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16AC" w14:textId="46C0C731" w:rsidR="0040455D" w:rsidRPr="00B0520A" w:rsidRDefault="00434385" w:rsidP="00434385">
      <w:pPr>
        <w:jc w:val="center"/>
        <w:rPr>
          <w:rFonts w:ascii="Arial" w:hAnsi="Arial" w:cs="Arial"/>
          <w:b/>
          <w:bCs/>
          <w:u w:val="single"/>
        </w:rPr>
      </w:pPr>
      <w:r w:rsidRPr="00B0520A">
        <w:rPr>
          <w:rFonts w:ascii="Arial" w:hAnsi="Arial" w:cs="Arial"/>
          <w:b/>
          <w:bCs/>
          <w:u w:val="single"/>
        </w:rPr>
        <w:t>Staff views on health promotion in emergency care settings – a qualitative scoping study.</w:t>
      </w:r>
    </w:p>
    <w:p w14:paraId="2C1C2B4E" w14:textId="4FB623A1" w:rsidR="00434385" w:rsidRPr="00B0520A" w:rsidRDefault="00434385" w:rsidP="00434385">
      <w:pPr>
        <w:jc w:val="center"/>
        <w:rPr>
          <w:rFonts w:ascii="Arial" w:hAnsi="Arial" w:cs="Arial"/>
          <w:b/>
          <w:bCs/>
          <w:u w:val="single"/>
        </w:rPr>
      </w:pPr>
    </w:p>
    <w:p w14:paraId="59DC61D2" w14:textId="76A1896E" w:rsidR="00434385" w:rsidRPr="00B0520A" w:rsidRDefault="00434385" w:rsidP="00434385">
      <w:pPr>
        <w:jc w:val="center"/>
        <w:rPr>
          <w:rFonts w:ascii="Arial" w:hAnsi="Arial" w:cs="Arial"/>
          <w:b/>
          <w:bCs/>
          <w:u w:val="single"/>
        </w:rPr>
      </w:pPr>
    </w:p>
    <w:p w14:paraId="2E22407E" w14:textId="3E0C0A68" w:rsidR="00434385" w:rsidRPr="00B0520A" w:rsidRDefault="00434385" w:rsidP="00434385">
      <w:pPr>
        <w:jc w:val="both"/>
        <w:rPr>
          <w:rFonts w:ascii="Arial" w:hAnsi="Arial" w:cs="Arial"/>
          <w:b/>
          <w:bCs/>
        </w:rPr>
      </w:pPr>
      <w:r w:rsidRPr="00B0520A">
        <w:rPr>
          <w:rFonts w:ascii="Arial" w:hAnsi="Arial" w:cs="Arial"/>
          <w:b/>
          <w:bCs/>
        </w:rPr>
        <w:t>Abstract</w:t>
      </w:r>
    </w:p>
    <w:p w14:paraId="41E298DB" w14:textId="77777777" w:rsidR="006305D5" w:rsidRPr="00B0520A" w:rsidRDefault="006305D5" w:rsidP="00434385">
      <w:pPr>
        <w:jc w:val="both"/>
        <w:rPr>
          <w:rFonts w:ascii="Arial" w:hAnsi="Arial" w:cs="Arial"/>
          <w:b/>
          <w:bCs/>
        </w:rPr>
      </w:pPr>
    </w:p>
    <w:p w14:paraId="5A24193D" w14:textId="010BA57A" w:rsidR="00434385" w:rsidRPr="00B0520A" w:rsidRDefault="00434385" w:rsidP="006305D5">
      <w:pPr>
        <w:jc w:val="both"/>
        <w:rPr>
          <w:rFonts w:ascii="Arial" w:hAnsi="Arial" w:cs="Arial"/>
          <w:b/>
          <w:bCs/>
        </w:rPr>
      </w:pPr>
      <w:r w:rsidRPr="00B0520A">
        <w:rPr>
          <w:rFonts w:ascii="Arial" w:hAnsi="Arial" w:cs="Arial"/>
          <w:b/>
          <w:bCs/>
        </w:rPr>
        <w:t>Aim</w:t>
      </w:r>
    </w:p>
    <w:p w14:paraId="36D7F424" w14:textId="3B966B31" w:rsidR="00F248D0" w:rsidRPr="00B0520A" w:rsidRDefault="00F248D0" w:rsidP="00347FF8">
      <w:pPr>
        <w:spacing w:after="100" w:afterAutospacing="1"/>
        <w:jc w:val="both"/>
        <w:rPr>
          <w:rFonts w:ascii="Arial" w:hAnsi="Arial" w:cs="Arial"/>
          <w:color w:val="000000" w:themeColor="text1"/>
          <w:spacing w:val="-2"/>
          <w:vertAlign w:val="superscript"/>
        </w:rPr>
      </w:pPr>
      <w:r w:rsidRPr="00B0520A">
        <w:rPr>
          <w:rFonts w:ascii="Arial" w:hAnsi="Arial" w:cs="Arial"/>
        </w:rPr>
        <w:t xml:space="preserve">To investigate the attitudes and barriers to health promotion practice behaviours amongst emergency nurses and </w:t>
      </w:r>
      <w:r w:rsidR="00347FF8" w:rsidRPr="00B0520A">
        <w:rPr>
          <w:rFonts w:ascii="Arial" w:hAnsi="Arial" w:cs="Arial"/>
        </w:rPr>
        <w:t xml:space="preserve">ambulance service </w:t>
      </w:r>
      <w:r w:rsidRPr="00B0520A">
        <w:rPr>
          <w:rFonts w:ascii="Arial" w:hAnsi="Arial" w:cs="Arial"/>
        </w:rPr>
        <w:t>paramedics.</w:t>
      </w:r>
    </w:p>
    <w:p w14:paraId="4E2543A6" w14:textId="1FC19B76" w:rsidR="00434385" w:rsidRPr="00B0520A" w:rsidRDefault="00434385" w:rsidP="006305D5">
      <w:pPr>
        <w:jc w:val="both"/>
        <w:rPr>
          <w:rFonts w:ascii="Arial" w:hAnsi="Arial" w:cs="Arial"/>
          <w:b/>
          <w:bCs/>
        </w:rPr>
      </w:pPr>
      <w:r w:rsidRPr="00B0520A">
        <w:rPr>
          <w:rFonts w:ascii="Arial" w:hAnsi="Arial" w:cs="Arial"/>
          <w:b/>
          <w:bCs/>
        </w:rPr>
        <w:t>Methods</w:t>
      </w:r>
    </w:p>
    <w:p w14:paraId="0551B094" w14:textId="3C505BEE" w:rsidR="00F248D0" w:rsidRPr="00B0520A" w:rsidRDefault="00F248D0" w:rsidP="00F248D0">
      <w:pPr>
        <w:jc w:val="both"/>
        <w:rPr>
          <w:rFonts w:ascii="Arial" w:hAnsi="Arial" w:cs="Arial"/>
          <w:color w:val="000000"/>
          <w:shd w:val="clear" w:color="auto" w:fill="FFFFFF"/>
        </w:rPr>
      </w:pPr>
      <w:r w:rsidRPr="00B0520A">
        <w:rPr>
          <w:rFonts w:ascii="Arial" w:hAnsi="Arial" w:cs="Arial"/>
        </w:rPr>
        <w:t>We used direct enquiry to recruit a convenience sample of emergency care staff (</w:t>
      </w:r>
      <w:r w:rsidR="00347FF8" w:rsidRPr="00B0520A">
        <w:rPr>
          <w:rFonts w:ascii="Arial" w:hAnsi="Arial" w:cs="Arial"/>
        </w:rPr>
        <w:t>emergency department</w:t>
      </w:r>
      <w:r w:rsidRPr="00B0520A">
        <w:rPr>
          <w:rFonts w:ascii="Arial" w:hAnsi="Arial" w:cs="Arial"/>
        </w:rPr>
        <w:t xml:space="preserve"> nurses and ambulance service paramedics). We conducted semi-structured interviews exploring the attitudes of staff. The interviews </w:t>
      </w:r>
      <w:r w:rsidR="00347FF8" w:rsidRPr="00B0520A">
        <w:rPr>
          <w:rFonts w:ascii="Arial" w:hAnsi="Arial" w:cs="Arial"/>
        </w:rPr>
        <w:t xml:space="preserve">were </w:t>
      </w:r>
      <w:r w:rsidRPr="00B0520A">
        <w:rPr>
          <w:rFonts w:ascii="Arial" w:hAnsi="Arial" w:cs="Arial"/>
        </w:rPr>
        <w:t>analysed thematically</w:t>
      </w:r>
      <w:r w:rsidRPr="00B0520A">
        <w:rPr>
          <w:rFonts w:ascii="Arial" w:hAnsi="Arial" w:cs="Arial"/>
          <w:color w:val="000000"/>
          <w:shd w:val="clear" w:color="auto" w:fill="FFFFFF"/>
        </w:rPr>
        <w:t>.</w:t>
      </w:r>
    </w:p>
    <w:p w14:paraId="6175D010" w14:textId="29EFCD92" w:rsidR="00F248D0" w:rsidRPr="00B0520A" w:rsidRDefault="00F248D0" w:rsidP="00347FF8">
      <w:pPr>
        <w:ind w:left="360"/>
        <w:jc w:val="both"/>
        <w:rPr>
          <w:rFonts w:ascii="Arial" w:hAnsi="Arial" w:cs="Arial"/>
        </w:rPr>
      </w:pPr>
    </w:p>
    <w:p w14:paraId="4DDDB3B8" w14:textId="611B9331" w:rsidR="00434385" w:rsidRPr="00B0520A" w:rsidRDefault="00434385" w:rsidP="006305D5">
      <w:pPr>
        <w:jc w:val="both"/>
        <w:rPr>
          <w:rFonts w:ascii="Arial" w:hAnsi="Arial" w:cs="Arial"/>
          <w:b/>
          <w:bCs/>
        </w:rPr>
      </w:pPr>
      <w:r w:rsidRPr="00B0520A">
        <w:rPr>
          <w:rFonts w:ascii="Arial" w:hAnsi="Arial" w:cs="Arial"/>
          <w:b/>
          <w:bCs/>
        </w:rPr>
        <w:t>Results</w:t>
      </w:r>
    </w:p>
    <w:p w14:paraId="7CAD8BE7" w14:textId="484F6F3B" w:rsidR="00F248D0" w:rsidRPr="00B0520A" w:rsidRDefault="00F248D0" w:rsidP="00347FF8">
      <w:pPr>
        <w:jc w:val="both"/>
        <w:rPr>
          <w:rFonts w:ascii="Arial" w:hAnsi="Arial" w:cs="Arial"/>
        </w:rPr>
      </w:pPr>
      <w:r w:rsidRPr="00B0520A">
        <w:rPr>
          <w:rFonts w:ascii="Arial" w:hAnsi="Arial" w:cs="Arial"/>
        </w:rPr>
        <w:t xml:space="preserve">A total of </w:t>
      </w:r>
      <w:r w:rsidR="00084875" w:rsidRPr="00B0520A">
        <w:rPr>
          <w:rFonts w:ascii="Arial" w:hAnsi="Arial" w:cs="Arial"/>
        </w:rPr>
        <w:t>six</w:t>
      </w:r>
      <w:r w:rsidRPr="00B0520A">
        <w:rPr>
          <w:rFonts w:ascii="Arial" w:hAnsi="Arial" w:cs="Arial"/>
        </w:rPr>
        <w:t xml:space="preserve"> participants were interviewed: </w:t>
      </w:r>
      <w:r w:rsidR="00084875" w:rsidRPr="00B0520A">
        <w:rPr>
          <w:rFonts w:ascii="Arial" w:hAnsi="Arial" w:cs="Arial"/>
        </w:rPr>
        <w:t>three</w:t>
      </w:r>
      <w:r w:rsidRPr="00B0520A">
        <w:rPr>
          <w:rFonts w:ascii="Arial" w:hAnsi="Arial" w:cs="Arial"/>
        </w:rPr>
        <w:t xml:space="preserve"> </w:t>
      </w:r>
      <w:r w:rsidR="00347FF8" w:rsidRPr="00B0520A">
        <w:rPr>
          <w:rFonts w:ascii="Arial" w:hAnsi="Arial" w:cs="Arial"/>
        </w:rPr>
        <w:t xml:space="preserve">emergency department </w:t>
      </w:r>
      <w:r w:rsidRPr="00B0520A">
        <w:rPr>
          <w:rFonts w:ascii="Arial" w:hAnsi="Arial" w:cs="Arial"/>
        </w:rPr>
        <w:t xml:space="preserve">nurses and </w:t>
      </w:r>
      <w:r w:rsidR="00084875" w:rsidRPr="00B0520A">
        <w:rPr>
          <w:rFonts w:ascii="Arial" w:hAnsi="Arial" w:cs="Arial"/>
        </w:rPr>
        <w:t>three</w:t>
      </w:r>
      <w:r w:rsidRPr="00B0520A">
        <w:rPr>
          <w:rFonts w:ascii="Arial" w:hAnsi="Arial" w:cs="Arial"/>
        </w:rPr>
        <w:t xml:space="preserve"> ambulance service paramedics. From the transcripts two main themes were identified: health promotion as part of the role of emergency care staff, and barriers to health promotion in the emergency care setting.</w:t>
      </w:r>
    </w:p>
    <w:p w14:paraId="79EAA779" w14:textId="77777777" w:rsidR="00F248D0" w:rsidRPr="00B0520A" w:rsidRDefault="00F248D0" w:rsidP="00347FF8">
      <w:pPr>
        <w:jc w:val="both"/>
        <w:rPr>
          <w:rFonts w:ascii="Arial" w:hAnsi="Arial" w:cs="Arial"/>
        </w:rPr>
      </w:pPr>
    </w:p>
    <w:p w14:paraId="4D448271" w14:textId="25791C7D" w:rsidR="00434385" w:rsidRPr="00B0520A" w:rsidRDefault="00434385" w:rsidP="006305D5">
      <w:pPr>
        <w:jc w:val="both"/>
        <w:rPr>
          <w:rFonts w:ascii="Arial" w:hAnsi="Arial" w:cs="Arial"/>
          <w:b/>
          <w:bCs/>
        </w:rPr>
      </w:pPr>
      <w:r w:rsidRPr="00B0520A">
        <w:rPr>
          <w:rFonts w:ascii="Arial" w:hAnsi="Arial" w:cs="Arial"/>
          <w:b/>
          <w:bCs/>
        </w:rPr>
        <w:t>Conclusion</w:t>
      </w:r>
    </w:p>
    <w:p w14:paraId="24C6F0B3" w14:textId="2A6B009A" w:rsidR="00F248D0" w:rsidRPr="00B0520A" w:rsidRDefault="00F248D0" w:rsidP="00F248D0">
      <w:pPr>
        <w:jc w:val="both"/>
        <w:rPr>
          <w:rFonts w:ascii="Arial" w:hAnsi="Arial" w:cs="Arial"/>
        </w:rPr>
      </w:pPr>
      <w:r w:rsidRPr="00B0520A">
        <w:rPr>
          <w:rFonts w:ascii="Arial" w:eastAsiaTheme="minorHAnsi" w:hAnsi="Arial" w:cs="Arial"/>
          <w:color w:val="000000"/>
          <w:lang w:eastAsia="en-US"/>
        </w:rPr>
        <w:t xml:space="preserve">Staff interviewed </w:t>
      </w:r>
      <w:r w:rsidR="00347FF8" w:rsidRPr="00B0520A">
        <w:rPr>
          <w:rFonts w:ascii="Arial" w:eastAsiaTheme="minorHAnsi" w:hAnsi="Arial" w:cs="Arial"/>
          <w:color w:val="000000"/>
          <w:lang w:eastAsia="en-US"/>
        </w:rPr>
        <w:t>were</w:t>
      </w:r>
      <w:r w:rsidRPr="00B0520A">
        <w:rPr>
          <w:rFonts w:ascii="Arial" w:eastAsiaTheme="minorHAnsi" w:hAnsi="Arial" w:cs="Arial"/>
          <w:color w:val="000000"/>
          <w:lang w:eastAsia="en-US"/>
        </w:rPr>
        <w:t xml:space="preserve"> willing to undertake health promotion activities despite the barriers they discussed. There are opportunities for </w:t>
      </w:r>
      <w:r w:rsidR="00084875" w:rsidRPr="00B0520A">
        <w:rPr>
          <w:rFonts w:ascii="Arial" w:eastAsiaTheme="minorHAnsi" w:hAnsi="Arial" w:cs="Arial"/>
          <w:color w:val="000000"/>
          <w:lang w:eastAsia="en-US"/>
        </w:rPr>
        <w:t>further</w:t>
      </w:r>
      <w:r w:rsidRPr="00B0520A">
        <w:rPr>
          <w:rFonts w:ascii="Arial" w:eastAsiaTheme="minorHAnsi" w:hAnsi="Arial" w:cs="Arial"/>
          <w:color w:val="000000"/>
          <w:lang w:eastAsia="en-US"/>
        </w:rPr>
        <w:t xml:space="preserve"> development, and p</w:t>
      </w:r>
      <w:r w:rsidRPr="00B0520A">
        <w:rPr>
          <w:rFonts w:ascii="Arial" w:hAnsi="Arial" w:cs="Arial"/>
        </w:rPr>
        <w:t>atients would benefit from a more structured approach to health promotion in these care settings.</w:t>
      </w:r>
    </w:p>
    <w:p w14:paraId="7F0CB800" w14:textId="77777777" w:rsidR="00F248D0" w:rsidRPr="00B0520A" w:rsidRDefault="00F248D0" w:rsidP="00F248D0">
      <w:pPr>
        <w:jc w:val="both"/>
        <w:rPr>
          <w:rFonts w:ascii="Arial" w:hAnsi="Arial" w:cs="Arial"/>
        </w:rPr>
      </w:pPr>
    </w:p>
    <w:p w14:paraId="3246A0A8" w14:textId="25FBC1F3" w:rsidR="00F248D0" w:rsidRPr="00B0520A" w:rsidRDefault="00F248D0" w:rsidP="001816E2">
      <w:pPr>
        <w:jc w:val="both"/>
        <w:rPr>
          <w:rFonts w:ascii="Arial" w:hAnsi="Arial" w:cs="Arial"/>
        </w:rPr>
      </w:pPr>
    </w:p>
    <w:p w14:paraId="3F5D33BF" w14:textId="77777777" w:rsidR="004B2DD0" w:rsidRPr="00B0520A" w:rsidRDefault="004B2DD0" w:rsidP="001816E2">
      <w:pPr>
        <w:jc w:val="both"/>
        <w:rPr>
          <w:rFonts w:ascii="Arial" w:hAnsi="Arial" w:cs="Arial"/>
          <w:b/>
        </w:rPr>
      </w:pPr>
    </w:p>
    <w:p w14:paraId="62923A35" w14:textId="4EAC343F" w:rsidR="004B2DD0" w:rsidRPr="00B0520A" w:rsidRDefault="004B2DD0" w:rsidP="004B2DD0">
      <w:pPr>
        <w:jc w:val="both"/>
        <w:rPr>
          <w:rFonts w:ascii="Arial" w:hAnsi="Arial" w:cs="Arial"/>
          <w:b/>
          <w:bCs/>
        </w:rPr>
      </w:pPr>
      <w:r w:rsidRPr="00B0520A">
        <w:rPr>
          <w:rFonts w:ascii="Arial" w:hAnsi="Arial" w:cs="Arial"/>
          <w:b/>
          <w:bCs/>
        </w:rPr>
        <w:t>Keywords</w:t>
      </w:r>
    </w:p>
    <w:p w14:paraId="3F2849E8" w14:textId="07CA6AE6" w:rsidR="00434385" w:rsidRPr="00B0520A" w:rsidRDefault="004B2DD0" w:rsidP="006D58B8">
      <w:pPr>
        <w:rPr>
          <w:rFonts w:ascii="Arial" w:hAnsi="Arial" w:cs="Arial"/>
        </w:rPr>
      </w:pPr>
      <w:r w:rsidRPr="00B0520A">
        <w:rPr>
          <w:rFonts w:ascii="Arial" w:hAnsi="Arial" w:cs="Arial"/>
        </w:rPr>
        <w:t xml:space="preserve">Emergency </w:t>
      </w:r>
      <w:r w:rsidR="009A3799" w:rsidRPr="00B0520A">
        <w:rPr>
          <w:rFonts w:ascii="Arial" w:hAnsi="Arial" w:cs="Arial"/>
        </w:rPr>
        <w:t>Service, Hospital; Nursing; Allied Health Personnel</w:t>
      </w:r>
      <w:r w:rsidR="006D58B8" w:rsidRPr="00B0520A">
        <w:rPr>
          <w:rFonts w:ascii="Arial" w:hAnsi="Arial" w:cs="Arial"/>
        </w:rPr>
        <w:t>;</w:t>
      </w:r>
      <w:r w:rsidRPr="00B0520A">
        <w:rPr>
          <w:rFonts w:ascii="Arial" w:hAnsi="Arial" w:cs="Arial"/>
        </w:rPr>
        <w:t xml:space="preserve"> </w:t>
      </w:r>
      <w:r w:rsidR="009A3799" w:rsidRPr="00B0520A">
        <w:rPr>
          <w:rFonts w:ascii="Arial" w:hAnsi="Arial" w:cs="Arial"/>
        </w:rPr>
        <w:t xml:space="preserve">Emergency Medical Services; </w:t>
      </w:r>
      <w:r w:rsidR="006D58B8" w:rsidRPr="00B0520A">
        <w:rPr>
          <w:rFonts w:ascii="Arial" w:hAnsi="Arial" w:cs="Arial"/>
        </w:rPr>
        <w:t>H</w:t>
      </w:r>
      <w:r w:rsidRPr="00B0520A">
        <w:rPr>
          <w:rFonts w:ascii="Arial" w:hAnsi="Arial" w:cs="Arial"/>
        </w:rPr>
        <w:t xml:space="preserve">ealth </w:t>
      </w:r>
      <w:r w:rsidR="006D58B8" w:rsidRPr="00B0520A">
        <w:rPr>
          <w:rFonts w:ascii="Arial" w:hAnsi="Arial" w:cs="Arial"/>
        </w:rPr>
        <w:t>P</w:t>
      </w:r>
      <w:r w:rsidRPr="00B0520A">
        <w:rPr>
          <w:rFonts w:ascii="Arial" w:hAnsi="Arial" w:cs="Arial"/>
        </w:rPr>
        <w:t>romotion</w:t>
      </w:r>
      <w:r w:rsidR="006D58B8" w:rsidRPr="00B0520A">
        <w:rPr>
          <w:rFonts w:ascii="Arial" w:hAnsi="Arial" w:cs="Arial"/>
        </w:rPr>
        <w:t>.</w:t>
      </w:r>
    </w:p>
    <w:p w14:paraId="6E619E4F" w14:textId="77777777" w:rsidR="006D58B8" w:rsidRPr="00B0520A" w:rsidRDefault="006D58B8" w:rsidP="009B0355">
      <w:pPr>
        <w:rPr>
          <w:rFonts w:ascii="Arial" w:hAnsi="Arial" w:cs="Arial"/>
        </w:rPr>
      </w:pPr>
    </w:p>
    <w:p w14:paraId="202B76EB" w14:textId="77777777" w:rsidR="00347FF8" w:rsidRPr="00B0520A" w:rsidRDefault="00347FF8">
      <w:pPr>
        <w:rPr>
          <w:rFonts w:ascii="Arial" w:hAnsi="Arial" w:cs="Arial"/>
          <w:b/>
          <w:bCs/>
        </w:rPr>
      </w:pPr>
      <w:r w:rsidRPr="00B0520A">
        <w:rPr>
          <w:rFonts w:ascii="Arial" w:hAnsi="Arial" w:cs="Arial"/>
          <w:b/>
          <w:bCs/>
        </w:rPr>
        <w:br w:type="page"/>
      </w:r>
    </w:p>
    <w:p w14:paraId="59A7411E" w14:textId="4B233169" w:rsidR="00B71740" w:rsidRPr="00B0520A" w:rsidRDefault="003B658B" w:rsidP="00B71740">
      <w:pPr>
        <w:rPr>
          <w:rFonts w:ascii="Arial" w:hAnsi="Arial" w:cs="Arial"/>
          <w:b/>
          <w:bCs/>
        </w:rPr>
      </w:pPr>
      <w:r w:rsidRPr="00B0520A">
        <w:rPr>
          <w:rFonts w:ascii="Arial" w:hAnsi="Arial" w:cs="Arial"/>
          <w:b/>
          <w:bCs/>
        </w:rPr>
        <w:lastRenderedPageBreak/>
        <w:t>Background</w:t>
      </w:r>
    </w:p>
    <w:p w14:paraId="645BE83B" w14:textId="1F071FCB" w:rsidR="00B71740" w:rsidRPr="00B0520A" w:rsidRDefault="0064738F" w:rsidP="00880A9B">
      <w:pPr>
        <w:jc w:val="both"/>
        <w:rPr>
          <w:rStyle w:val="apple-converted-space"/>
          <w:rFonts w:ascii="Arial" w:hAnsi="Arial" w:cs="Arial"/>
          <w:color w:val="202A30"/>
          <w:bdr w:val="none" w:sz="0" w:space="0" w:color="auto" w:frame="1"/>
        </w:rPr>
      </w:pPr>
      <w:r w:rsidRPr="00B0520A">
        <w:rPr>
          <w:rFonts w:ascii="Arial" w:hAnsi="Arial" w:cs="Arial"/>
        </w:rPr>
        <w:t>According to the World Health Organisation, h</w:t>
      </w:r>
      <w:r w:rsidR="00B71740" w:rsidRPr="00B0520A">
        <w:rPr>
          <w:rFonts w:ascii="Arial" w:hAnsi="Arial" w:cs="Arial"/>
        </w:rPr>
        <w:t>ealth promotion is the process of enabling people to increase control over</w:t>
      </w:r>
      <w:r w:rsidRPr="00B0520A">
        <w:rPr>
          <w:rFonts w:ascii="Arial" w:hAnsi="Arial" w:cs="Arial"/>
        </w:rPr>
        <w:t>,</w:t>
      </w:r>
      <w:r w:rsidR="00B71740" w:rsidRPr="00B0520A">
        <w:rPr>
          <w:rFonts w:ascii="Arial" w:hAnsi="Arial" w:cs="Arial"/>
        </w:rPr>
        <w:t xml:space="preserve"> and to improve</w:t>
      </w:r>
      <w:r w:rsidRPr="00B0520A">
        <w:rPr>
          <w:rFonts w:ascii="Arial" w:hAnsi="Arial" w:cs="Arial"/>
        </w:rPr>
        <w:t>,</w:t>
      </w:r>
      <w:r w:rsidR="00B71740" w:rsidRPr="00B0520A">
        <w:rPr>
          <w:rFonts w:ascii="Arial" w:hAnsi="Arial" w:cs="Arial"/>
        </w:rPr>
        <w:t xml:space="preserve"> their health</w:t>
      </w:r>
      <w:r w:rsidR="00250730" w:rsidRPr="00B0520A">
        <w:rPr>
          <w:rFonts w:ascii="Arial" w:hAnsi="Arial" w:cs="Arial"/>
        </w:rPr>
        <w:t xml:space="preserve"> </w:t>
      </w:r>
      <w:r w:rsidR="00FA73B1" w:rsidRPr="00B0520A">
        <w:rPr>
          <w:rFonts w:ascii="Arial" w:hAnsi="Arial" w:cs="Arial"/>
        </w:rPr>
        <w:t>(World Health Organization, 2019)</w:t>
      </w:r>
      <w:r w:rsidR="00B71740" w:rsidRPr="00B0520A">
        <w:rPr>
          <w:rFonts w:ascii="Arial" w:hAnsi="Arial" w:cs="Arial"/>
        </w:rPr>
        <w:t>. Whilst this is not a new idea, it is more relevant than ever in addressing public health problems.</w:t>
      </w:r>
      <w:r w:rsidR="00B71740" w:rsidRPr="00B0520A">
        <w:rPr>
          <w:rFonts w:ascii="Arial" w:hAnsi="Arial" w:cs="Arial"/>
          <w:b/>
          <w:bCs/>
        </w:rPr>
        <w:t xml:space="preserve"> </w:t>
      </w:r>
      <w:r w:rsidR="00933188" w:rsidRPr="00B0520A">
        <w:rPr>
          <w:rFonts w:ascii="Arial" w:hAnsi="Arial" w:cs="Arial"/>
          <w:color w:val="000000" w:themeColor="text1"/>
        </w:rPr>
        <w:t xml:space="preserve">Engaging people in conversations about improving their health by addressing risk factors is a health promotion intervention. </w:t>
      </w:r>
      <w:r w:rsidR="00E204B3" w:rsidRPr="00B0520A">
        <w:rPr>
          <w:rStyle w:val="Strong"/>
          <w:rFonts w:ascii="Arial" w:hAnsi="Arial" w:cs="Arial"/>
          <w:b w:val="0"/>
          <w:bCs w:val="0"/>
          <w:color w:val="202A30"/>
          <w:bdr w:val="none" w:sz="0" w:space="0" w:color="auto" w:frame="1"/>
        </w:rPr>
        <w:t xml:space="preserve">Risk factors that cause premature deaths in England have been identified by </w:t>
      </w:r>
      <w:r w:rsidR="00B71740" w:rsidRPr="00B0520A">
        <w:rPr>
          <w:rStyle w:val="Strong"/>
          <w:rFonts w:ascii="Arial" w:hAnsi="Arial" w:cs="Arial"/>
          <w:b w:val="0"/>
          <w:bCs w:val="0"/>
          <w:color w:val="202A30"/>
          <w:bdr w:val="none" w:sz="0" w:space="0" w:color="auto" w:frame="1"/>
        </w:rPr>
        <w:t>The Global Burden of Disease study</w:t>
      </w:r>
      <w:r w:rsidR="00FA73B1" w:rsidRPr="00B0520A">
        <w:rPr>
          <w:rStyle w:val="Strong"/>
          <w:rFonts w:ascii="Arial" w:hAnsi="Arial" w:cs="Arial"/>
          <w:b w:val="0"/>
          <w:bCs w:val="0"/>
          <w:color w:val="202A30"/>
          <w:bdr w:val="none" w:sz="0" w:space="0" w:color="auto" w:frame="1"/>
        </w:rPr>
        <w:t xml:space="preserve"> </w:t>
      </w:r>
      <w:r w:rsidR="00FA73B1" w:rsidRPr="00B0520A">
        <w:rPr>
          <w:rFonts w:ascii="Arial" w:hAnsi="Arial" w:cs="Arial"/>
        </w:rPr>
        <w:t>(Steel et al., 2018)</w:t>
      </w:r>
      <w:r w:rsidR="00E204B3" w:rsidRPr="00B0520A">
        <w:rPr>
          <w:rStyle w:val="Strong"/>
          <w:rFonts w:ascii="Arial" w:hAnsi="Arial" w:cs="Arial"/>
          <w:b w:val="0"/>
          <w:bCs w:val="0"/>
          <w:color w:val="202A30"/>
          <w:bdr w:val="none" w:sz="0" w:space="0" w:color="auto" w:frame="1"/>
        </w:rPr>
        <w:t>.</w:t>
      </w:r>
      <w:r w:rsidR="00B71740" w:rsidRPr="00B0520A">
        <w:rPr>
          <w:rStyle w:val="Strong"/>
          <w:rFonts w:ascii="Arial" w:hAnsi="Arial" w:cs="Arial"/>
          <w:b w:val="0"/>
          <w:bCs w:val="0"/>
          <w:color w:val="202A30"/>
          <w:bdr w:val="none" w:sz="0" w:space="0" w:color="auto" w:frame="1"/>
        </w:rPr>
        <w:t xml:space="preserve"> </w:t>
      </w:r>
      <w:r w:rsidR="00B71740" w:rsidRPr="00B0520A">
        <w:rPr>
          <w:rFonts w:ascii="Arial" w:hAnsi="Arial" w:cs="Arial"/>
          <w:color w:val="202A30"/>
          <w:shd w:val="clear" w:color="auto" w:fill="FFFFFF"/>
        </w:rPr>
        <w:t>The</w:t>
      </w:r>
      <w:r w:rsidR="00E204B3" w:rsidRPr="00B0520A">
        <w:rPr>
          <w:rFonts w:ascii="Arial" w:hAnsi="Arial" w:cs="Arial"/>
          <w:color w:val="202A30"/>
          <w:shd w:val="clear" w:color="auto" w:fill="FFFFFF"/>
        </w:rPr>
        <w:t>se risk factors are: high blood pressure, smoking,</w:t>
      </w:r>
      <w:r w:rsidR="00B71740" w:rsidRPr="00B0520A">
        <w:rPr>
          <w:rFonts w:ascii="Arial" w:hAnsi="Arial" w:cs="Arial"/>
          <w:color w:val="202A30"/>
          <w:shd w:val="clear" w:color="auto" w:fill="FFFFFF"/>
        </w:rPr>
        <w:t xml:space="preserve"> poor diet, </w:t>
      </w:r>
      <w:r w:rsidR="00E204B3" w:rsidRPr="00B0520A">
        <w:rPr>
          <w:rFonts w:ascii="Arial" w:hAnsi="Arial" w:cs="Arial"/>
          <w:color w:val="202A30"/>
          <w:shd w:val="clear" w:color="auto" w:fill="FFFFFF"/>
        </w:rPr>
        <w:t xml:space="preserve">alcohol, </w:t>
      </w:r>
      <w:r w:rsidR="00B71740" w:rsidRPr="00B0520A">
        <w:rPr>
          <w:rFonts w:ascii="Arial" w:hAnsi="Arial" w:cs="Arial"/>
          <w:color w:val="202A30"/>
          <w:shd w:val="clear" w:color="auto" w:fill="FFFFFF"/>
        </w:rPr>
        <w:t xml:space="preserve">obesity, and drug use. </w:t>
      </w:r>
      <w:r w:rsidR="00E204B3" w:rsidRPr="00B0520A">
        <w:rPr>
          <w:rFonts w:ascii="Arial" w:hAnsi="Arial" w:cs="Arial"/>
          <w:color w:val="202A30"/>
          <w:shd w:val="clear" w:color="auto" w:fill="FFFFFF"/>
        </w:rPr>
        <w:t>Both a</w:t>
      </w:r>
      <w:r w:rsidR="00B71740" w:rsidRPr="00B0520A">
        <w:rPr>
          <w:rFonts w:ascii="Arial" w:hAnsi="Arial" w:cs="Arial"/>
          <w:color w:val="202A30"/>
          <w:shd w:val="clear" w:color="auto" w:fill="FFFFFF"/>
        </w:rPr>
        <w:t>ir pollution and lack of exercise are also significant</w:t>
      </w:r>
      <w:r w:rsidR="00FA73B1" w:rsidRPr="00B0520A">
        <w:rPr>
          <w:rFonts w:ascii="Arial" w:hAnsi="Arial" w:cs="Arial"/>
          <w:color w:val="202A30"/>
          <w:shd w:val="clear" w:color="auto" w:fill="FFFFFF"/>
        </w:rPr>
        <w:t xml:space="preserve"> </w:t>
      </w:r>
      <w:r w:rsidR="00FA73B1" w:rsidRPr="00B0520A">
        <w:rPr>
          <w:rFonts w:ascii="Arial" w:hAnsi="Arial" w:cs="Arial"/>
        </w:rPr>
        <w:t>(Institute for Health Metrics and Evaluation, 2019)</w:t>
      </w:r>
      <w:r w:rsidR="00B71740" w:rsidRPr="00B0520A">
        <w:rPr>
          <w:rFonts w:ascii="Arial" w:hAnsi="Arial" w:cs="Arial"/>
          <w:color w:val="202A30"/>
          <w:shd w:val="clear" w:color="auto" w:fill="FFFFFF"/>
        </w:rPr>
        <w:t>.</w:t>
      </w:r>
      <w:r w:rsidR="00B71740" w:rsidRPr="00B0520A">
        <w:rPr>
          <w:rStyle w:val="apple-converted-space"/>
          <w:rFonts w:ascii="Arial" w:hAnsi="Arial" w:cs="Arial"/>
          <w:color w:val="202A30"/>
          <w:shd w:val="clear" w:color="auto" w:fill="FFFFFF"/>
        </w:rPr>
        <w:t> </w:t>
      </w:r>
    </w:p>
    <w:p w14:paraId="34E918AB" w14:textId="77777777" w:rsidR="00B71740" w:rsidRPr="00B0520A" w:rsidRDefault="00B71740" w:rsidP="00880A9B">
      <w:pPr>
        <w:jc w:val="both"/>
        <w:rPr>
          <w:rFonts w:ascii="Arial" w:hAnsi="Arial" w:cs="Arial"/>
        </w:rPr>
      </w:pPr>
    </w:p>
    <w:p w14:paraId="4A5A6E29" w14:textId="5351B992" w:rsidR="00582130" w:rsidRPr="00B0520A" w:rsidRDefault="00E204B3" w:rsidP="00880A9B">
      <w:pPr>
        <w:rPr>
          <w:rFonts w:ascii="Arial" w:hAnsi="Arial" w:cs="Arial"/>
        </w:rPr>
      </w:pPr>
      <w:r w:rsidRPr="00B0520A">
        <w:rPr>
          <w:rStyle w:val="Strong"/>
          <w:rFonts w:ascii="Arial" w:hAnsi="Arial" w:cs="Arial"/>
          <w:b w:val="0"/>
          <w:bCs w:val="0"/>
          <w:color w:val="202A30"/>
          <w:bdr w:val="none" w:sz="0" w:space="0" w:color="auto" w:frame="1"/>
        </w:rPr>
        <w:t>O</w:t>
      </w:r>
      <w:r w:rsidR="00B71740" w:rsidRPr="00B0520A">
        <w:rPr>
          <w:rStyle w:val="Strong"/>
          <w:rFonts w:ascii="Arial" w:hAnsi="Arial" w:cs="Arial"/>
          <w:b w:val="0"/>
          <w:bCs w:val="0"/>
          <w:color w:val="202A30"/>
          <w:bdr w:val="none" w:sz="0" w:space="0" w:color="auto" w:frame="1"/>
        </w:rPr>
        <w:t xml:space="preserve">ver a million people </w:t>
      </w:r>
      <w:r w:rsidRPr="00B0520A">
        <w:rPr>
          <w:rStyle w:val="Strong"/>
          <w:rFonts w:ascii="Arial" w:hAnsi="Arial" w:cs="Arial"/>
          <w:b w:val="0"/>
          <w:bCs w:val="0"/>
          <w:color w:val="202A30"/>
          <w:bdr w:val="none" w:sz="0" w:space="0" w:color="auto" w:frame="1"/>
        </w:rPr>
        <w:t xml:space="preserve">interact with the NHS every 24 hours. These interactions </w:t>
      </w:r>
      <w:r w:rsidR="00B71740" w:rsidRPr="00B0520A">
        <w:rPr>
          <w:rStyle w:val="Strong"/>
          <w:rFonts w:ascii="Arial" w:hAnsi="Arial" w:cs="Arial"/>
          <w:b w:val="0"/>
          <w:bCs w:val="0"/>
          <w:color w:val="202A30"/>
          <w:bdr w:val="none" w:sz="0" w:space="0" w:color="auto" w:frame="1"/>
        </w:rPr>
        <w:t xml:space="preserve">bring home the personal impact of ill health. </w:t>
      </w:r>
      <w:r w:rsidRPr="00B0520A">
        <w:rPr>
          <w:rStyle w:val="Strong"/>
          <w:rFonts w:ascii="Arial" w:hAnsi="Arial" w:cs="Arial"/>
          <w:b w:val="0"/>
          <w:bCs w:val="0"/>
          <w:color w:val="202A30"/>
          <w:bdr w:val="none" w:sz="0" w:space="0" w:color="auto" w:frame="1"/>
        </w:rPr>
        <w:t xml:space="preserve">Practical actions have been set out by </w:t>
      </w:r>
      <w:r w:rsidR="00B71740" w:rsidRPr="00B0520A">
        <w:rPr>
          <w:rStyle w:val="Strong"/>
          <w:rFonts w:ascii="Arial" w:hAnsi="Arial" w:cs="Arial"/>
          <w:b w:val="0"/>
          <w:bCs w:val="0"/>
          <w:color w:val="202A30"/>
          <w:bdr w:val="none" w:sz="0" w:space="0" w:color="auto" w:frame="1"/>
        </w:rPr>
        <w:t xml:space="preserve">The NHS Long Term Plan </w:t>
      </w:r>
      <w:r w:rsidRPr="00B0520A">
        <w:rPr>
          <w:rStyle w:val="Strong"/>
          <w:rFonts w:ascii="Arial" w:hAnsi="Arial" w:cs="Arial"/>
          <w:b w:val="0"/>
          <w:bCs w:val="0"/>
          <w:color w:val="202A30"/>
          <w:bdr w:val="none" w:sz="0" w:space="0" w:color="auto" w:frame="1"/>
        </w:rPr>
        <w:t>for</w:t>
      </w:r>
      <w:r w:rsidR="00B71740" w:rsidRPr="00B0520A">
        <w:rPr>
          <w:rStyle w:val="Strong"/>
          <w:rFonts w:ascii="Arial" w:hAnsi="Arial" w:cs="Arial"/>
          <w:b w:val="0"/>
          <w:bCs w:val="0"/>
          <w:color w:val="202A30"/>
          <w:bdr w:val="none" w:sz="0" w:space="0" w:color="auto" w:frame="1"/>
        </w:rPr>
        <w:t xml:space="preserve"> these contacts </w:t>
      </w:r>
      <w:r w:rsidRPr="00B0520A">
        <w:rPr>
          <w:rStyle w:val="Strong"/>
          <w:rFonts w:ascii="Arial" w:hAnsi="Arial" w:cs="Arial"/>
          <w:b w:val="0"/>
          <w:bCs w:val="0"/>
          <w:color w:val="202A30"/>
          <w:bdr w:val="none" w:sz="0" w:space="0" w:color="auto" w:frame="1"/>
        </w:rPr>
        <w:t xml:space="preserve">to be used </w:t>
      </w:r>
      <w:r w:rsidR="00B71740" w:rsidRPr="00B0520A">
        <w:rPr>
          <w:rStyle w:val="Strong"/>
          <w:rFonts w:ascii="Arial" w:hAnsi="Arial" w:cs="Arial"/>
          <w:b w:val="0"/>
          <w:bCs w:val="0"/>
          <w:color w:val="202A30"/>
          <w:bdr w:val="none" w:sz="0" w:space="0" w:color="auto" w:frame="1"/>
        </w:rPr>
        <w:t>as positive opportunities to help people improve their health</w:t>
      </w:r>
      <w:r w:rsidR="00FA73B1" w:rsidRPr="00B0520A">
        <w:rPr>
          <w:rStyle w:val="Strong"/>
          <w:rFonts w:ascii="Arial" w:hAnsi="Arial" w:cs="Arial"/>
          <w:b w:val="0"/>
          <w:bCs w:val="0"/>
          <w:color w:val="202A30"/>
          <w:bdr w:val="none" w:sz="0" w:space="0" w:color="auto" w:frame="1"/>
        </w:rPr>
        <w:t xml:space="preserve"> </w:t>
      </w:r>
      <w:r w:rsidR="00FA73B1" w:rsidRPr="00B0520A">
        <w:rPr>
          <w:rFonts w:ascii="Arial" w:hAnsi="Arial" w:cs="Arial"/>
        </w:rPr>
        <w:t>(NHS England, 2019)</w:t>
      </w:r>
      <w:r w:rsidR="00B71740" w:rsidRPr="00B0520A">
        <w:rPr>
          <w:rStyle w:val="Strong"/>
          <w:rFonts w:ascii="Arial" w:hAnsi="Arial" w:cs="Arial"/>
          <w:b w:val="0"/>
          <w:bCs w:val="0"/>
          <w:color w:val="202A30"/>
          <w:bdr w:val="none" w:sz="0" w:space="0" w:color="auto" w:frame="1"/>
        </w:rPr>
        <w:t>.</w:t>
      </w:r>
      <w:r w:rsidR="00B71740" w:rsidRPr="00B0520A">
        <w:rPr>
          <w:rStyle w:val="apple-converted-space"/>
          <w:rFonts w:ascii="Arial" w:hAnsi="Arial" w:cs="Arial"/>
          <w:color w:val="202A30"/>
          <w:bdr w:val="none" w:sz="0" w:space="0" w:color="auto" w:frame="1"/>
        </w:rPr>
        <w:t> </w:t>
      </w:r>
      <w:r w:rsidR="00B71740" w:rsidRPr="00B0520A">
        <w:rPr>
          <w:rFonts w:ascii="Arial" w:hAnsi="Arial" w:cs="Arial"/>
        </w:rPr>
        <w:t xml:space="preserve">Frontline NHS staff </w:t>
      </w:r>
      <w:r w:rsidR="00C424DC">
        <w:rPr>
          <w:rFonts w:ascii="Arial" w:hAnsi="Arial" w:cs="Arial"/>
        </w:rPr>
        <w:t>are well placed to</w:t>
      </w:r>
      <w:r w:rsidR="00C424DC" w:rsidRPr="00B0520A">
        <w:rPr>
          <w:rFonts w:ascii="Arial" w:hAnsi="Arial" w:cs="Arial"/>
        </w:rPr>
        <w:t xml:space="preserve"> </w:t>
      </w:r>
      <w:r w:rsidR="00B71740" w:rsidRPr="00B0520A">
        <w:rPr>
          <w:rFonts w:ascii="Arial" w:hAnsi="Arial" w:cs="Arial"/>
        </w:rPr>
        <w:t xml:space="preserve">recognise appropriate times and situations to engage with </w:t>
      </w:r>
      <w:r w:rsidR="00C424DC">
        <w:rPr>
          <w:rFonts w:ascii="Arial" w:hAnsi="Arial" w:cs="Arial"/>
        </w:rPr>
        <w:t>people they are treating</w:t>
      </w:r>
      <w:r w:rsidR="00C424DC" w:rsidRPr="00B0520A">
        <w:rPr>
          <w:rFonts w:ascii="Arial" w:hAnsi="Arial" w:cs="Arial"/>
        </w:rPr>
        <w:t xml:space="preserve"> </w:t>
      </w:r>
      <w:r w:rsidR="00B71740" w:rsidRPr="00B0520A">
        <w:rPr>
          <w:rFonts w:ascii="Arial" w:hAnsi="Arial" w:cs="Arial"/>
        </w:rPr>
        <w:t xml:space="preserve">and </w:t>
      </w:r>
      <w:r w:rsidR="00804893">
        <w:rPr>
          <w:rFonts w:ascii="Arial" w:hAnsi="Arial" w:cs="Arial"/>
        </w:rPr>
        <w:t>support them in</w:t>
      </w:r>
      <w:r w:rsidR="00B71740" w:rsidRPr="00B0520A">
        <w:rPr>
          <w:rFonts w:ascii="Arial" w:hAnsi="Arial" w:cs="Arial"/>
        </w:rPr>
        <w:t xml:space="preserve"> improving their health and wellbeing.</w:t>
      </w:r>
      <w:r w:rsidR="00452A0A" w:rsidRPr="00B0520A">
        <w:rPr>
          <w:rFonts w:ascii="Arial" w:hAnsi="Arial" w:cs="Arial"/>
        </w:rPr>
        <w:t xml:space="preserve"> </w:t>
      </w:r>
      <w:r w:rsidR="00933188" w:rsidRPr="00B0520A">
        <w:rPr>
          <w:rFonts w:ascii="Arial" w:hAnsi="Arial" w:cs="Arial"/>
        </w:rPr>
        <w:t xml:space="preserve">This has been reaffirmed by </w:t>
      </w:r>
      <w:r w:rsidR="00933188" w:rsidRPr="00B0520A">
        <w:rPr>
          <w:rFonts w:ascii="Arial" w:eastAsiaTheme="minorHAnsi" w:hAnsi="Arial" w:cs="Arial"/>
          <w:color w:val="000000"/>
          <w:lang w:eastAsia="en-US"/>
        </w:rPr>
        <w:t>t</w:t>
      </w:r>
      <w:r w:rsidR="00452A0A" w:rsidRPr="00B0520A">
        <w:rPr>
          <w:rFonts w:ascii="Arial" w:eastAsiaTheme="minorHAnsi" w:hAnsi="Arial" w:cs="Arial"/>
          <w:color w:val="000000"/>
          <w:lang w:eastAsia="en-US"/>
        </w:rPr>
        <w:t>he Office for Health Improvement and Disparities</w:t>
      </w:r>
      <w:r w:rsidR="00B71740" w:rsidRPr="00B0520A">
        <w:rPr>
          <w:rFonts w:ascii="Arial" w:hAnsi="Arial" w:cs="Arial"/>
        </w:rPr>
        <w:t>, NHS England</w:t>
      </w:r>
      <w:r w:rsidR="00AA1E6B" w:rsidRPr="00B0520A">
        <w:rPr>
          <w:rFonts w:ascii="Arial" w:hAnsi="Arial" w:cs="Arial"/>
        </w:rPr>
        <w:t>,</w:t>
      </w:r>
      <w:r w:rsidR="00B71740" w:rsidRPr="00B0520A">
        <w:rPr>
          <w:rFonts w:ascii="Arial" w:hAnsi="Arial" w:cs="Arial"/>
        </w:rPr>
        <w:t xml:space="preserve"> and Health Education England</w:t>
      </w:r>
      <w:r w:rsidRPr="00B0520A">
        <w:rPr>
          <w:rFonts w:ascii="Arial" w:hAnsi="Arial" w:cs="Arial"/>
        </w:rPr>
        <w:t>.</w:t>
      </w:r>
      <w:r w:rsidR="00B71740" w:rsidRPr="00B0520A">
        <w:rPr>
          <w:rFonts w:ascii="Arial" w:hAnsi="Arial" w:cs="Arial"/>
        </w:rPr>
        <w:t xml:space="preserve"> </w:t>
      </w:r>
      <w:r w:rsidRPr="00B0520A">
        <w:rPr>
          <w:rFonts w:ascii="Arial" w:hAnsi="Arial" w:cs="Arial"/>
        </w:rPr>
        <w:t xml:space="preserve">Together they </w:t>
      </w:r>
      <w:r w:rsidR="00B71740" w:rsidRPr="00B0520A">
        <w:rPr>
          <w:rFonts w:ascii="Arial" w:hAnsi="Arial" w:cs="Arial"/>
        </w:rPr>
        <w:t xml:space="preserve">have produced a consensus statement </w:t>
      </w:r>
      <w:r w:rsidRPr="00B0520A">
        <w:rPr>
          <w:rFonts w:ascii="Arial" w:hAnsi="Arial" w:cs="Arial"/>
        </w:rPr>
        <w:t xml:space="preserve">which describes </w:t>
      </w:r>
      <w:r w:rsidR="00B71740" w:rsidRPr="00B0520A">
        <w:rPr>
          <w:rFonts w:ascii="Arial" w:hAnsi="Arial" w:cs="Arial"/>
        </w:rPr>
        <w:t xml:space="preserve">the commitment of their </w:t>
      </w:r>
      <w:r w:rsidR="00804893" w:rsidRPr="00B0520A">
        <w:rPr>
          <w:rFonts w:ascii="Arial" w:hAnsi="Arial" w:cs="Arial"/>
        </w:rPr>
        <w:t>organisations to</w:t>
      </w:r>
      <w:r w:rsidR="00B71740" w:rsidRPr="00B0520A">
        <w:rPr>
          <w:rFonts w:ascii="Arial" w:hAnsi="Arial" w:cs="Arial"/>
        </w:rPr>
        <w:t xml:space="preserve"> work together</w:t>
      </w:r>
      <w:r w:rsidR="00804893">
        <w:rPr>
          <w:rFonts w:ascii="Arial" w:hAnsi="Arial" w:cs="Arial"/>
        </w:rPr>
        <w:t xml:space="preserve">. </w:t>
      </w:r>
      <w:r w:rsidR="00B71740" w:rsidRPr="00B0520A">
        <w:rPr>
          <w:rFonts w:ascii="Arial" w:hAnsi="Arial" w:cs="Arial"/>
        </w:rPr>
        <w:t xml:space="preserve"> </w:t>
      </w:r>
      <w:r w:rsidR="00804893">
        <w:rPr>
          <w:rFonts w:ascii="Arial" w:hAnsi="Arial" w:cs="Arial"/>
        </w:rPr>
        <w:t>T</w:t>
      </w:r>
      <w:r w:rsidRPr="00B0520A">
        <w:rPr>
          <w:rFonts w:ascii="Arial" w:hAnsi="Arial" w:cs="Arial"/>
        </w:rPr>
        <w:t>he aim of</w:t>
      </w:r>
      <w:r w:rsidR="00804893">
        <w:rPr>
          <w:rFonts w:ascii="Arial" w:hAnsi="Arial" w:cs="Arial"/>
        </w:rPr>
        <w:t xml:space="preserve"> this work is </w:t>
      </w:r>
      <w:proofErr w:type="gramStart"/>
      <w:r w:rsidR="00804893">
        <w:rPr>
          <w:rFonts w:ascii="Arial" w:hAnsi="Arial" w:cs="Arial"/>
        </w:rPr>
        <w:t xml:space="preserve">to </w:t>
      </w:r>
      <w:r w:rsidRPr="00B0520A">
        <w:rPr>
          <w:rFonts w:ascii="Arial" w:hAnsi="Arial" w:cs="Arial"/>
        </w:rPr>
        <w:t xml:space="preserve"> </w:t>
      </w:r>
      <w:r w:rsidR="00B71740" w:rsidRPr="00B0520A">
        <w:rPr>
          <w:rFonts w:ascii="Arial" w:hAnsi="Arial" w:cs="Arial"/>
        </w:rPr>
        <w:t>maximis</w:t>
      </w:r>
      <w:r w:rsidR="00804893">
        <w:rPr>
          <w:rFonts w:ascii="Arial" w:hAnsi="Arial" w:cs="Arial"/>
        </w:rPr>
        <w:t>e</w:t>
      </w:r>
      <w:proofErr w:type="gramEnd"/>
      <w:r w:rsidR="00B71740" w:rsidRPr="00B0520A">
        <w:rPr>
          <w:rFonts w:ascii="Arial" w:hAnsi="Arial" w:cs="Arial"/>
        </w:rPr>
        <w:t xml:space="preserve"> support for population behaviour change</w:t>
      </w:r>
      <w:r w:rsidR="00804893">
        <w:rPr>
          <w:rFonts w:ascii="Arial" w:hAnsi="Arial" w:cs="Arial"/>
        </w:rPr>
        <w:t xml:space="preserve"> by</w:t>
      </w:r>
      <w:r w:rsidRPr="00B0520A">
        <w:rPr>
          <w:rFonts w:ascii="Arial" w:hAnsi="Arial" w:cs="Arial"/>
        </w:rPr>
        <w:t xml:space="preserve"> </w:t>
      </w:r>
      <w:r w:rsidR="00B71740" w:rsidRPr="00B0520A">
        <w:rPr>
          <w:rFonts w:ascii="Arial" w:hAnsi="Arial" w:cs="Arial"/>
        </w:rPr>
        <w:t>help</w:t>
      </w:r>
      <w:r w:rsidR="00804893">
        <w:rPr>
          <w:rFonts w:ascii="Arial" w:hAnsi="Arial" w:cs="Arial"/>
        </w:rPr>
        <w:t>ing</w:t>
      </w:r>
      <w:r w:rsidR="00B71740" w:rsidRPr="00B0520A">
        <w:rPr>
          <w:rFonts w:ascii="Arial" w:hAnsi="Arial" w:cs="Arial"/>
        </w:rPr>
        <w:t xml:space="preserve"> individuals and communities significantly reduce their risk of disease</w:t>
      </w:r>
      <w:r w:rsidR="00FA73B1" w:rsidRPr="00B0520A">
        <w:rPr>
          <w:rFonts w:ascii="Arial" w:hAnsi="Arial" w:cs="Arial"/>
        </w:rPr>
        <w:t xml:space="preserve"> (www.england.nhs.uk, n.d.)</w:t>
      </w:r>
      <w:r w:rsidR="00B71740" w:rsidRPr="00B0520A">
        <w:rPr>
          <w:rFonts w:ascii="Arial" w:hAnsi="Arial" w:cs="Arial"/>
        </w:rPr>
        <w:t xml:space="preserve">. This statement recommends </w:t>
      </w:r>
      <w:r w:rsidRPr="00B0520A">
        <w:rPr>
          <w:rFonts w:ascii="Arial" w:hAnsi="Arial" w:cs="Arial"/>
        </w:rPr>
        <w:t xml:space="preserve">the application of Making Every Contact Count (MECC), </w:t>
      </w:r>
      <w:r w:rsidRPr="00B0520A">
        <w:rPr>
          <w:rFonts w:ascii="Arial" w:hAnsi="Arial" w:cs="Arial"/>
          <w:color w:val="222222"/>
        </w:rPr>
        <w:t>across all health and social care organisations</w:t>
      </w:r>
      <w:r w:rsidR="00FA73B1" w:rsidRPr="00B0520A">
        <w:rPr>
          <w:rFonts w:ascii="Arial" w:hAnsi="Arial" w:cs="Arial"/>
          <w:color w:val="222222"/>
        </w:rPr>
        <w:t xml:space="preserve"> </w:t>
      </w:r>
      <w:r w:rsidR="00FA73B1" w:rsidRPr="00B0520A">
        <w:rPr>
          <w:rFonts w:ascii="Arial" w:hAnsi="Arial" w:cs="Arial"/>
        </w:rPr>
        <w:t>(www.makingeverycontactcount.co.uk., n.d.)</w:t>
      </w:r>
      <w:r w:rsidRPr="00B0520A">
        <w:rPr>
          <w:rFonts w:ascii="Arial" w:hAnsi="Arial" w:cs="Arial"/>
          <w:color w:val="222222"/>
        </w:rPr>
        <w:t>.</w:t>
      </w:r>
      <w:r w:rsidRPr="00B0520A">
        <w:rPr>
          <w:rFonts w:ascii="Arial" w:hAnsi="Arial" w:cs="Arial"/>
          <w:color w:val="222222"/>
          <w:vertAlign w:val="superscript"/>
        </w:rPr>
        <w:t xml:space="preserve"> </w:t>
      </w:r>
      <w:r w:rsidRPr="00B0520A">
        <w:rPr>
          <w:rFonts w:ascii="Arial" w:hAnsi="Arial" w:cs="Arial"/>
        </w:rPr>
        <w:t>This</w:t>
      </w:r>
      <w:r w:rsidR="00B71740" w:rsidRPr="00B0520A">
        <w:rPr>
          <w:rFonts w:ascii="Arial" w:hAnsi="Arial" w:cs="Arial"/>
        </w:rPr>
        <w:t xml:space="preserve"> evidence-based approach to health care </w:t>
      </w:r>
      <w:r w:rsidR="00B71740" w:rsidRPr="00B0520A">
        <w:rPr>
          <w:rFonts w:ascii="Arial" w:hAnsi="Arial" w:cs="Arial"/>
          <w:color w:val="222222"/>
        </w:rPr>
        <w:t>encourages all those who have contact with the public to talk about their health and wellbeing</w:t>
      </w:r>
      <w:r w:rsidRPr="00B0520A">
        <w:rPr>
          <w:rFonts w:ascii="Arial" w:hAnsi="Arial" w:cs="Arial"/>
          <w:color w:val="222222"/>
        </w:rPr>
        <w:t>.</w:t>
      </w:r>
      <w:r w:rsidR="00B71740" w:rsidRPr="00B0520A">
        <w:rPr>
          <w:rFonts w:ascii="Arial" w:hAnsi="Arial" w:cs="Arial"/>
          <w:color w:val="222222"/>
        </w:rPr>
        <w:t xml:space="preserve"> </w:t>
      </w:r>
      <w:r w:rsidR="00582130" w:rsidRPr="00B0520A">
        <w:rPr>
          <w:rFonts w:ascii="Arial" w:hAnsi="Arial" w:cs="Arial"/>
        </w:rPr>
        <w:t>The approach can include:</w:t>
      </w:r>
      <w:r w:rsidR="00582130" w:rsidRPr="00B0520A">
        <w:rPr>
          <w:rFonts w:ascii="Arial" w:hAnsi="Arial" w:cs="Arial"/>
        </w:rPr>
        <w:br/>
      </w:r>
      <w:r w:rsidR="00880A9B" w:rsidRPr="00B0520A">
        <w:rPr>
          <w:rFonts w:ascii="Arial" w:hAnsi="Arial" w:cs="Arial"/>
        </w:rPr>
        <w:t xml:space="preserve">1. </w:t>
      </w:r>
      <w:r w:rsidR="00582130" w:rsidRPr="00B0520A">
        <w:rPr>
          <w:rFonts w:ascii="Arial" w:hAnsi="Arial" w:cs="Arial"/>
        </w:rPr>
        <w:t>Brief interventions – engaging, discussing, supporting goal setting, encouraging</w:t>
      </w:r>
      <w:r w:rsidR="00582130" w:rsidRPr="00B0520A">
        <w:rPr>
          <w:rFonts w:ascii="Arial" w:hAnsi="Arial" w:cs="Arial"/>
        </w:rPr>
        <w:br/>
        <w:t>change and a referral to further support. This often takes no longer than a few</w:t>
      </w:r>
      <w:r w:rsidR="00582130" w:rsidRPr="00B0520A">
        <w:rPr>
          <w:rFonts w:ascii="Arial" w:hAnsi="Arial" w:cs="Arial"/>
        </w:rPr>
        <w:br/>
        <w:t>minutes.</w:t>
      </w:r>
      <w:r w:rsidR="00582130" w:rsidRPr="00B0520A">
        <w:rPr>
          <w:rFonts w:ascii="Arial" w:hAnsi="Arial" w:cs="Arial"/>
        </w:rPr>
        <w:br/>
      </w:r>
      <w:r w:rsidR="00880A9B" w:rsidRPr="00B0520A">
        <w:rPr>
          <w:rFonts w:ascii="Arial" w:hAnsi="Arial" w:cs="Arial"/>
        </w:rPr>
        <w:t xml:space="preserve">2. </w:t>
      </w:r>
      <w:r w:rsidR="00582130" w:rsidRPr="00B0520A">
        <w:rPr>
          <w:rFonts w:ascii="Arial" w:hAnsi="Arial" w:cs="Arial"/>
        </w:rPr>
        <w:t>Very brief interventions – engaging, providing information, signposting, recording of</w:t>
      </w:r>
      <w:r w:rsidR="00880A9B" w:rsidRPr="00B0520A">
        <w:rPr>
          <w:rFonts w:ascii="Arial" w:hAnsi="Arial" w:cs="Arial"/>
        </w:rPr>
        <w:t xml:space="preserve"> </w:t>
      </w:r>
      <w:r w:rsidR="00582130" w:rsidRPr="00B0520A">
        <w:rPr>
          <w:rFonts w:ascii="Arial" w:hAnsi="Arial" w:cs="Arial"/>
        </w:rPr>
        <w:t xml:space="preserve">information, and a referral to further support. This can often be delivered </w:t>
      </w:r>
      <w:r w:rsidR="002368D4" w:rsidRPr="00B0520A">
        <w:rPr>
          <w:rFonts w:ascii="Arial" w:hAnsi="Arial" w:cs="Arial"/>
        </w:rPr>
        <w:t xml:space="preserve">in </w:t>
      </w:r>
      <w:r w:rsidR="00582130" w:rsidRPr="00B0520A">
        <w:rPr>
          <w:rFonts w:ascii="Arial" w:hAnsi="Arial" w:cs="Arial"/>
        </w:rPr>
        <w:t>30</w:t>
      </w:r>
      <w:r w:rsidR="00880A9B" w:rsidRPr="00B0520A">
        <w:rPr>
          <w:rFonts w:ascii="Arial" w:hAnsi="Arial" w:cs="Arial"/>
        </w:rPr>
        <w:t xml:space="preserve"> </w:t>
      </w:r>
      <w:r w:rsidR="002368D4" w:rsidRPr="00B0520A">
        <w:rPr>
          <w:rFonts w:ascii="Arial" w:hAnsi="Arial" w:cs="Arial"/>
        </w:rPr>
        <w:t xml:space="preserve">to 150 </w:t>
      </w:r>
      <w:r w:rsidR="00582130" w:rsidRPr="00B0520A">
        <w:rPr>
          <w:rFonts w:ascii="Arial" w:hAnsi="Arial" w:cs="Arial"/>
        </w:rPr>
        <w:t>seconds.</w:t>
      </w:r>
    </w:p>
    <w:p w14:paraId="38797F11" w14:textId="77777777" w:rsidR="0064738F" w:rsidRPr="00B0520A" w:rsidRDefault="0064738F" w:rsidP="00B71740">
      <w:pPr>
        <w:jc w:val="both"/>
        <w:rPr>
          <w:rFonts w:ascii="Arial" w:hAnsi="Arial" w:cs="Arial"/>
          <w:color w:val="222222"/>
          <w:vertAlign w:val="superscript"/>
        </w:rPr>
      </w:pPr>
    </w:p>
    <w:p w14:paraId="6D643960" w14:textId="30F81DB3" w:rsidR="00B71740" w:rsidRPr="00B0520A" w:rsidRDefault="00B71740" w:rsidP="00B71740">
      <w:pPr>
        <w:jc w:val="both"/>
        <w:rPr>
          <w:rFonts w:ascii="Arial" w:hAnsi="Arial" w:cs="Arial"/>
          <w:vertAlign w:val="superscript"/>
        </w:rPr>
      </w:pPr>
      <w:r w:rsidRPr="00B0520A">
        <w:rPr>
          <w:rFonts w:ascii="Arial" w:hAnsi="Arial" w:cs="Arial"/>
        </w:rPr>
        <w:t xml:space="preserve">Emergency </w:t>
      </w:r>
      <w:r w:rsidR="0064738F" w:rsidRPr="00B0520A">
        <w:rPr>
          <w:rFonts w:ascii="Arial" w:hAnsi="Arial" w:cs="Arial"/>
        </w:rPr>
        <w:t>care</w:t>
      </w:r>
      <w:r w:rsidRPr="00B0520A">
        <w:rPr>
          <w:rFonts w:ascii="Arial" w:hAnsi="Arial" w:cs="Arial"/>
        </w:rPr>
        <w:t xml:space="preserve"> and public health are naturally intertwined</w:t>
      </w:r>
      <w:r w:rsidR="002368D4" w:rsidRPr="00B0520A">
        <w:rPr>
          <w:rFonts w:ascii="Arial" w:hAnsi="Arial" w:cs="Arial"/>
        </w:rPr>
        <w:t>,</w:t>
      </w:r>
      <w:r w:rsidRPr="00B0520A">
        <w:rPr>
          <w:rFonts w:ascii="Arial" w:hAnsi="Arial" w:cs="Arial"/>
        </w:rPr>
        <w:t xml:space="preserve"> although most emergency care staff may not identify themselves as public health practitioners. Whilst the environment of the </w:t>
      </w:r>
      <w:r w:rsidR="002368D4" w:rsidRPr="00B0520A">
        <w:rPr>
          <w:rFonts w:ascii="Arial" w:hAnsi="Arial" w:cs="Arial"/>
        </w:rPr>
        <w:t>E</w:t>
      </w:r>
      <w:r w:rsidRPr="00B0520A">
        <w:rPr>
          <w:rFonts w:ascii="Arial" w:hAnsi="Arial" w:cs="Arial"/>
        </w:rPr>
        <w:t xml:space="preserve">mergency </w:t>
      </w:r>
      <w:r w:rsidR="002368D4" w:rsidRPr="00B0520A">
        <w:rPr>
          <w:rFonts w:ascii="Arial" w:hAnsi="Arial" w:cs="Arial"/>
        </w:rPr>
        <w:t>D</w:t>
      </w:r>
      <w:r w:rsidRPr="00B0520A">
        <w:rPr>
          <w:rFonts w:ascii="Arial" w:hAnsi="Arial" w:cs="Arial"/>
        </w:rPr>
        <w:t xml:space="preserve">epartment </w:t>
      </w:r>
      <w:r w:rsidR="0064738F" w:rsidRPr="00B0520A">
        <w:rPr>
          <w:rFonts w:ascii="Arial" w:hAnsi="Arial" w:cs="Arial"/>
        </w:rPr>
        <w:t xml:space="preserve">can prove </w:t>
      </w:r>
      <w:r w:rsidRPr="00B0520A">
        <w:rPr>
          <w:rFonts w:ascii="Arial" w:hAnsi="Arial" w:cs="Arial"/>
        </w:rPr>
        <w:t>challeng</w:t>
      </w:r>
      <w:r w:rsidR="0064738F" w:rsidRPr="00B0520A">
        <w:rPr>
          <w:rFonts w:ascii="Arial" w:hAnsi="Arial" w:cs="Arial"/>
        </w:rPr>
        <w:t>ing</w:t>
      </w:r>
      <w:r w:rsidRPr="00B0520A">
        <w:rPr>
          <w:rFonts w:ascii="Arial" w:hAnsi="Arial" w:cs="Arial"/>
        </w:rPr>
        <w:t xml:space="preserve"> when considering health promotion activities, it </w:t>
      </w:r>
      <w:r w:rsidR="00A040E0" w:rsidRPr="00B0520A">
        <w:rPr>
          <w:rFonts w:ascii="Arial" w:hAnsi="Arial" w:cs="Arial"/>
        </w:rPr>
        <w:t xml:space="preserve">also </w:t>
      </w:r>
      <w:r w:rsidRPr="00B0520A">
        <w:rPr>
          <w:rFonts w:ascii="Arial" w:hAnsi="Arial" w:cs="Arial"/>
        </w:rPr>
        <w:t>afford</w:t>
      </w:r>
      <w:r w:rsidR="00A040E0" w:rsidRPr="00B0520A">
        <w:rPr>
          <w:rFonts w:ascii="Arial" w:hAnsi="Arial" w:cs="Arial"/>
        </w:rPr>
        <w:t>s</w:t>
      </w:r>
      <w:r w:rsidRPr="00B0520A">
        <w:rPr>
          <w:rFonts w:ascii="Arial" w:hAnsi="Arial" w:cs="Arial"/>
        </w:rPr>
        <w:t xml:space="preserve"> an opportunity for a ‘teachable moment’ for health behaviour change</w:t>
      </w:r>
      <w:r w:rsidR="00FA73B1" w:rsidRPr="00B0520A">
        <w:rPr>
          <w:rFonts w:ascii="Arial" w:hAnsi="Arial" w:cs="Arial"/>
        </w:rPr>
        <w:t xml:space="preserve"> (</w:t>
      </w:r>
      <w:proofErr w:type="spellStart"/>
      <w:r w:rsidR="00FA73B1" w:rsidRPr="00B0520A">
        <w:rPr>
          <w:rFonts w:ascii="Arial" w:hAnsi="Arial" w:cs="Arial"/>
        </w:rPr>
        <w:t>Flocke</w:t>
      </w:r>
      <w:proofErr w:type="spellEnd"/>
      <w:r w:rsidR="00FA73B1" w:rsidRPr="00B0520A">
        <w:rPr>
          <w:rFonts w:ascii="Arial" w:hAnsi="Arial" w:cs="Arial"/>
        </w:rPr>
        <w:t xml:space="preserve"> et al., 2014)</w:t>
      </w:r>
      <w:r w:rsidRPr="00B0520A">
        <w:rPr>
          <w:rFonts w:ascii="Arial" w:hAnsi="Arial" w:cs="Arial"/>
        </w:rPr>
        <w:t>.</w:t>
      </w:r>
      <w:r w:rsidR="00BA4ACE" w:rsidRPr="00B0520A">
        <w:rPr>
          <w:rFonts w:ascii="Arial" w:hAnsi="Arial" w:cs="Arial"/>
          <w:vertAlign w:val="superscript"/>
        </w:rPr>
        <w:t xml:space="preserve"> </w:t>
      </w:r>
      <w:r w:rsidRPr="00B0520A">
        <w:rPr>
          <w:rFonts w:ascii="Arial" w:hAnsi="Arial" w:cs="Arial"/>
        </w:rPr>
        <w:t>Disease prevention and health promotion ha</w:t>
      </w:r>
      <w:r w:rsidR="00A040E0" w:rsidRPr="00B0520A">
        <w:rPr>
          <w:rFonts w:ascii="Arial" w:hAnsi="Arial" w:cs="Arial"/>
        </w:rPr>
        <w:t>ve</w:t>
      </w:r>
      <w:r w:rsidRPr="00B0520A">
        <w:rPr>
          <w:rFonts w:ascii="Arial" w:hAnsi="Arial" w:cs="Arial"/>
        </w:rPr>
        <w:t xml:space="preserve"> the potential to reduce healthcare costs by encouraging selfcare and </w:t>
      </w:r>
      <w:r w:rsidR="00A040E0" w:rsidRPr="00B0520A">
        <w:rPr>
          <w:rFonts w:ascii="Arial" w:hAnsi="Arial" w:cs="Arial"/>
        </w:rPr>
        <w:t>more</w:t>
      </w:r>
      <w:r w:rsidRPr="00B0520A">
        <w:rPr>
          <w:rFonts w:ascii="Arial" w:hAnsi="Arial" w:cs="Arial"/>
        </w:rPr>
        <w:t xml:space="preserve"> appropriate resource use. </w:t>
      </w:r>
      <w:r w:rsidR="005A5B1C" w:rsidRPr="00B0520A">
        <w:rPr>
          <w:rFonts w:ascii="Arial" w:hAnsi="Arial" w:cs="Arial"/>
          <w:color w:val="222222"/>
        </w:rPr>
        <w:t xml:space="preserve">As a result, emergency care staff are tasked with exploring opportunities for </w:t>
      </w:r>
      <w:r w:rsidR="002368D4" w:rsidRPr="00B0520A">
        <w:rPr>
          <w:rFonts w:ascii="Arial" w:hAnsi="Arial" w:cs="Arial"/>
          <w:color w:val="222222"/>
        </w:rPr>
        <w:t xml:space="preserve">making </w:t>
      </w:r>
      <w:r w:rsidR="005A5B1C" w:rsidRPr="00B0520A">
        <w:rPr>
          <w:rFonts w:ascii="Arial" w:hAnsi="Arial" w:cs="Arial"/>
          <w:color w:val="222222"/>
        </w:rPr>
        <w:t xml:space="preserve">health promotion an integral function of their care planning. </w:t>
      </w:r>
      <w:r w:rsidRPr="00B0520A">
        <w:rPr>
          <w:rFonts w:ascii="Arial" w:hAnsi="Arial" w:cs="Arial"/>
        </w:rPr>
        <w:t xml:space="preserve">Recommendations have been made stressing the importance of evaluating all future health policy in terms of its impact on health inequalities, and health promotion policies </w:t>
      </w:r>
      <w:r w:rsidR="002368D4" w:rsidRPr="00B0520A">
        <w:rPr>
          <w:rFonts w:ascii="Arial" w:hAnsi="Arial" w:cs="Arial"/>
        </w:rPr>
        <w:t xml:space="preserve">endeavour </w:t>
      </w:r>
      <w:r w:rsidRPr="00B0520A">
        <w:rPr>
          <w:rFonts w:ascii="Arial" w:hAnsi="Arial" w:cs="Arial"/>
        </w:rPr>
        <w:t>to address these issues</w:t>
      </w:r>
      <w:r w:rsidR="00FA73B1" w:rsidRPr="00B0520A">
        <w:rPr>
          <w:rFonts w:ascii="Arial" w:hAnsi="Arial" w:cs="Arial"/>
        </w:rPr>
        <w:t xml:space="preserve"> (</w:t>
      </w:r>
      <w:proofErr w:type="spellStart"/>
      <w:r w:rsidR="00FA73B1" w:rsidRPr="00B0520A">
        <w:rPr>
          <w:rFonts w:ascii="Arial" w:hAnsi="Arial" w:cs="Arial"/>
        </w:rPr>
        <w:t>Wanless</w:t>
      </w:r>
      <w:proofErr w:type="spellEnd"/>
      <w:r w:rsidR="00FA73B1" w:rsidRPr="00B0520A">
        <w:rPr>
          <w:rFonts w:ascii="Arial" w:hAnsi="Arial" w:cs="Arial"/>
        </w:rPr>
        <w:t xml:space="preserve">, 2002; </w:t>
      </w:r>
      <w:proofErr w:type="spellStart"/>
      <w:r w:rsidR="00FA73B1" w:rsidRPr="00B0520A">
        <w:rPr>
          <w:rFonts w:ascii="Arial" w:hAnsi="Arial" w:cs="Arial"/>
        </w:rPr>
        <w:t>Wanless</w:t>
      </w:r>
      <w:proofErr w:type="spellEnd"/>
      <w:r w:rsidR="00FA73B1" w:rsidRPr="00B0520A">
        <w:rPr>
          <w:rFonts w:ascii="Arial" w:hAnsi="Arial" w:cs="Arial"/>
        </w:rPr>
        <w:t>, 2004; www.england.nhs.uk, n.d.)</w:t>
      </w:r>
      <w:r w:rsidRPr="00B0520A">
        <w:rPr>
          <w:rFonts w:ascii="Arial" w:hAnsi="Arial" w:cs="Arial"/>
        </w:rPr>
        <w:t xml:space="preserve">. </w:t>
      </w:r>
    </w:p>
    <w:p w14:paraId="56E7F950" w14:textId="632E0677" w:rsidR="00A040E0" w:rsidRPr="00B0520A" w:rsidRDefault="009B45AE" w:rsidP="00540760">
      <w:pPr>
        <w:pStyle w:val="NormalWeb"/>
        <w:jc w:val="both"/>
        <w:rPr>
          <w:rFonts w:ascii="Arial" w:hAnsi="Arial" w:cs="Arial"/>
          <w:color w:val="1C1D1E"/>
        </w:rPr>
      </w:pPr>
      <w:r w:rsidRPr="00B0520A">
        <w:rPr>
          <w:rFonts w:ascii="Arial" w:hAnsi="Arial" w:cs="Arial"/>
          <w:color w:val="1C1D1E"/>
        </w:rPr>
        <w:t xml:space="preserve">Whilst emergency departments (EDs) have been viewed as </w:t>
      </w:r>
      <w:r w:rsidR="00D33254" w:rsidRPr="00B0520A">
        <w:rPr>
          <w:rFonts w:ascii="Arial" w:hAnsi="Arial" w:cs="Arial"/>
          <w:color w:val="1C1D1E"/>
        </w:rPr>
        <w:t>treating acute illness and injury</w:t>
      </w:r>
      <w:r w:rsidR="00A040E0" w:rsidRPr="00B0520A">
        <w:rPr>
          <w:rFonts w:ascii="Arial" w:hAnsi="Arial" w:cs="Arial"/>
          <w:color w:val="1C1D1E"/>
        </w:rPr>
        <w:t>,</w:t>
      </w:r>
      <w:r w:rsidR="00D33254" w:rsidRPr="00B0520A">
        <w:rPr>
          <w:rFonts w:ascii="Arial" w:hAnsi="Arial" w:cs="Arial"/>
          <w:color w:val="1C1D1E"/>
        </w:rPr>
        <w:t xml:space="preserve"> rather than </w:t>
      </w:r>
      <w:r w:rsidR="00A040E0" w:rsidRPr="00B0520A">
        <w:rPr>
          <w:rFonts w:ascii="Arial" w:hAnsi="Arial" w:cs="Arial"/>
          <w:color w:val="1C1D1E"/>
        </w:rPr>
        <w:t xml:space="preserve">addressing </w:t>
      </w:r>
      <w:r w:rsidR="002368D4" w:rsidRPr="00B0520A">
        <w:rPr>
          <w:rFonts w:ascii="Arial" w:hAnsi="Arial" w:cs="Arial"/>
          <w:color w:val="1C1D1E"/>
        </w:rPr>
        <w:t xml:space="preserve">the </w:t>
      </w:r>
      <w:r w:rsidR="00D33254" w:rsidRPr="00B0520A">
        <w:rPr>
          <w:rFonts w:ascii="Arial" w:hAnsi="Arial" w:cs="Arial"/>
          <w:color w:val="1C1D1E"/>
        </w:rPr>
        <w:t>causes</w:t>
      </w:r>
      <w:r w:rsidR="002368D4" w:rsidRPr="00B0520A">
        <w:rPr>
          <w:rFonts w:ascii="Arial" w:hAnsi="Arial" w:cs="Arial"/>
          <w:color w:val="1C1D1E"/>
        </w:rPr>
        <w:t xml:space="preserve"> of these problems</w:t>
      </w:r>
      <w:r w:rsidR="00D33254" w:rsidRPr="00B0520A">
        <w:rPr>
          <w:rFonts w:ascii="Arial" w:hAnsi="Arial" w:cs="Arial"/>
          <w:color w:val="1C1D1E"/>
        </w:rPr>
        <w:t xml:space="preserve">, they can </w:t>
      </w:r>
      <w:r w:rsidR="002368D4" w:rsidRPr="00B0520A">
        <w:rPr>
          <w:rFonts w:ascii="Arial" w:hAnsi="Arial" w:cs="Arial"/>
          <w:color w:val="1C1D1E"/>
        </w:rPr>
        <w:t xml:space="preserve">also </w:t>
      </w:r>
      <w:r w:rsidR="00D33254" w:rsidRPr="00B0520A">
        <w:rPr>
          <w:rFonts w:ascii="Arial" w:hAnsi="Arial" w:cs="Arial"/>
          <w:color w:val="1C1D1E"/>
        </w:rPr>
        <w:t xml:space="preserve">be seen as suitable </w:t>
      </w:r>
      <w:r w:rsidR="001928AC" w:rsidRPr="00B0520A">
        <w:rPr>
          <w:rFonts w:ascii="Arial" w:hAnsi="Arial" w:cs="Arial"/>
          <w:color w:val="1C1D1E"/>
        </w:rPr>
        <w:t xml:space="preserve">environments </w:t>
      </w:r>
      <w:r w:rsidR="00D33254" w:rsidRPr="00B0520A">
        <w:rPr>
          <w:rFonts w:ascii="Arial" w:hAnsi="Arial" w:cs="Arial"/>
          <w:color w:val="1C1D1E"/>
        </w:rPr>
        <w:t xml:space="preserve">for health promotion </w:t>
      </w:r>
      <w:r w:rsidR="00A040E0" w:rsidRPr="00B0520A">
        <w:rPr>
          <w:rFonts w:ascii="Arial" w:hAnsi="Arial" w:cs="Arial"/>
          <w:color w:val="1C1D1E"/>
        </w:rPr>
        <w:t>because</w:t>
      </w:r>
      <w:r w:rsidR="00D33254" w:rsidRPr="00B0520A">
        <w:rPr>
          <w:rFonts w:ascii="Arial" w:hAnsi="Arial" w:cs="Arial"/>
          <w:color w:val="1C1D1E"/>
        </w:rPr>
        <w:t>:</w:t>
      </w:r>
      <w:r w:rsidR="00540760" w:rsidRPr="00B0520A">
        <w:rPr>
          <w:rFonts w:ascii="Arial" w:hAnsi="Arial" w:cs="Arial"/>
          <w:color w:val="1C1D1E"/>
        </w:rPr>
        <w:t xml:space="preserve"> </w:t>
      </w:r>
    </w:p>
    <w:p w14:paraId="5AA0A811" w14:textId="6389C2D2" w:rsidR="00A040E0" w:rsidRPr="00B0520A" w:rsidRDefault="00A040E0" w:rsidP="00A040E0">
      <w:pPr>
        <w:pStyle w:val="NormalWeb"/>
        <w:numPr>
          <w:ilvl w:val="0"/>
          <w:numId w:val="13"/>
        </w:numPr>
        <w:jc w:val="both"/>
        <w:rPr>
          <w:rFonts w:ascii="Arial" w:hAnsi="Arial" w:cs="Arial"/>
          <w:color w:val="1C1D1E"/>
        </w:rPr>
      </w:pPr>
      <w:r w:rsidRPr="00B0520A">
        <w:rPr>
          <w:rFonts w:ascii="Arial" w:hAnsi="Arial" w:cs="Arial"/>
        </w:rPr>
        <w:lastRenderedPageBreak/>
        <w:t>E</w:t>
      </w:r>
      <w:r w:rsidR="00D33254" w:rsidRPr="00B0520A">
        <w:rPr>
          <w:rFonts w:ascii="Arial" w:hAnsi="Arial" w:cs="Arial"/>
        </w:rPr>
        <w:t xml:space="preserve">mergency </w:t>
      </w:r>
      <w:r w:rsidRPr="00B0520A">
        <w:rPr>
          <w:rFonts w:ascii="Arial" w:hAnsi="Arial" w:cs="Arial"/>
        </w:rPr>
        <w:t>care</w:t>
      </w:r>
      <w:r w:rsidR="00D33254" w:rsidRPr="00B0520A">
        <w:rPr>
          <w:rFonts w:ascii="Arial" w:hAnsi="Arial" w:cs="Arial"/>
        </w:rPr>
        <w:t xml:space="preserve"> and health promotion sha</w:t>
      </w:r>
      <w:r w:rsidRPr="00B0520A">
        <w:rPr>
          <w:rFonts w:ascii="Arial" w:hAnsi="Arial" w:cs="Arial"/>
        </w:rPr>
        <w:t xml:space="preserve">re </w:t>
      </w:r>
      <w:r w:rsidR="00D33254" w:rsidRPr="00B0520A">
        <w:rPr>
          <w:rFonts w:ascii="Arial" w:hAnsi="Arial" w:cs="Arial"/>
        </w:rPr>
        <w:t>similar goals for improving the health of individuals and communities</w:t>
      </w:r>
      <w:r w:rsidR="00540760" w:rsidRPr="00B0520A">
        <w:rPr>
          <w:rFonts w:ascii="Arial" w:hAnsi="Arial" w:cs="Arial"/>
        </w:rPr>
        <w:t xml:space="preserve">; </w:t>
      </w:r>
    </w:p>
    <w:p w14:paraId="0C527F01" w14:textId="2D6D9EBE" w:rsidR="00A040E0" w:rsidRPr="00B0520A" w:rsidRDefault="00D33254" w:rsidP="00A040E0">
      <w:pPr>
        <w:pStyle w:val="NormalWeb"/>
        <w:numPr>
          <w:ilvl w:val="0"/>
          <w:numId w:val="13"/>
        </w:numPr>
        <w:jc w:val="both"/>
        <w:rPr>
          <w:rFonts w:ascii="Arial" w:hAnsi="Arial" w:cs="Arial"/>
          <w:color w:val="1C1D1E"/>
        </w:rPr>
      </w:pPr>
      <w:r w:rsidRPr="00B0520A">
        <w:rPr>
          <w:rFonts w:ascii="Arial" w:hAnsi="Arial" w:cs="Arial"/>
        </w:rPr>
        <w:t>ED</w:t>
      </w:r>
      <w:r w:rsidR="00DE6764" w:rsidRPr="00B0520A">
        <w:rPr>
          <w:rFonts w:ascii="Arial" w:hAnsi="Arial" w:cs="Arial"/>
        </w:rPr>
        <w:t xml:space="preserve"> </w:t>
      </w:r>
      <w:r w:rsidRPr="00B0520A">
        <w:rPr>
          <w:rFonts w:ascii="Arial" w:hAnsi="Arial" w:cs="Arial"/>
        </w:rPr>
        <w:t>s</w:t>
      </w:r>
      <w:r w:rsidR="00DE6764" w:rsidRPr="00B0520A">
        <w:rPr>
          <w:rFonts w:ascii="Arial" w:hAnsi="Arial" w:cs="Arial"/>
        </w:rPr>
        <w:t>taff</w:t>
      </w:r>
      <w:r w:rsidRPr="00B0520A">
        <w:rPr>
          <w:rFonts w:ascii="Arial" w:hAnsi="Arial" w:cs="Arial"/>
        </w:rPr>
        <w:t xml:space="preserve"> </w:t>
      </w:r>
      <w:r w:rsidR="00A040E0" w:rsidRPr="00B0520A">
        <w:rPr>
          <w:rFonts w:ascii="Arial" w:hAnsi="Arial" w:cs="Arial"/>
        </w:rPr>
        <w:t>are</w:t>
      </w:r>
      <w:r w:rsidRPr="00B0520A">
        <w:rPr>
          <w:rFonts w:ascii="Arial" w:hAnsi="Arial" w:cs="Arial"/>
        </w:rPr>
        <w:t xml:space="preserve"> a credible </w:t>
      </w:r>
      <w:r w:rsidR="00452A0A" w:rsidRPr="00B0520A">
        <w:rPr>
          <w:rFonts w:ascii="Arial" w:hAnsi="Arial" w:cs="Arial"/>
        </w:rPr>
        <w:t xml:space="preserve">and trusted </w:t>
      </w:r>
      <w:r w:rsidRPr="00B0520A">
        <w:rPr>
          <w:rFonts w:ascii="Arial" w:hAnsi="Arial" w:cs="Arial"/>
        </w:rPr>
        <w:t>source of health information</w:t>
      </w:r>
      <w:r w:rsidR="00540760" w:rsidRPr="00B0520A">
        <w:rPr>
          <w:rFonts w:ascii="Arial" w:hAnsi="Arial" w:cs="Arial"/>
        </w:rPr>
        <w:t xml:space="preserve">; </w:t>
      </w:r>
    </w:p>
    <w:p w14:paraId="2D544D3E" w14:textId="77777777" w:rsidR="00A040E0" w:rsidRPr="00B0520A" w:rsidRDefault="00D33254" w:rsidP="00A040E0">
      <w:pPr>
        <w:pStyle w:val="NormalWeb"/>
        <w:numPr>
          <w:ilvl w:val="0"/>
          <w:numId w:val="13"/>
        </w:numPr>
        <w:jc w:val="both"/>
        <w:rPr>
          <w:rFonts w:ascii="Arial" w:hAnsi="Arial" w:cs="Arial"/>
          <w:color w:val="1C1D1E"/>
        </w:rPr>
      </w:pPr>
      <w:r w:rsidRPr="00B0520A">
        <w:rPr>
          <w:rFonts w:ascii="Arial" w:hAnsi="Arial" w:cs="Arial"/>
        </w:rPr>
        <w:t>EDs have an existing infrastructure for health promotion, such as planning processes and community networks</w:t>
      </w:r>
      <w:r w:rsidR="00540760" w:rsidRPr="00B0520A">
        <w:rPr>
          <w:rFonts w:ascii="Arial" w:hAnsi="Arial" w:cs="Arial"/>
        </w:rPr>
        <w:t xml:space="preserve">; </w:t>
      </w:r>
    </w:p>
    <w:p w14:paraId="2519101D" w14:textId="399825D5" w:rsidR="00DE6764" w:rsidRPr="00B0520A" w:rsidRDefault="00D33254" w:rsidP="003D36D4">
      <w:pPr>
        <w:pStyle w:val="NormalWeb"/>
        <w:numPr>
          <w:ilvl w:val="0"/>
          <w:numId w:val="13"/>
        </w:numPr>
        <w:jc w:val="both"/>
        <w:rPr>
          <w:rFonts w:ascii="Arial" w:hAnsi="Arial" w:cs="Arial"/>
          <w:color w:val="1C1D1E"/>
        </w:rPr>
      </w:pPr>
      <w:r w:rsidRPr="00B0520A">
        <w:rPr>
          <w:rFonts w:ascii="Arial" w:hAnsi="Arial" w:cs="Arial"/>
        </w:rPr>
        <w:t>EDs provid</w:t>
      </w:r>
      <w:r w:rsidR="00A040E0" w:rsidRPr="00B0520A">
        <w:rPr>
          <w:rFonts w:ascii="Arial" w:hAnsi="Arial" w:cs="Arial"/>
        </w:rPr>
        <w:t>e</w:t>
      </w:r>
      <w:r w:rsidRPr="00B0520A">
        <w:rPr>
          <w:rFonts w:ascii="Arial" w:hAnsi="Arial" w:cs="Arial"/>
        </w:rPr>
        <w:t xml:space="preserve"> an entry point to healthcare</w:t>
      </w:r>
      <w:r w:rsidR="00FA73B1" w:rsidRPr="00B0520A">
        <w:rPr>
          <w:rFonts w:ascii="Arial" w:hAnsi="Arial" w:cs="Arial"/>
        </w:rPr>
        <w:t xml:space="preserve"> (Phillips and </w:t>
      </w:r>
      <w:proofErr w:type="spellStart"/>
      <w:r w:rsidR="00FA73B1" w:rsidRPr="00B0520A">
        <w:rPr>
          <w:rFonts w:ascii="Arial" w:hAnsi="Arial" w:cs="Arial"/>
        </w:rPr>
        <w:t>Laslett</w:t>
      </w:r>
      <w:proofErr w:type="spellEnd"/>
      <w:r w:rsidR="00FA73B1" w:rsidRPr="00B0520A">
        <w:rPr>
          <w:rFonts w:ascii="Arial" w:hAnsi="Arial" w:cs="Arial"/>
        </w:rPr>
        <w:t>, 2021)</w:t>
      </w:r>
      <w:r w:rsidRPr="00B0520A">
        <w:rPr>
          <w:rFonts w:ascii="Arial" w:hAnsi="Arial" w:cs="Arial"/>
        </w:rPr>
        <w:t>.</w:t>
      </w:r>
    </w:p>
    <w:p w14:paraId="0E8F7DED" w14:textId="1CF03300" w:rsidR="00054CB3" w:rsidRPr="00B0520A" w:rsidRDefault="00054CB3" w:rsidP="00054CB3">
      <w:pPr>
        <w:spacing w:after="360"/>
        <w:jc w:val="both"/>
        <w:rPr>
          <w:rFonts w:ascii="Arial" w:hAnsi="Arial" w:cs="Arial"/>
          <w:color w:val="FF0000"/>
        </w:rPr>
      </w:pPr>
      <w:r w:rsidRPr="00B0520A">
        <w:rPr>
          <w:rFonts w:ascii="Arial" w:hAnsi="Arial" w:cs="Arial"/>
          <w:color w:val="000000"/>
          <w:shd w:val="clear" w:color="auto" w:fill="FFFFFF"/>
        </w:rPr>
        <w:t xml:space="preserve">A study exploring Emergency </w:t>
      </w:r>
      <w:r w:rsidR="00F0330E" w:rsidRPr="00B0520A">
        <w:rPr>
          <w:rFonts w:ascii="Arial" w:hAnsi="Arial" w:cs="Arial"/>
          <w:color w:val="000000"/>
          <w:shd w:val="clear" w:color="auto" w:fill="FFFFFF"/>
        </w:rPr>
        <w:t>N</w:t>
      </w:r>
      <w:r w:rsidRPr="00B0520A">
        <w:rPr>
          <w:rFonts w:ascii="Arial" w:hAnsi="Arial" w:cs="Arial"/>
          <w:color w:val="000000"/>
          <w:shd w:val="clear" w:color="auto" w:fill="FFFFFF"/>
        </w:rPr>
        <w:t>urses' attitudes to</w:t>
      </w:r>
      <w:r w:rsidR="00AB2A68" w:rsidRPr="00B0520A">
        <w:rPr>
          <w:rStyle w:val="apple-converted-space"/>
          <w:rFonts w:ascii="Arial" w:hAnsi="Arial" w:cs="Arial"/>
          <w:color w:val="000000"/>
          <w:shd w:val="clear" w:color="auto" w:fill="FFFFFF"/>
        </w:rPr>
        <w:t xml:space="preserve"> </w:t>
      </w:r>
      <w:r w:rsidRPr="00B0520A">
        <w:rPr>
          <w:rStyle w:val="highlight"/>
          <w:rFonts w:ascii="Arial" w:hAnsi="Arial" w:cs="Arial"/>
          <w:color w:val="000000"/>
        </w:rPr>
        <w:t>health promotion</w:t>
      </w:r>
      <w:r w:rsidRPr="00B0520A">
        <w:rPr>
          <w:rFonts w:ascii="Arial" w:hAnsi="Arial" w:cs="Arial"/>
          <w:color w:val="000000"/>
          <w:shd w:val="clear" w:color="auto" w:fill="FFFFFF"/>
        </w:rPr>
        <w:t xml:space="preserve"> recommends that there is increased post-registration education in</w:t>
      </w:r>
      <w:r w:rsidRPr="00B0520A">
        <w:rPr>
          <w:rStyle w:val="apple-converted-space"/>
          <w:rFonts w:ascii="Arial" w:hAnsi="Arial" w:cs="Arial"/>
          <w:color w:val="000000"/>
          <w:shd w:val="clear" w:color="auto" w:fill="FFFFFF"/>
        </w:rPr>
        <w:t> </w:t>
      </w:r>
      <w:r w:rsidRPr="00B0520A">
        <w:rPr>
          <w:rStyle w:val="highlight"/>
          <w:rFonts w:ascii="Arial" w:hAnsi="Arial" w:cs="Arial"/>
          <w:color w:val="000000"/>
        </w:rPr>
        <w:t>health promotion</w:t>
      </w:r>
      <w:r w:rsidRPr="00B0520A">
        <w:rPr>
          <w:rStyle w:val="apple-converted-space"/>
          <w:rFonts w:ascii="Arial" w:hAnsi="Arial" w:cs="Arial"/>
          <w:color w:val="000000"/>
          <w:shd w:val="clear" w:color="auto" w:fill="FFFFFF"/>
        </w:rPr>
        <w:t> </w:t>
      </w:r>
      <w:r w:rsidRPr="00B0520A">
        <w:rPr>
          <w:rFonts w:ascii="Arial" w:hAnsi="Arial" w:cs="Arial"/>
          <w:color w:val="000000"/>
          <w:shd w:val="clear" w:color="auto" w:fill="FFFFFF"/>
        </w:rPr>
        <w:t>for nurses</w:t>
      </w:r>
      <w:r w:rsidR="00A040E0" w:rsidRPr="00B0520A">
        <w:rPr>
          <w:rFonts w:ascii="Arial" w:hAnsi="Arial" w:cs="Arial"/>
          <w:color w:val="000000"/>
          <w:shd w:val="clear" w:color="auto" w:fill="FFFFFF"/>
        </w:rPr>
        <w:t>,</w:t>
      </w:r>
      <w:r w:rsidRPr="00B0520A">
        <w:rPr>
          <w:rFonts w:ascii="Arial" w:hAnsi="Arial" w:cs="Arial"/>
          <w:color w:val="000000"/>
          <w:shd w:val="clear" w:color="auto" w:fill="FFFFFF"/>
        </w:rPr>
        <w:t xml:space="preserve"> and continuing exploration of the hospital nurses'</w:t>
      </w:r>
      <w:r w:rsidRPr="00B0520A">
        <w:rPr>
          <w:rStyle w:val="apple-converted-space"/>
          <w:rFonts w:ascii="Arial" w:hAnsi="Arial" w:cs="Arial"/>
          <w:color w:val="000000"/>
          <w:shd w:val="clear" w:color="auto" w:fill="FFFFFF"/>
        </w:rPr>
        <w:t> </w:t>
      </w:r>
      <w:r w:rsidRPr="00B0520A">
        <w:rPr>
          <w:rStyle w:val="highlight"/>
          <w:rFonts w:ascii="Arial" w:hAnsi="Arial" w:cs="Arial"/>
          <w:color w:val="000000"/>
        </w:rPr>
        <w:t xml:space="preserve">health promotion </w:t>
      </w:r>
      <w:r w:rsidRPr="00B0520A">
        <w:rPr>
          <w:rFonts w:ascii="Arial" w:hAnsi="Arial" w:cs="Arial"/>
          <w:color w:val="000000"/>
          <w:shd w:val="clear" w:color="auto" w:fill="FFFFFF"/>
        </w:rPr>
        <w:t xml:space="preserve">role. </w:t>
      </w:r>
      <w:r w:rsidR="005A5B1C" w:rsidRPr="00B0520A">
        <w:rPr>
          <w:rFonts w:ascii="Arial" w:hAnsi="Arial" w:cs="Arial"/>
          <w:color w:val="000000"/>
          <w:shd w:val="clear" w:color="auto" w:fill="FFFFFF"/>
        </w:rPr>
        <w:t>The study authors recommend f</w:t>
      </w:r>
      <w:r w:rsidRPr="00B0520A">
        <w:rPr>
          <w:rFonts w:ascii="Arial" w:hAnsi="Arial" w:cs="Arial"/>
          <w:color w:val="000000"/>
          <w:shd w:val="clear" w:color="auto" w:fill="FFFFFF"/>
        </w:rPr>
        <w:t xml:space="preserve">urther research is needed to explore </w:t>
      </w:r>
      <w:r w:rsidR="00A040E0" w:rsidRPr="00B0520A">
        <w:rPr>
          <w:rFonts w:ascii="Arial" w:hAnsi="Arial" w:cs="Arial"/>
          <w:color w:val="000000"/>
          <w:shd w:val="clear" w:color="auto" w:fill="FFFFFF"/>
        </w:rPr>
        <w:t>Emergency N</w:t>
      </w:r>
      <w:r w:rsidRPr="00B0520A">
        <w:rPr>
          <w:rFonts w:ascii="Arial" w:hAnsi="Arial" w:cs="Arial"/>
          <w:color w:val="000000"/>
          <w:shd w:val="clear" w:color="auto" w:fill="FFFFFF"/>
        </w:rPr>
        <w:t>urses' perceptions of barriers to effective</w:t>
      </w:r>
      <w:r w:rsidRPr="00B0520A">
        <w:rPr>
          <w:rStyle w:val="apple-converted-space"/>
          <w:rFonts w:ascii="Arial" w:hAnsi="Arial" w:cs="Arial"/>
          <w:color w:val="000000"/>
          <w:shd w:val="clear" w:color="auto" w:fill="FFFFFF"/>
        </w:rPr>
        <w:t> </w:t>
      </w:r>
      <w:r w:rsidRPr="00B0520A">
        <w:rPr>
          <w:rStyle w:val="highlight"/>
          <w:rFonts w:ascii="Arial" w:hAnsi="Arial" w:cs="Arial"/>
          <w:color w:val="000000"/>
        </w:rPr>
        <w:t>health promotion</w:t>
      </w:r>
      <w:r w:rsidR="00FA73B1" w:rsidRPr="00B0520A">
        <w:rPr>
          <w:rStyle w:val="highlight"/>
          <w:rFonts w:ascii="Arial" w:hAnsi="Arial" w:cs="Arial"/>
          <w:color w:val="000000"/>
        </w:rPr>
        <w:t xml:space="preserve"> </w:t>
      </w:r>
      <w:r w:rsidR="00FA73B1" w:rsidRPr="00B0520A">
        <w:rPr>
          <w:rFonts w:ascii="Arial" w:hAnsi="Arial" w:cs="Arial"/>
        </w:rPr>
        <w:t>(Cross, 2005)</w:t>
      </w:r>
      <w:r w:rsidRPr="00B0520A">
        <w:rPr>
          <w:rFonts w:ascii="Arial" w:hAnsi="Arial" w:cs="Arial"/>
          <w:color w:val="000000"/>
          <w:shd w:val="clear" w:color="auto" w:fill="FFFFFF"/>
        </w:rPr>
        <w:t>.</w:t>
      </w:r>
    </w:p>
    <w:p w14:paraId="569FA48B" w14:textId="76EB5BF7" w:rsidR="00054CB3" w:rsidRPr="00B0520A" w:rsidRDefault="00FD6907" w:rsidP="00054CB3">
      <w:pPr>
        <w:spacing w:after="100" w:afterAutospacing="1"/>
        <w:jc w:val="both"/>
        <w:rPr>
          <w:rFonts w:ascii="Arial" w:hAnsi="Arial" w:cs="Arial"/>
          <w:b/>
          <w:color w:val="FF0000"/>
          <w:spacing w:val="-2"/>
        </w:rPr>
      </w:pPr>
      <w:r>
        <w:rPr>
          <w:rFonts w:ascii="Arial" w:hAnsi="Arial" w:cs="Arial"/>
          <w:color w:val="000000" w:themeColor="text1"/>
          <w:spacing w:val="-2"/>
        </w:rPr>
        <w:t xml:space="preserve">There is a lack of evidence on the acceptability of health promotion </w:t>
      </w:r>
      <w:r w:rsidRPr="00B0520A">
        <w:rPr>
          <w:rFonts w:ascii="Arial" w:hAnsi="Arial" w:cs="Arial"/>
          <w:color w:val="000000" w:themeColor="text1"/>
          <w:spacing w:val="-2"/>
        </w:rPr>
        <w:t>in nurse-led minor injury units, walk-in centres, and urgent care centres</w:t>
      </w:r>
      <w:r>
        <w:rPr>
          <w:rFonts w:ascii="Arial" w:hAnsi="Arial" w:cs="Arial"/>
          <w:color w:val="000000" w:themeColor="text1"/>
          <w:spacing w:val="-2"/>
        </w:rPr>
        <w:t>.</w:t>
      </w:r>
      <w:r w:rsidRPr="00B0520A">
        <w:rPr>
          <w:rFonts w:ascii="Arial" w:hAnsi="Arial" w:cs="Arial"/>
          <w:color w:val="000000" w:themeColor="text1"/>
          <w:spacing w:val="-2"/>
        </w:rPr>
        <w:t xml:space="preserve"> </w:t>
      </w:r>
      <w:r w:rsidR="002A1A40" w:rsidRPr="00B0520A">
        <w:rPr>
          <w:rFonts w:ascii="Arial" w:hAnsi="Arial" w:cs="Arial"/>
          <w:color w:val="000000" w:themeColor="text1"/>
          <w:spacing w:val="-2"/>
        </w:rPr>
        <w:t>However, a</w:t>
      </w:r>
      <w:r w:rsidR="00054CB3" w:rsidRPr="00B0520A">
        <w:rPr>
          <w:rFonts w:ascii="Arial" w:hAnsi="Arial" w:cs="Arial"/>
          <w:color w:val="000000" w:themeColor="text1"/>
          <w:spacing w:val="-2"/>
        </w:rPr>
        <w:t xml:space="preserve"> qualitative study </w:t>
      </w:r>
      <w:r>
        <w:rPr>
          <w:rFonts w:ascii="Arial" w:hAnsi="Arial" w:cs="Arial"/>
          <w:color w:val="000000" w:themeColor="text1"/>
          <w:spacing w:val="-2"/>
        </w:rPr>
        <w:t xml:space="preserve">examined the attitudes </w:t>
      </w:r>
      <w:r w:rsidR="00980871" w:rsidRPr="00B0520A">
        <w:rPr>
          <w:rFonts w:ascii="Arial" w:hAnsi="Arial" w:cs="Arial"/>
          <w:color w:val="000000" w:themeColor="text1"/>
          <w:spacing w:val="-2"/>
        </w:rPr>
        <w:t>of</w:t>
      </w:r>
      <w:r w:rsidR="00054CB3" w:rsidRPr="00B0520A">
        <w:rPr>
          <w:rFonts w:ascii="Arial" w:hAnsi="Arial" w:cs="Arial"/>
          <w:color w:val="000000" w:themeColor="text1"/>
          <w:spacing w:val="-2"/>
        </w:rPr>
        <w:t xml:space="preserve"> 204 patients with high-risk behaviours and 14 nurse practitioners to a brief health promotion intervention</w:t>
      </w:r>
      <w:r w:rsidR="00E96189">
        <w:rPr>
          <w:rFonts w:ascii="Arial" w:hAnsi="Arial" w:cs="Arial"/>
          <w:color w:val="000000" w:themeColor="text1"/>
          <w:spacing w:val="-2"/>
        </w:rPr>
        <w:t xml:space="preserve"> was </w:t>
      </w:r>
      <w:r w:rsidR="002F7160" w:rsidRPr="00B0520A">
        <w:rPr>
          <w:rFonts w:ascii="Arial" w:hAnsi="Arial" w:cs="Arial"/>
          <w:color w:val="000000" w:themeColor="text1"/>
          <w:spacing w:val="-2"/>
        </w:rPr>
        <w:t xml:space="preserve">in </w:t>
      </w:r>
      <w:r w:rsidR="002A1A40" w:rsidRPr="00B0520A">
        <w:rPr>
          <w:rFonts w:ascii="Arial" w:hAnsi="Arial" w:cs="Arial"/>
          <w:color w:val="000000" w:themeColor="text1"/>
          <w:spacing w:val="-2"/>
        </w:rPr>
        <w:t>these three settings</w:t>
      </w:r>
      <w:r w:rsidR="00054CB3" w:rsidRPr="00B0520A">
        <w:rPr>
          <w:rFonts w:ascii="Arial" w:hAnsi="Arial" w:cs="Arial"/>
          <w:color w:val="000000" w:themeColor="text1"/>
          <w:spacing w:val="-2"/>
        </w:rPr>
        <w:t xml:space="preserve">. The findings suggest that brief health promotion screening, advice, </w:t>
      </w:r>
      <w:r w:rsidR="00E11BD8" w:rsidRPr="00B0520A">
        <w:rPr>
          <w:rFonts w:ascii="Arial" w:hAnsi="Arial" w:cs="Arial"/>
          <w:color w:val="000000" w:themeColor="text1"/>
          <w:spacing w:val="-2"/>
        </w:rPr>
        <w:t>leaflets,</w:t>
      </w:r>
      <w:r w:rsidR="00054CB3" w:rsidRPr="00B0520A">
        <w:rPr>
          <w:rFonts w:ascii="Arial" w:hAnsi="Arial" w:cs="Arial"/>
          <w:color w:val="000000" w:themeColor="text1"/>
          <w:spacing w:val="-2"/>
        </w:rPr>
        <w:t xml:space="preserve"> and referrals are acceptable. The authors recommend additional health promotion training, </w:t>
      </w:r>
      <w:r w:rsidR="00E11BD8" w:rsidRPr="00B0520A">
        <w:rPr>
          <w:rFonts w:ascii="Arial" w:hAnsi="Arial" w:cs="Arial"/>
          <w:color w:val="000000" w:themeColor="text1"/>
          <w:spacing w:val="-2"/>
        </w:rPr>
        <w:t>support,</w:t>
      </w:r>
      <w:r w:rsidR="00054CB3" w:rsidRPr="00B0520A">
        <w:rPr>
          <w:rFonts w:ascii="Arial" w:hAnsi="Arial" w:cs="Arial"/>
          <w:color w:val="000000" w:themeColor="text1"/>
          <w:spacing w:val="-2"/>
        </w:rPr>
        <w:t xml:space="preserve"> </w:t>
      </w:r>
      <w:r w:rsidR="00980871" w:rsidRPr="00B0520A">
        <w:rPr>
          <w:rFonts w:ascii="Arial" w:hAnsi="Arial" w:cs="Arial"/>
          <w:color w:val="000000" w:themeColor="text1"/>
          <w:spacing w:val="-2"/>
        </w:rPr>
        <w:t>resources</w:t>
      </w:r>
      <w:r w:rsidR="009125EF" w:rsidRPr="00B0520A">
        <w:rPr>
          <w:rFonts w:ascii="Arial" w:hAnsi="Arial" w:cs="Arial"/>
          <w:color w:val="000000" w:themeColor="text1"/>
          <w:spacing w:val="-2"/>
        </w:rPr>
        <w:t xml:space="preserve">, </w:t>
      </w:r>
      <w:r w:rsidR="00054CB3" w:rsidRPr="00B0520A">
        <w:rPr>
          <w:rFonts w:ascii="Arial" w:hAnsi="Arial" w:cs="Arial"/>
          <w:color w:val="000000" w:themeColor="text1"/>
          <w:spacing w:val="-2"/>
        </w:rPr>
        <w:t>and pragmatic policies to help nurse practitioners integrate health promotion into care provision</w:t>
      </w:r>
      <w:r w:rsidR="00FA73B1" w:rsidRPr="00B0520A">
        <w:rPr>
          <w:rFonts w:ascii="Arial" w:hAnsi="Arial" w:cs="Arial"/>
          <w:color w:val="000000" w:themeColor="text1"/>
          <w:spacing w:val="-2"/>
        </w:rPr>
        <w:t xml:space="preserve"> </w:t>
      </w:r>
      <w:r w:rsidR="00DD046A" w:rsidRPr="00B0520A">
        <w:rPr>
          <w:rFonts w:ascii="Arial" w:hAnsi="Arial" w:cs="Arial"/>
        </w:rPr>
        <w:t>(</w:t>
      </w:r>
      <w:proofErr w:type="spellStart"/>
      <w:r w:rsidR="00DD046A" w:rsidRPr="00B0520A">
        <w:rPr>
          <w:rFonts w:ascii="Arial" w:hAnsi="Arial" w:cs="Arial"/>
        </w:rPr>
        <w:t>Chacha</w:t>
      </w:r>
      <w:proofErr w:type="spellEnd"/>
      <w:r w:rsidR="00DD046A" w:rsidRPr="00B0520A">
        <w:rPr>
          <w:rFonts w:ascii="Arial" w:hAnsi="Arial" w:cs="Arial"/>
        </w:rPr>
        <w:t>-Mannie et al., 2019)</w:t>
      </w:r>
      <w:r w:rsidR="00054CB3" w:rsidRPr="00B0520A">
        <w:rPr>
          <w:rFonts w:ascii="Arial" w:hAnsi="Arial" w:cs="Arial"/>
          <w:color w:val="000000" w:themeColor="text1"/>
          <w:spacing w:val="-2"/>
        </w:rPr>
        <w:t>.</w:t>
      </w:r>
    </w:p>
    <w:p w14:paraId="0D398C94" w14:textId="560A2C95" w:rsidR="00054CB3" w:rsidRPr="00B0520A" w:rsidRDefault="00F67AC8" w:rsidP="003A4BD1">
      <w:pPr>
        <w:jc w:val="both"/>
        <w:rPr>
          <w:rFonts w:ascii="Arial" w:hAnsi="Arial" w:cs="Arial"/>
        </w:rPr>
      </w:pPr>
      <w:r w:rsidRPr="00B0520A">
        <w:rPr>
          <w:rFonts w:ascii="Arial" w:hAnsi="Arial" w:cs="Arial"/>
          <w:lang w:val="en"/>
        </w:rPr>
        <w:t xml:space="preserve">Brief interventions are a technique used to initiate change for an unhealthy or risky behaviour such as smoking, lack of exercise or alcohol misuse. </w:t>
      </w:r>
      <w:r w:rsidR="00A45666" w:rsidRPr="00B0520A">
        <w:rPr>
          <w:rFonts w:ascii="Arial" w:hAnsi="Arial" w:cs="Arial"/>
          <w:lang w:val="en"/>
        </w:rPr>
        <w:t xml:space="preserve">They generally </w:t>
      </w:r>
      <w:r w:rsidR="00A45666" w:rsidRPr="00B0520A">
        <w:rPr>
          <w:rFonts w:ascii="Arial" w:hAnsi="Arial" w:cs="Arial"/>
        </w:rPr>
        <w:t xml:space="preserve">consist of a few minutes of advice and information </w:t>
      </w:r>
      <w:r w:rsidR="00470B9C" w:rsidRPr="00B0520A">
        <w:rPr>
          <w:rFonts w:ascii="Arial" w:hAnsi="Arial" w:cs="Arial"/>
        </w:rPr>
        <w:t xml:space="preserve">giving, </w:t>
      </w:r>
      <w:r w:rsidR="00A45666" w:rsidRPr="00B0520A">
        <w:rPr>
          <w:rFonts w:ascii="Arial" w:hAnsi="Arial" w:cs="Arial"/>
        </w:rPr>
        <w:t xml:space="preserve">engaging individuals in a conversation about their health. </w:t>
      </w:r>
      <w:r w:rsidR="00A45666" w:rsidRPr="00B0520A">
        <w:rPr>
          <w:rFonts w:ascii="Arial" w:hAnsi="Arial" w:cs="Arial"/>
          <w:color w:val="000000" w:themeColor="text1"/>
        </w:rPr>
        <w:t>Several studies have found brief interventions (BIs) delivered in emergency departments to be effective</w:t>
      </w:r>
      <w:r w:rsidR="00DD046A" w:rsidRPr="00B0520A">
        <w:rPr>
          <w:rFonts w:ascii="Arial" w:hAnsi="Arial" w:cs="Arial"/>
          <w:color w:val="000000" w:themeColor="text1"/>
        </w:rPr>
        <w:t xml:space="preserve"> </w:t>
      </w:r>
      <w:r w:rsidR="00DD046A" w:rsidRPr="00B0520A">
        <w:rPr>
          <w:rFonts w:ascii="Arial" w:hAnsi="Arial" w:cs="Arial"/>
        </w:rPr>
        <w:t xml:space="preserve">(The Impact of Screening, Brief Intervention, and Referral for Treatment on Emergency Department Patients’ Alcohol Use, 2007; D’Onofrio et al., 2008; </w:t>
      </w:r>
      <w:proofErr w:type="spellStart"/>
      <w:r w:rsidR="00DD046A" w:rsidRPr="00B0520A">
        <w:rPr>
          <w:rFonts w:ascii="Arial" w:hAnsi="Arial" w:cs="Arial"/>
        </w:rPr>
        <w:t>Havard</w:t>
      </w:r>
      <w:proofErr w:type="spellEnd"/>
      <w:r w:rsidR="00DD046A" w:rsidRPr="00B0520A">
        <w:rPr>
          <w:rFonts w:ascii="Arial" w:hAnsi="Arial" w:cs="Arial"/>
        </w:rPr>
        <w:t xml:space="preserve"> et al., 2011)</w:t>
      </w:r>
      <w:r w:rsidR="00A45666" w:rsidRPr="00B0520A">
        <w:rPr>
          <w:rFonts w:ascii="Arial" w:hAnsi="Arial" w:cs="Arial"/>
          <w:color w:val="000000" w:themeColor="text1"/>
        </w:rPr>
        <w:t>.</w:t>
      </w:r>
      <w:r w:rsidR="00A45666" w:rsidRPr="00B0520A">
        <w:rPr>
          <w:rFonts w:ascii="Arial" w:hAnsi="Arial" w:cs="Arial"/>
        </w:rPr>
        <w:t xml:space="preserve"> </w:t>
      </w:r>
      <w:proofErr w:type="gramStart"/>
      <w:r w:rsidR="00054CB3" w:rsidRPr="00B0520A">
        <w:rPr>
          <w:rFonts w:ascii="Arial" w:hAnsi="Arial" w:cs="Arial"/>
          <w:color w:val="000000" w:themeColor="text1"/>
        </w:rPr>
        <w:t>In particular, one</w:t>
      </w:r>
      <w:proofErr w:type="gramEnd"/>
      <w:r w:rsidR="00054CB3" w:rsidRPr="00B0520A">
        <w:rPr>
          <w:rFonts w:ascii="Arial" w:hAnsi="Arial" w:cs="Arial"/>
          <w:color w:val="000000" w:themeColor="text1"/>
        </w:rPr>
        <w:t xml:space="preserve"> study found reduced </w:t>
      </w:r>
      <w:r w:rsidR="00980871" w:rsidRPr="00B0520A">
        <w:rPr>
          <w:rFonts w:ascii="Arial" w:hAnsi="Arial" w:cs="Arial"/>
          <w:color w:val="000000" w:themeColor="text1"/>
        </w:rPr>
        <w:t xml:space="preserve">alcohol consumption </w:t>
      </w:r>
      <w:r w:rsidR="00054CB3" w:rsidRPr="00B0520A">
        <w:rPr>
          <w:rFonts w:ascii="Arial" w:hAnsi="Arial" w:cs="Arial"/>
          <w:color w:val="000000" w:themeColor="text1"/>
        </w:rPr>
        <w:t xml:space="preserve">among those in a BI group </w:t>
      </w:r>
      <w:r w:rsidR="00470B9C" w:rsidRPr="00B0520A">
        <w:rPr>
          <w:rFonts w:ascii="Arial" w:hAnsi="Arial" w:cs="Arial"/>
          <w:color w:val="000000" w:themeColor="text1"/>
        </w:rPr>
        <w:t xml:space="preserve">where patients </w:t>
      </w:r>
      <w:r w:rsidR="00470B9C" w:rsidRPr="00B0520A">
        <w:rPr>
          <w:rFonts w:ascii="Arial" w:hAnsi="Arial" w:cs="Arial"/>
          <w:color w:val="212121"/>
          <w:shd w:val="clear" w:color="auto" w:fill="FFFFFF"/>
        </w:rPr>
        <w:t>received a written handout and a brief intervention</w:t>
      </w:r>
      <w:r w:rsidR="00470B9C" w:rsidRPr="00B0520A">
        <w:rPr>
          <w:rFonts w:ascii="Arial" w:hAnsi="Arial" w:cs="Arial"/>
        </w:rPr>
        <w:t xml:space="preserve"> </w:t>
      </w:r>
      <w:r w:rsidR="00054CB3" w:rsidRPr="00B0520A">
        <w:rPr>
          <w:rFonts w:ascii="Arial" w:hAnsi="Arial" w:cs="Arial"/>
          <w:color w:val="000000" w:themeColor="text1"/>
        </w:rPr>
        <w:t>compared to a control group</w:t>
      </w:r>
      <w:r w:rsidR="00470B9C" w:rsidRPr="00B0520A">
        <w:rPr>
          <w:rFonts w:ascii="Arial" w:hAnsi="Arial" w:cs="Arial"/>
          <w:color w:val="000000" w:themeColor="text1"/>
        </w:rPr>
        <w:t xml:space="preserve"> who </w:t>
      </w:r>
      <w:r w:rsidR="00470B9C" w:rsidRPr="00B0520A">
        <w:rPr>
          <w:rFonts w:ascii="Arial" w:hAnsi="Arial" w:cs="Arial"/>
          <w:color w:val="212121"/>
          <w:shd w:val="clear" w:color="auto" w:fill="FFFFFF"/>
        </w:rPr>
        <w:t>received a written handout only</w:t>
      </w:r>
      <w:r w:rsidR="00DD046A" w:rsidRPr="00B0520A">
        <w:rPr>
          <w:rFonts w:ascii="Arial" w:hAnsi="Arial" w:cs="Arial"/>
          <w:color w:val="212121"/>
          <w:shd w:val="clear" w:color="auto" w:fill="FFFFFF"/>
        </w:rPr>
        <w:t xml:space="preserve"> </w:t>
      </w:r>
      <w:r w:rsidR="00DD046A" w:rsidRPr="00B0520A">
        <w:rPr>
          <w:rFonts w:ascii="Arial" w:hAnsi="Arial" w:cs="Arial"/>
        </w:rPr>
        <w:t>(The Impact of Screening, Brief Intervention, and Referral for Treatment on Emergency Department Patients’ Alcohol Use, 2007)</w:t>
      </w:r>
      <w:r w:rsidR="00054CB3" w:rsidRPr="00B0520A">
        <w:rPr>
          <w:rFonts w:ascii="Arial" w:hAnsi="Arial" w:cs="Arial"/>
          <w:color w:val="000000" w:themeColor="text1"/>
        </w:rPr>
        <w:t xml:space="preserve">. Additionally, </w:t>
      </w:r>
      <w:proofErr w:type="spellStart"/>
      <w:r w:rsidR="00054CB3" w:rsidRPr="00B0520A">
        <w:rPr>
          <w:rFonts w:ascii="Arial" w:hAnsi="Arial" w:cs="Arial"/>
          <w:color w:val="000000" w:themeColor="text1"/>
        </w:rPr>
        <w:t>Schermer</w:t>
      </w:r>
      <w:proofErr w:type="spellEnd"/>
      <w:r w:rsidR="00054CB3" w:rsidRPr="00B0520A">
        <w:rPr>
          <w:rFonts w:ascii="Arial" w:hAnsi="Arial" w:cs="Arial"/>
          <w:color w:val="000000" w:themeColor="text1"/>
        </w:rPr>
        <w:t> </w:t>
      </w:r>
      <w:r w:rsidR="00054CB3" w:rsidRPr="00B0520A">
        <w:rPr>
          <w:rFonts w:ascii="Arial" w:hAnsi="Arial" w:cs="Arial"/>
          <w:i/>
          <w:iCs/>
          <w:color w:val="000000" w:themeColor="text1"/>
        </w:rPr>
        <w:t>et al</w:t>
      </w:r>
      <w:r w:rsidR="00054CB3" w:rsidRPr="00B0520A">
        <w:rPr>
          <w:rFonts w:ascii="Arial" w:hAnsi="Arial" w:cs="Arial"/>
          <w:color w:val="000000" w:themeColor="text1"/>
        </w:rPr>
        <w:t xml:space="preserve">. found BI participation to be the strongest protective factor against driving under the influence </w:t>
      </w:r>
      <w:r w:rsidR="00980871" w:rsidRPr="00B0520A">
        <w:rPr>
          <w:rFonts w:ascii="Arial" w:hAnsi="Arial" w:cs="Arial"/>
          <w:color w:val="000000" w:themeColor="text1"/>
        </w:rPr>
        <w:t xml:space="preserve">of alcohol </w:t>
      </w:r>
      <w:r w:rsidR="00054CB3" w:rsidRPr="00B0520A">
        <w:rPr>
          <w:rFonts w:ascii="Arial" w:hAnsi="Arial" w:cs="Arial"/>
          <w:color w:val="000000" w:themeColor="text1"/>
        </w:rPr>
        <w:t>charges at follow-up</w:t>
      </w:r>
      <w:r w:rsidR="00DD046A" w:rsidRPr="00B0520A">
        <w:rPr>
          <w:rFonts w:ascii="Arial" w:hAnsi="Arial" w:cs="Arial"/>
          <w:color w:val="000000" w:themeColor="text1"/>
        </w:rPr>
        <w:t xml:space="preserve"> </w:t>
      </w:r>
      <w:r w:rsidR="00DD046A" w:rsidRPr="00B0520A">
        <w:rPr>
          <w:rFonts w:ascii="Arial" w:hAnsi="Arial" w:cs="Arial"/>
        </w:rPr>
        <w:t>(</w:t>
      </w:r>
      <w:proofErr w:type="spellStart"/>
      <w:r w:rsidR="00DD046A" w:rsidRPr="00B0520A">
        <w:rPr>
          <w:rFonts w:ascii="Arial" w:hAnsi="Arial" w:cs="Arial"/>
        </w:rPr>
        <w:t>Schermer</w:t>
      </w:r>
      <w:proofErr w:type="spellEnd"/>
      <w:r w:rsidR="00DD046A" w:rsidRPr="00B0520A">
        <w:rPr>
          <w:rFonts w:ascii="Arial" w:hAnsi="Arial" w:cs="Arial"/>
        </w:rPr>
        <w:t xml:space="preserve"> et al., 2006)</w:t>
      </w:r>
      <w:r w:rsidR="00054CB3" w:rsidRPr="00B0520A">
        <w:rPr>
          <w:rFonts w:ascii="Arial" w:hAnsi="Arial" w:cs="Arial"/>
          <w:color w:val="000000" w:themeColor="text1"/>
        </w:rPr>
        <w:t xml:space="preserve">. Furthermore, D’Onofrio and colleagues found a significant decrease in alcohol-related consequences </w:t>
      </w:r>
      <w:r w:rsidR="00470B9C" w:rsidRPr="00B0520A">
        <w:rPr>
          <w:rFonts w:ascii="Arial" w:hAnsi="Arial" w:cs="Arial"/>
          <w:color w:val="000000" w:themeColor="text1"/>
        </w:rPr>
        <w:t xml:space="preserve">such as driving accidents </w:t>
      </w:r>
      <w:r w:rsidR="00054CB3" w:rsidRPr="00B0520A">
        <w:rPr>
          <w:rFonts w:ascii="Arial" w:hAnsi="Arial" w:cs="Arial"/>
          <w:color w:val="000000" w:themeColor="text1"/>
        </w:rPr>
        <w:t>and service use in the BI group compared to control</w:t>
      </w:r>
      <w:r w:rsidR="002F7160" w:rsidRPr="00B0520A">
        <w:rPr>
          <w:rFonts w:ascii="Arial" w:hAnsi="Arial" w:cs="Arial"/>
          <w:color w:val="000000" w:themeColor="text1"/>
        </w:rPr>
        <w:t>s</w:t>
      </w:r>
      <w:r w:rsidR="00DD046A" w:rsidRPr="00B0520A">
        <w:rPr>
          <w:rFonts w:ascii="Arial" w:hAnsi="Arial" w:cs="Arial"/>
          <w:color w:val="000000" w:themeColor="text1"/>
        </w:rPr>
        <w:t xml:space="preserve"> (</w:t>
      </w:r>
      <w:r w:rsidR="00DD046A" w:rsidRPr="00B0520A">
        <w:rPr>
          <w:rFonts w:ascii="Arial" w:hAnsi="Arial" w:cs="Arial"/>
        </w:rPr>
        <w:t>D’Onofrio et al., 2008)</w:t>
      </w:r>
      <w:r w:rsidR="00054CB3" w:rsidRPr="00B0520A">
        <w:rPr>
          <w:rFonts w:ascii="Arial" w:hAnsi="Arial" w:cs="Arial"/>
          <w:color w:val="000000" w:themeColor="text1"/>
        </w:rPr>
        <w:t xml:space="preserve">. These studies present evidence supporting the effectiveness of BIs in reducing alcohol consumption; however, the literature </w:t>
      </w:r>
      <w:r w:rsidR="00980871" w:rsidRPr="00B0520A">
        <w:rPr>
          <w:rFonts w:ascii="Arial" w:hAnsi="Arial" w:cs="Arial"/>
          <w:color w:val="000000" w:themeColor="text1"/>
        </w:rPr>
        <w:t xml:space="preserve">also </w:t>
      </w:r>
      <w:r w:rsidR="00054CB3" w:rsidRPr="00B0520A">
        <w:rPr>
          <w:rFonts w:ascii="Arial" w:hAnsi="Arial" w:cs="Arial"/>
          <w:color w:val="000000" w:themeColor="text1"/>
        </w:rPr>
        <w:t xml:space="preserve">contains some inconsistent findings regarding the effect of BIs in this context. </w:t>
      </w:r>
    </w:p>
    <w:p w14:paraId="6C234CD5" w14:textId="77777777" w:rsidR="00A45666" w:rsidRPr="00B0520A" w:rsidRDefault="00A45666" w:rsidP="00054CB3">
      <w:pPr>
        <w:jc w:val="both"/>
        <w:rPr>
          <w:rFonts w:ascii="Arial" w:hAnsi="Arial" w:cs="Arial"/>
        </w:rPr>
      </w:pPr>
    </w:p>
    <w:p w14:paraId="03F92087" w14:textId="5F5D3B93" w:rsidR="00054CB3" w:rsidRPr="00B0520A" w:rsidRDefault="00054CB3" w:rsidP="00054CB3">
      <w:pPr>
        <w:jc w:val="both"/>
        <w:rPr>
          <w:rFonts w:ascii="Arial" w:hAnsi="Arial" w:cs="Arial"/>
          <w:color w:val="FF0000"/>
          <w:vertAlign w:val="superscript"/>
        </w:rPr>
      </w:pPr>
      <w:r w:rsidRPr="00B0520A">
        <w:rPr>
          <w:rFonts w:ascii="Arial" w:hAnsi="Arial" w:cs="Arial"/>
        </w:rPr>
        <w:t xml:space="preserve">It is important that staff have the competence and confidence to deliver healthy lifestyle messages to encourage people to change their behaviour and to direct them to local services that can support them. The introduction of </w:t>
      </w:r>
      <w:r w:rsidRPr="00B0520A">
        <w:rPr>
          <w:rFonts w:ascii="Arial" w:hAnsi="Arial" w:cs="Arial"/>
          <w:color w:val="000000"/>
          <w:shd w:val="clear" w:color="auto" w:fill="FFFFFF"/>
        </w:rPr>
        <w:t>a public</w:t>
      </w:r>
      <w:r w:rsidRPr="00B0520A">
        <w:rPr>
          <w:rStyle w:val="apple-converted-space"/>
          <w:rFonts w:ascii="Arial" w:hAnsi="Arial" w:cs="Arial"/>
          <w:color w:val="000000"/>
          <w:shd w:val="clear" w:color="auto" w:fill="FFFFFF"/>
        </w:rPr>
        <w:t> </w:t>
      </w:r>
      <w:r w:rsidRPr="00B0520A">
        <w:rPr>
          <w:rStyle w:val="highlight"/>
          <w:rFonts w:ascii="Arial" w:hAnsi="Arial" w:cs="Arial"/>
          <w:color w:val="000000"/>
        </w:rPr>
        <w:t>health promotion</w:t>
      </w:r>
      <w:r w:rsidRPr="00B0520A">
        <w:rPr>
          <w:rStyle w:val="apple-converted-space"/>
          <w:rFonts w:ascii="Arial" w:hAnsi="Arial" w:cs="Arial"/>
          <w:color w:val="000000"/>
          <w:shd w:val="clear" w:color="auto" w:fill="FFFFFF"/>
        </w:rPr>
        <w:t> </w:t>
      </w:r>
      <w:r w:rsidRPr="00B0520A">
        <w:rPr>
          <w:rFonts w:ascii="Arial" w:hAnsi="Arial" w:cs="Arial"/>
          <w:color w:val="000000"/>
          <w:shd w:val="clear" w:color="auto" w:fill="FFFFFF"/>
        </w:rPr>
        <w:t>specialist into the hospital emergency department to provide a brief</w:t>
      </w:r>
      <w:r w:rsidRPr="00B0520A">
        <w:rPr>
          <w:rStyle w:val="apple-converted-space"/>
          <w:rFonts w:ascii="Arial" w:hAnsi="Arial" w:cs="Arial"/>
          <w:color w:val="000000"/>
          <w:shd w:val="clear" w:color="auto" w:fill="FFFFFF"/>
        </w:rPr>
        <w:t> </w:t>
      </w:r>
      <w:r w:rsidRPr="00B0520A">
        <w:rPr>
          <w:rStyle w:val="highlight"/>
          <w:rFonts w:ascii="Arial" w:hAnsi="Arial" w:cs="Arial"/>
          <w:color w:val="000000"/>
        </w:rPr>
        <w:t>health promotion</w:t>
      </w:r>
      <w:r w:rsidRPr="00B0520A">
        <w:rPr>
          <w:rStyle w:val="apple-converted-space"/>
          <w:rFonts w:ascii="Arial" w:hAnsi="Arial" w:cs="Arial"/>
          <w:color w:val="000000"/>
          <w:shd w:val="clear" w:color="auto" w:fill="FFFFFF"/>
        </w:rPr>
        <w:t> </w:t>
      </w:r>
      <w:r w:rsidRPr="00B0520A">
        <w:rPr>
          <w:rFonts w:ascii="Arial" w:hAnsi="Arial" w:cs="Arial"/>
          <w:color w:val="000000"/>
          <w:shd w:val="clear" w:color="auto" w:fill="FFFFFF"/>
        </w:rPr>
        <w:t>intervention had a positive effect on patient satisfaction in a study</w:t>
      </w:r>
      <w:r w:rsidR="00980871" w:rsidRPr="00B0520A">
        <w:rPr>
          <w:rFonts w:ascii="Arial" w:hAnsi="Arial" w:cs="Arial"/>
          <w:color w:val="000000"/>
          <w:shd w:val="clear" w:color="auto" w:fill="FFFFFF"/>
        </w:rPr>
        <w:t xml:space="preserve"> from the United States</w:t>
      </w:r>
      <w:r w:rsidR="00DD046A" w:rsidRPr="00B0520A">
        <w:rPr>
          <w:rFonts w:ascii="Arial" w:hAnsi="Arial" w:cs="Arial"/>
          <w:color w:val="000000"/>
          <w:shd w:val="clear" w:color="auto" w:fill="FFFFFF"/>
        </w:rPr>
        <w:t xml:space="preserve"> </w:t>
      </w:r>
      <w:r w:rsidR="00DD046A" w:rsidRPr="00B0520A">
        <w:rPr>
          <w:rFonts w:ascii="Arial" w:hAnsi="Arial" w:cs="Arial"/>
        </w:rPr>
        <w:t>(</w:t>
      </w:r>
      <w:proofErr w:type="spellStart"/>
      <w:r w:rsidR="00DD046A" w:rsidRPr="00B0520A">
        <w:rPr>
          <w:rFonts w:ascii="Arial" w:hAnsi="Arial" w:cs="Arial"/>
        </w:rPr>
        <w:t>Rega</w:t>
      </w:r>
      <w:proofErr w:type="spellEnd"/>
      <w:r w:rsidR="00DD046A" w:rsidRPr="00B0520A">
        <w:rPr>
          <w:rFonts w:ascii="Arial" w:hAnsi="Arial" w:cs="Arial"/>
        </w:rPr>
        <w:t xml:space="preserve"> et al., 2012)</w:t>
      </w:r>
      <w:r w:rsidRPr="00B0520A">
        <w:rPr>
          <w:rFonts w:ascii="Arial" w:hAnsi="Arial" w:cs="Arial"/>
          <w:color w:val="000000"/>
          <w:shd w:val="clear" w:color="auto" w:fill="FFFFFF"/>
        </w:rPr>
        <w:t>.</w:t>
      </w:r>
    </w:p>
    <w:p w14:paraId="4259EABF" w14:textId="6F73A4CF" w:rsidR="00054CB3" w:rsidRPr="00B0520A" w:rsidRDefault="00054CB3" w:rsidP="007C7C85">
      <w:pPr>
        <w:pStyle w:val="NormalWeb"/>
        <w:jc w:val="both"/>
        <w:rPr>
          <w:rFonts w:ascii="Arial" w:hAnsi="Arial" w:cs="Arial"/>
        </w:rPr>
      </w:pPr>
      <w:r w:rsidRPr="00B0520A">
        <w:rPr>
          <w:rFonts w:ascii="Arial" w:hAnsi="Arial" w:cs="Arial"/>
          <w:color w:val="1C1D1E"/>
        </w:rPr>
        <w:t>In a multi-centre study in the emergency department population</w:t>
      </w:r>
      <w:r w:rsidR="00880A9B" w:rsidRPr="00B0520A">
        <w:rPr>
          <w:rFonts w:ascii="Arial" w:hAnsi="Arial" w:cs="Arial"/>
          <w:color w:val="1C1D1E"/>
        </w:rPr>
        <w:t xml:space="preserve"> in the United States</w:t>
      </w:r>
      <w:r w:rsidRPr="00B0520A">
        <w:rPr>
          <w:rFonts w:ascii="Arial" w:hAnsi="Arial" w:cs="Arial"/>
          <w:color w:val="1C1D1E"/>
        </w:rPr>
        <w:t xml:space="preserve">, </w:t>
      </w:r>
      <w:r w:rsidR="00E96189" w:rsidRPr="00B0520A">
        <w:rPr>
          <w:rFonts w:ascii="Arial" w:hAnsi="Arial" w:cs="Arial"/>
          <w:color w:val="1C1D1E"/>
        </w:rPr>
        <w:t>of preferences for health education</w:t>
      </w:r>
      <w:r w:rsidR="00E96189">
        <w:rPr>
          <w:rFonts w:ascii="Arial" w:hAnsi="Arial" w:cs="Arial"/>
          <w:color w:val="1C1D1E"/>
        </w:rPr>
        <w:t>,</w:t>
      </w:r>
      <w:r w:rsidR="00E96189" w:rsidRPr="00B0520A">
        <w:rPr>
          <w:rFonts w:ascii="Arial" w:hAnsi="Arial" w:cs="Arial"/>
          <w:color w:val="1C1D1E"/>
        </w:rPr>
        <w:t xml:space="preserve"> </w:t>
      </w:r>
      <w:r w:rsidRPr="00B0520A">
        <w:rPr>
          <w:rFonts w:ascii="Arial" w:hAnsi="Arial" w:cs="Arial"/>
          <w:color w:val="1C1D1E"/>
        </w:rPr>
        <w:t xml:space="preserve">patients and visitors were most interested in </w:t>
      </w:r>
      <w:r w:rsidRPr="00B0520A">
        <w:rPr>
          <w:rFonts w:ascii="Arial" w:hAnsi="Arial" w:cs="Arial"/>
          <w:color w:val="1C1D1E"/>
        </w:rPr>
        <w:lastRenderedPageBreak/>
        <w:t>health education on stress, depression, exercise, and nutrition, compared to topics</w:t>
      </w:r>
      <w:r w:rsidR="00193AF3" w:rsidRPr="00B0520A">
        <w:rPr>
          <w:rFonts w:ascii="Arial" w:hAnsi="Arial" w:cs="Arial"/>
          <w:color w:val="1C1D1E"/>
        </w:rPr>
        <w:t xml:space="preserve"> ED staff</w:t>
      </w:r>
      <w:r w:rsidRPr="00B0520A">
        <w:rPr>
          <w:rFonts w:ascii="Arial" w:hAnsi="Arial" w:cs="Arial"/>
          <w:color w:val="1C1D1E"/>
        </w:rPr>
        <w:t xml:space="preserve"> more commonly </w:t>
      </w:r>
      <w:r w:rsidR="00193AF3" w:rsidRPr="00B0520A">
        <w:rPr>
          <w:rFonts w:ascii="Arial" w:hAnsi="Arial" w:cs="Arial"/>
          <w:color w:val="1C1D1E"/>
        </w:rPr>
        <w:t xml:space="preserve">engage with in </w:t>
      </w:r>
      <w:r w:rsidRPr="00B0520A">
        <w:rPr>
          <w:rFonts w:ascii="Arial" w:hAnsi="Arial" w:cs="Arial"/>
          <w:color w:val="1C1D1E"/>
        </w:rPr>
        <w:t>the emergency department such as substance abuse, and injury prevention. Despite many recent innovations in health education</w:t>
      </w:r>
      <w:r w:rsidR="00193AF3" w:rsidRPr="00B0520A">
        <w:rPr>
          <w:rFonts w:ascii="Arial" w:hAnsi="Arial" w:cs="Arial"/>
          <w:color w:val="1C1D1E"/>
        </w:rPr>
        <w:t xml:space="preserve"> such as the use of digital platforms and interactive online sessions</w:t>
      </w:r>
      <w:r w:rsidRPr="00B0520A">
        <w:rPr>
          <w:rFonts w:ascii="Arial" w:hAnsi="Arial" w:cs="Arial"/>
          <w:color w:val="1C1D1E"/>
        </w:rPr>
        <w:t>, most ED patients and visitors in th</w:t>
      </w:r>
      <w:r w:rsidR="00870613" w:rsidRPr="00B0520A">
        <w:rPr>
          <w:rFonts w:ascii="Arial" w:hAnsi="Arial" w:cs="Arial"/>
          <w:color w:val="1C1D1E"/>
        </w:rPr>
        <w:t>e</w:t>
      </w:r>
      <w:r w:rsidRPr="00B0520A">
        <w:rPr>
          <w:rFonts w:ascii="Arial" w:hAnsi="Arial" w:cs="Arial"/>
          <w:color w:val="1C1D1E"/>
        </w:rPr>
        <w:t xml:space="preserve"> study preferred the traditional form of books and brochures</w:t>
      </w:r>
      <w:r w:rsidR="00DD046A" w:rsidRPr="00B0520A">
        <w:rPr>
          <w:rFonts w:ascii="Arial" w:hAnsi="Arial" w:cs="Arial"/>
          <w:color w:val="1C1D1E"/>
        </w:rPr>
        <w:t xml:space="preserve"> </w:t>
      </w:r>
      <w:r w:rsidR="00DD046A" w:rsidRPr="00B0520A">
        <w:rPr>
          <w:rFonts w:ascii="Arial" w:hAnsi="Arial" w:cs="Arial"/>
        </w:rPr>
        <w:t>(Kit Delgado et al., 2010)</w:t>
      </w:r>
      <w:r w:rsidRPr="00B0520A">
        <w:rPr>
          <w:rFonts w:ascii="Arial" w:hAnsi="Arial" w:cs="Arial"/>
          <w:color w:val="1C1D1E"/>
        </w:rPr>
        <w:t xml:space="preserve">. </w:t>
      </w:r>
      <w:r w:rsidRPr="00B0520A">
        <w:rPr>
          <w:rFonts w:ascii="Arial" w:hAnsi="Arial" w:cs="Arial"/>
        </w:rPr>
        <w:t>In Australia</w:t>
      </w:r>
      <w:r w:rsidR="002F7160" w:rsidRPr="00B0520A">
        <w:rPr>
          <w:rFonts w:ascii="Arial" w:hAnsi="Arial" w:cs="Arial"/>
        </w:rPr>
        <w:t>,</w:t>
      </w:r>
      <w:r w:rsidRPr="00B0520A">
        <w:rPr>
          <w:rFonts w:ascii="Arial" w:hAnsi="Arial" w:cs="Arial"/>
        </w:rPr>
        <w:t xml:space="preserve"> work was undertaken to explore opportunities for health promotion in </w:t>
      </w:r>
      <w:r w:rsidR="00695B72" w:rsidRPr="00B0520A">
        <w:rPr>
          <w:rFonts w:ascii="Arial" w:hAnsi="Arial" w:cs="Arial"/>
        </w:rPr>
        <w:t xml:space="preserve">seven </w:t>
      </w:r>
      <w:r w:rsidRPr="00B0520A">
        <w:rPr>
          <w:rFonts w:ascii="Arial" w:hAnsi="Arial" w:cs="Arial"/>
        </w:rPr>
        <w:t xml:space="preserve">emergency departments </w:t>
      </w:r>
      <w:r w:rsidR="00980871" w:rsidRPr="00B0520A">
        <w:rPr>
          <w:rFonts w:ascii="Arial" w:hAnsi="Arial" w:cs="Arial"/>
        </w:rPr>
        <w:t xml:space="preserve">and </w:t>
      </w:r>
      <w:r w:rsidRPr="00B0520A">
        <w:rPr>
          <w:rFonts w:ascii="Arial" w:hAnsi="Arial" w:cs="Arial"/>
        </w:rPr>
        <w:t xml:space="preserve">a framework </w:t>
      </w:r>
      <w:r w:rsidR="00980871" w:rsidRPr="00B0520A">
        <w:rPr>
          <w:rFonts w:ascii="Arial" w:hAnsi="Arial" w:cs="Arial"/>
        </w:rPr>
        <w:t xml:space="preserve">was developed </w:t>
      </w:r>
      <w:r w:rsidRPr="00B0520A">
        <w:rPr>
          <w:rFonts w:ascii="Arial" w:hAnsi="Arial" w:cs="Arial"/>
        </w:rPr>
        <w:t>for such work</w:t>
      </w:r>
      <w:r w:rsidR="00DD046A" w:rsidRPr="00B0520A">
        <w:rPr>
          <w:rFonts w:ascii="Arial" w:hAnsi="Arial" w:cs="Arial"/>
        </w:rPr>
        <w:t xml:space="preserve"> (</w:t>
      </w:r>
      <w:proofErr w:type="spellStart"/>
      <w:r w:rsidR="00DD046A" w:rsidRPr="00B0520A">
        <w:rPr>
          <w:rFonts w:ascii="Arial" w:hAnsi="Arial" w:cs="Arial"/>
        </w:rPr>
        <w:t>Bensberg</w:t>
      </w:r>
      <w:proofErr w:type="spellEnd"/>
      <w:r w:rsidR="00DD046A" w:rsidRPr="00B0520A">
        <w:rPr>
          <w:rFonts w:ascii="Arial" w:hAnsi="Arial" w:cs="Arial"/>
        </w:rPr>
        <w:t xml:space="preserve">, Kennedy and Bennetts, 2003; </w:t>
      </w:r>
      <w:r w:rsidR="00B0520A" w:rsidRPr="00B0520A">
        <w:rPr>
          <w:rFonts w:ascii="Arial" w:hAnsi="Arial" w:cs="Arial"/>
        </w:rPr>
        <w:t>(</w:t>
      </w:r>
      <w:proofErr w:type="spellStart"/>
      <w:r w:rsidR="00B0520A" w:rsidRPr="00B0520A">
        <w:rPr>
          <w:rFonts w:ascii="Arial" w:hAnsi="Arial" w:cs="Arial"/>
        </w:rPr>
        <w:t>Bensberg</w:t>
      </w:r>
      <w:proofErr w:type="spellEnd"/>
      <w:r w:rsidR="00B0520A" w:rsidRPr="00B0520A">
        <w:rPr>
          <w:rFonts w:ascii="Arial" w:hAnsi="Arial" w:cs="Arial"/>
        </w:rPr>
        <w:t>, 2002; (</w:t>
      </w:r>
      <w:proofErr w:type="spellStart"/>
      <w:r w:rsidR="00B0520A" w:rsidRPr="00B0520A">
        <w:rPr>
          <w:rFonts w:ascii="Arial" w:hAnsi="Arial" w:cs="Arial"/>
        </w:rPr>
        <w:t>Bensberg</w:t>
      </w:r>
      <w:proofErr w:type="spellEnd"/>
      <w:r w:rsidR="00B0520A" w:rsidRPr="00B0520A">
        <w:rPr>
          <w:rFonts w:ascii="Arial" w:hAnsi="Arial" w:cs="Arial"/>
        </w:rPr>
        <w:t xml:space="preserve"> and Kennedy, 2001</w:t>
      </w:r>
      <w:r w:rsidR="00DD046A" w:rsidRPr="00B0520A">
        <w:rPr>
          <w:rFonts w:ascii="Arial" w:hAnsi="Arial" w:cs="Arial"/>
        </w:rPr>
        <w:t>)</w:t>
      </w:r>
      <w:r w:rsidRPr="00B0520A">
        <w:rPr>
          <w:rFonts w:ascii="Arial" w:hAnsi="Arial" w:cs="Arial"/>
          <w:color w:val="000000" w:themeColor="text1"/>
        </w:rPr>
        <w:t>.</w:t>
      </w:r>
      <w:r w:rsidRPr="00B0520A">
        <w:rPr>
          <w:rFonts w:ascii="Arial" w:hAnsi="Arial" w:cs="Arial"/>
          <w:color w:val="000000" w:themeColor="text1"/>
          <w:vertAlign w:val="superscript"/>
        </w:rPr>
        <w:t xml:space="preserve"> </w:t>
      </w:r>
      <w:r w:rsidR="009E3CB5" w:rsidRPr="00B0520A">
        <w:rPr>
          <w:rFonts w:ascii="Arial" w:hAnsi="Arial" w:cs="Arial"/>
        </w:rPr>
        <w:t xml:space="preserve">The framework describes the opportunities for health promotion in EDs through combining the ‘strategies for health promotion’ with the ‘spectrum of health and disease’. This forms a matrix to enable health development, primary </w:t>
      </w:r>
      <w:r w:rsidR="003A4BD1" w:rsidRPr="00B0520A">
        <w:rPr>
          <w:rFonts w:ascii="Arial" w:hAnsi="Arial" w:cs="Arial"/>
        </w:rPr>
        <w:t>prevention,</w:t>
      </w:r>
      <w:r w:rsidR="009E3CB5" w:rsidRPr="00B0520A">
        <w:rPr>
          <w:rFonts w:ascii="Arial" w:hAnsi="Arial" w:cs="Arial"/>
        </w:rPr>
        <w:t xml:space="preserve"> and secondary prevention interventions to be planned in </w:t>
      </w:r>
      <w:proofErr w:type="spellStart"/>
      <w:r w:rsidR="009E3CB5" w:rsidRPr="00B0520A">
        <w:rPr>
          <w:rFonts w:ascii="Arial" w:hAnsi="Arial" w:cs="Arial"/>
        </w:rPr>
        <w:t>EDs.</w:t>
      </w:r>
      <w:proofErr w:type="spellEnd"/>
      <w:r w:rsidR="009E3CB5" w:rsidRPr="00B0520A">
        <w:rPr>
          <w:rFonts w:ascii="Arial" w:hAnsi="Arial" w:cs="Arial"/>
        </w:rPr>
        <w:t xml:space="preserve"> </w:t>
      </w:r>
    </w:p>
    <w:p w14:paraId="18670549" w14:textId="443AD6C2" w:rsidR="007C7C85" w:rsidRPr="00B0520A" w:rsidRDefault="00DE6764" w:rsidP="007C7C85">
      <w:pPr>
        <w:pStyle w:val="NormalWeb"/>
        <w:jc w:val="both"/>
        <w:rPr>
          <w:rFonts w:ascii="Arial" w:hAnsi="Arial" w:cs="Arial"/>
          <w:color w:val="FF0000"/>
          <w:sz w:val="20"/>
          <w:szCs w:val="20"/>
          <w:vertAlign w:val="superscript"/>
        </w:rPr>
      </w:pPr>
      <w:r w:rsidRPr="00B0520A">
        <w:rPr>
          <w:rFonts w:ascii="Arial" w:hAnsi="Arial" w:cs="Arial"/>
        </w:rPr>
        <w:t xml:space="preserve">Health promotion is </w:t>
      </w:r>
      <w:r w:rsidR="00E96189">
        <w:rPr>
          <w:rFonts w:ascii="Arial" w:hAnsi="Arial" w:cs="Arial"/>
        </w:rPr>
        <w:t>evolving</w:t>
      </w:r>
      <w:r w:rsidRPr="00B0520A">
        <w:rPr>
          <w:rFonts w:ascii="Arial" w:hAnsi="Arial" w:cs="Arial"/>
        </w:rPr>
        <w:t xml:space="preserve"> in </w:t>
      </w:r>
      <w:r w:rsidR="002F7160" w:rsidRPr="00B0520A">
        <w:rPr>
          <w:rFonts w:ascii="Arial" w:hAnsi="Arial" w:cs="Arial"/>
        </w:rPr>
        <w:t>ambulance services</w:t>
      </w:r>
      <w:r w:rsidR="00E96189">
        <w:rPr>
          <w:rFonts w:ascii="Arial" w:hAnsi="Arial" w:cs="Arial"/>
        </w:rPr>
        <w:t xml:space="preserve">. More attention is being received on the role of </w:t>
      </w:r>
      <w:proofErr w:type="gramStart"/>
      <w:r w:rsidR="00E96189">
        <w:rPr>
          <w:rFonts w:ascii="Arial" w:hAnsi="Arial" w:cs="Arial"/>
        </w:rPr>
        <w:t xml:space="preserve">the </w:t>
      </w:r>
      <w:r w:rsidR="002F7160" w:rsidRPr="00B0520A">
        <w:rPr>
          <w:rFonts w:ascii="Arial" w:hAnsi="Arial" w:cs="Arial"/>
        </w:rPr>
        <w:t xml:space="preserve"> </w:t>
      </w:r>
      <w:r w:rsidRPr="00B0520A">
        <w:rPr>
          <w:rFonts w:ascii="Arial" w:hAnsi="Arial" w:cs="Arial"/>
        </w:rPr>
        <w:t>paramedic</w:t>
      </w:r>
      <w:proofErr w:type="gramEnd"/>
      <w:r w:rsidRPr="00B0520A">
        <w:rPr>
          <w:rFonts w:ascii="Arial" w:hAnsi="Arial" w:cs="Arial"/>
        </w:rPr>
        <w:t xml:space="preserve"> in promoting </w:t>
      </w:r>
      <w:r w:rsidR="00E96189">
        <w:rPr>
          <w:rFonts w:ascii="Arial" w:hAnsi="Arial" w:cs="Arial"/>
        </w:rPr>
        <w:t xml:space="preserve">patient </w:t>
      </w:r>
      <w:r w:rsidRPr="00B0520A">
        <w:rPr>
          <w:rFonts w:ascii="Arial" w:hAnsi="Arial" w:cs="Arial"/>
        </w:rPr>
        <w:t>health and wellbeing</w:t>
      </w:r>
      <w:r w:rsidR="00E96189">
        <w:rPr>
          <w:rFonts w:ascii="Arial" w:hAnsi="Arial" w:cs="Arial"/>
        </w:rPr>
        <w:t>.</w:t>
      </w:r>
      <w:r w:rsidRPr="00B0520A">
        <w:rPr>
          <w:rFonts w:ascii="Arial" w:hAnsi="Arial" w:cs="Arial"/>
        </w:rPr>
        <w:t xml:space="preserve"> </w:t>
      </w:r>
      <w:r w:rsidR="00E96189">
        <w:rPr>
          <w:rFonts w:ascii="Arial" w:hAnsi="Arial" w:cs="Arial"/>
        </w:rPr>
        <w:t xml:space="preserve">Health promotion is included by </w:t>
      </w:r>
      <w:r w:rsidRPr="00B0520A">
        <w:rPr>
          <w:rFonts w:ascii="Arial" w:hAnsi="Arial" w:cs="Arial"/>
        </w:rPr>
        <w:t xml:space="preserve">The College of Paramedics </w:t>
      </w:r>
      <w:r w:rsidR="00E96189">
        <w:rPr>
          <w:rFonts w:ascii="Arial" w:hAnsi="Arial" w:cs="Arial"/>
        </w:rPr>
        <w:t xml:space="preserve">as </w:t>
      </w:r>
      <w:r w:rsidRPr="00B0520A">
        <w:rPr>
          <w:rFonts w:ascii="Arial" w:hAnsi="Arial" w:cs="Arial"/>
        </w:rPr>
        <w:t xml:space="preserve">part of the scope of </w:t>
      </w:r>
      <w:r w:rsidR="002F7160" w:rsidRPr="00B0520A">
        <w:rPr>
          <w:rFonts w:ascii="Arial" w:hAnsi="Arial" w:cs="Arial"/>
        </w:rPr>
        <w:t xml:space="preserve">paramedic </w:t>
      </w:r>
      <w:r w:rsidRPr="00B0520A">
        <w:rPr>
          <w:rFonts w:ascii="Arial" w:hAnsi="Arial" w:cs="Arial"/>
        </w:rPr>
        <w:t>practice</w:t>
      </w:r>
      <w:r w:rsidR="00B0520A" w:rsidRPr="00B0520A">
        <w:rPr>
          <w:rFonts w:ascii="Arial" w:hAnsi="Arial" w:cs="Arial"/>
        </w:rPr>
        <w:t xml:space="preserve"> (Paramedic -Scope of Practice Policy College of Paramedics Date for Policy review - Paramedic -Scope of Practice Policy, 2017)</w:t>
      </w:r>
      <w:r w:rsidRPr="00B0520A">
        <w:rPr>
          <w:rFonts w:ascii="Arial" w:hAnsi="Arial" w:cs="Arial"/>
        </w:rPr>
        <w:t>.</w:t>
      </w:r>
      <w:r w:rsidR="00452A0A" w:rsidRPr="00B0520A">
        <w:rPr>
          <w:rFonts w:ascii="Arial" w:eastAsiaTheme="minorHAnsi" w:hAnsi="Arial" w:cs="Arial"/>
          <w:color w:val="000000"/>
        </w:rPr>
        <w:t xml:space="preserve"> </w:t>
      </w:r>
      <w:r w:rsidR="00452A0A" w:rsidRPr="00B0520A">
        <w:rPr>
          <w:rFonts w:ascii="Arial" w:eastAsiaTheme="minorHAnsi" w:hAnsi="Arial" w:cs="Arial"/>
          <w:color w:val="000000"/>
          <w:lang w:eastAsia="en-US"/>
        </w:rPr>
        <w:t xml:space="preserve">It is also an integrated topic within undergraduate paramedic degrees. </w:t>
      </w:r>
      <w:r w:rsidR="00E96189">
        <w:rPr>
          <w:rFonts w:ascii="Arial" w:eastAsiaTheme="minorHAnsi" w:hAnsi="Arial" w:cs="Arial"/>
          <w:color w:val="000000"/>
          <w:lang w:eastAsia="en-US"/>
        </w:rPr>
        <w:t xml:space="preserve">Using patient contact time to promote health and wellbeing are being acknowledged by </w:t>
      </w:r>
      <w:r w:rsidR="00E96189">
        <w:rPr>
          <w:rFonts w:ascii="Arial" w:hAnsi="Arial" w:cs="Arial"/>
        </w:rPr>
        <w:t>a</w:t>
      </w:r>
      <w:r w:rsidRPr="00B0520A">
        <w:rPr>
          <w:rFonts w:ascii="Arial" w:hAnsi="Arial" w:cs="Arial"/>
        </w:rPr>
        <w:t xml:space="preserve">mbulance services </w:t>
      </w:r>
      <w:r w:rsidR="00B0520A" w:rsidRPr="00B0520A">
        <w:rPr>
          <w:rFonts w:ascii="Arial" w:hAnsi="Arial" w:cs="Arial"/>
        </w:rPr>
        <w:t>(aace.org.uk, n.d.)</w:t>
      </w:r>
      <w:r w:rsidRPr="00B0520A">
        <w:rPr>
          <w:rFonts w:ascii="Arial" w:hAnsi="Arial" w:cs="Arial"/>
        </w:rPr>
        <w:t>.</w:t>
      </w:r>
      <w:r w:rsidRPr="00B0520A">
        <w:rPr>
          <w:rFonts w:ascii="Arial" w:hAnsi="Arial" w:cs="Arial"/>
          <w:position w:val="6"/>
        </w:rPr>
        <w:t xml:space="preserve"> </w:t>
      </w:r>
      <w:r w:rsidR="007C7C85" w:rsidRPr="00B0520A">
        <w:rPr>
          <w:rFonts w:ascii="Arial" w:hAnsi="Arial" w:cs="Arial"/>
        </w:rPr>
        <w:t xml:space="preserve">There is very limited evidence about </w:t>
      </w:r>
      <w:r w:rsidR="00C424DC">
        <w:rPr>
          <w:rFonts w:ascii="Arial" w:hAnsi="Arial" w:cs="Arial"/>
        </w:rPr>
        <w:t>“</w:t>
      </w:r>
      <w:r w:rsidR="007C7C85" w:rsidRPr="00B0520A">
        <w:rPr>
          <w:rFonts w:ascii="Arial" w:hAnsi="Arial" w:cs="Arial"/>
        </w:rPr>
        <w:t>if</w:t>
      </w:r>
      <w:r w:rsidR="002F7160" w:rsidRPr="00B0520A">
        <w:rPr>
          <w:rFonts w:ascii="Arial" w:hAnsi="Arial" w:cs="Arial"/>
        </w:rPr>
        <w:t>,</w:t>
      </w:r>
      <w:r w:rsidR="007C7C85" w:rsidRPr="00B0520A">
        <w:rPr>
          <w:rFonts w:ascii="Arial" w:hAnsi="Arial" w:cs="Arial"/>
        </w:rPr>
        <w:t xml:space="preserve"> or how</w:t>
      </w:r>
      <w:r w:rsidR="002F7160" w:rsidRPr="00B0520A">
        <w:rPr>
          <w:rFonts w:ascii="Arial" w:hAnsi="Arial" w:cs="Arial"/>
        </w:rPr>
        <w:t>,</w:t>
      </w:r>
      <w:r w:rsidR="007C7C85" w:rsidRPr="00B0520A">
        <w:rPr>
          <w:rFonts w:ascii="Arial" w:hAnsi="Arial" w:cs="Arial"/>
        </w:rPr>
        <w:t xml:space="preserve"> health promotion is delivered by paramedics and its acceptability to patients, their family and the profession</w:t>
      </w:r>
      <w:r w:rsidR="00C424DC">
        <w:rPr>
          <w:rFonts w:ascii="Arial" w:hAnsi="Arial" w:cs="Arial"/>
        </w:rPr>
        <w:t>”</w:t>
      </w:r>
      <w:r w:rsidR="00B0520A" w:rsidRPr="00B0520A">
        <w:rPr>
          <w:rFonts w:ascii="Arial" w:hAnsi="Arial" w:cs="Arial"/>
        </w:rPr>
        <w:t xml:space="preserve"> (Schofield and McClean, 2021)</w:t>
      </w:r>
      <w:r w:rsidR="007C7C85" w:rsidRPr="00B0520A">
        <w:rPr>
          <w:rFonts w:ascii="Arial" w:hAnsi="Arial" w:cs="Arial"/>
        </w:rPr>
        <w:t>.</w:t>
      </w:r>
    </w:p>
    <w:p w14:paraId="07238AEE" w14:textId="2B3F8C60" w:rsidR="003D4FC4" w:rsidRPr="00B0520A" w:rsidRDefault="00C424DC" w:rsidP="00EF4F9B">
      <w:pPr>
        <w:pStyle w:val="NormalWeb"/>
        <w:shd w:val="clear" w:color="auto" w:fill="FFFFFF"/>
        <w:jc w:val="both"/>
        <w:rPr>
          <w:rFonts w:ascii="Arial" w:hAnsi="Arial" w:cs="Arial"/>
          <w:color w:val="222222"/>
        </w:rPr>
      </w:pPr>
      <w:r>
        <w:rPr>
          <w:rFonts w:ascii="Arial" w:hAnsi="Arial" w:cs="Arial"/>
        </w:rPr>
        <w:t xml:space="preserve">Further exploration is needed as there is a </w:t>
      </w:r>
      <w:r w:rsidR="00B71740" w:rsidRPr="00B0520A">
        <w:rPr>
          <w:rFonts w:ascii="Arial" w:hAnsi="Arial" w:cs="Arial"/>
        </w:rPr>
        <w:t>lack of evidence on the acceptability of health promotion for patients and service providers in emergency care settings</w:t>
      </w:r>
      <w:r>
        <w:rPr>
          <w:rFonts w:ascii="Arial" w:hAnsi="Arial" w:cs="Arial"/>
        </w:rPr>
        <w:t xml:space="preserve">. This is particularly needed as </w:t>
      </w:r>
      <w:r w:rsidR="00B71740" w:rsidRPr="00B0520A">
        <w:rPr>
          <w:rFonts w:ascii="Arial" w:hAnsi="Arial" w:cs="Arial"/>
        </w:rPr>
        <w:t xml:space="preserve">staff </w:t>
      </w:r>
      <w:r>
        <w:rPr>
          <w:rFonts w:ascii="Arial" w:hAnsi="Arial" w:cs="Arial"/>
        </w:rPr>
        <w:t xml:space="preserve">are encouraged to </w:t>
      </w:r>
      <w:r w:rsidR="00B71740" w:rsidRPr="00B0520A">
        <w:rPr>
          <w:rFonts w:ascii="Arial" w:hAnsi="Arial" w:cs="Arial"/>
          <w:color w:val="222222"/>
        </w:rPr>
        <w:t>talk to the public they are treating about their health and wellbeing across all health and social care organisations.</w:t>
      </w:r>
      <w:r w:rsidR="00EF4F9B" w:rsidRPr="00B0520A">
        <w:rPr>
          <w:rFonts w:ascii="Arial" w:hAnsi="Arial" w:cs="Arial"/>
          <w:color w:val="222222"/>
        </w:rPr>
        <w:t xml:space="preserve"> </w:t>
      </w:r>
    </w:p>
    <w:p w14:paraId="3C2F3803" w14:textId="77777777" w:rsidR="00B71740" w:rsidRPr="00B0520A" w:rsidRDefault="00B71740" w:rsidP="00B71740">
      <w:pPr>
        <w:rPr>
          <w:rFonts w:ascii="Arial" w:hAnsi="Arial" w:cs="Arial"/>
          <w:b/>
          <w:bCs/>
        </w:rPr>
      </w:pPr>
      <w:r w:rsidRPr="00B0520A">
        <w:rPr>
          <w:rFonts w:ascii="Arial" w:hAnsi="Arial" w:cs="Arial"/>
          <w:b/>
          <w:bCs/>
        </w:rPr>
        <w:t>Aim</w:t>
      </w:r>
    </w:p>
    <w:p w14:paraId="4EEE822A" w14:textId="0FF6AB92" w:rsidR="00B71740" w:rsidRPr="00B0520A" w:rsidRDefault="002F7160" w:rsidP="00B71740">
      <w:pPr>
        <w:spacing w:after="100" w:afterAutospacing="1"/>
        <w:jc w:val="both"/>
        <w:rPr>
          <w:rFonts w:ascii="Arial" w:hAnsi="Arial" w:cs="Arial"/>
          <w:color w:val="000000" w:themeColor="text1"/>
          <w:spacing w:val="-2"/>
          <w:vertAlign w:val="superscript"/>
        </w:rPr>
      </w:pPr>
      <w:r w:rsidRPr="00B0520A">
        <w:rPr>
          <w:rFonts w:ascii="Arial" w:hAnsi="Arial" w:cs="Arial"/>
        </w:rPr>
        <w:t>T</w:t>
      </w:r>
      <w:r w:rsidR="00B71740" w:rsidRPr="00B0520A">
        <w:rPr>
          <w:rFonts w:ascii="Arial" w:hAnsi="Arial" w:cs="Arial"/>
        </w:rPr>
        <w:t>o investigate</w:t>
      </w:r>
      <w:r w:rsidR="007C6556" w:rsidRPr="00B0520A">
        <w:rPr>
          <w:rFonts w:ascii="Arial" w:hAnsi="Arial" w:cs="Arial"/>
        </w:rPr>
        <w:t xml:space="preserve"> the </w:t>
      </w:r>
      <w:r w:rsidR="00B71740" w:rsidRPr="00B0520A">
        <w:rPr>
          <w:rFonts w:ascii="Arial" w:hAnsi="Arial" w:cs="Arial"/>
        </w:rPr>
        <w:t>attitudes</w:t>
      </w:r>
      <w:r w:rsidR="008D6E89" w:rsidRPr="00B0520A">
        <w:rPr>
          <w:rFonts w:ascii="Arial" w:hAnsi="Arial" w:cs="Arial"/>
        </w:rPr>
        <w:t xml:space="preserve"> and</w:t>
      </w:r>
      <w:r w:rsidR="00B71740" w:rsidRPr="00B0520A">
        <w:rPr>
          <w:rFonts w:ascii="Arial" w:hAnsi="Arial" w:cs="Arial"/>
        </w:rPr>
        <w:t xml:space="preserve"> </w:t>
      </w:r>
      <w:r w:rsidR="00EF4F9B" w:rsidRPr="00B0520A">
        <w:rPr>
          <w:rFonts w:ascii="Arial" w:hAnsi="Arial" w:cs="Arial"/>
        </w:rPr>
        <w:t>barriers</w:t>
      </w:r>
      <w:r w:rsidR="008D6E89" w:rsidRPr="00B0520A">
        <w:rPr>
          <w:rFonts w:ascii="Arial" w:hAnsi="Arial" w:cs="Arial"/>
        </w:rPr>
        <w:t xml:space="preserve"> </w:t>
      </w:r>
      <w:r w:rsidR="00B71740" w:rsidRPr="00B0520A">
        <w:rPr>
          <w:rFonts w:ascii="Arial" w:hAnsi="Arial" w:cs="Arial"/>
        </w:rPr>
        <w:t>to health promotion practice behaviours</w:t>
      </w:r>
      <w:r w:rsidR="007C6556" w:rsidRPr="00B0520A">
        <w:rPr>
          <w:rFonts w:ascii="Arial" w:hAnsi="Arial" w:cs="Arial"/>
        </w:rPr>
        <w:t xml:space="preserve"> amongst emergency nurses and paramedics</w:t>
      </w:r>
      <w:r w:rsidR="00B71740" w:rsidRPr="00B0520A">
        <w:rPr>
          <w:rFonts w:ascii="Arial" w:hAnsi="Arial" w:cs="Arial"/>
        </w:rPr>
        <w:t>.</w:t>
      </w:r>
    </w:p>
    <w:p w14:paraId="74C44B55" w14:textId="77777777" w:rsidR="002B76A4" w:rsidRPr="00B0520A" w:rsidRDefault="007F0ACE" w:rsidP="002B76A4">
      <w:pPr>
        <w:rPr>
          <w:rFonts w:ascii="Arial" w:hAnsi="Arial" w:cs="Arial"/>
          <w:b/>
          <w:bCs/>
        </w:rPr>
      </w:pPr>
      <w:r w:rsidRPr="00B0520A">
        <w:rPr>
          <w:rFonts w:ascii="Arial" w:hAnsi="Arial" w:cs="Arial"/>
          <w:b/>
          <w:bCs/>
        </w:rPr>
        <w:t>Methods</w:t>
      </w:r>
    </w:p>
    <w:p w14:paraId="7AD03820" w14:textId="15E49F2E" w:rsidR="00A40C98" w:rsidRPr="00B0520A" w:rsidRDefault="002B76A4" w:rsidP="00A40C98">
      <w:pPr>
        <w:jc w:val="both"/>
        <w:rPr>
          <w:rFonts w:ascii="Arial" w:hAnsi="Arial" w:cs="Arial"/>
        </w:rPr>
      </w:pPr>
      <w:r w:rsidRPr="00B0520A">
        <w:rPr>
          <w:rFonts w:ascii="Arial" w:hAnsi="Arial" w:cs="Arial"/>
        </w:rPr>
        <w:t>Approval for this study was obtained from the Health Research Authority</w:t>
      </w:r>
      <w:r w:rsidR="007C6556" w:rsidRPr="00B0520A">
        <w:rPr>
          <w:rFonts w:ascii="Arial" w:hAnsi="Arial" w:cs="Arial"/>
        </w:rPr>
        <w:t>,</w:t>
      </w:r>
      <w:r w:rsidRPr="00B0520A">
        <w:rPr>
          <w:rFonts w:ascii="Arial" w:hAnsi="Arial" w:cs="Arial"/>
        </w:rPr>
        <w:t xml:space="preserve"> and ethic</w:t>
      </w:r>
      <w:r w:rsidR="007C6556" w:rsidRPr="00B0520A">
        <w:rPr>
          <w:rFonts w:ascii="Arial" w:hAnsi="Arial" w:cs="Arial"/>
        </w:rPr>
        <w:t>s</w:t>
      </w:r>
      <w:r w:rsidRPr="00B0520A">
        <w:rPr>
          <w:rFonts w:ascii="Arial" w:hAnsi="Arial" w:cs="Arial"/>
        </w:rPr>
        <w:t xml:space="preserve"> committee approval was obtained from the South Central - Hampshire A Research Ethics Committee (20/SC/0182)</w:t>
      </w:r>
      <w:r w:rsidR="00A40C98" w:rsidRPr="00B0520A">
        <w:rPr>
          <w:rFonts w:ascii="Arial" w:hAnsi="Arial" w:cs="Arial"/>
        </w:rPr>
        <w:t xml:space="preserve">. R&amp;D approvals were sought from the </w:t>
      </w:r>
      <w:r w:rsidR="009B45AE" w:rsidRPr="00B0520A">
        <w:rPr>
          <w:rFonts w:ascii="Arial" w:hAnsi="Arial" w:cs="Arial"/>
        </w:rPr>
        <w:t xml:space="preserve">two participating </w:t>
      </w:r>
      <w:r w:rsidR="00A40C98" w:rsidRPr="00B0520A">
        <w:rPr>
          <w:rFonts w:ascii="Arial" w:hAnsi="Arial" w:cs="Arial"/>
        </w:rPr>
        <w:t>Trusts</w:t>
      </w:r>
      <w:r w:rsidR="003D36D4" w:rsidRPr="00B0520A">
        <w:rPr>
          <w:rFonts w:ascii="Arial" w:hAnsi="Arial" w:cs="Arial"/>
        </w:rPr>
        <w:t xml:space="preserve"> to interview NHS staff</w:t>
      </w:r>
      <w:r w:rsidR="00A40C98" w:rsidRPr="00B0520A">
        <w:rPr>
          <w:rFonts w:ascii="Arial" w:hAnsi="Arial" w:cs="Arial"/>
        </w:rPr>
        <w:t>.</w:t>
      </w:r>
    </w:p>
    <w:p w14:paraId="7EBB5B2F" w14:textId="76B3EEDF" w:rsidR="00DD6795" w:rsidRPr="00B0520A" w:rsidRDefault="00DD6795" w:rsidP="00A40C98">
      <w:pPr>
        <w:jc w:val="both"/>
        <w:rPr>
          <w:rFonts w:ascii="Arial" w:hAnsi="Arial" w:cs="Arial"/>
        </w:rPr>
      </w:pPr>
    </w:p>
    <w:p w14:paraId="6FDFD586" w14:textId="4574333E" w:rsidR="00DD6795" w:rsidRPr="00B0520A" w:rsidRDefault="00DD6795" w:rsidP="00A40C98">
      <w:pPr>
        <w:jc w:val="both"/>
        <w:rPr>
          <w:rFonts w:ascii="Arial" w:hAnsi="Arial" w:cs="Arial"/>
          <w:b/>
          <w:bCs/>
        </w:rPr>
      </w:pPr>
      <w:r w:rsidRPr="00B0520A">
        <w:rPr>
          <w:rFonts w:ascii="Arial" w:hAnsi="Arial" w:cs="Arial"/>
        </w:rPr>
        <w:t xml:space="preserve">The study benefited from the involvement of members of an Ambulance Trust Patient and Participant Involvement (PPI) group. </w:t>
      </w:r>
      <w:r w:rsidR="00E51BCE" w:rsidRPr="00B0520A">
        <w:rPr>
          <w:rFonts w:ascii="Arial" w:hAnsi="Arial" w:cs="Arial"/>
        </w:rPr>
        <w:t>The members of this existing PPI group were invited to a virtual meeting about th</w:t>
      </w:r>
      <w:r w:rsidR="009A5092" w:rsidRPr="00B0520A">
        <w:rPr>
          <w:rFonts w:ascii="Arial" w:hAnsi="Arial" w:cs="Arial"/>
        </w:rPr>
        <w:t>e</w:t>
      </w:r>
      <w:r w:rsidR="00E51BCE" w:rsidRPr="00B0520A">
        <w:rPr>
          <w:rFonts w:ascii="Arial" w:hAnsi="Arial" w:cs="Arial"/>
        </w:rPr>
        <w:t xml:space="preserve"> </w:t>
      </w:r>
      <w:r w:rsidR="003A4BD1" w:rsidRPr="00B0520A">
        <w:rPr>
          <w:rFonts w:ascii="Arial" w:hAnsi="Arial" w:cs="Arial"/>
        </w:rPr>
        <w:t>study and</w:t>
      </w:r>
      <w:r w:rsidR="009A5092" w:rsidRPr="00B0520A">
        <w:rPr>
          <w:rFonts w:ascii="Arial" w:hAnsi="Arial" w:cs="Arial"/>
        </w:rPr>
        <w:t xml:space="preserve"> </w:t>
      </w:r>
      <w:r w:rsidR="00E51BCE" w:rsidRPr="00B0520A">
        <w:rPr>
          <w:rFonts w:ascii="Arial" w:hAnsi="Arial" w:cs="Arial"/>
        </w:rPr>
        <w:t xml:space="preserve">agreed to provide input. </w:t>
      </w:r>
      <w:r w:rsidRPr="00B0520A">
        <w:rPr>
          <w:rFonts w:ascii="Arial" w:hAnsi="Arial" w:cs="Arial"/>
        </w:rPr>
        <w:t xml:space="preserve">The PPI </w:t>
      </w:r>
      <w:r w:rsidR="009A5092" w:rsidRPr="00B0520A">
        <w:rPr>
          <w:rFonts w:ascii="Arial" w:hAnsi="Arial" w:cs="Arial"/>
        </w:rPr>
        <w:t xml:space="preserve">group </w:t>
      </w:r>
      <w:r w:rsidRPr="00B0520A">
        <w:rPr>
          <w:rFonts w:ascii="Arial" w:hAnsi="Arial" w:cs="Arial"/>
        </w:rPr>
        <w:t>were involved from the study outset and approved the importance and relevance of the study topic area, participant facing documents (</w:t>
      </w:r>
      <w:r w:rsidR="00E06283" w:rsidRPr="00B0520A">
        <w:rPr>
          <w:rFonts w:ascii="Arial" w:hAnsi="Arial" w:cs="Arial"/>
        </w:rPr>
        <w:t>e.g.,</w:t>
      </w:r>
      <w:r w:rsidRPr="00B0520A">
        <w:rPr>
          <w:rFonts w:ascii="Arial" w:hAnsi="Arial" w:cs="Arial"/>
        </w:rPr>
        <w:t xml:space="preserve"> participant information sheets, consent forms), </w:t>
      </w:r>
      <w:r w:rsidR="00004F34" w:rsidRPr="00B0520A">
        <w:rPr>
          <w:rFonts w:ascii="Arial" w:hAnsi="Arial" w:cs="Arial"/>
        </w:rPr>
        <w:t xml:space="preserve">and </w:t>
      </w:r>
      <w:r w:rsidRPr="00B0520A">
        <w:rPr>
          <w:rFonts w:ascii="Arial" w:hAnsi="Arial" w:cs="Arial"/>
        </w:rPr>
        <w:t xml:space="preserve">the interview topic guide. </w:t>
      </w:r>
    </w:p>
    <w:p w14:paraId="0FBC490D" w14:textId="21060BC7" w:rsidR="002B76A4" w:rsidRPr="00B0520A" w:rsidRDefault="002B76A4" w:rsidP="002B76A4">
      <w:pPr>
        <w:jc w:val="both"/>
        <w:rPr>
          <w:rFonts w:ascii="Arial" w:hAnsi="Arial" w:cs="Arial"/>
        </w:rPr>
      </w:pPr>
    </w:p>
    <w:p w14:paraId="542822D5" w14:textId="797B4C0A" w:rsidR="00664FC6" w:rsidRPr="00B0520A" w:rsidRDefault="00664FC6" w:rsidP="003A4BD1">
      <w:pPr>
        <w:jc w:val="both"/>
        <w:rPr>
          <w:rFonts w:ascii="Arial" w:hAnsi="Arial" w:cs="Arial"/>
          <w:color w:val="000000" w:themeColor="text1"/>
        </w:rPr>
      </w:pPr>
      <w:r w:rsidRPr="00B0520A">
        <w:rPr>
          <w:rFonts w:ascii="Arial" w:hAnsi="Arial" w:cs="Arial"/>
          <w:color w:val="000000" w:themeColor="text1"/>
        </w:rPr>
        <w:t>An inductive qualitative approach, based on semi-structured interviews and thematic analysis</w:t>
      </w:r>
      <w:r w:rsidR="009A5092" w:rsidRPr="00B0520A">
        <w:rPr>
          <w:rFonts w:ascii="Arial" w:hAnsi="Arial" w:cs="Arial"/>
          <w:color w:val="000000" w:themeColor="text1"/>
        </w:rPr>
        <w:t>,</w:t>
      </w:r>
      <w:r w:rsidRPr="00B0520A">
        <w:rPr>
          <w:rFonts w:ascii="Arial" w:hAnsi="Arial" w:cs="Arial"/>
          <w:color w:val="000000" w:themeColor="text1"/>
        </w:rPr>
        <w:t xml:space="preserve"> was used. A descriptive qualitative interview-based approach was chosen given the limited </w:t>
      </w:r>
      <w:r w:rsidR="009A5092" w:rsidRPr="00B0520A">
        <w:rPr>
          <w:rFonts w:ascii="Arial" w:hAnsi="Arial" w:cs="Arial"/>
          <w:color w:val="000000" w:themeColor="text1"/>
        </w:rPr>
        <w:t>exploration</w:t>
      </w:r>
      <w:r w:rsidRPr="00B0520A">
        <w:rPr>
          <w:rFonts w:ascii="Arial" w:hAnsi="Arial" w:cs="Arial"/>
          <w:color w:val="000000" w:themeColor="text1"/>
        </w:rPr>
        <w:t xml:space="preserve"> of this topic to date</w:t>
      </w:r>
      <w:r w:rsidR="009A5092" w:rsidRPr="00B0520A">
        <w:rPr>
          <w:rFonts w:ascii="Arial" w:hAnsi="Arial" w:cs="Arial"/>
          <w:color w:val="000000" w:themeColor="text1"/>
        </w:rPr>
        <w:t>,</w:t>
      </w:r>
      <w:r w:rsidRPr="00B0520A">
        <w:rPr>
          <w:rFonts w:ascii="Arial" w:hAnsi="Arial" w:cs="Arial"/>
          <w:color w:val="000000" w:themeColor="text1"/>
        </w:rPr>
        <w:t xml:space="preserve"> and it was chosen over a quantitative method to understand staff views, </w:t>
      </w:r>
      <w:r w:rsidR="003A4BD1" w:rsidRPr="00B0520A">
        <w:rPr>
          <w:rFonts w:ascii="Arial" w:hAnsi="Arial" w:cs="Arial"/>
          <w:color w:val="000000" w:themeColor="text1"/>
        </w:rPr>
        <w:t>perceptions,</w:t>
      </w:r>
      <w:r w:rsidRPr="00B0520A">
        <w:rPr>
          <w:rFonts w:ascii="Arial" w:hAnsi="Arial" w:cs="Arial"/>
          <w:color w:val="000000" w:themeColor="text1"/>
        </w:rPr>
        <w:t xml:space="preserve"> and experiences.</w:t>
      </w:r>
    </w:p>
    <w:p w14:paraId="3A7142E8" w14:textId="505C7330" w:rsidR="00B71740" w:rsidRPr="00B0520A" w:rsidRDefault="00664FC6" w:rsidP="00664FC6">
      <w:pPr>
        <w:jc w:val="both"/>
        <w:rPr>
          <w:rFonts w:ascii="Arial" w:hAnsi="Arial" w:cs="Arial"/>
          <w:color w:val="000000"/>
          <w:shd w:val="clear" w:color="auto" w:fill="FFFFFF"/>
        </w:rPr>
      </w:pPr>
      <w:r w:rsidRPr="00B0520A">
        <w:rPr>
          <w:rFonts w:ascii="Arial" w:hAnsi="Arial" w:cs="Arial"/>
          <w:sz w:val="22"/>
          <w:szCs w:val="22"/>
        </w:rPr>
        <w:lastRenderedPageBreak/>
        <w:br/>
      </w:r>
      <w:r w:rsidR="00B71740" w:rsidRPr="00B0520A">
        <w:rPr>
          <w:rFonts w:ascii="Arial" w:hAnsi="Arial" w:cs="Arial"/>
        </w:rPr>
        <w:t>We use</w:t>
      </w:r>
      <w:r w:rsidR="009B5630" w:rsidRPr="00B0520A">
        <w:rPr>
          <w:rFonts w:ascii="Arial" w:hAnsi="Arial" w:cs="Arial"/>
        </w:rPr>
        <w:t>d</w:t>
      </w:r>
      <w:r w:rsidR="00B71740" w:rsidRPr="00B0520A">
        <w:rPr>
          <w:rFonts w:ascii="Arial" w:hAnsi="Arial" w:cs="Arial"/>
        </w:rPr>
        <w:t xml:space="preserve"> direct enquiry </w:t>
      </w:r>
      <w:r w:rsidR="005B2CA1" w:rsidRPr="00B0520A">
        <w:rPr>
          <w:rFonts w:ascii="Arial" w:hAnsi="Arial" w:cs="Arial"/>
        </w:rPr>
        <w:t xml:space="preserve">to recruit </w:t>
      </w:r>
      <w:r w:rsidR="00B71740" w:rsidRPr="00B0520A">
        <w:rPr>
          <w:rFonts w:ascii="Arial" w:hAnsi="Arial" w:cs="Arial"/>
        </w:rPr>
        <w:t xml:space="preserve">a </w:t>
      </w:r>
      <w:r w:rsidR="00C62D48" w:rsidRPr="00B0520A">
        <w:rPr>
          <w:rFonts w:ascii="Arial" w:hAnsi="Arial" w:cs="Arial"/>
        </w:rPr>
        <w:t>convenience</w:t>
      </w:r>
      <w:r w:rsidR="00B71740" w:rsidRPr="00B0520A">
        <w:rPr>
          <w:rFonts w:ascii="Arial" w:hAnsi="Arial" w:cs="Arial"/>
        </w:rPr>
        <w:t xml:space="preserve"> sample of emergency care staff</w:t>
      </w:r>
      <w:r w:rsidR="009B5630" w:rsidRPr="00B0520A">
        <w:rPr>
          <w:rFonts w:ascii="Arial" w:hAnsi="Arial" w:cs="Arial"/>
        </w:rPr>
        <w:t xml:space="preserve"> (ED nurses and </w:t>
      </w:r>
      <w:r w:rsidR="008D6E89" w:rsidRPr="00B0520A">
        <w:rPr>
          <w:rFonts w:ascii="Arial" w:hAnsi="Arial" w:cs="Arial"/>
        </w:rPr>
        <w:t xml:space="preserve">ambulance service </w:t>
      </w:r>
      <w:r w:rsidR="009B5630" w:rsidRPr="00B0520A">
        <w:rPr>
          <w:rFonts w:ascii="Arial" w:hAnsi="Arial" w:cs="Arial"/>
        </w:rPr>
        <w:t>paramedics)</w:t>
      </w:r>
      <w:r w:rsidR="00B71740" w:rsidRPr="00B0520A">
        <w:rPr>
          <w:rFonts w:ascii="Arial" w:hAnsi="Arial" w:cs="Arial"/>
        </w:rPr>
        <w:t xml:space="preserve">. </w:t>
      </w:r>
      <w:r w:rsidR="00CA53C1" w:rsidRPr="00B0520A">
        <w:rPr>
          <w:rFonts w:ascii="Arial" w:eastAsiaTheme="minorHAnsi" w:hAnsi="Arial" w:cs="Arial"/>
          <w:color w:val="000000"/>
          <w:lang w:eastAsia="en-US"/>
        </w:rPr>
        <w:t xml:space="preserve">Qualitative research tends to involve small numbers of cases studied intensively, usually following a sequential rather than pre-determined process, since the concern is not with numerical units or establishing representativeness. </w:t>
      </w:r>
      <w:r w:rsidR="00B71740" w:rsidRPr="00B0520A">
        <w:rPr>
          <w:rFonts w:ascii="Arial" w:hAnsi="Arial" w:cs="Arial"/>
        </w:rPr>
        <w:t>We conduct</w:t>
      </w:r>
      <w:r w:rsidR="009B5630" w:rsidRPr="00B0520A">
        <w:rPr>
          <w:rFonts w:ascii="Arial" w:hAnsi="Arial" w:cs="Arial"/>
        </w:rPr>
        <w:t>ed</w:t>
      </w:r>
      <w:r w:rsidR="00B71740" w:rsidRPr="00B0520A">
        <w:rPr>
          <w:rFonts w:ascii="Arial" w:hAnsi="Arial" w:cs="Arial"/>
        </w:rPr>
        <w:t xml:space="preserve"> </w:t>
      </w:r>
      <w:r w:rsidR="009A5092" w:rsidRPr="00B0520A">
        <w:rPr>
          <w:rFonts w:ascii="Arial" w:hAnsi="Arial" w:cs="Arial"/>
        </w:rPr>
        <w:t>six</w:t>
      </w:r>
      <w:r w:rsidR="00B71740" w:rsidRPr="00B0520A">
        <w:rPr>
          <w:rFonts w:ascii="Arial" w:hAnsi="Arial" w:cs="Arial"/>
        </w:rPr>
        <w:t xml:space="preserve"> semi-structured interviews exploring the attitudes of staff.</w:t>
      </w:r>
      <w:r w:rsidR="00E00A32" w:rsidRPr="00B0520A">
        <w:rPr>
          <w:rFonts w:ascii="Arial" w:hAnsi="Arial" w:cs="Arial"/>
        </w:rPr>
        <w:t xml:space="preserve"> </w:t>
      </w:r>
      <w:r w:rsidR="00B71740" w:rsidRPr="00B0520A">
        <w:rPr>
          <w:rFonts w:ascii="Arial" w:hAnsi="Arial" w:cs="Arial"/>
        </w:rPr>
        <w:t xml:space="preserve">The interviews </w:t>
      </w:r>
      <w:r w:rsidR="009B5630" w:rsidRPr="00B0520A">
        <w:rPr>
          <w:rFonts w:ascii="Arial" w:hAnsi="Arial" w:cs="Arial"/>
        </w:rPr>
        <w:t>were</w:t>
      </w:r>
      <w:r w:rsidR="00B71740" w:rsidRPr="00B0520A">
        <w:rPr>
          <w:rFonts w:ascii="Arial" w:hAnsi="Arial" w:cs="Arial"/>
        </w:rPr>
        <w:t xml:space="preserve"> audio-recorded, </w:t>
      </w:r>
      <w:r w:rsidR="00E11BD8" w:rsidRPr="00B0520A">
        <w:rPr>
          <w:rFonts w:ascii="Arial" w:hAnsi="Arial" w:cs="Arial"/>
        </w:rPr>
        <w:t>transcribed,</w:t>
      </w:r>
      <w:r w:rsidR="00B71740" w:rsidRPr="00B0520A">
        <w:rPr>
          <w:rFonts w:ascii="Arial" w:hAnsi="Arial" w:cs="Arial"/>
        </w:rPr>
        <w:t xml:space="preserve"> and analysed thematically</w:t>
      </w:r>
      <w:r w:rsidR="00B71740" w:rsidRPr="00B0520A">
        <w:rPr>
          <w:rFonts w:ascii="Arial" w:hAnsi="Arial" w:cs="Arial"/>
          <w:color w:val="000000"/>
          <w:shd w:val="clear" w:color="auto" w:fill="FFFFFF"/>
        </w:rPr>
        <w:t>.</w:t>
      </w:r>
    </w:p>
    <w:p w14:paraId="554B166D" w14:textId="3CA84411" w:rsidR="00E00A32" w:rsidRPr="00B0520A" w:rsidRDefault="00E00A32" w:rsidP="00B71740">
      <w:pPr>
        <w:jc w:val="both"/>
        <w:rPr>
          <w:rFonts w:ascii="Arial" w:hAnsi="Arial" w:cs="Arial"/>
          <w:color w:val="000000"/>
          <w:shd w:val="clear" w:color="auto" w:fill="FFFFFF"/>
        </w:rPr>
      </w:pPr>
    </w:p>
    <w:p w14:paraId="5065EB59" w14:textId="1053CCEB" w:rsidR="00E00A32" w:rsidRPr="00B0520A" w:rsidRDefault="00E00A32" w:rsidP="00E00A32">
      <w:pPr>
        <w:jc w:val="both"/>
        <w:rPr>
          <w:rFonts w:ascii="Arial" w:hAnsi="Arial" w:cs="Arial"/>
        </w:rPr>
      </w:pPr>
      <w:r w:rsidRPr="00B0520A">
        <w:rPr>
          <w:rFonts w:ascii="Arial" w:hAnsi="Arial" w:cs="Arial"/>
        </w:rPr>
        <w:t xml:space="preserve">Paramedics were recruited from one Ambulance Service </w:t>
      </w:r>
      <w:r w:rsidR="005B2CA1" w:rsidRPr="00B0520A">
        <w:rPr>
          <w:rFonts w:ascii="Arial" w:hAnsi="Arial" w:cs="Arial"/>
        </w:rPr>
        <w:t xml:space="preserve">NHS </w:t>
      </w:r>
      <w:r w:rsidRPr="00B0520A">
        <w:rPr>
          <w:rFonts w:ascii="Arial" w:hAnsi="Arial" w:cs="Arial"/>
        </w:rPr>
        <w:t xml:space="preserve">Trust. ED nurses were recruited from the ED at </w:t>
      </w:r>
      <w:r w:rsidR="007C6556" w:rsidRPr="00B0520A">
        <w:rPr>
          <w:rFonts w:ascii="Arial" w:hAnsi="Arial" w:cs="Arial"/>
        </w:rPr>
        <w:t>one</w:t>
      </w:r>
      <w:r w:rsidRPr="00B0520A">
        <w:rPr>
          <w:rFonts w:ascii="Arial" w:hAnsi="Arial" w:cs="Arial"/>
        </w:rPr>
        <w:t xml:space="preserve"> hospital served by th</w:t>
      </w:r>
      <w:r w:rsidR="007C6556" w:rsidRPr="00B0520A">
        <w:rPr>
          <w:rFonts w:ascii="Arial" w:hAnsi="Arial" w:cs="Arial"/>
        </w:rPr>
        <w:t>at</w:t>
      </w:r>
      <w:r w:rsidRPr="00B0520A">
        <w:rPr>
          <w:rFonts w:ascii="Arial" w:hAnsi="Arial" w:cs="Arial"/>
        </w:rPr>
        <w:t xml:space="preserve"> Ambulance Trust. </w:t>
      </w:r>
      <w:r w:rsidR="00A85F69" w:rsidRPr="00B0520A">
        <w:rPr>
          <w:rFonts w:ascii="Arial" w:hAnsi="Arial" w:cs="Arial"/>
        </w:rPr>
        <w:t>Staff emails were sent by the participating organisations and posters and leaflets advertising the study were placed in staff rooms at each site. Staff</w:t>
      </w:r>
      <w:r w:rsidRPr="00B0520A">
        <w:rPr>
          <w:rFonts w:ascii="Arial" w:hAnsi="Arial" w:cs="Arial"/>
        </w:rPr>
        <w:t xml:space="preserve"> were asked to contact the study team if they were interested in participating.</w:t>
      </w:r>
    </w:p>
    <w:p w14:paraId="06C788B6" w14:textId="2FD45E39" w:rsidR="00E00A32" w:rsidRPr="00B0520A" w:rsidRDefault="00E00A32" w:rsidP="00E00A32">
      <w:pPr>
        <w:jc w:val="both"/>
        <w:rPr>
          <w:rFonts w:ascii="Arial" w:hAnsi="Arial" w:cs="Arial"/>
        </w:rPr>
      </w:pPr>
    </w:p>
    <w:p w14:paraId="3766C75B" w14:textId="4FA90E8E" w:rsidR="00E00A32" w:rsidRPr="00B0520A" w:rsidRDefault="00695B72" w:rsidP="00E00A32">
      <w:pPr>
        <w:jc w:val="both"/>
        <w:rPr>
          <w:rFonts w:ascii="Arial" w:hAnsi="Arial" w:cs="Arial"/>
        </w:rPr>
      </w:pPr>
      <w:r w:rsidRPr="00B0520A">
        <w:rPr>
          <w:rFonts w:ascii="Arial" w:hAnsi="Arial" w:cs="Arial"/>
        </w:rPr>
        <w:t xml:space="preserve">Data were collected between September 2020 and December 2020. </w:t>
      </w:r>
      <w:r w:rsidR="00E00A32" w:rsidRPr="00B0520A">
        <w:rPr>
          <w:rFonts w:ascii="Arial" w:hAnsi="Arial" w:cs="Arial"/>
        </w:rPr>
        <w:t xml:space="preserve">The interviews were </w:t>
      </w:r>
      <w:r w:rsidR="003E0E7A" w:rsidRPr="00B0520A">
        <w:rPr>
          <w:rFonts w:ascii="Arial" w:hAnsi="Arial" w:cs="Arial"/>
        </w:rPr>
        <w:t xml:space="preserve">undertaken by the lead author </w:t>
      </w:r>
      <w:r w:rsidR="00E8568A" w:rsidRPr="00B0520A">
        <w:rPr>
          <w:rFonts w:ascii="Arial" w:hAnsi="Arial" w:cs="Arial"/>
        </w:rPr>
        <w:t xml:space="preserve">(BS) </w:t>
      </w:r>
      <w:r w:rsidR="003E0E7A" w:rsidRPr="00B0520A">
        <w:rPr>
          <w:rFonts w:ascii="Arial" w:hAnsi="Arial" w:cs="Arial"/>
        </w:rPr>
        <w:t xml:space="preserve">and </w:t>
      </w:r>
      <w:r w:rsidR="00E00A32" w:rsidRPr="00B0520A">
        <w:rPr>
          <w:rFonts w:ascii="Arial" w:hAnsi="Arial" w:cs="Arial"/>
        </w:rPr>
        <w:t>conducted by telephone</w:t>
      </w:r>
      <w:r w:rsidR="009125EF" w:rsidRPr="00B0520A">
        <w:rPr>
          <w:rFonts w:ascii="Arial" w:hAnsi="Arial" w:cs="Arial"/>
        </w:rPr>
        <w:t xml:space="preserve"> due to the requirements for social distancing during the Covid-19 pandemic</w:t>
      </w:r>
      <w:r w:rsidR="00E00A32" w:rsidRPr="00B0520A">
        <w:rPr>
          <w:rFonts w:ascii="Arial" w:hAnsi="Arial" w:cs="Arial"/>
        </w:rPr>
        <w:t xml:space="preserve">. Once potential participants agreed to take part in the study, they were </w:t>
      </w:r>
      <w:r w:rsidR="00004F34" w:rsidRPr="00B0520A">
        <w:rPr>
          <w:rFonts w:ascii="Arial" w:hAnsi="Arial" w:cs="Arial"/>
        </w:rPr>
        <w:t xml:space="preserve">sent </w:t>
      </w:r>
      <w:r w:rsidR="00E00A32" w:rsidRPr="00B0520A">
        <w:rPr>
          <w:rFonts w:ascii="Arial" w:hAnsi="Arial" w:cs="Arial"/>
        </w:rPr>
        <w:t xml:space="preserve">a copy of the participant information sheet and University of West of England Privacy Notice for Research Participants to read and had an opportunity to ask any questions about the study from the researcher. They were then asked to complete and sign a written consent form before the interview. </w:t>
      </w:r>
      <w:r w:rsidR="007C6556" w:rsidRPr="00B0520A">
        <w:rPr>
          <w:rFonts w:ascii="Arial" w:hAnsi="Arial" w:cs="Arial"/>
        </w:rPr>
        <w:t>C</w:t>
      </w:r>
      <w:r w:rsidR="00E00A32" w:rsidRPr="00B0520A">
        <w:rPr>
          <w:rFonts w:ascii="Arial" w:hAnsi="Arial" w:cs="Arial"/>
        </w:rPr>
        <w:t xml:space="preserve">onsent forms were signed, </w:t>
      </w:r>
      <w:r w:rsidR="00E06283" w:rsidRPr="00B0520A">
        <w:rPr>
          <w:rFonts w:ascii="Arial" w:hAnsi="Arial" w:cs="Arial"/>
        </w:rPr>
        <w:t>scanned,</w:t>
      </w:r>
      <w:r w:rsidR="00E00A32" w:rsidRPr="00B0520A">
        <w:rPr>
          <w:rFonts w:ascii="Arial" w:hAnsi="Arial" w:cs="Arial"/>
        </w:rPr>
        <w:t xml:space="preserve"> and emailed to the interviewer </w:t>
      </w:r>
      <w:r w:rsidR="00075013" w:rsidRPr="00B0520A">
        <w:rPr>
          <w:rFonts w:ascii="Arial" w:hAnsi="Arial" w:cs="Arial"/>
        </w:rPr>
        <w:t xml:space="preserve">before </w:t>
      </w:r>
      <w:r w:rsidR="00E00A32" w:rsidRPr="00B0520A">
        <w:rPr>
          <w:rFonts w:ascii="Arial" w:hAnsi="Arial" w:cs="Arial"/>
        </w:rPr>
        <w:t>the interview t</w:t>
      </w:r>
      <w:r w:rsidR="00075013" w:rsidRPr="00B0520A">
        <w:rPr>
          <w:rFonts w:ascii="Arial" w:hAnsi="Arial" w:cs="Arial"/>
        </w:rPr>
        <w:t>ook</w:t>
      </w:r>
      <w:r w:rsidR="00E00A32" w:rsidRPr="00B0520A">
        <w:rPr>
          <w:rFonts w:ascii="Arial" w:hAnsi="Arial" w:cs="Arial"/>
        </w:rPr>
        <w:t xml:space="preserve"> place.</w:t>
      </w:r>
      <w:r w:rsidR="003E0E7A" w:rsidRPr="00B0520A">
        <w:rPr>
          <w:rFonts w:ascii="Arial" w:hAnsi="Arial" w:cs="Arial"/>
        </w:rPr>
        <w:t xml:space="preserve"> Interviews were digitally recorded, and recordings were transcribed verbatim.</w:t>
      </w:r>
    </w:p>
    <w:p w14:paraId="1E480C4E" w14:textId="77777777" w:rsidR="00E00A32" w:rsidRPr="00B0520A" w:rsidRDefault="00E00A32" w:rsidP="00B71740">
      <w:pPr>
        <w:jc w:val="both"/>
        <w:rPr>
          <w:rFonts w:ascii="Arial" w:hAnsi="Arial" w:cs="Arial"/>
        </w:rPr>
      </w:pPr>
    </w:p>
    <w:p w14:paraId="7489D19D" w14:textId="2331DE7D" w:rsidR="00A65049" w:rsidRPr="00B0520A" w:rsidRDefault="00A65049">
      <w:pPr>
        <w:jc w:val="both"/>
        <w:rPr>
          <w:rFonts w:ascii="Arial" w:hAnsi="Arial" w:cs="Arial"/>
        </w:rPr>
      </w:pPr>
      <w:r w:rsidRPr="00B0520A">
        <w:rPr>
          <w:rFonts w:ascii="Arial" w:hAnsi="Arial" w:cs="Arial"/>
        </w:rPr>
        <w:t xml:space="preserve">An interview topic guide (Appendix 1) was developed with input from the study team and members of </w:t>
      </w:r>
      <w:r w:rsidR="00C92F52" w:rsidRPr="00B0520A">
        <w:rPr>
          <w:rFonts w:ascii="Arial" w:hAnsi="Arial" w:cs="Arial"/>
        </w:rPr>
        <w:t xml:space="preserve">the </w:t>
      </w:r>
      <w:r w:rsidRPr="00B0520A">
        <w:rPr>
          <w:rFonts w:ascii="Arial" w:hAnsi="Arial" w:cs="Arial"/>
        </w:rPr>
        <w:t xml:space="preserve">Patient and Participant Involvement (PPI) group. </w:t>
      </w:r>
    </w:p>
    <w:p w14:paraId="0DE4E828" w14:textId="77777777" w:rsidR="00A65049" w:rsidRPr="00B0520A" w:rsidRDefault="00A65049" w:rsidP="00A65049">
      <w:pPr>
        <w:jc w:val="both"/>
        <w:rPr>
          <w:rFonts w:ascii="Arial" w:hAnsi="Arial" w:cs="Arial"/>
        </w:rPr>
      </w:pPr>
    </w:p>
    <w:p w14:paraId="6C491CF1" w14:textId="1C887D9D" w:rsidR="00B71740" w:rsidRPr="00B0520A" w:rsidRDefault="00B71740" w:rsidP="00AA77F0">
      <w:pPr>
        <w:rPr>
          <w:rFonts w:ascii="Arial" w:hAnsi="Arial" w:cs="Arial"/>
        </w:rPr>
      </w:pPr>
      <w:r w:rsidRPr="00B0520A">
        <w:rPr>
          <w:rFonts w:ascii="Arial" w:hAnsi="Arial" w:cs="Arial"/>
        </w:rPr>
        <w:t xml:space="preserve">Anonymised interview transcripts </w:t>
      </w:r>
      <w:r w:rsidR="009B5630" w:rsidRPr="00B0520A">
        <w:rPr>
          <w:rFonts w:ascii="Arial" w:hAnsi="Arial" w:cs="Arial"/>
        </w:rPr>
        <w:t>were</w:t>
      </w:r>
      <w:r w:rsidR="003E0E7A" w:rsidRPr="00B0520A">
        <w:rPr>
          <w:rFonts w:ascii="Arial" w:hAnsi="Arial" w:cs="Arial"/>
        </w:rPr>
        <w:t xml:space="preserve"> </w:t>
      </w:r>
      <w:r w:rsidRPr="00B0520A">
        <w:rPr>
          <w:rFonts w:ascii="Arial" w:hAnsi="Arial" w:cs="Arial"/>
        </w:rPr>
        <w:t xml:space="preserve">thematically </w:t>
      </w:r>
      <w:r w:rsidR="00E11BD8" w:rsidRPr="00B0520A">
        <w:rPr>
          <w:rFonts w:ascii="Arial" w:hAnsi="Arial" w:cs="Arial"/>
        </w:rPr>
        <w:t>coded</w:t>
      </w:r>
      <w:r w:rsidR="00695B72" w:rsidRPr="00B0520A">
        <w:rPr>
          <w:rFonts w:ascii="Arial" w:hAnsi="Arial" w:cs="Arial"/>
        </w:rPr>
        <w:t xml:space="preserve"> by hand</w:t>
      </w:r>
      <w:r w:rsidR="00E11BD8" w:rsidRPr="00B0520A">
        <w:rPr>
          <w:rFonts w:ascii="Arial" w:hAnsi="Arial" w:cs="Arial"/>
        </w:rPr>
        <w:t>,</w:t>
      </w:r>
      <w:r w:rsidRPr="00B0520A">
        <w:rPr>
          <w:rFonts w:ascii="Arial" w:hAnsi="Arial" w:cs="Arial"/>
        </w:rPr>
        <w:t xml:space="preserve"> </w:t>
      </w:r>
      <w:r w:rsidR="00E05C39" w:rsidRPr="00B0520A">
        <w:rPr>
          <w:rFonts w:ascii="Arial" w:hAnsi="Arial" w:cs="Arial"/>
        </w:rPr>
        <w:t xml:space="preserve">and the codes organised into themes </w:t>
      </w:r>
      <w:r w:rsidRPr="00B0520A">
        <w:rPr>
          <w:rFonts w:ascii="Arial" w:hAnsi="Arial" w:cs="Arial"/>
        </w:rPr>
        <w:t xml:space="preserve">by </w:t>
      </w:r>
      <w:r w:rsidR="006C00F4" w:rsidRPr="00B0520A">
        <w:rPr>
          <w:rFonts w:ascii="Arial" w:hAnsi="Arial" w:cs="Arial"/>
        </w:rPr>
        <w:t>a</w:t>
      </w:r>
      <w:r w:rsidR="009B5630" w:rsidRPr="00B0520A">
        <w:rPr>
          <w:rFonts w:ascii="Arial" w:hAnsi="Arial" w:cs="Arial"/>
        </w:rPr>
        <w:t xml:space="preserve"> study</w:t>
      </w:r>
      <w:r w:rsidRPr="00B0520A">
        <w:rPr>
          <w:rFonts w:ascii="Arial" w:hAnsi="Arial" w:cs="Arial"/>
        </w:rPr>
        <w:t xml:space="preserve"> researcher</w:t>
      </w:r>
      <w:r w:rsidR="006C00F4" w:rsidRPr="00B0520A">
        <w:rPr>
          <w:rFonts w:ascii="Arial" w:hAnsi="Arial" w:cs="Arial"/>
        </w:rPr>
        <w:t xml:space="preserve"> (BS)</w:t>
      </w:r>
      <w:r w:rsidRPr="00B0520A">
        <w:rPr>
          <w:rFonts w:ascii="Arial" w:hAnsi="Arial" w:cs="Arial"/>
        </w:rPr>
        <w:t>.</w:t>
      </w:r>
      <w:r w:rsidRPr="00B0520A">
        <w:rPr>
          <w:rFonts w:ascii="Arial" w:hAnsi="Arial" w:cs="Arial"/>
          <w:color w:val="000000"/>
          <w:shd w:val="clear" w:color="auto" w:fill="FFFFFF"/>
        </w:rPr>
        <w:t xml:space="preserve"> </w:t>
      </w:r>
      <w:r w:rsidR="00AA77F0" w:rsidRPr="00B0520A">
        <w:rPr>
          <w:rFonts w:ascii="Arial" w:hAnsi="Arial" w:cs="Arial"/>
          <w:color w:val="000000"/>
          <w:shd w:val="clear" w:color="auto" w:fill="FFFFFF"/>
        </w:rPr>
        <w:t xml:space="preserve">Two </w:t>
      </w:r>
      <w:r w:rsidR="008F1536" w:rsidRPr="00B0520A">
        <w:rPr>
          <w:rFonts w:ascii="Arial" w:hAnsi="Arial" w:cs="Arial"/>
          <w:color w:val="000000"/>
          <w:shd w:val="clear" w:color="auto" w:fill="FFFFFF"/>
        </w:rPr>
        <w:t xml:space="preserve">of the interviews were double coded </w:t>
      </w:r>
      <w:r w:rsidR="00AA77F0" w:rsidRPr="00B0520A">
        <w:rPr>
          <w:rFonts w:ascii="Arial" w:hAnsi="Arial" w:cs="Arial"/>
          <w:color w:val="000000"/>
          <w:shd w:val="clear" w:color="auto" w:fill="FFFFFF"/>
        </w:rPr>
        <w:t xml:space="preserve">independently to assess inter-coder agreement </w:t>
      </w:r>
      <w:r w:rsidR="008F1536" w:rsidRPr="00B0520A">
        <w:rPr>
          <w:rFonts w:ascii="Arial" w:hAnsi="Arial" w:cs="Arial"/>
          <w:color w:val="000000"/>
          <w:shd w:val="clear" w:color="auto" w:fill="FFFFFF"/>
        </w:rPr>
        <w:t xml:space="preserve">(RH and UR). </w:t>
      </w:r>
      <w:r w:rsidR="008D6E89" w:rsidRPr="00B0520A">
        <w:rPr>
          <w:rFonts w:ascii="Arial" w:hAnsi="Arial" w:cs="Arial"/>
          <w:color w:val="000000"/>
          <w:shd w:val="clear" w:color="auto" w:fill="FFFFFF"/>
        </w:rPr>
        <w:t>T</w:t>
      </w:r>
      <w:r w:rsidR="000E40DF" w:rsidRPr="00B0520A">
        <w:rPr>
          <w:rFonts w:ascii="Arial" w:hAnsi="Arial" w:cs="Arial"/>
          <w:color w:val="000000"/>
          <w:shd w:val="clear" w:color="auto" w:fill="FFFFFF"/>
        </w:rPr>
        <w:t xml:space="preserve">hematic analysis uses an </w:t>
      </w:r>
      <w:r w:rsidR="000E40DF" w:rsidRPr="00B0520A">
        <w:rPr>
          <w:rFonts w:ascii="Arial" w:hAnsi="Arial" w:cs="Arial"/>
        </w:rPr>
        <w:t>iterative process of data reduction</w:t>
      </w:r>
      <w:r w:rsidR="008D6E89" w:rsidRPr="00B0520A">
        <w:rPr>
          <w:rFonts w:ascii="Arial" w:hAnsi="Arial" w:cs="Arial"/>
        </w:rPr>
        <w:t xml:space="preserve"> and</w:t>
      </w:r>
      <w:r w:rsidR="000E40DF" w:rsidRPr="00B0520A">
        <w:rPr>
          <w:rFonts w:ascii="Arial" w:hAnsi="Arial" w:cs="Arial"/>
        </w:rPr>
        <w:t xml:space="preserve"> constant</w:t>
      </w:r>
      <w:r w:rsidR="00C62D48" w:rsidRPr="00B0520A">
        <w:rPr>
          <w:rFonts w:ascii="Arial" w:hAnsi="Arial" w:cs="Arial"/>
        </w:rPr>
        <w:t xml:space="preserve"> </w:t>
      </w:r>
      <w:r w:rsidR="000E40DF" w:rsidRPr="00B0520A">
        <w:rPr>
          <w:rFonts w:ascii="Arial" w:hAnsi="Arial" w:cs="Arial"/>
        </w:rPr>
        <w:t>comparison</w:t>
      </w:r>
      <w:r w:rsidR="00B0520A" w:rsidRPr="00B0520A">
        <w:rPr>
          <w:rFonts w:ascii="Arial" w:hAnsi="Arial" w:cs="Arial"/>
        </w:rPr>
        <w:t xml:space="preserve"> (Braun and Clarke, 2006)</w:t>
      </w:r>
      <w:r w:rsidR="000E40DF" w:rsidRPr="00B0520A">
        <w:rPr>
          <w:rFonts w:ascii="Arial" w:hAnsi="Arial" w:cs="Arial"/>
        </w:rPr>
        <w:t>.</w:t>
      </w:r>
      <w:r w:rsidR="000E40DF" w:rsidRPr="00B0520A">
        <w:rPr>
          <w:rFonts w:ascii="Arial" w:hAnsi="Arial" w:cs="Arial"/>
          <w:vertAlign w:val="superscript"/>
        </w:rPr>
        <w:t xml:space="preserve"> </w:t>
      </w:r>
      <w:r w:rsidR="00C62D48" w:rsidRPr="00B0520A">
        <w:rPr>
          <w:rFonts w:ascii="Arial" w:hAnsi="Arial" w:cs="Arial"/>
        </w:rPr>
        <w:t xml:space="preserve">Analysis was ongoing throughout the data collection period to allow </w:t>
      </w:r>
      <w:r w:rsidR="00CA53C1" w:rsidRPr="00B0520A">
        <w:rPr>
          <w:rFonts w:ascii="Arial" w:hAnsi="Arial" w:cs="Arial"/>
        </w:rPr>
        <w:t xml:space="preserve">constructed </w:t>
      </w:r>
      <w:r w:rsidR="00C62D48" w:rsidRPr="00B0520A">
        <w:rPr>
          <w:rFonts w:ascii="Arial" w:hAnsi="Arial" w:cs="Arial"/>
        </w:rPr>
        <w:t xml:space="preserve">themes to be fed back into data collection. </w:t>
      </w:r>
      <w:r w:rsidR="009B5630" w:rsidRPr="00B0520A">
        <w:rPr>
          <w:rFonts w:ascii="Arial" w:hAnsi="Arial" w:cs="Arial"/>
          <w:color w:val="000000"/>
          <w:shd w:val="clear" w:color="auto" w:fill="FFFFFF"/>
        </w:rPr>
        <w:t>Study team m</w:t>
      </w:r>
      <w:r w:rsidRPr="00B0520A">
        <w:rPr>
          <w:rFonts w:ascii="Arial" w:hAnsi="Arial" w:cs="Arial"/>
          <w:color w:val="000000"/>
          <w:shd w:val="clear" w:color="auto" w:fill="FFFFFF"/>
        </w:rPr>
        <w:t xml:space="preserve">eetings </w:t>
      </w:r>
      <w:r w:rsidR="009B5630" w:rsidRPr="00B0520A">
        <w:rPr>
          <w:rFonts w:ascii="Arial" w:hAnsi="Arial" w:cs="Arial"/>
          <w:color w:val="000000"/>
          <w:shd w:val="clear" w:color="auto" w:fill="FFFFFF"/>
        </w:rPr>
        <w:t>were</w:t>
      </w:r>
      <w:r w:rsidRPr="00B0520A">
        <w:rPr>
          <w:rFonts w:ascii="Arial" w:hAnsi="Arial" w:cs="Arial"/>
          <w:color w:val="000000"/>
          <w:shd w:val="clear" w:color="auto" w:fill="FFFFFF"/>
        </w:rPr>
        <w:t xml:space="preserve"> held to discuss the coding process </w:t>
      </w:r>
      <w:r w:rsidR="000E40DF" w:rsidRPr="00B0520A">
        <w:rPr>
          <w:rFonts w:ascii="Arial" w:hAnsi="Arial" w:cs="Arial"/>
          <w:color w:val="000000"/>
          <w:shd w:val="clear" w:color="auto" w:fill="FFFFFF"/>
        </w:rPr>
        <w:t xml:space="preserve">and </w:t>
      </w:r>
      <w:r w:rsidR="007E65EC" w:rsidRPr="00B0520A">
        <w:rPr>
          <w:rFonts w:ascii="Arial" w:hAnsi="Arial" w:cs="Arial"/>
          <w:color w:val="000000"/>
          <w:shd w:val="clear" w:color="auto" w:fill="FFFFFF"/>
        </w:rPr>
        <w:t xml:space="preserve">developing </w:t>
      </w:r>
      <w:r w:rsidR="000E40DF" w:rsidRPr="00B0520A">
        <w:rPr>
          <w:rFonts w:ascii="Arial" w:hAnsi="Arial" w:cs="Arial"/>
          <w:color w:val="000000"/>
          <w:shd w:val="clear" w:color="auto" w:fill="FFFFFF"/>
        </w:rPr>
        <w:t>themes</w:t>
      </w:r>
      <w:r w:rsidRPr="00B0520A">
        <w:rPr>
          <w:rFonts w:ascii="Arial" w:hAnsi="Arial" w:cs="Arial"/>
          <w:color w:val="000000"/>
          <w:shd w:val="clear" w:color="auto" w:fill="FFFFFF"/>
        </w:rPr>
        <w:t xml:space="preserve">. </w:t>
      </w:r>
      <w:r w:rsidR="00C62D48" w:rsidRPr="00B0520A">
        <w:rPr>
          <w:rFonts w:ascii="Arial" w:hAnsi="Arial" w:cs="Arial"/>
          <w:color w:val="000000"/>
          <w:shd w:val="clear" w:color="auto" w:fill="FFFFFF"/>
        </w:rPr>
        <w:t xml:space="preserve">These themes were presented to the PPI members and the collective conversations with the study team members and PPI members </w:t>
      </w:r>
      <w:r w:rsidR="00C62D48" w:rsidRPr="00B0520A">
        <w:rPr>
          <w:rFonts w:ascii="Arial" w:hAnsi="Arial" w:cs="Arial"/>
        </w:rPr>
        <w:t>contributed to data synthesis and interpretation.</w:t>
      </w:r>
      <w:r w:rsidR="00E51BCE" w:rsidRPr="00B0520A">
        <w:rPr>
          <w:rFonts w:ascii="Arial" w:hAnsi="Arial" w:cs="Arial"/>
        </w:rPr>
        <w:t xml:space="preserve"> </w:t>
      </w:r>
      <w:r w:rsidR="00C62D48" w:rsidRPr="00B0520A">
        <w:rPr>
          <w:rFonts w:ascii="Arial" w:hAnsi="Arial" w:cs="Arial"/>
        </w:rPr>
        <w:br/>
      </w:r>
    </w:p>
    <w:p w14:paraId="6D54E813" w14:textId="15ABCF0C" w:rsidR="007F0ACE" w:rsidRPr="00B0520A" w:rsidRDefault="00573F50" w:rsidP="007F0ACE">
      <w:pPr>
        <w:jc w:val="both"/>
        <w:rPr>
          <w:rFonts w:ascii="Arial" w:hAnsi="Arial" w:cs="Arial"/>
          <w:b/>
          <w:bCs/>
        </w:rPr>
      </w:pPr>
      <w:r w:rsidRPr="00B0520A">
        <w:rPr>
          <w:rFonts w:ascii="Arial" w:hAnsi="Arial" w:cs="Arial"/>
          <w:b/>
          <w:bCs/>
        </w:rPr>
        <w:t>Findings</w:t>
      </w:r>
    </w:p>
    <w:p w14:paraId="6D580335" w14:textId="4BA2E5A3" w:rsidR="007F0ACE" w:rsidRPr="00B0520A" w:rsidRDefault="000A291D" w:rsidP="007F0ACE">
      <w:pPr>
        <w:jc w:val="both"/>
        <w:rPr>
          <w:rFonts w:ascii="Arial" w:hAnsi="Arial" w:cs="Arial"/>
        </w:rPr>
      </w:pPr>
      <w:r w:rsidRPr="00B0520A">
        <w:rPr>
          <w:rFonts w:ascii="Arial" w:hAnsi="Arial" w:cs="Arial"/>
        </w:rPr>
        <w:t xml:space="preserve">A total of </w:t>
      </w:r>
      <w:r w:rsidR="00C92F52" w:rsidRPr="00B0520A">
        <w:rPr>
          <w:rFonts w:ascii="Arial" w:hAnsi="Arial" w:cs="Arial"/>
        </w:rPr>
        <w:t>six</w:t>
      </w:r>
      <w:r w:rsidRPr="00B0520A">
        <w:rPr>
          <w:rFonts w:ascii="Arial" w:hAnsi="Arial" w:cs="Arial"/>
        </w:rPr>
        <w:t xml:space="preserve"> participants were </w:t>
      </w:r>
      <w:r w:rsidR="00573F50" w:rsidRPr="00B0520A">
        <w:rPr>
          <w:rFonts w:ascii="Arial" w:hAnsi="Arial" w:cs="Arial"/>
        </w:rPr>
        <w:t>interviewed:</w:t>
      </w:r>
      <w:r w:rsidR="00572F8C" w:rsidRPr="00B0520A">
        <w:rPr>
          <w:rFonts w:ascii="Arial" w:hAnsi="Arial" w:cs="Arial"/>
        </w:rPr>
        <w:t xml:space="preserve"> </w:t>
      </w:r>
      <w:r w:rsidR="00C92F52" w:rsidRPr="00B0520A">
        <w:rPr>
          <w:rFonts w:ascii="Arial" w:hAnsi="Arial" w:cs="Arial"/>
        </w:rPr>
        <w:t>three</w:t>
      </w:r>
      <w:r w:rsidR="00572F8C" w:rsidRPr="00B0520A">
        <w:rPr>
          <w:rFonts w:ascii="Arial" w:hAnsi="Arial" w:cs="Arial"/>
        </w:rPr>
        <w:t xml:space="preserve"> ED nurses and </w:t>
      </w:r>
      <w:r w:rsidR="00C92F52" w:rsidRPr="00B0520A">
        <w:rPr>
          <w:rFonts w:ascii="Arial" w:hAnsi="Arial" w:cs="Arial"/>
        </w:rPr>
        <w:t>three</w:t>
      </w:r>
      <w:r w:rsidR="00572F8C" w:rsidRPr="00B0520A">
        <w:rPr>
          <w:rFonts w:ascii="Arial" w:hAnsi="Arial" w:cs="Arial"/>
        </w:rPr>
        <w:t xml:space="preserve"> ambulance service paramedics. From the </w:t>
      </w:r>
      <w:r w:rsidR="00E02B0D" w:rsidRPr="00B0520A">
        <w:rPr>
          <w:rFonts w:ascii="Arial" w:hAnsi="Arial" w:cs="Arial"/>
        </w:rPr>
        <w:t xml:space="preserve">transcripts </w:t>
      </w:r>
      <w:r w:rsidR="00572F8C" w:rsidRPr="00B0520A">
        <w:rPr>
          <w:rFonts w:ascii="Arial" w:hAnsi="Arial" w:cs="Arial"/>
        </w:rPr>
        <w:t>t</w:t>
      </w:r>
      <w:r w:rsidR="00CB060C" w:rsidRPr="00B0520A">
        <w:rPr>
          <w:rFonts w:ascii="Arial" w:hAnsi="Arial" w:cs="Arial"/>
        </w:rPr>
        <w:t>wo</w:t>
      </w:r>
      <w:r w:rsidR="00572F8C" w:rsidRPr="00B0520A">
        <w:rPr>
          <w:rFonts w:ascii="Arial" w:hAnsi="Arial" w:cs="Arial"/>
        </w:rPr>
        <w:t xml:space="preserve"> main themes </w:t>
      </w:r>
      <w:r w:rsidR="007E65EC" w:rsidRPr="00B0520A">
        <w:rPr>
          <w:rFonts w:ascii="Arial" w:hAnsi="Arial" w:cs="Arial"/>
        </w:rPr>
        <w:t xml:space="preserve">were </w:t>
      </w:r>
      <w:r w:rsidR="00075013" w:rsidRPr="00B0520A">
        <w:rPr>
          <w:rFonts w:ascii="Arial" w:hAnsi="Arial" w:cs="Arial"/>
        </w:rPr>
        <w:t>identified</w:t>
      </w:r>
      <w:r w:rsidR="00572F8C" w:rsidRPr="00B0520A">
        <w:rPr>
          <w:rFonts w:ascii="Arial" w:hAnsi="Arial" w:cs="Arial"/>
        </w:rPr>
        <w:t>: health promotion as part of the role of emergency care staff</w:t>
      </w:r>
      <w:r w:rsidR="00075013" w:rsidRPr="00B0520A">
        <w:rPr>
          <w:rFonts w:ascii="Arial" w:hAnsi="Arial" w:cs="Arial"/>
        </w:rPr>
        <w:t>, and</w:t>
      </w:r>
      <w:r w:rsidR="00572F8C" w:rsidRPr="00B0520A">
        <w:rPr>
          <w:rFonts w:ascii="Arial" w:hAnsi="Arial" w:cs="Arial"/>
        </w:rPr>
        <w:t xml:space="preserve"> barriers to health promotion in the emergency care setting.</w:t>
      </w:r>
    </w:p>
    <w:p w14:paraId="28594DFF" w14:textId="77777777" w:rsidR="00572F8C" w:rsidRPr="00B0520A" w:rsidRDefault="00572F8C" w:rsidP="007F0ACE">
      <w:pPr>
        <w:jc w:val="both"/>
        <w:rPr>
          <w:rFonts w:ascii="Arial" w:hAnsi="Arial" w:cs="Arial"/>
        </w:rPr>
      </w:pPr>
    </w:p>
    <w:p w14:paraId="1ADD6FC7" w14:textId="688B9032" w:rsidR="007F0ACE" w:rsidRPr="00B0520A" w:rsidRDefault="00572F8C" w:rsidP="007F0ACE">
      <w:pPr>
        <w:jc w:val="both"/>
        <w:rPr>
          <w:rFonts w:ascii="Arial" w:hAnsi="Arial" w:cs="Arial"/>
          <w:b/>
          <w:bCs/>
          <w:i/>
          <w:iCs/>
        </w:rPr>
      </w:pPr>
      <w:r w:rsidRPr="00B0520A">
        <w:rPr>
          <w:rFonts w:ascii="Arial" w:hAnsi="Arial" w:cs="Arial"/>
          <w:b/>
          <w:bCs/>
          <w:i/>
          <w:iCs/>
        </w:rPr>
        <w:t>Health promotion as part of the role of emergency care staff</w:t>
      </w:r>
    </w:p>
    <w:p w14:paraId="47CFB756" w14:textId="379DEE1B" w:rsidR="00572F8C" w:rsidRPr="00B0520A" w:rsidRDefault="00572F8C" w:rsidP="007F0ACE">
      <w:pPr>
        <w:jc w:val="both"/>
        <w:rPr>
          <w:rFonts w:ascii="Arial" w:hAnsi="Arial" w:cs="Arial"/>
        </w:rPr>
      </w:pPr>
      <w:r w:rsidRPr="00B0520A">
        <w:rPr>
          <w:rFonts w:ascii="Arial" w:hAnsi="Arial" w:cs="Arial"/>
        </w:rPr>
        <w:t xml:space="preserve">The participants all displayed a good understanding of </w:t>
      </w:r>
      <w:r w:rsidR="00075013" w:rsidRPr="00B0520A">
        <w:rPr>
          <w:rFonts w:ascii="Arial" w:hAnsi="Arial" w:cs="Arial"/>
        </w:rPr>
        <w:t>h</w:t>
      </w:r>
      <w:r w:rsidRPr="00B0520A">
        <w:rPr>
          <w:rFonts w:ascii="Arial" w:hAnsi="Arial" w:cs="Arial"/>
        </w:rPr>
        <w:t xml:space="preserve">ealth </w:t>
      </w:r>
      <w:r w:rsidR="00075013" w:rsidRPr="00B0520A">
        <w:rPr>
          <w:rFonts w:ascii="Arial" w:hAnsi="Arial" w:cs="Arial"/>
        </w:rPr>
        <w:t>p</w:t>
      </w:r>
      <w:r w:rsidRPr="00B0520A">
        <w:rPr>
          <w:rFonts w:ascii="Arial" w:hAnsi="Arial" w:cs="Arial"/>
        </w:rPr>
        <w:t xml:space="preserve">romotion and in the main expressed it as empowering patients to manage their conditions and </w:t>
      </w:r>
      <w:r w:rsidR="008D6E89" w:rsidRPr="00B0520A">
        <w:rPr>
          <w:rFonts w:ascii="Arial" w:hAnsi="Arial" w:cs="Arial"/>
        </w:rPr>
        <w:t xml:space="preserve">signposting </w:t>
      </w:r>
      <w:r w:rsidRPr="00B0520A">
        <w:rPr>
          <w:rFonts w:ascii="Arial" w:hAnsi="Arial" w:cs="Arial"/>
        </w:rPr>
        <w:t xml:space="preserve">access </w:t>
      </w:r>
      <w:r w:rsidR="008D6E89" w:rsidRPr="00B0520A">
        <w:rPr>
          <w:rFonts w:ascii="Arial" w:hAnsi="Arial" w:cs="Arial"/>
        </w:rPr>
        <w:t xml:space="preserve">to </w:t>
      </w:r>
      <w:r w:rsidRPr="00B0520A">
        <w:rPr>
          <w:rFonts w:ascii="Arial" w:hAnsi="Arial" w:cs="Arial"/>
        </w:rPr>
        <w:t xml:space="preserve">external services. They spoke mostly in terms of providing health education </w:t>
      </w:r>
      <w:r w:rsidRPr="00B0520A">
        <w:rPr>
          <w:rFonts w:ascii="Arial" w:hAnsi="Arial" w:cs="Arial"/>
        </w:rPr>
        <w:lastRenderedPageBreak/>
        <w:t xml:space="preserve">and being able to </w:t>
      </w:r>
      <w:r w:rsidR="008B75D7" w:rsidRPr="00B0520A">
        <w:rPr>
          <w:rFonts w:ascii="Arial" w:hAnsi="Arial" w:cs="Arial"/>
        </w:rPr>
        <w:t>direct</w:t>
      </w:r>
      <w:r w:rsidRPr="00B0520A">
        <w:rPr>
          <w:rFonts w:ascii="Arial" w:hAnsi="Arial" w:cs="Arial"/>
        </w:rPr>
        <w:t xml:space="preserve"> patients to services</w:t>
      </w:r>
      <w:r w:rsidR="00CF7896" w:rsidRPr="00B0520A">
        <w:rPr>
          <w:rFonts w:ascii="Arial" w:hAnsi="Arial" w:cs="Arial"/>
        </w:rPr>
        <w:t xml:space="preserve"> available in their localities </w:t>
      </w:r>
      <w:r w:rsidRPr="00B0520A">
        <w:rPr>
          <w:rFonts w:ascii="Arial" w:hAnsi="Arial" w:cs="Arial"/>
        </w:rPr>
        <w:t>during the interviews.</w:t>
      </w:r>
    </w:p>
    <w:p w14:paraId="4FC1A7C5" w14:textId="777F849D" w:rsidR="005E1D8D" w:rsidRPr="00B0520A" w:rsidRDefault="001F7555" w:rsidP="001F7555">
      <w:pPr>
        <w:spacing w:before="100" w:beforeAutospacing="1" w:after="100" w:afterAutospacing="1"/>
        <w:ind w:left="720"/>
        <w:jc w:val="both"/>
        <w:rPr>
          <w:rFonts w:ascii="Arial" w:hAnsi="Arial" w:cs="Arial"/>
          <w:sz w:val="20"/>
          <w:szCs w:val="20"/>
        </w:rPr>
      </w:pPr>
      <w:r w:rsidRPr="00B0520A">
        <w:rPr>
          <w:rFonts w:ascii="Arial" w:hAnsi="Arial" w:cs="Arial"/>
          <w:sz w:val="21"/>
          <w:szCs w:val="21"/>
        </w:rPr>
        <w:t>“T</w:t>
      </w:r>
      <w:r w:rsidR="005E1D8D" w:rsidRPr="00B0520A">
        <w:rPr>
          <w:rFonts w:ascii="Arial" w:hAnsi="Arial" w:cs="Arial"/>
          <w:sz w:val="21"/>
          <w:szCs w:val="21"/>
        </w:rPr>
        <w:t>aking the opportunity, opportunist moment sort of interventions, when you can, discuss with the patients, sort of health behaviours that may be risky or, they may need signposting about, sort of giving them information to help them make those decisions themselves, to sort of enhance their health</w:t>
      </w:r>
      <w:r w:rsidRPr="00B0520A">
        <w:rPr>
          <w:rFonts w:ascii="Arial" w:hAnsi="Arial" w:cs="Arial"/>
          <w:sz w:val="21"/>
          <w:szCs w:val="21"/>
        </w:rPr>
        <w:t>.”</w:t>
      </w:r>
      <w:r w:rsidR="005E1D8D" w:rsidRPr="00B0520A">
        <w:rPr>
          <w:rFonts w:ascii="Arial" w:hAnsi="Arial" w:cs="Arial"/>
          <w:sz w:val="21"/>
          <w:szCs w:val="21"/>
        </w:rPr>
        <w:t xml:space="preserve"> </w:t>
      </w:r>
      <w:r w:rsidRPr="00B0520A">
        <w:rPr>
          <w:rFonts w:ascii="Arial" w:hAnsi="Arial" w:cs="Arial"/>
          <w:sz w:val="20"/>
          <w:szCs w:val="20"/>
        </w:rPr>
        <w:t>[EDN3]</w:t>
      </w:r>
    </w:p>
    <w:p w14:paraId="720F6B20" w14:textId="23B7016A" w:rsidR="004F5C29" w:rsidRPr="00B0520A" w:rsidRDefault="004F5C29" w:rsidP="004F5C29">
      <w:pPr>
        <w:jc w:val="both"/>
        <w:rPr>
          <w:rFonts w:ascii="Arial" w:hAnsi="Arial" w:cs="Arial"/>
        </w:rPr>
      </w:pPr>
      <w:r w:rsidRPr="00B0520A">
        <w:rPr>
          <w:rFonts w:ascii="Arial" w:hAnsi="Arial" w:cs="Arial"/>
        </w:rPr>
        <w:t xml:space="preserve">All the study participants agreed that health promotion is part of their role as a clinician in emergency care. </w:t>
      </w:r>
      <w:r w:rsidR="00CD2CAA" w:rsidRPr="00B0520A">
        <w:rPr>
          <w:rFonts w:ascii="Arial" w:hAnsi="Arial" w:cs="Arial"/>
        </w:rPr>
        <w:t xml:space="preserve">The respondents recognised the impact of health promotion on individuals. </w:t>
      </w:r>
      <w:r w:rsidRPr="00B0520A">
        <w:rPr>
          <w:rFonts w:ascii="Arial" w:hAnsi="Arial" w:cs="Arial"/>
        </w:rPr>
        <w:t xml:space="preserve">The ED nurses recognised that more senior nurses acting as the clinician who sees and discharges a patient are well placed to undertake health promotion activities. The nurses interviewed </w:t>
      </w:r>
      <w:r w:rsidR="008B75D7" w:rsidRPr="00B0520A">
        <w:rPr>
          <w:rFonts w:ascii="Arial" w:hAnsi="Arial" w:cs="Arial"/>
        </w:rPr>
        <w:t>suggested</w:t>
      </w:r>
      <w:r w:rsidRPr="00B0520A">
        <w:rPr>
          <w:rFonts w:ascii="Arial" w:hAnsi="Arial" w:cs="Arial"/>
        </w:rPr>
        <w:t xml:space="preserve"> that junior </w:t>
      </w:r>
      <w:r w:rsidR="008B75D7" w:rsidRPr="00B0520A">
        <w:rPr>
          <w:rFonts w:ascii="Arial" w:hAnsi="Arial" w:cs="Arial"/>
        </w:rPr>
        <w:t xml:space="preserve">ED </w:t>
      </w:r>
      <w:r w:rsidRPr="00B0520A">
        <w:rPr>
          <w:rFonts w:ascii="Arial" w:hAnsi="Arial" w:cs="Arial"/>
        </w:rPr>
        <w:t xml:space="preserve">nurses </w:t>
      </w:r>
      <w:r w:rsidR="008B75D7" w:rsidRPr="00B0520A">
        <w:rPr>
          <w:rFonts w:ascii="Arial" w:hAnsi="Arial" w:cs="Arial"/>
        </w:rPr>
        <w:t>may</w:t>
      </w:r>
      <w:r w:rsidRPr="00B0520A">
        <w:rPr>
          <w:rFonts w:ascii="Arial" w:hAnsi="Arial" w:cs="Arial"/>
        </w:rPr>
        <w:t xml:space="preserve"> be more task </w:t>
      </w:r>
      <w:r w:rsidR="00066474" w:rsidRPr="00B0520A">
        <w:rPr>
          <w:rFonts w:ascii="Arial" w:hAnsi="Arial" w:cs="Arial"/>
        </w:rPr>
        <w:t>orientated and</w:t>
      </w:r>
      <w:r w:rsidRPr="00B0520A">
        <w:rPr>
          <w:rFonts w:ascii="Arial" w:hAnsi="Arial" w:cs="Arial"/>
        </w:rPr>
        <w:t xml:space="preserve"> may not use their contacts with patients whilst undertaking clinical tasks to engage in health promotion activities</w:t>
      </w:r>
      <w:r w:rsidR="00EE37D0" w:rsidRPr="00B0520A">
        <w:rPr>
          <w:rFonts w:ascii="Arial" w:hAnsi="Arial" w:cs="Arial"/>
        </w:rPr>
        <w:t xml:space="preserve"> which can be a barrier to health promotion practice behaviour</w:t>
      </w:r>
      <w:r w:rsidRPr="00B0520A">
        <w:rPr>
          <w:rFonts w:ascii="Arial" w:hAnsi="Arial" w:cs="Arial"/>
        </w:rPr>
        <w:t xml:space="preserve">. </w:t>
      </w:r>
    </w:p>
    <w:p w14:paraId="6DE54BB8" w14:textId="2AD9F5ED" w:rsidR="004F5C29" w:rsidRPr="00B0520A" w:rsidRDefault="004F5C29" w:rsidP="00AA77F0">
      <w:pPr>
        <w:spacing w:before="100" w:beforeAutospacing="1" w:after="100" w:afterAutospacing="1"/>
        <w:ind w:left="720"/>
        <w:jc w:val="both"/>
        <w:rPr>
          <w:rFonts w:ascii="Arial" w:hAnsi="Arial" w:cs="Arial"/>
          <w:sz w:val="20"/>
          <w:szCs w:val="20"/>
        </w:rPr>
      </w:pPr>
      <w:r w:rsidRPr="00B0520A">
        <w:rPr>
          <w:rFonts w:ascii="Arial" w:hAnsi="Arial" w:cs="Arial"/>
          <w:sz w:val="20"/>
          <w:szCs w:val="20"/>
        </w:rPr>
        <w:t xml:space="preserve">“Because as a clinician who see the patient, I would have chatted to the patient, I would have taken history and know more about the patient, and I will have that picture of what’s wrong with the patient. So, I think we are the best people to give health promotion to patients and usually the other thing is patients will confide in you, after you seen them as a clinician so like I say you’ve seen me </w:t>
      </w:r>
      <w:proofErr w:type="gramStart"/>
      <w:r w:rsidRPr="00B0520A">
        <w:rPr>
          <w:rFonts w:ascii="Arial" w:hAnsi="Arial" w:cs="Arial"/>
          <w:sz w:val="20"/>
          <w:szCs w:val="20"/>
        </w:rPr>
        <w:t>now</w:t>
      </w:r>
      <w:proofErr w:type="gramEnd"/>
      <w:r w:rsidRPr="00B0520A">
        <w:rPr>
          <w:rFonts w:ascii="Arial" w:hAnsi="Arial" w:cs="Arial"/>
          <w:sz w:val="20"/>
          <w:szCs w:val="20"/>
        </w:rPr>
        <w:t xml:space="preserve"> you’re telling me what to go and do and they usually follow those instructions because you would have built trust in your patients.” [EDN1] </w:t>
      </w:r>
    </w:p>
    <w:p w14:paraId="06BC429E" w14:textId="62E9ECA4" w:rsidR="008D612F" w:rsidRPr="00B0520A" w:rsidRDefault="008D612F" w:rsidP="008D612F">
      <w:pPr>
        <w:pStyle w:val="paragraph"/>
        <w:ind w:left="720"/>
        <w:jc w:val="both"/>
        <w:textAlignment w:val="baseline"/>
        <w:rPr>
          <w:rFonts w:ascii="Arial" w:hAnsi="Arial" w:cs="Arial"/>
        </w:rPr>
      </w:pPr>
      <w:r w:rsidRPr="00B0520A">
        <w:rPr>
          <w:rStyle w:val="normaltextrun"/>
          <w:rFonts w:ascii="Arial" w:hAnsi="Arial" w:cs="Arial"/>
          <w:sz w:val="20"/>
          <w:szCs w:val="20"/>
        </w:rPr>
        <w:t xml:space="preserve">“Yes, I like health promotion. I find it quite kind of satisfying. You’ve got patients that don’t understand something and you’re able to talk to them about it and hopefully improve their life by just that one callout. Because sometimes it’s not an emergency at all and it turns out that they </w:t>
      </w:r>
      <w:proofErr w:type="gramStart"/>
      <w:r w:rsidRPr="00B0520A">
        <w:rPr>
          <w:rStyle w:val="normaltextrun"/>
          <w:rFonts w:ascii="Arial" w:hAnsi="Arial" w:cs="Arial"/>
          <w:sz w:val="20"/>
          <w:szCs w:val="20"/>
        </w:rPr>
        <w:t>actually just</w:t>
      </w:r>
      <w:proofErr w:type="gramEnd"/>
      <w:r w:rsidRPr="00B0520A">
        <w:rPr>
          <w:rStyle w:val="normaltextrun"/>
          <w:rFonts w:ascii="Arial" w:hAnsi="Arial" w:cs="Arial"/>
          <w:sz w:val="20"/>
          <w:szCs w:val="20"/>
        </w:rPr>
        <w:t xml:space="preserve"> don’t know how to use their inhaler, or they don’t understand something. So yeah, I think I use it quite a lot in my job role.” </w:t>
      </w:r>
      <w:r w:rsidRPr="00B0520A">
        <w:rPr>
          <w:rStyle w:val="eop"/>
          <w:rFonts w:ascii="Arial" w:hAnsi="Arial" w:cs="Arial"/>
          <w:sz w:val="20"/>
          <w:szCs w:val="20"/>
        </w:rPr>
        <w:t> [PARA3]</w:t>
      </w:r>
    </w:p>
    <w:p w14:paraId="165CC42F" w14:textId="0487E705" w:rsidR="00AF4A6C" w:rsidRPr="00B0520A" w:rsidRDefault="00AF4A6C" w:rsidP="00AF4A6C">
      <w:pPr>
        <w:jc w:val="both"/>
        <w:rPr>
          <w:rFonts w:ascii="Arial" w:hAnsi="Arial" w:cs="Arial"/>
        </w:rPr>
      </w:pPr>
      <w:r w:rsidRPr="00B0520A">
        <w:rPr>
          <w:rFonts w:ascii="Arial" w:hAnsi="Arial" w:cs="Arial"/>
        </w:rPr>
        <w:t xml:space="preserve">There were perceptions amongst the interviewees </w:t>
      </w:r>
      <w:r w:rsidR="00283155" w:rsidRPr="00B0520A">
        <w:rPr>
          <w:rFonts w:ascii="Arial" w:hAnsi="Arial" w:cs="Arial"/>
        </w:rPr>
        <w:t xml:space="preserve">across both professions </w:t>
      </w:r>
      <w:r w:rsidRPr="00B0520A">
        <w:rPr>
          <w:rFonts w:ascii="Arial" w:hAnsi="Arial" w:cs="Arial"/>
        </w:rPr>
        <w:t>that not all their colleagues may hold the same views. Some stated that it is important for staff to see the relevance and potential impact of health promotion in these settings for them to engage with this</w:t>
      </w:r>
      <w:r w:rsidR="008B75D7" w:rsidRPr="00B0520A">
        <w:rPr>
          <w:rFonts w:ascii="Arial" w:hAnsi="Arial" w:cs="Arial"/>
        </w:rPr>
        <w:t>,</w:t>
      </w:r>
      <w:r w:rsidRPr="00B0520A">
        <w:rPr>
          <w:rFonts w:ascii="Arial" w:hAnsi="Arial" w:cs="Arial"/>
        </w:rPr>
        <w:t xml:space="preserve"> as it is usually regarded as an activity </w:t>
      </w:r>
      <w:r w:rsidR="008B75D7" w:rsidRPr="00B0520A">
        <w:rPr>
          <w:rFonts w:ascii="Arial" w:hAnsi="Arial" w:cs="Arial"/>
        </w:rPr>
        <w:t>that takes</w:t>
      </w:r>
      <w:r w:rsidRPr="00B0520A">
        <w:rPr>
          <w:rFonts w:ascii="Arial" w:hAnsi="Arial" w:cs="Arial"/>
        </w:rPr>
        <w:t xml:space="preserve"> place in primary care.</w:t>
      </w:r>
      <w:r w:rsidR="00EE37D0" w:rsidRPr="00B0520A">
        <w:rPr>
          <w:rFonts w:ascii="Arial" w:hAnsi="Arial" w:cs="Arial"/>
        </w:rPr>
        <w:t xml:space="preserve"> This can act as a barrier to health promotion behaviour in </w:t>
      </w:r>
      <w:r w:rsidR="00CD2CAA" w:rsidRPr="00B0520A">
        <w:rPr>
          <w:rFonts w:ascii="Arial" w:hAnsi="Arial" w:cs="Arial"/>
        </w:rPr>
        <w:t>the urgent and emergency care settings.</w:t>
      </w:r>
    </w:p>
    <w:p w14:paraId="367F0DE7" w14:textId="77777777" w:rsidR="00AF4A6C" w:rsidRPr="00B0520A" w:rsidRDefault="00AF4A6C" w:rsidP="00AF4A6C">
      <w:pPr>
        <w:jc w:val="both"/>
        <w:rPr>
          <w:rFonts w:ascii="Arial" w:hAnsi="Arial" w:cs="Arial"/>
          <w:i/>
          <w:iCs/>
        </w:rPr>
      </w:pPr>
    </w:p>
    <w:p w14:paraId="1129DC6D" w14:textId="75FE94D1" w:rsidR="00AF4A6C" w:rsidRPr="00B0520A" w:rsidRDefault="00AF4A6C" w:rsidP="00AF4A6C">
      <w:pPr>
        <w:jc w:val="both"/>
        <w:rPr>
          <w:rFonts w:ascii="Arial" w:hAnsi="Arial" w:cs="Arial"/>
          <w:b/>
          <w:bCs/>
          <w:i/>
          <w:iCs/>
        </w:rPr>
      </w:pPr>
      <w:r w:rsidRPr="00B0520A">
        <w:rPr>
          <w:rFonts w:ascii="Arial" w:hAnsi="Arial" w:cs="Arial"/>
          <w:b/>
          <w:bCs/>
          <w:i/>
          <w:iCs/>
        </w:rPr>
        <w:t>Barriers to health promotion in the emergency care setting</w:t>
      </w:r>
    </w:p>
    <w:p w14:paraId="4ADEA707" w14:textId="4DC41238" w:rsidR="005E1D8D" w:rsidRPr="00B0520A" w:rsidRDefault="0079285B" w:rsidP="001F7555">
      <w:pPr>
        <w:jc w:val="both"/>
        <w:rPr>
          <w:rFonts w:ascii="Arial" w:hAnsi="Arial" w:cs="Arial"/>
        </w:rPr>
      </w:pPr>
      <w:r w:rsidRPr="00B0520A">
        <w:rPr>
          <w:rFonts w:ascii="Arial" w:hAnsi="Arial" w:cs="Arial"/>
        </w:rPr>
        <w:t>Staff in both clinical settings expressed a concern that they did not feel trained in having health promotion conversations</w:t>
      </w:r>
      <w:r w:rsidR="006B19A9" w:rsidRPr="00B0520A">
        <w:rPr>
          <w:rFonts w:ascii="Arial" w:hAnsi="Arial" w:cs="Arial"/>
        </w:rPr>
        <w:t>,</w:t>
      </w:r>
      <w:r w:rsidRPr="00B0520A">
        <w:rPr>
          <w:rFonts w:ascii="Arial" w:hAnsi="Arial" w:cs="Arial"/>
        </w:rPr>
        <w:t xml:space="preserve"> and that they lacked knowledge in the breadth of topics they may have to engage with. Some staff stated that they were comfortable discussing issues they had personal knowledge of as they had </w:t>
      </w:r>
      <w:r w:rsidR="006B19A9" w:rsidRPr="00B0520A">
        <w:rPr>
          <w:rFonts w:ascii="Arial" w:hAnsi="Arial" w:cs="Arial"/>
        </w:rPr>
        <w:t>studied</w:t>
      </w:r>
      <w:r w:rsidRPr="00B0520A">
        <w:rPr>
          <w:rFonts w:ascii="Arial" w:hAnsi="Arial" w:cs="Arial"/>
        </w:rPr>
        <w:t xml:space="preserve"> the appropriate literature </w:t>
      </w:r>
      <w:r w:rsidR="00FE76AA" w:rsidRPr="00B0520A">
        <w:rPr>
          <w:rFonts w:ascii="Arial" w:hAnsi="Arial" w:cs="Arial"/>
        </w:rPr>
        <w:t>previously</w:t>
      </w:r>
      <w:r w:rsidRPr="00B0520A">
        <w:rPr>
          <w:rFonts w:ascii="Arial" w:hAnsi="Arial" w:cs="Arial"/>
        </w:rPr>
        <w:t xml:space="preserve">. </w:t>
      </w:r>
    </w:p>
    <w:p w14:paraId="00093853" w14:textId="7CC279E7" w:rsidR="0079285B" w:rsidRPr="00B0520A" w:rsidRDefault="0079285B" w:rsidP="001F7555">
      <w:pPr>
        <w:jc w:val="both"/>
        <w:rPr>
          <w:rFonts w:ascii="Arial" w:hAnsi="Arial" w:cs="Arial"/>
        </w:rPr>
      </w:pPr>
    </w:p>
    <w:p w14:paraId="0A7168F0" w14:textId="28D511BA" w:rsidR="0079285B" w:rsidRPr="00B0520A" w:rsidRDefault="000E4753" w:rsidP="0079285B">
      <w:pPr>
        <w:pStyle w:val="paragraph"/>
        <w:ind w:left="840" w:hanging="120"/>
        <w:jc w:val="both"/>
        <w:textAlignment w:val="baseline"/>
        <w:rPr>
          <w:rFonts w:ascii="Arial" w:hAnsi="Arial" w:cs="Arial"/>
        </w:rPr>
      </w:pPr>
      <w:r w:rsidRPr="00B0520A">
        <w:rPr>
          <w:rStyle w:val="normaltextrun"/>
          <w:rFonts w:ascii="Arial" w:hAnsi="Arial" w:cs="Arial"/>
          <w:sz w:val="20"/>
          <w:szCs w:val="20"/>
        </w:rPr>
        <w:t>“…</w:t>
      </w:r>
      <w:r w:rsidR="0079285B" w:rsidRPr="00B0520A">
        <w:rPr>
          <w:rStyle w:val="normaltextrun"/>
          <w:rFonts w:ascii="Arial" w:hAnsi="Arial" w:cs="Arial"/>
          <w:sz w:val="20"/>
          <w:szCs w:val="20"/>
        </w:rPr>
        <w:t>it's difficult for me to tell whether I've learnt it myself or whether somebody taught me it, I can't be specific about that.</w:t>
      </w:r>
      <w:r w:rsidRPr="00B0520A">
        <w:rPr>
          <w:rStyle w:val="normaltextrun"/>
          <w:rFonts w:ascii="Arial" w:hAnsi="Arial" w:cs="Arial"/>
          <w:sz w:val="20"/>
          <w:szCs w:val="20"/>
        </w:rPr>
        <w:t>” [PARA2]</w:t>
      </w:r>
      <w:r w:rsidR="0079285B" w:rsidRPr="00B0520A">
        <w:rPr>
          <w:rStyle w:val="eop"/>
          <w:rFonts w:ascii="Arial" w:hAnsi="Arial" w:cs="Arial"/>
          <w:sz w:val="20"/>
          <w:szCs w:val="20"/>
        </w:rPr>
        <w:t> </w:t>
      </w:r>
    </w:p>
    <w:p w14:paraId="4F6BA045" w14:textId="18E3F7BC" w:rsidR="000E4753" w:rsidRPr="00B0520A" w:rsidRDefault="000E4753" w:rsidP="000E4753">
      <w:pPr>
        <w:ind w:left="720"/>
        <w:jc w:val="both"/>
        <w:rPr>
          <w:rFonts w:ascii="Arial" w:hAnsi="Arial" w:cs="Arial"/>
        </w:rPr>
      </w:pPr>
      <w:r w:rsidRPr="00B0520A">
        <w:rPr>
          <w:rStyle w:val="normaltextrun"/>
          <w:rFonts w:ascii="Arial" w:hAnsi="Arial" w:cs="Arial"/>
          <w:sz w:val="20"/>
          <w:szCs w:val="20"/>
        </w:rPr>
        <w:t>“Obviously doing any additional learning which then you could bring into your job role. Even like, I don’t know if this is classed as health promotion really but mental health patient I had the other day I learnt a new breathing technique thing to do the other day and I did it with her and it worked really, really well and I went through another one with her as well and she said that was really helpful and she was going to use that in the future. But that’s something I learnt outside of actual being at work.” [PARA3]</w:t>
      </w:r>
    </w:p>
    <w:p w14:paraId="4BCB8423" w14:textId="77777777" w:rsidR="0079285B" w:rsidRPr="00B0520A" w:rsidRDefault="0079285B" w:rsidP="001F7555">
      <w:pPr>
        <w:jc w:val="both"/>
        <w:rPr>
          <w:rFonts w:ascii="Arial" w:hAnsi="Arial" w:cs="Arial"/>
        </w:rPr>
      </w:pPr>
    </w:p>
    <w:p w14:paraId="7F94B585" w14:textId="38FAC454" w:rsidR="00A27A4F" w:rsidRPr="00B0520A" w:rsidRDefault="000E4753" w:rsidP="007F0ACE">
      <w:pPr>
        <w:jc w:val="both"/>
        <w:rPr>
          <w:rFonts w:ascii="Arial" w:hAnsi="Arial" w:cs="Arial"/>
        </w:rPr>
      </w:pPr>
      <w:r w:rsidRPr="00B0520A">
        <w:rPr>
          <w:rFonts w:ascii="Arial" w:hAnsi="Arial" w:cs="Arial"/>
        </w:rPr>
        <w:t xml:space="preserve">All study participants stated they would find training and access to an online handbook with </w:t>
      </w:r>
      <w:r w:rsidR="000C6AFE" w:rsidRPr="00B0520A">
        <w:rPr>
          <w:rFonts w:ascii="Arial" w:hAnsi="Arial" w:cs="Arial"/>
        </w:rPr>
        <w:t>up-to-date</w:t>
      </w:r>
      <w:r w:rsidRPr="00B0520A">
        <w:rPr>
          <w:rFonts w:ascii="Arial" w:hAnsi="Arial" w:cs="Arial"/>
        </w:rPr>
        <w:t xml:space="preserve"> health education information useful. Some participants expressed an interest in </w:t>
      </w:r>
      <w:r w:rsidR="00A27A4F" w:rsidRPr="00B0520A">
        <w:rPr>
          <w:rFonts w:ascii="Arial" w:hAnsi="Arial" w:cs="Arial"/>
        </w:rPr>
        <w:t xml:space="preserve">topic specific training or the provision of appropriate leaflets to </w:t>
      </w:r>
      <w:r w:rsidR="00FE76AA" w:rsidRPr="00B0520A">
        <w:rPr>
          <w:rFonts w:ascii="Arial" w:hAnsi="Arial" w:cs="Arial"/>
        </w:rPr>
        <w:t>give</w:t>
      </w:r>
      <w:r w:rsidR="00A27A4F" w:rsidRPr="00B0520A">
        <w:rPr>
          <w:rFonts w:ascii="Arial" w:hAnsi="Arial" w:cs="Arial"/>
        </w:rPr>
        <w:t xml:space="preserve"> to patients before discharge.</w:t>
      </w:r>
      <w:r w:rsidR="00A55170" w:rsidRPr="00B0520A">
        <w:rPr>
          <w:rFonts w:ascii="Arial" w:hAnsi="Arial" w:cs="Arial"/>
        </w:rPr>
        <w:t xml:space="preserve"> </w:t>
      </w:r>
      <w:r w:rsidR="00916FC5" w:rsidRPr="00B0520A">
        <w:rPr>
          <w:rFonts w:ascii="Arial" w:hAnsi="Arial" w:cs="Arial"/>
        </w:rPr>
        <w:t>Staff participants recognised a need for an organisation-wide approach to training and provision of health education information and signposting. ED nurse participants also felt that the waiting areas in EDs could be better used with notice boards and leaflets on health risk factors for patients to engage with whilst they waited to be seen by clinical staff.</w:t>
      </w:r>
    </w:p>
    <w:p w14:paraId="5467FF04" w14:textId="51762683" w:rsidR="00A27A4F" w:rsidRPr="00B0520A" w:rsidRDefault="00A27A4F" w:rsidP="00A27A4F">
      <w:pPr>
        <w:pStyle w:val="paragraph"/>
        <w:ind w:left="840"/>
        <w:jc w:val="both"/>
        <w:textAlignment w:val="baseline"/>
        <w:rPr>
          <w:rFonts w:ascii="Arial" w:hAnsi="Arial" w:cs="Arial"/>
          <w:sz w:val="20"/>
          <w:szCs w:val="20"/>
        </w:rPr>
      </w:pPr>
      <w:r w:rsidRPr="00B0520A">
        <w:rPr>
          <w:rStyle w:val="normaltextrun"/>
          <w:rFonts w:ascii="Arial" w:hAnsi="Arial" w:cs="Arial"/>
          <w:sz w:val="20"/>
          <w:szCs w:val="20"/>
        </w:rPr>
        <w:t xml:space="preserve">“Whether that's through sort of our, annual mandatory training, you know, like a training package or, you know, a presentation on local services that are available that we could have, to hand.  Or just having more communication or contact numbers or direct numbers for referrals that we can make as paramedics, cos sometimes I find the barrier is that to do a referral to that service, it </w:t>
      </w:r>
      <w:proofErr w:type="gramStart"/>
      <w:r w:rsidRPr="00B0520A">
        <w:rPr>
          <w:rStyle w:val="normaltextrun"/>
          <w:rFonts w:ascii="Arial" w:hAnsi="Arial" w:cs="Arial"/>
          <w:sz w:val="20"/>
          <w:szCs w:val="20"/>
        </w:rPr>
        <w:t>has to</w:t>
      </w:r>
      <w:proofErr w:type="gramEnd"/>
      <w:r w:rsidRPr="00B0520A">
        <w:rPr>
          <w:rStyle w:val="normaltextrun"/>
          <w:rFonts w:ascii="Arial" w:hAnsi="Arial" w:cs="Arial"/>
          <w:sz w:val="20"/>
          <w:szCs w:val="20"/>
        </w:rPr>
        <w:t xml:space="preserve"> go via the GP.  So, if we could be the direct referral to say an alcohol service or, you know, a smoking service then that would cut out the middle person and we could just, like, put our referral in straight away.” [</w:t>
      </w:r>
      <w:r w:rsidR="00A55170" w:rsidRPr="00B0520A">
        <w:rPr>
          <w:rStyle w:val="normaltextrun"/>
          <w:rFonts w:ascii="Arial" w:hAnsi="Arial" w:cs="Arial"/>
          <w:sz w:val="20"/>
          <w:szCs w:val="20"/>
        </w:rPr>
        <w:t>PARA1]</w:t>
      </w:r>
      <w:r w:rsidRPr="00B0520A">
        <w:rPr>
          <w:rStyle w:val="eop"/>
          <w:rFonts w:ascii="Arial" w:hAnsi="Arial" w:cs="Arial"/>
          <w:sz w:val="20"/>
          <w:szCs w:val="20"/>
        </w:rPr>
        <w:t> </w:t>
      </w:r>
    </w:p>
    <w:p w14:paraId="202980F6" w14:textId="0FDA33F2" w:rsidR="00A55170" w:rsidRPr="00B0520A" w:rsidRDefault="00A55170" w:rsidP="00A55170">
      <w:pPr>
        <w:pStyle w:val="paragraph"/>
        <w:ind w:left="840"/>
        <w:jc w:val="both"/>
        <w:textAlignment w:val="baseline"/>
        <w:rPr>
          <w:rFonts w:ascii="Arial" w:hAnsi="Arial" w:cs="Arial"/>
        </w:rPr>
      </w:pPr>
      <w:r w:rsidRPr="00B0520A">
        <w:rPr>
          <w:rStyle w:val="normaltextrun"/>
          <w:rFonts w:ascii="Arial" w:hAnsi="Arial" w:cs="Arial"/>
          <w:sz w:val="20"/>
          <w:szCs w:val="20"/>
        </w:rPr>
        <w:t xml:space="preserve">“I guess from my point of view, I think if ED staff were given specific information that they could provide to patients I think it would be useful because it's not, like, a clear standard </w:t>
      </w:r>
      <w:proofErr w:type="gramStart"/>
      <w:r w:rsidRPr="00B0520A">
        <w:rPr>
          <w:rStyle w:val="normaltextrun"/>
          <w:rFonts w:ascii="Arial" w:hAnsi="Arial" w:cs="Arial"/>
          <w:sz w:val="20"/>
          <w:szCs w:val="20"/>
        </w:rPr>
        <w:t>at the moment</w:t>
      </w:r>
      <w:proofErr w:type="gramEnd"/>
      <w:r w:rsidRPr="00B0520A">
        <w:rPr>
          <w:rStyle w:val="normaltextrun"/>
          <w:rFonts w:ascii="Arial" w:hAnsi="Arial" w:cs="Arial"/>
          <w:sz w:val="20"/>
          <w:szCs w:val="20"/>
        </w:rPr>
        <w:t xml:space="preserve"> to be saying everybody knows, you know, like have your five fruit and veg a day and things like that.  </w:t>
      </w:r>
      <w:proofErr w:type="gramStart"/>
      <w:r w:rsidRPr="00B0520A">
        <w:rPr>
          <w:rStyle w:val="normaltextrun"/>
          <w:rFonts w:ascii="Arial" w:hAnsi="Arial" w:cs="Arial"/>
          <w:sz w:val="20"/>
          <w:szCs w:val="20"/>
        </w:rPr>
        <w:t>But actually, if</w:t>
      </w:r>
      <w:proofErr w:type="gramEnd"/>
      <w:r w:rsidRPr="00B0520A">
        <w:rPr>
          <w:rStyle w:val="normaltextrun"/>
          <w:rFonts w:ascii="Arial" w:hAnsi="Arial" w:cs="Arial"/>
          <w:sz w:val="20"/>
          <w:szCs w:val="20"/>
        </w:rPr>
        <w:t xml:space="preserve"> somebody was to ask me, okay so what's in one of those promotions, I wouldn’t necessarily know off the top of my head, that's why I think something like patient leaflets or something like that would be useful.” [EDN2]</w:t>
      </w:r>
      <w:r w:rsidRPr="00B0520A">
        <w:rPr>
          <w:rStyle w:val="eop"/>
          <w:rFonts w:ascii="Arial" w:hAnsi="Arial" w:cs="Arial"/>
          <w:sz w:val="20"/>
          <w:szCs w:val="20"/>
        </w:rPr>
        <w:t> </w:t>
      </w:r>
    </w:p>
    <w:p w14:paraId="574D4FD4" w14:textId="77777777" w:rsidR="00A27A4F" w:rsidRPr="00B0520A" w:rsidRDefault="00A27A4F" w:rsidP="007F0ACE">
      <w:pPr>
        <w:jc w:val="both"/>
        <w:rPr>
          <w:rFonts w:ascii="Arial" w:hAnsi="Arial" w:cs="Arial"/>
        </w:rPr>
      </w:pPr>
    </w:p>
    <w:p w14:paraId="6E03510D" w14:textId="4D2A57D5" w:rsidR="000E4753" w:rsidRPr="00B0520A" w:rsidRDefault="00A56DF3" w:rsidP="007F0ACE">
      <w:pPr>
        <w:jc w:val="both"/>
        <w:rPr>
          <w:rFonts w:ascii="Arial" w:hAnsi="Arial" w:cs="Arial"/>
        </w:rPr>
      </w:pPr>
      <w:r w:rsidRPr="00B0520A">
        <w:rPr>
          <w:rFonts w:ascii="Arial" w:hAnsi="Arial" w:cs="Arial"/>
        </w:rPr>
        <w:t xml:space="preserve">The study participants spoke about health topics </w:t>
      </w:r>
      <w:r w:rsidR="006B19A9" w:rsidRPr="00B0520A">
        <w:rPr>
          <w:rFonts w:ascii="Arial" w:hAnsi="Arial" w:cs="Arial"/>
        </w:rPr>
        <w:t>that</w:t>
      </w:r>
      <w:r w:rsidRPr="00B0520A">
        <w:rPr>
          <w:rFonts w:ascii="Arial" w:hAnsi="Arial" w:cs="Arial"/>
        </w:rPr>
        <w:t xml:space="preserve"> may be sensitive to discuss with their patients. Most interviewees agreed that smoking cessation was a regular topic of health education, and that alcohol use was also recorded during the patient history</w:t>
      </w:r>
      <w:r w:rsidR="006B19A9" w:rsidRPr="00B0520A">
        <w:rPr>
          <w:rFonts w:ascii="Arial" w:hAnsi="Arial" w:cs="Arial"/>
        </w:rPr>
        <w:t xml:space="preserve">, </w:t>
      </w:r>
      <w:r w:rsidRPr="00B0520A">
        <w:rPr>
          <w:rFonts w:ascii="Arial" w:hAnsi="Arial" w:cs="Arial"/>
        </w:rPr>
        <w:t>allow</w:t>
      </w:r>
      <w:r w:rsidR="006B19A9" w:rsidRPr="00B0520A">
        <w:rPr>
          <w:rFonts w:ascii="Arial" w:hAnsi="Arial" w:cs="Arial"/>
        </w:rPr>
        <w:t>ing</w:t>
      </w:r>
      <w:r w:rsidRPr="00B0520A">
        <w:rPr>
          <w:rFonts w:ascii="Arial" w:hAnsi="Arial" w:cs="Arial"/>
        </w:rPr>
        <w:t xml:space="preserve"> staff to discuss this without it being deemed sensitive. Weight and sexual health were topics </w:t>
      </w:r>
      <w:r w:rsidR="006B19A9" w:rsidRPr="00B0520A">
        <w:rPr>
          <w:rFonts w:ascii="Arial" w:hAnsi="Arial" w:cs="Arial"/>
        </w:rPr>
        <w:t>that</w:t>
      </w:r>
      <w:r w:rsidRPr="00B0520A">
        <w:rPr>
          <w:rFonts w:ascii="Arial" w:hAnsi="Arial" w:cs="Arial"/>
        </w:rPr>
        <w:t xml:space="preserve"> </w:t>
      </w:r>
      <w:r w:rsidR="00FE76AA" w:rsidRPr="00B0520A">
        <w:rPr>
          <w:rFonts w:ascii="Arial" w:hAnsi="Arial" w:cs="Arial"/>
        </w:rPr>
        <w:t xml:space="preserve">most </w:t>
      </w:r>
      <w:r w:rsidRPr="00B0520A">
        <w:rPr>
          <w:rFonts w:ascii="Arial" w:hAnsi="Arial" w:cs="Arial"/>
        </w:rPr>
        <w:t xml:space="preserve">staff </w:t>
      </w:r>
      <w:r w:rsidR="006B19A9" w:rsidRPr="00B0520A">
        <w:rPr>
          <w:rFonts w:ascii="Arial" w:hAnsi="Arial" w:cs="Arial"/>
        </w:rPr>
        <w:t>describ</w:t>
      </w:r>
      <w:r w:rsidRPr="00B0520A">
        <w:rPr>
          <w:rFonts w:ascii="Arial" w:hAnsi="Arial" w:cs="Arial"/>
        </w:rPr>
        <w:t>ed as too sensitive to discuss. There was a fear of offending patients when talking about weight.</w:t>
      </w:r>
    </w:p>
    <w:p w14:paraId="3EAA42BC" w14:textId="24CEFD37" w:rsidR="00A56DF3" w:rsidRPr="00B0520A" w:rsidRDefault="00A56DF3" w:rsidP="007F0ACE">
      <w:pPr>
        <w:jc w:val="both"/>
        <w:rPr>
          <w:rFonts w:ascii="Arial" w:hAnsi="Arial" w:cs="Arial"/>
        </w:rPr>
      </w:pPr>
    </w:p>
    <w:p w14:paraId="7F8B0739" w14:textId="6B2F2F7F" w:rsidR="00A56DF3" w:rsidRPr="00B0520A" w:rsidRDefault="00A56DF3" w:rsidP="00A56DF3">
      <w:pPr>
        <w:pStyle w:val="paragraph"/>
        <w:ind w:left="840"/>
        <w:jc w:val="both"/>
        <w:textAlignment w:val="baseline"/>
        <w:rPr>
          <w:rFonts w:ascii="Arial" w:hAnsi="Arial" w:cs="Arial"/>
        </w:rPr>
      </w:pPr>
      <w:r w:rsidRPr="00B0520A">
        <w:rPr>
          <w:rStyle w:val="normaltextrun"/>
          <w:rFonts w:ascii="Arial" w:hAnsi="Arial" w:cs="Arial"/>
          <w:sz w:val="20"/>
          <w:szCs w:val="20"/>
        </w:rPr>
        <w:t>“We’re probably really rubbish at, very rubbish at, giving advice about reducing weight, about weight reduction. I think my colleagues and that would include myself I’m sure, find that a very difficult and different conversation to have, in the Health Education perspective, because, you certainly don’t want to ask, discuss that too early on, when you’re taking the history, their social history, whereas you would with alcohol and smoking, you would just ask them.</w:t>
      </w:r>
      <w:r w:rsidR="006C6D5D" w:rsidRPr="00B0520A">
        <w:rPr>
          <w:rStyle w:val="normaltextrun"/>
          <w:rFonts w:ascii="Arial" w:hAnsi="Arial" w:cs="Arial"/>
          <w:sz w:val="20"/>
          <w:szCs w:val="20"/>
        </w:rPr>
        <w:t>” [EDN3]</w:t>
      </w:r>
      <w:r w:rsidRPr="00B0520A">
        <w:rPr>
          <w:rStyle w:val="normaltextrun"/>
          <w:rFonts w:ascii="Arial" w:hAnsi="Arial" w:cs="Arial"/>
          <w:sz w:val="20"/>
          <w:szCs w:val="20"/>
        </w:rPr>
        <w:t> </w:t>
      </w:r>
      <w:r w:rsidRPr="00B0520A">
        <w:rPr>
          <w:rStyle w:val="eop"/>
          <w:rFonts w:ascii="Arial" w:hAnsi="Arial" w:cs="Arial"/>
          <w:sz w:val="20"/>
          <w:szCs w:val="20"/>
        </w:rPr>
        <w:t> </w:t>
      </w:r>
    </w:p>
    <w:p w14:paraId="305873BD" w14:textId="689E62A3" w:rsidR="006C6D5D" w:rsidRPr="00B0520A" w:rsidRDefault="006C6D5D" w:rsidP="006C6D5D">
      <w:pPr>
        <w:pStyle w:val="paragraph"/>
        <w:ind w:left="840"/>
        <w:jc w:val="both"/>
        <w:textAlignment w:val="baseline"/>
        <w:rPr>
          <w:rFonts w:ascii="Arial" w:hAnsi="Arial" w:cs="Arial"/>
        </w:rPr>
      </w:pPr>
      <w:r w:rsidRPr="00B0520A">
        <w:rPr>
          <w:rStyle w:val="normaltextrun"/>
          <w:rFonts w:ascii="Arial" w:hAnsi="Arial" w:cs="Arial"/>
          <w:sz w:val="20"/>
          <w:szCs w:val="20"/>
        </w:rPr>
        <w:t xml:space="preserve">“Probably sexual health I guess, as in, like, safe sex practise …, especially if that’s not necessarily related as well, to what they’ve come in, I think that would seem a bit random to just come out with it.” [EDN2] </w:t>
      </w:r>
    </w:p>
    <w:p w14:paraId="33D4F56E" w14:textId="6364EFC4" w:rsidR="00A56DF3" w:rsidRPr="00B0520A" w:rsidRDefault="006C6D5D" w:rsidP="007F0ACE">
      <w:pPr>
        <w:jc w:val="both"/>
        <w:rPr>
          <w:rFonts w:ascii="Arial" w:hAnsi="Arial" w:cs="Arial"/>
        </w:rPr>
      </w:pPr>
      <w:r w:rsidRPr="00B0520A">
        <w:rPr>
          <w:rFonts w:ascii="Arial" w:hAnsi="Arial" w:cs="Arial"/>
        </w:rPr>
        <w:t>One interviewee</w:t>
      </w:r>
      <w:r w:rsidR="006B19A9" w:rsidRPr="00B0520A">
        <w:rPr>
          <w:rFonts w:ascii="Arial" w:hAnsi="Arial" w:cs="Arial"/>
        </w:rPr>
        <w:t>,</w:t>
      </w:r>
      <w:r w:rsidRPr="00B0520A">
        <w:rPr>
          <w:rFonts w:ascii="Arial" w:hAnsi="Arial" w:cs="Arial"/>
        </w:rPr>
        <w:t xml:space="preserve"> however</w:t>
      </w:r>
      <w:r w:rsidR="006B19A9" w:rsidRPr="00B0520A">
        <w:rPr>
          <w:rFonts w:ascii="Arial" w:hAnsi="Arial" w:cs="Arial"/>
        </w:rPr>
        <w:t>,</w:t>
      </w:r>
      <w:r w:rsidRPr="00B0520A">
        <w:rPr>
          <w:rFonts w:ascii="Arial" w:hAnsi="Arial" w:cs="Arial"/>
        </w:rPr>
        <w:t xml:space="preserve"> felt confident to have discussions around weight and felt it would be appropriate if it could be related to the condition for which the</w:t>
      </w:r>
      <w:r w:rsidR="006B19A9" w:rsidRPr="00B0520A">
        <w:rPr>
          <w:rFonts w:ascii="Arial" w:hAnsi="Arial" w:cs="Arial"/>
        </w:rPr>
        <w:t xml:space="preserve"> patient was</w:t>
      </w:r>
      <w:r w:rsidRPr="00B0520A">
        <w:rPr>
          <w:rFonts w:ascii="Arial" w:hAnsi="Arial" w:cs="Arial"/>
        </w:rPr>
        <w:t xml:space="preserve"> seeking </w:t>
      </w:r>
      <w:r w:rsidR="00E50EC1" w:rsidRPr="00B0520A">
        <w:rPr>
          <w:rFonts w:ascii="Arial" w:hAnsi="Arial" w:cs="Arial"/>
        </w:rPr>
        <w:t>care</w:t>
      </w:r>
      <w:r w:rsidR="00FE76AA" w:rsidRPr="00B0520A">
        <w:rPr>
          <w:rFonts w:ascii="Arial" w:hAnsi="Arial" w:cs="Arial"/>
        </w:rPr>
        <w:t>, particularly</w:t>
      </w:r>
      <w:r w:rsidR="00E50EC1" w:rsidRPr="00B0520A">
        <w:rPr>
          <w:rFonts w:ascii="Arial" w:hAnsi="Arial" w:cs="Arial"/>
        </w:rPr>
        <w:t xml:space="preserve"> if</w:t>
      </w:r>
      <w:r w:rsidRPr="00B0520A">
        <w:rPr>
          <w:rFonts w:ascii="Arial" w:hAnsi="Arial" w:cs="Arial"/>
        </w:rPr>
        <w:t xml:space="preserve"> their weight management might directly impact their recovery. Th</w:t>
      </w:r>
      <w:r w:rsidR="006B19A9" w:rsidRPr="00B0520A">
        <w:rPr>
          <w:rFonts w:ascii="Arial" w:hAnsi="Arial" w:cs="Arial"/>
        </w:rPr>
        <w:t>is</w:t>
      </w:r>
      <w:r w:rsidRPr="00B0520A">
        <w:rPr>
          <w:rFonts w:ascii="Arial" w:hAnsi="Arial" w:cs="Arial"/>
        </w:rPr>
        <w:t xml:space="preserve"> participant stated that building relationships with the patient even during </w:t>
      </w:r>
      <w:r w:rsidR="00C92F52" w:rsidRPr="00B0520A">
        <w:rPr>
          <w:rFonts w:ascii="Arial" w:hAnsi="Arial" w:cs="Arial"/>
        </w:rPr>
        <w:t>a</w:t>
      </w:r>
      <w:r w:rsidR="00E50EC1" w:rsidRPr="00B0520A">
        <w:rPr>
          <w:rFonts w:ascii="Arial" w:hAnsi="Arial" w:cs="Arial"/>
        </w:rPr>
        <w:t xml:space="preserve"> short consultation</w:t>
      </w:r>
      <w:r w:rsidRPr="00B0520A">
        <w:rPr>
          <w:rFonts w:ascii="Arial" w:hAnsi="Arial" w:cs="Arial"/>
        </w:rPr>
        <w:t xml:space="preserve"> was central to </w:t>
      </w:r>
      <w:r w:rsidR="00E50EC1" w:rsidRPr="00B0520A">
        <w:rPr>
          <w:rFonts w:ascii="Arial" w:hAnsi="Arial" w:cs="Arial"/>
        </w:rPr>
        <w:t>easing the potential discomfort felt at broaching the topic.</w:t>
      </w:r>
    </w:p>
    <w:p w14:paraId="545F44F2" w14:textId="77777777" w:rsidR="00E50EC1" w:rsidRPr="00B0520A" w:rsidRDefault="00E50EC1" w:rsidP="007F0ACE">
      <w:pPr>
        <w:jc w:val="both"/>
        <w:rPr>
          <w:rFonts w:ascii="Arial" w:hAnsi="Arial" w:cs="Arial"/>
        </w:rPr>
      </w:pPr>
    </w:p>
    <w:p w14:paraId="64FE31F3" w14:textId="324F2080" w:rsidR="000E4753" w:rsidRPr="00B0520A" w:rsidRDefault="00C92F52" w:rsidP="007F0ACE">
      <w:pPr>
        <w:jc w:val="both"/>
        <w:rPr>
          <w:rFonts w:ascii="Arial" w:hAnsi="Arial" w:cs="Arial"/>
        </w:rPr>
      </w:pPr>
      <w:r w:rsidRPr="00B0520A">
        <w:rPr>
          <w:rFonts w:ascii="Arial" w:hAnsi="Arial" w:cs="Arial"/>
        </w:rPr>
        <w:t>The s</w:t>
      </w:r>
      <w:r w:rsidR="00E50EC1" w:rsidRPr="00B0520A">
        <w:rPr>
          <w:rFonts w:ascii="Arial" w:hAnsi="Arial" w:cs="Arial"/>
        </w:rPr>
        <w:t xml:space="preserve">taff interviewed </w:t>
      </w:r>
      <w:r w:rsidR="006B19A9" w:rsidRPr="00B0520A">
        <w:rPr>
          <w:rFonts w:ascii="Arial" w:hAnsi="Arial" w:cs="Arial"/>
        </w:rPr>
        <w:t>indicated</w:t>
      </w:r>
      <w:r w:rsidR="00E50EC1" w:rsidRPr="00B0520A">
        <w:rPr>
          <w:rFonts w:ascii="Arial" w:hAnsi="Arial" w:cs="Arial"/>
        </w:rPr>
        <w:t xml:space="preserve"> that understaffing may act as a barrier to health promotion activities. However, they did not </w:t>
      </w:r>
      <w:r w:rsidR="00FE76AA" w:rsidRPr="00B0520A">
        <w:rPr>
          <w:rFonts w:ascii="Arial" w:hAnsi="Arial" w:cs="Arial"/>
        </w:rPr>
        <w:t>identify</w:t>
      </w:r>
      <w:r w:rsidR="00E50EC1" w:rsidRPr="00B0520A">
        <w:rPr>
          <w:rFonts w:ascii="Arial" w:hAnsi="Arial" w:cs="Arial"/>
        </w:rPr>
        <w:t xml:space="preserve"> time as a barrier with many </w:t>
      </w:r>
      <w:r w:rsidR="00E50EC1" w:rsidRPr="00B0520A">
        <w:rPr>
          <w:rFonts w:ascii="Arial" w:hAnsi="Arial" w:cs="Arial"/>
        </w:rPr>
        <w:lastRenderedPageBreak/>
        <w:t xml:space="preserve">participants expressing that time spent on educating the patient may </w:t>
      </w:r>
      <w:r w:rsidR="00FE76AA" w:rsidRPr="00B0520A">
        <w:rPr>
          <w:rFonts w:ascii="Arial" w:hAnsi="Arial" w:cs="Arial"/>
        </w:rPr>
        <w:t xml:space="preserve">have longer-term benefits by </w:t>
      </w:r>
      <w:r w:rsidR="00E50EC1" w:rsidRPr="00B0520A">
        <w:rPr>
          <w:rFonts w:ascii="Arial" w:hAnsi="Arial" w:cs="Arial"/>
        </w:rPr>
        <w:t xml:space="preserve">reducing the need for </w:t>
      </w:r>
      <w:r w:rsidR="006B19A9" w:rsidRPr="00B0520A">
        <w:rPr>
          <w:rFonts w:ascii="Arial" w:hAnsi="Arial" w:cs="Arial"/>
        </w:rPr>
        <w:t xml:space="preserve">future </w:t>
      </w:r>
      <w:r w:rsidR="00E50EC1" w:rsidRPr="00B0520A">
        <w:rPr>
          <w:rFonts w:ascii="Arial" w:hAnsi="Arial" w:cs="Arial"/>
        </w:rPr>
        <w:t xml:space="preserve">emergency care by that </w:t>
      </w:r>
      <w:r w:rsidR="00FE76AA" w:rsidRPr="00B0520A">
        <w:rPr>
          <w:rFonts w:ascii="Arial" w:hAnsi="Arial" w:cs="Arial"/>
        </w:rPr>
        <w:t>individual</w:t>
      </w:r>
      <w:r w:rsidR="00E50EC1" w:rsidRPr="00B0520A">
        <w:rPr>
          <w:rFonts w:ascii="Arial" w:hAnsi="Arial" w:cs="Arial"/>
        </w:rPr>
        <w:t>.</w:t>
      </w:r>
    </w:p>
    <w:p w14:paraId="51B6A619" w14:textId="670EEF3C" w:rsidR="008C2FAA" w:rsidRPr="00B0520A" w:rsidRDefault="008C2FAA" w:rsidP="007F0ACE">
      <w:pPr>
        <w:jc w:val="both"/>
        <w:rPr>
          <w:rFonts w:ascii="Arial" w:hAnsi="Arial" w:cs="Arial"/>
        </w:rPr>
      </w:pPr>
    </w:p>
    <w:p w14:paraId="42FCCF0D" w14:textId="50FFA795" w:rsidR="008C2FAA" w:rsidRPr="00B0520A" w:rsidRDefault="008C2FAA" w:rsidP="008C2FAA">
      <w:pPr>
        <w:ind w:left="720"/>
        <w:jc w:val="both"/>
        <w:rPr>
          <w:rFonts w:ascii="Arial" w:hAnsi="Arial" w:cs="Arial"/>
          <w:sz w:val="20"/>
          <w:szCs w:val="20"/>
        </w:rPr>
      </w:pPr>
      <w:r w:rsidRPr="00B0520A">
        <w:rPr>
          <w:rFonts w:ascii="Arial" w:hAnsi="Arial" w:cs="Arial"/>
          <w:sz w:val="20"/>
          <w:szCs w:val="20"/>
        </w:rPr>
        <w:t>“The more we can teach and support, the more people are going to stay at home.” [PARA3]</w:t>
      </w:r>
    </w:p>
    <w:p w14:paraId="182210B7" w14:textId="6DE7FA38" w:rsidR="00E50EC1" w:rsidRPr="00B0520A" w:rsidRDefault="00E50EC1" w:rsidP="007F0ACE">
      <w:pPr>
        <w:jc w:val="both"/>
        <w:rPr>
          <w:rFonts w:ascii="Arial" w:hAnsi="Arial" w:cs="Arial"/>
        </w:rPr>
      </w:pPr>
    </w:p>
    <w:p w14:paraId="777729F4" w14:textId="4F681CAE" w:rsidR="00E50EC1" w:rsidRPr="00B0520A" w:rsidRDefault="00584E70" w:rsidP="007F0ACE">
      <w:pPr>
        <w:jc w:val="both"/>
        <w:rPr>
          <w:rFonts w:ascii="Arial" w:hAnsi="Arial" w:cs="Arial"/>
        </w:rPr>
      </w:pPr>
      <w:r w:rsidRPr="00B0520A">
        <w:rPr>
          <w:rFonts w:ascii="Arial" w:hAnsi="Arial" w:cs="Arial"/>
        </w:rPr>
        <w:t xml:space="preserve">Although participants acknowledged that all patients being discharged home from ED and patients being treated and discharged at home by paramedics would benefit from health promotion </w:t>
      </w:r>
      <w:r w:rsidR="002C06AA" w:rsidRPr="00B0520A">
        <w:rPr>
          <w:rFonts w:ascii="Arial" w:hAnsi="Arial" w:cs="Arial"/>
        </w:rPr>
        <w:t>discussions</w:t>
      </w:r>
      <w:r w:rsidRPr="00B0520A">
        <w:rPr>
          <w:rFonts w:ascii="Arial" w:hAnsi="Arial" w:cs="Arial"/>
        </w:rPr>
        <w:t xml:space="preserve">, they recognised that patients would need to be receptive to these conversations. They also identified rude and aggressive patients as those </w:t>
      </w:r>
      <w:r w:rsidR="00FE76AA" w:rsidRPr="00B0520A">
        <w:rPr>
          <w:rFonts w:ascii="Arial" w:hAnsi="Arial" w:cs="Arial"/>
        </w:rPr>
        <w:t>that</w:t>
      </w:r>
      <w:r w:rsidRPr="00B0520A">
        <w:rPr>
          <w:rFonts w:ascii="Arial" w:hAnsi="Arial" w:cs="Arial"/>
        </w:rPr>
        <w:t xml:space="preserve"> they would be reluctant to engage in this way.</w:t>
      </w:r>
    </w:p>
    <w:p w14:paraId="52610E58" w14:textId="70703516" w:rsidR="0089099D" w:rsidRPr="00B0520A" w:rsidRDefault="0089099D" w:rsidP="007F0ACE">
      <w:pPr>
        <w:jc w:val="both"/>
        <w:rPr>
          <w:rFonts w:ascii="Arial" w:hAnsi="Arial" w:cs="Arial"/>
        </w:rPr>
      </w:pPr>
    </w:p>
    <w:p w14:paraId="1BB17525" w14:textId="58ED4D6C" w:rsidR="0089099D" w:rsidRPr="00B0520A" w:rsidRDefault="0089099D" w:rsidP="007F0ACE">
      <w:pPr>
        <w:jc w:val="both"/>
        <w:rPr>
          <w:rFonts w:ascii="Arial" w:hAnsi="Arial" w:cs="Arial"/>
        </w:rPr>
      </w:pPr>
      <w:r w:rsidRPr="00B0520A">
        <w:rPr>
          <w:rFonts w:ascii="Arial" w:hAnsi="Arial" w:cs="Arial"/>
        </w:rPr>
        <w:t xml:space="preserve">Participants acknowledged that not </w:t>
      </w:r>
      <w:r w:rsidR="00CB060C" w:rsidRPr="00B0520A">
        <w:rPr>
          <w:rFonts w:ascii="Arial" w:hAnsi="Arial" w:cs="Arial"/>
        </w:rPr>
        <w:t>all</w:t>
      </w:r>
      <w:r w:rsidRPr="00B0520A">
        <w:rPr>
          <w:rFonts w:ascii="Arial" w:hAnsi="Arial" w:cs="Arial"/>
        </w:rPr>
        <w:t xml:space="preserve"> their colleagues may engage with </w:t>
      </w:r>
      <w:r w:rsidR="006B19A9" w:rsidRPr="00B0520A">
        <w:rPr>
          <w:rFonts w:ascii="Arial" w:hAnsi="Arial" w:cs="Arial"/>
        </w:rPr>
        <w:t xml:space="preserve">health </w:t>
      </w:r>
      <w:r w:rsidRPr="00B0520A">
        <w:rPr>
          <w:rFonts w:ascii="Arial" w:hAnsi="Arial" w:cs="Arial"/>
        </w:rPr>
        <w:t>promotion activities</w:t>
      </w:r>
      <w:r w:rsidR="006B19A9" w:rsidRPr="00B0520A">
        <w:rPr>
          <w:rFonts w:ascii="Arial" w:hAnsi="Arial" w:cs="Arial"/>
        </w:rPr>
        <w:t>,</w:t>
      </w:r>
      <w:r w:rsidRPr="00B0520A">
        <w:rPr>
          <w:rFonts w:ascii="Arial" w:hAnsi="Arial" w:cs="Arial"/>
        </w:rPr>
        <w:t xml:space="preserve"> and that the </w:t>
      </w:r>
      <w:r w:rsidR="006B19A9" w:rsidRPr="00B0520A">
        <w:rPr>
          <w:rFonts w:ascii="Arial" w:hAnsi="Arial" w:cs="Arial"/>
        </w:rPr>
        <w:t>employing organisation</w:t>
      </w:r>
      <w:r w:rsidRPr="00B0520A">
        <w:rPr>
          <w:rFonts w:ascii="Arial" w:hAnsi="Arial" w:cs="Arial"/>
        </w:rPr>
        <w:t xml:space="preserve"> would play a central role in ensuring that staff were informed of the potential for health promotion in their role and the </w:t>
      </w:r>
      <w:r w:rsidR="006B19A9" w:rsidRPr="00B0520A">
        <w:rPr>
          <w:rFonts w:ascii="Arial" w:hAnsi="Arial" w:cs="Arial"/>
        </w:rPr>
        <w:t>benefits</w:t>
      </w:r>
      <w:r w:rsidRPr="00B0520A">
        <w:rPr>
          <w:rFonts w:ascii="Arial" w:hAnsi="Arial" w:cs="Arial"/>
        </w:rPr>
        <w:t xml:space="preserve"> it could lead to both in patient wellbeing and staff workload.</w:t>
      </w:r>
    </w:p>
    <w:p w14:paraId="3DBB190A" w14:textId="4DBC70DE" w:rsidR="0089099D" w:rsidRPr="00B0520A" w:rsidRDefault="0089099D" w:rsidP="007F0ACE">
      <w:pPr>
        <w:jc w:val="both"/>
        <w:rPr>
          <w:rFonts w:ascii="Arial" w:hAnsi="Arial" w:cs="Arial"/>
        </w:rPr>
      </w:pPr>
    </w:p>
    <w:p w14:paraId="6970100D" w14:textId="4BA71B7F" w:rsidR="0089099D" w:rsidRPr="00B0520A" w:rsidRDefault="0089099D" w:rsidP="0089099D">
      <w:pPr>
        <w:ind w:left="720"/>
        <w:jc w:val="both"/>
        <w:rPr>
          <w:rFonts w:ascii="Arial" w:hAnsi="Arial" w:cs="Arial"/>
        </w:rPr>
      </w:pPr>
      <w:r w:rsidRPr="00B0520A">
        <w:rPr>
          <w:rStyle w:val="normaltextrun"/>
          <w:rFonts w:ascii="Arial" w:hAnsi="Arial" w:cs="Arial"/>
          <w:sz w:val="20"/>
          <w:szCs w:val="20"/>
        </w:rPr>
        <w:t>“I would say it probably is dependent on the individual, how much importance they place on Health Promotion.” [EDN3]</w:t>
      </w:r>
    </w:p>
    <w:p w14:paraId="1A6A42D7" w14:textId="77777777" w:rsidR="0089099D" w:rsidRPr="00B0520A" w:rsidRDefault="0089099D" w:rsidP="007F0ACE">
      <w:pPr>
        <w:jc w:val="both"/>
        <w:rPr>
          <w:rFonts w:ascii="Arial" w:hAnsi="Arial" w:cs="Arial"/>
          <w:b/>
          <w:bCs/>
        </w:rPr>
      </w:pPr>
    </w:p>
    <w:p w14:paraId="6ABF5383" w14:textId="77777777" w:rsidR="00004F34" w:rsidRPr="00B0520A" w:rsidRDefault="00004F34" w:rsidP="004B2DD0">
      <w:pPr>
        <w:jc w:val="both"/>
        <w:rPr>
          <w:rFonts w:ascii="Arial" w:hAnsi="Arial" w:cs="Arial"/>
          <w:b/>
          <w:bCs/>
        </w:rPr>
      </w:pPr>
    </w:p>
    <w:p w14:paraId="56985239" w14:textId="4E8B006E" w:rsidR="004B2DD0" w:rsidRPr="00B0520A" w:rsidRDefault="004B2DD0" w:rsidP="004B2DD0">
      <w:pPr>
        <w:jc w:val="both"/>
        <w:rPr>
          <w:rFonts w:ascii="Arial" w:hAnsi="Arial" w:cs="Arial"/>
          <w:b/>
          <w:bCs/>
        </w:rPr>
      </w:pPr>
      <w:r w:rsidRPr="00B0520A">
        <w:rPr>
          <w:rFonts w:ascii="Arial" w:hAnsi="Arial" w:cs="Arial"/>
          <w:b/>
          <w:bCs/>
        </w:rPr>
        <w:t>Discussion</w:t>
      </w:r>
    </w:p>
    <w:p w14:paraId="0D6A61E8" w14:textId="54891452" w:rsidR="004412B3" w:rsidRPr="00B0520A" w:rsidRDefault="002E41B7" w:rsidP="003B658B">
      <w:pPr>
        <w:jc w:val="both"/>
        <w:rPr>
          <w:rFonts w:ascii="Arial" w:hAnsi="Arial" w:cs="Arial"/>
        </w:rPr>
      </w:pPr>
      <w:r w:rsidRPr="00B0520A">
        <w:rPr>
          <w:rFonts w:ascii="Arial" w:hAnsi="Arial" w:cs="Arial"/>
        </w:rPr>
        <w:t xml:space="preserve">This study explored staff views on health promotion in emergency care settings. By engaging with a </w:t>
      </w:r>
      <w:r w:rsidR="003A28B7" w:rsidRPr="00B0520A">
        <w:rPr>
          <w:rFonts w:ascii="Arial" w:hAnsi="Arial" w:cs="Arial"/>
        </w:rPr>
        <w:t xml:space="preserve">relatively </w:t>
      </w:r>
      <w:r w:rsidRPr="00B0520A">
        <w:rPr>
          <w:rFonts w:ascii="Arial" w:hAnsi="Arial" w:cs="Arial"/>
        </w:rPr>
        <w:t xml:space="preserve">small number of staff we have gained insights regarding </w:t>
      </w:r>
      <w:r w:rsidR="00B32C3A" w:rsidRPr="00B0520A">
        <w:rPr>
          <w:rFonts w:ascii="Arial" w:hAnsi="Arial" w:cs="Arial"/>
        </w:rPr>
        <w:t xml:space="preserve">staff attitudes and </w:t>
      </w:r>
      <w:r w:rsidRPr="00B0520A">
        <w:rPr>
          <w:rFonts w:ascii="Arial" w:hAnsi="Arial" w:cs="Arial"/>
        </w:rPr>
        <w:t>potential barriers and enablers.</w:t>
      </w:r>
    </w:p>
    <w:p w14:paraId="7346C4E5" w14:textId="77777777" w:rsidR="003A28B7" w:rsidRPr="00B0520A" w:rsidRDefault="003A28B7" w:rsidP="003B658B">
      <w:pPr>
        <w:jc w:val="both"/>
        <w:rPr>
          <w:rFonts w:ascii="Arial" w:hAnsi="Arial" w:cs="Arial"/>
        </w:rPr>
      </w:pPr>
    </w:p>
    <w:p w14:paraId="6EA937AF" w14:textId="4B350FCC" w:rsidR="002E41B7" w:rsidRPr="00B0520A" w:rsidRDefault="002E41B7" w:rsidP="003B658B">
      <w:pPr>
        <w:jc w:val="both"/>
        <w:rPr>
          <w:rFonts w:ascii="Arial" w:hAnsi="Arial" w:cs="Arial"/>
        </w:rPr>
      </w:pPr>
      <w:r w:rsidRPr="00B0520A">
        <w:rPr>
          <w:rFonts w:ascii="Arial" w:hAnsi="Arial" w:cs="Arial"/>
        </w:rPr>
        <w:t xml:space="preserve">The findings from our study support previous </w:t>
      </w:r>
      <w:r w:rsidR="003A28B7" w:rsidRPr="00B0520A">
        <w:rPr>
          <w:rFonts w:ascii="Arial" w:hAnsi="Arial" w:cs="Arial"/>
        </w:rPr>
        <w:t xml:space="preserve">research, in which </w:t>
      </w:r>
      <w:r w:rsidR="00207E15" w:rsidRPr="00B0520A">
        <w:rPr>
          <w:rFonts w:ascii="Arial" w:hAnsi="Arial" w:cs="Arial"/>
        </w:rPr>
        <w:t>ED nurses s</w:t>
      </w:r>
      <w:r w:rsidR="003A28B7" w:rsidRPr="00B0520A">
        <w:rPr>
          <w:rFonts w:ascii="Arial" w:hAnsi="Arial" w:cs="Arial"/>
        </w:rPr>
        <w:t>aw</w:t>
      </w:r>
      <w:r w:rsidR="00207E15" w:rsidRPr="00B0520A">
        <w:rPr>
          <w:rFonts w:ascii="Arial" w:hAnsi="Arial" w:cs="Arial"/>
        </w:rPr>
        <w:t xml:space="preserve"> health promotion as part of their </w:t>
      </w:r>
      <w:r w:rsidR="00573F50" w:rsidRPr="00B0520A">
        <w:rPr>
          <w:rFonts w:ascii="Arial" w:hAnsi="Arial" w:cs="Arial"/>
        </w:rPr>
        <w:t>role and</w:t>
      </w:r>
      <w:r w:rsidR="00207E15" w:rsidRPr="00B0520A">
        <w:rPr>
          <w:rFonts w:ascii="Arial" w:hAnsi="Arial" w:cs="Arial"/>
        </w:rPr>
        <w:t xml:space="preserve"> </w:t>
      </w:r>
      <w:r w:rsidR="00C75C65" w:rsidRPr="00B0520A">
        <w:rPr>
          <w:rFonts w:ascii="Arial" w:hAnsi="Arial" w:cs="Arial"/>
        </w:rPr>
        <w:t xml:space="preserve">suggested </w:t>
      </w:r>
      <w:r w:rsidR="00207E15" w:rsidRPr="00B0520A">
        <w:rPr>
          <w:rFonts w:ascii="Arial" w:hAnsi="Arial" w:cs="Arial"/>
        </w:rPr>
        <w:t xml:space="preserve">the use of leaflets to </w:t>
      </w:r>
      <w:r w:rsidR="00C75C65" w:rsidRPr="00B0520A">
        <w:rPr>
          <w:rFonts w:ascii="Arial" w:hAnsi="Arial" w:cs="Arial"/>
        </w:rPr>
        <w:t>rei</w:t>
      </w:r>
      <w:r w:rsidR="00207E15" w:rsidRPr="00B0520A">
        <w:rPr>
          <w:rFonts w:ascii="Arial" w:hAnsi="Arial" w:cs="Arial"/>
        </w:rPr>
        <w:t>nforce the information</w:t>
      </w:r>
      <w:r w:rsidR="00C75C65" w:rsidRPr="00B0520A">
        <w:rPr>
          <w:rFonts w:ascii="Arial" w:hAnsi="Arial" w:cs="Arial"/>
        </w:rPr>
        <w:t>-</w:t>
      </w:r>
      <w:r w:rsidR="00207E15" w:rsidRPr="00B0520A">
        <w:rPr>
          <w:rFonts w:ascii="Arial" w:hAnsi="Arial" w:cs="Arial"/>
        </w:rPr>
        <w:t>giving element of the engagement activity.</w:t>
      </w:r>
      <w:r w:rsidR="00365890" w:rsidRPr="00B0520A">
        <w:rPr>
          <w:rFonts w:ascii="Arial" w:hAnsi="Arial" w:cs="Arial"/>
          <w:vertAlign w:val="superscript"/>
        </w:rPr>
        <w:t>12</w:t>
      </w:r>
      <w:r w:rsidR="004B351E" w:rsidRPr="00B0520A">
        <w:rPr>
          <w:rFonts w:ascii="Arial" w:hAnsi="Arial" w:cs="Arial"/>
          <w:vertAlign w:val="superscript"/>
        </w:rPr>
        <w:t>-</w:t>
      </w:r>
      <w:r w:rsidR="00365890" w:rsidRPr="00B0520A">
        <w:rPr>
          <w:rFonts w:ascii="Arial" w:hAnsi="Arial" w:cs="Arial"/>
          <w:vertAlign w:val="superscript"/>
        </w:rPr>
        <w:t>22</w:t>
      </w:r>
      <w:r w:rsidR="00B32C3A" w:rsidRPr="00B0520A">
        <w:rPr>
          <w:rFonts w:ascii="Arial" w:hAnsi="Arial" w:cs="Arial"/>
          <w:vertAlign w:val="superscript"/>
        </w:rPr>
        <w:t xml:space="preserve"> </w:t>
      </w:r>
      <w:r w:rsidR="00B32C3A" w:rsidRPr="00B0520A">
        <w:rPr>
          <w:rFonts w:ascii="Arial" w:hAnsi="Arial" w:cs="Arial"/>
        </w:rPr>
        <w:t xml:space="preserve">There is </w:t>
      </w:r>
      <w:r w:rsidR="00C75C65" w:rsidRPr="00B0520A">
        <w:rPr>
          <w:rFonts w:ascii="Arial" w:hAnsi="Arial" w:cs="Arial"/>
        </w:rPr>
        <w:t>very limited</w:t>
      </w:r>
      <w:r w:rsidR="00B32C3A" w:rsidRPr="00B0520A">
        <w:rPr>
          <w:rFonts w:ascii="Arial" w:hAnsi="Arial" w:cs="Arial"/>
        </w:rPr>
        <w:t xml:space="preserve"> literature to inform the evolving role of paramedics in health promotion activities</w:t>
      </w:r>
      <w:r w:rsidR="003A28B7" w:rsidRPr="00B0520A">
        <w:rPr>
          <w:rFonts w:ascii="Arial" w:hAnsi="Arial" w:cs="Arial"/>
        </w:rPr>
        <w:t>, and this is an area that requires further research</w:t>
      </w:r>
      <w:r w:rsidR="00B32C3A" w:rsidRPr="00B0520A">
        <w:rPr>
          <w:rFonts w:ascii="Arial" w:hAnsi="Arial" w:cs="Arial"/>
        </w:rPr>
        <w:t>.</w:t>
      </w:r>
      <w:r w:rsidR="0067789F" w:rsidRPr="00B0520A">
        <w:rPr>
          <w:rFonts w:ascii="Arial" w:hAnsi="Arial" w:cs="Arial"/>
        </w:rPr>
        <w:t xml:space="preserve"> </w:t>
      </w:r>
      <w:r w:rsidR="00494E76" w:rsidRPr="00B0520A">
        <w:rPr>
          <w:rFonts w:ascii="Arial" w:eastAsiaTheme="minorHAnsi" w:hAnsi="Arial" w:cs="Arial"/>
          <w:color w:val="000000"/>
          <w:lang w:eastAsia="en-US"/>
        </w:rPr>
        <w:t>Paramedics interviewed seemed open to health promotion activities</w:t>
      </w:r>
      <w:r w:rsidR="00C75C65" w:rsidRPr="00B0520A">
        <w:rPr>
          <w:rFonts w:ascii="Arial" w:eastAsiaTheme="minorHAnsi" w:hAnsi="Arial" w:cs="Arial"/>
          <w:color w:val="000000"/>
          <w:lang w:eastAsia="en-US"/>
        </w:rPr>
        <w:t>,</w:t>
      </w:r>
      <w:r w:rsidR="00494E76" w:rsidRPr="00B0520A">
        <w:rPr>
          <w:rFonts w:ascii="Arial" w:eastAsiaTheme="minorHAnsi" w:hAnsi="Arial" w:cs="Arial"/>
          <w:color w:val="000000"/>
          <w:lang w:eastAsia="en-US"/>
        </w:rPr>
        <w:t xml:space="preserve"> but also relied on further support from their Trust. Promoting health is part of the paramedic curriculum framework.</w:t>
      </w:r>
    </w:p>
    <w:p w14:paraId="42962663" w14:textId="77777777" w:rsidR="003A28B7" w:rsidRPr="00B0520A" w:rsidRDefault="003A28B7" w:rsidP="003B658B">
      <w:pPr>
        <w:jc w:val="both"/>
        <w:rPr>
          <w:rFonts w:ascii="Arial" w:hAnsi="Arial" w:cs="Arial"/>
        </w:rPr>
      </w:pPr>
    </w:p>
    <w:p w14:paraId="0084CF67" w14:textId="3C7E33CE" w:rsidR="003A28B7" w:rsidRPr="00B0520A" w:rsidRDefault="002E41B7" w:rsidP="003B658B">
      <w:pPr>
        <w:jc w:val="both"/>
        <w:rPr>
          <w:rFonts w:ascii="Arial" w:hAnsi="Arial" w:cs="Arial"/>
        </w:rPr>
      </w:pPr>
      <w:r w:rsidRPr="00B0520A">
        <w:rPr>
          <w:rFonts w:ascii="Arial" w:hAnsi="Arial" w:cs="Arial"/>
        </w:rPr>
        <w:t>The study findings indicate that</w:t>
      </w:r>
      <w:r w:rsidR="00CB060C" w:rsidRPr="00B0520A">
        <w:rPr>
          <w:rFonts w:ascii="Arial" w:hAnsi="Arial" w:cs="Arial"/>
        </w:rPr>
        <w:t xml:space="preserve"> staff working in emergency care </w:t>
      </w:r>
      <w:r w:rsidR="008F0951" w:rsidRPr="00B0520A">
        <w:rPr>
          <w:rFonts w:ascii="Arial" w:hAnsi="Arial" w:cs="Arial"/>
        </w:rPr>
        <w:t>have the time to engage with health promotion activities and see it as part of their job</w:t>
      </w:r>
      <w:r w:rsidR="002F5047" w:rsidRPr="00B0520A">
        <w:rPr>
          <w:rFonts w:ascii="Arial" w:hAnsi="Arial" w:cs="Arial"/>
        </w:rPr>
        <w:t xml:space="preserve"> whilst study respondents reported lack of time as a potential barrier</w:t>
      </w:r>
      <w:r w:rsidR="008F0951" w:rsidRPr="00B0520A">
        <w:rPr>
          <w:rFonts w:ascii="Arial" w:hAnsi="Arial" w:cs="Arial"/>
        </w:rPr>
        <w:t>. Moreover, our study participants were able to discuss the potential for</w:t>
      </w:r>
      <w:r w:rsidR="003A28B7" w:rsidRPr="00B0520A">
        <w:rPr>
          <w:rFonts w:ascii="Arial" w:hAnsi="Arial" w:cs="Arial"/>
        </w:rPr>
        <w:t xml:space="preserve"> reducing the need for future </w:t>
      </w:r>
      <w:r w:rsidR="008F0951" w:rsidRPr="00B0520A">
        <w:rPr>
          <w:rFonts w:ascii="Arial" w:hAnsi="Arial" w:cs="Arial"/>
        </w:rPr>
        <w:t xml:space="preserve">emergency care if patients are </w:t>
      </w:r>
      <w:r w:rsidR="00B32C3A" w:rsidRPr="00B0520A">
        <w:rPr>
          <w:rFonts w:ascii="Arial" w:hAnsi="Arial" w:cs="Arial"/>
        </w:rPr>
        <w:t xml:space="preserve">engaged, </w:t>
      </w:r>
      <w:r w:rsidR="008F0951" w:rsidRPr="00B0520A">
        <w:rPr>
          <w:rFonts w:ascii="Arial" w:hAnsi="Arial" w:cs="Arial"/>
        </w:rPr>
        <w:t xml:space="preserve">directed to relevant health education </w:t>
      </w:r>
      <w:r w:rsidR="00004F34" w:rsidRPr="00B0520A">
        <w:rPr>
          <w:rFonts w:ascii="Arial" w:hAnsi="Arial" w:cs="Arial"/>
        </w:rPr>
        <w:t>material,</w:t>
      </w:r>
      <w:r w:rsidR="008F0951" w:rsidRPr="00B0520A">
        <w:rPr>
          <w:rFonts w:ascii="Arial" w:hAnsi="Arial" w:cs="Arial"/>
        </w:rPr>
        <w:t xml:space="preserve"> and signposted to </w:t>
      </w:r>
      <w:r w:rsidR="00C75C65" w:rsidRPr="00B0520A">
        <w:rPr>
          <w:rFonts w:ascii="Arial" w:hAnsi="Arial" w:cs="Arial"/>
        </w:rPr>
        <w:t>other</w:t>
      </w:r>
      <w:r w:rsidR="008F0951" w:rsidRPr="00B0520A">
        <w:rPr>
          <w:rFonts w:ascii="Arial" w:hAnsi="Arial" w:cs="Arial"/>
        </w:rPr>
        <w:t xml:space="preserve"> agencies for further support.</w:t>
      </w:r>
    </w:p>
    <w:p w14:paraId="7F92E0AE" w14:textId="655C6950" w:rsidR="000171DB" w:rsidRPr="00B0520A" w:rsidRDefault="000171DB" w:rsidP="003B658B">
      <w:pPr>
        <w:jc w:val="both"/>
        <w:rPr>
          <w:rFonts w:ascii="Arial" w:hAnsi="Arial" w:cs="Arial"/>
        </w:rPr>
      </w:pPr>
    </w:p>
    <w:p w14:paraId="25410FD6" w14:textId="71735B2D" w:rsidR="000171DB" w:rsidRPr="00B0520A" w:rsidRDefault="000171DB" w:rsidP="003B658B">
      <w:pPr>
        <w:jc w:val="both"/>
        <w:rPr>
          <w:rFonts w:ascii="Arial" w:hAnsi="Arial" w:cs="Arial"/>
          <w:color w:val="000000" w:themeColor="text1"/>
          <w:vertAlign w:val="superscript"/>
        </w:rPr>
      </w:pPr>
      <w:r w:rsidRPr="00B0520A">
        <w:rPr>
          <w:rFonts w:ascii="Arial" w:hAnsi="Arial" w:cs="Arial"/>
          <w:color w:val="000000" w:themeColor="text1"/>
        </w:rPr>
        <w:t xml:space="preserve">Interviewees recognised the importance of building a trusting relationship with the patient. If a trusting relationship has been established between the ED clinician and the patient, then the ‘teachable moment’ is probably more likely to occur, and the patient may lead the conversation about a health promotion subject indicating they are ready or would be open to hearing more about how they can prevent the issue that has brought them to ED </w:t>
      </w:r>
      <w:r w:rsidR="00C75C65" w:rsidRPr="00B0520A">
        <w:rPr>
          <w:rFonts w:ascii="Arial" w:hAnsi="Arial" w:cs="Arial"/>
          <w:color w:val="000000" w:themeColor="text1"/>
        </w:rPr>
        <w:t xml:space="preserve">from </w:t>
      </w:r>
      <w:r w:rsidRPr="00B0520A">
        <w:rPr>
          <w:rFonts w:ascii="Arial" w:hAnsi="Arial" w:cs="Arial"/>
          <w:color w:val="000000" w:themeColor="text1"/>
        </w:rPr>
        <w:t xml:space="preserve">occurring again. It is important to avoid </w:t>
      </w:r>
      <w:r w:rsidRPr="00B0520A">
        <w:rPr>
          <w:rFonts w:ascii="Arial" w:hAnsi="Arial" w:cs="Arial"/>
          <w:color w:val="000000" w:themeColor="text1"/>
          <w:shd w:val="clear" w:color="auto" w:fill="FFFFFF"/>
        </w:rPr>
        <w:t xml:space="preserve">language and behaviours that are judgmental of patients, and to ask patients what they want </w:t>
      </w:r>
      <w:r w:rsidR="002673F8" w:rsidRPr="00B0520A">
        <w:rPr>
          <w:rFonts w:ascii="Arial" w:hAnsi="Arial" w:cs="Arial"/>
          <w:color w:val="000000" w:themeColor="text1"/>
          <w:shd w:val="clear" w:color="auto" w:fill="FFFFFF"/>
        </w:rPr>
        <w:t>in terms of their outcome goals and preferences</w:t>
      </w:r>
      <w:r w:rsidR="00B0520A" w:rsidRPr="00B0520A">
        <w:rPr>
          <w:rFonts w:ascii="Arial" w:hAnsi="Arial" w:cs="Arial"/>
          <w:color w:val="000000" w:themeColor="text1"/>
          <w:shd w:val="clear" w:color="auto" w:fill="FFFFFF"/>
        </w:rPr>
        <w:t xml:space="preserve"> </w:t>
      </w:r>
      <w:r w:rsidR="00B0520A" w:rsidRPr="00B0520A">
        <w:rPr>
          <w:rFonts w:ascii="Arial" w:hAnsi="Arial" w:cs="Arial"/>
        </w:rPr>
        <w:t>(</w:t>
      </w:r>
      <w:proofErr w:type="spellStart"/>
      <w:r w:rsidR="00B0520A" w:rsidRPr="00B0520A">
        <w:rPr>
          <w:rFonts w:ascii="Arial" w:hAnsi="Arial" w:cs="Arial"/>
        </w:rPr>
        <w:t>Flocke</w:t>
      </w:r>
      <w:proofErr w:type="spellEnd"/>
      <w:r w:rsidR="00B0520A" w:rsidRPr="00B0520A">
        <w:rPr>
          <w:rFonts w:ascii="Arial" w:hAnsi="Arial" w:cs="Arial"/>
        </w:rPr>
        <w:t xml:space="preserve"> et al., 2014; Dang et al., 2017; </w:t>
      </w:r>
      <w:proofErr w:type="spellStart"/>
      <w:r w:rsidR="00B0520A" w:rsidRPr="00B0520A">
        <w:rPr>
          <w:rFonts w:ascii="Arial" w:hAnsi="Arial" w:cs="Arial"/>
        </w:rPr>
        <w:t>Allinson</w:t>
      </w:r>
      <w:proofErr w:type="spellEnd"/>
      <w:r w:rsidR="00B0520A" w:rsidRPr="00B0520A">
        <w:rPr>
          <w:rFonts w:ascii="Arial" w:hAnsi="Arial" w:cs="Arial"/>
        </w:rPr>
        <w:t xml:space="preserve"> and </w:t>
      </w:r>
      <w:proofErr w:type="spellStart"/>
      <w:r w:rsidR="00B0520A" w:rsidRPr="00B0520A">
        <w:rPr>
          <w:rFonts w:ascii="Arial" w:hAnsi="Arial" w:cs="Arial"/>
        </w:rPr>
        <w:t>Allinson</w:t>
      </w:r>
      <w:proofErr w:type="spellEnd"/>
      <w:r w:rsidR="00B0520A" w:rsidRPr="00B0520A">
        <w:rPr>
          <w:rFonts w:ascii="Arial" w:hAnsi="Arial" w:cs="Arial"/>
        </w:rPr>
        <w:t>, n.d.)</w:t>
      </w:r>
      <w:r w:rsidR="002673F8" w:rsidRPr="00B0520A">
        <w:rPr>
          <w:rFonts w:ascii="Arial" w:hAnsi="Arial" w:cs="Arial"/>
          <w:color w:val="000000" w:themeColor="text1"/>
          <w:shd w:val="clear" w:color="auto" w:fill="FFFFFF"/>
        </w:rPr>
        <w:t>.</w:t>
      </w:r>
    </w:p>
    <w:p w14:paraId="603FE102" w14:textId="03557561" w:rsidR="008F0951" w:rsidRPr="00B0520A" w:rsidRDefault="008F0951" w:rsidP="003B658B">
      <w:pPr>
        <w:jc w:val="both"/>
        <w:rPr>
          <w:rFonts w:ascii="Arial" w:hAnsi="Arial" w:cs="Arial"/>
          <w:color w:val="000000" w:themeColor="text1"/>
        </w:rPr>
      </w:pPr>
      <w:r w:rsidRPr="00B0520A">
        <w:rPr>
          <w:rFonts w:ascii="Arial" w:hAnsi="Arial" w:cs="Arial"/>
          <w:color w:val="000000" w:themeColor="text1"/>
        </w:rPr>
        <w:t xml:space="preserve"> </w:t>
      </w:r>
    </w:p>
    <w:p w14:paraId="4BEACEA7" w14:textId="5815677B" w:rsidR="008F0951" w:rsidRPr="00B0520A" w:rsidRDefault="008F0951" w:rsidP="003B658B">
      <w:pPr>
        <w:jc w:val="both"/>
        <w:rPr>
          <w:rFonts w:ascii="Arial" w:hAnsi="Arial" w:cs="Arial"/>
        </w:rPr>
      </w:pPr>
      <w:r w:rsidRPr="00B0520A">
        <w:rPr>
          <w:rFonts w:ascii="Arial" w:hAnsi="Arial" w:cs="Arial"/>
        </w:rPr>
        <w:lastRenderedPageBreak/>
        <w:t>A system</w:t>
      </w:r>
      <w:r w:rsidR="003A28B7" w:rsidRPr="00B0520A">
        <w:rPr>
          <w:rFonts w:ascii="Arial" w:hAnsi="Arial" w:cs="Arial"/>
        </w:rPr>
        <w:t>-</w:t>
      </w:r>
      <w:r w:rsidRPr="00B0520A">
        <w:rPr>
          <w:rFonts w:ascii="Arial" w:hAnsi="Arial" w:cs="Arial"/>
        </w:rPr>
        <w:t xml:space="preserve">wide approach </w:t>
      </w:r>
      <w:r w:rsidR="00167863" w:rsidRPr="00B0520A">
        <w:rPr>
          <w:rFonts w:ascii="Arial" w:hAnsi="Arial" w:cs="Arial"/>
        </w:rPr>
        <w:t xml:space="preserve">across all staff and all NHS Trusts </w:t>
      </w:r>
      <w:r w:rsidRPr="00B0520A">
        <w:rPr>
          <w:rFonts w:ascii="Arial" w:hAnsi="Arial" w:cs="Arial"/>
        </w:rPr>
        <w:t xml:space="preserve">to health promotion in these clinical settings could provide staff with the training and </w:t>
      </w:r>
      <w:r w:rsidR="003A0596" w:rsidRPr="00B0520A">
        <w:rPr>
          <w:rFonts w:ascii="Arial" w:hAnsi="Arial" w:cs="Arial"/>
        </w:rPr>
        <w:t>framework (</w:t>
      </w:r>
      <w:r w:rsidR="00D46836" w:rsidRPr="00B0520A">
        <w:rPr>
          <w:rFonts w:ascii="Arial" w:eastAsiaTheme="minorHAnsi" w:hAnsi="Arial" w:cs="Arial"/>
          <w:color w:val="000000"/>
          <w:lang w:eastAsia="en-US"/>
        </w:rPr>
        <w:t xml:space="preserve">educational support, support from clinical managers, </w:t>
      </w:r>
      <w:r w:rsidR="00C75C65" w:rsidRPr="00B0520A">
        <w:rPr>
          <w:rFonts w:ascii="Arial" w:eastAsiaTheme="minorHAnsi" w:hAnsi="Arial" w:cs="Arial"/>
          <w:color w:val="000000"/>
          <w:lang w:eastAsia="en-US"/>
        </w:rPr>
        <w:t>resources</w:t>
      </w:r>
      <w:r w:rsidR="00D46836" w:rsidRPr="00B0520A">
        <w:rPr>
          <w:rFonts w:ascii="Arial" w:eastAsiaTheme="minorHAnsi" w:hAnsi="Arial" w:cs="Arial"/>
          <w:color w:val="000000"/>
          <w:lang w:eastAsia="en-US"/>
        </w:rPr>
        <w:t xml:space="preserve"> for in-house</w:t>
      </w:r>
      <w:r w:rsidR="00D46836" w:rsidRPr="00B0520A">
        <w:rPr>
          <w:rFonts w:ascii="Arial" w:eastAsiaTheme="minorHAnsi" w:hAnsi="Arial" w:cs="Arial"/>
          <w:color w:val="000000"/>
          <w:sz w:val="26"/>
          <w:szCs w:val="26"/>
          <w:lang w:eastAsia="en-US"/>
        </w:rPr>
        <w:t xml:space="preserve"> education and </w:t>
      </w:r>
      <w:r w:rsidR="00D46836" w:rsidRPr="00B0520A">
        <w:rPr>
          <w:rFonts w:ascii="Arial" w:eastAsiaTheme="minorHAnsi" w:hAnsi="Arial" w:cs="Arial"/>
          <w:color w:val="000000"/>
          <w:lang w:eastAsia="en-US"/>
        </w:rPr>
        <w:t>dissemination of info</w:t>
      </w:r>
      <w:r w:rsidR="003A0596" w:rsidRPr="00B0520A">
        <w:rPr>
          <w:rFonts w:ascii="Arial" w:eastAsiaTheme="minorHAnsi" w:hAnsi="Arial" w:cs="Arial"/>
          <w:color w:val="000000"/>
          <w:lang w:eastAsia="en-US"/>
        </w:rPr>
        <w:t>rmation e.g., leaflets/apps)</w:t>
      </w:r>
      <w:r w:rsidR="00D46836" w:rsidRPr="00B0520A">
        <w:rPr>
          <w:rFonts w:ascii="Arial" w:eastAsiaTheme="minorHAnsi" w:hAnsi="Arial" w:cs="Arial"/>
          <w:color w:val="000000"/>
          <w:lang w:eastAsia="en-US"/>
        </w:rPr>
        <w:t xml:space="preserve"> </w:t>
      </w:r>
      <w:r w:rsidR="00876BD3" w:rsidRPr="00B0520A">
        <w:rPr>
          <w:rFonts w:ascii="Arial" w:eastAsiaTheme="minorHAnsi" w:hAnsi="Arial" w:cs="Arial"/>
          <w:color w:val="000000"/>
          <w:lang w:eastAsia="en-US"/>
        </w:rPr>
        <w:t xml:space="preserve">that </w:t>
      </w:r>
      <w:r w:rsidRPr="00B0520A">
        <w:rPr>
          <w:rFonts w:ascii="Arial" w:hAnsi="Arial" w:cs="Arial"/>
        </w:rPr>
        <w:t xml:space="preserve">they need to support their patients by </w:t>
      </w:r>
      <w:r w:rsidR="00876BD3" w:rsidRPr="00B0520A">
        <w:rPr>
          <w:rFonts w:ascii="Arial" w:hAnsi="Arial" w:cs="Arial"/>
        </w:rPr>
        <w:t>incorporating</w:t>
      </w:r>
      <w:r w:rsidRPr="00B0520A">
        <w:rPr>
          <w:rFonts w:ascii="Arial" w:hAnsi="Arial" w:cs="Arial"/>
        </w:rPr>
        <w:t xml:space="preserve"> health promotion activities</w:t>
      </w:r>
      <w:r w:rsidR="00876BD3" w:rsidRPr="00B0520A">
        <w:rPr>
          <w:rFonts w:ascii="Arial" w:hAnsi="Arial" w:cs="Arial"/>
        </w:rPr>
        <w:t xml:space="preserve"> into the routine processes of care</w:t>
      </w:r>
      <w:r w:rsidR="00BA4ACE" w:rsidRPr="00B0520A">
        <w:rPr>
          <w:rFonts w:ascii="Arial" w:hAnsi="Arial" w:cs="Arial"/>
        </w:rPr>
        <w:t>.</w:t>
      </w:r>
      <w:r w:rsidRPr="00B0520A">
        <w:rPr>
          <w:rFonts w:ascii="Arial" w:hAnsi="Arial" w:cs="Arial"/>
        </w:rPr>
        <w:t xml:space="preserve"> </w:t>
      </w:r>
    </w:p>
    <w:p w14:paraId="3C2A8D51" w14:textId="77777777" w:rsidR="006B19A9" w:rsidRPr="00B0520A" w:rsidRDefault="006B19A9" w:rsidP="003B658B">
      <w:pPr>
        <w:jc w:val="both"/>
        <w:rPr>
          <w:rFonts w:ascii="Arial" w:hAnsi="Arial" w:cs="Arial"/>
        </w:rPr>
      </w:pPr>
    </w:p>
    <w:p w14:paraId="00CAB5EC" w14:textId="77777777" w:rsidR="006B19A9" w:rsidRPr="00B0520A" w:rsidRDefault="006B19A9" w:rsidP="006B19A9">
      <w:pPr>
        <w:jc w:val="both"/>
        <w:rPr>
          <w:rFonts w:ascii="Arial" w:hAnsi="Arial" w:cs="Arial"/>
          <w:b/>
          <w:bCs/>
        </w:rPr>
      </w:pPr>
      <w:r w:rsidRPr="00B0520A">
        <w:rPr>
          <w:rFonts w:ascii="Arial" w:hAnsi="Arial" w:cs="Arial"/>
          <w:b/>
          <w:bCs/>
        </w:rPr>
        <w:t>Limitations</w:t>
      </w:r>
    </w:p>
    <w:p w14:paraId="7BB1DF9E" w14:textId="3ADF94D1" w:rsidR="006B19A9" w:rsidRPr="00B0520A" w:rsidRDefault="006B19A9" w:rsidP="006B19A9">
      <w:pPr>
        <w:jc w:val="both"/>
        <w:rPr>
          <w:rFonts w:ascii="Arial" w:hAnsi="Arial" w:cs="Arial"/>
        </w:rPr>
      </w:pPr>
      <w:r w:rsidRPr="00B0520A">
        <w:rPr>
          <w:rFonts w:ascii="Arial" w:hAnsi="Arial" w:cs="Arial"/>
        </w:rPr>
        <w:t>This study focused on the views of a small number of two staff groups</w:t>
      </w:r>
      <w:r w:rsidR="003A28B7" w:rsidRPr="00B0520A">
        <w:rPr>
          <w:rFonts w:ascii="Arial" w:hAnsi="Arial" w:cs="Arial"/>
        </w:rPr>
        <w:t>;</w:t>
      </w:r>
      <w:r w:rsidRPr="00B0520A">
        <w:rPr>
          <w:rFonts w:ascii="Arial" w:hAnsi="Arial" w:cs="Arial"/>
        </w:rPr>
        <w:t xml:space="preserve"> the views of patients are not represented. This sample of staff </w:t>
      </w:r>
      <w:r w:rsidR="003A28B7" w:rsidRPr="00B0520A">
        <w:rPr>
          <w:rFonts w:ascii="Arial" w:hAnsi="Arial" w:cs="Arial"/>
        </w:rPr>
        <w:t xml:space="preserve">volunteered to take </w:t>
      </w:r>
      <w:r w:rsidR="00E05C39" w:rsidRPr="00B0520A">
        <w:rPr>
          <w:rFonts w:ascii="Arial" w:hAnsi="Arial" w:cs="Arial"/>
        </w:rPr>
        <w:t>part and</w:t>
      </w:r>
      <w:r w:rsidR="003A28B7" w:rsidRPr="00B0520A">
        <w:rPr>
          <w:rFonts w:ascii="Arial" w:hAnsi="Arial" w:cs="Arial"/>
        </w:rPr>
        <w:t xml:space="preserve"> </w:t>
      </w:r>
      <w:r w:rsidRPr="00B0520A">
        <w:rPr>
          <w:rFonts w:ascii="Arial" w:hAnsi="Arial" w:cs="Arial"/>
        </w:rPr>
        <w:t>m</w:t>
      </w:r>
      <w:r w:rsidR="003A28B7" w:rsidRPr="00B0520A">
        <w:rPr>
          <w:rFonts w:ascii="Arial" w:hAnsi="Arial" w:cs="Arial"/>
        </w:rPr>
        <w:t>a</w:t>
      </w:r>
      <w:r w:rsidRPr="00B0520A">
        <w:rPr>
          <w:rFonts w:ascii="Arial" w:hAnsi="Arial" w:cs="Arial"/>
        </w:rPr>
        <w:t xml:space="preserve">y not </w:t>
      </w:r>
      <w:r w:rsidR="003A28B7" w:rsidRPr="00B0520A">
        <w:rPr>
          <w:rFonts w:ascii="Arial" w:hAnsi="Arial" w:cs="Arial"/>
        </w:rPr>
        <w:t xml:space="preserve">be </w:t>
      </w:r>
      <w:r w:rsidRPr="00B0520A">
        <w:rPr>
          <w:rFonts w:ascii="Arial" w:hAnsi="Arial" w:cs="Arial"/>
        </w:rPr>
        <w:t xml:space="preserve">representative of all ED nurses and paramedics. The findings of this study </w:t>
      </w:r>
      <w:r w:rsidR="00E02B0D" w:rsidRPr="00B0520A">
        <w:rPr>
          <w:rFonts w:ascii="Arial" w:hAnsi="Arial" w:cs="Arial"/>
        </w:rPr>
        <w:t>are not transferable</w:t>
      </w:r>
      <w:r w:rsidRPr="00B0520A">
        <w:rPr>
          <w:rFonts w:ascii="Arial" w:hAnsi="Arial" w:cs="Arial"/>
        </w:rPr>
        <w:t xml:space="preserve"> to all regions </w:t>
      </w:r>
      <w:r w:rsidR="003A28B7" w:rsidRPr="00B0520A">
        <w:rPr>
          <w:rFonts w:ascii="Arial" w:hAnsi="Arial" w:cs="Arial"/>
        </w:rPr>
        <w:t xml:space="preserve">of </w:t>
      </w:r>
      <w:r w:rsidRPr="00B0520A">
        <w:rPr>
          <w:rFonts w:ascii="Arial" w:hAnsi="Arial" w:cs="Arial"/>
        </w:rPr>
        <w:t xml:space="preserve">the UK </w:t>
      </w:r>
      <w:r w:rsidR="003A28B7" w:rsidRPr="00B0520A">
        <w:rPr>
          <w:rFonts w:ascii="Arial" w:hAnsi="Arial" w:cs="Arial"/>
        </w:rPr>
        <w:t>since</w:t>
      </w:r>
      <w:r w:rsidRPr="00B0520A">
        <w:rPr>
          <w:rFonts w:ascii="Arial" w:hAnsi="Arial" w:cs="Arial"/>
        </w:rPr>
        <w:t xml:space="preserve"> all participants were from a single geographical </w:t>
      </w:r>
      <w:r w:rsidR="003A28B7" w:rsidRPr="00B0520A">
        <w:rPr>
          <w:rFonts w:ascii="Arial" w:hAnsi="Arial" w:cs="Arial"/>
        </w:rPr>
        <w:t>area</w:t>
      </w:r>
      <w:r w:rsidRPr="00B0520A">
        <w:rPr>
          <w:rFonts w:ascii="Arial" w:hAnsi="Arial" w:cs="Arial"/>
        </w:rPr>
        <w:t xml:space="preserve"> of England.</w:t>
      </w:r>
    </w:p>
    <w:p w14:paraId="14DA6341" w14:textId="77777777" w:rsidR="008F0951" w:rsidRPr="00B0520A" w:rsidRDefault="008F0951" w:rsidP="003B658B">
      <w:pPr>
        <w:jc w:val="both"/>
        <w:rPr>
          <w:rFonts w:ascii="Arial" w:hAnsi="Arial" w:cs="Arial"/>
        </w:rPr>
      </w:pPr>
    </w:p>
    <w:p w14:paraId="3C15D818" w14:textId="77777777" w:rsidR="007F0ACE" w:rsidRPr="00B0520A" w:rsidRDefault="007F0ACE" w:rsidP="007F0ACE">
      <w:pPr>
        <w:jc w:val="both"/>
        <w:rPr>
          <w:rFonts w:ascii="Arial" w:hAnsi="Arial" w:cs="Arial"/>
          <w:b/>
          <w:bCs/>
        </w:rPr>
      </w:pPr>
      <w:r w:rsidRPr="00B0520A">
        <w:rPr>
          <w:rFonts w:ascii="Arial" w:hAnsi="Arial" w:cs="Arial"/>
          <w:b/>
          <w:bCs/>
        </w:rPr>
        <w:t>Conclusion</w:t>
      </w:r>
    </w:p>
    <w:p w14:paraId="32FB9AA6" w14:textId="0A4FED97" w:rsidR="004B351E" w:rsidRPr="00B0520A" w:rsidRDefault="00EE4983" w:rsidP="007F0ACE">
      <w:pPr>
        <w:jc w:val="both"/>
        <w:rPr>
          <w:rFonts w:ascii="Arial" w:hAnsi="Arial" w:cs="Arial"/>
        </w:rPr>
      </w:pPr>
      <w:r w:rsidRPr="00B0520A">
        <w:rPr>
          <w:rFonts w:ascii="Arial" w:hAnsi="Arial" w:cs="Arial"/>
        </w:rPr>
        <w:t xml:space="preserve">The </w:t>
      </w:r>
      <w:r w:rsidR="004B351E" w:rsidRPr="00B0520A">
        <w:rPr>
          <w:rFonts w:ascii="Arial" w:hAnsi="Arial" w:cs="Arial"/>
        </w:rPr>
        <w:t>ED nurses and paramedics</w:t>
      </w:r>
      <w:r w:rsidRPr="00B0520A">
        <w:rPr>
          <w:rFonts w:ascii="Arial" w:hAnsi="Arial" w:cs="Arial"/>
        </w:rPr>
        <w:t xml:space="preserve"> we interviewed are engaging in health promotion activities</w:t>
      </w:r>
      <w:r w:rsidR="003A28B7" w:rsidRPr="00B0520A">
        <w:rPr>
          <w:rFonts w:ascii="Arial" w:hAnsi="Arial" w:cs="Arial"/>
        </w:rPr>
        <w:t>,</w:t>
      </w:r>
      <w:r w:rsidRPr="00B0520A">
        <w:rPr>
          <w:rFonts w:ascii="Arial" w:hAnsi="Arial" w:cs="Arial"/>
        </w:rPr>
        <w:t xml:space="preserve"> although they do not </w:t>
      </w:r>
      <w:r w:rsidR="003A28B7" w:rsidRPr="00B0520A">
        <w:rPr>
          <w:rFonts w:ascii="Arial" w:hAnsi="Arial" w:cs="Arial"/>
        </w:rPr>
        <w:t xml:space="preserve">always </w:t>
      </w:r>
      <w:r w:rsidRPr="00B0520A">
        <w:rPr>
          <w:rFonts w:ascii="Arial" w:hAnsi="Arial" w:cs="Arial"/>
        </w:rPr>
        <w:t>feel confident in these roles</w:t>
      </w:r>
      <w:r w:rsidR="004B351E" w:rsidRPr="00B0520A">
        <w:rPr>
          <w:rFonts w:ascii="Arial" w:hAnsi="Arial" w:cs="Arial"/>
        </w:rPr>
        <w:t>. The</w:t>
      </w:r>
      <w:r w:rsidR="00E05C39" w:rsidRPr="00B0520A">
        <w:rPr>
          <w:rFonts w:ascii="Arial" w:hAnsi="Arial" w:cs="Arial"/>
        </w:rPr>
        <w:t>y</w:t>
      </w:r>
      <w:r w:rsidR="003A28B7" w:rsidRPr="00B0520A">
        <w:rPr>
          <w:rFonts w:ascii="Arial" w:hAnsi="Arial" w:cs="Arial"/>
        </w:rPr>
        <w:t xml:space="preserve"> report </w:t>
      </w:r>
      <w:r w:rsidR="004B351E" w:rsidRPr="00B0520A">
        <w:rPr>
          <w:rFonts w:ascii="Arial" w:hAnsi="Arial" w:cs="Arial"/>
        </w:rPr>
        <w:t>that not all ED nurses and paramedics are currently undertaking health promotion activities</w:t>
      </w:r>
      <w:r w:rsidRPr="00B0520A">
        <w:rPr>
          <w:rFonts w:ascii="Arial" w:hAnsi="Arial" w:cs="Arial"/>
        </w:rPr>
        <w:t xml:space="preserve">. </w:t>
      </w:r>
      <w:r w:rsidR="00876BD3" w:rsidRPr="00B0520A">
        <w:rPr>
          <w:rFonts w:ascii="Arial" w:hAnsi="Arial" w:cs="Arial"/>
        </w:rPr>
        <w:t>Effective h</w:t>
      </w:r>
      <w:r w:rsidR="00167863" w:rsidRPr="00B0520A">
        <w:rPr>
          <w:rFonts w:ascii="Arial" w:hAnsi="Arial" w:cs="Arial"/>
        </w:rPr>
        <w:t xml:space="preserve">ealth promotion </w:t>
      </w:r>
      <w:r w:rsidR="00876BD3" w:rsidRPr="00B0520A">
        <w:rPr>
          <w:rFonts w:ascii="Arial" w:hAnsi="Arial" w:cs="Arial"/>
        </w:rPr>
        <w:t xml:space="preserve">in emergency care </w:t>
      </w:r>
      <w:r w:rsidR="00167863" w:rsidRPr="00B0520A">
        <w:rPr>
          <w:rFonts w:ascii="Arial" w:eastAsiaTheme="minorHAnsi" w:hAnsi="Arial" w:cs="Arial"/>
          <w:color w:val="000000"/>
        </w:rPr>
        <w:t xml:space="preserve">is an important </w:t>
      </w:r>
      <w:r w:rsidR="00876BD3" w:rsidRPr="00B0520A">
        <w:rPr>
          <w:rFonts w:ascii="Arial" w:eastAsiaTheme="minorHAnsi" w:hAnsi="Arial" w:cs="Arial"/>
          <w:color w:val="000000"/>
        </w:rPr>
        <w:t xml:space="preserve">challenge that has the potential to </w:t>
      </w:r>
      <w:r w:rsidR="00167863" w:rsidRPr="00B0520A">
        <w:rPr>
          <w:rFonts w:ascii="Arial" w:eastAsiaTheme="minorHAnsi" w:hAnsi="Arial" w:cs="Arial"/>
          <w:color w:val="000000"/>
        </w:rPr>
        <w:t>benefit public health outcomes. Staff interviewed seem</w:t>
      </w:r>
      <w:r w:rsidR="00876BD3" w:rsidRPr="00B0520A">
        <w:rPr>
          <w:rFonts w:ascii="Arial" w:eastAsiaTheme="minorHAnsi" w:hAnsi="Arial" w:cs="Arial"/>
          <w:color w:val="000000"/>
        </w:rPr>
        <w:t>ed</w:t>
      </w:r>
      <w:r w:rsidR="00167863" w:rsidRPr="00B0520A">
        <w:rPr>
          <w:rFonts w:ascii="Arial" w:eastAsiaTheme="minorHAnsi" w:hAnsi="Arial" w:cs="Arial"/>
          <w:color w:val="000000"/>
        </w:rPr>
        <w:t xml:space="preserve"> willing to undertake </w:t>
      </w:r>
      <w:r w:rsidR="00D46836" w:rsidRPr="00B0520A">
        <w:rPr>
          <w:rFonts w:ascii="Arial" w:eastAsiaTheme="minorHAnsi" w:hAnsi="Arial" w:cs="Arial"/>
          <w:color w:val="000000"/>
        </w:rPr>
        <w:t xml:space="preserve">these activities </w:t>
      </w:r>
      <w:r w:rsidR="00167863" w:rsidRPr="00B0520A">
        <w:rPr>
          <w:rFonts w:ascii="Arial" w:eastAsiaTheme="minorHAnsi" w:hAnsi="Arial" w:cs="Arial"/>
          <w:color w:val="000000"/>
        </w:rPr>
        <w:t xml:space="preserve">despite </w:t>
      </w:r>
      <w:r w:rsidR="00D46836" w:rsidRPr="00B0520A">
        <w:rPr>
          <w:rFonts w:ascii="Arial" w:eastAsiaTheme="minorHAnsi" w:hAnsi="Arial" w:cs="Arial"/>
          <w:color w:val="000000"/>
        </w:rPr>
        <w:t xml:space="preserve">the </w:t>
      </w:r>
      <w:r w:rsidR="00167863" w:rsidRPr="00B0520A">
        <w:rPr>
          <w:rFonts w:ascii="Arial" w:eastAsiaTheme="minorHAnsi" w:hAnsi="Arial" w:cs="Arial"/>
          <w:color w:val="000000"/>
        </w:rPr>
        <w:t>barriers</w:t>
      </w:r>
      <w:r w:rsidR="00D46836" w:rsidRPr="00B0520A">
        <w:rPr>
          <w:rFonts w:ascii="Arial" w:eastAsiaTheme="minorHAnsi" w:hAnsi="Arial" w:cs="Arial"/>
          <w:color w:val="000000"/>
        </w:rPr>
        <w:t xml:space="preserve"> they discussed</w:t>
      </w:r>
      <w:r w:rsidR="00167863" w:rsidRPr="00B0520A">
        <w:rPr>
          <w:rFonts w:ascii="Arial" w:eastAsiaTheme="minorHAnsi" w:hAnsi="Arial" w:cs="Arial"/>
          <w:color w:val="000000"/>
        </w:rPr>
        <w:t>. There are opportunities for growth and development</w:t>
      </w:r>
      <w:r w:rsidR="00876BD3" w:rsidRPr="00B0520A">
        <w:rPr>
          <w:rFonts w:ascii="Arial" w:eastAsiaTheme="minorHAnsi" w:hAnsi="Arial" w:cs="Arial"/>
          <w:color w:val="000000"/>
        </w:rPr>
        <w:t>,</w:t>
      </w:r>
      <w:r w:rsidR="00D46836" w:rsidRPr="00B0520A">
        <w:rPr>
          <w:rFonts w:ascii="Arial" w:eastAsiaTheme="minorHAnsi" w:hAnsi="Arial" w:cs="Arial"/>
          <w:color w:val="000000"/>
        </w:rPr>
        <w:t xml:space="preserve"> and p</w:t>
      </w:r>
      <w:r w:rsidRPr="00B0520A">
        <w:rPr>
          <w:rFonts w:ascii="Arial" w:hAnsi="Arial" w:cs="Arial"/>
        </w:rPr>
        <w:t>atients w</w:t>
      </w:r>
      <w:r w:rsidR="003A28B7" w:rsidRPr="00B0520A">
        <w:rPr>
          <w:rFonts w:ascii="Arial" w:hAnsi="Arial" w:cs="Arial"/>
        </w:rPr>
        <w:t xml:space="preserve">ould </w:t>
      </w:r>
      <w:r w:rsidRPr="00B0520A">
        <w:rPr>
          <w:rFonts w:ascii="Arial" w:hAnsi="Arial" w:cs="Arial"/>
        </w:rPr>
        <w:t>benefit from a more structured approach to health promotion in these care settings.</w:t>
      </w:r>
    </w:p>
    <w:p w14:paraId="1BBFD62E" w14:textId="77777777" w:rsidR="003A28B7" w:rsidRPr="00B0520A" w:rsidRDefault="003A28B7" w:rsidP="007F0ACE">
      <w:pPr>
        <w:jc w:val="both"/>
        <w:rPr>
          <w:rFonts w:ascii="Arial" w:hAnsi="Arial" w:cs="Arial"/>
        </w:rPr>
      </w:pPr>
    </w:p>
    <w:p w14:paraId="24430640" w14:textId="0282F7C5" w:rsidR="001F5F61" w:rsidRPr="00B0520A" w:rsidRDefault="004B351E" w:rsidP="00723565">
      <w:pPr>
        <w:jc w:val="both"/>
        <w:rPr>
          <w:rFonts w:ascii="Arial" w:hAnsi="Arial" w:cs="Arial"/>
        </w:rPr>
      </w:pPr>
      <w:r w:rsidRPr="00B0520A">
        <w:rPr>
          <w:rFonts w:ascii="Arial" w:hAnsi="Arial" w:cs="Arial"/>
        </w:rPr>
        <w:t>Our findings support the need for further research to explore more fully the barriers to health promotion in emergency care. The results of this study will help inform the design of further research to improve staff engagement with health promotion activities.</w:t>
      </w:r>
    </w:p>
    <w:p w14:paraId="7567DFA9" w14:textId="77777777" w:rsidR="001328FD" w:rsidRPr="00B0520A" w:rsidRDefault="001328FD" w:rsidP="00723565">
      <w:pPr>
        <w:jc w:val="both"/>
        <w:rPr>
          <w:rFonts w:ascii="Arial" w:hAnsi="Arial" w:cs="Arial"/>
          <w:b/>
          <w:bCs/>
        </w:rPr>
      </w:pPr>
    </w:p>
    <w:p w14:paraId="69A1496A" w14:textId="7AFE42A0" w:rsidR="004B2DD0" w:rsidRPr="00B0520A" w:rsidRDefault="007F0ACE" w:rsidP="004B2DD0">
      <w:pPr>
        <w:jc w:val="both"/>
        <w:rPr>
          <w:rFonts w:ascii="Arial" w:hAnsi="Arial" w:cs="Arial"/>
          <w:b/>
          <w:bCs/>
        </w:rPr>
      </w:pPr>
      <w:r w:rsidRPr="00B0520A">
        <w:rPr>
          <w:rFonts w:ascii="Arial" w:hAnsi="Arial" w:cs="Arial"/>
          <w:b/>
          <w:bCs/>
        </w:rPr>
        <w:t>Implications for practice</w:t>
      </w:r>
    </w:p>
    <w:p w14:paraId="074EE366" w14:textId="77777777" w:rsidR="008E70FE" w:rsidRPr="00B0520A" w:rsidRDefault="008E70FE" w:rsidP="004B2DD0">
      <w:pPr>
        <w:jc w:val="both"/>
        <w:rPr>
          <w:rFonts w:ascii="Arial" w:hAnsi="Arial" w:cs="Arial"/>
          <w:b/>
          <w:bCs/>
        </w:rPr>
      </w:pPr>
    </w:p>
    <w:tbl>
      <w:tblPr>
        <w:tblStyle w:val="TableGrid"/>
        <w:tblW w:w="0" w:type="auto"/>
        <w:tblLook w:val="04A0" w:firstRow="1" w:lastRow="0" w:firstColumn="1" w:lastColumn="0" w:noHBand="0" w:noVBand="1"/>
      </w:tblPr>
      <w:tblGrid>
        <w:gridCol w:w="9010"/>
      </w:tblGrid>
      <w:tr w:rsidR="008E70FE" w:rsidRPr="00B0520A" w14:paraId="50C4B85A" w14:textId="77777777" w:rsidTr="008E70FE">
        <w:tc>
          <w:tcPr>
            <w:tcW w:w="9010" w:type="dxa"/>
          </w:tcPr>
          <w:p w14:paraId="6FAD5E86" w14:textId="2E5CE1D4" w:rsidR="008E70FE" w:rsidRPr="00B0520A" w:rsidRDefault="008E70FE" w:rsidP="008E70FE">
            <w:pPr>
              <w:pStyle w:val="ListParagraph"/>
              <w:numPr>
                <w:ilvl w:val="0"/>
                <w:numId w:val="12"/>
              </w:numPr>
              <w:jc w:val="both"/>
              <w:rPr>
                <w:rFonts w:ascii="Arial" w:hAnsi="Arial" w:cs="Arial"/>
              </w:rPr>
            </w:pPr>
            <w:r w:rsidRPr="00B0520A">
              <w:rPr>
                <w:rFonts w:ascii="Arial" w:hAnsi="Arial" w:cs="Arial"/>
              </w:rPr>
              <w:t>Staff should receive training in health promotion discussions</w:t>
            </w:r>
          </w:p>
          <w:p w14:paraId="25C46955" w14:textId="329E8363" w:rsidR="008E70FE" w:rsidRPr="00B0520A" w:rsidRDefault="001F5F61" w:rsidP="008E70FE">
            <w:pPr>
              <w:pStyle w:val="ListParagraph"/>
              <w:numPr>
                <w:ilvl w:val="0"/>
                <w:numId w:val="12"/>
              </w:numPr>
              <w:jc w:val="both"/>
              <w:rPr>
                <w:rFonts w:ascii="Arial" w:hAnsi="Arial" w:cs="Arial"/>
                <w:color w:val="000000" w:themeColor="text1"/>
              </w:rPr>
            </w:pPr>
            <w:r w:rsidRPr="00B0520A">
              <w:rPr>
                <w:rFonts w:ascii="Arial" w:hAnsi="Arial" w:cs="Arial"/>
                <w:color w:val="000000" w:themeColor="text1"/>
              </w:rPr>
              <w:t>Employing organisations</w:t>
            </w:r>
            <w:r w:rsidR="008E70FE" w:rsidRPr="00B0520A">
              <w:rPr>
                <w:rFonts w:ascii="Arial" w:hAnsi="Arial" w:cs="Arial"/>
                <w:color w:val="000000" w:themeColor="text1"/>
              </w:rPr>
              <w:t xml:space="preserve"> should provide standardised health education information</w:t>
            </w:r>
            <w:r w:rsidR="00876BD3" w:rsidRPr="00B0520A">
              <w:rPr>
                <w:rFonts w:ascii="Arial" w:hAnsi="Arial" w:cs="Arial"/>
                <w:color w:val="000000" w:themeColor="text1"/>
              </w:rPr>
              <w:t xml:space="preserve"> and support</w:t>
            </w:r>
          </w:p>
          <w:p w14:paraId="03CC5425" w14:textId="61F86880" w:rsidR="008E70FE" w:rsidRPr="00B0520A" w:rsidRDefault="008E70FE" w:rsidP="008E70FE">
            <w:pPr>
              <w:pStyle w:val="ListParagraph"/>
              <w:numPr>
                <w:ilvl w:val="0"/>
                <w:numId w:val="12"/>
              </w:numPr>
              <w:jc w:val="both"/>
              <w:rPr>
                <w:rFonts w:ascii="Arial" w:hAnsi="Arial" w:cs="Arial"/>
                <w:b/>
                <w:bCs/>
              </w:rPr>
            </w:pPr>
            <w:r w:rsidRPr="00B0520A">
              <w:rPr>
                <w:rFonts w:ascii="Arial" w:hAnsi="Arial" w:cs="Arial"/>
                <w:color w:val="000000" w:themeColor="text1"/>
              </w:rPr>
              <w:t>Staff should be made aware of the benefits to patient</w:t>
            </w:r>
            <w:r w:rsidR="001F5F61" w:rsidRPr="00B0520A">
              <w:rPr>
                <w:rFonts w:ascii="Arial" w:hAnsi="Arial" w:cs="Arial"/>
                <w:color w:val="000000" w:themeColor="text1"/>
              </w:rPr>
              <w:t>s</w:t>
            </w:r>
            <w:r w:rsidRPr="00B0520A">
              <w:rPr>
                <w:rFonts w:ascii="Arial" w:hAnsi="Arial" w:cs="Arial"/>
                <w:color w:val="000000" w:themeColor="text1"/>
              </w:rPr>
              <w:t xml:space="preserve"> and the emergency care </w:t>
            </w:r>
            <w:r w:rsidR="001F5F61" w:rsidRPr="00B0520A">
              <w:rPr>
                <w:rFonts w:ascii="Arial" w:hAnsi="Arial" w:cs="Arial"/>
                <w:color w:val="000000" w:themeColor="text1"/>
              </w:rPr>
              <w:t xml:space="preserve">system </w:t>
            </w:r>
            <w:r w:rsidRPr="00B0520A">
              <w:rPr>
                <w:rFonts w:ascii="Arial" w:hAnsi="Arial" w:cs="Arial"/>
                <w:color w:val="000000" w:themeColor="text1"/>
              </w:rPr>
              <w:t>of engaging in health promotion activities</w:t>
            </w:r>
          </w:p>
        </w:tc>
      </w:tr>
    </w:tbl>
    <w:p w14:paraId="30E376E1" w14:textId="77777777" w:rsidR="000B349C" w:rsidRPr="00B0520A" w:rsidRDefault="000B349C" w:rsidP="004B2DD0">
      <w:pPr>
        <w:jc w:val="both"/>
        <w:rPr>
          <w:rFonts w:ascii="Arial" w:hAnsi="Arial" w:cs="Arial"/>
          <w:b/>
          <w:bCs/>
        </w:rPr>
      </w:pPr>
    </w:p>
    <w:p w14:paraId="672E2073" w14:textId="001CAC4F" w:rsidR="00BA4ACE" w:rsidRPr="00B0520A" w:rsidRDefault="004B2DD0" w:rsidP="00BA4ACE">
      <w:pPr>
        <w:spacing w:before="100" w:beforeAutospacing="1" w:after="100" w:afterAutospacing="1"/>
        <w:rPr>
          <w:rFonts w:ascii="Arial" w:hAnsi="Arial" w:cs="Arial"/>
          <w:b/>
          <w:bCs/>
          <w:color w:val="000000" w:themeColor="text1"/>
        </w:rPr>
      </w:pPr>
      <w:r w:rsidRPr="00B0520A">
        <w:rPr>
          <w:rFonts w:ascii="Arial" w:hAnsi="Arial" w:cs="Arial"/>
          <w:b/>
          <w:bCs/>
          <w:color w:val="000000" w:themeColor="text1"/>
        </w:rPr>
        <w:t xml:space="preserve">Acknowledgements </w:t>
      </w:r>
    </w:p>
    <w:p w14:paraId="77C772D1" w14:textId="11CDF355" w:rsidR="004B2DD0" w:rsidRPr="00B0520A" w:rsidRDefault="004B2DD0" w:rsidP="00BA4ACE">
      <w:pPr>
        <w:spacing w:before="100" w:beforeAutospacing="1" w:after="100" w:afterAutospacing="1"/>
        <w:rPr>
          <w:rFonts w:ascii="Arial" w:hAnsi="Arial" w:cs="Arial"/>
          <w:b/>
          <w:bCs/>
          <w:color w:val="000000" w:themeColor="text1"/>
        </w:rPr>
      </w:pPr>
      <w:r w:rsidRPr="00B0520A">
        <w:rPr>
          <w:rFonts w:ascii="Arial" w:hAnsi="Arial" w:cs="Arial"/>
          <w:color w:val="000000" w:themeColor="text1"/>
        </w:rPr>
        <w:t xml:space="preserve">The authors wish to acknowledge and thank the study participants who </w:t>
      </w:r>
      <w:r w:rsidR="009215C2" w:rsidRPr="00B0520A">
        <w:rPr>
          <w:rFonts w:ascii="Arial" w:hAnsi="Arial" w:cs="Arial"/>
          <w:color w:val="000000" w:themeColor="text1"/>
        </w:rPr>
        <w:t xml:space="preserve">were </w:t>
      </w:r>
      <w:r w:rsidRPr="00B0520A">
        <w:rPr>
          <w:rFonts w:ascii="Arial" w:hAnsi="Arial" w:cs="Arial"/>
          <w:color w:val="000000" w:themeColor="text1"/>
        </w:rPr>
        <w:t xml:space="preserve">working under difficult pressures at the time of data collection due to the Covid–19 pandemic. </w:t>
      </w:r>
    </w:p>
    <w:p w14:paraId="79B0ED7A" w14:textId="73BCA169" w:rsidR="004B2DD0" w:rsidRPr="00B0520A" w:rsidRDefault="004B2DD0" w:rsidP="004B2DD0">
      <w:pPr>
        <w:spacing w:before="100" w:beforeAutospacing="1" w:after="100" w:afterAutospacing="1"/>
        <w:rPr>
          <w:rFonts w:ascii="Arial" w:hAnsi="Arial" w:cs="Arial"/>
          <w:b/>
          <w:bCs/>
          <w:color w:val="000000" w:themeColor="text1"/>
        </w:rPr>
      </w:pPr>
      <w:r w:rsidRPr="00B0520A">
        <w:rPr>
          <w:rFonts w:ascii="Arial" w:hAnsi="Arial" w:cs="Arial"/>
          <w:b/>
          <w:bCs/>
          <w:color w:val="000000" w:themeColor="text1"/>
        </w:rPr>
        <w:t>Conflict of interest</w:t>
      </w:r>
    </w:p>
    <w:p w14:paraId="07CB2DD6" w14:textId="3E08EC02" w:rsidR="00B71740" w:rsidRPr="00B0520A" w:rsidRDefault="004B2DD0" w:rsidP="00207E15">
      <w:pPr>
        <w:spacing w:before="100" w:beforeAutospacing="1" w:after="100" w:afterAutospacing="1"/>
        <w:rPr>
          <w:rFonts w:ascii="Arial" w:hAnsi="Arial" w:cs="Arial"/>
          <w:color w:val="000000" w:themeColor="text1"/>
        </w:rPr>
      </w:pPr>
      <w:r w:rsidRPr="00B0520A">
        <w:rPr>
          <w:rFonts w:ascii="Arial" w:hAnsi="Arial" w:cs="Arial"/>
          <w:color w:val="000000" w:themeColor="text1"/>
        </w:rPr>
        <w:t>The authors have no conflicts of interest to declare.</w:t>
      </w:r>
      <w:r w:rsidR="00B71740" w:rsidRPr="00B0520A">
        <w:rPr>
          <w:rFonts w:ascii="Arial" w:hAnsi="Arial" w:cs="Arial"/>
        </w:rPr>
        <w:br w:type="page"/>
      </w:r>
    </w:p>
    <w:p w14:paraId="736996B3" w14:textId="77777777" w:rsidR="00250730" w:rsidRPr="00B0520A" w:rsidRDefault="00250730" w:rsidP="00250730">
      <w:pPr>
        <w:rPr>
          <w:rStyle w:val="markedcontent"/>
          <w:rFonts w:ascii="Arial" w:hAnsi="Arial" w:cs="Arial"/>
          <w:b/>
          <w:bCs/>
        </w:rPr>
      </w:pPr>
      <w:r w:rsidRPr="00B0520A">
        <w:rPr>
          <w:rStyle w:val="markedcontent"/>
          <w:rFonts w:ascii="Arial" w:hAnsi="Arial" w:cs="Arial"/>
          <w:b/>
          <w:bCs/>
        </w:rPr>
        <w:lastRenderedPageBreak/>
        <w:t>References</w:t>
      </w:r>
    </w:p>
    <w:p w14:paraId="73FAC867" w14:textId="77777777" w:rsidR="00FD6907" w:rsidRDefault="00FD6907" w:rsidP="00FD6907">
      <w:pPr>
        <w:rPr>
          <w:rFonts w:ascii="Arial" w:hAnsi="Arial" w:cs="Arial"/>
          <w:sz w:val="20"/>
          <w:szCs w:val="20"/>
        </w:rPr>
      </w:pPr>
      <w:r w:rsidRPr="00811EDA">
        <w:rPr>
          <w:rFonts w:ascii="Arial" w:hAnsi="Arial" w:cs="Arial"/>
          <w:sz w:val="20"/>
          <w:szCs w:val="20"/>
        </w:rPr>
        <w:t xml:space="preserve">aace.org.uk. (n.d.). </w:t>
      </w:r>
      <w:r w:rsidRPr="00811EDA">
        <w:rPr>
          <w:rFonts w:ascii="Arial" w:hAnsi="Arial" w:cs="Arial"/>
          <w:i/>
          <w:iCs/>
          <w:sz w:val="20"/>
          <w:szCs w:val="20"/>
        </w:rPr>
        <w:t>Working together with Ambulance Services to improve Public Health and Wellbeing - aace.org.uk</w:t>
      </w:r>
      <w:r w:rsidRPr="00811EDA">
        <w:rPr>
          <w:rFonts w:ascii="Arial" w:hAnsi="Arial" w:cs="Arial"/>
          <w:sz w:val="20"/>
          <w:szCs w:val="20"/>
        </w:rPr>
        <w:t>. [online] Available at: https://aace.org.uk/news/working-together-ambulance-services-improve-public-health-wellbeing/.</w:t>
      </w:r>
      <w:r w:rsidRPr="00811EDA">
        <w:rPr>
          <w:rFonts w:ascii="Arial" w:hAnsi="Arial" w:cs="Arial"/>
          <w:sz w:val="20"/>
          <w:szCs w:val="20"/>
        </w:rPr>
        <w:br/>
      </w:r>
    </w:p>
    <w:p w14:paraId="76E70B67" w14:textId="77777777" w:rsidR="00FD6907" w:rsidRDefault="00FD6907" w:rsidP="00FD6907">
      <w:pPr>
        <w:rPr>
          <w:rStyle w:val="markedcontent"/>
          <w:rFonts w:ascii="Arial" w:hAnsi="Arial" w:cs="Arial"/>
          <w:b/>
          <w:bCs/>
        </w:rPr>
      </w:pPr>
      <w:proofErr w:type="spellStart"/>
      <w:r w:rsidRPr="00811EDA">
        <w:rPr>
          <w:rFonts w:ascii="Arial" w:hAnsi="Arial" w:cs="Arial"/>
          <w:sz w:val="20"/>
          <w:szCs w:val="20"/>
        </w:rPr>
        <w:t>Allinson</w:t>
      </w:r>
      <w:proofErr w:type="spellEnd"/>
      <w:r w:rsidRPr="00811EDA">
        <w:rPr>
          <w:rFonts w:ascii="Arial" w:hAnsi="Arial" w:cs="Arial"/>
          <w:sz w:val="20"/>
          <w:szCs w:val="20"/>
        </w:rPr>
        <w:t xml:space="preserve">, M. and </w:t>
      </w:r>
      <w:proofErr w:type="spellStart"/>
      <w:r w:rsidRPr="00811EDA">
        <w:rPr>
          <w:rFonts w:ascii="Arial" w:hAnsi="Arial" w:cs="Arial"/>
          <w:sz w:val="20"/>
          <w:szCs w:val="20"/>
        </w:rPr>
        <w:t>Chaar</w:t>
      </w:r>
      <w:proofErr w:type="spellEnd"/>
      <w:r w:rsidRPr="00811EDA">
        <w:rPr>
          <w:rFonts w:ascii="Arial" w:hAnsi="Arial" w:cs="Arial"/>
          <w:sz w:val="20"/>
          <w:szCs w:val="20"/>
        </w:rPr>
        <w:t xml:space="preserve">, B. (2016). </w:t>
      </w:r>
      <w:r w:rsidRPr="00811EDA">
        <w:rPr>
          <w:rFonts w:ascii="Arial" w:hAnsi="Arial" w:cs="Arial"/>
          <w:i/>
          <w:iCs/>
          <w:sz w:val="20"/>
          <w:szCs w:val="20"/>
        </w:rPr>
        <w:t>How to build and maintain trust with patients</w:t>
      </w:r>
      <w:r w:rsidRPr="00811EDA">
        <w:rPr>
          <w:rFonts w:ascii="Arial" w:hAnsi="Arial" w:cs="Arial"/>
          <w:sz w:val="20"/>
          <w:szCs w:val="20"/>
        </w:rPr>
        <w:t>. [online] The Pharmaceutical Journal. Available at: https://pharmaceutical-journal.com/article/ld/how-to-build-and-maintain-trust-with-patients.</w:t>
      </w:r>
      <w:r>
        <w:br/>
      </w:r>
    </w:p>
    <w:p w14:paraId="18AD7584" w14:textId="77777777" w:rsidR="00FD6907" w:rsidRDefault="00FD6907" w:rsidP="00FD6907">
      <w:pPr>
        <w:rPr>
          <w:rFonts w:ascii="Arial" w:hAnsi="Arial" w:cs="Arial"/>
          <w:sz w:val="20"/>
          <w:szCs w:val="20"/>
        </w:rPr>
      </w:pPr>
      <w:proofErr w:type="spellStart"/>
      <w:r w:rsidRPr="00811EDA">
        <w:rPr>
          <w:rFonts w:ascii="Arial" w:hAnsi="Arial" w:cs="Arial"/>
          <w:sz w:val="20"/>
          <w:szCs w:val="20"/>
        </w:rPr>
        <w:t>Bensberg</w:t>
      </w:r>
      <w:proofErr w:type="spellEnd"/>
      <w:r w:rsidRPr="00811EDA">
        <w:rPr>
          <w:rFonts w:ascii="Arial" w:hAnsi="Arial" w:cs="Arial"/>
          <w:sz w:val="20"/>
          <w:szCs w:val="20"/>
        </w:rPr>
        <w:t xml:space="preserve">, M., Kennedy, D.M. and Bennetts, S. (2003). Identifying the opportunities for health promoting emergency departments. </w:t>
      </w:r>
      <w:r w:rsidRPr="00811EDA">
        <w:rPr>
          <w:rFonts w:ascii="Arial" w:hAnsi="Arial" w:cs="Arial"/>
          <w:i/>
          <w:iCs/>
          <w:sz w:val="20"/>
          <w:szCs w:val="20"/>
        </w:rPr>
        <w:t>Accident and Emergency Nursing</w:t>
      </w:r>
      <w:r w:rsidRPr="00811EDA">
        <w:rPr>
          <w:rFonts w:ascii="Arial" w:hAnsi="Arial" w:cs="Arial"/>
          <w:sz w:val="20"/>
          <w:szCs w:val="20"/>
        </w:rPr>
        <w:t>, 11(3), pp.173–181. doi:10.1016/s0965-2302(03)00002-x.</w:t>
      </w:r>
      <w:r w:rsidRPr="00811EDA">
        <w:rPr>
          <w:rFonts w:ascii="Arial" w:hAnsi="Arial" w:cs="Arial"/>
          <w:sz w:val="20"/>
          <w:szCs w:val="20"/>
        </w:rPr>
        <w:br/>
      </w:r>
    </w:p>
    <w:p w14:paraId="51820F9C" w14:textId="77777777" w:rsidR="00FD6907" w:rsidRDefault="00FD6907" w:rsidP="00FD6907">
      <w:pPr>
        <w:rPr>
          <w:rFonts w:ascii="Arial" w:hAnsi="Arial" w:cs="Arial"/>
          <w:sz w:val="20"/>
          <w:szCs w:val="20"/>
        </w:rPr>
      </w:pPr>
      <w:proofErr w:type="spellStart"/>
      <w:r w:rsidRPr="00811EDA">
        <w:rPr>
          <w:rFonts w:ascii="Arial" w:hAnsi="Arial" w:cs="Arial"/>
          <w:sz w:val="20"/>
          <w:szCs w:val="20"/>
        </w:rPr>
        <w:t>Bensberg</w:t>
      </w:r>
      <w:proofErr w:type="spellEnd"/>
      <w:r w:rsidRPr="00811EDA">
        <w:rPr>
          <w:rFonts w:ascii="Arial" w:hAnsi="Arial" w:cs="Arial"/>
          <w:sz w:val="20"/>
          <w:szCs w:val="20"/>
        </w:rPr>
        <w:t xml:space="preserve">, M. (2002). A framework for health promoting emergency departments. </w:t>
      </w:r>
      <w:r w:rsidRPr="00811EDA">
        <w:rPr>
          <w:rFonts w:ascii="Arial" w:hAnsi="Arial" w:cs="Arial"/>
          <w:i/>
          <w:iCs/>
          <w:sz w:val="20"/>
          <w:szCs w:val="20"/>
        </w:rPr>
        <w:t>Health Promotion International</w:t>
      </w:r>
      <w:r w:rsidRPr="00811EDA">
        <w:rPr>
          <w:rFonts w:ascii="Arial" w:hAnsi="Arial" w:cs="Arial"/>
          <w:sz w:val="20"/>
          <w:szCs w:val="20"/>
        </w:rPr>
        <w:t>, 17(2), pp.179–188. doi:10.1093/</w:t>
      </w:r>
      <w:proofErr w:type="spellStart"/>
      <w:r w:rsidRPr="00811EDA">
        <w:rPr>
          <w:rFonts w:ascii="Arial" w:hAnsi="Arial" w:cs="Arial"/>
          <w:sz w:val="20"/>
          <w:szCs w:val="20"/>
        </w:rPr>
        <w:t>heapro</w:t>
      </w:r>
      <w:proofErr w:type="spellEnd"/>
      <w:r w:rsidRPr="00811EDA">
        <w:rPr>
          <w:rFonts w:ascii="Arial" w:hAnsi="Arial" w:cs="Arial"/>
          <w:sz w:val="20"/>
          <w:szCs w:val="20"/>
        </w:rPr>
        <w:t>/17.2.179.</w:t>
      </w:r>
      <w:r w:rsidRPr="00811EDA">
        <w:rPr>
          <w:rFonts w:ascii="Arial" w:hAnsi="Arial" w:cs="Arial"/>
          <w:sz w:val="20"/>
          <w:szCs w:val="20"/>
        </w:rPr>
        <w:br/>
      </w:r>
    </w:p>
    <w:p w14:paraId="059DB887" w14:textId="77777777" w:rsidR="00FD6907" w:rsidRPr="004434D0" w:rsidRDefault="00FD6907" w:rsidP="00FD6907">
      <w:pPr>
        <w:rPr>
          <w:rStyle w:val="markedcontent"/>
          <w:rFonts w:ascii="Arial" w:hAnsi="Arial" w:cs="Arial"/>
          <w:sz w:val="20"/>
          <w:szCs w:val="20"/>
        </w:rPr>
      </w:pPr>
      <w:proofErr w:type="spellStart"/>
      <w:r w:rsidRPr="00811EDA">
        <w:rPr>
          <w:rFonts w:ascii="Arial" w:hAnsi="Arial" w:cs="Arial"/>
          <w:sz w:val="20"/>
          <w:szCs w:val="20"/>
        </w:rPr>
        <w:t>Bensberg</w:t>
      </w:r>
      <w:proofErr w:type="spellEnd"/>
      <w:r w:rsidRPr="00811EDA">
        <w:rPr>
          <w:rFonts w:ascii="Arial" w:hAnsi="Arial" w:cs="Arial"/>
          <w:sz w:val="20"/>
          <w:szCs w:val="20"/>
        </w:rPr>
        <w:t xml:space="preserve">, M. and Kennedy, M. (2001). Health promotion-who, us? Developing health promoting emergency departments. </w:t>
      </w:r>
      <w:r w:rsidRPr="00811EDA">
        <w:rPr>
          <w:rFonts w:ascii="Arial" w:hAnsi="Arial" w:cs="Arial"/>
          <w:i/>
          <w:iCs/>
          <w:sz w:val="20"/>
          <w:szCs w:val="20"/>
        </w:rPr>
        <w:t>Australian Health Review</w:t>
      </w:r>
      <w:r w:rsidRPr="00811EDA">
        <w:rPr>
          <w:rFonts w:ascii="Arial" w:hAnsi="Arial" w:cs="Arial"/>
          <w:sz w:val="20"/>
          <w:szCs w:val="20"/>
        </w:rPr>
        <w:t>, 24(3), p.39. doi:10.1071/ah010039.</w:t>
      </w:r>
      <w:r w:rsidRPr="00811EDA">
        <w:rPr>
          <w:rFonts w:ascii="Arial" w:hAnsi="Arial" w:cs="Arial"/>
          <w:sz w:val="20"/>
          <w:szCs w:val="20"/>
        </w:rPr>
        <w:br/>
      </w:r>
    </w:p>
    <w:p w14:paraId="0EBCD941" w14:textId="77777777" w:rsidR="00FD6907" w:rsidRDefault="00FD6907" w:rsidP="00FD6907">
      <w:pPr>
        <w:rPr>
          <w:rFonts w:ascii="Arial" w:hAnsi="Arial" w:cs="Arial"/>
          <w:sz w:val="20"/>
          <w:szCs w:val="20"/>
        </w:rPr>
      </w:pPr>
      <w:r w:rsidRPr="00811EDA">
        <w:rPr>
          <w:rFonts w:ascii="Arial" w:hAnsi="Arial" w:cs="Arial"/>
          <w:sz w:val="20"/>
          <w:szCs w:val="20"/>
        </w:rPr>
        <w:t xml:space="preserve">Braun, V. and Clarke, V. (2006). Using thematic analysis in psychology. </w:t>
      </w:r>
      <w:r w:rsidRPr="00811EDA">
        <w:rPr>
          <w:rFonts w:ascii="Arial" w:hAnsi="Arial" w:cs="Arial"/>
          <w:i/>
          <w:iCs/>
          <w:sz w:val="20"/>
          <w:szCs w:val="20"/>
        </w:rPr>
        <w:t>Qualitative Research in Psychology</w:t>
      </w:r>
      <w:r w:rsidRPr="00811EDA">
        <w:rPr>
          <w:rFonts w:ascii="Arial" w:hAnsi="Arial" w:cs="Arial"/>
          <w:sz w:val="20"/>
          <w:szCs w:val="20"/>
        </w:rPr>
        <w:t>, 3(2), pp.77–101.</w:t>
      </w:r>
      <w:r w:rsidRPr="00811EDA">
        <w:rPr>
          <w:rFonts w:ascii="Arial" w:hAnsi="Arial" w:cs="Arial"/>
          <w:sz w:val="20"/>
          <w:szCs w:val="20"/>
        </w:rPr>
        <w:br/>
      </w:r>
    </w:p>
    <w:p w14:paraId="7DE74DA7" w14:textId="77777777" w:rsidR="00FD6907" w:rsidRDefault="00FD6907" w:rsidP="00FD6907">
      <w:pPr>
        <w:rPr>
          <w:rFonts w:ascii="Arial" w:hAnsi="Arial" w:cs="Arial"/>
          <w:sz w:val="20"/>
          <w:szCs w:val="20"/>
        </w:rPr>
      </w:pPr>
      <w:proofErr w:type="spellStart"/>
      <w:r w:rsidRPr="00811EDA">
        <w:rPr>
          <w:rFonts w:ascii="Arial" w:hAnsi="Arial" w:cs="Arial"/>
          <w:sz w:val="20"/>
          <w:szCs w:val="20"/>
        </w:rPr>
        <w:t>Chacha</w:t>
      </w:r>
      <w:proofErr w:type="spellEnd"/>
      <w:r w:rsidRPr="00811EDA">
        <w:rPr>
          <w:rFonts w:ascii="Arial" w:hAnsi="Arial" w:cs="Arial"/>
          <w:sz w:val="20"/>
          <w:szCs w:val="20"/>
        </w:rPr>
        <w:t xml:space="preserve">-Mannie, C., Dewey, A., Daniels, P. and </w:t>
      </w:r>
      <w:proofErr w:type="spellStart"/>
      <w:r w:rsidRPr="00811EDA">
        <w:rPr>
          <w:rFonts w:ascii="Arial" w:hAnsi="Arial" w:cs="Arial"/>
          <w:sz w:val="20"/>
          <w:szCs w:val="20"/>
        </w:rPr>
        <w:t>Pallikadavath</w:t>
      </w:r>
      <w:proofErr w:type="spellEnd"/>
      <w:r w:rsidRPr="00811EDA">
        <w:rPr>
          <w:rFonts w:ascii="Arial" w:hAnsi="Arial" w:cs="Arial"/>
          <w:sz w:val="20"/>
          <w:szCs w:val="20"/>
        </w:rPr>
        <w:t xml:space="preserve">, S. (2019). Brief health promotion in urgent care centres: a qualitative study of patients’ and nurse practitioners’ attitudes. </w:t>
      </w:r>
      <w:r w:rsidRPr="00811EDA">
        <w:rPr>
          <w:rFonts w:ascii="Arial" w:hAnsi="Arial" w:cs="Arial"/>
          <w:i/>
          <w:iCs/>
          <w:sz w:val="20"/>
          <w:szCs w:val="20"/>
        </w:rPr>
        <w:t>Primary Health Care</w:t>
      </w:r>
      <w:r w:rsidRPr="00811EDA">
        <w:rPr>
          <w:rFonts w:ascii="Arial" w:hAnsi="Arial" w:cs="Arial"/>
          <w:sz w:val="20"/>
          <w:szCs w:val="20"/>
        </w:rPr>
        <w:t>. doi:10.7748/</w:t>
      </w:r>
      <w:proofErr w:type="gramStart"/>
      <w:r w:rsidRPr="00811EDA">
        <w:rPr>
          <w:rFonts w:ascii="Arial" w:hAnsi="Arial" w:cs="Arial"/>
          <w:sz w:val="20"/>
          <w:szCs w:val="20"/>
        </w:rPr>
        <w:t>phc.2019.e</w:t>
      </w:r>
      <w:proofErr w:type="gramEnd"/>
      <w:r w:rsidRPr="00811EDA">
        <w:rPr>
          <w:rFonts w:ascii="Arial" w:hAnsi="Arial" w:cs="Arial"/>
          <w:sz w:val="20"/>
          <w:szCs w:val="20"/>
        </w:rPr>
        <w:t>1517.</w:t>
      </w:r>
      <w:r w:rsidRPr="00811EDA">
        <w:rPr>
          <w:rFonts w:ascii="Arial" w:hAnsi="Arial" w:cs="Arial"/>
          <w:sz w:val="20"/>
          <w:szCs w:val="20"/>
        </w:rPr>
        <w:br/>
      </w:r>
    </w:p>
    <w:p w14:paraId="2D9B04F8" w14:textId="77777777" w:rsidR="00FD6907" w:rsidRDefault="00FD6907" w:rsidP="00FD6907">
      <w:pPr>
        <w:rPr>
          <w:rFonts w:ascii="Arial" w:hAnsi="Arial" w:cs="Arial"/>
          <w:sz w:val="20"/>
          <w:szCs w:val="20"/>
        </w:rPr>
      </w:pPr>
      <w:r w:rsidRPr="00811EDA">
        <w:rPr>
          <w:rFonts w:ascii="Arial" w:hAnsi="Arial" w:cs="Arial"/>
          <w:sz w:val="20"/>
          <w:szCs w:val="20"/>
        </w:rPr>
        <w:t xml:space="preserve">Cross, R. (2005). Accident and Emergency nurses’ attitudes towards health promotion. </w:t>
      </w:r>
      <w:r w:rsidRPr="00811EDA">
        <w:rPr>
          <w:rFonts w:ascii="Arial" w:hAnsi="Arial" w:cs="Arial"/>
          <w:i/>
          <w:iCs/>
          <w:sz w:val="20"/>
          <w:szCs w:val="20"/>
        </w:rPr>
        <w:t>Journal of Advanced Nursing</w:t>
      </w:r>
      <w:r w:rsidRPr="00811EDA">
        <w:rPr>
          <w:rFonts w:ascii="Arial" w:hAnsi="Arial" w:cs="Arial"/>
          <w:sz w:val="20"/>
          <w:szCs w:val="20"/>
        </w:rPr>
        <w:t>, 51(5), pp.474–483. doi:10.1111/j.1365-2648.2005.</w:t>
      </w:r>
      <w:proofErr w:type="gramStart"/>
      <w:r w:rsidRPr="00811EDA">
        <w:rPr>
          <w:rFonts w:ascii="Arial" w:hAnsi="Arial" w:cs="Arial"/>
          <w:sz w:val="20"/>
          <w:szCs w:val="20"/>
        </w:rPr>
        <w:t>03517.x.</w:t>
      </w:r>
      <w:proofErr w:type="gramEnd"/>
      <w:r w:rsidRPr="00811EDA">
        <w:rPr>
          <w:rFonts w:ascii="Arial" w:hAnsi="Arial" w:cs="Arial"/>
          <w:sz w:val="20"/>
          <w:szCs w:val="20"/>
        </w:rPr>
        <w:br/>
      </w:r>
    </w:p>
    <w:p w14:paraId="2F1A56F7" w14:textId="77777777" w:rsidR="00FD6907" w:rsidRDefault="00FD6907" w:rsidP="00FD6907">
      <w:pPr>
        <w:rPr>
          <w:rFonts w:ascii="Arial" w:hAnsi="Arial" w:cs="Arial"/>
          <w:sz w:val="20"/>
          <w:szCs w:val="20"/>
        </w:rPr>
      </w:pPr>
      <w:r w:rsidRPr="00811EDA">
        <w:rPr>
          <w:rFonts w:ascii="Arial" w:hAnsi="Arial" w:cs="Arial"/>
          <w:sz w:val="20"/>
          <w:szCs w:val="20"/>
        </w:rPr>
        <w:t xml:space="preserve">Dang, B.N., Westbrook, R.A., </w:t>
      </w:r>
      <w:proofErr w:type="spellStart"/>
      <w:r w:rsidRPr="00811EDA">
        <w:rPr>
          <w:rFonts w:ascii="Arial" w:hAnsi="Arial" w:cs="Arial"/>
          <w:sz w:val="20"/>
          <w:szCs w:val="20"/>
        </w:rPr>
        <w:t>Njue</w:t>
      </w:r>
      <w:proofErr w:type="spellEnd"/>
      <w:r w:rsidRPr="00811EDA">
        <w:rPr>
          <w:rFonts w:ascii="Arial" w:hAnsi="Arial" w:cs="Arial"/>
          <w:sz w:val="20"/>
          <w:szCs w:val="20"/>
        </w:rPr>
        <w:t xml:space="preserve">, S.M. and Giordano, T.P. (2017). Building trust and rapport early in the new doctor-patient relationship: a longitudinal qualitative study. </w:t>
      </w:r>
      <w:r w:rsidRPr="00811EDA">
        <w:rPr>
          <w:rFonts w:ascii="Arial" w:hAnsi="Arial" w:cs="Arial"/>
          <w:i/>
          <w:iCs/>
          <w:sz w:val="20"/>
          <w:szCs w:val="20"/>
        </w:rPr>
        <w:t>BMC Medical Education</w:t>
      </w:r>
      <w:r w:rsidRPr="00811EDA">
        <w:rPr>
          <w:rFonts w:ascii="Arial" w:hAnsi="Arial" w:cs="Arial"/>
          <w:sz w:val="20"/>
          <w:szCs w:val="20"/>
        </w:rPr>
        <w:t>, [online] 17(1). doi:10.1186/s12909-017-0868-5.</w:t>
      </w:r>
      <w:r w:rsidRPr="00811EDA">
        <w:rPr>
          <w:rFonts w:ascii="Arial" w:hAnsi="Arial" w:cs="Arial"/>
          <w:sz w:val="20"/>
          <w:szCs w:val="20"/>
        </w:rPr>
        <w:br/>
      </w:r>
    </w:p>
    <w:p w14:paraId="20871667" w14:textId="77777777" w:rsidR="00FD6907" w:rsidRPr="00811EDA" w:rsidRDefault="00FD6907" w:rsidP="00FD6907">
      <w:pPr>
        <w:rPr>
          <w:rFonts w:ascii="Arial" w:hAnsi="Arial" w:cs="Arial"/>
          <w:sz w:val="20"/>
          <w:szCs w:val="20"/>
        </w:rPr>
      </w:pPr>
      <w:r w:rsidRPr="00811EDA">
        <w:rPr>
          <w:rFonts w:ascii="Arial" w:hAnsi="Arial" w:cs="Arial"/>
          <w:sz w:val="20"/>
          <w:szCs w:val="20"/>
        </w:rPr>
        <w:t xml:space="preserve">D’Onofrio, G., </w:t>
      </w:r>
      <w:proofErr w:type="spellStart"/>
      <w:r w:rsidRPr="00811EDA">
        <w:rPr>
          <w:rFonts w:ascii="Arial" w:hAnsi="Arial" w:cs="Arial"/>
          <w:sz w:val="20"/>
          <w:szCs w:val="20"/>
        </w:rPr>
        <w:t>Pantalon</w:t>
      </w:r>
      <w:proofErr w:type="spellEnd"/>
      <w:r w:rsidRPr="00811EDA">
        <w:rPr>
          <w:rFonts w:ascii="Arial" w:hAnsi="Arial" w:cs="Arial"/>
          <w:sz w:val="20"/>
          <w:szCs w:val="20"/>
        </w:rPr>
        <w:t xml:space="preserve">, M.V., </w:t>
      </w:r>
      <w:proofErr w:type="spellStart"/>
      <w:r w:rsidRPr="00811EDA">
        <w:rPr>
          <w:rFonts w:ascii="Arial" w:hAnsi="Arial" w:cs="Arial"/>
          <w:sz w:val="20"/>
          <w:szCs w:val="20"/>
        </w:rPr>
        <w:t>Degutis</w:t>
      </w:r>
      <w:proofErr w:type="spellEnd"/>
      <w:r w:rsidRPr="00811EDA">
        <w:rPr>
          <w:rFonts w:ascii="Arial" w:hAnsi="Arial" w:cs="Arial"/>
          <w:sz w:val="20"/>
          <w:szCs w:val="20"/>
        </w:rPr>
        <w:t xml:space="preserve">, L.C., </w:t>
      </w:r>
      <w:proofErr w:type="spellStart"/>
      <w:r w:rsidRPr="00811EDA">
        <w:rPr>
          <w:rFonts w:ascii="Arial" w:hAnsi="Arial" w:cs="Arial"/>
          <w:sz w:val="20"/>
          <w:szCs w:val="20"/>
        </w:rPr>
        <w:t>Fiellin</w:t>
      </w:r>
      <w:proofErr w:type="spellEnd"/>
      <w:r w:rsidRPr="00811EDA">
        <w:rPr>
          <w:rFonts w:ascii="Arial" w:hAnsi="Arial" w:cs="Arial"/>
          <w:sz w:val="20"/>
          <w:szCs w:val="20"/>
        </w:rPr>
        <w:t xml:space="preserve">, D.A., Busch, S.H., </w:t>
      </w:r>
      <w:proofErr w:type="spellStart"/>
      <w:r w:rsidRPr="00811EDA">
        <w:rPr>
          <w:rFonts w:ascii="Arial" w:hAnsi="Arial" w:cs="Arial"/>
          <w:sz w:val="20"/>
          <w:szCs w:val="20"/>
        </w:rPr>
        <w:t>Chawarski</w:t>
      </w:r>
      <w:proofErr w:type="spellEnd"/>
      <w:r w:rsidRPr="00811EDA">
        <w:rPr>
          <w:rFonts w:ascii="Arial" w:hAnsi="Arial" w:cs="Arial"/>
          <w:sz w:val="20"/>
          <w:szCs w:val="20"/>
        </w:rPr>
        <w:t xml:space="preserve">, M.C., Owens, P.H. and O’Connor, P.G. (2008). Brief Intervention for Hazardous and Harmful Drinkers in the Emergency Department. </w:t>
      </w:r>
      <w:r w:rsidRPr="00811EDA">
        <w:rPr>
          <w:rFonts w:ascii="Arial" w:hAnsi="Arial" w:cs="Arial"/>
          <w:i/>
          <w:iCs/>
          <w:sz w:val="20"/>
          <w:szCs w:val="20"/>
        </w:rPr>
        <w:t>Annals of Emergency Medicine</w:t>
      </w:r>
      <w:r w:rsidRPr="00811EDA">
        <w:rPr>
          <w:rFonts w:ascii="Arial" w:hAnsi="Arial" w:cs="Arial"/>
          <w:sz w:val="20"/>
          <w:szCs w:val="20"/>
        </w:rPr>
        <w:t xml:space="preserve">, 51(6), pp.742-750.e2. </w:t>
      </w:r>
      <w:proofErr w:type="gramStart"/>
      <w:r w:rsidRPr="00811EDA">
        <w:rPr>
          <w:rFonts w:ascii="Arial" w:hAnsi="Arial" w:cs="Arial"/>
          <w:sz w:val="20"/>
          <w:szCs w:val="20"/>
        </w:rPr>
        <w:t>doi:10.1016/j.annemergmed</w:t>
      </w:r>
      <w:proofErr w:type="gramEnd"/>
      <w:r w:rsidRPr="00811EDA">
        <w:rPr>
          <w:rFonts w:ascii="Arial" w:hAnsi="Arial" w:cs="Arial"/>
          <w:sz w:val="20"/>
          <w:szCs w:val="20"/>
        </w:rPr>
        <w:t>.2007.11.028.</w:t>
      </w:r>
    </w:p>
    <w:p w14:paraId="79732AA2" w14:textId="77777777" w:rsidR="00FD6907" w:rsidRDefault="00FD6907" w:rsidP="00FD6907">
      <w:pPr>
        <w:rPr>
          <w:rStyle w:val="markedcontent"/>
          <w:rFonts w:ascii="Arial" w:hAnsi="Arial" w:cs="Arial"/>
          <w:b/>
          <w:bCs/>
        </w:rPr>
      </w:pPr>
    </w:p>
    <w:p w14:paraId="5237720D" w14:textId="77777777" w:rsidR="00FD6907" w:rsidRDefault="00FD6907" w:rsidP="00FD6907">
      <w:pPr>
        <w:rPr>
          <w:rFonts w:ascii="Arial" w:hAnsi="Arial" w:cs="Arial"/>
          <w:sz w:val="20"/>
          <w:szCs w:val="20"/>
        </w:rPr>
      </w:pPr>
      <w:proofErr w:type="spellStart"/>
      <w:r w:rsidRPr="00811EDA">
        <w:rPr>
          <w:rFonts w:ascii="Arial" w:hAnsi="Arial" w:cs="Arial"/>
          <w:sz w:val="20"/>
          <w:szCs w:val="20"/>
        </w:rPr>
        <w:t>Flocke</w:t>
      </w:r>
      <w:proofErr w:type="spellEnd"/>
      <w:r w:rsidRPr="00811EDA">
        <w:rPr>
          <w:rFonts w:ascii="Arial" w:hAnsi="Arial" w:cs="Arial"/>
          <w:sz w:val="20"/>
          <w:szCs w:val="20"/>
        </w:rPr>
        <w:t xml:space="preserve">, S.A., Clark, E., </w:t>
      </w:r>
      <w:proofErr w:type="spellStart"/>
      <w:r w:rsidRPr="00811EDA">
        <w:rPr>
          <w:rFonts w:ascii="Arial" w:hAnsi="Arial" w:cs="Arial"/>
          <w:sz w:val="20"/>
          <w:szCs w:val="20"/>
        </w:rPr>
        <w:t>Antognoli</w:t>
      </w:r>
      <w:proofErr w:type="spellEnd"/>
      <w:r w:rsidRPr="00811EDA">
        <w:rPr>
          <w:rFonts w:ascii="Arial" w:hAnsi="Arial" w:cs="Arial"/>
          <w:sz w:val="20"/>
          <w:szCs w:val="20"/>
        </w:rPr>
        <w:t xml:space="preserve">, E., Mason, M.J., Lawson, P.J., Smith, </w:t>
      </w:r>
      <w:proofErr w:type="gramStart"/>
      <w:r w:rsidRPr="00811EDA">
        <w:rPr>
          <w:rFonts w:ascii="Arial" w:hAnsi="Arial" w:cs="Arial"/>
          <w:sz w:val="20"/>
          <w:szCs w:val="20"/>
        </w:rPr>
        <w:t>S.</w:t>
      </w:r>
      <w:proofErr w:type="gramEnd"/>
      <w:r w:rsidRPr="00811EDA">
        <w:rPr>
          <w:rFonts w:ascii="Arial" w:hAnsi="Arial" w:cs="Arial"/>
          <w:sz w:val="20"/>
          <w:szCs w:val="20"/>
        </w:rPr>
        <w:t xml:space="preserve"> and Cohen, D.J. (2014). Teachable moments for health </w:t>
      </w:r>
      <w:proofErr w:type="spellStart"/>
      <w:r w:rsidRPr="00811EDA">
        <w:rPr>
          <w:rFonts w:ascii="Arial" w:hAnsi="Arial" w:cs="Arial"/>
          <w:sz w:val="20"/>
          <w:szCs w:val="20"/>
        </w:rPr>
        <w:t>behavior</w:t>
      </w:r>
      <w:proofErr w:type="spellEnd"/>
      <w:r w:rsidRPr="00811EDA">
        <w:rPr>
          <w:rFonts w:ascii="Arial" w:hAnsi="Arial" w:cs="Arial"/>
          <w:sz w:val="20"/>
          <w:szCs w:val="20"/>
        </w:rPr>
        <w:t xml:space="preserve"> change and intermediate patient outcomes. </w:t>
      </w:r>
      <w:r w:rsidRPr="00811EDA">
        <w:rPr>
          <w:rFonts w:ascii="Arial" w:hAnsi="Arial" w:cs="Arial"/>
          <w:i/>
          <w:iCs/>
          <w:sz w:val="20"/>
          <w:szCs w:val="20"/>
        </w:rPr>
        <w:t xml:space="preserve">Patient Education and </w:t>
      </w:r>
      <w:proofErr w:type="spellStart"/>
      <w:r w:rsidRPr="00811EDA">
        <w:rPr>
          <w:rFonts w:ascii="Arial" w:hAnsi="Arial" w:cs="Arial"/>
          <w:i/>
          <w:iCs/>
          <w:sz w:val="20"/>
          <w:szCs w:val="20"/>
        </w:rPr>
        <w:t>Counseling</w:t>
      </w:r>
      <w:proofErr w:type="spellEnd"/>
      <w:r w:rsidRPr="00811EDA">
        <w:rPr>
          <w:rFonts w:ascii="Arial" w:hAnsi="Arial" w:cs="Arial"/>
          <w:sz w:val="20"/>
          <w:szCs w:val="20"/>
        </w:rPr>
        <w:t xml:space="preserve">, 96(1), pp.43–49. </w:t>
      </w:r>
      <w:proofErr w:type="gramStart"/>
      <w:r w:rsidRPr="00811EDA">
        <w:rPr>
          <w:rFonts w:ascii="Arial" w:hAnsi="Arial" w:cs="Arial"/>
          <w:sz w:val="20"/>
          <w:szCs w:val="20"/>
        </w:rPr>
        <w:t>doi:10.1016/j.pec</w:t>
      </w:r>
      <w:proofErr w:type="gramEnd"/>
      <w:r w:rsidRPr="00811EDA">
        <w:rPr>
          <w:rFonts w:ascii="Arial" w:hAnsi="Arial" w:cs="Arial"/>
          <w:sz w:val="20"/>
          <w:szCs w:val="20"/>
        </w:rPr>
        <w:t>.2014.03.014.</w:t>
      </w:r>
      <w:r w:rsidRPr="00811EDA">
        <w:rPr>
          <w:rFonts w:ascii="Arial" w:hAnsi="Arial" w:cs="Arial"/>
          <w:sz w:val="20"/>
          <w:szCs w:val="20"/>
        </w:rPr>
        <w:br/>
      </w:r>
    </w:p>
    <w:p w14:paraId="341F3776" w14:textId="77777777" w:rsidR="00FD6907" w:rsidRPr="00811EDA" w:rsidRDefault="00FD6907" w:rsidP="00FD6907">
      <w:pPr>
        <w:rPr>
          <w:rFonts w:ascii="Arial" w:hAnsi="Arial" w:cs="Arial"/>
          <w:sz w:val="20"/>
          <w:szCs w:val="20"/>
        </w:rPr>
      </w:pPr>
      <w:proofErr w:type="spellStart"/>
      <w:r w:rsidRPr="00811EDA">
        <w:rPr>
          <w:rFonts w:ascii="Arial" w:hAnsi="Arial" w:cs="Arial"/>
          <w:sz w:val="20"/>
          <w:szCs w:val="20"/>
        </w:rPr>
        <w:t>Havard</w:t>
      </w:r>
      <w:proofErr w:type="spellEnd"/>
      <w:r w:rsidRPr="00811EDA">
        <w:rPr>
          <w:rFonts w:ascii="Arial" w:hAnsi="Arial" w:cs="Arial"/>
          <w:sz w:val="20"/>
          <w:szCs w:val="20"/>
        </w:rPr>
        <w:t xml:space="preserve">, A., </w:t>
      </w:r>
      <w:proofErr w:type="spellStart"/>
      <w:r w:rsidRPr="00811EDA">
        <w:rPr>
          <w:rFonts w:ascii="Arial" w:hAnsi="Arial" w:cs="Arial"/>
          <w:sz w:val="20"/>
          <w:szCs w:val="20"/>
        </w:rPr>
        <w:t>Shakeshaft</w:t>
      </w:r>
      <w:proofErr w:type="spellEnd"/>
      <w:r w:rsidRPr="00811EDA">
        <w:rPr>
          <w:rFonts w:ascii="Arial" w:hAnsi="Arial" w:cs="Arial"/>
          <w:sz w:val="20"/>
          <w:szCs w:val="20"/>
        </w:rPr>
        <w:t xml:space="preserve">, A.P., Conigrave, K.M. and Doran, C.M. (2011). Randomized Controlled Trial of Mailed Personalized Feedback for Problem Drinkers in the Emergency Department: The Short-Term Impact. </w:t>
      </w:r>
      <w:r w:rsidRPr="00811EDA">
        <w:rPr>
          <w:rFonts w:ascii="Arial" w:hAnsi="Arial" w:cs="Arial"/>
          <w:i/>
          <w:iCs/>
          <w:sz w:val="20"/>
          <w:szCs w:val="20"/>
        </w:rPr>
        <w:t>Alcoholism: Clinical and Experimental Research</w:t>
      </w:r>
      <w:r w:rsidRPr="00811EDA">
        <w:rPr>
          <w:rFonts w:ascii="Arial" w:hAnsi="Arial" w:cs="Arial"/>
          <w:sz w:val="20"/>
          <w:szCs w:val="20"/>
        </w:rPr>
        <w:t>, 36(3), pp.523–531. doi:10.1111/j.1530-0277.2011.</w:t>
      </w:r>
      <w:proofErr w:type="gramStart"/>
      <w:r w:rsidRPr="00811EDA">
        <w:rPr>
          <w:rFonts w:ascii="Arial" w:hAnsi="Arial" w:cs="Arial"/>
          <w:sz w:val="20"/>
          <w:szCs w:val="20"/>
        </w:rPr>
        <w:t>01632.x.</w:t>
      </w:r>
      <w:proofErr w:type="gramEnd"/>
    </w:p>
    <w:p w14:paraId="2C9F826F" w14:textId="77777777" w:rsidR="00FD6907" w:rsidRDefault="00FD6907" w:rsidP="00FD6907">
      <w:pPr>
        <w:rPr>
          <w:rStyle w:val="markedcontent"/>
          <w:rFonts w:ascii="Arial" w:hAnsi="Arial" w:cs="Arial"/>
          <w:b/>
          <w:bCs/>
        </w:rPr>
      </w:pPr>
    </w:p>
    <w:p w14:paraId="7E5BAA9F" w14:textId="77777777" w:rsidR="00FD6907" w:rsidRDefault="00FD6907" w:rsidP="00FD6907">
      <w:pPr>
        <w:rPr>
          <w:rFonts w:ascii="Arial" w:hAnsi="Arial" w:cs="Arial"/>
          <w:sz w:val="20"/>
          <w:szCs w:val="20"/>
        </w:rPr>
      </w:pPr>
      <w:r w:rsidRPr="00811EDA">
        <w:rPr>
          <w:rFonts w:ascii="Arial" w:hAnsi="Arial" w:cs="Arial"/>
          <w:sz w:val="20"/>
          <w:szCs w:val="20"/>
        </w:rPr>
        <w:t xml:space="preserve">Health Education England (2019). </w:t>
      </w:r>
      <w:r w:rsidRPr="00811EDA">
        <w:rPr>
          <w:rFonts w:ascii="Arial" w:hAnsi="Arial" w:cs="Arial"/>
          <w:i/>
          <w:iCs/>
          <w:sz w:val="20"/>
          <w:szCs w:val="20"/>
        </w:rPr>
        <w:t>Making Every Contact Count (MECC)</w:t>
      </w:r>
      <w:r w:rsidRPr="00811EDA">
        <w:rPr>
          <w:rFonts w:ascii="Arial" w:hAnsi="Arial" w:cs="Arial"/>
          <w:sz w:val="20"/>
          <w:szCs w:val="20"/>
        </w:rPr>
        <w:t>. [online] Makingeverycontactcount.co.uk. Available at: https://www.makingeverycontactcount.co.uk.</w:t>
      </w:r>
      <w:r w:rsidRPr="00811EDA">
        <w:rPr>
          <w:rFonts w:ascii="Arial" w:hAnsi="Arial" w:cs="Arial"/>
          <w:sz w:val="20"/>
          <w:szCs w:val="20"/>
        </w:rPr>
        <w:br/>
      </w:r>
    </w:p>
    <w:p w14:paraId="1DAD8ED9" w14:textId="77777777" w:rsidR="00FD6907" w:rsidRDefault="00FD6907" w:rsidP="00FD6907">
      <w:pPr>
        <w:rPr>
          <w:rStyle w:val="markedcontent"/>
          <w:rFonts w:ascii="Arial" w:hAnsi="Arial" w:cs="Arial"/>
          <w:sz w:val="20"/>
          <w:szCs w:val="20"/>
        </w:rPr>
      </w:pPr>
      <w:r w:rsidRPr="00811EDA">
        <w:rPr>
          <w:rFonts w:ascii="Arial" w:hAnsi="Arial" w:cs="Arial"/>
          <w:sz w:val="20"/>
          <w:szCs w:val="20"/>
        </w:rPr>
        <w:t xml:space="preserve">Institute for Health Metrics and Evaluation (2019). </w:t>
      </w:r>
      <w:r w:rsidRPr="00811EDA">
        <w:rPr>
          <w:rFonts w:ascii="Arial" w:hAnsi="Arial" w:cs="Arial"/>
          <w:i/>
          <w:iCs/>
          <w:sz w:val="20"/>
          <w:szCs w:val="20"/>
        </w:rPr>
        <w:t>GBD Compare</w:t>
      </w:r>
      <w:r w:rsidRPr="00811EDA">
        <w:rPr>
          <w:rFonts w:ascii="Arial" w:hAnsi="Arial" w:cs="Arial"/>
          <w:sz w:val="20"/>
          <w:szCs w:val="20"/>
        </w:rPr>
        <w:t>. [online] Healthdata.org. Available at: https://vizhub.healthdata.org/gbd-compare/.</w:t>
      </w:r>
      <w:r w:rsidRPr="00811EDA">
        <w:rPr>
          <w:rFonts w:ascii="Arial" w:hAnsi="Arial" w:cs="Arial"/>
          <w:sz w:val="20"/>
          <w:szCs w:val="20"/>
        </w:rPr>
        <w:br/>
      </w:r>
    </w:p>
    <w:p w14:paraId="264DE2B1" w14:textId="77777777" w:rsidR="00FD6907" w:rsidRDefault="00FD6907" w:rsidP="00FD6907">
      <w:pPr>
        <w:rPr>
          <w:rFonts w:ascii="Arial" w:hAnsi="Arial" w:cs="Arial"/>
          <w:sz w:val="20"/>
          <w:szCs w:val="20"/>
        </w:rPr>
      </w:pPr>
      <w:r w:rsidRPr="00811EDA">
        <w:rPr>
          <w:rFonts w:ascii="Arial" w:hAnsi="Arial" w:cs="Arial"/>
          <w:sz w:val="20"/>
          <w:szCs w:val="20"/>
        </w:rPr>
        <w:t xml:space="preserve">Kit Delgado, M., </w:t>
      </w:r>
      <w:proofErr w:type="spellStart"/>
      <w:r w:rsidRPr="00811EDA">
        <w:rPr>
          <w:rFonts w:ascii="Arial" w:hAnsi="Arial" w:cs="Arial"/>
          <w:sz w:val="20"/>
          <w:szCs w:val="20"/>
        </w:rPr>
        <w:t>Ginde</w:t>
      </w:r>
      <w:proofErr w:type="spellEnd"/>
      <w:r w:rsidRPr="00811EDA">
        <w:rPr>
          <w:rFonts w:ascii="Arial" w:hAnsi="Arial" w:cs="Arial"/>
          <w:sz w:val="20"/>
          <w:szCs w:val="20"/>
        </w:rPr>
        <w:t xml:space="preserve">, A.A., </w:t>
      </w:r>
      <w:proofErr w:type="spellStart"/>
      <w:r w:rsidRPr="00811EDA">
        <w:rPr>
          <w:rFonts w:ascii="Arial" w:hAnsi="Arial" w:cs="Arial"/>
          <w:sz w:val="20"/>
          <w:szCs w:val="20"/>
        </w:rPr>
        <w:t>Pallin</w:t>
      </w:r>
      <w:proofErr w:type="spellEnd"/>
      <w:r w:rsidRPr="00811EDA">
        <w:rPr>
          <w:rFonts w:ascii="Arial" w:hAnsi="Arial" w:cs="Arial"/>
          <w:sz w:val="20"/>
          <w:szCs w:val="20"/>
        </w:rPr>
        <w:t xml:space="preserve">, D.J. and Camargo, C.A. (2010). </w:t>
      </w:r>
      <w:proofErr w:type="spellStart"/>
      <w:r w:rsidRPr="00811EDA">
        <w:rPr>
          <w:rFonts w:ascii="Arial" w:hAnsi="Arial" w:cs="Arial"/>
          <w:sz w:val="20"/>
          <w:szCs w:val="20"/>
        </w:rPr>
        <w:t>Multicenter</w:t>
      </w:r>
      <w:proofErr w:type="spellEnd"/>
      <w:r w:rsidRPr="00811EDA">
        <w:rPr>
          <w:rFonts w:ascii="Arial" w:hAnsi="Arial" w:cs="Arial"/>
          <w:sz w:val="20"/>
          <w:szCs w:val="20"/>
        </w:rPr>
        <w:t xml:space="preserve"> Study of Preferences for Health Education in the Emergency Department Population. </w:t>
      </w:r>
      <w:r w:rsidRPr="00811EDA">
        <w:rPr>
          <w:rFonts w:ascii="Arial" w:hAnsi="Arial" w:cs="Arial"/>
          <w:i/>
          <w:iCs/>
          <w:sz w:val="20"/>
          <w:szCs w:val="20"/>
        </w:rPr>
        <w:t>Academic Emergency Medicine</w:t>
      </w:r>
      <w:r w:rsidRPr="00811EDA">
        <w:rPr>
          <w:rFonts w:ascii="Arial" w:hAnsi="Arial" w:cs="Arial"/>
          <w:sz w:val="20"/>
          <w:szCs w:val="20"/>
        </w:rPr>
        <w:t>, 17(6), pp.652–658. doi:10.1111/j.1553-2712.2010.</w:t>
      </w:r>
      <w:proofErr w:type="gramStart"/>
      <w:r w:rsidRPr="00811EDA">
        <w:rPr>
          <w:rFonts w:ascii="Arial" w:hAnsi="Arial" w:cs="Arial"/>
          <w:sz w:val="20"/>
          <w:szCs w:val="20"/>
        </w:rPr>
        <w:t>00764.x.</w:t>
      </w:r>
      <w:proofErr w:type="gramEnd"/>
      <w:r w:rsidRPr="00811EDA">
        <w:rPr>
          <w:rFonts w:ascii="Arial" w:hAnsi="Arial" w:cs="Arial"/>
          <w:sz w:val="20"/>
          <w:szCs w:val="20"/>
        </w:rPr>
        <w:br/>
      </w:r>
    </w:p>
    <w:p w14:paraId="14FE5B33" w14:textId="77777777" w:rsidR="00FD6907" w:rsidRPr="00811EDA" w:rsidRDefault="00FD6907" w:rsidP="00FD6907">
      <w:pPr>
        <w:rPr>
          <w:rStyle w:val="markedcontent"/>
          <w:rFonts w:ascii="Arial" w:hAnsi="Arial" w:cs="Arial"/>
          <w:sz w:val="20"/>
          <w:szCs w:val="20"/>
        </w:rPr>
      </w:pPr>
      <w:r w:rsidRPr="00811EDA">
        <w:rPr>
          <w:rFonts w:ascii="Arial" w:hAnsi="Arial" w:cs="Arial"/>
          <w:sz w:val="20"/>
          <w:szCs w:val="20"/>
        </w:rPr>
        <w:t xml:space="preserve">NHS England (2019). </w:t>
      </w:r>
      <w:r w:rsidRPr="00811EDA">
        <w:rPr>
          <w:rFonts w:ascii="Arial" w:hAnsi="Arial" w:cs="Arial"/>
          <w:i/>
          <w:iCs/>
          <w:sz w:val="20"/>
          <w:szCs w:val="20"/>
        </w:rPr>
        <w:t>NHS Long Term Plan</w:t>
      </w:r>
      <w:r w:rsidRPr="00811EDA">
        <w:rPr>
          <w:rFonts w:ascii="Arial" w:hAnsi="Arial" w:cs="Arial"/>
          <w:sz w:val="20"/>
          <w:szCs w:val="20"/>
        </w:rPr>
        <w:t>. [online] NHS Long Term Plan. Available at: https://www.longtermplan.nhs.uk/.</w:t>
      </w:r>
    </w:p>
    <w:p w14:paraId="7CFD5E28" w14:textId="77777777" w:rsidR="00FD6907" w:rsidRDefault="00FD6907" w:rsidP="00FD6907">
      <w:pPr>
        <w:rPr>
          <w:rStyle w:val="markedcontent"/>
          <w:rFonts w:ascii="Arial" w:hAnsi="Arial" w:cs="Arial"/>
          <w:sz w:val="20"/>
          <w:szCs w:val="20"/>
        </w:rPr>
      </w:pPr>
    </w:p>
    <w:p w14:paraId="1F12324C" w14:textId="77777777" w:rsidR="00FD6907" w:rsidRPr="00811EDA" w:rsidRDefault="00FD6907" w:rsidP="00FD6907">
      <w:pPr>
        <w:rPr>
          <w:rStyle w:val="markedcontent"/>
          <w:rFonts w:ascii="Arial" w:hAnsi="Arial" w:cs="Arial"/>
          <w:sz w:val="20"/>
          <w:szCs w:val="20"/>
        </w:rPr>
      </w:pPr>
      <w:r w:rsidRPr="00811EDA">
        <w:rPr>
          <w:rFonts w:ascii="Arial" w:hAnsi="Arial" w:cs="Arial"/>
          <w:sz w:val="20"/>
          <w:szCs w:val="20"/>
        </w:rPr>
        <w:t xml:space="preserve">NHS England (2016). </w:t>
      </w:r>
      <w:r w:rsidRPr="00811EDA">
        <w:rPr>
          <w:rFonts w:ascii="Arial" w:hAnsi="Arial" w:cs="Arial"/>
          <w:i/>
          <w:iCs/>
          <w:sz w:val="20"/>
          <w:szCs w:val="20"/>
        </w:rPr>
        <w:t>NHS England» Making Every Contact Count (MECC): Consensus statement</w:t>
      </w:r>
      <w:r w:rsidRPr="00811EDA">
        <w:rPr>
          <w:rFonts w:ascii="Arial" w:hAnsi="Arial" w:cs="Arial"/>
          <w:sz w:val="20"/>
          <w:szCs w:val="20"/>
        </w:rPr>
        <w:t>. [online] England.nhs.uk. Available at: https://www.england.nhs.uk/publication/making-every-contact-count-mecc-consensus-statement/.</w:t>
      </w:r>
    </w:p>
    <w:p w14:paraId="18205A90" w14:textId="77777777" w:rsidR="00FD6907" w:rsidRPr="00811EDA" w:rsidRDefault="00FD6907" w:rsidP="00FD6907">
      <w:pPr>
        <w:rPr>
          <w:rStyle w:val="markedcontent"/>
          <w:rFonts w:ascii="Arial" w:hAnsi="Arial" w:cs="Arial"/>
          <w:b/>
          <w:bCs/>
        </w:rPr>
      </w:pPr>
    </w:p>
    <w:p w14:paraId="2C3F0EB2" w14:textId="77777777" w:rsidR="00FD6907" w:rsidRDefault="00FD6907" w:rsidP="00FD6907">
      <w:pPr>
        <w:rPr>
          <w:rFonts w:ascii="Arial" w:hAnsi="Arial" w:cs="Arial"/>
          <w:sz w:val="20"/>
          <w:szCs w:val="20"/>
        </w:rPr>
      </w:pPr>
      <w:r w:rsidRPr="00811EDA">
        <w:rPr>
          <w:rFonts w:ascii="Arial" w:hAnsi="Arial" w:cs="Arial"/>
          <w:sz w:val="20"/>
          <w:szCs w:val="20"/>
        </w:rPr>
        <w:t>Paramedic -Scope of Practice Policy College of Paramedics Date for Policy review - Paramedic -Scope of Practice Policy. (2017). [online] Available at: https://nasemso.org/wp-content/uploads/UKParamedic_Scope_of_Practice_Policy_May_2015.pdf.</w:t>
      </w:r>
      <w:r w:rsidRPr="00811EDA">
        <w:rPr>
          <w:rFonts w:ascii="Arial" w:hAnsi="Arial" w:cs="Arial"/>
          <w:sz w:val="20"/>
          <w:szCs w:val="20"/>
        </w:rPr>
        <w:br/>
      </w:r>
    </w:p>
    <w:p w14:paraId="0A2387FA" w14:textId="77777777" w:rsidR="00FD6907" w:rsidRPr="00811EDA" w:rsidRDefault="00FD6907" w:rsidP="00FD6907">
      <w:pPr>
        <w:rPr>
          <w:rStyle w:val="markedcontent"/>
          <w:rFonts w:ascii="Arial" w:hAnsi="Arial" w:cs="Arial"/>
          <w:sz w:val="20"/>
          <w:szCs w:val="20"/>
        </w:rPr>
      </w:pPr>
      <w:r w:rsidRPr="00811EDA">
        <w:rPr>
          <w:rFonts w:ascii="Arial" w:hAnsi="Arial" w:cs="Arial"/>
          <w:sz w:val="20"/>
          <w:szCs w:val="20"/>
        </w:rPr>
        <w:t xml:space="preserve">Phillips, A. and </w:t>
      </w:r>
      <w:proofErr w:type="spellStart"/>
      <w:r w:rsidRPr="00811EDA">
        <w:rPr>
          <w:rFonts w:ascii="Arial" w:hAnsi="Arial" w:cs="Arial"/>
          <w:sz w:val="20"/>
          <w:szCs w:val="20"/>
        </w:rPr>
        <w:t>Laslett</w:t>
      </w:r>
      <w:proofErr w:type="spellEnd"/>
      <w:r w:rsidRPr="00811EDA">
        <w:rPr>
          <w:rFonts w:ascii="Arial" w:hAnsi="Arial" w:cs="Arial"/>
          <w:sz w:val="20"/>
          <w:szCs w:val="20"/>
        </w:rPr>
        <w:t xml:space="preserve">, S. (2021). Health promotion in emergency care: rationale, </w:t>
      </w:r>
      <w:proofErr w:type="gramStart"/>
      <w:r w:rsidRPr="00811EDA">
        <w:rPr>
          <w:rFonts w:ascii="Arial" w:hAnsi="Arial" w:cs="Arial"/>
          <w:sz w:val="20"/>
          <w:szCs w:val="20"/>
        </w:rPr>
        <w:t>strategies</w:t>
      </w:r>
      <w:proofErr w:type="gramEnd"/>
      <w:r w:rsidRPr="00811EDA">
        <w:rPr>
          <w:rFonts w:ascii="Arial" w:hAnsi="Arial" w:cs="Arial"/>
          <w:sz w:val="20"/>
          <w:szCs w:val="20"/>
        </w:rPr>
        <w:t xml:space="preserve"> and activities. </w:t>
      </w:r>
      <w:r w:rsidRPr="00811EDA">
        <w:rPr>
          <w:rFonts w:ascii="Arial" w:hAnsi="Arial" w:cs="Arial"/>
          <w:i/>
          <w:iCs/>
          <w:sz w:val="20"/>
          <w:szCs w:val="20"/>
        </w:rPr>
        <w:t xml:space="preserve">Emergency </w:t>
      </w:r>
      <w:proofErr w:type="gramStart"/>
      <w:r w:rsidRPr="00811EDA">
        <w:rPr>
          <w:rFonts w:ascii="Arial" w:hAnsi="Arial" w:cs="Arial"/>
          <w:i/>
          <w:iCs/>
          <w:sz w:val="20"/>
          <w:szCs w:val="20"/>
        </w:rPr>
        <w:t>nurse :</w:t>
      </w:r>
      <w:proofErr w:type="gramEnd"/>
      <w:r w:rsidRPr="00811EDA">
        <w:rPr>
          <w:rFonts w:ascii="Arial" w:hAnsi="Arial" w:cs="Arial"/>
          <w:i/>
          <w:iCs/>
          <w:sz w:val="20"/>
          <w:szCs w:val="20"/>
        </w:rPr>
        <w:t xml:space="preserve"> the journal of the RCN Accident and Emergency Nursing Association</w:t>
      </w:r>
      <w:r w:rsidRPr="00811EDA">
        <w:rPr>
          <w:rFonts w:ascii="Arial" w:hAnsi="Arial" w:cs="Arial"/>
          <w:sz w:val="20"/>
          <w:szCs w:val="20"/>
        </w:rPr>
        <w:t>. [online] doi:10.7748/</w:t>
      </w:r>
      <w:proofErr w:type="gramStart"/>
      <w:r w:rsidRPr="00811EDA">
        <w:rPr>
          <w:rFonts w:ascii="Arial" w:hAnsi="Arial" w:cs="Arial"/>
          <w:sz w:val="20"/>
          <w:szCs w:val="20"/>
        </w:rPr>
        <w:t>en.2021.e</w:t>
      </w:r>
      <w:proofErr w:type="gramEnd"/>
      <w:r w:rsidRPr="00811EDA">
        <w:rPr>
          <w:rFonts w:ascii="Arial" w:hAnsi="Arial" w:cs="Arial"/>
          <w:sz w:val="20"/>
          <w:szCs w:val="20"/>
        </w:rPr>
        <w:t>2103.</w:t>
      </w:r>
    </w:p>
    <w:p w14:paraId="102435F9" w14:textId="77777777" w:rsidR="00FD6907" w:rsidRDefault="00FD6907" w:rsidP="00FD6907">
      <w:pPr>
        <w:rPr>
          <w:rFonts w:ascii="Arial" w:hAnsi="Arial" w:cs="Arial"/>
          <w:sz w:val="20"/>
          <w:szCs w:val="20"/>
        </w:rPr>
      </w:pPr>
    </w:p>
    <w:p w14:paraId="5837551E" w14:textId="77777777" w:rsidR="00FD6907" w:rsidRDefault="00FD6907" w:rsidP="00FD6907">
      <w:pPr>
        <w:rPr>
          <w:rFonts w:ascii="Arial" w:hAnsi="Arial" w:cs="Arial"/>
          <w:sz w:val="20"/>
          <w:szCs w:val="20"/>
        </w:rPr>
      </w:pPr>
      <w:proofErr w:type="spellStart"/>
      <w:r w:rsidRPr="00811EDA">
        <w:rPr>
          <w:rFonts w:ascii="Arial" w:hAnsi="Arial" w:cs="Arial"/>
          <w:sz w:val="20"/>
          <w:szCs w:val="20"/>
        </w:rPr>
        <w:t>Rega</w:t>
      </w:r>
      <w:proofErr w:type="spellEnd"/>
      <w:r w:rsidRPr="00811EDA">
        <w:rPr>
          <w:rFonts w:ascii="Arial" w:hAnsi="Arial" w:cs="Arial"/>
          <w:sz w:val="20"/>
          <w:szCs w:val="20"/>
        </w:rPr>
        <w:t xml:space="preserve">, P.P., Roberts, S.M., </w:t>
      </w:r>
      <w:proofErr w:type="spellStart"/>
      <w:r w:rsidRPr="00811EDA">
        <w:rPr>
          <w:rFonts w:ascii="Arial" w:hAnsi="Arial" w:cs="Arial"/>
          <w:sz w:val="20"/>
          <w:szCs w:val="20"/>
        </w:rPr>
        <w:t>Khuder</w:t>
      </w:r>
      <w:proofErr w:type="spellEnd"/>
      <w:r w:rsidRPr="00811EDA">
        <w:rPr>
          <w:rFonts w:ascii="Arial" w:hAnsi="Arial" w:cs="Arial"/>
          <w:sz w:val="20"/>
          <w:szCs w:val="20"/>
        </w:rPr>
        <w:t xml:space="preserve">, S., </w:t>
      </w:r>
      <w:proofErr w:type="spellStart"/>
      <w:r w:rsidRPr="00811EDA">
        <w:rPr>
          <w:rFonts w:ascii="Arial" w:hAnsi="Arial" w:cs="Arial"/>
          <w:sz w:val="20"/>
          <w:szCs w:val="20"/>
        </w:rPr>
        <w:t>Boardley</w:t>
      </w:r>
      <w:proofErr w:type="spellEnd"/>
      <w:r w:rsidRPr="00811EDA">
        <w:rPr>
          <w:rFonts w:ascii="Arial" w:hAnsi="Arial" w:cs="Arial"/>
          <w:sz w:val="20"/>
          <w:szCs w:val="20"/>
        </w:rPr>
        <w:t xml:space="preserve">, D., Brickman, K. and Regent, C. (2012). The Delivery of a Health Promotion Intervention by a Public Health Promotion Specialist Improves Patient Satisfaction in the Emergency Department. </w:t>
      </w:r>
      <w:r w:rsidRPr="00811EDA">
        <w:rPr>
          <w:rFonts w:ascii="Arial" w:hAnsi="Arial" w:cs="Arial"/>
          <w:i/>
          <w:iCs/>
          <w:sz w:val="20"/>
          <w:szCs w:val="20"/>
        </w:rPr>
        <w:t>Academic Emergency Medicine</w:t>
      </w:r>
      <w:r w:rsidRPr="00811EDA">
        <w:rPr>
          <w:rFonts w:ascii="Arial" w:hAnsi="Arial" w:cs="Arial"/>
          <w:sz w:val="20"/>
          <w:szCs w:val="20"/>
        </w:rPr>
        <w:t>, 19(3), pp.313–317. doi:10.1111/j.1553-2712.2012.</w:t>
      </w:r>
      <w:proofErr w:type="gramStart"/>
      <w:r w:rsidRPr="00811EDA">
        <w:rPr>
          <w:rFonts w:ascii="Arial" w:hAnsi="Arial" w:cs="Arial"/>
          <w:sz w:val="20"/>
          <w:szCs w:val="20"/>
        </w:rPr>
        <w:t>01293.x.</w:t>
      </w:r>
      <w:proofErr w:type="gramEnd"/>
      <w:r w:rsidRPr="00811EDA">
        <w:rPr>
          <w:rFonts w:ascii="Arial" w:hAnsi="Arial" w:cs="Arial"/>
          <w:sz w:val="20"/>
          <w:szCs w:val="20"/>
        </w:rPr>
        <w:br/>
      </w:r>
    </w:p>
    <w:p w14:paraId="5DC93A8F" w14:textId="77777777" w:rsidR="00FD6907" w:rsidRPr="00811EDA" w:rsidRDefault="00FD6907" w:rsidP="00FD6907">
      <w:pPr>
        <w:rPr>
          <w:rFonts w:ascii="Arial" w:hAnsi="Arial" w:cs="Arial"/>
          <w:sz w:val="20"/>
          <w:szCs w:val="20"/>
        </w:rPr>
      </w:pPr>
      <w:proofErr w:type="spellStart"/>
      <w:r w:rsidRPr="00811EDA">
        <w:rPr>
          <w:rFonts w:ascii="Arial" w:hAnsi="Arial" w:cs="Arial"/>
          <w:sz w:val="20"/>
          <w:szCs w:val="20"/>
        </w:rPr>
        <w:t>Schermer</w:t>
      </w:r>
      <w:proofErr w:type="spellEnd"/>
      <w:r w:rsidRPr="00811EDA">
        <w:rPr>
          <w:rFonts w:ascii="Arial" w:hAnsi="Arial" w:cs="Arial"/>
          <w:sz w:val="20"/>
          <w:szCs w:val="20"/>
        </w:rPr>
        <w:t xml:space="preserve">, C.R., Moyers, T.B., Miller, W.R. and Bloomfield, L.A. (2006). Trauma </w:t>
      </w:r>
      <w:proofErr w:type="spellStart"/>
      <w:r w:rsidRPr="00811EDA">
        <w:rPr>
          <w:rFonts w:ascii="Arial" w:hAnsi="Arial" w:cs="Arial"/>
          <w:sz w:val="20"/>
          <w:szCs w:val="20"/>
        </w:rPr>
        <w:t>Center</w:t>
      </w:r>
      <w:proofErr w:type="spellEnd"/>
      <w:r w:rsidRPr="00811EDA">
        <w:rPr>
          <w:rFonts w:ascii="Arial" w:hAnsi="Arial" w:cs="Arial"/>
          <w:sz w:val="20"/>
          <w:szCs w:val="20"/>
        </w:rPr>
        <w:t xml:space="preserve"> Brief Interventions for Alcohol Disorders Decrease Subsequent Driving Under the Influence Arrests. </w:t>
      </w:r>
      <w:r w:rsidRPr="00811EDA">
        <w:rPr>
          <w:rFonts w:ascii="Arial" w:hAnsi="Arial" w:cs="Arial"/>
          <w:i/>
          <w:iCs/>
          <w:sz w:val="20"/>
          <w:szCs w:val="20"/>
        </w:rPr>
        <w:t>The Journal of Trauma: Injury, Infection, and Critical Care</w:t>
      </w:r>
      <w:r w:rsidRPr="00811EDA">
        <w:rPr>
          <w:rFonts w:ascii="Arial" w:hAnsi="Arial" w:cs="Arial"/>
          <w:sz w:val="20"/>
          <w:szCs w:val="20"/>
        </w:rPr>
        <w:t>, 60(1), pp.29–34. doi:10.1097/01.ta.0000199420.12322.5d.</w:t>
      </w:r>
    </w:p>
    <w:p w14:paraId="0BD877EA" w14:textId="77777777" w:rsidR="00FD6907" w:rsidRDefault="00FD6907" w:rsidP="00FD6907">
      <w:pPr>
        <w:ind w:left="360"/>
        <w:rPr>
          <w:rFonts w:ascii="Arial" w:hAnsi="Arial" w:cs="Arial"/>
          <w:sz w:val="20"/>
          <w:szCs w:val="20"/>
        </w:rPr>
      </w:pPr>
    </w:p>
    <w:p w14:paraId="0A7CF812" w14:textId="77777777" w:rsidR="00FD6907" w:rsidRDefault="00FD6907" w:rsidP="00FD6907">
      <w:pPr>
        <w:rPr>
          <w:rFonts w:ascii="Arial" w:hAnsi="Arial" w:cs="Arial"/>
          <w:sz w:val="20"/>
          <w:szCs w:val="20"/>
        </w:rPr>
      </w:pPr>
      <w:r w:rsidRPr="00811EDA">
        <w:rPr>
          <w:rFonts w:ascii="Arial" w:hAnsi="Arial" w:cs="Arial"/>
          <w:sz w:val="20"/>
          <w:szCs w:val="20"/>
        </w:rPr>
        <w:t xml:space="preserve">Schofield, B. and McClean, S. (2021). Paramedics and health promotion. </w:t>
      </w:r>
      <w:r w:rsidRPr="00811EDA">
        <w:rPr>
          <w:rFonts w:ascii="Arial" w:hAnsi="Arial" w:cs="Arial"/>
          <w:i/>
          <w:iCs/>
          <w:sz w:val="20"/>
          <w:szCs w:val="20"/>
        </w:rPr>
        <w:t>Perspectives in Public Health</w:t>
      </w:r>
      <w:r w:rsidRPr="00811EDA">
        <w:rPr>
          <w:rFonts w:ascii="Arial" w:hAnsi="Arial" w:cs="Arial"/>
          <w:sz w:val="20"/>
          <w:szCs w:val="20"/>
        </w:rPr>
        <w:t>, [online] p.175791392110533. doi:10.1177/17579139211053363.</w:t>
      </w:r>
      <w:r w:rsidRPr="00811EDA">
        <w:rPr>
          <w:rFonts w:ascii="Arial" w:hAnsi="Arial" w:cs="Arial"/>
          <w:sz w:val="20"/>
          <w:szCs w:val="20"/>
        </w:rPr>
        <w:br/>
      </w:r>
    </w:p>
    <w:p w14:paraId="77457685" w14:textId="77777777" w:rsidR="00FD6907" w:rsidRPr="00811EDA" w:rsidRDefault="00FD6907" w:rsidP="00FD6907">
      <w:pPr>
        <w:rPr>
          <w:rStyle w:val="markedcontent"/>
          <w:rFonts w:ascii="Arial" w:hAnsi="Arial" w:cs="Arial"/>
          <w:sz w:val="20"/>
          <w:szCs w:val="20"/>
        </w:rPr>
      </w:pPr>
      <w:r w:rsidRPr="00811EDA">
        <w:rPr>
          <w:rFonts w:ascii="Arial" w:hAnsi="Arial" w:cs="Arial"/>
          <w:sz w:val="20"/>
          <w:szCs w:val="20"/>
        </w:rPr>
        <w:t xml:space="preserve">Steel, N., Ford, J.A., Newton, J.N., Davis, A.C.J., Vos, T., </w:t>
      </w:r>
      <w:proofErr w:type="spellStart"/>
      <w:r w:rsidRPr="00811EDA">
        <w:rPr>
          <w:rFonts w:ascii="Arial" w:hAnsi="Arial" w:cs="Arial"/>
          <w:sz w:val="20"/>
          <w:szCs w:val="20"/>
        </w:rPr>
        <w:t>Naghavi</w:t>
      </w:r>
      <w:proofErr w:type="spellEnd"/>
      <w:r w:rsidRPr="00811EDA">
        <w:rPr>
          <w:rFonts w:ascii="Arial" w:hAnsi="Arial" w:cs="Arial"/>
          <w:sz w:val="20"/>
          <w:szCs w:val="20"/>
        </w:rPr>
        <w:t xml:space="preserve">, M., Glenn, S., Hughes, A., Dalton, A.M., Stockton, D., Humphreys, C., </w:t>
      </w:r>
      <w:proofErr w:type="spellStart"/>
      <w:r w:rsidRPr="00811EDA">
        <w:rPr>
          <w:rFonts w:ascii="Arial" w:hAnsi="Arial" w:cs="Arial"/>
          <w:sz w:val="20"/>
          <w:szCs w:val="20"/>
        </w:rPr>
        <w:t>Dallat</w:t>
      </w:r>
      <w:proofErr w:type="spellEnd"/>
      <w:r w:rsidRPr="00811EDA">
        <w:rPr>
          <w:rFonts w:ascii="Arial" w:hAnsi="Arial" w:cs="Arial"/>
          <w:sz w:val="20"/>
          <w:szCs w:val="20"/>
        </w:rPr>
        <w:t xml:space="preserve">, M., Schmidt, J., Flowers, J., Fox, S., Abubakar, I., Aldridge, R.W., Baker, A., </w:t>
      </w:r>
      <w:proofErr w:type="spellStart"/>
      <w:r w:rsidRPr="00811EDA">
        <w:rPr>
          <w:rFonts w:ascii="Arial" w:hAnsi="Arial" w:cs="Arial"/>
          <w:sz w:val="20"/>
          <w:szCs w:val="20"/>
        </w:rPr>
        <w:t>Brayne</w:t>
      </w:r>
      <w:proofErr w:type="spellEnd"/>
      <w:r w:rsidRPr="00811EDA">
        <w:rPr>
          <w:rFonts w:ascii="Arial" w:hAnsi="Arial" w:cs="Arial"/>
          <w:sz w:val="20"/>
          <w:szCs w:val="20"/>
        </w:rPr>
        <w:t xml:space="preserve">, C. and </w:t>
      </w:r>
      <w:proofErr w:type="spellStart"/>
      <w:r w:rsidRPr="00811EDA">
        <w:rPr>
          <w:rFonts w:ascii="Arial" w:hAnsi="Arial" w:cs="Arial"/>
          <w:sz w:val="20"/>
          <w:szCs w:val="20"/>
        </w:rPr>
        <w:t>Brugha</w:t>
      </w:r>
      <w:proofErr w:type="spellEnd"/>
      <w:r w:rsidRPr="00811EDA">
        <w:rPr>
          <w:rFonts w:ascii="Arial" w:hAnsi="Arial" w:cs="Arial"/>
          <w:sz w:val="20"/>
          <w:szCs w:val="20"/>
        </w:rPr>
        <w:t xml:space="preserve">, T. (2018). Changes in health in the countries of the UK and 150 English Local Authority areas 1990–2016: a systematic analysis for the Global Burden of Disease Study 2016. </w:t>
      </w:r>
      <w:r w:rsidRPr="00811EDA">
        <w:rPr>
          <w:rFonts w:ascii="Arial" w:hAnsi="Arial" w:cs="Arial"/>
          <w:i/>
          <w:iCs/>
          <w:sz w:val="20"/>
          <w:szCs w:val="20"/>
        </w:rPr>
        <w:t>The Lancet</w:t>
      </w:r>
      <w:r w:rsidRPr="00811EDA">
        <w:rPr>
          <w:rFonts w:ascii="Arial" w:hAnsi="Arial" w:cs="Arial"/>
          <w:sz w:val="20"/>
          <w:szCs w:val="20"/>
        </w:rPr>
        <w:t>, [online] 392(10158), pp.1647–1661. doi:10.1016/s0140-6736(18)32207-4.</w:t>
      </w:r>
    </w:p>
    <w:p w14:paraId="3EE0BE0F" w14:textId="77777777" w:rsidR="00FD6907" w:rsidRDefault="00FD6907" w:rsidP="00FD6907">
      <w:pPr>
        <w:rPr>
          <w:rFonts w:ascii="Arial" w:hAnsi="Arial" w:cs="Arial"/>
          <w:sz w:val="20"/>
          <w:szCs w:val="20"/>
        </w:rPr>
      </w:pPr>
    </w:p>
    <w:p w14:paraId="4EE81519" w14:textId="77777777" w:rsidR="00FD6907" w:rsidRDefault="00FD6907" w:rsidP="00FD6907">
      <w:pPr>
        <w:rPr>
          <w:rFonts w:ascii="Arial" w:hAnsi="Arial" w:cs="Arial"/>
          <w:sz w:val="20"/>
          <w:szCs w:val="20"/>
        </w:rPr>
      </w:pPr>
      <w:r w:rsidRPr="00811EDA">
        <w:rPr>
          <w:rFonts w:ascii="Arial" w:hAnsi="Arial" w:cs="Arial"/>
          <w:sz w:val="20"/>
          <w:szCs w:val="20"/>
        </w:rPr>
        <w:t xml:space="preserve">The Impact of Screening, Brief Intervention, and Referral for Treatment on Emergency Department Patients’ Alcohol Use. (2007). </w:t>
      </w:r>
      <w:r w:rsidRPr="00811EDA">
        <w:rPr>
          <w:rFonts w:ascii="Arial" w:hAnsi="Arial" w:cs="Arial"/>
          <w:i/>
          <w:iCs/>
          <w:sz w:val="20"/>
          <w:szCs w:val="20"/>
        </w:rPr>
        <w:t>Annals of Emergency Medicine</w:t>
      </w:r>
      <w:r w:rsidRPr="00811EDA">
        <w:rPr>
          <w:rFonts w:ascii="Arial" w:hAnsi="Arial" w:cs="Arial"/>
          <w:sz w:val="20"/>
          <w:szCs w:val="20"/>
        </w:rPr>
        <w:t xml:space="preserve">, 50(6), pp.699-710.e6. </w:t>
      </w:r>
      <w:proofErr w:type="gramStart"/>
      <w:r w:rsidRPr="00811EDA">
        <w:rPr>
          <w:rFonts w:ascii="Arial" w:hAnsi="Arial" w:cs="Arial"/>
          <w:sz w:val="20"/>
          <w:szCs w:val="20"/>
        </w:rPr>
        <w:t>doi:10.1016/j.annemergmed</w:t>
      </w:r>
      <w:proofErr w:type="gramEnd"/>
      <w:r w:rsidRPr="00811EDA">
        <w:rPr>
          <w:rFonts w:ascii="Arial" w:hAnsi="Arial" w:cs="Arial"/>
          <w:sz w:val="20"/>
          <w:szCs w:val="20"/>
        </w:rPr>
        <w:t>.2007.06.486.</w:t>
      </w:r>
    </w:p>
    <w:p w14:paraId="387E3D25" w14:textId="77777777" w:rsidR="00FD6907" w:rsidRDefault="00FD6907" w:rsidP="00FD6907">
      <w:pPr>
        <w:rPr>
          <w:rFonts w:ascii="Arial" w:hAnsi="Arial" w:cs="Arial"/>
          <w:sz w:val="20"/>
          <w:szCs w:val="20"/>
        </w:rPr>
      </w:pPr>
    </w:p>
    <w:p w14:paraId="5DFC7ED8" w14:textId="77777777" w:rsidR="00FD6907" w:rsidRDefault="00FD6907" w:rsidP="00FD6907">
      <w:pPr>
        <w:rPr>
          <w:rFonts w:ascii="Arial" w:hAnsi="Arial" w:cs="Arial"/>
          <w:sz w:val="20"/>
          <w:szCs w:val="20"/>
        </w:rPr>
      </w:pPr>
      <w:proofErr w:type="spellStart"/>
      <w:r w:rsidRPr="00811EDA">
        <w:rPr>
          <w:rFonts w:ascii="Arial" w:hAnsi="Arial" w:cs="Arial"/>
          <w:sz w:val="20"/>
          <w:szCs w:val="20"/>
        </w:rPr>
        <w:t>Wanless</w:t>
      </w:r>
      <w:proofErr w:type="spellEnd"/>
      <w:r w:rsidRPr="00811EDA">
        <w:rPr>
          <w:rFonts w:ascii="Arial" w:hAnsi="Arial" w:cs="Arial"/>
          <w:sz w:val="20"/>
          <w:szCs w:val="20"/>
        </w:rPr>
        <w:t xml:space="preserve">, D. (2002). </w:t>
      </w:r>
      <w:r w:rsidRPr="00811EDA">
        <w:rPr>
          <w:rFonts w:ascii="Arial" w:hAnsi="Arial" w:cs="Arial"/>
          <w:i/>
          <w:iCs/>
          <w:sz w:val="20"/>
          <w:szCs w:val="20"/>
        </w:rPr>
        <w:t>Securing our Future Health: Taking a Long-Term View Final Report Securing our Future Health: Taking a Long-Term View Final Report</w:t>
      </w:r>
      <w:r w:rsidRPr="00811EDA">
        <w:rPr>
          <w:rFonts w:ascii="Arial" w:hAnsi="Arial" w:cs="Arial"/>
          <w:sz w:val="20"/>
          <w:szCs w:val="20"/>
        </w:rPr>
        <w:t xml:space="preserve">. [online] Available at: </w:t>
      </w:r>
    </w:p>
    <w:p w14:paraId="3A9B0C78" w14:textId="77777777" w:rsidR="00FD6907" w:rsidRDefault="00FD6907" w:rsidP="00FD6907">
      <w:pPr>
        <w:rPr>
          <w:rFonts w:ascii="Arial" w:hAnsi="Arial" w:cs="Arial"/>
          <w:sz w:val="20"/>
          <w:szCs w:val="20"/>
        </w:rPr>
      </w:pPr>
      <w:r w:rsidRPr="00811EDA">
        <w:rPr>
          <w:rFonts w:ascii="Arial" w:hAnsi="Arial" w:cs="Arial"/>
          <w:sz w:val="20"/>
          <w:szCs w:val="20"/>
        </w:rPr>
        <w:t>https://www.yearofcare.co.uk/sites/default/files/images/Wanless.pdf.</w:t>
      </w:r>
      <w:r w:rsidRPr="00811EDA">
        <w:rPr>
          <w:rFonts w:ascii="Arial" w:hAnsi="Arial" w:cs="Arial"/>
          <w:sz w:val="20"/>
          <w:szCs w:val="20"/>
        </w:rPr>
        <w:br/>
      </w:r>
    </w:p>
    <w:p w14:paraId="693A35ED" w14:textId="77777777" w:rsidR="00FD6907" w:rsidRDefault="00FD6907" w:rsidP="00FD6907">
      <w:pPr>
        <w:rPr>
          <w:rStyle w:val="markedcontent"/>
          <w:rFonts w:ascii="Arial" w:hAnsi="Arial" w:cs="Arial"/>
          <w:sz w:val="20"/>
          <w:szCs w:val="20"/>
        </w:rPr>
      </w:pPr>
      <w:proofErr w:type="spellStart"/>
      <w:r w:rsidRPr="00811EDA">
        <w:rPr>
          <w:rFonts w:ascii="Arial" w:hAnsi="Arial" w:cs="Arial"/>
          <w:sz w:val="20"/>
          <w:szCs w:val="20"/>
        </w:rPr>
        <w:t>Wanless</w:t>
      </w:r>
      <w:proofErr w:type="spellEnd"/>
      <w:r w:rsidRPr="00811EDA">
        <w:rPr>
          <w:rFonts w:ascii="Arial" w:hAnsi="Arial" w:cs="Arial"/>
          <w:sz w:val="20"/>
          <w:szCs w:val="20"/>
        </w:rPr>
        <w:t xml:space="preserve">, D. (2004). </w:t>
      </w:r>
      <w:r w:rsidRPr="00811EDA">
        <w:rPr>
          <w:rFonts w:ascii="Arial" w:hAnsi="Arial" w:cs="Arial"/>
          <w:i/>
          <w:iCs/>
          <w:sz w:val="20"/>
          <w:szCs w:val="20"/>
        </w:rPr>
        <w:t>Securing Good Health for the Whole Population Final Report Securing Good Health for the Whole Population</w:t>
      </w:r>
      <w:r w:rsidRPr="00811EDA">
        <w:rPr>
          <w:rFonts w:ascii="Arial" w:hAnsi="Arial" w:cs="Arial"/>
          <w:sz w:val="20"/>
          <w:szCs w:val="20"/>
        </w:rPr>
        <w:t>. [online] Available at: https://www.southampton.gov.uk/moderngov/documents/s19272/prevention-appx%201%20wanless%20summary.pdf.</w:t>
      </w:r>
      <w:r w:rsidRPr="00811EDA">
        <w:rPr>
          <w:rFonts w:ascii="Arial" w:hAnsi="Arial" w:cs="Arial"/>
          <w:sz w:val="20"/>
          <w:szCs w:val="20"/>
        </w:rPr>
        <w:br/>
      </w:r>
    </w:p>
    <w:p w14:paraId="7933B93C" w14:textId="77777777" w:rsidR="00FD6907" w:rsidRPr="00811EDA" w:rsidRDefault="00FD6907" w:rsidP="00FD6907">
      <w:pPr>
        <w:rPr>
          <w:rFonts w:ascii="Arial" w:hAnsi="Arial" w:cs="Arial"/>
          <w:sz w:val="20"/>
          <w:szCs w:val="20"/>
        </w:rPr>
      </w:pPr>
      <w:r w:rsidRPr="00811EDA">
        <w:rPr>
          <w:rFonts w:ascii="Arial" w:hAnsi="Arial" w:cs="Arial"/>
          <w:sz w:val="20"/>
          <w:szCs w:val="20"/>
        </w:rPr>
        <w:t xml:space="preserve">World Health Organization (2019). </w:t>
      </w:r>
      <w:r w:rsidRPr="00811EDA">
        <w:rPr>
          <w:rFonts w:ascii="Arial" w:hAnsi="Arial" w:cs="Arial"/>
          <w:i/>
          <w:iCs/>
          <w:sz w:val="20"/>
          <w:szCs w:val="20"/>
        </w:rPr>
        <w:t>Health Promotion</w:t>
      </w:r>
      <w:r w:rsidRPr="00811EDA">
        <w:rPr>
          <w:rFonts w:ascii="Arial" w:hAnsi="Arial" w:cs="Arial"/>
          <w:sz w:val="20"/>
          <w:szCs w:val="20"/>
        </w:rPr>
        <w:t xml:space="preserve">. [online] Who.int. Available at: </w:t>
      </w:r>
      <w:hyperlink r:id="rId8" w:anchor="tab=tab_1" w:history="1">
        <w:r w:rsidRPr="00811EDA">
          <w:rPr>
            <w:rStyle w:val="Hyperlink"/>
            <w:rFonts w:ascii="Arial" w:hAnsi="Arial" w:cs="Arial"/>
            <w:sz w:val="20"/>
            <w:szCs w:val="20"/>
          </w:rPr>
          <w:t>https://www.who.int/health-topics/health-promotion#tab=tab_1</w:t>
        </w:r>
      </w:hyperlink>
      <w:r w:rsidRPr="00811EDA">
        <w:rPr>
          <w:rFonts w:ascii="Arial" w:hAnsi="Arial" w:cs="Arial"/>
          <w:sz w:val="20"/>
          <w:szCs w:val="20"/>
        </w:rPr>
        <w:t>.</w:t>
      </w:r>
    </w:p>
    <w:p w14:paraId="50562177" w14:textId="77777777" w:rsidR="00FD6907" w:rsidRDefault="00FD6907" w:rsidP="00FD6907">
      <w:pPr>
        <w:rPr>
          <w:rStyle w:val="markedcontent"/>
          <w:rFonts w:ascii="Arial" w:hAnsi="Arial" w:cs="Arial"/>
          <w:sz w:val="20"/>
          <w:szCs w:val="20"/>
        </w:rPr>
      </w:pPr>
    </w:p>
    <w:p w14:paraId="134EB703" w14:textId="77777777" w:rsidR="00FD6907" w:rsidRPr="00811EDA" w:rsidRDefault="00FD6907" w:rsidP="00FD6907">
      <w:pPr>
        <w:rPr>
          <w:rStyle w:val="markedcontent"/>
          <w:rFonts w:ascii="Arial" w:hAnsi="Arial" w:cs="Arial"/>
          <w:sz w:val="20"/>
          <w:szCs w:val="20"/>
        </w:rPr>
      </w:pPr>
      <w:r w:rsidRPr="00811EDA">
        <w:rPr>
          <w:rFonts w:ascii="Arial" w:hAnsi="Arial" w:cs="Arial"/>
          <w:sz w:val="20"/>
          <w:szCs w:val="20"/>
        </w:rPr>
        <w:t xml:space="preserve">www.england.nhs.uk. (n.d.). </w:t>
      </w:r>
      <w:r w:rsidRPr="00811EDA">
        <w:rPr>
          <w:rFonts w:ascii="Arial" w:hAnsi="Arial" w:cs="Arial"/>
          <w:i/>
          <w:iCs/>
          <w:sz w:val="20"/>
          <w:szCs w:val="20"/>
        </w:rPr>
        <w:t>NHS England» Action required to tackle health inequalities in latest phase of COVID-19 response and recovery</w:t>
      </w:r>
      <w:r w:rsidRPr="00811EDA">
        <w:rPr>
          <w:rFonts w:ascii="Arial" w:hAnsi="Arial" w:cs="Arial"/>
          <w:sz w:val="20"/>
          <w:szCs w:val="20"/>
        </w:rPr>
        <w:t>. [online] Available at: https://www.england.nhs.uk/about/equality/equality-hub/national-healthcare-inequalities-improvement-programme/what-are-healthcare-inequalities/action-required-to-tackle-health-inequalities-in-latest-phase-of-covid-19-response-and-recovery/.</w:t>
      </w:r>
    </w:p>
    <w:p w14:paraId="29AD9867" w14:textId="74951B8D" w:rsidR="00250730" w:rsidRPr="00B0520A" w:rsidRDefault="00FD6907" w:rsidP="00FD6907">
      <w:pPr>
        <w:rPr>
          <w:rFonts w:ascii="Arial" w:hAnsi="Arial" w:cs="Arial"/>
        </w:rPr>
      </w:pPr>
      <w:r>
        <w:br/>
      </w:r>
      <w:r>
        <w:br/>
      </w:r>
      <w:r w:rsidR="00250730" w:rsidRPr="00B0520A">
        <w:rPr>
          <w:rFonts w:ascii="Arial" w:hAnsi="Arial" w:cs="Arial"/>
        </w:rPr>
        <w:br/>
      </w:r>
    </w:p>
    <w:p w14:paraId="783276D7" w14:textId="77777777" w:rsidR="00250730" w:rsidRPr="00B0520A" w:rsidRDefault="00250730" w:rsidP="00B71740">
      <w:pPr>
        <w:jc w:val="both"/>
        <w:rPr>
          <w:rFonts w:ascii="Arial" w:hAnsi="Arial" w:cs="Arial"/>
          <w:b/>
          <w:bCs/>
        </w:rPr>
      </w:pPr>
    </w:p>
    <w:p w14:paraId="386DD325" w14:textId="77777777" w:rsidR="00FD6907" w:rsidRPr="00A65049" w:rsidRDefault="00FD6907" w:rsidP="00FD6907">
      <w:pPr>
        <w:rPr>
          <w:rFonts w:ascii="Arial" w:hAnsi="Arial" w:cs="Arial"/>
          <w:b/>
          <w:bCs/>
        </w:rPr>
      </w:pPr>
      <w:r w:rsidRPr="00A65049">
        <w:rPr>
          <w:rFonts w:ascii="Arial" w:hAnsi="Arial" w:cs="Arial"/>
          <w:b/>
          <w:bCs/>
        </w:rPr>
        <w:lastRenderedPageBreak/>
        <w:t xml:space="preserve">Appendix 1- interview topic guide </w:t>
      </w:r>
    </w:p>
    <w:p w14:paraId="6849F7BF" w14:textId="77777777" w:rsidR="00FD6907" w:rsidRDefault="00FD6907" w:rsidP="00FD6907">
      <w:pPr>
        <w:jc w:val="center"/>
        <w:rPr>
          <w:rFonts w:ascii="Arial" w:hAnsi="Arial" w:cs="Arial"/>
          <w:b/>
          <w:bCs/>
          <w:u w:val="single"/>
        </w:rPr>
      </w:pPr>
    </w:p>
    <w:p w14:paraId="78B25B43" w14:textId="77777777" w:rsidR="00FD6907" w:rsidRDefault="00FD6907" w:rsidP="00FD6907">
      <w:pPr>
        <w:jc w:val="center"/>
        <w:rPr>
          <w:rFonts w:ascii="Arial" w:hAnsi="Arial" w:cs="Arial"/>
          <w:b/>
          <w:bCs/>
          <w:u w:val="single"/>
        </w:rPr>
      </w:pPr>
    </w:p>
    <w:p w14:paraId="6D64035C" w14:textId="77777777" w:rsidR="00FD6907" w:rsidRDefault="00FD6907" w:rsidP="00FD6907">
      <w:pPr>
        <w:jc w:val="center"/>
        <w:rPr>
          <w:rFonts w:ascii="Arial" w:hAnsi="Arial" w:cs="Arial"/>
          <w:b/>
          <w:bCs/>
          <w:u w:val="single"/>
        </w:rPr>
      </w:pPr>
    </w:p>
    <w:p w14:paraId="30E1E186" w14:textId="77777777" w:rsidR="00FD6907" w:rsidRDefault="00FD6907" w:rsidP="00FD6907">
      <w:pPr>
        <w:jc w:val="both"/>
        <w:rPr>
          <w:rFonts w:ascii="Arial" w:hAnsi="Arial" w:cs="Arial"/>
        </w:rPr>
      </w:pPr>
      <w:r>
        <w:rPr>
          <w:rFonts w:ascii="Arial" w:hAnsi="Arial" w:cs="Arial"/>
        </w:rPr>
        <w:t>Introduce yourself and ask them if they have read the information sheet and confirm receipt of signed consent form. Allow time to discuss the interview if they have any questions.</w:t>
      </w:r>
    </w:p>
    <w:p w14:paraId="6495AA51" w14:textId="77777777" w:rsidR="00FD6907" w:rsidRDefault="00FD6907" w:rsidP="00FD6907">
      <w:pPr>
        <w:jc w:val="both"/>
        <w:rPr>
          <w:rFonts w:ascii="Arial" w:hAnsi="Arial" w:cs="Arial"/>
        </w:rPr>
      </w:pPr>
    </w:p>
    <w:p w14:paraId="5CB3E10E" w14:textId="77777777" w:rsidR="00FD6907" w:rsidRDefault="00FD6907" w:rsidP="00FD6907">
      <w:pPr>
        <w:jc w:val="both"/>
        <w:rPr>
          <w:rFonts w:ascii="Arial" w:hAnsi="Arial" w:cs="Arial"/>
        </w:rPr>
      </w:pPr>
    </w:p>
    <w:p w14:paraId="7BCDCB0C" w14:textId="77777777" w:rsidR="00FD6907" w:rsidRPr="004047EB" w:rsidRDefault="00FD6907" w:rsidP="00FD6907">
      <w:pPr>
        <w:pStyle w:val="ListParagraph"/>
        <w:numPr>
          <w:ilvl w:val="0"/>
          <w:numId w:val="6"/>
        </w:numPr>
        <w:jc w:val="both"/>
        <w:rPr>
          <w:rFonts w:ascii="Arial" w:hAnsi="Arial" w:cs="Arial"/>
        </w:rPr>
      </w:pPr>
      <w:r w:rsidRPr="004047EB">
        <w:rPr>
          <w:rFonts w:ascii="Arial" w:hAnsi="Arial" w:cs="Arial"/>
        </w:rPr>
        <w:t xml:space="preserve">Explore their experience of </w:t>
      </w:r>
      <w:r>
        <w:rPr>
          <w:rFonts w:ascii="Arial" w:hAnsi="Arial" w:cs="Arial"/>
        </w:rPr>
        <w:t>health promotion in urgent and emergency care settings</w:t>
      </w:r>
    </w:p>
    <w:p w14:paraId="20F379F5" w14:textId="77777777" w:rsidR="00FD6907" w:rsidRPr="004047EB" w:rsidRDefault="00FD6907" w:rsidP="00FD6907">
      <w:pPr>
        <w:pStyle w:val="ListParagraph"/>
        <w:numPr>
          <w:ilvl w:val="2"/>
          <w:numId w:val="6"/>
        </w:numPr>
        <w:jc w:val="both"/>
        <w:rPr>
          <w:rFonts w:ascii="Arial" w:hAnsi="Arial" w:cs="Arial"/>
        </w:rPr>
      </w:pPr>
      <w:r w:rsidRPr="004047EB">
        <w:rPr>
          <w:rFonts w:ascii="Arial" w:hAnsi="Arial" w:cs="Arial"/>
        </w:rPr>
        <w:t>How are you involved</w:t>
      </w:r>
      <w:r>
        <w:rPr>
          <w:rFonts w:ascii="Arial" w:hAnsi="Arial" w:cs="Arial"/>
        </w:rPr>
        <w:t xml:space="preserve"> in urgent and emergency care provision</w:t>
      </w:r>
      <w:r w:rsidRPr="004047EB">
        <w:rPr>
          <w:rFonts w:ascii="Arial" w:hAnsi="Arial" w:cs="Arial"/>
        </w:rPr>
        <w:t>?</w:t>
      </w:r>
    </w:p>
    <w:p w14:paraId="379A6360" w14:textId="77777777" w:rsidR="00FD6907" w:rsidRDefault="00FD6907" w:rsidP="00FD6907">
      <w:pPr>
        <w:pStyle w:val="ListParagraph"/>
        <w:numPr>
          <w:ilvl w:val="2"/>
          <w:numId w:val="6"/>
        </w:numPr>
        <w:jc w:val="both"/>
        <w:rPr>
          <w:rFonts w:ascii="Arial" w:hAnsi="Arial" w:cs="Arial"/>
        </w:rPr>
      </w:pPr>
      <w:r>
        <w:rPr>
          <w:rFonts w:ascii="Arial" w:hAnsi="Arial" w:cs="Arial"/>
        </w:rPr>
        <w:t>What do you understand by ‘Health Promotion’?</w:t>
      </w:r>
      <w:r w:rsidRPr="004047EB" w:rsidDel="00F1688B">
        <w:rPr>
          <w:rFonts w:ascii="Arial" w:hAnsi="Arial" w:cs="Arial"/>
        </w:rPr>
        <w:t xml:space="preserve"> </w:t>
      </w:r>
    </w:p>
    <w:p w14:paraId="38E33CA2" w14:textId="77777777" w:rsidR="00FD6907" w:rsidRDefault="00FD6907" w:rsidP="00FD6907">
      <w:pPr>
        <w:pStyle w:val="ListParagraph"/>
        <w:numPr>
          <w:ilvl w:val="2"/>
          <w:numId w:val="6"/>
        </w:numPr>
        <w:jc w:val="both"/>
        <w:rPr>
          <w:rFonts w:ascii="Arial" w:hAnsi="Arial" w:cs="Arial"/>
        </w:rPr>
      </w:pPr>
      <w:r w:rsidRPr="004047EB">
        <w:rPr>
          <w:rFonts w:ascii="Arial" w:hAnsi="Arial" w:cs="Arial"/>
        </w:rPr>
        <w:t>What are your views on th</w:t>
      </w:r>
      <w:r>
        <w:rPr>
          <w:rFonts w:ascii="Arial" w:hAnsi="Arial" w:cs="Arial"/>
        </w:rPr>
        <w:t>e provision of health promotion advice as part of your job</w:t>
      </w:r>
      <w:r w:rsidRPr="004047EB">
        <w:rPr>
          <w:rFonts w:ascii="Arial" w:hAnsi="Arial" w:cs="Arial"/>
        </w:rPr>
        <w:t>?</w:t>
      </w:r>
    </w:p>
    <w:p w14:paraId="0099D5C4" w14:textId="77777777" w:rsidR="00FD6907" w:rsidRPr="004047EB" w:rsidRDefault="00FD6907" w:rsidP="00FD6907">
      <w:pPr>
        <w:pStyle w:val="ListParagraph"/>
        <w:numPr>
          <w:ilvl w:val="2"/>
          <w:numId w:val="6"/>
        </w:numPr>
        <w:jc w:val="both"/>
        <w:rPr>
          <w:rFonts w:ascii="Arial" w:hAnsi="Arial" w:cs="Arial"/>
        </w:rPr>
      </w:pPr>
      <w:r>
        <w:rPr>
          <w:rFonts w:ascii="Arial" w:hAnsi="Arial" w:cs="Arial"/>
        </w:rPr>
        <w:t>In your opinion who is best placed to provide health promotion advice to patients in your care setting, why?</w:t>
      </w:r>
    </w:p>
    <w:p w14:paraId="28AA7B8C" w14:textId="77777777" w:rsidR="00FD6907" w:rsidRPr="004047EB" w:rsidRDefault="00FD6907" w:rsidP="00FD6907">
      <w:pPr>
        <w:pStyle w:val="ListParagraph"/>
        <w:numPr>
          <w:ilvl w:val="2"/>
          <w:numId w:val="6"/>
        </w:numPr>
        <w:jc w:val="both"/>
        <w:rPr>
          <w:rFonts w:ascii="Arial" w:hAnsi="Arial" w:cs="Arial"/>
        </w:rPr>
      </w:pPr>
      <w:r>
        <w:rPr>
          <w:rFonts w:ascii="Arial" w:hAnsi="Arial" w:cs="Arial"/>
        </w:rPr>
        <w:t>Do you think something needs to be changed in your work setting to encourage staff to provide health promotion advice, if so, what</w:t>
      </w:r>
      <w:r w:rsidRPr="004047EB">
        <w:rPr>
          <w:rFonts w:ascii="Arial" w:hAnsi="Arial" w:cs="Arial"/>
        </w:rPr>
        <w:t>?</w:t>
      </w:r>
    </w:p>
    <w:p w14:paraId="2F527E4E" w14:textId="77777777" w:rsidR="00FD6907" w:rsidRPr="004047EB" w:rsidRDefault="00FD6907" w:rsidP="00FD6907">
      <w:pPr>
        <w:pStyle w:val="ListParagraph"/>
        <w:numPr>
          <w:ilvl w:val="2"/>
          <w:numId w:val="6"/>
        </w:numPr>
        <w:jc w:val="both"/>
        <w:rPr>
          <w:rFonts w:ascii="Arial" w:hAnsi="Arial" w:cs="Arial"/>
        </w:rPr>
      </w:pPr>
      <w:r>
        <w:rPr>
          <w:rFonts w:ascii="Arial" w:hAnsi="Arial" w:cs="Arial"/>
        </w:rPr>
        <w:t>Can you describe any situations when you might be unable or unwilling to provide health promotion advice?</w:t>
      </w:r>
    </w:p>
    <w:p w14:paraId="0AC45084" w14:textId="77777777" w:rsidR="00FD6907" w:rsidRDefault="00FD6907" w:rsidP="00FD6907">
      <w:pPr>
        <w:ind w:left="720"/>
        <w:jc w:val="both"/>
        <w:rPr>
          <w:rFonts w:ascii="Arial" w:hAnsi="Arial" w:cs="Arial"/>
        </w:rPr>
      </w:pPr>
    </w:p>
    <w:p w14:paraId="28518F70" w14:textId="77777777" w:rsidR="00FD6907" w:rsidRDefault="00FD6907" w:rsidP="00FD6907">
      <w:pPr>
        <w:jc w:val="both"/>
        <w:rPr>
          <w:rFonts w:ascii="Arial" w:hAnsi="Arial" w:cs="Arial"/>
        </w:rPr>
      </w:pPr>
    </w:p>
    <w:p w14:paraId="5BF895B6" w14:textId="77777777" w:rsidR="00FD6907" w:rsidRPr="00E41E77" w:rsidRDefault="00FD6907" w:rsidP="00FD6907">
      <w:pPr>
        <w:jc w:val="both"/>
        <w:rPr>
          <w:rFonts w:ascii="Arial" w:hAnsi="Arial" w:cs="Arial"/>
        </w:rPr>
      </w:pPr>
      <w:r>
        <w:rPr>
          <w:rFonts w:ascii="Arial" w:hAnsi="Arial" w:cs="Arial"/>
        </w:rPr>
        <w:t xml:space="preserve">Thank them for their time and participation and let them know that if the study is funded, they will have an opportunity to follow progress through the HAS UWE webpage. </w:t>
      </w:r>
    </w:p>
    <w:p w14:paraId="6A945D64" w14:textId="77777777" w:rsidR="00FD6907" w:rsidRPr="00434385" w:rsidRDefault="00FD6907" w:rsidP="00FD6907">
      <w:pPr>
        <w:jc w:val="both"/>
        <w:rPr>
          <w:rFonts w:ascii="Arial" w:hAnsi="Arial" w:cs="Arial"/>
          <w:b/>
          <w:bCs/>
        </w:rPr>
      </w:pPr>
    </w:p>
    <w:p w14:paraId="392F19C2" w14:textId="77777777" w:rsidR="00250730" w:rsidRDefault="00250730" w:rsidP="00B71740">
      <w:pPr>
        <w:jc w:val="both"/>
        <w:rPr>
          <w:rFonts w:ascii="Arial" w:hAnsi="Arial" w:cs="Arial"/>
          <w:b/>
          <w:bCs/>
        </w:rPr>
      </w:pPr>
    </w:p>
    <w:p w14:paraId="057D8A15" w14:textId="77777777" w:rsidR="00250730" w:rsidRDefault="00250730" w:rsidP="00B71740">
      <w:pPr>
        <w:jc w:val="both"/>
        <w:rPr>
          <w:rFonts w:ascii="Arial" w:hAnsi="Arial" w:cs="Arial"/>
          <w:b/>
          <w:bCs/>
        </w:rPr>
      </w:pPr>
    </w:p>
    <w:p w14:paraId="5676A7A4" w14:textId="77777777" w:rsidR="00A65049" w:rsidRPr="00434385" w:rsidRDefault="00A65049" w:rsidP="00FD6907">
      <w:pPr>
        <w:rPr>
          <w:rFonts w:ascii="Arial" w:hAnsi="Arial" w:cs="Arial"/>
          <w:b/>
          <w:bCs/>
        </w:rPr>
        <w:pPrChange w:id="0" w:author="Behnaz Schofield" w:date="2022-12-08T15:41:00Z">
          <w:pPr>
            <w:jc w:val="both"/>
          </w:pPr>
        </w:pPrChange>
      </w:pPr>
    </w:p>
    <w:sectPr w:rsidR="00A65049" w:rsidRPr="00434385" w:rsidSect="004A14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D08"/>
    <w:multiLevelType w:val="hybridMultilevel"/>
    <w:tmpl w:val="F8A0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5623C"/>
    <w:multiLevelType w:val="multilevel"/>
    <w:tmpl w:val="E59AC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E5E49"/>
    <w:multiLevelType w:val="hybridMultilevel"/>
    <w:tmpl w:val="5E544262"/>
    <w:lvl w:ilvl="0" w:tplc="F198E978">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A95BEE"/>
    <w:multiLevelType w:val="hybridMultilevel"/>
    <w:tmpl w:val="D55A68E2"/>
    <w:lvl w:ilvl="0" w:tplc="04090001">
      <w:start w:val="1"/>
      <w:numFmt w:val="bullet"/>
      <w:lvlText w:val=""/>
      <w:lvlJc w:val="left"/>
      <w:pPr>
        <w:ind w:left="720" w:hanging="360"/>
      </w:pPr>
      <w:rPr>
        <w:rFonts w:ascii="Symbol" w:hAnsi="Symbol" w:hint="default"/>
      </w:rPr>
    </w:lvl>
    <w:lvl w:ilvl="1" w:tplc="437673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369E2"/>
    <w:multiLevelType w:val="hybridMultilevel"/>
    <w:tmpl w:val="B8869A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C61C8"/>
    <w:multiLevelType w:val="hybridMultilevel"/>
    <w:tmpl w:val="28A837F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CE5E67"/>
    <w:multiLevelType w:val="hybridMultilevel"/>
    <w:tmpl w:val="BB50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96F3F"/>
    <w:multiLevelType w:val="hybridMultilevel"/>
    <w:tmpl w:val="37E0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443F7"/>
    <w:multiLevelType w:val="hybridMultilevel"/>
    <w:tmpl w:val="533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F3C40"/>
    <w:multiLevelType w:val="hybridMultilevel"/>
    <w:tmpl w:val="63A2D9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67EFE"/>
    <w:multiLevelType w:val="hybridMultilevel"/>
    <w:tmpl w:val="ADC29AF4"/>
    <w:lvl w:ilvl="0" w:tplc="4D785FB8">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DA0EE7"/>
    <w:multiLevelType w:val="hybridMultilevel"/>
    <w:tmpl w:val="E2A4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612BF"/>
    <w:multiLevelType w:val="hybridMultilevel"/>
    <w:tmpl w:val="B48024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49063">
    <w:abstractNumId w:val="11"/>
  </w:num>
  <w:num w:numId="2" w16cid:durableId="1071537484">
    <w:abstractNumId w:val="2"/>
  </w:num>
  <w:num w:numId="3" w16cid:durableId="884373434">
    <w:abstractNumId w:val="10"/>
  </w:num>
  <w:num w:numId="4" w16cid:durableId="1528955653">
    <w:abstractNumId w:val="6"/>
  </w:num>
  <w:num w:numId="5" w16cid:durableId="816453399">
    <w:abstractNumId w:val="7"/>
  </w:num>
  <w:num w:numId="6" w16cid:durableId="1200122280">
    <w:abstractNumId w:val="12"/>
  </w:num>
  <w:num w:numId="7" w16cid:durableId="1371569126">
    <w:abstractNumId w:val="3"/>
  </w:num>
  <w:num w:numId="8" w16cid:durableId="1559321922">
    <w:abstractNumId w:val="5"/>
  </w:num>
  <w:num w:numId="9" w16cid:durableId="1908032685">
    <w:abstractNumId w:val="4"/>
  </w:num>
  <w:num w:numId="10" w16cid:durableId="993609413">
    <w:abstractNumId w:val="1"/>
  </w:num>
  <w:num w:numId="11" w16cid:durableId="1821000761">
    <w:abstractNumId w:val="9"/>
  </w:num>
  <w:num w:numId="12" w16cid:durableId="1175731969">
    <w:abstractNumId w:val="0"/>
  </w:num>
  <w:num w:numId="13" w16cid:durableId="12428389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hnaz Schofield">
    <w15:presenceInfo w15:providerId="AD" w15:userId="S::behnaz.schofield@uwe.ac.uk::2dead2d0-f5e4-410f-8951-6b38f16e1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85"/>
    <w:rsid w:val="00004F34"/>
    <w:rsid w:val="000171DB"/>
    <w:rsid w:val="00021624"/>
    <w:rsid w:val="000544F1"/>
    <w:rsid w:val="00054CB3"/>
    <w:rsid w:val="00066474"/>
    <w:rsid w:val="00070705"/>
    <w:rsid w:val="00075013"/>
    <w:rsid w:val="00084875"/>
    <w:rsid w:val="00085D81"/>
    <w:rsid w:val="000957BC"/>
    <w:rsid w:val="000A291D"/>
    <w:rsid w:val="000B349C"/>
    <w:rsid w:val="000C6849"/>
    <w:rsid w:val="000C6AFE"/>
    <w:rsid w:val="000E40DF"/>
    <w:rsid w:val="000E4753"/>
    <w:rsid w:val="001328FD"/>
    <w:rsid w:val="00167863"/>
    <w:rsid w:val="001816E2"/>
    <w:rsid w:val="00186876"/>
    <w:rsid w:val="001928AC"/>
    <w:rsid w:val="00193AF3"/>
    <w:rsid w:val="001A2F60"/>
    <w:rsid w:val="001B7DC9"/>
    <w:rsid w:val="001F5F61"/>
    <w:rsid w:val="001F6B4C"/>
    <w:rsid w:val="001F7555"/>
    <w:rsid w:val="00207E15"/>
    <w:rsid w:val="00223D83"/>
    <w:rsid w:val="00231BF0"/>
    <w:rsid w:val="002368D4"/>
    <w:rsid w:val="00250730"/>
    <w:rsid w:val="002673F8"/>
    <w:rsid w:val="002827BD"/>
    <w:rsid w:val="00283155"/>
    <w:rsid w:val="002905FA"/>
    <w:rsid w:val="00290D79"/>
    <w:rsid w:val="002A1A40"/>
    <w:rsid w:val="002B76A4"/>
    <w:rsid w:val="002C06AA"/>
    <w:rsid w:val="002E41B7"/>
    <w:rsid w:val="002F5047"/>
    <w:rsid w:val="002F7160"/>
    <w:rsid w:val="00304A91"/>
    <w:rsid w:val="0030731D"/>
    <w:rsid w:val="00347FF8"/>
    <w:rsid w:val="00365890"/>
    <w:rsid w:val="003A0596"/>
    <w:rsid w:val="003A28B7"/>
    <w:rsid w:val="003A4BD1"/>
    <w:rsid w:val="003B658B"/>
    <w:rsid w:val="003D36D4"/>
    <w:rsid w:val="003D4FC4"/>
    <w:rsid w:val="003E0E7A"/>
    <w:rsid w:val="0040455D"/>
    <w:rsid w:val="00434385"/>
    <w:rsid w:val="004412B3"/>
    <w:rsid w:val="00441390"/>
    <w:rsid w:val="00452A0A"/>
    <w:rsid w:val="004659E5"/>
    <w:rsid w:val="00470B9C"/>
    <w:rsid w:val="00491646"/>
    <w:rsid w:val="00494E76"/>
    <w:rsid w:val="004A1410"/>
    <w:rsid w:val="004A218D"/>
    <w:rsid w:val="004B035B"/>
    <w:rsid w:val="004B2DD0"/>
    <w:rsid w:val="004B351E"/>
    <w:rsid w:val="004D22B5"/>
    <w:rsid w:val="004F5C29"/>
    <w:rsid w:val="005046B2"/>
    <w:rsid w:val="00540760"/>
    <w:rsid w:val="00571B4A"/>
    <w:rsid w:val="00572F8C"/>
    <w:rsid w:val="00573F50"/>
    <w:rsid w:val="00574709"/>
    <w:rsid w:val="00582130"/>
    <w:rsid w:val="00584E70"/>
    <w:rsid w:val="005A5B1C"/>
    <w:rsid w:val="005B2CA1"/>
    <w:rsid w:val="005B4ACD"/>
    <w:rsid w:val="005E1D8D"/>
    <w:rsid w:val="00600917"/>
    <w:rsid w:val="00601C8A"/>
    <w:rsid w:val="0061634F"/>
    <w:rsid w:val="006305D5"/>
    <w:rsid w:val="006464BB"/>
    <w:rsid w:val="0064738F"/>
    <w:rsid w:val="00664FC6"/>
    <w:rsid w:val="00670E44"/>
    <w:rsid w:val="0067789F"/>
    <w:rsid w:val="00695B72"/>
    <w:rsid w:val="006B19A9"/>
    <w:rsid w:val="006B1FAB"/>
    <w:rsid w:val="006C00F4"/>
    <w:rsid w:val="006C6D5D"/>
    <w:rsid w:val="006D58B8"/>
    <w:rsid w:val="006F6E4A"/>
    <w:rsid w:val="00720AC1"/>
    <w:rsid w:val="00723565"/>
    <w:rsid w:val="00730513"/>
    <w:rsid w:val="00733472"/>
    <w:rsid w:val="00776507"/>
    <w:rsid w:val="0079285B"/>
    <w:rsid w:val="007A1046"/>
    <w:rsid w:val="007A3BEE"/>
    <w:rsid w:val="007B4059"/>
    <w:rsid w:val="007C6556"/>
    <w:rsid w:val="007C7C85"/>
    <w:rsid w:val="007E4E46"/>
    <w:rsid w:val="007E65EC"/>
    <w:rsid w:val="007F0ACE"/>
    <w:rsid w:val="007F1EE8"/>
    <w:rsid w:val="00804893"/>
    <w:rsid w:val="00870613"/>
    <w:rsid w:val="00876468"/>
    <w:rsid w:val="00876BD3"/>
    <w:rsid w:val="00880A9B"/>
    <w:rsid w:val="0089099D"/>
    <w:rsid w:val="008B75D7"/>
    <w:rsid w:val="008C2FAA"/>
    <w:rsid w:val="008D612F"/>
    <w:rsid w:val="008D6E54"/>
    <w:rsid w:val="008D6E89"/>
    <w:rsid w:val="008E70FE"/>
    <w:rsid w:val="008F0951"/>
    <w:rsid w:val="008F1536"/>
    <w:rsid w:val="009125EF"/>
    <w:rsid w:val="00916FC5"/>
    <w:rsid w:val="009202E7"/>
    <w:rsid w:val="009213FC"/>
    <w:rsid w:val="009215C2"/>
    <w:rsid w:val="00933188"/>
    <w:rsid w:val="00971696"/>
    <w:rsid w:val="00980871"/>
    <w:rsid w:val="009A3799"/>
    <w:rsid w:val="009A5092"/>
    <w:rsid w:val="009B0355"/>
    <w:rsid w:val="009B45AE"/>
    <w:rsid w:val="009B5630"/>
    <w:rsid w:val="009D1EEB"/>
    <w:rsid w:val="009E3CB5"/>
    <w:rsid w:val="009E4A30"/>
    <w:rsid w:val="00A0371F"/>
    <w:rsid w:val="00A040E0"/>
    <w:rsid w:val="00A27A4F"/>
    <w:rsid w:val="00A40C98"/>
    <w:rsid w:val="00A45666"/>
    <w:rsid w:val="00A55170"/>
    <w:rsid w:val="00A56DF3"/>
    <w:rsid w:val="00A65049"/>
    <w:rsid w:val="00A85F69"/>
    <w:rsid w:val="00AA1E6B"/>
    <w:rsid w:val="00AA77F0"/>
    <w:rsid w:val="00AB247B"/>
    <w:rsid w:val="00AB2A68"/>
    <w:rsid w:val="00AE4771"/>
    <w:rsid w:val="00AF3D3E"/>
    <w:rsid w:val="00AF4A6C"/>
    <w:rsid w:val="00B0256A"/>
    <w:rsid w:val="00B0520A"/>
    <w:rsid w:val="00B32C3A"/>
    <w:rsid w:val="00B366D2"/>
    <w:rsid w:val="00B71740"/>
    <w:rsid w:val="00BA4ACE"/>
    <w:rsid w:val="00BC4DDE"/>
    <w:rsid w:val="00C424DC"/>
    <w:rsid w:val="00C62D48"/>
    <w:rsid w:val="00C75C65"/>
    <w:rsid w:val="00C92F52"/>
    <w:rsid w:val="00CA53C1"/>
    <w:rsid w:val="00CB060C"/>
    <w:rsid w:val="00CD2CAA"/>
    <w:rsid w:val="00CF7896"/>
    <w:rsid w:val="00D20ED8"/>
    <w:rsid w:val="00D33254"/>
    <w:rsid w:val="00D46836"/>
    <w:rsid w:val="00D727C9"/>
    <w:rsid w:val="00D931CB"/>
    <w:rsid w:val="00DD046A"/>
    <w:rsid w:val="00DD6795"/>
    <w:rsid w:val="00DE6764"/>
    <w:rsid w:val="00DF7C27"/>
    <w:rsid w:val="00E00A32"/>
    <w:rsid w:val="00E02B0D"/>
    <w:rsid w:val="00E05C39"/>
    <w:rsid w:val="00E06283"/>
    <w:rsid w:val="00E07C8B"/>
    <w:rsid w:val="00E11BD8"/>
    <w:rsid w:val="00E14206"/>
    <w:rsid w:val="00E204B3"/>
    <w:rsid w:val="00E41629"/>
    <w:rsid w:val="00E50EC1"/>
    <w:rsid w:val="00E51BCE"/>
    <w:rsid w:val="00E55594"/>
    <w:rsid w:val="00E6144D"/>
    <w:rsid w:val="00E8568A"/>
    <w:rsid w:val="00E92BEB"/>
    <w:rsid w:val="00E951DF"/>
    <w:rsid w:val="00E96189"/>
    <w:rsid w:val="00EA25A8"/>
    <w:rsid w:val="00EE37D0"/>
    <w:rsid w:val="00EE4983"/>
    <w:rsid w:val="00EE5FAA"/>
    <w:rsid w:val="00EF4F9B"/>
    <w:rsid w:val="00F0330E"/>
    <w:rsid w:val="00F248D0"/>
    <w:rsid w:val="00F3242C"/>
    <w:rsid w:val="00F67AC8"/>
    <w:rsid w:val="00FA73B1"/>
    <w:rsid w:val="00FC7183"/>
    <w:rsid w:val="00FD6907"/>
    <w:rsid w:val="00FE76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4CAA"/>
  <w15:chartTrackingRefBased/>
  <w15:docId w15:val="{11B6108D-DD10-9F41-B530-C6164CA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9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385"/>
    <w:pPr>
      <w:ind w:left="720"/>
      <w:contextualSpacing/>
    </w:pPr>
  </w:style>
  <w:style w:type="character" w:customStyle="1" w:styleId="apple-converted-space">
    <w:name w:val="apple-converted-space"/>
    <w:basedOn w:val="DefaultParagraphFont"/>
    <w:rsid w:val="00B71740"/>
  </w:style>
  <w:style w:type="paragraph" w:styleId="NormalWeb">
    <w:name w:val="Normal (Web)"/>
    <w:basedOn w:val="Normal"/>
    <w:uiPriority w:val="99"/>
    <w:unhideWhenUsed/>
    <w:rsid w:val="00B71740"/>
    <w:pPr>
      <w:spacing w:before="100" w:beforeAutospacing="1" w:after="100" w:afterAutospacing="1"/>
    </w:pPr>
  </w:style>
  <w:style w:type="character" w:styleId="Strong">
    <w:name w:val="Strong"/>
    <w:basedOn w:val="DefaultParagraphFont"/>
    <w:uiPriority w:val="22"/>
    <w:qFormat/>
    <w:rsid w:val="00B71740"/>
    <w:rPr>
      <w:b/>
      <w:bCs/>
    </w:rPr>
  </w:style>
  <w:style w:type="character" w:styleId="Hyperlink">
    <w:name w:val="Hyperlink"/>
    <w:basedOn w:val="DefaultParagraphFont"/>
    <w:uiPriority w:val="99"/>
    <w:unhideWhenUsed/>
    <w:rsid w:val="00B71740"/>
    <w:rPr>
      <w:color w:val="0000FF"/>
      <w:u w:val="single"/>
    </w:rPr>
  </w:style>
  <w:style w:type="character" w:styleId="HTMLCite">
    <w:name w:val="HTML Cite"/>
    <w:basedOn w:val="DefaultParagraphFont"/>
    <w:uiPriority w:val="99"/>
    <w:semiHidden/>
    <w:unhideWhenUsed/>
    <w:rsid w:val="00B71740"/>
    <w:rPr>
      <w:i/>
      <w:iCs/>
    </w:rPr>
  </w:style>
  <w:style w:type="character" w:customStyle="1" w:styleId="ms-submitted-date">
    <w:name w:val="ms-submitted-date"/>
    <w:basedOn w:val="DefaultParagraphFont"/>
    <w:rsid w:val="00B71740"/>
  </w:style>
  <w:style w:type="character" w:customStyle="1" w:styleId="highlight">
    <w:name w:val="highlight"/>
    <w:basedOn w:val="DefaultParagraphFont"/>
    <w:rsid w:val="00B71740"/>
  </w:style>
  <w:style w:type="paragraph" w:customStyle="1" w:styleId="c-reading-companionreference-citation">
    <w:name w:val="c-reading-companion__reference-citation"/>
    <w:basedOn w:val="Normal"/>
    <w:rsid w:val="00B71740"/>
    <w:pPr>
      <w:spacing w:before="100" w:beforeAutospacing="1" w:after="100" w:afterAutospacing="1"/>
    </w:pPr>
  </w:style>
  <w:style w:type="paragraph" w:customStyle="1" w:styleId="paragraph">
    <w:name w:val="paragraph"/>
    <w:basedOn w:val="Normal"/>
    <w:rsid w:val="001F7555"/>
    <w:pPr>
      <w:spacing w:before="100" w:beforeAutospacing="1" w:after="100" w:afterAutospacing="1"/>
    </w:pPr>
  </w:style>
  <w:style w:type="character" w:customStyle="1" w:styleId="normaltextrun">
    <w:name w:val="normaltextrun"/>
    <w:basedOn w:val="DefaultParagraphFont"/>
    <w:rsid w:val="001F7555"/>
  </w:style>
  <w:style w:type="character" w:customStyle="1" w:styleId="eop">
    <w:name w:val="eop"/>
    <w:basedOn w:val="DefaultParagraphFont"/>
    <w:rsid w:val="001F7555"/>
  </w:style>
  <w:style w:type="character" w:customStyle="1" w:styleId="tabchar">
    <w:name w:val="tabchar"/>
    <w:basedOn w:val="DefaultParagraphFont"/>
    <w:rsid w:val="006C6D5D"/>
  </w:style>
  <w:style w:type="character" w:customStyle="1" w:styleId="label">
    <w:name w:val="label"/>
    <w:basedOn w:val="DefaultParagraphFont"/>
    <w:rsid w:val="00D33254"/>
  </w:style>
  <w:style w:type="character" w:customStyle="1" w:styleId="cls-response">
    <w:name w:val="cls-response"/>
    <w:basedOn w:val="DefaultParagraphFont"/>
    <w:rsid w:val="003D4FC4"/>
  </w:style>
  <w:style w:type="table" w:styleId="TableGrid">
    <w:name w:val="Table Grid"/>
    <w:basedOn w:val="TableNormal"/>
    <w:uiPriority w:val="39"/>
    <w:rsid w:val="000B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3799"/>
    <w:rPr>
      <w:sz w:val="16"/>
      <w:szCs w:val="16"/>
    </w:rPr>
  </w:style>
  <w:style w:type="paragraph" w:styleId="CommentText">
    <w:name w:val="annotation text"/>
    <w:basedOn w:val="Normal"/>
    <w:link w:val="CommentTextChar"/>
    <w:uiPriority w:val="99"/>
    <w:unhideWhenUsed/>
    <w:rsid w:val="009A3799"/>
    <w:rPr>
      <w:sz w:val="20"/>
      <w:szCs w:val="20"/>
    </w:rPr>
  </w:style>
  <w:style w:type="character" w:customStyle="1" w:styleId="CommentTextChar">
    <w:name w:val="Comment Text Char"/>
    <w:basedOn w:val="DefaultParagraphFont"/>
    <w:link w:val="CommentText"/>
    <w:uiPriority w:val="99"/>
    <w:rsid w:val="009A37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3799"/>
    <w:rPr>
      <w:b/>
      <w:bCs/>
    </w:rPr>
  </w:style>
  <w:style w:type="character" w:customStyle="1" w:styleId="CommentSubjectChar">
    <w:name w:val="Comment Subject Char"/>
    <w:basedOn w:val="CommentTextChar"/>
    <w:link w:val="CommentSubject"/>
    <w:uiPriority w:val="99"/>
    <w:semiHidden/>
    <w:rsid w:val="009A3799"/>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64738F"/>
    <w:rPr>
      <w:color w:val="605E5C"/>
      <w:shd w:val="clear" w:color="auto" w:fill="E1DFDD"/>
    </w:rPr>
  </w:style>
  <w:style w:type="paragraph" w:styleId="BalloonText">
    <w:name w:val="Balloon Text"/>
    <w:basedOn w:val="Normal"/>
    <w:link w:val="BalloonTextChar"/>
    <w:uiPriority w:val="99"/>
    <w:semiHidden/>
    <w:unhideWhenUsed/>
    <w:rsid w:val="007B4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059"/>
    <w:rPr>
      <w:rFonts w:ascii="Segoe UI" w:eastAsia="Times New Roman" w:hAnsi="Segoe UI" w:cs="Segoe UI"/>
      <w:sz w:val="18"/>
      <w:szCs w:val="18"/>
      <w:lang w:eastAsia="en-GB"/>
    </w:rPr>
  </w:style>
  <w:style w:type="paragraph" w:styleId="Revision">
    <w:name w:val="Revision"/>
    <w:hidden/>
    <w:uiPriority w:val="99"/>
    <w:semiHidden/>
    <w:rsid w:val="009125EF"/>
    <w:rPr>
      <w:rFonts w:ascii="Times New Roman" w:eastAsia="Times New Roman" w:hAnsi="Times New Roman" w:cs="Times New Roman"/>
      <w:lang w:eastAsia="en-GB"/>
    </w:rPr>
  </w:style>
  <w:style w:type="character" w:customStyle="1" w:styleId="hgkelc">
    <w:name w:val="hgkelc"/>
    <w:basedOn w:val="DefaultParagraphFont"/>
    <w:rsid w:val="00F67AC8"/>
  </w:style>
  <w:style w:type="character" w:customStyle="1" w:styleId="markedcontent">
    <w:name w:val="markedcontent"/>
    <w:basedOn w:val="DefaultParagraphFont"/>
    <w:rsid w:val="00A4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425">
      <w:bodyDiv w:val="1"/>
      <w:marLeft w:val="0"/>
      <w:marRight w:val="0"/>
      <w:marTop w:val="0"/>
      <w:marBottom w:val="0"/>
      <w:divBdr>
        <w:top w:val="none" w:sz="0" w:space="0" w:color="auto"/>
        <w:left w:val="none" w:sz="0" w:space="0" w:color="auto"/>
        <w:bottom w:val="none" w:sz="0" w:space="0" w:color="auto"/>
        <w:right w:val="none" w:sz="0" w:space="0" w:color="auto"/>
      </w:divBdr>
      <w:divsChild>
        <w:div w:id="13920327">
          <w:marLeft w:val="0"/>
          <w:marRight w:val="0"/>
          <w:marTop w:val="0"/>
          <w:marBottom w:val="0"/>
          <w:divBdr>
            <w:top w:val="none" w:sz="0" w:space="0" w:color="auto"/>
            <w:left w:val="none" w:sz="0" w:space="0" w:color="auto"/>
            <w:bottom w:val="none" w:sz="0" w:space="0" w:color="auto"/>
            <w:right w:val="none" w:sz="0" w:space="0" w:color="auto"/>
          </w:divBdr>
        </w:div>
        <w:div w:id="103812280">
          <w:marLeft w:val="0"/>
          <w:marRight w:val="0"/>
          <w:marTop w:val="0"/>
          <w:marBottom w:val="0"/>
          <w:divBdr>
            <w:top w:val="none" w:sz="0" w:space="0" w:color="auto"/>
            <w:left w:val="none" w:sz="0" w:space="0" w:color="auto"/>
            <w:bottom w:val="none" w:sz="0" w:space="0" w:color="auto"/>
            <w:right w:val="none" w:sz="0" w:space="0" w:color="auto"/>
          </w:divBdr>
        </w:div>
      </w:divsChild>
    </w:div>
    <w:div w:id="71779052">
      <w:bodyDiv w:val="1"/>
      <w:marLeft w:val="0"/>
      <w:marRight w:val="0"/>
      <w:marTop w:val="0"/>
      <w:marBottom w:val="0"/>
      <w:divBdr>
        <w:top w:val="none" w:sz="0" w:space="0" w:color="auto"/>
        <w:left w:val="none" w:sz="0" w:space="0" w:color="auto"/>
        <w:bottom w:val="none" w:sz="0" w:space="0" w:color="auto"/>
        <w:right w:val="none" w:sz="0" w:space="0" w:color="auto"/>
      </w:divBdr>
    </w:div>
    <w:div w:id="105779499">
      <w:bodyDiv w:val="1"/>
      <w:marLeft w:val="0"/>
      <w:marRight w:val="0"/>
      <w:marTop w:val="0"/>
      <w:marBottom w:val="0"/>
      <w:divBdr>
        <w:top w:val="none" w:sz="0" w:space="0" w:color="auto"/>
        <w:left w:val="none" w:sz="0" w:space="0" w:color="auto"/>
        <w:bottom w:val="none" w:sz="0" w:space="0" w:color="auto"/>
        <w:right w:val="none" w:sz="0" w:space="0" w:color="auto"/>
      </w:divBdr>
      <w:divsChild>
        <w:div w:id="1386561700">
          <w:marLeft w:val="0"/>
          <w:marRight w:val="0"/>
          <w:marTop w:val="0"/>
          <w:marBottom w:val="0"/>
          <w:divBdr>
            <w:top w:val="none" w:sz="0" w:space="0" w:color="auto"/>
            <w:left w:val="none" w:sz="0" w:space="0" w:color="auto"/>
            <w:bottom w:val="none" w:sz="0" w:space="0" w:color="auto"/>
            <w:right w:val="none" w:sz="0" w:space="0" w:color="auto"/>
          </w:divBdr>
        </w:div>
        <w:div w:id="1620213372">
          <w:marLeft w:val="0"/>
          <w:marRight w:val="0"/>
          <w:marTop w:val="0"/>
          <w:marBottom w:val="0"/>
          <w:divBdr>
            <w:top w:val="none" w:sz="0" w:space="0" w:color="auto"/>
            <w:left w:val="none" w:sz="0" w:space="0" w:color="auto"/>
            <w:bottom w:val="none" w:sz="0" w:space="0" w:color="auto"/>
            <w:right w:val="none" w:sz="0" w:space="0" w:color="auto"/>
          </w:divBdr>
        </w:div>
      </w:divsChild>
    </w:div>
    <w:div w:id="144591646">
      <w:bodyDiv w:val="1"/>
      <w:marLeft w:val="0"/>
      <w:marRight w:val="0"/>
      <w:marTop w:val="0"/>
      <w:marBottom w:val="0"/>
      <w:divBdr>
        <w:top w:val="none" w:sz="0" w:space="0" w:color="auto"/>
        <w:left w:val="none" w:sz="0" w:space="0" w:color="auto"/>
        <w:bottom w:val="none" w:sz="0" w:space="0" w:color="auto"/>
        <w:right w:val="none" w:sz="0" w:space="0" w:color="auto"/>
      </w:divBdr>
      <w:divsChild>
        <w:div w:id="1043335219">
          <w:marLeft w:val="0"/>
          <w:marRight w:val="0"/>
          <w:marTop w:val="0"/>
          <w:marBottom w:val="0"/>
          <w:divBdr>
            <w:top w:val="none" w:sz="0" w:space="0" w:color="auto"/>
            <w:left w:val="none" w:sz="0" w:space="0" w:color="auto"/>
            <w:bottom w:val="none" w:sz="0" w:space="0" w:color="auto"/>
            <w:right w:val="none" w:sz="0" w:space="0" w:color="auto"/>
          </w:divBdr>
        </w:div>
      </w:divsChild>
    </w:div>
    <w:div w:id="183596189">
      <w:bodyDiv w:val="1"/>
      <w:marLeft w:val="0"/>
      <w:marRight w:val="0"/>
      <w:marTop w:val="0"/>
      <w:marBottom w:val="0"/>
      <w:divBdr>
        <w:top w:val="none" w:sz="0" w:space="0" w:color="auto"/>
        <w:left w:val="none" w:sz="0" w:space="0" w:color="auto"/>
        <w:bottom w:val="none" w:sz="0" w:space="0" w:color="auto"/>
        <w:right w:val="none" w:sz="0" w:space="0" w:color="auto"/>
      </w:divBdr>
      <w:divsChild>
        <w:div w:id="2009168787">
          <w:marLeft w:val="0"/>
          <w:marRight w:val="0"/>
          <w:marTop w:val="0"/>
          <w:marBottom w:val="0"/>
          <w:divBdr>
            <w:top w:val="none" w:sz="0" w:space="0" w:color="auto"/>
            <w:left w:val="none" w:sz="0" w:space="0" w:color="auto"/>
            <w:bottom w:val="none" w:sz="0" w:space="0" w:color="auto"/>
            <w:right w:val="none" w:sz="0" w:space="0" w:color="auto"/>
          </w:divBdr>
        </w:div>
        <w:div w:id="1479031833">
          <w:marLeft w:val="0"/>
          <w:marRight w:val="0"/>
          <w:marTop w:val="0"/>
          <w:marBottom w:val="0"/>
          <w:divBdr>
            <w:top w:val="none" w:sz="0" w:space="0" w:color="auto"/>
            <w:left w:val="none" w:sz="0" w:space="0" w:color="auto"/>
            <w:bottom w:val="none" w:sz="0" w:space="0" w:color="auto"/>
            <w:right w:val="none" w:sz="0" w:space="0" w:color="auto"/>
          </w:divBdr>
        </w:div>
        <w:div w:id="731385858">
          <w:marLeft w:val="0"/>
          <w:marRight w:val="0"/>
          <w:marTop w:val="0"/>
          <w:marBottom w:val="0"/>
          <w:divBdr>
            <w:top w:val="none" w:sz="0" w:space="0" w:color="auto"/>
            <w:left w:val="none" w:sz="0" w:space="0" w:color="auto"/>
            <w:bottom w:val="none" w:sz="0" w:space="0" w:color="auto"/>
            <w:right w:val="none" w:sz="0" w:space="0" w:color="auto"/>
          </w:divBdr>
        </w:div>
        <w:div w:id="538904205">
          <w:marLeft w:val="0"/>
          <w:marRight w:val="0"/>
          <w:marTop w:val="0"/>
          <w:marBottom w:val="0"/>
          <w:divBdr>
            <w:top w:val="none" w:sz="0" w:space="0" w:color="auto"/>
            <w:left w:val="none" w:sz="0" w:space="0" w:color="auto"/>
            <w:bottom w:val="none" w:sz="0" w:space="0" w:color="auto"/>
            <w:right w:val="none" w:sz="0" w:space="0" w:color="auto"/>
          </w:divBdr>
        </w:div>
        <w:div w:id="1554544018">
          <w:marLeft w:val="0"/>
          <w:marRight w:val="0"/>
          <w:marTop w:val="0"/>
          <w:marBottom w:val="0"/>
          <w:divBdr>
            <w:top w:val="none" w:sz="0" w:space="0" w:color="auto"/>
            <w:left w:val="none" w:sz="0" w:space="0" w:color="auto"/>
            <w:bottom w:val="none" w:sz="0" w:space="0" w:color="auto"/>
            <w:right w:val="none" w:sz="0" w:space="0" w:color="auto"/>
          </w:divBdr>
        </w:div>
      </w:divsChild>
    </w:div>
    <w:div w:id="225458437">
      <w:bodyDiv w:val="1"/>
      <w:marLeft w:val="0"/>
      <w:marRight w:val="0"/>
      <w:marTop w:val="0"/>
      <w:marBottom w:val="0"/>
      <w:divBdr>
        <w:top w:val="none" w:sz="0" w:space="0" w:color="auto"/>
        <w:left w:val="none" w:sz="0" w:space="0" w:color="auto"/>
        <w:bottom w:val="none" w:sz="0" w:space="0" w:color="auto"/>
        <w:right w:val="none" w:sz="0" w:space="0" w:color="auto"/>
      </w:divBdr>
      <w:divsChild>
        <w:div w:id="761340965">
          <w:marLeft w:val="0"/>
          <w:marRight w:val="0"/>
          <w:marTop w:val="0"/>
          <w:marBottom w:val="0"/>
          <w:divBdr>
            <w:top w:val="none" w:sz="0" w:space="0" w:color="auto"/>
            <w:left w:val="none" w:sz="0" w:space="0" w:color="auto"/>
            <w:bottom w:val="none" w:sz="0" w:space="0" w:color="auto"/>
            <w:right w:val="none" w:sz="0" w:space="0" w:color="auto"/>
          </w:divBdr>
        </w:div>
        <w:div w:id="898978075">
          <w:marLeft w:val="0"/>
          <w:marRight w:val="0"/>
          <w:marTop w:val="0"/>
          <w:marBottom w:val="0"/>
          <w:divBdr>
            <w:top w:val="none" w:sz="0" w:space="0" w:color="auto"/>
            <w:left w:val="none" w:sz="0" w:space="0" w:color="auto"/>
            <w:bottom w:val="none" w:sz="0" w:space="0" w:color="auto"/>
            <w:right w:val="none" w:sz="0" w:space="0" w:color="auto"/>
          </w:divBdr>
        </w:div>
      </w:divsChild>
    </w:div>
    <w:div w:id="244264299">
      <w:bodyDiv w:val="1"/>
      <w:marLeft w:val="0"/>
      <w:marRight w:val="0"/>
      <w:marTop w:val="0"/>
      <w:marBottom w:val="0"/>
      <w:divBdr>
        <w:top w:val="none" w:sz="0" w:space="0" w:color="auto"/>
        <w:left w:val="none" w:sz="0" w:space="0" w:color="auto"/>
        <w:bottom w:val="none" w:sz="0" w:space="0" w:color="auto"/>
        <w:right w:val="none" w:sz="0" w:space="0" w:color="auto"/>
      </w:divBdr>
      <w:divsChild>
        <w:div w:id="1222406689">
          <w:marLeft w:val="0"/>
          <w:marRight w:val="0"/>
          <w:marTop w:val="0"/>
          <w:marBottom w:val="0"/>
          <w:divBdr>
            <w:top w:val="none" w:sz="0" w:space="0" w:color="auto"/>
            <w:left w:val="none" w:sz="0" w:space="0" w:color="auto"/>
            <w:bottom w:val="none" w:sz="0" w:space="0" w:color="auto"/>
            <w:right w:val="none" w:sz="0" w:space="0" w:color="auto"/>
          </w:divBdr>
          <w:divsChild>
            <w:div w:id="1880628278">
              <w:marLeft w:val="0"/>
              <w:marRight w:val="0"/>
              <w:marTop w:val="0"/>
              <w:marBottom w:val="0"/>
              <w:divBdr>
                <w:top w:val="none" w:sz="0" w:space="0" w:color="auto"/>
                <w:left w:val="none" w:sz="0" w:space="0" w:color="auto"/>
                <w:bottom w:val="none" w:sz="0" w:space="0" w:color="auto"/>
                <w:right w:val="none" w:sz="0" w:space="0" w:color="auto"/>
              </w:divBdr>
              <w:divsChild>
                <w:div w:id="652683326">
                  <w:marLeft w:val="0"/>
                  <w:marRight w:val="0"/>
                  <w:marTop w:val="0"/>
                  <w:marBottom w:val="0"/>
                  <w:divBdr>
                    <w:top w:val="none" w:sz="0" w:space="0" w:color="auto"/>
                    <w:left w:val="none" w:sz="0" w:space="0" w:color="auto"/>
                    <w:bottom w:val="none" w:sz="0" w:space="0" w:color="auto"/>
                    <w:right w:val="none" w:sz="0" w:space="0" w:color="auto"/>
                  </w:divBdr>
                  <w:divsChild>
                    <w:div w:id="16729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4570">
      <w:bodyDiv w:val="1"/>
      <w:marLeft w:val="0"/>
      <w:marRight w:val="0"/>
      <w:marTop w:val="0"/>
      <w:marBottom w:val="0"/>
      <w:divBdr>
        <w:top w:val="none" w:sz="0" w:space="0" w:color="auto"/>
        <w:left w:val="none" w:sz="0" w:space="0" w:color="auto"/>
        <w:bottom w:val="none" w:sz="0" w:space="0" w:color="auto"/>
        <w:right w:val="none" w:sz="0" w:space="0" w:color="auto"/>
      </w:divBdr>
    </w:div>
    <w:div w:id="317685254">
      <w:bodyDiv w:val="1"/>
      <w:marLeft w:val="0"/>
      <w:marRight w:val="0"/>
      <w:marTop w:val="0"/>
      <w:marBottom w:val="0"/>
      <w:divBdr>
        <w:top w:val="none" w:sz="0" w:space="0" w:color="auto"/>
        <w:left w:val="none" w:sz="0" w:space="0" w:color="auto"/>
        <w:bottom w:val="none" w:sz="0" w:space="0" w:color="auto"/>
        <w:right w:val="none" w:sz="0" w:space="0" w:color="auto"/>
      </w:divBdr>
    </w:div>
    <w:div w:id="335885884">
      <w:bodyDiv w:val="1"/>
      <w:marLeft w:val="0"/>
      <w:marRight w:val="0"/>
      <w:marTop w:val="0"/>
      <w:marBottom w:val="0"/>
      <w:divBdr>
        <w:top w:val="none" w:sz="0" w:space="0" w:color="auto"/>
        <w:left w:val="none" w:sz="0" w:space="0" w:color="auto"/>
        <w:bottom w:val="none" w:sz="0" w:space="0" w:color="auto"/>
        <w:right w:val="none" w:sz="0" w:space="0" w:color="auto"/>
      </w:divBdr>
      <w:divsChild>
        <w:div w:id="1398436606">
          <w:marLeft w:val="0"/>
          <w:marRight w:val="0"/>
          <w:marTop w:val="0"/>
          <w:marBottom w:val="0"/>
          <w:divBdr>
            <w:top w:val="none" w:sz="0" w:space="0" w:color="auto"/>
            <w:left w:val="none" w:sz="0" w:space="0" w:color="auto"/>
            <w:bottom w:val="none" w:sz="0" w:space="0" w:color="auto"/>
            <w:right w:val="none" w:sz="0" w:space="0" w:color="auto"/>
          </w:divBdr>
        </w:div>
      </w:divsChild>
    </w:div>
    <w:div w:id="358511605">
      <w:bodyDiv w:val="1"/>
      <w:marLeft w:val="0"/>
      <w:marRight w:val="0"/>
      <w:marTop w:val="0"/>
      <w:marBottom w:val="0"/>
      <w:divBdr>
        <w:top w:val="none" w:sz="0" w:space="0" w:color="auto"/>
        <w:left w:val="none" w:sz="0" w:space="0" w:color="auto"/>
        <w:bottom w:val="none" w:sz="0" w:space="0" w:color="auto"/>
        <w:right w:val="none" w:sz="0" w:space="0" w:color="auto"/>
      </w:divBdr>
    </w:div>
    <w:div w:id="360790606">
      <w:bodyDiv w:val="1"/>
      <w:marLeft w:val="0"/>
      <w:marRight w:val="0"/>
      <w:marTop w:val="0"/>
      <w:marBottom w:val="0"/>
      <w:divBdr>
        <w:top w:val="none" w:sz="0" w:space="0" w:color="auto"/>
        <w:left w:val="none" w:sz="0" w:space="0" w:color="auto"/>
        <w:bottom w:val="none" w:sz="0" w:space="0" w:color="auto"/>
        <w:right w:val="none" w:sz="0" w:space="0" w:color="auto"/>
      </w:divBdr>
      <w:divsChild>
        <w:div w:id="1563296122">
          <w:marLeft w:val="0"/>
          <w:marRight w:val="0"/>
          <w:marTop w:val="0"/>
          <w:marBottom w:val="0"/>
          <w:divBdr>
            <w:top w:val="none" w:sz="0" w:space="0" w:color="auto"/>
            <w:left w:val="none" w:sz="0" w:space="0" w:color="auto"/>
            <w:bottom w:val="none" w:sz="0" w:space="0" w:color="auto"/>
            <w:right w:val="none" w:sz="0" w:space="0" w:color="auto"/>
          </w:divBdr>
        </w:div>
        <w:div w:id="478687750">
          <w:marLeft w:val="0"/>
          <w:marRight w:val="0"/>
          <w:marTop w:val="0"/>
          <w:marBottom w:val="0"/>
          <w:divBdr>
            <w:top w:val="none" w:sz="0" w:space="0" w:color="auto"/>
            <w:left w:val="none" w:sz="0" w:space="0" w:color="auto"/>
            <w:bottom w:val="none" w:sz="0" w:space="0" w:color="auto"/>
            <w:right w:val="none" w:sz="0" w:space="0" w:color="auto"/>
          </w:divBdr>
        </w:div>
        <w:div w:id="445007373">
          <w:marLeft w:val="0"/>
          <w:marRight w:val="0"/>
          <w:marTop w:val="0"/>
          <w:marBottom w:val="0"/>
          <w:divBdr>
            <w:top w:val="none" w:sz="0" w:space="0" w:color="auto"/>
            <w:left w:val="none" w:sz="0" w:space="0" w:color="auto"/>
            <w:bottom w:val="none" w:sz="0" w:space="0" w:color="auto"/>
            <w:right w:val="none" w:sz="0" w:space="0" w:color="auto"/>
          </w:divBdr>
        </w:div>
        <w:div w:id="249703514">
          <w:marLeft w:val="0"/>
          <w:marRight w:val="0"/>
          <w:marTop w:val="0"/>
          <w:marBottom w:val="0"/>
          <w:divBdr>
            <w:top w:val="none" w:sz="0" w:space="0" w:color="auto"/>
            <w:left w:val="none" w:sz="0" w:space="0" w:color="auto"/>
            <w:bottom w:val="none" w:sz="0" w:space="0" w:color="auto"/>
            <w:right w:val="none" w:sz="0" w:space="0" w:color="auto"/>
          </w:divBdr>
        </w:div>
        <w:div w:id="2103799990">
          <w:marLeft w:val="0"/>
          <w:marRight w:val="0"/>
          <w:marTop w:val="0"/>
          <w:marBottom w:val="0"/>
          <w:divBdr>
            <w:top w:val="none" w:sz="0" w:space="0" w:color="auto"/>
            <w:left w:val="none" w:sz="0" w:space="0" w:color="auto"/>
            <w:bottom w:val="none" w:sz="0" w:space="0" w:color="auto"/>
            <w:right w:val="none" w:sz="0" w:space="0" w:color="auto"/>
          </w:divBdr>
        </w:div>
        <w:div w:id="725686507">
          <w:marLeft w:val="0"/>
          <w:marRight w:val="0"/>
          <w:marTop w:val="0"/>
          <w:marBottom w:val="0"/>
          <w:divBdr>
            <w:top w:val="none" w:sz="0" w:space="0" w:color="auto"/>
            <w:left w:val="none" w:sz="0" w:space="0" w:color="auto"/>
            <w:bottom w:val="none" w:sz="0" w:space="0" w:color="auto"/>
            <w:right w:val="none" w:sz="0" w:space="0" w:color="auto"/>
          </w:divBdr>
        </w:div>
        <w:div w:id="123549320">
          <w:marLeft w:val="0"/>
          <w:marRight w:val="0"/>
          <w:marTop w:val="0"/>
          <w:marBottom w:val="0"/>
          <w:divBdr>
            <w:top w:val="none" w:sz="0" w:space="0" w:color="auto"/>
            <w:left w:val="none" w:sz="0" w:space="0" w:color="auto"/>
            <w:bottom w:val="none" w:sz="0" w:space="0" w:color="auto"/>
            <w:right w:val="none" w:sz="0" w:space="0" w:color="auto"/>
          </w:divBdr>
        </w:div>
        <w:div w:id="264463403">
          <w:marLeft w:val="0"/>
          <w:marRight w:val="0"/>
          <w:marTop w:val="0"/>
          <w:marBottom w:val="0"/>
          <w:divBdr>
            <w:top w:val="none" w:sz="0" w:space="0" w:color="auto"/>
            <w:left w:val="none" w:sz="0" w:space="0" w:color="auto"/>
            <w:bottom w:val="none" w:sz="0" w:space="0" w:color="auto"/>
            <w:right w:val="none" w:sz="0" w:space="0" w:color="auto"/>
          </w:divBdr>
        </w:div>
        <w:div w:id="1586960005">
          <w:marLeft w:val="0"/>
          <w:marRight w:val="0"/>
          <w:marTop w:val="0"/>
          <w:marBottom w:val="0"/>
          <w:divBdr>
            <w:top w:val="none" w:sz="0" w:space="0" w:color="auto"/>
            <w:left w:val="none" w:sz="0" w:space="0" w:color="auto"/>
            <w:bottom w:val="none" w:sz="0" w:space="0" w:color="auto"/>
            <w:right w:val="none" w:sz="0" w:space="0" w:color="auto"/>
          </w:divBdr>
        </w:div>
        <w:div w:id="11803989">
          <w:marLeft w:val="0"/>
          <w:marRight w:val="0"/>
          <w:marTop w:val="0"/>
          <w:marBottom w:val="0"/>
          <w:divBdr>
            <w:top w:val="none" w:sz="0" w:space="0" w:color="auto"/>
            <w:left w:val="none" w:sz="0" w:space="0" w:color="auto"/>
            <w:bottom w:val="none" w:sz="0" w:space="0" w:color="auto"/>
            <w:right w:val="none" w:sz="0" w:space="0" w:color="auto"/>
          </w:divBdr>
        </w:div>
        <w:div w:id="1713578448">
          <w:marLeft w:val="0"/>
          <w:marRight w:val="0"/>
          <w:marTop w:val="0"/>
          <w:marBottom w:val="0"/>
          <w:divBdr>
            <w:top w:val="none" w:sz="0" w:space="0" w:color="auto"/>
            <w:left w:val="none" w:sz="0" w:space="0" w:color="auto"/>
            <w:bottom w:val="none" w:sz="0" w:space="0" w:color="auto"/>
            <w:right w:val="none" w:sz="0" w:space="0" w:color="auto"/>
          </w:divBdr>
        </w:div>
        <w:div w:id="760759819">
          <w:marLeft w:val="0"/>
          <w:marRight w:val="0"/>
          <w:marTop w:val="0"/>
          <w:marBottom w:val="0"/>
          <w:divBdr>
            <w:top w:val="none" w:sz="0" w:space="0" w:color="auto"/>
            <w:left w:val="none" w:sz="0" w:space="0" w:color="auto"/>
            <w:bottom w:val="none" w:sz="0" w:space="0" w:color="auto"/>
            <w:right w:val="none" w:sz="0" w:space="0" w:color="auto"/>
          </w:divBdr>
        </w:div>
        <w:div w:id="1018658024">
          <w:marLeft w:val="0"/>
          <w:marRight w:val="0"/>
          <w:marTop w:val="0"/>
          <w:marBottom w:val="0"/>
          <w:divBdr>
            <w:top w:val="none" w:sz="0" w:space="0" w:color="auto"/>
            <w:left w:val="none" w:sz="0" w:space="0" w:color="auto"/>
            <w:bottom w:val="none" w:sz="0" w:space="0" w:color="auto"/>
            <w:right w:val="none" w:sz="0" w:space="0" w:color="auto"/>
          </w:divBdr>
        </w:div>
        <w:div w:id="51462207">
          <w:marLeft w:val="0"/>
          <w:marRight w:val="0"/>
          <w:marTop w:val="0"/>
          <w:marBottom w:val="0"/>
          <w:divBdr>
            <w:top w:val="none" w:sz="0" w:space="0" w:color="auto"/>
            <w:left w:val="none" w:sz="0" w:space="0" w:color="auto"/>
            <w:bottom w:val="none" w:sz="0" w:space="0" w:color="auto"/>
            <w:right w:val="none" w:sz="0" w:space="0" w:color="auto"/>
          </w:divBdr>
        </w:div>
        <w:div w:id="1434546495">
          <w:marLeft w:val="0"/>
          <w:marRight w:val="0"/>
          <w:marTop w:val="0"/>
          <w:marBottom w:val="0"/>
          <w:divBdr>
            <w:top w:val="none" w:sz="0" w:space="0" w:color="auto"/>
            <w:left w:val="none" w:sz="0" w:space="0" w:color="auto"/>
            <w:bottom w:val="none" w:sz="0" w:space="0" w:color="auto"/>
            <w:right w:val="none" w:sz="0" w:space="0" w:color="auto"/>
          </w:divBdr>
        </w:div>
      </w:divsChild>
    </w:div>
    <w:div w:id="418215607">
      <w:bodyDiv w:val="1"/>
      <w:marLeft w:val="0"/>
      <w:marRight w:val="0"/>
      <w:marTop w:val="0"/>
      <w:marBottom w:val="0"/>
      <w:divBdr>
        <w:top w:val="none" w:sz="0" w:space="0" w:color="auto"/>
        <w:left w:val="none" w:sz="0" w:space="0" w:color="auto"/>
        <w:bottom w:val="none" w:sz="0" w:space="0" w:color="auto"/>
        <w:right w:val="none" w:sz="0" w:space="0" w:color="auto"/>
      </w:divBdr>
    </w:div>
    <w:div w:id="440535021">
      <w:bodyDiv w:val="1"/>
      <w:marLeft w:val="0"/>
      <w:marRight w:val="0"/>
      <w:marTop w:val="0"/>
      <w:marBottom w:val="0"/>
      <w:divBdr>
        <w:top w:val="none" w:sz="0" w:space="0" w:color="auto"/>
        <w:left w:val="none" w:sz="0" w:space="0" w:color="auto"/>
        <w:bottom w:val="none" w:sz="0" w:space="0" w:color="auto"/>
        <w:right w:val="none" w:sz="0" w:space="0" w:color="auto"/>
      </w:divBdr>
    </w:div>
    <w:div w:id="455561348">
      <w:bodyDiv w:val="1"/>
      <w:marLeft w:val="0"/>
      <w:marRight w:val="0"/>
      <w:marTop w:val="0"/>
      <w:marBottom w:val="0"/>
      <w:divBdr>
        <w:top w:val="none" w:sz="0" w:space="0" w:color="auto"/>
        <w:left w:val="none" w:sz="0" w:space="0" w:color="auto"/>
        <w:bottom w:val="none" w:sz="0" w:space="0" w:color="auto"/>
        <w:right w:val="none" w:sz="0" w:space="0" w:color="auto"/>
      </w:divBdr>
      <w:divsChild>
        <w:div w:id="1366784049">
          <w:marLeft w:val="0"/>
          <w:marRight w:val="0"/>
          <w:marTop w:val="0"/>
          <w:marBottom w:val="0"/>
          <w:divBdr>
            <w:top w:val="none" w:sz="0" w:space="0" w:color="auto"/>
            <w:left w:val="none" w:sz="0" w:space="0" w:color="auto"/>
            <w:bottom w:val="none" w:sz="0" w:space="0" w:color="auto"/>
            <w:right w:val="none" w:sz="0" w:space="0" w:color="auto"/>
          </w:divBdr>
        </w:div>
      </w:divsChild>
    </w:div>
    <w:div w:id="479425684">
      <w:bodyDiv w:val="1"/>
      <w:marLeft w:val="0"/>
      <w:marRight w:val="0"/>
      <w:marTop w:val="0"/>
      <w:marBottom w:val="0"/>
      <w:divBdr>
        <w:top w:val="none" w:sz="0" w:space="0" w:color="auto"/>
        <w:left w:val="none" w:sz="0" w:space="0" w:color="auto"/>
        <w:bottom w:val="none" w:sz="0" w:space="0" w:color="auto"/>
        <w:right w:val="none" w:sz="0" w:space="0" w:color="auto"/>
      </w:divBdr>
    </w:div>
    <w:div w:id="518589525">
      <w:bodyDiv w:val="1"/>
      <w:marLeft w:val="0"/>
      <w:marRight w:val="0"/>
      <w:marTop w:val="0"/>
      <w:marBottom w:val="0"/>
      <w:divBdr>
        <w:top w:val="none" w:sz="0" w:space="0" w:color="auto"/>
        <w:left w:val="none" w:sz="0" w:space="0" w:color="auto"/>
        <w:bottom w:val="none" w:sz="0" w:space="0" w:color="auto"/>
        <w:right w:val="none" w:sz="0" w:space="0" w:color="auto"/>
      </w:divBdr>
      <w:divsChild>
        <w:div w:id="583683562">
          <w:marLeft w:val="0"/>
          <w:marRight w:val="0"/>
          <w:marTop w:val="0"/>
          <w:marBottom w:val="0"/>
          <w:divBdr>
            <w:top w:val="none" w:sz="0" w:space="0" w:color="auto"/>
            <w:left w:val="none" w:sz="0" w:space="0" w:color="auto"/>
            <w:bottom w:val="none" w:sz="0" w:space="0" w:color="auto"/>
            <w:right w:val="none" w:sz="0" w:space="0" w:color="auto"/>
          </w:divBdr>
        </w:div>
      </w:divsChild>
    </w:div>
    <w:div w:id="525799926">
      <w:bodyDiv w:val="1"/>
      <w:marLeft w:val="0"/>
      <w:marRight w:val="0"/>
      <w:marTop w:val="0"/>
      <w:marBottom w:val="0"/>
      <w:divBdr>
        <w:top w:val="none" w:sz="0" w:space="0" w:color="auto"/>
        <w:left w:val="none" w:sz="0" w:space="0" w:color="auto"/>
        <w:bottom w:val="none" w:sz="0" w:space="0" w:color="auto"/>
        <w:right w:val="none" w:sz="0" w:space="0" w:color="auto"/>
      </w:divBdr>
    </w:div>
    <w:div w:id="601762551">
      <w:bodyDiv w:val="1"/>
      <w:marLeft w:val="0"/>
      <w:marRight w:val="0"/>
      <w:marTop w:val="0"/>
      <w:marBottom w:val="0"/>
      <w:divBdr>
        <w:top w:val="none" w:sz="0" w:space="0" w:color="auto"/>
        <w:left w:val="none" w:sz="0" w:space="0" w:color="auto"/>
        <w:bottom w:val="none" w:sz="0" w:space="0" w:color="auto"/>
        <w:right w:val="none" w:sz="0" w:space="0" w:color="auto"/>
      </w:divBdr>
      <w:divsChild>
        <w:div w:id="1740589435">
          <w:marLeft w:val="0"/>
          <w:marRight w:val="0"/>
          <w:marTop w:val="0"/>
          <w:marBottom w:val="0"/>
          <w:divBdr>
            <w:top w:val="none" w:sz="0" w:space="0" w:color="auto"/>
            <w:left w:val="none" w:sz="0" w:space="0" w:color="auto"/>
            <w:bottom w:val="none" w:sz="0" w:space="0" w:color="auto"/>
            <w:right w:val="none" w:sz="0" w:space="0" w:color="auto"/>
          </w:divBdr>
          <w:divsChild>
            <w:div w:id="1792623180">
              <w:marLeft w:val="0"/>
              <w:marRight w:val="0"/>
              <w:marTop w:val="0"/>
              <w:marBottom w:val="0"/>
              <w:divBdr>
                <w:top w:val="none" w:sz="0" w:space="0" w:color="auto"/>
                <w:left w:val="none" w:sz="0" w:space="0" w:color="auto"/>
                <w:bottom w:val="none" w:sz="0" w:space="0" w:color="auto"/>
                <w:right w:val="none" w:sz="0" w:space="0" w:color="auto"/>
              </w:divBdr>
              <w:divsChild>
                <w:div w:id="59716307">
                  <w:marLeft w:val="0"/>
                  <w:marRight w:val="0"/>
                  <w:marTop w:val="0"/>
                  <w:marBottom w:val="0"/>
                  <w:divBdr>
                    <w:top w:val="none" w:sz="0" w:space="0" w:color="auto"/>
                    <w:left w:val="none" w:sz="0" w:space="0" w:color="auto"/>
                    <w:bottom w:val="none" w:sz="0" w:space="0" w:color="auto"/>
                    <w:right w:val="none" w:sz="0" w:space="0" w:color="auto"/>
                  </w:divBdr>
                  <w:divsChild>
                    <w:div w:id="238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03052">
      <w:bodyDiv w:val="1"/>
      <w:marLeft w:val="0"/>
      <w:marRight w:val="0"/>
      <w:marTop w:val="0"/>
      <w:marBottom w:val="0"/>
      <w:divBdr>
        <w:top w:val="none" w:sz="0" w:space="0" w:color="auto"/>
        <w:left w:val="none" w:sz="0" w:space="0" w:color="auto"/>
        <w:bottom w:val="none" w:sz="0" w:space="0" w:color="auto"/>
        <w:right w:val="none" w:sz="0" w:space="0" w:color="auto"/>
      </w:divBdr>
    </w:div>
    <w:div w:id="678773976">
      <w:bodyDiv w:val="1"/>
      <w:marLeft w:val="0"/>
      <w:marRight w:val="0"/>
      <w:marTop w:val="0"/>
      <w:marBottom w:val="0"/>
      <w:divBdr>
        <w:top w:val="none" w:sz="0" w:space="0" w:color="auto"/>
        <w:left w:val="none" w:sz="0" w:space="0" w:color="auto"/>
        <w:bottom w:val="none" w:sz="0" w:space="0" w:color="auto"/>
        <w:right w:val="none" w:sz="0" w:space="0" w:color="auto"/>
      </w:divBdr>
      <w:divsChild>
        <w:div w:id="1984770813">
          <w:marLeft w:val="0"/>
          <w:marRight w:val="0"/>
          <w:marTop w:val="0"/>
          <w:marBottom w:val="0"/>
          <w:divBdr>
            <w:top w:val="none" w:sz="0" w:space="0" w:color="auto"/>
            <w:left w:val="none" w:sz="0" w:space="0" w:color="auto"/>
            <w:bottom w:val="none" w:sz="0" w:space="0" w:color="auto"/>
            <w:right w:val="none" w:sz="0" w:space="0" w:color="auto"/>
          </w:divBdr>
        </w:div>
      </w:divsChild>
    </w:div>
    <w:div w:id="689186295">
      <w:bodyDiv w:val="1"/>
      <w:marLeft w:val="0"/>
      <w:marRight w:val="0"/>
      <w:marTop w:val="0"/>
      <w:marBottom w:val="0"/>
      <w:divBdr>
        <w:top w:val="none" w:sz="0" w:space="0" w:color="auto"/>
        <w:left w:val="none" w:sz="0" w:space="0" w:color="auto"/>
        <w:bottom w:val="none" w:sz="0" w:space="0" w:color="auto"/>
        <w:right w:val="none" w:sz="0" w:space="0" w:color="auto"/>
      </w:divBdr>
      <w:divsChild>
        <w:div w:id="628128214">
          <w:marLeft w:val="0"/>
          <w:marRight w:val="0"/>
          <w:marTop w:val="0"/>
          <w:marBottom w:val="0"/>
          <w:divBdr>
            <w:top w:val="none" w:sz="0" w:space="0" w:color="auto"/>
            <w:left w:val="none" w:sz="0" w:space="0" w:color="auto"/>
            <w:bottom w:val="none" w:sz="0" w:space="0" w:color="auto"/>
            <w:right w:val="none" w:sz="0" w:space="0" w:color="auto"/>
          </w:divBdr>
          <w:divsChild>
            <w:div w:id="1146236752">
              <w:marLeft w:val="0"/>
              <w:marRight w:val="0"/>
              <w:marTop w:val="0"/>
              <w:marBottom w:val="0"/>
              <w:divBdr>
                <w:top w:val="none" w:sz="0" w:space="0" w:color="auto"/>
                <w:left w:val="none" w:sz="0" w:space="0" w:color="auto"/>
                <w:bottom w:val="none" w:sz="0" w:space="0" w:color="auto"/>
                <w:right w:val="none" w:sz="0" w:space="0" w:color="auto"/>
              </w:divBdr>
              <w:divsChild>
                <w:div w:id="781263489">
                  <w:marLeft w:val="0"/>
                  <w:marRight w:val="0"/>
                  <w:marTop w:val="0"/>
                  <w:marBottom w:val="0"/>
                  <w:divBdr>
                    <w:top w:val="none" w:sz="0" w:space="0" w:color="auto"/>
                    <w:left w:val="none" w:sz="0" w:space="0" w:color="auto"/>
                    <w:bottom w:val="none" w:sz="0" w:space="0" w:color="auto"/>
                    <w:right w:val="none" w:sz="0" w:space="0" w:color="auto"/>
                  </w:divBdr>
                  <w:divsChild>
                    <w:div w:id="15923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93138">
      <w:bodyDiv w:val="1"/>
      <w:marLeft w:val="0"/>
      <w:marRight w:val="0"/>
      <w:marTop w:val="0"/>
      <w:marBottom w:val="0"/>
      <w:divBdr>
        <w:top w:val="none" w:sz="0" w:space="0" w:color="auto"/>
        <w:left w:val="none" w:sz="0" w:space="0" w:color="auto"/>
        <w:bottom w:val="none" w:sz="0" w:space="0" w:color="auto"/>
        <w:right w:val="none" w:sz="0" w:space="0" w:color="auto"/>
      </w:divBdr>
      <w:divsChild>
        <w:div w:id="1371564110">
          <w:marLeft w:val="0"/>
          <w:marRight w:val="0"/>
          <w:marTop w:val="0"/>
          <w:marBottom w:val="0"/>
          <w:divBdr>
            <w:top w:val="none" w:sz="0" w:space="0" w:color="auto"/>
            <w:left w:val="none" w:sz="0" w:space="0" w:color="auto"/>
            <w:bottom w:val="none" w:sz="0" w:space="0" w:color="auto"/>
            <w:right w:val="none" w:sz="0" w:space="0" w:color="auto"/>
          </w:divBdr>
        </w:div>
      </w:divsChild>
    </w:div>
    <w:div w:id="795563247">
      <w:bodyDiv w:val="1"/>
      <w:marLeft w:val="0"/>
      <w:marRight w:val="0"/>
      <w:marTop w:val="0"/>
      <w:marBottom w:val="0"/>
      <w:divBdr>
        <w:top w:val="none" w:sz="0" w:space="0" w:color="auto"/>
        <w:left w:val="none" w:sz="0" w:space="0" w:color="auto"/>
        <w:bottom w:val="none" w:sz="0" w:space="0" w:color="auto"/>
        <w:right w:val="none" w:sz="0" w:space="0" w:color="auto"/>
      </w:divBdr>
      <w:divsChild>
        <w:div w:id="865364871">
          <w:marLeft w:val="0"/>
          <w:marRight w:val="0"/>
          <w:marTop w:val="0"/>
          <w:marBottom w:val="0"/>
          <w:divBdr>
            <w:top w:val="none" w:sz="0" w:space="0" w:color="auto"/>
            <w:left w:val="none" w:sz="0" w:space="0" w:color="auto"/>
            <w:bottom w:val="none" w:sz="0" w:space="0" w:color="auto"/>
            <w:right w:val="none" w:sz="0" w:space="0" w:color="auto"/>
          </w:divBdr>
        </w:div>
      </w:divsChild>
    </w:div>
    <w:div w:id="840505098">
      <w:bodyDiv w:val="1"/>
      <w:marLeft w:val="0"/>
      <w:marRight w:val="0"/>
      <w:marTop w:val="0"/>
      <w:marBottom w:val="0"/>
      <w:divBdr>
        <w:top w:val="none" w:sz="0" w:space="0" w:color="auto"/>
        <w:left w:val="none" w:sz="0" w:space="0" w:color="auto"/>
        <w:bottom w:val="none" w:sz="0" w:space="0" w:color="auto"/>
        <w:right w:val="none" w:sz="0" w:space="0" w:color="auto"/>
      </w:divBdr>
    </w:div>
    <w:div w:id="970943093">
      <w:bodyDiv w:val="1"/>
      <w:marLeft w:val="0"/>
      <w:marRight w:val="0"/>
      <w:marTop w:val="0"/>
      <w:marBottom w:val="0"/>
      <w:divBdr>
        <w:top w:val="none" w:sz="0" w:space="0" w:color="auto"/>
        <w:left w:val="none" w:sz="0" w:space="0" w:color="auto"/>
        <w:bottom w:val="none" w:sz="0" w:space="0" w:color="auto"/>
        <w:right w:val="none" w:sz="0" w:space="0" w:color="auto"/>
      </w:divBdr>
      <w:divsChild>
        <w:div w:id="827020259">
          <w:marLeft w:val="0"/>
          <w:marRight w:val="0"/>
          <w:marTop w:val="0"/>
          <w:marBottom w:val="0"/>
          <w:divBdr>
            <w:top w:val="none" w:sz="0" w:space="0" w:color="auto"/>
            <w:left w:val="none" w:sz="0" w:space="0" w:color="auto"/>
            <w:bottom w:val="none" w:sz="0" w:space="0" w:color="auto"/>
            <w:right w:val="none" w:sz="0" w:space="0" w:color="auto"/>
          </w:divBdr>
          <w:divsChild>
            <w:div w:id="530805225">
              <w:marLeft w:val="0"/>
              <w:marRight w:val="0"/>
              <w:marTop w:val="0"/>
              <w:marBottom w:val="0"/>
              <w:divBdr>
                <w:top w:val="none" w:sz="0" w:space="0" w:color="auto"/>
                <w:left w:val="none" w:sz="0" w:space="0" w:color="auto"/>
                <w:bottom w:val="none" w:sz="0" w:space="0" w:color="auto"/>
                <w:right w:val="none" w:sz="0" w:space="0" w:color="auto"/>
              </w:divBdr>
              <w:divsChild>
                <w:div w:id="11778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8196">
      <w:bodyDiv w:val="1"/>
      <w:marLeft w:val="0"/>
      <w:marRight w:val="0"/>
      <w:marTop w:val="0"/>
      <w:marBottom w:val="0"/>
      <w:divBdr>
        <w:top w:val="none" w:sz="0" w:space="0" w:color="auto"/>
        <w:left w:val="none" w:sz="0" w:space="0" w:color="auto"/>
        <w:bottom w:val="none" w:sz="0" w:space="0" w:color="auto"/>
        <w:right w:val="none" w:sz="0" w:space="0" w:color="auto"/>
      </w:divBdr>
      <w:divsChild>
        <w:div w:id="1809976893">
          <w:marLeft w:val="0"/>
          <w:marRight w:val="0"/>
          <w:marTop w:val="0"/>
          <w:marBottom w:val="0"/>
          <w:divBdr>
            <w:top w:val="none" w:sz="0" w:space="0" w:color="auto"/>
            <w:left w:val="none" w:sz="0" w:space="0" w:color="auto"/>
            <w:bottom w:val="none" w:sz="0" w:space="0" w:color="auto"/>
            <w:right w:val="none" w:sz="0" w:space="0" w:color="auto"/>
          </w:divBdr>
        </w:div>
      </w:divsChild>
    </w:div>
    <w:div w:id="1066298121">
      <w:bodyDiv w:val="1"/>
      <w:marLeft w:val="0"/>
      <w:marRight w:val="0"/>
      <w:marTop w:val="0"/>
      <w:marBottom w:val="0"/>
      <w:divBdr>
        <w:top w:val="none" w:sz="0" w:space="0" w:color="auto"/>
        <w:left w:val="none" w:sz="0" w:space="0" w:color="auto"/>
        <w:bottom w:val="none" w:sz="0" w:space="0" w:color="auto"/>
        <w:right w:val="none" w:sz="0" w:space="0" w:color="auto"/>
      </w:divBdr>
      <w:divsChild>
        <w:div w:id="932934943">
          <w:marLeft w:val="0"/>
          <w:marRight w:val="0"/>
          <w:marTop w:val="0"/>
          <w:marBottom w:val="0"/>
          <w:divBdr>
            <w:top w:val="none" w:sz="0" w:space="0" w:color="auto"/>
            <w:left w:val="none" w:sz="0" w:space="0" w:color="auto"/>
            <w:bottom w:val="none" w:sz="0" w:space="0" w:color="auto"/>
            <w:right w:val="none" w:sz="0" w:space="0" w:color="auto"/>
          </w:divBdr>
          <w:divsChild>
            <w:div w:id="378554361">
              <w:marLeft w:val="0"/>
              <w:marRight w:val="0"/>
              <w:marTop w:val="0"/>
              <w:marBottom w:val="0"/>
              <w:divBdr>
                <w:top w:val="none" w:sz="0" w:space="0" w:color="auto"/>
                <w:left w:val="none" w:sz="0" w:space="0" w:color="auto"/>
                <w:bottom w:val="none" w:sz="0" w:space="0" w:color="auto"/>
                <w:right w:val="none" w:sz="0" w:space="0" w:color="auto"/>
              </w:divBdr>
              <w:divsChild>
                <w:div w:id="10130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2321">
      <w:bodyDiv w:val="1"/>
      <w:marLeft w:val="0"/>
      <w:marRight w:val="0"/>
      <w:marTop w:val="0"/>
      <w:marBottom w:val="0"/>
      <w:divBdr>
        <w:top w:val="none" w:sz="0" w:space="0" w:color="auto"/>
        <w:left w:val="none" w:sz="0" w:space="0" w:color="auto"/>
        <w:bottom w:val="none" w:sz="0" w:space="0" w:color="auto"/>
        <w:right w:val="none" w:sz="0" w:space="0" w:color="auto"/>
      </w:divBdr>
    </w:div>
    <w:div w:id="1194153447">
      <w:bodyDiv w:val="1"/>
      <w:marLeft w:val="0"/>
      <w:marRight w:val="0"/>
      <w:marTop w:val="0"/>
      <w:marBottom w:val="0"/>
      <w:divBdr>
        <w:top w:val="none" w:sz="0" w:space="0" w:color="auto"/>
        <w:left w:val="none" w:sz="0" w:space="0" w:color="auto"/>
        <w:bottom w:val="none" w:sz="0" w:space="0" w:color="auto"/>
        <w:right w:val="none" w:sz="0" w:space="0" w:color="auto"/>
      </w:divBdr>
      <w:divsChild>
        <w:div w:id="1039167337">
          <w:marLeft w:val="0"/>
          <w:marRight w:val="0"/>
          <w:marTop w:val="0"/>
          <w:marBottom w:val="0"/>
          <w:divBdr>
            <w:top w:val="none" w:sz="0" w:space="0" w:color="auto"/>
            <w:left w:val="none" w:sz="0" w:space="0" w:color="auto"/>
            <w:bottom w:val="none" w:sz="0" w:space="0" w:color="auto"/>
            <w:right w:val="none" w:sz="0" w:space="0" w:color="auto"/>
          </w:divBdr>
          <w:divsChild>
            <w:div w:id="257175213">
              <w:marLeft w:val="0"/>
              <w:marRight w:val="0"/>
              <w:marTop w:val="0"/>
              <w:marBottom w:val="0"/>
              <w:divBdr>
                <w:top w:val="none" w:sz="0" w:space="0" w:color="auto"/>
                <w:left w:val="none" w:sz="0" w:space="0" w:color="auto"/>
                <w:bottom w:val="none" w:sz="0" w:space="0" w:color="auto"/>
                <w:right w:val="none" w:sz="0" w:space="0" w:color="auto"/>
              </w:divBdr>
              <w:divsChild>
                <w:div w:id="11468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37275">
      <w:bodyDiv w:val="1"/>
      <w:marLeft w:val="0"/>
      <w:marRight w:val="0"/>
      <w:marTop w:val="0"/>
      <w:marBottom w:val="0"/>
      <w:divBdr>
        <w:top w:val="none" w:sz="0" w:space="0" w:color="auto"/>
        <w:left w:val="none" w:sz="0" w:space="0" w:color="auto"/>
        <w:bottom w:val="none" w:sz="0" w:space="0" w:color="auto"/>
        <w:right w:val="none" w:sz="0" w:space="0" w:color="auto"/>
      </w:divBdr>
      <w:divsChild>
        <w:div w:id="1916818967">
          <w:marLeft w:val="0"/>
          <w:marRight w:val="0"/>
          <w:marTop w:val="0"/>
          <w:marBottom w:val="0"/>
          <w:divBdr>
            <w:top w:val="none" w:sz="0" w:space="0" w:color="auto"/>
            <w:left w:val="none" w:sz="0" w:space="0" w:color="auto"/>
            <w:bottom w:val="none" w:sz="0" w:space="0" w:color="auto"/>
            <w:right w:val="none" w:sz="0" w:space="0" w:color="auto"/>
          </w:divBdr>
          <w:divsChild>
            <w:div w:id="1608585784">
              <w:marLeft w:val="0"/>
              <w:marRight w:val="0"/>
              <w:marTop w:val="0"/>
              <w:marBottom w:val="0"/>
              <w:divBdr>
                <w:top w:val="none" w:sz="0" w:space="0" w:color="auto"/>
                <w:left w:val="none" w:sz="0" w:space="0" w:color="auto"/>
                <w:bottom w:val="none" w:sz="0" w:space="0" w:color="auto"/>
                <w:right w:val="none" w:sz="0" w:space="0" w:color="auto"/>
              </w:divBdr>
              <w:divsChild>
                <w:div w:id="6430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5899">
      <w:bodyDiv w:val="1"/>
      <w:marLeft w:val="0"/>
      <w:marRight w:val="0"/>
      <w:marTop w:val="0"/>
      <w:marBottom w:val="0"/>
      <w:divBdr>
        <w:top w:val="none" w:sz="0" w:space="0" w:color="auto"/>
        <w:left w:val="none" w:sz="0" w:space="0" w:color="auto"/>
        <w:bottom w:val="none" w:sz="0" w:space="0" w:color="auto"/>
        <w:right w:val="none" w:sz="0" w:space="0" w:color="auto"/>
      </w:divBdr>
    </w:div>
    <w:div w:id="1451778513">
      <w:bodyDiv w:val="1"/>
      <w:marLeft w:val="0"/>
      <w:marRight w:val="0"/>
      <w:marTop w:val="0"/>
      <w:marBottom w:val="0"/>
      <w:divBdr>
        <w:top w:val="none" w:sz="0" w:space="0" w:color="auto"/>
        <w:left w:val="none" w:sz="0" w:space="0" w:color="auto"/>
        <w:bottom w:val="none" w:sz="0" w:space="0" w:color="auto"/>
        <w:right w:val="none" w:sz="0" w:space="0" w:color="auto"/>
      </w:divBdr>
      <w:divsChild>
        <w:div w:id="486940421">
          <w:marLeft w:val="0"/>
          <w:marRight w:val="0"/>
          <w:marTop w:val="0"/>
          <w:marBottom w:val="0"/>
          <w:divBdr>
            <w:top w:val="none" w:sz="0" w:space="0" w:color="auto"/>
            <w:left w:val="none" w:sz="0" w:space="0" w:color="auto"/>
            <w:bottom w:val="none" w:sz="0" w:space="0" w:color="auto"/>
            <w:right w:val="none" w:sz="0" w:space="0" w:color="auto"/>
          </w:divBdr>
        </w:div>
        <w:div w:id="150827999">
          <w:marLeft w:val="0"/>
          <w:marRight w:val="0"/>
          <w:marTop w:val="0"/>
          <w:marBottom w:val="0"/>
          <w:divBdr>
            <w:top w:val="none" w:sz="0" w:space="0" w:color="auto"/>
            <w:left w:val="none" w:sz="0" w:space="0" w:color="auto"/>
            <w:bottom w:val="none" w:sz="0" w:space="0" w:color="auto"/>
            <w:right w:val="none" w:sz="0" w:space="0" w:color="auto"/>
          </w:divBdr>
        </w:div>
      </w:divsChild>
    </w:div>
    <w:div w:id="1514686039">
      <w:bodyDiv w:val="1"/>
      <w:marLeft w:val="0"/>
      <w:marRight w:val="0"/>
      <w:marTop w:val="0"/>
      <w:marBottom w:val="0"/>
      <w:divBdr>
        <w:top w:val="none" w:sz="0" w:space="0" w:color="auto"/>
        <w:left w:val="none" w:sz="0" w:space="0" w:color="auto"/>
        <w:bottom w:val="none" w:sz="0" w:space="0" w:color="auto"/>
        <w:right w:val="none" w:sz="0" w:space="0" w:color="auto"/>
      </w:divBdr>
    </w:div>
    <w:div w:id="1717926092">
      <w:bodyDiv w:val="1"/>
      <w:marLeft w:val="0"/>
      <w:marRight w:val="0"/>
      <w:marTop w:val="0"/>
      <w:marBottom w:val="0"/>
      <w:divBdr>
        <w:top w:val="none" w:sz="0" w:space="0" w:color="auto"/>
        <w:left w:val="none" w:sz="0" w:space="0" w:color="auto"/>
        <w:bottom w:val="none" w:sz="0" w:space="0" w:color="auto"/>
        <w:right w:val="none" w:sz="0" w:space="0" w:color="auto"/>
      </w:divBdr>
      <w:divsChild>
        <w:div w:id="1289583357">
          <w:marLeft w:val="0"/>
          <w:marRight w:val="0"/>
          <w:marTop w:val="0"/>
          <w:marBottom w:val="0"/>
          <w:divBdr>
            <w:top w:val="none" w:sz="0" w:space="0" w:color="auto"/>
            <w:left w:val="none" w:sz="0" w:space="0" w:color="auto"/>
            <w:bottom w:val="none" w:sz="0" w:space="0" w:color="auto"/>
            <w:right w:val="none" w:sz="0" w:space="0" w:color="auto"/>
          </w:divBdr>
          <w:divsChild>
            <w:div w:id="2142455835">
              <w:marLeft w:val="0"/>
              <w:marRight w:val="0"/>
              <w:marTop w:val="0"/>
              <w:marBottom w:val="0"/>
              <w:divBdr>
                <w:top w:val="none" w:sz="0" w:space="0" w:color="auto"/>
                <w:left w:val="none" w:sz="0" w:space="0" w:color="auto"/>
                <w:bottom w:val="none" w:sz="0" w:space="0" w:color="auto"/>
                <w:right w:val="none" w:sz="0" w:space="0" w:color="auto"/>
              </w:divBdr>
              <w:divsChild>
                <w:div w:id="15135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09785">
      <w:bodyDiv w:val="1"/>
      <w:marLeft w:val="0"/>
      <w:marRight w:val="0"/>
      <w:marTop w:val="0"/>
      <w:marBottom w:val="0"/>
      <w:divBdr>
        <w:top w:val="none" w:sz="0" w:space="0" w:color="auto"/>
        <w:left w:val="none" w:sz="0" w:space="0" w:color="auto"/>
        <w:bottom w:val="none" w:sz="0" w:space="0" w:color="auto"/>
        <w:right w:val="none" w:sz="0" w:space="0" w:color="auto"/>
      </w:divBdr>
    </w:div>
    <w:div w:id="1764566519">
      <w:bodyDiv w:val="1"/>
      <w:marLeft w:val="0"/>
      <w:marRight w:val="0"/>
      <w:marTop w:val="0"/>
      <w:marBottom w:val="0"/>
      <w:divBdr>
        <w:top w:val="none" w:sz="0" w:space="0" w:color="auto"/>
        <w:left w:val="none" w:sz="0" w:space="0" w:color="auto"/>
        <w:bottom w:val="none" w:sz="0" w:space="0" w:color="auto"/>
        <w:right w:val="none" w:sz="0" w:space="0" w:color="auto"/>
      </w:divBdr>
    </w:div>
    <w:div w:id="1787849248">
      <w:bodyDiv w:val="1"/>
      <w:marLeft w:val="0"/>
      <w:marRight w:val="0"/>
      <w:marTop w:val="0"/>
      <w:marBottom w:val="0"/>
      <w:divBdr>
        <w:top w:val="none" w:sz="0" w:space="0" w:color="auto"/>
        <w:left w:val="none" w:sz="0" w:space="0" w:color="auto"/>
        <w:bottom w:val="none" w:sz="0" w:space="0" w:color="auto"/>
        <w:right w:val="none" w:sz="0" w:space="0" w:color="auto"/>
      </w:divBdr>
      <w:divsChild>
        <w:div w:id="1516991293">
          <w:marLeft w:val="0"/>
          <w:marRight w:val="0"/>
          <w:marTop w:val="0"/>
          <w:marBottom w:val="0"/>
          <w:divBdr>
            <w:top w:val="none" w:sz="0" w:space="0" w:color="auto"/>
            <w:left w:val="none" w:sz="0" w:space="0" w:color="auto"/>
            <w:bottom w:val="none" w:sz="0" w:space="0" w:color="auto"/>
            <w:right w:val="none" w:sz="0" w:space="0" w:color="auto"/>
          </w:divBdr>
        </w:div>
        <w:div w:id="443813908">
          <w:marLeft w:val="0"/>
          <w:marRight w:val="0"/>
          <w:marTop w:val="0"/>
          <w:marBottom w:val="0"/>
          <w:divBdr>
            <w:top w:val="none" w:sz="0" w:space="0" w:color="auto"/>
            <w:left w:val="none" w:sz="0" w:space="0" w:color="auto"/>
            <w:bottom w:val="none" w:sz="0" w:space="0" w:color="auto"/>
            <w:right w:val="none" w:sz="0" w:space="0" w:color="auto"/>
          </w:divBdr>
        </w:div>
        <w:div w:id="1397895661">
          <w:marLeft w:val="0"/>
          <w:marRight w:val="0"/>
          <w:marTop w:val="0"/>
          <w:marBottom w:val="0"/>
          <w:divBdr>
            <w:top w:val="none" w:sz="0" w:space="0" w:color="auto"/>
            <w:left w:val="none" w:sz="0" w:space="0" w:color="auto"/>
            <w:bottom w:val="none" w:sz="0" w:space="0" w:color="auto"/>
            <w:right w:val="none" w:sz="0" w:space="0" w:color="auto"/>
          </w:divBdr>
        </w:div>
      </w:divsChild>
    </w:div>
    <w:div w:id="1859461221">
      <w:bodyDiv w:val="1"/>
      <w:marLeft w:val="0"/>
      <w:marRight w:val="0"/>
      <w:marTop w:val="0"/>
      <w:marBottom w:val="0"/>
      <w:divBdr>
        <w:top w:val="none" w:sz="0" w:space="0" w:color="auto"/>
        <w:left w:val="none" w:sz="0" w:space="0" w:color="auto"/>
        <w:bottom w:val="none" w:sz="0" w:space="0" w:color="auto"/>
        <w:right w:val="none" w:sz="0" w:space="0" w:color="auto"/>
      </w:divBdr>
    </w:div>
    <w:div w:id="1933656967">
      <w:bodyDiv w:val="1"/>
      <w:marLeft w:val="0"/>
      <w:marRight w:val="0"/>
      <w:marTop w:val="0"/>
      <w:marBottom w:val="0"/>
      <w:divBdr>
        <w:top w:val="none" w:sz="0" w:space="0" w:color="auto"/>
        <w:left w:val="none" w:sz="0" w:space="0" w:color="auto"/>
        <w:bottom w:val="none" w:sz="0" w:space="0" w:color="auto"/>
        <w:right w:val="none" w:sz="0" w:space="0" w:color="auto"/>
      </w:divBdr>
    </w:div>
    <w:div w:id="2023849084">
      <w:bodyDiv w:val="1"/>
      <w:marLeft w:val="0"/>
      <w:marRight w:val="0"/>
      <w:marTop w:val="0"/>
      <w:marBottom w:val="0"/>
      <w:divBdr>
        <w:top w:val="none" w:sz="0" w:space="0" w:color="auto"/>
        <w:left w:val="none" w:sz="0" w:space="0" w:color="auto"/>
        <w:bottom w:val="none" w:sz="0" w:space="0" w:color="auto"/>
        <w:right w:val="none" w:sz="0" w:space="0" w:color="auto"/>
      </w:divBdr>
    </w:div>
    <w:div w:id="2050110936">
      <w:bodyDiv w:val="1"/>
      <w:marLeft w:val="0"/>
      <w:marRight w:val="0"/>
      <w:marTop w:val="0"/>
      <w:marBottom w:val="0"/>
      <w:divBdr>
        <w:top w:val="none" w:sz="0" w:space="0" w:color="auto"/>
        <w:left w:val="none" w:sz="0" w:space="0" w:color="auto"/>
        <w:bottom w:val="none" w:sz="0" w:space="0" w:color="auto"/>
        <w:right w:val="none" w:sz="0" w:space="0" w:color="auto"/>
      </w:divBdr>
    </w:div>
    <w:div w:id="2072069353">
      <w:bodyDiv w:val="1"/>
      <w:marLeft w:val="0"/>
      <w:marRight w:val="0"/>
      <w:marTop w:val="0"/>
      <w:marBottom w:val="0"/>
      <w:divBdr>
        <w:top w:val="none" w:sz="0" w:space="0" w:color="auto"/>
        <w:left w:val="none" w:sz="0" w:space="0" w:color="auto"/>
        <w:bottom w:val="none" w:sz="0" w:space="0" w:color="auto"/>
        <w:right w:val="none" w:sz="0" w:space="0" w:color="auto"/>
      </w:divBdr>
      <w:divsChild>
        <w:div w:id="1408575871">
          <w:marLeft w:val="0"/>
          <w:marRight w:val="0"/>
          <w:marTop w:val="0"/>
          <w:marBottom w:val="0"/>
          <w:divBdr>
            <w:top w:val="none" w:sz="0" w:space="0" w:color="auto"/>
            <w:left w:val="none" w:sz="0" w:space="0" w:color="auto"/>
            <w:bottom w:val="none" w:sz="0" w:space="0" w:color="auto"/>
            <w:right w:val="none" w:sz="0" w:space="0" w:color="auto"/>
          </w:divBdr>
          <w:divsChild>
            <w:div w:id="522519751">
              <w:marLeft w:val="0"/>
              <w:marRight w:val="0"/>
              <w:marTop w:val="0"/>
              <w:marBottom w:val="0"/>
              <w:divBdr>
                <w:top w:val="none" w:sz="0" w:space="0" w:color="auto"/>
                <w:left w:val="none" w:sz="0" w:space="0" w:color="auto"/>
                <w:bottom w:val="none" w:sz="0" w:space="0" w:color="auto"/>
                <w:right w:val="none" w:sz="0" w:space="0" w:color="auto"/>
              </w:divBdr>
              <w:divsChild>
                <w:div w:id="5307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health-promo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AF08AFF56574D9ABB605AD0540D75" ma:contentTypeVersion="14" ma:contentTypeDescription="Create a new document." ma:contentTypeScope="" ma:versionID="d4647f7b998797af97ea1f590d43d7ac">
  <xsd:schema xmlns:xsd="http://www.w3.org/2001/XMLSchema" xmlns:xs="http://www.w3.org/2001/XMLSchema" xmlns:p="http://schemas.microsoft.com/office/2006/metadata/properties" xmlns:ns3="95d9283b-b054-464a-88ff-1b90b4335b0b" xmlns:ns4="f3b7d653-99ad-4b66-a57e-4c9eb3158761" targetNamespace="http://schemas.microsoft.com/office/2006/metadata/properties" ma:root="true" ma:fieldsID="b7a0b5b87425817b77860cb9a378a402" ns3:_="" ns4:_="">
    <xsd:import namespace="95d9283b-b054-464a-88ff-1b90b4335b0b"/>
    <xsd:import namespace="f3b7d653-99ad-4b66-a57e-4c9eb31587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283b-b054-464a-88ff-1b90b4335b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7d653-99ad-4b66-a57e-4c9eb31587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27F66-5FEF-4CE0-AA13-C55112482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D22A76-A485-4A24-9D0F-C1B2F107EFA1}">
  <ds:schemaRefs>
    <ds:schemaRef ds:uri="http://schemas.microsoft.com/sharepoint/v3/contenttype/forms"/>
  </ds:schemaRefs>
</ds:datastoreItem>
</file>

<file path=customXml/itemProps3.xml><?xml version="1.0" encoding="utf-8"?>
<ds:datastoreItem xmlns:ds="http://schemas.openxmlformats.org/officeDocument/2006/customXml" ds:itemID="{BC25702A-4E48-4DC0-96FE-B8888C5AB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283b-b054-464a-88ff-1b90b4335b0b"/>
    <ds:schemaRef ds:uri="f3b7d653-99ad-4b66-a57e-4c9eb3158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5220</Words>
  <Characters>29756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Behnaz Schofield</dc:creator>
  <cp:keywords/>
  <dc:description/>
  <cp:lastModifiedBy>Behnaz Schofield</cp:lastModifiedBy>
  <cp:revision>2</cp:revision>
  <cp:lastPrinted>2022-04-02T15:28:00Z</cp:lastPrinted>
  <dcterms:created xsi:type="dcterms:W3CDTF">2022-12-08T16:15:00Z</dcterms:created>
  <dcterms:modified xsi:type="dcterms:W3CDTF">2022-12-08T16:15:00Z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0x010100DE8AF08AFF56574D9ABB605AD0540D75</vt:lpwstr>
  </property>
</Properties>
</file>