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p14">
  <w:body>
    <w:p w:rsidRPr="007A6CFD" w:rsidR="00740520" w:rsidRDefault="007D363C" w14:paraId="1846EB4C" w14:textId="02A9EBB8">
      <w:pPr>
        <w:rPr>
          <w:rFonts w:ascii="Georgia" w:hAnsi="Georgia"/>
          <w:b/>
        </w:rPr>
      </w:pPr>
      <w:r>
        <w:rPr>
          <w:rFonts w:ascii="Georgia" w:hAnsi="Georgia"/>
          <w:b/>
        </w:rPr>
        <w:t xml:space="preserve">1: </w:t>
      </w:r>
      <w:r w:rsidRPr="007A6CFD" w:rsidR="009271EB">
        <w:rPr>
          <w:rFonts w:ascii="Georgia" w:hAnsi="Georgia"/>
          <w:b/>
        </w:rPr>
        <w:t xml:space="preserve">The </w:t>
      </w:r>
      <w:r w:rsidRPr="007A6CFD" w:rsidR="00AC78ED">
        <w:rPr>
          <w:rFonts w:ascii="Georgia" w:hAnsi="Georgia"/>
          <w:b/>
        </w:rPr>
        <w:t>chequered fortunes</w:t>
      </w:r>
      <w:r w:rsidRPr="007A6CFD" w:rsidR="009271EB">
        <w:rPr>
          <w:rFonts w:ascii="Georgia" w:hAnsi="Georgia"/>
          <w:b/>
        </w:rPr>
        <w:t xml:space="preserve"> of the House of </w:t>
      </w:r>
      <w:proofErr w:type="spellStart"/>
      <w:r w:rsidRPr="007A6CFD" w:rsidR="00B14E83">
        <w:rPr>
          <w:rFonts w:ascii="Georgia" w:hAnsi="Georgia"/>
          <w:b/>
        </w:rPr>
        <w:t>Dineley-</w:t>
      </w:r>
      <w:r w:rsidRPr="007A6CFD" w:rsidR="009271EB">
        <w:rPr>
          <w:rFonts w:ascii="Georgia" w:hAnsi="Georgia"/>
          <w:b/>
        </w:rPr>
        <w:t>Goodere</w:t>
      </w:r>
      <w:proofErr w:type="spellEnd"/>
    </w:p>
    <w:p w:rsidRPr="007A6CFD" w:rsidR="009271EB" w:rsidP="00AE6B5F" w:rsidRDefault="009271EB" w14:paraId="235550A8" w14:textId="1B04026B">
      <w:pPr>
        <w:spacing w:line="480" w:lineRule="auto"/>
        <w:rPr>
          <w:rFonts w:ascii="Georgia" w:hAnsi="Georgia"/>
        </w:rPr>
      </w:pPr>
    </w:p>
    <w:p w:rsidRPr="007A6CFD" w:rsidR="009271EB" w:rsidP="00AE6B5F" w:rsidRDefault="009271EB" w14:paraId="03DD7DFE" w14:textId="6A907AC4">
      <w:pPr>
        <w:spacing w:line="480" w:lineRule="auto"/>
        <w:rPr>
          <w:rFonts w:ascii="Georgia" w:hAnsi="Georgia"/>
        </w:rPr>
      </w:pPr>
      <w:r w:rsidRPr="007A6CFD">
        <w:rPr>
          <w:rFonts w:ascii="Georgia" w:hAnsi="Georgia"/>
        </w:rPr>
        <w:t xml:space="preserve">In 1841 Charles Knight, the printer and proprietor of the </w:t>
      </w:r>
      <w:r w:rsidRPr="659FEA16">
        <w:rPr>
          <w:rFonts w:ascii="Georgia" w:hAnsi="Georgia"/>
          <w:i w:val="1"/>
          <w:iCs w:val="1"/>
        </w:rPr>
        <w:t xml:space="preserve">Penny Magazine, </w:t>
      </w:r>
      <w:r w:rsidRPr="007A6CFD">
        <w:rPr>
          <w:rFonts w:ascii="Georgia" w:hAnsi="Georgia"/>
        </w:rPr>
        <w:t>recalled his early days at Windsor, where his father was a bookseller. Among his recollections was the sight o</w:t>
      </w:r>
      <w:r w:rsidRPr="007A6CFD" w:rsidR="00D52A3E">
        <w:rPr>
          <w:rFonts w:ascii="Georgia" w:hAnsi="Georgia"/>
        </w:rPr>
        <w:t>f</w:t>
      </w:r>
      <w:r w:rsidRPr="007A6CFD">
        <w:rPr>
          <w:rFonts w:ascii="Georgia" w:hAnsi="Georgia"/>
        </w:rPr>
        <w:t xml:space="preserve"> one eccentric knight of Windsor, a pensioned aristocrat living out his days on the charity of the crown. Wearing a threadbare cloak called a roquelaure, the old man hobbled through the castle gate to run his errands in the town. On a pension of </w:t>
      </w:r>
      <w:r w:rsidRPr="007A6CFD">
        <w:rPr>
          <w:rFonts w:ascii="Georgia" w:hAnsi="Georgia" w:cs="Calibri"/>
        </w:rPr>
        <w:t>£</w:t>
      </w:r>
      <w:r w:rsidRPr="007A6CFD">
        <w:rPr>
          <w:rFonts w:ascii="Georgia" w:hAnsi="Georgia"/>
        </w:rPr>
        <w:t>60 a year, the man was parsimonious. His one extravagance, it seems, w</w:t>
      </w:r>
      <w:r w:rsidRPr="007A6CFD" w:rsidR="002F322C">
        <w:rPr>
          <w:rFonts w:ascii="Georgia" w:hAnsi="Georgia"/>
        </w:rPr>
        <w:t>ere</w:t>
      </w:r>
      <w:r w:rsidRPr="007A6CFD">
        <w:rPr>
          <w:rFonts w:ascii="Georgia" w:hAnsi="Georgia"/>
        </w:rPr>
        <w:t xml:space="preserve"> his overtures of marriage to potential maids and matrons, printed on his own press. </w:t>
      </w:r>
      <w:r w:rsidRPr="007A6CFD" w:rsidR="00C27015">
        <w:rPr>
          <w:rFonts w:ascii="Georgia" w:hAnsi="Georgia"/>
        </w:rPr>
        <w:t xml:space="preserve">He claimed to be the owner of the Charlton estate in Worcestershire and worth a phenomenal </w:t>
      </w:r>
      <w:r w:rsidRPr="007A6CFD" w:rsidR="00C27015">
        <w:rPr>
          <w:rFonts w:ascii="Georgia" w:hAnsi="Georgia" w:cs="Calibri"/>
        </w:rPr>
        <w:t>£</w:t>
      </w:r>
      <w:r w:rsidRPr="007A6CFD" w:rsidR="00C27015">
        <w:rPr>
          <w:rFonts w:ascii="Georgia" w:hAnsi="Georgia"/>
        </w:rPr>
        <w:t xml:space="preserve">375,000, and he was prepared to press his claim to any lady of a hundred guineas in fortune. </w:t>
      </w:r>
      <w:r w:rsidRPr="007A6CFD">
        <w:rPr>
          <w:rFonts w:ascii="Georgia" w:hAnsi="Georgia"/>
        </w:rPr>
        <w:t xml:space="preserve"> </w:t>
      </w:r>
      <w:r w:rsidRPr="007A6CFD" w:rsidR="00C27015">
        <w:rPr>
          <w:rFonts w:ascii="Georgia" w:hAnsi="Georgia"/>
        </w:rPr>
        <w:t>‘As the prospect of my marriage has most increased lately,’ he declared, ‘I am determined to take the best means to discover the lady most liberal in her esteem by giving her fourteen days more to make her quickest steps towards matrimony.’</w:t>
      </w:r>
      <w:r w:rsidRPr="007A6CFD" w:rsidR="00BA41BF">
        <w:rPr>
          <w:rStyle w:val="EndnoteReference"/>
          <w:rFonts w:ascii="Georgia" w:hAnsi="Georgia"/>
        </w:rPr>
        <w:endnoteReference w:id="1"/>
      </w:r>
      <w:r w:rsidRPr="007A6CFD" w:rsidR="00BA41BF">
        <w:rPr>
          <w:rFonts w:ascii="Georgia" w:hAnsi="Georgia"/>
        </w:rPr>
        <w:t xml:space="preserve"> </w:t>
      </w:r>
    </w:p>
    <w:p w:rsidR="659FEA16" w:rsidP="659FEA16" w:rsidRDefault="659FEA16" w14:paraId="22F63C80" w14:textId="72FE0970">
      <w:pPr>
        <w:pStyle w:val="Normal"/>
        <w:spacing w:line="480" w:lineRule="auto"/>
        <w:rPr>
          <w:rFonts w:ascii="Georgia" w:hAnsi="Georgia"/>
        </w:rPr>
      </w:pPr>
      <w:r w:rsidRPr="659FEA16" w:rsidR="659FEA16">
        <w:rPr>
          <w:rFonts w:ascii="Georgia" w:hAnsi="Georgia"/>
          <w:color w:val="C00000"/>
        </w:rPr>
        <w:t>Insert pic ch1-1 (Sir John Dineley)</w:t>
      </w:r>
    </w:p>
    <w:p w:rsidRPr="007A6CFD" w:rsidR="00F00D5B" w:rsidP="00444144" w:rsidRDefault="00B27A76" w14:paraId="10DBD946" w14:textId="383C052B">
      <w:pPr>
        <w:spacing w:line="480" w:lineRule="auto"/>
        <w:ind w:firstLine="720"/>
        <w:rPr>
          <w:rFonts w:ascii="Georgia" w:hAnsi="Georgia"/>
        </w:rPr>
      </w:pPr>
      <w:r w:rsidRPr="007A6CFD">
        <w:rPr>
          <w:rFonts w:ascii="Georgia" w:hAnsi="Georgia"/>
        </w:rPr>
        <w:t>‘Miss in your teens,’ he wrote in 1802, ‘let not this sacred offer escape your eye.’ Become the ‘mother of a noble heir’, although at the age of 73 one wonders whether he was up for it.</w:t>
      </w:r>
      <w:r w:rsidRPr="007A6CFD">
        <w:rPr>
          <w:rStyle w:val="EndnoteReference"/>
          <w:rFonts w:ascii="Georgia" w:hAnsi="Georgia"/>
        </w:rPr>
        <w:endnoteReference w:id="2"/>
      </w:r>
      <w:r w:rsidR="00444144">
        <w:rPr>
          <w:rFonts w:ascii="Georgia" w:hAnsi="Georgia"/>
        </w:rPr>
        <w:t xml:space="preserve"> </w:t>
      </w:r>
      <w:r w:rsidRPr="007A6CFD" w:rsidR="00BA41BF">
        <w:rPr>
          <w:rFonts w:ascii="Georgia" w:hAnsi="Georgia"/>
        </w:rPr>
        <w:t xml:space="preserve">Had a potential suitor encountered him at one of the </w:t>
      </w:r>
      <w:r w:rsidRPr="007A6CFD" w:rsidR="000C01AA">
        <w:rPr>
          <w:rFonts w:ascii="Georgia" w:hAnsi="Georgia"/>
        </w:rPr>
        <w:t>festive</w:t>
      </w:r>
      <w:r w:rsidRPr="007A6CFD" w:rsidR="00BA41BF">
        <w:rPr>
          <w:rFonts w:ascii="Georgia" w:hAnsi="Georgia"/>
        </w:rPr>
        <w:t xml:space="preserve"> parades of Windsor, she would have witnessed a man rooted in the mid-eighteenth century, attired in an embroidered coat, a silk-flow</w:t>
      </w:r>
      <w:r w:rsidRPr="007A6CFD" w:rsidR="000C01AA">
        <w:rPr>
          <w:rFonts w:ascii="Georgia" w:hAnsi="Georgia"/>
        </w:rPr>
        <w:t>er</w:t>
      </w:r>
      <w:r w:rsidRPr="007A6CFD" w:rsidR="00BA41BF">
        <w:rPr>
          <w:rFonts w:ascii="Georgia" w:hAnsi="Georgia"/>
        </w:rPr>
        <w:t>ed waistcoat, velvet breeches and a newly</w:t>
      </w:r>
      <w:r w:rsidRPr="007A6CFD" w:rsidR="002F322C">
        <w:rPr>
          <w:rFonts w:ascii="Georgia" w:hAnsi="Georgia"/>
        </w:rPr>
        <w:t xml:space="preserve"> </w:t>
      </w:r>
      <w:r w:rsidRPr="007A6CFD" w:rsidR="00BA41BF">
        <w:rPr>
          <w:rFonts w:ascii="Georgia" w:hAnsi="Georgia"/>
        </w:rPr>
        <w:t xml:space="preserve">powdered wig that was the worse for wear. </w:t>
      </w:r>
      <w:r w:rsidRPr="007A6CFD" w:rsidR="00F00D5B">
        <w:rPr>
          <w:rFonts w:ascii="Georgia" w:hAnsi="Georgia"/>
        </w:rPr>
        <w:t xml:space="preserve">He was Sir John </w:t>
      </w:r>
      <w:proofErr w:type="spellStart"/>
      <w:r w:rsidRPr="007A6CFD" w:rsidR="00F00D5B">
        <w:rPr>
          <w:rFonts w:ascii="Georgia" w:hAnsi="Georgia"/>
        </w:rPr>
        <w:t>Din</w:t>
      </w:r>
      <w:r w:rsidRPr="007A6CFD" w:rsidR="00556656">
        <w:rPr>
          <w:rFonts w:ascii="Georgia" w:hAnsi="Georgia"/>
        </w:rPr>
        <w:t>e</w:t>
      </w:r>
      <w:r w:rsidRPr="007A6CFD" w:rsidR="00F00D5B">
        <w:rPr>
          <w:rFonts w:ascii="Georgia" w:hAnsi="Georgia"/>
        </w:rPr>
        <w:t>l</w:t>
      </w:r>
      <w:r w:rsidRPr="007A6CFD" w:rsidR="00653331">
        <w:rPr>
          <w:rFonts w:ascii="Georgia" w:hAnsi="Georgia"/>
        </w:rPr>
        <w:t>e</w:t>
      </w:r>
      <w:r w:rsidRPr="007A6CFD" w:rsidR="00F00D5B">
        <w:rPr>
          <w:rFonts w:ascii="Georgia" w:hAnsi="Georgia"/>
        </w:rPr>
        <w:t>y</w:t>
      </w:r>
      <w:proofErr w:type="spellEnd"/>
      <w:r w:rsidRPr="007A6CFD" w:rsidR="00F00D5B">
        <w:rPr>
          <w:rFonts w:ascii="Georgia" w:hAnsi="Georgia"/>
        </w:rPr>
        <w:t xml:space="preserve">, the fifth baronet of Charlton, an estate that had long passed into other hands. He could only dream of large acres and imposing mansions without a suitable match, and the prospects of obtaining one was the only thing that kept him alive. </w:t>
      </w:r>
    </w:p>
    <w:p w:rsidR="00D4091C" w:rsidP="00AE6B5F" w:rsidRDefault="00F00D5B" w14:paraId="643A262A" w14:textId="77777777">
      <w:pPr>
        <w:spacing w:line="480" w:lineRule="auto"/>
        <w:rPr>
          <w:rFonts w:ascii="Georgia" w:hAnsi="Georgia"/>
        </w:rPr>
      </w:pPr>
      <w:r w:rsidRPr="007A6CFD">
        <w:rPr>
          <w:rFonts w:ascii="Georgia" w:hAnsi="Georgia"/>
        </w:rPr>
        <w:tab/>
      </w:r>
    </w:p>
    <w:p w:rsidRPr="007A6CFD" w:rsidR="002F322C" w:rsidP="00D4091C" w:rsidRDefault="00F00D5B" w14:paraId="2144C04F" w14:textId="3AAB2C13">
      <w:pPr>
        <w:spacing w:line="480" w:lineRule="auto"/>
        <w:ind w:firstLine="720"/>
        <w:rPr>
          <w:rFonts w:ascii="Georgia" w:hAnsi="Georgia"/>
        </w:rPr>
      </w:pPr>
      <w:r w:rsidRPr="007A6CFD">
        <w:rPr>
          <w:rFonts w:ascii="Georgia" w:hAnsi="Georgia"/>
        </w:rPr>
        <w:t xml:space="preserve">Sir John </w:t>
      </w:r>
      <w:proofErr w:type="spellStart"/>
      <w:r w:rsidRPr="007A6CFD">
        <w:rPr>
          <w:rFonts w:ascii="Georgia" w:hAnsi="Georgia"/>
        </w:rPr>
        <w:t>Din</w:t>
      </w:r>
      <w:r w:rsidRPr="007A6CFD" w:rsidR="00556656">
        <w:rPr>
          <w:rFonts w:ascii="Georgia" w:hAnsi="Georgia"/>
        </w:rPr>
        <w:t>e</w:t>
      </w:r>
      <w:r w:rsidRPr="007A6CFD">
        <w:rPr>
          <w:rFonts w:ascii="Georgia" w:hAnsi="Georgia"/>
        </w:rPr>
        <w:t>l</w:t>
      </w:r>
      <w:r w:rsidRPr="007A6CFD" w:rsidR="00653331">
        <w:rPr>
          <w:rFonts w:ascii="Georgia" w:hAnsi="Georgia"/>
        </w:rPr>
        <w:t>e</w:t>
      </w:r>
      <w:r w:rsidRPr="007A6CFD">
        <w:rPr>
          <w:rFonts w:ascii="Georgia" w:hAnsi="Georgia"/>
        </w:rPr>
        <w:t>y</w:t>
      </w:r>
      <w:proofErr w:type="spellEnd"/>
      <w:r w:rsidRPr="007A6CFD">
        <w:rPr>
          <w:rFonts w:ascii="Georgia" w:hAnsi="Georgia"/>
        </w:rPr>
        <w:t xml:space="preserve"> was by birth a </w:t>
      </w:r>
      <w:proofErr w:type="spellStart"/>
      <w:r w:rsidRPr="007A6CFD">
        <w:rPr>
          <w:rFonts w:ascii="Georgia" w:hAnsi="Georgia"/>
        </w:rPr>
        <w:t>Goodere</w:t>
      </w:r>
      <w:proofErr w:type="spellEnd"/>
      <w:r w:rsidRPr="007A6CFD">
        <w:rPr>
          <w:rFonts w:ascii="Georgia" w:hAnsi="Georgia"/>
        </w:rPr>
        <w:t xml:space="preserve">, the second </w:t>
      </w:r>
      <w:r w:rsidR="009849F4">
        <w:rPr>
          <w:rFonts w:ascii="Georgia" w:hAnsi="Georgia"/>
        </w:rPr>
        <w:t>of two twins to</w:t>
      </w:r>
      <w:r w:rsidRPr="007A6CFD">
        <w:rPr>
          <w:rFonts w:ascii="Georgia" w:hAnsi="Georgia"/>
        </w:rPr>
        <w:t xml:space="preserve"> a naval captain who is one of the central characters in this drama. The name </w:t>
      </w:r>
      <w:proofErr w:type="spellStart"/>
      <w:r w:rsidRPr="007A6CFD">
        <w:rPr>
          <w:rFonts w:ascii="Georgia" w:hAnsi="Georgia"/>
        </w:rPr>
        <w:t>Dineley</w:t>
      </w:r>
      <w:proofErr w:type="spellEnd"/>
      <w:r w:rsidRPr="007A6CFD">
        <w:rPr>
          <w:rFonts w:ascii="Georgia" w:hAnsi="Georgia"/>
        </w:rPr>
        <w:t xml:space="preserve"> was one acquired by his uncle when he inherited the estates of his mother, a daughter to the Earl of Rockingham, </w:t>
      </w:r>
      <w:r w:rsidRPr="007A6CFD" w:rsidR="00741E09">
        <w:rPr>
          <w:rFonts w:ascii="Georgia" w:hAnsi="Georgia"/>
        </w:rPr>
        <w:t xml:space="preserve">one of the leading Whig families in the country. </w:t>
      </w:r>
      <w:r w:rsidRPr="007A6CFD" w:rsidR="008F00CC">
        <w:rPr>
          <w:rFonts w:ascii="Georgia" w:hAnsi="Georgia"/>
        </w:rPr>
        <w:t>This</w:t>
      </w:r>
      <w:r w:rsidRPr="007A6CFD" w:rsidR="00741E09">
        <w:rPr>
          <w:rFonts w:ascii="Georgia" w:hAnsi="Georgia"/>
        </w:rPr>
        <w:t xml:space="preserve"> uncle, Sir </w:t>
      </w:r>
      <w:r w:rsidR="004C5AF2">
        <w:rPr>
          <w:rFonts w:ascii="Georgia" w:hAnsi="Georgia"/>
        </w:rPr>
        <w:t>John</w:t>
      </w:r>
      <w:r w:rsidRPr="007A6CFD" w:rsidR="00741E09">
        <w:rPr>
          <w:rFonts w:ascii="Georgia" w:hAnsi="Georgia"/>
        </w:rPr>
        <w:t xml:space="preserve"> </w:t>
      </w:r>
      <w:proofErr w:type="spellStart"/>
      <w:r w:rsidRPr="007A6CFD" w:rsidR="00741E09">
        <w:rPr>
          <w:rFonts w:ascii="Georgia" w:hAnsi="Georgia"/>
        </w:rPr>
        <w:t>Dineley-Goodere</w:t>
      </w:r>
      <w:proofErr w:type="spellEnd"/>
      <w:r w:rsidRPr="007A6CFD" w:rsidR="00741E09">
        <w:rPr>
          <w:rFonts w:ascii="Georgia" w:hAnsi="Georgia"/>
        </w:rPr>
        <w:t xml:space="preserve">, is another central </w:t>
      </w:r>
      <w:r w:rsidRPr="007A6CFD" w:rsidR="00741E09">
        <w:rPr>
          <w:rFonts w:ascii="Georgia" w:hAnsi="Georgia"/>
        </w:rPr>
        <w:t>character</w:t>
      </w:r>
      <w:r w:rsidRPr="52089C69" w:rsidR="40AE203F">
        <w:rPr>
          <w:rFonts w:ascii="Georgia" w:hAnsi="Georgia"/>
          <w:color w:val="auto"/>
        </w:rPr>
        <w:t xml:space="preserve">, </w:t>
      </w:r>
      <w:r w:rsidRPr="52089C69" w:rsidR="00741E09">
        <w:rPr>
          <w:rFonts w:ascii="Georgia" w:hAnsi="Georgia"/>
          <w:color w:val="auto"/>
        </w:rPr>
        <w:t>for</w:t>
      </w:r>
      <w:r w:rsidRPr="52089C69" w:rsidR="00741E09">
        <w:rPr>
          <w:rFonts w:ascii="Georgia" w:hAnsi="Georgia"/>
          <w:color w:val="auto"/>
        </w:rPr>
        <w:t xml:space="preserve"> he was murdered by the eccentric knight’s father. How the Windsor knight lived with this fratricide is unclear</w:t>
      </w:r>
      <w:r w:rsidR="009849F4">
        <w:rPr>
          <w:rFonts w:ascii="Georgia" w:hAnsi="Georgia"/>
        </w:rPr>
        <w:t xml:space="preserve"> although it is likely that it drove his twin brother insane and took his mother to an early grave</w:t>
      </w:r>
      <w:r w:rsidRPr="007A6CFD" w:rsidR="00741E09">
        <w:rPr>
          <w:rFonts w:ascii="Georgia" w:hAnsi="Georgia"/>
        </w:rPr>
        <w:t xml:space="preserve">. </w:t>
      </w:r>
      <w:r w:rsidRPr="2989C6B6">
        <w:rPr>
          <w:rStyle w:val="EndnoteReference"/>
          <w:rFonts w:ascii="Georgia" w:hAnsi="Georgia"/>
        </w:rPr>
        <w:endnoteReference w:id="10634"/>
      </w:r>
      <w:r w:rsidRPr="007A6CFD" w:rsidR="00741E09">
        <w:rPr>
          <w:rFonts w:ascii="Georgia" w:hAnsi="Georgia"/>
        </w:rPr>
        <w:t xml:space="preserve"> Sir John was only eleven years old when it </w:t>
      </w:r>
      <w:r w:rsidR="00267FCC">
        <w:rPr>
          <w:rFonts w:ascii="Georgia" w:hAnsi="Georgia"/>
        </w:rPr>
        <w:t>happened</w:t>
      </w:r>
      <w:r w:rsidRPr="007A6CFD" w:rsidR="00781BF6">
        <w:rPr>
          <w:rFonts w:ascii="Georgia" w:hAnsi="Georgia"/>
        </w:rPr>
        <w:t xml:space="preserve"> and he</w:t>
      </w:r>
      <w:r w:rsidR="00267FCC">
        <w:rPr>
          <w:rFonts w:ascii="Georgia" w:hAnsi="Georgia"/>
        </w:rPr>
        <w:t xml:space="preserve"> became</w:t>
      </w:r>
      <w:r w:rsidRPr="007A6CFD" w:rsidR="00781BF6">
        <w:rPr>
          <w:rFonts w:ascii="Georgia" w:hAnsi="Georgia"/>
        </w:rPr>
        <w:t xml:space="preserve"> embroiled in the property disputes surrounding it until his forties</w:t>
      </w:r>
      <w:r w:rsidRPr="007A6CFD" w:rsidR="00741E09">
        <w:rPr>
          <w:rFonts w:ascii="Georgia" w:hAnsi="Georgia"/>
        </w:rPr>
        <w:t xml:space="preserve">. </w:t>
      </w:r>
      <w:r w:rsidRPr="007A6CFD" w:rsidR="00781BF6">
        <w:rPr>
          <w:rFonts w:ascii="Georgia" w:hAnsi="Georgia"/>
        </w:rPr>
        <w:t>On one memorable occasion, in 1771, he had summoned the copyholders of Charlton and proclaimed that he was the true lord of the manor because his father had been cheated out of his inheritance there by his unscrupulous uncle.</w:t>
      </w:r>
      <w:r w:rsidRPr="007A6CFD" w:rsidR="006618BD">
        <w:rPr>
          <w:rStyle w:val="EndnoteReference"/>
          <w:rFonts w:ascii="Georgia" w:hAnsi="Georgia"/>
        </w:rPr>
        <w:endnoteReference w:id="3"/>
      </w:r>
      <w:r w:rsidRPr="007A6CFD" w:rsidR="00781BF6">
        <w:rPr>
          <w:rFonts w:ascii="Georgia" w:hAnsi="Georgia"/>
        </w:rPr>
        <w:t xml:space="preserve"> </w:t>
      </w:r>
    </w:p>
    <w:p w:rsidR="00BA41BF" w:rsidP="002F322C" w:rsidRDefault="00741E09" w14:paraId="575BBAFA" w14:textId="3E53EB3F">
      <w:pPr>
        <w:spacing w:line="480" w:lineRule="auto"/>
        <w:ind w:firstLine="720"/>
        <w:rPr>
          <w:rFonts w:ascii="Georgia" w:hAnsi="Georgia"/>
        </w:rPr>
      </w:pPr>
      <w:r w:rsidRPr="007A6CFD">
        <w:rPr>
          <w:rFonts w:ascii="Georgia" w:hAnsi="Georgia"/>
        </w:rPr>
        <w:lastRenderedPageBreak/>
        <w:t xml:space="preserve">When he was born, in 1729, the </w:t>
      </w:r>
      <w:proofErr w:type="spellStart"/>
      <w:r w:rsidRPr="007A6CFD">
        <w:rPr>
          <w:rFonts w:ascii="Georgia" w:hAnsi="Georgia"/>
        </w:rPr>
        <w:t>Dineley-Goodere</w:t>
      </w:r>
      <w:proofErr w:type="spellEnd"/>
      <w:r w:rsidRPr="007A6CFD">
        <w:rPr>
          <w:rFonts w:ascii="Georgia" w:hAnsi="Georgia"/>
        </w:rPr>
        <w:t xml:space="preserve"> family was one to be reckoned with. His grandfather had </w:t>
      </w:r>
      <w:r w:rsidRPr="007A6CFD" w:rsidR="005C596C">
        <w:rPr>
          <w:rFonts w:ascii="Georgia" w:hAnsi="Georgia"/>
        </w:rPr>
        <w:t>recently</w:t>
      </w:r>
      <w:r w:rsidRPr="007A6CFD">
        <w:rPr>
          <w:rFonts w:ascii="Georgia" w:hAnsi="Georgia"/>
        </w:rPr>
        <w:t xml:space="preserve"> retired as one of the two </w:t>
      </w:r>
      <w:r w:rsidRPr="007A6CFD">
        <w:rPr>
          <w:rFonts w:ascii="Georgia" w:hAnsi="Georgia"/>
        </w:rPr>
        <w:t xml:space="preserve">knights of the shire </w:t>
      </w:r>
      <w:r w:rsidRPr="007A6CFD">
        <w:rPr>
          <w:rFonts w:ascii="Georgia" w:hAnsi="Georgia"/>
        </w:rPr>
        <w:t xml:space="preserve">for Herefordshire. </w:t>
      </w:r>
      <w:r w:rsidRPr="007A6CFD" w:rsidR="00640250">
        <w:rPr>
          <w:rFonts w:ascii="Georgia" w:hAnsi="Georgia"/>
        </w:rPr>
        <w:t>His father and two uncles had all been JPs</w:t>
      </w:r>
      <w:r w:rsidRPr="007A6CFD" w:rsidR="00F00D5B">
        <w:rPr>
          <w:rFonts w:ascii="Georgia" w:hAnsi="Georgia"/>
        </w:rPr>
        <w:t xml:space="preserve"> </w:t>
      </w:r>
      <w:r w:rsidRPr="007A6CFD" w:rsidR="00640250">
        <w:rPr>
          <w:rFonts w:ascii="Georgia" w:hAnsi="Georgia"/>
        </w:rPr>
        <w:t xml:space="preserve">and </w:t>
      </w:r>
      <w:r w:rsidRPr="007A6CFD" w:rsidR="005C596C">
        <w:rPr>
          <w:rFonts w:ascii="Georgia" w:hAnsi="Georgia"/>
        </w:rPr>
        <w:t xml:space="preserve">the latter </w:t>
      </w:r>
      <w:r w:rsidRPr="007A6CFD" w:rsidR="00640250">
        <w:rPr>
          <w:rFonts w:ascii="Georgia" w:hAnsi="Georgia"/>
        </w:rPr>
        <w:t>were soon to be mayors of nearby towns.</w:t>
      </w:r>
      <w:r w:rsidRPr="007A6CFD" w:rsidR="00D52A3E">
        <w:rPr>
          <w:rStyle w:val="EndnoteReference"/>
          <w:rFonts w:ascii="Georgia" w:hAnsi="Georgia"/>
        </w:rPr>
        <w:endnoteReference w:id="4"/>
      </w:r>
      <w:r w:rsidRPr="007A6CFD" w:rsidR="00640250">
        <w:rPr>
          <w:rFonts w:ascii="Georgia" w:hAnsi="Georgia"/>
        </w:rPr>
        <w:t xml:space="preserve"> The extended family was well situated in commerce, the navy, and in the landed society of the South-West. Yet when he died in 1809, age</w:t>
      </w:r>
      <w:r w:rsidRPr="007A6CFD" w:rsidR="00B27A76">
        <w:rPr>
          <w:rFonts w:ascii="Georgia" w:hAnsi="Georgia"/>
        </w:rPr>
        <w:t>d</w:t>
      </w:r>
      <w:r w:rsidRPr="007A6CFD" w:rsidR="00640250">
        <w:rPr>
          <w:rFonts w:ascii="Georgia" w:hAnsi="Georgia"/>
        </w:rPr>
        <w:t xml:space="preserve"> eighty, Sir John </w:t>
      </w:r>
      <w:proofErr w:type="spellStart"/>
      <w:r w:rsidRPr="007A6CFD" w:rsidR="00640250">
        <w:rPr>
          <w:rFonts w:ascii="Georgia" w:hAnsi="Georgia"/>
        </w:rPr>
        <w:t>Din</w:t>
      </w:r>
      <w:r w:rsidRPr="52089C69" w:rsidR="52089C69">
        <w:rPr>
          <w:rFonts w:ascii="Georgia" w:hAnsi="Georgia"/>
        </w:rPr>
        <w:t>e</w:t>
      </w:r>
      <w:r w:rsidRPr="007A6CFD" w:rsidR="00640250">
        <w:rPr>
          <w:rFonts w:ascii="Georgia" w:hAnsi="Georgia"/>
        </w:rPr>
        <w:t>ley</w:t>
      </w:r>
      <w:proofErr w:type="spellEnd"/>
      <w:r w:rsidRPr="007A6CFD" w:rsidR="00640250">
        <w:rPr>
          <w:rFonts w:ascii="Georgia" w:hAnsi="Georgia"/>
        </w:rPr>
        <w:t xml:space="preserve"> was the last </w:t>
      </w:r>
      <w:r w:rsidRPr="007A6CFD" w:rsidR="008F00CC">
        <w:rPr>
          <w:rFonts w:ascii="Georgia" w:hAnsi="Georgia"/>
        </w:rPr>
        <w:t>of</w:t>
      </w:r>
      <w:r w:rsidRPr="007A6CFD" w:rsidR="00640250">
        <w:rPr>
          <w:rFonts w:ascii="Georgia" w:hAnsi="Georgia"/>
        </w:rPr>
        <w:t xml:space="preserve"> the line of baronets and the family fort</w:t>
      </w:r>
      <w:r w:rsidRPr="007A6CFD" w:rsidR="008F00CC">
        <w:rPr>
          <w:rFonts w:ascii="Georgia" w:hAnsi="Georgia"/>
        </w:rPr>
        <w:t xml:space="preserve">une had disappeared. In four generations this </w:t>
      </w:r>
      <w:r w:rsidRPr="007A6CFD" w:rsidR="004359D6">
        <w:rPr>
          <w:rFonts w:ascii="Georgia" w:hAnsi="Georgia"/>
        </w:rPr>
        <w:t xml:space="preserve">West-Country </w:t>
      </w:r>
      <w:r w:rsidRPr="007A6CFD" w:rsidR="008F00CC">
        <w:rPr>
          <w:rFonts w:ascii="Georgia" w:hAnsi="Georgia"/>
        </w:rPr>
        <w:t xml:space="preserve">branch of the </w:t>
      </w:r>
      <w:proofErr w:type="spellStart"/>
      <w:r w:rsidRPr="007A6CFD" w:rsidR="008F00CC">
        <w:rPr>
          <w:rFonts w:ascii="Georgia" w:hAnsi="Georgia"/>
        </w:rPr>
        <w:t>Goodere</w:t>
      </w:r>
      <w:proofErr w:type="spellEnd"/>
      <w:r w:rsidRPr="007A6CFD" w:rsidR="008F00CC">
        <w:rPr>
          <w:rFonts w:ascii="Georgia" w:hAnsi="Georgia"/>
        </w:rPr>
        <w:t xml:space="preserve"> family </w:t>
      </w:r>
      <w:r w:rsidRPr="007A6CFD" w:rsidR="000C01AA">
        <w:rPr>
          <w:rFonts w:ascii="Georgia" w:hAnsi="Georgia"/>
        </w:rPr>
        <w:t xml:space="preserve">prospered, </w:t>
      </w:r>
      <w:r w:rsidRPr="007A6CFD" w:rsidR="000C01AA">
        <w:rPr>
          <w:rFonts w:ascii="Georgia" w:hAnsi="Georgia"/>
        </w:rPr>
        <w:t>declined</w:t>
      </w:r>
      <w:r w:rsidRPr="007A6CFD" w:rsidR="008F00CC">
        <w:rPr>
          <w:rFonts w:ascii="Georgia" w:hAnsi="Georgia"/>
        </w:rPr>
        <w:t xml:space="preserve"> and </w:t>
      </w:r>
      <w:r w:rsidRPr="007A6CFD" w:rsidR="00210889">
        <w:rPr>
          <w:rFonts w:ascii="Georgia" w:hAnsi="Georgia"/>
        </w:rPr>
        <w:t>bec</w:t>
      </w:r>
      <w:r w:rsidRPr="007A6CFD" w:rsidR="000C01AA">
        <w:rPr>
          <w:rFonts w:ascii="Georgia" w:hAnsi="Georgia"/>
        </w:rPr>
        <w:t>a</w:t>
      </w:r>
      <w:r w:rsidRPr="007A6CFD" w:rsidR="00210889">
        <w:rPr>
          <w:rFonts w:ascii="Georgia" w:hAnsi="Georgia"/>
        </w:rPr>
        <w:t>me extinct</w:t>
      </w:r>
      <w:r w:rsidRPr="007A6CFD" w:rsidR="00E50D4C">
        <w:rPr>
          <w:rFonts w:ascii="Georgia" w:hAnsi="Georgia"/>
        </w:rPr>
        <w:t>.</w:t>
      </w:r>
      <w:r w:rsidRPr="007A6CFD" w:rsidR="00964448">
        <w:rPr>
          <w:rStyle w:val="EndnoteReference"/>
          <w:rFonts w:ascii="Georgia" w:hAnsi="Georgia"/>
        </w:rPr>
        <w:endnoteReference w:id="5"/>
      </w:r>
    </w:p>
    <w:p w:rsidRPr="007A6CFD" w:rsidR="00210889" w:rsidP="00AE6B5F" w:rsidRDefault="00210889" w14:paraId="6A7B27B7" w14:textId="11AF8D32">
      <w:pPr>
        <w:spacing w:line="480" w:lineRule="auto"/>
        <w:rPr>
          <w:rFonts w:ascii="Georgia" w:hAnsi="Georgia"/>
        </w:rPr>
      </w:pPr>
    </w:p>
    <w:p w:rsidR="003174AC" w:rsidP="75A4BDD7" w:rsidRDefault="00210889" w14:textId="6F787361" w14:paraId="75A4BDD7">
      <w:pPr>
        <w:spacing w:line="480" w:lineRule="auto"/>
        <w:rPr>
          <w:rFonts w:ascii="Georgia" w:hAnsi="Georgia"/>
        </w:rPr>
      </w:pPr>
      <w:r w:rsidRPr="007A6CFD">
        <w:rPr>
          <w:rFonts w:ascii="Georgia" w:hAnsi="Georgia"/>
        </w:rPr>
        <w:t>The founder of th</w:t>
      </w:r>
      <w:r w:rsidRPr="007A6CFD" w:rsidR="00844F3E">
        <w:rPr>
          <w:rFonts w:ascii="Georgia" w:hAnsi="Georgia"/>
        </w:rPr>
        <w:t>is</w:t>
      </w:r>
      <w:r w:rsidRPr="007A6CFD">
        <w:rPr>
          <w:rFonts w:ascii="Georgia" w:hAnsi="Georgia"/>
        </w:rPr>
        <w:t xml:space="preserve"> dynasty was John </w:t>
      </w:r>
      <w:proofErr w:type="spellStart"/>
      <w:r w:rsidRPr="007A6CFD">
        <w:rPr>
          <w:rFonts w:ascii="Georgia" w:hAnsi="Georgia"/>
        </w:rPr>
        <w:t>Goodere</w:t>
      </w:r>
      <w:proofErr w:type="spellEnd"/>
      <w:r w:rsidRPr="007A6CFD">
        <w:rPr>
          <w:rFonts w:ascii="Georgia" w:hAnsi="Georgia"/>
        </w:rPr>
        <w:t>, who rose rapidly in the early East India Company from</w:t>
      </w:r>
      <w:r w:rsidRPr="007A6CFD" w:rsidR="00203BE2">
        <w:rPr>
          <w:rFonts w:ascii="Georgia" w:hAnsi="Georgia"/>
        </w:rPr>
        <w:t xml:space="preserve"> assistant in Basra, </w:t>
      </w:r>
      <w:r w:rsidRPr="007A6CFD" w:rsidR="00203BE2">
        <w:rPr>
          <w:rFonts w:ascii="Georgia" w:hAnsi="Georgia"/>
        </w:rPr>
        <w:t>Macao</w:t>
      </w:r>
      <w:r w:rsidRPr="007A6CFD" w:rsidR="00203BE2">
        <w:rPr>
          <w:rFonts w:ascii="Georgia" w:hAnsi="Georgia"/>
        </w:rPr>
        <w:t xml:space="preserve"> and Persia,</w:t>
      </w:r>
      <w:r w:rsidRPr="007A6CFD" w:rsidR="009551BB">
        <w:rPr>
          <w:rFonts w:ascii="Georgia" w:hAnsi="Georgia"/>
        </w:rPr>
        <w:t xml:space="preserve"> to </w:t>
      </w:r>
      <w:r w:rsidRPr="007A6CFD">
        <w:rPr>
          <w:rFonts w:ascii="Georgia" w:hAnsi="Georgia"/>
        </w:rPr>
        <w:t>factor</w:t>
      </w:r>
      <w:r w:rsidRPr="007A6CFD" w:rsidR="00203BE2">
        <w:rPr>
          <w:rFonts w:ascii="Georgia" w:hAnsi="Georgia"/>
        </w:rPr>
        <w:t xml:space="preserve"> and</w:t>
      </w:r>
      <w:r w:rsidRPr="007A6CFD">
        <w:rPr>
          <w:rFonts w:ascii="Georgia" w:hAnsi="Georgia"/>
        </w:rPr>
        <w:t xml:space="preserve"> second-in-command in Surat</w:t>
      </w:r>
      <w:r w:rsidRPr="007A6CFD" w:rsidR="009551BB">
        <w:rPr>
          <w:rFonts w:ascii="Georgia" w:hAnsi="Georgia"/>
        </w:rPr>
        <w:t>,</w:t>
      </w:r>
      <w:r w:rsidRPr="007A6CFD">
        <w:rPr>
          <w:rFonts w:ascii="Georgia" w:hAnsi="Georgia"/>
        </w:rPr>
        <w:t xml:space="preserve"> to deputy governor of Bombay.</w:t>
      </w:r>
      <w:r w:rsidRPr="007A6CFD" w:rsidR="00203BE2">
        <w:rPr>
          <w:rStyle w:val="EndnoteReference"/>
          <w:rFonts w:ascii="Georgia" w:hAnsi="Georgia"/>
        </w:rPr>
        <w:endnoteReference w:id="6"/>
      </w:r>
      <w:r w:rsidRPr="007A6CFD" w:rsidR="00F73A40">
        <w:rPr>
          <w:rFonts w:ascii="Georgia" w:hAnsi="Georgia"/>
        </w:rPr>
        <w:t xml:space="preserve"> He</w:t>
      </w:r>
      <w:r w:rsidRPr="007A6CFD">
        <w:rPr>
          <w:rFonts w:ascii="Georgia" w:hAnsi="Georgia"/>
        </w:rPr>
        <w:t xml:space="preserve"> </w:t>
      </w:r>
      <w:r w:rsidRPr="007A6CFD" w:rsidR="00F268BD">
        <w:rPr>
          <w:rFonts w:ascii="Georgia" w:hAnsi="Georgia"/>
        </w:rPr>
        <w:t>benefitted</w:t>
      </w:r>
      <w:r w:rsidRPr="007A6CFD">
        <w:rPr>
          <w:rFonts w:ascii="Georgia" w:hAnsi="Georgia"/>
        </w:rPr>
        <w:t xml:space="preserve"> from the English company’s success in defeating Portuguese ambitions in south-</w:t>
      </w:r>
      <w:r w:rsidRPr="007A6CFD" w:rsidR="00EC650B">
        <w:rPr>
          <w:rFonts w:ascii="Georgia" w:hAnsi="Georgia"/>
        </w:rPr>
        <w:t>west</w:t>
      </w:r>
      <w:r w:rsidRPr="007A6CFD">
        <w:rPr>
          <w:rFonts w:ascii="Georgia" w:hAnsi="Georgia"/>
        </w:rPr>
        <w:t xml:space="preserve"> India and </w:t>
      </w:r>
      <w:r w:rsidR="00B53180">
        <w:rPr>
          <w:rFonts w:ascii="Georgia" w:hAnsi="Georgia"/>
        </w:rPr>
        <w:t>successfully</w:t>
      </w:r>
      <w:r w:rsidRPr="007A6CFD" w:rsidR="00B53180">
        <w:rPr>
          <w:rFonts w:ascii="Georgia" w:hAnsi="Georgia"/>
        </w:rPr>
        <w:t xml:space="preserve"> </w:t>
      </w:r>
      <w:r w:rsidRPr="007A6CFD">
        <w:rPr>
          <w:rFonts w:ascii="Georgia" w:hAnsi="Georgia"/>
        </w:rPr>
        <w:t>co</w:t>
      </w:r>
      <w:r w:rsidR="00B53180">
        <w:rPr>
          <w:rFonts w:ascii="Georgia" w:hAnsi="Georgia"/>
        </w:rPr>
        <w:t>mpet</w:t>
      </w:r>
      <w:r w:rsidRPr="007A6CFD">
        <w:rPr>
          <w:rFonts w:ascii="Georgia" w:hAnsi="Georgia"/>
        </w:rPr>
        <w:t xml:space="preserve">ing with the Dutch, who, from a firm base in the spice islands to the east, </w:t>
      </w:r>
      <w:r w:rsidR="00B53180">
        <w:rPr>
          <w:rFonts w:ascii="Georgia" w:hAnsi="Georgia"/>
        </w:rPr>
        <w:t xml:space="preserve">had </w:t>
      </w:r>
      <w:r w:rsidRPr="007A6CFD">
        <w:rPr>
          <w:rFonts w:ascii="Georgia" w:hAnsi="Georgia"/>
        </w:rPr>
        <w:t xml:space="preserve">wanted to expand their commercial sphere of </w:t>
      </w:r>
      <w:r w:rsidRPr="007A6CFD" w:rsidR="002F322C">
        <w:rPr>
          <w:rFonts w:ascii="Georgia" w:hAnsi="Georgia"/>
        </w:rPr>
        <w:t>operations</w:t>
      </w:r>
      <w:r w:rsidRPr="007A6CFD">
        <w:rPr>
          <w:rFonts w:ascii="Georgia" w:hAnsi="Georgia"/>
        </w:rPr>
        <w:t xml:space="preserve"> in India. Relatively stable diplomatic relations with the Mughals enabled the English company to secure </w:t>
      </w:r>
      <w:r w:rsidRPr="007A6CFD" w:rsidR="00EC650B">
        <w:rPr>
          <w:rFonts w:ascii="Georgia" w:hAnsi="Georgia"/>
        </w:rPr>
        <w:t xml:space="preserve">a profitable trade in Surat, which became a depot for the export of cottons, muslins, saltpetre, indigo and other dyestuffs needed for the English woollen and worsted industries. </w:t>
      </w:r>
      <w:r w:rsidRPr="007A6CFD" w:rsidR="00F268BD">
        <w:rPr>
          <w:rFonts w:ascii="Georgia" w:hAnsi="Georgia"/>
        </w:rPr>
        <w:t xml:space="preserve">Under the leadership </w:t>
      </w:r>
      <w:r w:rsidRPr="007A6CFD" w:rsidR="00F73A40">
        <w:rPr>
          <w:rFonts w:ascii="Georgia" w:hAnsi="Georgia"/>
        </w:rPr>
        <w:t xml:space="preserve">and mentorship </w:t>
      </w:r>
      <w:r w:rsidRPr="007A6CFD" w:rsidR="00F268BD">
        <w:rPr>
          <w:rFonts w:ascii="Georgia" w:hAnsi="Georgia"/>
        </w:rPr>
        <w:t xml:space="preserve">of George </w:t>
      </w:r>
      <w:proofErr w:type="spellStart"/>
      <w:r w:rsidRPr="007A6CFD" w:rsidR="00F268BD">
        <w:rPr>
          <w:rFonts w:ascii="Georgia" w:hAnsi="Georgia"/>
        </w:rPr>
        <w:t>Oxenden</w:t>
      </w:r>
      <w:proofErr w:type="spellEnd"/>
      <w:r w:rsidRPr="007A6CFD" w:rsidR="00F268BD">
        <w:rPr>
          <w:rFonts w:ascii="Georgia" w:hAnsi="Georgia"/>
        </w:rPr>
        <w:t xml:space="preserve">, </w:t>
      </w:r>
      <w:r w:rsidRPr="007A6CFD" w:rsidR="00B14E83">
        <w:rPr>
          <w:rFonts w:ascii="Georgia" w:hAnsi="Georgia"/>
        </w:rPr>
        <w:t xml:space="preserve">John </w:t>
      </w:r>
      <w:proofErr w:type="spellStart"/>
      <w:r w:rsidRPr="007A6CFD" w:rsidR="00EC650B">
        <w:rPr>
          <w:rFonts w:ascii="Georgia" w:hAnsi="Georgia"/>
        </w:rPr>
        <w:t>Goodere</w:t>
      </w:r>
      <w:proofErr w:type="spellEnd"/>
      <w:r w:rsidRPr="007A6CFD" w:rsidR="00EC650B">
        <w:rPr>
          <w:rFonts w:ascii="Georgia" w:hAnsi="Georgia"/>
        </w:rPr>
        <w:t xml:space="preserve"> </w:t>
      </w:r>
      <w:r w:rsidRPr="00815AD5" w:rsidR="00F268BD">
        <w:rPr>
          <w:rFonts w:ascii="Georgia" w:hAnsi="Georgia"/>
          <w:color w:val="000000" w:themeColor="text1"/>
        </w:rPr>
        <w:t>pro</w:t>
      </w:r>
      <w:r w:rsidRPr="00815AD5" w:rsidR="00760BAC">
        <w:rPr>
          <w:rFonts w:ascii="Georgia" w:hAnsi="Georgia"/>
          <w:color w:val="000000" w:themeColor="text1"/>
        </w:rPr>
        <w:t>spered</w:t>
      </w:r>
      <w:r w:rsidRPr="00815AD5" w:rsidR="00EC650B">
        <w:rPr>
          <w:rFonts w:ascii="Georgia" w:hAnsi="Georgia"/>
          <w:color w:val="000000" w:themeColor="text1"/>
        </w:rPr>
        <w:t xml:space="preserve"> from this opening of trade in Surat and </w:t>
      </w:r>
      <w:r w:rsidRPr="00815AD5" w:rsidR="002F322C">
        <w:rPr>
          <w:rFonts w:ascii="Georgia" w:hAnsi="Georgia"/>
          <w:color w:val="000000" w:themeColor="text1"/>
        </w:rPr>
        <w:t>then</w:t>
      </w:r>
      <w:r w:rsidRPr="00815AD5" w:rsidR="00EC650B">
        <w:rPr>
          <w:rFonts w:ascii="Georgia" w:hAnsi="Georgia"/>
          <w:color w:val="000000" w:themeColor="text1"/>
        </w:rPr>
        <w:t xml:space="preserve"> in Bombay, which became the chief settlement of the English on this coast some twenty years after </w:t>
      </w:r>
      <w:proofErr w:type="spellStart"/>
      <w:r w:rsidRPr="00815AD5" w:rsidR="00EC650B">
        <w:rPr>
          <w:rFonts w:ascii="Georgia" w:hAnsi="Georgia"/>
          <w:color w:val="000000" w:themeColor="text1"/>
        </w:rPr>
        <w:t>Goodere’s</w:t>
      </w:r>
      <w:proofErr w:type="spellEnd"/>
      <w:r w:rsidRPr="00815AD5" w:rsidR="00EC650B">
        <w:rPr>
          <w:rFonts w:ascii="Georgia" w:hAnsi="Georgia"/>
          <w:color w:val="000000" w:themeColor="text1"/>
        </w:rPr>
        <w:t xml:space="preserve"> departure in 1669</w:t>
      </w:r>
      <w:r w:rsidRPr="00815AD5" w:rsidR="00372915">
        <w:rPr>
          <w:rFonts w:ascii="Georgia" w:hAnsi="Georgia"/>
          <w:color w:val="000000" w:themeColor="text1"/>
        </w:rPr>
        <w:t>, when he was the deputy-governor of the post</w:t>
      </w:r>
      <w:r w:rsidRPr="00815AD5" w:rsidR="00EC650B">
        <w:rPr>
          <w:rFonts w:ascii="Georgia" w:hAnsi="Georgia"/>
          <w:color w:val="000000" w:themeColor="text1"/>
        </w:rPr>
        <w:t>.</w:t>
      </w:r>
      <w:r w:rsidRPr="00815AD5" w:rsidR="00EC650B">
        <w:rPr>
          <w:rStyle w:val="EndnoteReference"/>
          <w:rFonts w:ascii="Georgia" w:hAnsi="Georgia"/>
          <w:color w:val="000000" w:themeColor="text1"/>
        </w:rPr>
        <w:endnoteReference w:id="7"/>
      </w:r>
      <w:r w:rsidRPr="00815AD5" w:rsidR="0043439B">
        <w:rPr>
          <w:rFonts w:ascii="Georgia" w:hAnsi="Georgia"/>
          <w:color w:val="000000" w:themeColor="text1"/>
        </w:rPr>
        <w:t xml:space="preserve"> His business acumen and demographic good luck, for East India officers</w:t>
      </w:r>
      <w:r w:rsidRPr="00815AD5" w:rsidR="005C596C">
        <w:rPr>
          <w:rFonts w:ascii="Georgia" w:hAnsi="Georgia"/>
          <w:color w:val="000000" w:themeColor="text1"/>
        </w:rPr>
        <w:t xml:space="preserve"> were </w:t>
      </w:r>
      <w:r w:rsidRPr="00815AD5" w:rsidR="00760BAC">
        <w:rPr>
          <w:rFonts w:ascii="Georgia" w:hAnsi="Georgia"/>
          <w:color w:val="000000" w:themeColor="text1"/>
        </w:rPr>
        <w:t xml:space="preserve">highly </w:t>
      </w:r>
      <w:r w:rsidRPr="00815AD5" w:rsidR="005C596C">
        <w:rPr>
          <w:rFonts w:ascii="Georgia" w:hAnsi="Georgia"/>
          <w:color w:val="000000" w:themeColor="text1"/>
        </w:rPr>
        <w:t>susceptible to tropical diseases</w:t>
      </w:r>
      <w:r w:rsidRPr="00815AD5" w:rsidR="0043439B">
        <w:rPr>
          <w:rFonts w:ascii="Georgia" w:hAnsi="Georgia"/>
          <w:color w:val="000000" w:themeColor="text1"/>
        </w:rPr>
        <w:t xml:space="preserve"> in India,</w:t>
      </w:r>
      <w:r w:rsidRPr="00815AD5" w:rsidR="00554530">
        <w:rPr>
          <w:rStyle w:val="EndnoteReference"/>
          <w:rFonts w:ascii="Georgia" w:hAnsi="Georgia"/>
          <w:color w:val="000000" w:themeColor="text1"/>
        </w:rPr>
        <w:endnoteReference w:id="8"/>
      </w:r>
      <w:r w:rsidRPr="00815AD5" w:rsidR="0043439B">
        <w:rPr>
          <w:rFonts w:ascii="Georgia" w:hAnsi="Georgia"/>
          <w:color w:val="000000" w:themeColor="text1"/>
        </w:rPr>
        <w:t xml:space="preserve"> enabled him to purchase </w:t>
      </w:r>
      <w:r w:rsidRPr="00815AD5" w:rsidR="00B14E83">
        <w:rPr>
          <w:rFonts w:ascii="Georgia" w:hAnsi="Georgia"/>
          <w:color w:val="000000" w:themeColor="text1"/>
        </w:rPr>
        <w:t>properties in a</w:t>
      </w:r>
      <w:r w:rsidRPr="00815AD5" w:rsidR="00760BAC">
        <w:rPr>
          <w:rFonts w:ascii="Georgia" w:hAnsi="Georgia"/>
          <w:color w:val="000000" w:themeColor="text1"/>
        </w:rPr>
        <w:t>t</w:t>
      </w:r>
      <w:r w:rsidRPr="00815AD5" w:rsidR="00B14E83">
        <w:rPr>
          <w:rFonts w:ascii="Georgia" w:hAnsi="Georgia"/>
          <w:color w:val="000000" w:themeColor="text1"/>
        </w:rPr>
        <w:t xml:space="preserve"> least </w:t>
      </w:r>
      <w:r w:rsidRPr="007A6CFD" w:rsidR="00B14E83">
        <w:rPr>
          <w:rFonts w:ascii="Georgia" w:hAnsi="Georgia"/>
        </w:rPr>
        <w:t>three counties</w:t>
      </w:r>
      <w:r w:rsidR="00372915">
        <w:rPr>
          <w:rFonts w:ascii="Georgia" w:hAnsi="Georgia"/>
        </w:rPr>
        <w:t>.</w:t>
      </w:r>
    </w:p>
    <w:p w:rsidR="003174AC" w:rsidP="659FEA16" w:rsidRDefault="003174AC" w14:paraId="1245C3AB" w14:textId="69C8E2FE">
      <w:pPr>
        <w:pStyle w:val="Normal"/>
        <w:spacing w:line="480" w:lineRule="auto"/>
        <w:rPr>
          <w:rFonts w:ascii="Georgia" w:hAnsi="Georgia"/>
          <w:color w:val="C00000"/>
        </w:rPr>
      </w:pPr>
      <w:r w:rsidRPr="659FEA16" w:rsidR="659FEA16">
        <w:rPr>
          <w:rFonts w:ascii="Georgia" w:hAnsi="Georgia"/>
          <w:color w:val="C00000"/>
        </w:rPr>
        <w:t>Insert ch1.2 (family tree) near here</w:t>
      </w:r>
      <w:r>
        <w:tab/>
      </w:r>
      <w:r>
        <w:tab/>
      </w:r>
      <w:r>
        <w:tab/>
      </w:r>
      <w:r>
        <w:tab/>
      </w:r>
      <w:r>
        <w:tab/>
      </w:r>
      <w:r>
        <w:tab/>
      </w:r>
      <w:r>
        <w:tab/>
      </w:r>
      <w:r>
        <w:tab/>
      </w:r>
    </w:p>
    <w:p w:rsidRPr="007A6CFD" w:rsidR="00210889" w:rsidP="00BC0AF9" w:rsidRDefault="00652DD6" w14:paraId="16C8785B" w14:textId="7EC0331A">
      <w:pPr>
        <w:spacing w:line="480" w:lineRule="auto"/>
        <w:ind w:firstLine="720"/>
        <w:rPr>
          <w:rFonts w:ascii="Georgia" w:hAnsi="Georgia"/>
        </w:rPr>
      </w:pPr>
      <w:r w:rsidRPr="007A6CFD">
        <w:rPr>
          <w:rFonts w:ascii="Georgia" w:hAnsi="Georgia"/>
        </w:rPr>
        <w:t>In Herefordshire</w:t>
      </w:r>
      <w:r w:rsidRPr="007A6CFD" w:rsidR="00BC0AF9">
        <w:rPr>
          <w:rFonts w:ascii="Georgia" w:hAnsi="Georgia"/>
        </w:rPr>
        <w:t xml:space="preserve"> John </w:t>
      </w:r>
      <w:r w:rsidRPr="007A6CFD" w:rsidR="00BC0AF9">
        <w:rPr>
          <w:rFonts w:ascii="Georgia" w:hAnsi="Georgia"/>
        </w:rPr>
        <w:t>Goodere</w:t>
      </w:r>
      <w:r w:rsidRPr="007A6CFD">
        <w:rPr>
          <w:rFonts w:ascii="Georgia" w:hAnsi="Georgia"/>
        </w:rPr>
        <w:t xml:space="preserve"> purchased an estate in </w:t>
      </w:r>
      <w:r w:rsidRPr="007A6CFD">
        <w:rPr>
          <w:rFonts w:ascii="Georgia" w:hAnsi="Georgia"/>
        </w:rPr>
        <w:t>Burghope</w:t>
      </w:r>
      <w:r w:rsidRPr="007A6CFD">
        <w:rPr>
          <w:rFonts w:ascii="Georgia" w:hAnsi="Georgia"/>
        </w:rPr>
        <w:t xml:space="preserve"> over the objections of </w:t>
      </w:r>
      <w:r w:rsidRPr="007A6CFD" w:rsidR="00E9793C">
        <w:rPr>
          <w:rFonts w:ascii="Georgia" w:hAnsi="Georgia"/>
        </w:rPr>
        <w:t xml:space="preserve">Thomas Prise, the </w:t>
      </w:r>
      <w:r w:rsidRPr="007A6CFD">
        <w:rPr>
          <w:rFonts w:ascii="Georgia" w:hAnsi="Georgia"/>
        </w:rPr>
        <w:t xml:space="preserve">knight of the shire, who believed </w:t>
      </w:r>
      <w:r w:rsidRPr="007A6CFD" w:rsidR="00E9793C">
        <w:rPr>
          <w:rFonts w:ascii="Georgia" w:hAnsi="Georgia"/>
        </w:rPr>
        <w:t>the late owner had devised it to his father and subsequently to him. Prise</w:t>
      </w:r>
      <w:r w:rsidRPr="007A6CFD" w:rsidR="00B27A76">
        <w:rPr>
          <w:rFonts w:ascii="Georgia" w:hAnsi="Georgia"/>
        </w:rPr>
        <w:t xml:space="preserve"> tried to use </w:t>
      </w:r>
      <w:r w:rsidR="004C5AF2">
        <w:rPr>
          <w:rFonts w:ascii="Georgia" w:hAnsi="Georgia"/>
        </w:rPr>
        <w:t xml:space="preserve">his </w:t>
      </w:r>
      <w:r w:rsidRPr="007A6CFD" w:rsidR="00B27A76">
        <w:rPr>
          <w:rFonts w:ascii="Georgia" w:hAnsi="Georgia"/>
        </w:rPr>
        <w:t xml:space="preserve">parliamentary status</w:t>
      </w:r>
      <w:r w:rsidR="004C5AF2">
        <w:rPr>
          <w:rFonts w:ascii="Georgia" w:hAnsi="Georgia"/>
        </w:rPr>
        <w:t xml:space="preserve"> </w:t>
      </w:r>
      <w:r w:rsidRPr="007A6CFD" w:rsidR="00B27A76">
        <w:rPr>
          <w:rFonts w:ascii="Georgia" w:hAnsi="Georgia"/>
        </w:rPr>
        <w:t xml:space="preserve">to </w:t>
      </w:r>
      <w:r w:rsidRPr="007A6CFD" w:rsidR="0087317A">
        <w:rPr>
          <w:rFonts w:ascii="Georgia" w:hAnsi="Georgia"/>
        </w:rPr>
        <w:t>buttress</w:t>
      </w:r>
      <w:r w:rsidRPr="007A6CFD" w:rsidR="00B27A76">
        <w:rPr>
          <w:rFonts w:ascii="Georgia" w:hAnsi="Georgia"/>
        </w:rPr>
        <w:t xml:space="preserve"> his claim</w:t>
      </w:r>
      <w:r w:rsidRPr="007A6CFD" w:rsidR="00E9793C">
        <w:rPr>
          <w:rFonts w:ascii="Georgia" w:hAnsi="Georgia"/>
        </w:rPr>
        <w:t xml:space="preserve">, but his sisters, who were locked in an inheritance dispute with their brother, were taken by </w:t>
      </w:r>
      <w:r w:rsidRPr="007A6CFD" w:rsidR="00E9793C">
        <w:rPr>
          <w:rFonts w:ascii="Georgia" w:hAnsi="Georgia"/>
        </w:rPr>
        <w:t>Goodere’s</w:t>
      </w:r>
      <w:r w:rsidRPr="007A6CFD" w:rsidR="00E9793C">
        <w:rPr>
          <w:rFonts w:ascii="Georgia" w:hAnsi="Georgia"/>
        </w:rPr>
        <w:t xml:space="preserve"> attractive offer. The </w:t>
      </w:r>
      <w:r w:rsidRPr="007A6CFD" w:rsidR="00E9793C">
        <w:rPr>
          <w:rFonts w:ascii="Georgia" w:hAnsi="Georgia"/>
        </w:rPr>
        <w:t xml:space="preserve">impecunious</w:t>
      </w:r>
      <w:r w:rsidRPr="007A6CFD" w:rsidR="00E9793C">
        <w:rPr>
          <w:rFonts w:ascii="Georgia" w:hAnsi="Georgia"/>
        </w:rPr>
        <w:t xml:space="preserve"> Prise was subsequently bought out.</w:t>
      </w:r>
      <w:r w:rsidRPr="007A6CFD" w:rsidR="00477B2C">
        <w:rPr>
          <w:rStyle w:val="EndnoteReference"/>
          <w:rFonts w:ascii="Georgia" w:hAnsi="Georgia"/>
        </w:rPr>
        <w:endnoteReference w:id="9"/>
      </w:r>
      <w:r w:rsidRPr="007A6CFD" w:rsidR="00B27A76">
        <w:rPr>
          <w:rFonts w:ascii="Georgia" w:hAnsi="Georgia"/>
        </w:rPr>
        <w:t xml:space="preserve"> John </w:t>
      </w:r>
      <w:r w:rsidRPr="007A6CFD" w:rsidR="00B27A76">
        <w:rPr>
          <w:rFonts w:ascii="Georgia" w:hAnsi="Georgia"/>
        </w:rPr>
        <w:t>Goodere</w:t>
      </w:r>
      <w:r w:rsidRPr="007A6CFD">
        <w:rPr>
          <w:rFonts w:ascii="Georgia" w:hAnsi="Georgia"/>
        </w:rPr>
        <w:t xml:space="preserve"> </w:t>
      </w:r>
      <w:r w:rsidR="005544F2">
        <w:rPr>
          <w:rFonts w:ascii="Georgia" w:hAnsi="Georgia"/>
        </w:rPr>
        <w:t>devise</w:t>
      </w:r>
      <w:r w:rsidRPr="007A6CFD">
        <w:rPr>
          <w:rFonts w:ascii="Georgia" w:hAnsi="Georgia"/>
        </w:rPr>
        <w:t xml:space="preserve">d </w:t>
      </w:r>
      <w:r w:rsidRPr="007A6CFD" w:rsidR="0087317A">
        <w:rPr>
          <w:rFonts w:ascii="Georgia" w:hAnsi="Georgia"/>
        </w:rPr>
        <w:t>Burghope</w:t>
      </w:r>
      <w:r w:rsidR="005544F2">
        <w:rPr>
          <w:rFonts w:ascii="Georgia" w:hAnsi="Georgia"/>
        </w:rPr>
        <w:t xml:space="preserve"> to</w:t>
      </w:r>
      <w:r w:rsidRPr="007A6CFD" w:rsidR="00B14E83">
        <w:rPr>
          <w:rFonts w:ascii="Georgia" w:hAnsi="Georgia"/>
        </w:rPr>
        <w:t xml:space="preserve"> </w:t>
      </w:r>
      <w:r w:rsidRPr="007A6CFD" w:rsidR="002F322C">
        <w:rPr>
          <w:rFonts w:ascii="Georgia" w:hAnsi="Georgia"/>
        </w:rPr>
        <w:t xml:space="preserve">Edward, </w:t>
      </w:r>
      <w:r w:rsidRPr="007A6CFD" w:rsidR="00B14E83">
        <w:rPr>
          <w:rFonts w:ascii="Georgia" w:hAnsi="Georgia"/>
        </w:rPr>
        <w:t>his second</w:t>
      </w:r>
      <w:r w:rsidRPr="007A6CFD" w:rsidR="00F73A40">
        <w:rPr>
          <w:rFonts w:ascii="Georgia" w:hAnsi="Georgia"/>
        </w:rPr>
        <w:t>, but first surviving</w:t>
      </w:r>
      <w:r w:rsidR="00372915">
        <w:rPr>
          <w:rFonts w:ascii="Georgia" w:hAnsi="Georgia"/>
        </w:rPr>
        <w:t xml:space="preserve"> son</w:t>
      </w:r>
      <w:r w:rsidRPr="007A6CFD" w:rsidR="002F322C">
        <w:rPr>
          <w:rFonts w:ascii="Georgia" w:hAnsi="Georgia"/>
        </w:rPr>
        <w:t>.</w:t>
      </w:r>
      <w:r w:rsidRPr="007A6CFD" w:rsidR="009551BB">
        <w:rPr>
          <w:rFonts w:ascii="Georgia" w:hAnsi="Georgia"/>
        </w:rPr>
        <w:t xml:space="preserve"> </w:t>
      </w:r>
      <w:r w:rsidRPr="007A6CFD" w:rsidR="00B27A76">
        <w:rPr>
          <w:rFonts w:ascii="Georgia" w:hAnsi="Georgia"/>
        </w:rPr>
        <w:t>At the time of his death, he</w:t>
      </w:r>
      <w:r w:rsidRPr="007A6CFD" w:rsidR="00B14E83">
        <w:rPr>
          <w:rFonts w:ascii="Georgia" w:hAnsi="Georgia"/>
        </w:rPr>
        <w:t xml:space="preserve"> also possessed mortgages, </w:t>
      </w:r>
      <w:r w:rsidRPr="007A6CFD" w:rsidR="00B14E83">
        <w:rPr>
          <w:rFonts w:ascii="Georgia" w:hAnsi="Georgia"/>
        </w:rPr>
        <w:t>bonds</w:t>
      </w:r>
      <w:r w:rsidRPr="007A6CFD" w:rsidR="00B14E83">
        <w:rPr>
          <w:rFonts w:ascii="Georgia" w:hAnsi="Georgia"/>
        </w:rPr>
        <w:t xml:space="preserve"> and stock, not to mention plate gold, jewels, </w:t>
      </w:r>
      <w:r w:rsidRPr="4E5FC3A4" w:rsidR="4E5FC3A4">
        <w:rPr>
          <w:rFonts w:ascii="Georgia" w:hAnsi="Georgia"/>
        </w:rPr>
        <w:t xml:space="preserve">and </w:t>
      </w:r>
      <w:r w:rsidRPr="007A6CFD" w:rsidR="00B14E83">
        <w:rPr>
          <w:rFonts w:ascii="Georgia" w:hAnsi="Georgia"/>
        </w:rPr>
        <w:t xml:space="preserve">necklaces to the value of </w:t>
      </w:r>
      <w:r w:rsidRPr="007A6CFD" w:rsidR="00B14E83">
        <w:rPr>
          <w:rFonts w:ascii="Georgia" w:hAnsi="Georgia" w:cs="Calibri"/>
        </w:rPr>
        <w:t>£</w:t>
      </w:r>
      <w:r w:rsidRPr="007A6CFD" w:rsidR="00B14E83">
        <w:rPr>
          <w:rFonts w:ascii="Georgia" w:hAnsi="Georgia"/>
        </w:rPr>
        <w:t xml:space="preserve">10,000. </w:t>
      </w:r>
      <w:r w:rsidRPr="007A6CFD" w:rsidR="00B14E83">
        <w:rPr>
          <w:rStyle w:val="EndnoteReference"/>
          <w:rFonts w:ascii="Georgia" w:hAnsi="Georgia"/>
        </w:rPr>
        <w:endnoteReference w:id="10"/>
      </w:r>
      <w:r w:rsidRPr="007A6CFD" w:rsidR="003319CC">
        <w:rPr>
          <w:rFonts w:ascii="Georgia" w:hAnsi="Georgia"/>
        </w:rPr>
        <w:t xml:space="preserve"> He certainly had more than </w:t>
      </w:r>
      <w:r w:rsidRPr="007A6CFD" w:rsidR="0043439B">
        <w:rPr>
          <w:rFonts w:ascii="Georgia" w:hAnsi="Georgia"/>
        </w:rPr>
        <w:t xml:space="preserve">enough money to qualify as a director </w:t>
      </w:r>
      <w:r w:rsidRPr="007A6CFD" w:rsidR="00714371">
        <w:rPr>
          <w:rFonts w:ascii="Georgia" w:hAnsi="Georgia"/>
        </w:rPr>
        <w:t xml:space="preserve">of the East India Company </w:t>
      </w:r>
      <w:r w:rsidRPr="007A6CFD" w:rsidR="0043439B">
        <w:rPr>
          <w:rFonts w:ascii="Georgia" w:hAnsi="Georgia"/>
        </w:rPr>
        <w:t>in 1670 and 1673</w:t>
      </w:r>
      <w:r w:rsidRPr="007A6CFD" w:rsidR="00714371">
        <w:rPr>
          <w:rFonts w:ascii="Georgia" w:hAnsi="Georgia"/>
        </w:rPr>
        <w:t xml:space="preserve"> </w:t>
      </w:r>
      <w:r w:rsidR="005544F2">
        <w:rPr>
          <w:rFonts w:ascii="Georgia" w:hAnsi="Georgia"/>
        </w:rPr>
        <w:t>and to move from factor to financier</w:t>
      </w:r>
      <w:r w:rsidRPr="007A6CFD" w:rsidR="0043439B">
        <w:rPr>
          <w:rFonts w:ascii="Georgia" w:hAnsi="Georgia"/>
        </w:rPr>
        <w:t xml:space="preserve">. </w:t>
      </w:r>
      <w:r w:rsidR="00372AF1">
        <w:rPr>
          <w:rFonts w:ascii="Georgia" w:hAnsi="Georgia"/>
        </w:rPr>
        <w:t>The fact that his sister Frances married into</w:t>
      </w:r>
      <w:r w:rsidR="00E62D04">
        <w:rPr>
          <w:rFonts w:ascii="Georgia" w:hAnsi="Georgia"/>
        </w:rPr>
        <w:t xml:space="preserve"> a powerful</w:t>
      </w:r>
      <w:r w:rsidR="00372AF1">
        <w:rPr>
          <w:rFonts w:ascii="Georgia" w:hAnsi="Georgia"/>
        </w:rPr>
        <w:t xml:space="preserve"> London </w:t>
      </w:r>
      <w:r w:rsidR="00E62D04">
        <w:rPr>
          <w:rFonts w:ascii="Georgia" w:hAnsi="Georgia"/>
        </w:rPr>
        <w:t xml:space="preserve">family </w:t>
      </w:r>
      <w:r w:rsidR="00372AF1">
        <w:rPr>
          <w:rFonts w:ascii="Georgia" w:hAnsi="Georgia"/>
        </w:rPr>
        <w:t xml:space="preserve">certainly helped. </w:t>
      </w:r>
      <w:r w:rsidR="00372AF1">
        <w:rPr>
          <w:rStyle w:val="EndnoteReference"/>
          <w:rFonts w:ascii="Georgia" w:hAnsi="Georgia"/>
        </w:rPr>
        <w:endnoteReference w:id="11"/>
      </w:r>
      <w:r w:rsidR="00372AF1">
        <w:rPr>
          <w:rFonts w:ascii="Georgia" w:hAnsi="Georgia"/>
        </w:rPr>
        <w:t xml:space="preserve"> </w:t>
      </w:r>
      <w:r w:rsidRPr="007A6CFD" w:rsidR="0043439B">
        <w:rPr>
          <w:rFonts w:ascii="Georgia" w:hAnsi="Georgia"/>
        </w:rPr>
        <w:t xml:space="preserve">The stage was set for </w:t>
      </w:r>
      <w:r w:rsidRPr="007A6CFD" w:rsidR="0043439B">
        <w:rPr>
          <w:rFonts w:ascii="Georgia" w:hAnsi="Georgia"/>
        </w:rPr>
        <w:lastRenderedPageBreak/>
        <w:t>another ascent</w:t>
      </w:r>
      <w:r w:rsidRPr="007A6CFD" w:rsidR="005C596C">
        <w:rPr>
          <w:rFonts w:ascii="Georgia" w:hAnsi="Georgia"/>
        </w:rPr>
        <w:t xml:space="preserve">. </w:t>
      </w:r>
      <w:r w:rsidR="00E62D04">
        <w:rPr>
          <w:rFonts w:ascii="Georgia" w:hAnsi="Georgia"/>
        </w:rPr>
        <w:t xml:space="preserve">Daughter Pennington married Spencer Cowper, the second son </w:t>
      </w:r>
      <w:r w:rsidRPr="4E5FC3A4" w:rsidR="4E5FC3A4">
        <w:rPr>
          <w:rFonts w:ascii="Georgia" w:hAnsi="Georgia"/>
        </w:rPr>
        <w:t xml:space="preserve">of </w:t>
      </w:r>
      <w:r w:rsidR="00E62D04">
        <w:rPr>
          <w:rFonts w:ascii="Georgia" w:hAnsi="Georgia"/>
        </w:rPr>
        <w:t>Sir William Cowper of Hereford Castle</w:t>
      </w:r>
      <w:r w:rsidR="00BD1B98">
        <w:rPr>
          <w:rFonts w:ascii="Georgia" w:hAnsi="Georgia"/>
        </w:rPr>
        <w:t>, who became a barrister and eventually a puisne judge of common pleas</w:t>
      </w:r>
      <w:r w:rsidR="00E62D04">
        <w:rPr>
          <w:rFonts w:ascii="Georgia" w:hAnsi="Georgia"/>
        </w:rPr>
        <w:t>. D</w:t>
      </w:r>
      <w:r w:rsidRPr="007A6CFD" w:rsidR="005C596C">
        <w:rPr>
          <w:rFonts w:ascii="Georgia" w:hAnsi="Georgia"/>
        </w:rPr>
        <w:t xml:space="preserve">aughter Elizabeth married into a cadet branch of the </w:t>
      </w:r>
      <w:r w:rsidRPr="007A6CFD" w:rsidR="00E26E2E">
        <w:rPr>
          <w:rFonts w:ascii="Georgia" w:hAnsi="Georgia"/>
        </w:rPr>
        <w:t>Beaufort family, the premier nobles of the West Country</w:t>
      </w:r>
      <w:r w:rsidRPr="007A6CFD" w:rsidR="00FB290A">
        <w:rPr>
          <w:rFonts w:ascii="Georgia" w:hAnsi="Georgia"/>
        </w:rPr>
        <w:t>.</w:t>
      </w:r>
      <w:r w:rsidRPr="007A6CFD" w:rsidR="00FB290A">
        <w:rPr>
          <w:rStyle w:val="EndnoteReference"/>
          <w:rFonts w:ascii="Georgia" w:hAnsi="Georgia"/>
        </w:rPr>
        <w:endnoteReference w:id="12"/>
      </w:r>
      <w:r w:rsidRPr="007A6CFD" w:rsidR="008C7339">
        <w:rPr>
          <w:rFonts w:ascii="Georgia" w:hAnsi="Georgia"/>
        </w:rPr>
        <w:t xml:space="preserve"> S</w:t>
      </w:r>
      <w:r w:rsidRPr="007A6CFD" w:rsidR="005C596C">
        <w:rPr>
          <w:rFonts w:ascii="Georgia" w:hAnsi="Georgia"/>
        </w:rPr>
        <w:t>on</w:t>
      </w:r>
      <w:r w:rsidRPr="007A6CFD" w:rsidR="00823021">
        <w:rPr>
          <w:rFonts w:ascii="Georgia" w:hAnsi="Georgia"/>
        </w:rPr>
        <w:t xml:space="preserve"> Edward,</w:t>
      </w:r>
      <w:r w:rsidRPr="007A6CFD" w:rsidR="0031734E">
        <w:rPr>
          <w:rFonts w:ascii="Georgia" w:hAnsi="Georgia"/>
        </w:rPr>
        <w:t xml:space="preserve"> who was born in India in 1657,</w:t>
      </w:r>
      <w:r w:rsidRPr="007A6CFD" w:rsidR="0043439B">
        <w:rPr>
          <w:rFonts w:ascii="Georgia" w:hAnsi="Georgia"/>
        </w:rPr>
        <w:t xml:space="preserve"> </w:t>
      </w:r>
      <w:r w:rsidRPr="007A6CFD" w:rsidR="00330C6D">
        <w:rPr>
          <w:rFonts w:ascii="Georgia" w:hAnsi="Georgia"/>
        </w:rPr>
        <w:t>joined hands with</w:t>
      </w:r>
      <w:r w:rsidRPr="007A6CFD" w:rsidR="0043439B">
        <w:rPr>
          <w:rFonts w:ascii="Georgia" w:hAnsi="Georgia"/>
        </w:rPr>
        <w:t xml:space="preserve"> a </w:t>
      </w:r>
      <w:r w:rsidRPr="007A6CFD" w:rsidR="0031734E">
        <w:rPr>
          <w:rFonts w:ascii="Georgia" w:hAnsi="Georgia"/>
        </w:rPr>
        <w:t xml:space="preserve">young </w:t>
      </w:r>
      <w:r w:rsidRPr="007A6CFD" w:rsidR="0043439B">
        <w:rPr>
          <w:rFonts w:ascii="Georgia" w:hAnsi="Georgia"/>
        </w:rPr>
        <w:t>Worcestershire heiress</w:t>
      </w:r>
      <w:r w:rsidRPr="007A6CFD" w:rsidR="00CE7810">
        <w:rPr>
          <w:rFonts w:ascii="Georgia" w:hAnsi="Georgia"/>
        </w:rPr>
        <w:t xml:space="preserve">. </w:t>
      </w:r>
      <w:r w:rsidRPr="007A6CFD" w:rsidR="007849F5">
        <w:rPr>
          <w:rFonts w:ascii="Georgia" w:hAnsi="Georgia"/>
        </w:rPr>
        <w:t>At the a</w:t>
      </w:r>
      <w:r w:rsidRPr="007A6CFD" w:rsidR="00CE7810">
        <w:rPr>
          <w:rFonts w:ascii="Georgia" w:hAnsi="Georgia"/>
        </w:rPr>
        <w:t xml:space="preserve">ge </w:t>
      </w:r>
      <w:r w:rsidRPr="007A6CFD" w:rsidR="007849F5">
        <w:rPr>
          <w:rFonts w:ascii="Georgia" w:hAnsi="Georgia"/>
        </w:rPr>
        <w:t xml:space="preserve">of </w:t>
      </w:r>
      <w:r w:rsidRPr="007A6CFD" w:rsidR="00CE7810">
        <w:rPr>
          <w:rFonts w:ascii="Georgia" w:hAnsi="Georgia"/>
        </w:rPr>
        <w:t>22</w:t>
      </w:r>
      <w:r w:rsidRPr="007A6CFD" w:rsidR="005C596C">
        <w:rPr>
          <w:rFonts w:ascii="Georgia" w:hAnsi="Georgia"/>
        </w:rPr>
        <w:t xml:space="preserve"> when he tied the knot,</w:t>
      </w:r>
      <w:r w:rsidRPr="007A6CFD" w:rsidR="00CE7810">
        <w:rPr>
          <w:rFonts w:ascii="Georgia" w:hAnsi="Georgia"/>
        </w:rPr>
        <w:t xml:space="preserve"> Edward was fresh out of Oxford where he </w:t>
      </w:r>
      <w:r w:rsidRPr="007A6CFD" w:rsidR="005C596C">
        <w:rPr>
          <w:rFonts w:ascii="Georgia" w:hAnsi="Georgia"/>
        </w:rPr>
        <w:t xml:space="preserve">had </w:t>
      </w:r>
      <w:r w:rsidRPr="007A6CFD" w:rsidR="00CE7810">
        <w:rPr>
          <w:rFonts w:ascii="Georgia" w:hAnsi="Georgia"/>
        </w:rPr>
        <w:t xml:space="preserve">matriculated in February 1676. There is no </w:t>
      </w:r>
      <w:r w:rsidRPr="007A6CFD" w:rsidR="008200B5">
        <w:rPr>
          <w:rFonts w:ascii="Georgia" w:hAnsi="Georgia"/>
        </w:rPr>
        <w:t>indica</w:t>
      </w:r>
      <w:r w:rsidRPr="007A6CFD" w:rsidR="00CE7810">
        <w:rPr>
          <w:rFonts w:ascii="Georgia" w:hAnsi="Georgia"/>
        </w:rPr>
        <w:t>tion that he actually secured a degree</w:t>
      </w:r>
      <w:r w:rsidRPr="007A6CFD" w:rsidR="00714371">
        <w:rPr>
          <w:rFonts w:ascii="Georgia" w:hAnsi="Georgia"/>
        </w:rPr>
        <w:t>;</w:t>
      </w:r>
      <w:r w:rsidRPr="007A6CFD" w:rsidR="00CE7810">
        <w:rPr>
          <w:rFonts w:ascii="Georgia" w:hAnsi="Georgia"/>
        </w:rPr>
        <w:t xml:space="preserve"> just enough social polish and cachet to </w:t>
      </w:r>
      <w:r w:rsidRPr="007A6CFD" w:rsidR="00D02358">
        <w:rPr>
          <w:rFonts w:ascii="Georgia" w:hAnsi="Georgia"/>
        </w:rPr>
        <w:t xml:space="preserve">attract the attentions of </w:t>
      </w:r>
      <w:r w:rsidRPr="007A6CFD" w:rsidR="008E689F">
        <w:rPr>
          <w:rFonts w:ascii="Georgia" w:hAnsi="Georgia"/>
        </w:rPr>
        <w:t xml:space="preserve">eighteen-year-old</w:t>
      </w:r>
      <w:r w:rsidRPr="007A6CFD" w:rsidR="008E689F">
        <w:rPr>
          <w:rFonts w:ascii="Georgia" w:hAnsi="Georgia"/>
        </w:rPr>
        <w:t xml:space="preserve"> </w:t>
      </w:r>
      <w:r w:rsidRPr="007A6CFD" w:rsidR="004E2D7C">
        <w:rPr>
          <w:rFonts w:ascii="Georgia" w:hAnsi="Georgia"/>
        </w:rPr>
        <w:t>Eleanor</w:t>
      </w:r>
      <w:r w:rsidRPr="007A6CFD" w:rsidR="00D02358">
        <w:rPr>
          <w:rFonts w:ascii="Georgia" w:hAnsi="Georgia"/>
        </w:rPr>
        <w:t xml:space="preserve"> </w:t>
      </w:r>
      <w:r w:rsidRPr="007A6CFD" w:rsidR="00D02358">
        <w:rPr>
          <w:rFonts w:ascii="Georgia" w:hAnsi="Georgia"/>
        </w:rPr>
        <w:t>Dineley</w:t>
      </w:r>
      <w:r w:rsidRPr="007A6CFD" w:rsidR="00D02358">
        <w:rPr>
          <w:rFonts w:ascii="Georgia" w:hAnsi="Georgia"/>
        </w:rPr>
        <w:t xml:space="preserve"> and quietly court her before he secured her father’s approval.</w:t>
      </w:r>
      <w:r w:rsidRPr="007A6CFD" w:rsidR="00D02358">
        <w:rPr>
          <w:rStyle w:val="EndnoteReference"/>
          <w:rFonts w:ascii="Georgia" w:hAnsi="Georgia"/>
        </w:rPr>
        <w:endnoteReference w:id="13"/>
      </w:r>
      <w:r w:rsidRPr="007A6CFD" w:rsidR="00D02358">
        <w:rPr>
          <w:rFonts w:ascii="Georgia" w:hAnsi="Georgia"/>
        </w:rPr>
        <w:t xml:space="preserve"> Her </w:t>
      </w:r>
      <w:r w:rsidRPr="007A6CFD" w:rsidR="00103B37">
        <w:rPr>
          <w:rFonts w:ascii="Georgia" w:hAnsi="Georgia"/>
        </w:rPr>
        <w:t xml:space="preserve">father, the baronet Sir Edward </w:t>
      </w:r>
      <w:r w:rsidRPr="007A6CFD" w:rsidR="00103B37">
        <w:rPr>
          <w:rFonts w:ascii="Georgia" w:hAnsi="Georgia"/>
        </w:rPr>
        <w:t>Dineley</w:t>
      </w:r>
      <w:r w:rsidRPr="007A6CFD" w:rsidR="003A4931">
        <w:rPr>
          <w:rFonts w:ascii="Georgia" w:hAnsi="Georgia"/>
        </w:rPr>
        <w:t>,</w:t>
      </w:r>
      <w:r w:rsidRPr="007A6CFD" w:rsidR="00103B37">
        <w:rPr>
          <w:rFonts w:ascii="Georgia" w:hAnsi="Georgia"/>
        </w:rPr>
        <w:t xml:space="preserve"> </w:t>
      </w:r>
      <w:r w:rsidRPr="007A6CFD" w:rsidR="00D02358">
        <w:rPr>
          <w:rFonts w:ascii="Georgia" w:hAnsi="Georgia"/>
        </w:rPr>
        <w:t xml:space="preserve">thought it a poor match, </w:t>
      </w:r>
      <w:r w:rsidRPr="007A6CFD" w:rsidR="003A4931">
        <w:rPr>
          <w:rFonts w:ascii="Georgia" w:hAnsi="Georgia"/>
        </w:rPr>
        <w:t xml:space="preserve">probably because at that point the suitor was not the principal beneficiary of his father’s fortune; </w:t>
      </w:r>
      <w:r w:rsidRPr="007A6CFD" w:rsidR="00D02358">
        <w:rPr>
          <w:rFonts w:ascii="Georgia" w:hAnsi="Georgia"/>
        </w:rPr>
        <w:t xml:space="preserve">but </w:t>
      </w:r>
      <w:r w:rsidRPr="007A6CFD" w:rsidR="0031734E">
        <w:rPr>
          <w:rFonts w:ascii="Georgia" w:hAnsi="Georgia"/>
        </w:rPr>
        <w:t xml:space="preserve">the mother, a daughter of </w:t>
      </w:r>
      <w:r w:rsidR="00D263DC">
        <w:rPr>
          <w:rFonts w:ascii="Georgia" w:hAnsi="Georgia"/>
        </w:rPr>
        <w:t xml:space="preserve">the Earl of </w:t>
      </w:r>
      <w:r w:rsidRPr="007A6CFD" w:rsidR="0031734E">
        <w:rPr>
          <w:rFonts w:ascii="Georgia" w:hAnsi="Georgia"/>
        </w:rPr>
        <w:t>Rockingham, consented,</w:t>
      </w:r>
      <w:r w:rsidRPr="007A6CFD" w:rsidR="00D02358">
        <w:rPr>
          <w:rFonts w:ascii="Georgia" w:hAnsi="Georgia"/>
        </w:rPr>
        <w:t xml:space="preserve"> and </w:t>
      </w:r>
      <w:r w:rsidRPr="007A6CFD" w:rsidR="005C596C">
        <w:rPr>
          <w:rFonts w:ascii="Georgia" w:hAnsi="Georgia"/>
        </w:rPr>
        <w:t xml:space="preserve">in 1679 </w:t>
      </w:r>
      <w:r w:rsidRPr="007A6CFD" w:rsidR="003A4931">
        <w:rPr>
          <w:rFonts w:ascii="Georgia" w:hAnsi="Georgia"/>
        </w:rPr>
        <w:t>the</w:t>
      </w:r>
      <w:r w:rsidRPr="4E5FC3A4" w:rsidR="4E5FC3A4">
        <w:rPr>
          <w:rFonts w:ascii="Georgia" w:hAnsi="Georgia"/>
        </w:rPr>
        <w:t>y</w:t>
      </w:r>
      <w:r w:rsidRPr="007A6CFD" w:rsidR="003A4931">
        <w:rPr>
          <w:rFonts w:ascii="Georgia" w:hAnsi="Georgia"/>
        </w:rPr>
        <w:t xml:space="preserve"> were married</w:t>
      </w:r>
      <w:r w:rsidRPr="007A6CFD" w:rsidR="008E689F">
        <w:rPr>
          <w:rFonts w:ascii="Georgia" w:hAnsi="Georgia"/>
        </w:rPr>
        <w:t xml:space="preserve"> by license at </w:t>
      </w:r>
      <w:r w:rsidRPr="007A6CFD" w:rsidR="008E689F">
        <w:rPr>
          <w:rFonts w:ascii="Georgia" w:hAnsi="Georgia"/>
        </w:rPr>
        <w:t>Bodenham</w:t>
      </w:r>
      <w:r w:rsidR="00267FCC">
        <w:rPr>
          <w:rFonts w:ascii="Georgia" w:hAnsi="Georgia"/>
        </w:rPr>
        <w:t xml:space="preserve"> in</w:t>
      </w:r>
      <w:r w:rsidRPr="007A6CFD" w:rsidR="008E689F">
        <w:rPr>
          <w:rFonts w:ascii="Georgia" w:hAnsi="Georgia"/>
        </w:rPr>
        <w:t xml:space="preserve"> Herefordshire</w:t>
      </w:r>
      <w:r w:rsidRPr="007A6CFD" w:rsidR="003A4931">
        <w:rPr>
          <w:rFonts w:ascii="Georgia" w:hAnsi="Georgia"/>
        </w:rPr>
        <w:t>.</w:t>
      </w:r>
      <w:r w:rsidRPr="007A6CFD" w:rsidR="008E689F">
        <w:rPr>
          <w:rStyle w:val="EndnoteReference"/>
          <w:rFonts w:ascii="Georgia" w:hAnsi="Georgia"/>
        </w:rPr>
        <w:endnoteReference w:id="14"/>
      </w:r>
      <w:r w:rsidRPr="007A6CFD" w:rsidR="003A4931">
        <w:rPr>
          <w:rFonts w:ascii="Georgia" w:hAnsi="Georgia"/>
        </w:rPr>
        <w:t xml:space="preserve"> Subsequently, on the death of his </w:t>
      </w:r>
      <w:r w:rsidRPr="007A6CFD" w:rsidR="0031734E">
        <w:rPr>
          <w:rFonts w:ascii="Georgia" w:hAnsi="Georgia"/>
        </w:rPr>
        <w:t xml:space="preserve">eldest </w:t>
      </w:r>
      <w:r w:rsidRPr="007A6CFD" w:rsidR="003A4931">
        <w:rPr>
          <w:rFonts w:ascii="Georgia" w:hAnsi="Georgia"/>
        </w:rPr>
        <w:t xml:space="preserve">brother, </w:t>
      </w:r>
      <w:r w:rsidRPr="007A6CFD" w:rsidR="00D02358">
        <w:rPr>
          <w:rFonts w:ascii="Georgia" w:hAnsi="Georgia"/>
        </w:rPr>
        <w:t>Edward</w:t>
      </w:r>
      <w:r w:rsidRPr="007A6CFD" w:rsidR="00CE7810">
        <w:rPr>
          <w:rFonts w:ascii="Georgia" w:hAnsi="Georgia"/>
        </w:rPr>
        <w:t xml:space="preserve"> </w:t>
      </w:r>
      <w:r w:rsidRPr="007A6CFD" w:rsidR="003A4931">
        <w:rPr>
          <w:rFonts w:ascii="Georgia" w:hAnsi="Georgia"/>
        </w:rPr>
        <w:t xml:space="preserve">became </w:t>
      </w:r>
      <w:r w:rsidRPr="007A6CFD" w:rsidR="00CE7810">
        <w:rPr>
          <w:rFonts w:ascii="Georgia" w:hAnsi="Georgia"/>
        </w:rPr>
        <w:t xml:space="preserve">the beneficiary of two estates with a combined income of over </w:t>
      </w:r>
      <w:r w:rsidRPr="007A6CFD" w:rsidR="00CE7810">
        <w:rPr>
          <w:rFonts w:ascii="Georgia" w:hAnsi="Georgia" w:cs="Calibri"/>
        </w:rPr>
        <w:t>£</w:t>
      </w:r>
      <w:r w:rsidRPr="007A6CFD" w:rsidR="00CE7810">
        <w:rPr>
          <w:rFonts w:ascii="Georgia" w:hAnsi="Georgia"/>
        </w:rPr>
        <w:t xml:space="preserve">4000 a year. </w:t>
      </w:r>
      <w:r w:rsidRPr="007A6CFD" w:rsidR="0043439B">
        <w:rPr>
          <w:rFonts w:ascii="Georgia" w:hAnsi="Georgia"/>
        </w:rPr>
        <w:t xml:space="preserve"> </w:t>
      </w:r>
      <w:r w:rsidRPr="007A6CFD" w:rsidR="00990F29">
        <w:rPr>
          <w:rFonts w:ascii="Georgia" w:hAnsi="Georgia"/>
        </w:rPr>
        <w:t xml:space="preserve">The Worcestershire </w:t>
      </w:r>
      <w:r w:rsidRPr="007A6CFD" w:rsidR="00990F29">
        <w:rPr>
          <w:rFonts w:ascii="Georgia" w:hAnsi="Georgia"/>
        </w:rPr>
        <w:t>estate, in particular, was</w:t>
      </w:r>
      <w:r w:rsidRPr="007A6CFD" w:rsidR="00990F29">
        <w:rPr>
          <w:rFonts w:ascii="Georgia" w:hAnsi="Georgia"/>
        </w:rPr>
        <w:t xml:space="preserve"> substantial, comprising over 3000 acres of arable land, and meadows and pasture of equivalent size, not to mention a further </w:t>
      </w:r>
      <w:r w:rsidRPr="007A6CFD" w:rsidR="00990F29">
        <w:rPr>
          <w:rFonts w:ascii="Georgia" w:hAnsi="Georgia" w:cs="Calibri"/>
        </w:rPr>
        <w:t xml:space="preserve">thousand acres of furze, heath and common pasture for cattle in </w:t>
      </w:r>
      <w:r w:rsidRPr="007A6CFD" w:rsidR="00990F29">
        <w:rPr>
          <w:rFonts w:ascii="Georgia" w:hAnsi="Georgia" w:cs="Calibri"/>
        </w:rPr>
        <w:t>Bricklehampton</w:t>
      </w:r>
      <w:r w:rsidRPr="007A6CFD" w:rsidR="00990F29">
        <w:rPr>
          <w:rFonts w:ascii="Georgia" w:hAnsi="Georgia" w:cs="Calibri"/>
        </w:rPr>
        <w:t>.</w:t>
      </w:r>
      <w:r w:rsidRPr="007A6CFD" w:rsidR="00990F29">
        <w:rPr>
          <w:rStyle w:val="EndnoteReference"/>
          <w:rFonts w:ascii="Georgia" w:hAnsi="Georgia" w:cs="Calibri"/>
        </w:rPr>
        <w:endnoteReference w:id="15"/>
      </w:r>
    </w:p>
    <w:p w:rsidR="75A4BDD7" w:rsidP="75A4BDD7" w:rsidRDefault="75A4BDD7" w14:paraId="50C86A37" w14:textId="3F7075E6">
      <w:pPr>
        <w:spacing w:line="480" w:lineRule="auto"/>
        <w:rPr>
          <w:rFonts w:ascii="Georgia" w:hAnsi="Georgia"/>
        </w:rPr>
      </w:pPr>
    </w:p>
    <w:p w:rsidR="75A4BDD7" w:rsidP="75A4BDD7" w:rsidRDefault="75A4BDD7" w14:paraId="44319F1A" w14:textId="26183150">
      <w:pPr>
        <w:spacing w:line="480" w:lineRule="auto"/>
        <w:rPr>
          <w:rFonts w:ascii="Georgia" w:hAnsi="Georgia"/>
          <w:color w:val="C00000"/>
        </w:rPr>
      </w:pPr>
      <w:r w:rsidRPr="659FEA16" w:rsidR="659FEA16">
        <w:rPr>
          <w:rFonts w:ascii="Georgia" w:hAnsi="Georgia"/>
          <w:color w:val="C00000"/>
        </w:rPr>
        <w:t>Insert ch1.3 (Burghope Hall) near here</w:t>
      </w:r>
    </w:p>
    <w:p w:rsidRPr="007A6CFD" w:rsidR="00035F7A" w:rsidP="00AE6B5F" w:rsidRDefault="00035F7A" w14:paraId="46AA4A7F" w14:textId="65C6FB92">
      <w:pPr>
        <w:spacing w:line="480" w:lineRule="auto"/>
        <w:rPr>
          <w:rFonts w:ascii="Georgia" w:hAnsi="Georgia"/>
        </w:rPr>
      </w:pPr>
      <w:r w:rsidRPr="007A6CFD">
        <w:rPr>
          <w:rFonts w:ascii="Georgia" w:hAnsi="Georgia"/>
        </w:rPr>
        <w:tab/>
      </w:r>
      <w:r w:rsidRPr="007A6CFD">
        <w:rPr>
          <w:rFonts w:ascii="Georgia" w:hAnsi="Georgia"/>
        </w:rPr>
        <w:t xml:space="preserve">As a </w:t>
      </w:r>
      <w:r w:rsidRPr="007A6CFD" w:rsidR="009B0AF0">
        <w:rPr>
          <w:rFonts w:ascii="Georgia" w:hAnsi="Georgia"/>
        </w:rPr>
        <w:t xml:space="preserve">new </w:t>
      </w:r>
      <w:r w:rsidRPr="007A6CFD">
        <w:rPr>
          <w:rFonts w:ascii="Georgia" w:hAnsi="Georgia"/>
        </w:rPr>
        <w:t>member of the great</w:t>
      </w:r>
      <w:r w:rsidRPr="007A6CFD" w:rsidR="009551BB">
        <w:rPr>
          <w:rFonts w:ascii="Georgia" w:hAnsi="Georgia"/>
        </w:rPr>
        <w:t>er</w:t>
      </w:r>
      <w:r w:rsidRPr="007A6CFD">
        <w:rPr>
          <w:rFonts w:ascii="Georgia" w:hAnsi="Georgia"/>
        </w:rPr>
        <w:t xml:space="preserve"> gentry, Edward </w:t>
      </w:r>
      <w:r w:rsidRPr="007A6CFD">
        <w:rPr>
          <w:rFonts w:ascii="Georgia" w:hAnsi="Georgia"/>
        </w:rPr>
        <w:t>Goodere</w:t>
      </w:r>
      <w:r w:rsidRPr="007A6CFD">
        <w:rPr>
          <w:rFonts w:ascii="Georgia" w:hAnsi="Georgia"/>
        </w:rPr>
        <w:t xml:space="preserve"> was </w:t>
      </w:r>
      <w:r w:rsidRPr="007A6CFD" w:rsidR="00D02358">
        <w:rPr>
          <w:rFonts w:ascii="Georgia" w:hAnsi="Georgia"/>
        </w:rPr>
        <w:t xml:space="preserve">now </w:t>
      </w:r>
      <w:r w:rsidRPr="007A6CFD">
        <w:rPr>
          <w:rFonts w:ascii="Georgia" w:hAnsi="Georgia"/>
        </w:rPr>
        <w:t>in a position</w:t>
      </w:r>
      <w:r w:rsidRPr="007A6CFD">
        <w:rPr>
          <w:rFonts w:ascii="Georgia" w:hAnsi="Georgia"/>
        </w:rPr>
        <w:t xml:space="preserve"> to consider political ambitions, although his first entrée might well have been thrust upon him. His father-in-law had been considered </w:t>
      </w:r>
      <w:r w:rsidRPr="007A6CFD" w:rsidR="008170D1">
        <w:rPr>
          <w:rFonts w:ascii="Georgia" w:hAnsi="Georgia"/>
        </w:rPr>
        <w:t xml:space="preserve">by </w:t>
      </w:r>
      <w:r w:rsidRPr="007A6CFD" w:rsidR="007D5A8A">
        <w:rPr>
          <w:rFonts w:ascii="Georgia" w:hAnsi="Georgia"/>
        </w:rPr>
        <w:t xml:space="preserve">King </w:t>
      </w:r>
      <w:r w:rsidRPr="007A6CFD" w:rsidR="008170D1">
        <w:rPr>
          <w:rFonts w:ascii="Georgia" w:hAnsi="Georgia"/>
        </w:rPr>
        <w:t xml:space="preserve">James II </w:t>
      </w:r>
      <w:r w:rsidR="00B53180">
        <w:rPr>
          <w:rFonts w:ascii="Georgia" w:hAnsi="Georgia"/>
        </w:rPr>
        <w:t xml:space="preserve">as MP </w:t>
      </w:r>
      <w:r w:rsidRPr="007A6CFD">
        <w:rPr>
          <w:rFonts w:ascii="Georgia" w:hAnsi="Georgia"/>
        </w:rPr>
        <w:t>for the borough of Evesham, some two miles from his estate, and when a new charter was c</w:t>
      </w:r>
      <w:r w:rsidRPr="007A6CFD" w:rsidR="00714371">
        <w:rPr>
          <w:rFonts w:ascii="Georgia" w:hAnsi="Georgia"/>
        </w:rPr>
        <w:t>reated</w:t>
      </w:r>
      <w:r w:rsidRPr="007A6CFD">
        <w:rPr>
          <w:rFonts w:ascii="Georgia" w:hAnsi="Georgia"/>
        </w:rPr>
        <w:t xml:space="preserve"> for the borough in August 1688</w:t>
      </w:r>
      <w:r w:rsidRPr="007A6CFD" w:rsidR="00714371">
        <w:rPr>
          <w:rFonts w:ascii="Georgia" w:hAnsi="Georgia"/>
        </w:rPr>
        <w:t>,</w:t>
      </w:r>
      <w:r w:rsidRPr="007A6CFD">
        <w:rPr>
          <w:rFonts w:ascii="Georgia" w:hAnsi="Georgia"/>
        </w:rPr>
        <w:t xml:space="preserve"> Edward was touted as an alderman and justice of the peace. James II’s wayward policies </w:t>
      </w:r>
      <w:r w:rsidRPr="007A6CFD" w:rsidR="008200B5">
        <w:rPr>
          <w:rFonts w:ascii="Georgia" w:hAnsi="Georgia"/>
        </w:rPr>
        <w:t xml:space="preserve">subsequently </w:t>
      </w:r>
      <w:r w:rsidRPr="007A6CFD">
        <w:rPr>
          <w:rFonts w:ascii="Georgia" w:hAnsi="Georgia"/>
        </w:rPr>
        <w:t>led to an annulment of this charter</w:t>
      </w:r>
      <w:r w:rsidRPr="007A6CFD" w:rsidR="008170D1">
        <w:rPr>
          <w:rFonts w:ascii="Georgia" w:hAnsi="Georgia"/>
        </w:rPr>
        <w:t xml:space="preserve"> </w:t>
      </w:r>
      <w:r w:rsidRPr="007A6CFD">
        <w:rPr>
          <w:rFonts w:ascii="Georgia" w:hAnsi="Georgia"/>
        </w:rPr>
        <w:t xml:space="preserve">and </w:t>
      </w:r>
      <w:r w:rsidRPr="007A6CFD" w:rsidR="008170D1">
        <w:rPr>
          <w:rFonts w:ascii="Georgia" w:hAnsi="Georgia"/>
        </w:rPr>
        <w:t xml:space="preserve">may </w:t>
      </w:r>
      <w:r w:rsidRPr="007A6CFD" w:rsidR="008170D1">
        <w:rPr>
          <w:rFonts w:ascii="Georgia" w:hAnsi="Georgia"/>
        </w:rPr>
        <w:lastRenderedPageBreak/>
        <w:t xml:space="preserve">well have encouraged </w:t>
      </w:r>
      <w:r w:rsidRPr="007A6CFD">
        <w:rPr>
          <w:rFonts w:ascii="Georgia" w:hAnsi="Georgia"/>
        </w:rPr>
        <w:t xml:space="preserve">Edward </w:t>
      </w:r>
      <w:r w:rsidRPr="007A6CFD">
        <w:rPr>
          <w:rFonts w:ascii="Georgia" w:hAnsi="Georgia"/>
        </w:rPr>
        <w:t>Goodere</w:t>
      </w:r>
      <w:r w:rsidRPr="007A6CFD">
        <w:rPr>
          <w:rFonts w:ascii="Georgia" w:hAnsi="Georgia"/>
        </w:rPr>
        <w:t xml:space="preserve"> to </w:t>
      </w:r>
      <w:r w:rsidRPr="007A6CFD" w:rsidR="008170D1">
        <w:rPr>
          <w:rFonts w:ascii="Georgia" w:hAnsi="Georgia"/>
        </w:rPr>
        <w:t>lay</w:t>
      </w:r>
      <w:r w:rsidRPr="007A6CFD">
        <w:rPr>
          <w:rFonts w:ascii="Georgia" w:hAnsi="Georgia"/>
        </w:rPr>
        <w:t xml:space="preserve"> low in the reign of William</w:t>
      </w:r>
      <w:r w:rsidRPr="007A6CFD" w:rsidR="008170D1">
        <w:rPr>
          <w:rFonts w:ascii="Georgia" w:hAnsi="Georgia"/>
        </w:rPr>
        <w:t xml:space="preserve"> for fear he might be branded as a Jacobite</w:t>
      </w:r>
      <w:r w:rsidRPr="007A6CFD" w:rsidR="00714371">
        <w:rPr>
          <w:rFonts w:ascii="Georgia" w:hAnsi="Georgia"/>
        </w:rPr>
        <w:t>;</w:t>
      </w:r>
      <w:r w:rsidRPr="007A6CFD" w:rsidR="007D5A8A">
        <w:rPr>
          <w:rFonts w:ascii="Georgia" w:hAnsi="Georgia"/>
        </w:rPr>
        <w:t xml:space="preserve"> that is, an adherent of James, the exiled </w:t>
      </w:r>
      <w:r w:rsidRPr="007A6CFD" w:rsidR="007D5A8A">
        <w:rPr>
          <w:rFonts w:ascii="Georgia" w:hAnsi="Georgia"/>
        </w:rPr>
        <w:t>king</w:t>
      </w:r>
      <w:r w:rsidRPr="007A6CFD" w:rsidR="007D5A8A">
        <w:rPr>
          <w:rFonts w:ascii="Georgia" w:hAnsi="Georgia"/>
        </w:rPr>
        <w:t xml:space="preserve"> and his heirs</w:t>
      </w:r>
      <w:r w:rsidRPr="007A6CFD" w:rsidR="008170D1">
        <w:rPr>
          <w:rFonts w:ascii="Georgia" w:hAnsi="Georgia"/>
        </w:rPr>
        <w:t xml:space="preserve">. But in 1702 </w:t>
      </w:r>
      <w:r w:rsidRPr="007A6CFD" w:rsidR="008170D1">
        <w:rPr>
          <w:rFonts w:ascii="Georgia" w:hAnsi="Georgia"/>
        </w:rPr>
        <w:t>Goodere</w:t>
      </w:r>
      <w:r w:rsidRPr="007A6CFD" w:rsidR="008170D1">
        <w:rPr>
          <w:rFonts w:ascii="Georgia" w:hAnsi="Georgia"/>
        </w:rPr>
        <w:t xml:space="preserve"> was to be found among Sir John Pakington’s ‘hounds’ in the fiercely contested elections for Worcestershire.</w:t>
      </w:r>
      <w:r w:rsidRPr="007A6CFD" w:rsidR="00BB045C">
        <w:rPr>
          <w:rStyle w:val="EndnoteReference"/>
          <w:rFonts w:ascii="Georgia" w:hAnsi="Georgia"/>
        </w:rPr>
        <w:endnoteReference w:id="16"/>
      </w:r>
      <w:r w:rsidRPr="007A6CFD" w:rsidR="008170D1">
        <w:rPr>
          <w:rFonts w:ascii="Georgia" w:hAnsi="Georgia"/>
        </w:rPr>
        <w:t xml:space="preserve"> </w:t>
      </w:r>
      <w:r w:rsidRPr="007A6CFD" w:rsidR="00103B37">
        <w:rPr>
          <w:rFonts w:ascii="Georgia" w:hAnsi="Georgia"/>
        </w:rPr>
        <w:t xml:space="preserve">As the electoral agent for this well-known </w:t>
      </w:r>
      <w:r w:rsidRPr="007A6CFD" w:rsidR="0033425F">
        <w:rPr>
          <w:rFonts w:ascii="Georgia" w:hAnsi="Georgia"/>
        </w:rPr>
        <w:t xml:space="preserve">Country </w:t>
      </w:r>
      <w:r w:rsidRPr="007A6CFD" w:rsidR="00103B37">
        <w:rPr>
          <w:rFonts w:ascii="Georgia" w:hAnsi="Georgia"/>
        </w:rPr>
        <w:t>Tory, h</w:t>
      </w:r>
      <w:r w:rsidRPr="007A6CFD" w:rsidR="004E2D7C">
        <w:rPr>
          <w:rFonts w:ascii="Georgia" w:hAnsi="Georgia"/>
        </w:rPr>
        <w:t xml:space="preserve">e </w:t>
      </w:r>
      <w:r w:rsidR="00B53180">
        <w:rPr>
          <w:rFonts w:ascii="Georgia" w:hAnsi="Georgia"/>
        </w:rPr>
        <w:t>supervised the scrutiny</w:t>
      </w:r>
      <w:r w:rsidRPr="007A6CFD" w:rsidR="004E2D7C">
        <w:rPr>
          <w:rFonts w:ascii="Georgia" w:hAnsi="Georgia"/>
        </w:rPr>
        <w:t xml:space="preserve"> and provided the malt for the entertainments that accompanied the </w:t>
      </w:r>
      <w:r w:rsidR="00B53180">
        <w:rPr>
          <w:rFonts w:ascii="Georgia" w:hAnsi="Georgia"/>
        </w:rPr>
        <w:t>contest</w:t>
      </w:r>
      <w:r w:rsidRPr="007A6CFD" w:rsidR="004E2D7C">
        <w:rPr>
          <w:rFonts w:ascii="Georgia" w:hAnsi="Georgia"/>
        </w:rPr>
        <w:t xml:space="preserve">. In 1705 he alerted Pakington’s wife of a Whig plot to hold an election in his patron’s absence. That year Edward </w:t>
      </w:r>
      <w:r w:rsidRPr="007A6CFD" w:rsidR="004E2D7C">
        <w:rPr>
          <w:rFonts w:ascii="Georgia" w:hAnsi="Georgia"/>
        </w:rPr>
        <w:t>Goodere</w:t>
      </w:r>
      <w:r w:rsidRPr="007A6CFD" w:rsidR="004E2D7C">
        <w:rPr>
          <w:rFonts w:ascii="Georgia" w:hAnsi="Georgia"/>
        </w:rPr>
        <w:t xml:space="preserve"> became an alderman for </w:t>
      </w:r>
      <w:r w:rsidRPr="007A6CFD" w:rsidR="004E2D7C">
        <w:rPr>
          <w:rFonts w:ascii="Georgia" w:hAnsi="Georgia"/>
        </w:rPr>
        <w:t>Evesham</w:t>
      </w:r>
      <w:r w:rsidRPr="007A6CFD" w:rsidR="004E2D7C">
        <w:rPr>
          <w:rFonts w:ascii="Georgia" w:hAnsi="Georgia"/>
        </w:rPr>
        <w:t xml:space="preserve"> and this set him up for his successful parliamentary candidature in 1708. </w:t>
      </w:r>
      <w:r w:rsidRPr="007A6CFD" w:rsidR="00103B37">
        <w:rPr>
          <w:rFonts w:ascii="Georgia" w:hAnsi="Georgia"/>
        </w:rPr>
        <w:t>The death of his father-in-law certainly helped</w:t>
      </w:r>
      <w:r w:rsidRPr="007A6CFD" w:rsidR="007D5A8A">
        <w:rPr>
          <w:rFonts w:ascii="Georgia" w:hAnsi="Georgia"/>
        </w:rPr>
        <w:t>, for it meant his wife, who was the principal legatee, could offer him an extra financial support</w:t>
      </w:r>
      <w:r w:rsidRPr="007A6CFD" w:rsidR="00F57E8A">
        <w:rPr>
          <w:rFonts w:ascii="Georgia" w:hAnsi="Georgia"/>
        </w:rPr>
        <w:t>. We may infer this because</w:t>
      </w:r>
      <w:r w:rsidRPr="007A6CFD" w:rsidR="00103B37">
        <w:rPr>
          <w:rFonts w:ascii="Georgia" w:hAnsi="Georgia"/>
        </w:rPr>
        <w:t xml:space="preserve"> Sir Edward </w:t>
      </w:r>
      <w:r w:rsidRPr="007A6CFD" w:rsidR="00103B37">
        <w:rPr>
          <w:rFonts w:ascii="Georgia" w:hAnsi="Georgia"/>
        </w:rPr>
        <w:t>Dineley</w:t>
      </w:r>
      <w:r w:rsidRPr="007A6CFD" w:rsidR="00103B37">
        <w:rPr>
          <w:rFonts w:ascii="Georgia" w:hAnsi="Georgia"/>
        </w:rPr>
        <w:t xml:space="preserve"> always feared his estate might be frittered away by his son-in-law’s political ambitions</w:t>
      </w:r>
      <w:r w:rsidRPr="007A6CFD" w:rsidR="000C01AA">
        <w:rPr>
          <w:rFonts w:ascii="Georgia" w:hAnsi="Georgia"/>
        </w:rPr>
        <w:t>. He</w:t>
      </w:r>
      <w:r w:rsidRPr="007A6CFD" w:rsidR="00103B37">
        <w:rPr>
          <w:rFonts w:ascii="Georgia" w:hAnsi="Georgia"/>
        </w:rPr>
        <w:t xml:space="preserve"> shored up his estate with a strict settlement that ensured Edward </w:t>
      </w:r>
      <w:r w:rsidRPr="007A6CFD" w:rsidR="00103B37">
        <w:rPr>
          <w:rFonts w:ascii="Georgia" w:hAnsi="Georgia"/>
        </w:rPr>
        <w:t>Goodere</w:t>
      </w:r>
      <w:r w:rsidRPr="007A6CFD" w:rsidR="00103B37">
        <w:rPr>
          <w:rFonts w:ascii="Georgia" w:hAnsi="Georgia"/>
        </w:rPr>
        <w:t xml:space="preserve"> could only benefit from the incomes of the Worcestershire property during his wife’s lifetime. </w:t>
      </w:r>
    </w:p>
    <w:p w:rsidRPr="007A6CFD" w:rsidR="001352F2" w:rsidP="00AE6B5F" w:rsidRDefault="001352F2" w14:paraId="76FE8FBB" w14:textId="3538F8D9">
      <w:pPr>
        <w:spacing w:line="480" w:lineRule="auto"/>
        <w:rPr>
          <w:rFonts w:ascii="Georgia" w:hAnsi="Georgia"/>
        </w:rPr>
      </w:pPr>
      <w:r w:rsidRPr="007A6CFD">
        <w:rPr>
          <w:rFonts w:ascii="Georgia" w:hAnsi="Georgia"/>
        </w:rPr>
        <w:tab/>
      </w:r>
      <w:r w:rsidRPr="007A6CFD">
        <w:rPr>
          <w:rFonts w:ascii="Georgia" w:hAnsi="Georgia"/>
        </w:rPr>
        <w:t xml:space="preserve">Although </w:t>
      </w:r>
      <w:r w:rsidRPr="007A6CFD" w:rsidR="000E4649">
        <w:rPr>
          <w:rFonts w:ascii="Georgia" w:hAnsi="Georgia"/>
        </w:rPr>
        <w:t xml:space="preserve">Edward </w:t>
      </w:r>
      <w:r w:rsidRPr="007A6CFD">
        <w:rPr>
          <w:rFonts w:ascii="Georgia" w:hAnsi="Georgia"/>
        </w:rPr>
        <w:t>Goodere</w:t>
      </w:r>
      <w:r w:rsidRPr="007A6CFD">
        <w:rPr>
          <w:rFonts w:ascii="Georgia" w:hAnsi="Georgia"/>
        </w:rPr>
        <w:t xml:space="preserve"> </w:t>
      </w:r>
      <w:r w:rsidRPr="007A6CFD" w:rsidR="000E4649">
        <w:rPr>
          <w:rFonts w:ascii="Georgia" w:hAnsi="Georgia"/>
        </w:rPr>
        <w:t>rose</w:t>
      </w:r>
      <w:r w:rsidRPr="007A6CFD">
        <w:rPr>
          <w:rFonts w:ascii="Georgia" w:hAnsi="Georgia"/>
        </w:rPr>
        <w:t xml:space="preserve"> to prominence supporting Pakington he was classified as a Whig in 1708 and subsequently voted in favour of the naturalisation of the German Palatines</w:t>
      </w:r>
      <w:r w:rsidRPr="007A6CFD" w:rsidR="002F4167">
        <w:rPr>
          <w:rFonts w:ascii="Georgia" w:hAnsi="Georgia"/>
        </w:rPr>
        <w:t>, an immigration issue that consistently divided the two parties, the Tories being little-Englanders and the Whigs Protestant Europhiles</w:t>
      </w:r>
      <w:r w:rsidRPr="007A6CFD" w:rsidR="00AC78ED">
        <w:rPr>
          <w:rFonts w:ascii="Georgia" w:hAnsi="Georgia"/>
        </w:rPr>
        <w:t>.</w:t>
      </w:r>
      <w:r w:rsidRPr="007A6CFD">
        <w:rPr>
          <w:rFonts w:ascii="Georgia" w:hAnsi="Georgia"/>
        </w:rPr>
        <w:t xml:space="preserve"> </w:t>
      </w:r>
      <w:r w:rsidRPr="007A6CFD" w:rsidR="002F4167">
        <w:rPr>
          <w:rFonts w:ascii="Georgia" w:hAnsi="Georgia"/>
        </w:rPr>
        <w:t>Goodere</w:t>
      </w:r>
      <w:r w:rsidRPr="007A6CFD" w:rsidR="00AC78ED">
        <w:rPr>
          <w:rFonts w:ascii="Georgia" w:hAnsi="Georgia"/>
        </w:rPr>
        <w:t xml:space="preserve"> also supported</w:t>
      </w:r>
      <w:r w:rsidRPr="007A6CFD">
        <w:rPr>
          <w:rFonts w:ascii="Georgia" w:hAnsi="Georgia"/>
        </w:rPr>
        <w:t xml:space="preserve"> </w:t>
      </w:r>
      <w:r w:rsidRPr="007A6CFD" w:rsidR="00F57E8A">
        <w:rPr>
          <w:rFonts w:ascii="Georgia" w:hAnsi="Georgia"/>
        </w:rPr>
        <w:t xml:space="preserve">the </w:t>
      </w:r>
      <w:r w:rsidRPr="007A6CFD" w:rsidR="00F73A40">
        <w:rPr>
          <w:rFonts w:ascii="Georgia" w:hAnsi="Georgia"/>
        </w:rPr>
        <w:t>impeachment of the arch-Tory</w:t>
      </w:r>
      <w:r w:rsidRPr="007A6CFD" w:rsidR="00F57E8A">
        <w:rPr>
          <w:rFonts w:ascii="Georgia" w:hAnsi="Georgia"/>
        </w:rPr>
        <w:t xml:space="preserve"> </w:t>
      </w:r>
      <w:r w:rsidRPr="007A6CFD">
        <w:rPr>
          <w:rFonts w:ascii="Georgia" w:hAnsi="Georgia"/>
        </w:rPr>
        <w:t xml:space="preserve">Henry Sacheverell for questioning the constitutionality of the 1688 settlement in </w:t>
      </w:r>
      <w:r w:rsidRPr="007A6CFD" w:rsidR="002D2733">
        <w:rPr>
          <w:rFonts w:ascii="Georgia" w:hAnsi="Georgia"/>
        </w:rPr>
        <w:t xml:space="preserve">a Gunpowder Plot sermon </w:t>
      </w:r>
      <w:r w:rsidRPr="007A6CFD" w:rsidR="000E4649">
        <w:rPr>
          <w:rFonts w:ascii="Georgia" w:hAnsi="Georgia"/>
        </w:rPr>
        <w:t>before the London Lord Mayor</w:t>
      </w:r>
      <w:r w:rsidRPr="007A6CFD" w:rsidR="002D2733">
        <w:rPr>
          <w:rFonts w:ascii="Georgia" w:hAnsi="Georgia"/>
        </w:rPr>
        <w:t>.</w:t>
      </w:r>
      <w:r w:rsidRPr="007A6CFD">
        <w:rPr>
          <w:rFonts w:ascii="Georgia" w:hAnsi="Georgia"/>
        </w:rPr>
        <w:t xml:space="preserve"> The puzzle </w:t>
      </w:r>
      <w:r w:rsidRPr="007A6CFD" w:rsidR="00F57E8A">
        <w:rPr>
          <w:rFonts w:ascii="Georgia" w:hAnsi="Georgia"/>
        </w:rPr>
        <w:t xml:space="preserve">of his shifting political loyalties </w:t>
      </w:r>
      <w:r w:rsidRPr="007A6CFD" w:rsidR="000E4649">
        <w:rPr>
          <w:rFonts w:ascii="Georgia" w:hAnsi="Georgia"/>
        </w:rPr>
        <w:t>can</w:t>
      </w:r>
      <w:r w:rsidRPr="007A6CFD">
        <w:rPr>
          <w:rFonts w:ascii="Georgia" w:hAnsi="Georgia"/>
        </w:rPr>
        <w:t xml:space="preserve"> be explained by the fact that </w:t>
      </w:r>
      <w:r w:rsidRPr="007A6CFD">
        <w:rPr>
          <w:rFonts w:ascii="Georgia" w:hAnsi="Georgia"/>
        </w:rPr>
        <w:t>Goodere</w:t>
      </w:r>
      <w:r w:rsidRPr="007A6CFD">
        <w:rPr>
          <w:rFonts w:ascii="Georgia" w:hAnsi="Georgia"/>
        </w:rPr>
        <w:t xml:space="preserve"> secured a baronetcy from the Whig government in December 1707 and </w:t>
      </w:r>
      <w:r w:rsidRPr="007A6CFD" w:rsidR="00714371">
        <w:rPr>
          <w:rFonts w:ascii="Georgia" w:hAnsi="Georgia"/>
        </w:rPr>
        <w:t xml:space="preserve">subsequently </w:t>
      </w:r>
      <w:r w:rsidRPr="007A6CFD">
        <w:rPr>
          <w:rFonts w:ascii="Georgia" w:hAnsi="Georgia"/>
        </w:rPr>
        <w:t>saw himself as a courtier. This did not stop him supporting his former patron</w:t>
      </w:r>
      <w:r w:rsidRPr="007A6CFD" w:rsidR="002D2733">
        <w:rPr>
          <w:rFonts w:ascii="Georgia" w:hAnsi="Georgia"/>
        </w:rPr>
        <w:t>, Sir John Pakington,</w:t>
      </w:r>
      <w:r w:rsidRPr="007A6CFD">
        <w:rPr>
          <w:rFonts w:ascii="Georgia" w:hAnsi="Georgia"/>
        </w:rPr>
        <w:t xml:space="preserve"> in county elections and even hosting the other Tory </w:t>
      </w:r>
      <w:r w:rsidRPr="007A6CFD">
        <w:rPr>
          <w:rFonts w:ascii="Georgia" w:hAnsi="Georgia"/>
        </w:rPr>
        <w:lastRenderedPageBreak/>
        <w:t xml:space="preserve">candidate, Samuel </w:t>
      </w:r>
      <w:r w:rsidRPr="007A6CFD">
        <w:rPr>
          <w:rFonts w:ascii="Georgia" w:hAnsi="Georgia"/>
        </w:rPr>
        <w:t>Pytts</w:t>
      </w:r>
      <w:r w:rsidRPr="007A6CFD" w:rsidR="002D2733">
        <w:rPr>
          <w:rFonts w:ascii="Georgia" w:hAnsi="Georgia"/>
        </w:rPr>
        <w:t>,</w:t>
      </w:r>
      <w:r w:rsidRPr="007A6CFD">
        <w:rPr>
          <w:rFonts w:ascii="Georgia" w:hAnsi="Georgia"/>
        </w:rPr>
        <w:t xml:space="preserve"> at Charlton in July 1710. </w:t>
      </w:r>
      <w:r w:rsidRPr="007A6CFD" w:rsidR="002D2733">
        <w:rPr>
          <w:rFonts w:ascii="Georgia" w:hAnsi="Georgia"/>
        </w:rPr>
        <w:t>Goodere</w:t>
      </w:r>
      <w:r w:rsidRPr="007A6CFD" w:rsidR="002D2733">
        <w:rPr>
          <w:rFonts w:ascii="Georgia" w:hAnsi="Georgia"/>
        </w:rPr>
        <w:t xml:space="preserve"> had little difficulty adjusting to a moderate Tory position after the Tory landslide of 1710. He voted for the French Commerce bill in 1713 and in favour of the Quaker’s affirmation bill. </w:t>
      </w:r>
      <w:r w:rsidRPr="007A6CFD" w:rsidR="0033425F">
        <w:rPr>
          <w:rFonts w:ascii="Georgia" w:hAnsi="Georgia"/>
        </w:rPr>
        <w:t>Here</w:t>
      </w:r>
      <w:r w:rsidRPr="007A6CFD" w:rsidR="002D2733">
        <w:rPr>
          <w:rFonts w:ascii="Georgia" w:hAnsi="Georgia"/>
        </w:rPr>
        <w:t xml:space="preserve"> he trimmed his sails to suit the winds of local politics, </w:t>
      </w:r>
      <w:r w:rsidRPr="007A6CFD" w:rsidR="00714371">
        <w:rPr>
          <w:rFonts w:ascii="Georgia" w:hAnsi="Georgia"/>
        </w:rPr>
        <w:t xml:space="preserve">the </w:t>
      </w:r>
      <w:r w:rsidRPr="007A6CFD" w:rsidR="002D2733">
        <w:rPr>
          <w:rFonts w:ascii="Georgia" w:hAnsi="Georgia"/>
        </w:rPr>
        <w:t>Quakers being an important electoral presence in Evesham. At the end of Anne’s reign</w:t>
      </w:r>
      <w:r w:rsidRPr="007A6CFD" w:rsidR="00F73A40">
        <w:rPr>
          <w:rFonts w:ascii="Georgia" w:hAnsi="Georgia"/>
        </w:rPr>
        <w:t>,</w:t>
      </w:r>
      <w:r w:rsidRPr="007A6CFD" w:rsidR="002D2733">
        <w:rPr>
          <w:rFonts w:ascii="Georgia" w:hAnsi="Georgia"/>
        </w:rPr>
        <w:t xml:space="preserve"> he was identified with the Court Tory, Robert Harley, who was an important political figure in Herefordshire, where Edward </w:t>
      </w:r>
      <w:r w:rsidRPr="007A6CFD" w:rsidR="002D2733">
        <w:rPr>
          <w:rFonts w:ascii="Georgia" w:hAnsi="Georgia"/>
        </w:rPr>
        <w:t>Goodere’s</w:t>
      </w:r>
      <w:r w:rsidRPr="007A6CFD" w:rsidR="002D2733">
        <w:rPr>
          <w:rFonts w:ascii="Georgia" w:hAnsi="Georgia"/>
        </w:rPr>
        <w:t xml:space="preserve"> paternal and more modest </w:t>
      </w:r>
      <w:r w:rsidRPr="007A6CFD" w:rsidR="00470F84">
        <w:rPr>
          <w:rFonts w:ascii="Georgia" w:hAnsi="Georgia"/>
        </w:rPr>
        <w:t>estate</w:t>
      </w:r>
      <w:r w:rsidRPr="007A6CFD" w:rsidR="002D2733">
        <w:rPr>
          <w:rFonts w:ascii="Georgia" w:hAnsi="Georgia"/>
        </w:rPr>
        <w:t xml:space="preserve"> lay. When Harley was disgraced after the Hanoverian succession for allegedly correspond</w:t>
      </w:r>
      <w:r w:rsidR="00B53180">
        <w:rPr>
          <w:rFonts w:ascii="Georgia" w:hAnsi="Georgia"/>
        </w:rPr>
        <w:t>ing</w:t>
      </w:r>
      <w:r w:rsidRPr="007A6CFD" w:rsidR="002D2733">
        <w:rPr>
          <w:rFonts w:ascii="Georgia" w:hAnsi="Georgia"/>
        </w:rPr>
        <w:t xml:space="preserve"> with the Stuart court, </w:t>
      </w:r>
      <w:r w:rsidRPr="007A6CFD" w:rsidR="008B15CA">
        <w:rPr>
          <w:rFonts w:ascii="Georgia" w:hAnsi="Georgia"/>
        </w:rPr>
        <w:t>Goodere</w:t>
      </w:r>
      <w:r w:rsidRPr="007A6CFD" w:rsidR="008B15CA">
        <w:rPr>
          <w:rFonts w:ascii="Georgia" w:hAnsi="Georgia"/>
        </w:rPr>
        <w:t xml:space="preserve"> suffered accordingly. He was defeated at Evesham in 1715</w:t>
      </w:r>
      <w:r w:rsidRPr="007A6CFD" w:rsidR="00AC78ED">
        <w:rPr>
          <w:rFonts w:ascii="Georgia" w:hAnsi="Georgia"/>
        </w:rPr>
        <w:t xml:space="preserve"> </w:t>
      </w:r>
      <w:r w:rsidRPr="007A6CFD" w:rsidR="008B15CA">
        <w:rPr>
          <w:rFonts w:ascii="Georgia" w:hAnsi="Georgia"/>
        </w:rPr>
        <w:t>but returned to the Commons in 1722 as a Country Tory candidate for Herefordshire</w:t>
      </w:r>
      <w:r w:rsidRPr="007A6CFD" w:rsidR="00470C8C">
        <w:rPr>
          <w:rFonts w:ascii="Georgia" w:hAnsi="Georgia"/>
        </w:rPr>
        <w:t>, coming second in the poll</w:t>
      </w:r>
      <w:r w:rsidRPr="007A6CFD" w:rsidR="00BB045C">
        <w:rPr>
          <w:rFonts w:ascii="Georgia" w:hAnsi="Georgia"/>
        </w:rPr>
        <w:t>.</w:t>
      </w:r>
      <w:r w:rsidRPr="007A6CFD" w:rsidR="009303DE">
        <w:rPr>
          <w:rStyle w:val="EndnoteReference"/>
          <w:rFonts w:ascii="Georgia" w:hAnsi="Georgia"/>
        </w:rPr>
        <w:endnoteReference w:id="17"/>
      </w:r>
      <w:r w:rsidRPr="007A6CFD" w:rsidR="00470C8C">
        <w:rPr>
          <w:rFonts w:ascii="Georgia" w:hAnsi="Georgia"/>
        </w:rPr>
        <w:t xml:space="preserve"> </w:t>
      </w:r>
    </w:p>
    <w:p w:rsidR="00BF1B91" w:rsidP="00AE6B5F" w:rsidRDefault="00470C8C" w14:paraId="458C489A" w14:textId="77777777">
      <w:pPr>
        <w:spacing w:line="480" w:lineRule="auto"/>
        <w:rPr>
          <w:rFonts w:ascii="Georgia" w:hAnsi="Georgia"/>
        </w:rPr>
      </w:pPr>
      <w:r w:rsidRPr="007A6CFD">
        <w:rPr>
          <w:rFonts w:ascii="Georgia" w:hAnsi="Georgia"/>
        </w:rPr>
        <w:tab/>
      </w:r>
      <w:r w:rsidRPr="007A6CFD">
        <w:rPr>
          <w:rFonts w:ascii="Georgia" w:hAnsi="Georgia"/>
        </w:rPr>
        <w:t xml:space="preserve">Sir Edward </w:t>
      </w:r>
      <w:r w:rsidRPr="007A6CFD">
        <w:rPr>
          <w:rFonts w:ascii="Georgia" w:hAnsi="Georgia"/>
        </w:rPr>
        <w:t>Goodere’s</w:t>
      </w:r>
      <w:r w:rsidRPr="007A6CFD">
        <w:rPr>
          <w:rFonts w:ascii="Georgia" w:hAnsi="Georgia"/>
        </w:rPr>
        <w:t xml:space="preserve"> parliamentary career over 19 years </w:t>
      </w:r>
      <w:r w:rsidRPr="007A6CFD" w:rsidR="009303DE">
        <w:rPr>
          <w:rFonts w:ascii="Georgia" w:hAnsi="Georgia"/>
        </w:rPr>
        <w:t xml:space="preserve">cost money and certainly put a strain on his </w:t>
      </w:r>
      <w:r w:rsidR="00D263DC">
        <w:rPr>
          <w:rFonts w:ascii="Georgia" w:hAnsi="Georgia"/>
        </w:rPr>
        <w:t>finances.</w:t>
      </w:r>
      <w:r w:rsidRPr="007A6CFD" w:rsidR="009303DE">
        <w:rPr>
          <w:rFonts w:ascii="Georgia" w:hAnsi="Georgia"/>
        </w:rPr>
        <w:t xml:space="preserve"> The situation was intensified by the fact that his wife </w:t>
      </w:r>
      <w:r w:rsidRPr="007A6CFD" w:rsidR="008E09DF">
        <w:rPr>
          <w:rFonts w:ascii="Georgia" w:hAnsi="Georgia"/>
        </w:rPr>
        <w:t>Eleanor</w:t>
      </w:r>
      <w:r w:rsidRPr="007A6CFD" w:rsidR="009303DE">
        <w:rPr>
          <w:rFonts w:ascii="Georgia" w:hAnsi="Georgia"/>
        </w:rPr>
        <w:t xml:space="preserve"> died in 1714, at which time the Charlton estate devolved on the</w:t>
      </w:r>
      <w:r w:rsidRPr="007A6CFD" w:rsidR="00F96BD3">
        <w:rPr>
          <w:rFonts w:ascii="Georgia" w:hAnsi="Georgia"/>
        </w:rPr>
        <w:t>ir</w:t>
      </w:r>
      <w:r w:rsidRPr="007A6CFD" w:rsidR="009303DE">
        <w:rPr>
          <w:rFonts w:ascii="Georgia" w:hAnsi="Georgia"/>
        </w:rPr>
        <w:t xml:space="preserve"> first surviving son, John, who assumed the surname of his grandfather and became known as John </w:t>
      </w:r>
      <w:r w:rsidRPr="007A6CFD" w:rsidR="009303DE">
        <w:rPr>
          <w:rFonts w:ascii="Georgia" w:hAnsi="Georgia"/>
        </w:rPr>
        <w:t>Dineley</w:t>
      </w:r>
      <w:r w:rsidRPr="007A6CFD" w:rsidR="002F4167">
        <w:rPr>
          <w:rFonts w:ascii="Georgia" w:hAnsi="Georgia"/>
        </w:rPr>
        <w:t>-</w:t>
      </w:r>
      <w:r w:rsidRPr="007A6CFD" w:rsidR="009303DE">
        <w:rPr>
          <w:rFonts w:ascii="Georgia" w:hAnsi="Georgia"/>
        </w:rPr>
        <w:t>Goodere</w:t>
      </w:r>
      <w:r w:rsidRPr="007A6CFD" w:rsidR="009303DE">
        <w:rPr>
          <w:rFonts w:ascii="Georgia" w:hAnsi="Georgia"/>
        </w:rPr>
        <w:t>.</w:t>
      </w:r>
      <w:r w:rsidRPr="007A6CFD" w:rsidR="00F40EDE">
        <w:rPr>
          <w:rFonts w:ascii="Georgia" w:hAnsi="Georgia"/>
        </w:rPr>
        <w:t xml:space="preserve"> This meant that Sir Edward</w:t>
      </w:r>
      <w:r w:rsidRPr="007A6CFD" w:rsidR="001E03F6">
        <w:rPr>
          <w:rFonts w:ascii="Georgia" w:hAnsi="Georgia"/>
        </w:rPr>
        <w:t xml:space="preserve"> was deprived of about </w:t>
      </w:r>
      <w:r w:rsidRPr="007A6CFD" w:rsidR="001E03F6">
        <w:rPr>
          <w:rFonts w:ascii="Georgia" w:hAnsi="Georgia" w:cs="Calibri"/>
        </w:rPr>
        <w:t>£</w:t>
      </w:r>
      <w:r w:rsidRPr="007A6CFD" w:rsidR="001E03F6">
        <w:rPr>
          <w:rFonts w:ascii="Georgia" w:hAnsi="Georgia"/>
        </w:rPr>
        <w:t>1000 p</w:t>
      </w:r>
      <w:r w:rsidRPr="007A6CFD" w:rsidR="002F4167">
        <w:rPr>
          <w:rFonts w:ascii="Georgia" w:hAnsi="Georgia"/>
        </w:rPr>
        <w:t>er annum to sustain</w:t>
      </w:r>
      <w:r w:rsidRPr="007A6CFD" w:rsidR="001E03F6">
        <w:rPr>
          <w:rFonts w:ascii="Georgia" w:hAnsi="Georgia"/>
        </w:rPr>
        <w:t xml:space="preserve"> his</w:t>
      </w:r>
      <w:r w:rsidRPr="007A6CFD" w:rsidR="00F40EDE">
        <w:rPr>
          <w:rFonts w:ascii="Georgia" w:hAnsi="Georgia"/>
        </w:rPr>
        <w:t xml:space="preserve"> opulent lifestyle as a baronet </w:t>
      </w:r>
      <w:r w:rsidRPr="007A6CFD" w:rsidR="000E4649">
        <w:rPr>
          <w:rFonts w:ascii="Georgia" w:hAnsi="Georgia"/>
        </w:rPr>
        <w:t>and</w:t>
      </w:r>
      <w:r w:rsidRPr="007A6CFD" w:rsidR="002F4167">
        <w:rPr>
          <w:rFonts w:ascii="Georgia" w:hAnsi="Georgia"/>
        </w:rPr>
        <w:t xml:space="preserve"> </w:t>
      </w:r>
      <w:r w:rsidR="00B53180">
        <w:rPr>
          <w:rFonts w:ascii="Georgia" w:hAnsi="Georgia"/>
        </w:rPr>
        <w:t xml:space="preserve">consequently </w:t>
      </w:r>
      <w:r w:rsidR="00D263DC">
        <w:rPr>
          <w:rFonts w:ascii="Georgia" w:hAnsi="Georgia"/>
        </w:rPr>
        <w:t xml:space="preserve">he </w:t>
      </w:r>
      <w:r w:rsidRPr="007A6CFD" w:rsidR="002F4167">
        <w:rPr>
          <w:rFonts w:ascii="Georgia" w:hAnsi="Georgia"/>
        </w:rPr>
        <w:t>became</w:t>
      </w:r>
      <w:r w:rsidRPr="007A6CFD" w:rsidR="00F40EDE">
        <w:rPr>
          <w:rFonts w:ascii="Georgia" w:hAnsi="Georgia"/>
        </w:rPr>
        <w:t xml:space="preserve"> dependent on the good-will and conscience of his son, John, who voluntarily gave him a life tenancy of the manor of Hanley Castle, an ample estate of farm</w:t>
      </w:r>
      <w:r w:rsidRPr="007A6CFD" w:rsidR="00965CC3">
        <w:rPr>
          <w:rFonts w:ascii="Georgia" w:hAnsi="Georgia"/>
        </w:rPr>
        <w:t>s</w:t>
      </w:r>
      <w:r w:rsidRPr="007A6CFD" w:rsidR="00F40EDE">
        <w:rPr>
          <w:rFonts w:ascii="Georgia" w:hAnsi="Georgia"/>
        </w:rPr>
        <w:t>, chase and park between the Severn and the Malvern Hills</w:t>
      </w:r>
      <w:r w:rsidRPr="007A6CFD" w:rsidR="00810137">
        <w:rPr>
          <w:rFonts w:ascii="Georgia" w:hAnsi="Georgia"/>
        </w:rPr>
        <w:t>, about eighteen miles from Charlton.</w:t>
      </w:r>
      <w:r w:rsidRPr="007A6CFD" w:rsidR="009303DE">
        <w:rPr>
          <w:rFonts w:ascii="Georgia" w:hAnsi="Georgia"/>
        </w:rPr>
        <w:t xml:space="preserve"> </w:t>
      </w:r>
      <w:r w:rsidRPr="007A6CFD" w:rsidR="00F40EDE">
        <w:rPr>
          <w:rStyle w:val="EndnoteReference"/>
          <w:rFonts w:ascii="Georgia" w:hAnsi="Georgia"/>
        </w:rPr>
        <w:endnoteReference w:id="18"/>
      </w:r>
      <w:r w:rsidRPr="007A6CFD" w:rsidR="00F40EDE">
        <w:rPr>
          <w:rFonts w:ascii="Georgia" w:hAnsi="Georgia"/>
        </w:rPr>
        <w:t xml:space="preserve"> Growing wheat, </w:t>
      </w:r>
      <w:r w:rsidRPr="007A6CFD" w:rsidR="00F40EDE">
        <w:rPr>
          <w:rFonts w:ascii="Georgia" w:hAnsi="Georgia"/>
        </w:rPr>
        <w:t>barley</w:t>
      </w:r>
      <w:r w:rsidRPr="007A6CFD" w:rsidR="00F40EDE">
        <w:rPr>
          <w:rFonts w:ascii="Georgia" w:hAnsi="Georgia"/>
        </w:rPr>
        <w:t xml:space="preserve"> and oats, and with conspicuous resources of timber, the manor had been bought by Sir Edward </w:t>
      </w:r>
      <w:r w:rsidRPr="007A6CFD" w:rsidR="00F40EDE">
        <w:rPr>
          <w:rFonts w:ascii="Georgia" w:hAnsi="Georgia"/>
        </w:rPr>
        <w:t>Dineley</w:t>
      </w:r>
      <w:r w:rsidRPr="007A6CFD" w:rsidR="00F40EDE">
        <w:rPr>
          <w:rFonts w:ascii="Georgia" w:hAnsi="Georgia"/>
        </w:rPr>
        <w:t xml:space="preserve"> in 1684 and brought in about </w:t>
      </w:r>
      <w:r w:rsidRPr="007A6CFD" w:rsidR="00F40EDE">
        <w:rPr>
          <w:rFonts w:ascii="Georgia" w:hAnsi="Georgia" w:cs="Calibri"/>
        </w:rPr>
        <w:t>£</w:t>
      </w:r>
      <w:r w:rsidRPr="007A6CFD" w:rsidR="00F40EDE">
        <w:rPr>
          <w:rFonts w:ascii="Georgia" w:hAnsi="Georgia"/>
        </w:rPr>
        <w:t xml:space="preserve">500 a year. </w:t>
      </w:r>
      <w:r w:rsidRPr="007A6CFD" w:rsidR="00965CC3">
        <w:rPr>
          <w:rFonts w:ascii="Georgia" w:hAnsi="Georgia"/>
        </w:rPr>
        <w:t xml:space="preserve">This </w:t>
      </w:r>
      <w:r w:rsidRPr="007A6CFD" w:rsidR="001F526F">
        <w:rPr>
          <w:rFonts w:ascii="Georgia" w:hAnsi="Georgia"/>
        </w:rPr>
        <w:t xml:space="preserve">concession </w:t>
      </w:r>
      <w:r w:rsidRPr="007A6CFD" w:rsidR="00965CC3">
        <w:rPr>
          <w:rFonts w:ascii="Georgia" w:hAnsi="Georgia"/>
        </w:rPr>
        <w:t>did n</w:t>
      </w:r>
      <w:r w:rsidR="00175632">
        <w:rPr>
          <w:rFonts w:ascii="Georgia" w:hAnsi="Georgia"/>
        </w:rPr>
        <w:t>ot seriously</w:t>
      </w:r>
      <w:r w:rsidRPr="007A6CFD" w:rsidR="00965CC3">
        <w:rPr>
          <w:rFonts w:ascii="Georgia" w:hAnsi="Georgia"/>
        </w:rPr>
        <w:t xml:space="preserve"> affect John’s financial fortunes, although a running dispute with his sister Eleanor, and his brother-in-law Samuel Foote, </w:t>
      </w:r>
      <w:r w:rsidRPr="007A6CFD" w:rsidR="003D6256">
        <w:rPr>
          <w:rFonts w:ascii="Georgia" w:hAnsi="Georgia"/>
        </w:rPr>
        <w:t xml:space="preserve">an attorney </w:t>
      </w:r>
      <w:r w:rsidR="00D263DC">
        <w:rPr>
          <w:rFonts w:ascii="Georgia" w:hAnsi="Georgia"/>
        </w:rPr>
        <w:t xml:space="preserve">and commissioner of prizes </w:t>
      </w:r>
      <w:r w:rsidRPr="007A6CFD" w:rsidR="003D6256">
        <w:rPr>
          <w:rFonts w:ascii="Georgia" w:hAnsi="Georgia"/>
        </w:rPr>
        <w:t xml:space="preserve">in Truro, </w:t>
      </w:r>
      <w:r w:rsidRPr="007A6CFD" w:rsidR="00965CC3">
        <w:rPr>
          <w:rFonts w:ascii="Georgia" w:hAnsi="Georgia"/>
        </w:rPr>
        <w:t xml:space="preserve">signalled the kinds of squabbles that would </w:t>
      </w:r>
      <w:r w:rsidRPr="007A6CFD" w:rsidR="00A006F4">
        <w:rPr>
          <w:rFonts w:ascii="Georgia" w:hAnsi="Georgia"/>
        </w:rPr>
        <w:t xml:space="preserve">soon </w:t>
      </w:r>
      <w:r w:rsidRPr="007A6CFD" w:rsidR="00965CC3">
        <w:rPr>
          <w:rFonts w:ascii="Georgia" w:hAnsi="Georgia"/>
        </w:rPr>
        <w:lastRenderedPageBreak/>
        <w:t xml:space="preserve">plague the </w:t>
      </w:r>
      <w:r w:rsidRPr="007A6CFD" w:rsidR="008E09DF">
        <w:rPr>
          <w:rFonts w:ascii="Georgia" w:hAnsi="Georgia"/>
        </w:rPr>
        <w:t>Dineley</w:t>
      </w:r>
      <w:r w:rsidRPr="007A6CFD" w:rsidR="001602E4">
        <w:rPr>
          <w:rFonts w:ascii="Georgia" w:hAnsi="Georgia"/>
        </w:rPr>
        <w:t>-Goodere</w:t>
      </w:r>
      <w:r w:rsidRPr="007A6CFD" w:rsidR="00965CC3">
        <w:rPr>
          <w:rFonts w:ascii="Georgia" w:hAnsi="Georgia"/>
        </w:rPr>
        <w:t xml:space="preserve"> fortune. The</w:t>
      </w:r>
      <w:r w:rsidRPr="007A6CFD" w:rsidR="00A9575F">
        <w:rPr>
          <w:rFonts w:ascii="Georgia" w:hAnsi="Georgia"/>
        </w:rPr>
        <w:t xml:space="preserve"> </w:t>
      </w:r>
      <w:r w:rsidRPr="007A6CFD" w:rsidR="00A9575F">
        <w:rPr>
          <w:rFonts w:ascii="Georgia" w:hAnsi="Georgia"/>
        </w:rPr>
        <w:t>Footes</w:t>
      </w:r>
      <w:r w:rsidRPr="007A6CFD" w:rsidR="00965CC3">
        <w:rPr>
          <w:rFonts w:ascii="Georgia" w:hAnsi="Georgia"/>
        </w:rPr>
        <w:t xml:space="preserve"> were </w:t>
      </w:r>
      <w:r w:rsidRPr="007A6CFD" w:rsidR="00652DD6">
        <w:rPr>
          <w:rFonts w:ascii="Georgia" w:hAnsi="Georgia"/>
        </w:rPr>
        <w:t xml:space="preserve">troubled by a hastily drawn-up codicil to </w:t>
      </w:r>
      <w:r w:rsidRPr="007A6CFD" w:rsidR="00560B92">
        <w:rPr>
          <w:rFonts w:ascii="Georgia" w:hAnsi="Georgia"/>
        </w:rPr>
        <w:t>Sir Edward’s</w:t>
      </w:r>
      <w:r w:rsidRPr="007A6CFD" w:rsidR="00652DD6">
        <w:rPr>
          <w:rFonts w:ascii="Georgia" w:hAnsi="Georgia"/>
        </w:rPr>
        <w:t xml:space="preserve"> will</w:t>
      </w:r>
      <w:r w:rsidRPr="007A6CFD" w:rsidR="0093347E">
        <w:rPr>
          <w:rFonts w:ascii="Georgia" w:hAnsi="Georgia"/>
        </w:rPr>
        <w:t xml:space="preserve">, dated November 1708, which left another </w:t>
      </w:r>
      <w:r w:rsidRPr="007A6CFD" w:rsidR="0093347E">
        <w:rPr>
          <w:rFonts w:ascii="Georgia" w:hAnsi="Georgia" w:cs="Calibri"/>
        </w:rPr>
        <w:t>£</w:t>
      </w:r>
      <w:r w:rsidRPr="007A6CFD" w:rsidR="0093347E">
        <w:rPr>
          <w:rFonts w:ascii="Georgia" w:hAnsi="Georgia"/>
        </w:rPr>
        <w:t xml:space="preserve">1000 to his ‘daughter </w:t>
      </w:r>
      <w:r w:rsidRPr="007A6CFD" w:rsidR="0093347E">
        <w:rPr>
          <w:rFonts w:ascii="Georgia" w:hAnsi="Georgia"/>
        </w:rPr>
        <w:t>Elenover</w:t>
      </w:r>
      <w:r w:rsidRPr="007A6CFD" w:rsidR="0093347E">
        <w:rPr>
          <w:rFonts w:ascii="Georgia" w:hAnsi="Georgia"/>
        </w:rPr>
        <w:t>’ and a</w:t>
      </w:r>
      <w:r w:rsidRPr="007A6CFD" w:rsidR="000E0CF0">
        <w:rPr>
          <w:rFonts w:ascii="Georgia" w:hAnsi="Georgia"/>
        </w:rPr>
        <w:t xml:space="preserve"> similar sum</w:t>
      </w:r>
      <w:r w:rsidRPr="007A6CFD" w:rsidR="0093347E">
        <w:rPr>
          <w:rFonts w:ascii="Georgia" w:hAnsi="Georgia"/>
        </w:rPr>
        <w:t xml:space="preserve"> to his ‘grand[son] Samuel’ once debts and charges had been paid for. </w:t>
      </w:r>
      <w:r w:rsidRPr="007A6CFD" w:rsidR="00DD6D87">
        <w:rPr>
          <w:rStyle w:val="EndnoteReference"/>
          <w:rFonts w:ascii="Georgia" w:hAnsi="Georgia"/>
        </w:rPr>
        <w:endnoteReference w:id="19"/>
      </w:r>
      <w:r w:rsidRPr="007A6CFD" w:rsidR="0093347E">
        <w:rPr>
          <w:rFonts w:ascii="Georgia" w:hAnsi="Georgia"/>
        </w:rPr>
        <w:t xml:space="preserve"> The </w:t>
      </w:r>
      <w:r w:rsidRPr="007A6CFD" w:rsidR="0093347E">
        <w:rPr>
          <w:rFonts w:ascii="Georgia" w:hAnsi="Georgia"/>
        </w:rPr>
        <w:t>Footes</w:t>
      </w:r>
      <w:r w:rsidRPr="007A6CFD" w:rsidR="0093347E">
        <w:rPr>
          <w:rFonts w:ascii="Georgia" w:hAnsi="Georgia"/>
        </w:rPr>
        <w:t xml:space="preserve"> interpreted this to mean the granddaughter Eleanor, not the mother, who was well provided for during her lifetime. Granddaughter Eleanor, now Eleanor Foote, was already entitled to </w:t>
      </w:r>
      <w:r w:rsidRPr="007A6CFD" w:rsidR="000E4649">
        <w:rPr>
          <w:rFonts w:ascii="Georgia" w:hAnsi="Georgia" w:cs="Calibri"/>
        </w:rPr>
        <w:t>£</w:t>
      </w:r>
      <w:r w:rsidRPr="007A6CFD" w:rsidR="000E4649">
        <w:rPr>
          <w:rFonts w:ascii="Georgia" w:hAnsi="Georgia"/>
        </w:rPr>
        <w:t>2000 from h</w:t>
      </w:r>
      <w:r w:rsidRPr="007A6CFD" w:rsidR="0093347E">
        <w:rPr>
          <w:rFonts w:ascii="Georgia" w:hAnsi="Georgia"/>
        </w:rPr>
        <w:t>er grandfather’s</w:t>
      </w:r>
      <w:r w:rsidRPr="007A6CFD" w:rsidR="000E4649">
        <w:rPr>
          <w:rFonts w:ascii="Georgia" w:hAnsi="Georgia"/>
        </w:rPr>
        <w:t xml:space="preserve"> personal estate, </w:t>
      </w:r>
      <w:r w:rsidRPr="007A6CFD" w:rsidR="0093347E">
        <w:rPr>
          <w:rFonts w:ascii="Georgia" w:hAnsi="Georgia"/>
        </w:rPr>
        <w:t xml:space="preserve">but the </w:t>
      </w:r>
      <w:r w:rsidRPr="007A6CFD" w:rsidR="00F96BD3">
        <w:rPr>
          <w:rFonts w:ascii="Georgia" w:hAnsi="Georgia"/>
        </w:rPr>
        <w:t xml:space="preserve">extra </w:t>
      </w:r>
      <w:r w:rsidRPr="007A6CFD" w:rsidR="00F96BD3">
        <w:rPr>
          <w:rFonts w:ascii="Georgia" w:hAnsi="Georgia" w:cs="Calibri"/>
        </w:rPr>
        <w:t>£</w:t>
      </w:r>
      <w:r w:rsidRPr="007A6CFD" w:rsidR="00F96BD3">
        <w:rPr>
          <w:rFonts w:ascii="Georgia" w:hAnsi="Georgia"/>
        </w:rPr>
        <w:t>1000 hinged on whether brother John had translated his grandfather’s wishes correctly or not</w:t>
      </w:r>
      <w:r w:rsidR="00175632">
        <w:rPr>
          <w:rFonts w:ascii="Georgia" w:hAnsi="Georgia"/>
        </w:rPr>
        <w:t>.</w:t>
      </w:r>
      <w:r w:rsidRPr="007A6CFD" w:rsidR="00F96BD3">
        <w:rPr>
          <w:rFonts w:ascii="Georgia" w:hAnsi="Georgia"/>
        </w:rPr>
        <w:t xml:space="preserve"> </w:t>
      </w:r>
      <w:r w:rsidR="00175632">
        <w:rPr>
          <w:rFonts w:ascii="Georgia" w:hAnsi="Georgia"/>
        </w:rPr>
        <w:t>T</w:t>
      </w:r>
      <w:r w:rsidRPr="007A6CFD" w:rsidR="00F96BD3">
        <w:rPr>
          <w:rFonts w:ascii="Georgia" w:hAnsi="Georgia"/>
        </w:rPr>
        <w:t>he brother claimed the money was intended for Eleanor his mother, not his sister</w:t>
      </w:r>
      <w:r w:rsidRPr="007A6CFD" w:rsidR="00A97D04">
        <w:rPr>
          <w:rFonts w:ascii="Georgia" w:hAnsi="Georgia"/>
        </w:rPr>
        <w:t>,</w:t>
      </w:r>
      <w:r w:rsidRPr="007A6CFD" w:rsidR="0093347E">
        <w:rPr>
          <w:rFonts w:ascii="Georgia" w:hAnsi="Georgia"/>
        </w:rPr>
        <w:t xml:space="preserve"> and on that account would</w:t>
      </w:r>
      <w:r w:rsidRPr="007A6CFD" w:rsidR="00560B92">
        <w:rPr>
          <w:rFonts w:ascii="Georgia" w:hAnsi="Georgia"/>
        </w:rPr>
        <w:t xml:space="preserve"> </w:t>
      </w:r>
      <w:r w:rsidRPr="007A6CFD" w:rsidR="0093347E">
        <w:rPr>
          <w:rFonts w:ascii="Georgia" w:hAnsi="Georgia"/>
        </w:rPr>
        <w:t>ultimately end up in his pocket.</w:t>
      </w:r>
      <w:r w:rsidRPr="007A6CFD" w:rsidR="00F96BD3">
        <w:rPr>
          <w:rFonts w:ascii="Georgia" w:hAnsi="Georgia"/>
        </w:rPr>
        <w:t xml:space="preserve"> </w:t>
      </w:r>
      <w:r w:rsidRPr="007A6CFD" w:rsidR="009C6E6F">
        <w:rPr>
          <w:rFonts w:ascii="Georgia" w:hAnsi="Georgia"/>
        </w:rPr>
        <w:t xml:space="preserve">One way or another the </w:t>
      </w:r>
      <w:r w:rsidRPr="007A6CFD" w:rsidR="000E4649">
        <w:rPr>
          <w:rFonts w:ascii="Georgia" w:hAnsi="Georgia"/>
        </w:rPr>
        <w:t>Footes</w:t>
      </w:r>
      <w:r w:rsidRPr="007A6CFD" w:rsidR="000E4649">
        <w:rPr>
          <w:rFonts w:ascii="Georgia" w:hAnsi="Georgia"/>
        </w:rPr>
        <w:t xml:space="preserve"> felt they had been shortchanged in the final settlement, especially since one of the </w:t>
      </w:r>
      <w:r w:rsidRPr="007A6CFD" w:rsidR="0093347E">
        <w:rPr>
          <w:rFonts w:ascii="Georgia" w:hAnsi="Georgia"/>
        </w:rPr>
        <w:t xml:space="preserve">other </w:t>
      </w:r>
      <w:r w:rsidRPr="007A6CFD" w:rsidR="0033425F">
        <w:rPr>
          <w:rFonts w:ascii="Georgia" w:hAnsi="Georgia"/>
        </w:rPr>
        <w:t>fraternal</w:t>
      </w:r>
      <w:r w:rsidRPr="007A6CFD" w:rsidR="0093347E">
        <w:rPr>
          <w:rFonts w:ascii="Georgia" w:hAnsi="Georgia"/>
        </w:rPr>
        <w:t xml:space="preserve"> beneficiaries</w:t>
      </w:r>
      <w:r w:rsidRPr="007A6CFD" w:rsidR="000E4649">
        <w:rPr>
          <w:rFonts w:ascii="Georgia" w:hAnsi="Georgia"/>
        </w:rPr>
        <w:t xml:space="preserve">, George </w:t>
      </w:r>
      <w:r w:rsidRPr="007A6CFD" w:rsidR="000E4649">
        <w:rPr>
          <w:rFonts w:ascii="Georgia" w:hAnsi="Georgia"/>
        </w:rPr>
        <w:t>Goodere</w:t>
      </w:r>
      <w:r w:rsidRPr="007A6CFD" w:rsidR="000E4649">
        <w:rPr>
          <w:rFonts w:ascii="Georgia" w:hAnsi="Georgia"/>
        </w:rPr>
        <w:t>, had died by the time the</w:t>
      </w:r>
      <w:r w:rsidRPr="007A6CFD" w:rsidR="0093347E">
        <w:rPr>
          <w:rFonts w:ascii="Georgia" w:hAnsi="Georgia"/>
        </w:rPr>
        <w:t xml:space="preserve"> personal estate</w:t>
      </w:r>
      <w:r w:rsidRPr="007A6CFD" w:rsidR="000E4649">
        <w:rPr>
          <w:rFonts w:ascii="Georgia" w:hAnsi="Georgia"/>
        </w:rPr>
        <w:t xml:space="preserve"> </w:t>
      </w:r>
      <w:r w:rsidRPr="007A6CFD" w:rsidR="0093347E">
        <w:rPr>
          <w:rFonts w:ascii="Georgia" w:hAnsi="Georgia"/>
        </w:rPr>
        <w:t xml:space="preserve">of </w:t>
      </w:r>
      <w:r w:rsidR="00175632">
        <w:rPr>
          <w:rFonts w:ascii="Georgia" w:hAnsi="Georgia"/>
        </w:rPr>
        <w:t>Eleanor’s</w:t>
      </w:r>
      <w:r w:rsidRPr="007A6CFD" w:rsidR="0093347E">
        <w:rPr>
          <w:rFonts w:ascii="Georgia" w:hAnsi="Georgia"/>
        </w:rPr>
        <w:t xml:space="preserve"> grandfather </w:t>
      </w:r>
      <w:r w:rsidRPr="007A6CFD" w:rsidR="000E4649">
        <w:rPr>
          <w:rFonts w:ascii="Georgia" w:hAnsi="Georgia"/>
        </w:rPr>
        <w:t>was</w:t>
      </w:r>
      <w:r w:rsidRPr="007A6CFD" w:rsidR="0093347E">
        <w:rPr>
          <w:rFonts w:ascii="Georgia" w:hAnsi="Georgia"/>
        </w:rPr>
        <w:t xml:space="preserve"> </w:t>
      </w:r>
      <w:r w:rsidRPr="007A6CFD" w:rsidR="000E4649">
        <w:rPr>
          <w:rFonts w:ascii="Georgia" w:hAnsi="Georgia"/>
        </w:rPr>
        <w:t xml:space="preserve">distributed. </w:t>
      </w:r>
      <w:r w:rsidRPr="007A6CFD" w:rsidR="008036A0">
        <w:rPr>
          <w:rFonts w:ascii="Georgia" w:hAnsi="Georgia"/>
        </w:rPr>
        <w:t>The</w:t>
      </w:r>
      <w:r w:rsidRPr="007A6CFD" w:rsidR="0033425F">
        <w:rPr>
          <w:rFonts w:ascii="Georgia" w:hAnsi="Georgia"/>
        </w:rPr>
        <w:t xml:space="preserve"> </w:t>
      </w:r>
      <w:r w:rsidRPr="007A6CFD" w:rsidR="0033425F">
        <w:rPr>
          <w:rFonts w:ascii="Georgia" w:hAnsi="Georgia"/>
        </w:rPr>
        <w:t>Footes</w:t>
      </w:r>
      <w:r w:rsidRPr="007A6CFD" w:rsidR="008036A0">
        <w:rPr>
          <w:rFonts w:ascii="Georgia" w:hAnsi="Georgia"/>
        </w:rPr>
        <w:t xml:space="preserve"> were unhappy that the </w:t>
      </w:r>
      <w:r w:rsidRPr="007A6CFD" w:rsidR="00965CC3">
        <w:rPr>
          <w:rFonts w:ascii="Georgia" w:hAnsi="Georgia"/>
        </w:rPr>
        <w:t>Dineley</w:t>
      </w:r>
      <w:r w:rsidRPr="007A6CFD" w:rsidR="00965CC3">
        <w:rPr>
          <w:rFonts w:ascii="Georgia" w:hAnsi="Georgia"/>
        </w:rPr>
        <w:t xml:space="preserve"> </w:t>
      </w:r>
      <w:r w:rsidRPr="007A6CFD" w:rsidR="004344EC">
        <w:rPr>
          <w:rFonts w:ascii="Georgia" w:hAnsi="Georgia"/>
        </w:rPr>
        <w:t>estate</w:t>
      </w:r>
      <w:r w:rsidRPr="007A6CFD" w:rsidR="003D6256">
        <w:rPr>
          <w:rFonts w:ascii="Georgia" w:hAnsi="Georgia"/>
        </w:rPr>
        <w:t xml:space="preserve"> had gone exclusively</w:t>
      </w:r>
      <w:r w:rsidRPr="007A6CFD" w:rsidR="00965CC3">
        <w:rPr>
          <w:rFonts w:ascii="Georgia" w:hAnsi="Georgia"/>
        </w:rPr>
        <w:t xml:space="preserve"> to John, </w:t>
      </w:r>
      <w:r w:rsidRPr="007A6CFD" w:rsidR="001E03F6">
        <w:rPr>
          <w:rFonts w:ascii="Georgia" w:hAnsi="Georgia"/>
        </w:rPr>
        <w:t xml:space="preserve">who </w:t>
      </w:r>
      <w:r w:rsidRPr="007A6CFD" w:rsidR="00DD6D87">
        <w:rPr>
          <w:rFonts w:ascii="Georgia" w:hAnsi="Georgia"/>
        </w:rPr>
        <w:t xml:space="preserve">they believed </w:t>
      </w:r>
      <w:r w:rsidRPr="007A6CFD" w:rsidR="001E03F6">
        <w:rPr>
          <w:rFonts w:ascii="Georgia" w:hAnsi="Georgia"/>
        </w:rPr>
        <w:t>was never the favoured grandson</w:t>
      </w:r>
      <w:r w:rsidR="00175632">
        <w:rPr>
          <w:rFonts w:ascii="Georgia" w:hAnsi="Georgia"/>
        </w:rPr>
        <w:t>. They</w:t>
      </w:r>
      <w:r w:rsidRPr="007A6CFD" w:rsidR="001E03F6">
        <w:rPr>
          <w:rFonts w:ascii="Georgia" w:hAnsi="Georgia"/>
        </w:rPr>
        <w:t xml:space="preserve"> </w:t>
      </w:r>
      <w:r w:rsidRPr="007A6CFD" w:rsidR="003D6256">
        <w:rPr>
          <w:rFonts w:ascii="Georgia" w:hAnsi="Georgia"/>
        </w:rPr>
        <w:t xml:space="preserve">wondered whether Sir Edward </w:t>
      </w:r>
      <w:r w:rsidRPr="007A6CFD" w:rsidR="003D6256">
        <w:rPr>
          <w:rFonts w:ascii="Georgia" w:hAnsi="Georgia"/>
        </w:rPr>
        <w:t>Dineley</w:t>
      </w:r>
      <w:r w:rsidRPr="007A6CFD" w:rsidR="003D6256">
        <w:rPr>
          <w:rFonts w:ascii="Georgia" w:hAnsi="Georgia"/>
        </w:rPr>
        <w:t xml:space="preserve">, who had a fit and was speechless at the end of his life, had been pressured into signing a codicil </w:t>
      </w:r>
      <w:r w:rsidRPr="007A6CFD" w:rsidR="001E03F6">
        <w:rPr>
          <w:rFonts w:ascii="Georgia" w:hAnsi="Georgia"/>
        </w:rPr>
        <w:t>devising</w:t>
      </w:r>
      <w:r w:rsidRPr="007A6CFD" w:rsidR="003D6256">
        <w:rPr>
          <w:rFonts w:ascii="Georgia" w:hAnsi="Georgia"/>
        </w:rPr>
        <w:t xml:space="preserve"> John the</w:t>
      </w:r>
      <w:r w:rsidRPr="007A6CFD" w:rsidR="001E03F6">
        <w:rPr>
          <w:rFonts w:ascii="Georgia" w:hAnsi="Georgia"/>
        </w:rPr>
        <w:t xml:space="preserve"> whole</w:t>
      </w:r>
      <w:r w:rsidRPr="007A6CFD" w:rsidR="003D6256">
        <w:rPr>
          <w:rFonts w:ascii="Georgia" w:hAnsi="Georgia"/>
        </w:rPr>
        <w:t xml:space="preserve"> </w:t>
      </w:r>
      <w:r w:rsidRPr="007A6CFD" w:rsidR="009C6E6F">
        <w:rPr>
          <w:rFonts w:ascii="Georgia" w:hAnsi="Georgia"/>
        </w:rPr>
        <w:t xml:space="preserve">estate and much of the personal </w:t>
      </w:r>
      <w:r w:rsidRPr="007A6CFD" w:rsidR="004344EC">
        <w:rPr>
          <w:rFonts w:ascii="Georgia" w:hAnsi="Georgia"/>
        </w:rPr>
        <w:t>property</w:t>
      </w:r>
      <w:r w:rsidRPr="007A6CFD" w:rsidR="003D6256">
        <w:rPr>
          <w:rFonts w:ascii="Georgia" w:hAnsi="Georgia"/>
        </w:rPr>
        <w:t xml:space="preserve">. </w:t>
      </w:r>
    </w:p>
    <w:p w:rsidRPr="007A6CFD" w:rsidR="00470C8C" w:rsidP="00BF1B91" w:rsidRDefault="003D6256" w14:paraId="3A527CE2" w14:textId="2FC8CDCF">
      <w:pPr>
        <w:spacing w:line="480" w:lineRule="auto"/>
        <w:ind w:firstLine="720"/>
        <w:rPr>
          <w:rFonts w:ascii="Georgia" w:hAnsi="Georgia"/>
        </w:rPr>
      </w:pPr>
      <w:r w:rsidRPr="007A6CFD">
        <w:rPr>
          <w:rFonts w:ascii="Georgia" w:hAnsi="Georgia"/>
        </w:rPr>
        <w:t>They also feared</w:t>
      </w:r>
      <w:r w:rsidRPr="007A6CFD" w:rsidR="00965CC3">
        <w:rPr>
          <w:rFonts w:ascii="Georgia" w:hAnsi="Georgia"/>
        </w:rPr>
        <w:t xml:space="preserve"> that Sir Edward </w:t>
      </w:r>
      <w:r w:rsidRPr="007A6CFD" w:rsidR="00965CC3">
        <w:rPr>
          <w:rFonts w:ascii="Georgia" w:hAnsi="Georgia"/>
        </w:rPr>
        <w:t>Dineley’s</w:t>
      </w:r>
      <w:r w:rsidRPr="007A6CFD" w:rsidR="00965CC3">
        <w:rPr>
          <w:rFonts w:ascii="Georgia" w:hAnsi="Georgia"/>
        </w:rPr>
        <w:t xml:space="preserve"> personal estate</w:t>
      </w:r>
      <w:r w:rsidRPr="007A6CFD">
        <w:rPr>
          <w:rFonts w:ascii="Georgia" w:hAnsi="Georgia"/>
        </w:rPr>
        <w:t>, estimated</w:t>
      </w:r>
      <w:r w:rsidRPr="007A6CFD" w:rsidR="009C1C94">
        <w:rPr>
          <w:rFonts w:ascii="Georgia" w:hAnsi="Georgia"/>
        </w:rPr>
        <w:t xml:space="preserve"> to be worth</w:t>
      </w:r>
      <w:r w:rsidRPr="007A6CFD">
        <w:rPr>
          <w:rFonts w:ascii="Georgia" w:hAnsi="Georgia"/>
        </w:rPr>
        <w:t xml:space="preserve"> </w:t>
      </w:r>
      <w:r w:rsidRPr="007A6CFD">
        <w:rPr>
          <w:rFonts w:ascii="Georgia" w:hAnsi="Georgia" w:cs="Calibri"/>
        </w:rPr>
        <w:t>£</w:t>
      </w:r>
      <w:r w:rsidRPr="007A6CFD">
        <w:rPr>
          <w:rFonts w:ascii="Georgia" w:hAnsi="Georgia"/>
        </w:rPr>
        <w:t>10-12,000</w:t>
      </w:r>
      <w:r w:rsidR="00E605F0">
        <w:rPr>
          <w:rFonts w:ascii="Georgia" w:hAnsi="Georgia"/>
        </w:rPr>
        <w:t>,</w:t>
      </w:r>
      <w:r w:rsidRPr="007A6CFD">
        <w:rPr>
          <w:rFonts w:ascii="Georgia" w:hAnsi="Georgia"/>
        </w:rPr>
        <w:t xml:space="preserve"> </w:t>
      </w:r>
      <w:r w:rsidRPr="007A6CFD" w:rsidR="00965CC3">
        <w:rPr>
          <w:rFonts w:ascii="Georgia" w:hAnsi="Georgia"/>
        </w:rPr>
        <w:t xml:space="preserve">had been </w:t>
      </w:r>
      <w:r w:rsidRPr="007A6CFD" w:rsidR="009B0AF0">
        <w:rPr>
          <w:rFonts w:ascii="Georgia" w:hAnsi="Georgia"/>
        </w:rPr>
        <w:t>ruthlessly</w:t>
      </w:r>
      <w:r w:rsidRPr="007A6CFD" w:rsidR="00965CC3">
        <w:rPr>
          <w:rFonts w:ascii="Georgia" w:hAnsi="Georgia"/>
        </w:rPr>
        <w:t xml:space="preserve"> appropriated by Eleanor’s parents to renew leases on the </w:t>
      </w:r>
      <w:r w:rsidRPr="007A6CFD">
        <w:rPr>
          <w:rFonts w:ascii="Georgia" w:hAnsi="Georgia"/>
        </w:rPr>
        <w:t>Cropthorne</w:t>
      </w:r>
      <w:r w:rsidRPr="007A6CFD">
        <w:rPr>
          <w:rFonts w:ascii="Georgia" w:hAnsi="Georgia"/>
        </w:rPr>
        <w:t>-Charlton estate</w:t>
      </w:r>
      <w:r w:rsidRPr="007A6CFD" w:rsidR="00117D74">
        <w:rPr>
          <w:rFonts w:ascii="Georgia" w:hAnsi="Georgia"/>
        </w:rPr>
        <w:t>s</w:t>
      </w:r>
      <w:r w:rsidRPr="007A6CFD">
        <w:rPr>
          <w:rFonts w:ascii="Georgia" w:hAnsi="Georgia"/>
        </w:rPr>
        <w:t xml:space="preserve"> owned by the Dean and Chapter of Worcester and to further </w:t>
      </w:r>
      <w:r w:rsidRPr="007A6CFD" w:rsidR="003909C9">
        <w:rPr>
          <w:rFonts w:ascii="Georgia" w:hAnsi="Georgia"/>
        </w:rPr>
        <w:t xml:space="preserve">Sir </w:t>
      </w:r>
      <w:r w:rsidRPr="007A6CFD">
        <w:rPr>
          <w:rFonts w:ascii="Georgia" w:hAnsi="Georgia"/>
        </w:rPr>
        <w:t xml:space="preserve">Edward </w:t>
      </w:r>
      <w:r w:rsidRPr="007A6CFD">
        <w:rPr>
          <w:rFonts w:ascii="Georgia" w:hAnsi="Georgia"/>
        </w:rPr>
        <w:t>Goodere’s</w:t>
      </w:r>
      <w:r w:rsidRPr="007A6CFD">
        <w:rPr>
          <w:rFonts w:ascii="Georgia" w:hAnsi="Georgia"/>
        </w:rPr>
        <w:t xml:space="preserve"> political ambitions. </w:t>
      </w:r>
      <w:r w:rsidRPr="007A6CFD" w:rsidR="004C01A6">
        <w:rPr>
          <w:rStyle w:val="EndnoteReference"/>
          <w:rFonts w:ascii="Georgia" w:hAnsi="Georgia"/>
        </w:rPr>
        <w:endnoteReference w:id="20"/>
      </w:r>
      <w:r w:rsidRPr="007A6CFD">
        <w:rPr>
          <w:rFonts w:ascii="Georgia" w:hAnsi="Georgia"/>
        </w:rPr>
        <w:t xml:space="preserve"> </w:t>
      </w:r>
      <w:r w:rsidRPr="007A6CFD" w:rsidR="004C01A6">
        <w:rPr>
          <w:rFonts w:ascii="Georgia" w:hAnsi="Georgia"/>
        </w:rPr>
        <w:t xml:space="preserve">In their suit they complained of the unseemly haste </w:t>
      </w:r>
      <w:r w:rsidRPr="007A6CFD" w:rsidR="00922F8D">
        <w:rPr>
          <w:rFonts w:ascii="Georgia" w:hAnsi="Georgia"/>
        </w:rPr>
        <w:t>with</w:t>
      </w:r>
      <w:r w:rsidRPr="007A6CFD" w:rsidR="004C01A6">
        <w:rPr>
          <w:rFonts w:ascii="Georgia" w:hAnsi="Georgia"/>
        </w:rPr>
        <w:t xml:space="preserve"> which livestock were sold, including prize horses, and their own exclusion from the will, </w:t>
      </w:r>
      <w:r w:rsidRPr="007A6CFD" w:rsidR="004344EC">
        <w:rPr>
          <w:rFonts w:ascii="Georgia" w:hAnsi="Georgia"/>
        </w:rPr>
        <w:t>believing</w:t>
      </w:r>
      <w:r w:rsidRPr="007A6CFD" w:rsidR="004C01A6">
        <w:rPr>
          <w:rFonts w:ascii="Georgia" w:hAnsi="Georgia"/>
        </w:rPr>
        <w:t xml:space="preserve"> that </w:t>
      </w:r>
      <w:r w:rsidRPr="007A6CFD" w:rsidR="003909C9">
        <w:rPr>
          <w:rFonts w:ascii="Georgia" w:hAnsi="Georgia"/>
        </w:rPr>
        <w:t xml:space="preserve">Sir </w:t>
      </w:r>
      <w:r w:rsidRPr="007A6CFD" w:rsidR="004C01A6">
        <w:rPr>
          <w:rFonts w:ascii="Georgia" w:hAnsi="Georgia"/>
        </w:rPr>
        <w:t xml:space="preserve">Edward </w:t>
      </w:r>
      <w:r w:rsidRPr="007A6CFD" w:rsidR="00560B92">
        <w:rPr>
          <w:rFonts w:ascii="Georgia" w:hAnsi="Georgia"/>
        </w:rPr>
        <w:t xml:space="preserve">and Eleanor </w:t>
      </w:r>
      <w:r w:rsidRPr="007A6CFD" w:rsidR="00560B92">
        <w:rPr>
          <w:rFonts w:ascii="Georgia" w:hAnsi="Georgia"/>
        </w:rPr>
        <w:t>Goodere</w:t>
      </w:r>
      <w:r w:rsidRPr="007A6CFD" w:rsidR="00560B92">
        <w:rPr>
          <w:rFonts w:ascii="Georgia" w:hAnsi="Georgia"/>
        </w:rPr>
        <w:t xml:space="preserve"> </w:t>
      </w:r>
      <w:r w:rsidRPr="007A6CFD" w:rsidR="004C01A6">
        <w:rPr>
          <w:rFonts w:ascii="Georgia" w:hAnsi="Georgia"/>
        </w:rPr>
        <w:t xml:space="preserve">had </w:t>
      </w:r>
      <w:r w:rsidRPr="007A6CFD" w:rsidR="004D5C00">
        <w:rPr>
          <w:rFonts w:ascii="Georgia" w:hAnsi="Georgia"/>
        </w:rPr>
        <w:t>discriminated against them because</w:t>
      </w:r>
      <w:r w:rsidRPr="007A6CFD" w:rsidR="004C01A6">
        <w:rPr>
          <w:rFonts w:ascii="Georgia" w:hAnsi="Georgia"/>
        </w:rPr>
        <w:t xml:space="preserve"> their marriage</w:t>
      </w:r>
      <w:r w:rsidRPr="007A6CFD" w:rsidR="004D5C00">
        <w:rPr>
          <w:rFonts w:ascii="Georgia" w:hAnsi="Georgia"/>
        </w:rPr>
        <w:t xml:space="preserve"> </w:t>
      </w:r>
      <w:r w:rsidRPr="007A6CFD" w:rsidR="00BB045C">
        <w:rPr>
          <w:rFonts w:ascii="Georgia" w:hAnsi="Georgia"/>
        </w:rPr>
        <w:t>had been</w:t>
      </w:r>
      <w:r w:rsidRPr="007A6CFD" w:rsidR="004C01A6">
        <w:rPr>
          <w:rFonts w:ascii="Georgia" w:hAnsi="Georgia"/>
        </w:rPr>
        <w:t xml:space="preserve"> concluded </w:t>
      </w:r>
      <w:r w:rsidRPr="007A6CFD" w:rsidR="00F35006">
        <w:rPr>
          <w:rFonts w:ascii="Georgia" w:hAnsi="Georgia"/>
        </w:rPr>
        <w:t xml:space="preserve">secretly </w:t>
      </w:r>
      <w:r w:rsidRPr="007A6CFD" w:rsidR="004C01A6">
        <w:rPr>
          <w:rFonts w:ascii="Georgia" w:hAnsi="Georgia"/>
        </w:rPr>
        <w:t>behind the</w:t>
      </w:r>
      <w:r w:rsidRPr="007A6CFD" w:rsidR="004D5C00">
        <w:rPr>
          <w:rFonts w:ascii="Georgia" w:hAnsi="Georgia"/>
        </w:rPr>
        <w:t>ir</w:t>
      </w:r>
      <w:r w:rsidRPr="007A6CFD" w:rsidR="004C01A6">
        <w:rPr>
          <w:rFonts w:ascii="Georgia" w:hAnsi="Georgia"/>
        </w:rPr>
        <w:t xml:space="preserve"> backs. </w:t>
      </w:r>
      <w:r w:rsidRPr="007A6CFD" w:rsidR="00B21D1C">
        <w:rPr>
          <w:rFonts w:ascii="Georgia" w:hAnsi="Georgia"/>
        </w:rPr>
        <w:t xml:space="preserve">The suit dragged on in Chancery, with John countering the Foote’s charges </w:t>
      </w:r>
      <w:r w:rsidRPr="007A6CFD" w:rsidR="00B21D1C">
        <w:rPr>
          <w:rFonts w:ascii="Georgia" w:hAnsi="Georgia"/>
        </w:rPr>
        <w:lastRenderedPageBreak/>
        <w:t xml:space="preserve">by noting that sister Eleanor had borrowed a lot of money from her mother during her lifetime, and that the Foote’s expectations of a ‘very great Overplus’ from Sir Edward </w:t>
      </w:r>
      <w:r w:rsidRPr="007A6CFD" w:rsidR="00B21D1C">
        <w:rPr>
          <w:rFonts w:ascii="Georgia" w:hAnsi="Georgia"/>
        </w:rPr>
        <w:t>Dineley’s</w:t>
      </w:r>
      <w:r w:rsidRPr="007A6CFD" w:rsidR="00B21D1C">
        <w:rPr>
          <w:rFonts w:ascii="Georgia" w:hAnsi="Georgia"/>
        </w:rPr>
        <w:t xml:space="preserve"> fortune were illusory. The matter was not settled until 174</w:t>
      </w:r>
      <w:r w:rsidRPr="007A6CFD" w:rsidR="00AA1560">
        <w:rPr>
          <w:rFonts w:ascii="Georgia" w:hAnsi="Georgia"/>
        </w:rPr>
        <w:t>4</w:t>
      </w:r>
      <w:r w:rsidRPr="007A6CFD" w:rsidR="0033425F">
        <w:rPr>
          <w:rFonts w:ascii="Georgia" w:hAnsi="Georgia"/>
        </w:rPr>
        <w:t>, with ironic ramifications</w:t>
      </w:r>
      <w:r w:rsidRPr="007A6CFD" w:rsidR="00560B92">
        <w:rPr>
          <w:rFonts w:ascii="Georgia" w:hAnsi="Georgia"/>
        </w:rPr>
        <w:t>. Eleanor then had to deal with the trustees and beneficiaries of brother John’s will; in effect,</w:t>
      </w:r>
      <w:r w:rsidRPr="007A6CFD" w:rsidR="00AA1560">
        <w:rPr>
          <w:rFonts w:ascii="Georgia" w:hAnsi="Georgia"/>
        </w:rPr>
        <w:t xml:space="preserve"> </w:t>
      </w:r>
      <w:r w:rsidRPr="007A6CFD" w:rsidR="00560B92">
        <w:rPr>
          <w:rFonts w:ascii="Georgia" w:hAnsi="Georgia"/>
        </w:rPr>
        <w:t xml:space="preserve">she was </w:t>
      </w:r>
      <w:r w:rsidRPr="007A6CFD" w:rsidR="00C73161">
        <w:rPr>
          <w:rFonts w:ascii="Georgia" w:hAnsi="Georgia"/>
        </w:rPr>
        <w:t>taking on</w:t>
      </w:r>
      <w:r w:rsidRPr="007A6CFD" w:rsidR="00560B92">
        <w:rPr>
          <w:rFonts w:ascii="Georgia" w:hAnsi="Georgia"/>
        </w:rPr>
        <w:t xml:space="preserve"> her two sons</w:t>
      </w:r>
      <w:r w:rsidRPr="007A6CFD" w:rsidR="00AA1560">
        <w:rPr>
          <w:rFonts w:ascii="Georgia" w:hAnsi="Georgia"/>
        </w:rPr>
        <w:t xml:space="preserve">, </w:t>
      </w:r>
      <w:r w:rsidRPr="007A6CFD" w:rsidR="00AA1560">
        <w:rPr>
          <w:rFonts w:ascii="Georgia" w:hAnsi="Georgia"/>
        </w:rPr>
        <w:t>John</w:t>
      </w:r>
      <w:r w:rsidRPr="007A6CFD" w:rsidR="00AA1560">
        <w:rPr>
          <w:rFonts w:ascii="Georgia" w:hAnsi="Georgia"/>
        </w:rPr>
        <w:t xml:space="preserve"> and Samuel</w:t>
      </w:r>
      <w:r w:rsidRPr="007A6CFD" w:rsidR="00B21D1C">
        <w:rPr>
          <w:rFonts w:ascii="Georgia" w:hAnsi="Georgia"/>
        </w:rPr>
        <w:t>.</w:t>
      </w:r>
      <w:r w:rsidRPr="007A6CFD" w:rsidR="00B21D1C">
        <w:rPr>
          <w:rStyle w:val="EndnoteReference"/>
          <w:rFonts w:ascii="Georgia" w:hAnsi="Georgia"/>
        </w:rPr>
        <w:endnoteReference w:id="21"/>
      </w:r>
      <w:r w:rsidRPr="007A6CFD" w:rsidR="00701732">
        <w:rPr>
          <w:rFonts w:ascii="Georgia" w:hAnsi="Georgia"/>
        </w:rPr>
        <w:t xml:space="preserve"> The jaunty exchange between Eleanor and Sam Foote over </w:t>
      </w:r>
      <w:r w:rsidRPr="007A6CFD" w:rsidR="0033425F">
        <w:rPr>
          <w:rFonts w:ascii="Georgia" w:hAnsi="Georgia"/>
        </w:rPr>
        <w:t>debts</w:t>
      </w:r>
      <w:r w:rsidRPr="007A6CFD" w:rsidR="00701732">
        <w:rPr>
          <w:rFonts w:ascii="Georgia" w:hAnsi="Georgia"/>
        </w:rPr>
        <w:t xml:space="preserve"> in 1743,</w:t>
      </w:r>
      <w:r w:rsidRPr="007A6CFD" w:rsidR="00B85823">
        <w:rPr>
          <w:rStyle w:val="EndnoteReference"/>
          <w:rFonts w:ascii="Georgia" w:hAnsi="Georgia"/>
        </w:rPr>
        <w:endnoteReference w:id="22"/>
      </w:r>
      <w:r w:rsidRPr="007A6CFD" w:rsidR="00701732">
        <w:rPr>
          <w:rFonts w:ascii="Georgia" w:hAnsi="Georgia"/>
        </w:rPr>
        <w:t xml:space="preserve"> one that literary historians have loved to trot out, actually </w:t>
      </w:r>
      <w:r w:rsidRPr="007A6CFD" w:rsidR="00C73161">
        <w:rPr>
          <w:rFonts w:ascii="Georgia" w:hAnsi="Georgia"/>
        </w:rPr>
        <w:t>conceal</w:t>
      </w:r>
      <w:r w:rsidRPr="007A6CFD" w:rsidR="00701732">
        <w:rPr>
          <w:rFonts w:ascii="Georgia" w:hAnsi="Georgia"/>
        </w:rPr>
        <w:t xml:space="preserve">ed altogether tougher negotiations. </w:t>
      </w:r>
    </w:p>
    <w:p w:rsidRPr="007A6CFD" w:rsidR="00D501BE" w:rsidP="00AE6B5F" w:rsidRDefault="00810137" w14:paraId="07FD9348" w14:textId="61347ED4">
      <w:pPr>
        <w:spacing w:line="480" w:lineRule="auto"/>
        <w:rPr>
          <w:rFonts w:ascii="Georgia" w:hAnsi="Georgia"/>
        </w:rPr>
      </w:pPr>
      <w:r w:rsidRPr="007A6CFD">
        <w:rPr>
          <w:rFonts w:ascii="Georgia" w:hAnsi="Georgia"/>
        </w:rPr>
        <w:tab/>
      </w:r>
      <w:r w:rsidRPr="007A6CFD">
        <w:rPr>
          <w:rFonts w:ascii="Georgia" w:hAnsi="Georgia"/>
        </w:rPr>
        <w:t xml:space="preserve">John </w:t>
      </w:r>
      <w:r w:rsidRPr="007A6CFD">
        <w:rPr>
          <w:rFonts w:ascii="Georgia" w:hAnsi="Georgia"/>
        </w:rPr>
        <w:t>Dineley</w:t>
      </w:r>
      <w:r w:rsidRPr="007A6CFD" w:rsidR="008036A0">
        <w:rPr>
          <w:rFonts w:ascii="Georgia" w:hAnsi="Georgia"/>
        </w:rPr>
        <w:t>-Goodere</w:t>
      </w:r>
      <w:r w:rsidRPr="007A6CFD">
        <w:rPr>
          <w:rFonts w:ascii="Georgia" w:hAnsi="Georgia"/>
        </w:rPr>
        <w:t xml:space="preserve"> </w:t>
      </w:r>
      <w:r w:rsidRPr="007A6CFD" w:rsidR="00EE6855">
        <w:rPr>
          <w:rFonts w:ascii="Georgia" w:hAnsi="Georgia"/>
        </w:rPr>
        <w:t xml:space="preserve">was plagued with his sister’s claim on his estate for thirty years. He </w:t>
      </w:r>
      <w:r w:rsidRPr="007A6CFD">
        <w:rPr>
          <w:rFonts w:ascii="Georgia" w:hAnsi="Georgia"/>
        </w:rPr>
        <w:t>encountered other kinds of difficulties as soon as he inherited his maternal grandfather’s fortune. He was quickly appointed to the bench</w:t>
      </w:r>
      <w:r w:rsidRPr="007A6CFD" w:rsidR="00C73161">
        <w:rPr>
          <w:rFonts w:ascii="Georgia" w:hAnsi="Georgia"/>
        </w:rPr>
        <w:t>,</w:t>
      </w:r>
      <w:r w:rsidRPr="007A6CFD">
        <w:rPr>
          <w:rFonts w:ascii="Georgia" w:hAnsi="Georgia"/>
        </w:rPr>
        <w:t xml:space="preserve"> but he just as quickly ruffled feathers. Reared as a merchant seaman in the East India trade, he only came into his landed inheritance because his elde</w:t>
      </w:r>
      <w:r w:rsidRPr="007A6CFD" w:rsidR="00C73161">
        <w:rPr>
          <w:rFonts w:ascii="Georgia" w:hAnsi="Georgia"/>
        </w:rPr>
        <w:t xml:space="preserve">st </w:t>
      </w:r>
      <w:r w:rsidRPr="007A6CFD" w:rsidR="008E09DF">
        <w:rPr>
          <w:rFonts w:ascii="Georgia" w:hAnsi="Georgia"/>
        </w:rPr>
        <w:t xml:space="preserve">brother died at 11 and the next </w:t>
      </w:r>
      <w:r w:rsidRPr="007A6CFD" w:rsidR="00C73161">
        <w:rPr>
          <w:rFonts w:ascii="Georgia" w:hAnsi="Georgia"/>
        </w:rPr>
        <w:t>surviving</w:t>
      </w:r>
      <w:r w:rsidRPr="007A6CFD">
        <w:rPr>
          <w:rFonts w:ascii="Georgia" w:hAnsi="Georgia"/>
        </w:rPr>
        <w:t xml:space="preserve"> brother</w:t>
      </w:r>
      <w:r w:rsidRPr="007A6CFD" w:rsidR="008E09DF">
        <w:rPr>
          <w:rFonts w:ascii="Georgia" w:hAnsi="Georgia"/>
        </w:rPr>
        <w:t>,</w:t>
      </w:r>
      <w:r w:rsidRPr="007A6CFD">
        <w:rPr>
          <w:rFonts w:ascii="Georgia" w:hAnsi="Georgia"/>
        </w:rPr>
        <w:t xml:space="preserve"> </w:t>
      </w:r>
      <w:r w:rsidRPr="007A6CFD" w:rsidR="00117D74">
        <w:rPr>
          <w:rFonts w:ascii="Georgia" w:hAnsi="Georgia"/>
        </w:rPr>
        <w:t>Edward</w:t>
      </w:r>
      <w:r w:rsidRPr="007A6CFD" w:rsidR="008E09DF">
        <w:rPr>
          <w:rFonts w:ascii="Georgia" w:hAnsi="Georgia"/>
        </w:rPr>
        <w:t>,</w:t>
      </w:r>
      <w:r w:rsidRPr="007A6CFD" w:rsidR="00117D74">
        <w:rPr>
          <w:rFonts w:ascii="Georgia" w:hAnsi="Georgia"/>
        </w:rPr>
        <w:t xml:space="preserve"> </w:t>
      </w:r>
      <w:r w:rsidRPr="007A6CFD" w:rsidR="002F4167">
        <w:rPr>
          <w:rFonts w:ascii="Georgia" w:hAnsi="Georgia"/>
        </w:rPr>
        <w:t>had b</w:t>
      </w:r>
      <w:r w:rsidRPr="007A6CFD" w:rsidR="00224E95">
        <w:rPr>
          <w:rFonts w:ascii="Georgia" w:hAnsi="Georgia"/>
        </w:rPr>
        <w:t>e</w:t>
      </w:r>
      <w:r w:rsidRPr="007A6CFD" w:rsidR="002F4167">
        <w:rPr>
          <w:rFonts w:ascii="Georgia" w:hAnsi="Georgia"/>
        </w:rPr>
        <w:t>en</w:t>
      </w:r>
      <w:r w:rsidRPr="007A6CFD">
        <w:rPr>
          <w:rFonts w:ascii="Georgia" w:hAnsi="Georgia"/>
        </w:rPr>
        <w:t xml:space="preserve"> killed in a duel in Ireland in 170</w:t>
      </w:r>
      <w:r w:rsidRPr="007A6CFD" w:rsidR="008E09DF">
        <w:rPr>
          <w:rFonts w:ascii="Georgia" w:hAnsi="Georgia"/>
        </w:rPr>
        <w:t>6</w:t>
      </w:r>
      <w:r w:rsidRPr="007A6CFD" w:rsidR="000A4268">
        <w:rPr>
          <w:rFonts w:ascii="Georgia" w:hAnsi="Georgia"/>
        </w:rPr>
        <w:t xml:space="preserve">. </w:t>
      </w:r>
      <w:r w:rsidRPr="007A6CFD" w:rsidR="008E09DF">
        <w:rPr>
          <w:rFonts w:ascii="Georgia" w:hAnsi="Georgia"/>
        </w:rPr>
        <w:t xml:space="preserve">Under the conventions of primogeniture third </w:t>
      </w:r>
      <w:r w:rsidR="00175632">
        <w:rPr>
          <w:rFonts w:ascii="Georgia" w:hAnsi="Georgia"/>
        </w:rPr>
        <w:t>sons</w:t>
      </w:r>
      <w:r w:rsidRPr="007A6CFD" w:rsidR="008E09DF">
        <w:rPr>
          <w:rFonts w:ascii="Georgia" w:hAnsi="Georgia"/>
        </w:rPr>
        <w:t xml:space="preserve"> </w:t>
      </w:r>
      <w:r w:rsidR="00E605F0">
        <w:rPr>
          <w:rFonts w:ascii="Georgia" w:hAnsi="Georgia"/>
        </w:rPr>
        <w:t xml:space="preserve">normally </w:t>
      </w:r>
      <w:r w:rsidRPr="007A6CFD" w:rsidR="008E09DF">
        <w:rPr>
          <w:rFonts w:ascii="Georgia" w:hAnsi="Georgia"/>
        </w:rPr>
        <w:t xml:space="preserve">had to make their way in the world, and practically speaking John came into his inheritance too quickly to adapt to landed society. </w:t>
      </w:r>
      <w:r w:rsidRPr="67CE6E6A">
        <w:rPr>
          <w:rStyle w:val="EndnoteReference"/>
          <w:rFonts w:ascii="Georgia" w:hAnsi="Georgia"/>
        </w:rPr>
        <w:endnoteReference w:id="26573"/>
      </w:r>
      <w:r w:rsidRPr="007A6CFD">
        <w:rPr>
          <w:rFonts w:ascii="Georgia" w:hAnsi="Georgia"/>
        </w:rPr>
        <w:t xml:space="preserve"> </w:t>
      </w:r>
      <w:r w:rsidRPr="007A6CFD" w:rsidR="008E09DF">
        <w:rPr>
          <w:rFonts w:ascii="Georgia" w:hAnsi="Georgia"/>
        </w:rPr>
        <w:t>H</w:t>
      </w:r>
      <w:r w:rsidRPr="007A6CFD">
        <w:rPr>
          <w:rFonts w:ascii="Georgia" w:hAnsi="Georgia"/>
        </w:rPr>
        <w:t xml:space="preserve">is </w:t>
      </w:r>
      <w:r w:rsidRPr="007A6CFD" w:rsidR="00F11EA3">
        <w:rPr>
          <w:rFonts w:ascii="Georgia" w:hAnsi="Georgia"/>
        </w:rPr>
        <w:t>nephew</w:t>
      </w:r>
      <w:r w:rsidRPr="007A6CFD" w:rsidR="002F4167">
        <w:rPr>
          <w:rFonts w:ascii="Georgia" w:hAnsi="Georgia"/>
        </w:rPr>
        <w:t>,</w:t>
      </w:r>
      <w:r w:rsidRPr="007A6CFD">
        <w:rPr>
          <w:rFonts w:ascii="Georgia" w:hAnsi="Georgia"/>
        </w:rPr>
        <w:t xml:space="preserve"> </w:t>
      </w:r>
      <w:r w:rsidRPr="007A6CFD" w:rsidR="002F4167">
        <w:rPr>
          <w:rFonts w:ascii="Georgia" w:hAnsi="Georgia"/>
        </w:rPr>
        <w:t xml:space="preserve">the future dramatist </w:t>
      </w:r>
      <w:r w:rsidRPr="007A6CFD">
        <w:rPr>
          <w:rFonts w:ascii="Georgia" w:hAnsi="Georgia"/>
        </w:rPr>
        <w:t xml:space="preserve">Samuel Foote, </w:t>
      </w:r>
      <w:r w:rsidRPr="007A6CFD" w:rsidR="008E3323">
        <w:rPr>
          <w:rFonts w:ascii="Georgia" w:hAnsi="Georgia"/>
        </w:rPr>
        <w:t>remarked that a ship was ‘not a proper academy for politeness’</w:t>
      </w:r>
      <w:r w:rsidRPr="007A6CFD" w:rsidR="007C61BE">
        <w:rPr>
          <w:rFonts w:ascii="Georgia" w:hAnsi="Georgia"/>
        </w:rPr>
        <w:t>,</w:t>
      </w:r>
      <w:r w:rsidRPr="007A6CFD" w:rsidR="008E3323">
        <w:rPr>
          <w:rFonts w:ascii="Georgia" w:hAnsi="Georgia"/>
        </w:rPr>
        <w:t xml:space="preserve"> </w:t>
      </w:r>
      <w:r w:rsidRPr="007A6CFD" w:rsidR="007C61BE">
        <w:rPr>
          <w:rFonts w:ascii="Georgia" w:hAnsi="Georgia"/>
        </w:rPr>
        <w:t>nor did it provide a ‘necessary ingredient towards composing a social character’, by which he meant it did not prepare men for the civilities and measured authority required of landed gentlemen</w:t>
      </w:r>
      <w:r w:rsidRPr="007A6CFD" w:rsidR="009B0AF0">
        <w:rPr>
          <w:rFonts w:ascii="Georgia" w:hAnsi="Georgia"/>
        </w:rPr>
        <w:t xml:space="preserve"> who would officiate as justices of the peace</w:t>
      </w:r>
      <w:r w:rsidRPr="007A6CFD" w:rsidR="007C61BE">
        <w:rPr>
          <w:rFonts w:ascii="Georgia" w:hAnsi="Georgia"/>
        </w:rPr>
        <w:t xml:space="preserve">. </w:t>
      </w:r>
      <w:r w:rsidRPr="007A6CFD" w:rsidR="00F737B3">
        <w:rPr>
          <w:rFonts w:ascii="Georgia" w:hAnsi="Georgia"/>
        </w:rPr>
        <w:t xml:space="preserve">Another </w:t>
      </w:r>
      <w:r w:rsidRPr="007A6CFD" w:rsidR="002F4167">
        <w:rPr>
          <w:rFonts w:ascii="Georgia" w:hAnsi="Georgia"/>
        </w:rPr>
        <w:t xml:space="preserve">commentator </w:t>
      </w:r>
      <w:r w:rsidRPr="007A6CFD" w:rsidR="00F737B3">
        <w:rPr>
          <w:rFonts w:ascii="Georgia" w:hAnsi="Georgia"/>
        </w:rPr>
        <w:t xml:space="preserve">thought </w:t>
      </w:r>
      <w:r w:rsidRPr="007A6CFD" w:rsidR="008E09DF">
        <w:rPr>
          <w:rFonts w:ascii="Georgia" w:hAnsi="Georgia"/>
        </w:rPr>
        <w:t xml:space="preserve">that</w:t>
      </w:r>
      <w:r w:rsidRPr="007A6CFD" w:rsidR="008E09DF">
        <w:rPr>
          <w:rFonts w:ascii="Georgia" w:hAnsi="Georgia"/>
        </w:rPr>
        <w:t xml:space="preserve"> </w:t>
      </w:r>
      <w:r w:rsidRPr="007A6CFD" w:rsidR="00F737B3">
        <w:rPr>
          <w:rFonts w:ascii="Georgia" w:hAnsi="Georgia"/>
        </w:rPr>
        <w:t>there was ‘something in his [John’s] cast of Thought, in his Turn of Mind, in his whole Frame and Constitution’ that made it difficult to transform him into a ‘social fine Gentleman.’</w:t>
      </w:r>
      <w:r w:rsidRPr="007A6CFD" w:rsidR="00F737B3">
        <w:rPr>
          <w:rStyle w:val="EndnoteReference"/>
          <w:rFonts w:ascii="Georgia" w:hAnsi="Georgia"/>
        </w:rPr>
        <w:t xml:space="preserve"> </w:t>
      </w:r>
      <w:r w:rsidRPr="007A6CFD" w:rsidR="00F737B3">
        <w:rPr>
          <w:rStyle w:val="EndnoteReference"/>
          <w:rFonts w:ascii="Georgia" w:hAnsi="Georgia"/>
        </w:rPr>
        <w:endnoteReference w:id="23"/>
      </w:r>
      <w:r w:rsidRPr="007A6CFD" w:rsidR="007C61BE">
        <w:rPr>
          <w:rFonts w:ascii="Georgia" w:hAnsi="Georgia"/>
        </w:rPr>
        <w:t xml:space="preserve"> John thought nothing of hunting with the hounds on the Sabbath which seems to have bothered clerical JPs. He </w:t>
      </w:r>
      <w:r w:rsidRPr="007A6CFD" w:rsidR="002F4167">
        <w:rPr>
          <w:rFonts w:ascii="Georgia" w:hAnsi="Georgia"/>
        </w:rPr>
        <w:t>refused to</w:t>
      </w:r>
      <w:r w:rsidRPr="007A6CFD" w:rsidR="007C61BE">
        <w:rPr>
          <w:rFonts w:ascii="Georgia" w:hAnsi="Georgia"/>
        </w:rPr>
        <w:t xml:space="preserve"> contribute towards the maintenance of the highways</w:t>
      </w:r>
      <w:r w:rsidRPr="007A6CFD" w:rsidR="004344EC">
        <w:rPr>
          <w:rFonts w:ascii="Georgia" w:hAnsi="Georgia"/>
        </w:rPr>
        <w:t xml:space="preserve">, even though this was </w:t>
      </w:r>
      <w:r w:rsidRPr="007A6CFD" w:rsidR="00117D74">
        <w:rPr>
          <w:rFonts w:ascii="Georgia" w:hAnsi="Georgia"/>
        </w:rPr>
        <w:t xml:space="preserve">a </w:t>
      </w:r>
      <w:r w:rsidRPr="007A6CFD" w:rsidR="00F737B3">
        <w:rPr>
          <w:rFonts w:ascii="Georgia" w:hAnsi="Georgia"/>
        </w:rPr>
        <w:lastRenderedPageBreak/>
        <w:t xml:space="preserve">task </w:t>
      </w:r>
      <w:r w:rsidRPr="007A6CFD" w:rsidR="004344EC">
        <w:rPr>
          <w:rFonts w:ascii="Georgia" w:hAnsi="Georgia"/>
        </w:rPr>
        <w:t>administered by the JPs,</w:t>
      </w:r>
      <w:r w:rsidRPr="007A6CFD" w:rsidR="007C61BE">
        <w:rPr>
          <w:rFonts w:ascii="Georgia" w:hAnsi="Georgia"/>
        </w:rPr>
        <w:t xml:space="preserve"> and </w:t>
      </w:r>
      <w:r w:rsidRPr="007A6CFD" w:rsidR="00117D74">
        <w:rPr>
          <w:rFonts w:ascii="Georgia" w:hAnsi="Georgia"/>
        </w:rPr>
        <w:t xml:space="preserve">he </w:t>
      </w:r>
      <w:r w:rsidRPr="007A6CFD" w:rsidR="002F4167">
        <w:rPr>
          <w:rFonts w:ascii="Georgia" w:hAnsi="Georgia"/>
        </w:rPr>
        <w:t>prohibited</w:t>
      </w:r>
      <w:r w:rsidRPr="007A6CFD" w:rsidR="007C61BE">
        <w:rPr>
          <w:rFonts w:ascii="Georgia" w:hAnsi="Georgia"/>
        </w:rPr>
        <w:t xml:space="preserve"> some of his tenants </w:t>
      </w:r>
      <w:r w:rsidRPr="007A6CFD" w:rsidR="002F4167">
        <w:rPr>
          <w:rFonts w:ascii="Georgia" w:hAnsi="Georgia"/>
        </w:rPr>
        <w:t xml:space="preserve">from </w:t>
      </w:r>
      <w:r w:rsidRPr="007A6CFD" w:rsidR="007C61BE">
        <w:rPr>
          <w:rFonts w:ascii="Georgia" w:hAnsi="Georgia"/>
        </w:rPr>
        <w:t>devot</w:t>
      </w:r>
      <w:r w:rsidRPr="007A6CFD" w:rsidR="002F4167">
        <w:rPr>
          <w:rFonts w:ascii="Georgia" w:hAnsi="Georgia"/>
        </w:rPr>
        <w:t>ing</w:t>
      </w:r>
      <w:r w:rsidRPr="007A6CFD" w:rsidR="007C61BE">
        <w:rPr>
          <w:rFonts w:ascii="Georgia" w:hAnsi="Georgia"/>
        </w:rPr>
        <w:t xml:space="preserve"> two</w:t>
      </w:r>
      <w:r w:rsidRPr="007A6CFD" w:rsidR="00117D74">
        <w:rPr>
          <w:rFonts w:ascii="Georgia" w:hAnsi="Georgia"/>
        </w:rPr>
        <w:t xml:space="preserve"> to</w:t>
      </w:r>
      <w:r w:rsidRPr="007A6CFD" w:rsidR="007C61BE">
        <w:rPr>
          <w:rFonts w:ascii="Georgia" w:hAnsi="Georgia"/>
        </w:rPr>
        <w:t xml:space="preserve"> three day</w:t>
      </w:r>
      <w:r w:rsidRPr="007A6CFD" w:rsidR="00AE3352">
        <w:rPr>
          <w:rFonts w:ascii="Georgia" w:hAnsi="Georgia"/>
        </w:rPr>
        <w:t>s’</w:t>
      </w:r>
      <w:r w:rsidRPr="007A6CFD" w:rsidR="007C61BE">
        <w:rPr>
          <w:rFonts w:ascii="Georgia" w:hAnsi="Georgia"/>
        </w:rPr>
        <w:t xml:space="preserve"> labour </w:t>
      </w:r>
      <w:r w:rsidRPr="007A6CFD" w:rsidR="007059B8">
        <w:rPr>
          <w:rFonts w:ascii="Georgia" w:hAnsi="Georgia"/>
        </w:rPr>
        <w:t>to it, which they were technically obliged to do</w:t>
      </w:r>
      <w:r w:rsidRPr="007A6CFD" w:rsidR="007C61BE">
        <w:rPr>
          <w:rFonts w:ascii="Georgia" w:hAnsi="Georgia"/>
        </w:rPr>
        <w:t xml:space="preserve">. John </w:t>
      </w:r>
      <w:r w:rsidRPr="007A6CFD" w:rsidR="007C61BE">
        <w:rPr>
          <w:rFonts w:ascii="Georgia" w:hAnsi="Georgia"/>
        </w:rPr>
        <w:t xml:space="preserve">Dineley</w:t>
      </w:r>
      <w:r w:rsidRPr="007A6CFD" w:rsidR="007C61BE">
        <w:rPr>
          <w:rFonts w:ascii="Georgia" w:hAnsi="Georgia"/>
        </w:rPr>
        <w:t xml:space="preserve"> also appears to have treated his personal servants harshly. One, William Wilson, a sixteen-year-old lad, ran away in his blue livery with </w:t>
      </w:r>
      <w:r w:rsidRPr="007A6CFD" w:rsidR="001471DB">
        <w:rPr>
          <w:rFonts w:ascii="Georgia" w:hAnsi="Georgia"/>
        </w:rPr>
        <w:t xml:space="preserve">£6 in his pocket.</w:t>
      </w:r>
      <w:r w:rsidRPr="5F184B8D">
        <w:rPr>
          <w:rStyle w:val="EndnoteReference"/>
          <w:rFonts w:ascii="Georgia" w:hAnsi="Georgia"/>
        </w:rPr>
        <w:endnoteReference w:id="25503"/>
      </w:r>
      <w:r w:rsidRPr="007A6CFD" w:rsidR="001471DB">
        <w:rPr>
          <w:rFonts w:ascii="Georgia" w:hAnsi="Georgia"/>
        </w:rPr>
        <w:t xml:space="preserve"> More serious was his vindictiveness towards a servant who had testified against him in the family suit with the </w:t>
      </w:r>
      <w:r w:rsidRPr="007A6CFD" w:rsidR="001471DB">
        <w:rPr>
          <w:rFonts w:ascii="Georgia" w:hAnsi="Georgia"/>
        </w:rPr>
        <w:t>Footes</w:t>
      </w:r>
      <w:r w:rsidRPr="007A6CFD" w:rsidR="001471DB">
        <w:rPr>
          <w:rFonts w:ascii="Georgia" w:hAnsi="Georgia"/>
        </w:rPr>
        <w:t xml:space="preserve">. He had her arrested as a vagrant and whipped in the county jail, to the disapproval of other members of the bench who released her. </w:t>
      </w:r>
    </w:p>
    <w:p w:rsidRPr="007A6CFD" w:rsidR="00117D74" w:rsidP="00AE6B5F" w:rsidRDefault="001471DB" w14:paraId="2AD45CC9" w14:textId="02E2F27A">
      <w:pPr>
        <w:spacing w:line="480" w:lineRule="auto"/>
        <w:ind w:firstLine="720"/>
        <w:rPr>
          <w:rFonts w:ascii="Georgia" w:hAnsi="Georgia" w:cstheme="minorHAnsi"/>
        </w:rPr>
      </w:pPr>
      <w:r w:rsidRPr="007A6CFD">
        <w:rPr>
          <w:rFonts w:ascii="Georgia" w:hAnsi="Georgia"/>
        </w:rPr>
        <w:t xml:space="preserve">Then in 1716 </w:t>
      </w:r>
      <w:r w:rsidRPr="007A6CFD" w:rsidR="00D501BE">
        <w:rPr>
          <w:rFonts w:ascii="Georgia" w:hAnsi="Georgia"/>
        </w:rPr>
        <w:t xml:space="preserve">Justice </w:t>
      </w:r>
      <w:r w:rsidRPr="007A6CFD" w:rsidR="00D501BE">
        <w:rPr>
          <w:rFonts w:ascii="Georgia" w:hAnsi="Georgia"/>
        </w:rPr>
        <w:t>Dineley</w:t>
      </w:r>
      <w:r w:rsidRPr="007A6CFD">
        <w:rPr>
          <w:rFonts w:ascii="Georgia" w:hAnsi="Georgia"/>
        </w:rPr>
        <w:t xml:space="preserve"> arrested a woman suspected of being a witch and subjected her to the ordeal of swimming in a </w:t>
      </w:r>
      <w:r w:rsidRPr="5F184B8D" w:rsidR="00B10E99">
        <w:rPr>
          <w:rFonts w:ascii="Georgia" w:hAnsi="Georgia" w:cs="Calibri" w:cstheme="minorAscii"/>
        </w:rPr>
        <w:t>sluice</w:t>
      </w:r>
      <w:r w:rsidRPr="5F184B8D" w:rsidR="00D501BE">
        <w:rPr>
          <w:rFonts w:ascii="Georgia" w:hAnsi="Georgia" w:cs="Calibri" w:cstheme="minorAscii"/>
        </w:rPr>
        <w:t xml:space="preserve"> with a rope around her waist</w:t>
      </w:r>
      <w:r w:rsidRPr="5F184B8D">
        <w:rPr>
          <w:rFonts w:ascii="Georgia" w:hAnsi="Georgia" w:cs="Calibri" w:cstheme="minorAscii"/>
        </w:rPr>
        <w:t xml:space="preserve">. </w:t>
      </w:r>
      <w:r w:rsidRPr="5F184B8D" w:rsidR="006E2E03">
        <w:rPr>
          <w:rFonts w:ascii="Georgia" w:hAnsi="Georgia" w:cs="Calibri" w:cstheme="minorAscii"/>
        </w:rPr>
        <w:t xml:space="preserve">This was a test that had been introduced into England by King James I in his </w:t>
      </w:r>
      <w:r w:rsidRPr="27223347" w:rsidR="006E2E03">
        <w:rPr>
          <w:rFonts w:ascii="Georgia" w:hAnsi="Georgia" w:cs="Calibri" w:cstheme="minorAscii"/>
          <w:i w:val="1"/>
          <w:iCs w:val="1"/>
        </w:rPr>
        <w:t>Daemonologie</w:t>
      </w:r>
      <w:r w:rsidRPr="27223347" w:rsidR="006E2E03">
        <w:rPr>
          <w:rFonts w:ascii="Georgia" w:hAnsi="Georgia" w:cs="Calibri" w:cstheme="minorAscii"/>
          <w:i w:val="1"/>
          <w:iCs w:val="1"/>
        </w:rPr>
        <w:t xml:space="preserve">. </w:t>
      </w:r>
      <w:r w:rsidRPr="5F184B8D" w:rsidR="006E2E03">
        <w:rPr>
          <w:rFonts w:ascii="Georgia" w:hAnsi="Georgia" w:cs="Calibri" w:cstheme="minorAscii"/>
        </w:rPr>
        <w:t>It was based on the assumption that</w:t>
      </w:r>
      <w:r w:rsidRPr="5F184B8D">
        <w:rPr>
          <w:rFonts w:ascii="Georgia" w:hAnsi="Georgia" w:cs="Calibri" w:cstheme="minorAscii"/>
        </w:rPr>
        <w:t xml:space="preserve"> </w:t>
      </w:r>
      <w:r w:rsidRPr="5F184B8D">
        <w:rPr>
          <w:rFonts w:ascii="Georgia" w:hAnsi="Georgia" w:cs="Calibri" w:cstheme="minorAscii"/>
        </w:rPr>
        <w:t>evil-doers</w:t>
      </w:r>
      <w:r w:rsidRPr="5F184B8D">
        <w:rPr>
          <w:rFonts w:ascii="Georgia" w:hAnsi="Georgia" w:cs="Calibri" w:cstheme="minorAscii"/>
        </w:rPr>
        <w:t xml:space="preserve"> </w:t>
      </w:r>
      <w:r w:rsidRPr="5F184B8D" w:rsidR="00001AF5">
        <w:rPr>
          <w:rFonts w:ascii="Georgia" w:hAnsi="Georgia" w:cs="Calibri" w:cstheme="minorAscii"/>
        </w:rPr>
        <w:t xml:space="preserve">and devil-worshipers </w:t>
      </w:r>
      <w:r w:rsidRPr="5F184B8D" w:rsidR="006E2E03">
        <w:rPr>
          <w:rFonts w:ascii="Georgia" w:hAnsi="Georgia" w:cs="Calibri" w:cstheme="minorAscii"/>
        </w:rPr>
        <w:t>were allergic to water because they were allergic to the holy sacraments, and consequently if a suspect was hog-tied and thrown into the water</w:t>
      </w:r>
      <w:r w:rsidRPr="5F184B8D" w:rsidR="00C17BD6">
        <w:rPr>
          <w:rFonts w:ascii="Georgia" w:hAnsi="Georgia" w:cs="Calibri" w:cstheme="minorAscii"/>
        </w:rPr>
        <w:t>, th</w:t>
      </w:r>
      <w:r w:rsidRPr="5F184B8D" w:rsidR="006E2E03">
        <w:rPr>
          <w:rFonts w:ascii="Georgia" w:hAnsi="Georgia" w:cs="Calibri" w:cstheme="minorAscii"/>
        </w:rPr>
        <w:t>e</w:t>
      </w:r>
      <w:r w:rsidRPr="5F184B8D" w:rsidR="00C17BD6">
        <w:rPr>
          <w:rFonts w:ascii="Georgia" w:hAnsi="Georgia" w:cs="Calibri" w:cstheme="minorAscii"/>
        </w:rPr>
        <w:t xml:space="preserve"> ordeal </w:t>
      </w:r>
      <w:r w:rsidRPr="5F184B8D" w:rsidR="006E2E03">
        <w:rPr>
          <w:rFonts w:ascii="Georgia" w:hAnsi="Georgia" w:cs="Calibri" w:cstheme="minorAscii"/>
        </w:rPr>
        <w:t>would</w:t>
      </w:r>
      <w:r w:rsidRPr="5F184B8D" w:rsidR="00C17BD6">
        <w:rPr>
          <w:rFonts w:ascii="Georgia" w:hAnsi="Georgia" w:cs="Calibri" w:cstheme="minorAscii"/>
        </w:rPr>
        <w:t xml:space="preserve"> test </w:t>
      </w:r>
      <w:r w:rsidRPr="5F184B8D" w:rsidR="006E2E03">
        <w:rPr>
          <w:rFonts w:ascii="Georgia" w:hAnsi="Georgia" w:cs="Calibri" w:cstheme="minorAscii"/>
        </w:rPr>
        <w:t>a person’s</w:t>
      </w:r>
      <w:r w:rsidRPr="5F184B8D" w:rsidR="00C17BD6">
        <w:rPr>
          <w:rFonts w:ascii="Georgia" w:hAnsi="Georgia" w:cs="Calibri" w:cstheme="minorAscii"/>
        </w:rPr>
        <w:t xml:space="preserve"> innocence or </w:t>
      </w:r>
      <w:r w:rsidRPr="5F184B8D" w:rsidR="00C17BD6">
        <w:rPr>
          <w:rFonts w:ascii="Georgia" w:hAnsi="Georgia" w:cs="Calibri" w:cstheme="minorAscii"/>
        </w:rPr>
        <w:t>maleficium</w:t>
      </w:r>
      <w:r w:rsidRPr="5F184B8D" w:rsidR="009C7494">
        <w:rPr>
          <w:rFonts w:ascii="Georgia" w:hAnsi="Georgia" w:cs="Calibri" w:cstheme="minorAscii"/>
        </w:rPr>
        <w:t xml:space="preserve"> [malevolence]</w:t>
      </w:r>
      <w:r w:rsidRPr="5F184B8D" w:rsidR="00001AF5">
        <w:rPr>
          <w:rFonts w:ascii="Georgia" w:hAnsi="Georgia" w:cs="Calibri" w:cstheme="minorAscii"/>
        </w:rPr>
        <w:t xml:space="preserve">. If the victims </w:t>
      </w:r>
      <w:r w:rsidRPr="5F184B8D" w:rsidR="006E2E03">
        <w:rPr>
          <w:rFonts w:ascii="Georgia" w:hAnsi="Georgia" w:cs="Calibri" w:cstheme="minorAscii"/>
        </w:rPr>
        <w:t>floated on the water</w:t>
      </w:r>
      <w:r w:rsidRPr="5F184B8D" w:rsidR="008D5EA9">
        <w:rPr>
          <w:rFonts w:ascii="Georgia" w:hAnsi="Georgia" w:cs="Calibri" w:cstheme="minorAscii"/>
        </w:rPr>
        <w:t>,</w:t>
      </w:r>
      <w:r w:rsidRPr="5F184B8D" w:rsidR="006E2E03">
        <w:rPr>
          <w:rFonts w:ascii="Georgia" w:hAnsi="Georgia" w:cs="Calibri" w:cstheme="minorAscii"/>
        </w:rPr>
        <w:t xml:space="preserve"> they were guilty; if they </w:t>
      </w:r>
      <w:r w:rsidRPr="5F184B8D" w:rsidR="00001AF5">
        <w:rPr>
          <w:rFonts w:ascii="Georgia" w:hAnsi="Georgia" w:cs="Calibri" w:cstheme="minorAscii"/>
        </w:rPr>
        <w:t xml:space="preserve">sank, they were deemed innocent, </w:t>
      </w:r>
      <w:r w:rsidRPr="5F184B8D" w:rsidR="00C17BD6">
        <w:rPr>
          <w:rFonts w:ascii="Georgia" w:hAnsi="Georgia" w:cs="Calibri" w:cstheme="minorAscii"/>
        </w:rPr>
        <w:t xml:space="preserve">although there was </w:t>
      </w:r>
      <w:r w:rsidRPr="5F184B8D" w:rsidR="009C7494">
        <w:rPr>
          <w:rFonts w:ascii="Georgia" w:hAnsi="Georgia" w:cs="Calibri" w:cstheme="minorAscii"/>
        </w:rPr>
        <w:t>then</w:t>
      </w:r>
      <w:r w:rsidRPr="5F184B8D" w:rsidR="00C17BD6">
        <w:rPr>
          <w:rFonts w:ascii="Georgia" w:hAnsi="Georgia" w:cs="Calibri" w:cstheme="minorAscii"/>
        </w:rPr>
        <w:t xml:space="preserve"> the </w:t>
      </w:r>
      <w:r w:rsidRPr="5F184B8D" w:rsidR="009B0AF0">
        <w:rPr>
          <w:rFonts w:ascii="Georgia" w:hAnsi="Georgia" w:cs="Calibri" w:cstheme="minorAscii"/>
        </w:rPr>
        <w:t xml:space="preserve">imminent </w:t>
      </w:r>
      <w:r w:rsidRPr="5F184B8D" w:rsidR="00C17BD6">
        <w:rPr>
          <w:rFonts w:ascii="Georgia" w:hAnsi="Georgia" w:cs="Calibri" w:cstheme="minorAscii"/>
        </w:rPr>
        <w:t xml:space="preserve">danger </w:t>
      </w:r>
      <w:r w:rsidRPr="5F184B8D" w:rsidR="00CE32EB">
        <w:rPr>
          <w:rFonts w:ascii="Georgia" w:hAnsi="Georgia" w:cs="Calibri" w:cstheme="minorAscii"/>
        </w:rPr>
        <w:t xml:space="preserve">they would </w:t>
      </w:r>
      <w:r w:rsidRPr="5F184B8D" w:rsidR="00C17BD6">
        <w:rPr>
          <w:rFonts w:ascii="Georgia" w:hAnsi="Georgia" w:cs="Calibri" w:cstheme="minorAscii"/>
        </w:rPr>
        <w:t xml:space="preserve">drown if they were not dragged out of the water in time. </w:t>
      </w:r>
      <w:r w:rsidRPr="5F184B8D" w:rsidR="006E2E03">
        <w:rPr>
          <w:rFonts w:ascii="Georgia" w:hAnsi="Georgia" w:cs="Calibri" w:cstheme="minorAscii"/>
        </w:rPr>
        <w:t xml:space="preserve">The practice had never won judicial approval, even in the days of rampant witch-hunting when it was widely practiced, and it signalled the growing divide between elite opinion </w:t>
      </w:r>
      <w:r w:rsidRPr="5F184B8D" w:rsidR="006A0BEF">
        <w:rPr>
          <w:rFonts w:ascii="Georgia" w:hAnsi="Georgia" w:cs="Calibri" w:cstheme="minorAscii"/>
        </w:rPr>
        <w:t>and popular belief.</w:t>
      </w:r>
      <w:r w:rsidRPr="5F184B8D" w:rsidR="00660905">
        <w:rPr>
          <w:rStyle w:val="EndnoteReference"/>
          <w:rFonts w:ascii="Georgia" w:hAnsi="Georgia" w:cs="Calibri" w:cstheme="minorAscii"/>
        </w:rPr>
        <w:endnoteReference w:id="24"/>
      </w:r>
      <w:r w:rsidRPr="5F184B8D" w:rsidR="006A0BEF">
        <w:rPr>
          <w:rFonts w:ascii="Georgia" w:hAnsi="Georgia" w:cs="Calibri" w:cstheme="minorAscii"/>
        </w:rPr>
        <w:t xml:space="preserve"> In 1712, </w:t>
      </w:r>
      <w:r w:rsidRPr="5F184B8D" w:rsidR="00660905">
        <w:rPr>
          <w:rFonts w:ascii="Georgia" w:hAnsi="Georgia" w:cs="Calibri" w:cstheme="minorAscii"/>
        </w:rPr>
        <w:t xml:space="preserve">when Jane Wenham was accused of witchcraft and offered to undergo the water test to prove her innocence, the examining justice </w:t>
      </w:r>
      <w:r w:rsidRPr="5F184B8D" w:rsidR="008D5EA9">
        <w:rPr>
          <w:rFonts w:ascii="Georgia" w:hAnsi="Georgia" w:cs="Calibri" w:cstheme="minorAscii"/>
        </w:rPr>
        <w:t xml:space="preserve">in Hertfordshire </w:t>
      </w:r>
      <w:r w:rsidRPr="5F184B8D" w:rsidR="00660905">
        <w:rPr>
          <w:rFonts w:ascii="Georgia" w:hAnsi="Georgia" w:cs="Calibri" w:cstheme="minorAscii"/>
        </w:rPr>
        <w:t xml:space="preserve">said he would not </w:t>
      </w:r>
      <w:r w:rsidRPr="5F184B8D" w:rsidR="00117D74">
        <w:rPr>
          <w:rFonts w:ascii="Georgia" w:hAnsi="Georgia" w:cs="Calibri" w:cstheme="minorAscii"/>
        </w:rPr>
        <w:t>approve it</w:t>
      </w:r>
      <w:r w:rsidRPr="5F184B8D" w:rsidR="00660905">
        <w:rPr>
          <w:rFonts w:ascii="Georgia" w:hAnsi="Georgia" w:cs="Calibri" w:cstheme="minorAscii"/>
        </w:rPr>
        <w:t xml:space="preserve">, </w:t>
      </w:r>
      <w:r w:rsidRPr="5F184B8D" w:rsidR="00117D74">
        <w:rPr>
          <w:rFonts w:ascii="Georgia" w:hAnsi="Georgia" w:cs="Calibri" w:cstheme="minorAscii"/>
        </w:rPr>
        <w:t xml:space="preserve">since </w:t>
      </w:r>
      <w:r w:rsidRPr="5F184B8D" w:rsidR="00586E68">
        <w:rPr>
          <w:rFonts w:ascii="Georgia" w:hAnsi="Georgia" w:cs="Calibri" w:cstheme="minorAscii"/>
        </w:rPr>
        <w:t>the ordeal</w:t>
      </w:r>
      <w:r w:rsidRPr="5F184B8D" w:rsidR="00117D74">
        <w:rPr>
          <w:rFonts w:ascii="Georgia" w:hAnsi="Georgia" w:cs="Calibri" w:cstheme="minorAscii"/>
        </w:rPr>
        <w:t xml:space="preserve"> was </w:t>
      </w:r>
      <w:r w:rsidRPr="5F184B8D" w:rsidR="00660905">
        <w:rPr>
          <w:rFonts w:ascii="Georgia" w:hAnsi="Georgia" w:cs="Calibri" w:cstheme="minorAscii"/>
        </w:rPr>
        <w:t xml:space="preserve">‘illegal and unjustifiable.’ This did not stop Justice </w:t>
      </w:r>
      <w:r w:rsidRPr="5F184B8D" w:rsidR="00660905">
        <w:rPr>
          <w:rFonts w:ascii="Georgia" w:hAnsi="Georgia" w:cs="Calibri" w:cstheme="minorAscii"/>
        </w:rPr>
        <w:t>Dineley</w:t>
      </w:r>
      <w:r w:rsidRPr="5F184B8D" w:rsidR="00660905">
        <w:rPr>
          <w:rFonts w:ascii="Georgia" w:hAnsi="Georgia" w:cs="Calibri" w:cstheme="minorAscii"/>
        </w:rPr>
        <w:t xml:space="preserve"> leading the pack in a local </w:t>
      </w:r>
      <w:r w:rsidRPr="5F184B8D" w:rsidR="0013131C">
        <w:rPr>
          <w:rFonts w:ascii="Georgia" w:hAnsi="Georgia" w:cs="Calibri" w:cstheme="minorAscii"/>
        </w:rPr>
        <w:t xml:space="preserve">Worcestershire </w:t>
      </w:r>
      <w:r w:rsidRPr="5F184B8D" w:rsidR="00660905">
        <w:rPr>
          <w:rFonts w:ascii="Georgia" w:hAnsi="Georgia" w:cs="Calibri" w:cstheme="minorAscii"/>
        </w:rPr>
        <w:t xml:space="preserve">witch-hunt. </w:t>
      </w:r>
    </w:p>
    <w:p w:rsidRPr="007A6CFD" w:rsidR="00660905" w:rsidP="4E5FC3A4" w:rsidRDefault="00660905" w14:paraId="5CCC9B48" w14:textId="1DB878D8">
      <w:pPr>
        <w:spacing w:line="480" w:lineRule="auto"/>
        <w:ind w:firstLine="720"/>
        <w:rPr>
          <w:rFonts w:ascii="Georgia" w:hAnsi="Georgia" w:eastAsia="Times New Roman" w:cs="Calibri" w:cstheme="minorAscii"/>
          <w:color w:val="000000"/>
        </w:rPr>
      </w:pPr>
      <w:r w:rsidRPr="4E5FC3A4">
        <w:rPr>
          <w:rFonts w:ascii="Georgia" w:hAnsi="Georgia" w:cs="Calibri" w:cstheme="minorAscii"/>
        </w:rPr>
        <w:t>Swimming the witch</w:t>
      </w:r>
      <w:r w:rsidRPr="4E5FC3A4" w:rsidR="00C17BD6">
        <w:rPr>
          <w:rFonts w:ascii="Georgia" w:hAnsi="Georgia" w:cs="Calibri" w:cstheme="minorAscii"/>
        </w:rPr>
        <w:t xml:space="preserve"> continued to win favour in plebeian rural society for a considerable time longer. </w:t>
      </w:r>
      <w:r w:rsidRPr="4E5FC3A4" w:rsidR="00D501BE">
        <w:rPr>
          <w:rFonts w:ascii="Georgia" w:hAnsi="Georgia" w:cs="Calibri" w:cstheme="minorAscii"/>
        </w:rPr>
        <w:t>T</w:t>
      </w:r>
      <w:r w:rsidRPr="4E5FC3A4" w:rsidR="00D501BE">
        <w:rPr>
          <w:rFonts w:ascii="Georgia" w:hAnsi="Georgia" w:eastAsia="Times New Roman" w:cs="Calibri" w:cstheme="minorAscii"/>
          <w:color w:val="000000"/>
        </w:rPr>
        <w:t xml:space="preserve">he register of Monks </w:t>
      </w:r>
      <w:r w:rsidRPr="4E5FC3A4" w:rsidR="00D501BE">
        <w:rPr>
          <w:rFonts w:ascii="Georgia" w:hAnsi="Georgia" w:eastAsia="Times New Roman" w:cs="Calibri" w:cstheme="minorAscii"/>
          <w:color w:val="000000"/>
        </w:rPr>
        <w:t>Eleigh</w:t>
      </w:r>
      <w:r w:rsidRPr="4E5FC3A4" w:rsidR="00D501BE">
        <w:rPr>
          <w:rFonts w:ascii="Georgia" w:hAnsi="Georgia" w:eastAsia="Times New Roman" w:cs="Calibri" w:cstheme="minorAscii"/>
          <w:color w:val="000000"/>
        </w:rPr>
        <w:t xml:space="preserve"> parish in Suffolk, for example, contains the following entry: 'December 19</w:t>
      </w:r>
      <w:r w:rsidRPr="4E5FC3A4" w:rsidR="001B53F8">
        <w:rPr>
          <w:rFonts w:ascii="Georgia" w:hAnsi="Georgia" w:eastAsia="Times New Roman" w:cs="Calibri" w:cstheme="minorAscii"/>
          <w:color w:val="000000"/>
        </w:rPr>
        <w:t>,</w:t>
      </w:r>
      <w:r w:rsidRPr="4E5FC3A4" w:rsidR="00D501BE">
        <w:rPr>
          <w:rFonts w:ascii="Georgia" w:hAnsi="Georgia" w:eastAsia="Times New Roman" w:cs="Calibri" w:cstheme="minorAscii"/>
          <w:color w:val="000000"/>
        </w:rPr>
        <w:t xml:space="preserve"> 1748. Alice, the wife of Thomas Green, labourer, was swam, malicious and evil people having raised an ill-report of her for </w:t>
      </w:r>
      <w:r w:rsidRPr="4E5FC3A4" w:rsidR="00D501BE">
        <w:rPr>
          <w:rFonts w:ascii="Georgia" w:hAnsi="Georgia" w:eastAsia="Times New Roman" w:cs="Calibri" w:cstheme="minorAscii"/>
          <w:color w:val="000000"/>
        </w:rPr>
        <w:lastRenderedPageBreak/>
        <w:t>being a witch.’ Over twenty-five years later another Suffolk outsider</w:t>
      </w:r>
      <w:r w:rsidRPr="4E5FC3A4" w:rsidR="00CE7A8F">
        <w:rPr>
          <w:rFonts w:ascii="Georgia" w:hAnsi="Georgia" w:eastAsia="Times New Roman" w:cs="Calibri" w:cstheme="minorAscii"/>
          <w:color w:val="000000"/>
        </w:rPr>
        <w:t>, this time</w:t>
      </w:r>
      <w:r w:rsidRPr="4E5FC3A4" w:rsidR="00D501BE">
        <w:rPr>
          <w:rFonts w:ascii="Georgia" w:hAnsi="Georgia" w:eastAsia="Times New Roman" w:cs="Calibri" w:cstheme="minorAscii"/>
          <w:color w:val="000000"/>
        </w:rPr>
        <w:t xml:space="preserve"> suspected of being a ‘wizard’</w:t>
      </w:r>
      <w:r w:rsidRPr="4E5FC3A4" w:rsidR="00CE7A8F">
        <w:rPr>
          <w:rFonts w:ascii="Georgia" w:hAnsi="Georgia" w:eastAsia="Times New Roman" w:cs="Calibri" w:cstheme="minorAscii"/>
          <w:color w:val="000000"/>
        </w:rPr>
        <w:t>,</w:t>
      </w:r>
      <w:r w:rsidRPr="4E5FC3A4" w:rsidR="00D501BE">
        <w:rPr>
          <w:rFonts w:ascii="Georgia" w:hAnsi="Georgia" w:eastAsia="Times New Roman" w:cs="Calibri" w:cstheme="minorAscii"/>
          <w:color w:val="000000"/>
        </w:rPr>
        <w:t xml:space="preserve"> was subjected to the same ordeal in the river Deben ‘in the presence of a great number of </w:t>
      </w:r>
      <w:proofErr w:type="gramStart"/>
      <w:r w:rsidRPr="4E5FC3A4" w:rsidR="00D501BE">
        <w:rPr>
          <w:rFonts w:ascii="Georgia" w:hAnsi="Georgia" w:eastAsia="Times New Roman" w:cs="Calibri" w:cstheme="minorAscii"/>
          <w:color w:val="000000"/>
        </w:rPr>
        <w:t>spectators</w:t>
      </w:r>
      <w:r w:rsidRPr="4E5FC3A4" w:rsidR="00CE7A8F">
        <w:rPr>
          <w:rFonts w:ascii="Georgia" w:hAnsi="Georgia" w:eastAsia="Times New Roman" w:cs="Calibri" w:cstheme="minorAscii"/>
          <w:color w:val="000000"/>
        </w:rPr>
        <w:t>’</w:t>
      </w:r>
      <w:proofErr w:type="gramEnd"/>
      <w:r w:rsidRPr="4E5FC3A4" w:rsidR="00CE7A8F">
        <w:rPr>
          <w:rFonts w:ascii="Georgia" w:hAnsi="Georgia" w:eastAsia="Times New Roman" w:cs="Calibri" w:cstheme="minorAscii"/>
          <w:color w:val="000000"/>
        </w:rPr>
        <w:t xml:space="preserve">. He would have drowned, the </w:t>
      </w:r>
      <w:r w:rsidRPr="7B710E8B" w:rsidR="00CE7A8F">
        <w:rPr>
          <w:rFonts w:ascii="Georgia" w:hAnsi="Georgia" w:eastAsia="Times New Roman" w:cs="Calibri" w:cstheme="minorAscii"/>
          <w:i w:val="1"/>
          <w:iCs w:val="1"/>
          <w:color w:val="000000"/>
        </w:rPr>
        <w:t xml:space="preserve">Ipswich Journal </w:t>
      </w:r>
      <w:r w:rsidRPr="4E5FC3A4" w:rsidR="00CE7A8F">
        <w:rPr>
          <w:rFonts w:ascii="Georgia" w:hAnsi="Georgia" w:eastAsia="Times New Roman" w:cs="Calibri" w:cstheme="minorAscii"/>
          <w:color w:val="000000"/>
        </w:rPr>
        <w:t xml:space="preserve">reported, had it not been for the assistance of a humane looker-on. </w:t>
      </w:r>
      <w:r w:rsidRPr="4E5FC3A4" w:rsidR="00C74836">
        <w:rPr>
          <w:rStyle w:val="EndnoteReference"/>
          <w:rFonts w:ascii="Georgia" w:hAnsi="Georgia" w:eastAsia="Times New Roman" w:cs="Calibri" w:cstheme="minorAscii"/>
          <w:color w:val="000000"/>
        </w:rPr>
        <w:endnoteReference w:id="25"/>
      </w:r>
      <w:r w:rsidRPr="4E5FC3A4" w:rsidR="00CE7A8F">
        <w:rPr>
          <w:rFonts w:ascii="Georgia" w:hAnsi="Georgia" w:eastAsia="Times New Roman" w:cs="Calibri" w:cstheme="minorAscii"/>
          <w:color w:val="000000"/>
        </w:rPr>
        <w:t xml:space="preserve"> Such unofficial </w:t>
      </w:r>
      <w:r w:rsidRPr="4E5FC3A4" w:rsidR="00E605F0">
        <w:rPr>
          <w:rFonts w:ascii="Georgia" w:hAnsi="Georgia" w:eastAsia="Times New Roman" w:cs="Calibri" w:cstheme="minorAscii"/>
          <w:color w:val="000000"/>
        </w:rPr>
        <w:t xml:space="preserve">ordeals </w:t>
      </w:r>
      <w:r w:rsidRPr="4E5FC3A4" w:rsidR="001B53F8">
        <w:rPr>
          <w:rFonts w:ascii="Georgia" w:hAnsi="Georgia" w:eastAsia="Times New Roman" w:cs="Calibri" w:cstheme="minorAscii"/>
          <w:color w:val="000000"/>
        </w:rPr>
        <w:t>persisted</w:t>
      </w:r>
      <w:r w:rsidRPr="4E5FC3A4" w:rsidR="00CE7A8F">
        <w:rPr>
          <w:rFonts w:ascii="Georgia" w:hAnsi="Georgia" w:eastAsia="Times New Roman" w:cs="Calibri" w:cstheme="minorAscii"/>
          <w:color w:val="000000"/>
        </w:rPr>
        <w:t xml:space="preserve"> </w:t>
      </w:r>
      <w:r w:rsidRPr="4E5FC3A4" w:rsidR="00AB6B60">
        <w:rPr>
          <w:rFonts w:ascii="Georgia" w:hAnsi="Georgia" w:eastAsia="Times New Roman" w:cs="Calibri" w:cstheme="minorAscii"/>
          <w:color w:val="000000"/>
        </w:rPr>
        <w:t xml:space="preserve">well </w:t>
      </w:r>
      <w:r w:rsidRPr="4E5FC3A4" w:rsidR="00CE7A8F">
        <w:rPr>
          <w:rFonts w:ascii="Georgia" w:hAnsi="Georgia" w:eastAsia="Times New Roman" w:cs="Calibri" w:cstheme="minorAscii"/>
          <w:color w:val="000000"/>
        </w:rPr>
        <w:t xml:space="preserve">after the official banning of </w:t>
      </w:r>
      <w:r w:rsidRPr="4E5FC3A4" w:rsidR="00CE7A8F">
        <w:rPr>
          <w:rFonts w:ascii="Georgia" w:hAnsi="Georgia" w:eastAsia="Times New Roman" w:cs="Calibri" w:cstheme="minorAscii"/>
          <w:color w:val="000000"/>
        </w:rPr>
        <w:t xml:space="preserve">witch-hunting </w:t>
      </w:r>
      <w:r w:rsidRPr="4E5FC3A4" w:rsidR="00CE7A8F">
        <w:rPr>
          <w:rFonts w:ascii="Georgia" w:hAnsi="Georgia" w:eastAsia="Times New Roman" w:cs="Calibri" w:cstheme="minorAscii"/>
          <w:color w:val="000000"/>
        </w:rPr>
        <w:t xml:space="preserve">in </w:t>
      </w:r>
      <w:r w:rsidRPr="4E5FC3A4" w:rsidR="00CE7A8F">
        <w:rPr>
          <w:rFonts w:ascii="Georgia" w:hAnsi="Georgia" w:eastAsia="Times New Roman" w:cs="Calibri" w:cstheme="minorAscii"/>
          <w:color w:val="000000"/>
        </w:rPr>
        <w:t xml:space="preserve">1735, but </w:t>
      </w:r>
      <w:r w:rsidRPr="4E5FC3A4" w:rsidR="0013131C">
        <w:rPr>
          <w:rFonts w:ascii="Georgia" w:hAnsi="Georgia" w:eastAsia="Times New Roman" w:cs="Calibri" w:cstheme="minorAscii"/>
          <w:color w:val="000000"/>
        </w:rPr>
        <w:t xml:space="preserve">even </w:t>
      </w:r>
      <w:r w:rsidRPr="4E5FC3A4" w:rsidR="00CE7A8F">
        <w:rPr>
          <w:rFonts w:ascii="Georgia" w:hAnsi="Georgia" w:eastAsia="Times New Roman" w:cs="Calibri" w:cstheme="minorAscii"/>
          <w:color w:val="000000"/>
        </w:rPr>
        <w:t xml:space="preserve">in its </w:t>
      </w:r>
      <w:r w:rsidRPr="4E5FC3A4" w:rsidR="00CE7A8F">
        <w:rPr>
          <w:rFonts w:ascii="Georgia" w:hAnsi="Georgia" w:eastAsia="Times New Roman" w:cs="Calibri" w:cstheme="minorAscii"/>
          <w:color w:val="000000"/>
        </w:rPr>
        <w:t>final years</w:t>
      </w:r>
      <w:r w:rsidRPr="4E5FC3A4" w:rsidR="00120FA6">
        <w:rPr>
          <w:rFonts w:ascii="Georgia" w:hAnsi="Georgia" w:eastAsia="Times New Roman" w:cs="Calibri" w:cstheme="minorAscii"/>
          <w:color w:val="000000"/>
        </w:rPr>
        <w:t xml:space="preserve"> of </w:t>
      </w:r>
      <w:r w:rsidRPr="4E5FC3A4" w:rsidR="0013131C">
        <w:rPr>
          <w:rFonts w:ascii="Georgia" w:hAnsi="Georgia" w:eastAsia="Times New Roman" w:cs="Calibri" w:cstheme="minorAscii"/>
          <w:color w:val="000000"/>
        </w:rPr>
        <w:t>dubious</w:t>
      </w:r>
      <w:r w:rsidRPr="4E5FC3A4" w:rsidR="00120FA6">
        <w:rPr>
          <w:rFonts w:ascii="Georgia" w:hAnsi="Georgia" w:eastAsia="Times New Roman" w:cs="Calibri" w:cstheme="minorAscii"/>
          <w:color w:val="000000"/>
        </w:rPr>
        <w:t xml:space="preserve"> legality</w:t>
      </w:r>
      <w:r w:rsidRPr="4E5FC3A4" w:rsidR="00CE7A8F">
        <w:rPr>
          <w:rFonts w:ascii="Georgia" w:hAnsi="Georgia" w:eastAsia="Times New Roman" w:cs="Calibri" w:cstheme="minorAscii"/>
          <w:color w:val="000000"/>
        </w:rPr>
        <w:t xml:space="preserve"> no-one expected a justice of the peace to </w:t>
      </w:r>
      <w:r w:rsidRPr="4E5FC3A4">
        <w:rPr>
          <w:rFonts w:ascii="Georgia" w:hAnsi="Georgia" w:eastAsia="Times New Roman" w:cs="Calibri" w:cstheme="minorAscii"/>
          <w:color w:val="000000"/>
        </w:rPr>
        <w:t xml:space="preserve">endorse </w:t>
      </w:r>
      <w:r w:rsidRPr="4E5FC3A4" w:rsidR="0046035C">
        <w:rPr>
          <w:rFonts w:ascii="Georgia" w:hAnsi="Georgia" w:eastAsia="Times New Roman" w:cs="Calibri" w:cstheme="minorAscii"/>
          <w:color w:val="000000"/>
        </w:rPr>
        <w:t>them</w:t>
      </w:r>
      <w:r w:rsidRPr="4E5FC3A4" w:rsidR="00CE7A8F">
        <w:rPr>
          <w:rFonts w:ascii="Georgia" w:hAnsi="Georgia" w:eastAsia="Times New Roman" w:cs="Calibri" w:cstheme="minorAscii"/>
          <w:color w:val="000000"/>
        </w:rPr>
        <w:t xml:space="preserve">. </w:t>
      </w:r>
    </w:p>
    <w:p w:rsidRPr="007A6CFD" w:rsidR="001352F2" w:rsidP="00AE6B5F" w:rsidRDefault="00CE7A8F" w14:paraId="058EDF29" w14:textId="7605584B">
      <w:pPr>
        <w:spacing w:line="480" w:lineRule="auto"/>
        <w:ind w:firstLine="720"/>
        <w:rPr>
          <w:rFonts w:ascii="Georgia" w:hAnsi="Georgia" w:cstheme="minorHAnsi"/>
        </w:rPr>
      </w:pPr>
      <w:r w:rsidRPr="5F184B8D">
        <w:rPr>
          <w:rFonts w:ascii="Georgia" w:hAnsi="Georgia" w:eastAsia="Times New Roman" w:cs="Calibri" w:cstheme="minorAscii"/>
          <w:color w:val="000000"/>
        </w:rPr>
        <w:t xml:space="preserve">John </w:t>
      </w:r>
      <w:r w:rsidRPr="5F184B8D">
        <w:rPr>
          <w:rFonts w:ascii="Georgia" w:hAnsi="Georgia" w:eastAsia="Times New Roman" w:cs="Calibri" w:cstheme="minorAscii"/>
          <w:color w:val="000000"/>
        </w:rPr>
        <w:t>Dineley</w:t>
      </w:r>
      <w:r w:rsidRPr="5F184B8D">
        <w:rPr>
          <w:rFonts w:ascii="Georgia" w:hAnsi="Georgia" w:eastAsia="Times New Roman" w:cs="Calibri" w:cstheme="minorAscii"/>
          <w:color w:val="000000"/>
        </w:rPr>
        <w:t xml:space="preserve"> did. ‘By God, she swims like a cork’ he exclaimed, as the exhausted women was hauled out of the water.</w:t>
      </w:r>
      <w:r w:rsidRPr="5F184B8D" w:rsidR="00AB6B60">
        <w:rPr>
          <w:rFonts w:ascii="Georgia" w:hAnsi="Georgia" w:eastAsia="Times New Roman" w:cs="Calibri" w:cstheme="minorAscii"/>
          <w:color w:val="000000"/>
        </w:rPr>
        <w:t xml:space="preserve"> He</w:t>
      </w:r>
      <w:r w:rsidRPr="5F184B8D">
        <w:rPr>
          <w:rFonts w:ascii="Georgia" w:hAnsi="Georgia" w:eastAsia="Times New Roman" w:cs="Calibri" w:cstheme="minorAscii"/>
          <w:color w:val="000000"/>
        </w:rPr>
        <w:t xml:space="preserve"> then</w:t>
      </w:r>
      <w:r w:rsidRPr="5F184B8D" w:rsidR="00AB6B60">
        <w:rPr>
          <w:rFonts w:ascii="Georgia" w:hAnsi="Georgia" w:eastAsia="Times New Roman" w:cs="Calibri" w:cstheme="minorAscii"/>
          <w:color w:val="000000"/>
        </w:rPr>
        <w:t xml:space="preserve"> </w:t>
      </w:r>
      <w:r w:rsidRPr="5F184B8D">
        <w:rPr>
          <w:rFonts w:ascii="Georgia" w:hAnsi="Georgia" w:eastAsia="Times New Roman" w:cs="Calibri" w:cstheme="minorAscii"/>
          <w:color w:val="000000"/>
        </w:rPr>
        <w:t xml:space="preserve">stripped down and swam </w:t>
      </w:r>
      <w:r w:rsidRPr="5F184B8D" w:rsidR="00B10E99">
        <w:rPr>
          <w:rFonts w:ascii="Georgia" w:hAnsi="Georgia" w:eastAsia="Times New Roman" w:cs="Calibri" w:cstheme="minorAscii"/>
          <w:color w:val="000000"/>
        </w:rPr>
        <w:t xml:space="preserve">about ‘on his Back, exposing his nakedness to the Men and Women who were present.’ </w:t>
      </w:r>
      <w:r w:rsidRPr="5F184B8D" w:rsidR="00C74836">
        <w:rPr>
          <w:rFonts w:ascii="Georgia" w:hAnsi="Georgia" w:eastAsia="Times New Roman" w:cs="Calibri" w:cstheme="minorAscii"/>
          <w:color w:val="000000"/>
        </w:rPr>
        <w:t xml:space="preserve">Later, as he pulled on his breeches, he asked several women whether they would like to be ‘knocked.’ When asked why he had ordered the woman to be immersed in the water, he answered that it was because ‘the hair of her </w:t>
      </w:r>
      <w:r w:rsidRPr="5F184B8D" w:rsidR="00C74836">
        <w:rPr>
          <w:rFonts w:ascii="Georgia" w:hAnsi="Georgia" w:eastAsia="Times New Roman" w:cs="Calibri" w:cstheme="minorAscii"/>
          <w:color w:val="000000"/>
        </w:rPr>
        <w:t>cunt</w:t>
      </w:r>
      <w:r w:rsidRPr="5F184B8D" w:rsidR="00C74836">
        <w:rPr>
          <w:rFonts w:ascii="Georgia" w:hAnsi="Georgia" w:eastAsia="Times New Roman" w:cs="Calibri" w:cstheme="minorAscii"/>
          <w:color w:val="000000"/>
        </w:rPr>
        <w:t xml:space="preserve"> is too long and reaches under her feet.’ </w:t>
      </w:r>
      <w:r w:rsidRPr="5F184B8D" w:rsidR="00C74836">
        <w:rPr>
          <w:rStyle w:val="EndnoteReference"/>
          <w:rFonts w:ascii="Georgia" w:hAnsi="Georgia" w:eastAsia="Times New Roman" w:cs="Calibri" w:cstheme="minorAscii"/>
          <w:color w:val="000000"/>
        </w:rPr>
        <w:endnoteReference w:id="26"/>
      </w:r>
      <w:r w:rsidRPr="5F184B8D" w:rsidR="00C74836">
        <w:rPr>
          <w:rFonts w:ascii="Georgia" w:hAnsi="Georgia" w:eastAsia="Times New Roman" w:cs="Calibri" w:cstheme="minorAscii"/>
          <w:color w:val="000000"/>
        </w:rPr>
        <w:t xml:space="preserve"> </w:t>
      </w:r>
      <w:r w:rsidRPr="007A6CFD" w:rsidR="00C74836">
        <w:rPr>
          <w:rFonts w:ascii="Georgia" w:hAnsi="Georgia"/>
        </w:rPr>
        <w:t xml:space="preserve">Whether </w:t>
      </w:r>
      <w:r w:rsidRPr="007A6CFD" w:rsidR="00C74836">
        <w:rPr>
          <w:rFonts w:ascii="Georgia" w:hAnsi="Georgia"/>
        </w:rPr>
        <w:t>Dineley</w:t>
      </w:r>
      <w:r w:rsidRPr="007A6CFD" w:rsidR="00C74836">
        <w:rPr>
          <w:rFonts w:ascii="Georgia" w:hAnsi="Georgia"/>
        </w:rPr>
        <w:t xml:space="preserve"> was drunk or demented </w:t>
      </w:r>
      <w:r w:rsidRPr="007A6CFD" w:rsidR="00F85A09">
        <w:rPr>
          <w:rFonts w:ascii="Georgia" w:hAnsi="Georgia"/>
        </w:rPr>
        <w:t xml:space="preserve">when he blurted out this </w:t>
      </w:r>
      <w:r w:rsidR="00E605F0">
        <w:rPr>
          <w:rFonts w:ascii="Georgia" w:hAnsi="Georgia"/>
        </w:rPr>
        <w:t xml:space="preserve">absolutely </w:t>
      </w:r>
      <w:r w:rsidRPr="007A6CFD" w:rsidR="000E0CF0">
        <w:rPr>
          <w:rFonts w:ascii="Georgia" w:hAnsi="Georgia"/>
        </w:rPr>
        <w:t>bizarre</w:t>
      </w:r>
      <w:r w:rsidRPr="007A6CFD" w:rsidR="00F85A09">
        <w:rPr>
          <w:rFonts w:ascii="Georgia" w:hAnsi="Georgia"/>
        </w:rPr>
        <w:t xml:space="preserve"> remark </w:t>
      </w:r>
      <w:r w:rsidRPr="007A6CFD" w:rsidR="00C74836">
        <w:rPr>
          <w:rFonts w:ascii="Georgia" w:hAnsi="Georgia"/>
        </w:rPr>
        <w:t xml:space="preserve">is unclear, but his crude unorthodox behaviour </w:t>
      </w:r>
      <w:r w:rsidR="004C5AF2">
        <w:rPr>
          <w:rFonts w:ascii="Georgia" w:hAnsi="Georgia"/>
        </w:rPr>
        <w:t>brought</w:t>
      </w:r>
      <w:r w:rsidR="002170F4">
        <w:rPr>
          <w:rFonts w:ascii="Georgia" w:hAnsi="Georgia"/>
        </w:rPr>
        <w:t xml:space="preserve"> about</w:t>
      </w:r>
      <w:r w:rsidRPr="007A6CFD" w:rsidR="00C74836">
        <w:rPr>
          <w:rFonts w:ascii="Georgia" w:hAnsi="Georgia"/>
        </w:rPr>
        <w:t xml:space="preserve"> his dismissal from the bench.</w:t>
      </w:r>
      <w:r w:rsidRPr="007A6CFD" w:rsidR="00B10E99">
        <w:rPr>
          <w:rFonts w:ascii="Georgia" w:hAnsi="Georgia"/>
        </w:rPr>
        <w:t xml:space="preserve"> In fact, politics might well have </w:t>
      </w:r>
      <w:r w:rsidR="002170F4">
        <w:rPr>
          <w:rFonts w:ascii="Georgia" w:hAnsi="Georgia"/>
        </w:rPr>
        <w:t>influenced the decision</w:t>
      </w:r>
      <w:r w:rsidRPr="007A6CFD" w:rsidR="00B10E99">
        <w:rPr>
          <w:rFonts w:ascii="Georgia" w:hAnsi="Georgia"/>
        </w:rPr>
        <w:t xml:space="preserve">, for the justice who exposed him to Lord Chancellor Cowper, the Reverend William Lloyd, was a Whig who had been removed by a Tory chancellor and reinstated in 1714 when the Whigs returned to power. John </w:t>
      </w:r>
      <w:r w:rsidRPr="007A6CFD" w:rsidR="00B10E99">
        <w:rPr>
          <w:rFonts w:ascii="Georgia" w:hAnsi="Georgia"/>
        </w:rPr>
        <w:t>Dineley</w:t>
      </w:r>
      <w:r w:rsidRPr="007A6CFD" w:rsidR="00B10E99">
        <w:rPr>
          <w:rFonts w:ascii="Georgia" w:hAnsi="Georgia"/>
        </w:rPr>
        <w:t>, like his father, was Tory-inclined</w:t>
      </w:r>
      <w:r w:rsidRPr="007A6CFD" w:rsidR="00117D74">
        <w:rPr>
          <w:rFonts w:ascii="Georgia" w:hAnsi="Georgia"/>
        </w:rPr>
        <w:t xml:space="preserve">, although </w:t>
      </w:r>
      <w:r w:rsidRPr="007A6CFD" w:rsidR="00915424">
        <w:rPr>
          <w:rFonts w:ascii="Georgia" w:hAnsi="Georgia"/>
        </w:rPr>
        <w:t>he probably thought he might be immune to prosecution given his fami</w:t>
      </w:r>
      <w:r w:rsidR="00815AD5">
        <w:rPr>
          <w:rFonts w:ascii="Georgia" w:hAnsi="Georgia"/>
        </w:rPr>
        <w:t>lial links</w:t>
      </w:r>
      <w:r w:rsidRPr="007A6CFD" w:rsidR="00915424">
        <w:rPr>
          <w:rFonts w:ascii="Georgia" w:hAnsi="Georgia"/>
        </w:rPr>
        <w:t xml:space="preserve"> to the </w:t>
      </w:r>
      <w:r w:rsidRPr="007A6CFD" w:rsidR="00915424">
        <w:rPr>
          <w:rFonts w:ascii="Georgia" w:hAnsi="Georgia"/>
        </w:rPr>
        <w:t>Cowpers</w:t>
      </w:r>
      <w:r w:rsidRPr="007A6CFD" w:rsidR="00B10E99">
        <w:rPr>
          <w:rFonts w:ascii="Georgia" w:hAnsi="Georgia"/>
        </w:rPr>
        <w:t xml:space="preserve">. </w:t>
      </w:r>
    </w:p>
    <w:p w:rsidRPr="007A6CFD" w:rsidR="008F00CC" w:rsidP="00AE6B5F" w:rsidRDefault="001B53F8" w14:paraId="3FF3A159" w14:textId="3F725D1A">
      <w:pPr>
        <w:spacing w:line="480" w:lineRule="auto"/>
        <w:rPr>
          <w:rFonts w:ascii="Georgia" w:hAnsi="Georgia"/>
        </w:rPr>
      </w:pPr>
      <w:r w:rsidRPr="007A6CFD">
        <w:rPr>
          <w:rFonts w:ascii="Georgia" w:hAnsi="Georgia"/>
        </w:rPr>
        <w:tab/>
      </w:r>
      <w:r w:rsidRPr="007A6CFD">
        <w:rPr>
          <w:rFonts w:ascii="Georgia" w:hAnsi="Georgia"/>
        </w:rPr>
        <w:t xml:space="preserve">While John was offending gentlemen in Worcestershire he was also searching for a wife. He settled on one from the Bristol area, one Mary Lawford, the heiress to a fortune created by her grandfather, the grocer and alderman John Lawford, who had bought properties in Stapleton and </w:t>
      </w:r>
      <w:r w:rsidRPr="007A6CFD">
        <w:rPr>
          <w:rFonts w:ascii="Georgia" w:hAnsi="Georgia"/>
        </w:rPr>
        <w:t>Tockington</w:t>
      </w:r>
      <w:r w:rsidRPr="007A6CFD">
        <w:rPr>
          <w:rFonts w:ascii="Georgia" w:hAnsi="Georgia"/>
        </w:rPr>
        <w:t xml:space="preserve">, near Almondsbury. The two estates were worth about </w:t>
      </w:r>
      <w:r w:rsidRPr="007A6CFD" w:rsidR="00E82B19">
        <w:rPr>
          <w:rFonts w:ascii="Georgia" w:hAnsi="Georgia" w:cs="Calibri"/>
        </w:rPr>
        <w:t>£</w:t>
      </w:r>
      <w:r w:rsidRPr="007A6CFD" w:rsidR="00E82B19">
        <w:rPr>
          <w:rFonts w:ascii="Georgia" w:hAnsi="Georgia"/>
        </w:rPr>
        <w:t xml:space="preserve">1600 a year </w:t>
      </w:r>
      <w:r w:rsidRPr="007A6CFD" w:rsidR="00915424">
        <w:rPr>
          <w:rFonts w:ascii="Georgia" w:hAnsi="Georgia"/>
        </w:rPr>
        <w:t>although they were burdened with a</w:t>
      </w:r>
      <w:r w:rsidRPr="007A6CFD" w:rsidR="00E82B19">
        <w:rPr>
          <w:rFonts w:ascii="Georgia" w:hAnsi="Georgia"/>
        </w:rPr>
        <w:t xml:space="preserve"> few encumbrances</w:t>
      </w:r>
      <w:r w:rsidRPr="007A6CFD" w:rsidR="00915424">
        <w:rPr>
          <w:rFonts w:ascii="Georgia" w:hAnsi="Georgia"/>
        </w:rPr>
        <w:t>;</w:t>
      </w:r>
      <w:r w:rsidRPr="007A6CFD" w:rsidR="00E82B19">
        <w:rPr>
          <w:rFonts w:ascii="Georgia" w:hAnsi="Georgia"/>
        </w:rPr>
        <w:t xml:space="preserve"> </w:t>
      </w:r>
      <w:r w:rsidRPr="007A6CFD" w:rsidR="00915424">
        <w:rPr>
          <w:rFonts w:ascii="Georgia" w:hAnsi="Georgia"/>
        </w:rPr>
        <w:lastRenderedPageBreak/>
        <w:t xml:space="preserve">two mortgages to the tune of </w:t>
      </w:r>
      <w:r w:rsidRPr="007A6CFD" w:rsidR="00915424">
        <w:rPr>
          <w:rFonts w:ascii="Georgia" w:hAnsi="Georgia" w:cs="Calibri"/>
        </w:rPr>
        <w:t>£</w:t>
      </w:r>
      <w:r w:rsidRPr="007A6CFD" w:rsidR="00915424">
        <w:rPr>
          <w:rFonts w:ascii="Georgia" w:hAnsi="Georgia"/>
        </w:rPr>
        <w:t xml:space="preserve">2900 and </w:t>
      </w:r>
      <w:r w:rsidRPr="007A6CFD" w:rsidR="006B386A">
        <w:rPr>
          <w:rFonts w:ascii="Georgia" w:hAnsi="Georgia"/>
        </w:rPr>
        <w:t xml:space="preserve">a lifetime annuity of </w:t>
      </w:r>
      <w:r w:rsidRPr="007A6CFD" w:rsidR="009E244B">
        <w:rPr>
          <w:rFonts w:ascii="Georgia" w:hAnsi="Georgia" w:cs="Calibri"/>
        </w:rPr>
        <w:t>£</w:t>
      </w:r>
      <w:r w:rsidRPr="007A6CFD" w:rsidR="009E244B">
        <w:rPr>
          <w:rFonts w:ascii="Georgia" w:hAnsi="Georgia"/>
        </w:rPr>
        <w:t>250</w:t>
      </w:r>
      <w:r w:rsidRPr="007A6CFD" w:rsidR="006B386A">
        <w:rPr>
          <w:rFonts w:ascii="Georgia" w:hAnsi="Georgia"/>
        </w:rPr>
        <w:t xml:space="preserve"> to </w:t>
      </w:r>
      <w:r w:rsidRPr="007A6CFD" w:rsidR="009E244B">
        <w:rPr>
          <w:rFonts w:ascii="Georgia" w:hAnsi="Georgia"/>
        </w:rPr>
        <w:t>Mary’s mother Elizabeth out of</w:t>
      </w:r>
      <w:r w:rsidRPr="007A6CFD" w:rsidR="00E82B19">
        <w:rPr>
          <w:rFonts w:ascii="Georgia" w:hAnsi="Georgia"/>
        </w:rPr>
        <w:t xml:space="preserve"> the Stapleton estate.</w:t>
      </w:r>
      <w:r w:rsidRPr="007A6CFD" w:rsidR="009E244B">
        <w:rPr>
          <w:rStyle w:val="EndnoteReference"/>
          <w:rFonts w:ascii="Georgia" w:hAnsi="Georgia"/>
        </w:rPr>
        <w:endnoteReference w:id="27"/>
      </w:r>
      <w:r w:rsidRPr="007A6CFD" w:rsidR="00E82B19">
        <w:rPr>
          <w:rFonts w:ascii="Georgia" w:hAnsi="Georgia"/>
        </w:rPr>
        <w:t xml:space="preserve"> </w:t>
      </w:r>
      <w:r w:rsidRPr="007A6CFD" w:rsidR="002F7EDB">
        <w:rPr>
          <w:rFonts w:ascii="Georgia" w:hAnsi="Georgia"/>
        </w:rPr>
        <w:t>Later, in 173</w:t>
      </w:r>
      <w:r w:rsidRPr="007A6CFD" w:rsidR="004D3C71">
        <w:rPr>
          <w:rFonts w:ascii="Georgia" w:hAnsi="Georgia"/>
        </w:rPr>
        <w:t>1</w:t>
      </w:r>
      <w:r w:rsidRPr="007A6CFD" w:rsidR="002F7EDB">
        <w:rPr>
          <w:rFonts w:ascii="Georgia" w:hAnsi="Georgia"/>
        </w:rPr>
        <w:t xml:space="preserve">, Mary’s whole estate, personal and real, was estimated at </w:t>
      </w:r>
      <w:r w:rsidRPr="007A6CFD" w:rsidR="002F7EDB">
        <w:rPr>
          <w:rFonts w:ascii="Georgia" w:hAnsi="Georgia" w:cs="Calibri"/>
        </w:rPr>
        <w:t>£</w:t>
      </w:r>
      <w:r w:rsidRPr="007A6CFD" w:rsidR="002F7EDB">
        <w:rPr>
          <w:rFonts w:ascii="Georgia" w:hAnsi="Georgia"/>
        </w:rPr>
        <w:t>2</w:t>
      </w:r>
      <w:r w:rsidRPr="007A6CFD" w:rsidR="004D3C71">
        <w:rPr>
          <w:rFonts w:ascii="Georgia" w:hAnsi="Georgia"/>
        </w:rPr>
        <w:t>4</w:t>
      </w:r>
      <w:r w:rsidRPr="007A6CFD" w:rsidR="002F7EDB">
        <w:rPr>
          <w:rFonts w:ascii="Georgia" w:hAnsi="Georgia"/>
        </w:rPr>
        <w:t>,000</w:t>
      </w:r>
      <w:r w:rsidRPr="007A6CFD" w:rsidR="0013131C">
        <w:rPr>
          <w:rFonts w:ascii="Georgia" w:hAnsi="Georgia"/>
        </w:rPr>
        <w:t>, some of it jewels and plate</w:t>
      </w:r>
      <w:r w:rsidRPr="007A6CFD" w:rsidR="002F7EDB">
        <w:rPr>
          <w:rFonts w:ascii="Georgia" w:hAnsi="Georgia"/>
        </w:rPr>
        <w:t>.</w:t>
      </w:r>
      <w:r w:rsidRPr="007A6CFD" w:rsidR="007B48E5">
        <w:rPr>
          <w:rStyle w:val="EndnoteReference"/>
          <w:rFonts w:ascii="Georgia" w:hAnsi="Georgia"/>
        </w:rPr>
        <w:endnoteReference w:id="28"/>
      </w:r>
      <w:r w:rsidRPr="007A6CFD" w:rsidR="002F7EDB">
        <w:rPr>
          <w:rFonts w:ascii="Georgia" w:hAnsi="Georgia"/>
        </w:rPr>
        <w:t xml:space="preserve"> </w:t>
      </w:r>
      <w:r w:rsidRPr="007A6CFD" w:rsidR="007B48E5">
        <w:rPr>
          <w:rFonts w:ascii="Georgia" w:hAnsi="Georgia"/>
        </w:rPr>
        <w:t>And so, i</w:t>
      </w:r>
      <w:r w:rsidRPr="007A6CFD" w:rsidR="00E82B19">
        <w:rPr>
          <w:rFonts w:ascii="Georgia" w:hAnsi="Georgia"/>
        </w:rPr>
        <w:t xml:space="preserve">n </w:t>
      </w:r>
      <w:r w:rsidRPr="007A6CFD" w:rsidR="007E668E">
        <w:rPr>
          <w:rFonts w:ascii="Georgia" w:hAnsi="Georgia"/>
        </w:rPr>
        <w:t xml:space="preserve">January </w:t>
      </w:r>
      <w:r w:rsidRPr="007A6CFD" w:rsidR="00E82B19">
        <w:rPr>
          <w:rFonts w:ascii="Georgia" w:hAnsi="Georgia"/>
        </w:rPr>
        <w:t>1716</w:t>
      </w:r>
      <w:r w:rsidRPr="007A6CFD" w:rsidR="007B48E5">
        <w:rPr>
          <w:rFonts w:ascii="Georgia" w:hAnsi="Georgia"/>
        </w:rPr>
        <w:t>,</w:t>
      </w:r>
      <w:r w:rsidRPr="007A6CFD" w:rsidR="00E82B19">
        <w:rPr>
          <w:rFonts w:ascii="Georgia" w:hAnsi="Georgia"/>
        </w:rPr>
        <w:t xml:space="preserve"> the terms of the marriage were concluded</w:t>
      </w:r>
      <w:r w:rsidRPr="007A6CFD" w:rsidR="007E668E">
        <w:rPr>
          <w:rFonts w:ascii="Georgia" w:hAnsi="Georgia"/>
        </w:rPr>
        <w:t>.</w:t>
      </w:r>
      <w:r w:rsidRPr="007A6CFD" w:rsidR="00E82B19">
        <w:rPr>
          <w:rFonts w:ascii="Georgia" w:hAnsi="Georgia"/>
        </w:rPr>
        <w:t xml:space="preserve"> John </w:t>
      </w:r>
      <w:r w:rsidRPr="007A6CFD" w:rsidR="00E82B19">
        <w:rPr>
          <w:rFonts w:ascii="Georgia" w:hAnsi="Georgia"/>
        </w:rPr>
        <w:t>Dineley</w:t>
      </w:r>
      <w:r w:rsidRPr="007A6CFD" w:rsidR="00E82B19">
        <w:rPr>
          <w:rFonts w:ascii="Georgia" w:hAnsi="Georgia"/>
        </w:rPr>
        <w:t xml:space="preserve"> </w:t>
      </w:r>
      <w:r w:rsidRPr="007A6CFD" w:rsidR="007E668E">
        <w:rPr>
          <w:rFonts w:ascii="Georgia" w:hAnsi="Georgia"/>
        </w:rPr>
        <w:t xml:space="preserve">received a marriage portion of </w:t>
      </w:r>
      <w:r w:rsidRPr="007A6CFD" w:rsidR="007E668E">
        <w:rPr>
          <w:rFonts w:ascii="Georgia" w:hAnsi="Georgia" w:cs="Calibri"/>
        </w:rPr>
        <w:t>£</w:t>
      </w:r>
      <w:r w:rsidRPr="007A6CFD" w:rsidR="007E668E">
        <w:rPr>
          <w:rFonts w:ascii="Georgia" w:hAnsi="Georgia"/>
        </w:rPr>
        <w:t xml:space="preserve">16,000, agreed to pay down the Gloucestershire mortgages and </w:t>
      </w:r>
      <w:r w:rsidRPr="007A6CFD" w:rsidR="00E82B19">
        <w:rPr>
          <w:rFonts w:ascii="Georgia" w:hAnsi="Georgia"/>
        </w:rPr>
        <w:t>promis</w:t>
      </w:r>
      <w:r w:rsidRPr="007A6CFD" w:rsidR="007E668E">
        <w:rPr>
          <w:rFonts w:ascii="Georgia" w:hAnsi="Georgia"/>
        </w:rPr>
        <w:t>ed</w:t>
      </w:r>
      <w:r w:rsidRPr="007A6CFD" w:rsidR="00E82B19">
        <w:rPr>
          <w:rFonts w:ascii="Georgia" w:hAnsi="Georgia"/>
        </w:rPr>
        <w:t xml:space="preserve"> his young bride a jointure of </w:t>
      </w:r>
      <w:r w:rsidRPr="007A6CFD" w:rsidR="00E82B19">
        <w:rPr>
          <w:rFonts w:ascii="Georgia" w:hAnsi="Georgia" w:cs="Calibri"/>
        </w:rPr>
        <w:t>£</w:t>
      </w:r>
      <w:r w:rsidRPr="007A6CFD" w:rsidR="009E244B">
        <w:rPr>
          <w:rFonts w:ascii="Georgia" w:hAnsi="Georgia"/>
        </w:rPr>
        <w:t>5</w:t>
      </w:r>
      <w:r w:rsidRPr="007A6CFD" w:rsidR="00E82B19">
        <w:rPr>
          <w:rFonts w:ascii="Georgia" w:hAnsi="Georgia"/>
        </w:rPr>
        <w:t>00 a year upon his death</w:t>
      </w:r>
      <w:r w:rsidRPr="007A6CFD" w:rsidR="009E244B">
        <w:rPr>
          <w:rFonts w:ascii="Georgia" w:hAnsi="Georgia"/>
        </w:rPr>
        <w:t xml:space="preserve"> out of his Worcestershire estates</w:t>
      </w:r>
      <w:r w:rsidRPr="007A6CFD" w:rsidR="007E668E">
        <w:rPr>
          <w:rFonts w:ascii="Georgia" w:hAnsi="Georgia"/>
        </w:rPr>
        <w:t>.</w:t>
      </w:r>
      <w:r w:rsidRPr="007A6CFD" w:rsidR="00E82B19">
        <w:rPr>
          <w:rFonts w:ascii="Georgia" w:hAnsi="Georgia"/>
        </w:rPr>
        <w:t xml:space="preserve"> </w:t>
      </w:r>
      <w:r w:rsidRPr="007A6CFD" w:rsidR="007E668E">
        <w:rPr>
          <w:rStyle w:val="EndnoteReference"/>
          <w:rFonts w:ascii="Georgia" w:hAnsi="Georgia"/>
        </w:rPr>
        <w:endnoteReference w:id="29"/>
      </w:r>
      <w:r w:rsidRPr="007A6CFD" w:rsidR="00CE32EB">
        <w:rPr>
          <w:rFonts w:ascii="Georgia" w:hAnsi="Georgia"/>
        </w:rPr>
        <w:t xml:space="preserve"> This last obligation </w:t>
      </w:r>
      <w:r w:rsidRPr="007A6CFD" w:rsidR="00AB6B60">
        <w:rPr>
          <w:rFonts w:ascii="Georgia" w:hAnsi="Georgia"/>
        </w:rPr>
        <w:t>had been</w:t>
      </w:r>
      <w:r w:rsidRPr="007A6CFD" w:rsidR="00CE32EB">
        <w:rPr>
          <w:rFonts w:ascii="Georgia" w:hAnsi="Georgia"/>
        </w:rPr>
        <w:t xml:space="preserve"> a condition of his inheriting his maternal grandfather’s estate. It was explicitly written into Sir Edward </w:t>
      </w:r>
      <w:r w:rsidRPr="007A6CFD" w:rsidR="00CE32EB">
        <w:rPr>
          <w:rFonts w:ascii="Georgia" w:hAnsi="Georgia"/>
        </w:rPr>
        <w:t>Dineley’s</w:t>
      </w:r>
      <w:r w:rsidRPr="007A6CFD" w:rsidR="00CE32EB">
        <w:rPr>
          <w:rFonts w:ascii="Georgia" w:hAnsi="Georgia"/>
        </w:rPr>
        <w:t xml:space="preserve"> will.</w:t>
      </w:r>
      <w:r w:rsidRPr="007A6CFD" w:rsidR="00FF4ED6">
        <w:rPr>
          <w:rStyle w:val="EndnoteReference"/>
          <w:rFonts w:ascii="Georgia" w:hAnsi="Georgia"/>
        </w:rPr>
        <w:endnoteReference w:id="30"/>
      </w:r>
    </w:p>
    <w:p w:rsidRPr="007A6CFD" w:rsidR="00E82B19" w:rsidP="00AE6B5F" w:rsidRDefault="00E82B19" w14:paraId="2B4FD2FE" w14:textId="745D7646">
      <w:pPr>
        <w:spacing w:line="480" w:lineRule="auto"/>
        <w:rPr>
          <w:rFonts w:ascii="Georgia" w:hAnsi="Georgia"/>
        </w:rPr>
      </w:pPr>
      <w:r w:rsidRPr="007A6CFD">
        <w:rPr>
          <w:rFonts w:ascii="Georgia" w:hAnsi="Georgia"/>
        </w:rPr>
        <w:tab/>
      </w:r>
      <w:r w:rsidRPr="007A6CFD">
        <w:rPr>
          <w:rFonts w:ascii="Georgia" w:hAnsi="Georgia"/>
        </w:rPr>
        <w:t xml:space="preserve">The marriage might have been a </w:t>
      </w:r>
      <w:r w:rsidRPr="007A6CFD" w:rsidR="009E244B">
        <w:rPr>
          <w:rFonts w:ascii="Georgia" w:hAnsi="Georgia"/>
        </w:rPr>
        <w:t>reasonable</w:t>
      </w:r>
      <w:r w:rsidRPr="007A6CFD">
        <w:rPr>
          <w:rFonts w:ascii="Georgia" w:hAnsi="Georgia"/>
        </w:rPr>
        <w:t xml:space="preserve"> financial deal</w:t>
      </w:r>
      <w:r w:rsidRPr="007A6CFD" w:rsidR="001E03F6">
        <w:rPr>
          <w:rFonts w:ascii="Georgia" w:hAnsi="Georgia"/>
        </w:rPr>
        <w:t xml:space="preserve"> for the families</w:t>
      </w:r>
      <w:r w:rsidRPr="007A6CFD">
        <w:rPr>
          <w:rFonts w:ascii="Georgia" w:hAnsi="Georgia"/>
        </w:rPr>
        <w:t>, but it was a mismatch. Twenty years separated the couple. John was a rough-mannered, irascible ex-seaman in his mid-thirties; Mary was a ruddy-faced slip of a girl, aged fourteen, barely literate judging by her few letters that have survived</w:t>
      </w:r>
      <w:r w:rsidRPr="007A6CFD" w:rsidR="00474EAD">
        <w:rPr>
          <w:rFonts w:ascii="Georgia" w:hAnsi="Georgia"/>
        </w:rPr>
        <w:t xml:space="preserve">, full of phonetic constructions with a Bristolian </w:t>
      </w:r>
      <w:r w:rsidRPr="007A6CFD" w:rsidR="0046035C">
        <w:rPr>
          <w:rFonts w:ascii="Georgia" w:hAnsi="Georgia"/>
        </w:rPr>
        <w:t>burr</w:t>
      </w:r>
      <w:r w:rsidRPr="007A6CFD" w:rsidR="00474EAD">
        <w:rPr>
          <w:rFonts w:ascii="Georgia" w:hAnsi="Georgia"/>
        </w:rPr>
        <w:t xml:space="preserve">. </w:t>
      </w:r>
      <w:r w:rsidRPr="007A6CFD" w:rsidR="00474EAD">
        <w:rPr>
          <w:rStyle w:val="EndnoteReference"/>
          <w:rFonts w:ascii="Georgia" w:hAnsi="Georgia"/>
        </w:rPr>
        <w:endnoteReference w:id="31"/>
      </w:r>
      <w:r w:rsidRPr="007A6CFD" w:rsidR="00474EAD">
        <w:rPr>
          <w:rFonts w:ascii="Georgia" w:hAnsi="Georgia"/>
        </w:rPr>
        <w:t xml:space="preserve"> After his encounter with the Worcestershire bench, John, who showed </w:t>
      </w:r>
      <w:r w:rsidRPr="007A6CFD" w:rsidR="004344EC">
        <w:rPr>
          <w:rFonts w:ascii="Georgia" w:hAnsi="Georgia"/>
        </w:rPr>
        <w:t xml:space="preserve">early </w:t>
      </w:r>
      <w:r w:rsidRPr="007A6CFD" w:rsidR="00474EAD">
        <w:rPr>
          <w:rFonts w:ascii="Georgia" w:hAnsi="Georgia"/>
        </w:rPr>
        <w:t xml:space="preserve">signs of being a manic-depressive, </w:t>
      </w:r>
      <w:r w:rsidRPr="007A6CFD" w:rsidR="00B75BC5">
        <w:rPr>
          <w:rFonts w:ascii="Georgia" w:hAnsi="Georgia"/>
        </w:rPr>
        <w:t xml:space="preserve">seems to have spurned respectable company and </w:t>
      </w:r>
      <w:r w:rsidRPr="007A6CFD" w:rsidR="00474EAD">
        <w:rPr>
          <w:rFonts w:ascii="Georgia" w:hAnsi="Georgia"/>
        </w:rPr>
        <w:t>retreated into his own world and to the bottle</w:t>
      </w:r>
      <w:r w:rsidR="00E605F0">
        <w:rPr>
          <w:rFonts w:ascii="Georgia" w:hAnsi="Georgia"/>
        </w:rPr>
        <w:t xml:space="preserve">. </w:t>
      </w:r>
      <w:r w:rsidRPr="007A6CFD" w:rsidR="00474EAD">
        <w:rPr>
          <w:rFonts w:ascii="Georgia" w:hAnsi="Georgia"/>
        </w:rPr>
        <w:t xml:space="preserve"> Mary, on the other hand, craved social company and sought it whe</w:t>
      </w:r>
      <w:r w:rsidRPr="007A6CFD" w:rsidR="00586E68">
        <w:rPr>
          <w:rFonts w:ascii="Georgia" w:hAnsi="Georgia"/>
        </w:rPr>
        <w:t>r</w:t>
      </w:r>
      <w:r w:rsidRPr="007A6CFD" w:rsidR="00474EAD">
        <w:rPr>
          <w:rFonts w:ascii="Georgia" w:hAnsi="Georgia"/>
        </w:rPr>
        <w:t>ever she could find it.</w:t>
      </w:r>
      <w:r w:rsidRPr="007A6CFD" w:rsidR="005A1983">
        <w:rPr>
          <w:rFonts w:ascii="Georgia" w:hAnsi="Georgia"/>
        </w:rPr>
        <w:t xml:space="preserve"> At first this did not matter since offspring came quickly: a son</w:t>
      </w:r>
      <w:r w:rsidRPr="007A6CFD" w:rsidR="004344EC">
        <w:rPr>
          <w:rFonts w:ascii="Georgia" w:hAnsi="Georgia"/>
        </w:rPr>
        <w:t>, Edward, who</w:t>
      </w:r>
      <w:r w:rsidRPr="007A6CFD" w:rsidR="005A1983">
        <w:rPr>
          <w:rFonts w:ascii="Georgia" w:hAnsi="Georgia"/>
        </w:rPr>
        <w:t xml:space="preserve"> was born at Stapleton within eleven months of the marriage, and another at Charlton in 1722,</w:t>
      </w:r>
      <w:r w:rsidRPr="007A6CFD" w:rsidR="00001AF5">
        <w:rPr>
          <w:rFonts w:ascii="Georgia" w:hAnsi="Georgia"/>
        </w:rPr>
        <w:t xml:space="preserve"> </w:t>
      </w:r>
      <w:r w:rsidRPr="007A6CFD" w:rsidR="005A1983">
        <w:rPr>
          <w:rFonts w:ascii="Georgia" w:hAnsi="Georgia"/>
        </w:rPr>
        <w:t xml:space="preserve">who died </w:t>
      </w:r>
      <w:r w:rsidRPr="007A6CFD" w:rsidR="00001AF5">
        <w:rPr>
          <w:rFonts w:ascii="Georgia" w:hAnsi="Georgia"/>
        </w:rPr>
        <w:t>at birth</w:t>
      </w:r>
      <w:r w:rsidRPr="007A6CFD" w:rsidR="005A1983">
        <w:rPr>
          <w:rFonts w:ascii="Georgia" w:hAnsi="Georgia"/>
        </w:rPr>
        <w:t xml:space="preserve">. After </w:t>
      </w:r>
      <w:r w:rsidRPr="007A6CFD" w:rsidR="005A1983">
        <w:rPr>
          <w:rFonts w:ascii="Georgia" w:hAnsi="Georgia"/>
        </w:rPr>
        <w:t>that, things</w:t>
      </w:r>
      <w:r w:rsidRPr="007A6CFD" w:rsidR="005A1983">
        <w:rPr>
          <w:rFonts w:ascii="Georgia" w:hAnsi="Georgia"/>
        </w:rPr>
        <w:t xml:space="preserve"> started to go </w:t>
      </w:r>
      <w:r w:rsidR="00E605F0">
        <w:rPr>
          <w:rFonts w:ascii="Georgia" w:hAnsi="Georgia"/>
        </w:rPr>
        <w:t xml:space="preserve">badly </w:t>
      </w:r>
      <w:r w:rsidRPr="007A6CFD" w:rsidR="005A1983">
        <w:rPr>
          <w:rFonts w:ascii="Georgia" w:hAnsi="Georgia"/>
        </w:rPr>
        <w:t xml:space="preserve">awry. </w:t>
      </w:r>
    </w:p>
    <w:p w:rsidRPr="007A6CFD" w:rsidR="005A1983" w:rsidP="00AE6B5F" w:rsidRDefault="005A1983" w14:paraId="70585535" w14:textId="7713C070">
      <w:pPr>
        <w:spacing w:line="480" w:lineRule="auto"/>
        <w:rPr>
          <w:rFonts w:ascii="Georgia" w:hAnsi="Georgia"/>
        </w:rPr>
      </w:pPr>
      <w:r w:rsidRPr="007A6CFD">
        <w:rPr>
          <w:rFonts w:ascii="Georgia" w:hAnsi="Georgia"/>
        </w:rPr>
        <w:tab/>
      </w:r>
      <w:r w:rsidRPr="007A6CFD">
        <w:rPr>
          <w:rFonts w:ascii="Georgia" w:hAnsi="Georgia"/>
        </w:rPr>
        <w:t xml:space="preserve">Mary’s disposition to gad about started to bother John. </w:t>
      </w:r>
      <w:r w:rsidRPr="007A6CFD" w:rsidR="00E26E2E">
        <w:rPr>
          <w:rFonts w:ascii="Georgia" w:hAnsi="Georgia"/>
        </w:rPr>
        <w:t>He tried to curtail her socializing by keeping her short of servants, so that, as she later complained, ‘</w:t>
      </w:r>
      <w:r w:rsidRPr="007A6CFD" w:rsidR="001E2ECD">
        <w:rPr>
          <w:rFonts w:ascii="Georgia" w:hAnsi="Georgia"/>
        </w:rPr>
        <w:t xml:space="preserve">I </w:t>
      </w:r>
      <w:r w:rsidRPr="007A6CFD" w:rsidR="00E26E2E">
        <w:rPr>
          <w:rFonts w:ascii="Georgia" w:hAnsi="Georgia"/>
        </w:rPr>
        <w:t>drest</w:t>
      </w:r>
      <w:r w:rsidRPr="007A6CFD" w:rsidR="00E26E2E">
        <w:rPr>
          <w:rFonts w:ascii="Georgia" w:hAnsi="Georgia"/>
        </w:rPr>
        <w:t xml:space="preserve"> your victuals, </w:t>
      </w:r>
      <w:r w:rsidRPr="007A6CFD" w:rsidR="00E26E2E">
        <w:rPr>
          <w:rFonts w:ascii="Georgia" w:hAnsi="Georgia"/>
        </w:rPr>
        <w:t>clean’d</w:t>
      </w:r>
      <w:r w:rsidRPr="007A6CFD" w:rsidR="00E26E2E">
        <w:rPr>
          <w:rFonts w:ascii="Georgia" w:hAnsi="Georgia"/>
        </w:rPr>
        <w:t xml:space="preserve"> your House, and </w:t>
      </w:r>
      <w:r w:rsidRPr="007A6CFD" w:rsidR="00E26E2E">
        <w:rPr>
          <w:rFonts w:ascii="Georgia" w:hAnsi="Georgia"/>
        </w:rPr>
        <w:t>wash’d</w:t>
      </w:r>
      <w:r w:rsidRPr="007A6CFD" w:rsidR="00E26E2E">
        <w:rPr>
          <w:rFonts w:ascii="Georgia" w:hAnsi="Georgia"/>
        </w:rPr>
        <w:t xml:space="preserve"> your shirts, and had but one girl about </w:t>
      </w:r>
      <w:r w:rsidRPr="007A6CFD" w:rsidR="00E26E2E">
        <w:rPr>
          <w:rFonts w:ascii="Georgia" w:hAnsi="Georgia"/>
          <w:u w:val="single"/>
        </w:rPr>
        <w:t>thirteen</w:t>
      </w:r>
      <w:r w:rsidRPr="007A6CFD" w:rsidR="00E26E2E">
        <w:rPr>
          <w:rFonts w:ascii="Georgia" w:hAnsi="Georgia"/>
        </w:rPr>
        <w:t xml:space="preserve"> years of age to help me.’ </w:t>
      </w:r>
      <w:r w:rsidRPr="007A6CFD" w:rsidR="001E2ECD">
        <w:rPr>
          <w:rFonts w:ascii="Georgia" w:hAnsi="Georgia"/>
        </w:rPr>
        <w:t xml:space="preserve"> </w:t>
      </w:r>
      <w:r w:rsidRPr="007A6CFD" w:rsidR="001E2ECD">
        <w:rPr>
          <w:rStyle w:val="EndnoteReference"/>
          <w:rFonts w:ascii="Georgia" w:hAnsi="Georgia"/>
        </w:rPr>
        <w:endnoteReference w:id="32"/>
      </w:r>
      <w:r w:rsidRPr="007A6CFD" w:rsidR="001E2ECD">
        <w:rPr>
          <w:rFonts w:ascii="Georgia" w:hAnsi="Georgia"/>
        </w:rPr>
        <w:t xml:space="preserve"> Th</w:t>
      </w:r>
      <w:r w:rsidRPr="007A6CFD" w:rsidR="00C95D23">
        <w:rPr>
          <w:rFonts w:ascii="Georgia" w:hAnsi="Georgia"/>
        </w:rPr>
        <w:t>ese ‘servile’ tasks, as she described them,</w:t>
      </w:r>
      <w:r w:rsidRPr="007A6CFD" w:rsidR="001E2ECD">
        <w:rPr>
          <w:rFonts w:ascii="Georgia" w:hAnsi="Georgia"/>
        </w:rPr>
        <w:t xml:space="preserve"> did not </w:t>
      </w:r>
      <w:r w:rsidRPr="007A6CFD" w:rsidR="001E2ECD">
        <w:rPr>
          <w:rFonts w:ascii="Georgia" w:hAnsi="Georgia"/>
        </w:rPr>
        <w:lastRenderedPageBreak/>
        <w:t xml:space="preserve">stop her nocturnal revels. </w:t>
      </w:r>
      <w:r w:rsidRPr="007A6CFD">
        <w:rPr>
          <w:rFonts w:ascii="Georgia" w:hAnsi="Georgia"/>
        </w:rPr>
        <w:t>In February 1723 Mary returned to the house in Charlton around midnight and encountered an enraged husband</w:t>
      </w:r>
      <w:r w:rsidRPr="007A6CFD" w:rsidR="00001AF5">
        <w:rPr>
          <w:rFonts w:ascii="Georgia" w:hAnsi="Georgia"/>
        </w:rPr>
        <w:t>,</w:t>
      </w:r>
      <w:r w:rsidRPr="007A6CFD">
        <w:rPr>
          <w:rFonts w:ascii="Georgia" w:hAnsi="Georgia"/>
        </w:rPr>
        <w:t xml:space="preserve"> who kicked her out of the house and bolted all the doors. He turned on the nursemaid</w:t>
      </w:r>
      <w:r w:rsidRPr="007A6CFD" w:rsidR="00343DEC">
        <w:rPr>
          <w:rFonts w:ascii="Georgia" w:hAnsi="Georgia"/>
        </w:rPr>
        <w:t xml:space="preserve">, Diana </w:t>
      </w:r>
      <w:r w:rsidRPr="007A6CFD" w:rsidR="00343DEC">
        <w:rPr>
          <w:rFonts w:ascii="Georgia" w:hAnsi="Georgia"/>
        </w:rPr>
        <w:t>Mellichamp</w:t>
      </w:r>
      <w:r w:rsidRPr="007A6CFD" w:rsidR="00343DEC">
        <w:rPr>
          <w:rFonts w:ascii="Georgia" w:hAnsi="Georgia"/>
        </w:rPr>
        <w:t>,</w:t>
      </w:r>
      <w:r w:rsidRPr="007A6CFD">
        <w:rPr>
          <w:rFonts w:ascii="Georgia" w:hAnsi="Georgia"/>
        </w:rPr>
        <w:t xml:space="preserve"> and ordered her </w:t>
      </w:r>
      <w:r w:rsidRPr="007A6CFD" w:rsidR="00B9797C">
        <w:rPr>
          <w:rFonts w:ascii="Georgia" w:hAnsi="Georgia"/>
        </w:rPr>
        <w:t>out of the house as well, together with the toddler Edward, swearing that if she did not take the child to its mother he would ‘break its neck.’</w:t>
      </w:r>
      <w:r w:rsidRPr="007A6CFD" w:rsidR="000A4268">
        <w:rPr>
          <w:rStyle w:val="EndnoteReference"/>
          <w:rFonts w:ascii="Georgia" w:hAnsi="Georgia"/>
        </w:rPr>
        <w:t xml:space="preserve"> </w:t>
      </w:r>
      <w:r w:rsidRPr="007A6CFD" w:rsidR="000A4268">
        <w:rPr>
          <w:rStyle w:val="EndnoteReference"/>
          <w:rFonts w:ascii="Georgia" w:hAnsi="Georgia"/>
        </w:rPr>
        <w:endnoteReference w:id="33"/>
      </w:r>
      <w:r w:rsidRPr="007A6CFD" w:rsidR="00B9797C">
        <w:rPr>
          <w:rFonts w:ascii="Georgia" w:hAnsi="Georgia"/>
        </w:rPr>
        <w:t xml:space="preserve"> The three of them managed to find shelter at the cottage of a neighbouring wheelwright, and the quarrel was patched up through the mediation of an elderly gentleman, Captain Jacob Meyrick. It was the first recorded confrontation of many. </w:t>
      </w:r>
    </w:p>
    <w:p w:rsidRPr="00BC7F57" w:rsidR="00B9797C" w:rsidP="00AE6B5F" w:rsidRDefault="00B9797C" w14:paraId="2C7964B0" w14:textId="22AD87E4">
      <w:pPr>
        <w:spacing w:line="480" w:lineRule="auto"/>
        <w:rPr>
          <w:rFonts w:ascii="Georgia" w:hAnsi="Georgia"/>
        </w:rPr>
      </w:pPr>
      <w:r w:rsidRPr="007A6CFD">
        <w:rPr>
          <w:rFonts w:ascii="Georgia" w:hAnsi="Georgia"/>
        </w:rPr>
        <w:tab/>
      </w:r>
      <w:r w:rsidRPr="007A6CFD">
        <w:rPr>
          <w:rFonts w:ascii="Georgia" w:hAnsi="Georgia"/>
        </w:rPr>
        <w:t>In the summer of 1726 Mary visited her mother in Stapleton for two months, only to return to Charlton to find John had been philandering with the housekeeper, Elizabeth Atkins, described in a subsequent divorce petition as a</w:t>
      </w:r>
      <w:r w:rsidRPr="007A6CFD" w:rsidR="00D973EF">
        <w:rPr>
          <w:rFonts w:ascii="Georgia" w:hAnsi="Georgia"/>
        </w:rPr>
        <w:t xml:space="preserve"> person of a ‘Mean extraction’ and ‘very indifferent Character &amp; Reputation’. Mary ordered Atkins out of the house, but she haughtily refused to go unless </w:t>
      </w:r>
      <w:r w:rsidRPr="007A6CFD" w:rsidR="000955ED">
        <w:rPr>
          <w:rFonts w:ascii="Georgia" w:hAnsi="Georgia"/>
        </w:rPr>
        <w:t xml:space="preserve">her master </w:t>
      </w:r>
      <w:r w:rsidRPr="007A6CFD" w:rsidR="00D973EF">
        <w:rPr>
          <w:rFonts w:ascii="Georgia" w:hAnsi="Georgia"/>
        </w:rPr>
        <w:t xml:space="preserve">John </w:t>
      </w:r>
      <w:r w:rsidRPr="007A6CFD" w:rsidR="00D973EF">
        <w:rPr>
          <w:rFonts w:ascii="Georgia" w:hAnsi="Georgia"/>
        </w:rPr>
        <w:t>Dineley</w:t>
      </w:r>
      <w:r w:rsidRPr="007A6CFD" w:rsidR="00D973EF">
        <w:rPr>
          <w:rFonts w:ascii="Georgia" w:hAnsi="Georgia"/>
        </w:rPr>
        <w:t xml:space="preserve"> told her so. Mary was furious at her intransigence, and later complained that her husband kept ‘whores in the home that had Ten Times more Power in it than I ever had.’ </w:t>
      </w:r>
      <w:r w:rsidRPr="44143855">
        <w:rPr>
          <w:rStyle w:val="EndnoteReference"/>
          <w:rFonts w:ascii="Georgia" w:hAnsi="Georgia"/>
        </w:rPr>
        <w:endnoteReference w:id="17428"/>
      </w:r>
      <w:r w:rsidRPr="007A6CFD" w:rsidR="00D973EF">
        <w:rPr>
          <w:rFonts w:ascii="Georgia" w:hAnsi="Georgia"/>
        </w:rPr>
        <w:t xml:space="preserve"> The situation escalated to a point where John grabbed his wife by the hair</w:t>
      </w:r>
      <w:r w:rsidRPr="007A6CFD" w:rsidR="00866A7A">
        <w:rPr>
          <w:rFonts w:ascii="Georgia" w:hAnsi="Georgia"/>
        </w:rPr>
        <w:t xml:space="preserve">, called her a </w:t>
      </w:r>
      <w:r w:rsidRPr="007A6CFD" w:rsidR="00866A7A">
        <w:rPr>
          <w:rFonts w:ascii="Georgia" w:hAnsi="Georgia"/>
        </w:rPr>
        <w:t>whore</w:t>
      </w:r>
      <w:r w:rsidRPr="007A6CFD" w:rsidR="00866A7A">
        <w:rPr>
          <w:rFonts w:ascii="Georgia" w:hAnsi="Georgia"/>
        </w:rPr>
        <w:t>,</w:t>
      </w:r>
      <w:r w:rsidRPr="007A6CFD" w:rsidR="00D973EF">
        <w:rPr>
          <w:rFonts w:ascii="Georgia" w:hAnsi="Georgia"/>
        </w:rPr>
        <w:t xml:space="preserve"> and locked her in a garret.  He then ordered his servant Joseph Baker to fetch a chain and two horse padlocks so he might pin Mary to the floor. The astounded servant refused, and so </w:t>
      </w:r>
      <w:r w:rsidRPr="007A6CFD" w:rsidR="00D973EF">
        <w:rPr>
          <w:rFonts w:ascii="Georgia" w:hAnsi="Georgia"/>
        </w:rPr>
        <w:t>Dineley</w:t>
      </w:r>
      <w:r w:rsidRPr="007A6CFD" w:rsidR="00D973EF">
        <w:rPr>
          <w:rFonts w:ascii="Georgia" w:hAnsi="Georgia"/>
        </w:rPr>
        <w:t xml:space="preserve"> retrieved them himself, telling his wife he would ‘keep her there and beat her to death if she would not carry herself civilly to Elizabeth Atkins.’</w:t>
      </w:r>
      <w:r w:rsidRPr="007A6CFD" w:rsidR="001329E7">
        <w:rPr>
          <w:rStyle w:val="EndnoteReference"/>
          <w:rFonts w:ascii="Georgia" w:hAnsi="Georgia"/>
        </w:rPr>
        <w:endnoteReference w:id="34"/>
      </w:r>
      <w:r w:rsidRPr="007A6CFD" w:rsidR="00866A7A">
        <w:rPr>
          <w:rFonts w:ascii="Georgia" w:hAnsi="Georgia"/>
        </w:rPr>
        <w:t xml:space="preserve"> It seems he kept her there 36 hours, until neighbours intervened. </w:t>
      </w:r>
      <w:r w:rsidR="00BC7F57">
        <w:rPr>
          <w:rFonts w:ascii="Georgia" w:hAnsi="Georgia"/>
        </w:rPr>
        <w:t xml:space="preserve">Judging from a contemporary comment such brutal behaviour was not so extraordinary from enraged husbands. Sarah </w:t>
      </w:r>
      <w:r w:rsidR="00BC7F57">
        <w:rPr>
          <w:rFonts w:ascii="Georgia" w:hAnsi="Georgia"/>
        </w:rPr>
        <w:t>Chapone</w:t>
      </w:r>
      <w:r w:rsidR="00BC7F57">
        <w:rPr>
          <w:rFonts w:ascii="Georgia" w:hAnsi="Georgia"/>
        </w:rPr>
        <w:t xml:space="preserve"> remarked that </w:t>
      </w:r>
      <w:r w:rsidRPr="00BC7F57" w:rsidR="00BC7F57">
        <w:rPr>
          <w:rFonts w:ascii="Georgia" w:hAnsi="Georgia"/>
        </w:rPr>
        <w:t xml:space="preserve">‘A good husband would not desire the power of Horsewhipping, confining, half-starving his wife; or squandering her Estate; a bad husband should not be allowed it.’ </w:t>
      </w:r>
      <w:r w:rsidR="00BC7F57">
        <w:rPr>
          <w:rStyle w:val="EndnoteReference"/>
          <w:rFonts w:ascii="Georgia" w:hAnsi="Georgia"/>
        </w:rPr>
        <w:endnoteReference w:id="35"/>
      </w:r>
      <w:r w:rsidRPr="00BC7F57" w:rsidR="00BC7F57">
        <w:rPr>
          <w:rFonts w:ascii="Georgia" w:hAnsi="Georgia"/>
        </w:rPr>
        <w:t xml:space="preserve"> Mary certainly did not think so, and spread the word around about her shameful treatment. </w:t>
      </w:r>
    </w:p>
    <w:p w:rsidRPr="007A6CFD" w:rsidR="00505AC5" w:rsidP="00AE6B5F" w:rsidRDefault="00BE4D43" w14:paraId="60C6714E" w14:textId="3AE948B2">
      <w:pPr>
        <w:spacing w:line="480" w:lineRule="auto"/>
        <w:rPr>
          <w:rFonts w:ascii="Georgia" w:hAnsi="Georgia"/>
        </w:rPr>
      </w:pPr>
      <w:r w:rsidRPr="007A6CFD">
        <w:rPr>
          <w:rFonts w:ascii="Georgia" w:hAnsi="Georgia"/>
        </w:rPr>
        <w:lastRenderedPageBreak/>
        <w:tab/>
      </w:r>
      <w:r w:rsidRPr="007A6CFD" w:rsidR="005A65D6">
        <w:rPr>
          <w:rFonts w:ascii="Georgia" w:hAnsi="Georgia"/>
        </w:rPr>
        <w:t xml:space="preserve">After this serious and brutal </w:t>
      </w:r>
      <w:r w:rsidRPr="007A6CFD" w:rsidR="00505AC5">
        <w:rPr>
          <w:rFonts w:ascii="Georgia" w:hAnsi="Georgia"/>
        </w:rPr>
        <w:t>confrontation,</w:t>
      </w:r>
      <w:r w:rsidRPr="007A6CFD" w:rsidR="005A65D6">
        <w:rPr>
          <w:rFonts w:ascii="Georgia" w:hAnsi="Georgia"/>
        </w:rPr>
        <w:t xml:space="preserve"> </w:t>
      </w:r>
      <w:proofErr w:type="spellStart"/>
      <w:r w:rsidRPr="007A6CFD" w:rsidR="005A65D6">
        <w:rPr>
          <w:rFonts w:ascii="Georgia" w:hAnsi="Georgia"/>
        </w:rPr>
        <w:t>Dineley</w:t>
      </w:r>
      <w:proofErr w:type="spellEnd"/>
      <w:r w:rsidRPr="007A6CFD" w:rsidR="005A65D6">
        <w:rPr>
          <w:rFonts w:ascii="Georgia" w:hAnsi="Georgia"/>
        </w:rPr>
        <w:t xml:space="preserve"> </w:t>
      </w:r>
      <w:r w:rsidRPr="007A6CFD" w:rsidR="005A65D6">
        <w:rPr>
          <w:rFonts w:ascii="Georgia" w:hAnsi="Georgia"/>
        </w:rPr>
        <w:t>made an effort</w:t>
      </w:r>
      <w:r w:rsidRPr="007A6CFD" w:rsidR="005A65D6">
        <w:rPr>
          <w:rFonts w:ascii="Georgia" w:hAnsi="Georgia"/>
        </w:rPr>
        <w:t xml:space="preserve"> to accommodate his wife’s desire for a larger social life. He befriended a local baronet named Sir Robert Jason who lived with his three sisters nearby at Hinton-on-the-Green. The </w:t>
      </w:r>
      <w:r w:rsidRPr="007A6CFD" w:rsidR="005A65D6">
        <w:rPr>
          <w:rFonts w:ascii="Georgia" w:hAnsi="Georgia"/>
        </w:rPr>
        <w:t>Jasons</w:t>
      </w:r>
      <w:r w:rsidRPr="007A6CFD" w:rsidR="005A65D6">
        <w:rPr>
          <w:rFonts w:ascii="Georgia" w:hAnsi="Georgia"/>
        </w:rPr>
        <w:t xml:space="preserve"> were frequent visitors to Charlton and sometimes stayed over. Sir Robert was closer to Mary’s age than </w:t>
      </w:r>
      <w:proofErr w:type="spellStart"/>
      <w:r w:rsidRPr="007A6CFD" w:rsidR="005A65D6">
        <w:rPr>
          <w:rFonts w:ascii="Georgia" w:hAnsi="Georgia"/>
        </w:rPr>
        <w:t>Dineley</w:t>
      </w:r>
      <w:proofErr w:type="spellEnd"/>
      <w:r w:rsidRPr="007A6CFD" w:rsidR="005A65D6">
        <w:rPr>
          <w:rFonts w:ascii="Georgia" w:hAnsi="Georgia"/>
        </w:rPr>
        <w:t xml:space="preserve">, in his early twenties in 1728, while John </w:t>
      </w:r>
      <w:proofErr w:type="spellStart"/>
      <w:r w:rsidRPr="007A6CFD" w:rsidR="005A65D6">
        <w:rPr>
          <w:rFonts w:ascii="Georgia" w:hAnsi="Georgia"/>
        </w:rPr>
        <w:t>Dineley</w:t>
      </w:r>
      <w:proofErr w:type="spellEnd"/>
      <w:r w:rsidRPr="007A6CFD" w:rsidR="005A65D6">
        <w:rPr>
          <w:rFonts w:ascii="Georgia" w:hAnsi="Georgia"/>
        </w:rPr>
        <w:t xml:space="preserve"> was</w:t>
      </w:r>
      <w:r w:rsidRPr="007A6CFD" w:rsidR="000A4268">
        <w:rPr>
          <w:rFonts w:ascii="Georgia" w:hAnsi="Georgia"/>
        </w:rPr>
        <w:t xml:space="preserve"> well into</w:t>
      </w:r>
      <w:r w:rsidRPr="007A6CFD" w:rsidR="005A65D6">
        <w:rPr>
          <w:rFonts w:ascii="Georgia" w:hAnsi="Georgia"/>
        </w:rPr>
        <w:t xml:space="preserve"> middle age</w:t>
      </w:r>
      <w:r w:rsidRPr="007A6CFD" w:rsidR="000A4268">
        <w:rPr>
          <w:rFonts w:ascii="Georgia" w:hAnsi="Georgia"/>
        </w:rPr>
        <w:t xml:space="preserve"> by the standards of the eighteenth century</w:t>
      </w:r>
      <w:r w:rsidRPr="007A6CFD" w:rsidR="004A55A3">
        <w:rPr>
          <w:rFonts w:ascii="Georgia" w:hAnsi="Georgia"/>
        </w:rPr>
        <w:t xml:space="preserve"> and worse the wear through heavy drinking</w:t>
      </w:r>
      <w:r w:rsidRPr="007A6CFD" w:rsidR="005A65D6">
        <w:rPr>
          <w:rFonts w:ascii="Georgia" w:hAnsi="Georgia"/>
        </w:rPr>
        <w:t xml:space="preserve">. </w:t>
      </w:r>
      <w:r w:rsidRPr="007A6CFD" w:rsidR="000A4268">
        <w:rPr>
          <w:rFonts w:ascii="Georgia" w:hAnsi="Georgia"/>
        </w:rPr>
        <w:t>Sir Robert</w:t>
      </w:r>
      <w:r w:rsidRPr="007A6CFD" w:rsidR="005A65D6">
        <w:rPr>
          <w:rFonts w:ascii="Georgia" w:hAnsi="Georgia"/>
        </w:rPr>
        <w:t xml:space="preserve"> </w:t>
      </w:r>
      <w:r w:rsidRPr="007A6CFD" w:rsidR="00B75BC5">
        <w:rPr>
          <w:rFonts w:ascii="Georgia" w:hAnsi="Georgia"/>
        </w:rPr>
        <w:t>appeared</w:t>
      </w:r>
      <w:r w:rsidRPr="007A6CFD" w:rsidR="005A65D6">
        <w:rPr>
          <w:rFonts w:ascii="Georgia" w:hAnsi="Georgia"/>
        </w:rPr>
        <w:t xml:space="preserve"> a more compatible partner for Mary, and this precipitated fits of jealousy from the husband. On one occasion when Sir Robert visited and was sitting close to Mary by the fire, John entered the room ‘in a great passion’ and asked his wife ‘if she would thrust her nose in Sir Robert’s face’</w:t>
      </w:r>
      <w:r w:rsidRPr="007A6CFD" w:rsidR="00DE58B3">
        <w:rPr>
          <w:rFonts w:ascii="Georgia" w:hAnsi="Georgia"/>
        </w:rPr>
        <w:t xml:space="preserve">. He turned on the baronet </w:t>
      </w:r>
      <w:r w:rsidRPr="007A6CFD" w:rsidR="00B42F17">
        <w:rPr>
          <w:rFonts w:ascii="Georgia" w:hAnsi="Georgia"/>
        </w:rPr>
        <w:t xml:space="preserve">asking him </w:t>
      </w:r>
      <w:r w:rsidRPr="007A6CFD" w:rsidR="00DE58B3">
        <w:rPr>
          <w:rFonts w:ascii="Georgia" w:hAnsi="Georgia"/>
        </w:rPr>
        <w:t xml:space="preserve">‘‘if he did not know the Penalty of Lying with other Man’s </w:t>
      </w:r>
      <w:proofErr w:type="gramStart"/>
      <w:r w:rsidRPr="007A6CFD" w:rsidR="00DE58B3">
        <w:rPr>
          <w:rFonts w:ascii="Georgia" w:hAnsi="Georgia"/>
        </w:rPr>
        <w:t>wives’</w:t>
      </w:r>
      <w:proofErr w:type="gramEnd"/>
      <w:r w:rsidRPr="007A6CFD" w:rsidR="00DE58B3">
        <w:rPr>
          <w:rFonts w:ascii="Georgia" w:hAnsi="Georgia"/>
        </w:rPr>
        <w:t xml:space="preserve">. </w:t>
      </w:r>
      <w:proofErr w:type="spellStart"/>
      <w:r w:rsidRPr="007A6CFD" w:rsidR="00DE58B3">
        <w:rPr>
          <w:rFonts w:ascii="Georgia" w:hAnsi="Georgia"/>
        </w:rPr>
        <w:t>Dineley</w:t>
      </w:r>
      <w:proofErr w:type="spellEnd"/>
      <w:r w:rsidRPr="007A6CFD" w:rsidR="00DE58B3">
        <w:rPr>
          <w:rFonts w:ascii="Georgia" w:hAnsi="Georgia"/>
        </w:rPr>
        <w:t xml:space="preserve"> became paranoid that his wife was having an affair with Sir Robert. He called her a </w:t>
      </w:r>
      <w:r w:rsidRPr="007A6CFD" w:rsidR="00DE58B3">
        <w:rPr>
          <w:rFonts w:ascii="Georgia" w:hAnsi="Georgia"/>
        </w:rPr>
        <w:t>slut</w:t>
      </w:r>
      <w:r w:rsidRPr="007A6CFD" w:rsidR="00DE58B3">
        <w:rPr>
          <w:rFonts w:ascii="Georgia" w:hAnsi="Georgia"/>
        </w:rPr>
        <w:t xml:space="preserve">, a whore, a </w:t>
      </w:r>
      <w:r w:rsidRPr="007A6CFD" w:rsidR="004A55A3">
        <w:rPr>
          <w:rFonts w:ascii="Georgia" w:hAnsi="Georgia"/>
        </w:rPr>
        <w:t xml:space="preserve">trollop, a </w:t>
      </w:r>
      <w:r w:rsidRPr="007A6CFD" w:rsidR="001329E7">
        <w:rPr>
          <w:rFonts w:ascii="Georgia" w:hAnsi="Georgia"/>
        </w:rPr>
        <w:t>‘</w:t>
      </w:r>
      <w:proofErr w:type="spellStart"/>
      <w:r w:rsidRPr="007A6CFD" w:rsidR="00DE58B3">
        <w:rPr>
          <w:rFonts w:ascii="Georgia" w:hAnsi="Georgia"/>
        </w:rPr>
        <w:t>bitchington</w:t>
      </w:r>
      <w:proofErr w:type="spellEnd"/>
      <w:r w:rsidRPr="007A6CFD" w:rsidR="001329E7">
        <w:rPr>
          <w:rFonts w:ascii="Georgia" w:hAnsi="Georgia"/>
        </w:rPr>
        <w:t>’</w:t>
      </w:r>
      <w:r w:rsidRPr="007A6CFD" w:rsidR="00C95D23">
        <w:rPr>
          <w:rFonts w:ascii="Georgia" w:hAnsi="Georgia"/>
        </w:rPr>
        <w:t>, a ‘hell-fire bitch’</w:t>
      </w:r>
      <w:r w:rsidRPr="007A6CFD" w:rsidR="00DE58B3">
        <w:rPr>
          <w:rFonts w:ascii="Georgia" w:hAnsi="Georgia"/>
        </w:rPr>
        <w:t xml:space="preserve"> and threatened her with a whipping. </w:t>
      </w:r>
      <w:r w:rsidRPr="007A6CFD" w:rsidR="002E4A28">
        <w:rPr>
          <w:rFonts w:ascii="Georgia" w:hAnsi="Georgia"/>
        </w:rPr>
        <w:t xml:space="preserve">Sometimes he forced her to wear the redcap of </w:t>
      </w:r>
      <w:r w:rsidRPr="007A6CFD" w:rsidR="002E4A28">
        <w:rPr>
          <w:rFonts w:ascii="Georgia" w:hAnsi="Georgia"/>
        </w:rPr>
        <w:t>whoredom</w:t>
      </w:r>
      <w:r w:rsidRPr="007A6CFD" w:rsidR="002E4A28">
        <w:rPr>
          <w:rFonts w:ascii="Georgia" w:hAnsi="Georgia"/>
        </w:rPr>
        <w:t xml:space="preserve"> in bed.</w:t>
      </w:r>
      <w:r w:rsidRPr="007A6CFD" w:rsidR="002A532D">
        <w:rPr>
          <w:rStyle w:val="EndnoteReference"/>
          <w:rFonts w:ascii="Georgia" w:hAnsi="Georgia"/>
        </w:rPr>
        <w:endnoteReference w:id="36"/>
      </w:r>
      <w:r w:rsidRPr="007A6CFD" w:rsidR="002E4A28">
        <w:rPr>
          <w:rFonts w:ascii="Georgia" w:hAnsi="Georgia"/>
        </w:rPr>
        <w:t xml:space="preserve"> </w:t>
      </w:r>
      <w:r w:rsidRPr="007A6CFD" w:rsidR="00DE58B3">
        <w:rPr>
          <w:rFonts w:ascii="Georgia" w:hAnsi="Georgia"/>
        </w:rPr>
        <w:t xml:space="preserve">He was enraged when she came back </w:t>
      </w:r>
      <w:r w:rsidRPr="007A6CFD" w:rsidR="002E4A28">
        <w:rPr>
          <w:rFonts w:ascii="Georgia" w:hAnsi="Georgia"/>
        </w:rPr>
        <w:t xml:space="preserve">in the early hours of the morning </w:t>
      </w:r>
      <w:r w:rsidRPr="007A6CFD" w:rsidR="00DE58B3">
        <w:rPr>
          <w:rFonts w:ascii="Georgia" w:hAnsi="Georgia"/>
        </w:rPr>
        <w:t xml:space="preserve">from drinking parties with the </w:t>
      </w:r>
      <w:r w:rsidRPr="007A6CFD" w:rsidR="00DE58B3">
        <w:rPr>
          <w:rFonts w:ascii="Georgia" w:hAnsi="Georgia"/>
        </w:rPr>
        <w:t>Jasons</w:t>
      </w:r>
      <w:r w:rsidRPr="007A6CFD" w:rsidR="00DE58B3">
        <w:rPr>
          <w:rFonts w:ascii="Georgia" w:hAnsi="Georgia"/>
        </w:rPr>
        <w:t xml:space="preserve">. He felt humiliated when he learned of Mary’s </w:t>
      </w:r>
      <w:r w:rsidRPr="007A6CFD" w:rsidR="00340FDC">
        <w:rPr>
          <w:rFonts w:ascii="Georgia" w:hAnsi="Georgia"/>
        </w:rPr>
        <w:t xml:space="preserve">alleged </w:t>
      </w:r>
      <w:r w:rsidRPr="007A6CFD" w:rsidR="00DE58B3">
        <w:rPr>
          <w:rFonts w:ascii="Georgia" w:hAnsi="Georgia"/>
        </w:rPr>
        <w:t>familiarities with Sir Robert in local alehouses</w:t>
      </w:r>
      <w:r w:rsidRPr="007A6CFD" w:rsidR="002E4A28">
        <w:rPr>
          <w:rFonts w:ascii="Georgia" w:hAnsi="Georgia"/>
        </w:rPr>
        <w:t xml:space="preserve"> and even in his own house.</w:t>
      </w:r>
      <w:r w:rsidRPr="007A6CFD" w:rsidR="00DE58B3">
        <w:rPr>
          <w:rFonts w:ascii="Georgia" w:hAnsi="Georgia"/>
        </w:rPr>
        <w:t xml:space="preserve"> On one occasion Sir Robert was seen with one hand on her breast and the other up her skirts</w:t>
      </w:r>
      <w:r w:rsidRPr="007A6CFD" w:rsidR="002E4A28">
        <w:rPr>
          <w:rFonts w:ascii="Georgia" w:hAnsi="Georgia"/>
        </w:rPr>
        <w:t xml:space="preserve">, at least according </w:t>
      </w:r>
      <w:r w:rsidRPr="007A6CFD" w:rsidR="002F7EDB">
        <w:rPr>
          <w:rFonts w:ascii="Georgia" w:hAnsi="Georgia"/>
        </w:rPr>
        <w:t xml:space="preserve">to Mary </w:t>
      </w:r>
      <w:proofErr w:type="spellStart"/>
      <w:r w:rsidRPr="007A6CFD" w:rsidR="002F7EDB">
        <w:rPr>
          <w:rFonts w:ascii="Georgia" w:hAnsi="Georgia"/>
        </w:rPr>
        <w:t>Sand</w:t>
      </w:r>
      <w:r w:rsidRPr="007A6CFD" w:rsidR="00530612">
        <w:rPr>
          <w:rFonts w:ascii="Georgia" w:hAnsi="Georgia"/>
        </w:rPr>
        <w:t>i</w:t>
      </w:r>
      <w:r w:rsidRPr="007A6CFD" w:rsidR="002F7EDB">
        <w:rPr>
          <w:rFonts w:ascii="Georgia" w:hAnsi="Georgia"/>
        </w:rPr>
        <w:t>land</w:t>
      </w:r>
      <w:proofErr w:type="spellEnd"/>
      <w:r w:rsidRPr="007A6CFD" w:rsidR="00DE58B3">
        <w:rPr>
          <w:rFonts w:ascii="Georgia" w:hAnsi="Georgia"/>
        </w:rPr>
        <w:t>.</w:t>
      </w:r>
      <w:r w:rsidRPr="007A6CFD" w:rsidR="002F7EDB">
        <w:rPr>
          <w:rStyle w:val="EndnoteReference"/>
          <w:rFonts w:ascii="Georgia" w:hAnsi="Georgia"/>
        </w:rPr>
        <w:endnoteReference w:id="37"/>
      </w:r>
      <w:r w:rsidRPr="007A6CFD" w:rsidR="002E4A28">
        <w:rPr>
          <w:rFonts w:ascii="Georgia" w:hAnsi="Georgia"/>
        </w:rPr>
        <w:t xml:space="preserve"> On another, when </w:t>
      </w:r>
      <w:proofErr w:type="spellStart"/>
      <w:r w:rsidRPr="007A6CFD" w:rsidR="002E4A28">
        <w:rPr>
          <w:rFonts w:ascii="Georgia" w:hAnsi="Georgia"/>
        </w:rPr>
        <w:t>Dineley</w:t>
      </w:r>
      <w:proofErr w:type="spellEnd"/>
      <w:r w:rsidRPr="007A6CFD" w:rsidR="002E4A28">
        <w:rPr>
          <w:rFonts w:ascii="Georgia" w:hAnsi="Georgia"/>
        </w:rPr>
        <w:t xml:space="preserve"> was away, Sir Robert slept over in suspicious circumstances. </w:t>
      </w:r>
      <w:r w:rsidRPr="007A6CFD" w:rsidR="00B42F17">
        <w:rPr>
          <w:rFonts w:ascii="Georgia" w:hAnsi="Georgia"/>
        </w:rPr>
        <w:t xml:space="preserve">He </w:t>
      </w:r>
      <w:r w:rsidRPr="007A6CFD" w:rsidR="00B42F17">
        <w:rPr>
          <w:rFonts w:ascii="Georgia" w:hAnsi="Georgia"/>
        </w:rPr>
        <w:t>wasn’t</w:t>
      </w:r>
      <w:r w:rsidRPr="007A6CFD" w:rsidR="00B42F17">
        <w:rPr>
          <w:rFonts w:ascii="Georgia" w:hAnsi="Georgia"/>
        </w:rPr>
        <w:t xml:space="preserve"> to be found in his normal sleeping place in the crimson chamber. </w:t>
      </w:r>
      <w:r w:rsidRPr="007A6CFD" w:rsidR="001E2ECD">
        <w:rPr>
          <w:rFonts w:ascii="Georgia" w:hAnsi="Georgia"/>
        </w:rPr>
        <w:t>T</w:t>
      </w:r>
      <w:r w:rsidRPr="007A6CFD" w:rsidR="004A55A3">
        <w:rPr>
          <w:rFonts w:ascii="Georgia" w:hAnsi="Georgia"/>
        </w:rPr>
        <w:t>here was a</w:t>
      </w:r>
      <w:r w:rsidRPr="007A6CFD" w:rsidR="005352E9">
        <w:rPr>
          <w:rFonts w:ascii="Georgia" w:hAnsi="Georgia"/>
        </w:rPr>
        <w:t xml:space="preserve"> time when</w:t>
      </w:r>
      <w:r w:rsidRPr="007A6CFD" w:rsidR="004A55A3">
        <w:rPr>
          <w:rFonts w:ascii="Georgia" w:hAnsi="Georgia"/>
        </w:rPr>
        <w:t xml:space="preserve"> Mary asked Sir Robert to come over to Charlton ‘at an unseasonable time of night.’ </w:t>
      </w:r>
      <w:r w:rsidRPr="007A6CFD" w:rsidR="001E2ECD">
        <w:rPr>
          <w:rFonts w:ascii="Georgia" w:hAnsi="Georgia"/>
        </w:rPr>
        <w:t>And she was accused of undressing in front of him, something she strenuously denied.</w:t>
      </w:r>
      <w:r w:rsidRPr="007A6CFD" w:rsidR="004A55A3">
        <w:rPr>
          <w:rStyle w:val="EndnoteReference"/>
          <w:rFonts w:ascii="Georgia" w:hAnsi="Georgia"/>
        </w:rPr>
        <w:endnoteReference w:id="38"/>
      </w:r>
      <w:r w:rsidRPr="007A6CFD" w:rsidR="004A55A3">
        <w:rPr>
          <w:rFonts w:ascii="Georgia" w:hAnsi="Georgia"/>
        </w:rPr>
        <w:t xml:space="preserve"> </w:t>
      </w:r>
      <w:r w:rsidRPr="007A6CFD" w:rsidR="002E4A28">
        <w:rPr>
          <w:rFonts w:ascii="Georgia" w:hAnsi="Georgia"/>
        </w:rPr>
        <w:t>Eventually John banned his wife from seeing Sir Robert, but it proved impossible to keep her away</w:t>
      </w:r>
      <w:r w:rsidRPr="007A6CFD" w:rsidR="00505AC5">
        <w:rPr>
          <w:rFonts w:ascii="Georgia" w:hAnsi="Georgia"/>
        </w:rPr>
        <w:t xml:space="preserve">. During one drunken </w:t>
      </w:r>
      <w:r w:rsidRPr="007A6CFD" w:rsidR="001602E4">
        <w:rPr>
          <w:rFonts w:ascii="Georgia" w:hAnsi="Georgia"/>
        </w:rPr>
        <w:t>revel</w:t>
      </w:r>
      <w:r w:rsidRPr="007A6CFD" w:rsidR="00505AC5">
        <w:rPr>
          <w:rFonts w:ascii="Georgia" w:hAnsi="Georgia"/>
        </w:rPr>
        <w:t xml:space="preserve"> at Sir Robert’s house in Hinton, </w:t>
      </w:r>
      <w:r w:rsidRPr="007A6CFD" w:rsidR="00505AC5">
        <w:rPr>
          <w:rFonts w:ascii="Georgia" w:hAnsi="Georgia"/>
        </w:rPr>
        <w:lastRenderedPageBreak/>
        <w:t>a local neighbour, Mr</w:t>
      </w:r>
      <w:r w:rsidRPr="007A6CFD" w:rsidR="00D52A3E">
        <w:rPr>
          <w:rFonts w:ascii="Georgia" w:hAnsi="Georgia"/>
        </w:rPr>
        <w:t>.</w:t>
      </w:r>
      <w:r w:rsidRPr="007A6CFD" w:rsidR="00505AC5">
        <w:rPr>
          <w:rFonts w:ascii="Georgia" w:hAnsi="Georgia"/>
        </w:rPr>
        <w:t xml:space="preserve"> John Acton of </w:t>
      </w:r>
      <w:proofErr w:type="spellStart"/>
      <w:r w:rsidRPr="007A6CFD" w:rsidR="00505AC5">
        <w:rPr>
          <w:rFonts w:ascii="Georgia" w:hAnsi="Georgia"/>
        </w:rPr>
        <w:t>Bengeworth</w:t>
      </w:r>
      <w:proofErr w:type="spellEnd"/>
      <w:r w:rsidRPr="007A6CFD" w:rsidR="00505AC5">
        <w:rPr>
          <w:rFonts w:ascii="Georgia" w:hAnsi="Georgia"/>
        </w:rPr>
        <w:t>,</w:t>
      </w:r>
      <w:r w:rsidRPr="007A6CFD" w:rsidR="00DE58B3">
        <w:rPr>
          <w:rFonts w:ascii="Georgia" w:hAnsi="Georgia"/>
        </w:rPr>
        <w:t xml:space="preserve"> </w:t>
      </w:r>
      <w:r w:rsidRPr="007A6CFD" w:rsidR="00505AC5">
        <w:rPr>
          <w:rFonts w:ascii="Georgia" w:hAnsi="Georgia"/>
        </w:rPr>
        <w:t>declared ‘Mr</w:t>
      </w:r>
      <w:r w:rsidRPr="007A6CFD" w:rsidR="00D52A3E">
        <w:rPr>
          <w:rFonts w:ascii="Georgia" w:hAnsi="Georgia"/>
        </w:rPr>
        <w:t>.</w:t>
      </w:r>
      <w:r w:rsidRPr="007A6CFD" w:rsidR="00505AC5">
        <w:rPr>
          <w:rFonts w:ascii="Georgia" w:hAnsi="Georgia"/>
        </w:rPr>
        <w:t xml:space="preserve"> </w:t>
      </w:r>
      <w:proofErr w:type="spellStart"/>
      <w:r w:rsidRPr="007A6CFD" w:rsidR="00505AC5">
        <w:rPr>
          <w:rFonts w:ascii="Georgia" w:hAnsi="Georgia"/>
        </w:rPr>
        <w:t>Dineley</w:t>
      </w:r>
      <w:proofErr w:type="spellEnd"/>
      <w:r w:rsidRPr="007A6CFD" w:rsidR="00505AC5">
        <w:rPr>
          <w:rFonts w:ascii="Georgia" w:hAnsi="Georgia"/>
        </w:rPr>
        <w:t xml:space="preserve"> is a cuckold. He should go to Hinton and look after the drunken </w:t>
      </w:r>
      <w:r w:rsidRPr="007A6CFD" w:rsidR="00505AC5">
        <w:rPr>
          <w:rFonts w:ascii="Georgia" w:hAnsi="Georgia"/>
        </w:rPr>
        <w:t>whore</w:t>
      </w:r>
      <w:r w:rsidRPr="007A6CFD" w:rsidR="00505AC5">
        <w:rPr>
          <w:rFonts w:ascii="Georgia" w:hAnsi="Georgia"/>
        </w:rPr>
        <w:t xml:space="preserve"> his wife.’</w:t>
      </w:r>
      <w:r w:rsidRPr="007A6CFD" w:rsidR="007434F6">
        <w:rPr>
          <w:rStyle w:val="EndnoteReference"/>
          <w:rFonts w:ascii="Georgia" w:hAnsi="Georgia"/>
        </w:rPr>
        <w:endnoteReference w:id="39"/>
      </w:r>
      <w:r w:rsidRPr="007A6CFD" w:rsidR="00505AC5">
        <w:rPr>
          <w:rFonts w:ascii="Georgia" w:hAnsi="Georgia"/>
        </w:rPr>
        <w:t xml:space="preserve"> </w:t>
      </w:r>
      <w:r w:rsidRPr="007A6CFD" w:rsidR="00B42F17">
        <w:rPr>
          <w:rFonts w:ascii="Georgia" w:hAnsi="Georgia"/>
        </w:rPr>
        <w:t>The allegation</w:t>
      </w:r>
      <w:r w:rsidRPr="007A6CFD" w:rsidR="00505AC5">
        <w:rPr>
          <w:rFonts w:ascii="Georgia" w:hAnsi="Georgia"/>
        </w:rPr>
        <w:t xml:space="preserve"> circulated through the neighbourhood like a bushfire.</w:t>
      </w:r>
    </w:p>
    <w:p w:rsidRPr="007A6CFD" w:rsidR="00BE4D43" w:rsidP="00AE6B5F" w:rsidRDefault="00505AC5" w14:paraId="33A2DCF4" w14:textId="08080EF7">
      <w:pPr>
        <w:spacing w:line="480" w:lineRule="auto"/>
        <w:rPr>
          <w:rFonts w:ascii="Georgia" w:hAnsi="Georgia"/>
        </w:rPr>
      </w:pPr>
      <w:r w:rsidRPr="007A6CFD">
        <w:rPr>
          <w:rFonts w:ascii="Georgia" w:hAnsi="Georgia"/>
        </w:rPr>
        <w:tab/>
      </w:r>
      <w:r w:rsidRPr="007A6CFD">
        <w:rPr>
          <w:rFonts w:ascii="Georgia" w:hAnsi="Georgia"/>
        </w:rPr>
        <w:t xml:space="preserve">The stage was set for a huge explosion </w:t>
      </w:r>
      <w:r w:rsidRPr="007A6CFD" w:rsidR="00E1185F">
        <w:rPr>
          <w:rFonts w:ascii="Georgia" w:hAnsi="Georgia"/>
        </w:rPr>
        <w:t xml:space="preserve">in July 1730, </w:t>
      </w:r>
      <w:r w:rsidRPr="007A6CFD">
        <w:rPr>
          <w:rFonts w:ascii="Georgia" w:hAnsi="Georgia"/>
        </w:rPr>
        <w:t>on the day the horse races came to Chipping Camden</w:t>
      </w:r>
      <w:r w:rsidRPr="007A6CFD" w:rsidR="00E1185F">
        <w:rPr>
          <w:rFonts w:ascii="Georgia" w:hAnsi="Georgia"/>
        </w:rPr>
        <w:t>.</w:t>
      </w:r>
      <w:r w:rsidRPr="007A6CFD">
        <w:rPr>
          <w:rFonts w:ascii="Georgia" w:hAnsi="Georgia"/>
        </w:rPr>
        <w:t xml:space="preserve"> Mary had persuaded John to go, even though he was busy with the harvest, and she went ahead </w:t>
      </w:r>
      <w:r w:rsidRPr="007A6CFD" w:rsidR="006C1ED4">
        <w:rPr>
          <w:rFonts w:ascii="Georgia" w:hAnsi="Georgia"/>
        </w:rPr>
        <w:t>to collect her horse. She discovered that she had no housing for her side saddle</w:t>
      </w:r>
      <w:r w:rsidRPr="007A6CFD" w:rsidR="005516F1">
        <w:rPr>
          <w:rFonts w:ascii="Georgia" w:hAnsi="Georgia"/>
        </w:rPr>
        <w:t xml:space="preserve"> </w:t>
      </w:r>
      <w:r w:rsidRPr="007A6CFD" w:rsidR="006C1ED4">
        <w:rPr>
          <w:rFonts w:ascii="Georgia" w:hAnsi="Georgia"/>
        </w:rPr>
        <w:t xml:space="preserve">and decided to go to Hinton to borrow some from the </w:t>
      </w:r>
      <w:r w:rsidRPr="007A6CFD" w:rsidR="006C1ED4">
        <w:rPr>
          <w:rFonts w:ascii="Georgia" w:hAnsi="Georgia"/>
        </w:rPr>
        <w:t>Jasons</w:t>
      </w:r>
      <w:r w:rsidRPr="007A6CFD" w:rsidR="006C1ED4">
        <w:rPr>
          <w:rFonts w:ascii="Georgia" w:hAnsi="Georgia"/>
        </w:rPr>
        <w:t xml:space="preserve">. </w:t>
      </w:r>
      <w:r w:rsidRPr="007A6CFD" w:rsidR="006C1ED4">
        <w:rPr>
          <w:rFonts w:ascii="Georgia" w:hAnsi="Georgia"/>
        </w:rPr>
        <w:t>Dineley</w:t>
      </w:r>
      <w:r w:rsidRPr="007A6CFD" w:rsidR="006C1ED4">
        <w:rPr>
          <w:rFonts w:ascii="Georgia" w:hAnsi="Georgia"/>
        </w:rPr>
        <w:t xml:space="preserve"> took her departure to mean she intended to elope with Sir Robert. When he caught up with her</w:t>
      </w:r>
      <w:r w:rsidRPr="007A6CFD" w:rsidR="00B42F17">
        <w:rPr>
          <w:rFonts w:ascii="Georgia" w:hAnsi="Georgia"/>
        </w:rPr>
        <w:t>,</w:t>
      </w:r>
      <w:r w:rsidRPr="007A6CFD" w:rsidR="006C1ED4">
        <w:rPr>
          <w:rFonts w:ascii="Georgia" w:hAnsi="Georgia"/>
        </w:rPr>
        <w:t xml:space="preserve"> he asked her</w:t>
      </w:r>
      <w:r w:rsidRPr="007A6CFD" w:rsidR="005352E9">
        <w:rPr>
          <w:rFonts w:ascii="Georgia" w:hAnsi="Georgia"/>
        </w:rPr>
        <w:t xml:space="preserve">, rather oddly</w:t>
      </w:r>
      <w:r w:rsidRPr="007A6CFD" w:rsidR="005352E9">
        <w:rPr>
          <w:rFonts w:ascii="Georgia" w:hAnsi="Georgia"/>
        </w:rPr>
        <w:t>,</w:t>
      </w:r>
      <w:r w:rsidRPr="007A6CFD" w:rsidR="006C1ED4">
        <w:rPr>
          <w:rFonts w:ascii="Georgia" w:hAnsi="Georgia"/>
        </w:rPr>
        <w:t xml:space="preserve"> where were her clothes and jewel</w:t>
      </w:r>
      <w:r w:rsidRPr="007A6CFD" w:rsidR="00224E95">
        <w:rPr>
          <w:rFonts w:ascii="Georgia" w:hAnsi="Georgia"/>
        </w:rPr>
        <w:t xml:space="preserve">s? </w:t>
      </w:r>
      <w:r w:rsidRPr="007A6CFD" w:rsidR="005352E9">
        <w:rPr>
          <w:rFonts w:ascii="Georgia" w:hAnsi="Georgia"/>
        </w:rPr>
        <w:t>Sir John clearly feared his wife intended to bolt, a</w:t>
      </w:r>
      <w:r w:rsidR="002229C2">
        <w:rPr>
          <w:rFonts w:ascii="Georgia" w:hAnsi="Georgia"/>
        </w:rPr>
        <w:t>nd if so, he wanted to repossess</w:t>
      </w:r>
      <w:r w:rsidRPr="007A6CFD" w:rsidR="005352E9">
        <w:rPr>
          <w:rFonts w:ascii="Georgia" w:hAnsi="Georgia"/>
        </w:rPr>
        <w:t xml:space="preserve"> her personal effects, especially </w:t>
      </w:r>
      <w:r w:rsidRPr="007A6CFD" w:rsidR="00224E95">
        <w:rPr>
          <w:rFonts w:ascii="Georgia" w:hAnsi="Georgia"/>
        </w:rPr>
        <w:t>the</w:t>
      </w:r>
      <w:r w:rsidRPr="007A6CFD" w:rsidR="005516F1">
        <w:rPr>
          <w:rFonts w:ascii="Georgia" w:hAnsi="Georgia"/>
        </w:rPr>
        <w:t xml:space="preserve"> fine ingots of jewelry </w:t>
      </w:r>
      <w:r w:rsidRPr="007A6CFD" w:rsidR="00224E95">
        <w:rPr>
          <w:rFonts w:ascii="Georgia" w:hAnsi="Georgia"/>
        </w:rPr>
        <w:t xml:space="preserve">she inherited </w:t>
      </w:r>
      <w:r w:rsidRPr="007A6CFD" w:rsidR="005516F1">
        <w:rPr>
          <w:rFonts w:ascii="Georgia" w:hAnsi="Georgia"/>
        </w:rPr>
        <w:t>from her grandfather</w:t>
      </w:r>
      <w:r w:rsidRPr="007A6CFD" w:rsidR="006C1ED4">
        <w:rPr>
          <w:rFonts w:ascii="Georgia" w:hAnsi="Georgia"/>
        </w:rPr>
        <w:t>.</w:t>
      </w:r>
      <w:r w:rsidR="002229C2">
        <w:rPr>
          <w:rStyle w:val="EndnoteReference"/>
          <w:rFonts w:ascii="Georgia" w:hAnsi="Georgia"/>
        </w:rPr>
        <w:endnoteReference w:id="40"/>
      </w:r>
      <w:r w:rsidRPr="007A6CFD" w:rsidR="006C1ED4">
        <w:rPr>
          <w:rFonts w:ascii="Georgia" w:hAnsi="Georgia"/>
        </w:rPr>
        <w:t xml:space="preserve"> Mary was puzzled by the question and answered flippantly that they were scattered throughout the house. This retort threw </w:t>
      </w:r>
      <w:r w:rsidRPr="007A6CFD" w:rsidR="006C1ED4">
        <w:rPr>
          <w:rFonts w:ascii="Georgia" w:hAnsi="Georgia"/>
        </w:rPr>
        <w:t>Dineley</w:t>
      </w:r>
      <w:r w:rsidRPr="007A6CFD" w:rsidR="006C1ED4">
        <w:rPr>
          <w:rFonts w:ascii="Georgia" w:hAnsi="Georgia"/>
        </w:rPr>
        <w:t xml:space="preserve"> into </w:t>
      </w:r>
      <w:r w:rsidRPr="007A6CFD" w:rsidR="005516F1">
        <w:rPr>
          <w:rFonts w:ascii="Georgia" w:hAnsi="Georgia"/>
        </w:rPr>
        <w:t>a paroxysm</w:t>
      </w:r>
      <w:r w:rsidRPr="007A6CFD" w:rsidR="001329E7">
        <w:rPr>
          <w:rFonts w:ascii="Georgia" w:hAnsi="Georgia"/>
        </w:rPr>
        <w:t xml:space="preserve"> of rage</w:t>
      </w:r>
      <w:r w:rsidRPr="007A6CFD" w:rsidR="006C1ED4">
        <w:rPr>
          <w:rFonts w:ascii="Georgia" w:hAnsi="Georgia"/>
        </w:rPr>
        <w:t xml:space="preserve">. He </w:t>
      </w:r>
      <w:r w:rsidRPr="007A6CFD" w:rsidR="008732F4">
        <w:rPr>
          <w:rFonts w:ascii="Georgia" w:hAnsi="Georgia"/>
        </w:rPr>
        <w:t>horse-</w:t>
      </w:r>
      <w:r w:rsidRPr="007A6CFD" w:rsidR="006C1ED4">
        <w:rPr>
          <w:rFonts w:ascii="Georgia" w:hAnsi="Georgia"/>
        </w:rPr>
        <w:t xml:space="preserve">whipped his wife </w:t>
      </w:r>
      <w:r w:rsidRPr="007A6CFD" w:rsidR="001329E7">
        <w:rPr>
          <w:rFonts w:ascii="Georgia" w:hAnsi="Georgia"/>
        </w:rPr>
        <w:t xml:space="preserve">up a ladder </w:t>
      </w:r>
      <w:r w:rsidRPr="007A6CFD" w:rsidR="006C1ED4">
        <w:rPr>
          <w:rFonts w:ascii="Georgia" w:hAnsi="Georgia"/>
        </w:rPr>
        <w:t>into the garret and st</w:t>
      </w:r>
      <w:r w:rsidRPr="007A6CFD" w:rsidR="001602E4">
        <w:rPr>
          <w:rFonts w:ascii="Georgia" w:hAnsi="Georgia"/>
        </w:rPr>
        <w:t>rapped</w:t>
      </w:r>
      <w:r w:rsidRPr="007A6CFD" w:rsidR="006C1ED4">
        <w:rPr>
          <w:rFonts w:ascii="Georgia" w:hAnsi="Georgia"/>
        </w:rPr>
        <w:t xml:space="preserve"> a chain to her foot and to a chair. He then went to the races himself </w:t>
      </w:r>
      <w:r w:rsidRPr="007A6CFD" w:rsidR="00E1185F">
        <w:rPr>
          <w:rFonts w:ascii="Georgia" w:hAnsi="Georgia"/>
        </w:rPr>
        <w:t xml:space="preserve">and ordered the servants to ignore her. The servants, to their credit, climbed the leads and managed to pass some small beer to her through the garret window; a neighbour provided some spirits of wine to bathe her welts and cuts. When </w:t>
      </w:r>
      <w:r w:rsidRPr="007A6CFD" w:rsidR="00E1185F">
        <w:rPr>
          <w:rFonts w:ascii="Georgia" w:hAnsi="Georgia"/>
        </w:rPr>
        <w:t>Dineley</w:t>
      </w:r>
      <w:r w:rsidRPr="007A6CFD" w:rsidR="00E1185F">
        <w:rPr>
          <w:rFonts w:ascii="Georgia" w:hAnsi="Georgia"/>
        </w:rPr>
        <w:t xml:space="preserve"> returned from the races late at night, he allowed his wife a bed, but he tightened her ankle </w:t>
      </w:r>
      <w:r w:rsidRPr="007A6CFD" w:rsidR="00224E95">
        <w:rPr>
          <w:rFonts w:ascii="Georgia" w:hAnsi="Georgia"/>
        </w:rPr>
        <w:t>chains</w:t>
      </w:r>
      <w:r w:rsidRPr="007A6CFD" w:rsidR="00E1185F">
        <w:rPr>
          <w:rFonts w:ascii="Georgia" w:hAnsi="Georgia"/>
        </w:rPr>
        <w:t xml:space="preserve"> and imprisoned her there for four days</w:t>
      </w:r>
      <w:r w:rsidRPr="007A6CFD" w:rsidR="005516F1">
        <w:rPr>
          <w:rFonts w:ascii="Georgia" w:hAnsi="Georgia"/>
        </w:rPr>
        <w:t xml:space="preserve">. Neighbours remonstrated with him that it was ‘very hard and barbarous that a gentlewoman should be so served’ but he responded he ‘desired her to reflect upon her present folly and resolve to amend in her future behaviour.’ </w:t>
      </w:r>
      <w:r w:rsidRPr="007A6CFD" w:rsidR="002F7EDB">
        <w:rPr>
          <w:rStyle w:val="EndnoteReference"/>
          <w:rFonts w:ascii="Georgia" w:hAnsi="Georgia"/>
        </w:rPr>
        <w:endnoteReference w:id="41"/>
      </w:r>
      <w:r w:rsidRPr="007A6CFD" w:rsidR="000A4268">
        <w:rPr>
          <w:rFonts w:ascii="Georgia" w:hAnsi="Georgia"/>
        </w:rPr>
        <w:t xml:space="preserve"> </w:t>
      </w:r>
      <w:r w:rsidRPr="007A6CFD" w:rsidR="005516F1">
        <w:rPr>
          <w:rFonts w:ascii="Georgia" w:hAnsi="Georgia"/>
        </w:rPr>
        <w:t>Either that, or the madhouse</w:t>
      </w:r>
      <w:r w:rsidRPr="007A6CFD" w:rsidR="00224E95">
        <w:rPr>
          <w:rFonts w:ascii="Georgia" w:hAnsi="Georgia"/>
        </w:rPr>
        <w:t>, for husbands had the right to confine their wives in such places</w:t>
      </w:r>
      <w:r w:rsidRPr="007A6CFD" w:rsidR="005516F1">
        <w:rPr>
          <w:rFonts w:ascii="Georgia" w:hAnsi="Georgia"/>
        </w:rPr>
        <w:t xml:space="preserve">. </w:t>
      </w:r>
    </w:p>
    <w:p w:rsidR="00BF1B91" w:rsidP="00AE6B5F" w:rsidRDefault="00BA41BF" w14:paraId="32D1D940" w14:textId="2C891D8A">
      <w:pPr>
        <w:spacing w:line="480" w:lineRule="auto"/>
        <w:rPr>
          <w:rFonts w:ascii="Georgia" w:hAnsi="Georgia"/>
        </w:rPr>
      </w:pPr>
      <w:r w:rsidRPr="007A6CFD">
        <w:rPr>
          <w:rFonts w:ascii="Georgia" w:hAnsi="Georgia"/>
        </w:rPr>
        <w:lastRenderedPageBreak/>
        <w:t xml:space="preserve">         </w:t>
      </w:r>
      <w:r w:rsidRPr="007A6CFD" w:rsidR="005516F1">
        <w:rPr>
          <w:rFonts w:ascii="Georgia" w:hAnsi="Georgia"/>
        </w:rPr>
        <w:t xml:space="preserve"> Mary </w:t>
      </w:r>
      <w:r w:rsidRPr="007A6CFD" w:rsidR="005516F1">
        <w:rPr>
          <w:rFonts w:ascii="Georgia" w:hAnsi="Georgia"/>
        </w:rPr>
        <w:t>Dineley</w:t>
      </w:r>
      <w:r w:rsidRPr="007A6CFD" w:rsidR="005516F1">
        <w:rPr>
          <w:rFonts w:ascii="Georgia" w:hAnsi="Georgia"/>
        </w:rPr>
        <w:t xml:space="preserve"> defied her husband one more time. </w:t>
      </w:r>
      <w:r w:rsidRPr="007A6CFD" w:rsidR="00564361">
        <w:rPr>
          <w:rFonts w:ascii="Georgia" w:hAnsi="Georgia"/>
        </w:rPr>
        <w:t xml:space="preserve">A few weeks later she spent </w:t>
      </w:r>
      <w:r w:rsidRPr="007A6CFD" w:rsidR="00BE35B3">
        <w:rPr>
          <w:rFonts w:ascii="Georgia" w:hAnsi="Georgia"/>
        </w:rPr>
        <w:t>a</w:t>
      </w:r>
      <w:r w:rsidRPr="007A6CFD" w:rsidR="00564361">
        <w:rPr>
          <w:rFonts w:ascii="Georgia" w:hAnsi="Georgia"/>
        </w:rPr>
        <w:t xml:space="preserve"> day and </w:t>
      </w:r>
      <w:r w:rsidRPr="007A6CFD" w:rsidR="00BE35B3">
        <w:rPr>
          <w:rFonts w:ascii="Georgia" w:hAnsi="Georgia"/>
        </w:rPr>
        <w:t xml:space="preserve">a </w:t>
      </w:r>
      <w:r w:rsidRPr="007A6CFD" w:rsidR="00564361">
        <w:rPr>
          <w:rFonts w:ascii="Georgia" w:hAnsi="Georgia"/>
        </w:rPr>
        <w:t xml:space="preserve">night </w:t>
      </w:r>
      <w:r w:rsidRPr="007A6CFD" w:rsidR="00D52A3E">
        <w:rPr>
          <w:rFonts w:ascii="Georgia" w:hAnsi="Georgia"/>
        </w:rPr>
        <w:t>carousing</w:t>
      </w:r>
      <w:r w:rsidRPr="007A6CFD" w:rsidR="00564361">
        <w:rPr>
          <w:rFonts w:ascii="Georgia" w:hAnsi="Georgia"/>
        </w:rPr>
        <w:t xml:space="preserve"> with Sir Robert and his friends at the Angel Inn in </w:t>
      </w:r>
      <w:r w:rsidRPr="007A6CFD" w:rsidR="00564361">
        <w:rPr>
          <w:rFonts w:ascii="Georgia" w:hAnsi="Georgia"/>
        </w:rPr>
        <w:t>Pershore</w:t>
      </w:r>
      <w:r w:rsidRPr="007A6CFD" w:rsidR="00564361">
        <w:rPr>
          <w:rFonts w:ascii="Georgia" w:hAnsi="Georgia"/>
        </w:rPr>
        <w:t xml:space="preserve">. She left with Sir Robert at midnight and did not return to Charlton until four o’clock in the morning. </w:t>
      </w:r>
      <w:r w:rsidRPr="007A6CFD" w:rsidR="00AB68D7">
        <w:rPr>
          <w:rFonts w:ascii="Georgia" w:hAnsi="Georgia"/>
        </w:rPr>
        <w:t>John went be</w:t>
      </w:r>
      <w:r w:rsidRPr="007A6CFD" w:rsidR="00261BE8">
        <w:rPr>
          <w:rFonts w:ascii="Georgia" w:hAnsi="Georgia"/>
        </w:rPr>
        <w:t>rs</w:t>
      </w:r>
      <w:r w:rsidRPr="007A6CFD" w:rsidR="00AB68D7">
        <w:rPr>
          <w:rFonts w:ascii="Georgia" w:hAnsi="Georgia"/>
        </w:rPr>
        <w:t xml:space="preserve">erk. He tracked </w:t>
      </w:r>
      <w:r w:rsidRPr="007A6CFD" w:rsidR="00261BE8">
        <w:rPr>
          <w:rFonts w:ascii="Georgia" w:hAnsi="Georgia"/>
        </w:rPr>
        <w:t>Mary</w:t>
      </w:r>
      <w:r w:rsidRPr="007A6CFD" w:rsidR="00AB68D7">
        <w:rPr>
          <w:rFonts w:ascii="Georgia" w:hAnsi="Georgia"/>
        </w:rPr>
        <w:t xml:space="preserve"> down to a</w:t>
      </w:r>
      <w:r w:rsidRPr="007A6CFD" w:rsidR="00261BE8">
        <w:rPr>
          <w:rFonts w:ascii="Georgia" w:hAnsi="Georgia"/>
        </w:rPr>
        <w:t>n inn</w:t>
      </w:r>
      <w:r w:rsidRPr="007A6CFD" w:rsidR="00AB68D7">
        <w:rPr>
          <w:rFonts w:ascii="Georgia" w:hAnsi="Georgia"/>
        </w:rPr>
        <w:t xml:space="preserve"> in </w:t>
      </w:r>
      <w:r w:rsidRPr="007A6CFD" w:rsidR="00AB68D7">
        <w:rPr>
          <w:rFonts w:ascii="Georgia" w:hAnsi="Georgia"/>
        </w:rPr>
        <w:t>Bengeworth</w:t>
      </w:r>
      <w:r w:rsidRPr="007A6CFD" w:rsidR="00AB68D7">
        <w:rPr>
          <w:rFonts w:ascii="Georgia" w:hAnsi="Georgia"/>
        </w:rPr>
        <w:t xml:space="preserve"> where she was recuperating from her revel and demanded to be let in. </w:t>
      </w:r>
      <w:r w:rsidRPr="007A6CFD" w:rsidR="00261BE8">
        <w:rPr>
          <w:rFonts w:ascii="Georgia" w:hAnsi="Georgia"/>
        </w:rPr>
        <w:t>When the landlord refused him entry, he threatened to return with a posse and pull the house down.</w:t>
      </w:r>
      <w:r w:rsidRPr="007A6CFD" w:rsidR="00261BE8">
        <w:rPr>
          <w:rStyle w:val="EndnoteReference"/>
          <w:rFonts w:ascii="Georgia" w:hAnsi="Georgia"/>
        </w:rPr>
        <w:endnoteReference w:id="42"/>
      </w:r>
      <w:r w:rsidRPr="007A6CFD" w:rsidR="00261BE8">
        <w:rPr>
          <w:rFonts w:ascii="Georgia" w:hAnsi="Georgia"/>
        </w:rPr>
        <w:t xml:space="preserve"> </w:t>
      </w:r>
      <w:r w:rsidRPr="007A6CFD" w:rsidR="00564361">
        <w:rPr>
          <w:rFonts w:ascii="Georgia" w:hAnsi="Georgia"/>
        </w:rPr>
        <w:t xml:space="preserve">In late </w:t>
      </w:r>
      <w:r w:rsidRPr="007A6CFD" w:rsidR="00530612">
        <w:rPr>
          <w:rFonts w:ascii="Georgia" w:hAnsi="Georgia"/>
        </w:rPr>
        <w:t xml:space="preserve">July or </w:t>
      </w:r>
      <w:r w:rsidR="00643EE0">
        <w:rPr>
          <w:rFonts w:ascii="Georgia" w:hAnsi="Georgia"/>
        </w:rPr>
        <w:t xml:space="preserve">early </w:t>
      </w:r>
      <w:r w:rsidRPr="007A6CFD" w:rsidR="00564361">
        <w:rPr>
          <w:rFonts w:ascii="Georgia" w:hAnsi="Georgia"/>
        </w:rPr>
        <w:t xml:space="preserve">August 1730,</w:t>
      </w:r>
      <w:r w:rsidRPr="007A6CFD" w:rsidR="00564361">
        <w:rPr>
          <w:rFonts w:ascii="Georgia" w:hAnsi="Georgia"/>
        </w:rPr>
        <w:t xml:space="preserve"> she left for London claiming she feared for her life. </w:t>
      </w:r>
      <w:r w:rsidRPr="007A6CFD" w:rsidR="00181D25">
        <w:rPr>
          <w:rFonts w:ascii="Georgia" w:hAnsi="Georgia"/>
        </w:rPr>
        <w:t>Three months later, s</w:t>
      </w:r>
      <w:r w:rsidRPr="007A6CFD" w:rsidR="00564361">
        <w:rPr>
          <w:rFonts w:ascii="Georgia" w:hAnsi="Georgia"/>
        </w:rPr>
        <w:t>he launched a suit at the Consistory Court in Worcester for separation on grounds of cruelty</w:t>
      </w:r>
      <w:r w:rsidRPr="007A6CFD" w:rsidR="00D25EB5">
        <w:rPr>
          <w:rFonts w:ascii="Georgia" w:hAnsi="Georgia"/>
        </w:rPr>
        <w:t xml:space="preserve">, </w:t>
      </w:r>
      <w:r w:rsidRPr="007A6CFD" w:rsidR="00530612">
        <w:rPr>
          <w:rFonts w:ascii="Georgia" w:hAnsi="Georgia"/>
        </w:rPr>
        <w:t>asserting</w:t>
      </w:r>
      <w:r w:rsidRPr="007A6CFD" w:rsidR="00D25EB5">
        <w:rPr>
          <w:rFonts w:ascii="Georgia" w:hAnsi="Georgia"/>
        </w:rPr>
        <w:t xml:space="preserve"> she had been whipped and chained ‘as never a Dog was used.’ In her pleadings, which she had printed for public consumption, she denied the drinking and cavorting, ‘</w:t>
      </w:r>
      <w:r w:rsidRPr="007A6CFD" w:rsidR="00D25EB5">
        <w:rPr>
          <w:rFonts w:ascii="Georgia" w:hAnsi="Georgia"/>
        </w:rPr>
        <w:t xml:space="preserve">tho</w:t>
      </w:r>
      <w:r w:rsidRPr="007A6CFD" w:rsidR="00D25EB5">
        <w:rPr>
          <w:rFonts w:ascii="Georgia" w:hAnsi="Georgia"/>
        </w:rPr>
        <w:t xml:space="preserve"> if anything could excuse so Beastly an Action in a Woman ‘</w:t>
      </w:r>
      <w:r w:rsidRPr="007A6CFD" w:rsidR="00D25EB5">
        <w:rPr>
          <w:rFonts w:ascii="Georgia" w:hAnsi="Georgia"/>
        </w:rPr>
        <w:t xml:space="preserve">twould</w:t>
      </w:r>
      <w:r w:rsidRPr="007A6CFD" w:rsidR="00D25EB5">
        <w:rPr>
          <w:rFonts w:ascii="Georgia" w:hAnsi="Georgia"/>
        </w:rPr>
        <w:t xml:space="preserve"> be the Vile Inhumane Usage I have met with from </w:t>
      </w:r>
      <w:r w:rsidRPr="007A6CFD" w:rsidR="00D25EB5">
        <w:rPr>
          <w:rFonts w:ascii="Georgia" w:hAnsi="Georgia"/>
        </w:rPr>
        <w:t xml:space="preserve">you.‘</w:t>
      </w:r>
      <w:r w:rsidRPr="007A6CFD" w:rsidR="00D25EB5">
        <w:rPr>
          <w:rFonts w:ascii="Georgia" w:hAnsi="Georgia"/>
        </w:rPr>
        <w:t xml:space="preserve"> As for her time at Hinton, </w:t>
      </w:r>
      <w:r w:rsidRPr="007A6CFD" w:rsidR="00530612">
        <w:rPr>
          <w:rFonts w:ascii="Georgia" w:hAnsi="Georgia"/>
        </w:rPr>
        <w:t xml:space="preserve">where she was accused of sexual trysts with Sir Robert, </w:t>
      </w:r>
      <w:r w:rsidRPr="007A6CFD" w:rsidR="00D25EB5">
        <w:rPr>
          <w:rFonts w:ascii="Georgia" w:hAnsi="Georgia"/>
        </w:rPr>
        <w:t xml:space="preserve">Mary protested much of </w:t>
      </w:r>
      <w:r w:rsidRPr="007A6CFD" w:rsidR="00401473">
        <w:rPr>
          <w:rFonts w:ascii="Georgia" w:hAnsi="Georgia"/>
        </w:rPr>
        <w:t xml:space="preserve">her time </w:t>
      </w:r>
      <w:r w:rsidRPr="007A6CFD" w:rsidR="00D25EB5">
        <w:rPr>
          <w:rFonts w:ascii="Georgia" w:hAnsi="Georgia"/>
        </w:rPr>
        <w:t xml:space="preserve">was taken up trying to arrange a match between her brother-in-law Henry </w:t>
      </w:r>
      <w:r w:rsidRPr="007A6CFD" w:rsidR="00D25EB5">
        <w:rPr>
          <w:rFonts w:ascii="Georgia" w:hAnsi="Georgia"/>
        </w:rPr>
        <w:t>Goodere</w:t>
      </w:r>
      <w:r w:rsidRPr="007A6CFD" w:rsidR="00D25EB5">
        <w:rPr>
          <w:rFonts w:ascii="Georgia" w:hAnsi="Georgia"/>
        </w:rPr>
        <w:t>, and Sir Robert Jason’s widowed sister</w:t>
      </w:r>
      <w:r w:rsidRPr="007A6CFD" w:rsidR="00564361">
        <w:rPr>
          <w:rFonts w:ascii="Georgia" w:hAnsi="Georgia"/>
        </w:rPr>
        <w:t>.</w:t>
      </w:r>
      <w:r w:rsidRPr="007A6CFD" w:rsidR="00D25EB5">
        <w:rPr>
          <w:rStyle w:val="EndnoteReference"/>
          <w:rFonts w:ascii="Georgia" w:hAnsi="Georgia"/>
        </w:rPr>
        <w:endnoteReference w:id="43"/>
      </w:r>
      <w:r w:rsidRPr="007A6CFD" w:rsidR="00564361">
        <w:rPr>
          <w:rFonts w:ascii="Georgia" w:hAnsi="Georgia"/>
        </w:rPr>
        <w:t xml:space="preserve"> </w:t>
      </w:r>
      <w:r w:rsidRPr="007A6CFD" w:rsidR="00BE35B3">
        <w:rPr>
          <w:rFonts w:ascii="Georgia" w:hAnsi="Georgia"/>
        </w:rPr>
        <w:t>In her pleadings s</w:t>
      </w:r>
      <w:r w:rsidRPr="007A6CFD" w:rsidR="00564361">
        <w:rPr>
          <w:rFonts w:ascii="Georgia" w:hAnsi="Georgia"/>
        </w:rPr>
        <w:t>he request</w:t>
      </w:r>
      <w:r w:rsidRPr="007A6CFD" w:rsidR="00BE35B3">
        <w:rPr>
          <w:rFonts w:ascii="Georgia" w:hAnsi="Georgia"/>
        </w:rPr>
        <w:t>ed</w:t>
      </w:r>
      <w:r w:rsidRPr="007A6CFD" w:rsidR="00564361">
        <w:rPr>
          <w:rFonts w:ascii="Georgia" w:hAnsi="Georgia"/>
        </w:rPr>
        <w:t xml:space="preserve"> alimony and the recovery of her remaining personal possessions. She damned </w:t>
      </w:r>
      <w:r w:rsidRPr="007A6CFD" w:rsidR="00564361">
        <w:rPr>
          <w:rFonts w:ascii="Georgia" w:hAnsi="Georgia"/>
        </w:rPr>
        <w:t xml:space="preserve">Dineley</w:t>
      </w:r>
      <w:r w:rsidRPr="007A6CFD" w:rsidR="00564361">
        <w:rPr>
          <w:rFonts w:ascii="Georgia" w:hAnsi="Georgia"/>
        </w:rPr>
        <w:t xml:space="preserve"> for his whoring, his financial laxity with regard to her fortune, his exceptional brutality and malice. </w:t>
      </w:r>
      <w:r w:rsidRPr="007A6CFD" w:rsidR="00181D25">
        <w:rPr>
          <w:rFonts w:ascii="Georgia" w:hAnsi="Georgia"/>
        </w:rPr>
        <w:t>Dineley</w:t>
      </w:r>
      <w:r w:rsidRPr="007A6CFD" w:rsidR="00181D25">
        <w:rPr>
          <w:rFonts w:ascii="Georgia" w:hAnsi="Georgia"/>
        </w:rPr>
        <w:t xml:space="preserve">, for his part, printed a notice that his wife had been ‘entertained and secreted from her husband by some base designing Persons for wicked purposes.’ When they were discovered, he declared, they would be prosecuted with </w:t>
      </w:r>
      <w:r w:rsidRPr="007A6CFD" w:rsidR="00596947">
        <w:rPr>
          <w:rFonts w:ascii="Georgia" w:hAnsi="Georgia"/>
        </w:rPr>
        <w:t xml:space="preserve">all </w:t>
      </w:r>
      <w:r w:rsidRPr="007A6CFD" w:rsidR="00181D25">
        <w:rPr>
          <w:rFonts w:ascii="Georgia" w:hAnsi="Georgia"/>
        </w:rPr>
        <w:t xml:space="preserve">the severity the law allowed. </w:t>
      </w:r>
      <w:r w:rsidRPr="007A6CFD" w:rsidR="00181D25">
        <w:rPr>
          <w:rStyle w:val="EndnoteReference"/>
          <w:rFonts w:ascii="Georgia" w:hAnsi="Georgia"/>
        </w:rPr>
        <w:endnoteReference w:id="44"/>
      </w:r>
      <w:r w:rsidRPr="007A6CFD" w:rsidR="00B75BC5">
        <w:rPr>
          <w:rFonts w:ascii="Georgia" w:hAnsi="Georgia"/>
        </w:rPr>
        <w:t xml:space="preserve"> </w:t>
      </w:r>
    </w:p>
    <w:p w:rsidRPr="007A6CFD" w:rsidR="00BA41BF" w:rsidP="00BF1B91" w:rsidRDefault="00BF1B91" w14:paraId="691E2A78" w14:textId="6D6083F5">
      <w:pPr>
        <w:spacing w:line="480" w:lineRule="auto"/>
        <w:ind w:firstLine="720"/>
        <w:rPr>
          <w:rFonts w:ascii="Georgia" w:hAnsi="Georgia"/>
        </w:rPr>
      </w:pPr>
      <w:r>
        <w:rPr>
          <w:rFonts w:ascii="Georgia" w:hAnsi="Georgia"/>
        </w:rPr>
        <w:t>Dineley’s</w:t>
      </w:r>
      <w:r w:rsidRPr="007A6CFD" w:rsidR="00B75BC5">
        <w:rPr>
          <w:rFonts w:ascii="Georgia" w:hAnsi="Georgia"/>
        </w:rPr>
        <w:t xml:space="preserve"> rage, it seems, </w:t>
      </w:r>
      <w:r w:rsidRPr="007A6CFD" w:rsidR="00520EB5">
        <w:rPr>
          <w:rFonts w:ascii="Georgia" w:hAnsi="Georgia"/>
        </w:rPr>
        <w:t xml:space="preserve">knew no bounds. Just before Mary sued for a separation, she applied for a writ of supplication [a </w:t>
      </w:r>
      <w:r w:rsidRPr="007A6CFD" w:rsidR="00520EB5">
        <w:rPr>
          <w:rFonts w:ascii="Georgia" w:hAnsi="Georgia"/>
        </w:rPr>
        <w:t>supplicavit</w:t>
      </w:r>
      <w:r w:rsidRPr="007A6CFD" w:rsidR="00520EB5">
        <w:rPr>
          <w:rFonts w:ascii="Georgia" w:hAnsi="Georgia"/>
        </w:rPr>
        <w:t xml:space="preserve">] to restrain John from assaulting her. Her lawyer demanded </w:t>
      </w:r>
      <w:r w:rsidRPr="007A6CFD" w:rsidR="00AB68D7">
        <w:rPr>
          <w:rFonts w:ascii="Georgia" w:hAnsi="Georgia"/>
        </w:rPr>
        <w:t xml:space="preserve">impossibly high </w:t>
      </w:r>
      <w:r w:rsidRPr="007A6CFD" w:rsidR="00520EB5">
        <w:rPr>
          <w:rFonts w:ascii="Georgia" w:hAnsi="Georgia"/>
        </w:rPr>
        <w:t xml:space="preserve">bonds of £6000 at the Court of Chancery, but even the award of </w:t>
      </w:r>
      <w:r w:rsidRPr="007A6CFD" w:rsidR="00530612">
        <w:rPr>
          <w:rFonts w:ascii="Georgia" w:hAnsi="Georgia"/>
        </w:rPr>
        <w:t>two</w:t>
      </w:r>
      <w:r w:rsidRPr="007A6CFD" w:rsidR="00520EB5">
        <w:rPr>
          <w:rFonts w:ascii="Georgia" w:hAnsi="Georgia"/>
        </w:rPr>
        <w:t xml:space="preserve"> £2000 bond</w:t>
      </w:r>
      <w:r w:rsidRPr="007A6CFD" w:rsidR="00530612">
        <w:rPr>
          <w:rFonts w:ascii="Georgia" w:hAnsi="Georgia"/>
        </w:rPr>
        <w:t>s</w:t>
      </w:r>
      <w:r w:rsidRPr="007A6CFD" w:rsidR="00520EB5">
        <w:rPr>
          <w:rFonts w:ascii="Georgia" w:hAnsi="Georgia"/>
        </w:rPr>
        <w:t xml:space="preserve"> enraged </w:t>
      </w:r>
      <w:r w:rsidRPr="007A6CFD" w:rsidR="00520EB5">
        <w:rPr>
          <w:rFonts w:ascii="Georgia" w:hAnsi="Georgia"/>
        </w:rPr>
        <w:t>Dineley</w:t>
      </w:r>
      <w:r w:rsidRPr="007A6CFD" w:rsidR="00520EB5">
        <w:rPr>
          <w:rFonts w:ascii="Georgia" w:hAnsi="Georgia"/>
        </w:rPr>
        <w:t>, who reputedly rode up to her wife’s coach on her return from London and fired a brace of pistols into it,</w:t>
      </w:r>
      <w:r w:rsidRPr="007A6CFD" w:rsidR="00AB68D7">
        <w:rPr>
          <w:rFonts w:ascii="Georgia" w:hAnsi="Georgia"/>
        </w:rPr>
        <w:t xml:space="preserve"> searing Mary’s right arm.  </w:t>
      </w:r>
      <w:r w:rsidRPr="007A6CFD" w:rsidR="00261BE8">
        <w:rPr>
          <w:rFonts w:ascii="Georgia" w:hAnsi="Georgia"/>
        </w:rPr>
        <w:t xml:space="preserve">A month later, when she was travelling from Ashton Underhill to London, Mary stopped for refreshments at the Angel Inn in </w:t>
      </w:r>
      <w:r w:rsidRPr="007A6CFD" w:rsidR="00261BE8">
        <w:rPr>
          <w:rFonts w:ascii="Georgia" w:hAnsi="Georgia"/>
        </w:rPr>
        <w:t>Pershore</w:t>
      </w:r>
      <w:r w:rsidRPr="007A6CFD" w:rsidR="00261BE8">
        <w:rPr>
          <w:rFonts w:ascii="Georgia" w:hAnsi="Georgia"/>
        </w:rPr>
        <w:t xml:space="preserve">, one of her old </w:t>
      </w:r>
      <w:r w:rsidRPr="007A6CFD" w:rsidR="00261BE8">
        <w:rPr>
          <w:rFonts w:ascii="Georgia" w:hAnsi="Georgia"/>
        </w:rPr>
        <w:lastRenderedPageBreak/>
        <w:t xml:space="preserve">haunts with Sir Robert Jason.</w:t>
      </w:r>
      <w:r w:rsidRPr="007A6CFD" w:rsidR="00BC415B">
        <w:rPr>
          <w:rFonts w:ascii="Georgia" w:hAnsi="Georgia"/>
        </w:rPr>
        <w:t xml:space="preserve"> John Dineley sprang into the room, she deposed, and ‘in a Violent and passionate manner Insulted her.’ He vowed that if he </w:t>
      </w:r>
      <w:r w:rsidRPr="007A6CFD" w:rsidR="00E94D85">
        <w:rPr>
          <w:rFonts w:ascii="Georgia" w:hAnsi="Georgia"/>
        </w:rPr>
        <w:t xml:space="preserve">ever </w:t>
      </w:r>
      <w:r w:rsidRPr="007A6CFD" w:rsidR="00BC415B">
        <w:rPr>
          <w:rFonts w:ascii="Georgia" w:hAnsi="Georgia"/>
        </w:rPr>
        <w:t xml:space="preserve">met her </w:t>
      </w:r>
      <w:r w:rsidRPr="007A6CFD" w:rsidR="00BC415B">
        <w:rPr>
          <w:rFonts w:ascii="Georgia" w:hAnsi="Georgia"/>
        </w:rPr>
        <w:t>again</w:t>
      </w:r>
      <w:r w:rsidRPr="007A6CFD" w:rsidR="00BC415B">
        <w:rPr>
          <w:rFonts w:ascii="Georgia" w:hAnsi="Georgia"/>
        </w:rPr>
        <w:t xml:space="preserve"> he would strangle her, or</w:t>
      </w:r>
      <w:r w:rsidRPr="007A6CFD" w:rsidR="00E94D85">
        <w:rPr>
          <w:rFonts w:ascii="Georgia" w:hAnsi="Georgia"/>
        </w:rPr>
        <w:t xml:space="preserve"> again </w:t>
      </w:r>
      <w:r w:rsidRPr="007A6CFD" w:rsidR="00BC415B">
        <w:rPr>
          <w:rFonts w:ascii="Georgia" w:hAnsi="Georgia"/>
        </w:rPr>
        <w:t>fire at her</w:t>
      </w:r>
      <w:r w:rsidRPr="007A6CFD" w:rsidR="00E94D85">
        <w:rPr>
          <w:rFonts w:ascii="Georgia" w:hAnsi="Georgia"/>
        </w:rPr>
        <w:t xml:space="preserve"> from his horse</w:t>
      </w:r>
      <w:r w:rsidRPr="007A6CFD" w:rsidR="00BC415B">
        <w:rPr>
          <w:rFonts w:ascii="Georgia" w:hAnsi="Georgia"/>
        </w:rPr>
        <w:t xml:space="preserve">. He swore ‘he knew ye consequences that he should be Hanged but it would be a </w:t>
      </w:r>
      <w:r w:rsidRPr="007A6CFD" w:rsidR="00BC415B">
        <w:rPr>
          <w:rFonts w:ascii="Georgia" w:hAnsi="Georgia"/>
        </w:rPr>
        <w:t>sattisfaction</w:t>
      </w:r>
      <w:r w:rsidRPr="007A6CFD" w:rsidR="00BC415B">
        <w:rPr>
          <w:rFonts w:ascii="Georgia" w:hAnsi="Georgia"/>
        </w:rPr>
        <w:t xml:space="preserve"> to him if he lived but half an hour later.’ As Mary left the inn, he grabbed her by the arm and swung her around. Holding her </w:t>
      </w:r>
      <w:r w:rsidRPr="007A6CFD" w:rsidR="00D25EB5">
        <w:rPr>
          <w:rFonts w:ascii="Georgia" w:hAnsi="Georgia"/>
        </w:rPr>
        <w:t xml:space="preserve">by the </w:t>
      </w:r>
      <w:r w:rsidRPr="007A6CFD" w:rsidR="00BC415B">
        <w:rPr>
          <w:rFonts w:ascii="Georgia" w:hAnsi="Georgia"/>
        </w:rPr>
        <w:t xml:space="preserve">hair and cap, he invited the astonished crowd around him to join in humiliating her, crying ‘Hallow, Hallow Boys, here is a Whore </w:t>
      </w:r>
      <w:r w:rsidRPr="007A6CFD" w:rsidR="00BC415B">
        <w:rPr>
          <w:rFonts w:ascii="Georgia" w:hAnsi="Georgia"/>
        </w:rPr>
        <w:t>goeing</w:t>
      </w:r>
      <w:r w:rsidRPr="007A6CFD" w:rsidR="00BC415B">
        <w:rPr>
          <w:rFonts w:ascii="Georgia" w:hAnsi="Georgia"/>
        </w:rPr>
        <w:t xml:space="preserve"> to be </w:t>
      </w:r>
      <w:r w:rsidRPr="007A6CFD" w:rsidR="00BC415B">
        <w:rPr>
          <w:rFonts w:ascii="Georgia" w:hAnsi="Georgia"/>
        </w:rPr>
        <w:t>Duck’t</w:t>
      </w:r>
      <w:r w:rsidRPr="007A6CFD" w:rsidR="00BC415B">
        <w:rPr>
          <w:rFonts w:ascii="Georgia" w:hAnsi="Georgia"/>
        </w:rPr>
        <w:t xml:space="preserve">.’ </w:t>
      </w:r>
      <w:r w:rsidRPr="007A6CFD" w:rsidR="00BC415B">
        <w:rPr>
          <w:rStyle w:val="EndnoteReference"/>
          <w:rFonts w:ascii="Georgia" w:hAnsi="Georgia"/>
        </w:rPr>
        <w:endnoteReference w:id="45"/>
      </w:r>
      <w:r w:rsidRPr="007A6CFD" w:rsidR="00BC415B">
        <w:rPr>
          <w:rFonts w:ascii="Georgia" w:hAnsi="Georgia"/>
        </w:rPr>
        <w:t xml:space="preserve"> </w:t>
      </w:r>
      <w:r w:rsidRPr="007A6CFD" w:rsidR="00261BE8">
        <w:rPr>
          <w:rFonts w:ascii="Georgia" w:hAnsi="Georgia"/>
        </w:rPr>
        <w:t xml:space="preserve"> </w:t>
      </w:r>
      <w:r w:rsidRPr="007A6CFD" w:rsidR="00E94D85">
        <w:rPr>
          <w:rFonts w:ascii="Georgia" w:hAnsi="Georgia"/>
        </w:rPr>
        <w:t>Fortunately,</w:t>
      </w:r>
      <w:r w:rsidRPr="007A6CFD" w:rsidR="00E94D85">
        <w:rPr>
          <w:rFonts w:ascii="Georgia" w:hAnsi="Georgia"/>
        </w:rPr>
        <w:t xml:space="preserve"> a gentlewoman intervened to guide her to the safety of a nearby shop.</w:t>
      </w:r>
    </w:p>
    <w:p w:rsidR="00905672" w:rsidP="00AE6B5F" w:rsidRDefault="00BE35B3" w14:paraId="6DB71A21" w14:textId="77777777">
      <w:pPr>
        <w:spacing w:line="480" w:lineRule="auto"/>
        <w:rPr>
          <w:rFonts w:ascii="Georgia" w:hAnsi="Georgia"/>
        </w:rPr>
      </w:pPr>
      <w:r w:rsidRPr="007A6CFD">
        <w:rPr>
          <w:rFonts w:ascii="Georgia" w:hAnsi="Georgia"/>
        </w:rPr>
        <w:tab/>
      </w:r>
      <w:r w:rsidRPr="007A6CFD" w:rsidR="00E94D85">
        <w:rPr>
          <w:rFonts w:ascii="Georgia" w:hAnsi="Georgia"/>
        </w:rPr>
        <w:t xml:space="preserve">After these assaults Mary demanded that the Court of Chancery execute the bonds. John responded with fifteen affidavits claiming that Mary had sensationalised if not fabricated these encounters. </w:t>
      </w:r>
      <w:r w:rsidRPr="007A6CFD" w:rsidR="00BF4BA1">
        <w:rPr>
          <w:rFonts w:ascii="Georgia" w:hAnsi="Georgia"/>
        </w:rPr>
        <w:t>On hearing the evidence, t</w:t>
      </w:r>
      <w:r w:rsidRPr="007A6CFD" w:rsidR="00E94D85">
        <w:rPr>
          <w:rFonts w:ascii="Georgia" w:hAnsi="Georgia"/>
        </w:rPr>
        <w:t xml:space="preserve">he court refused to release Sir John from all the bonds, demanding that he restrain himself, </w:t>
      </w:r>
      <w:r w:rsidRPr="007A6CFD" w:rsidR="00BF4BA1">
        <w:rPr>
          <w:rFonts w:ascii="Georgia" w:hAnsi="Georgia"/>
        </w:rPr>
        <w:t>and that order appeared to work.</w:t>
      </w:r>
      <w:r w:rsidRPr="007A6CFD" w:rsidR="00BF4BA1">
        <w:rPr>
          <w:rStyle w:val="EndnoteReference"/>
          <w:rFonts w:ascii="Georgia" w:hAnsi="Georgia"/>
        </w:rPr>
        <w:endnoteReference w:id="46"/>
      </w:r>
      <w:r w:rsidRPr="007A6CFD" w:rsidR="00FB5161">
        <w:rPr>
          <w:rFonts w:ascii="Georgia" w:hAnsi="Georgia"/>
        </w:rPr>
        <w:t xml:space="preserve"> </w:t>
      </w:r>
      <w:r w:rsidRPr="007A6CFD">
        <w:rPr>
          <w:rFonts w:ascii="Georgia" w:hAnsi="Georgia"/>
        </w:rPr>
        <w:t>Dineley</w:t>
      </w:r>
      <w:r w:rsidRPr="007A6CFD" w:rsidR="000A4268">
        <w:rPr>
          <w:rFonts w:ascii="Georgia" w:hAnsi="Georgia"/>
        </w:rPr>
        <w:t xml:space="preserve"> </w:t>
      </w:r>
      <w:r w:rsidRPr="007A6CFD">
        <w:rPr>
          <w:rFonts w:ascii="Georgia" w:hAnsi="Georgia"/>
        </w:rPr>
        <w:t xml:space="preserve">seemed disposed to settle. Two months after the case was heard in Worcester, John agreed to drop all </w:t>
      </w:r>
      <w:r w:rsidRPr="007A6CFD">
        <w:rPr>
          <w:rFonts w:ascii="Georgia" w:hAnsi="Georgia"/>
        </w:rPr>
        <w:t>law suits</w:t>
      </w:r>
      <w:r w:rsidRPr="007A6CFD" w:rsidR="00AD17F9">
        <w:rPr>
          <w:rFonts w:ascii="Georgia" w:hAnsi="Georgia"/>
        </w:rPr>
        <w:t xml:space="preserve"> and</w:t>
      </w:r>
      <w:r w:rsidRPr="007A6CFD">
        <w:rPr>
          <w:rFonts w:ascii="Georgia" w:hAnsi="Georgia"/>
        </w:rPr>
        <w:t xml:space="preserve"> pay Mary </w:t>
      </w:r>
      <w:r w:rsidRPr="007A6CFD">
        <w:rPr>
          <w:rFonts w:ascii="Georgia" w:hAnsi="Georgia" w:cs="Calibri"/>
        </w:rPr>
        <w:t>£</w:t>
      </w:r>
      <w:r w:rsidRPr="007A6CFD">
        <w:rPr>
          <w:rFonts w:ascii="Georgia" w:hAnsi="Georgia"/>
        </w:rPr>
        <w:t>150 to clear her current debts</w:t>
      </w:r>
      <w:r w:rsidRPr="007A6CFD" w:rsidR="00AD17F9">
        <w:rPr>
          <w:rFonts w:ascii="Georgia" w:hAnsi="Georgia"/>
        </w:rPr>
        <w:t>. He agreed to</w:t>
      </w:r>
      <w:r w:rsidRPr="007A6CFD">
        <w:rPr>
          <w:rFonts w:ascii="Georgia" w:hAnsi="Georgia"/>
        </w:rPr>
        <w:t xml:space="preserve"> hand over her personal clothes and jewelry and offer</w:t>
      </w:r>
      <w:r w:rsidRPr="007A6CFD" w:rsidR="000A4268">
        <w:rPr>
          <w:rFonts w:ascii="Georgia" w:hAnsi="Georgia"/>
        </w:rPr>
        <w:t>ed</w:t>
      </w:r>
      <w:r w:rsidRPr="007A6CFD">
        <w:rPr>
          <w:rFonts w:ascii="Georgia" w:hAnsi="Georgia"/>
        </w:rPr>
        <w:t xml:space="preserve"> her an allowance of </w:t>
      </w:r>
      <w:r w:rsidRPr="007A6CFD">
        <w:rPr>
          <w:rFonts w:ascii="Georgia" w:hAnsi="Georgia" w:cs="Calibri"/>
        </w:rPr>
        <w:t>£</w:t>
      </w:r>
      <w:r w:rsidRPr="007A6CFD">
        <w:rPr>
          <w:rFonts w:ascii="Georgia" w:hAnsi="Georgia"/>
        </w:rPr>
        <w:t>200 a year for life</w:t>
      </w:r>
      <w:r w:rsidRPr="007A6CFD" w:rsidR="002D1695">
        <w:rPr>
          <w:rFonts w:ascii="Georgia" w:hAnsi="Georgia"/>
        </w:rPr>
        <w:t xml:space="preserve">, with a further </w:t>
      </w:r>
      <w:r w:rsidRPr="007A6CFD" w:rsidR="002D1695">
        <w:rPr>
          <w:rFonts w:ascii="Georgia" w:hAnsi="Georgia" w:cs="Calibri"/>
        </w:rPr>
        <w:t>£</w:t>
      </w:r>
      <w:r w:rsidRPr="007A6CFD" w:rsidR="002D1695">
        <w:rPr>
          <w:rFonts w:ascii="Georgia" w:hAnsi="Georgia"/>
        </w:rPr>
        <w:t>100 per annum on the death of his father</w:t>
      </w:r>
      <w:r w:rsidRPr="007A6CFD">
        <w:rPr>
          <w:rFonts w:ascii="Georgia" w:hAnsi="Georgia"/>
        </w:rPr>
        <w:t xml:space="preserve">. In return she agreed he would not be responsible for any debts she incurred after August 1730. </w:t>
      </w:r>
      <w:r w:rsidRPr="007A6CFD" w:rsidR="002F7EDB">
        <w:rPr>
          <w:rStyle w:val="EndnoteReference"/>
          <w:rFonts w:ascii="Georgia" w:hAnsi="Georgia"/>
        </w:rPr>
        <w:endnoteReference w:id="47"/>
      </w:r>
      <w:r w:rsidRPr="007A6CFD" w:rsidR="000A4268">
        <w:rPr>
          <w:rFonts w:ascii="Georgia" w:hAnsi="Georgia"/>
        </w:rPr>
        <w:t xml:space="preserve"> </w:t>
      </w:r>
      <w:r w:rsidRPr="007A6CFD">
        <w:rPr>
          <w:rFonts w:ascii="Georgia" w:hAnsi="Georgia"/>
        </w:rPr>
        <w:t xml:space="preserve">The agreement proved a dead letter because </w:t>
      </w:r>
      <w:r w:rsidRPr="007A6CFD">
        <w:rPr>
          <w:rFonts w:ascii="Georgia" w:hAnsi="Georgia"/>
        </w:rPr>
        <w:t>Dineley</w:t>
      </w:r>
      <w:r w:rsidRPr="007A6CFD">
        <w:rPr>
          <w:rFonts w:ascii="Georgia" w:hAnsi="Georgia"/>
        </w:rPr>
        <w:t xml:space="preserve"> </w:t>
      </w:r>
      <w:r w:rsidRPr="007A6CFD" w:rsidR="00B0639F">
        <w:rPr>
          <w:rFonts w:ascii="Georgia" w:hAnsi="Georgia"/>
        </w:rPr>
        <w:t xml:space="preserve">was </w:t>
      </w:r>
      <w:r w:rsidRPr="007A6CFD" w:rsidR="00181D25">
        <w:rPr>
          <w:rFonts w:ascii="Georgia" w:hAnsi="Georgia"/>
        </w:rPr>
        <w:t xml:space="preserve">really </w:t>
      </w:r>
      <w:r w:rsidRPr="007A6CFD" w:rsidR="00B0639F">
        <w:rPr>
          <w:rFonts w:ascii="Georgia" w:hAnsi="Georgia"/>
        </w:rPr>
        <w:t xml:space="preserve">determined to find evidence of Mary’s adultery with Sir Robert Jason and </w:t>
      </w:r>
      <w:r w:rsidRPr="007A6CFD" w:rsidR="00340FDC">
        <w:rPr>
          <w:rFonts w:ascii="Georgia" w:hAnsi="Georgia"/>
        </w:rPr>
        <w:t>convict</w:t>
      </w:r>
      <w:r w:rsidRPr="007A6CFD" w:rsidR="00B0639F">
        <w:rPr>
          <w:rFonts w:ascii="Georgia" w:hAnsi="Georgia"/>
        </w:rPr>
        <w:t xml:space="preserve"> </w:t>
      </w:r>
      <w:r w:rsidRPr="007A6CFD" w:rsidR="008732F4">
        <w:rPr>
          <w:rFonts w:ascii="Georgia" w:hAnsi="Georgia"/>
        </w:rPr>
        <w:t>her</w:t>
      </w:r>
      <w:r w:rsidRPr="007A6CFD" w:rsidR="00B0639F">
        <w:rPr>
          <w:rFonts w:ascii="Georgia" w:hAnsi="Georgia"/>
        </w:rPr>
        <w:t xml:space="preserve"> on that account. Many of the rumours that circulated about their t</w:t>
      </w:r>
      <w:r w:rsidRPr="007A6CFD" w:rsidR="00B0639F">
        <w:rPr>
          <w:rFonts w:ascii="Georgia" w:hAnsi="Georgia" w:cs="Calibri"/>
        </w:rPr>
        <w:t>ê</w:t>
      </w:r>
      <w:r w:rsidRPr="007A6CFD" w:rsidR="00B0639F">
        <w:rPr>
          <w:rFonts w:ascii="Georgia" w:hAnsi="Georgia"/>
        </w:rPr>
        <w:t>te-</w:t>
      </w:r>
      <w:r w:rsidRPr="007A6CFD" w:rsidR="00B0639F">
        <w:rPr>
          <w:rFonts w:ascii="Georgia" w:hAnsi="Georgia" w:cs="Calibri"/>
        </w:rPr>
        <w:t>à</w:t>
      </w:r>
      <w:r w:rsidRPr="007A6CFD" w:rsidR="00B0639F">
        <w:rPr>
          <w:rFonts w:ascii="Georgia" w:hAnsi="Georgia"/>
        </w:rPr>
        <w:t>-t</w:t>
      </w:r>
      <w:r w:rsidRPr="007A6CFD" w:rsidR="00B0639F">
        <w:rPr>
          <w:rFonts w:ascii="Georgia" w:hAnsi="Georgia" w:cs="Calibri"/>
        </w:rPr>
        <w:t>ê</w:t>
      </w:r>
      <w:r w:rsidRPr="007A6CFD" w:rsidR="00B0639F">
        <w:rPr>
          <w:rFonts w:ascii="Georgia" w:hAnsi="Georgia"/>
        </w:rPr>
        <w:t xml:space="preserve">tes were tantalizingly inconclusive. They had allegedly slept together one night at the Golden Fleece at </w:t>
      </w:r>
      <w:r w:rsidRPr="007A6CFD" w:rsidR="00B0639F">
        <w:rPr>
          <w:rFonts w:ascii="Georgia" w:hAnsi="Georgia"/>
        </w:rPr>
        <w:t>Bengeworth</w:t>
      </w:r>
      <w:r w:rsidRPr="007A6CFD" w:rsidR="00B0639F">
        <w:rPr>
          <w:rFonts w:ascii="Georgia" w:hAnsi="Georgia"/>
        </w:rPr>
        <w:t xml:space="preserve"> along with </w:t>
      </w:r>
      <w:r w:rsidRPr="007A6CFD" w:rsidR="00B42F17">
        <w:rPr>
          <w:rFonts w:ascii="Georgia" w:hAnsi="Georgia"/>
        </w:rPr>
        <w:t>Sir Robert’s</w:t>
      </w:r>
      <w:r w:rsidRPr="007A6CFD" w:rsidR="00B0639F">
        <w:rPr>
          <w:rFonts w:ascii="Georgia" w:hAnsi="Georgia"/>
        </w:rPr>
        <w:t xml:space="preserve"> sister Anne and Mary’s maid</w:t>
      </w:r>
      <w:r w:rsidRPr="007A6CFD" w:rsidR="002F5DCD">
        <w:rPr>
          <w:rFonts w:ascii="Georgia" w:hAnsi="Georgia"/>
        </w:rPr>
        <w:t xml:space="preserve">, Ann </w:t>
      </w:r>
      <w:r w:rsidRPr="007A6CFD" w:rsidR="002F5DCD">
        <w:rPr>
          <w:rFonts w:ascii="Georgia" w:hAnsi="Georgia"/>
        </w:rPr>
        <w:t>Duncox</w:t>
      </w:r>
      <w:r w:rsidRPr="007A6CFD" w:rsidR="00B0639F">
        <w:rPr>
          <w:rFonts w:ascii="Georgia" w:hAnsi="Georgia"/>
        </w:rPr>
        <w:t xml:space="preserve">. Mary claimed Sir Robert slept drunkenly in the chair. The maid </w:t>
      </w:r>
      <w:r w:rsidRPr="007A6CFD" w:rsidR="00123AB5">
        <w:rPr>
          <w:rFonts w:ascii="Georgia" w:hAnsi="Georgia"/>
        </w:rPr>
        <w:t>claimed</w:t>
      </w:r>
      <w:r w:rsidRPr="007A6CFD" w:rsidR="00B0639F">
        <w:rPr>
          <w:rFonts w:ascii="Georgia" w:hAnsi="Georgia"/>
        </w:rPr>
        <w:t xml:space="preserve"> there was </w:t>
      </w:r>
      <w:r w:rsidRPr="007A6CFD" w:rsidR="00B0639F">
        <w:rPr>
          <w:rFonts w:ascii="Georgia" w:hAnsi="Georgia"/>
        </w:rPr>
        <w:lastRenderedPageBreak/>
        <w:t xml:space="preserve">frolicking in the bed, </w:t>
      </w:r>
      <w:r w:rsidRPr="007A6CFD" w:rsidR="00823021">
        <w:rPr>
          <w:rFonts w:ascii="Georgia" w:hAnsi="Georgia"/>
        </w:rPr>
        <w:t>whose motions</w:t>
      </w:r>
      <w:r w:rsidRPr="007A6CFD" w:rsidR="00B42F17">
        <w:rPr>
          <w:rFonts w:ascii="Georgia" w:hAnsi="Georgia"/>
        </w:rPr>
        <w:t xml:space="preserve"> </w:t>
      </w:r>
      <w:r w:rsidRPr="007A6CFD" w:rsidR="00823021">
        <w:rPr>
          <w:rFonts w:ascii="Georgia" w:hAnsi="Georgia"/>
        </w:rPr>
        <w:t xml:space="preserve">shunted </w:t>
      </w:r>
      <w:r w:rsidRPr="007A6CFD" w:rsidR="00B42F17">
        <w:rPr>
          <w:rFonts w:ascii="Georgia" w:hAnsi="Georgia"/>
        </w:rPr>
        <w:t xml:space="preserve">Anne </w:t>
      </w:r>
      <w:r w:rsidRPr="007A6CFD" w:rsidR="002F5DCD">
        <w:rPr>
          <w:rFonts w:ascii="Georgia" w:hAnsi="Georgia"/>
        </w:rPr>
        <w:t>Jason</w:t>
      </w:r>
      <w:r w:rsidRPr="007A6CFD" w:rsidR="00B42F17">
        <w:rPr>
          <w:rFonts w:ascii="Georgia" w:hAnsi="Georgia"/>
        </w:rPr>
        <w:t xml:space="preserve"> to the floor</w:t>
      </w:r>
      <w:r w:rsidRPr="007A6CFD" w:rsidR="00823021">
        <w:rPr>
          <w:rFonts w:ascii="Georgia" w:hAnsi="Georgia"/>
        </w:rPr>
        <w:t>. She further testified</w:t>
      </w:r>
      <w:r w:rsidRPr="007A6CFD" w:rsidR="00123AB5">
        <w:rPr>
          <w:rFonts w:ascii="Georgia" w:hAnsi="Georgia"/>
        </w:rPr>
        <w:t xml:space="preserve"> that at 3am Sir Robert arose with his breeches down to his knees and went to fetch some cider. </w:t>
      </w:r>
      <w:r w:rsidRPr="007A6CFD" w:rsidR="002F5DCD">
        <w:rPr>
          <w:rStyle w:val="EndnoteReference"/>
          <w:rFonts w:ascii="Georgia" w:hAnsi="Georgia"/>
        </w:rPr>
        <w:endnoteReference w:id="48"/>
      </w:r>
      <w:r w:rsidRPr="007A6CFD" w:rsidR="006B601F">
        <w:rPr>
          <w:rFonts w:ascii="Georgia" w:hAnsi="Georgia"/>
        </w:rPr>
        <w:t xml:space="preserve"> </w:t>
      </w:r>
    </w:p>
    <w:p w:rsidRPr="007A6CFD" w:rsidR="004417EC" w:rsidP="00905672" w:rsidRDefault="00123AB5" w14:paraId="3B1DDBC3" w14:textId="6525C078">
      <w:pPr>
        <w:spacing w:line="480" w:lineRule="auto"/>
        <w:ind w:firstLine="720"/>
        <w:rPr>
          <w:rFonts w:ascii="Georgia" w:hAnsi="Georgia"/>
        </w:rPr>
      </w:pPr>
      <w:r w:rsidRPr="007A6CFD">
        <w:rPr>
          <w:rFonts w:ascii="Georgia" w:hAnsi="Georgia"/>
        </w:rPr>
        <w:t xml:space="preserve">This </w:t>
      </w:r>
      <w:r w:rsidRPr="007A6CFD" w:rsidR="00823021">
        <w:rPr>
          <w:rFonts w:ascii="Georgia" w:hAnsi="Georgia"/>
        </w:rPr>
        <w:t xml:space="preserve">evidence </w:t>
      </w:r>
      <w:r w:rsidRPr="007A6CFD">
        <w:rPr>
          <w:rFonts w:ascii="Georgia" w:hAnsi="Georgia"/>
        </w:rPr>
        <w:t xml:space="preserve">was probably enough to prove adultery on the part of Mary, but John </w:t>
      </w:r>
      <w:r w:rsidRPr="007A6CFD">
        <w:rPr>
          <w:rFonts w:ascii="Georgia" w:hAnsi="Georgia"/>
        </w:rPr>
        <w:t>Dineley</w:t>
      </w:r>
      <w:r w:rsidRPr="007A6CFD">
        <w:rPr>
          <w:rFonts w:ascii="Georgia" w:hAnsi="Georgia"/>
        </w:rPr>
        <w:t xml:space="preserve"> wanted something firmer. </w:t>
      </w:r>
      <w:r w:rsidRPr="007A6CFD" w:rsidR="008732F4">
        <w:rPr>
          <w:rFonts w:ascii="Georgia" w:hAnsi="Georgia"/>
        </w:rPr>
        <w:t>Somewhat suspiciously h</w:t>
      </w:r>
      <w:r w:rsidRPr="007A6CFD">
        <w:rPr>
          <w:rFonts w:ascii="Georgia" w:hAnsi="Georgia"/>
        </w:rPr>
        <w:t xml:space="preserve">e produced two witnesses </w:t>
      </w:r>
      <w:r w:rsidRPr="007A6CFD" w:rsidR="00181D25">
        <w:rPr>
          <w:rFonts w:ascii="Georgia" w:hAnsi="Georgia"/>
        </w:rPr>
        <w:t xml:space="preserve">who were </w:t>
      </w:r>
      <w:r w:rsidRPr="007A6CFD">
        <w:rPr>
          <w:rFonts w:ascii="Georgia" w:hAnsi="Georgia"/>
        </w:rPr>
        <w:t>prepared to testify that Mary and Sir Robert had sex in the plain light of day. Henry Grove claimed he saw them under a tree in the missionary position, with Mary on her back and her petticoats up. His wife, Esther Grove, confirmed a</w:t>
      </w:r>
      <w:r w:rsidRPr="007A6CFD" w:rsidR="00094F19">
        <w:rPr>
          <w:rFonts w:ascii="Georgia" w:hAnsi="Georgia"/>
        </w:rPr>
        <w:t>nother</w:t>
      </w:r>
      <w:r w:rsidRPr="007A6CFD">
        <w:rPr>
          <w:rFonts w:ascii="Georgia" w:hAnsi="Georgia"/>
        </w:rPr>
        <w:t xml:space="preserve"> encounter </w:t>
      </w:r>
      <w:r w:rsidRPr="27223347" w:rsidR="00823021">
        <w:rPr>
          <w:rFonts w:ascii="Georgia" w:hAnsi="Georgia"/>
          <w:i w:val="1"/>
          <w:iCs w:val="1"/>
        </w:rPr>
        <w:t>flagrante delicto</w:t>
      </w:r>
      <w:r w:rsidRPr="007A6CFD" w:rsidR="00823021">
        <w:rPr>
          <w:rFonts w:ascii="Georgia" w:hAnsi="Georgia"/>
        </w:rPr>
        <w:t xml:space="preserve"> </w:t>
      </w:r>
      <w:r w:rsidRPr="007A6CFD">
        <w:rPr>
          <w:rFonts w:ascii="Georgia" w:hAnsi="Georgia"/>
        </w:rPr>
        <w:t xml:space="preserve">a few weeks later, two weeks before Mary left for London. </w:t>
      </w:r>
      <w:r w:rsidRPr="007A6CFD" w:rsidR="004B031B">
        <w:rPr>
          <w:rFonts w:ascii="Georgia" w:hAnsi="Georgia"/>
        </w:rPr>
        <w:t xml:space="preserve">Henry Grove later conceded that he had been suborned to provide this evidence. </w:t>
      </w:r>
      <w:r w:rsidRPr="007A6CFD" w:rsidR="004417EC">
        <w:rPr>
          <w:rFonts w:ascii="Georgia" w:hAnsi="Georgia"/>
        </w:rPr>
        <w:t xml:space="preserve">He had been bribed to give false </w:t>
      </w:r>
      <w:r w:rsidRPr="007A6CFD" w:rsidR="00155D49">
        <w:rPr>
          <w:rFonts w:ascii="Georgia" w:hAnsi="Georgia"/>
        </w:rPr>
        <w:t xml:space="preserve">testimony </w:t>
      </w:r>
      <w:r w:rsidRPr="007A6CFD" w:rsidR="004417EC">
        <w:rPr>
          <w:rFonts w:ascii="Georgia" w:hAnsi="Georgia"/>
        </w:rPr>
        <w:t xml:space="preserve">on the promise of a three-life lease of </w:t>
      </w:r>
      <w:r w:rsidRPr="007A6CFD" w:rsidR="00FB5161">
        <w:rPr>
          <w:rFonts w:ascii="Georgia" w:hAnsi="Georgia"/>
        </w:rPr>
        <w:t xml:space="preserve">a </w:t>
      </w:r>
      <w:r w:rsidRPr="007A6CFD" w:rsidR="004417EC">
        <w:rPr>
          <w:rFonts w:ascii="Georgia" w:hAnsi="Georgia"/>
        </w:rPr>
        <w:t xml:space="preserve">farm let at </w:t>
      </w:r>
      <w:r w:rsidRPr="007A6CFD" w:rsidR="004417EC">
        <w:rPr>
          <w:rFonts w:ascii="Georgia" w:hAnsi="Georgia" w:cs="Calibri"/>
        </w:rPr>
        <w:t>£</w:t>
      </w:r>
      <w:r w:rsidRPr="007A6CFD" w:rsidR="004417EC">
        <w:rPr>
          <w:rFonts w:ascii="Georgia" w:hAnsi="Georgia"/>
        </w:rPr>
        <w:t>70 a year.</w:t>
      </w:r>
      <w:r w:rsidRPr="007A6CFD" w:rsidR="004B031B">
        <w:rPr>
          <w:rFonts w:ascii="Georgia" w:hAnsi="Georgia"/>
        </w:rPr>
        <w:t xml:space="preserve"> </w:t>
      </w:r>
      <w:r w:rsidRPr="007A6CFD" w:rsidR="004417EC">
        <w:rPr>
          <w:rStyle w:val="EndnoteReference"/>
          <w:rFonts w:ascii="Georgia" w:hAnsi="Georgia"/>
        </w:rPr>
        <w:endnoteReference w:id="49"/>
      </w:r>
      <w:r w:rsidRPr="007A6CFD" w:rsidR="004417EC">
        <w:rPr>
          <w:rFonts w:ascii="Georgia" w:hAnsi="Georgia"/>
        </w:rPr>
        <w:t xml:space="preserve"> </w:t>
      </w:r>
      <w:r w:rsidRPr="007A6CFD" w:rsidR="004B031B">
        <w:rPr>
          <w:rFonts w:ascii="Georgia" w:hAnsi="Georgia"/>
        </w:rPr>
        <w:t xml:space="preserve">But at the time his evidence was </w:t>
      </w:r>
      <w:r w:rsidRPr="007A6CFD" w:rsidR="00FB5161">
        <w:rPr>
          <w:rFonts w:ascii="Georgia" w:hAnsi="Georgia"/>
        </w:rPr>
        <w:t xml:space="preserve">compelling </w:t>
      </w:r>
      <w:r w:rsidRPr="007A6CFD" w:rsidR="004B031B">
        <w:rPr>
          <w:rFonts w:ascii="Georgia" w:hAnsi="Georgia"/>
        </w:rPr>
        <w:t xml:space="preserve">enough to allow </w:t>
      </w:r>
      <w:r w:rsidRPr="007A6CFD" w:rsidR="004B031B">
        <w:rPr>
          <w:rFonts w:ascii="Georgia" w:hAnsi="Georgia"/>
        </w:rPr>
        <w:t>Dineley</w:t>
      </w:r>
      <w:r w:rsidRPr="007A6CFD" w:rsidR="004B031B">
        <w:rPr>
          <w:rFonts w:ascii="Georgia" w:hAnsi="Georgia"/>
        </w:rPr>
        <w:t xml:space="preserve"> </w:t>
      </w:r>
      <w:r w:rsidR="000F7E92">
        <w:rPr>
          <w:rFonts w:ascii="Georgia" w:hAnsi="Georgia"/>
        </w:rPr>
        <w:t xml:space="preserve">to </w:t>
      </w:r>
      <w:r w:rsidRPr="007A6CFD" w:rsidR="004B031B">
        <w:rPr>
          <w:rFonts w:ascii="Georgia" w:hAnsi="Georgia"/>
        </w:rPr>
        <w:t>win a case against Sir Robert for a ‘criminal conversation’ with his wife</w:t>
      </w:r>
      <w:r w:rsidRPr="007A6CFD" w:rsidR="00F10CAB">
        <w:rPr>
          <w:rFonts w:ascii="Georgia" w:hAnsi="Georgia"/>
        </w:rPr>
        <w:t xml:space="preserve">, probably because John pursued the suit in Middlesex not Worcestershire, where John’s </w:t>
      </w:r>
      <w:r w:rsidRPr="007A6CFD" w:rsidR="00340FDC">
        <w:rPr>
          <w:rFonts w:ascii="Georgia" w:hAnsi="Georgia"/>
        </w:rPr>
        <w:t>volatile and violent behaviour</w:t>
      </w:r>
      <w:r w:rsidRPr="007A6CFD" w:rsidR="00F10CAB">
        <w:rPr>
          <w:rFonts w:ascii="Georgia" w:hAnsi="Georgia"/>
        </w:rPr>
        <w:t xml:space="preserve"> w</w:t>
      </w:r>
      <w:r w:rsidRPr="007A6CFD" w:rsidR="00340FDC">
        <w:rPr>
          <w:rFonts w:ascii="Georgia" w:hAnsi="Georgia"/>
        </w:rPr>
        <w:t>as</w:t>
      </w:r>
      <w:r w:rsidRPr="007A6CFD" w:rsidR="00F10CAB">
        <w:rPr>
          <w:rFonts w:ascii="Georgia" w:hAnsi="Georgia"/>
        </w:rPr>
        <w:t xml:space="preserve"> better known</w:t>
      </w:r>
      <w:r w:rsidRPr="007A6CFD" w:rsidR="004B031B">
        <w:rPr>
          <w:rFonts w:ascii="Georgia" w:hAnsi="Georgia"/>
        </w:rPr>
        <w:t xml:space="preserve">. In the patriarchal discourse of the law, Sir Robert had trespassed on the ‘property’ of John </w:t>
      </w:r>
      <w:r w:rsidRPr="007A6CFD" w:rsidR="004B031B">
        <w:rPr>
          <w:rFonts w:ascii="Georgia" w:hAnsi="Georgia"/>
        </w:rPr>
        <w:t>Dineley</w:t>
      </w:r>
      <w:r w:rsidRPr="007A6CFD" w:rsidR="004F1B00">
        <w:rPr>
          <w:rFonts w:ascii="Georgia" w:hAnsi="Georgia"/>
        </w:rPr>
        <w:t>,</w:t>
      </w:r>
      <w:r w:rsidRPr="007A6CFD" w:rsidR="00FB5161">
        <w:rPr>
          <w:rFonts w:ascii="Georgia" w:hAnsi="Georgia"/>
        </w:rPr>
        <w:t xml:space="preserve"> </w:t>
      </w:r>
      <w:r w:rsidRPr="007A6CFD" w:rsidR="002D1695">
        <w:rPr>
          <w:rFonts w:ascii="Georgia" w:hAnsi="Georgia"/>
        </w:rPr>
        <w:t>that is,</w:t>
      </w:r>
      <w:r w:rsidRPr="007A6CFD" w:rsidR="00181D25">
        <w:rPr>
          <w:rFonts w:ascii="Georgia" w:hAnsi="Georgia"/>
        </w:rPr>
        <w:t xml:space="preserve"> </w:t>
      </w:r>
      <w:r w:rsidRPr="007A6CFD" w:rsidR="008732F4">
        <w:rPr>
          <w:rFonts w:ascii="Georgia" w:hAnsi="Georgia"/>
        </w:rPr>
        <w:t xml:space="preserve">the body of </w:t>
      </w:r>
      <w:r w:rsidRPr="007A6CFD" w:rsidR="00181D25">
        <w:rPr>
          <w:rFonts w:ascii="Georgia" w:hAnsi="Georgia"/>
        </w:rPr>
        <w:t>Mary</w:t>
      </w:r>
      <w:r w:rsidRPr="007A6CFD" w:rsidR="004B031B">
        <w:rPr>
          <w:rFonts w:ascii="Georgia" w:hAnsi="Georgia"/>
        </w:rPr>
        <w:t xml:space="preserve">, for which he was ordered to pay </w:t>
      </w:r>
      <w:r w:rsidRPr="007A6CFD" w:rsidR="004B031B">
        <w:rPr>
          <w:rFonts w:ascii="Georgia" w:hAnsi="Georgia" w:cs="Calibri"/>
        </w:rPr>
        <w:t>£</w:t>
      </w:r>
      <w:r w:rsidRPr="007A6CFD" w:rsidR="004B031B">
        <w:rPr>
          <w:rFonts w:ascii="Georgia" w:hAnsi="Georgia"/>
        </w:rPr>
        <w:t>1000 in damages by the Court of Common Pleas.</w:t>
      </w:r>
      <w:r w:rsidRPr="007A6CFD" w:rsidR="004B031B">
        <w:rPr>
          <w:rStyle w:val="EndnoteReference"/>
          <w:rFonts w:ascii="Georgia" w:hAnsi="Georgia"/>
        </w:rPr>
        <w:endnoteReference w:id="50"/>
      </w:r>
    </w:p>
    <w:p w:rsidRPr="007A6CFD" w:rsidR="00EE445A" w:rsidP="00AE6B5F" w:rsidRDefault="004417EC" w14:paraId="396BCC4C" w14:textId="7455ACE2">
      <w:pPr>
        <w:spacing w:line="480" w:lineRule="auto"/>
        <w:rPr>
          <w:rFonts w:ascii="Georgia" w:hAnsi="Georgia"/>
        </w:rPr>
      </w:pPr>
      <w:r w:rsidRPr="007A6CFD">
        <w:rPr>
          <w:rFonts w:ascii="Georgia" w:hAnsi="Georgia"/>
        </w:rPr>
        <w:tab/>
      </w:r>
      <w:r w:rsidRPr="007A6CFD">
        <w:rPr>
          <w:rFonts w:ascii="Georgia" w:hAnsi="Georgia"/>
        </w:rPr>
        <w:t xml:space="preserve">The decision in </w:t>
      </w:r>
      <w:r w:rsidRPr="007A6CFD">
        <w:rPr>
          <w:rFonts w:ascii="Georgia" w:hAnsi="Georgia"/>
        </w:rPr>
        <w:t xml:space="preserve">Common Pleas </w:t>
      </w:r>
      <w:r w:rsidRPr="007A6CFD" w:rsidR="00340FDC">
        <w:rPr>
          <w:rFonts w:ascii="Georgia" w:hAnsi="Georgia"/>
        </w:rPr>
        <w:t>paid for</w:t>
      </w:r>
      <w:r w:rsidRPr="007A6CFD" w:rsidR="00016612">
        <w:rPr>
          <w:rFonts w:ascii="Georgia" w:hAnsi="Georgia"/>
        </w:rPr>
        <w:t xml:space="preserve"> some of Sir John’s legal expenses, but more importantly it promised to give him some leverage in the protracted marital dispute. Nonetheless, the litigation before the church courts satisfied neither party</w:t>
      </w:r>
      <w:r w:rsidRPr="007A6CFD">
        <w:rPr>
          <w:rFonts w:ascii="Georgia" w:hAnsi="Georgia"/>
        </w:rPr>
        <w:t>. Despite the beatings and imprisonment in a garret,</w:t>
      </w:r>
      <w:r w:rsidRPr="007A6CFD" w:rsidR="00BF4BA1">
        <w:rPr>
          <w:rFonts w:ascii="Georgia" w:hAnsi="Georgia"/>
        </w:rPr>
        <w:t xml:space="preserve"> despite the pistol shots and </w:t>
      </w:r>
      <w:r w:rsidRPr="007A6CFD" w:rsidR="006618BD">
        <w:rPr>
          <w:rFonts w:ascii="Georgia" w:hAnsi="Georgia"/>
        </w:rPr>
        <w:t>public humiliations</w:t>
      </w:r>
      <w:r w:rsidRPr="007A6CFD" w:rsidR="00BF4BA1">
        <w:rPr>
          <w:rFonts w:ascii="Georgia" w:hAnsi="Georgia"/>
        </w:rPr>
        <w:t>,</w:t>
      </w:r>
      <w:r w:rsidRPr="007A6CFD">
        <w:rPr>
          <w:rFonts w:ascii="Georgia" w:hAnsi="Georgia"/>
        </w:rPr>
        <w:t xml:space="preserve"> the Worcester Consistory Court </w:t>
      </w:r>
      <w:r w:rsidRPr="007A6CFD" w:rsidR="00EA16FF">
        <w:rPr>
          <w:rFonts w:ascii="Georgia" w:hAnsi="Georgia"/>
        </w:rPr>
        <w:t>astoundingly thought</w:t>
      </w:r>
      <w:r w:rsidRPr="007A6CFD">
        <w:rPr>
          <w:rFonts w:ascii="Georgia" w:hAnsi="Georgia"/>
        </w:rPr>
        <w:t xml:space="preserve"> Mary was </w:t>
      </w:r>
      <w:r w:rsidRPr="007A6CFD" w:rsidR="00EA16FF">
        <w:rPr>
          <w:rFonts w:ascii="Georgia" w:hAnsi="Georgia"/>
        </w:rPr>
        <w:t xml:space="preserve">not </w:t>
      </w:r>
      <w:r w:rsidRPr="007A6CFD">
        <w:rPr>
          <w:rFonts w:ascii="Georgia" w:hAnsi="Georgia"/>
        </w:rPr>
        <w:t>in a life-threatening situation, which was a necessary</w:t>
      </w:r>
      <w:r w:rsidRPr="007A6CFD" w:rsidR="004B031B">
        <w:rPr>
          <w:rFonts w:ascii="Georgia" w:hAnsi="Georgia"/>
        </w:rPr>
        <w:t xml:space="preserve"> </w:t>
      </w:r>
      <w:r w:rsidRPr="007A6CFD">
        <w:rPr>
          <w:rFonts w:ascii="Georgia" w:hAnsi="Georgia"/>
        </w:rPr>
        <w:t>condition of alimony. At the same time</w:t>
      </w:r>
      <w:r w:rsidRPr="007A6CFD" w:rsidR="00CF205F">
        <w:rPr>
          <w:rFonts w:ascii="Georgia" w:hAnsi="Georgia"/>
        </w:rPr>
        <w:t>, the proctor</w:t>
      </w:r>
      <w:r w:rsidRPr="007A6CFD">
        <w:rPr>
          <w:rFonts w:ascii="Georgia" w:hAnsi="Georgia"/>
        </w:rPr>
        <w:t xml:space="preserve"> did not think John </w:t>
      </w:r>
      <w:r w:rsidRPr="007A6CFD">
        <w:rPr>
          <w:rFonts w:ascii="Georgia" w:hAnsi="Georgia"/>
        </w:rPr>
        <w:t>Dineley’s</w:t>
      </w:r>
      <w:r w:rsidRPr="007A6CFD">
        <w:rPr>
          <w:rFonts w:ascii="Georgia" w:hAnsi="Georgia"/>
        </w:rPr>
        <w:t xml:space="preserve"> claim that his actions were recriminat</w:t>
      </w:r>
      <w:r w:rsidRPr="007A6CFD" w:rsidR="00077426">
        <w:rPr>
          <w:rFonts w:ascii="Georgia" w:hAnsi="Georgia"/>
        </w:rPr>
        <w:t>ions</w:t>
      </w:r>
      <w:r w:rsidRPr="007A6CFD">
        <w:rPr>
          <w:rFonts w:ascii="Georgia" w:hAnsi="Georgia"/>
        </w:rPr>
        <w:t xml:space="preserve"> </w:t>
      </w:r>
      <w:r w:rsidRPr="007A6CFD">
        <w:rPr>
          <w:rFonts w:ascii="Georgia" w:hAnsi="Georgia"/>
        </w:rPr>
        <w:lastRenderedPageBreak/>
        <w:t>upon a known adultery sufficient to void the original suit.</w:t>
      </w:r>
      <w:r w:rsidRPr="007A6CFD" w:rsidR="00D07D11">
        <w:rPr>
          <w:rStyle w:val="EndnoteReference"/>
          <w:rFonts w:ascii="Georgia" w:hAnsi="Georgia"/>
        </w:rPr>
        <w:endnoteReference w:id="51"/>
      </w:r>
      <w:r w:rsidRPr="007A6CFD" w:rsidR="006D3B48">
        <w:rPr>
          <w:rFonts w:ascii="Georgia" w:hAnsi="Georgia"/>
        </w:rPr>
        <w:t xml:space="preserve"> </w:t>
      </w:r>
      <w:r w:rsidRPr="007A6CFD" w:rsidR="00EA16FF">
        <w:rPr>
          <w:rFonts w:ascii="Georgia" w:hAnsi="Georgia"/>
        </w:rPr>
        <w:t>T</w:t>
      </w:r>
      <w:r w:rsidRPr="007A6CFD" w:rsidR="006D3B48">
        <w:rPr>
          <w:rFonts w:ascii="Georgia" w:hAnsi="Georgia"/>
        </w:rPr>
        <w:t>his inconclusive verdict</w:t>
      </w:r>
      <w:r w:rsidRPr="007A6CFD" w:rsidR="00EA16FF">
        <w:rPr>
          <w:rFonts w:ascii="Georgia" w:hAnsi="Georgia"/>
        </w:rPr>
        <w:t xml:space="preserve"> </w:t>
      </w:r>
      <w:r w:rsidR="00643EE0">
        <w:rPr>
          <w:rFonts w:ascii="Georgia" w:hAnsi="Georgia"/>
        </w:rPr>
        <w:t xml:space="preserve">only escalated the </w:t>
      </w:r>
      <w:r w:rsidRPr="007A6CFD" w:rsidR="00EA16FF">
        <w:rPr>
          <w:rFonts w:ascii="Georgia" w:hAnsi="Georgia"/>
        </w:rPr>
        <w:t>dispute</w:t>
      </w:r>
      <w:r w:rsidRPr="007A6CFD" w:rsidR="00077426">
        <w:rPr>
          <w:rFonts w:ascii="Georgia" w:hAnsi="Georgia"/>
        </w:rPr>
        <w:t xml:space="preserve">. Mary appealed to the Court of Arches, and when turned down, to the High Court of Delegates, which sat on the case for five years. </w:t>
      </w:r>
      <w:r w:rsidRPr="007A6CFD">
        <w:rPr>
          <w:rFonts w:ascii="Georgia" w:hAnsi="Georgia"/>
        </w:rPr>
        <w:t xml:space="preserve"> </w:t>
      </w:r>
      <w:r w:rsidRPr="007A6CFD" w:rsidR="00077426">
        <w:rPr>
          <w:rFonts w:ascii="Georgia" w:hAnsi="Georgia"/>
        </w:rPr>
        <w:t xml:space="preserve">She and Sir Robert Jason sued John </w:t>
      </w:r>
      <w:r w:rsidRPr="007A6CFD" w:rsidR="00077426">
        <w:rPr>
          <w:rFonts w:ascii="Georgia" w:hAnsi="Georgia"/>
        </w:rPr>
        <w:t>Dineley</w:t>
      </w:r>
      <w:r w:rsidRPr="007A6CFD" w:rsidR="00077426">
        <w:rPr>
          <w:rFonts w:ascii="Georgia" w:hAnsi="Georgia"/>
        </w:rPr>
        <w:t xml:space="preserve"> at the Court of King’s Bench for suborning witnesses</w:t>
      </w:r>
      <w:r w:rsidRPr="007A6CFD" w:rsidR="00016612">
        <w:rPr>
          <w:rFonts w:ascii="Georgia" w:hAnsi="Georgia"/>
        </w:rPr>
        <w:t xml:space="preserve"> in the crim. con. case</w:t>
      </w:r>
      <w:r w:rsidRPr="007A6CFD" w:rsidR="00077426">
        <w:rPr>
          <w:rFonts w:ascii="Georgia" w:hAnsi="Georgia"/>
        </w:rPr>
        <w:t xml:space="preserve">, but </w:t>
      </w:r>
      <w:r w:rsidRPr="007A6CFD" w:rsidR="00077426">
        <w:rPr>
          <w:rFonts w:ascii="Georgia" w:hAnsi="Georgia"/>
        </w:rPr>
        <w:t>Dineley</w:t>
      </w:r>
      <w:r w:rsidRPr="007A6CFD" w:rsidR="00077426">
        <w:rPr>
          <w:rFonts w:ascii="Georgia" w:hAnsi="Georgia"/>
        </w:rPr>
        <w:t xml:space="preserve"> was inexplicably acquitted for lack of evidence</w:t>
      </w:r>
      <w:r w:rsidRPr="007A6CFD" w:rsidR="00EA16FF">
        <w:rPr>
          <w:rFonts w:ascii="Georgia" w:hAnsi="Georgia"/>
        </w:rPr>
        <w:t>,</w:t>
      </w:r>
      <w:r w:rsidRPr="007A6CFD" w:rsidR="00E448F7">
        <w:rPr>
          <w:rFonts w:ascii="Georgia" w:hAnsi="Georgia"/>
        </w:rPr>
        <w:t xml:space="preserve"> </w:t>
      </w:r>
      <w:r w:rsidRPr="007A6CFD" w:rsidR="00E448F7">
        <w:rPr>
          <w:rFonts w:ascii="Georgia" w:hAnsi="Georgia"/>
        </w:rPr>
        <w:t>despite the fact that</w:t>
      </w:r>
      <w:r w:rsidRPr="007A6CFD" w:rsidR="00E448F7">
        <w:rPr>
          <w:rFonts w:ascii="Georgia" w:hAnsi="Georgia"/>
        </w:rPr>
        <w:t xml:space="preserve"> Henry Groves had confessed before Justice De Veil of Bow Street that he had been bribed to give false testimony. </w:t>
      </w:r>
      <w:r w:rsidRPr="007A6CFD" w:rsidR="00155D49">
        <w:rPr>
          <w:rStyle w:val="EndnoteReference"/>
          <w:rFonts w:ascii="Georgia" w:hAnsi="Georgia"/>
        </w:rPr>
        <w:endnoteReference w:id="52"/>
      </w:r>
    </w:p>
    <w:p w:rsidRPr="007A6CFD" w:rsidR="00094F19" w:rsidP="00AE6B5F" w:rsidRDefault="002D1695" w14:paraId="3D330253" w14:textId="62C7B48E">
      <w:pPr>
        <w:spacing w:line="480" w:lineRule="auto"/>
        <w:ind w:firstLine="720"/>
        <w:rPr>
          <w:rFonts w:ascii="Georgia" w:hAnsi="Georgia"/>
        </w:rPr>
      </w:pPr>
      <w:r w:rsidRPr="007A6CFD">
        <w:rPr>
          <w:rFonts w:ascii="Georgia" w:hAnsi="Georgia"/>
        </w:rPr>
        <w:t xml:space="preserve">John </w:t>
      </w:r>
      <w:r w:rsidRPr="007A6CFD" w:rsidR="00E448F7">
        <w:rPr>
          <w:rFonts w:ascii="Georgia" w:hAnsi="Georgia"/>
        </w:rPr>
        <w:t>Dineley</w:t>
      </w:r>
      <w:r w:rsidRPr="007A6CFD" w:rsidR="00077426">
        <w:rPr>
          <w:rFonts w:ascii="Georgia" w:hAnsi="Georgia"/>
        </w:rPr>
        <w:t xml:space="preserve"> then retaliated by bringing Mary’s maidservant to the stand to swear that his wife and Sir Robert </w:t>
      </w:r>
      <w:r w:rsidRPr="007A6CFD" w:rsidR="00F10CAB">
        <w:rPr>
          <w:rFonts w:ascii="Georgia" w:hAnsi="Georgia"/>
        </w:rPr>
        <w:t xml:space="preserve">had </w:t>
      </w:r>
      <w:r w:rsidRPr="007A6CFD" w:rsidR="00077426">
        <w:rPr>
          <w:rFonts w:ascii="Georgia" w:hAnsi="Georgia"/>
        </w:rPr>
        <w:t xml:space="preserve">conspired to </w:t>
      </w:r>
      <w:r w:rsidRPr="007A6CFD" w:rsidR="00F10CAB">
        <w:rPr>
          <w:rFonts w:ascii="Georgia" w:hAnsi="Georgia"/>
        </w:rPr>
        <w:t xml:space="preserve">indict him for </w:t>
      </w:r>
      <w:r w:rsidRPr="007A6CFD" w:rsidR="00653331">
        <w:rPr>
          <w:rFonts w:ascii="Georgia" w:hAnsi="Georgia"/>
        </w:rPr>
        <w:t xml:space="preserve">the </w:t>
      </w:r>
      <w:r w:rsidRPr="007A6CFD" w:rsidR="00F10CAB">
        <w:rPr>
          <w:rFonts w:ascii="Georgia" w:hAnsi="Georgia"/>
        </w:rPr>
        <w:t>suborn</w:t>
      </w:r>
      <w:r w:rsidRPr="007A6CFD" w:rsidR="00653331">
        <w:rPr>
          <w:rFonts w:ascii="Georgia" w:hAnsi="Georgia"/>
        </w:rPr>
        <w:t>ation; that from the beginning it was a vexatious and malicious prosecution</w:t>
      </w:r>
      <w:r w:rsidRPr="007A6CFD" w:rsidR="00077426">
        <w:rPr>
          <w:rFonts w:ascii="Georgia" w:hAnsi="Georgia"/>
        </w:rPr>
        <w:t xml:space="preserve">. </w:t>
      </w:r>
      <w:r w:rsidRPr="007A6CFD" w:rsidR="00E448F7">
        <w:rPr>
          <w:rFonts w:ascii="Georgia" w:hAnsi="Georgia"/>
        </w:rPr>
        <w:t>Sir Robert was acquitted, but Mary was no</w:t>
      </w:r>
      <w:r w:rsidRPr="007A6CFD" w:rsidR="00E047E5">
        <w:rPr>
          <w:rFonts w:ascii="Georgia" w:hAnsi="Georgia"/>
        </w:rPr>
        <w:t>t. She received a small fine and was sentenced to a year in King’s Bench Prison. Mary re</w:t>
      </w:r>
      <w:r w:rsidRPr="007A6CFD" w:rsidR="00EE445A">
        <w:rPr>
          <w:rFonts w:ascii="Georgia" w:hAnsi="Georgia"/>
        </w:rPr>
        <w:t>sponded</w:t>
      </w:r>
      <w:r w:rsidRPr="007A6CFD" w:rsidR="00E047E5">
        <w:rPr>
          <w:rFonts w:ascii="Georgia" w:hAnsi="Georgia"/>
        </w:rPr>
        <w:t xml:space="preserve"> by racking up debts for fees and food at the Golden Lyon Sponging House within the rules of the prison</w:t>
      </w:r>
      <w:r w:rsidRPr="007A6CFD" w:rsidR="008256E4">
        <w:rPr>
          <w:rFonts w:ascii="Georgia" w:hAnsi="Georgia"/>
        </w:rPr>
        <w:t xml:space="preserve">; </w:t>
      </w:r>
      <w:r w:rsidRPr="007A6CFD" w:rsidR="00EA16FF">
        <w:rPr>
          <w:rFonts w:ascii="Georgia" w:hAnsi="Georgia"/>
        </w:rPr>
        <w:t xml:space="preserve">this was </w:t>
      </w:r>
      <w:r w:rsidRPr="007A6CFD" w:rsidR="008256E4">
        <w:rPr>
          <w:rFonts w:ascii="Georgia" w:hAnsi="Georgia"/>
        </w:rPr>
        <w:t>a preliminary detention centre for debtors destined for Kings Bench, which also served as an alehouse for residents. The charges in such places were exorbitant, and</w:t>
      </w:r>
      <w:r w:rsidRPr="007A6CFD" w:rsidR="00E047E5">
        <w:rPr>
          <w:rFonts w:ascii="Georgia" w:hAnsi="Georgia"/>
        </w:rPr>
        <w:t xml:space="preserve"> John </w:t>
      </w:r>
      <w:r w:rsidRPr="007A6CFD" w:rsidR="00E047E5">
        <w:rPr>
          <w:rFonts w:ascii="Georgia" w:hAnsi="Georgia"/>
        </w:rPr>
        <w:t>Dineley</w:t>
      </w:r>
      <w:r w:rsidRPr="007A6CFD" w:rsidR="00E047E5">
        <w:rPr>
          <w:rFonts w:ascii="Georgia" w:hAnsi="Georgia"/>
        </w:rPr>
        <w:t xml:space="preserve"> w</w:t>
      </w:r>
      <w:r w:rsidRPr="007A6CFD" w:rsidR="00653331">
        <w:rPr>
          <w:rFonts w:ascii="Georgia" w:hAnsi="Georgia"/>
        </w:rPr>
        <w:t>as</w:t>
      </w:r>
      <w:r w:rsidRPr="007A6CFD" w:rsidR="00E047E5">
        <w:rPr>
          <w:rFonts w:ascii="Georgia" w:hAnsi="Georgia"/>
        </w:rPr>
        <w:t xml:space="preserve"> expected to pay </w:t>
      </w:r>
      <w:r w:rsidRPr="007A6CFD" w:rsidR="008256E4">
        <w:rPr>
          <w:rFonts w:ascii="Georgia" w:hAnsi="Georgia"/>
        </w:rPr>
        <w:t xml:space="preserve">them </w:t>
      </w:r>
      <w:r w:rsidRPr="007A6CFD" w:rsidR="00E047E5">
        <w:rPr>
          <w:rFonts w:ascii="Georgia" w:hAnsi="Georgia"/>
        </w:rPr>
        <w:t xml:space="preserve">in the absence of a </w:t>
      </w:r>
      <w:r w:rsidRPr="007A6CFD">
        <w:rPr>
          <w:rFonts w:ascii="Georgia" w:hAnsi="Georgia"/>
        </w:rPr>
        <w:t xml:space="preserve">viable </w:t>
      </w:r>
      <w:r w:rsidRPr="007A6CFD" w:rsidR="00E047E5">
        <w:rPr>
          <w:rFonts w:ascii="Georgia" w:hAnsi="Georgia"/>
        </w:rPr>
        <w:t xml:space="preserve">separation agreement. </w:t>
      </w:r>
      <w:r w:rsidRPr="007A6CFD" w:rsidR="00E047E5">
        <w:rPr>
          <w:rFonts w:ascii="Georgia" w:hAnsi="Georgia"/>
        </w:rPr>
        <w:t>Dineley</w:t>
      </w:r>
      <w:r w:rsidRPr="007A6CFD" w:rsidR="00E047E5">
        <w:rPr>
          <w:rFonts w:ascii="Georgia" w:hAnsi="Georgia"/>
        </w:rPr>
        <w:t xml:space="preserve"> fought off the move by successfully claiming that Mary was not entitled to the rules of King’s </w:t>
      </w:r>
      <w:r w:rsidRPr="007A6CFD" w:rsidR="00E047E5">
        <w:rPr>
          <w:rFonts w:ascii="Georgia" w:hAnsi="Georgia"/>
        </w:rPr>
        <w:t>Bench</w:t>
      </w:r>
      <w:r w:rsidRPr="007A6CFD" w:rsidR="00E047E5">
        <w:rPr>
          <w:rFonts w:ascii="Georgia" w:hAnsi="Georgia"/>
        </w:rPr>
        <w:t xml:space="preserve"> and </w:t>
      </w:r>
      <w:r w:rsidRPr="007A6CFD" w:rsidR="00EE445A">
        <w:rPr>
          <w:rFonts w:ascii="Georgia" w:hAnsi="Georgia"/>
        </w:rPr>
        <w:t>he was therefore not responsible for</w:t>
      </w:r>
      <w:r w:rsidRPr="007A6CFD" w:rsidR="00E047E5">
        <w:rPr>
          <w:rFonts w:ascii="Georgia" w:hAnsi="Georgia"/>
        </w:rPr>
        <w:t xml:space="preserve"> the bill. </w:t>
      </w:r>
      <w:r w:rsidRPr="007A6CFD" w:rsidR="00EA16FF">
        <w:rPr>
          <w:rFonts w:ascii="Georgia" w:hAnsi="Georgia"/>
        </w:rPr>
        <w:t>He had done so a little earlier, when Mary was racking up debts in London, on the grounds that she had ‘eloped’</w:t>
      </w:r>
      <w:r w:rsidRPr="007A6CFD" w:rsidR="00414183">
        <w:rPr>
          <w:rFonts w:ascii="Georgia" w:hAnsi="Georgia"/>
        </w:rPr>
        <w:t>. This deliberate departure, he argued</w:t>
      </w:r>
      <w:r w:rsidRPr="007A6CFD" w:rsidR="002D58D4">
        <w:rPr>
          <w:rFonts w:ascii="Georgia" w:hAnsi="Georgia"/>
        </w:rPr>
        <w:t>, absolved him from paying her bills</w:t>
      </w:r>
      <w:r w:rsidRPr="007A6CFD" w:rsidR="00EA16FF">
        <w:rPr>
          <w:rFonts w:ascii="Georgia" w:hAnsi="Georgia"/>
        </w:rPr>
        <w:t>.</w:t>
      </w:r>
      <w:r w:rsidRPr="007A6CFD" w:rsidR="004A6FF9">
        <w:rPr>
          <w:rStyle w:val="EndnoteReference"/>
          <w:rFonts w:ascii="Georgia" w:hAnsi="Georgia"/>
        </w:rPr>
        <w:endnoteReference w:id="53"/>
      </w:r>
      <w:r w:rsidRPr="007A6CFD" w:rsidR="00880BA4">
        <w:rPr>
          <w:rFonts w:ascii="Georgia" w:hAnsi="Georgia"/>
        </w:rPr>
        <w:t xml:space="preserve"> </w:t>
      </w:r>
    </w:p>
    <w:p w:rsidRPr="007A6CFD" w:rsidR="00BE35B3" w:rsidP="00AE6B5F" w:rsidRDefault="00E047E5" w14:paraId="502D516A" w14:textId="1A477DFD">
      <w:pPr>
        <w:spacing w:line="480" w:lineRule="auto"/>
        <w:ind w:firstLine="720"/>
        <w:rPr>
          <w:rFonts w:ascii="Georgia" w:hAnsi="Georgia"/>
        </w:rPr>
      </w:pPr>
      <w:r w:rsidRPr="007A6CFD">
        <w:rPr>
          <w:rFonts w:ascii="Georgia" w:hAnsi="Georgia"/>
        </w:rPr>
        <w:t xml:space="preserve">Then </w:t>
      </w:r>
      <w:r w:rsidRPr="007A6CFD" w:rsidR="00094F19">
        <w:rPr>
          <w:rFonts w:ascii="Georgia" w:hAnsi="Georgia"/>
        </w:rPr>
        <w:t>Sir John</w:t>
      </w:r>
      <w:r w:rsidRPr="007A6CFD">
        <w:rPr>
          <w:rFonts w:ascii="Georgia" w:hAnsi="Georgia"/>
        </w:rPr>
        <w:t xml:space="preserve"> moved in for the kill, a bill for a full divorce before the House of Lords. This would have freed John </w:t>
      </w:r>
      <w:r w:rsidRPr="007A6CFD" w:rsidR="00EE445A">
        <w:rPr>
          <w:rFonts w:ascii="Georgia" w:hAnsi="Georgia"/>
        </w:rPr>
        <w:t>o</w:t>
      </w:r>
      <w:r w:rsidRPr="007A6CFD">
        <w:rPr>
          <w:rFonts w:ascii="Georgia" w:hAnsi="Georgia"/>
        </w:rPr>
        <w:t>f any responsibility for Mary’s debts</w:t>
      </w:r>
      <w:r w:rsidRPr="007A6CFD" w:rsidR="00414183">
        <w:rPr>
          <w:rFonts w:ascii="Georgia" w:hAnsi="Georgia"/>
        </w:rPr>
        <w:t>;</w:t>
      </w:r>
      <w:r w:rsidRPr="007A6CFD">
        <w:rPr>
          <w:rFonts w:ascii="Georgia" w:hAnsi="Georgia"/>
        </w:rPr>
        <w:t xml:space="preserve"> </w:t>
      </w:r>
      <w:r w:rsidRPr="007A6CFD" w:rsidR="008732F4">
        <w:rPr>
          <w:rFonts w:ascii="Georgia" w:hAnsi="Georgia"/>
        </w:rPr>
        <w:t xml:space="preserve">it would have cancelled her jointure and </w:t>
      </w:r>
      <w:r w:rsidRPr="007A6CFD">
        <w:rPr>
          <w:rFonts w:ascii="Georgia" w:hAnsi="Georgia"/>
        </w:rPr>
        <w:t xml:space="preserve">cut off her right to dower on the </w:t>
      </w:r>
      <w:r w:rsidRPr="007A6CFD">
        <w:rPr>
          <w:rFonts w:ascii="Georgia" w:hAnsi="Georgia"/>
        </w:rPr>
        <w:t>Dineley</w:t>
      </w:r>
      <w:r w:rsidRPr="007A6CFD">
        <w:rPr>
          <w:rFonts w:ascii="Georgia" w:hAnsi="Georgia"/>
        </w:rPr>
        <w:t xml:space="preserve"> estate</w:t>
      </w:r>
      <w:r w:rsidRPr="007A6CFD" w:rsidR="008732F4">
        <w:rPr>
          <w:rFonts w:ascii="Georgia" w:hAnsi="Georgia"/>
        </w:rPr>
        <w:t>. I</w:t>
      </w:r>
      <w:r w:rsidRPr="007A6CFD" w:rsidR="001F0536">
        <w:rPr>
          <w:rFonts w:ascii="Georgia" w:hAnsi="Georgia"/>
        </w:rPr>
        <w:t>f passed, i</w:t>
      </w:r>
      <w:r w:rsidRPr="007A6CFD" w:rsidR="008732F4">
        <w:rPr>
          <w:rFonts w:ascii="Georgia" w:hAnsi="Georgia"/>
        </w:rPr>
        <w:t xml:space="preserve">t </w:t>
      </w:r>
      <w:r w:rsidRPr="007A6CFD" w:rsidR="00C51244">
        <w:rPr>
          <w:rFonts w:ascii="Georgia" w:hAnsi="Georgia"/>
        </w:rPr>
        <w:t xml:space="preserve">would have </w:t>
      </w:r>
      <w:r w:rsidRPr="007A6CFD" w:rsidR="005655C8">
        <w:rPr>
          <w:rFonts w:ascii="Georgia" w:hAnsi="Georgia"/>
        </w:rPr>
        <w:t xml:space="preserve">granted </w:t>
      </w:r>
      <w:r w:rsidRPr="007A6CFD" w:rsidR="008732F4">
        <w:rPr>
          <w:rFonts w:ascii="Georgia" w:hAnsi="Georgia"/>
        </w:rPr>
        <w:t>Sir John</w:t>
      </w:r>
      <w:r w:rsidRPr="007A6CFD" w:rsidR="005655C8">
        <w:rPr>
          <w:rFonts w:ascii="Georgia" w:hAnsi="Georgia"/>
        </w:rPr>
        <w:t xml:space="preserve"> the right to remarry and produce </w:t>
      </w:r>
      <w:r w:rsidR="002B4B53">
        <w:rPr>
          <w:rFonts w:ascii="Georgia" w:hAnsi="Georgia"/>
        </w:rPr>
        <w:t xml:space="preserve">other </w:t>
      </w:r>
      <w:r w:rsidRPr="007A6CFD" w:rsidR="005655C8">
        <w:rPr>
          <w:rFonts w:ascii="Georgia" w:hAnsi="Georgia"/>
        </w:rPr>
        <w:t xml:space="preserve">legitimate heirs. </w:t>
      </w:r>
      <w:r w:rsidRPr="007A6CFD" w:rsidR="00C51244">
        <w:rPr>
          <w:rStyle w:val="EndnoteReference"/>
          <w:rFonts w:ascii="Georgia" w:hAnsi="Georgia"/>
        </w:rPr>
        <w:endnoteReference w:id="54"/>
      </w:r>
      <w:r w:rsidRPr="007A6CFD" w:rsidR="00C51244">
        <w:rPr>
          <w:rFonts w:ascii="Georgia" w:hAnsi="Georgia"/>
        </w:rPr>
        <w:t xml:space="preserve"> </w:t>
      </w:r>
      <w:r w:rsidRPr="007A6CFD" w:rsidR="00EE445A">
        <w:rPr>
          <w:rFonts w:ascii="Georgia" w:hAnsi="Georgia"/>
        </w:rPr>
        <w:lastRenderedPageBreak/>
        <w:t>Dineley’s</w:t>
      </w:r>
      <w:r w:rsidRPr="007A6CFD" w:rsidR="00EE445A">
        <w:rPr>
          <w:rFonts w:ascii="Georgia" w:hAnsi="Georgia"/>
        </w:rPr>
        <w:t xml:space="preserve"> case rested on the conviction of Sir Robert Jason at the Court of Common Pleas and his wife’s adjudged adultery. </w:t>
      </w:r>
      <w:r w:rsidRPr="007A6CFD" w:rsidR="00BF38A8">
        <w:rPr>
          <w:rFonts w:ascii="Georgia" w:hAnsi="Georgia"/>
        </w:rPr>
        <w:t xml:space="preserve">Mary’s counsel countered by producing the </w:t>
      </w:r>
      <w:r w:rsidRPr="007A6CFD" w:rsidR="002C4133">
        <w:rPr>
          <w:rFonts w:ascii="Georgia" w:hAnsi="Georgia"/>
        </w:rPr>
        <w:t>confession</w:t>
      </w:r>
      <w:r w:rsidRPr="007A6CFD" w:rsidR="00BF38A8">
        <w:rPr>
          <w:rFonts w:ascii="Georgia" w:hAnsi="Georgia"/>
        </w:rPr>
        <w:t xml:space="preserve"> that Henry Grove had perjured himself, </w:t>
      </w:r>
      <w:r w:rsidRPr="007A6CFD" w:rsidR="002C4133">
        <w:rPr>
          <w:rFonts w:ascii="Georgia" w:hAnsi="Georgia"/>
        </w:rPr>
        <w:t>insisting that</w:t>
      </w:r>
      <w:r w:rsidRPr="007A6CFD" w:rsidR="00BF38A8">
        <w:rPr>
          <w:rFonts w:ascii="Georgia" w:hAnsi="Georgia"/>
        </w:rPr>
        <w:t xml:space="preserve"> it was on this critical testimony that </w:t>
      </w:r>
      <w:r w:rsidRPr="007A6CFD" w:rsidR="00BF38A8">
        <w:rPr>
          <w:rFonts w:ascii="Georgia" w:hAnsi="Georgia"/>
        </w:rPr>
        <w:t>Dineley</w:t>
      </w:r>
      <w:r w:rsidRPr="007A6CFD" w:rsidR="00BF38A8">
        <w:rPr>
          <w:rFonts w:ascii="Georgia" w:hAnsi="Georgia"/>
        </w:rPr>
        <w:t xml:space="preserve"> </w:t>
      </w:r>
      <w:r w:rsidRPr="007A6CFD" w:rsidR="00A405BC">
        <w:rPr>
          <w:rFonts w:ascii="Georgia" w:hAnsi="Georgia"/>
        </w:rPr>
        <w:t xml:space="preserve">had </w:t>
      </w:r>
      <w:r w:rsidRPr="007A6CFD" w:rsidR="00BF38A8">
        <w:rPr>
          <w:rFonts w:ascii="Georgia" w:hAnsi="Georgia"/>
        </w:rPr>
        <w:t>won his case</w:t>
      </w:r>
      <w:r w:rsidRPr="007A6CFD" w:rsidR="008732F4">
        <w:rPr>
          <w:rFonts w:ascii="Georgia" w:hAnsi="Georgia"/>
        </w:rPr>
        <w:t xml:space="preserve"> at Common Pleas</w:t>
      </w:r>
      <w:r w:rsidRPr="007A6CFD" w:rsidR="00BF38A8">
        <w:rPr>
          <w:rFonts w:ascii="Georgia" w:hAnsi="Georgia"/>
        </w:rPr>
        <w:t xml:space="preserve">. Their lordships were reluctant retroactively </w:t>
      </w:r>
      <w:r w:rsidRPr="007A6CFD" w:rsidR="00F11EA3">
        <w:rPr>
          <w:rFonts w:ascii="Georgia" w:hAnsi="Georgia"/>
        </w:rPr>
        <w:t xml:space="preserve">to </w:t>
      </w:r>
      <w:r w:rsidRPr="007A6CFD" w:rsidR="00BF38A8">
        <w:rPr>
          <w:rFonts w:ascii="Georgia" w:hAnsi="Georgia"/>
        </w:rPr>
        <w:t>reverse th</w:t>
      </w:r>
      <w:r w:rsidRPr="007A6CFD" w:rsidR="008732F4">
        <w:rPr>
          <w:rFonts w:ascii="Georgia" w:hAnsi="Georgia"/>
        </w:rPr>
        <w:t>at</w:t>
      </w:r>
      <w:r w:rsidRPr="007A6CFD" w:rsidR="00BF38A8">
        <w:rPr>
          <w:rFonts w:ascii="Georgia" w:hAnsi="Georgia"/>
        </w:rPr>
        <w:t xml:space="preserve"> verdict, although </w:t>
      </w:r>
      <w:r w:rsidRPr="007A6CFD" w:rsidR="008732F4">
        <w:rPr>
          <w:rFonts w:ascii="Georgia" w:hAnsi="Georgia"/>
        </w:rPr>
        <w:t xml:space="preserve">the evidence of </w:t>
      </w:r>
      <w:r w:rsidRPr="007A6CFD" w:rsidR="002C4133">
        <w:rPr>
          <w:rFonts w:ascii="Georgia" w:hAnsi="Georgia"/>
        </w:rPr>
        <w:t xml:space="preserve">Grove’s perjury </w:t>
      </w:r>
      <w:r w:rsidRPr="007A6CFD" w:rsidR="00BF38A8">
        <w:rPr>
          <w:rFonts w:ascii="Georgia" w:hAnsi="Georgia"/>
        </w:rPr>
        <w:t>must have made an impression.</w:t>
      </w:r>
      <w:r w:rsidRPr="007A6CFD" w:rsidR="006854C5">
        <w:rPr>
          <w:rStyle w:val="EndnoteReference"/>
          <w:rFonts w:ascii="Georgia" w:hAnsi="Georgia"/>
        </w:rPr>
        <w:endnoteReference w:id="55"/>
      </w:r>
      <w:r w:rsidRPr="007A6CFD" w:rsidR="00BF38A8">
        <w:rPr>
          <w:rFonts w:ascii="Georgia" w:hAnsi="Georgia"/>
        </w:rPr>
        <w:t xml:space="preserve"> </w:t>
      </w:r>
      <w:r w:rsidRPr="007A6CFD" w:rsidR="002C4133">
        <w:rPr>
          <w:rFonts w:ascii="Georgia" w:hAnsi="Georgia"/>
        </w:rPr>
        <w:t xml:space="preserve">Sir John </w:t>
      </w:r>
      <w:r w:rsidRPr="007A6CFD" w:rsidR="00BF38A8">
        <w:rPr>
          <w:rFonts w:ascii="Georgia" w:hAnsi="Georgia"/>
        </w:rPr>
        <w:t>Dineley</w:t>
      </w:r>
      <w:r w:rsidRPr="007A6CFD" w:rsidR="00BF38A8">
        <w:rPr>
          <w:rFonts w:ascii="Georgia" w:hAnsi="Georgia"/>
        </w:rPr>
        <w:t xml:space="preserve"> produced witnesses replicating the evidence brought before the Court of Arches of Lady’s </w:t>
      </w:r>
      <w:r w:rsidRPr="007A6CFD" w:rsidR="00BF38A8">
        <w:rPr>
          <w:rFonts w:ascii="Georgia" w:hAnsi="Georgia"/>
        </w:rPr>
        <w:t>Dineley’s</w:t>
      </w:r>
      <w:r w:rsidRPr="007A6CFD" w:rsidR="00BF38A8">
        <w:rPr>
          <w:rFonts w:ascii="Georgia" w:hAnsi="Georgia"/>
        </w:rPr>
        <w:t xml:space="preserve"> </w:t>
      </w:r>
      <w:r w:rsidRPr="007A6CFD" w:rsidR="008732F4">
        <w:rPr>
          <w:rFonts w:ascii="Georgia" w:hAnsi="Georgia"/>
        </w:rPr>
        <w:t>‘</w:t>
      </w:r>
      <w:r w:rsidRPr="007A6CFD" w:rsidR="00BF38A8">
        <w:rPr>
          <w:rFonts w:ascii="Georgia" w:hAnsi="Georgia"/>
        </w:rPr>
        <w:t>familiarity</w:t>
      </w:r>
      <w:r w:rsidRPr="007A6CFD" w:rsidR="008732F4">
        <w:rPr>
          <w:rFonts w:ascii="Georgia" w:hAnsi="Georgia"/>
        </w:rPr>
        <w:t>’</w:t>
      </w:r>
      <w:r w:rsidRPr="007A6CFD" w:rsidR="00BF38A8">
        <w:rPr>
          <w:rFonts w:ascii="Georgia" w:hAnsi="Georgia"/>
        </w:rPr>
        <w:t xml:space="preserve"> with Sir Robert. </w:t>
      </w:r>
      <w:r w:rsidRPr="007A6CFD" w:rsidR="00653331">
        <w:rPr>
          <w:rFonts w:ascii="Georgia" w:hAnsi="Georgia"/>
        </w:rPr>
        <w:t>Lord Hardwicke’s notes on the matter read a bit like</w:t>
      </w:r>
      <w:r w:rsidRPr="007A6CFD" w:rsidR="00094F19">
        <w:rPr>
          <w:rFonts w:ascii="Georgia" w:hAnsi="Georgia"/>
        </w:rPr>
        <w:t xml:space="preserve"> a</w:t>
      </w:r>
      <w:r w:rsidRPr="007A6CFD" w:rsidR="00016612">
        <w:rPr>
          <w:rFonts w:ascii="Georgia" w:hAnsi="Georgia"/>
        </w:rPr>
        <w:t xml:space="preserve"> scandal sheet</w:t>
      </w:r>
      <w:r w:rsidRPr="27223347" w:rsidR="00016612">
        <w:rPr>
          <w:rFonts w:ascii="Georgia" w:hAnsi="Georgia"/>
          <w:i w:val="1"/>
          <w:iCs w:val="1"/>
        </w:rPr>
        <w:t>.</w:t>
      </w:r>
      <w:r w:rsidRPr="27223347" w:rsidR="00653331">
        <w:rPr>
          <w:rFonts w:ascii="Georgia" w:hAnsi="Georgia"/>
          <w:i w:val="1"/>
          <w:iCs w:val="1"/>
        </w:rPr>
        <w:t xml:space="preserve"> </w:t>
      </w:r>
      <w:r w:rsidRPr="007A6CFD" w:rsidR="00016612">
        <w:rPr>
          <w:rFonts w:ascii="Georgia" w:hAnsi="Georgia"/>
        </w:rPr>
        <w:t>C</w:t>
      </w:r>
      <w:r w:rsidRPr="007A6CFD" w:rsidR="00653331">
        <w:rPr>
          <w:rFonts w:ascii="Georgia" w:hAnsi="Georgia"/>
        </w:rPr>
        <w:t>iting witness and event</w:t>
      </w:r>
      <w:r w:rsidRPr="007A6CFD" w:rsidR="00016612">
        <w:rPr>
          <w:rFonts w:ascii="Georgia" w:hAnsi="Georgia"/>
        </w:rPr>
        <w:t>, the brief entries ran thus</w:t>
      </w:r>
      <w:r w:rsidRPr="007A6CFD" w:rsidR="00FD2D57">
        <w:rPr>
          <w:rFonts w:ascii="Georgia" w:hAnsi="Georgia"/>
        </w:rPr>
        <w:t>:</w:t>
      </w:r>
      <w:r w:rsidRPr="007A6CFD" w:rsidR="00653331">
        <w:rPr>
          <w:rFonts w:ascii="Georgia" w:hAnsi="Georgia"/>
        </w:rPr>
        <w:t xml:space="preserve"> Sarah Bates, ‘the bed tumbled’; Eleanor Andrews, </w:t>
      </w:r>
      <w:r w:rsidRPr="007A6CFD" w:rsidR="00B74A42">
        <w:rPr>
          <w:rFonts w:ascii="Georgia" w:hAnsi="Georgia"/>
        </w:rPr>
        <w:t xml:space="preserve">‘Sir Robert…under the bed’ </w:t>
      </w:r>
      <w:r w:rsidRPr="007A6CFD" w:rsidR="006673DE">
        <w:rPr>
          <w:rFonts w:ascii="Georgia" w:hAnsi="Georgia"/>
        </w:rPr>
        <w:t>and</w:t>
      </w:r>
      <w:r w:rsidRPr="007A6CFD" w:rsidR="00FD2D57">
        <w:rPr>
          <w:rFonts w:ascii="Georgia" w:hAnsi="Georgia"/>
        </w:rPr>
        <w:t xml:space="preserve"> </w:t>
      </w:r>
      <w:r w:rsidRPr="007A6CFD" w:rsidR="00B74A42">
        <w:rPr>
          <w:rFonts w:ascii="Georgia" w:hAnsi="Georgia"/>
        </w:rPr>
        <w:t>then ‘his leg over hers’; Richard Bev</w:t>
      </w:r>
      <w:r w:rsidRPr="007A6CFD" w:rsidR="00414183">
        <w:rPr>
          <w:rFonts w:ascii="Georgia" w:hAnsi="Georgia"/>
        </w:rPr>
        <w:t>a</w:t>
      </w:r>
      <w:r w:rsidRPr="007A6CFD" w:rsidR="00B74A42">
        <w:rPr>
          <w:rFonts w:ascii="Georgia" w:hAnsi="Georgia"/>
        </w:rPr>
        <w:t>n, the two ‘seen in the bedroom with the door locked.’</w:t>
      </w:r>
      <w:r w:rsidRPr="007A6CFD" w:rsidR="00B74A42">
        <w:rPr>
          <w:rStyle w:val="EndnoteReference"/>
          <w:rFonts w:ascii="Georgia" w:hAnsi="Georgia"/>
        </w:rPr>
        <w:endnoteReference w:id="56"/>
      </w:r>
      <w:r w:rsidRPr="27223347" w:rsidR="00653331">
        <w:rPr>
          <w:rFonts w:ascii="Georgia" w:hAnsi="Georgia"/>
          <w:i w:val="1"/>
          <w:iCs w:val="1"/>
        </w:rPr>
        <w:t>.</w:t>
      </w:r>
      <w:r w:rsidRPr="007A6CFD" w:rsidR="00655242">
        <w:rPr>
          <w:rFonts w:ascii="Georgia" w:hAnsi="Georgia"/>
        </w:rPr>
        <w:t xml:space="preserve"> </w:t>
      </w:r>
      <w:r w:rsidRPr="007A6CFD" w:rsidR="002C4133">
        <w:rPr>
          <w:rFonts w:ascii="Georgia" w:hAnsi="Georgia"/>
        </w:rPr>
        <w:t xml:space="preserve">Lady Mary countered </w:t>
      </w:r>
      <w:r w:rsidRPr="007A6CFD" w:rsidR="006673DE">
        <w:rPr>
          <w:rFonts w:ascii="Georgia" w:hAnsi="Georgia"/>
        </w:rPr>
        <w:t xml:space="preserve">this salacious detail </w:t>
      </w:r>
      <w:r w:rsidRPr="007A6CFD" w:rsidR="002C4133">
        <w:rPr>
          <w:rFonts w:ascii="Georgia" w:hAnsi="Georgia"/>
        </w:rPr>
        <w:t>with the garret scenarios and allegations of rampant cruelty</w:t>
      </w:r>
      <w:r w:rsidRPr="007A6CFD" w:rsidR="006673DE">
        <w:rPr>
          <w:rFonts w:ascii="Georgia" w:hAnsi="Georgia"/>
        </w:rPr>
        <w:t>. She</w:t>
      </w:r>
      <w:r w:rsidRPr="007A6CFD" w:rsidR="00655242">
        <w:rPr>
          <w:rFonts w:ascii="Georgia" w:hAnsi="Georgia"/>
        </w:rPr>
        <w:t xml:space="preserve"> produced her own parade of witnesses</w:t>
      </w:r>
      <w:r w:rsidRPr="007A6CFD" w:rsidR="002C4133">
        <w:rPr>
          <w:rFonts w:ascii="Georgia" w:hAnsi="Georgia"/>
        </w:rPr>
        <w:t xml:space="preserve">. </w:t>
      </w:r>
      <w:r w:rsidRPr="007A6CFD" w:rsidR="00480454">
        <w:rPr>
          <w:rFonts w:ascii="Georgia" w:hAnsi="Georgia"/>
        </w:rPr>
        <w:t xml:space="preserve">It was tit for tat, and in the end the Lords rejected the bill of divorce </w:t>
      </w:r>
      <w:r w:rsidRPr="007A6CFD" w:rsidR="002F5DCD">
        <w:rPr>
          <w:rFonts w:ascii="Georgia" w:hAnsi="Georgia"/>
        </w:rPr>
        <w:t xml:space="preserve">on 16 May 1739 </w:t>
      </w:r>
      <w:r w:rsidRPr="007A6CFD" w:rsidR="00480454">
        <w:rPr>
          <w:rFonts w:ascii="Georgia" w:hAnsi="Georgia"/>
        </w:rPr>
        <w:t xml:space="preserve">before it reached the third reading. Sir John </w:t>
      </w:r>
      <w:r w:rsidRPr="007A6CFD" w:rsidR="002F5DCD">
        <w:rPr>
          <w:rFonts w:ascii="Georgia" w:hAnsi="Georgia"/>
        </w:rPr>
        <w:t xml:space="preserve">had </w:t>
      </w:r>
      <w:r w:rsidRPr="007A6CFD" w:rsidR="00480454">
        <w:rPr>
          <w:rFonts w:ascii="Georgia" w:hAnsi="Georgia"/>
        </w:rPr>
        <w:t xml:space="preserve">won </w:t>
      </w:r>
      <w:r w:rsidRPr="007A6CFD" w:rsidR="00596947">
        <w:rPr>
          <w:rFonts w:ascii="Georgia" w:hAnsi="Georgia"/>
        </w:rPr>
        <w:t xml:space="preserve">on </w:t>
      </w:r>
      <w:r w:rsidRPr="007A6CFD" w:rsidR="00480454">
        <w:rPr>
          <w:rFonts w:ascii="Georgia" w:hAnsi="Georgia"/>
        </w:rPr>
        <w:t>dubious</w:t>
      </w:r>
      <w:r w:rsidRPr="007A6CFD" w:rsidR="00596947">
        <w:rPr>
          <w:rFonts w:ascii="Georgia" w:hAnsi="Georgia"/>
        </w:rPr>
        <w:t xml:space="preserve"> grounds</w:t>
      </w:r>
      <w:r w:rsidRPr="007A6CFD" w:rsidR="00480454">
        <w:rPr>
          <w:rFonts w:ascii="Georgia" w:hAnsi="Georgia"/>
        </w:rPr>
        <w:t xml:space="preserve"> at the Court of Common Pleas, </w:t>
      </w:r>
      <w:r w:rsidRPr="007A6CFD" w:rsidR="00E15F27">
        <w:rPr>
          <w:rFonts w:ascii="Georgia" w:hAnsi="Georgia"/>
        </w:rPr>
        <w:t>but</w:t>
      </w:r>
      <w:r w:rsidRPr="007A6CFD" w:rsidR="00480454">
        <w:rPr>
          <w:rFonts w:ascii="Georgia" w:hAnsi="Georgia"/>
        </w:rPr>
        <w:t xml:space="preserve"> no ecclesiastical court had</w:t>
      </w:r>
      <w:r w:rsidR="002229C2">
        <w:rPr>
          <w:rFonts w:ascii="Georgia" w:hAnsi="Georgia"/>
        </w:rPr>
        <w:t xml:space="preserve"> endorsed his version of events; a full divorce had to fulfil both conditions, evidence of adultery and a judicial separation before a church court. </w:t>
      </w:r>
      <w:r w:rsidRPr="007A6CFD" w:rsidR="00480454">
        <w:rPr>
          <w:rFonts w:ascii="Georgia" w:hAnsi="Georgia"/>
        </w:rPr>
        <w:t xml:space="preserve"> </w:t>
      </w:r>
      <w:r w:rsidRPr="007A6CFD" w:rsidR="00E15F27">
        <w:rPr>
          <w:rFonts w:ascii="Georgia" w:hAnsi="Georgia"/>
        </w:rPr>
        <w:t xml:space="preserve">Judging from Lord Hardwicke’s notes on the trial, this last </w:t>
      </w:r>
      <w:r w:rsidRPr="007A6CFD" w:rsidR="00655242">
        <w:rPr>
          <w:rFonts w:ascii="Georgia" w:hAnsi="Georgia"/>
        </w:rPr>
        <w:t>issue</w:t>
      </w:r>
      <w:r w:rsidRPr="007A6CFD" w:rsidR="00E15F27">
        <w:rPr>
          <w:rFonts w:ascii="Georgia" w:hAnsi="Georgia"/>
        </w:rPr>
        <w:t xml:space="preserve"> was crucial. The</w:t>
      </w:r>
      <w:r w:rsidR="002B4B53">
        <w:rPr>
          <w:rFonts w:ascii="Georgia" w:hAnsi="Georgia"/>
        </w:rPr>
        <w:t>ir</w:t>
      </w:r>
      <w:r w:rsidRPr="007A6CFD" w:rsidR="00E15F27">
        <w:rPr>
          <w:rFonts w:ascii="Georgia" w:hAnsi="Georgia"/>
        </w:rPr>
        <w:t xml:space="preserve"> </w:t>
      </w:r>
      <w:r w:rsidR="002B4B53">
        <w:rPr>
          <w:rFonts w:ascii="Georgia" w:hAnsi="Georgia"/>
        </w:rPr>
        <w:t>l</w:t>
      </w:r>
      <w:r w:rsidRPr="007A6CFD" w:rsidR="00E15F27">
        <w:rPr>
          <w:rFonts w:ascii="Georgia" w:hAnsi="Georgia"/>
        </w:rPr>
        <w:t>ords</w:t>
      </w:r>
      <w:r w:rsidR="002B4B53">
        <w:rPr>
          <w:rFonts w:ascii="Georgia" w:hAnsi="Georgia"/>
        </w:rPr>
        <w:t>hips</w:t>
      </w:r>
      <w:r w:rsidRPr="007A6CFD" w:rsidR="00E15F27">
        <w:rPr>
          <w:rFonts w:ascii="Georgia" w:hAnsi="Georgia"/>
        </w:rPr>
        <w:t xml:space="preserve"> were very reluctant to grant a petition of divorce without a clear sentence from a church court. Only two exceptions were known</w:t>
      </w:r>
      <w:r w:rsidRPr="007A6CFD" w:rsidR="00B74A42">
        <w:rPr>
          <w:rFonts w:ascii="Georgia" w:hAnsi="Georgia"/>
        </w:rPr>
        <w:t>:</w:t>
      </w:r>
      <w:r w:rsidRPr="007A6CFD" w:rsidR="00E15F27">
        <w:rPr>
          <w:rFonts w:ascii="Georgia" w:hAnsi="Georgia"/>
        </w:rPr>
        <w:t xml:space="preserve"> th</w:t>
      </w:r>
      <w:r w:rsidRPr="007A6CFD" w:rsidR="00B74A42">
        <w:rPr>
          <w:rFonts w:ascii="Georgia" w:hAnsi="Georgia"/>
        </w:rPr>
        <w:t>ose</w:t>
      </w:r>
      <w:r w:rsidRPr="007A6CFD" w:rsidR="00E15F27">
        <w:rPr>
          <w:rFonts w:ascii="Georgia" w:hAnsi="Georgia"/>
        </w:rPr>
        <w:t xml:space="preserve"> of the Duke of Norfolk and the Earl of Macclesfield</w:t>
      </w:r>
      <w:r w:rsidRPr="007A6CFD" w:rsidR="00B74A42">
        <w:rPr>
          <w:rFonts w:ascii="Georgia" w:hAnsi="Georgia"/>
        </w:rPr>
        <w:t>;</w:t>
      </w:r>
      <w:r w:rsidRPr="007A6CFD" w:rsidR="00E15F27">
        <w:rPr>
          <w:rFonts w:ascii="Georgia" w:hAnsi="Georgia"/>
        </w:rPr>
        <w:t xml:space="preserve"> </w:t>
      </w:r>
      <w:r w:rsidRPr="007A6CFD" w:rsidR="00B74A42">
        <w:rPr>
          <w:rFonts w:ascii="Georgia" w:hAnsi="Georgia"/>
        </w:rPr>
        <w:t xml:space="preserve">both </w:t>
      </w:r>
      <w:r w:rsidRPr="007A6CFD" w:rsidR="00E15F27">
        <w:rPr>
          <w:rFonts w:ascii="Georgia" w:hAnsi="Georgia"/>
        </w:rPr>
        <w:t>noblemen of stature</w:t>
      </w:r>
      <w:r w:rsidRPr="007A6CFD" w:rsidR="00B74A42">
        <w:rPr>
          <w:rFonts w:ascii="Georgia" w:hAnsi="Georgia"/>
        </w:rPr>
        <w:t xml:space="preserve">, not some rough-edged Worcestershire </w:t>
      </w:r>
      <w:r w:rsidRPr="007A6CFD" w:rsidR="00414183">
        <w:rPr>
          <w:rFonts w:ascii="Georgia" w:hAnsi="Georgia"/>
        </w:rPr>
        <w:t>baronet</w:t>
      </w:r>
      <w:r w:rsidRPr="007A6CFD" w:rsidR="00B74A42">
        <w:rPr>
          <w:rFonts w:ascii="Georgia" w:hAnsi="Georgia"/>
        </w:rPr>
        <w:t>.</w:t>
      </w:r>
      <w:r w:rsidRPr="007A6CFD" w:rsidR="00E15F27">
        <w:rPr>
          <w:rFonts w:ascii="Georgia" w:hAnsi="Georgia"/>
        </w:rPr>
        <w:t xml:space="preserve"> S</w:t>
      </w:r>
      <w:r w:rsidRPr="007A6CFD" w:rsidR="00E15F27">
        <w:rPr>
          <w:rFonts w:ascii="Georgia" w:hAnsi="Georgia"/>
        </w:rPr>
        <w:t>o</w:t>
      </w:r>
      <w:r w:rsidRPr="007A6CFD" w:rsidR="00E15F27">
        <w:rPr>
          <w:rFonts w:ascii="Georgia" w:hAnsi="Georgia"/>
        </w:rPr>
        <w:t xml:space="preserve"> </w:t>
      </w:r>
      <w:r w:rsidRPr="007A6CFD" w:rsidR="00480454">
        <w:rPr>
          <w:rFonts w:ascii="Georgia" w:hAnsi="Georgia"/>
        </w:rPr>
        <w:t xml:space="preserve">Sir John </w:t>
      </w:r>
      <w:r w:rsidRPr="007A6CFD" w:rsidR="00E15F27">
        <w:rPr>
          <w:rFonts w:ascii="Georgia" w:hAnsi="Georgia"/>
        </w:rPr>
        <w:t>did not get the verdict he desired</w:t>
      </w:r>
      <w:r w:rsidRPr="007A6CFD" w:rsidR="00040CDB">
        <w:rPr>
          <w:rFonts w:ascii="Georgia" w:hAnsi="Georgia"/>
        </w:rPr>
        <w:t>,</w:t>
      </w:r>
      <w:r w:rsidRPr="007A6CFD" w:rsidR="00E15F27">
        <w:rPr>
          <w:rFonts w:ascii="Georgia" w:hAnsi="Georgia"/>
        </w:rPr>
        <w:t xml:space="preserve"> and he </w:t>
      </w:r>
      <w:r w:rsidRPr="007A6CFD" w:rsidR="00480454">
        <w:rPr>
          <w:rFonts w:ascii="Georgia" w:hAnsi="Georgia"/>
        </w:rPr>
        <w:t>fumed about having to pay the expenses of Mary’s witnesses</w:t>
      </w:r>
      <w:r w:rsidRPr="007A6CFD" w:rsidR="00596947">
        <w:rPr>
          <w:rFonts w:ascii="Georgia" w:hAnsi="Georgia"/>
        </w:rPr>
        <w:t xml:space="preserve"> before the Lords</w:t>
      </w:r>
      <w:r w:rsidRPr="007A6CFD" w:rsidR="00480454">
        <w:rPr>
          <w:rFonts w:ascii="Georgia" w:hAnsi="Georgia"/>
        </w:rPr>
        <w:t xml:space="preserve">, which were calculated at </w:t>
      </w:r>
      <w:r w:rsidRPr="007A6CFD" w:rsidR="00480454">
        <w:rPr>
          <w:rFonts w:ascii="Georgia" w:hAnsi="Georgia" w:cs="Calibri"/>
        </w:rPr>
        <w:t>£</w:t>
      </w:r>
      <w:r w:rsidRPr="007A6CFD" w:rsidR="00480454">
        <w:rPr>
          <w:rFonts w:ascii="Georgia" w:hAnsi="Georgia"/>
        </w:rPr>
        <w:t>204</w:t>
      </w:r>
      <w:r w:rsidRPr="007A6CFD" w:rsidR="00E15F27">
        <w:rPr>
          <w:rFonts w:ascii="Georgia" w:hAnsi="Georgia"/>
        </w:rPr>
        <w:t>.</w:t>
      </w:r>
      <w:r w:rsidRPr="007A6CFD" w:rsidR="00480454">
        <w:rPr>
          <w:rFonts w:ascii="Georgia" w:hAnsi="Georgia"/>
        </w:rPr>
        <w:t xml:space="preserve"> </w:t>
      </w:r>
      <w:r w:rsidRPr="007A6CFD" w:rsidR="00E15F27">
        <w:rPr>
          <w:rFonts w:ascii="Georgia" w:hAnsi="Georgia"/>
        </w:rPr>
        <w:t>I</w:t>
      </w:r>
      <w:r w:rsidRPr="007A6CFD" w:rsidR="00480454">
        <w:rPr>
          <w:rFonts w:ascii="Georgia" w:hAnsi="Georgia"/>
        </w:rPr>
        <w:t>n the end</w:t>
      </w:r>
      <w:r w:rsidRPr="007A6CFD" w:rsidR="008732F4">
        <w:rPr>
          <w:rFonts w:ascii="Georgia" w:hAnsi="Georgia"/>
        </w:rPr>
        <w:t>,</w:t>
      </w:r>
      <w:r w:rsidRPr="007A6CFD" w:rsidR="00480454">
        <w:rPr>
          <w:rFonts w:ascii="Georgia" w:hAnsi="Georgia"/>
        </w:rPr>
        <w:t xml:space="preserve"> </w:t>
      </w:r>
      <w:r w:rsidRPr="007A6CFD" w:rsidR="005240A7">
        <w:rPr>
          <w:rFonts w:ascii="Georgia" w:hAnsi="Georgia"/>
        </w:rPr>
        <w:t xml:space="preserve">he </w:t>
      </w:r>
      <w:r w:rsidRPr="007A6CFD" w:rsidR="00480454">
        <w:rPr>
          <w:rFonts w:ascii="Georgia" w:hAnsi="Georgia"/>
        </w:rPr>
        <w:t>stubbornly refused to do so</w:t>
      </w:r>
      <w:r w:rsidRPr="007A6CFD" w:rsidR="002C4133">
        <w:rPr>
          <w:rFonts w:ascii="Georgia" w:hAnsi="Georgia"/>
        </w:rPr>
        <w:t>.</w:t>
      </w:r>
      <w:r w:rsidRPr="007A6CFD" w:rsidR="006854C5">
        <w:rPr>
          <w:rStyle w:val="EndnoteReference"/>
          <w:rFonts w:ascii="Georgia" w:hAnsi="Georgia"/>
        </w:rPr>
        <w:endnoteReference w:id="57"/>
      </w:r>
      <w:r w:rsidRPr="007A6CFD" w:rsidR="002C4133">
        <w:rPr>
          <w:rFonts w:ascii="Georgia" w:hAnsi="Georgia"/>
        </w:rPr>
        <w:t xml:space="preserve"> </w:t>
      </w:r>
      <w:r w:rsidRPr="007A6CFD" w:rsidR="00E15F27">
        <w:rPr>
          <w:rFonts w:ascii="Georgia" w:hAnsi="Georgia"/>
        </w:rPr>
        <w:t xml:space="preserve">He could not avoid his other obligations to her, however. Technically </w:t>
      </w:r>
      <w:r w:rsidRPr="007A6CFD" w:rsidR="00E15F27">
        <w:rPr>
          <w:rFonts w:ascii="Georgia" w:hAnsi="Georgia"/>
        </w:rPr>
        <w:lastRenderedPageBreak/>
        <w:t xml:space="preserve">speaking he was still bound by </w:t>
      </w:r>
      <w:r w:rsidRPr="007A6CFD" w:rsidR="000A2F77">
        <w:rPr>
          <w:rFonts w:ascii="Georgia" w:hAnsi="Georgia"/>
        </w:rPr>
        <w:t>the separation settlement of 1731, and h</w:t>
      </w:r>
      <w:r w:rsidRPr="007A6CFD" w:rsidR="002E4E03">
        <w:rPr>
          <w:rFonts w:ascii="Georgia" w:hAnsi="Georgia"/>
        </w:rPr>
        <w:t xml:space="preserve">is Worcestershire estate remained encumbered by her jointure of </w:t>
      </w:r>
      <w:r w:rsidRPr="007A6CFD" w:rsidR="002E4E03">
        <w:rPr>
          <w:rFonts w:ascii="Georgia" w:hAnsi="Georgia" w:cs="Calibri"/>
        </w:rPr>
        <w:t>£</w:t>
      </w:r>
      <w:r w:rsidRPr="007A6CFD" w:rsidR="00A405BC">
        <w:rPr>
          <w:rFonts w:ascii="Georgia" w:hAnsi="Georgia"/>
        </w:rPr>
        <w:t>5</w:t>
      </w:r>
      <w:r w:rsidRPr="007A6CFD" w:rsidR="002E4E03">
        <w:rPr>
          <w:rFonts w:ascii="Georgia" w:hAnsi="Georgia"/>
        </w:rPr>
        <w:t>00 a year</w:t>
      </w:r>
      <w:r w:rsidRPr="007A6CFD" w:rsidR="000A2F77">
        <w:rPr>
          <w:rFonts w:ascii="Georgia" w:hAnsi="Georgia"/>
        </w:rPr>
        <w:t xml:space="preserve"> after his death</w:t>
      </w:r>
      <w:r w:rsidRPr="007A6CFD" w:rsidR="002E4E03">
        <w:rPr>
          <w:rFonts w:ascii="Georgia" w:hAnsi="Georgia"/>
        </w:rPr>
        <w:t>.</w:t>
      </w:r>
    </w:p>
    <w:p w:rsidRPr="007A6CFD" w:rsidR="00835E01" w:rsidP="00AE6B5F" w:rsidRDefault="00835E01" w14:paraId="16E1467F" w14:textId="23EAD5AA">
      <w:pPr>
        <w:spacing w:line="480" w:lineRule="auto"/>
        <w:ind w:firstLine="720"/>
        <w:rPr>
          <w:rFonts w:ascii="Georgia" w:hAnsi="Georgia"/>
        </w:rPr>
      </w:pPr>
      <w:r w:rsidRPr="007A6CFD">
        <w:rPr>
          <w:rFonts w:ascii="Georgia" w:hAnsi="Georgia"/>
        </w:rPr>
        <w:t>Nine years of litigation in some of the highest courts of the land</w:t>
      </w:r>
      <w:r w:rsidRPr="007A6CFD" w:rsidR="004C3CE7">
        <w:rPr>
          <w:rFonts w:ascii="Georgia" w:hAnsi="Georgia"/>
        </w:rPr>
        <w:t xml:space="preserve"> </w:t>
      </w:r>
      <w:r w:rsidR="005444B9">
        <w:rPr>
          <w:rFonts w:ascii="Georgia" w:hAnsi="Georgia"/>
        </w:rPr>
        <w:t>diminished</w:t>
      </w:r>
      <w:r w:rsidRPr="007A6CFD" w:rsidR="001F0536">
        <w:rPr>
          <w:rFonts w:ascii="Georgia" w:hAnsi="Georgia"/>
        </w:rPr>
        <w:t xml:space="preserve"> </w:t>
      </w:r>
      <w:r w:rsidRPr="007A6CFD" w:rsidR="001F0536">
        <w:rPr>
          <w:rFonts w:ascii="Georgia" w:hAnsi="Georgia"/>
        </w:rPr>
        <w:t>Dineley’s</w:t>
      </w:r>
      <w:r w:rsidRPr="007A6CFD" w:rsidR="001F0536">
        <w:rPr>
          <w:rFonts w:ascii="Georgia" w:hAnsi="Georgia"/>
        </w:rPr>
        <w:t xml:space="preserve"> fortune,</w:t>
      </w:r>
      <w:r w:rsidRPr="007A6CFD" w:rsidR="004C3CE7">
        <w:rPr>
          <w:rFonts w:ascii="Georgia" w:hAnsi="Georgia"/>
        </w:rPr>
        <w:t xml:space="preserve"> notwithstanding his successful suit against Sir Robert Jason. We know that he hire</w:t>
      </w:r>
      <w:r w:rsidRPr="007A6CFD" w:rsidR="00F67438">
        <w:rPr>
          <w:rFonts w:ascii="Georgia" w:hAnsi="Georgia"/>
        </w:rPr>
        <w:t>d</w:t>
      </w:r>
      <w:r w:rsidRPr="007A6CFD" w:rsidR="004C3CE7">
        <w:rPr>
          <w:rFonts w:ascii="Georgia" w:hAnsi="Georgia"/>
        </w:rPr>
        <w:t xml:space="preserve"> Sir John Strange to represent him in</w:t>
      </w:r>
      <w:r w:rsidRPr="007A6CFD" w:rsidR="00F67438">
        <w:rPr>
          <w:rFonts w:ascii="Georgia" w:hAnsi="Georgia"/>
        </w:rPr>
        <w:t xml:space="preserve"> Chancery and</w:t>
      </w:r>
      <w:r w:rsidRPr="007A6CFD" w:rsidR="004C3CE7">
        <w:rPr>
          <w:rFonts w:ascii="Georgia" w:hAnsi="Georgia"/>
        </w:rPr>
        <w:t xml:space="preserve"> King’s Bench and as a recently elected bencher </w:t>
      </w:r>
      <w:r w:rsidRPr="007A6CFD" w:rsidR="00094F19">
        <w:rPr>
          <w:rFonts w:ascii="Georgia" w:hAnsi="Georgia"/>
        </w:rPr>
        <w:t>of</w:t>
      </w:r>
      <w:r w:rsidRPr="007A6CFD" w:rsidR="004C3CE7">
        <w:rPr>
          <w:rFonts w:ascii="Georgia" w:hAnsi="Georgia"/>
        </w:rPr>
        <w:t xml:space="preserve"> Middle Temple and solicitor general for Sir Robert Walpole’s administration, lawyers of his calibre were expensive. </w:t>
      </w:r>
      <w:r w:rsidRPr="007A6CFD" w:rsidR="00CF205F">
        <w:rPr>
          <w:rStyle w:val="EndnoteReference"/>
          <w:rFonts w:ascii="Georgia" w:hAnsi="Georgia"/>
        </w:rPr>
        <w:endnoteReference w:id="58"/>
      </w:r>
      <w:r w:rsidRPr="007A6CFD" w:rsidR="004C3CE7">
        <w:rPr>
          <w:rFonts w:ascii="Georgia" w:hAnsi="Georgia"/>
        </w:rPr>
        <w:t xml:space="preserve"> </w:t>
      </w:r>
      <w:r w:rsidRPr="007A6CFD" w:rsidR="004C3CE7">
        <w:rPr>
          <w:rFonts w:ascii="Georgia" w:hAnsi="Georgia"/>
        </w:rPr>
        <w:t>Dineley</w:t>
      </w:r>
      <w:r w:rsidRPr="007A6CFD" w:rsidR="004C3CE7">
        <w:rPr>
          <w:rFonts w:ascii="Georgia" w:hAnsi="Georgia"/>
        </w:rPr>
        <w:t xml:space="preserve"> claimed that his legal bills came to </w:t>
      </w:r>
      <w:r w:rsidRPr="007A6CFD" w:rsidR="004C3CE7">
        <w:rPr>
          <w:rFonts w:ascii="Georgia" w:hAnsi="Georgia" w:cs="Calibri"/>
        </w:rPr>
        <w:t>£</w:t>
      </w:r>
      <w:r w:rsidR="005444B9">
        <w:rPr>
          <w:rFonts w:ascii="Georgia" w:hAnsi="Georgia"/>
        </w:rPr>
        <w:t>14,000,</w:t>
      </w:r>
      <w:r w:rsidRPr="007A6CFD" w:rsidR="004C3CE7">
        <w:rPr>
          <w:rFonts w:ascii="Georgia" w:hAnsi="Georgia"/>
        </w:rPr>
        <w:t xml:space="preserve"> over </w:t>
      </w:r>
      <w:r w:rsidRPr="007A6CFD" w:rsidR="004C3CE7">
        <w:rPr>
          <w:rFonts w:ascii="Georgia" w:hAnsi="Georgia" w:cs="Calibri"/>
        </w:rPr>
        <w:t>£</w:t>
      </w:r>
      <w:r w:rsidRPr="007A6CFD" w:rsidR="004C3CE7">
        <w:rPr>
          <w:rFonts w:ascii="Georgia" w:hAnsi="Georgia"/>
        </w:rPr>
        <w:t xml:space="preserve">2 million in today’s terms, </w:t>
      </w:r>
      <w:r w:rsidRPr="007A6CFD" w:rsidR="005774D5">
        <w:rPr>
          <w:rFonts w:ascii="Georgia" w:hAnsi="Georgia"/>
        </w:rPr>
        <w:t xml:space="preserve">and he </w:t>
      </w:r>
      <w:r w:rsidRPr="007A6CFD" w:rsidR="00315915">
        <w:rPr>
          <w:rFonts w:ascii="Georgia" w:hAnsi="Georgia"/>
        </w:rPr>
        <w:t>had been</w:t>
      </w:r>
      <w:r w:rsidRPr="007A6CFD" w:rsidR="005774D5">
        <w:rPr>
          <w:rFonts w:ascii="Georgia" w:hAnsi="Georgia"/>
        </w:rPr>
        <w:t xml:space="preserve"> hampered by the fact that his father, Sir Edward </w:t>
      </w:r>
      <w:r w:rsidRPr="007A6CFD" w:rsidR="005774D5">
        <w:rPr>
          <w:rFonts w:ascii="Georgia" w:hAnsi="Georgia"/>
        </w:rPr>
        <w:t>Goodere</w:t>
      </w:r>
      <w:r w:rsidRPr="007A6CFD" w:rsidR="005774D5">
        <w:rPr>
          <w:rFonts w:ascii="Georgia" w:hAnsi="Georgia"/>
        </w:rPr>
        <w:t xml:space="preserve">, lived beyond eighty and deprived him of any revenues he might accrue from the Herefordshire estate at </w:t>
      </w:r>
      <w:r w:rsidRPr="007A6CFD" w:rsidR="005774D5">
        <w:rPr>
          <w:rFonts w:ascii="Georgia" w:hAnsi="Georgia"/>
        </w:rPr>
        <w:t>Burghope</w:t>
      </w:r>
      <w:r w:rsidRPr="007A6CFD" w:rsidR="005774D5">
        <w:rPr>
          <w:rFonts w:ascii="Georgia" w:hAnsi="Georgia"/>
        </w:rPr>
        <w:t xml:space="preserve">, not to mention </w:t>
      </w:r>
      <w:r w:rsidRPr="007A6CFD" w:rsidR="004F1B00">
        <w:rPr>
          <w:rFonts w:ascii="Georgia" w:hAnsi="Georgia"/>
        </w:rPr>
        <w:t xml:space="preserve">the </w:t>
      </w:r>
      <w:r w:rsidRPr="007A6CFD" w:rsidR="005774D5">
        <w:rPr>
          <w:rFonts w:ascii="Georgia" w:hAnsi="Georgia"/>
        </w:rPr>
        <w:t xml:space="preserve">income </w:t>
      </w:r>
      <w:r w:rsidR="005544F2">
        <w:rPr>
          <w:rFonts w:ascii="Georgia" w:hAnsi="Georgia"/>
        </w:rPr>
        <w:t>from Hanley Castle which he ha</w:t>
      </w:r>
      <w:r w:rsidRPr="007A6CFD" w:rsidR="005774D5">
        <w:rPr>
          <w:rFonts w:ascii="Georgia" w:hAnsi="Georgia"/>
        </w:rPr>
        <w:t xml:space="preserve">d </w:t>
      </w:r>
      <w:r w:rsidR="005329B1">
        <w:rPr>
          <w:rFonts w:ascii="Georgia" w:hAnsi="Georgia"/>
        </w:rPr>
        <w:t>conveyed</w:t>
      </w:r>
      <w:r w:rsidR="005544F2">
        <w:rPr>
          <w:rFonts w:ascii="Georgia" w:hAnsi="Georgia"/>
        </w:rPr>
        <w:t xml:space="preserve"> to</w:t>
      </w:r>
      <w:r w:rsidRPr="007A6CFD" w:rsidR="005774D5">
        <w:rPr>
          <w:rFonts w:ascii="Georgia" w:hAnsi="Georgia"/>
        </w:rPr>
        <w:t xml:space="preserve"> his father. </w:t>
      </w:r>
    </w:p>
    <w:p w:rsidR="00245809" w:rsidP="52089C69" w:rsidRDefault="005774D5" w14:paraId="584A0C6F" w14:textId="4D92995E">
      <w:pPr>
        <w:spacing w:line="480" w:lineRule="auto"/>
        <w:ind w:firstLine="720"/>
        <w:rPr>
          <w:rFonts w:ascii="Georgia" w:hAnsi="Georgia"/>
          <w:color w:val="auto"/>
        </w:rPr>
      </w:pPr>
      <w:r w:rsidRPr="007A6CFD">
        <w:rPr>
          <w:rFonts w:ascii="Georgia" w:hAnsi="Georgia"/>
        </w:rPr>
        <w:t xml:space="preserve">Sir Edward </w:t>
      </w:r>
      <w:r w:rsidRPr="007A6CFD">
        <w:rPr>
          <w:rFonts w:ascii="Georgia" w:hAnsi="Georgia"/>
        </w:rPr>
        <w:t>Goodere</w:t>
      </w:r>
      <w:r w:rsidRPr="007A6CFD" w:rsidR="002E4E03">
        <w:rPr>
          <w:rFonts w:ascii="Georgia" w:hAnsi="Georgia"/>
        </w:rPr>
        <w:t xml:space="preserve"> </w:t>
      </w:r>
      <w:r w:rsidRPr="007A6CFD">
        <w:rPr>
          <w:rFonts w:ascii="Georgia" w:hAnsi="Georgia"/>
        </w:rPr>
        <w:t>died in March 1739</w:t>
      </w:r>
      <w:r w:rsidRPr="007A6CFD" w:rsidR="00882C0F">
        <w:rPr>
          <w:rFonts w:ascii="Georgia" w:hAnsi="Georgia"/>
        </w:rPr>
        <w:t>. He was parade</w:t>
      </w:r>
      <w:r w:rsidR="005444B9">
        <w:rPr>
          <w:rFonts w:ascii="Georgia" w:hAnsi="Georgia"/>
        </w:rPr>
        <w:t xml:space="preserve">d to the public as a member of </w:t>
      </w:r>
      <w:r w:rsidRPr="007A6CFD" w:rsidR="00882C0F">
        <w:rPr>
          <w:rFonts w:ascii="Georgia" w:hAnsi="Georgia"/>
        </w:rPr>
        <w:t>one of the ‘</w:t>
      </w:r>
      <w:r w:rsidRPr="007A6CFD" w:rsidR="00882C0F">
        <w:rPr>
          <w:rFonts w:ascii="Georgia" w:hAnsi="Georgia"/>
        </w:rPr>
        <w:t>ancientest</w:t>
      </w:r>
      <w:r w:rsidRPr="007A6CFD" w:rsidR="00882C0F">
        <w:rPr>
          <w:rFonts w:ascii="Georgia" w:hAnsi="Georgia"/>
        </w:rPr>
        <w:t xml:space="preserve"> families’ in Herefordshire and as a ‘true brave Englishman who never took an intended affront or ever gave one.’ </w:t>
      </w:r>
      <w:r w:rsidRPr="007A6CFD" w:rsidR="00882C0F">
        <w:rPr>
          <w:rStyle w:val="EndnoteReference"/>
          <w:rFonts w:ascii="Georgia" w:hAnsi="Georgia"/>
        </w:rPr>
        <w:endnoteReference w:id="59"/>
      </w:r>
      <w:r w:rsidRPr="007A6CFD">
        <w:rPr>
          <w:rFonts w:ascii="Georgia" w:hAnsi="Georgia"/>
        </w:rPr>
        <w:t xml:space="preserve"> </w:t>
      </w:r>
      <w:r w:rsidRPr="007A6CFD" w:rsidR="00F67438">
        <w:rPr>
          <w:rFonts w:ascii="Georgia" w:hAnsi="Georgia"/>
        </w:rPr>
        <w:t>On one occasion</w:t>
      </w:r>
      <w:r w:rsidRPr="007A6CFD" w:rsidR="000A2F77">
        <w:rPr>
          <w:rFonts w:ascii="Georgia" w:hAnsi="Georgia"/>
        </w:rPr>
        <w:t xml:space="preserve"> in 1702</w:t>
      </w:r>
      <w:r w:rsidRPr="007A6CFD" w:rsidR="00F67438">
        <w:rPr>
          <w:rFonts w:ascii="Georgia" w:hAnsi="Georgia"/>
        </w:rPr>
        <w:t xml:space="preserve"> he is said to have sorted out Beau </w:t>
      </w:r>
      <w:r w:rsidRPr="007A6CFD" w:rsidR="00931350">
        <w:rPr>
          <w:rFonts w:ascii="Georgia" w:hAnsi="Georgia"/>
        </w:rPr>
        <w:t xml:space="preserve">Robert </w:t>
      </w:r>
      <w:r w:rsidRPr="007A6CFD" w:rsidR="00F67438">
        <w:rPr>
          <w:rFonts w:ascii="Georgia" w:hAnsi="Georgia"/>
        </w:rPr>
        <w:t xml:space="preserve">Fielding for a slight at </w:t>
      </w:r>
      <w:r w:rsidR="004B26FB">
        <w:rPr>
          <w:rFonts w:ascii="Georgia" w:hAnsi="Georgia"/>
        </w:rPr>
        <w:t xml:space="preserve">the theatre in </w:t>
      </w:r>
      <w:r w:rsidRPr="007A6CFD" w:rsidR="00F67438">
        <w:rPr>
          <w:rFonts w:ascii="Georgia" w:hAnsi="Georgia"/>
        </w:rPr>
        <w:t>Drury Lane</w:t>
      </w:r>
      <w:r w:rsidRPr="007A6CFD" w:rsidR="006673DE">
        <w:rPr>
          <w:rFonts w:ascii="Georgia" w:hAnsi="Georgia"/>
        </w:rPr>
        <w:t>, causing a flutter among the ladies when he drew blood.</w:t>
      </w:r>
      <w:r w:rsidRPr="007A6CFD" w:rsidR="00655242">
        <w:rPr>
          <w:rStyle w:val="EndnoteReference"/>
          <w:rFonts w:ascii="Georgia" w:hAnsi="Georgia"/>
        </w:rPr>
        <w:endnoteReference w:id="60"/>
      </w:r>
      <w:r w:rsidRPr="007A6CFD" w:rsidR="00F67438">
        <w:rPr>
          <w:rFonts w:ascii="Georgia" w:hAnsi="Georgia"/>
        </w:rPr>
        <w:t xml:space="preserve"> </w:t>
      </w:r>
      <w:r w:rsidRPr="007A6CFD" w:rsidR="00882C0F">
        <w:rPr>
          <w:rFonts w:ascii="Georgia" w:hAnsi="Georgia"/>
        </w:rPr>
        <w:t xml:space="preserve">Whatever </w:t>
      </w:r>
      <w:r w:rsidRPr="007A6CFD" w:rsidR="006673DE">
        <w:rPr>
          <w:rFonts w:ascii="Georgia" w:hAnsi="Georgia"/>
        </w:rPr>
        <w:t>Sir Edward’s</w:t>
      </w:r>
      <w:r w:rsidRPr="007A6CFD" w:rsidR="00882C0F">
        <w:rPr>
          <w:rFonts w:ascii="Georgia" w:hAnsi="Georgia"/>
        </w:rPr>
        <w:t xml:space="preserve"> public reputation, his son</w:t>
      </w:r>
      <w:r w:rsidRPr="007A6CFD">
        <w:rPr>
          <w:rFonts w:ascii="Georgia" w:hAnsi="Georgia"/>
        </w:rPr>
        <w:t xml:space="preserve"> John </w:t>
      </w:r>
      <w:r w:rsidRPr="007A6CFD">
        <w:rPr>
          <w:rFonts w:ascii="Georgia" w:hAnsi="Georgia"/>
        </w:rPr>
        <w:t>Dineley</w:t>
      </w:r>
      <w:r w:rsidRPr="007A6CFD" w:rsidR="00882C0F">
        <w:rPr>
          <w:rFonts w:ascii="Georgia" w:hAnsi="Georgia"/>
        </w:rPr>
        <w:t>-Goodere</w:t>
      </w:r>
      <w:r w:rsidRPr="007A6CFD">
        <w:rPr>
          <w:rFonts w:ascii="Georgia" w:hAnsi="Georgia"/>
        </w:rPr>
        <w:t xml:space="preserve"> was shocked to learn of his will. Despite his generosity to his </w:t>
      </w:r>
      <w:r w:rsidRPr="007A6CFD">
        <w:rPr>
          <w:rFonts w:ascii="Georgia" w:hAnsi="Georgia"/>
        </w:rPr>
        <w:t>father,</w:t>
      </w:r>
      <w:r w:rsidRPr="007A6CFD">
        <w:rPr>
          <w:rFonts w:ascii="Georgia" w:hAnsi="Georgia"/>
        </w:rPr>
        <w:t xml:space="preserve"> he was only given a life interest in the Herefordshire estate, which went to his </w:t>
      </w:r>
      <w:r w:rsidRPr="007A6CFD" w:rsidR="00CF205F">
        <w:rPr>
          <w:rFonts w:ascii="Georgia" w:hAnsi="Georgia"/>
        </w:rPr>
        <w:t xml:space="preserve">younger </w:t>
      </w:r>
      <w:r w:rsidRPr="007A6CFD">
        <w:rPr>
          <w:rFonts w:ascii="Georgia" w:hAnsi="Georgia"/>
        </w:rPr>
        <w:t xml:space="preserve">brother Samuel. </w:t>
      </w:r>
      <w:r w:rsidRPr="52089C69" w:rsidR="0012437B">
        <w:rPr>
          <w:rFonts w:ascii="Georgia" w:hAnsi="Georgia"/>
          <w:color w:val="auto"/>
        </w:rPr>
        <w:t xml:space="preserve">Although it was not unusual for younger sons to get an interest in a secondary estate, John seems to have been flummoxed by the arrangement. </w:t>
      </w:r>
    </w:p>
    <w:p w:rsidRPr="007A6CFD" w:rsidR="00F35794" w:rsidP="14E73225" w:rsidRDefault="0012437B" w14:paraId="32BB0C87" w14:textId="3655A342">
      <w:pPr>
        <w:pStyle w:val="Normal"/>
        <w:spacing w:line="480" w:lineRule="auto"/>
        <w:ind w:firstLine="720"/>
        <w:rPr>
          <w:rFonts w:ascii="Georgia" w:hAnsi="Georgia"/>
        </w:rPr>
      </w:pPr>
      <w:r w:rsidRPr="52089C69">
        <w:rPr>
          <w:rFonts w:ascii="Georgia" w:hAnsi="Georgia"/>
          <w:color w:val="auto"/>
        </w:rPr>
        <w:t xml:space="preserve">This was because Sam’s relations with his father had not always been amicable.</w:t>
      </w:r>
      <w:r>
        <w:rPr>
          <w:rFonts w:ascii="Georgia" w:hAnsi="Georgia"/>
          <w:color w:val="FF0000"/>
        </w:rPr>
        <w:t xml:space="preserve"> </w:t>
      </w:r>
      <w:r w:rsidRPr="007A6CFD" w:rsidR="005774D5">
        <w:rPr>
          <w:rFonts w:ascii="Georgia" w:hAnsi="Georgia"/>
        </w:rPr>
        <w:t xml:space="preserve">In his youth he</w:t>
      </w:r>
      <w:r>
        <w:rPr>
          <w:rFonts w:ascii="Georgia" w:hAnsi="Georgia"/>
          <w:color w:val="FF0000"/>
        </w:rPr>
        <w:t xml:space="preserve"> </w:t>
      </w:r>
      <w:r w:rsidRPr="007A6CFD" w:rsidR="005774D5">
        <w:rPr>
          <w:rFonts w:ascii="Georgia" w:hAnsi="Georgia"/>
        </w:rPr>
        <w:t xml:space="preserve">had fallen out with his father, threatened him for money, and </w:t>
      </w:r>
      <w:r w:rsidRPr="007A6CFD" w:rsidR="002E4E03">
        <w:rPr>
          <w:rFonts w:ascii="Georgia" w:hAnsi="Georgia"/>
        </w:rPr>
        <w:t>whine</w:t>
      </w:r>
      <w:r w:rsidRPr="007A6CFD" w:rsidR="004F1B00">
        <w:rPr>
          <w:rFonts w:ascii="Georgia" w:hAnsi="Georgia"/>
        </w:rPr>
        <w:t>d</w:t>
      </w:r>
      <w:r w:rsidRPr="007A6CFD" w:rsidR="005774D5">
        <w:rPr>
          <w:rFonts w:ascii="Georgia" w:hAnsi="Georgia"/>
        </w:rPr>
        <w:t xml:space="preserve"> that he had not used his political influence to secure him a captaincy in the royal navy. </w:t>
      </w:r>
      <w:r w:rsidRPr="007A6CFD" w:rsidR="005240A7">
        <w:rPr>
          <w:rStyle w:val="EndnoteReference"/>
          <w:rFonts w:ascii="Georgia" w:hAnsi="Georgia"/>
        </w:rPr>
        <w:endnoteReference w:id="61"/>
      </w:r>
      <w:r w:rsidRPr="007A6CFD" w:rsidR="005240A7">
        <w:rPr>
          <w:rFonts w:ascii="Georgia" w:hAnsi="Georgia"/>
        </w:rPr>
        <w:t xml:space="preserve"> </w:t>
      </w:r>
      <w:r w:rsidRPr="007A6CFD" w:rsidR="005774D5">
        <w:rPr>
          <w:rFonts w:ascii="Georgia" w:hAnsi="Georgia"/>
        </w:rPr>
        <w:t xml:space="preserve">Samuel </w:t>
      </w:r>
      <w:r w:rsidRPr="007A6CFD" w:rsidR="00373DCB">
        <w:rPr>
          <w:rFonts w:ascii="Georgia" w:hAnsi="Georgia"/>
        </w:rPr>
        <w:t xml:space="preserve">had served as a first lieutenant in the War of Spanish Succession on HMS </w:t>
      </w:r>
      <w:r w:rsidRPr="659FEA16" w:rsidR="00373DCB">
        <w:rPr>
          <w:rFonts w:ascii="Georgia" w:hAnsi="Georgia"/>
          <w:i w:val="1"/>
          <w:iCs w:val="1"/>
        </w:rPr>
        <w:t>Preston</w:t>
      </w:r>
      <w:r w:rsidRPr="007A6CFD" w:rsidR="00373DCB">
        <w:rPr>
          <w:rFonts w:ascii="Georgia" w:hAnsi="Georgia"/>
        </w:rPr>
        <w:t xml:space="preserve"> and in 1719 he was responsible for the bombardment of San Sebastian and </w:t>
      </w:r>
      <w:r w:rsidRPr="007A6CFD" w:rsidR="004F1B00">
        <w:rPr>
          <w:rFonts w:ascii="Georgia" w:hAnsi="Georgia"/>
        </w:rPr>
        <w:t xml:space="preserve">the </w:t>
      </w:r>
      <w:r w:rsidRPr="007A6CFD" w:rsidR="00373DCB">
        <w:rPr>
          <w:rFonts w:ascii="Georgia" w:hAnsi="Georgia"/>
        </w:rPr>
        <w:t>neighbouring ports</w:t>
      </w:r>
      <w:r w:rsidRPr="007A6CFD" w:rsidR="004F1B00">
        <w:rPr>
          <w:rFonts w:ascii="Georgia" w:hAnsi="Georgia"/>
        </w:rPr>
        <w:t xml:space="preserve"> of Ferrol and St. Antonio</w:t>
      </w:r>
      <w:r w:rsidRPr="007A6CFD" w:rsidR="00373DCB">
        <w:rPr>
          <w:rFonts w:ascii="Georgia" w:hAnsi="Georgia"/>
        </w:rPr>
        <w:t>. His printed journal suggested he carried out his duties with courage and aplomb,</w:t>
      </w:r>
      <w:r w:rsidRPr="007A6CFD" w:rsidR="001F0536">
        <w:rPr>
          <w:rFonts w:ascii="Georgia" w:hAnsi="Georgia"/>
        </w:rPr>
        <w:t xml:space="preserve"> </w:t>
      </w:r>
      <w:r w:rsidRPr="007A6CFD" w:rsidR="00882C0F">
        <w:rPr>
          <w:rFonts w:ascii="Georgia" w:hAnsi="Georgia"/>
        </w:rPr>
        <w:t xml:space="preserve">burning three </w:t>
      </w:r>
      <w:r w:rsidRPr="007A6CFD" w:rsidR="00882C0F">
        <w:rPr>
          <w:rFonts w:ascii="Georgia" w:hAnsi="Georgia"/>
        </w:rPr>
        <w:t>men-</w:t>
      </w:r>
      <w:r w:rsidRPr="007A6CFD" w:rsidR="00882C0F">
        <w:rPr>
          <w:rFonts w:ascii="Georgia" w:hAnsi="Georgia"/>
        </w:rPr>
        <w:t xml:space="preserve">of-war, </w:t>
      </w:r>
      <w:r w:rsidRPr="007A6CFD" w:rsidR="001F0536">
        <w:rPr>
          <w:rFonts w:ascii="Georgia" w:hAnsi="Georgia"/>
        </w:rPr>
        <w:t xml:space="preserve">capturing </w:t>
      </w:r>
      <w:r w:rsidRPr="007A6CFD" w:rsidR="00D52A3E">
        <w:rPr>
          <w:rFonts w:ascii="Georgia" w:hAnsi="Georgia"/>
        </w:rPr>
        <w:t>a few</w:t>
      </w:r>
      <w:r w:rsidRPr="007A6CFD" w:rsidR="001F0536">
        <w:rPr>
          <w:rFonts w:ascii="Georgia" w:hAnsi="Georgia"/>
        </w:rPr>
        <w:t xml:space="preserve"> shallops</w:t>
      </w:r>
      <w:r w:rsidRPr="007A6CFD" w:rsidR="00D52A3E">
        <w:rPr>
          <w:rFonts w:ascii="Georgia" w:hAnsi="Georgia"/>
        </w:rPr>
        <w:t xml:space="preserve"> </w:t>
      </w:r>
      <w:r w:rsidRPr="007A6CFD" w:rsidR="006673DE">
        <w:rPr>
          <w:rStyle w:val="EndnoteReference"/>
          <w:rFonts w:ascii="Georgia" w:hAnsi="Georgia"/>
        </w:rPr>
        <w:endnoteReference w:id="62"/>
      </w:r>
      <w:r w:rsidRPr="007A6CFD" w:rsidR="006673DE">
        <w:rPr>
          <w:rFonts w:ascii="Georgia" w:hAnsi="Georgia"/>
        </w:rPr>
        <w:t xml:space="preserve"> </w:t>
      </w:r>
      <w:r w:rsidRPr="007A6CFD" w:rsidR="00D52A3E">
        <w:rPr>
          <w:rFonts w:ascii="Georgia" w:hAnsi="Georgia"/>
        </w:rPr>
        <w:t>and one small privateer</w:t>
      </w:r>
      <w:r w:rsidRPr="007A6CFD" w:rsidR="001F0536">
        <w:rPr>
          <w:rFonts w:ascii="Georgia" w:hAnsi="Georgia"/>
        </w:rPr>
        <w:t xml:space="preserve">, </w:t>
      </w:r>
      <w:r w:rsidRPr="007A6CFD" w:rsidR="00F35794">
        <w:rPr>
          <w:rFonts w:ascii="Georgia" w:hAnsi="Georgia"/>
        </w:rPr>
        <w:t xml:space="preserve">and landing troops near St Antonio at personal risk. </w:t>
      </w:r>
      <w:r w:rsidRPr="007A6CFD" w:rsidR="00373DCB">
        <w:rPr>
          <w:rFonts w:ascii="Georgia" w:hAnsi="Georgia"/>
        </w:rPr>
        <w:t xml:space="preserve"> </w:t>
      </w:r>
      <w:r w:rsidRPr="007A6CFD" w:rsidR="00F35794">
        <w:rPr>
          <w:rFonts w:ascii="Georgia" w:hAnsi="Georgia"/>
        </w:rPr>
        <w:t>B</w:t>
      </w:r>
      <w:r w:rsidRPr="007A6CFD" w:rsidR="00373DCB">
        <w:rPr>
          <w:rFonts w:ascii="Georgia" w:hAnsi="Georgia"/>
        </w:rPr>
        <w:t>ut</w:t>
      </w:r>
      <w:r w:rsidRPr="007A6CFD" w:rsidR="00F35794">
        <w:rPr>
          <w:rFonts w:ascii="Georgia" w:hAnsi="Georgia"/>
        </w:rPr>
        <w:t xml:space="preserve"> because </w:t>
      </w:r>
      <w:r w:rsidRPr="007A6CFD" w:rsidR="00F66D97">
        <w:rPr>
          <w:rFonts w:ascii="Georgia" w:hAnsi="Georgia"/>
        </w:rPr>
        <w:t>he</w:t>
      </w:r>
      <w:r w:rsidRPr="007A6CFD" w:rsidR="00F35794">
        <w:rPr>
          <w:rFonts w:ascii="Georgia" w:hAnsi="Georgia"/>
        </w:rPr>
        <w:t xml:space="preserve"> botched </w:t>
      </w:r>
      <w:r w:rsidRPr="007A6CFD" w:rsidR="00F66D97">
        <w:rPr>
          <w:rFonts w:ascii="Georgia" w:hAnsi="Georgia"/>
        </w:rPr>
        <w:t xml:space="preserve">a </w:t>
      </w:r>
      <w:r w:rsidRPr="007A6CFD" w:rsidR="00F35794">
        <w:rPr>
          <w:rFonts w:ascii="Georgia" w:hAnsi="Georgia"/>
        </w:rPr>
        <w:t xml:space="preserve">landing </w:t>
      </w:r>
      <w:r w:rsidRPr="007A6CFD" w:rsidR="00F66D97">
        <w:rPr>
          <w:rFonts w:ascii="Georgia" w:hAnsi="Georgia"/>
        </w:rPr>
        <w:t xml:space="preserve">of French troops </w:t>
      </w:r>
      <w:r w:rsidRPr="007A6CFD" w:rsidR="00F35794">
        <w:rPr>
          <w:rFonts w:ascii="Georgia" w:hAnsi="Georgia"/>
        </w:rPr>
        <w:t xml:space="preserve">on the island of St. Clare, </w:t>
      </w:r>
      <w:r w:rsidRPr="007A6CFD" w:rsidR="00373DCB">
        <w:rPr>
          <w:rFonts w:ascii="Georgia" w:hAnsi="Georgia"/>
        </w:rPr>
        <w:t xml:space="preserve">he was court-martialed by </w:t>
      </w:r>
      <w:r w:rsidRPr="007A6CFD" w:rsidR="00F25462">
        <w:rPr>
          <w:rFonts w:ascii="Georgia" w:hAnsi="Georgia"/>
        </w:rPr>
        <w:t>C</w:t>
      </w:r>
      <w:r w:rsidRPr="007A6CFD" w:rsidR="00373DCB">
        <w:rPr>
          <w:rFonts w:ascii="Georgia" w:hAnsi="Georgia"/>
        </w:rPr>
        <w:t>aptain Robert Johnson for misconduct</w:t>
      </w:r>
      <w:r w:rsidRPr="007A6CFD" w:rsidR="00F66D97">
        <w:rPr>
          <w:rFonts w:ascii="Georgia" w:hAnsi="Georgia"/>
        </w:rPr>
        <w:t xml:space="preserve">. The Court decided that </w:t>
      </w:r>
      <w:proofErr w:type="spellStart"/>
      <w:r w:rsidRPr="007A6CFD" w:rsidR="00F66D97">
        <w:rPr>
          <w:rFonts w:ascii="Georgia" w:hAnsi="Georgia"/>
        </w:rPr>
        <w:t>Goodere</w:t>
      </w:r>
      <w:proofErr w:type="spellEnd"/>
      <w:r w:rsidRPr="007A6CFD" w:rsidR="00F66D97">
        <w:rPr>
          <w:rFonts w:ascii="Georgia" w:hAnsi="Georgia"/>
        </w:rPr>
        <w:t xml:space="preserve"> was ‘very much wanting in the performance of his duty’ in failing to land the troops and he was consequently</w:t>
      </w:r>
      <w:r w:rsidRPr="007A6CFD" w:rsidR="00373DCB">
        <w:rPr>
          <w:rFonts w:ascii="Georgia" w:hAnsi="Georgia"/>
        </w:rPr>
        <w:t xml:space="preserve"> dismissed from his ship</w:t>
      </w:r>
      <w:r w:rsidRPr="007A6CFD" w:rsidR="00F66D97">
        <w:rPr>
          <w:rFonts w:ascii="Georgia" w:hAnsi="Georgia"/>
        </w:rPr>
        <w:t xml:space="preserve">, then HMS </w:t>
      </w:r>
      <w:r w:rsidRPr="659FEA16" w:rsidR="00F66D97">
        <w:rPr>
          <w:rFonts w:ascii="Georgia" w:hAnsi="Georgia"/>
          <w:i w:val="1"/>
          <w:iCs w:val="1"/>
        </w:rPr>
        <w:t>Deptford</w:t>
      </w:r>
      <w:r w:rsidRPr="007A6CFD" w:rsidR="00F66D97">
        <w:rPr>
          <w:rFonts w:ascii="Georgia" w:hAnsi="Georgia"/>
        </w:rPr>
        <w:t xml:space="preserve">, in </w:t>
      </w:r>
      <w:r w:rsidRPr="007A6CFD" w:rsidR="00F66D97">
        <w:rPr>
          <w:rFonts w:ascii="Georgia" w:hAnsi="Georgia"/>
        </w:rPr>
        <w:lastRenderedPageBreak/>
        <w:t>December 1719</w:t>
      </w:r>
      <w:r w:rsidRPr="007A6CFD" w:rsidR="00373DCB">
        <w:rPr>
          <w:rFonts w:ascii="Georgia" w:hAnsi="Georgia"/>
        </w:rPr>
        <w:t>.</w:t>
      </w:r>
      <w:r w:rsidRPr="007A6CFD" w:rsidR="005240A7">
        <w:rPr>
          <w:rStyle w:val="EndnoteReference"/>
          <w:rFonts w:ascii="Georgia" w:hAnsi="Georgia"/>
        </w:rPr>
        <w:endnoteReference w:id="63"/>
      </w:r>
      <w:r w:rsidRPr="007A6CFD" w:rsidR="00373DCB">
        <w:rPr>
          <w:rFonts w:ascii="Georgia" w:hAnsi="Georgia"/>
        </w:rPr>
        <w:t xml:space="preserve"> This was tantamount to leaving the service altogether and for many years Samuel </w:t>
      </w:r>
      <w:proofErr w:type="spellStart"/>
      <w:r w:rsidRPr="007A6CFD" w:rsidR="00373DCB">
        <w:rPr>
          <w:rFonts w:ascii="Georgia" w:hAnsi="Georgia"/>
        </w:rPr>
        <w:t>Goodere</w:t>
      </w:r>
      <w:proofErr w:type="spellEnd"/>
      <w:r w:rsidRPr="007A6CFD" w:rsidR="00373DCB">
        <w:rPr>
          <w:rFonts w:ascii="Georgia" w:hAnsi="Georgia"/>
        </w:rPr>
        <w:t xml:space="preserve"> was simply a lieutenant on half-pay </w:t>
      </w:r>
      <w:r w:rsidRPr="007A6CFD" w:rsidR="00CE25C8">
        <w:rPr>
          <w:rFonts w:ascii="Georgia" w:hAnsi="Georgia"/>
        </w:rPr>
        <w:t>a</w:t>
      </w:r>
      <w:r w:rsidRPr="007A6CFD" w:rsidR="00373DCB">
        <w:rPr>
          <w:rFonts w:ascii="Georgia" w:hAnsi="Georgia"/>
        </w:rPr>
        <w:t xml:space="preserve">waiting a berth. </w:t>
      </w:r>
    </w:p>
    <w:p w:rsidR="659FEA16" w:rsidP="659FEA16" w:rsidRDefault="659FEA16" w14:paraId="6CBE3F38" w14:textId="5B35B2BF">
      <w:pPr>
        <w:pStyle w:val="Normal"/>
        <w:spacing w:line="480" w:lineRule="auto"/>
        <w:ind w:firstLine="720"/>
        <w:rPr>
          <w:rFonts w:ascii="Georgia" w:hAnsi="Georgia"/>
        </w:rPr>
      </w:pPr>
    </w:p>
    <w:p w:rsidR="659FEA16" w:rsidP="659FEA16" w:rsidRDefault="659FEA16" w14:paraId="60CB029A" w14:textId="53C4799A">
      <w:pPr>
        <w:pStyle w:val="Normal"/>
        <w:spacing w:line="480" w:lineRule="auto"/>
        <w:ind w:firstLine="0"/>
        <w:rPr>
          <w:rFonts w:ascii="Georgia" w:hAnsi="Georgia"/>
          <w:color w:val="C00000"/>
        </w:rPr>
      </w:pPr>
      <w:r w:rsidRPr="659FEA16" w:rsidR="659FEA16">
        <w:rPr>
          <w:rFonts w:ascii="Georgia" w:hAnsi="Georgia"/>
          <w:color w:val="C00000"/>
        </w:rPr>
        <w:t xml:space="preserve">Insert ch1.4 near here (Samuel </w:t>
      </w:r>
      <w:proofErr w:type="spellStart"/>
      <w:r w:rsidRPr="659FEA16" w:rsidR="659FEA16">
        <w:rPr>
          <w:rFonts w:ascii="Georgia" w:hAnsi="Georgia"/>
          <w:color w:val="C00000"/>
        </w:rPr>
        <w:t>Goodere</w:t>
      </w:r>
      <w:proofErr w:type="spellEnd"/>
      <w:r w:rsidRPr="659FEA16" w:rsidR="659FEA16">
        <w:rPr>
          <w:rFonts w:ascii="Georgia" w:hAnsi="Georgia"/>
          <w:color w:val="C00000"/>
        </w:rPr>
        <w:t>)</w:t>
      </w:r>
    </w:p>
    <w:p w:rsidR="659FEA16" w:rsidP="659FEA16" w:rsidRDefault="659FEA16" w14:paraId="2FB0777F" w14:textId="5FFF3FAF">
      <w:pPr>
        <w:pStyle w:val="Normal"/>
        <w:spacing w:line="480" w:lineRule="auto"/>
        <w:ind w:firstLine="0"/>
        <w:rPr>
          <w:rFonts w:ascii="Georgia" w:hAnsi="Georgia"/>
        </w:rPr>
      </w:pPr>
    </w:p>
    <w:p w:rsidRPr="007A6CFD" w:rsidR="005774D5" w:rsidP="00AE6B5F" w:rsidRDefault="00373DCB" w14:paraId="2765C2D7" w14:textId="3D2D4869">
      <w:pPr>
        <w:spacing w:line="480" w:lineRule="auto"/>
        <w:ind w:firstLine="720"/>
        <w:rPr>
          <w:rFonts w:ascii="Georgia" w:hAnsi="Georgia"/>
        </w:rPr>
      </w:pPr>
      <w:r w:rsidRPr="007A6CFD">
        <w:rPr>
          <w:rFonts w:ascii="Georgia" w:hAnsi="Georgia"/>
        </w:rPr>
        <w:t xml:space="preserve">In </w:t>
      </w:r>
      <w:r w:rsidRPr="007A6CFD" w:rsidR="00284E45">
        <w:rPr>
          <w:rFonts w:ascii="Georgia" w:hAnsi="Georgia"/>
        </w:rPr>
        <w:t xml:space="preserve">the </w:t>
      </w:r>
      <w:r w:rsidRPr="007A6CFD" w:rsidR="004025A2">
        <w:rPr>
          <w:rFonts w:ascii="Georgia" w:hAnsi="Georgia"/>
        </w:rPr>
        <w:t xml:space="preserve">long </w:t>
      </w:r>
      <w:r w:rsidRPr="007A6CFD" w:rsidR="00284E45">
        <w:rPr>
          <w:rFonts w:ascii="Georgia" w:hAnsi="Georgia"/>
        </w:rPr>
        <w:t xml:space="preserve">run-up to the </w:t>
      </w:r>
      <w:r w:rsidRPr="007A6CFD">
        <w:rPr>
          <w:rFonts w:ascii="Georgia" w:hAnsi="Georgia"/>
        </w:rPr>
        <w:t>173</w:t>
      </w:r>
      <w:r w:rsidRPr="007A6CFD" w:rsidR="00284E45">
        <w:rPr>
          <w:rFonts w:ascii="Georgia" w:hAnsi="Georgia"/>
        </w:rPr>
        <w:t>4 election</w:t>
      </w:r>
      <w:r w:rsidRPr="007A6CFD" w:rsidR="00F25462">
        <w:rPr>
          <w:rFonts w:ascii="Georgia" w:hAnsi="Georgia"/>
        </w:rPr>
        <w:t xml:space="preserve"> </w:t>
      </w:r>
      <w:proofErr w:type="spellStart"/>
      <w:r w:rsidRPr="007A6CFD" w:rsidR="00F35794">
        <w:rPr>
          <w:rFonts w:ascii="Georgia" w:hAnsi="Georgia"/>
        </w:rPr>
        <w:t>Goodere</w:t>
      </w:r>
      <w:proofErr w:type="spellEnd"/>
      <w:r w:rsidRPr="007A6CFD">
        <w:rPr>
          <w:rFonts w:ascii="Georgia" w:hAnsi="Georgia"/>
        </w:rPr>
        <w:t xml:space="preserve"> was encouraged to use his interest in Evesham </w:t>
      </w:r>
      <w:r w:rsidRPr="007A6CFD" w:rsidR="00CE25C8">
        <w:rPr>
          <w:rFonts w:ascii="Georgia" w:hAnsi="Georgia"/>
        </w:rPr>
        <w:t>on behalf of a Tory candidate</w:t>
      </w:r>
      <w:r w:rsidRPr="007A6CFD" w:rsidR="00284E45">
        <w:rPr>
          <w:rFonts w:ascii="Georgia" w:hAnsi="Georgia"/>
        </w:rPr>
        <w:t>, William Taylor,</w:t>
      </w:r>
      <w:r w:rsidRPr="007A6CFD" w:rsidR="00CE25C8">
        <w:rPr>
          <w:rFonts w:ascii="Georgia" w:hAnsi="Georgia"/>
        </w:rPr>
        <w:t xml:space="preserve"> </w:t>
      </w:r>
      <w:r w:rsidRPr="007A6CFD" w:rsidR="00AB28A0">
        <w:rPr>
          <w:rFonts w:ascii="Georgia" w:hAnsi="Georgia"/>
        </w:rPr>
        <w:t>and to</w:t>
      </w:r>
      <w:r w:rsidRPr="007A6CFD" w:rsidR="00CE25C8">
        <w:rPr>
          <w:rFonts w:ascii="Georgia" w:hAnsi="Georgia"/>
        </w:rPr>
        <w:t xml:space="preserve"> secure the co-operation of his father and brother</w:t>
      </w:r>
      <w:r w:rsidRPr="007A6CFD" w:rsidR="005774D5">
        <w:rPr>
          <w:rFonts w:ascii="Georgia" w:hAnsi="Georgia"/>
        </w:rPr>
        <w:t xml:space="preserve"> </w:t>
      </w:r>
      <w:r w:rsidRPr="007A6CFD" w:rsidR="00414183">
        <w:rPr>
          <w:rFonts w:ascii="Georgia" w:hAnsi="Georgia"/>
        </w:rPr>
        <w:t xml:space="preserve">in the </w:t>
      </w:r>
      <w:r w:rsidRPr="007A6CFD" w:rsidR="00414183">
        <w:rPr>
          <w:rFonts w:ascii="Georgia" w:hAnsi="Georgia"/>
        </w:rPr>
        <w:t>election;</w:t>
      </w:r>
      <w:r w:rsidRPr="007A6CFD" w:rsidR="00414183">
        <w:rPr>
          <w:rFonts w:ascii="Georgia" w:hAnsi="Georgia"/>
        </w:rPr>
        <w:t xml:space="preserve"> all </w:t>
      </w:r>
      <w:r w:rsidRPr="007A6CFD" w:rsidR="00CE25C8">
        <w:rPr>
          <w:rFonts w:ascii="Georgia" w:hAnsi="Georgia"/>
        </w:rPr>
        <w:t>on the promise of a captaincy</w:t>
      </w:r>
      <w:r w:rsidRPr="007A6CFD" w:rsidR="00F25462">
        <w:rPr>
          <w:rFonts w:ascii="Georgia" w:hAnsi="Georgia"/>
        </w:rPr>
        <w:t>.</w:t>
      </w:r>
      <w:r w:rsidRPr="007A6CFD" w:rsidR="00CE25C8">
        <w:rPr>
          <w:rFonts w:ascii="Georgia" w:hAnsi="Georgia"/>
        </w:rPr>
        <w:t xml:space="preserve"> </w:t>
      </w:r>
      <w:r w:rsidRPr="007A6CFD" w:rsidR="00F25462">
        <w:rPr>
          <w:rFonts w:ascii="Georgia" w:hAnsi="Georgia"/>
        </w:rPr>
        <w:t>B</w:t>
      </w:r>
      <w:r w:rsidRPr="007A6CFD" w:rsidR="00CE25C8">
        <w:rPr>
          <w:rFonts w:ascii="Georgia" w:hAnsi="Georgia"/>
        </w:rPr>
        <w:t xml:space="preserve">ut Samuel decided he could better achieve his ambitions by supporting </w:t>
      </w:r>
      <w:r w:rsidRPr="007A6CFD" w:rsidR="00931350">
        <w:rPr>
          <w:rFonts w:ascii="Georgia" w:hAnsi="Georgia"/>
        </w:rPr>
        <w:t>Taylor’s</w:t>
      </w:r>
      <w:r w:rsidRPr="007A6CFD" w:rsidR="00CE25C8">
        <w:rPr>
          <w:rFonts w:ascii="Georgia" w:hAnsi="Georgia"/>
        </w:rPr>
        <w:t xml:space="preserve"> opponent</w:t>
      </w:r>
      <w:r w:rsidRPr="007A6CFD" w:rsidR="00284E45">
        <w:rPr>
          <w:rFonts w:ascii="Georgia" w:hAnsi="Georgia"/>
        </w:rPr>
        <w:t xml:space="preserve">s, the neighbouring Whig landlords Sir John </w:t>
      </w:r>
      <w:proofErr w:type="spellStart"/>
      <w:r w:rsidRPr="007A6CFD" w:rsidR="00284E45">
        <w:rPr>
          <w:rFonts w:ascii="Georgia" w:hAnsi="Georgia"/>
        </w:rPr>
        <w:t>Rushout</w:t>
      </w:r>
      <w:proofErr w:type="spellEnd"/>
      <w:r w:rsidRPr="007A6CFD" w:rsidR="00284E45">
        <w:rPr>
          <w:rFonts w:ascii="Georgia" w:hAnsi="Georgia"/>
        </w:rPr>
        <w:t xml:space="preserve"> and </w:t>
      </w:r>
      <w:r w:rsidRPr="007A6CFD" w:rsidR="004025A2">
        <w:rPr>
          <w:rFonts w:ascii="Georgia" w:hAnsi="Georgia"/>
        </w:rPr>
        <w:t xml:space="preserve">John </w:t>
      </w:r>
      <w:r w:rsidRPr="007A6CFD" w:rsidR="00284E45">
        <w:rPr>
          <w:rFonts w:ascii="Georgia" w:hAnsi="Georgia"/>
        </w:rPr>
        <w:t>Rudge</w:t>
      </w:r>
      <w:r w:rsidRPr="007A6CFD" w:rsidR="00CE25C8">
        <w:rPr>
          <w:rFonts w:ascii="Georgia" w:hAnsi="Georgia"/>
        </w:rPr>
        <w:t xml:space="preserve">. This placed him in opposition to his father and propelled him into the limelight as the Whig </w:t>
      </w:r>
      <w:r w:rsidRPr="007A6CFD" w:rsidR="00070AD7">
        <w:rPr>
          <w:rFonts w:ascii="Georgia" w:hAnsi="Georgia"/>
        </w:rPr>
        <w:t xml:space="preserve">mayoral </w:t>
      </w:r>
      <w:r w:rsidRPr="007A6CFD" w:rsidR="00CE25C8">
        <w:rPr>
          <w:rFonts w:ascii="Georgia" w:hAnsi="Georgia"/>
        </w:rPr>
        <w:t xml:space="preserve">candidate for Evesham in 1733 against none other than his brother. </w:t>
      </w:r>
      <w:r w:rsidRPr="007A6CFD" w:rsidR="002D58D4">
        <w:rPr>
          <w:rFonts w:ascii="Georgia" w:hAnsi="Georgia"/>
        </w:rPr>
        <w:t>The result was a tie, and i</w:t>
      </w:r>
      <w:r w:rsidRPr="007A6CFD" w:rsidR="00CE25C8">
        <w:rPr>
          <w:rFonts w:ascii="Georgia" w:hAnsi="Georgia"/>
        </w:rPr>
        <w:t xml:space="preserve">n the </w:t>
      </w:r>
      <w:r w:rsidRPr="007A6CFD" w:rsidR="00E11854">
        <w:rPr>
          <w:rFonts w:ascii="Georgia" w:hAnsi="Georgia"/>
        </w:rPr>
        <w:t>riotous</w:t>
      </w:r>
      <w:r w:rsidRPr="007A6CFD" w:rsidR="00CE25C8">
        <w:rPr>
          <w:rFonts w:ascii="Georgia" w:hAnsi="Georgia"/>
        </w:rPr>
        <w:t xml:space="preserve"> aftermath of this inconclusive election</w:t>
      </w:r>
      <w:r w:rsidRPr="007A6CFD" w:rsidR="00F25462">
        <w:rPr>
          <w:rFonts w:ascii="Georgia" w:hAnsi="Georgia"/>
        </w:rPr>
        <w:t>,</w:t>
      </w:r>
      <w:r w:rsidRPr="007A6CFD" w:rsidR="00CE25C8">
        <w:rPr>
          <w:rFonts w:ascii="Georgia" w:hAnsi="Georgia"/>
        </w:rPr>
        <w:t xml:space="preserve"> Samuel had brother John physically ejected from the mayoral pew of the city’s principal church, </w:t>
      </w:r>
      <w:r w:rsidRPr="007A6CFD" w:rsidR="002D58D4">
        <w:rPr>
          <w:rFonts w:ascii="Georgia" w:hAnsi="Georgia"/>
        </w:rPr>
        <w:t>where the swearing-in was due to take place. This eviction</w:t>
      </w:r>
      <w:r w:rsidRPr="007A6CFD" w:rsidR="00CE25C8">
        <w:rPr>
          <w:rFonts w:ascii="Georgia" w:hAnsi="Georgia"/>
        </w:rPr>
        <w:t xml:space="preserve"> </w:t>
      </w:r>
      <w:r w:rsidRPr="007A6CFD" w:rsidR="00E11854">
        <w:rPr>
          <w:rFonts w:ascii="Georgia" w:hAnsi="Georgia"/>
        </w:rPr>
        <w:t xml:space="preserve">set them on an acrimonious path for the rest of their lives. </w:t>
      </w:r>
      <w:r w:rsidRPr="007A6CFD" w:rsidR="005240A7">
        <w:rPr>
          <w:rStyle w:val="EndnoteReference"/>
          <w:rFonts w:ascii="Georgia" w:hAnsi="Georgia"/>
        </w:rPr>
        <w:endnoteReference w:id="64"/>
      </w:r>
    </w:p>
    <w:p w:rsidRPr="007A6CFD" w:rsidR="00E11854" w:rsidP="00AE6B5F" w:rsidRDefault="00E11854" w14:paraId="4F597C59" w14:textId="74F42C49">
      <w:pPr>
        <w:spacing w:line="480" w:lineRule="auto"/>
        <w:ind w:firstLine="720"/>
        <w:rPr>
          <w:rFonts w:ascii="Georgia" w:hAnsi="Georgia"/>
        </w:rPr>
      </w:pPr>
      <w:r w:rsidRPr="007A6CFD">
        <w:rPr>
          <w:rFonts w:ascii="Georgia" w:hAnsi="Georgia"/>
        </w:rPr>
        <w:t xml:space="preserve">Samuel </w:t>
      </w:r>
      <w:proofErr w:type="spellStart"/>
      <w:r w:rsidRPr="007A6CFD">
        <w:rPr>
          <w:rFonts w:ascii="Georgia" w:hAnsi="Georgia"/>
        </w:rPr>
        <w:t>Goodere</w:t>
      </w:r>
      <w:proofErr w:type="spellEnd"/>
      <w:r w:rsidRPr="007A6CFD">
        <w:rPr>
          <w:rFonts w:ascii="Georgia" w:hAnsi="Georgia"/>
        </w:rPr>
        <w:t xml:space="preserve"> gained little from this political manoeuvre; merely </w:t>
      </w:r>
      <w:r w:rsidRPr="007A6CFD" w:rsidR="00A405BC">
        <w:rPr>
          <w:rFonts w:ascii="Georgia" w:hAnsi="Georgia"/>
        </w:rPr>
        <w:t>a</w:t>
      </w:r>
      <w:r w:rsidRPr="007A6CFD">
        <w:rPr>
          <w:rFonts w:ascii="Georgia" w:hAnsi="Georgia"/>
        </w:rPr>
        <w:t xml:space="preserve"> brief captaincy of HMS </w:t>
      </w:r>
      <w:r w:rsidRPr="14E73225">
        <w:rPr>
          <w:rFonts w:ascii="Georgia" w:hAnsi="Georgia"/>
          <w:i w:val="1"/>
          <w:iCs w:val="1"/>
        </w:rPr>
        <w:t>Antelope</w:t>
      </w:r>
      <w:r w:rsidRPr="007A6CFD" w:rsidR="00F37DBE">
        <w:rPr>
          <w:rFonts w:ascii="Georgia" w:hAnsi="Georgia"/>
        </w:rPr>
        <w:t>, a fourth-rate ship with fifty guns</w:t>
      </w:r>
      <w:r w:rsidRPr="007A6CFD">
        <w:rPr>
          <w:rFonts w:ascii="Georgia" w:hAnsi="Georgia"/>
        </w:rPr>
        <w:t>.</w:t>
      </w:r>
      <w:r w:rsidRPr="007A6CFD" w:rsidR="00F37DBE">
        <w:rPr>
          <w:rStyle w:val="EndnoteReference"/>
          <w:rFonts w:ascii="Georgia" w:hAnsi="Georgia"/>
        </w:rPr>
        <w:endnoteReference w:id="65"/>
      </w:r>
      <w:r w:rsidRPr="007A6CFD">
        <w:rPr>
          <w:rFonts w:ascii="Georgia" w:hAnsi="Georgia"/>
        </w:rPr>
        <w:t xml:space="preserve"> His father was </w:t>
      </w:r>
      <w:r w:rsidR="002B4B53">
        <w:rPr>
          <w:rFonts w:ascii="Georgia" w:hAnsi="Georgia"/>
        </w:rPr>
        <w:t>un</w:t>
      </w:r>
      <w:r w:rsidRPr="007A6CFD">
        <w:rPr>
          <w:rFonts w:ascii="Georgia" w:hAnsi="Georgia"/>
        </w:rPr>
        <w:t xml:space="preserve">happy with his antics, but over time he relented. </w:t>
      </w:r>
      <w:r w:rsidRPr="007A6CFD" w:rsidR="00FC1456">
        <w:rPr>
          <w:rFonts w:ascii="Georgia" w:hAnsi="Georgia"/>
        </w:rPr>
        <w:t>Sir Edward</w:t>
      </w:r>
      <w:r w:rsidRPr="007A6CFD" w:rsidR="002E4E03">
        <w:rPr>
          <w:rFonts w:ascii="Georgia" w:hAnsi="Georgia"/>
        </w:rPr>
        <w:t xml:space="preserve"> could not have been upset with the result of the 1734 Evesham election, which returned two anti-Excise candidates, one a Tory. And </w:t>
      </w:r>
      <w:r w:rsidRPr="007A6CFD">
        <w:rPr>
          <w:rFonts w:ascii="Georgia" w:hAnsi="Georgia"/>
        </w:rPr>
        <w:t>Samuel’s</w:t>
      </w:r>
      <w:r w:rsidRPr="007A6CFD">
        <w:rPr>
          <w:rFonts w:ascii="Georgia" w:hAnsi="Georgia"/>
        </w:rPr>
        <w:t xml:space="preserve"> </w:t>
      </w:r>
      <w:r w:rsidRPr="007A6CFD" w:rsidR="00596947">
        <w:rPr>
          <w:rFonts w:ascii="Georgia" w:hAnsi="Georgia"/>
        </w:rPr>
        <w:t xml:space="preserve">second </w:t>
      </w:r>
      <w:r w:rsidRPr="007A6CFD">
        <w:rPr>
          <w:rFonts w:ascii="Georgia" w:hAnsi="Georgia"/>
        </w:rPr>
        <w:t xml:space="preserve">marriage to a Monmouthshire widow </w:t>
      </w:r>
      <w:r w:rsidRPr="007A6CFD" w:rsidR="00414183">
        <w:rPr>
          <w:rFonts w:ascii="Georgia" w:hAnsi="Georgia"/>
        </w:rPr>
        <w:t>proved</w:t>
      </w:r>
      <w:r w:rsidRPr="007A6CFD">
        <w:rPr>
          <w:rFonts w:ascii="Georgia" w:hAnsi="Georgia"/>
        </w:rPr>
        <w:t xml:space="preserve"> more stable than his brother’s.</w:t>
      </w:r>
      <w:r w:rsidRPr="007A6CFD" w:rsidR="00596947">
        <w:rPr>
          <w:rStyle w:val="EndnoteReference"/>
          <w:rFonts w:ascii="Georgia" w:hAnsi="Georgia"/>
        </w:rPr>
        <w:endnoteReference w:id="66"/>
      </w:r>
      <w:r w:rsidRPr="007A6CFD">
        <w:rPr>
          <w:rFonts w:ascii="Georgia" w:hAnsi="Georgia"/>
        </w:rPr>
        <w:t xml:space="preserve"> He produced two sons and three daughters and spent more time at </w:t>
      </w:r>
      <w:proofErr w:type="spellStart"/>
      <w:r w:rsidRPr="007A6CFD">
        <w:rPr>
          <w:rFonts w:ascii="Georgia" w:hAnsi="Georgia"/>
        </w:rPr>
        <w:t>Burghope</w:t>
      </w:r>
      <w:proofErr w:type="spellEnd"/>
      <w:r w:rsidRPr="007A6CFD">
        <w:rPr>
          <w:rFonts w:ascii="Georgia" w:hAnsi="Georgia"/>
        </w:rPr>
        <w:t xml:space="preserve"> with his father in his old age. He seems to have insinuated himself into Herefordshire society and became a fitting representative of his family, serving on the bench and as a </w:t>
      </w:r>
      <w:r w:rsidRPr="007A6CFD" w:rsidR="00F37DBE">
        <w:rPr>
          <w:rFonts w:ascii="Georgia" w:hAnsi="Georgia"/>
        </w:rPr>
        <w:t>trustee of the Hereford turnpike</w:t>
      </w:r>
      <w:r w:rsidRPr="007A6CFD">
        <w:rPr>
          <w:rFonts w:ascii="Georgia" w:hAnsi="Georgia"/>
        </w:rPr>
        <w:t>.</w:t>
      </w:r>
      <w:r w:rsidRPr="007A6CFD" w:rsidR="00F37DBE">
        <w:rPr>
          <w:rStyle w:val="EndnoteReference"/>
          <w:rFonts w:ascii="Georgia" w:hAnsi="Georgia"/>
        </w:rPr>
        <w:endnoteReference w:id="67"/>
      </w:r>
      <w:r w:rsidRPr="007A6CFD">
        <w:rPr>
          <w:rFonts w:ascii="Georgia" w:hAnsi="Georgia"/>
        </w:rPr>
        <w:t xml:space="preserve"> </w:t>
      </w:r>
      <w:r w:rsidRPr="007A6CFD" w:rsidR="004056BB">
        <w:rPr>
          <w:rFonts w:ascii="Georgia" w:hAnsi="Georgia"/>
        </w:rPr>
        <w:t xml:space="preserve">According to one account, Sir Edward </w:t>
      </w:r>
      <w:r w:rsidR="002B4B53">
        <w:rPr>
          <w:rFonts w:ascii="Georgia" w:hAnsi="Georgia"/>
        </w:rPr>
        <w:t xml:space="preserve">regularly </w:t>
      </w:r>
      <w:r w:rsidRPr="007A6CFD" w:rsidR="004056BB">
        <w:rPr>
          <w:rFonts w:ascii="Georgia" w:hAnsi="Georgia"/>
        </w:rPr>
        <w:t>confided in Samuel during his final years and</w:t>
      </w:r>
      <w:r w:rsidRPr="007A6CFD">
        <w:rPr>
          <w:rFonts w:ascii="Georgia" w:hAnsi="Georgia"/>
        </w:rPr>
        <w:t xml:space="preserve"> probably felt his second son was entitled to the Herefordshire estate</w:t>
      </w:r>
      <w:r w:rsidR="0012437B">
        <w:rPr>
          <w:rFonts w:ascii="Georgia" w:hAnsi="Georgia"/>
        </w:rPr>
        <w:t xml:space="preserve">, </w:t>
      </w:r>
      <w:r w:rsidRPr="52089C69" w:rsidR="0012437B">
        <w:rPr>
          <w:rFonts w:ascii="Georgia" w:hAnsi="Georgia"/>
          <w:color w:val="auto"/>
        </w:rPr>
        <w:t>leaving his eldest only a life interest in it</w:t>
      </w:r>
      <w:r w:rsidRPr="52089C69" w:rsidR="00414183">
        <w:rPr>
          <w:rFonts w:ascii="Georgia" w:hAnsi="Georgia"/>
          <w:color w:val="auto"/>
        </w:rPr>
        <w:t xml:space="preserve">. </w:t>
      </w:r>
      <w:r w:rsidRPr="52089C69" w:rsidR="00415E26">
        <w:rPr>
          <w:rFonts w:ascii="Georgia" w:hAnsi="Georgia"/>
          <w:color w:val="auto"/>
        </w:rPr>
        <w:t>Sir</w:t>
      </w:r>
      <w:r w:rsidR="00415E26">
        <w:rPr>
          <w:rFonts w:ascii="Georgia" w:hAnsi="Georgia"/>
          <w:color w:val="FF0000"/>
        </w:rPr>
        <w:t xml:space="preserve"> </w:t>
      </w:r>
      <w:r w:rsidRPr="52089C69" w:rsidR="00415E26">
        <w:rPr>
          <w:rFonts w:ascii="Georgia" w:hAnsi="Georgia"/>
          <w:color w:val="auto"/>
        </w:rPr>
        <w:t>Edward</w:t>
      </w:r>
      <w:r w:rsidRPr="007A6CFD" w:rsidR="00414183">
        <w:rPr>
          <w:rFonts w:ascii="Georgia" w:hAnsi="Georgia"/>
        </w:rPr>
        <w:t xml:space="preserve"> </w:t>
      </w:r>
      <w:r w:rsidRPr="007A6CFD" w:rsidR="00414183">
        <w:rPr>
          <w:rFonts w:ascii="Georgia" w:hAnsi="Georgia"/>
        </w:rPr>
        <w:t>was</w:t>
      </w:r>
      <w:r w:rsidRPr="007A6CFD">
        <w:rPr>
          <w:rFonts w:ascii="Georgia" w:hAnsi="Georgia"/>
        </w:rPr>
        <w:t xml:space="preserve"> </w:t>
      </w:r>
      <w:r w:rsidRPr="007A6CFD">
        <w:rPr>
          <w:rFonts w:ascii="Georgia" w:hAnsi="Georgia"/>
        </w:rPr>
        <w:lastRenderedPageBreak/>
        <w:t>disturbed</w:t>
      </w:r>
      <w:r w:rsidRPr="007A6CFD">
        <w:rPr>
          <w:rFonts w:ascii="Georgia" w:hAnsi="Georgia"/>
        </w:rPr>
        <w:t xml:space="preserve"> </w:t>
      </w:r>
      <w:r w:rsidR="00415E26">
        <w:rPr>
          <w:rFonts w:ascii="Georgia" w:hAnsi="Georgia"/>
        </w:rPr>
        <w:t>by</w:t>
      </w:r>
      <w:r w:rsidRPr="007A6CFD">
        <w:rPr>
          <w:rFonts w:ascii="Georgia" w:hAnsi="Georgia"/>
        </w:rPr>
        <w:t xml:space="preserve"> the reckless way John </w:t>
      </w:r>
      <w:proofErr w:type="spellStart"/>
      <w:r w:rsidRPr="007A6CFD">
        <w:rPr>
          <w:rFonts w:ascii="Georgia" w:hAnsi="Georgia"/>
        </w:rPr>
        <w:t>Dineley</w:t>
      </w:r>
      <w:r w:rsidRPr="007A6CFD" w:rsidR="002E4E03">
        <w:rPr>
          <w:rFonts w:ascii="Georgia" w:hAnsi="Georgia"/>
        </w:rPr>
        <w:t>-Goodere</w:t>
      </w:r>
      <w:proofErr w:type="spellEnd"/>
      <w:r w:rsidRPr="007A6CFD">
        <w:rPr>
          <w:rFonts w:ascii="Georgia" w:hAnsi="Georgia"/>
        </w:rPr>
        <w:t xml:space="preserve"> </w:t>
      </w:r>
      <w:r w:rsidRPr="007A6CFD" w:rsidR="00FD2774">
        <w:rPr>
          <w:rFonts w:ascii="Georgia" w:hAnsi="Georgia"/>
        </w:rPr>
        <w:t xml:space="preserve">was destroying his landed estate in a relentless, vindictive </w:t>
      </w:r>
      <w:r w:rsidRPr="007A6CFD" w:rsidR="00F25462">
        <w:rPr>
          <w:rFonts w:ascii="Georgia" w:hAnsi="Georgia"/>
        </w:rPr>
        <w:t>divorce</w:t>
      </w:r>
      <w:r w:rsidRPr="007A6CFD" w:rsidR="00FD2774">
        <w:rPr>
          <w:rFonts w:ascii="Georgia" w:hAnsi="Georgia"/>
        </w:rPr>
        <w:t xml:space="preserve"> against his wife.</w:t>
      </w:r>
      <w:r w:rsidRPr="007A6CFD" w:rsidR="004056BB">
        <w:rPr>
          <w:rStyle w:val="EndnoteReference"/>
          <w:rFonts w:ascii="Georgia" w:hAnsi="Georgia"/>
        </w:rPr>
        <w:endnoteReference w:id="68"/>
      </w:r>
      <w:r w:rsidRPr="007A6CFD" w:rsidR="00FD2774">
        <w:rPr>
          <w:rFonts w:ascii="Georgia" w:hAnsi="Georgia"/>
        </w:rPr>
        <w:t xml:space="preserve"> </w:t>
      </w:r>
      <w:r w:rsidRPr="007A6CFD" w:rsidR="00931350">
        <w:rPr>
          <w:rFonts w:ascii="Georgia" w:hAnsi="Georgia"/>
        </w:rPr>
        <w:t>According to Mary, Sir Edward desired his son ‘to use me better’</w:t>
      </w:r>
      <w:r w:rsidRPr="007A6CFD" w:rsidR="006673DE">
        <w:rPr>
          <w:rFonts w:ascii="Georgia" w:hAnsi="Georgia"/>
        </w:rPr>
        <w:t>;</w:t>
      </w:r>
      <w:r w:rsidRPr="007A6CFD" w:rsidR="00931350">
        <w:rPr>
          <w:rFonts w:ascii="Georgia" w:hAnsi="Georgia"/>
        </w:rPr>
        <w:t xml:space="preserve"> his treatment of her ‘almost broke his heart.’ </w:t>
      </w:r>
      <w:r w:rsidRPr="007A6CFD" w:rsidR="00FD2774">
        <w:rPr>
          <w:rFonts w:ascii="Georgia" w:hAnsi="Georgia"/>
        </w:rPr>
        <w:t xml:space="preserve">John, by contrast, was so angry at his father’s will that he gave him a funeral well below his station, reputedly </w:t>
      </w:r>
      <w:r w:rsidRPr="007A6CFD" w:rsidR="003354F1">
        <w:rPr>
          <w:rFonts w:ascii="Georgia" w:hAnsi="Georgia"/>
        </w:rPr>
        <w:t xml:space="preserve">akin to </w:t>
      </w:r>
      <w:r w:rsidRPr="007A6CFD" w:rsidR="00FD2774">
        <w:rPr>
          <w:rFonts w:ascii="Georgia" w:hAnsi="Georgia"/>
        </w:rPr>
        <w:t>a servant’s or plebeian burial. Samuel was so outraged by this slight to his father tha</w:t>
      </w:r>
      <w:r w:rsidRPr="007A6CFD" w:rsidR="006673DE">
        <w:rPr>
          <w:rFonts w:ascii="Georgia" w:hAnsi="Georgia"/>
        </w:rPr>
        <w:t>t</w:t>
      </w:r>
      <w:r w:rsidRPr="007A6CFD" w:rsidR="00FD2774">
        <w:rPr>
          <w:rFonts w:ascii="Georgia" w:hAnsi="Georgia"/>
        </w:rPr>
        <w:t xml:space="preserve"> he turned up at </w:t>
      </w:r>
      <w:proofErr w:type="spellStart"/>
      <w:r w:rsidRPr="007A6CFD" w:rsidR="00FD2774">
        <w:rPr>
          <w:rFonts w:ascii="Georgia" w:hAnsi="Georgia"/>
        </w:rPr>
        <w:t>Burghope</w:t>
      </w:r>
      <w:proofErr w:type="spellEnd"/>
      <w:r w:rsidRPr="007A6CFD" w:rsidR="00511474">
        <w:rPr>
          <w:rFonts w:ascii="Georgia" w:hAnsi="Georgia"/>
        </w:rPr>
        <w:t xml:space="preserve"> in Herefordshire</w:t>
      </w:r>
      <w:r w:rsidRPr="007A6CFD" w:rsidR="00FD2774">
        <w:rPr>
          <w:rFonts w:ascii="Georgia" w:hAnsi="Georgia"/>
        </w:rPr>
        <w:t xml:space="preserve"> with six bouncers and demanded that John leave immediately, on the </w:t>
      </w:r>
      <w:r w:rsidRPr="007A6CFD" w:rsidR="003354F1">
        <w:rPr>
          <w:rFonts w:ascii="Georgia" w:hAnsi="Georgia"/>
        </w:rPr>
        <w:t xml:space="preserve">unsubstantiated </w:t>
      </w:r>
      <w:r w:rsidRPr="007A6CFD" w:rsidR="00FD2774">
        <w:rPr>
          <w:rFonts w:ascii="Georgia" w:hAnsi="Georgia"/>
        </w:rPr>
        <w:t xml:space="preserve">grounds that his father had long ago given him the lease to the house. Samuel’s wife begged him not to cause trouble and </w:t>
      </w:r>
      <w:r w:rsidRPr="007A6CFD" w:rsidR="004F1B00">
        <w:rPr>
          <w:rFonts w:ascii="Georgia" w:hAnsi="Georgia"/>
        </w:rPr>
        <w:t xml:space="preserve">diffused the situation, while </w:t>
      </w:r>
      <w:r w:rsidRPr="007A6CFD" w:rsidR="00FD2774">
        <w:rPr>
          <w:rFonts w:ascii="Georgia" w:hAnsi="Georgia"/>
        </w:rPr>
        <w:t xml:space="preserve">John reputedly shooed off his brother’s bruisers with an unloaded blunderbuss. </w:t>
      </w:r>
      <w:r w:rsidRPr="007A6CFD" w:rsidR="00F37DBE">
        <w:rPr>
          <w:rStyle w:val="EndnoteReference"/>
          <w:rFonts w:ascii="Georgia" w:hAnsi="Georgia"/>
        </w:rPr>
        <w:endnoteReference w:id="69"/>
      </w:r>
      <w:r w:rsidRPr="007A6CFD">
        <w:rPr>
          <w:rFonts w:ascii="Georgia" w:hAnsi="Georgia"/>
        </w:rPr>
        <w:t xml:space="preserve"> </w:t>
      </w:r>
    </w:p>
    <w:p w:rsidRPr="007A6CFD" w:rsidR="000A7EF4" w:rsidP="00AE6B5F" w:rsidRDefault="00B52CB2" w14:paraId="3AC8BF4D" w14:textId="3282BF17">
      <w:pPr>
        <w:spacing w:line="480" w:lineRule="auto"/>
        <w:ind w:firstLine="720"/>
        <w:rPr>
          <w:rFonts w:ascii="Georgia" w:hAnsi="Georgia"/>
        </w:rPr>
      </w:pPr>
      <w:r w:rsidRPr="007A6CFD">
        <w:rPr>
          <w:rFonts w:ascii="Georgia" w:hAnsi="Georgia"/>
        </w:rPr>
        <w:t xml:space="preserve">The stage was set for a bitter rivalry that would ultimately end in murder. Samuel had already irritated his brother by aiding Mary </w:t>
      </w:r>
      <w:r w:rsidRPr="007A6CFD">
        <w:rPr>
          <w:rFonts w:ascii="Georgia" w:hAnsi="Georgia"/>
        </w:rPr>
        <w:t>Dineley</w:t>
      </w:r>
      <w:r w:rsidRPr="007A6CFD">
        <w:rPr>
          <w:rFonts w:ascii="Georgia" w:hAnsi="Georgia"/>
        </w:rPr>
        <w:t xml:space="preserve"> in her legal battles.</w:t>
      </w:r>
      <w:r w:rsidRPr="007A6CFD" w:rsidR="003354F1">
        <w:rPr>
          <w:rStyle w:val="EndnoteReference"/>
          <w:rFonts w:ascii="Georgia" w:hAnsi="Georgia"/>
        </w:rPr>
        <w:endnoteReference w:id="70"/>
      </w:r>
      <w:r w:rsidRPr="007A6CFD">
        <w:rPr>
          <w:rFonts w:ascii="Georgia" w:hAnsi="Georgia"/>
        </w:rPr>
        <w:t xml:space="preserve"> Now Sir John </w:t>
      </w:r>
      <w:r w:rsidRPr="007A6CFD">
        <w:rPr>
          <w:rFonts w:ascii="Georgia" w:hAnsi="Georgia"/>
        </w:rPr>
        <w:t>Dineley</w:t>
      </w:r>
      <w:r w:rsidRPr="007A6CFD">
        <w:rPr>
          <w:rFonts w:ascii="Georgia" w:hAnsi="Georgia"/>
        </w:rPr>
        <w:t xml:space="preserve">, as he was now titled, </w:t>
      </w:r>
      <w:r w:rsidRPr="007A6CFD" w:rsidR="004A4F7D">
        <w:rPr>
          <w:rFonts w:ascii="Georgia" w:hAnsi="Georgia"/>
        </w:rPr>
        <w:t xml:space="preserve">was </w:t>
      </w:r>
      <w:r w:rsidRPr="007A6CFD">
        <w:rPr>
          <w:rFonts w:ascii="Georgia" w:hAnsi="Georgia"/>
        </w:rPr>
        <w:t xml:space="preserve">determined to make the most of his </w:t>
      </w:r>
      <w:r w:rsidRPr="007A6CFD" w:rsidR="00571736">
        <w:rPr>
          <w:rFonts w:ascii="Georgia" w:hAnsi="Georgia"/>
        </w:rPr>
        <w:t>life tenure</w:t>
      </w:r>
      <w:r w:rsidRPr="007A6CFD">
        <w:rPr>
          <w:rFonts w:ascii="Georgia" w:hAnsi="Georgia"/>
        </w:rPr>
        <w:t xml:space="preserve"> at </w:t>
      </w:r>
      <w:r w:rsidRPr="007A6CFD">
        <w:rPr>
          <w:rFonts w:ascii="Georgia" w:hAnsi="Georgia"/>
        </w:rPr>
        <w:t>Burghope</w:t>
      </w:r>
      <w:r w:rsidRPr="007A6CFD">
        <w:rPr>
          <w:rFonts w:ascii="Georgia" w:hAnsi="Georgia"/>
        </w:rPr>
        <w:t xml:space="preserve"> and deprive his brother of the possibility of inheriting the Worcestershire estate. </w:t>
      </w:r>
      <w:r w:rsidRPr="007A6CFD">
        <w:rPr>
          <w:rFonts w:ascii="Georgia" w:hAnsi="Georgia"/>
        </w:rPr>
        <w:t>In order to</w:t>
      </w:r>
      <w:r w:rsidRPr="007A6CFD">
        <w:rPr>
          <w:rFonts w:ascii="Georgia" w:hAnsi="Georgia"/>
        </w:rPr>
        <w:t xml:space="preserve"> </w:t>
      </w:r>
      <w:r w:rsidRPr="007A6CFD" w:rsidR="001F63C1">
        <w:rPr>
          <w:rFonts w:ascii="Georgia" w:hAnsi="Georgia"/>
        </w:rPr>
        <w:t>exclude his brother from th</w:t>
      </w:r>
      <w:r w:rsidRPr="007A6CFD" w:rsidR="004025A2">
        <w:rPr>
          <w:rFonts w:ascii="Georgia" w:hAnsi="Georgia"/>
        </w:rPr>
        <w:t>at</w:t>
      </w:r>
      <w:r w:rsidRPr="007A6CFD" w:rsidR="001F63C1">
        <w:rPr>
          <w:rFonts w:ascii="Georgia" w:hAnsi="Georgia"/>
        </w:rPr>
        <w:t xml:space="preserve"> estate</w:t>
      </w:r>
      <w:r w:rsidRPr="007A6CFD">
        <w:rPr>
          <w:rFonts w:ascii="Georgia" w:hAnsi="Georgia"/>
        </w:rPr>
        <w:t xml:space="preserve"> he had to break the entail, because his only surviving son, Edward, </w:t>
      </w:r>
      <w:r w:rsidRPr="007A6CFD" w:rsidR="00F52592">
        <w:rPr>
          <w:rFonts w:ascii="Georgia" w:hAnsi="Georgia"/>
        </w:rPr>
        <w:t xml:space="preserve">had tuberculosis </w:t>
      </w:r>
      <w:r w:rsidRPr="007A6CFD">
        <w:rPr>
          <w:rFonts w:ascii="Georgia" w:hAnsi="Georgia"/>
        </w:rPr>
        <w:t xml:space="preserve">and </w:t>
      </w:r>
      <w:r w:rsidRPr="007A6CFD" w:rsidR="004F1B00">
        <w:rPr>
          <w:rFonts w:ascii="Georgia" w:hAnsi="Georgia"/>
        </w:rPr>
        <w:t xml:space="preserve">was </w:t>
      </w:r>
      <w:r w:rsidRPr="007A6CFD">
        <w:rPr>
          <w:rFonts w:ascii="Georgia" w:hAnsi="Georgia"/>
        </w:rPr>
        <w:t>not expected to live long</w:t>
      </w:r>
      <w:r w:rsidRPr="007A6CFD" w:rsidR="007434F6">
        <w:rPr>
          <w:rFonts w:ascii="Georgia" w:hAnsi="Georgia"/>
        </w:rPr>
        <w:t>, and a</w:t>
      </w:r>
      <w:r w:rsidRPr="007A6CFD" w:rsidR="004025A2">
        <w:rPr>
          <w:rFonts w:ascii="Georgia" w:hAnsi="Georgia"/>
        </w:rPr>
        <w:t>ccording to his grandfather’s will</w:t>
      </w:r>
      <w:r w:rsidR="00144789">
        <w:rPr>
          <w:rFonts w:ascii="Georgia" w:hAnsi="Georgia"/>
        </w:rPr>
        <w:t>,</w:t>
      </w:r>
      <w:r w:rsidRPr="007A6CFD" w:rsidR="007434F6">
        <w:rPr>
          <w:rFonts w:ascii="Georgia" w:hAnsi="Georgia"/>
        </w:rPr>
        <w:t xml:space="preserve"> the estate would </w:t>
      </w:r>
      <w:r w:rsidRPr="007A6CFD" w:rsidR="00511474">
        <w:rPr>
          <w:rFonts w:ascii="Georgia" w:hAnsi="Georgia"/>
        </w:rPr>
        <w:t>devolve</w:t>
      </w:r>
      <w:r w:rsidRPr="007A6CFD" w:rsidR="007434F6">
        <w:rPr>
          <w:rFonts w:ascii="Georgia" w:hAnsi="Georgia"/>
        </w:rPr>
        <w:t xml:space="preserve"> to Samuel and his heirs after Sir John</w:t>
      </w:r>
      <w:r w:rsidRPr="007A6CFD" w:rsidR="004025A2">
        <w:rPr>
          <w:rFonts w:ascii="Georgia" w:hAnsi="Georgia"/>
        </w:rPr>
        <w:t xml:space="preserve"> and his </w:t>
      </w:r>
      <w:r w:rsidRPr="007A6CFD" w:rsidR="00B74A42">
        <w:rPr>
          <w:rFonts w:ascii="Georgia" w:hAnsi="Georgia"/>
        </w:rPr>
        <w:t xml:space="preserve">male </w:t>
      </w:r>
      <w:r w:rsidRPr="007A6CFD" w:rsidR="004025A2">
        <w:rPr>
          <w:rFonts w:ascii="Georgia" w:hAnsi="Georgia"/>
        </w:rPr>
        <w:t>progeny.</w:t>
      </w:r>
      <w:r w:rsidRPr="007A6CFD" w:rsidR="007434F6">
        <w:rPr>
          <w:rFonts w:ascii="Georgia" w:hAnsi="Georgia"/>
        </w:rPr>
        <w:t xml:space="preserve"> Edward</w:t>
      </w:r>
      <w:r w:rsidRPr="007A6CFD">
        <w:rPr>
          <w:rFonts w:ascii="Georgia" w:hAnsi="Georgia"/>
        </w:rPr>
        <w:t xml:space="preserve"> had been neglected by his quarrelsome parents</w:t>
      </w:r>
      <w:r w:rsidRPr="007A6CFD" w:rsidR="00AB28A0">
        <w:rPr>
          <w:rFonts w:ascii="Georgia" w:hAnsi="Georgia"/>
        </w:rPr>
        <w:t>; he was</w:t>
      </w:r>
      <w:r w:rsidRPr="007A6CFD">
        <w:rPr>
          <w:rFonts w:ascii="Georgia" w:hAnsi="Georgia"/>
        </w:rPr>
        <w:t xml:space="preserve"> never given any filial attention by his father, who in a paranoid frame of mind, suspected he was not his offspring. </w:t>
      </w:r>
      <w:r w:rsidRPr="007A6CFD" w:rsidR="00615F38">
        <w:rPr>
          <w:rFonts w:ascii="Georgia" w:hAnsi="Georgia"/>
        </w:rPr>
        <w:t xml:space="preserve">The poor boy was apprenticed to a </w:t>
      </w:r>
      <w:r w:rsidRPr="007A6CFD" w:rsidR="00615F38">
        <w:rPr>
          <w:rFonts w:ascii="Georgia" w:hAnsi="Georgia"/>
        </w:rPr>
        <w:t>sadler</w:t>
      </w:r>
      <w:r w:rsidRPr="007A6CFD" w:rsidR="00615F38">
        <w:rPr>
          <w:rFonts w:ascii="Georgia" w:hAnsi="Georgia"/>
        </w:rPr>
        <w:t>, hardly an appropriate training for a future baronet and proprietor of a large estate. He quickly fell into a life of dissipation and was a</w:t>
      </w:r>
      <w:r w:rsidR="007D7DDC">
        <w:rPr>
          <w:rFonts w:ascii="Georgia" w:hAnsi="Georgia"/>
        </w:rPr>
        <w:t>t</w:t>
      </w:r>
      <w:r w:rsidRPr="007A6CFD" w:rsidR="00615F38">
        <w:rPr>
          <w:rFonts w:ascii="Georgia" w:hAnsi="Georgia"/>
        </w:rPr>
        <w:t xml:space="preserve"> death’s door when his father</w:t>
      </w:r>
      <w:r w:rsidRPr="007A6CFD" w:rsidR="000A7EF4">
        <w:rPr>
          <w:rFonts w:ascii="Georgia" w:hAnsi="Georgia"/>
        </w:rPr>
        <w:t>’</w:t>
      </w:r>
      <w:r w:rsidRPr="007A6CFD" w:rsidR="000A2F77">
        <w:rPr>
          <w:rFonts w:ascii="Georgia" w:hAnsi="Georgia"/>
        </w:rPr>
        <w:t>s</w:t>
      </w:r>
      <w:r w:rsidRPr="007A6CFD" w:rsidR="000A7EF4">
        <w:rPr>
          <w:rFonts w:ascii="Georgia" w:hAnsi="Georgia"/>
        </w:rPr>
        <w:t xml:space="preserve"> attorney, William White,</w:t>
      </w:r>
      <w:r w:rsidRPr="007A6CFD" w:rsidR="00615F38">
        <w:rPr>
          <w:rFonts w:ascii="Georgia" w:hAnsi="Georgia"/>
        </w:rPr>
        <w:t xml:space="preserve"> found him in</w:t>
      </w:r>
      <w:r w:rsidRPr="007A6CFD" w:rsidR="00F232BA">
        <w:rPr>
          <w:rFonts w:ascii="Georgia" w:hAnsi="Georgia"/>
        </w:rPr>
        <w:t xml:space="preserve"> </w:t>
      </w:r>
      <w:r w:rsidRPr="007A6CFD" w:rsidR="00F52592">
        <w:rPr>
          <w:rFonts w:ascii="Georgia" w:hAnsi="Georgia"/>
        </w:rPr>
        <w:t xml:space="preserve">Blackman Street, </w:t>
      </w:r>
      <w:r w:rsidRPr="007A6CFD" w:rsidR="00F232BA">
        <w:rPr>
          <w:rFonts w:ascii="Georgia" w:hAnsi="Georgia"/>
        </w:rPr>
        <w:t>Southwark</w:t>
      </w:r>
      <w:r w:rsidRPr="007A6CFD" w:rsidR="00615F38">
        <w:rPr>
          <w:rFonts w:ascii="Georgia" w:hAnsi="Georgia"/>
        </w:rPr>
        <w:t xml:space="preserve">, poor, wretched, evading debtors. </w:t>
      </w:r>
    </w:p>
    <w:p w:rsidRPr="007A6CFD" w:rsidR="000A7EF4" w:rsidP="00AE6B5F" w:rsidRDefault="000A7EF4" w14:paraId="391E2BE5" w14:textId="67107414">
      <w:pPr>
        <w:spacing w:line="480" w:lineRule="auto"/>
        <w:ind w:firstLine="720"/>
        <w:rPr>
          <w:rFonts w:ascii="Georgia" w:hAnsi="Georgia"/>
        </w:rPr>
      </w:pPr>
      <w:r w:rsidRPr="007A6CFD">
        <w:rPr>
          <w:rFonts w:ascii="Georgia" w:hAnsi="Georgia"/>
        </w:rPr>
        <w:lastRenderedPageBreak/>
        <w:t xml:space="preserve">Edward </w:t>
      </w:r>
      <w:r w:rsidRPr="007A6CFD">
        <w:rPr>
          <w:rFonts w:ascii="Georgia" w:hAnsi="Georgia"/>
        </w:rPr>
        <w:t>Dineley</w:t>
      </w:r>
      <w:r w:rsidRPr="007A6CFD">
        <w:rPr>
          <w:rFonts w:ascii="Georgia" w:hAnsi="Georgia"/>
        </w:rPr>
        <w:t xml:space="preserve"> was at that point in the care of his mother, </w:t>
      </w:r>
      <w:r w:rsidRPr="007A6CFD" w:rsidR="000A2F77">
        <w:rPr>
          <w:rFonts w:ascii="Georgia" w:hAnsi="Georgia"/>
        </w:rPr>
        <w:t>who could do so because Blackman Street was within the rules of King Bench where she was imprisoned. S</w:t>
      </w:r>
      <w:r w:rsidRPr="007A6CFD">
        <w:rPr>
          <w:rFonts w:ascii="Georgia" w:hAnsi="Georgia"/>
        </w:rPr>
        <w:t xml:space="preserve">he importuned him to sign over his estate to her, in ‘possession, reversion or remainder’, in what was clearly an attempt to frustrate Sir John </w:t>
      </w:r>
      <w:r w:rsidRPr="007A6CFD">
        <w:rPr>
          <w:rFonts w:ascii="Georgia" w:hAnsi="Georgia"/>
        </w:rPr>
        <w:t>Dineley’s</w:t>
      </w:r>
      <w:r w:rsidRPr="007A6CFD">
        <w:rPr>
          <w:rFonts w:ascii="Georgia" w:hAnsi="Georgia"/>
        </w:rPr>
        <w:t xml:space="preserve"> intention to exclude her from his will. </w:t>
      </w:r>
      <w:r w:rsidR="002B4B53">
        <w:rPr>
          <w:rFonts w:ascii="Georgia" w:hAnsi="Georgia"/>
        </w:rPr>
        <w:t>Edward’s</w:t>
      </w:r>
      <w:r w:rsidRPr="007A6CFD">
        <w:rPr>
          <w:rFonts w:ascii="Georgia" w:hAnsi="Georgia"/>
        </w:rPr>
        <w:t xml:space="preserve"> will of 6 January 1739 gave Lady Mary full powers to dispose of her son’s property ‘notwithstanding her couverture.’ In it, Edward declared that ‘her husband, my father, shall not have the power to dispose of the same or any part thereof but it shall be to her separate use and be disposed of by her.’ </w:t>
      </w:r>
      <w:r w:rsidRPr="007A6CFD">
        <w:rPr>
          <w:rStyle w:val="EndnoteReference"/>
          <w:rFonts w:ascii="Georgia" w:hAnsi="Georgia"/>
        </w:rPr>
        <w:endnoteReference w:id="71"/>
      </w:r>
      <w:r w:rsidRPr="007A6CFD">
        <w:rPr>
          <w:rFonts w:ascii="Georgia" w:hAnsi="Georgia"/>
        </w:rPr>
        <w:t xml:space="preserve"> He referred to her as his ‘Dear Mother’ which suggests </w:t>
      </w:r>
      <w:r w:rsidRPr="007A6CFD" w:rsidR="00012061">
        <w:rPr>
          <w:rFonts w:ascii="Georgia" w:hAnsi="Georgia"/>
        </w:rPr>
        <w:t xml:space="preserve">either </w:t>
      </w:r>
      <w:r w:rsidRPr="007A6CFD">
        <w:rPr>
          <w:rFonts w:ascii="Georgia" w:hAnsi="Georgia"/>
        </w:rPr>
        <w:t xml:space="preserve">that he had begun to </w:t>
      </w:r>
      <w:r w:rsidRPr="007A6CFD" w:rsidR="00C04942">
        <w:rPr>
          <w:rFonts w:ascii="Georgia" w:hAnsi="Georgia"/>
        </w:rPr>
        <w:t>repair</w:t>
      </w:r>
      <w:r w:rsidRPr="007A6CFD">
        <w:rPr>
          <w:rFonts w:ascii="Georgia" w:hAnsi="Georgia"/>
        </w:rPr>
        <w:t xml:space="preserve"> </w:t>
      </w:r>
      <w:r w:rsidRPr="007A6CFD" w:rsidR="00C04942">
        <w:rPr>
          <w:rFonts w:ascii="Georgia" w:hAnsi="Georgia"/>
        </w:rPr>
        <w:t>the</w:t>
      </w:r>
      <w:r w:rsidRPr="007A6CFD">
        <w:rPr>
          <w:rFonts w:ascii="Georgia" w:hAnsi="Georgia"/>
        </w:rPr>
        <w:t xml:space="preserve"> </w:t>
      </w:r>
      <w:r w:rsidRPr="007A6CFD" w:rsidR="00C04942">
        <w:rPr>
          <w:rFonts w:ascii="Georgia" w:hAnsi="Georgia"/>
        </w:rPr>
        <w:t>differences between</w:t>
      </w:r>
      <w:r w:rsidRPr="007A6CFD">
        <w:rPr>
          <w:rFonts w:ascii="Georgia" w:hAnsi="Georgia"/>
        </w:rPr>
        <w:t xml:space="preserve"> them</w:t>
      </w:r>
      <w:r w:rsidRPr="007A6CFD" w:rsidR="00012061">
        <w:rPr>
          <w:rFonts w:ascii="Georgia" w:hAnsi="Georgia"/>
        </w:rPr>
        <w:t xml:space="preserve"> or that his mother </w:t>
      </w:r>
      <w:r w:rsidRPr="007A6CFD" w:rsidR="00511474">
        <w:rPr>
          <w:rFonts w:ascii="Georgia" w:hAnsi="Georgia"/>
        </w:rPr>
        <w:t xml:space="preserve">had </w:t>
      </w:r>
      <w:r w:rsidRPr="007A6CFD" w:rsidR="00012061">
        <w:rPr>
          <w:rFonts w:ascii="Georgia" w:hAnsi="Georgia"/>
        </w:rPr>
        <w:t>squeezed the endearment out of him.</w:t>
      </w:r>
    </w:p>
    <w:p w:rsidRPr="007A6CFD" w:rsidR="003F312E" w:rsidP="001A0CB7" w:rsidRDefault="000A7EF4" w14:paraId="535DA6DE" w14:textId="5653D14C">
      <w:pPr>
        <w:spacing w:line="480" w:lineRule="auto"/>
        <w:ind w:firstLine="720"/>
        <w:rPr>
          <w:rFonts w:ascii="Georgia" w:hAnsi="Georgia"/>
        </w:rPr>
      </w:pPr>
      <w:r w:rsidRPr="007A6CFD">
        <w:rPr>
          <w:rFonts w:ascii="Georgia" w:hAnsi="Georgia"/>
        </w:rPr>
        <w:t xml:space="preserve">Sir John </w:t>
      </w:r>
      <w:r w:rsidRPr="007A6CFD">
        <w:rPr>
          <w:rFonts w:ascii="Georgia" w:hAnsi="Georgia"/>
        </w:rPr>
        <w:t>Dineley</w:t>
      </w:r>
      <w:r w:rsidRPr="007A6CFD">
        <w:rPr>
          <w:rFonts w:ascii="Georgia" w:hAnsi="Georgia"/>
        </w:rPr>
        <w:t xml:space="preserve"> was keen however to frustrate the designs of his separated </w:t>
      </w:r>
      <w:r w:rsidRPr="007A6CFD" w:rsidR="001A0CB7">
        <w:rPr>
          <w:rFonts w:ascii="Georgia" w:hAnsi="Georgia"/>
        </w:rPr>
        <w:t xml:space="preserve">wife, and to deliver a blow to brother Samuel, who had been helping Lady Mary </w:t>
      </w:r>
      <w:r w:rsidR="00B96477">
        <w:rPr>
          <w:rFonts w:ascii="Georgia" w:hAnsi="Georgia"/>
        </w:rPr>
        <w:t>resist Sir John’s efforts to secure a</w:t>
      </w:r>
      <w:r w:rsidRPr="007A6CFD" w:rsidR="001A0CB7">
        <w:rPr>
          <w:rFonts w:ascii="Georgia" w:hAnsi="Georgia"/>
        </w:rPr>
        <w:t xml:space="preserve"> divorce. Although he knew his son was dying of tuberculosis, he had him </w:t>
      </w:r>
      <w:r w:rsidRPr="007A6CFD" w:rsidR="00CA2FBD">
        <w:rPr>
          <w:rFonts w:ascii="Georgia" w:hAnsi="Georgia"/>
        </w:rPr>
        <w:t>moved</w:t>
      </w:r>
      <w:r w:rsidRPr="007A6CFD" w:rsidR="00615F38">
        <w:rPr>
          <w:rFonts w:ascii="Georgia" w:hAnsi="Georgia"/>
        </w:rPr>
        <w:t xml:space="preserve"> </w:t>
      </w:r>
      <w:r w:rsidRPr="007A6CFD" w:rsidR="00923299">
        <w:rPr>
          <w:rFonts w:ascii="Georgia" w:hAnsi="Georgia"/>
        </w:rPr>
        <w:t xml:space="preserve">across the Thames </w:t>
      </w:r>
      <w:r w:rsidRPr="007A6CFD" w:rsidR="00615F38">
        <w:rPr>
          <w:rFonts w:ascii="Georgia" w:hAnsi="Georgia"/>
        </w:rPr>
        <w:t>to his attorney’s house in Fetter Lane</w:t>
      </w:r>
      <w:r w:rsidRPr="007A6CFD" w:rsidR="00923299">
        <w:rPr>
          <w:rFonts w:ascii="Georgia" w:hAnsi="Georgia"/>
        </w:rPr>
        <w:t>.</w:t>
      </w:r>
      <w:r w:rsidRPr="007A6CFD" w:rsidR="00615F38">
        <w:rPr>
          <w:rFonts w:ascii="Georgia" w:hAnsi="Georgia"/>
        </w:rPr>
        <w:t xml:space="preserve"> </w:t>
      </w:r>
      <w:r w:rsidRPr="007A6CFD" w:rsidR="00923299">
        <w:rPr>
          <w:rFonts w:ascii="Georgia" w:hAnsi="Georgia"/>
        </w:rPr>
        <w:t>T</w:t>
      </w:r>
      <w:r w:rsidRPr="007A6CFD" w:rsidR="00615F38">
        <w:rPr>
          <w:rFonts w:ascii="Georgia" w:hAnsi="Georgia"/>
        </w:rPr>
        <w:t>here</w:t>
      </w:r>
      <w:r w:rsidRPr="007A6CFD" w:rsidR="00923299">
        <w:rPr>
          <w:rFonts w:ascii="Georgia" w:hAnsi="Georgia"/>
        </w:rPr>
        <w:t xml:space="preserve"> he</w:t>
      </w:r>
      <w:r w:rsidRPr="007A6CFD" w:rsidR="00615F38">
        <w:rPr>
          <w:rFonts w:ascii="Georgia" w:hAnsi="Georgia"/>
        </w:rPr>
        <w:t xml:space="preserve"> offered him </w:t>
      </w:r>
      <w:r w:rsidRPr="007A6CFD" w:rsidR="001A0CB7">
        <w:rPr>
          <w:rFonts w:ascii="Georgia" w:hAnsi="Georgia" w:cs="Calibri"/>
        </w:rPr>
        <w:t>£</w:t>
      </w:r>
      <w:r w:rsidRPr="007A6CFD" w:rsidR="001A0CB7">
        <w:rPr>
          <w:rFonts w:ascii="Georgia" w:hAnsi="Georgia"/>
        </w:rPr>
        <w:t xml:space="preserve">20 to pay his immediate debts and </w:t>
      </w:r>
      <w:r w:rsidRPr="007A6CFD" w:rsidR="00615F38">
        <w:rPr>
          <w:rFonts w:ascii="Georgia" w:hAnsi="Georgia"/>
        </w:rPr>
        <w:t xml:space="preserve">a </w:t>
      </w:r>
      <w:r w:rsidRPr="007A6CFD" w:rsidR="00615F38">
        <w:rPr>
          <w:rFonts w:ascii="Georgia" w:hAnsi="Georgia" w:cs="Calibri"/>
        </w:rPr>
        <w:t>£</w:t>
      </w:r>
      <w:r w:rsidRPr="007A6CFD" w:rsidR="00615F38">
        <w:rPr>
          <w:rFonts w:ascii="Georgia" w:hAnsi="Georgia"/>
        </w:rPr>
        <w:t xml:space="preserve">200 annuity in return for a recovery, a legal instrument that allowed Sir John to dispose of </w:t>
      </w:r>
      <w:r w:rsidR="00E42AA5">
        <w:rPr>
          <w:rFonts w:ascii="Georgia" w:hAnsi="Georgia"/>
        </w:rPr>
        <w:t>his</w:t>
      </w:r>
      <w:r w:rsidR="002B4B53">
        <w:rPr>
          <w:rFonts w:ascii="Georgia" w:hAnsi="Georgia"/>
        </w:rPr>
        <w:t xml:space="preserve"> </w:t>
      </w:r>
      <w:r w:rsidRPr="007A6CFD" w:rsidR="00615F38">
        <w:rPr>
          <w:rFonts w:ascii="Georgia" w:hAnsi="Georgia"/>
        </w:rPr>
        <w:t xml:space="preserve">estate as he pleased. </w:t>
      </w:r>
      <w:r w:rsidRPr="007A6CFD" w:rsidR="001A0CB7">
        <w:rPr>
          <w:rFonts w:ascii="Georgia" w:hAnsi="Georgia"/>
        </w:rPr>
        <w:t xml:space="preserve">His attorney William White had suggested </w:t>
      </w:r>
      <w:r w:rsidRPr="007A6CFD" w:rsidR="00511474">
        <w:rPr>
          <w:rFonts w:ascii="Georgia" w:hAnsi="Georgia"/>
        </w:rPr>
        <w:t xml:space="preserve">a </w:t>
      </w:r>
      <w:r w:rsidRPr="007A6CFD" w:rsidR="001A0CB7">
        <w:rPr>
          <w:rFonts w:ascii="Georgia" w:hAnsi="Georgia"/>
        </w:rPr>
        <w:t>more</w:t>
      </w:r>
      <w:r w:rsidRPr="007A6CFD" w:rsidR="00511474">
        <w:rPr>
          <w:rFonts w:ascii="Georgia" w:hAnsi="Georgia"/>
        </w:rPr>
        <w:t xml:space="preserve"> generous offer</w:t>
      </w:r>
      <w:r w:rsidRPr="007A6CFD" w:rsidR="001A0CB7">
        <w:rPr>
          <w:rFonts w:ascii="Georgia" w:hAnsi="Georgia"/>
        </w:rPr>
        <w:t xml:space="preserve">, but Sir John was unwilling to give his son a penny more than he had to, doubting his own paternity. </w:t>
      </w:r>
      <w:r w:rsidRPr="007A6CFD" w:rsidR="00C04942">
        <w:rPr>
          <w:rFonts w:ascii="Georgia" w:hAnsi="Georgia"/>
        </w:rPr>
        <w:t xml:space="preserve">In his petition before the House of Lords </w:t>
      </w:r>
      <w:r w:rsidR="00E42AA5">
        <w:rPr>
          <w:rFonts w:ascii="Georgia" w:hAnsi="Georgia"/>
        </w:rPr>
        <w:t>Sir John</w:t>
      </w:r>
      <w:r w:rsidRPr="007A6CFD" w:rsidR="00C04942">
        <w:rPr>
          <w:rFonts w:ascii="Georgia" w:hAnsi="Georgia"/>
        </w:rPr>
        <w:t xml:space="preserve"> had </w:t>
      </w:r>
      <w:r w:rsidRPr="007A6CFD" w:rsidR="00C04942">
        <w:rPr>
          <w:rFonts w:ascii="Georgia" w:hAnsi="Georgia"/>
        </w:rPr>
        <w:t>actually disowned</w:t>
      </w:r>
      <w:r w:rsidRPr="007A6CFD" w:rsidR="00C04942">
        <w:rPr>
          <w:rFonts w:ascii="Georgia" w:hAnsi="Georgia"/>
        </w:rPr>
        <w:t xml:space="preserve"> </w:t>
      </w:r>
      <w:r w:rsidRPr="007A6CFD" w:rsidR="00923299">
        <w:rPr>
          <w:rFonts w:ascii="Georgia" w:hAnsi="Georgia"/>
        </w:rPr>
        <w:t>Edward</w:t>
      </w:r>
      <w:r w:rsidRPr="007A6CFD" w:rsidR="00C04942">
        <w:rPr>
          <w:rFonts w:ascii="Georgia" w:hAnsi="Georgia"/>
        </w:rPr>
        <w:t xml:space="preserve">, although his legitimacy mattered here. </w:t>
      </w:r>
      <w:r w:rsidRPr="007A6CFD" w:rsidR="001A0CB7">
        <w:rPr>
          <w:rFonts w:ascii="Georgia" w:hAnsi="Georgia"/>
        </w:rPr>
        <w:t>In fact</w:t>
      </w:r>
      <w:r w:rsidRPr="007A6CFD" w:rsidR="00C04942">
        <w:rPr>
          <w:rFonts w:ascii="Georgia" w:hAnsi="Georgia"/>
        </w:rPr>
        <w:t>,</w:t>
      </w:r>
      <w:r w:rsidRPr="007A6CFD" w:rsidR="001A0CB7">
        <w:rPr>
          <w:rFonts w:ascii="Georgia" w:hAnsi="Georgia"/>
        </w:rPr>
        <w:t xml:space="preserve"> </w:t>
      </w:r>
      <w:r w:rsidRPr="007A6CFD" w:rsidR="00C04942">
        <w:rPr>
          <w:rFonts w:ascii="Georgia" w:hAnsi="Georgia"/>
        </w:rPr>
        <w:t>John</w:t>
      </w:r>
      <w:r w:rsidRPr="007A6CFD" w:rsidR="001A0CB7">
        <w:rPr>
          <w:rFonts w:ascii="Georgia" w:hAnsi="Georgia"/>
        </w:rPr>
        <w:t xml:space="preserve"> is alleged to have said that he was only happy with the annuity </w:t>
      </w:r>
      <w:r w:rsidRPr="007A6CFD" w:rsidR="009D56AD">
        <w:rPr>
          <w:rFonts w:ascii="Georgia" w:hAnsi="Georgia"/>
        </w:rPr>
        <w:t>because</w:t>
      </w:r>
      <w:r w:rsidRPr="007A6CFD" w:rsidR="001A0CB7">
        <w:rPr>
          <w:rFonts w:ascii="Georgia" w:hAnsi="Georgia"/>
        </w:rPr>
        <w:t xml:space="preserve"> he knew his son would not </w:t>
      </w:r>
      <w:r w:rsidRPr="007A6CFD" w:rsidR="00923299">
        <w:rPr>
          <w:rFonts w:ascii="Georgia" w:hAnsi="Georgia"/>
        </w:rPr>
        <w:t xml:space="preserve">live to </w:t>
      </w:r>
      <w:r w:rsidRPr="007A6CFD" w:rsidR="001A0CB7">
        <w:rPr>
          <w:rFonts w:ascii="Georgia" w:hAnsi="Georgia"/>
        </w:rPr>
        <w:t>enjoy it</w:t>
      </w:r>
      <w:r w:rsidRPr="007A6CFD" w:rsidR="00C04942">
        <w:rPr>
          <w:rFonts w:ascii="Georgia" w:hAnsi="Georgia"/>
        </w:rPr>
        <w:t>, a mean-spirited comment if ever there was one</w:t>
      </w:r>
      <w:r w:rsidRPr="007A6CFD" w:rsidR="001A0CB7">
        <w:rPr>
          <w:rFonts w:ascii="Georgia" w:hAnsi="Georgia"/>
        </w:rPr>
        <w:t xml:space="preserve">. </w:t>
      </w:r>
      <w:r w:rsidRPr="007A6CFD" w:rsidR="001A0CB7">
        <w:rPr>
          <w:rStyle w:val="EndnoteReference"/>
          <w:rFonts w:ascii="Georgia" w:hAnsi="Georgia"/>
        </w:rPr>
        <w:endnoteReference w:id="72"/>
      </w:r>
      <w:r w:rsidRPr="007A6CFD" w:rsidR="002B6E5A">
        <w:rPr>
          <w:rFonts w:ascii="Georgia" w:hAnsi="Georgia"/>
        </w:rPr>
        <w:t xml:space="preserve"> </w:t>
      </w:r>
    </w:p>
    <w:p w:rsidRPr="007A6CFD" w:rsidR="002270B5" w:rsidP="00AE6B5F" w:rsidRDefault="003F312E" w14:paraId="0872EBDF" w14:textId="54B5043F">
      <w:pPr>
        <w:spacing w:line="480" w:lineRule="auto"/>
        <w:ind w:firstLine="720"/>
        <w:rPr>
          <w:rFonts w:ascii="Georgia" w:hAnsi="Georgia"/>
        </w:rPr>
      </w:pPr>
      <w:r w:rsidRPr="14E73225" w:rsidR="14E73225">
        <w:rPr>
          <w:rFonts w:ascii="Georgia" w:hAnsi="Georgia"/>
        </w:rPr>
        <w:t xml:space="preserve">  The recovery was carried out in very dubious circumstances. According to affidavits later exhibited before the Court of Exchequer, Edward was too debilitated to know what he was really doing. He had been persuaded to sign the recovery by his old nurse, Elizabeth Stiles, who was offered a ‘great reward’ to bring him round. Edward was so ill he had to be propped up by Stiles and a local glover named Mary Pursley in order to sign. His hand was so shaky he signed ineffectually, and on the wrong side of the seal. Accordingly, Sir John </w:t>
      </w:r>
      <w:proofErr w:type="spellStart"/>
      <w:r w:rsidRPr="14E73225" w:rsidR="14E73225">
        <w:rPr>
          <w:rFonts w:ascii="Georgia" w:hAnsi="Georgia"/>
        </w:rPr>
        <w:t>Dineley</w:t>
      </w:r>
      <w:proofErr w:type="spellEnd"/>
      <w:r w:rsidRPr="14E73225" w:rsidR="14E73225">
        <w:rPr>
          <w:rFonts w:ascii="Georgia" w:hAnsi="Georgia"/>
        </w:rPr>
        <w:t xml:space="preserve"> and attorney White ordered virtually everybody out of the room, and then ordered White’s clerk, John Tapscott, to place a quill in Edward’s hand and run it over the document. The witnesses were then called in to testify to the signature, although they were unhappy about it; especially William Stephenson, a glover who also happened to be the undertaker. Once he had signed, Edward was carried out of the attorney’s lodgings in Fetter Lane as if he were a corpse, four men acting as virtual pallbearers. He died a few days later, on 20 January 1739. Allegedly Sir John drove the hearse himself, consigning his son’s body to a pauper’s grave to save on burial fees.</w:t>
      </w:r>
    </w:p>
    <w:p w:rsidRPr="007A6CFD" w:rsidR="00CD492F" w:rsidP="00AE6B5F" w:rsidRDefault="00FD62E2" w14:paraId="4F54F28A" w14:textId="44AE5B0F">
      <w:pPr>
        <w:spacing w:line="480" w:lineRule="auto"/>
        <w:ind w:firstLine="720"/>
        <w:rPr>
          <w:rFonts w:ascii="Georgia" w:hAnsi="Georgia"/>
        </w:rPr>
      </w:pPr>
      <w:r w:rsidRPr="007A6CFD">
        <w:rPr>
          <w:rFonts w:ascii="Georgia" w:hAnsi="Georgia"/>
        </w:rPr>
        <w:t xml:space="preserve"> In his new will</w:t>
      </w:r>
      <w:r w:rsidRPr="007A6CFD" w:rsidR="00E01481">
        <w:rPr>
          <w:rFonts w:ascii="Georgia" w:hAnsi="Georgia"/>
        </w:rPr>
        <w:t xml:space="preserve"> of 11 January 1739</w:t>
      </w:r>
      <w:r w:rsidRPr="007A6CFD" w:rsidR="000C695E">
        <w:rPr>
          <w:rFonts w:ascii="Georgia" w:hAnsi="Georgia"/>
        </w:rPr>
        <w:t>,</w:t>
      </w:r>
      <w:r w:rsidRPr="007A6CFD">
        <w:rPr>
          <w:rFonts w:ascii="Georgia" w:hAnsi="Georgia"/>
        </w:rPr>
        <w:t xml:space="preserve"> </w:t>
      </w:r>
      <w:r w:rsidRPr="007A6CFD" w:rsidR="00A219C7">
        <w:rPr>
          <w:rFonts w:ascii="Georgia" w:hAnsi="Georgia"/>
        </w:rPr>
        <w:t xml:space="preserve">Sir John </w:t>
      </w:r>
      <w:r w:rsidRPr="007A6CFD">
        <w:rPr>
          <w:rFonts w:ascii="Georgia" w:hAnsi="Georgia"/>
        </w:rPr>
        <w:t xml:space="preserve">excluded </w:t>
      </w:r>
      <w:r w:rsidRPr="007A6CFD" w:rsidR="00E01481">
        <w:rPr>
          <w:rFonts w:ascii="Georgia" w:hAnsi="Georgia"/>
        </w:rPr>
        <w:t xml:space="preserve">his </w:t>
      </w:r>
      <w:r w:rsidRPr="007A6CFD">
        <w:rPr>
          <w:rFonts w:ascii="Georgia" w:hAnsi="Georgia"/>
        </w:rPr>
        <w:t>brother Samuel from the entail, and devised his estate</w:t>
      </w:r>
      <w:r w:rsidRPr="007A6CFD" w:rsidR="004A4F7D">
        <w:rPr>
          <w:rFonts w:ascii="Georgia" w:hAnsi="Georgia"/>
        </w:rPr>
        <w:t>s</w:t>
      </w:r>
      <w:r w:rsidR="005544F2">
        <w:rPr>
          <w:rFonts w:ascii="Georgia" w:hAnsi="Georgia"/>
        </w:rPr>
        <w:t xml:space="preserve"> to</w:t>
      </w:r>
      <w:r w:rsidRPr="007A6CFD">
        <w:rPr>
          <w:rFonts w:ascii="Georgia" w:hAnsi="Georgia"/>
        </w:rPr>
        <w:t xml:space="preserve"> his </w:t>
      </w:r>
      <w:r w:rsidR="00D77A25">
        <w:rPr>
          <w:rFonts w:ascii="Georgia" w:hAnsi="Georgia"/>
        </w:rPr>
        <w:t>nephews</w:t>
      </w:r>
      <w:r w:rsidRPr="007A6CFD">
        <w:rPr>
          <w:rFonts w:ascii="Georgia" w:hAnsi="Georgia"/>
        </w:rPr>
        <w:t xml:space="preserve"> John and Samuel Foote</w:t>
      </w:r>
      <w:r w:rsidRPr="007A6CFD" w:rsidR="004025A2">
        <w:rPr>
          <w:rFonts w:ascii="Georgia" w:hAnsi="Georgia"/>
        </w:rPr>
        <w:t>, the sons of his sister</w:t>
      </w:r>
      <w:r w:rsidRPr="007A6CFD" w:rsidR="002E4E03">
        <w:rPr>
          <w:rFonts w:ascii="Georgia" w:hAnsi="Georgia"/>
        </w:rPr>
        <w:t xml:space="preserve">; that is, if he </w:t>
      </w:r>
      <w:r w:rsidRPr="007A6CFD" w:rsidR="00923299">
        <w:rPr>
          <w:rFonts w:ascii="Georgia" w:hAnsi="Georgia"/>
        </w:rPr>
        <w:t>did not</w:t>
      </w:r>
      <w:r w:rsidRPr="007A6CFD" w:rsidR="002E4E03">
        <w:rPr>
          <w:rFonts w:ascii="Georgia" w:hAnsi="Georgia"/>
        </w:rPr>
        <w:t xml:space="preserve"> marry again and produce new heirs</w:t>
      </w:r>
      <w:r w:rsidRPr="007A6CFD" w:rsidR="00EC1775">
        <w:rPr>
          <w:rFonts w:ascii="Georgia" w:hAnsi="Georgia"/>
        </w:rPr>
        <w:t>, for the decision of the House of Lords was then still pending</w:t>
      </w:r>
      <w:r w:rsidRPr="007A6CFD">
        <w:rPr>
          <w:rFonts w:ascii="Georgia" w:hAnsi="Georgia"/>
        </w:rPr>
        <w:t>.</w:t>
      </w:r>
      <w:r w:rsidRPr="67CE6E6A">
        <w:rPr>
          <w:rStyle w:val="EndnoteReference"/>
          <w:rFonts w:ascii="Georgia" w:hAnsi="Georgia"/>
        </w:rPr>
        <w:endnoteReference w:id="17297"/>
      </w:r>
      <w:r w:rsidRPr="007A6CFD">
        <w:rPr>
          <w:rFonts w:ascii="Georgia" w:hAnsi="Georgia"/>
        </w:rPr>
        <w:t xml:space="preserve"> John</w:t>
      </w:r>
      <w:r w:rsidRPr="007A6CFD" w:rsidR="00EC1775">
        <w:rPr>
          <w:rFonts w:ascii="Georgia" w:hAnsi="Georgia"/>
        </w:rPr>
        <w:t xml:space="preserve"> Foote</w:t>
      </w:r>
      <w:r w:rsidRPr="007A6CFD">
        <w:rPr>
          <w:rFonts w:ascii="Georgia" w:hAnsi="Georgia"/>
        </w:rPr>
        <w:t xml:space="preserve">, </w:t>
      </w:r>
      <w:r w:rsidRPr="007A6CFD" w:rsidR="00923299">
        <w:rPr>
          <w:rFonts w:ascii="Georgia" w:hAnsi="Georgia"/>
        </w:rPr>
        <w:t xml:space="preserve">a naval lieutenant </w:t>
      </w:r>
      <w:r w:rsidRPr="007A6CFD">
        <w:rPr>
          <w:rFonts w:ascii="Georgia" w:hAnsi="Georgia"/>
        </w:rPr>
        <w:t>who was fighting in the Caribbean</w:t>
      </w:r>
      <w:r w:rsidRPr="007A6CFD" w:rsidR="00FC1456">
        <w:rPr>
          <w:rFonts w:ascii="Georgia" w:hAnsi="Georgia"/>
        </w:rPr>
        <w:t xml:space="preserve"> under </w:t>
      </w:r>
      <w:r w:rsidRPr="007A6CFD" w:rsidR="000D2367">
        <w:rPr>
          <w:rFonts w:ascii="Georgia" w:hAnsi="Georgia"/>
        </w:rPr>
        <w:t xml:space="preserve">Sir </w:t>
      </w:r>
      <w:r w:rsidRPr="007A6CFD" w:rsidR="000D2367">
        <w:rPr>
          <w:rFonts w:ascii="Georgia" w:hAnsi="Georgia"/>
        </w:rPr>
        <w:t>Chaloner</w:t>
      </w:r>
      <w:r w:rsidRPr="007A6CFD" w:rsidR="000D2367">
        <w:rPr>
          <w:rFonts w:ascii="Georgia" w:hAnsi="Georgia"/>
        </w:rPr>
        <w:t xml:space="preserve"> Ogle</w:t>
      </w:r>
      <w:r w:rsidRPr="007A6CFD" w:rsidR="004A4F7D">
        <w:rPr>
          <w:rFonts w:ascii="Georgia" w:hAnsi="Georgia"/>
        </w:rPr>
        <w:t>,</w:t>
      </w:r>
      <w:r w:rsidRPr="007A6CFD">
        <w:rPr>
          <w:rFonts w:ascii="Georgia" w:hAnsi="Georgia"/>
        </w:rPr>
        <w:t xml:space="preserve"> w</w:t>
      </w:r>
      <w:r w:rsidRPr="007A6CFD" w:rsidR="002E4E03">
        <w:rPr>
          <w:rFonts w:ascii="Georgia" w:hAnsi="Georgia"/>
        </w:rPr>
        <w:t>ould inherit</w:t>
      </w:r>
      <w:r w:rsidRPr="007A6CFD">
        <w:rPr>
          <w:rFonts w:ascii="Georgia" w:hAnsi="Georgia"/>
        </w:rPr>
        <w:t xml:space="preserve"> the Worcestershire estate; Samuel</w:t>
      </w:r>
      <w:r w:rsidRPr="007A6CFD" w:rsidR="004A4F7D">
        <w:rPr>
          <w:rFonts w:ascii="Georgia" w:hAnsi="Georgia"/>
        </w:rPr>
        <w:t>,</w:t>
      </w:r>
      <w:r w:rsidRPr="007A6CFD">
        <w:rPr>
          <w:rFonts w:ascii="Georgia" w:hAnsi="Georgia"/>
        </w:rPr>
        <w:t xml:space="preserve"> the younger brother</w:t>
      </w:r>
      <w:r w:rsidRPr="007A6CFD" w:rsidR="00511474">
        <w:rPr>
          <w:rFonts w:ascii="Georgia" w:hAnsi="Georgia"/>
        </w:rPr>
        <w:t xml:space="preserve"> and future comedian</w:t>
      </w:r>
      <w:r w:rsidRPr="007A6CFD">
        <w:rPr>
          <w:rFonts w:ascii="Georgia" w:hAnsi="Georgia"/>
        </w:rPr>
        <w:t>,</w:t>
      </w:r>
      <w:r w:rsidRPr="007A6CFD" w:rsidR="00511474">
        <w:rPr>
          <w:rFonts w:ascii="Georgia" w:hAnsi="Georgia"/>
        </w:rPr>
        <w:t xml:space="preserve"> </w:t>
      </w:r>
      <w:r w:rsidRPr="007A6CFD">
        <w:rPr>
          <w:rFonts w:ascii="Georgia" w:hAnsi="Georgia"/>
        </w:rPr>
        <w:t>then raising eyebrows in Oxford where he was a scholar at Worcester College, was offered th</w:t>
      </w:r>
      <w:r w:rsidRPr="007A6CFD" w:rsidR="00A219C7">
        <w:rPr>
          <w:rFonts w:ascii="Georgia" w:hAnsi="Georgia"/>
        </w:rPr>
        <w:t xml:space="preserve">ose </w:t>
      </w:r>
      <w:r w:rsidRPr="52089C69" w:rsidR="00415E26">
        <w:rPr>
          <w:rFonts w:ascii="Georgia" w:hAnsi="Georgia"/>
          <w:color w:val="auto"/>
        </w:rPr>
        <w:t xml:space="preserve">he acquired by marriage</w:t>
      </w:r>
      <w:r w:rsidR="00415E26">
        <w:rPr>
          <w:rFonts w:ascii="Georgia" w:hAnsi="Georgia"/>
          <w:color w:val="FF0000"/>
        </w:rPr>
        <w:t xml:space="preserve"> </w:t>
      </w:r>
      <w:r w:rsidRPr="007A6CFD" w:rsidR="00A219C7">
        <w:rPr>
          <w:rFonts w:ascii="Georgia" w:hAnsi="Georgia"/>
        </w:rPr>
        <w:t>in</w:t>
      </w:r>
      <w:r w:rsidRPr="007A6CFD">
        <w:rPr>
          <w:rFonts w:ascii="Georgia" w:hAnsi="Georgia"/>
        </w:rPr>
        <w:t xml:space="preserve"> Gloucestershire. </w:t>
      </w:r>
      <w:r w:rsidRPr="007A6CFD" w:rsidR="00E01481">
        <w:rPr>
          <w:rFonts w:ascii="Georgia" w:hAnsi="Georgia"/>
        </w:rPr>
        <w:t xml:space="preserve">The arrangement </w:t>
      </w:r>
      <w:r w:rsidRPr="007A6CFD" w:rsidR="00692F71">
        <w:rPr>
          <w:rFonts w:ascii="Georgia" w:hAnsi="Georgia"/>
        </w:rPr>
        <w:t xml:space="preserve">was bound to be contentious. Samuel </w:t>
      </w:r>
      <w:proofErr w:type="spellStart"/>
      <w:r w:rsidRPr="007A6CFD" w:rsidR="00692F71">
        <w:rPr>
          <w:rFonts w:ascii="Georgia" w:hAnsi="Georgia"/>
        </w:rPr>
        <w:t>Goodere</w:t>
      </w:r>
      <w:proofErr w:type="spellEnd"/>
      <w:r w:rsidRPr="007A6CFD" w:rsidR="00692F71">
        <w:rPr>
          <w:rFonts w:ascii="Georgia" w:hAnsi="Georgia"/>
        </w:rPr>
        <w:t xml:space="preserve"> believed the recovery was a forgery and refused to accept its legitimacy. </w:t>
      </w:r>
      <w:r w:rsidRPr="007A6CFD" w:rsidR="00CD492F">
        <w:rPr>
          <w:rFonts w:ascii="Georgia" w:hAnsi="Georgia"/>
        </w:rPr>
        <w:t>H</w:t>
      </w:r>
      <w:r w:rsidRPr="007A6CFD" w:rsidR="00CA2FBD">
        <w:rPr>
          <w:rFonts w:ascii="Georgia" w:hAnsi="Georgia"/>
        </w:rPr>
        <w:t xml:space="preserve">e alleged </w:t>
      </w:r>
      <w:r w:rsidRPr="007A6CFD" w:rsidR="00CD492F">
        <w:rPr>
          <w:rFonts w:ascii="Georgia" w:hAnsi="Georgia"/>
        </w:rPr>
        <w:t>that his brother knew full well that moving Edward across the Thames might hasten his de</w:t>
      </w:r>
      <w:r w:rsidRPr="007A6CFD" w:rsidR="0002630D">
        <w:rPr>
          <w:rFonts w:ascii="Georgia" w:hAnsi="Georgia"/>
        </w:rPr>
        <w:t>ath</w:t>
      </w:r>
      <w:r w:rsidRPr="007A6CFD" w:rsidR="00CD492F">
        <w:rPr>
          <w:rFonts w:ascii="Georgia" w:hAnsi="Georgia"/>
        </w:rPr>
        <w:t xml:space="preserve"> </w:t>
      </w:r>
      <w:r w:rsidRPr="007A6CFD" w:rsidR="00453FC4">
        <w:rPr>
          <w:rFonts w:ascii="Georgia" w:hAnsi="Georgia"/>
        </w:rPr>
        <w:t xml:space="preserve">and render him more vulnerable to his </w:t>
      </w:r>
      <w:r w:rsidRPr="007A6CFD" w:rsidR="009D56AD">
        <w:rPr>
          <w:rFonts w:ascii="Georgia" w:hAnsi="Georgia"/>
        </w:rPr>
        <w:t xml:space="preserve">father’s </w:t>
      </w:r>
      <w:r w:rsidRPr="007A6CFD" w:rsidR="00453FC4">
        <w:rPr>
          <w:rFonts w:ascii="Georgia" w:hAnsi="Georgia"/>
        </w:rPr>
        <w:t>solicitations.</w:t>
      </w:r>
      <w:r w:rsidRPr="007A6CFD" w:rsidR="004615EB">
        <w:rPr>
          <w:rFonts w:ascii="Georgia" w:hAnsi="Georgia"/>
        </w:rPr>
        <w:t xml:space="preserve"> </w:t>
      </w:r>
      <w:r w:rsidRPr="007A6CFD" w:rsidR="00EC1775">
        <w:rPr>
          <w:rFonts w:ascii="Georgia" w:hAnsi="Georgia"/>
        </w:rPr>
        <w:t>H</w:t>
      </w:r>
      <w:r w:rsidRPr="007A6CFD" w:rsidR="004615EB">
        <w:rPr>
          <w:rFonts w:ascii="Georgia" w:hAnsi="Georgia"/>
        </w:rPr>
        <w:t>is nephew</w:t>
      </w:r>
      <w:r w:rsidRPr="007A6CFD" w:rsidR="00453FC4">
        <w:rPr>
          <w:rFonts w:ascii="Georgia" w:hAnsi="Georgia"/>
        </w:rPr>
        <w:t xml:space="preserve"> Edward</w:t>
      </w:r>
      <w:r w:rsidRPr="007A6CFD" w:rsidR="004615EB">
        <w:rPr>
          <w:rFonts w:ascii="Georgia" w:hAnsi="Georgia"/>
        </w:rPr>
        <w:t xml:space="preserve"> was ‘in a most helpless and debilitated situation both in body and mind…and utterly </w:t>
      </w:r>
      <w:r w:rsidRPr="007A6CFD" w:rsidR="004615EB">
        <w:rPr>
          <w:rFonts w:ascii="Georgia" w:hAnsi="Georgia"/>
        </w:rPr>
        <w:lastRenderedPageBreak/>
        <w:t>incapable of judging or acting for himself.’</w:t>
      </w:r>
      <w:r w:rsidRPr="007A6CFD" w:rsidR="004615EB">
        <w:rPr>
          <w:rStyle w:val="EndnoteReference"/>
          <w:rFonts w:ascii="Georgia" w:hAnsi="Georgia"/>
        </w:rPr>
        <w:endnoteReference w:id="73"/>
      </w:r>
      <w:r w:rsidRPr="007A6CFD" w:rsidR="004615EB">
        <w:rPr>
          <w:rFonts w:ascii="Georgia" w:hAnsi="Georgia"/>
        </w:rPr>
        <w:t xml:space="preserve"> </w:t>
      </w:r>
      <w:r w:rsidRPr="007A6CFD" w:rsidR="00EC1775">
        <w:rPr>
          <w:rFonts w:ascii="Georgia" w:hAnsi="Georgia"/>
        </w:rPr>
        <w:t>As far as Samuel was concerned, t</w:t>
      </w:r>
      <w:r w:rsidRPr="007A6CFD" w:rsidR="004B2D9B">
        <w:rPr>
          <w:rFonts w:ascii="Georgia" w:hAnsi="Georgia"/>
        </w:rPr>
        <w:t xml:space="preserve">he recovery was fraudulent. </w:t>
      </w:r>
      <w:r w:rsidRPr="007A6CFD" w:rsidR="00CD492F">
        <w:rPr>
          <w:rFonts w:ascii="Georgia" w:hAnsi="Georgia"/>
        </w:rPr>
        <w:t xml:space="preserve">This </w:t>
      </w:r>
      <w:r w:rsidRPr="007A6CFD" w:rsidR="004B2D9B">
        <w:rPr>
          <w:rFonts w:ascii="Georgia" w:hAnsi="Georgia"/>
        </w:rPr>
        <w:t>was evident from</w:t>
      </w:r>
      <w:r w:rsidRPr="007A6CFD" w:rsidR="00CD492F">
        <w:rPr>
          <w:rFonts w:ascii="Georgia" w:hAnsi="Georgia"/>
        </w:rPr>
        <w:t xml:space="preserve"> the very dodgy signature around the seal, and the crucial fact that the witnesses to the recovery were not in the room when it was signed</w:t>
      </w:r>
      <w:r w:rsidRPr="007A6CFD" w:rsidR="004615EB">
        <w:rPr>
          <w:rFonts w:ascii="Georgia" w:hAnsi="Georgia"/>
        </w:rPr>
        <w:t>.</w:t>
      </w:r>
      <w:r w:rsidRPr="007A6CFD" w:rsidR="009629B5">
        <w:rPr>
          <w:rFonts w:ascii="Georgia" w:hAnsi="Georgia"/>
        </w:rPr>
        <w:t xml:space="preserve"> </w:t>
      </w:r>
      <w:r w:rsidRPr="007A6CFD" w:rsidR="000E1610">
        <w:rPr>
          <w:rFonts w:ascii="Georgia" w:hAnsi="Georgia"/>
        </w:rPr>
        <w:t>Sam</w:t>
      </w:r>
      <w:r w:rsidRPr="007A6CFD" w:rsidR="009629B5">
        <w:rPr>
          <w:rFonts w:ascii="Georgia" w:hAnsi="Georgia"/>
        </w:rPr>
        <w:t xml:space="preserve"> </w:t>
      </w:r>
      <w:r w:rsidRPr="007A6CFD" w:rsidR="00BD1C8B">
        <w:rPr>
          <w:rFonts w:ascii="Georgia" w:hAnsi="Georgia"/>
        </w:rPr>
        <w:t xml:space="preserve">had been cheated </w:t>
      </w:r>
      <w:r w:rsidRPr="007A6CFD" w:rsidR="009629B5">
        <w:rPr>
          <w:rFonts w:ascii="Georgia" w:hAnsi="Georgia"/>
        </w:rPr>
        <w:t xml:space="preserve">out of an inheritance. </w:t>
      </w:r>
      <w:r w:rsidRPr="007A6CFD" w:rsidR="00BD1C8B">
        <w:rPr>
          <w:rFonts w:ascii="Georgia" w:hAnsi="Georgia"/>
        </w:rPr>
        <w:t>He challenged t</w:t>
      </w:r>
      <w:r w:rsidRPr="007A6CFD" w:rsidR="009D56AD">
        <w:rPr>
          <w:rFonts w:ascii="Georgia" w:hAnsi="Georgia"/>
        </w:rPr>
        <w:t>he</w:t>
      </w:r>
      <w:r w:rsidRPr="007A6CFD" w:rsidR="00BD1C8B">
        <w:rPr>
          <w:rFonts w:ascii="Georgia" w:hAnsi="Georgia"/>
        </w:rPr>
        <w:t xml:space="preserve"> legitimacy of the recovery in the Court of Common Pleas. </w:t>
      </w:r>
      <w:r w:rsidRPr="007A6CFD" w:rsidR="000745E1">
        <w:rPr>
          <w:rStyle w:val="EndnoteReference"/>
          <w:rFonts w:ascii="Georgia" w:hAnsi="Georgia"/>
        </w:rPr>
        <w:endnoteReference w:id="74"/>
      </w:r>
    </w:p>
    <w:p w:rsidRPr="007A6CFD" w:rsidR="00AB28A0" w:rsidP="00AE6B5F" w:rsidRDefault="009629B5" w14:paraId="2205D66F" w14:textId="54FCFB6B">
      <w:pPr>
        <w:spacing w:line="480" w:lineRule="auto"/>
        <w:ind w:firstLine="720"/>
        <w:rPr>
          <w:rFonts w:ascii="Georgia" w:hAnsi="Georgia"/>
        </w:rPr>
      </w:pPr>
      <w:r w:rsidRPr="007A6CFD">
        <w:rPr>
          <w:rFonts w:ascii="Georgia" w:hAnsi="Georgia"/>
        </w:rPr>
        <w:t>For her part</w:t>
      </w:r>
      <w:r w:rsidRPr="007A6CFD" w:rsidR="004615EB">
        <w:rPr>
          <w:rFonts w:ascii="Georgia" w:hAnsi="Georgia"/>
        </w:rPr>
        <w:t>,</w:t>
      </w:r>
      <w:r w:rsidRPr="007A6CFD">
        <w:rPr>
          <w:rFonts w:ascii="Georgia" w:hAnsi="Georgia"/>
        </w:rPr>
        <w:t xml:space="preserve"> </w:t>
      </w:r>
      <w:r w:rsidRPr="007A6CFD" w:rsidR="00692F71">
        <w:rPr>
          <w:rFonts w:ascii="Georgia" w:hAnsi="Georgia"/>
        </w:rPr>
        <w:t xml:space="preserve">Lady Mary believed she had a prior claim on the estate in the light of Edward’s will, although it was not actually proved at the Prerogative Court of Canterbury until early April 1739. She </w:t>
      </w:r>
      <w:r w:rsidRPr="007A6CFD" w:rsidR="00923299">
        <w:rPr>
          <w:rFonts w:ascii="Georgia" w:hAnsi="Georgia"/>
        </w:rPr>
        <w:t xml:space="preserve">continued to </w:t>
      </w:r>
      <w:r w:rsidRPr="007A6CFD" w:rsidR="00692F71">
        <w:rPr>
          <w:rFonts w:ascii="Georgia" w:hAnsi="Georgia"/>
        </w:rPr>
        <w:t xml:space="preserve">insist she was entitled to the jointure of </w:t>
      </w:r>
      <w:r w:rsidRPr="007A6CFD" w:rsidR="00692F71">
        <w:rPr>
          <w:rFonts w:ascii="Georgia" w:hAnsi="Georgia" w:cs="Calibri"/>
        </w:rPr>
        <w:t>£</w:t>
      </w:r>
      <w:r w:rsidRPr="007A6CFD" w:rsidR="00692F71">
        <w:rPr>
          <w:rFonts w:ascii="Georgia" w:hAnsi="Georgia"/>
        </w:rPr>
        <w:t>500 on the Worcestershire estates, as set out in</w:t>
      </w:r>
      <w:r w:rsidRPr="007A6CFD">
        <w:rPr>
          <w:rFonts w:ascii="Georgia" w:hAnsi="Georgia"/>
        </w:rPr>
        <w:t xml:space="preserve"> Sir Edward </w:t>
      </w:r>
      <w:r w:rsidRPr="007A6CFD">
        <w:rPr>
          <w:rFonts w:ascii="Georgia" w:hAnsi="Georgia"/>
        </w:rPr>
        <w:t>Dineley’s</w:t>
      </w:r>
      <w:r w:rsidRPr="007A6CFD">
        <w:rPr>
          <w:rFonts w:ascii="Georgia" w:hAnsi="Georgia"/>
        </w:rPr>
        <w:t xml:space="preserve"> will</w:t>
      </w:r>
      <w:r w:rsidRPr="007A6CFD" w:rsidR="000E1610">
        <w:rPr>
          <w:rFonts w:ascii="Georgia" w:hAnsi="Georgia"/>
        </w:rPr>
        <w:t xml:space="preserve"> and confirmed in her articles of marriage in 1716</w:t>
      </w:r>
      <w:r w:rsidRPr="007A6CFD" w:rsidR="00692F71">
        <w:rPr>
          <w:rFonts w:ascii="Georgia" w:hAnsi="Georgia"/>
        </w:rPr>
        <w:t xml:space="preserve">. </w:t>
      </w:r>
      <w:r w:rsidRPr="007A6CFD" w:rsidR="000745E1">
        <w:rPr>
          <w:rFonts w:ascii="Georgia" w:hAnsi="Georgia"/>
        </w:rPr>
        <w:t>S</w:t>
      </w:r>
      <w:r w:rsidRPr="007A6CFD" w:rsidR="00BD1C8B">
        <w:rPr>
          <w:rFonts w:ascii="Georgia" w:hAnsi="Georgia"/>
        </w:rPr>
        <w:t xml:space="preserve">he also argued that her husband had failed to pay off a mortgage on the </w:t>
      </w:r>
      <w:r w:rsidRPr="007A6CFD" w:rsidR="00BD1C8B">
        <w:rPr>
          <w:rFonts w:ascii="Georgia" w:hAnsi="Georgia"/>
        </w:rPr>
        <w:t>Tockington</w:t>
      </w:r>
      <w:r w:rsidRPr="007A6CFD" w:rsidR="00BD1C8B">
        <w:rPr>
          <w:rFonts w:ascii="Georgia" w:hAnsi="Georgia"/>
        </w:rPr>
        <w:t xml:space="preserve"> estate owed to her grandfather, Thomas Cole, and by his will these debts were now owing to her.</w:t>
      </w:r>
      <w:r w:rsidRPr="007A6CFD" w:rsidR="00BD1C8B">
        <w:rPr>
          <w:rStyle w:val="EndnoteReference"/>
          <w:rFonts w:ascii="Georgia" w:hAnsi="Georgia"/>
        </w:rPr>
        <w:endnoteReference w:id="75"/>
      </w:r>
      <w:r w:rsidRPr="007A6CFD" w:rsidR="00BD1C8B">
        <w:rPr>
          <w:rFonts w:ascii="Georgia" w:hAnsi="Georgia"/>
        </w:rPr>
        <w:t xml:space="preserve"> </w:t>
      </w:r>
      <w:r w:rsidRPr="007A6CFD" w:rsidR="00692F71">
        <w:rPr>
          <w:rFonts w:ascii="Georgia" w:hAnsi="Georgia"/>
        </w:rPr>
        <w:t xml:space="preserve">After the murder of 1741 she </w:t>
      </w:r>
      <w:r w:rsidRPr="007A6CFD" w:rsidR="000A54FC">
        <w:rPr>
          <w:rFonts w:ascii="Georgia" w:hAnsi="Georgia"/>
        </w:rPr>
        <w:t>was</w:t>
      </w:r>
      <w:r w:rsidRPr="007A6CFD" w:rsidR="00692F71">
        <w:rPr>
          <w:rFonts w:ascii="Georgia" w:hAnsi="Georgia"/>
        </w:rPr>
        <w:t xml:space="preserve"> locked in a Chancery suit with the Foote family over their obligations to her. </w:t>
      </w:r>
      <w:r w:rsidRPr="007A6CFD" w:rsidR="00513633">
        <w:rPr>
          <w:rFonts w:ascii="Georgia" w:hAnsi="Georgia"/>
        </w:rPr>
        <w:t xml:space="preserve">And </w:t>
      </w:r>
      <w:r w:rsidRPr="007A6CFD" w:rsidR="004615EB">
        <w:rPr>
          <w:rFonts w:ascii="Georgia" w:hAnsi="Georgia"/>
        </w:rPr>
        <w:t>quite predictably,</w:t>
      </w:r>
      <w:r w:rsidRPr="007A6CFD">
        <w:rPr>
          <w:rFonts w:ascii="Georgia" w:hAnsi="Georgia"/>
        </w:rPr>
        <w:t xml:space="preserve"> </w:t>
      </w:r>
      <w:r w:rsidRPr="007A6CFD" w:rsidR="00513633">
        <w:rPr>
          <w:rFonts w:ascii="Georgia" w:hAnsi="Georgia"/>
        </w:rPr>
        <w:t xml:space="preserve">the quarrel between the brothers lasted beyond the grave, with Samuel </w:t>
      </w:r>
      <w:r w:rsidRPr="007A6CFD" w:rsidR="00513633">
        <w:rPr>
          <w:rFonts w:ascii="Georgia" w:hAnsi="Georgia"/>
        </w:rPr>
        <w:t>Goodere’s</w:t>
      </w:r>
      <w:r w:rsidRPr="007A6CFD" w:rsidR="00513633">
        <w:rPr>
          <w:rFonts w:ascii="Georgia" w:hAnsi="Georgia"/>
        </w:rPr>
        <w:t xml:space="preserve"> son Edward</w:t>
      </w:r>
      <w:r w:rsidRPr="007A6CFD" w:rsidR="001E3BE8">
        <w:rPr>
          <w:rFonts w:ascii="Georgia" w:hAnsi="Georgia"/>
        </w:rPr>
        <w:t>,</w:t>
      </w:r>
      <w:r w:rsidRPr="007A6CFD" w:rsidR="00513633">
        <w:rPr>
          <w:rFonts w:ascii="Georgia" w:hAnsi="Georgia"/>
        </w:rPr>
        <w:t xml:space="preserve"> disputing </w:t>
      </w:r>
      <w:r w:rsidR="005444B9">
        <w:rPr>
          <w:rFonts w:ascii="Georgia" w:hAnsi="Georgia"/>
        </w:rPr>
        <w:t xml:space="preserve">his cousin </w:t>
      </w:r>
      <w:r w:rsidRPr="007A6CFD" w:rsidR="00513633">
        <w:rPr>
          <w:rFonts w:ascii="Georgia" w:hAnsi="Georgia"/>
        </w:rPr>
        <w:t xml:space="preserve">John Foote </w:t>
      </w:r>
      <w:r w:rsidRPr="007A6CFD" w:rsidR="00513633">
        <w:rPr>
          <w:rFonts w:ascii="Georgia" w:hAnsi="Georgia"/>
        </w:rPr>
        <w:t>Dineley’s</w:t>
      </w:r>
      <w:r w:rsidRPr="007A6CFD" w:rsidR="00513633">
        <w:rPr>
          <w:rFonts w:ascii="Georgia" w:hAnsi="Georgia"/>
        </w:rPr>
        <w:t xml:space="preserve"> right to the Worcestershire properties</w:t>
      </w:r>
      <w:r w:rsidRPr="007A6CFD" w:rsidR="001E3BE8">
        <w:rPr>
          <w:rFonts w:ascii="Georgia" w:hAnsi="Georgia"/>
        </w:rPr>
        <w:t xml:space="preserve"> by suggesting </w:t>
      </w:r>
      <w:r w:rsidRPr="007A6CFD" w:rsidR="000A54FC">
        <w:rPr>
          <w:rFonts w:ascii="Georgia" w:hAnsi="Georgia"/>
        </w:rPr>
        <w:t xml:space="preserve">that </w:t>
      </w:r>
      <w:r w:rsidRPr="007A6CFD" w:rsidR="001E3BE8">
        <w:rPr>
          <w:rFonts w:ascii="Georgia" w:hAnsi="Georgia"/>
        </w:rPr>
        <w:t xml:space="preserve">Sir John’s </w:t>
      </w:r>
      <w:r w:rsidRPr="007A6CFD" w:rsidR="000A54FC">
        <w:rPr>
          <w:rFonts w:ascii="Georgia" w:hAnsi="Georgia"/>
        </w:rPr>
        <w:t xml:space="preserve">recovery was </w:t>
      </w:r>
      <w:r w:rsidRPr="007A6CFD" w:rsidR="000A54FC">
        <w:rPr>
          <w:rFonts w:ascii="Georgia" w:hAnsi="Georgia"/>
        </w:rPr>
        <w:t>fraudulent</w:t>
      </w:r>
      <w:r w:rsidRPr="007A6CFD" w:rsidR="000A54FC">
        <w:rPr>
          <w:rFonts w:ascii="Georgia" w:hAnsi="Georgia"/>
        </w:rPr>
        <w:t xml:space="preserve"> and his </w:t>
      </w:r>
      <w:r w:rsidRPr="007A6CFD" w:rsidR="001E3BE8">
        <w:rPr>
          <w:rFonts w:ascii="Georgia" w:hAnsi="Georgia"/>
        </w:rPr>
        <w:t xml:space="preserve">new will </w:t>
      </w:r>
      <w:r w:rsidRPr="007A6CFD" w:rsidR="000A54FC">
        <w:rPr>
          <w:rFonts w:ascii="Georgia" w:hAnsi="Georgia"/>
        </w:rPr>
        <w:t>invalid</w:t>
      </w:r>
      <w:r w:rsidRPr="007A6CFD" w:rsidR="00513633">
        <w:rPr>
          <w:rFonts w:ascii="Georgia" w:hAnsi="Georgia"/>
        </w:rPr>
        <w:t xml:space="preserve">. </w:t>
      </w:r>
      <w:r w:rsidRPr="007A6CFD" w:rsidR="00513633">
        <w:rPr>
          <w:rStyle w:val="EndnoteReference"/>
          <w:rFonts w:ascii="Georgia" w:hAnsi="Georgia"/>
        </w:rPr>
        <w:endnoteReference w:id="76"/>
      </w:r>
      <w:r w:rsidRPr="007A6CFD" w:rsidR="001E3BE8">
        <w:rPr>
          <w:rFonts w:ascii="Georgia" w:hAnsi="Georgia"/>
        </w:rPr>
        <w:t xml:space="preserve"> </w:t>
      </w:r>
      <w:r w:rsidRPr="007A6CFD" w:rsidR="00692F71">
        <w:rPr>
          <w:rFonts w:ascii="Georgia" w:hAnsi="Georgia"/>
        </w:rPr>
        <w:t xml:space="preserve"> </w:t>
      </w:r>
    </w:p>
    <w:p w:rsidRPr="007A6CFD" w:rsidR="00453FC4" w:rsidP="00AE6B5F" w:rsidRDefault="00AE429D" w14:paraId="168A401A" w14:textId="2D4A0914">
      <w:pPr>
        <w:spacing w:line="480" w:lineRule="auto"/>
        <w:ind w:firstLine="720"/>
        <w:rPr>
          <w:rFonts w:ascii="Georgia" w:hAnsi="Georgia"/>
        </w:rPr>
      </w:pPr>
      <w:r w:rsidRPr="007A6CFD">
        <w:rPr>
          <w:rFonts w:ascii="Georgia" w:hAnsi="Georgia"/>
        </w:rPr>
        <w:t xml:space="preserve">The legal wrangles did not </w:t>
      </w:r>
      <w:r w:rsidRPr="007A6CFD" w:rsidR="00F56B85">
        <w:rPr>
          <w:rFonts w:ascii="Georgia" w:hAnsi="Georgia"/>
        </w:rPr>
        <w:t xml:space="preserve">even </w:t>
      </w:r>
      <w:r w:rsidRPr="007A6CFD">
        <w:rPr>
          <w:rFonts w:ascii="Georgia" w:hAnsi="Georgia"/>
        </w:rPr>
        <w:t xml:space="preserve">end there. Creditors demanded to be paid before the families squabbled over the remaining </w:t>
      </w:r>
      <w:r w:rsidRPr="007A6CFD" w:rsidR="00453FC4">
        <w:rPr>
          <w:rFonts w:ascii="Georgia" w:hAnsi="Georgia"/>
        </w:rPr>
        <w:t>assets</w:t>
      </w:r>
      <w:r w:rsidRPr="007A6CFD">
        <w:rPr>
          <w:rFonts w:ascii="Georgia" w:hAnsi="Georgia"/>
        </w:rPr>
        <w:t>. In Bristol, the families of Henry Parsons and Lawford Cole</w:t>
      </w:r>
      <w:r w:rsidRPr="007A6CFD" w:rsidR="00201935">
        <w:rPr>
          <w:rFonts w:ascii="Georgia" w:hAnsi="Georgia"/>
        </w:rPr>
        <w:t xml:space="preserve"> requested</w:t>
      </w:r>
      <w:r w:rsidRPr="007A6CFD">
        <w:rPr>
          <w:rFonts w:ascii="Georgia" w:hAnsi="Georgia"/>
        </w:rPr>
        <w:t xml:space="preserve"> the repayment of outstanding mortgages on the Gloucestershire estates</w:t>
      </w:r>
      <w:r w:rsidRPr="007A6CFD" w:rsidR="006B57EC">
        <w:rPr>
          <w:rFonts w:ascii="Georgia" w:hAnsi="Georgia"/>
        </w:rPr>
        <w:t>, as indeed</w:t>
      </w:r>
      <w:r w:rsidRPr="007A6CFD" w:rsidR="00CD0CDD">
        <w:rPr>
          <w:rFonts w:ascii="Georgia" w:hAnsi="Georgia"/>
        </w:rPr>
        <w:t>,</w:t>
      </w:r>
      <w:r w:rsidRPr="007A6CFD" w:rsidR="006B57EC">
        <w:rPr>
          <w:rFonts w:ascii="Georgia" w:hAnsi="Georgia"/>
        </w:rPr>
        <w:t xml:space="preserve"> did lawyer </w:t>
      </w:r>
      <w:r w:rsidRPr="007A6CFD" w:rsidR="006B57EC">
        <w:rPr>
          <w:rFonts w:ascii="Georgia" w:hAnsi="Georgia"/>
        </w:rPr>
        <w:t>Jarrit</w:t>
      </w:r>
      <w:r w:rsidRPr="007A6CFD" w:rsidR="006B57EC">
        <w:rPr>
          <w:rFonts w:ascii="Georgia" w:hAnsi="Georgia"/>
        </w:rPr>
        <w:t xml:space="preserve"> Smith</w:t>
      </w:r>
      <w:r w:rsidRPr="007A6CFD" w:rsidR="00F56B85">
        <w:rPr>
          <w:rFonts w:ascii="Georgia" w:hAnsi="Georgia"/>
        </w:rPr>
        <w:t>,</w:t>
      </w:r>
      <w:r w:rsidRPr="007A6CFD" w:rsidR="006B57EC">
        <w:rPr>
          <w:rFonts w:ascii="Georgia" w:hAnsi="Georgia"/>
        </w:rPr>
        <w:t xml:space="preserve"> who </w:t>
      </w:r>
      <w:r w:rsidRPr="007A6CFD" w:rsidR="00201935">
        <w:rPr>
          <w:rFonts w:ascii="Georgia" w:hAnsi="Georgia"/>
        </w:rPr>
        <w:t xml:space="preserve">had </w:t>
      </w:r>
      <w:r w:rsidRPr="007A6CFD" w:rsidR="006B57EC">
        <w:rPr>
          <w:rFonts w:ascii="Georgia" w:hAnsi="Georgia"/>
        </w:rPr>
        <w:t xml:space="preserve">loaned Sir John more money to pay down those </w:t>
      </w:r>
      <w:r w:rsidRPr="007A6CFD" w:rsidR="00CD0CDD">
        <w:rPr>
          <w:rFonts w:ascii="Georgia" w:hAnsi="Georgia"/>
        </w:rPr>
        <w:t xml:space="preserve">very </w:t>
      </w:r>
      <w:r w:rsidRPr="007A6CFD" w:rsidR="006B57EC">
        <w:rPr>
          <w:rFonts w:ascii="Georgia" w:hAnsi="Georgia"/>
        </w:rPr>
        <w:t>mortgages.</w:t>
      </w:r>
      <w:r w:rsidRPr="007A6CFD">
        <w:rPr>
          <w:rFonts w:ascii="Georgia" w:hAnsi="Georgia"/>
        </w:rPr>
        <w:t xml:space="preserve"> In Worcestershire new creditors emerged from the woodwork for debts due on the manor of </w:t>
      </w:r>
      <w:r w:rsidRPr="007A6CFD">
        <w:rPr>
          <w:rFonts w:ascii="Georgia" w:hAnsi="Georgia"/>
        </w:rPr>
        <w:t>Peopleton</w:t>
      </w:r>
      <w:r w:rsidRPr="007A6CFD">
        <w:rPr>
          <w:rFonts w:ascii="Georgia" w:hAnsi="Georgia"/>
        </w:rPr>
        <w:t xml:space="preserve">, and </w:t>
      </w:r>
      <w:r w:rsidRPr="007A6CFD" w:rsidR="00201935">
        <w:rPr>
          <w:rFonts w:ascii="Georgia" w:hAnsi="Georgia"/>
        </w:rPr>
        <w:t>messuages</w:t>
      </w:r>
      <w:r w:rsidRPr="007A6CFD">
        <w:rPr>
          <w:rFonts w:ascii="Georgia" w:hAnsi="Georgia"/>
        </w:rPr>
        <w:t xml:space="preserve"> in Norgrove, </w:t>
      </w:r>
      <w:r w:rsidRPr="007A6CFD">
        <w:rPr>
          <w:rFonts w:ascii="Georgia" w:hAnsi="Georgia"/>
        </w:rPr>
        <w:t>Offenham</w:t>
      </w:r>
      <w:r w:rsidRPr="007A6CFD">
        <w:rPr>
          <w:rFonts w:ascii="Georgia" w:hAnsi="Georgia"/>
        </w:rPr>
        <w:t xml:space="preserve">, Aldington, and </w:t>
      </w:r>
      <w:r w:rsidRPr="007A6CFD">
        <w:rPr>
          <w:rFonts w:ascii="Georgia" w:hAnsi="Georgia"/>
        </w:rPr>
        <w:t>Badsey</w:t>
      </w:r>
      <w:r w:rsidRPr="007A6CFD">
        <w:rPr>
          <w:rFonts w:ascii="Georgia" w:hAnsi="Georgia"/>
        </w:rPr>
        <w:t>.</w:t>
      </w:r>
      <w:r w:rsidRPr="007A6CFD">
        <w:rPr>
          <w:rStyle w:val="EndnoteReference"/>
          <w:rFonts w:ascii="Georgia" w:hAnsi="Georgia"/>
        </w:rPr>
        <w:endnoteReference w:id="77"/>
      </w:r>
      <w:r w:rsidRPr="007A6CFD">
        <w:rPr>
          <w:rFonts w:ascii="Georgia" w:hAnsi="Georgia"/>
        </w:rPr>
        <w:t xml:space="preserve"> </w:t>
      </w:r>
      <w:r w:rsidRPr="007A6CFD" w:rsidR="009B2A31">
        <w:rPr>
          <w:rFonts w:ascii="Georgia" w:hAnsi="Georgia"/>
        </w:rPr>
        <w:t xml:space="preserve">It became very clear that Sir John had </w:t>
      </w:r>
      <w:r w:rsidRPr="007A6CFD" w:rsidR="006B57EC">
        <w:rPr>
          <w:rFonts w:ascii="Georgia" w:hAnsi="Georgia"/>
        </w:rPr>
        <w:lastRenderedPageBreak/>
        <w:t>greatly neglected</w:t>
      </w:r>
      <w:r w:rsidRPr="007A6CFD" w:rsidR="009B2A31">
        <w:rPr>
          <w:rFonts w:ascii="Georgia" w:hAnsi="Georgia"/>
        </w:rPr>
        <w:t xml:space="preserve"> his properties</w:t>
      </w:r>
      <w:r w:rsidRPr="007A6CFD" w:rsidR="00923299">
        <w:rPr>
          <w:rFonts w:ascii="Georgia" w:hAnsi="Georgia"/>
        </w:rPr>
        <w:t xml:space="preserve">, quite unlike his maternal grandfather, </w:t>
      </w:r>
      <w:r w:rsidRPr="007A6CFD" w:rsidR="00233EDC">
        <w:rPr>
          <w:rFonts w:ascii="Georgia" w:hAnsi="Georgia"/>
        </w:rPr>
        <w:t xml:space="preserve">who was described as ‘a very warry and frugal gent’ who ‘would seldom </w:t>
      </w:r>
      <w:r w:rsidRPr="007A6CFD" w:rsidR="00233EDC">
        <w:rPr>
          <w:rFonts w:ascii="Georgia" w:hAnsi="Georgia"/>
        </w:rPr>
        <w:t>Permitt</w:t>
      </w:r>
      <w:r w:rsidRPr="007A6CFD" w:rsidR="00233EDC">
        <w:rPr>
          <w:rFonts w:ascii="Georgia" w:hAnsi="Georgia"/>
        </w:rPr>
        <w:t xml:space="preserve"> his Tenants to bee </w:t>
      </w:r>
      <w:r w:rsidRPr="007A6CFD" w:rsidR="00233EDC">
        <w:rPr>
          <w:rFonts w:ascii="Georgia" w:hAnsi="Georgia"/>
        </w:rPr>
        <w:t>Longe</w:t>
      </w:r>
      <w:r w:rsidRPr="007A6CFD" w:rsidR="00233EDC">
        <w:rPr>
          <w:rFonts w:ascii="Georgia" w:hAnsi="Georgia"/>
        </w:rPr>
        <w:t xml:space="preserve"> in Arrears.’ </w:t>
      </w:r>
      <w:r w:rsidRPr="007A6CFD" w:rsidR="00233EDC">
        <w:rPr>
          <w:rStyle w:val="EndnoteReference"/>
          <w:rFonts w:ascii="Georgia" w:hAnsi="Georgia"/>
        </w:rPr>
        <w:endnoteReference w:id="78"/>
      </w:r>
      <w:r w:rsidRPr="007A6CFD" w:rsidR="00233EDC">
        <w:rPr>
          <w:rFonts w:ascii="Georgia" w:hAnsi="Georgia"/>
        </w:rPr>
        <w:t xml:space="preserve"> Sir John</w:t>
      </w:r>
      <w:r w:rsidRPr="007A6CFD" w:rsidR="009B2A31">
        <w:rPr>
          <w:rFonts w:ascii="Georgia" w:hAnsi="Georgia"/>
        </w:rPr>
        <w:t xml:space="preserve"> </w:t>
      </w:r>
      <w:r w:rsidRPr="007A6CFD" w:rsidR="00AB28A0">
        <w:rPr>
          <w:rFonts w:ascii="Georgia" w:hAnsi="Georgia"/>
        </w:rPr>
        <w:t xml:space="preserve">had </w:t>
      </w:r>
      <w:r w:rsidRPr="007A6CFD" w:rsidR="009B2A31">
        <w:rPr>
          <w:rFonts w:ascii="Georgia" w:hAnsi="Georgia"/>
        </w:rPr>
        <w:t xml:space="preserve">failed to fulfill his obligations under his marriage agreement; </w:t>
      </w:r>
      <w:r w:rsidRPr="007A6CFD" w:rsidR="006B57EC">
        <w:rPr>
          <w:rFonts w:ascii="Georgia" w:hAnsi="Georgia"/>
        </w:rPr>
        <w:t xml:space="preserve">he overlooked </w:t>
      </w:r>
      <w:r w:rsidRPr="007A6CFD" w:rsidR="00CD0CDD">
        <w:rPr>
          <w:rFonts w:ascii="Georgia" w:hAnsi="Georgia"/>
        </w:rPr>
        <w:t xml:space="preserve">commitments made by his grandfather, Sir Edward </w:t>
      </w:r>
      <w:r w:rsidRPr="007A6CFD" w:rsidR="00CD0CDD">
        <w:rPr>
          <w:rFonts w:ascii="Georgia" w:hAnsi="Georgia"/>
        </w:rPr>
        <w:t>Dineley</w:t>
      </w:r>
      <w:r w:rsidRPr="007A6CFD" w:rsidR="00CD0CDD">
        <w:rPr>
          <w:rFonts w:ascii="Georgia" w:hAnsi="Georgia"/>
        </w:rPr>
        <w:t xml:space="preserve">; </w:t>
      </w:r>
      <w:r w:rsidRPr="007A6CFD" w:rsidR="009B2A31">
        <w:rPr>
          <w:rFonts w:ascii="Georgia" w:hAnsi="Georgia"/>
        </w:rPr>
        <w:t xml:space="preserve">he let Worcestershire leases lapse. He </w:t>
      </w:r>
      <w:r w:rsidRPr="007A6CFD" w:rsidR="00131D02">
        <w:rPr>
          <w:rFonts w:ascii="Georgia" w:hAnsi="Georgia"/>
        </w:rPr>
        <w:t>destroyed</w:t>
      </w:r>
      <w:r w:rsidRPr="007A6CFD" w:rsidR="009B2A31">
        <w:rPr>
          <w:rFonts w:ascii="Georgia" w:hAnsi="Georgia"/>
        </w:rPr>
        <w:t xml:space="preserve"> two good estates in his vindictive pursuit of a divorce, with the result that the </w:t>
      </w:r>
      <w:r w:rsidRPr="007A6CFD" w:rsidR="009B2A31">
        <w:rPr>
          <w:rFonts w:ascii="Georgia" w:hAnsi="Georgia"/>
        </w:rPr>
        <w:t>Dineley-Goodere</w:t>
      </w:r>
      <w:r w:rsidRPr="007A6CFD" w:rsidR="009B2A31">
        <w:rPr>
          <w:rFonts w:ascii="Georgia" w:hAnsi="Georgia"/>
        </w:rPr>
        <w:t xml:space="preserve"> inheritance became a mere shadow of what it had been. </w:t>
      </w:r>
    </w:p>
    <w:p w:rsidRPr="007A6CFD" w:rsidR="00AE429D" w:rsidP="67CE6E6A" w:rsidRDefault="009629B5" w14:paraId="57BECFD9" w14:textId="40E601AC">
      <w:pPr>
        <w:pStyle w:val="Normal"/>
        <w:spacing w:line="480" w:lineRule="auto"/>
        <w:ind w:firstLine="720"/>
        <w:rPr>
          <w:rFonts w:ascii="Georgia" w:hAnsi="Georgia"/>
        </w:rPr>
      </w:pPr>
      <w:r w:rsidRPr="007A6CFD">
        <w:rPr>
          <w:rFonts w:ascii="Georgia" w:hAnsi="Georgia"/>
        </w:rPr>
        <w:t xml:space="preserve">The fact that John Foote </w:t>
      </w:r>
      <w:r w:rsidRPr="007A6CFD">
        <w:rPr>
          <w:rFonts w:ascii="Georgia" w:hAnsi="Georgia"/>
        </w:rPr>
        <w:t>Dineley</w:t>
      </w:r>
      <w:r w:rsidRPr="007A6CFD">
        <w:rPr>
          <w:rFonts w:ascii="Georgia" w:hAnsi="Georgia"/>
        </w:rPr>
        <w:t xml:space="preserve"> was a fun-loving</w:t>
      </w:r>
      <w:r w:rsidRPr="007A6CFD" w:rsidR="0074361F">
        <w:rPr>
          <w:rFonts w:ascii="Georgia" w:hAnsi="Georgia"/>
        </w:rPr>
        <w:t>, libertine</w:t>
      </w:r>
      <w:r w:rsidRPr="007A6CFD">
        <w:rPr>
          <w:rFonts w:ascii="Georgia" w:hAnsi="Georgia"/>
        </w:rPr>
        <w:t xml:space="preserve"> naval lieutenant </w:t>
      </w:r>
      <w:r w:rsidRPr="007A6CFD">
        <w:rPr>
          <w:rFonts w:ascii="Georgia" w:hAnsi="Georgia"/>
        </w:rPr>
        <w:t>didn’t</w:t>
      </w:r>
      <w:r w:rsidRPr="007A6CFD">
        <w:rPr>
          <w:rFonts w:ascii="Georgia" w:hAnsi="Georgia"/>
        </w:rPr>
        <w:t xml:space="preserve"> help. </w:t>
      </w:r>
      <w:r w:rsidRPr="007A6CFD" w:rsidR="009D56AD">
        <w:rPr>
          <w:rFonts w:ascii="Georgia" w:hAnsi="Georgia"/>
        </w:rPr>
        <w:t>He had just returned</w:t>
      </w:r>
      <w:r w:rsidRPr="007A6CFD" w:rsidR="00F54379">
        <w:rPr>
          <w:rFonts w:ascii="Georgia" w:hAnsi="Georgia"/>
        </w:rPr>
        <w:t xml:space="preserve"> from a hard-fought, debilitating campaign against the Spanish at Cartagena, </w:t>
      </w:r>
      <w:r w:rsidRPr="007A6CFD" w:rsidR="0074361F">
        <w:rPr>
          <w:rFonts w:ascii="Georgia" w:hAnsi="Georgia"/>
        </w:rPr>
        <w:t xml:space="preserve">where he was in the thick of the </w:t>
      </w:r>
      <w:r w:rsidRPr="007A6CFD" w:rsidR="00791181">
        <w:rPr>
          <w:rFonts w:ascii="Georgia" w:hAnsi="Georgia"/>
        </w:rPr>
        <w:t>battle with Captain Charles Knowles on</w:t>
      </w:r>
      <w:r w:rsidRPr="007A6CFD" w:rsidR="0074361F">
        <w:rPr>
          <w:rFonts w:ascii="Georgia" w:hAnsi="Georgia"/>
        </w:rPr>
        <w:t xml:space="preserve"> HMS </w:t>
      </w:r>
      <w:r w:rsidRPr="20110B9D" w:rsidR="0074361F">
        <w:rPr>
          <w:rFonts w:ascii="Georgia" w:hAnsi="Georgia"/>
          <w:i w:val="1"/>
          <w:iCs w:val="1"/>
        </w:rPr>
        <w:t>Weymouth</w:t>
      </w:r>
      <w:r w:rsidRPr="20110B9D" w:rsidR="000D2367">
        <w:rPr>
          <w:rFonts w:ascii="Georgia" w:hAnsi="Georgia"/>
          <w:i w:val="1"/>
          <w:iCs w:val="1"/>
        </w:rPr>
        <w:t xml:space="preserve">. </w:t>
      </w:r>
      <w:r w:rsidRPr="007A6CFD" w:rsidR="000D2367">
        <w:rPr>
          <w:rFonts w:ascii="Georgia" w:hAnsi="Georgia"/>
        </w:rPr>
        <w:t xml:space="preserve">He </w:t>
      </w:r>
      <w:r w:rsidRPr="007A6CFD" w:rsidR="009D56AD">
        <w:rPr>
          <w:rFonts w:ascii="Georgia" w:hAnsi="Georgia"/>
        </w:rPr>
        <w:t>had been</w:t>
      </w:r>
      <w:r w:rsidRPr="007A6CFD" w:rsidR="000D2367">
        <w:rPr>
          <w:rFonts w:ascii="Georgia" w:hAnsi="Georgia"/>
        </w:rPr>
        <w:t xml:space="preserve"> in the advance party that took possession of Castillo Grande, before disease ripped into the troops ordered to mount an assault on Cartagena.</w:t>
      </w:r>
      <w:r w:rsidRPr="007A6CFD" w:rsidR="000D2367">
        <w:rPr>
          <w:rStyle w:val="EndnoteReference"/>
          <w:rFonts w:ascii="Georgia" w:hAnsi="Georgia"/>
        </w:rPr>
        <w:endnoteReference w:id="79"/>
      </w:r>
      <w:r w:rsidRPr="007A6CFD" w:rsidR="000D2367">
        <w:rPr>
          <w:rFonts w:ascii="Georgia" w:hAnsi="Georgia"/>
        </w:rPr>
        <w:t xml:space="preserve"> Lieutenant Foote seems to have</w:t>
      </w:r>
      <w:r w:rsidRPr="007A6CFD" w:rsidR="00791181">
        <w:rPr>
          <w:rFonts w:ascii="Georgia" w:hAnsi="Georgia"/>
        </w:rPr>
        <w:t xml:space="preserve"> left</w:t>
      </w:r>
      <w:r w:rsidRPr="20110B9D" w:rsidR="0074361F">
        <w:rPr>
          <w:rFonts w:ascii="Georgia" w:hAnsi="Georgia"/>
          <w:i w:val="1"/>
          <w:iCs w:val="1"/>
        </w:rPr>
        <w:t xml:space="preserve"> </w:t>
      </w:r>
      <w:r w:rsidRPr="007A6CFD" w:rsidR="000D2367">
        <w:rPr>
          <w:rFonts w:ascii="Georgia" w:hAnsi="Georgia"/>
        </w:rPr>
        <w:t xml:space="preserve">the </w:t>
      </w:r>
      <w:r w:rsidRPr="20110B9D" w:rsidR="000D2367">
        <w:rPr>
          <w:rFonts w:ascii="Georgia" w:hAnsi="Georgia"/>
          <w:i w:val="1"/>
          <w:iCs w:val="1"/>
        </w:rPr>
        <w:t xml:space="preserve">Weymouth </w:t>
      </w:r>
      <w:r w:rsidRPr="007A6CFD" w:rsidR="0074361F">
        <w:rPr>
          <w:rFonts w:ascii="Georgia" w:hAnsi="Georgia"/>
        </w:rPr>
        <w:t>before he was able to profit from the spoils of war,</w:t>
      </w:r>
      <w:r w:rsidRPr="67CE6E6A">
        <w:rPr>
          <w:rStyle w:val="EndnoteReference"/>
          <w:rFonts w:ascii="Georgia" w:hAnsi="Georgia"/>
        </w:rPr>
        <w:endnoteReference w:id="24975"/>
      </w:r>
      <w:r w:rsidRPr="007A6CFD" w:rsidR="0074361F">
        <w:rPr>
          <w:rFonts w:ascii="Georgia" w:hAnsi="Georgia"/>
        </w:rPr>
        <w:t xml:space="preserve"> but h</w:t>
      </w:r>
      <w:r w:rsidRPr="007A6CFD" w:rsidR="00791181">
        <w:rPr>
          <w:rFonts w:ascii="Georgia" w:hAnsi="Georgia"/>
        </w:rPr>
        <w:t xml:space="preserve">e salvaged some money by clandestinely marrying an heiress with a small fortune, one Margaret White.</w:t>
      </w:r>
      <w:r w:rsidRPr="67CE6E6A" w:rsidR="67CE6E6A">
        <w:rPr>
          <w:rFonts w:ascii="Georgia" w:hAnsi="Georgia" w:eastAsia="Georgia" w:cs="Georgia"/>
          <w:noProof w:val="0"/>
          <w:sz w:val="19"/>
          <w:szCs w:val="19"/>
          <w:lang w:val="en-CA"/>
        </w:rPr>
        <w:t xml:space="preserve"> </w:t>
      </w:r>
      <w:r w:rsidRPr="007A6CFD" w:rsidR="00791181">
        <w:rPr>
          <w:rFonts w:ascii="Georgia" w:hAnsi="Georgia"/>
        </w:rPr>
        <w:t xml:space="preserve">When it came to family affairs, however, he </w:t>
      </w:r>
      <w:r w:rsidRPr="007A6CFD" w:rsidR="00F54379">
        <w:rPr>
          <w:rFonts w:ascii="Georgia" w:hAnsi="Georgia"/>
        </w:rPr>
        <w:t xml:space="preserve">confessed he was an ‘absolute stranger’. </w:t>
      </w:r>
      <w:r w:rsidRPr="007A6CFD" w:rsidR="00345E4D">
        <w:rPr>
          <w:rFonts w:ascii="Georgia" w:hAnsi="Georgia"/>
        </w:rPr>
        <w:t xml:space="preserve">He </w:t>
      </w:r>
      <w:r w:rsidRPr="007A6CFD" w:rsidR="000D2367">
        <w:rPr>
          <w:rFonts w:ascii="Georgia" w:hAnsi="Georgia"/>
        </w:rPr>
        <w:t xml:space="preserve">quickly </w:t>
      </w:r>
      <w:r w:rsidRPr="007A6CFD" w:rsidR="00345E4D">
        <w:rPr>
          <w:rFonts w:ascii="Georgia" w:hAnsi="Georgia"/>
        </w:rPr>
        <w:t xml:space="preserve">found himself locked in a dispute with his mother who </w:t>
      </w:r>
      <w:r w:rsidRPr="007A6CFD" w:rsidR="00E128D0">
        <w:rPr>
          <w:rFonts w:ascii="Georgia" w:hAnsi="Georgia"/>
        </w:rPr>
        <w:t>asserted</w:t>
      </w:r>
      <w:r w:rsidRPr="007A6CFD" w:rsidR="00345E4D">
        <w:rPr>
          <w:rFonts w:ascii="Georgia" w:hAnsi="Georgia"/>
        </w:rPr>
        <w:t xml:space="preserve"> he owed her </w:t>
      </w:r>
      <w:r w:rsidRPr="007A6CFD" w:rsidR="00345E4D">
        <w:rPr>
          <w:rFonts w:ascii="Georgia" w:hAnsi="Georgia" w:cs="Calibri"/>
        </w:rPr>
        <w:t>£</w:t>
      </w:r>
      <w:r w:rsidRPr="007A6CFD" w:rsidR="00345E4D">
        <w:rPr>
          <w:rFonts w:ascii="Georgia" w:hAnsi="Georgia"/>
        </w:rPr>
        <w:t xml:space="preserve">3456 and took possession of Charlton and Hadley Castle to reinforce her claim. </w:t>
      </w:r>
      <w:r w:rsidRPr="007A6CFD" w:rsidR="00345E4D">
        <w:rPr>
          <w:rStyle w:val="EndnoteReference"/>
          <w:rFonts w:ascii="Georgia" w:hAnsi="Georgia"/>
        </w:rPr>
        <w:endnoteReference w:id="81"/>
      </w:r>
      <w:r w:rsidRPr="007A6CFD" w:rsidR="00345E4D">
        <w:rPr>
          <w:rFonts w:ascii="Georgia" w:hAnsi="Georgia"/>
        </w:rPr>
        <w:t xml:space="preserve"> John protested </w:t>
      </w:r>
      <w:r w:rsidRPr="007A6CFD" w:rsidR="00E128D0">
        <w:rPr>
          <w:rFonts w:ascii="Georgia" w:hAnsi="Georgia"/>
        </w:rPr>
        <w:t xml:space="preserve">that his uncle had arranged a mortgage of </w:t>
      </w:r>
      <w:r w:rsidRPr="007A6CFD" w:rsidR="00E128D0">
        <w:rPr>
          <w:rFonts w:ascii="Georgia" w:hAnsi="Georgia" w:cs="Calibri"/>
        </w:rPr>
        <w:t>£</w:t>
      </w:r>
      <w:r w:rsidRPr="007A6CFD" w:rsidR="00E128D0">
        <w:rPr>
          <w:rFonts w:ascii="Georgia" w:hAnsi="Georgia"/>
        </w:rPr>
        <w:t xml:space="preserve">2000 to satisfy her, but he proved to be an easy-going lieutenant on half pay who ran </w:t>
      </w:r>
      <w:r w:rsidRPr="007A6CFD" w:rsidR="006C706F">
        <w:rPr>
          <w:rFonts w:ascii="Georgia" w:hAnsi="Georgia"/>
        </w:rPr>
        <w:t xml:space="preserve">with the hounds, ran </w:t>
      </w:r>
      <w:r w:rsidRPr="007A6CFD" w:rsidR="00E128D0">
        <w:rPr>
          <w:rFonts w:ascii="Georgia" w:hAnsi="Georgia"/>
        </w:rPr>
        <w:t xml:space="preserve">into </w:t>
      </w:r>
      <w:r w:rsidRPr="007A6CFD" w:rsidR="00E128D0">
        <w:rPr>
          <w:rFonts w:ascii="Georgia" w:hAnsi="Georgia"/>
        </w:rPr>
        <w:t>debt</w:t>
      </w:r>
      <w:r w:rsidRPr="007A6CFD" w:rsidR="00E128D0">
        <w:rPr>
          <w:rFonts w:ascii="Georgia" w:hAnsi="Georgia"/>
        </w:rPr>
        <w:t xml:space="preserve"> and lacked the assiduity to attend to his Worcestershire legacy.</w:t>
      </w:r>
      <w:r w:rsidRPr="007A6CFD" w:rsidR="006C706F">
        <w:rPr>
          <w:rFonts w:ascii="Georgia" w:hAnsi="Georgia"/>
        </w:rPr>
        <w:t xml:space="preserve"> Before he died in 1758, he disobliged his mother by selling Charlton to Lady Mary’s new husband, the opposition printer William Rayner. </w:t>
      </w:r>
      <w:r w:rsidRPr="5210B7CF">
        <w:rPr>
          <w:rStyle w:val="EndnoteReference"/>
          <w:rFonts w:ascii="Georgia" w:hAnsi="Georgia"/>
        </w:rPr>
        <w:endnoteReference w:id="26369"/>
      </w:r>
      <w:r w:rsidRPr="007A6CFD" w:rsidR="006C706F">
        <w:rPr>
          <w:rFonts w:ascii="Georgia" w:hAnsi="Georgia"/>
        </w:rPr>
        <w:t xml:space="preserve"> </w:t>
      </w:r>
    </w:p>
    <w:p w:rsidRPr="007A6CFD" w:rsidR="00AE429D" w:rsidP="676B2825" w:rsidRDefault="009629B5" w14:paraId="6F153FF8" w14:textId="7994FB4D">
      <w:pPr>
        <w:pStyle w:val="Normal"/>
        <w:spacing w:line="480" w:lineRule="auto"/>
        <w:ind w:firstLine="720"/>
        <w:rPr>
          <w:rFonts w:ascii="Georgia" w:hAnsi="Georgia"/>
        </w:rPr>
      </w:pPr>
      <w:r w:rsidRPr="007A6CFD" w:rsidR="006C706F">
        <w:rPr>
          <w:rFonts w:ascii="Georgia" w:hAnsi="Georgia"/>
        </w:rPr>
        <w:t xml:space="preserve">Between John and his equally profligate brother Sam Foote, i</w:t>
      </w:r>
      <w:r w:rsidRPr="007A6CFD" w:rsidR="00CD0CDD">
        <w:rPr>
          <w:rFonts w:ascii="Georgia" w:hAnsi="Georgia"/>
        </w:rPr>
        <w:t xml:space="preserve">t came as no surprise that the </w:t>
      </w:r>
      <w:r w:rsidRPr="007A6CFD" w:rsidR="006C706F">
        <w:rPr>
          <w:rFonts w:ascii="Georgia" w:hAnsi="Georgia"/>
        </w:rPr>
        <w:t>Dineley</w:t>
      </w:r>
      <w:r w:rsidRPr="007A6CFD" w:rsidR="006C706F">
        <w:rPr>
          <w:rFonts w:ascii="Georgia" w:hAnsi="Georgia"/>
        </w:rPr>
        <w:t xml:space="preserve"> </w:t>
      </w:r>
      <w:r w:rsidRPr="007A6CFD" w:rsidR="00CD0CDD">
        <w:rPr>
          <w:rFonts w:ascii="Georgia" w:hAnsi="Georgia"/>
        </w:rPr>
        <w:t xml:space="preserve">estates were sold and dispersed. </w:t>
      </w:r>
      <w:r w:rsidRPr="007A6CFD" w:rsidR="00F54379">
        <w:rPr>
          <w:rFonts w:ascii="Georgia" w:hAnsi="Georgia"/>
        </w:rPr>
        <w:t xml:space="preserve">John Foote </w:t>
      </w:r>
      <w:r w:rsidRPr="007A6CFD" w:rsidR="00F54379">
        <w:rPr>
          <w:rFonts w:ascii="Georgia" w:hAnsi="Georgia"/>
        </w:rPr>
        <w:t>Dineley</w:t>
      </w:r>
      <w:r w:rsidRPr="007A6CFD" w:rsidR="00F54379">
        <w:rPr>
          <w:rFonts w:ascii="Georgia" w:hAnsi="Georgia"/>
        </w:rPr>
        <w:t xml:space="preserve"> sold his properties in Sheriff’s </w:t>
      </w:r>
      <w:r w:rsidRPr="007A6CFD" w:rsidR="00F54379">
        <w:rPr>
          <w:rFonts w:ascii="Georgia" w:hAnsi="Georgia"/>
        </w:rPr>
        <w:t>Lench</w:t>
      </w:r>
      <w:r w:rsidRPr="007A6CFD" w:rsidR="00F54379">
        <w:rPr>
          <w:rFonts w:ascii="Georgia" w:hAnsi="Georgia"/>
        </w:rPr>
        <w:t xml:space="preserve"> to satisfy his mother</w:t>
      </w:r>
      <w:r w:rsidRPr="007A6CFD" w:rsidR="00511474">
        <w:rPr>
          <w:rFonts w:ascii="Georgia" w:hAnsi="Georgia"/>
        </w:rPr>
        <w:t>’s claim</w:t>
      </w:r>
      <w:r w:rsidRPr="007A6CFD" w:rsidR="00F54379">
        <w:rPr>
          <w:rFonts w:ascii="Georgia" w:hAnsi="Georgia"/>
        </w:rPr>
        <w:t>.</w:t>
      </w:r>
      <w:r w:rsidRPr="007A6CFD" w:rsidR="00EE39B6">
        <w:rPr>
          <w:rStyle w:val="EndnoteReference"/>
          <w:rFonts w:ascii="Georgia" w:hAnsi="Georgia"/>
        </w:rPr>
        <w:endnoteReference w:id="82"/>
      </w:r>
      <w:r w:rsidRPr="007A6CFD" w:rsidR="00EE39B6">
        <w:rPr>
          <w:rFonts w:ascii="Georgia" w:hAnsi="Georgia"/>
        </w:rPr>
        <w:t xml:space="preserve"> He released lands at Hanley Hall to accommodate Lady Mary</w:t>
      </w:r>
      <w:r w:rsidRPr="007A6CFD" w:rsidR="000A54FC">
        <w:rPr>
          <w:rFonts w:ascii="Georgia" w:hAnsi="Georgia"/>
        </w:rPr>
        <w:t>’s jointure</w:t>
      </w:r>
      <w:r w:rsidRPr="007A6CFD" w:rsidR="00EE39B6">
        <w:rPr>
          <w:rFonts w:ascii="Georgia" w:hAnsi="Georgia"/>
        </w:rPr>
        <w:t xml:space="preserve">. </w:t>
      </w:r>
      <w:r w:rsidRPr="007A6CFD" w:rsidR="00F54379">
        <w:rPr>
          <w:rFonts w:ascii="Georgia" w:hAnsi="Georgia"/>
        </w:rPr>
        <w:t xml:space="preserve"> </w:t>
      </w:r>
      <w:r w:rsidRPr="007A6CFD" w:rsidR="008752DF">
        <w:rPr>
          <w:rFonts w:ascii="Georgia" w:hAnsi="Georgia"/>
        </w:rPr>
        <w:t xml:space="preserve">By 1770 the </w:t>
      </w:r>
      <w:r w:rsidRPr="007A6CFD" w:rsidR="008752DF">
        <w:rPr>
          <w:rFonts w:ascii="Georgia" w:hAnsi="Georgia"/>
        </w:rPr>
        <w:t>Dineley</w:t>
      </w:r>
      <w:r w:rsidRPr="007A6CFD" w:rsidR="008752DF">
        <w:rPr>
          <w:rFonts w:ascii="Georgia" w:hAnsi="Georgia"/>
        </w:rPr>
        <w:t xml:space="preserve"> baronetcy was no longer linked with the </w:t>
      </w:r>
      <w:r w:rsidRPr="007A6CFD" w:rsidR="008752DF">
        <w:rPr>
          <w:rFonts w:ascii="Georgia" w:hAnsi="Georgia"/>
        </w:rPr>
        <w:t xml:space="preserve">estates in the three west-country counties. In the case of the Herefordshire estate, the eccentric Sir John</w:t>
      </w:r>
      <w:r w:rsidRPr="007A6CFD" w:rsidR="008752DF">
        <w:rPr>
          <w:rFonts w:ascii="Georgia" w:hAnsi="Georgia"/>
        </w:rPr>
        <w:t xml:space="preserve">, Samuel </w:t>
      </w:r>
      <w:r w:rsidRPr="007A6CFD" w:rsidR="008752DF">
        <w:rPr>
          <w:rFonts w:ascii="Georgia" w:hAnsi="Georgia"/>
        </w:rPr>
        <w:t xml:space="preserve">Goodere’s</w:t>
      </w:r>
      <w:r w:rsidRPr="007A6CFD" w:rsidR="008752DF">
        <w:rPr>
          <w:rFonts w:ascii="Georgia" w:hAnsi="Georgia"/>
        </w:rPr>
        <w:t xml:space="preserve"> son and future Windsor pensioner, sold it to an East Indian nabob who was considering reviving his electoral fortunes in that county.</w:t>
      </w:r>
      <w:r w:rsidRPr="27223347">
        <w:rPr>
          <w:rStyle w:val="EndnoteReference"/>
          <w:rFonts w:ascii="Georgia" w:hAnsi="Georgia"/>
        </w:rPr>
        <w:endnoteReference w:id="31027"/>
      </w:r>
      <w:r w:rsidRPr="007A6CFD" w:rsidR="008752DF">
        <w:rPr>
          <w:rFonts w:ascii="Georgia" w:hAnsi="Georgia"/>
        </w:rPr>
        <w:t xml:space="preserve"> As a result, </w:t>
      </w:r>
      <w:r w:rsidRPr="007A6CFD" w:rsidR="008752DF">
        <w:rPr>
          <w:rFonts w:ascii="Georgia" w:hAnsi="Georgia"/>
        </w:rPr>
        <w:t xml:space="preserve">Burghope</w:t>
      </w:r>
      <w:r w:rsidRPr="007A6CFD" w:rsidR="008752DF">
        <w:rPr>
          <w:rFonts w:ascii="Georgia" w:hAnsi="Georgia"/>
        </w:rPr>
        <w:lastRenderedPageBreak/>
        <w:t xml:space="preserve"> entered and exited this family’s turbulent history by way of the riches of the East. </w:t>
      </w:r>
    </w:p>
    <w:p w:rsidRPr="007A6CFD" w:rsidR="00AE429D" w:rsidP="67CE6E6A" w:rsidRDefault="009629B5" w14:paraId="796D351B" w14:textId="1DB2B684">
      <w:pPr>
        <w:pStyle w:val="Normal"/>
        <w:spacing w:line="480" w:lineRule="auto"/>
        <w:ind w:firstLine="720"/>
        <w:rPr>
          <w:rFonts w:ascii="Georgia" w:hAnsi="Georgia"/>
        </w:rPr>
      </w:pPr>
      <w:r w:rsidRPr="007A6CFD" w:rsidR="00291FDC">
        <w:rPr>
          <w:rFonts w:ascii="Georgia" w:hAnsi="Georgia"/>
        </w:rPr>
        <w:t xml:space="preserve">Rather ironically, amid all the struggles over the </w:t>
      </w:r>
      <w:proofErr w:type="spellStart"/>
      <w:r w:rsidRPr="007A6CFD" w:rsidR="00291FDC">
        <w:rPr>
          <w:rFonts w:ascii="Georgia" w:hAnsi="Georgia"/>
        </w:rPr>
        <w:t xml:space="preserve">Goodere-Dineley</w:t>
      </w:r>
      <w:proofErr w:type="spellEnd"/>
      <w:r w:rsidRPr="007A6CFD" w:rsidR="00291FDC">
        <w:rPr>
          <w:rFonts w:ascii="Georgia" w:hAnsi="Georgia"/>
        </w:rPr>
        <w:t xml:space="preserve"> estates, </w:t>
      </w:r>
      <w:r w:rsidRPr="007A6CFD" w:rsidR="008752DF">
        <w:rPr>
          <w:rFonts w:ascii="Georgia" w:hAnsi="Georgia"/>
        </w:rPr>
        <w:t xml:space="preserve">Lady Mary </w:t>
      </w:r>
      <w:proofErr w:type="spellStart"/>
      <w:r w:rsidRPr="007A6CFD" w:rsidR="008752DF">
        <w:rPr>
          <w:rFonts w:ascii="Georgia" w:hAnsi="Georgia"/>
        </w:rPr>
        <w:t>Dineley</w:t>
      </w:r>
      <w:proofErr w:type="spellEnd"/>
      <w:r w:rsidRPr="007A6CFD" w:rsidR="008752DF">
        <w:rPr>
          <w:rFonts w:ascii="Georgia" w:hAnsi="Georgia"/>
        </w:rPr>
        <w:t xml:space="preserve"> </w:t>
      </w:r>
      <w:r w:rsidRPr="007A6CFD" w:rsidR="00291FDC">
        <w:rPr>
          <w:rFonts w:ascii="Georgia" w:hAnsi="Georgia"/>
        </w:rPr>
        <w:t>emerged as the most successful claimant.</w:t>
      </w:r>
      <w:r w:rsidRPr="007A6CFD" w:rsidR="008752DF">
        <w:rPr>
          <w:rFonts w:ascii="Georgia" w:hAnsi="Georgia"/>
        </w:rPr>
        <w:t xml:space="preserve"> She held on to her jointure</w:t>
      </w:r>
      <w:r w:rsidRPr="007A6CFD" w:rsidR="000E1610">
        <w:rPr>
          <w:rFonts w:ascii="Georgia" w:hAnsi="Georgia"/>
        </w:rPr>
        <w:t xml:space="preserve"> and</w:t>
      </w:r>
      <w:r w:rsidRPr="007A6CFD" w:rsidR="008752DF">
        <w:rPr>
          <w:rFonts w:ascii="Georgia" w:hAnsi="Georgia"/>
        </w:rPr>
        <w:t xml:space="preserve"> retained control of the Stapleton estate, </w:t>
      </w:r>
      <w:r w:rsidRPr="007A6CFD" w:rsidR="000E1610">
        <w:rPr>
          <w:rFonts w:ascii="Georgia" w:hAnsi="Georgia"/>
        </w:rPr>
        <w:t>thanks to the cunning of</w:t>
      </w:r>
      <w:r w:rsidRPr="007A6CFD" w:rsidR="008752DF">
        <w:rPr>
          <w:rFonts w:ascii="Georgia" w:hAnsi="Georgia"/>
        </w:rPr>
        <w:t xml:space="preserve"> William Rayner,</w:t>
      </w:r>
      <w:r w:rsidRPr="007A6CFD" w:rsidR="000E1610">
        <w:rPr>
          <w:rFonts w:ascii="Georgia" w:hAnsi="Georgia"/>
        </w:rPr>
        <w:t xml:space="preserve"> who forced the impecunious Samuel Foote to hand it over in return for paying his debts and a reversion on the estate. </w:t>
      </w:r>
      <w:r w:rsidRPr="007A6CFD" w:rsidR="00E12CE7">
        <w:rPr>
          <w:rFonts w:ascii="Georgia" w:hAnsi="Georgia"/>
        </w:rPr>
        <w:t>The</w:t>
      </w:r>
      <w:r w:rsidRPr="007A6CFD" w:rsidR="000D2367">
        <w:rPr>
          <w:rFonts w:ascii="Georgia" w:hAnsi="Georgia"/>
        </w:rPr>
        <w:t xml:space="preserve"> aspiring actor and playwright</w:t>
      </w:r>
      <w:r w:rsidRPr="007A6CFD" w:rsidR="00E12CE7">
        <w:rPr>
          <w:rFonts w:ascii="Georgia" w:hAnsi="Georgia"/>
        </w:rPr>
        <w:t xml:space="preserve"> was in no position to </w:t>
      </w:r>
      <w:r w:rsidRPr="007A6CFD" w:rsidR="00E12CE7">
        <w:rPr>
          <w:rFonts w:ascii="Georgia" w:hAnsi="Georgia"/>
        </w:rPr>
        <w:t>argue, since</w:t>
      </w:r>
      <w:r w:rsidRPr="007A6CFD" w:rsidR="00E12CE7">
        <w:rPr>
          <w:rFonts w:ascii="Georgia" w:hAnsi="Georgia"/>
        </w:rPr>
        <w:t xml:space="preserve"> he was obliged to pay over </w:t>
      </w:r>
      <w:r w:rsidRPr="007A6CFD" w:rsidR="00E12CE7">
        <w:rPr>
          <w:rFonts w:ascii="Georgia" w:hAnsi="Georgia" w:cs="Calibri"/>
        </w:rPr>
        <w:t>£</w:t>
      </w:r>
      <w:r w:rsidRPr="007A6CFD" w:rsidR="00E12CE7">
        <w:rPr>
          <w:rFonts w:ascii="Georgia" w:hAnsi="Georgia"/>
        </w:rPr>
        <w:t xml:space="preserve">1200 to various creditors to secure his release from the Fleet in 1743. By the time he was in a position to reclaim his heavily encumbered Gloucestershire properties, Rayner had sold them off to accommodate creditors, especially Jarrit Smith, Sir John </w:t>
      </w:r>
      <w:r w:rsidRPr="007A6CFD" w:rsidR="00E12CE7">
        <w:rPr>
          <w:rFonts w:ascii="Georgia" w:hAnsi="Georgia"/>
        </w:rPr>
        <w:t xml:space="preserve">Dineley’s</w:t>
      </w:r>
      <w:r w:rsidRPr="007A6CFD" w:rsidR="00E12CE7">
        <w:rPr>
          <w:rFonts w:ascii="Georgia" w:hAnsi="Georgia"/>
        </w:rPr>
        <w:t xml:space="preserve"> principal creditor, who raised enough money to revive the dormant baronetcy of the Smyths </w:t>
      </w:r>
      <w:r w:rsidRPr="007A6CFD" w:rsidR="00E12CE7">
        <w:rPr>
          <w:rFonts w:ascii="Georgia" w:hAnsi="Georgia"/>
        </w:rPr>
        <w:t xml:space="preserve">of Long</w:t>
      </w:r>
      <w:r w:rsidRPr="007A6CFD" w:rsidR="00E12CE7">
        <w:rPr>
          <w:rFonts w:ascii="Georgia" w:hAnsi="Georgia"/>
        </w:rPr>
        <w:t xml:space="preserve"> Ashton.  </w:t>
      </w:r>
      <w:r w:rsidRPr="007A6CFD" w:rsidR="000E1610">
        <w:rPr>
          <w:rFonts w:ascii="Georgia" w:hAnsi="Georgia"/>
        </w:rPr>
        <w:t>Rayner also</w:t>
      </w:r>
      <w:r w:rsidRPr="007A6CFD" w:rsidR="008752DF">
        <w:rPr>
          <w:rFonts w:ascii="Georgia" w:hAnsi="Georgia"/>
        </w:rPr>
        <w:t xml:space="preserve"> obliged </w:t>
      </w:r>
      <w:r w:rsidRPr="007A6CFD" w:rsidR="00E12CE7">
        <w:rPr>
          <w:rFonts w:ascii="Georgia" w:hAnsi="Georgia"/>
        </w:rPr>
        <w:t>Lady Mary</w:t>
      </w:r>
      <w:r w:rsidRPr="007A6CFD" w:rsidR="008752DF">
        <w:rPr>
          <w:rFonts w:ascii="Georgia" w:hAnsi="Georgia"/>
        </w:rPr>
        <w:t xml:space="preserve"> by buying John Foote</w:t>
      </w:r>
      <w:r w:rsidRPr="007A6CFD" w:rsidR="00453FC4">
        <w:rPr>
          <w:rFonts w:ascii="Georgia" w:hAnsi="Georgia"/>
        </w:rPr>
        <w:t xml:space="preserve"> </w:t>
      </w:r>
      <w:proofErr w:type="spellStart"/>
      <w:r w:rsidRPr="007A6CFD" w:rsidR="00453FC4">
        <w:rPr>
          <w:rFonts w:ascii="Georgia" w:hAnsi="Georgia"/>
        </w:rPr>
        <w:t>Dineley</w:t>
      </w:r>
      <w:r w:rsidRPr="007A6CFD" w:rsidR="008752DF">
        <w:rPr>
          <w:rFonts w:ascii="Georgia" w:hAnsi="Georgia"/>
        </w:rPr>
        <w:t>’s</w:t>
      </w:r>
      <w:proofErr w:type="spellEnd"/>
      <w:r w:rsidRPr="007A6CFD" w:rsidR="008752DF">
        <w:rPr>
          <w:rFonts w:ascii="Georgia" w:hAnsi="Georgia"/>
        </w:rPr>
        <w:t xml:space="preserve"> </w:t>
      </w:r>
      <w:r w:rsidRPr="007A6CFD" w:rsidR="00291FDC">
        <w:rPr>
          <w:rFonts w:ascii="Georgia" w:hAnsi="Georgia"/>
        </w:rPr>
        <w:t xml:space="preserve">diminishing share of the lands around Charlton and </w:t>
      </w:r>
      <w:proofErr w:type="spellStart"/>
      <w:r w:rsidRPr="007A6CFD" w:rsidR="00291FDC">
        <w:rPr>
          <w:rFonts w:ascii="Georgia" w:hAnsi="Georgia"/>
        </w:rPr>
        <w:t>Cropthorne</w:t>
      </w:r>
      <w:proofErr w:type="spellEnd"/>
      <w:r w:rsidRPr="007A6CFD" w:rsidR="00291FDC">
        <w:rPr>
          <w:rFonts w:ascii="Georgia" w:hAnsi="Georgia"/>
        </w:rPr>
        <w:t xml:space="preserve">. </w:t>
      </w:r>
      <w:r w:rsidRPr="007A6CFD" w:rsidR="0051302B">
        <w:rPr>
          <w:rFonts w:ascii="Georgia" w:hAnsi="Georgia"/>
        </w:rPr>
        <w:t>A man who had a reputation as a social adventurer, Rayner</w:t>
      </w:r>
      <w:r w:rsidRPr="007A6CFD" w:rsidR="000A663D">
        <w:rPr>
          <w:rFonts w:ascii="Georgia" w:hAnsi="Georgia"/>
        </w:rPr>
        <w:t xml:space="preserve"> then smartly sold them </w:t>
      </w:r>
      <w:r w:rsidRPr="007A6CFD" w:rsidR="0051302B">
        <w:rPr>
          <w:rFonts w:ascii="Georgia" w:hAnsi="Georgia"/>
        </w:rPr>
        <w:t>off</w:t>
      </w:r>
      <w:r w:rsidRPr="007A6CFD" w:rsidR="000A663D">
        <w:rPr>
          <w:rFonts w:ascii="Georgia" w:hAnsi="Georgia"/>
        </w:rPr>
        <w:t xml:space="preserve">. </w:t>
      </w:r>
      <w:r w:rsidRPr="007A6CFD" w:rsidR="000A663D">
        <w:rPr>
          <w:rStyle w:val="EndnoteReference"/>
          <w:rFonts w:ascii="Georgia" w:hAnsi="Georgia"/>
        </w:rPr>
        <w:endnoteReference w:id="83"/>
      </w:r>
      <w:r w:rsidRPr="007A6CFD" w:rsidR="006C706F">
        <w:rPr>
          <w:rFonts w:ascii="Georgia" w:hAnsi="Georgia"/>
        </w:rPr>
        <w:t xml:space="preserve"> He </w:t>
      </w:r>
      <w:r w:rsidRPr="007A6CFD" w:rsidR="000D2367">
        <w:rPr>
          <w:rFonts w:ascii="Georgia" w:hAnsi="Georgia"/>
        </w:rPr>
        <w:t>resembled</w:t>
      </w:r>
      <w:r w:rsidRPr="007A6CFD" w:rsidR="006C706F">
        <w:rPr>
          <w:rFonts w:ascii="Georgia" w:hAnsi="Georgia"/>
        </w:rPr>
        <w:t xml:space="preserve"> a vulture picking and profiting from a crumbling fortune. </w:t>
      </w:r>
    </w:p>
    <w:p w:rsidRPr="007A6CFD" w:rsidR="003455CB" w:rsidP="00AE6B5F" w:rsidRDefault="00CD0CDD" w14:paraId="0D8DC7BD" w14:textId="1CE8AFA2">
      <w:pPr>
        <w:spacing w:line="480" w:lineRule="auto"/>
        <w:ind w:firstLine="720"/>
        <w:rPr>
          <w:rFonts w:ascii="Georgia" w:hAnsi="Georgia"/>
        </w:rPr>
      </w:pPr>
      <w:r w:rsidRPr="007A6CFD">
        <w:rPr>
          <w:rFonts w:ascii="Georgia" w:hAnsi="Georgia"/>
        </w:rPr>
        <w:t>But in January 1739 that was in the future. At th</w:t>
      </w:r>
      <w:r w:rsidRPr="007A6CFD" w:rsidR="00FD3670">
        <w:rPr>
          <w:rFonts w:ascii="Georgia" w:hAnsi="Georgia"/>
        </w:rPr>
        <w:t>is</w:t>
      </w:r>
      <w:r w:rsidRPr="007A6CFD">
        <w:rPr>
          <w:rFonts w:ascii="Georgia" w:hAnsi="Georgia"/>
        </w:rPr>
        <w:t xml:space="preserve"> point</w:t>
      </w:r>
      <w:r w:rsidRPr="007A6CFD" w:rsidR="00FD3670">
        <w:rPr>
          <w:rFonts w:ascii="Georgia" w:hAnsi="Georgia"/>
        </w:rPr>
        <w:t xml:space="preserve"> in time</w:t>
      </w:r>
      <w:r w:rsidRPr="007A6CFD">
        <w:rPr>
          <w:rFonts w:ascii="Georgia" w:hAnsi="Georgia"/>
        </w:rPr>
        <w:t xml:space="preserve"> </w:t>
      </w:r>
      <w:r w:rsidRPr="007A6CFD" w:rsidR="00FD62E2">
        <w:rPr>
          <w:rFonts w:ascii="Georgia" w:hAnsi="Georgia"/>
        </w:rPr>
        <w:t xml:space="preserve">Sir John </w:t>
      </w:r>
      <w:r w:rsidRPr="007A6CFD" w:rsidR="00201935">
        <w:rPr>
          <w:rFonts w:ascii="Georgia" w:hAnsi="Georgia"/>
        </w:rPr>
        <w:t xml:space="preserve">chose to </w:t>
      </w:r>
      <w:r w:rsidRPr="007A6CFD" w:rsidR="00FD62E2">
        <w:rPr>
          <w:rFonts w:ascii="Georgia" w:hAnsi="Georgia"/>
        </w:rPr>
        <w:t>overloo</w:t>
      </w:r>
      <w:r w:rsidRPr="007A6CFD" w:rsidR="00201935">
        <w:rPr>
          <w:rFonts w:ascii="Georgia" w:hAnsi="Georgia"/>
        </w:rPr>
        <w:t>k</w:t>
      </w:r>
      <w:r w:rsidRPr="007A6CFD" w:rsidR="00FD62E2">
        <w:rPr>
          <w:rFonts w:ascii="Georgia" w:hAnsi="Georgia"/>
        </w:rPr>
        <w:t xml:space="preserve"> the disagreements that his sister Eleanor and husband had caused over the </w:t>
      </w:r>
      <w:r w:rsidRPr="007A6CFD" w:rsidR="00FD62E2">
        <w:rPr>
          <w:rFonts w:ascii="Georgia" w:hAnsi="Georgia"/>
        </w:rPr>
        <w:t>Dineley</w:t>
      </w:r>
      <w:r w:rsidRPr="007A6CFD" w:rsidR="00FD62E2">
        <w:rPr>
          <w:rFonts w:ascii="Georgia" w:hAnsi="Georgia"/>
        </w:rPr>
        <w:t xml:space="preserve"> bequest</w:t>
      </w:r>
      <w:r w:rsidRPr="007A6CFD">
        <w:rPr>
          <w:rFonts w:ascii="Georgia" w:hAnsi="Georgia"/>
        </w:rPr>
        <w:t xml:space="preserve"> and privileged their sons as remainders of his estate</w:t>
      </w:r>
      <w:r w:rsidRPr="007A6CFD" w:rsidR="00EE39B6">
        <w:rPr>
          <w:rFonts w:ascii="Georgia" w:hAnsi="Georgia"/>
        </w:rPr>
        <w:t xml:space="preserve">; </w:t>
      </w:r>
      <w:r w:rsidRPr="007A6CFD" w:rsidR="004615EB">
        <w:rPr>
          <w:rFonts w:ascii="Georgia" w:hAnsi="Georgia"/>
        </w:rPr>
        <w:t>no doubt</w:t>
      </w:r>
      <w:r w:rsidRPr="007A6CFD" w:rsidR="00A13FD2">
        <w:rPr>
          <w:rFonts w:ascii="Georgia" w:hAnsi="Georgia"/>
        </w:rPr>
        <w:t xml:space="preserve"> to </w:t>
      </w:r>
      <w:r w:rsidRPr="007A6CFD" w:rsidR="00FB4323">
        <w:rPr>
          <w:rFonts w:ascii="Georgia" w:hAnsi="Georgia"/>
        </w:rPr>
        <w:t xml:space="preserve">silence the </w:t>
      </w:r>
      <w:r w:rsidR="00E42AA5">
        <w:rPr>
          <w:rFonts w:ascii="Georgia" w:hAnsi="Georgia"/>
        </w:rPr>
        <w:t xml:space="preserve">older </w:t>
      </w:r>
      <w:r w:rsidRPr="007A6CFD" w:rsidR="00FB4323">
        <w:rPr>
          <w:rFonts w:ascii="Georgia" w:hAnsi="Georgia"/>
        </w:rPr>
        <w:t>Footes</w:t>
      </w:r>
      <w:r w:rsidRPr="007A6CFD" w:rsidR="00A13FD2">
        <w:rPr>
          <w:rFonts w:ascii="Georgia" w:hAnsi="Georgia"/>
        </w:rPr>
        <w:t xml:space="preserve"> while</w:t>
      </w:r>
      <w:r w:rsidRPr="007A6CFD" w:rsidR="00EE39B6">
        <w:rPr>
          <w:rFonts w:ascii="Georgia" w:hAnsi="Georgia"/>
        </w:rPr>
        <w:t xml:space="preserve"> his petition before the Lords was still pending</w:t>
      </w:r>
      <w:r w:rsidRPr="007A6CFD" w:rsidR="00FD62E2">
        <w:rPr>
          <w:rFonts w:ascii="Georgia" w:hAnsi="Georgia"/>
        </w:rPr>
        <w:t>.</w:t>
      </w:r>
      <w:r w:rsidRPr="007A6CFD" w:rsidR="00EE39B6">
        <w:rPr>
          <w:rFonts w:ascii="Georgia" w:hAnsi="Georgia"/>
        </w:rPr>
        <w:t xml:space="preserve"> A new marriage and new heir would outfox all </w:t>
      </w:r>
      <w:r w:rsidRPr="007A6CFD" w:rsidR="00AF069A">
        <w:rPr>
          <w:rFonts w:ascii="Georgia" w:hAnsi="Georgia"/>
        </w:rPr>
        <w:t>his relatives and his wife. In framing his will of January 1741,</w:t>
      </w:r>
      <w:r w:rsidRPr="007A6CFD" w:rsidR="00FD62E2">
        <w:rPr>
          <w:rFonts w:ascii="Georgia" w:hAnsi="Georgia"/>
        </w:rPr>
        <w:t xml:space="preserve"> </w:t>
      </w:r>
      <w:r w:rsidRPr="007A6CFD" w:rsidR="00AF069A">
        <w:rPr>
          <w:rFonts w:ascii="Georgia" w:hAnsi="Georgia"/>
        </w:rPr>
        <w:t>h</w:t>
      </w:r>
      <w:r w:rsidRPr="007A6CFD" w:rsidR="00B576A0">
        <w:rPr>
          <w:rFonts w:ascii="Georgia" w:hAnsi="Georgia"/>
        </w:rPr>
        <w:t>e</w:t>
      </w:r>
      <w:r w:rsidRPr="007A6CFD" w:rsidR="00FD62E2">
        <w:rPr>
          <w:rFonts w:ascii="Georgia" w:hAnsi="Georgia"/>
        </w:rPr>
        <w:t xml:space="preserve"> </w:t>
      </w:r>
      <w:r w:rsidRPr="007A6CFD" w:rsidR="00AF069A">
        <w:rPr>
          <w:rFonts w:ascii="Georgia" w:hAnsi="Georgia"/>
        </w:rPr>
        <w:t>predictably</w:t>
      </w:r>
      <w:r w:rsidRPr="007A6CFD" w:rsidR="00FD62E2">
        <w:rPr>
          <w:rFonts w:ascii="Georgia" w:hAnsi="Georgia"/>
        </w:rPr>
        <w:t xml:space="preserve"> overlooked the entitlements his estranged wife had on Stapleton and the jointure she might claim under their marriage settlement. Perhaps he felt</w:t>
      </w:r>
      <w:r w:rsidRPr="007A6CFD" w:rsidR="00AF069A">
        <w:rPr>
          <w:rFonts w:ascii="Georgia" w:hAnsi="Georgia"/>
        </w:rPr>
        <w:t>, if he could not divorce her outright,</w:t>
      </w:r>
      <w:r w:rsidRPr="007A6CFD" w:rsidR="00FD62E2">
        <w:rPr>
          <w:rFonts w:ascii="Georgia" w:hAnsi="Georgia"/>
        </w:rPr>
        <w:t xml:space="preserve"> he could beat </w:t>
      </w:r>
      <w:r w:rsidRPr="007A6CFD" w:rsidR="000C695E">
        <w:rPr>
          <w:rFonts w:ascii="Georgia" w:hAnsi="Georgia"/>
        </w:rPr>
        <w:t xml:space="preserve">down </w:t>
      </w:r>
      <w:r w:rsidRPr="007A6CFD" w:rsidR="00FD62E2">
        <w:rPr>
          <w:rFonts w:ascii="Georgia" w:hAnsi="Georgia"/>
        </w:rPr>
        <w:t>her d</w:t>
      </w:r>
      <w:r w:rsidRPr="007A6CFD" w:rsidR="000C695E">
        <w:rPr>
          <w:rFonts w:ascii="Georgia" w:hAnsi="Georgia"/>
        </w:rPr>
        <w:t>emands</w:t>
      </w:r>
      <w:r w:rsidRPr="007A6CFD" w:rsidR="00FD62E2">
        <w:rPr>
          <w:rFonts w:ascii="Georgia" w:hAnsi="Georgia"/>
        </w:rPr>
        <w:t xml:space="preserve"> </w:t>
      </w:r>
      <w:r w:rsidRPr="007A6CFD" w:rsidR="000F0916">
        <w:rPr>
          <w:rFonts w:ascii="Georgia" w:hAnsi="Georgia"/>
        </w:rPr>
        <w:t xml:space="preserve">after </w:t>
      </w:r>
      <w:r w:rsidRPr="007A6CFD" w:rsidR="004A4F7D">
        <w:rPr>
          <w:rFonts w:ascii="Georgia" w:hAnsi="Georgia"/>
        </w:rPr>
        <w:t xml:space="preserve">she had </w:t>
      </w:r>
      <w:r w:rsidRPr="007A6CFD" w:rsidR="00015B98">
        <w:rPr>
          <w:rFonts w:ascii="Georgia" w:hAnsi="Georgia"/>
        </w:rPr>
        <w:t>experienc</w:t>
      </w:r>
      <w:r w:rsidRPr="007A6CFD" w:rsidR="004A4F7D">
        <w:rPr>
          <w:rFonts w:ascii="Georgia" w:hAnsi="Georgia"/>
        </w:rPr>
        <w:t>ed</w:t>
      </w:r>
      <w:r w:rsidRPr="007A6CFD" w:rsidR="00015B98">
        <w:rPr>
          <w:rFonts w:ascii="Georgia" w:hAnsi="Georgia"/>
        </w:rPr>
        <w:t xml:space="preserve"> </w:t>
      </w:r>
      <w:r w:rsidRPr="007A6CFD" w:rsidR="004A4F7D">
        <w:rPr>
          <w:rFonts w:ascii="Georgia" w:hAnsi="Georgia"/>
        </w:rPr>
        <w:t>the</w:t>
      </w:r>
      <w:r w:rsidRPr="007A6CFD" w:rsidR="00015B98">
        <w:rPr>
          <w:rFonts w:ascii="Georgia" w:hAnsi="Georgia"/>
        </w:rPr>
        <w:t xml:space="preserve"> penury </w:t>
      </w:r>
      <w:r w:rsidRPr="007A6CFD" w:rsidR="004A4F7D">
        <w:rPr>
          <w:rFonts w:ascii="Georgia" w:hAnsi="Georgia"/>
        </w:rPr>
        <w:t xml:space="preserve">of </w:t>
      </w:r>
      <w:r w:rsidRPr="007A6CFD" w:rsidR="0061617B">
        <w:rPr>
          <w:rFonts w:ascii="Georgia" w:hAnsi="Georgia"/>
        </w:rPr>
        <w:t>a debtors’ prison</w:t>
      </w:r>
      <w:r w:rsidRPr="007A6CFD" w:rsidR="004A4F7D">
        <w:rPr>
          <w:rFonts w:ascii="Georgia" w:hAnsi="Georgia"/>
        </w:rPr>
        <w:t xml:space="preserve"> and the inflated price of legal fees.</w:t>
      </w:r>
      <w:r w:rsidRPr="007A6CFD" w:rsidR="000F0916">
        <w:rPr>
          <w:rFonts w:ascii="Georgia" w:hAnsi="Georgia"/>
        </w:rPr>
        <w:t xml:space="preserve"> </w:t>
      </w:r>
      <w:r w:rsidRPr="007A6CFD" w:rsidR="00F37DBE">
        <w:rPr>
          <w:rFonts w:ascii="Georgia" w:hAnsi="Georgia"/>
        </w:rPr>
        <w:t xml:space="preserve">To the Lords she had complained that she had received a mere five guineas from her husband since her confinement in King’s Bench and ‘must have starved if some persons out of mere charity supplied her with common necessities.’ </w:t>
      </w:r>
      <w:r w:rsidRPr="007A6CFD" w:rsidR="00F37DBE">
        <w:rPr>
          <w:rStyle w:val="EndnoteReference"/>
          <w:rFonts w:ascii="Georgia" w:hAnsi="Georgia"/>
        </w:rPr>
        <w:endnoteReference w:id="84"/>
      </w:r>
      <w:r w:rsidRPr="007A6CFD" w:rsidR="00070AD7">
        <w:rPr>
          <w:rFonts w:ascii="Georgia" w:hAnsi="Georgia"/>
        </w:rPr>
        <w:t xml:space="preserve"> </w:t>
      </w:r>
      <w:r w:rsidRPr="007A6CFD" w:rsidR="00571736">
        <w:rPr>
          <w:rFonts w:ascii="Georgia" w:hAnsi="Georgia"/>
        </w:rPr>
        <w:t>Mary was so desperate that she even fabricated a</w:t>
      </w:r>
      <w:r w:rsidRPr="007A6CFD" w:rsidR="00453FC4">
        <w:rPr>
          <w:rFonts w:ascii="Georgia" w:hAnsi="Georgia"/>
        </w:rPr>
        <w:t>nother</w:t>
      </w:r>
      <w:r w:rsidRPr="007A6CFD" w:rsidR="00571736">
        <w:rPr>
          <w:rFonts w:ascii="Georgia" w:hAnsi="Georgia"/>
        </w:rPr>
        <w:t xml:space="preserve"> son, whom she claimed was born just before her departure from </w:t>
      </w:r>
      <w:r w:rsidRPr="007A6CFD" w:rsidR="00571736">
        <w:rPr>
          <w:rFonts w:ascii="Georgia" w:hAnsi="Georgia"/>
        </w:rPr>
        <w:lastRenderedPageBreak/>
        <w:t>Charlton</w:t>
      </w:r>
      <w:r w:rsidRPr="007A6CFD" w:rsidR="002E4E03">
        <w:rPr>
          <w:rFonts w:ascii="Georgia" w:hAnsi="Georgia"/>
        </w:rPr>
        <w:t>; just</w:t>
      </w:r>
      <w:r w:rsidRPr="007A6CFD" w:rsidR="00571736">
        <w:rPr>
          <w:rFonts w:ascii="Georgia" w:hAnsi="Georgia"/>
        </w:rPr>
        <w:t xml:space="preserve"> to confound Sir John’s testamentary </w:t>
      </w:r>
      <w:r w:rsidRPr="007A6CFD" w:rsidR="007F6216">
        <w:rPr>
          <w:rFonts w:ascii="Georgia" w:hAnsi="Georgia"/>
        </w:rPr>
        <w:t>strategy</w:t>
      </w:r>
      <w:r w:rsidRPr="007A6CFD">
        <w:rPr>
          <w:rFonts w:ascii="Georgia" w:hAnsi="Georgia"/>
        </w:rPr>
        <w:t xml:space="preserve"> once more</w:t>
      </w:r>
      <w:r w:rsidRPr="007A6CFD" w:rsidR="00571736">
        <w:rPr>
          <w:rFonts w:ascii="Georgia" w:hAnsi="Georgia"/>
        </w:rPr>
        <w:t xml:space="preserve">. The </w:t>
      </w:r>
      <w:r w:rsidRPr="007A6CFD" w:rsidR="007434F6">
        <w:rPr>
          <w:rFonts w:ascii="Georgia" w:hAnsi="Georgia"/>
        </w:rPr>
        <w:t>ploy</w:t>
      </w:r>
      <w:r w:rsidRPr="007A6CFD" w:rsidR="00571736">
        <w:rPr>
          <w:rFonts w:ascii="Georgia" w:hAnsi="Georgia"/>
        </w:rPr>
        <w:t xml:space="preserve"> </w:t>
      </w:r>
      <w:r w:rsidRPr="007A6CFD" w:rsidR="00571736">
        <w:rPr>
          <w:rFonts w:ascii="Georgia" w:hAnsi="Georgia"/>
        </w:rPr>
        <w:t>didn’t</w:t>
      </w:r>
      <w:r w:rsidRPr="007A6CFD" w:rsidR="00571736">
        <w:rPr>
          <w:rFonts w:ascii="Georgia" w:hAnsi="Georgia"/>
        </w:rPr>
        <w:t xml:space="preserve"> work. There were no witnesses to the birth and her lawyer eventually admitted </w:t>
      </w:r>
      <w:r w:rsidRPr="007A6CFD">
        <w:rPr>
          <w:rFonts w:ascii="Georgia" w:hAnsi="Georgia"/>
        </w:rPr>
        <w:t>it</w:t>
      </w:r>
      <w:r w:rsidRPr="007A6CFD" w:rsidR="00571736">
        <w:rPr>
          <w:rFonts w:ascii="Georgia" w:hAnsi="Georgia"/>
        </w:rPr>
        <w:t xml:space="preserve"> was a fraudulent claim, which rather put her at the mercy of Sir John.</w:t>
      </w:r>
      <w:r w:rsidRPr="007A6CFD" w:rsidR="00571736">
        <w:rPr>
          <w:rStyle w:val="EndnoteReference"/>
          <w:rFonts w:ascii="Georgia" w:hAnsi="Georgia"/>
        </w:rPr>
        <w:endnoteReference w:id="85"/>
      </w:r>
      <w:r w:rsidRPr="007A6CFD" w:rsidR="00571736">
        <w:rPr>
          <w:rFonts w:ascii="Georgia" w:hAnsi="Georgia"/>
        </w:rPr>
        <w:t xml:space="preserve"> </w:t>
      </w:r>
      <w:r w:rsidRPr="007A6CFD" w:rsidR="003455CB">
        <w:rPr>
          <w:rFonts w:ascii="Georgia" w:hAnsi="Georgia"/>
        </w:rPr>
        <w:t xml:space="preserve">When he was murdered, Mary affected sorrow and horror. She told her cousin that the news of ‘poor Sr Jon …have all most ben my </w:t>
      </w:r>
      <w:r w:rsidRPr="007A6CFD" w:rsidR="003455CB">
        <w:rPr>
          <w:rFonts w:ascii="Georgia" w:hAnsi="Georgia"/>
        </w:rPr>
        <w:t>Deth</w:t>
      </w:r>
      <w:r w:rsidRPr="007A6CFD" w:rsidR="003455CB">
        <w:rPr>
          <w:rFonts w:ascii="Georgia" w:hAnsi="Georgia"/>
        </w:rPr>
        <w:t xml:space="preserve"> for I am frit </w:t>
      </w:r>
      <w:r w:rsidRPr="007A6CFD" w:rsidR="003455CB">
        <w:rPr>
          <w:rFonts w:ascii="Georgia" w:hAnsi="Georgia"/>
        </w:rPr>
        <w:t>outt</w:t>
      </w:r>
      <w:r w:rsidRPr="007A6CFD" w:rsidR="003455CB">
        <w:rPr>
          <w:rFonts w:ascii="Georgia" w:hAnsi="Georgia"/>
        </w:rPr>
        <w:t xml:space="preserve"> of my wits.’ </w:t>
      </w:r>
      <w:r w:rsidRPr="007A6CFD" w:rsidR="00F56B85">
        <w:rPr>
          <w:rFonts w:ascii="Georgia" w:hAnsi="Georgia"/>
        </w:rPr>
        <w:t>Yet</w:t>
      </w:r>
      <w:r w:rsidRPr="007A6CFD" w:rsidR="003455CB">
        <w:rPr>
          <w:rFonts w:ascii="Georgia" w:hAnsi="Georgia"/>
        </w:rPr>
        <w:t xml:space="preserve"> she spent the bulk of the letter thinking of the mourning dress she would wear ‘in the very pink of ye mode’, no doubt to attract prospective suitors. </w:t>
      </w:r>
      <w:r w:rsidRPr="007A6CFD" w:rsidR="003455CB">
        <w:rPr>
          <w:rStyle w:val="EndnoteReference"/>
          <w:rFonts w:ascii="Georgia" w:hAnsi="Georgia"/>
        </w:rPr>
        <w:endnoteReference w:id="86"/>
      </w:r>
    </w:p>
    <w:p w:rsidRPr="007A6CFD" w:rsidR="00B52CB2" w:rsidP="00954AF7" w:rsidRDefault="003455CB" w14:paraId="5609DB3F" w14:textId="306F3C5A">
      <w:pPr>
        <w:spacing w:line="480" w:lineRule="auto"/>
        <w:ind w:firstLine="720"/>
        <w:rPr>
          <w:rFonts w:ascii="Georgia" w:hAnsi="Georgia"/>
        </w:rPr>
      </w:pPr>
      <w:r w:rsidRPr="007A6CFD">
        <w:rPr>
          <w:rFonts w:ascii="Georgia" w:hAnsi="Georgia"/>
        </w:rPr>
        <w:t xml:space="preserve">That was </w:t>
      </w:r>
      <w:r w:rsidRPr="007A6CFD" w:rsidR="00F56B85">
        <w:rPr>
          <w:rFonts w:ascii="Georgia" w:hAnsi="Georgia"/>
        </w:rPr>
        <w:t xml:space="preserve">also </w:t>
      </w:r>
      <w:r w:rsidRPr="007A6CFD">
        <w:rPr>
          <w:rFonts w:ascii="Georgia" w:hAnsi="Georgia"/>
        </w:rPr>
        <w:t>in the future. In May 17</w:t>
      </w:r>
      <w:r w:rsidRPr="007A6CFD" w:rsidR="00954AF7">
        <w:rPr>
          <w:rFonts w:ascii="Georgia" w:hAnsi="Georgia"/>
        </w:rPr>
        <w:t>39</w:t>
      </w:r>
      <w:r w:rsidRPr="007A6CFD">
        <w:rPr>
          <w:rFonts w:ascii="Georgia" w:hAnsi="Georgia"/>
        </w:rPr>
        <w:t xml:space="preserve"> Sir John </w:t>
      </w:r>
      <w:r w:rsidRPr="007A6CFD">
        <w:rPr>
          <w:rFonts w:ascii="Georgia" w:hAnsi="Georgia"/>
        </w:rPr>
        <w:t>Dineley</w:t>
      </w:r>
      <w:r w:rsidRPr="007A6CFD">
        <w:rPr>
          <w:rFonts w:ascii="Georgia" w:hAnsi="Georgia"/>
        </w:rPr>
        <w:t xml:space="preserve"> had failed to crush his wife in a divorce suit that </w:t>
      </w:r>
      <w:r w:rsidRPr="007A6CFD" w:rsidR="00F25462">
        <w:rPr>
          <w:rFonts w:ascii="Georgia" w:hAnsi="Georgia"/>
        </w:rPr>
        <w:t xml:space="preserve">had </w:t>
      </w:r>
      <w:r w:rsidRPr="007A6CFD">
        <w:rPr>
          <w:rFonts w:ascii="Georgia" w:hAnsi="Georgia"/>
        </w:rPr>
        <w:t xml:space="preserve">cost thousands of pounds, </w:t>
      </w:r>
      <w:r w:rsidRPr="007A6CFD" w:rsidR="00954AF7">
        <w:rPr>
          <w:rFonts w:ascii="Georgia" w:hAnsi="Georgia"/>
        </w:rPr>
        <w:t>although he probably</w:t>
      </w:r>
      <w:r w:rsidRPr="007A6CFD" w:rsidR="00F56B85">
        <w:rPr>
          <w:rFonts w:ascii="Georgia" w:hAnsi="Georgia"/>
        </w:rPr>
        <w:t xml:space="preserve"> derived some satisfaction </w:t>
      </w:r>
      <w:r w:rsidRPr="007A6CFD" w:rsidR="00131D02">
        <w:rPr>
          <w:rFonts w:ascii="Georgia" w:hAnsi="Georgia"/>
        </w:rPr>
        <w:t xml:space="preserve">from impoverishing </w:t>
      </w:r>
      <w:r w:rsidRPr="007A6CFD" w:rsidR="00954AF7">
        <w:rPr>
          <w:rFonts w:ascii="Georgia" w:hAnsi="Georgia"/>
        </w:rPr>
        <w:t xml:space="preserve">her in the process. </w:t>
      </w:r>
      <w:r w:rsidRPr="007A6CFD" w:rsidR="000F0916">
        <w:rPr>
          <w:rFonts w:ascii="Georgia" w:hAnsi="Georgia"/>
        </w:rPr>
        <w:t xml:space="preserve">What Sir John did not reckon with was the all-consuming anger of his brother, who </w:t>
      </w:r>
      <w:r w:rsidRPr="007A6CFD" w:rsidR="000A54FC">
        <w:rPr>
          <w:rFonts w:ascii="Georgia" w:hAnsi="Georgia"/>
        </w:rPr>
        <w:t>was determined</w:t>
      </w:r>
      <w:r w:rsidRPr="007A6CFD" w:rsidR="000F0916">
        <w:rPr>
          <w:rFonts w:ascii="Georgia" w:hAnsi="Georgia"/>
        </w:rPr>
        <w:t xml:space="preserve"> to overturn the recovery</w:t>
      </w:r>
      <w:r w:rsidRPr="007A6CFD" w:rsidR="00C034D9">
        <w:rPr>
          <w:rFonts w:ascii="Georgia" w:hAnsi="Georgia"/>
        </w:rPr>
        <w:t>,</w:t>
      </w:r>
      <w:r w:rsidRPr="007A6CFD" w:rsidR="000F0916">
        <w:rPr>
          <w:rFonts w:ascii="Georgia" w:hAnsi="Georgia"/>
        </w:rPr>
        <w:t xml:space="preserve"> </w:t>
      </w:r>
      <w:r w:rsidRPr="007A6CFD" w:rsidR="000A54FC">
        <w:rPr>
          <w:rFonts w:ascii="Georgia" w:hAnsi="Georgia"/>
        </w:rPr>
        <w:t>and failing that, pursue</w:t>
      </w:r>
      <w:r w:rsidRPr="007A6CFD" w:rsidR="000F0916">
        <w:rPr>
          <w:rFonts w:ascii="Georgia" w:hAnsi="Georgia"/>
        </w:rPr>
        <w:t xml:space="preserve"> darker designs.</w:t>
      </w:r>
      <w:r w:rsidRPr="007A6CFD" w:rsidR="00A92C25">
        <w:rPr>
          <w:rStyle w:val="EndnoteReference"/>
          <w:rFonts w:ascii="Georgia" w:hAnsi="Georgia"/>
        </w:rPr>
        <w:t xml:space="preserve"> </w:t>
      </w:r>
      <w:r w:rsidRPr="007A6CFD" w:rsidR="00A92C25">
        <w:rPr>
          <w:rStyle w:val="EndnoteReference"/>
          <w:rFonts w:ascii="Georgia" w:hAnsi="Georgia"/>
        </w:rPr>
        <w:endnoteReference w:id="87"/>
      </w:r>
      <w:r w:rsidRPr="007A6CFD" w:rsidR="000F0916">
        <w:rPr>
          <w:rFonts w:ascii="Georgia" w:hAnsi="Georgia"/>
        </w:rPr>
        <w:t xml:space="preserve"> </w:t>
      </w:r>
    </w:p>
    <w:p w:rsidR="000F3D73" w:rsidP="000F3D73" w:rsidRDefault="000F3D73" w14:paraId="661594F4" w14:textId="77777777">
      <w:pPr>
        <w:pStyle w:val="EndnoteText"/>
        <w:spacing w:line="480" w:lineRule="auto"/>
      </w:pPr>
    </w:p>
    <w:p w:rsidR="000F3D73" w:rsidP="000F3D73" w:rsidRDefault="000F3D73" w14:paraId="65004F99" w14:textId="77777777">
      <w:pPr>
        <w:pStyle w:val="EndnoteText"/>
        <w:spacing w:line="480" w:lineRule="auto"/>
      </w:pPr>
    </w:p>
    <w:p w:rsidR="000F3D73" w:rsidP="000F3D73" w:rsidRDefault="000F3D73" w14:paraId="57FA7D31" w14:textId="77777777">
      <w:pPr>
        <w:pStyle w:val="EndnoteText"/>
        <w:spacing w:line="480" w:lineRule="auto"/>
      </w:pPr>
    </w:p>
    <w:p w:rsidRPr="007A6CFD" w:rsidR="00A837AE" w:rsidP="000F3D73" w:rsidRDefault="00A837AE" w14:paraId="71B0F633" w14:textId="2CE1F28C">
      <w:pPr>
        <w:rPr>
          <w:rFonts w:ascii="Georgia" w:hAnsi="Georgia"/>
        </w:rPr>
      </w:pPr>
    </w:p>
    <w:p w:rsidRPr="007A6CFD" w:rsidR="00A837AE" w:rsidP="00EE445A" w:rsidRDefault="00A837AE" w14:paraId="7322AD9D" w14:textId="146B4830">
      <w:pPr>
        <w:ind w:firstLine="720"/>
        <w:rPr>
          <w:rFonts w:ascii="Georgia" w:hAnsi="Georgia"/>
        </w:rPr>
      </w:pPr>
    </w:p>
    <w:p w:rsidRPr="007A6CFD" w:rsidR="00E32748" w:rsidP="007F6216" w:rsidRDefault="00E32748" w14:paraId="6FE6A86D" w14:textId="7ED863B7">
      <w:pPr>
        <w:rPr>
          <w:rFonts w:ascii="Georgia" w:hAnsi="Georgia"/>
        </w:rPr>
      </w:pPr>
    </w:p>
    <w:p w:rsidRPr="007A6CFD" w:rsidR="00E32748" w:rsidP="00EE445A" w:rsidRDefault="00E32748" w14:paraId="4E766914" w14:textId="77777777">
      <w:pPr>
        <w:ind w:firstLine="720"/>
        <w:rPr>
          <w:rFonts w:ascii="Georgia" w:hAnsi="Georgia"/>
        </w:rPr>
      </w:pPr>
    </w:p>
    <w:p w:rsidR="007A1323" w:rsidP="00EE445A" w:rsidRDefault="007A1323" w14:paraId="3ABEA99A" w14:textId="3C3E92FF">
      <w:pPr>
        <w:ind w:firstLine="720"/>
        <w:rPr>
          <w:rFonts w:ascii="Georgia" w:hAnsi="Georgia"/>
        </w:rPr>
      </w:pPr>
    </w:p>
    <w:p w:rsidR="009F43AE" w:rsidP="00EE445A" w:rsidRDefault="009F43AE" w14:paraId="479A1CE0" w14:textId="7E5287DA">
      <w:pPr>
        <w:ind w:firstLine="720"/>
        <w:rPr>
          <w:rFonts w:ascii="Georgia" w:hAnsi="Georgia"/>
        </w:rPr>
      </w:pPr>
    </w:p>
    <w:p w:rsidR="009F43AE" w:rsidP="00EE445A" w:rsidRDefault="009F43AE" w14:paraId="3F32A52A" w14:textId="14F7168D">
      <w:pPr>
        <w:ind w:firstLine="720"/>
        <w:rPr>
          <w:rFonts w:ascii="Georgia" w:hAnsi="Georgia"/>
        </w:rPr>
      </w:pPr>
    </w:p>
    <w:p w:rsidR="009F43AE" w:rsidP="00EE445A" w:rsidRDefault="009F43AE" w14:paraId="6628CDFA" w14:textId="4672D6D9">
      <w:pPr>
        <w:ind w:firstLine="720"/>
        <w:rPr>
          <w:rFonts w:ascii="Georgia" w:hAnsi="Georgia"/>
        </w:rPr>
      </w:pPr>
    </w:p>
    <w:p w:rsidR="009F43AE" w:rsidP="00EE445A" w:rsidRDefault="009F43AE" w14:paraId="3EA9134E" w14:textId="77567452">
      <w:pPr>
        <w:ind w:firstLine="720"/>
        <w:rPr>
          <w:rFonts w:ascii="Georgia" w:hAnsi="Georgia"/>
        </w:rPr>
      </w:pPr>
    </w:p>
    <w:p w:rsidR="009F43AE" w:rsidP="00EE445A" w:rsidRDefault="009F43AE" w14:paraId="4AB95796" w14:textId="4362019D">
      <w:pPr>
        <w:ind w:firstLine="720"/>
        <w:rPr>
          <w:rFonts w:ascii="Georgia" w:hAnsi="Georgia"/>
        </w:rPr>
      </w:pPr>
    </w:p>
    <w:p w:rsidR="009F43AE" w:rsidP="00EE445A" w:rsidRDefault="009F43AE" w14:paraId="21E4C1FF" w14:textId="5FF324EF">
      <w:pPr>
        <w:ind w:firstLine="720"/>
        <w:rPr>
          <w:rFonts w:ascii="Georgia" w:hAnsi="Georgia"/>
        </w:rPr>
      </w:pPr>
    </w:p>
    <w:p w:rsidR="009F43AE" w:rsidP="00EE445A" w:rsidRDefault="009F43AE" w14:paraId="0DDCC1BD" w14:textId="69012C20">
      <w:pPr>
        <w:ind w:firstLine="720"/>
        <w:rPr>
          <w:rFonts w:ascii="Georgia" w:hAnsi="Georgia"/>
        </w:rPr>
      </w:pPr>
    </w:p>
    <w:p w:rsidR="009F43AE" w:rsidP="00EE445A" w:rsidRDefault="009F43AE" w14:paraId="6D06B7DD" w14:textId="35C89D3C">
      <w:pPr>
        <w:ind w:firstLine="720"/>
        <w:rPr>
          <w:rFonts w:ascii="Georgia" w:hAnsi="Georgia"/>
        </w:rPr>
      </w:pPr>
    </w:p>
    <w:p w:rsidR="009F43AE" w:rsidP="00EE445A" w:rsidRDefault="009F43AE" w14:paraId="6C44DBB0" w14:textId="28ACE76D">
      <w:pPr>
        <w:ind w:firstLine="720"/>
        <w:rPr>
          <w:rFonts w:ascii="Georgia" w:hAnsi="Georgia"/>
        </w:rPr>
      </w:pPr>
    </w:p>
    <w:p w:rsidR="009F43AE" w:rsidP="00EE445A" w:rsidRDefault="009F43AE" w14:paraId="0C36F713" w14:textId="33B14967">
      <w:pPr>
        <w:ind w:firstLine="720"/>
        <w:rPr>
          <w:rFonts w:ascii="Georgia" w:hAnsi="Georgia"/>
        </w:rPr>
      </w:pPr>
    </w:p>
    <w:p w:rsidR="009F43AE" w:rsidP="00EE445A" w:rsidRDefault="009F43AE" w14:paraId="3359C26B" w14:textId="15846016">
      <w:pPr>
        <w:ind w:firstLine="720"/>
        <w:rPr>
          <w:rFonts w:ascii="Georgia" w:hAnsi="Georgia"/>
        </w:rPr>
      </w:pPr>
    </w:p>
    <w:p w:rsidRPr="007A6CFD" w:rsidR="009F43AE" w:rsidP="00EE445A" w:rsidRDefault="009F43AE" w14:paraId="1266DDF9" w14:textId="77777777">
      <w:pPr>
        <w:ind w:firstLine="720"/>
        <w:rPr>
          <w:rFonts w:ascii="Georgia" w:hAnsi="Georgia"/>
        </w:rPr>
      </w:pPr>
    </w:p>
    <w:sectPr w:rsidRPr="007A6CFD" w:rsidR="009F43AE" w:rsidSect="009F69BF">
      <w:headerReference w:type="even" r:id="rId12"/>
      <w:headerReference w:type="default" r:id="rId13"/>
      <w:endnotePr>
        <w:numFmt w:val="decimal"/>
      </w:endnotePr>
      <w:pgSz w:w="12240" w:h="15840" w:orient="portrait"/>
      <w:pgMar w:top="1440" w:right="1440" w:bottom="1440" w:left="1440" w:header="708" w:footer="708" w:gutter="0"/>
      <w:cols w:space="708"/>
      <w:docGrid w:linePitch="360"/>
    </w:sectPr>
  </w:body>
</w:document>
</file>

<file path=word/commentsExtended.xml><?xml version="1.0" encoding="utf-8"?>
<w15:commentsEx xmlns:mc="http://schemas.openxmlformats.org/markup-compatibility/2006" xmlns:w15="http://schemas.microsoft.com/office/word/2012/wordml" mc:Ignorable="w15"/>
</file>

<file path=word/commentsIds.xml><?xml version="1.0" encoding="utf-8"?>
<w16cid:commentsIds xmlns:mc="http://schemas.openxmlformats.org/markup-compatibility/2006" xmlns:w16cid="http://schemas.microsoft.com/office/word/2016/wordml/cid" mc:Ignorable="w16cid"/>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B83B59" w:rsidP="00BA41BF" w:rsidRDefault="00B83B59" w14:paraId="313D05A9" w14:textId="77777777">
      <w:r>
        <w:separator/>
      </w:r>
    </w:p>
  </w:endnote>
  <w:endnote w:type="continuationSeparator" w:id="0">
    <w:p w:rsidR="00B83B59" w:rsidP="00BA41BF" w:rsidRDefault="00B83B59" w14:paraId="11C66649" w14:textId="77777777">
      <w:r>
        <w:continuationSeparator/>
      </w:r>
    </w:p>
  </w:endnote>
  <w:endnote w:id="1">
    <w:p w:rsidRPr="007A6CFD" w:rsidR="000C695E" w:rsidP="67CE6E6A" w:rsidRDefault="000C695E" w14:paraId="5437100E" w14:textId="040216C8">
      <w:pPr>
        <w:pStyle w:val="EndnoteText"/>
        <w:spacing w:line="480" w:lineRule="auto"/>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Charles Knight, ‘Sir John </w:t>
      </w:r>
      <w:proofErr w:type="spellStart"/>
      <w:r w:rsidRPr="67CE6E6A">
        <w:rPr>
          <w:rFonts w:ascii="Times New Roman" w:hAnsi="Times New Roman" w:eastAsia="Times New Roman" w:cs="Times New Roman"/>
          <w:sz w:val="24"/>
          <w:szCs w:val="24"/>
        </w:rPr>
        <w:t xml:space="preserve">Dinley</w:t>
      </w:r>
      <w:proofErr w:type="spellEnd"/>
      <w:r w:rsidRPr="67CE6E6A">
        <w:rPr>
          <w:rFonts w:ascii="Times New Roman" w:hAnsi="Times New Roman" w:eastAsia="Times New Roman" w:cs="Times New Roman"/>
          <w:sz w:val="24"/>
          <w:szCs w:val="24"/>
        </w:rPr>
        <w:t xml:space="preserve">’, </w:t>
      </w:r>
      <w:r w:rsidRPr="27223347">
        <w:rPr>
          <w:rFonts w:ascii="Times New Roman" w:hAnsi="Times New Roman" w:eastAsia="Times New Roman" w:cs="Times New Roman"/>
          <w:i w:val="1"/>
          <w:iCs w:val="1"/>
          <w:sz w:val="24"/>
          <w:szCs w:val="24"/>
        </w:rPr>
        <w:t xml:space="preserve">Penny Magazine, </w:t>
      </w:r>
      <w:r w:rsidRPr="67CE6E6A">
        <w:rPr>
          <w:rFonts w:ascii="Times New Roman" w:hAnsi="Times New Roman" w:eastAsia="Times New Roman" w:cs="Times New Roman"/>
          <w:sz w:val="24"/>
          <w:szCs w:val="24"/>
        </w:rPr>
        <w:t>10 (11 Sept. 1841), 356.</w:t>
      </w:r>
    </w:p>
  </w:endnote>
  <w:endnote w:id="2">
    <w:p w:rsidRPr="007A6CFD" w:rsidR="00B27A76" w:rsidP="67CE6E6A" w:rsidRDefault="00B27A76" w14:paraId="4E639A8F" w14:textId="057F8E97">
      <w:pPr>
        <w:pStyle w:val="EndnoteText"/>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t>
      </w:r>
      <w:r w:rsidRPr="27223347">
        <w:rPr>
          <w:rFonts w:ascii="Times New Roman" w:hAnsi="Times New Roman" w:eastAsia="Times New Roman" w:cs="Times New Roman"/>
          <w:i w:val="1"/>
          <w:iCs w:val="1"/>
          <w:sz w:val="24"/>
          <w:szCs w:val="24"/>
        </w:rPr>
        <w:t xml:space="preserve">Reading Mercury, </w:t>
      </w:r>
      <w:r w:rsidRPr="67CE6E6A">
        <w:rPr>
          <w:rFonts w:ascii="Times New Roman" w:hAnsi="Times New Roman" w:eastAsia="Times New Roman" w:cs="Times New Roman"/>
          <w:sz w:val="24"/>
          <w:szCs w:val="24"/>
        </w:rPr>
        <w:t xml:space="preserve">24 May 1802; </w:t>
      </w:r>
      <w:r w:rsidRPr="27223347">
        <w:rPr>
          <w:rFonts w:ascii="Times New Roman" w:hAnsi="Times New Roman" w:eastAsia="Times New Roman" w:cs="Times New Roman"/>
          <w:i w:val="1"/>
          <w:iCs w:val="1"/>
          <w:sz w:val="24"/>
          <w:szCs w:val="24"/>
        </w:rPr>
        <w:t xml:space="preserve">Ipswich Journal, </w:t>
      </w:r>
      <w:r w:rsidRPr="67CE6E6A">
        <w:rPr>
          <w:rFonts w:ascii="Times New Roman" w:hAnsi="Times New Roman" w:eastAsia="Times New Roman" w:cs="Times New Roman"/>
          <w:sz w:val="24"/>
          <w:szCs w:val="24"/>
        </w:rPr>
        <w:t>21 August 1802.</w:t>
      </w:r>
    </w:p>
    <w:p w:rsidRPr="007A6CFD" w:rsidR="00B27A76" w:rsidP="67CE6E6A" w:rsidRDefault="00B27A76" w14:paraId="098DE564" w14:textId="77777777">
      <w:pPr>
        <w:pStyle w:val="EndnoteText"/>
        <w:ind w:firstLine="0"/>
        <w:rPr>
          <w:rFonts w:ascii="Georgia" w:hAnsi="Georgia"/>
          <w:sz w:val="24"/>
          <w:szCs w:val="24"/>
        </w:rPr>
      </w:pPr>
    </w:p>
  </w:endnote>
  <w:endnote w:id="3">
    <w:p w:rsidRPr="007A6CFD" w:rsidR="006618BD" w:rsidP="67CE6E6A" w:rsidRDefault="006618BD" w14:paraId="6BA28562" w14:textId="63DE4973">
      <w:pPr>
        <w:pStyle w:val="EndnoteText"/>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t>
      </w:r>
      <w:r w:rsidRPr="67CE6E6A">
        <w:rPr>
          <w:rFonts w:ascii="Times New Roman" w:hAnsi="Times New Roman" w:eastAsia="Times New Roman" w:cs="Times New Roman"/>
          <w:sz w:val="24"/>
          <w:szCs w:val="24"/>
        </w:rPr>
        <w:t>TNA, E112/2042, 198, Exchequer, Worcestershire, 1776.</w:t>
      </w:r>
    </w:p>
    <w:p w:rsidRPr="007A6CFD" w:rsidR="006618BD" w:rsidP="67CE6E6A" w:rsidRDefault="006618BD" w14:paraId="5F2EC93C" w14:textId="77777777">
      <w:pPr>
        <w:pStyle w:val="EndnoteText"/>
        <w:ind w:firstLine="0"/>
        <w:rPr>
          <w:rFonts w:ascii="Georgia" w:hAnsi="Georgia"/>
          <w:sz w:val="24"/>
          <w:szCs w:val="24"/>
        </w:rPr>
      </w:pPr>
    </w:p>
  </w:endnote>
  <w:endnote w:id="4">
    <w:p w:rsidRPr="007A6CFD" w:rsidR="00D52A3E" w:rsidP="67CE6E6A" w:rsidRDefault="00D52A3E" w14:paraId="45D600E0" w14:textId="78B2FAFE">
      <w:pPr>
        <w:pStyle w:val="EndnoteText"/>
        <w:spacing w:line="480" w:lineRule="auto"/>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His second uncle by marriage, Samuel Foote, was at one time the mayor of Truro. Charles </w:t>
      </w:r>
      <w:proofErr w:type="spellStart"/>
      <w:r w:rsidRPr="67CE6E6A">
        <w:rPr>
          <w:rFonts w:ascii="Times New Roman" w:hAnsi="Times New Roman" w:eastAsia="Times New Roman" w:cs="Times New Roman"/>
          <w:sz w:val="24"/>
          <w:szCs w:val="24"/>
        </w:rPr>
        <w:t xml:space="preserve">Dineley-Goodere</w:t>
      </w:r>
      <w:proofErr w:type="spellEnd"/>
      <w:r w:rsidRPr="67CE6E6A">
        <w:rPr>
          <w:rFonts w:ascii="Times New Roman" w:hAnsi="Times New Roman" w:eastAsia="Times New Roman" w:cs="Times New Roman"/>
          <w:sz w:val="24"/>
          <w:szCs w:val="24"/>
        </w:rPr>
        <w:t xml:space="preserve"> was mayor of Evesham in 1733 and 1734. </w:t>
      </w:r>
      <w:r w:rsidRPr="67CE6E6A" w:rsidR="009B0AF0">
        <w:rPr>
          <w:rFonts w:ascii="Times New Roman" w:hAnsi="Times New Roman" w:eastAsia="Times New Roman" w:cs="Times New Roman"/>
          <w:sz w:val="24"/>
          <w:szCs w:val="24"/>
        </w:rPr>
        <w:t xml:space="preserve">The spelling of </w:t>
      </w:r>
      <w:proofErr w:type="spellStart"/>
      <w:r w:rsidRPr="67CE6E6A" w:rsidR="009B0AF0">
        <w:rPr>
          <w:rFonts w:ascii="Times New Roman" w:hAnsi="Times New Roman" w:eastAsia="Times New Roman" w:cs="Times New Roman"/>
          <w:sz w:val="24"/>
          <w:szCs w:val="24"/>
        </w:rPr>
        <w:t>Goodere</w:t>
      </w:r>
      <w:proofErr w:type="spellEnd"/>
      <w:r w:rsidRPr="67CE6E6A" w:rsidR="009B0AF0">
        <w:rPr>
          <w:rFonts w:ascii="Times New Roman" w:hAnsi="Times New Roman" w:eastAsia="Times New Roman" w:cs="Times New Roman"/>
          <w:sz w:val="24"/>
          <w:szCs w:val="24"/>
        </w:rPr>
        <w:t xml:space="preserve"> and </w:t>
      </w:r>
      <w:proofErr w:type="spellStart"/>
      <w:r w:rsidRPr="67CE6E6A" w:rsidR="009B0AF0">
        <w:rPr>
          <w:rFonts w:ascii="Times New Roman" w:hAnsi="Times New Roman" w:eastAsia="Times New Roman" w:cs="Times New Roman"/>
          <w:sz w:val="24"/>
          <w:szCs w:val="24"/>
        </w:rPr>
        <w:t>Dineley</w:t>
      </w:r>
      <w:proofErr w:type="spellEnd"/>
      <w:r w:rsidRPr="67CE6E6A" w:rsidR="009B0AF0">
        <w:rPr>
          <w:rFonts w:ascii="Times New Roman" w:hAnsi="Times New Roman" w:eastAsia="Times New Roman" w:cs="Times New Roman"/>
          <w:sz w:val="24"/>
          <w:szCs w:val="24"/>
        </w:rPr>
        <w:t xml:space="preserve"> is erratic. Alternatives include Goodyer, Goodier, </w:t>
      </w:r>
      <w:proofErr w:type="spellStart"/>
      <w:r w:rsidRPr="67CE6E6A" w:rsidR="009B0AF0">
        <w:rPr>
          <w:rFonts w:ascii="Times New Roman" w:hAnsi="Times New Roman" w:eastAsia="Times New Roman" w:cs="Times New Roman"/>
          <w:sz w:val="24"/>
          <w:szCs w:val="24"/>
        </w:rPr>
        <w:t>Dinley</w:t>
      </w:r>
      <w:proofErr w:type="spellEnd"/>
      <w:r w:rsidRPr="67CE6E6A" w:rsidR="009B0AF0">
        <w:rPr>
          <w:rFonts w:ascii="Times New Roman" w:hAnsi="Times New Roman" w:eastAsia="Times New Roman" w:cs="Times New Roman"/>
          <w:sz w:val="24"/>
          <w:szCs w:val="24"/>
        </w:rPr>
        <w:t xml:space="preserve">, </w:t>
      </w:r>
      <w:proofErr w:type="spellStart"/>
      <w:r w:rsidRPr="67CE6E6A" w:rsidR="009B0AF0">
        <w:rPr>
          <w:rFonts w:ascii="Times New Roman" w:hAnsi="Times New Roman" w:eastAsia="Times New Roman" w:cs="Times New Roman"/>
          <w:sz w:val="24"/>
          <w:szCs w:val="24"/>
        </w:rPr>
        <w:t>Dinely</w:t>
      </w:r>
      <w:proofErr w:type="spellEnd"/>
      <w:r w:rsidRPr="67CE6E6A" w:rsidR="009B0AF0">
        <w:rPr>
          <w:rFonts w:ascii="Times New Roman" w:hAnsi="Times New Roman" w:eastAsia="Times New Roman" w:cs="Times New Roman"/>
          <w:sz w:val="24"/>
          <w:szCs w:val="24"/>
        </w:rPr>
        <w:t>.</w:t>
      </w:r>
    </w:p>
  </w:endnote>
  <w:endnote w:id="5">
    <w:p w:rsidRPr="007A6CFD" w:rsidR="00964448" w:rsidP="67CE6E6A" w:rsidRDefault="00964448" w14:paraId="337D4408" w14:textId="7481ACAF">
      <w:pPr>
        <w:pStyle w:val="EndnoteText"/>
        <w:spacing w:line="480" w:lineRule="auto"/>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t>
      </w:r>
      <w:r w:rsidRPr="67CE6E6A">
        <w:rPr>
          <w:rFonts w:ascii="Times New Roman" w:hAnsi="Times New Roman" w:eastAsia="Times New Roman" w:cs="Times New Roman"/>
          <w:sz w:val="24"/>
          <w:szCs w:val="24"/>
        </w:rPr>
        <w:t xml:space="preserve">We say the West-Country branch because </w:t>
      </w:r>
      <w:r w:rsidRPr="67CE6E6A" w:rsidR="00EB20EA">
        <w:rPr>
          <w:rFonts w:ascii="Times New Roman" w:hAnsi="Times New Roman" w:eastAsia="Times New Roman" w:cs="Times New Roman"/>
          <w:sz w:val="24"/>
          <w:szCs w:val="24"/>
        </w:rPr>
        <w:t>older</w:t>
      </w:r>
      <w:r w:rsidRPr="67CE6E6A">
        <w:rPr>
          <w:rFonts w:ascii="Times New Roman" w:hAnsi="Times New Roman" w:eastAsia="Times New Roman" w:cs="Times New Roman"/>
          <w:sz w:val="24"/>
          <w:szCs w:val="24"/>
        </w:rPr>
        <w:t xml:space="preserve"> branch</w:t>
      </w:r>
      <w:r w:rsidRPr="67CE6E6A" w:rsidR="00EB20EA">
        <w:rPr>
          <w:rFonts w:ascii="Times New Roman" w:hAnsi="Times New Roman" w:eastAsia="Times New Roman" w:cs="Times New Roman"/>
          <w:sz w:val="24"/>
          <w:szCs w:val="24"/>
        </w:rPr>
        <w:t>es</w:t>
      </w:r>
      <w:r w:rsidRPr="67CE6E6A">
        <w:rPr>
          <w:rFonts w:ascii="Times New Roman" w:hAnsi="Times New Roman" w:eastAsia="Times New Roman" w:cs="Times New Roman"/>
          <w:sz w:val="24"/>
          <w:szCs w:val="24"/>
        </w:rPr>
        <w:t xml:space="preserve"> of the </w:t>
      </w:r>
      <w:proofErr w:type="spellStart"/>
      <w:r w:rsidRPr="67CE6E6A">
        <w:rPr>
          <w:rFonts w:ascii="Times New Roman" w:hAnsi="Times New Roman" w:eastAsia="Times New Roman" w:cs="Times New Roman"/>
          <w:sz w:val="24"/>
          <w:szCs w:val="24"/>
        </w:rPr>
        <w:t xml:space="preserve">Goodere</w:t>
      </w:r>
      <w:proofErr w:type="spellEnd"/>
      <w:r w:rsidRPr="67CE6E6A">
        <w:rPr>
          <w:rFonts w:ascii="Times New Roman" w:hAnsi="Times New Roman" w:eastAsia="Times New Roman" w:cs="Times New Roman"/>
          <w:sz w:val="24"/>
          <w:szCs w:val="24"/>
        </w:rPr>
        <w:t xml:space="preserve"> family, which featured Middlesex JPs, London aldermen and privy councillors, were based in Monken Hadley, Middlesex and Polesworth, Warwickshire. See Frederick Charles Cass, </w:t>
      </w:r>
      <w:r w:rsidRPr="27223347">
        <w:rPr>
          <w:rFonts w:ascii="Times New Roman" w:hAnsi="Times New Roman" w:eastAsia="Times New Roman" w:cs="Times New Roman"/>
          <w:i w:val="1"/>
          <w:iCs w:val="1"/>
          <w:sz w:val="24"/>
          <w:szCs w:val="24"/>
        </w:rPr>
        <w:t xml:space="preserve">Monken Hadley </w:t>
      </w:r>
      <w:r w:rsidRPr="67CE6E6A">
        <w:rPr>
          <w:rFonts w:ascii="Times New Roman" w:hAnsi="Times New Roman" w:eastAsia="Times New Roman" w:cs="Times New Roman"/>
          <w:sz w:val="24"/>
          <w:szCs w:val="24"/>
        </w:rPr>
        <w:t xml:space="preserve">(Westminster 1880), 139-54. Its estates were in disarray by 1640, but </w:t>
      </w:r>
      <w:r w:rsidRPr="67CE6E6A" w:rsidR="00EB20EA">
        <w:rPr>
          <w:rFonts w:ascii="Times New Roman" w:hAnsi="Times New Roman" w:eastAsia="Times New Roman" w:cs="Times New Roman"/>
          <w:sz w:val="24"/>
          <w:szCs w:val="24"/>
        </w:rPr>
        <w:t>employment in the East India Company seems to have revived two branches, one in Herefordshire and the other in Essex.</w:t>
      </w:r>
    </w:p>
  </w:endnote>
  <w:endnote w:id="6">
    <w:p w:rsidRPr="007A6CFD" w:rsidR="00203BE2" w:rsidP="67CE6E6A" w:rsidRDefault="00203BE2" w14:paraId="4D487251" w14:textId="74F323F6">
      <w:pPr>
        <w:pStyle w:val="EndnoteText"/>
        <w:spacing w:line="480" w:lineRule="auto"/>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Sir William Foster, </w:t>
      </w:r>
      <w:r w:rsidRPr="27223347">
        <w:rPr>
          <w:rFonts w:ascii="Times New Roman" w:hAnsi="Times New Roman" w:eastAsia="Times New Roman" w:cs="Times New Roman"/>
          <w:i w:val="1"/>
          <w:iCs w:val="1"/>
          <w:sz w:val="24"/>
          <w:szCs w:val="24"/>
        </w:rPr>
        <w:t xml:space="preserve">The English Factories in India, 1646-1650 </w:t>
      </w:r>
      <w:r w:rsidRPr="67CE6E6A">
        <w:rPr>
          <w:rFonts w:ascii="Times New Roman" w:hAnsi="Times New Roman" w:eastAsia="Times New Roman" w:cs="Times New Roman"/>
          <w:sz w:val="24"/>
          <w:szCs w:val="24"/>
        </w:rPr>
        <w:t>(Oxford, 1914), 295; Foster, English Factories 1661-1664 (Oxford, 1923), 94,</w:t>
      </w:r>
      <w:r w:rsidRPr="67CE6E6A" w:rsidR="009D795B">
        <w:rPr>
          <w:rFonts w:ascii="Times New Roman" w:hAnsi="Times New Roman" w:eastAsia="Times New Roman" w:cs="Times New Roman"/>
          <w:sz w:val="24"/>
          <w:szCs w:val="24"/>
        </w:rPr>
        <w:t xml:space="preserve"> 96, 100, 104, 186, 213, 303, 315</w:t>
      </w:r>
      <w:r w:rsidRPr="67CE6E6A" w:rsidR="00F73A40">
        <w:rPr>
          <w:rFonts w:ascii="Times New Roman" w:hAnsi="Times New Roman" w:eastAsia="Times New Roman" w:cs="Times New Roman"/>
          <w:sz w:val="24"/>
          <w:szCs w:val="24"/>
        </w:rPr>
        <w:t>.</w:t>
      </w:r>
    </w:p>
  </w:endnote>
  <w:endnote w:id="7">
    <w:p w:rsidRPr="007A6CFD" w:rsidR="000C695E" w:rsidP="67CE6E6A" w:rsidRDefault="000C695E" w14:paraId="78C029C2" w14:textId="1C10C0F3">
      <w:pPr>
        <w:pStyle w:val="EndnoteText"/>
        <w:spacing w:line="480" w:lineRule="auto"/>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Ramkrishna </w:t>
      </w:r>
      <w:proofErr w:type="spellStart"/>
      <w:r w:rsidRPr="67CE6E6A">
        <w:rPr>
          <w:rFonts w:ascii="Times New Roman" w:hAnsi="Times New Roman" w:eastAsia="Times New Roman" w:cs="Times New Roman"/>
          <w:sz w:val="24"/>
          <w:szCs w:val="24"/>
        </w:rPr>
        <w:t xml:space="preserve">Mukkherjee</w:t>
      </w:r>
      <w:proofErr w:type="spellEnd"/>
      <w:r w:rsidRPr="67CE6E6A">
        <w:rPr>
          <w:rFonts w:ascii="Times New Roman" w:hAnsi="Times New Roman" w:eastAsia="Times New Roman" w:cs="Times New Roman"/>
          <w:sz w:val="24"/>
          <w:szCs w:val="24"/>
        </w:rPr>
        <w:t xml:space="preserve">, </w:t>
      </w:r>
      <w:r w:rsidRPr="27223347">
        <w:rPr>
          <w:rFonts w:ascii="Times New Roman" w:hAnsi="Times New Roman" w:eastAsia="Times New Roman" w:cs="Times New Roman"/>
          <w:i w:val="1"/>
          <w:iCs w:val="1"/>
          <w:sz w:val="24"/>
          <w:szCs w:val="24"/>
        </w:rPr>
        <w:t xml:space="preserve">The Rise and Fall of the East India Company </w:t>
      </w:r>
      <w:r w:rsidRPr="67CE6E6A">
        <w:rPr>
          <w:rFonts w:ascii="Times New Roman" w:hAnsi="Times New Roman" w:eastAsia="Times New Roman" w:cs="Times New Roman"/>
          <w:sz w:val="24"/>
          <w:szCs w:val="24"/>
        </w:rPr>
        <w:t>(New York and London, 1973), 93-109, 224-6</w:t>
      </w:r>
      <w:r w:rsidRPr="67CE6E6A" w:rsidR="00F268BD">
        <w:rPr>
          <w:rFonts w:ascii="Times New Roman" w:hAnsi="Times New Roman" w:eastAsia="Times New Roman" w:cs="Times New Roman"/>
          <w:sz w:val="24"/>
          <w:szCs w:val="24"/>
        </w:rPr>
        <w:t xml:space="preserve">; Tirthankar Roy, </w:t>
      </w:r>
      <w:r w:rsidRPr="27223347" w:rsidR="00F268BD">
        <w:rPr>
          <w:rFonts w:ascii="Times New Roman" w:hAnsi="Times New Roman" w:eastAsia="Times New Roman" w:cs="Times New Roman"/>
          <w:i w:val="1"/>
          <w:iCs w:val="1"/>
          <w:sz w:val="24"/>
          <w:szCs w:val="24"/>
        </w:rPr>
        <w:t xml:space="preserve">The East India Company. The World’s Most Powerful Corporation </w:t>
      </w:r>
      <w:r w:rsidRPr="67CE6E6A" w:rsidR="00F268BD">
        <w:rPr>
          <w:rFonts w:ascii="Times New Roman" w:hAnsi="Times New Roman" w:eastAsia="Times New Roman" w:cs="Times New Roman"/>
          <w:sz w:val="24"/>
          <w:szCs w:val="24"/>
        </w:rPr>
        <w:t>(New Delhi, 2012), 77-80.</w:t>
      </w:r>
    </w:p>
  </w:endnote>
  <w:endnote w:id="8">
    <w:p w:rsidRPr="007A6CFD" w:rsidR="00554530" w:rsidP="67CE6E6A" w:rsidRDefault="00554530" w14:paraId="00E18D4D" w14:textId="104274D3">
      <w:pPr>
        <w:pStyle w:val="EndnoteText"/>
        <w:spacing w:line="480" w:lineRule="auto"/>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P. J. Marshall, ‘British Society in India under the East India Company,’ </w:t>
      </w:r>
      <w:r w:rsidRPr="27223347">
        <w:rPr>
          <w:rFonts w:ascii="Times New Roman" w:hAnsi="Times New Roman" w:eastAsia="Times New Roman" w:cs="Times New Roman"/>
          <w:i w:val="1"/>
          <w:iCs w:val="1"/>
          <w:sz w:val="24"/>
          <w:szCs w:val="24"/>
        </w:rPr>
        <w:t xml:space="preserve">Modern Asian Studies, </w:t>
      </w:r>
      <w:r w:rsidRPr="67CE6E6A">
        <w:rPr>
          <w:rFonts w:ascii="Times New Roman" w:hAnsi="Times New Roman" w:eastAsia="Times New Roman" w:cs="Times New Roman"/>
          <w:sz w:val="24"/>
          <w:szCs w:val="24"/>
        </w:rPr>
        <w:t>31/1 (1997), 92-4.</w:t>
      </w:r>
    </w:p>
  </w:endnote>
  <w:endnote w:id="9">
    <w:p w:rsidRPr="007A6CFD" w:rsidR="00477B2C" w:rsidP="67CE6E6A" w:rsidRDefault="00477B2C" w14:paraId="676DC704" w14:textId="5B4EFB48">
      <w:pPr>
        <w:spacing w:line="480" w:lineRule="auto"/>
        <w:ind w:firstLine="0"/>
        <w:rPr>
          <w:rFonts w:ascii="Georgia" w:hAnsi="Georgia"/>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John Wells Wilkinson, T</w:t>
      </w:r>
      <w:r w:rsidRPr="27223347">
        <w:rPr>
          <w:rFonts w:ascii="Times New Roman" w:hAnsi="Times New Roman" w:eastAsia="Times New Roman" w:cs="Times New Roman"/>
          <w:i w:val="1"/>
          <w:iCs w:val="1"/>
          <w:sz w:val="24"/>
          <w:szCs w:val="24"/>
        </w:rPr>
        <w:t xml:space="preserve">he Life and Works of Samuel Foote, </w:t>
      </w:r>
      <w:r w:rsidRPr="67CE6E6A">
        <w:rPr>
          <w:rFonts w:ascii="Times New Roman" w:hAnsi="Times New Roman" w:eastAsia="Times New Roman" w:cs="Times New Roman"/>
          <w:sz w:val="24"/>
          <w:szCs w:val="24"/>
        </w:rPr>
        <w:t xml:space="preserve">5 vols (typescript, 1936), 1:49-52, located in the Huntington Library, San Marino, CA. [HM 19996]; </w:t>
      </w:r>
      <w:r w:rsidRPr="67CE6E6A" w:rsidR="00B06696">
        <w:rPr>
          <w:rFonts w:ascii="Times New Roman" w:hAnsi="Times New Roman" w:eastAsia="Times New Roman" w:cs="Times New Roman"/>
          <w:sz w:val="24"/>
          <w:szCs w:val="24"/>
        </w:rPr>
        <w:t xml:space="preserve">John Duncombe &amp; </w:t>
      </w:r>
      <w:r w:rsidRPr="67CE6E6A">
        <w:rPr>
          <w:rFonts w:ascii="Times New Roman" w:hAnsi="Times New Roman" w:eastAsia="Times New Roman" w:cs="Times New Roman"/>
          <w:sz w:val="24"/>
          <w:szCs w:val="24"/>
        </w:rPr>
        <w:t xml:space="preserve">W. H. Cooke, </w:t>
      </w:r>
      <w:r w:rsidRPr="27223347">
        <w:rPr>
          <w:rFonts w:ascii="Times New Roman" w:hAnsi="Times New Roman" w:eastAsia="Times New Roman" w:cs="Times New Roman"/>
          <w:i w:val="1"/>
          <w:iCs w:val="1"/>
          <w:sz w:val="24"/>
          <w:szCs w:val="24"/>
        </w:rPr>
        <w:t xml:space="preserve">Collections towards the History and Antiquities of the </w:t>
      </w:r>
      <w:r w:rsidRPr="27223347" w:rsidR="00B06696">
        <w:rPr>
          <w:rFonts w:ascii="Times New Roman" w:hAnsi="Times New Roman" w:eastAsia="Times New Roman" w:cs="Times New Roman"/>
          <w:i w:val="1"/>
          <w:iCs w:val="1"/>
          <w:sz w:val="24"/>
          <w:szCs w:val="24"/>
        </w:rPr>
        <w:t xml:space="preserve">County of </w:t>
      </w:r>
      <w:r w:rsidRPr="27223347">
        <w:rPr>
          <w:rFonts w:ascii="Times New Roman" w:hAnsi="Times New Roman" w:eastAsia="Times New Roman" w:cs="Times New Roman"/>
          <w:i w:val="1"/>
          <w:iCs w:val="1"/>
          <w:sz w:val="24"/>
          <w:szCs w:val="24"/>
        </w:rPr>
        <w:t>Hereford</w:t>
      </w:r>
      <w:r w:rsidRPr="67CE6E6A">
        <w:rPr>
          <w:rFonts w:ascii="Times New Roman" w:hAnsi="Times New Roman" w:eastAsia="Times New Roman" w:cs="Times New Roman"/>
          <w:sz w:val="24"/>
          <w:szCs w:val="24"/>
        </w:rPr>
        <w:t xml:space="preserve">, </w:t>
      </w:r>
      <w:r w:rsidRPr="67CE6E6A" w:rsidR="00B06696">
        <w:rPr>
          <w:rFonts w:ascii="Times New Roman" w:hAnsi="Times New Roman" w:eastAsia="Times New Roman" w:cs="Times New Roman"/>
          <w:sz w:val="24"/>
          <w:szCs w:val="24"/>
        </w:rPr>
        <w:t>3 vols. (London, 1802-188</w:t>
      </w:r>
      <w:r w:rsidRPr="67CE6E6A">
        <w:rPr>
          <w:rFonts w:ascii="Times New Roman" w:hAnsi="Times New Roman" w:eastAsia="Times New Roman" w:cs="Times New Roman"/>
          <w:sz w:val="24"/>
          <w:szCs w:val="24"/>
        </w:rPr>
        <w:t>2</w:t>
      </w:r>
      <w:r w:rsidRPr="67CE6E6A" w:rsidR="00B06696">
        <w:rPr>
          <w:rFonts w:ascii="Times New Roman" w:hAnsi="Times New Roman" w:eastAsia="Times New Roman" w:cs="Times New Roman"/>
          <w:sz w:val="24"/>
          <w:szCs w:val="24"/>
        </w:rPr>
        <w:t>), 2</w:t>
      </w:r>
      <w:r w:rsidRPr="67CE6E6A">
        <w:rPr>
          <w:rFonts w:ascii="Times New Roman" w:hAnsi="Times New Roman" w:eastAsia="Times New Roman" w:cs="Times New Roman"/>
          <w:sz w:val="24"/>
          <w:szCs w:val="24"/>
        </w:rPr>
        <w:t>:17</w:t>
      </w:r>
      <w:r w:rsidRPr="67CE6E6A" w:rsidR="00A77CE1">
        <w:rPr>
          <w:rFonts w:ascii="Times New Roman" w:hAnsi="Times New Roman" w:eastAsia="Times New Roman" w:cs="Times New Roman"/>
          <w:sz w:val="24"/>
          <w:szCs w:val="24"/>
        </w:rPr>
        <w:t>3-4</w:t>
      </w:r>
      <w:r w:rsidRPr="67CE6E6A">
        <w:rPr>
          <w:rFonts w:ascii="Times New Roman" w:hAnsi="Times New Roman" w:eastAsia="Times New Roman" w:cs="Times New Roman"/>
          <w:sz w:val="24"/>
          <w:szCs w:val="24"/>
        </w:rPr>
        <w:t xml:space="preserve">. See also the biographies of Thomas Prise and Edward </w:t>
      </w:r>
      <w:proofErr w:type="spellStart"/>
      <w:r w:rsidRPr="67CE6E6A">
        <w:rPr>
          <w:rFonts w:ascii="Times New Roman" w:hAnsi="Times New Roman" w:eastAsia="Times New Roman" w:cs="Times New Roman"/>
          <w:sz w:val="24"/>
          <w:szCs w:val="24"/>
        </w:rPr>
        <w:t>Goodere</w:t>
      </w:r>
      <w:proofErr w:type="spellEnd"/>
      <w:r w:rsidRPr="67CE6E6A">
        <w:rPr>
          <w:rFonts w:ascii="Times New Roman" w:hAnsi="Times New Roman" w:eastAsia="Times New Roman" w:cs="Times New Roman"/>
          <w:sz w:val="24"/>
          <w:szCs w:val="24"/>
        </w:rPr>
        <w:t xml:space="preserve"> in the </w:t>
      </w:r>
      <w:r w:rsidRPr="27223347">
        <w:rPr>
          <w:rFonts w:ascii="Times New Roman" w:hAnsi="Times New Roman" w:eastAsia="Times New Roman" w:cs="Times New Roman"/>
          <w:i w:val="1"/>
          <w:iCs w:val="1"/>
          <w:sz w:val="24"/>
          <w:szCs w:val="24"/>
        </w:rPr>
        <w:t xml:space="preserve">historyofparliamentonline.org </w:t>
      </w:r>
      <w:r w:rsidRPr="27223347">
        <w:rPr>
          <w:rFonts w:ascii="Times New Roman" w:hAnsi="Times New Roman" w:eastAsia="Times New Roman" w:cs="Times New Roman"/>
          <w:i w:val="0"/>
          <w:iCs w:val="0"/>
          <w:sz w:val="24"/>
          <w:szCs w:val="24"/>
        </w:rPr>
        <w:t>for the House of Commons, 1660-1690 [Prise], and 1690-1714, [</w:t>
      </w:r>
      <w:proofErr w:type="spellStart"/>
      <w:r w:rsidRPr="27223347">
        <w:rPr>
          <w:rFonts w:ascii="Times New Roman" w:hAnsi="Times New Roman" w:eastAsia="Times New Roman" w:cs="Times New Roman"/>
          <w:i w:val="0"/>
          <w:iCs w:val="0"/>
          <w:sz w:val="24"/>
          <w:szCs w:val="24"/>
        </w:rPr>
        <w:t>Goodere</w:t>
      </w:r>
      <w:proofErr w:type="spellEnd"/>
      <w:r w:rsidRPr="27223347">
        <w:rPr>
          <w:rFonts w:ascii="Times New Roman" w:hAnsi="Times New Roman" w:eastAsia="Times New Roman" w:cs="Times New Roman"/>
          <w:i w:val="0"/>
          <w:iCs w:val="0"/>
          <w:sz w:val="24"/>
          <w:szCs w:val="24"/>
        </w:rPr>
        <w:t>].</w:t>
      </w:r>
    </w:p>
  </w:endnote>
  <w:endnote w:id="10">
    <w:p w:rsidRPr="007A6CFD" w:rsidR="00B14E83" w:rsidP="67CE6E6A" w:rsidRDefault="00B14E83" w14:paraId="46314B34" w14:textId="51929C86">
      <w:pPr>
        <w:pStyle w:val="EndnoteText"/>
        <w:spacing w:line="480" w:lineRule="auto"/>
        <w:ind w:firstLine="0"/>
        <w:rPr>
          <w:rFonts w:ascii="Georgia" w:hAnsi="Georgia" w:cs="Times New Roman (Body CS)"/>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TNA, C 11/5/22. </w:t>
      </w:r>
      <w:r w:rsidRPr="67CE6E6A" w:rsidR="003319CC">
        <w:rPr>
          <w:rFonts w:ascii="Times New Roman" w:hAnsi="Times New Roman" w:eastAsia="Times New Roman" w:cs="Times New Roman"/>
          <w:sz w:val="24"/>
          <w:szCs w:val="24"/>
        </w:rPr>
        <w:t xml:space="preserve">Samuel Foote v. Edward </w:t>
      </w:r>
      <w:proofErr w:type="spellStart"/>
      <w:r w:rsidRPr="67CE6E6A" w:rsidR="003319CC">
        <w:rPr>
          <w:rFonts w:ascii="Times New Roman" w:hAnsi="Times New Roman" w:eastAsia="Times New Roman" w:cs="Times New Roman"/>
          <w:sz w:val="24"/>
          <w:szCs w:val="24"/>
        </w:rPr>
        <w:t xml:space="preserve">Goodere</w:t>
      </w:r>
      <w:proofErr w:type="spellEnd"/>
      <w:r w:rsidRPr="67CE6E6A" w:rsidR="003319CC">
        <w:rPr>
          <w:rFonts w:ascii="Times New Roman" w:hAnsi="Times New Roman" w:eastAsia="Times New Roman" w:cs="Times New Roman"/>
          <w:sz w:val="24"/>
          <w:szCs w:val="24"/>
        </w:rPr>
        <w:t xml:space="preserve">, 1714. </w:t>
      </w:r>
      <w:r w:rsidRPr="67CE6E6A" w:rsidR="003C22F8">
        <w:rPr>
          <w:rFonts w:ascii="Times New Roman" w:hAnsi="Times New Roman" w:eastAsia="Times New Roman" w:cs="Times New Roman"/>
          <w:sz w:val="24"/>
          <w:szCs w:val="24"/>
        </w:rPr>
        <w:t xml:space="preserve">This document </w:t>
      </w:r>
      <w:r w:rsidRPr="67CE6E6A" w:rsidR="003C22F8">
        <w:rPr>
          <w:rFonts w:ascii="Times New Roman" w:hAnsi="Times New Roman" w:eastAsia="Times New Roman" w:cs="Times New Roman"/>
          <w:sz w:val="24"/>
          <w:szCs w:val="24"/>
        </w:rPr>
        <w:t xml:space="preserve">also </w:t>
      </w:r>
      <w:r w:rsidRPr="67CE6E6A" w:rsidR="003C22F8">
        <w:rPr>
          <w:rFonts w:ascii="Times New Roman" w:hAnsi="Times New Roman" w:eastAsia="Times New Roman" w:cs="Times New Roman"/>
          <w:sz w:val="24"/>
          <w:szCs w:val="24"/>
        </w:rPr>
        <w:t xml:space="preserve">states that John </w:t>
      </w:r>
      <w:proofErr w:type="spellStart"/>
      <w:r w:rsidRPr="67CE6E6A" w:rsidR="003C22F8">
        <w:rPr>
          <w:rFonts w:ascii="Times New Roman" w:hAnsi="Times New Roman" w:eastAsia="Times New Roman" w:cs="Times New Roman"/>
          <w:sz w:val="24"/>
          <w:szCs w:val="24"/>
        </w:rPr>
        <w:t>Goodere’s</w:t>
      </w:r>
      <w:proofErr w:type="spellEnd"/>
      <w:r w:rsidRPr="67CE6E6A" w:rsidR="003C22F8">
        <w:rPr>
          <w:rFonts w:ascii="Times New Roman" w:hAnsi="Times New Roman" w:eastAsia="Times New Roman" w:cs="Times New Roman"/>
          <w:sz w:val="24"/>
          <w:szCs w:val="24"/>
        </w:rPr>
        <w:t xml:space="preserve"> will of 26 August 1696 left the majority of his estate to another John, presumably his first-born son.</w:t>
      </w:r>
      <w:r w:rsidRPr="67CE6E6A" w:rsidR="003C22F8">
        <w:rPr>
          <w:rFonts w:ascii="Times New Roman" w:hAnsi="Times New Roman" w:eastAsia="Times New Roman" w:cs="Times New Roman"/>
          <w:sz w:val="24"/>
          <w:szCs w:val="24"/>
        </w:rPr>
        <w:t xml:space="preserve"> He must have died, leaving Edward the main beneficiary.</w:t>
      </w:r>
    </w:p>
  </w:endnote>
  <w:endnote w:id="11">
    <w:p w:rsidRPr="00815AD5" w:rsidR="00372AF1" w:rsidP="67CE6E6A" w:rsidRDefault="00372AF1" w14:paraId="5A1F7740" w14:textId="5097495A">
      <w:pPr>
        <w:pStyle w:val="EndnoteText"/>
        <w:spacing w:line="480" w:lineRule="auto"/>
        <w:ind w:firstLine="0"/>
        <w:rPr>
          <w:rFonts w:ascii="Georgia" w:hAnsi="Georgia" w:cs="Times New Roman"/>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t>
      </w:r>
      <w:r w:rsidRPr="67CE6E6A">
        <w:rPr>
          <w:rFonts w:ascii="Times New Roman" w:hAnsi="Times New Roman" w:eastAsia="Times New Roman" w:cs="Times New Roman"/>
          <w:sz w:val="24"/>
          <w:szCs w:val="24"/>
        </w:rPr>
        <w:t>She married Theophilus Child</w:t>
      </w:r>
      <w:r w:rsidRPr="67CE6E6A" w:rsidR="00E62D04">
        <w:rPr>
          <w:rFonts w:ascii="Times New Roman" w:hAnsi="Times New Roman" w:eastAsia="Times New Roman" w:cs="Times New Roman"/>
          <w:sz w:val="24"/>
          <w:szCs w:val="24"/>
        </w:rPr>
        <w:t>, a wealthy London haberdasher</w:t>
      </w:r>
      <w:r w:rsidRPr="67CE6E6A">
        <w:rPr>
          <w:rFonts w:ascii="Times New Roman" w:hAnsi="Times New Roman" w:eastAsia="Times New Roman" w:cs="Times New Roman"/>
          <w:sz w:val="24"/>
          <w:szCs w:val="24"/>
        </w:rPr>
        <w:t xml:space="preserve">. Their son John became president </w:t>
      </w:r>
      <w:r w:rsidRPr="67CE6E6A" w:rsidR="00BC038C">
        <w:rPr>
          <w:rFonts w:ascii="Times New Roman" w:hAnsi="Times New Roman" w:eastAsia="Times New Roman" w:cs="Times New Roman"/>
          <w:sz w:val="24"/>
          <w:szCs w:val="24"/>
        </w:rPr>
        <w:t>of Bombay</w:t>
      </w:r>
      <w:r w:rsidRPr="67CE6E6A" w:rsidR="00E62D04">
        <w:rPr>
          <w:rFonts w:ascii="Times New Roman" w:hAnsi="Times New Roman" w:eastAsia="Times New Roman" w:cs="Times New Roman"/>
          <w:sz w:val="24"/>
          <w:szCs w:val="24"/>
        </w:rPr>
        <w:t xml:space="preserve"> in 1682. He was </w:t>
      </w:r>
      <w:r w:rsidRPr="67CE6E6A" w:rsidR="00BC038C">
        <w:rPr>
          <w:rFonts w:ascii="Times New Roman" w:hAnsi="Times New Roman" w:eastAsia="Times New Roman" w:cs="Times New Roman"/>
          <w:sz w:val="24"/>
          <w:szCs w:val="24"/>
        </w:rPr>
        <w:t>awarded a baronetcy in 1687</w:t>
      </w:r>
      <w:r w:rsidRPr="67CE6E6A" w:rsidR="00E62D04">
        <w:rPr>
          <w:rFonts w:ascii="Times New Roman" w:hAnsi="Times New Roman" w:eastAsia="Times New Roman" w:cs="Times New Roman"/>
          <w:sz w:val="24"/>
          <w:szCs w:val="24"/>
        </w:rPr>
        <w:t xml:space="preserve"> and was known for enforcing the East India monopoly against private traders. See</w:t>
      </w:r>
      <w:r w:rsidRPr="67CE6E6A" w:rsidR="00BC038C">
        <w:rPr>
          <w:rFonts w:ascii="Times New Roman" w:hAnsi="Times New Roman" w:eastAsia="Times New Roman" w:cs="Times New Roman"/>
          <w:sz w:val="24"/>
          <w:szCs w:val="24"/>
        </w:rPr>
        <w:t xml:space="preserve"> </w:t>
      </w:r>
      <w:r w:rsidRPr="67CE6E6A" w:rsidR="00E62D04">
        <w:rPr>
          <w:rFonts w:ascii="Times New Roman" w:hAnsi="Times New Roman" w:eastAsia="Times New Roman" w:cs="Times New Roman"/>
          <w:sz w:val="24"/>
          <w:szCs w:val="24"/>
        </w:rPr>
        <w:t>I</w:t>
      </w:r>
      <w:r w:rsidRPr="67CE6E6A" w:rsidR="00815AD5">
        <w:rPr>
          <w:rFonts w:ascii="Times New Roman" w:hAnsi="Times New Roman" w:eastAsia="Times New Roman" w:cs="Times New Roman"/>
          <w:sz w:val="24"/>
          <w:szCs w:val="24"/>
        </w:rPr>
        <w:t>.</w:t>
      </w:r>
      <w:r w:rsidRPr="67CE6E6A" w:rsidR="00E62D04">
        <w:rPr>
          <w:rFonts w:ascii="Times New Roman" w:hAnsi="Times New Roman" w:eastAsia="Times New Roman" w:cs="Times New Roman"/>
          <w:sz w:val="24"/>
          <w:szCs w:val="24"/>
        </w:rPr>
        <w:t xml:space="preserve"> B</w:t>
      </w:r>
      <w:r w:rsidRPr="67CE6E6A" w:rsidR="00815AD5">
        <w:rPr>
          <w:rFonts w:ascii="Times New Roman" w:hAnsi="Times New Roman" w:eastAsia="Times New Roman" w:cs="Times New Roman"/>
          <w:sz w:val="24"/>
          <w:szCs w:val="24"/>
        </w:rPr>
        <w:t>.</w:t>
      </w:r>
      <w:r w:rsidRPr="67CE6E6A" w:rsidR="00E62D04">
        <w:rPr>
          <w:rFonts w:ascii="Times New Roman" w:hAnsi="Times New Roman" w:eastAsia="Times New Roman" w:cs="Times New Roman"/>
          <w:sz w:val="24"/>
          <w:szCs w:val="24"/>
        </w:rPr>
        <w:t xml:space="preserve"> Watson, ‘Sir John Child, baronet, 1637/8-1690’ Oxford DNB. </w:t>
      </w:r>
    </w:p>
  </w:endnote>
  <w:endnote w:id="12">
    <w:p w:rsidRPr="00E62D04" w:rsidR="00FB290A" w:rsidP="27223347" w:rsidRDefault="00FB290A" w14:paraId="1A1027A8" w14:textId="06534195">
      <w:pPr>
        <w:pStyle w:val="EndnoteText"/>
        <w:spacing w:line="480" w:lineRule="auto"/>
        <w:ind w:firstLine="0"/>
        <w:rPr>
          <w:rFonts w:ascii="Georgia" w:hAnsi="Georgia"/>
          <w:i w:val="1"/>
          <w:iCs w:val="1"/>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t>
      </w:r>
      <w:r w:rsidRPr="67CE6E6A">
        <w:rPr>
          <w:rFonts w:ascii="Times New Roman" w:hAnsi="Times New Roman" w:eastAsia="Times New Roman" w:cs="Times New Roman"/>
          <w:sz w:val="24"/>
          <w:szCs w:val="24"/>
        </w:rPr>
        <w:t>Daughter Elizabeth married Charles Somerset of Canon Pyon, Herefordshire, 3</w:t>
      </w:r>
      <w:r w:rsidRPr="67CE6E6A">
        <w:rPr>
          <w:rFonts w:ascii="Times New Roman" w:hAnsi="Times New Roman" w:eastAsia="Times New Roman" w:cs="Times New Roman"/>
          <w:sz w:val="24"/>
          <w:szCs w:val="24"/>
          <w:vertAlign w:val="superscript"/>
        </w:rPr>
        <w:t>rd</w:t>
      </w:r>
      <w:r w:rsidRPr="67CE6E6A">
        <w:rPr>
          <w:rFonts w:ascii="Times New Roman" w:hAnsi="Times New Roman" w:eastAsia="Times New Roman" w:cs="Times New Roman"/>
          <w:sz w:val="24"/>
          <w:szCs w:val="24"/>
        </w:rPr>
        <w:t xml:space="preserve"> son of Lord John Somerset.</w:t>
      </w:r>
      <w:r w:rsidRPr="67CE6E6A">
        <w:rPr>
          <w:rFonts w:ascii="Times New Roman" w:hAnsi="Times New Roman" w:eastAsia="Times New Roman" w:cs="Times New Roman"/>
          <w:sz w:val="24"/>
          <w:szCs w:val="24"/>
        </w:rPr>
        <w:t xml:space="preserve"> </w:t>
      </w:r>
      <w:r w:rsidRPr="67CE6E6A" w:rsidR="00E62D04">
        <w:rPr>
          <w:rFonts w:ascii="Times New Roman" w:hAnsi="Times New Roman" w:eastAsia="Times New Roman" w:cs="Times New Roman"/>
          <w:sz w:val="24"/>
          <w:szCs w:val="24"/>
        </w:rPr>
        <w:t xml:space="preserve">For Pennington, see </w:t>
      </w:r>
      <w:r w:rsidRPr="67CE6E6A" w:rsidR="00BD1B98">
        <w:rPr>
          <w:rFonts w:ascii="Times New Roman" w:hAnsi="Times New Roman" w:eastAsia="Times New Roman" w:cs="Times New Roman"/>
          <w:sz w:val="24"/>
          <w:szCs w:val="24"/>
        </w:rPr>
        <w:t xml:space="preserve">David Lemmings, ‘Spencer Cowper, 1670-1728’, Oxford DNB. </w:t>
      </w:r>
      <w:r w:rsidRPr="67CE6E6A" w:rsidR="00BD1B98">
        <w:rPr>
          <w:rFonts w:ascii="Times New Roman" w:hAnsi="Times New Roman" w:eastAsia="Times New Roman" w:cs="Times New Roman"/>
          <w:sz w:val="24"/>
          <w:szCs w:val="24"/>
        </w:rPr>
        <w:t xml:space="preserve">For</w:t>
      </w:r>
      <w:r w:rsidRPr="67CE6E6A" w:rsidR="00BD1B98">
        <w:rPr>
          <w:rFonts w:ascii="Times New Roman" w:hAnsi="Times New Roman" w:eastAsia="Times New Roman" w:cs="Times New Roman"/>
          <w:sz w:val="24"/>
          <w:szCs w:val="24"/>
        </w:rPr>
        <w:t xml:space="preserve"> Elizabeth, see Treadway Russell Nash, </w:t>
      </w:r>
      <w:r w:rsidRPr="27223347" w:rsidR="00BD1B98">
        <w:rPr>
          <w:rFonts w:ascii="Times New Roman" w:hAnsi="Times New Roman" w:eastAsia="Times New Roman" w:cs="Times New Roman"/>
          <w:i w:val="1"/>
          <w:iCs w:val="1"/>
          <w:sz w:val="24"/>
          <w:szCs w:val="24"/>
        </w:rPr>
        <w:t xml:space="preserve">Collections for the history of Worcestershire, </w:t>
      </w:r>
      <w:r w:rsidRPr="27223347" w:rsidR="00BD1B98">
        <w:rPr>
          <w:rFonts w:ascii="Times New Roman" w:hAnsi="Times New Roman" w:eastAsia="Times New Roman" w:cs="Times New Roman"/>
          <w:i w:val="0"/>
          <w:iCs w:val="0"/>
          <w:sz w:val="24"/>
          <w:szCs w:val="24"/>
        </w:rPr>
        <w:t xml:space="preserve">2 vols. (Lon</w:t>
      </w:r>
      <w:r w:rsidRPr="27223347" w:rsidR="00BD1B98">
        <w:rPr>
          <w:rFonts w:ascii="Times New Roman" w:hAnsi="Times New Roman" w:eastAsia="Times New Roman" w:cs="Times New Roman"/>
          <w:i w:val="0"/>
          <w:iCs w:val="0"/>
          <w:sz w:val="24"/>
          <w:szCs w:val="24"/>
        </w:rPr>
        <w:t xml:space="preserve">don, 1781-2), 1:272.</w:t>
      </w:r>
    </w:p>
  </w:endnote>
  <w:endnote w:id="13">
    <w:p w:rsidRPr="007A6CFD" w:rsidR="000C695E" w:rsidP="67CE6E6A" w:rsidRDefault="000C695E" w14:paraId="6DB116D9" w14:textId="076F29C0">
      <w:pPr>
        <w:pStyle w:val="EndnoteText"/>
        <w:spacing w:line="480" w:lineRule="auto"/>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t>
      </w:r>
      <w:r w:rsidRPr="27223347">
        <w:rPr>
          <w:rFonts w:ascii="Times New Roman" w:hAnsi="Times New Roman" w:eastAsia="Times New Roman" w:cs="Times New Roman"/>
          <w:i w:val="1"/>
          <w:iCs w:val="1"/>
          <w:sz w:val="24"/>
          <w:szCs w:val="24"/>
        </w:rPr>
        <w:t xml:space="preserve">Genuine and </w:t>
      </w:r>
      <w:proofErr w:type="spellStart"/>
      <w:r w:rsidRPr="27223347">
        <w:rPr>
          <w:rFonts w:ascii="Times New Roman" w:hAnsi="Times New Roman" w:eastAsia="Times New Roman" w:cs="Times New Roman"/>
          <w:i w:val="1"/>
          <w:iCs w:val="1"/>
          <w:sz w:val="24"/>
          <w:szCs w:val="24"/>
        </w:rPr>
        <w:t>Authentick</w:t>
      </w:r>
      <w:proofErr w:type="spellEnd"/>
      <w:r w:rsidRPr="27223347">
        <w:rPr>
          <w:rFonts w:ascii="Times New Roman" w:hAnsi="Times New Roman" w:eastAsia="Times New Roman" w:cs="Times New Roman"/>
          <w:i w:val="1"/>
          <w:iCs w:val="1"/>
          <w:sz w:val="24"/>
          <w:szCs w:val="24"/>
        </w:rPr>
        <w:t xml:space="preserve"> History of the Life and Character of Samuel </w:t>
      </w:r>
      <w:proofErr w:type="spellStart"/>
      <w:r w:rsidRPr="27223347">
        <w:rPr>
          <w:rFonts w:ascii="Times New Roman" w:hAnsi="Times New Roman" w:eastAsia="Times New Roman" w:cs="Times New Roman"/>
          <w:i w:val="1"/>
          <w:iCs w:val="1"/>
          <w:sz w:val="24"/>
          <w:szCs w:val="24"/>
        </w:rPr>
        <w:t>Goodere</w:t>
      </w:r>
      <w:proofErr w:type="spellEnd"/>
      <w:r w:rsidRPr="27223347">
        <w:rPr>
          <w:rFonts w:ascii="Times New Roman" w:hAnsi="Times New Roman" w:eastAsia="Times New Roman" w:cs="Times New Roman"/>
          <w:i w:val="1"/>
          <w:iCs w:val="1"/>
          <w:sz w:val="24"/>
          <w:szCs w:val="24"/>
        </w:rPr>
        <w:t xml:space="preserve"> Esq</w:t>
      </w:r>
      <w:r w:rsidRPr="67CE6E6A">
        <w:rPr>
          <w:rFonts w:ascii="Times New Roman" w:hAnsi="Times New Roman" w:eastAsia="Times New Roman" w:cs="Times New Roman"/>
          <w:sz w:val="24"/>
          <w:szCs w:val="24"/>
        </w:rPr>
        <w:t xml:space="preserve"> (London, 1741), 5.</w:t>
      </w:r>
    </w:p>
  </w:endnote>
  <w:endnote w:id="14">
    <w:p w:rsidRPr="007A6CFD" w:rsidR="008E689F" w:rsidP="67CE6E6A" w:rsidRDefault="008E689F" w14:paraId="2F814813" w14:textId="48160723">
      <w:pPr>
        <w:pStyle w:val="EndnoteText"/>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t>
      </w:r>
      <w:r w:rsidRPr="67CE6E6A">
        <w:rPr>
          <w:rFonts w:ascii="Times New Roman" w:hAnsi="Times New Roman" w:eastAsia="Times New Roman" w:cs="Times New Roman"/>
          <w:sz w:val="24"/>
          <w:szCs w:val="24"/>
        </w:rPr>
        <w:t xml:space="preserve"> G.E. Cockayne, </w:t>
      </w:r>
      <w:r w:rsidRPr="27223347">
        <w:rPr>
          <w:rFonts w:ascii="Times New Roman" w:hAnsi="Times New Roman" w:eastAsia="Times New Roman" w:cs="Times New Roman"/>
          <w:i w:val="1"/>
          <w:iCs w:val="1"/>
          <w:sz w:val="24"/>
          <w:szCs w:val="24"/>
        </w:rPr>
        <w:t xml:space="preserve">Complete Baronetage. Creations 1707-1800 </w:t>
      </w:r>
      <w:r w:rsidRPr="67CE6E6A">
        <w:rPr>
          <w:rFonts w:ascii="Times New Roman" w:hAnsi="Times New Roman" w:eastAsia="Times New Roman" w:cs="Times New Roman"/>
          <w:sz w:val="24"/>
          <w:szCs w:val="24"/>
        </w:rPr>
        <w:t>(Exeter, 1906), 5:5-6.</w:t>
      </w:r>
    </w:p>
    <w:p w:rsidRPr="007A6CFD" w:rsidR="008E689F" w:rsidP="67CE6E6A" w:rsidRDefault="008E689F" w14:paraId="101CB59D" w14:textId="77777777">
      <w:pPr>
        <w:pStyle w:val="EndnoteText"/>
        <w:ind w:firstLine="0"/>
        <w:rPr>
          <w:rFonts w:ascii="Georgia" w:hAnsi="Georgia"/>
          <w:sz w:val="24"/>
          <w:szCs w:val="24"/>
        </w:rPr>
      </w:pPr>
    </w:p>
  </w:endnote>
  <w:endnote w:id="15">
    <w:p w:rsidRPr="007A6CFD" w:rsidR="00990F29" w:rsidP="67CE6E6A" w:rsidRDefault="00990F29" w14:paraId="24E25F0C" w14:textId="5F9C7149">
      <w:pPr>
        <w:pStyle w:val="EndnoteText"/>
        <w:ind w:firstLine="0"/>
        <w:rPr>
          <w:rFonts w:ascii="Georgia" w:hAnsi="Georgia" w:cs="Calibri"/>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t>
      </w:r>
      <w:r w:rsidRPr="67CE6E6A">
        <w:rPr>
          <w:rFonts w:ascii="Times New Roman" w:hAnsi="Times New Roman" w:eastAsia="Times New Roman" w:cs="Times New Roman"/>
          <w:sz w:val="24"/>
          <w:szCs w:val="24"/>
        </w:rPr>
        <w:t xml:space="preserve">TNA, </w:t>
      </w:r>
      <w:r w:rsidRPr="67CE6E6A">
        <w:rPr>
          <w:rFonts w:ascii="Times New Roman" w:hAnsi="Times New Roman" w:eastAsia="Times New Roman" w:cs="Times New Roman"/>
          <w:sz w:val="24"/>
          <w:szCs w:val="24"/>
        </w:rPr>
        <w:t>E 112/2042, 193, a schedule of the land is listed here.</w:t>
      </w:r>
    </w:p>
    <w:p w:rsidRPr="007A6CFD" w:rsidR="00340F05" w:rsidP="67CE6E6A" w:rsidRDefault="00340F05" w14:paraId="0FB2E0E1" w14:textId="77777777">
      <w:pPr>
        <w:pStyle w:val="EndnoteText"/>
        <w:ind w:firstLine="0"/>
        <w:rPr>
          <w:rFonts w:ascii="Georgia" w:hAnsi="Georgia"/>
          <w:sz w:val="24"/>
          <w:szCs w:val="24"/>
        </w:rPr>
      </w:pPr>
    </w:p>
  </w:endnote>
  <w:endnote w:id="16">
    <w:p w:rsidRPr="007A6CFD" w:rsidR="00BB045C" w:rsidP="67CE6E6A" w:rsidRDefault="00BB045C" w14:paraId="16D3972B" w14:textId="7AD8052F">
      <w:pPr>
        <w:pStyle w:val="EndnoteText"/>
        <w:spacing w:line="480" w:lineRule="auto"/>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On Sir Edward </w:t>
      </w:r>
      <w:proofErr w:type="spellStart"/>
      <w:r w:rsidRPr="67CE6E6A">
        <w:rPr>
          <w:rFonts w:ascii="Times New Roman" w:hAnsi="Times New Roman" w:eastAsia="Times New Roman" w:cs="Times New Roman"/>
          <w:sz w:val="24"/>
          <w:szCs w:val="24"/>
        </w:rPr>
        <w:t xml:space="preserve">Goodere’s</w:t>
      </w:r>
      <w:proofErr w:type="spellEnd"/>
      <w:r w:rsidRPr="67CE6E6A">
        <w:rPr>
          <w:rFonts w:ascii="Times New Roman" w:hAnsi="Times New Roman" w:eastAsia="Times New Roman" w:cs="Times New Roman"/>
          <w:sz w:val="24"/>
          <w:szCs w:val="24"/>
        </w:rPr>
        <w:t xml:space="preserve"> political career, see </w:t>
      </w:r>
      <w:r w:rsidRPr="67CE6E6A" w:rsidR="00F57E8A">
        <w:rPr>
          <w:rFonts w:ascii="Times New Roman" w:hAnsi="Times New Roman" w:eastAsia="Times New Roman" w:cs="Times New Roman"/>
          <w:sz w:val="24"/>
          <w:szCs w:val="24"/>
        </w:rPr>
        <w:t xml:space="preserve">the informative </w:t>
      </w:r>
      <w:r w:rsidRPr="67CE6E6A">
        <w:rPr>
          <w:rFonts w:ascii="Times New Roman" w:hAnsi="Times New Roman" w:eastAsia="Times New Roman" w:cs="Times New Roman"/>
          <w:sz w:val="24"/>
          <w:szCs w:val="24"/>
        </w:rPr>
        <w:t xml:space="preserve">minibiography </w:t>
      </w:r>
      <w:r w:rsidRPr="67CE6E6A" w:rsidR="00340F05">
        <w:rPr>
          <w:rFonts w:ascii="Times New Roman" w:hAnsi="Times New Roman" w:eastAsia="Times New Roman" w:cs="Times New Roman"/>
          <w:sz w:val="24"/>
          <w:szCs w:val="24"/>
        </w:rPr>
        <w:t xml:space="preserve">of </w:t>
      </w:r>
      <w:r w:rsidRPr="67CE6E6A">
        <w:rPr>
          <w:rFonts w:ascii="Times New Roman" w:hAnsi="Times New Roman" w:eastAsia="Times New Roman" w:cs="Times New Roman"/>
          <w:sz w:val="24"/>
          <w:szCs w:val="24"/>
        </w:rPr>
        <w:t xml:space="preserve">Stuart Handley, ‘Sir Edward </w:t>
      </w:r>
      <w:proofErr w:type="spellStart"/>
      <w:r w:rsidRPr="67CE6E6A">
        <w:rPr>
          <w:rFonts w:ascii="Times New Roman" w:hAnsi="Times New Roman" w:eastAsia="Times New Roman" w:cs="Times New Roman"/>
          <w:sz w:val="24"/>
          <w:szCs w:val="24"/>
        </w:rPr>
        <w:t xml:space="preserve">Goodere</w:t>
      </w:r>
      <w:proofErr w:type="spellEnd"/>
      <w:r w:rsidRPr="67CE6E6A">
        <w:rPr>
          <w:rFonts w:ascii="Times New Roman" w:hAnsi="Times New Roman" w:eastAsia="Times New Roman" w:cs="Times New Roman"/>
          <w:sz w:val="24"/>
          <w:szCs w:val="24"/>
        </w:rPr>
        <w:t xml:space="preserve">, 1657-1739’, in </w:t>
      </w:r>
      <w:r w:rsidRPr="27223347">
        <w:rPr>
          <w:rFonts w:ascii="Times New Roman" w:hAnsi="Times New Roman" w:eastAsia="Times New Roman" w:cs="Times New Roman"/>
          <w:i w:val="1"/>
          <w:iCs w:val="1"/>
          <w:sz w:val="24"/>
          <w:szCs w:val="24"/>
        </w:rPr>
        <w:t xml:space="preserve">The History of Parliament. The House of Commons, 1690-1715 </w:t>
      </w:r>
      <w:r w:rsidRPr="67CE6E6A">
        <w:rPr>
          <w:rFonts w:ascii="Times New Roman" w:hAnsi="Times New Roman" w:eastAsia="Times New Roman" w:cs="Times New Roman"/>
          <w:sz w:val="24"/>
          <w:szCs w:val="24"/>
        </w:rPr>
        <w:t>ed. Eveline Cruickshank and David Hayden, obtainable through www.historyofparliamentonline.org</w:t>
      </w:r>
    </w:p>
  </w:endnote>
  <w:endnote w:id="17">
    <w:p w:rsidRPr="007A6CFD" w:rsidR="000C695E" w:rsidP="67CE6E6A" w:rsidRDefault="000C695E" w14:paraId="10DA772B" w14:textId="219152C2">
      <w:pPr>
        <w:pStyle w:val="EndnoteText"/>
        <w:spacing w:line="480" w:lineRule="auto"/>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William Retlaw Williams, </w:t>
      </w:r>
      <w:r w:rsidRPr="27223347">
        <w:rPr>
          <w:rFonts w:ascii="Times New Roman" w:hAnsi="Times New Roman" w:eastAsia="Times New Roman" w:cs="Times New Roman"/>
          <w:i w:val="1"/>
          <w:iCs w:val="1"/>
          <w:sz w:val="24"/>
          <w:szCs w:val="24"/>
        </w:rPr>
        <w:t xml:space="preserve">The Parliamentary History of the County of Hereford </w:t>
      </w:r>
      <w:r w:rsidRPr="67CE6E6A">
        <w:rPr>
          <w:rFonts w:ascii="Times New Roman" w:hAnsi="Times New Roman" w:eastAsia="Times New Roman" w:cs="Times New Roman"/>
          <w:sz w:val="24"/>
          <w:szCs w:val="24"/>
        </w:rPr>
        <w:t>(</w:t>
      </w:r>
      <w:proofErr w:type="spellStart"/>
      <w:r w:rsidRPr="67CE6E6A">
        <w:rPr>
          <w:rFonts w:ascii="Times New Roman" w:hAnsi="Times New Roman" w:eastAsia="Times New Roman" w:cs="Times New Roman"/>
          <w:sz w:val="24"/>
          <w:szCs w:val="24"/>
        </w:rPr>
        <w:t>Brecknock</w:t>
      </w:r>
      <w:proofErr w:type="spellEnd"/>
      <w:r w:rsidRPr="67CE6E6A">
        <w:rPr>
          <w:rFonts w:ascii="Times New Roman" w:hAnsi="Times New Roman" w:eastAsia="Times New Roman" w:cs="Times New Roman"/>
          <w:sz w:val="24"/>
          <w:szCs w:val="24"/>
        </w:rPr>
        <w:t>, 1896) 60.</w:t>
      </w:r>
    </w:p>
  </w:endnote>
  <w:endnote w:id="18">
    <w:p w:rsidRPr="007A6CFD" w:rsidR="000C695E" w:rsidP="67CE6E6A" w:rsidRDefault="000C695E" w14:paraId="545C4C40" w14:textId="7746C13F">
      <w:pPr>
        <w:pStyle w:val="EndnoteText"/>
        <w:spacing w:line="480" w:lineRule="auto"/>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'Parishes: Hanley Castle', in </w:t>
      </w:r>
      <w:r w:rsidRPr="27223347">
        <w:rPr>
          <w:rFonts w:ascii="Times New Roman" w:hAnsi="Times New Roman" w:eastAsia="Times New Roman" w:cs="Times New Roman"/>
          <w:i w:val="1"/>
          <w:iCs w:val="1"/>
          <w:sz w:val="24"/>
          <w:szCs w:val="24"/>
        </w:rPr>
        <w:t>A History of the County of Worcester</w:t>
      </w:r>
      <w:r w:rsidRPr="67CE6E6A" w:rsidR="00340F05">
        <w:rPr>
          <w:rFonts w:ascii="Times New Roman" w:hAnsi="Times New Roman" w:eastAsia="Times New Roman" w:cs="Times New Roman"/>
          <w:sz w:val="24"/>
          <w:szCs w:val="24"/>
        </w:rPr>
        <w:t>,</w:t>
      </w:r>
      <w:r w:rsidRPr="67CE6E6A">
        <w:rPr>
          <w:rFonts w:ascii="Times New Roman" w:hAnsi="Times New Roman" w:eastAsia="Times New Roman" w:cs="Times New Roman"/>
          <w:sz w:val="24"/>
          <w:szCs w:val="24"/>
        </w:rPr>
        <w:t xml:space="preserve"> ed</w:t>
      </w:r>
      <w:r w:rsidRPr="67CE6E6A" w:rsidR="00340F05">
        <w:rPr>
          <w:rFonts w:ascii="Times New Roman" w:hAnsi="Times New Roman" w:eastAsia="Times New Roman" w:cs="Times New Roman"/>
          <w:sz w:val="24"/>
          <w:szCs w:val="24"/>
        </w:rPr>
        <w:t>s</w:t>
      </w:r>
      <w:r w:rsidRPr="67CE6E6A">
        <w:rPr>
          <w:rFonts w:ascii="Times New Roman" w:hAnsi="Times New Roman" w:eastAsia="Times New Roman" w:cs="Times New Roman"/>
          <w:sz w:val="24"/>
          <w:szCs w:val="24"/>
        </w:rPr>
        <w:t xml:space="preserve">. William Page and J W Willis-Bund (London, 1924), </w:t>
      </w:r>
      <w:r w:rsidRPr="67CE6E6A" w:rsidR="00340F05">
        <w:rPr>
          <w:rFonts w:ascii="Times New Roman" w:hAnsi="Times New Roman" w:eastAsia="Times New Roman" w:cs="Times New Roman"/>
          <w:sz w:val="24"/>
          <w:szCs w:val="24"/>
        </w:rPr>
        <w:t xml:space="preserve">4: </w:t>
      </w:r>
      <w:r w:rsidRPr="67CE6E6A">
        <w:rPr>
          <w:rFonts w:ascii="Times New Roman" w:hAnsi="Times New Roman" w:eastAsia="Times New Roman" w:cs="Times New Roman"/>
          <w:sz w:val="24"/>
          <w:szCs w:val="24"/>
        </w:rPr>
        <w:t>89-101</w:t>
      </w:r>
      <w:r w:rsidRPr="67CE6E6A" w:rsidR="00340F05">
        <w:rPr>
          <w:rFonts w:ascii="Times New Roman" w:hAnsi="Times New Roman" w:eastAsia="Times New Roman" w:cs="Times New Roman"/>
          <w:sz w:val="24"/>
          <w:szCs w:val="24"/>
        </w:rPr>
        <w:t>;</w:t>
      </w:r>
      <w:r w:rsidRPr="67CE6E6A">
        <w:rPr>
          <w:rFonts w:ascii="Times New Roman" w:hAnsi="Times New Roman" w:eastAsia="Times New Roman" w:cs="Times New Roman"/>
          <w:sz w:val="24"/>
          <w:szCs w:val="24"/>
        </w:rPr>
        <w:t xml:space="preserve"> British History Online, http://www.british-history.ac.uk/vch/worcs/vol4/pp89-101 [accessed 7 October 2019]; Samuel Foote,</w:t>
      </w:r>
      <w:r w:rsidRPr="27223347">
        <w:rPr>
          <w:rFonts w:ascii="Times New Roman" w:hAnsi="Times New Roman" w:eastAsia="Times New Roman" w:cs="Times New Roman"/>
          <w:i w:val="1"/>
          <w:iCs w:val="1"/>
          <w:sz w:val="24"/>
          <w:szCs w:val="24"/>
        </w:rPr>
        <w:t xml:space="preserve"> Memoirs of the Life and Death of Sir John </w:t>
      </w:r>
      <w:proofErr w:type="spellStart"/>
      <w:r w:rsidRPr="27223347">
        <w:rPr>
          <w:rFonts w:ascii="Times New Roman" w:hAnsi="Times New Roman" w:eastAsia="Times New Roman" w:cs="Times New Roman"/>
          <w:i w:val="1"/>
          <w:iCs w:val="1"/>
          <w:sz w:val="24"/>
          <w:szCs w:val="24"/>
        </w:rPr>
        <w:t xml:space="preserve">Dineley</w:t>
      </w:r>
      <w:proofErr w:type="spellEnd"/>
      <w:r w:rsidRPr="27223347">
        <w:rPr>
          <w:rFonts w:ascii="Times New Roman" w:hAnsi="Times New Roman" w:eastAsia="Times New Roman" w:cs="Times New Roman"/>
          <w:i w:val="1"/>
          <w:iCs w:val="1"/>
          <w:sz w:val="24"/>
          <w:szCs w:val="24"/>
        </w:rPr>
        <w:t xml:space="preserve"> </w:t>
      </w:r>
      <w:proofErr w:type="spellStart"/>
      <w:r w:rsidRPr="27223347">
        <w:rPr>
          <w:rFonts w:ascii="Times New Roman" w:hAnsi="Times New Roman" w:eastAsia="Times New Roman" w:cs="Times New Roman"/>
          <w:i w:val="1"/>
          <w:iCs w:val="1"/>
          <w:sz w:val="24"/>
          <w:szCs w:val="24"/>
        </w:rPr>
        <w:t xml:space="preserve">Gooder</w:t>
      </w:r>
      <w:r w:rsidRPr="67CE6E6A">
        <w:rPr>
          <w:rFonts w:ascii="Times New Roman" w:hAnsi="Times New Roman" w:eastAsia="Times New Roman" w:cs="Times New Roman"/>
          <w:sz w:val="24"/>
          <w:szCs w:val="24"/>
        </w:rPr>
        <w:t xml:space="preserve">e</w:t>
      </w:r>
      <w:proofErr w:type="spellEnd"/>
      <w:r w:rsidRPr="67CE6E6A">
        <w:rPr>
          <w:rFonts w:ascii="Times New Roman" w:hAnsi="Times New Roman" w:eastAsia="Times New Roman" w:cs="Times New Roman"/>
          <w:sz w:val="24"/>
          <w:szCs w:val="24"/>
        </w:rPr>
        <w:t xml:space="preserve"> (London, 1741), 5</w:t>
      </w:r>
      <w:r w:rsidRPr="67CE6E6A" w:rsidR="001E03F6">
        <w:rPr>
          <w:rFonts w:ascii="Times New Roman" w:hAnsi="Times New Roman" w:eastAsia="Times New Roman" w:cs="Times New Roman"/>
          <w:sz w:val="24"/>
          <w:szCs w:val="24"/>
        </w:rPr>
        <w:t xml:space="preserve">; </w:t>
      </w:r>
      <w:r w:rsidRPr="27223347" w:rsidR="001E03F6">
        <w:rPr>
          <w:rFonts w:ascii="Times New Roman" w:hAnsi="Times New Roman" w:eastAsia="Times New Roman" w:cs="Times New Roman"/>
          <w:i w:val="1"/>
          <w:iCs w:val="1"/>
          <w:sz w:val="24"/>
          <w:szCs w:val="24"/>
        </w:rPr>
        <w:t xml:space="preserve">Genuine and </w:t>
      </w:r>
      <w:proofErr w:type="spellStart"/>
      <w:r w:rsidRPr="27223347" w:rsidR="001E03F6">
        <w:rPr>
          <w:rFonts w:ascii="Times New Roman" w:hAnsi="Times New Roman" w:eastAsia="Times New Roman" w:cs="Times New Roman"/>
          <w:i w:val="1"/>
          <w:iCs w:val="1"/>
          <w:sz w:val="24"/>
          <w:szCs w:val="24"/>
        </w:rPr>
        <w:t>Authentick</w:t>
      </w:r>
      <w:proofErr w:type="spellEnd"/>
      <w:r w:rsidRPr="27223347" w:rsidR="001E03F6">
        <w:rPr>
          <w:rFonts w:ascii="Times New Roman" w:hAnsi="Times New Roman" w:eastAsia="Times New Roman" w:cs="Times New Roman"/>
          <w:i w:val="1"/>
          <w:iCs w:val="1"/>
          <w:sz w:val="24"/>
          <w:szCs w:val="24"/>
        </w:rPr>
        <w:t xml:space="preserve"> History,</w:t>
      </w:r>
      <w:r w:rsidRPr="67CE6E6A" w:rsidR="001E03F6">
        <w:rPr>
          <w:rFonts w:ascii="Times New Roman" w:hAnsi="Times New Roman" w:eastAsia="Times New Roman" w:cs="Times New Roman"/>
          <w:sz w:val="24"/>
          <w:szCs w:val="24"/>
        </w:rPr>
        <w:t xml:space="preserve"> 9.</w:t>
      </w:r>
    </w:p>
  </w:endnote>
  <w:endnote w:id="19">
    <w:p w:rsidRPr="007A6CFD" w:rsidR="00DD6D87" w:rsidP="67CE6E6A" w:rsidRDefault="00DD6D87" w14:paraId="311E5C01" w14:textId="2A0F5B64">
      <w:pPr>
        <w:pStyle w:val="EndnoteText"/>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TNA, P</w:t>
      </w:r>
      <w:r w:rsidRPr="67CE6E6A" w:rsidR="00340F05">
        <w:rPr>
          <w:rFonts w:ascii="Times New Roman" w:hAnsi="Times New Roman" w:eastAsia="Times New Roman" w:cs="Times New Roman"/>
          <w:sz w:val="24"/>
          <w:szCs w:val="24"/>
        </w:rPr>
        <w:t>ROB 11/506/203, 4 Feb</w:t>
      </w:r>
      <w:r w:rsidRPr="67CE6E6A" w:rsidR="00296E55">
        <w:rPr>
          <w:rFonts w:ascii="Times New Roman" w:hAnsi="Times New Roman" w:eastAsia="Times New Roman" w:cs="Times New Roman"/>
          <w:sz w:val="24"/>
          <w:szCs w:val="24"/>
        </w:rPr>
        <w:t xml:space="preserve">ruary </w:t>
      </w:r>
      <w:r w:rsidRPr="67CE6E6A" w:rsidR="00340F05">
        <w:rPr>
          <w:rFonts w:ascii="Times New Roman" w:hAnsi="Times New Roman" w:eastAsia="Times New Roman" w:cs="Times New Roman"/>
          <w:sz w:val="24"/>
          <w:szCs w:val="24"/>
        </w:rPr>
        <w:t>1709.</w:t>
      </w:r>
      <w:r w:rsidRPr="67CE6E6A" w:rsidR="00AC3AC9">
        <w:rPr>
          <w:rFonts w:ascii="Times New Roman" w:hAnsi="Times New Roman" w:eastAsia="Times New Roman" w:cs="Times New Roman"/>
          <w:sz w:val="24"/>
          <w:szCs w:val="24"/>
        </w:rPr>
        <w:t xml:space="preserve"> </w:t>
      </w:r>
    </w:p>
    <w:p w:rsidRPr="007A6CFD" w:rsidR="00DD6D87" w:rsidP="67CE6E6A" w:rsidRDefault="00DD6D87" w14:paraId="7A258747" w14:textId="77777777">
      <w:pPr>
        <w:pStyle w:val="EndnoteText"/>
        <w:ind w:firstLine="0"/>
        <w:rPr>
          <w:rFonts w:ascii="Georgia" w:hAnsi="Georgia"/>
          <w:sz w:val="24"/>
          <w:szCs w:val="24"/>
        </w:rPr>
      </w:pPr>
    </w:p>
  </w:endnote>
  <w:endnote w:id="20">
    <w:p w:rsidRPr="007A6CFD" w:rsidR="000C695E" w:rsidP="67CE6E6A" w:rsidRDefault="000C695E" w14:paraId="6C207DB5" w14:textId="7B8E874E">
      <w:pPr>
        <w:pStyle w:val="EndnoteText"/>
        <w:spacing w:line="480" w:lineRule="auto"/>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TNA, C 11/407/6</w:t>
      </w:r>
      <w:r w:rsidRPr="67CE6E6A" w:rsidR="008036A0">
        <w:rPr>
          <w:rFonts w:ascii="Times New Roman" w:hAnsi="Times New Roman" w:eastAsia="Times New Roman" w:cs="Times New Roman"/>
          <w:sz w:val="24"/>
          <w:szCs w:val="24"/>
        </w:rPr>
        <w:t xml:space="preserve">, </w:t>
      </w:r>
      <w:r w:rsidRPr="67CE6E6A" w:rsidR="008036A0">
        <w:rPr>
          <w:rFonts w:ascii="Times New Roman" w:hAnsi="Times New Roman" w:eastAsia="Times New Roman" w:cs="Times New Roman"/>
          <w:sz w:val="24"/>
          <w:szCs w:val="24"/>
        </w:rPr>
        <w:t>C11/259/11</w:t>
      </w:r>
      <w:r w:rsidRPr="67CE6E6A" w:rsidR="00785EE2">
        <w:rPr>
          <w:rFonts w:ascii="Times New Roman" w:hAnsi="Times New Roman" w:eastAsia="Times New Roman" w:cs="Times New Roman"/>
          <w:sz w:val="24"/>
          <w:szCs w:val="24"/>
        </w:rPr>
        <w:t xml:space="preserve">, </w:t>
      </w:r>
      <w:r w:rsidRPr="67CE6E6A" w:rsidR="00785EE2">
        <w:rPr>
          <w:rFonts w:ascii="Times New Roman" w:hAnsi="Times New Roman" w:eastAsia="Times New Roman" w:cs="Times New Roman"/>
          <w:sz w:val="24"/>
          <w:szCs w:val="24"/>
        </w:rPr>
        <w:t>C 11/5/22, C 11/1734/32.</w:t>
      </w:r>
      <w:r w:rsidRPr="67CE6E6A" w:rsidR="00785EE2">
        <w:rPr>
          <w:rFonts w:ascii="Times New Roman" w:hAnsi="Times New Roman" w:eastAsia="Times New Roman" w:cs="Times New Roman"/>
          <w:sz w:val="24"/>
          <w:szCs w:val="24"/>
        </w:rPr>
        <w:t xml:space="preserve"> </w:t>
      </w:r>
      <w:r w:rsidRPr="67CE6E6A" w:rsidR="008036A0">
        <w:rPr>
          <w:rFonts w:ascii="Times New Roman" w:hAnsi="Times New Roman" w:eastAsia="Times New Roman" w:cs="Times New Roman"/>
          <w:sz w:val="24"/>
          <w:szCs w:val="24"/>
        </w:rPr>
        <w:t xml:space="preserve"> </w:t>
      </w:r>
      <w:r w:rsidRPr="67CE6E6A">
        <w:rPr>
          <w:rFonts w:ascii="Times New Roman" w:hAnsi="Times New Roman" w:eastAsia="Times New Roman" w:cs="Times New Roman"/>
          <w:sz w:val="24"/>
          <w:szCs w:val="24"/>
        </w:rPr>
        <w:t xml:space="preserve"> </w:t>
      </w:r>
    </w:p>
  </w:endnote>
  <w:endnote w:id="21">
    <w:p w:rsidRPr="007A6CFD" w:rsidR="00B21D1C" w:rsidP="67CE6E6A" w:rsidRDefault="00B21D1C" w14:paraId="3ADBD314" w14:textId="4E6E73D5">
      <w:pPr>
        <w:pStyle w:val="EndnoteText"/>
        <w:spacing w:line="480" w:lineRule="auto"/>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TNA, C11/1382/18, C 11/407/5, C11/803/9</w:t>
      </w:r>
      <w:r w:rsidRPr="67CE6E6A" w:rsidR="00AA1560">
        <w:rPr>
          <w:rFonts w:ascii="Times New Roman" w:hAnsi="Times New Roman" w:eastAsia="Times New Roman" w:cs="Times New Roman"/>
          <w:sz w:val="24"/>
          <w:szCs w:val="24"/>
        </w:rPr>
        <w:t xml:space="preserve">; </w:t>
      </w:r>
      <w:r w:rsidRPr="67CE6E6A" w:rsidR="00AA1560">
        <w:rPr>
          <w:rFonts w:ascii="Times New Roman" w:hAnsi="Times New Roman" w:eastAsia="Times New Roman" w:cs="Times New Roman"/>
          <w:sz w:val="24"/>
          <w:szCs w:val="24"/>
        </w:rPr>
        <w:t xml:space="preserve">C 33/381, p. 363, 23 May 1744. Eleanor Foote won her suit for her share of the personal estate of Sir Edward </w:t>
      </w:r>
      <w:proofErr w:type="spellStart"/>
      <w:r w:rsidRPr="67CE6E6A" w:rsidR="00AA1560">
        <w:rPr>
          <w:rFonts w:ascii="Times New Roman" w:hAnsi="Times New Roman" w:eastAsia="Times New Roman" w:cs="Times New Roman"/>
          <w:sz w:val="24"/>
          <w:szCs w:val="24"/>
        </w:rPr>
        <w:t>Dineley</w:t>
      </w:r>
      <w:proofErr w:type="spellEnd"/>
      <w:r w:rsidRPr="67CE6E6A" w:rsidR="00AA1560">
        <w:rPr>
          <w:rFonts w:ascii="Times New Roman" w:hAnsi="Times New Roman" w:eastAsia="Times New Roman" w:cs="Times New Roman"/>
          <w:sz w:val="24"/>
          <w:szCs w:val="24"/>
        </w:rPr>
        <w:t xml:space="preserve"> and was awarded back interest of 6 per cent. It took 39 years in Chancery.</w:t>
      </w:r>
      <w:r w:rsidRPr="67CE6E6A" w:rsidR="00D01234">
        <w:rPr>
          <w:rFonts w:ascii="Times New Roman" w:hAnsi="Times New Roman" w:eastAsia="Times New Roman" w:cs="Times New Roman"/>
          <w:sz w:val="24"/>
          <w:szCs w:val="24"/>
        </w:rPr>
        <w:t xml:space="preserve"> Eleanor settled for £</w:t>
      </w:r>
      <w:r w:rsidRPr="67CE6E6A" w:rsidR="0001719C">
        <w:rPr>
          <w:rFonts w:ascii="Times New Roman" w:hAnsi="Times New Roman" w:eastAsia="Times New Roman" w:cs="Times New Roman"/>
          <w:sz w:val="24"/>
          <w:szCs w:val="24"/>
        </w:rPr>
        <w:t>4</w:t>
      </w:r>
      <w:r w:rsidRPr="67CE6E6A" w:rsidR="00D01234">
        <w:rPr>
          <w:rFonts w:ascii="Times New Roman" w:hAnsi="Times New Roman" w:eastAsia="Times New Roman" w:cs="Times New Roman"/>
          <w:sz w:val="24"/>
          <w:szCs w:val="24"/>
        </w:rPr>
        <w:t>456</w:t>
      </w:r>
      <w:r w:rsidRPr="67CE6E6A" w:rsidR="0001719C">
        <w:rPr>
          <w:rFonts w:ascii="Times New Roman" w:hAnsi="Times New Roman" w:eastAsia="Times New Roman" w:cs="Times New Roman"/>
          <w:sz w:val="24"/>
          <w:szCs w:val="24"/>
        </w:rPr>
        <w:t xml:space="preserve"> and 4 per cent interest on the principal. </w:t>
      </w:r>
      <w:r w:rsidRPr="67CE6E6A" w:rsidR="00802D17">
        <w:rPr>
          <w:rFonts w:ascii="Times New Roman" w:hAnsi="Times New Roman" w:eastAsia="Times New Roman" w:cs="Times New Roman"/>
          <w:sz w:val="24"/>
          <w:szCs w:val="24"/>
        </w:rPr>
        <w:t>£1000 plus interest went to Samuel Foote.</w:t>
      </w:r>
    </w:p>
  </w:endnote>
  <w:endnote w:id="22">
    <w:p w:rsidRPr="007A6CFD" w:rsidR="00B85823" w:rsidP="67CE6E6A" w:rsidRDefault="00B85823" w14:paraId="23EE7F9E" w14:textId="466ACDEC">
      <w:pPr>
        <w:pStyle w:val="EndnoteText"/>
        <w:spacing w:line="480" w:lineRule="auto"/>
        <w:ind w:firstLine="0"/>
        <w:rPr>
          <w:rFonts w:ascii="Georgia" w:hAnsi="Georgia"/>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t>
      </w:r>
      <w:r w:rsidRPr="67CE6E6A" w:rsidR="00C73161">
        <w:rPr>
          <w:rFonts w:ascii="Times New Roman" w:hAnsi="Times New Roman" w:eastAsia="Times New Roman" w:cs="Times New Roman"/>
          <w:sz w:val="24"/>
          <w:szCs w:val="24"/>
        </w:rPr>
        <w:t>Anon.,</w:t>
      </w:r>
      <w:r w:rsidRPr="67CE6E6A" w:rsidR="00C73161">
        <w:rPr>
          <w:rFonts w:ascii="Times New Roman" w:hAnsi="Times New Roman" w:eastAsia="Times New Roman" w:cs="Times New Roman"/>
          <w:sz w:val="24"/>
          <w:szCs w:val="24"/>
        </w:rPr>
        <w:t xml:space="preserve"> </w:t>
      </w:r>
      <w:r w:rsidRPr="27223347">
        <w:rPr>
          <w:rFonts w:ascii="Times New Roman" w:hAnsi="Times New Roman" w:eastAsia="Times New Roman" w:cs="Times New Roman"/>
          <w:i w:val="1"/>
          <w:iCs w:val="1"/>
          <w:sz w:val="24"/>
          <w:szCs w:val="24"/>
        </w:rPr>
        <w:t>Aristophanes, being a classic collection of Attic wit</w:t>
      </w:r>
      <w:r w:rsidRPr="67CE6E6A">
        <w:rPr>
          <w:rFonts w:ascii="Times New Roman" w:hAnsi="Times New Roman" w:eastAsia="Times New Roman" w:cs="Times New Roman"/>
          <w:sz w:val="24"/>
          <w:szCs w:val="24"/>
        </w:rPr>
        <w:t xml:space="preserve"> (London, 1778), xxxix, 41. Eleanor Foote was in King’s Bench for debt and wrote to son Sam for help. ‘Dear Sam, I am in prison’. Answer: ‘Dear Mother, so am I.’</w:t>
      </w:r>
    </w:p>
  </w:endnote>
  <w:endnote w:id="23">
    <w:p w:rsidRPr="007A6CFD" w:rsidR="00F737B3" w:rsidP="67CE6E6A" w:rsidRDefault="00F737B3" w14:paraId="355E7EBC" w14:textId="30AD43F6">
      <w:pPr>
        <w:pStyle w:val="EndnoteText"/>
        <w:spacing w:line="480" w:lineRule="auto"/>
        <w:ind w:firstLine="0"/>
        <w:rPr>
          <w:rFonts w:ascii="Georgia" w:hAnsi="Georgia" w:cs="Times New Roman (Body CS)"/>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Foote, </w:t>
      </w:r>
      <w:r w:rsidRPr="27223347">
        <w:rPr>
          <w:rFonts w:ascii="Times New Roman" w:hAnsi="Times New Roman" w:eastAsia="Times New Roman" w:cs="Times New Roman"/>
          <w:i w:val="1"/>
          <w:iCs w:val="1"/>
          <w:sz w:val="24"/>
          <w:szCs w:val="24"/>
        </w:rPr>
        <w:t xml:space="preserve">Memoirs of Sir John </w:t>
      </w:r>
      <w:proofErr w:type="spellStart"/>
      <w:r w:rsidRPr="27223347">
        <w:rPr>
          <w:rFonts w:ascii="Times New Roman" w:hAnsi="Times New Roman" w:eastAsia="Times New Roman" w:cs="Times New Roman"/>
          <w:i w:val="1"/>
          <w:iCs w:val="1"/>
          <w:sz w:val="24"/>
          <w:szCs w:val="24"/>
        </w:rPr>
        <w:t xml:space="preserve">Dineley</w:t>
      </w:r>
      <w:proofErr w:type="spellEnd"/>
      <w:r w:rsidRPr="67CE6E6A">
        <w:rPr>
          <w:rFonts w:ascii="Times New Roman" w:hAnsi="Times New Roman" w:eastAsia="Times New Roman" w:cs="Times New Roman"/>
          <w:sz w:val="24"/>
          <w:szCs w:val="24"/>
        </w:rPr>
        <w:t xml:space="preserve">, 4-5; </w:t>
      </w:r>
      <w:r w:rsidRPr="27223347">
        <w:rPr>
          <w:rFonts w:ascii="Times New Roman" w:hAnsi="Times New Roman" w:eastAsia="Times New Roman" w:cs="Times New Roman"/>
          <w:i w:val="1"/>
          <w:iCs w:val="1"/>
          <w:sz w:val="24"/>
          <w:szCs w:val="24"/>
        </w:rPr>
        <w:t xml:space="preserve">Genuine and </w:t>
      </w:r>
      <w:proofErr w:type="spellStart"/>
      <w:r w:rsidRPr="27223347">
        <w:rPr>
          <w:rFonts w:ascii="Times New Roman" w:hAnsi="Times New Roman" w:eastAsia="Times New Roman" w:cs="Times New Roman"/>
          <w:i w:val="1"/>
          <w:iCs w:val="1"/>
          <w:sz w:val="24"/>
          <w:szCs w:val="24"/>
        </w:rPr>
        <w:t>Authentick</w:t>
      </w:r>
      <w:proofErr w:type="spellEnd"/>
      <w:r w:rsidRPr="27223347">
        <w:rPr>
          <w:rFonts w:ascii="Times New Roman" w:hAnsi="Times New Roman" w:eastAsia="Times New Roman" w:cs="Times New Roman"/>
          <w:i w:val="1"/>
          <w:iCs w:val="1"/>
          <w:sz w:val="24"/>
          <w:szCs w:val="24"/>
        </w:rPr>
        <w:t xml:space="preserve"> History,</w:t>
      </w:r>
      <w:r w:rsidRPr="67CE6E6A">
        <w:rPr>
          <w:rFonts w:ascii="Times New Roman" w:hAnsi="Times New Roman" w:eastAsia="Times New Roman" w:cs="Times New Roman"/>
          <w:sz w:val="24"/>
          <w:szCs w:val="24"/>
        </w:rPr>
        <w:t xml:space="preserve"> 7.</w:t>
      </w:r>
    </w:p>
  </w:endnote>
  <w:endnote w:id="24">
    <w:p w:rsidRPr="007A6CFD" w:rsidR="0013131C" w:rsidP="67CE6E6A" w:rsidRDefault="00660905" w14:paraId="74AD2FD7" w14:textId="45CE11B4">
      <w:pPr>
        <w:pStyle w:val="EndnoteText"/>
        <w:spacing w:line="480" w:lineRule="auto"/>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James Sharpe, </w:t>
      </w:r>
      <w:r w:rsidRPr="27223347">
        <w:rPr>
          <w:rFonts w:ascii="Times New Roman" w:hAnsi="Times New Roman" w:eastAsia="Times New Roman" w:cs="Times New Roman"/>
          <w:i w:val="1"/>
          <w:iCs w:val="1"/>
          <w:sz w:val="24"/>
          <w:szCs w:val="24"/>
        </w:rPr>
        <w:t xml:space="preserve">Instruments of Darkness. Witchcraft in Early Modern England </w:t>
      </w:r>
      <w:r w:rsidRPr="67CE6E6A">
        <w:rPr>
          <w:rFonts w:ascii="Times New Roman" w:hAnsi="Times New Roman" w:eastAsia="Times New Roman" w:cs="Times New Roman"/>
          <w:sz w:val="24"/>
          <w:szCs w:val="24"/>
        </w:rPr>
        <w:t>(P</w:t>
      </w:r>
      <w:r w:rsidRPr="67CE6E6A" w:rsidR="0013131C">
        <w:rPr>
          <w:rFonts w:ascii="Times New Roman" w:hAnsi="Times New Roman" w:eastAsia="Times New Roman" w:cs="Times New Roman"/>
          <w:sz w:val="24"/>
          <w:szCs w:val="24"/>
        </w:rPr>
        <w:t>hiladelph</w:t>
      </w:r>
      <w:r w:rsidRPr="67CE6E6A">
        <w:rPr>
          <w:rFonts w:ascii="Times New Roman" w:hAnsi="Times New Roman" w:eastAsia="Times New Roman" w:cs="Times New Roman"/>
          <w:sz w:val="24"/>
          <w:szCs w:val="24"/>
        </w:rPr>
        <w:t>ia, 1997</w:t>
      </w:r>
      <w:r w:rsidRPr="67CE6E6A" w:rsidR="0013131C">
        <w:rPr>
          <w:rFonts w:ascii="Times New Roman" w:hAnsi="Times New Roman" w:eastAsia="Times New Roman" w:cs="Times New Roman"/>
          <w:sz w:val="24"/>
          <w:szCs w:val="24"/>
        </w:rPr>
        <w:t>), 138, 218-9.</w:t>
      </w:r>
    </w:p>
  </w:endnote>
  <w:endnote w:id="25">
    <w:p w:rsidRPr="007A6CFD" w:rsidR="000C695E" w:rsidP="67CE6E6A" w:rsidRDefault="000C695E" w14:paraId="1F33EA8A" w14:textId="1CDA66CF">
      <w:pPr>
        <w:pStyle w:val="EndnoteText"/>
        <w:spacing w:line="480" w:lineRule="auto"/>
        <w:ind w:firstLine="0"/>
        <w:rPr>
          <w:rFonts w:ascii="Georgia" w:hAnsi="Georgia" w:cs="Times New Roman (Body CS)"/>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t>
      </w:r>
      <w:r w:rsidRPr="27223347">
        <w:rPr>
          <w:rFonts w:ascii="Times New Roman" w:hAnsi="Times New Roman" w:eastAsia="Times New Roman" w:cs="Times New Roman"/>
          <w:i w:val="1"/>
          <w:iCs w:val="1"/>
          <w:sz w:val="24"/>
          <w:szCs w:val="24"/>
        </w:rPr>
        <w:t xml:space="preserve">Ipswich Journal, </w:t>
      </w:r>
      <w:r w:rsidRPr="67CE6E6A">
        <w:rPr>
          <w:rFonts w:ascii="Times New Roman" w:hAnsi="Times New Roman" w:eastAsia="Times New Roman" w:cs="Times New Roman"/>
          <w:sz w:val="24"/>
          <w:szCs w:val="24"/>
        </w:rPr>
        <w:t>20 July 1776</w:t>
      </w:r>
      <w:r w:rsidRPr="67CE6E6A" w:rsidR="0013131C">
        <w:rPr>
          <w:rFonts w:ascii="Times New Roman" w:hAnsi="Times New Roman" w:eastAsia="Times New Roman" w:cs="Times New Roman"/>
          <w:sz w:val="24"/>
          <w:szCs w:val="24"/>
        </w:rPr>
        <w:t xml:space="preserve">; Sharpe, </w:t>
      </w:r>
      <w:r w:rsidRPr="27223347" w:rsidR="0013131C">
        <w:rPr>
          <w:rFonts w:ascii="Times New Roman" w:hAnsi="Times New Roman" w:eastAsia="Times New Roman" w:cs="Times New Roman"/>
          <w:i w:val="1"/>
          <w:iCs w:val="1"/>
          <w:sz w:val="24"/>
          <w:szCs w:val="24"/>
        </w:rPr>
        <w:t xml:space="preserve">Instruments of Darkness, </w:t>
      </w:r>
      <w:r w:rsidRPr="67CE6E6A" w:rsidR="0013131C">
        <w:rPr>
          <w:rFonts w:ascii="Times New Roman" w:hAnsi="Times New Roman" w:eastAsia="Times New Roman" w:cs="Times New Roman"/>
          <w:sz w:val="24"/>
          <w:szCs w:val="24"/>
        </w:rPr>
        <w:t>282.</w:t>
      </w:r>
      <w:r w:rsidRPr="67CE6E6A">
        <w:rPr>
          <w:rFonts w:ascii="Times New Roman" w:hAnsi="Times New Roman" w:eastAsia="Times New Roman" w:cs="Times New Roman"/>
          <w:sz w:val="24"/>
          <w:szCs w:val="24"/>
        </w:rPr>
        <w:t xml:space="preserve"> </w:t>
      </w:r>
    </w:p>
  </w:endnote>
  <w:endnote w:id="26">
    <w:p w:rsidRPr="007A6CFD" w:rsidR="000C695E" w:rsidP="67CE6E6A" w:rsidRDefault="000C695E" w14:paraId="66E0A50F" w14:textId="746F4358">
      <w:pPr>
        <w:pStyle w:val="EndnoteText"/>
        <w:spacing w:line="480" w:lineRule="auto"/>
        <w:ind w:firstLine="0"/>
        <w:rPr>
          <w:rFonts w:ascii="Georgia" w:hAnsi="Georgia" w:cs="Times New Roman (Body CS)"/>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Lawrence Stone, </w:t>
      </w:r>
      <w:r w:rsidRPr="27223347">
        <w:rPr>
          <w:rFonts w:ascii="Times New Roman" w:hAnsi="Times New Roman" w:eastAsia="Times New Roman" w:cs="Times New Roman"/>
          <w:i w:val="1"/>
          <w:iCs w:val="1"/>
          <w:sz w:val="24"/>
          <w:szCs w:val="24"/>
        </w:rPr>
        <w:t xml:space="preserve">Uncertain Unions &amp; Broken Lives. Marriage and Divorce in England 1660-1857 </w:t>
      </w:r>
      <w:r w:rsidRPr="67CE6E6A">
        <w:rPr>
          <w:rFonts w:ascii="Times New Roman" w:hAnsi="Times New Roman" w:eastAsia="Times New Roman" w:cs="Times New Roman"/>
          <w:sz w:val="24"/>
          <w:szCs w:val="24"/>
        </w:rPr>
        <w:t xml:space="preserve">(Oxford, 1995), 353, citing the </w:t>
      </w:r>
      <w:r w:rsidRPr="67CE6E6A">
        <w:rPr>
          <w:rFonts w:ascii="Times New Roman" w:hAnsi="Times New Roman" w:eastAsia="Times New Roman" w:cs="Times New Roman"/>
          <w:sz w:val="24"/>
          <w:szCs w:val="24"/>
        </w:rPr>
        <w:t>Panshanger</w:t>
      </w:r>
      <w:r w:rsidRPr="67CE6E6A">
        <w:rPr>
          <w:rFonts w:ascii="Times New Roman" w:hAnsi="Times New Roman" w:eastAsia="Times New Roman" w:cs="Times New Roman"/>
          <w:sz w:val="24"/>
          <w:szCs w:val="24"/>
        </w:rPr>
        <w:t xml:space="preserve"> MSS D/EP/F154 ff. 60-64v</w:t>
      </w:r>
      <w:r w:rsidRPr="67CE6E6A" w:rsidR="00B10E99">
        <w:rPr>
          <w:rFonts w:ascii="Times New Roman" w:hAnsi="Times New Roman" w:eastAsia="Times New Roman" w:cs="Times New Roman"/>
          <w:sz w:val="24"/>
          <w:szCs w:val="24"/>
        </w:rPr>
        <w:t xml:space="preserve">; Norma Landau, </w:t>
      </w:r>
      <w:r w:rsidRPr="27223347" w:rsidR="00B10E99">
        <w:rPr>
          <w:rFonts w:ascii="Times New Roman" w:hAnsi="Times New Roman" w:eastAsia="Times New Roman" w:cs="Times New Roman"/>
          <w:i w:val="1"/>
          <w:iCs w:val="1"/>
          <w:sz w:val="24"/>
          <w:szCs w:val="24"/>
        </w:rPr>
        <w:t xml:space="preserve">The Justices of the Peace, 1679-1760 </w:t>
      </w:r>
      <w:r w:rsidRPr="67CE6E6A" w:rsidR="00B10E99">
        <w:rPr>
          <w:rFonts w:ascii="Times New Roman" w:hAnsi="Times New Roman" w:eastAsia="Times New Roman" w:cs="Times New Roman"/>
          <w:sz w:val="24"/>
          <w:szCs w:val="24"/>
        </w:rPr>
        <w:t>(Berkeley &amp; Los Angeles, 1984), 90-1.</w:t>
      </w:r>
    </w:p>
  </w:endnote>
  <w:endnote w:id="27">
    <w:p w:rsidRPr="007A6CFD" w:rsidR="009E244B" w:rsidP="67CE6E6A" w:rsidRDefault="009E244B" w14:paraId="38AC4E92" w14:textId="55F87E54">
      <w:pPr>
        <w:pStyle w:val="EndnoteText"/>
        <w:spacing w:line="480" w:lineRule="auto"/>
        <w:ind w:firstLine="0"/>
        <w:rPr>
          <w:rFonts w:ascii="Georgia" w:hAnsi="Georgia" w:cs="Times New Roman (Body CS)"/>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t>
      </w:r>
      <w:r w:rsidRPr="67CE6E6A">
        <w:rPr>
          <w:rFonts w:ascii="Times New Roman" w:hAnsi="Times New Roman" w:eastAsia="Times New Roman" w:cs="Times New Roman"/>
          <w:sz w:val="24"/>
          <w:szCs w:val="24"/>
        </w:rPr>
        <w:t>The mortgages were held by Henry Parsons and Lawford Cole, both Bristol investors. See TNA, C12/1810/20.</w:t>
      </w:r>
    </w:p>
  </w:endnote>
  <w:endnote w:id="28">
    <w:p w:rsidRPr="007A6CFD" w:rsidR="007B48E5" w:rsidP="67CE6E6A" w:rsidRDefault="007B48E5" w14:paraId="1A3BD4DD" w14:textId="558A568F">
      <w:pPr>
        <w:pStyle w:val="EndnoteText"/>
        <w:spacing w:line="480" w:lineRule="auto"/>
        <w:ind w:firstLine="0"/>
        <w:rPr>
          <w:rFonts w:ascii="Georgia" w:hAnsi="Georgia" w:cs="Times New Roman (Body CS)"/>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t>
      </w:r>
      <w:r w:rsidRPr="67CE6E6A" w:rsidR="004D3C71">
        <w:rPr>
          <w:rFonts w:ascii="Times New Roman" w:hAnsi="Times New Roman" w:eastAsia="Times New Roman" w:cs="Times New Roman"/>
          <w:sz w:val="24"/>
          <w:szCs w:val="24"/>
        </w:rPr>
        <w:t xml:space="preserve">TNA, C11/1497/13; see also </w:t>
      </w:r>
      <w:r w:rsidRPr="67CE6E6A">
        <w:rPr>
          <w:rFonts w:ascii="Times New Roman" w:hAnsi="Times New Roman" w:eastAsia="Times New Roman" w:cs="Times New Roman"/>
          <w:sz w:val="24"/>
          <w:szCs w:val="24"/>
        </w:rPr>
        <w:t>JH Lords 25 (1736-41), 378</w:t>
      </w:r>
      <w:r w:rsidRPr="67CE6E6A" w:rsidR="004D3C71">
        <w:rPr>
          <w:rFonts w:ascii="Times New Roman" w:hAnsi="Times New Roman" w:eastAsia="Times New Roman" w:cs="Times New Roman"/>
          <w:sz w:val="24"/>
          <w:szCs w:val="24"/>
        </w:rPr>
        <w:t xml:space="preserve">, where the estate is valued at </w:t>
      </w:r>
      <w:r w:rsidRPr="67CE6E6A" w:rsidR="004D3C71">
        <w:rPr>
          <w:rFonts w:ascii="Times New Roman" w:hAnsi="Times New Roman" w:eastAsia="Times New Roman" w:cs="Times New Roman"/>
          <w:sz w:val="24"/>
          <w:szCs w:val="24"/>
        </w:rPr>
        <w:t>£</w:t>
      </w:r>
      <w:r w:rsidRPr="67CE6E6A" w:rsidR="004D3C71">
        <w:rPr>
          <w:rFonts w:ascii="Times New Roman" w:hAnsi="Times New Roman" w:eastAsia="Times New Roman" w:cs="Times New Roman"/>
          <w:sz w:val="24"/>
          <w:szCs w:val="24"/>
        </w:rPr>
        <w:t>20,000</w:t>
      </w:r>
      <w:r w:rsidRPr="67CE6E6A">
        <w:rPr>
          <w:rFonts w:ascii="Times New Roman" w:hAnsi="Times New Roman" w:eastAsia="Times New Roman" w:cs="Times New Roman"/>
          <w:sz w:val="24"/>
          <w:szCs w:val="24"/>
        </w:rPr>
        <w:t>.</w:t>
      </w:r>
      <w:r w:rsidRPr="67CE6E6A" w:rsidR="004D3C71">
        <w:rPr>
          <w:rFonts w:ascii="Times New Roman" w:hAnsi="Times New Roman" w:eastAsia="Times New Roman" w:cs="Times New Roman"/>
          <w:sz w:val="24"/>
          <w:szCs w:val="24"/>
        </w:rPr>
        <w:t xml:space="preserve"> </w:t>
      </w:r>
    </w:p>
  </w:endnote>
  <w:endnote w:id="29">
    <w:p w:rsidRPr="007A6CFD" w:rsidR="007E668E" w:rsidP="67CE6E6A" w:rsidRDefault="007E668E" w14:paraId="55C226F1" w14:textId="17334074">
      <w:pPr>
        <w:pStyle w:val="EndnoteText"/>
        <w:ind w:firstLine="0"/>
        <w:rPr>
          <w:rFonts w:ascii="Georgia" w:hAnsi="Georgia" w:cs="Times New Roman (Body CS)"/>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t>
      </w:r>
      <w:r w:rsidRPr="67CE6E6A">
        <w:rPr>
          <w:rFonts w:ascii="Times New Roman" w:hAnsi="Times New Roman" w:eastAsia="Times New Roman" w:cs="Times New Roman"/>
          <w:sz w:val="24"/>
          <w:szCs w:val="24"/>
        </w:rPr>
        <w:t>TNA, C11/2554/11.</w:t>
      </w:r>
    </w:p>
    <w:p w:rsidRPr="007A6CFD" w:rsidR="007E668E" w:rsidP="67CE6E6A" w:rsidRDefault="007E668E" w14:paraId="243C540B" w14:textId="77777777">
      <w:pPr>
        <w:pStyle w:val="EndnoteText"/>
        <w:ind w:firstLine="0"/>
        <w:rPr>
          <w:rFonts w:ascii="Georgia" w:hAnsi="Georgia"/>
        </w:rPr>
      </w:pPr>
    </w:p>
  </w:endnote>
  <w:endnote w:id="30">
    <w:p w:rsidRPr="007A6CFD" w:rsidR="00FF4ED6" w:rsidP="67CE6E6A" w:rsidRDefault="00FF4ED6" w14:paraId="04D6F23F" w14:textId="55CEEF28">
      <w:pPr>
        <w:pStyle w:val="EndnoteText"/>
        <w:spacing w:line="480" w:lineRule="auto"/>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t>
      </w:r>
      <w:r w:rsidRPr="67CE6E6A">
        <w:rPr>
          <w:rFonts w:ascii="Times New Roman" w:hAnsi="Times New Roman" w:eastAsia="Times New Roman" w:cs="Times New Roman"/>
          <w:sz w:val="24"/>
          <w:szCs w:val="24"/>
        </w:rPr>
        <w:t>TNA,</w:t>
      </w:r>
      <w:r w:rsidRPr="67CE6E6A" w:rsidR="00AC3AC9">
        <w:rPr>
          <w:rFonts w:ascii="Times New Roman" w:hAnsi="Times New Roman" w:eastAsia="Times New Roman" w:cs="Times New Roman"/>
          <w:sz w:val="24"/>
          <w:szCs w:val="24"/>
        </w:rPr>
        <w:t xml:space="preserve"> PROB</w:t>
      </w:r>
      <w:r w:rsidRPr="67CE6E6A" w:rsidR="00AC3AC9">
        <w:rPr>
          <w:rFonts w:ascii="Times New Roman" w:hAnsi="Times New Roman" w:eastAsia="Times New Roman" w:cs="Times New Roman"/>
          <w:sz w:val="24"/>
          <w:szCs w:val="24"/>
        </w:rPr>
        <w:t xml:space="preserve"> 11/506/203, see 19n above.</w:t>
      </w:r>
    </w:p>
    <w:p w:rsidRPr="007A6CFD" w:rsidR="00FF4ED6" w:rsidP="67CE6E6A" w:rsidRDefault="00FF4ED6" w14:paraId="597097C5" w14:textId="77777777">
      <w:pPr>
        <w:pStyle w:val="EndnoteText"/>
        <w:ind w:firstLine="0"/>
        <w:rPr>
          <w:rFonts w:ascii="Georgia" w:hAnsi="Georgia"/>
        </w:rPr>
      </w:pPr>
    </w:p>
  </w:endnote>
  <w:endnote w:id="31">
    <w:p w:rsidRPr="007A6CFD" w:rsidR="000C695E" w:rsidP="67CE6E6A" w:rsidRDefault="000C695E" w14:paraId="21193D15" w14:textId="0AE96209">
      <w:pPr>
        <w:pStyle w:val="EndnoteText"/>
        <w:spacing w:line="480" w:lineRule="auto"/>
        <w:ind w:firstLine="0"/>
        <w:rPr>
          <w:rFonts w:ascii="Georgia" w:hAnsi="Georgia" w:cs="Times New Roman (Body CS)"/>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See the letter to Miss Bubb published by John Latimer, </w:t>
      </w:r>
      <w:r w:rsidRPr="36EBF947">
        <w:rPr>
          <w:rFonts w:ascii="Times New Roman" w:hAnsi="Times New Roman" w:eastAsia="Times New Roman" w:cs="Times New Roman"/>
          <w:i w:val="1"/>
          <w:iCs w:val="1"/>
          <w:sz w:val="24"/>
          <w:szCs w:val="24"/>
        </w:rPr>
        <w:t xml:space="preserve">Annals of Bristol, </w:t>
      </w:r>
      <w:r w:rsidRPr="36EBF947">
        <w:rPr>
          <w:rFonts w:ascii="Times New Roman" w:hAnsi="Times New Roman" w:eastAsia="Times New Roman" w:cs="Times New Roman"/>
          <w:i w:val="0"/>
          <w:iCs w:val="0"/>
          <w:sz w:val="24"/>
          <w:szCs w:val="24"/>
        </w:rPr>
        <w:t xml:space="preserve">3 vols. (Bristol, 1887-1903), </w:t>
      </w:r>
      <w:r w:rsidRPr="67CE6E6A">
        <w:rPr>
          <w:rFonts w:ascii="Times New Roman" w:hAnsi="Times New Roman" w:eastAsia="Times New Roman" w:cs="Times New Roman"/>
          <w:sz w:val="24"/>
          <w:szCs w:val="24"/>
        </w:rPr>
        <w:t>2:232.</w:t>
      </w:r>
      <w:r w:rsidRPr="67CE6E6A" w:rsidR="00B113EC">
        <w:rPr>
          <w:rFonts w:ascii="Times New Roman" w:hAnsi="Times New Roman" w:eastAsia="Times New Roman" w:cs="Times New Roman"/>
          <w:sz w:val="24"/>
          <w:szCs w:val="24"/>
        </w:rPr>
        <w:t xml:space="preserve"> On Mary’s ‘ruby countenance’</w:t>
      </w:r>
      <w:r w:rsidRPr="67CE6E6A" w:rsidR="00EE78D6">
        <w:rPr>
          <w:rFonts w:ascii="Times New Roman" w:hAnsi="Times New Roman" w:eastAsia="Times New Roman" w:cs="Times New Roman"/>
          <w:sz w:val="24"/>
          <w:szCs w:val="24"/>
        </w:rPr>
        <w:t>,</w:t>
      </w:r>
      <w:r w:rsidRPr="67CE6E6A" w:rsidR="00B113EC">
        <w:rPr>
          <w:rFonts w:ascii="Times New Roman" w:hAnsi="Times New Roman" w:eastAsia="Times New Roman" w:cs="Times New Roman"/>
          <w:sz w:val="24"/>
          <w:szCs w:val="24"/>
        </w:rPr>
        <w:t xml:space="preserve"> see </w:t>
      </w:r>
      <w:proofErr w:type="gramStart"/>
      <w:r w:rsidRPr="36EBF947" w:rsidR="00B113EC">
        <w:rPr>
          <w:rFonts w:ascii="Times New Roman" w:hAnsi="Times New Roman" w:eastAsia="Times New Roman" w:cs="Times New Roman"/>
          <w:i w:val="1"/>
          <w:iCs w:val="1"/>
          <w:sz w:val="24"/>
          <w:szCs w:val="24"/>
        </w:rPr>
        <w:t xml:space="preserve">The</w:t>
      </w:r>
      <w:proofErr w:type="gramEnd"/>
      <w:r w:rsidRPr="36EBF947" w:rsidR="00B113EC">
        <w:rPr>
          <w:rFonts w:ascii="Times New Roman" w:hAnsi="Times New Roman" w:eastAsia="Times New Roman" w:cs="Times New Roman"/>
          <w:i w:val="1"/>
          <w:iCs w:val="1"/>
          <w:sz w:val="24"/>
          <w:szCs w:val="24"/>
        </w:rPr>
        <w:t xml:space="preserve"> cabinet of true Attic wit </w:t>
      </w:r>
      <w:r w:rsidRPr="67CE6E6A" w:rsidR="00B113EC">
        <w:rPr>
          <w:rFonts w:ascii="Times New Roman" w:hAnsi="Times New Roman" w:eastAsia="Times New Roman" w:cs="Times New Roman"/>
          <w:sz w:val="24"/>
          <w:szCs w:val="24"/>
        </w:rPr>
        <w:t>(London 1783), 81-2.</w:t>
      </w:r>
    </w:p>
  </w:endnote>
  <w:endnote w:id="32">
    <w:p w:rsidRPr="007A6CFD" w:rsidR="001E2ECD" w:rsidP="67CE6E6A" w:rsidRDefault="001E2ECD" w14:paraId="225A47D8" w14:textId="5F79232E">
      <w:pPr>
        <w:spacing w:line="480" w:lineRule="auto"/>
        <w:ind w:firstLine="0"/>
        <w:rPr>
          <w:rFonts w:ascii="Georgia" w:hAnsi="Georgia"/>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Wilkinson, </w:t>
      </w:r>
      <w:r w:rsidRPr="27223347">
        <w:rPr>
          <w:rFonts w:ascii="Times New Roman" w:hAnsi="Times New Roman" w:eastAsia="Times New Roman" w:cs="Times New Roman"/>
          <w:i w:val="1"/>
          <w:iCs w:val="1"/>
          <w:sz w:val="24"/>
          <w:szCs w:val="24"/>
        </w:rPr>
        <w:t xml:space="preserve">Foote, </w:t>
      </w:r>
      <w:r w:rsidRPr="67CE6E6A">
        <w:rPr>
          <w:rFonts w:ascii="Times New Roman" w:hAnsi="Times New Roman" w:eastAsia="Times New Roman" w:cs="Times New Roman"/>
          <w:sz w:val="24"/>
          <w:szCs w:val="24"/>
        </w:rPr>
        <w:t xml:space="preserve">3:649-654; Bristol Reference Library [B10146], </w:t>
      </w:r>
      <w:r w:rsidRPr="27223347">
        <w:rPr>
          <w:rFonts w:ascii="Times New Roman" w:hAnsi="Times New Roman" w:eastAsia="Times New Roman" w:cs="Times New Roman"/>
          <w:i w:val="1"/>
          <w:iCs w:val="1"/>
          <w:sz w:val="24"/>
          <w:szCs w:val="24"/>
        </w:rPr>
        <w:t xml:space="preserve">A Letter from </w:t>
      </w:r>
      <w:proofErr w:type="spellStart"/>
      <w:r w:rsidRPr="27223347">
        <w:rPr>
          <w:rFonts w:ascii="Times New Roman" w:hAnsi="Times New Roman" w:eastAsia="Times New Roman" w:cs="Times New Roman"/>
          <w:i w:val="1"/>
          <w:iCs w:val="1"/>
          <w:sz w:val="24"/>
          <w:szCs w:val="24"/>
        </w:rPr>
        <w:t>Mrs</w:t>
      </w:r>
      <w:proofErr w:type="spellEnd"/>
      <w:r w:rsidRPr="27223347">
        <w:rPr>
          <w:rFonts w:ascii="Times New Roman" w:hAnsi="Times New Roman" w:eastAsia="Times New Roman" w:cs="Times New Roman"/>
          <w:i w:val="1"/>
          <w:iCs w:val="1"/>
          <w:sz w:val="24"/>
          <w:szCs w:val="24"/>
        </w:rPr>
        <w:t xml:space="preserve"> Mary </w:t>
      </w:r>
      <w:proofErr w:type="spellStart"/>
      <w:r w:rsidRPr="27223347">
        <w:rPr>
          <w:rFonts w:ascii="Times New Roman" w:hAnsi="Times New Roman" w:eastAsia="Times New Roman" w:cs="Times New Roman"/>
          <w:i w:val="1"/>
          <w:iCs w:val="1"/>
          <w:sz w:val="24"/>
          <w:szCs w:val="24"/>
        </w:rPr>
        <w:t>Dinely</w:t>
      </w:r>
      <w:proofErr w:type="spellEnd"/>
      <w:r w:rsidRPr="27223347">
        <w:rPr>
          <w:rFonts w:ascii="Times New Roman" w:hAnsi="Times New Roman" w:eastAsia="Times New Roman" w:cs="Times New Roman"/>
          <w:i w:val="1"/>
          <w:iCs w:val="1"/>
          <w:sz w:val="24"/>
          <w:szCs w:val="24"/>
        </w:rPr>
        <w:t xml:space="preserve"> </w:t>
      </w:r>
      <w:proofErr w:type="spellStart"/>
      <w:r w:rsidRPr="27223347">
        <w:rPr>
          <w:rFonts w:ascii="Times New Roman" w:hAnsi="Times New Roman" w:eastAsia="Times New Roman" w:cs="Times New Roman"/>
          <w:i w:val="1"/>
          <w:iCs w:val="1"/>
          <w:sz w:val="24"/>
          <w:szCs w:val="24"/>
        </w:rPr>
        <w:t>Goodere</w:t>
      </w:r>
      <w:proofErr w:type="spellEnd"/>
      <w:r w:rsidRPr="27223347">
        <w:rPr>
          <w:rFonts w:ascii="Times New Roman" w:hAnsi="Times New Roman" w:eastAsia="Times New Roman" w:cs="Times New Roman"/>
          <w:i w:val="1"/>
          <w:iCs w:val="1"/>
          <w:sz w:val="24"/>
          <w:szCs w:val="24"/>
        </w:rPr>
        <w:t xml:space="preserve"> to John her Husband </w:t>
      </w:r>
      <w:r w:rsidRPr="27223347">
        <w:rPr>
          <w:rFonts w:ascii="Times New Roman" w:hAnsi="Times New Roman" w:eastAsia="Times New Roman" w:cs="Times New Roman"/>
          <w:i w:val="0"/>
          <w:iCs w:val="0"/>
          <w:sz w:val="24"/>
          <w:szCs w:val="24"/>
        </w:rPr>
        <w:t xml:space="preserve">(1730), 2. The latter is bound with </w:t>
      </w:r>
      <w:r w:rsidRPr="27223347">
        <w:rPr>
          <w:rFonts w:ascii="Times New Roman" w:hAnsi="Times New Roman" w:eastAsia="Times New Roman" w:cs="Times New Roman"/>
          <w:i w:val="1"/>
          <w:iCs w:val="1"/>
          <w:sz w:val="24"/>
          <w:szCs w:val="24"/>
        </w:rPr>
        <w:t xml:space="preserve">The Trials of Samuel </w:t>
      </w:r>
      <w:proofErr w:type="spellStart"/>
      <w:r w:rsidRPr="27223347">
        <w:rPr>
          <w:rFonts w:ascii="Times New Roman" w:hAnsi="Times New Roman" w:eastAsia="Times New Roman" w:cs="Times New Roman"/>
          <w:i w:val="1"/>
          <w:iCs w:val="1"/>
          <w:sz w:val="24"/>
          <w:szCs w:val="24"/>
        </w:rPr>
        <w:t>Goodere</w:t>
      </w:r>
      <w:proofErr w:type="spellEnd"/>
      <w:r w:rsidRPr="27223347">
        <w:rPr>
          <w:rFonts w:ascii="Times New Roman" w:hAnsi="Times New Roman" w:eastAsia="Times New Roman" w:cs="Times New Roman"/>
          <w:i w:val="1"/>
          <w:iCs w:val="1"/>
          <w:sz w:val="24"/>
          <w:szCs w:val="24"/>
        </w:rPr>
        <w:t xml:space="preserve">, Esquire </w:t>
      </w:r>
      <w:r w:rsidRPr="27223347">
        <w:rPr>
          <w:rFonts w:ascii="Times New Roman" w:hAnsi="Times New Roman" w:eastAsia="Times New Roman" w:cs="Times New Roman"/>
          <w:i w:val="0"/>
          <w:iCs w:val="0"/>
          <w:sz w:val="24"/>
          <w:szCs w:val="24"/>
        </w:rPr>
        <w:t xml:space="preserve">(1741) in the </w:t>
      </w:r>
      <w:proofErr w:type="spellStart"/>
      <w:r w:rsidRPr="27223347">
        <w:rPr>
          <w:rFonts w:ascii="Times New Roman" w:hAnsi="Times New Roman" w:eastAsia="Times New Roman" w:cs="Times New Roman"/>
          <w:i w:val="0"/>
          <w:iCs w:val="0"/>
          <w:sz w:val="24"/>
          <w:szCs w:val="24"/>
        </w:rPr>
        <w:t>Braikenridge</w:t>
      </w:r>
      <w:proofErr w:type="spellEnd"/>
      <w:r w:rsidRPr="27223347">
        <w:rPr>
          <w:rFonts w:ascii="Times New Roman" w:hAnsi="Times New Roman" w:eastAsia="Times New Roman" w:cs="Times New Roman"/>
          <w:i w:val="0"/>
          <w:iCs w:val="0"/>
          <w:sz w:val="24"/>
          <w:szCs w:val="24"/>
        </w:rPr>
        <w:t xml:space="preserve"> Collection.</w:t>
      </w:r>
    </w:p>
  </w:endnote>
  <w:endnote w:id="33">
    <w:p w:rsidRPr="007A6CFD" w:rsidR="000A4268" w:rsidP="67CE6E6A" w:rsidRDefault="000A4268" w14:paraId="6F0DBD43" w14:textId="77777777">
      <w:pPr>
        <w:spacing w:line="480" w:lineRule="auto"/>
        <w:ind w:firstLine="0"/>
        <w:rPr>
          <w:rFonts w:ascii="Georgia" w:hAnsi="Georgia" w:cs="Times New Roman (Body CS)"/>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Lambeth Palace, Process Book of the Court of Arches, D 601, </w:t>
      </w:r>
      <w:proofErr w:type="spellStart"/>
      <w:r w:rsidRPr="67CE6E6A">
        <w:rPr>
          <w:rFonts w:ascii="Times New Roman" w:hAnsi="Times New Roman" w:eastAsia="Times New Roman" w:cs="Times New Roman"/>
          <w:sz w:val="24"/>
          <w:szCs w:val="24"/>
        </w:rPr>
        <w:t xml:space="preserve">Dineley</w:t>
      </w:r>
      <w:proofErr w:type="spellEnd"/>
      <w:r w:rsidRPr="67CE6E6A">
        <w:rPr>
          <w:rFonts w:ascii="Times New Roman" w:hAnsi="Times New Roman" w:eastAsia="Times New Roman" w:cs="Times New Roman"/>
          <w:sz w:val="24"/>
          <w:szCs w:val="24"/>
        </w:rPr>
        <w:t xml:space="preserve"> v </w:t>
      </w:r>
      <w:proofErr w:type="spellStart"/>
      <w:r w:rsidRPr="67CE6E6A">
        <w:rPr>
          <w:rFonts w:ascii="Times New Roman" w:hAnsi="Times New Roman" w:eastAsia="Times New Roman" w:cs="Times New Roman"/>
          <w:sz w:val="24"/>
          <w:szCs w:val="24"/>
        </w:rPr>
        <w:t xml:space="preserve">Dineley</w:t>
      </w:r>
      <w:proofErr w:type="spellEnd"/>
      <w:r w:rsidRPr="67CE6E6A">
        <w:rPr>
          <w:rFonts w:ascii="Times New Roman" w:hAnsi="Times New Roman" w:eastAsia="Times New Roman" w:cs="Times New Roman"/>
          <w:sz w:val="24"/>
          <w:szCs w:val="24"/>
        </w:rPr>
        <w:t xml:space="preserve">, (1732) Case no. 2771, 31-2, 154-5; JH Lords 25 (1736-41), 377; Stone, </w:t>
      </w:r>
      <w:r w:rsidRPr="27223347">
        <w:rPr>
          <w:rFonts w:ascii="Times New Roman" w:hAnsi="Times New Roman" w:eastAsia="Times New Roman" w:cs="Times New Roman"/>
          <w:i w:val="1"/>
          <w:iCs w:val="1"/>
          <w:sz w:val="24"/>
          <w:szCs w:val="24"/>
        </w:rPr>
        <w:t xml:space="preserve">Uncertain Union &amp; Broken Lives, </w:t>
      </w:r>
      <w:r w:rsidRPr="67CE6E6A">
        <w:rPr>
          <w:rFonts w:ascii="Times New Roman" w:hAnsi="Times New Roman" w:eastAsia="Times New Roman" w:cs="Times New Roman"/>
          <w:sz w:val="24"/>
          <w:szCs w:val="24"/>
        </w:rPr>
        <w:t>354-5.</w:t>
      </w:r>
    </w:p>
  </w:endnote>
  <w:endnote w:id="34">
    <w:p w:rsidRPr="007A6CFD" w:rsidR="001329E7" w:rsidP="67CE6E6A" w:rsidRDefault="001329E7" w14:paraId="4C11731F" w14:textId="18F136E0">
      <w:pPr>
        <w:pStyle w:val="EndnoteText"/>
        <w:spacing w:line="480" w:lineRule="auto"/>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t>
      </w:r>
      <w:r w:rsidRPr="67CE6E6A" w:rsidR="00AE6B5F">
        <w:rPr>
          <w:rFonts w:ascii="Times New Roman" w:hAnsi="Times New Roman" w:eastAsia="Times New Roman" w:cs="Times New Roman"/>
          <w:sz w:val="24"/>
          <w:szCs w:val="24"/>
        </w:rPr>
        <w:t>LPCA,</w:t>
      </w:r>
      <w:r w:rsidRPr="67CE6E6A">
        <w:rPr>
          <w:rFonts w:ascii="Times New Roman" w:hAnsi="Times New Roman" w:eastAsia="Times New Roman" w:cs="Times New Roman"/>
          <w:sz w:val="24"/>
          <w:szCs w:val="24"/>
        </w:rPr>
        <w:t xml:space="preserve"> </w:t>
      </w:r>
      <w:r w:rsidRPr="67CE6E6A" w:rsidR="002A532D">
        <w:rPr>
          <w:rFonts w:ascii="Times New Roman" w:hAnsi="Times New Roman" w:eastAsia="Times New Roman" w:cs="Times New Roman"/>
          <w:sz w:val="24"/>
          <w:szCs w:val="24"/>
        </w:rPr>
        <w:t>D 601, 35-8, 77-82.</w:t>
      </w:r>
    </w:p>
  </w:endnote>
  <w:endnote w:id="35">
    <w:p w:rsidR="00BC7F57" w:rsidP="67CE6E6A" w:rsidRDefault="00BC7F57" w14:paraId="08756D2B" w14:textId="546FA189">
      <w:pPr>
        <w:ind w:firstLine="0"/>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t>
      </w:r>
      <w:r w:rsidRPr="67CE6E6A">
        <w:rPr>
          <w:rFonts w:ascii="Times New Roman" w:hAnsi="Times New Roman" w:eastAsia="Times New Roman" w:cs="Times New Roman"/>
          <w:sz w:val="24"/>
          <w:szCs w:val="24"/>
        </w:rPr>
        <w:t xml:space="preserve">Sarah </w:t>
      </w:r>
      <w:proofErr w:type="spellStart"/>
      <w:r w:rsidRPr="67CE6E6A">
        <w:rPr>
          <w:rFonts w:ascii="Times New Roman" w:hAnsi="Times New Roman" w:eastAsia="Times New Roman" w:cs="Times New Roman"/>
          <w:sz w:val="24"/>
          <w:szCs w:val="24"/>
        </w:rPr>
        <w:t xml:space="preserve">Chapone</w:t>
      </w:r>
      <w:proofErr w:type="spellEnd"/>
      <w:r w:rsidRPr="67CE6E6A">
        <w:rPr>
          <w:rFonts w:ascii="Times New Roman" w:hAnsi="Times New Roman" w:eastAsia="Times New Roman" w:cs="Times New Roman"/>
          <w:sz w:val="24"/>
          <w:szCs w:val="24"/>
        </w:rPr>
        <w:t xml:space="preserve">, </w:t>
      </w:r>
      <w:r w:rsidRPr="27223347">
        <w:rPr>
          <w:rFonts w:ascii="Times New Roman" w:hAnsi="Times New Roman" w:eastAsia="Times New Roman" w:cs="Times New Roman"/>
          <w:i w:val="1"/>
          <w:iCs w:val="1"/>
          <w:sz w:val="24"/>
          <w:szCs w:val="24"/>
        </w:rPr>
        <w:t xml:space="preserve">The hardships of the English laws </w:t>
      </w:r>
      <w:r w:rsidRPr="67CE6E6A">
        <w:rPr>
          <w:rFonts w:ascii="Times New Roman" w:hAnsi="Times New Roman" w:eastAsia="Times New Roman" w:cs="Times New Roman"/>
          <w:sz w:val="24"/>
          <w:szCs w:val="24"/>
        </w:rPr>
        <w:t xml:space="preserve">(Dublin 1735), 50; </w:t>
      </w:r>
      <w:r w:rsidRPr="27223347">
        <w:rPr>
          <w:rFonts w:ascii="Times New Roman" w:hAnsi="Times New Roman" w:eastAsia="Times New Roman" w:cs="Times New Roman"/>
          <w:i w:val="1"/>
          <w:iCs w:val="1"/>
          <w:sz w:val="24"/>
          <w:szCs w:val="24"/>
        </w:rPr>
        <w:t xml:space="preserve">A Letter from </w:t>
      </w:r>
      <w:proofErr w:type="spellStart"/>
      <w:r w:rsidRPr="27223347">
        <w:rPr>
          <w:rFonts w:ascii="Times New Roman" w:hAnsi="Times New Roman" w:eastAsia="Times New Roman" w:cs="Times New Roman"/>
          <w:i w:val="1"/>
          <w:iCs w:val="1"/>
          <w:sz w:val="24"/>
          <w:szCs w:val="24"/>
        </w:rPr>
        <w:t>Mrs</w:t>
      </w:r>
      <w:proofErr w:type="spellEnd"/>
      <w:r w:rsidRPr="27223347">
        <w:rPr>
          <w:rFonts w:ascii="Times New Roman" w:hAnsi="Times New Roman" w:eastAsia="Times New Roman" w:cs="Times New Roman"/>
          <w:i w:val="1"/>
          <w:iCs w:val="1"/>
          <w:sz w:val="24"/>
          <w:szCs w:val="24"/>
        </w:rPr>
        <w:t xml:space="preserve"> Mary </w:t>
      </w:r>
      <w:proofErr w:type="spellStart"/>
      <w:r w:rsidRPr="27223347">
        <w:rPr>
          <w:rFonts w:ascii="Times New Roman" w:hAnsi="Times New Roman" w:eastAsia="Times New Roman" w:cs="Times New Roman"/>
          <w:i w:val="1"/>
          <w:iCs w:val="1"/>
          <w:sz w:val="24"/>
          <w:szCs w:val="24"/>
        </w:rPr>
        <w:t>Dinely</w:t>
      </w:r>
      <w:proofErr w:type="spellEnd"/>
      <w:r w:rsidRPr="27223347">
        <w:rPr>
          <w:rFonts w:ascii="Times New Roman" w:hAnsi="Times New Roman" w:eastAsia="Times New Roman" w:cs="Times New Roman"/>
          <w:i w:val="1"/>
          <w:iCs w:val="1"/>
          <w:sz w:val="24"/>
          <w:szCs w:val="24"/>
        </w:rPr>
        <w:t xml:space="preserve"> </w:t>
      </w:r>
      <w:proofErr w:type="spellStart"/>
      <w:r w:rsidRPr="27223347">
        <w:rPr>
          <w:rFonts w:ascii="Times New Roman" w:hAnsi="Times New Roman" w:eastAsia="Times New Roman" w:cs="Times New Roman"/>
          <w:i w:val="1"/>
          <w:iCs w:val="1"/>
          <w:sz w:val="24"/>
          <w:szCs w:val="24"/>
        </w:rPr>
        <w:t>Goodere</w:t>
      </w:r>
      <w:proofErr w:type="spellEnd"/>
      <w:r w:rsidRPr="27223347">
        <w:rPr>
          <w:rFonts w:ascii="Times New Roman" w:hAnsi="Times New Roman" w:eastAsia="Times New Roman" w:cs="Times New Roman"/>
          <w:i w:val="1"/>
          <w:iCs w:val="1"/>
          <w:sz w:val="24"/>
          <w:szCs w:val="24"/>
        </w:rPr>
        <w:t xml:space="preserve">, </w:t>
      </w:r>
      <w:r w:rsidRPr="27223347">
        <w:rPr>
          <w:rFonts w:ascii="Times New Roman" w:hAnsi="Times New Roman" w:eastAsia="Times New Roman" w:cs="Times New Roman"/>
          <w:i w:val="0"/>
          <w:iCs w:val="0"/>
          <w:sz w:val="24"/>
          <w:szCs w:val="24"/>
        </w:rPr>
        <w:t>3.</w:t>
      </w:r>
    </w:p>
    <w:p w:rsidR="00BC7F57" w:rsidP="67CE6E6A" w:rsidRDefault="00BC7F57" w14:paraId="1BE9D63A" w14:textId="1BE9C07F">
      <w:pPr>
        <w:pStyle w:val="EndnoteText"/>
        <w:ind w:firstLine="0"/>
      </w:pPr>
    </w:p>
  </w:endnote>
  <w:endnote w:id="36">
    <w:p w:rsidRPr="007A6CFD" w:rsidR="002A532D" w:rsidP="67CE6E6A" w:rsidRDefault="002A532D" w14:paraId="14A17777" w14:textId="5CDE3CBA">
      <w:pPr>
        <w:spacing w:line="480" w:lineRule="auto"/>
        <w:ind w:firstLine="0"/>
        <w:rPr>
          <w:rFonts w:ascii="Georgia" w:hAnsi="Georgia" w:eastAsia="Times New Roman" w:cs="Times New Roman"/>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LPCA, D 601, 136-8</w:t>
      </w:r>
      <w:r w:rsidRPr="67CE6E6A" w:rsidR="002F7EDB">
        <w:rPr>
          <w:rFonts w:ascii="Times New Roman" w:hAnsi="Times New Roman" w:eastAsia="Times New Roman" w:cs="Times New Roman"/>
          <w:sz w:val="24"/>
          <w:szCs w:val="24"/>
        </w:rPr>
        <w:t>, 159-60</w:t>
      </w:r>
      <w:r w:rsidRPr="67CE6E6A" w:rsidR="004A55A3">
        <w:rPr>
          <w:rFonts w:ascii="Times New Roman" w:hAnsi="Times New Roman" w:eastAsia="Times New Roman" w:cs="Times New Roman"/>
          <w:sz w:val="24"/>
          <w:szCs w:val="24"/>
        </w:rPr>
        <w:t>, 190</w:t>
      </w:r>
      <w:r w:rsidRPr="67CE6E6A" w:rsidR="002F7EDB">
        <w:rPr>
          <w:rFonts w:ascii="Times New Roman" w:hAnsi="Times New Roman" w:eastAsia="Times New Roman" w:cs="Times New Roman"/>
          <w:sz w:val="24"/>
          <w:szCs w:val="24"/>
        </w:rPr>
        <w:t>.</w:t>
      </w:r>
      <w:r w:rsidRPr="67CE6E6A" w:rsidR="00C95D23">
        <w:rPr>
          <w:rFonts w:ascii="Times New Roman" w:hAnsi="Times New Roman" w:eastAsia="Times New Roman" w:cs="Times New Roman"/>
          <w:sz w:val="24"/>
          <w:szCs w:val="24"/>
        </w:rPr>
        <w:t xml:space="preserve"> Mother Redcap was the name given to promiscuous ale-house wives or landladies.</w:t>
      </w:r>
      <w:r w:rsidRPr="67CE6E6A" w:rsidR="007A1323">
        <w:rPr>
          <w:rFonts w:ascii="Times New Roman" w:hAnsi="Times New Roman" w:eastAsia="Times New Roman" w:cs="Times New Roman"/>
          <w:sz w:val="24"/>
          <w:szCs w:val="24"/>
        </w:rPr>
        <w:t xml:space="preserve"> See George Cruikshank’s print of 1820, </w:t>
      </w:r>
      <w:r w:rsidRPr="67CE6E6A" w:rsidR="00363B1C">
        <w:rPr>
          <w:rFonts w:ascii="Times New Roman" w:hAnsi="Times New Roman" w:eastAsia="Times New Roman" w:cs="Times New Roman"/>
          <w:sz w:val="24"/>
          <w:szCs w:val="24"/>
        </w:rPr>
        <w:t>BM, 1862,1217.407, ‘The Mother Red Cap public house, in opposition to the King’s Head.’</w:t>
      </w:r>
    </w:p>
  </w:endnote>
  <w:endnote w:id="37">
    <w:p w:rsidRPr="007A6CFD" w:rsidR="002F7EDB" w:rsidP="67CE6E6A" w:rsidRDefault="002F7EDB" w14:paraId="36FFDE48" w14:textId="765CAE7D">
      <w:pPr>
        <w:ind w:firstLine="0"/>
        <w:rPr>
          <w:rFonts w:ascii="Georgia" w:hAnsi="Georgia"/>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JH Lords 25 (1736-41), 377</w:t>
      </w:r>
      <w:r w:rsidRPr="67CE6E6A" w:rsidR="00530612">
        <w:rPr>
          <w:rFonts w:ascii="Times New Roman" w:hAnsi="Times New Roman" w:eastAsia="Times New Roman" w:cs="Times New Roman"/>
          <w:sz w:val="24"/>
          <w:szCs w:val="24"/>
        </w:rPr>
        <w:t>; BM, Add Ms. 36,153 ff. 323 et seq.</w:t>
      </w:r>
    </w:p>
    <w:p w:rsidRPr="007A6CFD" w:rsidR="00530612" w:rsidP="67CE6E6A" w:rsidRDefault="00530612" w14:paraId="5C9EE7F2" w14:textId="77777777">
      <w:pPr>
        <w:ind w:firstLine="0"/>
        <w:rPr>
          <w:rFonts w:ascii="Georgia" w:hAnsi="Georgia"/>
        </w:rPr>
      </w:pPr>
    </w:p>
  </w:endnote>
  <w:endnote w:id="38">
    <w:p w:rsidRPr="007A6CFD" w:rsidR="004A55A3" w:rsidP="67CE6E6A" w:rsidRDefault="004A55A3" w14:paraId="379004DE" w14:textId="5E41798D">
      <w:pPr>
        <w:pStyle w:val="EndnoteText"/>
        <w:spacing w:line="480" w:lineRule="auto"/>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JH Lords 25 (1736-41), 376</w:t>
      </w:r>
      <w:r w:rsidRPr="67CE6E6A" w:rsidR="001E2ECD">
        <w:rPr>
          <w:rFonts w:ascii="Times New Roman" w:hAnsi="Times New Roman" w:eastAsia="Times New Roman" w:cs="Times New Roman"/>
          <w:sz w:val="24"/>
          <w:szCs w:val="24"/>
        </w:rPr>
        <w:t xml:space="preserve">; Wilkinson,</w:t>
      </w:r>
      <w:r w:rsidRPr="27223347" w:rsidR="001E2ECD">
        <w:rPr>
          <w:rFonts w:ascii="Times New Roman" w:hAnsi="Times New Roman" w:eastAsia="Times New Roman" w:cs="Times New Roman"/>
          <w:i w:val="1"/>
          <w:iCs w:val="1"/>
          <w:sz w:val="24"/>
          <w:szCs w:val="24"/>
        </w:rPr>
        <w:t xml:space="preserve"> </w:t>
      </w:r>
      <w:r w:rsidRPr="27223347" w:rsidR="001E2ECD">
        <w:rPr>
          <w:rFonts w:ascii="Times New Roman" w:hAnsi="Times New Roman" w:eastAsia="Times New Roman" w:cs="Times New Roman"/>
          <w:i w:val="1"/>
          <w:iCs w:val="1"/>
          <w:sz w:val="24"/>
          <w:szCs w:val="24"/>
        </w:rPr>
        <w:t xml:space="preserve">Foote, </w:t>
      </w:r>
      <w:r w:rsidRPr="67CE6E6A" w:rsidR="001E2ECD">
        <w:rPr>
          <w:rFonts w:ascii="Times New Roman" w:hAnsi="Times New Roman" w:eastAsia="Times New Roman" w:cs="Times New Roman"/>
          <w:sz w:val="24"/>
          <w:szCs w:val="24"/>
        </w:rPr>
        <w:t xml:space="preserve">3:649-54; </w:t>
      </w:r>
      <w:r w:rsidRPr="27223347" w:rsidR="001E2ECD">
        <w:rPr>
          <w:rFonts w:ascii="Times New Roman" w:hAnsi="Times New Roman" w:eastAsia="Times New Roman" w:cs="Times New Roman"/>
          <w:i w:val="1"/>
          <w:iCs w:val="1"/>
          <w:sz w:val="24"/>
          <w:szCs w:val="24"/>
        </w:rPr>
        <w:t xml:space="preserve">A Letter from </w:t>
      </w:r>
      <w:proofErr w:type="spellStart"/>
      <w:r w:rsidRPr="27223347" w:rsidR="001E2ECD">
        <w:rPr>
          <w:rFonts w:ascii="Times New Roman" w:hAnsi="Times New Roman" w:eastAsia="Times New Roman" w:cs="Times New Roman"/>
          <w:i w:val="1"/>
          <w:iCs w:val="1"/>
          <w:sz w:val="24"/>
          <w:szCs w:val="24"/>
        </w:rPr>
        <w:t>Mrs</w:t>
      </w:r>
      <w:proofErr w:type="spellEnd"/>
      <w:r w:rsidRPr="27223347" w:rsidR="001E2ECD">
        <w:rPr>
          <w:rFonts w:ascii="Times New Roman" w:hAnsi="Times New Roman" w:eastAsia="Times New Roman" w:cs="Times New Roman"/>
          <w:i w:val="1"/>
          <w:iCs w:val="1"/>
          <w:sz w:val="24"/>
          <w:szCs w:val="24"/>
        </w:rPr>
        <w:t xml:space="preserve"> Mary </w:t>
      </w:r>
      <w:proofErr w:type="spellStart"/>
      <w:r w:rsidRPr="27223347" w:rsidR="001E2ECD">
        <w:rPr>
          <w:rFonts w:ascii="Times New Roman" w:hAnsi="Times New Roman" w:eastAsia="Times New Roman" w:cs="Times New Roman"/>
          <w:i w:val="1"/>
          <w:iCs w:val="1"/>
          <w:sz w:val="24"/>
          <w:szCs w:val="24"/>
        </w:rPr>
        <w:t>Dinely</w:t>
      </w:r>
      <w:proofErr w:type="spellEnd"/>
      <w:r w:rsidRPr="27223347" w:rsidR="001E2ECD">
        <w:rPr>
          <w:rFonts w:ascii="Times New Roman" w:hAnsi="Times New Roman" w:eastAsia="Times New Roman" w:cs="Times New Roman"/>
          <w:i w:val="1"/>
          <w:iCs w:val="1"/>
          <w:sz w:val="24"/>
          <w:szCs w:val="24"/>
        </w:rPr>
        <w:t xml:space="preserve"> </w:t>
      </w:r>
      <w:proofErr w:type="spellStart"/>
      <w:r w:rsidRPr="27223347" w:rsidR="001E2ECD">
        <w:rPr>
          <w:rFonts w:ascii="Times New Roman" w:hAnsi="Times New Roman" w:eastAsia="Times New Roman" w:cs="Times New Roman"/>
          <w:i w:val="1"/>
          <w:iCs w:val="1"/>
          <w:sz w:val="24"/>
          <w:szCs w:val="24"/>
        </w:rPr>
        <w:t>Goodere</w:t>
      </w:r>
      <w:proofErr w:type="spellEnd"/>
      <w:r w:rsidRPr="27223347" w:rsidR="001E2ECD">
        <w:rPr>
          <w:rFonts w:ascii="Times New Roman" w:hAnsi="Times New Roman" w:eastAsia="Times New Roman" w:cs="Times New Roman"/>
          <w:i w:val="1"/>
          <w:iCs w:val="1"/>
          <w:sz w:val="24"/>
          <w:szCs w:val="24"/>
        </w:rPr>
        <w:t xml:space="preserve">, </w:t>
      </w:r>
      <w:r w:rsidRPr="27223347" w:rsidR="001E2ECD">
        <w:rPr>
          <w:rFonts w:ascii="Times New Roman" w:hAnsi="Times New Roman" w:eastAsia="Times New Roman" w:cs="Times New Roman"/>
          <w:i w:val="0"/>
          <w:iCs w:val="0"/>
          <w:sz w:val="24"/>
          <w:szCs w:val="24"/>
        </w:rPr>
        <w:t>2.</w:t>
      </w:r>
    </w:p>
  </w:endnote>
  <w:endnote w:id="39">
    <w:p w:rsidRPr="007A6CFD" w:rsidR="007434F6" w:rsidP="67CE6E6A" w:rsidRDefault="007434F6" w14:paraId="26B6C7F2" w14:textId="7B14DF0E">
      <w:pPr>
        <w:pStyle w:val="EndnoteText"/>
        <w:spacing w:line="480" w:lineRule="auto"/>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LPCA, D 601:113-4, 184-5, 261.</w:t>
      </w:r>
    </w:p>
  </w:endnote>
  <w:endnote w:id="40">
    <w:p w:rsidRPr="002229C2" w:rsidR="002229C2" w:rsidP="67CE6E6A" w:rsidRDefault="002229C2" w14:paraId="61BC6AED" w14:textId="4A3C2C5B">
      <w:pPr>
        <w:pStyle w:val="EndnoteText"/>
        <w:spacing w:line="480" w:lineRule="auto"/>
        <w:ind w:firstLine="0"/>
        <w:rPr>
          <w:rFonts w:ascii="Georgia" w:hAnsi="Georgia"/>
          <w:sz w:val="24"/>
          <w:szCs w:val="24"/>
          <w:lang w:val="en-US"/>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t>
      </w:r>
      <w:r w:rsidRPr="67CE6E6A">
        <w:rPr>
          <w:rFonts w:ascii="Times New Roman" w:hAnsi="Times New Roman" w:eastAsia="Times New Roman" w:cs="Times New Roman"/>
          <w:sz w:val="24"/>
          <w:szCs w:val="24"/>
          <w:lang w:val="en-US"/>
        </w:rPr>
        <w:t xml:space="preserve"> Mary’s personal property was subject to her husband’s administration, although he could not se</w:t>
      </w:r>
      <w:r w:rsidRPr="67CE6E6A" w:rsidR="00B97292">
        <w:rPr>
          <w:rFonts w:ascii="Times New Roman" w:hAnsi="Times New Roman" w:eastAsia="Times New Roman" w:cs="Times New Roman"/>
          <w:sz w:val="24"/>
          <w:szCs w:val="24"/>
          <w:lang w:val="en-US"/>
        </w:rPr>
        <w:t>ll</w:t>
      </w:r>
      <w:r w:rsidRPr="67CE6E6A">
        <w:rPr>
          <w:rFonts w:ascii="Times New Roman" w:hAnsi="Times New Roman" w:eastAsia="Times New Roman" w:cs="Times New Roman"/>
          <w:sz w:val="24"/>
          <w:szCs w:val="24"/>
          <w:lang w:val="en-US"/>
        </w:rPr>
        <w:t xml:space="preserve"> any portion of it without her consent</w:t>
      </w:r>
      <w:r w:rsidRPr="67CE6E6A">
        <w:rPr>
          <w:rFonts w:ascii="Times New Roman" w:hAnsi="Times New Roman" w:eastAsia="Times New Roman" w:cs="Times New Roman"/>
          <w:sz w:val="24"/>
          <w:szCs w:val="24"/>
          <w:lang w:val="en-US"/>
        </w:rPr>
        <w:t xml:space="preserve">. </w:t>
      </w:r>
    </w:p>
  </w:endnote>
  <w:endnote w:id="41">
    <w:p w:rsidRPr="007A6CFD" w:rsidR="002F7EDB" w:rsidP="67CE6E6A" w:rsidRDefault="002F7EDB" w14:paraId="53CAF759" w14:textId="57706EC0">
      <w:pPr>
        <w:pStyle w:val="EndnoteText"/>
        <w:spacing w:line="480" w:lineRule="auto"/>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LPCA, D 601: 42-5, 190-196; Stone, </w:t>
      </w:r>
      <w:r w:rsidRPr="27223347">
        <w:rPr>
          <w:rFonts w:ascii="Times New Roman" w:hAnsi="Times New Roman" w:eastAsia="Times New Roman" w:cs="Times New Roman"/>
          <w:i w:val="1"/>
          <w:iCs w:val="1"/>
          <w:sz w:val="24"/>
          <w:szCs w:val="24"/>
        </w:rPr>
        <w:t xml:space="preserve">Uncertain Union &amp; Broken Lives, </w:t>
      </w:r>
      <w:r w:rsidRPr="67CE6E6A">
        <w:rPr>
          <w:rFonts w:ascii="Times New Roman" w:hAnsi="Times New Roman" w:eastAsia="Times New Roman" w:cs="Times New Roman"/>
          <w:sz w:val="24"/>
          <w:szCs w:val="24"/>
        </w:rPr>
        <w:t>362-3.</w:t>
      </w:r>
    </w:p>
  </w:endnote>
  <w:endnote w:id="42">
    <w:p w:rsidRPr="007A6CFD" w:rsidR="00261BE8" w:rsidP="67CE6E6A" w:rsidRDefault="00261BE8" w14:paraId="78905932" w14:textId="002ED9C6">
      <w:pPr>
        <w:pStyle w:val="EndnoteText"/>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TNA, C33/357, 83</w:t>
      </w:r>
    </w:p>
    <w:p w:rsidRPr="007A6CFD" w:rsidR="00261BE8" w:rsidP="67CE6E6A" w:rsidRDefault="00261BE8" w14:paraId="60D255B5" w14:textId="77777777">
      <w:pPr>
        <w:pStyle w:val="EndnoteText"/>
        <w:ind w:firstLine="0"/>
        <w:rPr>
          <w:rFonts w:ascii="Georgia" w:hAnsi="Georgia"/>
          <w:sz w:val="24"/>
          <w:szCs w:val="24"/>
        </w:rPr>
      </w:pPr>
    </w:p>
  </w:endnote>
  <w:endnote w:id="43">
    <w:p w:rsidRPr="007A6CFD" w:rsidR="00D25EB5" w:rsidP="67CE6E6A" w:rsidRDefault="00D25EB5" w14:paraId="327CAC9F" w14:textId="4D14B844">
      <w:pPr>
        <w:pStyle w:val="EndnoteText"/>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t>
      </w:r>
      <w:r w:rsidRPr="67CE6E6A">
        <w:rPr>
          <w:rFonts w:ascii="Times New Roman" w:hAnsi="Times New Roman" w:eastAsia="Times New Roman" w:cs="Times New Roman"/>
          <w:sz w:val="24"/>
          <w:szCs w:val="24"/>
        </w:rPr>
        <w:t xml:space="preserve"> Wilkinson, </w:t>
      </w:r>
      <w:r w:rsidRPr="27223347">
        <w:rPr>
          <w:rFonts w:ascii="Times New Roman" w:hAnsi="Times New Roman" w:eastAsia="Times New Roman" w:cs="Times New Roman"/>
          <w:i w:val="1"/>
          <w:iCs w:val="1"/>
          <w:sz w:val="24"/>
          <w:szCs w:val="24"/>
        </w:rPr>
        <w:t xml:space="preserve">Foote, </w:t>
      </w:r>
      <w:r w:rsidRPr="67CE6E6A">
        <w:rPr>
          <w:rFonts w:ascii="Times New Roman" w:hAnsi="Times New Roman" w:eastAsia="Times New Roman" w:cs="Times New Roman"/>
          <w:sz w:val="24"/>
          <w:szCs w:val="24"/>
        </w:rPr>
        <w:t xml:space="preserve">3:349-54; </w:t>
      </w:r>
      <w:r w:rsidRPr="27223347">
        <w:rPr>
          <w:rFonts w:ascii="Times New Roman" w:hAnsi="Times New Roman" w:eastAsia="Times New Roman" w:cs="Times New Roman"/>
          <w:i w:val="1"/>
          <w:iCs w:val="1"/>
          <w:sz w:val="24"/>
          <w:szCs w:val="24"/>
        </w:rPr>
        <w:t xml:space="preserve">A Letter from </w:t>
      </w:r>
      <w:proofErr w:type="spellStart"/>
      <w:r w:rsidRPr="27223347">
        <w:rPr>
          <w:rFonts w:ascii="Times New Roman" w:hAnsi="Times New Roman" w:eastAsia="Times New Roman" w:cs="Times New Roman"/>
          <w:i w:val="1"/>
          <w:iCs w:val="1"/>
          <w:sz w:val="24"/>
          <w:szCs w:val="24"/>
        </w:rPr>
        <w:t>Mrs</w:t>
      </w:r>
      <w:proofErr w:type="spellEnd"/>
      <w:r w:rsidRPr="27223347">
        <w:rPr>
          <w:rFonts w:ascii="Times New Roman" w:hAnsi="Times New Roman" w:eastAsia="Times New Roman" w:cs="Times New Roman"/>
          <w:i w:val="1"/>
          <w:iCs w:val="1"/>
          <w:sz w:val="24"/>
          <w:szCs w:val="24"/>
        </w:rPr>
        <w:t xml:space="preserve"> Mary </w:t>
      </w:r>
      <w:proofErr w:type="spellStart"/>
      <w:r w:rsidRPr="27223347">
        <w:rPr>
          <w:rFonts w:ascii="Times New Roman" w:hAnsi="Times New Roman" w:eastAsia="Times New Roman" w:cs="Times New Roman"/>
          <w:i w:val="1"/>
          <w:iCs w:val="1"/>
          <w:sz w:val="24"/>
          <w:szCs w:val="24"/>
        </w:rPr>
        <w:t>Dinely</w:t>
      </w:r>
      <w:proofErr w:type="spellEnd"/>
      <w:r w:rsidRPr="27223347">
        <w:rPr>
          <w:rFonts w:ascii="Times New Roman" w:hAnsi="Times New Roman" w:eastAsia="Times New Roman" w:cs="Times New Roman"/>
          <w:i w:val="1"/>
          <w:iCs w:val="1"/>
          <w:sz w:val="24"/>
          <w:szCs w:val="24"/>
        </w:rPr>
        <w:t xml:space="preserve"> </w:t>
      </w:r>
      <w:proofErr w:type="spellStart"/>
      <w:r w:rsidRPr="27223347">
        <w:rPr>
          <w:rFonts w:ascii="Times New Roman" w:hAnsi="Times New Roman" w:eastAsia="Times New Roman" w:cs="Times New Roman"/>
          <w:i w:val="1"/>
          <w:iCs w:val="1"/>
          <w:sz w:val="24"/>
          <w:szCs w:val="24"/>
        </w:rPr>
        <w:t>Goodere</w:t>
      </w:r>
      <w:proofErr w:type="spellEnd"/>
      <w:r w:rsidRPr="27223347">
        <w:rPr>
          <w:rFonts w:ascii="Times New Roman" w:hAnsi="Times New Roman" w:eastAsia="Times New Roman" w:cs="Times New Roman"/>
          <w:i w:val="1"/>
          <w:iCs w:val="1"/>
          <w:sz w:val="24"/>
          <w:szCs w:val="24"/>
        </w:rPr>
        <w:t xml:space="preserve">, </w:t>
      </w:r>
      <w:r w:rsidRPr="27223347">
        <w:rPr>
          <w:rFonts w:ascii="Times New Roman" w:hAnsi="Times New Roman" w:eastAsia="Times New Roman" w:cs="Times New Roman"/>
          <w:i w:val="0"/>
          <w:iCs w:val="0"/>
          <w:sz w:val="24"/>
          <w:szCs w:val="24"/>
        </w:rPr>
        <w:t>1-2.</w:t>
      </w:r>
    </w:p>
    <w:p w:rsidRPr="007A6CFD" w:rsidR="00D25EB5" w:rsidP="67CE6E6A" w:rsidRDefault="00D25EB5" w14:paraId="7291C149" w14:textId="77777777">
      <w:pPr>
        <w:pStyle w:val="EndnoteText"/>
        <w:ind w:firstLine="0"/>
        <w:rPr>
          <w:rFonts w:ascii="Georgia" w:hAnsi="Georgia"/>
          <w:sz w:val="24"/>
          <w:szCs w:val="24"/>
        </w:rPr>
      </w:pPr>
    </w:p>
  </w:endnote>
  <w:endnote w:id="44">
    <w:p w:rsidRPr="007A6CFD" w:rsidR="000C695E" w:rsidP="67CE6E6A" w:rsidRDefault="000C695E" w14:paraId="7812B8EA" w14:textId="6537301A">
      <w:pPr>
        <w:pStyle w:val="EndnoteText"/>
        <w:spacing w:line="480" w:lineRule="auto"/>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t>
      </w:r>
      <w:r w:rsidRPr="75B51125">
        <w:rPr>
          <w:rFonts w:ascii="Times New Roman" w:hAnsi="Times New Roman" w:eastAsia="Times New Roman" w:cs="Times New Roman"/>
          <w:i w:val="1"/>
          <w:iCs w:val="1"/>
          <w:sz w:val="24"/>
          <w:szCs w:val="24"/>
        </w:rPr>
        <w:t xml:space="preserve">Fog’s Weekly Journal, </w:t>
      </w:r>
      <w:r w:rsidRPr="67CE6E6A">
        <w:rPr>
          <w:rFonts w:ascii="Times New Roman" w:hAnsi="Times New Roman" w:eastAsia="Times New Roman" w:cs="Times New Roman"/>
          <w:sz w:val="24"/>
          <w:szCs w:val="24"/>
        </w:rPr>
        <w:t>7 November 1730.</w:t>
      </w:r>
    </w:p>
  </w:endnote>
  <w:endnote w:id="45">
    <w:p w:rsidRPr="007A6CFD" w:rsidR="00BC415B" w:rsidP="67CE6E6A" w:rsidRDefault="00BC415B" w14:paraId="79684478" w14:textId="5CBC6FB9">
      <w:pPr>
        <w:pStyle w:val="EndnoteText"/>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t>
      </w:r>
      <w:r w:rsidRPr="67CE6E6A">
        <w:rPr>
          <w:rFonts w:ascii="Times New Roman" w:hAnsi="Times New Roman" w:eastAsia="Times New Roman" w:cs="Times New Roman"/>
          <w:sz w:val="24"/>
          <w:szCs w:val="24"/>
        </w:rPr>
        <w:t>TNA, C33/357, 87-8.</w:t>
      </w:r>
    </w:p>
    <w:p w:rsidRPr="007A6CFD" w:rsidR="00BC415B" w:rsidP="67CE6E6A" w:rsidRDefault="00BC415B" w14:paraId="4416E5BF" w14:textId="77777777">
      <w:pPr>
        <w:pStyle w:val="EndnoteText"/>
        <w:ind w:firstLine="0"/>
        <w:rPr>
          <w:rFonts w:ascii="Georgia" w:hAnsi="Georgia"/>
          <w:sz w:val="24"/>
          <w:szCs w:val="24"/>
        </w:rPr>
      </w:pPr>
    </w:p>
  </w:endnote>
  <w:endnote w:id="46">
    <w:p w:rsidRPr="007A6CFD" w:rsidR="00BF4BA1" w:rsidP="67CE6E6A" w:rsidRDefault="00BF4BA1" w14:paraId="399AB54E" w14:textId="4CA363B3">
      <w:pPr>
        <w:pStyle w:val="EndnoteText"/>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TNA, C33/357, 141, 150, C33/259, 122.</w:t>
      </w:r>
    </w:p>
    <w:p w:rsidRPr="007A6CFD" w:rsidR="00BF4BA1" w:rsidP="67CE6E6A" w:rsidRDefault="00BF4BA1" w14:paraId="3334B57A" w14:textId="77777777">
      <w:pPr>
        <w:pStyle w:val="EndnoteText"/>
        <w:ind w:firstLine="0"/>
        <w:rPr>
          <w:rFonts w:ascii="Georgia" w:hAnsi="Georgia"/>
          <w:sz w:val="24"/>
          <w:szCs w:val="24"/>
        </w:rPr>
      </w:pPr>
    </w:p>
  </w:endnote>
  <w:endnote w:id="47">
    <w:p w:rsidRPr="007A6CFD" w:rsidR="002F7EDB" w:rsidP="67CE6E6A" w:rsidRDefault="002F7EDB" w14:paraId="1852AA27" w14:textId="0BAA53AF">
      <w:pPr>
        <w:pStyle w:val="EndnoteText"/>
        <w:spacing w:line="480" w:lineRule="auto"/>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t>
      </w:r>
      <w:r w:rsidRPr="67CE6E6A" w:rsidR="002D1695">
        <w:rPr>
          <w:rFonts w:ascii="Times New Roman" w:hAnsi="Times New Roman" w:eastAsia="Times New Roman" w:cs="Times New Roman"/>
          <w:sz w:val="24"/>
          <w:szCs w:val="24"/>
        </w:rPr>
        <w:t xml:space="preserve">TNA, </w:t>
      </w:r>
      <w:r w:rsidRPr="67CE6E6A" w:rsidR="002D1695">
        <w:rPr>
          <w:rFonts w:ascii="Times New Roman" w:hAnsi="Times New Roman" w:eastAsia="Times New Roman" w:cs="Times New Roman"/>
          <w:sz w:val="24"/>
          <w:szCs w:val="24"/>
        </w:rPr>
        <w:t>C 11/1324/25;</w:t>
      </w:r>
      <w:r w:rsidRPr="67CE6E6A" w:rsidR="002D1695">
        <w:rPr>
          <w:rFonts w:ascii="Times New Roman" w:hAnsi="Times New Roman" w:eastAsia="Times New Roman" w:cs="Times New Roman"/>
          <w:sz w:val="24"/>
          <w:szCs w:val="24"/>
        </w:rPr>
        <w:t xml:space="preserve"> </w:t>
      </w:r>
      <w:r w:rsidRPr="67CE6E6A">
        <w:rPr>
          <w:rFonts w:ascii="Times New Roman" w:hAnsi="Times New Roman" w:eastAsia="Times New Roman" w:cs="Times New Roman"/>
          <w:sz w:val="24"/>
          <w:szCs w:val="24"/>
        </w:rPr>
        <w:t xml:space="preserve">Stone, </w:t>
      </w:r>
      <w:r w:rsidRPr="27223347">
        <w:rPr>
          <w:rFonts w:ascii="Times New Roman" w:hAnsi="Times New Roman" w:eastAsia="Times New Roman" w:cs="Times New Roman"/>
          <w:i w:val="1"/>
          <w:iCs w:val="1"/>
          <w:sz w:val="24"/>
          <w:szCs w:val="24"/>
        </w:rPr>
        <w:t xml:space="preserve">Uncertain Unions &amp; Broken Lives, </w:t>
      </w:r>
      <w:r w:rsidRPr="67CE6E6A">
        <w:rPr>
          <w:rFonts w:ascii="Times New Roman" w:hAnsi="Times New Roman" w:eastAsia="Times New Roman" w:cs="Times New Roman"/>
          <w:sz w:val="24"/>
          <w:szCs w:val="24"/>
        </w:rPr>
        <w:t xml:space="preserve">366. </w:t>
      </w:r>
    </w:p>
  </w:endnote>
  <w:endnote w:id="48">
    <w:p w:rsidRPr="007A6CFD" w:rsidR="002F5DCD" w:rsidP="67CE6E6A" w:rsidRDefault="002F5DCD" w14:paraId="0CF84765" w14:textId="13CA184A">
      <w:pPr>
        <w:pStyle w:val="EndnoteText"/>
        <w:spacing w:line="480" w:lineRule="auto"/>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LPCA, D 601: 101-11, 179-83, 256-60. Ann </w:t>
      </w:r>
      <w:proofErr w:type="spellStart"/>
      <w:r w:rsidRPr="67CE6E6A">
        <w:rPr>
          <w:rFonts w:ascii="Times New Roman" w:hAnsi="Times New Roman" w:eastAsia="Times New Roman" w:cs="Times New Roman"/>
          <w:sz w:val="24"/>
          <w:szCs w:val="24"/>
        </w:rPr>
        <w:t xml:space="preserve">Duncox’s</w:t>
      </w:r>
      <w:proofErr w:type="spellEnd"/>
      <w:r w:rsidRPr="67CE6E6A">
        <w:rPr>
          <w:rFonts w:ascii="Times New Roman" w:hAnsi="Times New Roman" w:eastAsia="Times New Roman" w:cs="Times New Roman"/>
          <w:sz w:val="24"/>
          <w:szCs w:val="24"/>
        </w:rPr>
        <w:t xml:space="preserve"> testimony before the Lords was slightly different. She then implied the sexual activity happened in the morning, when </w:t>
      </w:r>
      <w:r w:rsidRPr="67CE6E6A" w:rsidR="006B601F">
        <w:rPr>
          <w:rFonts w:ascii="Times New Roman" w:hAnsi="Times New Roman" w:eastAsia="Times New Roman" w:cs="Times New Roman"/>
          <w:sz w:val="24"/>
          <w:szCs w:val="24"/>
        </w:rPr>
        <w:t xml:space="preserve">Mary </w:t>
      </w:r>
      <w:proofErr w:type="spellStart"/>
      <w:r w:rsidRPr="67CE6E6A" w:rsidR="006B601F">
        <w:rPr>
          <w:rFonts w:ascii="Times New Roman" w:hAnsi="Times New Roman" w:eastAsia="Times New Roman" w:cs="Times New Roman"/>
          <w:sz w:val="24"/>
          <w:szCs w:val="24"/>
        </w:rPr>
        <w:t xml:space="preserve">Dineley</w:t>
      </w:r>
      <w:proofErr w:type="spellEnd"/>
      <w:r w:rsidRPr="67CE6E6A" w:rsidR="006B601F">
        <w:rPr>
          <w:rFonts w:ascii="Times New Roman" w:hAnsi="Times New Roman" w:eastAsia="Times New Roman" w:cs="Times New Roman"/>
          <w:sz w:val="24"/>
          <w:szCs w:val="24"/>
        </w:rPr>
        <w:t xml:space="preserve"> and Sir Robert Jason were alone in the room. See JH Lords, 25 (1736-41), 377. See also Stone, </w:t>
      </w:r>
      <w:r w:rsidRPr="27223347" w:rsidR="006B601F">
        <w:rPr>
          <w:rFonts w:ascii="Times New Roman" w:hAnsi="Times New Roman" w:eastAsia="Times New Roman" w:cs="Times New Roman"/>
          <w:i w:val="1"/>
          <w:iCs w:val="1"/>
          <w:sz w:val="24"/>
          <w:szCs w:val="24"/>
        </w:rPr>
        <w:t xml:space="preserve">Uncertain Union &amp; Broken Lives, </w:t>
      </w:r>
      <w:r w:rsidRPr="67CE6E6A" w:rsidR="006B601F">
        <w:rPr>
          <w:rFonts w:ascii="Times New Roman" w:hAnsi="Times New Roman" w:eastAsia="Times New Roman" w:cs="Times New Roman"/>
          <w:sz w:val="24"/>
          <w:szCs w:val="24"/>
        </w:rPr>
        <w:t>361.</w:t>
      </w:r>
    </w:p>
  </w:endnote>
  <w:endnote w:id="49">
    <w:p w:rsidRPr="007A6CFD" w:rsidR="000C695E" w:rsidP="67CE6E6A" w:rsidRDefault="000C695E" w14:paraId="71B46EBC" w14:textId="793E6BA5">
      <w:pPr>
        <w:pStyle w:val="EndnoteText"/>
        <w:spacing w:line="480" w:lineRule="auto"/>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TNA, SP 36/39/3 f75, December 1736; </w:t>
      </w:r>
      <w:r w:rsidRPr="27223347">
        <w:rPr>
          <w:rFonts w:ascii="Times New Roman" w:hAnsi="Times New Roman" w:eastAsia="Times New Roman" w:cs="Times New Roman"/>
          <w:i w:val="1"/>
          <w:iCs w:val="1"/>
          <w:sz w:val="24"/>
          <w:szCs w:val="24"/>
        </w:rPr>
        <w:t xml:space="preserve">The </w:t>
      </w:r>
      <w:r w:rsidRPr="27223347">
        <w:rPr>
          <w:rFonts w:ascii="Times New Roman" w:hAnsi="Times New Roman" w:eastAsia="Times New Roman" w:cs="Times New Roman"/>
          <w:i w:val="1"/>
          <w:iCs w:val="1"/>
          <w:sz w:val="24"/>
          <w:szCs w:val="24"/>
        </w:rPr>
        <w:t xml:space="preserve">Bristol Fratricide, </w:t>
      </w:r>
      <w:r w:rsidRPr="27223347">
        <w:rPr>
          <w:rFonts w:ascii="Times New Roman" w:hAnsi="Times New Roman" w:eastAsia="Times New Roman" w:cs="Times New Roman"/>
          <w:i w:val="0"/>
          <w:iCs w:val="0"/>
          <w:sz w:val="24"/>
          <w:szCs w:val="24"/>
        </w:rPr>
        <w:t xml:space="preserve">(London, 1741), </w:t>
      </w:r>
      <w:r w:rsidRPr="67CE6E6A">
        <w:rPr>
          <w:rFonts w:ascii="Times New Roman" w:hAnsi="Times New Roman" w:eastAsia="Times New Roman" w:cs="Times New Roman"/>
          <w:sz w:val="24"/>
          <w:szCs w:val="24"/>
        </w:rPr>
        <w:t>29-30; JH Lords</w:t>
      </w:r>
      <w:r w:rsidRPr="67CE6E6A" w:rsidR="006854C5">
        <w:rPr>
          <w:rFonts w:ascii="Times New Roman" w:hAnsi="Times New Roman" w:eastAsia="Times New Roman" w:cs="Times New Roman"/>
          <w:sz w:val="24"/>
          <w:szCs w:val="24"/>
        </w:rPr>
        <w:t xml:space="preserve"> </w:t>
      </w:r>
      <w:r w:rsidRPr="67CE6E6A" w:rsidR="00AE6B5F">
        <w:rPr>
          <w:rFonts w:ascii="Times New Roman" w:hAnsi="Times New Roman" w:eastAsia="Times New Roman" w:cs="Times New Roman"/>
          <w:sz w:val="24"/>
          <w:szCs w:val="24"/>
        </w:rPr>
        <w:t xml:space="preserve">25 </w:t>
      </w:r>
      <w:r w:rsidRPr="67CE6E6A" w:rsidR="006854C5">
        <w:rPr>
          <w:rFonts w:ascii="Times New Roman" w:hAnsi="Times New Roman" w:eastAsia="Times New Roman" w:cs="Times New Roman"/>
          <w:sz w:val="24"/>
          <w:szCs w:val="24"/>
        </w:rPr>
        <w:t>(1736-41),</w:t>
      </w:r>
      <w:r w:rsidRPr="67CE6E6A" w:rsidR="00AE6B5F">
        <w:rPr>
          <w:rFonts w:ascii="Times New Roman" w:hAnsi="Times New Roman" w:eastAsia="Times New Roman" w:cs="Times New Roman"/>
          <w:sz w:val="24"/>
          <w:szCs w:val="24"/>
        </w:rPr>
        <w:t xml:space="preserve"> </w:t>
      </w:r>
      <w:r w:rsidRPr="67CE6E6A">
        <w:rPr>
          <w:rFonts w:ascii="Times New Roman" w:hAnsi="Times New Roman" w:eastAsia="Times New Roman" w:cs="Times New Roman"/>
          <w:sz w:val="24"/>
          <w:szCs w:val="24"/>
        </w:rPr>
        <w:t xml:space="preserve">386-7.  </w:t>
      </w:r>
    </w:p>
  </w:endnote>
  <w:endnote w:id="50">
    <w:p w:rsidRPr="007A6CFD" w:rsidR="000C695E" w:rsidP="67CE6E6A" w:rsidRDefault="000C695E" w14:paraId="376EFA84" w14:textId="3EFF37F2">
      <w:pPr>
        <w:pStyle w:val="EndnoteText"/>
        <w:spacing w:line="480" w:lineRule="auto"/>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t>
      </w:r>
      <w:r w:rsidRPr="27223347">
        <w:rPr>
          <w:rFonts w:ascii="Times New Roman" w:hAnsi="Times New Roman" w:eastAsia="Times New Roman" w:cs="Times New Roman"/>
          <w:i w:val="1"/>
          <w:iCs w:val="1"/>
          <w:sz w:val="24"/>
          <w:szCs w:val="24"/>
        </w:rPr>
        <w:t xml:space="preserve">Gentleman’s Magazine </w:t>
      </w:r>
      <w:r w:rsidRPr="67CE6E6A">
        <w:rPr>
          <w:rFonts w:ascii="Times New Roman" w:hAnsi="Times New Roman" w:eastAsia="Times New Roman" w:cs="Times New Roman"/>
          <w:sz w:val="24"/>
          <w:szCs w:val="24"/>
        </w:rPr>
        <w:t xml:space="preserve">(May, 1732), 772; </w:t>
      </w:r>
      <w:r w:rsidRPr="27223347">
        <w:rPr>
          <w:rFonts w:ascii="Times New Roman" w:hAnsi="Times New Roman" w:eastAsia="Times New Roman" w:cs="Times New Roman"/>
          <w:i w:val="1"/>
          <w:iCs w:val="1"/>
          <w:sz w:val="24"/>
          <w:szCs w:val="24"/>
        </w:rPr>
        <w:t xml:space="preserve">Daily Post, </w:t>
      </w:r>
      <w:r w:rsidRPr="67CE6E6A">
        <w:rPr>
          <w:rFonts w:ascii="Times New Roman" w:hAnsi="Times New Roman" w:eastAsia="Times New Roman" w:cs="Times New Roman"/>
          <w:sz w:val="24"/>
          <w:szCs w:val="24"/>
        </w:rPr>
        <w:t xml:space="preserve">12 May 1732. </w:t>
      </w:r>
    </w:p>
  </w:endnote>
  <w:endnote w:id="51">
    <w:p w:rsidRPr="007A6CFD" w:rsidR="00D07D11" w:rsidP="67CE6E6A" w:rsidRDefault="00D07D11" w14:paraId="306AA889" w14:textId="24C431A8">
      <w:pPr>
        <w:pStyle w:val="EndnoteText"/>
        <w:spacing w:line="480" w:lineRule="auto"/>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t>
      </w:r>
      <w:r w:rsidRPr="67CE6E6A" w:rsidR="00070AD7">
        <w:rPr>
          <w:rFonts w:ascii="Times New Roman" w:hAnsi="Times New Roman" w:eastAsia="Times New Roman" w:cs="Times New Roman"/>
          <w:sz w:val="24"/>
          <w:szCs w:val="24"/>
        </w:rPr>
        <w:t xml:space="preserve">Stone, </w:t>
      </w:r>
      <w:r w:rsidRPr="27223347" w:rsidR="00070AD7">
        <w:rPr>
          <w:rFonts w:ascii="Times New Roman" w:hAnsi="Times New Roman" w:eastAsia="Times New Roman" w:cs="Times New Roman"/>
          <w:i w:val="1"/>
          <w:iCs w:val="1"/>
          <w:sz w:val="24"/>
          <w:szCs w:val="24"/>
        </w:rPr>
        <w:t xml:space="preserve">Uncertain Union &amp; Broken Lives, </w:t>
      </w:r>
      <w:r w:rsidRPr="67CE6E6A" w:rsidR="00070AD7">
        <w:rPr>
          <w:rFonts w:ascii="Times New Roman" w:hAnsi="Times New Roman" w:eastAsia="Times New Roman" w:cs="Times New Roman"/>
          <w:sz w:val="24"/>
          <w:szCs w:val="24"/>
        </w:rPr>
        <w:t>367</w:t>
      </w:r>
    </w:p>
  </w:endnote>
  <w:endnote w:id="52">
    <w:p w:rsidRPr="007A6CFD" w:rsidR="00155D49" w:rsidP="67CE6E6A" w:rsidRDefault="00155D49" w14:paraId="6E241C8F" w14:textId="6DB52F0B">
      <w:pPr>
        <w:pStyle w:val="EndnoteText"/>
        <w:spacing w:line="480" w:lineRule="auto"/>
        <w:ind w:firstLine="0"/>
        <w:rPr>
          <w:rFonts w:ascii="Georgia" w:hAnsi="Georgia" w:cs="Calibri" w:cstheme="minorAscii"/>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J H Lords, 25:387.</w:t>
      </w:r>
    </w:p>
  </w:endnote>
  <w:endnote w:id="53">
    <w:p w:rsidRPr="007A6CFD" w:rsidR="004A6FF9" w:rsidP="67CE6E6A" w:rsidRDefault="004A6FF9" w14:paraId="210DF0CD" w14:textId="16B96591">
      <w:pPr>
        <w:spacing w:line="480" w:lineRule="auto"/>
        <w:ind w:firstLine="0"/>
        <w:rPr>
          <w:rFonts w:ascii="Georgia" w:hAnsi="Georgia"/>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t>
      </w:r>
      <w:r w:rsidRPr="27223347">
        <w:rPr>
          <w:rFonts w:ascii="Times New Roman" w:hAnsi="Times New Roman" w:eastAsia="Times New Roman" w:cs="Times New Roman"/>
          <w:i w:val="1"/>
          <w:iCs w:val="1"/>
          <w:sz w:val="24"/>
          <w:szCs w:val="24"/>
        </w:rPr>
        <w:t>Eng. Rep.</w:t>
      </w:r>
      <w:r w:rsidRPr="67CE6E6A">
        <w:rPr>
          <w:rFonts w:ascii="Times New Roman" w:hAnsi="Times New Roman" w:eastAsia="Times New Roman" w:cs="Times New Roman"/>
          <w:sz w:val="24"/>
          <w:szCs w:val="24"/>
        </w:rPr>
        <w:t xml:space="preserve"> 93: 1072, </w:t>
      </w:r>
      <w:r w:rsidRPr="67CE6E6A">
        <w:rPr>
          <w:rFonts w:ascii="Times New Roman" w:hAnsi="Times New Roman" w:eastAsia="Times New Roman" w:cs="Times New Roman"/>
          <w:sz w:val="24"/>
          <w:szCs w:val="24"/>
        </w:rPr>
        <w:t>Fowles</w:t>
      </w:r>
      <w:r w:rsidRPr="67CE6E6A">
        <w:rPr>
          <w:rFonts w:ascii="Times New Roman" w:hAnsi="Times New Roman" w:eastAsia="Times New Roman" w:cs="Times New Roman"/>
          <w:sz w:val="24"/>
          <w:szCs w:val="24"/>
        </w:rPr>
        <w:t xml:space="preserve"> v. </w:t>
      </w:r>
      <w:r w:rsidRPr="67CE6E6A">
        <w:rPr>
          <w:rFonts w:ascii="Times New Roman" w:hAnsi="Times New Roman" w:eastAsia="Times New Roman" w:cs="Times New Roman"/>
          <w:sz w:val="24"/>
          <w:szCs w:val="24"/>
        </w:rPr>
        <w:t xml:space="preserve">Sir John </w:t>
      </w:r>
      <w:proofErr w:type="spellStart"/>
      <w:r w:rsidRPr="67CE6E6A">
        <w:rPr>
          <w:rFonts w:ascii="Times New Roman" w:hAnsi="Times New Roman" w:eastAsia="Times New Roman" w:cs="Times New Roman"/>
          <w:sz w:val="24"/>
          <w:szCs w:val="24"/>
        </w:rPr>
        <w:t>Dineley</w:t>
      </w:r>
      <w:proofErr w:type="spellEnd"/>
      <w:r w:rsidRPr="67CE6E6A" w:rsidR="00B113EC">
        <w:rPr>
          <w:rFonts w:ascii="Times New Roman" w:hAnsi="Times New Roman" w:eastAsia="Times New Roman" w:cs="Times New Roman"/>
          <w:sz w:val="24"/>
          <w:szCs w:val="24"/>
        </w:rPr>
        <w:t xml:space="preserve">; </w:t>
      </w:r>
      <w:r w:rsidRPr="67CE6E6A" w:rsidR="00B113EC">
        <w:rPr>
          <w:rFonts w:ascii="Times New Roman" w:hAnsi="Times New Roman" w:eastAsia="Times New Roman" w:cs="Times New Roman"/>
          <w:sz w:val="24"/>
          <w:szCs w:val="24"/>
        </w:rPr>
        <w:t xml:space="preserve">Isaac </w:t>
      </w:r>
      <w:proofErr w:type="spellStart"/>
      <w:r w:rsidRPr="67CE6E6A" w:rsidR="00B113EC">
        <w:rPr>
          <w:rFonts w:ascii="Times New Roman" w:hAnsi="Times New Roman" w:eastAsia="Times New Roman" w:cs="Times New Roman"/>
          <w:sz w:val="24"/>
          <w:szCs w:val="24"/>
        </w:rPr>
        <w:t xml:space="preserve">Espinasse</w:t>
      </w:r>
      <w:proofErr w:type="spellEnd"/>
      <w:r w:rsidRPr="67CE6E6A" w:rsidR="00B113EC">
        <w:rPr>
          <w:rFonts w:ascii="Times New Roman" w:hAnsi="Times New Roman" w:eastAsia="Times New Roman" w:cs="Times New Roman"/>
          <w:sz w:val="24"/>
          <w:szCs w:val="24"/>
        </w:rPr>
        <w:t xml:space="preserve">, </w:t>
      </w:r>
      <w:r w:rsidRPr="27223347" w:rsidR="00B113EC">
        <w:rPr>
          <w:rFonts w:ascii="Times New Roman" w:hAnsi="Times New Roman" w:eastAsia="Times New Roman" w:cs="Times New Roman"/>
          <w:i w:val="1"/>
          <w:iCs w:val="1"/>
          <w:sz w:val="24"/>
          <w:szCs w:val="24"/>
        </w:rPr>
        <w:t xml:space="preserve">A digest of the law of actions and trials at nisi </w:t>
      </w:r>
      <w:proofErr w:type="spellStart"/>
      <w:r w:rsidRPr="27223347" w:rsidR="00B113EC">
        <w:rPr>
          <w:rFonts w:ascii="Times New Roman" w:hAnsi="Times New Roman" w:eastAsia="Times New Roman" w:cs="Times New Roman"/>
          <w:i w:val="1"/>
          <w:iCs w:val="1"/>
          <w:sz w:val="24"/>
          <w:szCs w:val="24"/>
        </w:rPr>
        <w:t xml:space="preserve">prius</w:t>
      </w:r>
      <w:proofErr w:type="spellEnd"/>
      <w:r w:rsidRPr="27223347" w:rsidR="00B113EC">
        <w:rPr>
          <w:rFonts w:ascii="Times New Roman" w:hAnsi="Times New Roman" w:eastAsia="Times New Roman" w:cs="Times New Roman"/>
          <w:i w:val="1"/>
          <w:iCs w:val="1"/>
          <w:sz w:val="24"/>
          <w:szCs w:val="24"/>
        </w:rPr>
        <w:t xml:space="preserve">. </w:t>
      </w:r>
      <w:r w:rsidRPr="67CE6E6A" w:rsidR="00B113EC">
        <w:rPr>
          <w:rFonts w:ascii="Times New Roman" w:hAnsi="Times New Roman" w:eastAsia="Times New Roman" w:cs="Times New Roman"/>
          <w:sz w:val="24"/>
          <w:szCs w:val="24"/>
        </w:rPr>
        <w:t>(Dublin, 1794), 123</w:t>
      </w:r>
      <w:r w:rsidRPr="67CE6E6A" w:rsidR="001341A3">
        <w:rPr>
          <w:rFonts w:ascii="Times New Roman" w:hAnsi="Times New Roman" w:eastAsia="Times New Roman" w:cs="Times New Roman"/>
          <w:sz w:val="24"/>
          <w:szCs w:val="24"/>
        </w:rPr>
        <w:t xml:space="preserve">; </w:t>
      </w:r>
      <w:r w:rsidRPr="27223347" w:rsidR="001341A3">
        <w:rPr>
          <w:rFonts w:ascii="Times New Roman" w:hAnsi="Times New Roman" w:eastAsia="Times New Roman" w:cs="Times New Roman"/>
          <w:i w:val="1"/>
          <w:iCs w:val="1"/>
          <w:sz w:val="24"/>
          <w:szCs w:val="24"/>
        </w:rPr>
        <w:t xml:space="preserve">A digest of adjudged cases in the Court of King’s Bench </w:t>
      </w:r>
      <w:r w:rsidRPr="67CE6E6A" w:rsidR="001341A3">
        <w:rPr>
          <w:rFonts w:ascii="Times New Roman" w:hAnsi="Times New Roman" w:eastAsia="Times New Roman" w:cs="Times New Roman"/>
          <w:sz w:val="24"/>
          <w:szCs w:val="24"/>
        </w:rPr>
        <w:t>(London, 1775), 220.</w:t>
      </w:r>
      <w:r w:rsidRPr="67CE6E6A" w:rsidR="00EA16FF">
        <w:rPr>
          <w:rFonts w:ascii="Times New Roman" w:hAnsi="Times New Roman" w:eastAsia="Times New Roman" w:cs="Times New Roman"/>
          <w:sz w:val="24"/>
          <w:szCs w:val="24"/>
        </w:rPr>
        <w:t xml:space="preserve"> On the first suit over Mary’s debts, </w:t>
      </w:r>
      <w:r w:rsidRPr="67CE6E6A" w:rsidR="00A3732E">
        <w:rPr>
          <w:rFonts w:ascii="Times New Roman" w:hAnsi="Times New Roman" w:eastAsia="Times New Roman" w:cs="Times New Roman"/>
          <w:sz w:val="24"/>
          <w:szCs w:val="24"/>
        </w:rPr>
        <w:t xml:space="preserve">brought to Common Pleas in February 1737, see </w:t>
      </w:r>
      <w:r w:rsidRPr="27223347" w:rsidR="00A3732E">
        <w:rPr>
          <w:rFonts w:ascii="Times New Roman" w:hAnsi="Times New Roman" w:eastAsia="Times New Roman" w:cs="Times New Roman"/>
          <w:i w:val="1"/>
          <w:iCs w:val="1"/>
          <w:sz w:val="24"/>
          <w:szCs w:val="24"/>
        </w:rPr>
        <w:t xml:space="preserve">New York Gazette, </w:t>
      </w:r>
      <w:r w:rsidRPr="67CE6E6A" w:rsidR="00A3732E">
        <w:rPr>
          <w:rFonts w:ascii="Times New Roman" w:hAnsi="Times New Roman" w:eastAsia="Times New Roman" w:cs="Times New Roman"/>
          <w:sz w:val="24"/>
          <w:szCs w:val="24"/>
        </w:rPr>
        <w:t>20 June 1737.</w:t>
      </w:r>
    </w:p>
  </w:endnote>
  <w:endnote w:id="54">
    <w:p w:rsidRPr="007A6CFD" w:rsidR="00C51244" w:rsidP="67CE6E6A" w:rsidRDefault="00C51244" w14:paraId="10FB36A4" w14:textId="28BFB929">
      <w:pPr>
        <w:pStyle w:val="EndnoteText"/>
        <w:ind w:firstLine="0"/>
        <w:rPr>
          <w:rFonts w:ascii="Georgia" w:hAnsi="Georgia" w:cs="Times New Roman (Body CS)"/>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BL, Add </w:t>
      </w:r>
      <w:proofErr w:type="spellStart"/>
      <w:r w:rsidRPr="67CE6E6A">
        <w:rPr>
          <w:rFonts w:ascii="Times New Roman" w:hAnsi="Times New Roman" w:eastAsia="Times New Roman" w:cs="Times New Roman"/>
          <w:sz w:val="24"/>
          <w:szCs w:val="24"/>
        </w:rPr>
        <w:t xml:space="preserve">Ms</w:t>
      </w:r>
      <w:proofErr w:type="spellEnd"/>
      <w:r w:rsidRPr="67CE6E6A">
        <w:rPr>
          <w:rFonts w:ascii="Times New Roman" w:hAnsi="Times New Roman" w:eastAsia="Times New Roman" w:cs="Times New Roman"/>
          <w:sz w:val="24"/>
          <w:szCs w:val="24"/>
        </w:rPr>
        <w:t xml:space="preserve"> 36,153, ff 323-329v. </w:t>
      </w:r>
    </w:p>
    <w:p w:rsidRPr="007A6CFD" w:rsidR="00C51244" w:rsidP="67CE6E6A" w:rsidRDefault="00C51244" w14:paraId="618FAC24" w14:textId="77777777">
      <w:pPr>
        <w:pStyle w:val="EndnoteText"/>
        <w:ind w:firstLine="0"/>
        <w:rPr>
          <w:rFonts w:ascii="Georgia" w:hAnsi="Georgia" w:cs="Times New Roman (Body CS)"/>
          <w:sz w:val="24"/>
          <w:szCs w:val="24"/>
        </w:rPr>
      </w:pPr>
    </w:p>
  </w:endnote>
  <w:endnote w:id="55">
    <w:p w:rsidRPr="007A6CFD" w:rsidR="006854C5" w:rsidP="67CE6E6A" w:rsidRDefault="006854C5" w14:paraId="089F357A" w14:textId="18F507FF">
      <w:pPr>
        <w:pStyle w:val="EndnoteText"/>
        <w:spacing w:line="480" w:lineRule="auto"/>
        <w:ind w:firstLine="0"/>
        <w:rPr>
          <w:rFonts w:ascii="Georgia" w:hAnsi="Georgia" w:cs="Times New Roman (Body CS)"/>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J H Lords, 25: 386-</w:t>
      </w:r>
      <w:r w:rsidRPr="67CE6E6A" w:rsidR="002F5DCD">
        <w:rPr>
          <w:rFonts w:ascii="Times New Roman" w:hAnsi="Times New Roman" w:eastAsia="Times New Roman" w:cs="Times New Roman"/>
          <w:sz w:val="24"/>
          <w:szCs w:val="24"/>
        </w:rPr>
        <w:t>7.</w:t>
      </w:r>
    </w:p>
  </w:endnote>
  <w:endnote w:id="56">
    <w:p w:rsidRPr="007A6CFD" w:rsidR="00B74A42" w:rsidP="67CE6E6A" w:rsidRDefault="00B74A42" w14:paraId="58E27298" w14:textId="136D4F39">
      <w:pPr>
        <w:pStyle w:val="EndnoteText"/>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BL, Add </w:t>
      </w:r>
      <w:proofErr w:type="spellStart"/>
      <w:r w:rsidRPr="67CE6E6A">
        <w:rPr>
          <w:rFonts w:ascii="Times New Roman" w:hAnsi="Times New Roman" w:eastAsia="Times New Roman" w:cs="Times New Roman"/>
          <w:sz w:val="24"/>
          <w:szCs w:val="24"/>
        </w:rPr>
        <w:t xml:space="preserve">Ms</w:t>
      </w:r>
      <w:proofErr w:type="spellEnd"/>
      <w:r w:rsidRPr="67CE6E6A">
        <w:rPr>
          <w:rFonts w:ascii="Times New Roman" w:hAnsi="Times New Roman" w:eastAsia="Times New Roman" w:cs="Times New Roman"/>
          <w:sz w:val="24"/>
          <w:szCs w:val="24"/>
        </w:rPr>
        <w:t xml:space="preserve"> 36,153 ff. 323 et seq. </w:t>
      </w:r>
    </w:p>
    <w:p w:rsidRPr="007A6CFD" w:rsidR="00B74A42" w:rsidP="67CE6E6A" w:rsidRDefault="00B74A42" w14:paraId="6385002B" w14:textId="77777777">
      <w:pPr>
        <w:pStyle w:val="EndnoteText"/>
        <w:ind w:firstLine="0"/>
        <w:rPr>
          <w:rFonts w:ascii="Georgia" w:hAnsi="Georgia"/>
          <w:sz w:val="24"/>
          <w:szCs w:val="24"/>
        </w:rPr>
      </w:pPr>
    </w:p>
  </w:endnote>
  <w:endnote w:id="57">
    <w:p w:rsidRPr="007A6CFD" w:rsidR="006854C5" w:rsidP="67CE6E6A" w:rsidRDefault="006854C5" w14:paraId="31D8480F" w14:textId="45065485">
      <w:pPr>
        <w:pStyle w:val="EndnoteText"/>
        <w:spacing w:line="480" w:lineRule="auto"/>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J H Lords, 25:372, 377, 386</w:t>
      </w:r>
      <w:r w:rsidRPr="67CE6E6A" w:rsidR="002F5DCD">
        <w:rPr>
          <w:rFonts w:ascii="Times New Roman" w:hAnsi="Times New Roman" w:eastAsia="Times New Roman" w:cs="Times New Roman"/>
          <w:sz w:val="24"/>
          <w:szCs w:val="24"/>
        </w:rPr>
        <w:t>-7</w:t>
      </w:r>
      <w:r w:rsidRPr="67CE6E6A">
        <w:rPr>
          <w:rFonts w:ascii="Times New Roman" w:hAnsi="Times New Roman" w:eastAsia="Times New Roman" w:cs="Times New Roman"/>
          <w:sz w:val="24"/>
          <w:szCs w:val="24"/>
        </w:rPr>
        <w:t>, 411.</w:t>
      </w:r>
      <w:r w:rsidRPr="67CE6E6A" w:rsidR="002F5DCD">
        <w:rPr>
          <w:rFonts w:ascii="Times New Roman" w:hAnsi="Times New Roman" w:eastAsia="Times New Roman" w:cs="Times New Roman"/>
          <w:sz w:val="24"/>
          <w:szCs w:val="24"/>
        </w:rPr>
        <w:t xml:space="preserve"> Sir John </w:t>
      </w:r>
      <w:proofErr w:type="spellStart"/>
      <w:r w:rsidRPr="67CE6E6A" w:rsidR="002F5DCD">
        <w:rPr>
          <w:rFonts w:ascii="Times New Roman" w:hAnsi="Times New Roman" w:eastAsia="Times New Roman" w:cs="Times New Roman"/>
          <w:sz w:val="24"/>
          <w:szCs w:val="24"/>
        </w:rPr>
        <w:t xml:space="preserve">Dineley</w:t>
      </w:r>
      <w:proofErr w:type="spellEnd"/>
      <w:r w:rsidRPr="67CE6E6A" w:rsidR="002F5DCD">
        <w:rPr>
          <w:rFonts w:ascii="Times New Roman" w:hAnsi="Times New Roman" w:eastAsia="Times New Roman" w:cs="Times New Roman"/>
          <w:sz w:val="24"/>
          <w:szCs w:val="24"/>
        </w:rPr>
        <w:t xml:space="preserve"> was not ordered to pay Mary’s costs, simply the expenses of her witnesses. Cf</w:t>
      </w:r>
      <w:r w:rsidRPr="67CE6E6A" w:rsidR="00AE6B5F">
        <w:rPr>
          <w:rFonts w:ascii="Times New Roman" w:hAnsi="Times New Roman" w:eastAsia="Times New Roman" w:cs="Times New Roman"/>
          <w:sz w:val="24"/>
          <w:szCs w:val="24"/>
        </w:rPr>
        <w:t>.</w:t>
      </w:r>
      <w:r w:rsidRPr="67CE6E6A" w:rsidR="002F5DCD">
        <w:rPr>
          <w:rFonts w:ascii="Times New Roman" w:hAnsi="Times New Roman" w:eastAsia="Times New Roman" w:cs="Times New Roman"/>
          <w:sz w:val="24"/>
          <w:szCs w:val="24"/>
        </w:rPr>
        <w:t xml:space="preserve"> Stone, </w:t>
      </w:r>
      <w:r w:rsidRPr="27223347" w:rsidR="002F5DCD">
        <w:rPr>
          <w:rFonts w:ascii="Times New Roman" w:hAnsi="Times New Roman" w:eastAsia="Times New Roman" w:cs="Times New Roman"/>
          <w:i w:val="1"/>
          <w:iCs w:val="1"/>
          <w:sz w:val="24"/>
          <w:szCs w:val="24"/>
        </w:rPr>
        <w:t xml:space="preserve">Uncertain Union and Broken Lives, </w:t>
      </w:r>
      <w:r w:rsidRPr="67CE6E6A" w:rsidR="002F5DCD">
        <w:rPr>
          <w:rFonts w:ascii="Times New Roman" w:hAnsi="Times New Roman" w:eastAsia="Times New Roman" w:cs="Times New Roman"/>
          <w:sz w:val="24"/>
          <w:szCs w:val="24"/>
        </w:rPr>
        <w:t>369.</w:t>
      </w:r>
    </w:p>
  </w:endnote>
  <w:endnote w:id="58">
    <w:p w:rsidRPr="007A6CFD" w:rsidR="00CF205F" w:rsidP="67CE6E6A" w:rsidRDefault="00CF205F" w14:paraId="39F2281D" w14:textId="33AEF409">
      <w:pPr>
        <w:pStyle w:val="EndnoteText"/>
        <w:spacing w:line="480" w:lineRule="auto"/>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TNA, SP 36/39/3 f75</w:t>
      </w:r>
      <w:r w:rsidRPr="67CE6E6A" w:rsidR="006854C5">
        <w:rPr>
          <w:rFonts w:ascii="Times New Roman" w:hAnsi="Times New Roman" w:eastAsia="Times New Roman" w:cs="Times New Roman"/>
          <w:sz w:val="24"/>
          <w:szCs w:val="24"/>
        </w:rPr>
        <w:t>,</w:t>
      </w:r>
      <w:r w:rsidRPr="67CE6E6A">
        <w:rPr>
          <w:rFonts w:ascii="Times New Roman" w:hAnsi="Times New Roman" w:eastAsia="Times New Roman" w:cs="Times New Roman"/>
          <w:sz w:val="24"/>
          <w:szCs w:val="24"/>
        </w:rPr>
        <w:t xml:space="preserve"> Dec 1736</w:t>
      </w:r>
      <w:r w:rsidRPr="67CE6E6A" w:rsidR="00F67438">
        <w:rPr>
          <w:rFonts w:ascii="Times New Roman" w:hAnsi="Times New Roman" w:eastAsia="Times New Roman" w:cs="Times New Roman"/>
          <w:sz w:val="24"/>
          <w:szCs w:val="24"/>
        </w:rPr>
        <w:t>; C 33/357, 141.</w:t>
      </w:r>
    </w:p>
  </w:endnote>
  <w:endnote w:id="59">
    <w:p w:rsidRPr="007A6CFD" w:rsidR="00882C0F" w:rsidP="67CE6E6A" w:rsidRDefault="00882C0F" w14:paraId="3C91BB5A" w14:textId="59D4B996">
      <w:pPr>
        <w:spacing w:line="480" w:lineRule="auto"/>
        <w:ind w:firstLine="0"/>
        <w:rPr>
          <w:rFonts w:ascii="Georgia" w:hAnsi="Georgia"/>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t>
      </w:r>
      <w:r w:rsidRPr="75B51125">
        <w:rPr>
          <w:rFonts w:ascii="Times New Roman" w:hAnsi="Times New Roman" w:eastAsia="Times New Roman" w:cs="Times New Roman"/>
          <w:i w:val="1"/>
          <w:iCs w:val="1"/>
          <w:sz w:val="24"/>
          <w:szCs w:val="24"/>
        </w:rPr>
        <w:t xml:space="preserve">London Evening Post, </w:t>
      </w:r>
      <w:r w:rsidRPr="67CE6E6A">
        <w:rPr>
          <w:rFonts w:ascii="Times New Roman" w:hAnsi="Times New Roman" w:eastAsia="Times New Roman" w:cs="Times New Roman"/>
          <w:sz w:val="24"/>
          <w:szCs w:val="24"/>
        </w:rPr>
        <w:t xml:space="preserve">31 March -3 April 1739; Common Sense 7 April 1739; </w:t>
      </w:r>
      <w:r w:rsidRPr="75B51125">
        <w:rPr>
          <w:rFonts w:ascii="Times New Roman" w:hAnsi="Times New Roman" w:eastAsia="Times New Roman" w:cs="Times New Roman"/>
          <w:i w:val="1"/>
          <w:iCs w:val="1"/>
          <w:sz w:val="24"/>
          <w:szCs w:val="24"/>
        </w:rPr>
        <w:t xml:space="preserve">Boston Gazette, </w:t>
      </w:r>
      <w:r w:rsidRPr="67CE6E6A">
        <w:rPr>
          <w:rFonts w:ascii="Times New Roman" w:hAnsi="Times New Roman" w:eastAsia="Times New Roman" w:cs="Times New Roman"/>
          <w:sz w:val="24"/>
          <w:szCs w:val="24"/>
        </w:rPr>
        <w:t>28 May 1739.</w:t>
      </w:r>
    </w:p>
  </w:endnote>
  <w:endnote w:id="60">
    <w:p w:rsidRPr="007A6CFD" w:rsidR="00655242" w:rsidP="67CE6E6A" w:rsidRDefault="00655242" w14:paraId="31E2849F" w14:textId="6DDE5988">
      <w:pPr>
        <w:pStyle w:val="EndnoteText"/>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t>
      </w:r>
      <w:r w:rsidRPr="75B51125">
        <w:rPr>
          <w:rFonts w:ascii="Times New Roman" w:hAnsi="Times New Roman" w:eastAsia="Times New Roman" w:cs="Times New Roman"/>
          <w:i w:val="1"/>
          <w:iCs w:val="1"/>
          <w:sz w:val="24"/>
          <w:szCs w:val="24"/>
        </w:rPr>
        <w:t>Daily Courant,</w:t>
      </w:r>
      <w:r w:rsidRPr="67CE6E6A">
        <w:rPr>
          <w:rFonts w:ascii="Times New Roman" w:hAnsi="Times New Roman" w:eastAsia="Times New Roman" w:cs="Times New Roman"/>
          <w:sz w:val="24"/>
          <w:szCs w:val="24"/>
        </w:rPr>
        <w:t xml:space="preserve"> 17 December 1702.</w:t>
      </w:r>
    </w:p>
    <w:p w:rsidRPr="007A6CFD" w:rsidR="00655242" w:rsidP="67CE6E6A" w:rsidRDefault="00655242" w14:paraId="636BDB3B" w14:textId="77777777">
      <w:pPr>
        <w:pStyle w:val="EndnoteText"/>
        <w:ind w:firstLine="0"/>
        <w:rPr>
          <w:rFonts w:ascii="Georgia" w:hAnsi="Georgia"/>
        </w:rPr>
      </w:pPr>
    </w:p>
  </w:endnote>
  <w:endnote w:id="61">
    <w:p w:rsidRPr="007A6CFD" w:rsidR="005240A7" w:rsidP="67CE6E6A" w:rsidRDefault="005240A7" w14:paraId="75D97AAD" w14:textId="77839540">
      <w:pPr>
        <w:pStyle w:val="EndnoteText"/>
        <w:spacing w:line="480" w:lineRule="auto"/>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Foote, </w:t>
      </w:r>
      <w:r w:rsidRPr="27223347">
        <w:rPr>
          <w:rFonts w:ascii="Times New Roman" w:hAnsi="Times New Roman" w:eastAsia="Times New Roman" w:cs="Times New Roman"/>
          <w:i w:val="1"/>
          <w:iCs w:val="1"/>
          <w:sz w:val="24"/>
          <w:szCs w:val="24"/>
        </w:rPr>
        <w:t xml:space="preserve">Memoirs of Sir John </w:t>
      </w:r>
      <w:proofErr w:type="spellStart"/>
      <w:r w:rsidRPr="27223347">
        <w:rPr>
          <w:rFonts w:ascii="Times New Roman" w:hAnsi="Times New Roman" w:eastAsia="Times New Roman" w:cs="Times New Roman"/>
          <w:i w:val="1"/>
          <w:iCs w:val="1"/>
          <w:sz w:val="24"/>
          <w:szCs w:val="24"/>
        </w:rPr>
        <w:t>Dineley</w:t>
      </w:r>
      <w:proofErr w:type="spellEnd"/>
      <w:r w:rsidRPr="67CE6E6A">
        <w:rPr>
          <w:rFonts w:ascii="Times New Roman" w:hAnsi="Times New Roman" w:eastAsia="Times New Roman" w:cs="Times New Roman"/>
          <w:sz w:val="24"/>
          <w:szCs w:val="24"/>
        </w:rPr>
        <w:t>, 6-7</w:t>
      </w:r>
    </w:p>
  </w:endnote>
  <w:endnote w:id="62">
    <w:p w:rsidRPr="007A6CFD" w:rsidR="006673DE" w:rsidP="67CE6E6A" w:rsidRDefault="006673DE" w14:paraId="18F05E4E" w14:textId="109A61C0">
      <w:pPr>
        <w:pStyle w:val="EndnoteText"/>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t>
      </w:r>
      <w:r w:rsidRPr="67CE6E6A">
        <w:rPr>
          <w:rFonts w:ascii="Times New Roman" w:hAnsi="Times New Roman" w:eastAsia="Times New Roman" w:cs="Times New Roman"/>
          <w:sz w:val="24"/>
          <w:szCs w:val="24"/>
        </w:rPr>
        <w:t xml:space="preserve">Shallops are l</w:t>
      </w:r>
      <w:r w:rsidRPr="67CE6E6A">
        <w:rPr>
          <w:rFonts w:ascii="Times New Roman" w:hAnsi="Times New Roman" w:eastAsia="Times New Roman" w:cs="Times New Roman"/>
          <w:sz w:val="24"/>
          <w:szCs w:val="24"/>
        </w:rPr>
        <w:t xml:space="preserve">ight open boats. </w:t>
      </w:r>
    </w:p>
    <w:p w:rsidRPr="007A6CFD" w:rsidR="006673DE" w:rsidP="67CE6E6A" w:rsidRDefault="006673DE" w14:paraId="7BC434F9" w14:textId="77777777">
      <w:pPr>
        <w:pStyle w:val="EndnoteText"/>
        <w:ind w:firstLine="0"/>
        <w:rPr>
          <w:rFonts w:ascii="Georgia" w:hAnsi="Georgia"/>
          <w:sz w:val="24"/>
          <w:szCs w:val="24"/>
        </w:rPr>
      </w:pPr>
    </w:p>
  </w:endnote>
  <w:endnote w:id="63">
    <w:p w:rsidRPr="007A6CFD" w:rsidR="005240A7" w:rsidP="67CE6E6A" w:rsidRDefault="005240A7" w14:paraId="50078B1E" w14:textId="685CD91C">
      <w:pPr>
        <w:pStyle w:val="EndnoteText"/>
        <w:spacing w:line="480" w:lineRule="auto"/>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See entry in Oxford DNB</w:t>
      </w:r>
      <w:r w:rsidRPr="67CE6E6A" w:rsidR="00A230B7">
        <w:rPr>
          <w:rFonts w:ascii="Times New Roman" w:hAnsi="Times New Roman" w:eastAsia="Times New Roman" w:cs="Times New Roman"/>
          <w:sz w:val="24"/>
          <w:szCs w:val="24"/>
        </w:rPr>
        <w:t xml:space="preserve"> and TNA, Adm 1/5271, 24 December 1719</w:t>
      </w:r>
      <w:r w:rsidRPr="67CE6E6A">
        <w:rPr>
          <w:rFonts w:ascii="Times New Roman" w:hAnsi="Times New Roman" w:eastAsia="Times New Roman" w:cs="Times New Roman"/>
          <w:sz w:val="24"/>
          <w:szCs w:val="24"/>
        </w:rPr>
        <w:t xml:space="preserve">. The dismissal is not mentioned in </w:t>
      </w:r>
      <w:r w:rsidRPr="67CE6E6A" w:rsidR="00F35794">
        <w:rPr>
          <w:rFonts w:ascii="Times New Roman" w:hAnsi="Times New Roman" w:eastAsia="Times New Roman" w:cs="Times New Roman"/>
          <w:sz w:val="24"/>
          <w:szCs w:val="24"/>
        </w:rPr>
        <w:t xml:space="preserve">John </w:t>
      </w:r>
      <w:r w:rsidRPr="67CE6E6A">
        <w:rPr>
          <w:rFonts w:ascii="Times New Roman" w:hAnsi="Times New Roman" w:eastAsia="Times New Roman" w:cs="Times New Roman"/>
          <w:sz w:val="24"/>
          <w:szCs w:val="24"/>
        </w:rPr>
        <w:t xml:space="preserve">Charnock, </w:t>
      </w:r>
      <w:r w:rsidRPr="27223347">
        <w:rPr>
          <w:rFonts w:ascii="Times New Roman" w:hAnsi="Times New Roman" w:eastAsia="Times New Roman" w:cs="Times New Roman"/>
          <w:i w:val="1"/>
          <w:iCs w:val="1"/>
          <w:sz w:val="24"/>
          <w:szCs w:val="24"/>
        </w:rPr>
        <w:t xml:space="preserve">Biographia </w:t>
      </w:r>
      <w:proofErr w:type="spellStart"/>
      <w:r w:rsidRPr="27223347">
        <w:rPr>
          <w:rFonts w:ascii="Times New Roman" w:hAnsi="Times New Roman" w:eastAsia="Times New Roman" w:cs="Times New Roman"/>
          <w:i w:val="1"/>
          <w:iCs w:val="1"/>
          <w:sz w:val="24"/>
          <w:szCs w:val="24"/>
        </w:rPr>
        <w:t>navalis</w:t>
      </w:r>
      <w:proofErr w:type="spellEnd"/>
      <w:r w:rsidRPr="67CE6E6A">
        <w:rPr>
          <w:rFonts w:ascii="Times New Roman" w:hAnsi="Times New Roman" w:eastAsia="Times New Roman" w:cs="Times New Roman"/>
          <w:sz w:val="24"/>
          <w:szCs w:val="24"/>
        </w:rPr>
        <w:t xml:space="preserve">, </w:t>
      </w:r>
      <w:r w:rsidRPr="67CE6E6A" w:rsidR="00F35794">
        <w:rPr>
          <w:rFonts w:ascii="Times New Roman" w:hAnsi="Times New Roman" w:eastAsia="Times New Roman" w:cs="Times New Roman"/>
          <w:sz w:val="24"/>
          <w:szCs w:val="24"/>
        </w:rPr>
        <w:t>6 vols. (London, 1794), 4:</w:t>
      </w:r>
      <w:r w:rsidRPr="67CE6E6A">
        <w:rPr>
          <w:rFonts w:ascii="Times New Roman" w:hAnsi="Times New Roman" w:eastAsia="Times New Roman" w:cs="Times New Roman"/>
          <w:sz w:val="24"/>
          <w:szCs w:val="24"/>
        </w:rPr>
        <w:t>241-8.</w:t>
      </w:r>
      <w:r w:rsidRPr="67CE6E6A" w:rsidR="00811CFE">
        <w:rPr>
          <w:rFonts w:ascii="Times New Roman" w:hAnsi="Times New Roman" w:eastAsia="Times New Roman" w:cs="Times New Roman"/>
          <w:sz w:val="24"/>
          <w:szCs w:val="24"/>
        </w:rPr>
        <w:t xml:space="preserve"> Captain Johnston’s letters have survived, but there is only one relating to the siege of San Sebastian and the attack on neighbouring ports, and no mention of Lieutenant </w:t>
      </w:r>
      <w:proofErr w:type="spellStart"/>
      <w:r w:rsidRPr="67CE6E6A" w:rsidR="00811CFE">
        <w:rPr>
          <w:rFonts w:ascii="Times New Roman" w:hAnsi="Times New Roman" w:eastAsia="Times New Roman" w:cs="Times New Roman"/>
          <w:sz w:val="24"/>
          <w:szCs w:val="24"/>
        </w:rPr>
        <w:t xml:space="preserve">Goodere</w:t>
      </w:r>
      <w:proofErr w:type="spellEnd"/>
      <w:r w:rsidRPr="67CE6E6A" w:rsidR="00811CFE">
        <w:rPr>
          <w:rFonts w:ascii="Times New Roman" w:hAnsi="Times New Roman" w:eastAsia="Times New Roman" w:cs="Times New Roman"/>
          <w:sz w:val="24"/>
          <w:szCs w:val="24"/>
        </w:rPr>
        <w:t xml:space="preserve">. TNA, Adm 1/1982</w:t>
      </w:r>
      <w:r w:rsidRPr="67CE6E6A" w:rsidR="00A230B7">
        <w:rPr>
          <w:rFonts w:ascii="Times New Roman" w:hAnsi="Times New Roman" w:eastAsia="Times New Roman" w:cs="Times New Roman"/>
          <w:sz w:val="24"/>
          <w:szCs w:val="24"/>
        </w:rPr>
        <w:t xml:space="preserve"> (Robert Johnson)</w:t>
      </w:r>
      <w:r w:rsidRPr="67CE6E6A" w:rsidR="00811CFE">
        <w:rPr>
          <w:rFonts w:ascii="Times New Roman" w:hAnsi="Times New Roman" w:eastAsia="Times New Roman" w:cs="Times New Roman"/>
          <w:sz w:val="24"/>
          <w:szCs w:val="24"/>
        </w:rPr>
        <w:t>.</w:t>
      </w:r>
    </w:p>
  </w:endnote>
  <w:endnote w:id="64">
    <w:p w:rsidRPr="007A6CFD" w:rsidR="005240A7" w:rsidP="67CE6E6A" w:rsidRDefault="005240A7" w14:paraId="6739E1C1" w14:textId="3112EE05">
      <w:pPr>
        <w:pStyle w:val="EndnoteText"/>
        <w:spacing w:line="480" w:lineRule="auto"/>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Foote, </w:t>
      </w:r>
      <w:r w:rsidRPr="27223347">
        <w:rPr>
          <w:rFonts w:ascii="Times New Roman" w:hAnsi="Times New Roman" w:eastAsia="Times New Roman" w:cs="Times New Roman"/>
          <w:i w:val="1"/>
          <w:iCs w:val="1"/>
          <w:sz w:val="24"/>
          <w:szCs w:val="24"/>
        </w:rPr>
        <w:t xml:space="preserve">Memoirs of Sir John </w:t>
      </w:r>
      <w:proofErr w:type="spellStart"/>
      <w:r w:rsidRPr="27223347">
        <w:rPr>
          <w:rFonts w:ascii="Times New Roman" w:hAnsi="Times New Roman" w:eastAsia="Times New Roman" w:cs="Times New Roman"/>
          <w:i w:val="1"/>
          <w:iCs w:val="1"/>
          <w:sz w:val="24"/>
          <w:szCs w:val="24"/>
        </w:rPr>
        <w:t xml:space="preserve">Dineley</w:t>
      </w:r>
      <w:proofErr w:type="spellEnd"/>
      <w:r w:rsidRPr="27223347">
        <w:rPr>
          <w:rFonts w:ascii="Times New Roman" w:hAnsi="Times New Roman" w:eastAsia="Times New Roman" w:cs="Times New Roman"/>
          <w:i w:val="1"/>
          <w:iCs w:val="1"/>
          <w:sz w:val="24"/>
          <w:szCs w:val="24"/>
        </w:rPr>
        <w:t xml:space="preserve">, </w:t>
      </w:r>
      <w:r w:rsidRPr="67CE6E6A">
        <w:rPr>
          <w:rFonts w:ascii="Times New Roman" w:hAnsi="Times New Roman" w:eastAsia="Times New Roman" w:cs="Times New Roman"/>
          <w:sz w:val="24"/>
          <w:szCs w:val="24"/>
        </w:rPr>
        <w:t>7-9</w:t>
      </w:r>
      <w:r w:rsidRPr="67CE6E6A" w:rsidR="002D58D4">
        <w:rPr>
          <w:rFonts w:ascii="Times New Roman" w:hAnsi="Times New Roman" w:eastAsia="Times New Roman" w:cs="Times New Roman"/>
          <w:sz w:val="24"/>
          <w:szCs w:val="24"/>
        </w:rPr>
        <w:t>; Peter J</w:t>
      </w:r>
      <w:r w:rsidRPr="67CE6E6A" w:rsidR="0031336E">
        <w:rPr>
          <w:rFonts w:ascii="Times New Roman" w:hAnsi="Times New Roman" w:eastAsia="Times New Roman" w:cs="Times New Roman"/>
          <w:sz w:val="24"/>
          <w:szCs w:val="24"/>
        </w:rPr>
        <w:t>.</w:t>
      </w:r>
      <w:r w:rsidRPr="67CE6E6A" w:rsidR="002D58D4">
        <w:rPr>
          <w:rFonts w:ascii="Times New Roman" w:hAnsi="Times New Roman" w:eastAsia="Times New Roman" w:cs="Times New Roman"/>
          <w:sz w:val="24"/>
          <w:szCs w:val="24"/>
        </w:rPr>
        <w:t xml:space="preserve"> Neville Havins, </w:t>
      </w:r>
      <w:r w:rsidRPr="27223347" w:rsidR="002D58D4">
        <w:rPr>
          <w:rFonts w:ascii="Times New Roman" w:hAnsi="Times New Roman" w:eastAsia="Times New Roman" w:cs="Times New Roman"/>
          <w:i w:val="1"/>
          <w:iCs w:val="1"/>
          <w:sz w:val="24"/>
          <w:szCs w:val="24"/>
        </w:rPr>
        <w:t xml:space="preserve">Portrait of Worcestershire </w:t>
      </w:r>
      <w:r w:rsidRPr="67CE6E6A" w:rsidR="002D58D4">
        <w:rPr>
          <w:rFonts w:ascii="Times New Roman" w:hAnsi="Times New Roman" w:eastAsia="Times New Roman" w:cs="Times New Roman"/>
          <w:sz w:val="24"/>
          <w:szCs w:val="24"/>
        </w:rPr>
        <w:t>(London, 1974), 30.</w:t>
      </w:r>
      <w:r w:rsidRPr="67CE6E6A" w:rsidR="0031336E">
        <w:rPr>
          <w:rFonts w:ascii="Times New Roman" w:hAnsi="Times New Roman" w:eastAsia="Times New Roman" w:cs="Times New Roman"/>
          <w:sz w:val="24"/>
          <w:szCs w:val="24"/>
        </w:rPr>
        <w:t xml:space="preserve"> </w:t>
      </w:r>
      <w:proofErr w:type="spellStart"/>
      <w:r w:rsidRPr="67CE6E6A" w:rsidR="0031336E">
        <w:rPr>
          <w:rFonts w:ascii="Times New Roman" w:hAnsi="Times New Roman" w:eastAsia="Times New Roman" w:cs="Times New Roman"/>
          <w:sz w:val="24"/>
          <w:szCs w:val="24"/>
        </w:rPr>
        <w:t xml:space="preserve">Goodere</w:t>
      </w:r>
      <w:proofErr w:type="spellEnd"/>
      <w:r w:rsidRPr="67CE6E6A" w:rsidR="0031336E">
        <w:rPr>
          <w:rFonts w:ascii="Times New Roman" w:hAnsi="Times New Roman" w:eastAsia="Times New Roman" w:cs="Times New Roman"/>
          <w:sz w:val="24"/>
          <w:szCs w:val="24"/>
        </w:rPr>
        <w:t xml:space="preserve"> and </w:t>
      </w:r>
      <w:proofErr w:type="spellStart"/>
      <w:r w:rsidRPr="67CE6E6A" w:rsidR="0031336E">
        <w:rPr>
          <w:rFonts w:ascii="Times New Roman" w:hAnsi="Times New Roman" w:eastAsia="Times New Roman" w:cs="Times New Roman"/>
          <w:sz w:val="24"/>
          <w:szCs w:val="24"/>
        </w:rPr>
        <w:t xml:space="preserve">Dineley</w:t>
      </w:r>
      <w:proofErr w:type="spellEnd"/>
      <w:r w:rsidRPr="67CE6E6A" w:rsidR="0031336E">
        <w:rPr>
          <w:rFonts w:ascii="Times New Roman" w:hAnsi="Times New Roman" w:eastAsia="Times New Roman" w:cs="Times New Roman"/>
          <w:sz w:val="24"/>
          <w:szCs w:val="24"/>
        </w:rPr>
        <w:t xml:space="preserve"> are listed as joint-mayors in 1733, with </w:t>
      </w:r>
      <w:r w:rsidRPr="67CE6E6A" w:rsidR="003354F1">
        <w:rPr>
          <w:rFonts w:ascii="Times New Roman" w:hAnsi="Times New Roman" w:eastAsia="Times New Roman" w:cs="Times New Roman"/>
          <w:sz w:val="24"/>
          <w:szCs w:val="24"/>
        </w:rPr>
        <w:t xml:space="preserve">John continuing as mayor in 1734. See William Tindal, </w:t>
      </w:r>
      <w:r w:rsidRPr="27223347" w:rsidR="003354F1">
        <w:rPr>
          <w:rFonts w:ascii="Times New Roman" w:hAnsi="Times New Roman" w:eastAsia="Times New Roman" w:cs="Times New Roman"/>
          <w:i w:val="1"/>
          <w:iCs w:val="1"/>
          <w:sz w:val="24"/>
          <w:szCs w:val="24"/>
        </w:rPr>
        <w:t xml:space="preserve">The history and antiquities of the abbey and borough of Evesham </w:t>
      </w:r>
      <w:r w:rsidRPr="67CE6E6A" w:rsidR="003354F1">
        <w:rPr>
          <w:rFonts w:ascii="Times New Roman" w:hAnsi="Times New Roman" w:eastAsia="Times New Roman" w:cs="Times New Roman"/>
          <w:sz w:val="24"/>
          <w:szCs w:val="24"/>
        </w:rPr>
        <w:t>(Evesham, 1794), 332.</w:t>
      </w:r>
    </w:p>
  </w:endnote>
  <w:endnote w:id="65">
    <w:p w:rsidRPr="007A6CFD" w:rsidR="00F37DBE" w:rsidP="67CE6E6A" w:rsidRDefault="00F37DBE" w14:paraId="0DB73367" w14:textId="6508E705">
      <w:pPr>
        <w:pStyle w:val="EndnoteText"/>
        <w:spacing w:line="480" w:lineRule="auto"/>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t>
      </w:r>
      <w:r w:rsidRPr="27223347">
        <w:rPr>
          <w:rFonts w:ascii="Times New Roman" w:hAnsi="Times New Roman" w:eastAsia="Times New Roman" w:cs="Times New Roman"/>
          <w:i w:val="1"/>
          <w:iCs w:val="1"/>
          <w:sz w:val="24"/>
          <w:szCs w:val="24"/>
        </w:rPr>
        <w:t xml:space="preserve">London </w:t>
      </w:r>
      <w:proofErr w:type="spellStart"/>
      <w:r w:rsidRPr="27223347">
        <w:rPr>
          <w:rFonts w:ascii="Times New Roman" w:hAnsi="Times New Roman" w:eastAsia="Times New Roman" w:cs="Times New Roman"/>
          <w:i w:val="1"/>
          <w:iCs w:val="1"/>
          <w:sz w:val="24"/>
          <w:szCs w:val="24"/>
        </w:rPr>
        <w:t xml:space="preserve">Ev</w:t>
      </w:r>
      <w:proofErr w:type="spellEnd"/>
      <w:r w:rsidRPr="27223347">
        <w:rPr>
          <w:rFonts w:ascii="Times New Roman" w:hAnsi="Times New Roman" w:eastAsia="Times New Roman" w:cs="Times New Roman"/>
          <w:i w:val="1"/>
          <w:iCs w:val="1"/>
          <w:sz w:val="24"/>
          <w:szCs w:val="24"/>
        </w:rPr>
        <w:t xml:space="preserve">. Post, </w:t>
      </w:r>
      <w:r w:rsidRPr="67CE6E6A">
        <w:rPr>
          <w:rFonts w:ascii="Times New Roman" w:hAnsi="Times New Roman" w:eastAsia="Times New Roman" w:cs="Times New Roman"/>
          <w:sz w:val="24"/>
          <w:szCs w:val="24"/>
        </w:rPr>
        <w:t>13-15 Nov. 1733</w:t>
      </w:r>
      <w:r w:rsidRPr="67CE6E6A" w:rsidR="00276FDE">
        <w:rPr>
          <w:rFonts w:ascii="Times New Roman" w:hAnsi="Times New Roman" w:eastAsia="Times New Roman" w:cs="Times New Roman"/>
          <w:sz w:val="24"/>
          <w:szCs w:val="24"/>
        </w:rPr>
        <w:t>.</w:t>
      </w:r>
    </w:p>
  </w:endnote>
  <w:endnote w:id="66">
    <w:p w:rsidRPr="007A6CFD" w:rsidR="00596947" w:rsidP="67CE6E6A" w:rsidRDefault="00596947" w14:paraId="435768D4" w14:textId="125E257C">
      <w:pPr>
        <w:pStyle w:val="EndnoteText"/>
        <w:spacing w:line="480" w:lineRule="auto"/>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Samuel’s first wife, Jane Nicholas, died in 1721. A few years later he married Elizabeth Watts, the widow of James Watts of Monmouth. Her father-in-law had been the archdeacon of Llandaff.</w:t>
      </w:r>
    </w:p>
  </w:endnote>
  <w:endnote w:id="67">
    <w:p w:rsidRPr="007A6CFD" w:rsidR="00F37DBE" w:rsidP="67CE6E6A" w:rsidRDefault="00F37DBE" w14:paraId="344CB33E" w14:textId="0CB4A06B">
      <w:pPr>
        <w:pStyle w:val="EndnoteText"/>
        <w:spacing w:line="480" w:lineRule="auto"/>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t>
      </w:r>
      <w:r w:rsidRPr="27223347">
        <w:rPr>
          <w:rFonts w:ascii="Times New Roman" w:hAnsi="Times New Roman" w:eastAsia="Times New Roman" w:cs="Times New Roman"/>
          <w:i w:val="1"/>
          <w:iCs w:val="1"/>
          <w:sz w:val="24"/>
          <w:szCs w:val="24"/>
        </w:rPr>
        <w:t xml:space="preserve">London Gazette, </w:t>
      </w:r>
      <w:r w:rsidRPr="67CE6E6A">
        <w:rPr>
          <w:rFonts w:ascii="Times New Roman" w:hAnsi="Times New Roman" w:eastAsia="Times New Roman" w:cs="Times New Roman"/>
          <w:sz w:val="24"/>
          <w:szCs w:val="24"/>
        </w:rPr>
        <w:t>15-19 June 1736</w:t>
      </w:r>
      <w:r w:rsidRPr="67CE6E6A" w:rsidR="007434F6">
        <w:rPr>
          <w:rFonts w:ascii="Times New Roman" w:hAnsi="Times New Roman" w:eastAsia="Times New Roman" w:cs="Times New Roman"/>
          <w:sz w:val="24"/>
          <w:szCs w:val="24"/>
        </w:rPr>
        <w:t xml:space="preserve">; </w:t>
      </w:r>
      <w:r w:rsidRPr="27223347" w:rsidR="007434F6">
        <w:rPr>
          <w:rFonts w:ascii="Times New Roman" w:hAnsi="Times New Roman" w:eastAsia="Times New Roman" w:cs="Times New Roman"/>
          <w:i w:val="1"/>
          <w:iCs w:val="1"/>
          <w:sz w:val="24"/>
          <w:szCs w:val="24"/>
        </w:rPr>
        <w:t xml:space="preserve">Genuine and </w:t>
      </w:r>
      <w:proofErr w:type="spellStart"/>
      <w:r w:rsidRPr="27223347" w:rsidR="007434F6">
        <w:rPr>
          <w:rFonts w:ascii="Times New Roman" w:hAnsi="Times New Roman" w:eastAsia="Times New Roman" w:cs="Times New Roman"/>
          <w:i w:val="1"/>
          <w:iCs w:val="1"/>
          <w:sz w:val="24"/>
          <w:szCs w:val="24"/>
        </w:rPr>
        <w:t xml:space="preserve">Authentick</w:t>
      </w:r>
      <w:proofErr w:type="spellEnd"/>
      <w:r w:rsidRPr="27223347" w:rsidR="007434F6">
        <w:rPr>
          <w:rFonts w:ascii="Times New Roman" w:hAnsi="Times New Roman" w:eastAsia="Times New Roman" w:cs="Times New Roman"/>
          <w:i w:val="1"/>
          <w:iCs w:val="1"/>
          <w:sz w:val="24"/>
          <w:szCs w:val="24"/>
        </w:rPr>
        <w:t xml:space="preserve"> History, </w:t>
      </w:r>
      <w:r w:rsidRPr="67CE6E6A" w:rsidR="007434F6">
        <w:rPr>
          <w:rFonts w:ascii="Times New Roman" w:hAnsi="Times New Roman" w:eastAsia="Times New Roman" w:cs="Times New Roman"/>
          <w:sz w:val="24"/>
          <w:szCs w:val="24"/>
        </w:rPr>
        <w:t>11-12.</w:t>
      </w:r>
    </w:p>
  </w:endnote>
  <w:endnote w:id="68">
    <w:p w:rsidRPr="007A6CFD" w:rsidR="004056BB" w:rsidP="27223347" w:rsidRDefault="004056BB" w14:paraId="59D5248C" w14:textId="2ADFFC27">
      <w:pPr>
        <w:pStyle w:val="EndnoteText"/>
        <w:spacing w:line="480" w:lineRule="auto"/>
        <w:ind w:firstLine="0"/>
        <w:rPr>
          <w:rFonts w:ascii="Times New Roman" w:hAnsi="Times New Roman" w:eastAsia="Times New Roman" w:cs="Times New Roman"/>
          <w:i w:val="1"/>
          <w:iCs w:val="1"/>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t>
      </w:r>
      <w:r w:rsidRPr="67CE6E6A">
        <w:rPr>
          <w:rFonts w:ascii="Times New Roman" w:hAnsi="Times New Roman" w:eastAsia="Times New Roman" w:cs="Times New Roman"/>
          <w:sz w:val="24"/>
          <w:szCs w:val="24"/>
        </w:rPr>
        <w:t xml:space="preserve">On the close relationship between Sir Edward </w:t>
      </w:r>
      <w:proofErr w:type="spellStart"/>
      <w:r w:rsidRPr="67CE6E6A">
        <w:rPr>
          <w:rFonts w:ascii="Times New Roman" w:hAnsi="Times New Roman" w:eastAsia="Times New Roman" w:cs="Times New Roman"/>
          <w:sz w:val="24"/>
          <w:szCs w:val="24"/>
        </w:rPr>
        <w:t xml:space="preserve">Goodere</w:t>
      </w:r>
      <w:proofErr w:type="spellEnd"/>
      <w:r w:rsidRPr="67CE6E6A">
        <w:rPr>
          <w:rFonts w:ascii="Times New Roman" w:hAnsi="Times New Roman" w:eastAsia="Times New Roman" w:cs="Times New Roman"/>
          <w:sz w:val="24"/>
          <w:szCs w:val="24"/>
        </w:rPr>
        <w:t xml:space="preserve"> and Samuel, see Charnock, </w:t>
      </w:r>
      <w:r w:rsidRPr="27223347">
        <w:rPr>
          <w:rFonts w:ascii="Times New Roman" w:hAnsi="Times New Roman" w:eastAsia="Times New Roman" w:cs="Times New Roman"/>
          <w:i w:val="1"/>
          <w:iCs w:val="1"/>
          <w:sz w:val="24"/>
          <w:szCs w:val="24"/>
        </w:rPr>
        <w:t xml:space="preserve">Biographia </w:t>
      </w:r>
      <w:proofErr w:type="spellStart"/>
      <w:r w:rsidRPr="27223347" w:rsidR="00F57C07">
        <w:rPr>
          <w:rFonts w:ascii="Times New Roman" w:hAnsi="Times New Roman" w:eastAsia="Times New Roman" w:cs="Times New Roman"/>
          <w:i w:val="1"/>
          <w:iCs w:val="1"/>
          <w:sz w:val="24"/>
          <w:szCs w:val="24"/>
        </w:rPr>
        <w:t>n</w:t>
      </w:r>
      <w:r w:rsidRPr="27223347">
        <w:rPr>
          <w:rFonts w:ascii="Times New Roman" w:hAnsi="Times New Roman" w:eastAsia="Times New Roman" w:cs="Times New Roman"/>
          <w:i w:val="1"/>
          <w:iCs w:val="1"/>
          <w:sz w:val="24"/>
          <w:szCs w:val="24"/>
        </w:rPr>
        <w:t xml:space="preserve">avalis</w:t>
      </w:r>
      <w:proofErr w:type="spellEnd"/>
      <w:r w:rsidRPr="27223347">
        <w:rPr>
          <w:rFonts w:ascii="Times New Roman" w:hAnsi="Times New Roman" w:eastAsia="Times New Roman" w:cs="Times New Roman"/>
          <w:i w:val="1"/>
          <w:iCs w:val="1"/>
          <w:sz w:val="24"/>
          <w:szCs w:val="24"/>
        </w:rPr>
        <w:t xml:space="preserve">, </w:t>
      </w:r>
      <w:r w:rsidRPr="67CE6E6A">
        <w:rPr>
          <w:rFonts w:ascii="Times New Roman" w:hAnsi="Times New Roman" w:eastAsia="Times New Roman" w:cs="Times New Roman"/>
          <w:sz w:val="24"/>
          <w:szCs w:val="24"/>
        </w:rPr>
        <w:t>4:245n.</w:t>
      </w:r>
      <w:r w:rsidRPr="67CE6E6A" w:rsidR="00931350">
        <w:rPr>
          <w:rFonts w:ascii="Times New Roman" w:hAnsi="Times New Roman" w:eastAsia="Times New Roman" w:cs="Times New Roman"/>
          <w:sz w:val="24"/>
          <w:szCs w:val="24"/>
        </w:rPr>
        <w:t xml:space="preserve"> For the quote, Wilkinson, </w:t>
      </w:r>
      <w:r w:rsidRPr="27223347" w:rsidR="00931350">
        <w:rPr>
          <w:rFonts w:ascii="Times New Roman" w:hAnsi="Times New Roman" w:eastAsia="Times New Roman" w:cs="Times New Roman"/>
          <w:i w:val="1"/>
          <w:iCs w:val="1"/>
          <w:sz w:val="24"/>
          <w:szCs w:val="24"/>
        </w:rPr>
        <w:t xml:space="preserve">Foote, </w:t>
      </w:r>
      <w:r w:rsidRPr="67CE6E6A" w:rsidR="00931350">
        <w:rPr>
          <w:rFonts w:ascii="Times New Roman" w:hAnsi="Times New Roman" w:eastAsia="Times New Roman" w:cs="Times New Roman"/>
          <w:sz w:val="24"/>
          <w:szCs w:val="24"/>
        </w:rPr>
        <w:t>3:649-54 and</w:t>
      </w:r>
      <w:r w:rsidRPr="27223347" w:rsidR="00931350">
        <w:rPr>
          <w:rFonts w:ascii="Times New Roman" w:hAnsi="Times New Roman" w:eastAsia="Times New Roman" w:cs="Times New Roman"/>
          <w:i w:val="1"/>
          <w:iCs w:val="1"/>
          <w:sz w:val="24"/>
          <w:szCs w:val="24"/>
        </w:rPr>
        <w:t xml:space="preserve"> The Letter from </w:t>
      </w:r>
      <w:proofErr w:type="spellStart"/>
      <w:r w:rsidRPr="27223347" w:rsidR="00931350">
        <w:rPr>
          <w:rFonts w:ascii="Times New Roman" w:hAnsi="Times New Roman" w:eastAsia="Times New Roman" w:cs="Times New Roman"/>
          <w:i w:val="1"/>
          <w:iCs w:val="1"/>
          <w:sz w:val="24"/>
          <w:szCs w:val="24"/>
        </w:rPr>
        <w:t>Mrs</w:t>
      </w:r>
      <w:proofErr w:type="spellEnd"/>
      <w:r w:rsidRPr="27223347" w:rsidR="00931350">
        <w:rPr>
          <w:rFonts w:ascii="Times New Roman" w:hAnsi="Times New Roman" w:eastAsia="Times New Roman" w:cs="Times New Roman"/>
          <w:i w:val="1"/>
          <w:iCs w:val="1"/>
          <w:sz w:val="24"/>
          <w:szCs w:val="24"/>
        </w:rPr>
        <w:t xml:space="preserve"> Mary </w:t>
      </w:r>
      <w:proofErr w:type="spellStart"/>
      <w:r w:rsidRPr="27223347" w:rsidR="00931350">
        <w:rPr>
          <w:rFonts w:ascii="Times New Roman" w:hAnsi="Times New Roman" w:eastAsia="Times New Roman" w:cs="Times New Roman"/>
          <w:i w:val="1"/>
          <w:iCs w:val="1"/>
          <w:sz w:val="24"/>
          <w:szCs w:val="24"/>
        </w:rPr>
        <w:t>Dinely</w:t>
      </w:r>
      <w:proofErr w:type="spellEnd"/>
      <w:r w:rsidRPr="27223347" w:rsidR="00931350">
        <w:rPr>
          <w:rFonts w:ascii="Times New Roman" w:hAnsi="Times New Roman" w:eastAsia="Times New Roman" w:cs="Times New Roman"/>
          <w:i w:val="1"/>
          <w:iCs w:val="1"/>
          <w:sz w:val="24"/>
          <w:szCs w:val="24"/>
        </w:rPr>
        <w:t xml:space="preserve"> </w:t>
      </w:r>
      <w:proofErr w:type="spellStart"/>
      <w:r w:rsidRPr="27223347" w:rsidR="00931350">
        <w:rPr>
          <w:rFonts w:ascii="Times New Roman" w:hAnsi="Times New Roman" w:eastAsia="Times New Roman" w:cs="Times New Roman"/>
          <w:i w:val="1"/>
          <w:iCs w:val="1"/>
          <w:sz w:val="24"/>
          <w:szCs w:val="24"/>
        </w:rPr>
        <w:t>Goodere</w:t>
      </w:r>
      <w:proofErr w:type="spellEnd"/>
      <w:r w:rsidRPr="27223347" w:rsidR="00931350">
        <w:rPr>
          <w:rFonts w:ascii="Times New Roman" w:hAnsi="Times New Roman" w:eastAsia="Times New Roman" w:cs="Times New Roman"/>
          <w:i w:val="1"/>
          <w:iCs w:val="1"/>
          <w:sz w:val="24"/>
          <w:szCs w:val="24"/>
        </w:rPr>
        <w:t xml:space="preserve">, </w:t>
      </w:r>
      <w:r w:rsidRPr="27223347" w:rsidR="00931350">
        <w:rPr>
          <w:rFonts w:ascii="Times New Roman" w:hAnsi="Times New Roman" w:eastAsia="Times New Roman" w:cs="Times New Roman"/>
          <w:i w:val="0"/>
          <w:iCs w:val="0"/>
          <w:sz w:val="24"/>
          <w:szCs w:val="24"/>
        </w:rPr>
        <w:t>3.</w:t>
      </w:r>
    </w:p>
  </w:endnote>
  <w:endnote w:id="69">
    <w:p w:rsidRPr="007A6CFD" w:rsidR="00F37DBE" w:rsidP="67CE6E6A" w:rsidRDefault="00F37DBE" w14:paraId="5605FF41" w14:textId="29F78B65">
      <w:pPr>
        <w:pStyle w:val="EndnoteText"/>
        <w:spacing w:line="480" w:lineRule="auto"/>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Foote, </w:t>
      </w:r>
      <w:r w:rsidRPr="27223347">
        <w:rPr>
          <w:rFonts w:ascii="Times New Roman" w:hAnsi="Times New Roman" w:eastAsia="Times New Roman" w:cs="Times New Roman"/>
          <w:i w:val="1"/>
          <w:iCs w:val="1"/>
          <w:sz w:val="24"/>
          <w:szCs w:val="24"/>
        </w:rPr>
        <w:t xml:space="preserve">Memoirs of Sir John </w:t>
      </w:r>
      <w:proofErr w:type="spellStart"/>
      <w:r w:rsidRPr="27223347">
        <w:rPr>
          <w:rFonts w:ascii="Times New Roman" w:hAnsi="Times New Roman" w:eastAsia="Times New Roman" w:cs="Times New Roman"/>
          <w:i w:val="1"/>
          <w:iCs w:val="1"/>
          <w:sz w:val="24"/>
          <w:szCs w:val="24"/>
        </w:rPr>
        <w:t xml:space="preserve">Dineley</w:t>
      </w:r>
      <w:proofErr w:type="spellEnd"/>
      <w:r w:rsidRPr="27223347">
        <w:rPr>
          <w:rFonts w:ascii="Times New Roman" w:hAnsi="Times New Roman" w:eastAsia="Times New Roman" w:cs="Times New Roman"/>
          <w:i w:val="1"/>
          <w:iCs w:val="1"/>
          <w:sz w:val="24"/>
          <w:szCs w:val="24"/>
        </w:rPr>
        <w:t xml:space="preserve">, </w:t>
      </w:r>
      <w:r w:rsidRPr="67CE6E6A">
        <w:rPr>
          <w:rFonts w:ascii="Times New Roman" w:hAnsi="Times New Roman" w:eastAsia="Times New Roman" w:cs="Times New Roman"/>
          <w:sz w:val="24"/>
          <w:szCs w:val="24"/>
        </w:rPr>
        <w:t>1</w:t>
      </w:r>
      <w:r w:rsidRPr="67CE6E6A" w:rsidR="00070AD7">
        <w:rPr>
          <w:rFonts w:ascii="Times New Roman" w:hAnsi="Times New Roman" w:eastAsia="Times New Roman" w:cs="Times New Roman"/>
          <w:sz w:val="24"/>
          <w:szCs w:val="24"/>
        </w:rPr>
        <w:t>1</w:t>
      </w:r>
      <w:r w:rsidRPr="67CE6E6A">
        <w:rPr>
          <w:rFonts w:ascii="Times New Roman" w:hAnsi="Times New Roman" w:eastAsia="Times New Roman" w:cs="Times New Roman"/>
          <w:sz w:val="24"/>
          <w:szCs w:val="24"/>
        </w:rPr>
        <w:t xml:space="preserve">. </w:t>
      </w:r>
    </w:p>
  </w:endnote>
  <w:endnote w:id="70">
    <w:p w:rsidRPr="007A6CFD" w:rsidR="003354F1" w:rsidP="67CE6E6A" w:rsidRDefault="003354F1" w14:paraId="7456B8AE" w14:textId="048B6EEE">
      <w:pPr>
        <w:pStyle w:val="EndnoteText"/>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Charnock, </w:t>
      </w:r>
      <w:r w:rsidRPr="27223347">
        <w:rPr>
          <w:rFonts w:ascii="Times New Roman" w:hAnsi="Times New Roman" w:eastAsia="Times New Roman" w:cs="Times New Roman"/>
          <w:i w:val="1"/>
          <w:iCs w:val="1"/>
          <w:sz w:val="24"/>
          <w:szCs w:val="24"/>
        </w:rPr>
        <w:t xml:space="preserve">Biographia </w:t>
      </w:r>
      <w:proofErr w:type="spellStart"/>
      <w:r w:rsidRPr="27223347" w:rsidR="00F57C07">
        <w:rPr>
          <w:rFonts w:ascii="Times New Roman" w:hAnsi="Times New Roman" w:eastAsia="Times New Roman" w:cs="Times New Roman"/>
          <w:i w:val="1"/>
          <w:iCs w:val="1"/>
          <w:sz w:val="24"/>
          <w:szCs w:val="24"/>
        </w:rPr>
        <w:t>n</w:t>
      </w:r>
      <w:r w:rsidRPr="27223347">
        <w:rPr>
          <w:rFonts w:ascii="Times New Roman" w:hAnsi="Times New Roman" w:eastAsia="Times New Roman" w:cs="Times New Roman"/>
          <w:i w:val="1"/>
          <w:iCs w:val="1"/>
          <w:sz w:val="24"/>
          <w:szCs w:val="24"/>
        </w:rPr>
        <w:t xml:space="preserve">avalis</w:t>
      </w:r>
      <w:proofErr w:type="spellEnd"/>
      <w:r w:rsidRPr="27223347">
        <w:rPr>
          <w:rFonts w:ascii="Times New Roman" w:hAnsi="Times New Roman" w:eastAsia="Times New Roman" w:cs="Times New Roman"/>
          <w:i w:val="1"/>
          <w:iCs w:val="1"/>
          <w:sz w:val="24"/>
          <w:szCs w:val="24"/>
        </w:rPr>
        <w:t xml:space="preserve">, </w:t>
      </w:r>
      <w:r w:rsidRPr="67CE6E6A">
        <w:rPr>
          <w:rFonts w:ascii="Times New Roman" w:hAnsi="Times New Roman" w:eastAsia="Times New Roman" w:cs="Times New Roman"/>
          <w:sz w:val="24"/>
          <w:szCs w:val="24"/>
        </w:rPr>
        <w:t>4: 246n.</w:t>
      </w:r>
    </w:p>
    <w:p w:rsidRPr="007A6CFD" w:rsidR="003354F1" w:rsidP="67CE6E6A" w:rsidRDefault="003354F1" w14:paraId="76C452E8" w14:textId="77777777">
      <w:pPr>
        <w:pStyle w:val="EndnoteText"/>
        <w:ind w:firstLine="0"/>
        <w:rPr>
          <w:rFonts w:ascii="Georgia" w:hAnsi="Georgia"/>
          <w:sz w:val="24"/>
          <w:szCs w:val="24"/>
        </w:rPr>
      </w:pPr>
    </w:p>
  </w:endnote>
  <w:endnote w:id="71">
    <w:p w:rsidRPr="007A6CFD" w:rsidR="000A7EF4" w:rsidP="67CE6E6A" w:rsidRDefault="000A7EF4" w14:paraId="389B0374" w14:textId="77777777">
      <w:pPr>
        <w:ind w:firstLine="0"/>
        <w:rPr>
          <w:rFonts w:ascii="Georgia" w:hAnsi="Georgia"/>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TNA, PROB 11/695/260, Will of Edward </w:t>
      </w:r>
      <w:proofErr w:type="spellStart"/>
      <w:r w:rsidRPr="67CE6E6A">
        <w:rPr>
          <w:rFonts w:ascii="Times New Roman" w:hAnsi="Times New Roman" w:eastAsia="Times New Roman" w:cs="Times New Roman"/>
          <w:sz w:val="24"/>
          <w:szCs w:val="24"/>
        </w:rPr>
        <w:t xml:space="preserve">Dinely</w:t>
      </w:r>
      <w:proofErr w:type="spellEnd"/>
      <w:r w:rsidRPr="67CE6E6A">
        <w:rPr>
          <w:rFonts w:ascii="Times New Roman" w:hAnsi="Times New Roman" w:eastAsia="Times New Roman" w:cs="Times New Roman"/>
          <w:sz w:val="24"/>
          <w:szCs w:val="24"/>
        </w:rPr>
        <w:t xml:space="preserve">, Esquire, of Southwark, 6 Jan 1738/9.</w:t>
      </w:r>
    </w:p>
    <w:p w:rsidRPr="007A6CFD" w:rsidR="000A7EF4" w:rsidP="67CE6E6A" w:rsidRDefault="000A7EF4" w14:paraId="2DE03C94" w14:textId="77777777">
      <w:pPr>
        <w:ind w:firstLine="0"/>
        <w:rPr>
          <w:rFonts w:ascii="Georgia" w:hAnsi="Georgia"/>
        </w:rPr>
      </w:pPr>
    </w:p>
  </w:endnote>
  <w:endnote w:id="72">
    <w:p w:rsidRPr="007A6CFD" w:rsidR="001A0CB7" w:rsidP="67CE6E6A" w:rsidRDefault="001A0CB7" w14:paraId="1CDDB0F2" w14:textId="5FF409E0">
      <w:pPr>
        <w:pStyle w:val="EndnoteText"/>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t>
      </w:r>
      <w:r w:rsidRPr="67CE6E6A">
        <w:rPr>
          <w:rFonts w:ascii="Times New Roman" w:hAnsi="Times New Roman" w:eastAsia="Times New Roman" w:cs="Times New Roman"/>
          <w:sz w:val="24"/>
          <w:szCs w:val="24"/>
        </w:rPr>
        <w:t xml:space="preserve">TNA, E 122/2042/198. </w:t>
      </w:r>
    </w:p>
    <w:p w:rsidRPr="007A6CFD" w:rsidR="001A0CB7" w:rsidP="67CE6E6A" w:rsidRDefault="001A0CB7" w14:paraId="302BC4F8" w14:textId="77777777">
      <w:pPr>
        <w:pStyle w:val="EndnoteText"/>
        <w:ind w:firstLine="0"/>
        <w:rPr>
          <w:rFonts w:ascii="Georgia" w:hAnsi="Georgia"/>
          <w:sz w:val="24"/>
          <w:szCs w:val="24"/>
        </w:rPr>
      </w:pPr>
    </w:p>
  </w:endnote>
  <w:endnote w:id="73">
    <w:p w:rsidRPr="007A6CFD" w:rsidR="004615EB" w:rsidP="67CE6E6A" w:rsidRDefault="004615EB" w14:paraId="7873F864" w14:textId="2A1CCC86">
      <w:pPr>
        <w:pStyle w:val="EndnoteText"/>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t>
      </w:r>
      <w:r w:rsidRPr="67CE6E6A">
        <w:rPr>
          <w:rFonts w:ascii="Times New Roman" w:hAnsi="Times New Roman" w:eastAsia="Times New Roman" w:cs="Times New Roman"/>
          <w:sz w:val="24"/>
          <w:szCs w:val="24"/>
        </w:rPr>
        <w:t>TNA, E 112/2042/198; E133/58/38.</w:t>
      </w:r>
    </w:p>
    <w:p w:rsidRPr="007A6CFD" w:rsidR="004615EB" w:rsidP="67CE6E6A" w:rsidRDefault="004615EB" w14:paraId="140D1F53" w14:textId="77777777">
      <w:pPr>
        <w:pStyle w:val="EndnoteText"/>
        <w:ind w:firstLine="0"/>
        <w:rPr>
          <w:rFonts w:ascii="Georgia" w:hAnsi="Georgia"/>
          <w:sz w:val="24"/>
          <w:szCs w:val="24"/>
        </w:rPr>
      </w:pPr>
    </w:p>
  </w:endnote>
  <w:endnote w:id="74">
    <w:p w:rsidRPr="007A6CFD" w:rsidR="000745E1" w:rsidP="67CE6E6A" w:rsidRDefault="000745E1" w14:paraId="72048803" w14:textId="1EF1C7F7">
      <w:pPr>
        <w:pStyle w:val="EndnoteText"/>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TNA, E112/2042/198.</w:t>
      </w:r>
    </w:p>
    <w:p w:rsidRPr="007A6CFD" w:rsidR="000745E1" w:rsidP="67CE6E6A" w:rsidRDefault="000745E1" w14:paraId="6198860F" w14:textId="77777777">
      <w:pPr>
        <w:pStyle w:val="EndnoteText"/>
        <w:ind w:firstLine="0"/>
        <w:rPr>
          <w:rFonts w:ascii="Georgia" w:hAnsi="Georgia"/>
          <w:sz w:val="24"/>
          <w:szCs w:val="24"/>
        </w:rPr>
      </w:pPr>
    </w:p>
  </w:endnote>
  <w:endnote w:id="75">
    <w:p w:rsidRPr="007A6CFD" w:rsidR="00BD1C8B" w:rsidP="67CE6E6A" w:rsidRDefault="00BD1C8B" w14:paraId="6D921FB7" w14:textId="77777777">
      <w:pPr>
        <w:pStyle w:val="EndnoteText"/>
        <w:ind w:firstLine="0"/>
        <w:rPr>
          <w:rFonts w:ascii="Georgia" w:hAnsi="Georgia" w:cs="Calibri"/>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t>
      </w:r>
      <w:r w:rsidRPr="67CE6E6A">
        <w:rPr>
          <w:rFonts w:ascii="Times New Roman" w:hAnsi="Times New Roman" w:eastAsia="Times New Roman" w:cs="Times New Roman"/>
          <w:sz w:val="24"/>
          <w:szCs w:val="24"/>
        </w:rPr>
        <w:t xml:space="preserve">TNA, </w:t>
      </w:r>
      <w:r w:rsidRPr="67CE6E6A">
        <w:rPr>
          <w:rFonts w:ascii="Times New Roman" w:hAnsi="Times New Roman" w:eastAsia="Times New Roman" w:cs="Times New Roman"/>
          <w:sz w:val="24"/>
          <w:szCs w:val="24"/>
        </w:rPr>
        <w:t>C 21/2099/23.</w:t>
      </w:r>
    </w:p>
    <w:p w:rsidRPr="007A6CFD" w:rsidR="00BD1C8B" w:rsidP="67CE6E6A" w:rsidRDefault="00BD1C8B" w14:paraId="14D64D4C" w14:textId="03B90F71">
      <w:pPr>
        <w:pStyle w:val="EndnoteText"/>
        <w:ind w:firstLine="0"/>
        <w:rPr>
          <w:rFonts w:ascii="Georgia" w:hAnsi="Georgia"/>
          <w:sz w:val="24"/>
          <w:szCs w:val="24"/>
        </w:rPr>
      </w:pPr>
      <w:r w:rsidRPr="27223347" w:rsidR="27223347">
        <w:rPr>
          <w:rFonts w:ascii="Times New Roman" w:hAnsi="Times New Roman" w:eastAsia="Times New Roman" w:cs="Times New Roman"/>
          <w:sz w:val="24"/>
          <w:szCs w:val="24"/>
        </w:rPr>
        <w:t xml:space="preserve">  </w:t>
      </w:r>
    </w:p>
  </w:endnote>
  <w:endnote w:id="76">
    <w:p w:rsidRPr="007A6CFD" w:rsidR="00513633" w:rsidP="67CE6E6A" w:rsidRDefault="00513633" w14:paraId="1B0C9938" w14:textId="0528798B">
      <w:pPr>
        <w:pStyle w:val="EndnoteText"/>
        <w:ind w:firstLine="0"/>
        <w:rPr>
          <w:rFonts w:ascii="Georgia" w:hAnsi="Georgia" w:cs="Times New Roman (Body CS)"/>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TNA, C12/1867/10, C12/1810/19, </w:t>
      </w:r>
      <w:r w:rsidRPr="67CE6E6A" w:rsidR="001E3BE8">
        <w:rPr>
          <w:rFonts w:ascii="Times New Roman" w:hAnsi="Times New Roman" w:eastAsia="Times New Roman" w:cs="Times New Roman"/>
          <w:sz w:val="24"/>
          <w:szCs w:val="24"/>
        </w:rPr>
        <w:t xml:space="preserve">C11/2554/11. For Sir John </w:t>
      </w:r>
      <w:proofErr w:type="spellStart"/>
      <w:r w:rsidRPr="67CE6E6A" w:rsidR="001E3BE8">
        <w:rPr>
          <w:rFonts w:ascii="Times New Roman" w:hAnsi="Times New Roman" w:eastAsia="Times New Roman" w:cs="Times New Roman"/>
          <w:sz w:val="24"/>
          <w:szCs w:val="24"/>
        </w:rPr>
        <w:t>Dineley’s</w:t>
      </w:r>
      <w:proofErr w:type="spellEnd"/>
      <w:r w:rsidRPr="67CE6E6A" w:rsidR="001E3BE8">
        <w:rPr>
          <w:rFonts w:ascii="Times New Roman" w:hAnsi="Times New Roman" w:eastAsia="Times New Roman" w:cs="Times New Roman"/>
          <w:sz w:val="24"/>
          <w:szCs w:val="24"/>
        </w:rPr>
        <w:t xml:space="preserve"> will, dated 27 Feb. 1741, see TNA, PROB 11/707/413.</w:t>
      </w:r>
    </w:p>
    <w:p w:rsidRPr="007A6CFD" w:rsidR="001E3BE8" w:rsidP="67CE6E6A" w:rsidRDefault="001E3BE8" w14:paraId="21DF5C13" w14:textId="77777777">
      <w:pPr>
        <w:pStyle w:val="EndnoteText"/>
        <w:ind w:firstLine="0"/>
        <w:rPr>
          <w:rFonts w:ascii="Georgia" w:hAnsi="Georgia" w:cs="Times New Roman (Body CS)"/>
          <w:sz w:val="24"/>
          <w:szCs w:val="24"/>
        </w:rPr>
      </w:pPr>
    </w:p>
  </w:endnote>
  <w:endnote w:id="77">
    <w:p w:rsidRPr="007A6CFD" w:rsidR="00AE429D" w:rsidP="67CE6E6A" w:rsidRDefault="00AE429D" w14:paraId="6D1A8CA1" w14:textId="73A7197B">
      <w:pPr>
        <w:pStyle w:val="EndnoteText"/>
        <w:ind w:firstLine="0"/>
        <w:rPr>
          <w:rFonts w:ascii="Georgia" w:hAnsi="Georgia" w:cs="Times New Roman (Body CS)"/>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t>
      </w:r>
      <w:r w:rsidRPr="67CE6E6A">
        <w:rPr>
          <w:rFonts w:ascii="Times New Roman" w:hAnsi="Times New Roman" w:eastAsia="Times New Roman" w:cs="Times New Roman"/>
          <w:sz w:val="24"/>
          <w:szCs w:val="24"/>
        </w:rPr>
        <w:t>TNA, C11/801/20, 21.</w:t>
      </w:r>
      <w:r w:rsidRPr="67CE6E6A" w:rsidR="009D7645">
        <w:rPr>
          <w:rFonts w:ascii="Times New Roman" w:hAnsi="Times New Roman" w:eastAsia="Times New Roman" w:cs="Times New Roman"/>
          <w:sz w:val="24"/>
          <w:szCs w:val="24"/>
        </w:rPr>
        <w:t xml:space="preserve"> </w:t>
      </w:r>
      <w:r w:rsidRPr="67CE6E6A" w:rsidR="009D7645">
        <w:rPr>
          <w:rFonts w:ascii="Times New Roman" w:hAnsi="Times New Roman" w:eastAsia="Times New Roman" w:cs="Times New Roman"/>
          <w:sz w:val="24"/>
          <w:szCs w:val="24"/>
        </w:rPr>
        <w:t>C12/1810/20, C12/110/17.</w:t>
      </w:r>
    </w:p>
    <w:p w:rsidRPr="007A6CFD" w:rsidR="00AE429D" w:rsidP="67CE6E6A" w:rsidRDefault="00AE429D" w14:paraId="531BCB85" w14:textId="77777777">
      <w:pPr>
        <w:pStyle w:val="EndnoteText"/>
        <w:ind w:firstLine="0"/>
        <w:rPr>
          <w:rFonts w:ascii="Georgia" w:hAnsi="Georgia"/>
        </w:rPr>
      </w:pPr>
    </w:p>
  </w:endnote>
  <w:endnote w:id="78">
    <w:p w:rsidRPr="007A6CFD" w:rsidR="00233EDC" w:rsidP="67CE6E6A" w:rsidRDefault="00233EDC" w14:paraId="5218DA15" w14:textId="1BED601B">
      <w:pPr>
        <w:pStyle w:val="EndnoteText"/>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TNA, C11/407/6, 1715.</w:t>
      </w:r>
    </w:p>
    <w:p w:rsidRPr="007A6CFD" w:rsidR="00233EDC" w:rsidP="67CE6E6A" w:rsidRDefault="00233EDC" w14:paraId="7C8CACFE" w14:textId="77777777">
      <w:pPr>
        <w:pStyle w:val="EndnoteText"/>
        <w:ind w:firstLine="0"/>
        <w:rPr>
          <w:rFonts w:ascii="Georgia" w:hAnsi="Georgia"/>
          <w:sz w:val="24"/>
          <w:szCs w:val="24"/>
        </w:rPr>
      </w:pPr>
    </w:p>
  </w:endnote>
  <w:endnote w:id="79">
    <w:p w:rsidRPr="007A6CFD" w:rsidR="000D2367" w:rsidP="67CE6E6A" w:rsidRDefault="000D2367" w14:paraId="251DABE0" w14:textId="256F9A76">
      <w:pPr>
        <w:pStyle w:val="EndnoteText"/>
        <w:ind w:firstLine="0"/>
        <w:rPr>
          <w:rFonts w:ascii="Georgia" w:hAnsi="Georgia" w:cs="Times New Roman (Body CS)"/>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t>
      </w:r>
      <w:r w:rsidRPr="27223347">
        <w:rPr>
          <w:rFonts w:ascii="Times New Roman" w:hAnsi="Times New Roman" w:eastAsia="Times New Roman" w:cs="Times New Roman"/>
          <w:i w:val="1"/>
          <w:iCs w:val="1"/>
          <w:sz w:val="24"/>
          <w:szCs w:val="24"/>
        </w:rPr>
        <w:t xml:space="preserve">Daily Gazetteer, </w:t>
      </w:r>
      <w:r w:rsidRPr="67CE6E6A">
        <w:rPr>
          <w:rFonts w:ascii="Times New Roman" w:hAnsi="Times New Roman" w:eastAsia="Times New Roman" w:cs="Times New Roman"/>
          <w:sz w:val="24"/>
          <w:szCs w:val="24"/>
        </w:rPr>
        <w:t>21 May 1741.</w:t>
      </w:r>
    </w:p>
    <w:p w:rsidRPr="007A6CFD" w:rsidR="000D2367" w:rsidP="67CE6E6A" w:rsidRDefault="000D2367" w14:paraId="78E933A8" w14:textId="77777777">
      <w:pPr>
        <w:pStyle w:val="EndnoteText"/>
        <w:ind w:firstLine="0"/>
        <w:rPr>
          <w:rFonts w:ascii="Georgia" w:hAnsi="Georgia" w:cs="Times New Roman (Body CS)"/>
          <w:sz w:val="24"/>
          <w:szCs w:val="24"/>
        </w:rPr>
      </w:pPr>
    </w:p>
  </w:endnote>
  <w:endnote w:id="81">
    <w:p w:rsidRPr="007A6CFD" w:rsidR="00345E4D" w:rsidP="67CE6E6A" w:rsidRDefault="00345E4D" w14:paraId="1983A8F4" w14:textId="4CC582E8">
      <w:pPr>
        <w:pStyle w:val="EndnoteText"/>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t>
      </w:r>
      <w:r w:rsidRPr="67CE6E6A">
        <w:rPr>
          <w:rFonts w:ascii="Times New Roman" w:hAnsi="Times New Roman" w:eastAsia="Times New Roman" w:cs="Times New Roman"/>
          <w:sz w:val="24"/>
          <w:szCs w:val="24"/>
        </w:rPr>
        <w:t>TNA, C11/870, C11/803 and C12/77.</w:t>
      </w:r>
    </w:p>
    <w:p w:rsidRPr="007A6CFD" w:rsidR="00345E4D" w:rsidP="67CE6E6A" w:rsidRDefault="00345E4D" w14:paraId="503BD160" w14:textId="77777777">
      <w:pPr>
        <w:pStyle w:val="EndnoteText"/>
        <w:ind w:firstLine="0"/>
        <w:rPr>
          <w:rFonts w:ascii="Georgia" w:hAnsi="Georgia"/>
        </w:rPr>
      </w:pPr>
    </w:p>
  </w:endnote>
  <w:endnote w:id="82">
    <w:p w:rsidRPr="007A6CFD" w:rsidR="00EE39B6" w:rsidP="67CE6E6A" w:rsidRDefault="00EE39B6" w14:paraId="3167F9D7" w14:textId="06D321BE">
      <w:pPr>
        <w:ind w:firstLine="0"/>
        <w:rPr>
          <w:rFonts w:ascii="Georgia" w:hAnsi="Georgia" w:cs="Calibri"/>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TNA, </w:t>
      </w:r>
      <w:r w:rsidRPr="67CE6E6A">
        <w:rPr>
          <w:rFonts w:ascii="Times New Roman" w:hAnsi="Times New Roman" w:eastAsia="Times New Roman" w:cs="Times New Roman"/>
          <w:sz w:val="24"/>
          <w:szCs w:val="24"/>
        </w:rPr>
        <w:t>C 11/570/15, 19 March 1747</w:t>
      </w:r>
    </w:p>
    <w:p w:rsidRPr="007A6CFD" w:rsidR="00EE39B6" w:rsidP="67CE6E6A" w:rsidRDefault="00EE39B6" w14:paraId="174E52B3" w14:textId="7CE87CC0">
      <w:pPr>
        <w:pStyle w:val="EndnoteText"/>
        <w:ind w:firstLine="0"/>
        <w:rPr>
          <w:rFonts w:ascii="Georgia" w:hAnsi="Georgia"/>
        </w:rPr>
      </w:pPr>
    </w:p>
  </w:endnote>
  <w:endnote w:id="83">
    <w:p w:rsidRPr="007A6CFD" w:rsidR="000A663D" w:rsidP="67CE6E6A" w:rsidRDefault="000A663D" w14:paraId="6D08ECB7" w14:textId="411A7A76">
      <w:pPr>
        <w:pStyle w:val="EndnoteText"/>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w:t>
      </w:r>
      <w:r w:rsidRPr="67CE6E6A">
        <w:rPr>
          <w:rFonts w:ascii="Times New Roman" w:hAnsi="Times New Roman" w:eastAsia="Times New Roman" w:cs="Times New Roman"/>
          <w:sz w:val="24"/>
          <w:szCs w:val="24"/>
        </w:rPr>
        <w:t xml:space="preserve"> Stone, </w:t>
      </w:r>
      <w:r w:rsidRPr="27223347">
        <w:rPr>
          <w:rFonts w:ascii="Times New Roman" w:hAnsi="Times New Roman" w:eastAsia="Times New Roman" w:cs="Times New Roman"/>
          <w:i w:val="1"/>
          <w:iCs w:val="1"/>
          <w:sz w:val="24"/>
          <w:szCs w:val="24"/>
        </w:rPr>
        <w:t xml:space="preserve">Uncertain Unions and Broken Lives, </w:t>
      </w:r>
      <w:r w:rsidRPr="67CE6E6A">
        <w:rPr>
          <w:rFonts w:ascii="Times New Roman" w:hAnsi="Times New Roman" w:eastAsia="Times New Roman" w:cs="Times New Roman"/>
          <w:sz w:val="24"/>
          <w:szCs w:val="24"/>
        </w:rPr>
        <w:t xml:space="preserve">378-9; Fitzgerald, </w:t>
      </w:r>
      <w:r w:rsidRPr="27223347">
        <w:rPr>
          <w:rFonts w:ascii="Times New Roman" w:hAnsi="Times New Roman" w:eastAsia="Times New Roman" w:cs="Times New Roman"/>
          <w:i w:val="1"/>
          <w:iCs w:val="1"/>
          <w:sz w:val="24"/>
          <w:szCs w:val="24"/>
        </w:rPr>
        <w:t xml:space="preserve">Foote, </w:t>
      </w:r>
      <w:r w:rsidRPr="67CE6E6A">
        <w:rPr>
          <w:rFonts w:ascii="Times New Roman" w:hAnsi="Times New Roman" w:eastAsia="Times New Roman" w:cs="Times New Roman"/>
          <w:sz w:val="24"/>
          <w:szCs w:val="24"/>
        </w:rPr>
        <w:t>28.</w:t>
      </w:r>
    </w:p>
    <w:p w:rsidRPr="007A6CFD" w:rsidR="000A663D" w:rsidP="67CE6E6A" w:rsidRDefault="000A663D" w14:paraId="0A6E1E59" w14:textId="77777777">
      <w:pPr>
        <w:pStyle w:val="EndnoteText"/>
        <w:ind w:firstLine="0"/>
        <w:rPr>
          <w:rFonts w:ascii="Georgia" w:hAnsi="Georgia"/>
        </w:rPr>
      </w:pPr>
    </w:p>
  </w:endnote>
  <w:endnote w:id="84">
    <w:p w:rsidRPr="007A6CFD" w:rsidR="00F37DBE" w:rsidP="67CE6E6A" w:rsidRDefault="00F37DBE" w14:paraId="6C68F867" w14:textId="53878E81">
      <w:pPr>
        <w:pStyle w:val="EndnoteText"/>
        <w:spacing w:line="480" w:lineRule="auto"/>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Stone, </w:t>
      </w:r>
      <w:r w:rsidRPr="27223347">
        <w:rPr>
          <w:rFonts w:ascii="Times New Roman" w:hAnsi="Times New Roman" w:eastAsia="Times New Roman" w:cs="Times New Roman"/>
          <w:i w:val="1"/>
          <w:iCs w:val="1"/>
          <w:sz w:val="24"/>
          <w:szCs w:val="24"/>
        </w:rPr>
        <w:t xml:space="preserve">Uncertain Unions &amp; Broken Lives, </w:t>
      </w:r>
      <w:r w:rsidRPr="67CE6E6A">
        <w:rPr>
          <w:rFonts w:ascii="Times New Roman" w:hAnsi="Times New Roman" w:eastAsia="Times New Roman" w:cs="Times New Roman"/>
          <w:sz w:val="24"/>
          <w:szCs w:val="24"/>
        </w:rPr>
        <w:t>369.</w:t>
      </w:r>
    </w:p>
  </w:endnote>
  <w:endnote w:id="85">
    <w:p w:rsidRPr="007A6CFD" w:rsidR="00571736" w:rsidP="67CE6E6A" w:rsidRDefault="00571736" w14:paraId="62E2DD06" w14:textId="3BB104E7">
      <w:pPr>
        <w:pStyle w:val="EndnoteText"/>
        <w:spacing w:line="480" w:lineRule="auto"/>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Latimer, </w:t>
      </w:r>
      <w:r w:rsidRPr="27223347">
        <w:rPr>
          <w:rFonts w:ascii="Times New Roman" w:hAnsi="Times New Roman" w:eastAsia="Times New Roman" w:cs="Times New Roman"/>
          <w:i w:val="1"/>
          <w:iCs w:val="1"/>
          <w:sz w:val="24"/>
          <w:szCs w:val="24"/>
        </w:rPr>
        <w:t xml:space="preserve">Annals of Bristol, </w:t>
      </w:r>
      <w:r w:rsidRPr="67CE6E6A">
        <w:rPr>
          <w:rFonts w:ascii="Times New Roman" w:hAnsi="Times New Roman" w:eastAsia="Times New Roman" w:cs="Times New Roman"/>
          <w:sz w:val="24"/>
          <w:szCs w:val="24"/>
        </w:rPr>
        <w:t>2:233-4</w:t>
      </w:r>
      <w:r w:rsidRPr="67CE6E6A" w:rsidR="00C711A8">
        <w:rPr>
          <w:rFonts w:ascii="Times New Roman" w:hAnsi="Times New Roman" w:eastAsia="Times New Roman" w:cs="Times New Roman"/>
          <w:sz w:val="24"/>
          <w:szCs w:val="24"/>
        </w:rPr>
        <w:t xml:space="preserve">; it seems Mary fought off the original attempt to discover whether there was a second son. See </w:t>
      </w:r>
      <w:r w:rsidRPr="27223347" w:rsidR="00C711A8">
        <w:rPr>
          <w:rFonts w:ascii="Times New Roman" w:hAnsi="Times New Roman" w:eastAsia="Times New Roman" w:cs="Times New Roman"/>
          <w:i w:val="1"/>
          <w:iCs w:val="1"/>
          <w:sz w:val="24"/>
          <w:szCs w:val="24"/>
        </w:rPr>
        <w:t xml:space="preserve">Report of cases argued and determined in the High Court of Chancery in the time of Lord Chancellor Hardwicke, </w:t>
      </w:r>
      <w:r w:rsidRPr="67CE6E6A" w:rsidR="00C711A8">
        <w:rPr>
          <w:rFonts w:ascii="Times New Roman" w:hAnsi="Times New Roman" w:eastAsia="Times New Roman" w:cs="Times New Roman"/>
          <w:sz w:val="24"/>
          <w:szCs w:val="24"/>
        </w:rPr>
        <w:t>3 vols. (London 1765-8), 2: 394.</w:t>
      </w:r>
    </w:p>
  </w:endnote>
  <w:endnote w:id="86">
    <w:p w:rsidRPr="007A6CFD" w:rsidR="003455CB" w:rsidP="67CE6E6A" w:rsidRDefault="003455CB" w14:paraId="1F9B1466" w14:textId="5391167D">
      <w:pPr>
        <w:pStyle w:val="EndnoteText"/>
        <w:spacing w:line="480" w:lineRule="auto"/>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Ibid, 2:232.</w:t>
      </w:r>
    </w:p>
  </w:endnote>
  <w:endnote w:id="87">
    <w:p w:rsidR="00A92C25" w:rsidP="67CE6E6A" w:rsidRDefault="00A92C25" w14:paraId="38EA5B87" w14:textId="5CD55648">
      <w:pPr>
        <w:pStyle w:val="EndnoteText"/>
        <w:spacing w:line="480" w:lineRule="auto"/>
        <w:ind w:firstLine="0"/>
        <w:rPr>
          <w:rFonts w:ascii="Georgia" w:hAnsi="Georgia"/>
          <w:sz w:val="24"/>
          <w:szCs w:val="24"/>
        </w:rPr>
      </w:pPr>
      <w:r w:rsidRPr="67CE6E6A">
        <w:rPr>
          <w:rStyle w:val="EndnoteReference"/>
          <w:rFonts w:ascii="Times New Roman" w:hAnsi="Times New Roman" w:eastAsia="Times New Roman" w:cs="Times New Roman"/>
          <w:sz w:val="24"/>
          <w:szCs w:val="24"/>
        </w:rPr>
        <w:endnoteRef/>
      </w:r>
      <w:r w:rsidRPr="67CE6E6A">
        <w:rPr>
          <w:rFonts w:ascii="Times New Roman" w:hAnsi="Times New Roman" w:eastAsia="Times New Roman" w:cs="Times New Roman"/>
          <w:sz w:val="24"/>
          <w:szCs w:val="24"/>
        </w:rPr>
        <w:t xml:space="preserve"> Foote, </w:t>
      </w:r>
      <w:r w:rsidRPr="27223347">
        <w:rPr>
          <w:rFonts w:ascii="Times New Roman" w:hAnsi="Times New Roman" w:eastAsia="Times New Roman" w:cs="Times New Roman"/>
          <w:i w:val="1"/>
          <w:iCs w:val="1"/>
          <w:sz w:val="24"/>
          <w:szCs w:val="24"/>
        </w:rPr>
        <w:t xml:space="preserve">Memoirs of Sir John </w:t>
      </w:r>
      <w:proofErr w:type="spellStart"/>
      <w:r w:rsidRPr="27223347">
        <w:rPr>
          <w:rFonts w:ascii="Times New Roman" w:hAnsi="Times New Roman" w:eastAsia="Times New Roman" w:cs="Times New Roman"/>
          <w:i w:val="1"/>
          <w:iCs w:val="1"/>
          <w:sz w:val="24"/>
          <w:szCs w:val="24"/>
        </w:rPr>
        <w:t xml:space="preserve">Dineley</w:t>
      </w:r>
      <w:proofErr w:type="spellEnd"/>
      <w:r w:rsidRPr="27223347">
        <w:rPr>
          <w:rFonts w:ascii="Times New Roman" w:hAnsi="Times New Roman" w:eastAsia="Times New Roman" w:cs="Times New Roman"/>
          <w:i w:val="1"/>
          <w:iCs w:val="1"/>
          <w:sz w:val="24"/>
          <w:szCs w:val="24"/>
        </w:rPr>
        <w:t xml:space="preserve">, </w:t>
      </w:r>
      <w:r w:rsidRPr="67CE6E6A">
        <w:rPr>
          <w:rFonts w:ascii="Times New Roman" w:hAnsi="Times New Roman" w:eastAsia="Times New Roman" w:cs="Times New Roman"/>
          <w:sz w:val="24"/>
          <w:szCs w:val="24"/>
        </w:rPr>
        <w:t>14.</w:t>
      </w:r>
    </w:p>
    <w:p w:rsidR="008D5C36" w:rsidP="67CE6E6A" w:rsidRDefault="008D5C36" w14:paraId="7F5C0210" w14:textId="07C80DF6">
      <w:pPr>
        <w:pStyle w:val="EndnoteText"/>
        <w:spacing w:line="480" w:lineRule="auto"/>
        <w:ind w:firstLine="0"/>
        <w:rPr>
          <w:rFonts w:ascii="Georgia" w:hAnsi="Georgia"/>
          <w:sz w:val="24"/>
          <w:szCs w:val="24"/>
        </w:rPr>
      </w:pPr>
    </w:p>
    <w:p w:rsidR="008D5C36" w:rsidP="67CE6E6A" w:rsidRDefault="008D5C36" w14:paraId="20CC4A72" w14:textId="5850B41B">
      <w:pPr>
        <w:pStyle w:val="EndnoteText"/>
        <w:spacing w:line="480" w:lineRule="auto"/>
        <w:ind w:firstLine="0"/>
        <w:rPr>
          <w:rFonts w:ascii="Georgia" w:hAnsi="Georgia"/>
          <w:sz w:val="24"/>
          <w:szCs w:val="24"/>
        </w:rPr>
      </w:pPr>
    </w:p>
    <w:p w:rsidR="008D5C36" w:rsidP="67CE6E6A" w:rsidRDefault="008D5C36" w14:paraId="03D2A3A8" w14:textId="77777777">
      <w:pPr>
        <w:ind w:firstLine="0"/>
        <w:rPr>
          <w:b w:val="1"/>
          <w:bCs w:val="1"/>
        </w:rPr>
      </w:pPr>
    </w:p>
    <w:p w:rsidR="008D5C36" w:rsidP="67CE6E6A" w:rsidRDefault="008D5C36" w14:paraId="71579744" w14:textId="77777777">
      <w:pPr>
        <w:ind w:firstLine="0"/>
      </w:pPr>
    </w:p>
    <w:p w:rsidR="008D5C36" w:rsidP="67CE6E6A" w:rsidRDefault="008D5C36" w14:paraId="4852F25B" w14:textId="77777777">
      <w:pPr>
        <w:ind w:firstLine="0"/>
      </w:pPr>
    </w:p>
    <w:p w:rsidR="008D5C36" w:rsidP="67CE6E6A" w:rsidRDefault="008D5C36" w14:paraId="31286134" w14:textId="77777777">
      <w:pPr>
        <w:ind w:firstLine="0"/>
      </w:pPr>
    </w:p>
    <w:p w:rsidR="008D5C36" w:rsidP="67CE6E6A" w:rsidRDefault="008D5C36" w14:paraId="7525E10D" w14:textId="77777777">
      <w:pPr>
        <w:ind w:firstLine="0"/>
      </w:pPr>
    </w:p>
    <w:p w:rsidR="008D5C36" w:rsidP="67CE6E6A" w:rsidRDefault="008D5C36" w14:paraId="4937B5C5" w14:textId="77777777">
      <w:pPr>
        <w:ind w:firstLine="0"/>
      </w:pPr>
    </w:p>
    <w:p w:rsidR="008D5C36" w:rsidP="67CE6E6A" w:rsidRDefault="008D5C36" w14:paraId="79451EC1" w14:textId="77777777">
      <w:pPr>
        <w:ind w:firstLine="0"/>
      </w:pPr>
    </w:p>
    <w:p w:rsidR="008D5C36" w:rsidP="67CE6E6A" w:rsidRDefault="008D5C36" w14:paraId="6BB9CA4C" w14:textId="77777777">
      <w:pPr>
        <w:ind w:firstLine="0"/>
      </w:pPr>
    </w:p>
    <w:p w:rsidR="008D5C36" w:rsidP="67CE6E6A" w:rsidRDefault="008D5C36" w14:paraId="5192ACEF" w14:textId="77777777">
      <w:pPr>
        <w:ind w:firstLine="0"/>
      </w:pPr>
    </w:p>
    <w:p w:rsidR="008D5C36" w:rsidP="67CE6E6A" w:rsidRDefault="008D5C36" w14:paraId="03013940" w14:textId="77777777">
      <w:pPr>
        <w:ind w:firstLine="0"/>
      </w:pPr>
    </w:p>
    <w:p w:rsidR="008D5C36" w:rsidP="67CE6E6A" w:rsidRDefault="008D5C36" w14:paraId="60FDF95B" w14:textId="77777777">
      <w:pPr>
        <w:ind w:firstLine="0"/>
      </w:pPr>
    </w:p>
    <w:p w:rsidR="008D5C36" w:rsidP="67CE6E6A" w:rsidRDefault="008D5C36" w14:paraId="0A53FF3E" w14:textId="77777777">
      <w:pPr>
        <w:ind w:firstLine="0"/>
      </w:pPr>
    </w:p>
    <w:p w:rsidR="008D5C36" w:rsidP="67CE6E6A" w:rsidRDefault="008D5C36" w14:paraId="53739635" w14:textId="77777777">
      <w:pPr>
        <w:ind w:firstLine="0"/>
      </w:pPr>
    </w:p>
    <w:p w:rsidR="008D5C36" w:rsidP="67CE6E6A" w:rsidRDefault="008D5C36" w14:paraId="1456614C" w14:textId="77777777">
      <w:pPr>
        <w:ind w:firstLine="0"/>
      </w:pPr>
    </w:p>
    <w:p w:rsidRPr="00C162F4" w:rsidR="008D5C36" w:rsidP="67CE6E6A" w:rsidRDefault="008D5C36" w14:paraId="50DF659E" w14:textId="77777777">
      <w:pPr>
        <w:ind w:firstLine="0"/>
      </w:pPr>
      <w:r w:rsidRPr="27223347" w:rsidR="27223347">
        <w:rPr>
          <w:rFonts w:ascii="Times New Roman" w:hAnsi="Times New Roman" w:eastAsia="Times New Roman" w:cs="Times New Roman"/>
          <w:sz w:val="24"/>
          <w:szCs w:val="24"/>
        </w:rPr>
        <w:t xml:space="preserve"> </w:t>
      </w:r>
      <w:r>
        <w:tab/>
      </w:r>
    </w:p>
    <w:p w:rsidRPr="007A6CFD" w:rsidR="008D5C36" w:rsidP="67CE6E6A" w:rsidRDefault="008D5C36" w14:paraId="2B1A4E98" w14:textId="77777777">
      <w:pPr>
        <w:pStyle w:val="EndnoteText"/>
        <w:spacing w:line="480" w:lineRule="auto"/>
        <w:ind w:firstLine="0"/>
        <w:rPr>
          <w:rFonts w:ascii="Georgia" w:hAnsi="Georgia"/>
          <w:sz w:val="24"/>
          <w:szCs w:val="24"/>
        </w:rPr>
      </w:pPr>
    </w:p>
  </w:endnote>
  <w:endnote w:id="25503">
    <w:p w:rsidR="5F184B8D" w:rsidP="5F184B8D" w:rsidRDefault="5F184B8D" w14:paraId="35B31057" w14:textId="50549D9A">
      <w:pPr>
        <w:pStyle w:val="EndnoteText"/>
        <w:bidi w:val="0"/>
        <w:ind w:firstLine="0"/>
      </w:pPr>
      <w:r w:rsidRPr="67CE6E6A">
        <w:rPr>
          <w:rStyle w:val="EndnoteReference"/>
          <w:rFonts w:ascii="Times New Roman" w:hAnsi="Times New Roman" w:eastAsia="Times New Roman" w:cs="Times New Roman"/>
          <w:sz w:val="24"/>
          <w:szCs w:val="24"/>
        </w:rPr>
        <w:endnoteRef/>
      </w:r>
      <w:r w:rsidRPr="67CE6E6A" w:rsidR="5F184B8D">
        <w:rPr>
          <w:rFonts w:ascii="Times New Roman" w:hAnsi="Times New Roman" w:eastAsia="Times New Roman" w:cs="Times New Roman"/>
          <w:sz w:val="24"/>
          <w:szCs w:val="24"/>
        </w:rPr>
        <w:t xml:space="preserve"> </w:t>
      </w:r>
      <w:r w:rsidRPr="75B51125" w:rsidR="5F184B8D">
        <w:rPr>
          <w:rFonts w:ascii="Times New Roman" w:hAnsi="Times New Roman" w:eastAsia="Times New Roman" w:cs="Times New Roman"/>
          <w:i w:val="1"/>
          <w:iCs w:val="1"/>
          <w:sz w:val="24"/>
          <w:szCs w:val="24"/>
        </w:rPr>
        <w:t xml:space="preserve">Post-Man, </w:t>
      </w:r>
      <w:r w:rsidRPr="75B51125" w:rsidR="5F184B8D">
        <w:rPr>
          <w:rFonts w:ascii="Times New Roman" w:hAnsi="Times New Roman" w:eastAsia="Times New Roman" w:cs="Times New Roman"/>
          <w:i w:val="0"/>
          <w:iCs w:val="0"/>
          <w:sz w:val="24"/>
          <w:szCs w:val="24"/>
        </w:rPr>
        <w:t>30 June-3 July 1716</w:t>
      </w:r>
    </w:p>
  </w:endnote>
  <w:endnote w:id="26573">
    <w:p w:rsidR="67CE6E6A" w:rsidP="27223347" w:rsidRDefault="67CE6E6A" w14:paraId="32764CC3" w14:textId="21D6E656">
      <w:pPr>
        <w:pStyle w:val="EndnoteText"/>
        <w:bidi w:val="0"/>
        <w:ind w:firstLine="0"/>
        <w:rPr>
          <w:i w:val="0"/>
          <w:iCs w:val="0"/>
          <w:sz w:val="20"/>
          <w:szCs w:val="20"/>
        </w:rPr>
      </w:pPr>
      <w:r w:rsidRPr="67CE6E6A">
        <w:rPr>
          <w:rStyle w:val="EndnoteReference"/>
          <w:rFonts w:ascii="Times New Roman" w:hAnsi="Times New Roman" w:eastAsia="Times New Roman" w:cs="Times New Roman"/>
          <w:sz w:val="24"/>
          <w:szCs w:val="24"/>
        </w:rPr>
        <w:endnoteRef/>
      </w:r>
      <w:r w:rsidRPr="67CE6E6A" w:rsidR="67CE6E6A">
        <w:rPr>
          <w:rFonts w:ascii="Times New Roman" w:hAnsi="Times New Roman" w:eastAsia="Times New Roman" w:cs="Times New Roman"/>
          <w:sz w:val="24"/>
          <w:szCs w:val="24"/>
        </w:rPr>
        <w:t xml:space="preserve"> </w:t>
      </w:r>
      <w:r w:rsidRPr="27223347" w:rsidR="67CE6E6A">
        <w:rPr>
          <w:rFonts w:ascii="Times New Roman" w:hAnsi="Times New Roman" w:eastAsia="Times New Roman" w:cs="Times New Roman"/>
          <w:i w:val="1"/>
          <w:iCs w:val="1"/>
          <w:sz w:val="24"/>
          <w:szCs w:val="24"/>
        </w:rPr>
        <w:t xml:space="preserve">Remarkable trials and interesting memoirs of the most noted criminals...1740 to 1764, </w:t>
      </w:r>
      <w:r w:rsidRPr="27223347" w:rsidR="67CE6E6A">
        <w:rPr>
          <w:rFonts w:ascii="Times New Roman" w:hAnsi="Times New Roman" w:eastAsia="Times New Roman" w:cs="Times New Roman"/>
          <w:i w:val="0"/>
          <w:iCs w:val="0"/>
          <w:sz w:val="24"/>
          <w:szCs w:val="24"/>
        </w:rPr>
        <w:t xml:space="preserve">2 vols. (London, 1765) 1:65. This rather inaccurate account suggests John was the fourth son, but our reconstruction of the family tree indicates he was the third. </w:t>
      </w:r>
    </w:p>
  </w:endnote>
  <w:endnote w:id="17297">
    <w:p w:rsidR="67CE6E6A" w:rsidP="67CE6E6A" w:rsidRDefault="67CE6E6A" w14:paraId="6D0309D5" w14:textId="66BF8BAA">
      <w:pPr>
        <w:pStyle w:val="EndnoteText"/>
        <w:bidi w:val="0"/>
        <w:ind w:firstLine="0"/>
      </w:pPr>
      <w:r w:rsidRPr="67CE6E6A">
        <w:rPr>
          <w:rStyle w:val="EndnoteReference"/>
          <w:rFonts w:ascii="Times New Roman" w:hAnsi="Times New Roman" w:eastAsia="Times New Roman" w:cs="Times New Roman"/>
          <w:sz w:val="24"/>
          <w:szCs w:val="24"/>
        </w:rPr>
        <w:endnoteRef/>
      </w:r>
      <w:r w:rsidRPr="67CE6E6A" w:rsidR="67CE6E6A">
        <w:rPr>
          <w:rFonts w:ascii="Times New Roman" w:hAnsi="Times New Roman" w:eastAsia="Times New Roman" w:cs="Times New Roman"/>
          <w:sz w:val="24"/>
          <w:szCs w:val="24"/>
        </w:rPr>
        <w:t xml:space="preserve"> Sir John’s intention to remarry is mentioned in </w:t>
      </w:r>
      <w:r w:rsidRPr="27223347" w:rsidR="67CE6E6A">
        <w:rPr>
          <w:rFonts w:ascii="Times New Roman" w:hAnsi="Times New Roman" w:eastAsia="Times New Roman" w:cs="Times New Roman"/>
          <w:i w:val="1"/>
          <w:iCs w:val="1"/>
          <w:sz w:val="24"/>
          <w:szCs w:val="24"/>
        </w:rPr>
        <w:t xml:space="preserve">Remarkable Trials, </w:t>
      </w:r>
      <w:r w:rsidRPr="27223347" w:rsidR="67CE6E6A">
        <w:rPr>
          <w:rFonts w:ascii="Times New Roman" w:hAnsi="Times New Roman" w:eastAsia="Times New Roman" w:cs="Times New Roman"/>
          <w:i w:val="0"/>
          <w:iCs w:val="0"/>
          <w:sz w:val="24"/>
          <w:szCs w:val="24"/>
        </w:rPr>
        <w:t>1:66-7.</w:t>
      </w:r>
    </w:p>
  </w:endnote>
  <w:endnote w:id="24975">
    <w:p w:rsidR="67CE6E6A" w:rsidP="27223347" w:rsidRDefault="67CE6E6A" w14:paraId="2BE2916B" w14:textId="1123793B">
      <w:pPr>
        <w:pStyle w:val="EndnoteText"/>
        <w:bidi w:val="0"/>
        <w:ind w:firstLine="0"/>
        <w:rPr>
          <w:rFonts w:ascii="Georgia" w:hAnsi="Georgia" w:eastAsia="Georgia" w:cs="Georgia"/>
          <w:noProof w:val="0"/>
          <w:sz w:val="20"/>
          <w:szCs w:val="20"/>
          <w:lang w:val="en-CA"/>
        </w:rPr>
      </w:pPr>
      <w:r w:rsidRPr="27223347">
        <w:rPr>
          <w:rStyle w:val="EndnoteReference"/>
          <w:rFonts w:ascii="Times New Roman" w:hAnsi="Times New Roman" w:eastAsia="Times New Roman" w:cs="Times New Roman"/>
          <w:sz w:val="24"/>
          <w:szCs w:val="24"/>
        </w:rPr>
        <w:endnoteRef/>
      </w:r>
      <w:r w:rsidRPr="27223347" w:rsidR="67CE6E6A">
        <w:rPr>
          <w:rFonts w:ascii="Times New Roman" w:hAnsi="Times New Roman" w:eastAsia="Times New Roman" w:cs="Times New Roman"/>
          <w:sz w:val="24"/>
          <w:szCs w:val="24"/>
        </w:rPr>
        <w:t xml:space="preserve"> </w:t>
      </w:r>
      <w:r w:rsidRPr="75B51125" w:rsidR="67CE6E6A">
        <w:rPr>
          <w:rFonts w:ascii="Times New Roman" w:hAnsi="Times New Roman" w:eastAsia="Times New Roman" w:cs="Times New Roman"/>
          <w:i w:val="1"/>
          <w:iCs w:val="1"/>
          <w:noProof w:val="0"/>
          <w:sz w:val="24"/>
          <w:szCs w:val="24"/>
          <w:lang w:val="en-CA"/>
        </w:rPr>
        <w:t>Common Sense</w:t>
      </w:r>
      <w:r w:rsidRPr="27223347" w:rsidR="67CE6E6A">
        <w:rPr>
          <w:rFonts w:ascii="Times New Roman" w:hAnsi="Times New Roman" w:eastAsia="Times New Roman" w:cs="Times New Roman"/>
          <w:noProof w:val="0"/>
          <w:sz w:val="24"/>
          <w:szCs w:val="24"/>
          <w:lang w:val="en-CA"/>
        </w:rPr>
        <w:t>, 5 December 1741, reports that Knowles captured a Spanish vessel sailing to Havana worth [presumably with cargo] £200,000.</w:t>
      </w:r>
    </w:p>
  </w:endnote>
  <w:endnote w:id="10634">
    <w:p w:rsidR="2989C6B6" w:rsidP="27223347" w:rsidRDefault="2989C6B6" w14:paraId="7C7EBFD1" w14:textId="734BC3B5">
      <w:pPr>
        <w:pStyle w:val="EndnoteText"/>
        <w:bidi w:val="0"/>
        <w:ind w:firstLine="0"/>
      </w:pPr>
      <w:r w:rsidRPr="27223347">
        <w:rPr>
          <w:rStyle w:val="EndnoteReference"/>
          <w:rFonts w:ascii="Times New Roman" w:hAnsi="Times New Roman" w:eastAsia="Times New Roman" w:cs="Times New Roman"/>
          <w:sz w:val="24"/>
          <w:szCs w:val="24"/>
        </w:rPr>
        <w:endnoteRef/>
      </w:r>
      <w:r w:rsidRPr="27223347" w:rsidR="2989C6B6">
        <w:rPr>
          <w:rFonts w:ascii="Times New Roman" w:hAnsi="Times New Roman" w:eastAsia="Times New Roman" w:cs="Times New Roman"/>
          <w:sz w:val="24"/>
          <w:szCs w:val="24"/>
        </w:rPr>
        <w:t xml:space="preserve"> On the mother’s death, see </w:t>
      </w:r>
      <w:r w:rsidRPr="27223347" w:rsidR="2989C6B6">
        <w:rPr>
          <w:rFonts w:ascii="Times New Roman" w:hAnsi="Times New Roman" w:eastAsia="Times New Roman" w:cs="Times New Roman"/>
          <w:i w:val="1"/>
          <w:iCs w:val="1"/>
          <w:sz w:val="24"/>
          <w:szCs w:val="24"/>
        </w:rPr>
        <w:t xml:space="preserve">Newcastle Courant, </w:t>
      </w:r>
      <w:r w:rsidRPr="27223347" w:rsidR="2989C6B6">
        <w:rPr>
          <w:rFonts w:ascii="Times New Roman" w:hAnsi="Times New Roman" w:eastAsia="Times New Roman" w:cs="Times New Roman"/>
          <w:i w:val="0"/>
          <w:iCs w:val="0"/>
          <w:sz w:val="24"/>
          <w:szCs w:val="24"/>
        </w:rPr>
        <w:t xml:space="preserve">29 August 1741; </w:t>
      </w:r>
      <w:r w:rsidRPr="27223347" w:rsidR="2989C6B6">
        <w:rPr>
          <w:rFonts w:ascii="Times New Roman" w:hAnsi="Times New Roman" w:eastAsia="Times New Roman" w:cs="Times New Roman"/>
          <w:i w:val="1"/>
          <w:iCs w:val="1"/>
          <w:sz w:val="24"/>
          <w:szCs w:val="24"/>
        </w:rPr>
        <w:t xml:space="preserve">Derby Mercury, </w:t>
      </w:r>
      <w:r w:rsidRPr="27223347" w:rsidR="2989C6B6">
        <w:rPr>
          <w:rFonts w:ascii="Times New Roman" w:hAnsi="Times New Roman" w:eastAsia="Times New Roman" w:cs="Times New Roman"/>
          <w:i w:val="0"/>
          <w:iCs w:val="0"/>
          <w:sz w:val="24"/>
          <w:szCs w:val="24"/>
        </w:rPr>
        <w:t>3 Sept. 1741.</w:t>
      </w:r>
    </w:p>
  </w:endnote>
  <w:endnote w:id="17428">
    <w:p w:rsidR="44143855" w:rsidP="44143855" w:rsidRDefault="44143855" w14:paraId="5930DD2F" w14:textId="1B9E16CF">
      <w:pPr>
        <w:pStyle w:val="EndnoteText"/>
        <w:bidi w:val="0"/>
        <w:ind w:firstLine="0"/>
      </w:pPr>
      <w:r w:rsidRPr="44143855">
        <w:rPr>
          <w:rStyle w:val="EndnoteReference"/>
          <w:rFonts w:ascii="Times New Roman" w:hAnsi="Times New Roman" w:eastAsia="Times New Roman" w:cs="Times New Roman"/>
          <w:sz w:val="24"/>
          <w:szCs w:val="24"/>
        </w:rPr>
        <w:endnoteRef/>
      </w:r>
      <w:r w:rsidRPr="44143855" w:rsidR="44143855">
        <w:rPr>
          <w:rFonts w:ascii="Times New Roman" w:hAnsi="Times New Roman" w:eastAsia="Times New Roman" w:cs="Times New Roman"/>
          <w:sz w:val="24"/>
          <w:szCs w:val="24"/>
        </w:rPr>
        <w:t xml:space="preserve"> </w:t>
      </w:r>
      <w:r w:rsidRPr="27223347" w:rsidR="44143855">
        <w:rPr>
          <w:rFonts w:ascii="Times New Roman" w:hAnsi="Times New Roman" w:eastAsia="Times New Roman" w:cs="Times New Roman"/>
          <w:i w:val="1"/>
          <w:iCs w:val="1"/>
          <w:sz w:val="24"/>
          <w:szCs w:val="24"/>
        </w:rPr>
        <w:t xml:space="preserve">Letter from </w:t>
      </w:r>
      <w:proofErr w:type="spellStart"/>
      <w:r w:rsidRPr="27223347" w:rsidR="44143855">
        <w:rPr>
          <w:rFonts w:ascii="Times New Roman" w:hAnsi="Times New Roman" w:eastAsia="Times New Roman" w:cs="Times New Roman"/>
          <w:i w:val="1"/>
          <w:iCs w:val="1"/>
          <w:sz w:val="24"/>
          <w:szCs w:val="24"/>
        </w:rPr>
        <w:t>Mrs</w:t>
      </w:r>
      <w:proofErr w:type="spellEnd"/>
      <w:r w:rsidRPr="27223347" w:rsidR="44143855">
        <w:rPr>
          <w:rFonts w:ascii="Times New Roman" w:hAnsi="Times New Roman" w:eastAsia="Times New Roman" w:cs="Times New Roman"/>
          <w:i w:val="1"/>
          <w:iCs w:val="1"/>
          <w:sz w:val="24"/>
          <w:szCs w:val="24"/>
        </w:rPr>
        <w:t xml:space="preserve"> Mary </w:t>
      </w:r>
      <w:proofErr w:type="spellStart"/>
      <w:r w:rsidRPr="27223347" w:rsidR="44143855">
        <w:rPr>
          <w:rFonts w:ascii="Times New Roman" w:hAnsi="Times New Roman" w:eastAsia="Times New Roman" w:cs="Times New Roman"/>
          <w:i w:val="1"/>
          <w:iCs w:val="1"/>
          <w:sz w:val="24"/>
          <w:szCs w:val="24"/>
        </w:rPr>
        <w:t>Dinely</w:t>
      </w:r>
      <w:proofErr w:type="spellEnd"/>
      <w:r w:rsidRPr="27223347" w:rsidR="44143855">
        <w:rPr>
          <w:rFonts w:ascii="Times New Roman" w:hAnsi="Times New Roman" w:eastAsia="Times New Roman" w:cs="Times New Roman"/>
          <w:i w:val="1"/>
          <w:iCs w:val="1"/>
          <w:sz w:val="24"/>
          <w:szCs w:val="24"/>
        </w:rPr>
        <w:t xml:space="preserve">, </w:t>
      </w:r>
      <w:r w:rsidRPr="27223347" w:rsidR="44143855">
        <w:rPr>
          <w:rFonts w:ascii="Times New Roman" w:hAnsi="Times New Roman" w:eastAsia="Times New Roman" w:cs="Times New Roman"/>
          <w:i w:val="0"/>
          <w:iCs w:val="0"/>
          <w:sz w:val="24"/>
          <w:szCs w:val="24"/>
        </w:rPr>
        <w:t>3</w:t>
      </w:r>
      <w:r w:rsidRPr="27223347" w:rsidR="44143855">
        <w:rPr>
          <w:rFonts w:ascii="Times New Roman" w:hAnsi="Times New Roman" w:eastAsia="Times New Roman" w:cs="Times New Roman"/>
          <w:i w:val="0"/>
          <w:iCs w:val="0"/>
          <w:sz w:val="24"/>
          <w:szCs w:val="24"/>
        </w:rPr>
        <w:t>.</w:t>
      </w:r>
    </w:p>
    <w:p w:rsidR="44143855" w:rsidP="44143855" w:rsidRDefault="44143855" w14:paraId="70E90A13" w14:textId="19B71D63">
      <w:pPr>
        <w:pStyle w:val="EndnoteText"/>
        <w:bidi w:val="0"/>
        <w:ind w:firstLine="0"/>
        <w:rPr>
          <w:rFonts w:ascii="Times New Roman" w:hAnsi="Times New Roman" w:eastAsia="Times New Roman" w:cs="Times New Roman"/>
          <w:i w:val="0"/>
          <w:iCs w:val="0"/>
          <w:sz w:val="20"/>
          <w:szCs w:val="20"/>
        </w:rPr>
      </w:pPr>
    </w:p>
  </w:endnote>
  <w:endnote w:id="31027">
    <w:p w:rsidR="27223347" w:rsidP="27223347" w:rsidRDefault="27223347" w14:paraId="343A8A53" w14:textId="6BDCC840">
      <w:pPr>
        <w:pStyle w:val="EndnoteText"/>
        <w:bidi w:val="0"/>
        <w:ind w:firstLine="0"/>
        <w:rPr>
          <w:sz w:val="20"/>
          <w:szCs w:val="20"/>
        </w:rPr>
      </w:pPr>
      <w:r w:rsidRPr="27223347">
        <w:rPr>
          <w:rStyle w:val="EndnoteReference"/>
          <w:rFonts w:ascii="Times New Roman" w:hAnsi="Times New Roman" w:eastAsia="Times New Roman" w:cs="Times New Roman"/>
          <w:sz w:val="24"/>
          <w:szCs w:val="24"/>
        </w:rPr>
        <w:endnoteRef/>
      </w:r>
      <w:r w:rsidRPr="27223347" w:rsidR="27223347">
        <w:rPr>
          <w:rFonts w:ascii="Times New Roman" w:hAnsi="Times New Roman" w:eastAsia="Times New Roman" w:cs="Times New Roman"/>
          <w:sz w:val="24"/>
          <w:szCs w:val="24"/>
        </w:rPr>
        <w:t xml:space="preserve"> He was James Peachey, who had unsuccessfully contested Hereford in 1754.  He died in 1771, one year after the purchase. For Peachey, see </w:t>
      </w:r>
      <w:hyperlink r:id="R39a3be5846894719">
        <w:r w:rsidRPr="27223347" w:rsidR="27223347">
          <w:rPr>
            <w:rStyle w:val="Hyperlink"/>
            <w:rFonts w:ascii="Times New Roman" w:hAnsi="Times New Roman" w:eastAsia="Times New Roman" w:cs="Times New Roman"/>
            <w:sz w:val="24"/>
            <w:szCs w:val="24"/>
          </w:rPr>
          <w:t>www.historyofparliamentonline.org</w:t>
        </w:r>
      </w:hyperlink>
      <w:r w:rsidRPr="27223347" w:rsidR="27223347">
        <w:rPr>
          <w:rFonts w:ascii="Times New Roman" w:hAnsi="Times New Roman" w:eastAsia="Times New Roman" w:cs="Times New Roman"/>
          <w:sz w:val="24"/>
          <w:szCs w:val="24"/>
        </w:rPr>
        <w:t xml:space="preserve"> in the 1754-1790 Commons profile. </w:t>
      </w:r>
    </w:p>
  </w:endnote>
  <w:endnote w:id="26369">
    <w:p w:rsidR="5210B7CF" w:rsidP="5210B7CF" w:rsidRDefault="5210B7CF" w14:paraId="6C1C5A28" w14:textId="191F0BB9">
      <w:pPr>
        <w:pStyle w:val="EndnoteText"/>
        <w:bidi w:val="0"/>
        <w:ind w:firstLine="0"/>
      </w:pPr>
      <w:r w:rsidRPr="5210B7CF">
        <w:rPr>
          <w:rStyle w:val="EndnoteReference"/>
          <w:rFonts w:ascii="Georgia" w:hAnsi="Georgia" w:eastAsia="Georgia" w:cs="Georgia"/>
          <w:sz w:val="24"/>
          <w:szCs w:val="24"/>
        </w:rPr>
        <w:endnoteRef/>
      </w:r>
      <w:r w:rsidRPr="5210B7CF" w:rsidR="5210B7CF">
        <w:rPr>
          <w:rFonts w:ascii="Georgia" w:hAnsi="Georgia" w:eastAsia="Georgia" w:cs="Georgia"/>
          <w:sz w:val="24"/>
          <w:szCs w:val="24"/>
        </w:rPr>
        <w:t xml:space="preserve"> Nash</w:t>
      </w:r>
      <w:r w:rsidRPr="20110B9D" w:rsidR="5210B7CF">
        <w:rPr>
          <w:rFonts w:ascii="Georgia" w:hAnsi="Georgia" w:eastAsia="Georgia" w:cs="Georgia"/>
          <w:i w:val="1"/>
          <w:iCs w:val="1"/>
          <w:sz w:val="24"/>
          <w:szCs w:val="24"/>
        </w:rPr>
        <w:t xml:space="preserve"> Worcestershire,</w:t>
      </w:r>
      <w:r w:rsidRPr="20110B9D" w:rsidR="5210B7CF">
        <w:rPr>
          <w:rFonts w:ascii="Georgia" w:hAnsi="Georgia" w:eastAsia="Georgia" w:cs="Georgia"/>
          <w:i w:val="0"/>
          <w:iCs w:val="0"/>
          <w:sz w:val="24"/>
          <w:szCs w:val="24"/>
        </w:rPr>
        <w:t xml:space="preserve"> 2: 272-3; Wilkinson,</w:t>
      </w:r>
      <w:r w:rsidRPr="20110B9D" w:rsidR="5210B7CF">
        <w:rPr>
          <w:rFonts w:ascii="Georgia" w:hAnsi="Georgia" w:eastAsia="Georgia" w:cs="Georgia"/>
          <w:i w:val="1"/>
          <w:iCs w:val="1"/>
          <w:sz w:val="24"/>
          <w:szCs w:val="24"/>
        </w:rPr>
        <w:t xml:space="preserve"> Foote, </w:t>
      </w:r>
      <w:r w:rsidRPr="20110B9D" w:rsidR="5210B7CF">
        <w:rPr>
          <w:rFonts w:ascii="Georgia" w:hAnsi="Georgia" w:eastAsia="Georgia" w:cs="Georgia"/>
          <w:i w:val="0"/>
          <w:iCs w:val="0"/>
          <w:sz w:val="24"/>
          <w:szCs w:val="24"/>
        </w:rPr>
        <w:t xml:space="preserve">2:871.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imes New Roman (Body CS)">
    <w:altName w:val="Times New Roman"/>
    <w:panose1 w:val="00000000000000000000"/>
    <w:charset w:val="00"/>
    <w:family w:val="roman"/>
    <w:notTrueType/>
    <w:pitch w:val="default"/>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B83B59" w:rsidP="00BA41BF" w:rsidRDefault="00B83B59" w14:paraId="18259B63" w14:textId="77777777">
      <w:r>
        <w:separator/>
      </w:r>
    </w:p>
  </w:footnote>
  <w:footnote w:type="continuationSeparator" w:id="0">
    <w:p w:rsidR="00B83B59" w:rsidP="00BA41BF" w:rsidRDefault="00B83B59" w14:paraId="68DD338C"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417222131"/>
      <w:docPartObj>
        <w:docPartGallery w:val="Page Numbers (Top of Page)"/>
        <w:docPartUnique/>
      </w:docPartObj>
    </w:sdtPr>
    <w:sdtEndPr>
      <w:rPr>
        <w:rStyle w:val="PageNumber"/>
      </w:rPr>
    </w:sdtEndPr>
    <w:sdtContent>
      <w:p w:rsidR="00AE6B5F" w:rsidP="00414314" w:rsidRDefault="00AE6B5F" w14:paraId="0BFA6009" w14:textId="638463F3">
        <w:pPr>
          <w:pStyle w:val="Header"/>
          <w:framePr w:wrap="none" w:hAnchor="margin" w:vAnchor="text"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rsidR="00AE6B5F" w:rsidP="00AE6B5F" w:rsidRDefault="00AE6B5F" w14:paraId="62199F1F" w14:textId="77777777">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1285885996"/>
      <w:docPartObj>
        <w:docPartGallery w:val="Page Numbers (Top of Page)"/>
        <w:docPartUnique/>
      </w:docPartObj>
    </w:sdtPr>
    <w:sdtEndPr>
      <w:rPr>
        <w:rStyle w:val="PageNumber"/>
      </w:rPr>
    </w:sdtEndPr>
    <w:sdtContent>
      <w:p w:rsidR="00AE6B5F" w:rsidP="00414314" w:rsidRDefault="00AE6B5F" w14:paraId="7023519D" w14:textId="4748CC18">
        <w:pPr>
          <w:pStyle w:val="Header"/>
          <w:framePr w:wrap="none" w:hAnchor="margin" w:vAnchor="text"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444F5A">
          <w:rPr>
            <w:rStyle w:val="PageNumber"/>
            <w:noProof/>
          </w:rPr>
          <w:t>28</w:t>
        </w:r>
        <w:r>
          <w:rPr>
            <w:rStyle w:val="PageNumber"/>
          </w:rPr>
          <w:fldChar w:fldCharType="end"/>
        </w:r>
      </w:p>
    </w:sdtContent>
  </w:sdt>
  <w:p w:rsidR="00AE6B5F" w:rsidP="00AE6B5F" w:rsidRDefault="00AE6B5F" w14:paraId="057EE4FC" w14:textId="77777777">
    <w:pPr>
      <w:pStyle w:val="Header"/>
      <w:ind w:right="360"/>
    </w:pPr>
  </w:p>
</w:hdr>
</file>

<file path=word/people.xml><?xml version="1.0" encoding="utf-8"?>
<w15:people xmlns:mc="http://schemas.openxmlformats.org/markup-compatibility/2006" xmlns:w15="http://schemas.microsoft.com/office/word/2012/wordml" mc:Ignorable="w15"/>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p14">
  <w:zoom w:percent="100"/>
  <w:trackRevisions w:val="false"/>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71EB"/>
    <w:rsid w:val="00001AF5"/>
    <w:rsid w:val="00002D37"/>
    <w:rsid w:val="00012061"/>
    <w:rsid w:val="00015B98"/>
    <w:rsid w:val="00016612"/>
    <w:rsid w:val="0001719C"/>
    <w:rsid w:val="0002630D"/>
    <w:rsid w:val="00035F7A"/>
    <w:rsid w:val="00037BD1"/>
    <w:rsid w:val="00040CDB"/>
    <w:rsid w:val="000503CC"/>
    <w:rsid w:val="0006601A"/>
    <w:rsid w:val="00070AD7"/>
    <w:rsid w:val="000745E1"/>
    <w:rsid w:val="00077426"/>
    <w:rsid w:val="00083069"/>
    <w:rsid w:val="00094F19"/>
    <w:rsid w:val="000955ED"/>
    <w:rsid w:val="000A1CCE"/>
    <w:rsid w:val="000A2F77"/>
    <w:rsid w:val="000A4268"/>
    <w:rsid w:val="000A54FC"/>
    <w:rsid w:val="000A5BD9"/>
    <w:rsid w:val="000A663D"/>
    <w:rsid w:val="000A7EF4"/>
    <w:rsid w:val="000B1CFD"/>
    <w:rsid w:val="000C01AA"/>
    <w:rsid w:val="000C695E"/>
    <w:rsid w:val="000C78D2"/>
    <w:rsid w:val="000D0EAF"/>
    <w:rsid w:val="000D2367"/>
    <w:rsid w:val="000E0CF0"/>
    <w:rsid w:val="000E1610"/>
    <w:rsid w:val="000E4649"/>
    <w:rsid w:val="000F0916"/>
    <w:rsid w:val="000F3D73"/>
    <w:rsid w:val="000F7E92"/>
    <w:rsid w:val="00103B37"/>
    <w:rsid w:val="00117D74"/>
    <w:rsid w:val="00120FA6"/>
    <w:rsid w:val="00123426"/>
    <w:rsid w:val="00123AB5"/>
    <w:rsid w:val="0012437B"/>
    <w:rsid w:val="0012508E"/>
    <w:rsid w:val="00125820"/>
    <w:rsid w:val="0013131C"/>
    <w:rsid w:val="00131D02"/>
    <w:rsid w:val="001329E7"/>
    <w:rsid w:val="001341A3"/>
    <w:rsid w:val="001352F2"/>
    <w:rsid w:val="00144789"/>
    <w:rsid w:val="001471DB"/>
    <w:rsid w:val="00154DB5"/>
    <w:rsid w:val="00155D49"/>
    <w:rsid w:val="001602E4"/>
    <w:rsid w:val="00163C9C"/>
    <w:rsid w:val="00167ED5"/>
    <w:rsid w:val="00175632"/>
    <w:rsid w:val="00181D25"/>
    <w:rsid w:val="001A0CB7"/>
    <w:rsid w:val="001B53F8"/>
    <w:rsid w:val="001C0CE9"/>
    <w:rsid w:val="001C1515"/>
    <w:rsid w:val="001C7383"/>
    <w:rsid w:val="001E03F6"/>
    <w:rsid w:val="001E2ECD"/>
    <w:rsid w:val="001E3BE8"/>
    <w:rsid w:val="001F0536"/>
    <w:rsid w:val="001F526F"/>
    <w:rsid w:val="001F589C"/>
    <w:rsid w:val="001F63C1"/>
    <w:rsid w:val="00201935"/>
    <w:rsid w:val="002019BD"/>
    <w:rsid w:val="00203BE2"/>
    <w:rsid w:val="002044F2"/>
    <w:rsid w:val="00210889"/>
    <w:rsid w:val="002170F4"/>
    <w:rsid w:val="002229C2"/>
    <w:rsid w:val="00224E95"/>
    <w:rsid w:val="002270B5"/>
    <w:rsid w:val="00233EDC"/>
    <w:rsid w:val="00245809"/>
    <w:rsid w:val="002473BD"/>
    <w:rsid w:val="00254346"/>
    <w:rsid w:val="00261BE8"/>
    <w:rsid w:val="00267FCC"/>
    <w:rsid w:val="00276FDE"/>
    <w:rsid w:val="00284E45"/>
    <w:rsid w:val="00291FDC"/>
    <w:rsid w:val="00296E55"/>
    <w:rsid w:val="002A532D"/>
    <w:rsid w:val="002A55DD"/>
    <w:rsid w:val="002A5D49"/>
    <w:rsid w:val="002B38B5"/>
    <w:rsid w:val="002B4B53"/>
    <w:rsid w:val="002B6E5A"/>
    <w:rsid w:val="002C4133"/>
    <w:rsid w:val="002D1695"/>
    <w:rsid w:val="002D2733"/>
    <w:rsid w:val="002D58D4"/>
    <w:rsid w:val="002E36E9"/>
    <w:rsid w:val="002E4A28"/>
    <w:rsid w:val="002E4E03"/>
    <w:rsid w:val="002F0A1C"/>
    <w:rsid w:val="002F322C"/>
    <w:rsid w:val="002F4167"/>
    <w:rsid w:val="002F5DCD"/>
    <w:rsid w:val="002F7EDB"/>
    <w:rsid w:val="0031336E"/>
    <w:rsid w:val="00315915"/>
    <w:rsid w:val="0031734E"/>
    <w:rsid w:val="003174AC"/>
    <w:rsid w:val="00330C6D"/>
    <w:rsid w:val="003319CC"/>
    <w:rsid w:val="0033425F"/>
    <w:rsid w:val="003354F1"/>
    <w:rsid w:val="00340F05"/>
    <w:rsid w:val="00340FDC"/>
    <w:rsid w:val="00343DEC"/>
    <w:rsid w:val="003455CB"/>
    <w:rsid w:val="0034593B"/>
    <w:rsid w:val="00345E4D"/>
    <w:rsid w:val="00346B26"/>
    <w:rsid w:val="00363B1C"/>
    <w:rsid w:val="00372915"/>
    <w:rsid w:val="00372AF1"/>
    <w:rsid w:val="00373DCB"/>
    <w:rsid w:val="003909C9"/>
    <w:rsid w:val="003A4931"/>
    <w:rsid w:val="003B0A54"/>
    <w:rsid w:val="003C22F8"/>
    <w:rsid w:val="003C30E2"/>
    <w:rsid w:val="003D6256"/>
    <w:rsid w:val="003E3532"/>
    <w:rsid w:val="003F312E"/>
    <w:rsid w:val="00401473"/>
    <w:rsid w:val="004025A2"/>
    <w:rsid w:val="004056BB"/>
    <w:rsid w:val="00414183"/>
    <w:rsid w:val="00415E26"/>
    <w:rsid w:val="0042340F"/>
    <w:rsid w:val="00426CFF"/>
    <w:rsid w:val="0043439B"/>
    <w:rsid w:val="004344EC"/>
    <w:rsid w:val="004359D6"/>
    <w:rsid w:val="004417EC"/>
    <w:rsid w:val="00444144"/>
    <w:rsid w:val="00444F5A"/>
    <w:rsid w:val="00453FC4"/>
    <w:rsid w:val="00457F87"/>
    <w:rsid w:val="0046035C"/>
    <w:rsid w:val="004615EB"/>
    <w:rsid w:val="00470C8C"/>
    <w:rsid w:val="00470F84"/>
    <w:rsid w:val="00472929"/>
    <w:rsid w:val="00474EAD"/>
    <w:rsid w:val="004750D9"/>
    <w:rsid w:val="00477B2C"/>
    <w:rsid w:val="00480454"/>
    <w:rsid w:val="0048149D"/>
    <w:rsid w:val="00487B7D"/>
    <w:rsid w:val="004976B9"/>
    <w:rsid w:val="004A4F7D"/>
    <w:rsid w:val="004A55A3"/>
    <w:rsid w:val="004A6FF9"/>
    <w:rsid w:val="004B031B"/>
    <w:rsid w:val="004B1CEB"/>
    <w:rsid w:val="004B26FB"/>
    <w:rsid w:val="004B2D9B"/>
    <w:rsid w:val="004C01A6"/>
    <w:rsid w:val="004C3CE7"/>
    <w:rsid w:val="004C5AF2"/>
    <w:rsid w:val="004D3C71"/>
    <w:rsid w:val="004D5C00"/>
    <w:rsid w:val="004D64C5"/>
    <w:rsid w:val="004E132B"/>
    <w:rsid w:val="004E2D7C"/>
    <w:rsid w:val="004E3944"/>
    <w:rsid w:val="004F1B00"/>
    <w:rsid w:val="004F6BF2"/>
    <w:rsid w:val="004F6E99"/>
    <w:rsid w:val="00505AC5"/>
    <w:rsid w:val="00511474"/>
    <w:rsid w:val="0051302B"/>
    <w:rsid w:val="00513633"/>
    <w:rsid w:val="00520EB5"/>
    <w:rsid w:val="005240A7"/>
    <w:rsid w:val="00530612"/>
    <w:rsid w:val="005329B1"/>
    <w:rsid w:val="005352E9"/>
    <w:rsid w:val="005444B9"/>
    <w:rsid w:val="005516F1"/>
    <w:rsid w:val="00553612"/>
    <w:rsid w:val="005544F2"/>
    <w:rsid w:val="00554530"/>
    <w:rsid w:val="00556656"/>
    <w:rsid w:val="00560B92"/>
    <w:rsid w:val="00564361"/>
    <w:rsid w:val="00564CA4"/>
    <w:rsid w:val="005655C8"/>
    <w:rsid w:val="00571736"/>
    <w:rsid w:val="00574E9D"/>
    <w:rsid w:val="005774D5"/>
    <w:rsid w:val="00586E68"/>
    <w:rsid w:val="005942A3"/>
    <w:rsid w:val="00596947"/>
    <w:rsid w:val="005A1983"/>
    <w:rsid w:val="005A65D6"/>
    <w:rsid w:val="005B2CCF"/>
    <w:rsid w:val="005C596C"/>
    <w:rsid w:val="005D5346"/>
    <w:rsid w:val="005E31B6"/>
    <w:rsid w:val="00603E83"/>
    <w:rsid w:val="00615F38"/>
    <w:rsid w:val="0061617B"/>
    <w:rsid w:val="00640250"/>
    <w:rsid w:val="0064078C"/>
    <w:rsid w:val="00643EE0"/>
    <w:rsid w:val="00652DD6"/>
    <w:rsid w:val="00653331"/>
    <w:rsid w:val="00655242"/>
    <w:rsid w:val="00660905"/>
    <w:rsid w:val="006618BD"/>
    <w:rsid w:val="006673DE"/>
    <w:rsid w:val="006804B2"/>
    <w:rsid w:val="006854C5"/>
    <w:rsid w:val="00685682"/>
    <w:rsid w:val="00692F71"/>
    <w:rsid w:val="00696E0D"/>
    <w:rsid w:val="006A0BEF"/>
    <w:rsid w:val="006B386A"/>
    <w:rsid w:val="006B57EC"/>
    <w:rsid w:val="006B601F"/>
    <w:rsid w:val="006B6544"/>
    <w:rsid w:val="006C1ED4"/>
    <w:rsid w:val="006C706F"/>
    <w:rsid w:val="006D0F57"/>
    <w:rsid w:val="006D3B48"/>
    <w:rsid w:val="006D4577"/>
    <w:rsid w:val="006D650A"/>
    <w:rsid w:val="006E2E03"/>
    <w:rsid w:val="00701732"/>
    <w:rsid w:val="00701F13"/>
    <w:rsid w:val="00703E8D"/>
    <w:rsid w:val="007059B8"/>
    <w:rsid w:val="00714371"/>
    <w:rsid w:val="0072742E"/>
    <w:rsid w:val="00740520"/>
    <w:rsid w:val="00741E09"/>
    <w:rsid w:val="007434F6"/>
    <w:rsid w:val="0074361F"/>
    <w:rsid w:val="00753A4F"/>
    <w:rsid w:val="00760BAC"/>
    <w:rsid w:val="007774B5"/>
    <w:rsid w:val="00781BF6"/>
    <w:rsid w:val="007849F5"/>
    <w:rsid w:val="00785EE2"/>
    <w:rsid w:val="007910A8"/>
    <w:rsid w:val="00791181"/>
    <w:rsid w:val="007A1323"/>
    <w:rsid w:val="007A6CFD"/>
    <w:rsid w:val="007B17F4"/>
    <w:rsid w:val="007B3AE6"/>
    <w:rsid w:val="007B3D56"/>
    <w:rsid w:val="007B48E5"/>
    <w:rsid w:val="007C61BE"/>
    <w:rsid w:val="007D1E32"/>
    <w:rsid w:val="007D363C"/>
    <w:rsid w:val="007D5A8A"/>
    <w:rsid w:val="007D7DDC"/>
    <w:rsid w:val="007E668E"/>
    <w:rsid w:val="007F6216"/>
    <w:rsid w:val="008022B9"/>
    <w:rsid w:val="00802D17"/>
    <w:rsid w:val="008036A0"/>
    <w:rsid w:val="00810137"/>
    <w:rsid w:val="00811CFE"/>
    <w:rsid w:val="00815AD5"/>
    <w:rsid w:val="008170D1"/>
    <w:rsid w:val="008200B5"/>
    <w:rsid w:val="00823021"/>
    <w:rsid w:val="008256E4"/>
    <w:rsid w:val="00835E01"/>
    <w:rsid w:val="00844F3E"/>
    <w:rsid w:val="00866A7A"/>
    <w:rsid w:val="0087317A"/>
    <w:rsid w:val="008732F4"/>
    <w:rsid w:val="008752DF"/>
    <w:rsid w:val="00880BA4"/>
    <w:rsid w:val="00882C0F"/>
    <w:rsid w:val="00896A8A"/>
    <w:rsid w:val="008A7410"/>
    <w:rsid w:val="008B15CA"/>
    <w:rsid w:val="008C7339"/>
    <w:rsid w:val="008D5C36"/>
    <w:rsid w:val="008D5EA9"/>
    <w:rsid w:val="008E09DF"/>
    <w:rsid w:val="008E3323"/>
    <w:rsid w:val="008E689F"/>
    <w:rsid w:val="008F00CC"/>
    <w:rsid w:val="009018A1"/>
    <w:rsid w:val="009041CD"/>
    <w:rsid w:val="00905672"/>
    <w:rsid w:val="0090792A"/>
    <w:rsid w:val="00915424"/>
    <w:rsid w:val="00922F8D"/>
    <w:rsid w:val="00923299"/>
    <w:rsid w:val="009271EB"/>
    <w:rsid w:val="009303DE"/>
    <w:rsid w:val="00931350"/>
    <w:rsid w:val="0093347E"/>
    <w:rsid w:val="00940B60"/>
    <w:rsid w:val="00950F2C"/>
    <w:rsid w:val="00951264"/>
    <w:rsid w:val="00954AF7"/>
    <w:rsid w:val="009551BB"/>
    <w:rsid w:val="009629B5"/>
    <w:rsid w:val="00964448"/>
    <w:rsid w:val="00965CC3"/>
    <w:rsid w:val="00972C83"/>
    <w:rsid w:val="009849F4"/>
    <w:rsid w:val="00990C71"/>
    <w:rsid w:val="00990F29"/>
    <w:rsid w:val="009950D0"/>
    <w:rsid w:val="009B0AF0"/>
    <w:rsid w:val="009B2A31"/>
    <w:rsid w:val="009C1C94"/>
    <w:rsid w:val="009C6E6F"/>
    <w:rsid w:val="009C7494"/>
    <w:rsid w:val="009D1A1F"/>
    <w:rsid w:val="009D56AD"/>
    <w:rsid w:val="009D7645"/>
    <w:rsid w:val="009D795B"/>
    <w:rsid w:val="009E244B"/>
    <w:rsid w:val="009F43AE"/>
    <w:rsid w:val="009F4CDE"/>
    <w:rsid w:val="009F69BF"/>
    <w:rsid w:val="00A006F4"/>
    <w:rsid w:val="00A133FC"/>
    <w:rsid w:val="00A13FD2"/>
    <w:rsid w:val="00A219C7"/>
    <w:rsid w:val="00A230B7"/>
    <w:rsid w:val="00A3732E"/>
    <w:rsid w:val="00A405BC"/>
    <w:rsid w:val="00A51273"/>
    <w:rsid w:val="00A5561E"/>
    <w:rsid w:val="00A56066"/>
    <w:rsid w:val="00A77CE1"/>
    <w:rsid w:val="00A837AE"/>
    <w:rsid w:val="00A92C25"/>
    <w:rsid w:val="00A9575F"/>
    <w:rsid w:val="00A97D04"/>
    <w:rsid w:val="00AA1560"/>
    <w:rsid w:val="00AA2208"/>
    <w:rsid w:val="00AA413A"/>
    <w:rsid w:val="00AB28A0"/>
    <w:rsid w:val="00AB68D7"/>
    <w:rsid w:val="00AB6B60"/>
    <w:rsid w:val="00AC3AC9"/>
    <w:rsid w:val="00AC78ED"/>
    <w:rsid w:val="00AD17F9"/>
    <w:rsid w:val="00AE3352"/>
    <w:rsid w:val="00AE429D"/>
    <w:rsid w:val="00AE6B5F"/>
    <w:rsid w:val="00AF069A"/>
    <w:rsid w:val="00AF7E30"/>
    <w:rsid w:val="00B0639F"/>
    <w:rsid w:val="00B06696"/>
    <w:rsid w:val="00B10E99"/>
    <w:rsid w:val="00B113EC"/>
    <w:rsid w:val="00B134FF"/>
    <w:rsid w:val="00B14E83"/>
    <w:rsid w:val="00B21D1C"/>
    <w:rsid w:val="00B24699"/>
    <w:rsid w:val="00B27A76"/>
    <w:rsid w:val="00B354AC"/>
    <w:rsid w:val="00B42F17"/>
    <w:rsid w:val="00B515BD"/>
    <w:rsid w:val="00B52CB2"/>
    <w:rsid w:val="00B53180"/>
    <w:rsid w:val="00B576A0"/>
    <w:rsid w:val="00B7160E"/>
    <w:rsid w:val="00B74A42"/>
    <w:rsid w:val="00B75BC5"/>
    <w:rsid w:val="00B763A6"/>
    <w:rsid w:val="00B77EDF"/>
    <w:rsid w:val="00B83B59"/>
    <w:rsid w:val="00B85823"/>
    <w:rsid w:val="00B96477"/>
    <w:rsid w:val="00B97292"/>
    <w:rsid w:val="00B9797C"/>
    <w:rsid w:val="00BA41BF"/>
    <w:rsid w:val="00BB045C"/>
    <w:rsid w:val="00BC038C"/>
    <w:rsid w:val="00BC0AF9"/>
    <w:rsid w:val="00BC415B"/>
    <w:rsid w:val="00BC7D2F"/>
    <w:rsid w:val="00BC7F57"/>
    <w:rsid w:val="00BD13C0"/>
    <w:rsid w:val="00BD1B98"/>
    <w:rsid w:val="00BD1C8B"/>
    <w:rsid w:val="00BD63FA"/>
    <w:rsid w:val="00BE254B"/>
    <w:rsid w:val="00BE3506"/>
    <w:rsid w:val="00BE35B3"/>
    <w:rsid w:val="00BE4D43"/>
    <w:rsid w:val="00BF1B91"/>
    <w:rsid w:val="00BF38A8"/>
    <w:rsid w:val="00BF4BA1"/>
    <w:rsid w:val="00BF7370"/>
    <w:rsid w:val="00C034D9"/>
    <w:rsid w:val="00C04942"/>
    <w:rsid w:val="00C17BD6"/>
    <w:rsid w:val="00C256C9"/>
    <w:rsid w:val="00C27015"/>
    <w:rsid w:val="00C33EB3"/>
    <w:rsid w:val="00C34C57"/>
    <w:rsid w:val="00C402D1"/>
    <w:rsid w:val="00C4317D"/>
    <w:rsid w:val="00C51244"/>
    <w:rsid w:val="00C56BC0"/>
    <w:rsid w:val="00C711A8"/>
    <w:rsid w:val="00C73161"/>
    <w:rsid w:val="00C74836"/>
    <w:rsid w:val="00C81522"/>
    <w:rsid w:val="00C95D23"/>
    <w:rsid w:val="00CA2FBD"/>
    <w:rsid w:val="00CD0CDD"/>
    <w:rsid w:val="00CD30A7"/>
    <w:rsid w:val="00CD492F"/>
    <w:rsid w:val="00CE25C8"/>
    <w:rsid w:val="00CE32EB"/>
    <w:rsid w:val="00CE7810"/>
    <w:rsid w:val="00CE7A8F"/>
    <w:rsid w:val="00CF205F"/>
    <w:rsid w:val="00D01234"/>
    <w:rsid w:val="00D02358"/>
    <w:rsid w:val="00D07D11"/>
    <w:rsid w:val="00D24621"/>
    <w:rsid w:val="00D25EB5"/>
    <w:rsid w:val="00D263DC"/>
    <w:rsid w:val="00D4091C"/>
    <w:rsid w:val="00D501BE"/>
    <w:rsid w:val="00D52A3E"/>
    <w:rsid w:val="00D77A25"/>
    <w:rsid w:val="00D91EF4"/>
    <w:rsid w:val="00D973EF"/>
    <w:rsid w:val="00DB3239"/>
    <w:rsid w:val="00DD6D87"/>
    <w:rsid w:val="00DE58B3"/>
    <w:rsid w:val="00DE6AF3"/>
    <w:rsid w:val="00DF5814"/>
    <w:rsid w:val="00E01481"/>
    <w:rsid w:val="00E03D1D"/>
    <w:rsid w:val="00E047E5"/>
    <w:rsid w:val="00E11854"/>
    <w:rsid w:val="00E1185F"/>
    <w:rsid w:val="00E128D0"/>
    <w:rsid w:val="00E12CE7"/>
    <w:rsid w:val="00E15F27"/>
    <w:rsid w:val="00E26E2E"/>
    <w:rsid w:val="00E273C3"/>
    <w:rsid w:val="00E32748"/>
    <w:rsid w:val="00E37036"/>
    <w:rsid w:val="00E42AA5"/>
    <w:rsid w:val="00E448F7"/>
    <w:rsid w:val="00E50C18"/>
    <w:rsid w:val="00E50D4C"/>
    <w:rsid w:val="00E605F0"/>
    <w:rsid w:val="00E62D04"/>
    <w:rsid w:val="00E82B19"/>
    <w:rsid w:val="00E94D85"/>
    <w:rsid w:val="00E9793C"/>
    <w:rsid w:val="00EA16FF"/>
    <w:rsid w:val="00EB20EA"/>
    <w:rsid w:val="00EC1775"/>
    <w:rsid w:val="00EC650B"/>
    <w:rsid w:val="00EE39B6"/>
    <w:rsid w:val="00EE445A"/>
    <w:rsid w:val="00EE6855"/>
    <w:rsid w:val="00EE78D6"/>
    <w:rsid w:val="00F00D5B"/>
    <w:rsid w:val="00F04CF1"/>
    <w:rsid w:val="00F10CAB"/>
    <w:rsid w:val="00F11EA3"/>
    <w:rsid w:val="00F13295"/>
    <w:rsid w:val="00F232BA"/>
    <w:rsid w:val="00F25462"/>
    <w:rsid w:val="00F268BD"/>
    <w:rsid w:val="00F35006"/>
    <w:rsid w:val="00F35794"/>
    <w:rsid w:val="00F37DBE"/>
    <w:rsid w:val="00F40EDE"/>
    <w:rsid w:val="00F52592"/>
    <w:rsid w:val="00F54379"/>
    <w:rsid w:val="00F56B85"/>
    <w:rsid w:val="00F57C07"/>
    <w:rsid w:val="00F57E8A"/>
    <w:rsid w:val="00F641AF"/>
    <w:rsid w:val="00F66D97"/>
    <w:rsid w:val="00F67438"/>
    <w:rsid w:val="00F737B3"/>
    <w:rsid w:val="00F73A40"/>
    <w:rsid w:val="00F75D1E"/>
    <w:rsid w:val="00F85A09"/>
    <w:rsid w:val="00F96BD3"/>
    <w:rsid w:val="00FB0774"/>
    <w:rsid w:val="00FB290A"/>
    <w:rsid w:val="00FB4323"/>
    <w:rsid w:val="00FB5161"/>
    <w:rsid w:val="00FC1456"/>
    <w:rsid w:val="00FD0EB4"/>
    <w:rsid w:val="00FD2774"/>
    <w:rsid w:val="00FD2D57"/>
    <w:rsid w:val="00FD3670"/>
    <w:rsid w:val="00FD62E2"/>
    <w:rsid w:val="00FE0B0D"/>
    <w:rsid w:val="00FE3703"/>
    <w:rsid w:val="00FE6772"/>
    <w:rsid w:val="00FF4ED6"/>
    <w:rsid w:val="08B1A73B"/>
    <w:rsid w:val="14E73225"/>
    <w:rsid w:val="1532F117"/>
    <w:rsid w:val="1748F2FA"/>
    <w:rsid w:val="20110B9D"/>
    <w:rsid w:val="27223347"/>
    <w:rsid w:val="2989C6B6"/>
    <w:rsid w:val="36EBF947"/>
    <w:rsid w:val="3C92CE6B"/>
    <w:rsid w:val="40AE203F"/>
    <w:rsid w:val="44143855"/>
    <w:rsid w:val="49AA8D3B"/>
    <w:rsid w:val="4E5FC3A4"/>
    <w:rsid w:val="52089C69"/>
    <w:rsid w:val="5210B7CF"/>
    <w:rsid w:val="5F184B8D"/>
    <w:rsid w:val="627F4676"/>
    <w:rsid w:val="659FEA16"/>
    <w:rsid w:val="66FE3F6C"/>
    <w:rsid w:val="676B2825"/>
    <w:rsid w:val="67CE6E6A"/>
    <w:rsid w:val="75A4BDD7"/>
    <w:rsid w:val="75B51125"/>
    <w:rsid w:val="76C258B3"/>
    <w:rsid w:val="76E490B5"/>
    <w:rsid w:val="7B710E8B"/>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884635A"/>
  <w15:docId w15:val="{9122D325-EC75-824B-A4AA-C15F8CB4B136}"/>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p14">
  <w:docDefaults>
    <w:rPrDefault>
      <w:rPr>
        <w:rFonts w:asciiTheme="minorHAnsi" w:hAnsiTheme="minorHAnsi" w:eastAsia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EndnoteText">
    <w:name w:val="endnote text"/>
    <w:basedOn w:val="Normal"/>
    <w:link w:val="EndnoteTextChar"/>
    <w:uiPriority w:val="99"/>
    <w:unhideWhenUsed/>
    <w:rsid w:val="00BA41BF"/>
    <w:rPr>
      <w:sz w:val="20"/>
      <w:szCs w:val="20"/>
    </w:rPr>
  </w:style>
  <w:style w:type="character" w:styleId="EndnoteTextChar" w:customStyle="1">
    <w:name w:val="Endnote Text Char"/>
    <w:basedOn w:val="DefaultParagraphFont"/>
    <w:link w:val="EndnoteText"/>
    <w:uiPriority w:val="99"/>
    <w:rsid w:val="00BA41BF"/>
    <w:rPr>
      <w:sz w:val="20"/>
      <w:szCs w:val="20"/>
    </w:rPr>
  </w:style>
  <w:style w:type="character" w:styleId="EndnoteReference">
    <w:name w:val="endnote reference"/>
    <w:basedOn w:val="DefaultParagraphFont"/>
    <w:uiPriority w:val="99"/>
    <w:unhideWhenUsed/>
    <w:rsid w:val="00BA41BF"/>
    <w:rPr>
      <w:vertAlign w:val="superscript"/>
    </w:rPr>
  </w:style>
  <w:style w:type="character" w:styleId="Hyperlink">
    <w:name w:val="Hyperlink"/>
    <w:basedOn w:val="DefaultParagraphFont"/>
    <w:uiPriority w:val="99"/>
    <w:unhideWhenUsed/>
    <w:rsid w:val="00BB045C"/>
    <w:rPr>
      <w:color w:val="0563C1" w:themeColor="hyperlink"/>
      <w:u w:val="single"/>
    </w:rPr>
  </w:style>
  <w:style w:type="character" w:styleId="UnresolvedMention1" w:customStyle="1">
    <w:name w:val="Unresolved Mention1"/>
    <w:basedOn w:val="DefaultParagraphFont"/>
    <w:uiPriority w:val="99"/>
    <w:semiHidden/>
    <w:unhideWhenUsed/>
    <w:rsid w:val="00BB045C"/>
    <w:rPr>
      <w:color w:val="605E5C"/>
      <w:shd w:val="clear" w:color="auto" w:fill="E1DFDD"/>
    </w:rPr>
  </w:style>
  <w:style w:type="paragraph" w:styleId="Header">
    <w:name w:val="header"/>
    <w:basedOn w:val="Normal"/>
    <w:link w:val="HeaderChar"/>
    <w:uiPriority w:val="99"/>
    <w:unhideWhenUsed/>
    <w:rsid w:val="00AE6B5F"/>
    <w:pPr>
      <w:tabs>
        <w:tab w:val="center" w:pos="4680"/>
        <w:tab w:val="right" w:pos="9360"/>
      </w:tabs>
    </w:pPr>
  </w:style>
  <w:style w:type="character" w:styleId="HeaderChar" w:customStyle="1">
    <w:name w:val="Header Char"/>
    <w:basedOn w:val="DefaultParagraphFont"/>
    <w:link w:val="Header"/>
    <w:uiPriority w:val="99"/>
    <w:rsid w:val="00AE6B5F"/>
  </w:style>
  <w:style w:type="character" w:styleId="PageNumber">
    <w:name w:val="page number"/>
    <w:basedOn w:val="DefaultParagraphFont"/>
    <w:uiPriority w:val="99"/>
    <w:semiHidden/>
    <w:unhideWhenUsed/>
    <w:rsid w:val="00AE6B5F"/>
  </w:style>
  <w:style w:type="paragraph" w:styleId="BalloonText">
    <w:name w:val="Balloon Text"/>
    <w:basedOn w:val="Normal"/>
    <w:link w:val="BalloonTextChar"/>
    <w:uiPriority w:val="99"/>
    <w:semiHidden/>
    <w:unhideWhenUsed/>
    <w:rsid w:val="004C5AF2"/>
    <w:rPr>
      <w:rFonts w:ascii="Times New Roman" w:hAnsi="Times New Roman" w:cs="Times New Roman"/>
      <w:sz w:val="18"/>
      <w:szCs w:val="18"/>
    </w:rPr>
  </w:style>
  <w:style w:type="character" w:styleId="BalloonTextChar" w:customStyle="1">
    <w:name w:val="Balloon Text Char"/>
    <w:basedOn w:val="DefaultParagraphFont"/>
    <w:link w:val="BalloonText"/>
    <w:uiPriority w:val="99"/>
    <w:semiHidden/>
    <w:rsid w:val="004C5AF2"/>
    <w:rPr>
      <w:rFonts w:ascii="Times New Roman" w:hAnsi="Times New Roman" w:cs="Times New Roman"/>
      <w:sz w:val="18"/>
      <w:szCs w:val="18"/>
    </w:rPr>
  </w:style>
  <w:style w:type="character" w:styleId="CommentReference">
    <w:name w:val="annotation reference"/>
    <w:basedOn w:val="DefaultParagraphFont"/>
    <w:uiPriority w:val="99"/>
    <w:semiHidden/>
    <w:unhideWhenUsed/>
    <w:rsid w:val="009041CD"/>
    <w:rPr>
      <w:sz w:val="16"/>
      <w:szCs w:val="16"/>
    </w:rPr>
  </w:style>
  <w:style w:type="paragraph" w:styleId="CommentText">
    <w:name w:val="annotation text"/>
    <w:basedOn w:val="Normal"/>
    <w:link w:val="CommentTextChar"/>
    <w:uiPriority w:val="99"/>
    <w:semiHidden/>
    <w:unhideWhenUsed/>
    <w:rsid w:val="009041CD"/>
    <w:rPr>
      <w:sz w:val="20"/>
      <w:szCs w:val="20"/>
    </w:rPr>
  </w:style>
  <w:style w:type="character" w:styleId="CommentTextChar" w:customStyle="1">
    <w:name w:val="Comment Text Char"/>
    <w:basedOn w:val="DefaultParagraphFont"/>
    <w:link w:val="CommentText"/>
    <w:uiPriority w:val="99"/>
    <w:semiHidden/>
    <w:rsid w:val="009041CD"/>
    <w:rPr>
      <w:sz w:val="20"/>
      <w:szCs w:val="20"/>
    </w:rPr>
  </w:style>
  <w:style w:type="paragraph" w:styleId="CommentSubject">
    <w:name w:val="annotation subject"/>
    <w:basedOn w:val="CommentText"/>
    <w:next w:val="CommentText"/>
    <w:link w:val="CommentSubjectChar"/>
    <w:uiPriority w:val="99"/>
    <w:semiHidden/>
    <w:unhideWhenUsed/>
    <w:rsid w:val="009041CD"/>
    <w:rPr>
      <w:b/>
      <w:bCs/>
    </w:rPr>
  </w:style>
  <w:style w:type="character" w:styleId="CommentSubjectChar" w:customStyle="1">
    <w:name w:val="Comment Subject Char"/>
    <w:basedOn w:val="CommentTextChar"/>
    <w:link w:val="CommentSubject"/>
    <w:uiPriority w:val="99"/>
    <w:semiHidden/>
    <w:rsid w:val="009041C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7455455">
      <w:bodyDiv w:val="1"/>
      <w:marLeft w:val="0"/>
      <w:marRight w:val="0"/>
      <w:marTop w:val="0"/>
      <w:marBottom w:val="0"/>
      <w:divBdr>
        <w:top w:val="none" w:sz="0" w:space="0" w:color="auto"/>
        <w:left w:val="none" w:sz="0" w:space="0" w:color="auto"/>
        <w:bottom w:val="none" w:sz="0" w:space="0" w:color="auto"/>
        <w:right w:val="none" w:sz="0" w:space="0" w:color="auto"/>
      </w:divBdr>
    </w:div>
    <w:div w:id="1021586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microsoft.com/office/2011/relationships/commentsExtended" Target="commentsExtended.xml" Id="rId8" /><Relationship Type="http://schemas.openxmlformats.org/officeDocument/2006/relationships/header" Target="header2.xml" Id="rId13" /><Relationship Type="http://schemas.openxmlformats.org/officeDocument/2006/relationships/webSettings" Target="webSettings.xml" Id="rId3" /><Relationship Type="http://schemas.openxmlformats.org/officeDocument/2006/relationships/header" Target="header1.xml" Id="rId12" /><Relationship Type="http://schemas.openxmlformats.org/officeDocument/2006/relationships/settings" Target="settings.xml" Id="rId2" /><Relationship Type="http://schemas.openxmlformats.org/officeDocument/2006/relationships/theme" Target="theme/theme1.xml" Id="rId16" /><Relationship Type="http://schemas.openxmlformats.org/officeDocument/2006/relationships/styles" Target="styles.xml" Id="rId1" /><Relationship Type="http://schemas.openxmlformats.org/officeDocument/2006/relationships/endnotes" Target="endnotes.xml" Id="rId5" /><Relationship Type="http://schemas.microsoft.com/office/2011/relationships/people" Target="people.xml" Id="rId15" /><Relationship Type="http://schemas.openxmlformats.org/officeDocument/2006/relationships/footnotes" Target="footnotes.xml" Id="rId4" /><Relationship Type="http://schemas.microsoft.com/office/2016/09/relationships/commentsIds" Target="commentsIds.xml" Id="rId9" /><Relationship Type="http://schemas.openxmlformats.org/officeDocument/2006/relationships/fontTable" Target="fontTable.xml" Id="rId14" /><Relationship Type="http://schemas.openxmlformats.org/officeDocument/2006/relationships/glossaryDocument" Target="glossary/document.xml" Id="R047e70b645d54788" /></Relationships>
</file>

<file path=word/_rels/endnotes.xml.rels>&#65279;<?xml version="1.0" encoding="utf-8"?><Relationships xmlns="http://schemas.openxmlformats.org/package/2006/relationships"><Relationship Type="http://schemas.openxmlformats.org/officeDocument/2006/relationships/hyperlink" Target="http://www.historyofparliamentonline.org" TargetMode="External" Id="R39a3be5846894719" /></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bb84a1ce-57fe-4eaf-b50f-3b84d2b0376e}"/>
      </w:docPartPr>
      <w:docPartBody>
        <w:p w14:paraId="38E94BC0">
          <w:r>
            <w:rPr>
              <w:rStyle w:val="PlaceholderText"/>
            </w:rPr>
            <w:t/>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Nicholas C T Rogers</dc:creator>
  <keywords/>
  <dc:description/>
  <lastModifiedBy>Nick Rogers</lastModifiedBy>
  <revision>29</revision>
  <dcterms:created xsi:type="dcterms:W3CDTF">2021-07-10T18:56:00.0000000Z</dcterms:created>
  <dcterms:modified xsi:type="dcterms:W3CDTF">2022-03-08T14:34:16.3459359Z</dcterms:modified>
</coreProperties>
</file>