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65C12" w14:textId="77777777" w:rsidR="00E22905" w:rsidRPr="00E22905" w:rsidRDefault="00E22905" w:rsidP="00E22905">
      <w:pPr>
        <w:spacing w:after="0" w:line="480" w:lineRule="auto"/>
        <w:jc w:val="both"/>
        <w:rPr>
          <w:rFonts w:ascii="Times New Roman" w:hAnsi="Times New Roman" w:cs="Times New Roman"/>
          <w:sz w:val="24"/>
          <w:szCs w:val="24"/>
        </w:rPr>
      </w:pPr>
      <w:r w:rsidRPr="00E22905">
        <w:rPr>
          <w:rFonts w:ascii="Times New Roman" w:hAnsi="Times New Roman" w:cs="Times New Roman"/>
          <w:sz w:val="24"/>
          <w:szCs w:val="24"/>
        </w:rPr>
        <w:t xml:space="preserve">Somers, J., Demasi, M., Burke, S., &amp; Carr, P. (in press). Toilet talk: (Trans) </w:t>
      </w:r>
    </w:p>
    <w:p w14:paraId="16F9036F" w14:textId="6C759EEA" w:rsidR="00E22905" w:rsidRDefault="00E22905" w:rsidP="00E22905">
      <w:pPr>
        <w:spacing w:after="0" w:line="480" w:lineRule="auto"/>
        <w:ind w:left="720"/>
        <w:jc w:val="both"/>
        <w:rPr>
          <w:rFonts w:ascii="Times New Roman" w:hAnsi="Times New Roman" w:cs="Times New Roman"/>
          <w:sz w:val="24"/>
          <w:szCs w:val="24"/>
        </w:rPr>
      </w:pPr>
      <w:r w:rsidRPr="00E22905">
        <w:rPr>
          <w:rFonts w:ascii="Times New Roman" w:hAnsi="Times New Roman" w:cs="Times New Roman"/>
          <w:sz w:val="24"/>
          <w:szCs w:val="24"/>
        </w:rPr>
        <w:t xml:space="preserve">Gendered negotiation of public spaces. </w:t>
      </w:r>
      <w:r w:rsidRPr="00E22905">
        <w:rPr>
          <w:rFonts w:ascii="Times New Roman" w:hAnsi="Times New Roman" w:cs="Times New Roman"/>
          <w:i/>
          <w:iCs/>
          <w:sz w:val="24"/>
          <w:szCs w:val="24"/>
        </w:rPr>
        <w:t>Routledge International Handbook of Innovative Qualitative Psychological Research</w:t>
      </w:r>
      <w:r w:rsidRPr="00E22905">
        <w:rPr>
          <w:rFonts w:ascii="Times New Roman" w:hAnsi="Times New Roman" w:cs="Times New Roman"/>
          <w:sz w:val="24"/>
          <w:szCs w:val="24"/>
        </w:rPr>
        <w:t xml:space="preserve">. Eds. by Tseliou, E., Demuth, C., Georgaca, E., &amp; Gough, B. </w:t>
      </w:r>
      <w:r>
        <w:rPr>
          <w:rFonts w:ascii="Times New Roman" w:hAnsi="Times New Roman" w:cs="Times New Roman"/>
          <w:sz w:val="24"/>
          <w:szCs w:val="24"/>
        </w:rPr>
        <w:t>Routledge</w:t>
      </w:r>
    </w:p>
    <w:p w14:paraId="717014FF" w14:textId="77777777" w:rsidR="00E22905" w:rsidRDefault="00E22905" w:rsidP="00D13A79">
      <w:pPr>
        <w:spacing w:line="480" w:lineRule="auto"/>
        <w:jc w:val="both"/>
        <w:rPr>
          <w:rFonts w:ascii="Times New Roman" w:hAnsi="Times New Roman" w:cs="Times New Roman"/>
          <w:sz w:val="24"/>
          <w:szCs w:val="24"/>
        </w:rPr>
      </w:pPr>
    </w:p>
    <w:p w14:paraId="127898B6" w14:textId="02A035AD" w:rsidR="00E22905" w:rsidRPr="00E22905" w:rsidRDefault="00E22905" w:rsidP="00E22905">
      <w:pPr>
        <w:spacing w:line="480" w:lineRule="auto"/>
        <w:jc w:val="both"/>
        <w:rPr>
          <w:rFonts w:ascii="Times New Roman" w:hAnsi="Times New Roman" w:cs="Times New Roman"/>
          <w:b/>
          <w:bCs/>
          <w:sz w:val="24"/>
          <w:szCs w:val="24"/>
        </w:rPr>
      </w:pPr>
      <w:r w:rsidRPr="00E22905">
        <w:rPr>
          <w:rFonts w:ascii="Times New Roman" w:hAnsi="Times New Roman" w:cs="Times New Roman"/>
          <w:b/>
          <w:bCs/>
          <w:sz w:val="24"/>
          <w:szCs w:val="24"/>
        </w:rPr>
        <w:t xml:space="preserve">Abstract </w:t>
      </w:r>
    </w:p>
    <w:p w14:paraId="538690BB" w14:textId="378733D7" w:rsidR="00E22905" w:rsidRDefault="00E22905" w:rsidP="00E22905">
      <w:pPr>
        <w:spacing w:line="480" w:lineRule="auto"/>
        <w:jc w:val="both"/>
        <w:rPr>
          <w:rFonts w:ascii="Times New Roman" w:hAnsi="Times New Roman" w:cs="Times New Roman"/>
          <w:sz w:val="24"/>
          <w:szCs w:val="24"/>
        </w:rPr>
      </w:pPr>
      <w:r w:rsidRPr="00E22905">
        <w:rPr>
          <w:rFonts w:ascii="Times New Roman" w:hAnsi="Times New Roman" w:cs="Times New Roman"/>
          <w:sz w:val="24"/>
          <w:szCs w:val="24"/>
        </w:rPr>
        <w:t xml:space="preserve">Public toilet provision in the UK fails to meet the needs of cis women while trans communities are absent from current building regulations. This research explores how individuals negotiate differing positions on toilet provision and accessibility. The data was formed of online posts on </w:t>
      </w:r>
      <w:proofErr w:type="spellStart"/>
      <w:r w:rsidRPr="00E22905">
        <w:rPr>
          <w:rFonts w:ascii="Times New Roman" w:hAnsi="Times New Roman" w:cs="Times New Roman"/>
          <w:sz w:val="24"/>
          <w:szCs w:val="24"/>
        </w:rPr>
        <w:t>Dezeen</w:t>
      </w:r>
      <w:proofErr w:type="spellEnd"/>
      <w:r w:rsidRPr="00E22905">
        <w:rPr>
          <w:rFonts w:ascii="Times New Roman" w:hAnsi="Times New Roman" w:cs="Times New Roman"/>
          <w:sz w:val="24"/>
          <w:szCs w:val="24"/>
        </w:rPr>
        <w:t xml:space="preserve">, a forum for building design professionals, and Mumsnet, a parenting forum, in response to the Ministry of Housing and Local Government ‘Technical review on increasing accessibility and provision of toilets for men and women’. Discursive Psychology was used to explore how accessibility to toilets is constructed. There is also an opportunity to explore how a discursive approach can be applied interdisciplinary with town planning and the built environment. Gender identities are situated and constructed within public toilets. Talk about refuge in public bathrooms involved the negotiation of who belonged in differing gender categories and who warranted a need for refuge. Where men are explicitly acknowledged as an issue, cis and trans women are collectively identified as requiring a safe space. Cis women are presented as a threat to trans women and other cis women who are misgendered. Discourse about toilet provision draws upon both heteronormative </w:t>
      </w:r>
      <w:proofErr w:type="gramStart"/>
      <w:r w:rsidRPr="00E22905">
        <w:rPr>
          <w:rFonts w:ascii="Times New Roman" w:hAnsi="Times New Roman" w:cs="Times New Roman"/>
          <w:sz w:val="24"/>
          <w:szCs w:val="24"/>
        </w:rPr>
        <w:t>ideology</w:t>
      </w:r>
      <w:proofErr w:type="gramEnd"/>
      <w:r w:rsidRPr="00E22905">
        <w:rPr>
          <w:rFonts w:ascii="Times New Roman" w:hAnsi="Times New Roman" w:cs="Times New Roman"/>
          <w:sz w:val="24"/>
          <w:szCs w:val="24"/>
        </w:rPr>
        <w:t xml:space="preserve"> to challenge access to trans people and others who challenge normative gender roles. Talk about toilets involves warranting ‘place-identity’ as gender identity is </w:t>
      </w:r>
      <w:proofErr w:type="gramStart"/>
      <w:r w:rsidRPr="00E22905">
        <w:rPr>
          <w:rFonts w:ascii="Times New Roman" w:hAnsi="Times New Roman" w:cs="Times New Roman"/>
          <w:sz w:val="24"/>
          <w:szCs w:val="24"/>
        </w:rPr>
        <w:t>situated</w:t>
      </w:r>
      <w:proofErr w:type="gramEnd"/>
      <w:r w:rsidRPr="00E22905">
        <w:rPr>
          <w:rFonts w:ascii="Times New Roman" w:hAnsi="Times New Roman" w:cs="Times New Roman"/>
          <w:sz w:val="24"/>
          <w:szCs w:val="24"/>
        </w:rPr>
        <w:t xml:space="preserve"> and access limited to those who are constructed as belonging.</w:t>
      </w:r>
    </w:p>
    <w:p w14:paraId="5775E52F" w14:textId="77777777" w:rsidR="00485D9D" w:rsidRDefault="00485D9D" w:rsidP="00D13A79">
      <w:pPr>
        <w:spacing w:line="480" w:lineRule="auto"/>
        <w:jc w:val="both"/>
        <w:rPr>
          <w:rFonts w:ascii="Times New Roman" w:hAnsi="Times New Roman" w:cs="Times New Roman"/>
          <w:sz w:val="24"/>
          <w:szCs w:val="24"/>
        </w:rPr>
      </w:pPr>
    </w:p>
    <w:p w14:paraId="243E6BAB" w14:textId="0AB18632" w:rsidR="00794C75" w:rsidRPr="00485D9D" w:rsidRDefault="00B447C2" w:rsidP="00D13A79">
      <w:pPr>
        <w:spacing w:line="480" w:lineRule="auto"/>
        <w:jc w:val="both"/>
        <w:rPr>
          <w:rFonts w:ascii="Times New Roman" w:hAnsi="Times New Roman" w:cs="Times New Roman"/>
          <w:b/>
          <w:bCs/>
          <w:sz w:val="24"/>
          <w:szCs w:val="24"/>
        </w:rPr>
      </w:pPr>
      <w:r w:rsidRPr="00485D9D">
        <w:rPr>
          <w:rFonts w:ascii="Times New Roman" w:hAnsi="Times New Roman" w:cs="Times New Roman"/>
          <w:b/>
          <w:bCs/>
          <w:sz w:val="24"/>
          <w:szCs w:val="24"/>
        </w:rPr>
        <w:lastRenderedPageBreak/>
        <w:t xml:space="preserve">Toilet talk: </w:t>
      </w:r>
      <w:r w:rsidR="004058E6" w:rsidRPr="00485D9D">
        <w:rPr>
          <w:rFonts w:ascii="Times New Roman" w:hAnsi="Times New Roman" w:cs="Times New Roman"/>
          <w:b/>
          <w:bCs/>
          <w:sz w:val="24"/>
          <w:szCs w:val="24"/>
        </w:rPr>
        <w:t>(Trans)</w:t>
      </w:r>
      <w:r w:rsidR="005E0E23" w:rsidRPr="00485D9D">
        <w:rPr>
          <w:rFonts w:ascii="Times New Roman" w:hAnsi="Times New Roman" w:cs="Times New Roman"/>
          <w:b/>
          <w:bCs/>
          <w:sz w:val="24"/>
          <w:szCs w:val="24"/>
        </w:rPr>
        <w:t xml:space="preserve"> </w:t>
      </w:r>
      <w:r w:rsidRPr="00485D9D">
        <w:rPr>
          <w:rFonts w:ascii="Times New Roman" w:hAnsi="Times New Roman" w:cs="Times New Roman"/>
          <w:b/>
          <w:bCs/>
          <w:sz w:val="24"/>
          <w:szCs w:val="24"/>
        </w:rPr>
        <w:t>Gendered negotiation of public spaces</w:t>
      </w:r>
    </w:p>
    <w:p w14:paraId="3AE55B3A" w14:textId="64EB4929" w:rsidR="00D13A79" w:rsidRPr="004110BB" w:rsidRDefault="004110BB" w:rsidP="00D13A79">
      <w:pPr>
        <w:spacing w:line="480" w:lineRule="auto"/>
        <w:jc w:val="both"/>
        <w:rPr>
          <w:rFonts w:ascii="Times New Roman" w:hAnsi="Times New Roman" w:cs="Times New Roman"/>
          <w:b/>
          <w:bCs/>
          <w:sz w:val="24"/>
          <w:szCs w:val="24"/>
        </w:rPr>
      </w:pPr>
      <w:r w:rsidRPr="004110BB">
        <w:rPr>
          <w:rFonts w:ascii="Times New Roman" w:hAnsi="Times New Roman" w:cs="Times New Roman"/>
          <w:b/>
          <w:bCs/>
          <w:sz w:val="24"/>
          <w:szCs w:val="24"/>
        </w:rPr>
        <w:t>Introduction</w:t>
      </w:r>
    </w:p>
    <w:p w14:paraId="5DF0118E" w14:textId="7D8E1943" w:rsidR="00D13A79" w:rsidRPr="00D13A79" w:rsidRDefault="00D13A79" w:rsidP="00D13A79">
      <w:pPr>
        <w:spacing w:before="240" w:after="240" w:line="480" w:lineRule="auto"/>
        <w:jc w:val="both"/>
        <w:rPr>
          <w:rFonts w:ascii="Times New Roman" w:hAnsi="Times New Roman" w:cs="Times New Roman"/>
          <w:sz w:val="24"/>
          <w:szCs w:val="24"/>
        </w:rPr>
      </w:pPr>
      <w:r w:rsidRPr="00D13A79">
        <w:rPr>
          <w:rFonts w:ascii="Times New Roman" w:hAnsi="Times New Roman" w:cs="Times New Roman"/>
          <w:sz w:val="24"/>
          <w:szCs w:val="24"/>
        </w:rPr>
        <w:t xml:space="preserve">This chapter </w:t>
      </w:r>
      <w:r w:rsidR="00555E7D">
        <w:rPr>
          <w:rFonts w:ascii="Times New Roman" w:hAnsi="Times New Roman" w:cs="Times New Roman"/>
          <w:sz w:val="24"/>
          <w:szCs w:val="24"/>
        </w:rPr>
        <w:t>presents an</w:t>
      </w:r>
      <w:r w:rsidR="00BE3D0E">
        <w:rPr>
          <w:rFonts w:ascii="Times New Roman" w:hAnsi="Times New Roman" w:cs="Times New Roman"/>
          <w:sz w:val="24"/>
          <w:szCs w:val="24"/>
        </w:rPr>
        <w:t xml:space="preserve"> </w:t>
      </w:r>
      <w:r w:rsidRPr="00D13A79">
        <w:rPr>
          <w:rFonts w:ascii="Times New Roman" w:hAnsi="Times New Roman" w:cs="Times New Roman"/>
          <w:sz w:val="24"/>
          <w:szCs w:val="24"/>
        </w:rPr>
        <w:t>analysis</w:t>
      </w:r>
      <w:r w:rsidR="00BE3D0E">
        <w:rPr>
          <w:rFonts w:ascii="Times New Roman" w:hAnsi="Times New Roman" w:cs="Times New Roman"/>
          <w:sz w:val="24"/>
          <w:szCs w:val="24"/>
        </w:rPr>
        <w:t xml:space="preserve"> </w:t>
      </w:r>
      <w:r w:rsidRPr="00D13A79">
        <w:rPr>
          <w:rFonts w:ascii="Times New Roman" w:hAnsi="Times New Roman" w:cs="Times New Roman"/>
          <w:sz w:val="24"/>
          <w:szCs w:val="24"/>
        </w:rPr>
        <w:t xml:space="preserve">of the recent public call for evidence by the </w:t>
      </w:r>
      <w:r w:rsidR="00D5217B">
        <w:rPr>
          <w:rFonts w:ascii="Times New Roman" w:hAnsi="Times New Roman" w:cs="Times New Roman"/>
          <w:sz w:val="24"/>
          <w:szCs w:val="24"/>
        </w:rPr>
        <w:t xml:space="preserve">United Kingdom’s </w:t>
      </w:r>
      <w:r w:rsidRPr="00D13A79">
        <w:rPr>
          <w:rFonts w:ascii="Times New Roman" w:hAnsi="Times New Roman" w:cs="Times New Roman"/>
          <w:sz w:val="24"/>
          <w:szCs w:val="24"/>
        </w:rPr>
        <w:t xml:space="preserve">Ministry of Housing and Local Government entitled the </w:t>
      </w:r>
      <w:r w:rsidRPr="00D13A79">
        <w:rPr>
          <w:rFonts w:ascii="Times New Roman" w:hAnsi="Times New Roman" w:cs="Times New Roman"/>
          <w:i/>
          <w:sz w:val="24"/>
          <w:szCs w:val="24"/>
        </w:rPr>
        <w:t>‘Technical review on increasing accessibility and provision of toilets for men and women</w:t>
      </w:r>
      <w:r w:rsidR="00063A50" w:rsidRPr="00D13A79">
        <w:rPr>
          <w:rFonts w:ascii="Times New Roman" w:hAnsi="Times New Roman" w:cs="Times New Roman"/>
          <w:sz w:val="24"/>
          <w:szCs w:val="24"/>
          <w:vertAlign w:val="superscript"/>
        </w:rPr>
        <w:footnoteReference w:id="1"/>
      </w:r>
      <w:r w:rsidRPr="00D13A79">
        <w:rPr>
          <w:rFonts w:ascii="Times New Roman" w:hAnsi="Times New Roman" w:cs="Times New Roman"/>
          <w:i/>
          <w:sz w:val="24"/>
          <w:szCs w:val="24"/>
        </w:rPr>
        <w:t xml:space="preserve">’ </w:t>
      </w:r>
      <w:r w:rsidRPr="00D13A79">
        <w:rPr>
          <w:rFonts w:ascii="Times New Roman" w:hAnsi="Times New Roman" w:cs="Times New Roman"/>
          <w:sz w:val="24"/>
          <w:szCs w:val="24"/>
        </w:rPr>
        <w:t>(MHCLG</w:t>
      </w:r>
      <w:r w:rsidR="00E627B8">
        <w:rPr>
          <w:rFonts w:ascii="Times New Roman" w:hAnsi="Times New Roman" w:cs="Times New Roman"/>
          <w:sz w:val="24"/>
          <w:szCs w:val="24"/>
        </w:rPr>
        <w:t>,</w:t>
      </w:r>
      <w:r w:rsidRPr="00D13A79">
        <w:rPr>
          <w:rFonts w:ascii="Times New Roman" w:hAnsi="Times New Roman" w:cs="Times New Roman"/>
          <w:sz w:val="24"/>
          <w:szCs w:val="24"/>
        </w:rPr>
        <w:t xml:space="preserve"> 2021).</w:t>
      </w:r>
      <w:r w:rsidR="00555E7D">
        <w:rPr>
          <w:rFonts w:ascii="Times New Roman" w:hAnsi="Times New Roman" w:cs="Times New Roman"/>
          <w:sz w:val="24"/>
          <w:szCs w:val="24"/>
        </w:rPr>
        <w:t xml:space="preserve"> </w:t>
      </w:r>
      <w:r w:rsidR="006173E0">
        <w:rPr>
          <w:rFonts w:ascii="Times New Roman" w:hAnsi="Times New Roman" w:cs="Times New Roman"/>
          <w:sz w:val="24"/>
          <w:szCs w:val="24"/>
        </w:rPr>
        <w:t xml:space="preserve">The call for evidence includes both the </w:t>
      </w:r>
      <w:r w:rsidR="006173E0" w:rsidRPr="00D13A79">
        <w:rPr>
          <w:rFonts w:ascii="Times New Roman" w:hAnsi="Times New Roman" w:cs="Times New Roman"/>
          <w:sz w:val="24"/>
          <w:szCs w:val="24"/>
        </w:rPr>
        <w:t xml:space="preserve">provision of an independent public toilet </w:t>
      </w:r>
      <w:r w:rsidR="006173E0">
        <w:rPr>
          <w:rFonts w:ascii="Times New Roman" w:hAnsi="Times New Roman" w:cs="Times New Roman"/>
          <w:sz w:val="24"/>
          <w:szCs w:val="24"/>
        </w:rPr>
        <w:t>such as in a park;</w:t>
      </w:r>
      <w:r w:rsidR="006173E0" w:rsidRPr="00D13A79">
        <w:rPr>
          <w:rFonts w:ascii="Times New Roman" w:hAnsi="Times New Roman" w:cs="Times New Roman"/>
          <w:sz w:val="24"/>
          <w:szCs w:val="24"/>
        </w:rPr>
        <w:t xml:space="preserve"> toilets that are ‘publicly accessible’</w:t>
      </w:r>
      <w:r w:rsidR="006173E0">
        <w:rPr>
          <w:rFonts w:ascii="Times New Roman" w:hAnsi="Times New Roman" w:cs="Times New Roman"/>
          <w:sz w:val="24"/>
          <w:szCs w:val="24"/>
        </w:rPr>
        <w:t>,</w:t>
      </w:r>
      <w:r w:rsidR="006173E0" w:rsidRPr="00D13A79">
        <w:rPr>
          <w:rFonts w:ascii="Times New Roman" w:hAnsi="Times New Roman" w:cs="Times New Roman"/>
          <w:sz w:val="24"/>
          <w:szCs w:val="24"/>
        </w:rPr>
        <w:t xml:space="preserve"> for example in a shopping centre; to ‘private toilets’ where one needs to be a customer/employee, or seek consent to </w:t>
      </w:r>
      <w:proofErr w:type="gramStart"/>
      <w:r w:rsidR="006173E0" w:rsidRPr="00D13A79">
        <w:rPr>
          <w:rFonts w:ascii="Times New Roman" w:hAnsi="Times New Roman" w:cs="Times New Roman"/>
          <w:sz w:val="24"/>
          <w:szCs w:val="24"/>
        </w:rPr>
        <w:t>utilise;</w:t>
      </w:r>
      <w:proofErr w:type="gramEnd"/>
      <w:r w:rsidR="006173E0" w:rsidRPr="00D13A79">
        <w:rPr>
          <w:rFonts w:ascii="Times New Roman" w:hAnsi="Times New Roman" w:cs="Times New Roman"/>
          <w:sz w:val="24"/>
          <w:szCs w:val="24"/>
        </w:rPr>
        <w:t xml:space="preserve"> such as a</w:t>
      </w:r>
      <w:r w:rsidR="006173E0">
        <w:rPr>
          <w:rFonts w:ascii="Times New Roman" w:hAnsi="Times New Roman" w:cs="Times New Roman"/>
          <w:sz w:val="24"/>
          <w:szCs w:val="24"/>
        </w:rPr>
        <w:t xml:space="preserve"> </w:t>
      </w:r>
      <w:r w:rsidR="006173E0" w:rsidRPr="00D13A79">
        <w:rPr>
          <w:rFonts w:ascii="Times New Roman" w:hAnsi="Times New Roman" w:cs="Times New Roman"/>
          <w:sz w:val="24"/>
          <w:szCs w:val="24"/>
        </w:rPr>
        <w:t>café</w:t>
      </w:r>
      <w:r w:rsidR="006173E0">
        <w:rPr>
          <w:rFonts w:ascii="Times New Roman" w:hAnsi="Times New Roman" w:cs="Times New Roman"/>
          <w:sz w:val="24"/>
          <w:szCs w:val="24"/>
        </w:rPr>
        <w:t>,</w:t>
      </w:r>
      <w:r w:rsidR="006173E0" w:rsidRPr="00D13A79">
        <w:rPr>
          <w:rFonts w:ascii="Times New Roman" w:hAnsi="Times New Roman" w:cs="Times New Roman"/>
          <w:sz w:val="24"/>
          <w:szCs w:val="24"/>
        </w:rPr>
        <w:t xml:space="preserve"> etc.</w:t>
      </w:r>
      <w:r w:rsidR="004D667E">
        <w:rPr>
          <w:rFonts w:ascii="Times New Roman" w:hAnsi="Times New Roman" w:cs="Times New Roman"/>
          <w:sz w:val="24"/>
          <w:szCs w:val="24"/>
        </w:rPr>
        <w:t xml:space="preserve"> The limited availability</w:t>
      </w:r>
      <w:r w:rsidR="00FA228C">
        <w:rPr>
          <w:rFonts w:ascii="Times New Roman" w:hAnsi="Times New Roman" w:cs="Times New Roman"/>
          <w:sz w:val="24"/>
          <w:szCs w:val="24"/>
        </w:rPr>
        <w:t xml:space="preserve"> </w:t>
      </w:r>
      <w:r w:rsidR="006A0B27">
        <w:rPr>
          <w:rFonts w:ascii="Times New Roman" w:hAnsi="Times New Roman" w:cs="Times New Roman"/>
          <w:sz w:val="24"/>
          <w:szCs w:val="24"/>
        </w:rPr>
        <w:t xml:space="preserve">during the COVID-19 lockdown in the UK highlights the importance of </w:t>
      </w:r>
      <w:r w:rsidR="00FA228C">
        <w:rPr>
          <w:rFonts w:ascii="Times New Roman" w:hAnsi="Times New Roman" w:cs="Times New Roman"/>
          <w:sz w:val="24"/>
          <w:szCs w:val="24"/>
        </w:rPr>
        <w:t>the accessibility of public toilets (</w:t>
      </w:r>
      <w:r w:rsidR="00B40929">
        <w:rPr>
          <w:rFonts w:ascii="Times New Roman" w:hAnsi="Times New Roman" w:cs="Times New Roman"/>
          <w:sz w:val="24"/>
          <w:szCs w:val="24"/>
        </w:rPr>
        <w:t>BBC</w:t>
      </w:r>
      <w:r w:rsidR="00E627B8">
        <w:rPr>
          <w:rFonts w:ascii="Times New Roman" w:hAnsi="Times New Roman" w:cs="Times New Roman"/>
          <w:sz w:val="24"/>
          <w:szCs w:val="24"/>
        </w:rPr>
        <w:t>,</w:t>
      </w:r>
      <w:r w:rsidR="00B40929">
        <w:rPr>
          <w:rFonts w:ascii="Times New Roman" w:hAnsi="Times New Roman" w:cs="Times New Roman"/>
          <w:sz w:val="24"/>
          <w:szCs w:val="24"/>
        </w:rPr>
        <w:t xml:space="preserve"> 2020).</w:t>
      </w:r>
      <w:r w:rsidR="006A0B27">
        <w:rPr>
          <w:rFonts w:ascii="Times New Roman" w:hAnsi="Times New Roman" w:cs="Times New Roman"/>
          <w:sz w:val="24"/>
          <w:szCs w:val="24"/>
        </w:rPr>
        <w:t xml:space="preserve"> </w:t>
      </w:r>
      <w:r w:rsidR="00555E7D">
        <w:rPr>
          <w:rFonts w:ascii="Times New Roman" w:hAnsi="Times New Roman" w:cs="Times New Roman"/>
          <w:sz w:val="24"/>
          <w:szCs w:val="24"/>
        </w:rPr>
        <w:t>In t</w:t>
      </w:r>
      <w:r w:rsidR="00555E7D" w:rsidRPr="00D13A79">
        <w:rPr>
          <w:rFonts w:ascii="Times New Roman" w:hAnsi="Times New Roman" w:cs="Times New Roman"/>
          <w:sz w:val="24"/>
          <w:szCs w:val="24"/>
        </w:rPr>
        <w:t>his chapter</w:t>
      </w:r>
      <w:r w:rsidR="00555E7D">
        <w:rPr>
          <w:rFonts w:ascii="Times New Roman" w:hAnsi="Times New Roman" w:cs="Times New Roman"/>
          <w:sz w:val="24"/>
          <w:szCs w:val="24"/>
        </w:rPr>
        <w:t>, we</w:t>
      </w:r>
      <w:r w:rsidR="00555E7D" w:rsidRPr="00D13A79">
        <w:rPr>
          <w:rFonts w:ascii="Times New Roman" w:hAnsi="Times New Roman" w:cs="Times New Roman"/>
          <w:sz w:val="24"/>
          <w:szCs w:val="24"/>
        </w:rPr>
        <w:t xml:space="preserve"> </w:t>
      </w:r>
      <w:r w:rsidR="002502FA">
        <w:rPr>
          <w:rFonts w:ascii="Times New Roman" w:hAnsi="Times New Roman" w:cs="Times New Roman"/>
          <w:sz w:val="24"/>
          <w:szCs w:val="24"/>
        </w:rPr>
        <w:t xml:space="preserve">take an innovative approach from previous </w:t>
      </w:r>
      <w:r w:rsidR="0043629D">
        <w:rPr>
          <w:rFonts w:ascii="Times New Roman" w:hAnsi="Times New Roman" w:cs="Times New Roman"/>
          <w:sz w:val="24"/>
          <w:szCs w:val="24"/>
        </w:rPr>
        <w:t xml:space="preserve">more sociologically based approaches </w:t>
      </w:r>
      <w:r w:rsidR="002502FA">
        <w:rPr>
          <w:rFonts w:ascii="Times New Roman" w:hAnsi="Times New Roman" w:cs="Times New Roman"/>
          <w:sz w:val="24"/>
          <w:szCs w:val="24"/>
        </w:rPr>
        <w:t xml:space="preserve">into toilet provision by </w:t>
      </w:r>
      <w:r w:rsidR="00A94E49">
        <w:rPr>
          <w:rFonts w:ascii="Times New Roman" w:hAnsi="Times New Roman" w:cs="Times New Roman"/>
          <w:sz w:val="24"/>
          <w:szCs w:val="24"/>
        </w:rPr>
        <w:t>exploring how access to public spaces is negotiated</w:t>
      </w:r>
      <w:r w:rsidR="00555E7D" w:rsidRPr="00D13A79">
        <w:rPr>
          <w:rFonts w:ascii="Times New Roman" w:hAnsi="Times New Roman" w:cs="Times New Roman"/>
          <w:sz w:val="24"/>
          <w:szCs w:val="24"/>
        </w:rPr>
        <w:t xml:space="preserve"> from a combined discursive psychological and town planning perspective</w:t>
      </w:r>
      <w:r w:rsidR="00A94E49">
        <w:rPr>
          <w:rFonts w:ascii="Times New Roman" w:hAnsi="Times New Roman" w:cs="Times New Roman"/>
          <w:sz w:val="24"/>
          <w:szCs w:val="24"/>
        </w:rPr>
        <w:t>.</w:t>
      </w:r>
    </w:p>
    <w:p w14:paraId="61E75875" w14:textId="6AFD744F" w:rsidR="00D13A79" w:rsidRPr="00D13A79" w:rsidRDefault="006173E0" w:rsidP="00034B6B">
      <w:pPr>
        <w:spacing w:before="240" w:after="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For sustainable development that meets modern needs, built environment professionals need to be aware of the role of toilet provision in addressing social justice and inequality. </w:t>
      </w:r>
      <w:r w:rsidR="00D13A79" w:rsidRPr="00D13A79">
        <w:rPr>
          <w:rFonts w:ascii="Times New Roman" w:hAnsi="Times New Roman" w:cs="Times New Roman"/>
          <w:sz w:val="24"/>
          <w:szCs w:val="24"/>
        </w:rPr>
        <w:t xml:space="preserve">Government planning policy </w:t>
      </w:r>
      <w:r>
        <w:rPr>
          <w:rFonts w:ascii="Times New Roman" w:hAnsi="Times New Roman" w:cs="Times New Roman"/>
          <w:sz w:val="24"/>
          <w:szCs w:val="24"/>
        </w:rPr>
        <w:t>encourages</w:t>
      </w:r>
      <w:r w:rsidR="00D13A79" w:rsidRPr="00D13A79">
        <w:rPr>
          <w:rFonts w:ascii="Times New Roman" w:hAnsi="Times New Roman" w:cs="Times New Roman"/>
          <w:sz w:val="24"/>
          <w:szCs w:val="24"/>
        </w:rPr>
        <w:t xml:space="preserve"> ‘sustainable development’ </w:t>
      </w:r>
      <w:r w:rsidR="00D56C89">
        <w:rPr>
          <w:rFonts w:ascii="Times New Roman" w:hAnsi="Times New Roman" w:cs="Times New Roman"/>
          <w:sz w:val="24"/>
          <w:szCs w:val="24"/>
        </w:rPr>
        <w:t>which seeks to ‘</w:t>
      </w:r>
      <w:r w:rsidR="00D56C89" w:rsidRPr="00D56C89">
        <w:rPr>
          <w:rFonts w:ascii="Times New Roman" w:hAnsi="Times New Roman" w:cs="Times New Roman"/>
          <w:sz w:val="24"/>
          <w:szCs w:val="24"/>
        </w:rPr>
        <w:t>meet the needs of the present without compromising the ability of future generations to meet their own needs</w:t>
      </w:r>
      <w:r>
        <w:rPr>
          <w:rFonts w:ascii="Times New Roman" w:hAnsi="Times New Roman" w:cs="Times New Roman"/>
          <w:sz w:val="24"/>
          <w:szCs w:val="24"/>
        </w:rPr>
        <w:t>’</w:t>
      </w:r>
      <w:r w:rsidR="00063624" w:rsidRPr="00063624">
        <w:rPr>
          <w:rFonts w:ascii="Times New Roman" w:hAnsi="Times New Roman" w:cs="Times New Roman"/>
          <w:sz w:val="24"/>
          <w:szCs w:val="24"/>
        </w:rPr>
        <w:t xml:space="preserve"> </w:t>
      </w:r>
      <w:r w:rsidR="00063624">
        <w:rPr>
          <w:rFonts w:ascii="Times New Roman" w:hAnsi="Times New Roman" w:cs="Times New Roman"/>
          <w:sz w:val="24"/>
          <w:szCs w:val="24"/>
        </w:rPr>
        <w:t>(</w:t>
      </w:r>
      <w:r w:rsidR="00063624" w:rsidRPr="00D13A79">
        <w:rPr>
          <w:rFonts w:ascii="Times New Roman" w:hAnsi="Times New Roman" w:cs="Times New Roman"/>
          <w:sz w:val="24"/>
          <w:szCs w:val="24"/>
        </w:rPr>
        <w:t>Brundtland</w:t>
      </w:r>
      <w:r w:rsidR="00E627B8">
        <w:rPr>
          <w:rFonts w:ascii="Times New Roman" w:hAnsi="Times New Roman" w:cs="Times New Roman"/>
          <w:sz w:val="24"/>
          <w:szCs w:val="24"/>
        </w:rPr>
        <w:t>,</w:t>
      </w:r>
      <w:r w:rsidR="00063624" w:rsidRPr="00D13A79">
        <w:rPr>
          <w:rFonts w:ascii="Times New Roman" w:hAnsi="Times New Roman" w:cs="Times New Roman"/>
          <w:sz w:val="24"/>
          <w:szCs w:val="24"/>
        </w:rPr>
        <w:t xml:space="preserve"> 1987</w:t>
      </w:r>
      <w:r w:rsidR="001729F3">
        <w:rPr>
          <w:rFonts w:ascii="Times New Roman" w:hAnsi="Times New Roman" w:cs="Times New Roman"/>
          <w:sz w:val="24"/>
          <w:szCs w:val="24"/>
        </w:rPr>
        <w:t>, para1</w:t>
      </w:r>
      <w:r w:rsidR="00063624" w:rsidRPr="00D13A79">
        <w:rPr>
          <w:rFonts w:ascii="Times New Roman" w:hAnsi="Times New Roman" w:cs="Times New Roman"/>
          <w:sz w:val="24"/>
          <w:szCs w:val="24"/>
        </w:rPr>
        <w:t>)</w:t>
      </w:r>
      <w:r>
        <w:rPr>
          <w:rFonts w:ascii="Times New Roman" w:hAnsi="Times New Roman" w:cs="Times New Roman"/>
          <w:sz w:val="24"/>
          <w:szCs w:val="24"/>
        </w:rPr>
        <w:t>.</w:t>
      </w:r>
      <w:r w:rsidR="00D56C89">
        <w:rPr>
          <w:rFonts w:ascii="Times New Roman" w:hAnsi="Times New Roman" w:cs="Times New Roman"/>
          <w:sz w:val="24"/>
          <w:szCs w:val="24"/>
        </w:rPr>
        <w:t xml:space="preserve"> </w:t>
      </w:r>
      <w:r w:rsidR="001E7138">
        <w:rPr>
          <w:rFonts w:ascii="Times New Roman" w:hAnsi="Times New Roman" w:cs="Times New Roman"/>
          <w:sz w:val="24"/>
          <w:szCs w:val="24"/>
        </w:rPr>
        <w:t xml:space="preserve">Decision making by built environment professionals </w:t>
      </w:r>
      <w:proofErr w:type="gramStart"/>
      <w:r w:rsidR="001E7138">
        <w:rPr>
          <w:rFonts w:ascii="Times New Roman" w:hAnsi="Times New Roman" w:cs="Times New Roman"/>
          <w:sz w:val="24"/>
          <w:szCs w:val="24"/>
        </w:rPr>
        <w:t>has to</w:t>
      </w:r>
      <w:proofErr w:type="gramEnd"/>
      <w:r w:rsidR="00A66CF7">
        <w:rPr>
          <w:rFonts w:ascii="Times New Roman" w:hAnsi="Times New Roman" w:cs="Times New Roman"/>
          <w:sz w:val="24"/>
          <w:szCs w:val="24"/>
        </w:rPr>
        <w:t xml:space="preserve"> balanc</w:t>
      </w:r>
      <w:r w:rsidR="00BE6A2F">
        <w:rPr>
          <w:rFonts w:ascii="Times New Roman" w:hAnsi="Times New Roman" w:cs="Times New Roman"/>
          <w:sz w:val="24"/>
          <w:szCs w:val="24"/>
        </w:rPr>
        <w:t>e</w:t>
      </w:r>
      <w:r w:rsidR="001E7138">
        <w:rPr>
          <w:rFonts w:ascii="Times New Roman" w:hAnsi="Times New Roman" w:cs="Times New Roman"/>
          <w:sz w:val="24"/>
          <w:szCs w:val="24"/>
        </w:rPr>
        <w:t xml:space="preserve"> </w:t>
      </w:r>
      <w:r w:rsidR="00A66CF7">
        <w:rPr>
          <w:rFonts w:ascii="Times New Roman" w:hAnsi="Times New Roman" w:cs="Times New Roman"/>
          <w:sz w:val="24"/>
          <w:szCs w:val="24"/>
        </w:rPr>
        <w:t xml:space="preserve">economic, social and environmental values. Given that the UK is a member state of the United Nations, it is crucial that decisions reflect the 17 sustainable development goals </w:t>
      </w:r>
      <w:r w:rsidR="00A7363D">
        <w:rPr>
          <w:rFonts w:ascii="Times New Roman" w:hAnsi="Times New Roman" w:cs="Times New Roman"/>
          <w:sz w:val="24"/>
          <w:szCs w:val="24"/>
        </w:rPr>
        <w:t xml:space="preserve">(SDG) </w:t>
      </w:r>
      <w:r w:rsidR="00A66CF7">
        <w:rPr>
          <w:rFonts w:ascii="Times New Roman" w:hAnsi="Times New Roman" w:cs="Times New Roman"/>
          <w:sz w:val="24"/>
          <w:szCs w:val="24"/>
        </w:rPr>
        <w:t>agreed</w:t>
      </w:r>
      <w:r w:rsidR="001E7138">
        <w:rPr>
          <w:rFonts w:ascii="Times New Roman" w:hAnsi="Times New Roman" w:cs="Times New Roman"/>
          <w:sz w:val="24"/>
          <w:szCs w:val="24"/>
        </w:rPr>
        <w:t xml:space="preserve"> </w:t>
      </w:r>
      <w:r w:rsidR="00A66CF7">
        <w:rPr>
          <w:rFonts w:ascii="Times New Roman" w:hAnsi="Times New Roman" w:cs="Times New Roman"/>
          <w:sz w:val="24"/>
          <w:szCs w:val="24"/>
        </w:rPr>
        <w:t>as part of Agenda 2030</w:t>
      </w:r>
      <w:r w:rsidR="001E7138">
        <w:rPr>
          <w:rFonts w:ascii="Times New Roman" w:hAnsi="Times New Roman" w:cs="Times New Roman"/>
          <w:sz w:val="24"/>
          <w:szCs w:val="24"/>
        </w:rPr>
        <w:t xml:space="preserve"> </w:t>
      </w:r>
      <w:r w:rsidR="00EE023B">
        <w:rPr>
          <w:rFonts w:ascii="Times New Roman" w:hAnsi="Times New Roman" w:cs="Times New Roman"/>
          <w:sz w:val="24"/>
          <w:szCs w:val="24"/>
        </w:rPr>
        <w:t>such as Clean Water and Sanitation (SDG6), Sustainable Cities and Communities (SDG11) and Reduced Inequalities (SDG 10)</w:t>
      </w:r>
      <w:r w:rsidR="00D56C89">
        <w:rPr>
          <w:rFonts w:ascii="Times New Roman" w:hAnsi="Times New Roman" w:cs="Times New Roman"/>
          <w:sz w:val="24"/>
          <w:szCs w:val="24"/>
        </w:rPr>
        <w:t xml:space="preserve"> </w:t>
      </w:r>
      <w:r w:rsidR="00D13A79" w:rsidRPr="00D13A79">
        <w:rPr>
          <w:rFonts w:ascii="Times New Roman" w:hAnsi="Times New Roman" w:cs="Times New Roman"/>
          <w:color w:val="202124"/>
          <w:sz w:val="24"/>
          <w:szCs w:val="24"/>
          <w:highlight w:val="white"/>
        </w:rPr>
        <w:t xml:space="preserve">(United Nations, 2015). </w:t>
      </w:r>
      <w:r w:rsidR="001E7138">
        <w:rPr>
          <w:rFonts w:ascii="Times New Roman" w:hAnsi="Times New Roman" w:cs="Times New Roman"/>
          <w:color w:val="202124"/>
          <w:sz w:val="24"/>
          <w:szCs w:val="24"/>
        </w:rPr>
        <w:lastRenderedPageBreak/>
        <w:t xml:space="preserve">Meeting sustainable development goals around toilet provision is challenging given that patriarchal policies have been inherited from Victorian policy makers </w:t>
      </w:r>
      <w:r w:rsidR="00C61946">
        <w:rPr>
          <w:rFonts w:ascii="Times New Roman" w:hAnsi="Times New Roman" w:cs="Times New Roman"/>
          <w:sz w:val="24"/>
          <w:szCs w:val="24"/>
        </w:rPr>
        <w:t>(</w:t>
      </w:r>
      <w:r w:rsidR="00A94E49">
        <w:rPr>
          <w:rFonts w:ascii="Times New Roman" w:hAnsi="Times New Roman" w:cs="Times New Roman"/>
          <w:sz w:val="24"/>
          <w:szCs w:val="24"/>
        </w:rPr>
        <w:t>for example</w:t>
      </w:r>
      <w:r w:rsidR="00C61946">
        <w:rPr>
          <w:rFonts w:ascii="Times New Roman" w:hAnsi="Times New Roman" w:cs="Times New Roman"/>
          <w:sz w:val="24"/>
          <w:szCs w:val="24"/>
        </w:rPr>
        <w:t>, Penner</w:t>
      </w:r>
      <w:r w:rsidR="009C6387">
        <w:rPr>
          <w:rFonts w:ascii="Times New Roman" w:hAnsi="Times New Roman" w:cs="Times New Roman"/>
          <w:sz w:val="24"/>
          <w:szCs w:val="24"/>
        </w:rPr>
        <w:t>,</w:t>
      </w:r>
      <w:r w:rsidR="00C61946">
        <w:rPr>
          <w:rFonts w:ascii="Times New Roman" w:hAnsi="Times New Roman" w:cs="Times New Roman"/>
          <w:sz w:val="24"/>
          <w:szCs w:val="24"/>
        </w:rPr>
        <w:t xml:space="preserve"> 2001)</w:t>
      </w:r>
      <w:r w:rsidR="00D13A79" w:rsidRPr="00D13A79">
        <w:rPr>
          <w:rFonts w:ascii="Times New Roman" w:hAnsi="Times New Roman" w:cs="Times New Roman"/>
          <w:sz w:val="24"/>
          <w:szCs w:val="24"/>
        </w:rPr>
        <w:t>.</w:t>
      </w:r>
      <w:r w:rsidR="00C61946">
        <w:rPr>
          <w:rFonts w:ascii="Times New Roman" w:hAnsi="Times New Roman" w:cs="Times New Roman"/>
          <w:sz w:val="24"/>
          <w:szCs w:val="24"/>
        </w:rPr>
        <w:t xml:space="preserve"> </w:t>
      </w:r>
      <w:r w:rsidR="001E7138">
        <w:rPr>
          <w:rFonts w:ascii="Times New Roman" w:hAnsi="Times New Roman" w:cs="Times New Roman"/>
          <w:sz w:val="24"/>
          <w:szCs w:val="24"/>
        </w:rPr>
        <w:t>Contemporary</w:t>
      </w:r>
      <w:r w:rsidR="002F290F">
        <w:rPr>
          <w:rFonts w:ascii="Times New Roman" w:hAnsi="Times New Roman" w:cs="Times New Roman"/>
          <w:sz w:val="24"/>
          <w:szCs w:val="24"/>
        </w:rPr>
        <w:t xml:space="preserve"> </w:t>
      </w:r>
      <w:proofErr w:type="gramStart"/>
      <w:r w:rsidR="002F290F">
        <w:rPr>
          <w:rFonts w:ascii="Times New Roman" w:hAnsi="Times New Roman" w:cs="Times New Roman"/>
          <w:sz w:val="24"/>
          <w:szCs w:val="24"/>
        </w:rPr>
        <w:t>decision making</w:t>
      </w:r>
      <w:proofErr w:type="gramEnd"/>
      <w:r w:rsidR="00C61946">
        <w:rPr>
          <w:rFonts w:ascii="Times New Roman" w:hAnsi="Times New Roman" w:cs="Times New Roman"/>
          <w:sz w:val="24"/>
          <w:szCs w:val="24"/>
        </w:rPr>
        <w:t xml:space="preserve"> embrace</w:t>
      </w:r>
      <w:r w:rsidR="001E7138">
        <w:rPr>
          <w:rFonts w:ascii="Times New Roman" w:hAnsi="Times New Roman" w:cs="Times New Roman"/>
          <w:sz w:val="24"/>
          <w:szCs w:val="24"/>
        </w:rPr>
        <w:t>s</w:t>
      </w:r>
      <w:r w:rsidR="00C61946">
        <w:rPr>
          <w:rFonts w:ascii="Times New Roman" w:hAnsi="Times New Roman" w:cs="Times New Roman"/>
          <w:sz w:val="24"/>
          <w:szCs w:val="24"/>
        </w:rPr>
        <w:t xml:space="preserve"> concepts such as ‘place making</w:t>
      </w:r>
      <w:r w:rsidR="000344FF">
        <w:rPr>
          <w:rFonts w:ascii="Times New Roman" w:hAnsi="Times New Roman" w:cs="Times New Roman"/>
          <w:sz w:val="24"/>
          <w:szCs w:val="24"/>
        </w:rPr>
        <w:t>,</w:t>
      </w:r>
      <w:r w:rsidR="00E31F80">
        <w:rPr>
          <w:rFonts w:ascii="Times New Roman" w:hAnsi="Times New Roman" w:cs="Times New Roman"/>
          <w:sz w:val="24"/>
          <w:szCs w:val="24"/>
        </w:rPr>
        <w:t>’</w:t>
      </w:r>
      <w:r w:rsidR="000344FF">
        <w:rPr>
          <w:rFonts w:ascii="Times New Roman" w:hAnsi="Times New Roman" w:cs="Times New Roman"/>
          <w:sz w:val="24"/>
          <w:szCs w:val="24"/>
        </w:rPr>
        <w:t xml:space="preserve"> people collectively reimagin</w:t>
      </w:r>
      <w:r w:rsidR="001E7138">
        <w:rPr>
          <w:rFonts w:ascii="Times New Roman" w:hAnsi="Times New Roman" w:cs="Times New Roman"/>
          <w:sz w:val="24"/>
          <w:szCs w:val="24"/>
        </w:rPr>
        <w:t>ing</w:t>
      </w:r>
      <w:r w:rsidR="000344FF">
        <w:rPr>
          <w:rFonts w:ascii="Times New Roman" w:hAnsi="Times New Roman" w:cs="Times New Roman"/>
          <w:sz w:val="24"/>
          <w:szCs w:val="24"/>
        </w:rPr>
        <w:t xml:space="preserve"> how we use spaces to maximise their shared value (Project </w:t>
      </w:r>
      <w:r w:rsidR="001576E0">
        <w:rPr>
          <w:rFonts w:ascii="Times New Roman" w:hAnsi="Times New Roman" w:cs="Times New Roman"/>
          <w:sz w:val="24"/>
          <w:szCs w:val="24"/>
        </w:rPr>
        <w:t>for Public Spaces</w:t>
      </w:r>
      <w:r w:rsidR="000344FF">
        <w:rPr>
          <w:rFonts w:ascii="Times New Roman" w:hAnsi="Times New Roman" w:cs="Times New Roman"/>
          <w:sz w:val="24"/>
          <w:szCs w:val="24"/>
        </w:rPr>
        <w:t xml:space="preserve">, </w:t>
      </w:r>
      <w:r w:rsidR="001576E0">
        <w:rPr>
          <w:rFonts w:ascii="Times New Roman" w:hAnsi="Times New Roman" w:cs="Times New Roman"/>
          <w:sz w:val="24"/>
          <w:szCs w:val="24"/>
        </w:rPr>
        <w:t>2007</w:t>
      </w:r>
      <w:r w:rsidR="000344FF">
        <w:rPr>
          <w:rFonts w:ascii="Times New Roman" w:hAnsi="Times New Roman" w:cs="Times New Roman"/>
          <w:sz w:val="24"/>
          <w:szCs w:val="24"/>
        </w:rPr>
        <w:t xml:space="preserve">). </w:t>
      </w:r>
      <w:r w:rsidR="00D13A79" w:rsidRPr="00D13A79">
        <w:rPr>
          <w:rFonts w:ascii="Times New Roman" w:hAnsi="Times New Roman" w:cs="Times New Roman"/>
          <w:sz w:val="24"/>
          <w:szCs w:val="24"/>
        </w:rPr>
        <w:t xml:space="preserve">Whilst policy has progressed </w:t>
      </w:r>
      <w:r w:rsidR="00E62FDA">
        <w:rPr>
          <w:rFonts w:ascii="Times New Roman" w:hAnsi="Times New Roman" w:cs="Times New Roman"/>
          <w:sz w:val="24"/>
          <w:szCs w:val="24"/>
        </w:rPr>
        <w:t>to reduce inequality</w:t>
      </w:r>
      <w:r w:rsidR="001E7138">
        <w:rPr>
          <w:rFonts w:ascii="Times New Roman" w:hAnsi="Times New Roman" w:cs="Times New Roman"/>
          <w:sz w:val="24"/>
          <w:szCs w:val="24"/>
        </w:rPr>
        <w:t>,</w:t>
      </w:r>
      <w:r w:rsidR="00E62FDA">
        <w:rPr>
          <w:rFonts w:ascii="Times New Roman" w:hAnsi="Times New Roman" w:cs="Times New Roman"/>
          <w:sz w:val="24"/>
          <w:szCs w:val="24"/>
        </w:rPr>
        <w:t xml:space="preserve"> </w:t>
      </w:r>
      <w:r w:rsidR="00C52E5A">
        <w:rPr>
          <w:rFonts w:ascii="Times New Roman" w:hAnsi="Times New Roman" w:cs="Times New Roman"/>
          <w:sz w:val="24"/>
          <w:szCs w:val="24"/>
        </w:rPr>
        <w:t>toilet provision</w:t>
      </w:r>
      <w:r w:rsidR="001E7138">
        <w:rPr>
          <w:rFonts w:ascii="Times New Roman" w:hAnsi="Times New Roman" w:cs="Times New Roman"/>
          <w:sz w:val="24"/>
          <w:szCs w:val="24"/>
        </w:rPr>
        <w:t xml:space="preserve"> </w:t>
      </w:r>
      <w:r w:rsidR="008107C2">
        <w:rPr>
          <w:rFonts w:ascii="Times New Roman" w:hAnsi="Times New Roman" w:cs="Times New Roman"/>
          <w:sz w:val="24"/>
          <w:szCs w:val="24"/>
        </w:rPr>
        <w:t>does not consider the diverse needs present within the population with spaces provided for men and women only</w:t>
      </w:r>
      <w:r w:rsidR="00D13A79" w:rsidRPr="00D13A79">
        <w:rPr>
          <w:rFonts w:ascii="Times New Roman" w:hAnsi="Times New Roman" w:cs="Times New Roman"/>
          <w:sz w:val="24"/>
          <w:szCs w:val="24"/>
        </w:rPr>
        <w:t xml:space="preserve"> (British Standards</w:t>
      </w:r>
      <w:r w:rsidR="009C6387">
        <w:rPr>
          <w:rFonts w:ascii="Times New Roman" w:hAnsi="Times New Roman" w:cs="Times New Roman"/>
          <w:sz w:val="24"/>
          <w:szCs w:val="24"/>
        </w:rPr>
        <w:t>,</w:t>
      </w:r>
      <w:r w:rsidR="00D13A79" w:rsidRPr="00D13A79">
        <w:rPr>
          <w:rFonts w:ascii="Times New Roman" w:hAnsi="Times New Roman" w:cs="Times New Roman"/>
          <w:sz w:val="24"/>
          <w:szCs w:val="24"/>
        </w:rPr>
        <w:t xml:space="preserve"> 2009</w:t>
      </w:r>
      <w:r w:rsidR="0020680C">
        <w:rPr>
          <w:rFonts w:ascii="Times New Roman" w:hAnsi="Times New Roman" w:cs="Times New Roman"/>
          <w:sz w:val="24"/>
          <w:szCs w:val="24"/>
        </w:rPr>
        <w:t>;</w:t>
      </w:r>
      <w:r w:rsidR="00D13A79" w:rsidRPr="00D13A79">
        <w:rPr>
          <w:rFonts w:ascii="Times New Roman" w:hAnsi="Times New Roman" w:cs="Times New Roman"/>
          <w:sz w:val="24"/>
          <w:szCs w:val="24"/>
        </w:rPr>
        <w:t xml:space="preserve"> HM Government</w:t>
      </w:r>
      <w:r w:rsidR="009C6387">
        <w:rPr>
          <w:rFonts w:ascii="Times New Roman" w:hAnsi="Times New Roman" w:cs="Times New Roman"/>
          <w:sz w:val="24"/>
          <w:szCs w:val="24"/>
        </w:rPr>
        <w:t>,</w:t>
      </w:r>
      <w:r w:rsidR="00D13A79" w:rsidRPr="00D13A79">
        <w:rPr>
          <w:rFonts w:ascii="Times New Roman" w:hAnsi="Times New Roman" w:cs="Times New Roman"/>
          <w:sz w:val="24"/>
          <w:szCs w:val="24"/>
        </w:rPr>
        <w:t xml:space="preserve"> 2010). </w:t>
      </w:r>
      <w:r w:rsidR="00C01AB9">
        <w:rPr>
          <w:rFonts w:ascii="Times New Roman" w:hAnsi="Times New Roman" w:cs="Times New Roman"/>
          <w:sz w:val="24"/>
          <w:szCs w:val="24"/>
        </w:rPr>
        <w:t xml:space="preserve">Large queues for women’s toilets </w:t>
      </w:r>
      <w:r w:rsidR="002F4D39">
        <w:rPr>
          <w:rFonts w:ascii="Times New Roman" w:hAnsi="Times New Roman" w:cs="Times New Roman"/>
          <w:sz w:val="24"/>
          <w:szCs w:val="24"/>
        </w:rPr>
        <w:t xml:space="preserve">despite equal size provision with men, reflects the additional needs </w:t>
      </w:r>
      <w:r w:rsidR="003158A9">
        <w:rPr>
          <w:rFonts w:ascii="Times New Roman" w:hAnsi="Times New Roman" w:cs="Times New Roman"/>
          <w:sz w:val="24"/>
          <w:szCs w:val="24"/>
        </w:rPr>
        <w:t>of users such as menstruation (</w:t>
      </w:r>
      <w:proofErr w:type="spellStart"/>
      <w:r w:rsidR="003158A9">
        <w:rPr>
          <w:rFonts w:ascii="Times New Roman" w:hAnsi="Times New Roman" w:cs="Times New Roman"/>
          <w:sz w:val="24"/>
          <w:szCs w:val="24"/>
        </w:rPr>
        <w:t>Ramster</w:t>
      </w:r>
      <w:proofErr w:type="spellEnd"/>
      <w:r w:rsidR="003158A9">
        <w:rPr>
          <w:rFonts w:ascii="Times New Roman" w:hAnsi="Times New Roman" w:cs="Times New Roman"/>
          <w:sz w:val="24"/>
          <w:szCs w:val="24"/>
        </w:rPr>
        <w:t xml:space="preserve"> et al., 2018).</w:t>
      </w:r>
      <w:r w:rsidR="008A75AE">
        <w:rPr>
          <w:rFonts w:ascii="Times New Roman" w:hAnsi="Times New Roman" w:cs="Times New Roman"/>
          <w:sz w:val="24"/>
          <w:szCs w:val="24"/>
        </w:rPr>
        <w:t xml:space="preserve"> In addition to this, toilet provision </w:t>
      </w:r>
      <w:r w:rsidR="00E0112D">
        <w:rPr>
          <w:rFonts w:ascii="Times New Roman" w:hAnsi="Times New Roman" w:cs="Times New Roman"/>
          <w:sz w:val="24"/>
          <w:szCs w:val="24"/>
        </w:rPr>
        <w:t xml:space="preserve">needs </w:t>
      </w:r>
      <w:r w:rsidR="00E0112D" w:rsidRPr="00E0112D">
        <w:rPr>
          <w:rFonts w:ascii="Times New Roman" w:hAnsi="Times New Roman" w:cs="Times New Roman"/>
          <w:sz w:val="24"/>
          <w:szCs w:val="24"/>
        </w:rPr>
        <w:t xml:space="preserve">to plan for the provision of non-binary and trans communities </w:t>
      </w:r>
      <w:r w:rsidR="00E0112D">
        <w:rPr>
          <w:rFonts w:ascii="Times New Roman" w:hAnsi="Times New Roman" w:cs="Times New Roman"/>
          <w:sz w:val="24"/>
          <w:szCs w:val="24"/>
        </w:rPr>
        <w:t>(</w:t>
      </w:r>
      <w:r w:rsidR="00D13A79" w:rsidRPr="00D13A79">
        <w:rPr>
          <w:rFonts w:ascii="Times New Roman" w:hAnsi="Times New Roman" w:cs="Times New Roman"/>
          <w:sz w:val="24"/>
          <w:szCs w:val="24"/>
        </w:rPr>
        <w:t>Jones and Slater 2020)</w:t>
      </w:r>
      <w:r w:rsidR="00034B6B">
        <w:rPr>
          <w:rFonts w:ascii="Times New Roman" w:hAnsi="Times New Roman" w:cs="Times New Roman"/>
          <w:sz w:val="24"/>
          <w:szCs w:val="24"/>
        </w:rPr>
        <w:t>.</w:t>
      </w:r>
      <w:r w:rsidR="00D13A79" w:rsidRPr="00D13A79">
        <w:rPr>
          <w:rFonts w:ascii="Times New Roman" w:hAnsi="Times New Roman" w:cs="Times New Roman"/>
          <w:sz w:val="24"/>
          <w:szCs w:val="24"/>
        </w:rPr>
        <w:t xml:space="preserve"> </w:t>
      </w:r>
      <w:r w:rsidR="00034B6B">
        <w:rPr>
          <w:rFonts w:ascii="Times New Roman" w:hAnsi="Times New Roman" w:cs="Times New Roman"/>
          <w:sz w:val="24"/>
          <w:szCs w:val="24"/>
        </w:rPr>
        <w:t>Both t</w:t>
      </w:r>
      <w:r w:rsidR="00D13A79" w:rsidRPr="00D13A79">
        <w:rPr>
          <w:rFonts w:ascii="Times New Roman" w:hAnsi="Times New Roman" w:cs="Times New Roman"/>
          <w:sz w:val="24"/>
          <w:szCs w:val="24"/>
        </w:rPr>
        <w:t>rans-men and trans-women utilis</w:t>
      </w:r>
      <w:r w:rsidR="00A325F4">
        <w:rPr>
          <w:rFonts w:ascii="Times New Roman" w:hAnsi="Times New Roman" w:cs="Times New Roman"/>
          <w:sz w:val="24"/>
          <w:szCs w:val="24"/>
        </w:rPr>
        <w:t>e</w:t>
      </w:r>
      <w:r w:rsidR="00D13A79" w:rsidRPr="00D13A79">
        <w:rPr>
          <w:rFonts w:ascii="Times New Roman" w:hAnsi="Times New Roman" w:cs="Times New Roman"/>
          <w:sz w:val="24"/>
          <w:szCs w:val="24"/>
        </w:rPr>
        <w:t xml:space="preserve"> specifically gendered toilets and that planning for spaces needs to cater for these situations; for example, menstruation bins needing to be provided in all toilets. </w:t>
      </w:r>
      <w:r w:rsidR="00F04EF5">
        <w:rPr>
          <w:rFonts w:ascii="Times New Roman" w:hAnsi="Times New Roman" w:cs="Times New Roman"/>
          <w:sz w:val="24"/>
          <w:szCs w:val="24"/>
        </w:rPr>
        <w:t xml:space="preserve">Safety is a further consideration as </w:t>
      </w:r>
      <w:r w:rsidR="00D13A79" w:rsidRPr="00D13A79">
        <w:rPr>
          <w:rFonts w:ascii="Times New Roman" w:hAnsi="Times New Roman" w:cs="Times New Roman"/>
          <w:sz w:val="24"/>
          <w:szCs w:val="24"/>
        </w:rPr>
        <w:t>trans people avoid public toilets for fear of being harassed</w:t>
      </w:r>
      <w:r w:rsidR="00F04EF5">
        <w:rPr>
          <w:rFonts w:ascii="Times New Roman" w:hAnsi="Times New Roman" w:cs="Times New Roman"/>
          <w:sz w:val="24"/>
          <w:szCs w:val="24"/>
        </w:rPr>
        <w:t xml:space="preserve"> so </w:t>
      </w:r>
      <w:r w:rsidR="00FC7119">
        <w:rPr>
          <w:rFonts w:ascii="Times New Roman" w:hAnsi="Times New Roman" w:cs="Times New Roman"/>
          <w:sz w:val="24"/>
          <w:szCs w:val="24"/>
        </w:rPr>
        <w:t xml:space="preserve">gender neutral toilets may be a solution </w:t>
      </w:r>
      <w:r w:rsidR="00D13A79" w:rsidRPr="00D13A79">
        <w:rPr>
          <w:rFonts w:ascii="Times New Roman" w:hAnsi="Times New Roman" w:cs="Times New Roman"/>
          <w:sz w:val="24"/>
          <w:szCs w:val="24"/>
        </w:rPr>
        <w:t>(Ellis et al</w:t>
      </w:r>
      <w:r w:rsidR="00FE667B">
        <w:rPr>
          <w:rFonts w:ascii="Times New Roman" w:hAnsi="Times New Roman" w:cs="Times New Roman"/>
          <w:sz w:val="24"/>
          <w:szCs w:val="24"/>
        </w:rPr>
        <w:t>.</w:t>
      </w:r>
      <w:r w:rsidR="00D13A79" w:rsidRPr="00D13A79">
        <w:rPr>
          <w:rFonts w:ascii="Times New Roman" w:hAnsi="Times New Roman" w:cs="Times New Roman"/>
          <w:sz w:val="24"/>
          <w:szCs w:val="24"/>
        </w:rPr>
        <w:t xml:space="preserve">, 2014). However, </w:t>
      </w:r>
      <w:r w:rsidR="00FC7119" w:rsidRPr="00FC7119">
        <w:rPr>
          <w:rFonts w:ascii="Times New Roman" w:hAnsi="Times New Roman" w:cs="Times New Roman"/>
          <w:sz w:val="24"/>
          <w:szCs w:val="24"/>
        </w:rPr>
        <w:t xml:space="preserve">Colliver </w:t>
      </w:r>
      <w:r w:rsidR="00CF4E4F">
        <w:rPr>
          <w:rFonts w:ascii="Times New Roman" w:hAnsi="Times New Roman" w:cs="Times New Roman"/>
          <w:sz w:val="24"/>
          <w:szCs w:val="24"/>
        </w:rPr>
        <w:t>and</w:t>
      </w:r>
      <w:r w:rsidR="00CF4E4F" w:rsidRPr="00FC7119">
        <w:rPr>
          <w:rFonts w:ascii="Times New Roman" w:hAnsi="Times New Roman" w:cs="Times New Roman"/>
          <w:sz w:val="24"/>
          <w:szCs w:val="24"/>
        </w:rPr>
        <w:t xml:space="preserve"> </w:t>
      </w:r>
      <w:r w:rsidR="00FC7119" w:rsidRPr="00FC7119">
        <w:rPr>
          <w:rFonts w:ascii="Times New Roman" w:hAnsi="Times New Roman" w:cs="Times New Roman"/>
          <w:sz w:val="24"/>
          <w:szCs w:val="24"/>
        </w:rPr>
        <w:t>Coyle</w:t>
      </w:r>
      <w:r w:rsidR="00FC7119">
        <w:rPr>
          <w:rFonts w:ascii="Times New Roman" w:hAnsi="Times New Roman" w:cs="Times New Roman"/>
          <w:sz w:val="24"/>
          <w:szCs w:val="24"/>
        </w:rPr>
        <w:t xml:space="preserve"> (</w:t>
      </w:r>
      <w:r w:rsidR="00FC7119" w:rsidRPr="00FC7119">
        <w:rPr>
          <w:rFonts w:ascii="Times New Roman" w:hAnsi="Times New Roman" w:cs="Times New Roman"/>
          <w:sz w:val="24"/>
          <w:szCs w:val="24"/>
        </w:rPr>
        <w:t>2020</w:t>
      </w:r>
      <w:r w:rsidR="001E72C6">
        <w:rPr>
          <w:rFonts w:ascii="Times New Roman" w:hAnsi="Times New Roman" w:cs="Times New Roman"/>
          <w:sz w:val="24"/>
          <w:szCs w:val="24"/>
        </w:rPr>
        <w:t>) found that</w:t>
      </w:r>
      <w:r w:rsidR="00D13A79" w:rsidRPr="00D13A79">
        <w:rPr>
          <w:rFonts w:ascii="Times New Roman" w:hAnsi="Times New Roman" w:cs="Times New Roman"/>
          <w:sz w:val="24"/>
          <w:szCs w:val="24"/>
        </w:rPr>
        <w:t xml:space="preserve"> gender neutral toilets </w:t>
      </w:r>
      <w:r w:rsidR="001E72C6">
        <w:rPr>
          <w:rFonts w:ascii="Times New Roman" w:hAnsi="Times New Roman" w:cs="Times New Roman"/>
          <w:sz w:val="24"/>
          <w:szCs w:val="24"/>
        </w:rPr>
        <w:t>were constructed</w:t>
      </w:r>
      <w:r w:rsidR="00D13A79" w:rsidRPr="00D13A79">
        <w:rPr>
          <w:rFonts w:ascii="Times New Roman" w:hAnsi="Times New Roman" w:cs="Times New Roman"/>
          <w:sz w:val="24"/>
          <w:szCs w:val="24"/>
        </w:rPr>
        <w:t xml:space="preserve"> a</w:t>
      </w:r>
      <w:r w:rsidR="001E72C6">
        <w:rPr>
          <w:rFonts w:ascii="Times New Roman" w:hAnsi="Times New Roman" w:cs="Times New Roman"/>
          <w:sz w:val="24"/>
          <w:szCs w:val="24"/>
        </w:rPr>
        <w:t>s</w:t>
      </w:r>
      <w:r w:rsidR="00D13A79" w:rsidRPr="00D13A79">
        <w:rPr>
          <w:rFonts w:ascii="Times New Roman" w:hAnsi="Times New Roman" w:cs="Times New Roman"/>
          <w:sz w:val="24"/>
          <w:szCs w:val="24"/>
        </w:rPr>
        <w:t xml:space="preserve"> danger</w:t>
      </w:r>
      <w:r w:rsidR="001E72C6">
        <w:rPr>
          <w:rFonts w:ascii="Times New Roman" w:hAnsi="Times New Roman" w:cs="Times New Roman"/>
          <w:sz w:val="24"/>
          <w:szCs w:val="24"/>
        </w:rPr>
        <w:t>ous</w:t>
      </w:r>
      <w:r w:rsidR="00D13A79" w:rsidRPr="00D13A79">
        <w:rPr>
          <w:rFonts w:ascii="Times New Roman" w:hAnsi="Times New Roman" w:cs="Times New Roman"/>
          <w:sz w:val="24"/>
          <w:szCs w:val="24"/>
        </w:rPr>
        <w:t xml:space="preserve"> to women who are vulnerable and at risk of sexual violence</w:t>
      </w:r>
      <w:r w:rsidR="001E72C6">
        <w:rPr>
          <w:rFonts w:ascii="Times New Roman" w:hAnsi="Times New Roman" w:cs="Times New Roman"/>
          <w:sz w:val="24"/>
          <w:szCs w:val="24"/>
        </w:rPr>
        <w:t>. Planning for toilets that meets the needs of a diverse population is complex</w:t>
      </w:r>
      <w:r w:rsidR="00216CFD">
        <w:rPr>
          <w:rFonts w:ascii="Times New Roman" w:hAnsi="Times New Roman" w:cs="Times New Roman"/>
          <w:sz w:val="24"/>
          <w:szCs w:val="24"/>
        </w:rPr>
        <w:t xml:space="preserve"> and requires the consideration of </w:t>
      </w:r>
      <w:r w:rsidR="008F01E9">
        <w:rPr>
          <w:rFonts w:ascii="Times New Roman" w:hAnsi="Times New Roman" w:cs="Times New Roman"/>
          <w:sz w:val="24"/>
          <w:szCs w:val="24"/>
        </w:rPr>
        <w:t xml:space="preserve">meeting </w:t>
      </w:r>
      <w:r w:rsidR="00216CFD">
        <w:rPr>
          <w:rFonts w:ascii="Times New Roman" w:hAnsi="Times New Roman" w:cs="Times New Roman"/>
          <w:sz w:val="24"/>
          <w:szCs w:val="24"/>
        </w:rPr>
        <w:t>differing needs.</w:t>
      </w:r>
    </w:p>
    <w:p w14:paraId="50BD955A" w14:textId="1FC444C0" w:rsidR="003A0EC9" w:rsidRDefault="006B5EF5" w:rsidP="00216CFD">
      <w:pPr>
        <w:spacing w:before="240"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Objections to calls for toilets that </w:t>
      </w:r>
      <w:r w:rsidR="005F3563">
        <w:rPr>
          <w:rFonts w:ascii="Times New Roman" w:hAnsi="Times New Roman" w:cs="Times New Roman"/>
          <w:sz w:val="24"/>
          <w:szCs w:val="24"/>
        </w:rPr>
        <w:t xml:space="preserve">meet the needs of trans and non-binary communities come from groups that view gender on a limited binary. </w:t>
      </w:r>
      <w:r w:rsidR="005F3563" w:rsidRPr="005F3563">
        <w:rPr>
          <w:rFonts w:ascii="Times New Roman" w:hAnsi="Times New Roman" w:cs="Times New Roman"/>
          <w:sz w:val="24"/>
          <w:szCs w:val="24"/>
        </w:rPr>
        <w:t xml:space="preserve">Trans-Exclusionary Radical Feminists (TERF) </w:t>
      </w:r>
      <w:r w:rsidR="000F315B">
        <w:rPr>
          <w:rFonts w:ascii="Times New Roman" w:hAnsi="Times New Roman" w:cs="Times New Roman"/>
          <w:sz w:val="24"/>
          <w:szCs w:val="24"/>
        </w:rPr>
        <w:t xml:space="preserve">or gender critical </w:t>
      </w:r>
      <w:r w:rsidR="001E30AD">
        <w:rPr>
          <w:rFonts w:ascii="Times New Roman" w:hAnsi="Times New Roman" w:cs="Times New Roman"/>
          <w:sz w:val="24"/>
          <w:szCs w:val="24"/>
        </w:rPr>
        <w:t xml:space="preserve">feminists </w:t>
      </w:r>
      <w:r w:rsidR="001E30AD" w:rsidRPr="005F3563">
        <w:rPr>
          <w:rFonts w:ascii="Times New Roman" w:hAnsi="Times New Roman" w:cs="Times New Roman"/>
          <w:sz w:val="24"/>
          <w:szCs w:val="24"/>
        </w:rPr>
        <w:t>believe that trans-women are not women and that provision and policies regarding provision should reflect this</w:t>
      </w:r>
      <w:r w:rsidR="005F3563" w:rsidRPr="005F3563">
        <w:rPr>
          <w:rFonts w:ascii="Times New Roman" w:hAnsi="Times New Roman" w:cs="Times New Roman"/>
          <w:sz w:val="24"/>
          <w:szCs w:val="24"/>
        </w:rPr>
        <w:t xml:space="preserve"> (Hines</w:t>
      </w:r>
      <w:r w:rsidR="00CF4E4F">
        <w:rPr>
          <w:rFonts w:ascii="Times New Roman" w:hAnsi="Times New Roman" w:cs="Times New Roman"/>
          <w:sz w:val="24"/>
          <w:szCs w:val="24"/>
        </w:rPr>
        <w:t>,</w:t>
      </w:r>
      <w:r w:rsidR="005F3563" w:rsidRPr="005F3563">
        <w:rPr>
          <w:rFonts w:ascii="Times New Roman" w:hAnsi="Times New Roman" w:cs="Times New Roman"/>
          <w:sz w:val="24"/>
          <w:szCs w:val="24"/>
        </w:rPr>
        <w:t xml:space="preserve"> 2017). </w:t>
      </w:r>
      <w:r w:rsidR="001E30AD">
        <w:rPr>
          <w:rFonts w:ascii="Times New Roman" w:hAnsi="Times New Roman" w:cs="Times New Roman"/>
          <w:sz w:val="24"/>
          <w:szCs w:val="24"/>
        </w:rPr>
        <w:t xml:space="preserve">This highlights how </w:t>
      </w:r>
      <w:r w:rsidR="001D7AAF">
        <w:rPr>
          <w:rFonts w:ascii="Times New Roman" w:hAnsi="Times New Roman" w:cs="Times New Roman"/>
          <w:sz w:val="24"/>
          <w:szCs w:val="24"/>
        </w:rPr>
        <w:t>access to toilets in negotiated and involves the construction of gender.</w:t>
      </w:r>
      <w:r w:rsidR="004721A3">
        <w:rPr>
          <w:rFonts w:ascii="Times New Roman" w:hAnsi="Times New Roman" w:cs="Times New Roman"/>
          <w:sz w:val="24"/>
          <w:szCs w:val="24"/>
        </w:rPr>
        <w:t xml:space="preserve"> Both cis and trans w</w:t>
      </w:r>
      <w:r w:rsidR="001D7AAF">
        <w:rPr>
          <w:rFonts w:ascii="Times New Roman" w:hAnsi="Times New Roman" w:cs="Times New Roman"/>
          <w:sz w:val="24"/>
          <w:szCs w:val="24"/>
        </w:rPr>
        <w:t xml:space="preserve">omen who are </w:t>
      </w:r>
      <w:r w:rsidR="004721A3">
        <w:rPr>
          <w:rFonts w:ascii="Times New Roman" w:hAnsi="Times New Roman" w:cs="Times New Roman"/>
          <w:sz w:val="24"/>
          <w:szCs w:val="24"/>
        </w:rPr>
        <w:t>perceived</w:t>
      </w:r>
      <w:r w:rsidR="006246F1">
        <w:rPr>
          <w:rFonts w:ascii="Times New Roman" w:hAnsi="Times New Roman" w:cs="Times New Roman"/>
          <w:sz w:val="24"/>
          <w:szCs w:val="24"/>
        </w:rPr>
        <w:t xml:space="preserve"> as ‘butch’ may be misgendered and have their presence within the </w:t>
      </w:r>
      <w:r w:rsidR="004721A3">
        <w:rPr>
          <w:rFonts w:ascii="Times New Roman" w:hAnsi="Times New Roman" w:cs="Times New Roman"/>
          <w:sz w:val="24"/>
          <w:szCs w:val="24"/>
        </w:rPr>
        <w:t>women’s toilet challenged</w:t>
      </w:r>
      <w:r w:rsidR="000D6A00">
        <w:rPr>
          <w:rFonts w:ascii="Times New Roman" w:hAnsi="Times New Roman" w:cs="Times New Roman"/>
          <w:sz w:val="24"/>
          <w:szCs w:val="24"/>
        </w:rPr>
        <w:t xml:space="preserve"> (</w:t>
      </w:r>
      <w:proofErr w:type="spellStart"/>
      <w:r w:rsidR="000D6A00">
        <w:rPr>
          <w:rFonts w:ascii="Times New Roman" w:hAnsi="Times New Roman" w:cs="Times New Roman"/>
          <w:sz w:val="24"/>
          <w:szCs w:val="24"/>
        </w:rPr>
        <w:t>Skeggs</w:t>
      </w:r>
      <w:proofErr w:type="spellEnd"/>
      <w:r w:rsidR="000D6A00">
        <w:rPr>
          <w:rFonts w:ascii="Times New Roman" w:hAnsi="Times New Roman" w:cs="Times New Roman"/>
          <w:sz w:val="24"/>
          <w:szCs w:val="24"/>
        </w:rPr>
        <w:t xml:space="preserve">, 2001; Jones </w:t>
      </w:r>
      <w:r w:rsidR="00CF4E4F">
        <w:rPr>
          <w:rFonts w:ascii="Times New Roman" w:hAnsi="Times New Roman" w:cs="Times New Roman"/>
          <w:sz w:val="24"/>
          <w:szCs w:val="24"/>
        </w:rPr>
        <w:t xml:space="preserve">&amp; </w:t>
      </w:r>
      <w:r w:rsidR="000D6A00">
        <w:rPr>
          <w:rFonts w:ascii="Times New Roman" w:hAnsi="Times New Roman" w:cs="Times New Roman"/>
          <w:sz w:val="24"/>
          <w:szCs w:val="24"/>
        </w:rPr>
        <w:t>Slater</w:t>
      </w:r>
      <w:r w:rsidR="00CF4E4F">
        <w:rPr>
          <w:rFonts w:ascii="Times New Roman" w:hAnsi="Times New Roman" w:cs="Times New Roman"/>
          <w:sz w:val="24"/>
          <w:szCs w:val="24"/>
        </w:rPr>
        <w:t>,</w:t>
      </w:r>
      <w:r w:rsidR="000D6A00">
        <w:rPr>
          <w:rFonts w:ascii="Times New Roman" w:hAnsi="Times New Roman" w:cs="Times New Roman"/>
          <w:sz w:val="24"/>
          <w:szCs w:val="24"/>
        </w:rPr>
        <w:t xml:space="preserve"> 2020)</w:t>
      </w:r>
      <w:r w:rsidR="004721A3">
        <w:rPr>
          <w:rFonts w:ascii="Times New Roman" w:hAnsi="Times New Roman" w:cs="Times New Roman"/>
          <w:sz w:val="24"/>
          <w:szCs w:val="24"/>
        </w:rPr>
        <w:t>.</w:t>
      </w:r>
      <w:r w:rsidR="000B1403" w:rsidRPr="000B1403">
        <w:rPr>
          <w:rFonts w:ascii="Times New Roman" w:hAnsi="Times New Roman" w:cs="Times New Roman"/>
          <w:sz w:val="24"/>
          <w:szCs w:val="24"/>
        </w:rPr>
        <w:t xml:space="preserve"> </w:t>
      </w:r>
      <w:r w:rsidR="000B1403">
        <w:rPr>
          <w:rFonts w:ascii="Times New Roman" w:hAnsi="Times New Roman" w:cs="Times New Roman"/>
          <w:sz w:val="24"/>
          <w:szCs w:val="24"/>
        </w:rPr>
        <w:t>G</w:t>
      </w:r>
      <w:r w:rsidR="000B1403" w:rsidRPr="002A2513">
        <w:rPr>
          <w:rFonts w:ascii="Times New Roman" w:hAnsi="Times New Roman" w:cs="Times New Roman"/>
          <w:sz w:val="24"/>
          <w:szCs w:val="24"/>
        </w:rPr>
        <w:t>roups that are constructed as non-</w:t>
      </w:r>
      <w:r w:rsidR="000B1403" w:rsidRPr="002A2513">
        <w:rPr>
          <w:rFonts w:ascii="Times New Roman" w:hAnsi="Times New Roman" w:cs="Times New Roman"/>
          <w:sz w:val="24"/>
          <w:szCs w:val="24"/>
        </w:rPr>
        <w:lastRenderedPageBreak/>
        <w:t>conforming to binary gender identities hav</w:t>
      </w:r>
      <w:r w:rsidR="000B1403">
        <w:rPr>
          <w:rFonts w:ascii="Times New Roman" w:hAnsi="Times New Roman" w:cs="Times New Roman"/>
          <w:sz w:val="24"/>
          <w:szCs w:val="24"/>
        </w:rPr>
        <w:t>e</w:t>
      </w:r>
      <w:r w:rsidR="000B1403" w:rsidRPr="002A2513">
        <w:rPr>
          <w:rFonts w:ascii="Times New Roman" w:hAnsi="Times New Roman" w:cs="Times New Roman"/>
          <w:sz w:val="24"/>
          <w:szCs w:val="24"/>
        </w:rPr>
        <w:t xml:space="preserve"> a shared experience</w:t>
      </w:r>
      <w:r w:rsidR="000B1403">
        <w:rPr>
          <w:rFonts w:ascii="Times New Roman" w:hAnsi="Times New Roman" w:cs="Times New Roman"/>
          <w:sz w:val="24"/>
          <w:szCs w:val="24"/>
        </w:rPr>
        <w:t xml:space="preserve"> around access to public toilets (Mackay, 2019)</w:t>
      </w:r>
      <w:r w:rsidR="000B1403" w:rsidRPr="002A2513">
        <w:rPr>
          <w:rFonts w:ascii="Times New Roman" w:hAnsi="Times New Roman" w:cs="Times New Roman"/>
          <w:sz w:val="24"/>
          <w:szCs w:val="24"/>
        </w:rPr>
        <w:t>.</w:t>
      </w:r>
    </w:p>
    <w:p w14:paraId="5E26B330" w14:textId="7D4CC48F" w:rsidR="0075063B" w:rsidRDefault="00DF3A3A" w:rsidP="00D13A79">
      <w:pPr>
        <w:spacing w:before="240" w:after="240" w:line="480" w:lineRule="auto"/>
        <w:jc w:val="both"/>
        <w:rPr>
          <w:rFonts w:ascii="Times New Roman" w:hAnsi="Times New Roman" w:cs="Times New Roman"/>
          <w:color w:val="202124"/>
          <w:sz w:val="24"/>
          <w:szCs w:val="24"/>
        </w:rPr>
      </w:pPr>
      <w:r>
        <w:rPr>
          <w:rFonts w:ascii="Times New Roman" w:hAnsi="Times New Roman" w:cs="Times New Roman"/>
          <w:sz w:val="24"/>
          <w:szCs w:val="24"/>
        </w:rPr>
        <w:tab/>
      </w:r>
      <w:r w:rsidR="00D13A79" w:rsidRPr="00530EBF">
        <w:rPr>
          <w:rFonts w:ascii="Times New Roman" w:hAnsi="Times New Roman" w:cs="Times New Roman"/>
          <w:sz w:val="24"/>
          <w:szCs w:val="24"/>
        </w:rPr>
        <w:t xml:space="preserve">The psychology of the toilet has explored how toilets are constructed as a site and the role of gender in their accessibility. Haslam (2012) notes that few other public places are segregated by gender. </w:t>
      </w:r>
      <w:r w:rsidR="00814A4B">
        <w:rPr>
          <w:rFonts w:ascii="Times New Roman" w:hAnsi="Times New Roman" w:cs="Times New Roman"/>
          <w:sz w:val="24"/>
          <w:szCs w:val="24"/>
        </w:rPr>
        <w:t>D</w:t>
      </w:r>
      <w:r w:rsidR="00D13A79" w:rsidRPr="00530EBF">
        <w:rPr>
          <w:rFonts w:ascii="Times New Roman" w:hAnsi="Times New Roman" w:cs="Times New Roman"/>
          <w:sz w:val="24"/>
          <w:szCs w:val="24"/>
        </w:rPr>
        <w:t>omestic bathrooms do not have urinals and people do not have bodily differences that require different spaces in toilets (Goffman, 1977). Similarly, changing spaces such as in sports contexts are segregated and debate has been found to focus</w:t>
      </w:r>
      <w:r w:rsidR="00A82932" w:rsidRPr="00530EBF">
        <w:rPr>
          <w:rFonts w:ascii="Times New Roman" w:hAnsi="Times New Roman" w:cs="Times New Roman"/>
          <w:sz w:val="24"/>
          <w:szCs w:val="24"/>
        </w:rPr>
        <w:t xml:space="preserve"> </w:t>
      </w:r>
      <w:r w:rsidR="00D13A79" w:rsidRPr="00530EBF">
        <w:rPr>
          <w:rFonts w:ascii="Times New Roman" w:hAnsi="Times New Roman" w:cs="Times New Roman"/>
          <w:sz w:val="24"/>
          <w:szCs w:val="24"/>
        </w:rPr>
        <w:t>on women’s provision in debates around widening access to trans people (Knott-</w:t>
      </w:r>
      <w:proofErr w:type="spellStart"/>
      <w:r w:rsidR="00D13A79" w:rsidRPr="00530EBF">
        <w:rPr>
          <w:rFonts w:ascii="Times New Roman" w:hAnsi="Times New Roman" w:cs="Times New Roman"/>
          <w:sz w:val="24"/>
          <w:szCs w:val="24"/>
        </w:rPr>
        <w:t>Fayle</w:t>
      </w:r>
      <w:proofErr w:type="spellEnd"/>
      <w:r w:rsidR="00D13A79" w:rsidRPr="00530EBF">
        <w:rPr>
          <w:rFonts w:ascii="Times New Roman" w:hAnsi="Times New Roman" w:cs="Times New Roman"/>
          <w:sz w:val="24"/>
          <w:szCs w:val="24"/>
        </w:rPr>
        <w:t xml:space="preserve">, 2022). </w:t>
      </w:r>
      <w:proofErr w:type="spellStart"/>
      <w:r w:rsidR="00D13A79" w:rsidRPr="00D13A79">
        <w:rPr>
          <w:rFonts w:ascii="Times New Roman" w:hAnsi="Times New Roman" w:cs="Times New Roman"/>
          <w:color w:val="202124"/>
          <w:sz w:val="24"/>
          <w:szCs w:val="24"/>
        </w:rPr>
        <w:t>Blumell</w:t>
      </w:r>
      <w:proofErr w:type="spellEnd"/>
      <w:r w:rsidR="00D13A79" w:rsidRPr="00D13A79">
        <w:rPr>
          <w:rFonts w:ascii="Times New Roman" w:hAnsi="Times New Roman" w:cs="Times New Roman"/>
          <w:color w:val="202124"/>
          <w:sz w:val="24"/>
          <w:szCs w:val="24"/>
        </w:rPr>
        <w:t xml:space="preserve"> et al. (2019) used social constructionist Thematic Analysis to </w:t>
      </w:r>
      <w:r w:rsidR="004D51C5">
        <w:rPr>
          <w:rFonts w:ascii="Times New Roman" w:hAnsi="Times New Roman" w:cs="Times New Roman"/>
          <w:color w:val="202124"/>
          <w:sz w:val="24"/>
          <w:szCs w:val="24"/>
        </w:rPr>
        <w:t xml:space="preserve">generate </w:t>
      </w:r>
      <w:r w:rsidR="00D13A79" w:rsidRPr="00D13A79">
        <w:rPr>
          <w:rFonts w:ascii="Times New Roman" w:hAnsi="Times New Roman" w:cs="Times New Roman"/>
          <w:color w:val="202124"/>
          <w:sz w:val="24"/>
          <w:szCs w:val="24"/>
        </w:rPr>
        <w:t xml:space="preserve">themes around the need for protection from men, threats of violence towards trans people and sex differences presented as natural. </w:t>
      </w:r>
      <w:r w:rsidR="00C220A7">
        <w:rPr>
          <w:rFonts w:ascii="Times New Roman" w:hAnsi="Times New Roman" w:cs="Times New Roman"/>
          <w:color w:val="202124"/>
          <w:sz w:val="24"/>
          <w:szCs w:val="24"/>
        </w:rPr>
        <w:t xml:space="preserve">Arguments about the safety of young women </w:t>
      </w:r>
      <w:r w:rsidR="00975FE7">
        <w:rPr>
          <w:rFonts w:ascii="Times New Roman" w:hAnsi="Times New Roman" w:cs="Times New Roman"/>
          <w:color w:val="202124"/>
          <w:sz w:val="24"/>
          <w:szCs w:val="24"/>
        </w:rPr>
        <w:t>were also found by Colliver and Coyle (2020) to warrant gender neutral toilets as controversial.</w:t>
      </w:r>
      <w:r w:rsidR="008F3FF6">
        <w:rPr>
          <w:rFonts w:ascii="Times New Roman" w:hAnsi="Times New Roman" w:cs="Times New Roman"/>
          <w:color w:val="202124"/>
          <w:sz w:val="24"/>
          <w:szCs w:val="24"/>
        </w:rPr>
        <w:t xml:space="preserve"> </w:t>
      </w:r>
      <w:r w:rsidR="00D13A79" w:rsidRPr="00D13A79">
        <w:rPr>
          <w:rFonts w:ascii="Times New Roman" w:hAnsi="Times New Roman" w:cs="Times New Roman"/>
          <w:color w:val="202124"/>
          <w:sz w:val="24"/>
          <w:szCs w:val="24"/>
        </w:rPr>
        <w:t>Discursive Psycholog</w:t>
      </w:r>
      <w:r w:rsidR="00317344">
        <w:rPr>
          <w:rFonts w:ascii="Times New Roman" w:hAnsi="Times New Roman" w:cs="Times New Roman"/>
          <w:color w:val="202124"/>
          <w:sz w:val="24"/>
          <w:szCs w:val="24"/>
        </w:rPr>
        <w:t>y</w:t>
      </w:r>
      <w:r w:rsidR="004F2439">
        <w:rPr>
          <w:rFonts w:ascii="Times New Roman" w:hAnsi="Times New Roman" w:cs="Times New Roman"/>
          <w:color w:val="202124"/>
          <w:sz w:val="24"/>
          <w:szCs w:val="24"/>
        </w:rPr>
        <w:t xml:space="preserve"> (DP)</w:t>
      </w:r>
      <w:r w:rsidR="00D5217B">
        <w:rPr>
          <w:rFonts w:ascii="Times New Roman" w:hAnsi="Times New Roman" w:cs="Times New Roman"/>
          <w:color w:val="202124"/>
          <w:sz w:val="24"/>
          <w:szCs w:val="24"/>
        </w:rPr>
        <w:t xml:space="preserve"> </w:t>
      </w:r>
      <w:r w:rsidR="00D13A79" w:rsidRPr="00D13A79">
        <w:rPr>
          <w:rFonts w:ascii="Times New Roman" w:hAnsi="Times New Roman" w:cs="Times New Roman"/>
          <w:color w:val="202124"/>
          <w:sz w:val="24"/>
          <w:szCs w:val="24"/>
        </w:rPr>
        <w:t xml:space="preserve">provides an opportunity to explore how talk is situated, psychological constructs such as identity are used and how people manage their accountability (Edwards &amp; Potter, 1992). </w:t>
      </w:r>
      <w:r w:rsidR="00112886" w:rsidRPr="00112886">
        <w:rPr>
          <w:rFonts w:ascii="Times New Roman" w:hAnsi="Times New Roman" w:cs="Times New Roman"/>
          <w:color w:val="202124"/>
          <w:sz w:val="24"/>
          <w:szCs w:val="24"/>
        </w:rPr>
        <w:t xml:space="preserve">Talk about </w:t>
      </w:r>
      <w:r w:rsidR="00112886">
        <w:rPr>
          <w:rFonts w:ascii="Times New Roman" w:hAnsi="Times New Roman" w:cs="Times New Roman"/>
          <w:color w:val="202124"/>
          <w:sz w:val="24"/>
          <w:szCs w:val="24"/>
        </w:rPr>
        <w:t xml:space="preserve">spaces </w:t>
      </w:r>
      <w:r w:rsidR="00112886" w:rsidRPr="00112886">
        <w:rPr>
          <w:rFonts w:ascii="Times New Roman" w:hAnsi="Times New Roman" w:cs="Times New Roman"/>
          <w:color w:val="202124"/>
          <w:sz w:val="24"/>
          <w:szCs w:val="24"/>
        </w:rPr>
        <w:t>involves warranting ‘place-identity’ (</w:t>
      </w:r>
      <w:proofErr w:type="spellStart"/>
      <w:r w:rsidR="00112886" w:rsidRPr="00112886">
        <w:rPr>
          <w:rFonts w:ascii="Times New Roman" w:hAnsi="Times New Roman" w:cs="Times New Roman"/>
          <w:color w:val="202124"/>
          <w:sz w:val="24"/>
          <w:szCs w:val="24"/>
        </w:rPr>
        <w:t>Korpela</w:t>
      </w:r>
      <w:proofErr w:type="spellEnd"/>
      <w:r w:rsidR="00112886" w:rsidRPr="00112886">
        <w:rPr>
          <w:rFonts w:ascii="Times New Roman" w:hAnsi="Times New Roman" w:cs="Times New Roman"/>
          <w:color w:val="202124"/>
          <w:sz w:val="24"/>
          <w:szCs w:val="24"/>
        </w:rPr>
        <w:t>, 1989) as identity is situated and</w:t>
      </w:r>
      <w:r w:rsidR="002A65FC">
        <w:rPr>
          <w:rFonts w:ascii="Times New Roman" w:hAnsi="Times New Roman" w:cs="Times New Roman"/>
          <w:color w:val="202124"/>
          <w:sz w:val="24"/>
          <w:szCs w:val="24"/>
        </w:rPr>
        <w:t xml:space="preserve"> key to forming communities.</w:t>
      </w:r>
      <w:r w:rsidR="00BC119A">
        <w:rPr>
          <w:rFonts w:ascii="Times New Roman" w:hAnsi="Times New Roman" w:cs="Times New Roman"/>
          <w:color w:val="202124"/>
          <w:sz w:val="24"/>
          <w:szCs w:val="24"/>
        </w:rPr>
        <w:t xml:space="preserve"> P</w:t>
      </w:r>
      <w:r w:rsidR="00BC119A" w:rsidRPr="00BC119A">
        <w:rPr>
          <w:rFonts w:ascii="Times New Roman" w:hAnsi="Times New Roman" w:cs="Times New Roman"/>
          <w:color w:val="202124"/>
          <w:sz w:val="24"/>
          <w:szCs w:val="24"/>
        </w:rPr>
        <w:t xml:space="preserve">lace identity has been used to informally warrant access to beaches to groups in South Africa (Dixon &amp; </w:t>
      </w:r>
      <w:proofErr w:type="spellStart"/>
      <w:r w:rsidR="00BC119A" w:rsidRPr="00BC119A">
        <w:rPr>
          <w:rFonts w:ascii="Times New Roman" w:hAnsi="Times New Roman" w:cs="Times New Roman"/>
          <w:color w:val="202124"/>
          <w:sz w:val="24"/>
          <w:szCs w:val="24"/>
        </w:rPr>
        <w:t>Durrheim</w:t>
      </w:r>
      <w:proofErr w:type="spellEnd"/>
      <w:r w:rsidR="00BC119A" w:rsidRPr="00BC119A">
        <w:rPr>
          <w:rFonts w:ascii="Times New Roman" w:hAnsi="Times New Roman" w:cs="Times New Roman"/>
          <w:color w:val="202124"/>
          <w:sz w:val="24"/>
          <w:szCs w:val="24"/>
        </w:rPr>
        <w:t>, 2003)</w:t>
      </w:r>
      <w:r w:rsidR="00F802BD">
        <w:rPr>
          <w:rFonts w:ascii="Times New Roman" w:hAnsi="Times New Roman" w:cs="Times New Roman"/>
          <w:color w:val="202124"/>
          <w:sz w:val="24"/>
          <w:szCs w:val="24"/>
        </w:rPr>
        <w:t>.</w:t>
      </w:r>
      <w:r w:rsidR="00D1162D">
        <w:rPr>
          <w:rFonts w:ascii="Times New Roman" w:hAnsi="Times New Roman" w:cs="Times New Roman"/>
          <w:color w:val="202124"/>
          <w:sz w:val="24"/>
          <w:szCs w:val="24"/>
        </w:rPr>
        <w:t xml:space="preserve"> </w:t>
      </w:r>
      <w:r w:rsidR="00D13A79" w:rsidRPr="00D13A79">
        <w:rPr>
          <w:rFonts w:ascii="Times New Roman" w:hAnsi="Times New Roman" w:cs="Times New Roman"/>
          <w:color w:val="202124"/>
          <w:sz w:val="24"/>
          <w:szCs w:val="24"/>
        </w:rPr>
        <w:t>D</w:t>
      </w:r>
      <w:r w:rsidR="00317344">
        <w:rPr>
          <w:rFonts w:ascii="Times New Roman" w:hAnsi="Times New Roman" w:cs="Times New Roman"/>
          <w:color w:val="202124"/>
          <w:sz w:val="24"/>
          <w:szCs w:val="24"/>
        </w:rPr>
        <w:t>P</w:t>
      </w:r>
      <w:r w:rsidR="00D13A79" w:rsidRPr="00D13A79">
        <w:rPr>
          <w:rFonts w:ascii="Times New Roman" w:hAnsi="Times New Roman" w:cs="Times New Roman"/>
          <w:color w:val="202124"/>
          <w:sz w:val="24"/>
          <w:szCs w:val="24"/>
        </w:rPr>
        <w:t xml:space="preserve"> allows researchers to consider how speakers account for their position on toilet provision and who is allowed to access them. </w:t>
      </w:r>
    </w:p>
    <w:p w14:paraId="59A039FF" w14:textId="2F767AAC" w:rsidR="009C54D6" w:rsidRPr="00E22905" w:rsidRDefault="00D13A79" w:rsidP="00E22905">
      <w:pPr>
        <w:spacing w:before="240" w:after="240" w:line="480" w:lineRule="auto"/>
        <w:ind w:firstLine="720"/>
        <w:jc w:val="both"/>
        <w:rPr>
          <w:rFonts w:ascii="Times New Roman" w:hAnsi="Times New Roman" w:cs="Times New Roman"/>
          <w:color w:val="202124"/>
          <w:sz w:val="24"/>
          <w:szCs w:val="24"/>
        </w:rPr>
      </w:pPr>
      <w:r w:rsidRPr="00D13A79">
        <w:rPr>
          <w:rFonts w:ascii="Times New Roman" w:hAnsi="Times New Roman" w:cs="Times New Roman"/>
          <w:color w:val="202124"/>
          <w:sz w:val="24"/>
          <w:szCs w:val="24"/>
        </w:rPr>
        <w:t>The call for evidence provides an opportunity to explore how toilet provision is constructed and speakers account for their position around accessibility for people who are no</w:t>
      </w:r>
      <w:r w:rsidR="006200BA">
        <w:rPr>
          <w:rFonts w:ascii="Times New Roman" w:hAnsi="Times New Roman" w:cs="Times New Roman"/>
          <w:color w:val="202124"/>
          <w:sz w:val="24"/>
          <w:szCs w:val="24"/>
        </w:rPr>
        <w:t>t</w:t>
      </w:r>
      <w:r w:rsidRPr="00D13A79">
        <w:rPr>
          <w:rFonts w:ascii="Times New Roman" w:hAnsi="Times New Roman" w:cs="Times New Roman"/>
          <w:color w:val="202124"/>
          <w:sz w:val="24"/>
          <w:szCs w:val="24"/>
        </w:rPr>
        <w:t xml:space="preserve"> perceived to comply with heteronormative gender identities. By using </w:t>
      </w:r>
      <w:r w:rsidR="008F3FF6">
        <w:rPr>
          <w:rFonts w:ascii="Times New Roman" w:hAnsi="Times New Roman" w:cs="Times New Roman"/>
          <w:color w:val="202124"/>
          <w:sz w:val="24"/>
          <w:szCs w:val="24"/>
        </w:rPr>
        <w:t>DP</w:t>
      </w:r>
      <w:r w:rsidRPr="00D13A79">
        <w:rPr>
          <w:rFonts w:ascii="Times New Roman" w:hAnsi="Times New Roman" w:cs="Times New Roman"/>
          <w:color w:val="202124"/>
          <w:sz w:val="24"/>
          <w:szCs w:val="24"/>
        </w:rPr>
        <w:t>, this paper will be able to build on previous research by being able to explore</w:t>
      </w:r>
      <w:r w:rsidR="002C1EE9">
        <w:rPr>
          <w:rFonts w:ascii="Times New Roman" w:hAnsi="Times New Roman" w:cs="Times New Roman"/>
          <w:color w:val="202124"/>
          <w:sz w:val="24"/>
          <w:szCs w:val="24"/>
        </w:rPr>
        <w:t xml:space="preserve"> the variance in talk and</w:t>
      </w:r>
      <w:r w:rsidRPr="00D13A79">
        <w:rPr>
          <w:rFonts w:ascii="Times New Roman" w:hAnsi="Times New Roman" w:cs="Times New Roman"/>
          <w:color w:val="202124"/>
          <w:sz w:val="24"/>
          <w:szCs w:val="24"/>
        </w:rPr>
        <w:t xml:space="preserve"> </w:t>
      </w:r>
      <w:r w:rsidR="002C1EE9">
        <w:rPr>
          <w:rFonts w:ascii="Times New Roman" w:hAnsi="Times New Roman" w:cs="Times New Roman"/>
          <w:color w:val="202124"/>
          <w:sz w:val="24"/>
          <w:szCs w:val="24"/>
        </w:rPr>
        <w:t>our research question</w:t>
      </w:r>
      <w:r w:rsidR="0004404E">
        <w:rPr>
          <w:rFonts w:ascii="Times New Roman" w:hAnsi="Times New Roman" w:cs="Times New Roman"/>
          <w:color w:val="202124"/>
          <w:sz w:val="24"/>
          <w:szCs w:val="24"/>
        </w:rPr>
        <w:t xml:space="preserve">; </w:t>
      </w:r>
      <w:r w:rsidRPr="00D13A79">
        <w:rPr>
          <w:rFonts w:ascii="Times New Roman" w:hAnsi="Times New Roman" w:cs="Times New Roman"/>
          <w:color w:val="202124"/>
          <w:sz w:val="24"/>
          <w:szCs w:val="24"/>
        </w:rPr>
        <w:t xml:space="preserve">how </w:t>
      </w:r>
      <w:r w:rsidR="002C1EE9">
        <w:rPr>
          <w:rFonts w:ascii="Times New Roman" w:hAnsi="Times New Roman" w:cs="Times New Roman"/>
          <w:color w:val="202124"/>
          <w:sz w:val="24"/>
          <w:szCs w:val="24"/>
        </w:rPr>
        <w:t xml:space="preserve">do </w:t>
      </w:r>
      <w:r w:rsidRPr="00D13A79">
        <w:rPr>
          <w:rFonts w:ascii="Times New Roman" w:hAnsi="Times New Roman" w:cs="Times New Roman"/>
          <w:color w:val="202124"/>
          <w:sz w:val="24"/>
          <w:szCs w:val="24"/>
        </w:rPr>
        <w:t>individuals manage to negotiate differing positions on toilet provision and accessibility</w:t>
      </w:r>
      <w:r w:rsidR="002C1EE9">
        <w:rPr>
          <w:rFonts w:ascii="Times New Roman" w:hAnsi="Times New Roman" w:cs="Times New Roman"/>
          <w:color w:val="202124"/>
          <w:sz w:val="24"/>
          <w:szCs w:val="24"/>
        </w:rPr>
        <w:t xml:space="preserve">? </w:t>
      </w:r>
      <w:r w:rsidR="00DA6428" w:rsidRPr="00DA6428">
        <w:rPr>
          <w:rFonts w:ascii="Times New Roman" w:hAnsi="Times New Roman" w:cs="Times New Roman"/>
          <w:color w:val="202124"/>
          <w:sz w:val="24"/>
          <w:szCs w:val="24"/>
        </w:rPr>
        <w:t>This variance in talk could not be explored using other qualitative approaches</w:t>
      </w:r>
      <w:r w:rsidR="00DA6428">
        <w:rPr>
          <w:rFonts w:ascii="Times New Roman" w:hAnsi="Times New Roman" w:cs="Times New Roman"/>
          <w:color w:val="202124"/>
          <w:sz w:val="24"/>
          <w:szCs w:val="24"/>
        </w:rPr>
        <w:t xml:space="preserve"> </w:t>
      </w:r>
      <w:r w:rsidR="00DA6428">
        <w:rPr>
          <w:rFonts w:ascii="Times New Roman" w:hAnsi="Times New Roman" w:cs="Times New Roman"/>
          <w:color w:val="202124"/>
          <w:sz w:val="24"/>
          <w:szCs w:val="24"/>
        </w:rPr>
        <w:lastRenderedPageBreak/>
        <w:t>and provides an</w:t>
      </w:r>
      <w:r w:rsidR="00630AF8">
        <w:rPr>
          <w:rFonts w:ascii="Times New Roman" w:hAnsi="Times New Roman" w:cs="Times New Roman"/>
          <w:color w:val="202124"/>
          <w:sz w:val="24"/>
          <w:szCs w:val="24"/>
        </w:rPr>
        <w:t xml:space="preserve"> innovative approach </w:t>
      </w:r>
      <w:r w:rsidR="00DA6428">
        <w:rPr>
          <w:rFonts w:ascii="Times New Roman" w:hAnsi="Times New Roman" w:cs="Times New Roman"/>
          <w:color w:val="202124"/>
          <w:sz w:val="24"/>
          <w:szCs w:val="24"/>
        </w:rPr>
        <w:t>to</w:t>
      </w:r>
      <w:r w:rsidR="00630AF8">
        <w:rPr>
          <w:rFonts w:ascii="Times New Roman" w:hAnsi="Times New Roman" w:cs="Times New Roman"/>
          <w:color w:val="202124"/>
          <w:sz w:val="24"/>
          <w:szCs w:val="24"/>
        </w:rPr>
        <w:t xml:space="preserve"> address</w:t>
      </w:r>
      <w:r w:rsidR="00DA6428">
        <w:rPr>
          <w:rFonts w:ascii="Times New Roman" w:hAnsi="Times New Roman" w:cs="Times New Roman"/>
          <w:color w:val="202124"/>
          <w:sz w:val="24"/>
          <w:szCs w:val="24"/>
        </w:rPr>
        <w:t>,</w:t>
      </w:r>
      <w:r w:rsidR="00630AF8">
        <w:rPr>
          <w:rFonts w:ascii="Times New Roman" w:hAnsi="Times New Roman" w:cs="Times New Roman"/>
          <w:color w:val="202124"/>
          <w:sz w:val="24"/>
          <w:szCs w:val="24"/>
        </w:rPr>
        <w:t xml:space="preserve"> a</w:t>
      </w:r>
      <w:r w:rsidR="00321089">
        <w:rPr>
          <w:rFonts w:ascii="Times New Roman" w:hAnsi="Times New Roman" w:cs="Times New Roman"/>
          <w:color w:val="202124"/>
          <w:sz w:val="24"/>
          <w:szCs w:val="24"/>
        </w:rPr>
        <w:t xml:space="preserve"> shared concern for psychologists and </w:t>
      </w:r>
      <w:r w:rsidR="00457325">
        <w:rPr>
          <w:rFonts w:ascii="Times New Roman" w:hAnsi="Times New Roman" w:cs="Times New Roman"/>
          <w:color w:val="202124"/>
          <w:sz w:val="24"/>
          <w:szCs w:val="24"/>
        </w:rPr>
        <w:t>town planners</w:t>
      </w:r>
      <w:r w:rsidR="00DA6428">
        <w:rPr>
          <w:rFonts w:ascii="Times New Roman" w:hAnsi="Times New Roman" w:cs="Times New Roman"/>
          <w:color w:val="202124"/>
          <w:sz w:val="24"/>
          <w:szCs w:val="24"/>
        </w:rPr>
        <w:t>,</w:t>
      </w:r>
      <w:r w:rsidR="00457325">
        <w:rPr>
          <w:rFonts w:ascii="Times New Roman" w:hAnsi="Times New Roman" w:cs="Times New Roman"/>
          <w:color w:val="202124"/>
          <w:sz w:val="24"/>
          <w:szCs w:val="24"/>
        </w:rPr>
        <w:t xml:space="preserve"> in </w:t>
      </w:r>
      <w:r w:rsidR="00BA28B5">
        <w:rPr>
          <w:rFonts w:ascii="Times New Roman" w:hAnsi="Times New Roman" w:cs="Times New Roman"/>
          <w:color w:val="202124"/>
          <w:sz w:val="24"/>
          <w:szCs w:val="24"/>
        </w:rPr>
        <w:t xml:space="preserve">how </w:t>
      </w:r>
      <w:r w:rsidR="00457325">
        <w:rPr>
          <w:rFonts w:ascii="Times New Roman" w:hAnsi="Times New Roman" w:cs="Times New Roman"/>
          <w:color w:val="202124"/>
          <w:sz w:val="24"/>
          <w:szCs w:val="24"/>
        </w:rPr>
        <w:t xml:space="preserve">place </w:t>
      </w:r>
      <w:proofErr w:type="gramStart"/>
      <w:r w:rsidR="00457325">
        <w:rPr>
          <w:rFonts w:ascii="Times New Roman" w:hAnsi="Times New Roman" w:cs="Times New Roman"/>
          <w:color w:val="202124"/>
          <w:sz w:val="24"/>
          <w:szCs w:val="24"/>
        </w:rPr>
        <w:t>making</w:t>
      </w:r>
      <w:proofErr w:type="gramEnd"/>
      <w:r w:rsidR="00457325">
        <w:rPr>
          <w:rFonts w:ascii="Times New Roman" w:hAnsi="Times New Roman" w:cs="Times New Roman"/>
          <w:color w:val="202124"/>
          <w:sz w:val="24"/>
          <w:szCs w:val="24"/>
        </w:rPr>
        <w:t xml:space="preserve"> and identity </w:t>
      </w:r>
      <w:r w:rsidR="00BA3FB0">
        <w:rPr>
          <w:rFonts w:ascii="Times New Roman" w:hAnsi="Times New Roman" w:cs="Times New Roman"/>
          <w:color w:val="202124"/>
          <w:sz w:val="24"/>
          <w:szCs w:val="24"/>
        </w:rPr>
        <w:t xml:space="preserve">work </w:t>
      </w:r>
      <w:r w:rsidR="00457325">
        <w:rPr>
          <w:rFonts w:ascii="Times New Roman" w:hAnsi="Times New Roman" w:cs="Times New Roman"/>
          <w:color w:val="202124"/>
          <w:sz w:val="24"/>
          <w:szCs w:val="24"/>
        </w:rPr>
        <w:t xml:space="preserve">can be examined </w:t>
      </w:r>
      <w:r w:rsidR="007C3536">
        <w:rPr>
          <w:rFonts w:ascii="Times New Roman" w:hAnsi="Times New Roman" w:cs="Times New Roman"/>
          <w:color w:val="202124"/>
          <w:sz w:val="24"/>
          <w:szCs w:val="24"/>
        </w:rPr>
        <w:t>as a practical</w:t>
      </w:r>
      <w:r w:rsidR="002A2D53">
        <w:rPr>
          <w:rFonts w:ascii="Times New Roman" w:hAnsi="Times New Roman" w:cs="Times New Roman"/>
          <w:color w:val="202124"/>
          <w:sz w:val="24"/>
          <w:szCs w:val="24"/>
        </w:rPr>
        <w:t xml:space="preserve"> and negotiable</w:t>
      </w:r>
      <w:r w:rsidR="007C3536">
        <w:rPr>
          <w:rFonts w:ascii="Times New Roman" w:hAnsi="Times New Roman" w:cs="Times New Roman"/>
          <w:color w:val="202124"/>
          <w:sz w:val="24"/>
          <w:szCs w:val="24"/>
        </w:rPr>
        <w:t xml:space="preserve"> matter</w:t>
      </w:r>
      <w:r w:rsidR="00457325">
        <w:rPr>
          <w:rFonts w:ascii="Times New Roman" w:hAnsi="Times New Roman" w:cs="Times New Roman"/>
          <w:color w:val="202124"/>
          <w:sz w:val="24"/>
          <w:szCs w:val="24"/>
        </w:rPr>
        <w:t>.</w:t>
      </w:r>
    </w:p>
    <w:p w14:paraId="2406D9A4" w14:textId="72C33C41" w:rsidR="00773BD6" w:rsidRPr="004110BB" w:rsidRDefault="004110BB" w:rsidP="00D13A79">
      <w:pPr>
        <w:spacing w:before="240" w:after="240" w:line="480" w:lineRule="auto"/>
        <w:jc w:val="both"/>
        <w:rPr>
          <w:rFonts w:ascii="Times New Roman" w:hAnsi="Times New Roman" w:cs="Times New Roman"/>
          <w:b/>
          <w:bCs/>
          <w:sz w:val="24"/>
          <w:szCs w:val="24"/>
        </w:rPr>
      </w:pPr>
      <w:r w:rsidRPr="004110BB">
        <w:rPr>
          <w:rFonts w:ascii="Times New Roman" w:hAnsi="Times New Roman" w:cs="Times New Roman"/>
          <w:b/>
          <w:bCs/>
          <w:sz w:val="24"/>
          <w:szCs w:val="24"/>
        </w:rPr>
        <w:t>Method</w:t>
      </w:r>
    </w:p>
    <w:p w14:paraId="6E8FA58F" w14:textId="65A0DC24" w:rsidR="004110BB" w:rsidRPr="004110BB" w:rsidRDefault="004110BB" w:rsidP="004110BB">
      <w:pPr>
        <w:spacing w:before="240" w:after="240" w:line="480" w:lineRule="auto"/>
        <w:jc w:val="both"/>
        <w:rPr>
          <w:rFonts w:ascii="Times New Roman" w:hAnsi="Times New Roman" w:cs="Times New Roman"/>
          <w:sz w:val="24"/>
          <w:szCs w:val="24"/>
        </w:rPr>
      </w:pPr>
      <w:r w:rsidRPr="004110BB">
        <w:rPr>
          <w:rFonts w:ascii="Times New Roman" w:hAnsi="Times New Roman" w:cs="Times New Roman"/>
          <w:sz w:val="24"/>
          <w:szCs w:val="24"/>
        </w:rPr>
        <w:t xml:space="preserve">We used DP to analyse two online sources – one </w:t>
      </w:r>
      <w:r w:rsidR="00BD4FB5">
        <w:rPr>
          <w:rFonts w:ascii="Times New Roman" w:hAnsi="Times New Roman" w:cs="Times New Roman"/>
          <w:sz w:val="24"/>
          <w:szCs w:val="24"/>
        </w:rPr>
        <w:t xml:space="preserve">magazine </w:t>
      </w:r>
      <w:r w:rsidRPr="004110BB">
        <w:rPr>
          <w:rFonts w:ascii="Times New Roman" w:hAnsi="Times New Roman" w:cs="Times New Roman"/>
          <w:sz w:val="24"/>
          <w:szCs w:val="24"/>
        </w:rPr>
        <w:t xml:space="preserve">article with </w:t>
      </w:r>
      <w:r w:rsidR="000C5529">
        <w:rPr>
          <w:rFonts w:ascii="Times New Roman" w:hAnsi="Times New Roman" w:cs="Times New Roman"/>
          <w:sz w:val="24"/>
          <w:szCs w:val="24"/>
        </w:rPr>
        <w:t xml:space="preserve">25 </w:t>
      </w:r>
      <w:r w:rsidRPr="004110BB">
        <w:rPr>
          <w:rFonts w:ascii="Times New Roman" w:hAnsi="Times New Roman" w:cs="Times New Roman"/>
          <w:sz w:val="24"/>
          <w:szCs w:val="24"/>
        </w:rPr>
        <w:t>comments (</w:t>
      </w:r>
      <w:r w:rsidR="00BD4FB5">
        <w:rPr>
          <w:rFonts w:ascii="Times New Roman" w:hAnsi="Times New Roman" w:cs="Times New Roman"/>
          <w:sz w:val="24"/>
          <w:szCs w:val="24"/>
        </w:rPr>
        <w:t xml:space="preserve">the architecture and design magazine, </w:t>
      </w:r>
      <w:proofErr w:type="spellStart"/>
      <w:r w:rsidRPr="004110BB">
        <w:rPr>
          <w:rFonts w:ascii="Times New Roman" w:hAnsi="Times New Roman" w:cs="Times New Roman"/>
          <w:sz w:val="24"/>
          <w:szCs w:val="24"/>
        </w:rPr>
        <w:t>Dezeen</w:t>
      </w:r>
      <w:proofErr w:type="spellEnd"/>
      <w:r w:rsidRPr="004110BB">
        <w:rPr>
          <w:rFonts w:ascii="Times New Roman" w:hAnsi="Times New Roman" w:cs="Times New Roman"/>
          <w:sz w:val="24"/>
          <w:szCs w:val="24"/>
        </w:rPr>
        <w:t xml:space="preserve">) and one forum discussion board </w:t>
      </w:r>
      <w:r w:rsidR="000C5529">
        <w:rPr>
          <w:rFonts w:ascii="Times New Roman" w:hAnsi="Times New Roman" w:cs="Times New Roman"/>
          <w:sz w:val="24"/>
          <w:szCs w:val="24"/>
        </w:rPr>
        <w:t xml:space="preserve">with 62 posts </w:t>
      </w:r>
      <w:r w:rsidRPr="004110BB">
        <w:rPr>
          <w:rFonts w:ascii="Times New Roman" w:hAnsi="Times New Roman" w:cs="Times New Roman"/>
          <w:sz w:val="24"/>
          <w:szCs w:val="24"/>
        </w:rPr>
        <w:t>(</w:t>
      </w:r>
      <w:r w:rsidR="00BD4FB5">
        <w:rPr>
          <w:rFonts w:ascii="Times New Roman" w:hAnsi="Times New Roman" w:cs="Times New Roman"/>
          <w:sz w:val="24"/>
          <w:szCs w:val="24"/>
        </w:rPr>
        <w:t xml:space="preserve">from the parenting support website, </w:t>
      </w:r>
      <w:r w:rsidRPr="004110BB">
        <w:rPr>
          <w:rFonts w:ascii="Times New Roman" w:hAnsi="Times New Roman" w:cs="Times New Roman"/>
          <w:sz w:val="24"/>
          <w:szCs w:val="24"/>
        </w:rPr>
        <w:t xml:space="preserve">Mumsnet) – where the government call for evidence for a technical review of the provision of toilets (see </w:t>
      </w:r>
      <w:r w:rsidR="00466DEB">
        <w:rPr>
          <w:rFonts w:ascii="Times New Roman" w:hAnsi="Times New Roman" w:cs="Times New Roman"/>
          <w:sz w:val="24"/>
          <w:szCs w:val="24"/>
        </w:rPr>
        <w:t>above</w:t>
      </w:r>
      <w:r w:rsidRPr="004110BB">
        <w:rPr>
          <w:rFonts w:ascii="Times New Roman" w:hAnsi="Times New Roman" w:cs="Times New Roman"/>
          <w:sz w:val="24"/>
          <w:szCs w:val="24"/>
        </w:rPr>
        <w:t xml:space="preserve">) for men and women was discussed. The overall aim of the review was to give a </w:t>
      </w:r>
      <w:r w:rsidRPr="004110BB">
        <w:rPr>
          <w:rFonts w:ascii="Times New Roman" w:hAnsi="Times New Roman" w:cs="Times New Roman"/>
          <w:i/>
          <w:sz w:val="24"/>
          <w:szCs w:val="24"/>
        </w:rPr>
        <w:t>‘clear steer in building standards guidance</w:t>
      </w:r>
      <w:r w:rsidRPr="004110BB">
        <w:rPr>
          <w:rFonts w:ascii="Times New Roman" w:hAnsi="Times New Roman" w:cs="Times New Roman"/>
          <w:sz w:val="24"/>
          <w:szCs w:val="24"/>
        </w:rPr>
        <w:t>’</w:t>
      </w:r>
      <w:r w:rsidR="005B3E70">
        <w:rPr>
          <w:rFonts w:ascii="Times New Roman" w:hAnsi="Times New Roman" w:cs="Times New Roman"/>
          <w:sz w:val="24"/>
          <w:szCs w:val="24"/>
        </w:rPr>
        <w:t xml:space="preserve"> (MHCLG, 2021)</w:t>
      </w:r>
      <w:r w:rsidRPr="004110BB">
        <w:rPr>
          <w:rFonts w:ascii="Times New Roman" w:hAnsi="Times New Roman" w:cs="Times New Roman"/>
          <w:sz w:val="24"/>
          <w:szCs w:val="24"/>
        </w:rPr>
        <w:t xml:space="preserve"> by addressing </w:t>
      </w:r>
      <w:r w:rsidR="00DE2E4C">
        <w:rPr>
          <w:rFonts w:ascii="Times New Roman" w:hAnsi="Times New Roman" w:cs="Times New Roman"/>
          <w:sz w:val="24"/>
          <w:szCs w:val="24"/>
        </w:rPr>
        <w:t xml:space="preserve">concerns </w:t>
      </w:r>
      <w:r w:rsidRPr="004110BB">
        <w:rPr>
          <w:rFonts w:ascii="Times New Roman" w:hAnsi="Times New Roman" w:cs="Times New Roman"/>
          <w:sz w:val="24"/>
          <w:szCs w:val="24"/>
        </w:rPr>
        <w:t>such as replacing female toilets with gender neutral toilets</w:t>
      </w:r>
      <w:r w:rsidR="004A26ED">
        <w:rPr>
          <w:rFonts w:ascii="Times New Roman" w:hAnsi="Times New Roman" w:cs="Times New Roman"/>
          <w:sz w:val="24"/>
          <w:szCs w:val="24"/>
        </w:rPr>
        <w:t>; t</w:t>
      </w:r>
      <w:r w:rsidRPr="004110BB">
        <w:rPr>
          <w:rFonts w:ascii="Times New Roman" w:hAnsi="Times New Roman" w:cs="Times New Roman"/>
          <w:sz w:val="24"/>
          <w:szCs w:val="24"/>
        </w:rPr>
        <w:t xml:space="preserve">he number of cubicles needed for women; as well as exploring the idea of ensuring fair provision of </w:t>
      </w:r>
      <w:proofErr w:type="gramStart"/>
      <w:r w:rsidRPr="004110BB">
        <w:rPr>
          <w:rFonts w:ascii="Times New Roman" w:hAnsi="Times New Roman" w:cs="Times New Roman"/>
          <w:sz w:val="24"/>
          <w:szCs w:val="24"/>
        </w:rPr>
        <w:t>gender neutral</w:t>
      </w:r>
      <w:proofErr w:type="gramEnd"/>
      <w:r w:rsidRPr="004110BB">
        <w:rPr>
          <w:rFonts w:ascii="Times New Roman" w:hAnsi="Times New Roman" w:cs="Times New Roman"/>
          <w:sz w:val="24"/>
          <w:szCs w:val="24"/>
        </w:rPr>
        <w:t xml:space="preserve"> toilets. </w:t>
      </w:r>
    </w:p>
    <w:p w14:paraId="17CF41C8" w14:textId="77777777" w:rsidR="004110BB" w:rsidRPr="004110BB" w:rsidRDefault="004110BB" w:rsidP="00CF4E4F">
      <w:pPr>
        <w:spacing w:line="480" w:lineRule="auto"/>
        <w:ind w:firstLine="720"/>
        <w:jc w:val="both"/>
        <w:rPr>
          <w:rFonts w:ascii="Times New Roman" w:hAnsi="Times New Roman" w:cs="Times New Roman"/>
          <w:sz w:val="24"/>
          <w:szCs w:val="24"/>
        </w:rPr>
      </w:pPr>
      <w:r w:rsidRPr="004110BB">
        <w:rPr>
          <w:rFonts w:ascii="Times New Roman" w:hAnsi="Times New Roman" w:cs="Times New Roman"/>
          <w:sz w:val="24"/>
          <w:szCs w:val="24"/>
        </w:rPr>
        <w:t xml:space="preserve">The research was approved by Teesside University’s ethics committee and followed the British Psychological Society’s guidelines for internet mediated research (2021). As per the terms and conditions of using Mumsnet for research, original usernames have been redacted as well as any identifiable information and the timestamp of posts for both forums. We did this for data from </w:t>
      </w:r>
      <w:proofErr w:type="spellStart"/>
      <w:r w:rsidRPr="004110BB">
        <w:rPr>
          <w:rFonts w:ascii="Times New Roman" w:hAnsi="Times New Roman" w:cs="Times New Roman"/>
          <w:sz w:val="24"/>
          <w:szCs w:val="24"/>
        </w:rPr>
        <w:t>Dezeen</w:t>
      </w:r>
      <w:proofErr w:type="spellEnd"/>
      <w:r w:rsidRPr="004110BB">
        <w:rPr>
          <w:rFonts w:ascii="Times New Roman" w:hAnsi="Times New Roman" w:cs="Times New Roman"/>
          <w:sz w:val="24"/>
          <w:szCs w:val="24"/>
        </w:rPr>
        <w:t xml:space="preserve"> also.</w:t>
      </w:r>
    </w:p>
    <w:p w14:paraId="051B5F9D" w14:textId="6599148A" w:rsidR="004110BB" w:rsidRPr="004110BB" w:rsidRDefault="004110BB" w:rsidP="00CF4E4F">
      <w:pPr>
        <w:spacing w:line="480" w:lineRule="auto"/>
        <w:ind w:firstLine="720"/>
        <w:jc w:val="both"/>
        <w:rPr>
          <w:rFonts w:ascii="Times New Roman" w:hAnsi="Times New Roman" w:cs="Times New Roman"/>
          <w:sz w:val="24"/>
          <w:szCs w:val="24"/>
        </w:rPr>
      </w:pPr>
      <w:r w:rsidRPr="004110BB">
        <w:rPr>
          <w:rFonts w:ascii="Times New Roman" w:hAnsi="Times New Roman" w:cs="Times New Roman"/>
          <w:sz w:val="24"/>
          <w:szCs w:val="24"/>
        </w:rPr>
        <w:t xml:space="preserve">We applied a DP approach (Edwards &amp; Potter, 1992) to the data, focusing on the ‘action orientation’ of discussions, that is, what people </w:t>
      </w:r>
      <w:r w:rsidRPr="004110BB">
        <w:rPr>
          <w:rFonts w:ascii="Times New Roman" w:hAnsi="Times New Roman" w:cs="Times New Roman"/>
          <w:i/>
          <w:sz w:val="24"/>
          <w:szCs w:val="24"/>
        </w:rPr>
        <w:t xml:space="preserve">do </w:t>
      </w:r>
      <w:r w:rsidRPr="004110BB">
        <w:rPr>
          <w:rFonts w:ascii="Times New Roman" w:hAnsi="Times New Roman" w:cs="Times New Roman"/>
          <w:sz w:val="24"/>
          <w:szCs w:val="24"/>
        </w:rPr>
        <w:t>with their talk. This approach works with naturalistic data as it avoids data that is “researcher provoked” (</w:t>
      </w:r>
      <w:proofErr w:type="spellStart"/>
      <w:r w:rsidRPr="004110BB">
        <w:rPr>
          <w:rFonts w:ascii="Times New Roman" w:hAnsi="Times New Roman" w:cs="Times New Roman"/>
          <w:sz w:val="24"/>
          <w:szCs w:val="24"/>
        </w:rPr>
        <w:t>Augoustinos</w:t>
      </w:r>
      <w:proofErr w:type="spellEnd"/>
      <w:r w:rsidRPr="004110BB">
        <w:rPr>
          <w:rFonts w:ascii="Times New Roman" w:hAnsi="Times New Roman" w:cs="Times New Roman"/>
          <w:sz w:val="24"/>
          <w:szCs w:val="24"/>
        </w:rPr>
        <w:t xml:space="preserve"> et al.</w:t>
      </w:r>
      <w:r w:rsidR="00B134AE">
        <w:rPr>
          <w:rFonts w:ascii="Times New Roman" w:hAnsi="Times New Roman" w:cs="Times New Roman"/>
          <w:sz w:val="24"/>
          <w:szCs w:val="24"/>
        </w:rPr>
        <w:t>,</w:t>
      </w:r>
      <w:r w:rsidRPr="004110BB">
        <w:rPr>
          <w:rFonts w:ascii="Times New Roman" w:hAnsi="Times New Roman" w:cs="Times New Roman"/>
          <w:sz w:val="24"/>
          <w:szCs w:val="24"/>
        </w:rPr>
        <w:t xml:space="preserve"> 2005, p. 321). The way DP approaches psychological topics is to treat them as negotiable matters, rather than fixed entities that reside inside the minds of the speakers. This negotiation takes place through discourse, which is recognised as a prime site worthy of empirical scrutiny rather than relegate it to a transparent window to the mind (Edwards &amp; Potter, 1992). Rather, DP proposes </w:t>
      </w:r>
      <w:r w:rsidRPr="004110BB">
        <w:rPr>
          <w:rFonts w:ascii="Times New Roman" w:hAnsi="Times New Roman" w:cs="Times New Roman"/>
          <w:sz w:val="24"/>
          <w:szCs w:val="24"/>
        </w:rPr>
        <w:lastRenderedPageBreak/>
        <w:t>an “empirical alternative by looking to discourse as a site where psychologically relevant action unfolds” (Demasi, 2022, p.2). The strength of DP is in appreciating the practical, and actual, complexity of social psychological phenomena as it unfolds in a real life setting rather than treat discourse as a mere proxy for some other type of abstract phenomena (ibid.).</w:t>
      </w:r>
    </w:p>
    <w:p w14:paraId="4A8DE66A" w14:textId="78B97E1C" w:rsidR="00D42EE0" w:rsidRPr="004110BB" w:rsidRDefault="004110BB" w:rsidP="00E22905">
      <w:pPr>
        <w:spacing w:line="480" w:lineRule="auto"/>
        <w:ind w:firstLine="720"/>
        <w:jc w:val="both"/>
        <w:rPr>
          <w:rFonts w:ascii="Times New Roman" w:hAnsi="Times New Roman" w:cs="Times New Roman"/>
          <w:sz w:val="24"/>
          <w:szCs w:val="24"/>
        </w:rPr>
      </w:pPr>
      <w:r w:rsidRPr="004110BB">
        <w:rPr>
          <w:rFonts w:ascii="Times New Roman" w:hAnsi="Times New Roman" w:cs="Times New Roman"/>
          <w:sz w:val="24"/>
          <w:szCs w:val="24"/>
        </w:rPr>
        <w:t xml:space="preserve">As part of a wider agenda of respecifying social psychological phenomena (see Huma et al., 2020), we will treat notions such as ‘gender’ and ‘safety’ as matters that are worked up, </w:t>
      </w:r>
      <w:proofErr w:type="gramStart"/>
      <w:r w:rsidRPr="004110BB">
        <w:rPr>
          <w:rFonts w:ascii="Times New Roman" w:hAnsi="Times New Roman" w:cs="Times New Roman"/>
          <w:sz w:val="24"/>
          <w:szCs w:val="24"/>
        </w:rPr>
        <w:t>negotiated</w:t>
      </w:r>
      <w:proofErr w:type="gramEnd"/>
      <w:r w:rsidRPr="004110BB">
        <w:rPr>
          <w:rFonts w:ascii="Times New Roman" w:hAnsi="Times New Roman" w:cs="Times New Roman"/>
          <w:sz w:val="24"/>
          <w:szCs w:val="24"/>
        </w:rPr>
        <w:t xml:space="preserve"> and resisted in discourse. The analysis focused</w:t>
      </w:r>
      <w:r w:rsidR="00F26EC0">
        <w:rPr>
          <w:rFonts w:ascii="Times New Roman" w:hAnsi="Times New Roman" w:cs="Times New Roman"/>
          <w:sz w:val="24"/>
          <w:szCs w:val="24"/>
        </w:rPr>
        <w:t xml:space="preserve"> </w:t>
      </w:r>
      <w:r w:rsidRPr="004110BB">
        <w:rPr>
          <w:rFonts w:ascii="Times New Roman" w:hAnsi="Times New Roman" w:cs="Times New Roman"/>
          <w:sz w:val="24"/>
          <w:szCs w:val="24"/>
        </w:rPr>
        <w:t>on</w:t>
      </w:r>
      <w:r w:rsidR="00866B78">
        <w:rPr>
          <w:rFonts w:ascii="Times New Roman" w:hAnsi="Times New Roman" w:cs="Times New Roman"/>
          <w:sz w:val="24"/>
          <w:szCs w:val="24"/>
        </w:rPr>
        <w:t xml:space="preserve"> two parts:</w:t>
      </w:r>
      <w:r w:rsidRPr="004110BB">
        <w:rPr>
          <w:rFonts w:ascii="Times New Roman" w:hAnsi="Times New Roman" w:cs="Times New Roman"/>
          <w:sz w:val="24"/>
          <w:szCs w:val="24"/>
        </w:rPr>
        <w:t xml:space="preserve"> </w:t>
      </w:r>
      <w:r w:rsidR="00866B78">
        <w:rPr>
          <w:rFonts w:ascii="Times New Roman" w:hAnsi="Times New Roman" w:cs="Times New Roman"/>
          <w:sz w:val="24"/>
          <w:szCs w:val="24"/>
        </w:rPr>
        <w:t xml:space="preserve">firstly, </w:t>
      </w:r>
      <w:r w:rsidRPr="004110BB">
        <w:rPr>
          <w:rFonts w:ascii="Times New Roman" w:hAnsi="Times New Roman" w:cs="Times New Roman"/>
          <w:sz w:val="24"/>
          <w:szCs w:val="24"/>
        </w:rPr>
        <w:t>how the issue of safety was constructed when discussing gender neutral public toilets,</w:t>
      </w:r>
      <w:r w:rsidR="00BE3D0E">
        <w:rPr>
          <w:rFonts w:ascii="Times New Roman" w:hAnsi="Times New Roman" w:cs="Times New Roman"/>
          <w:sz w:val="24"/>
          <w:szCs w:val="24"/>
        </w:rPr>
        <w:t xml:space="preserve"> </w:t>
      </w:r>
      <w:r w:rsidR="00866B78">
        <w:rPr>
          <w:rFonts w:ascii="Times New Roman" w:hAnsi="Times New Roman" w:cs="Times New Roman"/>
          <w:sz w:val="24"/>
          <w:szCs w:val="24"/>
        </w:rPr>
        <w:t>secondly,</w:t>
      </w:r>
      <w:r w:rsidR="00BE3D0E">
        <w:rPr>
          <w:rFonts w:ascii="Times New Roman" w:hAnsi="Times New Roman" w:cs="Times New Roman"/>
          <w:sz w:val="24"/>
          <w:szCs w:val="24"/>
        </w:rPr>
        <w:t xml:space="preserve"> </w:t>
      </w:r>
      <w:r w:rsidRPr="004110BB">
        <w:rPr>
          <w:rFonts w:ascii="Times New Roman" w:hAnsi="Times New Roman" w:cs="Times New Roman"/>
          <w:sz w:val="24"/>
          <w:szCs w:val="24"/>
        </w:rPr>
        <w:t>how internet users talked about gender identity as a social accomplishment</w:t>
      </w:r>
      <w:r w:rsidR="00BB389F">
        <w:rPr>
          <w:rFonts w:ascii="Times New Roman" w:hAnsi="Times New Roman" w:cs="Times New Roman"/>
          <w:sz w:val="24"/>
          <w:szCs w:val="24"/>
        </w:rPr>
        <w:t>.</w:t>
      </w:r>
      <w:r w:rsidRPr="004110BB">
        <w:rPr>
          <w:rFonts w:ascii="Times New Roman" w:hAnsi="Times New Roman" w:cs="Times New Roman"/>
          <w:sz w:val="24"/>
          <w:szCs w:val="24"/>
        </w:rPr>
        <w:t xml:space="preserve"> From our analytic perspective discourse is not a medium to study the psychological notion of ‘gender’ inside people’s minds. Rather, ‘gender’, as a </w:t>
      </w:r>
      <w:r w:rsidR="004A700F" w:rsidRPr="004110BB">
        <w:rPr>
          <w:rFonts w:ascii="Times New Roman" w:hAnsi="Times New Roman" w:cs="Times New Roman"/>
          <w:sz w:val="24"/>
          <w:szCs w:val="24"/>
        </w:rPr>
        <w:t>social psychological phenomenon</w:t>
      </w:r>
      <w:r w:rsidRPr="004110BB">
        <w:rPr>
          <w:rFonts w:ascii="Times New Roman" w:hAnsi="Times New Roman" w:cs="Times New Roman"/>
          <w:sz w:val="24"/>
          <w:szCs w:val="24"/>
        </w:rPr>
        <w:t xml:space="preserve">, is sited </w:t>
      </w:r>
      <w:r w:rsidRPr="004110BB">
        <w:rPr>
          <w:rFonts w:ascii="Times New Roman" w:hAnsi="Times New Roman" w:cs="Times New Roman"/>
          <w:i/>
          <w:sz w:val="24"/>
          <w:szCs w:val="24"/>
        </w:rPr>
        <w:t>in</w:t>
      </w:r>
      <w:r w:rsidRPr="004110BB">
        <w:rPr>
          <w:rFonts w:ascii="Times New Roman" w:hAnsi="Times New Roman" w:cs="Times New Roman"/>
          <w:sz w:val="24"/>
          <w:szCs w:val="24"/>
        </w:rPr>
        <w:t xml:space="preserve"> discourse and is an action-oriented matter</w:t>
      </w:r>
      <w:r w:rsidR="00866B78">
        <w:rPr>
          <w:rFonts w:ascii="Times New Roman" w:hAnsi="Times New Roman" w:cs="Times New Roman"/>
          <w:sz w:val="24"/>
          <w:szCs w:val="24"/>
        </w:rPr>
        <w:t xml:space="preserve"> </w:t>
      </w:r>
      <w:r w:rsidR="00866B78" w:rsidRPr="004110BB">
        <w:rPr>
          <w:rFonts w:ascii="Times New Roman" w:hAnsi="Times New Roman" w:cs="Times New Roman"/>
          <w:sz w:val="24"/>
          <w:szCs w:val="24"/>
        </w:rPr>
        <w:t>(</w:t>
      </w:r>
      <w:r w:rsidR="00866B78">
        <w:rPr>
          <w:rFonts w:ascii="Times New Roman" w:hAnsi="Times New Roman" w:cs="Times New Roman"/>
          <w:sz w:val="24"/>
          <w:szCs w:val="24"/>
        </w:rPr>
        <w:t>e.g.</w:t>
      </w:r>
      <w:r w:rsidR="00BB389F">
        <w:rPr>
          <w:rFonts w:ascii="Times New Roman" w:hAnsi="Times New Roman" w:cs="Times New Roman"/>
          <w:sz w:val="24"/>
          <w:szCs w:val="24"/>
        </w:rPr>
        <w:t>,</w:t>
      </w:r>
      <w:r w:rsidR="00866B78">
        <w:rPr>
          <w:rFonts w:ascii="Times New Roman" w:hAnsi="Times New Roman" w:cs="Times New Roman"/>
          <w:sz w:val="24"/>
          <w:szCs w:val="24"/>
        </w:rPr>
        <w:t xml:space="preserve"> </w:t>
      </w:r>
      <w:r w:rsidR="00866B78" w:rsidRPr="004110BB">
        <w:rPr>
          <w:rFonts w:ascii="Times New Roman" w:hAnsi="Times New Roman" w:cs="Times New Roman"/>
          <w:sz w:val="24"/>
          <w:szCs w:val="24"/>
        </w:rPr>
        <w:t>Wiggins &amp; Potter, 2008)</w:t>
      </w:r>
      <w:r w:rsidRPr="004110BB">
        <w:rPr>
          <w:rFonts w:ascii="Times New Roman" w:hAnsi="Times New Roman" w:cs="Times New Roman"/>
          <w:sz w:val="24"/>
          <w:szCs w:val="24"/>
        </w:rPr>
        <w:t>.</w:t>
      </w:r>
      <w:r w:rsidR="00D42EE0">
        <w:rPr>
          <w:rFonts w:ascii="Times New Roman" w:hAnsi="Times New Roman" w:cs="Times New Roman"/>
          <w:sz w:val="24"/>
          <w:szCs w:val="24"/>
        </w:rPr>
        <w:t xml:space="preserve"> </w:t>
      </w:r>
      <w:r w:rsidR="00BD4FB5">
        <w:rPr>
          <w:rFonts w:ascii="Times New Roman" w:hAnsi="Times New Roman" w:cs="Times New Roman"/>
          <w:sz w:val="24"/>
          <w:szCs w:val="24"/>
        </w:rPr>
        <w:t xml:space="preserve">Extracts are presented exactly as they originally appeared, so all spelling and grammar errors remain. The numbers in brackets refer to lines on the extracts. </w:t>
      </w:r>
    </w:p>
    <w:p w14:paraId="7D4C3617" w14:textId="15C6985D" w:rsidR="004110BB" w:rsidRPr="004110BB" w:rsidRDefault="004110BB" w:rsidP="004110BB">
      <w:pPr>
        <w:spacing w:line="480" w:lineRule="auto"/>
        <w:jc w:val="both"/>
        <w:rPr>
          <w:rFonts w:ascii="Times New Roman" w:hAnsi="Times New Roman" w:cs="Times New Roman"/>
          <w:b/>
          <w:bCs/>
          <w:sz w:val="24"/>
          <w:szCs w:val="24"/>
        </w:rPr>
      </w:pPr>
      <w:r w:rsidRPr="004110BB">
        <w:rPr>
          <w:rFonts w:ascii="Times New Roman" w:hAnsi="Times New Roman" w:cs="Times New Roman"/>
          <w:b/>
          <w:bCs/>
          <w:sz w:val="24"/>
          <w:szCs w:val="24"/>
        </w:rPr>
        <w:t>Analysis</w:t>
      </w:r>
      <w:r w:rsidR="00B62916">
        <w:rPr>
          <w:rFonts w:ascii="Times New Roman" w:hAnsi="Times New Roman" w:cs="Times New Roman"/>
          <w:b/>
          <w:bCs/>
          <w:sz w:val="24"/>
          <w:szCs w:val="24"/>
        </w:rPr>
        <w:t xml:space="preserve"> – Gender as Rhetoric</w:t>
      </w:r>
    </w:p>
    <w:p w14:paraId="5D0E79CA" w14:textId="38B096A8" w:rsidR="00023CEE" w:rsidRDefault="00023CEE" w:rsidP="00023CE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sidR="00B62916">
        <w:rPr>
          <w:rFonts w:ascii="Times New Roman" w:eastAsia="Times New Roman" w:hAnsi="Times New Roman" w:cs="Times New Roman"/>
          <w:sz w:val="24"/>
          <w:szCs w:val="24"/>
        </w:rPr>
        <w:t>our analysis</w:t>
      </w:r>
      <w:r w:rsidR="008431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w:t>
      </w:r>
      <w:r w:rsidR="006C47F8">
        <w:rPr>
          <w:rFonts w:ascii="Times New Roman" w:eastAsia="Times New Roman" w:hAnsi="Times New Roman" w:cs="Times New Roman"/>
          <w:sz w:val="24"/>
          <w:szCs w:val="24"/>
        </w:rPr>
        <w:t xml:space="preserve">explore how identity is </w:t>
      </w:r>
      <w:r w:rsidR="0084310E">
        <w:rPr>
          <w:rFonts w:ascii="Times New Roman" w:eastAsia="Times New Roman" w:hAnsi="Times New Roman" w:cs="Times New Roman"/>
          <w:sz w:val="24"/>
          <w:szCs w:val="24"/>
        </w:rPr>
        <w:t>constructed as situated</w:t>
      </w:r>
      <w:r w:rsidR="00E17D7C">
        <w:rPr>
          <w:rFonts w:ascii="Times New Roman" w:eastAsia="Times New Roman" w:hAnsi="Times New Roman" w:cs="Times New Roman"/>
          <w:sz w:val="24"/>
          <w:szCs w:val="24"/>
        </w:rPr>
        <w:t>,</w:t>
      </w:r>
      <w:r w:rsidR="0084310E" w:rsidRPr="0084310E">
        <w:t xml:space="preserve"> </w:t>
      </w:r>
      <w:r w:rsidR="0084310E" w:rsidRPr="0084310E">
        <w:rPr>
          <w:rFonts w:ascii="Times New Roman" w:eastAsia="Times New Roman" w:hAnsi="Times New Roman" w:cs="Times New Roman"/>
          <w:sz w:val="24"/>
          <w:szCs w:val="24"/>
        </w:rPr>
        <w:t>in the rhetorical constructions for and against non-binary public toilets</w:t>
      </w:r>
      <w:r w:rsidR="00E17D7C">
        <w:rPr>
          <w:rFonts w:ascii="Times New Roman" w:eastAsia="Times New Roman" w:hAnsi="Times New Roman" w:cs="Times New Roman"/>
          <w:sz w:val="24"/>
          <w:szCs w:val="24"/>
        </w:rPr>
        <w:t>,</w:t>
      </w:r>
      <w:r w:rsidR="0084310E" w:rsidRPr="0084310E">
        <w:rPr>
          <w:rFonts w:ascii="Times New Roman" w:eastAsia="Times New Roman" w:hAnsi="Times New Roman" w:cs="Times New Roman"/>
          <w:sz w:val="24"/>
          <w:szCs w:val="24"/>
        </w:rPr>
        <w:t xml:space="preserve"> and</w:t>
      </w:r>
      <w:r w:rsidR="00E17D7C">
        <w:rPr>
          <w:rFonts w:ascii="Times New Roman" w:eastAsia="Times New Roman" w:hAnsi="Times New Roman" w:cs="Times New Roman"/>
          <w:sz w:val="24"/>
          <w:szCs w:val="24"/>
        </w:rPr>
        <w:t xml:space="preserve"> how</w:t>
      </w:r>
      <w:r w:rsidR="0084310E" w:rsidRPr="0084310E">
        <w:rPr>
          <w:rFonts w:ascii="Times New Roman" w:eastAsia="Times New Roman" w:hAnsi="Times New Roman" w:cs="Times New Roman"/>
          <w:sz w:val="24"/>
          <w:szCs w:val="24"/>
        </w:rPr>
        <w:t xml:space="preserve"> the negotiation of identities in this shared context becomes a manner of place making.</w:t>
      </w:r>
      <w:r w:rsidR="007D208D">
        <w:rPr>
          <w:rFonts w:ascii="Times New Roman" w:eastAsia="Times New Roman" w:hAnsi="Times New Roman" w:cs="Times New Roman"/>
          <w:sz w:val="24"/>
          <w:szCs w:val="24"/>
        </w:rPr>
        <w:t xml:space="preserve"> </w:t>
      </w:r>
      <w:r w:rsidR="006F47C2">
        <w:rPr>
          <w:rFonts w:ascii="Times New Roman" w:eastAsia="Times New Roman" w:hAnsi="Times New Roman" w:cs="Times New Roman"/>
          <w:sz w:val="24"/>
          <w:szCs w:val="24"/>
        </w:rPr>
        <w:t xml:space="preserve">Public </w:t>
      </w:r>
      <w:r>
        <w:rPr>
          <w:rFonts w:ascii="Times New Roman" w:eastAsia="Times New Roman" w:hAnsi="Times New Roman" w:cs="Times New Roman"/>
          <w:sz w:val="24"/>
          <w:szCs w:val="24"/>
        </w:rPr>
        <w:t>bathrooms a</w:t>
      </w:r>
      <w:r w:rsidR="006F47C2">
        <w:rPr>
          <w:rFonts w:ascii="Times New Roman" w:eastAsia="Times New Roman" w:hAnsi="Times New Roman" w:cs="Times New Roman"/>
          <w:sz w:val="24"/>
          <w:szCs w:val="24"/>
        </w:rPr>
        <w:t>re warranted a</w:t>
      </w:r>
      <w:r>
        <w:rPr>
          <w:rFonts w:ascii="Times New Roman" w:eastAsia="Times New Roman" w:hAnsi="Times New Roman" w:cs="Times New Roman"/>
          <w:sz w:val="24"/>
          <w:szCs w:val="24"/>
        </w:rPr>
        <w:t>s a source of refuge</w:t>
      </w:r>
      <w:r w:rsidR="00B62916">
        <w:rPr>
          <w:rFonts w:ascii="Times New Roman" w:eastAsia="Times New Roman" w:hAnsi="Times New Roman" w:cs="Times New Roman"/>
          <w:sz w:val="24"/>
          <w:szCs w:val="24"/>
        </w:rPr>
        <w:t xml:space="preserve"> and gender is rhetorically constructed to these ends</w:t>
      </w:r>
      <w:r>
        <w:rPr>
          <w:rFonts w:ascii="Times New Roman" w:eastAsia="Times New Roman" w:hAnsi="Times New Roman" w:cs="Times New Roman"/>
          <w:sz w:val="24"/>
          <w:szCs w:val="24"/>
        </w:rPr>
        <w:t>.</w:t>
      </w:r>
      <w:r w:rsidR="00842B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Where the need for refuge is presented as an unidentified other, men are a rhetorical absence (</w:t>
      </w:r>
      <w:proofErr w:type="spellStart"/>
      <w:r>
        <w:rPr>
          <w:rFonts w:ascii="Times New Roman" w:eastAsia="Times New Roman" w:hAnsi="Times New Roman" w:cs="Times New Roman"/>
          <w:sz w:val="24"/>
          <w:szCs w:val="24"/>
        </w:rPr>
        <w:t>Billig</w:t>
      </w:r>
      <w:proofErr w:type="spellEnd"/>
      <w:r>
        <w:rPr>
          <w:rFonts w:ascii="Times New Roman" w:eastAsia="Times New Roman" w:hAnsi="Times New Roman" w:cs="Times New Roman"/>
          <w:sz w:val="24"/>
          <w:szCs w:val="24"/>
        </w:rPr>
        <w:t>, 1987) within the extract</w:t>
      </w:r>
      <w:r w:rsidR="00D66DE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 use of a rhetorical absence allows forum users to negotiate in their talk the threat from cisgendered men. Where men are explicitly acknowledged as an issue, cisgendered and trans women are collectively identified as requiring a safe space. Cisgendered women are presented as a threat to trans women and other cisgendered women who are misgendered. Talk </w:t>
      </w:r>
      <w:r>
        <w:rPr>
          <w:rFonts w:ascii="Times New Roman" w:eastAsia="Times New Roman" w:hAnsi="Times New Roman" w:cs="Times New Roman"/>
          <w:sz w:val="24"/>
          <w:szCs w:val="24"/>
        </w:rPr>
        <w:lastRenderedPageBreak/>
        <w:t>about refuge in public bathrooms involved the negotiation of who belonged in differing gender categories and who warranted a need for refuge.</w:t>
      </w:r>
      <w:r w:rsidR="00866B78">
        <w:rPr>
          <w:rFonts w:ascii="Times New Roman" w:eastAsia="Times New Roman" w:hAnsi="Times New Roman" w:cs="Times New Roman"/>
          <w:sz w:val="24"/>
          <w:szCs w:val="24"/>
        </w:rPr>
        <w:t xml:space="preserve"> The first example of how this is discussed is seen in the first extract, taken from Mumsnet. </w:t>
      </w:r>
    </w:p>
    <w:p w14:paraId="49300DCB" w14:textId="77777777" w:rsidR="00911C75" w:rsidRDefault="00023CEE" w:rsidP="00023CEE">
      <w:pPr>
        <w:spacing w:line="480" w:lineRule="auto"/>
        <w:jc w:val="both"/>
        <w:rPr>
          <w:rFonts w:ascii="Times New Roman" w:eastAsia="Times New Roman" w:hAnsi="Times New Roman" w:cs="Times New Roman"/>
          <w:i/>
          <w:sz w:val="24"/>
          <w:szCs w:val="24"/>
        </w:rPr>
        <w:sectPr w:rsidR="00911C75">
          <w:footerReference w:type="default" r:id="rId7"/>
          <w:pgSz w:w="11906" w:h="16838"/>
          <w:pgMar w:top="1440" w:right="1440" w:bottom="1440" w:left="1440" w:header="708" w:footer="708" w:gutter="0"/>
          <w:cols w:space="708"/>
          <w:docGrid w:linePitch="360"/>
        </w:sectPr>
      </w:pPr>
      <w:r>
        <w:rPr>
          <w:rFonts w:ascii="Times New Roman" w:eastAsia="Times New Roman" w:hAnsi="Times New Roman" w:cs="Times New Roman"/>
          <w:sz w:val="24"/>
          <w:szCs w:val="24"/>
        </w:rPr>
        <w:t xml:space="preserve">Extract 1 – Mumsnet, AB </w:t>
      </w:r>
      <w:r>
        <w:rPr>
          <w:rFonts w:ascii="Times New Roman" w:eastAsia="Times New Roman" w:hAnsi="Times New Roman" w:cs="Times New Roman"/>
          <w:i/>
          <w:sz w:val="24"/>
          <w:szCs w:val="24"/>
        </w:rPr>
        <w:t>Need for refuge from an unidentified other</w:t>
      </w:r>
    </w:p>
    <w:p w14:paraId="7ED6D409" w14:textId="77777777" w:rsidR="00023CEE" w:rsidRDefault="00023CEE" w:rsidP="00023CEE">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think if we're demanding women only toilets, we need to demand safe toilets for </w:t>
      </w:r>
    </w:p>
    <w:p w14:paraId="12916B30" w14:textId="77777777" w:rsidR="00023CEE" w:rsidRDefault="00023CEE" w:rsidP="00023CEE">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 people too. The statistics tell us that trans people just as vulnerable to </w:t>
      </w:r>
    </w:p>
    <w:p w14:paraId="6FC9C51C" w14:textId="77777777" w:rsidR="00023CEE" w:rsidRDefault="00023CEE" w:rsidP="00023CEE">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abuse as cisgendered women, thus I feel it is our duty to protect them too. </w:t>
      </w:r>
    </w:p>
    <w:p w14:paraId="2A9BB79D" w14:textId="77777777" w:rsidR="00023CEE" w:rsidRDefault="00023CEE" w:rsidP="00023CEE">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for people who are neither male nor female, without gender neutral </w:t>
      </w:r>
    </w:p>
    <w:p w14:paraId="32DFC001" w14:textId="77777777" w:rsidR="00023CEE" w:rsidRDefault="00023CEE" w:rsidP="00023CEE">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facilities they cannot enter either toilet without facing abuse. If that's the case, </w:t>
      </w:r>
    </w:p>
    <w:p w14:paraId="4CD5A228" w14:textId="77777777" w:rsidR="00023CEE" w:rsidRDefault="00023CEE" w:rsidP="00023CEE">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toilet isn't even functioning as a toilet!</w:t>
      </w:r>
    </w:p>
    <w:p w14:paraId="3ABAB06C" w14:textId="737AC53D" w:rsidR="00023CEE" w:rsidRDefault="00023CEE" w:rsidP="00023CEE">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Of course, creating</w:t>
      </w:r>
      <w:r w:rsidR="00D31B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gender neutral toilets is not in opposition to gendered </w:t>
      </w:r>
    </w:p>
    <w:p w14:paraId="270EFB8C" w14:textId="77777777" w:rsidR="00023CEE" w:rsidRDefault="00023CEE" w:rsidP="00023CEE">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facilities and women-only spaces. But in my </w:t>
      </w:r>
      <w:proofErr w:type="gramStart"/>
      <w:r>
        <w:rPr>
          <w:rFonts w:ascii="Times New Roman" w:eastAsia="Times New Roman" w:hAnsi="Times New Roman" w:cs="Times New Roman"/>
          <w:sz w:val="24"/>
          <w:szCs w:val="24"/>
        </w:rPr>
        <w:t>view</w:t>
      </w:r>
      <w:proofErr w:type="gramEnd"/>
      <w:r>
        <w:rPr>
          <w:rFonts w:ascii="Times New Roman" w:eastAsia="Times New Roman" w:hAnsi="Times New Roman" w:cs="Times New Roman"/>
          <w:sz w:val="24"/>
          <w:szCs w:val="24"/>
        </w:rPr>
        <w:t xml:space="preserve"> we have to ensure that </w:t>
      </w:r>
    </w:p>
    <w:p w14:paraId="04D4FB4F" w14:textId="77777777" w:rsidR="00023CEE" w:rsidRDefault="00023CEE" w:rsidP="00023CEE">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wherever toilets are available there is a </w:t>
      </w:r>
      <w:proofErr w:type="gramStart"/>
      <w:r>
        <w:rPr>
          <w:rFonts w:ascii="Times New Roman" w:eastAsia="Times New Roman" w:hAnsi="Times New Roman" w:cs="Times New Roman"/>
          <w:sz w:val="24"/>
          <w:szCs w:val="24"/>
        </w:rPr>
        <w:t>gender neutral</w:t>
      </w:r>
      <w:proofErr w:type="gramEnd"/>
      <w:r>
        <w:rPr>
          <w:rFonts w:ascii="Times New Roman" w:eastAsia="Times New Roman" w:hAnsi="Times New Roman" w:cs="Times New Roman"/>
          <w:sz w:val="24"/>
          <w:szCs w:val="24"/>
        </w:rPr>
        <w:t xml:space="preserve"> option, otherwise we leave </w:t>
      </w:r>
    </w:p>
    <w:p w14:paraId="69C8D8CC" w14:textId="77777777" w:rsidR="00911C75" w:rsidRDefault="00023CEE" w:rsidP="00023CEE">
      <w:pPr>
        <w:spacing w:line="240" w:lineRule="auto"/>
        <w:ind w:left="426"/>
        <w:jc w:val="both"/>
        <w:rPr>
          <w:rFonts w:ascii="Times New Roman" w:eastAsia="Times New Roman" w:hAnsi="Times New Roman" w:cs="Times New Roman"/>
          <w:sz w:val="24"/>
          <w:szCs w:val="24"/>
        </w:rPr>
        <w:sectPr w:rsidR="00911C75" w:rsidSect="00015C38">
          <w:type w:val="continuous"/>
          <w:pgSz w:w="11906" w:h="16838"/>
          <w:pgMar w:top="1440" w:right="1440" w:bottom="1440" w:left="1440" w:header="708" w:footer="708" w:gutter="0"/>
          <w:lnNumType w:countBy="1" w:restart="continuous"/>
          <w:cols w:space="708"/>
          <w:docGrid w:linePitch="360"/>
        </w:sectPr>
      </w:pPr>
      <w:r>
        <w:rPr>
          <w:rFonts w:ascii="Times New Roman" w:eastAsia="Times New Roman" w:hAnsi="Times New Roman" w:cs="Times New Roman"/>
          <w:sz w:val="24"/>
          <w:szCs w:val="24"/>
        </w:rPr>
        <w:t>a group of vulnerable people in danger.</w:t>
      </w:r>
    </w:p>
    <w:p w14:paraId="58600F76" w14:textId="77777777" w:rsidR="00023CEE" w:rsidRDefault="00023CEE" w:rsidP="00023CE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AB constructs public bathrooms as a source of safety (1) and invokes the principle of equity as a moral imperative. A safe public space is something transgender people have an equal right to, and it is presented as a morally consistent matter (“if we’re demanding… we need to… too” 1-2), as well as a matter of women’s “duty”. In the first three lines of the transcript AB constructs the responsibility of safety of cisgender and transgender people as a joint one, and this is done by claiming the existence of evidence (2) to corroborate her point (Potter, 1996). Both groups warrant a safe space because, as evidence says, both groups are at risk. However, AB maintains some separation from transgender people by demanding separate toilets for them, rather than including them in using women’s toilets. </w:t>
      </w:r>
    </w:p>
    <w:p w14:paraId="783DFF60" w14:textId="5E340B4F" w:rsidR="00023CEE" w:rsidRDefault="00023CEE" w:rsidP="00CF4E4F">
      <w:pPr>
        <w:spacing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lines 4-6 AB elaborates on this point. The absence of </w:t>
      </w:r>
      <w:proofErr w:type="gramStart"/>
      <w:r>
        <w:rPr>
          <w:rFonts w:ascii="Times New Roman" w:eastAsia="Times New Roman" w:hAnsi="Times New Roman" w:cs="Times New Roman"/>
          <w:sz w:val="24"/>
          <w:szCs w:val="24"/>
        </w:rPr>
        <w:t>gender</w:t>
      </w:r>
      <w:r w:rsidR="00DB2F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neutral</w:t>
      </w:r>
      <w:proofErr w:type="gramEnd"/>
      <w:r>
        <w:rPr>
          <w:rFonts w:ascii="Times New Roman" w:eastAsia="Times New Roman" w:hAnsi="Times New Roman" w:cs="Times New Roman"/>
          <w:sz w:val="24"/>
          <w:szCs w:val="24"/>
        </w:rPr>
        <w:t xml:space="preserve"> toilets is constructed as a fallacy. The very fundamental sanitary function of toilets has not been met when non-binary members of the public have no accessible space. The role of public bathrooms here is treated as a matter that is wholly inclusive; either everyone, including non-binary people, have access to public bathrooms or they are not bathrooms at all. The poster then puts forward a concession (7), suggesting that a </w:t>
      </w:r>
      <w:proofErr w:type="gramStart"/>
      <w:r>
        <w:rPr>
          <w:rFonts w:ascii="Times New Roman" w:eastAsia="Times New Roman" w:hAnsi="Times New Roman" w:cs="Times New Roman"/>
          <w:sz w:val="24"/>
          <w:szCs w:val="24"/>
        </w:rPr>
        <w:t>gender</w:t>
      </w:r>
      <w:r w:rsidR="00DB2F53">
        <w:rPr>
          <w:rFonts w:ascii="Times New Roman" w:eastAsia="Times New Roman" w:hAnsi="Times New Roman" w:cs="Times New Roman"/>
          <w:sz w:val="24"/>
          <w:szCs w:val="24"/>
        </w:rPr>
        <w:t xml:space="preserve"> </w:t>
      </w:r>
      <w:r w:rsidRPr="004B5491">
        <w:rPr>
          <w:rFonts w:ascii="Times New Roman" w:eastAsia="Times New Roman" w:hAnsi="Times New Roman" w:cs="Times New Roman"/>
          <w:sz w:val="24"/>
          <w:szCs w:val="24"/>
        </w:rPr>
        <w:t>neutral</w:t>
      </w:r>
      <w:proofErr w:type="gramEnd"/>
      <w:r w:rsidRPr="004B5491">
        <w:rPr>
          <w:rFonts w:ascii="Times New Roman" w:eastAsia="Times New Roman" w:hAnsi="Times New Roman" w:cs="Times New Roman"/>
          <w:sz w:val="24"/>
          <w:szCs w:val="24"/>
        </w:rPr>
        <w:t xml:space="preserve"> toilet does not negate a gender-specific one. It </w:t>
      </w:r>
      <w:r w:rsidRPr="004B5491">
        <w:rPr>
          <w:rFonts w:ascii="Times New Roman" w:eastAsia="Times New Roman" w:hAnsi="Times New Roman" w:cs="Times New Roman"/>
          <w:sz w:val="24"/>
          <w:szCs w:val="24"/>
        </w:rPr>
        <w:lastRenderedPageBreak/>
        <w:t>is a form of defensive rhetoric (</w:t>
      </w:r>
      <w:proofErr w:type="spellStart"/>
      <w:r w:rsidRPr="004B5491">
        <w:rPr>
          <w:rFonts w:ascii="Times New Roman" w:eastAsia="Times New Roman" w:hAnsi="Times New Roman" w:cs="Times New Roman"/>
          <w:sz w:val="24"/>
          <w:szCs w:val="24"/>
        </w:rPr>
        <w:t>Billig</w:t>
      </w:r>
      <w:proofErr w:type="spellEnd"/>
      <w:r w:rsidRPr="004B5491">
        <w:rPr>
          <w:rFonts w:ascii="Times New Roman" w:eastAsia="Times New Roman" w:hAnsi="Times New Roman" w:cs="Times New Roman"/>
          <w:sz w:val="24"/>
          <w:szCs w:val="24"/>
        </w:rPr>
        <w:t xml:space="preserve">, 1996) that </w:t>
      </w:r>
      <w:r>
        <w:rPr>
          <w:rFonts w:ascii="Times New Roman" w:eastAsia="Times New Roman" w:hAnsi="Times New Roman" w:cs="Times New Roman"/>
          <w:sz w:val="24"/>
          <w:szCs w:val="24"/>
        </w:rPr>
        <w:t>anticipates the potential counterargument that AB might be arguing for gender</w:t>
      </w:r>
      <w:r w:rsidR="00DB2F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neutral toilets only. In doing so, the poster is presenting herself as a rational person. Resisting the notion that one would have to choose between gender-specific or -neutral toilets, instead she argues for both. The argument rests on the need to protect two vulnerable groups – cisgender women and trans men and women. Failing to do so is presented as a moral failure, whereby the failure forms an active failure (9; “we leave”) on behalf of cisgender people. Cisgendered men present a rhetorical absence within the extract, that is considered as revealing as what is mentioned (</w:t>
      </w:r>
      <w:proofErr w:type="spellStart"/>
      <w:r>
        <w:rPr>
          <w:rFonts w:ascii="Times New Roman" w:eastAsia="Times New Roman" w:hAnsi="Times New Roman" w:cs="Times New Roman"/>
          <w:sz w:val="24"/>
          <w:szCs w:val="24"/>
        </w:rPr>
        <w:t>Billig</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Marinho</w:t>
      </w:r>
      <w:proofErr w:type="spellEnd"/>
      <w:r>
        <w:rPr>
          <w:rFonts w:ascii="Times New Roman" w:eastAsia="Times New Roman" w:hAnsi="Times New Roman" w:cs="Times New Roman"/>
          <w:sz w:val="24"/>
          <w:szCs w:val="24"/>
        </w:rPr>
        <w:t xml:space="preserve">, 2017), given the prevalence of male violence towards women. Unlike other groups within the corpus such as ‘butch women’, cisgendered men are not warranted as needing a sanctuary in public toilets. Trans and non-binary people are constructed as the other, albeit welcome, who </w:t>
      </w:r>
      <w:proofErr w:type="gramStart"/>
      <w:r>
        <w:rPr>
          <w:rFonts w:ascii="Times New Roman" w:eastAsia="Times New Roman" w:hAnsi="Times New Roman" w:cs="Times New Roman"/>
          <w:sz w:val="24"/>
          <w:szCs w:val="24"/>
        </w:rPr>
        <w:t>are in need of</w:t>
      </w:r>
      <w:proofErr w:type="gramEnd"/>
      <w:r>
        <w:rPr>
          <w:rFonts w:ascii="Times New Roman" w:eastAsia="Times New Roman" w:hAnsi="Times New Roman" w:cs="Times New Roman"/>
          <w:sz w:val="24"/>
          <w:szCs w:val="24"/>
        </w:rPr>
        <w:t xml:space="preserve"> protection, the same as ciswomen.</w:t>
      </w:r>
    </w:p>
    <w:p w14:paraId="566CB764" w14:textId="01CC2809" w:rsidR="00B037AE" w:rsidRDefault="00023CEE" w:rsidP="00CF4E4F">
      <w:pPr>
        <w:spacing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Thus, AB constructs both a moral imperative and the moral agency on behalf of ‘us’ (who this constitutes is not wholly clear but appears to suggest cisgendered people) to make sure that everyone is safe. In this instance, the public bathroom as a source of safety is made available to everyone even if cis-, trans- and non-binary gendered people are constructed as different from each other.</w:t>
      </w:r>
      <w:r w:rsidR="00866B78">
        <w:rPr>
          <w:rFonts w:ascii="Times New Roman" w:eastAsia="Times New Roman" w:hAnsi="Times New Roman" w:cs="Times New Roman"/>
          <w:sz w:val="24"/>
          <w:szCs w:val="24"/>
        </w:rPr>
        <w:t xml:space="preserve"> The next extract is from </w:t>
      </w:r>
      <w:proofErr w:type="spellStart"/>
      <w:r w:rsidR="00866B78">
        <w:rPr>
          <w:rFonts w:ascii="Times New Roman" w:eastAsia="Times New Roman" w:hAnsi="Times New Roman" w:cs="Times New Roman"/>
          <w:sz w:val="24"/>
          <w:szCs w:val="24"/>
        </w:rPr>
        <w:t>Dezeen</w:t>
      </w:r>
      <w:proofErr w:type="spellEnd"/>
      <w:r w:rsidR="00866B78">
        <w:rPr>
          <w:rFonts w:ascii="Times New Roman" w:eastAsia="Times New Roman" w:hAnsi="Times New Roman" w:cs="Times New Roman"/>
          <w:sz w:val="24"/>
          <w:szCs w:val="24"/>
        </w:rPr>
        <w:t xml:space="preserve">, showing </w:t>
      </w:r>
      <w:r w:rsidR="0040151F">
        <w:rPr>
          <w:rFonts w:ascii="Times New Roman" w:eastAsia="Times New Roman" w:hAnsi="Times New Roman" w:cs="Times New Roman"/>
          <w:sz w:val="24"/>
          <w:szCs w:val="24"/>
        </w:rPr>
        <w:t>how not complying with gender norms</w:t>
      </w:r>
      <w:r w:rsidR="00613325">
        <w:rPr>
          <w:rFonts w:ascii="Times New Roman" w:eastAsia="Times New Roman" w:hAnsi="Times New Roman" w:cs="Times New Roman"/>
          <w:sz w:val="24"/>
          <w:szCs w:val="24"/>
        </w:rPr>
        <w:t xml:space="preserve"> by presenting as a ‘cis butch lesbian’</w:t>
      </w:r>
      <w:r w:rsidR="0040151F">
        <w:rPr>
          <w:rFonts w:ascii="Times New Roman" w:eastAsia="Times New Roman" w:hAnsi="Times New Roman" w:cs="Times New Roman"/>
          <w:sz w:val="24"/>
          <w:szCs w:val="24"/>
        </w:rPr>
        <w:t xml:space="preserve"> can affect people’s </w:t>
      </w:r>
      <w:r w:rsidR="00613325">
        <w:rPr>
          <w:rFonts w:ascii="Times New Roman" w:eastAsia="Times New Roman" w:hAnsi="Times New Roman" w:cs="Times New Roman"/>
          <w:sz w:val="24"/>
          <w:szCs w:val="24"/>
        </w:rPr>
        <w:t>ability to access toilets safely.</w:t>
      </w:r>
    </w:p>
    <w:p w14:paraId="10BE76B5" w14:textId="77777777" w:rsidR="00015C38" w:rsidRDefault="00023CEE" w:rsidP="00023CEE">
      <w:pPr>
        <w:spacing w:line="480" w:lineRule="auto"/>
        <w:jc w:val="both"/>
        <w:sectPr w:rsidR="00015C38" w:rsidSect="00911C75">
          <w:type w:val="continuous"/>
          <w:pgSz w:w="11906" w:h="16838"/>
          <w:pgMar w:top="1440" w:right="1440" w:bottom="1440" w:left="1440" w:header="708" w:footer="708" w:gutter="0"/>
          <w:cols w:space="708"/>
          <w:docGrid w:linePitch="360"/>
        </w:sectPr>
      </w:pPr>
      <w:r>
        <w:rPr>
          <w:rFonts w:ascii="Times New Roman" w:eastAsia="Times New Roman" w:hAnsi="Times New Roman" w:cs="Times New Roman"/>
          <w:sz w:val="24"/>
          <w:szCs w:val="24"/>
        </w:rPr>
        <w:t xml:space="preserve">Extract 2 – </w:t>
      </w:r>
      <w:proofErr w:type="spellStart"/>
      <w:r>
        <w:rPr>
          <w:rFonts w:ascii="Times New Roman" w:eastAsia="Times New Roman" w:hAnsi="Times New Roman" w:cs="Times New Roman"/>
          <w:sz w:val="24"/>
          <w:szCs w:val="24"/>
        </w:rPr>
        <w:t>Dezeen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AR</w:t>
      </w:r>
      <w:r>
        <w:t xml:space="preserve"> </w:t>
      </w:r>
    </w:p>
    <w:p w14:paraId="37672363" w14:textId="77777777" w:rsidR="00023CEE" w:rsidRDefault="00023CEE" w:rsidP="00023CEE">
      <w:pPr>
        <w:spacing w:after="0"/>
        <w:ind w:left="426"/>
        <w:rPr>
          <w:rFonts w:ascii="Times New Roman" w:eastAsia="Times New Roman" w:hAnsi="Times New Roman" w:cs="Times New Roman"/>
          <w:color w:val="2A2E2E"/>
          <w:sz w:val="24"/>
          <w:szCs w:val="24"/>
        </w:rPr>
      </w:pPr>
      <w:r>
        <w:rPr>
          <w:rFonts w:ascii="Times New Roman" w:eastAsia="Times New Roman" w:hAnsi="Times New Roman" w:cs="Times New Roman"/>
          <w:color w:val="2A2E2E"/>
          <w:sz w:val="24"/>
          <w:szCs w:val="24"/>
        </w:rPr>
        <w:t xml:space="preserve">Binary trans people *should* be fine to use public gendered toilets but the data and </w:t>
      </w:r>
    </w:p>
    <w:p w14:paraId="0AC54FF4" w14:textId="77777777" w:rsidR="00023CEE" w:rsidRDefault="00023CEE" w:rsidP="00023CEE">
      <w:pPr>
        <w:spacing w:after="0"/>
        <w:ind w:left="426"/>
        <w:rPr>
          <w:rFonts w:ascii="Times New Roman" w:eastAsia="Times New Roman" w:hAnsi="Times New Roman" w:cs="Times New Roman"/>
          <w:color w:val="2A2E2E"/>
          <w:sz w:val="24"/>
          <w:szCs w:val="24"/>
        </w:rPr>
      </w:pPr>
      <w:r>
        <w:rPr>
          <w:rFonts w:ascii="Times New Roman" w:eastAsia="Times New Roman" w:hAnsi="Times New Roman" w:cs="Times New Roman"/>
          <w:color w:val="2A2E2E"/>
          <w:sz w:val="24"/>
          <w:szCs w:val="24"/>
        </w:rPr>
        <w:t xml:space="preserve">their experiences show that they aren't. It is not that they *feel* uncomfortable. They </w:t>
      </w:r>
    </w:p>
    <w:p w14:paraId="4E9905F4" w14:textId="77777777" w:rsidR="00023CEE" w:rsidRDefault="00023CEE" w:rsidP="00023CEE">
      <w:pPr>
        <w:spacing w:after="0"/>
        <w:ind w:left="426"/>
        <w:rPr>
          <w:rFonts w:ascii="Times New Roman" w:eastAsia="Times New Roman" w:hAnsi="Times New Roman" w:cs="Times New Roman"/>
          <w:color w:val="2A2E2E"/>
          <w:sz w:val="24"/>
          <w:szCs w:val="24"/>
        </w:rPr>
      </w:pPr>
      <w:r>
        <w:rPr>
          <w:rFonts w:ascii="Times New Roman" w:eastAsia="Times New Roman" w:hAnsi="Times New Roman" w:cs="Times New Roman"/>
          <w:color w:val="2A2E2E"/>
          <w:sz w:val="24"/>
          <w:szCs w:val="24"/>
        </w:rPr>
        <w:t xml:space="preserve">are regularly confronted, </w:t>
      </w:r>
      <w:proofErr w:type="gramStart"/>
      <w:r>
        <w:rPr>
          <w:rFonts w:ascii="Times New Roman" w:eastAsia="Times New Roman" w:hAnsi="Times New Roman" w:cs="Times New Roman"/>
          <w:color w:val="2A2E2E"/>
          <w:sz w:val="24"/>
          <w:szCs w:val="24"/>
        </w:rPr>
        <w:t>harassed</w:t>
      </w:r>
      <w:proofErr w:type="gramEnd"/>
      <w:r>
        <w:rPr>
          <w:rFonts w:ascii="Times New Roman" w:eastAsia="Times New Roman" w:hAnsi="Times New Roman" w:cs="Times New Roman"/>
          <w:color w:val="2A2E2E"/>
          <w:sz w:val="24"/>
          <w:szCs w:val="24"/>
        </w:rPr>
        <w:t xml:space="preserve"> and physically assaulted in these spaces. I am a </w:t>
      </w:r>
    </w:p>
    <w:p w14:paraId="5F8631F6" w14:textId="77777777" w:rsidR="00023CEE" w:rsidRDefault="00023CEE" w:rsidP="00023CEE">
      <w:pPr>
        <w:spacing w:after="0"/>
        <w:ind w:left="426"/>
        <w:rPr>
          <w:rFonts w:ascii="Times New Roman" w:eastAsia="Times New Roman" w:hAnsi="Times New Roman" w:cs="Times New Roman"/>
          <w:color w:val="2A2E2E"/>
          <w:sz w:val="24"/>
          <w:szCs w:val="24"/>
        </w:rPr>
      </w:pPr>
      <w:r>
        <w:rPr>
          <w:rFonts w:ascii="Times New Roman" w:eastAsia="Times New Roman" w:hAnsi="Times New Roman" w:cs="Times New Roman"/>
          <w:color w:val="2A2E2E"/>
          <w:sz w:val="24"/>
          <w:szCs w:val="24"/>
        </w:rPr>
        <w:t xml:space="preserve">cis butch lesbian and I speak from experience. I have been physically and verbally </w:t>
      </w:r>
    </w:p>
    <w:p w14:paraId="3A379FC8" w14:textId="77777777" w:rsidR="00023CEE" w:rsidRDefault="00023CEE" w:rsidP="00023CEE">
      <w:pPr>
        <w:spacing w:after="0"/>
        <w:ind w:left="426"/>
        <w:rPr>
          <w:rFonts w:ascii="Times New Roman" w:eastAsia="Times New Roman" w:hAnsi="Times New Roman" w:cs="Times New Roman"/>
          <w:color w:val="2A2E2E"/>
          <w:sz w:val="24"/>
          <w:szCs w:val="24"/>
        </w:rPr>
      </w:pPr>
      <w:r>
        <w:rPr>
          <w:rFonts w:ascii="Times New Roman" w:eastAsia="Times New Roman" w:hAnsi="Times New Roman" w:cs="Times New Roman"/>
          <w:color w:val="2A2E2E"/>
          <w:sz w:val="24"/>
          <w:szCs w:val="24"/>
        </w:rPr>
        <w:t xml:space="preserve">assaulted by cis-gender women simply for using the toilets I am supposed to use. </w:t>
      </w:r>
    </w:p>
    <w:p w14:paraId="02F98756" w14:textId="77777777" w:rsidR="00023CEE" w:rsidRDefault="00023CEE" w:rsidP="00023CEE">
      <w:pPr>
        <w:spacing w:after="0"/>
        <w:ind w:left="426"/>
        <w:rPr>
          <w:rFonts w:ascii="Times New Roman" w:eastAsia="Times New Roman" w:hAnsi="Times New Roman" w:cs="Times New Roman"/>
          <w:color w:val="2A2E2E"/>
          <w:sz w:val="24"/>
          <w:szCs w:val="24"/>
        </w:rPr>
      </w:pPr>
      <w:r>
        <w:rPr>
          <w:rFonts w:ascii="Times New Roman" w:eastAsia="Times New Roman" w:hAnsi="Times New Roman" w:cs="Times New Roman"/>
          <w:color w:val="2A2E2E"/>
          <w:sz w:val="24"/>
          <w:szCs w:val="24"/>
        </w:rPr>
        <w:t xml:space="preserve">There are endless documented cases of cis women assaulting women like me in </w:t>
      </w:r>
    </w:p>
    <w:p w14:paraId="793329D6" w14:textId="77777777" w:rsidR="00015C38" w:rsidRDefault="00023CEE" w:rsidP="00023CEE">
      <w:pPr>
        <w:spacing w:after="225"/>
        <w:ind w:left="426"/>
        <w:rPr>
          <w:rFonts w:ascii="Times New Roman" w:eastAsia="Times New Roman" w:hAnsi="Times New Roman" w:cs="Times New Roman"/>
          <w:color w:val="2A2E2E"/>
          <w:sz w:val="24"/>
          <w:szCs w:val="24"/>
        </w:rPr>
        <w:sectPr w:rsidR="00015C38" w:rsidSect="00015C38">
          <w:type w:val="continuous"/>
          <w:pgSz w:w="11906" w:h="16838"/>
          <w:pgMar w:top="1440" w:right="1440" w:bottom="1440" w:left="1440" w:header="708" w:footer="708" w:gutter="0"/>
          <w:lnNumType w:countBy="1" w:restart="continuous"/>
          <w:cols w:space="708"/>
          <w:docGrid w:linePitch="360"/>
        </w:sectPr>
      </w:pPr>
      <w:r>
        <w:rPr>
          <w:rFonts w:ascii="Times New Roman" w:eastAsia="Times New Roman" w:hAnsi="Times New Roman" w:cs="Times New Roman"/>
          <w:color w:val="2A2E2E"/>
          <w:sz w:val="24"/>
          <w:szCs w:val="24"/>
        </w:rPr>
        <w:t>public bathrooms. What of those safety issues? Why shouldn't all women be safe</w:t>
      </w:r>
    </w:p>
    <w:p w14:paraId="34FEC43E" w14:textId="6C7121E1" w:rsidR="0075063B" w:rsidRDefault="00023CEE" w:rsidP="00023CE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comment from AR mirrors the point in extract 1, in that there is a moral imperative for binary and transgender people to not feel threatened, again drawing upon evidence. Extract 2 constructs a similar disjuncture between how things should be and how they are but upgrades it in two ways. One, she specifies that the abuse takes place in female public toilets rather than outside of them (2-3). Second, she reinforces this point by drawing from her personal experience, this is in the form of a three-part list (</w:t>
      </w:r>
      <w:r>
        <w:rPr>
          <w:rFonts w:ascii="Times New Roman" w:eastAsia="Times New Roman" w:hAnsi="Times New Roman" w:cs="Times New Roman"/>
          <w:color w:val="2A2E2E"/>
          <w:sz w:val="24"/>
          <w:szCs w:val="24"/>
        </w:rPr>
        <w:t>Jefferson, 1990</w:t>
      </w:r>
      <w:r>
        <w:rPr>
          <w:rFonts w:ascii="Times New Roman" w:eastAsia="Times New Roman" w:hAnsi="Times New Roman" w:cs="Times New Roman"/>
          <w:sz w:val="24"/>
          <w:szCs w:val="24"/>
        </w:rPr>
        <w:t>) which escalates in severity with each example. By invoking primary experience of such confrontations (4), it rhetorically reinforces her claims</w:t>
      </w:r>
      <w:r w:rsidR="002935AF">
        <w:rPr>
          <w:rFonts w:ascii="Times New Roman" w:eastAsia="Times New Roman" w:hAnsi="Times New Roman" w:cs="Times New Roman"/>
          <w:sz w:val="24"/>
          <w:szCs w:val="24"/>
        </w:rPr>
        <w:t xml:space="preserve"> by claiming direct </w:t>
      </w:r>
      <w:r w:rsidR="002935AF" w:rsidRPr="003654C5">
        <w:rPr>
          <w:rFonts w:ascii="Times New Roman" w:eastAsia="Times New Roman" w:hAnsi="Times New Roman" w:cs="Times New Roman"/>
          <w:sz w:val="24"/>
          <w:szCs w:val="24"/>
        </w:rPr>
        <w:t>experience</w:t>
      </w:r>
      <w:r w:rsidRPr="003654C5">
        <w:rPr>
          <w:rFonts w:ascii="Times New Roman" w:eastAsia="Times New Roman" w:hAnsi="Times New Roman" w:cs="Times New Roman"/>
          <w:sz w:val="24"/>
          <w:szCs w:val="24"/>
        </w:rPr>
        <w:t xml:space="preserve"> (</w:t>
      </w:r>
      <w:proofErr w:type="spellStart"/>
      <w:r w:rsidR="001E293F" w:rsidRPr="003654C5">
        <w:rPr>
          <w:rFonts w:ascii="Times New Roman" w:eastAsia="Times New Roman" w:hAnsi="Times New Roman" w:cs="Times New Roman"/>
          <w:sz w:val="24"/>
          <w:szCs w:val="24"/>
        </w:rPr>
        <w:t>Wooffi</w:t>
      </w:r>
      <w:r w:rsidR="003654C5" w:rsidRPr="003654C5">
        <w:rPr>
          <w:rFonts w:ascii="Times New Roman" w:eastAsia="Times New Roman" w:hAnsi="Times New Roman" w:cs="Times New Roman"/>
          <w:sz w:val="24"/>
          <w:szCs w:val="24"/>
        </w:rPr>
        <w:t>t</w:t>
      </w:r>
      <w:r w:rsidR="001E293F" w:rsidRPr="003654C5">
        <w:rPr>
          <w:rFonts w:ascii="Times New Roman" w:eastAsia="Times New Roman" w:hAnsi="Times New Roman" w:cs="Times New Roman"/>
          <w:sz w:val="24"/>
          <w:szCs w:val="24"/>
        </w:rPr>
        <w:t>t</w:t>
      </w:r>
      <w:proofErr w:type="spellEnd"/>
      <w:r w:rsidR="001E293F" w:rsidRPr="003654C5">
        <w:rPr>
          <w:rFonts w:ascii="Times New Roman" w:eastAsia="Times New Roman" w:hAnsi="Times New Roman" w:cs="Times New Roman"/>
          <w:sz w:val="24"/>
          <w:szCs w:val="24"/>
        </w:rPr>
        <w:t>, 1992</w:t>
      </w:r>
      <w:r w:rsidRPr="003654C5">
        <w:rPr>
          <w:rFonts w:ascii="Times New Roman" w:eastAsia="Times New Roman" w:hAnsi="Times New Roman" w:cs="Times New Roman"/>
          <w:sz w:val="24"/>
          <w:szCs w:val="24"/>
        </w:rPr>
        <w:t xml:space="preserve">). In addition, this experience is made relevant </w:t>
      </w:r>
      <w:r w:rsidR="00613325">
        <w:rPr>
          <w:rFonts w:ascii="Times New Roman" w:eastAsia="Times New Roman" w:hAnsi="Times New Roman" w:cs="Times New Roman"/>
          <w:sz w:val="24"/>
          <w:szCs w:val="24"/>
        </w:rPr>
        <w:t>b</w:t>
      </w:r>
      <w:r w:rsidRPr="003654C5">
        <w:rPr>
          <w:rFonts w:ascii="Times New Roman" w:eastAsia="Times New Roman" w:hAnsi="Times New Roman" w:cs="Times New Roman"/>
          <w:sz w:val="24"/>
          <w:szCs w:val="24"/>
        </w:rPr>
        <w:t xml:space="preserve">y </w:t>
      </w:r>
      <w:r w:rsidR="00613325">
        <w:rPr>
          <w:rFonts w:ascii="Times New Roman" w:eastAsia="Times New Roman" w:hAnsi="Times New Roman" w:cs="Times New Roman"/>
          <w:sz w:val="24"/>
          <w:szCs w:val="24"/>
        </w:rPr>
        <w:t xml:space="preserve">using the </w:t>
      </w:r>
      <w:r>
        <w:rPr>
          <w:rFonts w:ascii="Times New Roman" w:eastAsia="Times New Roman" w:hAnsi="Times New Roman" w:cs="Times New Roman"/>
          <w:sz w:val="24"/>
          <w:szCs w:val="24"/>
        </w:rPr>
        <w:t xml:space="preserve">additional </w:t>
      </w:r>
      <w:proofErr w:type="spellStart"/>
      <w:r>
        <w:rPr>
          <w:rFonts w:ascii="Times New Roman" w:eastAsia="Times New Roman" w:hAnsi="Times New Roman" w:cs="Times New Roman"/>
          <w:sz w:val="24"/>
          <w:szCs w:val="24"/>
        </w:rPr>
        <w:t>descriptives</w:t>
      </w:r>
      <w:proofErr w:type="spellEnd"/>
      <w:r w:rsidR="00613325">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‘butch’ and lesbian’</w:t>
      </w:r>
      <w:r w:rsidR="006133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AR </w:t>
      </w:r>
      <w:r w:rsidR="00613325">
        <w:rPr>
          <w:rFonts w:ascii="Times New Roman" w:eastAsia="Times New Roman" w:hAnsi="Times New Roman" w:cs="Times New Roman"/>
          <w:sz w:val="24"/>
          <w:szCs w:val="24"/>
        </w:rPr>
        <w:t>present</w:t>
      </w:r>
      <w:r>
        <w:rPr>
          <w:rFonts w:ascii="Times New Roman" w:eastAsia="Times New Roman" w:hAnsi="Times New Roman" w:cs="Times New Roman"/>
          <w:sz w:val="24"/>
          <w:szCs w:val="24"/>
        </w:rPr>
        <w:t>s herself as a cis woman, but not one that conform</w:t>
      </w:r>
      <w:r w:rsidR="0061332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a heteronormative understanding of a ‘cisgender woman’. This is a notable parallel with the findings o</w:t>
      </w:r>
      <w:r>
        <w:rPr>
          <w:rFonts w:ascii="Times New Roman" w:eastAsia="Times New Roman" w:hAnsi="Times New Roman" w:cs="Times New Roman"/>
          <w:color w:val="2A2E2E"/>
          <w:sz w:val="24"/>
          <w:szCs w:val="24"/>
        </w:rPr>
        <w:t xml:space="preserve">f </w:t>
      </w:r>
      <w:proofErr w:type="spellStart"/>
      <w:r>
        <w:rPr>
          <w:rFonts w:ascii="Times New Roman" w:eastAsia="Times New Roman" w:hAnsi="Times New Roman" w:cs="Times New Roman"/>
          <w:color w:val="2A2E2E"/>
          <w:sz w:val="24"/>
          <w:szCs w:val="24"/>
        </w:rPr>
        <w:t>Stokoe</w:t>
      </w:r>
      <w:proofErr w:type="spellEnd"/>
      <w:r>
        <w:rPr>
          <w:rFonts w:ascii="Times New Roman" w:eastAsia="Times New Roman" w:hAnsi="Times New Roman" w:cs="Times New Roman"/>
          <w:color w:val="2A2E2E"/>
          <w:sz w:val="24"/>
          <w:szCs w:val="24"/>
        </w:rPr>
        <w:t xml:space="preserve"> and Edwards (2007)</w:t>
      </w:r>
      <w:r>
        <w:rPr>
          <w:rFonts w:ascii="Times New Roman" w:eastAsia="Times New Roman" w:hAnsi="Times New Roman" w:cs="Times New Roman"/>
          <w:sz w:val="24"/>
          <w:szCs w:val="24"/>
        </w:rPr>
        <w:t xml:space="preserve">, where they note how pairing of a national category with a </w:t>
      </w:r>
      <w:proofErr w:type="gramStart"/>
      <w:r>
        <w:rPr>
          <w:rFonts w:ascii="Times New Roman" w:eastAsia="Times New Roman" w:hAnsi="Times New Roman" w:cs="Times New Roman"/>
          <w:sz w:val="24"/>
          <w:szCs w:val="24"/>
        </w:rPr>
        <w:t>negative characteristic marks</w:t>
      </w:r>
      <w:proofErr w:type="gramEnd"/>
      <w:r>
        <w:rPr>
          <w:rFonts w:ascii="Times New Roman" w:eastAsia="Times New Roman" w:hAnsi="Times New Roman" w:cs="Times New Roman"/>
          <w:sz w:val="24"/>
          <w:szCs w:val="24"/>
        </w:rPr>
        <w:t xml:space="preserve"> the claim as unambiguously racist. Here, the pairing of a description (‘butch’) with a category (‘lesbian’) is significant. It is not a prejudiced claim on account of being self-ascribed, however it does highlight </w:t>
      </w:r>
      <w:r w:rsidR="00613325">
        <w:rPr>
          <w:rFonts w:ascii="Times New Roman" w:eastAsia="Times New Roman" w:hAnsi="Times New Roman" w:cs="Times New Roman"/>
          <w:sz w:val="24"/>
          <w:szCs w:val="24"/>
        </w:rPr>
        <w:t xml:space="preserve">issues with </w:t>
      </w:r>
      <w:r>
        <w:rPr>
          <w:rFonts w:ascii="Times New Roman" w:eastAsia="Times New Roman" w:hAnsi="Times New Roman" w:cs="Times New Roman"/>
          <w:sz w:val="24"/>
          <w:szCs w:val="24"/>
        </w:rPr>
        <w:t xml:space="preserve">non-conformity to normative gender roles. This suggests that the problem of safety goes beyond gender; it is also about non-conformity towards normative gender roles. </w:t>
      </w:r>
    </w:p>
    <w:p w14:paraId="1E2E3FC3" w14:textId="2EFCD832" w:rsidR="00023CEE" w:rsidRDefault="00023CEE" w:rsidP="00CF4E4F">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treatment of her experience as typical of such confrontations paired with constructing her attendance of female toilets as normal (“simply… I am supposed to use”; 5) reinforces her argument that public bathroom accessibility and safety is not exclusively a cis-gender matter, emphasised by various categories of women being utilised (‘women like me’, cis-gender women). It further manages her position as neutral; that is, she is treating the experience as normal and common to reify it (Potter, 1996). Her point is stated in unambiguous terms with the final two rhetorical questions in line 7, worded in such a way as to strongly imply that the answer to both questions is affirmative of an inclusive definition of ‘woman’.</w:t>
      </w:r>
    </w:p>
    <w:p w14:paraId="14FCD9D3" w14:textId="070551D5" w:rsidR="00023CEE" w:rsidRDefault="006F6CCE" w:rsidP="00023CE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5C54C9">
        <w:rPr>
          <w:rFonts w:ascii="Times New Roman" w:eastAsia="Times New Roman" w:hAnsi="Times New Roman" w:cs="Times New Roman"/>
          <w:sz w:val="24"/>
          <w:szCs w:val="24"/>
        </w:rPr>
        <w:t xml:space="preserve">So </w:t>
      </w:r>
      <w:proofErr w:type="gramStart"/>
      <w:r w:rsidR="005C54C9">
        <w:rPr>
          <w:rFonts w:ascii="Times New Roman" w:eastAsia="Times New Roman" w:hAnsi="Times New Roman" w:cs="Times New Roman"/>
          <w:sz w:val="24"/>
          <w:szCs w:val="24"/>
        </w:rPr>
        <w:t>far</w:t>
      </w:r>
      <w:proofErr w:type="gramEnd"/>
      <w:r w:rsidR="00023CEE">
        <w:rPr>
          <w:rFonts w:ascii="Times New Roman" w:eastAsia="Times New Roman" w:hAnsi="Times New Roman" w:cs="Times New Roman"/>
          <w:sz w:val="24"/>
          <w:szCs w:val="24"/>
        </w:rPr>
        <w:t xml:space="preserve"> we have talked about a more inclusive discussion of public toilets, where people talk about cisgender and trans women as needing this space for public protection. In extract 1 the source of this need for protection is not specified. Extract 2 still orients to public toilets as safe spaces, but the commenter, who by self-identification does not conform to a normative cisgender woman’s category, problematises this by treating the absence of safety as a moral failure rooted at normative gender roles rather than explicitly identifying men as the source of oppression. </w:t>
      </w:r>
      <w:r w:rsidR="004E2598">
        <w:rPr>
          <w:rFonts w:ascii="Times New Roman" w:eastAsia="Times New Roman" w:hAnsi="Times New Roman" w:cs="Times New Roman"/>
          <w:sz w:val="24"/>
          <w:szCs w:val="24"/>
        </w:rPr>
        <w:t>W</w:t>
      </w:r>
      <w:r w:rsidR="00023CEE">
        <w:rPr>
          <w:rFonts w:ascii="Times New Roman" w:eastAsia="Times New Roman" w:hAnsi="Times New Roman" w:cs="Times New Roman"/>
          <w:sz w:val="24"/>
          <w:szCs w:val="24"/>
        </w:rPr>
        <w:t xml:space="preserve">hat we can observe </w:t>
      </w:r>
      <w:r w:rsidR="004E2598">
        <w:rPr>
          <w:rFonts w:ascii="Times New Roman" w:eastAsia="Times New Roman" w:hAnsi="Times New Roman" w:cs="Times New Roman"/>
          <w:sz w:val="24"/>
          <w:szCs w:val="24"/>
        </w:rPr>
        <w:t>so far</w:t>
      </w:r>
      <w:r w:rsidR="00023CEE">
        <w:rPr>
          <w:rFonts w:ascii="Times New Roman" w:eastAsia="Times New Roman" w:hAnsi="Times New Roman" w:cs="Times New Roman"/>
          <w:sz w:val="24"/>
          <w:szCs w:val="24"/>
        </w:rPr>
        <w:t xml:space="preserve">, then, is that public toilets are treated as safe spaces, or that they </w:t>
      </w:r>
      <w:r w:rsidR="00023CEE">
        <w:rPr>
          <w:rFonts w:ascii="Times New Roman" w:eastAsia="Times New Roman" w:hAnsi="Times New Roman" w:cs="Times New Roman"/>
          <w:i/>
          <w:sz w:val="24"/>
          <w:szCs w:val="24"/>
        </w:rPr>
        <w:t>should</w:t>
      </w:r>
      <w:r w:rsidR="00023CEE">
        <w:rPr>
          <w:rFonts w:ascii="Times New Roman" w:eastAsia="Times New Roman" w:hAnsi="Times New Roman" w:cs="Times New Roman"/>
          <w:sz w:val="24"/>
          <w:szCs w:val="24"/>
        </w:rPr>
        <w:t xml:space="preserve"> be safe spaces, for people who do not conform to so-called traditional genders or gender roles. Curiously, this discussion seems to focus exclusively on women’s public toilets. The absence of a safe public toilet for men is a significant rhetorical omission </w:t>
      </w:r>
      <w:r w:rsidR="002B057A">
        <w:rPr>
          <w:rFonts w:ascii="Times New Roman" w:eastAsia="Times New Roman" w:hAnsi="Times New Roman" w:cs="Times New Roman"/>
          <w:sz w:val="24"/>
          <w:szCs w:val="24"/>
        </w:rPr>
        <w:t xml:space="preserve">– thus </w:t>
      </w:r>
      <w:r w:rsidR="00023CEE">
        <w:rPr>
          <w:rFonts w:ascii="Times New Roman" w:eastAsia="Times New Roman" w:hAnsi="Times New Roman" w:cs="Times New Roman"/>
          <w:sz w:val="24"/>
          <w:szCs w:val="24"/>
        </w:rPr>
        <w:t>treating the matter of public toilets as a source of safety as an exclusively female matter.</w:t>
      </w:r>
    </w:p>
    <w:p w14:paraId="20010166" w14:textId="268332C7" w:rsidR="00023CEE" w:rsidRDefault="000418E1" w:rsidP="00023CE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0513C0">
        <w:rPr>
          <w:rFonts w:ascii="Times New Roman" w:eastAsia="Times New Roman" w:hAnsi="Times New Roman" w:cs="Times New Roman"/>
          <w:sz w:val="24"/>
          <w:szCs w:val="24"/>
        </w:rPr>
        <w:t>Next</w:t>
      </w:r>
      <w:r w:rsidR="00F808B1">
        <w:rPr>
          <w:rFonts w:ascii="Times New Roman" w:eastAsia="Times New Roman" w:hAnsi="Times New Roman" w:cs="Times New Roman"/>
          <w:sz w:val="24"/>
          <w:szCs w:val="24"/>
        </w:rPr>
        <w:t>,</w:t>
      </w:r>
      <w:r w:rsidR="00023CEE">
        <w:rPr>
          <w:rFonts w:ascii="Times New Roman" w:eastAsia="Times New Roman" w:hAnsi="Times New Roman" w:cs="Times New Roman"/>
          <w:sz w:val="24"/>
          <w:szCs w:val="24"/>
        </w:rPr>
        <w:t xml:space="preserve"> we cover instances of where gender identity – particularly that of a woman – is treated as a negotiable matter. We look at instances how negotiated gender identity plays into arguments for and against inclusive public toilets.</w:t>
      </w:r>
      <w:r w:rsidR="00866B78">
        <w:rPr>
          <w:rFonts w:ascii="Times New Roman" w:eastAsia="Times New Roman" w:hAnsi="Times New Roman" w:cs="Times New Roman"/>
          <w:sz w:val="24"/>
          <w:szCs w:val="24"/>
        </w:rPr>
        <w:t xml:space="preserve"> Firstly, a Mumsnet user refers to ‘evidence’ that other discussants have provided </w:t>
      </w:r>
      <w:proofErr w:type="gramStart"/>
      <w:r w:rsidR="00866B78">
        <w:rPr>
          <w:rFonts w:ascii="Times New Roman" w:eastAsia="Times New Roman" w:hAnsi="Times New Roman" w:cs="Times New Roman"/>
          <w:sz w:val="24"/>
          <w:szCs w:val="24"/>
        </w:rPr>
        <w:t>in an attempt to</w:t>
      </w:r>
      <w:proofErr w:type="gramEnd"/>
      <w:r w:rsidR="00866B78">
        <w:rPr>
          <w:rFonts w:ascii="Times New Roman" w:eastAsia="Times New Roman" w:hAnsi="Times New Roman" w:cs="Times New Roman"/>
          <w:sz w:val="24"/>
          <w:szCs w:val="24"/>
        </w:rPr>
        <w:t xml:space="preserve"> show that transwomen are in danger in public toilets. </w:t>
      </w:r>
    </w:p>
    <w:p w14:paraId="35ABF497" w14:textId="2565014A" w:rsidR="00703EDC" w:rsidRDefault="00023CEE" w:rsidP="00023CEE">
      <w:pPr>
        <w:spacing w:line="480" w:lineRule="auto"/>
        <w:jc w:val="both"/>
        <w:rPr>
          <w:rFonts w:ascii="Times New Roman" w:eastAsia="Times New Roman" w:hAnsi="Times New Roman" w:cs="Times New Roman"/>
          <w:sz w:val="24"/>
          <w:szCs w:val="24"/>
        </w:rPr>
        <w:sectPr w:rsidR="00703EDC" w:rsidSect="00911C75">
          <w:type w:val="continuous"/>
          <w:pgSz w:w="11906" w:h="16838"/>
          <w:pgMar w:top="1440" w:right="1440" w:bottom="1440" w:left="1440" w:header="708" w:footer="708" w:gutter="0"/>
          <w:cols w:space="708"/>
          <w:docGrid w:linePitch="360"/>
        </w:sectPr>
      </w:pPr>
      <w:r>
        <w:rPr>
          <w:rFonts w:ascii="Times New Roman" w:eastAsia="Times New Roman" w:hAnsi="Times New Roman" w:cs="Times New Roman"/>
          <w:sz w:val="24"/>
          <w:szCs w:val="24"/>
        </w:rPr>
        <w:t xml:space="preserve">Extract </w:t>
      </w:r>
      <w:r w:rsidR="004D692A">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 GB, Mumsnet</w:t>
      </w:r>
    </w:p>
    <w:p w14:paraId="3C85FACA" w14:textId="77777777" w:rsidR="00023CEE" w:rsidRDefault="00023CEE" w:rsidP="00023CEE">
      <w:pPr>
        <w:spacing w:after="0" w:line="240" w:lineRule="auto"/>
        <w:ind w:left="426"/>
        <w:rPr>
          <w:rFonts w:ascii="Calibri" w:eastAsia="Calibri" w:hAnsi="Calibri" w:cs="Calibri"/>
        </w:rPr>
      </w:pPr>
      <w:r>
        <w:rPr>
          <w:rFonts w:ascii="Times New Roman" w:eastAsia="Times New Roman" w:hAnsi="Times New Roman" w:cs="Times New Roman"/>
          <w:sz w:val="24"/>
          <w:szCs w:val="24"/>
        </w:rPr>
        <w:t xml:space="preserve">I have yet to see any evidence that transwomen are in any more danger in the men’s </w:t>
      </w:r>
    </w:p>
    <w:p w14:paraId="7AF2E3CE" w14:textId="77777777" w:rsidR="00023CEE" w:rsidRDefault="00023CEE" w:rsidP="00023CEE">
      <w:pPr>
        <w:spacing w:after="0" w:line="240" w:lineRule="auto"/>
        <w:ind w:left="426"/>
      </w:pPr>
      <w:r>
        <w:rPr>
          <w:rFonts w:ascii="Times New Roman" w:eastAsia="Times New Roman" w:hAnsi="Times New Roman" w:cs="Times New Roman"/>
          <w:sz w:val="24"/>
          <w:szCs w:val="24"/>
        </w:rPr>
        <w:t xml:space="preserve">toilets than other vulnerable male groups like teenagers (experiencing unbelievably </w:t>
      </w:r>
    </w:p>
    <w:p w14:paraId="531A6087" w14:textId="77777777" w:rsidR="00023CEE" w:rsidRDefault="00023CEE" w:rsidP="00023CEE">
      <w:pPr>
        <w:spacing w:after="0" w:line="240" w:lineRule="auto"/>
        <w:ind w:left="426"/>
      </w:pPr>
      <w:r>
        <w:rPr>
          <w:rFonts w:ascii="Times New Roman" w:eastAsia="Times New Roman" w:hAnsi="Times New Roman" w:cs="Times New Roman"/>
          <w:sz w:val="24"/>
          <w:szCs w:val="24"/>
        </w:rPr>
        <w:t xml:space="preserve">high rates of violence) and small camp men? I have asked interested parties for that </w:t>
      </w:r>
    </w:p>
    <w:p w14:paraId="35F5FD46" w14:textId="77777777" w:rsidR="00023CEE" w:rsidRDefault="00023CEE" w:rsidP="00023CEE">
      <w:pPr>
        <w:spacing w:after="0" w:line="240" w:lineRule="auto"/>
        <w:ind w:left="426"/>
      </w:pPr>
      <w:r>
        <w:rPr>
          <w:rFonts w:ascii="Times New Roman" w:eastAsia="Times New Roman" w:hAnsi="Times New Roman" w:cs="Times New Roman"/>
          <w:sz w:val="24"/>
          <w:szCs w:val="24"/>
        </w:rPr>
        <w:t xml:space="preserve">evidence but they only produced that survey that you linked to earlier and </w:t>
      </w:r>
      <w:proofErr w:type="spellStart"/>
      <w:r>
        <w:rPr>
          <w:rFonts w:ascii="Times New Roman" w:eastAsia="Times New Roman" w:hAnsi="Times New Roman" w:cs="Times New Roman"/>
          <w:sz w:val="24"/>
          <w:szCs w:val="24"/>
        </w:rPr>
        <w:t>tbh</w:t>
      </w:r>
      <w:proofErr w:type="spellEnd"/>
      <w:r>
        <w:rPr>
          <w:rFonts w:ascii="Times New Roman" w:eastAsia="Times New Roman" w:hAnsi="Times New Roman" w:cs="Times New Roman"/>
          <w:sz w:val="24"/>
          <w:szCs w:val="24"/>
        </w:rPr>
        <w:t xml:space="preserve"> that was </w:t>
      </w:r>
    </w:p>
    <w:p w14:paraId="3902454A" w14:textId="77777777" w:rsidR="00023CEE" w:rsidRDefault="00023CEE" w:rsidP="00023CEE">
      <w:pPr>
        <w:spacing w:after="0" w:line="240" w:lineRule="auto"/>
        <w:ind w:left="426"/>
      </w:pPr>
      <w:r>
        <w:rPr>
          <w:rFonts w:ascii="Times New Roman" w:eastAsia="Times New Roman" w:hAnsi="Times New Roman" w:cs="Times New Roman"/>
          <w:sz w:val="24"/>
          <w:szCs w:val="24"/>
        </w:rPr>
        <w:t xml:space="preserve">6 </w:t>
      </w:r>
      <w:proofErr w:type="spellStart"/>
      <w:r>
        <w:rPr>
          <w:rFonts w:ascii="Times New Roman" w:eastAsia="Times New Roman" w:hAnsi="Times New Roman" w:cs="Times New Roman"/>
          <w:sz w:val="24"/>
          <w:szCs w:val="24"/>
        </w:rPr>
        <w:t>yrs</w:t>
      </w:r>
      <w:proofErr w:type="spellEnd"/>
      <w:r>
        <w:rPr>
          <w:rFonts w:ascii="Times New Roman" w:eastAsia="Times New Roman" w:hAnsi="Times New Roman" w:cs="Times New Roman"/>
          <w:sz w:val="24"/>
          <w:szCs w:val="24"/>
        </w:rPr>
        <w:t xml:space="preserve"> ago and in the US.</w:t>
      </w:r>
    </w:p>
    <w:p w14:paraId="27290013" w14:textId="77777777" w:rsidR="00023CEE" w:rsidRDefault="00023CEE" w:rsidP="00023CEE">
      <w:pPr>
        <w:spacing w:after="0" w:line="240" w:lineRule="auto"/>
        <w:ind w:left="426"/>
      </w:pPr>
      <w:r>
        <w:rPr>
          <w:rFonts w:ascii="Times New Roman" w:eastAsia="Times New Roman" w:hAnsi="Times New Roman" w:cs="Times New Roman"/>
          <w:sz w:val="24"/>
          <w:szCs w:val="24"/>
        </w:rPr>
        <w:t xml:space="preserve">Life is different in many ways in the UK (our men have traditionally loved a bit of </w:t>
      </w:r>
    </w:p>
    <w:p w14:paraId="6AF4AAB9" w14:textId="77777777" w:rsidR="00023CEE" w:rsidRDefault="00023CEE" w:rsidP="00023CEE">
      <w:pPr>
        <w:spacing w:after="0" w:line="240" w:lineRule="auto"/>
        <w:ind w:left="426"/>
      </w:pPr>
      <w:r>
        <w:rPr>
          <w:rFonts w:ascii="Times New Roman" w:eastAsia="Times New Roman" w:hAnsi="Times New Roman" w:cs="Times New Roman"/>
          <w:sz w:val="24"/>
          <w:szCs w:val="24"/>
        </w:rPr>
        <w:t xml:space="preserve">recreational cross dressing - a large chunk of comedy in my childhood was based on </w:t>
      </w:r>
    </w:p>
    <w:p w14:paraId="47466288" w14:textId="77777777" w:rsidR="00023CEE" w:rsidRDefault="00023CEE" w:rsidP="00023CEE">
      <w:pPr>
        <w:spacing w:after="0" w:line="240" w:lineRule="auto"/>
        <w:ind w:left="426"/>
      </w:pPr>
      <w:r>
        <w:rPr>
          <w:rFonts w:ascii="Times New Roman" w:eastAsia="Times New Roman" w:hAnsi="Times New Roman" w:cs="Times New Roman"/>
          <w:sz w:val="24"/>
          <w:szCs w:val="24"/>
        </w:rPr>
        <w:t xml:space="preserve">men dressed as women and the students were always off on tarts and </w:t>
      </w:r>
      <w:proofErr w:type="gramStart"/>
      <w:r>
        <w:rPr>
          <w:rFonts w:ascii="Times New Roman" w:eastAsia="Times New Roman" w:hAnsi="Times New Roman" w:cs="Times New Roman"/>
          <w:sz w:val="24"/>
          <w:szCs w:val="24"/>
        </w:rPr>
        <w:t>vicars</w:t>
      </w:r>
      <w:proofErr w:type="gramEnd"/>
      <w:r>
        <w:rPr>
          <w:rFonts w:ascii="Times New Roman" w:eastAsia="Times New Roman" w:hAnsi="Times New Roman" w:cs="Times New Roman"/>
          <w:sz w:val="24"/>
          <w:szCs w:val="24"/>
        </w:rPr>
        <w:t xml:space="preserve"> night etc – </w:t>
      </w:r>
    </w:p>
    <w:p w14:paraId="723EE7D3" w14:textId="77777777" w:rsidR="00023CEE" w:rsidRDefault="00023CEE" w:rsidP="00023CEE">
      <w:pPr>
        <w:spacing w:after="0" w:line="240" w:lineRule="auto"/>
        <w:ind w:left="426"/>
      </w:pPr>
      <w:r>
        <w:rPr>
          <w:rFonts w:ascii="Times New Roman" w:eastAsia="Times New Roman" w:hAnsi="Times New Roman" w:cs="Times New Roman"/>
          <w:sz w:val="24"/>
          <w:szCs w:val="24"/>
        </w:rPr>
        <w:t xml:space="preserve">men dressing up in stockings and suspenders- look at the dressing up for the Rocky </w:t>
      </w:r>
    </w:p>
    <w:p w14:paraId="7250837C" w14:textId="77777777" w:rsidR="00023CEE" w:rsidRDefault="00023CEE" w:rsidP="00023CEE">
      <w:pPr>
        <w:spacing w:after="0" w:line="240" w:lineRule="auto"/>
        <w:ind w:left="426"/>
      </w:pPr>
      <w:proofErr w:type="spellStart"/>
      <w:r>
        <w:rPr>
          <w:rFonts w:ascii="Times New Roman" w:eastAsia="Times New Roman" w:hAnsi="Times New Roman" w:cs="Times New Roman"/>
          <w:sz w:val="24"/>
          <w:szCs w:val="24"/>
        </w:rPr>
        <w:t>Horrir</w:t>
      </w:r>
      <w:proofErr w:type="spellEnd"/>
      <w:r>
        <w:rPr>
          <w:rFonts w:ascii="Times New Roman" w:eastAsia="Times New Roman" w:hAnsi="Times New Roman" w:cs="Times New Roman"/>
          <w:sz w:val="24"/>
          <w:szCs w:val="24"/>
        </w:rPr>
        <w:t xml:space="preserve"> show).</w:t>
      </w:r>
    </w:p>
    <w:p w14:paraId="15D11360" w14:textId="77777777" w:rsidR="00023CEE" w:rsidRDefault="00023CEE" w:rsidP="00023CEE">
      <w:pPr>
        <w:spacing w:after="0" w:line="240" w:lineRule="auto"/>
        <w:ind w:left="426"/>
      </w:pPr>
      <w:r>
        <w:rPr>
          <w:rFonts w:ascii="Times New Roman" w:eastAsia="Times New Roman" w:hAnsi="Times New Roman" w:cs="Times New Roman"/>
          <w:sz w:val="24"/>
          <w:szCs w:val="24"/>
        </w:rPr>
        <w:t>So British men have been used to female presenting (and females who can’t be</w:t>
      </w:r>
    </w:p>
    <w:p w14:paraId="379F2950" w14:textId="77777777" w:rsidR="00703EDC" w:rsidRDefault="00023CEE" w:rsidP="00023CEE">
      <w:pPr>
        <w:spacing w:line="240" w:lineRule="auto"/>
        <w:ind w:left="426"/>
        <w:rPr>
          <w:rFonts w:ascii="Times New Roman" w:eastAsia="Times New Roman" w:hAnsi="Times New Roman" w:cs="Times New Roman"/>
          <w:sz w:val="24"/>
          <w:szCs w:val="24"/>
        </w:rPr>
        <w:sectPr w:rsidR="00703EDC" w:rsidSect="00703EDC">
          <w:type w:val="continuous"/>
          <w:pgSz w:w="11906" w:h="16838"/>
          <w:pgMar w:top="1440" w:right="1440" w:bottom="1440" w:left="1440" w:header="708" w:footer="708" w:gutter="0"/>
          <w:lnNumType w:countBy="1" w:restart="continuous"/>
          <w:cols w:space="708"/>
          <w:docGrid w:linePitch="360"/>
        </w:sectPr>
      </w:pPr>
      <w:r>
        <w:rPr>
          <w:rFonts w:ascii="Times New Roman" w:eastAsia="Times New Roman" w:hAnsi="Times New Roman" w:cs="Times New Roman"/>
          <w:sz w:val="24"/>
          <w:szCs w:val="24"/>
        </w:rPr>
        <w:t>bothered to wait) people using the men’s toilets.</w:t>
      </w:r>
    </w:p>
    <w:p w14:paraId="14F5BFFA" w14:textId="1C1E5D2C" w:rsidR="00356698" w:rsidRDefault="00023CEE" w:rsidP="00023CE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this extract, GB questions the legitimacy of the safety concerns of trans women. This is done in two ways, first by questioning the validity and relevance of the safety concerns and, second, by invoking national and cultural norms to normalise by treating people dressing as members of the opposite sex and people living as a different gender to one assigned at birth as same.</w:t>
      </w:r>
      <w:r w:rsidR="00356698">
        <w:rPr>
          <w:rFonts w:ascii="Times New Roman" w:eastAsia="Times New Roman" w:hAnsi="Times New Roman" w:cs="Times New Roman"/>
          <w:sz w:val="24"/>
          <w:szCs w:val="24"/>
        </w:rPr>
        <w:t xml:space="preserve"> </w:t>
      </w:r>
    </w:p>
    <w:p w14:paraId="2B9C30A5" w14:textId="7CF62B97" w:rsidR="00023CEE" w:rsidRDefault="00023CEE" w:rsidP="00CF4E4F">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strategy begins with a form of whataboutism, by invoking other categories of males who might be at risk (1-3). This does two things. First, it treats trans women as another form of male and, thus, places their categorical relevance to that of men. That is, trans women are to be oriented to and treated as cisgendered men. Second, by resisting the uniqueness of transgender people’s safety in public toilets the relevance of this discussion is downgraded. In essence, GB treats the matter as not warranting a special concern.</w:t>
      </w:r>
    </w:p>
    <w:p w14:paraId="2202FEB0" w14:textId="77777777" w:rsidR="00023CEE" w:rsidRPr="00B5066A" w:rsidRDefault="00023CEE" w:rsidP="00CF4E4F">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further solidify this position, GB orients to a counterargument and any potential evidence by dismissing its </w:t>
      </w:r>
      <w:r w:rsidRPr="005F1E92">
        <w:rPr>
          <w:rFonts w:ascii="Times New Roman" w:eastAsia="Times New Roman" w:hAnsi="Times New Roman" w:cs="Times New Roman"/>
          <w:sz w:val="24"/>
          <w:szCs w:val="24"/>
        </w:rPr>
        <w:t xml:space="preserve">relevance (Burke &amp; Demasi, 2019; Demasi, 2019) as outdated and culturally irrelevant. Further, by portraying GB’s ideological opponents as producing insufficient evidence they are portrayed as incompetent (“they only produced a survey”; 4) and, by this incompetence, GB constructs these ideological opponents as having </w:t>
      </w:r>
      <w:r w:rsidRPr="00B5066A">
        <w:rPr>
          <w:rFonts w:ascii="Times New Roman" w:eastAsia="Times New Roman" w:hAnsi="Times New Roman" w:cs="Times New Roman"/>
          <w:sz w:val="24"/>
          <w:szCs w:val="24"/>
        </w:rPr>
        <w:t>an axe to grind (see Potter, 1996).</w:t>
      </w:r>
    </w:p>
    <w:p w14:paraId="67F16A1F" w14:textId="77777777" w:rsidR="00023CEE" w:rsidRDefault="00023CEE" w:rsidP="00CF4E4F">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second strategy links from this, by invoking national and cultural standards. The first instance of this is the dismissal of evidence by it being American (5). GB </w:t>
      </w:r>
      <w:proofErr w:type="gramStart"/>
      <w:r>
        <w:rPr>
          <w:rFonts w:ascii="Times New Roman" w:eastAsia="Times New Roman" w:hAnsi="Times New Roman" w:cs="Times New Roman"/>
          <w:sz w:val="24"/>
          <w:szCs w:val="24"/>
        </w:rPr>
        <w:t>continues on</w:t>
      </w:r>
      <w:proofErr w:type="gramEnd"/>
      <w:r>
        <w:rPr>
          <w:rFonts w:ascii="Times New Roman" w:eastAsia="Times New Roman" w:hAnsi="Times New Roman" w:cs="Times New Roman"/>
          <w:sz w:val="24"/>
          <w:szCs w:val="24"/>
        </w:rPr>
        <w:t xml:space="preserve"> from this by claiming that people in the UK behave in a different manner to those from the US; particularly in that cross-dressing is treated as a standard part of British comedy and humour. Words such as ‘traditional’ (6) and ‘always’ (8) treats this type of behaviour as stable and usual for British people; rooting this type </w:t>
      </w:r>
      <w:r w:rsidRPr="005F1E92">
        <w:rPr>
          <w:rFonts w:ascii="Times New Roman" w:eastAsia="Times New Roman" w:hAnsi="Times New Roman" w:cs="Times New Roman"/>
          <w:sz w:val="24"/>
          <w:szCs w:val="24"/>
        </w:rPr>
        <w:t xml:space="preserve">of behaviour down to cultural characteristics rather than having any </w:t>
      </w:r>
      <w:proofErr w:type="gramStart"/>
      <w:r w:rsidRPr="005F1E92">
        <w:rPr>
          <w:rFonts w:ascii="Times New Roman" w:eastAsia="Times New Roman" w:hAnsi="Times New Roman" w:cs="Times New Roman"/>
          <w:sz w:val="24"/>
          <w:szCs w:val="24"/>
        </w:rPr>
        <w:t>particular stake</w:t>
      </w:r>
      <w:proofErr w:type="gramEnd"/>
      <w:r w:rsidRPr="005F1E92">
        <w:rPr>
          <w:rFonts w:ascii="Times New Roman" w:eastAsia="Times New Roman" w:hAnsi="Times New Roman" w:cs="Times New Roman"/>
          <w:sz w:val="24"/>
          <w:szCs w:val="24"/>
        </w:rPr>
        <w:t xml:space="preserve"> in the matter (Edwards &amp; Potter, 1992; Potter, 1996). By treating this type of behaviour as recreational (7) and generally something done in a light-hearted </w:t>
      </w:r>
      <w:r w:rsidRPr="005F1E92">
        <w:rPr>
          <w:rFonts w:ascii="Times New Roman" w:eastAsia="Times New Roman" w:hAnsi="Times New Roman" w:cs="Times New Roman"/>
          <w:sz w:val="24"/>
          <w:szCs w:val="24"/>
        </w:rPr>
        <w:lastRenderedPageBreak/>
        <w:t>manner (6-10) normalises cross-dressing, but not as a seriou</w:t>
      </w:r>
      <w:r>
        <w:rPr>
          <w:rFonts w:ascii="Times New Roman" w:eastAsia="Times New Roman" w:hAnsi="Times New Roman" w:cs="Times New Roman"/>
          <w:sz w:val="24"/>
          <w:szCs w:val="24"/>
        </w:rPr>
        <w:t>s matter downgrading the importance of trans people’s safety.</w:t>
      </w:r>
    </w:p>
    <w:p w14:paraId="33810C57" w14:textId="36E4BA5C" w:rsidR="00023CEE" w:rsidRDefault="00023CEE" w:rsidP="00CF4E4F">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GB does, then, is to deny trans women’s safety as a serious matter because it is something that is regularly done in the UK for fun, undermining evidence cited to treat the matter as serious and, finally, by conflating trans women and cross-dressing. This final point discursively delegitimises trans women and their safety concern as a legitimate matter</w:t>
      </w:r>
      <w:r w:rsidR="007C629A">
        <w:rPr>
          <w:rFonts w:ascii="Times New Roman" w:eastAsia="Times New Roman" w:hAnsi="Times New Roman" w:cs="Times New Roman"/>
          <w:sz w:val="24"/>
          <w:szCs w:val="24"/>
        </w:rPr>
        <w:t xml:space="preserve"> from a Mumsnet user in support of single sex toilets</w:t>
      </w:r>
      <w:r>
        <w:rPr>
          <w:rFonts w:ascii="Times New Roman" w:eastAsia="Times New Roman" w:hAnsi="Times New Roman" w:cs="Times New Roman"/>
          <w:sz w:val="24"/>
          <w:szCs w:val="24"/>
        </w:rPr>
        <w:t>.</w:t>
      </w:r>
    </w:p>
    <w:p w14:paraId="7F47EAC3" w14:textId="70C46238" w:rsidR="00023CEE" w:rsidRDefault="007C629A" w:rsidP="00023CEE">
      <w:pPr>
        <w:spacing w:after="225" w:line="480" w:lineRule="auto"/>
        <w:jc w:val="both"/>
        <w:rPr>
          <w:rFonts w:ascii="Times New Roman" w:eastAsia="Times New Roman" w:hAnsi="Times New Roman" w:cs="Times New Roman"/>
          <w:color w:val="2A2E2E"/>
          <w:sz w:val="24"/>
          <w:szCs w:val="24"/>
        </w:rPr>
      </w:pPr>
      <w:r>
        <w:rPr>
          <w:rFonts w:ascii="Times New Roman" w:eastAsia="Times New Roman" w:hAnsi="Times New Roman" w:cs="Times New Roman"/>
          <w:color w:val="2A2E2E"/>
          <w:sz w:val="24"/>
          <w:szCs w:val="24"/>
        </w:rPr>
        <w:t xml:space="preserve">The next extract is taken from a </w:t>
      </w:r>
      <w:proofErr w:type="spellStart"/>
      <w:r>
        <w:rPr>
          <w:rFonts w:ascii="Times New Roman" w:eastAsia="Times New Roman" w:hAnsi="Times New Roman" w:cs="Times New Roman"/>
          <w:color w:val="2A2E2E"/>
          <w:sz w:val="24"/>
          <w:szCs w:val="24"/>
        </w:rPr>
        <w:t>Dezeen</w:t>
      </w:r>
      <w:proofErr w:type="spellEnd"/>
      <w:r>
        <w:rPr>
          <w:rFonts w:ascii="Times New Roman" w:eastAsia="Times New Roman" w:hAnsi="Times New Roman" w:cs="Times New Roman"/>
          <w:color w:val="2A2E2E"/>
          <w:sz w:val="24"/>
          <w:szCs w:val="24"/>
        </w:rPr>
        <w:t xml:space="preserve"> discussant, who is arguing against unisex toilets</w:t>
      </w:r>
      <w:r w:rsidR="00373870">
        <w:rPr>
          <w:rFonts w:ascii="Times New Roman" w:eastAsia="Times New Roman" w:hAnsi="Times New Roman" w:cs="Times New Roman"/>
          <w:color w:val="2A2E2E"/>
          <w:sz w:val="24"/>
          <w:szCs w:val="24"/>
        </w:rPr>
        <w:t xml:space="preserve"> by presenting public toilet provision as meeting biological needs</w:t>
      </w:r>
      <w:r>
        <w:rPr>
          <w:rFonts w:ascii="Times New Roman" w:eastAsia="Times New Roman" w:hAnsi="Times New Roman" w:cs="Times New Roman"/>
          <w:color w:val="2A2E2E"/>
          <w:sz w:val="24"/>
          <w:szCs w:val="24"/>
        </w:rPr>
        <w:t xml:space="preserve">. </w:t>
      </w:r>
    </w:p>
    <w:p w14:paraId="65567AC0" w14:textId="7883CAB3" w:rsidR="00703EDC" w:rsidRDefault="00000000" w:rsidP="00023CEE">
      <w:pPr>
        <w:spacing w:line="480" w:lineRule="auto"/>
        <w:jc w:val="both"/>
        <w:rPr>
          <w:rFonts w:ascii="Times New Roman" w:eastAsia="Times New Roman" w:hAnsi="Times New Roman" w:cs="Times New Roman"/>
          <w:sz w:val="24"/>
          <w:szCs w:val="24"/>
        </w:rPr>
        <w:sectPr w:rsidR="00703EDC" w:rsidSect="00911C75">
          <w:type w:val="continuous"/>
          <w:pgSz w:w="11906" w:h="16838"/>
          <w:pgMar w:top="1440" w:right="1440" w:bottom="1440" w:left="1440" w:header="708" w:footer="708" w:gutter="0"/>
          <w:cols w:space="708"/>
          <w:docGrid w:linePitch="360"/>
        </w:sectPr>
      </w:pPr>
      <w:sdt>
        <w:sdtPr>
          <w:tag w:val="goog_rdk_0"/>
          <w:id w:val="295339957"/>
          <w:showingPlcHdr/>
        </w:sdtPr>
        <w:sdtContent>
          <w:r w:rsidR="0048309D">
            <w:t xml:space="preserve">     </w:t>
          </w:r>
        </w:sdtContent>
      </w:sdt>
      <w:r w:rsidR="00023CEE">
        <w:rPr>
          <w:rFonts w:ascii="Times New Roman" w:eastAsia="Times New Roman" w:hAnsi="Times New Roman" w:cs="Times New Roman"/>
          <w:sz w:val="24"/>
          <w:szCs w:val="24"/>
        </w:rPr>
        <w:t xml:space="preserve">Extract </w:t>
      </w:r>
      <w:r w:rsidR="004D692A">
        <w:rPr>
          <w:rFonts w:ascii="Times New Roman" w:eastAsia="Times New Roman" w:hAnsi="Times New Roman" w:cs="Times New Roman"/>
          <w:sz w:val="24"/>
          <w:szCs w:val="24"/>
        </w:rPr>
        <w:t xml:space="preserve">4 </w:t>
      </w:r>
      <w:r w:rsidR="00023CEE">
        <w:rPr>
          <w:rFonts w:ascii="Times New Roman" w:eastAsia="Times New Roman" w:hAnsi="Times New Roman" w:cs="Times New Roman"/>
          <w:sz w:val="24"/>
          <w:szCs w:val="24"/>
        </w:rPr>
        <w:t xml:space="preserve">– </w:t>
      </w:r>
      <w:proofErr w:type="spellStart"/>
      <w:r w:rsidR="00023CEE">
        <w:rPr>
          <w:rFonts w:ascii="Times New Roman" w:eastAsia="Times New Roman" w:hAnsi="Times New Roman" w:cs="Times New Roman"/>
          <w:sz w:val="24"/>
          <w:szCs w:val="24"/>
        </w:rPr>
        <w:t>Dezeen</w:t>
      </w:r>
      <w:proofErr w:type="spellEnd"/>
      <w:r w:rsidR="00023CEE">
        <w:rPr>
          <w:rFonts w:ascii="Times New Roman" w:eastAsia="Times New Roman" w:hAnsi="Times New Roman" w:cs="Times New Roman"/>
          <w:sz w:val="24"/>
          <w:szCs w:val="24"/>
        </w:rPr>
        <w:t>, WH</w:t>
      </w:r>
    </w:p>
    <w:p w14:paraId="2977AC7D" w14:textId="77777777" w:rsidR="00023CEE" w:rsidRDefault="00023CEE" w:rsidP="00023CEE">
      <w:pPr>
        <w:spacing w:after="0"/>
        <w:ind w:left="426"/>
        <w:rPr>
          <w:rFonts w:ascii="Times New Roman" w:eastAsia="Times New Roman" w:hAnsi="Times New Roman" w:cs="Times New Roman"/>
          <w:color w:val="2A2E2E"/>
          <w:sz w:val="24"/>
          <w:szCs w:val="24"/>
        </w:rPr>
      </w:pPr>
      <w:proofErr w:type="gramStart"/>
      <w:r>
        <w:rPr>
          <w:rFonts w:ascii="Times New Roman" w:eastAsia="Times New Roman" w:hAnsi="Times New Roman" w:cs="Times New Roman"/>
          <w:color w:val="2A2E2E"/>
          <w:sz w:val="24"/>
          <w:szCs w:val="24"/>
        </w:rPr>
        <w:t>Unfortunately</w:t>
      </w:r>
      <w:proofErr w:type="gramEnd"/>
      <w:r>
        <w:rPr>
          <w:rFonts w:ascii="Times New Roman" w:eastAsia="Times New Roman" w:hAnsi="Times New Roman" w:cs="Times New Roman"/>
          <w:color w:val="2A2E2E"/>
          <w:sz w:val="24"/>
          <w:szCs w:val="24"/>
        </w:rPr>
        <w:t xml:space="preserve"> anatomy is a real thing in bathroom design. Men (and people with </w:t>
      </w:r>
    </w:p>
    <w:p w14:paraId="6F210003" w14:textId="77777777" w:rsidR="00023CEE" w:rsidRDefault="00023CEE" w:rsidP="00023CEE">
      <w:pPr>
        <w:spacing w:after="0"/>
        <w:ind w:left="426"/>
        <w:rPr>
          <w:rFonts w:ascii="Times New Roman" w:eastAsia="Times New Roman" w:hAnsi="Times New Roman" w:cs="Times New Roman"/>
          <w:color w:val="2A2E2E"/>
          <w:sz w:val="24"/>
          <w:szCs w:val="24"/>
        </w:rPr>
      </w:pPr>
      <w:r>
        <w:rPr>
          <w:rFonts w:ascii="Times New Roman" w:eastAsia="Times New Roman" w:hAnsi="Times New Roman" w:cs="Times New Roman"/>
          <w:color w:val="2A2E2E"/>
          <w:sz w:val="24"/>
          <w:szCs w:val="24"/>
        </w:rPr>
        <w:t xml:space="preserve">penises) don't do well with toilet seats. They also don't like touching them/lifting </w:t>
      </w:r>
    </w:p>
    <w:p w14:paraId="600A73AA" w14:textId="77777777" w:rsidR="00023CEE" w:rsidRDefault="00023CEE" w:rsidP="00023CEE">
      <w:pPr>
        <w:spacing w:after="0"/>
        <w:ind w:left="426"/>
        <w:rPr>
          <w:rFonts w:ascii="Times New Roman" w:eastAsia="Times New Roman" w:hAnsi="Times New Roman" w:cs="Times New Roman"/>
          <w:color w:val="2A2E2E"/>
          <w:sz w:val="24"/>
          <w:szCs w:val="24"/>
        </w:rPr>
      </w:pPr>
      <w:r>
        <w:rPr>
          <w:rFonts w:ascii="Times New Roman" w:eastAsia="Times New Roman" w:hAnsi="Times New Roman" w:cs="Times New Roman"/>
          <w:color w:val="2A2E2E"/>
          <w:sz w:val="24"/>
          <w:szCs w:val="24"/>
        </w:rPr>
        <w:t xml:space="preserve">them in public </w:t>
      </w:r>
      <w:proofErr w:type="gramStart"/>
      <w:r>
        <w:rPr>
          <w:rFonts w:ascii="Times New Roman" w:eastAsia="Times New Roman" w:hAnsi="Times New Roman" w:cs="Times New Roman"/>
          <w:color w:val="2A2E2E"/>
          <w:sz w:val="24"/>
          <w:szCs w:val="24"/>
        </w:rPr>
        <w:t>toilets, and</w:t>
      </w:r>
      <w:proofErr w:type="gramEnd"/>
      <w:r>
        <w:rPr>
          <w:rFonts w:ascii="Times New Roman" w:eastAsia="Times New Roman" w:hAnsi="Times New Roman" w:cs="Times New Roman"/>
          <w:color w:val="2A2E2E"/>
          <w:sz w:val="24"/>
          <w:szCs w:val="24"/>
        </w:rPr>
        <w:t xml:space="preserve"> end up urinating on the seats. Women (and people with </w:t>
      </w:r>
    </w:p>
    <w:p w14:paraId="0C043546" w14:textId="77777777" w:rsidR="00023CEE" w:rsidRDefault="00023CEE" w:rsidP="00023CEE">
      <w:pPr>
        <w:spacing w:after="0"/>
        <w:ind w:left="426"/>
        <w:rPr>
          <w:rFonts w:ascii="Times New Roman" w:eastAsia="Times New Roman" w:hAnsi="Times New Roman" w:cs="Times New Roman"/>
          <w:color w:val="2A2E2E"/>
          <w:sz w:val="24"/>
          <w:szCs w:val="24"/>
        </w:rPr>
      </w:pPr>
      <w:r>
        <w:rPr>
          <w:rFonts w:ascii="Times New Roman" w:eastAsia="Times New Roman" w:hAnsi="Times New Roman" w:cs="Times New Roman"/>
          <w:color w:val="2A2E2E"/>
          <w:sz w:val="24"/>
          <w:szCs w:val="24"/>
        </w:rPr>
        <w:t xml:space="preserve">vaginas) need to sit down to pee, and end up having to deal with urine all over toilet </w:t>
      </w:r>
    </w:p>
    <w:p w14:paraId="187C8337" w14:textId="77777777" w:rsidR="00023CEE" w:rsidRDefault="00023CEE" w:rsidP="00023CEE">
      <w:pPr>
        <w:spacing w:after="0"/>
        <w:ind w:left="426"/>
        <w:rPr>
          <w:rFonts w:ascii="Times New Roman" w:eastAsia="Times New Roman" w:hAnsi="Times New Roman" w:cs="Times New Roman"/>
          <w:color w:val="2A2E2E"/>
          <w:sz w:val="24"/>
          <w:szCs w:val="24"/>
        </w:rPr>
      </w:pPr>
      <w:r>
        <w:rPr>
          <w:rFonts w:ascii="Times New Roman" w:eastAsia="Times New Roman" w:hAnsi="Times New Roman" w:cs="Times New Roman"/>
          <w:color w:val="2A2E2E"/>
          <w:sz w:val="24"/>
          <w:szCs w:val="24"/>
        </w:rPr>
        <w:t xml:space="preserve">seats. As a </w:t>
      </w:r>
      <w:proofErr w:type="gramStart"/>
      <w:r>
        <w:rPr>
          <w:rFonts w:ascii="Times New Roman" w:eastAsia="Times New Roman" w:hAnsi="Times New Roman" w:cs="Times New Roman"/>
          <w:color w:val="2A2E2E"/>
          <w:sz w:val="24"/>
          <w:szCs w:val="24"/>
        </w:rPr>
        <w:t>women</w:t>
      </w:r>
      <w:proofErr w:type="gramEnd"/>
      <w:r>
        <w:rPr>
          <w:rFonts w:ascii="Times New Roman" w:eastAsia="Times New Roman" w:hAnsi="Times New Roman" w:cs="Times New Roman"/>
          <w:color w:val="2A2E2E"/>
          <w:sz w:val="24"/>
          <w:szCs w:val="24"/>
        </w:rPr>
        <w:t xml:space="preserve">, this is a frequent and awful experience, and one of the many </w:t>
      </w:r>
    </w:p>
    <w:p w14:paraId="7282B1E3" w14:textId="77777777" w:rsidR="00703EDC" w:rsidRDefault="00023CEE" w:rsidP="00023CEE">
      <w:pPr>
        <w:ind w:left="426"/>
        <w:rPr>
          <w:rFonts w:ascii="Times New Roman" w:eastAsia="Times New Roman" w:hAnsi="Times New Roman" w:cs="Times New Roman"/>
          <w:color w:val="2A2E2E"/>
          <w:sz w:val="24"/>
          <w:szCs w:val="24"/>
        </w:rPr>
        <w:sectPr w:rsidR="00703EDC" w:rsidSect="00703EDC">
          <w:type w:val="continuous"/>
          <w:pgSz w:w="11906" w:h="16838"/>
          <w:pgMar w:top="1440" w:right="1440" w:bottom="1440" w:left="1440" w:header="708" w:footer="708" w:gutter="0"/>
          <w:lnNumType w:countBy="1" w:restart="continuous"/>
          <w:cols w:space="708"/>
          <w:docGrid w:linePitch="360"/>
        </w:sectPr>
      </w:pPr>
      <w:r>
        <w:rPr>
          <w:rFonts w:ascii="Times New Roman" w:eastAsia="Times New Roman" w:hAnsi="Times New Roman" w:cs="Times New Roman"/>
          <w:color w:val="2A2E2E"/>
          <w:sz w:val="24"/>
          <w:szCs w:val="24"/>
        </w:rPr>
        <w:t>reasons I hate unisex toilets</w:t>
      </w:r>
    </w:p>
    <w:p w14:paraId="45AD13F8" w14:textId="7417B700" w:rsidR="00023CEE" w:rsidRDefault="00023CEE" w:rsidP="00023CE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extract, WH argues against unisex toilets on grounds of mechanical differences (‘anatomy’; 1). The argument here is </w:t>
      </w:r>
      <w:r w:rsidR="00A661A5">
        <w:rPr>
          <w:rFonts w:ascii="Times New Roman" w:eastAsia="Times New Roman" w:hAnsi="Times New Roman" w:cs="Times New Roman"/>
          <w:sz w:val="24"/>
          <w:szCs w:val="24"/>
        </w:rPr>
        <w:t xml:space="preserve">framed </w:t>
      </w:r>
      <w:r>
        <w:rPr>
          <w:rFonts w:ascii="Times New Roman" w:eastAsia="Times New Roman" w:hAnsi="Times New Roman" w:cs="Times New Roman"/>
          <w:sz w:val="24"/>
          <w:szCs w:val="24"/>
        </w:rPr>
        <w:t xml:space="preserve">less about excluding transgender people from male or female toilets, and more about arguing for the maintenance of separate gender toilets. There is a degree of inclusion towards transgender people, most observably in the parentheticals on lines 2-3 (‘and people with penises’) and 3-4 (‘and people with vaginas’). The apparent inclusion </w:t>
      </w:r>
      <w:r w:rsidR="00FA1ADD">
        <w:rPr>
          <w:rFonts w:ascii="Times New Roman" w:eastAsia="Times New Roman" w:hAnsi="Times New Roman" w:cs="Times New Roman"/>
          <w:sz w:val="24"/>
          <w:szCs w:val="24"/>
        </w:rPr>
        <w:t xml:space="preserve">of gender identity </w:t>
      </w:r>
      <w:r>
        <w:rPr>
          <w:rFonts w:ascii="Times New Roman" w:eastAsia="Times New Roman" w:hAnsi="Times New Roman" w:cs="Times New Roman"/>
          <w:sz w:val="24"/>
          <w:szCs w:val="24"/>
        </w:rPr>
        <w:t xml:space="preserve">has its limits; transgender people can be recognised as having male or female </w:t>
      </w:r>
      <w:proofErr w:type="gramStart"/>
      <w:r>
        <w:rPr>
          <w:rFonts w:ascii="Times New Roman" w:eastAsia="Times New Roman" w:hAnsi="Times New Roman" w:cs="Times New Roman"/>
          <w:sz w:val="24"/>
          <w:szCs w:val="24"/>
        </w:rPr>
        <w:t>genitalia</w:t>
      </w:r>
      <w:proofErr w:type="gramEnd"/>
      <w:r>
        <w:rPr>
          <w:rFonts w:ascii="Times New Roman" w:eastAsia="Times New Roman" w:hAnsi="Times New Roman" w:cs="Times New Roman"/>
          <w:sz w:val="24"/>
          <w:szCs w:val="24"/>
        </w:rPr>
        <w:t xml:space="preserve"> but WH does not treat this as enough to constitute a man or a woman. It is the additional description of transgender people </w:t>
      </w:r>
      <w:r w:rsidR="00CC2EBE">
        <w:rPr>
          <w:rFonts w:ascii="Times New Roman" w:eastAsia="Times New Roman" w:hAnsi="Times New Roman" w:cs="Times New Roman"/>
          <w:sz w:val="24"/>
          <w:szCs w:val="24"/>
        </w:rPr>
        <w:t>(</w:t>
      </w:r>
      <w:r>
        <w:rPr>
          <w:rFonts w:ascii="Times New Roman" w:eastAsia="Times New Roman" w:hAnsi="Times New Roman" w:cs="Times New Roman"/>
          <w:sz w:val="24"/>
          <w:szCs w:val="24"/>
        </w:rPr>
        <w:t>[gender] + [person with matching genitalia]</w:t>
      </w:r>
      <w:r w:rsidR="00CC2E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that marks them as separate, according to WH, from ‘men’ and ‘women’.</w:t>
      </w:r>
    </w:p>
    <w:p w14:paraId="1BE3FB6B" w14:textId="547DE137" w:rsidR="00023CEE" w:rsidRPr="00196ADE" w:rsidRDefault="00023CEE" w:rsidP="00CF4E4F">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Intermingled with this distinction of cis- and transgender people is the supporting argument on grounds of mechanical differences. Male and female genitalia, being inherently different, means different ways of using toilets. For women this causes a problem due to male restrictions, and the additional dispositional disinclination (‘they also don’t like touching them’; 2) to maintain bathroom hygiene </w:t>
      </w:r>
      <w:r w:rsidR="00017C23">
        <w:rPr>
          <w:rFonts w:ascii="Times New Roman" w:eastAsia="Times New Roman" w:hAnsi="Times New Roman" w:cs="Times New Roman"/>
          <w:sz w:val="24"/>
          <w:szCs w:val="24"/>
        </w:rPr>
        <w:t xml:space="preserve">– WH’s </w:t>
      </w:r>
      <w:r>
        <w:rPr>
          <w:rFonts w:ascii="Times New Roman" w:eastAsia="Times New Roman" w:hAnsi="Times New Roman" w:cs="Times New Roman"/>
          <w:sz w:val="24"/>
          <w:szCs w:val="24"/>
        </w:rPr>
        <w:t xml:space="preserve">footing </w:t>
      </w:r>
      <w:r w:rsidR="00787547">
        <w:rPr>
          <w:rFonts w:ascii="Times New Roman" w:eastAsia="Times New Roman" w:hAnsi="Times New Roman" w:cs="Times New Roman"/>
          <w:sz w:val="24"/>
          <w:szCs w:val="24"/>
        </w:rPr>
        <w:t>(Goffman, 1979</w:t>
      </w:r>
      <w:r>
        <w:rPr>
          <w:rFonts w:ascii="Times New Roman" w:eastAsia="Times New Roman" w:hAnsi="Times New Roman" w:cs="Times New Roman"/>
          <w:sz w:val="24"/>
          <w:szCs w:val="24"/>
        </w:rPr>
        <w:t>) places WH as speaking on behalf of men. Basing the argument on the mechanics of genitalia also roots it in an observable physical dimension. This is a means of rhetorically reifying (see Potter, 1996) the argument; for WH</w:t>
      </w:r>
      <w:r w:rsidR="001B299C">
        <w:rPr>
          <w:rFonts w:ascii="Times New Roman" w:eastAsia="Times New Roman" w:hAnsi="Times New Roman" w:cs="Times New Roman"/>
          <w:sz w:val="24"/>
          <w:szCs w:val="24"/>
        </w:rPr>
        <w:t>,</w:t>
      </w:r>
      <w:r w:rsidRPr="00196ADE">
        <w:rPr>
          <w:rFonts w:ascii="Times New Roman" w:eastAsia="Times New Roman" w:hAnsi="Times New Roman" w:cs="Times New Roman"/>
          <w:sz w:val="24"/>
          <w:szCs w:val="24"/>
        </w:rPr>
        <w:t xml:space="preserve"> unisex toilets</w:t>
      </w:r>
      <w:r w:rsidR="001B299C">
        <w:rPr>
          <w:rFonts w:ascii="Times New Roman" w:eastAsia="Times New Roman" w:hAnsi="Times New Roman" w:cs="Times New Roman"/>
          <w:sz w:val="24"/>
          <w:szCs w:val="24"/>
        </w:rPr>
        <w:t xml:space="preserve"> present</w:t>
      </w:r>
      <w:r w:rsidRPr="00196ADE">
        <w:rPr>
          <w:rFonts w:ascii="Times New Roman" w:eastAsia="Times New Roman" w:hAnsi="Times New Roman" w:cs="Times New Roman"/>
          <w:sz w:val="24"/>
          <w:szCs w:val="24"/>
        </w:rPr>
        <w:t xml:space="preserve"> </w:t>
      </w:r>
      <w:r w:rsidR="00176E8A">
        <w:rPr>
          <w:rFonts w:ascii="Times New Roman" w:eastAsia="Times New Roman" w:hAnsi="Times New Roman" w:cs="Times New Roman"/>
          <w:sz w:val="24"/>
          <w:szCs w:val="24"/>
        </w:rPr>
        <w:t>physical restrictions</w:t>
      </w:r>
      <w:r w:rsidRPr="00196ADE">
        <w:rPr>
          <w:rFonts w:ascii="Times New Roman" w:eastAsia="Times New Roman" w:hAnsi="Times New Roman" w:cs="Times New Roman"/>
          <w:sz w:val="24"/>
          <w:szCs w:val="24"/>
        </w:rPr>
        <w:t xml:space="preserve"> rather than a disinclination on behalf of WH to have unisex toilets. It is a form of managing their stake and interest (Edwards &amp; Potter, 1992; Potter, 1996).</w:t>
      </w:r>
    </w:p>
    <w:p w14:paraId="380E7579" w14:textId="3B9666E8" w:rsidR="00023CEE" w:rsidRDefault="00023CEE" w:rsidP="00CF4E4F">
      <w:pPr>
        <w:spacing w:line="480" w:lineRule="auto"/>
        <w:ind w:firstLine="720"/>
        <w:jc w:val="both"/>
        <w:rPr>
          <w:rFonts w:ascii="Times New Roman" w:eastAsia="Times New Roman" w:hAnsi="Times New Roman" w:cs="Times New Roman"/>
          <w:sz w:val="24"/>
          <w:szCs w:val="24"/>
        </w:rPr>
      </w:pPr>
      <w:r w:rsidRPr="00196ADE">
        <w:rPr>
          <w:rFonts w:ascii="Times New Roman" w:eastAsia="Times New Roman" w:hAnsi="Times New Roman" w:cs="Times New Roman"/>
          <w:sz w:val="24"/>
          <w:szCs w:val="24"/>
        </w:rPr>
        <w:t xml:space="preserve">The extract concludes with a </w:t>
      </w:r>
      <w:r>
        <w:rPr>
          <w:rFonts w:ascii="Times New Roman" w:eastAsia="Times New Roman" w:hAnsi="Times New Roman" w:cs="Times New Roman"/>
          <w:sz w:val="24"/>
          <w:szCs w:val="24"/>
        </w:rPr>
        <w:t xml:space="preserve">concluding remark from WH, in essence a take on the argument above that tells the reader how to interpret the argument. WH invokes the identity of a woman to colour the event as a negative experience. The problem of unisex toilets is presented as primarily a problem for women, and one that is stable one. It is at the end of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this argument based on men, women and physiological differences that WH adds one more opinion: ‘one of the many reasons I hate unisex toilets’ (5-6). This rhetorically works up the position that WH’s view on unisex toilets is reasoned, consistent and not based on one reason alone. This is an example of offensive and </w:t>
      </w:r>
      <w:r w:rsidRPr="00046DA0">
        <w:rPr>
          <w:rFonts w:ascii="Times New Roman" w:eastAsia="Times New Roman" w:hAnsi="Times New Roman" w:cs="Times New Roman"/>
          <w:sz w:val="24"/>
          <w:szCs w:val="24"/>
        </w:rPr>
        <w:t>defensive rhetoric (</w:t>
      </w:r>
      <w:proofErr w:type="spellStart"/>
      <w:r w:rsidRPr="00046DA0">
        <w:rPr>
          <w:rFonts w:ascii="Times New Roman" w:eastAsia="Times New Roman" w:hAnsi="Times New Roman" w:cs="Times New Roman"/>
          <w:sz w:val="24"/>
          <w:szCs w:val="24"/>
        </w:rPr>
        <w:t>Billig</w:t>
      </w:r>
      <w:proofErr w:type="spellEnd"/>
      <w:r w:rsidRPr="00046DA0">
        <w:rPr>
          <w:rFonts w:ascii="Times New Roman" w:eastAsia="Times New Roman" w:hAnsi="Times New Roman" w:cs="Times New Roman"/>
          <w:sz w:val="24"/>
          <w:szCs w:val="24"/>
        </w:rPr>
        <w:t>, 1991): the mention of multiple reasons works against a potential co</w:t>
      </w:r>
      <w:r>
        <w:rPr>
          <w:rFonts w:ascii="Times New Roman" w:eastAsia="Times New Roman" w:hAnsi="Times New Roman" w:cs="Times New Roman"/>
          <w:sz w:val="24"/>
          <w:szCs w:val="24"/>
        </w:rPr>
        <w:t xml:space="preserve">unterargument that focuses on the points made at the start of the extract. </w:t>
      </w:r>
    </w:p>
    <w:p w14:paraId="1DBD76E1" w14:textId="44DB213D" w:rsidR="00023CEE" w:rsidRDefault="00E53F26" w:rsidP="00CF4E4F">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last two extracts have</w:t>
      </w:r>
      <w:r w:rsidR="00023CEE">
        <w:rPr>
          <w:rFonts w:ascii="Times New Roman" w:eastAsia="Times New Roman" w:hAnsi="Times New Roman" w:cs="Times New Roman"/>
          <w:sz w:val="24"/>
          <w:szCs w:val="24"/>
        </w:rPr>
        <w:t xml:space="preserve"> covered instances of negotiated gender identity and how these features in arguments for and against inclusive public toilets. In the extracts there are various degrees and types of resistance towards an inclusive view on trans </w:t>
      </w:r>
      <w:proofErr w:type="gramStart"/>
      <w:r w:rsidR="00023CEE">
        <w:rPr>
          <w:rFonts w:ascii="Times New Roman" w:eastAsia="Times New Roman" w:hAnsi="Times New Roman" w:cs="Times New Roman"/>
          <w:sz w:val="24"/>
          <w:szCs w:val="24"/>
        </w:rPr>
        <w:t>women in particular</w:t>
      </w:r>
      <w:proofErr w:type="gramEnd"/>
      <w:r w:rsidR="00023CEE">
        <w:rPr>
          <w:rFonts w:ascii="Times New Roman" w:eastAsia="Times New Roman" w:hAnsi="Times New Roman" w:cs="Times New Roman"/>
          <w:sz w:val="24"/>
          <w:szCs w:val="24"/>
        </w:rPr>
        <w:t xml:space="preserve">. These counterarguments took the form of challenging the genuineness of trans women’s </w:t>
      </w:r>
      <w:r w:rsidR="00BC725D">
        <w:rPr>
          <w:rFonts w:ascii="Times New Roman" w:eastAsia="Times New Roman" w:hAnsi="Times New Roman" w:cs="Times New Roman"/>
          <w:sz w:val="24"/>
          <w:szCs w:val="24"/>
        </w:rPr>
        <w:t>difficulties</w:t>
      </w:r>
      <w:r w:rsidR="00023CEE">
        <w:rPr>
          <w:rFonts w:ascii="Times New Roman" w:eastAsia="Times New Roman" w:hAnsi="Times New Roman" w:cs="Times New Roman"/>
          <w:sz w:val="24"/>
          <w:szCs w:val="24"/>
        </w:rPr>
        <w:t xml:space="preserve"> regarding public toilets and arguing against their womanhood based on birth gender </w:t>
      </w:r>
      <w:r w:rsidR="00023CEE">
        <w:rPr>
          <w:rFonts w:ascii="Times New Roman" w:eastAsia="Times New Roman" w:hAnsi="Times New Roman" w:cs="Times New Roman"/>
          <w:sz w:val="24"/>
          <w:szCs w:val="24"/>
        </w:rPr>
        <w:lastRenderedPageBreak/>
        <w:t>and the normative life experiences of a ‘natal’ woman.</w:t>
      </w:r>
      <w:r w:rsidR="00C755AA">
        <w:rPr>
          <w:rFonts w:ascii="Times New Roman" w:eastAsia="Times New Roman" w:hAnsi="Times New Roman" w:cs="Times New Roman"/>
          <w:sz w:val="24"/>
          <w:szCs w:val="24"/>
        </w:rPr>
        <w:t xml:space="preserve"> So, while extracts 1 and 2 have looked that the ‘place’ </w:t>
      </w:r>
      <w:r w:rsidR="0074278F">
        <w:rPr>
          <w:rFonts w:ascii="Times New Roman" w:eastAsia="Times New Roman" w:hAnsi="Times New Roman" w:cs="Times New Roman"/>
          <w:sz w:val="24"/>
          <w:szCs w:val="24"/>
        </w:rPr>
        <w:t>component of the place-identity dyad we argue for, extracts 3 and 4 elaborate on the identity aspect of this dyad.</w:t>
      </w:r>
    </w:p>
    <w:p w14:paraId="20C329DA" w14:textId="362E7E28" w:rsidR="00CF4E4F" w:rsidRDefault="00023CEE" w:rsidP="00E22905">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in common with all these arguments against trans women being recognised as women is that </w:t>
      </w:r>
      <w:r w:rsidR="00FE6E16">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womanhood. In all the examples, trans women </w:t>
      </w:r>
      <w:r w:rsidR="002E12C0">
        <w:rPr>
          <w:rFonts w:ascii="Times New Roman" w:eastAsia="Times New Roman" w:hAnsi="Times New Roman" w:cs="Times New Roman"/>
          <w:sz w:val="24"/>
          <w:szCs w:val="24"/>
        </w:rPr>
        <w:t>are warranted as</w:t>
      </w:r>
      <w:r>
        <w:rPr>
          <w:rFonts w:ascii="Times New Roman" w:eastAsia="Times New Roman" w:hAnsi="Times New Roman" w:cs="Times New Roman"/>
          <w:sz w:val="24"/>
          <w:szCs w:val="24"/>
        </w:rPr>
        <w:t xml:space="preserve"> having some “residual” male features and used as an argument in denying the womanhood of trans women. The negotiated nature of being a ‘woman’ here, then, is bound up in the absence of</w:t>
      </w:r>
      <w:r w:rsidR="00B86125">
        <w:rPr>
          <w:rFonts w:ascii="Times New Roman" w:eastAsia="Times New Roman" w:hAnsi="Times New Roman" w:cs="Times New Roman"/>
          <w:sz w:val="24"/>
          <w:szCs w:val="24"/>
        </w:rPr>
        <w:t xml:space="preserve"> any type of </w:t>
      </w:r>
      <w:r>
        <w:rPr>
          <w:rFonts w:ascii="Times New Roman" w:eastAsia="Times New Roman" w:hAnsi="Times New Roman" w:cs="Times New Roman"/>
          <w:sz w:val="24"/>
          <w:szCs w:val="24"/>
        </w:rPr>
        <w:t>maleness</w:t>
      </w:r>
      <w:r w:rsidR="00D42D1F">
        <w:rPr>
          <w:rFonts w:ascii="Times New Roman" w:eastAsia="Times New Roman" w:hAnsi="Times New Roman" w:cs="Times New Roman"/>
          <w:sz w:val="24"/>
          <w:szCs w:val="24"/>
        </w:rPr>
        <w:t>.</w:t>
      </w:r>
      <w:r w:rsidR="00CE1A43">
        <w:rPr>
          <w:rFonts w:ascii="Times New Roman" w:eastAsia="Times New Roman" w:hAnsi="Times New Roman" w:cs="Times New Roman"/>
          <w:sz w:val="24"/>
          <w:szCs w:val="24"/>
        </w:rPr>
        <w:t xml:space="preserve"> </w:t>
      </w:r>
      <w:r w:rsidR="00D42D1F">
        <w:rPr>
          <w:rFonts w:ascii="Times New Roman" w:eastAsia="Times New Roman" w:hAnsi="Times New Roman" w:cs="Times New Roman"/>
          <w:sz w:val="24"/>
          <w:szCs w:val="24"/>
        </w:rPr>
        <w:t>A</w:t>
      </w:r>
      <w:r w:rsidR="00CE1A43">
        <w:rPr>
          <w:rFonts w:ascii="Times New Roman" w:eastAsia="Times New Roman" w:hAnsi="Times New Roman" w:cs="Times New Roman"/>
          <w:sz w:val="24"/>
          <w:szCs w:val="24"/>
        </w:rPr>
        <w:t xml:space="preserve"> failure to meet this ‘criteria’ </w:t>
      </w:r>
      <w:r w:rsidR="00D42D1F">
        <w:rPr>
          <w:rFonts w:ascii="Times New Roman" w:eastAsia="Times New Roman" w:hAnsi="Times New Roman" w:cs="Times New Roman"/>
          <w:sz w:val="24"/>
          <w:szCs w:val="24"/>
        </w:rPr>
        <w:t>implies that being outside of the relevant identity also means being denied access to an identity-bound physical space – in this instance public toilets</w:t>
      </w:r>
      <w:r>
        <w:rPr>
          <w:rFonts w:ascii="Times New Roman" w:eastAsia="Times New Roman" w:hAnsi="Times New Roman" w:cs="Times New Roman"/>
          <w:sz w:val="24"/>
          <w:szCs w:val="24"/>
        </w:rPr>
        <w:t>.</w:t>
      </w:r>
      <w:r w:rsidR="00D42D1F">
        <w:rPr>
          <w:rFonts w:ascii="Times New Roman" w:eastAsia="Times New Roman" w:hAnsi="Times New Roman" w:cs="Times New Roman"/>
          <w:sz w:val="24"/>
          <w:szCs w:val="24"/>
        </w:rPr>
        <w:t xml:space="preserve"> </w:t>
      </w:r>
      <w:r w:rsidR="004A3C6B">
        <w:rPr>
          <w:rFonts w:ascii="Times New Roman" w:eastAsia="Times New Roman" w:hAnsi="Times New Roman" w:cs="Times New Roman"/>
          <w:sz w:val="24"/>
          <w:szCs w:val="24"/>
        </w:rPr>
        <w:t xml:space="preserve">In this manner identity negotiations form an integral part of place </w:t>
      </w:r>
      <w:r w:rsidR="006250B1">
        <w:rPr>
          <w:rFonts w:ascii="Times New Roman" w:eastAsia="Times New Roman" w:hAnsi="Times New Roman" w:cs="Times New Roman"/>
          <w:sz w:val="24"/>
          <w:szCs w:val="24"/>
        </w:rPr>
        <w:t>making</w:t>
      </w:r>
      <w:r w:rsidR="004A3C6B">
        <w:rPr>
          <w:rFonts w:ascii="Times New Roman" w:eastAsia="Times New Roman" w:hAnsi="Times New Roman" w:cs="Times New Roman"/>
          <w:sz w:val="24"/>
          <w:szCs w:val="24"/>
        </w:rPr>
        <w:t xml:space="preserve">, just as negotiating the </w:t>
      </w:r>
      <w:proofErr w:type="gramStart"/>
      <w:r w:rsidR="004A3C6B">
        <w:rPr>
          <w:rFonts w:ascii="Times New Roman" w:eastAsia="Times New Roman" w:hAnsi="Times New Roman" w:cs="Times New Roman"/>
          <w:sz w:val="24"/>
          <w:szCs w:val="24"/>
        </w:rPr>
        <w:t>particular nature</w:t>
      </w:r>
      <w:proofErr w:type="gramEnd"/>
      <w:r w:rsidR="004A3C6B">
        <w:rPr>
          <w:rFonts w:ascii="Times New Roman" w:eastAsia="Times New Roman" w:hAnsi="Times New Roman" w:cs="Times New Roman"/>
          <w:sz w:val="24"/>
          <w:szCs w:val="24"/>
        </w:rPr>
        <w:t xml:space="preserve"> of a physical space, in our case public toilets, has implications on identities bound</w:t>
      </w:r>
      <w:r w:rsidR="00DD2E7A">
        <w:rPr>
          <w:rFonts w:ascii="Times New Roman" w:eastAsia="Times New Roman" w:hAnsi="Times New Roman" w:cs="Times New Roman"/>
          <w:sz w:val="24"/>
          <w:szCs w:val="24"/>
        </w:rPr>
        <w:t xml:space="preserve"> with its use.</w:t>
      </w:r>
    </w:p>
    <w:p w14:paraId="7F64F65D" w14:textId="326EE065" w:rsidR="00703EDC" w:rsidRPr="00B93F41" w:rsidRDefault="00B93F41" w:rsidP="004110BB">
      <w:pPr>
        <w:spacing w:before="240" w:after="240" w:line="480" w:lineRule="auto"/>
        <w:jc w:val="both"/>
        <w:rPr>
          <w:rFonts w:ascii="Times New Roman" w:eastAsia="Times New Roman" w:hAnsi="Times New Roman" w:cs="Times New Roman"/>
          <w:b/>
          <w:bCs/>
          <w:sz w:val="24"/>
          <w:szCs w:val="24"/>
        </w:rPr>
      </w:pPr>
      <w:r w:rsidRPr="00B93F41">
        <w:rPr>
          <w:rFonts w:ascii="Times New Roman" w:eastAsia="Times New Roman" w:hAnsi="Times New Roman" w:cs="Times New Roman"/>
          <w:b/>
          <w:bCs/>
          <w:sz w:val="24"/>
          <w:szCs w:val="24"/>
        </w:rPr>
        <w:t>Discussion</w:t>
      </w:r>
    </w:p>
    <w:p w14:paraId="4269782C" w14:textId="30AA9F92" w:rsidR="00860C21" w:rsidRPr="002A2513" w:rsidRDefault="002A2513" w:rsidP="002A2513">
      <w:pPr>
        <w:spacing w:line="480" w:lineRule="auto"/>
        <w:jc w:val="both"/>
        <w:rPr>
          <w:rFonts w:ascii="Times New Roman" w:hAnsi="Times New Roman" w:cs="Times New Roman"/>
          <w:sz w:val="24"/>
          <w:szCs w:val="24"/>
        </w:rPr>
      </w:pPr>
      <w:r w:rsidRPr="002A2513">
        <w:rPr>
          <w:rFonts w:ascii="Times New Roman" w:hAnsi="Times New Roman" w:cs="Times New Roman"/>
          <w:sz w:val="24"/>
          <w:szCs w:val="24"/>
        </w:rPr>
        <w:t xml:space="preserve">Discourse about toilet provision and gender draws upon both heteronormative and egalitarian ideology. The heteronormative ideology present in benevolent sexism (Glick &amp; Fiske, 1997) is used to challenge access to trans people and others who challenge normative gender roles. </w:t>
      </w:r>
      <w:r w:rsidR="009414D9" w:rsidRPr="009414D9">
        <w:rPr>
          <w:rFonts w:ascii="Times New Roman" w:hAnsi="Times New Roman" w:cs="Times New Roman"/>
          <w:sz w:val="24"/>
          <w:szCs w:val="24"/>
        </w:rPr>
        <w:t>Differing norms around toilets depending on where they are situated</w:t>
      </w:r>
      <w:r w:rsidR="00A37832">
        <w:rPr>
          <w:rFonts w:ascii="Times New Roman" w:hAnsi="Times New Roman" w:cs="Times New Roman"/>
          <w:sz w:val="24"/>
          <w:szCs w:val="24"/>
        </w:rPr>
        <w:t>, and to what end,</w:t>
      </w:r>
      <w:r w:rsidR="009414D9" w:rsidRPr="009414D9">
        <w:rPr>
          <w:rFonts w:ascii="Times New Roman" w:hAnsi="Times New Roman" w:cs="Times New Roman"/>
          <w:sz w:val="24"/>
          <w:szCs w:val="24"/>
        </w:rPr>
        <w:t xml:space="preserve"> means a social constructionist approach</w:t>
      </w:r>
      <w:r w:rsidR="00A37832">
        <w:rPr>
          <w:rFonts w:ascii="Times New Roman" w:hAnsi="Times New Roman" w:cs="Times New Roman"/>
          <w:sz w:val="24"/>
          <w:szCs w:val="24"/>
        </w:rPr>
        <w:t>, DP in our case,</w:t>
      </w:r>
      <w:r w:rsidR="009414D9" w:rsidRPr="009414D9">
        <w:rPr>
          <w:rFonts w:ascii="Times New Roman" w:hAnsi="Times New Roman" w:cs="Times New Roman"/>
          <w:sz w:val="24"/>
          <w:szCs w:val="24"/>
        </w:rPr>
        <w:t xml:space="preserve"> can </w:t>
      </w:r>
      <w:r w:rsidR="00A37832">
        <w:rPr>
          <w:rFonts w:ascii="Times New Roman" w:hAnsi="Times New Roman" w:cs="Times New Roman"/>
          <w:sz w:val="24"/>
          <w:szCs w:val="24"/>
        </w:rPr>
        <w:t xml:space="preserve">successfully </w:t>
      </w:r>
      <w:r w:rsidR="009414D9" w:rsidRPr="009414D9">
        <w:rPr>
          <w:rFonts w:ascii="Times New Roman" w:hAnsi="Times New Roman" w:cs="Times New Roman"/>
          <w:sz w:val="24"/>
          <w:szCs w:val="24"/>
        </w:rPr>
        <w:t>explore how public toilet provision is warranted</w:t>
      </w:r>
      <w:r w:rsidR="00A37832">
        <w:rPr>
          <w:rFonts w:ascii="Times New Roman" w:hAnsi="Times New Roman" w:cs="Times New Roman"/>
          <w:sz w:val="24"/>
          <w:szCs w:val="24"/>
        </w:rPr>
        <w:t xml:space="preserve"> or resisted</w:t>
      </w:r>
      <w:r w:rsidR="009414D9" w:rsidRPr="009414D9">
        <w:rPr>
          <w:rFonts w:ascii="Times New Roman" w:hAnsi="Times New Roman" w:cs="Times New Roman"/>
          <w:sz w:val="24"/>
          <w:szCs w:val="24"/>
        </w:rPr>
        <w:t xml:space="preserve"> by posters.</w:t>
      </w:r>
      <w:r w:rsidR="009414D9">
        <w:rPr>
          <w:rFonts w:ascii="Times New Roman" w:hAnsi="Times New Roman" w:cs="Times New Roman"/>
          <w:sz w:val="24"/>
          <w:szCs w:val="24"/>
        </w:rPr>
        <w:t xml:space="preserve"> </w:t>
      </w:r>
      <w:r w:rsidRPr="002A2513">
        <w:rPr>
          <w:rFonts w:ascii="Times New Roman" w:hAnsi="Times New Roman" w:cs="Times New Roman"/>
          <w:sz w:val="24"/>
          <w:szCs w:val="24"/>
        </w:rPr>
        <w:t>Discourse about toilets as a location allows individuals to account for the access and barring of others based on how their gender identity is presented.</w:t>
      </w:r>
      <w:r w:rsidR="00BE3D0E">
        <w:rPr>
          <w:rFonts w:ascii="Times New Roman" w:hAnsi="Times New Roman" w:cs="Times New Roman"/>
          <w:sz w:val="24"/>
          <w:szCs w:val="24"/>
        </w:rPr>
        <w:t xml:space="preserve"> </w:t>
      </w:r>
      <w:r w:rsidRPr="002A2513">
        <w:rPr>
          <w:rFonts w:ascii="Times New Roman" w:hAnsi="Times New Roman" w:cs="Times New Roman"/>
          <w:sz w:val="24"/>
          <w:szCs w:val="24"/>
        </w:rPr>
        <w:t>Place identity is used with other rhetorical strategies that have been found in research on talk about racism (</w:t>
      </w:r>
      <w:r w:rsidR="004C37CB">
        <w:rPr>
          <w:rFonts w:ascii="Times New Roman" w:hAnsi="Times New Roman" w:cs="Times New Roman"/>
          <w:sz w:val="24"/>
          <w:szCs w:val="24"/>
        </w:rPr>
        <w:t>e.g.,</w:t>
      </w:r>
      <w:r w:rsidRPr="002A2513">
        <w:rPr>
          <w:rFonts w:ascii="Times New Roman" w:hAnsi="Times New Roman" w:cs="Times New Roman"/>
          <w:sz w:val="24"/>
          <w:szCs w:val="24"/>
        </w:rPr>
        <w:t xml:space="preserve"> Dixon &amp; </w:t>
      </w:r>
      <w:proofErr w:type="spellStart"/>
      <w:r w:rsidRPr="002A2513">
        <w:rPr>
          <w:rFonts w:ascii="Times New Roman" w:hAnsi="Times New Roman" w:cs="Times New Roman"/>
          <w:sz w:val="24"/>
          <w:szCs w:val="24"/>
        </w:rPr>
        <w:t>Durrheim</w:t>
      </w:r>
      <w:proofErr w:type="spellEnd"/>
      <w:r w:rsidRPr="002A2513">
        <w:rPr>
          <w:rFonts w:ascii="Times New Roman" w:hAnsi="Times New Roman" w:cs="Times New Roman"/>
          <w:sz w:val="24"/>
          <w:szCs w:val="24"/>
        </w:rPr>
        <w:t>, 2000) to allow speakers to warrant themselves as fair and rational when engaging in prejudicial talk.</w:t>
      </w:r>
      <w:r w:rsidR="008F5599" w:rsidRPr="008F5599">
        <w:t xml:space="preserve"> </w:t>
      </w:r>
      <w:r w:rsidR="008F5599" w:rsidRPr="008F5599">
        <w:rPr>
          <w:rFonts w:ascii="Times New Roman" w:hAnsi="Times New Roman" w:cs="Times New Roman"/>
          <w:sz w:val="24"/>
          <w:szCs w:val="24"/>
        </w:rPr>
        <w:t xml:space="preserve">Despite the prominence of talk about safety, there is a lack of empirical evidence to support claims about the risk to </w:t>
      </w:r>
      <w:r w:rsidR="008F5599" w:rsidRPr="008F5599">
        <w:rPr>
          <w:rFonts w:ascii="Times New Roman" w:hAnsi="Times New Roman" w:cs="Times New Roman"/>
          <w:sz w:val="24"/>
          <w:szCs w:val="24"/>
        </w:rPr>
        <w:lastRenderedPageBreak/>
        <w:t>cisgendered women (</w:t>
      </w:r>
      <w:proofErr w:type="spellStart"/>
      <w:r w:rsidR="008F5599" w:rsidRPr="008F5599">
        <w:rPr>
          <w:rFonts w:ascii="Times New Roman" w:hAnsi="Times New Roman" w:cs="Times New Roman"/>
          <w:sz w:val="24"/>
          <w:szCs w:val="24"/>
        </w:rPr>
        <w:t>Laylor</w:t>
      </w:r>
      <w:proofErr w:type="spellEnd"/>
      <w:r w:rsidR="008F5599" w:rsidRPr="008F5599">
        <w:rPr>
          <w:rFonts w:ascii="Times New Roman" w:hAnsi="Times New Roman" w:cs="Times New Roman"/>
          <w:sz w:val="24"/>
          <w:szCs w:val="24"/>
        </w:rPr>
        <w:t>, 2016) who are more at risk in a domestic setting (Kogan, 2007). However, arguments about safety allow debates about toilet provision to be oriented around presenting trans liberation as costly to the rights of others (</w:t>
      </w:r>
      <w:proofErr w:type="spellStart"/>
      <w:r w:rsidR="008F5599" w:rsidRPr="008F5599">
        <w:rPr>
          <w:rFonts w:ascii="Times New Roman" w:hAnsi="Times New Roman" w:cs="Times New Roman"/>
          <w:sz w:val="24"/>
          <w:szCs w:val="24"/>
        </w:rPr>
        <w:t>Blumell</w:t>
      </w:r>
      <w:proofErr w:type="spellEnd"/>
      <w:r w:rsidR="008F5599" w:rsidRPr="008F5599">
        <w:rPr>
          <w:rFonts w:ascii="Times New Roman" w:hAnsi="Times New Roman" w:cs="Times New Roman"/>
          <w:sz w:val="24"/>
          <w:szCs w:val="24"/>
        </w:rPr>
        <w:t xml:space="preserve"> et al., 2019).</w:t>
      </w:r>
    </w:p>
    <w:p w14:paraId="55362C39" w14:textId="77777777" w:rsidR="002A2513" w:rsidRPr="002A2513" w:rsidRDefault="002A2513" w:rsidP="002A2513">
      <w:pPr>
        <w:spacing w:line="480" w:lineRule="auto"/>
        <w:jc w:val="both"/>
        <w:rPr>
          <w:rFonts w:ascii="Times New Roman" w:hAnsi="Times New Roman" w:cs="Times New Roman"/>
          <w:bCs/>
          <w:i/>
          <w:iCs/>
          <w:sz w:val="24"/>
          <w:szCs w:val="24"/>
        </w:rPr>
      </w:pPr>
      <w:r w:rsidRPr="002A2513">
        <w:rPr>
          <w:rFonts w:ascii="Times New Roman" w:hAnsi="Times New Roman" w:cs="Times New Roman"/>
          <w:bCs/>
          <w:i/>
          <w:iCs/>
          <w:sz w:val="24"/>
          <w:szCs w:val="24"/>
        </w:rPr>
        <w:t>Trans liberation as a threat to heteronormativity</w:t>
      </w:r>
    </w:p>
    <w:p w14:paraId="1DE7C980" w14:textId="1CB8721E" w:rsidR="00860C21" w:rsidRPr="002A2513" w:rsidRDefault="002A2513" w:rsidP="002A2513">
      <w:pPr>
        <w:spacing w:line="480" w:lineRule="auto"/>
        <w:jc w:val="both"/>
        <w:rPr>
          <w:rFonts w:ascii="Times New Roman" w:hAnsi="Times New Roman" w:cs="Times New Roman"/>
          <w:sz w:val="24"/>
          <w:szCs w:val="24"/>
        </w:rPr>
      </w:pPr>
      <w:r w:rsidRPr="002A2513">
        <w:rPr>
          <w:rFonts w:ascii="Times New Roman" w:hAnsi="Times New Roman" w:cs="Times New Roman"/>
          <w:sz w:val="24"/>
          <w:szCs w:val="24"/>
        </w:rPr>
        <w:t>Individuals constructed as outside of heteronormative gender boundaries warrant cis gender women as a threat within the public toilet, a place assigned as a refuge. This finding supports previous empirical evidence (Mackay</w:t>
      </w:r>
      <w:r w:rsidR="00314624">
        <w:rPr>
          <w:rFonts w:ascii="Times New Roman" w:hAnsi="Times New Roman" w:cs="Times New Roman"/>
          <w:sz w:val="24"/>
          <w:szCs w:val="24"/>
        </w:rPr>
        <w:t>,</w:t>
      </w:r>
      <w:r w:rsidRPr="002A2513">
        <w:rPr>
          <w:rFonts w:ascii="Times New Roman" w:hAnsi="Times New Roman" w:cs="Times New Roman"/>
          <w:sz w:val="24"/>
          <w:szCs w:val="24"/>
        </w:rPr>
        <w:t xml:space="preserve"> 2019) and the recorded increase of people who do not present as cis women in a heteronormative manner being challenged in women’s toilets (Maurice, 2021). Gender segregation within public toilets is warranted as an everyday assumption (Mackay, 2021) reflecting the social construction of practices within toilets such as hand washing, acceptability of conversation and cleanliness. There is a need to challenge the heteronormative ideology that supports the restriction of access such as the presence of ‘penis panics’ (Schilt </w:t>
      </w:r>
      <w:r w:rsidR="006A3767">
        <w:rPr>
          <w:rFonts w:ascii="Times New Roman" w:hAnsi="Times New Roman" w:cs="Times New Roman"/>
          <w:sz w:val="24"/>
          <w:szCs w:val="24"/>
        </w:rPr>
        <w:t>&amp;</w:t>
      </w:r>
      <w:r w:rsidRPr="002A2513">
        <w:rPr>
          <w:rFonts w:ascii="Times New Roman" w:hAnsi="Times New Roman" w:cs="Times New Roman"/>
          <w:sz w:val="24"/>
          <w:szCs w:val="24"/>
        </w:rPr>
        <w:t xml:space="preserve"> Westbrook, 2015) constructed in discourse about gender neutral provision in UK media.</w:t>
      </w:r>
    </w:p>
    <w:p w14:paraId="5808D4F0" w14:textId="77777777" w:rsidR="002A2513" w:rsidRPr="002A2513" w:rsidRDefault="002A2513" w:rsidP="002A2513">
      <w:pPr>
        <w:spacing w:line="480" w:lineRule="auto"/>
        <w:jc w:val="both"/>
        <w:rPr>
          <w:rFonts w:ascii="Times New Roman" w:hAnsi="Times New Roman" w:cs="Times New Roman"/>
          <w:bCs/>
          <w:i/>
          <w:iCs/>
          <w:sz w:val="24"/>
          <w:szCs w:val="24"/>
        </w:rPr>
      </w:pPr>
      <w:r w:rsidRPr="002A2513">
        <w:rPr>
          <w:rFonts w:ascii="Times New Roman" w:hAnsi="Times New Roman" w:cs="Times New Roman"/>
          <w:bCs/>
          <w:i/>
          <w:iCs/>
          <w:sz w:val="24"/>
          <w:szCs w:val="24"/>
        </w:rPr>
        <w:t>Place identity and rhetorical strategies: Talk about toilets as situated and restricted</w:t>
      </w:r>
    </w:p>
    <w:p w14:paraId="52E3E0D4" w14:textId="250034F0" w:rsidR="00153978" w:rsidRDefault="002A2513" w:rsidP="00153978">
      <w:pPr>
        <w:spacing w:line="480" w:lineRule="auto"/>
        <w:jc w:val="both"/>
        <w:rPr>
          <w:rFonts w:ascii="Times New Roman" w:hAnsi="Times New Roman" w:cs="Times New Roman"/>
          <w:sz w:val="24"/>
          <w:szCs w:val="24"/>
        </w:rPr>
      </w:pPr>
      <w:r w:rsidRPr="002A2513">
        <w:rPr>
          <w:rFonts w:ascii="Times New Roman" w:hAnsi="Times New Roman" w:cs="Times New Roman"/>
          <w:sz w:val="24"/>
          <w:szCs w:val="24"/>
        </w:rPr>
        <w:t xml:space="preserve">Talk about public toilets uses place identity as speakers construct their gender identity to warrant legitimacy of access to themselves and others. Talk about gender identities draw upon </w:t>
      </w:r>
      <w:r w:rsidR="00E700A7" w:rsidRPr="002A2513">
        <w:rPr>
          <w:rFonts w:ascii="Times New Roman" w:hAnsi="Times New Roman" w:cs="Times New Roman"/>
          <w:sz w:val="24"/>
          <w:szCs w:val="24"/>
        </w:rPr>
        <w:t>heteronormative</w:t>
      </w:r>
      <w:r w:rsidRPr="002A2513">
        <w:rPr>
          <w:rFonts w:ascii="Times New Roman" w:hAnsi="Times New Roman" w:cs="Times New Roman"/>
          <w:sz w:val="24"/>
          <w:szCs w:val="24"/>
        </w:rPr>
        <w:t xml:space="preserve"> ideology to limit access to groups who are presented as not conforming. When accounting for restricted toilet access, speakers are required to present themselves as being fair and rational using rhetorical strategies that are seen in talk about </w:t>
      </w:r>
      <w:sdt>
        <w:sdtPr>
          <w:rPr>
            <w:rFonts w:ascii="Times New Roman" w:hAnsi="Times New Roman" w:cs="Times New Roman"/>
            <w:sz w:val="24"/>
            <w:szCs w:val="24"/>
          </w:rPr>
          <w:tag w:val="goog_rdk_0"/>
          <w:id w:val="60529374"/>
        </w:sdtPr>
        <w:sdtContent/>
      </w:sdt>
      <w:sdt>
        <w:sdtPr>
          <w:rPr>
            <w:rFonts w:ascii="Times New Roman" w:hAnsi="Times New Roman" w:cs="Times New Roman"/>
            <w:sz w:val="24"/>
            <w:szCs w:val="24"/>
          </w:rPr>
          <w:tag w:val="goog_rdk_1"/>
          <w:id w:val="-1876915865"/>
        </w:sdtPr>
        <w:sdtContent/>
      </w:sdt>
      <w:r w:rsidRPr="002A2513">
        <w:rPr>
          <w:rFonts w:ascii="Times New Roman" w:hAnsi="Times New Roman" w:cs="Times New Roman"/>
          <w:sz w:val="24"/>
          <w:szCs w:val="24"/>
        </w:rPr>
        <w:t>racism</w:t>
      </w:r>
      <w:r w:rsidR="002975BF">
        <w:rPr>
          <w:rFonts w:ascii="Times New Roman" w:hAnsi="Times New Roman" w:cs="Times New Roman"/>
          <w:sz w:val="24"/>
          <w:szCs w:val="24"/>
        </w:rPr>
        <w:t xml:space="preserve"> (see, inter alia, </w:t>
      </w:r>
      <w:proofErr w:type="spellStart"/>
      <w:r w:rsidR="002975BF">
        <w:rPr>
          <w:rFonts w:ascii="Times New Roman" w:hAnsi="Times New Roman" w:cs="Times New Roman"/>
          <w:sz w:val="24"/>
          <w:szCs w:val="24"/>
        </w:rPr>
        <w:t>Billig</w:t>
      </w:r>
      <w:proofErr w:type="spellEnd"/>
      <w:r w:rsidR="002975BF">
        <w:rPr>
          <w:rFonts w:ascii="Times New Roman" w:hAnsi="Times New Roman" w:cs="Times New Roman"/>
          <w:sz w:val="24"/>
          <w:szCs w:val="24"/>
        </w:rPr>
        <w:t xml:space="preserve">, </w:t>
      </w:r>
      <w:r w:rsidR="00153A36">
        <w:rPr>
          <w:rFonts w:ascii="Times New Roman" w:hAnsi="Times New Roman" w:cs="Times New Roman"/>
          <w:sz w:val="24"/>
          <w:szCs w:val="24"/>
        </w:rPr>
        <w:t>1991)</w:t>
      </w:r>
      <w:r w:rsidRPr="002A2513">
        <w:rPr>
          <w:rFonts w:ascii="Times New Roman" w:hAnsi="Times New Roman" w:cs="Times New Roman"/>
          <w:sz w:val="24"/>
          <w:szCs w:val="24"/>
        </w:rPr>
        <w:t xml:space="preserve">. Posters negotiate dilemmas between arguments that draw upon heteronormative ideology </w:t>
      </w:r>
      <w:r w:rsidR="009861C5">
        <w:rPr>
          <w:rFonts w:ascii="Times New Roman" w:hAnsi="Times New Roman" w:cs="Times New Roman"/>
          <w:sz w:val="24"/>
          <w:szCs w:val="24"/>
        </w:rPr>
        <w:t>to</w:t>
      </w:r>
      <w:r w:rsidRPr="002A2513">
        <w:rPr>
          <w:rFonts w:ascii="Times New Roman" w:hAnsi="Times New Roman" w:cs="Times New Roman"/>
          <w:sz w:val="24"/>
          <w:szCs w:val="24"/>
        </w:rPr>
        <w:t xml:space="preserve"> maint</w:t>
      </w:r>
      <w:r w:rsidR="009861C5">
        <w:rPr>
          <w:rFonts w:ascii="Times New Roman" w:hAnsi="Times New Roman" w:cs="Times New Roman"/>
          <w:sz w:val="24"/>
          <w:szCs w:val="24"/>
        </w:rPr>
        <w:t>ain</w:t>
      </w:r>
      <w:r w:rsidRPr="002A2513">
        <w:rPr>
          <w:rFonts w:ascii="Times New Roman" w:hAnsi="Times New Roman" w:cs="Times New Roman"/>
          <w:sz w:val="24"/>
          <w:szCs w:val="24"/>
        </w:rPr>
        <w:t xml:space="preserve"> gender segregation </w:t>
      </w:r>
      <w:r w:rsidR="007804CA">
        <w:rPr>
          <w:rFonts w:ascii="Times New Roman" w:hAnsi="Times New Roman" w:cs="Times New Roman"/>
          <w:sz w:val="24"/>
          <w:szCs w:val="24"/>
        </w:rPr>
        <w:t xml:space="preserve">or </w:t>
      </w:r>
      <w:r w:rsidRPr="002A2513">
        <w:rPr>
          <w:rFonts w:ascii="Times New Roman" w:hAnsi="Times New Roman" w:cs="Times New Roman"/>
          <w:sz w:val="24"/>
          <w:szCs w:val="24"/>
        </w:rPr>
        <w:t xml:space="preserve">egalitarian ideals in the need for gender neutral toilets. Given that </w:t>
      </w:r>
      <w:r w:rsidR="00A7363D">
        <w:rPr>
          <w:rFonts w:ascii="Times New Roman" w:hAnsi="Times New Roman" w:cs="Times New Roman"/>
          <w:sz w:val="24"/>
          <w:szCs w:val="24"/>
        </w:rPr>
        <w:t xml:space="preserve">in making places, </w:t>
      </w:r>
      <w:r w:rsidRPr="002A2513">
        <w:rPr>
          <w:rFonts w:ascii="Times New Roman" w:hAnsi="Times New Roman" w:cs="Times New Roman"/>
          <w:sz w:val="24"/>
          <w:szCs w:val="24"/>
        </w:rPr>
        <w:t>groups such as developers view toilets in a retail setting as unneeded and loss making (</w:t>
      </w:r>
      <w:proofErr w:type="spellStart"/>
      <w:r w:rsidRPr="002A2513">
        <w:rPr>
          <w:rFonts w:ascii="Times New Roman" w:hAnsi="Times New Roman" w:cs="Times New Roman"/>
          <w:sz w:val="24"/>
          <w:szCs w:val="24"/>
        </w:rPr>
        <w:t>Piha</w:t>
      </w:r>
      <w:proofErr w:type="spellEnd"/>
      <w:r w:rsidRPr="002A2513">
        <w:rPr>
          <w:rFonts w:ascii="Times New Roman" w:hAnsi="Times New Roman" w:cs="Times New Roman"/>
          <w:sz w:val="24"/>
          <w:szCs w:val="24"/>
        </w:rPr>
        <w:t xml:space="preserve"> &amp; </w:t>
      </w:r>
      <w:r w:rsidRPr="002A2513">
        <w:rPr>
          <w:rFonts w:ascii="Times New Roman" w:hAnsi="Times New Roman" w:cs="Times New Roman"/>
          <w:color w:val="2E2E2E"/>
          <w:sz w:val="24"/>
          <w:szCs w:val="24"/>
        </w:rPr>
        <w:t>Räikkönen, 2017)</w:t>
      </w:r>
      <w:r w:rsidRPr="002A2513">
        <w:rPr>
          <w:rFonts w:ascii="Times New Roman" w:hAnsi="Times New Roman" w:cs="Times New Roman"/>
          <w:sz w:val="24"/>
          <w:szCs w:val="24"/>
        </w:rPr>
        <w:t xml:space="preserve">, it is unlikely that provision will be </w:t>
      </w:r>
      <w:r w:rsidRPr="002A2513">
        <w:rPr>
          <w:rFonts w:ascii="Times New Roman" w:hAnsi="Times New Roman" w:cs="Times New Roman"/>
          <w:sz w:val="24"/>
          <w:szCs w:val="24"/>
        </w:rPr>
        <w:lastRenderedPageBreak/>
        <w:t xml:space="preserve">expanded without </w:t>
      </w:r>
      <w:sdt>
        <w:sdtPr>
          <w:rPr>
            <w:rFonts w:ascii="Times New Roman" w:hAnsi="Times New Roman" w:cs="Times New Roman"/>
            <w:sz w:val="24"/>
            <w:szCs w:val="24"/>
          </w:rPr>
          <w:tag w:val="goog_rdk_2"/>
          <w:id w:val="1472795108"/>
        </w:sdtPr>
        <w:sdtContent/>
      </w:sdt>
      <w:sdt>
        <w:sdtPr>
          <w:rPr>
            <w:rFonts w:ascii="Times New Roman" w:hAnsi="Times New Roman" w:cs="Times New Roman"/>
            <w:sz w:val="24"/>
            <w:szCs w:val="24"/>
          </w:rPr>
          <w:tag w:val="goog_rdk_3"/>
          <w:id w:val="-1693145327"/>
        </w:sdtPr>
        <w:sdtContent/>
      </w:sdt>
      <w:r w:rsidRPr="002A2513">
        <w:rPr>
          <w:rFonts w:ascii="Times New Roman" w:hAnsi="Times New Roman" w:cs="Times New Roman"/>
          <w:sz w:val="24"/>
          <w:szCs w:val="24"/>
        </w:rPr>
        <w:t>policy intervention.</w:t>
      </w:r>
      <w:r w:rsidR="00844D8E" w:rsidRPr="00844D8E">
        <w:rPr>
          <w:rFonts w:ascii="Times New Roman" w:hAnsi="Times New Roman" w:cs="Times New Roman"/>
          <w:sz w:val="24"/>
          <w:szCs w:val="24"/>
        </w:rPr>
        <w:t xml:space="preserve"> Currently, </w:t>
      </w:r>
      <w:r w:rsidR="00A7363D">
        <w:rPr>
          <w:rFonts w:ascii="Times New Roman" w:hAnsi="Times New Roman" w:cs="Times New Roman"/>
          <w:sz w:val="24"/>
          <w:szCs w:val="24"/>
        </w:rPr>
        <w:t>t</w:t>
      </w:r>
      <w:r w:rsidR="00844D8E" w:rsidRPr="00844D8E">
        <w:rPr>
          <w:rFonts w:ascii="Times New Roman" w:hAnsi="Times New Roman" w:cs="Times New Roman"/>
          <w:sz w:val="24"/>
          <w:szCs w:val="24"/>
        </w:rPr>
        <w:t>he National Planning Policy Framework</w:t>
      </w:r>
      <w:r w:rsidR="00A7363D">
        <w:rPr>
          <w:rFonts w:ascii="Times New Roman" w:hAnsi="Times New Roman" w:cs="Times New Roman"/>
          <w:sz w:val="24"/>
          <w:szCs w:val="24"/>
        </w:rPr>
        <w:t xml:space="preserve"> (NPPF)</w:t>
      </w:r>
      <w:r w:rsidR="00844D8E" w:rsidRPr="00844D8E">
        <w:rPr>
          <w:rFonts w:ascii="Times New Roman" w:hAnsi="Times New Roman" w:cs="Times New Roman"/>
          <w:sz w:val="24"/>
          <w:szCs w:val="24"/>
        </w:rPr>
        <w:t xml:space="preserve"> seeks that Local Planning Authorities make policies and decisions to achieve healthy, </w:t>
      </w:r>
      <w:proofErr w:type="gramStart"/>
      <w:r w:rsidR="00844D8E" w:rsidRPr="00844D8E">
        <w:rPr>
          <w:rFonts w:ascii="Times New Roman" w:hAnsi="Times New Roman" w:cs="Times New Roman"/>
          <w:sz w:val="24"/>
          <w:szCs w:val="24"/>
        </w:rPr>
        <w:t>inclusive</w:t>
      </w:r>
      <w:proofErr w:type="gramEnd"/>
      <w:r w:rsidR="00844D8E" w:rsidRPr="00844D8E">
        <w:rPr>
          <w:rFonts w:ascii="Times New Roman" w:hAnsi="Times New Roman" w:cs="Times New Roman"/>
          <w:sz w:val="24"/>
          <w:szCs w:val="24"/>
        </w:rPr>
        <w:t xml:space="preserve"> and safe places (MHCLG</w:t>
      </w:r>
      <w:r w:rsidR="00860C21">
        <w:rPr>
          <w:rFonts w:ascii="Times New Roman" w:hAnsi="Times New Roman" w:cs="Times New Roman"/>
          <w:sz w:val="24"/>
          <w:szCs w:val="24"/>
        </w:rPr>
        <w:t>,</w:t>
      </w:r>
      <w:r w:rsidR="00844D8E" w:rsidRPr="00844D8E">
        <w:rPr>
          <w:rFonts w:ascii="Times New Roman" w:hAnsi="Times New Roman" w:cs="Times New Roman"/>
          <w:sz w:val="24"/>
          <w:szCs w:val="24"/>
        </w:rPr>
        <w:t xml:space="preserve"> 2020). Whilst there is nothing specific regarding toilets, there is an emphasis on planning positively for shared spaces and local services to enhance social and cultural well-being for all sections of the community. This emphasis in </w:t>
      </w:r>
      <w:r w:rsidR="00A7363D">
        <w:rPr>
          <w:rFonts w:ascii="Times New Roman" w:hAnsi="Times New Roman" w:cs="Times New Roman"/>
          <w:sz w:val="24"/>
          <w:szCs w:val="24"/>
        </w:rPr>
        <w:t>the NPPF</w:t>
      </w:r>
      <w:r w:rsidR="00844D8E" w:rsidRPr="00844D8E">
        <w:rPr>
          <w:rFonts w:ascii="Times New Roman" w:hAnsi="Times New Roman" w:cs="Times New Roman"/>
          <w:sz w:val="24"/>
          <w:szCs w:val="24"/>
        </w:rPr>
        <w:t xml:space="preserve"> is </w:t>
      </w:r>
      <w:r w:rsidR="00C06022">
        <w:rPr>
          <w:rFonts w:ascii="Times New Roman" w:hAnsi="Times New Roman" w:cs="Times New Roman"/>
          <w:sz w:val="24"/>
          <w:szCs w:val="24"/>
        </w:rPr>
        <w:t>present in</w:t>
      </w:r>
      <w:r w:rsidR="00844D8E" w:rsidRPr="00844D8E">
        <w:rPr>
          <w:rFonts w:ascii="Times New Roman" w:hAnsi="Times New Roman" w:cs="Times New Roman"/>
          <w:sz w:val="24"/>
          <w:szCs w:val="24"/>
        </w:rPr>
        <w:t xml:space="preserve"> guidance documents aimed at place </w:t>
      </w:r>
      <w:r w:rsidR="00A7363D">
        <w:rPr>
          <w:rFonts w:ascii="Times New Roman" w:hAnsi="Times New Roman" w:cs="Times New Roman"/>
          <w:sz w:val="24"/>
          <w:szCs w:val="24"/>
        </w:rPr>
        <w:t>making</w:t>
      </w:r>
      <w:r w:rsidR="00C06022">
        <w:rPr>
          <w:rFonts w:ascii="Times New Roman" w:hAnsi="Times New Roman" w:cs="Times New Roman"/>
          <w:sz w:val="24"/>
          <w:szCs w:val="24"/>
        </w:rPr>
        <w:t xml:space="preserve"> </w:t>
      </w:r>
      <w:r w:rsidR="00844D8E" w:rsidRPr="00844D8E">
        <w:rPr>
          <w:rFonts w:ascii="Times New Roman" w:hAnsi="Times New Roman" w:cs="Times New Roman"/>
          <w:sz w:val="24"/>
          <w:szCs w:val="24"/>
        </w:rPr>
        <w:t xml:space="preserve">and </w:t>
      </w:r>
      <w:r w:rsidR="00C06022">
        <w:rPr>
          <w:rFonts w:ascii="Times New Roman" w:hAnsi="Times New Roman" w:cs="Times New Roman"/>
          <w:sz w:val="24"/>
          <w:szCs w:val="24"/>
        </w:rPr>
        <w:t>an</w:t>
      </w:r>
      <w:r w:rsidR="00844D8E" w:rsidRPr="00844D8E">
        <w:rPr>
          <w:rFonts w:ascii="Times New Roman" w:hAnsi="Times New Roman" w:cs="Times New Roman"/>
          <w:sz w:val="24"/>
          <w:szCs w:val="24"/>
        </w:rPr>
        <w:t xml:space="preserve"> important consideration in planning decision</w:t>
      </w:r>
      <w:r w:rsidR="00C06022">
        <w:rPr>
          <w:rFonts w:ascii="Times New Roman" w:hAnsi="Times New Roman" w:cs="Times New Roman"/>
          <w:sz w:val="24"/>
          <w:szCs w:val="24"/>
        </w:rPr>
        <w:t>s</w:t>
      </w:r>
      <w:r w:rsidR="004D692A">
        <w:rPr>
          <w:rFonts w:ascii="Times New Roman" w:hAnsi="Times New Roman" w:cs="Times New Roman"/>
          <w:sz w:val="24"/>
          <w:szCs w:val="24"/>
        </w:rPr>
        <w:t xml:space="preserve"> </w:t>
      </w:r>
      <w:r w:rsidR="00C06022">
        <w:rPr>
          <w:rFonts w:ascii="Times New Roman" w:hAnsi="Times New Roman" w:cs="Times New Roman"/>
          <w:sz w:val="24"/>
          <w:szCs w:val="24"/>
        </w:rPr>
        <w:t>such as</w:t>
      </w:r>
      <w:r w:rsidR="004D692A">
        <w:rPr>
          <w:rFonts w:ascii="Times New Roman" w:hAnsi="Times New Roman" w:cs="Times New Roman"/>
          <w:sz w:val="24"/>
          <w:szCs w:val="24"/>
        </w:rPr>
        <w:t xml:space="preserve"> </w:t>
      </w:r>
      <w:r w:rsidR="00C06022">
        <w:rPr>
          <w:rFonts w:ascii="Times New Roman" w:hAnsi="Times New Roman" w:cs="Times New Roman"/>
          <w:sz w:val="24"/>
          <w:szCs w:val="24"/>
        </w:rPr>
        <w:t>S</w:t>
      </w:r>
      <w:r w:rsidR="004D692A">
        <w:rPr>
          <w:rFonts w:ascii="Times New Roman" w:hAnsi="Times New Roman" w:cs="Times New Roman"/>
          <w:sz w:val="24"/>
          <w:szCs w:val="24"/>
        </w:rPr>
        <w:t>ecured by Design, a design-led crime prevention initiative led by the Police (</w:t>
      </w:r>
      <w:r w:rsidR="004D692A" w:rsidRPr="00844D8E">
        <w:rPr>
          <w:rFonts w:ascii="Times New Roman" w:hAnsi="Times New Roman" w:cs="Times New Roman"/>
          <w:sz w:val="24"/>
          <w:szCs w:val="24"/>
        </w:rPr>
        <w:t xml:space="preserve">Secured </w:t>
      </w:r>
      <w:proofErr w:type="gramStart"/>
      <w:r w:rsidR="004D692A" w:rsidRPr="00844D8E">
        <w:rPr>
          <w:rFonts w:ascii="Times New Roman" w:hAnsi="Times New Roman" w:cs="Times New Roman"/>
          <w:sz w:val="24"/>
          <w:szCs w:val="24"/>
        </w:rPr>
        <w:t>By</w:t>
      </w:r>
      <w:proofErr w:type="gramEnd"/>
      <w:r w:rsidR="004D692A" w:rsidRPr="00844D8E">
        <w:rPr>
          <w:rFonts w:ascii="Times New Roman" w:hAnsi="Times New Roman" w:cs="Times New Roman"/>
          <w:sz w:val="24"/>
          <w:szCs w:val="24"/>
        </w:rPr>
        <w:t xml:space="preserve"> Design</w:t>
      </w:r>
      <w:r w:rsidR="00153978">
        <w:rPr>
          <w:rFonts w:ascii="Times New Roman" w:hAnsi="Times New Roman" w:cs="Times New Roman"/>
          <w:sz w:val="24"/>
          <w:szCs w:val="24"/>
        </w:rPr>
        <w:t>,</w:t>
      </w:r>
      <w:r w:rsidR="004D692A" w:rsidRPr="00844D8E">
        <w:rPr>
          <w:rFonts w:ascii="Times New Roman" w:hAnsi="Times New Roman" w:cs="Times New Roman"/>
          <w:sz w:val="24"/>
          <w:szCs w:val="24"/>
        </w:rPr>
        <w:t xml:space="preserve"> 2015</w:t>
      </w:r>
      <w:r w:rsidR="004D692A">
        <w:rPr>
          <w:rFonts w:ascii="Times New Roman" w:hAnsi="Times New Roman" w:cs="Times New Roman"/>
          <w:sz w:val="24"/>
          <w:szCs w:val="24"/>
        </w:rPr>
        <w:t>).</w:t>
      </w:r>
      <w:r w:rsidR="00844D8E" w:rsidRPr="00844D8E">
        <w:rPr>
          <w:rFonts w:ascii="Times New Roman" w:hAnsi="Times New Roman" w:cs="Times New Roman"/>
          <w:sz w:val="24"/>
          <w:szCs w:val="24"/>
        </w:rPr>
        <w:t xml:space="preserve"> </w:t>
      </w:r>
    </w:p>
    <w:p w14:paraId="1504DEE1" w14:textId="6AFEA6B6" w:rsidR="00695F09" w:rsidRDefault="005E10D1" w:rsidP="00E2290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chapter provides </w:t>
      </w:r>
      <w:r w:rsidR="00A7363D">
        <w:rPr>
          <w:rFonts w:ascii="Times New Roman" w:hAnsi="Times New Roman" w:cs="Times New Roman"/>
          <w:sz w:val="24"/>
          <w:szCs w:val="24"/>
        </w:rPr>
        <w:t>an innovative approach to</w:t>
      </w:r>
      <w:r w:rsidR="002A2513" w:rsidRPr="002A2513">
        <w:rPr>
          <w:rFonts w:ascii="Times New Roman" w:hAnsi="Times New Roman" w:cs="Times New Roman"/>
          <w:sz w:val="24"/>
          <w:szCs w:val="24"/>
        </w:rPr>
        <w:t xml:space="preserve"> how </w:t>
      </w:r>
      <w:r w:rsidR="00317344">
        <w:rPr>
          <w:rFonts w:ascii="Times New Roman" w:hAnsi="Times New Roman" w:cs="Times New Roman"/>
          <w:sz w:val="24"/>
          <w:szCs w:val="24"/>
        </w:rPr>
        <w:t>DP</w:t>
      </w:r>
      <w:r w:rsidR="00923FAE">
        <w:rPr>
          <w:rFonts w:ascii="Times New Roman" w:hAnsi="Times New Roman" w:cs="Times New Roman"/>
          <w:sz w:val="24"/>
          <w:szCs w:val="24"/>
        </w:rPr>
        <w:t xml:space="preserve"> can be applied to</w:t>
      </w:r>
      <w:r w:rsidR="009C0E2A">
        <w:rPr>
          <w:rFonts w:ascii="Times New Roman" w:hAnsi="Times New Roman" w:cs="Times New Roman"/>
          <w:sz w:val="24"/>
          <w:szCs w:val="24"/>
        </w:rPr>
        <w:t xml:space="preserve"> challenge prejudicial arguments about </w:t>
      </w:r>
      <w:r w:rsidR="000010AD">
        <w:rPr>
          <w:rFonts w:ascii="Times New Roman" w:hAnsi="Times New Roman" w:cs="Times New Roman"/>
          <w:sz w:val="24"/>
          <w:szCs w:val="24"/>
        </w:rPr>
        <w:t>trans rights around toilets.</w:t>
      </w:r>
      <w:r w:rsidR="00923FAE">
        <w:rPr>
          <w:rFonts w:ascii="Times New Roman" w:hAnsi="Times New Roman" w:cs="Times New Roman"/>
          <w:sz w:val="24"/>
          <w:szCs w:val="24"/>
        </w:rPr>
        <w:t xml:space="preserve"> </w:t>
      </w:r>
      <w:r w:rsidR="002A2513" w:rsidRPr="00026C95">
        <w:rPr>
          <w:rFonts w:ascii="Times New Roman" w:hAnsi="Times New Roman" w:cs="Times New Roman"/>
          <w:sz w:val="24"/>
          <w:szCs w:val="24"/>
        </w:rPr>
        <w:t>Burke and Demasi (2021)</w:t>
      </w:r>
      <w:r w:rsidR="000010AD">
        <w:rPr>
          <w:rFonts w:ascii="Times New Roman" w:hAnsi="Times New Roman" w:cs="Times New Roman"/>
          <w:sz w:val="24"/>
          <w:szCs w:val="24"/>
        </w:rPr>
        <w:t xml:space="preserve"> </w:t>
      </w:r>
      <w:r w:rsidR="002A2513" w:rsidRPr="002A2513">
        <w:rPr>
          <w:rFonts w:ascii="Times New Roman" w:hAnsi="Times New Roman" w:cs="Times New Roman"/>
          <w:sz w:val="24"/>
          <w:szCs w:val="24"/>
        </w:rPr>
        <w:t xml:space="preserve">discuss an example of countering extreme prejudice by undermining the rational base of such arguments. This did not stop the prejudice but gave some rhetorical room to expose the prejudiced position as prejudiced, rather than a reasoned one. Future work might look further into </w:t>
      </w:r>
      <w:r w:rsidR="000010AD">
        <w:rPr>
          <w:rFonts w:ascii="Times New Roman" w:hAnsi="Times New Roman" w:cs="Times New Roman"/>
          <w:sz w:val="24"/>
          <w:szCs w:val="24"/>
        </w:rPr>
        <w:t xml:space="preserve">examples where heteronormative </w:t>
      </w:r>
      <w:r w:rsidR="009E5F04">
        <w:rPr>
          <w:rFonts w:ascii="Times New Roman" w:hAnsi="Times New Roman" w:cs="Times New Roman"/>
          <w:sz w:val="24"/>
          <w:szCs w:val="24"/>
        </w:rPr>
        <w:t xml:space="preserve">arguments </w:t>
      </w:r>
      <w:r w:rsidR="002A2513" w:rsidRPr="002A2513">
        <w:rPr>
          <w:rFonts w:ascii="Times New Roman" w:hAnsi="Times New Roman" w:cs="Times New Roman"/>
          <w:sz w:val="24"/>
          <w:szCs w:val="24"/>
        </w:rPr>
        <w:t>are challenged.</w:t>
      </w:r>
      <w:r w:rsidR="00844D8E" w:rsidRPr="00844D8E">
        <w:t xml:space="preserve"> </w:t>
      </w:r>
      <w:r w:rsidR="00844D8E" w:rsidRPr="00844D8E">
        <w:rPr>
          <w:rFonts w:ascii="Times New Roman" w:hAnsi="Times New Roman" w:cs="Times New Roman"/>
          <w:sz w:val="24"/>
          <w:szCs w:val="24"/>
        </w:rPr>
        <w:t xml:space="preserve">The lack of discussion around toilets through official government policy and guidance is </w:t>
      </w:r>
      <w:r w:rsidR="00AF6E19">
        <w:rPr>
          <w:rFonts w:ascii="Times New Roman" w:hAnsi="Times New Roman" w:cs="Times New Roman"/>
          <w:sz w:val="24"/>
          <w:szCs w:val="24"/>
        </w:rPr>
        <w:t xml:space="preserve">also </w:t>
      </w:r>
      <w:r w:rsidR="00844D8E" w:rsidRPr="00844D8E">
        <w:rPr>
          <w:rFonts w:ascii="Times New Roman" w:hAnsi="Times New Roman" w:cs="Times New Roman"/>
          <w:sz w:val="24"/>
          <w:szCs w:val="24"/>
        </w:rPr>
        <w:t xml:space="preserve">noticeable. With toilets and sanitation being an essential need </w:t>
      </w:r>
      <w:r w:rsidR="00AF6E19">
        <w:rPr>
          <w:rFonts w:ascii="Times New Roman" w:hAnsi="Times New Roman" w:cs="Times New Roman"/>
          <w:sz w:val="24"/>
          <w:szCs w:val="24"/>
        </w:rPr>
        <w:t xml:space="preserve">and right </w:t>
      </w:r>
      <w:r w:rsidR="00844D8E" w:rsidRPr="00844D8E">
        <w:rPr>
          <w:rFonts w:ascii="Times New Roman" w:hAnsi="Times New Roman" w:cs="Times New Roman"/>
          <w:sz w:val="24"/>
          <w:szCs w:val="24"/>
        </w:rPr>
        <w:t>for all humans</w:t>
      </w:r>
      <w:r w:rsidR="00A7363D">
        <w:rPr>
          <w:rFonts w:ascii="Times New Roman" w:hAnsi="Times New Roman" w:cs="Times New Roman"/>
          <w:sz w:val="24"/>
          <w:szCs w:val="24"/>
        </w:rPr>
        <w:t xml:space="preserve"> that is enshrined in the SDG’s</w:t>
      </w:r>
      <w:r w:rsidR="00844D8E" w:rsidRPr="00844D8E">
        <w:rPr>
          <w:rFonts w:ascii="Times New Roman" w:hAnsi="Times New Roman" w:cs="Times New Roman"/>
          <w:sz w:val="24"/>
          <w:szCs w:val="24"/>
        </w:rPr>
        <w:t xml:space="preserve">, the issues and debates identified throughout this paper highlight that now is a time for change and that more focus needs to be made on its provision and appropriate place making for our rich and diverse communities. </w:t>
      </w:r>
    </w:p>
    <w:p w14:paraId="20B1A30C" w14:textId="3E064442" w:rsidR="002A2513" w:rsidRPr="00D9593B" w:rsidRDefault="002A2513" w:rsidP="00F847D2">
      <w:pPr>
        <w:spacing w:before="240" w:after="240" w:line="480" w:lineRule="auto"/>
        <w:ind w:left="284" w:hanging="284"/>
        <w:jc w:val="both"/>
        <w:rPr>
          <w:rFonts w:ascii="Times New Roman" w:hAnsi="Times New Roman" w:cs="Times New Roman"/>
          <w:b/>
          <w:bCs/>
          <w:sz w:val="24"/>
          <w:szCs w:val="24"/>
        </w:rPr>
      </w:pPr>
      <w:r w:rsidRPr="00D9593B">
        <w:rPr>
          <w:rFonts w:ascii="Times New Roman" w:hAnsi="Times New Roman" w:cs="Times New Roman"/>
          <w:b/>
          <w:bCs/>
          <w:sz w:val="24"/>
          <w:szCs w:val="24"/>
        </w:rPr>
        <w:t>References</w:t>
      </w:r>
    </w:p>
    <w:p w14:paraId="23885041" w14:textId="77777777" w:rsidR="00F847D2" w:rsidRPr="00D9593B" w:rsidRDefault="00F847D2" w:rsidP="00DA7AB0">
      <w:pPr>
        <w:spacing w:before="240" w:after="0" w:line="360" w:lineRule="auto"/>
        <w:ind w:left="284" w:hanging="284"/>
        <w:rPr>
          <w:rFonts w:ascii="Times New Roman" w:eastAsia="Times New Roman" w:hAnsi="Times New Roman" w:cs="Times New Roman"/>
          <w:sz w:val="24"/>
          <w:szCs w:val="24"/>
        </w:rPr>
      </w:pPr>
      <w:proofErr w:type="spellStart"/>
      <w:r w:rsidRPr="00D9593B">
        <w:rPr>
          <w:rFonts w:ascii="Times New Roman" w:eastAsia="Times New Roman" w:hAnsi="Times New Roman" w:cs="Times New Roman"/>
          <w:sz w:val="24"/>
          <w:szCs w:val="24"/>
        </w:rPr>
        <w:t>Augoustinos</w:t>
      </w:r>
      <w:proofErr w:type="spellEnd"/>
      <w:r w:rsidRPr="00D9593B">
        <w:rPr>
          <w:rFonts w:ascii="Times New Roman" w:eastAsia="Times New Roman" w:hAnsi="Times New Roman" w:cs="Times New Roman"/>
          <w:sz w:val="24"/>
          <w:szCs w:val="24"/>
        </w:rPr>
        <w:t xml:space="preserve">, M., </w:t>
      </w:r>
      <w:proofErr w:type="spellStart"/>
      <w:r w:rsidRPr="00D9593B">
        <w:rPr>
          <w:rFonts w:ascii="Times New Roman" w:eastAsia="Times New Roman" w:hAnsi="Times New Roman" w:cs="Times New Roman"/>
          <w:sz w:val="24"/>
          <w:szCs w:val="24"/>
        </w:rPr>
        <w:t>Tuffin</w:t>
      </w:r>
      <w:proofErr w:type="spellEnd"/>
      <w:r w:rsidRPr="00D9593B">
        <w:rPr>
          <w:rFonts w:ascii="Times New Roman" w:eastAsia="Times New Roman" w:hAnsi="Times New Roman" w:cs="Times New Roman"/>
          <w:sz w:val="24"/>
          <w:szCs w:val="24"/>
        </w:rPr>
        <w:t xml:space="preserve">, K., &amp; Every, D. (2005). New racism, </w:t>
      </w:r>
      <w:proofErr w:type="gramStart"/>
      <w:r w:rsidRPr="00D9593B">
        <w:rPr>
          <w:rFonts w:ascii="Times New Roman" w:eastAsia="Times New Roman" w:hAnsi="Times New Roman" w:cs="Times New Roman"/>
          <w:sz w:val="24"/>
          <w:szCs w:val="24"/>
        </w:rPr>
        <w:t>meritocracy</w:t>
      </w:r>
      <w:proofErr w:type="gramEnd"/>
      <w:r w:rsidRPr="00D9593B">
        <w:rPr>
          <w:rFonts w:ascii="Times New Roman" w:eastAsia="Times New Roman" w:hAnsi="Times New Roman" w:cs="Times New Roman"/>
          <w:sz w:val="24"/>
          <w:szCs w:val="24"/>
        </w:rPr>
        <w:t xml:space="preserve"> and individualism: Constraining affirmative action in education. </w:t>
      </w:r>
      <w:r w:rsidRPr="00D9593B">
        <w:rPr>
          <w:rFonts w:ascii="Times New Roman" w:eastAsia="Times New Roman" w:hAnsi="Times New Roman" w:cs="Times New Roman"/>
          <w:i/>
          <w:sz w:val="24"/>
          <w:szCs w:val="24"/>
        </w:rPr>
        <w:t>Discourse and Society 16</w:t>
      </w:r>
      <w:r w:rsidRPr="00D9593B">
        <w:rPr>
          <w:rFonts w:ascii="Times New Roman" w:eastAsia="Times New Roman" w:hAnsi="Times New Roman" w:cs="Times New Roman"/>
          <w:sz w:val="24"/>
          <w:szCs w:val="24"/>
        </w:rPr>
        <w:t>(3), 315–340. https://doi.org/10.1177/0957926505051168</w:t>
      </w:r>
    </w:p>
    <w:p w14:paraId="01F9F990" w14:textId="5C7B774A" w:rsidR="00F847D2" w:rsidRPr="00D9593B" w:rsidRDefault="00F847D2" w:rsidP="00DA7AB0">
      <w:pPr>
        <w:spacing w:before="240" w:after="0" w:line="360" w:lineRule="auto"/>
        <w:ind w:left="284" w:hanging="284"/>
        <w:rPr>
          <w:rFonts w:ascii="Times New Roman" w:eastAsia="Times New Roman" w:hAnsi="Times New Roman" w:cs="Times New Roman"/>
          <w:sz w:val="24"/>
          <w:szCs w:val="24"/>
        </w:rPr>
      </w:pPr>
      <w:proofErr w:type="spellStart"/>
      <w:r w:rsidRPr="00D9593B">
        <w:rPr>
          <w:rFonts w:ascii="Times New Roman" w:eastAsia="Times New Roman" w:hAnsi="Times New Roman" w:cs="Times New Roman"/>
          <w:sz w:val="24"/>
          <w:szCs w:val="24"/>
        </w:rPr>
        <w:t>Billig</w:t>
      </w:r>
      <w:proofErr w:type="spellEnd"/>
      <w:r w:rsidRPr="00D9593B">
        <w:rPr>
          <w:rFonts w:ascii="Times New Roman" w:eastAsia="Times New Roman" w:hAnsi="Times New Roman" w:cs="Times New Roman"/>
          <w:sz w:val="24"/>
          <w:szCs w:val="24"/>
        </w:rPr>
        <w:t xml:space="preserve">, M. (1987). </w:t>
      </w:r>
      <w:r w:rsidRPr="00CE77E1">
        <w:rPr>
          <w:rFonts w:ascii="Times New Roman" w:eastAsia="Times New Roman" w:hAnsi="Times New Roman" w:cs="Times New Roman"/>
          <w:i/>
          <w:iCs/>
          <w:sz w:val="24"/>
          <w:szCs w:val="24"/>
        </w:rPr>
        <w:t>Arguing and Thinking: A Rhetorical Approach to Social Psychology</w:t>
      </w:r>
      <w:r w:rsidRPr="00D9593B">
        <w:rPr>
          <w:rFonts w:ascii="Times New Roman" w:eastAsia="Times New Roman" w:hAnsi="Times New Roman" w:cs="Times New Roman"/>
          <w:sz w:val="24"/>
          <w:szCs w:val="24"/>
        </w:rPr>
        <w:t>. Cambridge University Press</w:t>
      </w:r>
      <w:r w:rsidR="004E769E">
        <w:rPr>
          <w:rFonts w:ascii="Times New Roman" w:eastAsia="Times New Roman" w:hAnsi="Times New Roman" w:cs="Times New Roman"/>
          <w:sz w:val="24"/>
          <w:szCs w:val="24"/>
        </w:rPr>
        <w:t>.</w:t>
      </w:r>
    </w:p>
    <w:p w14:paraId="2CAC160A" w14:textId="69F89A95" w:rsidR="00C76DBF" w:rsidRPr="00D9593B" w:rsidRDefault="00C76DBF" w:rsidP="00DA7AB0">
      <w:pPr>
        <w:spacing w:before="240" w:after="0" w:line="360" w:lineRule="auto"/>
        <w:ind w:left="284" w:hanging="284"/>
        <w:rPr>
          <w:rFonts w:ascii="Times New Roman" w:eastAsia="Times New Roman" w:hAnsi="Times New Roman" w:cs="Times New Roman"/>
          <w:sz w:val="24"/>
          <w:szCs w:val="24"/>
        </w:rPr>
      </w:pPr>
      <w:proofErr w:type="spellStart"/>
      <w:r w:rsidRPr="00D9593B">
        <w:rPr>
          <w:rFonts w:ascii="Times New Roman" w:hAnsi="Times New Roman" w:cs="Times New Roman"/>
          <w:sz w:val="24"/>
          <w:szCs w:val="24"/>
          <w:shd w:val="clear" w:color="auto" w:fill="FFFFFF"/>
        </w:rPr>
        <w:lastRenderedPageBreak/>
        <w:t>Billig</w:t>
      </w:r>
      <w:proofErr w:type="spellEnd"/>
      <w:r w:rsidRPr="00D9593B">
        <w:rPr>
          <w:rFonts w:ascii="Times New Roman" w:hAnsi="Times New Roman" w:cs="Times New Roman"/>
          <w:sz w:val="24"/>
          <w:szCs w:val="24"/>
          <w:shd w:val="clear" w:color="auto" w:fill="FFFFFF"/>
        </w:rPr>
        <w:t>, M. (1991).</w:t>
      </w:r>
      <w:r w:rsidR="001C33D4">
        <w:rPr>
          <w:rFonts w:ascii="Times New Roman" w:hAnsi="Times New Roman" w:cs="Times New Roman"/>
          <w:sz w:val="24"/>
          <w:szCs w:val="24"/>
          <w:shd w:val="clear" w:color="auto" w:fill="FFFFFF"/>
        </w:rPr>
        <w:t xml:space="preserve"> </w:t>
      </w:r>
      <w:r w:rsidRPr="00D9593B">
        <w:rPr>
          <w:rFonts w:ascii="Times New Roman" w:hAnsi="Times New Roman" w:cs="Times New Roman"/>
          <w:i/>
          <w:iCs/>
          <w:sz w:val="24"/>
          <w:szCs w:val="24"/>
          <w:shd w:val="clear" w:color="auto" w:fill="FFFFFF"/>
        </w:rPr>
        <w:t>Ideology and opinions: Studies in rhetorical psychology</w:t>
      </w:r>
      <w:r w:rsidRPr="00D9593B">
        <w:rPr>
          <w:rFonts w:ascii="Times New Roman" w:hAnsi="Times New Roman" w:cs="Times New Roman"/>
          <w:sz w:val="24"/>
          <w:szCs w:val="24"/>
          <w:shd w:val="clear" w:color="auto" w:fill="FFFFFF"/>
        </w:rPr>
        <w:t>. Sage.</w:t>
      </w:r>
    </w:p>
    <w:p w14:paraId="6EFE00BF" w14:textId="3A50AE03" w:rsidR="002A6C1B" w:rsidRPr="00D9593B" w:rsidRDefault="003D5BA1" w:rsidP="00DA7AB0">
      <w:pPr>
        <w:pStyle w:val="CommentText"/>
        <w:spacing w:before="240" w:after="0" w:line="360" w:lineRule="auto"/>
        <w:ind w:left="284" w:hanging="284"/>
        <w:rPr>
          <w:rFonts w:ascii="Times New Roman" w:hAnsi="Times New Roman" w:cs="Times New Roman"/>
          <w:sz w:val="24"/>
          <w:szCs w:val="24"/>
        </w:rPr>
      </w:pPr>
      <w:proofErr w:type="spellStart"/>
      <w:r w:rsidRPr="00D9593B">
        <w:rPr>
          <w:rFonts w:ascii="Times New Roman" w:hAnsi="Times New Roman" w:cs="Times New Roman"/>
          <w:sz w:val="24"/>
          <w:szCs w:val="24"/>
        </w:rPr>
        <w:t>Billig</w:t>
      </w:r>
      <w:proofErr w:type="spellEnd"/>
      <w:r w:rsidRPr="00D9593B">
        <w:rPr>
          <w:rFonts w:ascii="Times New Roman" w:hAnsi="Times New Roman" w:cs="Times New Roman"/>
          <w:sz w:val="24"/>
          <w:szCs w:val="24"/>
        </w:rPr>
        <w:t xml:space="preserve">, M. (1996). </w:t>
      </w:r>
      <w:r w:rsidRPr="00D9593B">
        <w:rPr>
          <w:rFonts w:ascii="Times New Roman" w:hAnsi="Times New Roman" w:cs="Times New Roman"/>
          <w:i/>
          <w:sz w:val="24"/>
          <w:szCs w:val="24"/>
        </w:rPr>
        <w:t>Arguing and Thinking – A Rhetorical Approach to Social Psychology</w:t>
      </w:r>
      <w:r w:rsidRPr="00D9593B">
        <w:rPr>
          <w:rFonts w:ascii="Times New Roman" w:hAnsi="Times New Roman" w:cs="Times New Roman"/>
          <w:sz w:val="24"/>
          <w:szCs w:val="24"/>
        </w:rPr>
        <w:t>, 2</w:t>
      </w:r>
      <w:r w:rsidRPr="00D9593B">
        <w:rPr>
          <w:rFonts w:ascii="Times New Roman" w:hAnsi="Times New Roman" w:cs="Times New Roman"/>
          <w:sz w:val="24"/>
          <w:szCs w:val="24"/>
          <w:vertAlign w:val="superscript"/>
        </w:rPr>
        <w:t>nd</w:t>
      </w:r>
      <w:r w:rsidRPr="00D9593B">
        <w:rPr>
          <w:rFonts w:ascii="Times New Roman" w:hAnsi="Times New Roman" w:cs="Times New Roman"/>
          <w:sz w:val="24"/>
          <w:szCs w:val="24"/>
        </w:rPr>
        <w:t xml:space="preserve"> Ed. Cambridge University Press.</w:t>
      </w:r>
    </w:p>
    <w:p w14:paraId="6DE7B19F" w14:textId="77777777" w:rsidR="00F847D2" w:rsidRPr="00D9593B" w:rsidRDefault="00F847D2" w:rsidP="00DA7AB0">
      <w:pPr>
        <w:spacing w:before="240" w:after="0" w:line="360" w:lineRule="auto"/>
        <w:ind w:left="284" w:hanging="284"/>
        <w:rPr>
          <w:rFonts w:ascii="Times New Roman" w:eastAsia="Times New Roman" w:hAnsi="Times New Roman" w:cs="Times New Roman"/>
          <w:sz w:val="24"/>
          <w:szCs w:val="24"/>
        </w:rPr>
      </w:pPr>
      <w:proofErr w:type="spellStart"/>
      <w:r w:rsidRPr="00D9593B">
        <w:rPr>
          <w:rFonts w:ascii="Times New Roman" w:eastAsia="Times New Roman" w:hAnsi="Times New Roman" w:cs="Times New Roman"/>
          <w:sz w:val="24"/>
          <w:szCs w:val="24"/>
        </w:rPr>
        <w:t>Billig</w:t>
      </w:r>
      <w:proofErr w:type="spellEnd"/>
      <w:r w:rsidRPr="00D9593B">
        <w:rPr>
          <w:rFonts w:ascii="Times New Roman" w:eastAsia="Times New Roman" w:hAnsi="Times New Roman" w:cs="Times New Roman"/>
          <w:sz w:val="24"/>
          <w:szCs w:val="24"/>
        </w:rPr>
        <w:t xml:space="preserve">, M., &amp; </w:t>
      </w:r>
      <w:proofErr w:type="spellStart"/>
      <w:r w:rsidRPr="00D9593B">
        <w:rPr>
          <w:rFonts w:ascii="Times New Roman" w:eastAsia="Times New Roman" w:hAnsi="Times New Roman" w:cs="Times New Roman"/>
          <w:sz w:val="24"/>
          <w:szCs w:val="24"/>
        </w:rPr>
        <w:t>Marinho</w:t>
      </w:r>
      <w:proofErr w:type="spellEnd"/>
      <w:r w:rsidRPr="00D9593B">
        <w:rPr>
          <w:rFonts w:ascii="Times New Roman" w:eastAsia="Times New Roman" w:hAnsi="Times New Roman" w:cs="Times New Roman"/>
          <w:sz w:val="24"/>
          <w:szCs w:val="24"/>
        </w:rPr>
        <w:t xml:space="preserve">, C. (2017). </w:t>
      </w:r>
      <w:r w:rsidRPr="00CE77E1">
        <w:rPr>
          <w:rFonts w:ascii="Times New Roman" w:eastAsia="Times New Roman" w:hAnsi="Times New Roman" w:cs="Times New Roman"/>
          <w:i/>
          <w:iCs/>
          <w:sz w:val="24"/>
          <w:szCs w:val="24"/>
        </w:rPr>
        <w:t>The politics and rhetoric of commemoration: How the Portuguese parliament celebrates the 1974 revolution</w:t>
      </w:r>
      <w:r w:rsidRPr="00D9593B">
        <w:rPr>
          <w:rFonts w:ascii="Times New Roman" w:eastAsia="Times New Roman" w:hAnsi="Times New Roman" w:cs="Times New Roman"/>
          <w:sz w:val="24"/>
          <w:szCs w:val="24"/>
        </w:rPr>
        <w:t>. Bloomsbury</w:t>
      </w:r>
    </w:p>
    <w:p w14:paraId="54E35EC5" w14:textId="13FBA332" w:rsidR="00F847D2" w:rsidRDefault="00F847D2" w:rsidP="00DA7AB0">
      <w:pPr>
        <w:spacing w:before="240" w:after="0" w:line="360" w:lineRule="auto"/>
        <w:ind w:left="284" w:hanging="284"/>
        <w:rPr>
          <w:rFonts w:ascii="Times New Roman" w:eastAsia="Times New Roman" w:hAnsi="Times New Roman" w:cs="Times New Roman"/>
          <w:sz w:val="24"/>
          <w:szCs w:val="24"/>
        </w:rPr>
      </w:pPr>
      <w:proofErr w:type="spellStart"/>
      <w:r w:rsidRPr="00D9593B">
        <w:rPr>
          <w:rFonts w:ascii="Times New Roman" w:eastAsia="Times New Roman" w:hAnsi="Times New Roman" w:cs="Times New Roman"/>
          <w:sz w:val="24"/>
          <w:szCs w:val="24"/>
        </w:rPr>
        <w:t>Blumell</w:t>
      </w:r>
      <w:proofErr w:type="spellEnd"/>
      <w:r w:rsidRPr="00D9593B">
        <w:rPr>
          <w:rFonts w:ascii="Times New Roman" w:eastAsia="Times New Roman" w:hAnsi="Times New Roman" w:cs="Times New Roman"/>
          <w:sz w:val="24"/>
          <w:szCs w:val="24"/>
        </w:rPr>
        <w:t xml:space="preserve">, L.E., </w:t>
      </w:r>
      <w:proofErr w:type="spellStart"/>
      <w:r w:rsidRPr="00D9593B">
        <w:rPr>
          <w:rFonts w:ascii="Times New Roman" w:eastAsia="Times New Roman" w:hAnsi="Times New Roman" w:cs="Times New Roman"/>
          <w:sz w:val="24"/>
          <w:szCs w:val="24"/>
        </w:rPr>
        <w:t>Huemmer</w:t>
      </w:r>
      <w:proofErr w:type="spellEnd"/>
      <w:r w:rsidRPr="00D9593B">
        <w:rPr>
          <w:rFonts w:ascii="Times New Roman" w:eastAsia="Times New Roman" w:hAnsi="Times New Roman" w:cs="Times New Roman"/>
          <w:sz w:val="24"/>
          <w:szCs w:val="24"/>
        </w:rPr>
        <w:t xml:space="preserve">, J., &amp; </w:t>
      </w:r>
      <w:proofErr w:type="spellStart"/>
      <w:r w:rsidRPr="00D9593B">
        <w:rPr>
          <w:rFonts w:ascii="Times New Roman" w:eastAsia="Times New Roman" w:hAnsi="Times New Roman" w:cs="Times New Roman"/>
          <w:sz w:val="24"/>
          <w:szCs w:val="24"/>
        </w:rPr>
        <w:t>Sternadori</w:t>
      </w:r>
      <w:proofErr w:type="spellEnd"/>
      <w:r w:rsidRPr="00D9593B">
        <w:rPr>
          <w:rFonts w:ascii="Times New Roman" w:eastAsia="Times New Roman" w:hAnsi="Times New Roman" w:cs="Times New Roman"/>
          <w:sz w:val="24"/>
          <w:szCs w:val="24"/>
        </w:rPr>
        <w:t xml:space="preserve">, M. (2019). Protecting the Ladies: Benevolent Sexism, Heteronormativity, and Partisanship in Online Discussions of Gender-Neutral Bathrooms. </w:t>
      </w:r>
      <w:r w:rsidRPr="00D9593B">
        <w:rPr>
          <w:rFonts w:ascii="Times New Roman" w:eastAsia="Times New Roman" w:hAnsi="Times New Roman" w:cs="Times New Roman"/>
          <w:i/>
          <w:sz w:val="24"/>
          <w:szCs w:val="24"/>
        </w:rPr>
        <w:t>Mass Communication and Society</w:t>
      </w:r>
      <w:r w:rsidRPr="00D9593B">
        <w:rPr>
          <w:rFonts w:ascii="Times New Roman" w:eastAsia="Times New Roman" w:hAnsi="Times New Roman" w:cs="Times New Roman"/>
          <w:sz w:val="24"/>
          <w:szCs w:val="24"/>
        </w:rPr>
        <w:t>, 22(3), 365-388</w:t>
      </w:r>
      <w:r w:rsidR="00AF66C1">
        <w:rPr>
          <w:rFonts w:ascii="Times New Roman" w:eastAsia="Times New Roman" w:hAnsi="Times New Roman" w:cs="Times New Roman"/>
          <w:sz w:val="24"/>
          <w:szCs w:val="24"/>
        </w:rPr>
        <w:t>.</w:t>
      </w:r>
      <w:r w:rsidR="00AF66C1" w:rsidRPr="00D9593B">
        <w:rPr>
          <w:rFonts w:ascii="Times New Roman" w:eastAsia="Times New Roman" w:hAnsi="Times New Roman" w:cs="Times New Roman"/>
          <w:sz w:val="24"/>
          <w:szCs w:val="24"/>
        </w:rPr>
        <w:t xml:space="preserve"> </w:t>
      </w:r>
      <w:r w:rsidRPr="00D9593B">
        <w:rPr>
          <w:rFonts w:ascii="Times New Roman" w:eastAsia="Times New Roman" w:hAnsi="Times New Roman" w:cs="Times New Roman"/>
          <w:sz w:val="24"/>
          <w:szCs w:val="24"/>
        </w:rPr>
        <w:t>DOI:10.1080/15205436.2018.1547833</w:t>
      </w:r>
    </w:p>
    <w:p w14:paraId="604EFCC1" w14:textId="77777777" w:rsidR="003474F3" w:rsidRDefault="00B40929" w:rsidP="00DA7AB0">
      <w:pPr>
        <w:spacing w:before="240" w:after="0" w:line="36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British Broadcasting Corporation (2020). </w:t>
      </w:r>
      <w:r w:rsidRPr="00CF4E4F">
        <w:rPr>
          <w:rFonts w:ascii="Times New Roman" w:eastAsia="Times New Roman" w:hAnsi="Times New Roman" w:cs="Times New Roman"/>
          <w:i/>
          <w:iCs/>
          <w:sz w:val="24"/>
          <w:szCs w:val="24"/>
        </w:rPr>
        <w:t>Coronavirus: When will public toilets be reopened?</w:t>
      </w:r>
      <w:r>
        <w:rPr>
          <w:rFonts w:ascii="Times New Roman" w:eastAsia="Times New Roman" w:hAnsi="Times New Roman" w:cs="Times New Roman"/>
          <w:sz w:val="24"/>
          <w:szCs w:val="24"/>
        </w:rPr>
        <w:t xml:space="preserve"> </w:t>
      </w:r>
    </w:p>
    <w:p w14:paraId="213EC5F7" w14:textId="560D8909" w:rsidR="00B40929" w:rsidRPr="00D9593B" w:rsidRDefault="003474F3" w:rsidP="00DA7AB0">
      <w:pPr>
        <w:spacing w:before="240" w:after="0" w:line="360" w:lineRule="auto"/>
        <w:ind w:left="284" w:hanging="284"/>
        <w:rPr>
          <w:rFonts w:ascii="Times New Roman" w:eastAsia="Times New Roman" w:hAnsi="Times New Roman" w:cs="Times New Roman"/>
          <w:sz w:val="26"/>
          <w:szCs w:val="26"/>
        </w:rPr>
      </w:pPr>
      <w:r w:rsidRPr="003474F3">
        <w:rPr>
          <w:rFonts w:ascii="Times New Roman" w:eastAsia="Times New Roman" w:hAnsi="Times New Roman" w:cs="Times New Roman"/>
          <w:sz w:val="24"/>
          <w:szCs w:val="24"/>
        </w:rPr>
        <w:t>https://www.bbc.co.uk/news/uk-52774794</w:t>
      </w:r>
    </w:p>
    <w:p w14:paraId="31B785B5" w14:textId="77777777" w:rsidR="00F847D2" w:rsidRPr="00D9593B" w:rsidRDefault="00F847D2" w:rsidP="00DA7AB0">
      <w:pPr>
        <w:spacing w:before="240" w:after="0" w:line="360" w:lineRule="auto"/>
        <w:ind w:left="284" w:hanging="284"/>
        <w:rPr>
          <w:rFonts w:ascii="Times New Roman" w:eastAsia="Times New Roman" w:hAnsi="Times New Roman" w:cs="Times New Roman"/>
          <w:sz w:val="24"/>
          <w:szCs w:val="24"/>
        </w:rPr>
      </w:pPr>
      <w:r w:rsidRPr="00D9593B">
        <w:rPr>
          <w:rFonts w:ascii="Times New Roman" w:eastAsia="Times New Roman" w:hAnsi="Times New Roman" w:cs="Times New Roman"/>
          <w:sz w:val="24"/>
          <w:szCs w:val="24"/>
        </w:rPr>
        <w:t>British Psychological Society (2021). Ethics Guidelines for Internet-mediated Research. British Psychological Society.</w:t>
      </w:r>
    </w:p>
    <w:p w14:paraId="689137EF" w14:textId="37B07DFF" w:rsidR="00F847D2" w:rsidRPr="00D9593B" w:rsidRDefault="00F847D2" w:rsidP="00DA7AB0">
      <w:pPr>
        <w:spacing w:before="240" w:after="0" w:line="360" w:lineRule="auto"/>
        <w:ind w:left="284" w:hanging="284"/>
        <w:rPr>
          <w:rFonts w:ascii="Times New Roman" w:eastAsia="Times New Roman" w:hAnsi="Times New Roman" w:cs="Times New Roman"/>
          <w:i/>
          <w:sz w:val="24"/>
          <w:szCs w:val="24"/>
        </w:rPr>
      </w:pPr>
      <w:r w:rsidRPr="00D9593B">
        <w:rPr>
          <w:rFonts w:ascii="Times New Roman" w:eastAsia="Times New Roman" w:hAnsi="Times New Roman" w:cs="Times New Roman"/>
          <w:sz w:val="24"/>
          <w:szCs w:val="24"/>
        </w:rPr>
        <w:t>British Standards (2009). Sanitary installations. Code of practice for the design of sanitary facilities and scales of provision of sanitary and associated appliances.</w:t>
      </w:r>
      <w:r w:rsidRPr="00D9593B">
        <w:rPr>
          <w:rFonts w:ascii="Times New Roman" w:eastAsia="Times New Roman" w:hAnsi="Times New Roman" w:cs="Times New Roman"/>
          <w:i/>
          <w:sz w:val="24"/>
          <w:szCs w:val="24"/>
        </w:rPr>
        <w:t xml:space="preserve"> British Standards Institute.</w:t>
      </w:r>
    </w:p>
    <w:p w14:paraId="261BBB18" w14:textId="1DC57672" w:rsidR="00F847D2" w:rsidRPr="00D9593B" w:rsidRDefault="00F847D2" w:rsidP="00DA7AB0">
      <w:pPr>
        <w:spacing w:before="240" w:after="0" w:line="360" w:lineRule="auto"/>
        <w:ind w:left="284" w:hanging="284"/>
        <w:rPr>
          <w:rFonts w:ascii="Times New Roman" w:eastAsia="Times New Roman" w:hAnsi="Times New Roman" w:cs="Times New Roman"/>
          <w:i/>
          <w:sz w:val="24"/>
          <w:szCs w:val="24"/>
        </w:rPr>
      </w:pPr>
      <w:r w:rsidRPr="00D9593B">
        <w:rPr>
          <w:rFonts w:ascii="Times New Roman" w:eastAsia="Times New Roman" w:hAnsi="Times New Roman" w:cs="Times New Roman"/>
          <w:sz w:val="24"/>
          <w:szCs w:val="24"/>
        </w:rPr>
        <w:t xml:space="preserve">Brundtland, G. (1987). Report of the World Commission on Environment and Development: Our Common Future. </w:t>
      </w:r>
      <w:r w:rsidRPr="00D9593B">
        <w:rPr>
          <w:rFonts w:ascii="Times New Roman" w:eastAsia="Times New Roman" w:hAnsi="Times New Roman" w:cs="Times New Roman"/>
          <w:i/>
          <w:sz w:val="24"/>
          <w:szCs w:val="24"/>
        </w:rPr>
        <w:t xml:space="preserve">United Nations General Assembly. </w:t>
      </w:r>
    </w:p>
    <w:p w14:paraId="3B5DAD1C" w14:textId="28CBF555" w:rsidR="00F95825" w:rsidRPr="00CF4E4F" w:rsidRDefault="00F95825" w:rsidP="00DA7AB0">
      <w:pPr>
        <w:spacing w:before="240" w:after="0" w:line="360" w:lineRule="auto"/>
        <w:ind w:left="284" w:hanging="284"/>
        <w:rPr>
          <w:rFonts w:ascii="Times New Roman" w:hAnsi="Times New Roman"/>
          <w:bCs/>
          <w:sz w:val="24"/>
          <w:szCs w:val="24"/>
        </w:rPr>
      </w:pPr>
      <w:r w:rsidRPr="004058E6">
        <w:rPr>
          <w:rFonts w:ascii="Times New Roman" w:hAnsi="Times New Roman"/>
          <w:bCs/>
          <w:sz w:val="24"/>
          <w:szCs w:val="24"/>
        </w:rPr>
        <w:t xml:space="preserve">Burke, S. &amp; Demasi, M.A. (2019). </w:t>
      </w:r>
      <w:r w:rsidRPr="00D9593B">
        <w:rPr>
          <w:rFonts w:ascii="Times New Roman" w:hAnsi="Times New Roman"/>
          <w:bCs/>
          <w:sz w:val="24"/>
          <w:szCs w:val="24"/>
        </w:rPr>
        <w:t xml:space="preserve">Applying Discursive Psychology to ‘Fact’ Construction in Political Discourse. </w:t>
      </w:r>
      <w:r w:rsidRPr="00D9593B">
        <w:rPr>
          <w:rFonts w:ascii="Times New Roman" w:hAnsi="Times New Roman"/>
          <w:bCs/>
          <w:i/>
          <w:iCs/>
          <w:sz w:val="24"/>
          <w:szCs w:val="24"/>
        </w:rPr>
        <w:t>Social and Personality Psychology Compass</w:t>
      </w:r>
      <w:r w:rsidRPr="00D9593B">
        <w:rPr>
          <w:rFonts w:ascii="Times New Roman" w:hAnsi="Times New Roman"/>
          <w:bCs/>
          <w:sz w:val="24"/>
          <w:szCs w:val="24"/>
        </w:rPr>
        <w:t xml:space="preserve">, </w:t>
      </w:r>
      <w:r w:rsidRPr="00D9593B">
        <w:rPr>
          <w:rFonts w:ascii="Times New Roman" w:hAnsi="Times New Roman"/>
          <w:bCs/>
          <w:i/>
          <w:iCs/>
          <w:sz w:val="24"/>
          <w:szCs w:val="24"/>
        </w:rPr>
        <w:t>13</w:t>
      </w:r>
      <w:r w:rsidRPr="00D9593B">
        <w:rPr>
          <w:rFonts w:ascii="Times New Roman" w:hAnsi="Times New Roman"/>
          <w:bCs/>
          <w:sz w:val="24"/>
          <w:szCs w:val="24"/>
        </w:rPr>
        <w:t xml:space="preserve">(5), e12449. </w:t>
      </w:r>
      <w:r w:rsidRPr="00CF4E4F">
        <w:rPr>
          <w:rFonts w:ascii="Times New Roman" w:hAnsi="Times New Roman"/>
          <w:bCs/>
          <w:sz w:val="24"/>
          <w:szCs w:val="24"/>
        </w:rPr>
        <w:t xml:space="preserve">DOI: </w:t>
      </w:r>
      <w:hyperlink r:id="rId8" w:history="1">
        <w:r w:rsidR="00026C95" w:rsidRPr="00CF4E4F">
          <w:rPr>
            <w:rStyle w:val="Hyperlink"/>
            <w:rFonts w:ascii="Times New Roman" w:hAnsi="Times New Roman"/>
            <w:bCs/>
            <w:color w:val="auto"/>
            <w:sz w:val="24"/>
            <w:szCs w:val="24"/>
          </w:rPr>
          <w:t>https://doi.org/10.1111/spc3.12449</w:t>
        </w:r>
      </w:hyperlink>
    </w:p>
    <w:p w14:paraId="68E71577" w14:textId="60FA15A7" w:rsidR="00026C95" w:rsidRPr="00D9593B" w:rsidRDefault="0083509A" w:rsidP="00DA7AB0">
      <w:pPr>
        <w:pStyle w:val="Heading2"/>
        <w:spacing w:before="240" w:line="360" w:lineRule="auto"/>
        <w:ind w:left="284" w:hanging="284"/>
        <w:rPr>
          <w:rFonts w:ascii="Times New Roman" w:hAnsi="Times New Roman"/>
          <w:b w:val="0"/>
          <w:bCs/>
          <w:i w:val="0"/>
          <w:iCs w:val="0"/>
        </w:rPr>
      </w:pPr>
      <w:r w:rsidRPr="00D9593B">
        <w:rPr>
          <w:rFonts w:ascii="Times New Roman" w:hAnsi="Times New Roman"/>
          <w:b w:val="0"/>
          <w:bCs/>
          <w:i w:val="0"/>
          <w:iCs w:val="0"/>
          <w:lang w:val="fi-FI"/>
        </w:rPr>
        <w:t xml:space="preserve">Burke, S. &amp; Demasi, M.A. (2021). </w:t>
      </w:r>
      <w:r w:rsidRPr="00D9593B">
        <w:rPr>
          <w:rFonts w:ascii="Times New Roman" w:hAnsi="Times New Roman"/>
          <w:b w:val="0"/>
          <w:bCs/>
          <w:i w:val="0"/>
          <w:iCs w:val="0"/>
        </w:rPr>
        <w:t xml:space="preserve">“This country will be big racist one day”: Extreme Prejudice as Reasoned Discourse in Face-to-face Interactions. In Demasi, M.A., Burke, S. &amp; </w:t>
      </w:r>
      <w:proofErr w:type="spellStart"/>
      <w:r w:rsidRPr="00D9593B">
        <w:rPr>
          <w:rFonts w:ascii="Times New Roman" w:hAnsi="Times New Roman"/>
          <w:b w:val="0"/>
          <w:bCs/>
          <w:i w:val="0"/>
          <w:iCs w:val="0"/>
        </w:rPr>
        <w:t>Tileagă</w:t>
      </w:r>
      <w:proofErr w:type="spellEnd"/>
      <w:r w:rsidRPr="00D9593B">
        <w:rPr>
          <w:rFonts w:ascii="Times New Roman" w:hAnsi="Times New Roman"/>
          <w:b w:val="0"/>
          <w:bCs/>
          <w:i w:val="0"/>
          <w:iCs w:val="0"/>
        </w:rPr>
        <w:t xml:space="preserve">, C. (Eds). </w:t>
      </w:r>
      <w:r w:rsidRPr="00D9593B">
        <w:rPr>
          <w:rFonts w:ascii="Times New Roman" w:hAnsi="Times New Roman"/>
          <w:b w:val="0"/>
          <w:bCs/>
        </w:rPr>
        <w:t>Political Communication: Discursive Perspectives</w:t>
      </w:r>
      <w:r w:rsidRPr="00D9593B">
        <w:rPr>
          <w:rFonts w:ascii="Times New Roman" w:hAnsi="Times New Roman"/>
          <w:b w:val="0"/>
          <w:bCs/>
          <w:i w:val="0"/>
          <w:iCs w:val="0"/>
        </w:rPr>
        <w:t xml:space="preserve"> (pp. 205-229). Palgrave.</w:t>
      </w:r>
    </w:p>
    <w:p w14:paraId="10E55772" w14:textId="08DE6865" w:rsidR="00F847D2" w:rsidRPr="00D9593B" w:rsidRDefault="00F847D2" w:rsidP="00DA7AB0">
      <w:pPr>
        <w:spacing w:before="240" w:after="0" w:line="360" w:lineRule="auto"/>
        <w:ind w:left="284" w:hanging="284"/>
        <w:rPr>
          <w:rFonts w:ascii="Times New Roman" w:eastAsia="Times New Roman" w:hAnsi="Times New Roman" w:cs="Times New Roman"/>
          <w:sz w:val="24"/>
          <w:szCs w:val="24"/>
        </w:rPr>
      </w:pPr>
      <w:r w:rsidRPr="00D9593B">
        <w:rPr>
          <w:rFonts w:ascii="Times New Roman" w:eastAsia="Times New Roman" w:hAnsi="Times New Roman" w:cs="Times New Roman"/>
          <w:sz w:val="24"/>
          <w:szCs w:val="24"/>
        </w:rPr>
        <w:t xml:space="preserve">Colliver, B. </w:t>
      </w:r>
      <w:r w:rsidR="00024495">
        <w:rPr>
          <w:rFonts w:ascii="Times New Roman" w:eastAsia="Times New Roman" w:hAnsi="Times New Roman" w:cs="Times New Roman"/>
          <w:sz w:val="24"/>
          <w:szCs w:val="24"/>
        </w:rPr>
        <w:t>&amp;</w:t>
      </w:r>
      <w:r w:rsidR="00024495" w:rsidRPr="00D9593B">
        <w:rPr>
          <w:rFonts w:ascii="Times New Roman" w:eastAsia="Times New Roman" w:hAnsi="Times New Roman" w:cs="Times New Roman"/>
          <w:sz w:val="24"/>
          <w:szCs w:val="24"/>
        </w:rPr>
        <w:t xml:space="preserve"> </w:t>
      </w:r>
      <w:r w:rsidRPr="00D9593B">
        <w:rPr>
          <w:rFonts w:ascii="Times New Roman" w:eastAsia="Times New Roman" w:hAnsi="Times New Roman" w:cs="Times New Roman"/>
          <w:sz w:val="24"/>
          <w:szCs w:val="24"/>
        </w:rPr>
        <w:t xml:space="preserve">Coyle, A. (2020) Risk of sexual violence against women and girls in the construction of 'gender-neutral toilets': a discourse analysis of comments on YouTube </w:t>
      </w:r>
      <w:r w:rsidRPr="00D9593B">
        <w:rPr>
          <w:rFonts w:ascii="Times New Roman" w:eastAsia="Times New Roman" w:hAnsi="Times New Roman" w:cs="Times New Roman"/>
          <w:sz w:val="24"/>
          <w:szCs w:val="24"/>
        </w:rPr>
        <w:lastRenderedPageBreak/>
        <w:t xml:space="preserve">videos. </w:t>
      </w:r>
      <w:r w:rsidRPr="00D9593B">
        <w:rPr>
          <w:rFonts w:ascii="Times New Roman" w:eastAsia="Times New Roman" w:hAnsi="Times New Roman" w:cs="Times New Roman"/>
          <w:i/>
          <w:sz w:val="24"/>
          <w:szCs w:val="24"/>
        </w:rPr>
        <w:t>Journal of Gender-Based Violenc</w:t>
      </w:r>
      <w:r w:rsidRPr="00D9593B">
        <w:rPr>
          <w:rFonts w:ascii="Times New Roman" w:eastAsia="Times New Roman" w:hAnsi="Times New Roman" w:cs="Times New Roman"/>
          <w:sz w:val="24"/>
          <w:szCs w:val="24"/>
        </w:rPr>
        <w:t xml:space="preserve">e </w:t>
      </w:r>
      <w:r w:rsidRPr="00D9593B">
        <w:rPr>
          <w:rFonts w:ascii="Times New Roman" w:eastAsia="Times New Roman" w:hAnsi="Times New Roman" w:cs="Times New Roman"/>
          <w:i/>
          <w:sz w:val="24"/>
          <w:szCs w:val="24"/>
        </w:rPr>
        <w:t>4</w:t>
      </w:r>
      <w:r w:rsidRPr="00D9593B">
        <w:rPr>
          <w:rFonts w:ascii="Times New Roman" w:eastAsia="Times New Roman" w:hAnsi="Times New Roman" w:cs="Times New Roman"/>
          <w:sz w:val="24"/>
          <w:szCs w:val="24"/>
        </w:rPr>
        <w:t>(3), 359–376, https://doi.org/10.1332/239868020X15894511554617</w:t>
      </w:r>
    </w:p>
    <w:p w14:paraId="65BE9777" w14:textId="4318A4B3" w:rsidR="00F95825" w:rsidRPr="00D9593B" w:rsidRDefault="005F1E92" w:rsidP="00DA7AB0">
      <w:pPr>
        <w:pStyle w:val="Heading2"/>
        <w:spacing w:before="240" w:line="360" w:lineRule="auto"/>
        <w:ind w:left="284" w:hanging="284"/>
        <w:rPr>
          <w:rFonts w:ascii="Times New Roman" w:hAnsi="Times New Roman"/>
          <w:b w:val="0"/>
          <w:bCs/>
          <w:i w:val="0"/>
          <w:iCs w:val="0"/>
        </w:rPr>
      </w:pPr>
      <w:r w:rsidRPr="00D9593B">
        <w:rPr>
          <w:rFonts w:ascii="Times New Roman" w:hAnsi="Times New Roman"/>
          <w:b w:val="0"/>
          <w:bCs/>
          <w:i w:val="0"/>
          <w:iCs w:val="0"/>
        </w:rPr>
        <w:t xml:space="preserve">Demasi, M.A. (2019). Facts as Social Action in Political Debates about Great Britain and the European Union. </w:t>
      </w:r>
      <w:r w:rsidRPr="00D9593B">
        <w:rPr>
          <w:rFonts w:ascii="Times New Roman" w:hAnsi="Times New Roman"/>
          <w:b w:val="0"/>
          <w:bCs/>
        </w:rPr>
        <w:t>Political Psychology</w:t>
      </w:r>
      <w:r w:rsidRPr="00D9593B">
        <w:rPr>
          <w:rFonts w:ascii="Times New Roman" w:hAnsi="Times New Roman"/>
          <w:b w:val="0"/>
          <w:bCs/>
          <w:i w:val="0"/>
          <w:iCs w:val="0"/>
        </w:rPr>
        <w:t xml:space="preserve">, </w:t>
      </w:r>
      <w:r w:rsidRPr="00D9593B">
        <w:rPr>
          <w:rFonts w:ascii="Times New Roman" w:hAnsi="Times New Roman"/>
          <w:b w:val="0"/>
          <w:bCs/>
        </w:rPr>
        <w:t>40</w:t>
      </w:r>
      <w:r w:rsidRPr="00D9593B">
        <w:rPr>
          <w:rFonts w:ascii="Times New Roman" w:hAnsi="Times New Roman"/>
          <w:b w:val="0"/>
          <w:bCs/>
          <w:i w:val="0"/>
          <w:iCs w:val="0"/>
        </w:rPr>
        <w:t xml:space="preserve">(1), 3-20. DOI: </w:t>
      </w:r>
      <w:hyperlink r:id="rId9" w:history="1">
        <w:r w:rsidRPr="00D9593B">
          <w:rPr>
            <w:rStyle w:val="Hyperlink"/>
            <w:rFonts w:ascii="Times New Roman" w:hAnsi="Times New Roman"/>
            <w:b w:val="0"/>
            <w:bCs/>
            <w:i w:val="0"/>
            <w:iCs w:val="0"/>
            <w:color w:val="auto"/>
          </w:rPr>
          <w:t>https://doi.org/10.1111/pops.12496</w:t>
        </w:r>
      </w:hyperlink>
    </w:p>
    <w:p w14:paraId="6083E1E9" w14:textId="77777777" w:rsidR="00F847D2" w:rsidRPr="00D9593B" w:rsidRDefault="00F847D2" w:rsidP="00DA7AB0">
      <w:pPr>
        <w:spacing w:before="240" w:after="0" w:line="360" w:lineRule="auto"/>
        <w:ind w:left="284" w:hanging="284"/>
        <w:rPr>
          <w:rFonts w:ascii="Times New Roman" w:eastAsia="Times New Roman" w:hAnsi="Times New Roman" w:cs="Times New Roman"/>
          <w:sz w:val="24"/>
          <w:szCs w:val="24"/>
        </w:rPr>
      </w:pPr>
      <w:r w:rsidRPr="00D9593B">
        <w:rPr>
          <w:rFonts w:ascii="Times New Roman" w:eastAsia="Times New Roman" w:hAnsi="Times New Roman" w:cs="Times New Roman"/>
          <w:sz w:val="24"/>
          <w:szCs w:val="24"/>
        </w:rPr>
        <w:t xml:space="preserve">Demasi, M. (2022). Discourse. In: The Palgrave </w:t>
      </w:r>
      <w:proofErr w:type="spellStart"/>
      <w:r w:rsidRPr="00D9593B">
        <w:rPr>
          <w:rFonts w:ascii="Times New Roman" w:eastAsia="Times New Roman" w:hAnsi="Times New Roman" w:cs="Times New Roman"/>
          <w:sz w:val="24"/>
          <w:szCs w:val="24"/>
        </w:rPr>
        <w:t>Encyclopedia</w:t>
      </w:r>
      <w:proofErr w:type="spellEnd"/>
      <w:r w:rsidRPr="00D9593B">
        <w:rPr>
          <w:rFonts w:ascii="Times New Roman" w:eastAsia="Times New Roman" w:hAnsi="Times New Roman" w:cs="Times New Roman"/>
          <w:sz w:val="24"/>
          <w:szCs w:val="24"/>
        </w:rPr>
        <w:t xml:space="preserve"> of the Possible. Palgrave Macmillan, Cham. https://doi.org/10.1007/978-3-319-98390-5_195-1</w:t>
      </w:r>
    </w:p>
    <w:p w14:paraId="1867EAA2" w14:textId="5B6962B6" w:rsidR="00F847D2" w:rsidRPr="00D9593B" w:rsidRDefault="00F847D2" w:rsidP="00DA7AB0">
      <w:pPr>
        <w:spacing w:before="240" w:after="0" w:line="360" w:lineRule="auto"/>
        <w:ind w:left="284" w:hanging="284"/>
        <w:rPr>
          <w:rFonts w:ascii="Times New Roman" w:eastAsia="Times New Roman" w:hAnsi="Times New Roman" w:cs="Times New Roman"/>
          <w:sz w:val="24"/>
          <w:szCs w:val="24"/>
        </w:rPr>
      </w:pPr>
      <w:r w:rsidRPr="00D9593B">
        <w:rPr>
          <w:rFonts w:ascii="Times New Roman" w:eastAsia="Times New Roman" w:hAnsi="Times New Roman" w:cs="Times New Roman"/>
          <w:sz w:val="24"/>
          <w:szCs w:val="24"/>
        </w:rPr>
        <w:t xml:space="preserve">Dixon, J., &amp; </w:t>
      </w:r>
      <w:proofErr w:type="spellStart"/>
      <w:r w:rsidRPr="00D9593B">
        <w:rPr>
          <w:rFonts w:ascii="Times New Roman" w:eastAsia="Times New Roman" w:hAnsi="Times New Roman" w:cs="Times New Roman"/>
          <w:sz w:val="24"/>
          <w:szCs w:val="24"/>
        </w:rPr>
        <w:t>Durrheim</w:t>
      </w:r>
      <w:proofErr w:type="spellEnd"/>
      <w:r w:rsidRPr="00D9593B">
        <w:rPr>
          <w:rFonts w:ascii="Times New Roman" w:eastAsia="Times New Roman" w:hAnsi="Times New Roman" w:cs="Times New Roman"/>
          <w:sz w:val="24"/>
          <w:szCs w:val="24"/>
        </w:rPr>
        <w:t xml:space="preserve">, K. (2000). Displacing place‐identity: A discursive approach to locating self and other. </w:t>
      </w:r>
      <w:r w:rsidRPr="00D9593B">
        <w:rPr>
          <w:rFonts w:ascii="Times New Roman" w:eastAsia="Times New Roman" w:hAnsi="Times New Roman" w:cs="Times New Roman"/>
          <w:i/>
          <w:sz w:val="24"/>
          <w:szCs w:val="24"/>
        </w:rPr>
        <w:t>British Journal of Social Psychology</w:t>
      </w:r>
      <w:r w:rsidRPr="00D9593B">
        <w:rPr>
          <w:rFonts w:ascii="Times New Roman" w:eastAsia="Times New Roman" w:hAnsi="Times New Roman" w:cs="Times New Roman"/>
          <w:sz w:val="24"/>
          <w:szCs w:val="24"/>
        </w:rPr>
        <w:t>, 39(1), 27-44. DOI: 10.1348/014466600164318</w:t>
      </w:r>
    </w:p>
    <w:p w14:paraId="1F181E85" w14:textId="4B77E45B" w:rsidR="00F847D2" w:rsidRPr="00D9593B" w:rsidRDefault="00F847D2" w:rsidP="00DA7AB0">
      <w:pPr>
        <w:spacing w:before="240" w:after="0" w:line="360" w:lineRule="auto"/>
        <w:ind w:left="284" w:hanging="284"/>
        <w:rPr>
          <w:rFonts w:ascii="Times New Roman" w:eastAsia="Times New Roman" w:hAnsi="Times New Roman" w:cs="Times New Roman"/>
          <w:sz w:val="24"/>
          <w:szCs w:val="24"/>
        </w:rPr>
      </w:pPr>
      <w:r w:rsidRPr="00D9593B">
        <w:rPr>
          <w:rFonts w:ascii="Times New Roman" w:eastAsia="Times New Roman" w:hAnsi="Times New Roman" w:cs="Times New Roman"/>
          <w:sz w:val="24"/>
          <w:szCs w:val="24"/>
        </w:rPr>
        <w:t xml:space="preserve">Dixon, J., &amp; </w:t>
      </w:r>
      <w:proofErr w:type="spellStart"/>
      <w:r w:rsidRPr="00D9593B">
        <w:rPr>
          <w:rFonts w:ascii="Times New Roman" w:eastAsia="Times New Roman" w:hAnsi="Times New Roman" w:cs="Times New Roman"/>
          <w:sz w:val="24"/>
          <w:szCs w:val="24"/>
        </w:rPr>
        <w:t>Durrheim</w:t>
      </w:r>
      <w:proofErr w:type="spellEnd"/>
      <w:r w:rsidRPr="00D9593B">
        <w:rPr>
          <w:rFonts w:ascii="Times New Roman" w:eastAsia="Times New Roman" w:hAnsi="Times New Roman" w:cs="Times New Roman"/>
          <w:sz w:val="24"/>
          <w:szCs w:val="24"/>
        </w:rPr>
        <w:t xml:space="preserve">, K. (2003). Contact and the ecology of racial division: Some varieties of informal segregation’. </w:t>
      </w:r>
      <w:r w:rsidRPr="00D9593B">
        <w:rPr>
          <w:rFonts w:ascii="Times New Roman" w:eastAsia="Times New Roman" w:hAnsi="Times New Roman" w:cs="Times New Roman"/>
          <w:i/>
          <w:sz w:val="24"/>
          <w:szCs w:val="24"/>
        </w:rPr>
        <w:t>British Journal of Social Psychology,</w:t>
      </w:r>
      <w:r w:rsidRPr="00D9593B">
        <w:rPr>
          <w:rFonts w:ascii="Times New Roman" w:eastAsia="Times New Roman" w:hAnsi="Times New Roman" w:cs="Times New Roman"/>
          <w:sz w:val="24"/>
          <w:szCs w:val="24"/>
        </w:rPr>
        <w:t xml:space="preserve"> 42(1), 1-23. DOI: 10.1348/014466603763276090</w:t>
      </w:r>
    </w:p>
    <w:p w14:paraId="6E6D858C" w14:textId="5757AC7A" w:rsidR="00F847D2" w:rsidRPr="00D9593B" w:rsidRDefault="00F847D2" w:rsidP="00DA7AB0">
      <w:pPr>
        <w:spacing w:before="240" w:after="0" w:line="360" w:lineRule="auto"/>
        <w:ind w:left="284" w:hanging="284"/>
        <w:rPr>
          <w:rFonts w:ascii="Times New Roman" w:eastAsia="Times New Roman" w:hAnsi="Times New Roman" w:cs="Times New Roman"/>
          <w:sz w:val="24"/>
          <w:szCs w:val="24"/>
        </w:rPr>
      </w:pPr>
      <w:r w:rsidRPr="00D9593B">
        <w:rPr>
          <w:rFonts w:ascii="Times New Roman" w:eastAsia="Times New Roman" w:hAnsi="Times New Roman" w:cs="Times New Roman"/>
          <w:sz w:val="24"/>
          <w:szCs w:val="24"/>
        </w:rPr>
        <w:t xml:space="preserve">Edwards, D., and Potter, J. (1992). </w:t>
      </w:r>
      <w:r w:rsidRPr="00D9593B">
        <w:rPr>
          <w:rFonts w:ascii="Times New Roman" w:eastAsia="Times New Roman" w:hAnsi="Times New Roman" w:cs="Times New Roman"/>
          <w:i/>
          <w:sz w:val="24"/>
          <w:szCs w:val="24"/>
        </w:rPr>
        <w:t>Discursive Psychology</w:t>
      </w:r>
      <w:r w:rsidR="00024495" w:rsidRPr="00CE77E1">
        <w:rPr>
          <w:rFonts w:ascii="Times New Roman" w:eastAsia="Times New Roman" w:hAnsi="Times New Roman" w:cs="Times New Roman"/>
          <w:iCs/>
          <w:sz w:val="24"/>
          <w:szCs w:val="24"/>
        </w:rPr>
        <w:t>.</w:t>
      </w:r>
      <w:r w:rsidR="00024495" w:rsidRPr="00D9593B">
        <w:rPr>
          <w:rFonts w:ascii="Times New Roman" w:eastAsia="Times New Roman" w:hAnsi="Times New Roman" w:cs="Times New Roman"/>
          <w:i/>
          <w:sz w:val="24"/>
          <w:szCs w:val="24"/>
        </w:rPr>
        <w:t xml:space="preserve"> </w:t>
      </w:r>
      <w:r w:rsidRPr="00D9593B">
        <w:rPr>
          <w:rFonts w:ascii="Times New Roman" w:eastAsia="Times New Roman" w:hAnsi="Times New Roman" w:cs="Times New Roman"/>
          <w:sz w:val="24"/>
          <w:szCs w:val="24"/>
        </w:rPr>
        <w:t>Sage</w:t>
      </w:r>
    </w:p>
    <w:p w14:paraId="7AA94863" w14:textId="5980B097" w:rsidR="00F847D2" w:rsidRPr="00D9593B" w:rsidRDefault="00F847D2" w:rsidP="00DA7AB0">
      <w:pPr>
        <w:spacing w:before="240" w:after="0" w:line="360" w:lineRule="auto"/>
        <w:ind w:left="284" w:hanging="284"/>
        <w:rPr>
          <w:rFonts w:ascii="Times New Roman" w:eastAsia="Times New Roman" w:hAnsi="Times New Roman" w:cs="Times New Roman"/>
          <w:sz w:val="24"/>
          <w:szCs w:val="24"/>
        </w:rPr>
      </w:pPr>
      <w:r w:rsidRPr="00D9593B">
        <w:rPr>
          <w:rFonts w:ascii="Times New Roman" w:eastAsia="Times New Roman" w:hAnsi="Times New Roman" w:cs="Times New Roman"/>
          <w:sz w:val="24"/>
          <w:szCs w:val="24"/>
        </w:rPr>
        <w:t xml:space="preserve">Ellis, S. J., McNeill, J., and Bailey, L. (2014). Gender, stage of transition and situational avoidance: a UK study of trans people’s experiences. </w:t>
      </w:r>
      <w:r w:rsidRPr="00D9593B">
        <w:rPr>
          <w:rFonts w:ascii="Times New Roman" w:eastAsia="Times New Roman" w:hAnsi="Times New Roman" w:cs="Times New Roman"/>
          <w:i/>
          <w:sz w:val="24"/>
          <w:szCs w:val="24"/>
        </w:rPr>
        <w:t>Sexual and Relationship Therapy 29</w:t>
      </w:r>
      <w:r w:rsidRPr="00D9593B">
        <w:rPr>
          <w:rFonts w:ascii="Times New Roman" w:eastAsia="Times New Roman" w:hAnsi="Times New Roman" w:cs="Times New Roman"/>
          <w:sz w:val="24"/>
          <w:szCs w:val="24"/>
        </w:rPr>
        <w:t xml:space="preserve">(3), 351-364. </w:t>
      </w:r>
      <w:hyperlink r:id="rId10" w:history="1">
        <w:r w:rsidRPr="00D9593B">
          <w:rPr>
            <w:rStyle w:val="Hyperlink"/>
            <w:rFonts w:ascii="Times New Roman" w:eastAsia="Times New Roman" w:hAnsi="Times New Roman" w:cs="Times New Roman"/>
            <w:color w:val="auto"/>
            <w:sz w:val="24"/>
            <w:szCs w:val="24"/>
          </w:rPr>
          <w:t>https://doi.org/10.1080/14681994.2014.902925</w:t>
        </w:r>
      </w:hyperlink>
    </w:p>
    <w:p w14:paraId="1664909D" w14:textId="7F843586" w:rsidR="00F847D2" w:rsidRPr="00D9593B" w:rsidRDefault="00F847D2" w:rsidP="00DA7AB0">
      <w:pPr>
        <w:spacing w:before="240" w:after="0" w:line="360" w:lineRule="auto"/>
        <w:ind w:left="284" w:hanging="284"/>
        <w:rPr>
          <w:rFonts w:ascii="Times New Roman" w:eastAsia="Times New Roman" w:hAnsi="Times New Roman" w:cs="Times New Roman"/>
          <w:sz w:val="24"/>
          <w:szCs w:val="24"/>
        </w:rPr>
      </w:pPr>
      <w:r w:rsidRPr="00D9593B">
        <w:rPr>
          <w:rFonts w:ascii="Times New Roman" w:eastAsia="Times New Roman" w:hAnsi="Times New Roman" w:cs="Times New Roman"/>
          <w:sz w:val="24"/>
          <w:szCs w:val="24"/>
        </w:rPr>
        <w:t xml:space="preserve">Glick, P., &amp; Fiske, S.T. (1997). Hostile and Benevolent Sexism: Measuring Ambivalent Sexist Attitudes Toward Women. </w:t>
      </w:r>
      <w:r w:rsidRPr="00D9593B">
        <w:rPr>
          <w:rFonts w:ascii="Times New Roman" w:eastAsia="Times New Roman" w:hAnsi="Times New Roman" w:cs="Times New Roman"/>
          <w:i/>
          <w:sz w:val="24"/>
          <w:szCs w:val="24"/>
        </w:rPr>
        <w:t>Psychology of Women Quarterly</w:t>
      </w:r>
      <w:r w:rsidRPr="00D9593B">
        <w:rPr>
          <w:rFonts w:ascii="Times New Roman" w:eastAsia="Times New Roman" w:hAnsi="Times New Roman" w:cs="Times New Roman"/>
          <w:sz w:val="24"/>
          <w:szCs w:val="24"/>
        </w:rPr>
        <w:t>, 21, 119-135</w:t>
      </w:r>
      <w:r w:rsidR="00E9154F">
        <w:rPr>
          <w:rFonts w:ascii="Times New Roman" w:eastAsia="Times New Roman" w:hAnsi="Times New Roman" w:cs="Times New Roman"/>
          <w:sz w:val="24"/>
          <w:szCs w:val="24"/>
        </w:rPr>
        <w:t xml:space="preserve">, </w:t>
      </w:r>
      <w:r w:rsidR="00E9154F" w:rsidRPr="00E9154F">
        <w:rPr>
          <w:rFonts w:ascii="Times New Roman" w:eastAsia="Times New Roman" w:hAnsi="Times New Roman" w:cs="Times New Roman"/>
          <w:sz w:val="24"/>
          <w:szCs w:val="24"/>
        </w:rPr>
        <w:t>https://doi.org/10.1111/j.1471-6402.1997.tb00104.x</w:t>
      </w:r>
      <w:r w:rsidRPr="00D9593B">
        <w:rPr>
          <w:rFonts w:ascii="Times New Roman" w:eastAsia="Times New Roman" w:hAnsi="Times New Roman" w:cs="Times New Roman"/>
          <w:sz w:val="24"/>
          <w:szCs w:val="24"/>
        </w:rPr>
        <w:t xml:space="preserve">. </w:t>
      </w:r>
    </w:p>
    <w:p w14:paraId="2B0C91A1" w14:textId="56DC0084" w:rsidR="00F847D2" w:rsidRPr="00D9593B" w:rsidRDefault="00F847D2" w:rsidP="00DA7AB0">
      <w:pPr>
        <w:spacing w:before="240" w:after="0" w:line="360" w:lineRule="auto"/>
        <w:ind w:left="284" w:hanging="284"/>
        <w:rPr>
          <w:rFonts w:ascii="Times New Roman" w:eastAsia="Times New Roman" w:hAnsi="Times New Roman" w:cs="Times New Roman"/>
          <w:sz w:val="24"/>
          <w:szCs w:val="24"/>
        </w:rPr>
      </w:pPr>
      <w:r w:rsidRPr="00D9593B">
        <w:rPr>
          <w:rFonts w:ascii="Times New Roman" w:eastAsia="Times New Roman" w:hAnsi="Times New Roman" w:cs="Times New Roman"/>
          <w:sz w:val="24"/>
          <w:szCs w:val="24"/>
        </w:rPr>
        <w:t xml:space="preserve">Goffman, E. (1977). The Arrangement between the Sexes. </w:t>
      </w:r>
      <w:r w:rsidRPr="00D9593B">
        <w:rPr>
          <w:rFonts w:ascii="Times New Roman" w:eastAsia="Times New Roman" w:hAnsi="Times New Roman" w:cs="Times New Roman"/>
          <w:i/>
          <w:sz w:val="24"/>
          <w:szCs w:val="24"/>
        </w:rPr>
        <w:t>Theory and Society 4</w:t>
      </w:r>
      <w:r w:rsidRPr="00D9593B">
        <w:rPr>
          <w:rFonts w:ascii="Times New Roman" w:eastAsia="Times New Roman" w:hAnsi="Times New Roman" w:cs="Times New Roman"/>
          <w:sz w:val="24"/>
          <w:szCs w:val="24"/>
        </w:rPr>
        <w:t xml:space="preserve"> (3), 301-331.</w:t>
      </w:r>
    </w:p>
    <w:p w14:paraId="510CA995" w14:textId="6DD2ACF7" w:rsidR="00787547" w:rsidRPr="00D9593B" w:rsidRDefault="00787547" w:rsidP="00DA7AB0">
      <w:pPr>
        <w:spacing w:before="240" w:after="0" w:line="360" w:lineRule="auto"/>
        <w:ind w:left="284" w:hanging="284"/>
        <w:rPr>
          <w:rFonts w:ascii="Times New Roman" w:eastAsia="Times New Roman" w:hAnsi="Times New Roman" w:cs="Times New Roman"/>
          <w:sz w:val="24"/>
          <w:szCs w:val="24"/>
        </w:rPr>
      </w:pPr>
      <w:r w:rsidRPr="00D9593B">
        <w:rPr>
          <w:rFonts w:ascii="Times New Roman" w:hAnsi="Times New Roman" w:cs="Times New Roman"/>
          <w:sz w:val="24"/>
          <w:szCs w:val="24"/>
        </w:rPr>
        <w:t xml:space="preserve">Goffman, E. (1979). Footing. </w:t>
      </w:r>
      <w:proofErr w:type="spellStart"/>
      <w:r w:rsidRPr="00D9593B">
        <w:rPr>
          <w:rFonts w:ascii="Times New Roman" w:hAnsi="Times New Roman" w:cs="Times New Roman"/>
          <w:i/>
          <w:iCs/>
          <w:sz w:val="24"/>
          <w:szCs w:val="24"/>
        </w:rPr>
        <w:t>Semiotica</w:t>
      </w:r>
      <w:proofErr w:type="spellEnd"/>
      <w:r w:rsidRPr="00D9593B">
        <w:rPr>
          <w:rFonts w:ascii="Times New Roman" w:hAnsi="Times New Roman" w:cs="Times New Roman"/>
          <w:i/>
          <w:iCs/>
          <w:sz w:val="24"/>
          <w:szCs w:val="24"/>
        </w:rPr>
        <w:t>, 25</w:t>
      </w:r>
      <w:r w:rsidRPr="00D9593B">
        <w:rPr>
          <w:rFonts w:ascii="Times New Roman" w:hAnsi="Times New Roman" w:cs="Times New Roman"/>
          <w:sz w:val="24"/>
          <w:szCs w:val="24"/>
        </w:rPr>
        <w:t>, 1–29.</w:t>
      </w:r>
    </w:p>
    <w:p w14:paraId="00ED0B6D" w14:textId="77777777" w:rsidR="00F847D2" w:rsidRPr="00D9593B" w:rsidRDefault="00F847D2" w:rsidP="00DA7AB0">
      <w:pPr>
        <w:spacing w:before="240" w:after="0" w:line="360" w:lineRule="auto"/>
        <w:ind w:left="284" w:hanging="284"/>
        <w:rPr>
          <w:rFonts w:ascii="Times New Roman" w:eastAsia="Times New Roman" w:hAnsi="Times New Roman" w:cs="Times New Roman"/>
          <w:sz w:val="24"/>
          <w:szCs w:val="24"/>
        </w:rPr>
      </w:pPr>
      <w:r w:rsidRPr="00D9593B">
        <w:rPr>
          <w:rFonts w:ascii="Times New Roman" w:eastAsia="Times New Roman" w:hAnsi="Times New Roman" w:cs="Times New Roman"/>
          <w:sz w:val="24"/>
          <w:szCs w:val="24"/>
        </w:rPr>
        <w:t xml:space="preserve">Haslam, N. (2012). </w:t>
      </w:r>
      <w:r w:rsidRPr="00CE77E1">
        <w:rPr>
          <w:rFonts w:ascii="Times New Roman" w:eastAsia="Times New Roman" w:hAnsi="Times New Roman" w:cs="Times New Roman"/>
          <w:i/>
          <w:iCs/>
          <w:sz w:val="24"/>
          <w:szCs w:val="24"/>
          <w:highlight w:val="white"/>
        </w:rPr>
        <w:t>Psychology in the Bathroom</w:t>
      </w:r>
      <w:r w:rsidRPr="00D9593B">
        <w:rPr>
          <w:rFonts w:ascii="Times New Roman" w:eastAsia="Times New Roman" w:hAnsi="Times New Roman" w:cs="Times New Roman"/>
          <w:sz w:val="24"/>
          <w:szCs w:val="24"/>
          <w:highlight w:val="white"/>
        </w:rPr>
        <w:t>. Palgrave Macmillan</w:t>
      </w:r>
    </w:p>
    <w:p w14:paraId="20DC04B4" w14:textId="39037CC1" w:rsidR="00F847D2" w:rsidRPr="00D9593B" w:rsidRDefault="00F847D2" w:rsidP="00DA7AB0">
      <w:pPr>
        <w:spacing w:before="240" w:after="0" w:line="360" w:lineRule="auto"/>
        <w:ind w:left="284" w:hanging="284"/>
        <w:rPr>
          <w:rFonts w:ascii="Times New Roman" w:eastAsia="Times New Roman" w:hAnsi="Times New Roman" w:cs="Times New Roman"/>
          <w:sz w:val="24"/>
          <w:szCs w:val="24"/>
        </w:rPr>
      </w:pPr>
      <w:r w:rsidRPr="00D9593B">
        <w:rPr>
          <w:rFonts w:ascii="Times New Roman" w:eastAsia="Times New Roman" w:hAnsi="Times New Roman" w:cs="Times New Roman"/>
          <w:sz w:val="24"/>
          <w:szCs w:val="24"/>
        </w:rPr>
        <w:t xml:space="preserve">Hines, S. (2017) The feminist frontier: on trans and feminism. </w:t>
      </w:r>
      <w:r w:rsidRPr="00D9593B">
        <w:rPr>
          <w:rFonts w:ascii="Times New Roman" w:eastAsia="Times New Roman" w:hAnsi="Times New Roman" w:cs="Times New Roman"/>
          <w:i/>
          <w:sz w:val="24"/>
          <w:szCs w:val="24"/>
        </w:rPr>
        <w:t>Journal of Gender Studies 28</w:t>
      </w:r>
      <w:r w:rsidRPr="00D9593B">
        <w:rPr>
          <w:rFonts w:ascii="Times New Roman" w:eastAsia="Times New Roman" w:hAnsi="Times New Roman" w:cs="Times New Roman"/>
          <w:sz w:val="24"/>
          <w:szCs w:val="24"/>
        </w:rPr>
        <w:t>(2), 145-157. https://doi.org/10.1080/09589236.2017.1411791</w:t>
      </w:r>
    </w:p>
    <w:p w14:paraId="33AD3865" w14:textId="77777777" w:rsidR="00F847D2" w:rsidRPr="00D9593B" w:rsidRDefault="00F847D2" w:rsidP="00DA7AB0">
      <w:pPr>
        <w:spacing w:before="240" w:after="0" w:line="360" w:lineRule="auto"/>
        <w:ind w:left="284" w:hanging="284"/>
        <w:rPr>
          <w:rFonts w:ascii="Times New Roman" w:eastAsia="Times New Roman" w:hAnsi="Times New Roman" w:cs="Times New Roman"/>
          <w:i/>
          <w:sz w:val="24"/>
          <w:szCs w:val="24"/>
        </w:rPr>
      </w:pPr>
      <w:r w:rsidRPr="00D9593B">
        <w:rPr>
          <w:rFonts w:ascii="Times New Roman" w:eastAsia="Times New Roman" w:hAnsi="Times New Roman" w:cs="Times New Roman"/>
          <w:sz w:val="24"/>
          <w:szCs w:val="24"/>
        </w:rPr>
        <w:t xml:space="preserve">HM Government (2016). The Building Regulations 2010: Access to and use of buildings: Part M. </w:t>
      </w:r>
      <w:r w:rsidRPr="00D9593B">
        <w:rPr>
          <w:rFonts w:ascii="Times New Roman" w:eastAsia="Times New Roman" w:hAnsi="Times New Roman" w:cs="Times New Roman"/>
          <w:i/>
          <w:sz w:val="24"/>
          <w:szCs w:val="24"/>
        </w:rPr>
        <w:t>Her Majesty’s Stationary Office</w:t>
      </w:r>
    </w:p>
    <w:p w14:paraId="44092DD2" w14:textId="1E546FD9" w:rsidR="00F847D2" w:rsidRPr="00D9593B" w:rsidRDefault="00F847D2" w:rsidP="00DA7AB0">
      <w:pPr>
        <w:spacing w:before="240" w:after="0" w:line="360" w:lineRule="auto"/>
        <w:ind w:left="284" w:hanging="284"/>
        <w:rPr>
          <w:rFonts w:ascii="Times New Roman" w:eastAsia="Times New Roman" w:hAnsi="Times New Roman" w:cs="Times New Roman"/>
          <w:sz w:val="24"/>
          <w:szCs w:val="24"/>
        </w:rPr>
      </w:pPr>
      <w:r w:rsidRPr="00D9593B">
        <w:rPr>
          <w:rFonts w:ascii="Times New Roman" w:eastAsia="Times New Roman" w:hAnsi="Times New Roman" w:cs="Times New Roman"/>
          <w:sz w:val="24"/>
          <w:szCs w:val="24"/>
        </w:rPr>
        <w:lastRenderedPageBreak/>
        <w:t xml:space="preserve">Huma, B., Alexander, M., </w:t>
      </w:r>
      <w:proofErr w:type="spellStart"/>
      <w:r w:rsidRPr="00D9593B">
        <w:rPr>
          <w:rFonts w:ascii="Times New Roman" w:eastAsia="Times New Roman" w:hAnsi="Times New Roman" w:cs="Times New Roman"/>
          <w:sz w:val="24"/>
          <w:szCs w:val="24"/>
        </w:rPr>
        <w:t>Stokoe</w:t>
      </w:r>
      <w:proofErr w:type="spellEnd"/>
      <w:r w:rsidRPr="00D9593B">
        <w:rPr>
          <w:rFonts w:ascii="Times New Roman" w:eastAsia="Times New Roman" w:hAnsi="Times New Roman" w:cs="Times New Roman"/>
          <w:sz w:val="24"/>
          <w:szCs w:val="24"/>
        </w:rPr>
        <w:t xml:space="preserve">, E., &amp; </w:t>
      </w:r>
      <w:proofErr w:type="spellStart"/>
      <w:r w:rsidRPr="00D9593B">
        <w:rPr>
          <w:rFonts w:ascii="Times New Roman" w:eastAsia="Times New Roman" w:hAnsi="Times New Roman" w:cs="Times New Roman"/>
          <w:sz w:val="24"/>
          <w:szCs w:val="24"/>
        </w:rPr>
        <w:t>Tileagă</w:t>
      </w:r>
      <w:proofErr w:type="spellEnd"/>
      <w:r w:rsidRPr="00D9593B">
        <w:rPr>
          <w:rFonts w:ascii="Times New Roman" w:eastAsia="Times New Roman" w:hAnsi="Times New Roman" w:cs="Times New Roman"/>
          <w:sz w:val="24"/>
          <w:szCs w:val="24"/>
        </w:rPr>
        <w:t xml:space="preserve">, C. (2020). Introduction to special issue on discursive psychology. </w:t>
      </w:r>
      <w:r w:rsidRPr="00D9593B">
        <w:rPr>
          <w:rFonts w:ascii="Times New Roman" w:eastAsia="Times New Roman" w:hAnsi="Times New Roman" w:cs="Times New Roman"/>
          <w:i/>
          <w:sz w:val="24"/>
          <w:szCs w:val="24"/>
        </w:rPr>
        <w:t>Qualitative Research in Psychology 17</w:t>
      </w:r>
      <w:r w:rsidRPr="00D9593B">
        <w:rPr>
          <w:rFonts w:ascii="Times New Roman" w:eastAsia="Times New Roman" w:hAnsi="Times New Roman" w:cs="Times New Roman"/>
          <w:sz w:val="24"/>
          <w:szCs w:val="24"/>
        </w:rPr>
        <w:t>(3), 313–335</w:t>
      </w:r>
      <w:r w:rsidR="00056AE1">
        <w:rPr>
          <w:rFonts w:ascii="Times New Roman" w:eastAsia="Times New Roman" w:hAnsi="Times New Roman" w:cs="Times New Roman"/>
          <w:sz w:val="24"/>
          <w:szCs w:val="24"/>
        </w:rPr>
        <w:t xml:space="preserve">, </w:t>
      </w:r>
      <w:r w:rsidR="00056AE1" w:rsidRPr="00056AE1">
        <w:rPr>
          <w:rFonts w:ascii="Times New Roman" w:eastAsia="Times New Roman" w:hAnsi="Times New Roman" w:cs="Times New Roman"/>
          <w:sz w:val="24"/>
          <w:szCs w:val="24"/>
        </w:rPr>
        <w:t>https://doi.org/10.1080/14780887.2020.1729910</w:t>
      </w:r>
      <w:r w:rsidRPr="00D9593B">
        <w:rPr>
          <w:rFonts w:ascii="Times New Roman" w:eastAsia="Times New Roman" w:hAnsi="Times New Roman" w:cs="Times New Roman"/>
          <w:sz w:val="24"/>
          <w:szCs w:val="24"/>
        </w:rPr>
        <w:t>.</w:t>
      </w:r>
    </w:p>
    <w:p w14:paraId="2F2FB6E5" w14:textId="77777777" w:rsidR="00F847D2" w:rsidRPr="00D9593B" w:rsidRDefault="00F847D2" w:rsidP="00DA7AB0">
      <w:pPr>
        <w:spacing w:before="240" w:after="0" w:line="360" w:lineRule="auto"/>
        <w:ind w:left="284" w:hanging="284"/>
        <w:rPr>
          <w:rFonts w:ascii="Times New Roman" w:eastAsia="Times New Roman" w:hAnsi="Times New Roman" w:cs="Times New Roman"/>
          <w:sz w:val="24"/>
          <w:szCs w:val="24"/>
        </w:rPr>
      </w:pPr>
      <w:r w:rsidRPr="00D9593B">
        <w:rPr>
          <w:rFonts w:ascii="Times New Roman" w:eastAsia="Times New Roman" w:hAnsi="Times New Roman" w:cs="Times New Roman"/>
          <w:sz w:val="24"/>
          <w:szCs w:val="24"/>
        </w:rPr>
        <w:t xml:space="preserve">Jefferson, G. (1990). List Construction as a Task and Resource. In G. </w:t>
      </w:r>
      <w:proofErr w:type="spellStart"/>
      <w:r w:rsidRPr="00D9593B">
        <w:rPr>
          <w:rFonts w:ascii="Times New Roman" w:eastAsia="Times New Roman" w:hAnsi="Times New Roman" w:cs="Times New Roman"/>
          <w:sz w:val="24"/>
          <w:szCs w:val="24"/>
        </w:rPr>
        <w:t>Psathas</w:t>
      </w:r>
      <w:proofErr w:type="spellEnd"/>
      <w:r w:rsidRPr="00D9593B">
        <w:rPr>
          <w:rFonts w:ascii="Times New Roman" w:eastAsia="Times New Roman" w:hAnsi="Times New Roman" w:cs="Times New Roman"/>
          <w:sz w:val="24"/>
          <w:szCs w:val="24"/>
        </w:rPr>
        <w:t xml:space="preserve"> (Ed.) </w:t>
      </w:r>
      <w:r w:rsidRPr="00D9593B">
        <w:rPr>
          <w:rFonts w:ascii="Times New Roman" w:eastAsia="Times New Roman" w:hAnsi="Times New Roman" w:cs="Times New Roman"/>
          <w:i/>
          <w:sz w:val="24"/>
          <w:szCs w:val="24"/>
        </w:rPr>
        <w:t>Interaction Competence</w:t>
      </w:r>
      <w:r w:rsidRPr="00D9593B">
        <w:rPr>
          <w:rFonts w:ascii="Times New Roman" w:eastAsia="Times New Roman" w:hAnsi="Times New Roman" w:cs="Times New Roman"/>
          <w:sz w:val="24"/>
          <w:szCs w:val="24"/>
        </w:rPr>
        <w:t xml:space="preserve"> (pp.63-92). Lanham, MD: University Press of America.</w:t>
      </w:r>
    </w:p>
    <w:p w14:paraId="54882E5B" w14:textId="77777777" w:rsidR="00F847D2" w:rsidRPr="00D9593B" w:rsidRDefault="00F847D2" w:rsidP="00DA7AB0">
      <w:pPr>
        <w:spacing w:before="240" w:after="0" w:line="360" w:lineRule="auto"/>
        <w:ind w:left="284" w:hanging="284"/>
        <w:rPr>
          <w:rFonts w:ascii="Times New Roman" w:eastAsia="Times New Roman" w:hAnsi="Times New Roman" w:cs="Times New Roman"/>
          <w:sz w:val="24"/>
          <w:szCs w:val="24"/>
        </w:rPr>
      </w:pPr>
      <w:r w:rsidRPr="00D9593B">
        <w:rPr>
          <w:rFonts w:ascii="Times New Roman" w:eastAsia="Times New Roman" w:hAnsi="Times New Roman" w:cs="Times New Roman"/>
          <w:sz w:val="24"/>
          <w:szCs w:val="24"/>
        </w:rPr>
        <w:t xml:space="preserve">Jones, C., and Slater, J. (2020). The toilet debate: Stalling trans possibilities and defending women’s protected spaces. </w:t>
      </w:r>
      <w:r w:rsidRPr="00D9593B">
        <w:rPr>
          <w:rFonts w:ascii="Times New Roman" w:eastAsia="Times New Roman" w:hAnsi="Times New Roman" w:cs="Times New Roman"/>
          <w:i/>
          <w:sz w:val="24"/>
          <w:szCs w:val="24"/>
        </w:rPr>
        <w:t>The Sociological Review Monographs</w:t>
      </w:r>
      <w:r w:rsidRPr="00D9593B">
        <w:rPr>
          <w:rFonts w:ascii="Times New Roman" w:eastAsia="Times New Roman" w:hAnsi="Times New Roman" w:cs="Times New Roman"/>
          <w:sz w:val="24"/>
          <w:szCs w:val="24"/>
        </w:rPr>
        <w:t xml:space="preserve"> </w:t>
      </w:r>
      <w:r w:rsidRPr="00D9593B">
        <w:rPr>
          <w:rFonts w:ascii="Times New Roman" w:eastAsia="Times New Roman" w:hAnsi="Times New Roman" w:cs="Times New Roman"/>
          <w:i/>
          <w:sz w:val="24"/>
          <w:szCs w:val="24"/>
        </w:rPr>
        <w:t>68</w:t>
      </w:r>
      <w:r w:rsidRPr="00D9593B">
        <w:rPr>
          <w:rFonts w:ascii="Times New Roman" w:eastAsia="Times New Roman" w:hAnsi="Times New Roman" w:cs="Times New Roman"/>
          <w:sz w:val="24"/>
          <w:szCs w:val="24"/>
        </w:rPr>
        <w:t xml:space="preserve"> (4), 834-851. </w:t>
      </w:r>
      <w:hyperlink r:id="rId11" w:history="1">
        <w:r w:rsidRPr="00D9593B">
          <w:rPr>
            <w:rStyle w:val="Hyperlink"/>
            <w:rFonts w:ascii="Times New Roman" w:eastAsia="Times New Roman" w:hAnsi="Times New Roman" w:cs="Times New Roman"/>
            <w:color w:val="auto"/>
            <w:sz w:val="24"/>
            <w:szCs w:val="24"/>
          </w:rPr>
          <w:t>https://doi.org/10.1177/0038026120934697</w:t>
        </w:r>
      </w:hyperlink>
      <w:r w:rsidRPr="00D9593B">
        <w:rPr>
          <w:rFonts w:ascii="Times New Roman" w:eastAsia="Times New Roman" w:hAnsi="Times New Roman" w:cs="Times New Roman"/>
          <w:sz w:val="24"/>
          <w:szCs w:val="24"/>
        </w:rPr>
        <w:t xml:space="preserve"> </w:t>
      </w:r>
    </w:p>
    <w:p w14:paraId="715D6092" w14:textId="36CDB31B" w:rsidR="00F847D2" w:rsidRPr="00D9593B" w:rsidRDefault="00F847D2" w:rsidP="00DA7AB0">
      <w:pPr>
        <w:spacing w:before="240" w:after="0" w:line="360" w:lineRule="auto"/>
        <w:ind w:left="284" w:hanging="284"/>
        <w:rPr>
          <w:rFonts w:ascii="Times New Roman" w:eastAsia="Times New Roman" w:hAnsi="Times New Roman" w:cs="Times New Roman"/>
          <w:sz w:val="24"/>
          <w:szCs w:val="24"/>
        </w:rPr>
      </w:pPr>
      <w:r w:rsidRPr="00D9593B">
        <w:rPr>
          <w:rFonts w:ascii="Times New Roman" w:eastAsia="Times New Roman" w:hAnsi="Times New Roman" w:cs="Times New Roman"/>
          <w:sz w:val="24"/>
          <w:szCs w:val="24"/>
        </w:rPr>
        <w:t>Knott-</w:t>
      </w:r>
      <w:proofErr w:type="spellStart"/>
      <w:r w:rsidRPr="00D9593B">
        <w:rPr>
          <w:rFonts w:ascii="Times New Roman" w:eastAsia="Times New Roman" w:hAnsi="Times New Roman" w:cs="Times New Roman"/>
          <w:sz w:val="24"/>
          <w:szCs w:val="24"/>
        </w:rPr>
        <w:t>Fayle</w:t>
      </w:r>
      <w:proofErr w:type="spellEnd"/>
      <w:r w:rsidRPr="00D9593B">
        <w:rPr>
          <w:rFonts w:ascii="Times New Roman" w:eastAsia="Times New Roman" w:hAnsi="Times New Roman" w:cs="Times New Roman"/>
          <w:sz w:val="24"/>
          <w:szCs w:val="24"/>
        </w:rPr>
        <w:t xml:space="preserve">, G. (2022). </w:t>
      </w:r>
      <w:proofErr w:type="spellStart"/>
      <w:r w:rsidRPr="00D9593B">
        <w:rPr>
          <w:rFonts w:ascii="Times New Roman" w:eastAsia="Times New Roman" w:hAnsi="Times New Roman" w:cs="Times New Roman"/>
          <w:i/>
          <w:sz w:val="24"/>
          <w:szCs w:val="24"/>
        </w:rPr>
        <w:t>Cisgenderism</w:t>
      </w:r>
      <w:proofErr w:type="spellEnd"/>
      <w:r w:rsidRPr="00D9593B">
        <w:rPr>
          <w:rFonts w:ascii="Times New Roman" w:eastAsia="Times New Roman" w:hAnsi="Times New Roman" w:cs="Times New Roman"/>
          <w:i/>
          <w:sz w:val="24"/>
          <w:szCs w:val="24"/>
        </w:rPr>
        <w:t xml:space="preserve"> in Sports Talk: A Discursive Analysis</w:t>
      </w:r>
      <w:r w:rsidRPr="00D9593B">
        <w:rPr>
          <w:rFonts w:ascii="Times New Roman" w:eastAsia="Times New Roman" w:hAnsi="Times New Roman" w:cs="Times New Roman"/>
          <w:sz w:val="24"/>
          <w:szCs w:val="24"/>
        </w:rPr>
        <w:t>. Unpublished PhD Thesis. Loughborough University. https://doi.org/10.26174/thesis.lboro.17152118.v1</w:t>
      </w:r>
    </w:p>
    <w:p w14:paraId="326466CB" w14:textId="0183E614" w:rsidR="00F847D2" w:rsidRPr="00D9593B" w:rsidRDefault="00F847D2" w:rsidP="00DA7AB0">
      <w:pPr>
        <w:spacing w:before="240" w:after="0" w:line="360" w:lineRule="auto"/>
        <w:ind w:left="284" w:hanging="284"/>
        <w:rPr>
          <w:rFonts w:ascii="Times New Roman" w:eastAsia="Times New Roman" w:hAnsi="Times New Roman" w:cs="Times New Roman"/>
          <w:sz w:val="24"/>
          <w:szCs w:val="24"/>
        </w:rPr>
      </w:pPr>
      <w:r w:rsidRPr="00D9593B">
        <w:rPr>
          <w:rFonts w:ascii="Times New Roman" w:eastAsia="Times New Roman" w:hAnsi="Times New Roman" w:cs="Times New Roman"/>
          <w:sz w:val="24"/>
          <w:szCs w:val="24"/>
        </w:rPr>
        <w:t xml:space="preserve">Kogan, T. S. (2007). Sex-separation in public restrooms: Law, architecture, and gender. </w:t>
      </w:r>
      <w:r w:rsidRPr="00D9593B">
        <w:rPr>
          <w:rFonts w:ascii="Times New Roman" w:eastAsia="Times New Roman" w:hAnsi="Times New Roman" w:cs="Times New Roman"/>
          <w:i/>
          <w:sz w:val="24"/>
          <w:szCs w:val="24"/>
        </w:rPr>
        <w:t>Michigan Journal of Gender &amp; Law</w:t>
      </w:r>
      <w:r w:rsidRPr="00D9593B">
        <w:rPr>
          <w:rFonts w:ascii="Times New Roman" w:eastAsia="Times New Roman" w:hAnsi="Times New Roman" w:cs="Times New Roman"/>
          <w:sz w:val="24"/>
          <w:szCs w:val="24"/>
        </w:rPr>
        <w:t>, 14(1), 1–259.</w:t>
      </w:r>
    </w:p>
    <w:p w14:paraId="30219454" w14:textId="17C8208D" w:rsidR="00F847D2" w:rsidRPr="00D9593B" w:rsidRDefault="00F847D2" w:rsidP="00DA7AB0">
      <w:pPr>
        <w:spacing w:before="240" w:after="0" w:line="360" w:lineRule="auto"/>
        <w:ind w:left="284" w:hanging="284"/>
        <w:rPr>
          <w:rFonts w:ascii="Times New Roman" w:eastAsia="Times New Roman" w:hAnsi="Times New Roman" w:cs="Times New Roman"/>
          <w:sz w:val="24"/>
          <w:szCs w:val="24"/>
        </w:rPr>
      </w:pPr>
      <w:proofErr w:type="spellStart"/>
      <w:r w:rsidRPr="00D9593B">
        <w:rPr>
          <w:rFonts w:ascii="Times New Roman" w:eastAsia="Times New Roman" w:hAnsi="Times New Roman" w:cs="Times New Roman"/>
          <w:sz w:val="24"/>
          <w:szCs w:val="24"/>
        </w:rPr>
        <w:t>Korpela</w:t>
      </w:r>
      <w:proofErr w:type="spellEnd"/>
      <w:r w:rsidRPr="00D9593B">
        <w:rPr>
          <w:rFonts w:ascii="Times New Roman" w:eastAsia="Times New Roman" w:hAnsi="Times New Roman" w:cs="Times New Roman"/>
          <w:sz w:val="24"/>
          <w:szCs w:val="24"/>
        </w:rPr>
        <w:t xml:space="preserve">, K. M. (1989). Place-identity as a product of environmental </w:t>
      </w:r>
      <w:proofErr w:type="spellStart"/>
      <w:r w:rsidRPr="00D9593B">
        <w:rPr>
          <w:rFonts w:ascii="Times New Roman" w:eastAsia="Times New Roman" w:hAnsi="Times New Roman" w:cs="Times New Roman"/>
          <w:sz w:val="24"/>
          <w:szCs w:val="24"/>
        </w:rPr>
        <w:t>self regulation</w:t>
      </w:r>
      <w:proofErr w:type="spellEnd"/>
      <w:r w:rsidRPr="00D9593B">
        <w:rPr>
          <w:rFonts w:ascii="Times New Roman" w:eastAsia="Times New Roman" w:hAnsi="Times New Roman" w:cs="Times New Roman"/>
          <w:sz w:val="24"/>
          <w:szCs w:val="24"/>
        </w:rPr>
        <w:t xml:space="preserve">. </w:t>
      </w:r>
      <w:r w:rsidRPr="00D9593B">
        <w:rPr>
          <w:rFonts w:ascii="Times New Roman" w:eastAsia="Times New Roman" w:hAnsi="Times New Roman" w:cs="Times New Roman"/>
          <w:i/>
          <w:sz w:val="24"/>
          <w:szCs w:val="24"/>
        </w:rPr>
        <w:t>Journal of Environmental Psychology,</w:t>
      </w:r>
      <w:r w:rsidRPr="00D9593B">
        <w:rPr>
          <w:rFonts w:ascii="Times New Roman" w:eastAsia="Times New Roman" w:hAnsi="Times New Roman" w:cs="Times New Roman"/>
          <w:sz w:val="24"/>
          <w:szCs w:val="24"/>
        </w:rPr>
        <w:t xml:space="preserve"> 9, 241-256</w:t>
      </w:r>
      <w:r w:rsidR="00E9154F">
        <w:rPr>
          <w:rFonts w:ascii="Times New Roman" w:eastAsia="Times New Roman" w:hAnsi="Times New Roman" w:cs="Times New Roman"/>
          <w:sz w:val="24"/>
          <w:szCs w:val="24"/>
        </w:rPr>
        <w:t xml:space="preserve">, </w:t>
      </w:r>
      <w:r w:rsidR="00500622" w:rsidRPr="00500622">
        <w:rPr>
          <w:rFonts w:ascii="Times New Roman" w:eastAsia="Times New Roman" w:hAnsi="Times New Roman" w:cs="Times New Roman"/>
          <w:sz w:val="24"/>
          <w:szCs w:val="24"/>
        </w:rPr>
        <w:t>https://doi.org/10.1016/S0272-4944(89)80038-6</w:t>
      </w:r>
      <w:r w:rsidR="00500622">
        <w:rPr>
          <w:rFonts w:ascii="Times New Roman" w:eastAsia="Times New Roman" w:hAnsi="Times New Roman" w:cs="Times New Roman"/>
          <w:sz w:val="24"/>
          <w:szCs w:val="24"/>
        </w:rPr>
        <w:t>.</w:t>
      </w:r>
    </w:p>
    <w:p w14:paraId="3A573BB5" w14:textId="5595CC26" w:rsidR="00F847D2" w:rsidRPr="00D9593B" w:rsidRDefault="00F847D2" w:rsidP="00DA7AB0">
      <w:pPr>
        <w:spacing w:before="240" w:after="0" w:line="360" w:lineRule="auto"/>
        <w:ind w:left="284" w:hanging="284"/>
        <w:rPr>
          <w:rFonts w:ascii="Times New Roman" w:eastAsia="Times New Roman" w:hAnsi="Times New Roman" w:cs="Times New Roman"/>
          <w:sz w:val="24"/>
          <w:szCs w:val="24"/>
        </w:rPr>
      </w:pPr>
      <w:proofErr w:type="spellStart"/>
      <w:r w:rsidRPr="00D9593B">
        <w:rPr>
          <w:rFonts w:ascii="Times New Roman" w:eastAsia="Times New Roman" w:hAnsi="Times New Roman" w:cs="Times New Roman"/>
          <w:sz w:val="24"/>
          <w:szCs w:val="24"/>
        </w:rPr>
        <w:t>Laylor</w:t>
      </w:r>
      <w:proofErr w:type="spellEnd"/>
      <w:r w:rsidRPr="00D9593B">
        <w:rPr>
          <w:rFonts w:ascii="Times New Roman" w:eastAsia="Times New Roman" w:hAnsi="Times New Roman" w:cs="Times New Roman"/>
          <w:sz w:val="24"/>
          <w:szCs w:val="24"/>
        </w:rPr>
        <w:t xml:space="preserve">, J. A. (2016). The battle over bathrooms: A solution without a problem. </w:t>
      </w:r>
      <w:r w:rsidRPr="00D9593B">
        <w:rPr>
          <w:rFonts w:ascii="Times New Roman" w:eastAsia="Times New Roman" w:hAnsi="Times New Roman" w:cs="Times New Roman"/>
          <w:i/>
          <w:sz w:val="24"/>
          <w:szCs w:val="24"/>
        </w:rPr>
        <w:t>American Journal of Public Health</w:t>
      </w:r>
      <w:r w:rsidRPr="00D9593B">
        <w:rPr>
          <w:rFonts w:ascii="Times New Roman" w:eastAsia="Times New Roman" w:hAnsi="Times New Roman" w:cs="Times New Roman"/>
          <w:sz w:val="24"/>
          <w:szCs w:val="24"/>
        </w:rPr>
        <w:t>, 106(8), 1349. doi:10.2105/AJPH.2016.303300</w:t>
      </w:r>
    </w:p>
    <w:p w14:paraId="1E8F24B7" w14:textId="55D5C12B" w:rsidR="00F847D2" w:rsidRPr="00D9593B" w:rsidRDefault="00F847D2" w:rsidP="00DA7AB0">
      <w:pPr>
        <w:spacing w:before="240" w:after="0" w:line="360" w:lineRule="auto"/>
        <w:ind w:left="284" w:hanging="284"/>
        <w:rPr>
          <w:rFonts w:ascii="Times New Roman" w:eastAsia="Times New Roman" w:hAnsi="Times New Roman" w:cs="Times New Roman"/>
          <w:sz w:val="24"/>
          <w:szCs w:val="24"/>
        </w:rPr>
      </w:pPr>
      <w:r w:rsidRPr="00D9593B">
        <w:rPr>
          <w:rFonts w:ascii="Times New Roman" w:eastAsia="Times New Roman" w:hAnsi="Times New Roman" w:cs="Times New Roman"/>
          <w:sz w:val="24"/>
          <w:szCs w:val="24"/>
        </w:rPr>
        <w:t xml:space="preserve">Mackay, F. (2019). No woman’s land? Revisiting border zone denizens. </w:t>
      </w:r>
      <w:r w:rsidRPr="00D9593B">
        <w:rPr>
          <w:rFonts w:ascii="Times New Roman" w:eastAsia="Times New Roman" w:hAnsi="Times New Roman" w:cs="Times New Roman"/>
          <w:i/>
          <w:sz w:val="24"/>
          <w:szCs w:val="24"/>
        </w:rPr>
        <w:t>Journal of Lesbian Studies</w:t>
      </w:r>
      <w:r w:rsidRPr="00D9593B">
        <w:rPr>
          <w:rFonts w:ascii="Times New Roman" w:eastAsia="Times New Roman" w:hAnsi="Times New Roman" w:cs="Times New Roman"/>
          <w:sz w:val="24"/>
          <w:szCs w:val="24"/>
        </w:rPr>
        <w:t>, 23(3), 397-409. https://doi.org/10.1080/10894160.2019.1565521</w:t>
      </w:r>
    </w:p>
    <w:p w14:paraId="7CCAE495" w14:textId="4A539C92" w:rsidR="00F847D2" w:rsidRPr="00D9593B" w:rsidRDefault="00F847D2" w:rsidP="00DA7AB0">
      <w:pPr>
        <w:spacing w:before="240" w:after="0" w:line="360" w:lineRule="auto"/>
        <w:ind w:left="284" w:hanging="284"/>
        <w:rPr>
          <w:rFonts w:ascii="Times New Roman" w:eastAsia="Times New Roman" w:hAnsi="Times New Roman" w:cs="Times New Roman"/>
          <w:sz w:val="24"/>
          <w:szCs w:val="24"/>
        </w:rPr>
      </w:pPr>
      <w:r w:rsidRPr="00D9593B">
        <w:rPr>
          <w:rFonts w:ascii="Times New Roman" w:eastAsia="Times New Roman" w:hAnsi="Times New Roman" w:cs="Times New Roman"/>
          <w:sz w:val="24"/>
          <w:szCs w:val="24"/>
        </w:rPr>
        <w:t xml:space="preserve">Mackay, F. (2021). </w:t>
      </w:r>
      <w:r w:rsidRPr="00D9593B">
        <w:rPr>
          <w:rFonts w:ascii="Times New Roman" w:eastAsia="Times New Roman" w:hAnsi="Times New Roman" w:cs="Times New Roman"/>
          <w:i/>
          <w:sz w:val="24"/>
          <w:szCs w:val="24"/>
        </w:rPr>
        <w:t>Female Masculinities and the Gender Wars: The Politics of Sex</w:t>
      </w:r>
      <w:r w:rsidRPr="00D9593B">
        <w:rPr>
          <w:rFonts w:ascii="Times New Roman" w:eastAsia="Times New Roman" w:hAnsi="Times New Roman" w:cs="Times New Roman"/>
          <w:sz w:val="24"/>
          <w:szCs w:val="24"/>
        </w:rPr>
        <w:t>. I.B. Tauris.</w:t>
      </w:r>
    </w:p>
    <w:p w14:paraId="157E486C" w14:textId="6E2232CE" w:rsidR="00F847D2" w:rsidRPr="00D9593B" w:rsidRDefault="00F847D2" w:rsidP="00DA7AB0">
      <w:pPr>
        <w:spacing w:before="240" w:after="0" w:line="360" w:lineRule="auto"/>
        <w:ind w:left="284" w:hanging="284"/>
        <w:rPr>
          <w:rFonts w:ascii="Times New Roman" w:eastAsia="Times New Roman" w:hAnsi="Times New Roman" w:cs="Times New Roman"/>
          <w:sz w:val="26"/>
          <w:szCs w:val="26"/>
        </w:rPr>
      </w:pPr>
      <w:r w:rsidRPr="00D9593B">
        <w:rPr>
          <w:rFonts w:ascii="Times New Roman" w:eastAsia="Times New Roman" w:hAnsi="Times New Roman" w:cs="Times New Roman"/>
          <w:sz w:val="24"/>
          <w:szCs w:val="24"/>
        </w:rPr>
        <w:t xml:space="preserve">Maurice, E.P. (2021). Butch lesbian confronted ‘tens of times’ in public toilets as anti-trans hostility spills over. </w:t>
      </w:r>
      <w:r w:rsidRPr="00D9593B">
        <w:rPr>
          <w:rFonts w:ascii="Times New Roman" w:eastAsia="Times New Roman" w:hAnsi="Times New Roman" w:cs="Times New Roman"/>
          <w:i/>
          <w:sz w:val="24"/>
          <w:szCs w:val="24"/>
        </w:rPr>
        <w:t>Pink News</w:t>
      </w:r>
      <w:r w:rsidRPr="00D9593B">
        <w:rPr>
          <w:rFonts w:ascii="Times New Roman" w:eastAsia="Times New Roman" w:hAnsi="Times New Roman" w:cs="Times New Roman"/>
          <w:sz w:val="24"/>
          <w:szCs w:val="24"/>
        </w:rPr>
        <w:t xml:space="preserve">, 19th January </w:t>
      </w:r>
      <w:hyperlink r:id="rId12" w:history="1">
        <w:r w:rsidRPr="00D9593B">
          <w:rPr>
            <w:rStyle w:val="Hyperlink"/>
            <w:rFonts w:ascii="Times New Roman" w:eastAsia="Times New Roman" w:hAnsi="Times New Roman" w:cs="Times New Roman"/>
            <w:color w:val="auto"/>
            <w:sz w:val="24"/>
            <w:szCs w:val="24"/>
          </w:rPr>
          <w:t>Butch lesbian harassed 'tens of times' in public toilets by anti-trans people (pinknews.co.uk)</w:t>
        </w:r>
      </w:hyperlink>
    </w:p>
    <w:p w14:paraId="76C09FA1" w14:textId="77777777" w:rsidR="00844D8E" w:rsidRPr="00D9593B" w:rsidRDefault="00844D8E" w:rsidP="00DA7AB0">
      <w:pPr>
        <w:spacing w:before="240" w:after="0" w:line="360" w:lineRule="auto"/>
        <w:ind w:left="284" w:hanging="284"/>
        <w:rPr>
          <w:rFonts w:ascii="Times New Roman" w:eastAsia="Times New Roman" w:hAnsi="Times New Roman" w:cs="Times New Roman"/>
          <w:sz w:val="24"/>
          <w:szCs w:val="24"/>
        </w:rPr>
      </w:pPr>
      <w:r w:rsidRPr="00D9593B">
        <w:rPr>
          <w:rFonts w:ascii="Times New Roman" w:eastAsia="Times New Roman" w:hAnsi="Times New Roman" w:cs="Times New Roman"/>
          <w:sz w:val="24"/>
          <w:szCs w:val="24"/>
        </w:rPr>
        <w:t>Ministry of Housing, Communities and Local Government (20</w:t>
      </w:r>
      <w:r>
        <w:rPr>
          <w:rFonts w:ascii="Times New Roman" w:eastAsia="Times New Roman" w:hAnsi="Times New Roman" w:cs="Times New Roman"/>
          <w:sz w:val="24"/>
          <w:szCs w:val="24"/>
        </w:rPr>
        <w:t>20</w:t>
      </w:r>
      <w:r w:rsidRPr="00D9593B">
        <w:rPr>
          <w:rFonts w:ascii="Times New Roman" w:eastAsia="Times New Roman" w:hAnsi="Times New Roman" w:cs="Times New Roman"/>
          <w:sz w:val="24"/>
          <w:szCs w:val="24"/>
        </w:rPr>
        <w:t>) ‘National Planning Policy Framework’ Published by APS Group on behalf of the controller of Her Majesty’s Stationery Office</w:t>
      </w:r>
    </w:p>
    <w:p w14:paraId="11E55544" w14:textId="5C5B7C50" w:rsidR="00F847D2" w:rsidRDefault="00F847D2" w:rsidP="00DA7AB0">
      <w:pPr>
        <w:spacing w:before="240" w:after="0" w:line="360" w:lineRule="auto"/>
        <w:ind w:left="284" w:hanging="284"/>
        <w:rPr>
          <w:rFonts w:ascii="Times New Roman" w:eastAsia="Times New Roman" w:hAnsi="Times New Roman" w:cs="Times New Roman"/>
          <w:sz w:val="24"/>
          <w:szCs w:val="24"/>
        </w:rPr>
      </w:pPr>
      <w:r w:rsidRPr="00D9593B">
        <w:rPr>
          <w:rFonts w:ascii="Times New Roman" w:eastAsia="Times New Roman" w:hAnsi="Times New Roman" w:cs="Times New Roman"/>
          <w:sz w:val="24"/>
          <w:szCs w:val="24"/>
        </w:rPr>
        <w:lastRenderedPageBreak/>
        <w:t>Ministry of Housing, Communities and Local Government (202</w:t>
      </w:r>
      <w:r w:rsidR="00844D8E">
        <w:rPr>
          <w:rFonts w:ascii="Times New Roman" w:eastAsia="Times New Roman" w:hAnsi="Times New Roman" w:cs="Times New Roman"/>
          <w:sz w:val="24"/>
          <w:szCs w:val="24"/>
        </w:rPr>
        <w:t>1</w:t>
      </w:r>
      <w:r w:rsidRPr="00D9593B">
        <w:rPr>
          <w:rFonts w:ascii="Times New Roman" w:eastAsia="Times New Roman" w:hAnsi="Times New Roman" w:cs="Times New Roman"/>
          <w:sz w:val="24"/>
          <w:szCs w:val="24"/>
        </w:rPr>
        <w:t xml:space="preserve">). </w:t>
      </w:r>
      <w:r w:rsidRPr="00D9593B">
        <w:rPr>
          <w:rFonts w:ascii="Times New Roman" w:eastAsia="Times New Roman" w:hAnsi="Times New Roman" w:cs="Times New Roman"/>
          <w:i/>
          <w:sz w:val="24"/>
          <w:szCs w:val="24"/>
        </w:rPr>
        <w:t>Toilet provision for men and women: call for evidence</w:t>
      </w:r>
      <w:r w:rsidRPr="00D9593B">
        <w:rPr>
          <w:rFonts w:ascii="Times New Roman" w:eastAsia="Times New Roman" w:hAnsi="Times New Roman" w:cs="Times New Roman"/>
          <w:sz w:val="24"/>
          <w:szCs w:val="24"/>
        </w:rPr>
        <w:t xml:space="preserve"> </w:t>
      </w:r>
      <w:hyperlink r:id="rId13" w:history="1">
        <w:r w:rsidR="00844D8E" w:rsidRPr="00713EB6">
          <w:rPr>
            <w:rStyle w:val="Hyperlink"/>
            <w:rFonts w:ascii="Times New Roman" w:eastAsia="Times New Roman" w:hAnsi="Times New Roman" w:cs="Times New Roman"/>
            <w:sz w:val="24"/>
            <w:szCs w:val="24"/>
          </w:rPr>
          <w:t>https://www.gov.uk/government/consultations/toilet-provision-for-men-and-women-call-for-evidence</w:t>
        </w:r>
      </w:hyperlink>
    </w:p>
    <w:p w14:paraId="2604CDF3" w14:textId="04606C49" w:rsidR="00F847D2" w:rsidRPr="00D9593B" w:rsidRDefault="00F847D2" w:rsidP="00DA7AB0">
      <w:pPr>
        <w:spacing w:before="240" w:after="0" w:line="360" w:lineRule="auto"/>
        <w:ind w:left="284" w:hanging="284"/>
        <w:rPr>
          <w:rFonts w:ascii="Times New Roman" w:eastAsia="Times New Roman" w:hAnsi="Times New Roman" w:cs="Times New Roman"/>
          <w:sz w:val="24"/>
          <w:szCs w:val="24"/>
        </w:rPr>
      </w:pPr>
      <w:r w:rsidRPr="00D9593B">
        <w:rPr>
          <w:rFonts w:ascii="Times New Roman" w:eastAsia="Times New Roman" w:hAnsi="Times New Roman" w:cs="Times New Roman"/>
          <w:sz w:val="24"/>
          <w:szCs w:val="24"/>
        </w:rPr>
        <w:t>Penner, B. (2001). A world of Unmentionable Suffering: Women’s Public Conveniences in Victorian London.</w:t>
      </w:r>
      <w:r w:rsidR="00BE3D0E">
        <w:rPr>
          <w:rFonts w:ascii="Times New Roman" w:eastAsia="Times New Roman" w:hAnsi="Times New Roman" w:cs="Times New Roman"/>
          <w:sz w:val="24"/>
          <w:szCs w:val="24"/>
        </w:rPr>
        <w:t xml:space="preserve"> </w:t>
      </w:r>
      <w:r w:rsidRPr="00D9593B">
        <w:rPr>
          <w:rFonts w:ascii="Times New Roman" w:eastAsia="Times New Roman" w:hAnsi="Times New Roman" w:cs="Times New Roman"/>
          <w:i/>
          <w:sz w:val="24"/>
          <w:szCs w:val="24"/>
        </w:rPr>
        <w:t>Journal of Design History 14</w:t>
      </w:r>
      <w:r w:rsidRPr="00D9593B">
        <w:rPr>
          <w:rFonts w:ascii="Times New Roman" w:eastAsia="Times New Roman" w:hAnsi="Times New Roman" w:cs="Times New Roman"/>
          <w:sz w:val="24"/>
          <w:szCs w:val="24"/>
        </w:rPr>
        <w:t xml:space="preserve"> (1)</w:t>
      </w:r>
      <w:r w:rsidR="00844D8E">
        <w:rPr>
          <w:rFonts w:ascii="Times New Roman" w:eastAsia="Times New Roman" w:hAnsi="Times New Roman" w:cs="Times New Roman"/>
          <w:sz w:val="24"/>
          <w:szCs w:val="24"/>
        </w:rPr>
        <w:t xml:space="preserve"> 35-51</w:t>
      </w:r>
      <w:r w:rsidR="00500622">
        <w:rPr>
          <w:rFonts w:ascii="Times New Roman" w:eastAsia="Times New Roman" w:hAnsi="Times New Roman" w:cs="Times New Roman"/>
          <w:sz w:val="24"/>
          <w:szCs w:val="24"/>
        </w:rPr>
        <w:t xml:space="preserve">, </w:t>
      </w:r>
      <w:r w:rsidR="00F87189" w:rsidRPr="00F87189">
        <w:rPr>
          <w:rFonts w:ascii="Times New Roman" w:eastAsia="Times New Roman" w:hAnsi="Times New Roman" w:cs="Times New Roman"/>
          <w:sz w:val="24"/>
          <w:szCs w:val="24"/>
        </w:rPr>
        <w:t>https://doi.org/10.1093/jdh/14.1.35</w:t>
      </w:r>
    </w:p>
    <w:p w14:paraId="7D1BAD38" w14:textId="580E69B9" w:rsidR="00F847D2" w:rsidRPr="00D9593B" w:rsidRDefault="00F847D2" w:rsidP="00DA7AB0">
      <w:pPr>
        <w:spacing w:before="240" w:after="0" w:line="360" w:lineRule="auto"/>
        <w:ind w:left="284" w:hanging="284"/>
        <w:rPr>
          <w:rFonts w:ascii="Times New Roman" w:eastAsia="Times New Roman" w:hAnsi="Times New Roman" w:cs="Times New Roman"/>
          <w:sz w:val="24"/>
          <w:szCs w:val="24"/>
        </w:rPr>
      </w:pPr>
      <w:proofErr w:type="spellStart"/>
      <w:r w:rsidRPr="00D9593B">
        <w:rPr>
          <w:rFonts w:ascii="Times New Roman" w:eastAsia="Times New Roman" w:hAnsi="Times New Roman" w:cs="Times New Roman"/>
          <w:sz w:val="24"/>
          <w:szCs w:val="24"/>
        </w:rPr>
        <w:t>Piha</w:t>
      </w:r>
      <w:proofErr w:type="spellEnd"/>
      <w:r w:rsidRPr="00D9593B">
        <w:rPr>
          <w:rFonts w:ascii="Times New Roman" w:eastAsia="Times New Roman" w:hAnsi="Times New Roman" w:cs="Times New Roman"/>
          <w:sz w:val="24"/>
          <w:szCs w:val="24"/>
        </w:rPr>
        <w:t xml:space="preserve">, S., &amp; Räikkönen, J. (2017). When nature calls: The role of customer toilets in retail stores. </w:t>
      </w:r>
      <w:hyperlink r:id="rId14" w:history="1">
        <w:r w:rsidRPr="00D9593B">
          <w:rPr>
            <w:rStyle w:val="Hyperlink"/>
            <w:rFonts w:ascii="Times New Roman" w:eastAsia="Times New Roman" w:hAnsi="Times New Roman" w:cs="Times New Roman"/>
            <w:i/>
            <w:color w:val="auto"/>
            <w:sz w:val="24"/>
            <w:szCs w:val="24"/>
          </w:rPr>
          <w:t>Journal of Retailing and Consumer Services</w:t>
        </w:r>
      </w:hyperlink>
      <w:r w:rsidRPr="00D9593B">
        <w:rPr>
          <w:rFonts w:ascii="Times New Roman" w:eastAsia="Times New Roman" w:hAnsi="Times New Roman" w:cs="Times New Roman"/>
          <w:sz w:val="24"/>
          <w:szCs w:val="24"/>
        </w:rPr>
        <w:t>,</w:t>
      </w:r>
      <w:hyperlink r:id="rId15" w:history="1">
        <w:r w:rsidRPr="00D9593B">
          <w:rPr>
            <w:rStyle w:val="Hyperlink"/>
            <w:rFonts w:ascii="Times New Roman" w:eastAsia="Times New Roman" w:hAnsi="Times New Roman" w:cs="Times New Roman"/>
            <w:color w:val="auto"/>
            <w:sz w:val="24"/>
            <w:szCs w:val="24"/>
          </w:rPr>
          <w:t xml:space="preserve"> 36</w:t>
        </w:r>
      </w:hyperlink>
      <w:r w:rsidRPr="00D9593B">
        <w:rPr>
          <w:rFonts w:ascii="Times New Roman" w:eastAsia="Times New Roman" w:hAnsi="Times New Roman" w:cs="Times New Roman"/>
          <w:sz w:val="24"/>
          <w:szCs w:val="24"/>
        </w:rPr>
        <w:t>, 33-38. https://doi.org/10.1016/j.jretconser.2017.01.005</w:t>
      </w:r>
    </w:p>
    <w:p w14:paraId="29D1396D" w14:textId="77777777" w:rsidR="00F847D2" w:rsidRPr="00D9593B" w:rsidRDefault="00F847D2" w:rsidP="00DA7AB0">
      <w:pPr>
        <w:spacing w:before="240" w:after="0" w:line="360" w:lineRule="auto"/>
        <w:ind w:left="284" w:hanging="284"/>
        <w:rPr>
          <w:rFonts w:ascii="Times New Roman" w:eastAsia="Times New Roman" w:hAnsi="Times New Roman" w:cs="Times New Roman"/>
          <w:sz w:val="24"/>
          <w:szCs w:val="24"/>
        </w:rPr>
      </w:pPr>
      <w:r w:rsidRPr="00D9593B">
        <w:rPr>
          <w:rFonts w:ascii="Times New Roman" w:eastAsia="Times New Roman" w:hAnsi="Times New Roman" w:cs="Times New Roman"/>
          <w:sz w:val="24"/>
          <w:szCs w:val="24"/>
        </w:rPr>
        <w:t xml:space="preserve">Potter, J. (1996). </w:t>
      </w:r>
      <w:r w:rsidRPr="00D9593B">
        <w:rPr>
          <w:rFonts w:ascii="Times New Roman" w:eastAsia="Times New Roman" w:hAnsi="Times New Roman" w:cs="Times New Roman"/>
          <w:i/>
          <w:sz w:val="24"/>
          <w:szCs w:val="24"/>
        </w:rPr>
        <w:t xml:space="preserve">Representing reality – discourse, </w:t>
      </w:r>
      <w:proofErr w:type="gramStart"/>
      <w:r w:rsidRPr="00D9593B">
        <w:rPr>
          <w:rFonts w:ascii="Times New Roman" w:eastAsia="Times New Roman" w:hAnsi="Times New Roman" w:cs="Times New Roman"/>
          <w:i/>
          <w:sz w:val="24"/>
          <w:szCs w:val="24"/>
        </w:rPr>
        <w:t>rhetoric</w:t>
      </w:r>
      <w:proofErr w:type="gramEnd"/>
      <w:r w:rsidRPr="00D9593B">
        <w:rPr>
          <w:rFonts w:ascii="Times New Roman" w:eastAsia="Times New Roman" w:hAnsi="Times New Roman" w:cs="Times New Roman"/>
          <w:i/>
          <w:sz w:val="24"/>
          <w:szCs w:val="24"/>
        </w:rPr>
        <w:t xml:space="preserve"> and social construction. </w:t>
      </w:r>
      <w:r w:rsidRPr="00D9593B">
        <w:rPr>
          <w:rFonts w:ascii="Times New Roman" w:eastAsia="Times New Roman" w:hAnsi="Times New Roman" w:cs="Times New Roman"/>
          <w:sz w:val="24"/>
          <w:szCs w:val="24"/>
        </w:rPr>
        <w:t>Sage Publications</w:t>
      </w:r>
    </w:p>
    <w:p w14:paraId="7F8903D5" w14:textId="5C3FC039" w:rsidR="001576E0" w:rsidRDefault="001576E0" w:rsidP="00DA7AB0">
      <w:pPr>
        <w:spacing w:before="240" w:after="0" w:line="36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Project for Public Spaces (2007) ‘What is Place Making?’ </w:t>
      </w:r>
      <w:r w:rsidRPr="001576E0">
        <w:rPr>
          <w:rFonts w:ascii="Times New Roman" w:eastAsia="Times New Roman" w:hAnsi="Times New Roman" w:cs="Times New Roman"/>
          <w:sz w:val="24"/>
          <w:szCs w:val="24"/>
        </w:rPr>
        <w:t>https://www.pps.org/article/what-is-placemaking</w:t>
      </w:r>
    </w:p>
    <w:p w14:paraId="5A94DCA5" w14:textId="0226E1F3" w:rsidR="00F847D2" w:rsidRPr="00D9593B" w:rsidRDefault="00F847D2" w:rsidP="00DA7AB0">
      <w:pPr>
        <w:spacing w:before="240" w:after="0" w:line="360" w:lineRule="auto"/>
        <w:ind w:left="284" w:hanging="284"/>
        <w:rPr>
          <w:rFonts w:ascii="Times New Roman" w:eastAsia="Times New Roman" w:hAnsi="Times New Roman" w:cs="Times New Roman"/>
          <w:sz w:val="24"/>
          <w:szCs w:val="24"/>
        </w:rPr>
      </w:pPr>
      <w:proofErr w:type="spellStart"/>
      <w:r w:rsidRPr="00D9593B">
        <w:rPr>
          <w:rFonts w:ascii="Times New Roman" w:eastAsia="Times New Roman" w:hAnsi="Times New Roman" w:cs="Times New Roman"/>
          <w:sz w:val="24"/>
          <w:szCs w:val="24"/>
        </w:rPr>
        <w:t>Ramster</w:t>
      </w:r>
      <w:proofErr w:type="spellEnd"/>
      <w:r w:rsidRPr="00D9593B">
        <w:rPr>
          <w:rFonts w:ascii="Times New Roman" w:eastAsia="Times New Roman" w:hAnsi="Times New Roman" w:cs="Times New Roman"/>
          <w:sz w:val="24"/>
          <w:szCs w:val="24"/>
        </w:rPr>
        <w:t>, G., Greed, C.,</w:t>
      </w:r>
      <w:r w:rsidR="00F87189">
        <w:rPr>
          <w:rFonts w:ascii="Times New Roman" w:eastAsia="Times New Roman" w:hAnsi="Times New Roman" w:cs="Times New Roman"/>
          <w:sz w:val="24"/>
          <w:szCs w:val="24"/>
        </w:rPr>
        <w:t xml:space="preserve"> &amp;</w:t>
      </w:r>
      <w:r w:rsidR="00BE3D0E">
        <w:rPr>
          <w:rFonts w:ascii="Times New Roman" w:eastAsia="Times New Roman" w:hAnsi="Times New Roman" w:cs="Times New Roman"/>
          <w:sz w:val="24"/>
          <w:szCs w:val="24"/>
        </w:rPr>
        <w:t xml:space="preserve"> </w:t>
      </w:r>
      <w:proofErr w:type="spellStart"/>
      <w:r w:rsidRPr="00D9593B">
        <w:rPr>
          <w:rFonts w:ascii="Times New Roman" w:eastAsia="Times New Roman" w:hAnsi="Times New Roman" w:cs="Times New Roman"/>
          <w:sz w:val="24"/>
          <w:szCs w:val="24"/>
        </w:rPr>
        <w:t>Bichard</w:t>
      </w:r>
      <w:proofErr w:type="spellEnd"/>
      <w:r w:rsidRPr="00D9593B">
        <w:rPr>
          <w:rFonts w:ascii="Times New Roman" w:eastAsia="Times New Roman" w:hAnsi="Times New Roman" w:cs="Times New Roman"/>
          <w:sz w:val="24"/>
          <w:szCs w:val="24"/>
        </w:rPr>
        <w:t>, J.,</w:t>
      </w:r>
      <w:r w:rsidR="00BE3D0E">
        <w:rPr>
          <w:rFonts w:ascii="Times New Roman" w:eastAsia="Times New Roman" w:hAnsi="Times New Roman" w:cs="Times New Roman"/>
          <w:sz w:val="24"/>
          <w:szCs w:val="24"/>
        </w:rPr>
        <w:t xml:space="preserve"> </w:t>
      </w:r>
      <w:r w:rsidRPr="00D9593B">
        <w:rPr>
          <w:rFonts w:ascii="Times New Roman" w:eastAsia="Times New Roman" w:hAnsi="Times New Roman" w:cs="Times New Roman"/>
          <w:sz w:val="24"/>
          <w:szCs w:val="24"/>
        </w:rPr>
        <w:t>(2018)</w:t>
      </w:r>
      <w:r w:rsidR="00F87189">
        <w:rPr>
          <w:rFonts w:ascii="Times New Roman" w:eastAsia="Times New Roman" w:hAnsi="Times New Roman" w:cs="Times New Roman"/>
          <w:sz w:val="24"/>
          <w:szCs w:val="24"/>
        </w:rPr>
        <w:t>.</w:t>
      </w:r>
      <w:r w:rsidRPr="00D9593B">
        <w:rPr>
          <w:rFonts w:ascii="Times New Roman" w:eastAsia="Times New Roman" w:hAnsi="Times New Roman" w:cs="Times New Roman"/>
          <w:sz w:val="24"/>
          <w:szCs w:val="24"/>
        </w:rPr>
        <w:t xml:space="preserve"> How inclusion can exclude: The case of public toilet provision for women. </w:t>
      </w:r>
      <w:r w:rsidRPr="00D9593B">
        <w:rPr>
          <w:rFonts w:ascii="Times New Roman" w:eastAsia="Times New Roman" w:hAnsi="Times New Roman" w:cs="Times New Roman"/>
          <w:i/>
          <w:sz w:val="24"/>
          <w:szCs w:val="24"/>
        </w:rPr>
        <w:t>Built Environment 44</w:t>
      </w:r>
      <w:r w:rsidRPr="00D9593B">
        <w:rPr>
          <w:rFonts w:ascii="Times New Roman" w:eastAsia="Times New Roman" w:hAnsi="Times New Roman" w:cs="Times New Roman"/>
          <w:sz w:val="24"/>
          <w:szCs w:val="24"/>
        </w:rPr>
        <w:t>(1), 52-76.</w:t>
      </w:r>
      <w:r w:rsidR="00F87189">
        <w:rPr>
          <w:rFonts w:ascii="Times New Roman" w:eastAsia="Times New Roman" w:hAnsi="Times New Roman" w:cs="Times New Roman"/>
          <w:sz w:val="24"/>
          <w:szCs w:val="24"/>
        </w:rPr>
        <w:t xml:space="preserve"> </w:t>
      </w:r>
      <w:r w:rsidRPr="00D9593B">
        <w:rPr>
          <w:rFonts w:ascii="Times New Roman" w:eastAsia="Times New Roman" w:hAnsi="Times New Roman" w:cs="Times New Roman"/>
          <w:sz w:val="24"/>
          <w:szCs w:val="24"/>
        </w:rPr>
        <w:t xml:space="preserve">DOI:10.2148/BENV.44.1.52. </w:t>
      </w:r>
    </w:p>
    <w:p w14:paraId="1EDC9CB4" w14:textId="4F8475EC" w:rsidR="00F847D2" w:rsidRPr="00D9593B" w:rsidRDefault="00F847D2" w:rsidP="00DA7AB0">
      <w:pPr>
        <w:spacing w:before="240" w:after="0" w:line="360" w:lineRule="auto"/>
        <w:ind w:left="284" w:hanging="284"/>
        <w:rPr>
          <w:rFonts w:ascii="Times New Roman" w:eastAsia="Times New Roman" w:hAnsi="Times New Roman" w:cs="Times New Roman"/>
          <w:sz w:val="24"/>
          <w:szCs w:val="24"/>
        </w:rPr>
      </w:pPr>
      <w:r w:rsidRPr="00D9593B">
        <w:rPr>
          <w:rFonts w:ascii="Times New Roman" w:eastAsia="Times New Roman" w:hAnsi="Times New Roman" w:cs="Times New Roman"/>
          <w:sz w:val="24"/>
          <w:szCs w:val="24"/>
        </w:rPr>
        <w:t xml:space="preserve">Schilt, K., &amp; Westbrook, L. (2015). Bathroom battlegrounds and penis panics. </w:t>
      </w:r>
      <w:r w:rsidRPr="00D9593B">
        <w:rPr>
          <w:rFonts w:ascii="Times New Roman" w:eastAsia="Times New Roman" w:hAnsi="Times New Roman" w:cs="Times New Roman"/>
          <w:i/>
          <w:sz w:val="24"/>
          <w:szCs w:val="24"/>
        </w:rPr>
        <w:t>Contexts</w:t>
      </w:r>
      <w:r w:rsidRPr="00D9593B">
        <w:rPr>
          <w:rFonts w:ascii="Times New Roman" w:eastAsia="Times New Roman" w:hAnsi="Times New Roman" w:cs="Times New Roman"/>
          <w:sz w:val="24"/>
          <w:szCs w:val="24"/>
        </w:rPr>
        <w:t>, 14(3), 26–31. doi:10.1177/1536504215596943</w:t>
      </w:r>
    </w:p>
    <w:p w14:paraId="58220780" w14:textId="05ED5880" w:rsidR="00AF6E19" w:rsidRDefault="00AF6E19" w:rsidP="00DA7AB0">
      <w:pPr>
        <w:spacing w:before="240" w:after="0" w:line="360" w:lineRule="auto"/>
        <w:ind w:left="284" w:hanging="284"/>
        <w:rPr>
          <w:rFonts w:ascii="Times New Roman" w:eastAsia="Times New Roman" w:hAnsi="Times New Roman" w:cs="Times New Roman"/>
          <w:sz w:val="24"/>
          <w:szCs w:val="24"/>
        </w:rPr>
      </w:pPr>
      <w:r w:rsidRPr="00AF6E19">
        <w:rPr>
          <w:rFonts w:ascii="Times New Roman" w:eastAsia="Times New Roman" w:hAnsi="Times New Roman" w:cs="Times New Roman"/>
          <w:sz w:val="24"/>
          <w:szCs w:val="24"/>
        </w:rPr>
        <w:t>Secured By Design (2015) ‘Commercial Developments’ Published by the Police Crime Prevention Initiatives, London</w:t>
      </w:r>
    </w:p>
    <w:p w14:paraId="10745FC3" w14:textId="68778A5B" w:rsidR="00F847D2" w:rsidRPr="00D9593B" w:rsidRDefault="00F847D2" w:rsidP="00DA7AB0">
      <w:pPr>
        <w:spacing w:before="240" w:after="0" w:line="360" w:lineRule="auto"/>
        <w:ind w:left="284" w:hanging="284"/>
        <w:rPr>
          <w:rFonts w:ascii="Times New Roman" w:eastAsia="Times New Roman" w:hAnsi="Times New Roman" w:cs="Times New Roman"/>
          <w:sz w:val="24"/>
          <w:szCs w:val="24"/>
        </w:rPr>
      </w:pPr>
      <w:proofErr w:type="spellStart"/>
      <w:r w:rsidRPr="00D9593B">
        <w:rPr>
          <w:rFonts w:ascii="Times New Roman" w:eastAsia="Times New Roman" w:hAnsi="Times New Roman" w:cs="Times New Roman"/>
          <w:sz w:val="24"/>
          <w:szCs w:val="24"/>
        </w:rPr>
        <w:t>Skeggs</w:t>
      </w:r>
      <w:proofErr w:type="spellEnd"/>
      <w:r w:rsidRPr="00D9593B">
        <w:rPr>
          <w:rFonts w:ascii="Times New Roman" w:eastAsia="Times New Roman" w:hAnsi="Times New Roman" w:cs="Times New Roman"/>
          <w:sz w:val="24"/>
          <w:szCs w:val="24"/>
        </w:rPr>
        <w:t xml:space="preserve">, B. (2001). The Toilet Paper: Femininity, Class and </w:t>
      </w:r>
      <w:proofErr w:type="gramStart"/>
      <w:r w:rsidRPr="00D9593B">
        <w:rPr>
          <w:rFonts w:ascii="Times New Roman" w:eastAsia="Times New Roman" w:hAnsi="Times New Roman" w:cs="Times New Roman"/>
          <w:sz w:val="24"/>
          <w:szCs w:val="24"/>
        </w:rPr>
        <w:t>Mis-Recognition</w:t>
      </w:r>
      <w:proofErr w:type="gramEnd"/>
      <w:r w:rsidRPr="00D9593B">
        <w:rPr>
          <w:rFonts w:ascii="Times New Roman" w:eastAsia="Times New Roman" w:hAnsi="Times New Roman" w:cs="Times New Roman"/>
          <w:sz w:val="24"/>
          <w:szCs w:val="24"/>
        </w:rPr>
        <w:t xml:space="preserve">. </w:t>
      </w:r>
      <w:r w:rsidRPr="00D9593B">
        <w:rPr>
          <w:rFonts w:ascii="Times New Roman" w:eastAsia="Times New Roman" w:hAnsi="Times New Roman" w:cs="Times New Roman"/>
          <w:i/>
          <w:sz w:val="24"/>
          <w:szCs w:val="24"/>
        </w:rPr>
        <w:t>Women’s Studies International Forum</w:t>
      </w:r>
      <w:r w:rsidRPr="00D9593B">
        <w:rPr>
          <w:rFonts w:ascii="Times New Roman" w:eastAsia="Times New Roman" w:hAnsi="Times New Roman" w:cs="Times New Roman"/>
          <w:sz w:val="24"/>
          <w:szCs w:val="24"/>
        </w:rPr>
        <w:t>, 4 (24), 295-307</w:t>
      </w:r>
      <w:r w:rsidR="00F87189">
        <w:rPr>
          <w:rFonts w:ascii="Times New Roman" w:eastAsia="Times New Roman" w:hAnsi="Times New Roman" w:cs="Times New Roman"/>
          <w:sz w:val="24"/>
          <w:szCs w:val="24"/>
        </w:rPr>
        <w:t xml:space="preserve">, </w:t>
      </w:r>
      <w:r w:rsidR="00C925DE" w:rsidRPr="00C925DE">
        <w:rPr>
          <w:rFonts w:ascii="Times New Roman" w:eastAsia="Times New Roman" w:hAnsi="Times New Roman" w:cs="Times New Roman"/>
          <w:sz w:val="24"/>
          <w:szCs w:val="24"/>
        </w:rPr>
        <w:t>https://doi.org/10.1016/S0277-5395(01)00186-8</w:t>
      </w:r>
    </w:p>
    <w:p w14:paraId="64473A97" w14:textId="2CC80E45" w:rsidR="00F847D2" w:rsidRPr="00D9593B" w:rsidRDefault="00F847D2" w:rsidP="00DA7AB0">
      <w:pPr>
        <w:spacing w:before="240" w:after="0" w:line="360" w:lineRule="auto"/>
        <w:ind w:left="284" w:hanging="284"/>
        <w:rPr>
          <w:rFonts w:ascii="Times New Roman" w:eastAsia="Times New Roman" w:hAnsi="Times New Roman" w:cs="Times New Roman"/>
          <w:sz w:val="24"/>
          <w:szCs w:val="24"/>
        </w:rPr>
      </w:pPr>
      <w:proofErr w:type="spellStart"/>
      <w:r w:rsidRPr="00D9593B">
        <w:rPr>
          <w:rFonts w:ascii="Times New Roman" w:eastAsia="Times New Roman" w:hAnsi="Times New Roman" w:cs="Times New Roman"/>
          <w:sz w:val="24"/>
          <w:szCs w:val="24"/>
        </w:rPr>
        <w:t>Stokoe</w:t>
      </w:r>
      <w:proofErr w:type="spellEnd"/>
      <w:r w:rsidRPr="00D9593B">
        <w:rPr>
          <w:rFonts w:ascii="Times New Roman" w:eastAsia="Times New Roman" w:hAnsi="Times New Roman" w:cs="Times New Roman"/>
          <w:sz w:val="24"/>
          <w:szCs w:val="24"/>
        </w:rPr>
        <w:t>, E., &amp; Edwards, D. (2007). ‘Black this, black that’: Racial insults and</w:t>
      </w:r>
      <w:r w:rsidR="00BE3D0E">
        <w:rPr>
          <w:rFonts w:ascii="Times New Roman" w:eastAsia="Times New Roman" w:hAnsi="Times New Roman" w:cs="Times New Roman"/>
          <w:sz w:val="24"/>
          <w:szCs w:val="24"/>
        </w:rPr>
        <w:t xml:space="preserve"> </w:t>
      </w:r>
      <w:r w:rsidRPr="00D9593B">
        <w:rPr>
          <w:rFonts w:ascii="Times New Roman" w:eastAsia="Times New Roman" w:hAnsi="Times New Roman" w:cs="Times New Roman"/>
          <w:sz w:val="24"/>
          <w:szCs w:val="24"/>
        </w:rPr>
        <w:t xml:space="preserve">reported speech in neighbour complaints and police interrogations. </w:t>
      </w:r>
      <w:r w:rsidRPr="00D9593B">
        <w:rPr>
          <w:rFonts w:ascii="Times New Roman" w:eastAsia="Times New Roman" w:hAnsi="Times New Roman" w:cs="Times New Roman"/>
          <w:i/>
          <w:sz w:val="24"/>
          <w:szCs w:val="24"/>
        </w:rPr>
        <w:t>Discourse</w:t>
      </w:r>
      <w:r w:rsidR="009B2B8F" w:rsidRPr="00D9593B">
        <w:rPr>
          <w:rFonts w:ascii="Times New Roman" w:eastAsia="Times New Roman" w:hAnsi="Times New Roman" w:cs="Times New Roman"/>
          <w:i/>
          <w:sz w:val="24"/>
          <w:szCs w:val="24"/>
        </w:rPr>
        <w:t xml:space="preserve"> </w:t>
      </w:r>
      <w:r w:rsidRPr="00D9593B">
        <w:rPr>
          <w:rFonts w:ascii="Times New Roman" w:eastAsia="Times New Roman" w:hAnsi="Times New Roman" w:cs="Times New Roman"/>
          <w:i/>
          <w:sz w:val="24"/>
          <w:szCs w:val="24"/>
        </w:rPr>
        <w:t>and Society 18</w:t>
      </w:r>
      <w:r w:rsidRPr="00D9593B">
        <w:rPr>
          <w:rFonts w:ascii="Times New Roman" w:eastAsia="Times New Roman" w:hAnsi="Times New Roman" w:cs="Times New Roman"/>
          <w:sz w:val="24"/>
          <w:szCs w:val="24"/>
        </w:rPr>
        <w:t>(3), 337–372</w:t>
      </w:r>
      <w:r w:rsidR="00C925DE">
        <w:rPr>
          <w:rFonts w:ascii="Times New Roman" w:eastAsia="Times New Roman" w:hAnsi="Times New Roman" w:cs="Times New Roman"/>
          <w:sz w:val="24"/>
          <w:szCs w:val="24"/>
        </w:rPr>
        <w:t xml:space="preserve">, </w:t>
      </w:r>
      <w:r w:rsidR="00DA7AB0" w:rsidRPr="00DA7AB0">
        <w:rPr>
          <w:rFonts w:ascii="Times New Roman" w:eastAsia="Times New Roman" w:hAnsi="Times New Roman" w:cs="Times New Roman"/>
          <w:sz w:val="24"/>
          <w:szCs w:val="24"/>
        </w:rPr>
        <w:t>https://doi.org/10.1177/0957926507075477</w:t>
      </w:r>
      <w:r w:rsidRPr="00D9593B">
        <w:rPr>
          <w:rFonts w:ascii="Times New Roman" w:eastAsia="Times New Roman" w:hAnsi="Times New Roman" w:cs="Times New Roman"/>
          <w:sz w:val="24"/>
          <w:szCs w:val="24"/>
        </w:rPr>
        <w:t>.</w:t>
      </w:r>
    </w:p>
    <w:p w14:paraId="1B9F93E4" w14:textId="77777777" w:rsidR="00F847D2" w:rsidRPr="00D9593B" w:rsidRDefault="00F847D2" w:rsidP="00DA7AB0">
      <w:pPr>
        <w:spacing w:before="240" w:after="0" w:line="360" w:lineRule="auto"/>
        <w:ind w:left="284" w:hanging="284"/>
        <w:rPr>
          <w:rFonts w:ascii="Times New Roman" w:eastAsia="Times New Roman" w:hAnsi="Times New Roman" w:cs="Times New Roman"/>
          <w:i/>
          <w:sz w:val="24"/>
          <w:szCs w:val="24"/>
        </w:rPr>
      </w:pPr>
      <w:r w:rsidRPr="00D9593B">
        <w:rPr>
          <w:rFonts w:ascii="Times New Roman" w:eastAsia="Times New Roman" w:hAnsi="Times New Roman" w:cs="Times New Roman"/>
          <w:sz w:val="24"/>
          <w:szCs w:val="24"/>
        </w:rPr>
        <w:t xml:space="preserve">United Nations (2015). Transforming our world: the 2030 Agenda for Sustainable Development. </w:t>
      </w:r>
      <w:r w:rsidRPr="00D9593B">
        <w:rPr>
          <w:rFonts w:ascii="Times New Roman" w:eastAsia="Times New Roman" w:hAnsi="Times New Roman" w:cs="Times New Roman"/>
          <w:i/>
          <w:sz w:val="24"/>
          <w:szCs w:val="24"/>
        </w:rPr>
        <w:t>United Nations General Assembly.</w:t>
      </w:r>
    </w:p>
    <w:p w14:paraId="7AC28D70" w14:textId="0C005FBD" w:rsidR="00F847D2" w:rsidRPr="00D9593B" w:rsidRDefault="00F847D2" w:rsidP="00DA7AB0">
      <w:pPr>
        <w:spacing w:before="240" w:after="0" w:line="360" w:lineRule="auto"/>
        <w:ind w:left="284" w:hanging="284"/>
        <w:rPr>
          <w:rFonts w:ascii="Times New Roman" w:eastAsia="Times New Roman" w:hAnsi="Times New Roman" w:cs="Times New Roman"/>
          <w:sz w:val="24"/>
          <w:szCs w:val="24"/>
        </w:rPr>
      </w:pPr>
      <w:r w:rsidRPr="00D9593B">
        <w:rPr>
          <w:rFonts w:ascii="Times New Roman" w:eastAsia="Times New Roman" w:hAnsi="Times New Roman" w:cs="Times New Roman"/>
          <w:sz w:val="24"/>
          <w:szCs w:val="24"/>
        </w:rPr>
        <w:lastRenderedPageBreak/>
        <w:t xml:space="preserve">Wiggins, S., &amp; Potter, J. (2008). Discursive psychology. In C. Willig &amp; W. S. Rogers (Eds.), </w:t>
      </w:r>
      <w:r w:rsidRPr="00D9593B">
        <w:rPr>
          <w:rFonts w:ascii="Times New Roman" w:eastAsia="Times New Roman" w:hAnsi="Times New Roman" w:cs="Times New Roman"/>
          <w:i/>
          <w:sz w:val="24"/>
          <w:szCs w:val="24"/>
        </w:rPr>
        <w:t>The SAGE handbook of qualitative research in psychology</w:t>
      </w:r>
      <w:r w:rsidRPr="00D9593B">
        <w:rPr>
          <w:rFonts w:ascii="Times New Roman" w:eastAsia="Times New Roman" w:hAnsi="Times New Roman" w:cs="Times New Roman"/>
          <w:sz w:val="24"/>
          <w:szCs w:val="24"/>
        </w:rPr>
        <w:t xml:space="preserve"> (pp. 73–90). Sage Publications.</w:t>
      </w:r>
    </w:p>
    <w:p w14:paraId="056592E1" w14:textId="28B6C7F3" w:rsidR="00DC638E" w:rsidRDefault="00DC638E" w:rsidP="00DA7AB0">
      <w:pPr>
        <w:spacing w:before="240" w:after="0" w:line="360" w:lineRule="auto"/>
        <w:ind w:left="284" w:hanging="284"/>
        <w:rPr>
          <w:rFonts w:ascii="Times New Roman" w:hAnsi="Times New Roman" w:cs="Times New Roman"/>
          <w:sz w:val="24"/>
          <w:szCs w:val="24"/>
          <w:shd w:val="clear" w:color="auto" w:fill="FFFFFF"/>
        </w:rPr>
      </w:pPr>
      <w:proofErr w:type="spellStart"/>
      <w:r w:rsidRPr="00D9593B">
        <w:rPr>
          <w:rFonts w:ascii="Times New Roman" w:hAnsi="Times New Roman" w:cs="Times New Roman"/>
          <w:sz w:val="24"/>
          <w:szCs w:val="24"/>
          <w:shd w:val="clear" w:color="auto" w:fill="FFFFFF"/>
        </w:rPr>
        <w:t>Wooffitt</w:t>
      </w:r>
      <w:proofErr w:type="spellEnd"/>
      <w:r w:rsidRPr="00D9593B">
        <w:rPr>
          <w:rFonts w:ascii="Times New Roman" w:hAnsi="Times New Roman" w:cs="Times New Roman"/>
          <w:sz w:val="24"/>
          <w:szCs w:val="24"/>
          <w:shd w:val="clear" w:color="auto" w:fill="FFFFFF"/>
        </w:rPr>
        <w:t>, R. (1992</w:t>
      </w:r>
      <w:r w:rsidR="00BE3D0E" w:rsidRPr="00D9593B">
        <w:rPr>
          <w:rFonts w:ascii="Times New Roman" w:hAnsi="Times New Roman" w:cs="Times New Roman"/>
          <w:sz w:val="24"/>
          <w:szCs w:val="24"/>
          <w:shd w:val="clear" w:color="auto" w:fill="FFFFFF"/>
        </w:rPr>
        <w:t>).</w:t>
      </w:r>
      <w:r w:rsidR="00BE3D0E">
        <w:rPr>
          <w:rFonts w:ascii="Times New Roman" w:hAnsi="Times New Roman" w:cs="Times New Roman"/>
          <w:sz w:val="24"/>
          <w:szCs w:val="24"/>
          <w:shd w:val="clear" w:color="auto" w:fill="FFFFFF"/>
        </w:rPr>
        <w:t xml:space="preserve"> </w:t>
      </w:r>
      <w:r w:rsidRPr="00D9593B">
        <w:rPr>
          <w:rFonts w:ascii="Times New Roman" w:hAnsi="Times New Roman" w:cs="Times New Roman"/>
          <w:i/>
          <w:iCs/>
          <w:sz w:val="24"/>
          <w:szCs w:val="24"/>
          <w:shd w:val="clear" w:color="auto" w:fill="FFFFFF"/>
        </w:rPr>
        <w:t>Telling tales of the unexpected: The organization of factual discourse</w:t>
      </w:r>
      <w:r w:rsidRPr="00D9593B">
        <w:rPr>
          <w:rFonts w:ascii="Times New Roman" w:hAnsi="Times New Roman" w:cs="Times New Roman"/>
          <w:sz w:val="24"/>
          <w:szCs w:val="24"/>
          <w:shd w:val="clear" w:color="auto" w:fill="FFFFFF"/>
        </w:rPr>
        <w:t>. Rowman &amp; Littlefield.</w:t>
      </w:r>
    </w:p>
    <w:p w14:paraId="08F56E12" w14:textId="77777777" w:rsidR="00B74D1C" w:rsidRPr="00D9593B" w:rsidRDefault="00B74D1C" w:rsidP="00DA7AB0">
      <w:pPr>
        <w:spacing w:before="240" w:after="0" w:line="360" w:lineRule="auto"/>
        <w:ind w:left="284" w:hanging="284"/>
        <w:rPr>
          <w:rFonts w:ascii="Times New Roman" w:eastAsia="Times New Roman" w:hAnsi="Times New Roman" w:cs="Times New Roman"/>
          <w:sz w:val="24"/>
          <w:szCs w:val="24"/>
        </w:rPr>
      </w:pPr>
    </w:p>
    <w:p w14:paraId="11756A07" w14:textId="3275B764" w:rsidR="002A2513" w:rsidRDefault="0075063B" w:rsidP="00DA7AB0">
      <w:pPr>
        <w:spacing w:before="240" w:after="0" w:line="360" w:lineRule="auto"/>
        <w:ind w:left="284" w:hanging="284"/>
        <w:rPr>
          <w:rFonts w:ascii="Times New Roman" w:hAnsi="Times New Roman" w:cs="Times New Roman"/>
          <w:sz w:val="24"/>
          <w:szCs w:val="24"/>
        </w:rPr>
      </w:pPr>
      <w:r>
        <w:rPr>
          <w:rFonts w:ascii="Times New Roman" w:hAnsi="Times New Roman" w:cs="Times New Roman"/>
          <w:sz w:val="24"/>
          <w:szCs w:val="24"/>
        </w:rPr>
        <w:t>References for further reading</w:t>
      </w:r>
    </w:p>
    <w:p w14:paraId="627B2F61" w14:textId="0E40114F" w:rsidR="00724A87" w:rsidRDefault="00724A87" w:rsidP="00DA7AB0">
      <w:pPr>
        <w:spacing w:before="240" w:after="0" w:line="360" w:lineRule="auto"/>
        <w:ind w:left="284" w:hanging="284"/>
        <w:rPr>
          <w:rFonts w:ascii="Times New Roman" w:eastAsia="Times New Roman" w:hAnsi="Times New Roman" w:cs="Times New Roman"/>
          <w:sz w:val="24"/>
          <w:szCs w:val="24"/>
        </w:rPr>
      </w:pPr>
      <w:r w:rsidRPr="00D9593B">
        <w:rPr>
          <w:rFonts w:ascii="Times New Roman" w:eastAsia="Times New Roman" w:hAnsi="Times New Roman" w:cs="Times New Roman"/>
          <w:sz w:val="24"/>
          <w:szCs w:val="24"/>
        </w:rPr>
        <w:t xml:space="preserve">Colliver, B. and Coyle, A. (2020) Risk of sexual violence against women and girls in the construction of 'gender-neutral toilets': a discourse analysis of comments on YouTube videos. </w:t>
      </w:r>
      <w:r w:rsidRPr="00D9593B">
        <w:rPr>
          <w:rFonts w:ascii="Times New Roman" w:eastAsia="Times New Roman" w:hAnsi="Times New Roman" w:cs="Times New Roman"/>
          <w:i/>
          <w:sz w:val="24"/>
          <w:szCs w:val="24"/>
        </w:rPr>
        <w:t>Journal of Gender-Based Violenc</w:t>
      </w:r>
      <w:r w:rsidRPr="00D9593B">
        <w:rPr>
          <w:rFonts w:ascii="Times New Roman" w:eastAsia="Times New Roman" w:hAnsi="Times New Roman" w:cs="Times New Roman"/>
          <w:sz w:val="24"/>
          <w:szCs w:val="24"/>
        </w:rPr>
        <w:t xml:space="preserve">e </w:t>
      </w:r>
      <w:r w:rsidRPr="00D9593B">
        <w:rPr>
          <w:rFonts w:ascii="Times New Roman" w:eastAsia="Times New Roman" w:hAnsi="Times New Roman" w:cs="Times New Roman"/>
          <w:i/>
          <w:sz w:val="24"/>
          <w:szCs w:val="24"/>
        </w:rPr>
        <w:t>4</w:t>
      </w:r>
      <w:r w:rsidRPr="00D9593B">
        <w:rPr>
          <w:rFonts w:ascii="Times New Roman" w:eastAsia="Times New Roman" w:hAnsi="Times New Roman" w:cs="Times New Roman"/>
          <w:sz w:val="24"/>
          <w:szCs w:val="24"/>
        </w:rPr>
        <w:t xml:space="preserve">(3), 359–376, </w:t>
      </w:r>
      <w:hyperlink r:id="rId16" w:history="1">
        <w:r w:rsidRPr="00B4141A">
          <w:rPr>
            <w:rStyle w:val="Hyperlink"/>
            <w:rFonts w:ascii="Times New Roman" w:eastAsia="Times New Roman" w:hAnsi="Times New Roman" w:cs="Times New Roman"/>
            <w:sz w:val="24"/>
            <w:szCs w:val="24"/>
          </w:rPr>
          <w:t>https://doi.org/10.1332/239868020X15894511554617</w:t>
        </w:r>
      </w:hyperlink>
    </w:p>
    <w:p w14:paraId="43EB3D47" w14:textId="6AA24810" w:rsidR="00CF1B86" w:rsidRDefault="004937BA" w:rsidP="00DA7AB0">
      <w:pPr>
        <w:spacing w:before="240" w:after="0" w:line="360" w:lineRule="auto"/>
        <w:ind w:left="284" w:hanging="284"/>
        <w:rPr>
          <w:rFonts w:ascii="Times New Roman" w:eastAsia="Times New Roman" w:hAnsi="Times New Roman" w:cs="Times New Roman"/>
          <w:sz w:val="24"/>
          <w:szCs w:val="24"/>
        </w:rPr>
      </w:pPr>
      <w:r w:rsidRPr="004937BA">
        <w:rPr>
          <w:rFonts w:ascii="Times New Roman" w:eastAsia="Times New Roman" w:hAnsi="Times New Roman" w:cs="Times New Roman"/>
          <w:sz w:val="24"/>
          <w:szCs w:val="24"/>
        </w:rPr>
        <w:t xml:space="preserve">Edwards, D., &amp; Potter, J. (1992). </w:t>
      </w:r>
      <w:r w:rsidRPr="00CE77E1">
        <w:rPr>
          <w:rFonts w:ascii="Times New Roman" w:eastAsia="Times New Roman" w:hAnsi="Times New Roman" w:cs="Times New Roman"/>
          <w:i/>
          <w:iCs/>
          <w:sz w:val="24"/>
          <w:szCs w:val="24"/>
        </w:rPr>
        <w:t>Discursive Psychology</w:t>
      </w:r>
      <w:r w:rsidRPr="004937BA">
        <w:rPr>
          <w:rFonts w:ascii="Times New Roman" w:eastAsia="Times New Roman" w:hAnsi="Times New Roman" w:cs="Times New Roman"/>
          <w:sz w:val="24"/>
          <w:szCs w:val="24"/>
        </w:rPr>
        <w:t>. Sage.</w:t>
      </w:r>
    </w:p>
    <w:p w14:paraId="1EEE8C3E" w14:textId="10025107" w:rsidR="00724A87" w:rsidRPr="00D9593B" w:rsidRDefault="00724A87" w:rsidP="00DA7AB0">
      <w:pPr>
        <w:spacing w:before="240" w:after="0" w:line="360" w:lineRule="auto"/>
        <w:ind w:left="284" w:hanging="284"/>
        <w:rPr>
          <w:rFonts w:ascii="Times New Roman" w:eastAsia="Times New Roman" w:hAnsi="Times New Roman" w:cs="Times New Roman"/>
          <w:sz w:val="24"/>
          <w:szCs w:val="24"/>
        </w:rPr>
      </w:pPr>
      <w:r w:rsidRPr="00D9593B">
        <w:rPr>
          <w:rFonts w:ascii="Times New Roman" w:eastAsia="Times New Roman" w:hAnsi="Times New Roman" w:cs="Times New Roman"/>
          <w:sz w:val="24"/>
          <w:szCs w:val="24"/>
        </w:rPr>
        <w:t xml:space="preserve">Greed, C. H. (2019) Joining the queue: Including women’s toilet needs in public space. </w:t>
      </w:r>
      <w:r w:rsidRPr="00D9593B">
        <w:rPr>
          <w:rFonts w:ascii="Times New Roman" w:eastAsia="Times New Roman" w:hAnsi="Times New Roman" w:cs="Times New Roman"/>
          <w:i/>
          <w:sz w:val="24"/>
          <w:szCs w:val="24"/>
        </w:rPr>
        <w:t>The Sociological Review Monographs</w:t>
      </w:r>
      <w:r w:rsidRPr="00D9593B">
        <w:rPr>
          <w:rFonts w:ascii="Times New Roman" w:eastAsia="Times New Roman" w:hAnsi="Times New Roman" w:cs="Times New Roman"/>
          <w:sz w:val="24"/>
          <w:szCs w:val="24"/>
        </w:rPr>
        <w:t xml:space="preserve"> </w:t>
      </w:r>
      <w:r w:rsidRPr="00D9593B">
        <w:rPr>
          <w:rFonts w:ascii="Times New Roman" w:eastAsia="Times New Roman" w:hAnsi="Times New Roman" w:cs="Times New Roman"/>
          <w:i/>
          <w:sz w:val="24"/>
          <w:szCs w:val="24"/>
        </w:rPr>
        <w:t>67</w:t>
      </w:r>
      <w:r w:rsidRPr="00D9593B">
        <w:rPr>
          <w:rFonts w:ascii="Times New Roman" w:eastAsia="Times New Roman" w:hAnsi="Times New Roman" w:cs="Times New Roman"/>
          <w:sz w:val="24"/>
          <w:szCs w:val="24"/>
        </w:rPr>
        <w:t xml:space="preserve">. 908-926. </w:t>
      </w:r>
      <w:hyperlink r:id="rId17" w:history="1">
        <w:r w:rsidRPr="00D9593B">
          <w:rPr>
            <w:rStyle w:val="Hyperlink"/>
            <w:rFonts w:ascii="Times New Roman" w:eastAsia="Times New Roman" w:hAnsi="Times New Roman" w:cs="Times New Roman"/>
            <w:color w:val="auto"/>
            <w:sz w:val="24"/>
            <w:szCs w:val="24"/>
          </w:rPr>
          <w:t>https://doi.org/10.1177/0038026119854274</w:t>
        </w:r>
      </w:hyperlink>
    </w:p>
    <w:p w14:paraId="58305EE5" w14:textId="07217041" w:rsidR="00724A87" w:rsidRPr="00D9593B" w:rsidRDefault="00724A87" w:rsidP="00DA7AB0">
      <w:pPr>
        <w:spacing w:before="240" w:after="0" w:line="36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Wiggins, S. (</w:t>
      </w:r>
      <w:r w:rsidR="00CF4E4F">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CE77E1">
        <w:rPr>
          <w:rFonts w:ascii="Times New Roman" w:eastAsia="Times New Roman" w:hAnsi="Times New Roman" w:cs="Times New Roman"/>
          <w:i/>
          <w:iCs/>
          <w:sz w:val="24"/>
          <w:szCs w:val="24"/>
        </w:rPr>
        <w:t xml:space="preserve">Discursive Psychology: Theory, </w:t>
      </w:r>
      <w:proofErr w:type="gramStart"/>
      <w:r w:rsidRPr="00CE77E1">
        <w:rPr>
          <w:rFonts w:ascii="Times New Roman" w:eastAsia="Times New Roman" w:hAnsi="Times New Roman" w:cs="Times New Roman"/>
          <w:i/>
          <w:iCs/>
          <w:sz w:val="24"/>
          <w:szCs w:val="24"/>
        </w:rPr>
        <w:t>Method</w:t>
      </w:r>
      <w:proofErr w:type="gramEnd"/>
      <w:r w:rsidRPr="00CE77E1">
        <w:rPr>
          <w:rFonts w:ascii="Times New Roman" w:eastAsia="Times New Roman" w:hAnsi="Times New Roman" w:cs="Times New Roman"/>
          <w:i/>
          <w:iCs/>
          <w:sz w:val="24"/>
          <w:szCs w:val="24"/>
        </w:rPr>
        <w:t xml:space="preserve"> and Applications</w:t>
      </w:r>
      <w:r>
        <w:rPr>
          <w:rFonts w:ascii="Times New Roman" w:eastAsia="Times New Roman" w:hAnsi="Times New Roman" w:cs="Times New Roman"/>
          <w:sz w:val="24"/>
          <w:szCs w:val="24"/>
        </w:rPr>
        <w:t xml:space="preserve">. Sage. </w:t>
      </w:r>
    </w:p>
    <w:p w14:paraId="6909579C" w14:textId="77777777" w:rsidR="0075063B" w:rsidRPr="00D9593B" w:rsidRDefault="0075063B" w:rsidP="00DA7AB0">
      <w:pPr>
        <w:spacing w:before="240" w:after="0" w:line="360" w:lineRule="auto"/>
        <w:ind w:left="284" w:hanging="284"/>
        <w:rPr>
          <w:rFonts w:ascii="Times New Roman" w:hAnsi="Times New Roman" w:cs="Times New Roman"/>
          <w:sz w:val="24"/>
          <w:szCs w:val="24"/>
        </w:rPr>
      </w:pPr>
    </w:p>
    <w:sectPr w:rsidR="0075063B" w:rsidRPr="00D9593B" w:rsidSect="00911C7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1D5AB" w14:textId="77777777" w:rsidR="00DC12D7" w:rsidRDefault="00DC12D7" w:rsidP="00D13A79">
      <w:pPr>
        <w:spacing w:after="0" w:line="240" w:lineRule="auto"/>
      </w:pPr>
      <w:r>
        <w:separator/>
      </w:r>
    </w:p>
  </w:endnote>
  <w:endnote w:type="continuationSeparator" w:id="0">
    <w:p w14:paraId="7D39EA67" w14:textId="77777777" w:rsidR="00DC12D7" w:rsidRDefault="00DC12D7" w:rsidP="00D13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920439"/>
      <w:docPartObj>
        <w:docPartGallery w:val="Page Numbers (Bottom of Page)"/>
        <w:docPartUnique/>
      </w:docPartObj>
    </w:sdtPr>
    <w:sdtEndPr>
      <w:rPr>
        <w:noProof/>
      </w:rPr>
    </w:sdtEndPr>
    <w:sdtContent>
      <w:p w14:paraId="4752A581" w14:textId="5E636B67" w:rsidR="003D3904" w:rsidRDefault="003D39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83564E" w14:textId="77777777" w:rsidR="003D3904" w:rsidRDefault="003D3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FB19E" w14:textId="77777777" w:rsidR="00DC12D7" w:rsidRDefault="00DC12D7" w:rsidP="00D13A79">
      <w:pPr>
        <w:spacing w:after="0" w:line="240" w:lineRule="auto"/>
      </w:pPr>
      <w:r>
        <w:separator/>
      </w:r>
    </w:p>
  </w:footnote>
  <w:footnote w:type="continuationSeparator" w:id="0">
    <w:p w14:paraId="7BE4E65C" w14:textId="77777777" w:rsidR="00DC12D7" w:rsidRDefault="00DC12D7" w:rsidP="00D13A79">
      <w:pPr>
        <w:spacing w:after="0" w:line="240" w:lineRule="auto"/>
      </w:pPr>
      <w:r>
        <w:continuationSeparator/>
      </w:r>
    </w:p>
  </w:footnote>
  <w:footnote w:id="1">
    <w:p w14:paraId="20BE1044" w14:textId="77777777" w:rsidR="00063A50" w:rsidRPr="00D13A79" w:rsidRDefault="00063A50" w:rsidP="00063A50">
      <w:pPr>
        <w:spacing w:after="0" w:line="240" w:lineRule="auto"/>
        <w:jc w:val="both"/>
        <w:rPr>
          <w:rFonts w:ascii="Times New Roman" w:hAnsi="Times New Roman" w:cs="Times New Roman"/>
          <w:sz w:val="20"/>
          <w:szCs w:val="20"/>
        </w:rPr>
      </w:pPr>
      <w:r w:rsidRPr="00D13A79">
        <w:rPr>
          <w:rFonts w:ascii="Times New Roman" w:hAnsi="Times New Roman" w:cs="Times New Roman"/>
          <w:vertAlign w:val="superscript"/>
        </w:rPr>
        <w:footnoteRef/>
      </w:r>
      <w:r w:rsidRPr="00D13A79">
        <w:rPr>
          <w:rFonts w:ascii="Times New Roman" w:hAnsi="Times New Roman" w:cs="Times New Roman"/>
          <w:sz w:val="20"/>
          <w:szCs w:val="20"/>
        </w:rPr>
        <w:t xml:space="preserve"> </w:t>
      </w:r>
      <w:r w:rsidRPr="00D13A79">
        <w:rPr>
          <w:rFonts w:ascii="Times New Roman" w:hAnsi="Times New Roman" w:cs="Times New Roman"/>
          <w:sz w:val="18"/>
          <w:szCs w:val="18"/>
        </w:rPr>
        <w:t xml:space="preserve">Whilst this paper will only focus on this </w:t>
      </w:r>
      <w:proofErr w:type="gramStart"/>
      <w:r w:rsidRPr="00D13A79">
        <w:rPr>
          <w:rFonts w:ascii="Times New Roman" w:hAnsi="Times New Roman" w:cs="Times New Roman"/>
          <w:sz w:val="18"/>
          <w:szCs w:val="18"/>
        </w:rPr>
        <w:t>particular call</w:t>
      </w:r>
      <w:proofErr w:type="gramEnd"/>
      <w:r w:rsidRPr="00D13A79">
        <w:rPr>
          <w:rFonts w:ascii="Times New Roman" w:hAnsi="Times New Roman" w:cs="Times New Roman"/>
          <w:sz w:val="18"/>
          <w:szCs w:val="18"/>
        </w:rPr>
        <w:t xml:space="preserve"> for evidence, it is acknowledged that there is also another and separate call for evidence which relates to solely persons with impairments or disabilities and who may need to utilise a ‘disabled toilet.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C75"/>
    <w:rsid w:val="000010AD"/>
    <w:rsid w:val="00015C38"/>
    <w:rsid w:val="00017C23"/>
    <w:rsid w:val="00023CEE"/>
    <w:rsid w:val="00024495"/>
    <w:rsid w:val="00026C95"/>
    <w:rsid w:val="000344FF"/>
    <w:rsid w:val="00034B6B"/>
    <w:rsid w:val="000418E1"/>
    <w:rsid w:val="0004404E"/>
    <w:rsid w:val="00046DA0"/>
    <w:rsid w:val="000513C0"/>
    <w:rsid w:val="00056AE1"/>
    <w:rsid w:val="00062003"/>
    <w:rsid w:val="00063624"/>
    <w:rsid w:val="00063A50"/>
    <w:rsid w:val="000649CC"/>
    <w:rsid w:val="00064B09"/>
    <w:rsid w:val="00074D75"/>
    <w:rsid w:val="0008694C"/>
    <w:rsid w:val="000B1403"/>
    <w:rsid w:val="000C5529"/>
    <w:rsid w:val="000D6A00"/>
    <w:rsid w:val="000E476B"/>
    <w:rsid w:val="000F05AF"/>
    <w:rsid w:val="000F315B"/>
    <w:rsid w:val="00112886"/>
    <w:rsid w:val="001158CD"/>
    <w:rsid w:val="00117EB5"/>
    <w:rsid w:val="00153978"/>
    <w:rsid w:val="00153A36"/>
    <w:rsid w:val="001576E0"/>
    <w:rsid w:val="001729F3"/>
    <w:rsid w:val="00176E8A"/>
    <w:rsid w:val="00196ADE"/>
    <w:rsid w:val="001A440F"/>
    <w:rsid w:val="001B299C"/>
    <w:rsid w:val="001C33D4"/>
    <w:rsid w:val="001D251D"/>
    <w:rsid w:val="001D7AAF"/>
    <w:rsid w:val="001E1F44"/>
    <w:rsid w:val="001E242E"/>
    <w:rsid w:val="001E293F"/>
    <w:rsid w:val="001E30AD"/>
    <w:rsid w:val="001E7138"/>
    <w:rsid w:val="001E72C6"/>
    <w:rsid w:val="0020680C"/>
    <w:rsid w:val="00211507"/>
    <w:rsid w:val="00215878"/>
    <w:rsid w:val="00216CFD"/>
    <w:rsid w:val="00236FBB"/>
    <w:rsid w:val="002502FA"/>
    <w:rsid w:val="002929AC"/>
    <w:rsid w:val="002935AF"/>
    <w:rsid w:val="002975BF"/>
    <w:rsid w:val="002A2513"/>
    <w:rsid w:val="002A2D53"/>
    <w:rsid w:val="002A65FC"/>
    <w:rsid w:val="002A6C1B"/>
    <w:rsid w:val="002B057A"/>
    <w:rsid w:val="002B2EFB"/>
    <w:rsid w:val="002C1EE9"/>
    <w:rsid w:val="002E12C0"/>
    <w:rsid w:val="002F00D6"/>
    <w:rsid w:val="002F290F"/>
    <w:rsid w:val="002F4D39"/>
    <w:rsid w:val="00314624"/>
    <w:rsid w:val="003158A9"/>
    <w:rsid w:val="00317344"/>
    <w:rsid w:val="00317C33"/>
    <w:rsid w:val="00321089"/>
    <w:rsid w:val="003366EC"/>
    <w:rsid w:val="003474F3"/>
    <w:rsid w:val="00356698"/>
    <w:rsid w:val="00356C3B"/>
    <w:rsid w:val="00363247"/>
    <w:rsid w:val="00363306"/>
    <w:rsid w:val="003654C5"/>
    <w:rsid w:val="00373870"/>
    <w:rsid w:val="003913EE"/>
    <w:rsid w:val="003974F6"/>
    <w:rsid w:val="003A0EC9"/>
    <w:rsid w:val="003B0918"/>
    <w:rsid w:val="003B1A3A"/>
    <w:rsid w:val="003D3904"/>
    <w:rsid w:val="003D53C2"/>
    <w:rsid w:val="003D5BA1"/>
    <w:rsid w:val="003E2456"/>
    <w:rsid w:val="003E45D5"/>
    <w:rsid w:val="00400ECC"/>
    <w:rsid w:val="00400FF6"/>
    <w:rsid w:val="0040151F"/>
    <w:rsid w:val="004058E6"/>
    <w:rsid w:val="004110BB"/>
    <w:rsid w:val="0043629D"/>
    <w:rsid w:val="00452078"/>
    <w:rsid w:val="00457325"/>
    <w:rsid w:val="00466DEB"/>
    <w:rsid w:val="00467696"/>
    <w:rsid w:val="004721A3"/>
    <w:rsid w:val="0048309D"/>
    <w:rsid w:val="00485D9D"/>
    <w:rsid w:val="004937BA"/>
    <w:rsid w:val="004A10D2"/>
    <w:rsid w:val="004A26ED"/>
    <w:rsid w:val="004A3C6B"/>
    <w:rsid w:val="004A700F"/>
    <w:rsid w:val="004B5491"/>
    <w:rsid w:val="004C37CB"/>
    <w:rsid w:val="004D51C5"/>
    <w:rsid w:val="004D667E"/>
    <w:rsid w:val="004D692A"/>
    <w:rsid w:val="004E0B3A"/>
    <w:rsid w:val="004E2598"/>
    <w:rsid w:val="004E43FC"/>
    <w:rsid w:val="004E769E"/>
    <w:rsid w:val="004F0525"/>
    <w:rsid w:val="004F2439"/>
    <w:rsid w:val="00500622"/>
    <w:rsid w:val="00502605"/>
    <w:rsid w:val="005151B6"/>
    <w:rsid w:val="00530EBF"/>
    <w:rsid w:val="00550F45"/>
    <w:rsid w:val="00555E7D"/>
    <w:rsid w:val="00577B8A"/>
    <w:rsid w:val="00595228"/>
    <w:rsid w:val="005B3E70"/>
    <w:rsid w:val="005C54C9"/>
    <w:rsid w:val="005E0E23"/>
    <w:rsid w:val="005E10D1"/>
    <w:rsid w:val="005F1E92"/>
    <w:rsid w:val="005F3563"/>
    <w:rsid w:val="006017A4"/>
    <w:rsid w:val="00613325"/>
    <w:rsid w:val="006155AC"/>
    <w:rsid w:val="00616C26"/>
    <w:rsid w:val="006173E0"/>
    <w:rsid w:val="006200BA"/>
    <w:rsid w:val="006246F1"/>
    <w:rsid w:val="006250B1"/>
    <w:rsid w:val="00630AF8"/>
    <w:rsid w:val="006843F3"/>
    <w:rsid w:val="00684711"/>
    <w:rsid w:val="00695F09"/>
    <w:rsid w:val="006A0B27"/>
    <w:rsid w:val="006A10B0"/>
    <w:rsid w:val="006A3767"/>
    <w:rsid w:val="006B5EF5"/>
    <w:rsid w:val="006C47F8"/>
    <w:rsid w:val="006C7BC9"/>
    <w:rsid w:val="006E32F2"/>
    <w:rsid w:val="006F1248"/>
    <w:rsid w:val="006F47C2"/>
    <w:rsid w:val="006F6CCE"/>
    <w:rsid w:val="00703EDC"/>
    <w:rsid w:val="00706833"/>
    <w:rsid w:val="00707DF1"/>
    <w:rsid w:val="00724A87"/>
    <w:rsid w:val="0074278F"/>
    <w:rsid w:val="0074494F"/>
    <w:rsid w:val="0075063B"/>
    <w:rsid w:val="00773BD6"/>
    <w:rsid w:val="00776792"/>
    <w:rsid w:val="00777C4C"/>
    <w:rsid w:val="007804CA"/>
    <w:rsid w:val="00787547"/>
    <w:rsid w:val="00794C75"/>
    <w:rsid w:val="007B27BE"/>
    <w:rsid w:val="007C3536"/>
    <w:rsid w:val="007C629A"/>
    <w:rsid w:val="007C66DA"/>
    <w:rsid w:val="007D208D"/>
    <w:rsid w:val="007E154E"/>
    <w:rsid w:val="008107C2"/>
    <w:rsid w:val="00814A4B"/>
    <w:rsid w:val="0083509A"/>
    <w:rsid w:val="00842B92"/>
    <w:rsid w:val="0084310E"/>
    <w:rsid w:val="00844D8E"/>
    <w:rsid w:val="00850C08"/>
    <w:rsid w:val="00851873"/>
    <w:rsid w:val="00853533"/>
    <w:rsid w:val="00854A09"/>
    <w:rsid w:val="00860C21"/>
    <w:rsid w:val="00866B78"/>
    <w:rsid w:val="00870F48"/>
    <w:rsid w:val="008A3A22"/>
    <w:rsid w:val="008A3C42"/>
    <w:rsid w:val="008A75AE"/>
    <w:rsid w:val="008D0259"/>
    <w:rsid w:val="008E6AE2"/>
    <w:rsid w:val="008F01E9"/>
    <w:rsid w:val="008F3FF6"/>
    <w:rsid w:val="008F5599"/>
    <w:rsid w:val="00911C75"/>
    <w:rsid w:val="00923FAE"/>
    <w:rsid w:val="0092674C"/>
    <w:rsid w:val="0093579D"/>
    <w:rsid w:val="0093750F"/>
    <w:rsid w:val="009414D9"/>
    <w:rsid w:val="0094683D"/>
    <w:rsid w:val="00951B3E"/>
    <w:rsid w:val="0095367C"/>
    <w:rsid w:val="00975FE7"/>
    <w:rsid w:val="0098519A"/>
    <w:rsid w:val="009861C5"/>
    <w:rsid w:val="00997A85"/>
    <w:rsid w:val="00997AA9"/>
    <w:rsid w:val="009B2B8F"/>
    <w:rsid w:val="009C0E2A"/>
    <w:rsid w:val="009C54D6"/>
    <w:rsid w:val="009C6387"/>
    <w:rsid w:val="009E5F04"/>
    <w:rsid w:val="00A325F4"/>
    <w:rsid w:val="00A37832"/>
    <w:rsid w:val="00A56545"/>
    <w:rsid w:val="00A661A5"/>
    <w:rsid w:val="00A66CF7"/>
    <w:rsid w:val="00A7363D"/>
    <w:rsid w:val="00A74A2B"/>
    <w:rsid w:val="00A82932"/>
    <w:rsid w:val="00A90B15"/>
    <w:rsid w:val="00A94E49"/>
    <w:rsid w:val="00AE56F4"/>
    <w:rsid w:val="00AF66C1"/>
    <w:rsid w:val="00AF6E19"/>
    <w:rsid w:val="00AF7C44"/>
    <w:rsid w:val="00B005C4"/>
    <w:rsid w:val="00B021E8"/>
    <w:rsid w:val="00B037AE"/>
    <w:rsid w:val="00B134AE"/>
    <w:rsid w:val="00B15222"/>
    <w:rsid w:val="00B17427"/>
    <w:rsid w:val="00B372D6"/>
    <w:rsid w:val="00B40929"/>
    <w:rsid w:val="00B447C2"/>
    <w:rsid w:val="00B5066A"/>
    <w:rsid w:val="00B563B5"/>
    <w:rsid w:val="00B62916"/>
    <w:rsid w:val="00B65226"/>
    <w:rsid w:val="00B74D1C"/>
    <w:rsid w:val="00B80AD5"/>
    <w:rsid w:val="00B86125"/>
    <w:rsid w:val="00B93F41"/>
    <w:rsid w:val="00BA28B5"/>
    <w:rsid w:val="00BA3FB0"/>
    <w:rsid w:val="00BA5850"/>
    <w:rsid w:val="00BB389F"/>
    <w:rsid w:val="00BC119A"/>
    <w:rsid w:val="00BC725D"/>
    <w:rsid w:val="00BD4FB5"/>
    <w:rsid w:val="00BD6572"/>
    <w:rsid w:val="00BE3D0E"/>
    <w:rsid w:val="00BE6A2F"/>
    <w:rsid w:val="00C01AB9"/>
    <w:rsid w:val="00C06022"/>
    <w:rsid w:val="00C220A7"/>
    <w:rsid w:val="00C52E5A"/>
    <w:rsid w:val="00C61946"/>
    <w:rsid w:val="00C674EB"/>
    <w:rsid w:val="00C755AA"/>
    <w:rsid w:val="00C76DBF"/>
    <w:rsid w:val="00C80B7D"/>
    <w:rsid w:val="00C82E5F"/>
    <w:rsid w:val="00C91126"/>
    <w:rsid w:val="00C925DE"/>
    <w:rsid w:val="00CA62E4"/>
    <w:rsid w:val="00CC2EBE"/>
    <w:rsid w:val="00CC3A33"/>
    <w:rsid w:val="00CE1A43"/>
    <w:rsid w:val="00CE478A"/>
    <w:rsid w:val="00CE57AF"/>
    <w:rsid w:val="00CE77E1"/>
    <w:rsid w:val="00CF1B86"/>
    <w:rsid w:val="00CF3FE9"/>
    <w:rsid w:val="00CF4E4F"/>
    <w:rsid w:val="00D1162D"/>
    <w:rsid w:val="00D13A79"/>
    <w:rsid w:val="00D31B79"/>
    <w:rsid w:val="00D42D1F"/>
    <w:rsid w:val="00D42EE0"/>
    <w:rsid w:val="00D47D1D"/>
    <w:rsid w:val="00D5217B"/>
    <w:rsid w:val="00D56C89"/>
    <w:rsid w:val="00D6648F"/>
    <w:rsid w:val="00D66DE9"/>
    <w:rsid w:val="00D67CEB"/>
    <w:rsid w:val="00D9593B"/>
    <w:rsid w:val="00D96CAF"/>
    <w:rsid w:val="00DA6428"/>
    <w:rsid w:val="00DA7AB0"/>
    <w:rsid w:val="00DB0DB7"/>
    <w:rsid w:val="00DB2F53"/>
    <w:rsid w:val="00DC12D7"/>
    <w:rsid w:val="00DC638E"/>
    <w:rsid w:val="00DD2E7A"/>
    <w:rsid w:val="00DE2E4C"/>
    <w:rsid w:val="00DF3A3A"/>
    <w:rsid w:val="00DF6EF7"/>
    <w:rsid w:val="00E0112D"/>
    <w:rsid w:val="00E17D7C"/>
    <w:rsid w:val="00E22905"/>
    <w:rsid w:val="00E31F80"/>
    <w:rsid w:val="00E53F26"/>
    <w:rsid w:val="00E57AA5"/>
    <w:rsid w:val="00E627B8"/>
    <w:rsid w:val="00E62FDA"/>
    <w:rsid w:val="00E700A7"/>
    <w:rsid w:val="00E706D9"/>
    <w:rsid w:val="00E75492"/>
    <w:rsid w:val="00E9154F"/>
    <w:rsid w:val="00EB3663"/>
    <w:rsid w:val="00EB6470"/>
    <w:rsid w:val="00EE023B"/>
    <w:rsid w:val="00EE1052"/>
    <w:rsid w:val="00F04EF5"/>
    <w:rsid w:val="00F26EC0"/>
    <w:rsid w:val="00F802BD"/>
    <w:rsid w:val="00F808B1"/>
    <w:rsid w:val="00F847D2"/>
    <w:rsid w:val="00F87189"/>
    <w:rsid w:val="00F95825"/>
    <w:rsid w:val="00FA1ADD"/>
    <w:rsid w:val="00FA228C"/>
    <w:rsid w:val="00FC7119"/>
    <w:rsid w:val="00FE667B"/>
    <w:rsid w:val="00FE6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5721C"/>
  <w15:chartTrackingRefBased/>
  <w15:docId w15:val="{36299092-3C27-4E60-8175-D4272EBF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5F1E92"/>
    <w:pPr>
      <w:keepNext/>
      <w:spacing w:after="0" w:line="240" w:lineRule="auto"/>
      <w:outlineLvl w:val="1"/>
    </w:pPr>
    <w:rPr>
      <w:rFonts w:ascii="Arial" w:eastAsia="Times New Roman" w:hAnsi="Arial" w:cs="Times New Roman"/>
      <w:b/>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3CEE"/>
    <w:rPr>
      <w:color w:val="0000FF"/>
      <w:u w:val="single"/>
    </w:rPr>
  </w:style>
  <w:style w:type="character" w:styleId="CommentReference">
    <w:name w:val="annotation reference"/>
    <w:basedOn w:val="DefaultParagraphFont"/>
    <w:uiPriority w:val="99"/>
    <w:semiHidden/>
    <w:unhideWhenUsed/>
    <w:rsid w:val="00023CEE"/>
    <w:rPr>
      <w:sz w:val="16"/>
      <w:szCs w:val="16"/>
    </w:rPr>
  </w:style>
  <w:style w:type="character" w:styleId="LineNumber">
    <w:name w:val="line number"/>
    <w:basedOn w:val="DefaultParagraphFont"/>
    <w:uiPriority w:val="99"/>
    <w:semiHidden/>
    <w:unhideWhenUsed/>
    <w:rsid w:val="00023CEE"/>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sid w:val="003B1A3A"/>
    <w:rPr>
      <w:b/>
      <w:bCs/>
    </w:rPr>
  </w:style>
  <w:style w:type="character" w:customStyle="1" w:styleId="CommentSubjectChar">
    <w:name w:val="Comment Subject Char"/>
    <w:basedOn w:val="CommentTextChar"/>
    <w:link w:val="CommentSubject"/>
    <w:uiPriority w:val="99"/>
    <w:semiHidden/>
    <w:rsid w:val="003B1A3A"/>
    <w:rPr>
      <w:b/>
      <w:bCs/>
      <w:sz w:val="20"/>
      <w:szCs w:val="20"/>
    </w:rPr>
  </w:style>
  <w:style w:type="paragraph" w:styleId="Header">
    <w:name w:val="header"/>
    <w:basedOn w:val="Normal"/>
    <w:link w:val="HeaderChar"/>
    <w:uiPriority w:val="99"/>
    <w:unhideWhenUsed/>
    <w:rsid w:val="003D3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904"/>
  </w:style>
  <w:style w:type="paragraph" w:styleId="Footer">
    <w:name w:val="footer"/>
    <w:basedOn w:val="Normal"/>
    <w:link w:val="FooterChar"/>
    <w:uiPriority w:val="99"/>
    <w:unhideWhenUsed/>
    <w:rsid w:val="003D3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904"/>
  </w:style>
  <w:style w:type="character" w:customStyle="1" w:styleId="Heading2Char">
    <w:name w:val="Heading 2 Char"/>
    <w:basedOn w:val="DefaultParagraphFont"/>
    <w:link w:val="Heading2"/>
    <w:rsid w:val="005F1E92"/>
    <w:rPr>
      <w:rFonts w:ascii="Arial" w:eastAsia="Times New Roman" w:hAnsi="Arial" w:cs="Times New Roman"/>
      <w:b/>
      <w:i/>
      <w:iCs/>
      <w:sz w:val="24"/>
      <w:szCs w:val="24"/>
    </w:rPr>
  </w:style>
  <w:style w:type="character" w:styleId="UnresolvedMention">
    <w:name w:val="Unresolved Mention"/>
    <w:basedOn w:val="DefaultParagraphFont"/>
    <w:uiPriority w:val="99"/>
    <w:semiHidden/>
    <w:unhideWhenUsed/>
    <w:rsid w:val="005F1E92"/>
    <w:rPr>
      <w:color w:val="605E5C"/>
      <w:shd w:val="clear" w:color="auto" w:fill="E1DFDD"/>
    </w:rPr>
  </w:style>
  <w:style w:type="paragraph" w:styleId="Revision">
    <w:name w:val="Revision"/>
    <w:hidden/>
    <w:uiPriority w:val="99"/>
    <w:semiHidden/>
    <w:rsid w:val="001E1F44"/>
    <w:pPr>
      <w:spacing w:after="0" w:line="240" w:lineRule="auto"/>
    </w:pPr>
  </w:style>
  <w:style w:type="paragraph" w:styleId="ListParagraph">
    <w:name w:val="List Paragraph"/>
    <w:basedOn w:val="Normal"/>
    <w:uiPriority w:val="34"/>
    <w:qFormat/>
    <w:rsid w:val="005E0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526145">
      <w:bodyDiv w:val="1"/>
      <w:marLeft w:val="0"/>
      <w:marRight w:val="0"/>
      <w:marTop w:val="0"/>
      <w:marBottom w:val="0"/>
      <w:divBdr>
        <w:top w:val="none" w:sz="0" w:space="0" w:color="auto"/>
        <w:left w:val="none" w:sz="0" w:space="0" w:color="auto"/>
        <w:bottom w:val="none" w:sz="0" w:space="0" w:color="auto"/>
        <w:right w:val="none" w:sz="0" w:space="0" w:color="auto"/>
      </w:divBdr>
    </w:div>
    <w:div w:id="938173329">
      <w:bodyDiv w:val="1"/>
      <w:marLeft w:val="0"/>
      <w:marRight w:val="0"/>
      <w:marTop w:val="0"/>
      <w:marBottom w:val="0"/>
      <w:divBdr>
        <w:top w:val="none" w:sz="0" w:space="0" w:color="auto"/>
        <w:left w:val="none" w:sz="0" w:space="0" w:color="auto"/>
        <w:bottom w:val="none" w:sz="0" w:space="0" w:color="auto"/>
        <w:right w:val="none" w:sz="0" w:space="0" w:color="auto"/>
      </w:divBdr>
    </w:div>
    <w:div w:id="1047030886">
      <w:bodyDiv w:val="1"/>
      <w:marLeft w:val="0"/>
      <w:marRight w:val="0"/>
      <w:marTop w:val="0"/>
      <w:marBottom w:val="0"/>
      <w:divBdr>
        <w:top w:val="none" w:sz="0" w:space="0" w:color="auto"/>
        <w:left w:val="none" w:sz="0" w:space="0" w:color="auto"/>
        <w:bottom w:val="none" w:sz="0" w:space="0" w:color="auto"/>
        <w:right w:val="none" w:sz="0" w:space="0" w:color="auto"/>
      </w:divBdr>
    </w:div>
    <w:div w:id="153433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spc3.12449" TargetMode="External"/><Relationship Id="rId13" Type="http://schemas.openxmlformats.org/officeDocument/2006/relationships/hyperlink" Target="https://www.gov.uk/government/consultations/toilet-provision-for-men-and-women-call-for-evidenc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pinknews.co.uk/2021/01/19/public-toilets-trans-bathroom-butch-lesbian-harassed-gender-critical-feminists/comments/" TargetMode="External"/><Relationship Id="rId17" Type="http://schemas.openxmlformats.org/officeDocument/2006/relationships/hyperlink" Target="https://doi.org/10.1177/0038026119854274" TargetMode="External"/><Relationship Id="rId2" Type="http://schemas.openxmlformats.org/officeDocument/2006/relationships/styles" Target="styles.xml"/><Relationship Id="rId16" Type="http://schemas.openxmlformats.org/officeDocument/2006/relationships/hyperlink" Target="https://doi.org/10.1332/239868020X15894511554617"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77/0038026120934697" TargetMode="External"/><Relationship Id="rId5" Type="http://schemas.openxmlformats.org/officeDocument/2006/relationships/footnotes" Target="footnotes.xml"/><Relationship Id="rId15" Type="http://schemas.openxmlformats.org/officeDocument/2006/relationships/hyperlink" Target="https://www.sciencedirect.com/journal/journal-of-retailing-and-consumer-services/vol/36/suppl/C" TargetMode="External"/><Relationship Id="rId10" Type="http://schemas.openxmlformats.org/officeDocument/2006/relationships/hyperlink" Target="https://doi.org/10.1080/14681994.2014.90292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111/pops.12496" TargetMode="External"/><Relationship Id="rId14" Type="http://schemas.openxmlformats.org/officeDocument/2006/relationships/hyperlink" Target="https://www.sciencedirect.com/journal/journal-of-retailing-and-consumer-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E11AC-9B53-424C-84C3-D178A69BB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6357</Words>
  <Characters>36239</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Demasi, Mirko</dc:creator>
  <cp:keywords/>
  <dc:description/>
  <cp:lastModifiedBy>Philippa Carr</cp:lastModifiedBy>
  <cp:revision>3</cp:revision>
  <dcterms:created xsi:type="dcterms:W3CDTF">2022-12-09T10:53:00Z</dcterms:created>
  <dcterms:modified xsi:type="dcterms:W3CDTF">2022-12-09T10:54:00Z</dcterms:modified>
</cp:coreProperties>
</file>