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A02" w:rsidRPr="00E0778E" w:rsidRDefault="001B3A02" w:rsidP="00E0778E">
      <w:pPr>
        <w:spacing w:after="0" w:line="240" w:lineRule="auto"/>
        <w:jc w:val="both"/>
        <w:rPr>
          <w:rFonts w:ascii="Arial" w:hAnsi="Arial" w:cs="Arial"/>
          <w:sz w:val="20"/>
          <w:szCs w:val="20"/>
          <w:lang w:val="en-GB"/>
        </w:rPr>
      </w:pPr>
    </w:p>
    <w:p w:rsidR="001B3A02" w:rsidRPr="0082173F" w:rsidRDefault="001B3A02" w:rsidP="0082173F">
      <w:pPr>
        <w:spacing w:after="0" w:line="240" w:lineRule="auto"/>
        <w:jc w:val="center"/>
        <w:rPr>
          <w:rFonts w:ascii="Arial" w:hAnsi="Arial" w:cs="Arial"/>
          <w:b/>
          <w:sz w:val="24"/>
          <w:szCs w:val="24"/>
          <w:lang w:val="en-GB"/>
        </w:rPr>
      </w:pPr>
      <w:r>
        <w:rPr>
          <w:rFonts w:ascii="Arial" w:hAnsi="Arial" w:cs="Arial"/>
          <w:b/>
          <w:sz w:val="24"/>
          <w:szCs w:val="24"/>
          <w:lang w:val="en-GB"/>
        </w:rPr>
        <w:t>Teaching Family Business: The Case for</w:t>
      </w:r>
      <w:r w:rsidRPr="0082173F">
        <w:rPr>
          <w:rFonts w:ascii="Arial" w:hAnsi="Arial" w:cs="Arial"/>
          <w:b/>
          <w:sz w:val="24"/>
          <w:szCs w:val="24"/>
          <w:lang w:val="en-GB"/>
        </w:rPr>
        <w:t xml:space="preserve"> </w:t>
      </w:r>
      <w:r>
        <w:rPr>
          <w:rFonts w:ascii="Arial" w:hAnsi="Arial" w:cs="Arial"/>
          <w:b/>
          <w:sz w:val="24"/>
          <w:szCs w:val="24"/>
          <w:lang w:val="en-GB"/>
        </w:rPr>
        <w:t xml:space="preserve">a Paradigm Shift in </w:t>
      </w:r>
      <w:smartTag w:uri="urn:schemas-microsoft-com:office:smarttags" w:element="place">
        <w:smartTag w:uri="urn:schemas-microsoft-com:office:smarttags" w:element="country-region">
          <w:r w:rsidRPr="0082173F">
            <w:rPr>
              <w:rFonts w:ascii="Arial" w:hAnsi="Arial" w:cs="Arial"/>
              <w:b/>
              <w:sz w:val="24"/>
              <w:szCs w:val="24"/>
              <w:lang w:val="en-GB"/>
            </w:rPr>
            <w:t>UK</w:t>
          </w:r>
        </w:smartTag>
      </w:smartTag>
      <w:r w:rsidRPr="0082173F">
        <w:rPr>
          <w:rFonts w:ascii="Arial" w:hAnsi="Arial" w:cs="Arial"/>
          <w:b/>
          <w:sz w:val="24"/>
          <w:szCs w:val="24"/>
          <w:lang w:val="en-GB"/>
        </w:rPr>
        <w:t xml:space="preserve"> Business Schools</w:t>
      </w:r>
    </w:p>
    <w:p w:rsidR="001B3A02" w:rsidRPr="0082173F" w:rsidRDefault="001B3A02" w:rsidP="0082173F">
      <w:pPr>
        <w:spacing w:after="0" w:line="240" w:lineRule="auto"/>
        <w:jc w:val="both"/>
        <w:rPr>
          <w:rFonts w:ascii="Arial" w:hAnsi="Arial" w:cs="Arial"/>
          <w:b/>
          <w:sz w:val="20"/>
          <w:szCs w:val="20"/>
          <w:lang w:val="en-GB"/>
        </w:rPr>
      </w:pPr>
    </w:p>
    <w:p w:rsidR="001B3A02" w:rsidRPr="0082173F" w:rsidRDefault="001B3A02" w:rsidP="00E0778E">
      <w:pPr>
        <w:spacing w:after="0" w:line="240" w:lineRule="auto"/>
        <w:jc w:val="both"/>
        <w:rPr>
          <w:rFonts w:ascii="Arial" w:hAnsi="Arial" w:cs="Arial"/>
          <w:sz w:val="20"/>
          <w:szCs w:val="20"/>
          <w:lang w:val="en-GB"/>
        </w:rPr>
      </w:pPr>
    </w:p>
    <w:p w:rsidR="001B3A02" w:rsidRPr="0082173F" w:rsidRDefault="001B3A02" w:rsidP="00E0778E">
      <w:pPr>
        <w:spacing w:after="0" w:line="240" w:lineRule="auto"/>
        <w:jc w:val="both"/>
        <w:rPr>
          <w:rFonts w:ascii="Arial" w:hAnsi="Arial" w:cs="Arial"/>
          <w:sz w:val="20"/>
          <w:szCs w:val="20"/>
          <w:lang w:val="en-GB"/>
        </w:rPr>
      </w:pPr>
    </w:p>
    <w:p w:rsidR="001B3A02" w:rsidRPr="0082173F" w:rsidRDefault="001B3A02" w:rsidP="00323462">
      <w:pPr>
        <w:spacing w:after="0" w:line="240" w:lineRule="auto"/>
        <w:jc w:val="center"/>
        <w:rPr>
          <w:rFonts w:ascii="Arial" w:hAnsi="Arial" w:cs="Arial"/>
          <w:b/>
          <w:sz w:val="20"/>
          <w:szCs w:val="20"/>
          <w:lang w:val="en-GB"/>
        </w:rPr>
      </w:pPr>
      <w:r w:rsidRPr="0082173F">
        <w:rPr>
          <w:rFonts w:ascii="Arial" w:hAnsi="Arial" w:cs="Arial"/>
          <w:b/>
          <w:sz w:val="20"/>
          <w:szCs w:val="20"/>
          <w:lang w:val="en-GB"/>
        </w:rPr>
        <w:t>Authors and Affiliations</w:t>
      </w:r>
    </w:p>
    <w:p w:rsidR="001B3A02" w:rsidRPr="0082173F" w:rsidRDefault="001B3A02" w:rsidP="00323462">
      <w:pPr>
        <w:spacing w:after="0" w:line="240" w:lineRule="auto"/>
        <w:jc w:val="center"/>
        <w:rPr>
          <w:rFonts w:ascii="Arial" w:hAnsi="Arial" w:cs="Arial"/>
          <w:sz w:val="20"/>
          <w:szCs w:val="20"/>
          <w:lang w:val="en-GB"/>
        </w:rPr>
      </w:pPr>
    </w:p>
    <w:p w:rsidR="001B3A02" w:rsidRDefault="001B3A02" w:rsidP="00323462">
      <w:pPr>
        <w:spacing w:after="0" w:line="240" w:lineRule="auto"/>
        <w:jc w:val="center"/>
        <w:rPr>
          <w:rFonts w:ascii="Arial" w:hAnsi="Arial" w:cs="Arial"/>
          <w:sz w:val="20"/>
          <w:szCs w:val="20"/>
          <w:lang w:val="en-GB"/>
        </w:rPr>
      </w:pPr>
      <w:r w:rsidRPr="00323462">
        <w:rPr>
          <w:rFonts w:ascii="Arial" w:hAnsi="Arial" w:cs="Arial"/>
          <w:b/>
          <w:sz w:val="20"/>
          <w:szCs w:val="20"/>
          <w:lang w:val="en-GB"/>
        </w:rPr>
        <w:t>Lead author:</w:t>
      </w:r>
      <w:r>
        <w:rPr>
          <w:rFonts w:ascii="Arial" w:hAnsi="Arial" w:cs="Arial"/>
          <w:sz w:val="20"/>
          <w:szCs w:val="20"/>
          <w:lang w:val="en-GB"/>
        </w:rPr>
        <w:t xml:space="preserve"> </w:t>
      </w:r>
      <w:r w:rsidRPr="0082173F">
        <w:rPr>
          <w:rFonts w:ascii="Arial" w:hAnsi="Arial" w:cs="Arial"/>
          <w:sz w:val="20"/>
          <w:szCs w:val="20"/>
          <w:lang w:val="en-GB"/>
        </w:rPr>
        <w:t xml:space="preserve">Dr. Lorna Collins, </w:t>
      </w:r>
      <w:r>
        <w:rPr>
          <w:rFonts w:ascii="Arial" w:hAnsi="Arial" w:cs="Arial"/>
          <w:sz w:val="20"/>
          <w:szCs w:val="20"/>
          <w:lang w:val="en-GB"/>
        </w:rPr>
        <w:t>Principal Lecturer in Strategy (</w:t>
      </w:r>
      <w:smartTag w:uri="urn:schemas-microsoft-com:office:smarttags" w:element="City">
        <w:r>
          <w:rPr>
            <w:rFonts w:ascii="Arial" w:hAnsi="Arial" w:cs="Arial"/>
            <w:sz w:val="20"/>
            <w:szCs w:val="20"/>
            <w:lang w:val="en-GB"/>
          </w:rPr>
          <w:t>Enterprise</w:t>
        </w:r>
      </w:smartTag>
      <w:r>
        <w:rPr>
          <w:rFonts w:ascii="Arial" w:hAnsi="Arial" w:cs="Arial"/>
          <w:sz w:val="20"/>
          <w:szCs w:val="20"/>
          <w:lang w:val="en-GB"/>
        </w:rPr>
        <w:t xml:space="preserve"> and Creativity), </w:t>
      </w:r>
      <w:smartTag w:uri="urn:schemas-microsoft-com:office:smarttags" w:element="City">
        <w:smartTag w:uri="urn:schemas-microsoft-com:office:smarttags" w:element="City">
          <w:r w:rsidRPr="0082173F">
            <w:rPr>
              <w:rFonts w:ascii="Arial" w:hAnsi="Arial" w:cs="Arial"/>
              <w:sz w:val="20"/>
              <w:szCs w:val="20"/>
              <w:lang w:val="en-GB"/>
            </w:rPr>
            <w:t>Bristol</w:t>
          </w:r>
        </w:smartTag>
        <w:r w:rsidRPr="0082173F">
          <w:rPr>
            <w:rFonts w:ascii="Arial" w:hAnsi="Arial" w:cs="Arial"/>
            <w:sz w:val="20"/>
            <w:szCs w:val="20"/>
            <w:lang w:val="en-GB"/>
          </w:rPr>
          <w:t xml:space="preserve"> </w:t>
        </w:r>
        <w:smartTag w:uri="urn:schemas-microsoft-com:office:smarttags" w:element="City">
          <w:r w:rsidRPr="0082173F">
            <w:rPr>
              <w:rFonts w:ascii="Arial" w:hAnsi="Arial" w:cs="Arial"/>
              <w:sz w:val="20"/>
              <w:szCs w:val="20"/>
              <w:lang w:val="en-GB"/>
            </w:rPr>
            <w:t>Business</w:t>
          </w:r>
        </w:smartTag>
        <w:r w:rsidRPr="0082173F">
          <w:rPr>
            <w:rFonts w:ascii="Arial" w:hAnsi="Arial" w:cs="Arial"/>
            <w:sz w:val="20"/>
            <w:szCs w:val="20"/>
            <w:lang w:val="en-GB"/>
          </w:rPr>
          <w:t xml:space="preserve"> </w:t>
        </w:r>
        <w:smartTag w:uri="urn:schemas-microsoft-com:office:smarttags" w:element="City">
          <w:r w:rsidRPr="0082173F">
            <w:rPr>
              <w:rFonts w:ascii="Arial" w:hAnsi="Arial" w:cs="Arial"/>
              <w:sz w:val="20"/>
              <w:szCs w:val="20"/>
              <w:lang w:val="en-GB"/>
            </w:rPr>
            <w:t>School</w:t>
          </w:r>
        </w:smartTag>
      </w:smartTag>
      <w:r>
        <w:rPr>
          <w:rFonts w:ascii="Arial" w:hAnsi="Arial" w:cs="Arial"/>
          <w:sz w:val="20"/>
          <w:szCs w:val="20"/>
          <w:lang w:val="en-GB"/>
        </w:rPr>
        <w:t xml:space="preserve">, University of the West of England. Email: </w:t>
      </w:r>
      <w:hyperlink r:id="rId7" w:history="1">
        <w:r w:rsidRPr="00A67B87">
          <w:rPr>
            <w:rStyle w:val="Hyperlink"/>
            <w:rFonts w:ascii="Arial" w:hAnsi="Arial" w:cs="Arial"/>
            <w:sz w:val="20"/>
            <w:szCs w:val="20"/>
            <w:lang w:val="en-GB"/>
          </w:rPr>
          <w:t>lorna.collins@uwe.ac.uk</w:t>
        </w:r>
      </w:hyperlink>
      <w:r>
        <w:rPr>
          <w:rFonts w:ascii="Arial" w:hAnsi="Arial" w:cs="Arial"/>
          <w:sz w:val="20"/>
          <w:szCs w:val="20"/>
          <w:lang w:val="en-GB"/>
        </w:rPr>
        <w:t xml:space="preserve"> Telephone: 0117 328 8132.</w:t>
      </w:r>
    </w:p>
    <w:p w:rsidR="001B3A02" w:rsidRDefault="001B3A02" w:rsidP="00323462">
      <w:pPr>
        <w:spacing w:after="0" w:line="240" w:lineRule="auto"/>
        <w:jc w:val="center"/>
        <w:rPr>
          <w:rFonts w:ascii="Arial" w:hAnsi="Arial" w:cs="Arial"/>
          <w:sz w:val="20"/>
          <w:szCs w:val="20"/>
          <w:lang w:val="en-GB"/>
        </w:rPr>
      </w:pPr>
    </w:p>
    <w:p w:rsidR="001B3A02" w:rsidRPr="0082173F" w:rsidRDefault="001B3A02" w:rsidP="00323462">
      <w:pPr>
        <w:spacing w:after="0" w:line="240" w:lineRule="auto"/>
        <w:jc w:val="center"/>
        <w:rPr>
          <w:rFonts w:ascii="Arial" w:hAnsi="Arial" w:cs="Arial"/>
          <w:sz w:val="20"/>
          <w:szCs w:val="20"/>
          <w:lang w:val="en-GB"/>
        </w:rPr>
      </w:pPr>
      <w:r w:rsidRPr="00323462">
        <w:rPr>
          <w:rFonts w:ascii="Arial" w:hAnsi="Arial" w:cs="Arial"/>
          <w:b/>
          <w:sz w:val="20"/>
          <w:szCs w:val="20"/>
          <w:lang w:val="en-GB"/>
        </w:rPr>
        <w:t>Co-author:</w:t>
      </w:r>
      <w:r>
        <w:rPr>
          <w:rFonts w:ascii="Arial" w:hAnsi="Arial" w:cs="Arial"/>
          <w:sz w:val="20"/>
          <w:szCs w:val="20"/>
          <w:lang w:val="en-GB"/>
        </w:rPr>
        <w:t xml:space="preserve"> </w:t>
      </w:r>
      <w:r w:rsidRPr="0082173F">
        <w:rPr>
          <w:rFonts w:ascii="Arial" w:hAnsi="Arial" w:cs="Arial"/>
          <w:sz w:val="20"/>
          <w:szCs w:val="20"/>
          <w:lang w:val="en-GB"/>
        </w:rPr>
        <w:t xml:space="preserve">Claire Seaman, </w:t>
      </w:r>
      <w:r>
        <w:rPr>
          <w:rFonts w:ascii="Arial" w:hAnsi="Arial" w:cs="Arial"/>
          <w:sz w:val="20"/>
          <w:szCs w:val="20"/>
          <w:lang w:val="en-GB"/>
        </w:rPr>
        <w:t xml:space="preserve">Senior Lecturer, </w:t>
      </w:r>
      <w:smartTag w:uri="urn:schemas-microsoft-com:office:smarttags" w:element="City">
        <w:smartTag w:uri="urn:schemas-microsoft-com:office:smarttags" w:element="City">
          <w:r w:rsidRPr="0082173F">
            <w:rPr>
              <w:rFonts w:ascii="Arial" w:hAnsi="Arial" w:cs="Arial"/>
              <w:sz w:val="20"/>
              <w:szCs w:val="20"/>
              <w:lang w:val="en-GB"/>
            </w:rPr>
            <w:t>Queen</w:t>
          </w:r>
        </w:smartTag>
        <w:r w:rsidRPr="0082173F">
          <w:rPr>
            <w:rFonts w:ascii="Arial" w:hAnsi="Arial" w:cs="Arial"/>
            <w:sz w:val="20"/>
            <w:szCs w:val="20"/>
            <w:lang w:val="en-GB"/>
          </w:rPr>
          <w:t xml:space="preserve"> </w:t>
        </w:r>
        <w:smartTag w:uri="urn:schemas-microsoft-com:office:smarttags" w:element="City">
          <w:r w:rsidRPr="0082173F">
            <w:rPr>
              <w:rFonts w:ascii="Arial" w:hAnsi="Arial" w:cs="Arial"/>
              <w:sz w:val="20"/>
              <w:szCs w:val="20"/>
              <w:lang w:val="en-GB"/>
            </w:rPr>
            <w:t>Margaret</w:t>
          </w:r>
        </w:smartTag>
        <w:r w:rsidRPr="0082173F">
          <w:rPr>
            <w:rFonts w:ascii="Arial" w:hAnsi="Arial" w:cs="Arial"/>
            <w:sz w:val="20"/>
            <w:szCs w:val="20"/>
            <w:lang w:val="en-GB"/>
          </w:rPr>
          <w:t xml:space="preserve"> </w:t>
        </w:r>
        <w:smartTag w:uri="urn:schemas-microsoft-com:office:smarttags" w:element="City">
          <w:r w:rsidRPr="0082173F">
            <w:rPr>
              <w:rFonts w:ascii="Arial" w:hAnsi="Arial" w:cs="Arial"/>
              <w:sz w:val="20"/>
              <w:szCs w:val="20"/>
              <w:lang w:val="en-GB"/>
            </w:rPr>
            <w:t>University</w:t>
          </w:r>
        </w:smartTag>
      </w:smartTag>
    </w:p>
    <w:p w:rsidR="001B3A02" w:rsidRPr="0082173F" w:rsidRDefault="001B3A02" w:rsidP="00323462">
      <w:pPr>
        <w:spacing w:after="0" w:line="240" w:lineRule="auto"/>
        <w:jc w:val="center"/>
        <w:rPr>
          <w:rFonts w:ascii="Arial" w:hAnsi="Arial" w:cs="Arial"/>
          <w:sz w:val="20"/>
          <w:szCs w:val="20"/>
          <w:lang w:val="en-GB"/>
        </w:rPr>
      </w:pPr>
    </w:p>
    <w:p w:rsidR="001B3A02" w:rsidRPr="0082173F" w:rsidRDefault="001B3A02" w:rsidP="00323462">
      <w:pPr>
        <w:spacing w:after="0" w:line="240" w:lineRule="auto"/>
        <w:jc w:val="center"/>
        <w:rPr>
          <w:rFonts w:ascii="Arial" w:hAnsi="Arial" w:cs="Arial"/>
          <w:sz w:val="20"/>
          <w:szCs w:val="20"/>
          <w:lang w:val="en-GB"/>
        </w:rPr>
      </w:pPr>
      <w:r w:rsidRPr="00323462">
        <w:rPr>
          <w:rFonts w:ascii="Arial" w:hAnsi="Arial" w:cs="Arial"/>
          <w:b/>
          <w:sz w:val="20"/>
          <w:szCs w:val="20"/>
          <w:lang w:val="en-GB"/>
        </w:rPr>
        <w:t>Co-author:</w:t>
      </w:r>
      <w:r>
        <w:rPr>
          <w:rFonts w:ascii="Arial" w:hAnsi="Arial" w:cs="Arial"/>
          <w:sz w:val="20"/>
          <w:szCs w:val="20"/>
          <w:lang w:val="en-GB"/>
        </w:rPr>
        <w:t xml:space="preserve"> </w:t>
      </w:r>
      <w:r w:rsidRPr="0082173F">
        <w:rPr>
          <w:rFonts w:ascii="Arial" w:hAnsi="Arial" w:cs="Arial"/>
          <w:sz w:val="20"/>
          <w:szCs w:val="20"/>
          <w:lang w:val="en-GB"/>
        </w:rPr>
        <w:t xml:space="preserve">Stuart Graham, </w:t>
      </w:r>
      <w:r>
        <w:rPr>
          <w:rFonts w:ascii="Arial" w:hAnsi="Arial" w:cs="Arial"/>
          <w:sz w:val="20"/>
          <w:szCs w:val="20"/>
          <w:lang w:val="en-GB"/>
        </w:rPr>
        <w:t xml:space="preserve">Senior Lecturer, </w:t>
      </w:r>
      <w:smartTag w:uri="urn:schemas-microsoft-com:office:smarttags" w:element="City">
        <w:smartTag w:uri="urn:schemas-microsoft-com:office:smarttags" w:element="City">
          <w:r w:rsidRPr="0082173F">
            <w:rPr>
              <w:rFonts w:ascii="Arial" w:hAnsi="Arial" w:cs="Arial"/>
              <w:sz w:val="20"/>
              <w:szCs w:val="20"/>
              <w:lang w:val="en-GB"/>
            </w:rPr>
            <w:t>Queen</w:t>
          </w:r>
        </w:smartTag>
        <w:r w:rsidRPr="0082173F">
          <w:rPr>
            <w:rFonts w:ascii="Arial" w:hAnsi="Arial" w:cs="Arial"/>
            <w:sz w:val="20"/>
            <w:szCs w:val="20"/>
            <w:lang w:val="en-GB"/>
          </w:rPr>
          <w:t xml:space="preserve"> </w:t>
        </w:r>
        <w:smartTag w:uri="urn:schemas-microsoft-com:office:smarttags" w:element="City">
          <w:r w:rsidRPr="0082173F">
            <w:rPr>
              <w:rFonts w:ascii="Arial" w:hAnsi="Arial" w:cs="Arial"/>
              <w:sz w:val="20"/>
              <w:szCs w:val="20"/>
              <w:lang w:val="en-GB"/>
            </w:rPr>
            <w:t>Margaret</w:t>
          </w:r>
        </w:smartTag>
        <w:r w:rsidRPr="0082173F">
          <w:rPr>
            <w:rFonts w:ascii="Arial" w:hAnsi="Arial" w:cs="Arial"/>
            <w:sz w:val="20"/>
            <w:szCs w:val="20"/>
            <w:lang w:val="en-GB"/>
          </w:rPr>
          <w:t xml:space="preserve"> </w:t>
        </w:r>
        <w:smartTag w:uri="urn:schemas-microsoft-com:office:smarttags" w:element="City">
          <w:r w:rsidRPr="0082173F">
            <w:rPr>
              <w:rFonts w:ascii="Arial" w:hAnsi="Arial" w:cs="Arial"/>
              <w:sz w:val="20"/>
              <w:szCs w:val="20"/>
              <w:lang w:val="en-GB"/>
            </w:rPr>
            <w:t>University</w:t>
          </w:r>
        </w:smartTag>
      </w:smartTag>
    </w:p>
    <w:p w:rsidR="001B3A02" w:rsidRPr="0082173F" w:rsidRDefault="001B3A02" w:rsidP="00323462">
      <w:pPr>
        <w:spacing w:after="0" w:line="240" w:lineRule="auto"/>
        <w:jc w:val="center"/>
        <w:rPr>
          <w:rFonts w:ascii="Arial" w:hAnsi="Arial" w:cs="Arial"/>
          <w:sz w:val="20"/>
          <w:szCs w:val="20"/>
          <w:lang w:val="en-GB"/>
        </w:rPr>
      </w:pPr>
    </w:p>
    <w:p w:rsidR="001B3A02" w:rsidRPr="0082173F" w:rsidRDefault="001B3A02" w:rsidP="00323462">
      <w:pPr>
        <w:spacing w:after="0" w:line="240" w:lineRule="auto"/>
        <w:jc w:val="center"/>
        <w:rPr>
          <w:rFonts w:ascii="Arial" w:hAnsi="Arial" w:cs="Arial"/>
          <w:sz w:val="20"/>
          <w:szCs w:val="20"/>
          <w:lang w:val="en-GB"/>
        </w:rPr>
      </w:pPr>
      <w:r w:rsidRPr="00323462">
        <w:rPr>
          <w:rFonts w:ascii="Arial" w:hAnsi="Arial" w:cs="Arial"/>
          <w:b/>
          <w:sz w:val="20"/>
          <w:szCs w:val="20"/>
          <w:lang w:val="en-GB"/>
        </w:rPr>
        <w:t>Co-author:</w:t>
      </w:r>
      <w:r>
        <w:rPr>
          <w:rFonts w:ascii="Arial" w:hAnsi="Arial" w:cs="Arial"/>
          <w:sz w:val="20"/>
          <w:szCs w:val="20"/>
          <w:lang w:val="en-GB"/>
        </w:rPr>
        <w:t xml:space="preserve"> </w:t>
      </w:r>
      <w:r w:rsidRPr="0082173F">
        <w:rPr>
          <w:rFonts w:ascii="Arial" w:hAnsi="Arial" w:cs="Arial"/>
          <w:sz w:val="20"/>
          <w:szCs w:val="20"/>
          <w:lang w:val="en-GB"/>
        </w:rPr>
        <w:t>Martin Stepek, Chief Executive, Scottish Family Business Association</w:t>
      </w:r>
    </w:p>
    <w:p w:rsidR="001B3A02" w:rsidRDefault="001B3A02" w:rsidP="00323462">
      <w:pPr>
        <w:spacing w:after="0" w:line="240" w:lineRule="auto"/>
        <w:jc w:val="center"/>
        <w:rPr>
          <w:rFonts w:ascii="Arial" w:hAnsi="Arial" w:cs="Arial"/>
          <w:sz w:val="20"/>
          <w:szCs w:val="20"/>
          <w:lang w:val="en-GB"/>
        </w:rPr>
      </w:pPr>
    </w:p>
    <w:p w:rsidR="001B3A02" w:rsidRDefault="001B3A02" w:rsidP="00323462">
      <w:pPr>
        <w:spacing w:after="0" w:line="240" w:lineRule="auto"/>
        <w:jc w:val="center"/>
        <w:rPr>
          <w:rFonts w:ascii="Arial" w:hAnsi="Arial" w:cs="Arial"/>
          <w:sz w:val="20"/>
          <w:szCs w:val="20"/>
          <w:lang w:val="en-GB"/>
        </w:rPr>
      </w:pPr>
    </w:p>
    <w:p w:rsidR="001B3A02" w:rsidRPr="00E0778E" w:rsidRDefault="001B3A02" w:rsidP="00323462">
      <w:pPr>
        <w:spacing w:after="0" w:line="240" w:lineRule="auto"/>
        <w:jc w:val="center"/>
        <w:rPr>
          <w:rFonts w:ascii="Arial" w:hAnsi="Arial" w:cs="Arial"/>
          <w:b/>
          <w:sz w:val="20"/>
          <w:szCs w:val="20"/>
          <w:lang w:val="en-GB"/>
        </w:rPr>
      </w:pPr>
      <w:r w:rsidRPr="00E0778E">
        <w:rPr>
          <w:rFonts w:ascii="Arial" w:hAnsi="Arial" w:cs="Arial"/>
          <w:b/>
          <w:sz w:val="20"/>
          <w:szCs w:val="20"/>
          <w:lang w:val="en-GB"/>
        </w:rPr>
        <w:t>Keywords</w:t>
      </w:r>
    </w:p>
    <w:p w:rsidR="001B3A02" w:rsidRPr="00E0778E" w:rsidRDefault="001B3A02" w:rsidP="00323462">
      <w:pPr>
        <w:spacing w:after="0" w:line="240" w:lineRule="auto"/>
        <w:jc w:val="center"/>
        <w:rPr>
          <w:rFonts w:ascii="Arial" w:hAnsi="Arial" w:cs="Arial"/>
          <w:sz w:val="20"/>
          <w:szCs w:val="20"/>
          <w:lang w:val="en-GB"/>
        </w:rPr>
      </w:pPr>
      <w:r w:rsidRPr="00E0778E">
        <w:rPr>
          <w:rFonts w:ascii="Arial" w:hAnsi="Arial" w:cs="Arial"/>
          <w:sz w:val="20"/>
          <w:szCs w:val="20"/>
          <w:lang w:val="en-GB"/>
        </w:rPr>
        <w:t>Family business, enterprise, education, business schools, duality, paradigm</w:t>
      </w:r>
    </w:p>
    <w:p w:rsidR="001B3A02" w:rsidRPr="0082173F" w:rsidRDefault="001B3A02" w:rsidP="00323462">
      <w:pPr>
        <w:spacing w:after="0" w:line="240" w:lineRule="auto"/>
        <w:jc w:val="center"/>
        <w:rPr>
          <w:rFonts w:ascii="Arial" w:hAnsi="Arial" w:cs="Arial"/>
          <w:sz w:val="20"/>
          <w:szCs w:val="20"/>
          <w:lang w:val="en-GB"/>
        </w:rPr>
      </w:pPr>
    </w:p>
    <w:p w:rsidR="001B3A02" w:rsidRPr="0082173F" w:rsidRDefault="001B3A02" w:rsidP="00E0778E">
      <w:pPr>
        <w:spacing w:after="0" w:line="240" w:lineRule="auto"/>
        <w:jc w:val="both"/>
        <w:rPr>
          <w:rFonts w:ascii="Arial" w:hAnsi="Arial" w:cs="Arial"/>
          <w:sz w:val="20"/>
          <w:szCs w:val="20"/>
          <w:lang w:val="en-GB"/>
        </w:rPr>
      </w:pPr>
    </w:p>
    <w:p w:rsidR="001B3A02" w:rsidRPr="0082173F" w:rsidRDefault="001B3A02" w:rsidP="00E0778E">
      <w:pPr>
        <w:spacing w:after="0" w:line="240" w:lineRule="auto"/>
        <w:jc w:val="both"/>
        <w:rPr>
          <w:rFonts w:ascii="Arial" w:hAnsi="Arial" w:cs="Arial"/>
          <w:sz w:val="20"/>
          <w:szCs w:val="20"/>
          <w:lang w:val="en-GB"/>
        </w:rPr>
      </w:pPr>
    </w:p>
    <w:p w:rsidR="001B3A02" w:rsidRDefault="001B3A02" w:rsidP="00E0778E">
      <w:pPr>
        <w:spacing w:after="0" w:line="240" w:lineRule="auto"/>
        <w:jc w:val="both"/>
        <w:rPr>
          <w:rFonts w:ascii="Arial" w:hAnsi="Arial" w:cs="Arial"/>
          <w:b/>
          <w:sz w:val="20"/>
          <w:szCs w:val="20"/>
          <w:lang w:val="en-GB"/>
        </w:rPr>
      </w:pPr>
      <w:r w:rsidRPr="0082173F">
        <w:rPr>
          <w:rFonts w:ascii="Arial" w:hAnsi="Arial" w:cs="Arial"/>
          <w:b/>
          <w:sz w:val="20"/>
          <w:szCs w:val="20"/>
          <w:lang w:val="en-GB"/>
        </w:rPr>
        <w:t>Abstract</w:t>
      </w:r>
    </w:p>
    <w:p w:rsidR="001B3A02" w:rsidRPr="0082173F" w:rsidRDefault="001B3A02" w:rsidP="00E0778E">
      <w:pPr>
        <w:spacing w:after="0" w:line="240" w:lineRule="auto"/>
        <w:jc w:val="both"/>
        <w:rPr>
          <w:rFonts w:ascii="Arial" w:hAnsi="Arial" w:cs="Arial"/>
          <w:b/>
          <w:sz w:val="20"/>
          <w:szCs w:val="20"/>
          <w:lang w:val="en-GB"/>
        </w:rPr>
      </w:pPr>
    </w:p>
    <w:p w:rsidR="001B3A02" w:rsidRPr="00E0778E" w:rsidRDefault="001B3A02" w:rsidP="00E0778E">
      <w:pPr>
        <w:autoSpaceDE w:val="0"/>
        <w:autoSpaceDN w:val="0"/>
        <w:adjustRightInd w:val="0"/>
        <w:spacing w:after="0" w:line="240" w:lineRule="auto"/>
        <w:jc w:val="both"/>
        <w:rPr>
          <w:rFonts w:ascii="Arial" w:hAnsi="Arial" w:cs="Arial"/>
          <w:sz w:val="20"/>
          <w:szCs w:val="20"/>
        </w:rPr>
      </w:pPr>
      <w:r w:rsidRPr="008726CB">
        <w:rPr>
          <w:rFonts w:ascii="Arial" w:hAnsi="Arial" w:cs="Arial"/>
          <w:b/>
          <w:sz w:val="20"/>
          <w:szCs w:val="20"/>
        </w:rPr>
        <w:t>Objectives:</w:t>
      </w:r>
      <w:r>
        <w:rPr>
          <w:rFonts w:ascii="Arial" w:hAnsi="Arial" w:cs="Arial"/>
          <w:sz w:val="20"/>
          <w:szCs w:val="20"/>
        </w:rPr>
        <w:t xml:space="preserve"> This conceptual paper argues that a new paradigm is needed for UK Business Schools which embraces an oft neglected, yet economically vital, stakeholder group, namely family business.</w:t>
      </w:r>
    </w:p>
    <w:p w:rsidR="001B3A02" w:rsidRPr="00E0778E" w:rsidRDefault="001B3A02" w:rsidP="00E0778E">
      <w:pPr>
        <w:autoSpaceDE w:val="0"/>
        <w:autoSpaceDN w:val="0"/>
        <w:adjustRightInd w:val="0"/>
        <w:spacing w:after="0" w:line="240" w:lineRule="auto"/>
        <w:jc w:val="both"/>
        <w:rPr>
          <w:rFonts w:ascii="Arial" w:hAnsi="Arial" w:cs="Arial"/>
          <w:sz w:val="20"/>
          <w:szCs w:val="20"/>
        </w:rPr>
      </w:pPr>
    </w:p>
    <w:p w:rsidR="001B3A02" w:rsidRPr="00E0778E" w:rsidRDefault="001B3A02" w:rsidP="00E0778E">
      <w:pPr>
        <w:autoSpaceDE w:val="0"/>
        <w:autoSpaceDN w:val="0"/>
        <w:adjustRightInd w:val="0"/>
        <w:spacing w:after="0" w:line="240" w:lineRule="auto"/>
        <w:jc w:val="both"/>
        <w:rPr>
          <w:rFonts w:ascii="Arial" w:hAnsi="Arial" w:cs="Arial"/>
          <w:sz w:val="20"/>
          <w:szCs w:val="20"/>
        </w:rPr>
      </w:pPr>
      <w:r w:rsidRPr="008726CB">
        <w:rPr>
          <w:rFonts w:ascii="Arial" w:hAnsi="Arial" w:cs="Arial"/>
          <w:b/>
          <w:sz w:val="20"/>
          <w:szCs w:val="20"/>
        </w:rPr>
        <w:t>Prior Work</w:t>
      </w:r>
      <w:r>
        <w:rPr>
          <w:rFonts w:ascii="Arial" w:hAnsi="Arial" w:cs="Arial"/>
          <w:sz w:val="20"/>
          <w:szCs w:val="20"/>
        </w:rPr>
        <w:t>: Builds on discussions in the extent literature about failures of Business Schools to address modern needs.</w:t>
      </w:r>
    </w:p>
    <w:p w:rsidR="001B3A02" w:rsidRPr="00E0778E" w:rsidRDefault="001B3A02" w:rsidP="00E0778E">
      <w:pPr>
        <w:autoSpaceDE w:val="0"/>
        <w:autoSpaceDN w:val="0"/>
        <w:adjustRightInd w:val="0"/>
        <w:spacing w:after="0" w:line="240" w:lineRule="auto"/>
        <w:jc w:val="both"/>
        <w:rPr>
          <w:rFonts w:ascii="Arial" w:hAnsi="Arial" w:cs="Arial"/>
          <w:sz w:val="20"/>
          <w:szCs w:val="20"/>
        </w:rPr>
      </w:pPr>
    </w:p>
    <w:p w:rsidR="001B3A02" w:rsidRPr="00E0778E" w:rsidRDefault="001B3A02" w:rsidP="00E0778E">
      <w:pPr>
        <w:autoSpaceDE w:val="0"/>
        <w:autoSpaceDN w:val="0"/>
        <w:adjustRightInd w:val="0"/>
        <w:spacing w:after="0" w:line="240" w:lineRule="auto"/>
        <w:jc w:val="both"/>
        <w:rPr>
          <w:rFonts w:ascii="Arial" w:hAnsi="Arial" w:cs="Arial"/>
          <w:sz w:val="20"/>
          <w:szCs w:val="20"/>
        </w:rPr>
      </w:pPr>
      <w:r w:rsidRPr="008726CB">
        <w:rPr>
          <w:rFonts w:ascii="Arial" w:hAnsi="Arial" w:cs="Arial"/>
          <w:b/>
          <w:sz w:val="20"/>
          <w:szCs w:val="20"/>
        </w:rPr>
        <w:t>Approach</w:t>
      </w:r>
      <w:r>
        <w:rPr>
          <w:rFonts w:ascii="Arial" w:hAnsi="Arial" w:cs="Arial"/>
          <w:sz w:val="20"/>
          <w:szCs w:val="20"/>
        </w:rPr>
        <w:t>: A stakeholder approach, building on nominal stakeholder theory to justify a change to the teaching paradigm in business schools.</w:t>
      </w:r>
    </w:p>
    <w:p w:rsidR="001B3A02" w:rsidRPr="00E0778E" w:rsidRDefault="001B3A02" w:rsidP="00E0778E">
      <w:pPr>
        <w:autoSpaceDE w:val="0"/>
        <w:autoSpaceDN w:val="0"/>
        <w:adjustRightInd w:val="0"/>
        <w:spacing w:after="0" w:line="240" w:lineRule="auto"/>
        <w:jc w:val="both"/>
        <w:rPr>
          <w:rFonts w:ascii="Arial" w:hAnsi="Arial" w:cs="Arial"/>
          <w:sz w:val="20"/>
          <w:szCs w:val="20"/>
        </w:rPr>
      </w:pPr>
    </w:p>
    <w:p w:rsidR="001B3A02" w:rsidRPr="00E0778E" w:rsidRDefault="001B3A02" w:rsidP="00E0778E">
      <w:pPr>
        <w:autoSpaceDE w:val="0"/>
        <w:autoSpaceDN w:val="0"/>
        <w:adjustRightInd w:val="0"/>
        <w:spacing w:after="0" w:line="240" w:lineRule="auto"/>
        <w:jc w:val="both"/>
        <w:rPr>
          <w:rFonts w:ascii="Arial" w:hAnsi="Arial" w:cs="Arial"/>
          <w:sz w:val="20"/>
          <w:szCs w:val="20"/>
        </w:rPr>
      </w:pPr>
      <w:r w:rsidRPr="008726CB">
        <w:rPr>
          <w:rFonts w:ascii="Arial" w:hAnsi="Arial" w:cs="Arial"/>
          <w:b/>
          <w:sz w:val="20"/>
          <w:szCs w:val="20"/>
        </w:rPr>
        <w:t>Results</w:t>
      </w:r>
      <w:r>
        <w:rPr>
          <w:rFonts w:ascii="Arial" w:hAnsi="Arial" w:cs="Arial"/>
          <w:sz w:val="20"/>
          <w:szCs w:val="20"/>
        </w:rPr>
        <w:t>: Not applicable.</w:t>
      </w:r>
    </w:p>
    <w:p w:rsidR="001B3A02" w:rsidRPr="00E0778E" w:rsidRDefault="001B3A02" w:rsidP="00E0778E">
      <w:pPr>
        <w:autoSpaceDE w:val="0"/>
        <w:autoSpaceDN w:val="0"/>
        <w:adjustRightInd w:val="0"/>
        <w:spacing w:after="0" w:line="240" w:lineRule="auto"/>
        <w:jc w:val="both"/>
        <w:rPr>
          <w:rFonts w:ascii="Arial" w:hAnsi="Arial" w:cs="Arial"/>
          <w:sz w:val="20"/>
          <w:szCs w:val="20"/>
        </w:rPr>
      </w:pPr>
    </w:p>
    <w:p w:rsidR="001B3A02" w:rsidRPr="00E0778E" w:rsidRDefault="001B3A02" w:rsidP="00E0778E">
      <w:pPr>
        <w:autoSpaceDE w:val="0"/>
        <w:autoSpaceDN w:val="0"/>
        <w:adjustRightInd w:val="0"/>
        <w:spacing w:after="0" w:line="240" w:lineRule="auto"/>
        <w:jc w:val="both"/>
        <w:rPr>
          <w:rFonts w:ascii="Arial" w:hAnsi="Arial" w:cs="Arial"/>
          <w:sz w:val="20"/>
          <w:szCs w:val="20"/>
        </w:rPr>
      </w:pPr>
      <w:r w:rsidRPr="008726CB">
        <w:rPr>
          <w:rFonts w:ascii="Arial" w:hAnsi="Arial" w:cs="Arial"/>
          <w:b/>
          <w:sz w:val="20"/>
          <w:szCs w:val="20"/>
        </w:rPr>
        <w:t>Implications</w:t>
      </w:r>
      <w:r>
        <w:rPr>
          <w:rFonts w:ascii="Arial" w:hAnsi="Arial" w:cs="Arial"/>
          <w:sz w:val="20"/>
          <w:szCs w:val="20"/>
        </w:rPr>
        <w:t xml:space="preserve">: Business Schools in the </w:t>
      </w:r>
      <w:smartTag w:uri="urn:schemas-microsoft-com:office:smarttags" w:element="City">
        <w:r>
          <w:rPr>
            <w:rFonts w:ascii="Arial" w:hAnsi="Arial" w:cs="Arial"/>
            <w:sz w:val="20"/>
            <w:szCs w:val="20"/>
          </w:rPr>
          <w:t>UK</w:t>
        </w:r>
      </w:smartTag>
      <w:r>
        <w:rPr>
          <w:rFonts w:ascii="Arial" w:hAnsi="Arial" w:cs="Arial"/>
          <w:sz w:val="20"/>
          <w:szCs w:val="20"/>
        </w:rPr>
        <w:t xml:space="preserve"> need to begin to engage with family businesses through embracing the next generation from families in business. Policy needs to be developed that will support the next generation in a positive way by teaching about the family in business. </w:t>
      </w:r>
    </w:p>
    <w:p w:rsidR="001B3A02" w:rsidRPr="00E0778E" w:rsidRDefault="001B3A02" w:rsidP="00E0778E">
      <w:pPr>
        <w:autoSpaceDE w:val="0"/>
        <w:autoSpaceDN w:val="0"/>
        <w:adjustRightInd w:val="0"/>
        <w:spacing w:after="0" w:line="240" w:lineRule="auto"/>
        <w:jc w:val="both"/>
        <w:rPr>
          <w:rFonts w:ascii="Arial" w:hAnsi="Arial" w:cs="Arial"/>
          <w:sz w:val="20"/>
          <w:szCs w:val="20"/>
        </w:rPr>
      </w:pPr>
    </w:p>
    <w:p w:rsidR="001B3A02" w:rsidRPr="008726CB" w:rsidRDefault="001B3A02" w:rsidP="00E0778E">
      <w:pPr>
        <w:autoSpaceDE w:val="0"/>
        <w:autoSpaceDN w:val="0"/>
        <w:adjustRightInd w:val="0"/>
        <w:spacing w:after="0" w:line="240" w:lineRule="auto"/>
        <w:jc w:val="both"/>
        <w:rPr>
          <w:rFonts w:ascii="Arial" w:hAnsi="Arial" w:cs="Arial"/>
          <w:sz w:val="20"/>
          <w:szCs w:val="20"/>
        </w:rPr>
      </w:pPr>
      <w:r w:rsidRPr="008726CB">
        <w:rPr>
          <w:rFonts w:ascii="Arial" w:hAnsi="Arial" w:cs="Arial"/>
          <w:b/>
          <w:sz w:val="20"/>
          <w:szCs w:val="20"/>
        </w:rPr>
        <w:t xml:space="preserve">Value: </w:t>
      </w:r>
      <w:r w:rsidRPr="008726CB">
        <w:rPr>
          <w:rFonts w:ascii="Arial" w:hAnsi="Arial" w:cs="Arial"/>
          <w:sz w:val="20"/>
          <w:szCs w:val="20"/>
        </w:rPr>
        <w:t>Stimulate</w:t>
      </w:r>
      <w:r>
        <w:rPr>
          <w:rFonts w:ascii="Arial" w:hAnsi="Arial" w:cs="Arial"/>
          <w:sz w:val="20"/>
          <w:szCs w:val="20"/>
        </w:rPr>
        <w:t xml:space="preserve"> discussion about key stakeholder and prompt review of neglect of this key area of business study in </w:t>
      </w:r>
      <w:smartTag w:uri="urn:schemas-microsoft-com:office:smarttags" w:element="City">
        <w:r>
          <w:rPr>
            <w:rFonts w:ascii="Arial" w:hAnsi="Arial" w:cs="Arial"/>
            <w:sz w:val="20"/>
            <w:szCs w:val="20"/>
          </w:rPr>
          <w:t>UK</w:t>
        </w:r>
      </w:smartTag>
      <w:r>
        <w:rPr>
          <w:rFonts w:ascii="Arial" w:hAnsi="Arial" w:cs="Arial"/>
          <w:sz w:val="20"/>
          <w:szCs w:val="20"/>
        </w:rPr>
        <w:t>.</w:t>
      </w:r>
      <w:r w:rsidRPr="008726CB">
        <w:rPr>
          <w:rFonts w:ascii="Arial" w:hAnsi="Arial" w:cs="Arial"/>
          <w:sz w:val="20"/>
          <w:szCs w:val="20"/>
        </w:rPr>
        <w:t xml:space="preserve"> </w:t>
      </w:r>
    </w:p>
    <w:p w:rsidR="001B3A02" w:rsidRPr="00E0778E" w:rsidRDefault="001B3A02" w:rsidP="00E0778E">
      <w:pPr>
        <w:autoSpaceDE w:val="0"/>
        <w:autoSpaceDN w:val="0"/>
        <w:adjustRightInd w:val="0"/>
        <w:spacing w:after="0" w:line="240" w:lineRule="auto"/>
        <w:jc w:val="both"/>
        <w:rPr>
          <w:rFonts w:ascii="Arial" w:hAnsi="Arial" w:cs="Arial"/>
          <w:sz w:val="20"/>
          <w:szCs w:val="20"/>
        </w:rPr>
      </w:pPr>
    </w:p>
    <w:p w:rsidR="001B3A02" w:rsidRPr="00E0778E" w:rsidRDefault="001B3A02" w:rsidP="00E0778E">
      <w:pPr>
        <w:autoSpaceDE w:val="0"/>
        <w:autoSpaceDN w:val="0"/>
        <w:adjustRightInd w:val="0"/>
        <w:spacing w:after="0" w:line="240" w:lineRule="auto"/>
        <w:jc w:val="both"/>
        <w:rPr>
          <w:rFonts w:ascii="Arial" w:hAnsi="Arial" w:cs="Arial"/>
          <w:sz w:val="20"/>
          <w:szCs w:val="20"/>
        </w:rPr>
      </w:pPr>
    </w:p>
    <w:p w:rsidR="001B3A02" w:rsidRDefault="001B3A02">
      <w:pPr>
        <w:rPr>
          <w:rFonts w:ascii="Arial" w:hAnsi="Arial" w:cs="Arial"/>
          <w:b/>
          <w:sz w:val="20"/>
          <w:szCs w:val="20"/>
        </w:rPr>
      </w:pPr>
      <w:r>
        <w:rPr>
          <w:rFonts w:ascii="Arial" w:hAnsi="Arial" w:cs="Arial"/>
          <w:b/>
          <w:sz w:val="20"/>
          <w:szCs w:val="20"/>
        </w:rPr>
        <w:br w:type="page"/>
      </w:r>
    </w:p>
    <w:p w:rsidR="001B3A02" w:rsidRPr="00E0778E" w:rsidRDefault="001B3A02" w:rsidP="00E0778E">
      <w:pPr>
        <w:autoSpaceDE w:val="0"/>
        <w:autoSpaceDN w:val="0"/>
        <w:adjustRightInd w:val="0"/>
        <w:spacing w:after="0" w:line="240" w:lineRule="auto"/>
        <w:jc w:val="both"/>
        <w:rPr>
          <w:rFonts w:ascii="Arial" w:hAnsi="Arial" w:cs="Arial"/>
          <w:b/>
          <w:sz w:val="20"/>
          <w:szCs w:val="20"/>
        </w:rPr>
      </w:pPr>
      <w:r w:rsidRPr="00E0778E">
        <w:rPr>
          <w:rFonts w:ascii="Arial" w:hAnsi="Arial" w:cs="Arial"/>
          <w:b/>
          <w:sz w:val="20"/>
          <w:szCs w:val="20"/>
        </w:rPr>
        <w:t>Introduction</w:t>
      </w:r>
    </w:p>
    <w:p w:rsidR="001B3A02" w:rsidRPr="00E0778E" w:rsidRDefault="001B3A02" w:rsidP="00E0778E">
      <w:pPr>
        <w:autoSpaceDE w:val="0"/>
        <w:autoSpaceDN w:val="0"/>
        <w:adjustRightInd w:val="0"/>
        <w:spacing w:after="0" w:line="240" w:lineRule="auto"/>
        <w:jc w:val="both"/>
        <w:rPr>
          <w:rFonts w:ascii="Arial" w:hAnsi="Arial" w:cs="Arial"/>
          <w:sz w:val="20"/>
          <w:szCs w:val="20"/>
        </w:rPr>
      </w:pPr>
    </w:p>
    <w:p w:rsidR="001B3A02" w:rsidRDefault="001B3A02" w:rsidP="00A501F5">
      <w:pPr>
        <w:autoSpaceDE w:val="0"/>
        <w:autoSpaceDN w:val="0"/>
        <w:adjustRightInd w:val="0"/>
        <w:spacing w:after="0" w:line="240" w:lineRule="auto"/>
        <w:jc w:val="both"/>
        <w:rPr>
          <w:rStyle w:val="Emphasis"/>
          <w:rFonts w:ascii="Arial" w:hAnsi="Arial" w:cs="Arial"/>
          <w:i w:val="0"/>
          <w:sz w:val="20"/>
          <w:szCs w:val="20"/>
        </w:rPr>
      </w:pPr>
      <w:r w:rsidRPr="00E0778E">
        <w:rPr>
          <w:rFonts w:ascii="Arial" w:hAnsi="Arial" w:cs="Arial"/>
          <w:sz w:val="20"/>
          <w:szCs w:val="20"/>
        </w:rPr>
        <w:t xml:space="preserve">This </w:t>
      </w:r>
      <w:r>
        <w:rPr>
          <w:rFonts w:ascii="Arial" w:hAnsi="Arial" w:cs="Arial"/>
          <w:sz w:val="20"/>
          <w:szCs w:val="20"/>
        </w:rPr>
        <w:t xml:space="preserve">conceptual </w:t>
      </w:r>
      <w:r w:rsidRPr="00E0778E">
        <w:rPr>
          <w:rFonts w:ascii="Arial" w:hAnsi="Arial" w:cs="Arial"/>
          <w:sz w:val="20"/>
          <w:szCs w:val="20"/>
        </w:rPr>
        <w:t xml:space="preserve">paper argues for </w:t>
      </w:r>
      <w:r>
        <w:rPr>
          <w:rFonts w:ascii="Arial" w:hAnsi="Arial" w:cs="Arial"/>
          <w:sz w:val="20"/>
          <w:szCs w:val="20"/>
        </w:rPr>
        <w:t xml:space="preserve">adopting a new focus for teaching </w:t>
      </w:r>
      <w:r w:rsidRPr="00E0778E">
        <w:rPr>
          <w:rFonts w:ascii="Arial" w:hAnsi="Arial" w:cs="Arial"/>
          <w:sz w:val="20"/>
          <w:szCs w:val="20"/>
        </w:rPr>
        <w:t xml:space="preserve">business </w:t>
      </w:r>
      <w:r>
        <w:rPr>
          <w:rFonts w:ascii="Arial" w:hAnsi="Arial" w:cs="Arial"/>
          <w:sz w:val="20"/>
          <w:szCs w:val="20"/>
        </w:rPr>
        <w:t xml:space="preserve">in UK Business Schools </w:t>
      </w:r>
      <w:r w:rsidRPr="00E0778E">
        <w:rPr>
          <w:rFonts w:ascii="Arial" w:hAnsi="Arial" w:cs="Arial"/>
          <w:sz w:val="20"/>
          <w:szCs w:val="20"/>
        </w:rPr>
        <w:t xml:space="preserve">and explores </w:t>
      </w:r>
      <w:r>
        <w:rPr>
          <w:rFonts w:ascii="Arial" w:hAnsi="Arial" w:cs="Arial"/>
          <w:sz w:val="20"/>
          <w:szCs w:val="20"/>
        </w:rPr>
        <w:t xml:space="preserve">how changing </w:t>
      </w:r>
      <w:r w:rsidRPr="00E0778E">
        <w:rPr>
          <w:rFonts w:ascii="Arial" w:hAnsi="Arial" w:cs="Arial"/>
          <w:sz w:val="20"/>
          <w:szCs w:val="20"/>
        </w:rPr>
        <w:t xml:space="preserve">paradigms </w:t>
      </w:r>
      <w:r>
        <w:rPr>
          <w:rFonts w:ascii="Arial" w:hAnsi="Arial" w:cs="Arial"/>
          <w:sz w:val="20"/>
          <w:szCs w:val="20"/>
        </w:rPr>
        <w:t>of university stakeholders make this a necessity</w:t>
      </w:r>
      <w:r w:rsidRPr="00E0778E">
        <w:rPr>
          <w:rFonts w:ascii="Arial" w:hAnsi="Arial" w:cs="Arial"/>
          <w:sz w:val="20"/>
          <w:szCs w:val="20"/>
        </w:rPr>
        <w:t xml:space="preserve">. </w:t>
      </w:r>
      <w:r>
        <w:rPr>
          <w:rFonts w:ascii="Arial" w:hAnsi="Arial" w:cs="Arial"/>
          <w:sz w:val="20"/>
          <w:szCs w:val="20"/>
        </w:rPr>
        <w:t xml:space="preserve">The stimulus for the paper came from a discussion with Martin Stepek, CEO of the Scottish Family Business Association. The notion of reconsideration of the Business School paradigm was further informed by </w:t>
      </w:r>
      <w:r w:rsidRPr="0049117F">
        <w:rPr>
          <w:rFonts w:ascii="Arial" w:hAnsi="Arial" w:cs="Arial"/>
          <w:sz w:val="20"/>
          <w:szCs w:val="20"/>
        </w:rPr>
        <w:t>Joe Astrachan</w:t>
      </w:r>
      <w:r w:rsidRPr="0049117F">
        <w:rPr>
          <w:rFonts w:ascii="Arial" w:hAnsi="Arial" w:cs="Arial"/>
          <w:i/>
          <w:sz w:val="20"/>
          <w:szCs w:val="20"/>
        </w:rPr>
        <w:t xml:space="preserve">, </w:t>
      </w:r>
      <w:r w:rsidRPr="0049117F">
        <w:rPr>
          <w:rStyle w:val="Emphasis"/>
          <w:rFonts w:ascii="Arial" w:hAnsi="Arial" w:cs="Arial"/>
          <w:i w:val="0"/>
          <w:sz w:val="20"/>
          <w:szCs w:val="20"/>
        </w:rPr>
        <w:t>Wachovia Eminent Scholar Chair of Family Business and Professor at Kenneshaw State University, USA</w:t>
      </w:r>
      <w:r>
        <w:rPr>
          <w:rStyle w:val="Emphasis"/>
          <w:rFonts w:ascii="Arial" w:hAnsi="Arial" w:cs="Arial"/>
          <w:i w:val="0"/>
          <w:sz w:val="20"/>
          <w:szCs w:val="20"/>
        </w:rPr>
        <w:t xml:space="preserve"> who stated in his keynote address at the International Family Enterprise Research Academy Annual Conference in June 2010 that we ‘</w:t>
      </w:r>
      <w:r w:rsidRPr="001C428E">
        <w:rPr>
          <w:rStyle w:val="Emphasis"/>
          <w:rFonts w:ascii="Arial" w:hAnsi="Arial" w:cs="Arial"/>
          <w:sz w:val="20"/>
          <w:szCs w:val="20"/>
        </w:rPr>
        <w:t>should only teach about family business in business schools</w:t>
      </w:r>
      <w:r>
        <w:rPr>
          <w:rStyle w:val="Emphasis"/>
          <w:rFonts w:ascii="Arial" w:hAnsi="Arial" w:cs="Arial"/>
          <w:sz w:val="20"/>
          <w:szCs w:val="20"/>
        </w:rPr>
        <w:t xml:space="preserve"> since they are the predominant business form in the world</w:t>
      </w:r>
      <w:r w:rsidRPr="0049117F">
        <w:rPr>
          <w:rStyle w:val="Emphasis"/>
          <w:rFonts w:ascii="Arial" w:hAnsi="Arial" w:cs="Arial"/>
          <w:i w:val="0"/>
          <w:sz w:val="20"/>
          <w:szCs w:val="20"/>
        </w:rPr>
        <w:t>.</w:t>
      </w:r>
      <w:r>
        <w:rPr>
          <w:rStyle w:val="Emphasis"/>
          <w:rFonts w:ascii="Arial" w:hAnsi="Arial" w:cs="Arial"/>
          <w:i w:val="0"/>
          <w:sz w:val="20"/>
          <w:szCs w:val="20"/>
        </w:rPr>
        <w:t>’ In fact it was as long ago as 1998 that Patricia Frishkoff posed the question ‘</w:t>
      </w:r>
      <w:r w:rsidRPr="00492F05">
        <w:rPr>
          <w:rStyle w:val="Emphasis"/>
          <w:rFonts w:ascii="Arial" w:hAnsi="Arial" w:cs="Arial"/>
          <w:sz w:val="20"/>
          <w:szCs w:val="20"/>
        </w:rPr>
        <w:t>could a university business school be entirely built around family business</w:t>
      </w:r>
      <w:r>
        <w:rPr>
          <w:rStyle w:val="Emphasis"/>
          <w:rFonts w:ascii="Arial" w:hAnsi="Arial" w:cs="Arial"/>
          <w:i w:val="0"/>
          <w:sz w:val="20"/>
          <w:szCs w:val="20"/>
        </w:rPr>
        <w:t xml:space="preserve">’ (1998: 361). </w:t>
      </w:r>
      <w:r w:rsidRPr="00A501F5">
        <w:rPr>
          <w:rStyle w:val="Emphasis"/>
          <w:rFonts w:ascii="Arial" w:hAnsi="Arial" w:cs="Arial"/>
          <w:i w:val="0"/>
          <w:sz w:val="20"/>
          <w:szCs w:val="20"/>
        </w:rPr>
        <w:t xml:space="preserve">Recent findings by the </w:t>
      </w:r>
      <w:r>
        <w:rPr>
          <w:rStyle w:val="Emphasis"/>
          <w:rFonts w:ascii="Arial" w:hAnsi="Arial" w:cs="Arial"/>
          <w:i w:val="0"/>
          <w:sz w:val="20"/>
          <w:szCs w:val="20"/>
        </w:rPr>
        <w:t>European Commission, Enterprise and Industry Directorate-General</w:t>
      </w:r>
      <w:r w:rsidRPr="00A501F5">
        <w:rPr>
          <w:rFonts w:ascii="Arial" w:hAnsi="Arial" w:cs="Arial"/>
          <w:sz w:val="20"/>
          <w:szCs w:val="20"/>
        </w:rPr>
        <w:t>,</w:t>
      </w:r>
      <w:r>
        <w:rPr>
          <w:rFonts w:ascii="Arial" w:hAnsi="Arial" w:cs="Arial"/>
          <w:sz w:val="20"/>
          <w:szCs w:val="20"/>
        </w:rPr>
        <w:t xml:space="preserve"> </w:t>
      </w:r>
      <w:r w:rsidRPr="00A501F5">
        <w:rPr>
          <w:rFonts w:ascii="Arial" w:hAnsi="Arial" w:cs="Arial"/>
          <w:sz w:val="20"/>
          <w:szCs w:val="20"/>
        </w:rPr>
        <w:t>Family Business Expert Group</w:t>
      </w:r>
      <w:r>
        <w:rPr>
          <w:rFonts w:ascii="Arial" w:hAnsi="Arial" w:cs="Arial"/>
          <w:sz w:val="20"/>
          <w:szCs w:val="20"/>
        </w:rPr>
        <w:t xml:space="preserve"> (2009)</w:t>
      </w:r>
      <w:r w:rsidRPr="00A501F5">
        <w:rPr>
          <w:rFonts w:ascii="Arial" w:hAnsi="Arial" w:cs="Arial"/>
          <w:sz w:val="20"/>
          <w:szCs w:val="20"/>
        </w:rPr>
        <w:t xml:space="preserve"> </w:t>
      </w:r>
      <w:r>
        <w:rPr>
          <w:rFonts w:ascii="Arial" w:hAnsi="Arial" w:cs="Arial"/>
          <w:sz w:val="20"/>
          <w:szCs w:val="20"/>
        </w:rPr>
        <w:t xml:space="preserve">state </w:t>
      </w:r>
      <w:r w:rsidRPr="00A501F5">
        <w:rPr>
          <w:rFonts w:ascii="Arial" w:hAnsi="Arial" w:cs="Arial"/>
          <w:sz w:val="20"/>
          <w:szCs w:val="20"/>
        </w:rPr>
        <w:t>that the challenges related to e</w:t>
      </w:r>
      <w:r w:rsidRPr="00A501F5">
        <w:rPr>
          <w:rFonts w:ascii="Arial" w:hAnsi="Arial" w:cs="Arial"/>
          <w:bCs/>
          <w:sz w:val="20"/>
          <w:szCs w:val="20"/>
        </w:rPr>
        <w:t>ducational aspects</w:t>
      </w:r>
      <w:r w:rsidRPr="00A501F5">
        <w:rPr>
          <w:rFonts w:ascii="Arial" w:hAnsi="Arial" w:cs="Arial"/>
          <w:sz w:val="20"/>
          <w:szCs w:val="20"/>
        </w:rPr>
        <w:t>, which have an impact on both the</w:t>
      </w:r>
      <w:r>
        <w:rPr>
          <w:rFonts w:ascii="Arial" w:hAnsi="Arial" w:cs="Arial"/>
          <w:sz w:val="20"/>
          <w:szCs w:val="20"/>
        </w:rPr>
        <w:t xml:space="preserve"> </w:t>
      </w:r>
      <w:r w:rsidRPr="00A501F5">
        <w:rPr>
          <w:rFonts w:ascii="Arial" w:hAnsi="Arial" w:cs="Arial"/>
          <w:sz w:val="20"/>
          <w:szCs w:val="20"/>
        </w:rPr>
        <w:t>business environment and on family firms’ internal matters</w:t>
      </w:r>
      <w:r>
        <w:rPr>
          <w:rFonts w:ascii="Arial" w:hAnsi="Arial" w:cs="Arial"/>
          <w:sz w:val="20"/>
          <w:szCs w:val="20"/>
        </w:rPr>
        <w:t>, have been a l</w:t>
      </w:r>
      <w:r w:rsidRPr="00A501F5">
        <w:rPr>
          <w:rFonts w:ascii="Arial" w:hAnsi="Arial" w:cs="Arial"/>
          <w:sz w:val="20"/>
          <w:szCs w:val="20"/>
        </w:rPr>
        <w:t>ack of entrepreneurship education and family-business-specific</w:t>
      </w:r>
      <w:r>
        <w:rPr>
          <w:rFonts w:ascii="Arial" w:hAnsi="Arial" w:cs="Arial"/>
          <w:sz w:val="20"/>
          <w:szCs w:val="20"/>
        </w:rPr>
        <w:t xml:space="preserve"> </w:t>
      </w:r>
      <w:r w:rsidRPr="00A501F5">
        <w:rPr>
          <w:rFonts w:ascii="Arial" w:hAnsi="Arial" w:cs="Arial"/>
          <w:sz w:val="20"/>
          <w:szCs w:val="20"/>
        </w:rPr>
        <w:t>management training and research into family-business-specific topics,</w:t>
      </w:r>
      <w:r>
        <w:rPr>
          <w:rFonts w:ascii="Arial" w:hAnsi="Arial" w:cs="Arial"/>
          <w:sz w:val="20"/>
          <w:szCs w:val="20"/>
        </w:rPr>
        <w:t xml:space="preserve"> </w:t>
      </w:r>
      <w:r w:rsidRPr="00A501F5">
        <w:rPr>
          <w:rFonts w:ascii="Arial" w:hAnsi="Arial" w:cs="Arial"/>
          <w:sz w:val="20"/>
          <w:szCs w:val="20"/>
        </w:rPr>
        <w:t>plus effective coordination with education systems to ensure proper follow-up.</w:t>
      </w:r>
      <w:r>
        <w:rPr>
          <w:rFonts w:ascii="TimesNewRoman" w:hAnsi="TimesNewRoman" w:cs="TimesNewRoman"/>
          <w:sz w:val="24"/>
          <w:szCs w:val="24"/>
        </w:rPr>
        <w:t xml:space="preserve"> </w:t>
      </w:r>
      <w:r>
        <w:rPr>
          <w:rStyle w:val="Emphasis"/>
          <w:rFonts w:ascii="Arial" w:hAnsi="Arial" w:cs="Arial"/>
          <w:i w:val="0"/>
          <w:sz w:val="20"/>
          <w:szCs w:val="20"/>
        </w:rPr>
        <w:t xml:space="preserve">The realization by the authors that family business seems to be a lost subject in UK Business Schools was further impetus for bringing this discussion to the fore and to the attention of those who determine what is taught in our schools. </w:t>
      </w:r>
    </w:p>
    <w:p w:rsidR="001B3A02" w:rsidRDefault="001B3A02" w:rsidP="009C0AC2">
      <w:pPr>
        <w:autoSpaceDE w:val="0"/>
        <w:autoSpaceDN w:val="0"/>
        <w:adjustRightInd w:val="0"/>
        <w:spacing w:after="0" w:line="240" w:lineRule="auto"/>
        <w:jc w:val="both"/>
        <w:rPr>
          <w:rFonts w:ascii="Arial" w:hAnsi="Arial" w:cs="Arial"/>
          <w:sz w:val="20"/>
          <w:szCs w:val="20"/>
        </w:rPr>
      </w:pPr>
    </w:p>
    <w:p w:rsidR="001B3A02" w:rsidRDefault="001B3A02" w:rsidP="009C0AC2">
      <w:pPr>
        <w:autoSpaceDE w:val="0"/>
        <w:autoSpaceDN w:val="0"/>
        <w:adjustRightInd w:val="0"/>
        <w:spacing w:after="0" w:line="240" w:lineRule="auto"/>
        <w:jc w:val="both"/>
        <w:rPr>
          <w:rFonts w:ascii="Arial" w:hAnsi="Arial" w:cs="Arial"/>
          <w:sz w:val="20"/>
          <w:szCs w:val="20"/>
          <w:lang w:val="en-GB"/>
        </w:rPr>
      </w:pPr>
      <w:r w:rsidRPr="00B17F33">
        <w:rPr>
          <w:rFonts w:ascii="Arial" w:hAnsi="Arial" w:cs="Arial"/>
          <w:sz w:val="20"/>
          <w:szCs w:val="20"/>
        </w:rPr>
        <w:t xml:space="preserve">From the latest data available, in the academic year 2008/09, 1 in 7 of all students was studying business and management. This represents 248,000 full-time equivalent (FTE) students at all levels of Higher Education: from Foundation Degree, through traditional three and four year undergraduate courses, specialist Masters, MBAs and Doctorates </w:t>
      </w:r>
      <w:r w:rsidRPr="00B17F33">
        <w:rPr>
          <w:rFonts w:ascii="Arial" w:hAnsi="Arial" w:cs="Arial"/>
          <w:sz w:val="20"/>
          <w:szCs w:val="20"/>
          <w:lang w:val="en-GB"/>
        </w:rPr>
        <w:t>(</w:t>
      </w:r>
      <w:hyperlink r:id="rId8" w:history="1">
        <w:r w:rsidRPr="00B17F33">
          <w:rPr>
            <w:rStyle w:val="Hyperlink"/>
            <w:rFonts w:ascii="Arial" w:hAnsi="Arial" w:cs="Arial"/>
            <w:sz w:val="20"/>
            <w:szCs w:val="20"/>
            <w:lang w:val="en-GB"/>
          </w:rPr>
          <w:t>http://www.the-abs.org.uk/?cat=13</w:t>
        </w:r>
      </w:hyperlink>
      <w:r w:rsidRPr="00B17F33">
        <w:rPr>
          <w:rFonts w:ascii="Arial" w:hAnsi="Arial" w:cs="Arial"/>
          <w:sz w:val="20"/>
          <w:szCs w:val="20"/>
          <w:lang w:val="en-GB"/>
        </w:rPr>
        <w:t>; date accessed 10 July 2010). Very few of these students have access to modules or programmes which address the practical and theoretical aspects unique to family businesses, that is, governance, succession and family dynamics.</w:t>
      </w:r>
      <w:r>
        <w:rPr>
          <w:rFonts w:ascii="Times New Roman" w:hAnsi="Times New Roman"/>
          <w:sz w:val="24"/>
          <w:szCs w:val="24"/>
          <w:lang w:val="en-GB"/>
        </w:rPr>
        <w:t xml:space="preserve"> </w:t>
      </w:r>
      <w:r>
        <w:rPr>
          <w:rFonts w:ascii="Arial" w:hAnsi="Arial" w:cs="Arial"/>
          <w:sz w:val="20"/>
          <w:szCs w:val="20"/>
          <w:lang w:val="en-GB"/>
        </w:rPr>
        <w:t xml:space="preserve">There is no data available which states how many of the students currently studying business or management come from families in business. </w:t>
      </w:r>
      <w:r w:rsidRPr="00E0778E">
        <w:rPr>
          <w:rFonts w:ascii="Arial" w:hAnsi="Arial" w:cs="Arial"/>
          <w:sz w:val="20"/>
          <w:szCs w:val="20"/>
          <w:lang w:val="en-GB"/>
        </w:rPr>
        <w:t>The</w:t>
      </w:r>
      <w:r>
        <w:rPr>
          <w:rFonts w:ascii="Arial" w:hAnsi="Arial" w:cs="Arial"/>
          <w:sz w:val="20"/>
          <w:szCs w:val="20"/>
          <w:lang w:val="en-GB"/>
        </w:rPr>
        <w:t xml:space="preserve"> </w:t>
      </w:r>
      <w:r w:rsidRPr="00E0778E">
        <w:rPr>
          <w:rFonts w:ascii="Arial" w:hAnsi="Arial" w:cs="Arial"/>
          <w:sz w:val="20"/>
          <w:szCs w:val="20"/>
          <w:lang w:val="en-GB"/>
        </w:rPr>
        <w:t xml:space="preserve">unique characteristics of the family business provide the key to the development and sustainability of businesses and are fundamental to ensuring that businesses </w:t>
      </w:r>
      <w:r w:rsidRPr="009C0AC2">
        <w:rPr>
          <w:rFonts w:ascii="Arial" w:hAnsi="Arial" w:cs="Arial"/>
          <w:sz w:val="20"/>
          <w:szCs w:val="20"/>
          <w:lang w:val="en-GB"/>
        </w:rPr>
        <w:t xml:space="preserve">transition and survive. It is oft stated that </w:t>
      </w:r>
      <w:r w:rsidRPr="009C0AC2">
        <w:rPr>
          <w:rFonts w:ascii="Arial" w:hAnsi="Arial" w:cs="Arial"/>
          <w:sz w:val="20"/>
          <w:szCs w:val="20"/>
        </w:rPr>
        <w:t>30% of family businesses make it to the second generation, 10-15% make it to the third and 3-5% make it to the fourth generation (Arnoff, 2001)</w:t>
      </w:r>
      <w:r w:rsidRPr="009C0AC2">
        <w:rPr>
          <w:rFonts w:ascii="Arial" w:hAnsi="Arial" w:cs="Arial"/>
          <w:sz w:val="20"/>
          <w:szCs w:val="20"/>
          <w:lang w:val="en-GB"/>
        </w:rPr>
        <w:t>. I</w:t>
      </w:r>
      <w:r>
        <w:rPr>
          <w:rFonts w:ascii="Arial" w:hAnsi="Arial" w:cs="Arial"/>
          <w:sz w:val="20"/>
          <w:szCs w:val="20"/>
          <w:lang w:val="en-GB"/>
        </w:rPr>
        <w:t>n one business school it</w:t>
      </w:r>
      <w:r w:rsidRPr="009C0AC2">
        <w:rPr>
          <w:rFonts w:ascii="Arial" w:hAnsi="Arial" w:cs="Arial"/>
          <w:sz w:val="20"/>
          <w:szCs w:val="20"/>
          <w:lang w:val="en-GB"/>
        </w:rPr>
        <w:t xml:space="preserve"> is estimated that as many as 14% of all business school students (Collins, 2009) are from families in business, </w:t>
      </w:r>
      <w:r>
        <w:rPr>
          <w:rFonts w:ascii="Arial" w:hAnsi="Arial" w:cs="Arial"/>
          <w:sz w:val="20"/>
          <w:szCs w:val="20"/>
          <w:lang w:val="en-GB"/>
        </w:rPr>
        <w:t xml:space="preserve">and </w:t>
      </w:r>
      <w:r w:rsidRPr="009C0AC2">
        <w:rPr>
          <w:rFonts w:ascii="Arial" w:hAnsi="Arial" w:cs="Arial"/>
          <w:sz w:val="20"/>
          <w:szCs w:val="20"/>
          <w:lang w:val="en-GB"/>
        </w:rPr>
        <w:t xml:space="preserve">approximately </w:t>
      </w:r>
      <w:r>
        <w:rPr>
          <w:rFonts w:ascii="Arial" w:hAnsi="Arial" w:cs="Arial"/>
          <w:sz w:val="20"/>
          <w:szCs w:val="20"/>
          <w:lang w:val="en-GB"/>
        </w:rPr>
        <w:t xml:space="preserve">75% </w:t>
      </w:r>
      <w:r w:rsidRPr="009C0AC2">
        <w:rPr>
          <w:rFonts w:ascii="Arial" w:hAnsi="Arial" w:cs="Arial"/>
          <w:sz w:val="20"/>
          <w:szCs w:val="20"/>
          <w:lang w:val="en-GB"/>
        </w:rPr>
        <w:t xml:space="preserve">of all students have direct experience with </w:t>
      </w:r>
      <w:r>
        <w:rPr>
          <w:rFonts w:ascii="Arial" w:hAnsi="Arial" w:cs="Arial"/>
          <w:sz w:val="20"/>
          <w:szCs w:val="20"/>
          <w:lang w:val="en-GB"/>
        </w:rPr>
        <w:t xml:space="preserve">a </w:t>
      </w:r>
      <w:r w:rsidRPr="009C0AC2">
        <w:rPr>
          <w:rFonts w:ascii="Arial" w:hAnsi="Arial" w:cs="Arial"/>
          <w:sz w:val="20"/>
          <w:szCs w:val="20"/>
          <w:lang w:val="en-GB"/>
        </w:rPr>
        <w:t>famil</w:t>
      </w:r>
      <w:r>
        <w:rPr>
          <w:rFonts w:ascii="Arial" w:hAnsi="Arial" w:cs="Arial"/>
          <w:sz w:val="20"/>
          <w:szCs w:val="20"/>
          <w:lang w:val="en-GB"/>
        </w:rPr>
        <w:t xml:space="preserve">y that is </w:t>
      </w:r>
      <w:r w:rsidRPr="009C0AC2">
        <w:rPr>
          <w:rFonts w:ascii="Arial" w:hAnsi="Arial" w:cs="Arial"/>
          <w:sz w:val="20"/>
          <w:szCs w:val="20"/>
          <w:lang w:val="en-GB"/>
        </w:rPr>
        <w:t>in business,</w:t>
      </w:r>
      <w:r>
        <w:rPr>
          <w:rFonts w:ascii="Arial" w:hAnsi="Arial" w:cs="Arial"/>
          <w:sz w:val="20"/>
          <w:szCs w:val="20"/>
          <w:lang w:val="en-GB"/>
        </w:rPr>
        <w:t xml:space="preserve"> yet few business schools </w:t>
      </w:r>
      <w:r w:rsidRPr="009C0AC2">
        <w:rPr>
          <w:rFonts w:ascii="Arial" w:hAnsi="Arial" w:cs="Arial"/>
          <w:sz w:val="20"/>
          <w:szCs w:val="20"/>
          <w:lang w:val="en-GB"/>
        </w:rPr>
        <w:t xml:space="preserve">feature family businesses either in terms of specialist courses or embedded </w:t>
      </w:r>
      <w:r>
        <w:rPr>
          <w:rFonts w:ascii="Arial" w:hAnsi="Arial" w:cs="Arial"/>
          <w:sz w:val="20"/>
          <w:szCs w:val="20"/>
          <w:lang w:val="en-GB"/>
        </w:rPr>
        <w:t xml:space="preserve">as </w:t>
      </w:r>
      <w:r w:rsidRPr="009C0AC2">
        <w:rPr>
          <w:rFonts w:ascii="Arial" w:hAnsi="Arial" w:cs="Arial"/>
          <w:sz w:val="20"/>
          <w:szCs w:val="20"/>
          <w:lang w:val="en-GB"/>
        </w:rPr>
        <w:t>part of the</w:t>
      </w:r>
      <w:r>
        <w:rPr>
          <w:rFonts w:ascii="Arial" w:hAnsi="Arial" w:cs="Arial"/>
          <w:sz w:val="20"/>
          <w:szCs w:val="20"/>
          <w:lang w:val="en-GB"/>
        </w:rPr>
        <w:t>ir</w:t>
      </w:r>
      <w:r w:rsidRPr="009C0AC2">
        <w:rPr>
          <w:rFonts w:ascii="Arial" w:hAnsi="Arial" w:cs="Arial"/>
          <w:sz w:val="20"/>
          <w:szCs w:val="20"/>
          <w:lang w:val="en-GB"/>
        </w:rPr>
        <w:t xml:space="preserve"> mainstream curriculum.</w:t>
      </w:r>
      <w:r>
        <w:rPr>
          <w:rFonts w:ascii="Arial" w:hAnsi="Arial" w:cs="Arial"/>
          <w:sz w:val="20"/>
          <w:szCs w:val="20"/>
          <w:lang w:val="en-GB"/>
        </w:rPr>
        <w:t xml:space="preserve"> </w:t>
      </w:r>
    </w:p>
    <w:p w:rsidR="001B3A02" w:rsidRDefault="001B3A02" w:rsidP="009C0AC2">
      <w:pPr>
        <w:autoSpaceDE w:val="0"/>
        <w:autoSpaceDN w:val="0"/>
        <w:adjustRightInd w:val="0"/>
        <w:spacing w:after="0" w:line="240" w:lineRule="auto"/>
        <w:jc w:val="both"/>
        <w:rPr>
          <w:rFonts w:ascii="Arial" w:hAnsi="Arial" w:cs="Arial"/>
          <w:sz w:val="20"/>
          <w:szCs w:val="20"/>
          <w:lang w:val="en-GB"/>
        </w:rPr>
      </w:pPr>
    </w:p>
    <w:p w:rsidR="001B3A02" w:rsidRPr="00E0778E" w:rsidRDefault="001B3A02" w:rsidP="00E0778E">
      <w:pPr>
        <w:spacing w:after="0" w:line="240" w:lineRule="auto"/>
        <w:jc w:val="both"/>
        <w:rPr>
          <w:rFonts w:ascii="Arial" w:hAnsi="Arial" w:cs="Arial"/>
          <w:sz w:val="20"/>
          <w:szCs w:val="20"/>
          <w:lang w:val="en-GB"/>
        </w:rPr>
      </w:pPr>
      <w:r w:rsidRPr="00E0778E">
        <w:rPr>
          <w:rFonts w:ascii="Arial" w:hAnsi="Arial" w:cs="Arial"/>
          <w:sz w:val="20"/>
          <w:szCs w:val="20"/>
          <w:lang w:val="en-GB"/>
        </w:rPr>
        <w:t>Th</w:t>
      </w:r>
      <w:r>
        <w:rPr>
          <w:rFonts w:ascii="Arial" w:hAnsi="Arial" w:cs="Arial"/>
          <w:sz w:val="20"/>
          <w:szCs w:val="20"/>
          <w:lang w:val="en-GB"/>
        </w:rPr>
        <w:t xml:space="preserve">is </w:t>
      </w:r>
      <w:r w:rsidRPr="00E0778E">
        <w:rPr>
          <w:rFonts w:ascii="Arial" w:hAnsi="Arial" w:cs="Arial"/>
          <w:sz w:val="20"/>
          <w:szCs w:val="20"/>
          <w:lang w:val="en-GB"/>
        </w:rPr>
        <w:t>paper takes a stakeholder approach to set out the ar</w:t>
      </w:r>
      <w:r>
        <w:rPr>
          <w:rFonts w:ascii="Arial" w:hAnsi="Arial" w:cs="Arial"/>
          <w:sz w:val="20"/>
          <w:szCs w:val="20"/>
          <w:lang w:val="en-GB"/>
        </w:rPr>
        <w:t xml:space="preserve">gument that </w:t>
      </w:r>
      <w:r w:rsidRPr="00E0778E">
        <w:rPr>
          <w:rFonts w:ascii="Arial" w:hAnsi="Arial" w:cs="Arial"/>
          <w:sz w:val="20"/>
          <w:szCs w:val="20"/>
          <w:lang w:val="en-GB"/>
        </w:rPr>
        <w:t xml:space="preserve">a paradigm shift </w:t>
      </w:r>
      <w:r>
        <w:rPr>
          <w:rFonts w:ascii="Arial" w:hAnsi="Arial" w:cs="Arial"/>
          <w:sz w:val="20"/>
          <w:szCs w:val="20"/>
          <w:lang w:val="en-GB"/>
        </w:rPr>
        <w:t xml:space="preserve">has occurred and what is </w:t>
      </w:r>
      <w:r w:rsidRPr="00E0778E">
        <w:rPr>
          <w:rFonts w:ascii="Arial" w:hAnsi="Arial" w:cs="Arial"/>
          <w:sz w:val="20"/>
          <w:szCs w:val="20"/>
          <w:lang w:val="en-GB"/>
        </w:rPr>
        <w:t xml:space="preserve">required </w:t>
      </w:r>
      <w:r>
        <w:rPr>
          <w:rFonts w:ascii="Arial" w:hAnsi="Arial" w:cs="Arial"/>
          <w:sz w:val="20"/>
          <w:szCs w:val="20"/>
          <w:lang w:val="en-GB"/>
        </w:rPr>
        <w:t xml:space="preserve">now is </w:t>
      </w:r>
      <w:r w:rsidRPr="00E0778E">
        <w:rPr>
          <w:rFonts w:ascii="Arial" w:hAnsi="Arial" w:cs="Arial"/>
          <w:sz w:val="20"/>
          <w:szCs w:val="20"/>
          <w:lang w:val="en-GB"/>
        </w:rPr>
        <w:t>to address fundamental gaps in current business education and</w:t>
      </w:r>
      <w:r>
        <w:rPr>
          <w:rFonts w:ascii="Arial" w:hAnsi="Arial" w:cs="Arial"/>
          <w:sz w:val="20"/>
          <w:szCs w:val="20"/>
          <w:lang w:val="en-GB"/>
        </w:rPr>
        <w:t xml:space="preserve"> to</w:t>
      </w:r>
      <w:r w:rsidRPr="00E0778E">
        <w:rPr>
          <w:rFonts w:ascii="Arial" w:hAnsi="Arial" w:cs="Arial"/>
          <w:sz w:val="20"/>
          <w:szCs w:val="20"/>
          <w:lang w:val="en-GB"/>
        </w:rPr>
        <w:t xml:space="preserve"> establish a multi-rational educational paradigm that accepts the manner in which the family and business rationales inter-twine. The paper </w:t>
      </w:r>
      <w:r>
        <w:rPr>
          <w:rFonts w:ascii="Arial" w:hAnsi="Arial" w:cs="Arial"/>
          <w:sz w:val="20"/>
          <w:szCs w:val="20"/>
          <w:lang w:val="en-GB"/>
        </w:rPr>
        <w:t>discusses the changing</w:t>
      </w:r>
      <w:r w:rsidRPr="00E0778E">
        <w:rPr>
          <w:rFonts w:ascii="Arial" w:hAnsi="Arial" w:cs="Arial"/>
          <w:sz w:val="20"/>
          <w:szCs w:val="20"/>
          <w:lang w:val="en-GB"/>
        </w:rPr>
        <w:t xml:space="preserve"> paradigm</w:t>
      </w:r>
      <w:r>
        <w:rPr>
          <w:rFonts w:ascii="Arial" w:hAnsi="Arial" w:cs="Arial"/>
          <w:sz w:val="20"/>
          <w:szCs w:val="20"/>
          <w:lang w:val="en-GB"/>
        </w:rPr>
        <w:t xml:space="preserve"> needed to </w:t>
      </w:r>
      <w:r w:rsidRPr="00E0778E">
        <w:rPr>
          <w:rFonts w:ascii="Arial" w:hAnsi="Arial" w:cs="Arial"/>
          <w:sz w:val="20"/>
          <w:szCs w:val="20"/>
          <w:lang w:val="en-GB"/>
        </w:rPr>
        <w:t>inform a modern approach to academic curricular for students from families in business. It recommends a radical shift in focus in business studies education at undergraduate and postgraduate level</w:t>
      </w:r>
      <w:r>
        <w:rPr>
          <w:rFonts w:ascii="Arial" w:hAnsi="Arial" w:cs="Arial"/>
          <w:sz w:val="20"/>
          <w:szCs w:val="20"/>
          <w:lang w:val="en-GB"/>
        </w:rPr>
        <w:t>.</w:t>
      </w:r>
    </w:p>
    <w:p w:rsidR="001B3A02" w:rsidRPr="00E0778E" w:rsidRDefault="001B3A02" w:rsidP="00E0778E">
      <w:pPr>
        <w:spacing w:after="0" w:line="240" w:lineRule="auto"/>
        <w:jc w:val="both"/>
        <w:rPr>
          <w:rFonts w:ascii="Arial" w:hAnsi="Arial" w:cs="Arial"/>
          <w:b/>
          <w:sz w:val="20"/>
          <w:szCs w:val="20"/>
          <w:u w:val="single"/>
          <w:lang w:val="en-GB"/>
        </w:rPr>
      </w:pPr>
    </w:p>
    <w:p w:rsidR="001B3A02" w:rsidRPr="00E55A30" w:rsidRDefault="001B3A02" w:rsidP="00E0778E">
      <w:pPr>
        <w:autoSpaceDE w:val="0"/>
        <w:autoSpaceDN w:val="0"/>
        <w:adjustRightInd w:val="0"/>
        <w:spacing w:after="0" w:line="240" w:lineRule="auto"/>
        <w:jc w:val="both"/>
        <w:rPr>
          <w:rFonts w:ascii="Arial" w:hAnsi="Arial" w:cs="Arial"/>
          <w:b/>
          <w:sz w:val="20"/>
          <w:szCs w:val="20"/>
          <w:lang w:val="en-GB"/>
        </w:rPr>
      </w:pPr>
      <w:r w:rsidRPr="00E55A30">
        <w:rPr>
          <w:rFonts w:ascii="Arial" w:hAnsi="Arial" w:cs="Arial"/>
          <w:b/>
          <w:sz w:val="20"/>
          <w:szCs w:val="20"/>
          <w:lang w:val="en-GB"/>
        </w:rPr>
        <w:t>Recent developments</w:t>
      </w:r>
    </w:p>
    <w:p w:rsidR="001B3A02" w:rsidRDefault="001B3A02" w:rsidP="00E0778E">
      <w:pPr>
        <w:autoSpaceDE w:val="0"/>
        <w:autoSpaceDN w:val="0"/>
        <w:adjustRightInd w:val="0"/>
        <w:spacing w:after="0" w:line="240" w:lineRule="auto"/>
        <w:jc w:val="both"/>
        <w:rPr>
          <w:rFonts w:ascii="Arial" w:hAnsi="Arial" w:cs="Arial"/>
          <w:sz w:val="20"/>
          <w:szCs w:val="20"/>
          <w:lang w:val="en-GB"/>
        </w:rPr>
      </w:pPr>
    </w:p>
    <w:p w:rsidR="001B3A02" w:rsidRPr="00E0778E" w:rsidRDefault="001B3A02" w:rsidP="00E0778E">
      <w:pPr>
        <w:autoSpaceDE w:val="0"/>
        <w:autoSpaceDN w:val="0"/>
        <w:adjustRightInd w:val="0"/>
        <w:spacing w:after="0" w:line="240" w:lineRule="auto"/>
        <w:jc w:val="both"/>
        <w:rPr>
          <w:rFonts w:ascii="Arial" w:hAnsi="Arial" w:cs="Arial"/>
          <w:sz w:val="20"/>
          <w:szCs w:val="20"/>
          <w:lang w:val="en-GB"/>
        </w:rPr>
      </w:pPr>
      <w:r w:rsidRPr="00E0778E">
        <w:rPr>
          <w:rFonts w:ascii="Arial" w:hAnsi="Arial" w:cs="Arial"/>
          <w:sz w:val="20"/>
          <w:szCs w:val="20"/>
          <w:lang w:val="en-GB"/>
        </w:rPr>
        <w:t>Recent developments in the manner in which business schools teach and their approaches to the inclusion of enterprise as a key priority are considered here in light of recent research that highlights the importance of family businesses to economies and communities in the UK and worldwide. The primary question posed is around the need for the dualities inherent where a family and a business intertwine to be acknowledged within curricula. In raising this area for discussion, however, a broader debate around the nature of business school teaching and the balance of professional education and research-focussed academic specialism becomes key and is acknowledged here.</w:t>
      </w:r>
    </w:p>
    <w:p w:rsidR="001B3A02" w:rsidRPr="00E0778E" w:rsidRDefault="001B3A02" w:rsidP="00E0778E">
      <w:pPr>
        <w:autoSpaceDE w:val="0"/>
        <w:autoSpaceDN w:val="0"/>
        <w:adjustRightInd w:val="0"/>
        <w:spacing w:after="0" w:line="240" w:lineRule="auto"/>
        <w:jc w:val="both"/>
        <w:rPr>
          <w:rFonts w:ascii="Arial" w:hAnsi="Arial" w:cs="Arial"/>
          <w:sz w:val="20"/>
          <w:szCs w:val="20"/>
          <w:lang w:val="en-GB"/>
        </w:rPr>
      </w:pPr>
    </w:p>
    <w:p w:rsidR="001B3A02" w:rsidRPr="00E0778E" w:rsidRDefault="001B3A02" w:rsidP="00E0778E">
      <w:pPr>
        <w:autoSpaceDE w:val="0"/>
        <w:autoSpaceDN w:val="0"/>
        <w:adjustRightInd w:val="0"/>
        <w:spacing w:after="0" w:line="240" w:lineRule="auto"/>
        <w:jc w:val="both"/>
        <w:rPr>
          <w:rFonts w:ascii="Arial" w:hAnsi="Arial" w:cs="Arial"/>
          <w:sz w:val="20"/>
          <w:szCs w:val="20"/>
          <w:lang w:val="en-GB"/>
        </w:rPr>
      </w:pPr>
      <w:r w:rsidRPr="00E0778E">
        <w:rPr>
          <w:rFonts w:ascii="Arial" w:hAnsi="Arial" w:cs="Arial"/>
          <w:sz w:val="20"/>
          <w:szCs w:val="20"/>
          <w:lang w:val="en-GB"/>
        </w:rPr>
        <w:t xml:space="preserve">As an initial stage within the debate, some acknowledgement of the </w:t>
      </w:r>
      <w:r w:rsidRPr="00E0778E">
        <w:rPr>
          <w:rFonts w:ascii="Arial" w:hAnsi="Arial" w:cs="Arial"/>
          <w:i/>
          <w:sz w:val="20"/>
          <w:szCs w:val="20"/>
          <w:lang w:val="en-GB"/>
        </w:rPr>
        <w:t>status quo</w:t>
      </w:r>
      <w:r w:rsidRPr="00E0778E">
        <w:rPr>
          <w:rFonts w:ascii="Arial" w:hAnsi="Arial" w:cs="Arial"/>
          <w:sz w:val="20"/>
          <w:szCs w:val="20"/>
          <w:lang w:val="en-GB"/>
        </w:rPr>
        <w:t xml:space="preserve"> is appropriate. The predominant teaching paradigm in business education has primarily developed as a mono-rationalist approach that fundamentally assumes that ‘business is a machine’, which can be made to work “better” i</w:t>
      </w:r>
      <w:r>
        <w:rPr>
          <w:rFonts w:ascii="Arial" w:hAnsi="Arial" w:cs="Arial"/>
          <w:sz w:val="20"/>
          <w:szCs w:val="20"/>
          <w:lang w:val="en-GB"/>
        </w:rPr>
        <w:t>.</w:t>
      </w:r>
      <w:r w:rsidRPr="00E0778E">
        <w:rPr>
          <w:rFonts w:ascii="Arial" w:hAnsi="Arial" w:cs="Arial"/>
          <w:sz w:val="20"/>
          <w:szCs w:val="20"/>
          <w:lang w:val="en-GB"/>
        </w:rPr>
        <w:t xml:space="preserve">e. earn more profit, export more goods, increase turnover by technical improvements, through manipulation of functional aspects and the consideration of human resources issues which require “soft skills.” By viewing business and hence business education through a mono-rationalist paradigm which focuses directly on the needs of the business, it is argued, the social context in which business exists remains largely invisible.  Mono-rationalist teaching paradigms are, it is argued, out of date because they fail to recognise the emotional and relational aspects of the majority of businesses where a family and a business combine. Accepting some debate around the definition of a family business </w:t>
      </w:r>
      <w:r>
        <w:rPr>
          <w:rFonts w:ascii="Arial" w:hAnsi="Arial" w:cs="Arial"/>
          <w:sz w:val="20"/>
          <w:szCs w:val="20"/>
          <w:lang w:val="en-GB"/>
        </w:rPr>
        <w:t>(</w:t>
      </w:r>
      <w:r w:rsidRPr="00E0778E">
        <w:rPr>
          <w:rFonts w:ascii="Arial" w:hAnsi="Arial" w:cs="Arial"/>
          <w:sz w:val="20"/>
          <w:szCs w:val="20"/>
          <w:lang w:val="en-GB"/>
        </w:rPr>
        <w:t>Sharma et al, 1990</w:t>
      </w:r>
      <w:r>
        <w:rPr>
          <w:rFonts w:ascii="Arial" w:hAnsi="Arial" w:cs="Arial"/>
          <w:sz w:val="20"/>
          <w:szCs w:val="20"/>
          <w:lang w:val="en-GB"/>
        </w:rPr>
        <w:t>)</w:t>
      </w:r>
      <w:r w:rsidRPr="00E0778E">
        <w:rPr>
          <w:rFonts w:ascii="Arial" w:hAnsi="Arial" w:cs="Arial"/>
          <w:sz w:val="20"/>
          <w:szCs w:val="20"/>
          <w:lang w:val="en-GB"/>
        </w:rPr>
        <w:t xml:space="preserve">, consistent estimates indicate that in the </w:t>
      </w:r>
      <w:smartTag w:uri="urn:schemas-microsoft-com:office:smarttags" w:element="City">
        <w:r w:rsidRPr="00E0778E">
          <w:rPr>
            <w:rFonts w:ascii="Arial" w:hAnsi="Arial" w:cs="Arial"/>
            <w:sz w:val="20"/>
            <w:szCs w:val="20"/>
            <w:lang w:val="en-GB"/>
          </w:rPr>
          <w:t>UK</w:t>
        </w:r>
      </w:smartTag>
      <w:r w:rsidRPr="00E0778E">
        <w:rPr>
          <w:rFonts w:ascii="Arial" w:hAnsi="Arial" w:cs="Arial"/>
          <w:sz w:val="20"/>
          <w:szCs w:val="20"/>
          <w:lang w:val="en-GB"/>
        </w:rPr>
        <w:t xml:space="preserve"> </w:t>
      </w:r>
      <w:r w:rsidRPr="00E0778E">
        <w:rPr>
          <w:rFonts w:ascii="Arial" w:hAnsi="Arial" w:cs="Arial"/>
          <w:sz w:val="20"/>
          <w:szCs w:val="20"/>
        </w:rPr>
        <w:t xml:space="preserve">family firms account for 65% or 3 million of the total 4.6 million private sector enterprises in the </w:t>
      </w:r>
      <w:smartTag w:uri="urn:schemas-microsoft-com:office:smarttags" w:element="City">
        <w:r w:rsidRPr="00E0778E">
          <w:rPr>
            <w:rFonts w:ascii="Arial" w:hAnsi="Arial" w:cs="Arial"/>
            <w:sz w:val="20"/>
            <w:szCs w:val="20"/>
          </w:rPr>
          <w:t>UK</w:t>
        </w:r>
      </w:smartTag>
      <w:r w:rsidRPr="00E0778E">
        <w:rPr>
          <w:rFonts w:ascii="Arial" w:hAnsi="Arial" w:cs="Arial"/>
          <w:sz w:val="20"/>
          <w:szCs w:val="20"/>
        </w:rPr>
        <w:t xml:space="preserve"> economy (FFI 2008). </w:t>
      </w:r>
      <w:r w:rsidRPr="00E0778E">
        <w:rPr>
          <w:rFonts w:ascii="Arial" w:hAnsi="Arial" w:cs="Arial"/>
          <w:sz w:val="20"/>
          <w:szCs w:val="20"/>
          <w:lang w:val="en-GB"/>
        </w:rPr>
        <w:t>However, very few of the 234,000 full-time equivalent (2007-2008 FTEs)(ABS, 2009) students at all levels of Higher Education in the UK have access to modules or programmes which address the practical and theoretical aspects unique to family businesses, that is, governance, succession and family dynamics (ref). These unique characteristics of the family business provide the key to the development and sustainability of businesses and are fundamental to ensuring that businesses transition and survive and suggest that business education should more reasonably be viewed through a multi-rationalist paradigm which accepts the inter-twining of the family and the business.</w:t>
      </w:r>
    </w:p>
    <w:p w:rsidR="001B3A02" w:rsidRPr="00E0778E" w:rsidRDefault="001B3A02" w:rsidP="00E0778E">
      <w:pPr>
        <w:spacing w:after="0" w:line="240" w:lineRule="auto"/>
        <w:jc w:val="both"/>
        <w:rPr>
          <w:rFonts w:ascii="Arial" w:hAnsi="Arial" w:cs="Arial"/>
          <w:sz w:val="20"/>
          <w:szCs w:val="20"/>
          <w:lang w:val="en-GB"/>
        </w:rPr>
      </w:pPr>
    </w:p>
    <w:p w:rsidR="001B3A02" w:rsidRPr="00E0778E" w:rsidRDefault="001B3A02" w:rsidP="009A58E6">
      <w:pPr>
        <w:autoSpaceDE w:val="0"/>
        <w:autoSpaceDN w:val="0"/>
        <w:adjustRightInd w:val="0"/>
        <w:spacing w:after="0" w:line="240" w:lineRule="auto"/>
        <w:jc w:val="both"/>
        <w:rPr>
          <w:rFonts w:ascii="Arial" w:hAnsi="Arial" w:cs="Arial"/>
          <w:sz w:val="20"/>
          <w:szCs w:val="20"/>
          <w:lang w:val="en-GB"/>
        </w:rPr>
      </w:pPr>
      <w:r>
        <w:rPr>
          <w:rFonts w:ascii="Arial" w:hAnsi="Arial" w:cs="Arial"/>
          <w:sz w:val="20"/>
          <w:szCs w:val="20"/>
          <w:lang w:val="en-GB"/>
        </w:rPr>
        <w:t>I</w:t>
      </w:r>
      <w:r w:rsidRPr="00E0778E">
        <w:rPr>
          <w:rFonts w:ascii="Arial" w:hAnsi="Arial" w:cs="Arial"/>
          <w:sz w:val="20"/>
          <w:szCs w:val="20"/>
          <w:lang w:val="en-GB"/>
        </w:rPr>
        <w:t xml:space="preserve">f family businesses represent the predominant form of business in the </w:t>
      </w:r>
      <w:smartTag w:uri="urn:schemas-microsoft-com:office:smarttags" w:element="City">
        <w:r w:rsidRPr="00E0778E">
          <w:rPr>
            <w:rFonts w:ascii="Arial" w:hAnsi="Arial" w:cs="Arial"/>
            <w:sz w:val="20"/>
            <w:szCs w:val="20"/>
            <w:lang w:val="en-GB"/>
          </w:rPr>
          <w:t>UK</w:t>
        </w:r>
      </w:smartTag>
      <w:r w:rsidRPr="00E0778E">
        <w:rPr>
          <w:rFonts w:ascii="Arial" w:hAnsi="Arial" w:cs="Arial"/>
          <w:sz w:val="20"/>
          <w:szCs w:val="20"/>
          <w:lang w:val="en-GB"/>
        </w:rPr>
        <w:t>, they are of importance to business graduates whether as family members</w:t>
      </w:r>
      <w:r>
        <w:rPr>
          <w:rFonts w:ascii="Arial" w:hAnsi="Arial" w:cs="Arial"/>
          <w:sz w:val="20"/>
          <w:szCs w:val="20"/>
          <w:lang w:val="en-GB"/>
        </w:rPr>
        <w:t xml:space="preserve"> or</w:t>
      </w:r>
      <w:r w:rsidRPr="00E0778E">
        <w:rPr>
          <w:rFonts w:ascii="Arial" w:hAnsi="Arial" w:cs="Arial"/>
          <w:sz w:val="20"/>
          <w:szCs w:val="20"/>
          <w:lang w:val="en-GB"/>
        </w:rPr>
        <w:t xml:space="preserve"> employees. Efforts over the past 20 years have been focused on encouraging graduates to start their own</w:t>
      </w:r>
      <w:r>
        <w:rPr>
          <w:rFonts w:ascii="Arial" w:hAnsi="Arial" w:cs="Arial"/>
          <w:sz w:val="20"/>
          <w:szCs w:val="20"/>
          <w:lang w:val="en-GB"/>
        </w:rPr>
        <w:t xml:space="preserve"> businesses</w:t>
      </w:r>
      <w:r w:rsidRPr="00E0778E">
        <w:rPr>
          <w:rFonts w:ascii="Arial" w:hAnsi="Arial" w:cs="Arial"/>
          <w:sz w:val="20"/>
          <w:szCs w:val="20"/>
          <w:lang w:val="en-GB"/>
        </w:rPr>
        <w:t xml:space="preserve">. </w:t>
      </w:r>
      <w:r>
        <w:rPr>
          <w:rFonts w:ascii="Arial" w:hAnsi="Arial" w:cs="Arial"/>
          <w:sz w:val="20"/>
          <w:szCs w:val="20"/>
          <w:lang w:val="en-GB"/>
        </w:rPr>
        <w:t>However it is generally accepted that</w:t>
      </w:r>
      <w:r w:rsidRPr="00E0778E">
        <w:rPr>
          <w:rFonts w:ascii="Arial" w:hAnsi="Arial" w:cs="Arial"/>
          <w:sz w:val="20"/>
          <w:szCs w:val="20"/>
          <w:lang w:val="en-GB"/>
        </w:rPr>
        <w:t xml:space="preserve"> new businesses have a 90% failure rate. The effort to start is immense and </w:t>
      </w:r>
      <w:r>
        <w:rPr>
          <w:rFonts w:ascii="Arial" w:hAnsi="Arial" w:cs="Arial"/>
          <w:sz w:val="20"/>
          <w:szCs w:val="20"/>
          <w:lang w:val="en-GB"/>
        </w:rPr>
        <w:t xml:space="preserve">for most </w:t>
      </w:r>
      <w:r w:rsidRPr="00E0778E">
        <w:rPr>
          <w:rFonts w:ascii="Arial" w:hAnsi="Arial" w:cs="Arial"/>
          <w:sz w:val="20"/>
          <w:szCs w:val="20"/>
          <w:lang w:val="en-GB"/>
        </w:rPr>
        <w:t>business</w:t>
      </w:r>
      <w:r>
        <w:rPr>
          <w:rFonts w:ascii="Arial" w:hAnsi="Arial" w:cs="Arial"/>
          <w:sz w:val="20"/>
          <w:szCs w:val="20"/>
          <w:lang w:val="en-GB"/>
        </w:rPr>
        <w:t>es</w:t>
      </w:r>
      <w:r w:rsidRPr="00E0778E">
        <w:rPr>
          <w:rFonts w:ascii="Arial" w:hAnsi="Arial" w:cs="Arial"/>
          <w:sz w:val="20"/>
          <w:szCs w:val="20"/>
          <w:lang w:val="en-GB"/>
        </w:rPr>
        <w:t xml:space="preserve"> </w:t>
      </w:r>
      <w:r>
        <w:rPr>
          <w:rFonts w:ascii="Arial" w:hAnsi="Arial" w:cs="Arial"/>
          <w:sz w:val="20"/>
          <w:szCs w:val="20"/>
          <w:lang w:val="en-GB"/>
        </w:rPr>
        <w:t>started by graduates it is difficult to prove a model before launch</w:t>
      </w:r>
      <w:r w:rsidRPr="00E0778E">
        <w:rPr>
          <w:rFonts w:ascii="Arial" w:hAnsi="Arial" w:cs="Arial"/>
          <w:sz w:val="20"/>
          <w:szCs w:val="20"/>
          <w:lang w:val="en-GB"/>
        </w:rPr>
        <w:t xml:space="preserve">. </w:t>
      </w:r>
      <w:r>
        <w:rPr>
          <w:rFonts w:ascii="Arial" w:hAnsi="Arial" w:cs="Arial"/>
          <w:sz w:val="20"/>
          <w:szCs w:val="20"/>
          <w:lang w:val="en-GB"/>
        </w:rPr>
        <w:t>Our contention is that t</w:t>
      </w:r>
      <w:r w:rsidRPr="00E0778E">
        <w:rPr>
          <w:rFonts w:ascii="Arial" w:hAnsi="Arial" w:cs="Arial"/>
          <w:sz w:val="20"/>
          <w:szCs w:val="20"/>
          <w:lang w:val="en-GB"/>
        </w:rPr>
        <w:t>hese initiatives have missed the mark significantly by not focusing on the businesses which are already in place and which with additional support would transition and survive to second and third generations. Further, if</w:t>
      </w:r>
      <w:r>
        <w:rPr>
          <w:rFonts w:ascii="Arial" w:hAnsi="Arial" w:cs="Arial"/>
          <w:sz w:val="20"/>
          <w:szCs w:val="20"/>
          <w:lang w:val="en-GB"/>
        </w:rPr>
        <w:t xml:space="preserve"> we accept that</w:t>
      </w:r>
      <w:r w:rsidRPr="00E0778E">
        <w:rPr>
          <w:rFonts w:ascii="Arial" w:hAnsi="Arial" w:cs="Arial"/>
          <w:sz w:val="20"/>
          <w:szCs w:val="20"/>
          <w:lang w:val="en-GB"/>
        </w:rPr>
        <w:t xml:space="preserve"> entrepreneurial families offer the backdrop to a surviving family business, th</w:t>
      </w:r>
      <w:r>
        <w:rPr>
          <w:rFonts w:ascii="Arial" w:hAnsi="Arial" w:cs="Arial"/>
          <w:sz w:val="20"/>
          <w:szCs w:val="20"/>
          <w:lang w:val="en-GB"/>
        </w:rPr>
        <w:t>e</w:t>
      </w:r>
      <w:r w:rsidRPr="00E0778E">
        <w:rPr>
          <w:rFonts w:ascii="Arial" w:hAnsi="Arial" w:cs="Arial"/>
          <w:sz w:val="20"/>
          <w:szCs w:val="20"/>
          <w:lang w:val="en-GB"/>
        </w:rPr>
        <w:t xml:space="preserve"> support and space they </w:t>
      </w:r>
      <w:r>
        <w:rPr>
          <w:rFonts w:ascii="Arial" w:hAnsi="Arial" w:cs="Arial"/>
          <w:sz w:val="20"/>
          <w:szCs w:val="20"/>
          <w:lang w:val="en-GB"/>
        </w:rPr>
        <w:t xml:space="preserve">can </w:t>
      </w:r>
      <w:r w:rsidRPr="00E0778E">
        <w:rPr>
          <w:rFonts w:ascii="Arial" w:hAnsi="Arial" w:cs="Arial"/>
          <w:sz w:val="20"/>
          <w:szCs w:val="20"/>
          <w:lang w:val="en-GB"/>
        </w:rPr>
        <w:t xml:space="preserve">create would </w:t>
      </w:r>
      <w:r>
        <w:rPr>
          <w:rFonts w:ascii="Arial" w:hAnsi="Arial" w:cs="Arial"/>
          <w:sz w:val="20"/>
          <w:szCs w:val="20"/>
          <w:lang w:val="en-GB"/>
        </w:rPr>
        <w:t xml:space="preserve">be the ideal breeding ground for the </w:t>
      </w:r>
      <w:r w:rsidRPr="00E0778E">
        <w:rPr>
          <w:rFonts w:ascii="Arial" w:hAnsi="Arial" w:cs="Arial"/>
          <w:sz w:val="20"/>
          <w:szCs w:val="20"/>
          <w:lang w:val="en-GB"/>
        </w:rPr>
        <w:t>creation of new enterprises</w:t>
      </w:r>
      <w:r>
        <w:rPr>
          <w:rFonts w:ascii="Arial" w:hAnsi="Arial" w:cs="Arial"/>
          <w:sz w:val="20"/>
          <w:szCs w:val="20"/>
          <w:lang w:val="en-GB"/>
        </w:rPr>
        <w:t>. There is growing evidence to suggest that many new businesses are being generated by family business (</w:t>
      </w:r>
      <w:r w:rsidRPr="009A58E6">
        <w:rPr>
          <w:rFonts w:ascii="Arial" w:hAnsi="Arial" w:cs="Arial"/>
          <w:sz w:val="20"/>
          <w:szCs w:val="20"/>
        </w:rPr>
        <w:t>Dibrell</w:t>
      </w:r>
      <w:r>
        <w:rPr>
          <w:rFonts w:ascii="Arial" w:hAnsi="Arial" w:cs="Arial"/>
          <w:sz w:val="20"/>
          <w:szCs w:val="20"/>
        </w:rPr>
        <w:t xml:space="preserve"> </w:t>
      </w:r>
      <w:r w:rsidRPr="009A58E6">
        <w:rPr>
          <w:rFonts w:ascii="Arial" w:hAnsi="Arial" w:cs="Arial"/>
          <w:sz w:val="20"/>
          <w:szCs w:val="20"/>
        </w:rPr>
        <w:t>&amp; Craig, 2006; McConaughy, Matthews, &amp; Fialko, 2001</w:t>
      </w:r>
      <w:r>
        <w:rPr>
          <w:rFonts w:ascii="Arial" w:hAnsi="Arial" w:cs="Arial"/>
          <w:sz w:val="20"/>
          <w:szCs w:val="20"/>
        </w:rPr>
        <w:t>)</w:t>
      </w:r>
      <w:r w:rsidRPr="009A58E6">
        <w:rPr>
          <w:rFonts w:ascii="Arial" w:hAnsi="Arial" w:cs="Arial"/>
          <w:sz w:val="20"/>
          <w:szCs w:val="20"/>
        </w:rPr>
        <w:t>. Further</w:t>
      </w:r>
      <w:r>
        <w:rPr>
          <w:rFonts w:ascii="Arial" w:hAnsi="Arial" w:cs="Arial"/>
          <w:sz w:val="20"/>
          <w:szCs w:val="20"/>
        </w:rPr>
        <w:t xml:space="preserve">more it is </w:t>
      </w:r>
      <w:r w:rsidRPr="009A58E6">
        <w:rPr>
          <w:rFonts w:ascii="Arial" w:hAnsi="Arial" w:cs="Arial"/>
          <w:sz w:val="20"/>
          <w:szCs w:val="20"/>
          <w:lang w:val="en-GB"/>
        </w:rPr>
        <w:t>both</w:t>
      </w:r>
      <w:r w:rsidRPr="00E0778E">
        <w:rPr>
          <w:rFonts w:ascii="Arial" w:hAnsi="Arial" w:cs="Arial"/>
          <w:sz w:val="20"/>
          <w:szCs w:val="20"/>
          <w:lang w:val="en-GB"/>
        </w:rPr>
        <w:t xml:space="preserve"> young </w:t>
      </w:r>
      <w:r>
        <w:rPr>
          <w:rFonts w:ascii="Arial" w:hAnsi="Arial" w:cs="Arial"/>
          <w:sz w:val="20"/>
          <w:szCs w:val="20"/>
          <w:lang w:val="en-GB"/>
        </w:rPr>
        <w:t xml:space="preserve">family </w:t>
      </w:r>
      <w:r w:rsidRPr="00E0778E">
        <w:rPr>
          <w:rFonts w:ascii="Arial" w:hAnsi="Arial" w:cs="Arial"/>
          <w:sz w:val="20"/>
          <w:szCs w:val="20"/>
          <w:lang w:val="en-GB"/>
        </w:rPr>
        <w:t xml:space="preserve">entrepreneurs </w:t>
      </w:r>
      <w:r>
        <w:rPr>
          <w:rFonts w:ascii="Arial" w:hAnsi="Arial" w:cs="Arial"/>
          <w:sz w:val="20"/>
          <w:szCs w:val="20"/>
          <w:lang w:val="en-GB"/>
        </w:rPr>
        <w:t>and older generation entrepreneurs who are the founders of new firms which are spun-out of family businesses</w:t>
      </w:r>
      <w:r w:rsidRPr="00E0778E">
        <w:rPr>
          <w:rFonts w:ascii="Arial" w:hAnsi="Arial" w:cs="Arial"/>
          <w:sz w:val="20"/>
          <w:szCs w:val="20"/>
          <w:lang w:val="en-GB"/>
        </w:rPr>
        <w:t>. The extent to which so-called third age entrepreneurs are rooted in enterprising business families is an area where more research would be justified in its own right. The contribution of family businesses to business start-up also merits further research, but the key argument presented within the current paper is that the development of sustainable family businesses through multiple generations would be better supported if a multi-rational teaching paradigm that reflects the inter-twining of family and business in many enterprises were adopted.</w:t>
      </w:r>
    </w:p>
    <w:p w:rsidR="001B3A02" w:rsidRPr="00E0778E" w:rsidRDefault="001B3A02" w:rsidP="00E0778E">
      <w:pPr>
        <w:spacing w:after="0" w:line="240" w:lineRule="auto"/>
        <w:jc w:val="both"/>
        <w:rPr>
          <w:rFonts w:ascii="Arial" w:hAnsi="Arial" w:cs="Arial"/>
          <w:sz w:val="20"/>
          <w:szCs w:val="20"/>
          <w:lang w:val="en-GB"/>
        </w:rPr>
      </w:pPr>
    </w:p>
    <w:p w:rsidR="001B3A02" w:rsidRDefault="001B3A02" w:rsidP="00E0778E">
      <w:pPr>
        <w:spacing w:after="0" w:line="240" w:lineRule="auto"/>
        <w:jc w:val="both"/>
        <w:rPr>
          <w:rFonts w:ascii="Arial" w:hAnsi="Arial" w:cs="Arial"/>
          <w:sz w:val="20"/>
          <w:szCs w:val="20"/>
          <w:lang w:val="en-GB"/>
        </w:rPr>
      </w:pPr>
      <w:r w:rsidRPr="00E0778E">
        <w:rPr>
          <w:rFonts w:ascii="Arial" w:hAnsi="Arial" w:cs="Arial"/>
          <w:sz w:val="20"/>
          <w:szCs w:val="20"/>
          <w:lang w:val="en-GB"/>
        </w:rPr>
        <w:t xml:space="preserve">A recent study of undergraduates at Bristol Business School found that 14% of students came from families in business while a further 14% were already running their own businesses and in some cases have been running the business for 2 years (Collins, 2009). This highlights two issues. One is that students from family businesses spend three or four years in business school without ever having had the opportunity to explore or understand what exactly what it means to be </w:t>
      </w:r>
      <w:r>
        <w:rPr>
          <w:rFonts w:ascii="Arial" w:hAnsi="Arial" w:cs="Arial"/>
          <w:sz w:val="20"/>
          <w:szCs w:val="20"/>
          <w:lang w:val="en-GB"/>
        </w:rPr>
        <w:t>‘</w:t>
      </w:r>
      <w:r w:rsidRPr="00E0778E">
        <w:rPr>
          <w:rFonts w:ascii="Arial" w:hAnsi="Arial" w:cs="Arial"/>
          <w:sz w:val="20"/>
          <w:szCs w:val="20"/>
          <w:lang w:val="en-GB"/>
        </w:rPr>
        <w:t>a family in business.</w:t>
      </w:r>
      <w:r>
        <w:rPr>
          <w:rFonts w:ascii="Arial" w:hAnsi="Arial" w:cs="Arial"/>
          <w:sz w:val="20"/>
          <w:szCs w:val="20"/>
          <w:lang w:val="en-GB"/>
        </w:rPr>
        <w:t>’</w:t>
      </w:r>
      <w:r w:rsidRPr="00E0778E">
        <w:rPr>
          <w:rFonts w:ascii="Arial" w:hAnsi="Arial" w:cs="Arial"/>
          <w:sz w:val="20"/>
          <w:szCs w:val="20"/>
          <w:lang w:val="en-GB"/>
        </w:rPr>
        <w:t xml:space="preserve"> Secondly, </w:t>
      </w:r>
      <w:r>
        <w:rPr>
          <w:rFonts w:ascii="Arial" w:hAnsi="Arial" w:cs="Arial"/>
          <w:sz w:val="20"/>
          <w:szCs w:val="20"/>
          <w:lang w:val="en-GB"/>
        </w:rPr>
        <w:t xml:space="preserve">many </w:t>
      </w:r>
      <w:r w:rsidRPr="00E0778E">
        <w:rPr>
          <w:rFonts w:ascii="Arial" w:hAnsi="Arial" w:cs="Arial"/>
          <w:sz w:val="20"/>
          <w:szCs w:val="20"/>
          <w:lang w:val="en-GB"/>
        </w:rPr>
        <w:t xml:space="preserve">university undergraduates have already started their businesses </w:t>
      </w:r>
      <w:r>
        <w:rPr>
          <w:rFonts w:ascii="Arial" w:hAnsi="Arial" w:cs="Arial"/>
          <w:sz w:val="20"/>
          <w:szCs w:val="20"/>
          <w:lang w:val="en-GB"/>
        </w:rPr>
        <w:t xml:space="preserve">before they arrive at university </w:t>
      </w:r>
      <w:r w:rsidRPr="00E0778E">
        <w:rPr>
          <w:rFonts w:ascii="Arial" w:hAnsi="Arial" w:cs="Arial"/>
          <w:sz w:val="20"/>
          <w:szCs w:val="20"/>
          <w:lang w:val="en-GB"/>
        </w:rPr>
        <w:t>and so don’t need start-up tuition but more importantly need to know how to grow a small business. Again this training is seldom widely available to business undergraduates, but there are good reasons why it would be appropriate</w:t>
      </w:r>
      <w:r>
        <w:rPr>
          <w:rFonts w:ascii="Arial" w:hAnsi="Arial" w:cs="Arial"/>
          <w:sz w:val="20"/>
          <w:szCs w:val="20"/>
          <w:lang w:val="en-GB"/>
        </w:rPr>
        <w:t>. The reasons include:</w:t>
      </w:r>
      <w:r w:rsidRPr="00E0778E">
        <w:rPr>
          <w:rFonts w:ascii="Arial" w:hAnsi="Arial" w:cs="Arial"/>
          <w:sz w:val="20"/>
          <w:szCs w:val="20"/>
          <w:lang w:val="en-GB"/>
        </w:rPr>
        <w:t xml:space="preserve"> the </w:t>
      </w:r>
      <w:r>
        <w:rPr>
          <w:rFonts w:ascii="Arial" w:hAnsi="Arial" w:cs="Arial"/>
          <w:sz w:val="20"/>
          <w:szCs w:val="20"/>
          <w:lang w:val="en-GB"/>
        </w:rPr>
        <w:t xml:space="preserve">high </w:t>
      </w:r>
      <w:r w:rsidRPr="00E0778E">
        <w:rPr>
          <w:rFonts w:ascii="Arial" w:hAnsi="Arial" w:cs="Arial"/>
          <w:sz w:val="20"/>
          <w:szCs w:val="20"/>
          <w:lang w:val="en-GB"/>
        </w:rPr>
        <w:t>numbers of family businesses</w:t>
      </w:r>
      <w:r>
        <w:rPr>
          <w:rFonts w:ascii="Arial" w:hAnsi="Arial" w:cs="Arial"/>
          <w:sz w:val="20"/>
          <w:szCs w:val="20"/>
          <w:lang w:val="en-GB"/>
        </w:rPr>
        <w:t xml:space="preserve"> represented in their population; </w:t>
      </w:r>
      <w:r w:rsidRPr="00E0778E">
        <w:rPr>
          <w:rFonts w:ascii="Arial" w:hAnsi="Arial" w:cs="Arial"/>
          <w:sz w:val="20"/>
          <w:szCs w:val="20"/>
          <w:lang w:val="en-GB"/>
        </w:rPr>
        <w:t>their importance to economies and communities and the relatively low number of successful successions despite an apparent wish that the businesses be retained within the family.</w:t>
      </w:r>
    </w:p>
    <w:p w:rsidR="001B3A02" w:rsidRDefault="001B3A02" w:rsidP="00E0778E">
      <w:pPr>
        <w:spacing w:after="0" w:line="240" w:lineRule="auto"/>
        <w:jc w:val="both"/>
        <w:rPr>
          <w:rFonts w:ascii="Arial" w:hAnsi="Arial" w:cs="Arial"/>
          <w:sz w:val="20"/>
          <w:szCs w:val="20"/>
          <w:lang w:val="en-GB"/>
        </w:rPr>
      </w:pPr>
    </w:p>
    <w:p w:rsidR="001B3A02" w:rsidRDefault="001B3A02" w:rsidP="00AD4F95">
      <w:pPr>
        <w:autoSpaceDE w:val="0"/>
        <w:autoSpaceDN w:val="0"/>
        <w:adjustRightInd w:val="0"/>
        <w:spacing w:after="0" w:line="240" w:lineRule="auto"/>
        <w:jc w:val="both"/>
        <w:rPr>
          <w:rFonts w:ascii="Arial" w:hAnsi="Arial" w:cs="Arial"/>
          <w:sz w:val="20"/>
          <w:szCs w:val="20"/>
          <w:lang w:val="en-GB"/>
        </w:rPr>
      </w:pPr>
      <w:r w:rsidRPr="00AD4F95">
        <w:rPr>
          <w:rFonts w:ascii="Arial" w:hAnsi="Arial" w:cs="Arial"/>
          <w:b/>
          <w:sz w:val="20"/>
          <w:szCs w:val="20"/>
          <w:lang w:val="en-GB"/>
        </w:rPr>
        <w:t xml:space="preserve">Table 1. FTE’s in Higher Education </w:t>
      </w:r>
    </w:p>
    <w:p w:rsidR="001B3A02" w:rsidRDefault="001B3A02" w:rsidP="00AD4F95">
      <w:pPr>
        <w:autoSpaceDE w:val="0"/>
        <w:autoSpaceDN w:val="0"/>
        <w:adjustRightInd w:val="0"/>
        <w:spacing w:after="0" w:line="240" w:lineRule="auto"/>
        <w:jc w:val="both"/>
        <w:rPr>
          <w:rFonts w:ascii="Arial" w:hAnsi="Arial" w:cs="Arial"/>
          <w:sz w:val="20"/>
          <w:szCs w:val="20"/>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26"/>
        <w:gridCol w:w="3434"/>
        <w:gridCol w:w="3305"/>
      </w:tblGrid>
      <w:tr w:rsidR="001B3A02" w:rsidRPr="004826D2" w:rsidTr="004826D2">
        <w:tc>
          <w:tcPr>
            <w:tcW w:w="3326" w:type="dxa"/>
          </w:tcPr>
          <w:p w:rsidR="001B3A02" w:rsidRPr="004826D2" w:rsidRDefault="001B3A02" w:rsidP="004826D2">
            <w:pPr>
              <w:autoSpaceDE w:val="0"/>
              <w:autoSpaceDN w:val="0"/>
              <w:adjustRightInd w:val="0"/>
              <w:spacing w:after="0" w:line="240" w:lineRule="auto"/>
              <w:jc w:val="both"/>
              <w:rPr>
                <w:rFonts w:ascii="Arial" w:hAnsi="Arial" w:cs="Arial"/>
                <w:sz w:val="20"/>
                <w:szCs w:val="20"/>
                <w:lang w:val="en-GB"/>
              </w:rPr>
            </w:pPr>
          </w:p>
        </w:tc>
        <w:tc>
          <w:tcPr>
            <w:tcW w:w="3434" w:type="dxa"/>
          </w:tcPr>
          <w:p w:rsidR="001B3A02" w:rsidRPr="004826D2" w:rsidRDefault="001B3A02" w:rsidP="004826D2">
            <w:pPr>
              <w:autoSpaceDE w:val="0"/>
              <w:autoSpaceDN w:val="0"/>
              <w:adjustRightInd w:val="0"/>
              <w:spacing w:after="0" w:line="240" w:lineRule="auto"/>
              <w:jc w:val="both"/>
              <w:rPr>
                <w:rFonts w:ascii="Arial" w:hAnsi="Arial" w:cs="Arial"/>
                <w:sz w:val="20"/>
                <w:szCs w:val="20"/>
                <w:lang w:val="en-GB"/>
              </w:rPr>
            </w:pPr>
            <w:r w:rsidRPr="004826D2">
              <w:rPr>
                <w:rFonts w:ascii="Arial" w:hAnsi="Arial" w:cs="Arial"/>
                <w:sz w:val="20"/>
                <w:szCs w:val="20"/>
                <w:lang w:val="en-GB"/>
              </w:rPr>
              <w:t>2007-08</w:t>
            </w:r>
          </w:p>
        </w:tc>
        <w:tc>
          <w:tcPr>
            <w:tcW w:w="3305" w:type="dxa"/>
          </w:tcPr>
          <w:p w:rsidR="001B3A02" w:rsidRPr="004826D2" w:rsidRDefault="001B3A02" w:rsidP="004826D2">
            <w:pPr>
              <w:autoSpaceDE w:val="0"/>
              <w:autoSpaceDN w:val="0"/>
              <w:adjustRightInd w:val="0"/>
              <w:spacing w:after="0" w:line="240" w:lineRule="auto"/>
              <w:jc w:val="both"/>
              <w:rPr>
                <w:rFonts w:ascii="Arial" w:hAnsi="Arial" w:cs="Arial"/>
                <w:sz w:val="20"/>
                <w:szCs w:val="20"/>
                <w:lang w:val="en-GB"/>
              </w:rPr>
            </w:pPr>
            <w:r w:rsidRPr="004826D2">
              <w:rPr>
                <w:rFonts w:ascii="Arial" w:hAnsi="Arial" w:cs="Arial"/>
                <w:sz w:val="20"/>
                <w:szCs w:val="20"/>
                <w:lang w:val="en-GB"/>
              </w:rPr>
              <w:t>2008-09</w:t>
            </w:r>
          </w:p>
        </w:tc>
      </w:tr>
      <w:tr w:rsidR="001B3A02" w:rsidRPr="004826D2" w:rsidTr="004826D2">
        <w:tc>
          <w:tcPr>
            <w:tcW w:w="3326" w:type="dxa"/>
          </w:tcPr>
          <w:p w:rsidR="001B3A02" w:rsidRPr="004826D2" w:rsidRDefault="001B3A02" w:rsidP="004826D2">
            <w:pPr>
              <w:autoSpaceDE w:val="0"/>
              <w:autoSpaceDN w:val="0"/>
              <w:adjustRightInd w:val="0"/>
              <w:spacing w:after="0" w:line="240" w:lineRule="auto"/>
              <w:jc w:val="both"/>
              <w:rPr>
                <w:rFonts w:ascii="Arial" w:hAnsi="Arial" w:cs="Arial"/>
                <w:sz w:val="20"/>
                <w:szCs w:val="20"/>
                <w:lang w:val="en-GB"/>
              </w:rPr>
            </w:pPr>
            <w:r w:rsidRPr="004826D2">
              <w:rPr>
                <w:rFonts w:ascii="Arial" w:hAnsi="Arial" w:cs="Arial"/>
                <w:sz w:val="20"/>
                <w:szCs w:val="20"/>
                <w:lang w:val="en-GB"/>
              </w:rPr>
              <w:t>Students in Higher Education</w:t>
            </w:r>
          </w:p>
        </w:tc>
        <w:tc>
          <w:tcPr>
            <w:tcW w:w="3434" w:type="dxa"/>
          </w:tcPr>
          <w:p w:rsidR="001B3A02" w:rsidRPr="004826D2" w:rsidRDefault="001B3A02" w:rsidP="004826D2">
            <w:pPr>
              <w:autoSpaceDE w:val="0"/>
              <w:autoSpaceDN w:val="0"/>
              <w:adjustRightInd w:val="0"/>
              <w:spacing w:after="0" w:line="240" w:lineRule="auto"/>
              <w:jc w:val="both"/>
              <w:rPr>
                <w:rFonts w:ascii="Arial" w:hAnsi="Arial" w:cs="Arial"/>
                <w:sz w:val="20"/>
                <w:szCs w:val="20"/>
                <w:lang w:val="en-GB"/>
              </w:rPr>
            </w:pPr>
            <w:r w:rsidRPr="004826D2">
              <w:t>2,306,105*</w:t>
            </w:r>
          </w:p>
        </w:tc>
        <w:tc>
          <w:tcPr>
            <w:tcW w:w="3305" w:type="dxa"/>
          </w:tcPr>
          <w:p w:rsidR="001B3A02" w:rsidRPr="004826D2" w:rsidRDefault="001B3A02" w:rsidP="004826D2">
            <w:pPr>
              <w:autoSpaceDE w:val="0"/>
              <w:autoSpaceDN w:val="0"/>
              <w:adjustRightInd w:val="0"/>
              <w:spacing w:after="0" w:line="240" w:lineRule="auto"/>
              <w:jc w:val="both"/>
              <w:rPr>
                <w:rFonts w:ascii="Arial" w:hAnsi="Arial" w:cs="Arial"/>
                <w:sz w:val="20"/>
                <w:szCs w:val="20"/>
                <w:lang w:val="en-GB"/>
              </w:rPr>
            </w:pPr>
            <w:r w:rsidRPr="004826D2">
              <w:t>2,396,055*</w:t>
            </w:r>
          </w:p>
        </w:tc>
      </w:tr>
      <w:tr w:rsidR="001B3A02" w:rsidRPr="004826D2" w:rsidTr="004826D2">
        <w:tc>
          <w:tcPr>
            <w:tcW w:w="3326" w:type="dxa"/>
          </w:tcPr>
          <w:p w:rsidR="001B3A02" w:rsidRPr="004826D2" w:rsidRDefault="001B3A02" w:rsidP="004826D2">
            <w:pPr>
              <w:autoSpaceDE w:val="0"/>
              <w:autoSpaceDN w:val="0"/>
              <w:adjustRightInd w:val="0"/>
              <w:spacing w:after="0" w:line="240" w:lineRule="auto"/>
              <w:jc w:val="both"/>
              <w:rPr>
                <w:rFonts w:ascii="Arial" w:hAnsi="Arial" w:cs="Arial"/>
                <w:sz w:val="20"/>
                <w:szCs w:val="20"/>
                <w:lang w:val="en-GB"/>
              </w:rPr>
            </w:pPr>
            <w:r w:rsidRPr="004826D2">
              <w:rPr>
                <w:rFonts w:ascii="Arial" w:hAnsi="Arial" w:cs="Arial"/>
                <w:sz w:val="20"/>
                <w:szCs w:val="20"/>
                <w:lang w:val="en-GB"/>
              </w:rPr>
              <w:t>Potential number (75%) of students from families in business from entire HE population – based on data from Collins (2009)</w:t>
            </w:r>
          </w:p>
        </w:tc>
        <w:tc>
          <w:tcPr>
            <w:tcW w:w="3434" w:type="dxa"/>
          </w:tcPr>
          <w:p w:rsidR="001B3A02" w:rsidRPr="004826D2" w:rsidRDefault="001B3A02" w:rsidP="004826D2">
            <w:pPr>
              <w:autoSpaceDE w:val="0"/>
              <w:autoSpaceDN w:val="0"/>
              <w:adjustRightInd w:val="0"/>
              <w:spacing w:after="0" w:line="240" w:lineRule="auto"/>
              <w:jc w:val="both"/>
            </w:pPr>
            <w:r w:rsidRPr="004826D2">
              <w:t>1,729,578</w:t>
            </w:r>
          </w:p>
        </w:tc>
        <w:tc>
          <w:tcPr>
            <w:tcW w:w="3305" w:type="dxa"/>
          </w:tcPr>
          <w:p w:rsidR="001B3A02" w:rsidRPr="004826D2" w:rsidRDefault="001B3A02" w:rsidP="004826D2">
            <w:pPr>
              <w:autoSpaceDE w:val="0"/>
              <w:autoSpaceDN w:val="0"/>
              <w:adjustRightInd w:val="0"/>
              <w:spacing w:after="0" w:line="240" w:lineRule="auto"/>
              <w:jc w:val="both"/>
            </w:pPr>
            <w:r w:rsidRPr="004826D2">
              <w:t>1,797,041</w:t>
            </w:r>
          </w:p>
        </w:tc>
      </w:tr>
      <w:tr w:rsidR="001B3A02" w:rsidRPr="004826D2" w:rsidTr="004826D2">
        <w:tc>
          <w:tcPr>
            <w:tcW w:w="3326" w:type="dxa"/>
          </w:tcPr>
          <w:p w:rsidR="001B3A02" w:rsidRPr="004826D2" w:rsidRDefault="001B3A02" w:rsidP="004826D2">
            <w:pPr>
              <w:autoSpaceDE w:val="0"/>
              <w:autoSpaceDN w:val="0"/>
              <w:adjustRightInd w:val="0"/>
              <w:spacing w:after="0" w:line="240" w:lineRule="auto"/>
              <w:jc w:val="both"/>
              <w:rPr>
                <w:rFonts w:ascii="Arial" w:hAnsi="Arial" w:cs="Arial"/>
                <w:sz w:val="20"/>
                <w:szCs w:val="20"/>
                <w:lang w:val="en-GB"/>
              </w:rPr>
            </w:pPr>
            <w:r w:rsidRPr="004826D2">
              <w:rPr>
                <w:rFonts w:ascii="Arial" w:hAnsi="Arial" w:cs="Arial"/>
                <w:sz w:val="20"/>
                <w:szCs w:val="20"/>
                <w:lang w:val="en-GB"/>
              </w:rPr>
              <w:t>Students studying business and management (Source: ABS)</w:t>
            </w:r>
          </w:p>
        </w:tc>
        <w:tc>
          <w:tcPr>
            <w:tcW w:w="3434" w:type="dxa"/>
          </w:tcPr>
          <w:p w:rsidR="001B3A02" w:rsidRPr="004826D2" w:rsidRDefault="001B3A02" w:rsidP="004826D2">
            <w:pPr>
              <w:autoSpaceDE w:val="0"/>
              <w:autoSpaceDN w:val="0"/>
              <w:adjustRightInd w:val="0"/>
              <w:spacing w:after="0" w:line="240" w:lineRule="auto"/>
              <w:jc w:val="both"/>
            </w:pPr>
            <w:r w:rsidRPr="004826D2">
              <w:t xml:space="preserve">    234,000</w:t>
            </w:r>
          </w:p>
        </w:tc>
        <w:tc>
          <w:tcPr>
            <w:tcW w:w="3305" w:type="dxa"/>
          </w:tcPr>
          <w:p w:rsidR="001B3A02" w:rsidRPr="004826D2" w:rsidRDefault="001B3A02" w:rsidP="004826D2">
            <w:pPr>
              <w:autoSpaceDE w:val="0"/>
              <w:autoSpaceDN w:val="0"/>
              <w:adjustRightInd w:val="0"/>
              <w:spacing w:after="0" w:line="240" w:lineRule="auto"/>
              <w:jc w:val="both"/>
            </w:pPr>
            <w:r w:rsidRPr="004826D2">
              <w:t xml:space="preserve">    248,000</w:t>
            </w:r>
          </w:p>
        </w:tc>
      </w:tr>
      <w:tr w:rsidR="001B3A02" w:rsidRPr="004826D2" w:rsidTr="004826D2">
        <w:tc>
          <w:tcPr>
            <w:tcW w:w="3326" w:type="dxa"/>
          </w:tcPr>
          <w:p w:rsidR="001B3A02" w:rsidRPr="004826D2" w:rsidRDefault="001B3A02" w:rsidP="004826D2">
            <w:pPr>
              <w:autoSpaceDE w:val="0"/>
              <w:autoSpaceDN w:val="0"/>
              <w:adjustRightInd w:val="0"/>
              <w:spacing w:after="0" w:line="240" w:lineRule="auto"/>
              <w:jc w:val="both"/>
              <w:rPr>
                <w:rFonts w:ascii="Arial" w:hAnsi="Arial" w:cs="Arial"/>
                <w:sz w:val="20"/>
                <w:szCs w:val="20"/>
                <w:lang w:val="en-GB"/>
              </w:rPr>
            </w:pPr>
            <w:r w:rsidRPr="004826D2">
              <w:rPr>
                <w:rFonts w:ascii="Arial" w:hAnsi="Arial" w:cs="Arial"/>
                <w:sz w:val="20"/>
                <w:szCs w:val="20"/>
                <w:lang w:val="en-GB"/>
              </w:rPr>
              <w:t>Estimated number (14%) of students studying business and management from families in business based on data from Collins (2009)</w:t>
            </w:r>
          </w:p>
        </w:tc>
        <w:tc>
          <w:tcPr>
            <w:tcW w:w="3434" w:type="dxa"/>
          </w:tcPr>
          <w:p w:rsidR="001B3A02" w:rsidRPr="004826D2" w:rsidRDefault="001B3A02" w:rsidP="004826D2">
            <w:pPr>
              <w:autoSpaceDE w:val="0"/>
              <w:autoSpaceDN w:val="0"/>
              <w:adjustRightInd w:val="0"/>
              <w:spacing w:after="0" w:line="240" w:lineRule="auto"/>
              <w:jc w:val="both"/>
            </w:pPr>
            <w:r w:rsidRPr="004826D2">
              <w:t xml:space="preserve">      32,760</w:t>
            </w:r>
          </w:p>
        </w:tc>
        <w:tc>
          <w:tcPr>
            <w:tcW w:w="3305" w:type="dxa"/>
          </w:tcPr>
          <w:p w:rsidR="001B3A02" w:rsidRPr="004826D2" w:rsidRDefault="001B3A02" w:rsidP="004826D2">
            <w:pPr>
              <w:autoSpaceDE w:val="0"/>
              <w:autoSpaceDN w:val="0"/>
              <w:adjustRightInd w:val="0"/>
              <w:spacing w:after="0" w:line="240" w:lineRule="auto"/>
              <w:jc w:val="both"/>
            </w:pPr>
            <w:r w:rsidRPr="004826D2">
              <w:t xml:space="preserve">      34,720</w:t>
            </w:r>
          </w:p>
        </w:tc>
      </w:tr>
    </w:tbl>
    <w:p w:rsidR="001B3A02" w:rsidRDefault="001B3A02" w:rsidP="00AD4F95">
      <w:pPr>
        <w:autoSpaceDE w:val="0"/>
        <w:autoSpaceDN w:val="0"/>
        <w:adjustRightInd w:val="0"/>
        <w:spacing w:after="0" w:line="240" w:lineRule="auto"/>
        <w:jc w:val="both"/>
        <w:rPr>
          <w:rFonts w:ascii="Arial" w:hAnsi="Arial" w:cs="Arial"/>
          <w:sz w:val="20"/>
          <w:szCs w:val="20"/>
          <w:lang w:val="en-GB"/>
        </w:rPr>
      </w:pPr>
    </w:p>
    <w:p w:rsidR="001B3A02" w:rsidRDefault="001B3A02" w:rsidP="00AD4F95">
      <w:pPr>
        <w:spacing w:after="0" w:line="240" w:lineRule="auto"/>
        <w:jc w:val="both"/>
      </w:pPr>
      <w:r>
        <w:rPr>
          <w:rFonts w:ascii="Arial" w:hAnsi="Arial" w:cs="Arial"/>
          <w:sz w:val="20"/>
          <w:szCs w:val="20"/>
          <w:lang w:val="en-GB"/>
        </w:rPr>
        <w:t xml:space="preserve">*Source: </w:t>
      </w:r>
      <w:hyperlink r:id="rId9" w:history="1">
        <w:r w:rsidRPr="00B040DE">
          <w:rPr>
            <w:rStyle w:val="Hyperlink"/>
            <w:rFonts w:ascii="Arial" w:hAnsi="Arial" w:cs="Arial"/>
            <w:sz w:val="20"/>
            <w:szCs w:val="20"/>
            <w:lang w:val="en-GB"/>
          </w:rPr>
          <w:t>http://www.hesa.ac.uk/index.php/content/category/1/1/161/</w:t>
        </w:r>
      </w:hyperlink>
    </w:p>
    <w:p w:rsidR="001B3A02" w:rsidRPr="00A13185" w:rsidRDefault="001B3A02" w:rsidP="00E0778E">
      <w:pPr>
        <w:spacing w:after="0" w:line="240" w:lineRule="auto"/>
        <w:jc w:val="both"/>
        <w:rPr>
          <w:rFonts w:ascii="Arial" w:hAnsi="Arial" w:cs="Arial"/>
          <w:sz w:val="20"/>
          <w:szCs w:val="20"/>
          <w:lang w:val="en-GB"/>
        </w:rPr>
      </w:pPr>
      <w:r w:rsidRPr="00A13185">
        <w:rPr>
          <w:rFonts w:ascii="Arial" w:hAnsi="Arial" w:cs="Arial"/>
          <w:sz w:val="20"/>
          <w:szCs w:val="20"/>
          <w:lang w:val="en-GB"/>
        </w:rPr>
        <w:t xml:space="preserve">Developing a multi-rational teaching paradigm that considers the needs, views and inputs of all stakeholders is one key part. By approaching the need to consider the family in the business from a Business School perspective, educators would effectively also be educating the next generation of professional and business support advisors, those who will go on to be part of trade, industry and professional bodies and some who will go on to play roles in local, regional and National Governments. It is this broad approach to raising the awareness of business students to the ‘family in the business’ that marks the current paper out from more localised calls for detailed training. By adopting a multi-rational teaching paradigm that considers the manner in which the family and business rationales inter-twine, it is argued, awareness of family business issues would be raised at a National and International level. Specific courses or training materials might also be very appropriate as short-term responses to individual issues – but raising awareness in the minds of all those whose actions create the space for successful family businesses is a more strategic approach of critical importance to the development of sustainable businesses and economies. If only the students from families in business who are studying at Business Schools were targeted it is estimated some </w:t>
      </w:r>
      <w:r w:rsidRPr="00A13185">
        <w:rPr>
          <w:rFonts w:ascii="Arial" w:hAnsi="Arial" w:cs="Arial"/>
          <w:sz w:val="20"/>
          <w:szCs w:val="20"/>
        </w:rPr>
        <w:t xml:space="preserve">34,720 </w:t>
      </w:r>
      <w:r>
        <w:rPr>
          <w:rFonts w:ascii="Arial" w:hAnsi="Arial" w:cs="Arial"/>
          <w:sz w:val="20"/>
          <w:szCs w:val="20"/>
        </w:rPr>
        <w:t xml:space="preserve">(see Table 1) </w:t>
      </w:r>
      <w:r w:rsidRPr="00A13185">
        <w:rPr>
          <w:rFonts w:ascii="Arial" w:hAnsi="Arial" w:cs="Arial"/>
          <w:sz w:val="20"/>
          <w:szCs w:val="20"/>
        </w:rPr>
        <w:t xml:space="preserve">might be </w:t>
      </w:r>
      <w:r>
        <w:rPr>
          <w:rFonts w:ascii="Arial" w:hAnsi="Arial" w:cs="Arial"/>
          <w:sz w:val="20"/>
          <w:szCs w:val="20"/>
        </w:rPr>
        <w:t>better informed</w:t>
      </w:r>
      <w:r>
        <w:rPr>
          <w:rFonts w:ascii="Arial" w:hAnsi="Arial" w:cs="Arial"/>
        </w:rPr>
        <w:t>.</w:t>
      </w:r>
    </w:p>
    <w:p w:rsidR="001B3A02" w:rsidRPr="00A13185" w:rsidRDefault="001B3A02" w:rsidP="00E0778E">
      <w:pPr>
        <w:spacing w:after="0" w:line="240" w:lineRule="auto"/>
        <w:jc w:val="both"/>
        <w:rPr>
          <w:rFonts w:ascii="Arial" w:hAnsi="Arial" w:cs="Arial"/>
          <w:sz w:val="20"/>
          <w:szCs w:val="20"/>
          <w:lang w:val="en-GB"/>
        </w:rPr>
      </w:pPr>
    </w:p>
    <w:p w:rsidR="001B3A02" w:rsidRPr="00E0778E" w:rsidRDefault="001B3A02" w:rsidP="00E0778E">
      <w:pPr>
        <w:spacing w:line="240" w:lineRule="auto"/>
        <w:jc w:val="both"/>
        <w:rPr>
          <w:rFonts w:ascii="Arial" w:hAnsi="Arial" w:cs="Arial"/>
          <w:b/>
          <w:sz w:val="20"/>
          <w:szCs w:val="20"/>
          <w:lang w:val="en-GB"/>
        </w:rPr>
      </w:pPr>
      <w:r w:rsidRPr="00E0778E">
        <w:rPr>
          <w:rFonts w:ascii="Arial" w:hAnsi="Arial" w:cs="Arial"/>
          <w:b/>
          <w:sz w:val="20"/>
          <w:szCs w:val="20"/>
          <w:lang w:val="en-GB"/>
        </w:rPr>
        <w:t xml:space="preserve">Acknowledging Stakeholder Approaches </w:t>
      </w:r>
    </w:p>
    <w:p w:rsidR="001B3A02" w:rsidRDefault="001B3A02" w:rsidP="00E0778E">
      <w:pPr>
        <w:spacing w:after="0" w:line="240" w:lineRule="auto"/>
        <w:jc w:val="both"/>
        <w:rPr>
          <w:rFonts w:ascii="Arial" w:hAnsi="Arial" w:cs="Arial"/>
          <w:sz w:val="20"/>
          <w:szCs w:val="20"/>
          <w:lang w:val="en-GB"/>
        </w:rPr>
      </w:pPr>
      <w:r w:rsidRPr="00E0778E">
        <w:rPr>
          <w:rFonts w:ascii="Arial" w:hAnsi="Arial" w:cs="Arial"/>
          <w:sz w:val="20"/>
          <w:szCs w:val="20"/>
          <w:lang w:val="en-GB"/>
        </w:rPr>
        <w:t xml:space="preserve">While the view of the efficacy of our </w:t>
      </w:r>
      <w:r>
        <w:rPr>
          <w:rFonts w:ascii="Arial" w:hAnsi="Arial" w:cs="Arial"/>
          <w:sz w:val="20"/>
          <w:szCs w:val="20"/>
          <w:lang w:val="en-GB"/>
        </w:rPr>
        <w:t>Business School</w:t>
      </w:r>
      <w:r w:rsidRPr="00E0778E">
        <w:rPr>
          <w:rFonts w:ascii="Arial" w:hAnsi="Arial" w:cs="Arial"/>
          <w:sz w:val="20"/>
          <w:szCs w:val="20"/>
          <w:lang w:val="en-GB"/>
        </w:rPr>
        <w:t>s has been contested exte</w:t>
      </w:r>
      <w:r>
        <w:rPr>
          <w:rFonts w:ascii="Arial" w:hAnsi="Arial" w:cs="Arial"/>
          <w:sz w:val="20"/>
          <w:szCs w:val="20"/>
          <w:lang w:val="en-GB"/>
        </w:rPr>
        <w:t>nsively in the past few years (</w:t>
      </w:r>
      <w:r w:rsidRPr="00E0778E">
        <w:rPr>
          <w:rFonts w:ascii="Arial" w:hAnsi="Arial" w:cs="Arial"/>
          <w:sz w:val="20"/>
          <w:szCs w:val="20"/>
          <w:lang w:val="en-GB"/>
        </w:rPr>
        <w:t xml:space="preserve">Ivory, Miskell, Shipton, White, Moeslein, Neely, 2006) and they have faced serious challenges both nationally and internationally, we fundamentally characterise them as ‘businesses.’ They are in the business, albeit contested, of providing management training to corporate managers. Recent literature on the current state of business education in universities, in the US at least, indicates there is a crisis (Pfeffer and Fong, 2002). In fact, damming reports about the veracity of MBA education in particular are legion and from the late 1980s questions have been raised about its relevance (Constable and McCormick, 1987; Port and McKibbin, 1988). Some authors have gone on to criticize the curricula of top-ranked US </w:t>
      </w:r>
      <w:r>
        <w:rPr>
          <w:rFonts w:ascii="Arial" w:hAnsi="Arial" w:cs="Arial"/>
          <w:sz w:val="20"/>
          <w:szCs w:val="20"/>
          <w:lang w:val="en-GB"/>
        </w:rPr>
        <w:t>Business School</w:t>
      </w:r>
      <w:r w:rsidRPr="00E0778E">
        <w:rPr>
          <w:rFonts w:ascii="Arial" w:hAnsi="Arial" w:cs="Arial"/>
          <w:sz w:val="20"/>
          <w:szCs w:val="20"/>
          <w:lang w:val="en-GB"/>
        </w:rPr>
        <w:t xml:space="preserve">s as being ‘functional silos’ where there is a lack of emphasis on multidisciplinary integration and a lack of focus on ‘soft skills,’ ‘information technology,’ ‘globalization’ and ‘corporate social responsibility’ to name but a few (Navarro, 2008).  Other authors have dismissed these critiques for their over simplistic critique of both management practice and relationship between management education and management practice (Hay and Hodgkinson, 2008). </w:t>
      </w:r>
    </w:p>
    <w:p w:rsidR="001B3A02" w:rsidRPr="00AE78C3" w:rsidRDefault="001B3A02" w:rsidP="00AE78C3">
      <w:pPr>
        <w:pStyle w:val="NormalWeb"/>
        <w:jc w:val="both"/>
        <w:rPr>
          <w:rFonts w:ascii="Arial" w:hAnsi="Arial" w:cs="Arial"/>
          <w:sz w:val="20"/>
          <w:szCs w:val="20"/>
        </w:rPr>
      </w:pPr>
      <w:r w:rsidRPr="00AE78C3">
        <w:rPr>
          <w:rFonts w:ascii="Arial" w:hAnsi="Arial" w:cs="Arial"/>
          <w:sz w:val="20"/>
          <w:szCs w:val="20"/>
        </w:rPr>
        <w:t xml:space="preserve">If the past few years have taught us anything, they have reminded us that models are not reality and that free markets are not so easily captured by mathematical equations. By contrast, the ethical, social, and cultural values that give meaning to the organizations and institutions where we spend our working lives </w:t>
      </w:r>
      <w:r>
        <w:rPr>
          <w:rFonts w:ascii="Arial" w:hAnsi="Arial" w:cs="Arial"/>
          <w:sz w:val="20"/>
          <w:szCs w:val="20"/>
        </w:rPr>
        <w:t xml:space="preserve">seem to have </w:t>
      </w:r>
      <w:r w:rsidRPr="00AE78C3">
        <w:rPr>
          <w:rFonts w:ascii="Arial" w:hAnsi="Arial" w:cs="Arial"/>
          <w:sz w:val="20"/>
          <w:szCs w:val="20"/>
        </w:rPr>
        <w:t>def</w:t>
      </w:r>
      <w:r>
        <w:rPr>
          <w:rFonts w:ascii="Arial" w:hAnsi="Arial" w:cs="Arial"/>
          <w:sz w:val="20"/>
          <w:szCs w:val="20"/>
        </w:rPr>
        <w:t xml:space="preserve">ied </w:t>
      </w:r>
      <w:r w:rsidRPr="00AE78C3">
        <w:rPr>
          <w:rFonts w:ascii="Arial" w:hAnsi="Arial" w:cs="Arial"/>
          <w:sz w:val="20"/>
          <w:szCs w:val="20"/>
        </w:rPr>
        <w:t>attempt</w:t>
      </w:r>
      <w:r>
        <w:rPr>
          <w:rFonts w:ascii="Arial" w:hAnsi="Arial" w:cs="Arial"/>
          <w:sz w:val="20"/>
          <w:szCs w:val="20"/>
        </w:rPr>
        <w:t>s</w:t>
      </w:r>
      <w:r w:rsidRPr="00AE78C3">
        <w:rPr>
          <w:rFonts w:ascii="Arial" w:hAnsi="Arial" w:cs="Arial"/>
          <w:sz w:val="20"/>
          <w:szCs w:val="20"/>
        </w:rPr>
        <w:t xml:space="preserve"> at quantification</w:t>
      </w:r>
      <w:r>
        <w:rPr>
          <w:rFonts w:ascii="Arial" w:hAnsi="Arial" w:cs="Arial"/>
          <w:sz w:val="20"/>
          <w:szCs w:val="20"/>
        </w:rPr>
        <w:t xml:space="preserve"> (Blount, 2010)</w:t>
      </w:r>
      <w:r w:rsidRPr="00AE78C3">
        <w:rPr>
          <w:rFonts w:ascii="Arial" w:hAnsi="Arial" w:cs="Arial"/>
          <w:sz w:val="20"/>
          <w:szCs w:val="20"/>
        </w:rPr>
        <w:t xml:space="preserve">. These values are crucial to helping business people achieve a deeper understanding of markets and their own organizations. Values guide us to the non-monetary worth and meaning of our work, along with the civic obligations that come with it. Values guide successful leaders in the way they interact and communicate with employees, customers, civil servants, investors and others who surround them. </w:t>
      </w:r>
      <w:r>
        <w:rPr>
          <w:rFonts w:ascii="Arial" w:hAnsi="Arial" w:cs="Arial"/>
          <w:sz w:val="20"/>
          <w:szCs w:val="20"/>
        </w:rPr>
        <w:t>It could be argued that values are largely neglected in the business school curriculum.</w:t>
      </w:r>
    </w:p>
    <w:p w:rsidR="001B3A02" w:rsidRPr="00E0778E" w:rsidRDefault="001B3A02" w:rsidP="00E0778E">
      <w:pPr>
        <w:spacing w:after="0" w:line="240" w:lineRule="auto"/>
        <w:jc w:val="both"/>
        <w:rPr>
          <w:rFonts w:ascii="Arial" w:hAnsi="Arial" w:cs="Arial"/>
          <w:sz w:val="20"/>
          <w:szCs w:val="20"/>
          <w:lang w:val="en-GB"/>
        </w:rPr>
      </w:pPr>
      <w:r w:rsidRPr="00E0778E">
        <w:rPr>
          <w:rFonts w:ascii="Arial" w:hAnsi="Arial" w:cs="Arial"/>
          <w:sz w:val="20"/>
          <w:szCs w:val="20"/>
          <w:lang w:val="en-GB"/>
        </w:rPr>
        <w:t>Regardless</w:t>
      </w:r>
      <w:r>
        <w:rPr>
          <w:rFonts w:ascii="Arial" w:hAnsi="Arial" w:cs="Arial"/>
          <w:sz w:val="20"/>
          <w:szCs w:val="20"/>
          <w:lang w:val="en-GB"/>
        </w:rPr>
        <w:t xml:space="preserve">, </w:t>
      </w:r>
      <w:r w:rsidRPr="00E0778E">
        <w:rPr>
          <w:rFonts w:ascii="Arial" w:hAnsi="Arial" w:cs="Arial"/>
          <w:sz w:val="20"/>
          <w:szCs w:val="20"/>
          <w:lang w:val="en-GB"/>
        </w:rPr>
        <w:t xml:space="preserve">a business school is a business </w:t>
      </w:r>
      <w:r>
        <w:rPr>
          <w:rFonts w:ascii="Arial" w:hAnsi="Arial" w:cs="Arial"/>
          <w:sz w:val="20"/>
          <w:szCs w:val="20"/>
          <w:lang w:val="en-GB"/>
        </w:rPr>
        <w:t xml:space="preserve">with a social purpose </w:t>
      </w:r>
      <w:r w:rsidRPr="00E0778E">
        <w:rPr>
          <w:rFonts w:ascii="Arial" w:hAnsi="Arial" w:cs="Arial"/>
          <w:sz w:val="20"/>
          <w:szCs w:val="20"/>
          <w:lang w:val="en-GB"/>
        </w:rPr>
        <w:t>and as such it has stakeholders. I</w:t>
      </w:r>
      <w:r>
        <w:rPr>
          <w:rFonts w:ascii="Arial" w:hAnsi="Arial" w:cs="Arial"/>
          <w:sz w:val="20"/>
          <w:szCs w:val="20"/>
          <w:lang w:val="en-GB"/>
        </w:rPr>
        <w:t>f</w:t>
      </w:r>
      <w:r w:rsidRPr="00E0778E">
        <w:rPr>
          <w:rFonts w:ascii="Arial" w:hAnsi="Arial" w:cs="Arial"/>
          <w:sz w:val="20"/>
          <w:szCs w:val="20"/>
          <w:lang w:val="en-GB"/>
        </w:rPr>
        <w:t xml:space="preserve"> this is accepted the</w:t>
      </w:r>
      <w:r>
        <w:rPr>
          <w:rFonts w:ascii="Arial" w:hAnsi="Arial" w:cs="Arial"/>
          <w:sz w:val="20"/>
          <w:szCs w:val="20"/>
          <w:lang w:val="en-GB"/>
        </w:rPr>
        <w:t>n</w:t>
      </w:r>
      <w:r w:rsidRPr="00E0778E">
        <w:rPr>
          <w:rFonts w:ascii="Arial" w:hAnsi="Arial" w:cs="Arial"/>
          <w:sz w:val="20"/>
          <w:szCs w:val="20"/>
          <w:lang w:val="en-GB"/>
        </w:rPr>
        <w:t xml:space="preserve"> the question becomes who are the legitimate stakeholders of business schools? In the UK where most business schools are publically funded the answer is straightforward. The firm-as-contract view of legimacy would hold that legitimate stakeholders are identified by the existence of a contract, expressed or implied, between them and the business school. According to Donaldson and Preston (1995) direct input contributors are included but environmental interests like communities also have at least quasi-contracts and often times very specific ones with business schools. Is it not the case that parents and families are direct input contributors to the business school and university? The measure of whether or not parents and families are stakeholders in the </w:t>
      </w:r>
      <w:r>
        <w:rPr>
          <w:rFonts w:ascii="Arial" w:hAnsi="Arial" w:cs="Arial"/>
          <w:sz w:val="20"/>
          <w:szCs w:val="20"/>
          <w:lang w:val="en-GB"/>
        </w:rPr>
        <w:t xml:space="preserve">business </w:t>
      </w:r>
      <w:r w:rsidRPr="00E0778E">
        <w:rPr>
          <w:rFonts w:ascii="Arial" w:hAnsi="Arial" w:cs="Arial"/>
          <w:sz w:val="20"/>
          <w:szCs w:val="20"/>
          <w:lang w:val="en-GB"/>
        </w:rPr>
        <w:t>school environment is whether or not the school has some impact on their environment</w:t>
      </w:r>
      <w:r>
        <w:rPr>
          <w:rFonts w:ascii="Arial" w:hAnsi="Arial" w:cs="Arial"/>
          <w:sz w:val="20"/>
          <w:szCs w:val="20"/>
          <w:lang w:val="en-GB"/>
        </w:rPr>
        <w:t xml:space="preserve"> which they clearly do, </w:t>
      </w:r>
      <w:r w:rsidRPr="00E0778E">
        <w:rPr>
          <w:rFonts w:ascii="Arial" w:hAnsi="Arial" w:cs="Arial"/>
          <w:sz w:val="20"/>
          <w:szCs w:val="20"/>
          <w:lang w:val="en-GB"/>
        </w:rPr>
        <w:t xml:space="preserve">yet these actors have no specific stake in the school itself. That is they don’t stand to gain any particular benefit from the </w:t>
      </w:r>
      <w:r>
        <w:rPr>
          <w:rFonts w:ascii="Arial" w:hAnsi="Arial" w:cs="Arial"/>
          <w:sz w:val="20"/>
          <w:szCs w:val="20"/>
          <w:lang w:val="en-GB"/>
        </w:rPr>
        <w:t>business schools</w:t>
      </w:r>
      <w:r w:rsidRPr="00E0778E">
        <w:rPr>
          <w:rFonts w:ascii="Arial" w:hAnsi="Arial" w:cs="Arial"/>
          <w:sz w:val="20"/>
          <w:szCs w:val="20"/>
          <w:lang w:val="en-GB"/>
        </w:rPr>
        <w:t xml:space="preserve"> successful operation.</w:t>
      </w:r>
    </w:p>
    <w:p w:rsidR="001B3A02" w:rsidRPr="00E0778E" w:rsidRDefault="001B3A02" w:rsidP="00E0778E">
      <w:pPr>
        <w:spacing w:after="0" w:line="240" w:lineRule="auto"/>
        <w:jc w:val="both"/>
        <w:rPr>
          <w:rFonts w:ascii="Arial" w:hAnsi="Arial" w:cs="Arial"/>
          <w:sz w:val="20"/>
          <w:szCs w:val="20"/>
          <w:lang w:val="en-GB"/>
        </w:rPr>
      </w:pPr>
    </w:p>
    <w:p w:rsidR="001B3A02" w:rsidRDefault="001B3A02" w:rsidP="00E0778E">
      <w:pPr>
        <w:spacing w:after="0" w:line="240" w:lineRule="auto"/>
        <w:jc w:val="both"/>
        <w:rPr>
          <w:rFonts w:ascii="Arial" w:hAnsi="Arial" w:cs="Arial"/>
          <w:sz w:val="20"/>
          <w:szCs w:val="20"/>
          <w:lang w:val="en-GB"/>
        </w:rPr>
      </w:pPr>
      <w:r w:rsidRPr="00E0778E">
        <w:rPr>
          <w:rFonts w:ascii="Arial" w:hAnsi="Arial" w:cs="Arial"/>
          <w:sz w:val="20"/>
          <w:szCs w:val="20"/>
          <w:lang w:val="en-GB"/>
        </w:rPr>
        <w:t>Taking the normative view of stakeholder theory</w:t>
      </w:r>
      <w:r>
        <w:rPr>
          <w:rFonts w:ascii="Arial" w:hAnsi="Arial" w:cs="Arial"/>
          <w:sz w:val="20"/>
          <w:szCs w:val="20"/>
          <w:lang w:val="en-GB"/>
        </w:rPr>
        <w:t xml:space="preserve"> (Donaldson and Preston, 1995)</w:t>
      </w:r>
      <w:r w:rsidRPr="00E0778E">
        <w:rPr>
          <w:rFonts w:ascii="Arial" w:hAnsi="Arial" w:cs="Arial"/>
          <w:sz w:val="20"/>
          <w:szCs w:val="20"/>
          <w:lang w:val="en-GB"/>
        </w:rPr>
        <w:t xml:space="preserve"> to it</w:t>
      </w:r>
      <w:r>
        <w:rPr>
          <w:rFonts w:ascii="Arial" w:hAnsi="Arial" w:cs="Arial"/>
          <w:sz w:val="20"/>
          <w:szCs w:val="20"/>
          <w:lang w:val="en-GB"/>
        </w:rPr>
        <w:t>s</w:t>
      </w:r>
      <w:r w:rsidRPr="00E0778E">
        <w:rPr>
          <w:rFonts w:ascii="Arial" w:hAnsi="Arial" w:cs="Arial"/>
          <w:sz w:val="20"/>
          <w:szCs w:val="20"/>
          <w:lang w:val="en-GB"/>
        </w:rPr>
        <w:t xml:space="preserve"> ultimate managerial implication it is accepted that </w:t>
      </w:r>
      <w:r>
        <w:rPr>
          <w:rFonts w:ascii="Arial" w:hAnsi="Arial" w:cs="Arial"/>
          <w:sz w:val="20"/>
          <w:szCs w:val="20"/>
          <w:lang w:val="en-GB"/>
        </w:rPr>
        <w:t xml:space="preserve">business school </w:t>
      </w:r>
      <w:r w:rsidRPr="00E0778E">
        <w:rPr>
          <w:rFonts w:ascii="Arial" w:hAnsi="Arial" w:cs="Arial"/>
          <w:sz w:val="20"/>
          <w:szCs w:val="20"/>
          <w:lang w:val="en-GB"/>
        </w:rPr>
        <w:t>managers should acknowledge the validity of diverse stakeholder interests and should attempt to respond to them within a mutually supportive framework, because that is a moral requirement for the legitimacy of the management function. While business relationships with environmental ‘communities’ may be quite vague and so not constitute in any way what might be conceived of as a contract,</w:t>
      </w:r>
      <w:r>
        <w:rPr>
          <w:rFonts w:ascii="Arial" w:hAnsi="Arial" w:cs="Arial"/>
          <w:sz w:val="20"/>
          <w:szCs w:val="20"/>
          <w:lang w:val="en-GB"/>
        </w:rPr>
        <w:t xml:space="preserve"> it </w:t>
      </w:r>
      <w:r w:rsidRPr="00E0778E">
        <w:rPr>
          <w:rFonts w:ascii="Arial" w:hAnsi="Arial" w:cs="Arial"/>
          <w:sz w:val="20"/>
          <w:szCs w:val="20"/>
          <w:lang w:val="en-GB"/>
        </w:rPr>
        <w:t xml:space="preserve">is implicit in the process of choice and selection and induction of students into university </w:t>
      </w:r>
      <w:r>
        <w:rPr>
          <w:rFonts w:ascii="Arial" w:hAnsi="Arial" w:cs="Arial"/>
          <w:sz w:val="20"/>
          <w:szCs w:val="20"/>
          <w:lang w:val="en-GB"/>
        </w:rPr>
        <w:t xml:space="preserve">which typically </w:t>
      </w:r>
      <w:r w:rsidRPr="00E0778E">
        <w:rPr>
          <w:rFonts w:ascii="Arial" w:hAnsi="Arial" w:cs="Arial"/>
          <w:sz w:val="20"/>
          <w:szCs w:val="20"/>
          <w:lang w:val="en-GB"/>
        </w:rPr>
        <w:t xml:space="preserve">requires the </w:t>
      </w:r>
      <w:r>
        <w:rPr>
          <w:rFonts w:ascii="Arial" w:hAnsi="Arial" w:cs="Arial"/>
          <w:sz w:val="20"/>
          <w:szCs w:val="20"/>
          <w:lang w:val="en-GB"/>
        </w:rPr>
        <w:t xml:space="preserve">involvement and </w:t>
      </w:r>
      <w:r w:rsidRPr="00E0778E">
        <w:rPr>
          <w:rFonts w:ascii="Arial" w:hAnsi="Arial" w:cs="Arial"/>
          <w:sz w:val="20"/>
          <w:szCs w:val="20"/>
          <w:lang w:val="en-GB"/>
        </w:rPr>
        <w:t xml:space="preserve">acquiescence of </w:t>
      </w:r>
      <w:r>
        <w:rPr>
          <w:rFonts w:ascii="Arial" w:hAnsi="Arial" w:cs="Arial"/>
          <w:sz w:val="20"/>
          <w:szCs w:val="20"/>
          <w:lang w:val="en-GB"/>
        </w:rPr>
        <w:t>p</w:t>
      </w:r>
      <w:r w:rsidRPr="00E0778E">
        <w:rPr>
          <w:rFonts w:ascii="Arial" w:hAnsi="Arial" w:cs="Arial"/>
          <w:sz w:val="20"/>
          <w:szCs w:val="20"/>
          <w:lang w:val="en-GB"/>
        </w:rPr>
        <w:t xml:space="preserve">arents and nuclear family. </w:t>
      </w:r>
      <w:r>
        <w:rPr>
          <w:rFonts w:ascii="Arial" w:hAnsi="Arial" w:cs="Arial"/>
          <w:sz w:val="20"/>
          <w:szCs w:val="20"/>
          <w:lang w:val="en-GB"/>
        </w:rPr>
        <w:t xml:space="preserve">Given the increased financial commitment required from students and parents alike to attend university, it would be difficult to argue that parents and families are not university stakeholders. It might also be difficult to argue that the business school does not have a moral obligation to them as stakeholders. </w:t>
      </w:r>
      <w:r w:rsidRPr="00E0778E">
        <w:rPr>
          <w:rFonts w:ascii="Arial" w:hAnsi="Arial" w:cs="Arial"/>
          <w:sz w:val="20"/>
          <w:szCs w:val="20"/>
          <w:lang w:val="en-GB"/>
        </w:rPr>
        <w:t>Stakeholder theory provides a vehicle for exploring these larger extended relationships.</w:t>
      </w:r>
      <w:r>
        <w:rPr>
          <w:rFonts w:ascii="Arial" w:hAnsi="Arial" w:cs="Arial"/>
          <w:sz w:val="20"/>
          <w:szCs w:val="20"/>
          <w:lang w:val="en-GB"/>
        </w:rPr>
        <w:t xml:space="preserve"> </w:t>
      </w:r>
      <w:r w:rsidRPr="00E0778E">
        <w:rPr>
          <w:rFonts w:ascii="Arial" w:hAnsi="Arial" w:cs="Arial"/>
          <w:sz w:val="20"/>
          <w:szCs w:val="20"/>
          <w:lang w:val="en-GB"/>
        </w:rPr>
        <w:t>Donaldson and Preston (1995) argu</w:t>
      </w:r>
      <w:r>
        <w:rPr>
          <w:rFonts w:ascii="Arial" w:hAnsi="Arial" w:cs="Arial"/>
          <w:sz w:val="20"/>
          <w:szCs w:val="20"/>
          <w:lang w:val="en-GB"/>
        </w:rPr>
        <w:t>e</w:t>
      </w:r>
      <w:r w:rsidRPr="00E0778E">
        <w:rPr>
          <w:rFonts w:ascii="Arial" w:hAnsi="Arial" w:cs="Arial"/>
          <w:sz w:val="20"/>
          <w:szCs w:val="20"/>
          <w:lang w:val="en-GB"/>
        </w:rPr>
        <w:t xml:space="preserve"> that the normative base of the theory including ‘identification of moral or philosophical guidelines for the operation and management of the corporation’ is the core of </w:t>
      </w:r>
      <w:r>
        <w:rPr>
          <w:rFonts w:ascii="Arial" w:hAnsi="Arial" w:cs="Arial"/>
          <w:sz w:val="20"/>
          <w:szCs w:val="20"/>
          <w:lang w:val="en-GB"/>
        </w:rPr>
        <w:t xml:space="preserve">stakeholder </w:t>
      </w:r>
      <w:r w:rsidRPr="00E0778E">
        <w:rPr>
          <w:rFonts w:ascii="Arial" w:hAnsi="Arial" w:cs="Arial"/>
          <w:sz w:val="20"/>
          <w:szCs w:val="20"/>
          <w:lang w:val="en-GB"/>
        </w:rPr>
        <w:t>theory.</w:t>
      </w:r>
      <w:r>
        <w:rPr>
          <w:rFonts w:ascii="Arial" w:hAnsi="Arial" w:cs="Arial"/>
          <w:sz w:val="20"/>
          <w:szCs w:val="20"/>
          <w:lang w:val="en-GB"/>
        </w:rPr>
        <w:t xml:space="preserve"> It is the view adopted for this paper.</w:t>
      </w:r>
    </w:p>
    <w:p w:rsidR="001B3A02" w:rsidRDefault="001B3A02" w:rsidP="00E0778E">
      <w:pPr>
        <w:spacing w:after="0" w:line="240" w:lineRule="auto"/>
        <w:jc w:val="both"/>
        <w:rPr>
          <w:rFonts w:ascii="Arial" w:hAnsi="Arial" w:cs="Arial"/>
          <w:sz w:val="20"/>
          <w:szCs w:val="20"/>
          <w:lang w:val="en-GB"/>
        </w:rPr>
      </w:pPr>
    </w:p>
    <w:p w:rsidR="001B3A02" w:rsidRDefault="001B3A02" w:rsidP="00E0778E">
      <w:pPr>
        <w:spacing w:after="0" w:line="240" w:lineRule="auto"/>
        <w:jc w:val="both"/>
        <w:rPr>
          <w:rFonts w:ascii="Arial" w:hAnsi="Arial" w:cs="Arial"/>
          <w:b/>
          <w:sz w:val="20"/>
          <w:szCs w:val="20"/>
          <w:lang w:val="en-GB"/>
        </w:rPr>
      </w:pPr>
    </w:p>
    <w:p w:rsidR="001B3A02" w:rsidRPr="007E6B3C" w:rsidRDefault="001B3A02" w:rsidP="00E0778E">
      <w:pPr>
        <w:spacing w:after="0" w:line="240" w:lineRule="auto"/>
        <w:jc w:val="both"/>
        <w:rPr>
          <w:rFonts w:ascii="Arial" w:hAnsi="Arial" w:cs="Arial"/>
          <w:b/>
          <w:sz w:val="20"/>
          <w:szCs w:val="20"/>
          <w:lang w:val="en-GB"/>
        </w:rPr>
      </w:pPr>
      <w:r w:rsidRPr="007E6B3C">
        <w:rPr>
          <w:rFonts w:ascii="Arial" w:hAnsi="Arial" w:cs="Arial"/>
          <w:b/>
          <w:sz w:val="20"/>
          <w:szCs w:val="20"/>
          <w:lang w:val="en-GB"/>
        </w:rPr>
        <w:t>Shifting paradigms</w:t>
      </w:r>
    </w:p>
    <w:p w:rsidR="001B3A02" w:rsidRDefault="001B3A02" w:rsidP="00A03C05">
      <w:pPr>
        <w:pStyle w:val="NormalWeb"/>
        <w:jc w:val="both"/>
        <w:rPr>
          <w:rFonts w:ascii="Arial" w:hAnsi="Arial" w:cs="Arial"/>
          <w:sz w:val="20"/>
          <w:szCs w:val="20"/>
          <w:lang w:val="en-GB"/>
        </w:rPr>
      </w:pPr>
      <w:r w:rsidRPr="00A03C05">
        <w:rPr>
          <w:rFonts w:ascii="Arial" w:hAnsi="Arial" w:cs="Arial"/>
          <w:sz w:val="20"/>
          <w:szCs w:val="20"/>
          <w:lang w:val="en-GB"/>
        </w:rPr>
        <w:t>I</w:t>
      </w:r>
      <w:r>
        <w:rPr>
          <w:rFonts w:ascii="Arial" w:hAnsi="Arial" w:cs="Arial"/>
          <w:sz w:val="20"/>
          <w:szCs w:val="20"/>
          <w:lang w:val="en-GB"/>
        </w:rPr>
        <w:t>t</w:t>
      </w:r>
      <w:r w:rsidRPr="00A03C05">
        <w:rPr>
          <w:rFonts w:ascii="Arial" w:hAnsi="Arial" w:cs="Arial"/>
          <w:sz w:val="20"/>
          <w:szCs w:val="20"/>
          <w:lang w:val="en-GB"/>
        </w:rPr>
        <w:t xml:space="preserve"> was</w:t>
      </w:r>
      <w:r>
        <w:rPr>
          <w:rFonts w:ascii="Arial" w:hAnsi="Arial" w:cs="Arial"/>
          <w:sz w:val="20"/>
          <w:szCs w:val="20"/>
          <w:lang w:val="en-GB"/>
        </w:rPr>
        <w:t xml:space="preserve"> </w:t>
      </w:r>
      <w:r w:rsidRPr="00A03C05">
        <w:rPr>
          <w:rFonts w:ascii="Arial" w:hAnsi="Arial" w:cs="Arial"/>
          <w:sz w:val="20"/>
          <w:szCs w:val="20"/>
        </w:rPr>
        <w:t>Thomas Kuhn</w:t>
      </w:r>
      <w:r>
        <w:rPr>
          <w:rFonts w:ascii="Arial" w:hAnsi="Arial" w:cs="Arial"/>
          <w:sz w:val="20"/>
          <w:szCs w:val="20"/>
        </w:rPr>
        <w:t xml:space="preserve"> (1962)</w:t>
      </w:r>
      <w:r w:rsidRPr="00A03C05">
        <w:rPr>
          <w:rFonts w:ascii="Arial" w:hAnsi="Arial" w:cs="Arial"/>
          <w:sz w:val="20"/>
          <w:szCs w:val="20"/>
        </w:rPr>
        <w:t xml:space="preserve"> that gave </w:t>
      </w:r>
      <w:r w:rsidRPr="00A03C05">
        <w:rPr>
          <w:rFonts w:ascii="Arial" w:hAnsi="Arial" w:cs="Arial"/>
          <w:i/>
          <w:iCs/>
          <w:sz w:val="20"/>
          <w:szCs w:val="20"/>
        </w:rPr>
        <w:t>paradigm</w:t>
      </w:r>
      <w:r w:rsidRPr="00A03C05">
        <w:rPr>
          <w:rFonts w:ascii="Arial" w:hAnsi="Arial" w:cs="Arial"/>
          <w:sz w:val="20"/>
          <w:szCs w:val="20"/>
        </w:rPr>
        <w:t xml:space="preserve"> its contemporary meaning when he adopted the word to refer to the set of practices that define a scientific discipline at any particular period of</w:t>
      </w:r>
      <w:r>
        <w:rPr>
          <w:rFonts w:ascii="Arial" w:hAnsi="Arial" w:cs="Arial"/>
          <w:sz w:val="20"/>
          <w:szCs w:val="20"/>
        </w:rPr>
        <w:t xml:space="preserve"> time</w:t>
      </w:r>
      <w:r w:rsidRPr="00A03C05">
        <w:rPr>
          <w:rFonts w:ascii="Arial" w:hAnsi="Arial" w:cs="Arial"/>
          <w:sz w:val="20"/>
          <w:szCs w:val="20"/>
        </w:rPr>
        <w:t xml:space="preserve">. </w:t>
      </w:r>
      <w:r>
        <w:rPr>
          <w:rFonts w:ascii="Arial" w:hAnsi="Arial" w:cs="Arial"/>
          <w:sz w:val="20"/>
          <w:szCs w:val="20"/>
        </w:rPr>
        <w:t xml:space="preserve">A </w:t>
      </w:r>
      <w:r>
        <w:rPr>
          <w:rFonts w:ascii="Arial" w:hAnsi="Arial" w:cs="Arial"/>
          <w:sz w:val="20"/>
          <w:szCs w:val="20"/>
          <w:lang w:val="en-GB"/>
        </w:rPr>
        <w:t xml:space="preserve">paradigm shift can be characterised as a </w:t>
      </w:r>
      <w:r w:rsidRPr="007E6B3C">
        <w:rPr>
          <w:rFonts w:ascii="Arial" w:hAnsi="Arial" w:cs="Arial"/>
          <w:i/>
          <w:sz w:val="20"/>
          <w:szCs w:val="20"/>
          <w:lang w:val="en-GB"/>
        </w:rPr>
        <w:t>‘movement away from old explanations that no longer explain reality, resulting in a redefinition of taken for granted boundaries due to the emergence of a new model or way of thinking, valuing and perceiving the world</w:t>
      </w:r>
      <w:r>
        <w:rPr>
          <w:rFonts w:ascii="Arial" w:hAnsi="Arial" w:cs="Arial"/>
          <w:sz w:val="20"/>
          <w:szCs w:val="20"/>
          <w:lang w:val="en-GB"/>
        </w:rPr>
        <w:t>’ (Roasado,1997:1). It has been argued that as society moves further into the 21</w:t>
      </w:r>
      <w:r w:rsidRPr="00237BD3">
        <w:rPr>
          <w:rFonts w:ascii="Arial" w:hAnsi="Arial" w:cs="Arial"/>
          <w:sz w:val="20"/>
          <w:szCs w:val="20"/>
          <w:vertAlign w:val="superscript"/>
          <w:lang w:val="en-GB"/>
        </w:rPr>
        <w:t>st</w:t>
      </w:r>
      <w:r>
        <w:rPr>
          <w:rFonts w:ascii="Arial" w:hAnsi="Arial" w:cs="Arial"/>
          <w:sz w:val="20"/>
          <w:szCs w:val="20"/>
          <w:lang w:val="en-GB"/>
        </w:rPr>
        <w:t xml:space="preserve"> century that it can no longer carry on business as usual by making small incremental changes to the way things are done. As Depree (1989) states, ‘w</w:t>
      </w:r>
      <w:r w:rsidRPr="007E6B3C">
        <w:rPr>
          <w:rFonts w:ascii="Arial" w:hAnsi="Arial" w:cs="Arial"/>
          <w:i/>
          <w:sz w:val="20"/>
          <w:szCs w:val="20"/>
          <w:lang w:val="en-GB"/>
        </w:rPr>
        <w:t>e cannot become what we need to be by remaining what we are</w:t>
      </w:r>
      <w:r>
        <w:rPr>
          <w:rFonts w:ascii="Arial" w:hAnsi="Arial" w:cs="Arial"/>
          <w:sz w:val="20"/>
          <w:szCs w:val="20"/>
          <w:lang w:val="en-GB"/>
        </w:rPr>
        <w:t>’. Furthermore, we are warned that it is dangerous to believe that we will remain successful simply by doing the same things that once brought success. This is true only if the world stays the same, which it clearly has not. As long as an action, policy or structured situation satisfies our needs, we will not change, so most of us, organisations and individuals alike, choose not to change unless forced to. But without doubt societal change in the last 100 years has been immense. Table 2 below outlines these changes.</w:t>
      </w:r>
    </w:p>
    <w:p w:rsidR="001B3A02" w:rsidRDefault="001B3A02" w:rsidP="00477234">
      <w:pPr>
        <w:spacing w:after="0" w:line="240" w:lineRule="auto"/>
        <w:jc w:val="both"/>
        <w:rPr>
          <w:rFonts w:ascii="Arial" w:hAnsi="Arial" w:cs="Arial"/>
          <w:sz w:val="20"/>
          <w:szCs w:val="20"/>
          <w:lang w:val="en-GB"/>
        </w:rPr>
      </w:pPr>
    </w:p>
    <w:p w:rsidR="001B3A02" w:rsidRPr="00E36A9C" w:rsidRDefault="001B3A02" w:rsidP="00477234">
      <w:pPr>
        <w:spacing w:after="0" w:line="240" w:lineRule="auto"/>
        <w:jc w:val="both"/>
        <w:rPr>
          <w:rFonts w:ascii="Arial" w:hAnsi="Arial" w:cs="Arial"/>
          <w:b/>
          <w:sz w:val="20"/>
          <w:szCs w:val="20"/>
          <w:lang w:val="en-GB"/>
        </w:rPr>
      </w:pPr>
      <w:r w:rsidRPr="00E36A9C">
        <w:rPr>
          <w:rFonts w:ascii="Arial" w:hAnsi="Arial" w:cs="Arial"/>
          <w:b/>
          <w:sz w:val="20"/>
          <w:szCs w:val="20"/>
          <w:lang w:val="en-GB"/>
        </w:rPr>
        <w:t xml:space="preserve">Table </w:t>
      </w:r>
      <w:r>
        <w:rPr>
          <w:rFonts w:ascii="Arial" w:hAnsi="Arial" w:cs="Arial"/>
          <w:b/>
          <w:sz w:val="20"/>
          <w:szCs w:val="20"/>
          <w:lang w:val="en-GB"/>
        </w:rPr>
        <w:t>2.</w:t>
      </w:r>
      <w:r w:rsidRPr="00E36A9C">
        <w:rPr>
          <w:rFonts w:ascii="Arial" w:hAnsi="Arial" w:cs="Arial"/>
          <w:b/>
          <w:sz w:val="20"/>
          <w:szCs w:val="20"/>
          <w:lang w:val="en-GB"/>
        </w:rPr>
        <w:t xml:space="preserve"> Societal Change</w:t>
      </w:r>
      <w:r>
        <w:rPr>
          <w:rFonts w:ascii="Arial" w:hAnsi="Arial" w:cs="Arial"/>
          <w:b/>
          <w:sz w:val="20"/>
          <w:szCs w:val="20"/>
          <w:lang w:val="en-GB"/>
        </w:rPr>
        <w:t xml:space="preserve"> (1850 – Future)</w:t>
      </w:r>
    </w:p>
    <w:p w:rsidR="001B3A02" w:rsidRDefault="001B3A02" w:rsidP="00477234">
      <w:pPr>
        <w:spacing w:after="0" w:line="240" w:lineRule="auto"/>
        <w:jc w:val="both"/>
        <w:rPr>
          <w:rFonts w:ascii="Arial" w:hAnsi="Arial" w:cs="Arial"/>
          <w:sz w:val="20"/>
          <w:szCs w:val="20"/>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06"/>
        <w:gridCol w:w="2064"/>
        <w:gridCol w:w="2164"/>
        <w:gridCol w:w="2065"/>
        <w:gridCol w:w="1566"/>
      </w:tblGrid>
      <w:tr w:rsidR="001B3A02" w:rsidRPr="004826D2" w:rsidTr="004826D2">
        <w:tc>
          <w:tcPr>
            <w:tcW w:w="8499" w:type="dxa"/>
            <w:gridSpan w:val="4"/>
          </w:tcPr>
          <w:p w:rsidR="001B3A02" w:rsidRPr="004826D2" w:rsidRDefault="001B3A02" w:rsidP="004826D2">
            <w:pPr>
              <w:spacing w:after="0" w:line="240" w:lineRule="auto"/>
              <w:jc w:val="center"/>
              <w:rPr>
                <w:rFonts w:ascii="Arial" w:hAnsi="Arial" w:cs="Arial"/>
                <w:sz w:val="20"/>
                <w:szCs w:val="20"/>
                <w:lang w:val="en-GB"/>
              </w:rPr>
            </w:pPr>
            <w:r w:rsidRPr="004826D2">
              <w:rPr>
                <w:rFonts w:ascii="Arial" w:hAnsi="Arial" w:cs="Arial"/>
                <w:sz w:val="20"/>
                <w:szCs w:val="20"/>
                <w:lang w:val="en-GB"/>
              </w:rPr>
              <w:t>STAGES OF SOCIETAL CHANGE</w:t>
            </w:r>
          </w:p>
        </w:tc>
        <w:tc>
          <w:tcPr>
            <w:tcW w:w="1566" w:type="dxa"/>
          </w:tcPr>
          <w:p w:rsidR="001B3A02" w:rsidRPr="004826D2" w:rsidRDefault="001B3A02" w:rsidP="004826D2">
            <w:pPr>
              <w:spacing w:after="0" w:line="240" w:lineRule="auto"/>
              <w:jc w:val="center"/>
              <w:rPr>
                <w:rFonts w:ascii="Arial" w:hAnsi="Arial" w:cs="Arial"/>
                <w:sz w:val="20"/>
                <w:szCs w:val="20"/>
                <w:lang w:val="en-GB"/>
              </w:rPr>
            </w:pPr>
          </w:p>
        </w:tc>
      </w:tr>
      <w:tr w:rsidR="001B3A02" w:rsidRPr="004826D2" w:rsidTr="004826D2">
        <w:tc>
          <w:tcPr>
            <w:tcW w:w="2206" w:type="dxa"/>
          </w:tcPr>
          <w:p w:rsidR="001B3A02" w:rsidRPr="004826D2" w:rsidRDefault="001B3A02" w:rsidP="004826D2">
            <w:pPr>
              <w:spacing w:after="0" w:line="240" w:lineRule="auto"/>
              <w:jc w:val="both"/>
              <w:rPr>
                <w:rFonts w:ascii="Arial" w:hAnsi="Arial" w:cs="Arial"/>
                <w:sz w:val="20"/>
                <w:szCs w:val="20"/>
                <w:lang w:val="en-GB"/>
              </w:rPr>
            </w:pPr>
          </w:p>
        </w:tc>
        <w:tc>
          <w:tcPr>
            <w:tcW w:w="20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OLD*</w:t>
            </w:r>
          </w:p>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(1850s)</w:t>
            </w:r>
          </w:p>
        </w:tc>
        <w:tc>
          <w:tcPr>
            <w:tcW w:w="21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MODERN*</w:t>
            </w:r>
          </w:p>
        </w:tc>
        <w:tc>
          <w:tcPr>
            <w:tcW w:w="2065"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POST-MODERN*</w:t>
            </w:r>
          </w:p>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(1950s)</w:t>
            </w:r>
          </w:p>
        </w:tc>
        <w:tc>
          <w:tcPr>
            <w:tcW w:w="156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FUTURE-MODERN</w:t>
            </w:r>
          </w:p>
          <w:p w:rsidR="001B3A02" w:rsidRPr="004826D2" w:rsidRDefault="001B3A02" w:rsidP="004826D2">
            <w:pPr>
              <w:spacing w:after="0" w:line="240" w:lineRule="auto"/>
              <w:jc w:val="both"/>
              <w:rPr>
                <w:rFonts w:ascii="Arial" w:hAnsi="Arial" w:cs="Arial"/>
                <w:sz w:val="20"/>
                <w:szCs w:val="20"/>
                <w:lang w:val="en-GB"/>
              </w:rPr>
            </w:pPr>
          </w:p>
        </w:tc>
      </w:tr>
      <w:tr w:rsidR="001B3A02" w:rsidRPr="004826D2" w:rsidTr="004826D2">
        <w:tc>
          <w:tcPr>
            <w:tcW w:w="220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SOCIETY</w:t>
            </w:r>
          </w:p>
        </w:tc>
        <w:tc>
          <w:tcPr>
            <w:tcW w:w="20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Agrarian</w:t>
            </w:r>
          </w:p>
        </w:tc>
        <w:tc>
          <w:tcPr>
            <w:tcW w:w="21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Industrial</w:t>
            </w:r>
          </w:p>
        </w:tc>
        <w:tc>
          <w:tcPr>
            <w:tcW w:w="2065"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Information</w:t>
            </w:r>
          </w:p>
        </w:tc>
        <w:tc>
          <w:tcPr>
            <w:tcW w:w="156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Knowledge</w:t>
            </w:r>
          </w:p>
        </w:tc>
      </w:tr>
      <w:tr w:rsidR="001B3A02" w:rsidRPr="004826D2" w:rsidTr="004826D2">
        <w:tc>
          <w:tcPr>
            <w:tcW w:w="220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ECONOMY</w:t>
            </w:r>
          </w:p>
        </w:tc>
        <w:tc>
          <w:tcPr>
            <w:tcW w:w="20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Agricultural</w:t>
            </w:r>
          </w:p>
        </w:tc>
        <w:tc>
          <w:tcPr>
            <w:tcW w:w="21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Manufacturing</w:t>
            </w:r>
          </w:p>
        </w:tc>
        <w:tc>
          <w:tcPr>
            <w:tcW w:w="2065"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Service</w:t>
            </w:r>
          </w:p>
        </w:tc>
        <w:tc>
          <w:tcPr>
            <w:tcW w:w="156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Co-creation</w:t>
            </w:r>
          </w:p>
        </w:tc>
      </w:tr>
      <w:tr w:rsidR="001B3A02" w:rsidRPr="004826D2" w:rsidTr="004826D2">
        <w:tc>
          <w:tcPr>
            <w:tcW w:w="220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WORK TIME</w:t>
            </w:r>
          </w:p>
        </w:tc>
        <w:tc>
          <w:tcPr>
            <w:tcW w:w="20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Nature</w:t>
            </w:r>
          </w:p>
        </w:tc>
        <w:tc>
          <w:tcPr>
            <w:tcW w:w="21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Clock</w:t>
            </w:r>
          </w:p>
        </w:tc>
        <w:tc>
          <w:tcPr>
            <w:tcW w:w="2065"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Flexitime</w:t>
            </w:r>
          </w:p>
        </w:tc>
        <w:tc>
          <w:tcPr>
            <w:tcW w:w="156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Anytime</w:t>
            </w:r>
          </w:p>
        </w:tc>
      </w:tr>
      <w:tr w:rsidR="001B3A02" w:rsidRPr="004826D2" w:rsidTr="004826D2">
        <w:tc>
          <w:tcPr>
            <w:tcW w:w="220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TRADE CENTER</w:t>
            </w:r>
          </w:p>
        </w:tc>
        <w:tc>
          <w:tcPr>
            <w:tcW w:w="20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Mediterranean</w:t>
            </w:r>
          </w:p>
        </w:tc>
        <w:tc>
          <w:tcPr>
            <w:tcW w:w="21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Atlantic</w:t>
            </w:r>
          </w:p>
        </w:tc>
        <w:tc>
          <w:tcPr>
            <w:tcW w:w="2065"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 xml:space="preserve">Pacific </w:t>
            </w:r>
          </w:p>
        </w:tc>
        <w:tc>
          <w:tcPr>
            <w:tcW w:w="156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China/India split</w:t>
            </w:r>
          </w:p>
        </w:tc>
      </w:tr>
      <w:tr w:rsidR="001B3A02" w:rsidRPr="004826D2" w:rsidTr="004826D2">
        <w:tc>
          <w:tcPr>
            <w:tcW w:w="220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FORM</w:t>
            </w:r>
          </w:p>
        </w:tc>
        <w:tc>
          <w:tcPr>
            <w:tcW w:w="20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Tribe</w:t>
            </w:r>
          </w:p>
        </w:tc>
        <w:tc>
          <w:tcPr>
            <w:tcW w:w="21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Town</w:t>
            </w:r>
          </w:p>
        </w:tc>
        <w:tc>
          <w:tcPr>
            <w:tcW w:w="2065"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Technopolis</w:t>
            </w:r>
          </w:p>
        </w:tc>
        <w:tc>
          <w:tcPr>
            <w:tcW w:w="156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Community</w:t>
            </w:r>
          </w:p>
        </w:tc>
      </w:tr>
      <w:tr w:rsidR="001B3A02" w:rsidRPr="004826D2" w:rsidTr="004826D2">
        <w:tc>
          <w:tcPr>
            <w:tcW w:w="220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TRAVEL</w:t>
            </w:r>
          </w:p>
        </w:tc>
        <w:tc>
          <w:tcPr>
            <w:tcW w:w="20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Walking</w:t>
            </w:r>
          </w:p>
        </w:tc>
        <w:tc>
          <w:tcPr>
            <w:tcW w:w="21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Driving</w:t>
            </w:r>
          </w:p>
        </w:tc>
        <w:tc>
          <w:tcPr>
            <w:tcW w:w="2065"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Flying</w:t>
            </w:r>
          </w:p>
        </w:tc>
        <w:tc>
          <w:tcPr>
            <w:tcW w:w="156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Redundant</w:t>
            </w:r>
          </w:p>
        </w:tc>
      </w:tr>
      <w:tr w:rsidR="001B3A02" w:rsidRPr="004826D2" w:rsidTr="004826D2">
        <w:tc>
          <w:tcPr>
            <w:tcW w:w="220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WORLDVIEW</w:t>
            </w:r>
          </w:p>
        </w:tc>
        <w:tc>
          <w:tcPr>
            <w:tcW w:w="20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Familial</w:t>
            </w:r>
          </w:p>
        </w:tc>
        <w:tc>
          <w:tcPr>
            <w:tcW w:w="21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National</w:t>
            </w:r>
          </w:p>
        </w:tc>
        <w:tc>
          <w:tcPr>
            <w:tcW w:w="2065"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Global</w:t>
            </w:r>
          </w:p>
        </w:tc>
        <w:tc>
          <w:tcPr>
            <w:tcW w:w="156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Universal</w:t>
            </w:r>
          </w:p>
        </w:tc>
      </w:tr>
      <w:tr w:rsidR="001B3A02" w:rsidRPr="004826D2" w:rsidTr="004826D2">
        <w:tc>
          <w:tcPr>
            <w:tcW w:w="220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ORIENTATION</w:t>
            </w:r>
          </w:p>
        </w:tc>
        <w:tc>
          <w:tcPr>
            <w:tcW w:w="20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Past</w:t>
            </w:r>
          </w:p>
        </w:tc>
        <w:tc>
          <w:tcPr>
            <w:tcW w:w="21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Present</w:t>
            </w:r>
          </w:p>
        </w:tc>
        <w:tc>
          <w:tcPr>
            <w:tcW w:w="2065"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Future</w:t>
            </w:r>
          </w:p>
        </w:tc>
        <w:tc>
          <w:tcPr>
            <w:tcW w:w="156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Past</w:t>
            </w:r>
          </w:p>
        </w:tc>
      </w:tr>
      <w:tr w:rsidR="001B3A02" w:rsidRPr="004826D2" w:rsidTr="004826D2">
        <w:tc>
          <w:tcPr>
            <w:tcW w:w="220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ETHNIC VIEW</w:t>
            </w:r>
          </w:p>
        </w:tc>
        <w:tc>
          <w:tcPr>
            <w:tcW w:w="20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Conformity</w:t>
            </w:r>
          </w:p>
        </w:tc>
        <w:tc>
          <w:tcPr>
            <w:tcW w:w="21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Uniformity</w:t>
            </w:r>
          </w:p>
        </w:tc>
        <w:tc>
          <w:tcPr>
            <w:tcW w:w="2065"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Diversity</w:t>
            </w:r>
          </w:p>
        </w:tc>
        <w:tc>
          <w:tcPr>
            <w:tcW w:w="156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Humanity</w:t>
            </w:r>
          </w:p>
        </w:tc>
      </w:tr>
      <w:tr w:rsidR="001B3A02" w:rsidRPr="004826D2" w:rsidTr="004826D2">
        <w:tc>
          <w:tcPr>
            <w:tcW w:w="220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POWER/SOURCE</w:t>
            </w:r>
          </w:p>
        </w:tc>
        <w:tc>
          <w:tcPr>
            <w:tcW w:w="20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Family/Muscle</w:t>
            </w:r>
          </w:p>
        </w:tc>
        <w:tc>
          <w:tcPr>
            <w:tcW w:w="21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State/Money</w:t>
            </w:r>
          </w:p>
        </w:tc>
        <w:tc>
          <w:tcPr>
            <w:tcW w:w="2065"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Individual/Mind</w:t>
            </w:r>
          </w:p>
        </w:tc>
        <w:tc>
          <w:tcPr>
            <w:tcW w:w="156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Group/Collective Mind</w:t>
            </w:r>
          </w:p>
        </w:tc>
      </w:tr>
      <w:tr w:rsidR="001B3A02" w:rsidRPr="004826D2" w:rsidTr="004826D2">
        <w:tc>
          <w:tcPr>
            <w:tcW w:w="220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EDUCATION</w:t>
            </w:r>
          </w:p>
        </w:tc>
        <w:tc>
          <w:tcPr>
            <w:tcW w:w="20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Grade School</w:t>
            </w:r>
          </w:p>
        </w:tc>
        <w:tc>
          <w:tcPr>
            <w:tcW w:w="21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High School</w:t>
            </w:r>
          </w:p>
        </w:tc>
        <w:tc>
          <w:tcPr>
            <w:tcW w:w="2065"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College/Grad.School</w:t>
            </w:r>
          </w:p>
        </w:tc>
        <w:tc>
          <w:tcPr>
            <w:tcW w:w="156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Lifelong</w:t>
            </w:r>
          </w:p>
        </w:tc>
      </w:tr>
      <w:tr w:rsidR="001B3A02" w:rsidRPr="004826D2" w:rsidTr="004826D2">
        <w:tc>
          <w:tcPr>
            <w:tcW w:w="220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LEARNING</w:t>
            </w:r>
          </w:p>
        </w:tc>
        <w:tc>
          <w:tcPr>
            <w:tcW w:w="20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Kinaesthetic</w:t>
            </w:r>
          </w:p>
        </w:tc>
        <w:tc>
          <w:tcPr>
            <w:tcW w:w="21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Auditory</w:t>
            </w:r>
          </w:p>
        </w:tc>
        <w:tc>
          <w:tcPr>
            <w:tcW w:w="2065"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Visual</w:t>
            </w:r>
          </w:p>
        </w:tc>
        <w:tc>
          <w:tcPr>
            <w:tcW w:w="156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Holistic</w:t>
            </w:r>
          </w:p>
        </w:tc>
      </w:tr>
      <w:tr w:rsidR="001B3A02" w:rsidRPr="004826D2" w:rsidTr="004826D2">
        <w:tc>
          <w:tcPr>
            <w:tcW w:w="220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LOYALTY</w:t>
            </w:r>
          </w:p>
        </w:tc>
        <w:tc>
          <w:tcPr>
            <w:tcW w:w="20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Family</w:t>
            </w:r>
          </w:p>
        </w:tc>
        <w:tc>
          <w:tcPr>
            <w:tcW w:w="21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Institution</w:t>
            </w:r>
          </w:p>
        </w:tc>
        <w:tc>
          <w:tcPr>
            <w:tcW w:w="2065"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Individual</w:t>
            </w:r>
          </w:p>
        </w:tc>
        <w:tc>
          <w:tcPr>
            <w:tcW w:w="156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Collective</w:t>
            </w:r>
          </w:p>
        </w:tc>
      </w:tr>
      <w:tr w:rsidR="001B3A02" w:rsidRPr="004826D2" w:rsidTr="004826D2">
        <w:tc>
          <w:tcPr>
            <w:tcW w:w="220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OPTIONS</w:t>
            </w:r>
          </w:p>
        </w:tc>
        <w:tc>
          <w:tcPr>
            <w:tcW w:w="20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Minimal</w:t>
            </w:r>
          </w:p>
        </w:tc>
        <w:tc>
          <w:tcPr>
            <w:tcW w:w="2164"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Many</w:t>
            </w:r>
          </w:p>
        </w:tc>
        <w:tc>
          <w:tcPr>
            <w:tcW w:w="2065"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Multiple</w:t>
            </w:r>
          </w:p>
        </w:tc>
        <w:tc>
          <w:tcPr>
            <w:tcW w:w="1566" w:type="dxa"/>
          </w:tcPr>
          <w:p w:rsidR="001B3A02" w:rsidRPr="004826D2" w:rsidRDefault="001B3A02" w:rsidP="004826D2">
            <w:pPr>
              <w:spacing w:after="0" w:line="240" w:lineRule="auto"/>
              <w:jc w:val="both"/>
              <w:rPr>
                <w:rFonts w:ascii="Arial" w:hAnsi="Arial" w:cs="Arial"/>
                <w:sz w:val="20"/>
                <w:szCs w:val="20"/>
                <w:lang w:val="en-GB"/>
              </w:rPr>
            </w:pPr>
            <w:r w:rsidRPr="004826D2">
              <w:rPr>
                <w:rFonts w:ascii="Arial" w:hAnsi="Arial" w:cs="Arial"/>
                <w:sz w:val="20"/>
                <w:szCs w:val="20"/>
                <w:lang w:val="en-GB"/>
              </w:rPr>
              <w:t>Multilevel/Complex</w:t>
            </w:r>
          </w:p>
        </w:tc>
      </w:tr>
    </w:tbl>
    <w:p w:rsidR="001B3A02" w:rsidRPr="00A058DC" w:rsidRDefault="001B3A02" w:rsidP="00477234">
      <w:pPr>
        <w:spacing w:after="0" w:line="240" w:lineRule="auto"/>
        <w:jc w:val="both"/>
        <w:rPr>
          <w:rFonts w:ascii="Arial" w:hAnsi="Arial" w:cs="Arial"/>
          <w:sz w:val="20"/>
          <w:szCs w:val="20"/>
          <w:lang w:val="en-GB"/>
        </w:rPr>
      </w:pPr>
      <w:r>
        <w:rPr>
          <w:rFonts w:ascii="Arial" w:hAnsi="Arial" w:cs="Arial"/>
          <w:sz w:val="20"/>
          <w:szCs w:val="20"/>
          <w:lang w:val="en-GB"/>
        </w:rPr>
        <w:t>*</w:t>
      </w:r>
      <w:r w:rsidRPr="00A058DC">
        <w:rPr>
          <w:rFonts w:ascii="Arial" w:hAnsi="Arial" w:cs="Arial"/>
          <w:sz w:val="20"/>
          <w:szCs w:val="20"/>
          <w:lang w:val="en-GB"/>
        </w:rPr>
        <w:t>Source: (Rosado, 1997)</w:t>
      </w:r>
    </w:p>
    <w:p w:rsidR="001B3A02" w:rsidRDefault="001B3A02" w:rsidP="00477234">
      <w:pPr>
        <w:spacing w:after="0" w:line="240" w:lineRule="auto"/>
        <w:jc w:val="both"/>
        <w:rPr>
          <w:rFonts w:ascii="Arial" w:hAnsi="Arial" w:cs="Arial"/>
          <w:sz w:val="20"/>
          <w:szCs w:val="20"/>
          <w:lang w:val="en-GB"/>
        </w:rPr>
      </w:pPr>
    </w:p>
    <w:p w:rsidR="001B3A02" w:rsidRDefault="001B3A02" w:rsidP="00E0778E">
      <w:pPr>
        <w:spacing w:after="0" w:line="240" w:lineRule="auto"/>
        <w:jc w:val="both"/>
        <w:rPr>
          <w:rFonts w:ascii="Arial" w:hAnsi="Arial" w:cs="Arial"/>
          <w:sz w:val="20"/>
          <w:szCs w:val="20"/>
          <w:lang w:val="en-GB"/>
        </w:rPr>
      </w:pPr>
      <w:r>
        <w:rPr>
          <w:rFonts w:ascii="Arial" w:hAnsi="Arial" w:cs="Arial"/>
          <w:sz w:val="20"/>
          <w:szCs w:val="20"/>
          <w:lang w:val="en-GB"/>
        </w:rPr>
        <w:t xml:space="preserve">This chart is not the only way of describing how society has changed and it reflects a sociological perspective. It serves to show that the paradigm shift that has taken place since the 1950s when many UK business schools were formed is significant. </w:t>
      </w:r>
    </w:p>
    <w:p w:rsidR="001B3A02" w:rsidRDefault="001B3A02" w:rsidP="00E0778E">
      <w:pPr>
        <w:spacing w:after="0" w:line="240" w:lineRule="auto"/>
        <w:jc w:val="both"/>
        <w:rPr>
          <w:rFonts w:ascii="Arial" w:hAnsi="Arial" w:cs="Arial"/>
          <w:sz w:val="20"/>
          <w:szCs w:val="20"/>
          <w:lang w:val="en-GB"/>
        </w:rPr>
      </w:pPr>
    </w:p>
    <w:p w:rsidR="001B3A02" w:rsidRPr="006F7402" w:rsidRDefault="001B3A02" w:rsidP="00E0778E">
      <w:pPr>
        <w:spacing w:after="0" w:line="240" w:lineRule="auto"/>
        <w:jc w:val="both"/>
        <w:rPr>
          <w:rFonts w:ascii="Arial" w:hAnsi="Arial" w:cs="Arial"/>
          <w:b/>
          <w:sz w:val="20"/>
          <w:szCs w:val="20"/>
          <w:lang w:val="en-GB"/>
        </w:rPr>
      </w:pPr>
      <w:r w:rsidRPr="006F7402">
        <w:rPr>
          <w:rFonts w:ascii="Arial" w:hAnsi="Arial" w:cs="Arial"/>
          <w:b/>
          <w:sz w:val="20"/>
          <w:szCs w:val="20"/>
          <w:lang w:val="en-GB"/>
        </w:rPr>
        <w:t>Wh</w:t>
      </w:r>
      <w:r>
        <w:rPr>
          <w:rFonts w:ascii="Arial" w:hAnsi="Arial" w:cs="Arial"/>
          <w:b/>
          <w:sz w:val="20"/>
          <w:szCs w:val="20"/>
          <w:lang w:val="en-GB"/>
        </w:rPr>
        <w:t>o are the stakeholders in</w:t>
      </w:r>
      <w:r w:rsidRPr="006F7402">
        <w:rPr>
          <w:rFonts w:ascii="Arial" w:hAnsi="Arial" w:cs="Arial"/>
          <w:b/>
          <w:sz w:val="20"/>
          <w:szCs w:val="20"/>
          <w:lang w:val="en-GB"/>
        </w:rPr>
        <w:t xml:space="preserve"> </w:t>
      </w:r>
      <w:r>
        <w:rPr>
          <w:rFonts w:ascii="Arial" w:hAnsi="Arial" w:cs="Arial"/>
          <w:b/>
          <w:sz w:val="20"/>
          <w:szCs w:val="20"/>
          <w:lang w:val="en-GB"/>
        </w:rPr>
        <w:t>Business Schools</w:t>
      </w:r>
      <w:r w:rsidRPr="006F7402">
        <w:rPr>
          <w:rFonts w:ascii="Arial" w:hAnsi="Arial" w:cs="Arial"/>
          <w:b/>
          <w:sz w:val="20"/>
          <w:szCs w:val="20"/>
          <w:lang w:val="en-GB"/>
        </w:rPr>
        <w:t>?</w:t>
      </w:r>
    </w:p>
    <w:p w:rsidR="001B3A02" w:rsidRDefault="001B3A02" w:rsidP="00E0778E">
      <w:pPr>
        <w:autoSpaceDE w:val="0"/>
        <w:autoSpaceDN w:val="0"/>
        <w:adjustRightInd w:val="0"/>
        <w:spacing w:after="0" w:line="240" w:lineRule="auto"/>
        <w:jc w:val="both"/>
        <w:rPr>
          <w:rFonts w:ascii="Arial" w:hAnsi="Arial" w:cs="Arial"/>
          <w:sz w:val="20"/>
          <w:szCs w:val="20"/>
        </w:rPr>
      </w:pPr>
    </w:p>
    <w:p w:rsidR="001B3A02" w:rsidRPr="00E0778E" w:rsidRDefault="001B3A02" w:rsidP="00E0778E">
      <w:pPr>
        <w:autoSpaceDE w:val="0"/>
        <w:autoSpaceDN w:val="0"/>
        <w:adjustRightInd w:val="0"/>
        <w:spacing w:after="0" w:line="240" w:lineRule="auto"/>
        <w:jc w:val="both"/>
        <w:rPr>
          <w:rFonts w:ascii="Arial" w:hAnsi="Arial" w:cs="Arial"/>
          <w:sz w:val="20"/>
          <w:szCs w:val="20"/>
        </w:rPr>
      </w:pPr>
      <w:r w:rsidRPr="00E0778E">
        <w:rPr>
          <w:rFonts w:ascii="Arial" w:hAnsi="Arial" w:cs="Arial"/>
          <w:sz w:val="20"/>
          <w:szCs w:val="20"/>
        </w:rPr>
        <w:t xml:space="preserve">The </w:t>
      </w:r>
      <w:r>
        <w:rPr>
          <w:rFonts w:ascii="Arial" w:hAnsi="Arial" w:cs="Arial"/>
          <w:sz w:val="20"/>
          <w:szCs w:val="20"/>
        </w:rPr>
        <w:t>UK u</w:t>
      </w:r>
      <w:r w:rsidRPr="00E0778E">
        <w:rPr>
          <w:rFonts w:ascii="Arial" w:hAnsi="Arial" w:cs="Arial"/>
          <w:sz w:val="20"/>
          <w:szCs w:val="20"/>
        </w:rPr>
        <w:t>niversity business school has</w:t>
      </w:r>
      <w:r>
        <w:rPr>
          <w:rFonts w:ascii="Arial" w:hAnsi="Arial" w:cs="Arial"/>
          <w:sz w:val="20"/>
          <w:szCs w:val="20"/>
        </w:rPr>
        <w:t xml:space="preserve"> three main types of stakeholders: </w:t>
      </w:r>
      <w:r w:rsidRPr="00E0778E">
        <w:rPr>
          <w:rFonts w:ascii="Arial" w:hAnsi="Arial" w:cs="Arial"/>
          <w:sz w:val="20"/>
          <w:szCs w:val="20"/>
        </w:rPr>
        <w:t>internal, interface and external stakeholders</w:t>
      </w:r>
      <w:r>
        <w:rPr>
          <w:rFonts w:ascii="Arial" w:hAnsi="Arial" w:cs="Arial"/>
          <w:sz w:val="20"/>
          <w:szCs w:val="20"/>
        </w:rPr>
        <w:t xml:space="preserve"> (Figure 1)</w:t>
      </w:r>
      <w:r w:rsidRPr="00E0778E">
        <w:rPr>
          <w:rFonts w:ascii="Arial" w:hAnsi="Arial" w:cs="Arial"/>
          <w:sz w:val="20"/>
          <w:szCs w:val="20"/>
        </w:rPr>
        <w:t>:</w:t>
      </w:r>
    </w:p>
    <w:p w:rsidR="001B3A02" w:rsidRPr="00E0778E" w:rsidRDefault="001B3A02" w:rsidP="00E0778E">
      <w:pPr>
        <w:autoSpaceDE w:val="0"/>
        <w:autoSpaceDN w:val="0"/>
        <w:adjustRightInd w:val="0"/>
        <w:spacing w:after="0" w:line="240" w:lineRule="auto"/>
        <w:jc w:val="both"/>
        <w:rPr>
          <w:rFonts w:ascii="Arial" w:hAnsi="Arial" w:cs="Arial"/>
          <w:sz w:val="20"/>
          <w:szCs w:val="20"/>
        </w:rPr>
      </w:pPr>
    </w:p>
    <w:p w:rsidR="001B3A02" w:rsidRPr="00E0778E" w:rsidRDefault="001B3A02" w:rsidP="00E0778E">
      <w:pPr>
        <w:pStyle w:val="ListParagraph"/>
        <w:numPr>
          <w:ilvl w:val="0"/>
          <w:numId w:val="12"/>
        </w:numPr>
        <w:autoSpaceDE w:val="0"/>
        <w:autoSpaceDN w:val="0"/>
        <w:adjustRightInd w:val="0"/>
        <w:spacing w:after="0" w:line="240" w:lineRule="auto"/>
        <w:jc w:val="both"/>
        <w:rPr>
          <w:rFonts w:ascii="Arial" w:hAnsi="Arial" w:cs="Arial"/>
          <w:sz w:val="20"/>
          <w:szCs w:val="20"/>
        </w:rPr>
      </w:pPr>
      <w:r w:rsidRPr="00E0778E">
        <w:rPr>
          <w:rFonts w:ascii="Arial" w:hAnsi="Arial" w:cs="Arial"/>
          <w:i/>
          <w:iCs/>
          <w:sz w:val="20"/>
          <w:szCs w:val="20"/>
        </w:rPr>
        <w:t xml:space="preserve">Internal stakeholders </w:t>
      </w:r>
      <w:r w:rsidRPr="00E0778E">
        <w:rPr>
          <w:rFonts w:ascii="Arial" w:hAnsi="Arial" w:cs="Arial"/>
          <w:sz w:val="20"/>
          <w:szCs w:val="20"/>
        </w:rPr>
        <w:t xml:space="preserve">are those groupings of people who operate entirely within the boundaries of the organisation, e.g. </w:t>
      </w:r>
      <w:r>
        <w:rPr>
          <w:rFonts w:ascii="Arial" w:hAnsi="Arial" w:cs="Arial"/>
          <w:sz w:val="20"/>
          <w:szCs w:val="20"/>
        </w:rPr>
        <w:t>students, staff, administrators, support staff.</w:t>
      </w:r>
    </w:p>
    <w:p w:rsidR="001B3A02" w:rsidRPr="00E0778E" w:rsidRDefault="001B3A02" w:rsidP="00E0778E">
      <w:pPr>
        <w:pStyle w:val="ListParagraph"/>
        <w:numPr>
          <w:ilvl w:val="0"/>
          <w:numId w:val="12"/>
        </w:numPr>
        <w:autoSpaceDE w:val="0"/>
        <w:autoSpaceDN w:val="0"/>
        <w:adjustRightInd w:val="0"/>
        <w:spacing w:after="0" w:line="240" w:lineRule="auto"/>
        <w:jc w:val="both"/>
        <w:rPr>
          <w:rFonts w:ascii="Arial" w:hAnsi="Arial" w:cs="Arial"/>
          <w:sz w:val="20"/>
          <w:szCs w:val="20"/>
        </w:rPr>
      </w:pPr>
      <w:r w:rsidRPr="00E0778E">
        <w:rPr>
          <w:rFonts w:ascii="Arial" w:hAnsi="Arial" w:cs="Arial"/>
          <w:i/>
          <w:iCs/>
          <w:sz w:val="20"/>
          <w:szCs w:val="20"/>
        </w:rPr>
        <w:t xml:space="preserve">Interface stakeholders </w:t>
      </w:r>
      <w:r w:rsidRPr="00E0778E">
        <w:rPr>
          <w:rFonts w:ascii="Arial" w:hAnsi="Arial" w:cs="Arial"/>
          <w:sz w:val="20"/>
          <w:szCs w:val="20"/>
        </w:rPr>
        <w:t>are those who function both internally and externally in relation to the organisation. The major categories of interface stakeholders include the board of directors and the</w:t>
      </w:r>
      <w:r>
        <w:rPr>
          <w:rFonts w:ascii="Arial" w:hAnsi="Arial" w:cs="Arial"/>
          <w:sz w:val="20"/>
          <w:szCs w:val="20"/>
        </w:rPr>
        <w:t xml:space="preserve"> governors.</w:t>
      </w:r>
      <w:r w:rsidRPr="00E0778E">
        <w:rPr>
          <w:rFonts w:ascii="Arial" w:hAnsi="Arial" w:cs="Arial"/>
          <w:sz w:val="20"/>
          <w:szCs w:val="20"/>
        </w:rPr>
        <w:t xml:space="preserve"> </w:t>
      </w:r>
    </w:p>
    <w:p w:rsidR="001B3A02" w:rsidRPr="00E0778E" w:rsidRDefault="001B3A02" w:rsidP="00E0778E">
      <w:pPr>
        <w:pStyle w:val="ListParagraph"/>
        <w:numPr>
          <w:ilvl w:val="0"/>
          <w:numId w:val="12"/>
        </w:numPr>
        <w:autoSpaceDE w:val="0"/>
        <w:autoSpaceDN w:val="0"/>
        <w:adjustRightInd w:val="0"/>
        <w:spacing w:after="0" w:line="240" w:lineRule="auto"/>
        <w:jc w:val="both"/>
        <w:rPr>
          <w:rFonts w:ascii="Arial" w:hAnsi="Arial" w:cs="Arial"/>
          <w:sz w:val="20"/>
          <w:szCs w:val="20"/>
        </w:rPr>
      </w:pPr>
      <w:r w:rsidRPr="00E0778E">
        <w:rPr>
          <w:rFonts w:ascii="Arial" w:hAnsi="Arial" w:cs="Arial"/>
          <w:i/>
          <w:iCs/>
          <w:sz w:val="20"/>
          <w:szCs w:val="20"/>
        </w:rPr>
        <w:t xml:space="preserve">External stakeholders </w:t>
      </w:r>
      <w:r w:rsidRPr="00E0778E">
        <w:rPr>
          <w:rFonts w:ascii="Arial" w:hAnsi="Arial" w:cs="Arial"/>
          <w:sz w:val="20"/>
          <w:szCs w:val="20"/>
        </w:rPr>
        <w:t>fall into three categories in their relationship to the organisation:</w:t>
      </w:r>
    </w:p>
    <w:p w:rsidR="001B3A02" w:rsidRPr="00E0778E" w:rsidRDefault="001B3A02" w:rsidP="00E0778E">
      <w:pPr>
        <w:pStyle w:val="ListParagraph"/>
        <w:numPr>
          <w:ilvl w:val="0"/>
          <w:numId w:val="13"/>
        </w:numPr>
        <w:autoSpaceDE w:val="0"/>
        <w:autoSpaceDN w:val="0"/>
        <w:adjustRightInd w:val="0"/>
        <w:spacing w:after="0" w:line="240" w:lineRule="auto"/>
        <w:jc w:val="both"/>
        <w:rPr>
          <w:rFonts w:ascii="Arial" w:hAnsi="Arial" w:cs="Arial"/>
          <w:sz w:val="20"/>
          <w:szCs w:val="20"/>
        </w:rPr>
      </w:pPr>
      <w:r w:rsidRPr="00E0778E">
        <w:rPr>
          <w:rFonts w:ascii="Arial" w:hAnsi="Arial" w:cs="Arial"/>
          <w:sz w:val="20"/>
          <w:szCs w:val="20"/>
        </w:rPr>
        <w:t>Those who provide inputs to the organisation – alumni, third-party payers, and equipment and material vendors.</w:t>
      </w:r>
    </w:p>
    <w:p w:rsidR="001B3A02" w:rsidRPr="00E0778E" w:rsidRDefault="001B3A02" w:rsidP="00E0778E">
      <w:pPr>
        <w:pStyle w:val="ListParagraph"/>
        <w:numPr>
          <w:ilvl w:val="0"/>
          <w:numId w:val="13"/>
        </w:numPr>
        <w:autoSpaceDE w:val="0"/>
        <w:autoSpaceDN w:val="0"/>
        <w:adjustRightInd w:val="0"/>
        <w:spacing w:after="0" w:line="240" w:lineRule="auto"/>
        <w:jc w:val="both"/>
        <w:rPr>
          <w:rFonts w:ascii="Arial" w:hAnsi="Arial" w:cs="Arial"/>
          <w:sz w:val="20"/>
          <w:szCs w:val="20"/>
        </w:rPr>
      </w:pPr>
      <w:r w:rsidRPr="00E0778E">
        <w:rPr>
          <w:rFonts w:ascii="Arial" w:hAnsi="Arial" w:cs="Arial"/>
          <w:sz w:val="20"/>
          <w:szCs w:val="20"/>
        </w:rPr>
        <w:t xml:space="preserve">Those who compete with the organisation for members, </w:t>
      </w:r>
      <w:r>
        <w:rPr>
          <w:rFonts w:ascii="Arial" w:hAnsi="Arial" w:cs="Arial"/>
          <w:sz w:val="20"/>
          <w:szCs w:val="20"/>
        </w:rPr>
        <w:t>students</w:t>
      </w:r>
      <w:r w:rsidRPr="00E0778E">
        <w:rPr>
          <w:rFonts w:ascii="Arial" w:hAnsi="Arial" w:cs="Arial"/>
          <w:sz w:val="20"/>
          <w:szCs w:val="20"/>
        </w:rPr>
        <w:t xml:space="preserve"> and resources.</w:t>
      </w:r>
    </w:p>
    <w:p w:rsidR="001B3A02" w:rsidRPr="003B424F" w:rsidRDefault="001B3A02" w:rsidP="00E0778E">
      <w:pPr>
        <w:pStyle w:val="ListParagraph"/>
        <w:numPr>
          <w:ilvl w:val="0"/>
          <w:numId w:val="13"/>
        </w:numPr>
        <w:autoSpaceDE w:val="0"/>
        <w:autoSpaceDN w:val="0"/>
        <w:adjustRightInd w:val="0"/>
        <w:spacing w:after="0" w:line="240" w:lineRule="auto"/>
        <w:jc w:val="both"/>
        <w:rPr>
          <w:rFonts w:ascii="Arial" w:hAnsi="Arial" w:cs="Arial"/>
          <w:sz w:val="20"/>
          <w:szCs w:val="20"/>
          <w:lang w:val="en-GB"/>
        </w:rPr>
      </w:pPr>
      <w:r w:rsidRPr="003B424F">
        <w:rPr>
          <w:rFonts w:ascii="Arial" w:hAnsi="Arial" w:cs="Arial"/>
          <w:sz w:val="20"/>
          <w:szCs w:val="20"/>
        </w:rPr>
        <w:t>Those with a special interest in how the organisation functions – the Chamber of Commerce or economic development organisations.</w:t>
      </w:r>
    </w:p>
    <w:p w:rsidR="001B3A02" w:rsidRPr="00E0778E" w:rsidRDefault="001B3A02" w:rsidP="00E0778E">
      <w:pPr>
        <w:spacing w:after="0" w:line="240" w:lineRule="auto"/>
        <w:jc w:val="both"/>
        <w:rPr>
          <w:rFonts w:ascii="Arial" w:hAnsi="Arial" w:cs="Arial"/>
          <w:sz w:val="20"/>
          <w:szCs w:val="20"/>
          <w:lang w:val="en-GB"/>
        </w:rPr>
      </w:pPr>
    </w:p>
    <w:p w:rsidR="001B3A02" w:rsidRDefault="001B3A02" w:rsidP="00667CE3">
      <w:pPr>
        <w:spacing w:after="0" w:line="240" w:lineRule="auto"/>
        <w:jc w:val="both"/>
        <w:rPr>
          <w:rFonts w:ascii="Arial" w:hAnsi="Arial" w:cs="Arial"/>
          <w:b/>
          <w:sz w:val="20"/>
          <w:szCs w:val="20"/>
          <w:lang w:val="en-GB"/>
        </w:rPr>
      </w:pPr>
      <w:r>
        <w:rPr>
          <w:rFonts w:ascii="Arial" w:hAnsi="Arial" w:cs="Arial"/>
          <w:b/>
          <w:sz w:val="20"/>
          <w:szCs w:val="20"/>
          <w:lang w:val="en-GB"/>
        </w:rPr>
        <w:t>Figure 1: UK Business School Stakeholders</w:t>
      </w:r>
    </w:p>
    <w:p w:rsidR="001B3A02" w:rsidRDefault="001B3A02" w:rsidP="00667CE3">
      <w:pPr>
        <w:spacing w:after="0" w:line="240" w:lineRule="auto"/>
        <w:jc w:val="both"/>
        <w:rPr>
          <w:rFonts w:ascii="Arial" w:hAnsi="Arial" w:cs="Arial"/>
          <w:sz w:val="20"/>
          <w:szCs w:val="20"/>
          <w:lang w:val="en-GB"/>
        </w:rPr>
      </w:pPr>
    </w:p>
    <w:p w:rsidR="001B3A02" w:rsidRDefault="001B3A02" w:rsidP="00667CE3">
      <w:pPr>
        <w:spacing w:after="0" w:line="240" w:lineRule="auto"/>
        <w:jc w:val="both"/>
        <w:rPr>
          <w:rFonts w:ascii="Arial" w:hAnsi="Arial" w:cs="Arial"/>
          <w:sz w:val="20"/>
          <w:szCs w:val="20"/>
          <w:lang w:val="en-GB"/>
        </w:rPr>
      </w:pPr>
      <w:r>
        <w:object w:dxaOrig="7992" w:dyaOrig="8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230.25pt" o:ole="">
            <v:imagedata r:id="rId10" o:title=""/>
          </v:shape>
          <o:OLEObject Type="Embed" ProgID="Visio.Drawing.11" ShapeID="_x0000_i1025" DrawAspect="Content" ObjectID="_1364116597" r:id="rId11"/>
        </w:object>
      </w:r>
    </w:p>
    <w:p w:rsidR="001B3A02" w:rsidRDefault="001B3A02" w:rsidP="00667CE3">
      <w:pPr>
        <w:spacing w:after="0" w:line="240" w:lineRule="auto"/>
        <w:jc w:val="both"/>
        <w:rPr>
          <w:rFonts w:ascii="Arial" w:hAnsi="Arial" w:cs="Arial"/>
          <w:sz w:val="20"/>
          <w:szCs w:val="20"/>
          <w:lang w:val="en-GB"/>
        </w:rPr>
      </w:pPr>
    </w:p>
    <w:p w:rsidR="001B3A02" w:rsidRDefault="001B3A02" w:rsidP="00667CE3">
      <w:pPr>
        <w:spacing w:after="0" w:line="240" w:lineRule="auto"/>
        <w:jc w:val="both"/>
        <w:rPr>
          <w:rFonts w:ascii="Arial" w:hAnsi="Arial" w:cs="Arial"/>
          <w:sz w:val="20"/>
          <w:szCs w:val="20"/>
          <w:lang w:val="en-GB"/>
        </w:rPr>
      </w:pPr>
    </w:p>
    <w:p w:rsidR="001B3A02" w:rsidRDefault="001B3A02" w:rsidP="00E0778E">
      <w:pPr>
        <w:spacing w:after="0" w:line="240" w:lineRule="auto"/>
        <w:jc w:val="both"/>
        <w:rPr>
          <w:rFonts w:ascii="Arial" w:hAnsi="Arial" w:cs="Arial"/>
          <w:b/>
          <w:sz w:val="20"/>
          <w:szCs w:val="20"/>
          <w:lang w:val="en-GB"/>
        </w:rPr>
      </w:pPr>
    </w:p>
    <w:p w:rsidR="001B3A02" w:rsidRDefault="001B3A02" w:rsidP="00E0778E">
      <w:pPr>
        <w:spacing w:after="0" w:line="240" w:lineRule="auto"/>
        <w:jc w:val="both"/>
        <w:rPr>
          <w:rFonts w:ascii="Arial" w:hAnsi="Arial" w:cs="Arial"/>
          <w:b/>
          <w:sz w:val="20"/>
          <w:szCs w:val="20"/>
          <w:lang w:val="en-GB"/>
        </w:rPr>
      </w:pPr>
      <w:r w:rsidRPr="00FD481A">
        <w:rPr>
          <w:rFonts w:ascii="Arial" w:hAnsi="Arial" w:cs="Arial"/>
          <w:b/>
          <w:sz w:val="20"/>
          <w:szCs w:val="20"/>
          <w:lang w:val="en-GB"/>
        </w:rPr>
        <w:t>Why is it time to consider a different paradigm for business schools - Universities in Flux</w:t>
      </w:r>
    </w:p>
    <w:p w:rsidR="001B3A02" w:rsidRPr="00FD481A" w:rsidRDefault="001B3A02" w:rsidP="00E0778E">
      <w:pPr>
        <w:spacing w:after="0" w:line="240" w:lineRule="auto"/>
        <w:jc w:val="both"/>
        <w:rPr>
          <w:rFonts w:ascii="Arial" w:hAnsi="Arial" w:cs="Arial"/>
          <w:b/>
          <w:sz w:val="20"/>
          <w:szCs w:val="20"/>
          <w:lang w:val="en-GB"/>
        </w:rPr>
      </w:pPr>
    </w:p>
    <w:p w:rsidR="001B3A02" w:rsidRDefault="001B3A02" w:rsidP="00E0778E">
      <w:pPr>
        <w:spacing w:line="240" w:lineRule="auto"/>
        <w:jc w:val="both"/>
        <w:rPr>
          <w:rFonts w:ascii="Arial" w:hAnsi="Arial" w:cs="Arial"/>
          <w:sz w:val="20"/>
          <w:szCs w:val="20"/>
        </w:rPr>
      </w:pPr>
      <w:r w:rsidRPr="00E0778E">
        <w:rPr>
          <w:rFonts w:ascii="Arial" w:hAnsi="Arial" w:cs="Arial"/>
          <w:sz w:val="20"/>
          <w:szCs w:val="20"/>
        </w:rPr>
        <w:t>Before giving consideration to how business schools might adapt their curricul</w:t>
      </w:r>
      <w:r>
        <w:rPr>
          <w:rFonts w:ascii="Arial" w:hAnsi="Arial" w:cs="Arial"/>
          <w:sz w:val="20"/>
          <w:szCs w:val="20"/>
        </w:rPr>
        <w:t>um</w:t>
      </w:r>
      <w:r w:rsidRPr="00E0778E">
        <w:rPr>
          <w:rFonts w:ascii="Arial" w:hAnsi="Arial" w:cs="Arial"/>
          <w:sz w:val="20"/>
          <w:szCs w:val="20"/>
        </w:rPr>
        <w:t xml:space="preserve"> to engage with family businesses, some contextual insight into their development and current standing is warranted. University based business school are said to have a dual mission: to educate practitioners (current and aspirant managers) whilst also creating business/management knowledge through research. Whist laudable, such aims </w:t>
      </w:r>
      <w:r>
        <w:rPr>
          <w:rFonts w:ascii="Arial" w:hAnsi="Arial" w:cs="Arial"/>
          <w:sz w:val="20"/>
          <w:szCs w:val="20"/>
        </w:rPr>
        <w:t>are often brought into question</w:t>
      </w:r>
      <w:r w:rsidRPr="00E0778E">
        <w:rPr>
          <w:rFonts w:ascii="Arial" w:hAnsi="Arial" w:cs="Arial"/>
          <w:sz w:val="20"/>
          <w:szCs w:val="20"/>
        </w:rPr>
        <w:t xml:space="preserve"> in terms of their validity and actual contribution to business practice. Accusations leveled at business schools often centre upon their abstract and irrelevant research, failing to meet the needs of practicing managers. This, coupled with teaching that is too theory based, lacking sufficient focus upon actual managerial problems, bring their real purpose into some doubt by various stakeholders. </w:t>
      </w:r>
      <w:r>
        <w:rPr>
          <w:rFonts w:ascii="Arial" w:hAnsi="Arial" w:cs="Arial"/>
          <w:sz w:val="20"/>
          <w:szCs w:val="20"/>
        </w:rPr>
        <w:t xml:space="preserve">There however some conflicting themes in the debate and these are presented in Table 2 below: </w:t>
      </w:r>
      <w:r w:rsidRPr="00E0778E">
        <w:rPr>
          <w:rFonts w:ascii="Arial" w:hAnsi="Arial" w:cs="Arial"/>
          <w:sz w:val="20"/>
          <w:szCs w:val="20"/>
        </w:rPr>
        <w:t xml:space="preserve">From a family business perspective, a case could well be made to support such accusations. </w:t>
      </w:r>
    </w:p>
    <w:p w:rsidR="001B3A02" w:rsidRPr="00590AD5" w:rsidRDefault="001B3A02" w:rsidP="00E0778E">
      <w:pPr>
        <w:spacing w:line="240" w:lineRule="auto"/>
        <w:jc w:val="both"/>
        <w:rPr>
          <w:rFonts w:ascii="Arial" w:hAnsi="Arial" w:cs="Arial"/>
          <w:b/>
          <w:sz w:val="20"/>
          <w:szCs w:val="20"/>
        </w:rPr>
      </w:pPr>
      <w:r w:rsidRPr="00590AD5">
        <w:rPr>
          <w:rFonts w:ascii="Arial" w:hAnsi="Arial" w:cs="Arial"/>
          <w:b/>
          <w:sz w:val="20"/>
          <w:szCs w:val="20"/>
        </w:rPr>
        <w:t xml:space="preserve">Table </w:t>
      </w:r>
      <w:r>
        <w:rPr>
          <w:rFonts w:ascii="Arial" w:hAnsi="Arial" w:cs="Arial"/>
          <w:b/>
          <w:sz w:val="20"/>
          <w:szCs w:val="20"/>
        </w:rPr>
        <w:t>4</w:t>
      </w:r>
      <w:r w:rsidRPr="00590AD5">
        <w:rPr>
          <w:rFonts w:ascii="Arial" w:hAnsi="Arial" w:cs="Arial"/>
          <w:b/>
          <w:sz w:val="20"/>
          <w:szCs w:val="20"/>
        </w:rPr>
        <w:t>. The Paradox of the Business School Debate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
        <w:gridCol w:w="2914"/>
        <w:gridCol w:w="3087"/>
        <w:gridCol w:w="3205"/>
      </w:tblGrid>
      <w:tr w:rsidR="001B3A02" w:rsidRPr="004826D2" w:rsidTr="004826D2">
        <w:tc>
          <w:tcPr>
            <w:tcW w:w="879" w:type="dxa"/>
          </w:tcPr>
          <w:p w:rsidR="001B3A02" w:rsidRPr="004826D2" w:rsidRDefault="001B3A02" w:rsidP="004826D2">
            <w:pPr>
              <w:spacing w:after="0" w:line="240" w:lineRule="auto"/>
              <w:jc w:val="both"/>
              <w:rPr>
                <w:rFonts w:ascii="Arial" w:hAnsi="Arial" w:cs="Arial"/>
                <w:sz w:val="18"/>
                <w:szCs w:val="18"/>
              </w:rPr>
            </w:pPr>
          </w:p>
        </w:tc>
        <w:tc>
          <w:tcPr>
            <w:tcW w:w="2949"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Debate 1</w:t>
            </w:r>
          </w:p>
        </w:tc>
        <w:tc>
          <w:tcPr>
            <w:tcW w:w="3118"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Debate 2</w:t>
            </w:r>
          </w:p>
        </w:tc>
        <w:tc>
          <w:tcPr>
            <w:tcW w:w="3248"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Family Business Debate</w:t>
            </w:r>
          </w:p>
        </w:tc>
      </w:tr>
      <w:tr w:rsidR="001B3A02" w:rsidRPr="004826D2" w:rsidTr="004826D2">
        <w:tc>
          <w:tcPr>
            <w:tcW w:w="879"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Research</w:t>
            </w:r>
          </w:p>
        </w:tc>
        <w:tc>
          <w:tcPr>
            <w:tcW w:w="2949"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Business school research is too abstract and irrelevant to the needs of practicing managers.</w:t>
            </w:r>
          </w:p>
        </w:tc>
        <w:tc>
          <w:tcPr>
            <w:tcW w:w="3118"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Not enough business school research is grounded in the methodological rigour of the social sciences, it is often too case based and discursive.</w:t>
            </w:r>
          </w:p>
        </w:tc>
        <w:tc>
          <w:tcPr>
            <w:tcW w:w="3248"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Not enough business school research grounded in family businesses; not enough case based and discursive research; not enough quantitative research.</w:t>
            </w:r>
          </w:p>
        </w:tc>
      </w:tr>
      <w:tr w:rsidR="001B3A02" w:rsidRPr="004826D2" w:rsidTr="004826D2">
        <w:tc>
          <w:tcPr>
            <w:tcW w:w="879"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Theory</w:t>
            </w:r>
          </w:p>
        </w:tc>
        <w:tc>
          <w:tcPr>
            <w:tcW w:w="2949"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Business school teaching is too theoretical, and not sufficiently focused on problems that managers actually face.</w:t>
            </w:r>
          </w:p>
        </w:tc>
        <w:tc>
          <w:tcPr>
            <w:tcW w:w="3118"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Business school teaching is too ‘customer focused’ and not sufficiently distant from, and critical of, management practice.</w:t>
            </w:r>
          </w:p>
        </w:tc>
        <w:tc>
          <w:tcPr>
            <w:tcW w:w="3248"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Business school teaching is not focused on realities of most businesses in UK which are family owned</w:t>
            </w:r>
          </w:p>
        </w:tc>
      </w:tr>
      <w:tr w:rsidR="001B3A02" w:rsidRPr="004826D2" w:rsidTr="004826D2">
        <w:tc>
          <w:tcPr>
            <w:tcW w:w="879"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Output</w:t>
            </w:r>
          </w:p>
        </w:tc>
        <w:tc>
          <w:tcPr>
            <w:tcW w:w="2949"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MBAs, and business degrees generally, do not produce well rounded managers with leadership qualities.</w:t>
            </w:r>
          </w:p>
        </w:tc>
        <w:tc>
          <w:tcPr>
            <w:tcW w:w="3118"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MBAs are, or for a long time were, seen as a passport to career progression and greater earning power.</w:t>
            </w:r>
          </w:p>
        </w:tc>
        <w:tc>
          <w:tcPr>
            <w:tcW w:w="3248"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MBAs and business degrees do not prepare managers to work in family businesses.</w:t>
            </w:r>
          </w:p>
        </w:tc>
      </w:tr>
      <w:tr w:rsidR="001B3A02" w:rsidRPr="004826D2" w:rsidTr="004826D2">
        <w:tc>
          <w:tcPr>
            <w:tcW w:w="879"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Impact</w:t>
            </w:r>
          </w:p>
        </w:tc>
        <w:tc>
          <w:tcPr>
            <w:tcW w:w="2949"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Business education has made almost no impression on practicing managers, and has failed to impact business performance.</w:t>
            </w:r>
          </w:p>
        </w:tc>
        <w:tc>
          <w:tcPr>
            <w:tcW w:w="3118"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Business schools are partly culpable for recent corporate scandals, and therefore have had a negative impact on business performance.</w:t>
            </w:r>
          </w:p>
        </w:tc>
        <w:tc>
          <w:tcPr>
            <w:tcW w:w="3248"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Business schools don’t know how family businesses work because a fraction of the research conducted is on family businesses and it is ipso facto unlikely that they will have any impact.</w:t>
            </w:r>
          </w:p>
        </w:tc>
      </w:tr>
      <w:tr w:rsidR="001B3A02" w:rsidRPr="004826D2" w:rsidTr="004826D2">
        <w:tc>
          <w:tcPr>
            <w:tcW w:w="879"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Scale</w:t>
            </w:r>
          </w:p>
        </w:tc>
        <w:tc>
          <w:tcPr>
            <w:tcW w:w="2949"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There are too many business schools. Many of those taking degrees in management are unlikely to get much benefit from their studies.</w:t>
            </w:r>
          </w:p>
        </w:tc>
        <w:tc>
          <w:tcPr>
            <w:tcW w:w="3118"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There are not enough business schools. UK firms simply cannot rely on the University sector to supply the training/education that their managers need.</w:t>
            </w:r>
          </w:p>
        </w:tc>
        <w:tc>
          <w:tcPr>
            <w:tcW w:w="3248" w:type="dxa"/>
          </w:tcPr>
          <w:p w:rsidR="001B3A02" w:rsidRPr="004826D2" w:rsidRDefault="001B3A02" w:rsidP="004826D2">
            <w:pPr>
              <w:spacing w:after="0" w:line="240" w:lineRule="auto"/>
              <w:jc w:val="both"/>
              <w:rPr>
                <w:rFonts w:ascii="Arial" w:hAnsi="Arial" w:cs="Arial"/>
                <w:sz w:val="18"/>
                <w:szCs w:val="18"/>
              </w:rPr>
            </w:pPr>
            <w:r w:rsidRPr="004826D2">
              <w:rPr>
                <w:rFonts w:ascii="Arial" w:hAnsi="Arial" w:cs="Arial"/>
                <w:sz w:val="18"/>
                <w:szCs w:val="18"/>
              </w:rPr>
              <w:t>There are not enough business schools that train and educate managers to work in family owned businesses.</w:t>
            </w:r>
          </w:p>
        </w:tc>
      </w:tr>
    </w:tbl>
    <w:p w:rsidR="001B3A02" w:rsidRPr="00CB6802" w:rsidRDefault="001B3A02" w:rsidP="00CB6802">
      <w:pPr>
        <w:spacing w:line="240" w:lineRule="auto"/>
        <w:jc w:val="both"/>
        <w:rPr>
          <w:rFonts w:ascii="Arial" w:hAnsi="Arial" w:cs="Arial"/>
          <w:sz w:val="20"/>
          <w:szCs w:val="20"/>
        </w:rPr>
      </w:pPr>
      <w:r>
        <w:rPr>
          <w:rFonts w:ascii="Arial" w:hAnsi="Arial" w:cs="Arial"/>
          <w:sz w:val="20"/>
          <w:szCs w:val="20"/>
        </w:rPr>
        <w:t>Adapted from s</w:t>
      </w:r>
      <w:r w:rsidRPr="00CB6802">
        <w:rPr>
          <w:rFonts w:ascii="Arial" w:hAnsi="Arial" w:cs="Arial"/>
          <w:sz w:val="20"/>
          <w:szCs w:val="20"/>
        </w:rPr>
        <w:t>ource:</w:t>
      </w:r>
      <w:r>
        <w:rPr>
          <w:rFonts w:ascii="Arial" w:hAnsi="Arial" w:cs="Arial"/>
          <w:sz w:val="20"/>
          <w:szCs w:val="20"/>
        </w:rPr>
        <w:t xml:space="preserve"> (Ivory </w:t>
      </w:r>
      <w:r w:rsidRPr="00CB6802">
        <w:rPr>
          <w:rFonts w:ascii="Arial" w:hAnsi="Arial" w:cs="Arial"/>
          <w:i/>
          <w:sz w:val="20"/>
          <w:szCs w:val="20"/>
        </w:rPr>
        <w:t xml:space="preserve">et.al. </w:t>
      </w:r>
      <w:r>
        <w:rPr>
          <w:rFonts w:ascii="Arial" w:hAnsi="Arial" w:cs="Arial"/>
          <w:sz w:val="20"/>
          <w:szCs w:val="20"/>
        </w:rPr>
        <w:t>2006)</w:t>
      </w:r>
    </w:p>
    <w:p w:rsidR="001B3A02" w:rsidRDefault="001B3A02" w:rsidP="00E0778E">
      <w:pPr>
        <w:spacing w:line="240" w:lineRule="auto"/>
        <w:jc w:val="both"/>
        <w:rPr>
          <w:rFonts w:ascii="Arial" w:hAnsi="Arial" w:cs="Arial"/>
          <w:sz w:val="20"/>
          <w:szCs w:val="20"/>
        </w:rPr>
      </w:pPr>
      <w:r w:rsidRPr="00E0778E">
        <w:rPr>
          <w:rFonts w:ascii="Arial" w:hAnsi="Arial" w:cs="Arial"/>
          <w:sz w:val="20"/>
          <w:szCs w:val="20"/>
        </w:rPr>
        <w:t xml:space="preserve">It is important to appreciate the means by which many of today’s university business schools emerged. Pre-1992 there </w:t>
      </w:r>
      <w:r>
        <w:rPr>
          <w:rFonts w:ascii="Arial" w:hAnsi="Arial" w:cs="Arial"/>
          <w:sz w:val="20"/>
          <w:szCs w:val="20"/>
        </w:rPr>
        <w:t xml:space="preserve">were some 40 </w:t>
      </w:r>
      <w:r w:rsidRPr="00E0778E">
        <w:rPr>
          <w:rFonts w:ascii="Arial" w:hAnsi="Arial" w:cs="Arial"/>
          <w:sz w:val="20"/>
          <w:szCs w:val="20"/>
        </w:rPr>
        <w:t xml:space="preserve">traditional universities in the UK, most having some form of business school/faculty. The other sector providing higher education was via polytechnics. These institutions were founded to provide vocational programmes of study, including management focused education, with a practical orientation. In 1992 their status changed to that of ‘universities’, creating what became known as ‘new universities’. Within the UK there are currently over 100 university based business schools. The dual mission of business schools still prevails in terms of management education and knowledge creating business research. In practice all business schools undertake teaching around both undergraduate and post-graduate programmes, whilst also engaging in research. The issue is to what extent they focus upon each. The case is often made that ‘new universities’ are much more ‘teaching’ orientated and the ‘old’ established universities are ‘research’ focused. </w:t>
      </w:r>
    </w:p>
    <w:p w:rsidR="001B3A02" w:rsidRPr="00E0778E" w:rsidRDefault="001B3A02" w:rsidP="00E0778E">
      <w:pPr>
        <w:spacing w:line="240" w:lineRule="auto"/>
        <w:jc w:val="both"/>
        <w:rPr>
          <w:rFonts w:ascii="Arial" w:hAnsi="Arial" w:cs="Arial"/>
          <w:sz w:val="20"/>
          <w:szCs w:val="20"/>
        </w:rPr>
      </w:pPr>
      <w:r w:rsidRPr="00E0778E">
        <w:rPr>
          <w:rFonts w:ascii="Arial" w:hAnsi="Arial" w:cs="Arial"/>
          <w:sz w:val="20"/>
          <w:szCs w:val="20"/>
        </w:rPr>
        <w:t xml:space="preserve">Whist being an over-simplified interpretation of the distinction between the two </w:t>
      </w:r>
      <w:r>
        <w:rPr>
          <w:rFonts w:ascii="Arial" w:hAnsi="Arial" w:cs="Arial"/>
          <w:sz w:val="20"/>
          <w:szCs w:val="20"/>
        </w:rPr>
        <w:t>categoris</w:t>
      </w:r>
      <w:r w:rsidRPr="00E0778E">
        <w:rPr>
          <w:rFonts w:ascii="Arial" w:hAnsi="Arial" w:cs="Arial"/>
          <w:sz w:val="20"/>
          <w:szCs w:val="20"/>
        </w:rPr>
        <w:t xml:space="preserve">ations, UK </w:t>
      </w:r>
      <w:r>
        <w:rPr>
          <w:rFonts w:ascii="Arial" w:hAnsi="Arial" w:cs="Arial"/>
          <w:sz w:val="20"/>
          <w:szCs w:val="20"/>
        </w:rPr>
        <w:t>b</w:t>
      </w:r>
      <w:r w:rsidRPr="00E0778E">
        <w:rPr>
          <w:rFonts w:ascii="Arial" w:hAnsi="Arial" w:cs="Arial"/>
          <w:sz w:val="20"/>
          <w:szCs w:val="20"/>
        </w:rPr>
        <w:t xml:space="preserve">usiness </w:t>
      </w:r>
      <w:r>
        <w:rPr>
          <w:rFonts w:ascii="Arial" w:hAnsi="Arial" w:cs="Arial"/>
          <w:sz w:val="20"/>
          <w:szCs w:val="20"/>
        </w:rPr>
        <w:t>s</w:t>
      </w:r>
      <w:r w:rsidRPr="00E0778E">
        <w:rPr>
          <w:rFonts w:ascii="Arial" w:hAnsi="Arial" w:cs="Arial"/>
          <w:sz w:val="20"/>
          <w:szCs w:val="20"/>
        </w:rPr>
        <w:t xml:space="preserve">chools </w:t>
      </w:r>
      <w:r>
        <w:rPr>
          <w:rFonts w:ascii="Arial" w:hAnsi="Arial" w:cs="Arial"/>
          <w:sz w:val="20"/>
          <w:szCs w:val="20"/>
        </w:rPr>
        <w:t xml:space="preserve">are not homogeneous and they </w:t>
      </w:r>
      <w:r w:rsidRPr="00E0778E">
        <w:rPr>
          <w:rFonts w:ascii="Arial" w:hAnsi="Arial" w:cs="Arial"/>
          <w:sz w:val="20"/>
          <w:szCs w:val="20"/>
        </w:rPr>
        <w:t xml:space="preserve">differ in their predominant activities and areas of interest. </w:t>
      </w:r>
      <w:r>
        <w:rPr>
          <w:rFonts w:ascii="Arial" w:hAnsi="Arial" w:cs="Arial"/>
          <w:sz w:val="20"/>
          <w:szCs w:val="20"/>
        </w:rPr>
        <w:t>The sector is a good deal ‘</w:t>
      </w:r>
      <w:r w:rsidRPr="005C33B6">
        <w:rPr>
          <w:rFonts w:ascii="Arial" w:hAnsi="Arial" w:cs="Arial"/>
          <w:i/>
          <w:sz w:val="20"/>
          <w:szCs w:val="20"/>
        </w:rPr>
        <w:t>more diverse and healthy than some of its critics would have us believe</w:t>
      </w:r>
      <w:r>
        <w:rPr>
          <w:rFonts w:ascii="Arial" w:hAnsi="Arial" w:cs="Arial"/>
          <w:i/>
          <w:sz w:val="20"/>
          <w:szCs w:val="20"/>
        </w:rPr>
        <w:t>’</w:t>
      </w:r>
      <w:r>
        <w:rPr>
          <w:rFonts w:ascii="Arial" w:hAnsi="Arial" w:cs="Arial"/>
          <w:sz w:val="20"/>
          <w:szCs w:val="20"/>
        </w:rPr>
        <w:t xml:space="preserve"> (Ivory et al. 2006: 9).  We would however point out that at the moment there are only two schools in England and 3 in Scotland who have any kind of formal teaching about family business. T</w:t>
      </w:r>
      <w:r w:rsidRPr="00E0778E">
        <w:rPr>
          <w:rFonts w:ascii="Arial" w:hAnsi="Arial" w:cs="Arial"/>
          <w:sz w:val="20"/>
          <w:szCs w:val="20"/>
        </w:rPr>
        <w:t>he concern for the advancement of ‘family business’ as a body of knowledge, and development of managers, is that it represents an area of business management which remains relatively under researched and taught within the vast majority of UK business schools. There are similarities here in respect to the current status of ‘family business’</w:t>
      </w:r>
      <w:r>
        <w:rPr>
          <w:rFonts w:ascii="Arial" w:hAnsi="Arial" w:cs="Arial"/>
          <w:sz w:val="20"/>
          <w:szCs w:val="20"/>
        </w:rPr>
        <w:t xml:space="preserve"> research</w:t>
      </w:r>
      <w:r w:rsidRPr="00E0778E">
        <w:rPr>
          <w:rFonts w:ascii="Arial" w:hAnsi="Arial" w:cs="Arial"/>
          <w:sz w:val="20"/>
          <w:szCs w:val="20"/>
        </w:rPr>
        <w:t xml:space="preserve"> and that of ‘entrepreneurship’ </w:t>
      </w:r>
      <w:r>
        <w:rPr>
          <w:rFonts w:ascii="Arial" w:hAnsi="Arial" w:cs="Arial"/>
          <w:sz w:val="20"/>
          <w:szCs w:val="20"/>
        </w:rPr>
        <w:t xml:space="preserve">research </w:t>
      </w:r>
      <w:r w:rsidRPr="00E0778E">
        <w:rPr>
          <w:rFonts w:ascii="Arial" w:hAnsi="Arial" w:cs="Arial"/>
          <w:sz w:val="20"/>
          <w:szCs w:val="20"/>
        </w:rPr>
        <w:t xml:space="preserve">until comparatively recently, to which the paper now turns its attention.  </w:t>
      </w:r>
    </w:p>
    <w:p w:rsidR="001B3A02" w:rsidRPr="00E0778E" w:rsidRDefault="001B3A02" w:rsidP="00E0778E">
      <w:pPr>
        <w:spacing w:after="0" w:line="240" w:lineRule="auto"/>
        <w:jc w:val="both"/>
        <w:rPr>
          <w:rFonts w:ascii="Arial" w:hAnsi="Arial" w:cs="Arial"/>
          <w:b/>
          <w:sz w:val="20"/>
          <w:szCs w:val="20"/>
          <w:lang w:val="en-GB"/>
        </w:rPr>
      </w:pPr>
    </w:p>
    <w:p w:rsidR="001B3A02" w:rsidRPr="00E55A30" w:rsidRDefault="001B3A02" w:rsidP="00E0778E">
      <w:pPr>
        <w:spacing w:after="0" w:line="240" w:lineRule="auto"/>
        <w:jc w:val="both"/>
        <w:rPr>
          <w:rFonts w:ascii="Arial" w:hAnsi="Arial" w:cs="Arial"/>
          <w:b/>
          <w:sz w:val="20"/>
          <w:szCs w:val="20"/>
          <w:lang w:val="en-GB"/>
        </w:rPr>
      </w:pPr>
      <w:r w:rsidRPr="00E55A30">
        <w:rPr>
          <w:rFonts w:ascii="Arial" w:hAnsi="Arial" w:cs="Arial"/>
          <w:b/>
          <w:sz w:val="20"/>
          <w:szCs w:val="20"/>
          <w:lang w:val="en-GB"/>
        </w:rPr>
        <w:t>Conclusions: The Longer Term Impact of the Paradigm</w:t>
      </w:r>
    </w:p>
    <w:p w:rsidR="001B3A02" w:rsidRDefault="001B3A02" w:rsidP="00E0778E">
      <w:pPr>
        <w:spacing w:after="0" w:line="240" w:lineRule="auto"/>
        <w:jc w:val="both"/>
        <w:rPr>
          <w:rFonts w:ascii="Arial" w:hAnsi="Arial" w:cs="Arial"/>
          <w:sz w:val="20"/>
          <w:szCs w:val="20"/>
          <w:lang w:val="en-GB"/>
        </w:rPr>
      </w:pPr>
    </w:p>
    <w:p w:rsidR="001B3A02" w:rsidRPr="00E0778E" w:rsidRDefault="001B3A02" w:rsidP="00E0778E">
      <w:pPr>
        <w:spacing w:after="0" w:line="240" w:lineRule="auto"/>
        <w:jc w:val="both"/>
        <w:rPr>
          <w:rFonts w:ascii="Arial" w:hAnsi="Arial" w:cs="Arial"/>
          <w:sz w:val="20"/>
          <w:szCs w:val="20"/>
          <w:lang w:val="en-GB"/>
        </w:rPr>
      </w:pPr>
      <w:r w:rsidRPr="00E0778E">
        <w:rPr>
          <w:rFonts w:ascii="Arial" w:hAnsi="Arial" w:cs="Arial"/>
          <w:sz w:val="20"/>
          <w:szCs w:val="20"/>
          <w:lang w:val="en-GB"/>
        </w:rPr>
        <w:t xml:space="preserve">The longer term impact of this </w:t>
      </w:r>
      <w:r>
        <w:rPr>
          <w:rFonts w:ascii="Arial" w:hAnsi="Arial" w:cs="Arial"/>
          <w:sz w:val="20"/>
          <w:szCs w:val="20"/>
          <w:lang w:val="en-GB"/>
        </w:rPr>
        <w:t xml:space="preserve">new </w:t>
      </w:r>
      <w:r w:rsidRPr="00E0778E">
        <w:rPr>
          <w:rFonts w:ascii="Arial" w:hAnsi="Arial" w:cs="Arial"/>
          <w:sz w:val="20"/>
          <w:szCs w:val="20"/>
          <w:lang w:val="en-GB"/>
        </w:rPr>
        <w:t xml:space="preserve">paradigm is profound. When the attitudes, behaviours and professional development needs of a wide variety of business professionals are discussed, the lack of acknowledgement of the duality of family business needs is a common theme. This theme, however, tends to be discussed in terms of a collection of awareness and training needs amongst specific professional groups. This paper puts forward the proposal that a far more fundamental shift in the paradigm in which business education is developed would build a longer term awareness which would act as a foundation for professional development training but which would underpin this with an attitude/awareness shift. </w:t>
      </w:r>
    </w:p>
    <w:p w:rsidR="001B3A02" w:rsidRPr="00E0778E" w:rsidRDefault="001B3A02" w:rsidP="00E0778E">
      <w:pPr>
        <w:spacing w:after="0" w:line="240" w:lineRule="auto"/>
        <w:jc w:val="both"/>
        <w:rPr>
          <w:rFonts w:ascii="Arial" w:hAnsi="Arial" w:cs="Arial"/>
          <w:sz w:val="20"/>
          <w:szCs w:val="20"/>
          <w:lang w:val="en-GB"/>
        </w:rPr>
      </w:pPr>
    </w:p>
    <w:p w:rsidR="001B3A02" w:rsidRPr="00E0778E" w:rsidRDefault="001B3A02" w:rsidP="00E0778E">
      <w:pPr>
        <w:spacing w:after="0" w:line="240" w:lineRule="auto"/>
        <w:jc w:val="both"/>
        <w:rPr>
          <w:rFonts w:ascii="Arial" w:hAnsi="Arial" w:cs="Arial"/>
          <w:sz w:val="20"/>
          <w:szCs w:val="20"/>
          <w:lang w:val="en-GB"/>
        </w:rPr>
      </w:pPr>
      <w:r w:rsidRPr="00E0778E">
        <w:rPr>
          <w:rFonts w:ascii="Arial" w:hAnsi="Arial" w:cs="Arial"/>
          <w:sz w:val="20"/>
          <w:szCs w:val="20"/>
          <w:lang w:val="en-GB"/>
        </w:rPr>
        <w:t>At present, very few professional bodies – in areas such as law or accountancy – have CPD on advising the family business. In addition, business support organisations and those involved in economic development tend to work from the paradigm that business is a machine, which can be made to work “better” i</w:t>
      </w:r>
      <w:r>
        <w:rPr>
          <w:rFonts w:ascii="Arial" w:hAnsi="Arial" w:cs="Arial"/>
          <w:sz w:val="20"/>
          <w:szCs w:val="20"/>
          <w:lang w:val="en-GB"/>
        </w:rPr>
        <w:t>.</w:t>
      </w:r>
      <w:r w:rsidRPr="00E0778E">
        <w:rPr>
          <w:rFonts w:ascii="Arial" w:hAnsi="Arial" w:cs="Arial"/>
          <w:sz w:val="20"/>
          <w:szCs w:val="20"/>
          <w:lang w:val="en-GB"/>
        </w:rPr>
        <w:t xml:space="preserve">e. </w:t>
      </w:r>
      <w:r>
        <w:rPr>
          <w:rFonts w:ascii="Arial" w:hAnsi="Arial" w:cs="Arial"/>
          <w:sz w:val="20"/>
          <w:szCs w:val="20"/>
          <w:lang w:val="en-GB"/>
        </w:rPr>
        <w:t>t</w:t>
      </w:r>
      <w:r w:rsidRPr="00E0778E">
        <w:rPr>
          <w:rFonts w:ascii="Arial" w:hAnsi="Arial" w:cs="Arial"/>
          <w:sz w:val="20"/>
          <w:szCs w:val="20"/>
          <w:lang w:val="en-GB"/>
        </w:rPr>
        <w:t>o earn more profit, export more goods or to increase turnover by technical improvements. This is not an accurate analysis of a family business system which is an inseparable combination of very deep, often unconscious emotions and business structures. Thus what is taught, advised, expected is often utterly inappropriate for the family business and may result in worse not better performance. The culture clash that potentially develops between those seeking and those giving advice is potentially damaging – and anecdotal evidence suggests it is far from unusual. The family business does not, as experts may advise, separate the family entirely from the business. Rather, in acknowledging the multiple rationalities and duality inherent in family business, it seeks to achieve a stakeholder-focussed balance.</w:t>
      </w:r>
    </w:p>
    <w:p w:rsidR="001B3A02" w:rsidRPr="00E0778E" w:rsidRDefault="001B3A02" w:rsidP="00E0778E">
      <w:pPr>
        <w:spacing w:after="0" w:line="240" w:lineRule="auto"/>
        <w:jc w:val="both"/>
        <w:rPr>
          <w:rFonts w:ascii="Arial" w:hAnsi="Arial" w:cs="Arial"/>
          <w:sz w:val="20"/>
          <w:szCs w:val="20"/>
          <w:lang w:val="en-GB"/>
        </w:rPr>
      </w:pPr>
    </w:p>
    <w:p w:rsidR="001B3A02" w:rsidRPr="00E0778E" w:rsidRDefault="001B3A02" w:rsidP="00E0778E">
      <w:pPr>
        <w:spacing w:after="0" w:line="240" w:lineRule="auto"/>
        <w:jc w:val="both"/>
        <w:rPr>
          <w:rFonts w:ascii="Arial" w:hAnsi="Arial" w:cs="Arial"/>
          <w:sz w:val="20"/>
          <w:szCs w:val="20"/>
          <w:lang w:val="en-GB"/>
        </w:rPr>
      </w:pPr>
      <w:r w:rsidRPr="00E0778E">
        <w:rPr>
          <w:rFonts w:ascii="Arial" w:hAnsi="Arial" w:cs="Arial"/>
          <w:sz w:val="20"/>
          <w:szCs w:val="20"/>
          <w:lang w:val="en-GB"/>
        </w:rPr>
        <w:t xml:space="preserve">Further, Britain is very diverse country with large swathes of rural and low population density, where family businesses are usually the predominant form of employment and wealth creation. In this sense the existence and remarkable persistence of family businesses act as a social glue which holds together thousands of communities in the UK and may be disproportionately important in rural communities. PLCs may tend to move towards the best distribution routes or the locus of political and economic power but family business tend to remain where the family founded the business because the family ties remain – friendships, schools for their children, a love of the land or the community, a sense of duty and loyalty to place and people. Moreover research from across the globe shows that family business are quiet but substantial philanthropists, often doing so in secret because they consciously wish to separate acts of duty from marketing or PR activity. This is exactly the opposite of most CSR policies delivered by PLCs for whom the activity is a necessary evil and used as a marketing tactic, very often explicitly located in the marketing department and its budget. The qualities inherent in a family business are the essential features of strong community. Strategically considered such strengths can be further nurtured to by making these strengths public knowledge and thus leveraging family businesses to give and be more for their community. </w:t>
      </w:r>
    </w:p>
    <w:p w:rsidR="001B3A02" w:rsidRPr="00E0778E" w:rsidRDefault="001B3A02" w:rsidP="00E0778E">
      <w:pPr>
        <w:spacing w:after="0" w:line="240" w:lineRule="auto"/>
        <w:jc w:val="both"/>
        <w:rPr>
          <w:rFonts w:ascii="Arial" w:hAnsi="Arial" w:cs="Arial"/>
          <w:sz w:val="20"/>
          <w:szCs w:val="20"/>
          <w:lang w:val="en-GB"/>
        </w:rPr>
      </w:pPr>
      <w:r w:rsidRPr="00E0778E">
        <w:rPr>
          <w:rFonts w:ascii="Arial" w:hAnsi="Arial" w:cs="Arial"/>
          <w:sz w:val="20"/>
          <w:szCs w:val="20"/>
          <w:lang w:val="en-GB"/>
        </w:rPr>
        <w:t> </w:t>
      </w:r>
    </w:p>
    <w:p w:rsidR="001B3A02" w:rsidRPr="00E0778E" w:rsidRDefault="001B3A02" w:rsidP="00E0778E">
      <w:pPr>
        <w:spacing w:after="0" w:line="240" w:lineRule="auto"/>
        <w:jc w:val="both"/>
        <w:rPr>
          <w:rFonts w:ascii="Arial" w:hAnsi="Arial" w:cs="Arial"/>
          <w:sz w:val="20"/>
          <w:szCs w:val="20"/>
          <w:lang w:val="en-GB"/>
        </w:rPr>
      </w:pPr>
      <w:r w:rsidRPr="00E0778E">
        <w:rPr>
          <w:rFonts w:ascii="Arial" w:hAnsi="Arial" w:cs="Arial"/>
          <w:sz w:val="20"/>
          <w:szCs w:val="20"/>
          <w:lang w:val="en-GB"/>
        </w:rPr>
        <w:t>In developing the debate within this paper, the aim is not to put forward one specific route by which all Business Schools should develop. Rather, by opening and acknowledging the debate that exists between business schools as a collection of related academic disciplines and business schools as a source of professional education and by accepting the diversity of businesses they associate with, the aim is to stimulate debate. The routes, channels and methods by which that debate develops will be diverse and the conclusions are likely to vary between university business schools with very different histories. In acknowledging the role of family businesses in the economies in developed countries and in accepting that this should be reflected in the teaching provision of business schools, the manner in which specific stakeholders become aware of different niches in the business environment is opened as an area of debate.</w:t>
      </w:r>
    </w:p>
    <w:p w:rsidR="001B3A02" w:rsidRPr="00E0778E" w:rsidRDefault="001B3A02" w:rsidP="00E0778E">
      <w:pPr>
        <w:spacing w:after="0" w:line="240" w:lineRule="auto"/>
        <w:jc w:val="both"/>
        <w:rPr>
          <w:rFonts w:ascii="Arial" w:hAnsi="Arial" w:cs="Arial"/>
          <w:sz w:val="20"/>
          <w:szCs w:val="20"/>
          <w:lang w:val="en-GB"/>
        </w:rPr>
      </w:pPr>
    </w:p>
    <w:p w:rsidR="001B3A02" w:rsidRDefault="001B3A02" w:rsidP="00E0778E">
      <w:pPr>
        <w:spacing w:after="0" w:line="240" w:lineRule="auto"/>
        <w:jc w:val="both"/>
        <w:rPr>
          <w:rFonts w:ascii="Arial" w:hAnsi="Arial" w:cs="Arial"/>
          <w:sz w:val="20"/>
          <w:szCs w:val="20"/>
          <w:lang w:val="en-GB"/>
        </w:rPr>
      </w:pPr>
      <w:r w:rsidRPr="00E0778E">
        <w:rPr>
          <w:rFonts w:ascii="Arial" w:hAnsi="Arial" w:cs="Arial"/>
          <w:sz w:val="20"/>
          <w:szCs w:val="20"/>
          <w:lang w:val="en-GB"/>
        </w:rPr>
        <w:t>In essence, therefore, the topic for debate is relatively straightforward: the proposal here is that family businesses are a key type of business the importance of which is not fully reflected in business school teaching. Any paradigm shift, however, should be heralded by robust research and whilst there is some evidence that this is beginning to develop more is certainly required. Early stage research at Bristol Business School and the Scottish Forum for Family Business Research at Queen Margaret University in Edinburgh is developing, but the need for further and broader research remains.</w:t>
      </w:r>
    </w:p>
    <w:p w:rsidR="001B3A02" w:rsidRPr="00377897" w:rsidRDefault="001B3A02" w:rsidP="00E0778E">
      <w:pPr>
        <w:spacing w:after="0" w:line="240" w:lineRule="auto"/>
        <w:jc w:val="both"/>
        <w:rPr>
          <w:rFonts w:ascii="Arial" w:hAnsi="Arial" w:cs="Arial"/>
          <w:b/>
          <w:sz w:val="20"/>
          <w:szCs w:val="20"/>
          <w:lang w:val="en-GB"/>
        </w:rPr>
      </w:pPr>
    </w:p>
    <w:p w:rsidR="001B3A02" w:rsidRPr="00377897" w:rsidRDefault="001B3A02" w:rsidP="00E0778E">
      <w:pPr>
        <w:spacing w:after="0" w:line="240" w:lineRule="auto"/>
        <w:jc w:val="both"/>
        <w:rPr>
          <w:rFonts w:ascii="Arial" w:hAnsi="Arial" w:cs="Arial"/>
          <w:b/>
          <w:sz w:val="20"/>
          <w:szCs w:val="20"/>
          <w:lang w:val="en-GB"/>
        </w:rPr>
      </w:pPr>
      <w:r w:rsidRPr="00377897">
        <w:rPr>
          <w:rFonts w:ascii="Arial" w:hAnsi="Arial" w:cs="Arial"/>
          <w:b/>
          <w:sz w:val="20"/>
          <w:szCs w:val="20"/>
          <w:lang w:val="en-GB"/>
        </w:rPr>
        <w:t>Policy Implications</w:t>
      </w:r>
    </w:p>
    <w:p w:rsidR="001B3A02" w:rsidRPr="00E0778E" w:rsidRDefault="001B3A02" w:rsidP="00E0778E">
      <w:pPr>
        <w:spacing w:after="0" w:line="240" w:lineRule="auto"/>
        <w:jc w:val="both"/>
        <w:rPr>
          <w:rFonts w:ascii="Arial" w:hAnsi="Arial" w:cs="Arial"/>
          <w:sz w:val="20"/>
          <w:szCs w:val="20"/>
          <w:lang w:val="en-GB"/>
        </w:rPr>
      </w:pPr>
      <w:r>
        <w:rPr>
          <w:rFonts w:ascii="Arial" w:hAnsi="Arial" w:cs="Arial"/>
          <w:sz w:val="20"/>
          <w:szCs w:val="20"/>
          <w:lang w:val="en-GB"/>
        </w:rPr>
        <w:t xml:space="preserve">For government, university governors and policy makers the implications are significant. Offering training to a new generation of family business owners/managers/members will require funding, development of teaching frameworks and pedagogies, professional development of educators, in the same way that the move towards the embedding of entrepreneurship education in universities required. Identification of which university students are from families in business may be the logical starting point. Developing a comprehensive picture of the number, size and nature of the families who are in business is a necessity. </w:t>
      </w:r>
    </w:p>
    <w:p w:rsidR="001B3A02" w:rsidRPr="00E0778E" w:rsidRDefault="001B3A02" w:rsidP="00E0778E">
      <w:pPr>
        <w:spacing w:after="0" w:line="240" w:lineRule="auto"/>
        <w:jc w:val="both"/>
        <w:rPr>
          <w:rFonts w:ascii="Arial" w:hAnsi="Arial" w:cs="Arial"/>
          <w:sz w:val="20"/>
          <w:szCs w:val="20"/>
          <w:lang w:val="en-GB"/>
        </w:rPr>
      </w:pPr>
    </w:p>
    <w:p w:rsidR="001B3A02" w:rsidRPr="00E0778E" w:rsidRDefault="001B3A02" w:rsidP="00E0778E">
      <w:pPr>
        <w:spacing w:line="240" w:lineRule="auto"/>
        <w:jc w:val="both"/>
        <w:rPr>
          <w:rFonts w:ascii="Arial" w:hAnsi="Arial" w:cs="Arial"/>
          <w:b/>
          <w:sz w:val="20"/>
          <w:szCs w:val="20"/>
          <w:u w:val="single"/>
        </w:rPr>
      </w:pPr>
      <w:r w:rsidRPr="00E0778E">
        <w:rPr>
          <w:rFonts w:ascii="Arial" w:hAnsi="Arial" w:cs="Arial"/>
          <w:b/>
          <w:sz w:val="20"/>
          <w:szCs w:val="20"/>
          <w:u w:val="single"/>
        </w:rPr>
        <w:t xml:space="preserve">References </w:t>
      </w:r>
    </w:p>
    <w:p w:rsidR="001B3A02" w:rsidRDefault="001B3A02" w:rsidP="000A2628">
      <w:pPr>
        <w:pStyle w:val="Verdana"/>
        <w:rPr>
          <w:rFonts w:ascii="Arial" w:hAnsi="Arial" w:cs="Arial"/>
          <w:lang w:eastAsia="en-GB"/>
        </w:rPr>
      </w:pPr>
      <w:r w:rsidRPr="00E0778E">
        <w:rPr>
          <w:rFonts w:ascii="Arial" w:hAnsi="Arial" w:cs="Arial"/>
          <w:lang w:eastAsia="en-GB"/>
        </w:rPr>
        <w:t xml:space="preserve">Alcorn, P. </w:t>
      </w:r>
      <w:r>
        <w:rPr>
          <w:rFonts w:ascii="Arial" w:hAnsi="Arial" w:cs="Arial"/>
          <w:lang w:eastAsia="en-GB"/>
        </w:rPr>
        <w:t>(</w:t>
      </w:r>
      <w:r w:rsidRPr="00E0778E">
        <w:rPr>
          <w:rFonts w:ascii="Arial" w:hAnsi="Arial" w:cs="Arial"/>
          <w:lang w:eastAsia="en-GB"/>
        </w:rPr>
        <w:t>1982</w:t>
      </w:r>
      <w:r>
        <w:rPr>
          <w:rFonts w:ascii="Arial" w:hAnsi="Arial" w:cs="Arial"/>
          <w:lang w:eastAsia="en-GB"/>
        </w:rPr>
        <w:t>)</w:t>
      </w:r>
      <w:r w:rsidRPr="00E0778E">
        <w:rPr>
          <w:rFonts w:ascii="Arial" w:hAnsi="Arial" w:cs="Arial"/>
          <w:lang w:eastAsia="en-GB"/>
        </w:rPr>
        <w:t xml:space="preserve"> </w:t>
      </w:r>
      <w:r w:rsidRPr="005C45B7">
        <w:rPr>
          <w:rFonts w:ascii="Arial" w:hAnsi="Arial" w:cs="Arial"/>
          <w:i/>
          <w:lang w:eastAsia="en-GB"/>
        </w:rPr>
        <w:t>Success and Survival in the Family Owned Business</w:t>
      </w:r>
      <w:r>
        <w:rPr>
          <w:rFonts w:ascii="Arial" w:hAnsi="Arial" w:cs="Arial"/>
          <w:i/>
          <w:lang w:eastAsia="en-GB"/>
        </w:rPr>
        <w:t>.</w:t>
      </w:r>
      <w:r w:rsidRPr="00E0778E">
        <w:rPr>
          <w:rFonts w:ascii="Arial" w:hAnsi="Arial" w:cs="Arial"/>
          <w:lang w:eastAsia="en-GB"/>
        </w:rPr>
        <w:t xml:space="preserve"> McGraw Hill New York</w:t>
      </w:r>
      <w:r>
        <w:rPr>
          <w:rFonts w:ascii="Arial" w:hAnsi="Arial" w:cs="Arial"/>
          <w:lang w:eastAsia="en-GB"/>
        </w:rPr>
        <w:t xml:space="preserve">. </w:t>
      </w:r>
    </w:p>
    <w:p w:rsidR="001B3A02" w:rsidRDefault="001B3A02" w:rsidP="000A2628">
      <w:pPr>
        <w:pStyle w:val="Verdana"/>
        <w:rPr>
          <w:rFonts w:ascii="Arial" w:hAnsi="Arial" w:cs="Arial"/>
        </w:rPr>
      </w:pPr>
    </w:p>
    <w:p w:rsidR="001B3A02" w:rsidRDefault="001B3A02" w:rsidP="00E0778E">
      <w:pPr>
        <w:spacing w:line="240" w:lineRule="auto"/>
        <w:jc w:val="both"/>
        <w:rPr>
          <w:rFonts w:ascii="Arial" w:hAnsi="Arial" w:cs="Arial"/>
          <w:sz w:val="20"/>
          <w:szCs w:val="20"/>
          <w:lang w:val="en-GB"/>
        </w:rPr>
      </w:pPr>
      <w:r w:rsidRPr="00E0778E">
        <w:rPr>
          <w:rFonts w:ascii="Arial" w:hAnsi="Arial" w:cs="Arial"/>
          <w:sz w:val="20"/>
          <w:szCs w:val="20"/>
          <w:lang w:val="en-GB"/>
        </w:rPr>
        <w:t>A</w:t>
      </w:r>
      <w:r>
        <w:rPr>
          <w:rFonts w:ascii="Arial" w:hAnsi="Arial" w:cs="Arial"/>
          <w:sz w:val="20"/>
          <w:szCs w:val="20"/>
          <w:lang w:val="en-GB"/>
        </w:rPr>
        <w:t xml:space="preserve">ssociation of </w:t>
      </w:r>
      <w:r w:rsidRPr="00E0778E">
        <w:rPr>
          <w:rFonts w:ascii="Arial" w:hAnsi="Arial" w:cs="Arial"/>
          <w:sz w:val="20"/>
          <w:szCs w:val="20"/>
          <w:lang w:val="en-GB"/>
        </w:rPr>
        <w:t>B</w:t>
      </w:r>
      <w:r>
        <w:rPr>
          <w:rFonts w:ascii="Arial" w:hAnsi="Arial" w:cs="Arial"/>
          <w:sz w:val="20"/>
          <w:szCs w:val="20"/>
          <w:lang w:val="en-GB"/>
        </w:rPr>
        <w:t xml:space="preserve">usiness </w:t>
      </w:r>
      <w:r w:rsidRPr="00E0778E">
        <w:rPr>
          <w:rFonts w:ascii="Arial" w:hAnsi="Arial" w:cs="Arial"/>
          <w:sz w:val="20"/>
          <w:szCs w:val="20"/>
          <w:lang w:val="en-GB"/>
        </w:rPr>
        <w:t>S</w:t>
      </w:r>
      <w:r>
        <w:rPr>
          <w:rFonts w:ascii="Arial" w:hAnsi="Arial" w:cs="Arial"/>
          <w:sz w:val="20"/>
          <w:szCs w:val="20"/>
          <w:lang w:val="en-GB"/>
        </w:rPr>
        <w:t>chools</w:t>
      </w:r>
      <w:r w:rsidRPr="00E0778E">
        <w:rPr>
          <w:rFonts w:ascii="Arial" w:hAnsi="Arial" w:cs="Arial"/>
          <w:sz w:val="20"/>
          <w:szCs w:val="20"/>
          <w:lang w:val="en-GB"/>
        </w:rPr>
        <w:t xml:space="preserve"> </w:t>
      </w:r>
      <w:r>
        <w:rPr>
          <w:rFonts w:ascii="Arial" w:hAnsi="Arial" w:cs="Arial"/>
          <w:sz w:val="20"/>
          <w:szCs w:val="20"/>
          <w:lang w:val="en-GB"/>
        </w:rPr>
        <w:t>(</w:t>
      </w:r>
      <w:r w:rsidRPr="00E0778E">
        <w:rPr>
          <w:rFonts w:ascii="Arial" w:hAnsi="Arial" w:cs="Arial"/>
          <w:sz w:val="20"/>
          <w:szCs w:val="20"/>
          <w:lang w:val="en-GB"/>
        </w:rPr>
        <w:t>2009</w:t>
      </w:r>
      <w:r>
        <w:rPr>
          <w:rFonts w:ascii="Arial" w:hAnsi="Arial" w:cs="Arial"/>
          <w:sz w:val="20"/>
          <w:szCs w:val="20"/>
          <w:lang w:val="en-GB"/>
        </w:rPr>
        <w:t xml:space="preserve">), </w:t>
      </w:r>
      <w:hyperlink r:id="rId12" w:history="1">
        <w:r w:rsidRPr="00A67B87">
          <w:rPr>
            <w:rStyle w:val="Hyperlink"/>
            <w:rFonts w:ascii="Arial" w:hAnsi="Arial" w:cs="Arial"/>
            <w:sz w:val="20"/>
            <w:szCs w:val="20"/>
            <w:lang w:val="en-GB"/>
          </w:rPr>
          <w:t>http://www.the-abs.org.uk/?cat=13</w:t>
        </w:r>
      </w:hyperlink>
      <w:r>
        <w:rPr>
          <w:rFonts w:ascii="Arial" w:hAnsi="Arial" w:cs="Arial"/>
          <w:sz w:val="20"/>
          <w:szCs w:val="20"/>
          <w:lang w:val="en-GB"/>
        </w:rPr>
        <w:t xml:space="preserve"> date accessed 10 July 2010.</w:t>
      </w:r>
    </w:p>
    <w:p w:rsidR="001B3A02" w:rsidRPr="00AE78C3" w:rsidRDefault="001B3A02" w:rsidP="00E0778E">
      <w:pPr>
        <w:spacing w:line="240" w:lineRule="auto"/>
        <w:jc w:val="both"/>
        <w:rPr>
          <w:rFonts w:ascii="Arial" w:hAnsi="Arial" w:cs="Arial"/>
          <w:sz w:val="20"/>
          <w:szCs w:val="20"/>
        </w:rPr>
      </w:pPr>
      <w:r w:rsidRPr="00AE78C3">
        <w:rPr>
          <w:rFonts w:ascii="Arial" w:hAnsi="Arial" w:cs="Arial"/>
          <w:sz w:val="20"/>
          <w:szCs w:val="20"/>
          <w:lang w:val="en-GB"/>
        </w:rPr>
        <w:t xml:space="preserve">Blount, S. (2010) </w:t>
      </w:r>
      <w:r>
        <w:rPr>
          <w:rFonts w:ascii="Arial" w:hAnsi="Arial" w:cs="Arial"/>
          <w:sz w:val="20"/>
          <w:szCs w:val="20"/>
          <w:lang w:val="en-GB"/>
        </w:rPr>
        <w:t>‘</w:t>
      </w:r>
      <w:r w:rsidRPr="00AE78C3">
        <w:rPr>
          <w:rFonts w:ascii="Arial" w:hAnsi="Arial" w:cs="Arial"/>
          <w:sz w:val="20"/>
          <w:szCs w:val="20"/>
          <w:lang w:val="en-GB"/>
        </w:rPr>
        <w:t>Making Values Part of the B-School Curriculum</w:t>
      </w:r>
      <w:r>
        <w:rPr>
          <w:rFonts w:ascii="Arial" w:hAnsi="Arial" w:cs="Arial"/>
          <w:sz w:val="20"/>
          <w:szCs w:val="20"/>
          <w:lang w:val="en-GB"/>
        </w:rPr>
        <w:t>’</w:t>
      </w:r>
      <w:r w:rsidRPr="00AE78C3">
        <w:rPr>
          <w:rFonts w:ascii="Arial" w:hAnsi="Arial" w:cs="Arial"/>
          <w:sz w:val="20"/>
          <w:szCs w:val="20"/>
          <w:lang w:val="en-GB"/>
        </w:rPr>
        <w:t xml:space="preserve">, </w:t>
      </w:r>
      <w:r w:rsidRPr="00AE78C3">
        <w:rPr>
          <w:rFonts w:ascii="Arial" w:hAnsi="Arial" w:cs="Arial"/>
          <w:i/>
          <w:sz w:val="20"/>
          <w:szCs w:val="20"/>
          <w:lang w:val="en-GB"/>
        </w:rPr>
        <w:t>Harvard Business Review</w:t>
      </w:r>
      <w:r w:rsidRPr="00AE78C3">
        <w:rPr>
          <w:rFonts w:ascii="Arial" w:hAnsi="Arial" w:cs="Arial"/>
          <w:sz w:val="20"/>
          <w:szCs w:val="20"/>
          <w:lang w:val="en-GB"/>
        </w:rPr>
        <w:t xml:space="preserve"> Blog, date accessed, </w:t>
      </w:r>
      <w:r w:rsidRPr="00AE78C3">
        <w:rPr>
          <w:rFonts w:ascii="Arial" w:hAnsi="Arial" w:cs="Arial"/>
          <w:sz w:val="20"/>
          <w:szCs w:val="20"/>
        </w:rPr>
        <w:t>9:27 AM Wednesday May 26, 2010</w:t>
      </w:r>
      <w:r>
        <w:rPr>
          <w:rFonts w:ascii="Arial" w:hAnsi="Arial" w:cs="Arial"/>
          <w:sz w:val="20"/>
          <w:szCs w:val="20"/>
        </w:rPr>
        <w:t>.</w:t>
      </w:r>
      <w:r w:rsidRPr="00AE78C3">
        <w:rPr>
          <w:rFonts w:ascii="Arial" w:hAnsi="Arial" w:cs="Arial"/>
          <w:sz w:val="20"/>
          <w:szCs w:val="20"/>
        </w:rPr>
        <w:t xml:space="preserve"> </w:t>
      </w:r>
    </w:p>
    <w:p w:rsidR="001B3A02" w:rsidRPr="00E0778E" w:rsidRDefault="001B3A02" w:rsidP="00E0778E">
      <w:pPr>
        <w:spacing w:line="240" w:lineRule="auto"/>
        <w:jc w:val="both"/>
        <w:rPr>
          <w:rFonts w:ascii="Arial" w:hAnsi="Arial" w:cs="Arial"/>
          <w:sz w:val="20"/>
          <w:szCs w:val="20"/>
          <w:lang w:val="en-GB"/>
        </w:rPr>
      </w:pPr>
      <w:r>
        <w:rPr>
          <w:rFonts w:ascii="Arial" w:hAnsi="Arial" w:cs="Arial"/>
          <w:sz w:val="20"/>
          <w:szCs w:val="20"/>
          <w:lang w:val="en-GB"/>
        </w:rPr>
        <w:t>Coll</w:t>
      </w:r>
      <w:r w:rsidRPr="00E0778E">
        <w:rPr>
          <w:rFonts w:ascii="Arial" w:hAnsi="Arial" w:cs="Arial"/>
          <w:sz w:val="20"/>
          <w:szCs w:val="20"/>
          <w:lang w:val="en-GB"/>
        </w:rPr>
        <w:t xml:space="preserve">ins, L. </w:t>
      </w:r>
      <w:r>
        <w:rPr>
          <w:rFonts w:ascii="Arial" w:hAnsi="Arial" w:cs="Arial"/>
          <w:sz w:val="20"/>
          <w:szCs w:val="20"/>
          <w:lang w:val="en-GB"/>
        </w:rPr>
        <w:t>(</w:t>
      </w:r>
      <w:r w:rsidRPr="00E0778E">
        <w:rPr>
          <w:rFonts w:ascii="Arial" w:hAnsi="Arial" w:cs="Arial"/>
          <w:sz w:val="20"/>
          <w:szCs w:val="20"/>
          <w:lang w:val="en-GB"/>
        </w:rPr>
        <w:t>2009</w:t>
      </w:r>
      <w:r>
        <w:rPr>
          <w:rFonts w:ascii="Arial" w:hAnsi="Arial" w:cs="Arial"/>
          <w:sz w:val="20"/>
          <w:szCs w:val="20"/>
          <w:lang w:val="en-GB"/>
        </w:rPr>
        <w:t>)</w:t>
      </w:r>
      <w:r w:rsidRPr="00DF5502">
        <w:rPr>
          <w:rFonts w:ascii="Arial" w:hAnsi="Arial" w:cs="Arial"/>
          <w:i/>
          <w:sz w:val="20"/>
          <w:szCs w:val="20"/>
          <w:lang w:val="en-GB"/>
        </w:rPr>
        <w:t>’Students from Families in Business</w:t>
      </w:r>
      <w:r>
        <w:rPr>
          <w:rFonts w:ascii="Arial" w:hAnsi="Arial" w:cs="Arial"/>
          <w:sz w:val="20"/>
          <w:szCs w:val="20"/>
          <w:lang w:val="en-GB"/>
        </w:rPr>
        <w:t>’, University of the West of England, July 2009. Unpublished report.</w:t>
      </w:r>
    </w:p>
    <w:p w:rsidR="001B3A02" w:rsidRPr="00E0778E" w:rsidRDefault="001B3A02" w:rsidP="00E0778E">
      <w:pPr>
        <w:spacing w:line="240" w:lineRule="auto"/>
        <w:jc w:val="both"/>
        <w:rPr>
          <w:rFonts w:ascii="Arial" w:hAnsi="Arial" w:cs="Arial"/>
          <w:sz w:val="20"/>
          <w:szCs w:val="20"/>
        </w:rPr>
      </w:pPr>
      <w:r w:rsidRPr="00E0778E">
        <w:rPr>
          <w:rFonts w:ascii="Arial" w:hAnsi="Arial" w:cs="Arial"/>
          <w:sz w:val="20"/>
          <w:szCs w:val="20"/>
        </w:rPr>
        <w:t xml:space="preserve">Chua, J., Chrisman, J. and Sharma, P. </w:t>
      </w:r>
      <w:r>
        <w:rPr>
          <w:rFonts w:ascii="Arial" w:hAnsi="Arial" w:cs="Arial"/>
          <w:sz w:val="20"/>
          <w:szCs w:val="20"/>
        </w:rPr>
        <w:t>(</w:t>
      </w:r>
      <w:r w:rsidRPr="00E0778E">
        <w:rPr>
          <w:rFonts w:ascii="Arial" w:hAnsi="Arial" w:cs="Arial"/>
          <w:sz w:val="20"/>
          <w:szCs w:val="20"/>
        </w:rPr>
        <w:t>1999</w:t>
      </w:r>
      <w:r>
        <w:rPr>
          <w:rFonts w:ascii="Arial" w:hAnsi="Arial" w:cs="Arial"/>
          <w:sz w:val="20"/>
          <w:szCs w:val="20"/>
        </w:rPr>
        <w:t>)</w:t>
      </w:r>
      <w:r w:rsidRPr="00E0778E">
        <w:rPr>
          <w:rFonts w:ascii="Arial" w:hAnsi="Arial" w:cs="Arial"/>
          <w:sz w:val="20"/>
          <w:szCs w:val="20"/>
        </w:rPr>
        <w:t xml:space="preserve"> </w:t>
      </w:r>
      <w:r>
        <w:rPr>
          <w:rFonts w:ascii="Arial" w:hAnsi="Arial" w:cs="Arial"/>
          <w:sz w:val="20"/>
          <w:szCs w:val="20"/>
        </w:rPr>
        <w:t>‘</w:t>
      </w:r>
      <w:r w:rsidRPr="00E0778E">
        <w:rPr>
          <w:rFonts w:ascii="Arial" w:hAnsi="Arial" w:cs="Arial"/>
          <w:sz w:val="20"/>
          <w:szCs w:val="20"/>
        </w:rPr>
        <w:t>Defining the Family Business by Behaviour</w:t>
      </w:r>
      <w:r>
        <w:rPr>
          <w:rFonts w:ascii="Arial" w:hAnsi="Arial" w:cs="Arial"/>
          <w:sz w:val="20"/>
          <w:szCs w:val="20"/>
        </w:rPr>
        <w:t>.’</w:t>
      </w:r>
      <w:r w:rsidRPr="00E0778E">
        <w:rPr>
          <w:rFonts w:ascii="Arial" w:hAnsi="Arial" w:cs="Arial"/>
          <w:sz w:val="20"/>
          <w:szCs w:val="20"/>
        </w:rPr>
        <w:t xml:space="preserve"> </w:t>
      </w:r>
      <w:r w:rsidRPr="000A2628">
        <w:rPr>
          <w:rFonts w:ascii="Arial" w:hAnsi="Arial" w:cs="Arial"/>
          <w:i/>
          <w:sz w:val="20"/>
          <w:szCs w:val="20"/>
        </w:rPr>
        <w:t>Entrepreneurship Theory and Practice</w:t>
      </w:r>
      <w:r>
        <w:rPr>
          <w:rFonts w:ascii="Arial" w:hAnsi="Arial" w:cs="Arial"/>
          <w:sz w:val="20"/>
          <w:szCs w:val="20"/>
        </w:rPr>
        <w:t xml:space="preserve">, </w:t>
      </w:r>
      <w:r w:rsidRPr="00E0778E">
        <w:rPr>
          <w:rFonts w:ascii="Arial" w:hAnsi="Arial" w:cs="Arial"/>
          <w:sz w:val="20"/>
          <w:szCs w:val="20"/>
        </w:rPr>
        <w:t>23</w:t>
      </w:r>
      <w:r>
        <w:rPr>
          <w:rFonts w:ascii="Arial" w:hAnsi="Arial" w:cs="Arial"/>
          <w:sz w:val="20"/>
          <w:szCs w:val="20"/>
        </w:rPr>
        <w:t>(</w:t>
      </w:r>
      <w:r w:rsidRPr="00E0778E">
        <w:rPr>
          <w:rFonts w:ascii="Arial" w:hAnsi="Arial" w:cs="Arial"/>
          <w:sz w:val="20"/>
          <w:szCs w:val="20"/>
        </w:rPr>
        <w:t>4</w:t>
      </w:r>
      <w:r>
        <w:rPr>
          <w:rFonts w:ascii="Arial" w:hAnsi="Arial" w:cs="Arial"/>
          <w:sz w:val="20"/>
          <w:szCs w:val="20"/>
        </w:rPr>
        <w:t>):</w:t>
      </w:r>
      <w:r w:rsidRPr="00E0778E">
        <w:rPr>
          <w:rFonts w:ascii="Arial" w:hAnsi="Arial" w:cs="Arial"/>
          <w:sz w:val="20"/>
          <w:szCs w:val="20"/>
        </w:rPr>
        <w:t>19-37</w:t>
      </w:r>
      <w:r>
        <w:rPr>
          <w:rFonts w:ascii="Arial" w:hAnsi="Arial" w:cs="Arial"/>
          <w:sz w:val="20"/>
          <w:szCs w:val="20"/>
        </w:rPr>
        <w:t>.</w:t>
      </w:r>
    </w:p>
    <w:p w:rsidR="001B3A02" w:rsidRDefault="001B3A02" w:rsidP="008D2ECC">
      <w:pPr>
        <w:spacing w:line="240" w:lineRule="auto"/>
        <w:jc w:val="both"/>
        <w:rPr>
          <w:rFonts w:ascii="Arial" w:hAnsi="Arial" w:cs="Arial"/>
          <w:sz w:val="20"/>
          <w:szCs w:val="20"/>
        </w:rPr>
      </w:pPr>
      <w:r>
        <w:rPr>
          <w:rFonts w:ascii="Arial" w:hAnsi="Arial" w:cs="Arial"/>
          <w:sz w:val="20"/>
          <w:szCs w:val="20"/>
        </w:rPr>
        <w:t xml:space="preserve">Debecki, B.J., Matherne III, C.F., Kellermanns, F.W. and Chrisman, J.J. (2009) Family Business Research in the New Millennium: An Overview of the Who, the Where, the What, and the Why.’ </w:t>
      </w:r>
      <w:r w:rsidRPr="00F14DDE">
        <w:rPr>
          <w:rFonts w:ascii="Arial" w:hAnsi="Arial" w:cs="Arial"/>
          <w:i/>
          <w:sz w:val="20"/>
          <w:szCs w:val="20"/>
        </w:rPr>
        <w:t>Family Business Review</w:t>
      </w:r>
      <w:r>
        <w:rPr>
          <w:rFonts w:ascii="Arial" w:hAnsi="Arial" w:cs="Arial"/>
          <w:sz w:val="20"/>
          <w:szCs w:val="20"/>
        </w:rPr>
        <w:t>. Sage: Thousand Oaks, CA.</w:t>
      </w:r>
    </w:p>
    <w:p w:rsidR="001B3A02" w:rsidRDefault="001B3A02" w:rsidP="008D2ECC">
      <w:pPr>
        <w:spacing w:line="240" w:lineRule="auto"/>
        <w:jc w:val="both"/>
        <w:rPr>
          <w:rFonts w:ascii="Arial" w:hAnsi="Arial" w:cs="Arial"/>
          <w:sz w:val="20"/>
          <w:szCs w:val="20"/>
        </w:rPr>
      </w:pPr>
      <w:r>
        <w:rPr>
          <w:rFonts w:ascii="Arial" w:hAnsi="Arial" w:cs="Arial"/>
          <w:sz w:val="20"/>
          <w:szCs w:val="20"/>
        </w:rPr>
        <w:t xml:space="preserve">Donaldson, T. and Preston, L.E. (1995) ‘The Stakeholder Theory of the Corporation: Concepts, Evidence, and Implications.’ </w:t>
      </w:r>
      <w:r w:rsidRPr="004B3967">
        <w:rPr>
          <w:rFonts w:ascii="Arial" w:hAnsi="Arial" w:cs="Arial"/>
          <w:i/>
          <w:sz w:val="20"/>
          <w:szCs w:val="20"/>
        </w:rPr>
        <w:t>The Academy of Management Review,</w:t>
      </w:r>
      <w:r>
        <w:rPr>
          <w:rFonts w:ascii="Arial" w:hAnsi="Arial" w:cs="Arial"/>
          <w:sz w:val="20"/>
          <w:szCs w:val="20"/>
        </w:rPr>
        <w:t xml:space="preserve"> 20(1): 65-91.</w:t>
      </w:r>
    </w:p>
    <w:p w:rsidR="001B3A02" w:rsidRDefault="001B3A02" w:rsidP="009A58E6">
      <w:pPr>
        <w:autoSpaceDE w:val="0"/>
        <w:autoSpaceDN w:val="0"/>
        <w:adjustRightInd w:val="0"/>
        <w:spacing w:after="0" w:line="240" w:lineRule="auto"/>
        <w:rPr>
          <w:rFonts w:ascii="Arial" w:hAnsi="Arial" w:cs="Arial"/>
          <w:sz w:val="20"/>
          <w:szCs w:val="20"/>
        </w:rPr>
      </w:pPr>
      <w:r w:rsidRPr="009A58E6">
        <w:rPr>
          <w:rFonts w:ascii="Arial" w:hAnsi="Arial" w:cs="Arial"/>
          <w:sz w:val="20"/>
          <w:szCs w:val="20"/>
        </w:rPr>
        <w:t xml:space="preserve">Dibrell, C., Craig, J. B. (2006) </w:t>
      </w:r>
      <w:r>
        <w:rPr>
          <w:rFonts w:ascii="Arial" w:hAnsi="Arial" w:cs="Arial"/>
          <w:sz w:val="20"/>
          <w:szCs w:val="20"/>
        </w:rPr>
        <w:t>‘</w:t>
      </w:r>
      <w:r w:rsidRPr="009A58E6">
        <w:rPr>
          <w:rFonts w:ascii="Arial" w:hAnsi="Arial" w:cs="Arial"/>
          <w:sz w:val="20"/>
          <w:szCs w:val="20"/>
        </w:rPr>
        <w:t>The Natural Environment, Innovation, and Firm</w:t>
      </w:r>
      <w:r>
        <w:rPr>
          <w:rFonts w:ascii="Arial" w:hAnsi="Arial" w:cs="Arial"/>
          <w:sz w:val="20"/>
          <w:szCs w:val="20"/>
        </w:rPr>
        <w:t xml:space="preserve"> </w:t>
      </w:r>
      <w:r w:rsidRPr="009A58E6">
        <w:rPr>
          <w:rFonts w:ascii="Arial" w:hAnsi="Arial" w:cs="Arial"/>
          <w:sz w:val="20"/>
          <w:szCs w:val="20"/>
        </w:rPr>
        <w:t>Performance: A Comparative Study,</w:t>
      </w:r>
      <w:r>
        <w:rPr>
          <w:rFonts w:ascii="Arial" w:hAnsi="Arial" w:cs="Arial"/>
          <w:sz w:val="20"/>
          <w:szCs w:val="20"/>
        </w:rPr>
        <w:t>’</w:t>
      </w:r>
      <w:r w:rsidRPr="009A58E6">
        <w:rPr>
          <w:rFonts w:ascii="Arial" w:hAnsi="Arial" w:cs="Arial"/>
          <w:sz w:val="20"/>
          <w:szCs w:val="20"/>
        </w:rPr>
        <w:t xml:space="preserve"> </w:t>
      </w:r>
      <w:r w:rsidRPr="009A58E6">
        <w:rPr>
          <w:rFonts w:ascii="Arial" w:hAnsi="Arial" w:cs="Arial"/>
          <w:i/>
          <w:iCs/>
          <w:sz w:val="20"/>
          <w:szCs w:val="20"/>
        </w:rPr>
        <w:t>Family Business Review</w:t>
      </w:r>
      <w:r w:rsidRPr="009A58E6">
        <w:rPr>
          <w:rFonts w:ascii="Arial" w:hAnsi="Arial" w:cs="Arial"/>
          <w:sz w:val="20"/>
          <w:szCs w:val="20"/>
        </w:rPr>
        <w:t>, 14</w:t>
      </w:r>
      <w:r>
        <w:rPr>
          <w:rFonts w:ascii="Arial" w:hAnsi="Arial" w:cs="Arial"/>
          <w:sz w:val="20"/>
          <w:szCs w:val="20"/>
        </w:rPr>
        <w:t xml:space="preserve"> (</w:t>
      </w:r>
      <w:r w:rsidRPr="009A58E6">
        <w:rPr>
          <w:rFonts w:ascii="Arial" w:hAnsi="Arial" w:cs="Arial"/>
          <w:sz w:val="20"/>
          <w:szCs w:val="20"/>
        </w:rPr>
        <w:t>4</w:t>
      </w:r>
      <w:r>
        <w:rPr>
          <w:rFonts w:ascii="Arial" w:hAnsi="Arial" w:cs="Arial"/>
          <w:sz w:val="20"/>
          <w:szCs w:val="20"/>
        </w:rPr>
        <w:t xml:space="preserve">): </w:t>
      </w:r>
      <w:r w:rsidRPr="009A58E6">
        <w:rPr>
          <w:rFonts w:ascii="Arial" w:hAnsi="Arial" w:cs="Arial"/>
          <w:sz w:val="20"/>
          <w:szCs w:val="20"/>
        </w:rPr>
        <w:t>275-288.</w:t>
      </w:r>
    </w:p>
    <w:p w:rsidR="001B3A02" w:rsidRPr="009A58E6" w:rsidRDefault="001B3A02" w:rsidP="009A58E6">
      <w:pPr>
        <w:autoSpaceDE w:val="0"/>
        <w:autoSpaceDN w:val="0"/>
        <w:adjustRightInd w:val="0"/>
        <w:spacing w:after="0" w:line="240" w:lineRule="auto"/>
        <w:rPr>
          <w:rFonts w:ascii="Arial" w:hAnsi="Arial" w:cs="Arial"/>
          <w:sz w:val="20"/>
          <w:szCs w:val="20"/>
        </w:rPr>
      </w:pPr>
    </w:p>
    <w:p w:rsidR="001B3A02" w:rsidRDefault="001B3A02" w:rsidP="008D2ECC">
      <w:pPr>
        <w:spacing w:line="240" w:lineRule="auto"/>
        <w:jc w:val="both"/>
        <w:rPr>
          <w:rFonts w:ascii="Arial" w:hAnsi="Arial" w:cs="Arial"/>
          <w:sz w:val="20"/>
          <w:szCs w:val="20"/>
        </w:rPr>
      </w:pPr>
      <w:r>
        <w:rPr>
          <w:rFonts w:ascii="Arial" w:hAnsi="Arial" w:cs="Arial"/>
          <w:sz w:val="20"/>
          <w:szCs w:val="20"/>
        </w:rPr>
        <w:t xml:space="preserve">Drucker, P. F. (1994) The Age of Social Transformation. </w:t>
      </w:r>
      <w:r w:rsidRPr="00F14DDE">
        <w:rPr>
          <w:rFonts w:ascii="Arial" w:hAnsi="Arial" w:cs="Arial"/>
          <w:i/>
          <w:sz w:val="20"/>
          <w:szCs w:val="20"/>
        </w:rPr>
        <w:t>The Atlantic Monthly</w:t>
      </w:r>
      <w:r>
        <w:rPr>
          <w:rFonts w:ascii="Arial" w:hAnsi="Arial" w:cs="Arial"/>
          <w:sz w:val="20"/>
          <w:szCs w:val="20"/>
        </w:rPr>
        <w:t xml:space="preserve">, November 1994. Accessed online: </w:t>
      </w:r>
      <w:hyperlink r:id="rId13" w:history="1">
        <w:r w:rsidRPr="00B040DE">
          <w:rPr>
            <w:rStyle w:val="Hyperlink"/>
            <w:rFonts w:ascii="Arial" w:hAnsi="Arial" w:cs="Arial"/>
            <w:sz w:val="20"/>
            <w:szCs w:val="20"/>
          </w:rPr>
          <w:t>http://www.google.co.uk/search?hl=en&amp;q=the%20age%20social%20transformation%20peter%20drucker&amp;sa=N&amp;tab=sw</w:t>
        </w:r>
      </w:hyperlink>
      <w:r>
        <w:rPr>
          <w:rFonts w:ascii="Arial" w:hAnsi="Arial" w:cs="Arial"/>
          <w:sz w:val="20"/>
          <w:szCs w:val="20"/>
        </w:rPr>
        <w:t xml:space="preserve"> Date accessed: 15</w:t>
      </w:r>
      <w:r w:rsidRPr="00F14DDE">
        <w:rPr>
          <w:rFonts w:ascii="Arial" w:hAnsi="Arial" w:cs="Arial"/>
          <w:sz w:val="20"/>
          <w:szCs w:val="20"/>
          <w:vertAlign w:val="superscript"/>
        </w:rPr>
        <w:t>th</w:t>
      </w:r>
      <w:r>
        <w:rPr>
          <w:rFonts w:ascii="Arial" w:hAnsi="Arial" w:cs="Arial"/>
          <w:sz w:val="20"/>
          <w:szCs w:val="20"/>
        </w:rPr>
        <w:t xml:space="preserve"> July 2010.</w:t>
      </w:r>
    </w:p>
    <w:p w:rsidR="001B3A02" w:rsidRDefault="001B3A02" w:rsidP="00E0778E">
      <w:pPr>
        <w:spacing w:line="240" w:lineRule="auto"/>
        <w:jc w:val="both"/>
        <w:rPr>
          <w:rFonts w:ascii="Arial" w:hAnsi="Arial" w:cs="Arial"/>
          <w:sz w:val="20"/>
          <w:szCs w:val="20"/>
        </w:rPr>
      </w:pPr>
      <w:r>
        <w:rPr>
          <w:rFonts w:ascii="Arial" w:hAnsi="Arial" w:cs="Arial"/>
          <w:sz w:val="20"/>
          <w:szCs w:val="20"/>
        </w:rPr>
        <w:t xml:space="preserve">European Commission (2009), Enterprise and Industry Directorate-General, European Expert Group on Family Business. Final Report, November 2009. Available online: </w:t>
      </w:r>
      <w:hyperlink r:id="rId14" w:history="1">
        <w:r w:rsidRPr="00A26D9F">
          <w:rPr>
            <w:rStyle w:val="Hyperlink"/>
            <w:rFonts w:ascii="Arial" w:hAnsi="Arial" w:cs="Arial"/>
            <w:sz w:val="20"/>
            <w:szCs w:val="20"/>
          </w:rPr>
          <w:t>http://ec.europa.eu/enterprise/policies/sme/promoting-entrepreneurship/family-business/family_business_expert_group_report_en.pdf</w:t>
        </w:r>
      </w:hyperlink>
      <w:r>
        <w:rPr>
          <w:rFonts w:ascii="Arial" w:hAnsi="Arial" w:cs="Arial"/>
          <w:sz w:val="20"/>
          <w:szCs w:val="20"/>
        </w:rPr>
        <w:t>. Date accessed: 1 June 2010.</w:t>
      </w:r>
    </w:p>
    <w:p w:rsidR="001B3A02" w:rsidRPr="00E0778E" w:rsidRDefault="001B3A02" w:rsidP="00E0778E">
      <w:pPr>
        <w:spacing w:line="240" w:lineRule="auto"/>
        <w:jc w:val="both"/>
        <w:rPr>
          <w:rFonts w:ascii="Arial" w:hAnsi="Arial" w:cs="Arial"/>
          <w:sz w:val="20"/>
          <w:szCs w:val="20"/>
        </w:rPr>
      </w:pPr>
      <w:r w:rsidRPr="00E0778E">
        <w:rPr>
          <w:rFonts w:ascii="Arial" w:hAnsi="Arial" w:cs="Arial"/>
          <w:sz w:val="20"/>
          <w:szCs w:val="20"/>
        </w:rPr>
        <w:t xml:space="preserve">Family Business Network International </w:t>
      </w:r>
      <w:r>
        <w:rPr>
          <w:rFonts w:ascii="Arial" w:hAnsi="Arial" w:cs="Arial"/>
          <w:sz w:val="20"/>
          <w:szCs w:val="20"/>
        </w:rPr>
        <w:t>(</w:t>
      </w:r>
      <w:r w:rsidRPr="00E0778E">
        <w:rPr>
          <w:rFonts w:ascii="Arial" w:hAnsi="Arial" w:cs="Arial"/>
          <w:sz w:val="20"/>
          <w:szCs w:val="20"/>
        </w:rPr>
        <w:t>2008</w:t>
      </w:r>
      <w:r>
        <w:rPr>
          <w:rFonts w:ascii="Arial" w:hAnsi="Arial" w:cs="Arial"/>
          <w:sz w:val="20"/>
          <w:szCs w:val="20"/>
        </w:rPr>
        <w:t>)</w:t>
      </w:r>
      <w:r w:rsidRPr="00E0778E">
        <w:rPr>
          <w:rFonts w:ascii="Arial" w:hAnsi="Arial" w:cs="Arial"/>
          <w:sz w:val="20"/>
          <w:szCs w:val="20"/>
        </w:rPr>
        <w:t xml:space="preserve"> </w:t>
      </w:r>
      <w:hyperlink r:id="rId15" w:history="1">
        <w:r w:rsidRPr="00A67B87">
          <w:rPr>
            <w:rStyle w:val="Hyperlink"/>
            <w:rFonts w:ascii="Arial" w:hAnsi="Arial" w:cs="Arial"/>
            <w:sz w:val="20"/>
            <w:szCs w:val="20"/>
          </w:rPr>
          <w:t>www.fbn-1.com</w:t>
        </w:r>
      </w:hyperlink>
      <w:r>
        <w:rPr>
          <w:rFonts w:ascii="Arial" w:hAnsi="Arial" w:cs="Arial"/>
          <w:sz w:val="20"/>
          <w:szCs w:val="20"/>
        </w:rPr>
        <w:t xml:space="preserve"> Date accessed: 1 June 2010.</w:t>
      </w:r>
    </w:p>
    <w:p w:rsidR="001B3A02" w:rsidRDefault="001B3A02" w:rsidP="008D2ECC">
      <w:pPr>
        <w:spacing w:line="240" w:lineRule="auto"/>
        <w:jc w:val="both"/>
        <w:rPr>
          <w:rFonts w:ascii="Arial" w:hAnsi="Arial" w:cs="Arial"/>
          <w:sz w:val="20"/>
          <w:szCs w:val="20"/>
        </w:rPr>
      </w:pPr>
      <w:r>
        <w:rPr>
          <w:rFonts w:ascii="Arial" w:hAnsi="Arial" w:cs="Arial"/>
          <w:sz w:val="20"/>
          <w:szCs w:val="20"/>
        </w:rPr>
        <w:t xml:space="preserve">Fiegener, M.K. (2010) ‘Locus of Ownership and Family Involvement in Small Private Firms.’ </w:t>
      </w:r>
      <w:r>
        <w:rPr>
          <w:rFonts w:ascii="Arial" w:hAnsi="Arial" w:cs="Arial"/>
          <w:i/>
          <w:sz w:val="20"/>
          <w:szCs w:val="20"/>
        </w:rPr>
        <w:t>Journal of Management Studies.</w:t>
      </w:r>
      <w:r>
        <w:rPr>
          <w:rFonts w:ascii="Arial" w:hAnsi="Arial" w:cs="Arial"/>
          <w:sz w:val="20"/>
          <w:szCs w:val="20"/>
        </w:rPr>
        <w:t xml:space="preserve"> 47:2. Blackwell Publishing: Oxford.</w:t>
      </w:r>
    </w:p>
    <w:p w:rsidR="001B3A02" w:rsidRDefault="001B3A02" w:rsidP="00E0778E">
      <w:pPr>
        <w:spacing w:line="240" w:lineRule="auto"/>
        <w:jc w:val="both"/>
        <w:rPr>
          <w:rFonts w:ascii="Arial" w:hAnsi="Arial" w:cs="Arial"/>
          <w:sz w:val="20"/>
          <w:szCs w:val="20"/>
        </w:rPr>
      </w:pPr>
      <w:r>
        <w:rPr>
          <w:rFonts w:ascii="Arial" w:hAnsi="Arial" w:cs="Arial"/>
          <w:sz w:val="20"/>
          <w:szCs w:val="20"/>
        </w:rPr>
        <w:t xml:space="preserve">Frishkoff, P.A. (1998) ‘Strategic Questions for University-Based Family Business Programs.’ </w:t>
      </w:r>
      <w:r w:rsidRPr="00200854">
        <w:rPr>
          <w:rFonts w:ascii="Arial" w:hAnsi="Arial" w:cs="Arial"/>
          <w:i/>
          <w:sz w:val="20"/>
          <w:szCs w:val="20"/>
        </w:rPr>
        <w:t>Family Business Review</w:t>
      </w:r>
      <w:r>
        <w:rPr>
          <w:rFonts w:ascii="Arial" w:hAnsi="Arial" w:cs="Arial"/>
          <w:sz w:val="20"/>
          <w:szCs w:val="20"/>
        </w:rPr>
        <w:t>, XI (4): 355- 361.</w:t>
      </w:r>
    </w:p>
    <w:p w:rsidR="001B3A02" w:rsidRPr="00E0778E" w:rsidRDefault="001B3A02" w:rsidP="00E0778E">
      <w:pPr>
        <w:spacing w:line="240" w:lineRule="auto"/>
        <w:jc w:val="both"/>
        <w:rPr>
          <w:rFonts w:ascii="Arial" w:hAnsi="Arial" w:cs="Arial"/>
          <w:sz w:val="20"/>
          <w:szCs w:val="20"/>
        </w:rPr>
      </w:pPr>
      <w:r w:rsidRPr="00E0778E">
        <w:rPr>
          <w:rFonts w:ascii="Arial" w:hAnsi="Arial" w:cs="Arial"/>
          <w:sz w:val="20"/>
          <w:szCs w:val="20"/>
        </w:rPr>
        <w:t xml:space="preserve">Getz, D., Carlsen, J. and Morrison, A. </w:t>
      </w:r>
      <w:r>
        <w:rPr>
          <w:rFonts w:ascii="Arial" w:hAnsi="Arial" w:cs="Arial"/>
          <w:sz w:val="20"/>
          <w:szCs w:val="20"/>
        </w:rPr>
        <w:t>(</w:t>
      </w:r>
      <w:r w:rsidRPr="00E0778E">
        <w:rPr>
          <w:rFonts w:ascii="Arial" w:hAnsi="Arial" w:cs="Arial"/>
          <w:sz w:val="20"/>
          <w:szCs w:val="20"/>
        </w:rPr>
        <w:t>2004</w:t>
      </w:r>
      <w:r>
        <w:rPr>
          <w:rFonts w:ascii="Arial" w:hAnsi="Arial" w:cs="Arial"/>
          <w:sz w:val="20"/>
          <w:szCs w:val="20"/>
        </w:rPr>
        <w:t>)</w:t>
      </w:r>
      <w:r w:rsidRPr="00E0778E">
        <w:rPr>
          <w:rFonts w:ascii="Arial" w:hAnsi="Arial" w:cs="Arial"/>
          <w:sz w:val="20"/>
          <w:szCs w:val="20"/>
        </w:rPr>
        <w:t xml:space="preserve"> </w:t>
      </w:r>
      <w:r w:rsidRPr="00200854">
        <w:rPr>
          <w:rFonts w:ascii="Arial" w:hAnsi="Arial" w:cs="Arial"/>
          <w:i/>
          <w:sz w:val="20"/>
          <w:szCs w:val="20"/>
        </w:rPr>
        <w:t>The Family Business in Hospitality and Tourism</w:t>
      </w:r>
      <w:r>
        <w:rPr>
          <w:rFonts w:ascii="Arial" w:hAnsi="Arial" w:cs="Arial"/>
          <w:sz w:val="20"/>
          <w:szCs w:val="20"/>
        </w:rPr>
        <w:t>.</w:t>
      </w:r>
      <w:r w:rsidRPr="00E0778E">
        <w:rPr>
          <w:rFonts w:ascii="Arial" w:hAnsi="Arial" w:cs="Arial"/>
          <w:sz w:val="20"/>
          <w:szCs w:val="20"/>
        </w:rPr>
        <w:t xml:space="preserve"> CABI Publishing Cambridge MA.</w:t>
      </w:r>
    </w:p>
    <w:p w:rsidR="001B3A02" w:rsidRPr="00E0778E" w:rsidRDefault="001B3A02" w:rsidP="00E0778E">
      <w:pPr>
        <w:spacing w:line="240" w:lineRule="auto"/>
        <w:jc w:val="both"/>
        <w:rPr>
          <w:rFonts w:ascii="Arial" w:hAnsi="Arial" w:cs="Arial"/>
          <w:sz w:val="20"/>
          <w:szCs w:val="20"/>
          <w:lang w:val="en-GB"/>
        </w:rPr>
      </w:pPr>
      <w:r w:rsidRPr="00E0778E">
        <w:rPr>
          <w:rFonts w:ascii="Arial" w:hAnsi="Arial" w:cs="Arial"/>
          <w:sz w:val="20"/>
          <w:szCs w:val="20"/>
        </w:rPr>
        <w:t xml:space="preserve">Gibb, A. (2002) ‘In pursuit of a new 'enterprise' and 'entrepreneurship' paradigm for learning: creative destruction, new values, new ways of doing things and new combinations of knowledge,’ </w:t>
      </w:r>
      <w:r w:rsidRPr="00E0778E">
        <w:rPr>
          <w:rFonts w:ascii="Arial" w:hAnsi="Arial" w:cs="Arial"/>
          <w:i/>
          <w:sz w:val="20"/>
          <w:szCs w:val="20"/>
        </w:rPr>
        <w:t>International Journal of Management Reviews</w:t>
      </w:r>
      <w:r w:rsidRPr="00E0778E">
        <w:rPr>
          <w:rFonts w:ascii="Arial" w:hAnsi="Arial" w:cs="Arial"/>
          <w:sz w:val="20"/>
          <w:szCs w:val="20"/>
        </w:rPr>
        <w:t>, 4:3:233-269</w:t>
      </w:r>
      <w:r>
        <w:rPr>
          <w:rFonts w:ascii="Arial" w:hAnsi="Arial" w:cs="Arial"/>
          <w:sz w:val="20"/>
          <w:szCs w:val="20"/>
        </w:rPr>
        <w:t>.</w:t>
      </w:r>
    </w:p>
    <w:p w:rsidR="001B3A02" w:rsidRDefault="001B3A02" w:rsidP="00720BBC">
      <w:pPr>
        <w:spacing w:line="240" w:lineRule="auto"/>
        <w:jc w:val="both"/>
        <w:rPr>
          <w:rFonts w:ascii="Arial" w:hAnsi="Arial" w:cs="Arial"/>
          <w:sz w:val="20"/>
          <w:szCs w:val="20"/>
        </w:rPr>
      </w:pPr>
      <w:r>
        <w:rPr>
          <w:rFonts w:ascii="Arial" w:hAnsi="Arial" w:cs="Arial"/>
          <w:sz w:val="20"/>
          <w:szCs w:val="20"/>
        </w:rPr>
        <w:t xml:space="preserve">Hall, S. (2008) ‘Geographies of business education: MBA programmes, reflexive business schools and the cultural circuit of capital.’ </w:t>
      </w:r>
      <w:r>
        <w:rPr>
          <w:rFonts w:ascii="Arial" w:hAnsi="Arial" w:cs="Arial"/>
          <w:i/>
          <w:sz w:val="20"/>
          <w:szCs w:val="20"/>
        </w:rPr>
        <w:t>Transactions of the Institute of British Geographers</w:t>
      </w:r>
      <w:r>
        <w:rPr>
          <w:rFonts w:ascii="Arial" w:hAnsi="Arial" w:cs="Arial"/>
          <w:sz w:val="20"/>
          <w:szCs w:val="20"/>
        </w:rPr>
        <w:t xml:space="preserve">. 33: 27-41. </w:t>
      </w:r>
    </w:p>
    <w:p w:rsidR="001B3A02" w:rsidRDefault="001B3A02" w:rsidP="00720BBC">
      <w:pPr>
        <w:spacing w:line="240" w:lineRule="auto"/>
        <w:jc w:val="both"/>
        <w:rPr>
          <w:rFonts w:ascii="Arial" w:hAnsi="Arial" w:cs="Arial"/>
          <w:sz w:val="20"/>
          <w:szCs w:val="20"/>
        </w:rPr>
      </w:pPr>
      <w:r>
        <w:rPr>
          <w:rFonts w:ascii="Arial" w:hAnsi="Arial" w:cs="Arial"/>
          <w:sz w:val="20"/>
          <w:szCs w:val="20"/>
        </w:rPr>
        <w:t xml:space="preserve">Hamel, G. (2009) </w:t>
      </w:r>
      <w:r>
        <w:rPr>
          <w:rFonts w:ascii="Arial" w:hAnsi="Arial" w:cs="Arial"/>
          <w:i/>
          <w:sz w:val="20"/>
          <w:szCs w:val="20"/>
        </w:rPr>
        <w:t>Moon Shots for Management</w:t>
      </w:r>
      <w:r>
        <w:rPr>
          <w:rFonts w:ascii="Arial" w:hAnsi="Arial" w:cs="Arial"/>
          <w:sz w:val="20"/>
          <w:szCs w:val="20"/>
        </w:rPr>
        <w:t>. Harvard Business School Publishing Corporation.</w:t>
      </w:r>
    </w:p>
    <w:p w:rsidR="001B3A02" w:rsidRDefault="001B3A02" w:rsidP="00720BBC">
      <w:pPr>
        <w:spacing w:line="240" w:lineRule="auto"/>
        <w:jc w:val="both"/>
        <w:rPr>
          <w:rFonts w:ascii="Arial" w:hAnsi="Arial" w:cs="Arial"/>
          <w:sz w:val="20"/>
          <w:szCs w:val="20"/>
        </w:rPr>
      </w:pPr>
      <w:r>
        <w:rPr>
          <w:rFonts w:ascii="Arial" w:hAnsi="Arial" w:cs="Arial"/>
          <w:sz w:val="20"/>
          <w:szCs w:val="20"/>
        </w:rPr>
        <w:t xml:space="preserve">Hay, A. and Hodgkinson, M. (2008) ‘More Success than Meets the Eye – A Challenge to Critiques of the MBA: Possibilities for Critical Management Education?’ </w:t>
      </w:r>
      <w:r>
        <w:rPr>
          <w:rFonts w:ascii="Arial" w:hAnsi="Arial" w:cs="Arial"/>
          <w:i/>
          <w:sz w:val="20"/>
          <w:szCs w:val="20"/>
        </w:rPr>
        <w:t>Management Learning,</w:t>
      </w:r>
      <w:r>
        <w:rPr>
          <w:rFonts w:ascii="Arial" w:hAnsi="Arial" w:cs="Arial"/>
          <w:sz w:val="20"/>
          <w:szCs w:val="20"/>
        </w:rPr>
        <w:t xml:space="preserve"> 39:21. Sage: Thousands Oaks, CA.</w:t>
      </w:r>
    </w:p>
    <w:p w:rsidR="001B3A02" w:rsidRPr="00E0778E" w:rsidRDefault="001B3A02" w:rsidP="00E0778E">
      <w:pPr>
        <w:spacing w:line="240" w:lineRule="auto"/>
        <w:jc w:val="both"/>
        <w:rPr>
          <w:rFonts w:ascii="Arial" w:hAnsi="Arial" w:cs="Arial"/>
          <w:sz w:val="20"/>
          <w:szCs w:val="20"/>
        </w:rPr>
      </w:pPr>
      <w:r w:rsidRPr="00E0778E">
        <w:rPr>
          <w:rFonts w:ascii="Arial" w:hAnsi="Arial" w:cs="Arial"/>
          <w:sz w:val="20"/>
          <w:szCs w:val="20"/>
        </w:rPr>
        <w:t xml:space="preserve">HM Treasury </w:t>
      </w:r>
      <w:r>
        <w:rPr>
          <w:rFonts w:ascii="Arial" w:hAnsi="Arial" w:cs="Arial"/>
          <w:sz w:val="20"/>
          <w:szCs w:val="20"/>
        </w:rPr>
        <w:t>(</w:t>
      </w:r>
      <w:r w:rsidRPr="00E0778E">
        <w:rPr>
          <w:rFonts w:ascii="Arial" w:hAnsi="Arial" w:cs="Arial"/>
          <w:sz w:val="20"/>
          <w:szCs w:val="20"/>
        </w:rPr>
        <w:t>2008</w:t>
      </w:r>
      <w:r>
        <w:rPr>
          <w:rFonts w:ascii="Arial" w:hAnsi="Arial" w:cs="Arial"/>
          <w:sz w:val="20"/>
          <w:szCs w:val="20"/>
        </w:rPr>
        <w:t>)</w:t>
      </w:r>
      <w:r w:rsidRPr="00E0778E">
        <w:rPr>
          <w:rFonts w:ascii="Arial" w:hAnsi="Arial" w:cs="Arial"/>
          <w:sz w:val="20"/>
          <w:szCs w:val="20"/>
        </w:rPr>
        <w:t xml:space="preserve"> </w:t>
      </w:r>
      <w:r>
        <w:rPr>
          <w:rFonts w:ascii="Arial" w:hAnsi="Arial" w:cs="Arial"/>
          <w:sz w:val="20"/>
          <w:szCs w:val="20"/>
        </w:rPr>
        <w:t>‘</w:t>
      </w:r>
      <w:r w:rsidRPr="00E0778E">
        <w:rPr>
          <w:rFonts w:ascii="Arial" w:hAnsi="Arial" w:cs="Arial"/>
          <w:sz w:val="20"/>
          <w:szCs w:val="20"/>
        </w:rPr>
        <w:t>Enterprise: Unlocking the UK’s Talent</w:t>
      </w:r>
      <w:r>
        <w:rPr>
          <w:rFonts w:ascii="Arial" w:hAnsi="Arial" w:cs="Arial"/>
          <w:sz w:val="20"/>
          <w:szCs w:val="20"/>
        </w:rPr>
        <w:t>’</w:t>
      </w:r>
      <w:r w:rsidRPr="00E0778E">
        <w:rPr>
          <w:rFonts w:ascii="Arial" w:hAnsi="Arial" w:cs="Arial"/>
          <w:sz w:val="20"/>
          <w:szCs w:val="20"/>
        </w:rPr>
        <w:t xml:space="preserve"> Report from HM Treasury with BERR and ‘Unlocking Talent’ Whitehall, March 2008</w:t>
      </w:r>
    </w:p>
    <w:p w:rsidR="001B3A02" w:rsidRDefault="001B3A02" w:rsidP="00D42E4B">
      <w:pPr>
        <w:spacing w:line="240" w:lineRule="auto"/>
        <w:jc w:val="both"/>
        <w:rPr>
          <w:rFonts w:ascii="Arial" w:hAnsi="Arial" w:cs="Arial"/>
          <w:sz w:val="20"/>
          <w:szCs w:val="20"/>
        </w:rPr>
      </w:pPr>
      <w:r>
        <w:rPr>
          <w:rFonts w:ascii="Arial" w:hAnsi="Arial" w:cs="Arial"/>
          <w:sz w:val="20"/>
          <w:szCs w:val="20"/>
        </w:rPr>
        <w:t>Ivory, C., Miskell, P., Shipton, H., White, H., White, A., Moeslein, K., Neely, A. (2006) ‘UK Business Schools: Historical Contexts and Future Scenarios: Summary Report from an EBK/AIM Management Research Forum.’ Advanced Institute of Management Research, ISBN No: 0-9551850-7-6.</w:t>
      </w:r>
    </w:p>
    <w:p w:rsidR="001B3A02" w:rsidRPr="00E0778E" w:rsidRDefault="001B3A02" w:rsidP="00E0778E">
      <w:pPr>
        <w:spacing w:line="240" w:lineRule="auto"/>
        <w:jc w:val="both"/>
        <w:rPr>
          <w:rFonts w:ascii="Arial" w:hAnsi="Arial" w:cs="Arial"/>
          <w:sz w:val="20"/>
          <w:szCs w:val="20"/>
        </w:rPr>
      </w:pPr>
      <w:r w:rsidRPr="00E0778E">
        <w:rPr>
          <w:rFonts w:ascii="Arial" w:hAnsi="Arial" w:cs="Arial"/>
          <w:sz w:val="20"/>
          <w:szCs w:val="20"/>
        </w:rPr>
        <w:t xml:space="preserve">Kets de Vries, M., Carlock, R.S. and Florent-Treacy, E. </w:t>
      </w:r>
      <w:r>
        <w:rPr>
          <w:rFonts w:ascii="Arial" w:hAnsi="Arial" w:cs="Arial"/>
          <w:sz w:val="20"/>
          <w:szCs w:val="20"/>
        </w:rPr>
        <w:t>(</w:t>
      </w:r>
      <w:r w:rsidRPr="00E0778E">
        <w:rPr>
          <w:rFonts w:ascii="Arial" w:hAnsi="Arial" w:cs="Arial"/>
          <w:sz w:val="20"/>
          <w:szCs w:val="20"/>
        </w:rPr>
        <w:t>2007</w:t>
      </w:r>
      <w:r>
        <w:rPr>
          <w:rFonts w:ascii="Arial" w:hAnsi="Arial" w:cs="Arial"/>
          <w:sz w:val="20"/>
          <w:szCs w:val="20"/>
        </w:rPr>
        <w:t>)</w:t>
      </w:r>
      <w:r w:rsidRPr="00E0778E">
        <w:rPr>
          <w:rFonts w:ascii="Arial" w:hAnsi="Arial" w:cs="Arial"/>
          <w:sz w:val="20"/>
          <w:szCs w:val="20"/>
        </w:rPr>
        <w:t xml:space="preserve"> </w:t>
      </w:r>
      <w:r w:rsidRPr="00BB6F9B">
        <w:rPr>
          <w:rFonts w:ascii="Arial" w:hAnsi="Arial" w:cs="Arial"/>
          <w:i/>
          <w:sz w:val="20"/>
          <w:szCs w:val="20"/>
        </w:rPr>
        <w:t>Family Business on the Couch: A Psychological Perspective</w:t>
      </w:r>
      <w:r>
        <w:rPr>
          <w:rFonts w:ascii="Arial" w:hAnsi="Arial" w:cs="Arial"/>
          <w:i/>
          <w:sz w:val="20"/>
          <w:szCs w:val="20"/>
        </w:rPr>
        <w:t>.</w:t>
      </w:r>
      <w:r w:rsidRPr="00E0778E">
        <w:rPr>
          <w:rFonts w:ascii="Arial" w:hAnsi="Arial" w:cs="Arial"/>
          <w:sz w:val="20"/>
          <w:szCs w:val="20"/>
        </w:rPr>
        <w:t xml:space="preserve"> Wiley, New York</w:t>
      </w:r>
      <w:r>
        <w:rPr>
          <w:rFonts w:ascii="Arial" w:hAnsi="Arial" w:cs="Arial"/>
          <w:sz w:val="20"/>
          <w:szCs w:val="20"/>
        </w:rPr>
        <w:t>.</w:t>
      </w:r>
    </w:p>
    <w:p w:rsidR="001B3A02" w:rsidRDefault="001B3A02" w:rsidP="008D2ECC">
      <w:pPr>
        <w:spacing w:line="240" w:lineRule="auto"/>
        <w:jc w:val="both"/>
        <w:rPr>
          <w:rFonts w:ascii="Arial" w:hAnsi="Arial" w:cs="Arial"/>
          <w:sz w:val="20"/>
          <w:szCs w:val="20"/>
        </w:rPr>
      </w:pPr>
      <w:r>
        <w:rPr>
          <w:rFonts w:ascii="Arial" w:hAnsi="Arial" w:cs="Arial"/>
          <w:sz w:val="20"/>
          <w:szCs w:val="20"/>
        </w:rPr>
        <w:t xml:space="preserve">Kilbourne, W.E. (2006) ‘The Role of the Dominant Social Paradigm in the Quality of Life/Environmental Interface,’ </w:t>
      </w:r>
      <w:r w:rsidRPr="00590AD5">
        <w:rPr>
          <w:rFonts w:ascii="Arial" w:hAnsi="Arial" w:cs="Arial"/>
          <w:i/>
          <w:sz w:val="20"/>
          <w:szCs w:val="20"/>
        </w:rPr>
        <w:t>Applied Research in the Quality of Life</w:t>
      </w:r>
      <w:r>
        <w:rPr>
          <w:rFonts w:ascii="Arial" w:hAnsi="Arial" w:cs="Arial"/>
          <w:sz w:val="20"/>
          <w:szCs w:val="20"/>
        </w:rPr>
        <w:t xml:space="preserve">. 1:39-61. Springer: </w:t>
      </w:r>
    </w:p>
    <w:p w:rsidR="001B3A02" w:rsidRDefault="001B3A02" w:rsidP="008D2ECC">
      <w:pPr>
        <w:spacing w:line="240" w:lineRule="auto"/>
        <w:jc w:val="both"/>
        <w:rPr>
          <w:rFonts w:ascii="Arial" w:hAnsi="Arial" w:cs="Arial"/>
          <w:sz w:val="20"/>
          <w:szCs w:val="20"/>
        </w:rPr>
      </w:pPr>
      <w:r>
        <w:rPr>
          <w:rFonts w:ascii="Arial" w:hAnsi="Arial" w:cs="Arial"/>
          <w:sz w:val="20"/>
          <w:szCs w:val="20"/>
        </w:rPr>
        <w:t xml:space="preserve">Kilbourne, W.E. and Carlson, L. (2008) ‘The Dominant Social Paradigm, Consumption, and Environmental Attitudes: Can Macromarketing Education Help?’ </w:t>
      </w:r>
      <w:r w:rsidRPr="00590AD5">
        <w:rPr>
          <w:rFonts w:ascii="Arial" w:hAnsi="Arial" w:cs="Arial"/>
          <w:i/>
          <w:sz w:val="20"/>
          <w:szCs w:val="20"/>
        </w:rPr>
        <w:t>Journal of Macromarketing</w:t>
      </w:r>
      <w:r>
        <w:rPr>
          <w:rFonts w:ascii="Arial" w:hAnsi="Arial" w:cs="Arial"/>
          <w:sz w:val="20"/>
          <w:szCs w:val="20"/>
        </w:rPr>
        <w:t>, 28: 106. Sage: London, CA.</w:t>
      </w:r>
    </w:p>
    <w:p w:rsidR="001B3A02" w:rsidRDefault="001B3A02" w:rsidP="00720BBC">
      <w:pPr>
        <w:spacing w:line="240" w:lineRule="auto"/>
        <w:jc w:val="both"/>
        <w:rPr>
          <w:rFonts w:ascii="Arial" w:hAnsi="Arial" w:cs="Arial"/>
          <w:sz w:val="20"/>
          <w:szCs w:val="20"/>
        </w:rPr>
      </w:pPr>
      <w:r>
        <w:rPr>
          <w:rFonts w:ascii="Arial" w:hAnsi="Arial" w:cs="Arial"/>
          <w:sz w:val="20"/>
          <w:szCs w:val="20"/>
        </w:rPr>
        <w:t xml:space="preserve">Kuhn, T. (1962) </w:t>
      </w:r>
      <w:r w:rsidRPr="001073F8">
        <w:rPr>
          <w:rFonts w:ascii="Arial" w:hAnsi="Arial" w:cs="Arial"/>
          <w:i/>
          <w:sz w:val="20"/>
          <w:szCs w:val="20"/>
        </w:rPr>
        <w:t>The Structure of Scientific Revolutions</w:t>
      </w:r>
      <w:r>
        <w:rPr>
          <w:rFonts w:ascii="Arial" w:hAnsi="Arial" w:cs="Arial"/>
          <w:sz w:val="20"/>
          <w:szCs w:val="20"/>
        </w:rPr>
        <w:t>. University of Chicago Press.</w:t>
      </w:r>
    </w:p>
    <w:p w:rsidR="001B3A02" w:rsidRDefault="001B3A02" w:rsidP="00720BBC">
      <w:pPr>
        <w:spacing w:line="240" w:lineRule="auto"/>
        <w:jc w:val="both"/>
        <w:rPr>
          <w:rFonts w:ascii="Arial" w:hAnsi="Arial" w:cs="Arial"/>
          <w:sz w:val="20"/>
          <w:szCs w:val="20"/>
        </w:rPr>
      </w:pPr>
      <w:r>
        <w:rPr>
          <w:rFonts w:ascii="Arial" w:hAnsi="Arial" w:cs="Arial"/>
          <w:sz w:val="20"/>
          <w:szCs w:val="20"/>
        </w:rPr>
        <w:t xml:space="preserve">Legge, K., Sullivan-Taylor, B., Wilson, D. (2007) ‘Management Learning and the Corporate MBA: situated or Individual?’ </w:t>
      </w:r>
      <w:r>
        <w:rPr>
          <w:rFonts w:ascii="Arial" w:hAnsi="Arial" w:cs="Arial"/>
          <w:i/>
          <w:sz w:val="20"/>
          <w:szCs w:val="20"/>
        </w:rPr>
        <w:t>Management Learning</w:t>
      </w:r>
      <w:r>
        <w:rPr>
          <w:rFonts w:ascii="Arial" w:hAnsi="Arial" w:cs="Arial"/>
          <w:sz w:val="20"/>
          <w:szCs w:val="20"/>
        </w:rPr>
        <w:t>, 38:440.Sage: Thousands Oaks, CA.</w:t>
      </w:r>
    </w:p>
    <w:p w:rsidR="001B3A02" w:rsidRDefault="001B3A02" w:rsidP="00720BBC">
      <w:pPr>
        <w:spacing w:line="240" w:lineRule="auto"/>
        <w:jc w:val="both"/>
        <w:rPr>
          <w:rFonts w:ascii="Arial" w:hAnsi="Arial" w:cs="Arial"/>
          <w:sz w:val="20"/>
          <w:szCs w:val="20"/>
        </w:rPr>
      </w:pPr>
      <w:r>
        <w:rPr>
          <w:rFonts w:ascii="Arial" w:hAnsi="Arial" w:cs="Arial"/>
          <w:sz w:val="20"/>
          <w:szCs w:val="20"/>
        </w:rPr>
        <w:t xml:space="preserve">Litz, R.A. (1997) ‘The Family Firm’s Exclusion From Business School Research: Explaining the Void; Addressing the Opportunity.’ </w:t>
      </w:r>
      <w:r>
        <w:rPr>
          <w:rFonts w:ascii="Arial" w:hAnsi="Arial" w:cs="Arial"/>
          <w:i/>
          <w:sz w:val="20"/>
          <w:szCs w:val="20"/>
        </w:rPr>
        <w:t>Entrepreneurship, Theory and Practice</w:t>
      </w:r>
      <w:r>
        <w:rPr>
          <w:rFonts w:ascii="Arial" w:hAnsi="Arial" w:cs="Arial"/>
          <w:sz w:val="20"/>
          <w:szCs w:val="20"/>
        </w:rPr>
        <w:t>. Spring 1997. Blackwell Publishing Ltd: London.</w:t>
      </w:r>
    </w:p>
    <w:p w:rsidR="001B3A02" w:rsidRDefault="001B3A02" w:rsidP="009A58E6">
      <w:pPr>
        <w:autoSpaceDE w:val="0"/>
        <w:autoSpaceDN w:val="0"/>
        <w:adjustRightInd w:val="0"/>
        <w:spacing w:after="0" w:line="240" w:lineRule="auto"/>
        <w:rPr>
          <w:rFonts w:ascii="Arial" w:hAnsi="Arial" w:cs="Arial"/>
          <w:sz w:val="20"/>
          <w:szCs w:val="20"/>
        </w:rPr>
      </w:pPr>
      <w:r w:rsidRPr="009A58E6">
        <w:rPr>
          <w:rFonts w:ascii="Arial" w:hAnsi="Arial" w:cs="Arial"/>
          <w:sz w:val="20"/>
          <w:szCs w:val="20"/>
        </w:rPr>
        <w:t xml:space="preserve">McConaughy, D. L., Matthews, C. H., Fialko, A. S. (2001) </w:t>
      </w:r>
      <w:r>
        <w:rPr>
          <w:rFonts w:ascii="Arial" w:hAnsi="Arial" w:cs="Arial"/>
          <w:sz w:val="20"/>
          <w:szCs w:val="20"/>
        </w:rPr>
        <w:t>‘</w:t>
      </w:r>
      <w:r w:rsidRPr="009A58E6">
        <w:rPr>
          <w:rFonts w:ascii="Arial" w:hAnsi="Arial" w:cs="Arial"/>
          <w:sz w:val="20"/>
          <w:szCs w:val="20"/>
        </w:rPr>
        <w:t>Founding Family Controlled</w:t>
      </w:r>
      <w:r>
        <w:rPr>
          <w:rFonts w:ascii="Arial" w:hAnsi="Arial" w:cs="Arial"/>
          <w:sz w:val="20"/>
          <w:szCs w:val="20"/>
        </w:rPr>
        <w:t xml:space="preserve"> </w:t>
      </w:r>
      <w:r w:rsidRPr="009A58E6">
        <w:rPr>
          <w:rFonts w:ascii="Arial" w:hAnsi="Arial" w:cs="Arial"/>
          <w:sz w:val="20"/>
          <w:szCs w:val="20"/>
        </w:rPr>
        <w:t>Firms: Performance, Risk, and Value,</w:t>
      </w:r>
      <w:r>
        <w:rPr>
          <w:rFonts w:ascii="Arial" w:hAnsi="Arial" w:cs="Arial"/>
          <w:sz w:val="20"/>
          <w:szCs w:val="20"/>
        </w:rPr>
        <w:t>’</w:t>
      </w:r>
      <w:r w:rsidRPr="009A58E6">
        <w:rPr>
          <w:rFonts w:ascii="Arial" w:hAnsi="Arial" w:cs="Arial"/>
          <w:sz w:val="20"/>
          <w:szCs w:val="20"/>
        </w:rPr>
        <w:t xml:space="preserve"> </w:t>
      </w:r>
      <w:r w:rsidRPr="009A58E6">
        <w:rPr>
          <w:rFonts w:ascii="Arial" w:hAnsi="Arial" w:cs="Arial"/>
          <w:i/>
          <w:iCs/>
          <w:sz w:val="20"/>
          <w:szCs w:val="20"/>
        </w:rPr>
        <w:t>Journal of Small Business Management,</w:t>
      </w:r>
      <w:r>
        <w:rPr>
          <w:rFonts w:ascii="Arial" w:hAnsi="Arial" w:cs="Arial"/>
          <w:i/>
          <w:iCs/>
          <w:sz w:val="20"/>
          <w:szCs w:val="20"/>
        </w:rPr>
        <w:t xml:space="preserve"> </w:t>
      </w:r>
      <w:r w:rsidRPr="009A58E6">
        <w:rPr>
          <w:rFonts w:ascii="Arial" w:hAnsi="Arial" w:cs="Arial"/>
          <w:sz w:val="20"/>
          <w:szCs w:val="20"/>
        </w:rPr>
        <w:t>39</w:t>
      </w:r>
      <w:r>
        <w:rPr>
          <w:rFonts w:ascii="Arial" w:hAnsi="Arial" w:cs="Arial"/>
          <w:sz w:val="20"/>
          <w:szCs w:val="20"/>
        </w:rPr>
        <w:t>(</w:t>
      </w:r>
      <w:r w:rsidRPr="009A58E6">
        <w:rPr>
          <w:rFonts w:ascii="Arial" w:hAnsi="Arial" w:cs="Arial"/>
          <w:sz w:val="20"/>
          <w:szCs w:val="20"/>
        </w:rPr>
        <w:t>1</w:t>
      </w:r>
      <w:r>
        <w:rPr>
          <w:rFonts w:ascii="Arial" w:hAnsi="Arial" w:cs="Arial"/>
          <w:sz w:val="20"/>
          <w:szCs w:val="20"/>
        </w:rPr>
        <w:t xml:space="preserve">): </w:t>
      </w:r>
      <w:r w:rsidRPr="009A58E6">
        <w:rPr>
          <w:rFonts w:ascii="Arial" w:hAnsi="Arial" w:cs="Arial"/>
          <w:sz w:val="20"/>
          <w:szCs w:val="20"/>
        </w:rPr>
        <w:t>31-49.</w:t>
      </w:r>
    </w:p>
    <w:p w:rsidR="001B3A02" w:rsidRPr="009A58E6" w:rsidRDefault="001B3A02" w:rsidP="009A58E6">
      <w:pPr>
        <w:autoSpaceDE w:val="0"/>
        <w:autoSpaceDN w:val="0"/>
        <w:adjustRightInd w:val="0"/>
        <w:spacing w:after="0" w:line="240" w:lineRule="auto"/>
        <w:rPr>
          <w:rFonts w:ascii="Arial" w:hAnsi="Arial" w:cs="Arial"/>
          <w:sz w:val="20"/>
          <w:szCs w:val="20"/>
        </w:rPr>
      </w:pPr>
    </w:p>
    <w:p w:rsidR="001B3A02" w:rsidRDefault="001B3A02" w:rsidP="008D2ECC">
      <w:pPr>
        <w:spacing w:line="240" w:lineRule="auto"/>
        <w:jc w:val="both"/>
        <w:rPr>
          <w:rFonts w:ascii="Arial" w:hAnsi="Arial" w:cs="Arial"/>
          <w:sz w:val="20"/>
          <w:szCs w:val="20"/>
        </w:rPr>
      </w:pPr>
      <w:r>
        <w:rPr>
          <w:rFonts w:ascii="Arial" w:hAnsi="Arial" w:cs="Arial"/>
          <w:sz w:val="20"/>
          <w:szCs w:val="20"/>
        </w:rPr>
        <w:t xml:space="preserve">Navarro, P. (2008) ‘The MBA Core Curricula of Top-Ranked US Business Schools: A Study in Failure?’ </w:t>
      </w:r>
      <w:r>
        <w:rPr>
          <w:rFonts w:ascii="Arial" w:hAnsi="Arial" w:cs="Arial"/>
          <w:i/>
          <w:sz w:val="20"/>
          <w:szCs w:val="20"/>
        </w:rPr>
        <w:t>Academy of Management Learning and Education</w:t>
      </w:r>
      <w:r>
        <w:rPr>
          <w:rFonts w:ascii="Arial" w:hAnsi="Arial" w:cs="Arial"/>
          <w:sz w:val="20"/>
          <w:szCs w:val="20"/>
        </w:rPr>
        <w:t>, 7(1): 108-123.</w:t>
      </w:r>
    </w:p>
    <w:p w:rsidR="001B3A02" w:rsidRDefault="001B3A02" w:rsidP="00720BBC">
      <w:pPr>
        <w:spacing w:line="240" w:lineRule="auto"/>
        <w:jc w:val="both"/>
        <w:rPr>
          <w:rFonts w:ascii="Arial" w:hAnsi="Arial" w:cs="Arial"/>
          <w:sz w:val="20"/>
          <w:szCs w:val="20"/>
        </w:rPr>
      </w:pPr>
      <w:r>
        <w:rPr>
          <w:rFonts w:ascii="Arial" w:hAnsi="Arial" w:cs="Arial"/>
          <w:sz w:val="20"/>
          <w:szCs w:val="20"/>
        </w:rPr>
        <w:t xml:space="preserve">Porter, L. and McKibbin, L. (1988) </w:t>
      </w:r>
      <w:r>
        <w:rPr>
          <w:rFonts w:ascii="Arial" w:hAnsi="Arial" w:cs="Arial"/>
          <w:i/>
          <w:sz w:val="20"/>
          <w:szCs w:val="20"/>
        </w:rPr>
        <w:t>Management education and development: Drift or thrust into the 21</w:t>
      </w:r>
      <w:r>
        <w:rPr>
          <w:rFonts w:ascii="Arial" w:hAnsi="Arial" w:cs="Arial"/>
          <w:i/>
          <w:sz w:val="20"/>
          <w:szCs w:val="20"/>
          <w:vertAlign w:val="superscript"/>
        </w:rPr>
        <w:t>st</w:t>
      </w:r>
      <w:r>
        <w:rPr>
          <w:rFonts w:ascii="Arial" w:hAnsi="Arial" w:cs="Arial"/>
          <w:i/>
          <w:sz w:val="20"/>
          <w:szCs w:val="20"/>
        </w:rPr>
        <w:t xml:space="preserve"> century? </w:t>
      </w:r>
      <w:r>
        <w:rPr>
          <w:rFonts w:ascii="Arial" w:hAnsi="Arial" w:cs="Arial"/>
          <w:sz w:val="20"/>
          <w:szCs w:val="20"/>
        </w:rPr>
        <w:t>McGraw-Hill: New York.</w:t>
      </w:r>
    </w:p>
    <w:p w:rsidR="001B3A02" w:rsidRPr="00E0778E" w:rsidRDefault="001B3A02" w:rsidP="00E0778E">
      <w:pPr>
        <w:spacing w:line="240" w:lineRule="auto"/>
        <w:jc w:val="both"/>
        <w:rPr>
          <w:rFonts w:ascii="Arial" w:hAnsi="Arial" w:cs="Arial"/>
          <w:sz w:val="20"/>
          <w:szCs w:val="20"/>
        </w:rPr>
      </w:pPr>
      <w:r w:rsidRPr="00E0778E">
        <w:rPr>
          <w:rFonts w:ascii="Arial" w:hAnsi="Arial" w:cs="Arial"/>
          <w:sz w:val="20"/>
          <w:szCs w:val="20"/>
        </w:rPr>
        <w:t>Poutzio</w:t>
      </w:r>
      <w:r>
        <w:rPr>
          <w:rFonts w:ascii="Arial" w:hAnsi="Arial" w:cs="Arial"/>
          <w:sz w:val="20"/>
          <w:szCs w:val="20"/>
        </w:rPr>
        <w:t>u</w:t>
      </w:r>
      <w:r w:rsidRPr="00E0778E">
        <w:rPr>
          <w:rFonts w:ascii="Arial" w:hAnsi="Arial" w:cs="Arial"/>
          <w:sz w:val="20"/>
          <w:szCs w:val="20"/>
        </w:rPr>
        <w:t xml:space="preserve">ris, Z.P. </w:t>
      </w:r>
      <w:r>
        <w:rPr>
          <w:rFonts w:ascii="Arial" w:hAnsi="Arial" w:cs="Arial"/>
          <w:sz w:val="20"/>
          <w:szCs w:val="20"/>
        </w:rPr>
        <w:t>(</w:t>
      </w:r>
      <w:r w:rsidRPr="00E0778E">
        <w:rPr>
          <w:rFonts w:ascii="Arial" w:hAnsi="Arial" w:cs="Arial"/>
          <w:sz w:val="20"/>
          <w:szCs w:val="20"/>
        </w:rPr>
        <w:t>2006</w:t>
      </w:r>
      <w:r>
        <w:rPr>
          <w:rFonts w:ascii="Arial" w:hAnsi="Arial" w:cs="Arial"/>
          <w:sz w:val="20"/>
          <w:szCs w:val="20"/>
        </w:rPr>
        <w:t>)</w:t>
      </w:r>
      <w:r w:rsidRPr="00E0778E">
        <w:rPr>
          <w:rFonts w:ascii="Arial" w:hAnsi="Arial" w:cs="Arial"/>
          <w:sz w:val="20"/>
          <w:szCs w:val="20"/>
        </w:rPr>
        <w:t xml:space="preserve"> The structure and performance of the UK family business PLC economy, in P.Z. Poutziouris, K.X. Smyrnios and S.B. Klein (eds.), </w:t>
      </w:r>
      <w:r w:rsidRPr="00BB6F9B">
        <w:rPr>
          <w:rFonts w:ascii="Arial" w:hAnsi="Arial" w:cs="Arial"/>
          <w:i/>
          <w:sz w:val="20"/>
          <w:szCs w:val="20"/>
        </w:rPr>
        <w:t>Handbook of Research on Family Businesses</w:t>
      </w:r>
      <w:r w:rsidRPr="00E0778E">
        <w:rPr>
          <w:rFonts w:ascii="Arial" w:hAnsi="Arial" w:cs="Arial"/>
          <w:sz w:val="20"/>
          <w:szCs w:val="20"/>
        </w:rPr>
        <w:t xml:space="preserve">. Edward Elgar. Cheltenham, UK. </w:t>
      </w:r>
    </w:p>
    <w:p w:rsidR="001B3A02" w:rsidRDefault="001B3A02" w:rsidP="00720BBC">
      <w:pPr>
        <w:spacing w:line="240" w:lineRule="auto"/>
        <w:jc w:val="both"/>
        <w:rPr>
          <w:rFonts w:ascii="Arial" w:hAnsi="Arial" w:cs="Arial"/>
          <w:sz w:val="20"/>
          <w:szCs w:val="20"/>
        </w:rPr>
      </w:pPr>
      <w:r>
        <w:rPr>
          <w:rFonts w:ascii="Arial" w:hAnsi="Arial" w:cs="Arial"/>
          <w:sz w:val="20"/>
          <w:szCs w:val="20"/>
        </w:rPr>
        <w:t xml:space="preserve">Room, G. (2008) ‘Social Policy in Europe: Paradigms of change.’ </w:t>
      </w:r>
      <w:r>
        <w:rPr>
          <w:rFonts w:ascii="Arial" w:hAnsi="Arial" w:cs="Arial"/>
          <w:i/>
          <w:sz w:val="20"/>
          <w:szCs w:val="20"/>
        </w:rPr>
        <w:t>Journal of European Social Policy</w:t>
      </w:r>
      <w:r>
        <w:rPr>
          <w:rFonts w:ascii="Arial" w:hAnsi="Arial" w:cs="Arial"/>
          <w:sz w:val="20"/>
          <w:szCs w:val="20"/>
        </w:rPr>
        <w:t>. 18:345.</w:t>
      </w:r>
    </w:p>
    <w:p w:rsidR="001B3A02" w:rsidRDefault="001B3A02" w:rsidP="00720BBC">
      <w:pPr>
        <w:spacing w:line="240" w:lineRule="auto"/>
        <w:jc w:val="both"/>
        <w:rPr>
          <w:rFonts w:ascii="Arial" w:hAnsi="Arial" w:cs="Arial"/>
          <w:sz w:val="20"/>
          <w:szCs w:val="20"/>
        </w:rPr>
      </w:pPr>
      <w:r>
        <w:rPr>
          <w:rFonts w:ascii="Arial" w:hAnsi="Arial" w:cs="Arial"/>
          <w:sz w:val="20"/>
          <w:szCs w:val="20"/>
        </w:rPr>
        <w:t xml:space="preserve">Rosado, C. (1997) ‘Paradigm shifts and Stages of Societal Change: A Descriptive Model.’ Rosado Consulting for Change in Human Systems, 1997. Date accessed: 15 July 2010. </w:t>
      </w:r>
      <w:hyperlink r:id="rId16" w:history="1">
        <w:r>
          <w:rPr>
            <w:rStyle w:val="Hyperlink"/>
            <w:rFonts w:ascii="Arial" w:hAnsi="Arial" w:cs="Arial"/>
            <w:sz w:val="20"/>
            <w:szCs w:val="20"/>
          </w:rPr>
          <w:t>http://www.rosado.net/pdf/Paradigms.pdf</w:t>
        </w:r>
      </w:hyperlink>
      <w:r>
        <w:rPr>
          <w:rFonts w:ascii="Arial" w:hAnsi="Arial" w:cs="Arial"/>
          <w:sz w:val="20"/>
          <w:szCs w:val="20"/>
        </w:rPr>
        <w:t xml:space="preserve"> </w:t>
      </w:r>
    </w:p>
    <w:p w:rsidR="001B3A02" w:rsidRPr="00E0778E" w:rsidRDefault="001B3A02" w:rsidP="00E0778E">
      <w:pPr>
        <w:spacing w:line="240" w:lineRule="auto"/>
        <w:jc w:val="both"/>
        <w:rPr>
          <w:rFonts w:ascii="Arial" w:hAnsi="Arial" w:cs="Arial"/>
          <w:sz w:val="20"/>
          <w:szCs w:val="20"/>
        </w:rPr>
      </w:pPr>
      <w:r w:rsidRPr="00E0778E">
        <w:rPr>
          <w:rFonts w:ascii="Arial" w:hAnsi="Arial" w:cs="Arial"/>
          <w:sz w:val="20"/>
          <w:szCs w:val="20"/>
        </w:rPr>
        <w:t xml:space="preserve">Sharma, P., Chrisman, J and Chua, J. </w:t>
      </w:r>
      <w:r>
        <w:rPr>
          <w:rFonts w:ascii="Arial" w:hAnsi="Arial" w:cs="Arial"/>
          <w:sz w:val="20"/>
          <w:szCs w:val="20"/>
        </w:rPr>
        <w:t>(</w:t>
      </w:r>
      <w:r w:rsidRPr="00E0778E">
        <w:rPr>
          <w:rFonts w:ascii="Arial" w:hAnsi="Arial" w:cs="Arial"/>
          <w:sz w:val="20"/>
          <w:szCs w:val="20"/>
        </w:rPr>
        <w:t>1996</w:t>
      </w:r>
      <w:r>
        <w:rPr>
          <w:rFonts w:ascii="Arial" w:hAnsi="Arial" w:cs="Arial"/>
          <w:sz w:val="20"/>
          <w:szCs w:val="20"/>
        </w:rPr>
        <w:t>)</w:t>
      </w:r>
      <w:r w:rsidRPr="00E0778E">
        <w:rPr>
          <w:rFonts w:ascii="Arial" w:hAnsi="Arial" w:cs="Arial"/>
          <w:sz w:val="20"/>
          <w:szCs w:val="20"/>
        </w:rPr>
        <w:t xml:space="preserve"> </w:t>
      </w:r>
      <w:r w:rsidRPr="00720BBC">
        <w:rPr>
          <w:rFonts w:ascii="Arial" w:hAnsi="Arial" w:cs="Arial"/>
          <w:i/>
          <w:sz w:val="20"/>
          <w:szCs w:val="20"/>
        </w:rPr>
        <w:t>A Review and Annotated Bibliography of Family Business Studies</w:t>
      </w:r>
      <w:r w:rsidRPr="00E0778E">
        <w:rPr>
          <w:rFonts w:ascii="Arial" w:hAnsi="Arial" w:cs="Arial"/>
          <w:sz w:val="20"/>
          <w:szCs w:val="20"/>
        </w:rPr>
        <w:t>. Kluwer, Boston M.A.</w:t>
      </w:r>
    </w:p>
    <w:p w:rsidR="001B3A02" w:rsidRPr="00E0778E" w:rsidRDefault="001B3A02" w:rsidP="00E0778E">
      <w:pPr>
        <w:spacing w:line="240" w:lineRule="auto"/>
        <w:jc w:val="both"/>
        <w:rPr>
          <w:rFonts w:ascii="Arial" w:hAnsi="Arial" w:cs="Arial"/>
          <w:sz w:val="20"/>
          <w:szCs w:val="20"/>
        </w:rPr>
      </w:pPr>
      <w:r w:rsidRPr="00E0778E">
        <w:rPr>
          <w:rFonts w:ascii="Arial" w:hAnsi="Arial" w:cs="Arial"/>
          <w:sz w:val="20"/>
          <w:szCs w:val="20"/>
        </w:rPr>
        <w:t xml:space="preserve">Sharma, P., Chrisman, J and Chua, J. </w:t>
      </w:r>
      <w:r>
        <w:rPr>
          <w:rFonts w:ascii="Arial" w:hAnsi="Arial" w:cs="Arial"/>
          <w:sz w:val="20"/>
          <w:szCs w:val="20"/>
        </w:rPr>
        <w:t>(</w:t>
      </w:r>
      <w:r w:rsidRPr="00E0778E">
        <w:rPr>
          <w:rFonts w:ascii="Arial" w:hAnsi="Arial" w:cs="Arial"/>
          <w:sz w:val="20"/>
          <w:szCs w:val="20"/>
        </w:rPr>
        <w:t>1997</w:t>
      </w:r>
      <w:r>
        <w:rPr>
          <w:rFonts w:ascii="Arial" w:hAnsi="Arial" w:cs="Arial"/>
          <w:sz w:val="20"/>
          <w:szCs w:val="20"/>
        </w:rPr>
        <w:t>)</w:t>
      </w:r>
      <w:r w:rsidRPr="00E0778E">
        <w:rPr>
          <w:rFonts w:ascii="Arial" w:hAnsi="Arial" w:cs="Arial"/>
          <w:sz w:val="20"/>
          <w:szCs w:val="20"/>
        </w:rPr>
        <w:t xml:space="preserve"> </w:t>
      </w:r>
      <w:r>
        <w:rPr>
          <w:rFonts w:ascii="Arial" w:hAnsi="Arial" w:cs="Arial"/>
          <w:sz w:val="20"/>
          <w:szCs w:val="20"/>
        </w:rPr>
        <w:t>‘</w:t>
      </w:r>
      <w:r w:rsidRPr="00E0778E">
        <w:rPr>
          <w:rFonts w:ascii="Arial" w:hAnsi="Arial" w:cs="Arial"/>
          <w:sz w:val="20"/>
          <w:szCs w:val="20"/>
        </w:rPr>
        <w:t>Strategic Management of the Family Business: Past Research and Future Challenges</w:t>
      </w:r>
      <w:r>
        <w:rPr>
          <w:rFonts w:ascii="Arial" w:hAnsi="Arial" w:cs="Arial"/>
          <w:sz w:val="20"/>
          <w:szCs w:val="20"/>
        </w:rPr>
        <w:t xml:space="preserve">.’ </w:t>
      </w:r>
      <w:r w:rsidRPr="00BB6F9B">
        <w:rPr>
          <w:rFonts w:ascii="Arial" w:hAnsi="Arial" w:cs="Arial"/>
          <w:i/>
          <w:sz w:val="20"/>
          <w:szCs w:val="20"/>
        </w:rPr>
        <w:t>Family Business Review</w:t>
      </w:r>
      <w:r>
        <w:rPr>
          <w:rFonts w:ascii="Arial" w:hAnsi="Arial" w:cs="Arial"/>
          <w:i/>
          <w:sz w:val="20"/>
          <w:szCs w:val="20"/>
        </w:rPr>
        <w:t>.</w:t>
      </w:r>
      <w:r w:rsidRPr="00E0778E">
        <w:rPr>
          <w:rFonts w:ascii="Arial" w:hAnsi="Arial" w:cs="Arial"/>
          <w:sz w:val="20"/>
          <w:szCs w:val="20"/>
        </w:rPr>
        <w:t xml:space="preserve"> 1 </w:t>
      </w:r>
      <w:r>
        <w:rPr>
          <w:rFonts w:ascii="Arial" w:hAnsi="Arial" w:cs="Arial"/>
          <w:sz w:val="20"/>
          <w:szCs w:val="20"/>
        </w:rPr>
        <w:t>(</w:t>
      </w:r>
      <w:r w:rsidRPr="00E0778E">
        <w:rPr>
          <w:rFonts w:ascii="Arial" w:hAnsi="Arial" w:cs="Arial"/>
          <w:sz w:val="20"/>
          <w:szCs w:val="20"/>
        </w:rPr>
        <w:t>1</w:t>
      </w:r>
      <w:r>
        <w:rPr>
          <w:rFonts w:ascii="Arial" w:hAnsi="Arial" w:cs="Arial"/>
          <w:sz w:val="20"/>
          <w:szCs w:val="20"/>
        </w:rPr>
        <w:t>)</w:t>
      </w:r>
      <w:r w:rsidRPr="00E0778E">
        <w:rPr>
          <w:rFonts w:ascii="Arial" w:hAnsi="Arial" w:cs="Arial"/>
          <w:sz w:val="20"/>
          <w:szCs w:val="20"/>
        </w:rPr>
        <w:t xml:space="preserve"> 1-35</w:t>
      </w:r>
      <w:r>
        <w:rPr>
          <w:rFonts w:ascii="Arial" w:hAnsi="Arial" w:cs="Arial"/>
          <w:sz w:val="20"/>
          <w:szCs w:val="20"/>
        </w:rPr>
        <w:t>.</w:t>
      </w:r>
    </w:p>
    <w:p w:rsidR="001B3A02" w:rsidRPr="00E0778E" w:rsidRDefault="001B3A02" w:rsidP="00E0778E">
      <w:pPr>
        <w:spacing w:line="240" w:lineRule="auto"/>
        <w:jc w:val="both"/>
        <w:rPr>
          <w:rFonts w:ascii="Arial" w:hAnsi="Arial" w:cs="Arial"/>
          <w:sz w:val="20"/>
          <w:szCs w:val="20"/>
        </w:rPr>
      </w:pPr>
      <w:r w:rsidRPr="00E0778E">
        <w:rPr>
          <w:rFonts w:ascii="Arial" w:hAnsi="Arial" w:cs="Arial"/>
          <w:sz w:val="20"/>
          <w:szCs w:val="20"/>
        </w:rPr>
        <w:t xml:space="preserve">Scottish Government </w:t>
      </w:r>
      <w:r>
        <w:rPr>
          <w:rFonts w:ascii="Arial" w:hAnsi="Arial" w:cs="Arial"/>
          <w:sz w:val="20"/>
          <w:szCs w:val="20"/>
        </w:rPr>
        <w:t>(</w:t>
      </w:r>
      <w:r w:rsidRPr="00E0778E">
        <w:rPr>
          <w:rFonts w:ascii="Arial" w:hAnsi="Arial" w:cs="Arial"/>
          <w:sz w:val="20"/>
          <w:szCs w:val="20"/>
        </w:rPr>
        <w:t>2008</w:t>
      </w:r>
      <w:r>
        <w:rPr>
          <w:rFonts w:ascii="Arial" w:hAnsi="Arial" w:cs="Arial"/>
          <w:sz w:val="20"/>
          <w:szCs w:val="20"/>
        </w:rPr>
        <w:t>)</w:t>
      </w:r>
      <w:r w:rsidRPr="00E0778E">
        <w:rPr>
          <w:rFonts w:ascii="Arial" w:hAnsi="Arial" w:cs="Arial"/>
          <w:sz w:val="20"/>
          <w:szCs w:val="20"/>
        </w:rPr>
        <w:t xml:space="preserve"> </w:t>
      </w:r>
      <w:r w:rsidRPr="00EF0FF5">
        <w:rPr>
          <w:rFonts w:ascii="Arial" w:hAnsi="Arial" w:cs="Arial"/>
          <w:i/>
          <w:sz w:val="20"/>
          <w:szCs w:val="20"/>
        </w:rPr>
        <w:t>The Government Economic Strategy.</w:t>
      </w:r>
      <w:r w:rsidRPr="00E0778E">
        <w:rPr>
          <w:rFonts w:ascii="Arial" w:hAnsi="Arial" w:cs="Arial"/>
          <w:sz w:val="20"/>
          <w:szCs w:val="20"/>
        </w:rPr>
        <w:t xml:space="preserve"> The Scottish Government, Edinburgh.</w:t>
      </w:r>
    </w:p>
    <w:p w:rsidR="001B3A02" w:rsidRDefault="001B3A02" w:rsidP="00720BBC">
      <w:pPr>
        <w:spacing w:line="240" w:lineRule="auto"/>
        <w:jc w:val="both"/>
        <w:rPr>
          <w:rFonts w:ascii="Arial" w:hAnsi="Arial" w:cs="Arial"/>
          <w:sz w:val="20"/>
          <w:szCs w:val="20"/>
        </w:rPr>
      </w:pPr>
      <w:r>
        <w:rPr>
          <w:rFonts w:ascii="Arial" w:hAnsi="Arial" w:cs="Arial"/>
          <w:sz w:val="20"/>
          <w:szCs w:val="20"/>
        </w:rPr>
        <w:t xml:space="preserve">Syed, J., Mingers, J. and Murray, P.A. (2009) ‘Beyond rigour and relevance: A critical realist approach to business education.’ </w:t>
      </w:r>
      <w:r>
        <w:rPr>
          <w:rFonts w:ascii="Arial" w:hAnsi="Arial" w:cs="Arial"/>
          <w:i/>
          <w:sz w:val="20"/>
          <w:szCs w:val="20"/>
        </w:rPr>
        <w:t>Management Learning</w:t>
      </w:r>
      <w:r>
        <w:rPr>
          <w:rFonts w:ascii="Arial" w:hAnsi="Arial" w:cs="Arial"/>
          <w:sz w:val="20"/>
          <w:szCs w:val="20"/>
        </w:rPr>
        <w:t>. 41:71. Sage: Thousands Oaks, CA.</w:t>
      </w:r>
    </w:p>
    <w:p w:rsidR="001B3A02" w:rsidRDefault="001B3A02" w:rsidP="00720BBC">
      <w:pPr>
        <w:spacing w:line="240" w:lineRule="auto"/>
        <w:jc w:val="both"/>
        <w:rPr>
          <w:rFonts w:ascii="Arial" w:hAnsi="Arial" w:cs="Arial"/>
          <w:sz w:val="20"/>
          <w:szCs w:val="20"/>
        </w:rPr>
      </w:pPr>
      <w:r>
        <w:rPr>
          <w:rFonts w:ascii="Arial" w:hAnsi="Arial" w:cs="Arial"/>
          <w:sz w:val="20"/>
          <w:szCs w:val="20"/>
        </w:rPr>
        <w:t xml:space="preserve">Turnball James, K. and Denyer, D. (2009) ‘Historical Roots and Future Directions: New Challenges for Management Learning.’ </w:t>
      </w:r>
      <w:r>
        <w:rPr>
          <w:rFonts w:ascii="Arial" w:hAnsi="Arial" w:cs="Arial"/>
          <w:i/>
          <w:sz w:val="20"/>
          <w:szCs w:val="20"/>
        </w:rPr>
        <w:t>Management Learning,</w:t>
      </w:r>
      <w:r>
        <w:rPr>
          <w:rFonts w:ascii="Arial" w:hAnsi="Arial" w:cs="Arial"/>
          <w:sz w:val="20"/>
          <w:szCs w:val="20"/>
        </w:rPr>
        <w:t xml:space="preserve"> 40:363. </w:t>
      </w:r>
    </w:p>
    <w:p w:rsidR="001B3A02" w:rsidRDefault="001B3A02" w:rsidP="00E0778E">
      <w:pPr>
        <w:spacing w:line="240" w:lineRule="auto"/>
        <w:jc w:val="both"/>
        <w:rPr>
          <w:rFonts w:ascii="Arial" w:hAnsi="Arial" w:cs="Arial"/>
          <w:sz w:val="20"/>
          <w:szCs w:val="20"/>
        </w:rPr>
      </w:pPr>
      <w:r>
        <w:rPr>
          <w:rFonts w:ascii="Arial" w:hAnsi="Arial" w:cs="Arial"/>
          <w:sz w:val="20"/>
          <w:szCs w:val="20"/>
        </w:rPr>
        <w:t xml:space="preserve">Vesper, K.H. and Gartner, W.B. (1997) ‘Measuring Progress in Entrepreneurship Education.’ </w:t>
      </w:r>
      <w:r w:rsidRPr="00F14DDE">
        <w:rPr>
          <w:rFonts w:ascii="Arial" w:hAnsi="Arial" w:cs="Arial"/>
          <w:i/>
          <w:sz w:val="20"/>
          <w:szCs w:val="20"/>
        </w:rPr>
        <w:t>Journal of Business Venturing</w:t>
      </w:r>
      <w:r>
        <w:rPr>
          <w:rFonts w:ascii="Arial" w:hAnsi="Arial" w:cs="Arial"/>
          <w:sz w:val="20"/>
          <w:szCs w:val="20"/>
        </w:rPr>
        <w:t>. 12, 403-421.</w:t>
      </w:r>
    </w:p>
    <w:sectPr w:rsidR="001B3A02" w:rsidSect="00E0778E">
      <w:footerReference w:type="default" r:id="rId17"/>
      <w:pgSz w:w="12240" w:h="15840"/>
      <w:pgMar w:top="1077" w:right="1077" w:bottom="107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A02" w:rsidRDefault="001B3A02" w:rsidP="00436BB1">
      <w:pPr>
        <w:spacing w:after="0" w:line="240" w:lineRule="auto"/>
      </w:pPr>
      <w:r>
        <w:separator/>
      </w:r>
    </w:p>
  </w:endnote>
  <w:endnote w:type="continuationSeparator" w:id="0">
    <w:p w:rsidR="001B3A02" w:rsidRDefault="001B3A02" w:rsidP="00436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A02" w:rsidRDefault="001B3A02">
    <w:pPr>
      <w:pStyle w:val="Footer"/>
      <w:jc w:val="right"/>
    </w:pPr>
    <w:r w:rsidRPr="00E0778E">
      <w:rPr>
        <w:rFonts w:ascii="Arial" w:hAnsi="Arial" w:cs="Arial"/>
        <w:sz w:val="18"/>
        <w:szCs w:val="18"/>
      </w:rPr>
      <w:fldChar w:fldCharType="begin"/>
    </w:r>
    <w:r w:rsidRPr="00E0778E">
      <w:rPr>
        <w:rFonts w:ascii="Arial" w:hAnsi="Arial" w:cs="Arial"/>
        <w:sz w:val="18"/>
        <w:szCs w:val="18"/>
      </w:rPr>
      <w:instrText xml:space="preserve"> PAGE   \* MERGEFORMAT </w:instrText>
    </w:r>
    <w:r w:rsidRPr="00E0778E">
      <w:rPr>
        <w:rFonts w:ascii="Arial" w:hAnsi="Arial" w:cs="Arial"/>
        <w:sz w:val="18"/>
        <w:szCs w:val="18"/>
      </w:rPr>
      <w:fldChar w:fldCharType="separate"/>
    </w:r>
    <w:r>
      <w:rPr>
        <w:rFonts w:ascii="Arial" w:hAnsi="Arial" w:cs="Arial"/>
        <w:noProof/>
        <w:sz w:val="18"/>
        <w:szCs w:val="18"/>
      </w:rPr>
      <w:t>4</w:t>
    </w:r>
    <w:r w:rsidRPr="00E0778E">
      <w:rPr>
        <w:rFonts w:ascii="Arial" w:hAnsi="Arial" w:cs="Arial"/>
        <w:sz w:val="18"/>
        <w:szCs w:val="18"/>
      </w:rPr>
      <w:fldChar w:fldCharType="end"/>
    </w:r>
  </w:p>
  <w:p w:rsidR="001B3A02" w:rsidRDefault="001B3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A02" w:rsidRDefault="001B3A02" w:rsidP="00436BB1">
      <w:pPr>
        <w:spacing w:after="0" w:line="240" w:lineRule="auto"/>
      </w:pPr>
      <w:r>
        <w:separator/>
      </w:r>
    </w:p>
  </w:footnote>
  <w:footnote w:type="continuationSeparator" w:id="0">
    <w:p w:rsidR="001B3A02" w:rsidRDefault="001B3A02" w:rsidP="00436B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C47"/>
    <w:multiLevelType w:val="multilevel"/>
    <w:tmpl w:val="5AEE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7439C"/>
    <w:multiLevelType w:val="multilevel"/>
    <w:tmpl w:val="F466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3644C2"/>
    <w:multiLevelType w:val="multilevel"/>
    <w:tmpl w:val="FF74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E216A7"/>
    <w:multiLevelType w:val="hybridMultilevel"/>
    <w:tmpl w:val="8B3E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5A0940"/>
    <w:multiLevelType w:val="hybridMultilevel"/>
    <w:tmpl w:val="279E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20649C"/>
    <w:multiLevelType w:val="multilevel"/>
    <w:tmpl w:val="DF6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3177A9"/>
    <w:multiLevelType w:val="multilevel"/>
    <w:tmpl w:val="D4AA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57710D3"/>
    <w:multiLevelType w:val="hybridMultilevel"/>
    <w:tmpl w:val="596A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FE44EC"/>
    <w:multiLevelType w:val="hybridMultilevel"/>
    <w:tmpl w:val="F7AA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404ABB"/>
    <w:multiLevelType w:val="hybridMultilevel"/>
    <w:tmpl w:val="C3BCA8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BB718EA"/>
    <w:multiLevelType w:val="hybridMultilevel"/>
    <w:tmpl w:val="11C2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E135F7"/>
    <w:multiLevelType w:val="hybridMultilevel"/>
    <w:tmpl w:val="F1BA094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nsid w:val="76735E49"/>
    <w:multiLevelType w:val="hybridMultilevel"/>
    <w:tmpl w:val="D38E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5C077A"/>
    <w:multiLevelType w:val="hybridMultilevel"/>
    <w:tmpl w:val="02E6A79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3"/>
  </w:num>
  <w:num w:numId="6">
    <w:abstractNumId w:val="9"/>
  </w:num>
  <w:num w:numId="7">
    <w:abstractNumId w:val="7"/>
  </w:num>
  <w:num w:numId="8">
    <w:abstractNumId w:val="11"/>
  </w:num>
  <w:num w:numId="9">
    <w:abstractNumId w:val="10"/>
  </w:num>
  <w:num w:numId="10">
    <w:abstractNumId w:val="12"/>
  </w:num>
  <w:num w:numId="11">
    <w:abstractNumId w:val="4"/>
  </w:num>
  <w:num w:numId="12">
    <w:abstractNumId w:val="8"/>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00F"/>
    <w:rsid w:val="00002A1F"/>
    <w:rsid w:val="00007860"/>
    <w:rsid w:val="000949B9"/>
    <w:rsid w:val="000A234A"/>
    <w:rsid w:val="000A2628"/>
    <w:rsid w:val="000A3E07"/>
    <w:rsid w:val="000E2D31"/>
    <w:rsid w:val="000E5483"/>
    <w:rsid w:val="000E6736"/>
    <w:rsid w:val="0010701D"/>
    <w:rsid w:val="001073F8"/>
    <w:rsid w:val="001204E1"/>
    <w:rsid w:val="001350AE"/>
    <w:rsid w:val="001363C3"/>
    <w:rsid w:val="00136E70"/>
    <w:rsid w:val="00145F73"/>
    <w:rsid w:val="00145F74"/>
    <w:rsid w:val="001508C0"/>
    <w:rsid w:val="00153755"/>
    <w:rsid w:val="001948D7"/>
    <w:rsid w:val="001A1D20"/>
    <w:rsid w:val="001A324C"/>
    <w:rsid w:val="001A5631"/>
    <w:rsid w:val="001A5C33"/>
    <w:rsid w:val="001B3A02"/>
    <w:rsid w:val="001B4770"/>
    <w:rsid w:val="001B7A4F"/>
    <w:rsid w:val="001C428E"/>
    <w:rsid w:val="001D6A60"/>
    <w:rsid w:val="001E4557"/>
    <w:rsid w:val="001F008D"/>
    <w:rsid w:val="001F2F22"/>
    <w:rsid w:val="001F58DB"/>
    <w:rsid w:val="001F7C70"/>
    <w:rsid w:val="00200854"/>
    <w:rsid w:val="00202891"/>
    <w:rsid w:val="00231EF2"/>
    <w:rsid w:val="00237BD3"/>
    <w:rsid w:val="002470B2"/>
    <w:rsid w:val="00266504"/>
    <w:rsid w:val="00270921"/>
    <w:rsid w:val="00277C12"/>
    <w:rsid w:val="00285ACC"/>
    <w:rsid w:val="0029202D"/>
    <w:rsid w:val="002A5E6F"/>
    <w:rsid w:val="002D6806"/>
    <w:rsid w:val="0031300F"/>
    <w:rsid w:val="00323462"/>
    <w:rsid w:val="003239A3"/>
    <w:rsid w:val="00337264"/>
    <w:rsid w:val="00377897"/>
    <w:rsid w:val="003B424F"/>
    <w:rsid w:val="003B6B9B"/>
    <w:rsid w:val="003C1382"/>
    <w:rsid w:val="003C1780"/>
    <w:rsid w:val="003C7867"/>
    <w:rsid w:val="003E6451"/>
    <w:rsid w:val="003F3274"/>
    <w:rsid w:val="003F543E"/>
    <w:rsid w:val="00404229"/>
    <w:rsid w:val="00412C49"/>
    <w:rsid w:val="00436BB1"/>
    <w:rsid w:val="00456D29"/>
    <w:rsid w:val="00464CAB"/>
    <w:rsid w:val="00477234"/>
    <w:rsid w:val="004826D2"/>
    <w:rsid w:val="0049117F"/>
    <w:rsid w:val="00492F05"/>
    <w:rsid w:val="004A7E10"/>
    <w:rsid w:val="004B3967"/>
    <w:rsid w:val="004D3005"/>
    <w:rsid w:val="004E47EA"/>
    <w:rsid w:val="004E6C33"/>
    <w:rsid w:val="0051526C"/>
    <w:rsid w:val="00525946"/>
    <w:rsid w:val="00526252"/>
    <w:rsid w:val="00537CE1"/>
    <w:rsid w:val="00544458"/>
    <w:rsid w:val="00547A48"/>
    <w:rsid w:val="00574FC4"/>
    <w:rsid w:val="005815B0"/>
    <w:rsid w:val="00590AD5"/>
    <w:rsid w:val="005A7249"/>
    <w:rsid w:val="005B67BC"/>
    <w:rsid w:val="005C33B6"/>
    <w:rsid w:val="005C45B7"/>
    <w:rsid w:val="005D69FA"/>
    <w:rsid w:val="005D7AE8"/>
    <w:rsid w:val="005F49C4"/>
    <w:rsid w:val="00601A7A"/>
    <w:rsid w:val="00616D3B"/>
    <w:rsid w:val="00627048"/>
    <w:rsid w:val="00646B8C"/>
    <w:rsid w:val="00664470"/>
    <w:rsid w:val="00667CE3"/>
    <w:rsid w:val="00675F14"/>
    <w:rsid w:val="00687A29"/>
    <w:rsid w:val="006A7766"/>
    <w:rsid w:val="006B41EF"/>
    <w:rsid w:val="006B4281"/>
    <w:rsid w:val="006B6E3C"/>
    <w:rsid w:val="006E27A6"/>
    <w:rsid w:val="006E6CA6"/>
    <w:rsid w:val="006E6E09"/>
    <w:rsid w:val="006F3DA4"/>
    <w:rsid w:val="006F7402"/>
    <w:rsid w:val="00720BBC"/>
    <w:rsid w:val="0075110C"/>
    <w:rsid w:val="00764CA9"/>
    <w:rsid w:val="00771710"/>
    <w:rsid w:val="00782192"/>
    <w:rsid w:val="0078270D"/>
    <w:rsid w:val="007952BA"/>
    <w:rsid w:val="007A07EA"/>
    <w:rsid w:val="007A6F0D"/>
    <w:rsid w:val="007C4A1F"/>
    <w:rsid w:val="007D2FF9"/>
    <w:rsid w:val="007E1B07"/>
    <w:rsid w:val="007E1EFA"/>
    <w:rsid w:val="007E60DB"/>
    <w:rsid w:val="007E684E"/>
    <w:rsid w:val="007E6B3C"/>
    <w:rsid w:val="007F3D63"/>
    <w:rsid w:val="008166B0"/>
    <w:rsid w:val="0082173F"/>
    <w:rsid w:val="00860A69"/>
    <w:rsid w:val="00860BFF"/>
    <w:rsid w:val="008726CB"/>
    <w:rsid w:val="00874ABF"/>
    <w:rsid w:val="00896903"/>
    <w:rsid w:val="008D245D"/>
    <w:rsid w:val="008D2ECC"/>
    <w:rsid w:val="008E09A1"/>
    <w:rsid w:val="008F5967"/>
    <w:rsid w:val="00906E02"/>
    <w:rsid w:val="00953079"/>
    <w:rsid w:val="009A58E6"/>
    <w:rsid w:val="009A7146"/>
    <w:rsid w:val="009B1106"/>
    <w:rsid w:val="009C0AC2"/>
    <w:rsid w:val="009F0B6C"/>
    <w:rsid w:val="009F4E15"/>
    <w:rsid w:val="009F7F06"/>
    <w:rsid w:val="00A03C05"/>
    <w:rsid w:val="00A058DC"/>
    <w:rsid w:val="00A11209"/>
    <w:rsid w:val="00A12FED"/>
    <w:rsid w:val="00A13185"/>
    <w:rsid w:val="00A14028"/>
    <w:rsid w:val="00A26D9F"/>
    <w:rsid w:val="00A501F5"/>
    <w:rsid w:val="00A61A43"/>
    <w:rsid w:val="00A67B87"/>
    <w:rsid w:val="00A87705"/>
    <w:rsid w:val="00AD050D"/>
    <w:rsid w:val="00AD4F95"/>
    <w:rsid w:val="00AD75D7"/>
    <w:rsid w:val="00AE78C3"/>
    <w:rsid w:val="00B040DE"/>
    <w:rsid w:val="00B05BEB"/>
    <w:rsid w:val="00B1537B"/>
    <w:rsid w:val="00B17F33"/>
    <w:rsid w:val="00B22B63"/>
    <w:rsid w:val="00B3295E"/>
    <w:rsid w:val="00B43876"/>
    <w:rsid w:val="00B5339B"/>
    <w:rsid w:val="00B574F2"/>
    <w:rsid w:val="00B75D96"/>
    <w:rsid w:val="00B86F8A"/>
    <w:rsid w:val="00BB6F9B"/>
    <w:rsid w:val="00BC2B96"/>
    <w:rsid w:val="00BC7FD7"/>
    <w:rsid w:val="00C23CEE"/>
    <w:rsid w:val="00C26751"/>
    <w:rsid w:val="00C27143"/>
    <w:rsid w:val="00C42FE2"/>
    <w:rsid w:val="00C77BB7"/>
    <w:rsid w:val="00C81E20"/>
    <w:rsid w:val="00C87EB3"/>
    <w:rsid w:val="00C94A70"/>
    <w:rsid w:val="00CA447E"/>
    <w:rsid w:val="00CA767D"/>
    <w:rsid w:val="00CB3221"/>
    <w:rsid w:val="00CB6802"/>
    <w:rsid w:val="00CC0D72"/>
    <w:rsid w:val="00CD0C8A"/>
    <w:rsid w:val="00CD3690"/>
    <w:rsid w:val="00CF4235"/>
    <w:rsid w:val="00D01937"/>
    <w:rsid w:val="00D31D39"/>
    <w:rsid w:val="00D42E4B"/>
    <w:rsid w:val="00DB580B"/>
    <w:rsid w:val="00DC0BC7"/>
    <w:rsid w:val="00DD27E9"/>
    <w:rsid w:val="00DD5A20"/>
    <w:rsid w:val="00DE26A7"/>
    <w:rsid w:val="00DF5502"/>
    <w:rsid w:val="00E01233"/>
    <w:rsid w:val="00E0200C"/>
    <w:rsid w:val="00E03D48"/>
    <w:rsid w:val="00E0778E"/>
    <w:rsid w:val="00E24367"/>
    <w:rsid w:val="00E26ADF"/>
    <w:rsid w:val="00E36A9C"/>
    <w:rsid w:val="00E40E6F"/>
    <w:rsid w:val="00E55A30"/>
    <w:rsid w:val="00E60D24"/>
    <w:rsid w:val="00E618F1"/>
    <w:rsid w:val="00E620E4"/>
    <w:rsid w:val="00E63DF3"/>
    <w:rsid w:val="00E82F83"/>
    <w:rsid w:val="00E90CE4"/>
    <w:rsid w:val="00EA3380"/>
    <w:rsid w:val="00EA3C93"/>
    <w:rsid w:val="00EB1367"/>
    <w:rsid w:val="00ED3878"/>
    <w:rsid w:val="00ED3C99"/>
    <w:rsid w:val="00EF0FF5"/>
    <w:rsid w:val="00EF2B82"/>
    <w:rsid w:val="00F14DDE"/>
    <w:rsid w:val="00F352A1"/>
    <w:rsid w:val="00F358B3"/>
    <w:rsid w:val="00F45EA1"/>
    <w:rsid w:val="00F601D6"/>
    <w:rsid w:val="00F6279D"/>
    <w:rsid w:val="00F6531F"/>
    <w:rsid w:val="00FA425F"/>
    <w:rsid w:val="00FC2C3B"/>
    <w:rsid w:val="00FD3423"/>
    <w:rsid w:val="00FD40A9"/>
    <w:rsid w:val="00FD481A"/>
    <w:rsid w:val="00FE3186"/>
    <w:rsid w:val="00FF712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462"/>
    <w:pPr>
      <w:spacing w:after="200" w:line="276" w:lineRule="auto"/>
    </w:pPr>
    <w:rPr>
      <w:lang w:val="en-US" w:eastAsia="en-US"/>
    </w:rPr>
  </w:style>
  <w:style w:type="paragraph" w:styleId="Heading1">
    <w:name w:val="heading 1"/>
    <w:basedOn w:val="Normal"/>
    <w:next w:val="Normal"/>
    <w:link w:val="Heading1Char"/>
    <w:uiPriority w:val="99"/>
    <w:qFormat/>
    <w:rsid w:val="00AE78C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0E5483"/>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9"/>
    <w:qFormat/>
    <w:rsid w:val="009C0AC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78C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E5483"/>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9C0AC2"/>
    <w:rPr>
      <w:rFonts w:ascii="Cambria" w:hAnsi="Cambria" w:cs="Times New Roman"/>
      <w:b/>
      <w:bCs/>
      <w:color w:val="4F81BD"/>
    </w:rPr>
  </w:style>
  <w:style w:type="paragraph" w:styleId="BalloonText">
    <w:name w:val="Balloon Text"/>
    <w:basedOn w:val="Normal"/>
    <w:link w:val="BalloonTextChar"/>
    <w:uiPriority w:val="99"/>
    <w:semiHidden/>
    <w:rsid w:val="001F5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58DB"/>
    <w:rPr>
      <w:rFonts w:ascii="Tahoma" w:hAnsi="Tahoma" w:cs="Tahoma"/>
      <w:sz w:val="16"/>
      <w:szCs w:val="16"/>
    </w:rPr>
  </w:style>
  <w:style w:type="paragraph" w:styleId="ListParagraph">
    <w:name w:val="List Paragraph"/>
    <w:basedOn w:val="Normal"/>
    <w:uiPriority w:val="99"/>
    <w:qFormat/>
    <w:rsid w:val="008166B0"/>
    <w:pPr>
      <w:ind w:left="720"/>
      <w:contextualSpacing/>
    </w:pPr>
  </w:style>
  <w:style w:type="paragraph" w:customStyle="1" w:styleId="para">
    <w:name w:val="para"/>
    <w:basedOn w:val="Normal"/>
    <w:uiPriority w:val="99"/>
    <w:rsid w:val="000E548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0E5483"/>
    <w:rPr>
      <w:rFonts w:cs="Times New Roman"/>
      <w:color w:val="0000FF"/>
      <w:u w:val="single"/>
    </w:rPr>
  </w:style>
  <w:style w:type="character" w:styleId="Strong">
    <w:name w:val="Strong"/>
    <w:basedOn w:val="DefaultParagraphFont"/>
    <w:uiPriority w:val="99"/>
    <w:qFormat/>
    <w:rsid w:val="000E5483"/>
    <w:rPr>
      <w:rFonts w:cs="Times New Roman"/>
      <w:b/>
      <w:bCs/>
    </w:rPr>
  </w:style>
  <w:style w:type="paragraph" w:customStyle="1" w:styleId="pubonline">
    <w:name w:val="pubonline"/>
    <w:basedOn w:val="Normal"/>
    <w:uiPriority w:val="99"/>
    <w:rsid w:val="000E5483"/>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rsid w:val="007A07E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436BB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36BB1"/>
    <w:rPr>
      <w:rFonts w:cs="Times New Roman"/>
    </w:rPr>
  </w:style>
  <w:style w:type="paragraph" w:styleId="Footer">
    <w:name w:val="footer"/>
    <w:basedOn w:val="Normal"/>
    <w:link w:val="FooterChar"/>
    <w:uiPriority w:val="99"/>
    <w:rsid w:val="00436BB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36BB1"/>
    <w:rPr>
      <w:rFonts w:cs="Times New Roman"/>
    </w:rPr>
  </w:style>
  <w:style w:type="paragraph" w:customStyle="1" w:styleId="Verdana">
    <w:name w:val="Verdana"/>
    <w:aliases w:val="10pt,Justified"/>
    <w:basedOn w:val="Normal"/>
    <w:uiPriority w:val="99"/>
    <w:rsid w:val="00953079"/>
    <w:pPr>
      <w:spacing w:after="0" w:line="240" w:lineRule="auto"/>
      <w:jc w:val="both"/>
    </w:pPr>
    <w:rPr>
      <w:rFonts w:ascii="Verdana" w:eastAsia="Times New Roman" w:hAnsi="Verdana"/>
      <w:sz w:val="20"/>
      <w:szCs w:val="20"/>
      <w:lang w:val="en-GB"/>
    </w:rPr>
  </w:style>
  <w:style w:type="table" w:styleId="TableGrid">
    <w:name w:val="Table Grid"/>
    <w:basedOn w:val="TableNormal"/>
    <w:uiPriority w:val="99"/>
    <w:rsid w:val="000A3E0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49117F"/>
    <w:rPr>
      <w:rFonts w:cs="Times New Roman"/>
      <w:i/>
      <w:iCs/>
    </w:rPr>
  </w:style>
  <w:style w:type="paragraph" w:customStyle="1" w:styleId="byline">
    <w:name w:val="byline"/>
    <w:basedOn w:val="Normal"/>
    <w:uiPriority w:val="99"/>
    <w:rsid w:val="00AE78C3"/>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rsid w:val="00CC0D7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061518755">
      <w:marLeft w:val="0"/>
      <w:marRight w:val="0"/>
      <w:marTop w:val="0"/>
      <w:marBottom w:val="0"/>
      <w:divBdr>
        <w:top w:val="none" w:sz="0" w:space="0" w:color="auto"/>
        <w:left w:val="none" w:sz="0" w:space="0" w:color="auto"/>
        <w:bottom w:val="none" w:sz="0" w:space="0" w:color="auto"/>
        <w:right w:val="none" w:sz="0" w:space="0" w:color="auto"/>
      </w:divBdr>
    </w:div>
    <w:div w:id="2061518760">
      <w:marLeft w:val="0"/>
      <w:marRight w:val="0"/>
      <w:marTop w:val="0"/>
      <w:marBottom w:val="0"/>
      <w:divBdr>
        <w:top w:val="none" w:sz="0" w:space="0" w:color="auto"/>
        <w:left w:val="none" w:sz="0" w:space="0" w:color="auto"/>
        <w:bottom w:val="none" w:sz="0" w:space="0" w:color="auto"/>
        <w:right w:val="none" w:sz="0" w:space="0" w:color="auto"/>
      </w:divBdr>
    </w:div>
    <w:div w:id="2061518761">
      <w:marLeft w:val="0"/>
      <w:marRight w:val="0"/>
      <w:marTop w:val="0"/>
      <w:marBottom w:val="0"/>
      <w:divBdr>
        <w:top w:val="none" w:sz="0" w:space="0" w:color="auto"/>
        <w:left w:val="none" w:sz="0" w:space="0" w:color="auto"/>
        <w:bottom w:val="none" w:sz="0" w:space="0" w:color="auto"/>
        <w:right w:val="none" w:sz="0" w:space="0" w:color="auto"/>
      </w:divBdr>
    </w:div>
    <w:div w:id="2061518763">
      <w:marLeft w:val="0"/>
      <w:marRight w:val="0"/>
      <w:marTop w:val="0"/>
      <w:marBottom w:val="0"/>
      <w:divBdr>
        <w:top w:val="none" w:sz="0" w:space="0" w:color="auto"/>
        <w:left w:val="none" w:sz="0" w:space="0" w:color="auto"/>
        <w:bottom w:val="none" w:sz="0" w:space="0" w:color="auto"/>
        <w:right w:val="none" w:sz="0" w:space="0" w:color="auto"/>
      </w:divBdr>
    </w:div>
    <w:div w:id="2061518764">
      <w:marLeft w:val="0"/>
      <w:marRight w:val="0"/>
      <w:marTop w:val="0"/>
      <w:marBottom w:val="0"/>
      <w:divBdr>
        <w:top w:val="none" w:sz="0" w:space="0" w:color="auto"/>
        <w:left w:val="none" w:sz="0" w:space="0" w:color="auto"/>
        <w:bottom w:val="none" w:sz="0" w:space="0" w:color="auto"/>
        <w:right w:val="none" w:sz="0" w:space="0" w:color="auto"/>
      </w:divBdr>
      <w:divsChild>
        <w:div w:id="2061518805">
          <w:marLeft w:val="0"/>
          <w:marRight w:val="0"/>
          <w:marTop w:val="0"/>
          <w:marBottom w:val="0"/>
          <w:divBdr>
            <w:top w:val="none" w:sz="0" w:space="0" w:color="auto"/>
            <w:left w:val="none" w:sz="0" w:space="0" w:color="auto"/>
            <w:bottom w:val="none" w:sz="0" w:space="0" w:color="auto"/>
            <w:right w:val="none" w:sz="0" w:space="0" w:color="auto"/>
          </w:divBdr>
          <w:divsChild>
            <w:div w:id="2061518802">
              <w:marLeft w:val="0"/>
              <w:marRight w:val="0"/>
              <w:marTop w:val="0"/>
              <w:marBottom w:val="0"/>
              <w:divBdr>
                <w:top w:val="none" w:sz="0" w:space="0" w:color="auto"/>
                <w:left w:val="none" w:sz="0" w:space="0" w:color="auto"/>
                <w:bottom w:val="none" w:sz="0" w:space="0" w:color="auto"/>
                <w:right w:val="none" w:sz="0" w:space="0" w:color="auto"/>
              </w:divBdr>
              <w:divsChild>
                <w:div w:id="2061518756">
                  <w:marLeft w:val="0"/>
                  <w:marRight w:val="0"/>
                  <w:marTop w:val="0"/>
                  <w:marBottom w:val="0"/>
                  <w:divBdr>
                    <w:top w:val="none" w:sz="0" w:space="0" w:color="auto"/>
                    <w:left w:val="none" w:sz="0" w:space="0" w:color="auto"/>
                    <w:bottom w:val="none" w:sz="0" w:space="0" w:color="auto"/>
                    <w:right w:val="none" w:sz="0" w:space="0" w:color="auto"/>
                  </w:divBdr>
                  <w:divsChild>
                    <w:div w:id="2061518791">
                      <w:marLeft w:val="0"/>
                      <w:marRight w:val="0"/>
                      <w:marTop w:val="0"/>
                      <w:marBottom w:val="0"/>
                      <w:divBdr>
                        <w:top w:val="none" w:sz="0" w:space="0" w:color="auto"/>
                        <w:left w:val="none" w:sz="0" w:space="0" w:color="auto"/>
                        <w:bottom w:val="none" w:sz="0" w:space="0" w:color="auto"/>
                        <w:right w:val="none" w:sz="0" w:space="0" w:color="auto"/>
                      </w:divBdr>
                      <w:divsChild>
                        <w:div w:id="2061518795">
                          <w:marLeft w:val="0"/>
                          <w:marRight w:val="0"/>
                          <w:marTop w:val="0"/>
                          <w:marBottom w:val="0"/>
                          <w:divBdr>
                            <w:top w:val="none" w:sz="0" w:space="0" w:color="auto"/>
                            <w:left w:val="none" w:sz="0" w:space="0" w:color="auto"/>
                            <w:bottom w:val="none" w:sz="0" w:space="0" w:color="auto"/>
                            <w:right w:val="none" w:sz="0" w:space="0" w:color="auto"/>
                          </w:divBdr>
                          <w:divsChild>
                            <w:div w:id="2061518770">
                              <w:marLeft w:val="0"/>
                              <w:marRight w:val="0"/>
                              <w:marTop w:val="108"/>
                              <w:marBottom w:val="0"/>
                              <w:divBdr>
                                <w:top w:val="none" w:sz="0" w:space="0" w:color="auto"/>
                                <w:left w:val="none" w:sz="0" w:space="0" w:color="auto"/>
                                <w:bottom w:val="none" w:sz="0" w:space="0" w:color="auto"/>
                                <w:right w:val="none" w:sz="0" w:space="0" w:color="auto"/>
                              </w:divBdr>
                              <w:divsChild>
                                <w:div w:id="2061518769">
                                  <w:marLeft w:val="0"/>
                                  <w:marRight w:val="0"/>
                                  <w:marTop w:val="0"/>
                                  <w:marBottom w:val="0"/>
                                  <w:divBdr>
                                    <w:top w:val="none" w:sz="0" w:space="0" w:color="auto"/>
                                    <w:left w:val="none" w:sz="0" w:space="0" w:color="auto"/>
                                    <w:bottom w:val="none" w:sz="0" w:space="0" w:color="auto"/>
                                    <w:right w:val="none" w:sz="0" w:space="0" w:color="auto"/>
                                  </w:divBdr>
                                  <w:divsChild>
                                    <w:div w:id="2061518762">
                                      <w:marLeft w:val="0"/>
                                      <w:marRight w:val="3411"/>
                                      <w:marTop w:val="0"/>
                                      <w:marBottom w:val="0"/>
                                      <w:divBdr>
                                        <w:top w:val="none" w:sz="0" w:space="0" w:color="auto"/>
                                        <w:left w:val="none" w:sz="0" w:space="0" w:color="auto"/>
                                        <w:bottom w:val="none" w:sz="0" w:space="0" w:color="auto"/>
                                        <w:right w:val="none" w:sz="0" w:space="0" w:color="auto"/>
                                      </w:divBdr>
                                      <w:divsChild>
                                        <w:div w:id="2061518807">
                                          <w:marLeft w:val="0"/>
                                          <w:marRight w:val="0"/>
                                          <w:marTop w:val="0"/>
                                          <w:marBottom w:val="0"/>
                                          <w:divBdr>
                                            <w:top w:val="none" w:sz="0" w:space="0" w:color="auto"/>
                                            <w:left w:val="none" w:sz="0" w:space="0" w:color="auto"/>
                                            <w:bottom w:val="none" w:sz="0" w:space="0" w:color="auto"/>
                                            <w:right w:val="none" w:sz="0" w:space="0" w:color="auto"/>
                                          </w:divBdr>
                                          <w:divsChild>
                                            <w:div w:id="2061518783">
                                              <w:marLeft w:val="0"/>
                                              <w:marRight w:val="0"/>
                                              <w:marTop w:val="0"/>
                                              <w:marBottom w:val="108"/>
                                              <w:divBdr>
                                                <w:top w:val="none" w:sz="0" w:space="0" w:color="auto"/>
                                                <w:left w:val="none" w:sz="0" w:space="0" w:color="auto"/>
                                                <w:bottom w:val="single" w:sz="4" w:space="5" w:color="E7DECF"/>
                                                <w:right w:val="none" w:sz="0" w:space="0" w:color="auto"/>
                                              </w:divBdr>
                                              <w:divsChild>
                                                <w:div w:id="2061518808">
                                                  <w:marLeft w:val="0"/>
                                                  <w:marRight w:val="0"/>
                                                  <w:marTop w:val="0"/>
                                                  <w:marBottom w:val="0"/>
                                                  <w:divBdr>
                                                    <w:top w:val="none" w:sz="0" w:space="0" w:color="auto"/>
                                                    <w:left w:val="none" w:sz="0" w:space="0" w:color="auto"/>
                                                    <w:bottom w:val="none" w:sz="0" w:space="0" w:color="auto"/>
                                                    <w:right w:val="none" w:sz="0" w:space="0" w:color="auto"/>
                                                  </w:divBdr>
                                                  <w:divsChild>
                                                    <w:div w:id="20615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518766">
      <w:marLeft w:val="0"/>
      <w:marRight w:val="0"/>
      <w:marTop w:val="0"/>
      <w:marBottom w:val="0"/>
      <w:divBdr>
        <w:top w:val="none" w:sz="0" w:space="0" w:color="auto"/>
        <w:left w:val="none" w:sz="0" w:space="0" w:color="auto"/>
        <w:bottom w:val="none" w:sz="0" w:space="0" w:color="auto"/>
        <w:right w:val="none" w:sz="0" w:space="0" w:color="auto"/>
      </w:divBdr>
      <w:divsChild>
        <w:div w:id="2061518806">
          <w:marLeft w:val="0"/>
          <w:marRight w:val="0"/>
          <w:marTop w:val="0"/>
          <w:marBottom w:val="0"/>
          <w:divBdr>
            <w:top w:val="none" w:sz="0" w:space="0" w:color="auto"/>
            <w:left w:val="none" w:sz="0" w:space="0" w:color="auto"/>
            <w:bottom w:val="none" w:sz="0" w:space="0" w:color="auto"/>
            <w:right w:val="none" w:sz="0" w:space="0" w:color="auto"/>
          </w:divBdr>
        </w:div>
      </w:divsChild>
    </w:div>
    <w:div w:id="2061518767">
      <w:marLeft w:val="0"/>
      <w:marRight w:val="0"/>
      <w:marTop w:val="0"/>
      <w:marBottom w:val="0"/>
      <w:divBdr>
        <w:top w:val="none" w:sz="0" w:space="0" w:color="auto"/>
        <w:left w:val="none" w:sz="0" w:space="0" w:color="auto"/>
        <w:bottom w:val="none" w:sz="0" w:space="0" w:color="auto"/>
        <w:right w:val="none" w:sz="0" w:space="0" w:color="auto"/>
      </w:divBdr>
    </w:div>
    <w:div w:id="2061518771">
      <w:marLeft w:val="0"/>
      <w:marRight w:val="0"/>
      <w:marTop w:val="0"/>
      <w:marBottom w:val="0"/>
      <w:divBdr>
        <w:top w:val="none" w:sz="0" w:space="0" w:color="auto"/>
        <w:left w:val="none" w:sz="0" w:space="0" w:color="auto"/>
        <w:bottom w:val="none" w:sz="0" w:space="0" w:color="auto"/>
        <w:right w:val="none" w:sz="0" w:space="0" w:color="auto"/>
      </w:divBdr>
    </w:div>
    <w:div w:id="2061518772">
      <w:marLeft w:val="0"/>
      <w:marRight w:val="0"/>
      <w:marTop w:val="0"/>
      <w:marBottom w:val="0"/>
      <w:divBdr>
        <w:top w:val="none" w:sz="0" w:space="0" w:color="auto"/>
        <w:left w:val="none" w:sz="0" w:space="0" w:color="auto"/>
        <w:bottom w:val="none" w:sz="0" w:space="0" w:color="auto"/>
        <w:right w:val="none" w:sz="0" w:space="0" w:color="auto"/>
      </w:divBdr>
    </w:div>
    <w:div w:id="2061518774">
      <w:marLeft w:val="0"/>
      <w:marRight w:val="0"/>
      <w:marTop w:val="0"/>
      <w:marBottom w:val="0"/>
      <w:divBdr>
        <w:top w:val="none" w:sz="0" w:space="0" w:color="auto"/>
        <w:left w:val="none" w:sz="0" w:space="0" w:color="auto"/>
        <w:bottom w:val="none" w:sz="0" w:space="0" w:color="auto"/>
        <w:right w:val="none" w:sz="0" w:space="0" w:color="auto"/>
      </w:divBdr>
    </w:div>
    <w:div w:id="2061518775">
      <w:marLeft w:val="0"/>
      <w:marRight w:val="0"/>
      <w:marTop w:val="0"/>
      <w:marBottom w:val="0"/>
      <w:divBdr>
        <w:top w:val="none" w:sz="0" w:space="0" w:color="auto"/>
        <w:left w:val="none" w:sz="0" w:space="0" w:color="auto"/>
        <w:bottom w:val="none" w:sz="0" w:space="0" w:color="auto"/>
        <w:right w:val="none" w:sz="0" w:space="0" w:color="auto"/>
      </w:divBdr>
    </w:div>
    <w:div w:id="2061518776">
      <w:marLeft w:val="0"/>
      <w:marRight w:val="0"/>
      <w:marTop w:val="0"/>
      <w:marBottom w:val="0"/>
      <w:divBdr>
        <w:top w:val="none" w:sz="0" w:space="0" w:color="auto"/>
        <w:left w:val="none" w:sz="0" w:space="0" w:color="auto"/>
        <w:bottom w:val="none" w:sz="0" w:space="0" w:color="auto"/>
        <w:right w:val="none" w:sz="0" w:space="0" w:color="auto"/>
      </w:divBdr>
      <w:divsChild>
        <w:div w:id="2061518757">
          <w:marLeft w:val="0"/>
          <w:marRight w:val="0"/>
          <w:marTop w:val="0"/>
          <w:marBottom w:val="0"/>
          <w:divBdr>
            <w:top w:val="none" w:sz="0" w:space="0" w:color="auto"/>
            <w:left w:val="none" w:sz="0" w:space="0" w:color="auto"/>
            <w:bottom w:val="none" w:sz="0" w:space="0" w:color="auto"/>
            <w:right w:val="none" w:sz="0" w:space="0" w:color="auto"/>
          </w:divBdr>
        </w:div>
      </w:divsChild>
    </w:div>
    <w:div w:id="2061518777">
      <w:marLeft w:val="0"/>
      <w:marRight w:val="0"/>
      <w:marTop w:val="0"/>
      <w:marBottom w:val="0"/>
      <w:divBdr>
        <w:top w:val="none" w:sz="0" w:space="0" w:color="auto"/>
        <w:left w:val="none" w:sz="0" w:space="0" w:color="auto"/>
        <w:bottom w:val="none" w:sz="0" w:space="0" w:color="auto"/>
        <w:right w:val="none" w:sz="0" w:space="0" w:color="auto"/>
      </w:divBdr>
    </w:div>
    <w:div w:id="2061518778">
      <w:marLeft w:val="0"/>
      <w:marRight w:val="0"/>
      <w:marTop w:val="0"/>
      <w:marBottom w:val="0"/>
      <w:divBdr>
        <w:top w:val="none" w:sz="0" w:space="0" w:color="auto"/>
        <w:left w:val="none" w:sz="0" w:space="0" w:color="auto"/>
        <w:bottom w:val="none" w:sz="0" w:space="0" w:color="auto"/>
        <w:right w:val="none" w:sz="0" w:space="0" w:color="auto"/>
      </w:divBdr>
    </w:div>
    <w:div w:id="2061518781">
      <w:marLeft w:val="0"/>
      <w:marRight w:val="0"/>
      <w:marTop w:val="0"/>
      <w:marBottom w:val="0"/>
      <w:divBdr>
        <w:top w:val="none" w:sz="0" w:space="0" w:color="auto"/>
        <w:left w:val="none" w:sz="0" w:space="0" w:color="auto"/>
        <w:bottom w:val="none" w:sz="0" w:space="0" w:color="auto"/>
        <w:right w:val="none" w:sz="0" w:space="0" w:color="auto"/>
      </w:divBdr>
    </w:div>
    <w:div w:id="2061518782">
      <w:marLeft w:val="0"/>
      <w:marRight w:val="0"/>
      <w:marTop w:val="0"/>
      <w:marBottom w:val="0"/>
      <w:divBdr>
        <w:top w:val="none" w:sz="0" w:space="0" w:color="auto"/>
        <w:left w:val="none" w:sz="0" w:space="0" w:color="auto"/>
        <w:bottom w:val="none" w:sz="0" w:space="0" w:color="auto"/>
        <w:right w:val="none" w:sz="0" w:space="0" w:color="auto"/>
      </w:divBdr>
    </w:div>
    <w:div w:id="2061518784">
      <w:marLeft w:val="0"/>
      <w:marRight w:val="0"/>
      <w:marTop w:val="0"/>
      <w:marBottom w:val="0"/>
      <w:divBdr>
        <w:top w:val="none" w:sz="0" w:space="0" w:color="auto"/>
        <w:left w:val="none" w:sz="0" w:space="0" w:color="auto"/>
        <w:bottom w:val="none" w:sz="0" w:space="0" w:color="auto"/>
        <w:right w:val="none" w:sz="0" w:space="0" w:color="auto"/>
      </w:divBdr>
    </w:div>
    <w:div w:id="2061518786">
      <w:marLeft w:val="0"/>
      <w:marRight w:val="0"/>
      <w:marTop w:val="0"/>
      <w:marBottom w:val="0"/>
      <w:divBdr>
        <w:top w:val="none" w:sz="0" w:space="0" w:color="auto"/>
        <w:left w:val="none" w:sz="0" w:space="0" w:color="auto"/>
        <w:bottom w:val="none" w:sz="0" w:space="0" w:color="auto"/>
        <w:right w:val="none" w:sz="0" w:space="0" w:color="auto"/>
      </w:divBdr>
    </w:div>
    <w:div w:id="2061518788">
      <w:marLeft w:val="0"/>
      <w:marRight w:val="0"/>
      <w:marTop w:val="0"/>
      <w:marBottom w:val="0"/>
      <w:divBdr>
        <w:top w:val="none" w:sz="0" w:space="0" w:color="auto"/>
        <w:left w:val="none" w:sz="0" w:space="0" w:color="auto"/>
        <w:bottom w:val="none" w:sz="0" w:space="0" w:color="auto"/>
        <w:right w:val="none" w:sz="0" w:space="0" w:color="auto"/>
      </w:divBdr>
    </w:div>
    <w:div w:id="2061518789">
      <w:marLeft w:val="0"/>
      <w:marRight w:val="0"/>
      <w:marTop w:val="0"/>
      <w:marBottom w:val="0"/>
      <w:divBdr>
        <w:top w:val="none" w:sz="0" w:space="0" w:color="auto"/>
        <w:left w:val="none" w:sz="0" w:space="0" w:color="auto"/>
        <w:bottom w:val="none" w:sz="0" w:space="0" w:color="auto"/>
        <w:right w:val="none" w:sz="0" w:space="0" w:color="auto"/>
      </w:divBdr>
    </w:div>
    <w:div w:id="2061518790">
      <w:marLeft w:val="0"/>
      <w:marRight w:val="0"/>
      <w:marTop w:val="0"/>
      <w:marBottom w:val="0"/>
      <w:divBdr>
        <w:top w:val="none" w:sz="0" w:space="0" w:color="auto"/>
        <w:left w:val="none" w:sz="0" w:space="0" w:color="auto"/>
        <w:bottom w:val="none" w:sz="0" w:space="0" w:color="auto"/>
        <w:right w:val="none" w:sz="0" w:space="0" w:color="auto"/>
      </w:divBdr>
      <w:divsChild>
        <w:div w:id="2061518779">
          <w:marLeft w:val="0"/>
          <w:marRight w:val="0"/>
          <w:marTop w:val="0"/>
          <w:marBottom w:val="0"/>
          <w:divBdr>
            <w:top w:val="none" w:sz="0" w:space="0" w:color="auto"/>
            <w:left w:val="none" w:sz="0" w:space="0" w:color="auto"/>
            <w:bottom w:val="none" w:sz="0" w:space="0" w:color="auto"/>
            <w:right w:val="none" w:sz="0" w:space="0" w:color="auto"/>
          </w:divBdr>
        </w:div>
      </w:divsChild>
    </w:div>
    <w:div w:id="2061518792">
      <w:marLeft w:val="0"/>
      <w:marRight w:val="0"/>
      <w:marTop w:val="0"/>
      <w:marBottom w:val="0"/>
      <w:divBdr>
        <w:top w:val="none" w:sz="0" w:space="0" w:color="auto"/>
        <w:left w:val="none" w:sz="0" w:space="0" w:color="auto"/>
        <w:bottom w:val="none" w:sz="0" w:space="0" w:color="auto"/>
        <w:right w:val="none" w:sz="0" w:space="0" w:color="auto"/>
      </w:divBdr>
    </w:div>
    <w:div w:id="2061518793">
      <w:marLeft w:val="0"/>
      <w:marRight w:val="0"/>
      <w:marTop w:val="0"/>
      <w:marBottom w:val="0"/>
      <w:divBdr>
        <w:top w:val="none" w:sz="0" w:space="0" w:color="auto"/>
        <w:left w:val="none" w:sz="0" w:space="0" w:color="auto"/>
        <w:bottom w:val="none" w:sz="0" w:space="0" w:color="auto"/>
        <w:right w:val="none" w:sz="0" w:space="0" w:color="auto"/>
      </w:divBdr>
    </w:div>
    <w:div w:id="2061518796">
      <w:marLeft w:val="0"/>
      <w:marRight w:val="0"/>
      <w:marTop w:val="0"/>
      <w:marBottom w:val="0"/>
      <w:divBdr>
        <w:top w:val="none" w:sz="0" w:space="0" w:color="auto"/>
        <w:left w:val="none" w:sz="0" w:space="0" w:color="auto"/>
        <w:bottom w:val="none" w:sz="0" w:space="0" w:color="auto"/>
        <w:right w:val="none" w:sz="0" w:space="0" w:color="auto"/>
      </w:divBdr>
    </w:div>
    <w:div w:id="2061518797">
      <w:marLeft w:val="0"/>
      <w:marRight w:val="0"/>
      <w:marTop w:val="0"/>
      <w:marBottom w:val="0"/>
      <w:divBdr>
        <w:top w:val="none" w:sz="0" w:space="0" w:color="auto"/>
        <w:left w:val="none" w:sz="0" w:space="0" w:color="auto"/>
        <w:bottom w:val="none" w:sz="0" w:space="0" w:color="auto"/>
        <w:right w:val="none" w:sz="0" w:space="0" w:color="auto"/>
      </w:divBdr>
    </w:div>
    <w:div w:id="2061518798">
      <w:marLeft w:val="0"/>
      <w:marRight w:val="0"/>
      <w:marTop w:val="0"/>
      <w:marBottom w:val="0"/>
      <w:divBdr>
        <w:top w:val="none" w:sz="0" w:space="0" w:color="auto"/>
        <w:left w:val="none" w:sz="0" w:space="0" w:color="auto"/>
        <w:bottom w:val="none" w:sz="0" w:space="0" w:color="auto"/>
        <w:right w:val="none" w:sz="0" w:space="0" w:color="auto"/>
      </w:divBdr>
      <w:divsChild>
        <w:div w:id="2061518787">
          <w:marLeft w:val="0"/>
          <w:marRight w:val="0"/>
          <w:marTop w:val="0"/>
          <w:marBottom w:val="0"/>
          <w:divBdr>
            <w:top w:val="none" w:sz="0" w:space="0" w:color="auto"/>
            <w:left w:val="none" w:sz="0" w:space="0" w:color="auto"/>
            <w:bottom w:val="none" w:sz="0" w:space="0" w:color="auto"/>
            <w:right w:val="none" w:sz="0" w:space="0" w:color="auto"/>
          </w:divBdr>
        </w:div>
      </w:divsChild>
    </w:div>
    <w:div w:id="2061518799">
      <w:marLeft w:val="0"/>
      <w:marRight w:val="0"/>
      <w:marTop w:val="0"/>
      <w:marBottom w:val="0"/>
      <w:divBdr>
        <w:top w:val="none" w:sz="0" w:space="0" w:color="auto"/>
        <w:left w:val="none" w:sz="0" w:space="0" w:color="auto"/>
        <w:bottom w:val="none" w:sz="0" w:space="0" w:color="auto"/>
        <w:right w:val="none" w:sz="0" w:space="0" w:color="auto"/>
      </w:divBdr>
    </w:div>
    <w:div w:id="2061518801">
      <w:marLeft w:val="0"/>
      <w:marRight w:val="0"/>
      <w:marTop w:val="0"/>
      <w:marBottom w:val="0"/>
      <w:divBdr>
        <w:top w:val="none" w:sz="0" w:space="0" w:color="auto"/>
        <w:left w:val="none" w:sz="0" w:space="0" w:color="auto"/>
        <w:bottom w:val="none" w:sz="0" w:space="0" w:color="auto"/>
        <w:right w:val="none" w:sz="0" w:space="0" w:color="auto"/>
      </w:divBdr>
    </w:div>
    <w:div w:id="2061518803">
      <w:marLeft w:val="0"/>
      <w:marRight w:val="0"/>
      <w:marTop w:val="0"/>
      <w:marBottom w:val="0"/>
      <w:divBdr>
        <w:top w:val="none" w:sz="0" w:space="0" w:color="auto"/>
        <w:left w:val="none" w:sz="0" w:space="0" w:color="auto"/>
        <w:bottom w:val="none" w:sz="0" w:space="0" w:color="auto"/>
        <w:right w:val="none" w:sz="0" w:space="0" w:color="auto"/>
      </w:divBdr>
      <w:divsChild>
        <w:div w:id="2061518773">
          <w:marLeft w:val="0"/>
          <w:marRight w:val="0"/>
          <w:marTop w:val="0"/>
          <w:marBottom w:val="0"/>
          <w:divBdr>
            <w:top w:val="none" w:sz="0" w:space="0" w:color="auto"/>
            <w:left w:val="none" w:sz="0" w:space="0" w:color="auto"/>
            <w:bottom w:val="none" w:sz="0" w:space="0" w:color="auto"/>
            <w:right w:val="none" w:sz="0" w:space="0" w:color="auto"/>
          </w:divBdr>
          <w:divsChild>
            <w:div w:id="2061518780">
              <w:marLeft w:val="0"/>
              <w:marRight w:val="0"/>
              <w:marTop w:val="0"/>
              <w:marBottom w:val="0"/>
              <w:divBdr>
                <w:top w:val="none" w:sz="0" w:space="0" w:color="auto"/>
                <w:left w:val="none" w:sz="0" w:space="0" w:color="auto"/>
                <w:bottom w:val="none" w:sz="0" w:space="0" w:color="auto"/>
                <w:right w:val="none" w:sz="0" w:space="0" w:color="auto"/>
              </w:divBdr>
              <w:divsChild>
                <w:div w:id="2061518785">
                  <w:marLeft w:val="0"/>
                  <w:marRight w:val="0"/>
                  <w:marTop w:val="0"/>
                  <w:marBottom w:val="0"/>
                  <w:divBdr>
                    <w:top w:val="none" w:sz="0" w:space="0" w:color="auto"/>
                    <w:left w:val="none" w:sz="0" w:space="0" w:color="auto"/>
                    <w:bottom w:val="none" w:sz="0" w:space="0" w:color="auto"/>
                    <w:right w:val="none" w:sz="0" w:space="0" w:color="auto"/>
                  </w:divBdr>
                  <w:divsChild>
                    <w:div w:id="2061518759">
                      <w:marLeft w:val="0"/>
                      <w:marRight w:val="0"/>
                      <w:marTop w:val="0"/>
                      <w:marBottom w:val="0"/>
                      <w:divBdr>
                        <w:top w:val="none" w:sz="0" w:space="0" w:color="auto"/>
                        <w:left w:val="none" w:sz="0" w:space="0" w:color="auto"/>
                        <w:bottom w:val="none" w:sz="0" w:space="0" w:color="auto"/>
                        <w:right w:val="none" w:sz="0" w:space="0" w:color="auto"/>
                      </w:divBdr>
                      <w:divsChild>
                        <w:div w:id="2061518768">
                          <w:marLeft w:val="0"/>
                          <w:marRight w:val="0"/>
                          <w:marTop w:val="0"/>
                          <w:marBottom w:val="0"/>
                          <w:divBdr>
                            <w:top w:val="none" w:sz="0" w:space="0" w:color="auto"/>
                            <w:left w:val="none" w:sz="0" w:space="0" w:color="auto"/>
                            <w:bottom w:val="none" w:sz="0" w:space="0" w:color="auto"/>
                            <w:right w:val="none" w:sz="0" w:space="0" w:color="auto"/>
                          </w:divBdr>
                          <w:divsChild>
                            <w:div w:id="2061518758">
                              <w:marLeft w:val="0"/>
                              <w:marRight w:val="0"/>
                              <w:marTop w:val="0"/>
                              <w:marBottom w:val="0"/>
                              <w:divBdr>
                                <w:top w:val="none" w:sz="0" w:space="0" w:color="auto"/>
                                <w:left w:val="none" w:sz="0" w:space="0" w:color="auto"/>
                                <w:bottom w:val="none" w:sz="0" w:space="0" w:color="auto"/>
                                <w:right w:val="none" w:sz="0" w:space="0" w:color="auto"/>
                              </w:divBdr>
                              <w:divsChild>
                                <w:div w:id="2061518800">
                                  <w:marLeft w:val="0"/>
                                  <w:marRight w:val="0"/>
                                  <w:marTop w:val="0"/>
                                  <w:marBottom w:val="0"/>
                                  <w:divBdr>
                                    <w:top w:val="none" w:sz="0" w:space="0" w:color="auto"/>
                                    <w:left w:val="none" w:sz="0" w:space="0" w:color="auto"/>
                                    <w:bottom w:val="none" w:sz="0" w:space="0" w:color="auto"/>
                                    <w:right w:val="none" w:sz="0" w:space="0" w:color="auto"/>
                                  </w:divBdr>
                                  <w:divsChild>
                                    <w:div w:id="20615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18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abs.org.uk/?cat=13" TargetMode="External"/><Relationship Id="rId13" Type="http://schemas.openxmlformats.org/officeDocument/2006/relationships/hyperlink" Target="http://www.google.co.uk/search?hl=en&amp;q=the%20age%20social%20transformation%20peter%20drucker&amp;sa=N&amp;tab=s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rna.collins@uwe.ac.uk" TargetMode="External"/><Relationship Id="rId12" Type="http://schemas.openxmlformats.org/officeDocument/2006/relationships/hyperlink" Target="http://www.the-abs.org.uk/?cat=1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osado.net/pdf/Paradigm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fbn-1.com"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esa.ac.uk/index.php/content/category/1/1/161/" TargetMode="External"/><Relationship Id="rId14" Type="http://schemas.openxmlformats.org/officeDocument/2006/relationships/hyperlink" Target="http://ec.europa.eu/enterprise/policies/sme/promoting-entrepreneurship/family-business/family_business_expert_group_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5741</Words>
  <Characters>-32766</Characters>
  <Application>Microsoft Office Outlook</Application>
  <DocSecurity>0</DocSecurity>
  <Lines>0</Lines>
  <Paragraphs>0</Paragraphs>
  <ScaleCrop>false</ScaleCrop>
  <Company>University of the West of England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Collins</dc:creator>
  <cp:keywords/>
  <dc:description/>
  <cp:lastModifiedBy>Information Services Group</cp:lastModifiedBy>
  <cp:revision>3</cp:revision>
  <cp:lastPrinted>2010-07-31T10:00:00Z</cp:lastPrinted>
  <dcterms:created xsi:type="dcterms:W3CDTF">2011-02-14T15:08:00Z</dcterms:created>
  <dcterms:modified xsi:type="dcterms:W3CDTF">2011-04-12T11:30:00Z</dcterms:modified>
</cp:coreProperties>
</file>