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F9" w:rsidRDefault="00AD1CF9" w:rsidP="00AD1CF9">
      <w:pPr>
        <w:pStyle w:val="NormalWeb"/>
        <w:ind w:left="720"/>
        <w:rPr>
          <w:lang/>
        </w:rPr>
      </w:pPr>
    </w:p>
    <w:p w:rsidR="00AD1CF9" w:rsidRDefault="00AD1CF9" w:rsidP="00AD1CF9">
      <w:pPr>
        <w:pStyle w:val="NormalWeb"/>
        <w:ind w:left="720"/>
        <w:rPr>
          <w:i/>
          <w:lang/>
        </w:rPr>
      </w:pPr>
    </w:p>
    <w:p w:rsidR="00AD1CF9" w:rsidRPr="00AD1CF9" w:rsidRDefault="00AD1CF9" w:rsidP="00AD1CF9">
      <w:pPr>
        <w:ind w:left="567" w:right="-46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1CF9">
        <w:rPr>
          <w:rFonts w:ascii="Times New Roman" w:hAnsi="Times New Roman" w:cs="Times New Roman"/>
          <w:b/>
          <w:sz w:val="24"/>
          <w:szCs w:val="24"/>
        </w:rPr>
        <w:t>Hunt, S.</w:t>
      </w:r>
      <w:r w:rsidRPr="00AD1CF9">
        <w:rPr>
          <w:rFonts w:ascii="Times New Roman" w:hAnsi="Times New Roman" w:cs="Times New Roman"/>
          <w:sz w:val="24"/>
          <w:szCs w:val="24"/>
        </w:rPr>
        <w:t xml:space="preserve"> (with Andrew Yip) (</w:t>
      </w:r>
      <w:proofErr w:type="spellStart"/>
      <w:proofErr w:type="gramStart"/>
      <w:r w:rsidRPr="00AD1CF9">
        <w:rPr>
          <w:rFonts w:ascii="Times New Roman" w:hAnsi="Times New Roman" w:cs="Times New Roman"/>
          <w:sz w:val="24"/>
          <w:szCs w:val="24"/>
        </w:rPr>
        <w:t>eds</w:t>
      </w:r>
      <w:proofErr w:type="spellEnd"/>
      <w:proofErr w:type="gramEnd"/>
      <w:r w:rsidRPr="00AD1CF9">
        <w:rPr>
          <w:rFonts w:ascii="Times New Roman" w:hAnsi="Times New Roman" w:cs="Times New Roman"/>
          <w:sz w:val="24"/>
          <w:szCs w:val="24"/>
        </w:rPr>
        <w:t>) (2012)</w:t>
      </w:r>
      <w:r w:rsidRPr="00AD1CF9">
        <w:rPr>
          <w:rFonts w:ascii="Times New Roman" w:hAnsi="Times New Roman" w:cs="Times New Roman"/>
          <w:b/>
          <w:i/>
          <w:sz w:val="24"/>
          <w:szCs w:val="24"/>
        </w:rPr>
        <w:t xml:space="preserve"> The </w:t>
      </w:r>
      <w:proofErr w:type="spellStart"/>
      <w:r w:rsidRPr="00AD1CF9">
        <w:rPr>
          <w:rFonts w:ascii="Times New Roman" w:hAnsi="Times New Roman" w:cs="Times New Roman"/>
          <w:b/>
          <w:i/>
          <w:sz w:val="24"/>
          <w:szCs w:val="24"/>
        </w:rPr>
        <w:t>Ashgate</w:t>
      </w:r>
      <w:proofErr w:type="spellEnd"/>
      <w:r w:rsidRPr="00AD1CF9">
        <w:rPr>
          <w:rFonts w:ascii="Times New Roman" w:hAnsi="Times New Roman" w:cs="Times New Roman"/>
          <w:b/>
          <w:i/>
          <w:sz w:val="24"/>
          <w:szCs w:val="24"/>
        </w:rPr>
        <w:t xml:space="preserve"> Research Companion to Contemporary Religion and Sexuality, </w:t>
      </w:r>
      <w:r w:rsidRPr="00AD1CF9">
        <w:rPr>
          <w:rFonts w:ascii="Times New Roman" w:hAnsi="Times New Roman" w:cs="Times New Roman"/>
          <w:sz w:val="24"/>
          <w:szCs w:val="24"/>
        </w:rPr>
        <w:t xml:space="preserve">Aldershot: </w:t>
      </w:r>
      <w:proofErr w:type="spellStart"/>
      <w:r w:rsidRPr="00AD1CF9">
        <w:rPr>
          <w:rFonts w:ascii="Times New Roman" w:hAnsi="Times New Roman" w:cs="Times New Roman"/>
          <w:sz w:val="24"/>
          <w:szCs w:val="24"/>
        </w:rPr>
        <w:t>Ashgate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D1C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1CF9" w:rsidRDefault="00AD1CF9" w:rsidP="00AD1CF9">
      <w:pPr>
        <w:pStyle w:val="NormalWeb"/>
        <w:ind w:left="720"/>
        <w:rPr>
          <w:lang/>
        </w:rPr>
      </w:pPr>
      <w:r w:rsidRPr="00AD1CF9">
        <w:rPr>
          <w:i/>
          <w:lang/>
        </w:rPr>
        <w:t xml:space="preserve">The </w:t>
      </w:r>
      <w:proofErr w:type="spellStart"/>
      <w:r w:rsidRPr="00AD1CF9">
        <w:rPr>
          <w:i/>
          <w:lang/>
        </w:rPr>
        <w:t>Ashgate</w:t>
      </w:r>
      <w:proofErr w:type="spellEnd"/>
      <w:r w:rsidRPr="00AD1CF9">
        <w:rPr>
          <w:i/>
          <w:lang/>
        </w:rPr>
        <w:t xml:space="preserve"> Research Companion to Contemporary Religion and Sexuality</w:t>
      </w:r>
      <w:r>
        <w:rPr>
          <w:lang/>
        </w:rPr>
        <w:t xml:space="preserve"> provides academics and students with a comprehensive and authoritative state-of-the-art review of current research in the area of sexuality and religion, broadly defined. This collection of expert essays offers an inter-disciplinary study of the important aspects of sexuality and religion, calling upon sociological, cultural, historical and theological contributions to an under-researched subject. The Companion focuses on the exploration of diverse religious faiths, spiritualities, and sexualities with contributions that embrace many contrasting approaches related to the contemporary context. By adopting a truly inter-disciplinary and multi-dimensional perspective, the Companion embraces the complexities of both sexuality and religion. Aimed primarily at a readership with specialist interest in both, </w:t>
      </w:r>
      <w:r w:rsidRPr="00AD1CF9">
        <w:rPr>
          <w:i/>
          <w:lang/>
        </w:rPr>
        <w:t xml:space="preserve">The </w:t>
      </w:r>
      <w:proofErr w:type="spellStart"/>
      <w:r w:rsidRPr="00AD1CF9">
        <w:rPr>
          <w:i/>
          <w:lang/>
        </w:rPr>
        <w:t>Ashgate</w:t>
      </w:r>
      <w:proofErr w:type="spellEnd"/>
      <w:r w:rsidRPr="00AD1CF9">
        <w:rPr>
          <w:i/>
          <w:lang/>
        </w:rPr>
        <w:t xml:space="preserve"> Research Companion to Contemporary Religion and Sexuality </w:t>
      </w:r>
      <w:r>
        <w:rPr>
          <w:lang/>
        </w:rPr>
        <w:t>offers an innovative and refreshing analysis of key theoretical and empirical issues in an increasingly relevant and expanding area of academic interest.</w:t>
      </w:r>
      <w:r>
        <w:rPr>
          <w:lang/>
        </w:rPr>
        <w:br/>
      </w:r>
      <w:r>
        <w:rPr>
          <w:lang/>
        </w:rPr>
        <w:br/>
        <w:t>The Companion comprises five main thematic sections, each with chapters ranging across a variety of crucial topics traversing various faith traditions. The principal themes are: epistemological and methodological issues; the significance of religious text; institutional religious settings; stability transformation and change; contesting hegemonic structures and discourses. Each section includes four chapters contributed by leading international experts in their respective fields and who are at the cutting-edge of current research. Collectively, they offer an inter-disciplinary and comprehensive survey of sexuality and religion.</w:t>
      </w:r>
    </w:p>
    <w:p w:rsidR="00BD6948" w:rsidRDefault="00AD1CF9"/>
    <w:sectPr w:rsidR="00BD6948" w:rsidSect="00617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7650D"/>
    <w:multiLevelType w:val="multilevel"/>
    <w:tmpl w:val="E9D4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revisionView w:comments="0" w:insDel="0"/>
  <w:defaultTabStop w:val="720"/>
  <w:characterSpacingControl w:val="doNotCompress"/>
  <w:savePreviewPicture/>
  <w:compat/>
  <w:rsids>
    <w:rsidRoot w:val="00AD1CF9"/>
    <w:rsid w:val="001C56C9"/>
    <w:rsid w:val="006175A7"/>
    <w:rsid w:val="00A351F4"/>
    <w:rsid w:val="00AD1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3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0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Company>Grizli777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1</cp:revision>
  <dcterms:created xsi:type="dcterms:W3CDTF">2014-04-10T15:13:00Z</dcterms:created>
  <dcterms:modified xsi:type="dcterms:W3CDTF">2014-04-10T15:15:00Z</dcterms:modified>
</cp:coreProperties>
</file>