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96F" w:rsidRPr="009F137A" w:rsidRDefault="009B77E4" w:rsidP="00C90AF4">
      <w:pPr>
        <w:spacing w:after="120" w:line="360" w:lineRule="auto"/>
        <w:rPr>
          <w:rFonts w:ascii="Times" w:hAnsi="Times"/>
          <w:b/>
          <w:sz w:val="24"/>
        </w:rPr>
      </w:pPr>
      <w:r w:rsidRPr="009F137A">
        <w:rPr>
          <w:rFonts w:ascii="Times" w:hAnsi="Times"/>
          <w:b/>
          <w:sz w:val="24"/>
        </w:rPr>
        <w:t>Abstract</w:t>
      </w:r>
    </w:p>
    <w:p w:rsidR="00D721B4" w:rsidRPr="009F137A" w:rsidRDefault="00DF6DEB" w:rsidP="00C90AF4">
      <w:pPr>
        <w:spacing w:after="120" w:line="360" w:lineRule="auto"/>
        <w:rPr>
          <w:rFonts w:ascii="Times" w:hAnsi="Times"/>
          <w:sz w:val="24"/>
        </w:rPr>
      </w:pPr>
      <w:r w:rsidRPr="009F137A">
        <w:rPr>
          <w:rFonts w:ascii="Times" w:hAnsi="Times"/>
          <w:b/>
          <w:sz w:val="24"/>
        </w:rPr>
        <w:t>A</w:t>
      </w:r>
      <w:r w:rsidR="00C90AF4" w:rsidRPr="009F137A">
        <w:rPr>
          <w:rFonts w:ascii="Times" w:hAnsi="Times"/>
          <w:b/>
          <w:sz w:val="24"/>
        </w:rPr>
        <w:t>im</w:t>
      </w:r>
      <w:r w:rsidR="00D721B4" w:rsidRPr="009F137A">
        <w:rPr>
          <w:rFonts w:ascii="Times" w:hAnsi="Times"/>
          <w:b/>
          <w:sz w:val="24"/>
        </w:rPr>
        <w:t>:</w:t>
      </w:r>
      <w:r w:rsidR="00D721B4" w:rsidRPr="009F137A">
        <w:rPr>
          <w:rFonts w:ascii="Times" w:hAnsi="Times"/>
          <w:sz w:val="24"/>
        </w:rPr>
        <w:t xml:space="preserve"> To examine </w:t>
      </w:r>
      <w:r w:rsidR="00BA25A5" w:rsidRPr="009F137A">
        <w:rPr>
          <w:rFonts w:ascii="Times" w:hAnsi="Times"/>
          <w:sz w:val="24"/>
        </w:rPr>
        <w:t xml:space="preserve">Australian and New Zealand </w:t>
      </w:r>
      <w:r w:rsidR="00873CCD">
        <w:rPr>
          <w:rFonts w:ascii="Times" w:hAnsi="Times"/>
          <w:sz w:val="24"/>
        </w:rPr>
        <w:t>E</w:t>
      </w:r>
      <w:r w:rsidR="00267DCE" w:rsidRPr="009F137A">
        <w:rPr>
          <w:rFonts w:ascii="Times" w:hAnsi="Times"/>
          <w:sz w:val="24"/>
        </w:rPr>
        <w:t xml:space="preserve">mergency </w:t>
      </w:r>
      <w:r w:rsidR="00873CCD">
        <w:rPr>
          <w:rFonts w:ascii="Times" w:hAnsi="Times"/>
          <w:sz w:val="24"/>
        </w:rPr>
        <w:t>D</w:t>
      </w:r>
      <w:r w:rsidR="00267DCE" w:rsidRPr="009F137A">
        <w:rPr>
          <w:rFonts w:ascii="Times" w:hAnsi="Times"/>
          <w:sz w:val="24"/>
        </w:rPr>
        <w:t xml:space="preserve">epartment </w:t>
      </w:r>
      <w:r w:rsidR="00D721B4" w:rsidRPr="009F137A">
        <w:rPr>
          <w:rFonts w:ascii="Times" w:hAnsi="Times"/>
          <w:sz w:val="24"/>
        </w:rPr>
        <w:t xml:space="preserve">staff’s </w:t>
      </w:r>
      <w:r w:rsidR="00497E5E" w:rsidRPr="009F137A">
        <w:rPr>
          <w:rFonts w:ascii="Times" w:hAnsi="Times"/>
          <w:sz w:val="24"/>
        </w:rPr>
        <w:t xml:space="preserve">training, knowledge and confidence </w:t>
      </w:r>
      <w:r w:rsidR="00267DCE" w:rsidRPr="009F137A">
        <w:rPr>
          <w:rFonts w:ascii="Times" w:hAnsi="Times"/>
          <w:sz w:val="24"/>
        </w:rPr>
        <w:t xml:space="preserve">regarding </w:t>
      </w:r>
      <w:r w:rsidR="00BA25A5" w:rsidRPr="009F137A">
        <w:rPr>
          <w:rFonts w:ascii="Times" w:hAnsi="Times"/>
          <w:sz w:val="24"/>
        </w:rPr>
        <w:t>trauma</w:t>
      </w:r>
      <w:r w:rsidR="00BB5912" w:rsidRPr="009F137A">
        <w:rPr>
          <w:rFonts w:ascii="Times" w:hAnsi="Times"/>
          <w:sz w:val="24"/>
        </w:rPr>
        <w:t>-</w:t>
      </w:r>
      <w:r w:rsidR="00BA25A5" w:rsidRPr="009F137A">
        <w:rPr>
          <w:rFonts w:ascii="Times" w:hAnsi="Times"/>
          <w:sz w:val="24"/>
        </w:rPr>
        <w:t xml:space="preserve">informed care </w:t>
      </w:r>
      <w:r w:rsidR="00497E5E" w:rsidRPr="009F137A">
        <w:rPr>
          <w:rFonts w:ascii="Times" w:hAnsi="Times"/>
          <w:sz w:val="24"/>
        </w:rPr>
        <w:t>for children after trauma</w:t>
      </w:r>
      <w:r w:rsidR="00317C79" w:rsidRPr="009F137A">
        <w:rPr>
          <w:rFonts w:ascii="Times" w:hAnsi="Times"/>
          <w:sz w:val="24"/>
        </w:rPr>
        <w:t>, and barriers to implementation</w:t>
      </w:r>
      <w:r w:rsidR="00497E5E" w:rsidRPr="009F137A">
        <w:rPr>
          <w:rFonts w:ascii="Times" w:hAnsi="Times"/>
          <w:sz w:val="24"/>
        </w:rPr>
        <w:t>.</w:t>
      </w:r>
    </w:p>
    <w:p w:rsidR="00D721B4" w:rsidRPr="009F137A" w:rsidRDefault="00D721B4" w:rsidP="00C90AF4">
      <w:pPr>
        <w:spacing w:after="120" w:line="360" w:lineRule="auto"/>
        <w:rPr>
          <w:rFonts w:ascii="Times" w:hAnsi="Times"/>
          <w:sz w:val="24"/>
        </w:rPr>
      </w:pPr>
      <w:r w:rsidRPr="009F137A">
        <w:rPr>
          <w:rFonts w:ascii="Times" w:hAnsi="Times"/>
          <w:b/>
          <w:sz w:val="24"/>
        </w:rPr>
        <w:t>Methods</w:t>
      </w:r>
      <w:r w:rsidR="00AA58C7" w:rsidRPr="009F137A">
        <w:rPr>
          <w:rFonts w:ascii="Times" w:hAnsi="Times"/>
          <w:b/>
          <w:sz w:val="24"/>
        </w:rPr>
        <w:t>:</w:t>
      </w:r>
      <w:r w:rsidR="00AA58C7" w:rsidRPr="009F137A">
        <w:rPr>
          <w:rFonts w:ascii="Times" w:hAnsi="Times"/>
          <w:sz w:val="24"/>
        </w:rPr>
        <w:t xml:space="preserve"> </w:t>
      </w:r>
      <w:r w:rsidR="00BA25A5" w:rsidRPr="009F137A">
        <w:rPr>
          <w:rFonts w:ascii="Times" w:hAnsi="Times"/>
          <w:sz w:val="24"/>
        </w:rPr>
        <w:t xml:space="preserve">Emergency </w:t>
      </w:r>
      <w:r w:rsidR="00873CCD">
        <w:rPr>
          <w:rFonts w:ascii="Times" w:hAnsi="Times"/>
          <w:sz w:val="24"/>
        </w:rPr>
        <w:t>D</w:t>
      </w:r>
      <w:r w:rsidR="00BA25A5" w:rsidRPr="009F137A">
        <w:rPr>
          <w:rFonts w:ascii="Times" w:hAnsi="Times"/>
          <w:sz w:val="24"/>
        </w:rPr>
        <w:t xml:space="preserve">epartment staff’s perspectives on trauma-informed care were assessed with a web-based self-report questionnaire. </w:t>
      </w:r>
      <w:r w:rsidR="00B95871" w:rsidRPr="009F137A">
        <w:rPr>
          <w:rFonts w:ascii="Times" w:hAnsi="Times"/>
          <w:sz w:val="24"/>
        </w:rPr>
        <w:t xml:space="preserve">Participants included 468 </w:t>
      </w:r>
      <w:r w:rsidR="00873CCD">
        <w:rPr>
          <w:rFonts w:ascii="Times" w:hAnsi="Times"/>
          <w:sz w:val="24"/>
        </w:rPr>
        <w:t>E</w:t>
      </w:r>
      <w:r w:rsidR="00B95871" w:rsidRPr="009F137A">
        <w:rPr>
          <w:rFonts w:ascii="Times" w:hAnsi="Times"/>
          <w:sz w:val="24"/>
        </w:rPr>
        <w:t xml:space="preserve">mergency </w:t>
      </w:r>
      <w:r w:rsidR="00873CCD">
        <w:rPr>
          <w:rFonts w:ascii="Times" w:hAnsi="Times"/>
          <w:sz w:val="24"/>
        </w:rPr>
        <w:t>D</w:t>
      </w:r>
      <w:r w:rsidR="00B95871" w:rsidRPr="009F137A">
        <w:rPr>
          <w:rFonts w:ascii="Times" w:hAnsi="Times"/>
          <w:sz w:val="24"/>
        </w:rPr>
        <w:t>epartment staff (375 nursing and 111 medical staff) from hospitals in Australia and New Zealand.</w:t>
      </w:r>
      <w:r w:rsidR="00EC155F" w:rsidRPr="009F137A">
        <w:rPr>
          <w:rFonts w:ascii="Times" w:hAnsi="Times"/>
          <w:sz w:val="24"/>
        </w:rPr>
        <w:t xml:space="preserve"> </w:t>
      </w:r>
      <w:r w:rsidR="00BB5912" w:rsidRPr="009F137A">
        <w:rPr>
          <w:rFonts w:ascii="Times" w:hAnsi="Times"/>
          <w:sz w:val="24"/>
        </w:rPr>
        <w:t xml:space="preserve">Data </w:t>
      </w:r>
      <w:r w:rsidRPr="009F137A">
        <w:rPr>
          <w:rFonts w:ascii="Times" w:hAnsi="Times"/>
          <w:sz w:val="24"/>
        </w:rPr>
        <w:t xml:space="preserve">analyses </w:t>
      </w:r>
      <w:r w:rsidR="009F4AFD" w:rsidRPr="009F137A">
        <w:rPr>
          <w:rFonts w:ascii="Times" w:hAnsi="Times"/>
          <w:sz w:val="24"/>
        </w:rPr>
        <w:t xml:space="preserve">included </w:t>
      </w:r>
      <w:r w:rsidRPr="009F137A">
        <w:rPr>
          <w:rFonts w:ascii="Times" w:hAnsi="Times"/>
          <w:sz w:val="24"/>
        </w:rPr>
        <w:t>descriptive statistics</w:t>
      </w:r>
      <w:r w:rsidR="009F4AFD" w:rsidRPr="009F137A">
        <w:rPr>
          <w:rFonts w:ascii="Times" w:hAnsi="Times"/>
          <w:sz w:val="24"/>
        </w:rPr>
        <w:t>, chi-square</w:t>
      </w:r>
      <w:r w:rsidR="00D17483" w:rsidRPr="009F137A">
        <w:rPr>
          <w:rFonts w:ascii="Times" w:hAnsi="Times"/>
          <w:sz w:val="24"/>
        </w:rPr>
        <w:t xml:space="preserve"> tests</w:t>
      </w:r>
      <w:r w:rsidRPr="009F137A">
        <w:rPr>
          <w:rFonts w:ascii="Times" w:hAnsi="Times"/>
          <w:sz w:val="24"/>
        </w:rPr>
        <w:t xml:space="preserve"> and multiple regressions. </w:t>
      </w:r>
    </w:p>
    <w:p w:rsidR="00D721B4" w:rsidRPr="009F137A" w:rsidRDefault="00D721B4" w:rsidP="00C90AF4">
      <w:pPr>
        <w:spacing w:after="120" w:line="360" w:lineRule="auto"/>
        <w:rPr>
          <w:rFonts w:ascii="Times" w:hAnsi="Times"/>
          <w:sz w:val="24"/>
        </w:rPr>
      </w:pPr>
      <w:r w:rsidRPr="009F137A">
        <w:rPr>
          <w:rFonts w:ascii="Times" w:hAnsi="Times"/>
          <w:b/>
          <w:sz w:val="24"/>
        </w:rPr>
        <w:t>Results:</w:t>
      </w:r>
      <w:r w:rsidRPr="009F137A">
        <w:rPr>
          <w:rFonts w:ascii="Times" w:hAnsi="Times"/>
          <w:sz w:val="24"/>
        </w:rPr>
        <w:t xml:space="preserve"> </w:t>
      </w:r>
      <w:r w:rsidR="007B2563" w:rsidRPr="009F137A">
        <w:rPr>
          <w:rFonts w:ascii="Times" w:hAnsi="Times"/>
          <w:sz w:val="24"/>
        </w:rPr>
        <w:t>Over 90% of respondents ha</w:t>
      </w:r>
      <w:r w:rsidR="00497E5E" w:rsidRPr="009F137A">
        <w:rPr>
          <w:rFonts w:ascii="Times" w:hAnsi="Times"/>
          <w:sz w:val="24"/>
        </w:rPr>
        <w:t>d</w:t>
      </w:r>
      <w:r w:rsidR="007B2563" w:rsidRPr="009F137A">
        <w:rPr>
          <w:rFonts w:ascii="Times" w:hAnsi="Times"/>
          <w:sz w:val="24"/>
        </w:rPr>
        <w:t xml:space="preserve"> not received training in trauma-informed care</w:t>
      </w:r>
      <w:r w:rsidR="00BB5912" w:rsidRPr="009F137A">
        <w:rPr>
          <w:rFonts w:ascii="Times" w:hAnsi="Times"/>
          <w:sz w:val="24"/>
        </w:rPr>
        <w:t xml:space="preserve"> and almost all respondents (94%) wanted training in this area. </w:t>
      </w:r>
      <w:r w:rsidR="00D87E53" w:rsidRPr="009F137A">
        <w:rPr>
          <w:rFonts w:ascii="Times" w:hAnsi="Times"/>
          <w:sz w:val="24"/>
        </w:rPr>
        <w:t>While k</w:t>
      </w:r>
      <w:r w:rsidRPr="009F137A">
        <w:rPr>
          <w:rFonts w:ascii="Times" w:hAnsi="Times"/>
          <w:sz w:val="24"/>
        </w:rPr>
        <w:t xml:space="preserve">nowledge </w:t>
      </w:r>
      <w:r w:rsidR="009F4AFD" w:rsidRPr="009F137A">
        <w:rPr>
          <w:rFonts w:ascii="Times" w:hAnsi="Times"/>
          <w:sz w:val="24"/>
        </w:rPr>
        <w:t>was</w:t>
      </w:r>
      <w:r w:rsidRPr="009F137A">
        <w:rPr>
          <w:rFonts w:ascii="Times" w:hAnsi="Times"/>
          <w:sz w:val="24"/>
        </w:rPr>
        <w:t xml:space="preserve"> associated with respondent</w:t>
      </w:r>
      <w:r w:rsidR="00CD3F9E">
        <w:rPr>
          <w:rFonts w:ascii="Times" w:hAnsi="Times"/>
          <w:sz w:val="24"/>
        </w:rPr>
        <w:t>’s</w:t>
      </w:r>
      <w:r w:rsidRPr="009F137A">
        <w:rPr>
          <w:rFonts w:ascii="Times" w:hAnsi="Times"/>
          <w:sz w:val="24"/>
        </w:rPr>
        <w:t xml:space="preserve"> </w:t>
      </w:r>
      <w:r w:rsidR="00B044E2" w:rsidRPr="009F137A">
        <w:rPr>
          <w:rFonts w:ascii="Times" w:hAnsi="Times"/>
          <w:sz w:val="24"/>
        </w:rPr>
        <w:t xml:space="preserve">previous </w:t>
      </w:r>
      <w:r w:rsidR="00BB5912" w:rsidRPr="009F137A">
        <w:rPr>
          <w:rFonts w:ascii="Times" w:hAnsi="Times"/>
          <w:sz w:val="24"/>
        </w:rPr>
        <w:t>training</w:t>
      </w:r>
      <w:r w:rsidR="00497E5E" w:rsidRPr="009F137A">
        <w:rPr>
          <w:rFonts w:ascii="Times" w:hAnsi="Times"/>
          <w:sz w:val="24"/>
        </w:rPr>
        <w:t xml:space="preserve"> </w:t>
      </w:r>
      <w:r w:rsidR="00B95871" w:rsidRPr="009F137A">
        <w:rPr>
          <w:rFonts w:ascii="Times" w:hAnsi="Times"/>
          <w:sz w:val="24"/>
        </w:rPr>
        <w:t xml:space="preserve">and </w:t>
      </w:r>
      <w:r w:rsidR="005E2729" w:rsidRPr="009F137A">
        <w:rPr>
          <w:rFonts w:ascii="Times" w:hAnsi="Times"/>
          <w:sz w:val="24"/>
        </w:rPr>
        <w:t>profession</w:t>
      </w:r>
      <w:r w:rsidR="00D87E53" w:rsidRPr="009F137A">
        <w:rPr>
          <w:rFonts w:ascii="Times" w:hAnsi="Times"/>
          <w:sz w:val="24"/>
        </w:rPr>
        <w:t>, c</w:t>
      </w:r>
      <w:r w:rsidR="00BB5912" w:rsidRPr="009F137A">
        <w:rPr>
          <w:rFonts w:ascii="Times" w:hAnsi="Times"/>
          <w:sz w:val="24"/>
        </w:rPr>
        <w:t xml:space="preserve">onfidence </w:t>
      </w:r>
      <w:r w:rsidR="009F4AFD" w:rsidRPr="009F137A">
        <w:rPr>
          <w:rFonts w:ascii="Times" w:hAnsi="Times"/>
          <w:sz w:val="24"/>
        </w:rPr>
        <w:t xml:space="preserve">was </w:t>
      </w:r>
      <w:r w:rsidR="00BB5912" w:rsidRPr="009F137A">
        <w:rPr>
          <w:rFonts w:ascii="Times" w:hAnsi="Times"/>
          <w:sz w:val="24"/>
        </w:rPr>
        <w:t>associated</w:t>
      </w:r>
      <w:r w:rsidR="00497E5E" w:rsidRPr="009F137A">
        <w:rPr>
          <w:rFonts w:ascii="Times" w:hAnsi="Times"/>
          <w:sz w:val="24"/>
        </w:rPr>
        <w:t xml:space="preserve"> </w:t>
      </w:r>
      <w:r w:rsidR="00BB5912" w:rsidRPr="009F137A">
        <w:rPr>
          <w:rFonts w:ascii="Times" w:hAnsi="Times"/>
          <w:sz w:val="24"/>
        </w:rPr>
        <w:t>with respondent</w:t>
      </w:r>
      <w:r w:rsidR="00CD3F9E">
        <w:rPr>
          <w:rFonts w:ascii="Times" w:hAnsi="Times"/>
          <w:sz w:val="24"/>
        </w:rPr>
        <w:t>’</w:t>
      </w:r>
      <w:r w:rsidR="003309B8" w:rsidRPr="009F137A">
        <w:rPr>
          <w:rFonts w:ascii="Times" w:hAnsi="Times"/>
          <w:sz w:val="24"/>
        </w:rPr>
        <w:t xml:space="preserve">s previous </w:t>
      </w:r>
      <w:r w:rsidR="00BB5912" w:rsidRPr="009F137A">
        <w:rPr>
          <w:rFonts w:ascii="Times" w:hAnsi="Times"/>
          <w:sz w:val="24"/>
        </w:rPr>
        <w:t>training, experience</w:t>
      </w:r>
      <w:r w:rsidR="00D17483" w:rsidRPr="009F137A">
        <w:rPr>
          <w:rFonts w:ascii="Times" w:hAnsi="Times"/>
          <w:sz w:val="24"/>
        </w:rPr>
        <w:t xml:space="preserve"> level</w:t>
      </w:r>
      <w:r w:rsidR="00BB5912" w:rsidRPr="009F137A">
        <w:rPr>
          <w:rFonts w:ascii="Times" w:hAnsi="Times"/>
          <w:sz w:val="24"/>
        </w:rPr>
        <w:t>, and work</w:t>
      </w:r>
      <w:r w:rsidR="003309B8" w:rsidRPr="009F137A">
        <w:rPr>
          <w:rFonts w:ascii="Times" w:hAnsi="Times"/>
          <w:sz w:val="24"/>
        </w:rPr>
        <w:t>place</w:t>
      </w:r>
      <w:r w:rsidR="00BB5912" w:rsidRPr="009F137A">
        <w:rPr>
          <w:rFonts w:ascii="Times" w:hAnsi="Times"/>
          <w:sz w:val="24"/>
        </w:rPr>
        <w:t>.</w:t>
      </w:r>
      <w:r w:rsidR="00D87E53" w:rsidRPr="009F137A">
        <w:rPr>
          <w:rFonts w:ascii="Times" w:hAnsi="Times"/>
          <w:sz w:val="24"/>
        </w:rPr>
        <w:t xml:space="preserve"> Dominant barriers to implementation of trauma-informed care were lack of time and lack of training. </w:t>
      </w:r>
      <w:r w:rsidR="00BB5912" w:rsidRPr="009F137A">
        <w:rPr>
          <w:rFonts w:ascii="Times" w:hAnsi="Times"/>
          <w:sz w:val="24"/>
        </w:rPr>
        <w:t xml:space="preserve"> </w:t>
      </w:r>
    </w:p>
    <w:p w:rsidR="005D138D" w:rsidRPr="009F137A" w:rsidRDefault="00D721B4" w:rsidP="00C90AF4">
      <w:pPr>
        <w:spacing w:after="120" w:line="360" w:lineRule="auto"/>
        <w:rPr>
          <w:rFonts w:ascii="Times" w:hAnsi="Times"/>
          <w:b/>
          <w:sz w:val="24"/>
        </w:rPr>
      </w:pPr>
      <w:r w:rsidRPr="009F137A">
        <w:rPr>
          <w:rFonts w:ascii="Times" w:hAnsi="Times"/>
          <w:b/>
          <w:sz w:val="24"/>
        </w:rPr>
        <w:t>Conclusions:</w:t>
      </w:r>
      <w:r w:rsidRPr="009F137A">
        <w:rPr>
          <w:rFonts w:ascii="Times" w:hAnsi="Times"/>
          <w:sz w:val="24"/>
        </w:rPr>
        <w:t xml:space="preserve"> </w:t>
      </w:r>
      <w:r w:rsidR="007B2563" w:rsidRPr="009F137A">
        <w:rPr>
          <w:rFonts w:ascii="Times" w:hAnsi="Times"/>
          <w:sz w:val="24"/>
        </w:rPr>
        <w:t>There is a need</w:t>
      </w:r>
      <w:r w:rsidR="00AA58C7" w:rsidRPr="009F137A">
        <w:rPr>
          <w:rFonts w:ascii="Times" w:hAnsi="Times"/>
          <w:sz w:val="24"/>
        </w:rPr>
        <w:t xml:space="preserve"> and desire</w:t>
      </w:r>
      <w:r w:rsidR="007B2563" w:rsidRPr="009F137A">
        <w:rPr>
          <w:rFonts w:ascii="Times" w:hAnsi="Times"/>
          <w:sz w:val="24"/>
        </w:rPr>
        <w:t xml:space="preserve"> for training and education of Australian and New Zealand </w:t>
      </w:r>
      <w:r w:rsidR="00873CCD">
        <w:rPr>
          <w:rFonts w:ascii="Times" w:hAnsi="Times"/>
          <w:sz w:val="24"/>
        </w:rPr>
        <w:t>E</w:t>
      </w:r>
      <w:r w:rsidR="00267DCE" w:rsidRPr="009F137A">
        <w:rPr>
          <w:rFonts w:ascii="Times" w:hAnsi="Times"/>
          <w:sz w:val="24"/>
        </w:rPr>
        <w:t xml:space="preserve">mergency </w:t>
      </w:r>
      <w:r w:rsidR="00873CCD">
        <w:rPr>
          <w:rFonts w:ascii="Times" w:hAnsi="Times"/>
          <w:sz w:val="24"/>
        </w:rPr>
        <w:t>D</w:t>
      </w:r>
      <w:r w:rsidR="00267DCE" w:rsidRPr="009F137A">
        <w:rPr>
          <w:rFonts w:ascii="Times" w:hAnsi="Times"/>
          <w:sz w:val="24"/>
        </w:rPr>
        <w:t xml:space="preserve">epartment </w:t>
      </w:r>
      <w:r w:rsidR="007B2563" w:rsidRPr="009F137A">
        <w:rPr>
          <w:rFonts w:ascii="Times" w:hAnsi="Times"/>
          <w:sz w:val="24"/>
        </w:rPr>
        <w:t>staff in trauma-informed care</w:t>
      </w:r>
      <w:r w:rsidR="00AA58C7" w:rsidRPr="009F137A">
        <w:rPr>
          <w:rFonts w:ascii="Times" w:hAnsi="Times"/>
          <w:sz w:val="24"/>
        </w:rPr>
        <w:t>.</w:t>
      </w:r>
      <w:r w:rsidR="00B044E2" w:rsidRPr="009F137A">
        <w:rPr>
          <w:rFonts w:ascii="Times" w:hAnsi="Times" w:cs="Times New Roman"/>
          <w:sz w:val="24"/>
          <w:szCs w:val="24"/>
        </w:rPr>
        <w:t xml:space="preserve"> This study demonstrates that experience alone is not sufficient </w:t>
      </w:r>
      <w:r w:rsidR="003C145F" w:rsidRPr="009F137A">
        <w:rPr>
          <w:rFonts w:ascii="Times" w:hAnsi="Times" w:cs="Times New Roman"/>
          <w:sz w:val="24"/>
          <w:szCs w:val="24"/>
        </w:rPr>
        <w:t>for</w:t>
      </w:r>
      <w:r w:rsidR="00B044E2" w:rsidRPr="009F137A">
        <w:rPr>
          <w:rFonts w:ascii="Times" w:hAnsi="Times" w:cs="Times New Roman"/>
          <w:sz w:val="24"/>
          <w:szCs w:val="24"/>
        </w:rPr>
        <w:t xml:space="preserve"> the development of knowledge of </w:t>
      </w:r>
      <w:r w:rsidR="009F4AFD" w:rsidRPr="009F137A">
        <w:rPr>
          <w:rFonts w:ascii="Times" w:hAnsi="Times" w:cs="Times New Roman"/>
          <w:sz w:val="24"/>
          <w:szCs w:val="24"/>
        </w:rPr>
        <w:t xml:space="preserve">paediatric </w:t>
      </w:r>
      <w:r w:rsidR="00B044E2" w:rsidRPr="009F137A">
        <w:rPr>
          <w:rFonts w:ascii="Times" w:hAnsi="Times" w:cs="Times New Roman"/>
          <w:sz w:val="24"/>
          <w:szCs w:val="24"/>
        </w:rPr>
        <w:t>trauma</w:t>
      </w:r>
      <w:r w:rsidR="00D87E53" w:rsidRPr="009F137A">
        <w:rPr>
          <w:rFonts w:ascii="Times" w:hAnsi="Times" w:cs="Times New Roman"/>
          <w:sz w:val="24"/>
          <w:szCs w:val="24"/>
        </w:rPr>
        <w:t>tic stress</w:t>
      </w:r>
      <w:r w:rsidR="00B044E2" w:rsidRPr="009F137A">
        <w:rPr>
          <w:rFonts w:ascii="Times" w:hAnsi="Times" w:cs="Times New Roman"/>
          <w:sz w:val="24"/>
          <w:szCs w:val="24"/>
        </w:rPr>
        <w:t xml:space="preserve"> reactions and trauma-informed care practices.</w:t>
      </w:r>
      <w:r w:rsidR="00B044E2" w:rsidRPr="009F137A">
        <w:rPr>
          <w:rFonts w:ascii="Times" w:hAnsi="Times"/>
          <w:sz w:val="24"/>
        </w:rPr>
        <w:t xml:space="preserve"> </w:t>
      </w:r>
      <w:r w:rsidR="00484E0C" w:rsidRPr="009F137A">
        <w:rPr>
          <w:rFonts w:ascii="Times" w:hAnsi="Times"/>
          <w:sz w:val="24"/>
        </w:rPr>
        <w:t>Existing</w:t>
      </w:r>
      <w:r w:rsidR="00B044E2" w:rsidRPr="009F137A">
        <w:rPr>
          <w:rFonts w:ascii="Times" w:hAnsi="Times"/>
          <w:sz w:val="24"/>
        </w:rPr>
        <w:t xml:space="preserve"> education </w:t>
      </w:r>
      <w:r w:rsidR="007B2563" w:rsidRPr="009F137A">
        <w:rPr>
          <w:rFonts w:ascii="Times" w:hAnsi="Times"/>
          <w:sz w:val="24"/>
        </w:rPr>
        <w:t xml:space="preserve">materials </w:t>
      </w:r>
      <w:r w:rsidR="00AA58C7" w:rsidRPr="009F137A">
        <w:rPr>
          <w:rFonts w:ascii="Times" w:hAnsi="Times"/>
          <w:sz w:val="24"/>
        </w:rPr>
        <w:t xml:space="preserve">can be adapted for use in the </w:t>
      </w:r>
      <w:r w:rsidR="00873CCD">
        <w:rPr>
          <w:rFonts w:ascii="Times" w:hAnsi="Times"/>
          <w:sz w:val="24"/>
        </w:rPr>
        <w:t>E</w:t>
      </w:r>
      <w:r w:rsidR="00AA58C7" w:rsidRPr="009F137A">
        <w:rPr>
          <w:rFonts w:ascii="Times" w:hAnsi="Times"/>
          <w:sz w:val="24"/>
        </w:rPr>
        <w:t xml:space="preserve">mergency </w:t>
      </w:r>
      <w:r w:rsidR="00873CCD">
        <w:rPr>
          <w:rFonts w:ascii="Times" w:hAnsi="Times"/>
          <w:sz w:val="24"/>
        </w:rPr>
        <w:t>D</w:t>
      </w:r>
      <w:r w:rsidR="00AA58C7" w:rsidRPr="009F137A">
        <w:rPr>
          <w:rFonts w:ascii="Times" w:hAnsi="Times"/>
          <w:sz w:val="24"/>
        </w:rPr>
        <w:t xml:space="preserve">epartment </w:t>
      </w:r>
      <w:r w:rsidR="00484E0C" w:rsidRPr="009F137A">
        <w:rPr>
          <w:rFonts w:ascii="Times" w:hAnsi="Times"/>
          <w:sz w:val="24"/>
        </w:rPr>
        <w:t>and</w:t>
      </w:r>
      <w:r w:rsidR="001E3AD6" w:rsidRPr="009F137A">
        <w:rPr>
          <w:rFonts w:ascii="Times" w:hAnsi="Times"/>
          <w:sz w:val="24"/>
        </w:rPr>
        <w:t xml:space="preserve"> to </w:t>
      </w:r>
      <w:r w:rsidR="00484E0C" w:rsidRPr="009F137A">
        <w:rPr>
          <w:rFonts w:ascii="Times" w:hAnsi="Times"/>
          <w:sz w:val="24"/>
        </w:rPr>
        <w:t xml:space="preserve">accommodate </w:t>
      </w:r>
      <w:r w:rsidR="001E3AD6" w:rsidRPr="009F137A">
        <w:rPr>
          <w:rFonts w:ascii="Times" w:hAnsi="Times"/>
          <w:sz w:val="24"/>
        </w:rPr>
        <w:t xml:space="preserve">the training </w:t>
      </w:r>
      <w:r w:rsidR="007B2563" w:rsidRPr="009F137A">
        <w:rPr>
          <w:rFonts w:ascii="Times" w:hAnsi="Times"/>
          <w:sz w:val="24"/>
        </w:rPr>
        <w:t xml:space="preserve">preferences of Australian and New Zealand </w:t>
      </w:r>
      <w:r w:rsidR="00873CCD">
        <w:rPr>
          <w:rFonts w:ascii="Times" w:hAnsi="Times"/>
          <w:sz w:val="24"/>
        </w:rPr>
        <w:t>E</w:t>
      </w:r>
      <w:r w:rsidR="00AA58C7" w:rsidRPr="009F137A">
        <w:rPr>
          <w:rFonts w:ascii="Times" w:hAnsi="Times"/>
          <w:sz w:val="24"/>
        </w:rPr>
        <w:t xml:space="preserve">mergency </w:t>
      </w:r>
      <w:r w:rsidR="00873CCD">
        <w:rPr>
          <w:rFonts w:ascii="Times" w:hAnsi="Times"/>
          <w:sz w:val="24"/>
        </w:rPr>
        <w:t>D</w:t>
      </w:r>
      <w:r w:rsidR="00AA58C7" w:rsidRPr="009F137A">
        <w:rPr>
          <w:rFonts w:ascii="Times" w:hAnsi="Times"/>
          <w:sz w:val="24"/>
        </w:rPr>
        <w:t xml:space="preserve">epartment </w:t>
      </w:r>
      <w:r w:rsidR="007B2563" w:rsidRPr="009F137A">
        <w:rPr>
          <w:rFonts w:ascii="Times" w:hAnsi="Times"/>
          <w:sz w:val="24"/>
        </w:rPr>
        <w:t>staff.</w:t>
      </w:r>
    </w:p>
    <w:p w:rsidR="00C4671C" w:rsidRPr="009F137A" w:rsidRDefault="00AA58C7" w:rsidP="00C90AF4">
      <w:pPr>
        <w:spacing w:after="120" w:line="360" w:lineRule="auto"/>
        <w:rPr>
          <w:rFonts w:ascii="Times" w:hAnsi="Times"/>
          <w:b/>
          <w:sz w:val="24"/>
        </w:rPr>
      </w:pPr>
      <w:r w:rsidRPr="009F137A">
        <w:rPr>
          <w:rFonts w:ascii="Times" w:hAnsi="Times"/>
          <w:b/>
          <w:sz w:val="24"/>
        </w:rPr>
        <w:t xml:space="preserve">Key words: </w:t>
      </w:r>
      <w:r w:rsidR="00600654" w:rsidRPr="009F137A">
        <w:rPr>
          <w:rFonts w:ascii="Times" w:hAnsi="Times"/>
          <w:sz w:val="24"/>
        </w:rPr>
        <w:t xml:space="preserve">Emergency Service, Hospital; Child; Mental Health; </w:t>
      </w:r>
      <w:r w:rsidR="00267DCE" w:rsidRPr="009F137A">
        <w:rPr>
          <w:rFonts w:ascii="Times" w:hAnsi="Times" w:cs="Times New Roman"/>
          <w:sz w:val="24"/>
          <w:szCs w:val="24"/>
        </w:rPr>
        <w:t>Pediatrics</w:t>
      </w:r>
      <w:r w:rsidR="00600654" w:rsidRPr="009F137A">
        <w:rPr>
          <w:rFonts w:ascii="Times" w:hAnsi="Times"/>
          <w:sz w:val="24"/>
        </w:rPr>
        <w:t>;</w:t>
      </w:r>
      <w:r w:rsidR="003309B8" w:rsidRPr="009F137A">
        <w:rPr>
          <w:rFonts w:ascii="Times" w:hAnsi="Times"/>
          <w:sz w:val="24"/>
        </w:rPr>
        <w:t xml:space="preserve"> </w:t>
      </w:r>
      <w:r w:rsidR="00600654" w:rsidRPr="009F137A">
        <w:rPr>
          <w:rFonts w:ascii="Times" w:hAnsi="Times"/>
          <w:sz w:val="24"/>
        </w:rPr>
        <w:t>Stress Disorders, Post</w:t>
      </w:r>
      <w:r w:rsidR="00D17483" w:rsidRPr="009F137A">
        <w:rPr>
          <w:rFonts w:ascii="Times" w:hAnsi="Times"/>
          <w:sz w:val="24"/>
        </w:rPr>
        <w:t>-</w:t>
      </w:r>
      <w:r w:rsidR="00600654" w:rsidRPr="009F137A">
        <w:rPr>
          <w:rFonts w:ascii="Times" w:hAnsi="Times"/>
          <w:sz w:val="24"/>
        </w:rPr>
        <w:t>Traumatic.</w:t>
      </w:r>
      <w:r w:rsidRPr="009F137A">
        <w:rPr>
          <w:rFonts w:ascii="Times" w:hAnsi="Times"/>
          <w:sz w:val="24"/>
        </w:rPr>
        <w:t xml:space="preserve"> </w:t>
      </w:r>
    </w:p>
    <w:p w:rsidR="00C4671C" w:rsidRPr="009F137A" w:rsidRDefault="00C4671C">
      <w:pPr>
        <w:spacing w:after="0" w:line="240" w:lineRule="auto"/>
        <w:rPr>
          <w:rFonts w:ascii="Times" w:hAnsi="Times"/>
          <w:b/>
          <w:sz w:val="24"/>
        </w:rPr>
      </w:pPr>
      <w:r w:rsidRPr="009F137A">
        <w:rPr>
          <w:rFonts w:ascii="Times" w:hAnsi="Times"/>
          <w:b/>
          <w:sz w:val="24"/>
        </w:rPr>
        <w:br w:type="page"/>
      </w:r>
    </w:p>
    <w:p w:rsidR="00854A7F" w:rsidRPr="009F137A" w:rsidRDefault="009B77E4" w:rsidP="00C90AF4">
      <w:pPr>
        <w:spacing w:after="0" w:line="360" w:lineRule="auto"/>
        <w:rPr>
          <w:rFonts w:ascii="Times" w:hAnsi="Times"/>
        </w:rPr>
      </w:pPr>
      <w:r w:rsidRPr="009F137A">
        <w:rPr>
          <w:rFonts w:ascii="Times" w:hAnsi="Times"/>
          <w:b/>
          <w:sz w:val="24"/>
        </w:rPr>
        <w:lastRenderedPageBreak/>
        <w:t>Introduction</w:t>
      </w:r>
    </w:p>
    <w:p w:rsidR="00175F40" w:rsidRDefault="00AA7842" w:rsidP="00A1237F">
      <w:pPr>
        <w:spacing w:after="0" w:line="360" w:lineRule="auto"/>
        <w:ind w:firstLine="720"/>
        <w:rPr>
          <w:rFonts w:ascii="Times" w:hAnsi="Times"/>
          <w:sz w:val="24"/>
          <w:szCs w:val="24"/>
        </w:rPr>
      </w:pPr>
      <w:r w:rsidRPr="009F137A">
        <w:rPr>
          <w:rFonts w:ascii="Times" w:hAnsi="Times"/>
          <w:sz w:val="24"/>
        </w:rPr>
        <w:t xml:space="preserve">In Australia and New Zealand </w:t>
      </w:r>
      <w:r w:rsidR="00E91FA5" w:rsidRPr="009F137A">
        <w:rPr>
          <w:rFonts w:ascii="Times" w:hAnsi="Times"/>
          <w:sz w:val="24"/>
        </w:rPr>
        <w:t>injury is one of the leading causes of hospitalised morbidity</w:t>
      </w:r>
      <w:r w:rsidR="00C91D8E" w:rsidRPr="009F137A">
        <w:rPr>
          <w:rFonts w:ascii="Times" w:hAnsi="Times"/>
          <w:sz w:val="24"/>
          <w:vertAlign w:val="superscript"/>
        </w:rPr>
        <w:fldChar w:fldCharType="begin"/>
      </w:r>
      <w:r w:rsidR="00A1237F" w:rsidRPr="009F137A">
        <w:rPr>
          <w:rFonts w:ascii="Times" w:hAnsi="Times"/>
          <w:sz w:val="24"/>
          <w:vertAlign w:val="superscript"/>
        </w:rPr>
        <w:instrText xml:space="preserve"> ADDIN EN.CITE &lt;EndNote&gt;&lt;Cite&gt;&lt;Author&gt;Curtis&lt;/Author&gt;&lt;Year&gt;2012&lt;/Year&gt;&lt;RecNum&gt;515&lt;/RecNum&gt;&lt;DisplayText&gt;&lt;style face="superscript"&gt;1&lt;/style&gt;&lt;/DisplayText&gt;&lt;record&gt;&lt;rec-number&gt;515&lt;/rec-number&gt;&lt;foreign-keys&gt;&lt;key app="EN" db-id="sdaeaaps3pr0t7e550j5a05mvfxtv5ptswzw" timestamp="1466397930"&gt;515&lt;/key&gt;&lt;/foreign-keys&gt;&lt;ref-type name="Journal Article"&gt;17&lt;/ref-type&gt;&lt;contributors&gt;&lt;authors&gt;&lt;author&gt;Curtis, Kate&lt;/author&gt;&lt;author&gt;Caldwell, Erica&lt;/author&gt;&lt;author&gt;Delprado, Andrea&lt;/author&gt;&lt;author&gt;Munroe, Belinda&lt;/author&gt;&lt;/authors&gt;&lt;/contributors&gt;&lt;titles&gt;&lt;title&gt;Traumatic injury in Australia and New Zealand&lt;/title&gt;&lt;secondary-title&gt;Australas Emerg Nurs J&lt;/secondary-title&gt;&lt;/titles&gt;&lt;periodical&gt;&lt;full-title&gt;Australas Emerg Nurs J&lt;/full-title&gt;&lt;/periodical&gt;&lt;pages&gt;45-54&lt;/pages&gt;&lt;volume&gt;15&lt;/volume&gt;&lt;number&gt;1&lt;/number&gt;&lt;dates&gt;&lt;year&gt;2012&lt;/year&gt;&lt;/dates&gt;&lt;isbn&gt;1574-6267&lt;/isbn&gt;&lt;urls&gt;&lt;/urls&gt;&lt;/record&gt;&lt;/Cite&gt;&lt;/EndNote&gt;</w:instrText>
      </w:r>
      <w:r w:rsidR="00C91D8E" w:rsidRPr="009F137A">
        <w:rPr>
          <w:rFonts w:ascii="Times" w:hAnsi="Times"/>
          <w:sz w:val="24"/>
          <w:vertAlign w:val="superscript"/>
        </w:rPr>
        <w:fldChar w:fldCharType="separate"/>
      </w:r>
      <w:r w:rsidR="00A1237F" w:rsidRPr="009F137A">
        <w:rPr>
          <w:rFonts w:ascii="Times" w:hAnsi="Times"/>
          <w:noProof/>
          <w:sz w:val="24"/>
          <w:vertAlign w:val="superscript"/>
        </w:rPr>
        <w:t>1</w:t>
      </w:r>
      <w:r w:rsidR="00C91D8E" w:rsidRPr="009F137A">
        <w:rPr>
          <w:rFonts w:ascii="Times" w:hAnsi="Times"/>
          <w:sz w:val="24"/>
          <w:vertAlign w:val="superscript"/>
        </w:rPr>
        <w:fldChar w:fldCharType="end"/>
      </w:r>
      <w:r w:rsidR="00E91FA5" w:rsidRPr="009F137A">
        <w:rPr>
          <w:rFonts w:ascii="Times" w:hAnsi="Times"/>
          <w:sz w:val="24"/>
          <w:vertAlign w:val="superscript"/>
        </w:rPr>
        <w:t xml:space="preserve"> </w:t>
      </w:r>
      <w:r w:rsidR="00E91FA5" w:rsidRPr="009F137A">
        <w:rPr>
          <w:rFonts w:ascii="Times" w:hAnsi="Times"/>
          <w:sz w:val="24"/>
        </w:rPr>
        <w:t xml:space="preserve">with </w:t>
      </w:r>
      <w:r w:rsidR="00C03D18" w:rsidRPr="009F137A">
        <w:rPr>
          <w:rFonts w:ascii="Times" w:hAnsi="Times"/>
          <w:sz w:val="24"/>
        </w:rPr>
        <w:t xml:space="preserve">over one </w:t>
      </w:r>
      <w:r w:rsidR="008B534F" w:rsidRPr="009F137A">
        <w:rPr>
          <w:rFonts w:ascii="Times" w:hAnsi="Times"/>
          <w:sz w:val="24"/>
        </w:rPr>
        <w:t>hundred thousand</w:t>
      </w:r>
      <w:r w:rsidR="00C03D18" w:rsidRPr="009F137A">
        <w:rPr>
          <w:rFonts w:ascii="Times" w:hAnsi="Times"/>
          <w:sz w:val="24"/>
        </w:rPr>
        <w:t xml:space="preserve"> </w:t>
      </w:r>
      <w:r w:rsidR="00AD7215" w:rsidRPr="009F137A">
        <w:rPr>
          <w:rFonts w:ascii="Times" w:hAnsi="Times"/>
          <w:sz w:val="24"/>
        </w:rPr>
        <w:t>children</w:t>
      </w:r>
      <w:r w:rsidR="00854A7F" w:rsidRPr="009F137A">
        <w:rPr>
          <w:rFonts w:ascii="Times" w:hAnsi="Times"/>
          <w:sz w:val="24"/>
        </w:rPr>
        <w:t xml:space="preserve"> </w:t>
      </w:r>
      <w:r w:rsidR="003C1597" w:rsidRPr="009F137A">
        <w:rPr>
          <w:rFonts w:ascii="Times" w:hAnsi="Times"/>
          <w:sz w:val="24"/>
        </w:rPr>
        <w:t>present</w:t>
      </w:r>
      <w:r w:rsidR="00F40008" w:rsidRPr="009F137A">
        <w:rPr>
          <w:rFonts w:ascii="Times" w:hAnsi="Times"/>
          <w:sz w:val="24"/>
        </w:rPr>
        <w:t>ing</w:t>
      </w:r>
      <w:r w:rsidR="003C1597" w:rsidRPr="009F137A">
        <w:rPr>
          <w:rFonts w:ascii="Times" w:hAnsi="Times"/>
          <w:sz w:val="24"/>
        </w:rPr>
        <w:t xml:space="preserve"> to </w:t>
      </w:r>
      <w:r w:rsidR="00873CCD">
        <w:rPr>
          <w:rFonts w:ascii="Times" w:hAnsi="Times"/>
          <w:sz w:val="24"/>
        </w:rPr>
        <w:t xml:space="preserve"> Emergency Departments (</w:t>
      </w:r>
      <w:r w:rsidR="00213087" w:rsidRPr="009F137A">
        <w:rPr>
          <w:rFonts w:ascii="Times" w:hAnsi="Times"/>
          <w:sz w:val="24"/>
        </w:rPr>
        <w:t>ED</w:t>
      </w:r>
      <w:r w:rsidR="00873CCD">
        <w:rPr>
          <w:rFonts w:ascii="Times" w:hAnsi="Times"/>
          <w:sz w:val="24"/>
        </w:rPr>
        <w:t>)</w:t>
      </w:r>
      <w:r w:rsidR="00213087" w:rsidRPr="009F137A">
        <w:rPr>
          <w:rFonts w:ascii="Times" w:hAnsi="Times"/>
          <w:sz w:val="24"/>
        </w:rPr>
        <w:t xml:space="preserve"> </w:t>
      </w:r>
      <w:r w:rsidR="003C1597" w:rsidRPr="009F137A">
        <w:rPr>
          <w:rFonts w:ascii="Times" w:hAnsi="Times"/>
          <w:sz w:val="24"/>
        </w:rPr>
        <w:t>with injuries each year</w:t>
      </w:r>
      <w:r w:rsidR="009B77E4" w:rsidRPr="009F137A">
        <w:rPr>
          <w:rFonts w:ascii="Times" w:hAnsi="Times"/>
          <w:sz w:val="24"/>
        </w:rPr>
        <w:t>.</w:t>
      </w:r>
      <w:r w:rsidR="00C91D8E" w:rsidRPr="009F137A">
        <w:rPr>
          <w:rFonts w:ascii="Times" w:hAnsi="Times"/>
          <w:sz w:val="24"/>
          <w:vertAlign w:val="superscript"/>
        </w:rPr>
        <w:fldChar w:fldCharType="begin"/>
      </w:r>
      <w:r w:rsidR="006F022E">
        <w:rPr>
          <w:rFonts w:ascii="Times" w:hAnsi="Times"/>
          <w:sz w:val="24"/>
          <w:vertAlign w:val="superscript"/>
        </w:rPr>
        <w:instrText xml:space="preserve"> ADDIN EN.CITE &lt;EndNote&gt;&lt;Cite&gt;&lt;Author&gt;Safekids Aotearoa&lt;/Author&gt;&lt;Year&gt;2014&lt;/Year&gt;&lt;RecNum&gt;482&lt;/RecNum&gt;&lt;DisplayText&gt;&lt;style face="superscript"&gt;2,3&lt;/style&gt;&lt;/DisplayText&gt;&lt;record&gt;&lt;rec-number&gt;482&lt;/rec-number&gt;&lt;foreign-keys&gt;&lt;key app="EN" db-id="sdaeaaps3pr0t7e550j5a05mvfxtv5ptswzw" timestamp="1448854307"&gt;482&lt;/key&gt;&lt;/foreign-keys&gt;&lt;ref-type name="Government Document"&gt;46&lt;/ref-type&gt;&lt;contributors&gt;&lt;authors&gt;&lt;author&gt;Safekids Aotearoa, &lt;/author&gt;&lt;/authors&gt;&lt;/contributors&gt;&lt;titles&gt;&lt;title&gt;Child injury profile: 2008-2012 (hospital admissions, age 0-14)&lt;/title&gt;&lt;/titles&gt;&lt;dates&gt;&lt;year&gt;2014&lt;/year&gt;&lt;/dates&gt;&lt;pub-location&gt;Aukland&lt;/pub-location&gt;&lt;publisher&gt;Safekids Aotearoa  &lt;/publisher&gt;&lt;urls&gt;&lt;/urls&gt;&lt;custom1&gt;Safekids Aotearoa&lt;/custom1&gt;&lt;/record&gt;&lt;/Cite&gt;&lt;Cite&gt;&lt;Author&gt;AIHW&lt;/Author&gt;&lt;Year&gt;2015&lt;/Year&gt;&lt;RecNum&gt;52&lt;/RecNum&gt;&lt;record&gt;&lt;rec-number&gt;52&lt;/rec-number&gt;&lt;foreign-keys&gt;&lt;key app="EN" db-id="sdaeaaps3pr0t7e550j5a05mvfxtv5ptswzw" timestamp="1383378548"&gt;52&lt;/key&gt;&lt;/foreign-keys&gt;&lt;ref-type name="Government Document"&gt;46&lt;/ref-type&gt;&lt;contributors&gt;&lt;authors&gt;&lt;author&gt;AIHW&lt;/author&gt;&lt;/authors&gt;&lt;/contributors&gt;&lt;titles&gt;&lt;title&gt;Trends in hospitalised injury, Australia: 1999–00 to 2012–13. Injury research and statistics series no. 95. Cat. no. INJCAT 171.&lt;/title&gt;&lt;/titles&gt;&lt;dates&gt;&lt;year&gt;2015&lt;/year&gt;&lt;/dates&gt;&lt;pub-location&gt;Canberra&lt;/pub-location&gt;&lt;publisher&gt;AIHW&lt;/publisher&gt;&lt;urls&gt;&lt;/urls&gt;&lt;/record&gt;&lt;/Cite&gt;&lt;/EndNote&gt;</w:instrText>
      </w:r>
      <w:r w:rsidR="00C91D8E" w:rsidRPr="009F137A">
        <w:rPr>
          <w:rFonts w:ascii="Times" w:hAnsi="Times"/>
          <w:sz w:val="24"/>
          <w:vertAlign w:val="superscript"/>
        </w:rPr>
        <w:fldChar w:fldCharType="separate"/>
      </w:r>
      <w:r w:rsidR="00A1237F">
        <w:rPr>
          <w:rFonts w:ascii="Times" w:hAnsi="Times"/>
          <w:noProof/>
          <w:sz w:val="24"/>
          <w:vertAlign w:val="superscript"/>
        </w:rPr>
        <w:t>2</w:t>
      </w:r>
      <w:r w:rsidR="006F022E">
        <w:rPr>
          <w:rFonts w:ascii="Times" w:hAnsi="Times"/>
          <w:noProof/>
          <w:sz w:val="24"/>
          <w:vertAlign w:val="superscript"/>
        </w:rPr>
        <w:t>,</w:t>
      </w:r>
      <w:r w:rsidR="00A1237F">
        <w:rPr>
          <w:rFonts w:ascii="Times" w:hAnsi="Times"/>
          <w:noProof/>
          <w:sz w:val="24"/>
          <w:vertAlign w:val="superscript"/>
        </w:rPr>
        <w:t>3</w:t>
      </w:r>
      <w:r w:rsidR="00C91D8E" w:rsidRPr="009F137A">
        <w:rPr>
          <w:rFonts w:ascii="Times" w:hAnsi="Times"/>
          <w:sz w:val="24"/>
          <w:vertAlign w:val="superscript"/>
        </w:rPr>
        <w:fldChar w:fldCharType="end"/>
      </w:r>
      <w:r w:rsidR="00C91D8E" w:rsidRPr="00C91D8E">
        <w:rPr>
          <w:rFonts w:ascii="Times" w:hAnsi="Times"/>
          <w:sz w:val="24"/>
          <w:vertAlign w:val="superscript"/>
        </w:rPr>
        <w:t xml:space="preserve"> </w:t>
      </w:r>
      <w:r w:rsidR="008B534F" w:rsidRPr="009F137A">
        <w:rPr>
          <w:rFonts w:ascii="Times" w:hAnsi="Times"/>
          <w:sz w:val="24"/>
        </w:rPr>
        <w:t xml:space="preserve">Childhood injuries can have profound and lifelong effects, including permanent physical disabilities </w:t>
      </w:r>
      <w:r w:rsidR="00D963FD" w:rsidRPr="009F137A">
        <w:rPr>
          <w:rFonts w:ascii="Times" w:hAnsi="Times"/>
          <w:sz w:val="24"/>
        </w:rPr>
        <w:t xml:space="preserve">and </w:t>
      </w:r>
      <w:r w:rsidR="008B534F" w:rsidRPr="009F137A">
        <w:rPr>
          <w:rFonts w:ascii="Times" w:hAnsi="Times"/>
          <w:sz w:val="24"/>
        </w:rPr>
        <w:t xml:space="preserve">long-term cognitive or psychological </w:t>
      </w:r>
      <w:r w:rsidR="002D598C" w:rsidRPr="009F137A">
        <w:rPr>
          <w:rFonts w:ascii="Times" w:hAnsi="Times"/>
          <w:sz w:val="24"/>
        </w:rPr>
        <w:t>difficulties</w:t>
      </w:r>
      <w:r w:rsidR="009B77E4" w:rsidRPr="009F137A">
        <w:rPr>
          <w:rFonts w:ascii="Times" w:hAnsi="Times"/>
          <w:sz w:val="24"/>
        </w:rPr>
        <w:t>.</w:t>
      </w:r>
      <w:r w:rsidR="00C91D8E" w:rsidRPr="009F137A">
        <w:rPr>
          <w:rFonts w:ascii="Times" w:hAnsi="Times"/>
          <w:sz w:val="24"/>
          <w:vertAlign w:val="superscript"/>
        </w:rPr>
        <w:fldChar w:fldCharType="begin"/>
      </w:r>
      <w:r w:rsidR="00A1237F">
        <w:rPr>
          <w:rFonts w:ascii="Times" w:hAnsi="Times"/>
          <w:sz w:val="24"/>
          <w:vertAlign w:val="superscript"/>
        </w:rPr>
        <w:instrText xml:space="preserve"> ADDIN EN.CITE &lt;EndNote&gt;&lt;Cite&gt;&lt;Author&gt;Meiser-Stedman&lt;/Author&gt;&lt;Year&gt;2008&lt;/Year&gt;&lt;RecNum&gt;85&lt;/RecNum&gt;&lt;DisplayText&gt;&lt;style face="superscript"&gt;4&lt;/style&gt;&lt;/DisplayText&gt;&lt;record&gt;&lt;rec-number&gt;85&lt;/rec-number&gt;&lt;foreign-keys&gt;&lt;key app="EN" db-id="sdaeaaps3pr0t7e550j5a05mvfxtv5ptswzw" timestamp="1384766976"&gt;85&lt;/key&gt;&lt;/foreign-keys&gt;&lt;ref-type name="Journal Article"&gt;17&lt;/ref-type&gt;&lt;contributors&gt;&lt;authors&gt;&lt;author&gt;Meiser-Stedman, Richard&lt;/author&gt;&lt;author&gt;Smith, Patrick&lt;/author&gt;&lt;author&gt;Glucksman, Edward&lt;/author&gt;&lt;author&gt;Yule, William&lt;/author&gt;&lt;author&gt;Dalgleish, Tim&lt;/author&gt;&lt;/authors&gt;&lt;/contributors&gt;&lt;titles&gt;&lt;title&gt;The posttraumatic stress disorder diagnosis in preschool-and elementary school-age children exposed to motor vehicle accidents&lt;/title&gt;&lt;secondary-title&gt;Am J Psychiatry&lt;/secondary-title&gt;&lt;/titles&gt;&lt;periodical&gt;&lt;full-title&gt;Am J Psychiatry&lt;/full-title&gt;&lt;/periodical&gt;&lt;pages&gt;1326-1337&lt;/pages&gt;&lt;volume&gt;165&lt;/volume&gt;&lt;number&gt;10&lt;/number&gt;&lt;dates&gt;&lt;year&gt;2008&lt;/year&gt;&lt;/dates&gt;&lt;isbn&gt;0002-953X&lt;/isbn&gt;&lt;urls&gt;&lt;/urls&gt;&lt;/record&gt;&lt;/Cite&gt;&lt;/EndNote&gt;</w:instrText>
      </w:r>
      <w:r w:rsidR="00C91D8E" w:rsidRPr="009F137A">
        <w:rPr>
          <w:rFonts w:ascii="Times" w:hAnsi="Times"/>
          <w:sz w:val="24"/>
          <w:vertAlign w:val="superscript"/>
        </w:rPr>
        <w:fldChar w:fldCharType="separate"/>
      </w:r>
      <w:r w:rsidR="00A1237F">
        <w:rPr>
          <w:rFonts w:ascii="Times" w:hAnsi="Times"/>
          <w:noProof/>
          <w:sz w:val="24"/>
          <w:vertAlign w:val="superscript"/>
        </w:rPr>
        <w:t>4</w:t>
      </w:r>
      <w:r w:rsidR="00C91D8E" w:rsidRPr="009F137A">
        <w:rPr>
          <w:rFonts w:ascii="Times" w:hAnsi="Times"/>
          <w:sz w:val="24"/>
          <w:vertAlign w:val="superscript"/>
        </w:rPr>
        <w:fldChar w:fldCharType="end"/>
      </w:r>
      <w:r w:rsidR="00A71C4D" w:rsidRPr="009F137A">
        <w:rPr>
          <w:rFonts w:ascii="Times" w:hAnsi="Times"/>
          <w:sz w:val="24"/>
        </w:rPr>
        <w:t xml:space="preserve"> </w:t>
      </w:r>
      <w:r w:rsidR="003F4C86" w:rsidRPr="009F137A">
        <w:rPr>
          <w:rFonts w:ascii="Times" w:hAnsi="Times"/>
          <w:sz w:val="24"/>
        </w:rPr>
        <w:t xml:space="preserve">Posttraumatic </w:t>
      </w:r>
      <w:r w:rsidR="00FA68A0" w:rsidRPr="009F137A">
        <w:rPr>
          <w:rFonts w:ascii="Times" w:hAnsi="Times"/>
          <w:sz w:val="24"/>
        </w:rPr>
        <w:t>S</w:t>
      </w:r>
      <w:r w:rsidR="003F4C86" w:rsidRPr="009F137A">
        <w:rPr>
          <w:rFonts w:ascii="Times" w:hAnsi="Times"/>
          <w:sz w:val="24"/>
        </w:rPr>
        <w:t xml:space="preserve">tress (PTS) is </w:t>
      </w:r>
      <w:r w:rsidR="00D365EC" w:rsidRPr="009F137A">
        <w:rPr>
          <w:rFonts w:ascii="Times" w:hAnsi="Times"/>
          <w:sz w:val="24"/>
        </w:rPr>
        <w:t xml:space="preserve">a common </w:t>
      </w:r>
      <w:r w:rsidR="003F4C86" w:rsidRPr="009F137A">
        <w:rPr>
          <w:rFonts w:ascii="Times" w:hAnsi="Times"/>
          <w:sz w:val="24"/>
        </w:rPr>
        <w:t>psychological response after a childhood injury</w:t>
      </w:r>
      <w:r w:rsidR="00D365EC" w:rsidRPr="009F137A">
        <w:rPr>
          <w:rFonts w:ascii="Times" w:hAnsi="Times"/>
          <w:sz w:val="24"/>
        </w:rPr>
        <w:t xml:space="preserve"> and can include symp</w:t>
      </w:r>
      <w:r w:rsidR="00E87060" w:rsidRPr="009F137A">
        <w:rPr>
          <w:rFonts w:ascii="Times" w:hAnsi="Times"/>
          <w:sz w:val="24"/>
        </w:rPr>
        <w:t>toms such as intrusive thoughts,</w:t>
      </w:r>
      <w:r w:rsidR="00D365EC" w:rsidRPr="009F137A">
        <w:rPr>
          <w:rFonts w:ascii="Times" w:hAnsi="Times"/>
          <w:sz w:val="24"/>
        </w:rPr>
        <w:t xml:space="preserve"> sleep problems</w:t>
      </w:r>
      <w:r w:rsidR="00E87060" w:rsidRPr="009F137A">
        <w:rPr>
          <w:rFonts w:ascii="Times" w:hAnsi="Times"/>
          <w:sz w:val="24"/>
        </w:rPr>
        <w:t>,</w:t>
      </w:r>
      <w:r w:rsidR="00D365EC" w:rsidRPr="009F137A">
        <w:rPr>
          <w:rFonts w:ascii="Times" w:hAnsi="Times"/>
          <w:sz w:val="24"/>
        </w:rPr>
        <w:t xml:space="preserve"> and concentration difficulties</w:t>
      </w:r>
      <w:r w:rsidR="003309B8" w:rsidRPr="009F137A">
        <w:rPr>
          <w:rFonts w:ascii="Times" w:hAnsi="Times"/>
          <w:sz w:val="24"/>
        </w:rPr>
        <w:t>.</w:t>
      </w:r>
      <w:r w:rsidR="00C91D8E" w:rsidRPr="009F137A">
        <w:rPr>
          <w:rFonts w:ascii="Times" w:hAnsi="Times"/>
          <w:sz w:val="24"/>
          <w:vertAlign w:val="superscript"/>
        </w:rPr>
        <w:fldChar w:fldCharType="begin">
          <w:fldData xml:space="preserve">PEVuZE5vdGU+PENpdGU+PEF1dGhvcj5LYXNzYW0tQWRhbXM8L0F1dGhvcj48WWVhcj4yMDExPC9Z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</w:fldData>
        </w:fldChar>
      </w:r>
      <w:r w:rsidR="00A1237F">
        <w:rPr>
          <w:rFonts w:ascii="Times" w:hAnsi="Times"/>
          <w:sz w:val="24"/>
          <w:vertAlign w:val="superscript"/>
        </w:rPr>
        <w:instrText xml:space="preserve"> ADDIN EN.CITE </w:instrText>
      </w:r>
      <w:r w:rsidR="00C91D8E">
        <w:rPr>
          <w:rFonts w:ascii="Times" w:hAnsi="Times"/>
          <w:sz w:val="24"/>
          <w:vertAlign w:val="superscript"/>
        </w:rPr>
        <w:fldChar w:fldCharType="begin">
          <w:fldData xml:space="preserve">PEVuZE5vdGU+PENpdGU+PEF1dGhvcj5LYXNzYW0tQWRhbXM8L0F1dGhvcj48WWVhcj4yMDExPC9Z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</w:fldData>
        </w:fldChar>
      </w:r>
      <w:r w:rsidR="00A1237F">
        <w:rPr>
          <w:rFonts w:ascii="Times" w:hAnsi="Times"/>
          <w:sz w:val="24"/>
          <w:vertAlign w:val="superscript"/>
        </w:rPr>
        <w:instrText xml:space="preserve"> ADDIN EN.CITE.DATA </w:instrText>
      </w:r>
      <w:r w:rsidR="00C91D8E">
        <w:rPr>
          <w:rFonts w:ascii="Times" w:hAnsi="Times"/>
          <w:sz w:val="24"/>
          <w:vertAlign w:val="superscript"/>
        </w:rPr>
      </w:r>
      <w:r w:rsidR="00C91D8E">
        <w:rPr>
          <w:rFonts w:ascii="Times" w:hAnsi="Times"/>
          <w:sz w:val="24"/>
          <w:vertAlign w:val="superscript"/>
        </w:rPr>
        <w:fldChar w:fldCharType="end"/>
      </w:r>
      <w:r w:rsidR="00C91D8E" w:rsidRPr="009F137A">
        <w:rPr>
          <w:rFonts w:ascii="Times" w:hAnsi="Times"/>
          <w:sz w:val="24"/>
          <w:vertAlign w:val="superscript"/>
        </w:rPr>
      </w:r>
      <w:r w:rsidR="00C91D8E" w:rsidRPr="009F137A">
        <w:rPr>
          <w:rFonts w:ascii="Times" w:hAnsi="Times"/>
          <w:sz w:val="24"/>
          <w:vertAlign w:val="superscript"/>
        </w:rPr>
        <w:fldChar w:fldCharType="separate"/>
      </w:r>
      <w:r w:rsidR="00A1237F">
        <w:rPr>
          <w:rFonts w:ascii="Times" w:hAnsi="Times"/>
          <w:noProof/>
          <w:sz w:val="24"/>
          <w:vertAlign w:val="superscript"/>
        </w:rPr>
        <w:t>5-7</w:t>
      </w:r>
      <w:r w:rsidR="00C91D8E" w:rsidRPr="009F137A">
        <w:rPr>
          <w:rFonts w:ascii="Times" w:hAnsi="Times"/>
          <w:sz w:val="24"/>
          <w:vertAlign w:val="superscript"/>
        </w:rPr>
        <w:fldChar w:fldCharType="end"/>
      </w:r>
      <w:r w:rsidR="003F4C86" w:rsidRPr="009F137A">
        <w:rPr>
          <w:rFonts w:ascii="Times" w:hAnsi="Times"/>
          <w:sz w:val="24"/>
        </w:rPr>
        <w:t xml:space="preserve"> </w:t>
      </w:r>
      <w:r w:rsidR="003C1597" w:rsidRPr="009F137A">
        <w:rPr>
          <w:rFonts w:ascii="Times" w:hAnsi="Times"/>
          <w:sz w:val="24"/>
        </w:rPr>
        <w:t>P</w:t>
      </w:r>
      <w:r w:rsidR="00FA5B2C" w:rsidRPr="009F137A">
        <w:rPr>
          <w:rFonts w:ascii="Times" w:hAnsi="Times"/>
          <w:sz w:val="24"/>
        </w:rPr>
        <w:t>TS</w:t>
      </w:r>
      <w:r w:rsidR="003C1597" w:rsidRPr="009F137A">
        <w:rPr>
          <w:rFonts w:ascii="Times" w:hAnsi="Times"/>
          <w:sz w:val="24"/>
        </w:rPr>
        <w:t xml:space="preserve"> symptoms are distressing to the child and family and can result in impairment of functioning and delay </w:t>
      </w:r>
      <w:r w:rsidR="006360D3" w:rsidRPr="009F137A">
        <w:rPr>
          <w:rFonts w:ascii="Times" w:hAnsi="Times"/>
          <w:sz w:val="24"/>
        </w:rPr>
        <w:t xml:space="preserve">the </w:t>
      </w:r>
      <w:r w:rsidR="003C1597" w:rsidRPr="009F137A">
        <w:rPr>
          <w:rFonts w:ascii="Times" w:hAnsi="Times"/>
          <w:sz w:val="24"/>
        </w:rPr>
        <w:t>development of cognitive, social and emotional abilities</w:t>
      </w:r>
      <w:r w:rsidR="009B77E4" w:rsidRPr="009F137A">
        <w:rPr>
          <w:rFonts w:ascii="Times" w:hAnsi="Times"/>
          <w:sz w:val="24"/>
        </w:rPr>
        <w:t>.</w:t>
      </w:r>
      <w:r w:rsidR="00C91D8E" w:rsidRPr="009F137A">
        <w:rPr>
          <w:rFonts w:ascii="Times" w:hAnsi="Times"/>
          <w:sz w:val="24"/>
          <w:vertAlign w:val="superscript"/>
        </w:rPr>
        <w:fldChar w:fldCharType="begin">
          <w:fldData xml:space="preserve">PEVuZE5vdGU+PENpdGU+PEF1dGhvcj5MYW5kb2x0PC9BdXRob3I+PFllYXI+MjAwOTwvWWVhcj48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</w:fldData>
        </w:fldChar>
      </w:r>
      <w:r w:rsidR="00A1237F">
        <w:rPr>
          <w:rFonts w:ascii="Times" w:hAnsi="Times"/>
          <w:sz w:val="24"/>
          <w:vertAlign w:val="superscript"/>
        </w:rPr>
        <w:instrText xml:space="preserve"> ADDIN EN.CITE </w:instrText>
      </w:r>
      <w:r w:rsidR="00C91D8E">
        <w:rPr>
          <w:rFonts w:ascii="Times" w:hAnsi="Times"/>
          <w:sz w:val="24"/>
          <w:vertAlign w:val="superscript"/>
        </w:rPr>
        <w:fldChar w:fldCharType="begin">
          <w:fldData xml:space="preserve">PEVuZE5vdGU+PENpdGU+PEF1dGhvcj5MYW5kb2x0PC9BdXRob3I+PFllYXI+MjAwOTwvWWVhcj48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</w:fldData>
        </w:fldChar>
      </w:r>
      <w:r w:rsidR="00A1237F">
        <w:rPr>
          <w:rFonts w:ascii="Times" w:hAnsi="Times"/>
          <w:sz w:val="24"/>
          <w:vertAlign w:val="superscript"/>
        </w:rPr>
        <w:instrText xml:space="preserve"> ADDIN EN.CITE.DATA </w:instrText>
      </w:r>
      <w:r w:rsidR="00C91D8E">
        <w:rPr>
          <w:rFonts w:ascii="Times" w:hAnsi="Times"/>
          <w:sz w:val="24"/>
          <w:vertAlign w:val="superscript"/>
        </w:rPr>
      </w:r>
      <w:r w:rsidR="00C91D8E">
        <w:rPr>
          <w:rFonts w:ascii="Times" w:hAnsi="Times"/>
          <w:sz w:val="24"/>
          <w:vertAlign w:val="superscript"/>
        </w:rPr>
        <w:fldChar w:fldCharType="end"/>
      </w:r>
      <w:r w:rsidR="00C91D8E" w:rsidRPr="009F137A">
        <w:rPr>
          <w:rFonts w:ascii="Times" w:hAnsi="Times"/>
          <w:sz w:val="24"/>
          <w:vertAlign w:val="superscript"/>
        </w:rPr>
      </w:r>
      <w:r w:rsidR="00C91D8E" w:rsidRPr="009F137A">
        <w:rPr>
          <w:rFonts w:ascii="Times" w:hAnsi="Times"/>
          <w:sz w:val="24"/>
          <w:vertAlign w:val="superscript"/>
        </w:rPr>
        <w:fldChar w:fldCharType="separate"/>
      </w:r>
      <w:r w:rsidR="00A1237F">
        <w:rPr>
          <w:rFonts w:ascii="Times" w:hAnsi="Times"/>
          <w:noProof/>
          <w:sz w:val="24"/>
          <w:vertAlign w:val="superscript"/>
        </w:rPr>
        <w:t>6-9</w:t>
      </w:r>
      <w:r w:rsidR="00C91D8E" w:rsidRPr="009F137A">
        <w:rPr>
          <w:rFonts w:ascii="Times" w:hAnsi="Times"/>
          <w:sz w:val="24"/>
          <w:vertAlign w:val="superscript"/>
        </w:rPr>
        <w:fldChar w:fldCharType="end"/>
      </w:r>
      <w:r w:rsidR="003C1597" w:rsidRPr="009F137A">
        <w:rPr>
          <w:rFonts w:ascii="Times" w:hAnsi="Times"/>
          <w:sz w:val="24"/>
        </w:rPr>
        <w:t xml:space="preserve"> </w:t>
      </w:r>
      <w:r w:rsidR="00175F40" w:rsidRPr="004B3194">
        <w:rPr>
          <w:rFonts w:ascii="Times" w:hAnsi="Times"/>
          <w:sz w:val="24"/>
        </w:rPr>
        <w:t>The initial period following the injury is a critical window for the prevention or intervention of later PTS</w:t>
      </w:r>
      <w:r w:rsidR="006D4A47">
        <w:rPr>
          <w:rFonts w:ascii="Helvetica" w:hAnsi="Helvetica" w:cs="Helvetica"/>
        </w:rPr>
        <w:t>.</w:t>
      </w:r>
      <w:r w:rsidR="00C91D8E">
        <w:rPr>
          <w:rFonts w:ascii="Helvetica" w:hAnsi="Helvetica" w:cs="Helvetica"/>
        </w:rPr>
        <w:fldChar w:fldCharType="begin"/>
      </w:r>
      <w:r w:rsidR="00A1237F">
        <w:rPr>
          <w:rFonts w:ascii="Helvetica" w:hAnsi="Helvetica" w:cs="Helvetica"/>
        </w:rPr>
        <w:instrText xml:space="preserve"> ADDIN EN.CITE &lt;EndNote&gt;&lt;Cite&gt;&lt;Author&gt;Marsac&lt;/Author&gt;&lt;Year&gt;2014&lt;/Year&gt;&lt;RecNum&gt;564&lt;/RecNum&gt;&lt;DisplayText&gt;&lt;style face="superscript"&gt;10&lt;/style&gt;&lt;/DisplayText&gt;&lt;record&gt;&lt;rec-number&gt;564&lt;/rec-number&gt;&lt;foreign-keys&gt;&lt;key app="EN" db-id="sdaeaaps3pr0t7e550j5a05mvfxtv5ptswzw" timestamp="1485300798"&gt;564&lt;/key&gt;&lt;/foreign-keys&gt;&lt;ref-type name="Journal Article"&gt;17&lt;/ref-type&gt;&lt;contributors&gt;&lt;authors&gt;&lt;author&gt;Marsac, Meghan L&lt;/author&gt;&lt;author&gt;Kassam-Adams, Nancy&lt;/author&gt;&lt;author&gt;Delahanty, Douglas L&lt;/author&gt;&lt;author&gt;Widaman, Keith F&lt;/author&gt;&lt;author&gt;Barakat, Lamia P&lt;/author&gt;&lt;/authors&gt;&lt;/contributors&gt;&lt;titles&gt;&lt;title&gt;Posttraumatic stress following acute medical trauma in children: A proposed model of bio-psycho-social processes during the peri-trauma period&lt;/title&gt;&lt;secondary-title&gt;Clinical child and family psychology review&lt;/secondary-title&gt;&lt;/titles&gt;&lt;periodical&gt;&lt;full-title&gt;Clinical child and family psychology review&lt;/full-title&gt;&lt;/periodical&gt;&lt;pages&gt;399-411&lt;/pages&gt;&lt;volume&gt;17&lt;/volume&gt;&lt;number&gt;4&lt;/number&gt;&lt;dates&gt;&lt;year&gt;2014&lt;/year&gt;&lt;/dates&gt;&lt;isbn&gt;1096-4037&lt;/isbn&gt;&lt;urls&gt;&lt;/urls&gt;&lt;/record&gt;&lt;/Cite&gt;&lt;/EndNote&gt;</w:instrText>
      </w:r>
      <w:r w:rsidR="00C91D8E">
        <w:rPr>
          <w:rFonts w:ascii="Helvetica" w:hAnsi="Helvetica" w:cs="Helvetica"/>
        </w:rPr>
        <w:fldChar w:fldCharType="separate"/>
      </w:r>
      <w:r w:rsidR="00A1237F" w:rsidRPr="006D4A47">
        <w:rPr>
          <w:rFonts w:ascii="Helvetica" w:hAnsi="Helvetica" w:cs="Helvetica"/>
          <w:noProof/>
          <w:vertAlign w:val="superscript"/>
        </w:rPr>
        <w:t>10</w:t>
      </w:r>
      <w:r w:rsidR="00C91D8E">
        <w:rPr>
          <w:rFonts w:ascii="Helvetica" w:hAnsi="Helvetica" w:cs="Helvetica"/>
        </w:rPr>
        <w:fldChar w:fldCharType="end"/>
      </w:r>
      <w:r w:rsidR="00175F40">
        <w:rPr>
          <w:rFonts w:ascii="Times" w:hAnsi="Times"/>
          <w:sz w:val="24"/>
          <w:szCs w:val="24"/>
        </w:rPr>
        <w:t xml:space="preserve"> </w:t>
      </w:r>
      <w:r w:rsidR="00175F40" w:rsidRPr="006D4A47">
        <w:rPr>
          <w:rFonts w:ascii="Times" w:hAnsi="Times"/>
          <w:sz w:val="24"/>
        </w:rPr>
        <w:t>As such</w:t>
      </w:r>
      <w:r w:rsidR="00A1237F">
        <w:rPr>
          <w:rFonts w:ascii="Times" w:hAnsi="Times"/>
          <w:sz w:val="24"/>
        </w:rPr>
        <w:t>,</w:t>
      </w:r>
      <w:r w:rsidR="00175F40" w:rsidRPr="006D4A47">
        <w:rPr>
          <w:rFonts w:ascii="Times" w:hAnsi="Times"/>
          <w:sz w:val="24"/>
        </w:rPr>
        <w:t xml:space="preserve"> paediatric ED staff have been recognised as having an important role in the prevention and management of PTS</w:t>
      </w:r>
      <w:r w:rsidR="00175F40">
        <w:rPr>
          <w:rFonts w:ascii="Times" w:hAnsi="Times" w:cs="Times New Roman"/>
          <w:sz w:val="24"/>
          <w:szCs w:val="24"/>
        </w:rPr>
        <w:t>.</w:t>
      </w:r>
      <w:r w:rsidR="00C91D8E">
        <w:rPr>
          <w:rFonts w:ascii="Times" w:hAnsi="Times" w:cs="Times New Roman"/>
          <w:sz w:val="24"/>
          <w:szCs w:val="24"/>
        </w:rPr>
        <w:fldChar w:fldCharType="begin"/>
      </w:r>
      <w:r w:rsidR="006D4A47">
        <w:rPr>
          <w:rFonts w:ascii="Times" w:hAnsi="Times" w:cs="Times New Roman"/>
          <w:sz w:val="24"/>
          <w:szCs w:val="24"/>
        </w:rPr>
        <w:instrText xml:space="preserve"> ADDIN EN.CITE &lt;EndNote&gt;&lt;Cite&gt;&lt;Author&gt;Horowitz&lt;/Author&gt;&lt;Year&gt;2001&lt;/Year&gt;&lt;RecNum&gt;22&lt;/RecNum&gt;&lt;DisplayText&gt;&lt;style face="superscript"&gt;11,12&lt;/style&gt;&lt;/DisplayText&gt;&lt;record&gt;&lt;rec-number&gt;22&lt;/rec-number&gt;&lt;foreign-keys&gt;&lt;key app="EN" db-id="sdaeaaps3pr0t7e550j5a05mvfxtv5ptswzw" timestamp="1381901741"&gt;22&lt;/key&gt;&lt;/foreign-keys&gt;&lt;ref-type name="Journal Article"&gt;17&lt;/ref-type&gt;&lt;contributors&gt;&lt;authors&gt;&lt;author&gt;Horowitz, Lisa&lt;/author&gt;&lt;author&gt;Kassam-Adams, Nancy&lt;/author&gt;&lt;author&gt;Bergstein, Jack&lt;/author&gt;&lt;/authors&gt;&lt;/contributors&gt;&lt;titles&gt;&lt;title&gt;Mental health aspects of emergency medical services for children: summary of a consensus conference&lt;/title&gt;&lt;secondary-title&gt;J Pediatr Psychol&lt;/secondary-title&gt;&lt;/titles&gt;&lt;periodical&gt;&lt;full-title&gt;J Pediatr Psychol&lt;/full-title&gt;&lt;/periodical&gt;&lt;pages&gt;491-502&lt;/pages&gt;&lt;volume&gt;26&lt;/volume&gt;&lt;number&gt;8&lt;/number&gt;&lt;dates&gt;&lt;year&gt;2001&lt;/year&gt;&lt;/dates&gt;&lt;isbn&gt;0146-8693&lt;/isbn&gt;&lt;urls&gt;&lt;/urls&gt;&lt;/record&gt;&lt;/Cite&gt;&lt;Cite&gt;&lt;Author&gt;Marsac&lt;/Author&gt;&lt;Year&gt;2015&lt;/Year&gt;&lt;RecNum&gt;501&lt;/RecNum&gt;&lt;record&gt;&lt;rec-number&gt;501&lt;/rec-number&gt;&lt;foreign-keys&gt;&lt;key app="EN" db-id="sdaeaaps3pr0t7e550j5a05mvfxtv5ptswzw" timestamp="1461028864"&gt;501&lt;/key&gt;&lt;/foreign-keys&gt;&lt;ref-type name="Journal Article"&gt;17&lt;/ref-type&gt;&lt;contributors&gt;&lt;authors&gt;&lt;author&gt;Marsac, Meghan L&lt;/author&gt;&lt;author&gt;Kassam-Adams, Nancy&lt;/author&gt;&lt;author&gt;Hildenbrand, Aimee K&lt;/author&gt;&lt;author&gt;Nicholls, Elizabeth&lt;/author&gt;&lt;author&gt;Winston, Flaura K&lt;/author&gt;&lt;author&gt;Leff, Stephen S&lt;/author&gt;&lt;author&gt;Fein, Joel&lt;/author&gt;&lt;/authors&gt;&lt;/contributors&gt;&lt;titles&gt;&lt;title&gt;Implementing a Trauma-Informed Approach in Pediatric Health Care Networks&lt;/title&gt;&lt;secondary-title&gt;JAMA pediatrics&lt;/secondary-title&gt;&lt;/titles&gt;&lt;periodical&gt;&lt;full-title&gt;JAMA pediatrics&lt;/full-title&gt;&lt;/periodical&gt;&lt;pages&gt;1-8&lt;/pages&gt;&lt;volume&gt;170&lt;/volume&gt;&lt;number&gt;1&lt;/number&gt;&lt;dates&gt;&lt;year&gt;2015&lt;/year&gt;&lt;/dates&gt;&lt;urls&gt;&lt;/urls&gt;&lt;/record&gt;&lt;/Cite&gt;&lt;/EndNote&gt;</w:instrText>
      </w:r>
      <w:r w:rsidR="00C91D8E">
        <w:rPr>
          <w:rFonts w:ascii="Times" w:hAnsi="Times" w:cs="Times New Roman"/>
          <w:sz w:val="24"/>
          <w:szCs w:val="24"/>
        </w:rPr>
        <w:fldChar w:fldCharType="separate"/>
      </w:r>
      <w:r w:rsidR="00A1237F" w:rsidRPr="006D4A47">
        <w:rPr>
          <w:rFonts w:ascii="Times" w:hAnsi="Times" w:cs="Times New Roman"/>
          <w:noProof/>
          <w:sz w:val="24"/>
          <w:szCs w:val="24"/>
          <w:vertAlign w:val="superscript"/>
        </w:rPr>
        <w:t>11</w:t>
      </w:r>
      <w:r w:rsidR="006D4A47" w:rsidRPr="006D4A47">
        <w:rPr>
          <w:rFonts w:ascii="Times" w:hAnsi="Times" w:cs="Times New Roman"/>
          <w:noProof/>
          <w:sz w:val="24"/>
          <w:szCs w:val="24"/>
          <w:vertAlign w:val="superscript"/>
        </w:rPr>
        <w:t>,</w:t>
      </w:r>
      <w:r w:rsidR="00A1237F" w:rsidRPr="006D4A47">
        <w:rPr>
          <w:rFonts w:ascii="Times" w:hAnsi="Times" w:cs="Times New Roman"/>
          <w:noProof/>
          <w:sz w:val="24"/>
          <w:szCs w:val="24"/>
          <w:vertAlign w:val="superscript"/>
        </w:rPr>
        <w:t>12</w:t>
      </w:r>
      <w:r w:rsidR="00C91D8E">
        <w:rPr>
          <w:rFonts w:ascii="Times" w:hAnsi="Times" w:cs="Times New Roman"/>
          <w:sz w:val="24"/>
          <w:szCs w:val="24"/>
        </w:rPr>
        <w:fldChar w:fldCharType="end"/>
      </w:r>
    </w:p>
    <w:p w:rsidR="0075247E" w:rsidRPr="009F137A" w:rsidRDefault="00267DCE" w:rsidP="00A1237F">
      <w:pPr>
        <w:spacing w:after="0" w:line="360" w:lineRule="auto"/>
        <w:ind w:firstLine="720"/>
        <w:rPr>
          <w:rFonts w:ascii="Times" w:hAnsi="Times"/>
          <w:sz w:val="24"/>
        </w:rPr>
      </w:pPr>
      <w:r w:rsidRPr="009F137A">
        <w:rPr>
          <w:rFonts w:ascii="Times" w:hAnsi="Times"/>
          <w:sz w:val="24"/>
        </w:rPr>
        <w:t xml:space="preserve">Despite recognition of the impact of PTS, </w:t>
      </w:r>
      <w:r w:rsidR="0075247E" w:rsidRPr="009F137A">
        <w:rPr>
          <w:rFonts w:ascii="Times" w:hAnsi="Times"/>
          <w:sz w:val="24"/>
        </w:rPr>
        <w:t>Australia</w:t>
      </w:r>
      <w:r w:rsidR="00F95B08" w:rsidRPr="009F137A">
        <w:rPr>
          <w:rFonts w:ascii="Times" w:hAnsi="Times"/>
          <w:sz w:val="24"/>
        </w:rPr>
        <w:t>n</w:t>
      </w:r>
      <w:r w:rsidR="0075247E" w:rsidRPr="009F137A">
        <w:rPr>
          <w:rFonts w:ascii="Times" w:hAnsi="Times"/>
          <w:sz w:val="24"/>
        </w:rPr>
        <w:t xml:space="preserve"> paediatric </w:t>
      </w:r>
      <w:r w:rsidR="0070553D">
        <w:rPr>
          <w:rFonts w:ascii="Times" w:hAnsi="Times"/>
          <w:sz w:val="24"/>
        </w:rPr>
        <w:t xml:space="preserve">emergency </w:t>
      </w:r>
      <w:r w:rsidR="0075247E" w:rsidRPr="009F137A">
        <w:rPr>
          <w:rFonts w:ascii="Times" w:hAnsi="Times"/>
          <w:sz w:val="24"/>
        </w:rPr>
        <w:t>care clinicians report a lack of adequate psychosocial support provided to injured children and their families</w:t>
      </w:r>
      <w:r w:rsidR="00FF0A58" w:rsidRPr="009F137A">
        <w:rPr>
          <w:rFonts w:ascii="Times" w:hAnsi="Times"/>
          <w:sz w:val="24"/>
        </w:rPr>
        <w:t xml:space="preserve"> in EDs</w:t>
      </w:r>
      <w:r w:rsidR="0075247E" w:rsidRPr="009F137A">
        <w:rPr>
          <w:rFonts w:ascii="Times" w:hAnsi="Times"/>
          <w:sz w:val="24"/>
        </w:rPr>
        <w:t>.</w:t>
      </w:r>
      <w:r w:rsidR="00C91D8E" w:rsidRPr="009F137A">
        <w:rPr>
          <w:rFonts w:ascii="Times" w:hAnsi="Times"/>
          <w:sz w:val="24"/>
          <w:vertAlign w:val="superscript"/>
        </w:rPr>
        <w:fldChar w:fldCharType="begin"/>
      </w:r>
      <w:r w:rsidR="00A1237F" w:rsidRPr="009F137A">
        <w:rPr>
          <w:rFonts w:ascii="Times" w:hAnsi="Times"/>
          <w:sz w:val="24"/>
          <w:vertAlign w:val="superscript"/>
        </w:rPr>
        <w:instrText xml:space="preserve"> ADDIN EN.CITE &lt;EndNote&gt;&lt;Cite&gt;&lt;Author&gt;Curtis&lt;/Author&gt;&lt;Year&gt;2012&lt;/Year&gt;&lt;RecNum&gt;515&lt;/RecNum&gt;&lt;DisplayText&gt;&lt;style face="superscript"&gt;1&lt;/style&gt;&lt;/DisplayText&gt;&lt;record&gt;&lt;rec-number&gt;515&lt;/rec-number&gt;&lt;foreign-keys&gt;&lt;key app="EN" db-id="sdaeaaps3pr0t7e550j5a05mvfxtv5ptswzw" timestamp="1466397930"&gt;515&lt;/key&gt;&lt;/foreign-keys&gt;&lt;ref-type name="Journal Article"&gt;17&lt;/ref-type&gt;&lt;contributors&gt;&lt;authors&gt;&lt;author&gt;Curtis, Kate&lt;/author&gt;&lt;author&gt;Caldwell, Erica&lt;/author&gt;&lt;author&gt;Delprado, Andrea&lt;/author&gt;&lt;author&gt;Munroe, Belinda&lt;/author&gt;&lt;/authors&gt;&lt;/contributors&gt;&lt;titles&gt;&lt;title&gt;Traumatic injury in Australia and New Zealand&lt;/title&gt;&lt;secondary-title&gt;Australas Emerg Nurs J&lt;/secondary-title&gt;&lt;/titles&gt;&lt;periodical&gt;&lt;full-title&gt;Australas Emerg Nurs J&lt;/full-title&gt;&lt;/periodical&gt;&lt;pages&gt;45-54&lt;/pages&gt;&lt;volume&gt;15&lt;/volume&gt;&lt;number&gt;1&lt;/number&gt;&lt;dates&gt;&lt;year&gt;2012&lt;/year&gt;&lt;/dates&gt;&lt;isbn&gt;1574-6267&lt;/isbn&gt;&lt;urls&gt;&lt;/urls&gt;&lt;/record&gt;&lt;/Cite&gt;&lt;/EndNote&gt;</w:instrText>
      </w:r>
      <w:r w:rsidR="00C91D8E" w:rsidRPr="009F137A">
        <w:rPr>
          <w:rFonts w:ascii="Times" w:hAnsi="Times"/>
          <w:sz w:val="24"/>
          <w:vertAlign w:val="superscript"/>
        </w:rPr>
        <w:fldChar w:fldCharType="separate"/>
      </w:r>
      <w:r w:rsidR="00A1237F" w:rsidRPr="009F137A">
        <w:rPr>
          <w:rFonts w:ascii="Times" w:hAnsi="Times"/>
          <w:noProof/>
          <w:sz w:val="24"/>
          <w:vertAlign w:val="superscript"/>
        </w:rPr>
        <w:t>1</w:t>
      </w:r>
      <w:r w:rsidR="00C91D8E" w:rsidRPr="009F137A">
        <w:rPr>
          <w:rFonts w:ascii="Times" w:hAnsi="Times"/>
          <w:sz w:val="24"/>
          <w:vertAlign w:val="superscript"/>
        </w:rPr>
        <w:fldChar w:fldCharType="end"/>
      </w:r>
      <w:r w:rsidR="0075247E" w:rsidRPr="009F137A">
        <w:rPr>
          <w:rFonts w:ascii="Times" w:hAnsi="Times"/>
          <w:sz w:val="24"/>
          <w:vertAlign w:val="superscript"/>
        </w:rPr>
        <w:t xml:space="preserve"> </w:t>
      </w:r>
    </w:p>
    <w:p w:rsidR="00FD5A45" w:rsidRPr="00C33DED" w:rsidRDefault="00AD0487" w:rsidP="00A1237F">
      <w:pPr>
        <w:spacing w:after="0" w:line="360" w:lineRule="auto"/>
        <w:ind w:firstLine="720"/>
        <w:rPr>
          <w:rFonts w:ascii="Times" w:hAnsi="Times"/>
          <w:sz w:val="24"/>
          <w:szCs w:val="24"/>
        </w:rPr>
      </w:pPr>
      <w:r w:rsidRPr="009F137A">
        <w:rPr>
          <w:rFonts w:ascii="Times" w:hAnsi="Times"/>
          <w:sz w:val="24"/>
          <w:szCs w:val="24"/>
        </w:rPr>
        <w:t>To address this r</w:t>
      </w:r>
      <w:r w:rsidR="00DB0863" w:rsidRPr="009F137A">
        <w:rPr>
          <w:rFonts w:ascii="Times" w:hAnsi="Times"/>
          <w:sz w:val="24"/>
          <w:szCs w:val="24"/>
        </w:rPr>
        <w:t xml:space="preserve">esearchers and clinicians have described </w:t>
      </w:r>
      <w:r w:rsidR="00D00569" w:rsidRPr="009F137A">
        <w:rPr>
          <w:rFonts w:ascii="Times" w:hAnsi="Times"/>
          <w:sz w:val="24"/>
          <w:szCs w:val="24"/>
        </w:rPr>
        <w:t>the importance</w:t>
      </w:r>
      <w:r w:rsidR="00DB0863" w:rsidRPr="009F137A">
        <w:rPr>
          <w:rFonts w:ascii="Times" w:hAnsi="Times"/>
          <w:sz w:val="24"/>
          <w:szCs w:val="24"/>
        </w:rPr>
        <w:t xml:space="preserve"> </w:t>
      </w:r>
      <w:r w:rsidR="00F218B6" w:rsidRPr="009F137A">
        <w:rPr>
          <w:rFonts w:ascii="Times" w:hAnsi="Times"/>
          <w:sz w:val="24"/>
          <w:szCs w:val="24"/>
        </w:rPr>
        <w:t xml:space="preserve">of </w:t>
      </w:r>
      <w:r w:rsidR="00DB0863" w:rsidRPr="009F137A">
        <w:rPr>
          <w:rFonts w:ascii="Times" w:hAnsi="Times"/>
          <w:sz w:val="24"/>
          <w:szCs w:val="24"/>
        </w:rPr>
        <w:t xml:space="preserve">providing </w:t>
      </w:r>
      <w:r w:rsidR="0082579C" w:rsidRPr="009F137A">
        <w:rPr>
          <w:rFonts w:ascii="Times" w:hAnsi="Times"/>
          <w:sz w:val="24"/>
          <w:szCs w:val="24"/>
        </w:rPr>
        <w:t>‘</w:t>
      </w:r>
      <w:r w:rsidR="00E071CF" w:rsidRPr="009F137A">
        <w:rPr>
          <w:rFonts w:ascii="Times" w:hAnsi="Times" w:cs="Times New Roman"/>
          <w:sz w:val="24"/>
          <w:szCs w:val="24"/>
        </w:rPr>
        <w:t>trauma</w:t>
      </w:r>
      <w:r w:rsidR="00DB0863" w:rsidRPr="009F137A">
        <w:rPr>
          <w:rFonts w:ascii="Times" w:hAnsi="Times" w:cs="Times New Roman"/>
          <w:sz w:val="24"/>
          <w:szCs w:val="24"/>
        </w:rPr>
        <w:t>-</w:t>
      </w:r>
      <w:r w:rsidR="00E071CF" w:rsidRPr="009F137A">
        <w:rPr>
          <w:rFonts w:ascii="Times" w:hAnsi="Times" w:cs="Times New Roman"/>
          <w:sz w:val="24"/>
          <w:szCs w:val="24"/>
        </w:rPr>
        <w:t xml:space="preserve">informed care’ </w:t>
      </w:r>
      <w:r w:rsidR="00691C36" w:rsidRPr="009F137A">
        <w:rPr>
          <w:rFonts w:ascii="Times" w:hAnsi="Times" w:cs="Times New Roman"/>
          <w:sz w:val="24"/>
          <w:szCs w:val="24"/>
        </w:rPr>
        <w:t xml:space="preserve">in </w:t>
      </w:r>
      <w:r w:rsidR="00AC6030" w:rsidRPr="009F137A">
        <w:rPr>
          <w:rFonts w:ascii="Times" w:hAnsi="Times" w:cs="Times New Roman"/>
          <w:sz w:val="24"/>
          <w:szCs w:val="24"/>
        </w:rPr>
        <w:t xml:space="preserve">paediatric </w:t>
      </w:r>
      <w:r w:rsidR="009B357D" w:rsidRPr="009F137A">
        <w:rPr>
          <w:rFonts w:ascii="Times" w:hAnsi="Times" w:cs="Times New Roman"/>
          <w:sz w:val="24"/>
          <w:szCs w:val="24"/>
        </w:rPr>
        <w:t>ED</w:t>
      </w:r>
      <w:r w:rsidR="00213087" w:rsidRPr="009F137A">
        <w:rPr>
          <w:rFonts w:ascii="Times" w:hAnsi="Times" w:cs="Times New Roman"/>
          <w:sz w:val="24"/>
          <w:szCs w:val="24"/>
        </w:rPr>
        <w:t xml:space="preserve"> settings</w:t>
      </w:r>
      <w:r w:rsidRPr="009F137A">
        <w:rPr>
          <w:rFonts w:ascii="Times" w:hAnsi="Times" w:cs="Times New Roman"/>
          <w:sz w:val="24"/>
          <w:szCs w:val="24"/>
        </w:rPr>
        <w:t xml:space="preserve"> as a preventive approach to minimising the </w:t>
      </w:r>
      <w:r w:rsidR="00CA0934" w:rsidRPr="009F137A">
        <w:rPr>
          <w:rFonts w:ascii="Times" w:hAnsi="Times" w:cs="Times New Roman"/>
          <w:sz w:val="24"/>
          <w:szCs w:val="24"/>
        </w:rPr>
        <w:t>impact</w:t>
      </w:r>
      <w:r w:rsidRPr="009F137A">
        <w:rPr>
          <w:rFonts w:ascii="Times" w:hAnsi="Times" w:cs="Times New Roman"/>
          <w:sz w:val="24"/>
          <w:szCs w:val="24"/>
        </w:rPr>
        <w:t xml:space="preserve"> of emotional trauma</w:t>
      </w:r>
      <w:r w:rsidR="00213087" w:rsidRPr="009F137A">
        <w:rPr>
          <w:rFonts w:ascii="Times" w:hAnsi="Times"/>
          <w:sz w:val="24"/>
          <w:szCs w:val="24"/>
        </w:rPr>
        <w:t>.</w:t>
      </w:r>
      <w:r w:rsidR="00C91D8E" w:rsidRPr="009F137A">
        <w:rPr>
          <w:rFonts w:ascii="Times" w:hAnsi="Times" w:cs="Times New Roman"/>
          <w:sz w:val="24"/>
          <w:szCs w:val="24"/>
        </w:rPr>
        <w:fldChar w:fldCharType="begin"/>
      </w:r>
      <w:r w:rsidR="00A1237F">
        <w:rPr>
          <w:rFonts w:ascii="Times" w:hAnsi="Times" w:cs="Times New Roman"/>
          <w:sz w:val="24"/>
          <w:szCs w:val="24"/>
        </w:rPr>
        <w:instrText xml:space="preserve"> ADDIN EN.CITE &lt;EndNote&gt;&lt;Cite&gt;&lt;Author&gt;Marsac&lt;/Author&gt;&lt;Year&gt;2015&lt;/Year&gt;&lt;RecNum&gt;501&lt;/RecNum&gt;&lt;DisplayText&gt;&lt;style face="superscript"&gt;12&lt;/style&gt;&lt;/DisplayText&gt;&lt;record&gt;&lt;rec-number&gt;501&lt;/rec-number&gt;&lt;foreign-keys&gt;&lt;key app="EN" db-id="sdaeaaps3pr0t7e550j5a05mvfxtv5ptswzw" timestamp="1461028864"&gt;501&lt;/key&gt;&lt;/foreign-keys&gt;&lt;ref-type name="Journal Article"&gt;17&lt;/ref-type&gt;&lt;contributors&gt;&lt;authors&gt;&lt;author&gt;Marsac, Meghan L&lt;/author&gt;&lt;author&gt;Kassam-Adams, Nancy&lt;/author&gt;&lt;author&gt;Hildenbrand, Aimee K&lt;/author&gt;&lt;author&gt;Nicholls, Elizabeth&lt;/author&gt;&lt;author&gt;Winston, Flaura K&lt;/author&gt;&lt;author&gt;Leff, Stephen S&lt;/author&gt;&lt;author&gt;Fein, Joel&lt;/author&gt;&lt;/authors&gt;&lt;/contributors&gt;&lt;titles&gt;&lt;title&gt;Implementing a Trauma-Informed Approach in Pediatric Health Care Networks&lt;/title&gt;&lt;secondary-title&gt;JAMA pediatrics&lt;/secondary-title&gt;&lt;/titles&gt;&lt;periodical&gt;&lt;full-title&gt;JAMA pediatrics&lt;/full-title&gt;&lt;/periodical&gt;&lt;pages&gt;1-8&lt;/pages&gt;&lt;volume&gt;170&lt;/volume&gt;&lt;number&gt;1&lt;/number&gt;&lt;dates&gt;&lt;year&gt;2015&lt;/year&gt;&lt;/dates&gt;&lt;urls&gt;&lt;/urls&gt;&lt;/record&gt;&lt;/Cite&gt;&lt;Cite&gt;&lt;Author&gt;Marsac&lt;/Author&gt;&lt;Year&gt;2015&lt;/Year&gt;&lt;RecNum&gt;501&lt;/RecNum&gt;&lt;record&gt;&lt;rec-number&gt;501&lt;/rec-number&gt;&lt;foreign-keys&gt;&lt;key app="EN" db-id="sdaeaaps3pr0t7e550j5a05mvfxtv5ptswzw" timestamp="1461028864"&gt;501&lt;/key&gt;&lt;/foreign-keys&gt;&lt;ref-type name="Journal Article"&gt;17&lt;/ref-type&gt;&lt;contributors&gt;&lt;authors&gt;&lt;author&gt;Marsac, Meghan L&lt;/author&gt;&lt;author&gt;Kassam-Adams, Nancy&lt;/author&gt;&lt;author&gt;Hildenbrand, Aimee K&lt;/author&gt;&lt;author&gt;Nicholls, Elizabeth&lt;/author&gt;&lt;author&gt;Winston, Flaura K&lt;/author&gt;&lt;author&gt;Leff, Stephen S&lt;/author&gt;&lt;author&gt;Fein, Joel&lt;/author&gt;&lt;/authors&gt;&lt;/contributors&gt;&lt;titles&gt;&lt;title&gt;Implementing a Trauma-Informed Approach in Pediatric Health Care Networks&lt;/title&gt;&lt;secondary-title&gt;JAMA pediatrics&lt;/secondary-title&gt;&lt;/titles&gt;&lt;periodical&gt;&lt;full-title&gt;JAMA pediatrics&lt;/full-title&gt;&lt;/periodical&gt;&lt;pages&gt;1-8&lt;/pages&gt;&lt;volume&gt;170&lt;/volume&gt;&lt;number&gt;1&lt;/number&gt;&lt;dates&gt;&lt;year&gt;2015&lt;/year&gt;&lt;/dates&gt;&lt;urls&gt;&lt;/urls&gt;&lt;/record&gt;&lt;/Cite&gt;&lt;/EndNote&gt;</w:instrText>
      </w:r>
      <w:r w:rsidR="00C91D8E" w:rsidRPr="009F137A">
        <w:rPr>
          <w:rFonts w:ascii="Times" w:hAnsi="Times" w:cs="Times New Roman"/>
          <w:sz w:val="24"/>
          <w:szCs w:val="24"/>
        </w:rPr>
        <w:fldChar w:fldCharType="separate"/>
      </w:r>
      <w:r w:rsidR="00A1237F" w:rsidRPr="006D4A47">
        <w:rPr>
          <w:rFonts w:ascii="Times" w:hAnsi="Times" w:cs="Times New Roman"/>
          <w:noProof/>
          <w:sz w:val="24"/>
          <w:szCs w:val="24"/>
          <w:vertAlign w:val="superscript"/>
        </w:rPr>
        <w:t>12</w:t>
      </w:r>
      <w:r w:rsidR="00C91D8E" w:rsidRPr="009F137A">
        <w:rPr>
          <w:rFonts w:ascii="Times" w:hAnsi="Times" w:cs="Times New Roman"/>
          <w:sz w:val="24"/>
          <w:szCs w:val="24"/>
        </w:rPr>
        <w:fldChar w:fldCharType="end"/>
      </w:r>
      <w:r w:rsidR="00213087" w:rsidRPr="009F137A">
        <w:rPr>
          <w:rFonts w:ascii="Times" w:hAnsi="Times"/>
          <w:sz w:val="24"/>
          <w:szCs w:val="24"/>
        </w:rPr>
        <w:t xml:space="preserve"> </w:t>
      </w:r>
      <w:r w:rsidRPr="009F137A">
        <w:rPr>
          <w:rFonts w:ascii="Times" w:hAnsi="Times"/>
          <w:sz w:val="24"/>
          <w:szCs w:val="24"/>
        </w:rPr>
        <w:t xml:space="preserve">Throughout this </w:t>
      </w:r>
      <w:r w:rsidR="00CA0934" w:rsidRPr="009F137A">
        <w:rPr>
          <w:rFonts w:ascii="Times" w:hAnsi="Times"/>
          <w:sz w:val="24"/>
          <w:szCs w:val="24"/>
        </w:rPr>
        <w:t>paper</w:t>
      </w:r>
      <w:r w:rsidRPr="009F137A">
        <w:rPr>
          <w:rFonts w:ascii="Times" w:hAnsi="Times"/>
          <w:sz w:val="24"/>
          <w:szCs w:val="24"/>
        </w:rPr>
        <w:t>, ‘trauma’ refers to emotional trauma that may result from the accident, injury, illness or medical treatment, not physical injury.</w:t>
      </w:r>
      <w:r w:rsidR="00CA0934" w:rsidRPr="009F137A">
        <w:rPr>
          <w:rFonts w:ascii="Times" w:hAnsi="Times"/>
          <w:sz w:val="24"/>
          <w:szCs w:val="24"/>
        </w:rPr>
        <w:t xml:space="preserve"> </w:t>
      </w:r>
      <w:r w:rsidR="00AC6030" w:rsidRPr="009F137A">
        <w:rPr>
          <w:rFonts w:ascii="GuardianSansGR" w:hAnsi="GuardianSansGR"/>
          <w:color w:val="191619"/>
          <w:sz w:val="24"/>
          <w:szCs w:val="24"/>
        </w:rPr>
        <w:t>Trauma</w:t>
      </w:r>
      <w:r w:rsidR="00FD5A45" w:rsidRPr="009F137A">
        <w:rPr>
          <w:rFonts w:ascii="GuardianSansGR" w:hAnsi="GuardianSansGR"/>
          <w:color w:val="191619"/>
          <w:sz w:val="24"/>
          <w:szCs w:val="24"/>
        </w:rPr>
        <w:t>-informed care</w:t>
      </w:r>
      <w:r w:rsidR="00AC6030" w:rsidRPr="009F137A">
        <w:rPr>
          <w:rFonts w:ascii="GuardianSansGR" w:hAnsi="GuardianSansGR"/>
          <w:color w:val="191619"/>
          <w:sz w:val="24"/>
          <w:szCs w:val="24"/>
        </w:rPr>
        <w:t>, as defined</w:t>
      </w:r>
      <w:r w:rsidR="00FD5A45" w:rsidRPr="009F137A">
        <w:rPr>
          <w:rFonts w:ascii="GuardianSansGR" w:hAnsi="GuardianSansGR"/>
          <w:color w:val="191619"/>
          <w:sz w:val="24"/>
          <w:szCs w:val="24"/>
        </w:rPr>
        <w:t xml:space="preserve"> by </w:t>
      </w:r>
      <w:r w:rsidR="0035612E" w:rsidRPr="009F137A">
        <w:rPr>
          <w:rFonts w:ascii="GuardianSansGR" w:hAnsi="GuardianSansGR"/>
          <w:color w:val="191619"/>
          <w:sz w:val="24"/>
          <w:szCs w:val="24"/>
        </w:rPr>
        <w:t xml:space="preserve">the </w:t>
      </w:r>
      <w:r w:rsidR="00FD5A45" w:rsidRPr="009F137A">
        <w:rPr>
          <w:rFonts w:ascii="GuardianSansGR" w:hAnsi="GuardianSansGR"/>
          <w:color w:val="191619"/>
          <w:sz w:val="24"/>
          <w:szCs w:val="24"/>
        </w:rPr>
        <w:t>Substance Abuse and Mental</w:t>
      </w:r>
      <w:r w:rsidR="00AF050E" w:rsidRPr="009F137A">
        <w:rPr>
          <w:rFonts w:ascii="GuardianSansGR" w:hAnsi="GuardianSansGR"/>
          <w:color w:val="191619"/>
          <w:sz w:val="24"/>
          <w:szCs w:val="24"/>
        </w:rPr>
        <w:t xml:space="preserve"> Health Services Administration</w:t>
      </w:r>
      <w:r w:rsidR="00FD5A45" w:rsidRPr="009F137A">
        <w:rPr>
          <w:rFonts w:ascii="GuardianSansGR" w:hAnsi="GuardianSansGR"/>
          <w:color w:val="191619"/>
          <w:sz w:val="24"/>
          <w:szCs w:val="24"/>
        </w:rPr>
        <w:t xml:space="preserve"> (SAMHSA)</w:t>
      </w:r>
      <w:r w:rsidR="00172243" w:rsidRPr="009F137A">
        <w:rPr>
          <w:rFonts w:ascii="GuardianSansGR" w:hAnsi="GuardianSansGR"/>
          <w:color w:val="191619"/>
          <w:sz w:val="24"/>
          <w:szCs w:val="24"/>
        </w:rPr>
        <w:t>,</w:t>
      </w:r>
      <w:r w:rsidR="00FD5A45" w:rsidRPr="009F137A">
        <w:rPr>
          <w:rFonts w:ascii="GuardianSansGR" w:hAnsi="GuardianSansGR"/>
          <w:color w:val="191619"/>
          <w:sz w:val="24"/>
          <w:szCs w:val="24"/>
        </w:rPr>
        <w:t xml:space="preserve"> </w:t>
      </w:r>
      <w:r w:rsidR="0035612E" w:rsidRPr="009F137A">
        <w:rPr>
          <w:rFonts w:ascii="GuardianSansGR" w:hAnsi="GuardianSansGR"/>
          <w:color w:val="191619"/>
          <w:sz w:val="24"/>
          <w:szCs w:val="24"/>
        </w:rPr>
        <w:t>r</w:t>
      </w:r>
      <w:r w:rsidR="00A55879" w:rsidRPr="009F137A">
        <w:rPr>
          <w:rFonts w:ascii="GuardianSansGR" w:hAnsi="GuardianSansGR" w:hint="eastAsia"/>
          <w:color w:val="191619"/>
          <w:sz w:val="24"/>
          <w:szCs w:val="24"/>
        </w:rPr>
        <w:t>efers</w:t>
      </w:r>
      <w:r w:rsidR="00A55879" w:rsidRPr="009F137A">
        <w:rPr>
          <w:rFonts w:ascii="GuardianSansGR" w:hAnsi="GuardianSansGR"/>
          <w:color w:val="191619"/>
          <w:sz w:val="24"/>
          <w:szCs w:val="24"/>
        </w:rPr>
        <w:t xml:space="preserve"> to the way in which</w:t>
      </w:r>
      <w:r w:rsidRPr="009F137A">
        <w:rPr>
          <w:rFonts w:ascii="GuardianSansGR" w:hAnsi="GuardianSansGR"/>
          <w:color w:val="191619"/>
          <w:sz w:val="24"/>
          <w:szCs w:val="24"/>
        </w:rPr>
        <w:t xml:space="preserve"> organisations, and in this case ED staff and </w:t>
      </w:r>
      <w:r w:rsidRPr="009F137A">
        <w:rPr>
          <w:rFonts w:ascii="GuardianSansGR" w:hAnsi="GuardianSansGR" w:hint="eastAsia"/>
          <w:color w:val="191619"/>
          <w:sz w:val="24"/>
          <w:szCs w:val="24"/>
        </w:rPr>
        <w:t>paediatric</w:t>
      </w:r>
      <w:r w:rsidRPr="009F137A">
        <w:rPr>
          <w:rFonts w:ascii="GuardianSansGR" w:hAnsi="GuardianSansGR"/>
          <w:color w:val="191619"/>
          <w:sz w:val="24"/>
          <w:szCs w:val="24"/>
        </w:rPr>
        <w:t xml:space="preserve"> health care systems, </w:t>
      </w:r>
      <w:r w:rsidRPr="00BA3644">
        <w:rPr>
          <w:rFonts w:ascii="Times" w:hAnsi="Times"/>
          <w:sz w:val="24"/>
          <w:szCs w:val="24"/>
        </w:rPr>
        <w:t>can prevent or minimi</w:t>
      </w:r>
      <w:r w:rsidR="00161D3C" w:rsidRPr="00BA3644">
        <w:rPr>
          <w:rFonts w:ascii="Times" w:hAnsi="Times"/>
          <w:sz w:val="24"/>
          <w:szCs w:val="24"/>
        </w:rPr>
        <w:t>s</w:t>
      </w:r>
      <w:r w:rsidRPr="00BA3644">
        <w:rPr>
          <w:rFonts w:ascii="Times" w:hAnsi="Times"/>
          <w:sz w:val="24"/>
          <w:szCs w:val="24"/>
        </w:rPr>
        <w:t>e emotional trauma</w:t>
      </w:r>
      <w:r w:rsidRPr="009F137A">
        <w:rPr>
          <w:sz w:val="24"/>
          <w:szCs w:val="24"/>
        </w:rPr>
        <w:t xml:space="preserve">. </w:t>
      </w:r>
      <w:r w:rsidR="00C91D8E" w:rsidRPr="009F137A">
        <w:rPr>
          <w:rFonts w:ascii="GuardianSansGR" w:hAnsi="GuardianSansGR" w:hint="eastAsia"/>
          <w:color w:val="191619"/>
          <w:sz w:val="24"/>
          <w:szCs w:val="24"/>
        </w:rPr>
        <w:fldChar w:fldCharType="begin"/>
      </w:r>
      <w:r w:rsidR="00A1237F">
        <w:rPr>
          <w:rFonts w:ascii="GuardianSansGR" w:hAnsi="GuardianSansGR"/>
          <w:color w:val="191619"/>
          <w:sz w:val="24"/>
          <w:szCs w:val="24"/>
        </w:rPr>
        <w:instrText xml:space="preserve"> ADDIN EN.CITE &lt;EndNote&gt;&lt;Cite&gt;&lt;Author&gt;Administration.&lt;/Author&gt;&lt;RecNum&gt;558&lt;/RecNum&gt;&lt;DisplayText&gt;&lt;style face="superscript"&gt;13&lt;/style&gt;&lt;/DisplayText&gt;&lt;record&gt;&lt;rec-number&gt;558&lt;/rec-number&gt;&lt;foreign-keys&gt;&lt;key app="EN" db-id="sdaeaaps3pr0t7e550j5a05mvfxtv5ptswzw" timestamp="1480665637"&gt;558&lt;/key&gt;&lt;/foreign-keys&gt;&lt;ref-type name="Web Page"&gt;12&lt;/ref-type&gt;&lt;contributors&gt;&lt;authors&gt;&lt;author&gt;Substance Abuse and Mental Health Services Administration.&lt;/author&gt;&lt;/authors&gt;&lt;/contributors&gt;&lt;titles&gt;&lt;title&gt;SAMHSA</w:instrText>
      </w:r>
      <w:r w:rsidR="00A1237F">
        <w:rPr>
          <w:rFonts w:ascii="GuardianSansGR" w:hAnsi="GuardianSansGR" w:hint="eastAsia"/>
          <w:color w:val="191619"/>
          <w:sz w:val="24"/>
          <w:szCs w:val="24"/>
        </w:rPr>
        <w:instrText>’</w:instrText>
      </w:r>
      <w:r w:rsidR="00A1237F">
        <w:rPr>
          <w:rFonts w:ascii="GuardianSansGR" w:hAnsi="GuardianSansGR"/>
          <w:color w:val="191619"/>
          <w:sz w:val="24"/>
          <w:szCs w:val="24"/>
        </w:rPr>
        <w:instrText>s efforts to address trauma and violence.&lt;/title&gt;&lt;/titles&gt;&lt;volume&gt;2016&lt;/volume&gt;&lt;number&gt;December 1&lt;/number&gt;&lt;dates&gt;&lt;pub-dates&gt;&lt;date&gt;September 1, 2016&lt;/date&gt;&lt;/pub-dates&gt;&lt;/dates&gt;&lt;urls&gt;&lt;related-urls&gt;&lt;url&gt;http://www.samhsa.gov/topics/trauma-violence/samhsas-trauma-informed-approach&lt;/url&gt;&lt;/related-urls&gt;&lt;/urls&gt;&lt;/record&gt;&lt;/Cite&gt;&lt;/EndNote&gt;</w:instrText>
      </w:r>
      <w:r w:rsidR="00C91D8E" w:rsidRPr="009F137A">
        <w:rPr>
          <w:rFonts w:ascii="GuardianSansGR" w:hAnsi="GuardianSansGR" w:hint="eastAsia"/>
          <w:color w:val="191619"/>
          <w:sz w:val="24"/>
          <w:szCs w:val="24"/>
        </w:rPr>
        <w:fldChar w:fldCharType="separate"/>
      </w:r>
      <w:r w:rsidR="00A1237F" w:rsidRPr="006D4A47">
        <w:rPr>
          <w:rFonts w:ascii="GuardianSansGR" w:hAnsi="GuardianSansGR"/>
          <w:noProof/>
          <w:color w:val="191619"/>
          <w:sz w:val="24"/>
          <w:szCs w:val="24"/>
          <w:vertAlign w:val="superscript"/>
        </w:rPr>
        <w:t>13</w:t>
      </w:r>
      <w:r w:rsidR="00C91D8E" w:rsidRPr="009F137A">
        <w:rPr>
          <w:rFonts w:ascii="GuardianSansGR" w:hAnsi="GuardianSansGR" w:hint="eastAsia"/>
          <w:color w:val="191619"/>
          <w:sz w:val="24"/>
          <w:szCs w:val="24"/>
        </w:rPr>
        <w:fldChar w:fldCharType="end"/>
      </w:r>
      <w:r w:rsidR="00CA0934" w:rsidRPr="009F137A">
        <w:rPr>
          <w:rFonts w:ascii="GuardianSansGR" w:hAnsi="GuardianSansGR"/>
          <w:color w:val="191619"/>
          <w:sz w:val="24"/>
          <w:szCs w:val="24"/>
        </w:rPr>
        <w:t xml:space="preserve"> </w:t>
      </w:r>
      <w:r w:rsidR="00E4318D" w:rsidRPr="009F137A">
        <w:rPr>
          <w:rFonts w:ascii="GuardianSansGR" w:hAnsi="GuardianSansGR"/>
          <w:color w:val="191619"/>
          <w:sz w:val="24"/>
          <w:szCs w:val="24"/>
        </w:rPr>
        <w:t>Specifically</w:t>
      </w:r>
      <w:r w:rsidR="00172243" w:rsidRPr="009F137A">
        <w:rPr>
          <w:rFonts w:ascii="GuardianSansGR" w:hAnsi="GuardianSansGR"/>
          <w:color w:val="191619"/>
          <w:sz w:val="24"/>
          <w:szCs w:val="24"/>
        </w:rPr>
        <w:t xml:space="preserve">, </w:t>
      </w:r>
      <w:r w:rsidR="00E4318D" w:rsidRPr="009F137A">
        <w:rPr>
          <w:rFonts w:ascii="GuardianSansGR" w:hAnsi="GuardianSansGR"/>
          <w:color w:val="191619"/>
          <w:sz w:val="24"/>
          <w:szCs w:val="24"/>
        </w:rPr>
        <w:t xml:space="preserve">a </w:t>
      </w:r>
      <w:r w:rsidR="00FD5A45" w:rsidRPr="009F137A">
        <w:rPr>
          <w:rFonts w:ascii="GuardianSansGR" w:eastAsiaTheme="minorEastAsia" w:hAnsi="GuardianSansGR" w:cs="Times New Roman"/>
          <w:color w:val="191619"/>
          <w:sz w:val="24"/>
          <w:szCs w:val="24"/>
        </w:rPr>
        <w:t xml:space="preserve">trauma-informed </w:t>
      </w:r>
      <w:r w:rsidR="0004296F" w:rsidRPr="009F137A">
        <w:rPr>
          <w:rFonts w:ascii="GuardianSansGR" w:hAnsi="GuardianSansGR"/>
          <w:color w:val="191619"/>
          <w:sz w:val="24"/>
          <w:szCs w:val="24"/>
        </w:rPr>
        <w:t xml:space="preserve">care </w:t>
      </w:r>
      <w:r w:rsidR="00E4318D" w:rsidRPr="009F137A">
        <w:rPr>
          <w:rFonts w:ascii="GuardianSansGR" w:hAnsi="GuardianSansGR"/>
          <w:color w:val="191619"/>
          <w:sz w:val="24"/>
          <w:szCs w:val="24"/>
        </w:rPr>
        <w:t xml:space="preserve">approach </w:t>
      </w:r>
      <w:r w:rsidRPr="009F137A">
        <w:rPr>
          <w:rFonts w:ascii="GuardianSansGR" w:hAnsi="GuardianSansGR"/>
          <w:color w:val="191619"/>
          <w:sz w:val="24"/>
          <w:szCs w:val="24"/>
        </w:rPr>
        <w:t>in an organisation involves</w:t>
      </w:r>
      <w:r w:rsidR="00FD5A45" w:rsidRPr="009F137A">
        <w:rPr>
          <w:rFonts w:ascii="GuardianSansGR" w:eastAsiaTheme="minorEastAsia" w:hAnsi="GuardianSansGR" w:cs="Times New Roman"/>
          <w:color w:val="191619"/>
          <w:sz w:val="24"/>
          <w:szCs w:val="24"/>
        </w:rPr>
        <w:t xml:space="preserve">: </w:t>
      </w:r>
      <w:r w:rsidR="00E4318D" w:rsidRPr="00C33DED">
        <w:rPr>
          <w:rFonts w:ascii="GuardianSansGR" w:hAnsi="GuardianSansGR" w:hint="eastAsia"/>
          <w:color w:val="191619"/>
          <w:sz w:val="24"/>
          <w:szCs w:val="24"/>
        </w:rPr>
        <w:t>understanding</w:t>
      </w:r>
      <w:r w:rsidR="00E4318D" w:rsidRPr="00C33DED">
        <w:rPr>
          <w:rFonts w:ascii="GuardianSansGR" w:hAnsi="GuardianSansGR"/>
          <w:color w:val="191619"/>
          <w:sz w:val="24"/>
          <w:szCs w:val="24"/>
        </w:rPr>
        <w:t xml:space="preserve"> the</w:t>
      </w:r>
      <w:r w:rsidR="00FD5A45" w:rsidRPr="00C33DED">
        <w:rPr>
          <w:rFonts w:ascii="GuardianSansGR" w:eastAsiaTheme="minorEastAsia" w:hAnsi="GuardianSansGR" w:cs="Times New Roman"/>
          <w:color w:val="191619"/>
          <w:sz w:val="24"/>
          <w:szCs w:val="24"/>
        </w:rPr>
        <w:t xml:space="preserve"> widespread </w:t>
      </w:r>
      <w:r w:rsidR="00E4318D" w:rsidRPr="00C33DED">
        <w:rPr>
          <w:rFonts w:ascii="GuardianSansGR" w:hAnsi="GuardianSansGR"/>
          <w:color w:val="191619"/>
          <w:sz w:val="24"/>
          <w:szCs w:val="24"/>
        </w:rPr>
        <w:t>impact</w:t>
      </w:r>
      <w:r w:rsidR="00FD5A45" w:rsidRPr="00C33DED">
        <w:rPr>
          <w:rFonts w:ascii="GuardianSansGR" w:eastAsiaTheme="minorEastAsia" w:hAnsi="GuardianSansGR" w:cs="Times New Roman"/>
          <w:color w:val="191619"/>
          <w:sz w:val="24"/>
          <w:szCs w:val="24"/>
        </w:rPr>
        <w:t xml:space="preserve"> of trauma; </w:t>
      </w:r>
      <w:r w:rsidR="006E2144" w:rsidRPr="00C33DED">
        <w:rPr>
          <w:rFonts w:ascii="GuardianSansGR" w:hAnsi="GuardianSansGR"/>
          <w:color w:val="191619"/>
          <w:sz w:val="24"/>
          <w:szCs w:val="24"/>
        </w:rPr>
        <w:t xml:space="preserve">being </w:t>
      </w:r>
      <w:r w:rsidR="00D7660D" w:rsidRPr="00C33DED">
        <w:rPr>
          <w:rFonts w:ascii="GuardianSansGR" w:hAnsi="GuardianSansGR"/>
          <w:color w:val="191619"/>
          <w:sz w:val="24"/>
          <w:szCs w:val="24"/>
        </w:rPr>
        <w:t>aware</w:t>
      </w:r>
      <w:r w:rsidR="00E4318D" w:rsidRPr="00C33DED">
        <w:rPr>
          <w:rFonts w:ascii="GuardianSansGR" w:hAnsi="GuardianSansGR"/>
          <w:color w:val="191619"/>
          <w:sz w:val="24"/>
          <w:szCs w:val="24"/>
        </w:rPr>
        <w:t xml:space="preserve"> of the signs and symptoms of</w:t>
      </w:r>
      <w:r w:rsidR="00FD5A45" w:rsidRPr="00C33DED">
        <w:rPr>
          <w:rFonts w:ascii="GuardianSansGR" w:eastAsiaTheme="minorEastAsia" w:hAnsi="GuardianSansGR" w:cs="Times New Roman"/>
          <w:color w:val="191619"/>
          <w:sz w:val="24"/>
          <w:szCs w:val="24"/>
        </w:rPr>
        <w:t xml:space="preserve"> trauma </w:t>
      </w:r>
      <w:r w:rsidR="00E4318D" w:rsidRPr="00C33DED">
        <w:rPr>
          <w:rFonts w:ascii="GuardianSansGR" w:hAnsi="GuardianSansGR"/>
          <w:color w:val="191619"/>
          <w:sz w:val="24"/>
          <w:szCs w:val="24"/>
        </w:rPr>
        <w:t>in clients, families, and staff</w:t>
      </w:r>
      <w:r w:rsidR="00FD5A45" w:rsidRPr="00C33DED">
        <w:rPr>
          <w:rFonts w:ascii="GuardianSansGR" w:eastAsiaTheme="minorEastAsia" w:hAnsi="GuardianSansGR" w:cs="Times New Roman"/>
          <w:color w:val="191619"/>
          <w:sz w:val="24"/>
          <w:szCs w:val="24"/>
        </w:rPr>
        <w:t xml:space="preserve">; </w:t>
      </w:r>
      <w:r w:rsidR="006E2144" w:rsidRPr="00C33DED">
        <w:rPr>
          <w:rFonts w:ascii="GuardianSansGR" w:hAnsi="GuardianSansGR"/>
          <w:color w:val="191619"/>
          <w:sz w:val="24"/>
          <w:szCs w:val="24"/>
        </w:rPr>
        <w:t xml:space="preserve">incorporating a </w:t>
      </w:r>
      <w:r w:rsidR="00FD5A45" w:rsidRPr="00C33DED">
        <w:rPr>
          <w:rFonts w:ascii="GuardianSansGR" w:eastAsiaTheme="minorEastAsia" w:hAnsi="GuardianSansGR" w:cs="Times New Roman"/>
          <w:color w:val="191619"/>
          <w:sz w:val="24"/>
          <w:szCs w:val="24"/>
        </w:rPr>
        <w:t xml:space="preserve">knowledge </w:t>
      </w:r>
      <w:r w:rsidR="006E2144" w:rsidRPr="00C33DED">
        <w:rPr>
          <w:rFonts w:ascii="GuardianSansGR" w:hAnsi="GuardianSansGR"/>
          <w:color w:val="191619"/>
          <w:sz w:val="24"/>
          <w:szCs w:val="24"/>
        </w:rPr>
        <w:t>of</w:t>
      </w:r>
      <w:r w:rsidR="00FD5A45" w:rsidRPr="00C33DED">
        <w:rPr>
          <w:rFonts w:ascii="GuardianSansGR" w:eastAsiaTheme="minorEastAsia" w:hAnsi="GuardianSansGR" w:cs="Times New Roman"/>
          <w:color w:val="191619"/>
          <w:sz w:val="24"/>
          <w:szCs w:val="24"/>
        </w:rPr>
        <w:t xml:space="preserve"> trauma into </w:t>
      </w:r>
      <w:r w:rsidR="006E2144" w:rsidRPr="00C33DED">
        <w:rPr>
          <w:rFonts w:ascii="GuardianSansGR" w:hAnsi="GuardianSansGR"/>
          <w:color w:val="191619"/>
          <w:sz w:val="24"/>
          <w:szCs w:val="24"/>
        </w:rPr>
        <w:t>policies and procedures</w:t>
      </w:r>
      <w:r w:rsidR="00FD5A45" w:rsidRPr="00C33DED">
        <w:rPr>
          <w:rFonts w:ascii="GuardianSansGR" w:eastAsiaTheme="minorEastAsia" w:hAnsi="GuardianSansGR" w:cs="Times New Roman"/>
          <w:color w:val="191619"/>
          <w:sz w:val="24"/>
          <w:szCs w:val="24"/>
        </w:rPr>
        <w:t xml:space="preserve">; and </w:t>
      </w:r>
      <w:r w:rsidR="006E2144" w:rsidRPr="00C33DED">
        <w:rPr>
          <w:rFonts w:ascii="GuardianSansGR" w:hAnsi="GuardianSansGR"/>
          <w:color w:val="191619"/>
          <w:sz w:val="24"/>
          <w:szCs w:val="24"/>
        </w:rPr>
        <w:t>aiming to prevent</w:t>
      </w:r>
      <w:r w:rsidR="0004296F" w:rsidRPr="00C33DED">
        <w:rPr>
          <w:rFonts w:ascii="GuardianSansGR" w:hAnsi="GuardianSansGR"/>
          <w:color w:val="191619"/>
          <w:sz w:val="24"/>
          <w:szCs w:val="24"/>
        </w:rPr>
        <w:t xml:space="preserve"> f</w:t>
      </w:r>
      <w:r w:rsidR="00FD5A45" w:rsidRPr="00C33DED">
        <w:rPr>
          <w:rFonts w:ascii="GuardianSansGR" w:eastAsiaTheme="minorEastAsia" w:hAnsi="GuardianSansGR" w:cs="Times New Roman"/>
          <w:color w:val="191619"/>
          <w:sz w:val="24"/>
          <w:szCs w:val="24"/>
        </w:rPr>
        <w:t>urther trauma.</w:t>
      </w:r>
      <w:r w:rsidR="00C91D8E" w:rsidRPr="00C33DED">
        <w:rPr>
          <w:rFonts w:ascii="GuardianSansGR" w:eastAsiaTheme="minorEastAsia" w:hAnsi="GuardianSansGR" w:cs="Times New Roman" w:hint="eastAsia"/>
          <w:color w:val="191619"/>
          <w:sz w:val="24"/>
          <w:szCs w:val="24"/>
        </w:rPr>
        <w:fldChar w:fldCharType="begin"/>
      </w:r>
      <w:r w:rsidR="00A1237F">
        <w:rPr>
          <w:rFonts w:ascii="GuardianSansGR" w:eastAsiaTheme="minorEastAsia" w:hAnsi="GuardianSansGR" w:cs="Times New Roman" w:hint="eastAsia"/>
          <w:color w:val="191619"/>
          <w:sz w:val="24"/>
          <w:szCs w:val="24"/>
        </w:rPr>
        <w:instrText xml:space="preserve"> ADDIN EN.CITE &lt;EndNote&gt;&lt;Cite&gt;&lt;Author&gt;Administration.&lt;/Author&gt;&lt;RecNum&gt;558&lt;/RecNum&gt;&lt;DisplayText&gt;&lt;style face="superscript"&gt;13&lt;/style&gt;&lt;/DisplayText&gt;&lt;record&gt;&lt;rec-number&gt;558&lt;/rec-number&gt;&lt;foreign-keys&gt;&lt;key app="EN" db-id="sdaeaaps3pr0t7e550j5a05mvfxtv5ptswzw" timestamp="1480665637"&gt;558&lt;/key&gt;&lt;/foreign-keys&gt;&lt;ref-type name="Web Page"&gt;12&lt;/ref-type&gt;&lt;contributors&gt;&lt;authors&gt;&lt;author&gt;Substance Abuse and Mental Health Services Administration.&lt;/author&gt;&lt;/authors&gt;&lt;/contributors&gt;&lt;titles&gt;&lt;title&gt;SAMHSA</w:instrText>
      </w:r>
      <w:r w:rsidR="00A1237F">
        <w:rPr>
          <w:rFonts w:ascii="GuardianSansGR" w:eastAsiaTheme="minorEastAsia" w:hAnsi="GuardianSansGR" w:cs="Times New Roman" w:hint="eastAsia"/>
          <w:color w:val="191619"/>
          <w:sz w:val="24"/>
          <w:szCs w:val="24"/>
        </w:rPr>
        <w:instrText>’</w:instrText>
      </w:r>
      <w:r w:rsidR="00A1237F">
        <w:rPr>
          <w:rFonts w:ascii="GuardianSansGR" w:eastAsiaTheme="minorEastAsia" w:hAnsi="GuardianSansGR" w:cs="Times New Roman" w:hint="eastAsia"/>
          <w:color w:val="191619"/>
          <w:sz w:val="24"/>
          <w:szCs w:val="24"/>
        </w:rPr>
        <w:instrText>s efforts to address trauma and violence.&lt;/title&gt;&lt;/titles&gt;&lt;volume&gt;2016&lt;/volume&gt;&lt;number&gt;December 1&lt;/number&gt;&lt;dates&gt;&lt;pub-dates&gt;&lt;date&gt;September 1, 2016&lt;/date&gt;&lt;/pub-dates&gt;&lt;/dates&gt;&lt;urls&gt;&lt;related-urls&gt;&lt;url&gt;http://www.samhsa.gov/topics/trauma-violence/samhsas-trauma-informed-approach&lt;/url&gt;&lt;/related-urls&gt;&lt;/urls&gt;&lt;/record&gt;&lt;/Cite&gt;&lt;/EndNote&gt;</w:instrText>
      </w:r>
      <w:r w:rsidR="00C91D8E" w:rsidRPr="00C33DED">
        <w:rPr>
          <w:rFonts w:ascii="GuardianSansGR" w:eastAsiaTheme="minorEastAsia" w:hAnsi="GuardianSansGR" w:cs="Times New Roman" w:hint="eastAsia"/>
          <w:color w:val="191619"/>
          <w:sz w:val="24"/>
          <w:szCs w:val="24"/>
        </w:rPr>
        <w:fldChar w:fldCharType="separate"/>
      </w:r>
      <w:r w:rsidR="00A1237F" w:rsidRPr="006D4A47">
        <w:rPr>
          <w:rFonts w:ascii="GuardianSansGR" w:eastAsiaTheme="minorEastAsia" w:hAnsi="GuardianSansGR" w:cs="Times New Roman" w:hint="eastAsia"/>
          <w:noProof/>
          <w:color w:val="191619"/>
          <w:sz w:val="24"/>
          <w:szCs w:val="24"/>
          <w:vertAlign w:val="superscript"/>
        </w:rPr>
        <w:t>13</w:t>
      </w:r>
      <w:r w:rsidR="00C91D8E" w:rsidRPr="00C33DED">
        <w:rPr>
          <w:rFonts w:ascii="GuardianSansGR" w:eastAsiaTheme="minorEastAsia" w:hAnsi="GuardianSansGR" w:cs="Times New Roman" w:hint="eastAsia"/>
          <w:color w:val="191619"/>
          <w:sz w:val="24"/>
          <w:szCs w:val="24"/>
        </w:rPr>
        <w:fldChar w:fldCharType="end"/>
      </w:r>
    </w:p>
    <w:p w:rsidR="00BB5F13" w:rsidRPr="009F137A" w:rsidRDefault="00213087" w:rsidP="00A1237F">
      <w:pPr>
        <w:spacing w:after="0" w:line="360" w:lineRule="auto"/>
        <w:ind w:firstLine="720"/>
        <w:rPr>
          <w:rFonts w:ascii="Times" w:hAnsi="Times"/>
          <w:sz w:val="24"/>
        </w:rPr>
      </w:pPr>
      <w:r w:rsidRPr="00C33DED">
        <w:rPr>
          <w:rFonts w:ascii="Times" w:hAnsi="Times" w:cs="Times New Roman"/>
          <w:sz w:val="24"/>
          <w:szCs w:val="24"/>
        </w:rPr>
        <w:t xml:space="preserve">The provision of </w:t>
      </w:r>
      <w:r w:rsidR="0014360A" w:rsidRPr="00C33DED">
        <w:rPr>
          <w:rFonts w:ascii="Times" w:hAnsi="Times" w:cs="Times New Roman"/>
          <w:sz w:val="24"/>
          <w:szCs w:val="24"/>
        </w:rPr>
        <w:t>trauma</w:t>
      </w:r>
      <w:r w:rsidRPr="00C33DED">
        <w:rPr>
          <w:rFonts w:ascii="Times" w:hAnsi="Times" w:cs="Times New Roman"/>
          <w:sz w:val="24"/>
          <w:szCs w:val="24"/>
        </w:rPr>
        <w:t xml:space="preserve">-informed care in paediatric EDs </w:t>
      </w:r>
      <w:r w:rsidR="00335A9C" w:rsidRPr="00C33DED">
        <w:rPr>
          <w:rFonts w:ascii="Times" w:hAnsi="Times" w:cs="Times New Roman"/>
          <w:sz w:val="24"/>
          <w:szCs w:val="24"/>
        </w:rPr>
        <w:t xml:space="preserve">minimises the risk of </w:t>
      </w:r>
      <w:r w:rsidR="00174F3F" w:rsidRPr="00C33DED">
        <w:rPr>
          <w:rFonts w:ascii="Times" w:hAnsi="Times" w:cs="Times New Roman"/>
          <w:sz w:val="24"/>
          <w:szCs w:val="24"/>
        </w:rPr>
        <w:t>PTS</w:t>
      </w:r>
      <w:r w:rsidR="00335A9C" w:rsidRPr="00C33DED">
        <w:rPr>
          <w:rFonts w:ascii="Times" w:hAnsi="Times" w:cs="Times New Roman"/>
          <w:sz w:val="24"/>
          <w:szCs w:val="24"/>
        </w:rPr>
        <w:t xml:space="preserve">, </w:t>
      </w:r>
      <w:r w:rsidR="00E071CF" w:rsidRPr="00C33DED">
        <w:rPr>
          <w:rFonts w:ascii="Times" w:hAnsi="Times"/>
          <w:sz w:val="24"/>
        </w:rPr>
        <w:t>assist</w:t>
      </w:r>
      <w:r w:rsidR="00CA0934" w:rsidRPr="00C33DED">
        <w:rPr>
          <w:rFonts w:ascii="Times" w:hAnsi="Times"/>
          <w:sz w:val="24"/>
        </w:rPr>
        <w:t xml:space="preserve">s </w:t>
      </w:r>
      <w:r w:rsidR="00E071CF" w:rsidRPr="00C33DED">
        <w:rPr>
          <w:rFonts w:ascii="Times" w:hAnsi="Times"/>
          <w:sz w:val="24"/>
        </w:rPr>
        <w:t xml:space="preserve">in managing </w:t>
      </w:r>
      <w:r w:rsidRPr="00C33DED">
        <w:rPr>
          <w:rFonts w:ascii="Times" w:hAnsi="Times"/>
          <w:sz w:val="24"/>
        </w:rPr>
        <w:t>the distress of injured children and their families</w:t>
      </w:r>
      <w:r w:rsidR="0014360A" w:rsidRPr="00C33DED">
        <w:rPr>
          <w:rFonts w:ascii="Times" w:hAnsi="Times"/>
          <w:sz w:val="24"/>
        </w:rPr>
        <w:t>,</w:t>
      </w:r>
      <w:r w:rsidRPr="00C33DED">
        <w:rPr>
          <w:rFonts w:ascii="Times" w:hAnsi="Times"/>
          <w:sz w:val="24"/>
        </w:rPr>
        <w:t xml:space="preserve"> </w:t>
      </w:r>
      <w:r w:rsidR="00CA0934" w:rsidRPr="00C33DED">
        <w:rPr>
          <w:rFonts w:ascii="Times" w:hAnsi="Times"/>
          <w:sz w:val="24"/>
        </w:rPr>
        <w:t xml:space="preserve">provides emotional support, </w:t>
      </w:r>
      <w:r w:rsidR="00691C36" w:rsidRPr="00C33DED">
        <w:rPr>
          <w:rFonts w:ascii="Times" w:hAnsi="Times"/>
          <w:sz w:val="24"/>
        </w:rPr>
        <w:t>and promote</w:t>
      </w:r>
      <w:r w:rsidR="00CA0934" w:rsidRPr="00C33DED">
        <w:rPr>
          <w:rFonts w:ascii="Times" w:hAnsi="Times"/>
          <w:sz w:val="24"/>
        </w:rPr>
        <w:t>s</w:t>
      </w:r>
      <w:r w:rsidR="00DB0863" w:rsidRPr="00C33DED">
        <w:rPr>
          <w:rFonts w:ascii="Times" w:hAnsi="Times" w:cs="Times New Roman"/>
          <w:sz w:val="24"/>
          <w:szCs w:val="24"/>
        </w:rPr>
        <w:t xml:space="preserve"> children’s mental and physical recovery</w:t>
      </w:r>
      <w:r w:rsidR="009E2CA8" w:rsidRPr="00C33DED">
        <w:rPr>
          <w:rFonts w:ascii="Times" w:hAnsi="Times" w:cs="Times New Roman"/>
          <w:sz w:val="24"/>
          <w:szCs w:val="24"/>
        </w:rPr>
        <w:t>.</w:t>
      </w:r>
      <w:r w:rsidRPr="00C33DED">
        <w:rPr>
          <w:rFonts w:ascii="Times" w:hAnsi="Times" w:cs="Times New Roman"/>
          <w:noProof/>
          <w:sz w:val="24"/>
          <w:szCs w:val="24"/>
          <w:vertAlign w:val="superscript"/>
        </w:rPr>
        <w:t xml:space="preserve"> </w:t>
      </w:r>
      <w:r w:rsidR="00C91D8E" w:rsidRPr="00C33DED">
        <w:rPr>
          <w:rFonts w:ascii="Times" w:hAnsi="Times"/>
          <w:sz w:val="24"/>
        </w:rPr>
        <w:fldChar w:fldCharType="begin">
          <w:fldData xml:space="preserve">PEVuZE5vdGU+PENpdGU+PEF1dGhvcj5LbzwvQXV0aG9yPjxZZWFyPjIwMDg8L1llYXI+PFJlY051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=
</w:fldData>
        </w:fldChar>
      </w:r>
      <w:r w:rsidR="006D4A47">
        <w:rPr>
          <w:rFonts w:ascii="Times" w:hAnsi="Times"/>
          <w:sz w:val="24"/>
        </w:rPr>
        <w:instrText xml:space="preserve"> ADDIN EN.CITE </w:instrText>
      </w:r>
      <w:r w:rsidR="00C91D8E">
        <w:rPr>
          <w:rFonts w:ascii="Times" w:hAnsi="Times"/>
          <w:sz w:val="24"/>
        </w:rPr>
        <w:fldChar w:fldCharType="begin">
          <w:fldData xml:space="preserve">PEVuZE5vdGU+PENpdGU+PEF1dGhvcj5LbzwvQXV0aG9yPjxZZWFyPjIwMDg8L1llYXI+PFJlY051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=
</w:fldData>
        </w:fldChar>
      </w:r>
      <w:r w:rsidR="006D4A47">
        <w:rPr>
          <w:rFonts w:ascii="Times" w:hAnsi="Times"/>
          <w:sz w:val="24"/>
        </w:rPr>
        <w:instrText xml:space="preserve"> ADDIN EN.CITE.DATA </w:instrText>
      </w:r>
      <w:r w:rsidR="00C91D8E">
        <w:rPr>
          <w:rFonts w:ascii="Times" w:hAnsi="Times"/>
          <w:sz w:val="24"/>
        </w:rPr>
      </w:r>
      <w:r w:rsidR="00C91D8E">
        <w:rPr>
          <w:rFonts w:ascii="Times" w:hAnsi="Times"/>
          <w:sz w:val="24"/>
        </w:rPr>
        <w:fldChar w:fldCharType="end"/>
      </w:r>
      <w:r w:rsidR="00C91D8E" w:rsidRPr="00C33DED">
        <w:rPr>
          <w:rFonts w:ascii="Times" w:hAnsi="Times"/>
          <w:sz w:val="24"/>
        </w:rPr>
      </w:r>
      <w:r w:rsidR="00C91D8E" w:rsidRPr="00C33DED">
        <w:rPr>
          <w:rFonts w:ascii="Times" w:hAnsi="Times"/>
          <w:sz w:val="24"/>
        </w:rPr>
        <w:fldChar w:fldCharType="separate"/>
      </w:r>
      <w:r w:rsidR="00A1237F" w:rsidRPr="006D4A47">
        <w:rPr>
          <w:rFonts w:ascii="Times" w:hAnsi="Times"/>
          <w:noProof/>
          <w:sz w:val="24"/>
          <w:vertAlign w:val="superscript"/>
        </w:rPr>
        <w:t>12</w:t>
      </w:r>
      <w:r w:rsidR="006D4A47" w:rsidRPr="006D4A47">
        <w:rPr>
          <w:rFonts w:ascii="Times" w:hAnsi="Times"/>
          <w:noProof/>
          <w:sz w:val="24"/>
          <w:vertAlign w:val="superscript"/>
        </w:rPr>
        <w:t>,</w:t>
      </w:r>
      <w:r w:rsidR="00A1237F" w:rsidRPr="006D4A47">
        <w:rPr>
          <w:rFonts w:ascii="Times" w:hAnsi="Times"/>
          <w:noProof/>
          <w:sz w:val="24"/>
          <w:vertAlign w:val="superscript"/>
        </w:rPr>
        <w:t>14</w:t>
      </w:r>
      <w:r w:rsidR="006D4A47" w:rsidRPr="006D4A47">
        <w:rPr>
          <w:rFonts w:ascii="Times" w:hAnsi="Times"/>
          <w:noProof/>
          <w:sz w:val="24"/>
          <w:vertAlign w:val="superscript"/>
        </w:rPr>
        <w:t>,</w:t>
      </w:r>
      <w:r w:rsidR="00A1237F" w:rsidRPr="006D4A47">
        <w:rPr>
          <w:rFonts w:ascii="Times" w:hAnsi="Times"/>
          <w:noProof/>
          <w:sz w:val="24"/>
          <w:vertAlign w:val="superscript"/>
        </w:rPr>
        <w:t>15</w:t>
      </w:r>
      <w:r w:rsidR="00C91D8E" w:rsidRPr="00C33DED">
        <w:rPr>
          <w:rFonts w:ascii="Times" w:hAnsi="Times"/>
          <w:sz w:val="24"/>
        </w:rPr>
        <w:fldChar w:fldCharType="end"/>
      </w:r>
      <w:r w:rsidR="00DD14A7" w:rsidRPr="00C33DED">
        <w:rPr>
          <w:rFonts w:ascii="Times" w:hAnsi="Times"/>
          <w:sz w:val="24"/>
        </w:rPr>
        <w:t xml:space="preserve"> </w:t>
      </w:r>
      <w:r w:rsidR="00605BDC" w:rsidRPr="00C33DED">
        <w:rPr>
          <w:rFonts w:ascii="Times" w:hAnsi="Times"/>
          <w:sz w:val="24"/>
        </w:rPr>
        <w:t>T</w:t>
      </w:r>
      <w:r w:rsidR="001E6414" w:rsidRPr="00C33DED">
        <w:rPr>
          <w:rFonts w:ascii="Times" w:hAnsi="Times"/>
          <w:sz w:val="24"/>
        </w:rPr>
        <w:t xml:space="preserve">raining </w:t>
      </w:r>
      <w:r w:rsidR="001E6414" w:rsidRPr="00C33DED">
        <w:rPr>
          <w:rFonts w:ascii="Times" w:hAnsi="Times" w:cs="Times New Roman"/>
          <w:sz w:val="24"/>
          <w:szCs w:val="24"/>
        </w:rPr>
        <w:t xml:space="preserve">in </w:t>
      </w:r>
      <w:r w:rsidR="00D93A93" w:rsidRPr="00C33DED">
        <w:rPr>
          <w:rFonts w:ascii="Times" w:hAnsi="Times" w:cs="Times New Roman"/>
          <w:sz w:val="24"/>
          <w:szCs w:val="24"/>
        </w:rPr>
        <w:t>trauma-</w:t>
      </w:r>
      <w:r w:rsidR="00D93A93" w:rsidRPr="009F137A">
        <w:rPr>
          <w:rFonts w:ascii="Times" w:hAnsi="Times" w:cs="Times New Roman"/>
          <w:sz w:val="24"/>
          <w:szCs w:val="24"/>
        </w:rPr>
        <w:t xml:space="preserve">informed </w:t>
      </w:r>
      <w:r w:rsidR="00F53611" w:rsidRPr="009F137A">
        <w:rPr>
          <w:rFonts w:ascii="Times" w:hAnsi="Times" w:cs="Times New Roman"/>
          <w:sz w:val="24"/>
          <w:szCs w:val="24"/>
        </w:rPr>
        <w:t xml:space="preserve">ED </w:t>
      </w:r>
      <w:r w:rsidR="00D93A93" w:rsidRPr="009F137A">
        <w:rPr>
          <w:rFonts w:ascii="Times" w:hAnsi="Times" w:cs="Times New Roman"/>
          <w:sz w:val="24"/>
          <w:szCs w:val="24"/>
        </w:rPr>
        <w:t>care</w:t>
      </w:r>
      <w:r w:rsidR="00D93A93" w:rsidRPr="009F137A">
        <w:rPr>
          <w:rFonts w:ascii="Times" w:hAnsi="Times"/>
          <w:sz w:val="24"/>
        </w:rPr>
        <w:t xml:space="preserve"> </w:t>
      </w:r>
      <w:r w:rsidR="001E6414" w:rsidRPr="009F137A">
        <w:rPr>
          <w:rFonts w:ascii="Times" w:hAnsi="Times"/>
          <w:sz w:val="24"/>
        </w:rPr>
        <w:t xml:space="preserve">may </w:t>
      </w:r>
      <w:r w:rsidR="00D365EC" w:rsidRPr="009F137A">
        <w:rPr>
          <w:rFonts w:ascii="Times" w:hAnsi="Times"/>
          <w:sz w:val="24"/>
        </w:rPr>
        <w:t>help</w:t>
      </w:r>
      <w:r w:rsidR="001E6414" w:rsidRPr="009F137A">
        <w:rPr>
          <w:rFonts w:ascii="Times" w:hAnsi="Times"/>
          <w:sz w:val="24"/>
        </w:rPr>
        <w:t xml:space="preserve"> improve outcomes for children</w:t>
      </w:r>
      <w:r w:rsidR="009B77E4" w:rsidRPr="009F137A">
        <w:rPr>
          <w:rFonts w:ascii="Times" w:hAnsi="Times"/>
          <w:sz w:val="24"/>
        </w:rPr>
        <w:t>.</w:t>
      </w:r>
      <w:r w:rsidR="00C91D8E" w:rsidRPr="009F137A">
        <w:rPr>
          <w:rFonts w:ascii="Times" w:hAnsi="Times"/>
          <w:sz w:val="24"/>
        </w:rPr>
        <w:fldChar w:fldCharType="begin"/>
      </w:r>
      <w:r w:rsidR="006D4A47">
        <w:rPr>
          <w:rFonts w:ascii="Times" w:hAnsi="Times"/>
          <w:sz w:val="24"/>
        </w:rPr>
        <w:instrText xml:space="preserve"> ADDIN EN.CITE &lt;EndNote&gt;&lt;Cite&gt;&lt;Author&gt;Ko&lt;/Author&gt;&lt;Year&gt;2008&lt;/Year&gt;&lt;RecNum&gt;135&lt;/RecNum&gt;&lt;DisplayText&gt;&lt;style face="superscript"&gt;12,14&lt;/style&gt;&lt;/DisplayText&gt;&lt;record&gt;&lt;rec-number&gt;135&lt;/rec-number&gt;&lt;foreign-keys&gt;&lt;key app="EN" db-id="sdaeaaps3pr0t7e550j5a05mvfxtv5ptswzw" timestamp="1424235241"&gt;135&lt;/key&gt;&lt;/foreign-keys&gt;&lt;ref-type name="Journal Article"&gt;17&lt;/ref-type&gt;&lt;contributors&gt;&lt;authors&gt;&lt;author&gt;Ko, Susan J&lt;/author&gt;&lt;author&gt;Ford, Julian D&lt;/author&gt;&lt;author&gt;Kassam-Adams, Nancy&lt;/author&gt;&lt;author&gt;Berkowitz, Steven J&lt;/author&gt;&lt;author&gt;Wilson, Charles&lt;/author&gt;&lt;author&gt;Wong, Marleen&lt;/author&gt;&lt;author&gt;Brymer, Melissa J&lt;/author&gt;&lt;author&gt;Layne, Christopher M&lt;/author&gt;&lt;/authors&gt;&lt;/contributors&gt;&lt;titles&gt;&lt;title&gt;Creating trauma-informed systems: child welfare, education, first responders, health care, juvenile justice&lt;/title&gt;&lt;secondary-title&gt;Prof Psychol Res Pr&lt;/secondary-title&gt;&lt;/titles&gt;&lt;periodical&gt;&lt;full-title&gt;Prof Psychol Res Pr&lt;/full-title&gt;&lt;/periodical&gt;&lt;pages&gt;396&lt;/pages&gt;&lt;volume&gt;39&lt;/volume&gt;&lt;number&gt;4&lt;/number&gt;&lt;dates&gt;&lt;year&gt;2008&lt;/year&gt;&lt;/dates&gt;&lt;isbn&gt;1939-1323&lt;/isbn&gt;&lt;urls&gt;&lt;/urls&gt;&lt;/record&gt;&lt;/Cite&gt;&lt;Cite&gt;&lt;Author&gt;Marsac&lt;/Author&gt;&lt;Year&gt;2015&lt;/Year&gt;&lt;RecNum&gt;501&lt;/RecNum&gt;&lt;record&gt;&lt;rec-number&gt;501&lt;/rec-number&gt;&lt;foreign-keys&gt;&lt;key app="EN" db-id="sdaeaaps3pr0t7e550j5a05mvfxtv5ptswzw" timestamp="1461028864"&gt;501&lt;/key&gt;&lt;/foreign-keys&gt;&lt;ref-type name="Journal Article"&gt;17&lt;/ref-type&gt;&lt;contributors&gt;&lt;authors&gt;&lt;author&gt;Marsac, Meghan L&lt;/author&gt;&lt;author&gt;Kassam-Adams, Nancy&lt;/author&gt;&lt;author&gt;Hildenbrand, Aimee K&lt;/author&gt;&lt;author&gt;Nicholls, Elizabeth&lt;/author&gt;&lt;author&gt;Winston, Flaura K&lt;/author&gt;&lt;author&gt;Leff, Stephen S&lt;/author&gt;&lt;author&gt;Fein, Joel&lt;/author&gt;&lt;/authors&gt;&lt;/contributors&gt;&lt;titles&gt;&lt;title&gt;Implementing a Trauma-Informed Approach in Pediatric Health Care Networks&lt;/title&gt;&lt;secondary-title&gt;JAMA pediatrics&lt;/secondary-title&gt;&lt;/titles&gt;&lt;periodical&gt;&lt;full-title&gt;JAMA pediatrics&lt;/full-title&gt;&lt;/periodical&gt;&lt;pages&gt;1-8&lt;/pages&gt;&lt;volume&gt;170&lt;/volume&gt;&lt;number&gt;1&lt;/number&gt;&lt;dates&gt;&lt;year&gt;2015&lt;/year&gt;&lt;/dates&gt;&lt;urls&gt;&lt;/urls&gt;&lt;/record&gt;&lt;/Cite&gt;&lt;/EndNote&gt;</w:instrText>
      </w:r>
      <w:r w:rsidR="00C91D8E" w:rsidRPr="009F137A">
        <w:rPr>
          <w:rFonts w:ascii="Times" w:hAnsi="Times"/>
          <w:sz w:val="24"/>
        </w:rPr>
        <w:fldChar w:fldCharType="separate"/>
      </w:r>
      <w:r w:rsidR="00A1237F" w:rsidRPr="006D4A47">
        <w:rPr>
          <w:rFonts w:ascii="Times" w:hAnsi="Times"/>
          <w:noProof/>
          <w:sz w:val="24"/>
          <w:vertAlign w:val="superscript"/>
        </w:rPr>
        <w:t>12</w:t>
      </w:r>
      <w:r w:rsidR="006D4A47" w:rsidRPr="006D4A47">
        <w:rPr>
          <w:rFonts w:ascii="Times" w:hAnsi="Times"/>
          <w:noProof/>
          <w:sz w:val="24"/>
          <w:vertAlign w:val="superscript"/>
        </w:rPr>
        <w:t>,</w:t>
      </w:r>
      <w:r w:rsidR="00A1237F" w:rsidRPr="006D4A47">
        <w:rPr>
          <w:rFonts w:ascii="Times" w:hAnsi="Times"/>
          <w:noProof/>
          <w:sz w:val="24"/>
          <w:vertAlign w:val="superscript"/>
        </w:rPr>
        <w:t>14</w:t>
      </w:r>
      <w:r w:rsidR="00C91D8E" w:rsidRPr="009F137A">
        <w:rPr>
          <w:rFonts w:ascii="Times" w:hAnsi="Times"/>
          <w:sz w:val="24"/>
        </w:rPr>
        <w:fldChar w:fldCharType="end"/>
      </w:r>
      <w:r w:rsidR="001E6414" w:rsidRPr="009F137A">
        <w:rPr>
          <w:rFonts w:ascii="Times" w:hAnsi="Times"/>
          <w:sz w:val="24"/>
        </w:rPr>
        <w:t xml:space="preserve"> Prior to implementing training programs it is important to establish ED staff’s current level of knowledge of </w:t>
      </w:r>
      <w:r w:rsidR="00D93A93" w:rsidRPr="009F137A">
        <w:rPr>
          <w:rFonts w:ascii="Times" w:hAnsi="Times" w:cs="Times New Roman"/>
          <w:sz w:val="24"/>
          <w:szCs w:val="24"/>
        </w:rPr>
        <w:t>trauma-informed care</w:t>
      </w:r>
      <w:r w:rsidR="001E6414" w:rsidRPr="009F137A">
        <w:rPr>
          <w:rFonts w:ascii="Times" w:hAnsi="Times"/>
          <w:sz w:val="24"/>
        </w:rPr>
        <w:t xml:space="preserve">, their attitudes towards </w:t>
      </w:r>
      <w:r w:rsidR="00D93A93" w:rsidRPr="009F137A">
        <w:rPr>
          <w:rFonts w:ascii="Times" w:hAnsi="Times" w:cs="Times New Roman"/>
          <w:sz w:val="24"/>
          <w:szCs w:val="24"/>
        </w:rPr>
        <w:t>trauma-informed care</w:t>
      </w:r>
      <w:r w:rsidR="00D93A93" w:rsidRPr="009F137A">
        <w:rPr>
          <w:rFonts w:ascii="Times" w:hAnsi="Times"/>
          <w:sz w:val="24"/>
        </w:rPr>
        <w:t xml:space="preserve"> </w:t>
      </w:r>
      <w:r w:rsidR="001E6414" w:rsidRPr="009F137A">
        <w:rPr>
          <w:rFonts w:ascii="Times" w:hAnsi="Times"/>
          <w:sz w:val="24"/>
        </w:rPr>
        <w:t xml:space="preserve">and preferences for training in order to target the specific gaps in knowledge and meet the needs of the population. </w:t>
      </w:r>
      <w:r w:rsidR="00B96BB0" w:rsidRPr="009F137A">
        <w:rPr>
          <w:rFonts w:ascii="Times" w:hAnsi="Times"/>
          <w:sz w:val="24"/>
        </w:rPr>
        <w:t xml:space="preserve">Previous research has examined ED staff practices and perspectives on </w:t>
      </w:r>
      <w:r w:rsidR="00D93A93" w:rsidRPr="009F137A">
        <w:rPr>
          <w:rFonts w:ascii="Times" w:hAnsi="Times" w:cs="Times New Roman"/>
          <w:sz w:val="24"/>
          <w:szCs w:val="24"/>
        </w:rPr>
        <w:t>trauma-informed care</w:t>
      </w:r>
      <w:r w:rsidR="00D93A93" w:rsidRPr="009F137A">
        <w:rPr>
          <w:rFonts w:ascii="Times" w:hAnsi="Times"/>
          <w:sz w:val="24"/>
        </w:rPr>
        <w:t xml:space="preserve"> </w:t>
      </w:r>
      <w:r w:rsidR="00B96BB0" w:rsidRPr="009F137A">
        <w:rPr>
          <w:rFonts w:ascii="Times" w:hAnsi="Times"/>
          <w:sz w:val="24"/>
        </w:rPr>
        <w:t>in hospitals in the United States of America</w:t>
      </w:r>
      <w:r w:rsidR="00C91D8E" w:rsidRPr="009F137A">
        <w:rPr>
          <w:rFonts w:ascii="Times" w:hAnsi="Times" w:cs="Times New Roman"/>
          <w:sz w:val="24"/>
          <w:szCs w:val="24"/>
        </w:rPr>
        <w:fldChar w:fldCharType="begin">
          <w:fldData xml:space="preserve">PEVuZE5vdGU+PENpdGU+PEF1dGhvcj5CYW5oPC9BdXRob3I+PFllYXI+MjAwODwvWWVhcj48UmVj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</w:fldData>
        </w:fldChar>
      </w:r>
      <w:r w:rsidR="00A1237F">
        <w:rPr>
          <w:rFonts w:ascii="Times" w:hAnsi="Times" w:cs="Times New Roman"/>
          <w:sz w:val="24"/>
          <w:szCs w:val="24"/>
        </w:rPr>
        <w:instrText xml:space="preserve"> ADDIN EN.CITE </w:instrText>
      </w:r>
      <w:r w:rsidR="00C91D8E">
        <w:rPr>
          <w:rFonts w:ascii="Times" w:hAnsi="Times" w:cs="Times New Roman"/>
          <w:sz w:val="24"/>
          <w:szCs w:val="24"/>
        </w:rPr>
        <w:fldChar w:fldCharType="begin">
          <w:fldData xml:space="preserve">PEVuZE5vdGU+PENpdGU+PEF1dGhvcj5CYW5oPC9BdXRob3I+PFllYXI+MjAwODwvWWVhcj48UmVj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</w:fldData>
        </w:fldChar>
      </w:r>
      <w:r w:rsidR="00A1237F">
        <w:rPr>
          <w:rFonts w:ascii="Times" w:hAnsi="Times" w:cs="Times New Roman"/>
          <w:sz w:val="24"/>
          <w:szCs w:val="24"/>
        </w:rPr>
        <w:instrText xml:space="preserve"> ADDIN EN.CITE.DATA </w:instrText>
      </w:r>
      <w:r w:rsidR="00C91D8E">
        <w:rPr>
          <w:rFonts w:ascii="Times" w:hAnsi="Times" w:cs="Times New Roman"/>
          <w:sz w:val="24"/>
          <w:szCs w:val="24"/>
        </w:rPr>
      </w:r>
      <w:r w:rsidR="00C91D8E">
        <w:rPr>
          <w:rFonts w:ascii="Times" w:hAnsi="Times" w:cs="Times New Roman"/>
          <w:sz w:val="24"/>
          <w:szCs w:val="24"/>
        </w:rPr>
        <w:fldChar w:fldCharType="end"/>
      </w:r>
      <w:r w:rsidR="00C91D8E" w:rsidRPr="009F137A">
        <w:rPr>
          <w:rFonts w:ascii="Times" w:hAnsi="Times" w:cs="Times New Roman"/>
          <w:sz w:val="24"/>
          <w:szCs w:val="24"/>
        </w:rPr>
      </w:r>
      <w:r w:rsidR="00C91D8E" w:rsidRPr="009F137A">
        <w:rPr>
          <w:rFonts w:ascii="Times" w:hAnsi="Times" w:cs="Times New Roman"/>
          <w:sz w:val="24"/>
          <w:szCs w:val="24"/>
        </w:rPr>
        <w:fldChar w:fldCharType="separate"/>
      </w:r>
      <w:r w:rsidR="00A1237F" w:rsidRPr="006D4A47">
        <w:rPr>
          <w:rFonts w:ascii="Times" w:hAnsi="Times" w:cs="Times New Roman"/>
          <w:noProof/>
          <w:sz w:val="24"/>
          <w:szCs w:val="24"/>
          <w:vertAlign w:val="superscript"/>
        </w:rPr>
        <w:t>16-18</w:t>
      </w:r>
      <w:r w:rsidR="00C91D8E" w:rsidRPr="009F137A">
        <w:rPr>
          <w:rFonts w:ascii="Times" w:hAnsi="Times" w:cs="Times New Roman"/>
          <w:sz w:val="24"/>
          <w:szCs w:val="24"/>
        </w:rPr>
        <w:fldChar w:fldCharType="end"/>
      </w:r>
      <w:r w:rsidR="00287EBD" w:rsidRPr="009F137A">
        <w:rPr>
          <w:rFonts w:ascii="Times" w:hAnsi="Times"/>
          <w:sz w:val="24"/>
        </w:rPr>
        <w:t xml:space="preserve"> and </w:t>
      </w:r>
      <w:r w:rsidR="003B2E33" w:rsidRPr="009F137A">
        <w:rPr>
          <w:rFonts w:ascii="Times" w:hAnsi="Times"/>
          <w:sz w:val="24"/>
        </w:rPr>
        <w:t xml:space="preserve">in </w:t>
      </w:r>
      <w:r w:rsidR="00291C24" w:rsidRPr="009F137A">
        <w:rPr>
          <w:rFonts w:ascii="Times" w:hAnsi="Times"/>
          <w:sz w:val="24"/>
        </w:rPr>
        <w:t xml:space="preserve">an </w:t>
      </w:r>
      <w:r w:rsidR="00B96BB0" w:rsidRPr="009F137A">
        <w:rPr>
          <w:rFonts w:ascii="Times" w:hAnsi="Times"/>
          <w:sz w:val="24"/>
        </w:rPr>
        <w:t xml:space="preserve">international </w:t>
      </w:r>
      <w:r w:rsidR="00291C24" w:rsidRPr="009F137A">
        <w:rPr>
          <w:rFonts w:ascii="Times" w:hAnsi="Times"/>
          <w:sz w:val="24"/>
        </w:rPr>
        <w:t>population</w:t>
      </w:r>
      <w:r w:rsidR="00C91D8E" w:rsidRPr="009F137A">
        <w:rPr>
          <w:rFonts w:ascii="Times" w:hAnsi="Times" w:cs="Times New Roman"/>
          <w:sz w:val="24"/>
          <w:szCs w:val="24"/>
        </w:rPr>
        <w:fldChar w:fldCharType="begin"/>
      </w:r>
      <w:r w:rsidR="00A1237F">
        <w:rPr>
          <w:rFonts w:ascii="Times" w:hAnsi="Times" w:cs="Times New Roman"/>
          <w:sz w:val="24"/>
          <w:szCs w:val="24"/>
        </w:rPr>
        <w:instrText xml:space="preserve"> ADDIN EN.CITE &lt;EndNote&gt;&lt;Cite&gt;&lt;Author&gt;Alisic&lt;/Author&gt;&lt;Year&gt;2016&lt;/Year&gt;&lt;RecNum&gt;499&lt;/RecNum&gt;&lt;DisplayText&gt;&lt;style face="superscript"&gt;19&lt;/style&gt;&lt;/DisplayText&gt;&lt;record&gt;&lt;rec-number&gt;499&lt;/rec-number&gt;&lt;foreign-keys&gt;&lt;key app="EN" db-id="sdaeaaps3pr0t7e550j5a05mvfxtv5ptswzw" timestamp="1460787988"&gt;499&lt;/key&gt;&lt;/foreign-keys&gt;&lt;ref-type name="Journal Article"&gt;17&lt;/ref-type&gt;&lt;contributors&gt;&lt;authors&gt;&lt;author&gt;Alisic, Eva&lt;/author&gt;&lt;author&gt;Hoysted, Claire&lt;/author&gt;&lt;author&gt;Kassam-Adams, Nancy&lt;/author&gt;&lt;author&gt;Landolt, Markus A&lt;/author&gt;&lt;author&gt;Curtis, Sarah&lt;/author&gt;&lt;author&gt;Kharbanda, Anupam B&lt;/author&gt;&lt;author&gt;Lyttle, Mark D&lt;/author&gt;&lt;author&gt;Parri, Niccolò&lt;/author&gt;&lt;author&gt;Stanley, Rachel&lt;/author&gt;&lt;author&gt;Babl, Franz E&lt;/author&gt;&lt;/authors&gt;&lt;/contributors&gt;&lt;titles&gt;&lt;title&gt;Psychosocial care for injured children: worldwide survey among hospital emergency department staff&lt;/title&gt;&lt;secondary-title&gt;J. Pediatr&lt;/secondary-title&gt;&lt;/titles&gt;&lt;periodical&gt;&lt;full-title&gt;J. Pediatr&lt;/full-title&gt;&lt;/periodical&gt;&lt;pages&gt;227-223&lt;/pages&gt;&lt;volume&gt;170&lt;/volume&gt;&lt;dates&gt;&lt;year&gt;2016&lt;/year&gt;&lt;/dates&gt;&lt;isbn&gt;0022-3476&lt;/isbn&gt;&lt;urls&gt;&lt;/urls&gt;&lt;/record&gt;&lt;/Cite&gt;&lt;/EndNote&gt;</w:instrText>
      </w:r>
      <w:r w:rsidR="00C91D8E" w:rsidRPr="009F137A">
        <w:rPr>
          <w:rFonts w:ascii="Times" w:hAnsi="Times" w:cs="Times New Roman"/>
          <w:sz w:val="24"/>
          <w:szCs w:val="24"/>
        </w:rPr>
        <w:fldChar w:fldCharType="separate"/>
      </w:r>
      <w:r w:rsidR="00A1237F" w:rsidRPr="006D4A47">
        <w:rPr>
          <w:rFonts w:ascii="Times" w:hAnsi="Times" w:cs="Times New Roman"/>
          <w:noProof/>
          <w:sz w:val="24"/>
          <w:szCs w:val="24"/>
          <w:vertAlign w:val="superscript"/>
        </w:rPr>
        <w:t>19</w:t>
      </w:r>
      <w:r w:rsidR="00C91D8E" w:rsidRPr="009F137A">
        <w:rPr>
          <w:rFonts w:ascii="Times" w:hAnsi="Times" w:cs="Times New Roman"/>
          <w:sz w:val="24"/>
          <w:szCs w:val="24"/>
        </w:rPr>
        <w:fldChar w:fldCharType="end"/>
      </w:r>
      <w:r w:rsidR="00287EBD" w:rsidRPr="009F137A">
        <w:rPr>
          <w:rFonts w:ascii="Times" w:hAnsi="Times"/>
          <w:sz w:val="24"/>
        </w:rPr>
        <w:t xml:space="preserve"> indicating there is a lack of knowledge of psychological difficulties experienced by children following injuries, and a lack of skills in promoting psychological recovery</w:t>
      </w:r>
      <w:r w:rsidR="00B96BB0" w:rsidRPr="009F137A">
        <w:rPr>
          <w:rFonts w:ascii="Times" w:hAnsi="Times"/>
          <w:sz w:val="24"/>
        </w:rPr>
        <w:t>.</w:t>
      </w:r>
      <w:r w:rsidR="000A3A9A" w:rsidRPr="009F137A">
        <w:rPr>
          <w:rFonts w:ascii="Times" w:hAnsi="Times"/>
          <w:sz w:val="24"/>
        </w:rPr>
        <w:t xml:space="preserve"> </w:t>
      </w:r>
      <w:r w:rsidR="00ED7DE2" w:rsidRPr="009F137A">
        <w:rPr>
          <w:rFonts w:ascii="Times" w:hAnsi="Times"/>
          <w:sz w:val="24"/>
        </w:rPr>
        <w:t>However</w:t>
      </w:r>
      <w:r w:rsidR="00D365EC" w:rsidRPr="009F137A">
        <w:rPr>
          <w:rFonts w:ascii="Times" w:hAnsi="Times"/>
          <w:sz w:val="24"/>
        </w:rPr>
        <w:t xml:space="preserve">, the descriptions of international data provide little </w:t>
      </w:r>
      <w:r w:rsidR="00C867CF" w:rsidRPr="009F137A">
        <w:rPr>
          <w:rFonts w:ascii="Times" w:hAnsi="Times"/>
          <w:sz w:val="24"/>
        </w:rPr>
        <w:t>sp</w:t>
      </w:r>
      <w:r w:rsidR="00ED7DE2" w:rsidRPr="009F137A">
        <w:rPr>
          <w:rFonts w:ascii="Times" w:hAnsi="Times"/>
          <w:sz w:val="24"/>
        </w:rPr>
        <w:t xml:space="preserve">ecific </w:t>
      </w:r>
      <w:r w:rsidR="00D365EC" w:rsidRPr="009F137A">
        <w:rPr>
          <w:rFonts w:ascii="Times" w:hAnsi="Times"/>
          <w:sz w:val="24"/>
        </w:rPr>
        <w:t>insight</w:t>
      </w:r>
      <w:r w:rsidR="00C867CF" w:rsidRPr="009F137A">
        <w:rPr>
          <w:rFonts w:ascii="Times" w:hAnsi="Times"/>
          <w:sz w:val="24"/>
        </w:rPr>
        <w:t xml:space="preserve"> regarding </w:t>
      </w:r>
      <w:r w:rsidR="006E13AC" w:rsidRPr="009F137A">
        <w:rPr>
          <w:rFonts w:ascii="Times" w:hAnsi="Times"/>
          <w:sz w:val="24"/>
        </w:rPr>
        <w:t xml:space="preserve">levels of training or knowledge </w:t>
      </w:r>
      <w:r w:rsidR="00172243" w:rsidRPr="009F137A">
        <w:rPr>
          <w:rFonts w:ascii="Times" w:hAnsi="Times"/>
          <w:sz w:val="24"/>
        </w:rPr>
        <w:t xml:space="preserve">in </w:t>
      </w:r>
      <w:r w:rsidR="006E13AC" w:rsidRPr="009F137A">
        <w:rPr>
          <w:rFonts w:ascii="Times" w:hAnsi="Times"/>
          <w:sz w:val="24"/>
        </w:rPr>
        <w:t xml:space="preserve">trauma-informed care in </w:t>
      </w:r>
      <w:r w:rsidR="00ED7DE2" w:rsidRPr="009F137A">
        <w:rPr>
          <w:rFonts w:ascii="Times" w:hAnsi="Times"/>
          <w:sz w:val="24"/>
        </w:rPr>
        <w:t>Australia and New Zealand</w:t>
      </w:r>
      <w:r w:rsidR="00117F9B" w:rsidRPr="009F137A">
        <w:rPr>
          <w:rFonts w:ascii="Times" w:hAnsi="Times"/>
          <w:sz w:val="24"/>
        </w:rPr>
        <w:t xml:space="preserve">. The </w:t>
      </w:r>
      <w:r w:rsidR="0075247E" w:rsidRPr="009F137A">
        <w:rPr>
          <w:rFonts w:ascii="Times" w:hAnsi="Times"/>
          <w:sz w:val="24"/>
        </w:rPr>
        <w:t>healthcare</w:t>
      </w:r>
      <w:r w:rsidR="00D16EAF" w:rsidRPr="009F137A">
        <w:rPr>
          <w:rFonts w:ascii="Times" w:hAnsi="Times"/>
          <w:sz w:val="24"/>
        </w:rPr>
        <w:t xml:space="preserve"> </w:t>
      </w:r>
      <w:r w:rsidR="00117F9B" w:rsidRPr="009F137A">
        <w:rPr>
          <w:rFonts w:ascii="Times" w:hAnsi="Times"/>
          <w:sz w:val="24"/>
        </w:rPr>
        <w:t xml:space="preserve">systems </w:t>
      </w:r>
      <w:r w:rsidR="0075247E" w:rsidRPr="009F137A">
        <w:rPr>
          <w:rFonts w:ascii="Times" w:hAnsi="Times"/>
          <w:sz w:val="24"/>
        </w:rPr>
        <w:t>in</w:t>
      </w:r>
      <w:r w:rsidR="00117F9B" w:rsidRPr="009F137A">
        <w:rPr>
          <w:rFonts w:ascii="Times" w:hAnsi="Times"/>
          <w:sz w:val="24"/>
        </w:rPr>
        <w:t xml:space="preserve"> Australia and New Zealand </w:t>
      </w:r>
      <w:r w:rsidR="003543AD" w:rsidRPr="009F137A">
        <w:rPr>
          <w:rFonts w:ascii="Times" w:hAnsi="Times"/>
          <w:sz w:val="24"/>
        </w:rPr>
        <w:t>differ</w:t>
      </w:r>
      <w:r w:rsidR="00117F9B" w:rsidRPr="009F137A">
        <w:rPr>
          <w:rFonts w:ascii="Times" w:hAnsi="Times"/>
          <w:sz w:val="24"/>
        </w:rPr>
        <w:t xml:space="preserve"> from </w:t>
      </w:r>
      <w:r w:rsidR="00CC201B" w:rsidRPr="009F137A">
        <w:rPr>
          <w:rFonts w:ascii="Times" w:hAnsi="Times"/>
          <w:sz w:val="24"/>
        </w:rPr>
        <w:t xml:space="preserve">many of </w:t>
      </w:r>
      <w:r w:rsidR="0075247E" w:rsidRPr="009F137A">
        <w:rPr>
          <w:rFonts w:ascii="Times" w:hAnsi="Times"/>
          <w:sz w:val="24"/>
        </w:rPr>
        <w:t xml:space="preserve">their </w:t>
      </w:r>
      <w:r w:rsidR="00117F9B" w:rsidRPr="009F137A">
        <w:rPr>
          <w:rFonts w:ascii="Times" w:hAnsi="Times"/>
          <w:sz w:val="24"/>
        </w:rPr>
        <w:t>international</w:t>
      </w:r>
      <w:r w:rsidR="0075247E" w:rsidRPr="009F137A">
        <w:rPr>
          <w:rFonts w:ascii="Times" w:hAnsi="Times"/>
          <w:sz w:val="24"/>
        </w:rPr>
        <w:t xml:space="preserve"> counterparts</w:t>
      </w:r>
      <w:r w:rsidR="00F95B08" w:rsidRPr="009F137A">
        <w:rPr>
          <w:rFonts w:ascii="Times" w:hAnsi="Times"/>
          <w:sz w:val="24"/>
        </w:rPr>
        <w:t xml:space="preserve"> in the structure of</w:t>
      </w:r>
      <w:r w:rsidR="000A02BC" w:rsidRPr="009F137A">
        <w:rPr>
          <w:rFonts w:ascii="Times" w:hAnsi="Times"/>
          <w:sz w:val="24"/>
        </w:rPr>
        <w:t xml:space="preserve"> training</w:t>
      </w:r>
      <w:r w:rsidR="00C91D8E" w:rsidRPr="009F137A">
        <w:rPr>
          <w:rFonts w:ascii="Times" w:hAnsi="Times"/>
          <w:sz w:val="24"/>
        </w:rPr>
        <w:fldChar w:fldCharType="begin"/>
      </w:r>
      <w:r w:rsidR="00A1237F">
        <w:rPr>
          <w:rFonts w:ascii="Times" w:hAnsi="Times"/>
          <w:sz w:val="24"/>
        </w:rPr>
        <w:instrText xml:space="preserve"> ADDIN EN.CITE &lt;EndNote&gt;&lt;Cite&gt;&lt;Author&gt;Jamieson&lt;/Author&gt;&lt;Year&gt;2015&lt;/Year&gt;&lt;RecNum&gt;524&lt;/RecNum&gt;&lt;DisplayText&gt;&lt;style face="superscript"&gt;20&lt;/style&gt;&lt;/DisplayText&gt;&lt;record&gt;&lt;rec-number&gt;524&lt;/rec-number&gt;&lt;foreign-keys&gt;&lt;key app="EN" db-id="sdaeaaps3pr0t7e550j5a05mvfxtv5ptswzw" timestamp="1467613851"&gt;524&lt;/key&gt;&lt;/foreign-keys&gt;&lt;ref-type name="Journal Article"&gt;17&lt;/ref-type&gt;&lt;contributors&gt;&lt;authors&gt;&lt;author&gt;Jamieson, Jennifer&lt;/author&gt;&lt;author&gt;Mitchell, Rob&lt;/author&gt;&lt;author&gt;Le Fevre, James&lt;/author&gt;&lt;author&gt;Perry, Andrew&lt;/author&gt;&lt;/authors&gt;&lt;/contributors&gt;&lt;titles&gt;&lt;title&gt;The role of universities in Australasian emergency medicine training&lt;/title&gt;&lt;secondary-title&gt;Emerg Med Australas&lt;/secondary-title&gt;&lt;/titles&gt;&lt;periodical&gt;&lt;full-title&gt;Emerg Med Australas&lt;/full-title&gt;&lt;/periodical&gt;&lt;pages&gt;257-260&lt;/pages&gt;&lt;volume&gt;27&lt;/volume&gt;&lt;number&gt;3&lt;/number&gt;&lt;dates&gt;&lt;year&gt;2015&lt;/year&gt;&lt;/dates&gt;&lt;isbn&gt;1742-6723&lt;/isbn&gt;&lt;urls&gt;&lt;/urls&gt;&lt;/record&gt;&lt;/Cite&gt;&lt;/EndNote&gt;</w:instrText>
      </w:r>
      <w:r w:rsidR="00C91D8E" w:rsidRPr="009F137A">
        <w:rPr>
          <w:rFonts w:ascii="Times" w:hAnsi="Times"/>
          <w:sz w:val="24"/>
        </w:rPr>
        <w:fldChar w:fldCharType="separate"/>
      </w:r>
      <w:r w:rsidR="00A1237F" w:rsidRPr="006D4A47">
        <w:rPr>
          <w:rFonts w:ascii="Times" w:hAnsi="Times"/>
          <w:noProof/>
          <w:sz w:val="24"/>
          <w:vertAlign w:val="superscript"/>
        </w:rPr>
        <w:t>20</w:t>
      </w:r>
      <w:r w:rsidR="00C91D8E" w:rsidRPr="009F137A">
        <w:rPr>
          <w:rFonts w:ascii="Times" w:hAnsi="Times"/>
          <w:sz w:val="24"/>
        </w:rPr>
        <w:fldChar w:fldCharType="end"/>
      </w:r>
      <w:r w:rsidR="000A02BC" w:rsidRPr="009F137A">
        <w:rPr>
          <w:rFonts w:ascii="Times" w:hAnsi="Times"/>
          <w:sz w:val="24"/>
        </w:rPr>
        <w:t xml:space="preserve"> and</w:t>
      </w:r>
      <w:r w:rsidR="00F95B08" w:rsidRPr="009F137A">
        <w:rPr>
          <w:rFonts w:ascii="Times" w:hAnsi="Times"/>
          <w:sz w:val="24"/>
        </w:rPr>
        <w:t xml:space="preserve"> </w:t>
      </w:r>
      <w:r w:rsidR="00D16EAF" w:rsidRPr="009F137A">
        <w:rPr>
          <w:rFonts w:ascii="Times" w:hAnsi="Times"/>
          <w:sz w:val="24"/>
        </w:rPr>
        <w:t xml:space="preserve">emergency care </w:t>
      </w:r>
      <w:r w:rsidR="00F95B08" w:rsidRPr="009F137A">
        <w:rPr>
          <w:rFonts w:ascii="Times" w:hAnsi="Times"/>
          <w:sz w:val="24"/>
        </w:rPr>
        <w:t>services,</w:t>
      </w:r>
      <w:r w:rsidR="00C91D8E" w:rsidRPr="009F137A">
        <w:rPr>
          <w:rFonts w:ascii="Times" w:hAnsi="Times"/>
          <w:sz w:val="24"/>
        </w:rPr>
        <w:fldChar w:fldCharType="begin"/>
      </w:r>
      <w:r w:rsidR="00A1237F">
        <w:rPr>
          <w:rFonts w:ascii="Times" w:hAnsi="Times"/>
          <w:sz w:val="24"/>
        </w:rPr>
        <w:instrText xml:space="preserve"> ADDIN EN.CITE &lt;EndNote&gt;&lt;Cite&gt;&lt;Author&gt;Hofman&lt;/Author&gt;&lt;Year&gt;2012&lt;/Year&gt;&lt;RecNum&gt;516&lt;/RecNum&gt;&lt;DisplayText&gt;&lt;style face="superscript"&gt;21&lt;/style&gt;&lt;/DisplayText&gt;&lt;record&gt;&lt;rec-number&gt;516&lt;/rec-number&gt;&lt;foreign-keys&gt;&lt;key app="EN" db-id="sdaeaaps3pr0t7e550j5a05mvfxtv5ptswzw" timestamp="1466405578"&gt;516&lt;/key&gt;&lt;/foreign-keys&gt;&lt;ref-type name="Journal Article"&gt;17&lt;/ref-type&gt;&lt;contributors&gt;&lt;authors&gt;&lt;author&gt;Hofman, M&lt;/author&gt;&lt;author&gt;Sellei, R&lt;/author&gt;&lt;author&gt;Peralta, R&lt;/author&gt;&lt;author&gt;Balogh, Z&lt;/author&gt;&lt;author&gt;Wong, TH&lt;/author&gt;&lt;author&gt;Evans, JA&lt;/author&gt;&lt;author&gt;King, K&lt;/author&gt;&lt;author&gt;Pape, H-C&lt;/author&gt;&lt;/authors&gt;&lt;/contributors&gt;&lt;titles&gt;&lt;title&gt;Trauma systems: models of prehospital and inhospital care&lt;/title&gt;&lt;secondary-title&gt;Eur J Trauma Emerg Surg&lt;/secondary-title&gt;&lt;/titles&gt;&lt;periodical&gt;&lt;full-title&gt;Eur J Trauma Emerg Surg&lt;/full-title&gt;&lt;/periodical&gt;&lt;pages&gt;253-260&lt;/pages&gt;&lt;volume&gt;38&lt;/volume&gt;&lt;number&gt;3&lt;/number&gt;&lt;dates&gt;&lt;year&gt;2012&lt;/year&gt;&lt;/dates&gt;&lt;isbn&gt;1863-9933&lt;/isbn&gt;&lt;urls&gt;&lt;/urls&gt;&lt;/record&gt;&lt;/Cite&gt;&lt;/EndNote&gt;</w:instrText>
      </w:r>
      <w:r w:rsidR="00C91D8E" w:rsidRPr="009F137A">
        <w:rPr>
          <w:rFonts w:ascii="Times" w:hAnsi="Times"/>
          <w:sz w:val="24"/>
        </w:rPr>
        <w:fldChar w:fldCharType="separate"/>
      </w:r>
      <w:r w:rsidR="00A1237F" w:rsidRPr="006D4A47">
        <w:rPr>
          <w:rFonts w:ascii="Times" w:hAnsi="Times"/>
          <w:noProof/>
          <w:sz w:val="24"/>
          <w:vertAlign w:val="superscript"/>
        </w:rPr>
        <w:t>21</w:t>
      </w:r>
      <w:r w:rsidR="00C91D8E" w:rsidRPr="009F137A">
        <w:rPr>
          <w:rFonts w:ascii="Times" w:hAnsi="Times"/>
          <w:sz w:val="24"/>
        </w:rPr>
        <w:fldChar w:fldCharType="end"/>
      </w:r>
      <w:r w:rsidR="00F95B08" w:rsidRPr="009F137A">
        <w:rPr>
          <w:rFonts w:ascii="Times" w:hAnsi="Times"/>
          <w:sz w:val="24"/>
        </w:rPr>
        <w:t xml:space="preserve"> </w:t>
      </w:r>
      <w:r w:rsidR="00303F32" w:rsidRPr="009F137A">
        <w:rPr>
          <w:rFonts w:ascii="Times" w:hAnsi="Times"/>
          <w:sz w:val="24"/>
        </w:rPr>
        <w:t xml:space="preserve">the provision of </w:t>
      </w:r>
      <w:r w:rsidR="00CC201B" w:rsidRPr="009F137A">
        <w:rPr>
          <w:rFonts w:ascii="Times" w:hAnsi="Times"/>
          <w:sz w:val="24"/>
        </w:rPr>
        <w:t>publicly funded medical care</w:t>
      </w:r>
      <w:r w:rsidR="00303F32" w:rsidRPr="009F137A">
        <w:rPr>
          <w:rFonts w:ascii="Times" w:hAnsi="Times"/>
          <w:sz w:val="24"/>
        </w:rPr>
        <w:t xml:space="preserve">, </w:t>
      </w:r>
      <w:r w:rsidR="00AF4024" w:rsidRPr="009F137A">
        <w:rPr>
          <w:rFonts w:ascii="Times" w:hAnsi="Times"/>
          <w:sz w:val="24"/>
        </w:rPr>
        <w:t xml:space="preserve">profile of paediatric </w:t>
      </w:r>
      <w:r w:rsidR="00DC6B2F" w:rsidRPr="009F137A">
        <w:rPr>
          <w:rFonts w:ascii="Times" w:hAnsi="Times"/>
          <w:sz w:val="24"/>
        </w:rPr>
        <w:t>injuries</w:t>
      </w:r>
      <w:hyperlink w:anchor="_ENREF_1" w:tooltip="Curtis, 2012 #515" w:history="1">
        <w:r w:rsidR="00AF4024" w:rsidRPr="009F137A">
          <w:rPr>
            <w:rFonts w:ascii="Times" w:hAnsi="Times"/>
            <w:noProof/>
            <w:sz w:val="24"/>
            <w:vertAlign w:val="superscript"/>
          </w:rPr>
          <w:t>1</w:t>
        </w:r>
      </w:hyperlink>
      <w:r w:rsidR="00AF4024" w:rsidRPr="009F137A">
        <w:rPr>
          <w:rFonts w:ascii="Times" w:hAnsi="Times"/>
          <w:noProof/>
          <w:sz w:val="24"/>
          <w:vertAlign w:val="superscript"/>
        </w:rPr>
        <w:t>,</w:t>
      </w:r>
      <w:hyperlink w:anchor="_ENREF_21" w:tooltip="Spicer, 2005 #519" w:history="1">
        <w:r w:rsidR="00AF4024" w:rsidRPr="009F137A">
          <w:rPr>
            <w:rFonts w:ascii="Times" w:hAnsi="Times"/>
            <w:noProof/>
            <w:sz w:val="24"/>
            <w:vertAlign w:val="superscript"/>
          </w:rPr>
          <w:t>21</w:t>
        </w:r>
      </w:hyperlink>
      <w:r w:rsidR="00AF4024" w:rsidRPr="009F137A">
        <w:rPr>
          <w:rFonts w:ascii="Times" w:hAnsi="Times"/>
          <w:noProof/>
          <w:sz w:val="24"/>
          <w:vertAlign w:val="superscript"/>
        </w:rPr>
        <w:t>,</w:t>
      </w:r>
      <w:hyperlink w:anchor="_ENREF_22" w:tooltip="Acworth, 2009 #520" w:history="1">
        <w:r w:rsidR="00AF4024" w:rsidRPr="009F137A">
          <w:rPr>
            <w:rFonts w:ascii="Times" w:hAnsi="Times"/>
            <w:noProof/>
            <w:sz w:val="24"/>
            <w:vertAlign w:val="superscript"/>
          </w:rPr>
          <w:t>22</w:t>
        </w:r>
      </w:hyperlink>
      <w:r w:rsidR="00AF4024" w:rsidRPr="009F137A">
        <w:rPr>
          <w:rFonts w:ascii="Times" w:hAnsi="Times"/>
          <w:sz w:val="24"/>
        </w:rPr>
        <w:t xml:space="preserve"> </w:t>
      </w:r>
      <w:r w:rsidR="00303F32" w:rsidRPr="009F137A">
        <w:rPr>
          <w:rFonts w:ascii="Times" w:hAnsi="Times"/>
          <w:sz w:val="24"/>
        </w:rPr>
        <w:t>and the geographical challenges of a dispersed population</w:t>
      </w:r>
      <w:r w:rsidR="00172243" w:rsidRPr="009F137A">
        <w:rPr>
          <w:rFonts w:ascii="Times" w:hAnsi="Times"/>
          <w:sz w:val="24"/>
        </w:rPr>
        <w:t>.</w:t>
      </w:r>
      <w:r w:rsidR="00C91D8E" w:rsidRPr="009F137A">
        <w:rPr>
          <w:rFonts w:ascii="Times" w:hAnsi="Times"/>
          <w:sz w:val="24"/>
        </w:rPr>
        <w:fldChar w:fldCharType="begin"/>
      </w:r>
      <w:r w:rsidR="00A1237F">
        <w:rPr>
          <w:rFonts w:ascii="Times" w:hAnsi="Times"/>
          <w:sz w:val="24"/>
        </w:rPr>
        <w:instrText xml:space="preserve"> ADDIN EN.CITE &lt;EndNote&gt;&lt;Cite&gt;&lt;Author&gt;Hofman&lt;/Author&gt;&lt;Year&gt;2012&lt;/Year&gt;&lt;RecNum&gt;516&lt;/RecNum&gt;&lt;DisplayText&gt;&lt;style face="superscript"&gt;21&lt;/style&gt;&lt;/DisplayText&gt;&lt;record&gt;&lt;rec-number&gt;516&lt;/rec-number&gt;&lt;foreign-keys&gt;&lt;key app="EN" db-id="sdaeaaps3pr0t7e550j5a05mvfxtv5ptswzw" timestamp="1466405578"&gt;516&lt;/key&gt;&lt;/foreign-keys&gt;&lt;ref-type name="Journal Article"&gt;17&lt;/ref-type&gt;&lt;contributors&gt;&lt;authors&gt;&lt;author&gt;Hofman, M&lt;/author&gt;&lt;author&gt;Sellei, R&lt;/author&gt;&lt;author&gt;Peralta, R&lt;/author&gt;&lt;author&gt;Balogh, Z&lt;/author&gt;&lt;author&gt;Wong, TH&lt;/author&gt;&lt;author&gt;Evans, JA&lt;/author&gt;&lt;author&gt;King, K&lt;/author&gt;&lt;author&gt;Pape, H-C&lt;/author&gt;&lt;/authors&gt;&lt;/contributors&gt;&lt;titles&gt;&lt;title&gt;Trauma systems: models of prehospital and inhospital care&lt;/title&gt;&lt;secondary-title&gt;Eur J Trauma Emerg Surg&lt;/secondary-title&gt;&lt;/titles&gt;&lt;periodical&gt;&lt;full-title&gt;Eur J Trauma Emerg Surg&lt;/full-title&gt;&lt;/periodical&gt;&lt;pages&gt;253-260&lt;/pages&gt;&lt;volume&gt;38&lt;/volume&gt;&lt;number&gt;3&lt;/number&gt;&lt;dates&gt;&lt;year&gt;2012&lt;/year&gt;&lt;/dates&gt;&lt;isbn&gt;1863-9933&lt;/isbn&gt;&lt;urls&gt;&lt;/urls&gt;&lt;/record&gt;&lt;/Cite&gt;&lt;/EndNote&gt;</w:instrText>
      </w:r>
      <w:r w:rsidR="00C91D8E" w:rsidRPr="009F137A">
        <w:rPr>
          <w:rFonts w:ascii="Times" w:hAnsi="Times"/>
          <w:sz w:val="24"/>
        </w:rPr>
        <w:fldChar w:fldCharType="separate"/>
      </w:r>
      <w:r w:rsidR="00A1237F" w:rsidRPr="006D4A47">
        <w:rPr>
          <w:rFonts w:ascii="Times" w:hAnsi="Times"/>
          <w:noProof/>
          <w:sz w:val="24"/>
          <w:vertAlign w:val="superscript"/>
        </w:rPr>
        <w:t>21</w:t>
      </w:r>
      <w:r w:rsidR="00C91D8E" w:rsidRPr="009F137A">
        <w:rPr>
          <w:rFonts w:ascii="Times" w:hAnsi="Times"/>
          <w:sz w:val="24"/>
        </w:rPr>
        <w:fldChar w:fldCharType="end"/>
      </w:r>
      <w:r w:rsidR="002040A9" w:rsidRPr="009F137A">
        <w:rPr>
          <w:rFonts w:ascii="Times" w:hAnsi="Times"/>
          <w:sz w:val="24"/>
        </w:rPr>
        <w:t xml:space="preserve"> These </w:t>
      </w:r>
      <w:r w:rsidR="00F53611" w:rsidRPr="009F137A">
        <w:rPr>
          <w:rFonts w:ascii="Times" w:hAnsi="Times"/>
          <w:sz w:val="24"/>
        </w:rPr>
        <w:t>characteristics of the ED</w:t>
      </w:r>
      <w:r w:rsidR="00172243" w:rsidRPr="009F137A">
        <w:rPr>
          <w:rFonts w:ascii="Times" w:hAnsi="Times"/>
          <w:sz w:val="24"/>
        </w:rPr>
        <w:t>s</w:t>
      </w:r>
      <w:r w:rsidR="00F53611" w:rsidRPr="009F137A">
        <w:rPr>
          <w:rFonts w:ascii="Times" w:hAnsi="Times"/>
          <w:sz w:val="24"/>
        </w:rPr>
        <w:t xml:space="preserve"> </w:t>
      </w:r>
      <w:r w:rsidR="00567DCC" w:rsidRPr="009F137A">
        <w:rPr>
          <w:rFonts w:ascii="Times" w:hAnsi="Times"/>
          <w:sz w:val="24"/>
        </w:rPr>
        <w:t xml:space="preserve">in </w:t>
      </w:r>
      <w:r w:rsidR="00265717" w:rsidRPr="009F137A">
        <w:rPr>
          <w:rFonts w:ascii="Times" w:hAnsi="Times"/>
          <w:sz w:val="24"/>
        </w:rPr>
        <w:t>Australia and New Zealand</w:t>
      </w:r>
      <w:r w:rsidR="00567DCC" w:rsidRPr="009F137A">
        <w:rPr>
          <w:rFonts w:ascii="Times" w:hAnsi="Times"/>
          <w:sz w:val="24"/>
        </w:rPr>
        <w:t xml:space="preserve"> s</w:t>
      </w:r>
      <w:r w:rsidR="002040A9" w:rsidRPr="009F137A">
        <w:rPr>
          <w:rFonts w:ascii="Times" w:hAnsi="Times"/>
          <w:sz w:val="24"/>
        </w:rPr>
        <w:t>ugges</w:t>
      </w:r>
      <w:r w:rsidR="00567DCC" w:rsidRPr="009F137A">
        <w:rPr>
          <w:rFonts w:ascii="Times" w:hAnsi="Times"/>
          <w:sz w:val="24"/>
        </w:rPr>
        <w:t>t</w:t>
      </w:r>
      <w:r w:rsidR="00B00874" w:rsidRPr="009F137A">
        <w:rPr>
          <w:rFonts w:ascii="Times" w:hAnsi="Times"/>
          <w:sz w:val="24"/>
        </w:rPr>
        <w:t xml:space="preserve"> that </w:t>
      </w:r>
      <w:r w:rsidR="006E13AC" w:rsidRPr="009F137A">
        <w:rPr>
          <w:rFonts w:ascii="Times" w:hAnsi="Times"/>
          <w:sz w:val="24"/>
        </w:rPr>
        <w:t xml:space="preserve">levels of training and training </w:t>
      </w:r>
      <w:r w:rsidR="00B00874" w:rsidRPr="009F137A">
        <w:rPr>
          <w:rFonts w:ascii="Times" w:hAnsi="Times"/>
          <w:sz w:val="24"/>
        </w:rPr>
        <w:t xml:space="preserve">needs </w:t>
      </w:r>
      <w:r w:rsidR="006E13AC" w:rsidRPr="009F137A">
        <w:rPr>
          <w:rFonts w:ascii="Times" w:hAnsi="Times"/>
          <w:sz w:val="24"/>
        </w:rPr>
        <w:t xml:space="preserve">of staff </w:t>
      </w:r>
      <w:r w:rsidR="00567DCC" w:rsidRPr="009F137A">
        <w:rPr>
          <w:rFonts w:ascii="Times" w:hAnsi="Times"/>
          <w:sz w:val="24"/>
        </w:rPr>
        <w:t xml:space="preserve">in </w:t>
      </w:r>
      <w:r w:rsidR="00984D03" w:rsidRPr="009F137A">
        <w:rPr>
          <w:rFonts w:ascii="Times" w:hAnsi="Times"/>
          <w:sz w:val="24"/>
        </w:rPr>
        <w:t>this</w:t>
      </w:r>
      <w:r w:rsidR="00567DCC" w:rsidRPr="009F137A">
        <w:rPr>
          <w:rFonts w:ascii="Times" w:hAnsi="Times"/>
          <w:sz w:val="24"/>
        </w:rPr>
        <w:t xml:space="preserve"> region </w:t>
      </w:r>
      <w:r w:rsidR="00B00874" w:rsidRPr="009F137A">
        <w:rPr>
          <w:rFonts w:ascii="Times" w:hAnsi="Times"/>
          <w:sz w:val="24"/>
        </w:rPr>
        <w:t>may differ</w:t>
      </w:r>
      <w:r w:rsidR="00F53611" w:rsidRPr="009F137A">
        <w:rPr>
          <w:rFonts w:ascii="Times" w:hAnsi="Times"/>
          <w:sz w:val="24"/>
        </w:rPr>
        <w:t xml:space="preserve"> from countries such as the USA</w:t>
      </w:r>
      <w:r w:rsidR="00B00874" w:rsidRPr="009F137A">
        <w:rPr>
          <w:rFonts w:ascii="Times" w:hAnsi="Times"/>
          <w:sz w:val="24"/>
        </w:rPr>
        <w:t>.</w:t>
      </w:r>
      <w:hyperlink w:anchor="_ENREF_19" w:tooltip="Biggs, 2004 #517" w:history="1"/>
    </w:p>
    <w:p w:rsidR="0048644B" w:rsidRPr="009F137A" w:rsidRDefault="00D642C0" w:rsidP="00C90AF4">
      <w:pPr>
        <w:spacing w:after="0" w:line="360" w:lineRule="auto"/>
        <w:ind w:firstLine="720"/>
        <w:rPr>
          <w:rFonts w:ascii="Times" w:hAnsi="Times"/>
          <w:sz w:val="24"/>
        </w:rPr>
      </w:pPr>
      <w:r w:rsidRPr="009F137A">
        <w:rPr>
          <w:rFonts w:ascii="Times" w:hAnsi="Times"/>
          <w:sz w:val="24"/>
        </w:rPr>
        <w:t xml:space="preserve">The aim of the current study </w:t>
      </w:r>
      <w:r w:rsidR="00854A7F" w:rsidRPr="009F137A">
        <w:rPr>
          <w:rFonts w:ascii="Times" w:hAnsi="Times"/>
          <w:sz w:val="24"/>
        </w:rPr>
        <w:t xml:space="preserve">was to examine </w:t>
      </w:r>
      <w:r w:rsidR="003B2E33" w:rsidRPr="009F137A">
        <w:rPr>
          <w:rFonts w:ascii="Times" w:hAnsi="Times"/>
          <w:sz w:val="24"/>
        </w:rPr>
        <w:t xml:space="preserve">the perspectives of </w:t>
      </w:r>
      <w:r w:rsidRPr="009F137A">
        <w:rPr>
          <w:rFonts w:ascii="Times" w:hAnsi="Times"/>
          <w:sz w:val="24"/>
        </w:rPr>
        <w:t xml:space="preserve">Australian and New Zealand ED staff on </w:t>
      </w:r>
      <w:r w:rsidR="00D93A93" w:rsidRPr="009F137A">
        <w:rPr>
          <w:rFonts w:ascii="Times" w:hAnsi="Times" w:cs="Times New Roman"/>
          <w:sz w:val="24"/>
          <w:szCs w:val="24"/>
        </w:rPr>
        <w:t>trauma-informed care</w:t>
      </w:r>
      <w:r w:rsidR="00854A7F" w:rsidRPr="009F137A">
        <w:rPr>
          <w:rFonts w:ascii="Times" w:hAnsi="Times" w:cs="Times New Roman"/>
          <w:sz w:val="24"/>
          <w:szCs w:val="24"/>
        </w:rPr>
        <w:t>.</w:t>
      </w:r>
      <w:r w:rsidR="00854A7F" w:rsidRPr="009F137A">
        <w:rPr>
          <w:rFonts w:ascii="Times" w:hAnsi="Times"/>
          <w:sz w:val="24"/>
        </w:rPr>
        <w:t xml:space="preserve"> In particular, we aimed to understand</w:t>
      </w:r>
      <w:r w:rsidR="002D127F" w:rsidRPr="009F137A">
        <w:rPr>
          <w:rFonts w:ascii="Times" w:hAnsi="Times"/>
          <w:sz w:val="24"/>
        </w:rPr>
        <w:t>;</w:t>
      </w:r>
      <w:r w:rsidR="00CB2C8E" w:rsidRPr="009F137A">
        <w:rPr>
          <w:rFonts w:ascii="Times" w:hAnsi="Times"/>
          <w:sz w:val="24"/>
        </w:rPr>
        <w:t xml:space="preserve"> 1) </w:t>
      </w:r>
      <w:r w:rsidR="00D43BE8" w:rsidRPr="009F137A">
        <w:rPr>
          <w:rFonts w:ascii="Times" w:hAnsi="Times"/>
          <w:sz w:val="24"/>
        </w:rPr>
        <w:t xml:space="preserve">what proportion of ED staff have received training in </w:t>
      </w:r>
      <w:r w:rsidR="00D93A93" w:rsidRPr="009F137A">
        <w:rPr>
          <w:rFonts w:ascii="Times" w:hAnsi="Times" w:cs="Times New Roman"/>
          <w:sz w:val="24"/>
          <w:szCs w:val="24"/>
        </w:rPr>
        <w:t>trauma-informed care</w:t>
      </w:r>
      <w:r w:rsidR="00D93A93" w:rsidRPr="009F137A">
        <w:rPr>
          <w:rFonts w:ascii="Times" w:hAnsi="Times"/>
          <w:sz w:val="24"/>
        </w:rPr>
        <w:t xml:space="preserve"> </w:t>
      </w:r>
      <w:r w:rsidR="00D43BE8" w:rsidRPr="009F137A">
        <w:rPr>
          <w:rFonts w:ascii="Times" w:hAnsi="Times"/>
          <w:sz w:val="24"/>
        </w:rPr>
        <w:t>and their training preferences</w:t>
      </w:r>
      <w:r w:rsidR="00854A7F" w:rsidRPr="009F137A">
        <w:rPr>
          <w:rFonts w:ascii="Times" w:hAnsi="Times"/>
          <w:sz w:val="24"/>
        </w:rPr>
        <w:t xml:space="preserve"> </w:t>
      </w:r>
      <w:r w:rsidR="00D43BE8" w:rsidRPr="009F137A">
        <w:rPr>
          <w:rFonts w:ascii="Times" w:hAnsi="Times"/>
          <w:sz w:val="24"/>
        </w:rPr>
        <w:t>2</w:t>
      </w:r>
      <w:r w:rsidR="00854A7F" w:rsidRPr="009F137A">
        <w:rPr>
          <w:rFonts w:ascii="Times" w:hAnsi="Times"/>
          <w:sz w:val="24"/>
        </w:rPr>
        <w:t xml:space="preserve">) </w:t>
      </w:r>
      <w:r w:rsidR="002D127F" w:rsidRPr="009F137A">
        <w:rPr>
          <w:rFonts w:ascii="Times" w:hAnsi="Times"/>
          <w:sz w:val="24"/>
        </w:rPr>
        <w:t xml:space="preserve">ED staff’s </w:t>
      </w:r>
      <w:r w:rsidR="00854A7F" w:rsidRPr="009F137A">
        <w:rPr>
          <w:rFonts w:ascii="Times" w:hAnsi="Times"/>
          <w:sz w:val="24"/>
        </w:rPr>
        <w:t xml:space="preserve">knowledge of </w:t>
      </w:r>
      <w:r w:rsidR="003B2E33" w:rsidRPr="009F137A">
        <w:rPr>
          <w:rFonts w:ascii="Times" w:hAnsi="Times"/>
          <w:sz w:val="24"/>
        </w:rPr>
        <w:t>PTS</w:t>
      </w:r>
      <w:r w:rsidR="004960D3" w:rsidRPr="009F137A">
        <w:rPr>
          <w:rFonts w:ascii="Times" w:hAnsi="Times"/>
          <w:sz w:val="24"/>
        </w:rPr>
        <w:t xml:space="preserve"> </w:t>
      </w:r>
      <w:r w:rsidR="003B2E33" w:rsidRPr="009F137A">
        <w:rPr>
          <w:rFonts w:ascii="Times" w:hAnsi="Times"/>
          <w:sz w:val="24"/>
        </w:rPr>
        <w:t>in</w:t>
      </w:r>
      <w:r w:rsidR="00854A7F" w:rsidRPr="009F137A">
        <w:rPr>
          <w:rFonts w:ascii="Times" w:hAnsi="Times"/>
          <w:sz w:val="24"/>
        </w:rPr>
        <w:t xml:space="preserve"> children</w:t>
      </w:r>
      <w:r w:rsidR="004960D3" w:rsidRPr="009F137A">
        <w:rPr>
          <w:rFonts w:ascii="Times" w:hAnsi="Times"/>
          <w:sz w:val="24"/>
        </w:rPr>
        <w:t xml:space="preserve">; </w:t>
      </w:r>
      <w:r w:rsidR="00D43BE8" w:rsidRPr="009F137A">
        <w:rPr>
          <w:rFonts w:ascii="Times" w:hAnsi="Times"/>
          <w:sz w:val="24"/>
        </w:rPr>
        <w:t>3</w:t>
      </w:r>
      <w:r w:rsidR="004960D3" w:rsidRPr="009F137A">
        <w:rPr>
          <w:rFonts w:ascii="Times" w:hAnsi="Times"/>
          <w:sz w:val="24"/>
        </w:rPr>
        <w:t xml:space="preserve">) ED staff’s confidence in </w:t>
      </w:r>
      <w:r w:rsidR="00854A7F" w:rsidRPr="009F137A">
        <w:rPr>
          <w:rFonts w:ascii="Times" w:hAnsi="Times"/>
          <w:sz w:val="24"/>
        </w:rPr>
        <w:t xml:space="preserve">providing </w:t>
      </w:r>
      <w:r w:rsidR="00D93A93" w:rsidRPr="009F137A">
        <w:rPr>
          <w:rFonts w:ascii="Times" w:hAnsi="Times" w:cs="Times New Roman"/>
          <w:sz w:val="24"/>
          <w:szCs w:val="24"/>
        </w:rPr>
        <w:t>trauma-informed care</w:t>
      </w:r>
      <w:r w:rsidR="004960D3" w:rsidRPr="009F137A">
        <w:rPr>
          <w:rFonts w:ascii="Times" w:hAnsi="Times"/>
          <w:sz w:val="24"/>
        </w:rPr>
        <w:t>;</w:t>
      </w:r>
      <w:r w:rsidR="00854A7F" w:rsidRPr="009F137A">
        <w:rPr>
          <w:rFonts w:ascii="Times" w:hAnsi="Times"/>
          <w:sz w:val="24"/>
        </w:rPr>
        <w:t xml:space="preserve"> </w:t>
      </w:r>
      <w:r w:rsidR="00FA5B2C" w:rsidRPr="009F137A">
        <w:rPr>
          <w:rFonts w:ascii="Times" w:hAnsi="Times"/>
          <w:sz w:val="24"/>
        </w:rPr>
        <w:t xml:space="preserve">and </w:t>
      </w:r>
      <w:r w:rsidR="00D43BE8" w:rsidRPr="009F137A">
        <w:rPr>
          <w:rFonts w:ascii="Times" w:hAnsi="Times"/>
          <w:sz w:val="24"/>
        </w:rPr>
        <w:t>4</w:t>
      </w:r>
      <w:r w:rsidR="00854A7F" w:rsidRPr="009F137A">
        <w:rPr>
          <w:rFonts w:ascii="Times" w:hAnsi="Times"/>
          <w:sz w:val="24"/>
        </w:rPr>
        <w:t>)</w:t>
      </w:r>
      <w:r w:rsidR="00832047" w:rsidRPr="009F137A">
        <w:rPr>
          <w:rFonts w:ascii="Times" w:hAnsi="Times"/>
          <w:sz w:val="24"/>
        </w:rPr>
        <w:t xml:space="preserve"> </w:t>
      </w:r>
      <w:r w:rsidR="0018359E" w:rsidRPr="009F137A">
        <w:rPr>
          <w:rFonts w:ascii="Times" w:hAnsi="Times"/>
          <w:sz w:val="24"/>
        </w:rPr>
        <w:t xml:space="preserve">what barriers to implementing trauma-informed care are experienced by ED staff. </w:t>
      </w:r>
    </w:p>
    <w:p w:rsidR="00655DDF" w:rsidRPr="009F137A" w:rsidRDefault="00CD0446" w:rsidP="00CD0446">
      <w:pPr>
        <w:spacing w:before="120" w:after="0" w:line="360" w:lineRule="auto"/>
        <w:rPr>
          <w:rFonts w:ascii="Times" w:hAnsi="Times"/>
          <w:b/>
          <w:sz w:val="24"/>
        </w:rPr>
      </w:pPr>
      <w:r w:rsidRPr="009F137A">
        <w:rPr>
          <w:rFonts w:ascii="Times" w:hAnsi="Times"/>
          <w:b/>
          <w:sz w:val="24"/>
        </w:rPr>
        <w:t xml:space="preserve">Materials and </w:t>
      </w:r>
      <w:r w:rsidR="00655DDF" w:rsidRPr="009F137A">
        <w:rPr>
          <w:rFonts w:ascii="Times" w:hAnsi="Times"/>
          <w:b/>
          <w:sz w:val="24"/>
        </w:rPr>
        <w:t>Methods</w:t>
      </w:r>
    </w:p>
    <w:p w:rsidR="00B07467" w:rsidRPr="009F137A" w:rsidRDefault="00B36AA6" w:rsidP="00CD0446">
      <w:pPr>
        <w:spacing w:before="120" w:after="0" w:line="360" w:lineRule="auto"/>
        <w:rPr>
          <w:rFonts w:ascii="Times" w:hAnsi="Times"/>
          <w:b/>
          <w:i/>
          <w:sz w:val="24"/>
        </w:rPr>
      </w:pPr>
      <w:r w:rsidRPr="009F137A">
        <w:rPr>
          <w:rFonts w:ascii="Times" w:hAnsi="Times"/>
          <w:b/>
          <w:i/>
          <w:sz w:val="24"/>
        </w:rPr>
        <w:t>Design</w:t>
      </w:r>
    </w:p>
    <w:p w:rsidR="000D51BD" w:rsidRPr="009F137A" w:rsidRDefault="001A43B0" w:rsidP="00A1237F">
      <w:pPr>
        <w:spacing w:after="0" w:line="360" w:lineRule="auto"/>
        <w:ind w:firstLine="720"/>
        <w:rPr>
          <w:rFonts w:ascii="Times" w:hAnsi="Times"/>
          <w:sz w:val="24"/>
        </w:rPr>
      </w:pPr>
      <w:r w:rsidRPr="009F137A">
        <w:rPr>
          <w:rFonts w:ascii="Times" w:hAnsi="Times"/>
          <w:sz w:val="24"/>
        </w:rPr>
        <w:t xml:space="preserve">The data used in this study </w:t>
      </w:r>
      <w:r w:rsidR="00E071CF" w:rsidRPr="009F137A">
        <w:rPr>
          <w:rFonts w:ascii="Times" w:hAnsi="Times"/>
          <w:sz w:val="24"/>
        </w:rPr>
        <w:t>were</w:t>
      </w:r>
      <w:r w:rsidRPr="009F137A">
        <w:rPr>
          <w:rFonts w:ascii="Times" w:hAnsi="Times"/>
          <w:sz w:val="24"/>
        </w:rPr>
        <w:t xml:space="preserve"> extracted from a larger international data set</w:t>
      </w:r>
      <w:r w:rsidR="00E071CF" w:rsidRPr="009F137A">
        <w:rPr>
          <w:rFonts w:ascii="Times" w:hAnsi="Times"/>
          <w:sz w:val="24"/>
        </w:rPr>
        <w:t xml:space="preserve"> for which data collection</w:t>
      </w:r>
      <w:r w:rsidR="0078141C" w:rsidRPr="009F137A">
        <w:rPr>
          <w:rFonts w:ascii="Times" w:hAnsi="Times"/>
          <w:sz w:val="24"/>
        </w:rPr>
        <w:t xml:space="preserve"> and study design</w:t>
      </w:r>
      <w:r w:rsidR="00E071CF" w:rsidRPr="009F137A">
        <w:rPr>
          <w:rFonts w:ascii="Times" w:hAnsi="Times"/>
          <w:sz w:val="24"/>
        </w:rPr>
        <w:t xml:space="preserve"> procedures have been previously described</w:t>
      </w:r>
      <w:r w:rsidR="00172243" w:rsidRPr="009F137A">
        <w:rPr>
          <w:rFonts w:ascii="Times" w:hAnsi="Times"/>
          <w:sz w:val="24"/>
        </w:rPr>
        <w:t>.</w:t>
      </w:r>
      <w:r w:rsidR="00C91D8E" w:rsidRPr="009F137A">
        <w:rPr>
          <w:rFonts w:ascii="Times" w:hAnsi="Times" w:cs="Times New Roman"/>
          <w:sz w:val="24"/>
          <w:szCs w:val="24"/>
        </w:rPr>
        <w:fldChar w:fldCharType="begin"/>
      </w:r>
      <w:r w:rsidR="00A1237F">
        <w:rPr>
          <w:rFonts w:ascii="Times" w:hAnsi="Times" w:cs="Times New Roman"/>
          <w:sz w:val="24"/>
          <w:szCs w:val="24"/>
        </w:rPr>
        <w:instrText xml:space="preserve"> ADDIN EN.CITE &lt;EndNote&gt;&lt;Cite&gt;&lt;Author&gt;Alisic&lt;/Author&gt;&lt;Year&gt;2016&lt;/Year&gt;&lt;RecNum&gt;499&lt;/RecNum&gt;&lt;DisplayText&gt;&lt;style face="superscript"&gt;19&lt;/style&gt;&lt;/DisplayText&gt;&lt;record&gt;&lt;rec-number&gt;499&lt;/rec-number&gt;&lt;foreign-keys&gt;&lt;key app="EN" db-id="sdaeaaps3pr0t7e550j5a05mvfxtv5ptswzw" timestamp="1460787988"&gt;499&lt;/key&gt;&lt;/foreign-keys&gt;&lt;ref-type name="Journal Article"&gt;17&lt;/ref-type&gt;&lt;contributors&gt;&lt;authors&gt;&lt;author&gt;Alisic, Eva&lt;/author&gt;&lt;author&gt;Hoysted, Claire&lt;/author&gt;&lt;author&gt;Kassam-Adams, Nancy&lt;/author&gt;&lt;author&gt;Landolt, Markus A&lt;/author&gt;&lt;author&gt;Curtis, Sarah&lt;/author&gt;&lt;author&gt;Kharbanda, Anupam B&lt;/author&gt;&lt;author&gt;Lyttle, Mark D&lt;/author&gt;&lt;author&gt;Parri, Niccolò&lt;/author&gt;&lt;author&gt;Stanley, Rachel&lt;/author&gt;&lt;author&gt;Babl, Franz E&lt;/author&gt;&lt;/authors&gt;&lt;/contributors&gt;&lt;titles&gt;&lt;title&gt;Psychosocial care for injured children: worldwide survey among hospital emergency department staff&lt;/title&gt;&lt;secondary-title&gt;J. Pediatr&lt;/secondary-title&gt;&lt;/titles&gt;&lt;periodical&gt;&lt;full-title&gt;J. Pediatr&lt;/full-title&gt;&lt;/periodical&gt;&lt;pages&gt;227-223&lt;/pages&gt;&lt;volume&gt;170&lt;/volume&gt;&lt;dates&gt;&lt;year&gt;2016&lt;/year&gt;&lt;/dates&gt;&lt;isbn&gt;0022-3476&lt;/isbn&gt;&lt;urls&gt;&lt;/urls&gt;&lt;/record&gt;&lt;/Cite&gt;&lt;/EndNote&gt;</w:instrText>
      </w:r>
      <w:r w:rsidR="00C91D8E" w:rsidRPr="009F137A">
        <w:rPr>
          <w:rFonts w:ascii="Times" w:hAnsi="Times" w:cs="Times New Roman"/>
          <w:sz w:val="24"/>
          <w:szCs w:val="24"/>
        </w:rPr>
        <w:fldChar w:fldCharType="separate"/>
      </w:r>
      <w:r w:rsidR="00A1237F" w:rsidRPr="006D4A47">
        <w:rPr>
          <w:rFonts w:ascii="Times" w:hAnsi="Times" w:cs="Times New Roman"/>
          <w:noProof/>
          <w:sz w:val="24"/>
          <w:szCs w:val="24"/>
          <w:vertAlign w:val="superscript"/>
        </w:rPr>
        <w:t>19</w:t>
      </w:r>
      <w:r w:rsidR="00C91D8E" w:rsidRPr="009F137A">
        <w:rPr>
          <w:rFonts w:ascii="Times" w:hAnsi="Times" w:cs="Times New Roman"/>
          <w:sz w:val="24"/>
          <w:szCs w:val="24"/>
        </w:rPr>
        <w:fldChar w:fldCharType="end"/>
      </w:r>
      <w:r w:rsidR="00172243" w:rsidRPr="009F137A">
        <w:rPr>
          <w:rFonts w:ascii="Times" w:hAnsi="Times"/>
          <w:sz w:val="24"/>
        </w:rPr>
        <w:t xml:space="preserve"> </w:t>
      </w:r>
      <w:r w:rsidRPr="009F137A">
        <w:rPr>
          <w:rFonts w:ascii="Times" w:hAnsi="Times"/>
          <w:sz w:val="24"/>
        </w:rPr>
        <w:t xml:space="preserve"> </w:t>
      </w:r>
      <w:r w:rsidR="000D51BD" w:rsidRPr="009F137A">
        <w:rPr>
          <w:rFonts w:ascii="Times" w:hAnsi="Times"/>
          <w:sz w:val="24"/>
        </w:rPr>
        <w:t xml:space="preserve">The Human Research Ethics Committee of the Royal Children’s Hospital Melbourne approved the study (HREC 33085). </w:t>
      </w:r>
    </w:p>
    <w:p w:rsidR="0093358B" w:rsidRPr="009F137A" w:rsidRDefault="0093358B" w:rsidP="00CD0446">
      <w:pPr>
        <w:spacing w:before="120" w:after="0" w:line="360" w:lineRule="auto"/>
        <w:rPr>
          <w:rFonts w:ascii="Times" w:hAnsi="Times"/>
          <w:b/>
          <w:i/>
          <w:sz w:val="24"/>
        </w:rPr>
      </w:pPr>
      <w:r w:rsidRPr="009F137A">
        <w:rPr>
          <w:rFonts w:ascii="Times" w:hAnsi="Times"/>
          <w:b/>
          <w:i/>
          <w:sz w:val="24"/>
        </w:rPr>
        <w:t>Survey development</w:t>
      </w:r>
      <w:r w:rsidR="00B36AA6" w:rsidRPr="009F137A">
        <w:rPr>
          <w:rFonts w:ascii="Times" w:hAnsi="Times"/>
          <w:b/>
          <w:i/>
          <w:sz w:val="24"/>
        </w:rPr>
        <w:t xml:space="preserve"> and </w:t>
      </w:r>
      <w:r w:rsidRPr="009F137A">
        <w:rPr>
          <w:rFonts w:ascii="Times" w:hAnsi="Times"/>
          <w:b/>
          <w:i/>
          <w:sz w:val="24"/>
        </w:rPr>
        <w:t xml:space="preserve">administration </w:t>
      </w:r>
    </w:p>
    <w:p w:rsidR="000D51BD" w:rsidRPr="009F137A" w:rsidRDefault="0093358B" w:rsidP="00A1237F">
      <w:pPr>
        <w:spacing w:after="0" w:line="360" w:lineRule="auto"/>
        <w:ind w:firstLine="720"/>
        <w:rPr>
          <w:rFonts w:ascii="Times" w:hAnsi="Times"/>
          <w:sz w:val="24"/>
        </w:rPr>
      </w:pPr>
      <w:r w:rsidRPr="009F137A">
        <w:rPr>
          <w:rFonts w:ascii="Times" w:hAnsi="Times"/>
          <w:sz w:val="24"/>
        </w:rPr>
        <w:t xml:space="preserve">ED staff’s perspectives on </w:t>
      </w:r>
      <w:r w:rsidR="00D93A93" w:rsidRPr="009F137A">
        <w:rPr>
          <w:rFonts w:ascii="Times" w:hAnsi="Times" w:cs="Times New Roman"/>
          <w:sz w:val="24"/>
          <w:szCs w:val="24"/>
        </w:rPr>
        <w:t>trauma-informed care</w:t>
      </w:r>
      <w:r w:rsidR="00D93A93" w:rsidRPr="009F137A">
        <w:rPr>
          <w:rFonts w:ascii="Times" w:hAnsi="Times"/>
          <w:sz w:val="24"/>
        </w:rPr>
        <w:t xml:space="preserve"> </w:t>
      </w:r>
      <w:r w:rsidRPr="009F137A">
        <w:rPr>
          <w:rFonts w:ascii="Times" w:hAnsi="Times"/>
          <w:sz w:val="24"/>
        </w:rPr>
        <w:t>were assessed with a web-based self-report questionnaire</w:t>
      </w:r>
      <w:r w:rsidR="00BE447C" w:rsidRPr="009F137A">
        <w:rPr>
          <w:rFonts w:ascii="Times" w:hAnsi="Times"/>
          <w:sz w:val="24"/>
        </w:rPr>
        <w:t>, available from the authors or via the Trauma Recovery website</w:t>
      </w:r>
      <w:r w:rsidR="00C91D8E" w:rsidRPr="009F137A">
        <w:rPr>
          <w:rFonts w:ascii="Times" w:hAnsi="Times"/>
          <w:sz w:val="24"/>
        </w:rPr>
        <w:fldChar w:fldCharType="begin"/>
      </w:r>
      <w:r w:rsidR="00A1237F">
        <w:rPr>
          <w:rFonts w:ascii="Times" w:hAnsi="Times"/>
          <w:sz w:val="24"/>
        </w:rPr>
        <w:instrText xml:space="preserve"> ADDIN EN.CITE &lt;EndNote&gt;&lt;Cite&gt;&lt;RecNum&gt;525&lt;/RecNum&gt;&lt;DisplayText&gt;&lt;style face="superscript"&gt;22&lt;/style&gt;&lt;/DisplayText&gt;&lt;record&gt;&lt;rec-number&gt;525&lt;/rec-number&gt;&lt;foreign-keys&gt;&lt;key app="EN" db-id="sdaeaaps3pr0t7e550j5a05mvfxtv5ptswzw" timestamp="1467855616"&gt;525&lt;/key&gt;&lt;/foreign-keys&gt;&lt;ref-type name="Web Page"&gt;12&lt;/ref-type&gt;&lt;contributors&gt;&lt;/contributors&gt;&lt;titles&gt;&lt;title&gt;Trauma Recovery&lt;/title&gt;&lt;/titles&gt;&lt;volume&gt;2017&amp;#xD;&lt;/volume&gt;&lt;number&gt;January 20&lt;/number&gt;&lt;dates&gt;&lt;/dates&gt;&lt;urls&gt;&lt;related-urls&gt;&lt;url&gt;http://trauma-recovery.net/over/instruments/&lt;/url&gt;&lt;/related-urls&gt;&lt;/urls&gt;&lt;/record&gt;&lt;/Cite&gt;&lt;/EndNote&gt;</w:instrText>
      </w:r>
      <w:r w:rsidR="00C91D8E" w:rsidRPr="009F137A">
        <w:rPr>
          <w:rFonts w:ascii="Times" w:hAnsi="Times"/>
          <w:sz w:val="24"/>
        </w:rPr>
        <w:fldChar w:fldCharType="separate"/>
      </w:r>
      <w:r w:rsidR="00A1237F" w:rsidRPr="006D4A47">
        <w:rPr>
          <w:rFonts w:ascii="Times" w:hAnsi="Times"/>
          <w:noProof/>
          <w:sz w:val="24"/>
          <w:vertAlign w:val="superscript"/>
        </w:rPr>
        <w:t>22</w:t>
      </w:r>
      <w:r w:rsidR="00C91D8E" w:rsidRPr="009F137A">
        <w:rPr>
          <w:rFonts w:ascii="Times" w:hAnsi="Times"/>
          <w:sz w:val="24"/>
        </w:rPr>
        <w:fldChar w:fldCharType="end"/>
      </w:r>
      <w:r w:rsidRPr="009F137A">
        <w:rPr>
          <w:rFonts w:ascii="Times" w:hAnsi="Times"/>
          <w:sz w:val="24"/>
        </w:rPr>
        <w:t>.</w:t>
      </w:r>
      <w:r w:rsidR="00BE447C" w:rsidRPr="009F137A">
        <w:rPr>
          <w:rFonts w:ascii="Times" w:hAnsi="Times"/>
          <w:sz w:val="24"/>
        </w:rPr>
        <w:t xml:space="preserve"> </w:t>
      </w:r>
      <w:r w:rsidR="00FC37F0" w:rsidRPr="009F137A">
        <w:rPr>
          <w:rFonts w:ascii="Times" w:hAnsi="Times"/>
          <w:sz w:val="24"/>
        </w:rPr>
        <w:t>This self-report questionnaire</w:t>
      </w:r>
      <w:r w:rsidR="00C91D8E" w:rsidRPr="009F137A">
        <w:rPr>
          <w:rFonts w:ascii="Times" w:hAnsi="Times" w:cs="Times New Roman"/>
          <w:sz w:val="24"/>
          <w:szCs w:val="24"/>
        </w:rPr>
        <w:fldChar w:fldCharType="begin">
          <w:fldData xml:space="preserve">PEVuZE5vdGU+PENpdGU+PEF1dGhvcj5BbGlzaWM8L0F1dGhvcj48WWVhcj4yMDE2PC9ZZWFyPjxS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</w:fldData>
        </w:fldChar>
      </w:r>
      <w:r w:rsidR="00A1237F">
        <w:rPr>
          <w:rFonts w:ascii="Times" w:hAnsi="Times" w:cs="Times New Roman"/>
          <w:sz w:val="24"/>
          <w:szCs w:val="24"/>
        </w:rPr>
        <w:instrText xml:space="preserve"> ADDIN EN.CITE </w:instrText>
      </w:r>
      <w:r w:rsidR="00C91D8E">
        <w:rPr>
          <w:rFonts w:ascii="Times" w:hAnsi="Times" w:cs="Times New Roman"/>
          <w:sz w:val="24"/>
          <w:szCs w:val="24"/>
        </w:rPr>
        <w:fldChar w:fldCharType="begin">
          <w:fldData xml:space="preserve">PEVuZE5vdGU+PENpdGU+PEF1dGhvcj5BbGlzaWM8L0F1dGhvcj48WWVhcj4yMDE2PC9ZZWFyPjxS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</w:fldData>
        </w:fldChar>
      </w:r>
      <w:r w:rsidR="00A1237F">
        <w:rPr>
          <w:rFonts w:ascii="Times" w:hAnsi="Times" w:cs="Times New Roman"/>
          <w:sz w:val="24"/>
          <w:szCs w:val="24"/>
        </w:rPr>
        <w:instrText xml:space="preserve"> ADDIN EN.CITE.DATA </w:instrText>
      </w:r>
      <w:r w:rsidR="00C91D8E">
        <w:rPr>
          <w:rFonts w:ascii="Times" w:hAnsi="Times" w:cs="Times New Roman"/>
          <w:sz w:val="24"/>
          <w:szCs w:val="24"/>
        </w:rPr>
      </w:r>
      <w:r w:rsidR="00C91D8E">
        <w:rPr>
          <w:rFonts w:ascii="Times" w:hAnsi="Times" w:cs="Times New Roman"/>
          <w:sz w:val="24"/>
          <w:szCs w:val="24"/>
        </w:rPr>
        <w:fldChar w:fldCharType="end"/>
      </w:r>
      <w:r w:rsidR="00C91D8E" w:rsidRPr="009F137A">
        <w:rPr>
          <w:rFonts w:ascii="Times" w:hAnsi="Times" w:cs="Times New Roman"/>
          <w:sz w:val="24"/>
          <w:szCs w:val="24"/>
        </w:rPr>
      </w:r>
      <w:r w:rsidR="00C91D8E" w:rsidRPr="009F137A">
        <w:rPr>
          <w:rFonts w:ascii="Times" w:hAnsi="Times" w:cs="Times New Roman"/>
          <w:sz w:val="24"/>
          <w:szCs w:val="24"/>
        </w:rPr>
        <w:fldChar w:fldCharType="separate"/>
      </w:r>
      <w:r w:rsidR="00A1237F" w:rsidRPr="006D4A47">
        <w:rPr>
          <w:rFonts w:ascii="Times" w:hAnsi="Times" w:cs="Times New Roman"/>
          <w:noProof/>
          <w:sz w:val="24"/>
          <w:szCs w:val="24"/>
          <w:vertAlign w:val="superscript"/>
        </w:rPr>
        <w:t>19</w:t>
      </w:r>
      <w:r w:rsidR="00C91D8E" w:rsidRPr="009F137A">
        <w:rPr>
          <w:rFonts w:ascii="Times" w:hAnsi="Times" w:cs="Times New Roman"/>
          <w:sz w:val="24"/>
          <w:szCs w:val="24"/>
        </w:rPr>
        <w:fldChar w:fldCharType="end"/>
      </w:r>
      <w:r w:rsidR="00FC37F0" w:rsidRPr="009F137A">
        <w:rPr>
          <w:rFonts w:ascii="Times" w:hAnsi="Times"/>
          <w:sz w:val="24"/>
        </w:rPr>
        <w:t xml:space="preserve"> examined knowledge of PTS, confidence in </w:t>
      </w:r>
      <w:r w:rsidR="00CC4732" w:rsidRPr="009F137A">
        <w:rPr>
          <w:rFonts w:ascii="Times" w:hAnsi="Times"/>
          <w:sz w:val="24"/>
        </w:rPr>
        <w:t xml:space="preserve">providing </w:t>
      </w:r>
      <w:r w:rsidR="00D93A93" w:rsidRPr="009F137A">
        <w:rPr>
          <w:rFonts w:ascii="Times" w:hAnsi="Times" w:cs="Times New Roman"/>
          <w:sz w:val="24"/>
          <w:szCs w:val="24"/>
        </w:rPr>
        <w:t>trauma-informed care</w:t>
      </w:r>
      <w:r w:rsidR="00D93A93" w:rsidRPr="009F137A">
        <w:rPr>
          <w:rFonts w:ascii="Times" w:hAnsi="Times"/>
          <w:sz w:val="24"/>
        </w:rPr>
        <w:t xml:space="preserve">, </w:t>
      </w:r>
      <w:r w:rsidR="00CC4732" w:rsidRPr="009F137A">
        <w:rPr>
          <w:rFonts w:ascii="Times" w:hAnsi="Times"/>
          <w:sz w:val="24"/>
        </w:rPr>
        <w:t>whether</w:t>
      </w:r>
      <w:r w:rsidR="00FC37F0" w:rsidRPr="009F137A">
        <w:rPr>
          <w:rFonts w:ascii="Times" w:hAnsi="Times"/>
          <w:sz w:val="24"/>
        </w:rPr>
        <w:t xml:space="preserve"> the participant has had specific training in </w:t>
      </w:r>
      <w:r w:rsidR="00D93A93" w:rsidRPr="009F137A">
        <w:rPr>
          <w:rFonts w:ascii="Times" w:hAnsi="Times" w:cs="Times New Roman"/>
          <w:sz w:val="24"/>
          <w:szCs w:val="24"/>
        </w:rPr>
        <w:t>trauma-informed care</w:t>
      </w:r>
      <w:r w:rsidR="00D93A93" w:rsidRPr="009F137A">
        <w:rPr>
          <w:rFonts w:ascii="Times" w:hAnsi="Times"/>
          <w:sz w:val="24"/>
        </w:rPr>
        <w:t xml:space="preserve">, </w:t>
      </w:r>
      <w:r w:rsidR="00FC37F0" w:rsidRPr="009F137A">
        <w:rPr>
          <w:rFonts w:ascii="Times" w:hAnsi="Times"/>
          <w:sz w:val="24"/>
        </w:rPr>
        <w:t xml:space="preserve">and training preferences. </w:t>
      </w:r>
    </w:p>
    <w:p w:rsidR="004960D3" w:rsidRPr="009F137A" w:rsidRDefault="004960D3" w:rsidP="00CD0446">
      <w:pPr>
        <w:spacing w:before="120" w:after="0" w:line="360" w:lineRule="auto"/>
        <w:rPr>
          <w:rFonts w:ascii="Times" w:hAnsi="Times"/>
          <w:b/>
          <w:i/>
          <w:sz w:val="24"/>
        </w:rPr>
      </w:pPr>
      <w:r w:rsidRPr="009F137A">
        <w:rPr>
          <w:rFonts w:ascii="Times" w:hAnsi="Times"/>
          <w:b/>
          <w:i/>
          <w:sz w:val="24"/>
        </w:rPr>
        <w:t>Study population</w:t>
      </w:r>
    </w:p>
    <w:p w:rsidR="004960D3" w:rsidRPr="009F137A" w:rsidRDefault="004960D3" w:rsidP="00A1237F">
      <w:pPr>
        <w:spacing w:after="0" w:line="360" w:lineRule="auto"/>
        <w:ind w:firstLine="720"/>
        <w:rPr>
          <w:rFonts w:ascii="Times" w:hAnsi="Times"/>
          <w:sz w:val="24"/>
        </w:rPr>
      </w:pPr>
      <w:r w:rsidRPr="009F137A">
        <w:rPr>
          <w:rFonts w:ascii="Times" w:hAnsi="Times" w:cs="Times New Roman"/>
          <w:sz w:val="24"/>
          <w:szCs w:val="24"/>
        </w:rPr>
        <w:t xml:space="preserve">Respondents were recruited via the </w:t>
      </w:r>
      <w:r w:rsidR="003543AD" w:rsidRPr="009F137A">
        <w:rPr>
          <w:rFonts w:ascii="Times" w:hAnsi="Times" w:cs="Times New Roman"/>
          <w:sz w:val="24"/>
          <w:szCs w:val="24"/>
        </w:rPr>
        <w:t>Paediatric Emergency Departments International Collaborative</w:t>
      </w:r>
      <w:r w:rsidR="00C91D8E" w:rsidRPr="009F137A">
        <w:rPr>
          <w:rFonts w:ascii="Times" w:hAnsi="Times" w:cs="Times New Roman"/>
          <w:sz w:val="24"/>
          <w:szCs w:val="24"/>
        </w:rPr>
        <w:fldChar w:fldCharType="begin"/>
      </w:r>
      <w:r w:rsidR="00A1237F">
        <w:rPr>
          <w:rFonts w:ascii="Times" w:hAnsi="Times" w:cs="Times New Roman"/>
          <w:sz w:val="24"/>
          <w:szCs w:val="24"/>
        </w:rPr>
        <w:instrText xml:space="preserve"> ADDIN EN.CITE &lt;EndNote&gt;&lt;Cite&gt;&lt;Author&gt;Babl&lt;/Author&gt;&lt;Year&gt;2006&lt;/Year&gt;&lt;RecNum&gt;510&lt;/RecNum&gt;&lt;DisplayText&gt;&lt;style face="superscript"&gt;23&lt;/style&gt;&lt;/DisplayText&gt;&lt;record&gt;&lt;rec-number&gt;510&lt;/rec-number&gt;&lt;foreign-keys&gt;&lt;key app="EN" db-id="sdaeaaps3pr0t7e550j5a05mvfxtv5ptswzw" timestamp="1463362099"&gt;510&lt;/key&gt;&lt;/foreign-keys&gt;&lt;ref-type name="Journal Article"&gt;17&lt;/ref-type&gt;&lt;contributors&gt;&lt;authors&gt;&lt;author&gt;Babl, Franz&lt;/author&gt;&lt;author&gt;Borland, Meredith&lt;/author&gt;&lt;author&gt;Ngo, Peter&lt;/author&gt;&lt;author&gt;Acworth, Jason&lt;/author&gt;&lt;author&gt;Krieser, David&lt;/author&gt;&lt;author&gt;Pandit, Sharad&lt;/author&gt;&lt;author&gt;Pitt, W Robert&lt;/author&gt;&lt;author&gt;Cotterell, Elizabeth&lt;/author&gt;&lt;author&gt;Jamison, Sarah&lt;/author&gt;&lt;/authors&gt;&lt;/contributors&gt;&lt;titles&gt;&lt;title&gt;Paediatric Research in Emergency Departments International Collaborative (PREDICT): First steps towards the development of an Australian and New Zealand research network&lt;/title&gt;&lt;secondary-title&gt;Emerg Med Australas&lt;/secondary-title&gt;&lt;/titles&gt;&lt;periodical&gt;&lt;full-title&gt;Emerg Med Australas&lt;/full-title&gt;&lt;/periodical&gt;&lt;pages&gt;143-147&lt;/pages&gt;&lt;volume&gt;18&lt;/volume&gt;&lt;number&gt;2&lt;/number&gt;&lt;dates&gt;&lt;year&gt;2006&lt;/year&gt;&lt;/dates&gt;&lt;isbn&gt;1742-6723&lt;/isbn&gt;&lt;urls&gt;&lt;/urls&gt;&lt;/record&gt;&lt;/Cite&gt;&lt;/EndNote&gt;</w:instrText>
      </w:r>
      <w:r w:rsidR="00C91D8E" w:rsidRPr="009F137A">
        <w:rPr>
          <w:rFonts w:ascii="Times" w:hAnsi="Times" w:cs="Times New Roman"/>
          <w:sz w:val="24"/>
          <w:szCs w:val="24"/>
        </w:rPr>
        <w:fldChar w:fldCharType="separate"/>
      </w:r>
      <w:r w:rsidR="00A1237F" w:rsidRPr="006D4A47">
        <w:rPr>
          <w:rFonts w:ascii="Times" w:hAnsi="Times" w:cs="Times New Roman"/>
          <w:noProof/>
          <w:sz w:val="24"/>
          <w:szCs w:val="24"/>
          <w:vertAlign w:val="superscript"/>
        </w:rPr>
        <w:t>23</w:t>
      </w:r>
      <w:r w:rsidR="00C91D8E" w:rsidRPr="009F137A">
        <w:rPr>
          <w:rFonts w:ascii="Times" w:hAnsi="Times" w:cs="Times New Roman"/>
          <w:sz w:val="24"/>
          <w:szCs w:val="24"/>
        </w:rPr>
        <w:fldChar w:fldCharType="end"/>
      </w:r>
      <w:r w:rsidR="003543AD" w:rsidRPr="009F137A">
        <w:rPr>
          <w:rFonts w:ascii="Times" w:hAnsi="Times" w:cs="Times New Roman"/>
          <w:sz w:val="24"/>
          <w:szCs w:val="24"/>
        </w:rPr>
        <w:t xml:space="preserve"> (PREDICT) and </w:t>
      </w:r>
      <w:r w:rsidRPr="009F137A">
        <w:rPr>
          <w:rFonts w:ascii="Times" w:hAnsi="Times" w:cs="Times New Roman"/>
          <w:sz w:val="24"/>
          <w:szCs w:val="24"/>
        </w:rPr>
        <w:t>Pediatric Emergency Research Network</w:t>
      </w:r>
      <w:r w:rsidR="003543AD" w:rsidRPr="009F137A">
        <w:rPr>
          <w:rFonts w:ascii="Times" w:hAnsi="Times" w:cs="Times New Roman"/>
          <w:sz w:val="24"/>
          <w:szCs w:val="24"/>
        </w:rPr>
        <w:t>s</w:t>
      </w:r>
      <w:r w:rsidR="00C91D8E" w:rsidRPr="009F137A">
        <w:rPr>
          <w:rFonts w:ascii="Times" w:hAnsi="Times" w:cs="Times New Roman"/>
          <w:sz w:val="24"/>
          <w:szCs w:val="24"/>
        </w:rPr>
        <w:fldChar w:fldCharType="begin"/>
      </w:r>
      <w:r w:rsidR="00A1237F">
        <w:rPr>
          <w:rFonts w:ascii="Times" w:hAnsi="Times" w:cs="Times New Roman"/>
          <w:sz w:val="24"/>
          <w:szCs w:val="24"/>
        </w:rPr>
        <w:instrText xml:space="preserve"> ADDIN EN.CITE &lt;EndNote&gt;&lt;Cite&gt;&lt;Author&gt;Klassen&lt;/Author&gt;&lt;Year&gt;2010&lt;/Year&gt;&lt;RecNum&gt;136&lt;/RecNum&gt;&lt;DisplayText&gt;&lt;style face="superscript"&gt;24&lt;/style&gt;&lt;/DisplayText&gt;&lt;record&gt;&lt;rec-number&gt;136&lt;/rec-number&gt;&lt;foreign-keys&gt;&lt;key app="EN" db-id="sdaeaaps3pr0t7e550j5a05mvfxtv5ptswzw" timestamp="1424235286"&gt;136&lt;/key&gt;&lt;/foreign-keys&gt;&lt;ref-type name="Journal Article"&gt;17&lt;/ref-type&gt;&lt;contributors&gt;&lt;authors&gt;&lt;author&gt;Klassen, Terry P&lt;/author&gt;&lt;author&gt;Acworth, Jason&lt;/author&gt;&lt;author&gt;Bialy, Liza&lt;/author&gt;&lt;author&gt;Black, Karen&lt;/author&gt;&lt;author&gt;Chamberlain, James M&lt;/author&gt;&lt;author&gt;Cheng, Nicholas&lt;/author&gt;&lt;author&gt;Dalziel, Stuart&lt;/author&gt;&lt;author&gt;Fernandes, Ricardo M&lt;/author&gt;&lt;author&gt;Fitzpatrick, Eleanor&lt;/author&gt;&lt;author&gt;Johnson, David W&lt;/author&gt;&lt;/authors&gt;&lt;/contributors&gt;&lt;titles&gt;&lt;title&gt;Pediatric emergency research networks: a global initiative in pediatric emergency medicine&lt;/title&gt;&lt;secondary-title&gt;Pediatr Emerg Care&lt;/secondary-title&gt;&lt;/titles&gt;&lt;periodical&gt;&lt;full-title&gt;Pediatr Emerg Care&lt;/full-title&gt;&lt;/periodical&gt;&lt;pages&gt;541-543&lt;/pages&gt;&lt;volume&gt;26&lt;/volume&gt;&lt;number&gt;8&lt;/number&gt;&lt;dates&gt;&lt;year&gt;2010&lt;/year&gt;&lt;/dates&gt;&lt;isbn&gt;0749-5161&lt;/isbn&gt;&lt;urls&gt;&lt;/urls&gt;&lt;/record&gt;&lt;/Cite&gt;&lt;/EndNote&gt;</w:instrText>
      </w:r>
      <w:r w:rsidR="00C91D8E" w:rsidRPr="009F137A">
        <w:rPr>
          <w:rFonts w:ascii="Times" w:hAnsi="Times" w:cs="Times New Roman"/>
          <w:sz w:val="24"/>
          <w:szCs w:val="24"/>
        </w:rPr>
        <w:fldChar w:fldCharType="separate"/>
      </w:r>
      <w:r w:rsidR="00A1237F" w:rsidRPr="006D4A47">
        <w:rPr>
          <w:rFonts w:ascii="Times" w:hAnsi="Times" w:cs="Times New Roman"/>
          <w:noProof/>
          <w:sz w:val="24"/>
          <w:szCs w:val="24"/>
          <w:vertAlign w:val="superscript"/>
        </w:rPr>
        <w:t>24</w:t>
      </w:r>
      <w:r w:rsidR="00C91D8E" w:rsidRPr="009F137A">
        <w:rPr>
          <w:rFonts w:ascii="Times" w:hAnsi="Times" w:cs="Times New Roman"/>
          <w:sz w:val="24"/>
          <w:szCs w:val="24"/>
        </w:rPr>
        <w:fldChar w:fldCharType="end"/>
      </w:r>
      <w:r w:rsidR="009B77E4" w:rsidRPr="009F137A">
        <w:rPr>
          <w:rFonts w:ascii="Times" w:hAnsi="Times" w:cs="Times New Roman"/>
          <w:sz w:val="24"/>
          <w:szCs w:val="24"/>
        </w:rPr>
        <w:t xml:space="preserve"> </w:t>
      </w:r>
      <w:r w:rsidRPr="009F137A">
        <w:rPr>
          <w:rFonts w:ascii="Times" w:hAnsi="Times" w:cs="Times New Roman"/>
          <w:sz w:val="24"/>
          <w:szCs w:val="24"/>
        </w:rPr>
        <w:t>(PERN</w:t>
      </w:r>
      <w:r w:rsidR="00BB5F13" w:rsidRPr="009F137A">
        <w:rPr>
          <w:rFonts w:ascii="Times" w:hAnsi="Times" w:cs="Times New Roman"/>
          <w:sz w:val="24"/>
          <w:szCs w:val="24"/>
        </w:rPr>
        <w:t>)</w:t>
      </w:r>
      <w:r w:rsidR="009B77E4" w:rsidRPr="009F137A">
        <w:rPr>
          <w:rFonts w:ascii="Times" w:hAnsi="Times" w:cs="Times New Roman"/>
          <w:sz w:val="24"/>
          <w:szCs w:val="24"/>
        </w:rPr>
        <w:t>,</w:t>
      </w:r>
      <w:r w:rsidR="00BB5F13" w:rsidRPr="009F137A">
        <w:rPr>
          <w:rFonts w:ascii="Times" w:hAnsi="Times" w:cs="Times New Roman"/>
          <w:sz w:val="24"/>
          <w:szCs w:val="24"/>
        </w:rPr>
        <w:t xml:space="preserve"> </w:t>
      </w:r>
      <w:r w:rsidRPr="009F137A">
        <w:rPr>
          <w:rFonts w:ascii="Times" w:hAnsi="Times" w:cs="Times New Roman"/>
          <w:sz w:val="24"/>
          <w:szCs w:val="24"/>
        </w:rPr>
        <w:t>the College of Emergency Nursing Australasia</w:t>
      </w:r>
      <w:r w:rsidR="00686AFE" w:rsidRPr="009F137A">
        <w:rPr>
          <w:rFonts w:ascii="Times" w:hAnsi="Times" w:cs="Times New Roman"/>
          <w:sz w:val="24"/>
          <w:szCs w:val="24"/>
        </w:rPr>
        <w:t xml:space="preserve"> and the College of Emergency Nursing New Zealand</w:t>
      </w:r>
      <w:r w:rsidRPr="009F137A">
        <w:rPr>
          <w:rFonts w:ascii="Times" w:hAnsi="Times" w:cs="Times New Roman"/>
          <w:sz w:val="24"/>
          <w:szCs w:val="24"/>
        </w:rPr>
        <w:t xml:space="preserve">. </w:t>
      </w:r>
      <w:r w:rsidR="000A01FD" w:rsidRPr="009F137A">
        <w:rPr>
          <w:rFonts w:ascii="Times" w:hAnsi="Times" w:cs="Times New Roman"/>
          <w:sz w:val="24"/>
          <w:szCs w:val="24"/>
        </w:rPr>
        <w:t xml:space="preserve">A snowball approach to recruitment was utilised to obtain as many responses as possible from staff in areas </w:t>
      </w:r>
      <w:r w:rsidR="00E116FB" w:rsidRPr="009F137A">
        <w:rPr>
          <w:rFonts w:ascii="Times" w:hAnsi="Times" w:cs="Times New Roman"/>
          <w:sz w:val="24"/>
          <w:szCs w:val="24"/>
        </w:rPr>
        <w:t>with</w:t>
      </w:r>
      <w:r w:rsidR="000A01FD" w:rsidRPr="009F137A">
        <w:rPr>
          <w:rFonts w:ascii="Times" w:hAnsi="Times" w:cs="Times New Roman"/>
          <w:sz w:val="24"/>
          <w:szCs w:val="24"/>
        </w:rPr>
        <w:t xml:space="preserve"> less </w:t>
      </w:r>
      <w:r w:rsidR="001230C5" w:rsidRPr="009F137A">
        <w:rPr>
          <w:rFonts w:ascii="Times" w:hAnsi="Times" w:cs="Times New Roman"/>
          <w:sz w:val="24"/>
          <w:szCs w:val="24"/>
        </w:rPr>
        <w:t xml:space="preserve">participation in professional organisations, </w:t>
      </w:r>
      <w:r w:rsidR="00D16EAF" w:rsidRPr="009F137A">
        <w:rPr>
          <w:rFonts w:ascii="Times" w:hAnsi="Times" w:cs="Times New Roman"/>
          <w:sz w:val="24"/>
          <w:szCs w:val="24"/>
        </w:rPr>
        <w:t xml:space="preserve">as such we are unable to determine a </w:t>
      </w:r>
      <w:r w:rsidR="000A01FD" w:rsidRPr="009F137A">
        <w:rPr>
          <w:rFonts w:ascii="Times" w:hAnsi="Times" w:cs="Times New Roman"/>
          <w:sz w:val="24"/>
          <w:szCs w:val="24"/>
        </w:rPr>
        <w:t>response rate</w:t>
      </w:r>
      <w:r w:rsidR="001230C5" w:rsidRPr="009F137A">
        <w:rPr>
          <w:rFonts w:ascii="Times" w:hAnsi="Times" w:cs="Times New Roman"/>
          <w:sz w:val="24"/>
          <w:szCs w:val="24"/>
        </w:rPr>
        <w:t>.</w:t>
      </w:r>
    </w:p>
    <w:p w:rsidR="0009025F" w:rsidRPr="009F137A" w:rsidRDefault="0009025F" w:rsidP="00CD0446">
      <w:pPr>
        <w:spacing w:before="120" w:after="0" w:line="360" w:lineRule="auto"/>
        <w:rPr>
          <w:rFonts w:ascii="Times" w:hAnsi="Times"/>
          <w:b/>
          <w:i/>
          <w:sz w:val="24"/>
        </w:rPr>
      </w:pPr>
      <w:r w:rsidRPr="009F137A">
        <w:rPr>
          <w:rFonts w:ascii="Times" w:hAnsi="Times"/>
          <w:b/>
          <w:i/>
          <w:sz w:val="24"/>
        </w:rPr>
        <w:t>Data analyses</w:t>
      </w:r>
      <w:r w:rsidR="00CB2C8E" w:rsidRPr="009F137A">
        <w:rPr>
          <w:rFonts w:ascii="Times" w:hAnsi="Times"/>
          <w:b/>
          <w:i/>
          <w:sz w:val="24"/>
        </w:rPr>
        <w:t xml:space="preserve"> </w:t>
      </w:r>
    </w:p>
    <w:p w:rsidR="00F56E55" w:rsidRPr="00396A18" w:rsidRDefault="003543AD">
      <w:pPr>
        <w:widowControl w:val="0"/>
        <w:autoSpaceDE w:val="0"/>
        <w:autoSpaceDN w:val="0"/>
        <w:adjustRightInd w:val="0"/>
        <w:spacing w:after="0" w:line="360" w:lineRule="auto"/>
        <w:ind w:firstLine="720"/>
        <w:rPr>
          <w:rFonts w:ascii="Times" w:hAnsi="Times" w:cs="Times New Roman"/>
          <w:sz w:val="24"/>
          <w:szCs w:val="24"/>
        </w:rPr>
      </w:pPr>
      <w:r w:rsidRPr="009F137A">
        <w:rPr>
          <w:rFonts w:ascii="Times" w:hAnsi="Times"/>
          <w:sz w:val="24"/>
        </w:rPr>
        <w:t xml:space="preserve">Data were </w:t>
      </w:r>
      <w:r w:rsidR="00484E0C" w:rsidRPr="009F137A">
        <w:rPr>
          <w:rFonts w:ascii="Times" w:hAnsi="Times"/>
          <w:sz w:val="24"/>
        </w:rPr>
        <w:t xml:space="preserve">exported </w:t>
      </w:r>
      <w:r w:rsidR="00921055" w:rsidRPr="009F137A">
        <w:rPr>
          <w:rFonts w:ascii="Times" w:hAnsi="Times"/>
          <w:sz w:val="24"/>
        </w:rPr>
        <w:t xml:space="preserve">from </w:t>
      </w:r>
      <w:r w:rsidR="00484E0C" w:rsidRPr="009F137A">
        <w:rPr>
          <w:rFonts w:ascii="Times" w:hAnsi="Times"/>
          <w:sz w:val="24"/>
        </w:rPr>
        <w:t xml:space="preserve">SurveyMonkey </w:t>
      </w:r>
      <w:r w:rsidR="00CC4732" w:rsidRPr="009F137A">
        <w:rPr>
          <w:rFonts w:ascii="Times" w:hAnsi="Times"/>
          <w:sz w:val="24"/>
        </w:rPr>
        <w:t xml:space="preserve">and </w:t>
      </w:r>
      <w:r w:rsidR="00F14093" w:rsidRPr="009F137A">
        <w:rPr>
          <w:rFonts w:ascii="Times" w:hAnsi="Times"/>
          <w:sz w:val="24"/>
        </w:rPr>
        <w:t>analyse</w:t>
      </w:r>
      <w:r w:rsidRPr="009F137A">
        <w:rPr>
          <w:rFonts w:ascii="Times" w:hAnsi="Times"/>
          <w:sz w:val="24"/>
        </w:rPr>
        <w:t>d</w:t>
      </w:r>
      <w:r w:rsidR="00F14093" w:rsidRPr="009F137A">
        <w:rPr>
          <w:rFonts w:ascii="Times" w:hAnsi="Times"/>
          <w:sz w:val="24"/>
        </w:rPr>
        <w:t xml:space="preserve"> using SPSS version 21 (IBM, Armonk, NY, USA)</w:t>
      </w:r>
      <w:r w:rsidRPr="009F137A">
        <w:rPr>
          <w:rFonts w:ascii="Times" w:hAnsi="Times"/>
          <w:sz w:val="24"/>
        </w:rPr>
        <w:t>. V</w:t>
      </w:r>
      <w:r w:rsidR="00F14093" w:rsidRPr="009F137A">
        <w:rPr>
          <w:rFonts w:ascii="Times" w:hAnsi="Times"/>
          <w:sz w:val="24"/>
        </w:rPr>
        <w:t>alues of p &lt;</w:t>
      </w:r>
      <w:r w:rsidR="004E605C" w:rsidRPr="009F137A">
        <w:rPr>
          <w:rFonts w:ascii="Times" w:hAnsi="Times"/>
          <w:sz w:val="24"/>
        </w:rPr>
        <w:t xml:space="preserve"> </w:t>
      </w:r>
      <w:r w:rsidR="00F14093" w:rsidRPr="009F137A">
        <w:rPr>
          <w:rFonts w:ascii="Times" w:hAnsi="Times"/>
          <w:sz w:val="24"/>
        </w:rPr>
        <w:t>.05 were considered to be statistically significant.</w:t>
      </w:r>
      <w:r w:rsidR="008F0DCB" w:rsidRPr="009F137A">
        <w:rPr>
          <w:rFonts w:ascii="Times" w:hAnsi="Times"/>
          <w:sz w:val="24"/>
        </w:rPr>
        <w:t xml:space="preserve"> </w:t>
      </w:r>
      <w:r w:rsidR="00E6751B">
        <w:rPr>
          <w:rFonts w:ascii="Times" w:hAnsi="Times"/>
          <w:sz w:val="24"/>
        </w:rPr>
        <w:t>We calculated total scores for knowledge of PTS and</w:t>
      </w:r>
      <w:r w:rsidR="00E6751B" w:rsidRPr="009F137A">
        <w:rPr>
          <w:rFonts w:ascii="Times" w:hAnsi="Times"/>
          <w:sz w:val="24"/>
        </w:rPr>
        <w:t xml:space="preserve"> confidence in providing </w:t>
      </w:r>
      <w:r w:rsidR="00E6751B" w:rsidRPr="009F137A">
        <w:rPr>
          <w:rFonts w:ascii="Times" w:hAnsi="Times" w:cs="Times New Roman"/>
          <w:sz w:val="24"/>
          <w:szCs w:val="24"/>
        </w:rPr>
        <w:t>trauma-informed care</w:t>
      </w:r>
      <w:r w:rsidR="00A1237F">
        <w:rPr>
          <w:rFonts w:ascii="Times" w:hAnsi="Times" w:cs="Times New Roman"/>
          <w:sz w:val="24"/>
          <w:szCs w:val="24"/>
        </w:rPr>
        <w:t xml:space="preserve"> (</w:t>
      </w:r>
      <w:r w:rsidR="00E6751B">
        <w:rPr>
          <w:rFonts w:ascii="Times" w:hAnsi="Times" w:cs="Times New Roman"/>
          <w:sz w:val="24"/>
          <w:szCs w:val="24"/>
        </w:rPr>
        <w:t>full details have been previously described</w:t>
      </w:r>
      <w:r w:rsidR="00C91D8E">
        <w:rPr>
          <w:rFonts w:ascii="Times" w:hAnsi="Times" w:cs="Times New Roman"/>
          <w:sz w:val="24"/>
          <w:szCs w:val="24"/>
        </w:rPr>
        <w:fldChar w:fldCharType="begin"/>
      </w:r>
      <w:r w:rsidR="00A1237F">
        <w:rPr>
          <w:rFonts w:ascii="Times" w:hAnsi="Times" w:cs="Times New Roman"/>
          <w:sz w:val="24"/>
          <w:szCs w:val="24"/>
        </w:rPr>
        <w:instrText xml:space="preserve"> ADDIN EN.CITE &lt;EndNote&gt;&lt;Cite&gt;&lt;Author&gt;Alisic&lt;/Author&gt;&lt;Year&gt;2016&lt;/Year&gt;&lt;RecNum&gt;499&lt;/RecNum&gt;&lt;DisplayText&gt;&lt;style face="superscript"&gt;19&lt;/style&gt;&lt;/DisplayText&gt;&lt;record&gt;&lt;rec-number&gt;499&lt;/rec-number&gt;&lt;foreign-keys&gt;&lt;key app="EN" db-id="sdaeaaps3pr0t7e550j5a05mvfxtv5ptswzw" timestamp="1460787988"&gt;499&lt;/key&gt;&lt;/foreign-keys&gt;&lt;ref-type name="Journal Article"&gt;17&lt;/ref-type&gt;&lt;contributors&gt;&lt;authors&gt;&lt;author&gt;Alisic, Eva&lt;/author&gt;&lt;author&gt;Hoysted, Claire&lt;/author&gt;&lt;author&gt;Kassam-Adams, Nancy&lt;/author&gt;&lt;author&gt;Landolt, Markus A&lt;/author&gt;&lt;author&gt;Curtis, Sarah&lt;/author&gt;&lt;author&gt;Kharbanda, Anupam B&lt;/author&gt;&lt;author&gt;Lyttle, Mark D&lt;/author&gt;&lt;author&gt;Parri, Niccolò&lt;/author&gt;&lt;author&gt;Stanley, Rachel&lt;/author&gt;&lt;author&gt;Babl, Franz E&lt;/author&gt;&lt;/authors&gt;&lt;/contributors&gt;&lt;titles&gt;&lt;title&gt;Psychosocial care for injured children: worldwide survey among hospital emergency department staff&lt;/title&gt;&lt;secondary-title&gt;J. Pediatr&lt;/secondary-title&gt;&lt;/titles&gt;&lt;periodical&gt;&lt;full-title&gt;J. Pediatr&lt;/full-title&gt;&lt;/periodical&gt;&lt;pages&gt;227-223&lt;/pages&gt;&lt;volume&gt;170&lt;/volume&gt;&lt;dates&gt;&lt;year&gt;2016&lt;/year&gt;&lt;/dates&gt;&lt;isbn&gt;0022-3476&lt;/isbn&gt;&lt;urls&gt;&lt;/urls&gt;&lt;/record&gt;&lt;/Cite&gt;&lt;/EndNote&gt;</w:instrText>
      </w:r>
      <w:r w:rsidR="00C91D8E">
        <w:rPr>
          <w:rFonts w:ascii="Times" w:hAnsi="Times" w:cs="Times New Roman"/>
          <w:sz w:val="24"/>
          <w:szCs w:val="24"/>
        </w:rPr>
        <w:fldChar w:fldCharType="separate"/>
      </w:r>
      <w:r w:rsidR="00A1237F" w:rsidRPr="00E6751B">
        <w:rPr>
          <w:rFonts w:ascii="Times" w:hAnsi="Times" w:cs="Times New Roman"/>
          <w:noProof/>
          <w:sz w:val="24"/>
          <w:szCs w:val="24"/>
          <w:vertAlign w:val="superscript"/>
        </w:rPr>
        <w:t>19</w:t>
      </w:r>
      <w:r w:rsidR="00C91D8E">
        <w:rPr>
          <w:rFonts w:ascii="Times" w:hAnsi="Times" w:cs="Times New Roman"/>
          <w:sz w:val="24"/>
          <w:szCs w:val="24"/>
        </w:rPr>
        <w:fldChar w:fldCharType="end"/>
      </w:r>
      <w:r w:rsidR="00A1237F">
        <w:rPr>
          <w:rFonts w:ascii="Times" w:hAnsi="Times" w:cs="Times New Roman"/>
          <w:sz w:val="24"/>
          <w:szCs w:val="24"/>
        </w:rPr>
        <w:t>).</w:t>
      </w:r>
      <w:r w:rsidR="00E6751B">
        <w:rPr>
          <w:rFonts w:ascii="Times" w:hAnsi="Times"/>
          <w:sz w:val="24"/>
        </w:rPr>
        <w:t xml:space="preserve"> </w:t>
      </w:r>
      <w:r w:rsidR="00396A18">
        <w:rPr>
          <w:rFonts w:ascii="Times New Roman" w:hAnsi="Times New Roman" w:cs="Times New Roman"/>
          <w:sz w:val="24"/>
          <w:szCs w:val="24"/>
          <w:lang w:val="en-US"/>
        </w:rPr>
        <w:t>A</w:t>
      </w:r>
      <w:r w:rsidR="00F56E55" w:rsidRPr="009F137A">
        <w:rPr>
          <w:rFonts w:ascii="Times" w:hAnsi="Times" w:cs="Times New Roman"/>
          <w:sz w:val="24"/>
          <w:szCs w:val="24"/>
        </w:rPr>
        <w:t xml:space="preserve">n </w:t>
      </w:r>
      <w:r w:rsidR="00396A18">
        <w:rPr>
          <w:rFonts w:ascii="Times" w:hAnsi="Times" w:cs="Times New Roman"/>
          <w:sz w:val="24"/>
          <w:szCs w:val="24"/>
        </w:rPr>
        <w:t xml:space="preserve">a priori </w:t>
      </w:r>
      <w:r w:rsidR="00F56E55" w:rsidRPr="009F137A">
        <w:rPr>
          <w:rFonts w:ascii="Times" w:hAnsi="Times" w:cs="Times New Roman"/>
          <w:sz w:val="24"/>
          <w:szCs w:val="24"/>
        </w:rPr>
        <w:t>independent t-test was conducted</w:t>
      </w:r>
      <w:r w:rsidR="00A1237F">
        <w:rPr>
          <w:rFonts w:ascii="Times" w:hAnsi="Times" w:cs="Times New Roman"/>
          <w:sz w:val="24"/>
          <w:szCs w:val="24"/>
        </w:rPr>
        <w:t>,</w:t>
      </w:r>
      <w:r w:rsidR="00F56E55" w:rsidRPr="009F137A">
        <w:rPr>
          <w:rFonts w:ascii="Times" w:hAnsi="Times" w:cs="Times New Roman"/>
          <w:sz w:val="24"/>
          <w:szCs w:val="24"/>
        </w:rPr>
        <w:t xml:space="preserve"> </w:t>
      </w:r>
      <w:r w:rsidR="00105953">
        <w:rPr>
          <w:rFonts w:ascii="Times" w:hAnsi="Times" w:cs="Times New Roman"/>
          <w:sz w:val="24"/>
          <w:szCs w:val="24"/>
        </w:rPr>
        <w:t xml:space="preserve">to confirm that separate </w:t>
      </w:r>
      <w:r w:rsidR="00815185">
        <w:rPr>
          <w:rFonts w:ascii="Times" w:hAnsi="Times" w:cs="Times New Roman"/>
          <w:sz w:val="24"/>
          <w:szCs w:val="24"/>
        </w:rPr>
        <w:t xml:space="preserve">analysis of </w:t>
      </w:r>
      <w:r w:rsidR="00F56E55" w:rsidRPr="009F137A">
        <w:rPr>
          <w:rFonts w:ascii="Times" w:hAnsi="Times" w:cs="Times New Roman"/>
          <w:sz w:val="24"/>
          <w:szCs w:val="24"/>
        </w:rPr>
        <w:t xml:space="preserve">and New Zealand ED staff </w:t>
      </w:r>
      <w:r w:rsidR="00815185">
        <w:rPr>
          <w:rFonts w:ascii="Times" w:hAnsi="Times" w:cs="Times New Roman"/>
          <w:sz w:val="24"/>
          <w:szCs w:val="24"/>
        </w:rPr>
        <w:t xml:space="preserve">was warranted from the international sample </w:t>
      </w:r>
      <w:r w:rsidR="00815185">
        <w:rPr>
          <w:rFonts w:ascii="Times New Roman" w:hAnsi="Times New Roman" w:cs="Times New Roman"/>
          <w:sz w:val="24"/>
          <w:szCs w:val="24"/>
          <w:lang w:val="en-US"/>
        </w:rPr>
        <w:t>(see supporting information</w:t>
      </w:r>
      <w:r w:rsidR="00815185" w:rsidRPr="00F14093">
        <w:rPr>
          <w:rFonts w:ascii="Times New Roman" w:hAnsi="Times New Roman" w:cs="Times New Roman"/>
          <w:sz w:val="24"/>
          <w:szCs w:val="24"/>
          <w:lang w:val="en-US"/>
        </w:rPr>
        <w:t>)</w:t>
      </w:r>
      <w:r w:rsidR="00F56E55" w:rsidRPr="009F137A">
        <w:rPr>
          <w:rFonts w:ascii="Times" w:hAnsi="Times" w:cs="Times New Roman"/>
          <w:sz w:val="24"/>
          <w:szCs w:val="24"/>
        </w:rPr>
        <w:t>.</w:t>
      </w:r>
      <w:r w:rsidR="00C91D8E" w:rsidRPr="009F137A">
        <w:rPr>
          <w:rFonts w:ascii="Times" w:hAnsi="Times" w:cs="Times New Roman"/>
          <w:sz w:val="24"/>
          <w:szCs w:val="24"/>
        </w:rPr>
        <w:fldChar w:fldCharType="begin"/>
      </w:r>
      <w:r w:rsidR="00A1237F">
        <w:rPr>
          <w:rFonts w:ascii="Times" w:hAnsi="Times" w:cs="Times New Roman"/>
          <w:sz w:val="24"/>
          <w:szCs w:val="24"/>
        </w:rPr>
        <w:instrText xml:space="preserve"> ADDIN EN.CITE &lt;EndNote&gt;&lt;Cite&gt;&lt;Author&gt;Alisic&lt;/Author&gt;&lt;Year&gt;2016&lt;/Year&gt;&lt;RecNum&gt;499&lt;/RecNum&gt;&lt;DisplayText&gt;&lt;style face="superscript"&gt;19&lt;/style&gt;&lt;/DisplayText&gt;&lt;record&gt;&lt;rec-number&gt;499&lt;/rec-number&gt;&lt;foreign-keys&gt;&lt;key app="EN" db-id="sdaeaaps3pr0t7e550j5a05mvfxtv5ptswzw" timestamp="1460787988"&gt;499&lt;/key&gt;&lt;/foreign-keys&gt;&lt;ref-type name="Journal Article"&gt;17&lt;/ref-type&gt;&lt;contributors&gt;&lt;authors&gt;&lt;author&gt;Alisic, Eva&lt;/author&gt;&lt;author&gt;Hoysted, Claire&lt;/author&gt;&lt;author&gt;Kassam-Adams, Nancy&lt;/author&gt;&lt;author&gt;Landolt, Markus A&lt;/author&gt;&lt;author&gt;Curtis, Sarah&lt;/author&gt;&lt;author&gt;Kharbanda, Anupam B&lt;/author&gt;&lt;author&gt;Lyttle, Mark D&lt;/author&gt;&lt;author&gt;Parri, Niccolò&lt;/author&gt;&lt;author&gt;Stanley, Rachel&lt;/author&gt;&lt;author&gt;Babl, Franz E&lt;/author&gt;&lt;/authors&gt;&lt;/contributors&gt;&lt;titles&gt;&lt;title&gt;Psychosocial care for injured children: worldwide survey among hospital emergency department staff&lt;/title&gt;&lt;secondary-title&gt;J. Pediatr&lt;/secondary-title&gt;&lt;/titles&gt;&lt;periodical&gt;&lt;full-title&gt;J. Pediatr&lt;/full-title&gt;&lt;/periodical&gt;&lt;pages&gt;227-223&lt;/pages&gt;&lt;volume&gt;170&lt;/volume&gt;&lt;dates&gt;&lt;year&gt;2016&lt;/year&gt;&lt;/dates&gt;&lt;isbn&gt;0022-3476&lt;/isbn&gt;&lt;urls&gt;&lt;/urls&gt;&lt;/record&gt;&lt;/Cite&gt;&lt;/EndNote&gt;</w:instrText>
      </w:r>
      <w:r w:rsidR="00C91D8E" w:rsidRPr="009F137A">
        <w:rPr>
          <w:rFonts w:ascii="Times" w:hAnsi="Times" w:cs="Times New Roman"/>
          <w:sz w:val="24"/>
          <w:szCs w:val="24"/>
        </w:rPr>
        <w:fldChar w:fldCharType="separate"/>
      </w:r>
      <w:r w:rsidR="00A1237F" w:rsidRPr="006D4A47">
        <w:rPr>
          <w:rFonts w:ascii="Times" w:hAnsi="Times" w:cs="Times New Roman"/>
          <w:noProof/>
          <w:sz w:val="24"/>
          <w:szCs w:val="24"/>
          <w:vertAlign w:val="superscript"/>
        </w:rPr>
        <w:t>19</w:t>
      </w:r>
      <w:r w:rsidR="00C91D8E" w:rsidRPr="009F137A">
        <w:rPr>
          <w:rFonts w:ascii="Times" w:hAnsi="Times" w:cs="Times New Roman"/>
          <w:sz w:val="24"/>
          <w:szCs w:val="24"/>
        </w:rPr>
        <w:fldChar w:fldCharType="end"/>
      </w:r>
      <w:r w:rsidR="00396A18">
        <w:rPr>
          <w:rFonts w:ascii="Times" w:hAnsi="Times" w:cs="Times New Roman"/>
          <w:sz w:val="24"/>
          <w:szCs w:val="24"/>
        </w:rPr>
        <w:t xml:space="preserve"> </w:t>
      </w:r>
      <w:r w:rsidR="00F56E55">
        <w:rPr>
          <w:rFonts w:ascii="Times New Roman" w:hAnsi="Times New Roman" w:cs="Times New Roman"/>
          <w:sz w:val="24"/>
          <w:szCs w:val="24"/>
          <w:lang w:val="en-US"/>
        </w:rPr>
        <w:t xml:space="preserve">We </w:t>
      </w:r>
      <w:r w:rsidR="00396A18">
        <w:rPr>
          <w:rFonts w:ascii="Times New Roman" w:hAnsi="Times New Roman" w:cs="Times New Roman"/>
          <w:sz w:val="24"/>
          <w:szCs w:val="24"/>
          <w:lang w:val="en-US"/>
        </w:rPr>
        <w:t xml:space="preserve">then </w:t>
      </w:r>
      <w:r w:rsidR="00F56E55">
        <w:rPr>
          <w:rFonts w:ascii="Times New Roman" w:hAnsi="Times New Roman" w:cs="Times New Roman"/>
          <w:sz w:val="24"/>
          <w:szCs w:val="24"/>
          <w:lang w:val="en-US"/>
        </w:rPr>
        <w:t>conducted an a</w:t>
      </w:r>
      <w:r w:rsidR="00F56E55" w:rsidRPr="00F14093">
        <w:rPr>
          <w:rFonts w:ascii="Times New Roman" w:hAnsi="Times New Roman" w:cs="Times New Roman"/>
          <w:sz w:val="24"/>
          <w:szCs w:val="24"/>
          <w:lang w:val="en-US"/>
        </w:rPr>
        <w:t xml:space="preserve"> priori analys</w:t>
      </w:r>
      <w:r w:rsidR="00F56E55">
        <w:rPr>
          <w:rFonts w:ascii="Times New Roman" w:hAnsi="Times New Roman" w:cs="Times New Roman"/>
          <w:sz w:val="24"/>
          <w:szCs w:val="24"/>
          <w:lang w:val="en-US"/>
        </w:rPr>
        <w:t>i</w:t>
      </w:r>
      <w:r w:rsidR="00F56E55" w:rsidRPr="00F14093">
        <w:rPr>
          <w:rFonts w:ascii="Times New Roman" w:hAnsi="Times New Roman" w:cs="Times New Roman"/>
          <w:sz w:val="24"/>
          <w:szCs w:val="24"/>
          <w:lang w:val="en-US"/>
        </w:rPr>
        <w:t>s of equivalence, which determine</w:t>
      </w:r>
      <w:r w:rsidR="00F56E55">
        <w:rPr>
          <w:rFonts w:ascii="Times New Roman" w:hAnsi="Times New Roman" w:cs="Times New Roman"/>
          <w:sz w:val="24"/>
          <w:szCs w:val="24"/>
          <w:lang w:val="en-US"/>
        </w:rPr>
        <w:t>d</w:t>
      </w:r>
      <w:r w:rsidR="00F56E55" w:rsidRPr="00F14093">
        <w:rPr>
          <w:rFonts w:ascii="Times New Roman" w:hAnsi="Times New Roman" w:cs="Times New Roman"/>
          <w:sz w:val="24"/>
          <w:szCs w:val="24"/>
          <w:lang w:val="en-US"/>
        </w:rPr>
        <w:t xml:space="preserve"> </w:t>
      </w:r>
      <w:r w:rsidR="00F56E55">
        <w:rPr>
          <w:rFonts w:ascii="Times New Roman" w:hAnsi="Times New Roman" w:cs="Times New Roman"/>
          <w:sz w:val="24"/>
          <w:szCs w:val="24"/>
          <w:lang w:val="en-US"/>
        </w:rPr>
        <w:t>that i</w:t>
      </w:r>
      <w:r w:rsidR="00A1237F">
        <w:rPr>
          <w:rFonts w:ascii="Times New Roman" w:hAnsi="Times New Roman" w:cs="Times New Roman"/>
          <w:sz w:val="24"/>
          <w:szCs w:val="24"/>
          <w:lang w:val="en-US"/>
        </w:rPr>
        <w:t>t</w:t>
      </w:r>
      <w:r w:rsidR="00F56E55" w:rsidRPr="00F14093">
        <w:rPr>
          <w:rFonts w:ascii="Times New Roman" w:hAnsi="Times New Roman" w:cs="Times New Roman"/>
          <w:sz w:val="24"/>
          <w:szCs w:val="24"/>
          <w:lang w:val="en-US"/>
        </w:rPr>
        <w:t xml:space="preserve"> was appropriate to combine responses from Australia and New Zealand</w:t>
      </w:r>
      <w:r w:rsidR="00F56E55">
        <w:rPr>
          <w:rFonts w:ascii="Times New Roman" w:hAnsi="Times New Roman" w:cs="Times New Roman"/>
          <w:sz w:val="24"/>
          <w:szCs w:val="24"/>
          <w:lang w:val="en-US"/>
        </w:rPr>
        <w:t xml:space="preserve"> </w:t>
      </w:r>
      <w:r w:rsidR="00396A18">
        <w:rPr>
          <w:rFonts w:ascii="Times New Roman" w:hAnsi="Times New Roman" w:cs="Times New Roman"/>
          <w:sz w:val="24"/>
          <w:szCs w:val="24"/>
          <w:lang w:val="en-US"/>
        </w:rPr>
        <w:t>(</w:t>
      </w:r>
      <w:r w:rsidR="00F56E55">
        <w:rPr>
          <w:rFonts w:ascii="Times New Roman" w:hAnsi="Times New Roman" w:cs="Times New Roman"/>
          <w:sz w:val="24"/>
          <w:szCs w:val="24"/>
          <w:lang w:val="en-US"/>
        </w:rPr>
        <w:t>see supporting information</w:t>
      </w:r>
      <w:r w:rsidR="00F56E55" w:rsidRPr="00F14093">
        <w:rPr>
          <w:rFonts w:ascii="Times New Roman" w:hAnsi="Times New Roman" w:cs="Times New Roman"/>
          <w:sz w:val="24"/>
          <w:szCs w:val="24"/>
          <w:lang w:val="en-US"/>
        </w:rPr>
        <w:t>)</w:t>
      </w:r>
      <w:r w:rsidR="00F56E55">
        <w:rPr>
          <w:rFonts w:ascii="Times New Roman" w:hAnsi="Times New Roman" w:cs="Times New Roman"/>
          <w:sz w:val="24"/>
          <w:szCs w:val="24"/>
          <w:lang w:val="en-US"/>
        </w:rPr>
        <w:t>.</w:t>
      </w:r>
    </w:p>
    <w:p w:rsidR="00F56E55" w:rsidRDefault="00EE781A" w:rsidP="00C90AF4">
      <w:pPr>
        <w:widowControl w:val="0"/>
        <w:autoSpaceDE w:val="0"/>
        <w:autoSpaceDN w:val="0"/>
        <w:adjustRightInd w:val="0"/>
        <w:spacing w:after="0" w:line="360" w:lineRule="auto"/>
        <w:ind w:firstLine="720"/>
        <w:rPr>
          <w:rFonts w:ascii="Times" w:hAnsi="Times"/>
          <w:sz w:val="24"/>
        </w:rPr>
      </w:pPr>
      <w:r w:rsidRPr="009F137A">
        <w:rPr>
          <w:rFonts w:ascii="Times" w:hAnsi="Times"/>
          <w:sz w:val="24"/>
        </w:rPr>
        <w:t xml:space="preserve">We used descriptive statistics to </w:t>
      </w:r>
      <w:r w:rsidR="0078141C" w:rsidRPr="009F137A">
        <w:rPr>
          <w:rFonts w:ascii="Times" w:hAnsi="Times"/>
          <w:sz w:val="24"/>
        </w:rPr>
        <w:t>describe respondent characteristics, knowledge</w:t>
      </w:r>
      <w:r w:rsidR="00A772B0" w:rsidRPr="009F137A">
        <w:rPr>
          <w:rFonts w:ascii="Times" w:hAnsi="Times"/>
          <w:sz w:val="24"/>
        </w:rPr>
        <w:t>,</w:t>
      </w:r>
      <w:r w:rsidR="0078141C" w:rsidRPr="009F137A">
        <w:rPr>
          <w:rFonts w:ascii="Times" w:hAnsi="Times"/>
          <w:sz w:val="24"/>
        </w:rPr>
        <w:t xml:space="preserve"> </w:t>
      </w:r>
      <w:r w:rsidRPr="009F137A">
        <w:rPr>
          <w:rFonts w:ascii="Times" w:hAnsi="Times"/>
          <w:sz w:val="24"/>
        </w:rPr>
        <w:t xml:space="preserve">training </w:t>
      </w:r>
      <w:r w:rsidR="0044539B" w:rsidRPr="009F137A">
        <w:rPr>
          <w:rFonts w:ascii="Times" w:hAnsi="Times"/>
          <w:sz w:val="24"/>
        </w:rPr>
        <w:t xml:space="preserve">status and </w:t>
      </w:r>
      <w:r w:rsidRPr="009F137A">
        <w:rPr>
          <w:rFonts w:ascii="Times" w:hAnsi="Times"/>
          <w:sz w:val="24"/>
        </w:rPr>
        <w:t>preferences</w:t>
      </w:r>
      <w:r w:rsidR="00A772B0" w:rsidRPr="009F137A">
        <w:rPr>
          <w:rFonts w:ascii="Times" w:hAnsi="Times"/>
          <w:sz w:val="24"/>
        </w:rPr>
        <w:t>, and barriers to implementing trauma-informed care</w:t>
      </w:r>
      <w:r w:rsidRPr="009F137A">
        <w:rPr>
          <w:rFonts w:ascii="Times" w:hAnsi="Times"/>
          <w:sz w:val="24"/>
        </w:rPr>
        <w:t xml:space="preserve">. </w:t>
      </w:r>
      <w:r w:rsidR="00B95871" w:rsidRPr="009F137A">
        <w:rPr>
          <w:rFonts w:ascii="Times" w:hAnsi="Times"/>
          <w:sz w:val="24"/>
        </w:rPr>
        <w:t>Multiple regression analyses were conducted to predict knowledge and confidence scores using profession</w:t>
      </w:r>
      <w:r w:rsidR="00ED4571" w:rsidRPr="009F137A">
        <w:rPr>
          <w:rFonts w:ascii="Times" w:hAnsi="Times"/>
          <w:sz w:val="24"/>
        </w:rPr>
        <w:t xml:space="preserve"> (nursing, medical staff)</w:t>
      </w:r>
      <w:r w:rsidR="00B95871" w:rsidRPr="009F137A">
        <w:rPr>
          <w:rFonts w:ascii="Times" w:hAnsi="Times"/>
          <w:sz w:val="24"/>
        </w:rPr>
        <w:t xml:space="preserve">, years of experience, training </w:t>
      </w:r>
      <w:r w:rsidR="00D93A93" w:rsidRPr="009F137A">
        <w:rPr>
          <w:rFonts w:ascii="Times" w:hAnsi="Times"/>
          <w:sz w:val="24"/>
        </w:rPr>
        <w:t xml:space="preserve">in </w:t>
      </w:r>
      <w:r w:rsidR="00D93A93" w:rsidRPr="009F137A">
        <w:rPr>
          <w:rFonts w:ascii="Times" w:hAnsi="Times" w:cs="Times New Roman"/>
          <w:sz w:val="24"/>
          <w:szCs w:val="24"/>
        </w:rPr>
        <w:t>trauma-informed care</w:t>
      </w:r>
      <w:r w:rsidR="00D93A93" w:rsidRPr="009F137A">
        <w:rPr>
          <w:rFonts w:ascii="Times" w:hAnsi="Times"/>
          <w:sz w:val="24"/>
        </w:rPr>
        <w:t xml:space="preserve"> and </w:t>
      </w:r>
      <w:r w:rsidR="00ED4571" w:rsidRPr="009F137A">
        <w:rPr>
          <w:rFonts w:ascii="Times" w:hAnsi="Times"/>
          <w:sz w:val="24"/>
        </w:rPr>
        <w:t xml:space="preserve">department </w:t>
      </w:r>
      <w:r w:rsidR="006A2360" w:rsidRPr="009F137A">
        <w:rPr>
          <w:rFonts w:ascii="Times" w:hAnsi="Times"/>
          <w:sz w:val="24"/>
        </w:rPr>
        <w:t>(</w:t>
      </w:r>
      <w:r w:rsidR="00FA259C" w:rsidRPr="009F137A">
        <w:rPr>
          <w:rFonts w:ascii="Times" w:hAnsi="Times"/>
          <w:sz w:val="24"/>
        </w:rPr>
        <w:t>paediatric ED, combined ED, adult ED</w:t>
      </w:r>
      <w:r w:rsidR="006A2360" w:rsidRPr="009F137A">
        <w:rPr>
          <w:rFonts w:ascii="Times" w:hAnsi="Times" w:cs="Times New Roman"/>
          <w:sz w:val="24"/>
          <w:szCs w:val="24"/>
        </w:rPr>
        <w:t>)</w:t>
      </w:r>
      <w:r w:rsidR="00D93A93" w:rsidRPr="009F137A">
        <w:rPr>
          <w:rFonts w:ascii="Times" w:hAnsi="Times" w:cs="Times New Roman"/>
          <w:sz w:val="24"/>
          <w:szCs w:val="24"/>
        </w:rPr>
        <w:t xml:space="preserve"> </w:t>
      </w:r>
      <w:r w:rsidR="00D93A93" w:rsidRPr="009F137A">
        <w:rPr>
          <w:rFonts w:ascii="Times" w:hAnsi="Times"/>
          <w:sz w:val="24"/>
        </w:rPr>
        <w:t xml:space="preserve">as </w:t>
      </w:r>
      <w:r w:rsidR="00B95871" w:rsidRPr="009F137A">
        <w:rPr>
          <w:rFonts w:ascii="Times" w:hAnsi="Times"/>
          <w:sz w:val="24"/>
        </w:rPr>
        <w:t xml:space="preserve">the predictors. </w:t>
      </w:r>
      <w:r w:rsidR="00F56E55" w:rsidRPr="009F137A">
        <w:rPr>
          <w:rFonts w:ascii="Times" w:hAnsi="Times" w:cs="Times New Roman"/>
          <w:sz w:val="24"/>
          <w:szCs w:val="24"/>
        </w:rPr>
        <w:t>Finally</w:t>
      </w:r>
      <w:r w:rsidR="00F56E55">
        <w:rPr>
          <w:rFonts w:ascii="Times" w:hAnsi="Times" w:cs="Times New Roman"/>
          <w:sz w:val="24"/>
          <w:szCs w:val="24"/>
        </w:rPr>
        <w:t xml:space="preserve">, </w:t>
      </w:r>
      <w:r w:rsidR="00F56E55">
        <w:rPr>
          <w:rFonts w:ascii="Times" w:hAnsi="Times"/>
          <w:sz w:val="24"/>
        </w:rPr>
        <w:t>w</w:t>
      </w:r>
      <w:r w:rsidRPr="009F137A">
        <w:rPr>
          <w:rFonts w:ascii="Times" w:hAnsi="Times"/>
          <w:sz w:val="24"/>
        </w:rPr>
        <w:t xml:space="preserve">e conducted chi-square analyses to compare </w:t>
      </w:r>
      <w:r w:rsidR="0078141C" w:rsidRPr="009F137A">
        <w:rPr>
          <w:rFonts w:ascii="Times" w:hAnsi="Times"/>
          <w:sz w:val="24"/>
        </w:rPr>
        <w:t xml:space="preserve">specific elements of </w:t>
      </w:r>
      <w:r w:rsidRPr="009F137A">
        <w:rPr>
          <w:rFonts w:ascii="Times" w:hAnsi="Times"/>
          <w:sz w:val="24"/>
        </w:rPr>
        <w:t>medical and nursing staff</w:t>
      </w:r>
      <w:r w:rsidR="0044539B" w:rsidRPr="009F137A">
        <w:rPr>
          <w:rFonts w:ascii="Times" w:hAnsi="Times"/>
          <w:sz w:val="24"/>
        </w:rPr>
        <w:t>‘s</w:t>
      </w:r>
      <w:r w:rsidRPr="009F137A">
        <w:rPr>
          <w:rFonts w:ascii="Times" w:hAnsi="Times"/>
          <w:sz w:val="24"/>
        </w:rPr>
        <w:t xml:space="preserve"> knowledge of PTS and </w:t>
      </w:r>
      <w:r w:rsidR="00D93A93" w:rsidRPr="009F137A">
        <w:rPr>
          <w:rFonts w:ascii="Times" w:hAnsi="Times"/>
          <w:sz w:val="24"/>
        </w:rPr>
        <w:t xml:space="preserve">confidence in </w:t>
      </w:r>
      <w:r w:rsidR="0078141C" w:rsidRPr="009F137A">
        <w:rPr>
          <w:rFonts w:ascii="Times" w:hAnsi="Times"/>
          <w:sz w:val="24"/>
        </w:rPr>
        <w:t xml:space="preserve">providing </w:t>
      </w:r>
      <w:r w:rsidR="00D93A93" w:rsidRPr="009F137A">
        <w:rPr>
          <w:rFonts w:ascii="Times" w:hAnsi="Times" w:cs="Times New Roman"/>
          <w:sz w:val="24"/>
          <w:szCs w:val="24"/>
        </w:rPr>
        <w:t>trauma-informed care.</w:t>
      </w:r>
      <w:r w:rsidRPr="009F137A">
        <w:rPr>
          <w:rFonts w:ascii="Times" w:hAnsi="Times"/>
          <w:sz w:val="24"/>
        </w:rPr>
        <w:t xml:space="preserve"> </w:t>
      </w:r>
    </w:p>
    <w:p w:rsidR="00AB0BB1" w:rsidRPr="009F137A" w:rsidRDefault="00655DDF" w:rsidP="00CD0446">
      <w:pPr>
        <w:spacing w:before="120" w:after="0" w:line="360" w:lineRule="auto"/>
        <w:rPr>
          <w:rFonts w:ascii="Times" w:hAnsi="Times"/>
          <w:b/>
          <w:sz w:val="24"/>
        </w:rPr>
      </w:pPr>
      <w:r w:rsidRPr="009F137A">
        <w:rPr>
          <w:rFonts w:ascii="Times" w:hAnsi="Times"/>
          <w:b/>
          <w:sz w:val="24"/>
        </w:rPr>
        <w:t xml:space="preserve">Results </w:t>
      </w:r>
    </w:p>
    <w:p w:rsidR="003543AD" w:rsidRPr="009F137A" w:rsidRDefault="003543AD" w:rsidP="00C90AF4">
      <w:pPr>
        <w:widowControl w:val="0"/>
        <w:autoSpaceDE w:val="0"/>
        <w:autoSpaceDN w:val="0"/>
        <w:adjustRightInd w:val="0"/>
        <w:spacing w:after="0" w:line="360" w:lineRule="auto"/>
        <w:ind w:firstLine="720"/>
        <w:rPr>
          <w:rFonts w:ascii="Times" w:hAnsi="Times"/>
          <w:sz w:val="24"/>
        </w:rPr>
      </w:pPr>
      <w:r w:rsidRPr="009F137A">
        <w:rPr>
          <w:rFonts w:ascii="Times" w:hAnsi="Times"/>
          <w:sz w:val="24"/>
        </w:rPr>
        <w:t xml:space="preserve">The sample consisted of 468 ED staff (375 nursing staff and 111 medical staff) who were recruited from hospitals in Australia and New Zealand. Characteristics of the survey respondents are presented in Table 1. </w:t>
      </w:r>
    </w:p>
    <w:p w:rsidR="00253232" w:rsidRPr="009F137A" w:rsidRDefault="00D43BE8" w:rsidP="00CD0446">
      <w:pPr>
        <w:spacing w:before="120" w:after="0" w:line="360" w:lineRule="auto"/>
        <w:rPr>
          <w:rFonts w:ascii="Times" w:hAnsi="Times"/>
          <w:b/>
          <w:i/>
          <w:sz w:val="24"/>
        </w:rPr>
      </w:pPr>
      <w:r w:rsidRPr="009F137A">
        <w:rPr>
          <w:rFonts w:ascii="Times" w:hAnsi="Times"/>
          <w:b/>
          <w:i/>
          <w:sz w:val="24"/>
        </w:rPr>
        <w:t>Training status and preferences</w:t>
      </w:r>
    </w:p>
    <w:p w:rsidR="005C1DCD" w:rsidRPr="009F137A" w:rsidRDefault="004A0468" w:rsidP="00C90AF4">
      <w:pPr>
        <w:widowControl w:val="0"/>
        <w:autoSpaceDE w:val="0"/>
        <w:autoSpaceDN w:val="0"/>
        <w:adjustRightInd w:val="0"/>
        <w:spacing w:after="0" w:line="360" w:lineRule="auto"/>
        <w:ind w:firstLine="720"/>
        <w:rPr>
          <w:rFonts w:ascii="Times" w:hAnsi="Times"/>
          <w:sz w:val="24"/>
        </w:rPr>
      </w:pPr>
      <w:r w:rsidRPr="009F137A">
        <w:rPr>
          <w:rFonts w:ascii="Times" w:hAnsi="Times" w:cs="Times New Roman"/>
          <w:sz w:val="24"/>
          <w:szCs w:val="24"/>
        </w:rPr>
        <w:t xml:space="preserve">Over </w:t>
      </w:r>
      <w:r w:rsidR="00AF3EBE" w:rsidRPr="009F137A">
        <w:rPr>
          <w:rFonts w:ascii="Times" w:hAnsi="Times" w:cs="Times New Roman"/>
          <w:sz w:val="24"/>
          <w:szCs w:val="24"/>
        </w:rPr>
        <w:t xml:space="preserve">90% </w:t>
      </w:r>
      <w:r w:rsidRPr="009F137A">
        <w:rPr>
          <w:rFonts w:ascii="Times" w:hAnsi="Times" w:cs="Times New Roman"/>
          <w:sz w:val="24"/>
          <w:szCs w:val="24"/>
        </w:rPr>
        <w:t xml:space="preserve">of </w:t>
      </w:r>
      <w:r w:rsidR="00F973E6" w:rsidRPr="009F137A">
        <w:rPr>
          <w:rFonts w:ascii="Times" w:hAnsi="Times" w:cs="Times New Roman"/>
          <w:sz w:val="24"/>
          <w:szCs w:val="24"/>
        </w:rPr>
        <w:t xml:space="preserve">Australian and New Zealand </w:t>
      </w:r>
      <w:r w:rsidR="00F973E6" w:rsidRPr="009F137A">
        <w:rPr>
          <w:rFonts w:ascii="Times" w:hAnsi="Times"/>
          <w:sz w:val="24"/>
        </w:rPr>
        <w:t xml:space="preserve">ED staff </w:t>
      </w:r>
      <w:r w:rsidR="00376AEA" w:rsidRPr="009F137A">
        <w:rPr>
          <w:rFonts w:ascii="Times" w:hAnsi="Times"/>
          <w:sz w:val="24"/>
        </w:rPr>
        <w:t xml:space="preserve">had </w:t>
      </w:r>
      <w:r w:rsidR="003D06D8" w:rsidRPr="009F137A">
        <w:rPr>
          <w:rFonts w:ascii="Times" w:hAnsi="Times"/>
          <w:sz w:val="24"/>
        </w:rPr>
        <w:t xml:space="preserve">no training </w:t>
      </w:r>
      <w:r w:rsidR="00D93A93" w:rsidRPr="009F137A">
        <w:rPr>
          <w:rFonts w:ascii="Times" w:hAnsi="Times" w:cs="Times New Roman"/>
          <w:sz w:val="24"/>
          <w:szCs w:val="24"/>
        </w:rPr>
        <w:t>in trauma-informed care</w:t>
      </w:r>
      <w:r w:rsidR="005C083D" w:rsidRPr="009F137A">
        <w:rPr>
          <w:rFonts w:ascii="Times" w:hAnsi="Times" w:cs="Times New Roman"/>
          <w:sz w:val="24"/>
          <w:szCs w:val="24"/>
        </w:rPr>
        <w:t xml:space="preserve">. Almost </w:t>
      </w:r>
      <w:r w:rsidR="00BB76C4" w:rsidRPr="009F137A">
        <w:rPr>
          <w:rFonts w:ascii="Times" w:hAnsi="Times" w:cs="Times New Roman"/>
          <w:sz w:val="24"/>
          <w:szCs w:val="24"/>
        </w:rPr>
        <w:t xml:space="preserve">all </w:t>
      </w:r>
      <w:r w:rsidR="00E51C58" w:rsidRPr="009F137A">
        <w:rPr>
          <w:rFonts w:ascii="Times" w:hAnsi="Times" w:cs="Times New Roman"/>
          <w:sz w:val="24"/>
          <w:szCs w:val="24"/>
        </w:rPr>
        <w:t>respondents</w:t>
      </w:r>
      <w:r w:rsidR="00F973E6" w:rsidRPr="009F137A">
        <w:rPr>
          <w:rFonts w:ascii="Times" w:hAnsi="Times"/>
          <w:sz w:val="24"/>
        </w:rPr>
        <w:t xml:space="preserve"> </w:t>
      </w:r>
      <w:r w:rsidR="005C083D" w:rsidRPr="009F137A">
        <w:rPr>
          <w:rFonts w:ascii="Times" w:hAnsi="Times" w:cs="Times New Roman"/>
          <w:sz w:val="24"/>
          <w:szCs w:val="24"/>
        </w:rPr>
        <w:t>(</w:t>
      </w:r>
      <w:r w:rsidR="00270378" w:rsidRPr="009F137A">
        <w:rPr>
          <w:rFonts w:ascii="Times" w:hAnsi="Times" w:cs="Times New Roman"/>
          <w:sz w:val="24"/>
          <w:szCs w:val="24"/>
        </w:rPr>
        <w:t>94%</w:t>
      </w:r>
      <w:r w:rsidR="005C083D" w:rsidRPr="009F137A">
        <w:rPr>
          <w:rFonts w:ascii="Times" w:hAnsi="Times" w:cs="Times New Roman"/>
          <w:sz w:val="24"/>
          <w:szCs w:val="24"/>
        </w:rPr>
        <w:t>)</w:t>
      </w:r>
      <w:r w:rsidR="00990C03" w:rsidRPr="009F137A">
        <w:rPr>
          <w:rFonts w:ascii="Times" w:hAnsi="Times" w:cs="Times New Roman"/>
          <w:sz w:val="24"/>
          <w:szCs w:val="24"/>
        </w:rPr>
        <w:t xml:space="preserve"> </w:t>
      </w:r>
      <w:r w:rsidR="00990C03" w:rsidRPr="009F137A">
        <w:rPr>
          <w:rFonts w:ascii="Times" w:hAnsi="Times"/>
          <w:sz w:val="24"/>
        </w:rPr>
        <w:t xml:space="preserve">indicated a desire for training in </w:t>
      </w:r>
      <w:r w:rsidR="00D93A93" w:rsidRPr="009F137A">
        <w:rPr>
          <w:rFonts w:ascii="Times" w:hAnsi="Times" w:cs="Times New Roman"/>
          <w:sz w:val="24"/>
          <w:szCs w:val="24"/>
        </w:rPr>
        <w:t>trauma-informed care.</w:t>
      </w:r>
      <w:r w:rsidR="00D93A93" w:rsidRPr="009F137A">
        <w:rPr>
          <w:rFonts w:ascii="Times" w:hAnsi="Times"/>
          <w:sz w:val="24"/>
        </w:rPr>
        <w:t xml:space="preserve"> </w:t>
      </w:r>
      <w:r w:rsidR="00A26ACE" w:rsidRPr="009F137A">
        <w:rPr>
          <w:rFonts w:ascii="Times" w:hAnsi="Times"/>
          <w:sz w:val="24"/>
        </w:rPr>
        <w:t xml:space="preserve">Of </w:t>
      </w:r>
      <w:r w:rsidR="00A3688C" w:rsidRPr="009F137A">
        <w:rPr>
          <w:rFonts w:ascii="Times" w:hAnsi="Times"/>
          <w:sz w:val="24"/>
        </w:rPr>
        <w:t xml:space="preserve">the respondents </w:t>
      </w:r>
      <w:r w:rsidR="00990C03" w:rsidRPr="009F137A">
        <w:rPr>
          <w:rFonts w:ascii="Times" w:hAnsi="Times"/>
          <w:sz w:val="24"/>
        </w:rPr>
        <w:t>interested in training, 4</w:t>
      </w:r>
      <w:r w:rsidR="00A3688C" w:rsidRPr="009F137A">
        <w:rPr>
          <w:rFonts w:ascii="Times" w:hAnsi="Times"/>
          <w:sz w:val="24"/>
        </w:rPr>
        <w:t>6</w:t>
      </w:r>
      <w:r w:rsidR="00990C03" w:rsidRPr="009F137A">
        <w:rPr>
          <w:rFonts w:ascii="Times" w:hAnsi="Times" w:cs="Times New Roman"/>
          <w:sz w:val="24"/>
          <w:szCs w:val="24"/>
        </w:rPr>
        <w:t>%</w:t>
      </w:r>
      <w:r w:rsidR="00A3688C" w:rsidRPr="009F137A">
        <w:rPr>
          <w:rFonts w:ascii="Times" w:hAnsi="Times" w:cs="Times New Roman"/>
          <w:sz w:val="24"/>
          <w:szCs w:val="24"/>
        </w:rPr>
        <w:t xml:space="preserve"> </w:t>
      </w:r>
      <w:r w:rsidR="00990C03" w:rsidRPr="009F137A">
        <w:rPr>
          <w:rFonts w:ascii="Times" w:hAnsi="Times"/>
          <w:sz w:val="24"/>
        </w:rPr>
        <w:t>indicated they would be able to commit 1-4 hours to</w:t>
      </w:r>
      <w:r w:rsidR="00A3688C" w:rsidRPr="009F137A">
        <w:rPr>
          <w:rFonts w:ascii="Times" w:hAnsi="Times"/>
          <w:sz w:val="24"/>
        </w:rPr>
        <w:t xml:space="preserve"> </w:t>
      </w:r>
      <w:r w:rsidR="00990C03" w:rsidRPr="009F137A">
        <w:rPr>
          <w:rFonts w:ascii="Times" w:hAnsi="Times"/>
          <w:sz w:val="24"/>
        </w:rPr>
        <w:t xml:space="preserve">training in the next 6 months, 31% </w:t>
      </w:r>
      <w:r w:rsidR="00D43D34" w:rsidRPr="009F137A">
        <w:rPr>
          <w:rFonts w:ascii="Times" w:hAnsi="Times"/>
          <w:sz w:val="24"/>
        </w:rPr>
        <w:t xml:space="preserve">would commit </w:t>
      </w:r>
      <w:r w:rsidR="00990C03" w:rsidRPr="009F137A">
        <w:rPr>
          <w:rFonts w:ascii="Times" w:hAnsi="Times"/>
          <w:sz w:val="24"/>
        </w:rPr>
        <w:t xml:space="preserve">5-8 hours, and </w:t>
      </w:r>
      <w:r w:rsidR="00AF3EBE" w:rsidRPr="009F137A">
        <w:rPr>
          <w:rFonts w:ascii="Times" w:hAnsi="Times"/>
          <w:sz w:val="24"/>
        </w:rPr>
        <w:t>23</w:t>
      </w:r>
      <w:r w:rsidR="00990C03" w:rsidRPr="009F137A">
        <w:rPr>
          <w:rFonts w:ascii="Times" w:hAnsi="Times"/>
          <w:sz w:val="24"/>
        </w:rPr>
        <w:t>%</w:t>
      </w:r>
      <w:r w:rsidR="00A3688C" w:rsidRPr="009F137A">
        <w:rPr>
          <w:rFonts w:ascii="Times" w:hAnsi="Times"/>
          <w:sz w:val="24"/>
        </w:rPr>
        <w:t xml:space="preserve"> </w:t>
      </w:r>
      <w:r w:rsidR="00D43D34" w:rsidRPr="009F137A">
        <w:rPr>
          <w:rFonts w:ascii="Times" w:hAnsi="Times"/>
          <w:sz w:val="24"/>
        </w:rPr>
        <w:t xml:space="preserve">could commit </w:t>
      </w:r>
      <w:r w:rsidR="00990C03" w:rsidRPr="009F137A">
        <w:rPr>
          <w:rFonts w:ascii="Times" w:hAnsi="Times"/>
          <w:sz w:val="24"/>
        </w:rPr>
        <w:t>more than 8 hours.</w:t>
      </w:r>
      <w:r w:rsidR="004F6B30" w:rsidRPr="009F137A">
        <w:rPr>
          <w:rFonts w:ascii="Times" w:hAnsi="Times"/>
          <w:sz w:val="24"/>
        </w:rPr>
        <w:t xml:space="preserve"> </w:t>
      </w:r>
      <w:r w:rsidR="00E51C58" w:rsidRPr="009F137A">
        <w:rPr>
          <w:rFonts w:ascii="Times" w:hAnsi="Times"/>
          <w:sz w:val="24"/>
        </w:rPr>
        <w:t xml:space="preserve">Most preferred in person group training, in a single block, followed by an interactive website (see </w:t>
      </w:r>
      <w:r w:rsidR="00FA597F" w:rsidRPr="009F137A">
        <w:rPr>
          <w:rFonts w:ascii="Times" w:hAnsi="Times"/>
          <w:sz w:val="24"/>
        </w:rPr>
        <w:t>Table 2</w:t>
      </w:r>
      <w:r w:rsidR="00E51C58" w:rsidRPr="009F137A">
        <w:rPr>
          <w:rFonts w:ascii="Times" w:hAnsi="Times"/>
          <w:sz w:val="24"/>
        </w:rPr>
        <w:t>).</w:t>
      </w:r>
    </w:p>
    <w:p w:rsidR="00661745" w:rsidRPr="009F137A" w:rsidRDefault="00661745" w:rsidP="00CD0446">
      <w:pPr>
        <w:spacing w:before="120" w:after="0" w:line="360" w:lineRule="auto"/>
        <w:rPr>
          <w:rFonts w:ascii="Times" w:hAnsi="Times"/>
          <w:b/>
          <w:i/>
          <w:sz w:val="24"/>
        </w:rPr>
      </w:pPr>
      <w:r w:rsidRPr="009F137A">
        <w:rPr>
          <w:rFonts w:ascii="Times" w:hAnsi="Times"/>
          <w:b/>
          <w:i/>
          <w:sz w:val="24"/>
        </w:rPr>
        <w:t xml:space="preserve">Knowledge of </w:t>
      </w:r>
      <w:r w:rsidR="00BB47A7" w:rsidRPr="009F137A">
        <w:rPr>
          <w:rFonts w:ascii="Times" w:hAnsi="Times"/>
          <w:b/>
          <w:i/>
          <w:sz w:val="24"/>
        </w:rPr>
        <w:t>trauma-informed</w:t>
      </w:r>
      <w:r w:rsidRPr="009F137A">
        <w:rPr>
          <w:rFonts w:ascii="Times" w:hAnsi="Times"/>
          <w:b/>
          <w:i/>
          <w:sz w:val="24"/>
        </w:rPr>
        <w:t xml:space="preserve"> care</w:t>
      </w:r>
    </w:p>
    <w:p w:rsidR="00ED4571" w:rsidRPr="009F137A" w:rsidRDefault="00376AEA" w:rsidP="00C90AF4">
      <w:pPr>
        <w:widowControl w:val="0"/>
        <w:autoSpaceDE w:val="0"/>
        <w:autoSpaceDN w:val="0"/>
        <w:adjustRightInd w:val="0"/>
        <w:spacing w:after="0" w:line="360" w:lineRule="auto"/>
        <w:ind w:firstLine="720"/>
        <w:rPr>
          <w:rFonts w:ascii="Times" w:hAnsi="Times" w:cs="Times New Roman"/>
          <w:sz w:val="24"/>
          <w:szCs w:val="24"/>
        </w:rPr>
      </w:pPr>
      <w:r w:rsidRPr="009F137A">
        <w:rPr>
          <w:rFonts w:ascii="Times" w:hAnsi="Times" w:cs="Times New Roman"/>
          <w:sz w:val="24"/>
          <w:szCs w:val="24"/>
        </w:rPr>
        <w:t>ED staff demonstrated varying levels of knowledge across the areas examined</w:t>
      </w:r>
      <w:r w:rsidR="00F53611" w:rsidRPr="009F137A">
        <w:rPr>
          <w:rFonts w:ascii="Times" w:hAnsi="Times" w:cs="Times New Roman"/>
          <w:sz w:val="24"/>
          <w:szCs w:val="24"/>
        </w:rPr>
        <w:t xml:space="preserve"> (see </w:t>
      </w:r>
      <w:r w:rsidRPr="009F137A">
        <w:rPr>
          <w:rFonts w:ascii="Times" w:hAnsi="Times" w:cs="Times New Roman"/>
          <w:sz w:val="24"/>
          <w:szCs w:val="24"/>
        </w:rPr>
        <w:t xml:space="preserve">Table </w:t>
      </w:r>
      <w:r w:rsidR="00565D9C" w:rsidRPr="009F137A">
        <w:rPr>
          <w:rFonts w:ascii="Times" w:hAnsi="Times" w:cs="Times New Roman"/>
          <w:sz w:val="24"/>
          <w:szCs w:val="24"/>
        </w:rPr>
        <w:t>3</w:t>
      </w:r>
      <w:r w:rsidR="00F53611" w:rsidRPr="009F137A">
        <w:rPr>
          <w:rFonts w:ascii="Times" w:hAnsi="Times" w:cs="Times New Roman"/>
          <w:sz w:val="24"/>
          <w:szCs w:val="24"/>
        </w:rPr>
        <w:t>).</w:t>
      </w:r>
      <w:r w:rsidRPr="009F137A">
        <w:rPr>
          <w:rFonts w:ascii="Times" w:hAnsi="Times" w:cs="Times New Roman"/>
          <w:sz w:val="24"/>
          <w:szCs w:val="24"/>
        </w:rPr>
        <w:t xml:space="preserve"> </w:t>
      </w:r>
      <w:r w:rsidR="00F53611" w:rsidRPr="009F137A">
        <w:rPr>
          <w:rFonts w:ascii="Times" w:hAnsi="Times" w:cs="Times New Roman"/>
          <w:sz w:val="24"/>
          <w:szCs w:val="24"/>
        </w:rPr>
        <w:t xml:space="preserve"> </w:t>
      </w:r>
      <w:r w:rsidR="00E864B0" w:rsidRPr="009F137A">
        <w:rPr>
          <w:rFonts w:ascii="Times" w:hAnsi="Times" w:cs="Times New Roman"/>
          <w:sz w:val="24"/>
          <w:szCs w:val="24"/>
        </w:rPr>
        <w:t>For example t</w:t>
      </w:r>
      <w:r w:rsidR="00F53611" w:rsidRPr="009F137A">
        <w:rPr>
          <w:rFonts w:ascii="Times" w:hAnsi="Times" w:cs="Times New Roman"/>
          <w:sz w:val="24"/>
          <w:szCs w:val="24"/>
        </w:rPr>
        <w:t>he majority of ED staff (</w:t>
      </w:r>
      <w:r w:rsidR="003800E0" w:rsidRPr="009F137A">
        <w:rPr>
          <w:rFonts w:ascii="Times" w:hAnsi="Times" w:cs="Times New Roman"/>
          <w:sz w:val="24"/>
          <w:szCs w:val="24"/>
        </w:rPr>
        <w:t>86.6%</w:t>
      </w:r>
      <w:r w:rsidR="00F53611" w:rsidRPr="009F137A">
        <w:rPr>
          <w:rFonts w:ascii="Times" w:hAnsi="Times" w:cs="Times New Roman"/>
          <w:sz w:val="24"/>
          <w:szCs w:val="24"/>
        </w:rPr>
        <w:t xml:space="preserve">) </w:t>
      </w:r>
      <w:r w:rsidR="00E23F44" w:rsidRPr="009F137A">
        <w:rPr>
          <w:rFonts w:ascii="Times" w:hAnsi="Times" w:cs="Times New Roman"/>
          <w:sz w:val="24"/>
          <w:szCs w:val="24"/>
        </w:rPr>
        <w:t xml:space="preserve">could correctly identify </w:t>
      </w:r>
      <w:r w:rsidR="00E12DAF" w:rsidRPr="009F137A">
        <w:rPr>
          <w:rFonts w:ascii="Times" w:hAnsi="Times" w:cs="Times New Roman"/>
          <w:sz w:val="24"/>
          <w:szCs w:val="24"/>
        </w:rPr>
        <w:t xml:space="preserve">that </w:t>
      </w:r>
      <w:r w:rsidR="00F53611" w:rsidRPr="009F137A">
        <w:rPr>
          <w:rFonts w:ascii="Times" w:hAnsi="Times" w:cs="Times New Roman"/>
          <w:sz w:val="24"/>
          <w:szCs w:val="24"/>
        </w:rPr>
        <w:t xml:space="preserve">an </w:t>
      </w:r>
      <w:r w:rsidR="00E12DAF" w:rsidRPr="009F137A">
        <w:rPr>
          <w:rFonts w:ascii="Times" w:hAnsi="Times" w:cs="Times New Roman"/>
          <w:sz w:val="24"/>
          <w:szCs w:val="24"/>
        </w:rPr>
        <w:t>injured child, their siblings and parents are all at risk of PTS</w:t>
      </w:r>
      <w:r w:rsidR="00E864B0" w:rsidRPr="009F137A">
        <w:rPr>
          <w:rFonts w:ascii="Times" w:hAnsi="Times" w:cs="Times New Roman"/>
          <w:sz w:val="24"/>
          <w:szCs w:val="24"/>
        </w:rPr>
        <w:t>. However,</w:t>
      </w:r>
      <w:r w:rsidR="00F53611" w:rsidRPr="009F137A">
        <w:rPr>
          <w:rFonts w:ascii="Times" w:hAnsi="Times" w:cs="Times New Roman"/>
          <w:sz w:val="24"/>
          <w:szCs w:val="24"/>
        </w:rPr>
        <w:t xml:space="preserve"> </w:t>
      </w:r>
      <w:r w:rsidR="00E864B0" w:rsidRPr="009F137A">
        <w:rPr>
          <w:rFonts w:ascii="Times" w:hAnsi="Times" w:cs="Times New Roman"/>
          <w:sz w:val="24"/>
          <w:szCs w:val="24"/>
        </w:rPr>
        <w:t>o</w:t>
      </w:r>
      <w:r w:rsidR="00F53611" w:rsidRPr="009F137A">
        <w:rPr>
          <w:rFonts w:ascii="Times" w:hAnsi="Times" w:cs="Times New Roman"/>
          <w:sz w:val="24"/>
          <w:szCs w:val="24"/>
        </w:rPr>
        <w:t xml:space="preserve">nly </w:t>
      </w:r>
      <w:r w:rsidR="003800E0" w:rsidRPr="009F137A">
        <w:rPr>
          <w:rFonts w:ascii="Times" w:hAnsi="Times" w:cs="Times New Roman"/>
          <w:sz w:val="24"/>
          <w:szCs w:val="24"/>
        </w:rPr>
        <w:t>2.8%</w:t>
      </w:r>
      <w:r w:rsidR="00E12DAF" w:rsidRPr="009F137A">
        <w:rPr>
          <w:rFonts w:ascii="Times" w:hAnsi="Times" w:cs="Times New Roman"/>
          <w:sz w:val="24"/>
          <w:szCs w:val="24"/>
        </w:rPr>
        <w:t xml:space="preserve"> </w:t>
      </w:r>
      <w:r w:rsidR="00F53611" w:rsidRPr="009F137A">
        <w:rPr>
          <w:rFonts w:ascii="Times" w:hAnsi="Times" w:cs="Times New Roman"/>
          <w:sz w:val="24"/>
          <w:szCs w:val="24"/>
        </w:rPr>
        <w:t xml:space="preserve">of ED staff </w:t>
      </w:r>
      <w:r w:rsidR="00E23F44" w:rsidRPr="009F137A">
        <w:rPr>
          <w:rFonts w:ascii="Times" w:hAnsi="Times" w:cs="Times New Roman"/>
          <w:sz w:val="24"/>
          <w:szCs w:val="24"/>
        </w:rPr>
        <w:t>could correctly identify th</w:t>
      </w:r>
      <w:r w:rsidR="00E12DAF" w:rsidRPr="009F137A">
        <w:rPr>
          <w:rFonts w:ascii="Times" w:hAnsi="Times" w:cs="Times New Roman"/>
          <w:sz w:val="24"/>
          <w:szCs w:val="24"/>
        </w:rPr>
        <w:t>e prevalence of children who develop one or more symptoms of PTS in the first month following the injury of PTS</w:t>
      </w:r>
      <w:r w:rsidRPr="009F137A">
        <w:rPr>
          <w:rFonts w:ascii="Times" w:hAnsi="Times" w:cs="Times New Roman"/>
          <w:sz w:val="24"/>
          <w:szCs w:val="24"/>
        </w:rPr>
        <w:t>.</w:t>
      </w:r>
      <w:r w:rsidR="00EF11BD" w:rsidRPr="009F137A">
        <w:rPr>
          <w:rFonts w:ascii="Times" w:hAnsi="Times" w:cs="Times New Roman"/>
          <w:sz w:val="24"/>
          <w:szCs w:val="24"/>
        </w:rPr>
        <w:t xml:space="preserve"> Compared to nursing staff, significantly more medical staff were aware that a child’s pain severity and their perception of life threat both increase the risk for PTS.</w:t>
      </w:r>
      <w:r w:rsidR="00E51C58" w:rsidRPr="009F137A">
        <w:rPr>
          <w:rFonts w:ascii="Times" w:hAnsi="Times" w:cs="Times New Roman"/>
          <w:sz w:val="24"/>
          <w:szCs w:val="24"/>
        </w:rPr>
        <w:t xml:space="preserve"> </w:t>
      </w:r>
    </w:p>
    <w:p w:rsidR="00AB0BB1" w:rsidRPr="009F137A" w:rsidRDefault="00E51C58" w:rsidP="00C90AF4">
      <w:pPr>
        <w:widowControl w:val="0"/>
        <w:autoSpaceDE w:val="0"/>
        <w:autoSpaceDN w:val="0"/>
        <w:adjustRightInd w:val="0"/>
        <w:spacing w:after="0" w:line="360" w:lineRule="auto"/>
        <w:ind w:firstLine="720"/>
        <w:rPr>
          <w:rFonts w:ascii="Times" w:hAnsi="Times" w:cs="Times New Roman"/>
          <w:sz w:val="24"/>
          <w:szCs w:val="24"/>
        </w:rPr>
      </w:pPr>
      <w:r w:rsidRPr="009F137A">
        <w:rPr>
          <w:rFonts w:ascii="Times" w:hAnsi="Times" w:cs="Times New Roman"/>
          <w:sz w:val="24"/>
          <w:szCs w:val="24"/>
        </w:rPr>
        <w:t xml:space="preserve">The regression analyses showed that </w:t>
      </w:r>
      <w:r w:rsidR="00E864B0" w:rsidRPr="009F137A">
        <w:rPr>
          <w:rFonts w:ascii="Times" w:hAnsi="Times" w:cs="Times New Roman"/>
          <w:sz w:val="24"/>
          <w:szCs w:val="24"/>
        </w:rPr>
        <w:t xml:space="preserve">the </w:t>
      </w:r>
      <w:r w:rsidR="00FB7E55" w:rsidRPr="009F137A">
        <w:rPr>
          <w:rFonts w:ascii="Times" w:hAnsi="Times" w:cs="Times New Roman"/>
          <w:sz w:val="24"/>
          <w:szCs w:val="24"/>
        </w:rPr>
        <w:t xml:space="preserve">combination of all </w:t>
      </w:r>
      <w:r w:rsidR="006F7CAB" w:rsidRPr="009F137A">
        <w:rPr>
          <w:rFonts w:ascii="Times" w:hAnsi="Times" w:cs="Times New Roman"/>
          <w:sz w:val="24"/>
          <w:szCs w:val="24"/>
        </w:rPr>
        <w:t xml:space="preserve">variables significantly predicted </w:t>
      </w:r>
      <w:r w:rsidR="00D93A93" w:rsidRPr="009F137A">
        <w:rPr>
          <w:rFonts w:ascii="Times" w:hAnsi="Times" w:cs="Times New Roman"/>
          <w:sz w:val="24"/>
          <w:szCs w:val="24"/>
        </w:rPr>
        <w:t>knowledge of trauma-informed care</w:t>
      </w:r>
      <w:r w:rsidR="007C65CF" w:rsidRPr="009F137A">
        <w:rPr>
          <w:rFonts w:ascii="Times" w:hAnsi="Times" w:cs="Times New Roman"/>
          <w:sz w:val="24"/>
          <w:szCs w:val="24"/>
        </w:rPr>
        <w:t xml:space="preserve"> and</w:t>
      </w:r>
      <w:r w:rsidR="00CF1091" w:rsidRPr="009F137A">
        <w:rPr>
          <w:rFonts w:ascii="Times" w:hAnsi="Times" w:cs="Times New Roman"/>
          <w:sz w:val="24"/>
          <w:szCs w:val="24"/>
        </w:rPr>
        <w:t xml:space="preserve"> explained 5% of the variance</w:t>
      </w:r>
      <w:r w:rsidR="007C65CF" w:rsidRPr="009F137A">
        <w:rPr>
          <w:rFonts w:ascii="Times" w:hAnsi="Times" w:cs="Times New Roman"/>
          <w:sz w:val="24"/>
          <w:szCs w:val="24"/>
        </w:rPr>
        <w:t xml:space="preserve"> in the model</w:t>
      </w:r>
      <w:r w:rsidR="00CF1091" w:rsidRPr="009F137A">
        <w:rPr>
          <w:rFonts w:ascii="Times" w:hAnsi="Times" w:cs="Times New Roman"/>
          <w:sz w:val="24"/>
          <w:szCs w:val="24"/>
        </w:rPr>
        <w:t xml:space="preserve">. </w:t>
      </w:r>
      <w:r w:rsidR="00ED4571" w:rsidRPr="009F137A">
        <w:rPr>
          <w:rFonts w:ascii="Times" w:hAnsi="Times" w:cs="Times New Roman"/>
          <w:sz w:val="24"/>
          <w:szCs w:val="24"/>
        </w:rPr>
        <w:t>T</w:t>
      </w:r>
      <w:r w:rsidR="006F7CAB" w:rsidRPr="009F137A">
        <w:rPr>
          <w:rFonts w:ascii="Times" w:hAnsi="Times" w:cs="Times New Roman"/>
          <w:sz w:val="24"/>
          <w:szCs w:val="24"/>
        </w:rPr>
        <w:t xml:space="preserve">he variables </w:t>
      </w:r>
      <w:r w:rsidR="00AF3EBE" w:rsidRPr="009F137A">
        <w:rPr>
          <w:rFonts w:ascii="Times" w:hAnsi="Times" w:cs="Times New Roman"/>
          <w:sz w:val="24"/>
          <w:szCs w:val="24"/>
        </w:rPr>
        <w:t>‘</w:t>
      </w:r>
      <w:r w:rsidR="006B1DDC" w:rsidRPr="009F137A">
        <w:rPr>
          <w:rFonts w:ascii="Times" w:hAnsi="Times" w:cs="Times New Roman"/>
          <w:sz w:val="24"/>
          <w:szCs w:val="24"/>
        </w:rPr>
        <w:t xml:space="preserve">profession’ </w:t>
      </w:r>
      <w:r w:rsidR="006F7CAB" w:rsidRPr="009F137A">
        <w:rPr>
          <w:rFonts w:ascii="Times" w:hAnsi="Times" w:cs="Times New Roman"/>
          <w:sz w:val="24"/>
          <w:szCs w:val="24"/>
        </w:rPr>
        <w:t xml:space="preserve">and </w:t>
      </w:r>
      <w:r w:rsidR="00AF3EBE" w:rsidRPr="009F137A">
        <w:rPr>
          <w:rFonts w:ascii="Times" w:hAnsi="Times" w:cs="Times New Roman"/>
          <w:sz w:val="24"/>
          <w:szCs w:val="24"/>
        </w:rPr>
        <w:t>‘</w:t>
      </w:r>
      <w:r w:rsidR="006B1DDC" w:rsidRPr="009F137A">
        <w:rPr>
          <w:rFonts w:ascii="Times" w:hAnsi="Times" w:cs="Times New Roman"/>
          <w:sz w:val="24"/>
          <w:szCs w:val="24"/>
        </w:rPr>
        <w:t xml:space="preserve">training’ </w:t>
      </w:r>
      <w:r w:rsidR="00AF3EBE" w:rsidRPr="009F137A">
        <w:rPr>
          <w:rFonts w:ascii="Times" w:hAnsi="Times" w:cs="Times New Roman"/>
          <w:sz w:val="24"/>
          <w:szCs w:val="24"/>
        </w:rPr>
        <w:t>uniquely predicted knowledge scores</w:t>
      </w:r>
      <w:r w:rsidRPr="009F137A">
        <w:rPr>
          <w:rFonts w:ascii="Times" w:hAnsi="Times" w:cs="Times New Roman"/>
          <w:sz w:val="24"/>
          <w:szCs w:val="24"/>
        </w:rPr>
        <w:t xml:space="preserve"> (see Table 4)</w:t>
      </w:r>
      <w:r w:rsidR="00ED4571" w:rsidRPr="009F137A">
        <w:rPr>
          <w:rFonts w:ascii="Times" w:hAnsi="Times" w:cs="Times New Roman"/>
          <w:sz w:val="24"/>
          <w:szCs w:val="24"/>
        </w:rPr>
        <w:t xml:space="preserve"> indicating that h</w:t>
      </w:r>
      <w:r w:rsidR="00273829" w:rsidRPr="009F137A">
        <w:rPr>
          <w:rFonts w:ascii="Times" w:hAnsi="Times" w:cs="Times New Roman"/>
          <w:sz w:val="24"/>
          <w:szCs w:val="24"/>
        </w:rPr>
        <w:t xml:space="preserve">igher levels of knowledge </w:t>
      </w:r>
      <w:r w:rsidR="00D16EAF" w:rsidRPr="009F137A">
        <w:rPr>
          <w:rFonts w:ascii="Times" w:hAnsi="Times" w:cs="Times New Roman"/>
          <w:sz w:val="24"/>
          <w:szCs w:val="24"/>
        </w:rPr>
        <w:t>were</w:t>
      </w:r>
      <w:r w:rsidR="00ED4571" w:rsidRPr="009F137A">
        <w:rPr>
          <w:rFonts w:ascii="Times" w:hAnsi="Times" w:cs="Times New Roman"/>
          <w:sz w:val="24"/>
          <w:szCs w:val="24"/>
        </w:rPr>
        <w:t xml:space="preserve"> </w:t>
      </w:r>
      <w:r w:rsidR="00273829" w:rsidRPr="009F137A">
        <w:rPr>
          <w:rFonts w:ascii="Times" w:hAnsi="Times" w:cs="Times New Roman"/>
          <w:sz w:val="24"/>
          <w:szCs w:val="24"/>
        </w:rPr>
        <w:t xml:space="preserve">associated with being a </w:t>
      </w:r>
      <w:r w:rsidR="003F5600" w:rsidRPr="009F137A">
        <w:rPr>
          <w:rFonts w:ascii="Times" w:hAnsi="Times" w:cs="Times New Roman"/>
          <w:sz w:val="24"/>
          <w:szCs w:val="24"/>
        </w:rPr>
        <w:t>physician</w:t>
      </w:r>
      <w:r w:rsidR="00273829" w:rsidRPr="009F137A">
        <w:rPr>
          <w:rFonts w:ascii="Times" w:hAnsi="Times" w:cs="Times New Roman"/>
          <w:sz w:val="24"/>
          <w:szCs w:val="24"/>
        </w:rPr>
        <w:t xml:space="preserve"> and being trained </w:t>
      </w:r>
      <w:r w:rsidR="00D93A93" w:rsidRPr="009F137A">
        <w:rPr>
          <w:rFonts w:ascii="Times" w:hAnsi="Times" w:cs="Times New Roman"/>
          <w:sz w:val="24"/>
          <w:szCs w:val="24"/>
        </w:rPr>
        <w:t xml:space="preserve">in trauma-informed care. </w:t>
      </w:r>
      <w:r w:rsidR="0007662D">
        <w:rPr>
          <w:rFonts w:ascii="Times" w:hAnsi="Times" w:cs="Times New Roman"/>
          <w:sz w:val="24"/>
          <w:szCs w:val="24"/>
        </w:rPr>
        <w:t xml:space="preserve">Years of experience did not predict knowledge of trauma-informed care. </w:t>
      </w:r>
    </w:p>
    <w:p w:rsidR="00661745" w:rsidRPr="009F137A" w:rsidRDefault="00661745" w:rsidP="00CD0446">
      <w:pPr>
        <w:spacing w:before="120" w:after="0" w:line="360" w:lineRule="auto"/>
        <w:rPr>
          <w:rFonts w:ascii="Times" w:hAnsi="Times"/>
          <w:b/>
          <w:i/>
          <w:sz w:val="24"/>
        </w:rPr>
      </w:pPr>
      <w:r w:rsidRPr="009F137A">
        <w:rPr>
          <w:rFonts w:ascii="Times" w:hAnsi="Times"/>
          <w:b/>
          <w:i/>
          <w:sz w:val="24"/>
        </w:rPr>
        <w:t xml:space="preserve">Confidence in </w:t>
      </w:r>
      <w:r w:rsidR="00A54EA6" w:rsidRPr="009F137A">
        <w:rPr>
          <w:rFonts w:ascii="Times" w:hAnsi="Times"/>
          <w:b/>
          <w:i/>
          <w:sz w:val="24"/>
        </w:rPr>
        <w:t xml:space="preserve">providing </w:t>
      </w:r>
      <w:r w:rsidR="00BB47A7" w:rsidRPr="009F137A">
        <w:rPr>
          <w:rFonts w:ascii="Times" w:hAnsi="Times"/>
          <w:b/>
          <w:i/>
          <w:sz w:val="24"/>
        </w:rPr>
        <w:t>trauma-informed</w:t>
      </w:r>
      <w:r w:rsidRPr="009F137A">
        <w:rPr>
          <w:rFonts w:ascii="Times" w:hAnsi="Times"/>
          <w:b/>
          <w:i/>
          <w:sz w:val="24"/>
        </w:rPr>
        <w:t xml:space="preserve"> care</w:t>
      </w:r>
    </w:p>
    <w:p w:rsidR="00ED4571" w:rsidRPr="009F137A" w:rsidRDefault="00376AEA" w:rsidP="00C90AF4">
      <w:pPr>
        <w:spacing w:line="360" w:lineRule="auto"/>
        <w:ind w:firstLine="720"/>
        <w:rPr>
          <w:rFonts w:ascii="Times New Roman" w:hAnsi="Times New Roman" w:cs="Times New Roman"/>
          <w:sz w:val="24"/>
          <w:szCs w:val="24"/>
        </w:rPr>
      </w:pPr>
      <w:r w:rsidRPr="009F137A">
        <w:rPr>
          <w:rFonts w:ascii="Times" w:hAnsi="Times"/>
          <w:sz w:val="24"/>
        </w:rPr>
        <w:t xml:space="preserve">Table </w:t>
      </w:r>
      <w:r w:rsidR="00565D9C" w:rsidRPr="009F137A">
        <w:rPr>
          <w:rFonts w:ascii="Times" w:hAnsi="Times" w:cs="Times New Roman"/>
          <w:sz w:val="24"/>
          <w:szCs w:val="24"/>
        </w:rPr>
        <w:t>5</w:t>
      </w:r>
      <w:r w:rsidRPr="009F137A">
        <w:rPr>
          <w:rFonts w:ascii="Times" w:hAnsi="Times"/>
          <w:sz w:val="24"/>
        </w:rPr>
        <w:t xml:space="preserve"> shows the mean confidence score for each element </w:t>
      </w:r>
      <w:r w:rsidR="00D93A93" w:rsidRPr="009F137A">
        <w:rPr>
          <w:rFonts w:ascii="Times" w:hAnsi="Times"/>
          <w:sz w:val="24"/>
        </w:rPr>
        <w:t xml:space="preserve">of </w:t>
      </w:r>
      <w:r w:rsidR="00D93A93" w:rsidRPr="009F137A">
        <w:rPr>
          <w:rFonts w:ascii="Times" w:hAnsi="Times" w:cs="Times New Roman"/>
          <w:sz w:val="24"/>
          <w:szCs w:val="24"/>
        </w:rPr>
        <w:t>trauma-informed care</w:t>
      </w:r>
      <w:r w:rsidR="00D93A93" w:rsidRPr="009F137A">
        <w:rPr>
          <w:rFonts w:ascii="Times" w:hAnsi="Times"/>
          <w:sz w:val="24"/>
        </w:rPr>
        <w:t xml:space="preserve"> with highest scor</w:t>
      </w:r>
      <w:r w:rsidRPr="009F137A">
        <w:rPr>
          <w:rFonts w:ascii="Times" w:hAnsi="Times"/>
          <w:sz w:val="24"/>
        </w:rPr>
        <w:t xml:space="preserve">es </w:t>
      </w:r>
      <w:r w:rsidR="003800E0" w:rsidRPr="009F137A">
        <w:rPr>
          <w:rFonts w:ascii="Times" w:hAnsi="Times"/>
          <w:sz w:val="24"/>
        </w:rPr>
        <w:t>3.76</w:t>
      </w:r>
      <w:r w:rsidRPr="009F137A">
        <w:rPr>
          <w:rFonts w:ascii="Times" w:hAnsi="Times"/>
          <w:sz w:val="24"/>
        </w:rPr>
        <w:t xml:space="preserve"> and lowest scores </w:t>
      </w:r>
      <w:r w:rsidR="003800E0" w:rsidRPr="009F137A">
        <w:rPr>
          <w:rFonts w:ascii="Times" w:hAnsi="Times"/>
          <w:sz w:val="24"/>
        </w:rPr>
        <w:t>2.45</w:t>
      </w:r>
      <w:r w:rsidRPr="009F137A">
        <w:rPr>
          <w:rFonts w:ascii="Times" w:hAnsi="Times"/>
          <w:sz w:val="24"/>
        </w:rPr>
        <w:t xml:space="preserve">. </w:t>
      </w:r>
      <w:r w:rsidR="0025738E" w:rsidRPr="009F137A">
        <w:rPr>
          <w:rFonts w:ascii="Times New Roman" w:hAnsi="Times New Roman" w:cs="Times New Roman"/>
          <w:sz w:val="24"/>
          <w:szCs w:val="24"/>
        </w:rPr>
        <w:t>Respondents</w:t>
      </w:r>
      <w:r w:rsidR="007C65CF" w:rsidRPr="009F137A">
        <w:rPr>
          <w:rFonts w:ascii="Times New Roman" w:hAnsi="Times New Roman" w:cs="Times New Roman"/>
          <w:sz w:val="24"/>
          <w:szCs w:val="24"/>
        </w:rPr>
        <w:t xml:space="preserve"> </w:t>
      </w:r>
      <w:r w:rsidR="0025738E" w:rsidRPr="009F137A">
        <w:rPr>
          <w:rFonts w:ascii="Times New Roman" w:hAnsi="Times New Roman" w:cs="Times New Roman"/>
          <w:sz w:val="24"/>
          <w:szCs w:val="24"/>
        </w:rPr>
        <w:t>were most confident about</w:t>
      </w:r>
      <w:r w:rsidR="007C65CF" w:rsidRPr="009F137A">
        <w:rPr>
          <w:rFonts w:ascii="Times New Roman" w:hAnsi="Times New Roman" w:cs="Times New Roman"/>
          <w:sz w:val="24"/>
          <w:szCs w:val="24"/>
        </w:rPr>
        <w:t xml:space="preserve"> explaining procedures to children and parents and mobili</w:t>
      </w:r>
      <w:r w:rsidR="009F137A" w:rsidRPr="009F137A">
        <w:rPr>
          <w:rFonts w:ascii="Times New Roman" w:hAnsi="Times New Roman" w:cs="Times New Roman"/>
          <w:sz w:val="24"/>
          <w:szCs w:val="24"/>
        </w:rPr>
        <w:t>s</w:t>
      </w:r>
      <w:r w:rsidR="007C65CF" w:rsidRPr="009F137A">
        <w:rPr>
          <w:rFonts w:ascii="Times New Roman" w:hAnsi="Times New Roman" w:cs="Times New Roman"/>
          <w:sz w:val="24"/>
          <w:szCs w:val="24"/>
        </w:rPr>
        <w:t xml:space="preserve">ing professional and social support for the child. </w:t>
      </w:r>
      <w:r w:rsidR="0025738E" w:rsidRPr="009F137A">
        <w:rPr>
          <w:rFonts w:ascii="Times New Roman" w:hAnsi="Times New Roman" w:cs="Times New Roman"/>
          <w:sz w:val="24"/>
          <w:szCs w:val="24"/>
        </w:rPr>
        <w:t>Respondents</w:t>
      </w:r>
      <w:r w:rsidR="007C65CF" w:rsidRPr="009F137A">
        <w:rPr>
          <w:rFonts w:ascii="Times New Roman" w:hAnsi="Times New Roman" w:cs="Times New Roman"/>
          <w:sz w:val="24"/>
          <w:szCs w:val="24"/>
        </w:rPr>
        <w:t xml:space="preserve"> were least confident </w:t>
      </w:r>
      <w:r w:rsidR="00961616" w:rsidRPr="009F137A">
        <w:rPr>
          <w:rFonts w:ascii="Times New Roman" w:hAnsi="Times New Roman" w:cs="Times New Roman"/>
          <w:sz w:val="24"/>
          <w:szCs w:val="24"/>
        </w:rPr>
        <w:t>in</w:t>
      </w:r>
      <w:r w:rsidR="00961616">
        <w:rPr>
          <w:rFonts w:ascii="Times New Roman" w:hAnsi="Times New Roman" w:cs="Times New Roman"/>
          <w:sz w:val="24"/>
          <w:szCs w:val="24"/>
        </w:rPr>
        <w:t xml:space="preserve"> identifying those at risk, and </w:t>
      </w:r>
      <w:r w:rsidR="007C65CF" w:rsidRPr="009F137A">
        <w:rPr>
          <w:rFonts w:ascii="Times New Roman" w:hAnsi="Times New Roman" w:cs="Times New Roman"/>
          <w:sz w:val="24"/>
          <w:szCs w:val="24"/>
        </w:rPr>
        <w:t xml:space="preserve">educating children and families about </w:t>
      </w:r>
      <w:r w:rsidR="00873CCD">
        <w:rPr>
          <w:rFonts w:ascii="Times New Roman" w:hAnsi="Times New Roman" w:cs="Times New Roman"/>
          <w:sz w:val="24"/>
          <w:szCs w:val="24"/>
        </w:rPr>
        <w:t>PTS reactions</w:t>
      </w:r>
      <w:r w:rsidR="007C65CF" w:rsidRPr="009F137A">
        <w:rPr>
          <w:rFonts w:ascii="Times New Roman" w:hAnsi="Times New Roman" w:cs="Times New Roman"/>
          <w:sz w:val="24"/>
          <w:szCs w:val="24"/>
        </w:rPr>
        <w:t xml:space="preserve"> </w:t>
      </w:r>
      <w:r w:rsidR="00961616">
        <w:rPr>
          <w:rFonts w:ascii="Times New Roman" w:hAnsi="Times New Roman" w:cs="Times New Roman"/>
          <w:sz w:val="24"/>
          <w:szCs w:val="24"/>
        </w:rPr>
        <w:t>and accessing</w:t>
      </w:r>
      <w:r w:rsidR="007C65CF" w:rsidRPr="009F137A">
        <w:rPr>
          <w:rFonts w:ascii="Times New Roman" w:hAnsi="Times New Roman" w:cs="Times New Roman"/>
          <w:sz w:val="24"/>
          <w:szCs w:val="24"/>
        </w:rPr>
        <w:t xml:space="preserve"> help. </w:t>
      </w:r>
      <w:r w:rsidRPr="009F137A">
        <w:rPr>
          <w:rFonts w:ascii="Times" w:hAnsi="Times"/>
          <w:sz w:val="24"/>
        </w:rPr>
        <w:t xml:space="preserve">A chi-square test was conducted to examine differences </w:t>
      </w:r>
      <w:r w:rsidR="00961616">
        <w:rPr>
          <w:rFonts w:ascii="Times" w:hAnsi="Times"/>
          <w:sz w:val="24"/>
        </w:rPr>
        <w:t xml:space="preserve">in </w:t>
      </w:r>
      <w:r w:rsidRPr="009F137A">
        <w:rPr>
          <w:rFonts w:ascii="Times" w:hAnsi="Times"/>
          <w:sz w:val="24"/>
        </w:rPr>
        <w:t xml:space="preserve">confidence </w:t>
      </w:r>
      <w:r w:rsidR="00D93A93" w:rsidRPr="009F137A">
        <w:rPr>
          <w:rFonts w:ascii="Times" w:hAnsi="Times"/>
          <w:sz w:val="24"/>
        </w:rPr>
        <w:t xml:space="preserve">in </w:t>
      </w:r>
      <w:r w:rsidR="00D93A93" w:rsidRPr="009F137A">
        <w:rPr>
          <w:rFonts w:ascii="Times" w:hAnsi="Times" w:cs="Times New Roman"/>
          <w:sz w:val="24"/>
          <w:szCs w:val="24"/>
        </w:rPr>
        <w:t>trauma-informed care</w:t>
      </w:r>
      <w:r w:rsidR="00C9664A" w:rsidRPr="009F137A">
        <w:rPr>
          <w:rFonts w:ascii="Times" w:hAnsi="Times" w:cs="Times New Roman"/>
          <w:sz w:val="24"/>
          <w:szCs w:val="24"/>
        </w:rPr>
        <w:t xml:space="preserve"> </w:t>
      </w:r>
      <w:r w:rsidR="00D7660D" w:rsidRPr="009F137A">
        <w:rPr>
          <w:rFonts w:ascii="Times" w:hAnsi="Times"/>
          <w:sz w:val="24"/>
        </w:rPr>
        <w:t xml:space="preserve">between professions </w:t>
      </w:r>
      <w:r w:rsidR="00D7660D" w:rsidRPr="009F137A">
        <w:rPr>
          <w:rFonts w:ascii="Times" w:hAnsi="Times" w:cs="Times New Roman"/>
          <w:sz w:val="24"/>
          <w:szCs w:val="24"/>
        </w:rPr>
        <w:t xml:space="preserve">(see </w:t>
      </w:r>
      <w:r w:rsidRPr="009F137A">
        <w:rPr>
          <w:rFonts w:ascii="Times" w:hAnsi="Times"/>
          <w:sz w:val="24"/>
        </w:rPr>
        <w:t xml:space="preserve">Table </w:t>
      </w:r>
      <w:r w:rsidR="00565D9C" w:rsidRPr="009F137A">
        <w:rPr>
          <w:rFonts w:ascii="Times" w:hAnsi="Times" w:cs="Times New Roman"/>
          <w:sz w:val="24"/>
          <w:szCs w:val="24"/>
        </w:rPr>
        <w:t>5</w:t>
      </w:r>
      <w:r w:rsidR="00D7660D" w:rsidRPr="009F137A">
        <w:rPr>
          <w:rFonts w:ascii="Times" w:hAnsi="Times" w:cs="Times New Roman"/>
          <w:sz w:val="24"/>
          <w:szCs w:val="24"/>
        </w:rPr>
        <w:t>)</w:t>
      </w:r>
      <w:r w:rsidRPr="009F137A">
        <w:rPr>
          <w:rFonts w:ascii="Times" w:hAnsi="Times" w:cs="Times New Roman"/>
          <w:sz w:val="24"/>
          <w:szCs w:val="24"/>
        </w:rPr>
        <w:t xml:space="preserve">. </w:t>
      </w:r>
      <w:r w:rsidR="00EC155F" w:rsidRPr="009F137A">
        <w:rPr>
          <w:rFonts w:ascii="Times New Roman" w:hAnsi="Times New Roman" w:cs="Times New Roman"/>
          <w:sz w:val="24"/>
          <w:szCs w:val="24"/>
        </w:rPr>
        <w:t>Compared to medical staff, nurs</w:t>
      </w:r>
      <w:r w:rsidR="00A26ACE" w:rsidRPr="009F137A">
        <w:rPr>
          <w:rFonts w:ascii="Times New Roman" w:hAnsi="Times New Roman" w:cs="Times New Roman"/>
          <w:sz w:val="24"/>
          <w:szCs w:val="24"/>
        </w:rPr>
        <w:t>es</w:t>
      </w:r>
      <w:r w:rsidR="00EC155F" w:rsidRPr="009F137A">
        <w:rPr>
          <w:rFonts w:ascii="Times New Roman" w:hAnsi="Times New Roman" w:cs="Times New Roman"/>
          <w:sz w:val="24"/>
          <w:szCs w:val="24"/>
        </w:rPr>
        <w:t xml:space="preserve"> reported </w:t>
      </w:r>
      <w:r w:rsidR="00E12DAF" w:rsidRPr="009F137A">
        <w:rPr>
          <w:rFonts w:ascii="Times New Roman" w:hAnsi="Times New Roman" w:cs="Times New Roman"/>
          <w:sz w:val="24"/>
          <w:szCs w:val="24"/>
        </w:rPr>
        <w:t xml:space="preserve">significantly </w:t>
      </w:r>
      <w:r w:rsidR="00EC155F" w:rsidRPr="009F137A">
        <w:rPr>
          <w:rFonts w:ascii="Times New Roman" w:hAnsi="Times New Roman" w:cs="Times New Roman"/>
          <w:sz w:val="24"/>
          <w:szCs w:val="24"/>
        </w:rPr>
        <w:t>higher degrees of confidence in helping children or parents to calm down by teaching relaxation, arranging for a support person to be available to the child, encouraging parents to mobili</w:t>
      </w:r>
      <w:r w:rsidR="009F137A">
        <w:rPr>
          <w:rFonts w:ascii="Times New Roman" w:hAnsi="Times New Roman" w:cs="Times New Roman"/>
          <w:sz w:val="24"/>
          <w:szCs w:val="24"/>
        </w:rPr>
        <w:t>s</w:t>
      </w:r>
      <w:r w:rsidR="00EC155F" w:rsidRPr="009F137A">
        <w:rPr>
          <w:rFonts w:ascii="Times New Roman" w:hAnsi="Times New Roman" w:cs="Times New Roman"/>
          <w:sz w:val="24"/>
          <w:szCs w:val="24"/>
        </w:rPr>
        <w:t xml:space="preserve">e their own support network, and tailoring their approach to the families’ culture or background. In contrast, medical staff reported </w:t>
      </w:r>
      <w:r w:rsidR="00E12DAF" w:rsidRPr="009F137A">
        <w:rPr>
          <w:rFonts w:ascii="Times New Roman" w:hAnsi="Times New Roman" w:cs="Times New Roman"/>
          <w:sz w:val="24"/>
          <w:szCs w:val="24"/>
        </w:rPr>
        <w:t xml:space="preserve">significantly </w:t>
      </w:r>
      <w:r w:rsidR="00EC155F" w:rsidRPr="009F137A">
        <w:rPr>
          <w:rFonts w:ascii="Times New Roman" w:hAnsi="Times New Roman" w:cs="Times New Roman"/>
          <w:sz w:val="24"/>
          <w:szCs w:val="24"/>
        </w:rPr>
        <w:t xml:space="preserve">higher degrees of confidence in informing children about an injured or deceased family member and responding to children’s or parent's questions about whether the child will die. </w:t>
      </w:r>
    </w:p>
    <w:p w:rsidR="00EC155F" w:rsidRPr="009F137A" w:rsidRDefault="00E864B0" w:rsidP="00C90AF4">
      <w:pPr>
        <w:spacing w:line="360" w:lineRule="auto"/>
        <w:ind w:firstLine="720"/>
        <w:rPr>
          <w:rFonts w:ascii="Times New Roman" w:hAnsi="Times New Roman" w:cs="Times New Roman"/>
          <w:sz w:val="24"/>
          <w:szCs w:val="24"/>
        </w:rPr>
      </w:pPr>
      <w:r w:rsidRPr="009F137A">
        <w:rPr>
          <w:rFonts w:ascii="Times" w:hAnsi="Times"/>
          <w:sz w:val="24"/>
        </w:rPr>
        <w:t>The regression analyses showed that the combination of all variables significantly predicted confidence in providing t</w:t>
      </w:r>
      <w:r w:rsidRPr="009F137A">
        <w:rPr>
          <w:rFonts w:ascii="Times" w:hAnsi="Times" w:cs="Times New Roman"/>
          <w:sz w:val="24"/>
          <w:szCs w:val="24"/>
        </w:rPr>
        <w:t xml:space="preserve">rauma-informed care and explained 8% of the variance in the model. </w:t>
      </w:r>
      <w:r w:rsidRPr="009F137A">
        <w:rPr>
          <w:rFonts w:ascii="Times New Roman" w:hAnsi="Times New Roman" w:cs="Times New Roman"/>
          <w:sz w:val="24"/>
          <w:szCs w:val="24"/>
        </w:rPr>
        <w:t>T</w:t>
      </w:r>
      <w:r w:rsidR="0025738E" w:rsidRPr="009F137A">
        <w:rPr>
          <w:rFonts w:ascii="Times New Roman" w:hAnsi="Times New Roman" w:cs="Times New Roman"/>
          <w:sz w:val="24"/>
          <w:szCs w:val="24"/>
        </w:rPr>
        <w:t xml:space="preserve">he variables </w:t>
      </w:r>
      <w:r w:rsidR="0025738E" w:rsidRPr="009F137A">
        <w:rPr>
          <w:rFonts w:ascii="Times" w:hAnsi="Times"/>
          <w:sz w:val="24"/>
        </w:rPr>
        <w:t>‘experience’, ‘department’ and ‘training’ uniquely predicted confidence scores,</w:t>
      </w:r>
      <w:r w:rsidR="00ED4571" w:rsidRPr="009F137A">
        <w:rPr>
          <w:rFonts w:ascii="Times" w:hAnsi="Times"/>
          <w:sz w:val="24"/>
        </w:rPr>
        <w:t xml:space="preserve"> demonstrating that higher confidence was associated with working in a paediatric ED, being trained in trauma-informed care and having more years </w:t>
      </w:r>
      <w:r w:rsidR="00A1237F">
        <w:rPr>
          <w:rFonts w:ascii="Times" w:hAnsi="Times"/>
          <w:sz w:val="24"/>
        </w:rPr>
        <w:t xml:space="preserve">of </w:t>
      </w:r>
      <w:r w:rsidR="00ED4571" w:rsidRPr="009F137A">
        <w:rPr>
          <w:rFonts w:ascii="Times" w:hAnsi="Times"/>
          <w:sz w:val="24"/>
        </w:rPr>
        <w:t>experience,</w:t>
      </w:r>
      <w:r w:rsidR="0025738E" w:rsidRPr="009F137A">
        <w:rPr>
          <w:rFonts w:ascii="Times" w:hAnsi="Times"/>
          <w:sz w:val="24"/>
        </w:rPr>
        <w:t xml:space="preserve"> albeit with small effects (see Table 4). </w:t>
      </w:r>
    </w:p>
    <w:p w:rsidR="00596C5F" w:rsidRPr="009F137A" w:rsidRDefault="00483C83" w:rsidP="00CD0446">
      <w:pPr>
        <w:spacing w:before="120" w:after="0" w:line="360" w:lineRule="auto"/>
        <w:rPr>
          <w:rFonts w:ascii="Times" w:hAnsi="Times"/>
          <w:b/>
          <w:i/>
          <w:sz w:val="24"/>
        </w:rPr>
      </w:pPr>
      <w:r w:rsidRPr="009F137A">
        <w:rPr>
          <w:rFonts w:ascii="Times" w:hAnsi="Times"/>
          <w:b/>
          <w:i/>
          <w:sz w:val="24"/>
        </w:rPr>
        <w:t xml:space="preserve">Barriers to implementing </w:t>
      </w:r>
      <w:r w:rsidR="00317C79" w:rsidRPr="009F137A">
        <w:rPr>
          <w:rFonts w:ascii="Times" w:hAnsi="Times"/>
          <w:b/>
          <w:i/>
          <w:sz w:val="24"/>
        </w:rPr>
        <w:t>trauma</w:t>
      </w:r>
      <w:r w:rsidRPr="009F137A">
        <w:rPr>
          <w:rFonts w:ascii="Times" w:hAnsi="Times"/>
          <w:b/>
          <w:i/>
          <w:sz w:val="24"/>
        </w:rPr>
        <w:t>-informed care</w:t>
      </w:r>
      <w:r w:rsidR="0075052A" w:rsidRPr="009F137A">
        <w:rPr>
          <w:rFonts w:ascii="Times" w:hAnsi="Times"/>
          <w:b/>
          <w:i/>
          <w:sz w:val="24"/>
        </w:rPr>
        <w:t xml:space="preserve"> </w:t>
      </w:r>
    </w:p>
    <w:p w:rsidR="00D2307F" w:rsidRPr="009F137A" w:rsidRDefault="00D2307F" w:rsidP="00C90AF4">
      <w:pPr>
        <w:spacing w:line="360" w:lineRule="auto"/>
        <w:ind w:firstLine="720"/>
        <w:rPr>
          <w:rFonts w:ascii="Times" w:hAnsi="Times"/>
          <w:sz w:val="24"/>
        </w:rPr>
      </w:pPr>
      <w:r w:rsidRPr="009F137A">
        <w:rPr>
          <w:rFonts w:ascii="Times" w:hAnsi="Times"/>
          <w:sz w:val="24"/>
        </w:rPr>
        <w:t xml:space="preserve">The barriers to implementing trauma-informed care experience by ED staff are displayed in Figure 1. Over 90% of respondents indicated that the issue of time constraint was a barrier to implementing trauma-informed care. This was closely followed by a lack of training; 90% of respondents identified a lack of training as a barrier to implementing trauma-informed care. </w:t>
      </w:r>
    </w:p>
    <w:p w:rsidR="008F707D" w:rsidRPr="009F137A" w:rsidRDefault="005308CB" w:rsidP="00CD0446">
      <w:pPr>
        <w:spacing w:after="0" w:line="360" w:lineRule="auto"/>
        <w:ind w:firstLine="720"/>
        <w:rPr>
          <w:rFonts w:ascii="Times" w:hAnsi="Times"/>
          <w:b/>
          <w:sz w:val="24"/>
        </w:rPr>
      </w:pPr>
      <w:r w:rsidRPr="009F137A">
        <w:rPr>
          <w:rFonts w:ascii="Times" w:hAnsi="Times"/>
          <w:b/>
          <w:sz w:val="24"/>
        </w:rPr>
        <w:t>Discussion</w:t>
      </w:r>
    </w:p>
    <w:p w:rsidR="00AD5052" w:rsidRPr="009F137A" w:rsidRDefault="00163E3B" w:rsidP="00A1237F">
      <w:pPr>
        <w:spacing w:after="0" w:line="360" w:lineRule="auto"/>
        <w:ind w:firstLine="720"/>
        <w:rPr>
          <w:rFonts w:ascii="Times" w:hAnsi="Times"/>
          <w:sz w:val="24"/>
        </w:rPr>
      </w:pPr>
      <w:r w:rsidRPr="009F137A">
        <w:rPr>
          <w:rFonts w:ascii="Times" w:hAnsi="Times"/>
          <w:sz w:val="24"/>
        </w:rPr>
        <w:t xml:space="preserve">This study </w:t>
      </w:r>
      <w:r w:rsidR="0025738E" w:rsidRPr="009F137A">
        <w:rPr>
          <w:rFonts w:ascii="Times" w:hAnsi="Times"/>
          <w:sz w:val="24"/>
        </w:rPr>
        <w:t xml:space="preserve">suggests </w:t>
      </w:r>
      <w:r w:rsidRPr="009F137A">
        <w:rPr>
          <w:rFonts w:ascii="Times" w:hAnsi="Times"/>
          <w:sz w:val="24"/>
        </w:rPr>
        <w:t xml:space="preserve">that very </w:t>
      </w:r>
      <w:r w:rsidR="008F707D" w:rsidRPr="009F137A">
        <w:rPr>
          <w:rFonts w:ascii="Times" w:hAnsi="Times"/>
          <w:sz w:val="24"/>
        </w:rPr>
        <w:t>f</w:t>
      </w:r>
      <w:r w:rsidR="0075052A" w:rsidRPr="009F137A">
        <w:rPr>
          <w:rFonts w:ascii="Times" w:hAnsi="Times"/>
          <w:sz w:val="24"/>
        </w:rPr>
        <w:t xml:space="preserve">ew </w:t>
      </w:r>
      <w:r w:rsidR="003A5125" w:rsidRPr="009F137A">
        <w:rPr>
          <w:rFonts w:ascii="Times" w:hAnsi="Times"/>
          <w:sz w:val="24"/>
        </w:rPr>
        <w:t xml:space="preserve">ED staff in Australia and New Zealand </w:t>
      </w:r>
      <w:r w:rsidR="0075052A" w:rsidRPr="009F137A">
        <w:rPr>
          <w:rFonts w:ascii="Times" w:hAnsi="Times"/>
          <w:sz w:val="24"/>
        </w:rPr>
        <w:t xml:space="preserve">have received training in </w:t>
      </w:r>
      <w:r w:rsidR="00EE0A81" w:rsidRPr="009F137A">
        <w:rPr>
          <w:rFonts w:ascii="Times" w:hAnsi="Times" w:cs="Times New Roman"/>
          <w:sz w:val="24"/>
          <w:szCs w:val="24"/>
        </w:rPr>
        <w:t>trauma-informed care</w:t>
      </w:r>
      <w:r w:rsidR="0075052A" w:rsidRPr="009F137A">
        <w:rPr>
          <w:rFonts w:ascii="Times" w:hAnsi="Times"/>
          <w:sz w:val="24"/>
        </w:rPr>
        <w:t>.</w:t>
      </w:r>
      <w:r w:rsidR="0075052A" w:rsidRPr="009F137A" w:rsidDel="0075052A">
        <w:rPr>
          <w:rFonts w:ascii="Times" w:hAnsi="Times"/>
          <w:sz w:val="24"/>
        </w:rPr>
        <w:t xml:space="preserve"> </w:t>
      </w:r>
      <w:r w:rsidR="00BE031E" w:rsidRPr="009F137A">
        <w:rPr>
          <w:rFonts w:ascii="Times" w:hAnsi="Times"/>
          <w:sz w:val="24"/>
        </w:rPr>
        <w:t xml:space="preserve">With the growing understanding of </w:t>
      </w:r>
      <w:r w:rsidR="003A5125" w:rsidRPr="009F137A">
        <w:rPr>
          <w:rFonts w:ascii="Times" w:hAnsi="Times"/>
          <w:sz w:val="24"/>
        </w:rPr>
        <w:t xml:space="preserve">the impact of </w:t>
      </w:r>
      <w:r w:rsidR="00BE031E" w:rsidRPr="009F137A">
        <w:rPr>
          <w:rFonts w:ascii="Times" w:hAnsi="Times"/>
          <w:sz w:val="24"/>
        </w:rPr>
        <w:t xml:space="preserve">PTS </w:t>
      </w:r>
      <w:r w:rsidR="006A2678" w:rsidRPr="009F137A">
        <w:rPr>
          <w:rFonts w:ascii="Times" w:hAnsi="Times"/>
          <w:sz w:val="24"/>
        </w:rPr>
        <w:t>and the benefits of trauma-informed care</w:t>
      </w:r>
      <w:r w:rsidR="00C91D8E" w:rsidRPr="009F137A">
        <w:rPr>
          <w:rFonts w:ascii="Times" w:hAnsi="Times" w:cs="Times New Roman"/>
          <w:sz w:val="24"/>
          <w:szCs w:val="24"/>
        </w:rPr>
        <w:fldChar w:fldCharType="begin">
          <w:fldData xml:space="preserve">PEVuZE5vdGU+PENpdGU+PEF1dGhvcj5BbGlzaWM8L0F1dGhvcj48WWVhcj4yMDE0PC9ZZWFyPjxS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</w:fldData>
        </w:fldChar>
      </w:r>
      <w:r w:rsidR="006D4A47">
        <w:rPr>
          <w:rFonts w:ascii="Times" w:hAnsi="Times" w:cs="Times New Roman"/>
          <w:sz w:val="24"/>
          <w:szCs w:val="24"/>
        </w:rPr>
        <w:instrText xml:space="preserve"> ADDIN EN.CITE </w:instrText>
      </w:r>
      <w:r w:rsidR="00C91D8E">
        <w:rPr>
          <w:rFonts w:ascii="Times" w:hAnsi="Times" w:cs="Times New Roman"/>
          <w:sz w:val="24"/>
          <w:szCs w:val="24"/>
        </w:rPr>
        <w:fldChar w:fldCharType="begin">
          <w:fldData xml:space="preserve">PEVuZE5vdGU+PENpdGU+PEF1dGhvcj5BbGlzaWM8L0F1dGhvcj48WWVhcj4yMDE0PC9ZZWFyPjxS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</w:fldData>
        </w:fldChar>
      </w:r>
      <w:r w:rsidR="006D4A47">
        <w:rPr>
          <w:rFonts w:ascii="Times" w:hAnsi="Times" w:cs="Times New Roman"/>
          <w:sz w:val="24"/>
          <w:szCs w:val="24"/>
        </w:rPr>
        <w:instrText xml:space="preserve"> ADDIN EN.CITE.DATA </w:instrText>
      </w:r>
      <w:r w:rsidR="00C91D8E">
        <w:rPr>
          <w:rFonts w:ascii="Times" w:hAnsi="Times" w:cs="Times New Roman"/>
          <w:sz w:val="24"/>
          <w:szCs w:val="24"/>
        </w:rPr>
      </w:r>
      <w:r w:rsidR="00C91D8E">
        <w:rPr>
          <w:rFonts w:ascii="Times" w:hAnsi="Times" w:cs="Times New Roman"/>
          <w:sz w:val="24"/>
          <w:szCs w:val="24"/>
        </w:rPr>
        <w:fldChar w:fldCharType="end"/>
      </w:r>
      <w:r w:rsidR="00C91D8E" w:rsidRPr="009F137A">
        <w:rPr>
          <w:rFonts w:ascii="Times" w:hAnsi="Times" w:cs="Times New Roman"/>
          <w:sz w:val="24"/>
          <w:szCs w:val="24"/>
        </w:rPr>
      </w:r>
      <w:r w:rsidR="00C91D8E" w:rsidRPr="009F137A">
        <w:rPr>
          <w:rFonts w:ascii="Times" w:hAnsi="Times" w:cs="Times New Roman"/>
          <w:sz w:val="24"/>
          <w:szCs w:val="24"/>
        </w:rPr>
        <w:fldChar w:fldCharType="separate"/>
      </w:r>
      <w:hyperlink w:anchor="_ENREF_7" w:tooltip="Kassam-Adams, 2013 #337" w:history="1">
        <w:r w:rsidR="00A1237F" w:rsidRPr="006D4A47">
          <w:rPr>
            <w:rFonts w:ascii="Times" w:hAnsi="Times" w:cs="Times New Roman"/>
            <w:noProof/>
            <w:sz w:val="24"/>
            <w:szCs w:val="24"/>
            <w:vertAlign w:val="superscript"/>
          </w:rPr>
          <w:t>7</w:t>
        </w:r>
      </w:hyperlink>
      <w:r w:rsidR="006D4A47" w:rsidRPr="006D4A47">
        <w:rPr>
          <w:rFonts w:ascii="Times" w:hAnsi="Times" w:cs="Times New Roman"/>
          <w:noProof/>
          <w:sz w:val="24"/>
          <w:szCs w:val="24"/>
          <w:vertAlign w:val="superscript"/>
        </w:rPr>
        <w:t>,</w:t>
      </w:r>
      <w:hyperlink w:anchor="_ENREF_12" w:tooltip="Marsac, 2015 #501" w:history="1">
        <w:r w:rsidR="00A1237F" w:rsidRPr="006D4A47">
          <w:rPr>
            <w:rFonts w:ascii="Times" w:hAnsi="Times" w:cs="Times New Roman"/>
            <w:noProof/>
            <w:sz w:val="24"/>
            <w:szCs w:val="24"/>
            <w:vertAlign w:val="superscript"/>
          </w:rPr>
          <w:t>12</w:t>
        </w:r>
      </w:hyperlink>
      <w:r w:rsidR="006D4A47" w:rsidRPr="006D4A47">
        <w:rPr>
          <w:rFonts w:ascii="Times" w:hAnsi="Times" w:cs="Times New Roman"/>
          <w:noProof/>
          <w:sz w:val="24"/>
          <w:szCs w:val="24"/>
          <w:vertAlign w:val="superscript"/>
        </w:rPr>
        <w:t>,</w:t>
      </w:r>
      <w:hyperlink w:anchor="_ENREF_25" w:tooltip="Alisic, 2014 #105" w:history="1">
        <w:r w:rsidR="00A1237F" w:rsidRPr="006D4A47">
          <w:rPr>
            <w:rFonts w:ascii="Times" w:hAnsi="Times" w:cs="Times New Roman"/>
            <w:noProof/>
            <w:sz w:val="24"/>
            <w:szCs w:val="24"/>
            <w:vertAlign w:val="superscript"/>
          </w:rPr>
          <w:t>25-27</w:t>
        </w:r>
      </w:hyperlink>
      <w:r w:rsidR="00C91D8E" w:rsidRPr="009F137A">
        <w:rPr>
          <w:rFonts w:ascii="Times" w:hAnsi="Times" w:cs="Times New Roman"/>
          <w:sz w:val="24"/>
          <w:szCs w:val="24"/>
        </w:rPr>
        <w:fldChar w:fldCharType="end"/>
      </w:r>
      <w:r w:rsidR="005A62E8" w:rsidRPr="009F137A">
        <w:rPr>
          <w:rFonts w:ascii="Times" w:hAnsi="Times"/>
          <w:sz w:val="24"/>
        </w:rPr>
        <w:t xml:space="preserve"> </w:t>
      </w:r>
      <w:r w:rsidR="00705762" w:rsidRPr="009F137A">
        <w:rPr>
          <w:rFonts w:ascii="Times" w:hAnsi="Times"/>
          <w:sz w:val="24"/>
        </w:rPr>
        <w:t xml:space="preserve">this represents an area for improvement in the </w:t>
      </w:r>
      <w:r w:rsidR="009A54C0" w:rsidRPr="009F137A">
        <w:rPr>
          <w:rFonts w:ascii="Times" w:hAnsi="Times"/>
          <w:sz w:val="24"/>
        </w:rPr>
        <w:t>education of future</w:t>
      </w:r>
      <w:r w:rsidR="00705762" w:rsidRPr="009F137A">
        <w:rPr>
          <w:rFonts w:ascii="Times" w:hAnsi="Times"/>
          <w:sz w:val="24"/>
        </w:rPr>
        <w:t xml:space="preserve"> </w:t>
      </w:r>
      <w:r w:rsidR="00F973E6" w:rsidRPr="009F137A">
        <w:rPr>
          <w:rFonts w:ascii="Times" w:hAnsi="Times"/>
          <w:sz w:val="24"/>
        </w:rPr>
        <w:t>ED</w:t>
      </w:r>
      <w:r w:rsidR="00705762" w:rsidRPr="009F137A">
        <w:rPr>
          <w:rFonts w:ascii="Times" w:hAnsi="Times"/>
          <w:sz w:val="24"/>
        </w:rPr>
        <w:t xml:space="preserve"> </w:t>
      </w:r>
      <w:r w:rsidR="00F973E6" w:rsidRPr="009F137A">
        <w:rPr>
          <w:rFonts w:ascii="Times" w:hAnsi="Times"/>
          <w:sz w:val="24"/>
        </w:rPr>
        <w:t xml:space="preserve">staff </w:t>
      </w:r>
      <w:r w:rsidR="003A5125" w:rsidRPr="009F137A">
        <w:rPr>
          <w:rFonts w:ascii="Times" w:hAnsi="Times"/>
          <w:sz w:val="24"/>
        </w:rPr>
        <w:t>and</w:t>
      </w:r>
      <w:r w:rsidR="00705762" w:rsidRPr="009F137A">
        <w:rPr>
          <w:rFonts w:ascii="Times" w:hAnsi="Times"/>
          <w:sz w:val="24"/>
        </w:rPr>
        <w:t xml:space="preserve"> for the professional development of the current workforce. </w:t>
      </w:r>
      <w:r w:rsidR="0075052A" w:rsidRPr="009F137A">
        <w:rPr>
          <w:rFonts w:ascii="Times" w:hAnsi="Times"/>
          <w:sz w:val="24"/>
        </w:rPr>
        <w:t xml:space="preserve">The </w:t>
      </w:r>
      <w:r w:rsidR="009A54C0" w:rsidRPr="009F137A">
        <w:rPr>
          <w:rFonts w:ascii="Times" w:hAnsi="Times"/>
          <w:sz w:val="24"/>
        </w:rPr>
        <w:t xml:space="preserve">vast </w:t>
      </w:r>
      <w:r w:rsidR="0075052A" w:rsidRPr="009F137A">
        <w:rPr>
          <w:rFonts w:ascii="Times" w:hAnsi="Times"/>
          <w:sz w:val="24"/>
        </w:rPr>
        <w:t xml:space="preserve">majority of respondents </w:t>
      </w:r>
      <w:r w:rsidR="00705762" w:rsidRPr="009F137A">
        <w:rPr>
          <w:rFonts w:ascii="Times" w:hAnsi="Times"/>
          <w:sz w:val="24"/>
        </w:rPr>
        <w:t xml:space="preserve">expressed </w:t>
      </w:r>
      <w:r w:rsidR="0075052A" w:rsidRPr="009F137A">
        <w:rPr>
          <w:rFonts w:ascii="Times" w:hAnsi="Times"/>
          <w:sz w:val="24"/>
        </w:rPr>
        <w:t xml:space="preserve">a desire for training in </w:t>
      </w:r>
      <w:r w:rsidR="00EE0A81" w:rsidRPr="009F137A">
        <w:rPr>
          <w:rFonts w:ascii="Times" w:hAnsi="Times" w:cs="Times New Roman"/>
          <w:sz w:val="24"/>
          <w:szCs w:val="24"/>
        </w:rPr>
        <w:t>trauma-informed care</w:t>
      </w:r>
      <w:r w:rsidR="0078141C" w:rsidRPr="009F137A">
        <w:rPr>
          <w:rFonts w:ascii="Times" w:hAnsi="Times"/>
          <w:sz w:val="24"/>
        </w:rPr>
        <w:t xml:space="preserve"> and reported they could dedicate time to such training.</w:t>
      </w:r>
      <w:r w:rsidR="004B52F4" w:rsidRPr="009F137A">
        <w:rPr>
          <w:rFonts w:ascii="Times" w:hAnsi="Times"/>
          <w:sz w:val="24"/>
        </w:rPr>
        <w:t xml:space="preserve"> </w:t>
      </w:r>
      <w:r w:rsidR="00CE5844" w:rsidRPr="009F137A">
        <w:rPr>
          <w:rFonts w:ascii="Times" w:hAnsi="Times" w:cs="Times New Roman"/>
          <w:sz w:val="24"/>
          <w:szCs w:val="24"/>
        </w:rPr>
        <w:t xml:space="preserve">The common element of </w:t>
      </w:r>
      <w:r w:rsidR="00B80402" w:rsidRPr="009F137A">
        <w:rPr>
          <w:rFonts w:ascii="Times" w:hAnsi="Times" w:cs="Times New Roman"/>
          <w:sz w:val="24"/>
          <w:szCs w:val="24"/>
        </w:rPr>
        <w:t>the preferred training modalities is an</w:t>
      </w:r>
      <w:r w:rsidR="00CE5844" w:rsidRPr="009F137A">
        <w:rPr>
          <w:rFonts w:ascii="Times" w:hAnsi="Times" w:cs="Times New Roman"/>
          <w:sz w:val="24"/>
          <w:szCs w:val="24"/>
        </w:rPr>
        <w:t xml:space="preserve"> </w:t>
      </w:r>
      <w:r w:rsidR="00AD5052" w:rsidRPr="009F137A">
        <w:rPr>
          <w:rFonts w:ascii="Times" w:hAnsi="Times" w:cs="Times New Roman"/>
          <w:sz w:val="24"/>
          <w:szCs w:val="24"/>
        </w:rPr>
        <w:t xml:space="preserve">interactive and applied </w:t>
      </w:r>
      <w:r w:rsidR="00B80402" w:rsidRPr="009F137A">
        <w:rPr>
          <w:rFonts w:ascii="Times" w:hAnsi="Times" w:cs="Times New Roman"/>
          <w:sz w:val="24"/>
          <w:szCs w:val="24"/>
        </w:rPr>
        <w:t xml:space="preserve">approach to </w:t>
      </w:r>
      <w:r w:rsidR="00AD5052" w:rsidRPr="009F137A">
        <w:rPr>
          <w:rFonts w:ascii="Times" w:hAnsi="Times" w:cs="Times New Roman"/>
          <w:sz w:val="24"/>
          <w:szCs w:val="24"/>
        </w:rPr>
        <w:t xml:space="preserve">learning. Therefore training programs for </w:t>
      </w:r>
      <w:r w:rsidR="00EE0A81" w:rsidRPr="009F137A">
        <w:rPr>
          <w:rFonts w:ascii="Times" w:hAnsi="Times" w:cs="Times New Roman"/>
          <w:sz w:val="24"/>
          <w:szCs w:val="24"/>
        </w:rPr>
        <w:t>trauma-informed care</w:t>
      </w:r>
      <w:r w:rsidR="00AD5052" w:rsidRPr="009F137A">
        <w:rPr>
          <w:rFonts w:ascii="Times" w:hAnsi="Times" w:cs="Times New Roman"/>
          <w:sz w:val="24"/>
          <w:szCs w:val="24"/>
        </w:rPr>
        <w:t xml:space="preserve"> should be developed to meet the preferences of ED staff</w:t>
      </w:r>
      <w:r w:rsidR="00015186" w:rsidRPr="009F137A">
        <w:rPr>
          <w:rFonts w:ascii="Times" w:hAnsi="Times" w:cs="Times New Roman"/>
          <w:sz w:val="24"/>
          <w:szCs w:val="24"/>
        </w:rPr>
        <w:t xml:space="preserve"> in this region</w:t>
      </w:r>
      <w:r w:rsidR="00AD5052" w:rsidRPr="009F137A">
        <w:rPr>
          <w:rFonts w:ascii="Times" w:hAnsi="Times" w:cs="Times New Roman"/>
          <w:sz w:val="24"/>
          <w:szCs w:val="24"/>
        </w:rPr>
        <w:t xml:space="preserve">. </w:t>
      </w:r>
    </w:p>
    <w:p w:rsidR="00AB436D" w:rsidRPr="009F137A" w:rsidRDefault="0075052A" w:rsidP="00A1237F">
      <w:pPr>
        <w:spacing w:line="360" w:lineRule="auto"/>
        <w:ind w:firstLine="720"/>
        <w:rPr>
          <w:rFonts w:ascii="Times" w:hAnsi="Times" w:cs="Times New Roman"/>
          <w:sz w:val="24"/>
          <w:szCs w:val="24"/>
        </w:rPr>
      </w:pPr>
      <w:r w:rsidRPr="009F137A">
        <w:rPr>
          <w:rFonts w:ascii="Times" w:hAnsi="Times"/>
          <w:sz w:val="24"/>
        </w:rPr>
        <w:t xml:space="preserve">In this </w:t>
      </w:r>
      <w:r w:rsidR="00AB436D" w:rsidRPr="009F137A">
        <w:rPr>
          <w:rFonts w:ascii="Times" w:hAnsi="Times"/>
          <w:sz w:val="24"/>
        </w:rPr>
        <w:t xml:space="preserve">analysis </w:t>
      </w:r>
      <w:r w:rsidR="003A5125" w:rsidRPr="009F137A">
        <w:rPr>
          <w:rFonts w:ascii="Times" w:hAnsi="Times"/>
          <w:sz w:val="24"/>
        </w:rPr>
        <w:t>ED</w:t>
      </w:r>
      <w:r w:rsidRPr="009F137A">
        <w:rPr>
          <w:rFonts w:ascii="Times" w:hAnsi="Times"/>
          <w:sz w:val="24"/>
        </w:rPr>
        <w:t xml:space="preserve"> </w:t>
      </w:r>
      <w:r w:rsidR="00BE5596">
        <w:rPr>
          <w:rFonts w:ascii="Times" w:hAnsi="Times"/>
          <w:sz w:val="24"/>
        </w:rPr>
        <w:t>staff</w:t>
      </w:r>
      <w:r w:rsidRPr="009F137A">
        <w:rPr>
          <w:rFonts w:ascii="Times" w:hAnsi="Times"/>
          <w:sz w:val="24"/>
        </w:rPr>
        <w:t xml:space="preserve"> from Australia and New Zealand</w:t>
      </w:r>
      <w:r w:rsidR="0083160A" w:rsidRPr="009F137A">
        <w:rPr>
          <w:rFonts w:ascii="Times" w:hAnsi="Times"/>
          <w:sz w:val="24"/>
        </w:rPr>
        <w:t xml:space="preserve"> </w:t>
      </w:r>
      <w:r w:rsidRPr="009F137A">
        <w:rPr>
          <w:rFonts w:ascii="Times" w:hAnsi="Times"/>
          <w:sz w:val="24"/>
        </w:rPr>
        <w:t xml:space="preserve">demonstrated </w:t>
      </w:r>
      <w:r w:rsidR="0083160A" w:rsidRPr="009F137A">
        <w:rPr>
          <w:rFonts w:ascii="Times" w:hAnsi="Times"/>
          <w:sz w:val="24"/>
        </w:rPr>
        <w:t>varied</w:t>
      </w:r>
      <w:r w:rsidRPr="009F137A">
        <w:rPr>
          <w:rFonts w:ascii="Times" w:hAnsi="Times"/>
          <w:sz w:val="24"/>
        </w:rPr>
        <w:t xml:space="preserve"> knowledge of </w:t>
      </w:r>
      <w:r w:rsidR="0083160A" w:rsidRPr="009F137A">
        <w:rPr>
          <w:rFonts w:ascii="Times" w:hAnsi="Times"/>
          <w:sz w:val="24"/>
        </w:rPr>
        <w:t xml:space="preserve">paediatric </w:t>
      </w:r>
      <w:r w:rsidR="003A5125" w:rsidRPr="009F137A">
        <w:rPr>
          <w:rFonts w:ascii="Times" w:hAnsi="Times"/>
          <w:sz w:val="24"/>
        </w:rPr>
        <w:t>PTS</w:t>
      </w:r>
      <w:r w:rsidRPr="009F137A">
        <w:rPr>
          <w:rFonts w:ascii="Times" w:hAnsi="Times"/>
          <w:sz w:val="24"/>
        </w:rPr>
        <w:t xml:space="preserve"> </w:t>
      </w:r>
      <w:r w:rsidR="00D44C9F" w:rsidRPr="009F137A">
        <w:rPr>
          <w:rFonts w:ascii="Times" w:hAnsi="Times"/>
          <w:sz w:val="24"/>
        </w:rPr>
        <w:t>reactions</w:t>
      </w:r>
      <w:r w:rsidR="00D2210C" w:rsidRPr="009F137A">
        <w:rPr>
          <w:rFonts w:ascii="Times" w:hAnsi="Times"/>
          <w:sz w:val="24"/>
        </w:rPr>
        <w:t>.</w:t>
      </w:r>
      <w:r w:rsidR="009A54C0" w:rsidRPr="009F137A">
        <w:rPr>
          <w:rFonts w:ascii="Times" w:hAnsi="Times"/>
          <w:sz w:val="24"/>
        </w:rPr>
        <w:t xml:space="preserve"> While insight in the risk for family members was strong,</w:t>
      </w:r>
      <w:r w:rsidR="00D2210C" w:rsidRPr="009F137A">
        <w:rPr>
          <w:rFonts w:ascii="Times" w:hAnsi="Times"/>
          <w:sz w:val="24"/>
        </w:rPr>
        <w:t xml:space="preserve"> </w:t>
      </w:r>
      <w:r w:rsidR="009A54C0" w:rsidRPr="009F137A">
        <w:rPr>
          <w:rFonts w:ascii="Times" w:hAnsi="Times"/>
          <w:sz w:val="24"/>
        </w:rPr>
        <w:t>w</w:t>
      </w:r>
      <w:r w:rsidR="00D2210C" w:rsidRPr="009F137A">
        <w:rPr>
          <w:rFonts w:ascii="Times" w:hAnsi="Times"/>
          <w:sz w:val="24"/>
        </w:rPr>
        <w:t xml:space="preserve">eaknesses were identified in recognising </w:t>
      </w:r>
      <w:r w:rsidR="00015186" w:rsidRPr="009F137A">
        <w:rPr>
          <w:rFonts w:ascii="Times" w:hAnsi="Times"/>
          <w:sz w:val="24"/>
        </w:rPr>
        <w:t>behaviours that</w:t>
      </w:r>
      <w:r w:rsidR="00D2210C" w:rsidRPr="009F137A">
        <w:rPr>
          <w:rFonts w:ascii="Times" w:hAnsi="Times"/>
          <w:sz w:val="24"/>
        </w:rPr>
        <w:t xml:space="preserve"> can indicate risk and distress and</w:t>
      </w:r>
      <w:r w:rsidR="00015186" w:rsidRPr="009F137A">
        <w:rPr>
          <w:rFonts w:ascii="Times" w:hAnsi="Times"/>
          <w:sz w:val="24"/>
        </w:rPr>
        <w:t xml:space="preserve"> </w:t>
      </w:r>
      <w:r w:rsidR="00800111" w:rsidRPr="009F137A">
        <w:rPr>
          <w:rFonts w:ascii="Times" w:hAnsi="Times"/>
          <w:sz w:val="24"/>
        </w:rPr>
        <w:t xml:space="preserve">the relationship between the child’s pain rating </w:t>
      </w:r>
      <w:r w:rsidR="00171D85" w:rsidRPr="009F137A">
        <w:rPr>
          <w:rFonts w:ascii="Times" w:hAnsi="Times"/>
          <w:sz w:val="24"/>
        </w:rPr>
        <w:t xml:space="preserve">and </w:t>
      </w:r>
      <w:r w:rsidR="00800111" w:rsidRPr="009F137A">
        <w:rPr>
          <w:rFonts w:ascii="Times" w:hAnsi="Times"/>
          <w:sz w:val="24"/>
        </w:rPr>
        <w:t>their risk of PTS</w:t>
      </w:r>
      <w:r w:rsidR="00D2210C" w:rsidRPr="009F137A">
        <w:rPr>
          <w:rFonts w:ascii="Times" w:hAnsi="Times"/>
          <w:sz w:val="24"/>
        </w:rPr>
        <w:t xml:space="preserve">. </w:t>
      </w:r>
      <w:r w:rsidR="00D2210C" w:rsidRPr="009F137A">
        <w:rPr>
          <w:rFonts w:ascii="Times" w:hAnsi="Times" w:cs="Times New Roman"/>
          <w:sz w:val="24"/>
          <w:szCs w:val="24"/>
        </w:rPr>
        <w:t xml:space="preserve">Additionally the results suggest that ED staff may </w:t>
      </w:r>
      <w:r w:rsidR="00173A0B" w:rsidRPr="009F137A">
        <w:rPr>
          <w:rFonts w:ascii="Times" w:hAnsi="Times" w:cs="Times New Roman"/>
          <w:sz w:val="24"/>
          <w:szCs w:val="24"/>
        </w:rPr>
        <w:t xml:space="preserve">lack awareness of the prevalence of psychological difficulties </w:t>
      </w:r>
      <w:r w:rsidR="00D2210C" w:rsidRPr="009F137A">
        <w:rPr>
          <w:rFonts w:ascii="Times" w:hAnsi="Times" w:cs="Times New Roman"/>
          <w:sz w:val="24"/>
          <w:szCs w:val="24"/>
        </w:rPr>
        <w:t>experienced by children exposed to an injury</w:t>
      </w:r>
      <w:r w:rsidR="00C91D8E" w:rsidRPr="009F137A">
        <w:rPr>
          <w:rFonts w:ascii="Times" w:hAnsi="Times" w:cs="Times New Roman"/>
          <w:sz w:val="24"/>
          <w:szCs w:val="24"/>
        </w:rPr>
        <w:fldChar w:fldCharType="begin"/>
      </w:r>
      <w:r w:rsidR="006D4A47">
        <w:rPr>
          <w:rFonts w:ascii="Times" w:hAnsi="Times" w:cs="Times New Roman"/>
          <w:sz w:val="24"/>
          <w:szCs w:val="24"/>
        </w:rPr>
        <w:instrText xml:space="preserve"> ADDIN EN.CITE &lt;EndNote&gt;&lt;Cite&gt;&lt;Author&gt;Banh&lt;/Author&gt;&lt;Year&gt;2008&lt;/Year&gt;&lt;RecNum&gt;130&lt;/RecNum&gt;&lt;DisplayText&gt;&lt;style face="superscript"&gt;16,18&lt;/style&gt;&lt;/DisplayText&gt;&lt;record&gt;&lt;rec-number&gt;130&lt;/rec-number&gt;&lt;foreign-keys&gt;&lt;key app="EN" db-id="sdaeaaps3pr0t7e550j5a05mvfxtv5ptswzw" timestamp="1424235030"&gt;130&lt;/key&gt;&lt;/foreign-keys&gt;&lt;ref-type name="Journal Article"&gt;17&lt;/ref-type&gt;&lt;contributors&gt;&lt;authors&gt;&lt;author&gt;Banh, My K&lt;/author&gt;&lt;author&gt;Saxe, Glenn&lt;/author&gt;&lt;author&gt;Mangione, Thomas&lt;/author&gt;&lt;author&gt;Horton, Nicholas J&lt;/author&gt;&lt;/authors&gt;&lt;/contributors&gt;&lt;titles&gt;&lt;title&gt;Physician-reported practice of managing childhood posttraumatic stress in pediatric primary care&lt;/title&gt;&lt;secondary-title&gt;Gen Hosp Psychiatry&lt;/secondary-title&gt;&lt;/titles&gt;&lt;periodical&gt;&lt;full-title&gt;Gen Hosp Psychiatry&lt;/full-title&gt;&lt;/periodical&gt;&lt;pages&gt;536-545&lt;/pages&gt;&lt;volume&gt;30&lt;/volume&gt;&lt;number&gt;6&lt;/number&gt;&lt;dates&gt;&lt;year&gt;2008&lt;/year&gt;&lt;/dates&gt;&lt;isbn&gt;0163-8343&lt;/isbn&gt;&lt;urls&gt;&lt;related-urls&gt;&lt;url&gt;http://www.ghpjournal.com/article/S0163-8343(08)00127-8/abstract&lt;/url&gt;&lt;/related-urls&gt;&lt;/urls&gt;&lt;/record&gt;&lt;/Cite&gt;&lt;Cite&gt;&lt;Author&gt;Ziegler&lt;/Author&gt;&lt;Year&gt;2005&lt;/Year&gt;&lt;RecNum&gt;25&lt;/RecNum&gt;&lt;record&gt;&lt;rec-number&gt;25&lt;/rec-number&gt;&lt;foreign-keys&gt;&lt;key app="EN" db-id="sdaeaaps3pr0t7e550j5a05mvfxtv5ptswzw" timestamp="1381902822"&gt;25&lt;/key&gt;&lt;/foreign-keys&gt;&lt;ref-type name="Journal Article"&gt;17&lt;/ref-type&gt;&lt;contributors&gt;&lt;authors&gt;&lt;author&gt;Ziegler, Michael F&lt;/author&gt;&lt;author&gt;Greenwald, Michael H&lt;/author&gt;&lt;author&gt;DeGuzman, Michael A&lt;/author&gt;&lt;author&gt;Simon, Harold K&lt;/author&gt;&lt;/authors&gt;&lt;/contributors&gt;&lt;titles&gt;&lt;title&gt;Posttraumatic stress responses in children: Awareness and practice among a sample of pediatric emergency care providers&lt;/title&gt;&lt;secondary-title&gt;Pediatrics&lt;/secondary-title&gt;&lt;/titles&gt;&lt;periodical&gt;&lt;full-title&gt;Pediatrics&lt;/full-title&gt;&lt;/periodical&gt;&lt;pages&gt;1261-1267&lt;/pages&gt;&lt;volume&gt;115&lt;/volume&gt;&lt;number&gt;5&lt;/number&gt;&lt;dates&gt;&lt;year&gt;2005&lt;/year&gt;&lt;/dates&gt;&lt;isbn&gt;0031-4005&lt;/isbn&gt;&lt;urls&gt;&lt;/urls&gt;&lt;/record&gt;&lt;/Cite&gt;&lt;/EndNote&gt;</w:instrText>
      </w:r>
      <w:r w:rsidR="00C91D8E" w:rsidRPr="009F137A">
        <w:rPr>
          <w:rFonts w:ascii="Times" w:hAnsi="Times" w:cs="Times New Roman"/>
          <w:sz w:val="24"/>
          <w:szCs w:val="24"/>
        </w:rPr>
        <w:fldChar w:fldCharType="separate"/>
      </w:r>
      <w:hyperlink w:anchor="_ENREF_16" w:tooltip="Banh, 2008 #130" w:history="1">
        <w:r w:rsidR="00A1237F" w:rsidRPr="006D4A47">
          <w:rPr>
            <w:rFonts w:ascii="Times" w:hAnsi="Times" w:cs="Times New Roman"/>
            <w:noProof/>
            <w:sz w:val="24"/>
            <w:szCs w:val="24"/>
            <w:vertAlign w:val="superscript"/>
          </w:rPr>
          <w:t>16</w:t>
        </w:r>
      </w:hyperlink>
      <w:r w:rsidR="006D4A47" w:rsidRPr="006D4A47">
        <w:rPr>
          <w:rFonts w:ascii="Times" w:hAnsi="Times" w:cs="Times New Roman"/>
          <w:noProof/>
          <w:sz w:val="24"/>
          <w:szCs w:val="24"/>
          <w:vertAlign w:val="superscript"/>
        </w:rPr>
        <w:t>,</w:t>
      </w:r>
      <w:hyperlink w:anchor="_ENREF_18" w:tooltip="Ziegler, 2005 #25" w:history="1">
        <w:r w:rsidR="00A1237F" w:rsidRPr="006D4A47">
          <w:rPr>
            <w:rFonts w:ascii="Times" w:hAnsi="Times" w:cs="Times New Roman"/>
            <w:noProof/>
            <w:sz w:val="24"/>
            <w:szCs w:val="24"/>
            <w:vertAlign w:val="superscript"/>
          </w:rPr>
          <w:t>18</w:t>
        </w:r>
      </w:hyperlink>
      <w:r w:rsidR="00C91D8E" w:rsidRPr="009F137A">
        <w:rPr>
          <w:rFonts w:ascii="Times" w:hAnsi="Times" w:cs="Times New Roman"/>
          <w:sz w:val="24"/>
          <w:szCs w:val="24"/>
        </w:rPr>
        <w:fldChar w:fldCharType="end"/>
      </w:r>
      <w:r w:rsidR="00173A0B" w:rsidRPr="009F137A">
        <w:rPr>
          <w:rFonts w:ascii="Times" w:hAnsi="Times" w:cs="Times New Roman"/>
          <w:sz w:val="24"/>
          <w:szCs w:val="24"/>
        </w:rPr>
        <w:t xml:space="preserve"> which</w:t>
      </w:r>
      <w:r w:rsidR="00D2210C" w:rsidRPr="009F137A">
        <w:rPr>
          <w:rFonts w:ascii="Times" w:hAnsi="Times" w:cs="Times New Roman"/>
          <w:sz w:val="24"/>
          <w:szCs w:val="24"/>
        </w:rPr>
        <w:t xml:space="preserve"> may provide some explanation for a lack of awareness of tools for assessing PTS</w:t>
      </w:r>
      <w:hyperlink w:anchor="_ENREF_27" w:tooltip="Kassam-Adams, 2015 #502" w:history="1">
        <w:r w:rsidR="00C91D8E" w:rsidRPr="009F137A">
          <w:rPr>
            <w:rFonts w:ascii="Times" w:hAnsi="Times" w:cs="Times New Roman"/>
            <w:sz w:val="24"/>
            <w:szCs w:val="24"/>
          </w:rPr>
          <w:fldChar w:fldCharType="begin"/>
        </w:r>
        <w:r w:rsidR="00A1237F">
          <w:rPr>
            <w:rFonts w:ascii="Times" w:hAnsi="Times" w:cs="Times New Roman"/>
            <w:sz w:val="24"/>
            <w:szCs w:val="24"/>
          </w:rPr>
          <w:instrText xml:space="preserve"> ADDIN EN.CITE &lt;EndNote&gt;&lt;Cite&gt;&lt;Author&gt;Kassam-Adams&lt;/Author&gt;&lt;Year&gt;2015&lt;/Year&gt;&lt;RecNum&gt;502&lt;/RecNum&gt;&lt;DisplayText&gt;&lt;style face="superscript"&gt;27&lt;/style&gt;&lt;/DisplayText&gt;&lt;record&gt;&lt;rec-number&gt;502&lt;/rec-number&gt;&lt;foreign-keys&gt;&lt;key app="EN" db-id="sdaeaaps3pr0t7e550j5a05mvfxtv5ptswzw" timestamp="1461029607"&gt;502&lt;/key&gt;&lt;/foreign-keys&gt;&lt;ref-type name="Journal Article"&gt;17&lt;/ref-type&gt;&lt;contributors&gt;&lt;authors&gt;&lt;author&gt;Kassam-Adams, Nancy&lt;/author&gt;&lt;author&gt;Marsac, Meghan L&lt;/author&gt;&lt;author&gt;García-España, J Felipe&lt;/author&gt;&lt;author&gt;Winston, Flaura&lt;/author&gt;&lt;/authors&gt;&lt;/contributors&gt;&lt;titles&gt;&lt;title&gt;Evaluating predictive screening for children&amp;apos;s post-injury mental health: New data and a replication&lt;/title&gt;&lt;secondary-title&gt;Eur J Psychotraumatol&lt;/secondary-title&gt;&lt;/titles&gt;&lt;periodical&gt;&lt;full-title&gt;Eur J Psychotraumatol&lt;/full-title&gt;&lt;/periodical&gt;&lt;volume&gt;6&lt;/volume&gt;&lt;dates&gt;&lt;year&gt;2015&lt;/year&gt;&lt;/dates&gt;&lt;urls&gt;&lt;/urls&gt;&lt;research-notes&gt;detecting pts&lt;/research-notes&gt;&lt;/record&gt;&lt;/Cite&gt;&lt;/EndNote&gt;</w:instrText>
        </w:r>
        <w:r w:rsidR="00C91D8E" w:rsidRPr="009F137A">
          <w:rPr>
            <w:rFonts w:ascii="Times" w:hAnsi="Times" w:cs="Times New Roman"/>
            <w:sz w:val="24"/>
            <w:szCs w:val="24"/>
          </w:rPr>
          <w:fldChar w:fldCharType="separate"/>
        </w:r>
        <w:r w:rsidR="00A1237F" w:rsidRPr="006D4A47">
          <w:rPr>
            <w:rFonts w:ascii="Times" w:hAnsi="Times" w:cs="Times New Roman"/>
            <w:noProof/>
            <w:sz w:val="24"/>
            <w:szCs w:val="24"/>
            <w:vertAlign w:val="superscript"/>
          </w:rPr>
          <w:t>27</w:t>
        </w:r>
        <w:r w:rsidR="00C91D8E" w:rsidRPr="009F137A">
          <w:rPr>
            <w:rFonts w:ascii="Times" w:hAnsi="Times" w:cs="Times New Roman"/>
            <w:sz w:val="24"/>
            <w:szCs w:val="24"/>
          </w:rPr>
          <w:fldChar w:fldCharType="end"/>
        </w:r>
      </w:hyperlink>
      <w:r w:rsidR="00D2210C" w:rsidRPr="009F137A">
        <w:rPr>
          <w:rFonts w:ascii="Times" w:hAnsi="Times" w:cs="Times New Roman"/>
          <w:sz w:val="24"/>
          <w:szCs w:val="24"/>
          <w:vertAlign w:val="superscript"/>
        </w:rPr>
        <w:t>,</w:t>
      </w:r>
      <w:hyperlink w:anchor="_ENREF_16" w:tooltip="Banh, 2008 #130" w:history="1">
        <w:r w:rsidR="00C91D8E" w:rsidRPr="009F137A">
          <w:rPr>
            <w:rFonts w:ascii="Times" w:hAnsi="Times" w:cs="Times New Roman"/>
            <w:sz w:val="24"/>
            <w:szCs w:val="24"/>
          </w:rPr>
          <w:fldChar w:fldCharType="begin"/>
        </w:r>
        <w:r w:rsidR="00A1237F">
          <w:rPr>
            <w:rFonts w:ascii="Times" w:hAnsi="Times" w:cs="Times New Roman"/>
            <w:sz w:val="24"/>
            <w:szCs w:val="24"/>
          </w:rPr>
          <w:instrText xml:space="preserve"> ADDIN EN.CITE &lt;EndNote&gt;&lt;Cite&gt;&lt;Author&gt;Banh&lt;/Author&gt;&lt;Year&gt;2008&lt;/Year&gt;&lt;RecNum&gt;130&lt;/RecNum&gt;&lt;DisplayText&gt;&lt;style face="superscript"&gt;16&lt;/style&gt;&lt;/DisplayText&gt;&lt;record&gt;&lt;rec-number&gt;130&lt;/rec-number&gt;&lt;foreign-keys&gt;&lt;key app="EN" db-id="sdaeaaps3pr0t7e550j5a05mvfxtv5ptswzw" timestamp="1424235030"&gt;130&lt;/key&gt;&lt;/foreign-keys&gt;&lt;ref-type name="Journal Article"&gt;17&lt;/ref-type&gt;&lt;contributors&gt;&lt;authors&gt;&lt;author&gt;Banh, My K&lt;/author&gt;&lt;author&gt;Saxe, Glenn&lt;/author&gt;&lt;author&gt;Mangione, Thomas&lt;/author&gt;&lt;author&gt;Horton, Nicholas J&lt;/author&gt;&lt;/authors&gt;&lt;/contributors&gt;&lt;titles&gt;&lt;title&gt;Physician-reported practice of managing childhood posttraumatic stress in pediatric primary care&lt;/title&gt;&lt;secondary-title&gt;Gen Hosp Psychiatry&lt;/secondary-title&gt;&lt;/titles&gt;&lt;periodical&gt;&lt;full-title&gt;Gen Hosp Psychiatry&lt;/full-title&gt;&lt;/periodical&gt;&lt;pages&gt;536-545&lt;/pages&gt;&lt;volume&gt;30&lt;/volume&gt;&lt;number&gt;6&lt;/number&gt;&lt;dates&gt;&lt;year&gt;2008&lt;/year&gt;&lt;/dates&gt;&lt;isbn&gt;0163-8343&lt;/isbn&gt;&lt;urls&gt;&lt;related-urls&gt;&lt;url&gt;http://www.ghpjournal.com/article/S0163-8343(08)00127-8/abstract&lt;/url&gt;&lt;/related-urls&gt;&lt;/urls&gt;&lt;/record&gt;&lt;/Cite&gt;&lt;/EndNote&gt;</w:instrText>
        </w:r>
        <w:r w:rsidR="00C91D8E" w:rsidRPr="009F137A">
          <w:rPr>
            <w:rFonts w:ascii="Times" w:hAnsi="Times" w:cs="Times New Roman"/>
            <w:sz w:val="24"/>
            <w:szCs w:val="24"/>
          </w:rPr>
          <w:fldChar w:fldCharType="separate"/>
        </w:r>
        <w:r w:rsidR="00A1237F" w:rsidRPr="006D4A47">
          <w:rPr>
            <w:rFonts w:ascii="Times" w:hAnsi="Times" w:cs="Times New Roman"/>
            <w:noProof/>
            <w:sz w:val="24"/>
            <w:szCs w:val="24"/>
            <w:vertAlign w:val="superscript"/>
          </w:rPr>
          <w:t>16</w:t>
        </w:r>
        <w:r w:rsidR="00C91D8E" w:rsidRPr="009F137A">
          <w:rPr>
            <w:rFonts w:ascii="Times" w:hAnsi="Times" w:cs="Times New Roman"/>
            <w:sz w:val="24"/>
            <w:szCs w:val="24"/>
          </w:rPr>
          <w:fldChar w:fldCharType="end"/>
        </w:r>
      </w:hyperlink>
      <w:r w:rsidR="00D2210C" w:rsidRPr="009F137A">
        <w:rPr>
          <w:rFonts w:ascii="Times" w:hAnsi="Times" w:cs="Times New Roman"/>
          <w:sz w:val="24"/>
          <w:szCs w:val="24"/>
        </w:rPr>
        <w:t xml:space="preserve"> and PTS symptoms. It is possible that this </w:t>
      </w:r>
      <w:r w:rsidR="00E14034" w:rsidRPr="009F137A">
        <w:rPr>
          <w:rFonts w:ascii="Times" w:hAnsi="Times" w:cs="Times New Roman"/>
          <w:sz w:val="24"/>
          <w:szCs w:val="24"/>
        </w:rPr>
        <w:t xml:space="preserve">lack of awareness </w:t>
      </w:r>
      <w:r w:rsidR="00D2210C" w:rsidRPr="009F137A">
        <w:rPr>
          <w:rFonts w:ascii="Times" w:hAnsi="Times" w:cs="Times New Roman"/>
          <w:sz w:val="24"/>
          <w:szCs w:val="24"/>
        </w:rPr>
        <w:t>contributes to the comparatively lower levels of confidence found in these skills</w:t>
      </w:r>
      <w:r w:rsidR="00B36AA6" w:rsidRPr="009F137A">
        <w:rPr>
          <w:rFonts w:ascii="Times" w:hAnsi="Times" w:cs="Times New Roman"/>
          <w:sz w:val="24"/>
          <w:szCs w:val="24"/>
        </w:rPr>
        <w:t xml:space="preserve">.  </w:t>
      </w:r>
      <w:r w:rsidR="009A54C0" w:rsidRPr="009F137A">
        <w:rPr>
          <w:rFonts w:ascii="Times" w:hAnsi="Times"/>
          <w:sz w:val="24"/>
        </w:rPr>
        <w:t>G</w:t>
      </w:r>
      <w:r w:rsidR="003A5125" w:rsidRPr="009F137A">
        <w:rPr>
          <w:rFonts w:ascii="Times" w:hAnsi="Times"/>
          <w:sz w:val="24"/>
        </w:rPr>
        <w:t xml:space="preserve">reater knowledge was associated with having had specific training in trauma-informed or psychosocial care. </w:t>
      </w:r>
      <w:r w:rsidR="00EC6EFD" w:rsidRPr="009F137A">
        <w:rPr>
          <w:rFonts w:ascii="Times" w:hAnsi="Times"/>
          <w:sz w:val="24"/>
        </w:rPr>
        <w:t xml:space="preserve">Of note, there was no relationship between </w:t>
      </w:r>
      <w:r w:rsidR="00EA6106" w:rsidRPr="009F137A">
        <w:rPr>
          <w:rFonts w:ascii="Times" w:hAnsi="Times"/>
          <w:sz w:val="24"/>
        </w:rPr>
        <w:t xml:space="preserve">years of </w:t>
      </w:r>
      <w:r w:rsidR="00EC6EFD" w:rsidRPr="009F137A">
        <w:rPr>
          <w:rFonts w:ascii="Times" w:hAnsi="Times"/>
          <w:sz w:val="24"/>
        </w:rPr>
        <w:t xml:space="preserve">experience or experience in a </w:t>
      </w:r>
      <w:r w:rsidR="00317C79" w:rsidRPr="009F137A">
        <w:rPr>
          <w:rFonts w:ascii="Times" w:hAnsi="Times"/>
          <w:sz w:val="24"/>
        </w:rPr>
        <w:t>paediatric</w:t>
      </w:r>
      <w:r w:rsidR="00EC6EFD" w:rsidRPr="009F137A">
        <w:rPr>
          <w:rFonts w:ascii="Times" w:hAnsi="Times"/>
          <w:sz w:val="24"/>
        </w:rPr>
        <w:t xml:space="preserve"> ED and knowledge of </w:t>
      </w:r>
      <w:r w:rsidR="00D44C9F" w:rsidRPr="009F137A">
        <w:rPr>
          <w:rFonts w:ascii="Times" w:hAnsi="Times"/>
          <w:sz w:val="24"/>
        </w:rPr>
        <w:t xml:space="preserve">children’s </w:t>
      </w:r>
      <w:r w:rsidR="00EC6EFD" w:rsidRPr="009F137A">
        <w:rPr>
          <w:rFonts w:ascii="Times" w:hAnsi="Times"/>
          <w:sz w:val="24"/>
        </w:rPr>
        <w:t xml:space="preserve">PTS reactions. This suggests that knowledge of </w:t>
      </w:r>
      <w:r w:rsidR="00D44C9F" w:rsidRPr="009F137A">
        <w:rPr>
          <w:rFonts w:ascii="Times" w:hAnsi="Times"/>
          <w:sz w:val="24"/>
        </w:rPr>
        <w:t xml:space="preserve">children’s </w:t>
      </w:r>
      <w:r w:rsidR="00EC6EFD" w:rsidRPr="009F137A">
        <w:rPr>
          <w:rFonts w:ascii="Times" w:hAnsi="Times"/>
          <w:sz w:val="24"/>
        </w:rPr>
        <w:t>PTS reactions does not develop with experience alone, further strengthening the argument for the need of wide</w:t>
      </w:r>
      <w:r w:rsidR="00376AEA" w:rsidRPr="009F137A">
        <w:rPr>
          <w:rFonts w:ascii="Times" w:hAnsi="Times"/>
          <w:sz w:val="24"/>
        </w:rPr>
        <w:t>ly distributed</w:t>
      </w:r>
      <w:r w:rsidR="00EC6EFD" w:rsidRPr="009F137A">
        <w:rPr>
          <w:rFonts w:ascii="Times" w:hAnsi="Times"/>
          <w:sz w:val="24"/>
        </w:rPr>
        <w:t xml:space="preserve"> training</w:t>
      </w:r>
      <w:r w:rsidR="00015186" w:rsidRPr="009F137A">
        <w:rPr>
          <w:rFonts w:ascii="Times" w:hAnsi="Times"/>
          <w:sz w:val="24"/>
        </w:rPr>
        <w:t xml:space="preserve"> in this region</w:t>
      </w:r>
      <w:r w:rsidR="00EC6EFD" w:rsidRPr="009F137A">
        <w:rPr>
          <w:rFonts w:ascii="Times" w:hAnsi="Times"/>
          <w:sz w:val="24"/>
        </w:rPr>
        <w:t>.</w:t>
      </w:r>
    </w:p>
    <w:p w:rsidR="00800111" w:rsidRPr="009F137A" w:rsidRDefault="00C9424B" w:rsidP="00C90AF4">
      <w:pPr>
        <w:spacing w:line="360" w:lineRule="auto"/>
        <w:ind w:firstLine="720"/>
        <w:rPr>
          <w:rFonts w:ascii="Times" w:hAnsi="Times"/>
          <w:sz w:val="24"/>
        </w:rPr>
      </w:pPr>
      <w:r w:rsidRPr="009F137A">
        <w:rPr>
          <w:rFonts w:ascii="Times" w:hAnsi="Times"/>
          <w:sz w:val="24"/>
        </w:rPr>
        <w:t xml:space="preserve">The majority of ED staff </w:t>
      </w:r>
      <w:r w:rsidR="00BB76C4" w:rsidRPr="009F137A">
        <w:rPr>
          <w:rFonts w:ascii="Times" w:hAnsi="Times"/>
          <w:sz w:val="24"/>
        </w:rPr>
        <w:t>feel</w:t>
      </w:r>
      <w:r w:rsidRPr="009F137A">
        <w:rPr>
          <w:rFonts w:ascii="Times" w:hAnsi="Times"/>
          <w:sz w:val="24"/>
        </w:rPr>
        <w:t xml:space="preserve"> </w:t>
      </w:r>
      <w:r w:rsidR="00CE5844" w:rsidRPr="009F137A">
        <w:rPr>
          <w:rFonts w:ascii="Times" w:hAnsi="Times"/>
          <w:sz w:val="24"/>
        </w:rPr>
        <w:t xml:space="preserve">moderately confident in implementing aspects of trauma-informed care. </w:t>
      </w:r>
      <w:r w:rsidRPr="009F137A">
        <w:rPr>
          <w:rFonts w:ascii="Times" w:hAnsi="Times"/>
          <w:sz w:val="24"/>
        </w:rPr>
        <w:t xml:space="preserve">Training in </w:t>
      </w:r>
      <w:r w:rsidR="00EE0A81" w:rsidRPr="009F137A">
        <w:rPr>
          <w:rFonts w:ascii="Times" w:hAnsi="Times" w:cs="Times New Roman"/>
          <w:sz w:val="24"/>
          <w:szCs w:val="24"/>
        </w:rPr>
        <w:t>trauma-informed care</w:t>
      </w:r>
      <w:r w:rsidRPr="009F137A">
        <w:rPr>
          <w:rFonts w:ascii="Times" w:hAnsi="Times"/>
          <w:sz w:val="24"/>
        </w:rPr>
        <w:t xml:space="preserve">, working in a </w:t>
      </w:r>
      <w:r w:rsidR="00317C79" w:rsidRPr="009F137A">
        <w:rPr>
          <w:rFonts w:ascii="Times" w:hAnsi="Times"/>
          <w:sz w:val="24"/>
        </w:rPr>
        <w:t>paediatric</w:t>
      </w:r>
      <w:r w:rsidRPr="009F137A">
        <w:rPr>
          <w:rFonts w:ascii="Times" w:hAnsi="Times"/>
          <w:sz w:val="24"/>
        </w:rPr>
        <w:t xml:space="preserve"> ED and more years of experience were associated with more confidence in these skills. The common theme </w:t>
      </w:r>
      <w:r w:rsidR="00F93E4D" w:rsidRPr="009F137A">
        <w:rPr>
          <w:rFonts w:ascii="Times" w:hAnsi="Times"/>
          <w:sz w:val="24"/>
        </w:rPr>
        <w:t xml:space="preserve">underpinning </w:t>
      </w:r>
      <w:r w:rsidRPr="009F137A">
        <w:rPr>
          <w:rFonts w:ascii="Times" w:hAnsi="Times"/>
          <w:sz w:val="24"/>
        </w:rPr>
        <w:t xml:space="preserve">the skills </w:t>
      </w:r>
      <w:r w:rsidR="00015186" w:rsidRPr="009F137A">
        <w:rPr>
          <w:rFonts w:ascii="Times" w:hAnsi="Times"/>
          <w:sz w:val="24"/>
        </w:rPr>
        <w:t>associated with less confidence</w:t>
      </w:r>
      <w:r w:rsidR="00BA4011">
        <w:rPr>
          <w:rFonts w:ascii="Times" w:hAnsi="Times"/>
          <w:sz w:val="24"/>
        </w:rPr>
        <w:t xml:space="preserve"> </w:t>
      </w:r>
      <w:r w:rsidR="00BA4011">
        <w:rPr>
          <w:rFonts w:ascii="Times New Roman" w:hAnsi="Times New Roman" w:cs="Times New Roman"/>
          <w:sz w:val="24"/>
          <w:szCs w:val="24"/>
          <w:lang w:val="en-US"/>
        </w:rPr>
        <w:t xml:space="preserve">(educating children and families about trauma reactions, and how to identify those at risk and access help) </w:t>
      </w:r>
      <w:r w:rsidRPr="009F137A">
        <w:rPr>
          <w:rFonts w:ascii="Times" w:hAnsi="Times"/>
          <w:sz w:val="24"/>
        </w:rPr>
        <w:t xml:space="preserve">is that they are directly related to applying </w:t>
      </w:r>
      <w:r w:rsidR="009A54C0" w:rsidRPr="009F137A">
        <w:rPr>
          <w:rFonts w:ascii="Times" w:hAnsi="Times"/>
          <w:sz w:val="24"/>
        </w:rPr>
        <w:t xml:space="preserve">specific </w:t>
      </w:r>
      <w:r w:rsidRPr="009F137A">
        <w:rPr>
          <w:rFonts w:ascii="Times" w:hAnsi="Times"/>
          <w:sz w:val="24"/>
        </w:rPr>
        <w:t xml:space="preserve">knowledge and understanding of PTS and trauma-informed approaches to care. </w:t>
      </w:r>
      <w:r w:rsidR="001F6CBE" w:rsidRPr="009F137A">
        <w:rPr>
          <w:rFonts w:ascii="Times" w:hAnsi="Times"/>
          <w:sz w:val="24"/>
        </w:rPr>
        <w:t xml:space="preserve">Whereas the </w:t>
      </w:r>
      <w:r w:rsidRPr="009F137A">
        <w:rPr>
          <w:rFonts w:ascii="Times" w:hAnsi="Times"/>
          <w:sz w:val="24"/>
        </w:rPr>
        <w:t>skills</w:t>
      </w:r>
      <w:r w:rsidR="00D2210C" w:rsidRPr="009F137A">
        <w:rPr>
          <w:rFonts w:ascii="Times" w:hAnsi="Times"/>
          <w:sz w:val="24"/>
        </w:rPr>
        <w:t xml:space="preserve"> associate</w:t>
      </w:r>
      <w:r w:rsidR="009A54C0" w:rsidRPr="009F137A">
        <w:rPr>
          <w:rFonts w:ascii="Times" w:hAnsi="Times"/>
          <w:sz w:val="24"/>
        </w:rPr>
        <w:t>d</w:t>
      </w:r>
      <w:r w:rsidR="00D2210C" w:rsidRPr="009F137A">
        <w:rPr>
          <w:rFonts w:ascii="Times" w:hAnsi="Times"/>
          <w:sz w:val="24"/>
        </w:rPr>
        <w:t xml:space="preserve"> with greater confidence</w:t>
      </w:r>
      <w:r w:rsidR="00BA4011">
        <w:rPr>
          <w:rFonts w:ascii="Times" w:hAnsi="Times"/>
          <w:sz w:val="24"/>
        </w:rPr>
        <w:t xml:space="preserve"> (</w:t>
      </w:r>
      <w:r w:rsidR="00BA4011" w:rsidRPr="00EF0C89">
        <w:rPr>
          <w:rFonts w:ascii="Times New Roman" w:hAnsi="Times New Roman" w:cs="Times New Roman"/>
          <w:sz w:val="24"/>
          <w:szCs w:val="24"/>
          <w:lang w:val="en-US"/>
        </w:rPr>
        <w:t>explaining procedures to children and parents and mobilizing professional and social support for the child</w:t>
      </w:r>
      <w:r w:rsidR="00BA4011">
        <w:rPr>
          <w:rFonts w:ascii="Times New Roman" w:hAnsi="Times New Roman" w:cs="Times New Roman"/>
          <w:sz w:val="24"/>
          <w:szCs w:val="24"/>
          <w:lang w:val="en-US"/>
        </w:rPr>
        <w:t>)</w:t>
      </w:r>
      <w:r w:rsidR="00D2210C" w:rsidRPr="009F137A">
        <w:rPr>
          <w:rFonts w:ascii="Times" w:hAnsi="Times"/>
          <w:sz w:val="24"/>
        </w:rPr>
        <w:t xml:space="preserve"> </w:t>
      </w:r>
      <w:r w:rsidRPr="009F137A">
        <w:rPr>
          <w:rFonts w:ascii="Times" w:hAnsi="Times"/>
          <w:sz w:val="24"/>
        </w:rPr>
        <w:t xml:space="preserve">can be </w:t>
      </w:r>
      <w:r w:rsidR="00565D9C" w:rsidRPr="009F137A">
        <w:rPr>
          <w:rFonts w:ascii="Times" w:hAnsi="Times" w:cs="Times New Roman"/>
          <w:sz w:val="24"/>
          <w:szCs w:val="24"/>
        </w:rPr>
        <w:t>adapted</w:t>
      </w:r>
      <w:r w:rsidRPr="009F137A">
        <w:rPr>
          <w:rFonts w:ascii="Times" w:hAnsi="Times"/>
          <w:sz w:val="24"/>
        </w:rPr>
        <w:t xml:space="preserve"> from other </w:t>
      </w:r>
      <w:r w:rsidR="00E14034" w:rsidRPr="009F137A">
        <w:rPr>
          <w:rFonts w:ascii="Times" w:hAnsi="Times"/>
          <w:sz w:val="24"/>
        </w:rPr>
        <w:t>models of</w:t>
      </w:r>
      <w:r w:rsidRPr="009F137A">
        <w:rPr>
          <w:rFonts w:ascii="Times" w:hAnsi="Times"/>
          <w:sz w:val="24"/>
        </w:rPr>
        <w:t xml:space="preserve"> care practiced in ED</w:t>
      </w:r>
      <w:r w:rsidR="003D3445" w:rsidRPr="009F137A">
        <w:rPr>
          <w:rFonts w:ascii="Times" w:hAnsi="Times"/>
          <w:sz w:val="24"/>
        </w:rPr>
        <w:t>s in</w:t>
      </w:r>
      <w:r w:rsidR="003D3445" w:rsidRPr="009F137A">
        <w:rPr>
          <w:rFonts w:ascii="Times New Roman" w:hAnsi="Times New Roman"/>
          <w:sz w:val="24"/>
        </w:rPr>
        <w:t xml:space="preserve"> Australia and New Zealand</w:t>
      </w:r>
      <w:r w:rsidR="001F6CBE" w:rsidRPr="009F137A">
        <w:rPr>
          <w:rFonts w:ascii="Times" w:hAnsi="Times"/>
          <w:sz w:val="24"/>
        </w:rPr>
        <w:t xml:space="preserve"> such as</w:t>
      </w:r>
      <w:r w:rsidRPr="009F137A">
        <w:rPr>
          <w:rFonts w:ascii="Times" w:hAnsi="Times"/>
          <w:sz w:val="24"/>
        </w:rPr>
        <w:t xml:space="preserve"> procedural pain management, family-</w:t>
      </w:r>
      <w:r w:rsidR="004F04A9" w:rsidRPr="009F137A">
        <w:rPr>
          <w:rFonts w:ascii="Times" w:hAnsi="Times"/>
          <w:sz w:val="24"/>
        </w:rPr>
        <w:t>centred</w:t>
      </w:r>
      <w:r w:rsidRPr="009F137A">
        <w:rPr>
          <w:rFonts w:ascii="Times" w:hAnsi="Times"/>
          <w:sz w:val="24"/>
        </w:rPr>
        <w:t xml:space="preserve"> care and practitioner self care. This suggests that training </w:t>
      </w:r>
      <w:r w:rsidR="002D14B3" w:rsidRPr="009F137A">
        <w:rPr>
          <w:rFonts w:ascii="Times" w:hAnsi="Times"/>
          <w:sz w:val="24"/>
        </w:rPr>
        <w:t>could</w:t>
      </w:r>
      <w:r w:rsidRPr="009F137A">
        <w:rPr>
          <w:rFonts w:ascii="Times" w:hAnsi="Times" w:cs="Times New Roman"/>
          <w:sz w:val="24"/>
          <w:szCs w:val="24"/>
        </w:rPr>
        <w:t xml:space="preserve"> </w:t>
      </w:r>
      <w:r w:rsidRPr="009F137A">
        <w:rPr>
          <w:rFonts w:ascii="Times" w:hAnsi="Times"/>
          <w:sz w:val="24"/>
        </w:rPr>
        <w:t xml:space="preserve">focus on the areas of low confidence and support and </w:t>
      </w:r>
      <w:r w:rsidR="00882A03" w:rsidRPr="009F137A">
        <w:rPr>
          <w:rFonts w:ascii="Times" w:hAnsi="Times"/>
          <w:sz w:val="24"/>
        </w:rPr>
        <w:t>reinforce</w:t>
      </w:r>
      <w:r w:rsidRPr="009F137A">
        <w:rPr>
          <w:rFonts w:ascii="Times" w:hAnsi="Times"/>
          <w:sz w:val="24"/>
        </w:rPr>
        <w:t xml:space="preserve"> the </w:t>
      </w:r>
      <w:r w:rsidR="00882A03" w:rsidRPr="009F137A">
        <w:rPr>
          <w:rFonts w:ascii="Times" w:hAnsi="Times"/>
          <w:sz w:val="24"/>
        </w:rPr>
        <w:t>relevant areas of perceived competence.</w:t>
      </w:r>
      <w:r w:rsidR="0023012F" w:rsidRPr="009F137A">
        <w:rPr>
          <w:rFonts w:ascii="Times" w:hAnsi="Times"/>
          <w:sz w:val="24"/>
        </w:rPr>
        <w:t xml:space="preserve"> </w:t>
      </w:r>
      <w:r w:rsidR="00477F29" w:rsidRPr="009F137A">
        <w:rPr>
          <w:rFonts w:ascii="Times" w:hAnsi="Times"/>
          <w:sz w:val="24"/>
        </w:rPr>
        <w:t>Differences</w:t>
      </w:r>
      <w:r w:rsidR="0023012F" w:rsidRPr="009F137A">
        <w:rPr>
          <w:rFonts w:ascii="Times" w:hAnsi="Times"/>
          <w:sz w:val="24"/>
        </w:rPr>
        <w:t xml:space="preserve"> </w:t>
      </w:r>
      <w:r w:rsidR="00477F29" w:rsidRPr="009F137A">
        <w:rPr>
          <w:rFonts w:ascii="Times" w:hAnsi="Times"/>
          <w:sz w:val="24"/>
        </w:rPr>
        <w:t xml:space="preserve">across aspects of </w:t>
      </w:r>
      <w:r w:rsidR="0023012F" w:rsidRPr="009F137A">
        <w:rPr>
          <w:rFonts w:ascii="Times" w:hAnsi="Times"/>
          <w:sz w:val="24"/>
        </w:rPr>
        <w:t>confidence</w:t>
      </w:r>
      <w:r w:rsidR="00477F29" w:rsidRPr="009F137A">
        <w:rPr>
          <w:rFonts w:ascii="Times" w:hAnsi="Times"/>
          <w:sz w:val="24"/>
        </w:rPr>
        <w:t xml:space="preserve"> in trauma-informed care</w:t>
      </w:r>
      <w:r w:rsidR="0023012F" w:rsidRPr="009F137A">
        <w:rPr>
          <w:rFonts w:ascii="Times" w:hAnsi="Times"/>
          <w:sz w:val="24"/>
        </w:rPr>
        <w:t xml:space="preserve"> varied between medical and nursing staff</w:t>
      </w:r>
      <w:r w:rsidR="00477F29" w:rsidRPr="009F137A">
        <w:rPr>
          <w:rFonts w:ascii="Times" w:hAnsi="Times"/>
          <w:sz w:val="24"/>
        </w:rPr>
        <w:t xml:space="preserve"> and reflected the</w:t>
      </w:r>
      <w:r w:rsidR="0023012F" w:rsidRPr="009F137A">
        <w:rPr>
          <w:rFonts w:ascii="Times" w:hAnsi="Times"/>
          <w:sz w:val="24"/>
        </w:rPr>
        <w:t xml:space="preserve"> differing roles between the professions</w:t>
      </w:r>
      <w:r w:rsidR="00477F29" w:rsidRPr="009F137A">
        <w:rPr>
          <w:rFonts w:ascii="Times" w:hAnsi="Times"/>
          <w:sz w:val="24"/>
        </w:rPr>
        <w:t xml:space="preserve"> in this region. For example nurses may lead in engaging the child or family in relaxation techniques, whereas physicians role would involve</w:t>
      </w:r>
      <w:r w:rsidR="00D04969" w:rsidRPr="009F137A">
        <w:rPr>
          <w:rFonts w:ascii="Times" w:hAnsi="Times"/>
          <w:sz w:val="24"/>
        </w:rPr>
        <w:t xml:space="preserve"> discussing prognosis.</w:t>
      </w:r>
      <w:r w:rsidR="00477F29" w:rsidRPr="009F137A">
        <w:rPr>
          <w:rFonts w:ascii="Times" w:hAnsi="Times"/>
          <w:sz w:val="24"/>
        </w:rPr>
        <w:t xml:space="preserve"> Profession specific roles </w:t>
      </w:r>
      <w:r w:rsidR="0023012F" w:rsidRPr="009F137A">
        <w:rPr>
          <w:rFonts w:ascii="Times" w:hAnsi="Times"/>
          <w:sz w:val="24"/>
        </w:rPr>
        <w:t>should be taken into account when developing training in this are</w:t>
      </w:r>
      <w:r w:rsidR="00477F29" w:rsidRPr="009F137A">
        <w:rPr>
          <w:rFonts w:ascii="Times" w:hAnsi="Times"/>
          <w:sz w:val="24"/>
        </w:rPr>
        <w:t>a</w:t>
      </w:r>
      <w:r w:rsidR="009D00FD" w:rsidRPr="009F137A">
        <w:rPr>
          <w:rFonts w:ascii="Times" w:hAnsi="Times"/>
          <w:sz w:val="24"/>
        </w:rPr>
        <w:t xml:space="preserve">. </w:t>
      </w:r>
    </w:p>
    <w:p w:rsidR="009B4860" w:rsidRPr="009F137A" w:rsidRDefault="00C4671C" w:rsidP="00A1237F">
      <w:pPr>
        <w:spacing w:line="360" w:lineRule="auto"/>
        <w:ind w:firstLine="720"/>
        <w:rPr>
          <w:rFonts w:ascii="Times" w:hAnsi="Times"/>
          <w:sz w:val="24"/>
        </w:rPr>
      </w:pPr>
      <w:r w:rsidRPr="009F137A">
        <w:rPr>
          <w:rFonts w:ascii="Times New Roman" w:hAnsi="Times New Roman"/>
          <w:sz w:val="24"/>
        </w:rPr>
        <w:t xml:space="preserve">The current study demonstrated some associations between demographic variables and knowledge and confidence scores; however, the small effect sizes suggest that there is no justification to target a particular group of </w:t>
      </w:r>
      <w:r w:rsidR="00A42FF6" w:rsidRPr="009F137A">
        <w:rPr>
          <w:rFonts w:ascii="Times New Roman" w:hAnsi="Times New Roman"/>
          <w:sz w:val="24"/>
        </w:rPr>
        <w:t>ED staff in Australia and New Zealand</w:t>
      </w:r>
      <w:r w:rsidRPr="009F137A">
        <w:rPr>
          <w:rFonts w:ascii="Times New Roman" w:hAnsi="Times New Roman" w:cs="Times New Roman"/>
          <w:sz w:val="24"/>
          <w:szCs w:val="24"/>
        </w:rPr>
        <w:t>.</w:t>
      </w:r>
      <w:r w:rsidRPr="009F137A">
        <w:rPr>
          <w:rFonts w:ascii="Times New Roman" w:hAnsi="Times New Roman"/>
          <w:sz w:val="24"/>
        </w:rPr>
        <w:t xml:space="preserve"> Rather the lack of difference in knowledge and confidence levels across groups indicates that training and education in </w:t>
      </w:r>
      <w:r w:rsidR="00EE0A81" w:rsidRPr="009F137A">
        <w:rPr>
          <w:rFonts w:ascii="Times New Roman" w:hAnsi="Times New Roman" w:cs="Times New Roman"/>
          <w:sz w:val="24"/>
          <w:szCs w:val="24"/>
        </w:rPr>
        <w:t>trauma-informed care</w:t>
      </w:r>
      <w:r w:rsidRPr="009F137A">
        <w:rPr>
          <w:rFonts w:ascii="Times New Roman" w:hAnsi="Times New Roman"/>
          <w:sz w:val="24"/>
        </w:rPr>
        <w:t xml:space="preserve"> is needed across </w:t>
      </w:r>
      <w:r w:rsidR="009D00FD" w:rsidRPr="009F137A">
        <w:rPr>
          <w:rFonts w:ascii="Times New Roman" w:hAnsi="Times New Roman"/>
          <w:sz w:val="24"/>
        </w:rPr>
        <w:t xml:space="preserve">the </w:t>
      </w:r>
      <w:r w:rsidRPr="009F137A">
        <w:rPr>
          <w:rFonts w:ascii="Times New Roman" w:hAnsi="Times New Roman"/>
          <w:sz w:val="24"/>
        </w:rPr>
        <w:t xml:space="preserve">workforce. </w:t>
      </w:r>
      <w:r w:rsidR="00B251E0" w:rsidRPr="009F137A">
        <w:rPr>
          <w:rFonts w:ascii="Times" w:hAnsi="Times"/>
          <w:sz w:val="24"/>
        </w:rPr>
        <w:t xml:space="preserve">Existing </w:t>
      </w:r>
      <w:r w:rsidR="0016261E" w:rsidRPr="009F137A">
        <w:rPr>
          <w:rFonts w:ascii="Times" w:hAnsi="Times"/>
          <w:sz w:val="24"/>
        </w:rPr>
        <w:t xml:space="preserve">education </w:t>
      </w:r>
      <w:r w:rsidR="00B251E0" w:rsidRPr="009F137A">
        <w:rPr>
          <w:rFonts w:ascii="Times" w:hAnsi="Times"/>
          <w:sz w:val="24"/>
        </w:rPr>
        <w:t xml:space="preserve">programs that </w:t>
      </w:r>
      <w:r w:rsidR="00385F53" w:rsidRPr="009F137A">
        <w:rPr>
          <w:rFonts w:ascii="Times" w:hAnsi="Times"/>
          <w:sz w:val="24"/>
        </w:rPr>
        <w:t xml:space="preserve">might </w:t>
      </w:r>
      <w:r w:rsidR="00B251E0" w:rsidRPr="009F137A">
        <w:rPr>
          <w:rFonts w:ascii="Times" w:hAnsi="Times"/>
          <w:sz w:val="24"/>
        </w:rPr>
        <w:t xml:space="preserve">address the confidence and competence needs </w:t>
      </w:r>
      <w:r w:rsidR="009D00FD" w:rsidRPr="009F137A">
        <w:rPr>
          <w:rFonts w:ascii="Times" w:hAnsi="Times"/>
          <w:sz w:val="24"/>
        </w:rPr>
        <w:t xml:space="preserve">of ED </w:t>
      </w:r>
      <w:r w:rsidR="00B251E0" w:rsidRPr="009F137A">
        <w:rPr>
          <w:rFonts w:ascii="Times" w:hAnsi="Times"/>
          <w:sz w:val="24"/>
        </w:rPr>
        <w:t xml:space="preserve">staff include </w:t>
      </w:r>
      <w:r w:rsidR="00676E7E" w:rsidRPr="009F137A">
        <w:rPr>
          <w:rFonts w:ascii="Times" w:hAnsi="Times"/>
          <w:sz w:val="24"/>
        </w:rPr>
        <w:t>Psychological First Aid (</w:t>
      </w:r>
      <w:r w:rsidR="003C52C0" w:rsidRPr="009F137A">
        <w:rPr>
          <w:rFonts w:ascii="Times" w:hAnsi="Times"/>
          <w:sz w:val="24"/>
        </w:rPr>
        <w:t>PFA</w:t>
      </w:r>
      <w:r w:rsidR="00676E7E" w:rsidRPr="009F137A">
        <w:rPr>
          <w:rFonts w:ascii="Times" w:hAnsi="Times"/>
          <w:sz w:val="24"/>
        </w:rPr>
        <w:t>)</w:t>
      </w:r>
      <w:r w:rsidR="003C52C0" w:rsidRPr="009F137A">
        <w:rPr>
          <w:rFonts w:ascii="Times" w:hAnsi="Times"/>
          <w:sz w:val="24"/>
        </w:rPr>
        <w:t xml:space="preserve"> </w:t>
      </w:r>
      <w:r w:rsidR="009702EA" w:rsidRPr="009F137A">
        <w:rPr>
          <w:rFonts w:ascii="Times" w:hAnsi="Times"/>
          <w:sz w:val="24"/>
        </w:rPr>
        <w:t>training</w:t>
      </w:r>
      <w:r w:rsidR="009B77E4" w:rsidRPr="009F137A">
        <w:rPr>
          <w:rFonts w:ascii="Times" w:hAnsi="Times"/>
          <w:sz w:val="24"/>
        </w:rPr>
        <w:t>,</w:t>
      </w:r>
      <w:r w:rsidR="00C91D8E" w:rsidRPr="009F137A">
        <w:rPr>
          <w:rFonts w:ascii="Times" w:hAnsi="Times" w:cs="Times New Roman"/>
          <w:sz w:val="24"/>
          <w:szCs w:val="24"/>
        </w:rPr>
        <w:fldChar w:fldCharType="begin"/>
      </w:r>
      <w:r w:rsidR="006D4A47">
        <w:rPr>
          <w:rFonts w:ascii="Times" w:hAnsi="Times" w:cs="Times New Roman"/>
          <w:sz w:val="24"/>
          <w:szCs w:val="24"/>
        </w:rPr>
        <w:instrText xml:space="preserve"> ADDIN EN.CITE &lt;EndNote&gt;&lt;Cite&gt;&lt;Author&gt;Brymer&lt;/Author&gt;&lt;Year&gt;2006&lt;/Year&gt;&lt;RecNum&gt;58&lt;/RecNum&gt;&lt;DisplayText&gt;&lt;style face="superscript"&gt;28,29&lt;/style&gt;&lt;/DisplayText&gt;&lt;record&gt;&lt;rec-number&gt;58&lt;/rec-number&gt;&lt;foreign-keys&gt;&lt;key app="EN" db-id="sdaeaaps3pr0t7e550j5a05mvfxtv5ptswzw" timestamp="1383618885"&gt;58&lt;/key&gt;&lt;/foreign-keys&gt;&lt;ref-type name="Journal Article"&gt;17&lt;/ref-type&gt;&lt;contributors&gt;&lt;authors&gt;&lt;author&gt;Brymer, Melissa&lt;/author&gt;&lt;author&gt;Layne, Christopher&lt;/author&gt;&lt;author&gt;Jacobs, Anne&lt;/author&gt;&lt;author&gt;Pynoos, Robert&lt;/author&gt;&lt;author&gt;Ruzek, Josef&lt;/author&gt;&lt;author&gt;Steinberg, Alan&lt;/author&gt;&lt;author&gt;Vernberg, Eric&lt;/author&gt;&lt;author&gt;Watson, Patricia&lt;/author&gt;&lt;/authors&gt;&lt;/contributors&gt;&lt;titles&gt;&lt;title&gt;Psychological first aid field operations guide, 2nd Edition&lt;/title&gt;&lt;secondary-title&gt;National Child Traumatic Stress Network and National Center for PTSD&lt;/secondary-title&gt;&lt;/titles&gt;&lt;periodical&gt;&lt;full-title&gt;National Child Traumatic Stress Network and National Center for PTSD&lt;/full-title&gt;&lt;/periodical&gt;&lt;dates&gt;&lt;year&gt;2006&lt;/year&gt;&lt;/dates&gt;&lt;urls&gt;&lt;related-urls&gt;&lt;url&gt;www.nctsn.org&lt;/url&gt;&lt;/related-urls&gt;&lt;/urls&gt;&lt;/record&gt;&lt;/Cite&gt;&lt;Cite&gt;&lt;RecNum&gt;492&lt;/RecNum&gt;&lt;record&gt;&lt;rec-number&gt;492&lt;/rec-number&gt;&lt;foreign-keys&gt;&lt;key app="EN" db-id="sdaeaaps3pr0t7e550j5a05mvfxtv5ptswzw" timestamp="1454878112"&gt;492&lt;/key&gt;&lt;/foreign-keys&gt;&lt;ref-type name="Web Page"&gt;12&lt;/ref-type&gt;&lt;contributors&gt;&lt;/contributors&gt;&lt;titles&gt;&lt;title&gt;Psychological First Aid online course&lt;/title&gt;&lt;/titles&gt;&lt;volume&gt;2015&lt;/volume&gt;&lt;number&gt;December, 10&lt;/number&gt;&lt;dates&gt;&lt;/dates&gt;&lt;publisher&gt;The National Child Traumatic Stress Network&lt;/publisher&gt;&lt;urls&gt;&lt;related-urls&gt;&lt;url&gt;http://learn.nctsn.org/course/index.php?categoryid=11; Accessed December 10, 2015.&lt;/url&gt;&lt;/related-urls&gt;&lt;/urls&gt;&lt;/record&gt;&lt;/Cite&gt;&lt;/EndNote&gt;</w:instrText>
      </w:r>
      <w:r w:rsidR="00C91D8E" w:rsidRPr="009F137A">
        <w:rPr>
          <w:rFonts w:ascii="Times" w:hAnsi="Times" w:cs="Times New Roman"/>
          <w:sz w:val="24"/>
          <w:szCs w:val="24"/>
        </w:rPr>
        <w:fldChar w:fldCharType="separate"/>
      </w:r>
      <w:hyperlink w:anchor="_ENREF_28" w:tooltip="Brymer, 2006 #58" w:history="1">
        <w:r w:rsidR="00A1237F" w:rsidRPr="006D4A47">
          <w:rPr>
            <w:rFonts w:ascii="Times" w:hAnsi="Times" w:cs="Times New Roman"/>
            <w:noProof/>
            <w:sz w:val="24"/>
            <w:szCs w:val="24"/>
            <w:vertAlign w:val="superscript"/>
          </w:rPr>
          <w:t>28</w:t>
        </w:r>
      </w:hyperlink>
      <w:r w:rsidR="006D4A47" w:rsidRPr="006D4A47">
        <w:rPr>
          <w:rFonts w:ascii="Times" w:hAnsi="Times" w:cs="Times New Roman"/>
          <w:noProof/>
          <w:sz w:val="24"/>
          <w:szCs w:val="24"/>
          <w:vertAlign w:val="superscript"/>
        </w:rPr>
        <w:t>,</w:t>
      </w:r>
      <w:hyperlink w:anchor="_ENREF_29" w:tooltip=",  #492" w:history="1">
        <w:r w:rsidR="00A1237F" w:rsidRPr="006D4A47">
          <w:rPr>
            <w:rFonts w:ascii="Times" w:hAnsi="Times" w:cs="Times New Roman"/>
            <w:noProof/>
            <w:sz w:val="24"/>
            <w:szCs w:val="24"/>
            <w:vertAlign w:val="superscript"/>
          </w:rPr>
          <w:t>29</w:t>
        </w:r>
      </w:hyperlink>
      <w:r w:rsidR="00C91D8E" w:rsidRPr="009F137A">
        <w:rPr>
          <w:rFonts w:ascii="Times" w:hAnsi="Times" w:cs="Times New Roman"/>
          <w:sz w:val="24"/>
          <w:szCs w:val="24"/>
        </w:rPr>
        <w:fldChar w:fldCharType="end"/>
      </w:r>
      <w:r w:rsidR="0016261E" w:rsidRPr="009F137A">
        <w:rPr>
          <w:rFonts w:ascii="Times" w:hAnsi="Times"/>
          <w:sz w:val="24"/>
        </w:rPr>
        <w:t xml:space="preserve"> resources from the</w:t>
      </w:r>
      <w:r w:rsidR="00B251E0" w:rsidRPr="009F137A">
        <w:rPr>
          <w:rFonts w:ascii="Times" w:hAnsi="Times"/>
          <w:sz w:val="24"/>
        </w:rPr>
        <w:t xml:space="preserve"> HealthCare Toolbox website</w:t>
      </w:r>
      <w:hyperlink w:anchor="_ENREF_30" w:tooltip="Stuber, 2006 #138" w:history="1">
        <w:r w:rsidR="00C91D8E" w:rsidRPr="009F137A">
          <w:rPr>
            <w:rFonts w:ascii="Times" w:hAnsi="Times" w:cs="Times New Roman"/>
            <w:sz w:val="24"/>
            <w:szCs w:val="24"/>
          </w:rPr>
          <w:fldChar w:fldCharType="begin"/>
        </w:r>
        <w:r w:rsidR="00A1237F">
          <w:rPr>
            <w:rFonts w:ascii="Times" w:hAnsi="Times" w:cs="Times New Roman"/>
            <w:sz w:val="24"/>
            <w:szCs w:val="24"/>
          </w:rPr>
          <w:instrText xml:space="preserve"> ADDIN EN.CITE &lt;EndNote&gt;&lt;Cite&gt;&lt;Author&gt;Stuber&lt;/Author&gt;&lt;Year&gt;2006&lt;/Year&gt;&lt;RecNum&gt;138&lt;/RecNum&gt;&lt;DisplayText&gt;&lt;style face="superscript"&gt;30&lt;/style&gt;&lt;/DisplayText&gt;&lt;record&gt;&lt;rec-number&gt;138&lt;/rec-number&gt;&lt;foreign-keys&gt;&lt;key app="EN" db-id="sdaeaaps3pr0t7e550j5a05mvfxtv5ptswzw" timestamp="1424235369"&gt;138&lt;/key&gt;&lt;/foreign-keys&gt;&lt;ref-type name="Journal Article"&gt;17&lt;/ref-type&gt;&lt;contributors&gt;&lt;authors&gt;&lt;author&gt;Stuber, Margaret L&lt;/author&gt;&lt;author&gt;Schneider, Stephanie&lt;/author&gt;&lt;author&gt;Kassam-Adams, Nancy&lt;/author&gt;&lt;author&gt;Kazak, Anne E&lt;/author&gt;&lt;author&gt;Saxe, Glenn&lt;/author&gt;&lt;/authors&gt;&lt;/contributors&gt;&lt;titles&gt;&lt;title&gt;The medical traumatic stress toolkit&lt;/title&gt;&lt;secondary-title&gt;CNS Spectr&lt;/secondary-title&gt;&lt;/titles&gt;&lt;periodical&gt;&lt;full-title&gt;CNS Spectr&lt;/full-title&gt;&lt;/periodical&gt;&lt;pages&gt;137-142&lt;/pages&gt;&lt;volume&gt;11&lt;/volume&gt;&lt;number&gt;02&lt;/number&gt;&lt;dates&gt;&lt;year&gt;2006&lt;/year&gt;&lt;/dates&gt;&lt;isbn&gt;2165-6509&lt;/isbn&gt;&lt;urls&gt;&lt;/urls&gt;&lt;/record&gt;&lt;/Cite&gt;&lt;/EndNote&gt;</w:instrText>
        </w:r>
        <w:r w:rsidR="00C91D8E" w:rsidRPr="009F137A">
          <w:rPr>
            <w:rFonts w:ascii="Times" w:hAnsi="Times" w:cs="Times New Roman"/>
            <w:sz w:val="24"/>
            <w:szCs w:val="24"/>
          </w:rPr>
          <w:fldChar w:fldCharType="separate"/>
        </w:r>
        <w:r w:rsidR="00A1237F" w:rsidRPr="006D4A47">
          <w:rPr>
            <w:rFonts w:ascii="Times" w:hAnsi="Times" w:cs="Times New Roman"/>
            <w:noProof/>
            <w:sz w:val="24"/>
            <w:szCs w:val="24"/>
            <w:vertAlign w:val="superscript"/>
          </w:rPr>
          <w:t>30</w:t>
        </w:r>
        <w:r w:rsidR="00C91D8E" w:rsidRPr="009F137A">
          <w:rPr>
            <w:rFonts w:ascii="Times" w:hAnsi="Times" w:cs="Times New Roman"/>
            <w:sz w:val="24"/>
            <w:szCs w:val="24"/>
          </w:rPr>
          <w:fldChar w:fldCharType="end"/>
        </w:r>
      </w:hyperlink>
      <w:r w:rsidR="0016261E" w:rsidRPr="009F137A">
        <w:rPr>
          <w:rFonts w:ascii="Times" w:hAnsi="Times"/>
          <w:sz w:val="24"/>
        </w:rPr>
        <w:t xml:space="preserve"> and the Trauma Toolbox for Primary Care</w:t>
      </w:r>
      <w:r w:rsidR="009B77E4" w:rsidRPr="009F137A">
        <w:rPr>
          <w:rFonts w:ascii="Times" w:hAnsi="Times"/>
          <w:sz w:val="24"/>
        </w:rPr>
        <w:t>.</w:t>
      </w:r>
      <w:hyperlink w:anchor="_ENREF_31" w:tooltip=",  #500" w:history="1">
        <w:r w:rsidR="00C91D8E" w:rsidRPr="009F137A">
          <w:rPr>
            <w:rFonts w:ascii="Times" w:hAnsi="Times" w:cs="Times New Roman"/>
            <w:sz w:val="24"/>
            <w:szCs w:val="24"/>
          </w:rPr>
          <w:fldChar w:fldCharType="begin"/>
        </w:r>
        <w:r w:rsidR="00A1237F">
          <w:rPr>
            <w:rFonts w:ascii="Times" w:hAnsi="Times" w:cs="Times New Roman"/>
            <w:sz w:val="24"/>
            <w:szCs w:val="24"/>
          </w:rPr>
          <w:instrText xml:space="preserve"> ADDIN EN.CITE &lt;EndNote&gt;&lt;Cite&gt;&lt;RecNum&gt;500&lt;/RecNum&gt;&lt;DisplayText&gt;&lt;style face="superscript"&gt;31&lt;/style&gt;&lt;/DisplayText&gt;&lt;record&gt;&lt;rec-number&gt;500&lt;/rec-number&gt;&lt;foreign-keys&gt;&lt;key app="EN" db-id="sdaeaaps3pr0t7e550j5a05mvfxtv5ptswzw" timestamp="1461026606"&gt;500&lt;/key&gt;&lt;/foreign-keys&gt;&lt;ref-type name="Web Page"&gt;12&lt;/ref-type&gt;&lt;contributors&gt;&lt;/contributors&gt;&lt;titles&gt;&lt;title&gt;Trauma Toolbox for Primary Care &lt;/title&gt;&lt;/titles&gt;&lt;volume&gt;Accessed December 10, 2015&lt;/volume&gt;&lt;dates&gt;&lt;/dates&gt;&lt;publisher&gt;The American Academy of Pediatrics &lt;/publisher&gt;&lt;urls&gt;&lt;related-urls&gt;&lt;url&gt;http://www.aap.org/en-us/advocacy-and-policy/aap-health-initiatives/healthy-foster-care-america/Pages/Trauma-Guide.aspx; Accessed December 10, 2015.&lt;/url&gt;&lt;/related-urls&gt;&lt;/urls&gt;&lt;custom1&gt;Accessed December 10, 2015&lt;/custom1&gt;&lt;/record&gt;&lt;/Cite&gt;&lt;/EndNote&gt;</w:instrText>
        </w:r>
        <w:r w:rsidR="00C91D8E" w:rsidRPr="009F137A">
          <w:rPr>
            <w:rFonts w:ascii="Times" w:hAnsi="Times" w:cs="Times New Roman"/>
            <w:sz w:val="24"/>
            <w:szCs w:val="24"/>
          </w:rPr>
          <w:fldChar w:fldCharType="separate"/>
        </w:r>
        <w:r w:rsidR="00A1237F" w:rsidRPr="006D4A47">
          <w:rPr>
            <w:rFonts w:ascii="Times" w:hAnsi="Times" w:cs="Times New Roman"/>
            <w:noProof/>
            <w:sz w:val="24"/>
            <w:szCs w:val="24"/>
            <w:vertAlign w:val="superscript"/>
          </w:rPr>
          <w:t>31</w:t>
        </w:r>
        <w:r w:rsidR="00C91D8E" w:rsidRPr="009F137A">
          <w:rPr>
            <w:rFonts w:ascii="Times" w:hAnsi="Times" w:cs="Times New Roman"/>
            <w:sz w:val="24"/>
            <w:szCs w:val="24"/>
          </w:rPr>
          <w:fldChar w:fldCharType="end"/>
        </w:r>
      </w:hyperlink>
      <w:r w:rsidR="009702EA" w:rsidRPr="009F137A">
        <w:rPr>
          <w:rFonts w:ascii="Times" w:hAnsi="Times" w:cs="Times New Roman"/>
          <w:sz w:val="24"/>
          <w:szCs w:val="24"/>
        </w:rPr>
        <w:t xml:space="preserve"> </w:t>
      </w:r>
      <w:r w:rsidR="00F201B6" w:rsidRPr="009F137A">
        <w:rPr>
          <w:rFonts w:ascii="Times" w:hAnsi="Times" w:cs="Times New Roman"/>
          <w:sz w:val="24"/>
          <w:szCs w:val="24"/>
        </w:rPr>
        <w:t>Both the PFA training program and Health Care Toolbox include interactive elements providing opportunities for ED staff to apply the knowledge and skills developed and receive feedback</w:t>
      </w:r>
      <w:r w:rsidR="00265717" w:rsidRPr="009F137A">
        <w:rPr>
          <w:rFonts w:ascii="Times" w:hAnsi="Times" w:cs="Times New Roman"/>
          <w:sz w:val="24"/>
          <w:szCs w:val="24"/>
        </w:rPr>
        <w:t xml:space="preserve">. This </w:t>
      </w:r>
      <w:r w:rsidR="00F201B6" w:rsidRPr="009F137A">
        <w:rPr>
          <w:rFonts w:ascii="Times" w:hAnsi="Times"/>
          <w:sz w:val="24"/>
        </w:rPr>
        <w:t xml:space="preserve">format meets the preference </w:t>
      </w:r>
      <w:r w:rsidR="00FD6AE4" w:rsidRPr="009F137A">
        <w:rPr>
          <w:rFonts w:ascii="Times" w:hAnsi="Times"/>
          <w:sz w:val="24"/>
        </w:rPr>
        <w:t xml:space="preserve">for brief </w:t>
      </w:r>
      <w:r w:rsidR="005B348E" w:rsidRPr="009F137A">
        <w:rPr>
          <w:rFonts w:ascii="Times" w:hAnsi="Times"/>
          <w:sz w:val="24"/>
        </w:rPr>
        <w:t>interactive e-learning</w:t>
      </w:r>
      <w:r w:rsidR="00265717" w:rsidRPr="009F137A">
        <w:rPr>
          <w:rFonts w:ascii="Times" w:hAnsi="Times"/>
          <w:sz w:val="24"/>
        </w:rPr>
        <w:t xml:space="preserve"> identified by ED staff in this region</w:t>
      </w:r>
      <w:r w:rsidR="00F201B6" w:rsidRPr="009F137A">
        <w:rPr>
          <w:rFonts w:ascii="Times" w:hAnsi="Times"/>
          <w:sz w:val="24"/>
        </w:rPr>
        <w:t>.</w:t>
      </w:r>
      <w:r w:rsidR="00733CA7" w:rsidRPr="009F137A">
        <w:rPr>
          <w:rFonts w:ascii="Times" w:hAnsi="Times"/>
          <w:sz w:val="24"/>
        </w:rPr>
        <w:t xml:space="preserve"> </w:t>
      </w:r>
      <w:r w:rsidR="00FD6AE4" w:rsidRPr="009F137A">
        <w:rPr>
          <w:rFonts w:ascii="Times" w:hAnsi="Times"/>
          <w:sz w:val="24"/>
        </w:rPr>
        <w:t>I</w:t>
      </w:r>
      <w:r w:rsidR="00265717" w:rsidRPr="009F137A">
        <w:rPr>
          <w:rFonts w:ascii="Times" w:hAnsi="Times"/>
          <w:sz w:val="24"/>
        </w:rPr>
        <w:t>n the evaluation and development of training in this area</w:t>
      </w:r>
      <w:r w:rsidR="00C65CE7" w:rsidRPr="009F137A">
        <w:rPr>
          <w:rFonts w:ascii="Times" w:hAnsi="Times"/>
          <w:sz w:val="24"/>
        </w:rPr>
        <w:t>,</w:t>
      </w:r>
      <w:r w:rsidR="00FD6AE4" w:rsidRPr="009F137A">
        <w:rPr>
          <w:rFonts w:ascii="Times" w:hAnsi="Times"/>
          <w:sz w:val="24"/>
        </w:rPr>
        <w:t xml:space="preserve"> preferences for brief training must be balanced with ensuring ED staff are able to retain and incorporate knowledge and skills learnt into their practice.</w:t>
      </w:r>
      <w:hyperlink w:anchor="_ENREF_32" w:tooltip="Price, 2015 #528" w:history="1">
        <w:r w:rsidR="00C91D8E" w:rsidRPr="009F137A">
          <w:rPr>
            <w:rFonts w:ascii="Times" w:hAnsi="Times"/>
            <w:sz w:val="24"/>
          </w:rPr>
          <w:fldChar w:fldCharType="begin"/>
        </w:r>
        <w:r w:rsidR="00A1237F">
          <w:rPr>
            <w:rFonts w:ascii="Times" w:hAnsi="Times"/>
            <w:sz w:val="24"/>
          </w:rPr>
          <w:instrText xml:space="preserve"> ADDIN EN.CITE &lt;EndNote&gt;&lt;Cite&gt;&lt;Author&gt;Price&lt;/Author&gt;&lt;Year&gt;2015&lt;/Year&gt;&lt;RecNum&gt;528&lt;/RecNum&gt;&lt;DisplayText&gt;&lt;style face="superscript"&gt;32&lt;/style&gt;&lt;/DisplayText&gt;&lt;record&gt;&lt;rec-number&gt;528&lt;/rec-number&gt;&lt;foreign-keys&gt;&lt;key app="EN" db-id="sdaeaaps3pr0t7e550j5a05mvfxtv5ptswzw" timestamp="1468652990"&gt;528&lt;/key&gt;&lt;/foreign-keys&gt;&lt;ref-type name="Journal Article"&gt;17&lt;/ref-type&gt;&lt;contributors&gt;&lt;authors&gt;&lt;author&gt;Price, David W&lt;/author&gt;&lt;author&gt;Wagner, Dianne P&lt;/author&gt;&lt;author&gt;Krane, N Kevin&lt;/author&gt;&lt;author&gt;Rougas, Steven C&lt;/author&gt;&lt;author&gt;Lowitt, Nancy R&lt;/author&gt;&lt;author&gt;Offodile, Regina S&lt;/author&gt;&lt;author&gt;Easdown, L Jane&lt;/author&gt;&lt;author&gt;Andrews, Mark AW&lt;/author&gt;&lt;author&gt;Kodner, Charles M&lt;/author&gt;&lt;author&gt;Lypson, Monica&lt;/author&gt;&lt;/authors&gt;&lt;/contributors&gt;&lt;titles&gt;&lt;title&gt;What are the implications of implementation science for medical education?&lt;/title&gt;&lt;secondary-title&gt;Med Educ Online&lt;/secondary-title&gt;&lt;/titles&gt;&lt;periodical&gt;&lt;full-title&gt;Med Educ Online&lt;/full-title&gt;&lt;/periodical&gt;&lt;volume&gt;20&lt;/volume&gt;&lt;dates&gt;&lt;year&gt;2015&lt;/year&gt;&lt;/dates&gt;&lt;urls&gt;&lt;/urls&gt;&lt;/record&gt;&lt;/Cite&gt;&lt;/EndNote&gt;</w:instrText>
        </w:r>
        <w:r w:rsidR="00C91D8E" w:rsidRPr="009F137A">
          <w:rPr>
            <w:rFonts w:ascii="Times" w:hAnsi="Times"/>
            <w:sz w:val="24"/>
          </w:rPr>
          <w:fldChar w:fldCharType="separate"/>
        </w:r>
        <w:r w:rsidR="00A1237F" w:rsidRPr="006D4A47">
          <w:rPr>
            <w:rFonts w:ascii="Times" w:hAnsi="Times"/>
            <w:noProof/>
            <w:sz w:val="24"/>
            <w:vertAlign w:val="superscript"/>
          </w:rPr>
          <w:t>32</w:t>
        </w:r>
        <w:r w:rsidR="00C91D8E" w:rsidRPr="009F137A">
          <w:rPr>
            <w:rFonts w:ascii="Times" w:hAnsi="Times"/>
            <w:sz w:val="24"/>
          </w:rPr>
          <w:fldChar w:fldCharType="end"/>
        </w:r>
      </w:hyperlink>
      <w:r w:rsidR="00FD6AE4" w:rsidRPr="009F137A">
        <w:rPr>
          <w:rFonts w:ascii="Times" w:hAnsi="Times"/>
          <w:sz w:val="24"/>
        </w:rPr>
        <w:t xml:space="preserve"> </w:t>
      </w:r>
      <w:r w:rsidR="00AD2F4A" w:rsidRPr="009F137A">
        <w:rPr>
          <w:rFonts w:ascii="Times" w:hAnsi="Times"/>
          <w:sz w:val="24"/>
        </w:rPr>
        <w:t>Fu</w:t>
      </w:r>
      <w:r w:rsidR="00A25850" w:rsidRPr="009F137A">
        <w:rPr>
          <w:rFonts w:ascii="Times" w:hAnsi="Times"/>
          <w:sz w:val="24"/>
        </w:rPr>
        <w:t xml:space="preserve">rther research is required to </w:t>
      </w:r>
      <w:r w:rsidR="0016261E" w:rsidRPr="009F137A">
        <w:rPr>
          <w:rFonts w:ascii="Times" w:hAnsi="Times"/>
          <w:sz w:val="24"/>
        </w:rPr>
        <w:t xml:space="preserve">examine the </w:t>
      </w:r>
      <w:r w:rsidR="00A25850" w:rsidRPr="009F137A">
        <w:rPr>
          <w:rFonts w:ascii="Times" w:hAnsi="Times"/>
          <w:sz w:val="24"/>
        </w:rPr>
        <w:t>efficacy</w:t>
      </w:r>
      <w:r w:rsidR="002D14B3" w:rsidRPr="009F137A">
        <w:rPr>
          <w:rFonts w:ascii="Times" w:hAnsi="Times"/>
          <w:sz w:val="24"/>
        </w:rPr>
        <w:t xml:space="preserve"> and </w:t>
      </w:r>
      <w:r w:rsidR="00A20137" w:rsidRPr="009F137A">
        <w:rPr>
          <w:rFonts w:ascii="Times" w:hAnsi="Times"/>
          <w:sz w:val="24"/>
        </w:rPr>
        <w:t xml:space="preserve">feasibility </w:t>
      </w:r>
      <w:r w:rsidR="00A25850" w:rsidRPr="009F137A">
        <w:rPr>
          <w:rFonts w:ascii="Times" w:hAnsi="Times"/>
          <w:sz w:val="24"/>
        </w:rPr>
        <w:t>of available training programs to support calls for widespread training</w:t>
      </w:r>
      <w:r w:rsidR="0016261E" w:rsidRPr="009F137A">
        <w:rPr>
          <w:rFonts w:ascii="Times" w:hAnsi="Times"/>
          <w:sz w:val="24"/>
        </w:rPr>
        <w:t xml:space="preserve"> in </w:t>
      </w:r>
      <w:r w:rsidR="00EE0A81" w:rsidRPr="009F137A">
        <w:rPr>
          <w:rFonts w:ascii="Times" w:hAnsi="Times" w:cs="Times New Roman"/>
          <w:sz w:val="24"/>
          <w:szCs w:val="24"/>
        </w:rPr>
        <w:t>trauma-informed care</w:t>
      </w:r>
      <w:hyperlink w:anchor="_ENREF_12" w:tooltip="Marsac, 2015 #501" w:history="1">
        <w:r w:rsidR="00C91D8E" w:rsidRPr="009F137A">
          <w:rPr>
            <w:rFonts w:ascii="Times" w:hAnsi="Times" w:cs="Times New Roman"/>
            <w:sz w:val="24"/>
            <w:szCs w:val="24"/>
          </w:rPr>
          <w:fldChar w:fldCharType="begin"/>
        </w:r>
        <w:r w:rsidR="00A1237F">
          <w:rPr>
            <w:rFonts w:ascii="Times" w:hAnsi="Times" w:cs="Times New Roman"/>
            <w:sz w:val="24"/>
            <w:szCs w:val="24"/>
          </w:rPr>
          <w:instrText xml:space="preserve"> ADDIN EN.CITE &lt;EndNote&gt;&lt;Cite&gt;&lt;Author&gt;Marsac&lt;/Author&gt;&lt;Year&gt;2015&lt;/Year&gt;&lt;RecNum&gt;501&lt;/RecNum&gt;&lt;DisplayText&gt;&lt;style face="superscript"&gt;12&lt;/style&gt;&lt;/DisplayText&gt;&lt;record&gt;&lt;rec-number&gt;501&lt;/rec-number&gt;&lt;foreign-keys&gt;&lt;key app="EN" db-id="sdaeaaps3pr0t7e550j5a05mvfxtv5ptswzw" timestamp="1461028864"&gt;501&lt;/key&gt;&lt;/foreign-keys&gt;&lt;ref-type name="Journal Article"&gt;17&lt;/ref-type&gt;&lt;contributors&gt;&lt;authors&gt;&lt;author&gt;Marsac, Meghan L&lt;/author&gt;&lt;author&gt;Kassam-Adams, Nancy&lt;/author&gt;&lt;author&gt;Hildenbrand, Aimee K&lt;/author&gt;&lt;author&gt;Nicholls, Elizabeth&lt;/author&gt;&lt;author&gt;Winston, Flaura K&lt;/author&gt;&lt;author&gt;Leff, Stephen S&lt;/author&gt;&lt;author&gt;Fein, Joel&lt;/author&gt;&lt;/authors&gt;&lt;/contributors&gt;&lt;titles&gt;&lt;title&gt;Implementing a Trauma-Informed Approach in Pediatric Health Care Networks&lt;/title&gt;&lt;secondary-title&gt;JAMA pediatrics&lt;/secondary-title&gt;&lt;/titles&gt;&lt;periodical&gt;&lt;full-title&gt;JAMA pediatrics&lt;/full-title&gt;&lt;/periodical&gt;&lt;pages&gt;1-8&lt;/pages&gt;&lt;volume&gt;170&lt;/volume&gt;&lt;number&gt;1&lt;/number&gt;&lt;dates&gt;&lt;year&gt;2015&lt;/year&gt;&lt;/dates&gt;&lt;urls&gt;&lt;/urls&gt;&lt;/record&gt;&lt;/Cite&gt;&lt;/EndNote&gt;</w:instrText>
        </w:r>
        <w:r w:rsidR="00C91D8E" w:rsidRPr="009F137A">
          <w:rPr>
            <w:rFonts w:ascii="Times" w:hAnsi="Times" w:cs="Times New Roman"/>
            <w:sz w:val="24"/>
            <w:szCs w:val="24"/>
          </w:rPr>
          <w:fldChar w:fldCharType="separate"/>
        </w:r>
        <w:r w:rsidR="00A1237F" w:rsidRPr="006D4A47">
          <w:rPr>
            <w:rFonts w:ascii="Times" w:hAnsi="Times" w:cs="Times New Roman"/>
            <w:noProof/>
            <w:sz w:val="24"/>
            <w:szCs w:val="24"/>
            <w:vertAlign w:val="superscript"/>
          </w:rPr>
          <w:t>12</w:t>
        </w:r>
        <w:r w:rsidR="00C91D8E" w:rsidRPr="009F137A">
          <w:rPr>
            <w:rFonts w:ascii="Times" w:hAnsi="Times" w:cs="Times New Roman"/>
            <w:sz w:val="24"/>
            <w:szCs w:val="24"/>
          </w:rPr>
          <w:fldChar w:fldCharType="end"/>
        </w:r>
      </w:hyperlink>
      <w:r w:rsidR="00A25850" w:rsidRPr="009F137A">
        <w:rPr>
          <w:rFonts w:ascii="Times" w:hAnsi="Times"/>
          <w:sz w:val="24"/>
        </w:rPr>
        <w:t>.</w:t>
      </w:r>
      <w:r w:rsidR="00265717" w:rsidRPr="009F137A">
        <w:rPr>
          <w:rFonts w:ascii="Times" w:hAnsi="Times"/>
          <w:sz w:val="24"/>
        </w:rPr>
        <w:t xml:space="preserve"> </w:t>
      </w:r>
    </w:p>
    <w:p w:rsidR="006F277B" w:rsidRPr="009F137A" w:rsidRDefault="00733CA7" w:rsidP="00A1237F">
      <w:pPr>
        <w:spacing w:after="0" w:line="360" w:lineRule="auto"/>
        <w:ind w:firstLine="720"/>
        <w:rPr>
          <w:rFonts w:ascii="Times" w:hAnsi="Times"/>
          <w:sz w:val="24"/>
        </w:rPr>
      </w:pPr>
      <w:r w:rsidRPr="009F137A">
        <w:rPr>
          <w:rFonts w:ascii="Times" w:hAnsi="Times"/>
          <w:sz w:val="24"/>
        </w:rPr>
        <w:t xml:space="preserve">In addition to addressing the confidence and competence needs of </w:t>
      </w:r>
      <w:r w:rsidR="00265717" w:rsidRPr="009F137A">
        <w:rPr>
          <w:rFonts w:ascii="Times" w:hAnsi="Times"/>
          <w:sz w:val="24"/>
        </w:rPr>
        <w:t>Australian and New Zealand</w:t>
      </w:r>
      <w:r w:rsidR="00A42FF6" w:rsidRPr="009F137A">
        <w:rPr>
          <w:rFonts w:ascii="Times" w:hAnsi="Times"/>
          <w:sz w:val="24"/>
        </w:rPr>
        <w:t xml:space="preserve"> </w:t>
      </w:r>
      <w:r w:rsidR="002D14B3" w:rsidRPr="009F137A">
        <w:rPr>
          <w:rFonts w:ascii="Times" w:hAnsi="Times"/>
          <w:sz w:val="24"/>
        </w:rPr>
        <w:t xml:space="preserve">ED </w:t>
      </w:r>
      <w:r w:rsidRPr="009F137A">
        <w:rPr>
          <w:rFonts w:ascii="Times" w:hAnsi="Times"/>
          <w:sz w:val="24"/>
        </w:rPr>
        <w:t>staff</w:t>
      </w:r>
      <w:r w:rsidR="002D14B3" w:rsidRPr="009F137A">
        <w:rPr>
          <w:rFonts w:ascii="Times" w:hAnsi="Times"/>
          <w:sz w:val="24"/>
        </w:rPr>
        <w:t>,</w:t>
      </w:r>
      <w:r w:rsidRPr="009F137A">
        <w:rPr>
          <w:rFonts w:ascii="Times" w:hAnsi="Times"/>
          <w:sz w:val="24"/>
        </w:rPr>
        <w:t xml:space="preserve"> education programs and policy must </w:t>
      </w:r>
      <w:r w:rsidR="00E14034" w:rsidRPr="009F137A">
        <w:rPr>
          <w:rFonts w:ascii="Times" w:hAnsi="Times"/>
          <w:sz w:val="24"/>
        </w:rPr>
        <w:t>consider</w:t>
      </w:r>
      <w:r w:rsidRPr="009F137A">
        <w:rPr>
          <w:rFonts w:ascii="Times" w:hAnsi="Times"/>
          <w:sz w:val="24"/>
        </w:rPr>
        <w:t xml:space="preserve"> the barriers that ED staff experience</w:t>
      </w:r>
      <w:r w:rsidR="00894264" w:rsidRPr="009F137A">
        <w:rPr>
          <w:rFonts w:ascii="Times" w:hAnsi="Times"/>
          <w:sz w:val="24"/>
        </w:rPr>
        <w:t xml:space="preserve"> in implementing trauma-informed care</w:t>
      </w:r>
      <w:r w:rsidRPr="009F137A">
        <w:rPr>
          <w:rFonts w:ascii="Times" w:hAnsi="Times"/>
          <w:sz w:val="24"/>
        </w:rPr>
        <w:t xml:space="preserve">. Almost all </w:t>
      </w:r>
      <w:r w:rsidR="009D00FD" w:rsidRPr="009F137A">
        <w:rPr>
          <w:rFonts w:ascii="Times" w:hAnsi="Times"/>
          <w:sz w:val="24"/>
        </w:rPr>
        <w:t xml:space="preserve">ED </w:t>
      </w:r>
      <w:r w:rsidRPr="009F137A">
        <w:rPr>
          <w:rFonts w:ascii="Times" w:hAnsi="Times"/>
          <w:sz w:val="24"/>
        </w:rPr>
        <w:t xml:space="preserve">staff felt that time constraints and a lack of training were barriers to the implementation </w:t>
      </w:r>
      <w:r w:rsidR="006F277B" w:rsidRPr="009F137A">
        <w:rPr>
          <w:rFonts w:ascii="Times" w:hAnsi="Times"/>
          <w:sz w:val="24"/>
        </w:rPr>
        <w:t>of trauma-informed care.</w:t>
      </w:r>
      <w:r w:rsidR="004B16D6" w:rsidRPr="009F137A">
        <w:rPr>
          <w:rFonts w:ascii="Times" w:hAnsi="Times"/>
          <w:sz w:val="24"/>
        </w:rPr>
        <w:t xml:space="preserve"> Perceived time pressures have been </w:t>
      </w:r>
      <w:r w:rsidR="00265717" w:rsidRPr="009F137A">
        <w:rPr>
          <w:rFonts w:ascii="Times" w:hAnsi="Times"/>
          <w:sz w:val="24"/>
        </w:rPr>
        <w:t>previously</w:t>
      </w:r>
      <w:r w:rsidR="004B16D6" w:rsidRPr="009F137A">
        <w:rPr>
          <w:rFonts w:ascii="Times" w:hAnsi="Times"/>
          <w:sz w:val="24"/>
        </w:rPr>
        <w:t xml:space="preserve"> identified as a source of stress for ED staff</w:t>
      </w:r>
      <w:r w:rsidR="00265717" w:rsidRPr="009F137A">
        <w:rPr>
          <w:rFonts w:ascii="Times" w:hAnsi="Times"/>
          <w:sz w:val="24"/>
        </w:rPr>
        <w:t xml:space="preserve"> in this region</w:t>
      </w:r>
      <w:r w:rsidR="004B16D6" w:rsidRPr="009F137A">
        <w:rPr>
          <w:rFonts w:ascii="Times" w:hAnsi="Times"/>
          <w:sz w:val="24"/>
        </w:rPr>
        <w:t>.</w:t>
      </w:r>
      <w:r w:rsidR="00C91D8E" w:rsidRPr="009F137A">
        <w:rPr>
          <w:rFonts w:ascii="Times" w:hAnsi="Times"/>
          <w:sz w:val="24"/>
        </w:rPr>
        <w:fldChar w:fldCharType="begin"/>
      </w:r>
      <w:r w:rsidR="006D4A47">
        <w:rPr>
          <w:rFonts w:ascii="Times" w:hAnsi="Times"/>
          <w:sz w:val="24"/>
        </w:rPr>
        <w:instrText xml:space="preserve"> ADDIN EN.CITE &lt;EndNote&gt;&lt;Cite&gt;&lt;Author&gt;Johnston&lt;/Author&gt;&lt;Year&gt;2016&lt;/Year&gt;&lt;RecNum&gt;522&lt;/RecNum&gt;&lt;DisplayText&gt;&lt;style face="superscript"&gt;33,34&lt;/style&gt;&lt;/DisplayText&gt;&lt;record&gt;&lt;rec-number&gt;522&lt;/rec-number&gt;&lt;foreign-keys&gt;&lt;key app="EN" db-id="sdaeaaps3pr0t7e550j5a05mvfxtv5ptswzw" timestamp="1467353426"&gt;522&lt;/key&gt;&lt;/foreign-keys&gt;&lt;ref-type name="Journal Article"&gt;17&lt;/ref-type&gt;&lt;contributors&gt;&lt;authors&gt;&lt;author&gt;Johnston, Amy&lt;/author&gt;&lt;author&gt;Abraham, Louisa&lt;/author&gt;&lt;author&gt;Greenslade, Jaimi&lt;/author&gt;&lt;author&gt;Thom, Ogilvie&lt;/author&gt;&lt;author&gt;Carlstrom, Eric&lt;/author&gt;&lt;author&gt;Wallis, Marianne&lt;/author&gt;&lt;author&gt;Crilly, Julia&lt;/author&gt;&lt;/authors&gt;&lt;/contributors&gt;&lt;titles&gt;&lt;title&gt;Review article: Staff perception of the emergency department working environment: Integrative review of the literature&lt;/title&gt;&lt;secondary-title&gt;Emerg Med Australas&lt;/secondary-title&gt;&lt;/titles&gt;&lt;periodical&gt;&lt;full-title&gt;Emerg Med Australas&lt;/full-title&gt;&lt;/periodical&gt;&lt;pages&gt;7-26&lt;/pages&gt;&lt;volume&gt;28&lt;/volume&gt;&lt;number&gt;1&lt;/number&gt;&lt;dates&gt;&lt;year&gt;2016&lt;/year&gt;&lt;/dates&gt;&lt;isbn&gt;1742-6723&lt;/isbn&gt;&lt;urls&gt;&lt;/urls&gt;&lt;/record&gt;&lt;/Cite&gt;&lt;Cite&gt;&lt;Author&gt;Taylor&lt;/Author&gt;&lt;Year&gt;2004&lt;/Year&gt;&lt;RecNum&gt;523&lt;/RecNum&gt;&lt;record&gt;&lt;rec-number&gt;523&lt;/rec-number&gt;&lt;foreign-keys&gt;&lt;key app="EN" db-id="sdaeaaps3pr0t7e550j5a05mvfxtv5ptswzw" timestamp="1467353803"&gt;523&lt;/key&gt;&lt;/foreign-keys&gt;&lt;ref-type name="Journal Article"&gt;17&lt;/ref-type&gt;&lt;contributors&gt;&lt;authors&gt;&lt;author&gt;Taylor, David McD&lt;/author&gt;&lt;author&gt;Pallant, Julie F&lt;/author&gt;&lt;author&gt;Crook, Heather D&lt;/author&gt;&lt;author&gt;Cameron, Peter A&lt;/author&gt;&lt;/authors&gt;&lt;/contributors&gt;&lt;titles&gt;&lt;title&gt;The psychological health of emergency physicians in Australasia&lt;/title&gt;&lt;secondary-title&gt;Emerg Med Australas&lt;/secondary-title&gt;&lt;/titles&gt;&lt;periodical&gt;&lt;full-title&gt;Emerg Med Australas&lt;/full-title&gt;&lt;/periodical&gt;&lt;pages&gt;21-27&lt;/pages&gt;&lt;volume&gt;16&lt;/volume&gt;&lt;number&gt;1&lt;/number&gt;&lt;dates&gt;&lt;year&gt;2004&lt;/year&gt;&lt;/dates&gt;&lt;isbn&gt;1442-2026&lt;/isbn&gt;&lt;urls&gt;&lt;/urls&gt;&lt;/record&gt;&lt;/Cite&gt;&lt;/EndNote&gt;</w:instrText>
      </w:r>
      <w:r w:rsidR="00C91D8E" w:rsidRPr="009F137A">
        <w:rPr>
          <w:rFonts w:ascii="Times" w:hAnsi="Times"/>
          <w:sz w:val="24"/>
        </w:rPr>
        <w:fldChar w:fldCharType="separate"/>
      </w:r>
      <w:hyperlink w:anchor="_ENREF_33" w:tooltip="Johnston, 2016 #522" w:history="1">
        <w:r w:rsidR="00A1237F" w:rsidRPr="006D4A47">
          <w:rPr>
            <w:rFonts w:ascii="Times" w:hAnsi="Times"/>
            <w:noProof/>
            <w:sz w:val="24"/>
            <w:vertAlign w:val="superscript"/>
          </w:rPr>
          <w:t>33</w:t>
        </w:r>
      </w:hyperlink>
      <w:r w:rsidR="006D4A47" w:rsidRPr="006D4A47">
        <w:rPr>
          <w:rFonts w:ascii="Times" w:hAnsi="Times"/>
          <w:noProof/>
          <w:sz w:val="24"/>
          <w:vertAlign w:val="superscript"/>
        </w:rPr>
        <w:t>,</w:t>
      </w:r>
      <w:hyperlink w:anchor="_ENREF_34" w:tooltip="Taylor, 2004 #523" w:history="1">
        <w:r w:rsidR="00A1237F" w:rsidRPr="006D4A47">
          <w:rPr>
            <w:rFonts w:ascii="Times" w:hAnsi="Times"/>
            <w:noProof/>
            <w:sz w:val="24"/>
            <w:vertAlign w:val="superscript"/>
          </w:rPr>
          <w:t>34</w:t>
        </w:r>
      </w:hyperlink>
      <w:r w:rsidR="00C91D8E" w:rsidRPr="009F137A">
        <w:rPr>
          <w:rFonts w:ascii="Times" w:hAnsi="Times"/>
          <w:sz w:val="24"/>
        </w:rPr>
        <w:fldChar w:fldCharType="end"/>
      </w:r>
      <w:r w:rsidR="006F277B" w:rsidRPr="009F137A">
        <w:rPr>
          <w:rFonts w:ascii="Times" w:hAnsi="Times"/>
          <w:sz w:val="24"/>
        </w:rPr>
        <w:t xml:space="preserve"> </w:t>
      </w:r>
      <w:r w:rsidRPr="009F137A">
        <w:rPr>
          <w:rFonts w:ascii="Times" w:hAnsi="Times"/>
          <w:sz w:val="24"/>
        </w:rPr>
        <w:t xml:space="preserve">Training programs </w:t>
      </w:r>
      <w:r w:rsidR="009D00FD" w:rsidRPr="009F137A">
        <w:rPr>
          <w:rFonts w:ascii="Times" w:hAnsi="Times"/>
          <w:sz w:val="24"/>
        </w:rPr>
        <w:t xml:space="preserve">developed for </w:t>
      </w:r>
      <w:r w:rsidR="00265717" w:rsidRPr="009F137A">
        <w:rPr>
          <w:rFonts w:ascii="Times" w:hAnsi="Times"/>
          <w:sz w:val="24"/>
        </w:rPr>
        <w:t>Australian and New Zealand</w:t>
      </w:r>
      <w:r w:rsidR="009D00FD" w:rsidRPr="009F137A">
        <w:rPr>
          <w:rFonts w:ascii="Times" w:hAnsi="Times"/>
          <w:sz w:val="24"/>
        </w:rPr>
        <w:t xml:space="preserve"> ED staff </w:t>
      </w:r>
      <w:r w:rsidR="00894264" w:rsidRPr="009F137A">
        <w:rPr>
          <w:rFonts w:ascii="Times" w:hAnsi="Times"/>
          <w:sz w:val="24"/>
        </w:rPr>
        <w:t xml:space="preserve">should aim to increase knowledge and skills in providing care in a trauma-informed way without increasing </w:t>
      </w:r>
      <w:r w:rsidR="00C65CE7" w:rsidRPr="009F137A">
        <w:rPr>
          <w:rFonts w:ascii="Times" w:hAnsi="Times"/>
          <w:sz w:val="24"/>
        </w:rPr>
        <w:t xml:space="preserve">pressure on </w:t>
      </w:r>
      <w:r w:rsidR="006F277B" w:rsidRPr="009F137A">
        <w:rPr>
          <w:rFonts w:ascii="Times" w:hAnsi="Times"/>
          <w:sz w:val="24"/>
        </w:rPr>
        <w:t>time and provide clarity on the evidence for best practice.</w:t>
      </w:r>
      <w:r w:rsidR="00C91D8E" w:rsidRPr="009F137A">
        <w:rPr>
          <w:rFonts w:ascii="Times" w:hAnsi="Times"/>
          <w:sz w:val="24"/>
        </w:rPr>
        <w:fldChar w:fldCharType="begin"/>
      </w:r>
      <w:r w:rsidR="006D4A47">
        <w:rPr>
          <w:rFonts w:ascii="Times" w:hAnsi="Times"/>
          <w:sz w:val="24"/>
        </w:rPr>
        <w:instrText xml:space="preserve"> ADDIN EN.CITE &lt;EndNote&gt;&lt;Cite&gt;&lt;Author&gt;Johnston&lt;/Author&gt;&lt;Year&gt;2016&lt;/Year&gt;&lt;RecNum&gt;522&lt;/RecNum&gt;&lt;DisplayText&gt;&lt;style face="superscript"&gt;12,33&lt;/style&gt;&lt;/DisplayText&gt;&lt;record&gt;&lt;rec-number&gt;522&lt;/rec-number&gt;&lt;foreign-keys&gt;&lt;key app="EN" db-id="sdaeaaps3pr0t7e550j5a05mvfxtv5ptswzw" timestamp="1467353426"&gt;522&lt;/key&gt;&lt;/foreign-keys&gt;&lt;ref-type name="Journal Article"&gt;17&lt;/ref-type&gt;&lt;contributors&gt;&lt;authors&gt;&lt;author&gt;Johnston, Amy&lt;/author&gt;&lt;author&gt;Abraham, Louisa&lt;/author&gt;&lt;author&gt;Greenslade, Jaimi&lt;/author&gt;&lt;author&gt;Thom, Ogilvie&lt;/author&gt;&lt;author&gt;Carlstrom, Eric&lt;/author&gt;&lt;author&gt;Wallis, Marianne&lt;/author&gt;&lt;author&gt;Crilly, Julia&lt;/author&gt;&lt;/authors&gt;&lt;/contributors&gt;&lt;titles&gt;&lt;title&gt;Review article: Staff perception of the emergency department working environment: Integrative review of the literature&lt;/title&gt;&lt;secondary-title&gt;Emerg Med Australas&lt;/secondary-title&gt;&lt;/titles&gt;&lt;periodical&gt;&lt;full-title&gt;Emerg Med Australas&lt;/full-title&gt;&lt;/periodical&gt;&lt;pages&gt;7-26&lt;/pages&gt;&lt;volume&gt;28&lt;/volume&gt;&lt;number&gt;1&lt;/number&gt;&lt;dates&gt;&lt;year&gt;2016&lt;/year&gt;&lt;/dates&gt;&lt;isbn&gt;1742-6723&lt;/isbn&gt;&lt;urls&gt;&lt;/urls&gt;&lt;/record&gt;&lt;/Cite&gt;&lt;Cite&gt;&lt;Author&gt;Marsac&lt;/Author&gt;&lt;Year&gt;2015&lt;/Year&gt;&lt;RecNum&gt;501&lt;/RecNum&gt;&lt;record&gt;&lt;rec-number&gt;501&lt;/rec-number&gt;&lt;foreign-keys&gt;&lt;key app="EN" db-id="sdaeaaps3pr0t7e550j5a05mvfxtv5ptswzw" timestamp="1461028864"&gt;501&lt;/key&gt;&lt;/foreign-keys&gt;&lt;ref-type name="Journal Article"&gt;17&lt;/ref-type&gt;&lt;contributors&gt;&lt;authors&gt;&lt;author&gt;Marsac, Meghan L&lt;/author&gt;&lt;author&gt;Kassam-Adams, Nancy&lt;/author&gt;&lt;author&gt;Hildenbrand, Aimee K&lt;/author&gt;&lt;author&gt;Nicholls, Elizabeth&lt;/author&gt;&lt;author&gt;Winston, Flaura K&lt;/author&gt;&lt;author&gt;Leff, Stephen S&lt;/author&gt;&lt;author&gt;Fein, Joel&lt;/author&gt;&lt;/authors&gt;&lt;/contributors&gt;&lt;titles&gt;&lt;title&gt;Implementing a Trauma-Informed Approach in Pediatric Health Care Networks&lt;/title&gt;&lt;secondary-title&gt;JAMA pediatrics&lt;/secondary-title&gt;&lt;/titles&gt;&lt;periodical&gt;&lt;full-title&gt;JAMA pediatrics&lt;/full-title&gt;&lt;/periodical&gt;&lt;pages&gt;1-8&lt;/pages&gt;&lt;volume&gt;170&lt;/volume&gt;&lt;number&gt;1&lt;/number&gt;&lt;dates&gt;&lt;year&gt;2015&lt;/year&gt;&lt;/dates&gt;&lt;urls&gt;&lt;/urls&gt;&lt;/record&gt;&lt;/Cite&gt;&lt;/EndNote&gt;</w:instrText>
      </w:r>
      <w:r w:rsidR="00C91D8E" w:rsidRPr="009F137A">
        <w:rPr>
          <w:rFonts w:ascii="Times" w:hAnsi="Times"/>
          <w:sz w:val="24"/>
        </w:rPr>
        <w:fldChar w:fldCharType="separate"/>
      </w:r>
      <w:hyperlink w:anchor="_ENREF_12" w:tooltip="Marsac, 2015 #501" w:history="1">
        <w:r w:rsidR="00A1237F" w:rsidRPr="006D4A47">
          <w:rPr>
            <w:rFonts w:ascii="Times" w:hAnsi="Times"/>
            <w:noProof/>
            <w:sz w:val="24"/>
            <w:vertAlign w:val="superscript"/>
          </w:rPr>
          <w:t>12</w:t>
        </w:r>
      </w:hyperlink>
      <w:r w:rsidR="006D4A47" w:rsidRPr="006D4A47">
        <w:rPr>
          <w:rFonts w:ascii="Times" w:hAnsi="Times"/>
          <w:noProof/>
          <w:sz w:val="24"/>
          <w:vertAlign w:val="superscript"/>
        </w:rPr>
        <w:t>,</w:t>
      </w:r>
      <w:hyperlink w:anchor="_ENREF_33" w:tooltip="Johnston, 2016 #522" w:history="1">
        <w:r w:rsidR="00A1237F" w:rsidRPr="006D4A47">
          <w:rPr>
            <w:rFonts w:ascii="Times" w:hAnsi="Times"/>
            <w:noProof/>
            <w:sz w:val="24"/>
            <w:vertAlign w:val="superscript"/>
          </w:rPr>
          <w:t>33</w:t>
        </w:r>
      </w:hyperlink>
      <w:r w:rsidR="00C91D8E" w:rsidRPr="009F137A">
        <w:rPr>
          <w:rFonts w:ascii="Times" w:hAnsi="Times"/>
          <w:sz w:val="24"/>
        </w:rPr>
        <w:fldChar w:fldCharType="end"/>
      </w:r>
      <w:r w:rsidR="006F277B" w:rsidRPr="009F137A">
        <w:rPr>
          <w:rFonts w:ascii="Times" w:hAnsi="Times"/>
          <w:sz w:val="24"/>
        </w:rPr>
        <w:t xml:space="preserve"> </w:t>
      </w:r>
    </w:p>
    <w:p w:rsidR="00655DDF" w:rsidRPr="009F137A" w:rsidRDefault="00655DDF" w:rsidP="00CD0446">
      <w:pPr>
        <w:spacing w:before="120" w:after="0" w:line="360" w:lineRule="auto"/>
        <w:rPr>
          <w:rFonts w:ascii="Times" w:hAnsi="Times"/>
          <w:b/>
          <w:i/>
          <w:sz w:val="24"/>
        </w:rPr>
      </w:pPr>
      <w:r w:rsidRPr="009F137A">
        <w:rPr>
          <w:rFonts w:ascii="Times" w:hAnsi="Times"/>
          <w:b/>
          <w:i/>
          <w:sz w:val="24"/>
        </w:rPr>
        <w:t>Limitations</w:t>
      </w:r>
    </w:p>
    <w:p w:rsidR="00511E3E" w:rsidRPr="009F137A" w:rsidRDefault="00511E3E" w:rsidP="00AF1BBF">
      <w:pPr>
        <w:spacing w:after="0" w:line="360" w:lineRule="auto"/>
        <w:ind w:firstLine="720"/>
        <w:rPr>
          <w:rFonts w:ascii="Times" w:hAnsi="Times"/>
          <w:sz w:val="24"/>
        </w:rPr>
      </w:pPr>
      <w:r w:rsidRPr="009F137A">
        <w:rPr>
          <w:rFonts w:ascii="Times" w:hAnsi="Times"/>
          <w:sz w:val="24"/>
        </w:rPr>
        <w:t xml:space="preserve">Several limitations of the study need to be taken into account. </w:t>
      </w:r>
      <w:r w:rsidR="005552E1" w:rsidRPr="009F137A">
        <w:rPr>
          <w:rFonts w:ascii="Times" w:hAnsi="Times"/>
          <w:sz w:val="24"/>
        </w:rPr>
        <w:t xml:space="preserve">This study examined </w:t>
      </w:r>
      <w:r w:rsidR="009D00FD" w:rsidRPr="009F137A">
        <w:rPr>
          <w:rFonts w:ascii="Times" w:hAnsi="Times"/>
          <w:sz w:val="24"/>
        </w:rPr>
        <w:t xml:space="preserve">staff’s </w:t>
      </w:r>
      <w:r w:rsidR="005552E1" w:rsidRPr="009F137A">
        <w:rPr>
          <w:rFonts w:ascii="Times" w:hAnsi="Times"/>
          <w:sz w:val="24"/>
        </w:rPr>
        <w:t xml:space="preserve">knowledge and confidence </w:t>
      </w:r>
      <w:r w:rsidR="00A42FF6" w:rsidRPr="009F137A">
        <w:rPr>
          <w:rFonts w:ascii="Times" w:hAnsi="Times"/>
          <w:sz w:val="24"/>
        </w:rPr>
        <w:t xml:space="preserve">regarding </w:t>
      </w:r>
      <w:r w:rsidR="00EE0A81" w:rsidRPr="00AF1BBF">
        <w:rPr>
          <w:rFonts w:ascii="Times" w:hAnsi="Times"/>
          <w:sz w:val="24"/>
        </w:rPr>
        <w:t>trauma-informed care</w:t>
      </w:r>
      <w:r w:rsidR="005552E1" w:rsidRPr="009F137A">
        <w:rPr>
          <w:rFonts w:ascii="Times" w:hAnsi="Times"/>
          <w:sz w:val="24"/>
        </w:rPr>
        <w:t>, however</w:t>
      </w:r>
      <w:r w:rsidR="00961616">
        <w:rPr>
          <w:rFonts w:ascii="Times" w:hAnsi="Times"/>
          <w:sz w:val="24"/>
        </w:rPr>
        <w:t>,</w:t>
      </w:r>
      <w:r w:rsidR="005552E1" w:rsidRPr="009F137A">
        <w:rPr>
          <w:rFonts w:ascii="Times" w:hAnsi="Times"/>
          <w:sz w:val="24"/>
        </w:rPr>
        <w:t xml:space="preserve"> </w:t>
      </w:r>
      <w:r w:rsidR="0020320B" w:rsidRPr="009F137A">
        <w:rPr>
          <w:rFonts w:ascii="Times" w:hAnsi="Times"/>
          <w:sz w:val="24"/>
        </w:rPr>
        <w:t xml:space="preserve">it </w:t>
      </w:r>
      <w:r w:rsidR="00FD1327" w:rsidRPr="009F137A">
        <w:rPr>
          <w:rFonts w:ascii="Times" w:hAnsi="Times"/>
          <w:sz w:val="24"/>
        </w:rPr>
        <w:t>did</w:t>
      </w:r>
      <w:r w:rsidR="005552E1" w:rsidRPr="009F137A">
        <w:rPr>
          <w:rFonts w:ascii="Times" w:hAnsi="Times"/>
          <w:sz w:val="24"/>
        </w:rPr>
        <w:t xml:space="preserve"> not provide information on the ability of respondents or the quality of </w:t>
      </w:r>
      <w:r w:rsidR="00EE0A81" w:rsidRPr="00AF1BBF">
        <w:rPr>
          <w:rFonts w:ascii="Times" w:hAnsi="Times"/>
          <w:sz w:val="24"/>
        </w:rPr>
        <w:t>trauma-informed care</w:t>
      </w:r>
      <w:r w:rsidR="005552E1" w:rsidRPr="009F137A">
        <w:rPr>
          <w:rFonts w:ascii="Times" w:hAnsi="Times"/>
          <w:sz w:val="24"/>
        </w:rPr>
        <w:t xml:space="preserve"> delivered by the respondents</w:t>
      </w:r>
      <w:r w:rsidR="00054B46">
        <w:rPr>
          <w:rFonts w:ascii="Times" w:hAnsi="Times"/>
          <w:sz w:val="24"/>
        </w:rPr>
        <w:t xml:space="preserve"> </w:t>
      </w:r>
      <w:bookmarkStart w:id="0" w:name="_GoBack"/>
      <w:bookmarkEnd w:id="0"/>
      <w:r w:rsidR="00054B46">
        <w:rPr>
          <w:rFonts w:ascii="Times" w:hAnsi="Times"/>
          <w:sz w:val="24"/>
        </w:rPr>
        <w:t>(r</w:t>
      </w:r>
      <w:r w:rsidR="00AF1BBF" w:rsidRPr="004B3194">
        <w:rPr>
          <w:rFonts w:ascii="Times" w:hAnsi="Times"/>
          <w:sz w:val="24"/>
        </w:rPr>
        <w:t>espondents did have the option to indicate if they felt trauma-informed care was or was not part of their role</w:t>
      </w:r>
      <w:r w:rsidR="00054B46">
        <w:rPr>
          <w:rFonts w:ascii="Times" w:hAnsi="Times"/>
          <w:sz w:val="24"/>
        </w:rPr>
        <w:t>).</w:t>
      </w:r>
      <w:r w:rsidR="00AF1BBF" w:rsidRPr="004B3194">
        <w:rPr>
          <w:rFonts w:ascii="Times" w:hAnsi="Times"/>
          <w:sz w:val="24"/>
        </w:rPr>
        <w:t xml:space="preserve"> </w:t>
      </w:r>
      <w:r w:rsidR="006346D0" w:rsidRPr="009F137A">
        <w:rPr>
          <w:rFonts w:ascii="Times" w:hAnsi="Times"/>
          <w:sz w:val="24"/>
        </w:rPr>
        <w:t>F</w:t>
      </w:r>
      <w:r w:rsidR="00DE4696" w:rsidRPr="009F137A">
        <w:rPr>
          <w:rFonts w:ascii="Times" w:hAnsi="Times"/>
          <w:sz w:val="24"/>
        </w:rPr>
        <w:t>urther</w:t>
      </w:r>
      <w:r w:rsidR="00CD619A" w:rsidRPr="009F137A">
        <w:rPr>
          <w:rFonts w:ascii="Times" w:hAnsi="Times"/>
          <w:sz w:val="24"/>
        </w:rPr>
        <w:t>,</w:t>
      </w:r>
      <w:r w:rsidR="00DE4696" w:rsidRPr="009F137A">
        <w:rPr>
          <w:rFonts w:ascii="Times" w:hAnsi="Times"/>
          <w:sz w:val="24"/>
        </w:rPr>
        <w:t xml:space="preserve"> the use of </w:t>
      </w:r>
      <w:r w:rsidR="00F64A1A" w:rsidRPr="009F137A">
        <w:rPr>
          <w:rFonts w:ascii="Times" w:hAnsi="Times"/>
          <w:sz w:val="24"/>
        </w:rPr>
        <w:t>self-report</w:t>
      </w:r>
      <w:r w:rsidR="00DE4696" w:rsidRPr="009F137A">
        <w:rPr>
          <w:rFonts w:ascii="Times" w:hAnsi="Times"/>
          <w:sz w:val="24"/>
        </w:rPr>
        <w:t xml:space="preserve"> measures</w:t>
      </w:r>
      <w:r w:rsidR="00F64A1A" w:rsidRPr="009F137A">
        <w:rPr>
          <w:rFonts w:ascii="Times" w:hAnsi="Times"/>
          <w:sz w:val="24"/>
        </w:rPr>
        <w:t xml:space="preserve"> </w:t>
      </w:r>
      <w:r w:rsidR="00FD1327" w:rsidRPr="009F137A">
        <w:rPr>
          <w:rFonts w:ascii="Times" w:hAnsi="Times"/>
          <w:sz w:val="24"/>
        </w:rPr>
        <w:t>may have resulted</w:t>
      </w:r>
      <w:r w:rsidR="006346D0" w:rsidRPr="009F137A">
        <w:rPr>
          <w:rFonts w:ascii="Times" w:hAnsi="Times"/>
          <w:sz w:val="24"/>
        </w:rPr>
        <w:t xml:space="preserve"> </w:t>
      </w:r>
      <w:r w:rsidR="00F64A1A" w:rsidRPr="009F137A">
        <w:rPr>
          <w:rFonts w:ascii="Times" w:hAnsi="Times"/>
          <w:sz w:val="24"/>
        </w:rPr>
        <w:t>in self-report biases</w:t>
      </w:r>
      <w:r w:rsidR="00E14034" w:rsidRPr="009F137A">
        <w:rPr>
          <w:rFonts w:ascii="Times" w:hAnsi="Times"/>
          <w:sz w:val="24"/>
        </w:rPr>
        <w:t>, such as</w:t>
      </w:r>
      <w:r w:rsidR="00654043" w:rsidRPr="009F137A">
        <w:rPr>
          <w:rFonts w:ascii="Times" w:hAnsi="Times"/>
          <w:sz w:val="24"/>
        </w:rPr>
        <w:t xml:space="preserve"> respondents</w:t>
      </w:r>
      <w:r w:rsidR="00E14034" w:rsidRPr="009F137A">
        <w:rPr>
          <w:rFonts w:ascii="Times" w:hAnsi="Times"/>
          <w:sz w:val="24"/>
        </w:rPr>
        <w:t xml:space="preserve"> portraying themselves positively, c</w:t>
      </w:r>
      <w:r w:rsidR="00F64A1A" w:rsidRPr="009F137A">
        <w:rPr>
          <w:rFonts w:ascii="Times" w:hAnsi="Times"/>
          <w:sz w:val="24"/>
        </w:rPr>
        <w:t>onfounding the data.</w:t>
      </w:r>
      <w:r w:rsidR="0098475E" w:rsidRPr="009F137A">
        <w:rPr>
          <w:rFonts w:ascii="Times" w:hAnsi="Times"/>
          <w:sz w:val="24"/>
        </w:rPr>
        <w:t xml:space="preserve"> </w:t>
      </w:r>
      <w:r w:rsidR="009F5C5A" w:rsidRPr="009F137A">
        <w:rPr>
          <w:rFonts w:ascii="Times" w:hAnsi="Times"/>
          <w:sz w:val="24"/>
        </w:rPr>
        <w:t xml:space="preserve">Due to the recruitment approach response rates </w:t>
      </w:r>
      <w:r w:rsidR="00AE78C5" w:rsidRPr="009F137A">
        <w:rPr>
          <w:rFonts w:ascii="Times" w:hAnsi="Times"/>
          <w:sz w:val="24"/>
        </w:rPr>
        <w:t>could not</w:t>
      </w:r>
      <w:r w:rsidR="009F5C5A" w:rsidRPr="009F137A">
        <w:rPr>
          <w:rFonts w:ascii="Times" w:hAnsi="Times"/>
          <w:sz w:val="24"/>
        </w:rPr>
        <w:t xml:space="preserve"> be calculated. </w:t>
      </w:r>
      <w:r w:rsidR="00DB70AC" w:rsidRPr="009F137A">
        <w:rPr>
          <w:rFonts w:ascii="Times" w:hAnsi="Times"/>
          <w:sz w:val="24"/>
        </w:rPr>
        <w:t xml:space="preserve">Additionally </w:t>
      </w:r>
      <w:r w:rsidR="00BC0E65" w:rsidRPr="009F137A">
        <w:rPr>
          <w:rFonts w:ascii="Times" w:hAnsi="Times"/>
          <w:sz w:val="24"/>
        </w:rPr>
        <w:t xml:space="preserve">as participation was necessarily voluntary, respondents </w:t>
      </w:r>
      <w:r w:rsidR="00FD1327" w:rsidRPr="009F137A">
        <w:rPr>
          <w:rFonts w:ascii="Times" w:hAnsi="Times"/>
          <w:sz w:val="24"/>
        </w:rPr>
        <w:t>may</w:t>
      </w:r>
      <w:r w:rsidR="00BC0E65" w:rsidRPr="009F137A">
        <w:rPr>
          <w:rFonts w:ascii="Times" w:hAnsi="Times"/>
          <w:sz w:val="24"/>
        </w:rPr>
        <w:t xml:space="preserve"> have been more likely to </w:t>
      </w:r>
      <w:r w:rsidR="009F5C5A" w:rsidRPr="009F137A">
        <w:rPr>
          <w:rFonts w:ascii="Times" w:hAnsi="Times"/>
          <w:sz w:val="24"/>
        </w:rPr>
        <w:t xml:space="preserve">express an </w:t>
      </w:r>
      <w:r w:rsidR="00BC0E65" w:rsidRPr="009F137A">
        <w:rPr>
          <w:rFonts w:ascii="Times" w:hAnsi="Times"/>
          <w:sz w:val="24"/>
        </w:rPr>
        <w:t>interest in trauma-informed care</w:t>
      </w:r>
      <w:r w:rsidR="00AE78C5" w:rsidRPr="009F137A">
        <w:rPr>
          <w:rFonts w:ascii="Times" w:hAnsi="Times"/>
          <w:sz w:val="24"/>
        </w:rPr>
        <w:t xml:space="preserve"> and </w:t>
      </w:r>
      <w:r w:rsidR="00676E7E" w:rsidRPr="009F137A">
        <w:rPr>
          <w:rFonts w:ascii="Times" w:hAnsi="Times"/>
          <w:sz w:val="24"/>
        </w:rPr>
        <w:t>although explicitly invited</w:t>
      </w:r>
      <w:r w:rsidR="001F6CBE" w:rsidRPr="009F137A">
        <w:rPr>
          <w:rFonts w:ascii="Times" w:hAnsi="Times"/>
          <w:sz w:val="24"/>
        </w:rPr>
        <w:t xml:space="preserve">, </w:t>
      </w:r>
      <w:r w:rsidR="00BC0E65" w:rsidRPr="009F137A">
        <w:rPr>
          <w:rFonts w:ascii="Times" w:hAnsi="Times"/>
          <w:sz w:val="24"/>
        </w:rPr>
        <w:t xml:space="preserve">it is possible that staff with negative views or limited knowledge in this area </w:t>
      </w:r>
      <w:r w:rsidR="00806255" w:rsidRPr="009F137A">
        <w:rPr>
          <w:rFonts w:ascii="Times" w:hAnsi="Times"/>
          <w:sz w:val="24"/>
        </w:rPr>
        <w:t xml:space="preserve">were </w:t>
      </w:r>
      <w:r w:rsidR="00BC0E65" w:rsidRPr="009F137A">
        <w:rPr>
          <w:rFonts w:ascii="Times" w:hAnsi="Times"/>
          <w:sz w:val="24"/>
        </w:rPr>
        <w:t>not well represented.</w:t>
      </w:r>
    </w:p>
    <w:p w:rsidR="00655DDF" w:rsidRPr="009F137A" w:rsidRDefault="00655DDF" w:rsidP="00CD0446">
      <w:pPr>
        <w:spacing w:before="120" w:after="0" w:line="360" w:lineRule="auto"/>
        <w:rPr>
          <w:rFonts w:ascii="Times" w:hAnsi="Times"/>
          <w:b/>
          <w:sz w:val="24"/>
        </w:rPr>
      </w:pPr>
      <w:r w:rsidRPr="009F137A">
        <w:rPr>
          <w:rFonts w:ascii="Times" w:hAnsi="Times"/>
          <w:b/>
          <w:sz w:val="24"/>
        </w:rPr>
        <w:t xml:space="preserve">Conclusion </w:t>
      </w:r>
    </w:p>
    <w:p w:rsidR="00EF0C89" w:rsidRPr="009F137A" w:rsidRDefault="009B4860" w:rsidP="00C90AF4">
      <w:pPr>
        <w:spacing w:after="0" w:line="360" w:lineRule="auto"/>
        <w:ind w:firstLine="720"/>
        <w:rPr>
          <w:rFonts w:ascii="Times" w:hAnsi="Times"/>
          <w:sz w:val="24"/>
        </w:rPr>
      </w:pPr>
      <w:r w:rsidRPr="009F137A">
        <w:rPr>
          <w:rFonts w:ascii="Times" w:hAnsi="Times"/>
          <w:sz w:val="24"/>
        </w:rPr>
        <w:t xml:space="preserve">This study </w:t>
      </w:r>
      <w:r w:rsidR="00933A92" w:rsidRPr="009F137A">
        <w:rPr>
          <w:rFonts w:ascii="Times" w:hAnsi="Times"/>
          <w:sz w:val="24"/>
        </w:rPr>
        <w:t xml:space="preserve">demonstrates </w:t>
      </w:r>
      <w:r w:rsidR="00640E58" w:rsidRPr="009F137A">
        <w:rPr>
          <w:rFonts w:ascii="Times" w:hAnsi="Times"/>
          <w:sz w:val="24"/>
        </w:rPr>
        <w:t xml:space="preserve">that </w:t>
      </w:r>
      <w:r w:rsidR="0045484E" w:rsidRPr="009F137A">
        <w:rPr>
          <w:rFonts w:ascii="Times" w:hAnsi="Times"/>
          <w:sz w:val="24"/>
        </w:rPr>
        <w:t>Australian and New Zealand ED staff</w:t>
      </w:r>
      <w:r w:rsidR="00DB70AC" w:rsidRPr="009F137A">
        <w:rPr>
          <w:rFonts w:ascii="Times" w:hAnsi="Times"/>
          <w:sz w:val="24"/>
        </w:rPr>
        <w:t xml:space="preserve"> have </w:t>
      </w:r>
      <w:r w:rsidR="00A073FC" w:rsidRPr="009F137A">
        <w:rPr>
          <w:rFonts w:ascii="Times" w:hAnsi="Times"/>
          <w:sz w:val="24"/>
        </w:rPr>
        <w:t xml:space="preserve">limited </w:t>
      </w:r>
      <w:r w:rsidR="0045484E" w:rsidRPr="009F137A">
        <w:rPr>
          <w:rFonts w:ascii="Times" w:hAnsi="Times"/>
          <w:sz w:val="24"/>
        </w:rPr>
        <w:t xml:space="preserve">knowledge </w:t>
      </w:r>
      <w:r w:rsidR="00A073FC" w:rsidRPr="009F137A">
        <w:rPr>
          <w:rFonts w:ascii="Times" w:hAnsi="Times"/>
          <w:sz w:val="24"/>
        </w:rPr>
        <w:t xml:space="preserve">and confidence in the care </w:t>
      </w:r>
      <w:r w:rsidR="0045484E" w:rsidRPr="009F137A">
        <w:rPr>
          <w:rFonts w:ascii="Times" w:hAnsi="Times"/>
          <w:sz w:val="24"/>
        </w:rPr>
        <w:t>of PTS in injured children</w:t>
      </w:r>
      <w:r w:rsidR="00A073FC" w:rsidRPr="009F137A">
        <w:rPr>
          <w:rFonts w:ascii="Times" w:hAnsi="Times"/>
          <w:sz w:val="24"/>
        </w:rPr>
        <w:t xml:space="preserve">. </w:t>
      </w:r>
      <w:r w:rsidR="00085356" w:rsidRPr="009F137A">
        <w:rPr>
          <w:rFonts w:ascii="Times" w:hAnsi="Times" w:cs="Times New Roman"/>
          <w:sz w:val="24"/>
          <w:szCs w:val="24"/>
        </w:rPr>
        <w:t xml:space="preserve">Very few clinical ED staff have received any training on PTS or </w:t>
      </w:r>
      <w:r w:rsidR="00EE0A81" w:rsidRPr="009F137A">
        <w:rPr>
          <w:rFonts w:ascii="Times" w:hAnsi="Times" w:cs="Times New Roman"/>
          <w:sz w:val="24"/>
          <w:szCs w:val="24"/>
        </w:rPr>
        <w:t>trauma-informed care</w:t>
      </w:r>
      <w:r w:rsidR="00085356" w:rsidRPr="009F137A">
        <w:rPr>
          <w:rFonts w:ascii="Times" w:hAnsi="Times" w:cs="Times New Roman"/>
          <w:sz w:val="24"/>
          <w:szCs w:val="24"/>
        </w:rPr>
        <w:t xml:space="preserve">. </w:t>
      </w:r>
      <w:r w:rsidR="009F5C5A" w:rsidRPr="009F137A">
        <w:rPr>
          <w:rFonts w:ascii="Times" w:hAnsi="Times" w:cs="Times New Roman"/>
          <w:sz w:val="24"/>
          <w:szCs w:val="24"/>
        </w:rPr>
        <w:t xml:space="preserve">Training in trauma-informed care should be seen as an essential component of education programs in emergency nursing or medical training. </w:t>
      </w:r>
      <w:r w:rsidR="009E2CA8" w:rsidRPr="009F137A">
        <w:rPr>
          <w:rFonts w:ascii="Times" w:hAnsi="Times" w:cs="Times New Roman"/>
          <w:sz w:val="24"/>
          <w:szCs w:val="24"/>
        </w:rPr>
        <w:t>Importantly, this study demonstrates that experience alone is not sufficient in the development of knowledge of PTS and trauma-informed care practices</w:t>
      </w:r>
      <w:r w:rsidR="009E2CA8" w:rsidRPr="009F137A">
        <w:rPr>
          <w:rFonts w:ascii="Times" w:hAnsi="Times"/>
          <w:sz w:val="24"/>
        </w:rPr>
        <w:t xml:space="preserve">, </w:t>
      </w:r>
      <w:r w:rsidR="009E2CA8" w:rsidRPr="009F137A">
        <w:rPr>
          <w:rFonts w:ascii="Times" w:hAnsi="Times" w:cs="Times New Roman"/>
          <w:sz w:val="24"/>
          <w:szCs w:val="24"/>
        </w:rPr>
        <w:t>suggesting</w:t>
      </w:r>
      <w:r w:rsidR="009E2CA8" w:rsidRPr="009F137A">
        <w:rPr>
          <w:rFonts w:ascii="Times" w:hAnsi="Times"/>
          <w:sz w:val="24"/>
        </w:rPr>
        <w:t xml:space="preserve"> the need for widespread training </w:t>
      </w:r>
      <w:r w:rsidR="00954451" w:rsidRPr="009F137A">
        <w:rPr>
          <w:rFonts w:ascii="Times" w:hAnsi="Times" w:cs="Times New Roman"/>
          <w:sz w:val="24"/>
          <w:szCs w:val="24"/>
        </w:rPr>
        <w:t>in the curren</w:t>
      </w:r>
      <w:r w:rsidR="009E2CA8" w:rsidRPr="009F137A">
        <w:rPr>
          <w:rFonts w:ascii="Times" w:hAnsi="Times" w:cs="Times New Roman"/>
          <w:sz w:val="24"/>
          <w:szCs w:val="24"/>
        </w:rPr>
        <w:t>t</w:t>
      </w:r>
      <w:r w:rsidR="00954451" w:rsidRPr="009F137A">
        <w:rPr>
          <w:rFonts w:ascii="Times" w:hAnsi="Times" w:cs="Times New Roman"/>
          <w:sz w:val="24"/>
          <w:szCs w:val="24"/>
        </w:rPr>
        <w:t xml:space="preserve"> workforce. </w:t>
      </w:r>
      <w:r w:rsidR="00640E58" w:rsidRPr="009F137A">
        <w:rPr>
          <w:rFonts w:ascii="Times" w:hAnsi="Times"/>
          <w:sz w:val="24"/>
        </w:rPr>
        <w:t>Additionally</w:t>
      </w:r>
      <w:r w:rsidR="00CD619A" w:rsidRPr="009F137A">
        <w:rPr>
          <w:rFonts w:ascii="Times" w:hAnsi="Times"/>
          <w:sz w:val="24"/>
        </w:rPr>
        <w:t>,</w:t>
      </w:r>
      <w:r w:rsidR="00640E58" w:rsidRPr="009F137A">
        <w:rPr>
          <w:rFonts w:ascii="Times" w:hAnsi="Times"/>
          <w:sz w:val="24"/>
        </w:rPr>
        <w:t xml:space="preserve"> </w:t>
      </w:r>
      <w:r w:rsidR="0045484E" w:rsidRPr="009F137A">
        <w:rPr>
          <w:rFonts w:ascii="Times" w:hAnsi="Times"/>
          <w:sz w:val="24"/>
        </w:rPr>
        <w:t>there is ve</w:t>
      </w:r>
      <w:r w:rsidR="00A073FC" w:rsidRPr="009F137A">
        <w:rPr>
          <w:rFonts w:ascii="Times" w:hAnsi="Times"/>
          <w:sz w:val="24"/>
        </w:rPr>
        <w:t>r</w:t>
      </w:r>
      <w:r w:rsidR="0045484E" w:rsidRPr="009F137A">
        <w:rPr>
          <w:rFonts w:ascii="Times" w:hAnsi="Times"/>
          <w:sz w:val="24"/>
        </w:rPr>
        <w:t xml:space="preserve">y little variation in knowledge of PTS reactions and confidence in </w:t>
      </w:r>
      <w:r w:rsidR="00EE0A81" w:rsidRPr="009F137A">
        <w:rPr>
          <w:rFonts w:ascii="Times" w:hAnsi="Times" w:cs="Times New Roman"/>
          <w:sz w:val="24"/>
          <w:szCs w:val="24"/>
        </w:rPr>
        <w:t>trauma-informed care</w:t>
      </w:r>
      <w:r w:rsidR="0045484E" w:rsidRPr="009F137A">
        <w:rPr>
          <w:rFonts w:ascii="Times" w:hAnsi="Times"/>
          <w:sz w:val="24"/>
        </w:rPr>
        <w:t xml:space="preserve"> across demographic and organizational characteristics indicating that a universal approach to training </w:t>
      </w:r>
      <w:r w:rsidR="00A073FC" w:rsidRPr="009F137A">
        <w:rPr>
          <w:rFonts w:ascii="Times" w:hAnsi="Times"/>
          <w:sz w:val="24"/>
        </w:rPr>
        <w:t xml:space="preserve">can be used for </w:t>
      </w:r>
      <w:r w:rsidR="00640E58" w:rsidRPr="009F137A">
        <w:rPr>
          <w:rFonts w:ascii="Times" w:hAnsi="Times"/>
          <w:sz w:val="24"/>
        </w:rPr>
        <w:t>ED staff interested in developing their knowledge and skills in this area</w:t>
      </w:r>
      <w:r w:rsidR="00605BDC" w:rsidRPr="009F137A">
        <w:rPr>
          <w:rFonts w:ascii="Times" w:hAnsi="Times"/>
          <w:sz w:val="24"/>
        </w:rPr>
        <w:t>.</w:t>
      </w:r>
    </w:p>
    <w:p w:rsidR="00C4671C" w:rsidRPr="009F137A" w:rsidRDefault="00C4671C" w:rsidP="00C90AF4">
      <w:pPr>
        <w:spacing w:after="0" w:line="360" w:lineRule="auto"/>
        <w:rPr>
          <w:rFonts w:ascii="Times" w:hAnsi="Times"/>
          <w:sz w:val="24"/>
        </w:rPr>
      </w:pPr>
      <w:r w:rsidRPr="009F137A">
        <w:rPr>
          <w:rFonts w:ascii="Times" w:eastAsiaTheme="minorEastAsia" w:hAnsi="Times" w:cs="Arial"/>
          <w:sz w:val="24"/>
          <w:szCs w:val="24"/>
        </w:rPr>
        <w:br w:type="page"/>
      </w:r>
    </w:p>
    <w:p w:rsidR="00000000" w:rsidRDefault="00C91D8E">
      <w:pPr>
        <w:pStyle w:val="EndNoteBibliographyTitle"/>
      </w:pPr>
      <w:r w:rsidRPr="00C91D8E">
        <w:fldChar w:fldCharType="begin"/>
      </w:r>
      <w:r w:rsidR="008613FA" w:rsidRPr="009F137A">
        <w:instrText xml:space="preserve"> ADDIN EN.REFLIST </w:instrText>
      </w:r>
      <w:r w:rsidRPr="00C91D8E">
        <w:fldChar w:fldCharType="separate"/>
      </w:r>
      <w:r w:rsidRPr="00C91D8E">
        <w:t>References</w:t>
      </w:r>
    </w:p>
    <w:p w:rsidR="00000000" w:rsidRDefault="00A65F0C">
      <w:pPr>
        <w:pStyle w:val="EndNoteBibliographyTitle"/>
      </w:pPr>
    </w:p>
    <w:p w:rsidR="00000000" w:rsidRDefault="00C91D8E">
      <w:pPr>
        <w:pStyle w:val="EndNoteBibliography"/>
        <w:spacing w:after="0"/>
        <w:ind w:left="720" w:hanging="720"/>
      </w:pPr>
      <w:bookmarkStart w:id="1" w:name="_ENREF_1"/>
      <w:r w:rsidRPr="00C91D8E">
        <w:t>1.</w:t>
      </w:r>
      <w:r w:rsidRPr="00C91D8E">
        <w:tab/>
        <w:t xml:space="preserve">Curtis K, Caldwell E, Delprado A, Munroe B. Traumatic injury in Australia and New Zealand. </w:t>
      </w:r>
      <w:r w:rsidRPr="00C91D8E">
        <w:rPr>
          <w:i/>
        </w:rPr>
        <w:t xml:space="preserve">Australas Emerg Nurs J. </w:t>
      </w:r>
      <w:r w:rsidRPr="00C91D8E">
        <w:t>2012;15(1):45-54.</w:t>
      </w:r>
      <w:bookmarkEnd w:id="1"/>
    </w:p>
    <w:p w:rsidR="00000000" w:rsidRDefault="00C91D8E">
      <w:pPr>
        <w:pStyle w:val="EndNoteBibliography"/>
        <w:spacing w:after="0"/>
        <w:ind w:left="720" w:hanging="720"/>
      </w:pPr>
      <w:bookmarkStart w:id="2" w:name="_ENREF_2"/>
      <w:r w:rsidRPr="00C91D8E">
        <w:t>2.</w:t>
      </w:r>
      <w:r w:rsidRPr="00C91D8E">
        <w:tab/>
        <w:t>Safekids Aotearoa. Child injury profile: 2008-2012 (hospital admissions, age 0-14). Aukland: Safekids Aotearoa  2014.</w:t>
      </w:r>
      <w:bookmarkEnd w:id="2"/>
    </w:p>
    <w:p w:rsidR="00000000" w:rsidRDefault="00C91D8E">
      <w:pPr>
        <w:pStyle w:val="EndNoteBibliography"/>
        <w:spacing w:after="0"/>
        <w:ind w:left="720" w:hanging="720"/>
      </w:pPr>
      <w:bookmarkStart w:id="3" w:name="_ENREF_3"/>
      <w:r w:rsidRPr="00C91D8E">
        <w:t>3.</w:t>
      </w:r>
      <w:r w:rsidRPr="00C91D8E">
        <w:tab/>
        <w:t>AIHW</w:t>
      </w:r>
      <w:r w:rsidR="00A1237F" w:rsidRPr="00A1237F">
        <w:rPr>
          <w:noProof/>
        </w:rPr>
        <w:t xml:space="preserve">. Trends in hospitalised </w:t>
      </w:r>
      <w:r w:rsidRPr="00C91D8E">
        <w:t>injury</w:t>
      </w:r>
      <w:r w:rsidR="00A1237F" w:rsidRPr="00A1237F">
        <w:rPr>
          <w:noProof/>
        </w:rPr>
        <w:t>, Australia: 1999–00 to 2012–13.</w:t>
      </w:r>
      <w:r w:rsidRPr="00C91D8E">
        <w:t xml:space="preserve"> Injury research and statistics series no. </w:t>
      </w:r>
      <w:r w:rsidR="00A1237F" w:rsidRPr="00A1237F">
        <w:rPr>
          <w:noProof/>
        </w:rPr>
        <w:t>95</w:t>
      </w:r>
      <w:r w:rsidRPr="00C91D8E">
        <w:t xml:space="preserve">. Cat. no. INJCAT </w:t>
      </w:r>
      <w:r w:rsidR="00A1237F" w:rsidRPr="00A1237F">
        <w:rPr>
          <w:noProof/>
        </w:rPr>
        <w:t>171</w:t>
      </w:r>
      <w:r w:rsidRPr="00C91D8E">
        <w:t xml:space="preserve">. Canberra: AIHW; </w:t>
      </w:r>
      <w:r w:rsidR="00A1237F" w:rsidRPr="00A1237F">
        <w:rPr>
          <w:noProof/>
        </w:rPr>
        <w:t>2015</w:t>
      </w:r>
      <w:r w:rsidRPr="00C91D8E">
        <w:t>.</w:t>
      </w:r>
      <w:bookmarkEnd w:id="3"/>
    </w:p>
    <w:p w:rsidR="00000000" w:rsidRDefault="00C91D8E">
      <w:pPr>
        <w:pStyle w:val="EndNoteBibliography"/>
        <w:spacing w:after="0"/>
        <w:ind w:left="720" w:hanging="720"/>
      </w:pPr>
      <w:bookmarkStart w:id="4" w:name="_ENREF_4"/>
      <w:r w:rsidRPr="00C91D8E">
        <w:t>4.</w:t>
      </w:r>
      <w:r w:rsidRPr="00C91D8E">
        <w:tab/>
        <w:t xml:space="preserve">Meiser-Stedman R, Smith P, Glucksman E, Yule W, Dalgleish T. The posttraumatic stress disorder diagnosis in preschool-and elementary school-age children exposed to motor vehicle accidents. </w:t>
      </w:r>
      <w:r w:rsidRPr="00C91D8E">
        <w:rPr>
          <w:i/>
        </w:rPr>
        <w:t xml:space="preserve">Am J Psychiatry. </w:t>
      </w:r>
      <w:r w:rsidRPr="00C91D8E">
        <w:t>2008;165(10):1326-1337.</w:t>
      </w:r>
      <w:bookmarkEnd w:id="4"/>
    </w:p>
    <w:p w:rsidR="00000000" w:rsidRDefault="00C91D8E">
      <w:pPr>
        <w:pStyle w:val="EndNoteBibliography"/>
        <w:spacing w:after="0"/>
        <w:ind w:left="720" w:hanging="720"/>
      </w:pPr>
      <w:bookmarkStart w:id="5" w:name="_ENREF_5"/>
      <w:r w:rsidRPr="00C91D8E">
        <w:t>5.</w:t>
      </w:r>
      <w:r w:rsidRPr="00C91D8E">
        <w:tab/>
        <w:t xml:space="preserve">Kassam-Adams N, Felipe García‐España J, Marsac ML, et al. A pilot randomized controlled trial assessing secondary prevention of traumatic stress integrated into pediatric trauma care. </w:t>
      </w:r>
      <w:r w:rsidRPr="00C91D8E">
        <w:rPr>
          <w:i/>
        </w:rPr>
        <w:t xml:space="preserve">J Trauma Stress. </w:t>
      </w:r>
      <w:r w:rsidRPr="00C91D8E">
        <w:t>2011;24(3):252-259.</w:t>
      </w:r>
      <w:bookmarkEnd w:id="5"/>
    </w:p>
    <w:p w:rsidR="00000000" w:rsidRDefault="00C91D8E">
      <w:pPr>
        <w:pStyle w:val="EndNoteBibliography"/>
        <w:spacing w:after="0"/>
        <w:ind w:left="720" w:hanging="720"/>
      </w:pPr>
      <w:bookmarkStart w:id="6" w:name="_ENREF_6"/>
      <w:r w:rsidRPr="00C91D8E">
        <w:t>6.</w:t>
      </w:r>
      <w:r w:rsidRPr="00C91D8E">
        <w:tab/>
        <w:t xml:space="preserve">Zatzick DF, Jurkovich GJ, Fan M-Y, et al. Association between posttraumatic stress and depressive symptoms and functional outcomes in adolescents followed up longitudinally after injury hospitalization. </w:t>
      </w:r>
      <w:r w:rsidRPr="00C91D8E">
        <w:rPr>
          <w:i/>
        </w:rPr>
        <w:t xml:space="preserve">JAMA Pediatr. </w:t>
      </w:r>
      <w:r w:rsidRPr="00C91D8E">
        <w:t>2008;162(7):642-648.</w:t>
      </w:r>
      <w:bookmarkEnd w:id="6"/>
    </w:p>
    <w:p w:rsidR="00000000" w:rsidRDefault="00C91D8E">
      <w:pPr>
        <w:pStyle w:val="EndNoteBibliography"/>
        <w:spacing w:after="0"/>
        <w:ind w:left="720" w:hanging="720"/>
      </w:pPr>
      <w:bookmarkStart w:id="7" w:name="_ENREF_7"/>
      <w:r w:rsidRPr="00C91D8E">
        <w:t>7.</w:t>
      </w:r>
      <w:r w:rsidRPr="00C91D8E">
        <w:tab/>
        <w:t xml:space="preserve">Kassam-Adams N, Marsac M, L, Hildenbrand A, Winston F. Posttraumatic stress following pediatric injury: update on diagnosis, risk factors, and intervention. </w:t>
      </w:r>
      <w:r w:rsidRPr="00C91D8E">
        <w:rPr>
          <w:i/>
        </w:rPr>
        <w:t xml:space="preserve">JAMA Pediatr. </w:t>
      </w:r>
      <w:r w:rsidRPr="00C91D8E">
        <w:t>2013;167(12):1158-1165.</w:t>
      </w:r>
      <w:bookmarkEnd w:id="7"/>
    </w:p>
    <w:p w:rsidR="00000000" w:rsidRDefault="00C91D8E">
      <w:pPr>
        <w:pStyle w:val="EndNoteBibliography"/>
        <w:spacing w:after="0"/>
        <w:ind w:left="720" w:hanging="720"/>
      </w:pPr>
      <w:bookmarkStart w:id="8" w:name="_ENREF_8"/>
      <w:r w:rsidRPr="00C91D8E">
        <w:t>8.</w:t>
      </w:r>
      <w:r w:rsidRPr="00C91D8E">
        <w:tab/>
        <w:t xml:space="preserve">Landolt MA, Vollrath ME, Gnehm HE, Sennhauser FH. Post-traumatic stress impacts on quality of life in children after road traffic accidents: Prospective study. </w:t>
      </w:r>
      <w:r w:rsidRPr="00C91D8E">
        <w:rPr>
          <w:i/>
        </w:rPr>
        <w:t xml:space="preserve">Aust N Z J Psychiatry. </w:t>
      </w:r>
      <w:r w:rsidRPr="00C91D8E">
        <w:t>2009;43(8):746-753.</w:t>
      </w:r>
      <w:bookmarkEnd w:id="8"/>
    </w:p>
    <w:p w:rsidR="00000000" w:rsidRDefault="00C91D8E">
      <w:pPr>
        <w:pStyle w:val="EndNoteBibliography"/>
        <w:spacing w:after="0"/>
        <w:ind w:left="720" w:hanging="720"/>
      </w:pPr>
      <w:bookmarkStart w:id="9" w:name="_ENREF_9"/>
      <w:r w:rsidRPr="00C91D8E">
        <w:t>9.</w:t>
      </w:r>
      <w:r w:rsidRPr="00C91D8E">
        <w:tab/>
        <w:t xml:space="preserve">De Young A, Kenardy J. Posttraumatic Stress Disorder in Young Children. In: Tremblay RE, Boivin M, Peters RD, eds. </w:t>
      </w:r>
      <w:r w:rsidRPr="00C91D8E">
        <w:rPr>
          <w:i/>
        </w:rPr>
        <w:t xml:space="preserve">Encyclopedia on Early Childhood Development [online]. </w:t>
      </w:r>
      <w:r w:rsidRPr="00C91D8E">
        <w:t>. Montreal, Canada: Centre of Excellence for Early Childhood Development and Strategic Knowledge Cluster on Early Child Development; 2013:1-6.</w:t>
      </w:r>
      <w:bookmarkEnd w:id="9"/>
    </w:p>
    <w:p w:rsidR="00A1237F" w:rsidRPr="00A1237F" w:rsidRDefault="00C91D8E" w:rsidP="00A1237F">
      <w:pPr>
        <w:pStyle w:val="EndNoteBibliography"/>
        <w:spacing w:after="0"/>
        <w:ind w:left="720" w:hanging="720"/>
        <w:rPr>
          <w:noProof/>
        </w:rPr>
      </w:pPr>
      <w:bookmarkStart w:id="10" w:name="_ENREF_10"/>
      <w:r w:rsidRPr="00C91D8E">
        <w:t>10.</w:t>
      </w:r>
      <w:r w:rsidRPr="00C91D8E">
        <w:tab/>
        <w:t xml:space="preserve">Marsac ML, Kassam-Adams N, </w:t>
      </w:r>
      <w:r w:rsidR="00A1237F" w:rsidRPr="00A1237F">
        <w:rPr>
          <w:noProof/>
        </w:rPr>
        <w:t xml:space="preserve">Delahanty DL, Widaman KF, Barakat LP. Posttraumatic stress following acute medical trauma in children: A proposed model of bio-psycho-social processes during the peri-trauma period. </w:t>
      </w:r>
      <w:r w:rsidR="00A1237F" w:rsidRPr="00A1237F">
        <w:rPr>
          <w:i/>
          <w:noProof/>
        </w:rPr>
        <w:t xml:space="preserve">Clinical child and family psychology review. </w:t>
      </w:r>
      <w:r w:rsidR="00A1237F" w:rsidRPr="00A1237F">
        <w:rPr>
          <w:noProof/>
        </w:rPr>
        <w:t>2014;17(4):399-411.</w:t>
      </w:r>
      <w:bookmarkEnd w:id="10"/>
    </w:p>
    <w:p w:rsidR="00A1237F" w:rsidRPr="00A1237F" w:rsidRDefault="00A1237F" w:rsidP="00A1237F">
      <w:pPr>
        <w:pStyle w:val="EndNoteBibliography"/>
        <w:spacing w:after="0"/>
        <w:ind w:left="720" w:hanging="720"/>
        <w:rPr>
          <w:noProof/>
        </w:rPr>
      </w:pPr>
      <w:bookmarkStart w:id="11" w:name="_ENREF_11"/>
      <w:r w:rsidRPr="00A1237F">
        <w:rPr>
          <w:noProof/>
        </w:rPr>
        <w:t>11.</w:t>
      </w:r>
      <w:r w:rsidRPr="00A1237F">
        <w:rPr>
          <w:noProof/>
        </w:rPr>
        <w:tab/>
        <w:t xml:space="preserve">Horowitz L, Kassam-Adams N, Bergstein J. Mental health aspects of emergency medical services for children: summary of a consensus conference. </w:t>
      </w:r>
      <w:r w:rsidRPr="00A1237F">
        <w:rPr>
          <w:i/>
          <w:noProof/>
        </w:rPr>
        <w:t xml:space="preserve">J Pediatr Psychol. </w:t>
      </w:r>
      <w:r w:rsidRPr="00A1237F">
        <w:rPr>
          <w:noProof/>
        </w:rPr>
        <w:t>2001;26(8):491-502.</w:t>
      </w:r>
      <w:bookmarkEnd w:id="11"/>
    </w:p>
    <w:p w:rsidR="00000000" w:rsidRDefault="00A1237F">
      <w:pPr>
        <w:pStyle w:val="EndNoteBibliography"/>
        <w:spacing w:after="0"/>
        <w:ind w:left="720" w:hanging="720"/>
      </w:pPr>
      <w:bookmarkStart w:id="12" w:name="_ENREF_12"/>
      <w:r w:rsidRPr="004B3194">
        <w:rPr>
          <w:noProof/>
          <w:lang w:val="de-DE"/>
        </w:rPr>
        <w:t>12.</w:t>
      </w:r>
      <w:r w:rsidRPr="004B3194">
        <w:rPr>
          <w:noProof/>
          <w:lang w:val="de-DE"/>
        </w:rPr>
        <w:tab/>
        <w:t xml:space="preserve">Marsac ML, Kassam-Adams N, </w:t>
      </w:r>
      <w:r w:rsidR="00C91D8E" w:rsidRPr="00C91D8E">
        <w:rPr>
          <w:lang w:val="de-DE"/>
        </w:rPr>
        <w:t xml:space="preserve">Hildenbrand AK, et al. </w:t>
      </w:r>
      <w:r w:rsidR="00C91D8E" w:rsidRPr="00C91D8E">
        <w:t xml:space="preserve">Implementing a Trauma-Informed Approach in Pediatric Health Care Networks. </w:t>
      </w:r>
      <w:r w:rsidR="00C91D8E" w:rsidRPr="00C91D8E">
        <w:rPr>
          <w:i/>
        </w:rPr>
        <w:t xml:space="preserve">JAMA pediatrics. </w:t>
      </w:r>
      <w:r w:rsidR="00C91D8E" w:rsidRPr="00C91D8E">
        <w:t>2015;170(1):1-8.</w:t>
      </w:r>
      <w:bookmarkEnd w:id="12"/>
    </w:p>
    <w:p w:rsidR="00000000" w:rsidRDefault="00A1237F">
      <w:pPr>
        <w:pStyle w:val="EndNoteBibliography"/>
        <w:spacing w:after="0"/>
        <w:ind w:left="720" w:hanging="720"/>
      </w:pPr>
      <w:bookmarkStart w:id="13" w:name="_ENREF_13"/>
      <w:r w:rsidRPr="00A1237F">
        <w:rPr>
          <w:noProof/>
        </w:rPr>
        <w:t>13</w:t>
      </w:r>
      <w:r w:rsidR="00C91D8E" w:rsidRPr="00C91D8E">
        <w:t>.</w:t>
      </w:r>
      <w:r w:rsidR="00C91D8E" w:rsidRPr="00C91D8E">
        <w:tab/>
        <w:t xml:space="preserve">Administration. SAaMHS. SAMHSA’s efforts to address trauma and violence.  </w:t>
      </w:r>
      <w:hyperlink r:id="rId11" w:history="1">
        <w:r w:rsidR="00C91D8E" w:rsidRPr="00C91D8E">
          <w:rPr>
            <w:rStyle w:val="Hyperlink"/>
          </w:rPr>
          <w:t>http://www.samhsa.gov/topics/trauma-violence/samhsas-trauma-informed-approach</w:t>
        </w:r>
      </w:hyperlink>
      <w:r w:rsidR="00C91D8E" w:rsidRPr="00C91D8E">
        <w:t>. Accessed December 1, 2016.</w:t>
      </w:r>
      <w:bookmarkEnd w:id="13"/>
    </w:p>
    <w:p w:rsidR="00000000" w:rsidRDefault="00A1237F">
      <w:pPr>
        <w:pStyle w:val="EndNoteBibliography"/>
        <w:spacing w:after="0"/>
        <w:ind w:left="720" w:hanging="720"/>
      </w:pPr>
      <w:bookmarkStart w:id="14" w:name="_ENREF_14"/>
      <w:r w:rsidRPr="00A1237F">
        <w:rPr>
          <w:noProof/>
        </w:rPr>
        <w:t>14</w:t>
      </w:r>
      <w:r w:rsidR="00C91D8E" w:rsidRPr="00C91D8E">
        <w:t>.</w:t>
      </w:r>
      <w:r w:rsidR="00C91D8E" w:rsidRPr="00C91D8E">
        <w:tab/>
        <w:t xml:space="preserve">Ko SJ, Ford JD, Kassam-Adams N, et al. Creating trauma-informed systems: child welfare, education, first responders, health care, juvenile justice. </w:t>
      </w:r>
      <w:r w:rsidR="00C91D8E" w:rsidRPr="00C91D8E">
        <w:rPr>
          <w:i/>
        </w:rPr>
        <w:t xml:space="preserve">Prof Psychol Res Pr. </w:t>
      </w:r>
      <w:r w:rsidR="00C91D8E" w:rsidRPr="00C91D8E">
        <w:t>2008;39(4):396.</w:t>
      </w:r>
      <w:bookmarkEnd w:id="14"/>
    </w:p>
    <w:p w:rsidR="00A1237F" w:rsidRPr="00A1237F" w:rsidRDefault="00A1237F" w:rsidP="00A1237F">
      <w:pPr>
        <w:pStyle w:val="EndNoteBibliography"/>
        <w:spacing w:after="0"/>
        <w:ind w:left="720" w:hanging="720"/>
        <w:rPr>
          <w:noProof/>
        </w:rPr>
      </w:pPr>
      <w:bookmarkStart w:id="15" w:name="_ENREF_15"/>
      <w:r w:rsidRPr="00A1237F">
        <w:rPr>
          <w:noProof/>
        </w:rPr>
        <w:t>15.</w:t>
      </w:r>
      <w:r w:rsidRPr="00A1237F">
        <w:rPr>
          <w:noProof/>
        </w:rPr>
        <w:tab/>
        <w:t xml:space="preserve">Marsac M, Kassam-Adams N, Hildenbrand A, Kohser K, Winston FK. After the injury: initial evaluation of a web-based intervention for parents of injured children. </w:t>
      </w:r>
      <w:r w:rsidRPr="00A1237F">
        <w:rPr>
          <w:i/>
          <w:noProof/>
        </w:rPr>
        <w:t xml:space="preserve">Health Educ Res. </w:t>
      </w:r>
      <w:r w:rsidRPr="00A1237F">
        <w:rPr>
          <w:noProof/>
        </w:rPr>
        <w:t>2011;26(1):1-12.</w:t>
      </w:r>
      <w:bookmarkEnd w:id="15"/>
    </w:p>
    <w:p w:rsidR="00000000" w:rsidRDefault="00A1237F">
      <w:pPr>
        <w:pStyle w:val="EndNoteBibliography"/>
        <w:spacing w:after="0"/>
        <w:ind w:left="720" w:hanging="720"/>
      </w:pPr>
      <w:bookmarkStart w:id="16" w:name="_ENREF_16"/>
      <w:r w:rsidRPr="00A1237F">
        <w:rPr>
          <w:noProof/>
        </w:rPr>
        <w:t>16</w:t>
      </w:r>
      <w:r w:rsidR="00C91D8E" w:rsidRPr="00C91D8E">
        <w:t>.</w:t>
      </w:r>
      <w:r w:rsidR="00C91D8E" w:rsidRPr="00C91D8E">
        <w:tab/>
        <w:t xml:space="preserve">Banh MK, Saxe G, Mangione T, Horton NJ. Physician-reported practice of managing childhood posttraumatic stress in pediatric primary care. </w:t>
      </w:r>
      <w:r w:rsidR="00C91D8E" w:rsidRPr="00C91D8E">
        <w:rPr>
          <w:i/>
        </w:rPr>
        <w:t xml:space="preserve">Gen Hosp Psychiatry. </w:t>
      </w:r>
      <w:r w:rsidR="00C91D8E" w:rsidRPr="00C91D8E">
        <w:t>2008;30(6):536-545.</w:t>
      </w:r>
      <w:bookmarkEnd w:id="16"/>
    </w:p>
    <w:p w:rsidR="00000000" w:rsidRDefault="00A1237F">
      <w:pPr>
        <w:pStyle w:val="EndNoteBibliography"/>
        <w:spacing w:after="0"/>
        <w:ind w:left="720" w:hanging="720"/>
      </w:pPr>
      <w:bookmarkStart w:id="17" w:name="_ENREF_17"/>
      <w:r w:rsidRPr="00A1237F">
        <w:rPr>
          <w:noProof/>
        </w:rPr>
        <w:t>17</w:t>
      </w:r>
      <w:r w:rsidR="00C91D8E" w:rsidRPr="00C91D8E">
        <w:t>.</w:t>
      </w:r>
      <w:r w:rsidR="00C91D8E" w:rsidRPr="00C91D8E">
        <w:tab/>
        <w:t xml:space="preserve">Kassam-Adams N, Rzucidlo S, Campbell M, et al. Nurses' views and current practice of trauma-informed pediatric nursing care. </w:t>
      </w:r>
      <w:r w:rsidR="00C91D8E" w:rsidRPr="00C91D8E">
        <w:rPr>
          <w:i/>
        </w:rPr>
        <w:t xml:space="preserve">J Pediatr Nurs. </w:t>
      </w:r>
      <w:r w:rsidR="00C91D8E" w:rsidRPr="00C91D8E">
        <w:t>2015;30(3):478-484.</w:t>
      </w:r>
      <w:bookmarkEnd w:id="17"/>
    </w:p>
    <w:p w:rsidR="00000000" w:rsidRDefault="00A1237F">
      <w:pPr>
        <w:pStyle w:val="EndNoteBibliography"/>
        <w:spacing w:after="0"/>
        <w:ind w:left="720" w:hanging="720"/>
        <w:rPr>
          <w:lang w:val="pt-PT"/>
        </w:rPr>
      </w:pPr>
      <w:bookmarkStart w:id="18" w:name="_ENREF_18"/>
      <w:r w:rsidRPr="00A1237F">
        <w:rPr>
          <w:noProof/>
        </w:rPr>
        <w:t>18</w:t>
      </w:r>
      <w:r w:rsidR="00C91D8E" w:rsidRPr="00C91D8E">
        <w:t>.</w:t>
      </w:r>
      <w:r w:rsidR="00C91D8E" w:rsidRPr="00C91D8E">
        <w:tab/>
        <w:t xml:space="preserve">Ziegler MF, Greenwald MH, DeGuzman MA, Simon HK. Posttraumatic stress responses in children: Awareness and practice among a sample of pediatric emergency care providers. </w:t>
      </w:r>
      <w:r w:rsidR="00C91D8E" w:rsidRPr="00C91D8E">
        <w:rPr>
          <w:i/>
          <w:lang w:val="pt-PT"/>
        </w:rPr>
        <w:t xml:space="preserve">Pediatrics. </w:t>
      </w:r>
      <w:r w:rsidR="00C91D8E" w:rsidRPr="00C91D8E">
        <w:rPr>
          <w:lang w:val="pt-PT"/>
        </w:rPr>
        <w:t>2005;115(5):1261-1267.</w:t>
      </w:r>
      <w:bookmarkEnd w:id="18"/>
    </w:p>
    <w:p w:rsidR="00000000" w:rsidRDefault="00A1237F">
      <w:pPr>
        <w:pStyle w:val="EndNoteBibliography"/>
        <w:spacing w:after="0"/>
        <w:ind w:left="720" w:hanging="720"/>
      </w:pPr>
      <w:bookmarkStart w:id="19" w:name="_ENREF_19"/>
      <w:r w:rsidRPr="004B3194">
        <w:rPr>
          <w:noProof/>
          <w:lang w:val="pt-PT"/>
        </w:rPr>
        <w:t>19</w:t>
      </w:r>
      <w:r w:rsidR="00C91D8E" w:rsidRPr="00C91D8E">
        <w:rPr>
          <w:lang w:val="pt-PT"/>
        </w:rPr>
        <w:t>.</w:t>
      </w:r>
      <w:r w:rsidR="00C91D8E" w:rsidRPr="00C91D8E">
        <w:rPr>
          <w:lang w:val="pt-PT"/>
        </w:rPr>
        <w:tab/>
        <w:t xml:space="preserve">Alisic E, Hoysted C, Kassam-Adams N, et al. </w:t>
      </w:r>
      <w:r w:rsidR="00C91D8E" w:rsidRPr="00C91D8E">
        <w:t xml:space="preserve">Psychosocial care for injured children: worldwide survey among hospital emergency department staff. </w:t>
      </w:r>
      <w:r w:rsidR="00C91D8E" w:rsidRPr="00C91D8E">
        <w:rPr>
          <w:i/>
        </w:rPr>
        <w:t>J</w:t>
      </w:r>
      <w:r w:rsidRPr="00A1237F">
        <w:rPr>
          <w:i/>
          <w:noProof/>
        </w:rPr>
        <w:t>.</w:t>
      </w:r>
      <w:r w:rsidR="00C91D8E" w:rsidRPr="00C91D8E">
        <w:rPr>
          <w:i/>
        </w:rPr>
        <w:t xml:space="preserve"> Pediatr. </w:t>
      </w:r>
      <w:r w:rsidR="00C91D8E" w:rsidRPr="00C91D8E">
        <w:t>2016;170:227-223.</w:t>
      </w:r>
      <w:bookmarkEnd w:id="19"/>
    </w:p>
    <w:p w:rsidR="00000000" w:rsidRDefault="00A1237F">
      <w:pPr>
        <w:pStyle w:val="EndNoteBibliography"/>
        <w:spacing w:after="0"/>
        <w:ind w:left="720" w:hanging="720"/>
      </w:pPr>
      <w:bookmarkStart w:id="20" w:name="_ENREF_20"/>
      <w:r w:rsidRPr="00A1237F">
        <w:rPr>
          <w:noProof/>
        </w:rPr>
        <w:t>20</w:t>
      </w:r>
      <w:r w:rsidR="00C91D8E" w:rsidRPr="00C91D8E">
        <w:t>.</w:t>
      </w:r>
      <w:r w:rsidR="00C91D8E" w:rsidRPr="00C91D8E">
        <w:tab/>
        <w:t xml:space="preserve">Jamieson J, Mitchell R, Le Fevre J, Perry A. The role of universities in Australasian emergency medicine training. </w:t>
      </w:r>
      <w:r w:rsidR="00C91D8E" w:rsidRPr="00C91D8E">
        <w:rPr>
          <w:i/>
        </w:rPr>
        <w:t xml:space="preserve">Emerg Med Australas. </w:t>
      </w:r>
      <w:r w:rsidR="00C91D8E" w:rsidRPr="00C91D8E">
        <w:t>2015;27(3):257-260.</w:t>
      </w:r>
      <w:bookmarkEnd w:id="20"/>
    </w:p>
    <w:p w:rsidR="00000000" w:rsidRDefault="00A1237F">
      <w:pPr>
        <w:pStyle w:val="EndNoteBibliography"/>
        <w:spacing w:after="0"/>
        <w:ind w:left="720" w:hanging="720"/>
      </w:pPr>
      <w:bookmarkStart w:id="21" w:name="_ENREF_21"/>
      <w:r w:rsidRPr="00A1237F">
        <w:rPr>
          <w:noProof/>
        </w:rPr>
        <w:t>21</w:t>
      </w:r>
      <w:r w:rsidR="00C91D8E" w:rsidRPr="00C91D8E">
        <w:t>.</w:t>
      </w:r>
      <w:r w:rsidR="00C91D8E" w:rsidRPr="00C91D8E">
        <w:tab/>
        <w:t xml:space="preserve">Hofman M, Sellei R, Peralta R, et al. Trauma systems: models of prehospital and inhospital care. </w:t>
      </w:r>
      <w:r w:rsidR="00C91D8E" w:rsidRPr="00C91D8E">
        <w:rPr>
          <w:i/>
        </w:rPr>
        <w:t xml:space="preserve">Eur J Trauma Emerg Surg. </w:t>
      </w:r>
      <w:r w:rsidR="00C91D8E" w:rsidRPr="00C91D8E">
        <w:t>2012;38(3):253-260.</w:t>
      </w:r>
      <w:bookmarkEnd w:id="21"/>
    </w:p>
    <w:p w:rsidR="00A1237F" w:rsidRPr="00A1237F" w:rsidRDefault="00A1237F" w:rsidP="00A1237F">
      <w:pPr>
        <w:pStyle w:val="EndNoteBibliography"/>
        <w:ind w:left="720" w:hanging="720"/>
        <w:rPr>
          <w:noProof/>
        </w:rPr>
      </w:pPr>
      <w:bookmarkStart w:id="22" w:name="_ENREF_22"/>
      <w:r w:rsidRPr="00A1237F">
        <w:rPr>
          <w:noProof/>
        </w:rPr>
        <w:t>22</w:t>
      </w:r>
      <w:r w:rsidR="00C91D8E" w:rsidRPr="00C91D8E">
        <w:t>.</w:t>
      </w:r>
      <w:r w:rsidR="00C91D8E" w:rsidRPr="00C91D8E">
        <w:tab/>
        <w:t xml:space="preserve">Trauma Recovery.  </w:t>
      </w:r>
      <w:hyperlink r:id="rId12" w:history="1">
        <w:r w:rsidRPr="00A1237F">
          <w:rPr>
            <w:rStyle w:val="Hyperlink"/>
            <w:noProof/>
          </w:rPr>
          <w:t>http://trauma-recovery.net/over/instruments/</w:t>
        </w:r>
      </w:hyperlink>
      <w:r w:rsidRPr="00A1237F">
        <w:rPr>
          <w:noProof/>
        </w:rPr>
        <w:t>.</w:t>
      </w:r>
      <w:r w:rsidR="00C91D8E" w:rsidRPr="00C91D8E">
        <w:t xml:space="preserve"> Accessed </w:t>
      </w:r>
      <w:r w:rsidRPr="00A1237F">
        <w:rPr>
          <w:noProof/>
        </w:rPr>
        <w:t>January 20, 2017</w:t>
      </w:r>
    </w:p>
    <w:bookmarkEnd w:id="22"/>
    <w:p w:rsidR="00A1237F" w:rsidRPr="00A1237F" w:rsidRDefault="00A1237F" w:rsidP="00A1237F">
      <w:pPr>
        <w:pStyle w:val="EndNoteBibliography"/>
        <w:spacing w:after="0"/>
        <w:rPr>
          <w:noProof/>
        </w:rPr>
      </w:pPr>
    </w:p>
    <w:p w:rsidR="00000000" w:rsidRDefault="00A1237F">
      <w:pPr>
        <w:pStyle w:val="EndNoteBibliography"/>
        <w:spacing w:after="0"/>
        <w:ind w:left="720" w:hanging="720"/>
      </w:pPr>
      <w:bookmarkStart w:id="23" w:name="_ENREF_23"/>
      <w:r w:rsidRPr="00105953">
        <w:t>23</w:t>
      </w:r>
      <w:r w:rsidR="00C91D8E" w:rsidRPr="00C91D8E">
        <w:t>.</w:t>
      </w:r>
      <w:r w:rsidR="00C91D8E" w:rsidRPr="00C91D8E">
        <w:tab/>
        <w:t xml:space="preserve">Babl F, Borland M, Ngo P, et al. Paediatric Research in Emergency Departments International Collaborative (PREDICT): First steps towards the development of an Australian and New Zealand research network. </w:t>
      </w:r>
      <w:r w:rsidR="00C91D8E" w:rsidRPr="00C91D8E">
        <w:rPr>
          <w:i/>
        </w:rPr>
        <w:t xml:space="preserve">Emerg Med Australas. </w:t>
      </w:r>
      <w:r w:rsidR="00C91D8E" w:rsidRPr="00C91D8E">
        <w:t>2006;18(2):143-147.</w:t>
      </w:r>
      <w:bookmarkEnd w:id="23"/>
    </w:p>
    <w:p w:rsidR="00000000" w:rsidRDefault="00A1237F">
      <w:pPr>
        <w:pStyle w:val="EndNoteBibliography"/>
        <w:spacing w:after="0"/>
        <w:ind w:left="720" w:hanging="720"/>
      </w:pPr>
      <w:bookmarkStart w:id="24" w:name="_ENREF_24"/>
      <w:r w:rsidRPr="00A1237F">
        <w:rPr>
          <w:noProof/>
        </w:rPr>
        <w:t>24</w:t>
      </w:r>
      <w:r w:rsidR="00C91D8E" w:rsidRPr="00C91D8E">
        <w:t>.</w:t>
      </w:r>
      <w:r w:rsidR="00C91D8E" w:rsidRPr="00C91D8E">
        <w:tab/>
        <w:t xml:space="preserve">Klassen TP, Acworth J, Bialy L, et al. Pediatric emergency research networks: a global initiative in pediatric emergency medicine. </w:t>
      </w:r>
      <w:r w:rsidR="00C91D8E" w:rsidRPr="00C91D8E">
        <w:rPr>
          <w:i/>
        </w:rPr>
        <w:t xml:space="preserve">Pediatr Emerg Care. </w:t>
      </w:r>
      <w:r w:rsidR="00C91D8E" w:rsidRPr="00C91D8E">
        <w:t>2010;26(8):541-543.</w:t>
      </w:r>
      <w:bookmarkEnd w:id="24"/>
    </w:p>
    <w:p w:rsidR="00000000" w:rsidRDefault="00A1237F">
      <w:pPr>
        <w:pStyle w:val="EndNoteBibliography"/>
        <w:spacing w:after="0"/>
        <w:ind w:left="720" w:hanging="720"/>
        <w:rPr>
          <w:lang w:val="de-DE"/>
        </w:rPr>
      </w:pPr>
      <w:bookmarkStart w:id="25" w:name="_ENREF_25"/>
      <w:r w:rsidRPr="00A1237F">
        <w:rPr>
          <w:noProof/>
        </w:rPr>
        <w:t>25</w:t>
      </w:r>
      <w:r w:rsidR="00C91D8E" w:rsidRPr="00C91D8E">
        <w:t>.</w:t>
      </w:r>
      <w:r w:rsidR="00C91D8E" w:rsidRPr="00C91D8E">
        <w:tab/>
        <w:t xml:space="preserve">Alisic E, Zalta AK, van Wesel F, et al. Rates of post-traumatic stress disorder in trauma-exposed children and adolescents: meta-analysis. </w:t>
      </w:r>
      <w:r w:rsidR="00C91D8E" w:rsidRPr="00C91D8E">
        <w:rPr>
          <w:i/>
        </w:rPr>
        <w:t xml:space="preserve">Br J Psychiatry. </w:t>
      </w:r>
      <w:r w:rsidR="00C91D8E" w:rsidRPr="00C91D8E">
        <w:rPr>
          <w:lang w:val="de-DE"/>
        </w:rPr>
        <w:t>2014;204(5):335-340.</w:t>
      </w:r>
      <w:bookmarkEnd w:id="25"/>
    </w:p>
    <w:p w:rsidR="00000000" w:rsidRDefault="00A1237F">
      <w:pPr>
        <w:pStyle w:val="EndNoteBibliography"/>
        <w:spacing w:after="0"/>
        <w:ind w:left="720" w:hanging="720"/>
      </w:pPr>
      <w:bookmarkStart w:id="26" w:name="_ENREF_26"/>
      <w:r w:rsidRPr="004B3194">
        <w:rPr>
          <w:noProof/>
          <w:lang w:val="de-DE"/>
        </w:rPr>
        <w:t>26</w:t>
      </w:r>
      <w:r w:rsidR="00C91D8E" w:rsidRPr="00C91D8E">
        <w:rPr>
          <w:lang w:val="de-DE"/>
        </w:rPr>
        <w:t>.</w:t>
      </w:r>
      <w:r w:rsidR="00C91D8E" w:rsidRPr="00C91D8E">
        <w:rPr>
          <w:lang w:val="de-DE"/>
        </w:rPr>
        <w:tab/>
        <w:t xml:space="preserve">Kassam-Adams N, Bakker A, Marsac ML, Fein JA, Winston FK. </w:t>
      </w:r>
      <w:r w:rsidR="00C91D8E" w:rsidRPr="00C91D8E">
        <w:t xml:space="preserve">Traumatic stress, depression, and recovery: child and parent responses after emergency medical care for unintentional injury. </w:t>
      </w:r>
      <w:r w:rsidR="00C91D8E" w:rsidRPr="00C91D8E">
        <w:rPr>
          <w:i/>
        </w:rPr>
        <w:t xml:space="preserve">Pediatr Emerg Care. </w:t>
      </w:r>
      <w:r w:rsidR="00C91D8E" w:rsidRPr="00C91D8E">
        <w:t>2015;31(11):737-742.</w:t>
      </w:r>
      <w:bookmarkEnd w:id="26"/>
    </w:p>
    <w:p w:rsidR="00000000" w:rsidRDefault="00A1237F">
      <w:pPr>
        <w:pStyle w:val="EndNoteBibliography"/>
        <w:spacing w:after="0"/>
        <w:ind w:left="720" w:hanging="720"/>
        <w:rPr>
          <w:lang w:val="fr-FR"/>
        </w:rPr>
      </w:pPr>
      <w:bookmarkStart w:id="27" w:name="_ENREF_27"/>
      <w:r w:rsidRPr="00A1237F">
        <w:rPr>
          <w:noProof/>
        </w:rPr>
        <w:t>27</w:t>
      </w:r>
      <w:r w:rsidR="00C91D8E" w:rsidRPr="00C91D8E">
        <w:t>.</w:t>
      </w:r>
      <w:r w:rsidR="00C91D8E" w:rsidRPr="00C91D8E">
        <w:tab/>
        <w:t xml:space="preserve">Kassam-Adams N, Marsac ML, García-España JF, Winston F. Evaluating predictive screening for children's post-injury mental health: New data and a replication. </w:t>
      </w:r>
      <w:r w:rsidR="00C91D8E" w:rsidRPr="00C91D8E">
        <w:rPr>
          <w:i/>
          <w:lang w:val="fr-FR"/>
        </w:rPr>
        <w:t xml:space="preserve">Eur J Psychotraumatol. </w:t>
      </w:r>
      <w:r w:rsidR="00C91D8E" w:rsidRPr="00C91D8E">
        <w:rPr>
          <w:lang w:val="fr-FR"/>
        </w:rPr>
        <w:t>2015;6.</w:t>
      </w:r>
      <w:bookmarkEnd w:id="27"/>
    </w:p>
    <w:p w:rsidR="00000000" w:rsidRDefault="00A1237F">
      <w:pPr>
        <w:pStyle w:val="EndNoteBibliography"/>
        <w:spacing w:after="0"/>
        <w:ind w:left="720" w:hanging="720"/>
      </w:pPr>
      <w:bookmarkStart w:id="28" w:name="_ENREF_28"/>
      <w:r w:rsidRPr="004B3194">
        <w:rPr>
          <w:noProof/>
          <w:lang w:val="fr-FR"/>
        </w:rPr>
        <w:t>28</w:t>
      </w:r>
      <w:r w:rsidR="00C91D8E" w:rsidRPr="00C91D8E">
        <w:rPr>
          <w:lang w:val="fr-FR"/>
        </w:rPr>
        <w:t>.</w:t>
      </w:r>
      <w:r w:rsidR="00C91D8E" w:rsidRPr="00C91D8E">
        <w:rPr>
          <w:lang w:val="fr-FR"/>
        </w:rPr>
        <w:tab/>
        <w:t xml:space="preserve">Brymer M, Layne C, Jacobs A, et al. </w:t>
      </w:r>
      <w:r w:rsidR="00C91D8E" w:rsidRPr="00C91D8E">
        <w:t xml:space="preserve">Psychological first aid field operations guide, 2nd Edition. </w:t>
      </w:r>
      <w:r w:rsidR="00C91D8E" w:rsidRPr="00C91D8E">
        <w:rPr>
          <w:i/>
        </w:rPr>
        <w:t xml:space="preserve">National Child Traumatic Stress Network and National Center for PTSD. </w:t>
      </w:r>
      <w:r w:rsidR="00C91D8E" w:rsidRPr="00C91D8E">
        <w:t>2006.</w:t>
      </w:r>
      <w:bookmarkEnd w:id="28"/>
    </w:p>
    <w:p w:rsidR="00000000" w:rsidRDefault="00A1237F">
      <w:pPr>
        <w:pStyle w:val="EndNoteBibliography"/>
        <w:spacing w:after="0"/>
        <w:ind w:left="720" w:hanging="720"/>
      </w:pPr>
      <w:bookmarkStart w:id="29" w:name="_ENREF_29"/>
      <w:r w:rsidRPr="00A1237F">
        <w:rPr>
          <w:noProof/>
        </w:rPr>
        <w:t>29</w:t>
      </w:r>
      <w:r w:rsidR="00C91D8E" w:rsidRPr="00C91D8E">
        <w:t>.</w:t>
      </w:r>
      <w:r w:rsidR="00C91D8E" w:rsidRPr="00C91D8E">
        <w:tab/>
        <w:t xml:space="preserve">Psychological First Aid online course.  </w:t>
      </w:r>
      <w:hyperlink r:id="rId13" w:history="1">
        <w:r w:rsidRPr="00A1237F">
          <w:rPr>
            <w:rStyle w:val="Hyperlink"/>
            <w:noProof/>
          </w:rPr>
          <w:t>http://learn.nctsn.org/course/index.php?categoryid=11;</w:t>
        </w:r>
      </w:hyperlink>
      <w:r w:rsidR="00C91D8E" w:rsidRPr="00C91D8E">
        <w:t xml:space="preserve"> Accessed December 10, 2015. Accessed December, 10, 2015.</w:t>
      </w:r>
      <w:bookmarkEnd w:id="29"/>
    </w:p>
    <w:p w:rsidR="00000000" w:rsidRDefault="00A1237F">
      <w:pPr>
        <w:pStyle w:val="EndNoteBibliography"/>
        <w:spacing w:after="0"/>
        <w:ind w:left="720" w:hanging="720"/>
      </w:pPr>
      <w:bookmarkStart w:id="30" w:name="_ENREF_30"/>
      <w:r w:rsidRPr="00A1237F">
        <w:rPr>
          <w:noProof/>
        </w:rPr>
        <w:t>30</w:t>
      </w:r>
      <w:r w:rsidR="00C91D8E" w:rsidRPr="00C91D8E">
        <w:t>.</w:t>
      </w:r>
      <w:r w:rsidR="00C91D8E" w:rsidRPr="00C91D8E">
        <w:tab/>
        <w:t xml:space="preserve">Stuber ML, Schneider S, Kassam-Adams N, Kazak AE, Saxe G. The medical traumatic stress toolkit. </w:t>
      </w:r>
      <w:r w:rsidR="00C91D8E" w:rsidRPr="00C91D8E">
        <w:rPr>
          <w:i/>
        </w:rPr>
        <w:t xml:space="preserve">CNS Spectr. </w:t>
      </w:r>
      <w:r w:rsidR="00C91D8E" w:rsidRPr="00C91D8E">
        <w:t>2006;11(02):137-142.</w:t>
      </w:r>
      <w:bookmarkEnd w:id="30"/>
    </w:p>
    <w:p w:rsidR="00000000" w:rsidRDefault="00A1237F">
      <w:pPr>
        <w:pStyle w:val="EndNoteBibliography"/>
        <w:spacing w:after="0"/>
        <w:ind w:left="720" w:hanging="720"/>
      </w:pPr>
      <w:bookmarkStart w:id="31" w:name="_ENREF_31"/>
      <w:r w:rsidRPr="00A1237F">
        <w:rPr>
          <w:noProof/>
        </w:rPr>
        <w:t>31</w:t>
      </w:r>
      <w:r w:rsidR="00C91D8E" w:rsidRPr="00C91D8E">
        <w:t>.</w:t>
      </w:r>
      <w:r w:rsidR="00C91D8E" w:rsidRPr="00C91D8E">
        <w:tab/>
        <w:t xml:space="preserve">Trauma Toolbox for Primary Care </w:t>
      </w:r>
      <w:hyperlink r:id="rId14" w:history="1">
        <w:r w:rsidRPr="00A1237F">
          <w:rPr>
            <w:rStyle w:val="Hyperlink"/>
            <w:noProof/>
          </w:rPr>
          <w:t>http://www.aap.org/en-us/advocacy-and-policy/aap-health-initiatives/healthy-foster-care-america/Pages/Trauma-Guide.aspx;</w:t>
        </w:r>
      </w:hyperlink>
      <w:r w:rsidR="00C91D8E" w:rsidRPr="00C91D8E">
        <w:t xml:space="preserve"> Accessed December 10, 2015., Accessed December 10, 2015.</w:t>
      </w:r>
      <w:bookmarkEnd w:id="31"/>
    </w:p>
    <w:p w:rsidR="00000000" w:rsidRDefault="00A1237F">
      <w:pPr>
        <w:pStyle w:val="EndNoteBibliography"/>
        <w:spacing w:after="0"/>
        <w:ind w:left="720" w:hanging="720"/>
      </w:pPr>
      <w:bookmarkStart w:id="32" w:name="_ENREF_32"/>
      <w:r w:rsidRPr="00A1237F">
        <w:rPr>
          <w:noProof/>
        </w:rPr>
        <w:t>32</w:t>
      </w:r>
      <w:r w:rsidR="00C91D8E" w:rsidRPr="00C91D8E">
        <w:t>.</w:t>
      </w:r>
      <w:r w:rsidR="00C91D8E" w:rsidRPr="00C91D8E">
        <w:tab/>
        <w:t xml:space="preserve">Price DW, Wagner DP, Krane NK, et al. What are the implications of implementation science for medical education? </w:t>
      </w:r>
      <w:r w:rsidR="00C91D8E" w:rsidRPr="00C91D8E">
        <w:rPr>
          <w:i/>
        </w:rPr>
        <w:t xml:space="preserve">Med Educ Online. </w:t>
      </w:r>
      <w:r w:rsidR="00C91D8E" w:rsidRPr="00C91D8E">
        <w:t>2015;20.</w:t>
      </w:r>
      <w:bookmarkEnd w:id="32"/>
    </w:p>
    <w:p w:rsidR="00000000" w:rsidRDefault="00A1237F">
      <w:pPr>
        <w:pStyle w:val="EndNoteBibliography"/>
        <w:spacing w:after="0"/>
        <w:ind w:left="720" w:hanging="720"/>
      </w:pPr>
      <w:bookmarkStart w:id="33" w:name="_ENREF_33"/>
      <w:r w:rsidRPr="00A1237F">
        <w:rPr>
          <w:noProof/>
        </w:rPr>
        <w:t>33</w:t>
      </w:r>
      <w:r w:rsidR="00C91D8E" w:rsidRPr="00C91D8E">
        <w:t>.</w:t>
      </w:r>
      <w:r w:rsidR="00C91D8E" w:rsidRPr="00C91D8E">
        <w:tab/>
        <w:t xml:space="preserve">Johnston A, Abraham L, Greenslade J, et al. Review article: Staff perception of the emergency department working environment: Integrative review of the literature. </w:t>
      </w:r>
      <w:r w:rsidR="00C91D8E" w:rsidRPr="00C91D8E">
        <w:rPr>
          <w:i/>
        </w:rPr>
        <w:t xml:space="preserve">Emerg Med Australas. </w:t>
      </w:r>
      <w:r w:rsidR="00C91D8E" w:rsidRPr="00C91D8E">
        <w:t>2016;28(1):7-26.</w:t>
      </w:r>
      <w:bookmarkEnd w:id="33"/>
    </w:p>
    <w:p w:rsidR="00000000" w:rsidRDefault="00A1237F">
      <w:pPr>
        <w:pStyle w:val="EndNoteBibliography"/>
        <w:ind w:left="720" w:hanging="720"/>
      </w:pPr>
      <w:bookmarkStart w:id="34" w:name="_ENREF_34"/>
      <w:r w:rsidRPr="00A1237F">
        <w:rPr>
          <w:noProof/>
        </w:rPr>
        <w:t>34</w:t>
      </w:r>
      <w:r w:rsidR="00C91D8E" w:rsidRPr="00C91D8E">
        <w:t>.</w:t>
      </w:r>
      <w:r w:rsidR="00C91D8E" w:rsidRPr="00C91D8E">
        <w:tab/>
        <w:t xml:space="preserve">Taylor DM, Pallant JF, Crook HD, Cameron PA. The psychological health of emergency physicians in Australasia. </w:t>
      </w:r>
      <w:r w:rsidR="00C91D8E" w:rsidRPr="00C91D8E">
        <w:rPr>
          <w:i/>
        </w:rPr>
        <w:t xml:space="preserve">Emerg Med Australas. </w:t>
      </w:r>
      <w:r w:rsidR="00C91D8E" w:rsidRPr="00C91D8E">
        <w:t>2004;16(1):21-27.</w:t>
      </w:r>
      <w:bookmarkEnd w:id="34"/>
    </w:p>
    <w:p w:rsidR="00913ECE" w:rsidRPr="009F137A" w:rsidRDefault="00C91D8E" w:rsidP="00A1237F">
      <w:pPr>
        <w:tabs>
          <w:tab w:val="left" w:pos="142"/>
          <w:tab w:val="left" w:pos="426"/>
        </w:tabs>
        <w:spacing w:after="120" w:line="480" w:lineRule="auto"/>
        <w:rPr>
          <w:rFonts w:ascii="Times" w:hAnsi="Times"/>
          <w:sz w:val="24"/>
          <w:szCs w:val="24"/>
        </w:rPr>
      </w:pPr>
      <w:r w:rsidRPr="009F137A">
        <w:rPr>
          <w:rFonts w:ascii="Times" w:hAnsi="Times"/>
          <w:sz w:val="24"/>
          <w:szCs w:val="24"/>
        </w:rPr>
        <w:fldChar w:fldCharType="end"/>
      </w:r>
    </w:p>
    <w:p w:rsidR="00913ECE" w:rsidRPr="009F137A" w:rsidRDefault="00913ECE" w:rsidP="00C12F44">
      <w:pPr>
        <w:spacing w:after="0" w:line="480" w:lineRule="auto"/>
        <w:rPr>
          <w:rFonts w:ascii="Times" w:hAnsi="Times"/>
          <w:sz w:val="24"/>
          <w:szCs w:val="24"/>
        </w:rPr>
      </w:pPr>
      <w:r w:rsidRPr="009F137A">
        <w:rPr>
          <w:rFonts w:ascii="Times" w:hAnsi="Times"/>
          <w:sz w:val="24"/>
          <w:szCs w:val="24"/>
        </w:rPr>
        <w:br w:type="page"/>
      </w:r>
    </w:p>
    <w:p w:rsidR="00913ECE" w:rsidRPr="009F137A" w:rsidRDefault="005E2E2D" w:rsidP="002A4FB3">
      <w:pPr>
        <w:spacing w:after="0"/>
        <w:rPr>
          <w:rFonts w:ascii="Times" w:hAnsi="Times"/>
          <w:i/>
          <w:sz w:val="24"/>
        </w:rPr>
      </w:pPr>
      <w:r w:rsidRPr="009F137A">
        <w:rPr>
          <w:rFonts w:ascii="Times" w:hAnsi="Times"/>
          <w:b/>
          <w:sz w:val="24"/>
        </w:rPr>
        <w:t xml:space="preserve">Table 1. </w:t>
      </w:r>
      <w:r w:rsidR="00913ECE" w:rsidRPr="009F137A">
        <w:rPr>
          <w:rFonts w:ascii="Times" w:hAnsi="Times"/>
          <w:i/>
          <w:sz w:val="24"/>
        </w:rPr>
        <w:t>Characteristics of survey respondents</w:t>
      </w:r>
    </w:p>
    <w:tbl>
      <w:tblPr>
        <w:tblStyle w:val="TableGrid"/>
        <w:tblW w:w="97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1559"/>
        <w:gridCol w:w="1518"/>
        <w:gridCol w:w="1741"/>
      </w:tblGrid>
      <w:tr w:rsidR="00913ECE" w:rsidRPr="009F137A" w:rsidTr="00A12DF4">
        <w:tc>
          <w:tcPr>
            <w:tcW w:w="4928" w:type="dxa"/>
            <w:tcBorders>
              <w:top w:val="single" w:sz="4" w:space="0" w:color="auto"/>
            </w:tcBorders>
          </w:tcPr>
          <w:p w:rsidR="00913ECE" w:rsidRPr="009F137A" w:rsidRDefault="00913ECE" w:rsidP="00913ECE">
            <w:pPr>
              <w:spacing w:after="0" w:line="240" w:lineRule="auto"/>
              <w:rPr>
                <w:rFonts w:ascii="Times" w:hAnsi="Times"/>
                <w:i/>
                <w:sz w:val="24"/>
              </w:rPr>
            </w:pPr>
          </w:p>
        </w:tc>
        <w:tc>
          <w:tcPr>
            <w:tcW w:w="3077" w:type="dxa"/>
            <w:gridSpan w:val="2"/>
            <w:tcBorders>
              <w:top w:val="single" w:sz="4" w:space="0" w:color="auto"/>
            </w:tcBorders>
          </w:tcPr>
          <w:p w:rsidR="00913ECE" w:rsidRPr="009F137A" w:rsidRDefault="00913ECE" w:rsidP="00913ECE">
            <w:pPr>
              <w:spacing w:after="0" w:line="240" w:lineRule="auto"/>
              <w:jc w:val="center"/>
              <w:rPr>
                <w:rFonts w:ascii="Times" w:hAnsi="Times"/>
                <w:sz w:val="24"/>
              </w:rPr>
            </w:pPr>
            <w:r w:rsidRPr="009F137A">
              <w:rPr>
                <w:rFonts w:ascii="Times" w:hAnsi="Times"/>
                <w:sz w:val="24"/>
              </w:rPr>
              <w:t>By profession</w:t>
            </w:r>
          </w:p>
        </w:tc>
        <w:tc>
          <w:tcPr>
            <w:tcW w:w="1741" w:type="dxa"/>
            <w:vMerge w:val="restart"/>
            <w:tcBorders>
              <w:top w:val="single" w:sz="4" w:space="0" w:color="auto"/>
            </w:tcBorders>
          </w:tcPr>
          <w:p w:rsidR="00913ECE" w:rsidRPr="009F137A" w:rsidRDefault="00913ECE" w:rsidP="00913ECE">
            <w:pPr>
              <w:spacing w:after="0" w:line="240" w:lineRule="auto"/>
              <w:rPr>
                <w:rFonts w:ascii="Times" w:hAnsi="Times"/>
                <w:sz w:val="24"/>
              </w:rPr>
            </w:pPr>
            <w:r w:rsidRPr="009F137A">
              <w:rPr>
                <w:rFonts w:ascii="Times" w:hAnsi="Times"/>
                <w:sz w:val="24"/>
              </w:rPr>
              <w:t xml:space="preserve">Total sample </w:t>
            </w:r>
          </w:p>
          <w:p w:rsidR="00913ECE" w:rsidRPr="009F137A" w:rsidRDefault="00913ECE" w:rsidP="00913ECE">
            <w:pPr>
              <w:spacing w:after="0" w:line="240" w:lineRule="auto"/>
              <w:rPr>
                <w:rFonts w:ascii="Times" w:hAnsi="Times"/>
                <w:sz w:val="24"/>
              </w:rPr>
            </w:pPr>
            <w:r w:rsidRPr="009F137A">
              <w:rPr>
                <w:rFonts w:ascii="Times" w:hAnsi="Times"/>
                <w:sz w:val="24"/>
              </w:rPr>
              <w:t>(</w:t>
            </w:r>
            <w:r w:rsidRPr="009F137A">
              <w:rPr>
                <w:rFonts w:ascii="Times" w:hAnsi="Times"/>
                <w:i/>
                <w:sz w:val="24"/>
              </w:rPr>
              <w:t xml:space="preserve">n </w:t>
            </w:r>
            <w:r w:rsidRPr="009F137A">
              <w:rPr>
                <w:rFonts w:ascii="Times" w:hAnsi="Times"/>
                <w:sz w:val="24"/>
              </w:rPr>
              <w:t>= 486)</w:t>
            </w:r>
          </w:p>
        </w:tc>
      </w:tr>
      <w:tr w:rsidR="00913ECE" w:rsidRPr="009F137A" w:rsidTr="00A12DF4">
        <w:tc>
          <w:tcPr>
            <w:tcW w:w="4928" w:type="dxa"/>
            <w:tcBorders>
              <w:bottom w:val="single" w:sz="4" w:space="0" w:color="auto"/>
            </w:tcBorders>
          </w:tcPr>
          <w:p w:rsidR="00913ECE" w:rsidRPr="009F137A" w:rsidRDefault="00913ECE" w:rsidP="00913ECE">
            <w:pPr>
              <w:spacing w:after="0" w:line="240" w:lineRule="auto"/>
              <w:rPr>
                <w:rFonts w:ascii="Times" w:hAnsi="Times"/>
                <w:i/>
                <w:sz w:val="24"/>
              </w:rPr>
            </w:pPr>
          </w:p>
        </w:tc>
        <w:tc>
          <w:tcPr>
            <w:tcW w:w="1559" w:type="dxa"/>
            <w:tcBorders>
              <w:bottom w:val="single" w:sz="4" w:space="0" w:color="auto"/>
            </w:tcBorders>
          </w:tcPr>
          <w:p w:rsidR="00913ECE" w:rsidRPr="009F137A" w:rsidRDefault="00913ECE" w:rsidP="00913ECE">
            <w:pPr>
              <w:spacing w:after="0" w:line="240" w:lineRule="auto"/>
              <w:rPr>
                <w:rFonts w:ascii="Times" w:hAnsi="Times"/>
                <w:sz w:val="24"/>
              </w:rPr>
            </w:pPr>
            <w:r w:rsidRPr="009F137A">
              <w:rPr>
                <w:rFonts w:ascii="Times" w:hAnsi="Times"/>
                <w:sz w:val="24"/>
              </w:rPr>
              <w:t>Nursing (</w:t>
            </w:r>
            <w:r w:rsidRPr="009F137A">
              <w:rPr>
                <w:rFonts w:ascii="Times" w:hAnsi="Times"/>
                <w:i/>
                <w:sz w:val="24"/>
              </w:rPr>
              <w:t>n</w:t>
            </w:r>
            <w:r w:rsidRPr="009F137A">
              <w:rPr>
                <w:rFonts w:ascii="Times" w:hAnsi="Times"/>
                <w:sz w:val="24"/>
              </w:rPr>
              <w:t xml:space="preserve"> =375)</w:t>
            </w:r>
          </w:p>
        </w:tc>
        <w:tc>
          <w:tcPr>
            <w:tcW w:w="1518" w:type="dxa"/>
            <w:tcBorders>
              <w:bottom w:val="single" w:sz="4" w:space="0" w:color="auto"/>
            </w:tcBorders>
          </w:tcPr>
          <w:p w:rsidR="00913ECE" w:rsidRPr="009F137A" w:rsidRDefault="00913ECE" w:rsidP="00913ECE">
            <w:pPr>
              <w:spacing w:after="0" w:line="240" w:lineRule="auto"/>
              <w:rPr>
                <w:rFonts w:ascii="Times" w:hAnsi="Times"/>
                <w:sz w:val="24"/>
              </w:rPr>
            </w:pPr>
            <w:r w:rsidRPr="009F137A">
              <w:rPr>
                <w:rFonts w:ascii="Times" w:hAnsi="Times"/>
                <w:sz w:val="24"/>
              </w:rPr>
              <w:t>Medical (</w:t>
            </w:r>
            <w:r w:rsidRPr="009F137A">
              <w:rPr>
                <w:rFonts w:ascii="Times" w:hAnsi="Times"/>
                <w:i/>
                <w:sz w:val="24"/>
              </w:rPr>
              <w:t>n</w:t>
            </w:r>
            <w:r w:rsidRPr="009F137A">
              <w:rPr>
                <w:rFonts w:ascii="Times" w:hAnsi="Times"/>
                <w:sz w:val="24"/>
              </w:rPr>
              <w:t xml:space="preserve"> =111)</w:t>
            </w:r>
          </w:p>
        </w:tc>
        <w:tc>
          <w:tcPr>
            <w:tcW w:w="1741" w:type="dxa"/>
            <w:vMerge/>
            <w:tcBorders>
              <w:bottom w:val="single" w:sz="4" w:space="0" w:color="auto"/>
            </w:tcBorders>
          </w:tcPr>
          <w:p w:rsidR="00913ECE" w:rsidRPr="009F137A" w:rsidRDefault="00913ECE" w:rsidP="00913ECE">
            <w:pPr>
              <w:spacing w:after="0" w:line="240" w:lineRule="auto"/>
              <w:rPr>
                <w:rFonts w:ascii="Times" w:hAnsi="Times"/>
                <w:sz w:val="24"/>
              </w:rPr>
            </w:pPr>
          </w:p>
        </w:tc>
      </w:tr>
      <w:tr w:rsidR="00913ECE" w:rsidRPr="009F137A" w:rsidTr="00A12DF4">
        <w:tc>
          <w:tcPr>
            <w:tcW w:w="4928" w:type="dxa"/>
            <w:tcBorders>
              <w:top w:val="single" w:sz="4" w:space="0" w:color="auto"/>
            </w:tcBorders>
          </w:tcPr>
          <w:p w:rsidR="00913ECE" w:rsidRPr="009F137A" w:rsidRDefault="00913ECE" w:rsidP="00913ECE">
            <w:pPr>
              <w:spacing w:after="0" w:line="240" w:lineRule="auto"/>
              <w:rPr>
                <w:rFonts w:ascii="Times" w:hAnsi="Times"/>
                <w:sz w:val="24"/>
              </w:rPr>
            </w:pPr>
            <w:r w:rsidRPr="009F137A">
              <w:rPr>
                <w:rFonts w:ascii="Times" w:hAnsi="Times"/>
                <w:sz w:val="24"/>
              </w:rPr>
              <w:t xml:space="preserve">Age </w:t>
            </w:r>
          </w:p>
          <w:p w:rsidR="00913ECE" w:rsidRPr="009F137A" w:rsidRDefault="00913ECE" w:rsidP="00913ECE">
            <w:pPr>
              <w:spacing w:after="0" w:line="240" w:lineRule="auto"/>
              <w:ind w:firstLine="142"/>
              <w:rPr>
                <w:rFonts w:ascii="Times" w:hAnsi="Times"/>
                <w:sz w:val="24"/>
              </w:rPr>
            </w:pPr>
            <w:r w:rsidRPr="009F137A">
              <w:rPr>
                <w:rFonts w:ascii="Times" w:hAnsi="Times"/>
                <w:sz w:val="24"/>
              </w:rPr>
              <w:t>M (SD)</w:t>
            </w:r>
          </w:p>
        </w:tc>
        <w:tc>
          <w:tcPr>
            <w:tcW w:w="1559" w:type="dxa"/>
            <w:tcBorders>
              <w:top w:val="single" w:sz="4" w:space="0" w:color="auto"/>
            </w:tcBorders>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43.06 (11.13)</w:t>
            </w:r>
          </w:p>
        </w:tc>
        <w:tc>
          <w:tcPr>
            <w:tcW w:w="1518" w:type="dxa"/>
            <w:tcBorders>
              <w:top w:val="single" w:sz="4" w:space="0" w:color="auto"/>
            </w:tcBorders>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37.58 (7.50)</w:t>
            </w:r>
          </w:p>
        </w:tc>
        <w:tc>
          <w:tcPr>
            <w:tcW w:w="1741" w:type="dxa"/>
            <w:tcBorders>
              <w:top w:val="single" w:sz="4" w:space="0" w:color="auto"/>
            </w:tcBorders>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41.81 (10.66)</w:t>
            </w:r>
          </w:p>
        </w:tc>
      </w:tr>
      <w:tr w:rsidR="00913ECE" w:rsidRPr="009F137A" w:rsidTr="00A12DF4">
        <w:tc>
          <w:tcPr>
            <w:tcW w:w="4928" w:type="dxa"/>
          </w:tcPr>
          <w:p w:rsidR="00913ECE" w:rsidRPr="009F137A" w:rsidRDefault="00913ECE" w:rsidP="00913ECE">
            <w:pPr>
              <w:spacing w:after="0" w:line="240" w:lineRule="auto"/>
              <w:rPr>
                <w:rFonts w:ascii="Times" w:hAnsi="Times"/>
                <w:sz w:val="24"/>
              </w:rPr>
            </w:pPr>
            <w:r w:rsidRPr="009F137A">
              <w:rPr>
                <w:rFonts w:ascii="Times" w:hAnsi="Times"/>
                <w:sz w:val="24"/>
              </w:rPr>
              <w:t>Gender, n (%)</w:t>
            </w:r>
          </w:p>
          <w:p w:rsidR="00913ECE" w:rsidRPr="009F137A" w:rsidRDefault="00913ECE" w:rsidP="00913ECE">
            <w:pPr>
              <w:spacing w:after="0" w:line="240" w:lineRule="auto"/>
              <w:ind w:firstLine="142"/>
              <w:rPr>
                <w:rFonts w:ascii="Times" w:hAnsi="Times"/>
                <w:sz w:val="24"/>
              </w:rPr>
            </w:pPr>
            <w:r w:rsidRPr="009F137A">
              <w:rPr>
                <w:rFonts w:ascii="Times" w:hAnsi="Times"/>
                <w:sz w:val="24"/>
              </w:rPr>
              <w:t>Female</w:t>
            </w:r>
          </w:p>
        </w:tc>
        <w:tc>
          <w:tcPr>
            <w:tcW w:w="1559" w:type="dxa"/>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333 (88.80)</w:t>
            </w:r>
          </w:p>
        </w:tc>
        <w:tc>
          <w:tcPr>
            <w:tcW w:w="1518" w:type="dxa"/>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56 (50.45)</w:t>
            </w:r>
          </w:p>
        </w:tc>
        <w:tc>
          <w:tcPr>
            <w:tcW w:w="1741" w:type="dxa"/>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389 (80.00)</w:t>
            </w:r>
          </w:p>
        </w:tc>
      </w:tr>
      <w:tr w:rsidR="00913ECE" w:rsidRPr="009F137A" w:rsidTr="00A12DF4">
        <w:tc>
          <w:tcPr>
            <w:tcW w:w="4928" w:type="dxa"/>
          </w:tcPr>
          <w:p w:rsidR="00913ECE" w:rsidRPr="009F137A" w:rsidRDefault="00913ECE" w:rsidP="00913ECE">
            <w:pPr>
              <w:spacing w:after="0" w:line="240" w:lineRule="auto"/>
              <w:rPr>
                <w:rFonts w:ascii="Times" w:hAnsi="Times"/>
                <w:sz w:val="24"/>
              </w:rPr>
            </w:pPr>
            <w:r w:rsidRPr="009F137A">
              <w:rPr>
                <w:rFonts w:ascii="Times" w:hAnsi="Times"/>
                <w:sz w:val="24"/>
              </w:rPr>
              <w:t xml:space="preserve">Country, </w:t>
            </w:r>
            <w:r w:rsidRPr="009F137A">
              <w:rPr>
                <w:rFonts w:ascii="Times" w:hAnsi="Times"/>
                <w:i/>
                <w:sz w:val="24"/>
              </w:rPr>
              <w:t>n</w:t>
            </w:r>
            <w:r w:rsidRPr="009F137A">
              <w:rPr>
                <w:rFonts w:ascii="Times" w:hAnsi="Times"/>
                <w:sz w:val="24"/>
              </w:rPr>
              <w:t xml:space="preserve"> (%)</w:t>
            </w:r>
          </w:p>
          <w:p w:rsidR="00913ECE" w:rsidRPr="009F137A" w:rsidRDefault="00913ECE" w:rsidP="00913ECE">
            <w:pPr>
              <w:spacing w:after="0" w:line="240" w:lineRule="auto"/>
              <w:ind w:firstLine="142"/>
              <w:rPr>
                <w:rFonts w:ascii="Times" w:hAnsi="Times"/>
                <w:sz w:val="24"/>
              </w:rPr>
            </w:pPr>
            <w:r w:rsidRPr="009F137A">
              <w:rPr>
                <w:rFonts w:ascii="Times" w:hAnsi="Times"/>
                <w:sz w:val="24"/>
              </w:rPr>
              <w:t>Australia</w:t>
            </w:r>
          </w:p>
          <w:p w:rsidR="00913ECE" w:rsidRPr="009F137A" w:rsidRDefault="00913ECE" w:rsidP="00913ECE">
            <w:pPr>
              <w:spacing w:after="0" w:line="240" w:lineRule="auto"/>
              <w:ind w:firstLine="142"/>
              <w:rPr>
                <w:rFonts w:ascii="Times" w:hAnsi="Times"/>
                <w:sz w:val="24"/>
              </w:rPr>
            </w:pPr>
            <w:r w:rsidRPr="009F137A">
              <w:rPr>
                <w:rFonts w:ascii="Times" w:hAnsi="Times"/>
                <w:sz w:val="24"/>
              </w:rPr>
              <w:t>New Zealand</w:t>
            </w:r>
          </w:p>
        </w:tc>
        <w:tc>
          <w:tcPr>
            <w:tcW w:w="1559" w:type="dxa"/>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152 (40.53)</w:t>
            </w:r>
          </w:p>
          <w:p w:rsidR="00913ECE" w:rsidRPr="009F137A" w:rsidRDefault="00913ECE" w:rsidP="00913ECE">
            <w:pPr>
              <w:spacing w:after="0" w:line="240" w:lineRule="auto"/>
              <w:rPr>
                <w:rFonts w:ascii="Times" w:hAnsi="Times"/>
                <w:sz w:val="24"/>
              </w:rPr>
            </w:pPr>
            <w:r w:rsidRPr="009F137A">
              <w:rPr>
                <w:rFonts w:ascii="Times" w:hAnsi="Times"/>
                <w:sz w:val="24"/>
              </w:rPr>
              <w:t>223 (59.47)</w:t>
            </w:r>
          </w:p>
        </w:tc>
        <w:tc>
          <w:tcPr>
            <w:tcW w:w="1518" w:type="dxa"/>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100 (90.09)</w:t>
            </w:r>
          </w:p>
          <w:p w:rsidR="00913ECE" w:rsidRPr="009F137A" w:rsidRDefault="00913ECE" w:rsidP="00913ECE">
            <w:pPr>
              <w:spacing w:after="0" w:line="240" w:lineRule="auto"/>
              <w:rPr>
                <w:rFonts w:ascii="Times" w:hAnsi="Times"/>
                <w:sz w:val="24"/>
              </w:rPr>
            </w:pPr>
            <w:r w:rsidRPr="009F137A">
              <w:rPr>
                <w:rFonts w:ascii="Times" w:hAnsi="Times"/>
                <w:sz w:val="24"/>
              </w:rPr>
              <w:t>11 (9.91)</w:t>
            </w:r>
          </w:p>
        </w:tc>
        <w:tc>
          <w:tcPr>
            <w:tcW w:w="1741" w:type="dxa"/>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252 (51.53)</w:t>
            </w:r>
          </w:p>
          <w:p w:rsidR="00913ECE" w:rsidRPr="009F137A" w:rsidRDefault="00913ECE" w:rsidP="00913ECE">
            <w:pPr>
              <w:spacing w:after="0" w:line="240" w:lineRule="auto"/>
              <w:rPr>
                <w:rFonts w:ascii="Times" w:hAnsi="Times"/>
                <w:sz w:val="24"/>
              </w:rPr>
            </w:pPr>
            <w:r w:rsidRPr="009F137A">
              <w:rPr>
                <w:rFonts w:ascii="Times" w:hAnsi="Times"/>
                <w:sz w:val="24"/>
              </w:rPr>
              <w:t>234 (48.47)</w:t>
            </w:r>
          </w:p>
        </w:tc>
      </w:tr>
      <w:tr w:rsidR="00106758" w:rsidRPr="009F137A" w:rsidTr="004B3194">
        <w:tc>
          <w:tcPr>
            <w:tcW w:w="4928" w:type="dxa"/>
          </w:tcPr>
          <w:p w:rsidR="00106758" w:rsidRDefault="00106758" w:rsidP="00913ECE">
            <w:pPr>
              <w:spacing w:after="0" w:line="240" w:lineRule="auto"/>
              <w:rPr>
                <w:rFonts w:ascii="Times" w:hAnsi="Times"/>
                <w:sz w:val="24"/>
              </w:rPr>
            </w:pPr>
            <w:r>
              <w:rPr>
                <w:rFonts w:ascii="Times" w:hAnsi="Times"/>
                <w:sz w:val="24"/>
              </w:rPr>
              <w:t xml:space="preserve">Location, </w:t>
            </w:r>
            <w:r w:rsidRPr="009F137A">
              <w:rPr>
                <w:rFonts w:ascii="Times" w:hAnsi="Times"/>
                <w:i/>
                <w:sz w:val="24"/>
              </w:rPr>
              <w:t>n</w:t>
            </w:r>
            <w:r w:rsidRPr="009F137A">
              <w:rPr>
                <w:rFonts w:ascii="Times" w:hAnsi="Times"/>
                <w:sz w:val="24"/>
              </w:rPr>
              <w:t xml:space="preserve"> (%)</w:t>
            </w:r>
          </w:p>
          <w:p w:rsidR="00106758" w:rsidRDefault="00106758" w:rsidP="00106758">
            <w:pPr>
              <w:tabs>
                <w:tab w:val="left" w:pos="176"/>
              </w:tabs>
              <w:spacing w:after="0" w:line="240" w:lineRule="auto"/>
              <w:ind w:left="176"/>
              <w:rPr>
                <w:rFonts w:ascii="Times" w:hAnsi="Times"/>
                <w:sz w:val="24"/>
              </w:rPr>
            </w:pPr>
            <w:r>
              <w:rPr>
                <w:rFonts w:ascii="Times" w:hAnsi="Times"/>
                <w:sz w:val="24"/>
              </w:rPr>
              <w:t>Rural area</w:t>
            </w:r>
          </w:p>
          <w:p w:rsidR="00106758" w:rsidRDefault="00106758" w:rsidP="00106758">
            <w:pPr>
              <w:tabs>
                <w:tab w:val="left" w:pos="176"/>
              </w:tabs>
              <w:spacing w:after="0" w:line="240" w:lineRule="auto"/>
              <w:ind w:left="176"/>
              <w:rPr>
                <w:rFonts w:ascii="Times" w:hAnsi="Times"/>
                <w:sz w:val="24"/>
              </w:rPr>
            </w:pPr>
            <w:r>
              <w:rPr>
                <w:rFonts w:ascii="Times" w:hAnsi="Times"/>
                <w:sz w:val="24"/>
              </w:rPr>
              <w:t>Suburban area</w:t>
            </w:r>
          </w:p>
          <w:p w:rsidR="00106758" w:rsidRPr="009F137A" w:rsidRDefault="00106758" w:rsidP="00106758">
            <w:pPr>
              <w:tabs>
                <w:tab w:val="left" w:pos="176"/>
              </w:tabs>
              <w:spacing w:after="0" w:line="240" w:lineRule="auto"/>
              <w:ind w:left="176"/>
              <w:rPr>
                <w:rFonts w:ascii="Times" w:hAnsi="Times"/>
                <w:sz w:val="24"/>
              </w:rPr>
            </w:pPr>
            <w:r>
              <w:rPr>
                <w:rFonts w:ascii="Times" w:hAnsi="Times"/>
                <w:sz w:val="24"/>
              </w:rPr>
              <w:t>Urban area</w:t>
            </w:r>
          </w:p>
        </w:tc>
        <w:tc>
          <w:tcPr>
            <w:tcW w:w="1559" w:type="dxa"/>
          </w:tcPr>
          <w:p w:rsidR="00106758" w:rsidRDefault="00106758" w:rsidP="00913ECE">
            <w:pPr>
              <w:spacing w:after="0" w:line="240" w:lineRule="auto"/>
              <w:rPr>
                <w:rFonts w:ascii="Times" w:hAnsi="Times"/>
                <w:sz w:val="24"/>
              </w:rPr>
            </w:pPr>
          </w:p>
          <w:p w:rsidR="00106758" w:rsidRDefault="00106758" w:rsidP="00913ECE">
            <w:pPr>
              <w:spacing w:after="0" w:line="240" w:lineRule="auto"/>
              <w:rPr>
                <w:rFonts w:ascii="Times" w:hAnsi="Times"/>
                <w:sz w:val="24"/>
              </w:rPr>
            </w:pPr>
            <w:r>
              <w:rPr>
                <w:rFonts w:ascii="Times" w:hAnsi="Times"/>
                <w:sz w:val="24"/>
              </w:rPr>
              <w:t>7</w:t>
            </w:r>
            <w:r w:rsidR="00CE7F03">
              <w:rPr>
                <w:rFonts w:ascii="Times" w:hAnsi="Times"/>
                <w:sz w:val="24"/>
              </w:rPr>
              <w:t>8 (20.8</w:t>
            </w:r>
            <w:r w:rsidR="002F308A">
              <w:rPr>
                <w:rFonts w:ascii="Times" w:hAnsi="Times"/>
                <w:sz w:val="24"/>
              </w:rPr>
              <w:t>)</w:t>
            </w:r>
          </w:p>
          <w:p w:rsidR="00106758" w:rsidRDefault="00106758" w:rsidP="00913ECE">
            <w:pPr>
              <w:spacing w:after="0" w:line="240" w:lineRule="auto"/>
              <w:rPr>
                <w:rFonts w:ascii="Times" w:hAnsi="Times"/>
                <w:sz w:val="24"/>
              </w:rPr>
            </w:pPr>
            <w:r>
              <w:rPr>
                <w:rFonts w:ascii="Times" w:hAnsi="Times"/>
                <w:sz w:val="24"/>
              </w:rPr>
              <w:t>80</w:t>
            </w:r>
            <w:r w:rsidR="00CE7F03">
              <w:rPr>
                <w:rFonts w:ascii="Times" w:hAnsi="Times"/>
                <w:sz w:val="24"/>
              </w:rPr>
              <w:t xml:space="preserve"> (21.33)</w:t>
            </w:r>
          </w:p>
          <w:p w:rsidR="00106758" w:rsidRPr="009F137A" w:rsidRDefault="00106758" w:rsidP="00106758">
            <w:pPr>
              <w:spacing w:after="0" w:line="240" w:lineRule="auto"/>
              <w:rPr>
                <w:rFonts w:ascii="Times" w:hAnsi="Times"/>
                <w:sz w:val="24"/>
              </w:rPr>
            </w:pPr>
            <w:r>
              <w:rPr>
                <w:rFonts w:ascii="Times" w:hAnsi="Times"/>
                <w:sz w:val="24"/>
              </w:rPr>
              <w:t>217</w:t>
            </w:r>
            <w:r w:rsidR="00CE7F03">
              <w:rPr>
                <w:rFonts w:ascii="Times" w:hAnsi="Times"/>
                <w:sz w:val="24"/>
              </w:rPr>
              <w:t xml:space="preserve"> (57.87)</w:t>
            </w:r>
          </w:p>
        </w:tc>
        <w:tc>
          <w:tcPr>
            <w:tcW w:w="1518" w:type="dxa"/>
          </w:tcPr>
          <w:p w:rsidR="00106758" w:rsidRDefault="00106758" w:rsidP="00913ECE">
            <w:pPr>
              <w:spacing w:after="0" w:line="240" w:lineRule="auto"/>
              <w:rPr>
                <w:rFonts w:ascii="Times" w:hAnsi="Times"/>
                <w:sz w:val="24"/>
              </w:rPr>
            </w:pPr>
          </w:p>
          <w:p w:rsidR="00106758" w:rsidRDefault="00106758" w:rsidP="00913ECE">
            <w:pPr>
              <w:spacing w:after="0" w:line="240" w:lineRule="auto"/>
              <w:rPr>
                <w:rFonts w:ascii="Times" w:hAnsi="Times"/>
                <w:sz w:val="24"/>
              </w:rPr>
            </w:pPr>
            <w:r>
              <w:rPr>
                <w:rFonts w:ascii="Times" w:hAnsi="Times"/>
                <w:sz w:val="24"/>
              </w:rPr>
              <w:t>5</w:t>
            </w:r>
            <w:r w:rsidR="00CE7F03">
              <w:rPr>
                <w:rFonts w:ascii="Times" w:hAnsi="Times"/>
                <w:sz w:val="24"/>
              </w:rPr>
              <w:t xml:space="preserve"> (4.50)</w:t>
            </w:r>
          </w:p>
          <w:p w:rsidR="00106758" w:rsidRDefault="00106758" w:rsidP="00913ECE">
            <w:pPr>
              <w:spacing w:after="0" w:line="240" w:lineRule="auto"/>
              <w:rPr>
                <w:rFonts w:ascii="Times" w:hAnsi="Times"/>
                <w:sz w:val="24"/>
              </w:rPr>
            </w:pPr>
            <w:r>
              <w:rPr>
                <w:rFonts w:ascii="Times" w:hAnsi="Times"/>
                <w:sz w:val="24"/>
              </w:rPr>
              <w:t>22</w:t>
            </w:r>
            <w:r w:rsidR="00CE7F03">
              <w:rPr>
                <w:rFonts w:ascii="Times" w:hAnsi="Times"/>
                <w:sz w:val="24"/>
              </w:rPr>
              <w:t xml:space="preserve"> (19.82)</w:t>
            </w:r>
          </w:p>
          <w:p w:rsidR="00106758" w:rsidRPr="009F137A" w:rsidRDefault="00106758" w:rsidP="00CE7F03">
            <w:pPr>
              <w:spacing w:after="0" w:line="240" w:lineRule="auto"/>
              <w:rPr>
                <w:rFonts w:ascii="Times" w:hAnsi="Times"/>
                <w:sz w:val="24"/>
              </w:rPr>
            </w:pPr>
            <w:r>
              <w:rPr>
                <w:rFonts w:ascii="Times" w:hAnsi="Times"/>
                <w:sz w:val="24"/>
              </w:rPr>
              <w:t>8</w:t>
            </w:r>
            <w:r w:rsidR="00CE7F03">
              <w:rPr>
                <w:rFonts w:ascii="Times" w:hAnsi="Times"/>
                <w:sz w:val="24"/>
              </w:rPr>
              <w:t>4 (75.68)</w:t>
            </w:r>
          </w:p>
        </w:tc>
        <w:tc>
          <w:tcPr>
            <w:tcW w:w="1741" w:type="dxa"/>
          </w:tcPr>
          <w:p w:rsidR="00106758" w:rsidRDefault="00106758" w:rsidP="00913ECE">
            <w:pPr>
              <w:spacing w:after="0" w:line="240" w:lineRule="auto"/>
              <w:rPr>
                <w:rFonts w:ascii="Times" w:hAnsi="Times"/>
                <w:sz w:val="24"/>
              </w:rPr>
            </w:pPr>
          </w:p>
          <w:p w:rsidR="00081981" w:rsidRDefault="00081981" w:rsidP="00913ECE">
            <w:pPr>
              <w:spacing w:after="0" w:line="240" w:lineRule="auto"/>
              <w:rPr>
                <w:rFonts w:ascii="Times" w:hAnsi="Times"/>
                <w:sz w:val="24"/>
              </w:rPr>
            </w:pPr>
            <w:r>
              <w:rPr>
                <w:rFonts w:ascii="Times" w:hAnsi="Times"/>
                <w:sz w:val="24"/>
              </w:rPr>
              <w:t>8</w:t>
            </w:r>
            <w:r w:rsidR="00CE7F03">
              <w:rPr>
                <w:rFonts w:ascii="Times" w:hAnsi="Times"/>
                <w:sz w:val="24"/>
              </w:rPr>
              <w:t>3 (17.08)</w:t>
            </w:r>
          </w:p>
          <w:p w:rsidR="00081981" w:rsidRDefault="00081981" w:rsidP="00913ECE">
            <w:pPr>
              <w:spacing w:after="0" w:line="240" w:lineRule="auto"/>
              <w:rPr>
                <w:rFonts w:ascii="Times" w:hAnsi="Times"/>
                <w:sz w:val="24"/>
              </w:rPr>
            </w:pPr>
            <w:r>
              <w:rPr>
                <w:rFonts w:ascii="Times" w:hAnsi="Times"/>
                <w:sz w:val="24"/>
              </w:rPr>
              <w:t>102</w:t>
            </w:r>
            <w:r w:rsidR="00CE7F03">
              <w:rPr>
                <w:rFonts w:ascii="Times" w:hAnsi="Times"/>
                <w:sz w:val="24"/>
              </w:rPr>
              <w:t xml:space="preserve"> (20.99)</w:t>
            </w:r>
          </w:p>
          <w:p w:rsidR="00081981" w:rsidRPr="009F137A" w:rsidRDefault="00081981" w:rsidP="00CE7F03">
            <w:pPr>
              <w:spacing w:after="0" w:line="240" w:lineRule="auto"/>
              <w:rPr>
                <w:rFonts w:ascii="Times" w:hAnsi="Times"/>
                <w:sz w:val="24"/>
              </w:rPr>
            </w:pPr>
            <w:r>
              <w:rPr>
                <w:rFonts w:ascii="Times" w:hAnsi="Times"/>
                <w:sz w:val="24"/>
              </w:rPr>
              <w:t>30</w:t>
            </w:r>
            <w:r w:rsidR="00CE7F03">
              <w:rPr>
                <w:rFonts w:ascii="Times" w:hAnsi="Times"/>
                <w:sz w:val="24"/>
              </w:rPr>
              <w:t>1 (61.93)</w:t>
            </w:r>
          </w:p>
        </w:tc>
      </w:tr>
      <w:tr w:rsidR="00913ECE" w:rsidRPr="009F137A" w:rsidTr="00A12DF4">
        <w:tc>
          <w:tcPr>
            <w:tcW w:w="4928" w:type="dxa"/>
          </w:tcPr>
          <w:p w:rsidR="00913ECE" w:rsidRPr="009F137A" w:rsidRDefault="00913ECE" w:rsidP="00913ECE">
            <w:pPr>
              <w:spacing w:after="0" w:line="240" w:lineRule="auto"/>
              <w:rPr>
                <w:rFonts w:ascii="Times" w:hAnsi="Times"/>
                <w:sz w:val="24"/>
              </w:rPr>
            </w:pPr>
            <w:r w:rsidRPr="009F137A">
              <w:rPr>
                <w:rFonts w:ascii="Times" w:hAnsi="Times"/>
                <w:sz w:val="24"/>
              </w:rPr>
              <w:t>Department</w:t>
            </w:r>
            <w:r w:rsidRPr="009F137A">
              <w:rPr>
                <w:rFonts w:ascii="Times" w:hAnsi="Times"/>
                <w:i/>
                <w:sz w:val="24"/>
              </w:rPr>
              <w:t xml:space="preserve"> n</w:t>
            </w:r>
            <w:r w:rsidRPr="009F137A">
              <w:rPr>
                <w:rFonts w:ascii="Times" w:hAnsi="Times"/>
                <w:sz w:val="24"/>
              </w:rPr>
              <w:t xml:space="preserve"> (%)</w:t>
            </w:r>
          </w:p>
          <w:p w:rsidR="00913ECE" w:rsidRPr="009F137A" w:rsidRDefault="00C96869" w:rsidP="00913ECE">
            <w:pPr>
              <w:spacing w:after="0" w:line="240" w:lineRule="auto"/>
              <w:ind w:firstLine="142"/>
              <w:rPr>
                <w:rFonts w:ascii="Times" w:hAnsi="Times"/>
                <w:sz w:val="24"/>
              </w:rPr>
            </w:pPr>
            <w:r w:rsidRPr="009F137A">
              <w:rPr>
                <w:rFonts w:ascii="Times" w:eastAsiaTheme="minorEastAsia" w:hAnsi="Times" w:cs="Times New Roman"/>
                <w:sz w:val="24"/>
                <w:szCs w:val="24"/>
              </w:rPr>
              <w:t>Paediatric</w:t>
            </w:r>
            <w:r w:rsidR="00913ECE" w:rsidRPr="009F137A">
              <w:rPr>
                <w:rFonts w:ascii="Times" w:hAnsi="Times"/>
                <w:sz w:val="24"/>
              </w:rPr>
              <w:t xml:space="preserve"> ED</w:t>
            </w:r>
          </w:p>
          <w:p w:rsidR="00913ECE" w:rsidRPr="009F137A" w:rsidRDefault="00913ECE" w:rsidP="00913ECE">
            <w:pPr>
              <w:spacing w:after="0" w:line="240" w:lineRule="auto"/>
              <w:ind w:firstLine="142"/>
              <w:rPr>
                <w:rFonts w:ascii="Times" w:hAnsi="Times"/>
                <w:sz w:val="24"/>
              </w:rPr>
            </w:pPr>
            <w:r w:rsidRPr="009F137A">
              <w:rPr>
                <w:rFonts w:ascii="Times" w:hAnsi="Times"/>
                <w:sz w:val="24"/>
              </w:rPr>
              <w:t xml:space="preserve">Combined </w:t>
            </w:r>
            <w:r w:rsidR="00C96869" w:rsidRPr="009F137A">
              <w:rPr>
                <w:rFonts w:ascii="Times" w:eastAsiaTheme="minorEastAsia" w:hAnsi="Times" w:cs="Times New Roman"/>
                <w:sz w:val="24"/>
                <w:szCs w:val="24"/>
              </w:rPr>
              <w:t>Paediatric</w:t>
            </w:r>
            <w:r w:rsidRPr="009F137A">
              <w:rPr>
                <w:rFonts w:ascii="Times" w:hAnsi="Times"/>
                <w:sz w:val="24"/>
              </w:rPr>
              <w:t xml:space="preserve"> and Adult ED</w:t>
            </w:r>
          </w:p>
          <w:p w:rsidR="00913ECE" w:rsidRPr="009F137A" w:rsidRDefault="00913ECE" w:rsidP="00913ECE">
            <w:pPr>
              <w:spacing w:after="0" w:line="240" w:lineRule="auto"/>
              <w:ind w:firstLine="142"/>
              <w:rPr>
                <w:rFonts w:ascii="Times" w:hAnsi="Times"/>
                <w:sz w:val="24"/>
              </w:rPr>
            </w:pPr>
            <w:r w:rsidRPr="009F137A">
              <w:rPr>
                <w:rFonts w:ascii="Times" w:hAnsi="Times"/>
                <w:sz w:val="24"/>
              </w:rPr>
              <w:t>Adult ED</w:t>
            </w:r>
          </w:p>
        </w:tc>
        <w:tc>
          <w:tcPr>
            <w:tcW w:w="1559" w:type="dxa"/>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93 (24.80)</w:t>
            </w:r>
          </w:p>
          <w:p w:rsidR="00913ECE" w:rsidRPr="009F137A" w:rsidRDefault="00913ECE" w:rsidP="00913ECE">
            <w:pPr>
              <w:spacing w:after="0" w:line="240" w:lineRule="auto"/>
              <w:rPr>
                <w:rFonts w:ascii="Times" w:hAnsi="Times"/>
                <w:sz w:val="24"/>
              </w:rPr>
            </w:pPr>
            <w:r w:rsidRPr="009F137A">
              <w:rPr>
                <w:rFonts w:ascii="Times" w:hAnsi="Times"/>
                <w:sz w:val="24"/>
              </w:rPr>
              <w:t>243 (64.80)</w:t>
            </w:r>
          </w:p>
          <w:p w:rsidR="00913ECE" w:rsidRPr="009F137A" w:rsidRDefault="00913ECE" w:rsidP="00913ECE">
            <w:pPr>
              <w:spacing w:after="0" w:line="240" w:lineRule="auto"/>
              <w:rPr>
                <w:rFonts w:ascii="Times" w:hAnsi="Times"/>
                <w:sz w:val="24"/>
              </w:rPr>
            </w:pPr>
            <w:r w:rsidRPr="009F137A">
              <w:rPr>
                <w:rFonts w:ascii="Times" w:hAnsi="Times"/>
                <w:sz w:val="24"/>
              </w:rPr>
              <w:t>39 (10.40)</w:t>
            </w:r>
          </w:p>
        </w:tc>
        <w:tc>
          <w:tcPr>
            <w:tcW w:w="1518" w:type="dxa"/>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63 (56.76)</w:t>
            </w:r>
          </w:p>
          <w:p w:rsidR="00913ECE" w:rsidRPr="009F137A" w:rsidRDefault="00913ECE" w:rsidP="00913ECE">
            <w:pPr>
              <w:spacing w:after="0" w:line="240" w:lineRule="auto"/>
              <w:rPr>
                <w:rFonts w:ascii="Times" w:hAnsi="Times"/>
                <w:sz w:val="24"/>
              </w:rPr>
            </w:pPr>
            <w:r w:rsidRPr="009F137A">
              <w:rPr>
                <w:rFonts w:ascii="Times" w:hAnsi="Times"/>
                <w:sz w:val="24"/>
              </w:rPr>
              <w:t>41 (36.94)</w:t>
            </w:r>
          </w:p>
          <w:p w:rsidR="00913ECE" w:rsidRPr="009F137A" w:rsidRDefault="00913ECE" w:rsidP="00913ECE">
            <w:pPr>
              <w:spacing w:after="0" w:line="240" w:lineRule="auto"/>
              <w:rPr>
                <w:rFonts w:ascii="Times" w:hAnsi="Times"/>
                <w:sz w:val="24"/>
              </w:rPr>
            </w:pPr>
            <w:r w:rsidRPr="009F137A">
              <w:rPr>
                <w:rFonts w:ascii="Times" w:hAnsi="Times"/>
                <w:sz w:val="24"/>
              </w:rPr>
              <w:t>7 (6.31)</w:t>
            </w:r>
          </w:p>
        </w:tc>
        <w:tc>
          <w:tcPr>
            <w:tcW w:w="1741" w:type="dxa"/>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156 (32.10)</w:t>
            </w:r>
          </w:p>
          <w:p w:rsidR="00913ECE" w:rsidRPr="009F137A" w:rsidRDefault="00913ECE" w:rsidP="00913ECE">
            <w:pPr>
              <w:spacing w:after="0" w:line="240" w:lineRule="auto"/>
              <w:rPr>
                <w:rFonts w:ascii="Times" w:hAnsi="Times"/>
                <w:sz w:val="24"/>
              </w:rPr>
            </w:pPr>
            <w:r w:rsidRPr="009F137A">
              <w:rPr>
                <w:rFonts w:ascii="Times" w:hAnsi="Times"/>
                <w:sz w:val="24"/>
              </w:rPr>
              <w:t>284 (58.43)</w:t>
            </w:r>
          </w:p>
          <w:p w:rsidR="00913ECE" w:rsidRPr="009F137A" w:rsidRDefault="00913ECE" w:rsidP="00913ECE">
            <w:pPr>
              <w:spacing w:after="0" w:line="240" w:lineRule="auto"/>
              <w:rPr>
                <w:rFonts w:ascii="Times" w:hAnsi="Times"/>
                <w:sz w:val="24"/>
              </w:rPr>
            </w:pPr>
            <w:r w:rsidRPr="009F137A">
              <w:rPr>
                <w:rFonts w:ascii="Times" w:hAnsi="Times"/>
                <w:sz w:val="24"/>
              </w:rPr>
              <w:t>46 (9.47)</w:t>
            </w:r>
          </w:p>
        </w:tc>
      </w:tr>
      <w:tr w:rsidR="00913ECE" w:rsidRPr="009F137A" w:rsidTr="00A12DF4">
        <w:tc>
          <w:tcPr>
            <w:tcW w:w="4928" w:type="dxa"/>
          </w:tcPr>
          <w:p w:rsidR="00913ECE" w:rsidRPr="009F137A" w:rsidRDefault="00913ECE" w:rsidP="00913ECE">
            <w:pPr>
              <w:spacing w:after="0" w:line="240" w:lineRule="auto"/>
              <w:rPr>
                <w:rFonts w:ascii="Times" w:hAnsi="Times"/>
                <w:sz w:val="24"/>
              </w:rPr>
            </w:pPr>
            <w:r w:rsidRPr="009F137A">
              <w:rPr>
                <w:rFonts w:ascii="Times" w:hAnsi="Times"/>
                <w:sz w:val="24"/>
              </w:rPr>
              <w:t>Years of experience in patient care</w:t>
            </w:r>
          </w:p>
          <w:p w:rsidR="00913ECE" w:rsidRPr="009F137A" w:rsidRDefault="00913ECE" w:rsidP="00913ECE">
            <w:pPr>
              <w:spacing w:after="0" w:line="240" w:lineRule="auto"/>
              <w:ind w:firstLine="142"/>
              <w:rPr>
                <w:rFonts w:ascii="Times" w:hAnsi="Times"/>
                <w:sz w:val="24"/>
              </w:rPr>
            </w:pPr>
            <w:r w:rsidRPr="009F137A">
              <w:rPr>
                <w:rFonts w:ascii="Times" w:hAnsi="Times"/>
                <w:sz w:val="24"/>
              </w:rPr>
              <w:t>Mean (SD) (years)</w:t>
            </w:r>
          </w:p>
        </w:tc>
        <w:tc>
          <w:tcPr>
            <w:tcW w:w="1559" w:type="dxa"/>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19.92 (12.09)</w:t>
            </w:r>
          </w:p>
        </w:tc>
        <w:tc>
          <w:tcPr>
            <w:tcW w:w="1518" w:type="dxa"/>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13.60 (8.00)</w:t>
            </w:r>
          </w:p>
        </w:tc>
        <w:tc>
          <w:tcPr>
            <w:tcW w:w="1741" w:type="dxa"/>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18.48 (11.59)</w:t>
            </w:r>
          </w:p>
        </w:tc>
      </w:tr>
      <w:tr w:rsidR="00913ECE" w:rsidRPr="009F137A" w:rsidTr="00A12DF4">
        <w:trPr>
          <w:trHeight w:val="929"/>
        </w:trPr>
        <w:tc>
          <w:tcPr>
            <w:tcW w:w="4928" w:type="dxa"/>
          </w:tcPr>
          <w:p w:rsidR="00913ECE" w:rsidRPr="009F137A" w:rsidRDefault="00913ECE" w:rsidP="00913ECE">
            <w:pPr>
              <w:spacing w:after="0" w:line="240" w:lineRule="auto"/>
              <w:rPr>
                <w:rFonts w:ascii="Times" w:hAnsi="Times"/>
                <w:sz w:val="24"/>
              </w:rPr>
            </w:pPr>
            <w:r w:rsidRPr="009F137A">
              <w:rPr>
                <w:rFonts w:ascii="Times" w:hAnsi="Times"/>
                <w:sz w:val="24"/>
              </w:rPr>
              <w:t>Previous training in trauma-informed care,</w:t>
            </w:r>
            <w:r w:rsidRPr="009F137A">
              <w:rPr>
                <w:rFonts w:ascii="Times" w:hAnsi="Times"/>
                <w:i/>
                <w:sz w:val="24"/>
              </w:rPr>
              <w:t xml:space="preserve"> n</w:t>
            </w:r>
            <w:r w:rsidRPr="009F137A">
              <w:rPr>
                <w:rFonts w:ascii="Times" w:hAnsi="Times"/>
                <w:sz w:val="24"/>
              </w:rPr>
              <w:t xml:space="preserve"> (%)</w:t>
            </w:r>
          </w:p>
          <w:p w:rsidR="00913ECE" w:rsidRPr="009F137A" w:rsidRDefault="00913ECE" w:rsidP="00913ECE">
            <w:pPr>
              <w:spacing w:after="0" w:line="240" w:lineRule="auto"/>
              <w:ind w:firstLine="142"/>
              <w:rPr>
                <w:rFonts w:ascii="Times" w:hAnsi="Times"/>
                <w:sz w:val="24"/>
              </w:rPr>
            </w:pPr>
            <w:r w:rsidRPr="009F137A">
              <w:rPr>
                <w:rFonts w:ascii="Times" w:hAnsi="Times"/>
                <w:sz w:val="24"/>
              </w:rPr>
              <w:t>No training</w:t>
            </w:r>
          </w:p>
          <w:p w:rsidR="00913ECE" w:rsidRPr="009F137A" w:rsidRDefault="00913ECE" w:rsidP="00913ECE">
            <w:pPr>
              <w:spacing w:after="0" w:line="240" w:lineRule="auto"/>
              <w:ind w:firstLine="142"/>
              <w:rPr>
                <w:rFonts w:ascii="Times" w:hAnsi="Times"/>
                <w:sz w:val="24"/>
              </w:rPr>
            </w:pPr>
            <w:r w:rsidRPr="009F137A">
              <w:rPr>
                <w:rFonts w:ascii="Times" w:hAnsi="Times"/>
                <w:sz w:val="24"/>
              </w:rPr>
              <w:t>Have had training</w:t>
            </w:r>
          </w:p>
        </w:tc>
        <w:tc>
          <w:tcPr>
            <w:tcW w:w="1559" w:type="dxa"/>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343 (91.47)</w:t>
            </w:r>
          </w:p>
          <w:p w:rsidR="00913ECE" w:rsidRPr="009F137A" w:rsidRDefault="00913ECE" w:rsidP="00913ECE">
            <w:pPr>
              <w:spacing w:after="0" w:line="240" w:lineRule="auto"/>
              <w:rPr>
                <w:rFonts w:ascii="Times" w:hAnsi="Times"/>
                <w:sz w:val="24"/>
              </w:rPr>
            </w:pPr>
            <w:r w:rsidRPr="009F137A">
              <w:rPr>
                <w:rFonts w:ascii="Times" w:hAnsi="Times"/>
                <w:sz w:val="24"/>
              </w:rPr>
              <w:t>32 (8.53)</w:t>
            </w:r>
          </w:p>
        </w:tc>
        <w:tc>
          <w:tcPr>
            <w:tcW w:w="1518" w:type="dxa"/>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101 (90.99)</w:t>
            </w:r>
          </w:p>
          <w:p w:rsidR="00913ECE" w:rsidRPr="009F137A" w:rsidRDefault="00913ECE" w:rsidP="00913ECE">
            <w:pPr>
              <w:spacing w:after="0" w:line="240" w:lineRule="auto"/>
              <w:rPr>
                <w:rFonts w:ascii="Times" w:hAnsi="Times"/>
                <w:sz w:val="24"/>
              </w:rPr>
            </w:pPr>
            <w:r w:rsidRPr="009F137A">
              <w:rPr>
                <w:rFonts w:ascii="Times" w:hAnsi="Times"/>
                <w:sz w:val="24"/>
              </w:rPr>
              <w:t>10 (9.01)</w:t>
            </w:r>
          </w:p>
        </w:tc>
        <w:tc>
          <w:tcPr>
            <w:tcW w:w="1741" w:type="dxa"/>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444 (91.36)</w:t>
            </w:r>
          </w:p>
          <w:p w:rsidR="00913ECE" w:rsidRPr="009F137A" w:rsidRDefault="00913ECE" w:rsidP="00913ECE">
            <w:pPr>
              <w:spacing w:after="0" w:line="240" w:lineRule="auto"/>
              <w:rPr>
                <w:rFonts w:ascii="Times" w:hAnsi="Times"/>
                <w:sz w:val="24"/>
              </w:rPr>
            </w:pPr>
            <w:r w:rsidRPr="009F137A">
              <w:rPr>
                <w:rFonts w:ascii="Times" w:hAnsi="Times"/>
                <w:sz w:val="24"/>
              </w:rPr>
              <w:t>42 (8.64)</w:t>
            </w:r>
          </w:p>
        </w:tc>
      </w:tr>
      <w:tr w:rsidR="00913ECE" w:rsidRPr="009F137A" w:rsidTr="00A12DF4">
        <w:trPr>
          <w:trHeight w:val="929"/>
        </w:trPr>
        <w:tc>
          <w:tcPr>
            <w:tcW w:w="4928" w:type="dxa"/>
            <w:tcBorders>
              <w:bottom w:val="single" w:sz="4" w:space="0" w:color="auto"/>
            </w:tcBorders>
          </w:tcPr>
          <w:p w:rsidR="00913ECE" w:rsidRPr="009F137A" w:rsidRDefault="00913ECE" w:rsidP="00913ECE">
            <w:pPr>
              <w:spacing w:after="0" w:line="240" w:lineRule="auto"/>
              <w:rPr>
                <w:rFonts w:ascii="Times" w:hAnsi="Times"/>
                <w:sz w:val="24"/>
              </w:rPr>
            </w:pPr>
            <w:r w:rsidRPr="009F137A">
              <w:rPr>
                <w:rFonts w:ascii="Times" w:hAnsi="Times"/>
                <w:sz w:val="24"/>
              </w:rPr>
              <w:t xml:space="preserve">Further training in trauma-informed care, </w:t>
            </w:r>
            <w:r w:rsidRPr="009F137A">
              <w:rPr>
                <w:rFonts w:ascii="Times" w:hAnsi="Times"/>
                <w:i/>
                <w:sz w:val="24"/>
              </w:rPr>
              <w:t>n</w:t>
            </w:r>
            <w:r w:rsidRPr="009F137A">
              <w:rPr>
                <w:rFonts w:ascii="Times" w:hAnsi="Times"/>
                <w:sz w:val="24"/>
              </w:rPr>
              <w:t xml:space="preserve"> (%)</w:t>
            </w:r>
          </w:p>
          <w:p w:rsidR="00913ECE" w:rsidRPr="009F137A" w:rsidRDefault="00913ECE" w:rsidP="00913ECE">
            <w:pPr>
              <w:spacing w:after="0" w:line="240" w:lineRule="auto"/>
              <w:ind w:firstLine="142"/>
              <w:rPr>
                <w:rFonts w:ascii="Times" w:hAnsi="Times"/>
                <w:sz w:val="24"/>
              </w:rPr>
            </w:pPr>
            <w:r w:rsidRPr="009F137A">
              <w:rPr>
                <w:rFonts w:ascii="Times" w:hAnsi="Times"/>
                <w:sz w:val="24"/>
              </w:rPr>
              <w:t>Want training</w:t>
            </w:r>
          </w:p>
          <w:p w:rsidR="00913ECE" w:rsidRPr="009F137A" w:rsidRDefault="00913ECE" w:rsidP="00913ECE">
            <w:pPr>
              <w:spacing w:after="0" w:line="240" w:lineRule="auto"/>
              <w:rPr>
                <w:rFonts w:ascii="Times" w:hAnsi="Times"/>
                <w:sz w:val="24"/>
              </w:rPr>
            </w:pPr>
            <w:r w:rsidRPr="009F137A">
              <w:rPr>
                <w:rFonts w:ascii="Times" w:hAnsi="Times"/>
                <w:sz w:val="24"/>
              </w:rPr>
              <w:t xml:space="preserve">   Do not want training</w:t>
            </w:r>
          </w:p>
        </w:tc>
        <w:tc>
          <w:tcPr>
            <w:tcW w:w="1559" w:type="dxa"/>
            <w:tcBorders>
              <w:bottom w:val="single" w:sz="4" w:space="0" w:color="auto"/>
            </w:tcBorders>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359 (95.22)</w:t>
            </w:r>
          </w:p>
          <w:p w:rsidR="00913ECE" w:rsidRPr="009F137A" w:rsidRDefault="00913ECE" w:rsidP="00913ECE">
            <w:pPr>
              <w:spacing w:after="0" w:line="240" w:lineRule="auto"/>
              <w:rPr>
                <w:rFonts w:ascii="Times" w:hAnsi="Times"/>
                <w:sz w:val="24"/>
              </w:rPr>
            </w:pPr>
            <w:r w:rsidRPr="009F137A">
              <w:rPr>
                <w:rFonts w:ascii="Times" w:hAnsi="Times"/>
                <w:sz w:val="24"/>
              </w:rPr>
              <w:t>7 (4.78)</w:t>
            </w:r>
          </w:p>
        </w:tc>
        <w:tc>
          <w:tcPr>
            <w:tcW w:w="1518" w:type="dxa"/>
            <w:tcBorders>
              <w:bottom w:val="single" w:sz="4" w:space="0" w:color="auto"/>
            </w:tcBorders>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98 (88.28)</w:t>
            </w:r>
          </w:p>
          <w:p w:rsidR="00913ECE" w:rsidRPr="009F137A" w:rsidRDefault="00913ECE" w:rsidP="00913ECE">
            <w:pPr>
              <w:spacing w:after="0" w:line="240" w:lineRule="auto"/>
              <w:rPr>
                <w:rFonts w:ascii="Times" w:hAnsi="Times"/>
                <w:sz w:val="24"/>
              </w:rPr>
            </w:pPr>
            <w:r w:rsidRPr="009F137A">
              <w:rPr>
                <w:rFonts w:ascii="Times" w:hAnsi="Times"/>
                <w:sz w:val="24"/>
              </w:rPr>
              <w:t>13 (11.17)</w:t>
            </w:r>
          </w:p>
        </w:tc>
        <w:tc>
          <w:tcPr>
            <w:tcW w:w="1741" w:type="dxa"/>
            <w:tcBorders>
              <w:bottom w:val="single" w:sz="4" w:space="0" w:color="auto"/>
            </w:tcBorders>
          </w:tcPr>
          <w:p w:rsidR="00913ECE" w:rsidRPr="009F137A" w:rsidRDefault="00913ECE" w:rsidP="00913ECE">
            <w:pPr>
              <w:spacing w:after="0" w:line="240" w:lineRule="auto"/>
              <w:rPr>
                <w:rFonts w:ascii="Times" w:hAnsi="Times"/>
                <w:sz w:val="24"/>
              </w:rPr>
            </w:pPr>
          </w:p>
          <w:p w:rsidR="00913ECE" w:rsidRPr="009F137A" w:rsidRDefault="00913ECE" w:rsidP="00913ECE">
            <w:pPr>
              <w:spacing w:after="0" w:line="240" w:lineRule="auto"/>
              <w:rPr>
                <w:rFonts w:ascii="Times" w:hAnsi="Times"/>
                <w:sz w:val="24"/>
              </w:rPr>
            </w:pPr>
            <w:r w:rsidRPr="009F137A">
              <w:rPr>
                <w:rFonts w:ascii="Times" w:hAnsi="Times"/>
                <w:sz w:val="24"/>
              </w:rPr>
              <w:t>457 (94.00)</w:t>
            </w:r>
          </w:p>
          <w:p w:rsidR="00913ECE" w:rsidRPr="009F137A" w:rsidRDefault="00913ECE" w:rsidP="00913ECE">
            <w:pPr>
              <w:spacing w:after="0" w:line="240" w:lineRule="auto"/>
              <w:rPr>
                <w:rFonts w:ascii="Times" w:hAnsi="Times"/>
                <w:sz w:val="24"/>
              </w:rPr>
            </w:pPr>
            <w:r w:rsidRPr="009F137A">
              <w:rPr>
                <w:rFonts w:ascii="Times" w:hAnsi="Times"/>
                <w:sz w:val="24"/>
              </w:rPr>
              <w:t>29 (7.00)</w:t>
            </w:r>
          </w:p>
        </w:tc>
      </w:tr>
      <w:tr w:rsidR="002A4FB3" w:rsidRPr="009F137A" w:rsidTr="00A12DF4">
        <w:trPr>
          <w:trHeight w:val="377"/>
        </w:trPr>
        <w:tc>
          <w:tcPr>
            <w:tcW w:w="9746" w:type="dxa"/>
            <w:gridSpan w:val="4"/>
            <w:tcBorders>
              <w:top w:val="single" w:sz="4" w:space="0" w:color="auto"/>
              <w:bottom w:val="single" w:sz="4" w:space="0" w:color="auto"/>
            </w:tcBorders>
          </w:tcPr>
          <w:p w:rsidR="002A4FB3" w:rsidRPr="009F137A" w:rsidRDefault="002A4FB3" w:rsidP="002A4FB3">
            <w:pPr>
              <w:spacing w:after="0" w:line="240" w:lineRule="auto"/>
              <w:rPr>
                <w:rFonts w:ascii="Times" w:hAnsi="Times"/>
                <w:sz w:val="24"/>
              </w:rPr>
            </w:pPr>
            <w:r w:rsidRPr="009F137A">
              <w:rPr>
                <w:rFonts w:ascii="Times" w:hAnsi="Times"/>
                <w:sz w:val="20"/>
              </w:rPr>
              <w:t>Note. ED, emergency department, PTS, Post Traumatic Stress.</w:t>
            </w:r>
          </w:p>
        </w:tc>
      </w:tr>
    </w:tbl>
    <w:p w:rsidR="00913ECE" w:rsidRPr="009F137A" w:rsidRDefault="00913ECE" w:rsidP="00913ECE">
      <w:pPr>
        <w:rPr>
          <w:rFonts w:ascii="Times" w:hAnsi="Times"/>
          <w:i/>
          <w:sz w:val="24"/>
        </w:rPr>
      </w:pPr>
    </w:p>
    <w:p w:rsidR="002A4FB3" w:rsidRPr="009F137A" w:rsidRDefault="002A4FB3">
      <w:pPr>
        <w:spacing w:after="0" w:line="240" w:lineRule="auto"/>
        <w:rPr>
          <w:rFonts w:ascii="Times" w:hAnsi="Times"/>
          <w:sz w:val="24"/>
        </w:rPr>
      </w:pPr>
      <w:r w:rsidRPr="009F137A">
        <w:rPr>
          <w:rFonts w:ascii="Times" w:hAnsi="Times"/>
          <w:sz w:val="24"/>
        </w:rPr>
        <w:br w:type="page"/>
      </w:r>
    </w:p>
    <w:p w:rsidR="00913ECE" w:rsidRPr="009F137A" w:rsidRDefault="005E2E2D" w:rsidP="002A4FB3">
      <w:pPr>
        <w:spacing w:after="0"/>
        <w:rPr>
          <w:rFonts w:ascii="Times" w:hAnsi="Times"/>
          <w:i/>
          <w:sz w:val="24"/>
        </w:rPr>
      </w:pPr>
      <w:r w:rsidRPr="009F137A">
        <w:rPr>
          <w:rFonts w:ascii="Times" w:hAnsi="Times"/>
          <w:b/>
          <w:sz w:val="24"/>
        </w:rPr>
        <w:t xml:space="preserve">Table 2. </w:t>
      </w:r>
      <w:r w:rsidR="00265717" w:rsidRPr="009F137A">
        <w:rPr>
          <w:rFonts w:ascii="Times" w:hAnsi="Times" w:cs="Times New Roman"/>
          <w:i/>
          <w:sz w:val="24"/>
          <w:szCs w:val="24"/>
        </w:rPr>
        <w:t>Australian and New Zealand</w:t>
      </w:r>
      <w:r w:rsidR="002F57AA" w:rsidRPr="009F137A">
        <w:rPr>
          <w:rFonts w:ascii="Times" w:hAnsi="Times" w:cs="Times New Roman"/>
          <w:i/>
          <w:sz w:val="24"/>
          <w:szCs w:val="24"/>
        </w:rPr>
        <w:t xml:space="preserve"> </w:t>
      </w:r>
      <w:r w:rsidR="00913ECE" w:rsidRPr="009F137A">
        <w:rPr>
          <w:rFonts w:ascii="Times" w:hAnsi="Times"/>
          <w:i/>
          <w:sz w:val="24"/>
        </w:rPr>
        <w:t>ED Staff’s training preferences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8"/>
        <w:gridCol w:w="1992"/>
        <w:gridCol w:w="2126"/>
        <w:gridCol w:w="709"/>
      </w:tblGrid>
      <w:tr w:rsidR="00913ECE" w:rsidRPr="009F137A" w:rsidTr="00913ECE">
        <w:trPr>
          <w:gridAfter w:val="1"/>
          <w:wAfter w:w="709" w:type="dxa"/>
        </w:trPr>
        <w:tc>
          <w:tcPr>
            <w:tcW w:w="3078" w:type="dxa"/>
            <w:tcBorders>
              <w:top w:val="single" w:sz="4" w:space="0" w:color="auto"/>
              <w:bottom w:val="single" w:sz="4" w:space="0" w:color="auto"/>
            </w:tcBorders>
          </w:tcPr>
          <w:p w:rsidR="00913ECE" w:rsidRPr="009F137A" w:rsidRDefault="00913ECE" w:rsidP="00913ECE">
            <w:pPr>
              <w:widowControl w:val="0"/>
              <w:autoSpaceDE w:val="0"/>
              <w:autoSpaceDN w:val="0"/>
              <w:adjustRightInd w:val="0"/>
              <w:spacing w:after="0" w:line="480" w:lineRule="auto"/>
              <w:rPr>
                <w:rFonts w:ascii="Times" w:hAnsi="Times"/>
                <w:sz w:val="24"/>
              </w:rPr>
            </w:pPr>
          </w:p>
        </w:tc>
        <w:tc>
          <w:tcPr>
            <w:tcW w:w="1992" w:type="dxa"/>
            <w:tcBorders>
              <w:top w:val="single" w:sz="4" w:space="0" w:color="auto"/>
              <w:bottom w:val="single" w:sz="4" w:space="0" w:color="auto"/>
            </w:tcBorders>
          </w:tcPr>
          <w:p w:rsidR="00913ECE" w:rsidRPr="009F137A" w:rsidRDefault="00913ECE" w:rsidP="00913ECE">
            <w:pPr>
              <w:widowControl w:val="0"/>
              <w:autoSpaceDE w:val="0"/>
              <w:autoSpaceDN w:val="0"/>
              <w:adjustRightInd w:val="0"/>
              <w:spacing w:after="0" w:line="480" w:lineRule="auto"/>
              <w:rPr>
                <w:rFonts w:ascii="Times" w:hAnsi="Times"/>
                <w:sz w:val="24"/>
              </w:rPr>
            </w:pPr>
            <w:r w:rsidRPr="009F137A">
              <w:rPr>
                <w:rFonts w:ascii="Times" w:hAnsi="Times"/>
                <w:sz w:val="24"/>
              </w:rPr>
              <w:t>1st preference (%)</w:t>
            </w:r>
          </w:p>
        </w:tc>
        <w:tc>
          <w:tcPr>
            <w:tcW w:w="2126" w:type="dxa"/>
            <w:tcBorders>
              <w:top w:val="single" w:sz="4" w:space="0" w:color="auto"/>
              <w:bottom w:val="single" w:sz="4" w:space="0" w:color="auto"/>
            </w:tcBorders>
          </w:tcPr>
          <w:p w:rsidR="00913ECE" w:rsidRPr="009F137A" w:rsidRDefault="00913ECE" w:rsidP="00913ECE">
            <w:pPr>
              <w:widowControl w:val="0"/>
              <w:autoSpaceDE w:val="0"/>
              <w:autoSpaceDN w:val="0"/>
              <w:adjustRightInd w:val="0"/>
              <w:spacing w:after="0" w:line="480" w:lineRule="auto"/>
              <w:rPr>
                <w:rFonts w:ascii="Times" w:hAnsi="Times"/>
                <w:sz w:val="24"/>
              </w:rPr>
            </w:pPr>
            <w:r w:rsidRPr="009F137A">
              <w:rPr>
                <w:rFonts w:ascii="Times" w:hAnsi="Times"/>
                <w:sz w:val="24"/>
              </w:rPr>
              <w:t>2nd preference (%)</w:t>
            </w:r>
          </w:p>
        </w:tc>
      </w:tr>
      <w:tr w:rsidR="00913ECE" w:rsidRPr="009F137A" w:rsidTr="00913ECE">
        <w:trPr>
          <w:gridAfter w:val="1"/>
          <w:wAfter w:w="709" w:type="dxa"/>
        </w:trPr>
        <w:tc>
          <w:tcPr>
            <w:tcW w:w="3078" w:type="dxa"/>
            <w:tcBorders>
              <w:top w:val="single" w:sz="4" w:space="0" w:color="auto"/>
            </w:tcBorders>
          </w:tcPr>
          <w:p w:rsidR="00913ECE" w:rsidRPr="009F137A" w:rsidRDefault="00913ECE" w:rsidP="00913ECE">
            <w:pPr>
              <w:widowControl w:val="0"/>
              <w:autoSpaceDE w:val="0"/>
              <w:autoSpaceDN w:val="0"/>
              <w:adjustRightInd w:val="0"/>
              <w:spacing w:after="0" w:line="240" w:lineRule="auto"/>
              <w:rPr>
                <w:rFonts w:ascii="Times" w:hAnsi="Times"/>
                <w:sz w:val="24"/>
              </w:rPr>
            </w:pPr>
            <w:r w:rsidRPr="009F137A">
              <w:rPr>
                <w:rFonts w:ascii="Times" w:hAnsi="Times"/>
                <w:sz w:val="24"/>
              </w:rPr>
              <w:t xml:space="preserve">Group training in-person in one block of hours </w:t>
            </w:r>
          </w:p>
          <w:p w:rsidR="00913ECE" w:rsidRPr="009F137A" w:rsidRDefault="00913ECE" w:rsidP="00913ECE">
            <w:pPr>
              <w:widowControl w:val="0"/>
              <w:autoSpaceDE w:val="0"/>
              <w:autoSpaceDN w:val="0"/>
              <w:adjustRightInd w:val="0"/>
              <w:spacing w:after="0" w:line="240" w:lineRule="auto"/>
              <w:rPr>
                <w:rFonts w:ascii="Times" w:hAnsi="Times"/>
                <w:sz w:val="24"/>
              </w:rPr>
            </w:pPr>
          </w:p>
        </w:tc>
        <w:tc>
          <w:tcPr>
            <w:tcW w:w="1992" w:type="dxa"/>
            <w:tcBorders>
              <w:top w:val="single" w:sz="4" w:space="0" w:color="auto"/>
            </w:tcBorders>
          </w:tcPr>
          <w:p w:rsidR="00913ECE" w:rsidRPr="009F137A" w:rsidRDefault="00913ECE" w:rsidP="00913ECE">
            <w:pPr>
              <w:widowControl w:val="0"/>
              <w:autoSpaceDE w:val="0"/>
              <w:autoSpaceDN w:val="0"/>
              <w:adjustRightInd w:val="0"/>
              <w:spacing w:after="0" w:line="480" w:lineRule="auto"/>
              <w:jc w:val="center"/>
              <w:rPr>
                <w:rFonts w:ascii="Times" w:hAnsi="Times"/>
                <w:sz w:val="24"/>
              </w:rPr>
            </w:pPr>
            <w:r w:rsidRPr="009F137A">
              <w:rPr>
                <w:rFonts w:ascii="Times" w:hAnsi="Times"/>
                <w:sz w:val="24"/>
              </w:rPr>
              <w:t>30</w:t>
            </w:r>
          </w:p>
        </w:tc>
        <w:tc>
          <w:tcPr>
            <w:tcW w:w="2126" w:type="dxa"/>
            <w:tcBorders>
              <w:top w:val="single" w:sz="4" w:space="0" w:color="auto"/>
            </w:tcBorders>
          </w:tcPr>
          <w:p w:rsidR="00913ECE" w:rsidRPr="009F137A" w:rsidRDefault="00913ECE" w:rsidP="00913ECE">
            <w:pPr>
              <w:widowControl w:val="0"/>
              <w:autoSpaceDE w:val="0"/>
              <w:autoSpaceDN w:val="0"/>
              <w:adjustRightInd w:val="0"/>
              <w:spacing w:after="0" w:line="480" w:lineRule="auto"/>
              <w:jc w:val="center"/>
              <w:rPr>
                <w:rFonts w:ascii="Times" w:hAnsi="Times"/>
                <w:sz w:val="24"/>
              </w:rPr>
            </w:pPr>
            <w:r w:rsidRPr="009F137A">
              <w:rPr>
                <w:rFonts w:ascii="Times" w:hAnsi="Times"/>
                <w:sz w:val="24"/>
              </w:rPr>
              <w:t>23</w:t>
            </w:r>
          </w:p>
        </w:tc>
      </w:tr>
      <w:tr w:rsidR="00913ECE" w:rsidRPr="009F137A" w:rsidTr="00913ECE">
        <w:trPr>
          <w:gridAfter w:val="1"/>
          <w:wAfter w:w="709" w:type="dxa"/>
        </w:trPr>
        <w:tc>
          <w:tcPr>
            <w:tcW w:w="3078" w:type="dxa"/>
          </w:tcPr>
          <w:p w:rsidR="00913ECE" w:rsidRPr="009F137A" w:rsidRDefault="00913ECE" w:rsidP="00913ECE">
            <w:pPr>
              <w:widowControl w:val="0"/>
              <w:autoSpaceDE w:val="0"/>
              <w:autoSpaceDN w:val="0"/>
              <w:adjustRightInd w:val="0"/>
              <w:spacing w:after="0" w:line="240" w:lineRule="auto"/>
              <w:rPr>
                <w:rFonts w:ascii="Times" w:hAnsi="Times"/>
                <w:sz w:val="24"/>
              </w:rPr>
            </w:pPr>
            <w:r w:rsidRPr="009F137A">
              <w:rPr>
                <w:rFonts w:ascii="Times" w:hAnsi="Times"/>
                <w:sz w:val="24"/>
              </w:rPr>
              <w:t xml:space="preserve">Online: interactive website (e.g. webinar, video examples, quizzes) </w:t>
            </w:r>
          </w:p>
          <w:p w:rsidR="00913ECE" w:rsidRPr="009F137A" w:rsidRDefault="00913ECE" w:rsidP="00913ECE">
            <w:pPr>
              <w:widowControl w:val="0"/>
              <w:autoSpaceDE w:val="0"/>
              <w:autoSpaceDN w:val="0"/>
              <w:adjustRightInd w:val="0"/>
              <w:spacing w:after="0" w:line="240" w:lineRule="auto"/>
              <w:rPr>
                <w:rFonts w:ascii="Times" w:hAnsi="Times"/>
                <w:sz w:val="24"/>
              </w:rPr>
            </w:pPr>
          </w:p>
        </w:tc>
        <w:tc>
          <w:tcPr>
            <w:tcW w:w="1992" w:type="dxa"/>
          </w:tcPr>
          <w:p w:rsidR="00913ECE" w:rsidRPr="009F137A" w:rsidRDefault="00913ECE" w:rsidP="00913ECE">
            <w:pPr>
              <w:widowControl w:val="0"/>
              <w:autoSpaceDE w:val="0"/>
              <w:autoSpaceDN w:val="0"/>
              <w:adjustRightInd w:val="0"/>
              <w:spacing w:after="0" w:line="480" w:lineRule="auto"/>
              <w:jc w:val="center"/>
              <w:rPr>
                <w:rFonts w:ascii="Times" w:hAnsi="Times"/>
                <w:sz w:val="24"/>
              </w:rPr>
            </w:pPr>
            <w:r w:rsidRPr="009F137A">
              <w:rPr>
                <w:rFonts w:ascii="Times" w:hAnsi="Times"/>
                <w:sz w:val="24"/>
              </w:rPr>
              <w:t>24</w:t>
            </w:r>
          </w:p>
        </w:tc>
        <w:tc>
          <w:tcPr>
            <w:tcW w:w="2126" w:type="dxa"/>
          </w:tcPr>
          <w:p w:rsidR="00913ECE" w:rsidRPr="009F137A" w:rsidRDefault="00913ECE" w:rsidP="00913ECE">
            <w:pPr>
              <w:widowControl w:val="0"/>
              <w:autoSpaceDE w:val="0"/>
              <w:autoSpaceDN w:val="0"/>
              <w:adjustRightInd w:val="0"/>
              <w:spacing w:after="0" w:line="480" w:lineRule="auto"/>
              <w:jc w:val="center"/>
              <w:rPr>
                <w:rFonts w:ascii="Times" w:hAnsi="Times"/>
                <w:sz w:val="24"/>
              </w:rPr>
            </w:pPr>
            <w:r w:rsidRPr="009F137A">
              <w:rPr>
                <w:rFonts w:ascii="Times" w:hAnsi="Times"/>
                <w:sz w:val="24"/>
              </w:rPr>
              <w:t>21</w:t>
            </w:r>
          </w:p>
        </w:tc>
      </w:tr>
      <w:tr w:rsidR="00913ECE" w:rsidRPr="009F137A" w:rsidTr="00913ECE">
        <w:trPr>
          <w:gridAfter w:val="1"/>
          <w:wAfter w:w="709" w:type="dxa"/>
        </w:trPr>
        <w:tc>
          <w:tcPr>
            <w:tcW w:w="3078" w:type="dxa"/>
          </w:tcPr>
          <w:p w:rsidR="00913ECE" w:rsidRPr="009F137A" w:rsidRDefault="00913ECE" w:rsidP="00913ECE">
            <w:pPr>
              <w:widowControl w:val="0"/>
              <w:autoSpaceDE w:val="0"/>
              <w:autoSpaceDN w:val="0"/>
              <w:adjustRightInd w:val="0"/>
              <w:spacing w:after="0" w:line="240" w:lineRule="auto"/>
              <w:rPr>
                <w:rFonts w:ascii="Times" w:hAnsi="Times"/>
                <w:sz w:val="24"/>
              </w:rPr>
            </w:pPr>
            <w:r w:rsidRPr="009F137A">
              <w:rPr>
                <w:rFonts w:ascii="Times" w:hAnsi="Times"/>
                <w:sz w:val="24"/>
              </w:rPr>
              <w:t xml:space="preserve">Online: website and written information </w:t>
            </w:r>
          </w:p>
        </w:tc>
        <w:tc>
          <w:tcPr>
            <w:tcW w:w="1992" w:type="dxa"/>
          </w:tcPr>
          <w:p w:rsidR="00913ECE" w:rsidRPr="009F137A" w:rsidRDefault="00913ECE" w:rsidP="00913ECE">
            <w:pPr>
              <w:widowControl w:val="0"/>
              <w:autoSpaceDE w:val="0"/>
              <w:autoSpaceDN w:val="0"/>
              <w:adjustRightInd w:val="0"/>
              <w:spacing w:after="0" w:line="480" w:lineRule="auto"/>
              <w:jc w:val="center"/>
              <w:rPr>
                <w:rFonts w:ascii="Times" w:hAnsi="Times"/>
                <w:sz w:val="24"/>
              </w:rPr>
            </w:pPr>
            <w:r w:rsidRPr="009F137A">
              <w:rPr>
                <w:rFonts w:ascii="Times" w:hAnsi="Times"/>
                <w:sz w:val="24"/>
              </w:rPr>
              <w:t>17</w:t>
            </w:r>
          </w:p>
        </w:tc>
        <w:tc>
          <w:tcPr>
            <w:tcW w:w="2126" w:type="dxa"/>
          </w:tcPr>
          <w:p w:rsidR="00913ECE" w:rsidRPr="009F137A" w:rsidRDefault="00913ECE" w:rsidP="00913ECE">
            <w:pPr>
              <w:widowControl w:val="0"/>
              <w:autoSpaceDE w:val="0"/>
              <w:autoSpaceDN w:val="0"/>
              <w:adjustRightInd w:val="0"/>
              <w:spacing w:after="0" w:line="480" w:lineRule="auto"/>
              <w:jc w:val="center"/>
              <w:rPr>
                <w:rFonts w:ascii="Times" w:hAnsi="Times"/>
                <w:sz w:val="24"/>
              </w:rPr>
            </w:pPr>
            <w:r w:rsidRPr="009F137A">
              <w:rPr>
                <w:rFonts w:ascii="Times" w:hAnsi="Times"/>
                <w:sz w:val="24"/>
              </w:rPr>
              <w:t>17</w:t>
            </w:r>
          </w:p>
        </w:tc>
      </w:tr>
      <w:tr w:rsidR="00913ECE" w:rsidRPr="009F137A" w:rsidTr="00913ECE">
        <w:trPr>
          <w:gridAfter w:val="1"/>
          <w:wAfter w:w="709" w:type="dxa"/>
        </w:trPr>
        <w:tc>
          <w:tcPr>
            <w:tcW w:w="3078" w:type="dxa"/>
          </w:tcPr>
          <w:p w:rsidR="00913ECE" w:rsidRPr="009F137A" w:rsidRDefault="00913ECE" w:rsidP="00913ECE">
            <w:pPr>
              <w:widowControl w:val="0"/>
              <w:autoSpaceDE w:val="0"/>
              <w:autoSpaceDN w:val="0"/>
              <w:adjustRightInd w:val="0"/>
              <w:spacing w:after="0" w:line="240" w:lineRule="auto"/>
              <w:rPr>
                <w:rFonts w:ascii="Times" w:hAnsi="Times"/>
                <w:sz w:val="24"/>
              </w:rPr>
            </w:pPr>
            <w:r w:rsidRPr="009F137A">
              <w:rPr>
                <w:rFonts w:ascii="Times" w:hAnsi="Times"/>
                <w:sz w:val="24"/>
              </w:rPr>
              <w:t xml:space="preserve">Group training in-person spread over a number of weeks </w:t>
            </w:r>
          </w:p>
          <w:p w:rsidR="00913ECE" w:rsidRPr="009F137A" w:rsidRDefault="00913ECE" w:rsidP="00913ECE">
            <w:pPr>
              <w:widowControl w:val="0"/>
              <w:autoSpaceDE w:val="0"/>
              <w:autoSpaceDN w:val="0"/>
              <w:adjustRightInd w:val="0"/>
              <w:spacing w:after="0" w:line="240" w:lineRule="auto"/>
              <w:rPr>
                <w:rFonts w:ascii="Times" w:hAnsi="Times"/>
                <w:sz w:val="24"/>
              </w:rPr>
            </w:pPr>
          </w:p>
        </w:tc>
        <w:tc>
          <w:tcPr>
            <w:tcW w:w="1992" w:type="dxa"/>
          </w:tcPr>
          <w:p w:rsidR="00913ECE" w:rsidRPr="009F137A" w:rsidRDefault="00913ECE" w:rsidP="00913ECE">
            <w:pPr>
              <w:widowControl w:val="0"/>
              <w:autoSpaceDE w:val="0"/>
              <w:autoSpaceDN w:val="0"/>
              <w:adjustRightInd w:val="0"/>
              <w:spacing w:after="0" w:line="480" w:lineRule="auto"/>
              <w:jc w:val="center"/>
              <w:rPr>
                <w:rFonts w:ascii="Times" w:hAnsi="Times"/>
                <w:sz w:val="24"/>
              </w:rPr>
            </w:pPr>
            <w:r w:rsidRPr="009F137A">
              <w:rPr>
                <w:rFonts w:ascii="Times" w:hAnsi="Times"/>
                <w:sz w:val="24"/>
              </w:rPr>
              <w:t>12</w:t>
            </w:r>
          </w:p>
        </w:tc>
        <w:tc>
          <w:tcPr>
            <w:tcW w:w="2126" w:type="dxa"/>
          </w:tcPr>
          <w:p w:rsidR="00913ECE" w:rsidRPr="009F137A" w:rsidRDefault="00913ECE" w:rsidP="00913ECE">
            <w:pPr>
              <w:widowControl w:val="0"/>
              <w:autoSpaceDE w:val="0"/>
              <w:autoSpaceDN w:val="0"/>
              <w:adjustRightInd w:val="0"/>
              <w:spacing w:after="0" w:line="480" w:lineRule="auto"/>
              <w:jc w:val="center"/>
              <w:rPr>
                <w:rFonts w:ascii="Times" w:hAnsi="Times"/>
                <w:sz w:val="24"/>
              </w:rPr>
            </w:pPr>
            <w:r w:rsidRPr="009F137A">
              <w:rPr>
                <w:rFonts w:ascii="Times" w:hAnsi="Times"/>
                <w:sz w:val="24"/>
              </w:rPr>
              <w:t>14</w:t>
            </w:r>
          </w:p>
        </w:tc>
      </w:tr>
      <w:tr w:rsidR="00913ECE" w:rsidRPr="009F137A" w:rsidTr="00913ECE">
        <w:trPr>
          <w:gridAfter w:val="1"/>
          <w:wAfter w:w="709" w:type="dxa"/>
        </w:trPr>
        <w:tc>
          <w:tcPr>
            <w:tcW w:w="3078" w:type="dxa"/>
          </w:tcPr>
          <w:p w:rsidR="00913ECE" w:rsidRPr="009F137A" w:rsidRDefault="00913ECE" w:rsidP="00913ECE">
            <w:pPr>
              <w:widowControl w:val="0"/>
              <w:autoSpaceDE w:val="0"/>
              <w:autoSpaceDN w:val="0"/>
              <w:adjustRightInd w:val="0"/>
              <w:spacing w:after="0" w:line="240" w:lineRule="auto"/>
              <w:rPr>
                <w:rFonts w:ascii="Times" w:hAnsi="Times"/>
                <w:sz w:val="24"/>
              </w:rPr>
            </w:pPr>
            <w:r w:rsidRPr="009F137A">
              <w:rPr>
                <w:rFonts w:ascii="Times" w:hAnsi="Times"/>
                <w:sz w:val="24"/>
              </w:rPr>
              <w:t xml:space="preserve">Individual mentor sessions with an experienced clinician of my own profession </w:t>
            </w:r>
          </w:p>
        </w:tc>
        <w:tc>
          <w:tcPr>
            <w:tcW w:w="1992" w:type="dxa"/>
          </w:tcPr>
          <w:p w:rsidR="00913ECE" w:rsidRPr="009F137A" w:rsidRDefault="00913ECE" w:rsidP="00913ECE">
            <w:pPr>
              <w:widowControl w:val="0"/>
              <w:autoSpaceDE w:val="0"/>
              <w:autoSpaceDN w:val="0"/>
              <w:adjustRightInd w:val="0"/>
              <w:spacing w:after="0" w:line="480" w:lineRule="auto"/>
              <w:jc w:val="center"/>
              <w:rPr>
                <w:rFonts w:ascii="Times" w:hAnsi="Times"/>
                <w:sz w:val="24"/>
              </w:rPr>
            </w:pPr>
            <w:r w:rsidRPr="009F137A">
              <w:rPr>
                <w:rFonts w:ascii="Times" w:hAnsi="Times"/>
                <w:sz w:val="24"/>
              </w:rPr>
              <w:t>8</w:t>
            </w:r>
          </w:p>
        </w:tc>
        <w:tc>
          <w:tcPr>
            <w:tcW w:w="2126" w:type="dxa"/>
          </w:tcPr>
          <w:p w:rsidR="00913ECE" w:rsidRPr="009F137A" w:rsidRDefault="00913ECE" w:rsidP="00913ECE">
            <w:pPr>
              <w:widowControl w:val="0"/>
              <w:autoSpaceDE w:val="0"/>
              <w:autoSpaceDN w:val="0"/>
              <w:adjustRightInd w:val="0"/>
              <w:spacing w:after="0" w:line="480" w:lineRule="auto"/>
              <w:jc w:val="center"/>
              <w:rPr>
                <w:rFonts w:ascii="Times" w:hAnsi="Times"/>
                <w:sz w:val="24"/>
              </w:rPr>
            </w:pPr>
            <w:r w:rsidRPr="009F137A">
              <w:rPr>
                <w:rFonts w:ascii="Times" w:hAnsi="Times"/>
                <w:sz w:val="24"/>
              </w:rPr>
              <w:t>8</w:t>
            </w:r>
          </w:p>
        </w:tc>
      </w:tr>
      <w:tr w:rsidR="00913ECE" w:rsidRPr="009F137A" w:rsidTr="00913ECE">
        <w:trPr>
          <w:gridAfter w:val="1"/>
          <w:wAfter w:w="709" w:type="dxa"/>
        </w:trPr>
        <w:tc>
          <w:tcPr>
            <w:tcW w:w="3078" w:type="dxa"/>
          </w:tcPr>
          <w:p w:rsidR="00913ECE" w:rsidRPr="009F137A" w:rsidRDefault="00913ECE" w:rsidP="00913ECE">
            <w:pPr>
              <w:widowControl w:val="0"/>
              <w:autoSpaceDE w:val="0"/>
              <w:autoSpaceDN w:val="0"/>
              <w:adjustRightInd w:val="0"/>
              <w:spacing w:after="0" w:line="240" w:lineRule="auto"/>
              <w:rPr>
                <w:rFonts w:ascii="Times" w:hAnsi="Times"/>
                <w:sz w:val="24"/>
              </w:rPr>
            </w:pPr>
            <w:r w:rsidRPr="009F137A">
              <w:rPr>
                <w:rFonts w:ascii="Times" w:hAnsi="Times"/>
                <w:sz w:val="24"/>
              </w:rPr>
              <w:t>A book on the topic</w:t>
            </w:r>
            <w:r w:rsidRPr="009F137A" w:rsidDel="000247B1">
              <w:rPr>
                <w:rFonts w:ascii="Times" w:hAnsi="Times"/>
                <w:sz w:val="24"/>
              </w:rPr>
              <w:t xml:space="preserve"> </w:t>
            </w:r>
          </w:p>
        </w:tc>
        <w:tc>
          <w:tcPr>
            <w:tcW w:w="1992" w:type="dxa"/>
          </w:tcPr>
          <w:p w:rsidR="00913ECE" w:rsidRPr="009F137A" w:rsidRDefault="00913ECE" w:rsidP="00913ECE">
            <w:pPr>
              <w:widowControl w:val="0"/>
              <w:autoSpaceDE w:val="0"/>
              <w:autoSpaceDN w:val="0"/>
              <w:adjustRightInd w:val="0"/>
              <w:spacing w:after="0" w:line="480" w:lineRule="auto"/>
              <w:jc w:val="center"/>
              <w:rPr>
                <w:rFonts w:ascii="Times" w:hAnsi="Times"/>
                <w:sz w:val="24"/>
              </w:rPr>
            </w:pPr>
            <w:r w:rsidRPr="009F137A">
              <w:rPr>
                <w:rFonts w:ascii="Times" w:hAnsi="Times"/>
                <w:sz w:val="24"/>
              </w:rPr>
              <w:t>6</w:t>
            </w:r>
          </w:p>
        </w:tc>
        <w:tc>
          <w:tcPr>
            <w:tcW w:w="2126" w:type="dxa"/>
          </w:tcPr>
          <w:p w:rsidR="00913ECE" w:rsidRPr="009F137A" w:rsidRDefault="00913ECE" w:rsidP="00913ECE">
            <w:pPr>
              <w:widowControl w:val="0"/>
              <w:autoSpaceDE w:val="0"/>
              <w:autoSpaceDN w:val="0"/>
              <w:adjustRightInd w:val="0"/>
              <w:spacing w:after="0" w:line="480" w:lineRule="auto"/>
              <w:jc w:val="center"/>
              <w:rPr>
                <w:rFonts w:ascii="Times" w:hAnsi="Times"/>
                <w:sz w:val="24"/>
              </w:rPr>
            </w:pPr>
            <w:r w:rsidRPr="009F137A">
              <w:rPr>
                <w:rFonts w:ascii="Times" w:hAnsi="Times"/>
                <w:sz w:val="24"/>
              </w:rPr>
              <w:t>10</w:t>
            </w:r>
          </w:p>
        </w:tc>
      </w:tr>
      <w:tr w:rsidR="00913ECE" w:rsidRPr="009F137A" w:rsidTr="00913ECE">
        <w:trPr>
          <w:gridAfter w:val="1"/>
          <w:wAfter w:w="709" w:type="dxa"/>
        </w:trPr>
        <w:tc>
          <w:tcPr>
            <w:tcW w:w="3078" w:type="dxa"/>
            <w:tcBorders>
              <w:bottom w:val="single" w:sz="4" w:space="0" w:color="auto"/>
            </w:tcBorders>
          </w:tcPr>
          <w:p w:rsidR="00913ECE" w:rsidRPr="009F137A" w:rsidRDefault="00913ECE" w:rsidP="00913ECE">
            <w:pPr>
              <w:widowControl w:val="0"/>
              <w:autoSpaceDE w:val="0"/>
              <w:autoSpaceDN w:val="0"/>
              <w:adjustRightInd w:val="0"/>
              <w:spacing w:after="0" w:line="240" w:lineRule="auto"/>
              <w:rPr>
                <w:rFonts w:ascii="Times" w:hAnsi="Times"/>
                <w:sz w:val="24"/>
              </w:rPr>
            </w:pPr>
            <w:r w:rsidRPr="009F137A">
              <w:rPr>
                <w:rFonts w:ascii="Times" w:hAnsi="Times"/>
                <w:sz w:val="24"/>
              </w:rPr>
              <w:t>Individual mentor sessions with a mental health clinician</w:t>
            </w:r>
          </w:p>
        </w:tc>
        <w:tc>
          <w:tcPr>
            <w:tcW w:w="1992" w:type="dxa"/>
            <w:tcBorders>
              <w:bottom w:val="single" w:sz="4" w:space="0" w:color="auto"/>
            </w:tcBorders>
          </w:tcPr>
          <w:p w:rsidR="00913ECE" w:rsidRPr="009F137A" w:rsidRDefault="00913ECE" w:rsidP="00913ECE">
            <w:pPr>
              <w:widowControl w:val="0"/>
              <w:autoSpaceDE w:val="0"/>
              <w:autoSpaceDN w:val="0"/>
              <w:adjustRightInd w:val="0"/>
              <w:spacing w:after="0" w:line="480" w:lineRule="auto"/>
              <w:jc w:val="center"/>
              <w:rPr>
                <w:rFonts w:ascii="Times" w:hAnsi="Times"/>
                <w:sz w:val="24"/>
              </w:rPr>
            </w:pPr>
            <w:r w:rsidRPr="009F137A">
              <w:rPr>
                <w:rFonts w:ascii="Times" w:hAnsi="Times"/>
                <w:sz w:val="24"/>
              </w:rPr>
              <w:t>3</w:t>
            </w:r>
          </w:p>
        </w:tc>
        <w:tc>
          <w:tcPr>
            <w:tcW w:w="2126" w:type="dxa"/>
            <w:tcBorders>
              <w:bottom w:val="single" w:sz="4" w:space="0" w:color="auto"/>
            </w:tcBorders>
          </w:tcPr>
          <w:p w:rsidR="00913ECE" w:rsidRPr="009F137A" w:rsidRDefault="00913ECE" w:rsidP="00913ECE">
            <w:pPr>
              <w:widowControl w:val="0"/>
              <w:autoSpaceDE w:val="0"/>
              <w:autoSpaceDN w:val="0"/>
              <w:adjustRightInd w:val="0"/>
              <w:spacing w:after="0" w:line="480" w:lineRule="auto"/>
              <w:jc w:val="center"/>
              <w:rPr>
                <w:rFonts w:ascii="Times" w:hAnsi="Times"/>
                <w:sz w:val="24"/>
              </w:rPr>
            </w:pPr>
            <w:r w:rsidRPr="009F137A">
              <w:rPr>
                <w:rFonts w:ascii="Times" w:hAnsi="Times"/>
                <w:sz w:val="24"/>
              </w:rPr>
              <w:t>7</w:t>
            </w:r>
          </w:p>
        </w:tc>
      </w:tr>
      <w:tr w:rsidR="00913ECE" w:rsidRPr="009F137A" w:rsidTr="00913ECE">
        <w:tc>
          <w:tcPr>
            <w:tcW w:w="7905" w:type="dxa"/>
            <w:gridSpan w:val="4"/>
            <w:tcBorders>
              <w:top w:val="single" w:sz="4" w:space="0" w:color="auto"/>
              <w:bottom w:val="single" w:sz="4" w:space="0" w:color="auto"/>
            </w:tcBorders>
          </w:tcPr>
          <w:p w:rsidR="00913ECE" w:rsidRPr="009F137A" w:rsidRDefault="00913ECE" w:rsidP="0044539B">
            <w:pPr>
              <w:rPr>
                <w:rFonts w:ascii="Times" w:hAnsi="Times"/>
                <w:sz w:val="20"/>
              </w:rPr>
            </w:pPr>
            <w:r w:rsidRPr="009F137A">
              <w:rPr>
                <w:rFonts w:ascii="Times" w:hAnsi="Times"/>
                <w:sz w:val="20"/>
              </w:rPr>
              <w:t xml:space="preserve">Note: </w:t>
            </w:r>
            <w:r w:rsidRPr="009F137A">
              <w:rPr>
                <w:rFonts w:ascii="Times" w:hAnsi="Times"/>
                <w:i/>
                <w:sz w:val="20"/>
              </w:rPr>
              <w:t>N</w:t>
            </w:r>
            <w:r w:rsidRPr="009F137A">
              <w:rPr>
                <w:rFonts w:ascii="Times" w:hAnsi="Times"/>
                <w:sz w:val="20"/>
              </w:rPr>
              <w:t xml:space="preserve"> = 457, all ED staff who indicated they want training in trauma-informed care.</w:t>
            </w:r>
            <w:r w:rsidR="00C96869" w:rsidRPr="009F137A">
              <w:rPr>
                <w:rFonts w:ascii="Times" w:eastAsiaTheme="minorEastAsia" w:hAnsi="Times" w:cs="Times New Roman"/>
                <w:sz w:val="20"/>
                <w:szCs w:val="20"/>
              </w:rPr>
              <w:t xml:space="preserve"> ED, emergency department.</w:t>
            </w:r>
          </w:p>
        </w:tc>
      </w:tr>
    </w:tbl>
    <w:p w:rsidR="004803C5" w:rsidRPr="009F137A" w:rsidRDefault="004803C5" w:rsidP="00913ECE">
      <w:pPr>
        <w:rPr>
          <w:rFonts w:ascii="Times" w:hAnsi="Times"/>
          <w:i/>
          <w:sz w:val="24"/>
        </w:rPr>
      </w:pPr>
    </w:p>
    <w:p w:rsidR="004803C5" w:rsidRPr="009F137A" w:rsidRDefault="004803C5">
      <w:pPr>
        <w:spacing w:after="0" w:line="240" w:lineRule="auto"/>
        <w:rPr>
          <w:rFonts w:ascii="Times" w:hAnsi="Times"/>
          <w:i/>
          <w:sz w:val="24"/>
        </w:rPr>
      </w:pPr>
      <w:r w:rsidRPr="009F137A">
        <w:rPr>
          <w:rFonts w:ascii="Times" w:hAnsi="Times"/>
          <w:i/>
          <w:sz w:val="24"/>
        </w:rPr>
        <w:br w:type="page"/>
      </w:r>
    </w:p>
    <w:p w:rsidR="00CF442B" w:rsidRDefault="00CF442B" w:rsidP="002A4FB3">
      <w:pPr>
        <w:spacing w:after="0"/>
        <w:rPr>
          <w:rFonts w:ascii="Times" w:hAnsi="Times"/>
          <w:b/>
          <w:sz w:val="24"/>
          <w:szCs w:val="24"/>
        </w:rPr>
        <w:sectPr w:rsidR="00CF442B" w:rsidSect="00FE2179">
          <w:headerReference w:type="even" r:id="rId15"/>
          <w:headerReference w:type="default" r:id="rId16"/>
          <w:footerReference w:type="even" r:id="rId17"/>
          <w:footerReference w:type="default" r:id="rId18"/>
          <w:pgSz w:w="11900" w:h="16840"/>
          <w:pgMar w:top="1797" w:right="1440" w:bottom="1797" w:left="1440" w:header="709" w:footer="709" w:gutter="0"/>
          <w:cols w:space="708"/>
        </w:sectPr>
      </w:pPr>
    </w:p>
    <w:p w:rsidR="00913ECE" w:rsidRPr="009F137A" w:rsidRDefault="005E2E2D" w:rsidP="002A4FB3">
      <w:pPr>
        <w:spacing w:after="0"/>
        <w:rPr>
          <w:rFonts w:ascii="Times" w:hAnsi="Times"/>
          <w:sz w:val="24"/>
          <w:szCs w:val="24"/>
        </w:rPr>
      </w:pPr>
      <w:r w:rsidRPr="009F137A">
        <w:rPr>
          <w:rFonts w:ascii="Times" w:hAnsi="Times"/>
          <w:b/>
          <w:sz w:val="24"/>
          <w:szCs w:val="24"/>
        </w:rPr>
        <w:t xml:space="preserve">Table </w:t>
      </w:r>
      <w:r w:rsidR="00565D9C" w:rsidRPr="009F137A">
        <w:rPr>
          <w:rFonts w:ascii="Times" w:hAnsi="Times"/>
          <w:b/>
          <w:sz w:val="24"/>
          <w:szCs w:val="24"/>
        </w:rPr>
        <w:t>3</w:t>
      </w:r>
      <w:r w:rsidR="00913ECE" w:rsidRPr="009F137A">
        <w:rPr>
          <w:rFonts w:ascii="Times" w:hAnsi="Times"/>
          <w:b/>
          <w:sz w:val="24"/>
          <w:szCs w:val="24"/>
        </w:rPr>
        <w:t xml:space="preserve">. </w:t>
      </w:r>
      <w:r w:rsidR="00265717" w:rsidRPr="009F137A">
        <w:rPr>
          <w:rFonts w:ascii="Times" w:hAnsi="Times" w:cs="Times New Roman"/>
          <w:i/>
          <w:sz w:val="24"/>
          <w:szCs w:val="24"/>
        </w:rPr>
        <w:t>Australian and New Zealand</w:t>
      </w:r>
      <w:r w:rsidR="002040A9" w:rsidRPr="009F137A">
        <w:rPr>
          <w:rFonts w:ascii="Times" w:hAnsi="Times" w:cs="Times New Roman"/>
          <w:i/>
          <w:sz w:val="24"/>
          <w:szCs w:val="24"/>
        </w:rPr>
        <w:t xml:space="preserve"> </w:t>
      </w:r>
      <w:r w:rsidR="00913ECE" w:rsidRPr="009F137A">
        <w:rPr>
          <w:rFonts w:ascii="Times" w:hAnsi="Times"/>
          <w:sz w:val="24"/>
          <w:szCs w:val="24"/>
        </w:rPr>
        <w:t>ED staff</w:t>
      </w:r>
      <w:r w:rsidR="000862E6" w:rsidRPr="009F137A">
        <w:rPr>
          <w:rFonts w:ascii="Times" w:hAnsi="Times"/>
          <w:sz w:val="24"/>
          <w:szCs w:val="24"/>
        </w:rPr>
        <w:t>’s</w:t>
      </w:r>
      <w:r w:rsidR="00913ECE" w:rsidRPr="009F137A">
        <w:rPr>
          <w:rFonts w:ascii="Times" w:hAnsi="Times"/>
          <w:sz w:val="24"/>
          <w:szCs w:val="24"/>
        </w:rPr>
        <w:t xml:space="preserve"> knowledge of </w:t>
      </w:r>
      <w:r w:rsidR="000862E6" w:rsidRPr="009F137A">
        <w:rPr>
          <w:rFonts w:ascii="Times" w:hAnsi="Times"/>
          <w:sz w:val="24"/>
          <w:szCs w:val="24"/>
        </w:rPr>
        <w:t>paediatric PTS</w:t>
      </w:r>
      <w:r w:rsidR="00913ECE" w:rsidRPr="009F137A">
        <w:rPr>
          <w:rFonts w:ascii="Times" w:hAnsi="Times"/>
          <w:sz w:val="24"/>
          <w:szCs w:val="24"/>
        </w:rPr>
        <w:t xml:space="preserve">, correct answers </w:t>
      </w:r>
      <w:r w:rsidR="00913ECE" w:rsidRPr="009F137A">
        <w:rPr>
          <w:rFonts w:ascii="Times" w:hAnsi="Times"/>
          <w:i/>
          <w:sz w:val="24"/>
          <w:szCs w:val="24"/>
        </w:rPr>
        <w:t>n</w:t>
      </w:r>
      <w:r w:rsidR="00913ECE" w:rsidRPr="009F137A">
        <w:rPr>
          <w:rFonts w:ascii="Times" w:hAnsi="Times"/>
          <w:sz w:val="24"/>
          <w:szCs w:val="24"/>
        </w:rPr>
        <w:t xml:space="preserve"> (%)</w:t>
      </w:r>
    </w:p>
    <w:tbl>
      <w:tblPr>
        <w:tblStyle w:val="TableGrid"/>
        <w:tblW w:w="12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629"/>
        <w:gridCol w:w="1417"/>
        <w:gridCol w:w="1276"/>
        <w:gridCol w:w="1276"/>
        <w:gridCol w:w="993"/>
        <w:gridCol w:w="709"/>
      </w:tblGrid>
      <w:tr w:rsidR="00CF442B" w:rsidRPr="009F137A" w:rsidTr="00A12DF4">
        <w:tc>
          <w:tcPr>
            <w:tcW w:w="6629" w:type="dxa"/>
            <w:vMerge w:val="restart"/>
            <w:tcBorders>
              <w:top w:val="single" w:sz="4" w:space="0" w:color="auto"/>
            </w:tcBorders>
          </w:tcPr>
          <w:p w:rsidR="00EB40B9" w:rsidRPr="009F137A" w:rsidRDefault="00EB40B9" w:rsidP="00913ECE">
            <w:pPr>
              <w:spacing w:after="100" w:line="240" w:lineRule="auto"/>
              <w:rPr>
                <w:rFonts w:ascii="Times" w:hAnsi="Times"/>
                <w:sz w:val="24"/>
                <w:szCs w:val="24"/>
              </w:rPr>
            </w:pPr>
          </w:p>
          <w:p w:rsidR="00913ECE" w:rsidRPr="009F137A" w:rsidRDefault="00913ECE" w:rsidP="00913ECE">
            <w:pPr>
              <w:spacing w:after="100" w:line="240" w:lineRule="auto"/>
              <w:rPr>
                <w:rFonts w:ascii="Times" w:hAnsi="Times"/>
                <w:i/>
                <w:sz w:val="24"/>
                <w:szCs w:val="24"/>
              </w:rPr>
            </w:pPr>
            <w:r w:rsidRPr="009F137A">
              <w:rPr>
                <w:rFonts w:ascii="Times" w:hAnsi="Times"/>
                <w:sz w:val="24"/>
                <w:szCs w:val="24"/>
              </w:rPr>
              <w:t>Statement</w:t>
            </w:r>
          </w:p>
        </w:tc>
        <w:tc>
          <w:tcPr>
            <w:tcW w:w="1417" w:type="dxa"/>
            <w:tcBorders>
              <w:top w:val="single" w:sz="4" w:space="0" w:color="auto"/>
            </w:tcBorders>
          </w:tcPr>
          <w:p w:rsidR="00913ECE" w:rsidRPr="009F137A" w:rsidRDefault="00913ECE" w:rsidP="00913ECE">
            <w:pPr>
              <w:spacing w:after="100" w:line="240" w:lineRule="auto"/>
              <w:rPr>
                <w:rFonts w:ascii="Times" w:hAnsi="Times"/>
                <w:i/>
                <w:sz w:val="24"/>
                <w:szCs w:val="24"/>
              </w:rPr>
            </w:pPr>
          </w:p>
        </w:tc>
        <w:tc>
          <w:tcPr>
            <w:tcW w:w="2552" w:type="dxa"/>
            <w:gridSpan w:val="2"/>
            <w:tcBorders>
              <w:top w:val="single" w:sz="4" w:space="0" w:color="auto"/>
            </w:tcBorders>
          </w:tcPr>
          <w:p w:rsidR="00913ECE" w:rsidRPr="009F137A" w:rsidRDefault="00913ECE" w:rsidP="00913ECE">
            <w:pPr>
              <w:spacing w:after="100" w:line="240" w:lineRule="auto"/>
              <w:jc w:val="center"/>
              <w:rPr>
                <w:rFonts w:ascii="Times" w:hAnsi="Times"/>
                <w:sz w:val="24"/>
                <w:szCs w:val="24"/>
              </w:rPr>
            </w:pPr>
            <w:r w:rsidRPr="009F137A">
              <w:rPr>
                <w:rFonts w:ascii="Times" w:hAnsi="Times"/>
                <w:sz w:val="24"/>
                <w:szCs w:val="24"/>
              </w:rPr>
              <w:t>By profession</w:t>
            </w:r>
          </w:p>
        </w:tc>
        <w:tc>
          <w:tcPr>
            <w:tcW w:w="993" w:type="dxa"/>
            <w:tcBorders>
              <w:top w:val="single" w:sz="4" w:space="0" w:color="auto"/>
            </w:tcBorders>
          </w:tcPr>
          <w:p w:rsidR="00913ECE" w:rsidRPr="009F137A" w:rsidRDefault="00913ECE" w:rsidP="00913ECE">
            <w:pPr>
              <w:spacing w:after="100" w:line="240" w:lineRule="auto"/>
              <w:rPr>
                <w:rFonts w:ascii="Times" w:hAnsi="Times"/>
                <w:i/>
                <w:sz w:val="24"/>
                <w:szCs w:val="24"/>
              </w:rPr>
            </w:pPr>
          </w:p>
        </w:tc>
        <w:tc>
          <w:tcPr>
            <w:tcW w:w="709" w:type="dxa"/>
            <w:tcBorders>
              <w:top w:val="single" w:sz="4" w:space="0" w:color="auto"/>
            </w:tcBorders>
          </w:tcPr>
          <w:p w:rsidR="00913ECE" w:rsidRPr="009F137A" w:rsidRDefault="00913ECE" w:rsidP="00913ECE">
            <w:pPr>
              <w:spacing w:after="100" w:line="240" w:lineRule="auto"/>
              <w:rPr>
                <w:rFonts w:ascii="Times" w:hAnsi="Times"/>
                <w:i/>
                <w:sz w:val="24"/>
                <w:szCs w:val="24"/>
              </w:rPr>
            </w:pPr>
          </w:p>
        </w:tc>
      </w:tr>
      <w:tr w:rsidR="00CF442B" w:rsidRPr="009F137A" w:rsidTr="00A12DF4">
        <w:tc>
          <w:tcPr>
            <w:tcW w:w="6629" w:type="dxa"/>
            <w:vMerge/>
            <w:tcBorders>
              <w:bottom w:val="single" w:sz="4" w:space="0" w:color="auto"/>
            </w:tcBorders>
          </w:tcPr>
          <w:p w:rsidR="00913ECE" w:rsidRPr="009F137A" w:rsidRDefault="00913ECE" w:rsidP="00913ECE">
            <w:pPr>
              <w:spacing w:after="100" w:line="240" w:lineRule="auto"/>
              <w:rPr>
                <w:rFonts w:ascii="Times" w:hAnsi="Times"/>
                <w:sz w:val="24"/>
                <w:szCs w:val="24"/>
              </w:rPr>
            </w:pPr>
          </w:p>
        </w:tc>
        <w:tc>
          <w:tcPr>
            <w:tcW w:w="1417" w:type="dxa"/>
            <w:tcBorders>
              <w:bottom w:val="single" w:sz="4" w:space="0" w:color="auto"/>
            </w:tcBorders>
          </w:tcPr>
          <w:p w:rsidR="00913ECE" w:rsidRPr="009F137A" w:rsidRDefault="00913ECE" w:rsidP="00913ECE">
            <w:pPr>
              <w:tabs>
                <w:tab w:val="left" w:pos="1343"/>
              </w:tabs>
              <w:spacing w:after="100" w:line="240" w:lineRule="auto"/>
              <w:rPr>
                <w:rFonts w:ascii="Times" w:hAnsi="Times"/>
                <w:sz w:val="24"/>
                <w:szCs w:val="24"/>
              </w:rPr>
            </w:pPr>
            <w:r w:rsidRPr="009F137A">
              <w:rPr>
                <w:rFonts w:ascii="Times" w:hAnsi="Times"/>
                <w:sz w:val="24"/>
                <w:szCs w:val="24"/>
              </w:rPr>
              <w:t>Total sample (</w:t>
            </w:r>
            <w:r w:rsidRPr="009F137A">
              <w:rPr>
                <w:rFonts w:ascii="Times" w:hAnsi="Times"/>
                <w:i/>
                <w:sz w:val="24"/>
                <w:szCs w:val="24"/>
              </w:rPr>
              <w:t xml:space="preserve">n </w:t>
            </w:r>
            <w:r w:rsidRPr="009F137A">
              <w:rPr>
                <w:rFonts w:ascii="Times" w:hAnsi="Times"/>
                <w:sz w:val="24"/>
                <w:szCs w:val="24"/>
              </w:rPr>
              <w:t>= 486)</w:t>
            </w:r>
          </w:p>
        </w:tc>
        <w:tc>
          <w:tcPr>
            <w:tcW w:w="1276" w:type="dxa"/>
            <w:tcBorders>
              <w:bottom w:val="single" w:sz="4" w:space="0" w:color="auto"/>
            </w:tcBorders>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Nurses   (</w:t>
            </w:r>
            <w:r w:rsidRPr="009F137A">
              <w:rPr>
                <w:rFonts w:ascii="Times" w:hAnsi="Times"/>
                <w:i/>
                <w:sz w:val="24"/>
                <w:szCs w:val="24"/>
              </w:rPr>
              <w:t>n</w:t>
            </w:r>
            <w:r w:rsidRPr="009F137A">
              <w:rPr>
                <w:rFonts w:ascii="Times" w:hAnsi="Times"/>
                <w:sz w:val="24"/>
                <w:szCs w:val="24"/>
              </w:rPr>
              <w:t>= 375)</w:t>
            </w:r>
          </w:p>
        </w:tc>
        <w:tc>
          <w:tcPr>
            <w:tcW w:w="1276" w:type="dxa"/>
            <w:tcBorders>
              <w:bottom w:val="single" w:sz="4" w:space="0" w:color="auto"/>
            </w:tcBorders>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Medical (</w:t>
            </w:r>
            <w:r w:rsidRPr="009F137A">
              <w:rPr>
                <w:rFonts w:ascii="Times" w:hAnsi="Times"/>
                <w:i/>
                <w:sz w:val="24"/>
                <w:szCs w:val="24"/>
              </w:rPr>
              <w:t>n</w:t>
            </w:r>
            <w:r w:rsidRPr="009F137A">
              <w:rPr>
                <w:rFonts w:ascii="Times" w:hAnsi="Times"/>
                <w:sz w:val="24"/>
                <w:szCs w:val="24"/>
              </w:rPr>
              <w:t>=111)</w:t>
            </w:r>
          </w:p>
        </w:tc>
        <w:tc>
          <w:tcPr>
            <w:tcW w:w="993" w:type="dxa"/>
            <w:tcBorders>
              <w:bottom w:val="single" w:sz="4" w:space="0" w:color="auto"/>
            </w:tcBorders>
          </w:tcPr>
          <w:p w:rsidR="00913ECE" w:rsidRPr="009F137A" w:rsidRDefault="00913ECE" w:rsidP="00913ECE">
            <w:pPr>
              <w:spacing w:after="100" w:line="240" w:lineRule="auto"/>
              <w:ind w:right="33"/>
              <w:rPr>
                <w:rFonts w:ascii="Times" w:hAnsi="Times"/>
                <w:sz w:val="24"/>
                <w:szCs w:val="24"/>
              </w:rPr>
            </w:pPr>
            <w:r w:rsidRPr="009F137A">
              <w:rPr>
                <w:rFonts w:ascii="Times" w:hAnsi="Times"/>
                <w:i/>
                <w:sz w:val="24"/>
                <w:szCs w:val="24"/>
              </w:rPr>
              <w:t>p -</w:t>
            </w:r>
            <w:r w:rsidRPr="009F137A">
              <w:rPr>
                <w:rFonts w:ascii="Times" w:hAnsi="Times"/>
                <w:sz w:val="24"/>
                <w:szCs w:val="24"/>
              </w:rPr>
              <w:t>value</w:t>
            </w:r>
          </w:p>
        </w:tc>
        <w:tc>
          <w:tcPr>
            <w:tcW w:w="709" w:type="dxa"/>
            <w:tcBorders>
              <w:bottom w:val="single" w:sz="4" w:space="0" w:color="auto"/>
            </w:tcBorders>
          </w:tcPr>
          <w:p w:rsidR="00913ECE" w:rsidRPr="009F137A" w:rsidRDefault="00913ECE" w:rsidP="00913ECE">
            <w:pPr>
              <w:spacing w:after="100" w:line="240" w:lineRule="auto"/>
              <w:rPr>
                <w:rFonts w:ascii="Times" w:hAnsi="Times"/>
                <w:i/>
                <w:sz w:val="24"/>
                <w:szCs w:val="24"/>
              </w:rPr>
            </w:pPr>
            <w:r w:rsidRPr="009F137A">
              <w:rPr>
                <w:rFonts w:ascii="Times" w:hAnsi="Times"/>
                <w:i/>
                <w:sz w:val="24"/>
                <w:szCs w:val="24"/>
              </w:rPr>
              <w:t>V</w:t>
            </w:r>
          </w:p>
        </w:tc>
      </w:tr>
      <w:tr w:rsidR="00CF442B" w:rsidRPr="009F137A" w:rsidTr="00A12DF4">
        <w:tc>
          <w:tcPr>
            <w:tcW w:w="6629" w:type="dxa"/>
            <w:tcBorders>
              <w:top w:val="single" w:sz="4" w:space="0" w:color="auto"/>
            </w:tcBorders>
          </w:tcPr>
          <w:p w:rsidR="00913ECE" w:rsidRPr="009F137A" w:rsidRDefault="00D44C9F" w:rsidP="00913ECE">
            <w:pPr>
              <w:spacing w:after="100" w:line="240" w:lineRule="auto"/>
              <w:rPr>
                <w:rFonts w:ascii="Times" w:hAnsi="Times"/>
                <w:sz w:val="24"/>
                <w:szCs w:val="24"/>
              </w:rPr>
            </w:pPr>
            <w:r w:rsidRPr="009F137A">
              <w:rPr>
                <w:rFonts w:ascii="Times" w:hAnsi="Times"/>
                <w:sz w:val="24"/>
                <w:szCs w:val="24"/>
              </w:rPr>
              <w:t>All</w:t>
            </w:r>
            <w:r w:rsidR="00AF1BBF">
              <w:rPr>
                <w:rFonts w:ascii="Times" w:hAnsi="Times"/>
                <w:sz w:val="24"/>
                <w:szCs w:val="24"/>
              </w:rPr>
              <w:t xml:space="preserve"> levels of</w:t>
            </w:r>
            <w:r w:rsidRPr="009F137A">
              <w:rPr>
                <w:rFonts w:ascii="Times" w:hAnsi="Times"/>
                <w:sz w:val="24"/>
                <w:szCs w:val="24"/>
              </w:rPr>
              <w:t xml:space="preserve"> injury severities </w:t>
            </w:r>
            <w:r w:rsidR="00CF442B">
              <w:rPr>
                <w:rFonts w:ascii="Times" w:hAnsi="Times"/>
                <w:sz w:val="24"/>
                <w:szCs w:val="24"/>
              </w:rPr>
              <w:t xml:space="preserve">are </w:t>
            </w:r>
            <w:r w:rsidRPr="009F137A">
              <w:rPr>
                <w:rFonts w:ascii="Times" w:hAnsi="Times"/>
                <w:sz w:val="24"/>
                <w:szCs w:val="24"/>
              </w:rPr>
              <w:t>at risk for traumatic stress</w:t>
            </w:r>
          </w:p>
        </w:tc>
        <w:tc>
          <w:tcPr>
            <w:tcW w:w="1417" w:type="dxa"/>
            <w:tcBorders>
              <w:top w:val="single" w:sz="4" w:space="0" w:color="auto"/>
            </w:tcBorders>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327(67.2)</w:t>
            </w:r>
          </w:p>
        </w:tc>
        <w:tc>
          <w:tcPr>
            <w:tcW w:w="1276" w:type="dxa"/>
            <w:tcBorders>
              <w:top w:val="single" w:sz="4" w:space="0" w:color="auto"/>
            </w:tcBorders>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252(67.2)</w:t>
            </w:r>
          </w:p>
        </w:tc>
        <w:tc>
          <w:tcPr>
            <w:tcW w:w="1276" w:type="dxa"/>
            <w:tcBorders>
              <w:top w:val="single" w:sz="4" w:space="0" w:color="auto"/>
            </w:tcBorders>
          </w:tcPr>
          <w:p w:rsidR="00913ECE" w:rsidRPr="009F137A" w:rsidRDefault="00913ECE" w:rsidP="00913ECE">
            <w:pPr>
              <w:spacing w:after="100" w:line="240" w:lineRule="auto"/>
              <w:ind w:right="-108"/>
              <w:rPr>
                <w:rFonts w:ascii="Times" w:hAnsi="Times"/>
                <w:sz w:val="24"/>
                <w:szCs w:val="24"/>
              </w:rPr>
            </w:pPr>
            <w:r w:rsidRPr="009F137A">
              <w:rPr>
                <w:rFonts w:ascii="Times" w:hAnsi="Times"/>
                <w:sz w:val="24"/>
                <w:szCs w:val="24"/>
              </w:rPr>
              <w:t xml:space="preserve"> 75(67.5)</w:t>
            </w:r>
          </w:p>
        </w:tc>
        <w:tc>
          <w:tcPr>
            <w:tcW w:w="993" w:type="dxa"/>
            <w:tcBorders>
              <w:top w:val="single" w:sz="4" w:space="0" w:color="auto"/>
            </w:tcBorders>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0.94</w:t>
            </w:r>
          </w:p>
        </w:tc>
        <w:tc>
          <w:tcPr>
            <w:tcW w:w="709" w:type="dxa"/>
            <w:tcBorders>
              <w:top w:val="single" w:sz="4" w:space="0" w:color="auto"/>
            </w:tcBorders>
          </w:tcPr>
          <w:p w:rsidR="00913ECE" w:rsidRPr="009F137A" w:rsidRDefault="00913ECE" w:rsidP="00913ECE">
            <w:pPr>
              <w:spacing w:after="100" w:line="240" w:lineRule="auto"/>
              <w:rPr>
                <w:rFonts w:ascii="Times" w:hAnsi="Times"/>
                <w:sz w:val="24"/>
                <w:szCs w:val="24"/>
              </w:rPr>
            </w:pPr>
          </w:p>
        </w:tc>
      </w:tr>
      <w:tr w:rsidR="00CF442B" w:rsidRPr="009F137A" w:rsidTr="00A12DF4">
        <w:trPr>
          <w:trHeight w:val="381"/>
        </w:trPr>
        <w:tc>
          <w:tcPr>
            <w:tcW w:w="6629" w:type="dxa"/>
          </w:tcPr>
          <w:p w:rsidR="00913ECE" w:rsidRPr="009F137A" w:rsidRDefault="00D44C9F" w:rsidP="00913ECE">
            <w:pPr>
              <w:spacing w:after="100" w:line="240" w:lineRule="auto"/>
              <w:rPr>
                <w:rFonts w:ascii="Times" w:hAnsi="Times"/>
                <w:sz w:val="24"/>
                <w:szCs w:val="24"/>
              </w:rPr>
            </w:pPr>
            <w:r w:rsidRPr="009F137A">
              <w:rPr>
                <w:rFonts w:ascii="Times" w:hAnsi="Times"/>
                <w:sz w:val="24"/>
                <w:szCs w:val="24"/>
              </w:rPr>
              <w:t xml:space="preserve">All age groups </w:t>
            </w:r>
            <w:r w:rsidR="00CF442B">
              <w:rPr>
                <w:rFonts w:ascii="Times" w:hAnsi="Times"/>
                <w:sz w:val="24"/>
                <w:szCs w:val="24"/>
              </w:rPr>
              <w:t xml:space="preserve">are </w:t>
            </w:r>
            <w:r w:rsidRPr="009F137A">
              <w:rPr>
                <w:rFonts w:ascii="Times" w:hAnsi="Times"/>
                <w:sz w:val="24"/>
                <w:szCs w:val="24"/>
              </w:rPr>
              <w:t>at risk for traumatic stress</w:t>
            </w:r>
          </w:p>
        </w:tc>
        <w:tc>
          <w:tcPr>
            <w:tcW w:w="1417"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249(51.2)</w:t>
            </w:r>
          </w:p>
        </w:tc>
        <w:tc>
          <w:tcPr>
            <w:tcW w:w="1276"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195(52</w:t>
            </w:r>
            <w:r w:rsidR="00654043" w:rsidRPr="009F137A">
              <w:rPr>
                <w:rFonts w:ascii="Times" w:hAnsi="Times"/>
                <w:sz w:val="24"/>
                <w:szCs w:val="24"/>
              </w:rPr>
              <w:t>.0</w:t>
            </w:r>
            <w:r w:rsidRPr="009F137A">
              <w:rPr>
                <w:rFonts w:ascii="Times" w:hAnsi="Times"/>
                <w:sz w:val="24"/>
                <w:szCs w:val="24"/>
              </w:rPr>
              <w:t>)</w:t>
            </w:r>
          </w:p>
        </w:tc>
        <w:tc>
          <w:tcPr>
            <w:tcW w:w="1276"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54 (48.6)</w:t>
            </w:r>
          </w:p>
        </w:tc>
        <w:tc>
          <w:tcPr>
            <w:tcW w:w="993"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0.54</w:t>
            </w:r>
          </w:p>
        </w:tc>
        <w:tc>
          <w:tcPr>
            <w:tcW w:w="709" w:type="dxa"/>
          </w:tcPr>
          <w:p w:rsidR="00913ECE" w:rsidRPr="009F137A" w:rsidRDefault="00913ECE" w:rsidP="00913ECE">
            <w:pPr>
              <w:spacing w:after="100" w:line="240" w:lineRule="auto"/>
              <w:rPr>
                <w:rFonts w:ascii="Times" w:hAnsi="Times"/>
                <w:sz w:val="24"/>
                <w:szCs w:val="24"/>
              </w:rPr>
            </w:pPr>
          </w:p>
        </w:tc>
      </w:tr>
      <w:tr w:rsidR="00CF442B" w:rsidRPr="009F137A" w:rsidTr="00A12DF4">
        <w:tc>
          <w:tcPr>
            <w:tcW w:w="6629" w:type="dxa"/>
          </w:tcPr>
          <w:p w:rsidR="00913ECE" w:rsidRPr="009F137A" w:rsidRDefault="00D44C9F" w:rsidP="00913ECE">
            <w:pPr>
              <w:spacing w:after="100" w:line="240" w:lineRule="auto"/>
              <w:rPr>
                <w:rFonts w:ascii="Times" w:hAnsi="Times"/>
                <w:sz w:val="24"/>
                <w:szCs w:val="24"/>
              </w:rPr>
            </w:pPr>
            <w:r w:rsidRPr="009F137A">
              <w:rPr>
                <w:rFonts w:ascii="Times" w:hAnsi="Times"/>
                <w:sz w:val="24"/>
                <w:szCs w:val="24"/>
              </w:rPr>
              <w:t>Child / parents / siblings</w:t>
            </w:r>
            <w:r w:rsidR="00CF442B">
              <w:rPr>
                <w:rFonts w:ascii="Times" w:hAnsi="Times"/>
                <w:sz w:val="24"/>
                <w:szCs w:val="24"/>
              </w:rPr>
              <w:t xml:space="preserve"> are </w:t>
            </w:r>
            <w:r w:rsidRPr="009F137A">
              <w:rPr>
                <w:rFonts w:ascii="Times" w:hAnsi="Times"/>
                <w:sz w:val="24"/>
                <w:szCs w:val="24"/>
              </w:rPr>
              <w:t>at risk</w:t>
            </w:r>
          </w:p>
        </w:tc>
        <w:tc>
          <w:tcPr>
            <w:tcW w:w="1417"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421(86.6)</w:t>
            </w:r>
          </w:p>
        </w:tc>
        <w:tc>
          <w:tcPr>
            <w:tcW w:w="1276"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321(85.6)</w:t>
            </w:r>
          </w:p>
        </w:tc>
        <w:tc>
          <w:tcPr>
            <w:tcW w:w="1276"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100 (90)</w:t>
            </w:r>
          </w:p>
        </w:tc>
        <w:tc>
          <w:tcPr>
            <w:tcW w:w="993"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0.22</w:t>
            </w:r>
          </w:p>
        </w:tc>
        <w:tc>
          <w:tcPr>
            <w:tcW w:w="709" w:type="dxa"/>
          </w:tcPr>
          <w:p w:rsidR="00913ECE" w:rsidRPr="009F137A" w:rsidRDefault="00913ECE" w:rsidP="00913ECE">
            <w:pPr>
              <w:spacing w:after="100" w:line="240" w:lineRule="auto"/>
              <w:rPr>
                <w:rFonts w:ascii="Times" w:hAnsi="Times"/>
                <w:sz w:val="24"/>
                <w:szCs w:val="24"/>
              </w:rPr>
            </w:pPr>
          </w:p>
        </w:tc>
      </w:tr>
      <w:tr w:rsidR="00CF442B" w:rsidRPr="009F137A" w:rsidTr="00A12DF4">
        <w:tc>
          <w:tcPr>
            <w:tcW w:w="6629" w:type="dxa"/>
          </w:tcPr>
          <w:p w:rsidR="00913ECE" w:rsidRPr="009F137A" w:rsidRDefault="0007662D" w:rsidP="004B3194">
            <w:pPr>
              <w:widowControl w:val="0"/>
              <w:autoSpaceDE w:val="0"/>
              <w:autoSpaceDN w:val="0"/>
              <w:adjustRightInd w:val="0"/>
              <w:spacing w:after="0" w:line="240" w:lineRule="auto"/>
              <w:rPr>
                <w:rFonts w:ascii="Times" w:hAnsi="Times"/>
                <w:sz w:val="24"/>
                <w:szCs w:val="24"/>
              </w:rPr>
            </w:pPr>
            <w:r w:rsidRPr="004B3194">
              <w:rPr>
                <w:rFonts w:ascii="Times" w:hAnsi="Times"/>
                <w:sz w:val="24"/>
                <w:szCs w:val="24"/>
              </w:rPr>
              <w:t>Various behaviours (e.g. calm, frantic) can</w:t>
            </w:r>
            <w:r>
              <w:rPr>
                <w:rFonts w:ascii="Times" w:hAnsi="Times"/>
                <w:sz w:val="24"/>
                <w:szCs w:val="24"/>
              </w:rPr>
              <w:t xml:space="preserve"> </w:t>
            </w:r>
            <w:r w:rsidR="00D44C9F" w:rsidRPr="009F137A">
              <w:rPr>
                <w:rFonts w:ascii="Times" w:hAnsi="Times"/>
                <w:sz w:val="24"/>
                <w:szCs w:val="24"/>
              </w:rPr>
              <w:t xml:space="preserve">indicate risk </w:t>
            </w:r>
          </w:p>
        </w:tc>
        <w:tc>
          <w:tcPr>
            <w:tcW w:w="1417"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194(39.9)</w:t>
            </w:r>
          </w:p>
        </w:tc>
        <w:tc>
          <w:tcPr>
            <w:tcW w:w="1276"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141(37.6)</w:t>
            </w:r>
          </w:p>
        </w:tc>
        <w:tc>
          <w:tcPr>
            <w:tcW w:w="1276"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53 (47.7)</w:t>
            </w:r>
          </w:p>
        </w:tc>
        <w:tc>
          <w:tcPr>
            <w:tcW w:w="993"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0.06</w:t>
            </w:r>
          </w:p>
        </w:tc>
        <w:tc>
          <w:tcPr>
            <w:tcW w:w="709" w:type="dxa"/>
          </w:tcPr>
          <w:p w:rsidR="00913ECE" w:rsidRPr="009F137A" w:rsidRDefault="00913ECE" w:rsidP="00913ECE">
            <w:pPr>
              <w:spacing w:after="100" w:line="240" w:lineRule="auto"/>
              <w:rPr>
                <w:rFonts w:ascii="Times" w:hAnsi="Times"/>
                <w:sz w:val="24"/>
                <w:szCs w:val="24"/>
              </w:rPr>
            </w:pPr>
          </w:p>
        </w:tc>
      </w:tr>
      <w:tr w:rsidR="00CF442B" w:rsidRPr="009F137A" w:rsidTr="00A12DF4">
        <w:tc>
          <w:tcPr>
            <w:tcW w:w="6629" w:type="dxa"/>
          </w:tcPr>
          <w:p w:rsidR="00913ECE" w:rsidRPr="009F137A" w:rsidRDefault="00D44C9F" w:rsidP="00CF442B">
            <w:pPr>
              <w:spacing w:after="100" w:line="240" w:lineRule="auto"/>
              <w:rPr>
                <w:rFonts w:ascii="Times" w:hAnsi="Times"/>
                <w:sz w:val="24"/>
                <w:szCs w:val="24"/>
              </w:rPr>
            </w:pPr>
            <w:r w:rsidRPr="009F137A">
              <w:rPr>
                <w:rFonts w:ascii="Times" w:hAnsi="Times"/>
                <w:sz w:val="24"/>
                <w:szCs w:val="24"/>
              </w:rPr>
              <w:t xml:space="preserve">Subjective life threat </w:t>
            </w:r>
            <w:r w:rsidR="00CF442B">
              <w:rPr>
                <w:rFonts w:ascii="Times" w:hAnsi="Times"/>
                <w:sz w:val="24"/>
                <w:szCs w:val="24"/>
              </w:rPr>
              <w:t>i</w:t>
            </w:r>
            <w:r w:rsidR="00CF442B" w:rsidRPr="009F137A">
              <w:rPr>
                <w:rFonts w:ascii="Times" w:hAnsi="Times"/>
                <w:sz w:val="24"/>
                <w:szCs w:val="24"/>
              </w:rPr>
              <w:t xml:space="preserve">s </w:t>
            </w:r>
            <w:r w:rsidRPr="009F137A">
              <w:rPr>
                <w:rFonts w:ascii="Times" w:hAnsi="Times"/>
                <w:sz w:val="24"/>
                <w:szCs w:val="24"/>
              </w:rPr>
              <w:t>risk factor</w:t>
            </w:r>
          </w:p>
        </w:tc>
        <w:tc>
          <w:tcPr>
            <w:tcW w:w="1417"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306(62.9)</w:t>
            </w:r>
          </w:p>
        </w:tc>
        <w:tc>
          <w:tcPr>
            <w:tcW w:w="1276"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209(55.7)</w:t>
            </w:r>
          </w:p>
        </w:tc>
        <w:tc>
          <w:tcPr>
            <w:tcW w:w="1276"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97(87.3)</w:t>
            </w:r>
          </w:p>
        </w:tc>
        <w:tc>
          <w:tcPr>
            <w:tcW w:w="993"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&lt;0.00*</w:t>
            </w:r>
          </w:p>
        </w:tc>
        <w:tc>
          <w:tcPr>
            <w:tcW w:w="709"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.275</w:t>
            </w:r>
          </w:p>
        </w:tc>
      </w:tr>
      <w:tr w:rsidR="00CF442B" w:rsidRPr="00CF442B" w:rsidTr="00A12DF4">
        <w:trPr>
          <w:trHeight w:val="291"/>
        </w:trPr>
        <w:tc>
          <w:tcPr>
            <w:tcW w:w="6629" w:type="dxa"/>
          </w:tcPr>
          <w:p w:rsidR="00913ECE" w:rsidRPr="009F137A" w:rsidRDefault="00913ECE" w:rsidP="0007662D">
            <w:pPr>
              <w:spacing w:after="100" w:line="240" w:lineRule="auto"/>
              <w:rPr>
                <w:rFonts w:ascii="Times" w:hAnsi="Times"/>
                <w:sz w:val="24"/>
                <w:szCs w:val="24"/>
              </w:rPr>
            </w:pPr>
            <w:r w:rsidRPr="009F137A">
              <w:rPr>
                <w:rFonts w:ascii="Times" w:hAnsi="Times"/>
                <w:sz w:val="24"/>
                <w:szCs w:val="24"/>
              </w:rPr>
              <w:t xml:space="preserve">Pain </w:t>
            </w:r>
            <w:r w:rsidR="0007662D">
              <w:rPr>
                <w:rFonts w:ascii="Times" w:hAnsi="Times"/>
                <w:sz w:val="24"/>
                <w:szCs w:val="24"/>
              </w:rPr>
              <w:t>i</w:t>
            </w:r>
            <w:r w:rsidR="0007662D" w:rsidRPr="009F137A">
              <w:rPr>
                <w:rFonts w:ascii="Times" w:hAnsi="Times"/>
                <w:sz w:val="24"/>
                <w:szCs w:val="24"/>
              </w:rPr>
              <w:t xml:space="preserve">s </w:t>
            </w:r>
            <w:r w:rsidRPr="009F137A">
              <w:rPr>
                <w:rFonts w:ascii="Times" w:hAnsi="Times"/>
                <w:sz w:val="24"/>
                <w:szCs w:val="24"/>
              </w:rPr>
              <w:t>a risk factor</w:t>
            </w:r>
          </w:p>
        </w:tc>
        <w:tc>
          <w:tcPr>
            <w:tcW w:w="1417"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172(35.3)</w:t>
            </w:r>
          </w:p>
        </w:tc>
        <w:tc>
          <w:tcPr>
            <w:tcW w:w="1276"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114(30.4)</w:t>
            </w:r>
          </w:p>
        </w:tc>
        <w:tc>
          <w:tcPr>
            <w:tcW w:w="1276"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58(52.2)</w:t>
            </w:r>
          </w:p>
        </w:tc>
        <w:tc>
          <w:tcPr>
            <w:tcW w:w="993"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&lt;0.00*</w:t>
            </w:r>
          </w:p>
        </w:tc>
        <w:tc>
          <w:tcPr>
            <w:tcW w:w="709" w:type="dxa"/>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.192</w:t>
            </w:r>
          </w:p>
        </w:tc>
      </w:tr>
      <w:tr w:rsidR="00CF442B" w:rsidRPr="00CF442B" w:rsidTr="00A12DF4">
        <w:trPr>
          <w:trHeight w:val="255"/>
        </w:trPr>
        <w:tc>
          <w:tcPr>
            <w:tcW w:w="6629" w:type="dxa"/>
            <w:tcBorders>
              <w:bottom w:val="single" w:sz="4" w:space="0" w:color="auto"/>
            </w:tcBorders>
          </w:tcPr>
          <w:p w:rsidR="00913ECE" w:rsidRPr="009F137A" w:rsidRDefault="0007662D" w:rsidP="00CF442B">
            <w:pPr>
              <w:spacing w:after="100" w:line="240" w:lineRule="auto"/>
              <w:rPr>
                <w:rFonts w:ascii="Times" w:hAnsi="Times"/>
                <w:sz w:val="24"/>
                <w:szCs w:val="24"/>
              </w:rPr>
            </w:pPr>
            <w:r w:rsidRPr="004B3194">
              <w:rPr>
                <w:rFonts w:ascii="Times" w:hAnsi="Times"/>
                <w:sz w:val="24"/>
                <w:szCs w:val="24"/>
              </w:rPr>
              <w:t>&gt; 50% of children report stress symptoms in 1st</w:t>
            </w:r>
            <w:r w:rsidR="00CF442B">
              <w:rPr>
                <w:rFonts w:ascii="Times" w:hAnsi="Times"/>
                <w:sz w:val="24"/>
                <w:szCs w:val="24"/>
              </w:rPr>
              <w:t xml:space="preserve"> </w:t>
            </w:r>
            <w:r w:rsidRPr="004B3194">
              <w:rPr>
                <w:rFonts w:ascii="Times" w:hAnsi="Times"/>
                <w:sz w:val="24"/>
                <w:szCs w:val="24"/>
              </w:rPr>
              <w:t>month post-injury</w:t>
            </w:r>
          </w:p>
        </w:tc>
        <w:tc>
          <w:tcPr>
            <w:tcW w:w="1417" w:type="dxa"/>
            <w:tcBorders>
              <w:bottom w:val="single" w:sz="4" w:space="0" w:color="auto"/>
            </w:tcBorders>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14(2.8)</w:t>
            </w:r>
          </w:p>
        </w:tc>
        <w:tc>
          <w:tcPr>
            <w:tcW w:w="1276" w:type="dxa"/>
            <w:tcBorders>
              <w:bottom w:val="single" w:sz="4" w:space="0" w:color="auto"/>
            </w:tcBorders>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10(2.6)</w:t>
            </w:r>
          </w:p>
        </w:tc>
        <w:tc>
          <w:tcPr>
            <w:tcW w:w="1276" w:type="dxa"/>
            <w:tcBorders>
              <w:bottom w:val="single" w:sz="4" w:space="0" w:color="auto"/>
            </w:tcBorders>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 xml:space="preserve"> 4(3.6)</w:t>
            </w:r>
          </w:p>
        </w:tc>
        <w:tc>
          <w:tcPr>
            <w:tcW w:w="993" w:type="dxa"/>
            <w:tcBorders>
              <w:bottom w:val="single" w:sz="4" w:space="0" w:color="auto"/>
            </w:tcBorders>
          </w:tcPr>
          <w:p w:rsidR="00913ECE" w:rsidRPr="009F137A" w:rsidRDefault="00913ECE" w:rsidP="00913ECE">
            <w:pPr>
              <w:spacing w:after="100" w:line="240" w:lineRule="auto"/>
              <w:rPr>
                <w:rFonts w:ascii="Times" w:hAnsi="Times"/>
                <w:sz w:val="24"/>
                <w:szCs w:val="24"/>
              </w:rPr>
            </w:pPr>
            <w:r w:rsidRPr="009F137A">
              <w:rPr>
                <w:rFonts w:ascii="Times" w:hAnsi="Times"/>
                <w:sz w:val="24"/>
                <w:szCs w:val="24"/>
              </w:rPr>
              <w:t>0.60</w:t>
            </w:r>
          </w:p>
        </w:tc>
        <w:tc>
          <w:tcPr>
            <w:tcW w:w="709" w:type="dxa"/>
            <w:tcBorders>
              <w:bottom w:val="single" w:sz="4" w:space="0" w:color="auto"/>
            </w:tcBorders>
          </w:tcPr>
          <w:p w:rsidR="00913ECE" w:rsidRPr="009F137A" w:rsidRDefault="00913ECE" w:rsidP="00913ECE">
            <w:pPr>
              <w:spacing w:after="100" w:line="240" w:lineRule="auto"/>
              <w:rPr>
                <w:rFonts w:ascii="Times" w:hAnsi="Times"/>
                <w:sz w:val="24"/>
                <w:szCs w:val="24"/>
              </w:rPr>
            </w:pPr>
          </w:p>
        </w:tc>
      </w:tr>
      <w:tr w:rsidR="00CF442B" w:rsidRPr="009F137A" w:rsidTr="00A12DF4">
        <w:tc>
          <w:tcPr>
            <w:tcW w:w="12300" w:type="dxa"/>
            <w:gridSpan w:val="6"/>
            <w:tcBorders>
              <w:top w:val="single" w:sz="4" w:space="0" w:color="auto"/>
              <w:bottom w:val="single" w:sz="4" w:space="0" w:color="auto"/>
            </w:tcBorders>
          </w:tcPr>
          <w:p w:rsidR="00913ECE" w:rsidRPr="009F137A" w:rsidRDefault="0044539B" w:rsidP="002A2AE4">
            <w:pPr>
              <w:rPr>
                <w:rFonts w:ascii="Times" w:hAnsi="Times"/>
                <w:sz w:val="20"/>
              </w:rPr>
            </w:pPr>
            <w:r w:rsidRPr="009F137A">
              <w:rPr>
                <w:rFonts w:ascii="Times" w:hAnsi="Times"/>
                <w:sz w:val="20"/>
              </w:rPr>
              <w:t xml:space="preserve">Note. </w:t>
            </w:r>
            <w:r w:rsidR="002A2AE4" w:rsidRPr="009F137A">
              <w:rPr>
                <w:rFonts w:ascii="Times" w:hAnsi="Times"/>
                <w:i/>
                <w:sz w:val="20"/>
              </w:rPr>
              <w:t>V</w:t>
            </w:r>
            <w:r w:rsidR="002A2AE4" w:rsidRPr="009F137A">
              <w:rPr>
                <w:rFonts w:ascii="Times" w:hAnsi="Times"/>
                <w:sz w:val="20"/>
              </w:rPr>
              <w:t xml:space="preserve"> = Cramer’s V. </w:t>
            </w:r>
            <w:r w:rsidR="002A2AE4" w:rsidRPr="009F137A">
              <w:rPr>
                <w:rFonts w:ascii="Times" w:hAnsi="Times"/>
                <w:i/>
                <w:sz w:val="20"/>
              </w:rPr>
              <w:t xml:space="preserve">DF </w:t>
            </w:r>
            <w:r w:rsidR="002A2AE4" w:rsidRPr="009F137A">
              <w:rPr>
                <w:rFonts w:ascii="Times" w:hAnsi="Times"/>
                <w:sz w:val="20"/>
              </w:rPr>
              <w:t>=2;</w:t>
            </w:r>
            <w:r w:rsidR="002A2AE4" w:rsidRPr="009F137A">
              <w:rPr>
                <w:rFonts w:ascii="Times" w:hAnsi="Times"/>
                <w:i/>
                <w:color w:val="262626"/>
                <w:sz w:val="20"/>
              </w:rPr>
              <w:t xml:space="preserve"> </w:t>
            </w:r>
            <w:r w:rsidR="002A2AE4" w:rsidRPr="009F137A">
              <w:rPr>
                <w:rFonts w:ascii="Times" w:hAnsi="Times"/>
                <w:color w:val="262626"/>
                <w:sz w:val="20"/>
              </w:rPr>
              <w:t xml:space="preserve">.07 =small effect, .21 =moderate effect and .35 =large effect. </w:t>
            </w:r>
            <w:r w:rsidR="00913ECE" w:rsidRPr="009F137A">
              <w:rPr>
                <w:rFonts w:ascii="Times" w:hAnsi="Times"/>
                <w:sz w:val="20"/>
              </w:rPr>
              <w:t>Responses were coded as correct/ incorrect.</w:t>
            </w:r>
            <w:r w:rsidRPr="009F137A">
              <w:rPr>
                <w:rFonts w:ascii="Times" w:hAnsi="Times"/>
                <w:sz w:val="20"/>
              </w:rPr>
              <w:t xml:space="preserve"> ED, emergency department</w:t>
            </w:r>
            <w:r w:rsidR="000862E6" w:rsidRPr="009F137A">
              <w:rPr>
                <w:rFonts w:ascii="Times" w:hAnsi="Times"/>
                <w:sz w:val="20"/>
              </w:rPr>
              <w:t>;</w:t>
            </w:r>
            <w:r w:rsidRPr="009F137A">
              <w:rPr>
                <w:rFonts w:ascii="Times" w:hAnsi="Times"/>
                <w:sz w:val="20"/>
              </w:rPr>
              <w:t xml:space="preserve"> PTS, Post Traumatic Stress.</w:t>
            </w:r>
            <w:r w:rsidR="002A2AE4" w:rsidRPr="009F137A">
              <w:rPr>
                <w:rFonts w:ascii="Times" w:hAnsi="Times"/>
                <w:sz w:val="20"/>
              </w:rPr>
              <w:t xml:space="preserve"> </w:t>
            </w:r>
            <w:r w:rsidR="002A2AE4" w:rsidRPr="009F137A">
              <w:rPr>
                <w:rFonts w:ascii="Times" w:hAnsi="Times"/>
                <w:i/>
                <w:sz w:val="20"/>
              </w:rPr>
              <w:t>p</w:t>
            </w:r>
            <w:r w:rsidR="002A2AE4" w:rsidRPr="009F137A">
              <w:rPr>
                <w:rFonts w:ascii="Times" w:hAnsi="Times"/>
                <w:sz w:val="20"/>
              </w:rPr>
              <w:t xml:space="preserve"> values and Cramer’s V statistics are relate to a chi-square analysis of the difference in knowledge of PTS between medical and nursing staff.</w:t>
            </w:r>
          </w:p>
        </w:tc>
      </w:tr>
    </w:tbl>
    <w:p w:rsidR="00CF442B" w:rsidRDefault="004803C5">
      <w:pPr>
        <w:spacing w:after="0" w:line="240" w:lineRule="auto"/>
        <w:rPr>
          <w:rFonts w:ascii="Times" w:hAnsi="Times"/>
          <w:i/>
          <w:sz w:val="24"/>
        </w:rPr>
        <w:sectPr w:rsidR="00CF442B" w:rsidSect="004B3194">
          <w:pgSz w:w="16840" w:h="11900" w:orient="landscape"/>
          <w:pgMar w:top="1440" w:right="1797" w:bottom="1440" w:left="1797" w:header="709" w:footer="709" w:gutter="0"/>
          <w:cols w:space="708"/>
        </w:sectPr>
      </w:pPr>
      <w:r w:rsidRPr="009F137A">
        <w:rPr>
          <w:rFonts w:ascii="Times" w:hAnsi="Times"/>
          <w:i/>
          <w:sz w:val="24"/>
        </w:rPr>
        <w:br w:type="page"/>
      </w:r>
    </w:p>
    <w:p w:rsidR="004803C5" w:rsidRPr="009F137A" w:rsidRDefault="004803C5">
      <w:pPr>
        <w:spacing w:after="0" w:line="240" w:lineRule="auto"/>
        <w:rPr>
          <w:rFonts w:ascii="Times" w:hAnsi="Times"/>
          <w:i/>
          <w:sz w:val="24"/>
        </w:rPr>
      </w:pPr>
    </w:p>
    <w:p w:rsidR="004803C5" w:rsidRPr="009F137A" w:rsidRDefault="004803C5" w:rsidP="00913ECE">
      <w:pPr>
        <w:rPr>
          <w:rFonts w:ascii="Times" w:hAnsi="Times"/>
          <w:i/>
          <w:sz w:val="24"/>
        </w:rPr>
      </w:pPr>
    </w:p>
    <w:p w:rsidR="00913ECE" w:rsidRPr="009F137A" w:rsidRDefault="005E2E2D" w:rsidP="002A4FB3">
      <w:pPr>
        <w:spacing w:after="0"/>
        <w:rPr>
          <w:rFonts w:ascii="Times" w:hAnsi="Times" w:cs="Times New Roman"/>
          <w:i/>
          <w:sz w:val="24"/>
          <w:szCs w:val="24"/>
        </w:rPr>
      </w:pPr>
      <w:r w:rsidRPr="009F137A">
        <w:rPr>
          <w:rFonts w:ascii="Times" w:hAnsi="Times"/>
          <w:b/>
          <w:sz w:val="24"/>
          <w:szCs w:val="24"/>
        </w:rPr>
        <w:t xml:space="preserve">Table </w:t>
      </w:r>
      <w:r w:rsidR="00565D9C" w:rsidRPr="009F137A">
        <w:rPr>
          <w:rFonts w:ascii="Times" w:hAnsi="Times" w:cs="Times New Roman"/>
          <w:b/>
          <w:sz w:val="24"/>
          <w:szCs w:val="24"/>
        </w:rPr>
        <w:t>4</w:t>
      </w:r>
      <w:r w:rsidR="00913ECE" w:rsidRPr="009F137A">
        <w:rPr>
          <w:rFonts w:ascii="Times" w:hAnsi="Times"/>
          <w:b/>
          <w:sz w:val="24"/>
          <w:szCs w:val="24"/>
        </w:rPr>
        <w:t>.</w:t>
      </w:r>
      <w:r w:rsidR="002D65D7" w:rsidRPr="009F137A">
        <w:rPr>
          <w:rFonts w:ascii="Times" w:hAnsi="Times"/>
          <w:b/>
          <w:sz w:val="24"/>
          <w:szCs w:val="24"/>
        </w:rPr>
        <w:t xml:space="preserve"> </w:t>
      </w:r>
      <w:r w:rsidR="002D65D7" w:rsidRPr="009F137A">
        <w:rPr>
          <w:rFonts w:ascii="Times" w:hAnsi="Times"/>
          <w:sz w:val="24"/>
          <w:szCs w:val="24"/>
        </w:rPr>
        <w:t xml:space="preserve">a) </w:t>
      </w:r>
      <w:r w:rsidR="00913ECE" w:rsidRPr="009F137A">
        <w:rPr>
          <w:rFonts w:ascii="Times" w:hAnsi="Times" w:cs="Times New Roman"/>
          <w:i/>
          <w:sz w:val="24"/>
          <w:szCs w:val="24"/>
        </w:rPr>
        <w:t>Multiple Regression Analysis of</w:t>
      </w:r>
      <w:r w:rsidRPr="009F137A">
        <w:rPr>
          <w:rFonts w:ascii="Times" w:hAnsi="Times" w:cs="Times New Roman"/>
          <w:i/>
          <w:sz w:val="24"/>
          <w:szCs w:val="24"/>
        </w:rPr>
        <w:t xml:space="preserve"> ED staff’s</w:t>
      </w:r>
      <w:r w:rsidR="00913ECE" w:rsidRPr="009F137A">
        <w:rPr>
          <w:rFonts w:ascii="Times" w:hAnsi="Times" w:cs="Times New Roman"/>
          <w:i/>
          <w:sz w:val="24"/>
          <w:szCs w:val="24"/>
        </w:rPr>
        <w:t xml:space="preserve"> </w:t>
      </w:r>
      <w:r w:rsidRPr="009F137A">
        <w:rPr>
          <w:rFonts w:ascii="Times" w:hAnsi="Times" w:cs="Times New Roman"/>
          <w:i/>
          <w:sz w:val="24"/>
          <w:szCs w:val="24"/>
        </w:rPr>
        <w:t xml:space="preserve">knowledge of PTS </w:t>
      </w:r>
      <w:r w:rsidR="002D65D7" w:rsidRPr="009F137A">
        <w:rPr>
          <w:rFonts w:ascii="Times" w:hAnsi="Times" w:cs="Times New Roman"/>
          <w:i/>
          <w:sz w:val="24"/>
          <w:szCs w:val="24"/>
        </w:rPr>
        <w:t xml:space="preserve">b) Multiple Regression Analysis of </w:t>
      </w:r>
      <w:r w:rsidRPr="009F137A">
        <w:rPr>
          <w:rFonts w:ascii="Times" w:hAnsi="Times" w:cs="Times New Roman"/>
          <w:i/>
          <w:sz w:val="24"/>
          <w:szCs w:val="24"/>
        </w:rPr>
        <w:t>ED staff’s confidence in providing trauma-informed care</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21"/>
        <w:gridCol w:w="1883"/>
        <w:gridCol w:w="1518"/>
        <w:gridCol w:w="1133"/>
      </w:tblGrid>
      <w:tr w:rsidR="002D65D7" w:rsidRPr="009F137A" w:rsidTr="009979A7">
        <w:tc>
          <w:tcPr>
            <w:tcW w:w="8755" w:type="dxa"/>
            <w:gridSpan w:val="4"/>
            <w:tcBorders>
              <w:top w:val="single" w:sz="4" w:space="0" w:color="auto"/>
              <w:bottom w:val="single" w:sz="4" w:space="0" w:color="auto"/>
            </w:tcBorders>
            <w:vAlign w:val="bottom"/>
          </w:tcPr>
          <w:p w:rsidR="002D65D7" w:rsidRPr="009F137A" w:rsidRDefault="002D65D7" w:rsidP="002F57AA">
            <w:pPr>
              <w:spacing w:before="120"/>
              <w:rPr>
                <w:rFonts w:ascii="Times" w:hAnsi="Times" w:cs="Times New Roman"/>
                <w:b/>
              </w:rPr>
            </w:pPr>
            <w:r w:rsidRPr="009F137A">
              <w:rPr>
                <w:rFonts w:ascii="Times" w:hAnsi="Times" w:cs="Times New Roman"/>
                <w:b/>
                <w:i/>
                <w:sz w:val="24"/>
                <w:szCs w:val="24"/>
              </w:rPr>
              <w:t xml:space="preserve">a) </w:t>
            </w:r>
            <w:r w:rsidRPr="009F137A">
              <w:rPr>
                <w:rFonts w:ascii="Times" w:hAnsi="Times" w:cs="Times New Roman"/>
                <w:i/>
                <w:sz w:val="24"/>
                <w:szCs w:val="24"/>
              </w:rPr>
              <w:t xml:space="preserve">Multiple Regression Analysis of </w:t>
            </w:r>
            <w:r w:rsidR="002F57AA" w:rsidRPr="009F137A">
              <w:rPr>
                <w:rFonts w:ascii="Times" w:hAnsi="Times" w:cs="Times New Roman"/>
                <w:i/>
                <w:sz w:val="24"/>
                <w:szCs w:val="24"/>
              </w:rPr>
              <w:t>ED staff k</w:t>
            </w:r>
            <w:r w:rsidRPr="009F137A">
              <w:rPr>
                <w:rFonts w:ascii="Times" w:hAnsi="Times" w:cs="Times New Roman"/>
                <w:i/>
                <w:sz w:val="24"/>
                <w:szCs w:val="24"/>
              </w:rPr>
              <w:t xml:space="preserve">nowledge </w:t>
            </w:r>
            <w:r w:rsidR="002F57AA" w:rsidRPr="009F137A">
              <w:rPr>
                <w:rFonts w:ascii="Times" w:hAnsi="Times" w:cs="Times New Roman"/>
                <w:i/>
                <w:sz w:val="24"/>
                <w:szCs w:val="24"/>
              </w:rPr>
              <w:t>of PTS</w:t>
            </w:r>
          </w:p>
        </w:tc>
      </w:tr>
      <w:tr w:rsidR="00913ECE" w:rsidRPr="009F137A" w:rsidTr="009979A7">
        <w:tc>
          <w:tcPr>
            <w:tcW w:w="4221" w:type="dxa"/>
            <w:tcBorders>
              <w:top w:val="single" w:sz="4" w:space="0" w:color="auto"/>
              <w:bottom w:val="single" w:sz="4" w:space="0" w:color="auto"/>
            </w:tcBorders>
            <w:vAlign w:val="bottom"/>
          </w:tcPr>
          <w:p w:rsidR="00913ECE" w:rsidRPr="009F137A" w:rsidRDefault="00913ECE" w:rsidP="009979A7">
            <w:pPr>
              <w:spacing w:before="120" w:after="120"/>
              <w:rPr>
                <w:rFonts w:ascii="Times" w:hAnsi="Times" w:cs="Times New Roman"/>
                <w:sz w:val="24"/>
                <w:szCs w:val="24"/>
              </w:rPr>
            </w:pPr>
            <w:r w:rsidRPr="009F137A">
              <w:rPr>
                <w:rFonts w:ascii="Times" w:hAnsi="Times" w:cs="Times New Roman"/>
                <w:sz w:val="24"/>
                <w:szCs w:val="24"/>
              </w:rPr>
              <w:t>Variable</w:t>
            </w:r>
          </w:p>
        </w:tc>
        <w:tc>
          <w:tcPr>
            <w:tcW w:w="1883" w:type="dxa"/>
            <w:tcBorders>
              <w:top w:val="single" w:sz="4" w:space="0" w:color="auto"/>
              <w:bottom w:val="single" w:sz="4" w:space="0" w:color="auto"/>
            </w:tcBorders>
          </w:tcPr>
          <w:p w:rsidR="00913ECE" w:rsidRPr="009F137A" w:rsidRDefault="00913ECE" w:rsidP="009979A7">
            <w:pPr>
              <w:spacing w:before="120" w:after="120"/>
              <w:rPr>
                <w:rFonts w:ascii="Times" w:hAnsi="Times" w:cs="Times New Roman"/>
                <w:i/>
                <w:sz w:val="24"/>
                <w:szCs w:val="24"/>
              </w:rPr>
            </w:pPr>
            <w:r w:rsidRPr="009F137A">
              <w:rPr>
                <w:rFonts w:ascii="Times" w:hAnsi="Times" w:cs="Times New Roman"/>
                <w:i/>
                <w:sz w:val="24"/>
                <w:szCs w:val="24"/>
              </w:rPr>
              <w:t>B</w:t>
            </w:r>
          </w:p>
        </w:tc>
        <w:tc>
          <w:tcPr>
            <w:tcW w:w="1518" w:type="dxa"/>
            <w:tcBorders>
              <w:top w:val="single" w:sz="4" w:space="0" w:color="auto"/>
              <w:bottom w:val="single" w:sz="4" w:space="0" w:color="auto"/>
            </w:tcBorders>
          </w:tcPr>
          <w:p w:rsidR="00913ECE" w:rsidRPr="009F137A" w:rsidRDefault="00913ECE" w:rsidP="009979A7">
            <w:pPr>
              <w:spacing w:before="120" w:after="120"/>
              <w:rPr>
                <w:rFonts w:ascii="Times" w:hAnsi="Times" w:cs="Times New Roman"/>
                <w:sz w:val="24"/>
                <w:szCs w:val="24"/>
              </w:rPr>
            </w:pPr>
            <w:r w:rsidRPr="009F137A">
              <w:rPr>
                <w:rFonts w:ascii="Times" w:hAnsi="Times" w:cs="Times New Roman"/>
                <w:sz w:val="24"/>
                <w:szCs w:val="24"/>
              </w:rPr>
              <w:t>SEB</w:t>
            </w:r>
          </w:p>
        </w:tc>
        <w:tc>
          <w:tcPr>
            <w:tcW w:w="1133" w:type="dxa"/>
            <w:tcBorders>
              <w:top w:val="single" w:sz="4" w:space="0" w:color="auto"/>
              <w:bottom w:val="single" w:sz="4" w:space="0" w:color="auto"/>
            </w:tcBorders>
          </w:tcPr>
          <w:p w:rsidR="00913ECE" w:rsidRPr="009F137A" w:rsidRDefault="00913ECE" w:rsidP="009979A7">
            <w:pPr>
              <w:spacing w:before="120" w:after="120"/>
              <w:rPr>
                <w:rFonts w:ascii="Times" w:hAnsi="Times" w:cs="Times New Roman"/>
                <w:sz w:val="24"/>
                <w:szCs w:val="24"/>
              </w:rPr>
            </w:pPr>
            <w:r w:rsidRPr="009F137A">
              <w:rPr>
                <w:rFonts w:ascii="Times" w:hAnsi="Times" w:cs="Times New Roman"/>
                <w:sz w:val="24"/>
                <w:szCs w:val="24"/>
              </w:rPr>
              <w:sym w:font="Symbol" w:char="F062"/>
            </w:r>
          </w:p>
        </w:tc>
      </w:tr>
      <w:tr w:rsidR="00913ECE" w:rsidRPr="009F137A" w:rsidTr="00EF11BD">
        <w:tc>
          <w:tcPr>
            <w:tcW w:w="4221" w:type="dxa"/>
          </w:tcPr>
          <w:p w:rsidR="00913ECE" w:rsidRPr="009F137A" w:rsidRDefault="00913ECE" w:rsidP="009007E2">
            <w:pPr>
              <w:spacing w:before="120" w:after="120"/>
              <w:rPr>
                <w:rFonts w:ascii="Times" w:hAnsi="Times" w:cs="Times New Roman"/>
                <w:sz w:val="24"/>
                <w:szCs w:val="24"/>
              </w:rPr>
            </w:pPr>
            <w:r w:rsidRPr="009F137A">
              <w:rPr>
                <w:rFonts w:ascii="Times" w:hAnsi="Times" w:cs="Times New Roman"/>
                <w:sz w:val="24"/>
                <w:szCs w:val="24"/>
              </w:rPr>
              <w:t>Profession (</w:t>
            </w:r>
            <w:r w:rsidR="009007E2" w:rsidRPr="009F137A">
              <w:rPr>
                <w:rFonts w:ascii="Times" w:hAnsi="Times" w:cs="Times New Roman"/>
                <w:sz w:val="24"/>
                <w:szCs w:val="24"/>
              </w:rPr>
              <w:t>Nurse</w:t>
            </w:r>
            <w:r w:rsidR="009007E2">
              <w:rPr>
                <w:rFonts w:ascii="Times" w:hAnsi="Times" w:cs="Times New Roman"/>
                <w:sz w:val="24"/>
                <w:szCs w:val="24"/>
              </w:rPr>
              <w:t xml:space="preserve">, </w:t>
            </w:r>
            <w:r w:rsidR="003F5600" w:rsidRPr="009F137A">
              <w:rPr>
                <w:rFonts w:ascii="Times" w:hAnsi="Times" w:cs="Times New Roman"/>
                <w:sz w:val="24"/>
                <w:szCs w:val="24"/>
              </w:rPr>
              <w:t>Physician</w:t>
            </w:r>
            <w:r w:rsidRPr="009F137A">
              <w:rPr>
                <w:rFonts w:ascii="Times" w:hAnsi="Times" w:cs="Times New Roman"/>
                <w:sz w:val="24"/>
                <w:szCs w:val="24"/>
              </w:rPr>
              <w:t>)</w:t>
            </w:r>
          </w:p>
        </w:tc>
        <w:tc>
          <w:tcPr>
            <w:tcW w:w="1883" w:type="dxa"/>
          </w:tcPr>
          <w:p w:rsidR="00913ECE" w:rsidRPr="009F137A" w:rsidRDefault="00565D9C" w:rsidP="009979A7">
            <w:pPr>
              <w:spacing w:before="120" w:after="120" w:line="240" w:lineRule="auto"/>
              <w:rPr>
                <w:rFonts w:ascii="Times" w:hAnsi="Times" w:cs="Times New Roman"/>
                <w:sz w:val="24"/>
                <w:szCs w:val="24"/>
              </w:rPr>
            </w:pPr>
            <w:r w:rsidRPr="009F137A">
              <w:rPr>
                <w:rFonts w:ascii="Times" w:hAnsi="Times" w:cs="Times New Roman"/>
                <w:sz w:val="24"/>
                <w:szCs w:val="24"/>
              </w:rPr>
              <w:t>.66</w:t>
            </w:r>
          </w:p>
        </w:tc>
        <w:tc>
          <w:tcPr>
            <w:tcW w:w="1518" w:type="dxa"/>
          </w:tcPr>
          <w:p w:rsidR="00913ECE" w:rsidRPr="009F137A" w:rsidRDefault="00913ECE" w:rsidP="009979A7">
            <w:pPr>
              <w:spacing w:before="120" w:after="120" w:line="240" w:lineRule="auto"/>
              <w:rPr>
                <w:rFonts w:ascii="Times" w:hAnsi="Times" w:cs="Times New Roman"/>
                <w:sz w:val="24"/>
                <w:szCs w:val="24"/>
              </w:rPr>
            </w:pPr>
            <w:r w:rsidRPr="009F137A">
              <w:rPr>
                <w:rFonts w:ascii="Times" w:hAnsi="Times" w:cs="Times New Roman"/>
                <w:sz w:val="24"/>
                <w:szCs w:val="24"/>
              </w:rPr>
              <w:t>.</w:t>
            </w:r>
            <w:r w:rsidR="00565D9C" w:rsidRPr="009F137A">
              <w:rPr>
                <w:rFonts w:ascii="Times" w:hAnsi="Times" w:cs="Times New Roman"/>
                <w:sz w:val="24"/>
                <w:szCs w:val="24"/>
              </w:rPr>
              <w:t>16</w:t>
            </w:r>
          </w:p>
        </w:tc>
        <w:tc>
          <w:tcPr>
            <w:tcW w:w="1133" w:type="dxa"/>
          </w:tcPr>
          <w:p w:rsidR="00913ECE" w:rsidRPr="009F137A" w:rsidRDefault="00565D9C" w:rsidP="009979A7">
            <w:pPr>
              <w:spacing w:before="120" w:after="120" w:line="240" w:lineRule="auto"/>
              <w:rPr>
                <w:rFonts w:ascii="Times" w:hAnsi="Times" w:cs="Times New Roman"/>
                <w:sz w:val="24"/>
                <w:szCs w:val="24"/>
              </w:rPr>
            </w:pPr>
            <w:r w:rsidRPr="009F137A">
              <w:rPr>
                <w:rFonts w:ascii="Times" w:hAnsi="Times" w:cs="Times New Roman"/>
                <w:sz w:val="24"/>
                <w:szCs w:val="24"/>
              </w:rPr>
              <w:t>.19*</w:t>
            </w:r>
          </w:p>
        </w:tc>
      </w:tr>
      <w:tr w:rsidR="00913ECE" w:rsidRPr="009F137A" w:rsidTr="00EF11BD">
        <w:tc>
          <w:tcPr>
            <w:tcW w:w="4221" w:type="dxa"/>
          </w:tcPr>
          <w:p w:rsidR="00913ECE" w:rsidRPr="009F137A" w:rsidRDefault="00913ECE" w:rsidP="000B603A">
            <w:pPr>
              <w:spacing w:before="120" w:after="120"/>
              <w:rPr>
                <w:rFonts w:ascii="Times" w:hAnsi="Times" w:cs="Times New Roman"/>
                <w:sz w:val="24"/>
                <w:szCs w:val="24"/>
              </w:rPr>
            </w:pPr>
            <w:r w:rsidRPr="009F137A">
              <w:rPr>
                <w:rFonts w:ascii="Times" w:hAnsi="Times" w:cs="Times New Roman"/>
                <w:sz w:val="24"/>
                <w:szCs w:val="24"/>
              </w:rPr>
              <w:t>Department (</w:t>
            </w:r>
            <w:r w:rsidR="000B603A" w:rsidRPr="009F137A">
              <w:rPr>
                <w:rFonts w:ascii="Times" w:hAnsi="Times" w:cs="Times New Roman"/>
                <w:sz w:val="24"/>
                <w:szCs w:val="24"/>
              </w:rPr>
              <w:t xml:space="preserve">Adult ED </w:t>
            </w:r>
            <w:r w:rsidR="000B603A">
              <w:rPr>
                <w:rFonts w:ascii="Times" w:hAnsi="Times" w:cs="Times New Roman"/>
                <w:sz w:val="24"/>
                <w:szCs w:val="24"/>
              </w:rPr>
              <w:t>,</w:t>
            </w:r>
            <w:r w:rsidR="000B603A" w:rsidRPr="009F137A">
              <w:rPr>
                <w:rFonts w:ascii="Times" w:hAnsi="Times" w:cs="Times New Roman"/>
                <w:sz w:val="24"/>
                <w:szCs w:val="24"/>
              </w:rPr>
              <w:t>Paediatric ED)</w:t>
            </w:r>
          </w:p>
        </w:tc>
        <w:tc>
          <w:tcPr>
            <w:tcW w:w="1883" w:type="dxa"/>
          </w:tcPr>
          <w:p w:rsidR="00913ECE" w:rsidRPr="009F137A" w:rsidRDefault="00565D9C" w:rsidP="009979A7">
            <w:pPr>
              <w:spacing w:before="120" w:after="120"/>
              <w:rPr>
                <w:rFonts w:ascii="Times" w:hAnsi="Times" w:cs="Times New Roman"/>
                <w:sz w:val="24"/>
                <w:szCs w:val="24"/>
              </w:rPr>
            </w:pPr>
            <w:r w:rsidRPr="009F137A">
              <w:rPr>
                <w:rFonts w:ascii="Times" w:hAnsi="Times" w:cs="Times New Roman"/>
                <w:sz w:val="24"/>
                <w:szCs w:val="24"/>
              </w:rPr>
              <w:t>.17</w:t>
            </w:r>
          </w:p>
        </w:tc>
        <w:tc>
          <w:tcPr>
            <w:tcW w:w="1518" w:type="dxa"/>
          </w:tcPr>
          <w:p w:rsidR="00913ECE" w:rsidRPr="009F137A" w:rsidRDefault="00913ECE" w:rsidP="009979A7">
            <w:pPr>
              <w:spacing w:before="120" w:after="120"/>
              <w:rPr>
                <w:rFonts w:ascii="Times" w:hAnsi="Times" w:cs="Times New Roman"/>
                <w:sz w:val="24"/>
                <w:szCs w:val="24"/>
              </w:rPr>
            </w:pPr>
            <w:r w:rsidRPr="009F137A">
              <w:rPr>
                <w:rFonts w:ascii="Times" w:hAnsi="Times" w:cs="Times New Roman"/>
                <w:sz w:val="24"/>
                <w:szCs w:val="24"/>
              </w:rPr>
              <w:t>.</w:t>
            </w:r>
            <w:r w:rsidR="00565D9C" w:rsidRPr="009F137A">
              <w:rPr>
                <w:rFonts w:ascii="Times" w:hAnsi="Times" w:cs="Times New Roman"/>
                <w:sz w:val="24"/>
                <w:szCs w:val="24"/>
              </w:rPr>
              <w:t>15</w:t>
            </w:r>
          </w:p>
        </w:tc>
        <w:tc>
          <w:tcPr>
            <w:tcW w:w="1133" w:type="dxa"/>
          </w:tcPr>
          <w:p w:rsidR="00913ECE" w:rsidRPr="009F137A" w:rsidRDefault="00913ECE" w:rsidP="009979A7">
            <w:pPr>
              <w:spacing w:before="120" w:after="120"/>
              <w:rPr>
                <w:rFonts w:ascii="Times" w:hAnsi="Times" w:cs="Times New Roman"/>
                <w:sz w:val="24"/>
                <w:szCs w:val="24"/>
              </w:rPr>
            </w:pPr>
            <w:r w:rsidRPr="009F137A">
              <w:rPr>
                <w:rFonts w:ascii="Times" w:hAnsi="Times" w:cs="Times New Roman"/>
                <w:sz w:val="24"/>
                <w:szCs w:val="24"/>
              </w:rPr>
              <w:t>.</w:t>
            </w:r>
            <w:r w:rsidR="00565D9C" w:rsidRPr="009F137A">
              <w:rPr>
                <w:rFonts w:ascii="Times" w:hAnsi="Times" w:cs="Times New Roman"/>
                <w:sz w:val="24"/>
                <w:szCs w:val="24"/>
              </w:rPr>
              <w:t>09</w:t>
            </w:r>
          </w:p>
        </w:tc>
      </w:tr>
      <w:tr w:rsidR="00913ECE" w:rsidRPr="009F137A" w:rsidTr="00EF11BD">
        <w:tc>
          <w:tcPr>
            <w:tcW w:w="4221" w:type="dxa"/>
          </w:tcPr>
          <w:p w:rsidR="00913ECE" w:rsidRPr="009F137A" w:rsidRDefault="00913ECE" w:rsidP="009979A7">
            <w:pPr>
              <w:spacing w:before="120" w:after="120"/>
              <w:rPr>
                <w:rFonts w:ascii="Times" w:hAnsi="Times" w:cs="Times New Roman"/>
                <w:sz w:val="24"/>
                <w:szCs w:val="24"/>
              </w:rPr>
            </w:pPr>
            <w:r w:rsidRPr="009F137A">
              <w:rPr>
                <w:rFonts w:ascii="Times" w:hAnsi="Times" w:cs="Times New Roman"/>
                <w:sz w:val="24"/>
                <w:szCs w:val="24"/>
              </w:rPr>
              <w:t>Years of experience in patient care</w:t>
            </w:r>
          </w:p>
        </w:tc>
        <w:tc>
          <w:tcPr>
            <w:tcW w:w="1883" w:type="dxa"/>
          </w:tcPr>
          <w:p w:rsidR="00913ECE" w:rsidRPr="009F137A" w:rsidRDefault="00913ECE" w:rsidP="009979A7">
            <w:pPr>
              <w:spacing w:before="120" w:after="120"/>
              <w:rPr>
                <w:rFonts w:ascii="Times" w:hAnsi="Times" w:cs="Times New Roman"/>
                <w:sz w:val="24"/>
                <w:szCs w:val="24"/>
              </w:rPr>
            </w:pPr>
            <w:r w:rsidRPr="009F137A">
              <w:rPr>
                <w:rFonts w:ascii="Times" w:hAnsi="Times" w:cs="Times New Roman"/>
                <w:sz w:val="24"/>
                <w:szCs w:val="24"/>
              </w:rPr>
              <w:t>.</w:t>
            </w:r>
            <w:r w:rsidR="00565D9C" w:rsidRPr="009F137A">
              <w:rPr>
                <w:rFonts w:ascii="Times" w:hAnsi="Times" w:cs="Times New Roman"/>
                <w:sz w:val="24"/>
                <w:szCs w:val="24"/>
              </w:rPr>
              <w:t>01</w:t>
            </w:r>
          </w:p>
        </w:tc>
        <w:tc>
          <w:tcPr>
            <w:tcW w:w="1518" w:type="dxa"/>
          </w:tcPr>
          <w:p w:rsidR="00913ECE" w:rsidRPr="009F137A" w:rsidRDefault="00913ECE" w:rsidP="009979A7">
            <w:pPr>
              <w:spacing w:before="120" w:after="120"/>
              <w:rPr>
                <w:rFonts w:ascii="Times" w:hAnsi="Times" w:cs="Times New Roman"/>
                <w:sz w:val="24"/>
                <w:szCs w:val="24"/>
              </w:rPr>
            </w:pPr>
            <w:r w:rsidRPr="009F137A">
              <w:rPr>
                <w:rFonts w:ascii="Times" w:hAnsi="Times" w:cs="Times New Roman"/>
                <w:sz w:val="24"/>
                <w:szCs w:val="24"/>
              </w:rPr>
              <w:t>.</w:t>
            </w:r>
            <w:r w:rsidR="00565D9C" w:rsidRPr="009F137A">
              <w:rPr>
                <w:rFonts w:ascii="Times" w:hAnsi="Times" w:cs="Times New Roman"/>
                <w:sz w:val="24"/>
                <w:szCs w:val="24"/>
              </w:rPr>
              <w:t>01</w:t>
            </w:r>
          </w:p>
        </w:tc>
        <w:tc>
          <w:tcPr>
            <w:tcW w:w="1133" w:type="dxa"/>
          </w:tcPr>
          <w:p w:rsidR="00913ECE" w:rsidRPr="009F137A" w:rsidRDefault="00913ECE" w:rsidP="009979A7">
            <w:pPr>
              <w:spacing w:before="120" w:after="120"/>
              <w:rPr>
                <w:rFonts w:ascii="Times" w:hAnsi="Times" w:cs="Times New Roman"/>
                <w:sz w:val="24"/>
                <w:szCs w:val="24"/>
              </w:rPr>
            </w:pPr>
            <w:r w:rsidRPr="009F137A">
              <w:rPr>
                <w:rFonts w:ascii="Times" w:hAnsi="Times" w:cs="Times New Roman"/>
                <w:sz w:val="24"/>
                <w:szCs w:val="24"/>
              </w:rPr>
              <w:t>.</w:t>
            </w:r>
            <w:r w:rsidR="00565D9C" w:rsidRPr="009F137A">
              <w:rPr>
                <w:rFonts w:ascii="Times" w:hAnsi="Times" w:cs="Times New Roman"/>
                <w:sz w:val="24"/>
                <w:szCs w:val="24"/>
              </w:rPr>
              <w:t>06</w:t>
            </w:r>
          </w:p>
        </w:tc>
      </w:tr>
      <w:tr w:rsidR="00913ECE" w:rsidRPr="009F137A" w:rsidTr="002D65D7">
        <w:trPr>
          <w:trHeight w:val="563"/>
        </w:trPr>
        <w:tc>
          <w:tcPr>
            <w:tcW w:w="4221" w:type="dxa"/>
            <w:tcBorders>
              <w:bottom w:val="single" w:sz="4" w:space="0" w:color="auto"/>
            </w:tcBorders>
          </w:tcPr>
          <w:p w:rsidR="00913ECE" w:rsidRPr="009F137A" w:rsidRDefault="00913ECE" w:rsidP="00654043">
            <w:pPr>
              <w:spacing w:before="120" w:after="120"/>
              <w:rPr>
                <w:rFonts w:ascii="Times" w:hAnsi="Times" w:cs="Times New Roman"/>
                <w:sz w:val="24"/>
                <w:szCs w:val="24"/>
              </w:rPr>
            </w:pPr>
            <w:r w:rsidRPr="009F137A">
              <w:rPr>
                <w:rFonts w:ascii="Times" w:hAnsi="Times" w:cs="Times New Roman"/>
                <w:sz w:val="24"/>
                <w:szCs w:val="24"/>
              </w:rPr>
              <w:t xml:space="preserve">Training in trauma-informed care (No training, </w:t>
            </w:r>
            <w:r w:rsidR="00654043" w:rsidRPr="009F137A">
              <w:rPr>
                <w:rFonts w:ascii="Times" w:hAnsi="Times" w:cs="Times New Roman"/>
                <w:sz w:val="24"/>
                <w:szCs w:val="24"/>
              </w:rPr>
              <w:t>H</w:t>
            </w:r>
            <w:r w:rsidRPr="009F137A">
              <w:rPr>
                <w:rFonts w:ascii="Times" w:hAnsi="Times" w:cs="Times New Roman"/>
                <w:sz w:val="24"/>
                <w:szCs w:val="24"/>
              </w:rPr>
              <w:t>ad training)</w:t>
            </w:r>
          </w:p>
        </w:tc>
        <w:tc>
          <w:tcPr>
            <w:tcW w:w="1883" w:type="dxa"/>
            <w:tcBorders>
              <w:bottom w:val="single" w:sz="4" w:space="0" w:color="auto"/>
            </w:tcBorders>
          </w:tcPr>
          <w:p w:rsidR="00913ECE" w:rsidRPr="009F137A" w:rsidRDefault="00565D9C" w:rsidP="009979A7">
            <w:pPr>
              <w:spacing w:before="120" w:after="120"/>
              <w:rPr>
                <w:rFonts w:ascii="Times" w:hAnsi="Times" w:cs="Times New Roman"/>
                <w:sz w:val="24"/>
                <w:szCs w:val="24"/>
              </w:rPr>
            </w:pPr>
            <w:r w:rsidRPr="009F137A">
              <w:rPr>
                <w:rFonts w:ascii="Times" w:hAnsi="Times" w:cs="Times New Roman"/>
                <w:sz w:val="24"/>
                <w:szCs w:val="24"/>
              </w:rPr>
              <w:t>.48</w:t>
            </w:r>
          </w:p>
        </w:tc>
        <w:tc>
          <w:tcPr>
            <w:tcW w:w="1518" w:type="dxa"/>
            <w:tcBorders>
              <w:bottom w:val="single" w:sz="4" w:space="0" w:color="auto"/>
            </w:tcBorders>
          </w:tcPr>
          <w:p w:rsidR="00913ECE" w:rsidRPr="009F137A" w:rsidRDefault="00565D9C" w:rsidP="009979A7">
            <w:pPr>
              <w:spacing w:before="120" w:after="120"/>
              <w:rPr>
                <w:rFonts w:ascii="Times" w:hAnsi="Times" w:cs="Times New Roman"/>
                <w:sz w:val="24"/>
                <w:szCs w:val="24"/>
              </w:rPr>
            </w:pPr>
            <w:r w:rsidRPr="009F137A">
              <w:rPr>
                <w:rFonts w:ascii="Times" w:hAnsi="Times" w:cs="Times New Roman"/>
                <w:sz w:val="24"/>
                <w:szCs w:val="24"/>
              </w:rPr>
              <w:t>.24</w:t>
            </w:r>
          </w:p>
        </w:tc>
        <w:tc>
          <w:tcPr>
            <w:tcW w:w="1133" w:type="dxa"/>
            <w:tcBorders>
              <w:bottom w:val="single" w:sz="4" w:space="0" w:color="auto"/>
            </w:tcBorders>
          </w:tcPr>
          <w:p w:rsidR="00913ECE" w:rsidRPr="009F137A" w:rsidRDefault="00913ECE" w:rsidP="009979A7">
            <w:pPr>
              <w:spacing w:before="120" w:after="120"/>
              <w:rPr>
                <w:rFonts w:ascii="Times" w:hAnsi="Times" w:cs="Times New Roman"/>
                <w:sz w:val="24"/>
                <w:szCs w:val="24"/>
              </w:rPr>
            </w:pPr>
            <w:r w:rsidRPr="009F137A">
              <w:rPr>
                <w:rFonts w:ascii="Times" w:hAnsi="Times" w:cs="Times New Roman"/>
                <w:sz w:val="24"/>
                <w:szCs w:val="24"/>
              </w:rPr>
              <w:t>.</w:t>
            </w:r>
            <w:r w:rsidR="00565D9C" w:rsidRPr="009F137A">
              <w:rPr>
                <w:rFonts w:ascii="Times" w:hAnsi="Times" w:cs="Times New Roman"/>
                <w:sz w:val="24"/>
                <w:szCs w:val="24"/>
              </w:rPr>
              <w:t>09</w:t>
            </w:r>
            <w:r w:rsidRPr="009F137A">
              <w:rPr>
                <w:rFonts w:ascii="Times" w:hAnsi="Times" w:cs="Times New Roman"/>
                <w:sz w:val="24"/>
                <w:szCs w:val="24"/>
              </w:rPr>
              <w:t>*</w:t>
            </w:r>
          </w:p>
        </w:tc>
      </w:tr>
      <w:tr w:rsidR="002D65D7" w:rsidRPr="009F137A" w:rsidTr="002D65D7">
        <w:trPr>
          <w:trHeight w:val="563"/>
        </w:trPr>
        <w:tc>
          <w:tcPr>
            <w:tcW w:w="8755" w:type="dxa"/>
            <w:gridSpan w:val="4"/>
            <w:tcBorders>
              <w:top w:val="single" w:sz="4" w:space="0" w:color="auto"/>
              <w:bottom w:val="single" w:sz="4" w:space="0" w:color="auto"/>
            </w:tcBorders>
          </w:tcPr>
          <w:tbl>
            <w:tblPr>
              <w:tblStyle w:val="TableGrid"/>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21"/>
              <w:gridCol w:w="1883"/>
              <w:gridCol w:w="1518"/>
              <w:gridCol w:w="1309"/>
              <w:gridCol w:w="432"/>
            </w:tblGrid>
            <w:tr w:rsidR="002D65D7" w:rsidRPr="009F137A" w:rsidTr="00C90AF4">
              <w:trPr>
                <w:gridAfter w:val="1"/>
                <w:wAfter w:w="432" w:type="dxa"/>
              </w:trPr>
              <w:tc>
                <w:tcPr>
                  <w:tcW w:w="8931" w:type="dxa"/>
                  <w:gridSpan w:val="4"/>
                  <w:tcBorders>
                    <w:top w:val="single" w:sz="4" w:space="0" w:color="auto"/>
                    <w:bottom w:val="single" w:sz="4" w:space="0" w:color="auto"/>
                  </w:tcBorders>
                </w:tcPr>
                <w:p w:rsidR="002D65D7" w:rsidRPr="009F137A" w:rsidRDefault="002D65D7" w:rsidP="009979A7">
                  <w:pPr>
                    <w:spacing w:before="120"/>
                    <w:rPr>
                      <w:rFonts w:ascii="Times" w:hAnsi="Times" w:cs="Times New Roman"/>
                      <w:b/>
                      <w:sz w:val="24"/>
                      <w:szCs w:val="24"/>
                    </w:rPr>
                  </w:pPr>
                  <w:r w:rsidRPr="009F137A">
                    <w:rPr>
                      <w:rFonts w:ascii="Times" w:hAnsi="Times" w:cs="Times New Roman"/>
                      <w:b/>
                      <w:i/>
                      <w:sz w:val="24"/>
                      <w:szCs w:val="24"/>
                    </w:rPr>
                    <w:t xml:space="preserve">b) </w:t>
                  </w:r>
                  <w:r w:rsidR="005E2E2D" w:rsidRPr="009F137A">
                    <w:rPr>
                      <w:rFonts w:ascii="Times" w:hAnsi="Times" w:cs="Times New Roman"/>
                      <w:i/>
                      <w:sz w:val="24"/>
                      <w:szCs w:val="24"/>
                    </w:rPr>
                    <w:t>Multiple Regression Analysis of ED staff’s confidence in providing trauma-informed care</w:t>
                  </w:r>
                </w:p>
              </w:tc>
            </w:tr>
            <w:tr w:rsidR="002D65D7" w:rsidRPr="009F137A" w:rsidTr="002D65D7">
              <w:tc>
                <w:tcPr>
                  <w:tcW w:w="4221" w:type="dxa"/>
                  <w:tcBorders>
                    <w:top w:val="single" w:sz="4" w:space="0" w:color="auto"/>
                    <w:bottom w:val="single" w:sz="4" w:space="0" w:color="auto"/>
                  </w:tcBorders>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Variable</w:t>
                  </w:r>
                </w:p>
              </w:tc>
              <w:tc>
                <w:tcPr>
                  <w:tcW w:w="1883" w:type="dxa"/>
                  <w:tcBorders>
                    <w:top w:val="single" w:sz="4" w:space="0" w:color="auto"/>
                    <w:bottom w:val="single" w:sz="4" w:space="0" w:color="auto"/>
                  </w:tcBorders>
                </w:tcPr>
                <w:p w:rsidR="002D65D7" w:rsidRPr="009F137A" w:rsidRDefault="002D65D7" w:rsidP="009979A7">
                  <w:pPr>
                    <w:spacing w:before="120" w:after="120"/>
                    <w:rPr>
                      <w:rFonts w:ascii="Times" w:hAnsi="Times" w:cs="Times New Roman"/>
                      <w:i/>
                      <w:sz w:val="24"/>
                      <w:szCs w:val="24"/>
                    </w:rPr>
                  </w:pPr>
                  <w:r w:rsidRPr="009F137A">
                    <w:rPr>
                      <w:rFonts w:ascii="Times" w:hAnsi="Times" w:cs="Times New Roman"/>
                      <w:i/>
                      <w:sz w:val="24"/>
                      <w:szCs w:val="24"/>
                    </w:rPr>
                    <w:t>B</w:t>
                  </w:r>
                </w:p>
              </w:tc>
              <w:tc>
                <w:tcPr>
                  <w:tcW w:w="1518" w:type="dxa"/>
                  <w:tcBorders>
                    <w:top w:val="single" w:sz="4" w:space="0" w:color="auto"/>
                    <w:bottom w:val="single" w:sz="4" w:space="0" w:color="auto"/>
                  </w:tcBorders>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SEB</w:t>
                  </w:r>
                </w:p>
              </w:tc>
              <w:tc>
                <w:tcPr>
                  <w:tcW w:w="1741" w:type="dxa"/>
                  <w:gridSpan w:val="2"/>
                  <w:tcBorders>
                    <w:top w:val="single" w:sz="4" w:space="0" w:color="auto"/>
                    <w:bottom w:val="single" w:sz="4" w:space="0" w:color="auto"/>
                  </w:tcBorders>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sym w:font="Symbol" w:char="F062"/>
                  </w:r>
                </w:p>
              </w:tc>
            </w:tr>
            <w:tr w:rsidR="002D65D7" w:rsidRPr="009F137A" w:rsidTr="002D65D7">
              <w:tc>
                <w:tcPr>
                  <w:tcW w:w="4221" w:type="dxa"/>
                  <w:tcBorders>
                    <w:top w:val="single" w:sz="4" w:space="0" w:color="auto"/>
                  </w:tcBorders>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 xml:space="preserve">Profession </w:t>
                  </w:r>
                  <w:r w:rsidR="009007E2" w:rsidRPr="009F137A">
                    <w:rPr>
                      <w:rFonts w:ascii="Times" w:hAnsi="Times" w:cs="Times New Roman"/>
                      <w:sz w:val="24"/>
                      <w:szCs w:val="24"/>
                    </w:rPr>
                    <w:t>(Nurse</w:t>
                  </w:r>
                  <w:r w:rsidR="009007E2">
                    <w:rPr>
                      <w:rFonts w:ascii="Times" w:hAnsi="Times" w:cs="Times New Roman"/>
                      <w:sz w:val="24"/>
                      <w:szCs w:val="24"/>
                    </w:rPr>
                    <w:t xml:space="preserve">, </w:t>
                  </w:r>
                  <w:r w:rsidR="009007E2" w:rsidRPr="009F137A">
                    <w:rPr>
                      <w:rFonts w:ascii="Times" w:hAnsi="Times" w:cs="Times New Roman"/>
                      <w:sz w:val="24"/>
                      <w:szCs w:val="24"/>
                    </w:rPr>
                    <w:t>Physician)</w:t>
                  </w:r>
                </w:p>
              </w:tc>
              <w:tc>
                <w:tcPr>
                  <w:tcW w:w="1883" w:type="dxa"/>
                  <w:tcBorders>
                    <w:top w:val="single" w:sz="4" w:space="0" w:color="auto"/>
                  </w:tcBorders>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-.70</w:t>
                  </w:r>
                </w:p>
              </w:tc>
              <w:tc>
                <w:tcPr>
                  <w:tcW w:w="1518" w:type="dxa"/>
                  <w:tcBorders>
                    <w:top w:val="single" w:sz="4" w:space="0" w:color="auto"/>
                  </w:tcBorders>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.85</w:t>
                  </w:r>
                </w:p>
              </w:tc>
              <w:tc>
                <w:tcPr>
                  <w:tcW w:w="1741" w:type="dxa"/>
                  <w:gridSpan w:val="2"/>
                  <w:tcBorders>
                    <w:top w:val="single" w:sz="4" w:space="0" w:color="auto"/>
                  </w:tcBorders>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-.04</w:t>
                  </w:r>
                </w:p>
              </w:tc>
            </w:tr>
            <w:tr w:rsidR="002D65D7" w:rsidRPr="009F137A" w:rsidTr="002D65D7">
              <w:tc>
                <w:tcPr>
                  <w:tcW w:w="4221" w:type="dxa"/>
                </w:tcPr>
                <w:p w:rsidR="002D65D7" w:rsidRPr="009F137A" w:rsidRDefault="002D65D7" w:rsidP="000B603A">
                  <w:pPr>
                    <w:spacing w:before="120" w:after="120"/>
                    <w:rPr>
                      <w:rFonts w:ascii="Times" w:hAnsi="Times" w:cs="Times New Roman"/>
                      <w:sz w:val="24"/>
                      <w:szCs w:val="24"/>
                    </w:rPr>
                  </w:pPr>
                  <w:r w:rsidRPr="009F137A">
                    <w:rPr>
                      <w:rFonts w:ascii="Times" w:hAnsi="Times" w:cs="Times New Roman"/>
                      <w:sz w:val="24"/>
                      <w:szCs w:val="24"/>
                    </w:rPr>
                    <w:t>Department (</w:t>
                  </w:r>
                  <w:r w:rsidR="009007E2" w:rsidRPr="009F137A">
                    <w:rPr>
                      <w:rFonts w:ascii="Times" w:hAnsi="Times" w:cs="Times New Roman"/>
                      <w:sz w:val="24"/>
                      <w:szCs w:val="24"/>
                    </w:rPr>
                    <w:t xml:space="preserve">Adult ED </w:t>
                  </w:r>
                  <w:r w:rsidR="009007E2">
                    <w:rPr>
                      <w:rFonts w:ascii="Times" w:hAnsi="Times" w:cs="Times New Roman"/>
                      <w:sz w:val="24"/>
                      <w:szCs w:val="24"/>
                    </w:rPr>
                    <w:t>,</w:t>
                  </w:r>
                  <w:r w:rsidRPr="009F137A">
                    <w:rPr>
                      <w:rFonts w:ascii="Times" w:hAnsi="Times" w:cs="Times New Roman"/>
                      <w:sz w:val="24"/>
                      <w:szCs w:val="24"/>
                    </w:rPr>
                    <w:t>Paediatric ED)</w:t>
                  </w:r>
                </w:p>
              </w:tc>
              <w:tc>
                <w:tcPr>
                  <w:tcW w:w="1883" w:type="dxa"/>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3.00</w:t>
                  </w:r>
                </w:p>
              </w:tc>
              <w:tc>
                <w:tcPr>
                  <w:tcW w:w="1518" w:type="dxa"/>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.79</w:t>
                  </w:r>
                </w:p>
              </w:tc>
              <w:tc>
                <w:tcPr>
                  <w:tcW w:w="1741" w:type="dxa"/>
                  <w:gridSpan w:val="2"/>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.18*</w:t>
                  </w:r>
                </w:p>
              </w:tc>
            </w:tr>
            <w:tr w:rsidR="002D65D7" w:rsidRPr="009F137A" w:rsidTr="002D65D7">
              <w:tc>
                <w:tcPr>
                  <w:tcW w:w="4221" w:type="dxa"/>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Years of experience in patient care</w:t>
                  </w:r>
                </w:p>
              </w:tc>
              <w:tc>
                <w:tcPr>
                  <w:tcW w:w="1883" w:type="dxa"/>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.12</w:t>
                  </w:r>
                </w:p>
              </w:tc>
              <w:tc>
                <w:tcPr>
                  <w:tcW w:w="1518" w:type="dxa"/>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.03</w:t>
                  </w:r>
                </w:p>
              </w:tc>
              <w:tc>
                <w:tcPr>
                  <w:tcW w:w="1741" w:type="dxa"/>
                  <w:gridSpan w:val="2"/>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.18*</w:t>
                  </w:r>
                </w:p>
              </w:tc>
            </w:tr>
            <w:tr w:rsidR="002D65D7" w:rsidRPr="009F137A" w:rsidTr="002D65D7">
              <w:trPr>
                <w:trHeight w:val="563"/>
              </w:trPr>
              <w:tc>
                <w:tcPr>
                  <w:tcW w:w="4221" w:type="dxa"/>
                  <w:tcBorders>
                    <w:bottom w:val="single" w:sz="4" w:space="0" w:color="auto"/>
                  </w:tcBorders>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 xml:space="preserve">Training in trauma-informed care (No training, </w:t>
                  </w:r>
                  <w:r w:rsidR="00654043" w:rsidRPr="009F137A">
                    <w:rPr>
                      <w:rFonts w:ascii="Times" w:hAnsi="Times" w:cs="Times New Roman"/>
                      <w:sz w:val="24"/>
                      <w:szCs w:val="24"/>
                    </w:rPr>
                    <w:t>H</w:t>
                  </w:r>
                  <w:r w:rsidRPr="009F137A">
                    <w:rPr>
                      <w:rFonts w:ascii="Times" w:hAnsi="Times" w:cs="Times New Roman"/>
                      <w:sz w:val="24"/>
                      <w:szCs w:val="24"/>
                    </w:rPr>
                    <w:t>ad training)</w:t>
                  </w:r>
                </w:p>
              </w:tc>
              <w:tc>
                <w:tcPr>
                  <w:tcW w:w="1883" w:type="dxa"/>
                  <w:tcBorders>
                    <w:bottom w:val="single" w:sz="4" w:space="0" w:color="auto"/>
                  </w:tcBorders>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4.30</w:t>
                  </w:r>
                </w:p>
              </w:tc>
              <w:tc>
                <w:tcPr>
                  <w:tcW w:w="1518" w:type="dxa"/>
                  <w:tcBorders>
                    <w:bottom w:val="single" w:sz="4" w:space="0" w:color="auto"/>
                  </w:tcBorders>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1.22</w:t>
                  </w:r>
                </w:p>
              </w:tc>
              <w:tc>
                <w:tcPr>
                  <w:tcW w:w="1741" w:type="dxa"/>
                  <w:gridSpan w:val="2"/>
                  <w:tcBorders>
                    <w:bottom w:val="single" w:sz="4" w:space="0" w:color="auto"/>
                  </w:tcBorders>
                </w:tcPr>
                <w:p w:rsidR="002D65D7" w:rsidRPr="009F137A" w:rsidRDefault="002D65D7" w:rsidP="009979A7">
                  <w:pPr>
                    <w:spacing w:before="120" w:after="120"/>
                    <w:rPr>
                      <w:rFonts w:ascii="Times" w:hAnsi="Times" w:cs="Times New Roman"/>
                      <w:sz w:val="24"/>
                      <w:szCs w:val="24"/>
                    </w:rPr>
                  </w:pPr>
                  <w:r w:rsidRPr="009F137A">
                    <w:rPr>
                      <w:rFonts w:ascii="Times" w:hAnsi="Times" w:cs="Times New Roman"/>
                      <w:sz w:val="24"/>
                      <w:szCs w:val="24"/>
                    </w:rPr>
                    <w:t>.17*</w:t>
                  </w:r>
                </w:p>
              </w:tc>
            </w:tr>
          </w:tbl>
          <w:p w:rsidR="008E14BE" w:rsidRPr="009F137A" w:rsidRDefault="002D65D7" w:rsidP="008E14BE">
            <w:pPr>
              <w:pStyle w:val="NormalWeb"/>
              <w:spacing w:before="0" w:beforeAutospacing="0" w:after="0" w:afterAutospacing="0"/>
            </w:pPr>
            <w:r w:rsidRPr="009F137A">
              <w:rPr>
                <w:b/>
              </w:rPr>
              <w:t>Note. a)</w:t>
            </w:r>
            <w:r w:rsidRPr="009F137A">
              <w:t xml:space="preserve"> N = 486. * </w:t>
            </w:r>
            <w:r w:rsidRPr="009F137A">
              <w:rPr>
                <w:i/>
              </w:rPr>
              <w:t>p</w:t>
            </w:r>
            <w:r w:rsidRPr="009F137A">
              <w:t xml:space="preserve">&lt; .05; F(4,481) = 6.46, </w:t>
            </w:r>
            <w:r w:rsidRPr="009F137A">
              <w:rPr>
                <w:i/>
              </w:rPr>
              <w:t>p</w:t>
            </w:r>
            <w:r w:rsidRPr="009F137A">
              <w:t xml:space="preserve"> &lt; .00,  R</w:t>
            </w:r>
            <w:r w:rsidRPr="009F137A">
              <w:rPr>
                <w:vertAlign w:val="superscript"/>
              </w:rPr>
              <w:t>2</w:t>
            </w:r>
            <w:r w:rsidRPr="009F137A">
              <w:t xml:space="preserve"> =.05</w:t>
            </w:r>
            <w:r w:rsidR="002A4FB3" w:rsidRPr="009F137A">
              <w:t xml:space="preserve">; </w:t>
            </w:r>
            <w:r w:rsidRPr="009F137A">
              <w:rPr>
                <w:i/>
              </w:rPr>
              <w:t>B</w:t>
            </w:r>
            <w:r w:rsidRPr="009F137A">
              <w:t xml:space="preserve"> = unstandardized regression coefficient; SEB = Standard error of the coefficient; </w:t>
            </w:r>
            <w:r w:rsidRPr="009F137A">
              <w:sym w:font="Symbol" w:char="F062"/>
            </w:r>
            <w:r w:rsidRPr="009F137A">
              <w:t xml:space="preserve"> - standardized coefficient</w:t>
            </w:r>
            <w:r w:rsidR="008E14BE" w:rsidRPr="009F137A">
              <w:rPr>
                <w:rFonts w:ascii="FreeSerif" w:hAnsi="FreeSerif"/>
              </w:rPr>
              <w:t xml:space="preserve">; </w:t>
            </w:r>
            <w:r w:rsidRPr="009F137A">
              <w:t>ED, emergency department. ‘Nurse’, Adult ED’ and ‘No training’ were codded ‘0’. ‘Physician’, ‘Paediatric ED’ and ‘Have had training’ were codded ‘1’.</w:t>
            </w:r>
            <w:r w:rsidR="009979A7" w:rsidRPr="009F137A">
              <w:t>.</w:t>
            </w:r>
          </w:p>
          <w:p w:rsidR="002D65D7" w:rsidRPr="009F137A" w:rsidRDefault="009979A7" w:rsidP="002A4FB3">
            <w:pPr>
              <w:pStyle w:val="NormalWeb"/>
              <w:spacing w:before="0" w:beforeAutospacing="0" w:after="0" w:afterAutospacing="0"/>
            </w:pPr>
            <w:r w:rsidRPr="009F137A">
              <w:rPr>
                <w:b/>
              </w:rPr>
              <w:t xml:space="preserve">Note. </w:t>
            </w:r>
            <w:r w:rsidR="002D65D7" w:rsidRPr="009F137A">
              <w:rPr>
                <w:b/>
              </w:rPr>
              <w:t>b)</w:t>
            </w:r>
            <w:r w:rsidR="002D65D7" w:rsidRPr="009F137A">
              <w:t xml:space="preserve"> N = 486. * </w:t>
            </w:r>
            <w:r w:rsidR="002D65D7" w:rsidRPr="009F137A">
              <w:rPr>
                <w:i/>
              </w:rPr>
              <w:t>p</w:t>
            </w:r>
            <w:r w:rsidR="002D65D7" w:rsidRPr="009F137A">
              <w:t>&lt; .005</w:t>
            </w:r>
            <w:r w:rsidR="002D65D7" w:rsidRPr="009F137A">
              <w:rPr>
                <w:i/>
              </w:rPr>
              <w:t>; F</w:t>
            </w:r>
            <w:r w:rsidR="002D65D7" w:rsidRPr="009F137A">
              <w:t xml:space="preserve">(4,481) = 10.78, </w:t>
            </w:r>
            <w:r w:rsidR="002D65D7" w:rsidRPr="009F137A">
              <w:rPr>
                <w:i/>
              </w:rPr>
              <w:t>p</w:t>
            </w:r>
            <w:r w:rsidR="002D65D7" w:rsidRPr="009F137A">
              <w:t xml:space="preserve"> &lt; .00,  R</w:t>
            </w:r>
            <w:r w:rsidR="002D65D7" w:rsidRPr="009F137A">
              <w:rPr>
                <w:vertAlign w:val="superscript"/>
              </w:rPr>
              <w:t>2</w:t>
            </w:r>
            <w:r w:rsidR="002D65D7" w:rsidRPr="009F137A">
              <w:t>=.08</w:t>
            </w:r>
            <w:r w:rsidR="002A4FB3" w:rsidRPr="009F137A">
              <w:t xml:space="preserve">; </w:t>
            </w:r>
            <w:r w:rsidR="002D65D7" w:rsidRPr="009F137A">
              <w:rPr>
                <w:i/>
              </w:rPr>
              <w:t>B</w:t>
            </w:r>
            <w:r w:rsidR="002D65D7" w:rsidRPr="009F137A">
              <w:t xml:space="preserve"> = unstandardized regression coefficient; SEB = Standard error of the coefficient; </w:t>
            </w:r>
            <w:r w:rsidR="002D65D7" w:rsidRPr="009F137A">
              <w:sym w:font="Symbol" w:char="F062"/>
            </w:r>
            <w:r w:rsidR="002D65D7" w:rsidRPr="009F137A">
              <w:t xml:space="preserve"> - standardized coefficient; ED, emergency department.</w:t>
            </w:r>
          </w:p>
        </w:tc>
      </w:tr>
    </w:tbl>
    <w:p w:rsidR="002D65D7" w:rsidRPr="009F137A" w:rsidRDefault="002D65D7" w:rsidP="002D65D7">
      <w:pPr>
        <w:rPr>
          <w:rFonts w:ascii="Times" w:hAnsi="Times" w:cs="Times New Roman"/>
          <w:i/>
          <w:sz w:val="24"/>
          <w:szCs w:val="24"/>
        </w:rPr>
      </w:pPr>
    </w:p>
    <w:p w:rsidR="00913ECE" w:rsidRPr="009F137A" w:rsidRDefault="00913ECE">
      <w:pPr>
        <w:spacing w:after="0" w:line="240" w:lineRule="auto"/>
        <w:rPr>
          <w:rFonts w:ascii="Times" w:hAnsi="Times"/>
        </w:rPr>
      </w:pPr>
      <w:r w:rsidRPr="009F137A">
        <w:rPr>
          <w:rFonts w:ascii="Times" w:hAnsi="Times"/>
        </w:rPr>
        <w:br w:type="page"/>
      </w:r>
    </w:p>
    <w:p w:rsidR="00913ECE" w:rsidRPr="009F137A" w:rsidRDefault="005E2E2D" w:rsidP="00BB39C4">
      <w:pPr>
        <w:spacing w:after="0" w:line="240" w:lineRule="auto"/>
        <w:rPr>
          <w:rFonts w:ascii="Times" w:hAnsi="Times"/>
          <w:i/>
          <w:sz w:val="24"/>
          <w:szCs w:val="24"/>
        </w:rPr>
      </w:pPr>
      <w:r w:rsidRPr="009F137A">
        <w:rPr>
          <w:rFonts w:ascii="Times" w:hAnsi="Times"/>
          <w:b/>
          <w:sz w:val="24"/>
          <w:szCs w:val="24"/>
        </w:rPr>
        <w:t xml:space="preserve">Table </w:t>
      </w:r>
      <w:r w:rsidR="00565D9C" w:rsidRPr="009F137A">
        <w:rPr>
          <w:rFonts w:ascii="Times" w:hAnsi="Times"/>
          <w:b/>
          <w:sz w:val="24"/>
          <w:szCs w:val="24"/>
        </w:rPr>
        <w:t>5</w:t>
      </w:r>
      <w:r w:rsidR="00913ECE" w:rsidRPr="009F137A">
        <w:rPr>
          <w:rFonts w:ascii="Times" w:hAnsi="Times"/>
          <w:b/>
          <w:sz w:val="24"/>
          <w:szCs w:val="24"/>
        </w:rPr>
        <w:t xml:space="preserve">. </w:t>
      </w:r>
      <w:r w:rsidR="00265717" w:rsidRPr="009F137A">
        <w:rPr>
          <w:rFonts w:ascii="Times" w:hAnsi="Times" w:cs="Times New Roman"/>
          <w:i/>
          <w:sz w:val="24"/>
          <w:szCs w:val="24"/>
        </w:rPr>
        <w:t>Australian and New Zealand</w:t>
      </w:r>
      <w:r w:rsidR="002040A9" w:rsidRPr="009F137A">
        <w:rPr>
          <w:rFonts w:ascii="Times" w:hAnsi="Times" w:cs="Times New Roman"/>
          <w:i/>
          <w:sz w:val="24"/>
          <w:szCs w:val="24"/>
        </w:rPr>
        <w:t xml:space="preserve"> </w:t>
      </w:r>
      <w:r w:rsidR="00913ECE" w:rsidRPr="009F137A">
        <w:rPr>
          <w:rFonts w:ascii="Times" w:hAnsi="Times"/>
          <w:i/>
          <w:sz w:val="24"/>
          <w:szCs w:val="24"/>
        </w:rPr>
        <w:t>ED staff</w:t>
      </w:r>
      <w:r w:rsidR="002040A9" w:rsidRPr="009F137A">
        <w:rPr>
          <w:rFonts w:ascii="Times" w:hAnsi="Times"/>
          <w:i/>
          <w:sz w:val="24"/>
          <w:szCs w:val="24"/>
        </w:rPr>
        <w:t>’s</w:t>
      </w:r>
      <w:r w:rsidR="00913ECE" w:rsidRPr="009F137A">
        <w:rPr>
          <w:rFonts w:ascii="Times" w:hAnsi="Times"/>
          <w:i/>
          <w:sz w:val="24"/>
          <w:szCs w:val="24"/>
        </w:rPr>
        <w:t xml:space="preserve"> confidence in providing trauma-informed care, mean (standard deviation) (four-point Likert-type scale)</w:t>
      </w:r>
    </w:p>
    <w:tbl>
      <w:tblPr>
        <w:tblStyle w:val="TableGrid"/>
        <w:tblW w:w="9464" w:type="dxa"/>
        <w:tblLayout w:type="fixed"/>
        <w:tblLook w:val="04A0"/>
      </w:tblPr>
      <w:tblGrid>
        <w:gridCol w:w="4219"/>
        <w:gridCol w:w="1417"/>
        <w:gridCol w:w="1134"/>
        <w:gridCol w:w="992"/>
        <w:gridCol w:w="993"/>
        <w:gridCol w:w="709"/>
      </w:tblGrid>
      <w:tr w:rsidR="00913ECE" w:rsidRPr="009F137A" w:rsidTr="00913ECE">
        <w:tc>
          <w:tcPr>
            <w:tcW w:w="4219" w:type="dxa"/>
            <w:vMerge w:val="restart"/>
            <w:tcBorders>
              <w:top w:val="single" w:sz="4" w:space="0" w:color="auto"/>
              <w:left w:val="nil"/>
              <w:right w:val="nil"/>
            </w:tcBorders>
          </w:tcPr>
          <w:p w:rsidR="00913ECE" w:rsidRPr="009F137A" w:rsidRDefault="00913ECE" w:rsidP="00913ECE">
            <w:pPr>
              <w:spacing w:after="100" w:line="240" w:lineRule="auto"/>
              <w:rPr>
                <w:rFonts w:ascii="Times" w:hAnsi="Times"/>
                <w:i/>
                <w:sz w:val="23"/>
              </w:rPr>
            </w:pPr>
            <w:r w:rsidRPr="009F137A">
              <w:rPr>
                <w:rFonts w:ascii="Times" w:hAnsi="Times"/>
                <w:sz w:val="23"/>
              </w:rPr>
              <w:t>Statement</w:t>
            </w:r>
          </w:p>
        </w:tc>
        <w:tc>
          <w:tcPr>
            <w:tcW w:w="1417" w:type="dxa"/>
            <w:tcBorders>
              <w:top w:val="single" w:sz="4" w:space="0" w:color="auto"/>
              <w:left w:val="nil"/>
              <w:bottom w:val="nil"/>
              <w:right w:val="nil"/>
            </w:tcBorders>
          </w:tcPr>
          <w:p w:rsidR="00913ECE" w:rsidRPr="009F137A" w:rsidRDefault="00913ECE" w:rsidP="00913ECE">
            <w:pPr>
              <w:spacing w:after="100" w:line="240" w:lineRule="auto"/>
              <w:rPr>
                <w:rFonts w:ascii="Times" w:hAnsi="Times"/>
                <w:i/>
                <w:sz w:val="23"/>
              </w:rPr>
            </w:pPr>
          </w:p>
        </w:tc>
        <w:tc>
          <w:tcPr>
            <w:tcW w:w="2126" w:type="dxa"/>
            <w:gridSpan w:val="2"/>
            <w:tcBorders>
              <w:top w:val="single" w:sz="4" w:space="0" w:color="auto"/>
              <w:left w:val="nil"/>
              <w:bottom w:val="nil"/>
              <w:right w:val="nil"/>
            </w:tcBorders>
          </w:tcPr>
          <w:p w:rsidR="00913ECE" w:rsidRPr="009F137A" w:rsidRDefault="00913ECE" w:rsidP="00913ECE">
            <w:pPr>
              <w:spacing w:after="100" w:line="240" w:lineRule="auto"/>
              <w:jc w:val="center"/>
              <w:rPr>
                <w:rFonts w:ascii="Times" w:hAnsi="Times"/>
                <w:sz w:val="23"/>
              </w:rPr>
            </w:pPr>
            <w:r w:rsidRPr="009F137A">
              <w:rPr>
                <w:rFonts w:ascii="Times" w:hAnsi="Times"/>
                <w:sz w:val="23"/>
              </w:rPr>
              <w:t>By profession</w:t>
            </w:r>
          </w:p>
        </w:tc>
        <w:tc>
          <w:tcPr>
            <w:tcW w:w="993" w:type="dxa"/>
            <w:tcBorders>
              <w:top w:val="single" w:sz="4" w:space="0" w:color="auto"/>
              <w:left w:val="nil"/>
              <w:bottom w:val="nil"/>
              <w:right w:val="nil"/>
            </w:tcBorders>
          </w:tcPr>
          <w:p w:rsidR="00913ECE" w:rsidRPr="009F137A" w:rsidRDefault="00913ECE" w:rsidP="00913ECE">
            <w:pPr>
              <w:spacing w:after="100" w:line="240" w:lineRule="auto"/>
              <w:rPr>
                <w:rFonts w:ascii="Times" w:hAnsi="Times"/>
                <w:i/>
                <w:sz w:val="23"/>
              </w:rPr>
            </w:pPr>
          </w:p>
        </w:tc>
        <w:tc>
          <w:tcPr>
            <w:tcW w:w="709" w:type="dxa"/>
            <w:tcBorders>
              <w:top w:val="single" w:sz="4" w:space="0" w:color="auto"/>
              <w:left w:val="nil"/>
              <w:bottom w:val="nil"/>
              <w:right w:val="nil"/>
            </w:tcBorders>
          </w:tcPr>
          <w:p w:rsidR="00913ECE" w:rsidRPr="009F137A" w:rsidRDefault="00913ECE" w:rsidP="00913ECE">
            <w:pPr>
              <w:spacing w:after="100" w:line="240" w:lineRule="auto"/>
              <w:rPr>
                <w:rFonts w:ascii="Times" w:hAnsi="Times"/>
                <w:i/>
                <w:sz w:val="23"/>
              </w:rPr>
            </w:pPr>
          </w:p>
        </w:tc>
      </w:tr>
      <w:tr w:rsidR="00913ECE" w:rsidRPr="009F137A" w:rsidTr="00913ECE">
        <w:tc>
          <w:tcPr>
            <w:tcW w:w="4219" w:type="dxa"/>
            <w:vMerge/>
            <w:tcBorders>
              <w:left w:val="nil"/>
              <w:bottom w:val="single" w:sz="4" w:space="0" w:color="auto"/>
              <w:right w:val="nil"/>
            </w:tcBorders>
          </w:tcPr>
          <w:p w:rsidR="00913ECE" w:rsidRPr="009F137A" w:rsidRDefault="00913ECE" w:rsidP="00913ECE">
            <w:pPr>
              <w:spacing w:after="100" w:line="240" w:lineRule="auto"/>
              <w:rPr>
                <w:rFonts w:ascii="Times" w:hAnsi="Times"/>
                <w:sz w:val="23"/>
              </w:rPr>
            </w:pPr>
          </w:p>
        </w:tc>
        <w:tc>
          <w:tcPr>
            <w:tcW w:w="1417" w:type="dxa"/>
            <w:tcBorders>
              <w:top w:val="nil"/>
              <w:left w:val="nil"/>
              <w:bottom w:val="single" w:sz="4" w:space="0" w:color="auto"/>
              <w:right w:val="nil"/>
            </w:tcBorders>
          </w:tcPr>
          <w:p w:rsidR="00913ECE" w:rsidRPr="009F137A" w:rsidRDefault="00913ECE" w:rsidP="00913ECE">
            <w:pPr>
              <w:tabs>
                <w:tab w:val="left" w:pos="1343"/>
              </w:tabs>
              <w:spacing w:after="100" w:line="240" w:lineRule="auto"/>
              <w:rPr>
                <w:rFonts w:ascii="Times" w:hAnsi="Times"/>
                <w:sz w:val="23"/>
              </w:rPr>
            </w:pPr>
            <w:r w:rsidRPr="009F137A">
              <w:rPr>
                <w:rFonts w:ascii="Times" w:hAnsi="Times"/>
                <w:sz w:val="23"/>
              </w:rPr>
              <w:t>Total sample (</w:t>
            </w:r>
            <w:r w:rsidRPr="009F137A">
              <w:rPr>
                <w:rFonts w:ascii="Times" w:hAnsi="Times"/>
                <w:i/>
                <w:sz w:val="23"/>
              </w:rPr>
              <w:t xml:space="preserve">n </w:t>
            </w:r>
            <w:r w:rsidRPr="009F137A">
              <w:rPr>
                <w:rFonts w:ascii="Times" w:hAnsi="Times"/>
                <w:sz w:val="23"/>
              </w:rPr>
              <w:t>= 486)</w:t>
            </w:r>
          </w:p>
        </w:tc>
        <w:tc>
          <w:tcPr>
            <w:tcW w:w="1134" w:type="dxa"/>
            <w:tcBorders>
              <w:top w:val="nil"/>
              <w:left w:val="nil"/>
              <w:bottom w:val="single" w:sz="4" w:space="0" w:color="auto"/>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Nurses (</w:t>
            </w:r>
            <w:r w:rsidRPr="009F137A">
              <w:rPr>
                <w:rFonts w:ascii="Times" w:hAnsi="Times"/>
                <w:i/>
                <w:sz w:val="23"/>
              </w:rPr>
              <w:t>n</w:t>
            </w:r>
            <w:r w:rsidRPr="009F137A">
              <w:rPr>
                <w:rFonts w:ascii="Times" w:hAnsi="Times"/>
                <w:sz w:val="23"/>
              </w:rPr>
              <w:t>= 375)</w:t>
            </w:r>
          </w:p>
        </w:tc>
        <w:tc>
          <w:tcPr>
            <w:tcW w:w="992" w:type="dxa"/>
            <w:tcBorders>
              <w:top w:val="nil"/>
              <w:left w:val="nil"/>
              <w:bottom w:val="single" w:sz="4" w:space="0" w:color="auto"/>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Medical (</w:t>
            </w:r>
            <w:r w:rsidRPr="009F137A">
              <w:rPr>
                <w:rFonts w:ascii="Times" w:hAnsi="Times"/>
                <w:i/>
                <w:sz w:val="23"/>
              </w:rPr>
              <w:t>n</w:t>
            </w:r>
            <w:r w:rsidRPr="009F137A">
              <w:rPr>
                <w:rFonts w:ascii="Times" w:hAnsi="Times"/>
                <w:sz w:val="23"/>
              </w:rPr>
              <w:t>=111)</w:t>
            </w:r>
          </w:p>
        </w:tc>
        <w:tc>
          <w:tcPr>
            <w:tcW w:w="993" w:type="dxa"/>
            <w:tcBorders>
              <w:top w:val="nil"/>
              <w:left w:val="nil"/>
              <w:bottom w:val="single" w:sz="4" w:space="0" w:color="auto"/>
              <w:right w:val="nil"/>
            </w:tcBorders>
          </w:tcPr>
          <w:p w:rsidR="00913ECE" w:rsidRPr="009F137A" w:rsidRDefault="00913ECE" w:rsidP="00913ECE">
            <w:pPr>
              <w:spacing w:after="100" w:line="240" w:lineRule="auto"/>
              <w:ind w:right="33"/>
              <w:rPr>
                <w:rFonts w:ascii="Times" w:hAnsi="Times"/>
                <w:sz w:val="23"/>
              </w:rPr>
            </w:pPr>
            <w:r w:rsidRPr="009F137A">
              <w:rPr>
                <w:rFonts w:ascii="Times" w:hAnsi="Times"/>
                <w:i/>
                <w:sz w:val="23"/>
              </w:rPr>
              <w:t>p -</w:t>
            </w:r>
            <w:r w:rsidRPr="009F137A">
              <w:rPr>
                <w:rFonts w:ascii="Times" w:hAnsi="Times"/>
                <w:sz w:val="23"/>
              </w:rPr>
              <w:t>value</w:t>
            </w:r>
          </w:p>
        </w:tc>
        <w:tc>
          <w:tcPr>
            <w:tcW w:w="709" w:type="dxa"/>
            <w:tcBorders>
              <w:top w:val="nil"/>
              <w:left w:val="nil"/>
              <w:bottom w:val="single" w:sz="4" w:space="0" w:color="auto"/>
              <w:right w:val="nil"/>
            </w:tcBorders>
          </w:tcPr>
          <w:p w:rsidR="00913ECE" w:rsidRPr="009F137A" w:rsidRDefault="00913ECE" w:rsidP="00913ECE">
            <w:pPr>
              <w:spacing w:after="100" w:line="240" w:lineRule="auto"/>
              <w:rPr>
                <w:rFonts w:ascii="Times" w:hAnsi="Times"/>
                <w:i/>
                <w:sz w:val="23"/>
              </w:rPr>
            </w:pPr>
            <w:r w:rsidRPr="009F137A">
              <w:rPr>
                <w:rFonts w:ascii="Times" w:hAnsi="Times"/>
                <w:i/>
                <w:sz w:val="23"/>
              </w:rPr>
              <w:t>V</w:t>
            </w:r>
          </w:p>
        </w:tc>
      </w:tr>
      <w:tr w:rsidR="00913ECE" w:rsidRPr="009F137A" w:rsidTr="00913ECE">
        <w:tc>
          <w:tcPr>
            <w:tcW w:w="4219" w:type="dxa"/>
            <w:tcBorders>
              <w:top w:val="single" w:sz="4" w:space="0" w:color="auto"/>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 xml:space="preserve">Respond calmly and without judgment to a child’s or family’s strong emotional distress </w:t>
            </w:r>
          </w:p>
        </w:tc>
        <w:tc>
          <w:tcPr>
            <w:tcW w:w="1417" w:type="dxa"/>
            <w:tcBorders>
              <w:top w:val="single" w:sz="4" w:space="0" w:color="auto"/>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3.57 (0.54)</w:t>
            </w:r>
          </w:p>
        </w:tc>
        <w:tc>
          <w:tcPr>
            <w:tcW w:w="1134" w:type="dxa"/>
            <w:tcBorders>
              <w:top w:val="single" w:sz="4" w:space="0" w:color="auto"/>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3.58 (0.29)</w:t>
            </w:r>
          </w:p>
        </w:tc>
        <w:tc>
          <w:tcPr>
            <w:tcW w:w="992" w:type="dxa"/>
            <w:tcBorders>
              <w:top w:val="single" w:sz="4" w:space="0" w:color="auto"/>
              <w:left w:val="nil"/>
              <w:bottom w:val="nil"/>
              <w:right w:val="nil"/>
            </w:tcBorders>
          </w:tcPr>
          <w:p w:rsidR="00913ECE" w:rsidRPr="009F137A" w:rsidRDefault="00913ECE" w:rsidP="00913ECE">
            <w:pPr>
              <w:spacing w:after="100" w:line="240" w:lineRule="auto"/>
              <w:ind w:right="-108"/>
              <w:rPr>
                <w:rFonts w:ascii="Times" w:hAnsi="Times"/>
                <w:sz w:val="23"/>
              </w:rPr>
            </w:pPr>
            <w:r w:rsidRPr="009F137A">
              <w:rPr>
                <w:rFonts w:ascii="Times" w:hAnsi="Times"/>
                <w:sz w:val="23"/>
              </w:rPr>
              <w:t>3.51 (0.05)</w:t>
            </w:r>
          </w:p>
        </w:tc>
        <w:tc>
          <w:tcPr>
            <w:tcW w:w="993" w:type="dxa"/>
            <w:tcBorders>
              <w:top w:val="single" w:sz="4" w:space="0" w:color="auto"/>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0.16</w:t>
            </w:r>
          </w:p>
        </w:tc>
        <w:tc>
          <w:tcPr>
            <w:tcW w:w="709" w:type="dxa"/>
            <w:tcBorders>
              <w:top w:val="single" w:sz="4" w:space="0" w:color="auto"/>
              <w:left w:val="nil"/>
              <w:bottom w:val="nil"/>
              <w:right w:val="nil"/>
            </w:tcBorders>
          </w:tcPr>
          <w:p w:rsidR="00913ECE" w:rsidRPr="009F137A" w:rsidRDefault="00913ECE" w:rsidP="00913ECE">
            <w:pPr>
              <w:spacing w:after="100" w:line="240" w:lineRule="auto"/>
              <w:rPr>
                <w:rFonts w:ascii="Times" w:hAnsi="Times"/>
                <w:sz w:val="23"/>
              </w:rPr>
            </w:pPr>
          </w:p>
        </w:tc>
      </w:tr>
      <w:tr w:rsidR="00913ECE" w:rsidRPr="009F137A" w:rsidTr="00913ECE">
        <w:tc>
          <w:tcPr>
            <w:tcW w:w="4219" w:type="dxa"/>
            <w:tcBorders>
              <w:top w:val="nil"/>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 xml:space="preserve">Talk with children in age appropriate language </w:t>
            </w:r>
          </w:p>
        </w:tc>
        <w:tc>
          <w:tcPr>
            <w:tcW w:w="1417" w:type="dxa"/>
            <w:tcBorders>
              <w:top w:val="nil"/>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3.68 (0.53)</w:t>
            </w:r>
          </w:p>
        </w:tc>
        <w:tc>
          <w:tcPr>
            <w:tcW w:w="1134" w:type="dxa"/>
            <w:tcBorders>
              <w:top w:val="nil"/>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3.69 (0.02)</w:t>
            </w:r>
          </w:p>
        </w:tc>
        <w:tc>
          <w:tcPr>
            <w:tcW w:w="992" w:type="dxa"/>
            <w:tcBorders>
              <w:top w:val="nil"/>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3.66 (0.05)</w:t>
            </w:r>
          </w:p>
        </w:tc>
        <w:tc>
          <w:tcPr>
            <w:tcW w:w="993" w:type="dxa"/>
            <w:tcBorders>
              <w:top w:val="nil"/>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0.45</w:t>
            </w:r>
          </w:p>
        </w:tc>
        <w:tc>
          <w:tcPr>
            <w:tcW w:w="709" w:type="dxa"/>
            <w:tcBorders>
              <w:top w:val="nil"/>
              <w:left w:val="nil"/>
              <w:bottom w:val="nil"/>
              <w:right w:val="nil"/>
            </w:tcBorders>
          </w:tcPr>
          <w:p w:rsidR="00913ECE" w:rsidRPr="009F137A" w:rsidRDefault="00913ECE" w:rsidP="00913ECE">
            <w:pPr>
              <w:spacing w:after="100" w:line="240" w:lineRule="auto"/>
              <w:rPr>
                <w:rFonts w:ascii="Times" w:hAnsi="Times"/>
                <w:sz w:val="23"/>
              </w:rPr>
            </w:pPr>
          </w:p>
        </w:tc>
      </w:tr>
      <w:tr w:rsidR="00913ECE" w:rsidRPr="009F137A" w:rsidTr="00913ECE">
        <w:tc>
          <w:tcPr>
            <w:tcW w:w="4219" w:type="dxa"/>
            <w:tcBorders>
              <w:top w:val="nil"/>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 xml:space="preserve">Tailor your approach according to a family's cultural background </w:t>
            </w:r>
          </w:p>
        </w:tc>
        <w:tc>
          <w:tcPr>
            <w:tcW w:w="1417" w:type="dxa"/>
            <w:tcBorders>
              <w:top w:val="nil"/>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3.29 (0.63)</w:t>
            </w:r>
          </w:p>
        </w:tc>
        <w:tc>
          <w:tcPr>
            <w:tcW w:w="1134" w:type="dxa"/>
            <w:tcBorders>
              <w:top w:val="nil"/>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3.30 (0.03)</w:t>
            </w:r>
          </w:p>
        </w:tc>
        <w:tc>
          <w:tcPr>
            <w:tcW w:w="992" w:type="dxa"/>
            <w:tcBorders>
              <w:top w:val="nil"/>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3.25 (0.05</w:t>
            </w:r>
          </w:p>
        </w:tc>
        <w:tc>
          <w:tcPr>
            <w:tcW w:w="993" w:type="dxa"/>
            <w:tcBorders>
              <w:top w:val="nil"/>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0.02*</w:t>
            </w:r>
          </w:p>
        </w:tc>
        <w:tc>
          <w:tcPr>
            <w:tcW w:w="709" w:type="dxa"/>
            <w:tcBorders>
              <w:top w:val="nil"/>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 xml:space="preserve">.13 </w:t>
            </w:r>
          </w:p>
        </w:tc>
      </w:tr>
      <w:tr w:rsidR="00913ECE" w:rsidRPr="009F137A" w:rsidTr="00913ECE">
        <w:tc>
          <w:tcPr>
            <w:tcW w:w="4219" w:type="dxa"/>
            <w:tcBorders>
              <w:top w:val="nil"/>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Assess and manage pain in children</w:t>
            </w:r>
          </w:p>
        </w:tc>
        <w:tc>
          <w:tcPr>
            <w:tcW w:w="1417" w:type="dxa"/>
            <w:tcBorders>
              <w:top w:val="nil"/>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3.57 (0.56)</w:t>
            </w:r>
          </w:p>
        </w:tc>
        <w:tc>
          <w:tcPr>
            <w:tcW w:w="1134" w:type="dxa"/>
            <w:tcBorders>
              <w:top w:val="nil"/>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3.56 (0.03)</w:t>
            </w:r>
          </w:p>
        </w:tc>
        <w:tc>
          <w:tcPr>
            <w:tcW w:w="992" w:type="dxa"/>
            <w:tcBorders>
              <w:top w:val="nil"/>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3.66 (0.5)</w:t>
            </w:r>
          </w:p>
        </w:tc>
        <w:tc>
          <w:tcPr>
            <w:tcW w:w="993" w:type="dxa"/>
            <w:tcBorders>
              <w:top w:val="nil"/>
              <w:left w:val="nil"/>
              <w:bottom w:val="nil"/>
              <w:right w:val="nil"/>
            </w:tcBorders>
          </w:tcPr>
          <w:p w:rsidR="00913ECE" w:rsidRPr="009F137A" w:rsidRDefault="00913ECE" w:rsidP="00913ECE">
            <w:pPr>
              <w:spacing w:after="100" w:line="240" w:lineRule="auto"/>
              <w:rPr>
                <w:rFonts w:ascii="Times" w:hAnsi="Times"/>
                <w:sz w:val="23"/>
              </w:rPr>
            </w:pPr>
            <w:r w:rsidRPr="009F137A">
              <w:rPr>
                <w:rFonts w:ascii="Times" w:hAnsi="Times"/>
                <w:sz w:val="23"/>
              </w:rPr>
              <w:t>0.21</w:t>
            </w:r>
          </w:p>
        </w:tc>
        <w:tc>
          <w:tcPr>
            <w:tcW w:w="709" w:type="dxa"/>
            <w:tcBorders>
              <w:top w:val="nil"/>
              <w:left w:val="nil"/>
              <w:bottom w:val="nil"/>
              <w:right w:val="nil"/>
            </w:tcBorders>
          </w:tcPr>
          <w:p w:rsidR="00913ECE" w:rsidRPr="009F137A" w:rsidRDefault="00913ECE" w:rsidP="00913ECE">
            <w:pPr>
              <w:spacing w:after="100" w:line="240" w:lineRule="auto"/>
              <w:rPr>
                <w:rFonts w:ascii="Times" w:hAnsi="Times"/>
                <w:sz w:val="23"/>
              </w:rPr>
            </w:pPr>
          </w:p>
        </w:tc>
      </w:tr>
      <w:tr w:rsidR="00913ECE" w:rsidRPr="009F137A" w:rsidTr="00497E5E">
        <w:tc>
          <w:tcPr>
            <w:tcW w:w="421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 xml:space="preserve">Explain procedures to children and parents </w:t>
            </w:r>
          </w:p>
        </w:tc>
        <w:tc>
          <w:tcPr>
            <w:tcW w:w="1417"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3.76 (0.45)</w:t>
            </w:r>
          </w:p>
        </w:tc>
        <w:tc>
          <w:tcPr>
            <w:tcW w:w="1134"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3.73 (0.02)</w:t>
            </w:r>
          </w:p>
        </w:tc>
        <w:tc>
          <w:tcPr>
            <w:tcW w:w="992"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3.73 (0.4)</w:t>
            </w:r>
          </w:p>
        </w:tc>
        <w:tc>
          <w:tcPr>
            <w:tcW w:w="993"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0.34</w:t>
            </w:r>
          </w:p>
        </w:tc>
        <w:tc>
          <w:tcPr>
            <w:tcW w:w="70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p>
        </w:tc>
      </w:tr>
      <w:tr w:rsidR="00913ECE" w:rsidRPr="009F137A" w:rsidTr="00497E5E">
        <w:trPr>
          <w:trHeight w:val="64"/>
        </w:trPr>
        <w:tc>
          <w:tcPr>
            <w:tcW w:w="421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 xml:space="preserve">Inform a child about an injured / deceased family member </w:t>
            </w:r>
          </w:p>
        </w:tc>
        <w:tc>
          <w:tcPr>
            <w:tcW w:w="1417"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2.65 (0.84)</w:t>
            </w:r>
          </w:p>
        </w:tc>
        <w:tc>
          <w:tcPr>
            <w:tcW w:w="1134"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2.59 (0.04)</w:t>
            </w:r>
          </w:p>
        </w:tc>
        <w:tc>
          <w:tcPr>
            <w:tcW w:w="992"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2.84 (0.7)</w:t>
            </w:r>
          </w:p>
        </w:tc>
        <w:tc>
          <w:tcPr>
            <w:tcW w:w="993"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0.05*</w:t>
            </w:r>
          </w:p>
        </w:tc>
        <w:tc>
          <w:tcPr>
            <w:tcW w:w="70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.13</w:t>
            </w:r>
          </w:p>
        </w:tc>
      </w:tr>
      <w:tr w:rsidR="00913ECE" w:rsidRPr="009F137A" w:rsidTr="00497E5E">
        <w:trPr>
          <w:trHeight w:val="64"/>
        </w:trPr>
        <w:tc>
          <w:tcPr>
            <w:tcW w:w="421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 xml:space="preserve">Help a child / parent who is anxious to calm down by teaching relaxation </w:t>
            </w:r>
          </w:p>
        </w:tc>
        <w:tc>
          <w:tcPr>
            <w:tcW w:w="1417"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3.09 (0.75)</w:t>
            </w:r>
          </w:p>
        </w:tc>
        <w:tc>
          <w:tcPr>
            <w:tcW w:w="1134"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3.18 (0.38)</w:t>
            </w:r>
          </w:p>
        </w:tc>
        <w:tc>
          <w:tcPr>
            <w:tcW w:w="992"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2.78 (0.07)</w:t>
            </w:r>
          </w:p>
        </w:tc>
        <w:tc>
          <w:tcPr>
            <w:tcW w:w="993"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&lt;0.00*</w:t>
            </w:r>
          </w:p>
        </w:tc>
        <w:tc>
          <w:tcPr>
            <w:tcW w:w="70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.22</w:t>
            </w:r>
          </w:p>
        </w:tc>
      </w:tr>
      <w:tr w:rsidR="00913ECE" w:rsidRPr="009F137A" w:rsidTr="00497E5E">
        <w:trPr>
          <w:trHeight w:val="64"/>
        </w:trPr>
        <w:tc>
          <w:tcPr>
            <w:tcW w:w="421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Assess a child’s or family’s distress, emotional needs, and support systems</w:t>
            </w:r>
          </w:p>
        </w:tc>
        <w:tc>
          <w:tcPr>
            <w:tcW w:w="1417"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3.19 (0.70)</w:t>
            </w:r>
          </w:p>
        </w:tc>
        <w:tc>
          <w:tcPr>
            <w:tcW w:w="1134"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3.21 (0.03)</w:t>
            </w:r>
          </w:p>
        </w:tc>
        <w:tc>
          <w:tcPr>
            <w:tcW w:w="992"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3.15 (0.06)</w:t>
            </w:r>
          </w:p>
        </w:tc>
        <w:tc>
          <w:tcPr>
            <w:tcW w:w="993"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0.26</w:t>
            </w:r>
          </w:p>
        </w:tc>
        <w:tc>
          <w:tcPr>
            <w:tcW w:w="70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p>
        </w:tc>
      </w:tr>
      <w:tr w:rsidR="00913ECE" w:rsidRPr="009F137A" w:rsidTr="00497E5E">
        <w:trPr>
          <w:trHeight w:val="64"/>
        </w:trPr>
        <w:tc>
          <w:tcPr>
            <w:tcW w:w="421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 xml:space="preserve">Elicit trauma details from a child or family without them being exposed to more distress </w:t>
            </w:r>
          </w:p>
        </w:tc>
        <w:tc>
          <w:tcPr>
            <w:tcW w:w="1417"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2.83 (0.74)</w:t>
            </w:r>
          </w:p>
        </w:tc>
        <w:tc>
          <w:tcPr>
            <w:tcW w:w="1134"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2.81 (0.03)</w:t>
            </w:r>
          </w:p>
        </w:tc>
        <w:tc>
          <w:tcPr>
            <w:tcW w:w="992"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2.87 (0.07)</w:t>
            </w:r>
          </w:p>
        </w:tc>
        <w:tc>
          <w:tcPr>
            <w:tcW w:w="993"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0.34</w:t>
            </w:r>
          </w:p>
        </w:tc>
        <w:tc>
          <w:tcPr>
            <w:tcW w:w="70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p>
        </w:tc>
      </w:tr>
      <w:tr w:rsidR="00913ECE" w:rsidRPr="009F137A" w:rsidTr="00497E5E">
        <w:trPr>
          <w:trHeight w:val="64"/>
        </w:trPr>
        <w:tc>
          <w:tcPr>
            <w:tcW w:w="421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 xml:space="preserve">Respond to a child's or parent's question about whether the child will die </w:t>
            </w:r>
          </w:p>
        </w:tc>
        <w:tc>
          <w:tcPr>
            <w:tcW w:w="1417"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2.83 (0.81)</w:t>
            </w:r>
          </w:p>
        </w:tc>
        <w:tc>
          <w:tcPr>
            <w:tcW w:w="1134"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2.79 (0.04)</w:t>
            </w:r>
          </w:p>
        </w:tc>
        <w:tc>
          <w:tcPr>
            <w:tcW w:w="992"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2.96 (0.08)</w:t>
            </w:r>
          </w:p>
        </w:tc>
        <w:tc>
          <w:tcPr>
            <w:tcW w:w="993"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&lt;0.00*</w:t>
            </w:r>
          </w:p>
        </w:tc>
        <w:tc>
          <w:tcPr>
            <w:tcW w:w="70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0.16</w:t>
            </w:r>
          </w:p>
        </w:tc>
      </w:tr>
      <w:tr w:rsidR="00913ECE" w:rsidRPr="009F137A" w:rsidTr="00497E5E">
        <w:trPr>
          <w:trHeight w:val="64"/>
        </w:trPr>
        <w:tc>
          <w:tcPr>
            <w:tcW w:w="421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 xml:space="preserve">Liaise with staff who can provide practical assistance to a family (e.g. Social Work) </w:t>
            </w:r>
          </w:p>
        </w:tc>
        <w:tc>
          <w:tcPr>
            <w:tcW w:w="1417"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3.70 (0.52)</w:t>
            </w:r>
          </w:p>
        </w:tc>
        <w:tc>
          <w:tcPr>
            <w:tcW w:w="1134"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3.71 (0.02)</w:t>
            </w:r>
          </w:p>
        </w:tc>
        <w:tc>
          <w:tcPr>
            <w:tcW w:w="992"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3.65 (0.05)</w:t>
            </w:r>
          </w:p>
        </w:tc>
        <w:tc>
          <w:tcPr>
            <w:tcW w:w="993"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.56</w:t>
            </w:r>
          </w:p>
        </w:tc>
        <w:tc>
          <w:tcPr>
            <w:tcW w:w="70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p>
        </w:tc>
      </w:tr>
      <w:tr w:rsidR="00913ECE" w:rsidRPr="009F137A" w:rsidTr="00497E5E">
        <w:trPr>
          <w:trHeight w:val="64"/>
        </w:trPr>
        <w:tc>
          <w:tcPr>
            <w:tcW w:w="421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 xml:space="preserve">Take action to get someone close (a parent, family member or friend) available to the child in the ED </w:t>
            </w:r>
          </w:p>
        </w:tc>
        <w:tc>
          <w:tcPr>
            <w:tcW w:w="1417"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3.72 (0.50)</w:t>
            </w:r>
          </w:p>
        </w:tc>
        <w:tc>
          <w:tcPr>
            <w:tcW w:w="1134"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3.76 (0.02)</w:t>
            </w:r>
          </w:p>
        </w:tc>
        <w:tc>
          <w:tcPr>
            <w:tcW w:w="992"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3.57 (0.05)</w:t>
            </w:r>
          </w:p>
        </w:tc>
        <w:tc>
          <w:tcPr>
            <w:tcW w:w="993"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&lt;0.00*</w:t>
            </w:r>
          </w:p>
        </w:tc>
        <w:tc>
          <w:tcPr>
            <w:tcW w:w="70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 xml:space="preserve">0.20 </w:t>
            </w:r>
          </w:p>
        </w:tc>
      </w:tr>
      <w:tr w:rsidR="00913ECE" w:rsidRPr="009F137A" w:rsidTr="00497E5E">
        <w:trPr>
          <w:trHeight w:val="64"/>
        </w:trPr>
        <w:tc>
          <w:tcPr>
            <w:tcW w:w="421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Encourage parents to make use of their own social support system (family, friends, spiritual community, etc.)</w:t>
            </w:r>
          </w:p>
        </w:tc>
        <w:tc>
          <w:tcPr>
            <w:tcW w:w="1417"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3.48 (0.60)</w:t>
            </w:r>
          </w:p>
        </w:tc>
        <w:tc>
          <w:tcPr>
            <w:tcW w:w="1134"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3.52 (0.03)</w:t>
            </w:r>
          </w:p>
        </w:tc>
        <w:tc>
          <w:tcPr>
            <w:tcW w:w="992"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3.33 (0.06)</w:t>
            </w:r>
          </w:p>
        </w:tc>
        <w:tc>
          <w:tcPr>
            <w:tcW w:w="993"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.02*</w:t>
            </w:r>
          </w:p>
        </w:tc>
        <w:tc>
          <w:tcPr>
            <w:tcW w:w="70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0.13</w:t>
            </w:r>
          </w:p>
        </w:tc>
      </w:tr>
      <w:tr w:rsidR="00913ECE" w:rsidRPr="009F137A" w:rsidTr="00497E5E">
        <w:trPr>
          <w:trHeight w:val="64"/>
        </w:trPr>
        <w:tc>
          <w:tcPr>
            <w:tcW w:w="421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 xml:space="preserve">Educate children and families about common traumatic stress reactions </w:t>
            </w:r>
          </w:p>
        </w:tc>
        <w:tc>
          <w:tcPr>
            <w:tcW w:w="1417"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2.47 (0.82)</w:t>
            </w:r>
          </w:p>
        </w:tc>
        <w:tc>
          <w:tcPr>
            <w:tcW w:w="1134"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2.47 (0.04)</w:t>
            </w:r>
          </w:p>
        </w:tc>
        <w:tc>
          <w:tcPr>
            <w:tcW w:w="992"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2.52 (0.07)</w:t>
            </w:r>
          </w:p>
        </w:tc>
        <w:tc>
          <w:tcPr>
            <w:tcW w:w="993"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.27</w:t>
            </w:r>
          </w:p>
        </w:tc>
        <w:tc>
          <w:tcPr>
            <w:tcW w:w="70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p>
        </w:tc>
      </w:tr>
      <w:tr w:rsidR="00913ECE" w:rsidRPr="009F137A" w:rsidTr="00497E5E">
        <w:trPr>
          <w:trHeight w:val="64"/>
        </w:trPr>
        <w:tc>
          <w:tcPr>
            <w:tcW w:w="421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 xml:space="preserve">Teach parents or children specific ways to cope with procedures in the ED </w:t>
            </w:r>
          </w:p>
        </w:tc>
        <w:tc>
          <w:tcPr>
            <w:tcW w:w="1417"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3.11 (0.72)</w:t>
            </w:r>
          </w:p>
        </w:tc>
        <w:tc>
          <w:tcPr>
            <w:tcW w:w="1134"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3.13 (0.03)</w:t>
            </w:r>
          </w:p>
        </w:tc>
        <w:tc>
          <w:tcPr>
            <w:tcW w:w="992"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3.06 (0.06)</w:t>
            </w:r>
          </w:p>
        </w:tc>
        <w:tc>
          <w:tcPr>
            <w:tcW w:w="993"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.899</w:t>
            </w:r>
          </w:p>
        </w:tc>
        <w:tc>
          <w:tcPr>
            <w:tcW w:w="70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p>
        </w:tc>
      </w:tr>
      <w:tr w:rsidR="00913ECE" w:rsidRPr="009F137A" w:rsidTr="00497E5E">
        <w:trPr>
          <w:trHeight w:val="64"/>
        </w:trPr>
        <w:tc>
          <w:tcPr>
            <w:tcW w:w="421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 xml:space="preserve">Provide information to parents about emotional or behavioural reactions that indicate that the child may need help (when back at home) </w:t>
            </w:r>
          </w:p>
        </w:tc>
        <w:tc>
          <w:tcPr>
            <w:tcW w:w="1417"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2.45 (0.88)</w:t>
            </w:r>
          </w:p>
        </w:tc>
        <w:tc>
          <w:tcPr>
            <w:tcW w:w="1134"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2.46 (0.04)</w:t>
            </w:r>
          </w:p>
        </w:tc>
        <w:tc>
          <w:tcPr>
            <w:tcW w:w="992"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2.45 (0.07)</w:t>
            </w:r>
          </w:p>
        </w:tc>
        <w:tc>
          <w:tcPr>
            <w:tcW w:w="993"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.365</w:t>
            </w:r>
          </w:p>
        </w:tc>
        <w:tc>
          <w:tcPr>
            <w:tcW w:w="70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p>
        </w:tc>
      </w:tr>
      <w:tr w:rsidR="00913ECE" w:rsidRPr="009F137A" w:rsidTr="00497E5E">
        <w:trPr>
          <w:trHeight w:val="64"/>
        </w:trPr>
        <w:tc>
          <w:tcPr>
            <w:tcW w:w="421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 xml:space="preserve">Educate parents or children about how to access mental health services if needed </w:t>
            </w:r>
          </w:p>
        </w:tc>
        <w:tc>
          <w:tcPr>
            <w:tcW w:w="1417"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2.79 (0.83)</w:t>
            </w:r>
          </w:p>
        </w:tc>
        <w:tc>
          <w:tcPr>
            <w:tcW w:w="1134"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2.78 (0.04)</w:t>
            </w:r>
          </w:p>
        </w:tc>
        <w:tc>
          <w:tcPr>
            <w:tcW w:w="992"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2.88 (0.07)</w:t>
            </w:r>
          </w:p>
        </w:tc>
        <w:tc>
          <w:tcPr>
            <w:tcW w:w="993"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.209</w:t>
            </w:r>
          </w:p>
        </w:tc>
        <w:tc>
          <w:tcPr>
            <w:tcW w:w="709" w:type="dxa"/>
            <w:tcBorders>
              <w:top w:val="nil"/>
              <w:left w:val="nil"/>
              <w:bottom w:val="nil"/>
              <w:right w:val="nil"/>
            </w:tcBorders>
            <w:shd w:val="clear" w:color="auto" w:fill="auto"/>
          </w:tcPr>
          <w:p w:rsidR="00913ECE" w:rsidRPr="009F137A" w:rsidRDefault="00913ECE" w:rsidP="00913ECE">
            <w:pPr>
              <w:spacing w:after="100" w:line="240" w:lineRule="auto"/>
              <w:rPr>
                <w:rFonts w:ascii="Times" w:hAnsi="Times"/>
                <w:sz w:val="23"/>
              </w:rPr>
            </w:pPr>
          </w:p>
        </w:tc>
      </w:tr>
      <w:tr w:rsidR="00913ECE" w:rsidRPr="009F137A" w:rsidTr="00497E5E">
        <w:trPr>
          <w:trHeight w:val="64"/>
        </w:trPr>
        <w:tc>
          <w:tcPr>
            <w:tcW w:w="4219" w:type="dxa"/>
            <w:tcBorders>
              <w:top w:val="nil"/>
              <w:left w:val="nil"/>
              <w:bottom w:val="single" w:sz="4" w:space="0" w:color="auto"/>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 xml:space="preserve">Manage your own emotional responses to children's pain and trauma </w:t>
            </w:r>
          </w:p>
        </w:tc>
        <w:tc>
          <w:tcPr>
            <w:tcW w:w="1417" w:type="dxa"/>
            <w:tcBorders>
              <w:top w:val="nil"/>
              <w:left w:val="nil"/>
              <w:bottom w:val="single" w:sz="4" w:space="0" w:color="auto"/>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3.37 (0.62)</w:t>
            </w:r>
          </w:p>
        </w:tc>
        <w:tc>
          <w:tcPr>
            <w:tcW w:w="1134" w:type="dxa"/>
            <w:tcBorders>
              <w:top w:val="nil"/>
              <w:left w:val="nil"/>
              <w:bottom w:val="single" w:sz="4" w:space="0" w:color="auto"/>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3.40 (0.03)</w:t>
            </w:r>
          </w:p>
        </w:tc>
        <w:tc>
          <w:tcPr>
            <w:tcW w:w="992" w:type="dxa"/>
            <w:tcBorders>
              <w:top w:val="nil"/>
              <w:left w:val="nil"/>
              <w:bottom w:val="single" w:sz="4" w:space="0" w:color="auto"/>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3.33 (0.06)</w:t>
            </w:r>
          </w:p>
        </w:tc>
        <w:tc>
          <w:tcPr>
            <w:tcW w:w="993" w:type="dxa"/>
            <w:tcBorders>
              <w:top w:val="nil"/>
              <w:left w:val="nil"/>
              <w:bottom w:val="single" w:sz="4" w:space="0" w:color="auto"/>
              <w:right w:val="nil"/>
            </w:tcBorders>
            <w:shd w:val="clear" w:color="auto" w:fill="auto"/>
          </w:tcPr>
          <w:p w:rsidR="00913ECE" w:rsidRPr="009F137A" w:rsidRDefault="00913ECE" w:rsidP="00913ECE">
            <w:pPr>
              <w:spacing w:after="100" w:line="240" w:lineRule="auto"/>
              <w:rPr>
                <w:rFonts w:ascii="Times" w:hAnsi="Times"/>
                <w:sz w:val="23"/>
              </w:rPr>
            </w:pPr>
            <w:r w:rsidRPr="009F137A">
              <w:rPr>
                <w:rFonts w:ascii="Times" w:hAnsi="Times"/>
                <w:sz w:val="23"/>
              </w:rPr>
              <w:t>.52</w:t>
            </w:r>
          </w:p>
        </w:tc>
        <w:tc>
          <w:tcPr>
            <w:tcW w:w="709" w:type="dxa"/>
            <w:tcBorders>
              <w:top w:val="nil"/>
              <w:left w:val="nil"/>
              <w:bottom w:val="single" w:sz="4" w:space="0" w:color="auto"/>
              <w:right w:val="nil"/>
            </w:tcBorders>
            <w:shd w:val="clear" w:color="auto" w:fill="auto"/>
          </w:tcPr>
          <w:p w:rsidR="00913ECE" w:rsidRPr="009F137A" w:rsidRDefault="00913ECE" w:rsidP="00913ECE">
            <w:pPr>
              <w:spacing w:after="100" w:line="240" w:lineRule="auto"/>
              <w:rPr>
                <w:rFonts w:ascii="Times" w:hAnsi="Times"/>
                <w:sz w:val="23"/>
              </w:rPr>
            </w:pPr>
          </w:p>
        </w:tc>
      </w:tr>
      <w:tr w:rsidR="00913ECE" w:rsidRPr="009F137A" w:rsidTr="00913ECE">
        <w:trPr>
          <w:trHeight w:val="64"/>
        </w:trPr>
        <w:tc>
          <w:tcPr>
            <w:tcW w:w="9464" w:type="dxa"/>
            <w:gridSpan w:val="6"/>
            <w:tcBorders>
              <w:top w:val="single" w:sz="4" w:space="0" w:color="auto"/>
              <w:left w:val="nil"/>
              <w:bottom w:val="single" w:sz="4" w:space="0" w:color="auto"/>
              <w:right w:val="nil"/>
            </w:tcBorders>
          </w:tcPr>
          <w:p w:rsidR="00913ECE" w:rsidRPr="009F137A" w:rsidRDefault="00913ECE" w:rsidP="002A2AE4">
            <w:pPr>
              <w:rPr>
                <w:rFonts w:ascii="Times" w:hAnsi="Times"/>
                <w:sz w:val="20"/>
              </w:rPr>
            </w:pPr>
            <w:r w:rsidRPr="009F137A">
              <w:rPr>
                <w:rFonts w:ascii="Times" w:hAnsi="Times"/>
                <w:sz w:val="20"/>
              </w:rPr>
              <w:t xml:space="preserve">Note: </w:t>
            </w:r>
            <w:r w:rsidRPr="009F137A">
              <w:rPr>
                <w:rFonts w:ascii="Times" w:hAnsi="Times"/>
                <w:i/>
                <w:sz w:val="20"/>
              </w:rPr>
              <w:t>V</w:t>
            </w:r>
            <w:r w:rsidRPr="009F137A">
              <w:rPr>
                <w:rFonts w:ascii="Times" w:hAnsi="Times"/>
                <w:sz w:val="20"/>
              </w:rPr>
              <w:t xml:space="preserve"> = Cramer’s V. </w:t>
            </w:r>
            <w:r w:rsidRPr="009F137A">
              <w:rPr>
                <w:rFonts w:ascii="Times" w:hAnsi="Times"/>
                <w:i/>
                <w:sz w:val="20"/>
              </w:rPr>
              <w:t xml:space="preserve">DF </w:t>
            </w:r>
            <w:r w:rsidRPr="009F137A">
              <w:rPr>
                <w:rFonts w:ascii="Times" w:hAnsi="Times"/>
                <w:sz w:val="20"/>
              </w:rPr>
              <w:t>=2;</w:t>
            </w:r>
            <w:r w:rsidRPr="009F137A">
              <w:rPr>
                <w:rFonts w:ascii="Times" w:hAnsi="Times"/>
                <w:i/>
                <w:color w:val="262626"/>
                <w:sz w:val="20"/>
              </w:rPr>
              <w:t xml:space="preserve"> </w:t>
            </w:r>
            <w:r w:rsidRPr="009F137A">
              <w:rPr>
                <w:rFonts w:ascii="Times" w:hAnsi="Times"/>
                <w:color w:val="262626"/>
                <w:sz w:val="20"/>
              </w:rPr>
              <w:t>.07 =small effect, .21 =moderate effect and .35 =large effect. Items were measured on a Likert-type scale (1 = Not at all confident, 2 = a little confident, 3 = moderately confident, 4 = very confident).</w:t>
            </w:r>
            <w:r w:rsidR="0044539B" w:rsidRPr="009F137A">
              <w:rPr>
                <w:rFonts w:ascii="Times" w:hAnsi="Times"/>
                <w:color w:val="262626"/>
                <w:sz w:val="20"/>
              </w:rPr>
              <w:t xml:space="preserve"> ED, emergency department.</w:t>
            </w:r>
            <w:r w:rsidR="002A2AE4" w:rsidRPr="009F137A">
              <w:rPr>
                <w:rFonts w:ascii="Times" w:hAnsi="Times"/>
                <w:color w:val="262626"/>
                <w:sz w:val="20"/>
              </w:rPr>
              <w:t xml:space="preserve"> </w:t>
            </w:r>
            <w:r w:rsidR="00D2307F" w:rsidRPr="009F137A">
              <w:rPr>
                <w:rFonts w:ascii="Times" w:hAnsi="Times"/>
                <w:i/>
                <w:sz w:val="20"/>
              </w:rPr>
              <w:t>p</w:t>
            </w:r>
            <w:r w:rsidR="00D2307F" w:rsidRPr="009F137A">
              <w:rPr>
                <w:rFonts w:ascii="Times" w:hAnsi="Times"/>
                <w:sz w:val="20"/>
              </w:rPr>
              <w:t xml:space="preserve"> values and Cramer’s V statistics relate to a chi-square analysis of the difference in confidence in providing trauma-informed care between medical and nursing staff.</w:t>
            </w:r>
          </w:p>
        </w:tc>
      </w:tr>
    </w:tbl>
    <w:p w:rsidR="00913ECE" w:rsidRPr="009F137A" w:rsidRDefault="00913ECE" w:rsidP="00913ECE">
      <w:pPr>
        <w:rPr>
          <w:rFonts w:ascii="Times" w:hAnsi="Times"/>
          <w:i/>
          <w:sz w:val="24"/>
        </w:rPr>
      </w:pPr>
    </w:p>
    <w:p w:rsidR="0018359E" w:rsidRPr="009F137A" w:rsidRDefault="0018359E" w:rsidP="00844233">
      <w:pPr>
        <w:spacing w:after="0" w:line="240" w:lineRule="auto"/>
        <w:rPr>
          <w:rFonts w:ascii="Times" w:hAnsi="Times"/>
        </w:rPr>
      </w:pPr>
    </w:p>
    <w:p w:rsidR="005E2E2D" w:rsidRPr="009F137A" w:rsidRDefault="005E2E2D" w:rsidP="0018359E">
      <w:pPr>
        <w:rPr>
          <w:rFonts w:ascii="Times" w:hAnsi="Times"/>
          <w:sz w:val="24"/>
          <w:szCs w:val="24"/>
        </w:rPr>
      </w:pPr>
    </w:p>
    <w:p w:rsidR="005E2E2D" w:rsidRPr="009F137A" w:rsidRDefault="005E2E2D" w:rsidP="0018359E">
      <w:pPr>
        <w:rPr>
          <w:rFonts w:ascii="Times" w:hAnsi="Times"/>
          <w:sz w:val="24"/>
          <w:szCs w:val="24"/>
        </w:rPr>
      </w:pPr>
    </w:p>
    <w:p w:rsidR="002A4FB3" w:rsidRPr="009F137A" w:rsidRDefault="002A4FB3" w:rsidP="0018359E">
      <w:pPr>
        <w:rPr>
          <w:rFonts w:ascii="Times" w:hAnsi="Times" w:cs="Times New Roman"/>
          <w:sz w:val="24"/>
          <w:szCs w:val="24"/>
        </w:rPr>
      </w:pPr>
    </w:p>
    <w:p w:rsidR="0018359E" w:rsidRPr="009F137A" w:rsidRDefault="0018359E">
      <w:pPr>
        <w:rPr>
          <w:rFonts w:ascii="Times" w:hAnsi="Times"/>
        </w:rPr>
      </w:pPr>
    </w:p>
    <w:p w:rsidR="00655DDF" w:rsidRPr="009F137A" w:rsidRDefault="00655DDF">
      <w:pPr>
        <w:rPr>
          <w:rFonts w:ascii="Times" w:hAnsi="Times"/>
        </w:rPr>
      </w:pPr>
    </w:p>
    <w:sectPr w:rsidR="00655DDF" w:rsidRPr="009F137A" w:rsidSect="00FE2179">
      <w:pgSz w:w="11900" w:h="16840"/>
      <w:pgMar w:top="1797" w:right="1440" w:bottom="1797" w:left="1440"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2BAE6" w15:done="0"/>
  <w15:commentEx w15:paraId="114C246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F0C" w:rsidRDefault="00A65F0C" w:rsidP="004803C5">
      <w:pPr>
        <w:spacing w:after="0" w:line="240" w:lineRule="auto"/>
      </w:pPr>
      <w:r>
        <w:separator/>
      </w:r>
    </w:p>
  </w:endnote>
  <w:endnote w:type="continuationSeparator" w:id="0">
    <w:p w:rsidR="00A65F0C" w:rsidRDefault="00A65F0C" w:rsidP="004803C5">
      <w:pPr>
        <w:spacing w:after="0" w:line="240" w:lineRule="auto"/>
      </w:pPr>
      <w:r>
        <w:continuationSeparator/>
      </w:r>
    </w:p>
  </w:endnote>
  <w:endnote w:type="continuationNotice" w:id="1">
    <w:p w:rsidR="00A65F0C" w:rsidRDefault="00A65F0C">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uardianSansGR">
    <w:altName w:val="Times New Roman"/>
    <w:panose1 w:val="00000000000000000000"/>
    <w:charset w:val="00"/>
    <w:family w:val="roman"/>
    <w:notTrueType/>
    <w:pitch w:val="default"/>
    <w:sig w:usb0="00000000" w:usb1="00000000" w:usb2="00000000" w:usb3="00000000" w:csb0="00000000" w:csb1="00000000"/>
  </w:font>
  <w:font w:name="Free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53" w:rsidRDefault="00C91D8E" w:rsidP="00FC37F0">
    <w:pPr>
      <w:pStyle w:val="Footer"/>
      <w:framePr w:wrap="around" w:vAnchor="text" w:hAnchor="margin" w:xAlign="right" w:y="1"/>
      <w:rPr>
        <w:rStyle w:val="PageNumber"/>
      </w:rPr>
    </w:pPr>
    <w:r>
      <w:rPr>
        <w:rStyle w:val="PageNumber"/>
      </w:rPr>
      <w:fldChar w:fldCharType="begin"/>
    </w:r>
    <w:r w:rsidR="00105953">
      <w:rPr>
        <w:rStyle w:val="PageNumber"/>
      </w:rPr>
      <w:instrText xml:space="preserve">PAGE  </w:instrText>
    </w:r>
    <w:r>
      <w:rPr>
        <w:rStyle w:val="PageNumber"/>
      </w:rPr>
      <w:fldChar w:fldCharType="end"/>
    </w:r>
  </w:p>
  <w:p w:rsidR="00105953" w:rsidRDefault="00105953" w:rsidP="00497E5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53" w:rsidRDefault="00105953" w:rsidP="005E425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F0C" w:rsidRDefault="00A65F0C" w:rsidP="004803C5">
      <w:pPr>
        <w:spacing w:after="0" w:line="240" w:lineRule="auto"/>
      </w:pPr>
      <w:r>
        <w:separator/>
      </w:r>
    </w:p>
  </w:footnote>
  <w:footnote w:type="continuationSeparator" w:id="0">
    <w:p w:rsidR="00A65F0C" w:rsidRDefault="00A65F0C" w:rsidP="004803C5">
      <w:pPr>
        <w:spacing w:after="0" w:line="240" w:lineRule="auto"/>
      </w:pPr>
      <w:r>
        <w:continuationSeparator/>
      </w:r>
    </w:p>
  </w:footnote>
  <w:footnote w:type="continuationNotice" w:id="1">
    <w:p w:rsidR="00A65F0C" w:rsidRDefault="00A65F0C">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53" w:rsidRDefault="00C91D8E" w:rsidP="00C90AF4">
    <w:pPr>
      <w:pStyle w:val="Header"/>
      <w:framePr w:wrap="around" w:vAnchor="text" w:hAnchor="margin" w:xAlign="right" w:y="1"/>
      <w:rPr>
        <w:rStyle w:val="PageNumber"/>
      </w:rPr>
    </w:pPr>
    <w:r>
      <w:rPr>
        <w:rStyle w:val="PageNumber"/>
      </w:rPr>
      <w:fldChar w:fldCharType="begin"/>
    </w:r>
    <w:r w:rsidR="00105953">
      <w:rPr>
        <w:rStyle w:val="PageNumber"/>
      </w:rPr>
      <w:instrText xml:space="preserve">PAGE  </w:instrText>
    </w:r>
    <w:r>
      <w:rPr>
        <w:rStyle w:val="PageNumber"/>
      </w:rPr>
      <w:fldChar w:fldCharType="end"/>
    </w:r>
  </w:p>
  <w:p w:rsidR="00105953" w:rsidRDefault="00105953" w:rsidP="00C90AF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53" w:rsidRDefault="00C91D8E" w:rsidP="00C90AF4">
    <w:pPr>
      <w:pStyle w:val="Header"/>
      <w:framePr w:wrap="around" w:vAnchor="text" w:hAnchor="margin" w:xAlign="right" w:y="1"/>
      <w:rPr>
        <w:rStyle w:val="PageNumber"/>
      </w:rPr>
    </w:pPr>
    <w:r>
      <w:rPr>
        <w:rStyle w:val="PageNumber"/>
      </w:rPr>
      <w:fldChar w:fldCharType="begin"/>
    </w:r>
    <w:r w:rsidR="00105953">
      <w:rPr>
        <w:rStyle w:val="PageNumber"/>
      </w:rPr>
      <w:instrText xml:space="preserve">PAGE  </w:instrText>
    </w:r>
    <w:r>
      <w:rPr>
        <w:rStyle w:val="PageNumber"/>
      </w:rPr>
      <w:fldChar w:fldCharType="separate"/>
    </w:r>
    <w:r w:rsidR="00A65F0C">
      <w:rPr>
        <w:rStyle w:val="PageNumber"/>
        <w:noProof/>
      </w:rPr>
      <w:t>1</w:t>
    </w:r>
    <w:r>
      <w:rPr>
        <w:rStyle w:val="PageNumber"/>
      </w:rPr>
      <w:fldChar w:fldCharType="end"/>
    </w:r>
  </w:p>
  <w:p w:rsidR="00105953" w:rsidRDefault="00105953" w:rsidP="00C90AF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1467772"/>
    <w:multiLevelType w:val="hybridMultilevel"/>
    <w:tmpl w:val="9D84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C53E67"/>
    <w:multiLevelType w:val="hybridMultilevel"/>
    <w:tmpl w:val="9F3AEE3E"/>
    <w:lvl w:ilvl="0" w:tplc="584E0A08">
      <w:start w:val="1"/>
      <w:numFmt w:val="bullet"/>
      <w:lvlText w:val="•"/>
      <w:lvlJc w:val="left"/>
      <w:pPr>
        <w:tabs>
          <w:tab w:val="num" w:pos="720"/>
        </w:tabs>
        <w:ind w:left="720" w:hanging="360"/>
      </w:pPr>
      <w:rPr>
        <w:rFonts w:ascii="Arial" w:hAnsi="Arial" w:hint="default"/>
      </w:rPr>
    </w:lvl>
    <w:lvl w:ilvl="1" w:tplc="E0C696A6">
      <w:start w:val="1"/>
      <w:numFmt w:val="bullet"/>
      <w:lvlText w:val="•"/>
      <w:lvlJc w:val="left"/>
      <w:pPr>
        <w:tabs>
          <w:tab w:val="num" w:pos="1440"/>
        </w:tabs>
        <w:ind w:left="1440" w:hanging="360"/>
      </w:pPr>
      <w:rPr>
        <w:rFonts w:ascii="Arial" w:hAnsi="Arial" w:hint="default"/>
      </w:rPr>
    </w:lvl>
    <w:lvl w:ilvl="2" w:tplc="C288639C" w:tentative="1">
      <w:start w:val="1"/>
      <w:numFmt w:val="bullet"/>
      <w:lvlText w:val="•"/>
      <w:lvlJc w:val="left"/>
      <w:pPr>
        <w:tabs>
          <w:tab w:val="num" w:pos="2160"/>
        </w:tabs>
        <w:ind w:left="2160" w:hanging="360"/>
      </w:pPr>
      <w:rPr>
        <w:rFonts w:ascii="Arial" w:hAnsi="Arial" w:hint="default"/>
      </w:rPr>
    </w:lvl>
    <w:lvl w:ilvl="3" w:tplc="C680D714" w:tentative="1">
      <w:start w:val="1"/>
      <w:numFmt w:val="bullet"/>
      <w:lvlText w:val="•"/>
      <w:lvlJc w:val="left"/>
      <w:pPr>
        <w:tabs>
          <w:tab w:val="num" w:pos="2880"/>
        </w:tabs>
        <w:ind w:left="2880" w:hanging="360"/>
      </w:pPr>
      <w:rPr>
        <w:rFonts w:ascii="Arial" w:hAnsi="Arial" w:hint="default"/>
      </w:rPr>
    </w:lvl>
    <w:lvl w:ilvl="4" w:tplc="AAF06230" w:tentative="1">
      <w:start w:val="1"/>
      <w:numFmt w:val="bullet"/>
      <w:lvlText w:val="•"/>
      <w:lvlJc w:val="left"/>
      <w:pPr>
        <w:tabs>
          <w:tab w:val="num" w:pos="3600"/>
        </w:tabs>
        <w:ind w:left="3600" w:hanging="360"/>
      </w:pPr>
      <w:rPr>
        <w:rFonts w:ascii="Arial" w:hAnsi="Arial" w:hint="default"/>
      </w:rPr>
    </w:lvl>
    <w:lvl w:ilvl="5" w:tplc="6664AA5E" w:tentative="1">
      <w:start w:val="1"/>
      <w:numFmt w:val="bullet"/>
      <w:lvlText w:val="•"/>
      <w:lvlJc w:val="left"/>
      <w:pPr>
        <w:tabs>
          <w:tab w:val="num" w:pos="4320"/>
        </w:tabs>
        <w:ind w:left="4320" w:hanging="360"/>
      </w:pPr>
      <w:rPr>
        <w:rFonts w:ascii="Arial" w:hAnsi="Arial" w:hint="default"/>
      </w:rPr>
    </w:lvl>
    <w:lvl w:ilvl="6" w:tplc="6CB26AD8" w:tentative="1">
      <w:start w:val="1"/>
      <w:numFmt w:val="bullet"/>
      <w:lvlText w:val="•"/>
      <w:lvlJc w:val="left"/>
      <w:pPr>
        <w:tabs>
          <w:tab w:val="num" w:pos="5040"/>
        </w:tabs>
        <w:ind w:left="5040" w:hanging="360"/>
      </w:pPr>
      <w:rPr>
        <w:rFonts w:ascii="Arial" w:hAnsi="Arial" w:hint="default"/>
      </w:rPr>
    </w:lvl>
    <w:lvl w:ilvl="7" w:tplc="60E82320" w:tentative="1">
      <w:start w:val="1"/>
      <w:numFmt w:val="bullet"/>
      <w:lvlText w:val="•"/>
      <w:lvlJc w:val="left"/>
      <w:pPr>
        <w:tabs>
          <w:tab w:val="num" w:pos="5760"/>
        </w:tabs>
        <w:ind w:left="5760" w:hanging="360"/>
      </w:pPr>
      <w:rPr>
        <w:rFonts w:ascii="Arial" w:hAnsi="Arial" w:hint="default"/>
      </w:rPr>
    </w:lvl>
    <w:lvl w:ilvl="8" w:tplc="DF8A5A1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Alisic">
    <w15:presenceInfo w15:providerId="AD" w15:userId="S-1-5-21-948756243-734778046-674738317-3113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5122"/>
  </w:hdrShapeDefaults>
  <w:footnotePr>
    <w:footnote w:id="-1"/>
    <w:footnote w:id="0"/>
    <w:footnote w:id="1"/>
  </w:footnotePr>
  <w:endnotePr>
    <w:endnote w:id="-1"/>
    <w:endnote w:id="0"/>
    <w:endnote w:id="1"/>
  </w:endnotePr>
  <w:compat>
    <w:useFELayout/>
  </w:compat>
  <w:docVars>
    <w:docVar w:name="EN.InstantFormat" w:val="&lt;ENInstantFormat&gt;&lt;Enabled&gt;1&lt;/Enabled&gt;&lt;ScanUnformatted&gt;0&lt;/ScanUnformatted&gt;&lt;ScanChanges&gt;1&lt;/ScanChanges&gt;&lt;Suspended&gt;0&lt;/Suspended&gt;&lt;/ENInstantFormat&gt;"/>
    <w:docVar w:name="EN.Layout" w:val="&lt;ENLayout&gt;&lt;Style&gt;JAMA&lt;/Style&gt;&lt;LeftDelim&gt;{&lt;/LeftDelim&gt;&lt;RightDelim&gt;}&lt;/RightDelim&gt;&lt;FontName&gt;Cambria&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622BF0"/>
    <w:rsid w:val="00004C6C"/>
    <w:rsid w:val="00013B73"/>
    <w:rsid w:val="00015186"/>
    <w:rsid w:val="000247B1"/>
    <w:rsid w:val="0004296F"/>
    <w:rsid w:val="00045FB2"/>
    <w:rsid w:val="00047D51"/>
    <w:rsid w:val="00054B46"/>
    <w:rsid w:val="00056FE3"/>
    <w:rsid w:val="00065A33"/>
    <w:rsid w:val="00066E74"/>
    <w:rsid w:val="00067D3A"/>
    <w:rsid w:val="00071970"/>
    <w:rsid w:val="00073008"/>
    <w:rsid w:val="0007662D"/>
    <w:rsid w:val="00081981"/>
    <w:rsid w:val="00083C42"/>
    <w:rsid w:val="00085356"/>
    <w:rsid w:val="000862E6"/>
    <w:rsid w:val="0009025F"/>
    <w:rsid w:val="00091783"/>
    <w:rsid w:val="00093621"/>
    <w:rsid w:val="000A01FD"/>
    <w:rsid w:val="000A02BC"/>
    <w:rsid w:val="000A3A9A"/>
    <w:rsid w:val="000A6128"/>
    <w:rsid w:val="000B03E9"/>
    <w:rsid w:val="000B4FEB"/>
    <w:rsid w:val="000B5122"/>
    <w:rsid w:val="000B603A"/>
    <w:rsid w:val="000D51BD"/>
    <w:rsid w:val="000F2995"/>
    <w:rsid w:val="000F5100"/>
    <w:rsid w:val="000F5353"/>
    <w:rsid w:val="00105953"/>
    <w:rsid w:val="00106758"/>
    <w:rsid w:val="00117F9B"/>
    <w:rsid w:val="001230C5"/>
    <w:rsid w:val="00123A57"/>
    <w:rsid w:val="001251FF"/>
    <w:rsid w:val="0014360A"/>
    <w:rsid w:val="0014624A"/>
    <w:rsid w:val="00146984"/>
    <w:rsid w:val="00161D3C"/>
    <w:rsid w:val="0016261E"/>
    <w:rsid w:val="00163E3B"/>
    <w:rsid w:val="00170617"/>
    <w:rsid w:val="00171D85"/>
    <w:rsid w:val="00172243"/>
    <w:rsid w:val="00172E71"/>
    <w:rsid w:val="00173A0B"/>
    <w:rsid w:val="00174CD2"/>
    <w:rsid w:val="00174F3F"/>
    <w:rsid w:val="00175F40"/>
    <w:rsid w:val="00176805"/>
    <w:rsid w:val="0018311D"/>
    <w:rsid w:val="0018359E"/>
    <w:rsid w:val="00190AD5"/>
    <w:rsid w:val="001947EA"/>
    <w:rsid w:val="001A372D"/>
    <w:rsid w:val="001A412D"/>
    <w:rsid w:val="001A43B0"/>
    <w:rsid w:val="001A48C3"/>
    <w:rsid w:val="001C0F08"/>
    <w:rsid w:val="001C13FB"/>
    <w:rsid w:val="001C2258"/>
    <w:rsid w:val="001C4AA8"/>
    <w:rsid w:val="001E2CE2"/>
    <w:rsid w:val="001E3AD6"/>
    <w:rsid w:val="001E6414"/>
    <w:rsid w:val="001F6913"/>
    <w:rsid w:val="001F6CBE"/>
    <w:rsid w:val="00202EC6"/>
    <w:rsid w:val="0020320B"/>
    <w:rsid w:val="002040A9"/>
    <w:rsid w:val="00205637"/>
    <w:rsid w:val="00207EFA"/>
    <w:rsid w:val="00210653"/>
    <w:rsid w:val="00210EEF"/>
    <w:rsid w:val="00213087"/>
    <w:rsid w:val="00216A65"/>
    <w:rsid w:val="00222742"/>
    <w:rsid w:val="0023012F"/>
    <w:rsid w:val="002321A8"/>
    <w:rsid w:val="00233AA9"/>
    <w:rsid w:val="002447A0"/>
    <w:rsid w:val="002473CF"/>
    <w:rsid w:val="00253232"/>
    <w:rsid w:val="0025738E"/>
    <w:rsid w:val="002616BD"/>
    <w:rsid w:val="002636F1"/>
    <w:rsid w:val="00264CE9"/>
    <w:rsid w:val="00265717"/>
    <w:rsid w:val="00266E6A"/>
    <w:rsid w:val="00267779"/>
    <w:rsid w:val="00267DCE"/>
    <w:rsid w:val="00270378"/>
    <w:rsid w:val="00273829"/>
    <w:rsid w:val="00273DC8"/>
    <w:rsid w:val="00287EBD"/>
    <w:rsid w:val="00287F0B"/>
    <w:rsid w:val="00290A16"/>
    <w:rsid w:val="00291C24"/>
    <w:rsid w:val="002956FD"/>
    <w:rsid w:val="002A0C71"/>
    <w:rsid w:val="002A1B54"/>
    <w:rsid w:val="002A2173"/>
    <w:rsid w:val="002A2AE4"/>
    <w:rsid w:val="002A4FB3"/>
    <w:rsid w:val="002B0657"/>
    <w:rsid w:val="002B08CA"/>
    <w:rsid w:val="002B0945"/>
    <w:rsid w:val="002C1DFC"/>
    <w:rsid w:val="002C63DB"/>
    <w:rsid w:val="002D127F"/>
    <w:rsid w:val="002D14B3"/>
    <w:rsid w:val="002D598C"/>
    <w:rsid w:val="002D5B06"/>
    <w:rsid w:val="002D65D7"/>
    <w:rsid w:val="002E5ACD"/>
    <w:rsid w:val="002F308A"/>
    <w:rsid w:val="002F442A"/>
    <w:rsid w:val="002F57AA"/>
    <w:rsid w:val="002F5EF1"/>
    <w:rsid w:val="003013F0"/>
    <w:rsid w:val="00301AE2"/>
    <w:rsid w:val="00303F32"/>
    <w:rsid w:val="003057AC"/>
    <w:rsid w:val="00317C79"/>
    <w:rsid w:val="00322441"/>
    <w:rsid w:val="003246F9"/>
    <w:rsid w:val="00326203"/>
    <w:rsid w:val="00326574"/>
    <w:rsid w:val="0033067D"/>
    <w:rsid w:val="003309B8"/>
    <w:rsid w:val="00333B10"/>
    <w:rsid w:val="00335A9C"/>
    <w:rsid w:val="00343AE8"/>
    <w:rsid w:val="00347D06"/>
    <w:rsid w:val="003543AD"/>
    <w:rsid w:val="003548B2"/>
    <w:rsid w:val="0035612E"/>
    <w:rsid w:val="00361216"/>
    <w:rsid w:val="00370861"/>
    <w:rsid w:val="003744F7"/>
    <w:rsid w:val="0037687A"/>
    <w:rsid w:val="00376AEA"/>
    <w:rsid w:val="003800E0"/>
    <w:rsid w:val="00385F53"/>
    <w:rsid w:val="00396A18"/>
    <w:rsid w:val="00397EF5"/>
    <w:rsid w:val="003A1A05"/>
    <w:rsid w:val="003A5125"/>
    <w:rsid w:val="003A7C1A"/>
    <w:rsid w:val="003B2E33"/>
    <w:rsid w:val="003C145F"/>
    <w:rsid w:val="003C1597"/>
    <w:rsid w:val="003C52C0"/>
    <w:rsid w:val="003C745E"/>
    <w:rsid w:val="003C79DF"/>
    <w:rsid w:val="003D06D8"/>
    <w:rsid w:val="003D3445"/>
    <w:rsid w:val="003D66D0"/>
    <w:rsid w:val="003E1D8F"/>
    <w:rsid w:val="003F4C86"/>
    <w:rsid w:val="003F5600"/>
    <w:rsid w:val="0040426A"/>
    <w:rsid w:val="00413E29"/>
    <w:rsid w:val="00430E65"/>
    <w:rsid w:val="0044109C"/>
    <w:rsid w:val="0044539B"/>
    <w:rsid w:val="0045484E"/>
    <w:rsid w:val="00463993"/>
    <w:rsid w:val="00472E1E"/>
    <w:rsid w:val="00476C41"/>
    <w:rsid w:val="00476D2B"/>
    <w:rsid w:val="00477F29"/>
    <w:rsid w:val="004803C5"/>
    <w:rsid w:val="00483C83"/>
    <w:rsid w:val="00484E0C"/>
    <w:rsid w:val="0048644B"/>
    <w:rsid w:val="00487C9D"/>
    <w:rsid w:val="004960D3"/>
    <w:rsid w:val="00497E5E"/>
    <w:rsid w:val="004A0468"/>
    <w:rsid w:val="004A1A9B"/>
    <w:rsid w:val="004A5829"/>
    <w:rsid w:val="004B07DB"/>
    <w:rsid w:val="004B0D5C"/>
    <w:rsid w:val="004B16D6"/>
    <w:rsid w:val="004B2017"/>
    <w:rsid w:val="004B3194"/>
    <w:rsid w:val="004B52F4"/>
    <w:rsid w:val="004C22B6"/>
    <w:rsid w:val="004C27BA"/>
    <w:rsid w:val="004D0F7C"/>
    <w:rsid w:val="004E5B57"/>
    <w:rsid w:val="004E605C"/>
    <w:rsid w:val="004E61A9"/>
    <w:rsid w:val="004F04A9"/>
    <w:rsid w:val="004F6B30"/>
    <w:rsid w:val="004F6F1D"/>
    <w:rsid w:val="004F71EE"/>
    <w:rsid w:val="005034CD"/>
    <w:rsid w:val="00511E3E"/>
    <w:rsid w:val="0051462E"/>
    <w:rsid w:val="00527B56"/>
    <w:rsid w:val="005308CB"/>
    <w:rsid w:val="00533029"/>
    <w:rsid w:val="00533112"/>
    <w:rsid w:val="005348FA"/>
    <w:rsid w:val="005371D8"/>
    <w:rsid w:val="005552E1"/>
    <w:rsid w:val="00565D9C"/>
    <w:rsid w:val="00567DCC"/>
    <w:rsid w:val="00572971"/>
    <w:rsid w:val="00584056"/>
    <w:rsid w:val="00587051"/>
    <w:rsid w:val="00590F6F"/>
    <w:rsid w:val="00594ECE"/>
    <w:rsid w:val="00596C5F"/>
    <w:rsid w:val="005A154D"/>
    <w:rsid w:val="005A3A48"/>
    <w:rsid w:val="005A62E8"/>
    <w:rsid w:val="005B27A6"/>
    <w:rsid w:val="005B348E"/>
    <w:rsid w:val="005B73F3"/>
    <w:rsid w:val="005C081C"/>
    <w:rsid w:val="005C083D"/>
    <w:rsid w:val="005C1DCD"/>
    <w:rsid w:val="005C1E9D"/>
    <w:rsid w:val="005C57A9"/>
    <w:rsid w:val="005C70CF"/>
    <w:rsid w:val="005D138D"/>
    <w:rsid w:val="005D709F"/>
    <w:rsid w:val="005E1BF0"/>
    <w:rsid w:val="005E2729"/>
    <w:rsid w:val="005E2E2D"/>
    <w:rsid w:val="005E425C"/>
    <w:rsid w:val="005E5ECB"/>
    <w:rsid w:val="005F398C"/>
    <w:rsid w:val="00600654"/>
    <w:rsid w:val="00601EBB"/>
    <w:rsid w:val="00603D4C"/>
    <w:rsid w:val="00605BDC"/>
    <w:rsid w:val="00615B23"/>
    <w:rsid w:val="006176AB"/>
    <w:rsid w:val="00622BF0"/>
    <w:rsid w:val="00632560"/>
    <w:rsid w:val="00633F8F"/>
    <w:rsid w:val="006341AA"/>
    <w:rsid w:val="006346D0"/>
    <w:rsid w:val="006360D3"/>
    <w:rsid w:val="0063741B"/>
    <w:rsid w:val="00640E58"/>
    <w:rsid w:val="00651E28"/>
    <w:rsid w:val="00654043"/>
    <w:rsid w:val="00655DDF"/>
    <w:rsid w:val="00661745"/>
    <w:rsid w:val="00665F30"/>
    <w:rsid w:val="00666997"/>
    <w:rsid w:val="00666A02"/>
    <w:rsid w:val="00675274"/>
    <w:rsid w:val="00676E7E"/>
    <w:rsid w:val="00677386"/>
    <w:rsid w:val="006802F0"/>
    <w:rsid w:val="00682117"/>
    <w:rsid w:val="00684312"/>
    <w:rsid w:val="00684577"/>
    <w:rsid w:val="00686AFE"/>
    <w:rsid w:val="00691C36"/>
    <w:rsid w:val="0069658C"/>
    <w:rsid w:val="006A2360"/>
    <w:rsid w:val="006A2678"/>
    <w:rsid w:val="006A479C"/>
    <w:rsid w:val="006A4F28"/>
    <w:rsid w:val="006A689E"/>
    <w:rsid w:val="006A6A0F"/>
    <w:rsid w:val="006B1DDC"/>
    <w:rsid w:val="006C2896"/>
    <w:rsid w:val="006D38EB"/>
    <w:rsid w:val="006D4A47"/>
    <w:rsid w:val="006D5D65"/>
    <w:rsid w:val="006E13AC"/>
    <w:rsid w:val="006E2144"/>
    <w:rsid w:val="006E7799"/>
    <w:rsid w:val="006F022E"/>
    <w:rsid w:val="006F277B"/>
    <w:rsid w:val="006F7CAB"/>
    <w:rsid w:val="00703D78"/>
    <w:rsid w:val="0070553D"/>
    <w:rsid w:val="00705762"/>
    <w:rsid w:val="0070581C"/>
    <w:rsid w:val="00707ED3"/>
    <w:rsid w:val="007209A5"/>
    <w:rsid w:val="007237A4"/>
    <w:rsid w:val="007239DC"/>
    <w:rsid w:val="0072464D"/>
    <w:rsid w:val="00724B60"/>
    <w:rsid w:val="00726282"/>
    <w:rsid w:val="00726783"/>
    <w:rsid w:val="007323B3"/>
    <w:rsid w:val="00733CA7"/>
    <w:rsid w:val="0074576C"/>
    <w:rsid w:val="00746C8F"/>
    <w:rsid w:val="00747ED0"/>
    <w:rsid w:val="0075052A"/>
    <w:rsid w:val="0075247E"/>
    <w:rsid w:val="007548A0"/>
    <w:rsid w:val="007564E9"/>
    <w:rsid w:val="0076417C"/>
    <w:rsid w:val="0078141C"/>
    <w:rsid w:val="007909D7"/>
    <w:rsid w:val="007913C5"/>
    <w:rsid w:val="00792964"/>
    <w:rsid w:val="0079509F"/>
    <w:rsid w:val="007B0BAF"/>
    <w:rsid w:val="007B1446"/>
    <w:rsid w:val="007B2563"/>
    <w:rsid w:val="007C439D"/>
    <w:rsid w:val="007C65CF"/>
    <w:rsid w:val="007D0497"/>
    <w:rsid w:val="007D45A1"/>
    <w:rsid w:val="007E5219"/>
    <w:rsid w:val="007F31A1"/>
    <w:rsid w:val="007F7EBB"/>
    <w:rsid w:val="00800111"/>
    <w:rsid w:val="00800943"/>
    <w:rsid w:val="00801C56"/>
    <w:rsid w:val="008027E7"/>
    <w:rsid w:val="00806255"/>
    <w:rsid w:val="00815185"/>
    <w:rsid w:val="00817BD2"/>
    <w:rsid w:val="00824BF1"/>
    <w:rsid w:val="0082579C"/>
    <w:rsid w:val="0083160A"/>
    <w:rsid w:val="00832047"/>
    <w:rsid w:val="00833FBB"/>
    <w:rsid w:val="008356A1"/>
    <w:rsid w:val="00844233"/>
    <w:rsid w:val="0084528D"/>
    <w:rsid w:val="00854A7F"/>
    <w:rsid w:val="00856A36"/>
    <w:rsid w:val="00856CAB"/>
    <w:rsid w:val="00857383"/>
    <w:rsid w:val="008613FA"/>
    <w:rsid w:val="00873CCD"/>
    <w:rsid w:val="0088081D"/>
    <w:rsid w:val="00882A03"/>
    <w:rsid w:val="00882DF0"/>
    <w:rsid w:val="0088618B"/>
    <w:rsid w:val="00892197"/>
    <w:rsid w:val="00892F2C"/>
    <w:rsid w:val="00894264"/>
    <w:rsid w:val="00897E37"/>
    <w:rsid w:val="008A2640"/>
    <w:rsid w:val="008B534F"/>
    <w:rsid w:val="008D2154"/>
    <w:rsid w:val="008D4CF5"/>
    <w:rsid w:val="008E14BE"/>
    <w:rsid w:val="008E44A5"/>
    <w:rsid w:val="008F0DCB"/>
    <w:rsid w:val="008F46F8"/>
    <w:rsid w:val="008F707D"/>
    <w:rsid w:val="009007E2"/>
    <w:rsid w:val="009024E5"/>
    <w:rsid w:val="00913ECE"/>
    <w:rsid w:val="00915386"/>
    <w:rsid w:val="009159CA"/>
    <w:rsid w:val="00921055"/>
    <w:rsid w:val="009219D7"/>
    <w:rsid w:val="00921F49"/>
    <w:rsid w:val="009223A7"/>
    <w:rsid w:val="0093296D"/>
    <w:rsid w:val="0093358B"/>
    <w:rsid w:val="00933A92"/>
    <w:rsid w:val="00947F73"/>
    <w:rsid w:val="00954451"/>
    <w:rsid w:val="00955074"/>
    <w:rsid w:val="00961616"/>
    <w:rsid w:val="009702EA"/>
    <w:rsid w:val="00972187"/>
    <w:rsid w:val="0098475E"/>
    <w:rsid w:val="00984D03"/>
    <w:rsid w:val="00987959"/>
    <w:rsid w:val="0099032B"/>
    <w:rsid w:val="00990C03"/>
    <w:rsid w:val="0099240E"/>
    <w:rsid w:val="00996116"/>
    <w:rsid w:val="009963B9"/>
    <w:rsid w:val="00996904"/>
    <w:rsid w:val="009979A7"/>
    <w:rsid w:val="009A54C0"/>
    <w:rsid w:val="009B357D"/>
    <w:rsid w:val="009B4860"/>
    <w:rsid w:val="009B77E4"/>
    <w:rsid w:val="009C3F9A"/>
    <w:rsid w:val="009D00FD"/>
    <w:rsid w:val="009D0E9E"/>
    <w:rsid w:val="009E2CA8"/>
    <w:rsid w:val="009F137A"/>
    <w:rsid w:val="009F1778"/>
    <w:rsid w:val="009F1E9F"/>
    <w:rsid w:val="009F4AFD"/>
    <w:rsid w:val="009F5C5A"/>
    <w:rsid w:val="00A043DB"/>
    <w:rsid w:val="00A0492F"/>
    <w:rsid w:val="00A073FC"/>
    <w:rsid w:val="00A11C5E"/>
    <w:rsid w:val="00A1237F"/>
    <w:rsid w:val="00A12DF4"/>
    <w:rsid w:val="00A20137"/>
    <w:rsid w:val="00A22AD8"/>
    <w:rsid w:val="00A24713"/>
    <w:rsid w:val="00A24A3D"/>
    <w:rsid w:val="00A25850"/>
    <w:rsid w:val="00A26ACE"/>
    <w:rsid w:val="00A312C7"/>
    <w:rsid w:val="00A3384D"/>
    <w:rsid w:val="00A3688C"/>
    <w:rsid w:val="00A4030A"/>
    <w:rsid w:val="00A42FF6"/>
    <w:rsid w:val="00A54EA6"/>
    <w:rsid w:val="00A55879"/>
    <w:rsid w:val="00A65F0C"/>
    <w:rsid w:val="00A67C19"/>
    <w:rsid w:val="00A71C4D"/>
    <w:rsid w:val="00A73144"/>
    <w:rsid w:val="00A772B0"/>
    <w:rsid w:val="00A85610"/>
    <w:rsid w:val="00A866AF"/>
    <w:rsid w:val="00A922F1"/>
    <w:rsid w:val="00AA58C7"/>
    <w:rsid w:val="00AA7842"/>
    <w:rsid w:val="00AB0BB1"/>
    <w:rsid w:val="00AB436D"/>
    <w:rsid w:val="00AB5510"/>
    <w:rsid w:val="00AB64F1"/>
    <w:rsid w:val="00AC6030"/>
    <w:rsid w:val="00AC6554"/>
    <w:rsid w:val="00AC6FFD"/>
    <w:rsid w:val="00AD0487"/>
    <w:rsid w:val="00AD2F4A"/>
    <w:rsid w:val="00AD5052"/>
    <w:rsid w:val="00AD7215"/>
    <w:rsid w:val="00AD7DBD"/>
    <w:rsid w:val="00AE1312"/>
    <w:rsid w:val="00AE23AF"/>
    <w:rsid w:val="00AE78C5"/>
    <w:rsid w:val="00AE7BC2"/>
    <w:rsid w:val="00AF050E"/>
    <w:rsid w:val="00AF1BBF"/>
    <w:rsid w:val="00AF3EBE"/>
    <w:rsid w:val="00AF4024"/>
    <w:rsid w:val="00AF4AAE"/>
    <w:rsid w:val="00AF5DCF"/>
    <w:rsid w:val="00AF7C58"/>
    <w:rsid w:val="00B00874"/>
    <w:rsid w:val="00B027AB"/>
    <w:rsid w:val="00B044E2"/>
    <w:rsid w:val="00B064C8"/>
    <w:rsid w:val="00B07467"/>
    <w:rsid w:val="00B1018C"/>
    <w:rsid w:val="00B12399"/>
    <w:rsid w:val="00B1293B"/>
    <w:rsid w:val="00B14692"/>
    <w:rsid w:val="00B20852"/>
    <w:rsid w:val="00B251E0"/>
    <w:rsid w:val="00B36AA6"/>
    <w:rsid w:val="00B37454"/>
    <w:rsid w:val="00B63EAD"/>
    <w:rsid w:val="00B66ECA"/>
    <w:rsid w:val="00B675CC"/>
    <w:rsid w:val="00B80402"/>
    <w:rsid w:val="00B8642C"/>
    <w:rsid w:val="00B87730"/>
    <w:rsid w:val="00B95871"/>
    <w:rsid w:val="00B9615F"/>
    <w:rsid w:val="00B96BB0"/>
    <w:rsid w:val="00BA08CC"/>
    <w:rsid w:val="00BA25A5"/>
    <w:rsid w:val="00BA27FA"/>
    <w:rsid w:val="00BA3644"/>
    <w:rsid w:val="00BA4011"/>
    <w:rsid w:val="00BB39C4"/>
    <w:rsid w:val="00BB47A7"/>
    <w:rsid w:val="00BB5866"/>
    <w:rsid w:val="00BB5912"/>
    <w:rsid w:val="00BB5F13"/>
    <w:rsid w:val="00BB72B6"/>
    <w:rsid w:val="00BB7617"/>
    <w:rsid w:val="00BB76C4"/>
    <w:rsid w:val="00BC0E65"/>
    <w:rsid w:val="00BC0EEF"/>
    <w:rsid w:val="00BC4930"/>
    <w:rsid w:val="00BD3FB1"/>
    <w:rsid w:val="00BE031E"/>
    <w:rsid w:val="00BE447C"/>
    <w:rsid w:val="00BE5596"/>
    <w:rsid w:val="00BF0D6F"/>
    <w:rsid w:val="00C03D18"/>
    <w:rsid w:val="00C06BED"/>
    <w:rsid w:val="00C070FE"/>
    <w:rsid w:val="00C12619"/>
    <w:rsid w:val="00C12F44"/>
    <w:rsid w:val="00C166EB"/>
    <w:rsid w:val="00C252C5"/>
    <w:rsid w:val="00C31D26"/>
    <w:rsid w:val="00C33DED"/>
    <w:rsid w:val="00C45465"/>
    <w:rsid w:val="00C461F9"/>
    <w:rsid w:val="00C4671C"/>
    <w:rsid w:val="00C52E36"/>
    <w:rsid w:val="00C6341F"/>
    <w:rsid w:val="00C65CE7"/>
    <w:rsid w:val="00C66E88"/>
    <w:rsid w:val="00C71E2A"/>
    <w:rsid w:val="00C82343"/>
    <w:rsid w:val="00C867CF"/>
    <w:rsid w:val="00C90AF4"/>
    <w:rsid w:val="00C91D8E"/>
    <w:rsid w:val="00C91FDF"/>
    <w:rsid w:val="00C9424B"/>
    <w:rsid w:val="00C9664A"/>
    <w:rsid w:val="00C96869"/>
    <w:rsid w:val="00CA0934"/>
    <w:rsid w:val="00CA4E22"/>
    <w:rsid w:val="00CA712E"/>
    <w:rsid w:val="00CB0B79"/>
    <w:rsid w:val="00CB2C8E"/>
    <w:rsid w:val="00CC201B"/>
    <w:rsid w:val="00CC4732"/>
    <w:rsid w:val="00CC59AA"/>
    <w:rsid w:val="00CC746C"/>
    <w:rsid w:val="00CD0446"/>
    <w:rsid w:val="00CD322D"/>
    <w:rsid w:val="00CD3C54"/>
    <w:rsid w:val="00CD3F9E"/>
    <w:rsid w:val="00CD619A"/>
    <w:rsid w:val="00CD75F7"/>
    <w:rsid w:val="00CE18AB"/>
    <w:rsid w:val="00CE5844"/>
    <w:rsid w:val="00CE6A74"/>
    <w:rsid w:val="00CE7283"/>
    <w:rsid w:val="00CE7F03"/>
    <w:rsid w:val="00CF1091"/>
    <w:rsid w:val="00CF442B"/>
    <w:rsid w:val="00D00569"/>
    <w:rsid w:val="00D04969"/>
    <w:rsid w:val="00D110AD"/>
    <w:rsid w:val="00D16EAF"/>
    <w:rsid w:val="00D17483"/>
    <w:rsid w:val="00D17C7D"/>
    <w:rsid w:val="00D2210C"/>
    <w:rsid w:val="00D2307F"/>
    <w:rsid w:val="00D31CFB"/>
    <w:rsid w:val="00D365EC"/>
    <w:rsid w:val="00D42D2D"/>
    <w:rsid w:val="00D43BE8"/>
    <w:rsid w:val="00D43D34"/>
    <w:rsid w:val="00D44C9F"/>
    <w:rsid w:val="00D50BA6"/>
    <w:rsid w:val="00D54F05"/>
    <w:rsid w:val="00D567B3"/>
    <w:rsid w:val="00D60932"/>
    <w:rsid w:val="00D60E44"/>
    <w:rsid w:val="00D642C0"/>
    <w:rsid w:val="00D721B4"/>
    <w:rsid w:val="00D7255E"/>
    <w:rsid w:val="00D7660D"/>
    <w:rsid w:val="00D769F2"/>
    <w:rsid w:val="00D81D86"/>
    <w:rsid w:val="00D87E53"/>
    <w:rsid w:val="00D906A4"/>
    <w:rsid w:val="00D93A93"/>
    <w:rsid w:val="00D963FD"/>
    <w:rsid w:val="00D964CB"/>
    <w:rsid w:val="00D97FF4"/>
    <w:rsid w:val="00DA3058"/>
    <w:rsid w:val="00DA42A8"/>
    <w:rsid w:val="00DA67A9"/>
    <w:rsid w:val="00DB0863"/>
    <w:rsid w:val="00DB70AC"/>
    <w:rsid w:val="00DB7565"/>
    <w:rsid w:val="00DC2242"/>
    <w:rsid w:val="00DC3484"/>
    <w:rsid w:val="00DC6B2F"/>
    <w:rsid w:val="00DD14A7"/>
    <w:rsid w:val="00DE4696"/>
    <w:rsid w:val="00DE5E05"/>
    <w:rsid w:val="00DF1DE2"/>
    <w:rsid w:val="00DF496F"/>
    <w:rsid w:val="00DF6DEB"/>
    <w:rsid w:val="00DF7184"/>
    <w:rsid w:val="00E02AAC"/>
    <w:rsid w:val="00E062E4"/>
    <w:rsid w:val="00E071CF"/>
    <w:rsid w:val="00E10ABC"/>
    <w:rsid w:val="00E116FB"/>
    <w:rsid w:val="00E12DAF"/>
    <w:rsid w:val="00E14034"/>
    <w:rsid w:val="00E15B16"/>
    <w:rsid w:val="00E16C7D"/>
    <w:rsid w:val="00E20F55"/>
    <w:rsid w:val="00E23F44"/>
    <w:rsid w:val="00E3204C"/>
    <w:rsid w:val="00E35AE4"/>
    <w:rsid w:val="00E35B4A"/>
    <w:rsid w:val="00E3687A"/>
    <w:rsid w:val="00E4318D"/>
    <w:rsid w:val="00E51AD6"/>
    <w:rsid w:val="00E51C58"/>
    <w:rsid w:val="00E54F28"/>
    <w:rsid w:val="00E57AAC"/>
    <w:rsid w:val="00E60E48"/>
    <w:rsid w:val="00E6281E"/>
    <w:rsid w:val="00E6751B"/>
    <w:rsid w:val="00E8031C"/>
    <w:rsid w:val="00E8124E"/>
    <w:rsid w:val="00E864B0"/>
    <w:rsid w:val="00E87060"/>
    <w:rsid w:val="00E91FA5"/>
    <w:rsid w:val="00E93BAA"/>
    <w:rsid w:val="00EA48D2"/>
    <w:rsid w:val="00EA6106"/>
    <w:rsid w:val="00EB40B9"/>
    <w:rsid w:val="00EC155F"/>
    <w:rsid w:val="00EC3517"/>
    <w:rsid w:val="00EC6EFD"/>
    <w:rsid w:val="00ED1CE3"/>
    <w:rsid w:val="00ED4571"/>
    <w:rsid w:val="00ED7DE2"/>
    <w:rsid w:val="00EE0256"/>
    <w:rsid w:val="00EE0A81"/>
    <w:rsid w:val="00EE6397"/>
    <w:rsid w:val="00EE781A"/>
    <w:rsid w:val="00EF0C89"/>
    <w:rsid w:val="00EF11BD"/>
    <w:rsid w:val="00EF2231"/>
    <w:rsid w:val="00EF52E2"/>
    <w:rsid w:val="00F10BF3"/>
    <w:rsid w:val="00F14093"/>
    <w:rsid w:val="00F201B6"/>
    <w:rsid w:val="00F218B6"/>
    <w:rsid w:val="00F24C7F"/>
    <w:rsid w:val="00F327E9"/>
    <w:rsid w:val="00F34F6F"/>
    <w:rsid w:val="00F40008"/>
    <w:rsid w:val="00F45601"/>
    <w:rsid w:val="00F45BF3"/>
    <w:rsid w:val="00F45DD8"/>
    <w:rsid w:val="00F522AA"/>
    <w:rsid w:val="00F53611"/>
    <w:rsid w:val="00F55523"/>
    <w:rsid w:val="00F55EEB"/>
    <w:rsid w:val="00F560E9"/>
    <w:rsid w:val="00F56D19"/>
    <w:rsid w:val="00F56E55"/>
    <w:rsid w:val="00F621DE"/>
    <w:rsid w:val="00F64A1A"/>
    <w:rsid w:val="00F731BF"/>
    <w:rsid w:val="00F90D98"/>
    <w:rsid w:val="00F92145"/>
    <w:rsid w:val="00F93E4D"/>
    <w:rsid w:val="00F95B08"/>
    <w:rsid w:val="00F96E22"/>
    <w:rsid w:val="00F973E6"/>
    <w:rsid w:val="00FA259C"/>
    <w:rsid w:val="00FA3165"/>
    <w:rsid w:val="00FA5107"/>
    <w:rsid w:val="00FA597F"/>
    <w:rsid w:val="00FA5B2C"/>
    <w:rsid w:val="00FA68A0"/>
    <w:rsid w:val="00FA71F0"/>
    <w:rsid w:val="00FB58E3"/>
    <w:rsid w:val="00FB7E55"/>
    <w:rsid w:val="00FC37F0"/>
    <w:rsid w:val="00FC5BE9"/>
    <w:rsid w:val="00FC63DE"/>
    <w:rsid w:val="00FD1327"/>
    <w:rsid w:val="00FD5A45"/>
    <w:rsid w:val="00FD6AE4"/>
    <w:rsid w:val="00FD6D81"/>
    <w:rsid w:val="00FE2179"/>
    <w:rsid w:val="00FE532A"/>
    <w:rsid w:val="00FE57C4"/>
    <w:rsid w:val="00FE5D56"/>
    <w:rsid w:val="00FE63D2"/>
    <w:rsid w:val="00FF0A58"/>
    <w:rsid w:val="00FF6598"/>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F0"/>
    <w:pPr>
      <w:spacing w:after="200" w:line="276" w:lineRule="auto"/>
    </w:pPr>
    <w:rPr>
      <w:rFonts w:eastAsiaTheme="minorHAnsi"/>
      <w:sz w:val="22"/>
      <w:szCs w:val="22"/>
      <w:lang w:val="en-AU"/>
    </w:rPr>
  </w:style>
  <w:style w:type="paragraph" w:styleId="Heading2">
    <w:name w:val="heading 2"/>
    <w:basedOn w:val="Normal"/>
    <w:next w:val="Normal"/>
    <w:link w:val="Heading2Char"/>
    <w:uiPriority w:val="9"/>
    <w:semiHidden/>
    <w:unhideWhenUsed/>
    <w:qFormat/>
    <w:rsid w:val="00343AE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Heading2"/>
    <w:qFormat/>
    <w:rsid w:val="00343AE8"/>
    <w:pPr>
      <w:spacing w:line="480" w:lineRule="auto"/>
      <w:ind w:firstLine="720"/>
      <w:jc w:val="center"/>
    </w:pPr>
    <w:rPr>
      <w:rFonts w:ascii="Times New Roman" w:hAnsi="Times New Roman"/>
      <w:b w:val="0"/>
      <w:color w:val="auto"/>
      <w:sz w:val="24"/>
    </w:rPr>
  </w:style>
  <w:style w:type="character" w:customStyle="1" w:styleId="Heading2Char">
    <w:name w:val="Heading 2 Char"/>
    <w:basedOn w:val="DefaultParagraphFont"/>
    <w:link w:val="Heading2"/>
    <w:uiPriority w:val="9"/>
    <w:semiHidden/>
    <w:rsid w:val="00343AE8"/>
    <w:rPr>
      <w:rFonts w:asciiTheme="majorHAnsi" w:eastAsiaTheme="majorEastAsia" w:hAnsiTheme="majorHAnsi" w:cstheme="majorBidi"/>
      <w:b/>
      <w:bCs/>
      <w:color w:val="4F81BD" w:themeColor="accent1"/>
      <w:sz w:val="26"/>
      <w:szCs w:val="26"/>
    </w:rPr>
  </w:style>
  <w:style w:type="paragraph" w:customStyle="1" w:styleId="paraAPA">
    <w:name w:val="paraAPA"/>
    <w:basedOn w:val="Normal"/>
    <w:next w:val="Normal"/>
    <w:qFormat/>
    <w:rsid w:val="007909D7"/>
    <w:pPr>
      <w:widowControl w:val="0"/>
      <w:autoSpaceDE w:val="0"/>
      <w:autoSpaceDN w:val="0"/>
      <w:adjustRightInd w:val="0"/>
      <w:spacing w:after="0" w:line="480" w:lineRule="auto"/>
      <w:ind w:firstLine="720"/>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854A7F"/>
    <w:rPr>
      <w:sz w:val="16"/>
      <w:szCs w:val="16"/>
    </w:rPr>
  </w:style>
  <w:style w:type="paragraph" w:styleId="CommentText">
    <w:name w:val="annotation text"/>
    <w:basedOn w:val="Normal"/>
    <w:link w:val="CommentTextChar"/>
    <w:uiPriority w:val="99"/>
    <w:unhideWhenUsed/>
    <w:rsid w:val="00854A7F"/>
    <w:pPr>
      <w:spacing w:line="240" w:lineRule="auto"/>
    </w:pPr>
    <w:rPr>
      <w:sz w:val="20"/>
      <w:szCs w:val="20"/>
    </w:rPr>
  </w:style>
  <w:style w:type="character" w:customStyle="1" w:styleId="CommentTextChar">
    <w:name w:val="Comment Text Char"/>
    <w:basedOn w:val="DefaultParagraphFont"/>
    <w:link w:val="CommentText"/>
    <w:uiPriority w:val="99"/>
    <w:rsid w:val="00854A7F"/>
    <w:rPr>
      <w:rFonts w:eastAsiaTheme="minorHAnsi"/>
      <w:sz w:val="20"/>
      <w:szCs w:val="20"/>
      <w:lang w:val="en-AU"/>
    </w:rPr>
  </w:style>
  <w:style w:type="paragraph" w:styleId="ListParagraph">
    <w:name w:val="List Paragraph"/>
    <w:basedOn w:val="Normal"/>
    <w:uiPriority w:val="34"/>
    <w:qFormat/>
    <w:rsid w:val="00854A7F"/>
    <w:pPr>
      <w:ind w:left="720"/>
      <w:contextualSpacing/>
    </w:pPr>
  </w:style>
  <w:style w:type="character" w:styleId="Hyperlink">
    <w:name w:val="Hyperlink"/>
    <w:basedOn w:val="DefaultParagraphFont"/>
    <w:uiPriority w:val="99"/>
    <w:unhideWhenUsed/>
    <w:rsid w:val="00854A7F"/>
    <w:rPr>
      <w:color w:val="0000FF" w:themeColor="hyperlink"/>
      <w:u w:val="single"/>
    </w:rPr>
  </w:style>
  <w:style w:type="paragraph" w:styleId="BalloonText">
    <w:name w:val="Balloon Text"/>
    <w:basedOn w:val="Normal"/>
    <w:link w:val="BalloonTextChar"/>
    <w:uiPriority w:val="99"/>
    <w:semiHidden/>
    <w:unhideWhenUsed/>
    <w:rsid w:val="00854A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A7F"/>
    <w:rPr>
      <w:rFonts w:ascii="Lucida Grande" w:eastAsiaTheme="minorHAnsi" w:hAnsi="Lucida Grande" w:cs="Lucida Grande"/>
      <w:sz w:val="18"/>
      <w:szCs w:val="18"/>
      <w:lang w:val="en-AU"/>
    </w:rPr>
  </w:style>
  <w:style w:type="paragraph" w:customStyle="1" w:styleId="EndNoteBibliographyTitle">
    <w:name w:val="EndNote Bibliography Title"/>
    <w:basedOn w:val="Normal"/>
    <w:rsid w:val="008613FA"/>
    <w:pPr>
      <w:spacing w:after="0"/>
      <w:jc w:val="center"/>
    </w:pPr>
    <w:rPr>
      <w:rFonts w:ascii="Cambria" w:hAnsi="Cambria"/>
      <w:lang w:val="en-US"/>
    </w:rPr>
  </w:style>
  <w:style w:type="paragraph" w:customStyle="1" w:styleId="EndNoteBibliography">
    <w:name w:val="EndNote Bibliography"/>
    <w:basedOn w:val="Normal"/>
    <w:rsid w:val="008613FA"/>
    <w:pPr>
      <w:spacing w:line="240" w:lineRule="auto"/>
    </w:pPr>
    <w:rPr>
      <w:rFonts w:ascii="Cambria" w:hAnsi="Cambria"/>
      <w:lang w:val="en-US"/>
    </w:rPr>
  </w:style>
  <w:style w:type="paragraph" w:styleId="CommentSubject">
    <w:name w:val="annotation subject"/>
    <w:basedOn w:val="CommentText"/>
    <w:next w:val="CommentText"/>
    <w:link w:val="CommentSubjectChar"/>
    <w:uiPriority w:val="99"/>
    <w:semiHidden/>
    <w:unhideWhenUsed/>
    <w:rsid w:val="00DF496F"/>
    <w:rPr>
      <w:b/>
      <w:bCs/>
    </w:rPr>
  </w:style>
  <w:style w:type="character" w:customStyle="1" w:styleId="CommentSubjectChar">
    <w:name w:val="Comment Subject Char"/>
    <w:basedOn w:val="CommentTextChar"/>
    <w:link w:val="CommentSubject"/>
    <w:uiPriority w:val="99"/>
    <w:semiHidden/>
    <w:rsid w:val="00DF496F"/>
    <w:rPr>
      <w:rFonts w:eastAsiaTheme="minorHAnsi"/>
      <w:b/>
      <w:bCs/>
      <w:sz w:val="20"/>
      <w:szCs w:val="20"/>
      <w:lang w:val="en-AU"/>
    </w:rPr>
  </w:style>
  <w:style w:type="paragraph" w:styleId="Revision">
    <w:name w:val="Revision"/>
    <w:hidden/>
    <w:uiPriority w:val="99"/>
    <w:semiHidden/>
    <w:rsid w:val="00DF496F"/>
    <w:rPr>
      <w:rFonts w:eastAsiaTheme="minorHAnsi"/>
      <w:sz w:val="22"/>
      <w:szCs w:val="22"/>
      <w:lang w:val="en-AU"/>
    </w:rPr>
  </w:style>
  <w:style w:type="table" w:styleId="TableGrid">
    <w:name w:val="Table Grid"/>
    <w:basedOn w:val="TableNormal"/>
    <w:uiPriority w:val="59"/>
    <w:rsid w:val="00E35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70617"/>
    <w:rPr>
      <w:color w:val="800080" w:themeColor="followedHyperlink"/>
      <w:u w:val="single"/>
    </w:rPr>
  </w:style>
  <w:style w:type="paragraph" w:styleId="NormalWeb">
    <w:name w:val="Normal (Web)"/>
    <w:basedOn w:val="Normal"/>
    <w:uiPriority w:val="99"/>
    <w:unhideWhenUsed/>
    <w:rsid w:val="00527B56"/>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4803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803C5"/>
    <w:rPr>
      <w:rFonts w:eastAsiaTheme="minorHAnsi"/>
      <w:sz w:val="22"/>
      <w:szCs w:val="22"/>
      <w:lang w:val="en-AU"/>
    </w:rPr>
  </w:style>
  <w:style w:type="paragraph" w:styleId="Footer">
    <w:name w:val="footer"/>
    <w:basedOn w:val="Normal"/>
    <w:link w:val="FooterChar"/>
    <w:uiPriority w:val="99"/>
    <w:unhideWhenUsed/>
    <w:rsid w:val="004803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03C5"/>
    <w:rPr>
      <w:rFonts w:eastAsiaTheme="minorHAnsi"/>
      <w:sz w:val="22"/>
      <w:szCs w:val="22"/>
      <w:lang w:val="en-AU"/>
    </w:rPr>
  </w:style>
  <w:style w:type="character" w:styleId="PageNumber">
    <w:name w:val="page number"/>
    <w:basedOn w:val="DefaultParagraphFont"/>
    <w:uiPriority w:val="99"/>
    <w:semiHidden/>
    <w:unhideWhenUsed/>
    <w:rsid w:val="004803C5"/>
  </w:style>
  <w:style w:type="paragraph" w:customStyle="1" w:styleId="Title1">
    <w:name w:val="Title1"/>
    <w:basedOn w:val="Normal"/>
    <w:rsid w:val="003543A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aption">
    <w:name w:val="caption"/>
    <w:basedOn w:val="Normal"/>
    <w:next w:val="Normal"/>
    <w:uiPriority w:val="35"/>
    <w:unhideWhenUsed/>
    <w:qFormat/>
    <w:rsid w:val="00F45DD8"/>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F0"/>
    <w:pPr>
      <w:spacing w:after="200" w:line="276" w:lineRule="auto"/>
    </w:pPr>
    <w:rPr>
      <w:rFonts w:eastAsiaTheme="minorHAnsi"/>
      <w:sz w:val="22"/>
      <w:szCs w:val="22"/>
      <w:lang w:val="en-AU"/>
    </w:rPr>
  </w:style>
  <w:style w:type="paragraph" w:styleId="Heading2">
    <w:name w:val="heading 2"/>
    <w:basedOn w:val="Normal"/>
    <w:next w:val="Normal"/>
    <w:link w:val="Heading2Char"/>
    <w:uiPriority w:val="9"/>
    <w:semiHidden/>
    <w:unhideWhenUsed/>
    <w:qFormat/>
    <w:rsid w:val="00343AE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Heading2"/>
    <w:qFormat/>
    <w:rsid w:val="00343AE8"/>
    <w:pPr>
      <w:spacing w:line="480" w:lineRule="auto"/>
      <w:ind w:firstLine="720"/>
      <w:jc w:val="center"/>
    </w:pPr>
    <w:rPr>
      <w:rFonts w:ascii="Times New Roman" w:hAnsi="Times New Roman"/>
      <w:b w:val="0"/>
      <w:color w:val="auto"/>
      <w:sz w:val="24"/>
    </w:rPr>
  </w:style>
  <w:style w:type="character" w:customStyle="1" w:styleId="Heading2Char">
    <w:name w:val="Heading 2 Char"/>
    <w:basedOn w:val="DefaultParagraphFont"/>
    <w:link w:val="Heading2"/>
    <w:uiPriority w:val="9"/>
    <w:semiHidden/>
    <w:rsid w:val="00343AE8"/>
    <w:rPr>
      <w:rFonts w:asciiTheme="majorHAnsi" w:eastAsiaTheme="majorEastAsia" w:hAnsiTheme="majorHAnsi" w:cstheme="majorBidi"/>
      <w:b/>
      <w:bCs/>
      <w:color w:val="4F81BD" w:themeColor="accent1"/>
      <w:sz w:val="26"/>
      <w:szCs w:val="26"/>
    </w:rPr>
  </w:style>
  <w:style w:type="paragraph" w:customStyle="1" w:styleId="paraAPA">
    <w:name w:val="paraAPA"/>
    <w:basedOn w:val="Normal"/>
    <w:next w:val="Normal"/>
    <w:qFormat/>
    <w:rsid w:val="007909D7"/>
    <w:pPr>
      <w:widowControl w:val="0"/>
      <w:autoSpaceDE w:val="0"/>
      <w:autoSpaceDN w:val="0"/>
      <w:adjustRightInd w:val="0"/>
      <w:spacing w:after="0" w:line="480" w:lineRule="auto"/>
      <w:ind w:firstLine="720"/>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854A7F"/>
    <w:rPr>
      <w:sz w:val="16"/>
      <w:szCs w:val="16"/>
    </w:rPr>
  </w:style>
  <w:style w:type="paragraph" w:styleId="CommentText">
    <w:name w:val="annotation text"/>
    <w:basedOn w:val="Normal"/>
    <w:link w:val="CommentTextChar"/>
    <w:uiPriority w:val="99"/>
    <w:unhideWhenUsed/>
    <w:rsid w:val="00854A7F"/>
    <w:pPr>
      <w:spacing w:line="240" w:lineRule="auto"/>
    </w:pPr>
    <w:rPr>
      <w:sz w:val="20"/>
      <w:szCs w:val="20"/>
    </w:rPr>
  </w:style>
  <w:style w:type="character" w:customStyle="1" w:styleId="CommentTextChar">
    <w:name w:val="Comment Text Char"/>
    <w:basedOn w:val="DefaultParagraphFont"/>
    <w:link w:val="CommentText"/>
    <w:uiPriority w:val="99"/>
    <w:rsid w:val="00854A7F"/>
    <w:rPr>
      <w:rFonts w:eastAsiaTheme="minorHAnsi"/>
      <w:sz w:val="20"/>
      <w:szCs w:val="20"/>
      <w:lang w:val="en-AU"/>
    </w:rPr>
  </w:style>
  <w:style w:type="paragraph" w:styleId="ListParagraph">
    <w:name w:val="List Paragraph"/>
    <w:basedOn w:val="Normal"/>
    <w:uiPriority w:val="34"/>
    <w:qFormat/>
    <w:rsid w:val="00854A7F"/>
    <w:pPr>
      <w:ind w:left="720"/>
      <w:contextualSpacing/>
    </w:pPr>
  </w:style>
  <w:style w:type="character" w:styleId="Hyperlink">
    <w:name w:val="Hyperlink"/>
    <w:basedOn w:val="DefaultParagraphFont"/>
    <w:uiPriority w:val="99"/>
    <w:unhideWhenUsed/>
    <w:rsid w:val="00854A7F"/>
    <w:rPr>
      <w:color w:val="0000FF" w:themeColor="hyperlink"/>
      <w:u w:val="single"/>
    </w:rPr>
  </w:style>
  <w:style w:type="paragraph" w:styleId="BalloonText">
    <w:name w:val="Balloon Text"/>
    <w:basedOn w:val="Normal"/>
    <w:link w:val="BalloonTextChar"/>
    <w:uiPriority w:val="99"/>
    <w:semiHidden/>
    <w:unhideWhenUsed/>
    <w:rsid w:val="00854A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A7F"/>
    <w:rPr>
      <w:rFonts w:ascii="Lucida Grande" w:eastAsiaTheme="minorHAnsi" w:hAnsi="Lucida Grande" w:cs="Lucida Grande"/>
      <w:sz w:val="18"/>
      <w:szCs w:val="18"/>
      <w:lang w:val="en-AU"/>
    </w:rPr>
  </w:style>
  <w:style w:type="paragraph" w:customStyle="1" w:styleId="EndNoteBibliographyTitle">
    <w:name w:val="EndNote Bibliography Title"/>
    <w:basedOn w:val="Normal"/>
    <w:rsid w:val="008613FA"/>
    <w:pPr>
      <w:spacing w:after="0"/>
      <w:jc w:val="center"/>
    </w:pPr>
    <w:rPr>
      <w:rFonts w:ascii="Cambria" w:hAnsi="Cambria"/>
      <w:lang w:val="en-US"/>
    </w:rPr>
  </w:style>
  <w:style w:type="paragraph" w:customStyle="1" w:styleId="EndNoteBibliography">
    <w:name w:val="EndNote Bibliography"/>
    <w:basedOn w:val="Normal"/>
    <w:rsid w:val="008613FA"/>
    <w:pPr>
      <w:spacing w:line="240" w:lineRule="auto"/>
    </w:pPr>
    <w:rPr>
      <w:rFonts w:ascii="Cambria" w:hAnsi="Cambria"/>
      <w:lang w:val="en-US"/>
    </w:rPr>
  </w:style>
  <w:style w:type="paragraph" w:styleId="CommentSubject">
    <w:name w:val="annotation subject"/>
    <w:basedOn w:val="CommentText"/>
    <w:next w:val="CommentText"/>
    <w:link w:val="CommentSubjectChar"/>
    <w:uiPriority w:val="99"/>
    <w:semiHidden/>
    <w:unhideWhenUsed/>
    <w:rsid w:val="00DF496F"/>
    <w:rPr>
      <w:b/>
      <w:bCs/>
    </w:rPr>
  </w:style>
  <w:style w:type="character" w:customStyle="1" w:styleId="CommentSubjectChar">
    <w:name w:val="Comment Subject Char"/>
    <w:basedOn w:val="CommentTextChar"/>
    <w:link w:val="CommentSubject"/>
    <w:uiPriority w:val="99"/>
    <w:semiHidden/>
    <w:rsid w:val="00DF496F"/>
    <w:rPr>
      <w:rFonts w:eastAsiaTheme="minorHAnsi"/>
      <w:b/>
      <w:bCs/>
      <w:sz w:val="20"/>
      <w:szCs w:val="20"/>
      <w:lang w:val="en-AU"/>
    </w:rPr>
  </w:style>
  <w:style w:type="paragraph" w:styleId="Revision">
    <w:name w:val="Revision"/>
    <w:hidden/>
    <w:uiPriority w:val="99"/>
    <w:semiHidden/>
    <w:rsid w:val="00DF496F"/>
    <w:rPr>
      <w:rFonts w:eastAsiaTheme="minorHAnsi"/>
      <w:sz w:val="22"/>
      <w:szCs w:val="22"/>
      <w:lang w:val="en-AU"/>
    </w:rPr>
  </w:style>
  <w:style w:type="table" w:styleId="TableGrid">
    <w:name w:val="Table Grid"/>
    <w:basedOn w:val="TableNormal"/>
    <w:uiPriority w:val="59"/>
    <w:rsid w:val="00E35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70617"/>
    <w:rPr>
      <w:color w:val="800080" w:themeColor="followedHyperlink"/>
      <w:u w:val="single"/>
    </w:rPr>
  </w:style>
  <w:style w:type="paragraph" w:styleId="NormalWeb">
    <w:name w:val="Normal (Web)"/>
    <w:basedOn w:val="Normal"/>
    <w:uiPriority w:val="99"/>
    <w:unhideWhenUsed/>
    <w:rsid w:val="00527B56"/>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4803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803C5"/>
    <w:rPr>
      <w:rFonts w:eastAsiaTheme="minorHAnsi"/>
      <w:sz w:val="22"/>
      <w:szCs w:val="22"/>
      <w:lang w:val="en-AU"/>
    </w:rPr>
  </w:style>
  <w:style w:type="paragraph" w:styleId="Footer">
    <w:name w:val="footer"/>
    <w:basedOn w:val="Normal"/>
    <w:link w:val="FooterChar"/>
    <w:uiPriority w:val="99"/>
    <w:unhideWhenUsed/>
    <w:rsid w:val="004803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03C5"/>
    <w:rPr>
      <w:rFonts w:eastAsiaTheme="minorHAnsi"/>
      <w:sz w:val="22"/>
      <w:szCs w:val="22"/>
      <w:lang w:val="en-AU"/>
    </w:rPr>
  </w:style>
  <w:style w:type="character" w:styleId="PageNumber">
    <w:name w:val="page number"/>
    <w:basedOn w:val="DefaultParagraphFont"/>
    <w:uiPriority w:val="99"/>
    <w:semiHidden/>
    <w:unhideWhenUsed/>
    <w:rsid w:val="004803C5"/>
  </w:style>
  <w:style w:type="paragraph" w:customStyle="1" w:styleId="Title1">
    <w:name w:val="Title1"/>
    <w:basedOn w:val="Normal"/>
    <w:rsid w:val="003543A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aption">
    <w:name w:val="caption"/>
    <w:basedOn w:val="Normal"/>
    <w:next w:val="Normal"/>
    <w:uiPriority w:val="35"/>
    <w:unhideWhenUsed/>
    <w:qFormat/>
    <w:rsid w:val="00F45DD8"/>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81159727">
      <w:bodyDiv w:val="1"/>
      <w:marLeft w:val="0"/>
      <w:marRight w:val="0"/>
      <w:marTop w:val="0"/>
      <w:marBottom w:val="0"/>
      <w:divBdr>
        <w:top w:val="none" w:sz="0" w:space="0" w:color="auto"/>
        <w:left w:val="none" w:sz="0" w:space="0" w:color="auto"/>
        <w:bottom w:val="none" w:sz="0" w:space="0" w:color="auto"/>
        <w:right w:val="none" w:sz="0" w:space="0" w:color="auto"/>
      </w:divBdr>
      <w:divsChild>
        <w:div w:id="1060206597">
          <w:marLeft w:val="0"/>
          <w:marRight w:val="0"/>
          <w:marTop w:val="34"/>
          <w:marBottom w:val="34"/>
          <w:divBdr>
            <w:top w:val="none" w:sz="0" w:space="0" w:color="auto"/>
            <w:left w:val="none" w:sz="0" w:space="0" w:color="auto"/>
            <w:bottom w:val="none" w:sz="0" w:space="0" w:color="auto"/>
            <w:right w:val="none" w:sz="0" w:space="0" w:color="auto"/>
          </w:divBdr>
        </w:div>
      </w:divsChild>
    </w:div>
    <w:div w:id="287318041">
      <w:bodyDiv w:val="1"/>
      <w:marLeft w:val="0"/>
      <w:marRight w:val="0"/>
      <w:marTop w:val="0"/>
      <w:marBottom w:val="0"/>
      <w:divBdr>
        <w:top w:val="none" w:sz="0" w:space="0" w:color="auto"/>
        <w:left w:val="none" w:sz="0" w:space="0" w:color="auto"/>
        <w:bottom w:val="none" w:sz="0" w:space="0" w:color="auto"/>
        <w:right w:val="none" w:sz="0" w:space="0" w:color="auto"/>
      </w:divBdr>
      <w:divsChild>
        <w:div w:id="25909581">
          <w:marLeft w:val="0"/>
          <w:marRight w:val="0"/>
          <w:marTop w:val="0"/>
          <w:marBottom w:val="0"/>
          <w:divBdr>
            <w:top w:val="none" w:sz="0" w:space="0" w:color="auto"/>
            <w:left w:val="none" w:sz="0" w:space="0" w:color="auto"/>
            <w:bottom w:val="none" w:sz="0" w:space="0" w:color="auto"/>
            <w:right w:val="none" w:sz="0" w:space="0" w:color="auto"/>
          </w:divBdr>
          <w:divsChild>
            <w:div w:id="319579797">
              <w:marLeft w:val="0"/>
              <w:marRight w:val="0"/>
              <w:marTop w:val="0"/>
              <w:marBottom w:val="0"/>
              <w:divBdr>
                <w:top w:val="none" w:sz="0" w:space="0" w:color="auto"/>
                <w:left w:val="none" w:sz="0" w:space="0" w:color="auto"/>
                <w:bottom w:val="none" w:sz="0" w:space="0" w:color="auto"/>
                <w:right w:val="none" w:sz="0" w:space="0" w:color="auto"/>
              </w:divBdr>
              <w:divsChild>
                <w:div w:id="17066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9406">
      <w:bodyDiv w:val="1"/>
      <w:marLeft w:val="0"/>
      <w:marRight w:val="0"/>
      <w:marTop w:val="0"/>
      <w:marBottom w:val="0"/>
      <w:divBdr>
        <w:top w:val="none" w:sz="0" w:space="0" w:color="auto"/>
        <w:left w:val="none" w:sz="0" w:space="0" w:color="auto"/>
        <w:bottom w:val="none" w:sz="0" w:space="0" w:color="auto"/>
        <w:right w:val="none" w:sz="0" w:space="0" w:color="auto"/>
      </w:divBdr>
      <w:divsChild>
        <w:div w:id="1482960503">
          <w:marLeft w:val="0"/>
          <w:marRight w:val="0"/>
          <w:marTop w:val="0"/>
          <w:marBottom w:val="0"/>
          <w:divBdr>
            <w:top w:val="none" w:sz="0" w:space="0" w:color="auto"/>
            <w:left w:val="none" w:sz="0" w:space="0" w:color="auto"/>
            <w:bottom w:val="none" w:sz="0" w:space="0" w:color="auto"/>
            <w:right w:val="none" w:sz="0" w:space="0" w:color="auto"/>
          </w:divBdr>
          <w:divsChild>
            <w:div w:id="445320405">
              <w:marLeft w:val="0"/>
              <w:marRight w:val="0"/>
              <w:marTop w:val="0"/>
              <w:marBottom w:val="0"/>
              <w:divBdr>
                <w:top w:val="none" w:sz="0" w:space="0" w:color="auto"/>
                <w:left w:val="none" w:sz="0" w:space="0" w:color="auto"/>
                <w:bottom w:val="none" w:sz="0" w:space="0" w:color="auto"/>
                <w:right w:val="none" w:sz="0" w:space="0" w:color="auto"/>
              </w:divBdr>
              <w:divsChild>
                <w:div w:id="78870026">
                  <w:marLeft w:val="0"/>
                  <w:marRight w:val="0"/>
                  <w:marTop w:val="0"/>
                  <w:marBottom w:val="0"/>
                  <w:divBdr>
                    <w:top w:val="none" w:sz="0" w:space="0" w:color="auto"/>
                    <w:left w:val="none" w:sz="0" w:space="0" w:color="auto"/>
                    <w:bottom w:val="none" w:sz="0" w:space="0" w:color="auto"/>
                    <w:right w:val="none" w:sz="0" w:space="0" w:color="auto"/>
                  </w:divBdr>
                  <w:divsChild>
                    <w:div w:id="15980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865">
      <w:bodyDiv w:val="1"/>
      <w:marLeft w:val="0"/>
      <w:marRight w:val="0"/>
      <w:marTop w:val="0"/>
      <w:marBottom w:val="0"/>
      <w:divBdr>
        <w:top w:val="none" w:sz="0" w:space="0" w:color="auto"/>
        <w:left w:val="none" w:sz="0" w:space="0" w:color="auto"/>
        <w:bottom w:val="none" w:sz="0" w:space="0" w:color="auto"/>
        <w:right w:val="none" w:sz="0" w:space="0" w:color="auto"/>
      </w:divBdr>
      <w:divsChild>
        <w:div w:id="39060958">
          <w:marLeft w:val="0"/>
          <w:marRight w:val="0"/>
          <w:marTop w:val="0"/>
          <w:marBottom w:val="0"/>
          <w:divBdr>
            <w:top w:val="none" w:sz="0" w:space="0" w:color="auto"/>
            <w:left w:val="none" w:sz="0" w:space="0" w:color="auto"/>
            <w:bottom w:val="none" w:sz="0" w:space="0" w:color="auto"/>
            <w:right w:val="none" w:sz="0" w:space="0" w:color="auto"/>
          </w:divBdr>
          <w:divsChild>
            <w:div w:id="787509593">
              <w:marLeft w:val="0"/>
              <w:marRight w:val="0"/>
              <w:marTop w:val="0"/>
              <w:marBottom w:val="0"/>
              <w:divBdr>
                <w:top w:val="none" w:sz="0" w:space="0" w:color="auto"/>
                <w:left w:val="none" w:sz="0" w:space="0" w:color="auto"/>
                <w:bottom w:val="none" w:sz="0" w:space="0" w:color="auto"/>
                <w:right w:val="none" w:sz="0" w:space="0" w:color="auto"/>
              </w:divBdr>
              <w:divsChild>
                <w:div w:id="3626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6798">
      <w:bodyDiv w:val="1"/>
      <w:marLeft w:val="0"/>
      <w:marRight w:val="0"/>
      <w:marTop w:val="0"/>
      <w:marBottom w:val="0"/>
      <w:divBdr>
        <w:top w:val="none" w:sz="0" w:space="0" w:color="auto"/>
        <w:left w:val="none" w:sz="0" w:space="0" w:color="auto"/>
        <w:bottom w:val="none" w:sz="0" w:space="0" w:color="auto"/>
        <w:right w:val="none" w:sz="0" w:space="0" w:color="auto"/>
      </w:divBdr>
      <w:divsChild>
        <w:div w:id="964897022">
          <w:marLeft w:val="0"/>
          <w:marRight w:val="0"/>
          <w:marTop w:val="34"/>
          <w:marBottom w:val="34"/>
          <w:divBdr>
            <w:top w:val="none" w:sz="0" w:space="0" w:color="auto"/>
            <w:left w:val="none" w:sz="0" w:space="0" w:color="auto"/>
            <w:bottom w:val="none" w:sz="0" w:space="0" w:color="auto"/>
            <w:right w:val="none" w:sz="0" w:space="0" w:color="auto"/>
          </w:divBdr>
        </w:div>
      </w:divsChild>
    </w:div>
    <w:div w:id="1045983969">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1">
          <w:marLeft w:val="0"/>
          <w:marRight w:val="0"/>
          <w:marTop w:val="0"/>
          <w:marBottom w:val="0"/>
          <w:divBdr>
            <w:top w:val="none" w:sz="0" w:space="0" w:color="auto"/>
            <w:left w:val="none" w:sz="0" w:space="0" w:color="auto"/>
            <w:bottom w:val="none" w:sz="0" w:space="0" w:color="auto"/>
            <w:right w:val="none" w:sz="0" w:space="0" w:color="auto"/>
          </w:divBdr>
          <w:divsChild>
            <w:div w:id="565846287">
              <w:marLeft w:val="0"/>
              <w:marRight w:val="0"/>
              <w:marTop w:val="0"/>
              <w:marBottom w:val="0"/>
              <w:divBdr>
                <w:top w:val="none" w:sz="0" w:space="0" w:color="auto"/>
                <w:left w:val="none" w:sz="0" w:space="0" w:color="auto"/>
                <w:bottom w:val="none" w:sz="0" w:space="0" w:color="auto"/>
                <w:right w:val="none" w:sz="0" w:space="0" w:color="auto"/>
              </w:divBdr>
              <w:divsChild>
                <w:div w:id="160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11361">
      <w:bodyDiv w:val="1"/>
      <w:marLeft w:val="0"/>
      <w:marRight w:val="0"/>
      <w:marTop w:val="0"/>
      <w:marBottom w:val="0"/>
      <w:divBdr>
        <w:top w:val="none" w:sz="0" w:space="0" w:color="auto"/>
        <w:left w:val="none" w:sz="0" w:space="0" w:color="auto"/>
        <w:bottom w:val="none" w:sz="0" w:space="0" w:color="auto"/>
        <w:right w:val="none" w:sz="0" w:space="0" w:color="auto"/>
      </w:divBdr>
      <w:divsChild>
        <w:div w:id="147985064">
          <w:marLeft w:val="0"/>
          <w:marRight w:val="0"/>
          <w:marTop w:val="0"/>
          <w:marBottom w:val="0"/>
          <w:divBdr>
            <w:top w:val="none" w:sz="0" w:space="0" w:color="auto"/>
            <w:left w:val="none" w:sz="0" w:space="0" w:color="auto"/>
            <w:bottom w:val="none" w:sz="0" w:space="0" w:color="auto"/>
            <w:right w:val="none" w:sz="0" w:space="0" w:color="auto"/>
          </w:divBdr>
          <w:divsChild>
            <w:div w:id="266668159">
              <w:marLeft w:val="0"/>
              <w:marRight w:val="0"/>
              <w:marTop w:val="0"/>
              <w:marBottom w:val="0"/>
              <w:divBdr>
                <w:top w:val="none" w:sz="0" w:space="0" w:color="auto"/>
                <w:left w:val="none" w:sz="0" w:space="0" w:color="auto"/>
                <w:bottom w:val="none" w:sz="0" w:space="0" w:color="auto"/>
                <w:right w:val="none" w:sz="0" w:space="0" w:color="auto"/>
              </w:divBdr>
              <w:divsChild>
                <w:div w:id="3086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9073">
      <w:bodyDiv w:val="1"/>
      <w:marLeft w:val="0"/>
      <w:marRight w:val="0"/>
      <w:marTop w:val="0"/>
      <w:marBottom w:val="0"/>
      <w:divBdr>
        <w:top w:val="none" w:sz="0" w:space="0" w:color="auto"/>
        <w:left w:val="none" w:sz="0" w:space="0" w:color="auto"/>
        <w:bottom w:val="none" w:sz="0" w:space="0" w:color="auto"/>
        <w:right w:val="none" w:sz="0" w:space="0" w:color="auto"/>
      </w:divBdr>
      <w:divsChild>
        <w:div w:id="698163428">
          <w:marLeft w:val="0"/>
          <w:marRight w:val="0"/>
          <w:marTop w:val="0"/>
          <w:marBottom w:val="0"/>
          <w:divBdr>
            <w:top w:val="none" w:sz="0" w:space="0" w:color="auto"/>
            <w:left w:val="none" w:sz="0" w:space="0" w:color="auto"/>
            <w:bottom w:val="none" w:sz="0" w:space="0" w:color="auto"/>
            <w:right w:val="none" w:sz="0" w:space="0" w:color="auto"/>
          </w:divBdr>
          <w:divsChild>
            <w:div w:id="239409825">
              <w:marLeft w:val="0"/>
              <w:marRight w:val="0"/>
              <w:marTop w:val="0"/>
              <w:marBottom w:val="0"/>
              <w:divBdr>
                <w:top w:val="none" w:sz="0" w:space="0" w:color="auto"/>
                <w:left w:val="none" w:sz="0" w:space="0" w:color="auto"/>
                <w:bottom w:val="none" w:sz="0" w:space="0" w:color="auto"/>
                <w:right w:val="none" w:sz="0" w:space="0" w:color="auto"/>
              </w:divBdr>
              <w:divsChild>
                <w:div w:id="11371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66292">
      <w:bodyDiv w:val="1"/>
      <w:marLeft w:val="0"/>
      <w:marRight w:val="0"/>
      <w:marTop w:val="0"/>
      <w:marBottom w:val="0"/>
      <w:divBdr>
        <w:top w:val="none" w:sz="0" w:space="0" w:color="auto"/>
        <w:left w:val="none" w:sz="0" w:space="0" w:color="auto"/>
        <w:bottom w:val="none" w:sz="0" w:space="0" w:color="auto"/>
        <w:right w:val="none" w:sz="0" w:space="0" w:color="auto"/>
      </w:divBdr>
    </w:div>
    <w:div w:id="1642345987">
      <w:bodyDiv w:val="1"/>
      <w:marLeft w:val="0"/>
      <w:marRight w:val="0"/>
      <w:marTop w:val="0"/>
      <w:marBottom w:val="0"/>
      <w:divBdr>
        <w:top w:val="none" w:sz="0" w:space="0" w:color="auto"/>
        <w:left w:val="none" w:sz="0" w:space="0" w:color="auto"/>
        <w:bottom w:val="none" w:sz="0" w:space="0" w:color="auto"/>
        <w:right w:val="none" w:sz="0" w:space="0" w:color="auto"/>
      </w:divBdr>
      <w:divsChild>
        <w:div w:id="783039855">
          <w:marLeft w:val="0"/>
          <w:marRight w:val="0"/>
          <w:marTop w:val="0"/>
          <w:marBottom w:val="0"/>
          <w:divBdr>
            <w:top w:val="none" w:sz="0" w:space="0" w:color="auto"/>
            <w:left w:val="none" w:sz="0" w:space="0" w:color="auto"/>
            <w:bottom w:val="none" w:sz="0" w:space="0" w:color="auto"/>
            <w:right w:val="none" w:sz="0" w:space="0" w:color="auto"/>
          </w:divBdr>
          <w:divsChild>
            <w:div w:id="1425298402">
              <w:marLeft w:val="0"/>
              <w:marRight w:val="0"/>
              <w:marTop w:val="0"/>
              <w:marBottom w:val="0"/>
              <w:divBdr>
                <w:top w:val="none" w:sz="0" w:space="0" w:color="auto"/>
                <w:left w:val="none" w:sz="0" w:space="0" w:color="auto"/>
                <w:bottom w:val="none" w:sz="0" w:space="0" w:color="auto"/>
                <w:right w:val="none" w:sz="0" w:space="0" w:color="auto"/>
              </w:divBdr>
              <w:divsChild>
                <w:div w:id="6740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2724">
      <w:bodyDiv w:val="1"/>
      <w:marLeft w:val="0"/>
      <w:marRight w:val="0"/>
      <w:marTop w:val="0"/>
      <w:marBottom w:val="0"/>
      <w:divBdr>
        <w:top w:val="none" w:sz="0" w:space="0" w:color="auto"/>
        <w:left w:val="none" w:sz="0" w:space="0" w:color="auto"/>
        <w:bottom w:val="none" w:sz="0" w:space="0" w:color="auto"/>
        <w:right w:val="none" w:sz="0" w:space="0" w:color="auto"/>
      </w:divBdr>
      <w:divsChild>
        <w:div w:id="1490707673">
          <w:marLeft w:val="0"/>
          <w:marRight w:val="0"/>
          <w:marTop w:val="0"/>
          <w:marBottom w:val="0"/>
          <w:divBdr>
            <w:top w:val="none" w:sz="0" w:space="0" w:color="auto"/>
            <w:left w:val="none" w:sz="0" w:space="0" w:color="auto"/>
            <w:bottom w:val="none" w:sz="0" w:space="0" w:color="auto"/>
            <w:right w:val="none" w:sz="0" w:space="0" w:color="auto"/>
          </w:divBdr>
          <w:divsChild>
            <w:div w:id="1312323845">
              <w:marLeft w:val="0"/>
              <w:marRight w:val="0"/>
              <w:marTop w:val="0"/>
              <w:marBottom w:val="0"/>
              <w:divBdr>
                <w:top w:val="none" w:sz="0" w:space="0" w:color="auto"/>
                <w:left w:val="none" w:sz="0" w:space="0" w:color="auto"/>
                <w:bottom w:val="none" w:sz="0" w:space="0" w:color="auto"/>
                <w:right w:val="none" w:sz="0" w:space="0" w:color="auto"/>
              </w:divBdr>
              <w:divsChild>
                <w:div w:id="10245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48579">
      <w:bodyDiv w:val="1"/>
      <w:marLeft w:val="0"/>
      <w:marRight w:val="0"/>
      <w:marTop w:val="0"/>
      <w:marBottom w:val="0"/>
      <w:divBdr>
        <w:top w:val="none" w:sz="0" w:space="0" w:color="auto"/>
        <w:left w:val="none" w:sz="0" w:space="0" w:color="auto"/>
        <w:bottom w:val="none" w:sz="0" w:space="0" w:color="auto"/>
        <w:right w:val="none" w:sz="0" w:space="0" w:color="auto"/>
      </w:divBdr>
      <w:divsChild>
        <w:div w:id="737046961">
          <w:marLeft w:val="461"/>
          <w:marRight w:val="0"/>
          <w:marTop w:val="0"/>
          <w:marBottom w:val="360"/>
          <w:divBdr>
            <w:top w:val="none" w:sz="0" w:space="0" w:color="auto"/>
            <w:left w:val="none" w:sz="0" w:space="0" w:color="auto"/>
            <w:bottom w:val="none" w:sz="0" w:space="0" w:color="auto"/>
            <w:right w:val="none" w:sz="0" w:space="0" w:color="auto"/>
          </w:divBdr>
        </w:div>
        <w:div w:id="136534911">
          <w:marLeft w:val="461"/>
          <w:marRight w:val="0"/>
          <w:marTop w:val="0"/>
          <w:marBottom w:val="360"/>
          <w:divBdr>
            <w:top w:val="none" w:sz="0" w:space="0" w:color="auto"/>
            <w:left w:val="none" w:sz="0" w:space="0" w:color="auto"/>
            <w:bottom w:val="none" w:sz="0" w:space="0" w:color="auto"/>
            <w:right w:val="none" w:sz="0" w:space="0" w:color="auto"/>
          </w:divBdr>
        </w:div>
        <w:div w:id="1354918285">
          <w:marLeft w:val="461"/>
          <w:marRight w:val="0"/>
          <w:marTop w:val="0"/>
          <w:marBottom w:val="360"/>
          <w:divBdr>
            <w:top w:val="none" w:sz="0" w:space="0" w:color="auto"/>
            <w:left w:val="none" w:sz="0" w:space="0" w:color="auto"/>
            <w:bottom w:val="none" w:sz="0" w:space="0" w:color="auto"/>
            <w:right w:val="none" w:sz="0" w:space="0" w:color="auto"/>
          </w:divBdr>
        </w:div>
        <w:div w:id="1853258680">
          <w:marLeft w:val="461"/>
          <w:marRight w:val="0"/>
          <w:marTop w:val="0"/>
          <w:marBottom w:val="36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arn.nctsn.org/course/index.php?categoryid=11;"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trauma-recovery.net/over/instru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hsa.gov/topics/trauma-violence/samhsas-trauma-informed-approach"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ap.org/en-us/advocacy-and-policy/aap-health-initiatives/healthy-foster-care-america/Pages/Trauma-Guide.aspx;"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F735A-11AB-3745-9FAF-87BF9AD8CCAC}">
  <ds:schemaRefs>
    <ds:schemaRef ds:uri="http://schemas.openxmlformats.org/officeDocument/2006/bibliography"/>
  </ds:schemaRefs>
</ds:datastoreItem>
</file>

<file path=customXml/itemProps2.xml><?xml version="1.0" encoding="utf-8"?>
<ds:datastoreItem xmlns:ds="http://schemas.openxmlformats.org/officeDocument/2006/customXml" ds:itemID="{C62DD751-E096-1344-85B7-115390F504FD}">
  <ds:schemaRefs>
    <ds:schemaRef ds:uri="http://schemas.openxmlformats.org/officeDocument/2006/bibliography"/>
  </ds:schemaRefs>
</ds:datastoreItem>
</file>

<file path=customXml/itemProps3.xml><?xml version="1.0" encoding="utf-8"?>
<ds:datastoreItem xmlns:ds="http://schemas.openxmlformats.org/officeDocument/2006/customXml" ds:itemID="{A3D7E5FB-40E0-47A0-998B-B19F48CF33AD}">
  <ds:schemaRefs>
    <ds:schemaRef ds:uri="http://schemas.openxmlformats.org/officeDocument/2006/bibliography"/>
  </ds:schemaRefs>
</ds:datastoreItem>
</file>

<file path=customXml/itemProps4.xml><?xml version="1.0" encoding="utf-8"?>
<ds:datastoreItem xmlns:ds="http://schemas.openxmlformats.org/officeDocument/2006/customXml" ds:itemID="{4733D792-8A26-4B8A-B484-70FE6DA8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10508</Words>
  <Characters>59900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70268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Louise Hoysted</dc:creator>
  <cp:lastModifiedBy>Burgle</cp:lastModifiedBy>
  <cp:revision>2</cp:revision>
  <cp:lastPrinted>2016-12-19T05:45:00Z</cp:lastPrinted>
  <dcterms:created xsi:type="dcterms:W3CDTF">2017-08-13T21:38:00Z</dcterms:created>
  <dcterms:modified xsi:type="dcterms:W3CDTF">2017-08-13T21:38:00Z</dcterms:modified>
</cp:coreProperties>
</file>