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56402" w14:textId="77777777" w:rsidR="00C3260F" w:rsidRPr="001770CE" w:rsidRDefault="00C3260F" w:rsidP="005936F3">
      <w:pPr>
        <w:spacing w:after="120" w:line="480" w:lineRule="auto"/>
        <w:jc w:val="center"/>
        <w:rPr>
          <w:rFonts w:ascii="Times New Roman" w:eastAsia="Times New Roman" w:hAnsi="Times New Roman"/>
          <w:sz w:val="24"/>
          <w:szCs w:val="24"/>
        </w:rPr>
      </w:pPr>
      <w:r w:rsidRPr="001770CE">
        <w:rPr>
          <w:rFonts w:ascii="Times New Roman" w:eastAsia="Times New Roman" w:hAnsi="Times New Roman"/>
          <w:sz w:val="24"/>
          <w:szCs w:val="24"/>
        </w:rPr>
        <w:t xml:space="preserve">In their own words: </w:t>
      </w:r>
      <w:r w:rsidR="0054698C" w:rsidRPr="001770CE">
        <w:rPr>
          <w:rFonts w:ascii="Times New Roman" w:eastAsia="Times New Roman" w:hAnsi="Times New Roman"/>
          <w:sz w:val="24"/>
          <w:szCs w:val="24"/>
        </w:rPr>
        <w:t>caregiver and patient</w:t>
      </w:r>
      <w:r w:rsidRPr="001770CE">
        <w:rPr>
          <w:rFonts w:ascii="Times New Roman" w:eastAsia="Times New Roman" w:hAnsi="Times New Roman"/>
          <w:sz w:val="24"/>
          <w:szCs w:val="24"/>
        </w:rPr>
        <w:t xml:space="preserve"> perspectives on stressors, resources, and recommendations in craniofacial microsomia care</w:t>
      </w:r>
    </w:p>
    <w:p w14:paraId="44BA843B" w14:textId="77777777" w:rsidR="00C3260F" w:rsidRPr="001770CE" w:rsidRDefault="00C3260F" w:rsidP="005936F3">
      <w:pPr>
        <w:spacing w:line="480" w:lineRule="auto"/>
        <w:jc w:val="center"/>
        <w:rPr>
          <w:rFonts w:ascii="Times New Roman" w:hAnsi="Times New Roman"/>
          <w:b/>
          <w:sz w:val="24"/>
          <w:szCs w:val="24"/>
        </w:rPr>
      </w:pPr>
      <w:r w:rsidRPr="001770CE">
        <w:rPr>
          <w:rFonts w:ascii="Times New Roman" w:hAnsi="Times New Roman"/>
          <w:b/>
          <w:sz w:val="24"/>
          <w:szCs w:val="24"/>
        </w:rPr>
        <w:t>Abstract</w:t>
      </w:r>
      <w:bookmarkStart w:id="0" w:name="_GoBack"/>
      <w:bookmarkEnd w:id="0"/>
    </w:p>
    <w:p w14:paraId="426FADAA" w14:textId="71B49160" w:rsidR="00C3260F" w:rsidRPr="001770CE" w:rsidRDefault="00CE1B42" w:rsidP="00CE1B42">
      <w:pPr>
        <w:spacing w:line="480" w:lineRule="auto"/>
        <w:rPr>
          <w:rFonts w:ascii="Times New Roman" w:eastAsia="Cambria" w:hAnsi="Times New Roman"/>
          <w:sz w:val="24"/>
          <w:szCs w:val="24"/>
        </w:rPr>
      </w:pPr>
      <w:r w:rsidRPr="001770CE">
        <w:rPr>
          <w:rFonts w:ascii="Times New Roman" w:hAnsi="Times New Roman"/>
          <w:sz w:val="24"/>
          <w:szCs w:val="24"/>
        </w:rPr>
        <w:t xml:space="preserve">This study </w:t>
      </w:r>
      <w:r w:rsidR="00C3260F" w:rsidRPr="001770CE">
        <w:rPr>
          <w:rFonts w:ascii="Times New Roman" w:hAnsi="Times New Roman"/>
          <w:sz w:val="24"/>
          <w:szCs w:val="24"/>
        </w:rPr>
        <w:t>describe</w:t>
      </w:r>
      <w:r w:rsidR="00D76643" w:rsidRPr="001770CE">
        <w:rPr>
          <w:rFonts w:ascii="Times New Roman" w:hAnsi="Times New Roman"/>
          <w:sz w:val="24"/>
          <w:szCs w:val="24"/>
        </w:rPr>
        <w:t>s</w:t>
      </w:r>
      <w:r w:rsidR="00C3260F" w:rsidRPr="001770CE">
        <w:rPr>
          <w:rFonts w:ascii="Times New Roman" w:hAnsi="Times New Roman"/>
          <w:sz w:val="24"/>
          <w:szCs w:val="24"/>
        </w:rPr>
        <w:t xml:space="preserve"> stressors, resources, and recommendations related to craniofacial microsomia (CFM) care from the perspective of caregivers of children with CFM and adults with CFM in order to inform improved quality of healthcare delivery. </w:t>
      </w:r>
      <w:r w:rsidRPr="001770CE">
        <w:rPr>
          <w:rFonts w:ascii="Times New Roman" w:hAnsi="Times New Roman"/>
          <w:sz w:val="24"/>
          <w:szCs w:val="24"/>
        </w:rPr>
        <w:t>A</w:t>
      </w:r>
      <w:r w:rsidR="00137D34" w:rsidRPr="001770CE">
        <w:rPr>
          <w:rFonts w:ascii="Times New Roman" w:hAnsi="Times New Roman"/>
          <w:sz w:val="24"/>
          <w:szCs w:val="24"/>
        </w:rPr>
        <w:t xml:space="preserve"> </w:t>
      </w:r>
      <w:r w:rsidRPr="001770CE">
        <w:rPr>
          <w:rFonts w:ascii="Times New Roman" w:hAnsi="Times New Roman"/>
          <w:sz w:val="24"/>
          <w:szCs w:val="24"/>
        </w:rPr>
        <w:t>m</w:t>
      </w:r>
      <w:r w:rsidR="00137D34" w:rsidRPr="001770CE">
        <w:rPr>
          <w:rFonts w:ascii="Times New Roman" w:hAnsi="Times New Roman"/>
          <w:sz w:val="24"/>
          <w:szCs w:val="24"/>
        </w:rPr>
        <w:t xml:space="preserve">ixed </w:t>
      </w:r>
      <w:r w:rsidR="00C3260F" w:rsidRPr="001770CE">
        <w:rPr>
          <w:rFonts w:ascii="Times New Roman" w:hAnsi="Times New Roman"/>
          <w:sz w:val="24"/>
          <w:szCs w:val="24"/>
        </w:rPr>
        <w:t>method</w:t>
      </w:r>
      <w:r w:rsidRPr="001770CE">
        <w:rPr>
          <w:rFonts w:ascii="Times New Roman" w:hAnsi="Times New Roman"/>
          <w:sz w:val="24"/>
          <w:szCs w:val="24"/>
        </w:rPr>
        <w:t xml:space="preserve"> design</w:t>
      </w:r>
      <w:r w:rsidR="00C3260F" w:rsidRPr="001770CE">
        <w:rPr>
          <w:rFonts w:ascii="Times New Roman" w:hAnsi="Times New Roman"/>
          <w:sz w:val="24"/>
          <w:szCs w:val="24"/>
        </w:rPr>
        <w:t xml:space="preserve"> </w:t>
      </w:r>
      <w:r w:rsidR="00D76643" w:rsidRPr="001770CE">
        <w:rPr>
          <w:rFonts w:ascii="Times New Roman" w:hAnsi="Times New Roman"/>
          <w:sz w:val="24"/>
          <w:szCs w:val="24"/>
        </w:rPr>
        <w:t>was used with</w:t>
      </w:r>
      <w:r w:rsidR="00C3260F" w:rsidRPr="001770CE">
        <w:rPr>
          <w:rFonts w:ascii="Times New Roman" w:hAnsi="Times New Roman"/>
          <w:sz w:val="24"/>
          <w:szCs w:val="24"/>
        </w:rPr>
        <w:t xml:space="preserve"> fixed-response and open-ended questions</w:t>
      </w:r>
      <w:r w:rsidRPr="001770CE">
        <w:rPr>
          <w:rFonts w:ascii="Times New Roman" w:hAnsi="Times New Roman"/>
          <w:sz w:val="24"/>
          <w:szCs w:val="24"/>
        </w:rPr>
        <w:t xml:space="preserve"> from an o</w:t>
      </w:r>
      <w:r w:rsidR="00C3260F" w:rsidRPr="001770CE">
        <w:rPr>
          <w:rFonts w:ascii="Times New Roman" w:hAnsi="Times New Roman"/>
          <w:sz w:val="24"/>
          <w:szCs w:val="24"/>
        </w:rPr>
        <w:t xml:space="preserve">nline survey in English. </w:t>
      </w:r>
      <w:r w:rsidRPr="001770CE">
        <w:rPr>
          <w:rFonts w:ascii="Times New Roman" w:hAnsi="Times New Roman"/>
          <w:sz w:val="24"/>
          <w:szCs w:val="24"/>
        </w:rPr>
        <w:t>The survey included demographics, CFM phenotypic information, and items about CFM-related experiences across settings.</w:t>
      </w:r>
      <w:r w:rsidR="00D76643" w:rsidRPr="001770CE">
        <w:rPr>
          <w:rFonts w:ascii="Times New Roman" w:hAnsi="Times New Roman"/>
          <w:sz w:val="24"/>
          <w:szCs w:val="24"/>
        </w:rPr>
        <w:t xml:space="preserve"> Themes were identified by qualitative analysis of responses to open-ended questions. </w:t>
      </w:r>
      <w:r w:rsidRPr="001770CE">
        <w:rPr>
          <w:rFonts w:ascii="Times New Roman" w:hAnsi="Times New Roman"/>
          <w:sz w:val="24"/>
          <w:szCs w:val="24"/>
        </w:rPr>
        <w:t>R</w:t>
      </w:r>
      <w:r w:rsidR="00C3260F" w:rsidRPr="001770CE">
        <w:rPr>
          <w:rFonts w:ascii="Times New Roman" w:hAnsi="Times New Roman"/>
          <w:sz w:val="24"/>
          <w:szCs w:val="24"/>
        </w:rPr>
        <w:t>espondents (N = 51) included caregivers (n = 42; 90% mothers) and adults with CFM (n = 9; 78% female), who had a mean age of 45±6 years. Most children were male (71%) with an average age of 7±4 years. Respondents were primarily white (80%), non-Hispanic (89%), from the United States (82%), had a college degree (80%), and had private health insurance (80%). Reflecting the high rate of microtia (84%)</w:t>
      </w:r>
      <w:r w:rsidR="00D76643" w:rsidRPr="001770CE">
        <w:rPr>
          <w:rFonts w:ascii="Times New Roman" w:hAnsi="Times New Roman"/>
          <w:sz w:val="24"/>
          <w:szCs w:val="24"/>
        </w:rPr>
        <w:t xml:space="preserve"> in the sample</w:t>
      </w:r>
      <w:r w:rsidR="00C3260F" w:rsidRPr="001770CE">
        <w:rPr>
          <w:rFonts w:ascii="Times New Roman" w:hAnsi="Times New Roman"/>
          <w:sz w:val="24"/>
          <w:szCs w:val="24"/>
        </w:rPr>
        <w:t>, themes centered on the impact of hearing difficulties across settings with related language concerns. Negative social experiences were frequently described and school needs outlined. Multiple medical stressors were identified and corresponding suggestions included</w:t>
      </w:r>
      <w:r w:rsidRPr="001770CE">
        <w:rPr>
          <w:rFonts w:ascii="Times New Roman" w:hAnsi="Times New Roman"/>
          <w:sz w:val="24"/>
          <w:szCs w:val="24"/>
        </w:rPr>
        <w:t>:</w:t>
      </w:r>
      <w:r w:rsidR="00D76643" w:rsidRPr="001770CE">
        <w:rPr>
          <w:rFonts w:ascii="Times New Roman" w:hAnsi="Times New Roman"/>
          <w:sz w:val="24"/>
          <w:szCs w:val="24"/>
        </w:rPr>
        <w:t xml:space="preserve"> </w:t>
      </w:r>
      <w:r w:rsidR="00C3260F" w:rsidRPr="001770CE">
        <w:rPr>
          <w:rFonts w:ascii="Times New Roman" w:hAnsi="Times New Roman"/>
          <w:sz w:val="24"/>
          <w:szCs w:val="24"/>
        </w:rPr>
        <w:t>providers</w:t>
      </w:r>
      <w:r w:rsidR="00D76643" w:rsidRPr="001770CE">
        <w:rPr>
          <w:rFonts w:ascii="Times New Roman" w:hAnsi="Times New Roman"/>
          <w:sz w:val="24"/>
          <w:szCs w:val="24"/>
        </w:rPr>
        <w:t xml:space="preserve"> </w:t>
      </w:r>
      <w:r w:rsidR="00EE2B43" w:rsidRPr="001770CE">
        <w:rPr>
          <w:rFonts w:ascii="Times New Roman" w:hAnsi="Times New Roman"/>
          <w:sz w:val="24"/>
          <w:szCs w:val="24"/>
        </w:rPr>
        <w:t xml:space="preserve">need to be better informed </w:t>
      </w:r>
      <w:r w:rsidR="00D76643" w:rsidRPr="001770CE">
        <w:rPr>
          <w:rFonts w:ascii="Times New Roman" w:hAnsi="Times New Roman"/>
          <w:sz w:val="24"/>
          <w:szCs w:val="24"/>
        </w:rPr>
        <w:t>about CFM</w:t>
      </w:r>
      <w:r w:rsidR="00C3260F" w:rsidRPr="001770CE">
        <w:rPr>
          <w:rFonts w:ascii="Times New Roman" w:hAnsi="Times New Roman"/>
          <w:sz w:val="24"/>
          <w:szCs w:val="24"/>
        </w:rPr>
        <w:t xml:space="preserve">, treatment coordination among specialists, and </w:t>
      </w:r>
      <w:r w:rsidRPr="001770CE">
        <w:rPr>
          <w:rFonts w:ascii="Times New Roman" w:hAnsi="Times New Roman"/>
          <w:sz w:val="24"/>
          <w:szCs w:val="24"/>
        </w:rPr>
        <w:t xml:space="preserve">preference for </w:t>
      </w:r>
      <w:r w:rsidR="00C3260F" w:rsidRPr="001770CE">
        <w:rPr>
          <w:rFonts w:ascii="Times New Roman" w:hAnsi="Times New Roman"/>
          <w:sz w:val="24"/>
          <w:szCs w:val="24"/>
        </w:rPr>
        <w:t xml:space="preserve">a family-centered approach with reassurance, empathy, and clear communication. </w:t>
      </w:r>
      <w:r w:rsidR="00C3260F" w:rsidRPr="001770CE">
        <w:rPr>
          <w:rFonts w:ascii="Times New Roman" w:eastAsia="Cambria" w:hAnsi="Times New Roman"/>
          <w:sz w:val="24"/>
          <w:szCs w:val="24"/>
        </w:rPr>
        <w:t xml:space="preserve">Advice offered to others </w:t>
      </w:r>
      <w:r w:rsidR="00A56974" w:rsidRPr="001770CE">
        <w:rPr>
          <w:rFonts w:ascii="Times New Roman" w:eastAsia="Cambria" w:hAnsi="Times New Roman"/>
          <w:sz w:val="24"/>
          <w:szCs w:val="24"/>
        </w:rPr>
        <w:t>with</w:t>
      </w:r>
      <w:r w:rsidR="00C3260F" w:rsidRPr="001770CE">
        <w:rPr>
          <w:rFonts w:ascii="Times New Roman" w:eastAsia="Cambria" w:hAnsi="Times New Roman"/>
          <w:sz w:val="24"/>
          <w:szCs w:val="24"/>
        </w:rPr>
        <w:t xml:space="preserve"> CFM included positive coping strategies. </w:t>
      </w:r>
      <w:r w:rsidR="00EE2B43" w:rsidRPr="001770CE">
        <w:rPr>
          <w:rFonts w:ascii="Times New Roman" w:eastAsia="Cambria" w:hAnsi="Times New Roman"/>
          <w:sz w:val="24"/>
          <w:szCs w:val="24"/>
        </w:rPr>
        <w:t xml:space="preserve">Overall, </w:t>
      </w:r>
      <w:r w:rsidR="0054698C" w:rsidRPr="001770CE">
        <w:rPr>
          <w:rFonts w:ascii="Times New Roman" w:eastAsia="Cambria" w:hAnsi="Times New Roman"/>
          <w:sz w:val="24"/>
          <w:szCs w:val="24"/>
        </w:rPr>
        <w:t>caregivers’ and patients’</w:t>
      </w:r>
      <w:r w:rsidR="00C3260F" w:rsidRPr="001770CE">
        <w:rPr>
          <w:rFonts w:ascii="Times New Roman" w:eastAsia="Cambria" w:hAnsi="Times New Roman"/>
          <w:sz w:val="24"/>
          <w:szCs w:val="24"/>
        </w:rPr>
        <w:t xml:space="preserve"> </w:t>
      </w:r>
      <w:r w:rsidR="00EE2B43" w:rsidRPr="001770CE">
        <w:rPr>
          <w:rFonts w:ascii="Times New Roman" w:eastAsia="Cambria" w:hAnsi="Times New Roman"/>
          <w:sz w:val="24"/>
          <w:szCs w:val="24"/>
        </w:rPr>
        <w:t>responses</w:t>
      </w:r>
      <w:r w:rsidR="00C3260F" w:rsidRPr="001770CE">
        <w:rPr>
          <w:rFonts w:ascii="Times New Roman" w:eastAsia="Cambria" w:hAnsi="Times New Roman"/>
          <w:sz w:val="24"/>
          <w:szCs w:val="24"/>
        </w:rPr>
        <w:t xml:space="preserve"> reflect</w:t>
      </w:r>
      <w:r w:rsidR="00EE2B43" w:rsidRPr="001770CE">
        <w:rPr>
          <w:rFonts w:ascii="Times New Roman" w:eastAsia="Cambria" w:hAnsi="Times New Roman"/>
          <w:sz w:val="24"/>
          <w:szCs w:val="24"/>
        </w:rPr>
        <w:t>ed</w:t>
      </w:r>
      <w:r w:rsidR="00C3260F" w:rsidRPr="001770CE">
        <w:rPr>
          <w:rFonts w:ascii="Times New Roman" w:eastAsia="Cambria" w:hAnsi="Times New Roman"/>
          <w:sz w:val="24"/>
          <w:szCs w:val="24"/>
        </w:rPr>
        <w:t xml:space="preserve"> the complexity of CFM treatment. Incorporating</w:t>
      </w:r>
      <w:r w:rsidR="0054698C" w:rsidRPr="001770CE">
        <w:rPr>
          <w:rFonts w:ascii="Times New Roman" w:eastAsia="Cambria" w:hAnsi="Times New Roman"/>
          <w:sz w:val="24"/>
          <w:szCs w:val="24"/>
        </w:rPr>
        <w:t xml:space="preserve"> these </w:t>
      </w:r>
      <w:r w:rsidR="00C3260F" w:rsidRPr="001770CE">
        <w:rPr>
          <w:rFonts w:ascii="Times New Roman" w:eastAsia="Cambria" w:hAnsi="Times New Roman"/>
          <w:sz w:val="24"/>
          <w:szCs w:val="24"/>
        </w:rPr>
        <w:t>perspectives into routine CFM care has the potential to reduce family distress while improving their healthcare.</w:t>
      </w:r>
    </w:p>
    <w:p w14:paraId="5166319E" w14:textId="77777777" w:rsidR="0054698C" w:rsidRPr="001770CE" w:rsidRDefault="00CE1B42" w:rsidP="005936F3">
      <w:pPr>
        <w:pStyle w:val="NoSpacing"/>
        <w:rPr>
          <w:rFonts w:ascii="Times New Roman" w:hAnsi="Times New Roman"/>
          <w:sz w:val="24"/>
        </w:rPr>
      </w:pPr>
      <w:r w:rsidRPr="001770CE">
        <w:rPr>
          <w:rFonts w:ascii="Times New Roman" w:hAnsi="Times New Roman"/>
          <w:sz w:val="24"/>
        </w:rPr>
        <w:t xml:space="preserve">Key words: craniofacial microsomia; family stressors; family resources; qualitative analysis </w:t>
      </w:r>
    </w:p>
    <w:p w14:paraId="588A5296" w14:textId="77777777" w:rsidR="00C3260F" w:rsidRPr="001770CE" w:rsidRDefault="00C3260F" w:rsidP="00C078B5">
      <w:pPr>
        <w:pStyle w:val="NoSpacing"/>
        <w:spacing w:line="480" w:lineRule="auto"/>
        <w:jc w:val="center"/>
        <w:rPr>
          <w:rFonts w:ascii="Times New Roman" w:hAnsi="Times New Roman"/>
          <w:b/>
          <w:sz w:val="24"/>
          <w:szCs w:val="24"/>
        </w:rPr>
      </w:pPr>
      <w:r w:rsidRPr="001770CE">
        <w:rPr>
          <w:rFonts w:ascii="Times New Roman" w:hAnsi="Times New Roman"/>
          <w:b/>
          <w:sz w:val="24"/>
          <w:szCs w:val="24"/>
        </w:rPr>
        <w:lastRenderedPageBreak/>
        <w:t>Introduction</w:t>
      </w:r>
    </w:p>
    <w:p w14:paraId="4D8F3CAD" w14:textId="7D17C3B4" w:rsidR="00C3260F" w:rsidRPr="001770CE" w:rsidRDefault="00C3260F" w:rsidP="00C078B5">
      <w:pPr>
        <w:pStyle w:val="NoSpacing"/>
        <w:spacing w:line="480" w:lineRule="auto"/>
        <w:ind w:firstLine="720"/>
        <w:rPr>
          <w:rStyle w:val="normaltextrun"/>
          <w:rFonts w:ascii="Times New Roman" w:eastAsia="Arial" w:hAnsi="Times New Roman"/>
          <w:sz w:val="24"/>
          <w:szCs w:val="24"/>
        </w:rPr>
      </w:pPr>
      <w:r w:rsidRPr="001770CE">
        <w:rPr>
          <w:rFonts w:ascii="Times New Roman" w:hAnsi="Times New Roman"/>
          <w:sz w:val="24"/>
          <w:szCs w:val="24"/>
        </w:rPr>
        <w:t xml:space="preserve">Craniofacial microsomia (CFM) is a congenital condition associated with </w:t>
      </w:r>
      <w:r w:rsidRPr="001770CE">
        <w:rPr>
          <w:rFonts w:ascii="Times New Roman" w:eastAsia="Arial" w:hAnsi="Times New Roman"/>
          <w:sz w:val="24"/>
          <w:szCs w:val="24"/>
        </w:rPr>
        <w:t>underdevelopment of the ear (i.e., microtia) and mandible</w:t>
      </w:r>
      <w:r w:rsidRPr="001770CE">
        <w:rPr>
          <w:rFonts w:ascii="Times New Roman" w:hAnsi="Times New Roman"/>
          <w:sz w:val="24"/>
          <w:szCs w:val="24"/>
        </w:rPr>
        <w:t xml:space="preserve"> and </w:t>
      </w:r>
      <w:r w:rsidRPr="001770CE">
        <w:rPr>
          <w:rStyle w:val="normaltextrun"/>
          <w:rFonts w:ascii="Times New Roman" w:eastAsia="Arial" w:hAnsi="Times New Roman"/>
          <w:sz w:val="24"/>
          <w:szCs w:val="24"/>
          <w:shd w:val="clear" w:color="auto" w:fill="FFFFFF"/>
        </w:rPr>
        <w:t>has an estimated</w:t>
      </w:r>
      <w:r w:rsidRPr="001770CE">
        <w:rPr>
          <w:rStyle w:val="apple-converted-space"/>
          <w:rFonts w:ascii="Times New Roman" w:eastAsia="Arial" w:hAnsi="Times New Roman"/>
          <w:sz w:val="24"/>
          <w:szCs w:val="24"/>
          <w:shd w:val="clear" w:color="auto" w:fill="FFFFFF"/>
        </w:rPr>
        <w:t xml:space="preserve"> U.S. </w:t>
      </w:r>
      <w:r w:rsidRPr="001770CE">
        <w:rPr>
          <w:rStyle w:val="normaltextrun"/>
          <w:rFonts w:ascii="Times New Roman" w:eastAsia="Arial" w:hAnsi="Times New Roman"/>
          <w:sz w:val="24"/>
          <w:szCs w:val="24"/>
          <w:shd w:val="clear" w:color="auto" w:fill="FFFFFF"/>
        </w:rPr>
        <w:t>birth prevalence of 1 in 3,500-5,600.</w:t>
      </w:r>
      <w:r w:rsidRPr="001770CE">
        <w:rPr>
          <w:rFonts w:ascii="Times New Roman" w:eastAsia="Arial" w:hAnsi="Times New Roman"/>
          <w:noProof/>
          <w:sz w:val="24"/>
          <w:szCs w:val="24"/>
          <w:vertAlign w:val="superscript"/>
        </w:rPr>
        <w:t>1</w:t>
      </w:r>
      <w:r w:rsidRPr="001770CE">
        <w:rPr>
          <w:rStyle w:val="normaltextrun"/>
          <w:rFonts w:ascii="Times New Roman" w:eastAsia="Arial" w:hAnsi="Times New Roman"/>
          <w:sz w:val="24"/>
          <w:szCs w:val="24"/>
          <w:shd w:val="clear" w:color="auto" w:fill="FFFFFF"/>
        </w:rPr>
        <w:t xml:space="preserve"> </w:t>
      </w:r>
      <w:r w:rsidRPr="001770CE">
        <w:rPr>
          <w:rFonts w:ascii="Times New Roman" w:hAnsi="Times New Roman"/>
          <w:sz w:val="24"/>
          <w:szCs w:val="24"/>
        </w:rPr>
        <w:t xml:space="preserve">Other facial features associated with CFM include </w:t>
      </w:r>
      <w:r w:rsidRPr="001770CE">
        <w:rPr>
          <w:rStyle w:val="normaltextrun"/>
          <w:rFonts w:ascii="Times New Roman" w:eastAsia="Arial" w:hAnsi="Times New Roman"/>
          <w:sz w:val="24"/>
          <w:szCs w:val="24"/>
          <w:shd w:val="clear" w:color="auto" w:fill="FFFFFF"/>
        </w:rPr>
        <w:t>lateral oral clefts,</w:t>
      </w:r>
      <w:r w:rsidRPr="001770CE">
        <w:rPr>
          <w:rStyle w:val="apple-converted-space"/>
          <w:rFonts w:ascii="Times New Roman" w:eastAsia="Arial" w:hAnsi="Times New Roman"/>
          <w:sz w:val="24"/>
          <w:szCs w:val="24"/>
          <w:shd w:val="clear" w:color="auto" w:fill="FFFFFF"/>
        </w:rPr>
        <w:t xml:space="preserve"> facial palsy, and eye anomalies</w:t>
      </w:r>
      <w:r w:rsidRPr="001770CE">
        <w:rPr>
          <w:rStyle w:val="normaltextrun"/>
          <w:rFonts w:ascii="Times New Roman" w:eastAsia="Arial" w:hAnsi="Times New Roman"/>
          <w:sz w:val="24"/>
          <w:szCs w:val="24"/>
          <w:shd w:val="clear" w:color="auto" w:fill="FFFFFF"/>
        </w:rPr>
        <w:t>. Additionally, CFM may be associated with facial paresis, upper airway obstruction, dysphagia, speech and hearing impairments, extra-cranial anomalies,</w:t>
      </w:r>
      <w:r w:rsidR="0036662B" w:rsidRPr="001770CE">
        <w:rPr>
          <w:rFonts w:ascii="Times New Roman" w:hAnsi="Times New Roman"/>
          <w:sz w:val="24"/>
          <w:szCs w:val="24"/>
        </w:rPr>
        <w:t xml:space="preserve"> and learning disabilities.</w:t>
      </w:r>
      <w:r w:rsidRPr="001770CE">
        <w:rPr>
          <w:rFonts w:ascii="Times New Roman" w:hAnsi="Times New Roman"/>
          <w:noProof/>
          <w:sz w:val="24"/>
          <w:szCs w:val="24"/>
          <w:vertAlign w:val="superscript"/>
        </w:rPr>
        <w:t>2-6</w:t>
      </w:r>
      <w:r w:rsidRPr="001770CE">
        <w:rPr>
          <w:rStyle w:val="normaltextrun"/>
          <w:rFonts w:ascii="Times New Roman" w:eastAsia="Arial" w:hAnsi="Times New Roman"/>
          <w:sz w:val="24"/>
          <w:szCs w:val="24"/>
          <w:shd w:val="clear" w:color="auto" w:fill="FFFFFF"/>
        </w:rPr>
        <w:t xml:space="preserve"> </w:t>
      </w:r>
      <w:r w:rsidR="0041124A" w:rsidRPr="001770CE">
        <w:rPr>
          <w:rStyle w:val="normaltextrun"/>
          <w:rFonts w:ascii="Times New Roman" w:eastAsia="Arial" w:hAnsi="Times New Roman"/>
          <w:sz w:val="24"/>
          <w:szCs w:val="24"/>
          <w:shd w:val="clear" w:color="auto" w:fill="FFFFFF"/>
        </w:rPr>
        <w:t>Through</w:t>
      </w:r>
      <w:r w:rsidRPr="001770CE">
        <w:rPr>
          <w:rStyle w:val="normaltextrun"/>
          <w:rFonts w:ascii="Times New Roman" w:eastAsia="Arial" w:hAnsi="Times New Roman"/>
          <w:sz w:val="24"/>
          <w:szCs w:val="24"/>
          <w:shd w:val="clear" w:color="auto" w:fill="FFFFFF"/>
        </w:rPr>
        <w:t xml:space="preserve"> adulthood, </w:t>
      </w:r>
      <w:r w:rsidR="0041124A" w:rsidRPr="001770CE">
        <w:rPr>
          <w:rStyle w:val="normaltextrun"/>
          <w:rFonts w:ascii="Times New Roman" w:eastAsia="Arial" w:hAnsi="Times New Roman"/>
          <w:sz w:val="24"/>
          <w:szCs w:val="24"/>
          <w:shd w:val="clear" w:color="auto" w:fill="FFFFFF"/>
        </w:rPr>
        <w:t xml:space="preserve">craniofacial </w:t>
      </w:r>
      <w:r w:rsidR="00A56974" w:rsidRPr="001770CE">
        <w:rPr>
          <w:rStyle w:val="normaltextrun"/>
          <w:rFonts w:ascii="Times New Roman" w:eastAsia="Arial" w:hAnsi="Times New Roman"/>
          <w:sz w:val="24"/>
          <w:szCs w:val="24"/>
          <w:shd w:val="clear" w:color="auto" w:fill="FFFFFF"/>
        </w:rPr>
        <w:t xml:space="preserve">surgeries </w:t>
      </w:r>
      <w:r w:rsidR="0041124A" w:rsidRPr="001770CE">
        <w:rPr>
          <w:rStyle w:val="normaltextrun"/>
          <w:rFonts w:ascii="Times New Roman" w:eastAsia="Arial" w:hAnsi="Times New Roman"/>
          <w:sz w:val="24"/>
          <w:szCs w:val="24"/>
          <w:shd w:val="clear" w:color="auto" w:fill="FFFFFF"/>
        </w:rPr>
        <w:t>are</w:t>
      </w:r>
      <w:r w:rsidRPr="001770CE">
        <w:rPr>
          <w:rStyle w:val="normaltextrun"/>
          <w:rFonts w:ascii="Times New Roman" w:eastAsia="Arial" w:hAnsi="Times New Roman"/>
          <w:sz w:val="24"/>
          <w:szCs w:val="24"/>
          <w:shd w:val="clear" w:color="auto" w:fill="FFFFFF"/>
        </w:rPr>
        <w:t xml:space="preserve"> crucial component</w:t>
      </w:r>
      <w:r w:rsidR="0041124A" w:rsidRPr="001770CE">
        <w:rPr>
          <w:rStyle w:val="normaltextrun"/>
          <w:rFonts w:ascii="Times New Roman" w:eastAsia="Arial" w:hAnsi="Times New Roman"/>
          <w:sz w:val="24"/>
          <w:szCs w:val="24"/>
          <w:shd w:val="clear" w:color="auto" w:fill="FFFFFF"/>
        </w:rPr>
        <w:t>s</w:t>
      </w:r>
      <w:r w:rsidRPr="001770CE">
        <w:rPr>
          <w:rStyle w:val="normaltextrun"/>
          <w:rFonts w:ascii="Times New Roman" w:eastAsia="Arial" w:hAnsi="Times New Roman"/>
          <w:sz w:val="24"/>
          <w:szCs w:val="24"/>
          <w:shd w:val="clear" w:color="auto" w:fill="FFFFFF"/>
        </w:rPr>
        <w:t xml:space="preserve"> of the multidisc</w:t>
      </w:r>
      <w:r w:rsidR="0036662B" w:rsidRPr="001770CE">
        <w:rPr>
          <w:rStyle w:val="normaltextrun"/>
          <w:rFonts w:ascii="Times New Roman" w:eastAsia="Arial" w:hAnsi="Times New Roman"/>
          <w:sz w:val="24"/>
          <w:szCs w:val="24"/>
          <w:shd w:val="clear" w:color="auto" w:fill="FFFFFF"/>
        </w:rPr>
        <w:t>iplinary care required for CFM.</w:t>
      </w:r>
      <w:r w:rsidRPr="001770CE">
        <w:rPr>
          <w:rStyle w:val="normaltextrun"/>
          <w:rFonts w:ascii="Times New Roman" w:eastAsia="Arial" w:hAnsi="Times New Roman"/>
          <w:noProof/>
          <w:sz w:val="24"/>
          <w:szCs w:val="24"/>
          <w:shd w:val="clear" w:color="auto" w:fill="FFFFFF"/>
          <w:vertAlign w:val="superscript"/>
        </w:rPr>
        <w:t>7</w:t>
      </w:r>
      <w:r w:rsidRPr="001770CE">
        <w:rPr>
          <w:rStyle w:val="normaltextrun"/>
          <w:rFonts w:ascii="Times New Roman" w:eastAsia="Arial" w:hAnsi="Times New Roman"/>
          <w:sz w:val="24"/>
          <w:szCs w:val="24"/>
          <w:shd w:val="clear" w:color="auto" w:fill="FFFFFF"/>
        </w:rPr>
        <w:t xml:space="preserve"> </w:t>
      </w:r>
      <w:r w:rsidRPr="001770CE">
        <w:rPr>
          <w:rStyle w:val="normaltextrun"/>
          <w:rFonts w:ascii="Times New Roman" w:eastAsia="Arial" w:hAnsi="Times New Roman"/>
          <w:sz w:val="24"/>
          <w:szCs w:val="24"/>
        </w:rPr>
        <w:t>The burden of treatment for CFM has not been well described; however, children with microtia experience teasing and are at higher risk for psychosocial concerns, while their parents have reported difficulties in communication with providers and in their own coping.</w:t>
      </w:r>
      <w:r w:rsidRPr="001770CE">
        <w:rPr>
          <w:rStyle w:val="normaltextrun"/>
          <w:rFonts w:ascii="Times New Roman" w:eastAsia="Arial" w:hAnsi="Times New Roman"/>
          <w:noProof/>
          <w:sz w:val="24"/>
          <w:szCs w:val="24"/>
          <w:vertAlign w:val="superscript"/>
        </w:rPr>
        <w:t>8-10</w:t>
      </w:r>
      <w:r w:rsidRPr="001770CE">
        <w:rPr>
          <w:rStyle w:val="normaltextrun"/>
          <w:rFonts w:ascii="Times New Roman" w:eastAsia="Arial" w:hAnsi="Times New Roman"/>
          <w:sz w:val="24"/>
          <w:szCs w:val="24"/>
        </w:rPr>
        <w:t xml:space="preserve"> Similarly, studies of individuals with chronic medical demands have identified poor outcomes for well-being, burden on significant others, and ineffective resource use.</w:t>
      </w:r>
      <w:r w:rsidRPr="001770CE">
        <w:rPr>
          <w:rStyle w:val="normaltextrun"/>
          <w:rFonts w:ascii="Times New Roman" w:eastAsia="Arial" w:hAnsi="Times New Roman"/>
          <w:noProof/>
          <w:sz w:val="24"/>
          <w:szCs w:val="24"/>
          <w:vertAlign w:val="superscript"/>
        </w:rPr>
        <w:t>11</w:t>
      </w:r>
      <w:r w:rsidRPr="001770CE">
        <w:rPr>
          <w:rStyle w:val="normaltextrun"/>
          <w:rFonts w:ascii="Times New Roman" w:eastAsia="Arial" w:hAnsi="Times New Roman"/>
          <w:sz w:val="24"/>
          <w:szCs w:val="24"/>
        </w:rPr>
        <w:t xml:space="preserve"> </w:t>
      </w:r>
    </w:p>
    <w:p w14:paraId="0B17A02D" w14:textId="77777777" w:rsidR="00C3260F" w:rsidRPr="001770CE" w:rsidRDefault="00C3260F" w:rsidP="00C078B5">
      <w:pPr>
        <w:pStyle w:val="NoSpacing"/>
        <w:spacing w:line="480" w:lineRule="auto"/>
        <w:ind w:firstLine="720"/>
        <w:rPr>
          <w:rStyle w:val="normaltextrun"/>
          <w:rFonts w:ascii="Times New Roman" w:eastAsia="Arial" w:hAnsi="Times New Roman"/>
          <w:sz w:val="24"/>
          <w:szCs w:val="24"/>
        </w:rPr>
      </w:pPr>
      <w:r w:rsidRPr="001770CE">
        <w:rPr>
          <w:rStyle w:val="normaltextrun"/>
          <w:rFonts w:ascii="Times New Roman" w:eastAsia="Arial" w:hAnsi="Times New Roman"/>
          <w:sz w:val="24"/>
          <w:szCs w:val="24"/>
          <w:shd w:val="clear" w:color="auto" w:fill="FFFFFF"/>
        </w:rPr>
        <w:t>Children with CFM and their caretakers also face challenges impacting their quality of life beyond their complex medical care.</w:t>
      </w:r>
      <w:r w:rsidRPr="001770CE">
        <w:rPr>
          <w:rStyle w:val="normaltextrun"/>
          <w:rFonts w:ascii="Times New Roman" w:eastAsia="Arial" w:hAnsi="Times New Roman"/>
          <w:noProof/>
          <w:sz w:val="24"/>
          <w:szCs w:val="24"/>
          <w:shd w:val="clear" w:color="auto" w:fill="FFFFFF"/>
          <w:vertAlign w:val="superscript"/>
        </w:rPr>
        <w:t>12</w:t>
      </w:r>
      <w:r w:rsidRPr="001770CE">
        <w:t xml:space="preserve"> </w:t>
      </w:r>
      <w:r w:rsidRPr="001770CE">
        <w:rPr>
          <w:rStyle w:val="normaltextrun"/>
          <w:rFonts w:ascii="Times New Roman" w:eastAsia="Arial" w:hAnsi="Times New Roman"/>
          <w:sz w:val="24"/>
          <w:szCs w:val="24"/>
          <w:shd w:val="clear" w:color="auto" w:fill="FFFFFF"/>
        </w:rPr>
        <w:t xml:space="preserve">While little is known about the impact of CFM on </w:t>
      </w:r>
      <w:r w:rsidR="006D5F4A" w:rsidRPr="001770CE">
        <w:rPr>
          <w:rStyle w:val="normaltextrun"/>
          <w:rFonts w:ascii="Times New Roman" w:eastAsia="Arial" w:hAnsi="Times New Roman"/>
          <w:sz w:val="24"/>
          <w:szCs w:val="24"/>
          <w:shd w:val="clear" w:color="auto" w:fill="FFFFFF"/>
        </w:rPr>
        <w:t>families’</w:t>
      </w:r>
      <w:r w:rsidRPr="001770CE">
        <w:rPr>
          <w:rStyle w:val="normaltextrun"/>
          <w:rFonts w:ascii="Times New Roman" w:eastAsia="Arial" w:hAnsi="Times New Roman"/>
          <w:sz w:val="24"/>
          <w:szCs w:val="24"/>
          <w:shd w:val="clear" w:color="auto" w:fill="FFFFFF"/>
        </w:rPr>
        <w:t xml:space="preserve"> lives, some evidence suggest</w:t>
      </w:r>
      <w:r w:rsidR="0036662B" w:rsidRPr="001770CE">
        <w:rPr>
          <w:rStyle w:val="normaltextrun"/>
          <w:rFonts w:ascii="Times New Roman" w:eastAsia="Arial" w:hAnsi="Times New Roman"/>
          <w:sz w:val="24"/>
          <w:szCs w:val="24"/>
          <w:shd w:val="clear" w:color="auto" w:fill="FFFFFF"/>
        </w:rPr>
        <w:t>s</w:t>
      </w:r>
      <w:r w:rsidRPr="001770CE">
        <w:rPr>
          <w:rStyle w:val="normaltextrun"/>
          <w:rFonts w:ascii="Times New Roman" w:eastAsia="Arial" w:hAnsi="Times New Roman"/>
          <w:sz w:val="24"/>
          <w:szCs w:val="24"/>
          <w:shd w:val="clear" w:color="auto" w:fill="FFFFFF"/>
        </w:rPr>
        <w:t xml:space="preserve"> parental quality of life may be affected.</w:t>
      </w:r>
      <w:r w:rsidRPr="001770CE">
        <w:rPr>
          <w:rStyle w:val="normaltextrun"/>
          <w:rFonts w:ascii="Times New Roman" w:eastAsia="Arial" w:hAnsi="Times New Roman"/>
          <w:noProof/>
          <w:sz w:val="24"/>
          <w:szCs w:val="24"/>
          <w:shd w:val="clear" w:color="auto" w:fill="FFFFFF"/>
          <w:vertAlign w:val="superscript"/>
        </w:rPr>
        <w:t>12</w:t>
      </w:r>
      <w:r w:rsidRPr="001770CE">
        <w:rPr>
          <w:rStyle w:val="normaltextrun"/>
          <w:rFonts w:ascii="Times New Roman" w:eastAsia="Arial" w:hAnsi="Times New Roman"/>
          <w:sz w:val="24"/>
          <w:szCs w:val="24"/>
          <w:shd w:val="clear" w:color="auto" w:fill="FFFFFF"/>
          <w:vertAlign w:val="superscript"/>
        </w:rPr>
        <w:t xml:space="preserve"> </w:t>
      </w:r>
      <w:r w:rsidRPr="001770CE">
        <w:rPr>
          <w:rStyle w:val="normaltextrun"/>
          <w:rFonts w:ascii="Times New Roman" w:eastAsia="Arial" w:hAnsi="Times New Roman"/>
          <w:sz w:val="24"/>
          <w:szCs w:val="24"/>
          <w:shd w:val="clear" w:color="auto" w:fill="FFFFFF"/>
        </w:rPr>
        <w:t>In regard to school, parents of children with CFM have reported experiencing higher levels of stress.</w:t>
      </w:r>
      <w:r w:rsidRPr="001770CE">
        <w:rPr>
          <w:rStyle w:val="normaltextrun"/>
          <w:rFonts w:ascii="Times New Roman" w:eastAsia="Arial" w:hAnsi="Times New Roman"/>
          <w:noProof/>
          <w:sz w:val="24"/>
          <w:szCs w:val="24"/>
          <w:shd w:val="clear" w:color="auto" w:fill="FFFFFF"/>
          <w:vertAlign w:val="superscript"/>
        </w:rPr>
        <w:t>13</w:t>
      </w:r>
      <w:r w:rsidRPr="001770CE">
        <w:rPr>
          <w:rStyle w:val="normaltextrun"/>
          <w:rFonts w:ascii="Times New Roman" w:eastAsia="Arial" w:hAnsi="Times New Roman"/>
          <w:sz w:val="24"/>
          <w:szCs w:val="24"/>
          <w:shd w:val="clear" w:color="auto" w:fill="FFFFFF"/>
        </w:rPr>
        <w:t xml:space="preserve"> In addition, teachers have described children with CFM as having lower levels of social competence and peer acceptance compared to </w:t>
      </w:r>
      <w:r w:rsidR="0036662B" w:rsidRPr="001770CE">
        <w:rPr>
          <w:rStyle w:val="normaltextrun"/>
          <w:rFonts w:ascii="Times New Roman" w:eastAsia="Arial" w:hAnsi="Times New Roman"/>
          <w:sz w:val="24"/>
          <w:szCs w:val="24"/>
          <w:shd w:val="clear" w:color="auto" w:fill="FFFFFF"/>
        </w:rPr>
        <w:t>peers</w:t>
      </w:r>
      <w:r w:rsidRPr="001770CE">
        <w:rPr>
          <w:rStyle w:val="normaltextrun"/>
          <w:rFonts w:ascii="Times New Roman" w:eastAsia="Arial" w:hAnsi="Times New Roman"/>
          <w:sz w:val="24"/>
          <w:szCs w:val="24"/>
          <w:shd w:val="clear" w:color="auto" w:fill="FFFFFF"/>
        </w:rPr>
        <w:t>, which mirrors patterns of lower quality of life in school and social domains for children with hearing loss.</w:t>
      </w:r>
      <w:r w:rsidRPr="001770CE">
        <w:rPr>
          <w:rStyle w:val="normaltextrun"/>
          <w:rFonts w:ascii="Times New Roman" w:eastAsia="Arial" w:hAnsi="Times New Roman"/>
          <w:noProof/>
          <w:sz w:val="24"/>
          <w:szCs w:val="24"/>
          <w:shd w:val="clear" w:color="auto" w:fill="FFFFFF"/>
          <w:vertAlign w:val="superscript"/>
        </w:rPr>
        <w:t>14,15</w:t>
      </w:r>
      <w:r w:rsidRPr="001770CE">
        <w:rPr>
          <w:rStyle w:val="normaltextrun"/>
          <w:rFonts w:ascii="Times New Roman" w:eastAsia="Arial" w:hAnsi="Times New Roman"/>
          <w:sz w:val="24"/>
          <w:szCs w:val="24"/>
          <w:shd w:val="clear" w:color="auto" w:fill="FFFFFF"/>
        </w:rPr>
        <w:t xml:space="preserve"> In the broader literature, </w:t>
      </w:r>
      <w:r w:rsidRPr="001770CE">
        <w:rPr>
          <w:rFonts w:ascii="Times New Roman" w:hAnsi="Times New Roman"/>
          <w:sz w:val="24"/>
          <w:szCs w:val="24"/>
        </w:rPr>
        <w:t xml:space="preserve">a health condition </w:t>
      </w:r>
      <w:r w:rsidR="0036662B" w:rsidRPr="001770CE">
        <w:rPr>
          <w:rFonts w:ascii="Times New Roman" w:hAnsi="Times New Roman"/>
          <w:sz w:val="24"/>
          <w:szCs w:val="24"/>
        </w:rPr>
        <w:t>including</w:t>
      </w:r>
      <w:r w:rsidRPr="001770CE">
        <w:rPr>
          <w:rFonts w:ascii="Times New Roman" w:hAnsi="Times New Roman"/>
          <w:sz w:val="24"/>
          <w:szCs w:val="24"/>
        </w:rPr>
        <w:t xml:space="preserve"> a visible difference has been shown to have a psychosocial impact on those affected and their families.</w:t>
      </w:r>
      <w:r w:rsidRPr="001770CE">
        <w:rPr>
          <w:rFonts w:ascii="Times New Roman" w:hAnsi="Times New Roman"/>
          <w:noProof/>
          <w:sz w:val="24"/>
          <w:szCs w:val="24"/>
          <w:vertAlign w:val="superscript"/>
        </w:rPr>
        <w:t>16</w:t>
      </w:r>
      <w:r w:rsidRPr="001770CE">
        <w:rPr>
          <w:rFonts w:ascii="Times New Roman" w:hAnsi="Times New Roman"/>
          <w:sz w:val="24"/>
          <w:szCs w:val="24"/>
        </w:rPr>
        <w:t xml:space="preserve"> Unwanted attention in the form of staring, questions, comments, and teasing may result in individuals feeling “different” or excluded from their </w:t>
      </w:r>
      <w:r w:rsidRPr="001770CE">
        <w:rPr>
          <w:rFonts w:ascii="Times New Roman" w:hAnsi="Times New Roman"/>
          <w:sz w:val="24"/>
          <w:szCs w:val="24"/>
        </w:rPr>
        <w:lastRenderedPageBreak/>
        <w:t>peers.</w:t>
      </w:r>
      <w:r w:rsidRPr="001770CE">
        <w:rPr>
          <w:rFonts w:ascii="Times New Roman" w:hAnsi="Times New Roman"/>
          <w:noProof/>
          <w:sz w:val="24"/>
          <w:szCs w:val="24"/>
          <w:vertAlign w:val="superscript"/>
        </w:rPr>
        <w:t>17</w:t>
      </w:r>
      <w:r w:rsidRPr="001770CE">
        <w:rPr>
          <w:rFonts w:ascii="Times New Roman" w:hAnsi="Times New Roman"/>
          <w:sz w:val="24"/>
          <w:szCs w:val="24"/>
        </w:rPr>
        <w:t xml:space="preserve"> Such negative social encounters are associated with social anxiety and social avoidance, as well as low self-esteem, poor body image, and depression.</w:t>
      </w:r>
      <w:r w:rsidRPr="001770CE">
        <w:rPr>
          <w:rFonts w:ascii="Times New Roman" w:hAnsi="Times New Roman"/>
          <w:noProof/>
          <w:sz w:val="24"/>
          <w:szCs w:val="24"/>
          <w:vertAlign w:val="superscript"/>
        </w:rPr>
        <w:t>18</w:t>
      </w:r>
    </w:p>
    <w:p w14:paraId="2468A455" w14:textId="77777777" w:rsidR="00C3260F" w:rsidRPr="001770CE" w:rsidRDefault="00C3260F" w:rsidP="00C078B5">
      <w:pPr>
        <w:pStyle w:val="NoSpacing"/>
        <w:spacing w:line="480" w:lineRule="auto"/>
        <w:ind w:firstLine="720"/>
        <w:rPr>
          <w:rFonts w:ascii="Times New Roman" w:hAnsi="Times New Roman"/>
          <w:sz w:val="24"/>
          <w:szCs w:val="24"/>
        </w:rPr>
      </w:pPr>
      <w:r w:rsidRPr="001770CE">
        <w:rPr>
          <w:rStyle w:val="normaltextrun"/>
          <w:rFonts w:ascii="Times New Roman" w:eastAsia="Arial" w:hAnsi="Times New Roman"/>
          <w:sz w:val="24"/>
          <w:szCs w:val="24"/>
          <w:shd w:val="clear" w:color="auto" w:fill="FFFFFF"/>
        </w:rPr>
        <w:t>Some findings derived from parent reports have not indicated differences between children with CFM and unaffected peers.</w:t>
      </w:r>
      <w:r w:rsidRPr="001770CE">
        <w:rPr>
          <w:rStyle w:val="normaltextrun"/>
          <w:rFonts w:ascii="Times New Roman" w:eastAsia="Arial" w:hAnsi="Times New Roman"/>
          <w:noProof/>
          <w:sz w:val="24"/>
          <w:szCs w:val="24"/>
          <w:shd w:val="clear" w:color="auto" w:fill="FFFFFF"/>
          <w:vertAlign w:val="superscript"/>
        </w:rPr>
        <w:t>14</w:t>
      </w:r>
      <w:r w:rsidRPr="001770CE">
        <w:rPr>
          <w:rStyle w:val="normaltextrun"/>
          <w:rFonts w:ascii="Times New Roman" w:eastAsia="Arial" w:hAnsi="Times New Roman"/>
          <w:sz w:val="24"/>
          <w:szCs w:val="24"/>
          <w:shd w:val="clear" w:color="auto" w:fill="FFFFFF"/>
          <w:vertAlign w:val="superscript"/>
        </w:rPr>
        <w:t xml:space="preserve"> </w:t>
      </w:r>
      <w:r w:rsidRPr="001770CE">
        <w:rPr>
          <w:rStyle w:val="normaltextrun"/>
          <w:rFonts w:ascii="Times New Roman" w:eastAsia="Arial" w:hAnsi="Times New Roman"/>
          <w:sz w:val="24"/>
          <w:szCs w:val="24"/>
          <w:shd w:val="clear" w:color="auto" w:fill="FFFFFF"/>
        </w:rPr>
        <w:t>Discrepancies have also been identified between child and parent reports of children’s psychosocial adjustment.</w:t>
      </w:r>
      <w:r w:rsidRPr="001770CE">
        <w:rPr>
          <w:rStyle w:val="normaltextrun"/>
          <w:rFonts w:ascii="Times New Roman" w:eastAsia="Arial" w:hAnsi="Times New Roman"/>
          <w:noProof/>
          <w:sz w:val="24"/>
          <w:szCs w:val="24"/>
          <w:shd w:val="clear" w:color="auto" w:fill="FFFFFF"/>
          <w:vertAlign w:val="superscript"/>
        </w:rPr>
        <w:t>12</w:t>
      </w:r>
      <w:r w:rsidRPr="001770CE">
        <w:rPr>
          <w:rStyle w:val="normaltextrun"/>
          <w:rFonts w:ascii="Times New Roman" w:eastAsia="Arial" w:hAnsi="Times New Roman"/>
          <w:sz w:val="24"/>
          <w:szCs w:val="24"/>
          <w:shd w:val="clear" w:color="auto" w:fill="FFFFFF"/>
        </w:rPr>
        <w:t xml:space="preserve"> This highlights the importance of gathering multiple perspectives and the complexity of investigating the impact of a condition such as CFM. Furthermore, the patient experience and burden of treatment is known to vary by age, type of intervention, and stage in medical and surgical management.</w:t>
      </w:r>
      <w:r w:rsidRPr="001770CE">
        <w:rPr>
          <w:rStyle w:val="normaltextrun"/>
          <w:rFonts w:ascii="Times New Roman" w:eastAsia="Arial" w:hAnsi="Times New Roman"/>
          <w:noProof/>
          <w:sz w:val="24"/>
          <w:szCs w:val="24"/>
          <w:shd w:val="clear" w:color="auto" w:fill="FFFFFF"/>
          <w:vertAlign w:val="superscript"/>
        </w:rPr>
        <w:t>11</w:t>
      </w:r>
      <w:r w:rsidRPr="001770CE">
        <w:rPr>
          <w:rStyle w:val="normaltextrun"/>
          <w:rFonts w:ascii="Times New Roman" w:eastAsia="Arial" w:hAnsi="Times New Roman"/>
          <w:sz w:val="24"/>
          <w:szCs w:val="24"/>
        </w:rPr>
        <w:t xml:space="preserve"> </w:t>
      </w:r>
      <w:r w:rsidRPr="001770CE">
        <w:rPr>
          <w:rStyle w:val="normaltextrun"/>
          <w:rFonts w:ascii="Times New Roman" w:eastAsia="Arial" w:hAnsi="Times New Roman"/>
          <w:sz w:val="24"/>
          <w:szCs w:val="24"/>
          <w:shd w:val="clear" w:color="auto" w:fill="FFFFFF"/>
        </w:rPr>
        <w:t xml:space="preserve">Qualitative research provides an effective means of exploring the </w:t>
      </w:r>
      <w:r w:rsidR="006D5F4A" w:rsidRPr="001770CE">
        <w:rPr>
          <w:rStyle w:val="normaltextrun"/>
          <w:rFonts w:ascii="Times New Roman" w:eastAsia="Arial" w:hAnsi="Times New Roman"/>
          <w:sz w:val="24"/>
          <w:szCs w:val="24"/>
          <w:shd w:val="clear" w:color="auto" w:fill="FFFFFF"/>
        </w:rPr>
        <w:t>multifaceted</w:t>
      </w:r>
      <w:r w:rsidRPr="001770CE">
        <w:rPr>
          <w:rStyle w:val="normaltextrun"/>
          <w:rFonts w:ascii="Times New Roman" w:eastAsia="Arial" w:hAnsi="Times New Roman"/>
          <w:sz w:val="24"/>
          <w:szCs w:val="24"/>
          <w:shd w:val="clear" w:color="auto" w:fill="FFFFFF"/>
        </w:rPr>
        <w:t xml:space="preserve"> experiences of both caregivers and patients affected by the understudied diagnosis of CFM. Previous papers have identified a paucity of qualitative approaches in health research, particularly</w:t>
      </w:r>
      <w:r w:rsidR="006D5F4A" w:rsidRPr="001770CE">
        <w:rPr>
          <w:rStyle w:val="normaltextrun"/>
          <w:rFonts w:ascii="Times New Roman" w:eastAsia="Arial" w:hAnsi="Times New Roman"/>
          <w:sz w:val="24"/>
          <w:szCs w:val="24"/>
          <w:shd w:val="clear" w:color="auto" w:fill="FFFFFF"/>
        </w:rPr>
        <w:t xml:space="preserve"> for </w:t>
      </w:r>
      <w:r w:rsidRPr="001770CE">
        <w:rPr>
          <w:rStyle w:val="normaltextrun"/>
          <w:rFonts w:ascii="Times New Roman" w:eastAsia="Arial" w:hAnsi="Times New Roman"/>
          <w:sz w:val="24"/>
          <w:szCs w:val="24"/>
          <w:shd w:val="clear" w:color="auto" w:fill="FFFFFF"/>
        </w:rPr>
        <w:t>craniofacial conditions</w:t>
      </w:r>
      <w:r w:rsidRPr="001770CE">
        <w:rPr>
          <w:rFonts w:ascii="Times New Roman" w:hAnsi="Times New Roman"/>
          <w:sz w:val="24"/>
          <w:szCs w:val="24"/>
        </w:rPr>
        <w:t>. The question of adjustment to CFM is further suited to qualitative methods due to the relatively rare prevalence of the condition.</w:t>
      </w:r>
      <w:r w:rsidRPr="001770CE">
        <w:rPr>
          <w:rFonts w:ascii="Times New Roman" w:hAnsi="Times New Roman"/>
          <w:noProof/>
          <w:sz w:val="24"/>
          <w:szCs w:val="24"/>
          <w:vertAlign w:val="superscript"/>
        </w:rPr>
        <w:t>19</w:t>
      </w:r>
      <w:r w:rsidRPr="001770CE">
        <w:rPr>
          <w:rFonts w:ascii="Times New Roman" w:hAnsi="Times New Roman"/>
          <w:sz w:val="24"/>
          <w:szCs w:val="24"/>
          <w:vertAlign w:val="superscript"/>
        </w:rPr>
        <w:t xml:space="preserve"> </w:t>
      </w:r>
      <w:r w:rsidRPr="001770CE">
        <w:rPr>
          <w:rFonts w:ascii="Times New Roman" w:hAnsi="Times New Roman"/>
          <w:sz w:val="24"/>
          <w:szCs w:val="24"/>
        </w:rPr>
        <w:t xml:space="preserve"> </w:t>
      </w:r>
    </w:p>
    <w:p w14:paraId="5D751D61" w14:textId="77777777" w:rsidR="00C3260F" w:rsidRPr="001770CE" w:rsidRDefault="00C3260F" w:rsidP="002E7F9E">
      <w:pPr>
        <w:pStyle w:val="NoSpacing"/>
        <w:spacing w:line="480" w:lineRule="auto"/>
        <w:ind w:firstLine="720"/>
        <w:rPr>
          <w:rFonts w:ascii="Times New Roman" w:hAnsi="Times New Roman"/>
          <w:sz w:val="24"/>
          <w:szCs w:val="24"/>
        </w:rPr>
      </w:pPr>
      <w:r w:rsidRPr="001770CE">
        <w:rPr>
          <w:rFonts w:ascii="Times New Roman" w:hAnsi="Times New Roman"/>
          <w:sz w:val="24"/>
          <w:szCs w:val="24"/>
        </w:rPr>
        <w:t xml:space="preserve">The present study used a mixed methods approach to elicit feedback from caregivers of children with CFM, as well as adult patients with CFM. </w:t>
      </w:r>
      <w:r w:rsidR="006D5F4A" w:rsidRPr="001770CE">
        <w:rPr>
          <w:rFonts w:ascii="Times New Roman" w:hAnsi="Times New Roman"/>
          <w:sz w:val="24"/>
          <w:szCs w:val="24"/>
        </w:rPr>
        <w:t>W</w:t>
      </w:r>
      <w:r w:rsidRPr="001770CE">
        <w:rPr>
          <w:rFonts w:ascii="Times New Roman" w:hAnsi="Times New Roman"/>
          <w:sz w:val="24"/>
          <w:szCs w:val="24"/>
        </w:rPr>
        <w:t xml:space="preserve">e </w:t>
      </w:r>
      <w:r w:rsidR="00743679" w:rsidRPr="001770CE">
        <w:rPr>
          <w:rFonts w:ascii="Times New Roman" w:hAnsi="Times New Roman"/>
          <w:sz w:val="24"/>
          <w:szCs w:val="24"/>
        </w:rPr>
        <w:t>describe</w:t>
      </w:r>
      <w:r w:rsidRPr="001770CE">
        <w:rPr>
          <w:rFonts w:ascii="Times New Roman" w:hAnsi="Times New Roman"/>
          <w:sz w:val="24"/>
          <w:szCs w:val="24"/>
        </w:rPr>
        <w:t xml:space="preserve"> the experiences of individuals with CFM and their caregivers across their home, school, community, and medical settings. In addition, we report on resources </w:t>
      </w:r>
      <w:r w:rsidR="006D5F4A" w:rsidRPr="001770CE">
        <w:rPr>
          <w:rFonts w:ascii="Times New Roman" w:hAnsi="Times New Roman"/>
          <w:sz w:val="24"/>
          <w:szCs w:val="24"/>
        </w:rPr>
        <w:t>participants</w:t>
      </w:r>
      <w:r w:rsidRPr="001770CE">
        <w:rPr>
          <w:rFonts w:ascii="Times New Roman" w:hAnsi="Times New Roman"/>
          <w:sz w:val="24"/>
          <w:szCs w:val="24"/>
        </w:rPr>
        <w:t xml:space="preserve"> found helpful, their advice to others affected by CFM, and their suggestions for improving healthcare. The nuanced perspective of patients and their families reflects the growing recognition of the importance of including patient reported outcome measures and integrating </w:t>
      </w:r>
      <w:r w:rsidR="0054698C" w:rsidRPr="001770CE">
        <w:rPr>
          <w:rFonts w:ascii="Times New Roman" w:hAnsi="Times New Roman"/>
          <w:sz w:val="24"/>
          <w:szCs w:val="24"/>
        </w:rPr>
        <w:t>their feedback</w:t>
      </w:r>
      <w:r w:rsidRPr="001770CE">
        <w:rPr>
          <w:rFonts w:ascii="Times New Roman" w:hAnsi="Times New Roman"/>
          <w:sz w:val="24"/>
          <w:szCs w:val="24"/>
        </w:rPr>
        <w:t xml:space="preserve"> in ongoing quality improvement in clinical practice.</w:t>
      </w:r>
      <w:r w:rsidRPr="001770CE">
        <w:rPr>
          <w:rFonts w:ascii="Times New Roman" w:hAnsi="Times New Roman"/>
          <w:noProof/>
          <w:sz w:val="24"/>
          <w:szCs w:val="24"/>
          <w:vertAlign w:val="superscript"/>
        </w:rPr>
        <w:t>2</w:t>
      </w:r>
      <w:r w:rsidR="00996464" w:rsidRPr="001770CE">
        <w:rPr>
          <w:rFonts w:ascii="Times New Roman" w:hAnsi="Times New Roman"/>
          <w:noProof/>
          <w:sz w:val="24"/>
          <w:szCs w:val="24"/>
          <w:vertAlign w:val="superscript"/>
        </w:rPr>
        <w:t>0</w:t>
      </w:r>
      <w:r w:rsidRPr="001770CE">
        <w:rPr>
          <w:rFonts w:ascii="Times New Roman" w:hAnsi="Times New Roman"/>
          <w:sz w:val="24"/>
          <w:szCs w:val="24"/>
        </w:rPr>
        <w:t xml:space="preserve"> </w:t>
      </w:r>
    </w:p>
    <w:p w14:paraId="70F4FD88" w14:textId="77777777" w:rsidR="005936F3" w:rsidRPr="001770CE" w:rsidRDefault="005936F3" w:rsidP="00C078B5">
      <w:pPr>
        <w:pStyle w:val="NoSpacing"/>
        <w:spacing w:line="480" w:lineRule="auto"/>
        <w:jc w:val="center"/>
        <w:rPr>
          <w:rFonts w:ascii="Times New Roman" w:hAnsi="Times New Roman"/>
          <w:b/>
          <w:sz w:val="24"/>
          <w:szCs w:val="24"/>
        </w:rPr>
      </w:pPr>
    </w:p>
    <w:p w14:paraId="01AF4ECF" w14:textId="77777777" w:rsidR="005936F3" w:rsidRPr="001770CE" w:rsidRDefault="005936F3" w:rsidP="00C078B5">
      <w:pPr>
        <w:pStyle w:val="NoSpacing"/>
        <w:spacing w:line="480" w:lineRule="auto"/>
        <w:jc w:val="center"/>
        <w:rPr>
          <w:rFonts w:ascii="Times New Roman" w:hAnsi="Times New Roman"/>
          <w:b/>
          <w:sz w:val="24"/>
          <w:szCs w:val="24"/>
        </w:rPr>
      </w:pPr>
    </w:p>
    <w:p w14:paraId="3D6F0D2D" w14:textId="77777777" w:rsidR="00C3260F" w:rsidRPr="001770CE" w:rsidRDefault="00CE1B42" w:rsidP="00C078B5">
      <w:pPr>
        <w:pStyle w:val="NoSpacing"/>
        <w:spacing w:line="480" w:lineRule="auto"/>
        <w:jc w:val="center"/>
        <w:rPr>
          <w:rFonts w:ascii="Times New Roman" w:hAnsi="Times New Roman"/>
          <w:b/>
          <w:sz w:val="24"/>
          <w:szCs w:val="24"/>
        </w:rPr>
      </w:pPr>
      <w:r w:rsidRPr="001770CE">
        <w:rPr>
          <w:rFonts w:ascii="Times New Roman" w:hAnsi="Times New Roman"/>
          <w:b/>
          <w:sz w:val="24"/>
          <w:szCs w:val="24"/>
        </w:rPr>
        <w:t xml:space="preserve">Materials and </w:t>
      </w:r>
      <w:r w:rsidR="00C3260F" w:rsidRPr="001770CE">
        <w:rPr>
          <w:rFonts w:ascii="Times New Roman" w:hAnsi="Times New Roman"/>
          <w:b/>
          <w:sz w:val="24"/>
          <w:szCs w:val="24"/>
        </w:rPr>
        <w:t>Methods</w:t>
      </w:r>
    </w:p>
    <w:p w14:paraId="6859571B" w14:textId="77777777" w:rsidR="00C3260F" w:rsidRPr="001770CE" w:rsidRDefault="00C3260F" w:rsidP="00286EA1">
      <w:pPr>
        <w:pStyle w:val="NoSpacing"/>
        <w:spacing w:line="480" w:lineRule="auto"/>
        <w:ind w:firstLine="720"/>
        <w:rPr>
          <w:rFonts w:ascii="Times New Roman" w:hAnsi="Times New Roman"/>
          <w:sz w:val="24"/>
          <w:szCs w:val="24"/>
        </w:rPr>
      </w:pPr>
      <w:r w:rsidRPr="001770CE">
        <w:rPr>
          <w:rFonts w:ascii="Times New Roman" w:hAnsi="Times New Roman"/>
          <w:sz w:val="24"/>
          <w:szCs w:val="24"/>
        </w:rPr>
        <w:t xml:space="preserve">Institutional Review Board approval was obtained at Seattle Children’s Research Institute. Invitations to participate for adults with CFM older than age 18 years and caregivers of children with CFM were posted on </w:t>
      </w:r>
      <w:r w:rsidR="0036160D" w:rsidRPr="001770CE">
        <w:rPr>
          <w:rFonts w:ascii="Times New Roman" w:hAnsi="Times New Roman"/>
          <w:sz w:val="24"/>
          <w:szCs w:val="24"/>
        </w:rPr>
        <w:t xml:space="preserve">American </w:t>
      </w:r>
      <w:r w:rsidRPr="001770CE">
        <w:rPr>
          <w:rFonts w:ascii="Times New Roman" w:hAnsi="Times New Roman"/>
          <w:sz w:val="24"/>
          <w:szCs w:val="24"/>
        </w:rPr>
        <w:t>advocacy and family association websites. Invitation letters were sent to families treated for CFM at Seattle Children’s Hospital (SCH) and flyers were distributed in clinic at SCH and Children’s Hospital Los Angeles. Inclusion criteria were: 1) diagnosis within CFM spectrum, including hemifacial microsomia (HFM), oculo-auriculo-vertebral spectrum (OAVS), microtia, and/or Goldenhar syndrome; 2) CFM-associated features: facial asymmetry, preauricular or facial skin tags, anotia or microtia, aural atresia, lateral oral clefts, and epibulbar dermoid; and 3) fluency in English. Sample images were provided to exemplify craniofacial feature</w:t>
      </w:r>
      <w:r w:rsidR="0036662B" w:rsidRPr="001770CE">
        <w:rPr>
          <w:rFonts w:ascii="Times New Roman" w:hAnsi="Times New Roman"/>
          <w:sz w:val="24"/>
          <w:szCs w:val="24"/>
        </w:rPr>
        <w:t>s</w:t>
      </w:r>
      <w:r w:rsidRPr="001770CE">
        <w:rPr>
          <w:rFonts w:ascii="Times New Roman" w:hAnsi="Times New Roman"/>
          <w:sz w:val="24"/>
          <w:szCs w:val="24"/>
        </w:rPr>
        <w:t>. Eligibility was confirmed by two authors reviewing reported phenotypic features, birth history, and healthcare history.</w:t>
      </w:r>
    </w:p>
    <w:p w14:paraId="466F9CE5" w14:textId="77777777" w:rsidR="00C3260F" w:rsidRPr="001770CE" w:rsidRDefault="00C3260F" w:rsidP="00C078B5">
      <w:pPr>
        <w:pStyle w:val="NoSpacing"/>
        <w:spacing w:line="480" w:lineRule="auto"/>
        <w:rPr>
          <w:rFonts w:ascii="Times New Roman" w:hAnsi="Times New Roman"/>
          <w:i/>
          <w:iCs/>
          <w:sz w:val="24"/>
          <w:szCs w:val="24"/>
        </w:rPr>
      </w:pPr>
      <w:r w:rsidRPr="001770CE">
        <w:rPr>
          <w:rFonts w:ascii="Times New Roman" w:hAnsi="Times New Roman"/>
          <w:i/>
          <w:iCs/>
          <w:sz w:val="24"/>
          <w:szCs w:val="24"/>
        </w:rPr>
        <w:t>Survey</w:t>
      </w:r>
    </w:p>
    <w:p w14:paraId="42E2E139" w14:textId="77777777" w:rsidR="00C3260F" w:rsidRPr="001770CE" w:rsidRDefault="00C3260F" w:rsidP="00C078B5">
      <w:pPr>
        <w:pStyle w:val="NoSpacing"/>
        <w:spacing w:line="480" w:lineRule="auto"/>
        <w:ind w:firstLine="720"/>
        <w:rPr>
          <w:rFonts w:ascii="Times New Roman" w:hAnsi="Times New Roman"/>
          <w:sz w:val="24"/>
          <w:szCs w:val="24"/>
        </w:rPr>
      </w:pPr>
      <w:r w:rsidRPr="001770CE">
        <w:rPr>
          <w:rFonts w:ascii="Times New Roman" w:hAnsi="Times New Roman"/>
          <w:sz w:val="24"/>
          <w:szCs w:val="24"/>
        </w:rPr>
        <w:t>Data were collected from June 2016 to</w:t>
      </w:r>
      <w:r w:rsidR="0036662B" w:rsidRPr="001770CE">
        <w:rPr>
          <w:rFonts w:ascii="Times New Roman" w:hAnsi="Times New Roman"/>
          <w:sz w:val="24"/>
          <w:szCs w:val="24"/>
        </w:rPr>
        <w:t xml:space="preserve"> April 2017 using an online </w:t>
      </w:r>
      <w:r w:rsidRPr="001770CE">
        <w:rPr>
          <w:rFonts w:ascii="Times New Roman" w:hAnsi="Times New Roman"/>
          <w:sz w:val="24"/>
          <w:szCs w:val="24"/>
        </w:rPr>
        <w:t>self-report anonymous survey in the REDCap platform.</w:t>
      </w:r>
      <w:r w:rsidRPr="001770CE">
        <w:rPr>
          <w:rFonts w:ascii="Times New Roman" w:hAnsi="Times New Roman"/>
          <w:noProof/>
          <w:sz w:val="24"/>
          <w:szCs w:val="24"/>
          <w:vertAlign w:val="superscript"/>
        </w:rPr>
        <w:t>2</w:t>
      </w:r>
      <w:r w:rsidR="00996464" w:rsidRPr="001770CE">
        <w:rPr>
          <w:rFonts w:ascii="Times New Roman" w:hAnsi="Times New Roman"/>
          <w:noProof/>
          <w:sz w:val="24"/>
          <w:szCs w:val="24"/>
          <w:vertAlign w:val="superscript"/>
        </w:rPr>
        <w:t>1</w:t>
      </w:r>
      <w:r w:rsidRPr="001770CE">
        <w:rPr>
          <w:rFonts w:ascii="Times New Roman" w:hAnsi="Times New Roman"/>
          <w:sz w:val="24"/>
          <w:szCs w:val="24"/>
        </w:rPr>
        <w:t xml:space="preserve"> Participants reported demographic characteristics and CFM phenotypic information. Items in fixed response and free text formats asked about difficulties in the home, school, medical, and community settings, along with what they have found helpful and their advice.</w:t>
      </w:r>
    </w:p>
    <w:p w14:paraId="14E70DFE" w14:textId="77777777" w:rsidR="00C3260F" w:rsidRPr="001770CE" w:rsidRDefault="00C3260F" w:rsidP="00C078B5">
      <w:pPr>
        <w:pStyle w:val="NoSpacing"/>
        <w:spacing w:line="480" w:lineRule="auto"/>
        <w:rPr>
          <w:rFonts w:ascii="Times New Roman" w:hAnsi="Times New Roman"/>
          <w:i/>
          <w:iCs/>
          <w:sz w:val="24"/>
          <w:szCs w:val="24"/>
        </w:rPr>
      </w:pPr>
      <w:r w:rsidRPr="001770CE">
        <w:rPr>
          <w:rFonts w:ascii="Times New Roman" w:hAnsi="Times New Roman"/>
          <w:i/>
          <w:iCs/>
          <w:sz w:val="24"/>
          <w:szCs w:val="24"/>
        </w:rPr>
        <w:t>Data analysis</w:t>
      </w:r>
    </w:p>
    <w:p w14:paraId="7F108B48" w14:textId="77777777" w:rsidR="00C3260F" w:rsidRPr="001770CE" w:rsidRDefault="00C3260F" w:rsidP="00C078B5">
      <w:pPr>
        <w:pStyle w:val="NoSpacing"/>
        <w:spacing w:line="480" w:lineRule="auto"/>
        <w:ind w:firstLine="720"/>
        <w:rPr>
          <w:rFonts w:ascii="Times New Roman" w:hAnsi="Times New Roman"/>
          <w:sz w:val="24"/>
          <w:szCs w:val="24"/>
        </w:rPr>
      </w:pPr>
      <w:r w:rsidRPr="001770CE">
        <w:rPr>
          <w:rFonts w:ascii="Times New Roman" w:hAnsi="Times New Roman"/>
          <w:sz w:val="24"/>
          <w:szCs w:val="24"/>
        </w:rPr>
        <w:t>Descriptive statistics were used for demographics and categorical variables with Stata version 12. Responses to the 15 open-ended questions were grouped by two authors trained in qualitative methodology in an iterative process into themes.</w:t>
      </w:r>
      <w:r w:rsidRPr="001770CE">
        <w:rPr>
          <w:rFonts w:ascii="Times New Roman" w:hAnsi="Times New Roman"/>
          <w:noProof/>
          <w:sz w:val="24"/>
          <w:szCs w:val="24"/>
          <w:vertAlign w:val="superscript"/>
        </w:rPr>
        <w:t>2</w:t>
      </w:r>
      <w:r w:rsidR="00996464" w:rsidRPr="001770CE">
        <w:rPr>
          <w:rFonts w:ascii="Times New Roman" w:hAnsi="Times New Roman"/>
          <w:noProof/>
          <w:sz w:val="24"/>
          <w:szCs w:val="24"/>
          <w:vertAlign w:val="superscript"/>
        </w:rPr>
        <w:t>2</w:t>
      </w:r>
      <w:r w:rsidRPr="001770CE">
        <w:rPr>
          <w:rFonts w:ascii="Times New Roman" w:hAnsi="Times New Roman"/>
          <w:sz w:val="24"/>
          <w:szCs w:val="24"/>
        </w:rPr>
        <w:t xml:space="preserve"> Authors individually coded based on content to capture both the depth and the breadth of the responses, rather than using a theory-driven analysis.</w:t>
      </w:r>
      <w:r w:rsidRPr="001770CE">
        <w:rPr>
          <w:rFonts w:ascii="Times New Roman" w:hAnsi="Times New Roman"/>
          <w:sz w:val="24"/>
          <w:szCs w:val="24"/>
          <w:vertAlign w:val="superscript"/>
        </w:rPr>
        <w:t>2</w:t>
      </w:r>
      <w:r w:rsidR="00996464" w:rsidRPr="001770CE">
        <w:rPr>
          <w:rFonts w:ascii="Times New Roman" w:hAnsi="Times New Roman"/>
          <w:sz w:val="24"/>
          <w:szCs w:val="24"/>
          <w:vertAlign w:val="superscript"/>
        </w:rPr>
        <w:t>2</w:t>
      </w:r>
      <w:r w:rsidRPr="001770CE">
        <w:rPr>
          <w:rFonts w:ascii="Times New Roman" w:hAnsi="Times New Roman"/>
          <w:sz w:val="24"/>
          <w:szCs w:val="24"/>
        </w:rPr>
        <w:t xml:space="preserve"> Thematic groupings were compared and initial coding had an average agreement of 94% (range 81% - 100%). Authors then reconciled the thematic groupings together until agreement was reached. Illustrative quotes were selected for each theme and frequency counts calculated. </w:t>
      </w:r>
    </w:p>
    <w:p w14:paraId="38BC4A55" w14:textId="77777777" w:rsidR="00C3260F" w:rsidRPr="001770CE" w:rsidRDefault="00C3260F" w:rsidP="00C078B5">
      <w:pPr>
        <w:pStyle w:val="NoSpacing"/>
        <w:spacing w:line="480" w:lineRule="auto"/>
        <w:jc w:val="center"/>
        <w:rPr>
          <w:rFonts w:ascii="Times New Roman" w:hAnsi="Times New Roman"/>
          <w:b/>
          <w:sz w:val="24"/>
          <w:szCs w:val="24"/>
        </w:rPr>
      </w:pPr>
      <w:r w:rsidRPr="001770CE">
        <w:rPr>
          <w:rFonts w:ascii="Times New Roman" w:hAnsi="Times New Roman"/>
          <w:b/>
          <w:sz w:val="24"/>
          <w:szCs w:val="24"/>
        </w:rPr>
        <w:t>Results</w:t>
      </w:r>
    </w:p>
    <w:p w14:paraId="2A7C7E6A" w14:textId="77777777" w:rsidR="00C3260F" w:rsidRPr="001770CE" w:rsidRDefault="00C3260F" w:rsidP="00C078B5">
      <w:pPr>
        <w:pStyle w:val="NoSpacing"/>
        <w:spacing w:line="480" w:lineRule="auto"/>
        <w:rPr>
          <w:rFonts w:ascii="Times New Roman" w:hAnsi="Times New Roman"/>
          <w:i/>
          <w:iCs/>
          <w:sz w:val="24"/>
          <w:szCs w:val="24"/>
        </w:rPr>
      </w:pPr>
      <w:r w:rsidRPr="001770CE">
        <w:rPr>
          <w:rFonts w:ascii="Times New Roman" w:hAnsi="Times New Roman"/>
          <w:i/>
          <w:iCs/>
          <w:sz w:val="24"/>
          <w:szCs w:val="24"/>
        </w:rPr>
        <w:t>Participant characteristics</w:t>
      </w:r>
    </w:p>
    <w:p w14:paraId="050A72B1" w14:textId="77777777" w:rsidR="00C3260F" w:rsidRPr="001770CE" w:rsidRDefault="00C3260F" w:rsidP="00C078B5">
      <w:pPr>
        <w:pStyle w:val="NoSpacing"/>
        <w:spacing w:line="480" w:lineRule="auto"/>
        <w:ind w:firstLine="720"/>
        <w:rPr>
          <w:rFonts w:ascii="Times New Roman" w:hAnsi="Times New Roman"/>
          <w:sz w:val="24"/>
          <w:szCs w:val="24"/>
        </w:rPr>
      </w:pPr>
      <w:r w:rsidRPr="001770CE">
        <w:rPr>
          <w:rFonts w:ascii="Times New Roman" w:hAnsi="Times New Roman"/>
          <w:sz w:val="24"/>
          <w:szCs w:val="24"/>
        </w:rPr>
        <w:t xml:space="preserve">The link was opened by 114 participants and 53 (46%) completed the full survey. Demographic and CFM features provided by 25 of the 61 who did not complete the survey were similar to the study sample, with the exceptions of being only English speakers and reporting fewer major concerns at birth. Two participants who self-identified with Treacher-Collins syndrome were excluded. The sample included 42 caregivers and nine adults with CFM (Table 1), who completed the survey in an average of 38 minutes. Most caregivers were mothers (90%) with male children (71%) who had a mean age of 7 years (SD = 4; range 0-17). Most adults with CFM were female (78%) and the mean age was 45 years (SD = 6; range 24-76). Respondents were white (80%) and non-Hispanic (89%). Participants were primarily from the United States (82%), as well as Canada (6%), Central/South American (4%), Mexico, (2%), United Kingdom (2%), and other European countries (4%). Most had a college degree (80%), had private health insurance (80%), and spoke English as their primary language (86%). Individuals with CFM generally received the diagnosis at birth (74%) and the most common diagnosis was microtia (84%), with or without HFM, CFM, and/or Goldenhar syndrome. Common facial features of CFM were microtia (86%), aural atresia (78%), and facial asymmetry (75%). </w:t>
      </w:r>
    </w:p>
    <w:p w14:paraId="7CDE9D08" w14:textId="77777777" w:rsidR="00C3260F" w:rsidRPr="001770CE" w:rsidRDefault="00C3260F" w:rsidP="00C078B5">
      <w:pPr>
        <w:pStyle w:val="NoSpacing"/>
        <w:spacing w:line="480" w:lineRule="auto"/>
        <w:rPr>
          <w:rFonts w:ascii="Times New Roman" w:hAnsi="Times New Roman"/>
          <w:i/>
          <w:iCs/>
          <w:sz w:val="24"/>
          <w:szCs w:val="24"/>
        </w:rPr>
      </w:pPr>
      <w:r w:rsidRPr="001770CE">
        <w:rPr>
          <w:rFonts w:ascii="Times New Roman" w:hAnsi="Times New Roman"/>
          <w:i/>
          <w:iCs/>
          <w:sz w:val="24"/>
          <w:szCs w:val="24"/>
        </w:rPr>
        <w:t>Home and Community Settings</w:t>
      </w:r>
    </w:p>
    <w:p w14:paraId="033B269C" w14:textId="77777777" w:rsidR="00C3260F" w:rsidRPr="001770CE" w:rsidRDefault="00C3260F" w:rsidP="00C078B5">
      <w:pPr>
        <w:pStyle w:val="NoSpacing"/>
        <w:spacing w:line="480" w:lineRule="auto"/>
        <w:ind w:firstLine="720"/>
        <w:rPr>
          <w:rFonts w:ascii="Times New Roman" w:hAnsi="Times New Roman"/>
          <w:sz w:val="24"/>
          <w:szCs w:val="24"/>
        </w:rPr>
      </w:pPr>
      <w:r w:rsidRPr="001770CE">
        <w:rPr>
          <w:rFonts w:ascii="Times New Roman" w:hAnsi="Times New Roman"/>
          <w:sz w:val="24"/>
          <w:szCs w:val="24"/>
        </w:rPr>
        <w:t xml:space="preserve">For those who identified difficulties in the home setting, both caregivers (34%) and adults (29%) reported hearing concerns (Table 2). Caregivers identified stressors in speech difficulties, treatment burden, and their own distress (11% each theme). Adults noted difficulties in social comparisons with others, a lack of understanding by others, and not discussing their diagnosis in the home (14% each theme). Correspondingly, social stigma was noted by caregivers (62%) and adults (57%) to be a primary concern in community settings (Table 3). Hearing concerns were also reported as a difficulty in the community by caregivers (21%). Caregivers noted explaining their child’s diagnosis to others (17%) as challenging, as well as accommodating for participating in activities and sports (10%). Adults reported hiding their diagnosis in community settings (29%) and one adult described feeling motivated to disprove negative assumptions made by others based on their diagnosis. </w:t>
      </w:r>
    </w:p>
    <w:p w14:paraId="0F44D4F7" w14:textId="77777777" w:rsidR="00C3260F" w:rsidRPr="001770CE" w:rsidRDefault="00C3260F" w:rsidP="00C078B5">
      <w:pPr>
        <w:pStyle w:val="NoSpacing"/>
        <w:spacing w:line="480" w:lineRule="auto"/>
        <w:ind w:firstLine="720"/>
        <w:rPr>
          <w:rFonts w:ascii="Times New Roman" w:hAnsi="Times New Roman"/>
          <w:sz w:val="24"/>
          <w:szCs w:val="24"/>
        </w:rPr>
      </w:pPr>
      <w:r w:rsidRPr="001770CE">
        <w:rPr>
          <w:rFonts w:ascii="Times New Roman" w:hAnsi="Times New Roman"/>
          <w:sz w:val="24"/>
          <w:szCs w:val="24"/>
        </w:rPr>
        <w:t>When asked about sources of support, caregivers identified online support websites (71%), their spouse/partners (62%), family (57%), and medical providers (48%) as most helpful (Table 4). They also noted friends (41%) and communicating with others who have similar diagnoses (41%) as supportive. Interestingly, a third identified scientific research and articles as important for coping. Adults with CFM offered advice for children with similar diagnoses, including making informed medical decisions (50%), having self-confidence (50%), reframing their experience when they are teased (25%), and open</w:t>
      </w:r>
      <w:r w:rsidR="0036662B" w:rsidRPr="001770CE">
        <w:rPr>
          <w:rFonts w:ascii="Times New Roman" w:hAnsi="Times New Roman"/>
          <w:sz w:val="24"/>
          <w:szCs w:val="24"/>
        </w:rPr>
        <w:t>ly</w:t>
      </w:r>
      <w:r w:rsidRPr="001770CE">
        <w:rPr>
          <w:rFonts w:ascii="Times New Roman" w:hAnsi="Times New Roman"/>
          <w:sz w:val="24"/>
          <w:szCs w:val="24"/>
        </w:rPr>
        <w:t xml:space="preserve"> </w:t>
      </w:r>
      <w:r w:rsidR="0036662B" w:rsidRPr="001770CE">
        <w:rPr>
          <w:rFonts w:ascii="Times New Roman" w:hAnsi="Times New Roman"/>
          <w:sz w:val="24"/>
          <w:szCs w:val="24"/>
        </w:rPr>
        <w:t>communicating</w:t>
      </w:r>
      <w:r w:rsidRPr="001770CE">
        <w:rPr>
          <w:rFonts w:ascii="Times New Roman" w:hAnsi="Times New Roman"/>
          <w:sz w:val="24"/>
          <w:szCs w:val="24"/>
        </w:rPr>
        <w:t xml:space="preserve"> about their diagnosis (13%). Caregivers had a dozen themes identified in the</w:t>
      </w:r>
      <w:r w:rsidR="0036662B" w:rsidRPr="001770CE">
        <w:rPr>
          <w:rFonts w:ascii="Times New Roman" w:hAnsi="Times New Roman"/>
          <w:sz w:val="24"/>
          <w:szCs w:val="24"/>
        </w:rPr>
        <w:t>ir</w:t>
      </w:r>
      <w:r w:rsidRPr="001770CE">
        <w:rPr>
          <w:rFonts w:ascii="Times New Roman" w:hAnsi="Times New Roman"/>
          <w:sz w:val="24"/>
          <w:szCs w:val="24"/>
        </w:rPr>
        <w:t xml:space="preserve"> advice </w:t>
      </w:r>
      <w:r w:rsidR="0036662B" w:rsidRPr="001770CE">
        <w:rPr>
          <w:rFonts w:ascii="Times New Roman" w:hAnsi="Times New Roman"/>
          <w:sz w:val="24"/>
          <w:szCs w:val="24"/>
        </w:rPr>
        <w:t>for</w:t>
      </w:r>
      <w:r w:rsidRPr="001770CE">
        <w:rPr>
          <w:rFonts w:ascii="Times New Roman" w:hAnsi="Times New Roman"/>
          <w:sz w:val="24"/>
          <w:szCs w:val="24"/>
        </w:rPr>
        <w:t xml:space="preserve"> new parents, with reassurance that their child is a typical child (34%) given most frequently. They described positive reframing (26%), seeking CFM information and expert care (26%), acceptance (24%), and having patience (13%). Additional advice was to seek online support, normalize the range of parental emotions, and be open about their diagnosis (11% each). They advised teaching their children coping skills and confidence (8%)</w:t>
      </w:r>
      <w:r w:rsidR="0036662B" w:rsidRPr="001770CE">
        <w:rPr>
          <w:rFonts w:ascii="Times New Roman" w:hAnsi="Times New Roman"/>
          <w:sz w:val="24"/>
          <w:szCs w:val="24"/>
        </w:rPr>
        <w:t xml:space="preserve"> and keeping calm (8%)</w:t>
      </w:r>
      <w:r w:rsidRPr="001770CE">
        <w:rPr>
          <w:rFonts w:ascii="Times New Roman" w:hAnsi="Times New Roman"/>
          <w:sz w:val="24"/>
          <w:szCs w:val="24"/>
        </w:rPr>
        <w:t xml:space="preserve">. When asked specifically about hearing aid use, about a fifth of caregivers reported children were motivated by the benefit of improved hearing. When asked about ways to help promote hearing aid adherence, caregivers suggested introducing aids at a young age (29%), adjusting for comfort (12%), praising use of aids (12%), practicing coping skills for questions about the aid (8%), and using a reward system (2%). </w:t>
      </w:r>
    </w:p>
    <w:p w14:paraId="5EAAB43D" w14:textId="77777777" w:rsidR="00C3260F" w:rsidRPr="001770CE" w:rsidRDefault="00C3260F" w:rsidP="00C078B5">
      <w:pPr>
        <w:pStyle w:val="NoSpacing"/>
        <w:spacing w:line="480" w:lineRule="auto"/>
        <w:rPr>
          <w:rFonts w:ascii="Times New Roman" w:hAnsi="Times New Roman"/>
          <w:sz w:val="24"/>
          <w:szCs w:val="24"/>
        </w:rPr>
      </w:pPr>
      <w:r w:rsidRPr="001770CE">
        <w:rPr>
          <w:rFonts w:ascii="Times New Roman" w:hAnsi="Times New Roman"/>
          <w:i/>
          <w:iCs/>
          <w:sz w:val="24"/>
          <w:szCs w:val="24"/>
        </w:rPr>
        <w:t>School Setting</w:t>
      </w:r>
    </w:p>
    <w:p w14:paraId="55D174F4" w14:textId="77777777" w:rsidR="00C3260F" w:rsidRPr="001770CE" w:rsidRDefault="00C3260F" w:rsidP="00C078B5">
      <w:pPr>
        <w:pStyle w:val="NoSpacing"/>
        <w:spacing w:line="480" w:lineRule="auto"/>
        <w:ind w:firstLine="720"/>
        <w:rPr>
          <w:rFonts w:ascii="Times New Roman" w:hAnsi="Times New Roman"/>
          <w:sz w:val="24"/>
          <w:szCs w:val="24"/>
        </w:rPr>
      </w:pPr>
      <w:r w:rsidRPr="001770CE">
        <w:rPr>
          <w:rFonts w:ascii="Times New Roman" w:hAnsi="Times New Roman"/>
          <w:sz w:val="24"/>
          <w:szCs w:val="24"/>
        </w:rPr>
        <w:t xml:space="preserve">Challenges in school reported by caregivers (Table 5) included being shy (19%), difficulties with attention (19%), and being teased (17%). Reading and writing </w:t>
      </w:r>
      <w:r w:rsidR="00286EA1" w:rsidRPr="001770CE">
        <w:rPr>
          <w:rFonts w:ascii="Times New Roman" w:hAnsi="Times New Roman"/>
          <w:sz w:val="24"/>
          <w:szCs w:val="24"/>
        </w:rPr>
        <w:t>were</w:t>
      </w:r>
      <w:r w:rsidRPr="001770CE">
        <w:rPr>
          <w:rFonts w:ascii="Times New Roman" w:hAnsi="Times New Roman"/>
          <w:sz w:val="24"/>
          <w:szCs w:val="24"/>
        </w:rPr>
        <w:t xml:space="preserve"> identified as academic area</w:t>
      </w:r>
      <w:r w:rsidR="00286EA1" w:rsidRPr="001770CE">
        <w:rPr>
          <w:rFonts w:ascii="Times New Roman" w:hAnsi="Times New Roman"/>
          <w:sz w:val="24"/>
          <w:szCs w:val="24"/>
        </w:rPr>
        <w:t>s</w:t>
      </w:r>
      <w:r w:rsidRPr="001770CE">
        <w:rPr>
          <w:rFonts w:ascii="Times New Roman" w:hAnsi="Times New Roman"/>
          <w:sz w:val="24"/>
          <w:szCs w:val="24"/>
        </w:rPr>
        <w:t xml:space="preserve"> in which some children experienced difficulty (12%). Caregivers (39%) and an adult with CFM (11%) described a range of hearing difficulties </w:t>
      </w:r>
      <w:r w:rsidR="0036662B" w:rsidRPr="001770CE">
        <w:rPr>
          <w:rFonts w:ascii="Times New Roman" w:hAnsi="Times New Roman"/>
          <w:sz w:val="24"/>
          <w:szCs w:val="24"/>
        </w:rPr>
        <w:t>at</w:t>
      </w:r>
      <w:r w:rsidRPr="001770CE">
        <w:rPr>
          <w:rFonts w:ascii="Times New Roman" w:hAnsi="Times New Roman"/>
          <w:sz w:val="24"/>
          <w:szCs w:val="24"/>
        </w:rPr>
        <w:t xml:space="preserve"> school. Active teasing was identified by caregivers (27%) and adults (56%), as well as passive social exclusion (caregivers 12%; adults 33%). Correspondingly, adults with CFM described trying to hide their difference (22%), experiencing social comparison (11%), and having difficulties in romantic relationships (11%). Caregivers noted problems in accessing and navigating school systems (27%) and in poor teacher communication and understanding (24%). </w:t>
      </w:r>
    </w:p>
    <w:p w14:paraId="5F80AAF3" w14:textId="77777777" w:rsidR="00C3260F" w:rsidRPr="001770CE" w:rsidRDefault="00C3260F" w:rsidP="00C078B5">
      <w:pPr>
        <w:pStyle w:val="NoSpacing"/>
        <w:spacing w:line="480" w:lineRule="auto"/>
        <w:ind w:firstLine="720"/>
        <w:rPr>
          <w:rFonts w:ascii="Times New Roman" w:hAnsi="Times New Roman"/>
          <w:sz w:val="24"/>
          <w:szCs w:val="24"/>
        </w:rPr>
      </w:pPr>
      <w:r w:rsidRPr="001770CE">
        <w:rPr>
          <w:rFonts w:ascii="Times New Roman" w:hAnsi="Times New Roman"/>
          <w:sz w:val="24"/>
          <w:szCs w:val="24"/>
        </w:rPr>
        <w:t xml:space="preserve">School-aged children received assistance from schools (Table 6) most commonly through consistent preferential seating (caregivers 57%; adults 33%) and in auditory support services (caregivers 45%). Caregivers also noted additional classroom accommodations (14%). Clear and frequent communication from the school to family was reported by caregivers (33%) and adults (22%). Similarly, creating a proactive approach with peers and support for teasing was provided (caregivers 10%; adults 22%). A portion of caregivers (10%) and adults (67%) reported they received no help from their schools. When asked for suggestions for schools, 53% of caregivers noted they were satisfied by their school experience. The most offered suggestion by caregivers (21%) and adults (29%) was addressing hearing needs appropriately. Other suggestions were increasing peer awareness of CFM (caregivers 11%; adults 14%), addressing teasing (caregivers 5%; adults 14%), and improving their own understanding of CFM (caregivers 5%; adults 57%). Improved communication with parents was also suggested by caregivers (11%) and adults (29%) wanted to be treated like their peers. </w:t>
      </w:r>
    </w:p>
    <w:p w14:paraId="662B2536" w14:textId="77777777" w:rsidR="00C3260F" w:rsidRPr="001770CE" w:rsidRDefault="00C3260F" w:rsidP="00C078B5">
      <w:pPr>
        <w:pStyle w:val="NoSpacing"/>
        <w:spacing w:line="480" w:lineRule="auto"/>
        <w:rPr>
          <w:rFonts w:ascii="Times New Roman" w:hAnsi="Times New Roman"/>
          <w:i/>
          <w:iCs/>
          <w:sz w:val="24"/>
          <w:szCs w:val="24"/>
        </w:rPr>
      </w:pPr>
      <w:r w:rsidRPr="001770CE">
        <w:rPr>
          <w:rFonts w:ascii="Times New Roman" w:hAnsi="Times New Roman"/>
          <w:i/>
          <w:iCs/>
          <w:sz w:val="24"/>
          <w:szCs w:val="24"/>
        </w:rPr>
        <w:t>Medical Setting</w:t>
      </w:r>
    </w:p>
    <w:p w14:paraId="203F68E7" w14:textId="77777777" w:rsidR="00C3260F" w:rsidRPr="001770CE" w:rsidRDefault="00C3260F" w:rsidP="00C078B5">
      <w:pPr>
        <w:pStyle w:val="NoSpacing"/>
        <w:spacing w:line="480" w:lineRule="auto"/>
        <w:ind w:firstLine="720"/>
        <w:rPr>
          <w:rFonts w:ascii="Times New Roman" w:eastAsia="Cambria" w:hAnsi="Times New Roman"/>
          <w:sz w:val="24"/>
          <w:szCs w:val="24"/>
        </w:rPr>
      </w:pPr>
      <w:r w:rsidRPr="001770CE">
        <w:rPr>
          <w:rFonts w:ascii="Times New Roman" w:eastAsia="Cambria" w:hAnsi="Times New Roman"/>
          <w:sz w:val="24"/>
          <w:szCs w:val="24"/>
        </w:rPr>
        <w:t>Difficulties identified in the medical setting (Table 7) by a quarter of caregivers included a lack of knowledge about CFM among their providers. A lack of empathy or understanding (caregivers 19%; adults 40%) and little guidance about CFM treatment (caregivers 16%; adults 20%) were also concerns. Caregivers described difficulties accessing treatment (13%), receiving conflicting medical recommendations (13%), having difficulty coordinating multiple providers (9%), experiencing treatment burden (9%), and lacking insurance coverage (6%). A group of caregivers (19%) and adults (20%) noted no concerns in the medical setting and another group provided positive feedback about their providers (caregivers 9%; adults 20%). Among caregivers, helpful components of their healthcare experience (Table 8) included having a specific treatment, such as hearing aids, provided (30%)</w:t>
      </w:r>
      <w:r w:rsidR="00286EA1" w:rsidRPr="001770CE">
        <w:rPr>
          <w:rFonts w:ascii="Times New Roman" w:eastAsia="Cambria" w:hAnsi="Times New Roman"/>
          <w:sz w:val="24"/>
          <w:szCs w:val="24"/>
        </w:rPr>
        <w:t>.</w:t>
      </w:r>
      <w:r w:rsidRPr="001770CE">
        <w:rPr>
          <w:rFonts w:ascii="Times New Roman" w:eastAsia="Cambria" w:hAnsi="Times New Roman"/>
          <w:sz w:val="24"/>
          <w:szCs w:val="24"/>
        </w:rPr>
        <w:t xml:space="preserve"> </w:t>
      </w:r>
      <w:r w:rsidR="00286EA1" w:rsidRPr="001770CE">
        <w:rPr>
          <w:rFonts w:ascii="Times New Roman" w:eastAsia="Cambria" w:hAnsi="Times New Roman"/>
          <w:sz w:val="24"/>
          <w:szCs w:val="24"/>
        </w:rPr>
        <w:t xml:space="preserve">They also valued </w:t>
      </w:r>
      <w:r w:rsidRPr="001770CE">
        <w:rPr>
          <w:rFonts w:ascii="Times New Roman" w:eastAsia="Cambria" w:hAnsi="Times New Roman"/>
          <w:sz w:val="24"/>
          <w:szCs w:val="24"/>
        </w:rPr>
        <w:t xml:space="preserve">clear communication of treatment plans (21%) and using a patient-focused approach (9%). Similarly, caregivers appreciated when medical staff had a positive attitude (9%), provided reassurance (9%), invested time with them (9%), coordinated their care (6%), and allowed for parental control (6%).  </w:t>
      </w:r>
    </w:p>
    <w:p w14:paraId="3BA8290E" w14:textId="77777777" w:rsidR="00C3260F" w:rsidRPr="001770CE" w:rsidRDefault="00C3260F" w:rsidP="00C078B5">
      <w:pPr>
        <w:pStyle w:val="NoSpacing"/>
        <w:spacing w:line="480" w:lineRule="auto"/>
        <w:ind w:firstLine="720"/>
        <w:rPr>
          <w:rFonts w:ascii="Times New Roman" w:eastAsia="Cambria" w:hAnsi="Times New Roman"/>
          <w:sz w:val="24"/>
          <w:szCs w:val="24"/>
        </w:rPr>
      </w:pPr>
      <w:r w:rsidRPr="001770CE">
        <w:rPr>
          <w:rFonts w:ascii="Times New Roman" w:eastAsia="Cambria" w:hAnsi="Times New Roman"/>
          <w:sz w:val="24"/>
          <w:szCs w:val="24"/>
        </w:rPr>
        <w:t xml:space="preserve">When offering suggestions to improve healthcare delivery (Table 9), caregivers (35%) and adults (50%) wanted improved treatment communication and coordination. Both caregivers (6%) and adults (17%) also suggested patient-centered approaches. Caregivers recommended having clear and current data about CFM (16%), making appropriate referrals (13%), being more informed about CFM (13%), supporting parent advocacy (10%), and providing support in gaining insurance coverage (6%). Caregivers also wanted parents to be reassured (6%) and care to be more widely geographically accessible (6%). One adult (17%) suggested providers link individuals with CFM together to experience normalization of their diagnosis and experiences. </w:t>
      </w:r>
    </w:p>
    <w:p w14:paraId="3D3BCE56" w14:textId="77777777" w:rsidR="00C3260F" w:rsidRPr="001770CE" w:rsidRDefault="00C3260F" w:rsidP="00C078B5">
      <w:pPr>
        <w:pStyle w:val="NoSpacing"/>
        <w:spacing w:line="480" w:lineRule="auto"/>
        <w:jc w:val="center"/>
        <w:rPr>
          <w:rFonts w:ascii="Times New Roman" w:eastAsia="Cambria" w:hAnsi="Times New Roman"/>
          <w:b/>
          <w:sz w:val="24"/>
          <w:szCs w:val="24"/>
        </w:rPr>
      </w:pPr>
      <w:r w:rsidRPr="001770CE">
        <w:rPr>
          <w:rFonts w:ascii="Times New Roman" w:eastAsia="Cambria" w:hAnsi="Times New Roman"/>
          <w:b/>
          <w:sz w:val="24"/>
          <w:szCs w:val="24"/>
        </w:rPr>
        <w:t xml:space="preserve">Discussion </w:t>
      </w:r>
    </w:p>
    <w:p w14:paraId="3A678153" w14:textId="77777777" w:rsidR="00C3260F" w:rsidRPr="001770CE" w:rsidRDefault="00C3260F" w:rsidP="00C078B5">
      <w:pPr>
        <w:pStyle w:val="NoSpacing"/>
        <w:spacing w:line="480" w:lineRule="auto"/>
        <w:ind w:firstLine="720"/>
        <w:rPr>
          <w:rFonts w:ascii="Times New Roman" w:eastAsia="Cambria" w:hAnsi="Times New Roman"/>
          <w:sz w:val="24"/>
          <w:szCs w:val="24"/>
        </w:rPr>
      </w:pPr>
      <w:r w:rsidRPr="001770CE">
        <w:rPr>
          <w:rFonts w:ascii="Times New Roman" w:eastAsia="Cambria" w:hAnsi="Times New Roman"/>
          <w:sz w:val="24"/>
          <w:szCs w:val="24"/>
        </w:rPr>
        <w:t>There is a growing recognition among providers that the related features of CFM are better conceptualized as a unified spectrum to allow for coordinated advances in treatment and research.</w:t>
      </w:r>
      <w:r w:rsidRPr="001770CE">
        <w:rPr>
          <w:rFonts w:ascii="Times New Roman" w:eastAsia="Cambria" w:hAnsi="Times New Roman"/>
          <w:noProof/>
          <w:sz w:val="24"/>
          <w:szCs w:val="24"/>
          <w:vertAlign w:val="superscript"/>
        </w:rPr>
        <w:t>2</w:t>
      </w:r>
      <w:r w:rsidR="00996464" w:rsidRPr="001770CE">
        <w:rPr>
          <w:rFonts w:ascii="Times New Roman" w:eastAsia="Cambria" w:hAnsi="Times New Roman"/>
          <w:noProof/>
          <w:sz w:val="24"/>
          <w:szCs w:val="24"/>
          <w:vertAlign w:val="superscript"/>
        </w:rPr>
        <w:t>3</w:t>
      </w:r>
      <w:r w:rsidRPr="001770CE">
        <w:rPr>
          <w:rFonts w:ascii="Times New Roman" w:eastAsia="Cambria" w:hAnsi="Times New Roman"/>
          <w:sz w:val="24"/>
          <w:szCs w:val="24"/>
        </w:rPr>
        <w:t xml:space="preserve"> A greater appreciation of the multi-systemic stressors experienced by patients with CFM and their families is a crucial component in improving the provision of healthcare. The present study is one of only a few to comprehensively assess patient and caregiver experiences of CFM and one of the first to utilize a mixed methods approach. The findings provide important insight into the stressors experienced in the home, school, community</w:t>
      </w:r>
      <w:r w:rsidR="006D5F4A" w:rsidRPr="001770CE">
        <w:rPr>
          <w:rFonts w:ascii="Times New Roman" w:eastAsia="Cambria" w:hAnsi="Times New Roman"/>
          <w:sz w:val="24"/>
          <w:szCs w:val="24"/>
        </w:rPr>
        <w:t>,</w:t>
      </w:r>
      <w:r w:rsidRPr="001770CE">
        <w:rPr>
          <w:rFonts w:ascii="Times New Roman" w:eastAsia="Cambria" w:hAnsi="Times New Roman"/>
          <w:sz w:val="24"/>
          <w:szCs w:val="24"/>
        </w:rPr>
        <w:t xml:space="preserve"> and medical settings. It is important to note that within most areas, a substantial subgroup reported that they had not experienced difficulties and may reflect resiliency and effective use of supports and services. Participants also outlined resources that they found helpful and suggestions for the delivery of healthcare.   </w:t>
      </w:r>
    </w:p>
    <w:p w14:paraId="2FD91CF4" w14:textId="77777777" w:rsidR="00F33865" w:rsidRPr="001770CE" w:rsidRDefault="00F33865" w:rsidP="00F33865">
      <w:pPr>
        <w:pStyle w:val="NoSpacing"/>
        <w:spacing w:line="480" w:lineRule="auto"/>
        <w:ind w:firstLine="720"/>
        <w:rPr>
          <w:rFonts w:ascii="Times New Roman" w:eastAsia="Cambria" w:hAnsi="Times New Roman"/>
          <w:sz w:val="24"/>
          <w:szCs w:val="24"/>
        </w:rPr>
      </w:pPr>
      <w:r w:rsidRPr="001770CE">
        <w:rPr>
          <w:rFonts w:ascii="Times New Roman" w:eastAsia="Cambria" w:hAnsi="Times New Roman"/>
          <w:sz w:val="24"/>
          <w:szCs w:val="24"/>
        </w:rPr>
        <w:t>Participants identified many medical-related stressors, including a perceived lack of knowledge of CFM among health professionals with correspondingly poor treatment coordination and conflicting medical recommendations. Families also reported difficulties accessing appropriate treatment, often related to lack of insurance coverage. Several caregivers and patients described feeling medical providers lacked empathy and understanding. Finally, the burden of ongoing treatment was noted, including frequent appointments, costs, and trying to address poor coordination of care between providers. Responses reflected identified components of treatment burden, including financial burden, time and travel burden, and healthcare access burden.</w:t>
      </w:r>
      <w:r w:rsidRPr="001770CE">
        <w:rPr>
          <w:rFonts w:ascii="Times New Roman" w:eastAsia="Cambria" w:hAnsi="Times New Roman"/>
          <w:noProof/>
          <w:sz w:val="24"/>
          <w:szCs w:val="24"/>
          <w:vertAlign w:val="superscript"/>
        </w:rPr>
        <w:t>11</w:t>
      </w:r>
    </w:p>
    <w:p w14:paraId="37388147" w14:textId="77777777" w:rsidR="00F33865" w:rsidRPr="001770CE" w:rsidRDefault="00F33865" w:rsidP="00F33865">
      <w:pPr>
        <w:pStyle w:val="NoSpacing"/>
        <w:spacing w:line="480" w:lineRule="auto"/>
        <w:ind w:firstLine="720"/>
        <w:rPr>
          <w:rFonts w:ascii="Times New Roman" w:eastAsia="Cambria" w:hAnsi="Times New Roman"/>
          <w:sz w:val="24"/>
          <w:szCs w:val="24"/>
        </w:rPr>
      </w:pPr>
      <w:r w:rsidRPr="001770CE">
        <w:rPr>
          <w:rFonts w:ascii="Times New Roman" w:eastAsia="Cambria" w:hAnsi="Times New Roman"/>
          <w:sz w:val="24"/>
          <w:szCs w:val="24"/>
        </w:rPr>
        <w:t>To help overcome these challenges, participants wanted health professionals to be better informed about CFM, refer to specialists appropriately, and coordinate care. They reported valuing a patient-focused approach with clearly communicated treatment plans and family involvement in medical decision-making. Caregivers noted the importance of providers demonstrating a positive attitude, providing reassurance, and investing time with them. These suggestions are similar to findings in other populations. For example, patients with a cleft and their caregivers wanted their views to be heard and more treatment coordination and information.</w:t>
      </w:r>
      <w:r w:rsidRPr="001770CE">
        <w:rPr>
          <w:rFonts w:ascii="Times New Roman" w:eastAsia="Cambria" w:hAnsi="Times New Roman"/>
          <w:noProof/>
          <w:sz w:val="24"/>
          <w:szCs w:val="24"/>
          <w:vertAlign w:val="superscript"/>
        </w:rPr>
        <w:t>24</w:t>
      </w:r>
      <w:r w:rsidRPr="001770CE">
        <w:rPr>
          <w:rFonts w:ascii="Times New Roman" w:eastAsia="Cambria" w:hAnsi="Times New Roman"/>
          <w:sz w:val="24"/>
          <w:szCs w:val="24"/>
        </w:rPr>
        <w:t xml:space="preserve"> Similarly, a qualitative study with patients with chronic conditions described the positive impact of well-coordinated care and feeling respected, listened to, and empowered.</w:t>
      </w:r>
      <w:r w:rsidRPr="001770CE">
        <w:rPr>
          <w:rFonts w:ascii="Times New Roman" w:eastAsia="Cambria" w:hAnsi="Times New Roman"/>
          <w:noProof/>
          <w:sz w:val="24"/>
          <w:szCs w:val="24"/>
          <w:vertAlign w:val="superscript"/>
        </w:rPr>
        <w:t>25</w:t>
      </w:r>
      <w:r w:rsidRPr="001770CE">
        <w:rPr>
          <w:rFonts w:ascii="Times New Roman" w:eastAsia="Cambria" w:hAnsi="Times New Roman"/>
          <w:sz w:val="24"/>
          <w:szCs w:val="24"/>
        </w:rPr>
        <w:t xml:space="preserve"> </w:t>
      </w:r>
      <w:bookmarkStart w:id="1" w:name="_Hlk497221984"/>
      <w:bookmarkStart w:id="2" w:name="_Hlk497221990"/>
      <w:bookmarkStart w:id="3" w:name="_Hlk497221996"/>
      <w:bookmarkEnd w:id="1"/>
      <w:bookmarkEnd w:id="2"/>
      <w:bookmarkEnd w:id="3"/>
    </w:p>
    <w:p w14:paraId="0DC442F5" w14:textId="77777777" w:rsidR="00C3260F" w:rsidRPr="001770CE" w:rsidRDefault="00F33865" w:rsidP="00C078B5">
      <w:pPr>
        <w:pStyle w:val="NoSpacing"/>
        <w:spacing w:line="480" w:lineRule="auto"/>
        <w:ind w:firstLine="720"/>
        <w:rPr>
          <w:rFonts w:ascii="Times New Roman" w:eastAsia="Cambria" w:hAnsi="Times New Roman"/>
          <w:sz w:val="24"/>
          <w:szCs w:val="24"/>
        </w:rPr>
      </w:pPr>
      <w:r w:rsidRPr="001770CE">
        <w:rPr>
          <w:rFonts w:ascii="Times New Roman" w:eastAsia="Cambria" w:hAnsi="Times New Roman"/>
          <w:sz w:val="24"/>
          <w:szCs w:val="24"/>
        </w:rPr>
        <w:t>C</w:t>
      </w:r>
      <w:r w:rsidR="00C3260F" w:rsidRPr="001770CE">
        <w:rPr>
          <w:rFonts w:ascii="Times New Roman" w:eastAsia="Cambria" w:hAnsi="Times New Roman"/>
          <w:sz w:val="24"/>
          <w:szCs w:val="24"/>
        </w:rPr>
        <w:t xml:space="preserve">aregivers’ and adults’ </w:t>
      </w:r>
      <w:r w:rsidRPr="001770CE">
        <w:rPr>
          <w:rFonts w:ascii="Times New Roman" w:eastAsia="Cambria" w:hAnsi="Times New Roman"/>
          <w:sz w:val="24"/>
          <w:szCs w:val="24"/>
        </w:rPr>
        <w:t>described</w:t>
      </w:r>
      <w:r w:rsidR="00C3260F" w:rsidRPr="001770CE">
        <w:rPr>
          <w:rFonts w:ascii="Times New Roman" w:eastAsia="Cambria" w:hAnsi="Times New Roman"/>
          <w:sz w:val="24"/>
          <w:szCs w:val="24"/>
        </w:rPr>
        <w:t xml:space="preserve"> multiple ways hearing loss affected them across settings in their daily lives, from tracking each other to safety concerns. As has been well documented, this sample also reported on how children’s hearing loss can impact their social and academic functioning and quality of life.</w:t>
      </w:r>
      <w:r w:rsidR="00C3260F" w:rsidRPr="001770CE">
        <w:rPr>
          <w:rFonts w:ascii="Times New Roman" w:eastAsia="Cambria" w:hAnsi="Times New Roman"/>
          <w:noProof/>
          <w:sz w:val="24"/>
          <w:szCs w:val="24"/>
          <w:vertAlign w:val="superscript"/>
        </w:rPr>
        <w:t>15</w:t>
      </w:r>
      <w:r w:rsidR="00C3260F" w:rsidRPr="001770CE">
        <w:rPr>
          <w:rStyle w:val="normaltextrun"/>
          <w:rFonts w:ascii="Times New Roman" w:eastAsia="Arial" w:hAnsi="Times New Roman"/>
          <w:sz w:val="24"/>
          <w:szCs w:val="24"/>
          <w:shd w:val="clear" w:color="auto" w:fill="FFFFFF"/>
        </w:rPr>
        <w:t xml:space="preserve"> Appropriate ENT treatment and follow-up for hearing loss including hearing aids from early childhood can help address these concerns, particularly in language development.</w:t>
      </w:r>
      <w:r w:rsidR="00C3260F" w:rsidRPr="001770CE">
        <w:rPr>
          <w:rStyle w:val="normaltextrun"/>
          <w:rFonts w:ascii="Times New Roman" w:eastAsia="Arial" w:hAnsi="Times New Roman"/>
          <w:noProof/>
          <w:sz w:val="24"/>
          <w:szCs w:val="24"/>
          <w:shd w:val="clear" w:color="auto" w:fill="FFFFFF"/>
          <w:vertAlign w:val="superscript"/>
        </w:rPr>
        <w:t>2</w:t>
      </w:r>
      <w:r w:rsidRPr="001770CE">
        <w:rPr>
          <w:rStyle w:val="normaltextrun"/>
          <w:rFonts w:ascii="Times New Roman" w:eastAsia="Arial" w:hAnsi="Times New Roman"/>
          <w:noProof/>
          <w:sz w:val="24"/>
          <w:szCs w:val="24"/>
          <w:shd w:val="clear" w:color="auto" w:fill="FFFFFF"/>
          <w:vertAlign w:val="superscript"/>
        </w:rPr>
        <w:t>6</w:t>
      </w:r>
      <w:r w:rsidR="00C3260F" w:rsidRPr="001770CE">
        <w:rPr>
          <w:rStyle w:val="normaltextrun"/>
          <w:rFonts w:ascii="Times New Roman" w:eastAsia="Arial" w:hAnsi="Times New Roman"/>
          <w:sz w:val="24"/>
          <w:szCs w:val="24"/>
          <w:shd w:val="clear" w:color="auto" w:fill="FFFFFF"/>
        </w:rPr>
        <w:t xml:space="preserve"> </w:t>
      </w:r>
      <w:r w:rsidR="00C3260F" w:rsidRPr="001770CE">
        <w:rPr>
          <w:rFonts w:ascii="Times New Roman" w:eastAsia="Cambria" w:hAnsi="Times New Roman"/>
          <w:sz w:val="24"/>
          <w:szCs w:val="24"/>
        </w:rPr>
        <w:t xml:space="preserve">As learning difficulties are also known to be a concern, </w:t>
      </w:r>
      <w:r w:rsidR="00C3260F" w:rsidRPr="001770CE">
        <w:rPr>
          <w:rStyle w:val="normaltextrun"/>
          <w:rFonts w:ascii="Times New Roman" w:eastAsia="Arial" w:hAnsi="Times New Roman"/>
          <w:sz w:val="24"/>
          <w:szCs w:val="24"/>
          <w:shd w:val="clear" w:color="auto" w:fill="FFFFFF"/>
        </w:rPr>
        <w:t>the importance of supporting families in school advocacy was highlighted, such as ensuring children have preferential seating accommodations, auditory support, and FM system use.</w:t>
      </w:r>
      <w:r w:rsidR="00C3260F" w:rsidRPr="001770CE">
        <w:rPr>
          <w:rFonts w:ascii="Times New Roman" w:eastAsia="Cambria" w:hAnsi="Times New Roman"/>
          <w:noProof/>
          <w:sz w:val="24"/>
          <w:szCs w:val="24"/>
          <w:vertAlign w:val="superscript"/>
        </w:rPr>
        <w:t>3,5</w:t>
      </w:r>
      <w:r w:rsidR="00C3260F" w:rsidRPr="001770CE">
        <w:rPr>
          <w:rFonts w:ascii="Times New Roman" w:eastAsia="Cambria" w:hAnsi="Times New Roman"/>
          <w:sz w:val="24"/>
          <w:szCs w:val="24"/>
        </w:rPr>
        <w:t xml:space="preserve"> </w:t>
      </w:r>
      <w:r w:rsidR="00C3260F" w:rsidRPr="001770CE">
        <w:rPr>
          <w:rStyle w:val="normaltextrun"/>
          <w:rFonts w:ascii="Times New Roman" w:eastAsia="Arial" w:hAnsi="Times New Roman"/>
          <w:sz w:val="24"/>
          <w:szCs w:val="24"/>
          <w:shd w:val="clear" w:color="auto" w:fill="FFFFFF"/>
        </w:rPr>
        <w:t>Correspondingly, speech and language difficulties were also described as impacting participants in multiple settings. Beyond linking families to language and speech therapy intervention, r</w:t>
      </w:r>
      <w:r w:rsidR="00C3260F" w:rsidRPr="001770CE">
        <w:rPr>
          <w:rFonts w:ascii="Times New Roman" w:eastAsia="Cambria" w:hAnsi="Times New Roman"/>
          <w:sz w:val="24"/>
          <w:szCs w:val="24"/>
        </w:rPr>
        <w:t>esearch drawn from the fields of cleft lip/palate and hearing loss have identified several strategies for overcoming these difficulties in the context of social settings</w:t>
      </w:r>
      <w:r w:rsidR="00C3260F" w:rsidRPr="001770CE">
        <w:rPr>
          <w:rFonts w:ascii="Times New Roman" w:eastAsia="Cambria" w:hAnsi="Times New Roman"/>
          <w:bCs/>
          <w:sz w:val="24"/>
          <w:szCs w:val="24"/>
        </w:rPr>
        <w:t xml:space="preserve"> </w:t>
      </w:r>
      <w:r w:rsidR="00C3260F" w:rsidRPr="001770CE">
        <w:rPr>
          <w:rFonts w:ascii="Times New Roman" w:eastAsia="Cambria" w:hAnsi="Times New Roman"/>
          <w:sz w:val="24"/>
          <w:szCs w:val="24"/>
        </w:rPr>
        <w:t>and may also be applicable for those affected by CFM.</w:t>
      </w:r>
      <w:r w:rsidR="00C3260F" w:rsidRPr="001770CE">
        <w:rPr>
          <w:rFonts w:ascii="Times New Roman" w:eastAsia="Cambria" w:hAnsi="Times New Roman"/>
          <w:noProof/>
          <w:sz w:val="24"/>
          <w:szCs w:val="24"/>
          <w:vertAlign w:val="superscript"/>
        </w:rPr>
        <w:t>2</w:t>
      </w:r>
      <w:r w:rsidRPr="001770CE">
        <w:rPr>
          <w:rFonts w:ascii="Times New Roman" w:eastAsia="Cambria" w:hAnsi="Times New Roman"/>
          <w:noProof/>
          <w:sz w:val="24"/>
          <w:szCs w:val="24"/>
          <w:vertAlign w:val="superscript"/>
        </w:rPr>
        <w:t>7</w:t>
      </w:r>
      <w:r w:rsidR="00C3260F" w:rsidRPr="001770CE">
        <w:rPr>
          <w:rFonts w:ascii="Times New Roman" w:eastAsia="Cambria" w:hAnsi="Times New Roman"/>
          <w:noProof/>
          <w:sz w:val="24"/>
          <w:szCs w:val="24"/>
          <w:vertAlign w:val="superscript"/>
        </w:rPr>
        <w:t>,2</w:t>
      </w:r>
      <w:r w:rsidRPr="001770CE">
        <w:rPr>
          <w:rFonts w:ascii="Times New Roman" w:eastAsia="Cambria" w:hAnsi="Times New Roman"/>
          <w:noProof/>
          <w:sz w:val="24"/>
          <w:szCs w:val="24"/>
          <w:vertAlign w:val="superscript"/>
        </w:rPr>
        <w:t>8</w:t>
      </w:r>
    </w:p>
    <w:p w14:paraId="3D497364" w14:textId="77777777" w:rsidR="00C3260F" w:rsidRPr="001770CE" w:rsidRDefault="00C3260F" w:rsidP="00C078B5">
      <w:pPr>
        <w:pStyle w:val="NoSpacing"/>
        <w:spacing w:line="480" w:lineRule="auto"/>
        <w:ind w:firstLine="720"/>
        <w:rPr>
          <w:rFonts w:ascii="Times New Roman" w:eastAsia="Cambria" w:hAnsi="Times New Roman"/>
          <w:sz w:val="24"/>
          <w:szCs w:val="24"/>
        </w:rPr>
      </w:pPr>
      <w:r w:rsidRPr="001770CE">
        <w:rPr>
          <w:rFonts w:ascii="Times New Roman" w:eastAsia="Cambria" w:hAnsi="Times New Roman"/>
          <w:sz w:val="24"/>
          <w:szCs w:val="24"/>
        </w:rPr>
        <w:t>Another common theme was the potential impact of negative social encounters, ranging from curious stares or questions to direct teasing and bullying, which contributed to participants trying to hide their CFM features, feeling excluded, and difficulties in romantic relationships. Parents also described their own distress in witnessing their children’s response to teasing and called for schools in particular to address teasing and increase CFM awareness. These patterns are reflected in the visible difference literature.</w:t>
      </w:r>
      <w:r w:rsidRPr="001770CE">
        <w:rPr>
          <w:rFonts w:ascii="Times New Roman" w:eastAsia="Cambria" w:hAnsi="Times New Roman"/>
          <w:noProof/>
          <w:sz w:val="24"/>
          <w:szCs w:val="24"/>
          <w:vertAlign w:val="superscript"/>
        </w:rPr>
        <w:t>16</w:t>
      </w:r>
      <w:r w:rsidRPr="001770CE">
        <w:t xml:space="preserve"> </w:t>
      </w:r>
      <w:r w:rsidRPr="001770CE">
        <w:rPr>
          <w:rFonts w:ascii="Times New Roman" w:eastAsia="Cambria" w:hAnsi="Times New Roman"/>
          <w:sz w:val="24"/>
          <w:szCs w:val="24"/>
        </w:rPr>
        <w:t>Cognitive Behavioral Therapy techniques and social skills training offer potential strategies to help cope with the impacts of a visible difference and are being trialed in an online format.</w:t>
      </w:r>
      <w:r w:rsidRPr="001770CE">
        <w:rPr>
          <w:rFonts w:ascii="Times New Roman" w:eastAsia="Cambria" w:hAnsi="Times New Roman"/>
          <w:noProof/>
          <w:sz w:val="24"/>
          <w:szCs w:val="24"/>
          <w:vertAlign w:val="superscript"/>
        </w:rPr>
        <w:t>18,2</w:t>
      </w:r>
      <w:r w:rsidR="00F33865" w:rsidRPr="001770CE">
        <w:rPr>
          <w:rFonts w:ascii="Times New Roman" w:eastAsia="Cambria" w:hAnsi="Times New Roman"/>
          <w:noProof/>
          <w:sz w:val="24"/>
          <w:szCs w:val="24"/>
          <w:vertAlign w:val="superscript"/>
        </w:rPr>
        <w:t>9</w:t>
      </w:r>
      <w:r w:rsidRPr="001770CE">
        <w:rPr>
          <w:rFonts w:ascii="Times New Roman" w:eastAsia="Cambria" w:hAnsi="Times New Roman"/>
          <w:noProof/>
          <w:sz w:val="24"/>
          <w:szCs w:val="24"/>
          <w:vertAlign w:val="superscript"/>
        </w:rPr>
        <w:t>-</w:t>
      </w:r>
      <w:r w:rsidR="00F33865" w:rsidRPr="001770CE">
        <w:rPr>
          <w:rFonts w:ascii="Times New Roman" w:eastAsia="Cambria" w:hAnsi="Times New Roman"/>
          <w:noProof/>
          <w:sz w:val="24"/>
          <w:szCs w:val="24"/>
          <w:vertAlign w:val="superscript"/>
        </w:rPr>
        <w:t>31</w:t>
      </w:r>
      <w:r w:rsidRPr="001770CE">
        <w:rPr>
          <w:rFonts w:ascii="Times New Roman" w:eastAsia="Cambria" w:hAnsi="Times New Roman"/>
          <w:sz w:val="24"/>
          <w:szCs w:val="24"/>
        </w:rPr>
        <w:t xml:space="preserve"> Linking families to such interventions may offer valuable support to those affected by CFM. Psychological support, as well as opportunities to meet others affected by CFM, should be offered as standard in a variety of formats and throughout the entire treatment pathway. In addition, public awareness campaigns, such as those promoted by the American Cleft Palate-Craniofacial Association (US), the Cleft Lip and Palate Association (UK), and Changing Faces (UK) may improve social experiences for individuals with CFM and their caregivers.  </w:t>
      </w:r>
    </w:p>
    <w:p w14:paraId="45DC9A9F" w14:textId="270A6B4C" w:rsidR="00C3260F" w:rsidRPr="001770CE" w:rsidRDefault="00613CFA" w:rsidP="00C078B5">
      <w:pPr>
        <w:pStyle w:val="NoSpacing"/>
        <w:spacing w:line="480" w:lineRule="auto"/>
        <w:ind w:firstLine="720"/>
        <w:rPr>
          <w:rFonts w:ascii="Times New Roman" w:eastAsia="Cambria" w:hAnsi="Times New Roman"/>
          <w:sz w:val="24"/>
          <w:szCs w:val="24"/>
        </w:rPr>
      </w:pPr>
      <w:r w:rsidRPr="001770CE">
        <w:rPr>
          <w:rFonts w:ascii="Times New Roman" w:eastAsia="Cambria" w:hAnsi="Times New Roman"/>
          <w:sz w:val="24"/>
          <w:szCs w:val="24"/>
        </w:rPr>
        <w:t>Psychosocial r</w:t>
      </w:r>
      <w:r w:rsidR="00C3260F" w:rsidRPr="001770CE">
        <w:rPr>
          <w:rFonts w:ascii="Times New Roman" w:eastAsia="Cambria" w:hAnsi="Times New Roman"/>
          <w:sz w:val="24"/>
          <w:szCs w:val="24"/>
        </w:rPr>
        <w:t xml:space="preserve">esearch in the field of craniofacial conditions has typically focused on the identification of problems and deficits, with less focus on resilience and personal growth. Learning about the supports and coping used by families and incorporating this learning into their routine care has the potential to reduce family distress while improving treatment. For example, in addition to family and friends, many participants identified online support websites, medical providers, others with CFM, and scientific research as sources of support. These responses highlight the vital role healthcare professionals can play in </w:t>
      </w:r>
      <w:r w:rsidR="006D5F4A" w:rsidRPr="001770CE">
        <w:rPr>
          <w:rFonts w:ascii="Times New Roman" w:eastAsia="Cambria" w:hAnsi="Times New Roman"/>
          <w:sz w:val="24"/>
          <w:szCs w:val="24"/>
        </w:rPr>
        <w:t>connecting</w:t>
      </w:r>
      <w:r w:rsidR="00C3260F" w:rsidRPr="001770CE">
        <w:rPr>
          <w:rFonts w:ascii="Times New Roman" w:eastAsia="Cambria" w:hAnsi="Times New Roman"/>
          <w:sz w:val="24"/>
          <w:szCs w:val="24"/>
        </w:rPr>
        <w:t xml:space="preserve"> families to support, as well as directly through providing CFM information, clearly communicating about treatment, and maintaining a positive and reassuring attitude. Advice offered to others affected by CFM included many positive coping strategies, including</w:t>
      </w:r>
      <w:r w:rsidR="006D5F4A" w:rsidRPr="001770CE">
        <w:rPr>
          <w:rFonts w:ascii="Times New Roman" w:eastAsia="Cambria" w:hAnsi="Times New Roman"/>
          <w:sz w:val="24"/>
          <w:szCs w:val="24"/>
        </w:rPr>
        <w:t>:</w:t>
      </w:r>
      <w:r w:rsidR="00C3260F" w:rsidRPr="001770CE">
        <w:rPr>
          <w:rFonts w:ascii="Times New Roman" w:eastAsia="Cambria" w:hAnsi="Times New Roman"/>
          <w:sz w:val="24"/>
          <w:szCs w:val="24"/>
        </w:rPr>
        <w:t xml:space="preserve"> reassurance, positive reframing techniques, acceptance, self-confidence, patience, openness about CFM, and seeking medical information and social support. </w:t>
      </w:r>
    </w:p>
    <w:p w14:paraId="3B2490B1" w14:textId="77777777" w:rsidR="00C3260F" w:rsidRPr="001770CE" w:rsidRDefault="00C3260F" w:rsidP="00C078B5">
      <w:pPr>
        <w:pStyle w:val="NoSpacing"/>
        <w:spacing w:line="480" w:lineRule="auto"/>
        <w:ind w:firstLine="720"/>
        <w:rPr>
          <w:rFonts w:ascii="Times New Roman" w:eastAsia="Cambria" w:hAnsi="Times New Roman"/>
          <w:sz w:val="24"/>
          <w:szCs w:val="24"/>
        </w:rPr>
      </w:pPr>
      <w:r w:rsidRPr="001770CE">
        <w:rPr>
          <w:rFonts w:ascii="Times New Roman" w:eastAsia="Cambria" w:hAnsi="Times New Roman"/>
          <w:sz w:val="24"/>
          <w:szCs w:val="24"/>
        </w:rPr>
        <w:t xml:space="preserve">A study limitation is the small sample that could be due to limited time, interest, internet access, and internet literacy; however, by posting on websites accessed </w:t>
      </w:r>
      <w:r w:rsidR="000E4A86" w:rsidRPr="001770CE">
        <w:rPr>
          <w:rFonts w:ascii="Times New Roman" w:eastAsia="Cambria" w:hAnsi="Times New Roman"/>
          <w:sz w:val="24"/>
          <w:szCs w:val="24"/>
        </w:rPr>
        <w:t>within and outside of the United States</w:t>
      </w:r>
      <w:r w:rsidRPr="001770CE">
        <w:rPr>
          <w:rFonts w:ascii="Times New Roman" w:eastAsia="Cambria" w:hAnsi="Times New Roman"/>
          <w:sz w:val="24"/>
          <w:szCs w:val="24"/>
        </w:rPr>
        <w:t>, participants came from a more geographically diverse population than previous studies performed i</w:t>
      </w:r>
      <w:r w:rsidR="000E4A86" w:rsidRPr="001770CE">
        <w:rPr>
          <w:rFonts w:ascii="Times New Roman" w:eastAsia="Cambria" w:hAnsi="Times New Roman"/>
          <w:sz w:val="24"/>
          <w:szCs w:val="24"/>
        </w:rPr>
        <w:t xml:space="preserve">n a clinic or hospital setting. Another limitation is the possibility of both negative and positive bias about their experiences based on self-selection of participants. </w:t>
      </w:r>
      <w:r w:rsidRPr="001770CE">
        <w:rPr>
          <w:rFonts w:ascii="Times New Roman" w:eastAsia="Cambria" w:hAnsi="Times New Roman"/>
          <w:sz w:val="24"/>
          <w:szCs w:val="24"/>
        </w:rPr>
        <w:t xml:space="preserve">As the majority of respondents were white, non-Hispanic, well-educated individuals who were able to navigate the web-based survey, the sample is not considered representative of the general population. Nonetheless, it would be expected that the issues identified within this higher-functioning sample would be reflected with greater severity among populations that experience more barriers in accessing health information and care. Further </w:t>
      </w:r>
      <w:r w:rsidR="002571A1" w:rsidRPr="001770CE">
        <w:rPr>
          <w:rFonts w:ascii="Times New Roman" w:eastAsia="Cambria" w:hAnsi="Times New Roman"/>
          <w:sz w:val="24"/>
          <w:szCs w:val="24"/>
        </w:rPr>
        <w:t xml:space="preserve">qualitative and quantitative </w:t>
      </w:r>
      <w:r w:rsidRPr="001770CE">
        <w:rPr>
          <w:rFonts w:ascii="Times New Roman" w:eastAsia="Cambria" w:hAnsi="Times New Roman"/>
          <w:sz w:val="24"/>
          <w:szCs w:val="24"/>
        </w:rPr>
        <w:t xml:space="preserve">research with larger sample sizes, including children and adolescent perspectives, and in other languages and countries will help increase understanding of experiences in multiple cultures. </w:t>
      </w:r>
    </w:p>
    <w:p w14:paraId="04CFA25B" w14:textId="77777777" w:rsidR="0071026B" w:rsidRPr="001770CE" w:rsidRDefault="00C3260F" w:rsidP="0071026B">
      <w:pPr>
        <w:pStyle w:val="NoSpacing"/>
        <w:spacing w:line="480" w:lineRule="auto"/>
        <w:ind w:firstLine="720"/>
        <w:rPr>
          <w:rFonts w:ascii="Times New Roman" w:eastAsia="Cambria" w:hAnsi="Times New Roman"/>
          <w:sz w:val="24"/>
          <w:szCs w:val="24"/>
        </w:rPr>
      </w:pPr>
      <w:r w:rsidRPr="001770CE">
        <w:rPr>
          <w:rFonts w:ascii="Times New Roman" w:eastAsia="Cambria" w:hAnsi="Times New Roman"/>
          <w:sz w:val="24"/>
          <w:szCs w:val="24"/>
        </w:rPr>
        <w:t xml:space="preserve">In conclusion, this study adds to our understanding of the perspective of individuals with CFM and their caregivers’ stressors across settings. The range of adaptive coping strategies and supports described and their corresponding suggestions for providers can inform standards for care. </w:t>
      </w:r>
    </w:p>
    <w:p w14:paraId="2C943E8C" w14:textId="77777777" w:rsidR="002E7F9E" w:rsidRPr="001770CE" w:rsidRDefault="0071026B" w:rsidP="0071026B">
      <w:pPr>
        <w:spacing w:after="0" w:line="240" w:lineRule="auto"/>
        <w:rPr>
          <w:rFonts w:ascii="Times New Roman" w:eastAsia="Cambria" w:hAnsi="Times New Roman"/>
          <w:sz w:val="24"/>
          <w:szCs w:val="24"/>
        </w:rPr>
      </w:pPr>
      <w:r w:rsidRPr="001770CE">
        <w:rPr>
          <w:rFonts w:ascii="Times New Roman" w:eastAsia="Cambria" w:hAnsi="Times New Roman"/>
          <w:sz w:val="24"/>
          <w:szCs w:val="24"/>
        </w:rPr>
        <w:br w:type="page"/>
      </w:r>
    </w:p>
    <w:p w14:paraId="4E305142" w14:textId="77777777" w:rsidR="00C3260F" w:rsidRPr="001770CE" w:rsidRDefault="00C3260F" w:rsidP="00C078B5">
      <w:pPr>
        <w:spacing w:line="480" w:lineRule="auto"/>
        <w:jc w:val="center"/>
        <w:rPr>
          <w:rFonts w:ascii="Times New Roman" w:eastAsia="Cambria" w:hAnsi="Times New Roman"/>
          <w:b/>
          <w:bCs/>
          <w:sz w:val="24"/>
          <w:szCs w:val="24"/>
        </w:rPr>
      </w:pPr>
      <w:r w:rsidRPr="001770CE">
        <w:rPr>
          <w:rFonts w:ascii="Times New Roman" w:eastAsia="Cambria" w:hAnsi="Times New Roman"/>
          <w:b/>
          <w:bCs/>
          <w:sz w:val="24"/>
          <w:szCs w:val="24"/>
        </w:rPr>
        <w:t xml:space="preserve">REFERENCES </w:t>
      </w:r>
    </w:p>
    <w:p w14:paraId="2EAA26FF" w14:textId="77777777" w:rsidR="00C3260F" w:rsidRPr="001770CE" w:rsidRDefault="00C078B5" w:rsidP="00C078B5">
      <w:pPr>
        <w:spacing w:after="0" w:line="480" w:lineRule="auto"/>
        <w:ind w:left="720" w:hanging="720"/>
        <w:rPr>
          <w:rFonts w:ascii="Times New Roman" w:eastAsia="Cambria" w:hAnsi="Times New Roman"/>
          <w:noProof/>
          <w:sz w:val="24"/>
          <w:szCs w:val="24"/>
        </w:rPr>
      </w:pPr>
      <w:bookmarkStart w:id="4" w:name="_ENREF_1"/>
      <w:r w:rsidRPr="001770CE">
        <w:rPr>
          <w:rFonts w:ascii="Times New Roman" w:eastAsia="Cambria" w:hAnsi="Times New Roman"/>
          <w:noProof/>
          <w:sz w:val="24"/>
          <w:szCs w:val="24"/>
        </w:rPr>
        <w:t>1.</w:t>
      </w:r>
      <w:r w:rsidRPr="001770CE">
        <w:rPr>
          <w:rFonts w:ascii="Times New Roman" w:eastAsia="Cambria" w:hAnsi="Times New Roman"/>
          <w:noProof/>
          <w:sz w:val="24"/>
          <w:szCs w:val="24"/>
        </w:rPr>
        <w:tab/>
        <w:t>Gorlin R</w:t>
      </w:r>
      <w:r w:rsidR="00C3260F" w:rsidRPr="001770CE">
        <w:rPr>
          <w:rFonts w:ascii="Times New Roman" w:eastAsia="Cambria" w:hAnsi="Times New Roman"/>
          <w:noProof/>
          <w:sz w:val="24"/>
          <w:szCs w:val="24"/>
        </w:rPr>
        <w:t>J</w:t>
      </w:r>
      <w:r w:rsidRPr="001770CE">
        <w:rPr>
          <w:rFonts w:ascii="Times New Roman" w:eastAsia="Cambria" w:hAnsi="Times New Roman"/>
          <w:noProof/>
          <w:sz w:val="24"/>
          <w:szCs w:val="24"/>
        </w:rPr>
        <w:t>, M</w:t>
      </w:r>
      <w:r w:rsidR="00C3260F" w:rsidRPr="001770CE">
        <w:rPr>
          <w:rFonts w:ascii="Times New Roman" w:eastAsia="Cambria" w:hAnsi="Times New Roman"/>
          <w:noProof/>
          <w:sz w:val="24"/>
          <w:szCs w:val="24"/>
        </w:rPr>
        <w:t>M Cohen, Hennekam</w:t>
      </w:r>
      <w:r w:rsidRPr="001770CE">
        <w:rPr>
          <w:rFonts w:ascii="Times New Roman" w:eastAsia="Cambria" w:hAnsi="Times New Roman"/>
          <w:noProof/>
          <w:sz w:val="24"/>
          <w:szCs w:val="24"/>
        </w:rPr>
        <w:t xml:space="preserve"> RCM.</w:t>
      </w:r>
      <w:r w:rsidR="00C3260F" w:rsidRPr="001770CE">
        <w:rPr>
          <w:rFonts w:ascii="Times New Roman" w:eastAsia="Cambria" w:hAnsi="Times New Roman"/>
          <w:noProof/>
          <w:sz w:val="24"/>
          <w:szCs w:val="24"/>
        </w:rPr>
        <w:t xml:space="preserve"> </w:t>
      </w:r>
      <w:r w:rsidR="00C3260F" w:rsidRPr="001770CE">
        <w:rPr>
          <w:rFonts w:ascii="Times New Roman" w:eastAsia="Cambria" w:hAnsi="Times New Roman"/>
          <w:i/>
          <w:noProof/>
          <w:sz w:val="24"/>
          <w:szCs w:val="24"/>
        </w:rPr>
        <w:t>Syndromes of the head and neck</w:t>
      </w:r>
      <w:r w:rsidR="00C3260F" w:rsidRPr="001770CE">
        <w:rPr>
          <w:rFonts w:ascii="Times New Roman" w:eastAsia="Cambria" w:hAnsi="Times New Roman"/>
          <w:noProof/>
          <w:sz w:val="24"/>
          <w:szCs w:val="24"/>
        </w:rPr>
        <w:t xml:space="preserve">. Oxford monographs on medical genetics, no. </w:t>
      </w:r>
      <w:r w:rsidR="00827032" w:rsidRPr="001770CE">
        <w:rPr>
          <w:rFonts w:ascii="Times New Roman" w:eastAsia="Cambria" w:hAnsi="Times New Roman"/>
          <w:noProof/>
          <w:sz w:val="24"/>
          <w:szCs w:val="24"/>
        </w:rPr>
        <w:t xml:space="preserve">42. Oxford, </w:t>
      </w:r>
      <w:r w:rsidR="00C3260F" w:rsidRPr="001770CE">
        <w:rPr>
          <w:rFonts w:ascii="Times New Roman" w:eastAsia="Cambria" w:hAnsi="Times New Roman"/>
          <w:noProof/>
          <w:sz w:val="24"/>
          <w:szCs w:val="24"/>
        </w:rPr>
        <w:t>England; New York Oxford University Press</w:t>
      </w:r>
      <w:bookmarkEnd w:id="4"/>
      <w:r w:rsidRPr="001770CE">
        <w:rPr>
          <w:rFonts w:ascii="Times New Roman" w:eastAsia="Cambria" w:hAnsi="Times New Roman"/>
          <w:noProof/>
          <w:sz w:val="24"/>
          <w:szCs w:val="24"/>
        </w:rPr>
        <w:t>; 2001.</w:t>
      </w:r>
    </w:p>
    <w:p w14:paraId="50A6CC31" w14:textId="77777777" w:rsidR="00C3260F" w:rsidRPr="001770CE" w:rsidRDefault="00C078B5" w:rsidP="00C078B5">
      <w:pPr>
        <w:spacing w:after="0" w:line="480" w:lineRule="auto"/>
        <w:ind w:left="720" w:hanging="720"/>
        <w:rPr>
          <w:rFonts w:ascii="Times New Roman" w:eastAsia="Cambria" w:hAnsi="Times New Roman"/>
          <w:noProof/>
          <w:sz w:val="24"/>
          <w:szCs w:val="24"/>
        </w:rPr>
      </w:pPr>
      <w:bookmarkStart w:id="5" w:name="_ENREF_2"/>
      <w:r w:rsidRPr="001770CE">
        <w:rPr>
          <w:rFonts w:ascii="Times New Roman" w:eastAsia="Cambria" w:hAnsi="Times New Roman"/>
          <w:noProof/>
          <w:sz w:val="24"/>
          <w:szCs w:val="24"/>
        </w:rPr>
        <w:t>2.</w:t>
      </w:r>
      <w:r w:rsidRPr="001770CE">
        <w:rPr>
          <w:rFonts w:ascii="Times New Roman" w:eastAsia="Cambria" w:hAnsi="Times New Roman"/>
          <w:noProof/>
          <w:sz w:val="24"/>
          <w:szCs w:val="24"/>
        </w:rPr>
        <w:tab/>
        <w:t>Cline JM, KE</w:t>
      </w:r>
      <w:r w:rsidR="00C3260F" w:rsidRPr="001770CE">
        <w:rPr>
          <w:rFonts w:ascii="Times New Roman" w:eastAsia="Cambria" w:hAnsi="Times New Roman"/>
          <w:noProof/>
          <w:sz w:val="24"/>
          <w:szCs w:val="24"/>
        </w:rPr>
        <w:t xml:space="preserve"> Hicks, Patel</w:t>
      </w:r>
      <w:r w:rsidRPr="001770CE">
        <w:rPr>
          <w:rFonts w:ascii="Times New Roman" w:eastAsia="Cambria" w:hAnsi="Times New Roman"/>
          <w:noProof/>
          <w:sz w:val="24"/>
          <w:szCs w:val="24"/>
        </w:rPr>
        <w:t xml:space="preserve"> KG</w:t>
      </w:r>
      <w:r w:rsidR="00C3260F" w:rsidRPr="001770CE">
        <w:rPr>
          <w:rFonts w:ascii="Times New Roman" w:eastAsia="Cambria" w:hAnsi="Times New Roman"/>
          <w:noProof/>
          <w:sz w:val="24"/>
          <w:szCs w:val="24"/>
        </w:rPr>
        <w:t>. Characterization of facial paresis in hemifacial microsomia.</w:t>
      </w:r>
      <w:r w:rsidR="00C3260F" w:rsidRPr="001770CE">
        <w:rPr>
          <w:rFonts w:ascii="Times New Roman" w:eastAsia="Cambria" w:hAnsi="Times New Roman"/>
          <w:i/>
          <w:noProof/>
          <w:sz w:val="24"/>
          <w:szCs w:val="24"/>
        </w:rPr>
        <w:t xml:space="preserve"> Otolaryngol Head Neck Surg</w:t>
      </w:r>
      <w:r w:rsidR="00C60C66" w:rsidRPr="001770CE">
        <w:rPr>
          <w:rFonts w:ascii="Times New Roman" w:eastAsia="Cambria" w:hAnsi="Times New Roman"/>
          <w:i/>
          <w:noProof/>
          <w:sz w:val="24"/>
          <w:szCs w:val="24"/>
        </w:rPr>
        <w:t>.</w:t>
      </w:r>
      <w:r w:rsidR="00C60C66" w:rsidRPr="001770CE">
        <w:rPr>
          <w:rFonts w:ascii="Times New Roman" w:eastAsia="Cambria" w:hAnsi="Times New Roman"/>
          <w:noProof/>
          <w:sz w:val="24"/>
          <w:szCs w:val="24"/>
        </w:rPr>
        <w:t xml:space="preserve"> 2014;150:</w:t>
      </w:r>
      <w:r w:rsidR="00C3260F" w:rsidRPr="001770CE">
        <w:rPr>
          <w:rFonts w:ascii="Times New Roman" w:eastAsia="Cambria" w:hAnsi="Times New Roman"/>
          <w:noProof/>
          <w:sz w:val="24"/>
          <w:szCs w:val="24"/>
        </w:rPr>
        <w:t>188-</w:t>
      </w:r>
      <w:r w:rsidR="00827032" w:rsidRPr="001770CE">
        <w:rPr>
          <w:rFonts w:ascii="Times New Roman" w:eastAsia="Cambria" w:hAnsi="Times New Roman"/>
          <w:noProof/>
          <w:sz w:val="24"/>
          <w:szCs w:val="24"/>
        </w:rPr>
        <w:t>1</w:t>
      </w:r>
      <w:r w:rsidR="00C3260F" w:rsidRPr="001770CE">
        <w:rPr>
          <w:rFonts w:ascii="Times New Roman" w:eastAsia="Cambria" w:hAnsi="Times New Roman"/>
          <w:noProof/>
          <w:sz w:val="24"/>
          <w:szCs w:val="24"/>
        </w:rPr>
        <w:t>93.</w:t>
      </w:r>
      <w:bookmarkEnd w:id="5"/>
    </w:p>
    <w:p w14:paraId="29F45F8D" w14:textId="77777777" w:rsidR="00C3260F" w:rsidRPr="001770CE" w:rsidRDefault="00C60C66" w:rsidP="00C078B5">
      <w:pPr>
        <w:spacing w:after="0" w:line="480" w:lineRule="auto"/>
        <w:ind w:left="720" w:hanging="720"/>
        <w:rPr>
          <w:rFonts w:ascii="Times New Roman" w:eastAsia="Cambria" w:hAnsi="Times New Roman"/>
          <w:noProof/>
          <w:sz w:val="24"/>
          <w:szCs w:val="24"/>
        </w:rPr>
      </w:pPr>
      <w:bookmarkStart w:id="6" w:name="_ENREF_3"/>
      <w:r w:rsidRPr="001770CE">
        <w:rPr>
          <w:rFonts w:ascii="Times New Roman" w:eastAsia="Cambria" w:hAnsi="Times New Roman"/>
          <w:noProof/>
          <w:sz w:val="24"/>
          <w:szCs w:val="24"/>
        </w:rPr>
        <w:t>3.</w:t>
      </w:r>
      <w:r w:rsidRPr="001770CE">
        <w:rPr>
          <w:rFonts w:ascii="Times New Roman" w:eastAsia="Cambria" w:hAnsi="Times New Roman"/>
          <w:noProof/>
          <w:sz w:val="24"/>
          <w:szCs w:val="24"/>
        </w:rPr>
        <w:tab/>
        <w:t>Speltz M</w:t>
      </w:r>
      <w:r w:rsidR="00C3260F" w:rsidRPr="001770CE">
        <w:rPr>
          <w:rFonts w:ascii="Times New Roman" w:eastAsia="Cambria" w:hAnsi="Times New Roman"/>
          <w:noProof/>
          <w:sz w:val="24"/>
          <w:szCs w:val="24"/>
        </w:rPr>
        <w:t>L</w:t>
      </w:r>
      <w:r w:rsidRPr="001770CE">
        <w:rPr>
          <w:rFonts w:ascii="Times New Roman" w:eastAsia="Cambria" w:hAnsi="Times New Roman"/>
          <w:noProof/>
          <w:sz w:val="24"/>
          <w:szCs w:val="24"/>
        </w:rPr>
        <w:t xml:space="preserve">, Wallace ER, </w:t>
      </w:r>
      <w:r w:rsidR="00C3260F" w:rsidRPr="001770CE">
        <w:rPr>
          <w:rFonts w:ascii="Times New Roman" w:eastAsia="Cambria" w:hAnsi="Times New Roman"/>
          <w:noProof/>
          <w:sz w:val="24"/>
          <w:szCs w:val="24"/>
        </w:rPr>
        <w:t xml:space="preserve">Collett, </w:t>
      </w:r>
      <w:r w:rsidRPr="001770CE">
        <w:rPr>
          <w:rFonts w:ascii="Times New Roman" w:eastAsia="Cambria" w:hAnsi="Times New Roman"/>
          <w:noProof/>
          <w:sz w:val="24"/>
          <w:szCs w:val="24"/>
        </w:rPr>
        <w:t>BR et al</w:t>
      </w:r>
      <w:r w:rsidR="00C3260F" w:rsidRPr="001770CE">
        <w:rPr>
          <w:rFonts w:ascii="Times New Roman" w:eastAsia="Cambria" w:hAnsi="Times New Roman"/>
          <w:noProof/>
          <w:sz w:val="24"/>
          <w:szCs w:val="24"/>
        </w:rPr>
        <w:t xml:space="preserve">. Intelligence and </w:t>
      </w:r>
      <w:r w:rsidRPr="001770CE">
        <w:rPr>
          <w:rFonts w:ascii="Times New Roman" w:eastAsia="Cambria" w:hAnsi="Times New Roman"/>
          <w:noProof/>
          <w:sz w:val="24"/>
          <w:szCs w:val="24"/>
        </w:rPr>
        <w:t>a</w:t>
      </w:r>
      <w:r w:rsidR="00C3260F" w:rsidRPr="001770CE">
        <w:rPr>
          <w:rFonts w:ascii="Times New Roman" w:eastAsia="Cambria" w:hAnsi="Times New Roman"/>
          <w:noProof/>
          <w:sz w:val="24"/>
          <w:szCs w:val="24"/>
        </w:rPr>
        <w:t xml:space="preserve">cademic </w:t>
      </w:r>
      <w:r w:rsidRPr="001770CE">
        <w:rPr>
          <w:rFonts w:ascii="Times New Roman" w:eastAsia="Cambria" w:hAnsi="Times New Roman"/>
          <w:noProof/>
          <w:sz w:val="24"/>
          <w:szCs w:val="24"/>
        </w:rPr>
        <w:t>a</w:t>
      </w:r>
      <w:r w:rsidR="00C3260F" w:rsidRPr="001770CE">
        <w:rPr>
          <w:rFonts w:ascii="Times New Roman" w:eastAsia="Cambria" w:hAnsi="Times New Roman"/>
          <w:noProof/>
          <w:sz w:val="24"/>
          <w:szCs w:val="24"/>
        </w:rPr>
        <w:t xml:space="preserve">chievement of </w:t>
      </w:r>
      <w:r w:rsidRPr="001770CE">
        <w:rPr>
          <w:rFonts w:ascii="Times New Roman" w:eastAsia="Cambria" w:hAnsi="Times New Roman"/>
          <w:noProof/>
          <w:sz w:val="24"/>
          <w:szCs w:val="24"/>
        </w:rPr>
        <w:t>a</w:t>
      </w:r>
      <w:r w:rsidR="00C3260F" w:rsidRPr="001770CE">
        <w:rPr>
          <w:rFonts w:ascii="Times New Roman" w:eastAsia="Cambria" w:hAnsi="Times New Roman"/>
          <w:noProof/>
          <w:sz w:val="24"/>
          <w:szCs w:val="24"/>
        </w:rPr>
        <w:t xml:space="preserve">dolescents with </w:t>
      </w:r>
      <w:r w:rsidRPr="001770CE">
        <w:rPr>
          <w:rFonts w:ascii="Times New Roman" w:eastAsia="Cambria" w:hAnsi="Times New Roman"/>
          <w:noProof/>
          <w:sz w:val="24"/>
          <w:szCs w:val="24"/>
        </w:rPr>
        <w:t>c</w:t>
      </w:r>
      <w:r w:rsidR="00C3260F" w:rsidRPr="001770CE">
        <w:rPr>
          <w:rFonts w:ascii="Times New Roman" w:eastAsia="Cambria" w:hAnsi="Times New Roman"/>
          <w:noProof/>
          <w:sz w:val="24"/>
          <w:szCs w:val="24"/>
        </w:rPr>
        <w:t xml:space="preserve">raniofacial </w:t>
      </w:r>
      <w:r w:rsidRPr="001770CE">
        <w:rPr>
          <w:rFonts w:ascii="Times New Roman" w:eastAsia="Cambria" w:hAnsi="Times New Roman"/>
          <w:noProof/>
          <w:sz w:val="24"/>
          <w:szCs w:val="24"/>
        </w:rPr>
        <w:t>m</w:t>
      </w:r>
      <w:r w:rsidR="00C3260F" w:rsidRPr="001770CE">
        <w:rPr>
          <w:rFonts w:ascii="Times New Roman" w:eastAsia="Cambria" w:hAnsi="Times New Roman"/>
          <w:noProof/>
          <w:sz w:val="24"/>
          <w:szCs w:val="24"/>
        </w:rPr>
        <w:t>icrosomia.</w:t>
      </w:r>
      <w:r w:rsidR="00C3260F" w:rsidRPr="001770CE">
        <w:rPr>
          <w:rFonts w:ascii="Times New Roman" w:eastAsia="Cambria" w:hAnsi="Times New Roman"/>
          <w:i/>
          <w:noProof/>
          <w:sz w:val="24"/>
          <w:szCs w:val="24"/>
        </w:rPr>
        <w:t xml:space="preserve"> Plast Reconstr Surg</w:t>
      </w:r>
      <w:r w:rsidRPr="001770CE">
        <w:rPr>
          <w:rFonts w:ascii="Times New Roman" w:eastAsia="Cambria" w:hAnsi="Times New Roman"/>
          <w:i/>
          <w:noProof/>
          <w:sz w:val="24"/>
          <w:szCs w:val="24"/>
        </w:rPr>
        <w:t>.</w:t>
      </w:r>
      <w:r w:rsidR="00C3260F" w:rsidRPr="001770CE">
        <w:rPr>
          <w:rFonts w:ascii="Times New Roman" w:eastAsia="Cambria" w:hAnsi="Times New Roman"/>
          <w:noProof/>
          <w:sz w:val="24"/>
          <w:szCs w:val="24"/>
        </w:rPr>
        <w:t xml:space="preserve"> 2017;140:571-580.</w:t>
      </w:r>
      <w:bookmarkEnd w:id="6"/>
    </w:p>
    <w:p w14:paraId="1F025F58" w14:textId="77777777" w:rsidR="00C3260F" w:rsidRPr="001770CE" w:rsidRDefault="00C60C66" w:rsidP="00C078B5">
      <w:pPr>
        <w:spacing w:after="0" w:line="480" w:lineRule="auto"/>
        <w:ind w:left="720" w:hanging="720"/>
        <w:rPr>
          <w:rFonts w:ascii="Times New Roman" w:eastAsia="Cambria" w:hAnsi="Times New Roman"/>
          <w:noProof/>
          <w:sz w:val="24"/>
          <w:szCs w:val="24"/>
        </w:rPr>
      </w:pPr>
      <w:bookmarkStart w:id="7" w:name="_ENREF_4"/>
      <w:r w:rsidRPr="001770CE">
        <w:rPr>
          <w:rFonts w:ascii="Times New Roman" w:eastAsia="Cambria" w:hAnsi="Times New Roman"/>
          <w:noProof/>
          <w:sz w:val="24"/>
          <w:szCs w:val="24"/>
          <w:lang w:val="pt-BR"/>
        </w:rPr>
        <w:t>4.</w:t>
      </w:r>
      <w:r w:rsidRPr="001770CE">
        <w:rPr>
          <w:rFonts w:ascii="Times New Roman" w:eastAsia="Cambria" w:hAnsi="Times New Roman"/>
          <w:noProof/>
          <w:sz w:val="24"/>
          <w:szCs w:val="24"/>
          <w:lang w:val="pt-BR"/>
        </w:rPr>
        <w:tab/>
        <w:t>Beleza-Meireles A, Clayton-Smith J,</w:t>
      </w:r>
      <w:r w:rsidR="00C3260F" w:rsidRPr="001770CE">
        <w:rPr>
          <w:rFonts w:ascii="Times New Roman" w:eastAsia="Cambria" w:hAnsi="Times New Roman"/>
          <w:noProof/>
          <w:sz w:val="24"/>
          <w:szCs w:val="24"/>
          <w:lang w:val="pt-BR"/>
        </w:rPr>
        <w:t xml:space="preserve"> Saraiva</w:t>
      </w:r>
      <w:r w:rsidRPr="001770CE">
        <w:rPr>
          <w:rFonts w:ascii="Times New Roman" w:eastAsia="Cambria" w:hAnsi="Times New Roman"/>
          <w:noProof/>
          <w:sz w:val="24"/>
          <w:szCs w:val="24"/>
          <w:lang w:val="pt-BR"/>
        </w:rPr>
        <w:t xml:space="preserve"> JM</w:t>
      </w:r>
      <w:r w:rsidR="00C3260F" w:rsidRPr="001770CE">
        <w:rPr>
          <w:rFonts w:ascii="Times New Roman" w:eastAsia="Cambria" w:hAnsi="Times New Roman"/>
          <w:noProof/>
          <w:sz w:val="24"/>
          <w:szCs w:val="24"/>
          <w:lang w:val="pt-BR"/>
        </w:rPr>
        <w:t>, Tassabehji</w:t>
      </w:r>
      <w:r w:rsidRPr="001770CE">
        <w:rPr>
          <w:rFonts w:ascii="Times New Roman" w:eastAsia="Cambria" w:hAnsi="Times New Roman"/>
          <w:noProof/>
          <w:sz w:val="24"/>
          <w:szCs w:val="24"/>
          <w:lang w:val="pt-BR"/>
        </w:rPr>
        <w:t xml:space="preserve"> M</w:t>
      </w:r>
      <w:r w:rsidR="00C3260F" w:rsidRPr="001770CE">
        <w:rPr>
          <w:rFonts w:ascii="Times New Roman" w:eastAsia="Cambria" w:hAnsi="Times New Roman"/>
          <w:noProof/>
          <w:sz w:val="24"/>
          <w:szCs w:val="24"/>
          <w:lang w:val="pt-BR"/>
        </w:rPr>
        <w:t xml:space="preserve">. </w:t>
      </w:r>
      <w:r w:rsidR="00C3260F" w:rsidRPr="001770CE">
        <w:rPr>
          <w:rFonts w:ascii="Times New Roman" w:eastAsia="Cambria" w:hAnsi="Times New Roman"/>
          <w:noProof/>
          <w:sz w:val="24"/>
          <w:szCs w:val="24"/>
        </w:rPr>
        <w:t>Oculo-auriculo-vertebral spectrum: a review of the literature and genetic update.</w:t>
      </w:r>
      <w:r w:rsidR="00C3260F" w:rsidRPr="001770CE">
        <w:rPr>
          <w:rFonts w:ascii="Times New Roman" w:eastAsia="Cambria" w:hAnsi="Times New Roman"/>
          <w:i/>
          <w:noProof/>
          <w:sz w:val="24"/>
          <w:szCs w:val="24"/>
        </w:rPr>
        <w:t xml:space="preserve"> J Med Genet</w:t>
      </w:r>
      <w:r w:rsidRPr="001770CE">
        <w:rPr>
          <w:rFonts w:ascii="Times New Roman" w:eastAsia="Cambria" w:hAnsi="Times New Roman"/>
          <w:i/>
          <w:noProof/>
          <w:sz w:val="24"/>
          <w:szCs w:val="24"/>
        </w:rPr>
        <w:t>.</w:t>
      </w:r>
      <w:r w:rsidR="00C3260F" w:rsidRPr="001770CE">
        <w:rPr>
          <w:rFonts w:ascii="Times New Roman" w:eastAsia="Cambria" w:hAnsi="Times New Roman"/>
          <w:noProof/>
          <w:sz w:val="24"/>
          <w:szCs w:val="24"/>
        </w:rPr>
        <w:t xml:space="preserve"> 2014;51</w:t>
      </w:r>
      <w:r w:rsidRPr="001770CE">
        <w:rPr>
          <w:rFonts w:ascii="Times New Roman" w:eastAsia="Cambria" w:hAnsi="Times New Roman"/>
          <w:noProof/>
          <w:sz w:val="24"/>
          <w:szCs w:val="24"/>
        </w:rPr>
        <w:t>:</w:t>
      </w:r>
      <w:r w:rsidR="00C3260F" w:rsidRPr="001770CE">
        <w:rPr>
          <w:rFonts w:ascii="Times New Roman" w:eastAsia="Cambria" w:hAnsi="Times New Roman"/>
          <w:noProof/>
          <w:sz w:val="24"/>
          <w:szCs w:val="24"/>
        </w:rPr>
        <w:t>635-</w:t>
      </w:r>
      <w:r w:rsidR="00827032" w:rsidRPr="001770CE">
        <w:rPr>
          <w:rFonts w:ascii="Times New Roman" w:eastAsia="Cambria" w:hAnsi="Times New Roman"/>
          <w:noProof/>
          <w:sz w:val="24"/>
          <w:szCs w:val="24"/>
        </w:rPr>
        <w:t>6</w:t>
      </w:r>
      <w:r w:rsidR="00C3260F" w:rsidRPr="001770CE">
        <w:rPr>
          <w:rFonts w:ascii="Times New Roman" w:eastAsia="Cambria" w:hAnsi="Times New Roman"/>
          <w:noProof/>
          <w:sz w:val="24"/>
          <w:szCs w:val="24"/>
        </w:rPr>
        <w:t>45.</w:t>
      </w:r>
      <w:bookmarkEnd w:id="7"/>
    </w:p>
    <w:p w14:paraId="39107282" w14:textId="77777777" w:rsidR="00C3260F" w:rsidRPr="001770CE" w:rsidRDefault="00C60C66" w:rsidP="00C078B5">
      <w:pPr>
        <w:spacing w:after="0" w:line="480" w:lineRule="auto"/>
        <w:ind w:left="720" w:hanging="720"/>
        <w:rPr>
          <w:rFonts w:ascii="Times New Roman" w:eastAsia="Cambria" w:hAnsi="Times New Roman"/>
          <w:noProof/>
          <w:sz w:val="24"/>
          <w:szCs w:val="24"/>
        </w:rPr>
      </w:pPr>
      <w:bookmarkStart w:id="8" w:name="_ENREF_5"/>
      <w:r w:rsidRPr="001770CE">
        <w:rPr>
          <w:rFonts w:ascii="Times New Roman" w:eastAsia="Cambria" w:hAnsi="Times New Roman"/>
          <w:noProof/>
          <w:sz w:val="24"/>
          <w:szCs w:val="24"/>
        </w:rPr>
        <w:t>5.</w:t>
      </w:r>
      <w:r w:rsidRPr="001770CE">
        <w:rPr>
          <w:rFonts w:ascii="Times New Roman" w:eastAsia="Cambria" w:hAnsi="Times New Roman"/>
          <w:noProof/>
          <w:sz w:val="24"/>
          <w:szCs w:val="24"/>
        </w:rPr>
        <w:tab/>
        <w:t>Collett BR</w:t>
      </w:r>
      <w:r w:rsidR="00C3260F" w:rsidRPr="001770CE">
        <w:rPr>
          <w:rFonts w:ascii="Times New Roman" w:eastAsia="Cambria" w:hAnsi="Times New Roman"/>
          <w:noProof/>
          <w:sz w:val="24"/>
          <w:szCs w:val="24"/>
        </w:rPr>
        <w:t xml:space="preserve">, </w:t>
      </w:r>
      <w:r w:rsidRPr="001770CE">
        <w:rPr>
          <w:rFonts w:ascii="Times New Roman" w:eastAsia="Cambria" w:hAnsi="Times New Roman"/>
          <w:noProof/>
          <w:sz w:val="24"/>
          <w:szCs w:val="24"/>
        </w:rPr>
        <w:t>Speltz ML</w:t>
      </w:r>
      <w:r w:rsidR="00C3260F" w:rsidRPr="001770CE">
        <w:rPr>
          <w:rFonts w:ascii="Times New Roman" w:eastAsia="Cambria" w:hAnsi="Times New Roman"/>
          <w:noProof/>
          <w:sz w:val="24"/>
          <w:szCs w:val="24"/>
        </w:rPr>
        <w:t xml:space="preserve">, </w:t>
      </w:r>
      <w:r w:rsidRPr="001770CE">
        <w:rPr>
          <w:rFonts w:ascii="Times New Roman" w:eastAsia="Cambria" w:hAnsi="Times New Roman"/>
          <w:noProof/>
          <w:sz w:val="24"/>
          <w:szCs w:val="24"/>
        </w:rPr>
        <w:t>Cloonan YK</w:t>
      </w:r>
      <w:r w:rsidR="00C3260F" w:rsidRPr="001770CE">
        <w:rPr>
          <w:rFonts w:ascii="Times New Roman" w:eastAsia="Cambria" w:hAnsi="Times New Roman"/>
          <w:noProof/>
          <w:sz w:val="24"/>
          <w:szCs w:val="24"/>
        </w:rPr>
        <w:t xml:space="preserve">, </w:t>
      </w:r>
      <w:r w:rsidRPr="001770CE">
        <w:rPr>
          <w:rFonts w:ascii="Times New Roman" w:eastAsia="Cambria" w:hAnsi="Times New Roman"/>
          <w:noProof/>
          <w:sz w:val="24"/>
          <w:szCs w:val="24"/>
        </w:rPr>
        <w:t xml:space="preserve">et al. </w:t>
      </w:r>
      <w:r w:rsidR="00C3260F" w:rsidRPr="001770CE">
        <w:rPr>
          <w:rFonts w:ascii="Times New Roman" w:eastAsia="Cambria" w:hAnsi="Times New Roman"/>
          <w:noProof/>
          <w:sz w:val="24"/>
          <w:szCs w:val="24"/>
        </w:rPr>
        <w:t>Neurodevelopmental outcomes in children with hemifacial microsomia.</w:t>
      </w:r>
      <w:r w:rsidR="00C3260F" w:rsidRPr="001770CE">
        <w:rPr>
          <w:rFonts w:ascii="Times New Roman" w:eastAsia="Cambria" w:hAnsi="Times New Roman"/>
          <w:i/>
          <w:noProof/>
          <w:sz w:val="24"/>
          <w:szCs w:val="24"/>
        </w:rPr>
        <w:t xml:space="preserve"> Arch Pedi</w:t>
      </w:r>
      <w:r w:rsidRPr="001770CE">
        <w:rPr>
          <w:rFonts w:ascii="Times New Roman" w:eastAsia="Cambria" w:hAnsi="Times New Roman"/>
          <w:i/>
          <w:noProof/>
          <w:sz w:val="24"/>
          <w:szCs w:val="24"/>
        </w:rPr>
        <w:t>atr Adolesc Med.</w:t>
      </w:r>
      <w:r w:rsidR="00C3260F" w:rsidRPr="001770CE">
        <w:rPr>
          <w:rFonts w:ascii="Times New Roman" w:eastAsia="Cambria" w:hAnsi="Times New Roman"/>
          <w:noProof/>
          <w:sz w:val="24"/>
          <w:szCs w:val="24"/>
        </w:rPr>
        <w:t xml:space="preserve"> 2011;165:134-</w:t>
      </w:r>
      <w:r w:rsidR="00827032" w:rsidRPr="001770CE">
        <w:rPr>
          <w:rFonts w:ascii="Times New Roman" w:eastAsia="Cambria" w:hAnsi="Times New Roman"/>
          <w:noProof/>
          <w:sz w:val="24"/>
          <w:szCs w:val="24"/>
        </w:rPr>
        <w:t>1</w:t>
      </w:r>
      <w:r w:rsidR="00C3260F" w:rsidRPr="001770CE">
        <w:rPr>
          <w:rFonts w:ascii="Times New Roman" w:eastAsia="Cambria" w:hAnsi="Times New Roman"/>
          <w:noProof/>
          <w:sz w:val="24"/>
          <w:szCs w:val="24"/>
        </w:rPr>
        <w:t>40.</w:t>
      </w:r>
      <w:bookmarkEnd w:id="8"/>
    </w:p>
    <w:p w14:paraId="4705C044" w14:textId="77777777" w:rsidR="00C3260F" w:rsidRPr="001770CE" w:rsidRDefault="00C60C66" w:rsidP="00C078B5">
      <w:pPr>
        <w:spacing w:after="0" w:line="480" w:lineRule="auto"/>
        <w:ind w:left="720" w:hanging="720"/>
        <w:rPr>
          <w:rFonts w:ascii="Times New Roman" w:eastAsia="Cambria" w:hAnsi="Times New Roman"/>
          <w:noProof/>
          <w:sz w:val="24"/>
          <w:szCs w:val="24"/>
        </w:rPr>
      </w:pPr>
      <w:bookmarkStart w:id="9" w:name="_ENREF_6"/>
      <w:r w:rsidRPr="001770CE">
        <w:rPr>
          <w:rFonts w:ascii="Times New Roman" w:eastAsia="Cambria" w:hAnsi="Times New Roman"/>
          <w:noProof/>
          <w:sz w:val="24"/>
          <w:szCs w:val="24"/>
        </w:rPr>
        <w:t>6.</w:t>
      </w:r>
      <w:r w:rsidRPr="001770CE">
        <w:rPr>
          <w:rFonts w:ascii="Times New Roman" w:eastAsia="Cambria" w:hAnsi="Times New Roman"/>
          <w:noProof/>
          <w:sz w:val="24"/>
          <w:szCs w:val="24"/>
        </w:rPr>
        <w:tab/>
        <w:t>Heike C</w:t>
      </w:r>
      <w:r w:rsidR="00C3260F" w:rsidRPr="001770CE">
        <w:rPr>
          <w:rFonts w:ascii="Times New Roman" w:eastAsia="Cambria" w:hAnsi="Times New Roman"/>
          <w:noProof/>
          <w:sz w:val="24"/>
          <w:szCs w:val="24"/>
        </w:rPr>
        <w:t>L</w:t>
      </w:r>
      <w:r w:rsidRPr="001770CE">
        <w:rPr>
          <w:rFonts w:ascii="Times New Roman" w:eastAsia="Cambria" w:hAnsi="Times New Roman"/>
          <w:noProof/>
          <w:sz w:val="24"/>
          <w:szCs w:val="24"/>
        </w:rPr>
        <w:t>, Luquetti DV,</w:t>
      </w:r>
      <w:r w:rsidR="00C3260F" w:rsidRPr="001770CE">
        <w:rPr>
          <w:rFonts w:ascii="Times New Roman" w:eastAsia="Cambria" w:hAnsi="Times New Roman"/>
          <w:noProof/>
          <w:sz w:val="24"/>
          <w:szCs w:val="24"/>
        </w:rPr>
        <w:t xml:space="preserve"> Hing</w:t>
      </w:r>
      <w:r w:rsidRPr="001770CE">
        <w:rPr>
          <w:rFonts w:ascii="Times New Roman" w:eastAsia="Cambria" w:hAnsi="Times New Roman"/>
          <w:noProof/>
          <w:sz w:val="24"/>
          <w:szCs w:val="24"/>
        </w:rPr>
        <w:t xml:space="preserve"> AV.</w:t>
      </w:r>
      <w:r w:rsidR="00C3260F" w:rsidRPr="001770CE">
        <w:rPr>
          <w:rFonts w:ascii="Times New Roman" w:eastAsia="Cambria" w:hAnsi="Times New Roman"/>
          <w:noProof/>
          <w:sz w:val="24"/>
          <w:szCs w:val="24"/>
        </w:rPr>
        <w:t xml:space="preserve"> Craniofacial Microsomia Overview</w:t>
      </w:r>
      <w:r w:rsidRPr="001770CE">
        <w:rPr>
          <w:rFonts w:ascii="Times New Roman" w:eastAsia="Cambria" w:hAnsi="Times New Roman"/>
          <w:noProof/>
          <w:sz w:val="24"/>
          <w:szCs w:val="24"/>
        </w:rPr>
        <w:t>. I</w:t>
      </w:r>
      <w:r w:rsidR="00C3260F" w:rsidRPr="001770CE">
        <w:rPr>
          <w:rFonts w:ascii="Times New Roman" w:eastAsia="Cambria" w:hAnsi="Times New Roman"/>
          <w:noProof/>
          <w:sz w:val="24"/>
          <w:szCs w:val="24"/>
        </w:rPr>
        <w:t>n</w:t>
      </w:r>
      <w:r w:rsidRPr="001770CE">
        <w:rPr>
          <w:rFonts w:ascii="Times New Roman" w:eastAsia="Cambria" w:hAnsi="Times New Roman"/>
          <w:noProof/>
          <w:sz w:val="24"/>
          <w:szCs w:val="24"/>
        </w:rPr>
        <w:t>:</w:t>
      </w:r>
      <w:r w:rsidR="00C3260F" w:rsidRPr="001770CE">
        <w:rPr>
          <w:rFonts w:ascii="Times New Roman" w:eastAsia="Cambria" w:hAnsi="Times New Roman"/>
          <w:noProof/>
          <w:sz w:val="24"/>
          <w:szCs w:val="24"/>
        </w:rPr>
        <w:t xml:space="preserve"> </w:t>
      </w:r>
      <w:r w:rsidR="00FA44D2" w:rsidRPr="001770CE">
        <w:rPr>
          <w:rFonts w:ascii="Times New Roman" w:eastAsia="Cambria" w:hAnsi="Times New Roman"/>
          <w:noProof/>
          <w:sz w:val="24"/>
          <w:szCs w:val="24"/>
        </w:rPr>
        <w:t xml:space="preserve">Adam MP, Ardinger, HH, Pagon, et al, eds. </w:t>
      </w:r>
      <w:r w:rsidR="00C3260F" w:rsidRPr="001770CE">
        <w:rPr>
          <w:rFonts w:ascii="Times New Roman" w:eastAsia="Cambria" w:hAnsi="Times New Roman"/>
          <w:i/>
          <w:noProof/>
          <w:sz w:val="24"/>
          <w:szCs w:val="24"/>
        </w:rPr>
        <w:t>GeneReviews</w:t>
      </w:r>
      <w:r w:rsidR="00FA44D2" w:rsidRPr="001770CE">
        <w:rPr>
          <w:rFonts w:ascii="Times New Roman" w:eastAsia="Cambria" w:hAnsi="Times New Roman"/>
          <w:noProof/>
          <w:sz w:val="24"/>
          <w:szCs w:val="24"/>
        </w:rPr>
        <w:t>.</w:t>
      </w:r>
      <w:r w:rsidR="00C3260F" w:rsidRPr="001770CE">
        <w:rPr>
          <w:rFonts w:ascii="Times New Roman" w:eastAsia="Cambria" w:hAnsi="Times New Roman"/>
          <w:noProof/>
          <w:sz w:val="24"/>
          <w:szCs w:val="24"/>
        </w:rPr>
        <w:t xml:space="preserve"> </w:t>
      </w:r>
      <w:r w:rsidR="00FA44D2" w:rsidRPr="001770CE">
        <w:rPr>
          <w:rFonts w:ascii="Times New Roman" w:eastAsia="Cambria" w:hAnsi="Times New Roman"/>
          <w:noProof/>
          <w:sz w:val="24"/>
          <w:szCs w:val="24"/>
        </w:rPr>
        <w:t xml:space="preserve">Seattle, WA: </w:t>
      </w:r>
      <w:r w:rsidR="00C3260F" w:rsidRPr="001770CE">
        <w:rPr>
          <w:rFonts w:ascii="Times New Roman" w:eastAsia="Cambria" w:hAnsi="Times New Roman"/>
          <w:noProof/>
          <w:sz w:val="24"/>
          <w:szCs w:val="24"/>
        </w:rPr>
        <w:t>University of Washington</w:t>
      </w:r>
      <w:bookmarkEnd w:id="9"/>
      <w:r w:rsidR="00FA44D2" w:rsidRPr="001770CE">
        <w:rPr>
          <w:rFonts w:ascii="Times New Roman" w:eastAsia="Cambria" w:hAnsi="Times New Roman"/>
          <w:noProof/>
          <w:sz w:val="24"/>
          <w:szCs w:val="24"/>
        </w:rPr>
        <w:t>; 2009.</w:t>
      </w:r>
    </w:p>
    <w:p w14:paraId="42ADBEC7" w14:textId="77777777" w:rsidR="00C3260F" w:rsidRPr="001770CE" w:rsidRDefault="00FA44D2" w:rsidP="00C078B5">
      <w:pPr>
        <w:spacing w:after="0" w:line="480" w:lineRule="auto"/>
        <w:ind w:left="720" w:hanging="720"/>
        <w:rPr>
          <w:rFonts w:ascii="Times New Roman" w:eastAsia="Cambria" w:hAnsi="Times New Roman"/>
          <w:noProof/>
          <w:sz w:val="24"/>
          <w:szCs w:val="24"/>
        </w:rPr>
      </w:pPr>
      <w:bookmarkStart w:id="10" w:name="_ENREF_7"/>
      <w:r w:rsidRPr="001770CE">
        <w:rPr>
          <w:rFonts w:ascii="Times New Roman" w:eastAsia="Cambria" w:hAnsi="Times New Roman"/>
          <w:noProof/>
          <w:sz w:val="24"/>
          <w:szCs w:val="24"/>
        </w:rPr>
        <w:t>7.</w:t>
      </w:r>
      <w:r w:rsidRPr="001770CE">
        <w:rPr>
          <w:rFonts w:ascii="Times New Roman" w:eastAsia="Cambria" w:hAnsi="Times New Roman"/>
          <w:noProof/>
          <w:sz w:val="24"/>
          <w:szCs w:val="24"/>
        </w:rPr>
        <w:tab/>
      </w:r>
      <w:r w:rsidR="0041124A" w:rsidRPr="001770CE">
        <w:rPr>
          <w:rFonts w:ascii="Times New Roman" w:eastAsia="Cambria" w:hAnsi="Times New Roman"/>
          <w:noProof/>
          <w:sz w:val="24"/>
          <w:szCs w:val="24"/>
        </w:rPr>
        <w:t xml:space="preserve">Brandsteter KA, Patel KG. Craniofacial microsomia. </w:t>
      </w:r>
      <w:r w:rsidR="0041124A" w:rsidRPr="001770CE">
        <w:rPr>
          <w:rFonts w:ascii="Times New Roman" w:eastAsia="Cambria" w:hAnsi="Times New Roman"/>
          <w:i/>
          <w:noProof/>
          <w:sz w:val="24"/>
          <w:szCs w:val="24"/>
        </w:rPr>
        <w:t>Facial Plast Surg Clin North Am.</w:t>
      </w:r>
      <w:r w:rsidR="0041124A" w:rsidRPr="001770CE">
        <w:rPr>
          <w:rFonts w:ascii="Times New Roman" w:eastAsia="Cambria" w:hAnsi="Times New Roman"/>
          <w:noProof/>
          <w:sz w:val="24"/>
          <w:szCs w:val="24"/>
        </w:rPr>
        <w:t xml:space="preserve"> 2016;24:495-515.</w:t>
      </w:r>
      <w:bookmarkEnd w:id="10"/>
    </w:p>
    <w:p w14:paraId="1E7CBC79" w14:textId="77777777" w:rsidR="00C3260F" w:rsidRPr="001770CE" w:rsidRDefault="00FA44D2" w:rsidP="00C078B5">
      <w:pPr>
        <w:spacing w:after="0" w:line="480" w:lineRule="auto"/>
        <w:ind w:left="720" w:hanging="720"/>
        <w:rPr>
          <w:rFonts w:ascii="Times New Roman" w:eastAsia="Cambria" w:hAnsi="Times New Roman"/>
          <w:noProof/>
          <w:sz w:val="24"/>
          <w:szCs w:val="24"/>
        </w:rPr>
      </w:pPr>
      <w:bookmarkStart w:id="11" w:name="_ENREF_8"/>
      <w:r w:rsidRPr="001770CE">
        <w:rPr>
          <w:rFonts w:ascii="Times New Roman" w:eastAsia="Cambria" w:hAnsi="Times New Roman"/>
          <w:noProof/>
          <w:sz w:val="24"/>
          <w:szCs w:val="24"/>
        </w:rPr>
        <w:t>8.</w:t>
      </w:r>
      <w:r w:rsidRPr="001770CE">
        <w:rPr>
          <w:rFonts w:ascii="Times New Roman" w:eastAsia="Cambria" w:hAnsi="Times New Roman"/>
          <w:noProof/>
          <w:sz w:val="24"/>
          <w:szCs w:val="24"/>
        </w:rPr>
        <w:tab/>
        <w:t>Jiamei DC,</w:t>
      </w:r>
      <w:r w:rsidR="00C3260F" w:rsidRPr="001770CE">
        <w:rPr>
          <w:rFonts w:ascii="Times New Roman" w:eastAsia="Cambria" w:hAnsi="Times New Roman"/>
          <w:noProof/>
          <w:sz w:val="24"/>
          <w:szCs w:val="24"/>
        </w:rPr>
        <w:t xml:space="preserve"> Jiake Z</w:t>
      </w:r>
      <w:r w:rsidRPr="001770CE">
        <w:rPr>
          <w:rFonts w:ascii="Times New Roman" w:eastAsia="Cambria" w:hAnsi="Times New Roman"/>
          <w:noProof/>
          <w:sz w:val="24"/>
          <w:szCs w:val="24"/>
        </w:rPr>
        <w:t>,</w:t>
      </w:r>
      <w:r w:rsidR="00C3260F" w:rsidRPr="001770CE">
        <w:rPr>
          <w:rFonts w:ascii="Times New Roman" w:eastAsia="Cambria" w:hAnsi="Times New Roman"/>
          <w:noProof/>
          <w:sz w:val="24"/>
          <w:szCs w:val="24"/>
        </w:rPr>
        <w:t xml:space="preserve"> Hongxing G</w:t>
      </w:r>
      <w:r w:rsidRPr="001770CE">
        <w:rPr>
          <w:rFonts w:ascii="Times New Roman" w:eastAsia="Cambria" w:hAnsi="Times New Roman"/>
          <w:noProof/>
          <w:sz w:val="24"/>
          <w:szCs w:val="24"/>
        </w:rPr>
        <w:t>,</w:t>
      </w:r>
      <w:r w:rsidR="00C3260F" w:rsidRPr="001770CE">
        <w:rPr>
          <w:rFonts w:ascii="Times New Roman" w:eastAsia="Cambria" w:hAnsi="Times New Roman"/>
          <w:noProof/>
          <w:sz w:val="24"/>
          <w:szCs w:val="24"/>
        </w:rPr>
        <w:t xml:space="preserve"> </w:t>
      </w:r>
      <w:r w:rsidRPr="001770CE">
        <w:rPr>
          <w:rFonts w:ascii="Times New Roman" w:eastAsia="Cambria" w:hAnsi="Times New Roman"/>
          <w:noProof/>
          <w:sz w:val="24"/>
          <w:szCs w:val="24"/>
        </w:rPr>
        <w:t xml:space="preserve">et al. </w:t>
      </w:r>
      <w:r w:rsidR="00C3260F" w:rsidRPr="001770CE">
        <w:rPr>
          <w:rFonts w:ascii="Times New Roman" w:eastAsia="Cambria" w:hAnsi="Times New Roman"/>
          <w:noProof/>
          <w:sz w:val="24"/>
          <w:szCs w:val="24"/>
        </w:rPr>
        <w:t>An investigation of psychological profiles and risk factors in congenital microtia patients.</w:t>
      </w:r>
      <w:r w:rsidR="00C3260F" w:rsidRPr="001770CE">
        <w:rPr>
          <w:rFonts w:ascii="Times New Roman" w:eastAsia="Cambria" w:hAnsi="Times New Roman"/>
          <w:i/>
          <w:noProof/>
          <w:sz w:val="24"/>
          <w:szCs w:val="24"/>
        </w:rPr>
        <w:t xml:space="preserve"> J Plast Reconstr Aesthet Surg</w:t>
      </w:r>
      <w:r w:rsidRPr="001770CE">
        <w:rPr>
          <w:rFonts w:ascii="Times New Roman" w:eastAsia="Cambria" w:hAnsi="Times New Roman"/>
          <w:noProof/>
          <w:sz w:val="24"/>
          <w:szCs w:val="24"/>
        </w:rPr>
        <w:t>. 2008;61 Suppl 1:</w:t>
      </w:r>
      <w:r w:rsidR="00C3260F" w:rsidRPr="001770CE">
        <w:rPr>
          <w:rFonts w:ascii="Times New Roman" w:eastAsia="Cambria" w:hAnsi="Times New Roman"/>
          <w:noProof/>
          <w:sz w:val="24"/>
          <w:szCs w:val="24"/>
        </w:rPr>
        <w:t>S37-43.</w:t>
      </w:r>
      <w:bookmarkEnd w:id="11"/>
    </w:p>
    <w:p w14:paraId="3257422D" w14:textId="77777777" w:rsidR="00C3260F" w:rsidRPr="001770CE" w:rsidRDefault="00C3260F" w:rsidP="00C078B5">
      <w:pPr>
        <w:spacing w:after="0" w:line="480" w:lineRule="auto"/>
        <w:ind w:left="720" w:hanging="720"/>
        <w:rPr>
          <w:rFonts w:ascii="Times New Roman" w:eastAsia="Cambria" w:hAnsi="Times New Roman"/>
          <w:noProof/>
          <w:sz w:val="24"/>
          <w:szCs w:val="24"/>
        </w:rPr>
      </w:pPr>
      <w:bookmarkStart w:id="12" w:name="_ENREF_9"/>
      <w:r w:rsidRPr="001770CE">
        <w:rPr>
          <w:rFonts w:ascii="Times New Roman" w:eastAsia="Cambria" w:hAnsi="Times New Roman"/>
          <w:noProof/>
          <w:sz w:val="24"/>
          <w:szCs w:val="24"/>
        </w:rPr>
        <w:t>9.</w:t>
      </w:r>
      <w:r w:rsidRPr="001770CE">
        <w:rPr>
          <w:rFonts w:ascii="Times New Roman" w:eastAsia="Cambria" w:hAnsi="Times New Roman"/>
          <w:noProof/>
          <w:sz w:val="24"/>
          <w:szCs w:val="24"/>
        </w:rPr>
        <w:tab/>
        <w:t xml:space="preserve">Johns AL, </w:t>
      </w:r>
      <w:r w:rsidR="00FA44D2" w:rsidRPr="001770CE">
        <w:rPr>
          <w:rFonts w:ascii="Times New Roman" w:eastAsia="Cambria" w:hAnsi="Times New Roman"/>
          <w:noProof/>
          <w:sz w:val="24"/>
          <w:szCs w:val="24"/>
        </w:rPr>
        <w:t xml:space="preserve">Lewin </w:t>
      </w:r>
      <w:r w:rsidRPr="001770CE">
        <w:rPr>
          <w:rFonts w:ascii="Times New Roman" w:eastAsia="Cambria" w:hAnsi="Times New Roman"/>
          <w:noProof/>
          <w:sz w:val="24"/>
          <w:szCs w:val="24"/>
        </w:rPr>
        <w:t>SL</w:t>
      </w:r>
      <w:r w:rsidR="00FA44D2" w:rsidRPr="001770CE">
        <w:rPr>
          <w:rFonts w:ascii="Times New Roman" w:eastAsia="Cambria" w:hAnsi="Times New Roman"/>
          <w:noProof/>
          <w:sz w:val="24"/>
          <w:szCs w:val="24"/>
        </w:rPr>
        <w:t>,</w:t>
      </w:r>
      <w:r w:rsidRPr="001770CE">
        <w:rPr>
          <w:rFonts w:ascii="Times New Roman" w:eastAsia="Cambria" w:hAnsi="Times New Roman"/>
          <w:noProof/>
          <w:sz w:val="24"/>
          <w:szCs w:val="24"/>
        </w:rPr>
        <w:t xml:space="preserve"> </w:t>
      </w:r>
      <w:r w:rsidR="00FA44D2" w:rsidRPr="001770CE">
        <w:rPr>
          <w:rFonts w:ascii="Times New Roman" w:eastAsia="Cambria" w:hAnsi="Times New Roman"/>
          <w:noProof/>
          <w:sz w:val="24"/>
          <w:szCs w:val="24"/>
        </w:rPr>
        <w:t>Im</w:t>
      </w:r>
      <w:r w:rsidRPr="001770CE">
        <w:rPr>
          <w:rFonts w:ascii="Times New Roman" w:eastAsia="Cambria" w:hAnsi="Times New Roman"/>
          <w:noProof/>
          <w:sz w:val="24"/>
          <w:szCs w:val="24"/>
        </w:rPr>
        <w:t xml:space="preserve"> DD. Teasing in younger and older children with microtia before and after ear reconstruction.</w:t>
      </w:r>
      <w:r w:rsidRPr="001770CE">
        <w:rPr>
          <w:rFonts w:ascii="Times New Roman" w:eastAsia="Cambria" w:hAnsi="Times New Roman"/>
          <w:i/>
          <w:noProof/>
          <w:sz w:val="24"/>
          <w:szCs w:val="24"/>
        </w:rPr>
        <w:t xml:space="preserve"> J Plast Surg Hand Surg</w:t>
      </w:r>
      <w:r w:rsidR="00FA44D2" w:rsidRPr="001770CE">
        <w:rPr>
          <w:rFonts w:ascii="Times New Roman" w:eastAsia="Cambria" w:hAnsi="Times New Roman"/>
          <w:i/>
          <w:noProof/>
          <w:sz w:val="24"/>
          <w:szCs w:val="24"/>
        </w:rPr>
        <w:t>.</w:t>
      </w:r>
      <w:r w:rsidRPr="001770CE">
        <w:rPr>
          <w:rFonts w:ascii="Times New Roman" w:eastAsia="Cambria" w:hAnsi="Times New Roman"/>
          <w:noProof/>
          <w:sz w:val="24"/>
          <w:szCs w:val="24"/>
        </w:rPr>
        <w:t xml:space="preserve"> 2017;51:205-209.</w:t>
      </w:r>
      <w:bookmarkEnd w:id="12"/>
    </w:p>
    <w:p w14:paraId="5892987B" w14:textId="77777777" w:rsidR="00C3260F" w:rsidRPr="001770CE" w:rsidRDefault="00C3260F" w:rsidP="00C078B5">
      <w:pPr>
        <w:spacing w:after="0" w:line="480" w:lineRule="auto"/>
        <w:ind w:left="720" w:hanging="720"/>
        <w:rPr>
          <w:rFonts w:ascii="Times New Roman" w:eastAsia="Cambria" w:hAnsi="Times New Roman"/>
          <w:noProof/>
          <w:sz w:val="24"/>
          <w:szCs w:val="24"/>
        </w:rPr>
      </w:pPr>
      <w:bookmarkStart w:id="13" w:name="_ENREF_10"/>
      <w:r w:rsidRPr="001770CE">
        <w:rPr>
          <w:rFonts w:ascii="Times New Roman" w:eastAsia="Cambria" w:hAnsi="Times New Roman"/>
          <w:noProof/>
          <w:sz w:val="24"/>
          <w:szCs w:val="24"/>
        </w:rPr>
        <w:t>10.</w:t>
      </w:r>
      <w:r w:rsidRPr="001770CE">
        <w:rPr>
          <w:rFonts w:ascii="Times New Roman" w:eastAsia="Cambria" w:hAnsi="Times New Roman"/>
          <w:noProof/>
          <w:sz w:val="24"/>
          <w:szCs w:val="24"/>
        </w:rPr>
        <w:tab/>
        <w:t>John</w:t>
      </w:r>
      <w:r w:rsidR="00FA44D2" w:rsidRPr="001770CE">
        <w:rPr>
          <w:rFonts w:ascii="Times New Roman" w:eastAsia="Cambria" w:hAnsi="Times New Roman"/>
          <w:noProof/>
          <w:sz w:val="24"/>
          <w:szCs w:val="24"/>
        </w:rPr>
        <w:t>s</w:t>
      </w:r>
      <w:r w:rsidRPr="001770CE">
        <w:rPr>
          <w:rFonts w:ascii="Times New Roman" w:eastAsia="Cambria" w:hAnsi="Times New Roman"/>
          <w:noProof/>
          <w:sz w:val="24"/>
          <w:szCs w:val="24"/>
        </w:rPr>
        <w:t xml:space="preserve"> AL, </w:t>
      </w:r>
      <w:r w:rsidR="00FA44D2" w:rsidRPr="001770CE">
        <w:rPr>
          <w:rFonts w:ascii="Times New Roman" w:eastAsia="Cambria" w:hAnsi="Times New Roman"/>
          <w:noProof/>
          <w:sz w:val="24"/>
          <w:szCs w:val="24"/>
        </w:rPr>
        <w:t xml:space="preserve">Im </w:t>
      </w:r>
      <w:r w:rsidRPr="001770CE">
        <w:rPr>
          <w:rFonts w:ascii="Times New Roman" w:eastAsia="Cambria" w:hAnsi="Times New Roman"/>
          <w:noProof/>
          <w:sz w:val="24"/>
          <w:szCs w:val="24"/>
        </w:rPr>
        <w:t>DD, Lewin</w:t>
      </w:r>
      <w:r w:rsidR="00FA44D2" w:rsidRPr="001770CE">
        <w:rPr>
          <w:rFonts w:ascii="Times New Roman" w:eastAsia="Cambria" w:hAnsi="Times New Roman"/>
          <w:noProof/>
          <w:sz w:val="24"/>
          <w:szCs w:val="24"/>
        </w:rPr>
        <w:t xml:space="preserve"> SL</w:t>
      </w:r>
      <w:r w:rsidRPr="001770CE">
        <w:rPr>
          <w:rFonts w:ascii="Times New Roman" w:eastAsia="Cambria" w:hAnsi="Times New Roman"/>
          <w:noProof/>
          <w:sz w:val="24"/>
          <w:szCs w:val="24"/>
        </w:rPr>
        <w:t xml:space="preserve">. Early </w:t>
      </w:r>
      <w:r w:rsidR="00FA44D2" w:rsidRPr="001770CE">
        <w:rPr>
          <w:rFonts w:ascii="Times New Roman" w:eastAsia="Cambria" w:hAnsi="Times New Roman"/>
          <w:noProof/>
          <w:sz w:val="24"/>
          <w:szCs w:val="24"/>
        </w:rPr>
        <w:t>f</w:t>
      </w:r>
      <w:r w:rsidRPr="001770CE">
        <w:rPr>
          <w:rFonts w:ascii="Times New Roman" w:eastAsia="Cambria" w:hAnsi="Times New Roman"/>
          <w:noProof/>
          <w:sz w:val="24"/>
          <w:szCs w:val="24"/>
        </w:rPr>
        <w:t xml:space="preserve">amilial </w:t>
      </w:r>
      <w:r w:rsidR="00FA44D2" w:rsidRPr="001770CE">
        <w:rPr>
          <w:rFonts w:ascii="Times New Roman" w:eastAsia="Cambria" w:hAnsi="Times New Roman"/>
          <w:noProof/>
          <w:sz w:val="24"/>
          <w:szCs w:val="24"/>
        </w:rPr>
        <w:t>e</w:t>
      </w:r>
      <w:r w:rsidRPr="001770CE">
        <w:rPr>
          <w:rFonts w:ascii="Times New Roman" w:eastAsia="Cambria" w:hAnsi="Times New Roman"/>
          <w:noProof/>
          <w:sz w:val="24"/>
          <w:szCs w:val="24"/>
        </w:rPr>
        <w:t xml:space="preserve">xperiences </w:t>
      </w:r>
      <w:r w:rsidR="00FA44D2" w:rsidRPr="001770CE">
        <w:rPr>
          <w:rFonts w:ascii="Times New Roman" w:eastAsia="Cambria" w:hAnsi="Times New Roman"/>
          <w:noProof/>
          <w:sz w:val="24"/>
          <w:szCs w:val="24"/>
        </w:rPr>
        <w:t>w</w:t>
      </w:r>
      <w:r w:rsidRPr="001770CE">
        <w:rPr>
          <w:rFonts w:ascii="Times New Roman" w:eastAsia="Cambria" w:hAnsi="Times New Roman"/>
          <w:noProof/>
          <w:sz w:val="24"/>
          <w:szCs w:val="24"/>
        </w:rPr>
        <w:t xml:space="preserve">ith </w:t>
      </w:r>
      <w:r w:rsidR="00FA44D2" w:rsidRPr="001770CE">
        <w:rPr>
          <w:rFonts w:ascii="Times New Roman" w:eastAsia="Cambria" w:hAnsi="Times New Roman"/>
          <w:noProof/>
          <w:sz w:val="24"/>
          <w:szCs w:val="24"/>
        </w:rPr>
        <w:t>m</w:t>
      </w:r>
      <w:r w:rsidRPr="001770CE">
        <w:rPr>
          <w:rFonts w:ascii="Times New Roman" w:eastAsia="Cambria" w:hAnsi="Times New Roman"/>
          <w:noProof/>
          <w:sz w:val="24"/>
          <w:szCs w:val="24"/>
        </w:rPr>
        <w:t xml:space="preserve">icrotia: </w:t>
      </w:r>
      <w:r w:rsidR="00FA44D2" w:rsidRPr="001770CE">
        <w:rPr>
          <w:rFonts w:ascii="Times New Roman" w:eastAsia="Cambria" w:hAnsi="Times New Roman"/>
          <w:noProof/>
          <w:sz w:val="24"/>
          <w:szCs w:val="24"/>
        </w:rPr>
        <w:t>p</w:t>
      </w:r>
      <w:r w:rsidRPr="001770CE">
        <w:rPr>
          <w:rFonts w:ascii="Times New Roman" w:eastAsia="Cambria" w:hAnsi="Times New Roman"/>
          <w:noProof/>
          <w:sz w:val="24"/>
          <w:szCs w:val="24"/>
        </w:rPr>
        <w:t xml:space="preserve">sychosocial </w:t>
      </w:r>
      <w:r w:rsidR="00FA44D2" w:rsidRPr="001770CE">
        <w:rPr>
          <w:rFonts w:ascii="Times New Roman" w:eastAsia="Cambria" w:hAnsi="Times New Roman"/>
          <w:noProof/>
          <w:sz w:val="24"/>
          <w:szCs w:val="24"/>
        </w:rPr>
        <w:t>i</w:t>
      </w:r>
      <w:r w:rsidRPr="001770CE">
        <w:rPr>
          <w:rFonts w:ascii="Times New Roman" w:eastAsia="Cambria" w:hAnsi="Times New Roman"/>
          <w:noProof/>
          <w:sz w:val="24"/>
          <w:szCs w:val="24"/>
        </w:rPr>
        <w:t xml:space="preserve">mplications for </w:t>
      </w:r>
      <w:r w:rsidR="00FA44D2" w:rsidRPr="001770CE">
        <w:rPr>
          <w:rFonts w:ascii="Times New Roman" w:eastAsia="Cambria" w:hAnsi="Times New Roman"/>
          <w:noProof/>
          <w:sz w:val="24"/>
          <w:szCs w:val="24"/>
        </w:rPr>
        <w:t>p</w:t>
      </w:r>
      <w:r w:rsidRPr="001770CE">
        <w:rPr>
          <w:rFonts w:ascii="Times New Roman" w:eastAsia="Cambria" w:hAnsi="Times New Roman"/>
          <w:noProof/>
          <w:sz w:val="24"/>
          <w:szCs w:val="24"/>
        </w:rPr>
        <w:t xml:space="preserve">ediatric </w:t>
      </w:r>
      <w:r w:rsidR="00FA44D2" w:rsidRPr="001770CE">
        <w:rPr>
          <w:rFonts w:ascii="Times New Roman" w:eastAsia="Cambria" w:hAnsi="Times New Roman"/>
          <w:noProof/>
          <w:sz w:val="24"/>
          <w:szCs w:val="24"/>
        </w:rPr>
        <w:t>p</w:t>
      </w:r>
      <w:r w:rsidRPr="001770CE">
        <w:rPr>
          <w:rFonts w:ascii="Times New Roman" w:eastAsia="Cambria" w:hAnsi="Times New Roman"/>
          <w:noProof/>
          <w:sz w:val="24"/>
          <w:szCs w:val="24"/>
        </w:rPr>
        <w:t>roviders.</w:t>
      </w:r>
      <w:r w:rsidRPr="001770CE">
        <w:rPr>
          <w:rFonts w:ascii="Times New Roman" w:eastAsia="Cambria" w:hAnsi="Times New Roman"/>
          <w:i/>
          <w:noProof/>
          <w:sz w:val="24"/>
          <w:szCs w:val="24"/>
        </w:rPr>
        <w:t xml:space="preserve"> Clin Pediatr (Phila)</w:t>
      </w:r>
      <w:r w:rsidRPr="001770CE">
        <w:rPr>
          <w:rFonts w:ascii="Times New Roman" w:eastAsia="Cambria" w:hAnsi="Times New Roman"/>
          <w:noProof/>
          <w:sz w:val="24"/>
          <w:szCs w:val="24"/>
        </w:rPr>
        <w:t xml:space="preserve"> 2017</w:t>
      </w:r>
      <w:r w:rsidR="00FA44D2" w:rsidRPr="001770CE">
        <w:rPr>
          <w:rFonts w:ascii="Times New Roman" w:eastAsia="Cambria" w:hAnsi="Times New Roman"/>
          <w:noProof/>
          <w:sz w:val="24"/>
          <w:szCs w:val="24"/>
        </w:rPr>
        <w:t>;PMID</w:t>
      </w:r>
      <w:bookmarkEnd w:id="13"/>
      <w:r w:rsidR="00FA44D2" w:rsidRPr="001770CE">
        <w:rPr>
          <w:rFonts w:ascii="Times New Roman" w:eastAsia="Cambria" w:hAnsi="Times New Roman"/>
          <w:noProof/>
          <w:sz w:val="24"/>
          <w:szCs w:val="24"/>
        </w:rPr>
        <w:t xml:space="preserve"> 28959893.</w:t>
      </w:r>
    </w:p>
    <w:p w14:paraId="0AF08240" w14:textId="77777777" w:rsidR="00C3260F" w:rsidRPr="001770CE" w:rsidRDefault="00FA44D2" w:rsidP="00C078B5">
      <w:pPr>
        <w:spacing w:after="0" w:line="480" w:lineRule="auto"/>
        <w:ind w:left="720" w:hanging="720"/>
        <w:rPr>
          <w:rFonts w:ascii="Times New Roman" w:eastAsia="Cambria" w:hAnsi="Times New Roman"/>
          <w:noProof/>
          <w:sz w:val="24"/>
          <w:szCs w:val="24"/>
        </w:rPr>
      </w:pPr>
      <w:bookmarkStart w:id="14" w:name="_ENREF_11"/>
      <w:r w:rsidRPr="001770CE">
        <w:rPr>
          <w:rFonts w:ascii="Times New Roman" w:eastAsia="Cambria" w:hAnsi="Times New Roman"/>
          <w:noProof/>
          <w:sz w:val="24"/>
          <w:szCs w:val="24"/>
        </w:rPr>
        <w:t>11.</w:t>
      </w:r>
      <w:r w:rsidRPr="001770CE">
        <w:rPr>
          <w:rFonts w:ascii="Times New Roman" w:eastAsia="Cambria" w:hAnsi="Times New Roman"/>
          <w:noProof/>
          <w:sz w:val="24"/>
          <w:szCs w:val="24"/>
        </w:rPr>
        <w:tab/>
        <w:t>Sav A</w:t>
      </w:r>
      <w:r w:rsidR="00C3260F" w:rsidRPr="001770CE">
        <w:rPr>
          <w:rFonts w:ascii="Times New Roman" w:eastAsia="Cambria" w:hAnsi="Times New Roman"/>
          <w:noProof/>
          <w:sz w:val="24"/>
          <w:szCs w:val="24"/>
        </w:rPr>
        <w:t xml:space="preserve">, </w:t>
      </w:r>
      <w:r w:rsidRPr="001770CE">
        <w:rPr>
          <w:rFonts w:ascii="Times New Roman" w:eastAsia="Cambria" w:hAnsi="Times New Roman"/>
          <w:noProof/>
          <w:sz w:val="24"/>
          <w:szCs w:val="24"/>
        </w:rPr>
        <w:t>King MA,</w:t>
      </w:r>
      <w:r w:rsidR="00C3260F" w:rsidRPr="001770CE">
        <w:rPr>
          <w:rFonts w:ascii="Times New Roman" w:eastAsia="Cambria" w:hAnsi="Times New Roman"/>
          <w:noProof/>
          <w:sz w:val="24"/>
          <w:szCs w:val="24"/>
        </w:rPr>
        <w:t xml:space="preserve"> </w:t>
      </w:r>
      <w:r w:rsidRPr="001770CE">
        <w:rPr>
          <w:rFonts w:ascii="Times New Roman" w:eastAsia="Cambria" w:hAnsi="Times New Roman"/>
          <w:noProof/>
          <w:sz w:val="24"/>
          <w:szCs w:val="24"/>
        </w:rPr>
        <w:t>Whity</w:t>
      </w:r>
      <w:r w:rsidR="00C3260F" w:rsidRPr="001770CE">
        <w:rPr>
          <w:rFonts w:ascii="Times New Roman" w:eastAsia="Cambria" w:hAnsi="Times New Roman"/>
          <w:noProof/>
          <w:sz w:val="24"/>
          <w:szCs w:val="24"/>
        </w:rPr>
        <w:t xml:space="preserve"> JA, et al. Burden of treatment for chronic illness: a concept analysis and review of the literature.</w:t>
      </w:r>
      <w:r w:rsidR="00C3260F" w:rsidRPr="001770CE">
        <w:rPr>
          <w:rFonts w:ascii="Times New Roman" w:eastAsia="Cambria" w:hAnsi="Times New Roman"/>
          <w:i/>
          <w:noProof/>
          <w:sz w:val="24"/>
          <w:szCs w:val="24"/>
        </w:rPr>
        <w:t xml:space="preserve"> Health Expect</w:t>
      </w:r>
      <w:r w:rsidR="002E7F9E" w:rsidRPr="001770CE">
        <w:rPr>
          <w:rFonts w:ascii="Times New Roman" w:eastAsia="Cambria" w:hAnsi="Times New Roman"/>
          <w:noProof/>
          <w:sz w:val="24"/>
          <w:szCs w:val="24"/>
        </w:rPr>
        <w:t xml:space="preserve">. </w:t>
      </w:r>
      <w:r w:rsidR="00C3260F" w:rsidRPr="001770CE">
        <w:rPr>
          <w:rFonts w:ascii="Times New Roman" w:eastAsia="Cambria" w:hAnsi="Times New Roman"/>
          <w:noProof/>
          <w:sz w:val="24"/>
          <w:szCs w:val="24"/>
        </w:rPr>
        <w:t>2015;18:312-</w:t>
      </w:r>
      <w:r w:rsidR="00827032" w:rsidRPr="001770CE">
        <w:rPr>
          <w:rFonts w:ascii="Times New Roman" w:eastAsia="Cambria" w:hAnsi="Times New Roman"/>
          <w:noProof/>
          <w:sz w:val="24"/>
          <w:szCs w:val="24"/>
        </w:rPr>
        <w:t>3</w:t>
      </w:r>
      <w:r w:rsidR="00C3260F" w:rsidRPr="001770CE">
        <w:rPr>
          <w:rFonts w:ascii="Times New Roman" w:eastAsia="Cambria" w:hAnsi="Times New Roman"/>
          <w:noProof/>
          <w:sz w:val="24"/>
          <w:szCs w:val="24"/>
        </w:rPr>
        <w:t>24.</w:t>
      </w:r>
      <w:bookmarkEnd w:id="14"/>
    </w:p>
    <w:p w14:paraId="47C18360" w14:textId="77777777" w:rsidR="00C3260F" w:rsidRPr="001770CE" w:rsidRDefault="00C3260F" w:rsidP="00C078B5">
      <w:pPr>
        <w:spacing w:after="0" w:line="480" w:lineRule="auto"/>
        <w:ind w:left="720" w:hanging="720"/>
        <w:rPr>
          <w:rFonts w:ascii="Times New Roman" w:eastAsia="Cambria" w:hAnsi="Times New Roman"/>
          <w:noProof/>
          <w:sz w:val="24"/>
          <w:szCs w:val="24"/>
        </w:rPr>
      </w:pPr>
      <w:bookmarkStart w:id="15" w:name="_ENREF_12"/>
      <w:r w:rsidRPr="001770CE">
        <w:rPr>
          <w:rFonts w:ascii="Times New Roman" w:eastAsia="Cambria" w:hAnsi="Times New Roman"/>
          <w:noProof/>
          <w:sz w:val="24"/>
          <w:szCs w:val="24"/>
        </w:rPr>
        <w:t>1</w:t>
      </w:r>
      <w:r w:rsidR="003E55E5" w:rsidRPr="001770CE">
        <w:rPr>
          <w:rFonts w:ascii="Times New Roman" w:eastAsia="Cambria" w:hAnsi="Times New Roman"/>
          <w:noProof/>
          <w:sz w:val="24"/>
          <w:szCs w:val="24"/>
        </w:rPr>
        <w:t>2.</w:t>
      </w:r>
      <w:r w:rsidR="003E55E5" w:rsidRPr="001770CE">
        <w:rPr>
          <w:rFonts w:ascii="Times New Roman" w:eastAsia="Cambria" w:hAnsi="Times New Roman"/>
          <w:noProof/>
          <w:sz w:val="24"/>
          <w:szCs w:val="24"/>
        </w:rPr>
        <w:tab/>
        <w:t xml:space="preserve">Khetani MA, Collett BR, </w:t>
      </w:r>
      <w:r w:rsidRPr="001770CE">
        <w:rPr>
          <w:rFonts w:ascii="Times New Roman" w:eastAsia="Cambria" w:hAnsi="Times New Roman"/>
          <w:noProof/>
          <w:sz w:val="24"/>
          <w:szCs w:val="24"/>
        </w:rPr>
        <w:t>Speltz</w:t>
      </w:r>
      <w:r w:rsidR="003E55E5" w:rsidRPr="001770CE">
        <w:rPr>
          <w:rFonts w:ascii="Times New Roman" w:eastAsia="Cambria" w:hAnsi="Times New Roman"/>
          <w:noProof/>
          <w:sz w:val="24"/>
          <w:szCs w:val="24"/>
        </w:rPr>
        <w:t xml:space="preserve"> ML</w:t>
      </w:r>
      <w:r w:rsidRPr="001770CE">
        <w:rPr>
          <w:rFonts w:ascii="Times New Roman" w:eastAsia="Cambria" w:hAnsi="Times New Roman"/>
          <w:noProof/>
          <w:sz w:val="24"/>
          <w:szCs w:val="24"/>
        </w:rPr>
        <w:t>, Werler</w:t>
      </w:r>
      <w:r w:rsidR="003E55E5" w:rsidRPr="001770CE">
        <w:rPr>
          <w:rFonts w:ascii="Times New Roman" w:eastAsia="Cambria" w:hAnsi="Times New Roman"/>
          <w:noProof/>
          <w:sz w:val="24"/>
          <w:szCs w:val="24"/>
        </w:rPr>
        <w:t xml:space="preserve"> MM</w:t>
      </w:r>
      <w:r w:rsidRPr="001770CE">
        <w:rPr>
          <w:rFonts w:ascii="Times New Roman" w:eastAsia="Cambria" w:hAnsi="Times New Roman"/>
          <w:noProof/>
          <w:sz w:val="24"/>
          <w:szCs w:val="24"/>
        </w:rPr>
        <w:t>. Health-related quality of life in children with hemifacial microsomia: parent and child perspectives.</w:t>
      </w:r>
      <w:r w:rsidRPr="001770CE">
        <w:rPr>
          <w:rFonts w:ascii="Times New Roman" w:eastAsia="Cambria" w:hAnsi="Times New Roman"/>
          <w:i/>
          <w:noProof/>
          <w:sz w:val="24"/>
          <w:szCs w:val="24"/>
        </w:rPr>
        <w:t xml:space="preserve"> J Dev Behav Pediatr</w:t>
      </w:r>
      <w:r w:rsidRPr="001770CE">
        <w:rPr>
          <w:rFonts w:ascii="Times New Roman" w:eastAsia="Cambria" w:hAnsi="Times New Roman"/>
          <w:noProof/>
          <w:sz w:val="24"/>
          <w:szCs w:val="24"/>
        </w:rPr>
        <w:t xml:space="preserve"> 2013;34:661-</w:t>
      </w:r>
      <w:r w:rsidR="00827032" w:rsidRPr="001770CE">
        <w:rPr>
          <w:rFonts w:ascii="Times New Roman" w:eastAsia="Cambria" w:hAnsi="Times New Roman"/>
          <w:noProof/>
          <w:sz w:val="24"/>
          <w:szCs w:val="24"/>
        </w:rPr>
        <w:t>66</w:t>
      </w:r>
      <w:r w:rsidRPr="001770CE">
        <w:rPr>
          <w:rFonts w:ascii="Times New Roman" w:eastAsia="Cambria" w:hAnsi="Times New Roman"/>
          <w:noProof/>
          <w:sz w:val="24"/>
          <w:szCs w:val="24"/>
        </w:rPr>
        <w:t>8.</w:t>
      </w:r>
      <w:bookmarkEnd w:id="15"/>
    </w:p>
    <w:p w14:paraId="65D9E791" w14:textId="77777777" w:rsidR="00C3260F" w:rsidRPr="001770CE" w:rsidRDefault="003E55E5" w:rsidP="00C078B5">
      <w:pPr>
        <w:spacing w:after="0" w:line="480" w:lineRule="auto"/>
        <w:ind w:left="720" w:hanging="720"/>
        <w:rPr>
          <w:rFonts w:ascii="Times New Roman" w:eastAsia="Cambria" w:hAnsi="Times New Roman"/>
          <w:noProof/>
          <w:sz w:val="24"/>
          <w:szCs w:val="24"/>
        </w:rPr>
      </w:pPr>
      <w:bookmarkStart w:id="16" w:name="_ENREF_13"/>
      <w:r w:rsidRPr="001770CE">
        <w:rPr>
          <w:rFonts w:ascii="Times New Roman" w:eastAsia="Cambria" w:hAnsi="Times New Roman"/>
          <w:noProof/>
          <w:sz w:val="24"/>
          <w:szCs w:val="24"/>
        </w:rPr>
        <w:t>13.</w:t>
      </w:r>
      <w:r w:rsidRPr="001770CE">
        <w:rPr>
          <w:rFonts w:ascii="Times New Roman" w:eastAsia="Cambria" w:hAnsi="Times New Roman"/>
          <w:noProof/>
          <w:sz w:val="24"/>
          <w:szCs w:val="24"/>
        </w:rPr>
        <w:tab/>
        <w:t xml:space="preserve">Ongkosuwito EM, </w:t>
      </w:r>
      <w:r w:rsidR="00C3260F" w:rsidRPr="001770CE">
        <w:rPr>
          <w:rFonts w:ascii="Times New Roman" w:eastAsia="Cambria" w:hAnsi="Times New Roman"/>
          <w:noProof/>
          <w:sz w:val="24"/>
          <w:szCs w:val="24"/>
        </w:rPr>
        <w:t>van der Vlies</w:t>
      </w:r>
      <w:r w:rsidRPr="001770CE">
        <w:rPr>
          <w:rFonts w:ascii="Times New Roman" w:eastAsia="Cambria" w:hAnsi="Times New Roman"/>
          <w:noProof/>
          <w:sz w:val="24"/>
          <w:szCs w:val="24"/>
        </w:rPr>
        <w:t xml:space="preserve"> L</w:t>
      </w:r>
      <w:r w:rsidR="00C3260F" w:rsidRPr="001770CE">
        <w:rPr>
          <w:rFonts w:ascii="Times New Roman" w:eastAsia="Cambria" w:hAnsi="Times New Roman"/>
          <w:noProof/>
          <w:sz w:val="24"/>
          <w:szCs w:val="24"/>
        </w:rPr>
        <w:t>, Kraaij</w:t>
      </w:r>
      <w:r w:rsidRPr="001770CE">
        <w:rPr>
          <w:rFonts w:ascii="Times New Roman" w:eastAsia="Cambria" w:hAnsi="Times New Roman"/>
          <w:noProof/>
          <w:sz w:val="24"/>
          <w:szCs w:val="24"/>
        </w:rPr>
        <w:t xml:space="preserve"> V</w:t>
      </w:r>
      <w:r w:rsidR="00C3260F" w:rsidRPr="001770CE">
        <w:rPr>
          <w:rFonts w:ascii="Times New Roman" w:eastAsia="Cambria" w:hAnsi="Times New Roman"/>
          <w:noProof/>
          <w:sz w:val="24"/>
          <w:szCs w:val="24"/>
        </w:rPr>
        <w:t xml:space="preserve">, et al. Parental </w:t>
      </w:r>
      <w:r w:rsidRPr="001770CE">
        <w:rPr>
          <w:rFonts w:ascii="Times New Roman" w:eastAsia="Cambria" w:hAnsi="Times New Roman"/>
          <w:noProof/>
          <w:sz w:val="24"/>
          <w:szCs w:val="24"/>
        </w:rPr>
        <w:t>s</w:t>
      </w:r>
      <w:r w:rsidR="00C3260F" w:rsidRPr="001770CE">
        <w:rPr>
          <w:rFonts w:ascii="Times New Roman" w:eastAsia="Cambria" w:hAnsi="Times New Roman"/>
          <w:noProof/>
          <w:sz w:val="24"/>
          <w:szCs w:val="24"/>
        </w:rPr>
        <w:t xml:space="preserve">tress in </w:t>
      </w:r>
      <w:r w:rsidRPr="001770CE">
        <w:rPr>
          <w:rFonts w:ascii="Times New Roman" w:eastAsia="Cambria" w:hAnsi="Times New Roman"/>
          <w:noProof/>
          <w:sz w:val="24"/>
          <w:szCs w:val="24"/>
        </w:rPr>
        <w:t>p</w:t>
      </w:r>
      <w:r w:rsidR="00C3260F" w:rsidRPr="001770CE">
        <w:rPr>
          <w:rFonts w:ascii="Times New Roman" w:eastAsia="Cambria" w:hAnsi="Times New Roman"/>
          <w:noProof/>
          <w:sz w:val="24"/>
          <w:szCs w:val="24"/>
        </w:rPr>
        <w:t xml:space="preserve">arents of a </w:t>
      </w:r>
      <w:r w:rsidRPr="001770CE">
        <w:rPr>
          <w:rFonts w:ascii="Times New Roman" w:eastAsia="Cambria" w:hAnsi="Times New Roman"/>
          <w:noProof/>
          <w:sz w:val="24"/>
          <w:szCs w:val="24"/>
        </w:rPr>
        <w:t>c</w:t>
      </w:r>
      <w:r w:rsidR="00C3260F" w:rsidRPr="001770CE">
        <w:rPr>
          <w:rFonts w:ascii="Times New Roman" w:eastAsia="Cambria" w:hAnsi="Times New Roman"/>
          <w:noProof/>
          <w:sz w:val="24"/>
          <w:szCs w:val="24"/>
        </w:rPr>
        <w:t xml:space="preserve">hild </w:t>
      </w:r>
      <w:r w:rsidRPr="001770CE">
        <w:rPr>
          <w:rFonts w:ascii="Times New Roman" w:eastAsia="Cambria" w:hAnsi="Times New Roman"/>
          <w:noProof/>
          <w:sz w:val="24"/>
          <w:szCs w:val="24"/>
        </w:rPr>
        <w:t>w</w:t>
      </w:r>
      <w:r w:rsidR="00C3260F" w:rsidRPr="001770CE">
        <w:rPr>
          <w:rFonts w:ascii="Times New Roman" w:eastAsia="Cambria" w:hAnsi="Times New Roman"/>
          <w:noProof/>
          <w:sz w:val="24"/>
          <w:szCs w:val="24"/>
        </w:rPr>
        <w:t xml:space="preserve">ith </w:t>
      </w:r>
      <w:r w:rsidRPr="001770CE">
        <w:rPr>
          <w:rFonts w:ascii="Times New Roman" w:eastAsia="Cambria" w:hAnsi="Times New Roman"/>
          <w:noProof/>
          <w:sz w:val="24"/>
          <w:szCs w:val="24"/>
        </w:rPr>
        <w:t>h</w:t>
      </w:r>
      <w:r w:rsidR="00C3260F" w:rsidRPr="001770CE">
        <w:rPr>
          <w:rFonts w:ascii="Times New Roman" w:eastAsia="Cambria" w:hAnsi="Times New Roman"/>
          <w:noProof/>
          <w:sz w:val="24"/>
          <w:szCs w:val="24"/>
        </w:rPr>
        <w:t xml:space="preserve">emifacial </w:t>
      </w:r>
      <w:r w:rsidRPr="001770CE">
        <w:rPr>
          <w:rFonts w:ascii="Times New Roman" w:eastAsia="Cambria" w:hAnsi="Times New Roman"/>
          <w:noProof/>
          <w:sz w:val="24"/>
          <w:szCs w:val="24"/>
        </w:rPr>
        <w:t>m</w:t>
      </w:r>
      <w:r w:rsidR="00C3260F" w:rsidRPr="001770CE">
        <w:rPr>
          <w:rFonts w:ascii="Times New Roman" w:eastAsia="Cambria" w:hAnsi="Times New Roman"/>
          <w:noProof/>
          <w:sz w:val="24"/>
          <w:szCs w:val="24"/>
        </w:rPr>
        <w:t xml:space="preserve">icrosomia: </w:t>
      </w:r>
      <w:r w:rsidRPr="001770CE">
        <w:rPr>
          <w:rFonts w:ascii="Times New Roman" w:eastAsia="Cambria" w:hAnsi="Times New Roman"/>
          <w:noProof/>
          <w:sz w:val="24"/>
          <w:szCs w:val="24"/>
        </w:rPr>
        <w:t>t</w:t>
      </w:r>
      <w:r w:rsidR="00C3260F" w:rsidRPr="001770CE">
        <w:rPr>
          <w:rFonts w:ascii="Times New Roman" w:eastAsia="Cambria" w:hAnsi="Times New Roman"/>
          <w:noProof/>
          <w:sz w:val="24"/>
          <w:szCs w:val="24"/>
        </w:rPr>
        <w:t xml:space="preserve">he </w:t>
      </w:r>
      <w:r w:rsidRPr="001770CE">
        <w:rPr>
          <w:rFonts w:ascii="Times New Roman" w:eastAsia="Cambria" w:hAnsi="Times New Roman"/>
          <w:noProof/>
          <w:sz w:val="24"/>
          <w:szCs w:val="24"/>
        </w:rPr>
        <w:t>r</w:t>
      </w:r>
      <w:r w:rsidR="00C3260F" w:rsidRPr="001770CE">
        <w:rPr>
          <w:rFonts w:ascii="Times New Roman" w:eastAsia="Cambria" w:hAnsi="Times New Roman"/>
          <w:noProof/>
          <w:sz w:val="24"/>
          <w:szCs w:val="24"/>
        </w:rPr>
        <w:t xml:space="preserve">ole of </w:t>
      </w:r>
      <w:r w:rsidRPr="001770CE">
        <w:rPr>
          <w:rFonts w:ascii="Times New Roman" w:eastAsia="Cambria" w:hAnsi="Times New Roman"/>
          <w:noProof/>
          <w:sz w:val="24"/>
          <w:szCs w:val="24"/>
        </w:rPr>
        <w:t>c</w:t>
      </w:r>
      <w:r w:rsidR="00C3260F" w:rsidRPr="001770CE">
        <w:rPr>
          <w:rFonts w:ascii="Times New Roman" w:eastAsia="Cambria" w:hAnsi="Times New Roman"/>
          <w:noProof/>
          <w:sz w:val="24"/>
          <w:szCs w:val="24"/>
        </w:rPr>
        <w:t xml:space="preserve">hild </w:t>
      </w:r>
      <w:r w:rsidRPr="001770CE">
        <w:rPr>
          <w:rFonts w:ascii="Times New Roman" w:eastAsia="Cambria" w:hAnsi="Times New Roman"/>
          <w:noProof/>
          <w:sz w:val="24"/>
          <w:szCs w:val="24"/>
        </w:rPr>
        <w:t>c</w:t>
      </w:r>
      <w:r w:rsidR="00C3260F" w:rsidRPr="001770CE">
        <w:rPr>
          <w:rFonts w:ascii="Times New Roman" w:eastAsia="Cambria" w:hAnsi="Times New Roman"/>
          <w:noProof/>
          <w:sz w:val="24"/>
          <w:szCs w:val="24"/>
        </w:rPr>
        <w:t xml:space="preserve">haracteristics and </w:t>
      </w:r>
      <w:r w:rsidRPr="001770CE">
        <w:rPr>
          <w:rFonts w:ascii="Times New Roman" w:eastAsia="Cambria" w:hAnsi="Times New Roman"/>
          <w:noProof/>
          <w:sz w:val="24"/>
          <w:szCs w:val="24"/>
        </w:rPr>
        <w:t>p</w:t>
      </w:r>
      <w:r w:rsidR="00C3260F" w:rsidRPr="001770CE">
        <w:rPr>
          <w:rFonts w:ascii="Times New Roman" w:eastAsia="Cambria" w:hAnsi="Times New Roman"/>
          <w:noProof/>
          <w:sz w:val="24"/>
          <w:szCs w:val="24"/>
        </w:rPr>
        <w:t xml:space="preserve">arental </w:t>
      </w:r>
      <w:r w:rsidRPr="001770CE">
        <w:rPr>
          <w:rFonts w:ascii="Times New Roman" w:eastAsia="Cambria" w:hAnsi="Times New Roman"/>
          <w:noProof/>
          <w:sz w:val="24"/>
          <w:szCs w:val="24"/>
        </w:rPr>
        <w:t>c</w:t>
      </w:r>
      <w:r w:rsidR="00C3260F" w:rsidRPr="001770CE">
        <w:rPr>
          <w:rFonts w:ascii="Times New Roman" w:eastAsia="Cambria" w:hAnsi="Times New Roman"/>
          <w:noProof/>
          <w:sz w:val="24"/>
          <w:szCs w:val="24"/>
        </w:rPr>
        <w:t xml:space="preserve">oping </w:t>
      </w:r>
      <w:r w:rsidRPr="001770CE">
        <w:rPr>
          <w:rFonts w:ascii="Times New Roman" w:eastAsia="Cambria" w:hAnsi="Times New Roman"/>
          <w:noProof/>
          <w:sz w:val="24"/>
          <w:szCs w:val="24"/>
        </w:rPr>
        <w:t>s</w:t>
      </w:r>
      <w:r w:rsidR="00C3260F" w:rsidRPr="001770CE">
        <w:rPr>
          <w:rFonts w:ascii="Times New Roman" w:eastAsia="Cambria" w:hAnsi="Times New Roman"/>
          <w:noProof/>
          <w:sz w:val="24"/>
          <w:szCs w:val="24"/>
        </w:rPr>
        <w:t>trategies.</w:t>
      </w:r>
      <w:r w:rsidR="00C3260F" w:rsidRPr="001770CE">
        <w:rPr>
          <w:rFonts w:ascii="Times New Roman" w:eastAsia="Cambria" w:hAnsi="Times New Roman"/>
          <w:i/>
          <w:noProof/>
          <w:sz w:val="24"/>
          <w:szCs w:val="24"/>
        </w:rPr>
        <w:t xml:space="preserve"> Cleft Palate Craniofac J</w:t>
      </w:r>
      <w:r w:rsidRPr="001770CE">
        <w:rPr>
          <w:rFonts w:ascii="Times New Roman" w:eastAsia="Cambria" w:hAnsi="Times New Roman"/>
          <w:i/>
          <w:noProof/>
          <w:sz w:val="24"/>
          <w:szCs w:val="24"/>
        </w:rPr>
        <w:t>.</w:t>
      </w:r>
      <w:r w:rsidR="00C3260F" w:rsidRPr="001770CE">
        <w:rPr>
          <w:rFonts w:ascii="Times New Roman" w:eastAsia="Cambria" w:hAnsi="Times New Roman"/>
          <w:noProof/>
          <w:sz w:val="24"/>
          <w:szCs w:val="24"/>
        </w:rPr>
        <w:t xml:space="preserve"> 2016</w:t>
      </w:r>
      <w:bookmarkEnd w:id="16"/>
      <w:r w:rsidR="00827032" w:rsidRPr="001770CE">
        <w:rPr>
          <w:rFonts w:ascii="Times New Roman" w:eastAsia="Cambria" w:hAnsi="Times New Roman"/>
          <w:noProof/>
          <w:sz w:val="24"/>
          <w:szCs w:val="24"/>
        </w:rPr>
        <w:t>;</w:t>
      </w:r>
      <w:r w:rsidRPr="001770CE">
        <w:rPr>
          <w:rFonts w:ascii="Times New Roman" w:eastAsia="Cambria" w:hAnsi="Times New Roman"/>
          <w:noProof/>
          <w:sz w:val="24"/>
          <w:szCs w:val="24"/>
        </w:rPr>
        <w:t>PMID 27632763.</w:t>
      </w:r>
    </w:p>
    <w:p w14:paraId="7395A2E1" w14:textId="77777777" w:rsidR="00C3260F" w:rsidRPr="001770CE" w:rsidRDefault="00C3260F" w:rsidP="00C078B5">
      <w:pPr>
        <w:spacing w:after="0" w:line="480" w:lineRule="auto"/>
        <w:ind w:left="720" w:hanging="720"/>
        <w:rPr>
          <w:rFonts w:ascii="Times New Roman" w:eastAsia="Cambria" w:hAnsi="Times New Roman"/>
          <w:noProof/>
          <w:sz w:val="24"/>
          <w:szCs w:val="24"/>
        </w:rPr>
      </w:pPr>
      <w:bookmarkStart w:id="17" w:name="_ENREF_14"/>
      <w:r w:rsidRPr="001770CE">
        <w:rPr>
          <w:rFonts w:ascii="Times New Roman" w:eastAsia="Cambria" w:hAnsi="Times New Roman"/>
          <w:noProof/>
          <w:sz w:val="24"/>
          <w:szCs w:val="24"/>
        </w:rPr>
        <w:t>14.</w:t>
      </w:r>
      <w:r w:rsidRPr="001770CE">
        <w:rPr>
          <w:rFonts w:ascii="Times New Roman" w:eastAsia="Cambria" w:hAnsi="Times New Roman"/>
          <w:noProof/>
          <w:sz w:val="24"/>
          <w:szCs w:val="24"/>
        </w:rPr>
        <w:tab/>
        <w:t>Duf</w:t>
      </w:r>
      <w:r w:rsidR="003E55E5" w:rsidRPr="001770CE">
        <w:rPr>
          <w:rFonts w:ascii="Times New Roman" w:eastAsia="Cambria" w:hAnsi="Times New Roman"/>
          <w:noProof/>
          <w:sz w:val="24"/>
          <w:szCs w:val="24"/>
        </w:rPr>
        <w:t>ton LM</w:t>
      </w:r>
      <w:r w:rsidRPr="001770CE">
        <w:rPr>
          <w:rFonts w:ascii="Times New Roman" w:eastAsia="Cambria" w:hAnsi="Times New Roman"/>
          <w:noProof/>
          <w:sz w:val="24"/>
          <w:szCs w:val="24"/>
        </w:rPr>
        <w:t xml:space="preserve">, </w:t>
      </w:r>
      <w:r w:rsidR="003E55E5" w:rsidRPr="001770CE">
        <w:rPr>
          <w:rFonts w:ascii="Times New Roman" w:eastAsia="Cambria" w:hAnsi="Times New Roman"/>
          <w:noProof/>
          <w:sz w:val="24"/>
          <w:szCs w:val="24"/>
        </w:rPr>
        <w:t xml:space="preserve">Speltz </w:t>
      </w:r>
      <w:r w:rsidRPr="001770CE">
        <w:rPr>
          <w:rFonts w:ascii="Times New Roman" w:eastAsia="Cambria" w:hAnsi="Times New Roman"/>
          <w:noProof/>
          <w:sz w:val="24"/>
          <w:szCs w:val="24"/>
        </w:rPr>
        <w:t>ML</w:t>
      </w:r>
      <w:r w:rsidR="003E55E5" w:rsidRPr="001770CE">
        <w:rPr>
          <w:rFonts w:ascii="Times New Roman" w:eastAsia="Cambria" w:hAnsi="Times New Roman"/>
          <w:noProof/>
          <w:sz w:val="24"/>
          <w:szCs w:val="24"/>
        </w:rPr>
        <w:t>,</w:t>
      </w:r>
      <w:r w:rsidRPr="001770CE">
        <w:rPr>
          <w:rFonts w:ascii="Times New Roman" w:eastAsia="Cambria" w:hAnsi="Times New Roman"/>
          <w:noProof/>
          <w:sz w:val="24"/>
          <w:szCs w:val="24"/>
        </w:rPr>
        <w:t xml:space="preserve"> Kelly</w:t>
      </w:r>
      <w:r w:rsidR="003E55E5" w:rsidRPr="001770CE">
        <w:rPr>
          <w:rFonts w:ascii="Times New Roman" w:eastAsia="Cambria" w:hAnsi="Times New Roman"/>
          <w:noProof/>
          <w:sz w:val="24"/>
          <w:szCs w:val="24"/>
        </w:rPr>
        <w:t xml:space="preserve"> JP</w:t>
      </w:r>
      <w:r w:rsidRPr="001770CE">
        <w:rPr>
          <w:rFonts w:ascii="Times New Roman" w:eastAsia="Cambria" w:hAnsi="Times New Roman"/>
          <w:noProof/>
          <w:sz w:val="24"/>
          <w:szCs w:val="24"/>
        </w:rPr>
        <w:t xml:space="preserve">, </w:t>
      </w:r>
      <w:r w:rsidR="003E55E5" w:rsidRPr="001770CE">
        <w:rPr>
          <w:rFonts w:ascii="Times New Roman" w:eastAsia="Cambria" w:hAnsi="Times New Roman"/>
          <w:noProof/>
          <w:sz w:val="24"/>
          <w:szCs w:val="24"/>
        </w:rPr>
        <w:t>et al.</w:t>
      </w:r>
      <w:r w:rsidRPr="001770CE">
        <w:rPr>
          <w:rFonts w:ascii="Times New Roman" w:eastAsia="Cambria" w:hAnsi="Times New Roman"/>
          <w:noProof/>
          <w:sz w:val="24"/>
          <w:szCs w:val="24"/>
        </w:rPr>
        <w:t xml:space="preserve"> Psychosocial outcomes in children with hemifacial microsomia.</w:t>
      </w:r>
      <w:r w:rsidRPr="001770CE">
        <w:rPr>
          <w:rFonts w:ascii="Times New Roman" w:eastAsia="Cambria" w:hAnsi="Times New Roman"/>
          <w:i/>
          <w:noProof/>
          <w:sz w:val="24"/>
          <w:szCs w:val="24"/>
        </w:rPr>
        <w:t xml:space="preserve"> J Pediatr Psychol</w:t>
      </w:r>
      <w:r w:rsidR="003E55E5" w:rsidRPr="001770CE">
        <w:rPr>
          <w:rFonts w:ascii="Times New Roman" w:eastAsia="Cambria" w:hAnsi="Times New Roman"/>
          <w:i/>
          <w:noProof/>
          <w:sz w:val="24"/>
          <w:szCs w:val="24"/>
        </w:rPr>
        <w:t>.</w:t>
      </w:r>
      <w:r w:rsidRPr="001770CE">
        <w:rPr>
          <w:rFonts w:ascii="Times New Roman" w:eastAsia="Cambria" w:hAnsi="Times New Roman"/>
          <w:noProof/>
          <w:sz w:val="24"/>
          <w:szCs w:val="24"/>
        </w:rPr>
        <w:t xml:space="preserve"> 2011;36:794-805.</w:t>
      </w:r>
      <w:bookmarkEnd w:id="17"/>
    </w:p>
    <w:p w14:paraId="4E967F95" w14:textId="77777777" w:rsidR="00C3260F" w:rsidRPr="001770CE" w:rsidRDefault="00C3260F" w:rsidP="00C078B5">
      <w:pPr>
        <w:spacing w:after="0" w:line="480" w:lineRule="auto"/>
        <w:ind w:left="720" w:hanging="720"/>
        <w:rPr>
          <w:rFonts w:ascii="Times New Roman" w:eastAsia="Cambria" w:hAnsi="Times New Roman"/>
          <w:noProof/>
          <w:sz w:val="24"/>
          <w:szCs w:val="24"/>
        </w:rPr>
      </w:pPr>
      <w:bookmarkStart w:id="18" w:name="_ENREF_15"/>
      <w:r w:rsidRPr="001770CE">
        <w:rPr>
          <w:rFonts w:ascii="Times New Roman" w:eastAsia="Cambria" w:hAnsi="Times New Roman"/>
          <w:noProof/>
          <w:sz w:val="24"/>
          <w:szCs w:val="24"/>
        </w:rPr>
        <w:t>15.</w:t>
      </w:r>
      <w:r w:rsidRPr="001770CE">
        <w:rPr>
          <w:rFonts w:ascii="Times New Roman" w:eastAsia="Cambria" w:hAnsi="Times New Roman"/>
          <w:noProof/>
          <w:sz w:val="24"/>
          <w:szCs w:val="24"/>
        </w:rPr>
        <w:tab/>
        <w:t>Roland LC</w:t>
      </w:r>
      <w:r w:rsidR="003E55E5" w:rsidRPr="001770CE">
        <w:rPr>
          <w:rFonts w:ascii="Times New Roman" w:eastAsia="Cambria" w:hAnsi="Times New Roman"/>
          <w:noProof/>
          <w:sz w:val="24"/>
          <w:szCs w:val="24"/>
        </w:rPr>
        <w:t>,</w:t>
      </w:r>
      <w:r w:rsidRPr="001770CE">
        <w:rPr>
          <w:rFonts w:ascii="Times New Roman" w:eastAsia="Cambria" w:hAnsi="Times New Roman"/>
          <w:noProof/>
          <w:sz w:val="24"/>
          <w:szCs w:val="24"/>
        </w:rPr>
        <w:t xml:space="preserve"> Fischer K</w:t>
      </w:r>
      <w:r w:rsidR="003E55E5" w:rsidRPr="001770CE">
        <w:rPr>
          <w:rFonts w:ascii="Times New Roman" w:eastAsia="Cambria" w:hAnsi="Times New Roman"/>
          <w:noProof/>
          <w:sz w:val="24"/>
          <w:szCs w:val="24"/>
        </w:rPr>
        <w:t>,</w:t>
      </w:r>
      <w:r w:rsidRPr="001770CE">
        <w:rPr>
          <w:rFonts w:ascii="Times New Roman" w:eastAsia="Cambria" w:hAnsi="Times New Roman"/>
          <w:noProof/>
          <w:sz w:val="24"/>
          <w:szCs w:val="24"/>
        </w:rPr>
        <w:t xml:space="preserve"> Tran T</w:t>
      </w:r>
      <w:r w:rsidR="003E55E5" w:rsidRPr="001770CE">
        <w:rPr>
          <w:rFonts w:ascii="Times New Roman" w:eastAsia="Cambria" w:hAnsi="Times New Roman"/>
          <w:noProof/>
          <w:sz w:val="24"/>
          <w:szCs w:val="24"/>
        </w:rPr>
        <w:t>, et al.</w:t>
      </w:r>
      <w:r w:rsidRPr="001770CE">
        <w:rPr>
          <w:rFonts w:ascii="Times New Roman" w:eastAsia="Cambria" w:hAnsi="Times New Roman"/>
          <w:noProof/>
          <w:sz w:val="24"/>
          <w:szCs w:val="24"/>
        </w:rPr>
        <w:t xml:space="preserve"> Quality of </w:t>
      </w:r>
      <w:r w:rsidR="003E55E5" w:rsidRPr="001770CE">
        <w:rPr>
          <w:rFonts w:ascii="Times New Roman" w:eastAsia="Cambria" w:hAnsi="Times New Roman"/>
          <w:noProof/>
          <w:sz w:val="24"/>
          <w:szCs w:val="24"/>
        </w:rPr>
        <w:t>l</w:t>
      </w:r>
      <w:r w:rsidRPr="001770CE">
        <w:rPr>
          <w:rFonts w:ascii="Times New Roman" w:eastAsia="Cambria" w:hAnsi="Times New Roman"/>
          <w:noProof/>
          <w:sz w:val="24"/>
          <w:szCs w:val="24"/>
        </w:rPr>
        <w:t xml:space="preserve">ife in </w:t>
      </w:r>
      <w:r w:rsidR="003E55E5" w:rsidRPr="001770CE">
        <w:rPr>
          <w:rFonts w:ascii="Times New Roman" w:eastAsia="Cambria" w:hAnsi="Times New Roman"/>
          <w:noProof/>
          <w:sz w:val="24"/>
          <w:szCs w:val="24"/>
        </w:rPr>
        <w:t>c</w:t>
      </w:r>
      <w:r w:rsidRPr="001770CE">
        <w:rPr>
          <w:rFonts w:ascii="Times New Roman" w:eastAsia="Cambria" w:hAnsi="Times New Roman"/>
          <w:noProof/>
          <w:sz w:val="24"/>
          <w:szCs w:val="24"/>
        </w:rPr>
        <w:t xml:space="preserve">hildren with </w:t>
      </w:r>
      <w:r w:rsidR="003E55E5" w:rsidRPr="001770CE">
        <w:rPr>
          <w:rFonts w:ascii="Times New Roman" w:eastAsia="Cambria" w:hAnsi="Times New Roman"/>
          <w:noProof/>
          <w:sz w:val="24"/>
          <w:szCs w:val="24"/>
        </w:rPr>
        <w:t>h</w:t>
      </w:r>
      <w:r w:rsidRPr="001770CE">
        <w:rPr>
          <w:rFonts w:ascii="Times New Roman" w:eastAsia="Cambria" w:hAnsi="Times New Roman"/>
          <w:noProof/>
          <w:sz w:val="24"/>
          <w:szCs w:val="24"/>
        </w:rPr>
        <w:t xml:space="preserve">earing </w:t>
      </w:r>
      <w:r w:rsidR="003E55E5" w:rsidRPr="001770CE">
        <w:rPr>
          <w:rFonts w:ascii="Times New Roman" w:eastAsia="Cambria" w:hAnsi="Times New Roman"/>
          <w:noProof/>
          <w:sz w:val="24"/>
          <w:szCs w:val="24"/>
        </w:rPr>
        <w:t>i</w:t>
      </w:r>
      <w:r w:rsidRPr="001770CE">
        <w:rPr>
          <w:rFonts w:ascii="Times New Roman" w:eastAsia="Cambria" w:hAnsi="Times New Roman"/>
          <w:noProof/>
          <w:sz w:val="24"/>
          <w:szCs w:val="24"/>
        </w:rPr>
        <w:t xml:space="preserve">mpairment: </w:t>
      </w:r>
      <w:r w:rsidR="003E55E5" w:rsidRPr="001770CE">
        <w:rPr>
          <w:rFonts w:ascii="Times New Roman" w:eastAsia="Cambria" w:hAnsi="Times New Roman"/>
          <w:noProof/>
          <w:sz w:val="24"/>
          <w:szCs w:val="24"/>
        </w:rPr>
        <w:t>s</w:t>
      </w:r>
      <w:r w:rsidRPr="001770CE">
        <w:rPr>
          <w:rFonts w:ascii="Times New Roman" w:eastAsia="Cambria" w:hAnsi="Times New Roman"/>
          <w:noProof/>
          <w:sz w:val="24"/>
          <w:szCs w:val="24"/>
        </w:rPr>
        <w:t xml:space="preserve">ystematic </w:t>
      </w:r>
      <w:r w:rsidR="003E55E5" w:rsidRPr="001770CE">
        <w:rPr>
          <w:rFonts w:ascii="Times New Roman" w:eastAsia="Cambria" w:hAnsi="Times New Roman"/>
          <w:noProof/>
          <w:sz w:val="24"/>
          <w:szCs w:val="24"/>
        </w:rPr>
        <w:t>r</w:t>
      </w:r>
      <w:r w:rsidRPr="001770CE">
        <w:rPr>
          <w:rFonts w:ascii="Times New Roman" w:eastAsia="Cambria" w:hAnsi="Times New Roman"/>
          <w:noProof/>
          <w:sz w:val="24"/>
          <w:szCs w:val="24"/>
        </w:rPr>
        <w:t xml:space="preserve">eview and </w:t>
      </w:r>
      <w:r w:rsidR="003E55E5" w:rsidRPr="001770CE">
        <w:rPr>
          <w:rFonts w:ascii="Times New Roman" w:eastAsia="Cambria" w:hAnsi="Times New Roman"/>
          <w:noProof/>
          <w:sz w:val="24"/>
          <w:szCs w:val="24"/>
        </w:rPr>
        <w:t>m</w:t>
      </w:r>
      <w:r w:rsidRPr="001770CE">
        <w:rPr>
          <w:rFonts w:ascii="Times New Roman" w:eastAsia="Cambria" w:hAnsi="Times New Roman"/>
          <w:noProof/>
          <w:sz w:val="24"/>
          <w:szCs w:val="24"/>
        </w:rPr>
        <w:t>eta-analysis.</w:t>
      </w:r>
      <w:r w:rsidRPr="001770CE">
        <w:rPr>
          <w:rFonts w:ascii="Times New Roman" w:eastAsia="Cambria" w:hAnsi="Times New Roman"/>
          <w:i/>
          <w:noProof/>
          <w:sz w:val="24"/>
          <w:szCs w:val="24"/>
        </w:rPr>
        <w:t xml:space="preserve"> Otolaryngol Head Neck Surg</w:t>
      </w:r>
      <w:r w:rsidR="003E55E5" w:rsidRPr="001770CE">
        <w:rPr>
          <w:rFonts w:ascii="Times New Roman" w:eastAsia="Cambria" w:hAnsi="Times New Roman"/>
          <w:i/>
          <w:noProof/>
          <w:sz w:val="24"/>
          <w:szCs w:val="24"/>
        </w:rPr>
        <w:t>.</w:t>
      </w:r>
      <w:r w:rsidRPr="001770CE">
        <w:rPr>
          <w:rFonts w:ascii="Times New Roman" w:eastAsia="Cambria" w:hAnsi="Times New Roman"/>
          <w:noProof/>
          <w:sz w:val="24"/>
          <w:szCs w:val="24"/>
        </w:rPr>
        <w:t xml:space="preserve"> 2016;155:208-</w:t>
      </w:r>
      <w:r w:rsidR="003E55E5" w:rsidRPr="001770CE">
        <w:rPr>
          <w:rFonts w:ascii="Times New Roman" w:eastAsia="Cambria" w:hAnsi="Times New Roman"/>
          <w:noProof/>
          <w:sz w:val="24"/>
          <w:szCs w:val="24"/>
        </w:rPr>
        <w:t>2</w:t>
      </w:r>
      <w:r w:rsidRPr="001770CE">
        <w:rPr>
          <w:rFonts w:ascii="Times New Roman" w:eastAsia="Cambria" w:hAnsi="Times New Roman"/>
          <w:noProof/>
          <w:sz w:val="24"/>
          <w:szCs w:val="24"/>
        </w:rPr>
        <w:t>19.</w:t>
      </w:r>
      <w:bookmarkEnd w:id="18"/>
    </w:p>
    <w:p w14:paraId="7EA95C0E" w14:textId="77777777" w:rsidR="00C3260F" w:rsidRPr="001770CE" w:rsidRDefault="003E55E5" w:rsidP="00C078B5">
      <w:pPr>
        <w:spacing w:after="0" w:line="480" w:lineRule="auto"/>
        <w:ind w:left="720" w:hanging="720"/>
        <w:rPr>
          <w:rFonts w:ascii="Times New Roman" w:eastAsia="Cambria" w:hAnsi="Times New Roman"/>
          <w:noProof/>
          <w:sz w:val="24"/>
          <w:szCs w:val="24"/>
        </w:rPr>
      </w:pPr>
      <w:bookmarkStart w:id="19" w:name="_ENREF_16"/>
      <w:r w:rsidRPr="001770CE">
        <w:rPr>
          <w:rFonts w:ascii="Times New Roman" w:eastAsia="Cambria" w:hAnsi="Times New Roman"/>
          <w:noProof/>
          <w:sz w:val="24"/>
          <w:szCs w:val="24"/>
        </w:rPr>
        <w:t>16.</w:t>
      </w:r>
      <w:r w:rsidRPr="001770CE">
        <w:rPr>
          <w:rFonts w:ascii="Times New Roman" w:eastAsia="Cambria" w:hAnsi="Times New Roman"/>
          <w:noProof/>
          <w:sz w:val="24"/>
          <w:szCs w:val="24"/>
        </w:rPr>
        <w:tab/>
        <w:t xml:space="preserve">Rumsey N, </w:t>
      </w:r>
      <w:r w:rsidR="00C3260F" w:rsidRPr="001770CE">
        <w:rPr>
          <w:rFonts w:ascii="Times New Roman" w:eastAsia="Cambria" w:hAnsi="Times New Roman"/>
          <w:noProof/>
          <w:sz w:val="24"/>
          <w:szCs w:val="24"/>
        </w:rPr>
        <w:t>Harcourt</w:t>
      </w:r>
      <w:r w:rsidRPr="001770CE">
        <w:rPr>
          <w:rFonts w:ascii="Times New Roman" w:eastAsia="Cambria" w:hAnsi="Times New Roman"/>
          <w:noProof/>
          <w:sz w:val="24"/>
          <w:szCs w:val="24"/>
        </w:rPr>
        <w:t xml:space="preserve"> D</w:t>
      </w:r>
      <w:r w:rsidR="00C3260F" w:rsidRPr="001770CE">
        <w:rPr>
          <w:rFonts w:ascii="Times New Roman" w:eastAsia="Cambria" w:hAnsi="Times New Roman"/>
          <w:noProof/>
          <w:sz w:val="24"/>
          <w:szCs w:val="24"/>
        </w:rPr>
        <w:t>. Body image and disfigurement: issues and interventions.</w:t>
      </w:r>
      <w:r w:rsidR="00C3260F" w:rsidRPr="001770CE">
        <w:rPr>
          <w:rFonts w:ascii="Times New Roman" w:eastAsia="Cambria" w:hAnsi="Times New Roman"/>
          <w:i/>
          <w:noProof/>
          <w:sz w:val="24"/>
          <w:szCs w:val="24"/>
        </w:rPr>
        <w:t xml:space="preserve"> Body Image</w:t>
      </w:r>
      <w:r w:rsidRPr="001770CE">
        <w:rPr>
          <w:rFonts w:ascii="Times New Roman" w:eastAsia="Cambria" w:hAnsi="Times New Roman"/>
          <w:i/>
          <w:noProof/>
          <w:sz w:val="24"/>
          <w:szCs w:val="24"/>
        </w:rPr>
        <w:t>.</w:t>
      </w:r>
      <w:r w:rsidRPr="001770CE">
        <w:rPr>
          <w:rFonts w:ascii="Times New Roman" w:eastAsia="Cambria" w:hAnsi="Times New Roman"/>
          <w:noProof/>
          <w:sz w:val="24"/>
          <w:szCs w:val="24"/>
        </w:rPr>
        <w:t xml:space="preserve"> 2004;</w:t>
      </w:r>
      <w:r w:rsidR="00C3260F" w:rsidRPr="001770CE">
        <w:rPr>
          <w:rFonts w:ascii="Times New Roman" w:eastAsia="Cambria" w:hAnsi="Times New Roman"/>
          <w:noProof/>
          <w:sz w:val="24"/>
          <w:szCs w:val="24"/>
        </w:rPr>
        <w:t>1:83-97.</w:t>
      </w:r>
      <w:bookmarkEnd w:id="19"/>
    </w:p>
    <w:p w14:paraId="423D78A0" w14:textId="77777777" w:rsidR="00C3260F" w:rsidRPr="001770CE" w:rsidRDefault="003E55E5" w:rsidP="00C078B5">
      <w:pPr>
        <w:spacing w:after="0" w:line="480" w:lineRule="auto"/>
        <w:ind w:left="720" w:hanging="720"/>
        <w:rPr>
          <w:rFonts w:ascii="Times New Roman" w:eastAsia="Cambria" w:hAnsi="Times New Roman"/>
          <w:noProof/>
          <w:sz w:val="24"/>
          <w:szCs w:val="24"/>
        </w:rPr>
      </w:pPr>
      <w:bookmarkStart w:id="20" w:name="_ENREF_17"/>
      <w:r w:rsidRPr="001770CE">
        <w:rPr>
          <w:rFonts w:ascii="Times New Roman" w:eastAsia="Cambria" w:hAnsi="Times New Roman"/>
          <w:noProof/>
          <w:sz w:val="24"/>
          <w:szCs w:val="24"/>
        </w:rPr>
        <w:t>17.</w:t>
      </w:r>
      <w:r w:rsidRPr="001770CE">
        <w:rPr>
          <w:rFonts w:ascii="Times New Roman" w:eastAsia="Cambria" w:hAnsi="Times New Roman"/>
          <w:noProof/>
          <w:sz w:val="24"/>
          <w:szCs w:val="24"/>
        </w:rPr>
        <w:tab/>
        <w:t xml:space="preserve">Thompson A, </w:t>
      </w:r>
      <w:r w:rsidR="00C3260F" w:rsidRPr="001770CE">
        <w:rPr>
          <w:rFonts w:ascii="Times New Roman" w:eastAsia="Cambria" w:hAnsi="Times New Roman"/>
          <w:noProof/>
          <w:sz w:val="24"/>
          <w:szCs w:val="24"/>
        </w:rPr>
        <w:t>Kent</w:t>
      </w:r>
      <w:r w:rsidRPr="001770CE">
        <w:rPr>
          <w:rFonts w:ascii="Times New Roman" w:eastAsia="Cambria" w:hAnsi="Times New Roman"/>
          <w:noProof/>
          <w:sz w:val="24"/>
          <w:szCs w:val="24"/>
        </w:rPr>
        <w:t xml:space="preserve"> G</w:t>
      </w:r>
      <w:r w:rsidR="00C3260F" w:rsidRPr="001770CE">
        <w:rPr>
          <w:rFonts w:ascii="Times New Roman" w:eastAsia="Cambria" w:hAnsi="Times New Roman"/>
          <w:noProof/>
          <w:sz w:val="24"/>
          <w:szCs w:val="24"/>
        </w:rPr>
        <w:t>. Adjusting to disfigurement: processes involved in dealing with being visibly different.</w:t>
      </w:r>
      <w:r w:rsidR="00C3260F" w:rsidRPr="001770CE">
        <w:rPr>
          <w:rFonts w:ascii="Times New Roman" w:eastAsia="Cambria" w:hAnsi="Times New Roman"/>
          <w:i/>
          <w:noProof/>
          <w:sz w:val="24"/>
          <w:szCs w:val="24"/>
        </w:rPr>
        <w:t xml:space="preserve"> Clin Psychol Rev</w:t>
      </w:r>
      <w:r w:rsidRPr="001770CE">
        <w:rPr>
          <w:rFonts w:ascii="Times New Roman" w:eastAsia="Cambria" w:hAnsi="Times New Roman"/>
          <w:i/>
          <w:noProof/>
          <w:sz w:val="24"/>
          <w:szCs w:val="24"/>
        </w:rPr>
        <w:t>.</w:t>
      </w:r>
      <w:r w:rsidR="00C3260F" w:rsidRPr="001770CE">
        <w:rPr>
          <w:rFonts w:ascii="Times New Roman" w:eastAsia="Cambria" w:hAnsi="Times New Roman"/>
          <w:noProof/>
          <w:sz w:val="24"/>
          <w:szCs w:val="24"/>
        </w:rPr>
        <w:t xml:space="preserve"> 2001;21:663-</w:t>
      </w:r>
      <w:r w:rsidR="00827032" w:rsidRPr="001770CE">
        <w:rPr>
          <w:rFonts w:ascii="Times New Roman" w:eastAsia="Cambria" w:hAnsi="Times New Roman"/>
          <w:noProof/>
          <w:sz w:val="24"/>
          <w:szCs w:val="24"/>
        </w:rPr>
        <w:t>6</w:t>
      </w:r>
      <w:r w:rsidR="00C3260F" w:rsidRPr="001770CE">
        <w:rPr>
          <w:rFonts w:ascii="Times New Roman" w:eastAsia="Cambria" w:hAnsi="Times New Roman"/>
          <w:noProof/>
          <w:sz w:val="24"/>
          <w:szCs w:val="24"/>
        </w:rPr>
        <w:t>82.</w:t>
      </w:r>
      <w:bookmarkEnd w:id="20"/>
    </w:p>
    <w:p w14:paraId="4B496F8F" w14:textId="77777777" w:rsidR="00C3260F" w:rsidRPr="001770CE" w:rsidRDefault="00C32974" w:rsidP="00C078B5">
      <w:pPr>
        <w:spacing w:after="0" w:line="480" w:lineRule="auto"/>
        <w:ind w:left="720" w:hanging="720"/>
        <w:rPr>
          <w:rFonts w:ascii="Times New Roman" w:eastAsia="Cambria" w:hAnsi="Times New Roman"/>
          <w:noProof/>
          <w:sz w:val="24"/>
          <w:szCs w:val="24"/>
        </w:rPr>
      </w:pPr>
      <w:bookmarkStart w:id="21" w:name="_ENREF_18"/>
      <w:r w:rsidRPr="001770CE">
        <w:rPr>
          <w:rFonts w:ascii="Times New Roman" w:eastAsia="Cambria" w:hAnsi="Times New Roman"/>
          <w:noProof/>
          <w:sz w:val="24"/>
          <w:szCs w:val="24"/>
        </w:rPr>
        <w:t>18.</w:t>
      </w:r>
      <w:r w:rsidRPr="001770CE">
        <w:rPr>
          <w:rFonts w:ascii="Times New Roman" w:eastAsia="Cambria" w:hAnsi="Times New Roman"/>
          <w:noProof/>
          <w:sz w:val="24"/>
          <w:szCs w:val="24"/>
        </w:rPr>
        <w:tab/>
        <w:t xml:space="preserve">Clarke A, </w:t>
      </w:r>
      <w:r w:rsidR="00C3260F" w:rsidRPr="001770CE">
        <w:rPr>
          <w:rFonts w:ascii="Times New Roman" w:eastAsia="Cambria" w:hAnsi="Times New Roman"/>
          <w:noProof/>
          <w:sz w:val="24"/>
          <w:szCs w:val="24"/>
        </w:rPr>
        <w:t>Thompson</w:t>
      </w:r>
      <w:r w:rsidRPr="001770CE">
        <w:rPr>
          <w:rFonts w:ascii="Times New Roman" w:eastAsia="Cambria" w:hAnsi="Times New Roman"/>
          <w:noProof/>
          <w:sz w:val="24"/>
          <w:szCs w:val="24"/>
        </w:rPr>
        <w:t xml:space="preserve"> AR, </w:t>
      </w:r>
      <w:r w:rsidR="00C3260F" w:rsidRPr="001770CE">
        <w:rPr>
          <w:rFonts w:ascii="Times New Roman" w:eastAsia="Cambria" w:hAnsi="Times New Roman"/>
          <w:noProof/>
          <w:sz w:val="24"/>
          <w:szCs w:val="24"/>
        </w:rPr>
        <w:t>Jenkinson</w:t>
      </w:r>
      <w:r w:rsidRPr="001770CE">
        <w:rPr>
          <w:rFonts w:ascii="Times New Roman" w:eastAsia="Cambria" w:hAnsi="Times New Roman"/>
          <w:noProof/>
          <w:sz w:val="24"/>
          <w:szCs w:val="24"/>
        </w:rPr>
        <w:t xml:space="preserve"> E, </w:t>
      </w:r>
      <w:r w:rsidR="00C3260F" w:rsidRPr="001770CE">
        <w:rPr>
          <w:rFonts w:ascii="Times New Roman" w:eastAsia="Cambria" w:hAnsi="Times New Roman"/>
          <w:noProof/>
          <w:sz w:val="24"/>
          <w:szCs w:val="24"/>
        </w:rPr>
        <w:t>Rumsey</w:t>
      </w:r>
      <w:r w:rsidRPr="001770CE">
        <w:rPr>
          <w:rFonts w:ascii="Times New Roman" w:eastAsia="Cambria" w:hAnsi="Times New Roman"/>
          <w:noProof/>
          <w:sz w:val="24"/>
          <w:szCs w:val="24"/>
        </w:rPr>
        <w:t xml:space="preserve"> N</w:t>
      </w:r>
      <w:r w:rsidR="00C3260F" w:rsidRPr="001770CE">
        <w:rPr>
          <w:rFonts w:ascii="Times New Roman" w:eastAsia="Cambria" w:hAnsi="Times New Roman"/>
          <w:noProof/>
          <w:sz w:val="24"/>
          <w:szCs w:val="24"/>
        </w:rPr>
        <w:t>, Newell</w:t>
      </w:r>
      <w:r w:rsidRPr="001770CE">
        <w:rPr>
          <w:rFonts w:ascii="Times New Roman" w:eastAsia="Cambria" w:hAnsi="Times New Roman"/>
          <w:noProof/>
          <w:sz w:val="24"/>
          <w:szCs w:val="24"/>
        </w:rPr>
        <w:t xml:space="preserve"> R.</w:t>
      </w:r>
      <w:r w:rsidR="00C3260F" w:rsidRPr="001770CE">
        <w:rPr>
          <w:rFonts w:ascii="Times New Roman" w:eastAsia="Cambria" w:hAnsi="Times New Roman"/>
          <w:noProof/>
          <w:sz w:val="24"/>
          <w:szCs w:val="24"/>
        </w:rPr>
        <w:t xml:space="preserve"> </w:t>
      </w:r>
      <w:r w:rsidR="00C3260F" w:rsidRPr="001770CE">
        <w:rPr>
          <w:rFonts w:ascii="Times New Roman" w:eastAsia="Cambria" w:hAnsi="Times New Roman"/>
          <w:i/>
          <w:noProof/>
          <w:sz w:val="24"/>
          <w:szCs w:val="24"/>
        </w:rPr>
        <w:t>CBT for appearance anxiety : psychosocial interventions for anxiety due to visible difference</w:t>
      </w:r>
      <w:r w:rsidR="00C3260F" w:rsidRPr="001770CE">
        <w:rPr>
          <w:rFonts w:ascii="Times New Roman" w:eastAsia="Cambria" w:hAnsi="Times New Roman"/>
          <w:noProof/>
          <w:sz w:val="24"/>
          <w:szCs w:val="24"/>
        </w:rPr>
        <w:t xml:space="preserve">. </w:t>
      </w:r>
      <w:r w:rsidRPr="001770CE">
        <w:rPr>
          <w:rFonts w:ascii="Times New Roman" w:eastAsia="Cambria" w:hAnsi="Times New Roman"/>
          <w:noProof/>
          <w:sz w:val="24"/>
          <w:szCs w:val="24"/>
        </w:rPr>
        <w:t>Hoboken, NJ: John Wiley &amp; Sons; 2013.</w:t>
      </w:r>
      <w:r w:rsidR="00C3260F" w:rsidRPr="001770CE">
        <w:rPr>
          <w:rFonts w:ascii="Times New Roman" w:eastAsia="Cambria" w:hAnsi="Times New Roman"/>
          <w:noProof/>
          <w:sz w:val="24"/>
          <w:szCs w:val="24"/>
        </w:rPr>
        <w:t xml:space="preserve"> </w:t>
      </w:r>
      <w:bookmarkEnd w:id="21"/>
    </w:p>
    <w:p w14:paraId="5B49AE31" w14:textId="77777777" w:rsidR="00C3260F" w:rsidRPr="001770CE" w:rsidRDefault="00C32974" w:rsidP="00C078B5">
      <w:pPr>
        <w:spacing w:after="0" w:line="480" w:lineRule="auto"/>
        <w:ind w:left="720" w:hanging="720"/>
        <w:rPr>
          <w:rFonts w:ascii="Times New Roman" w:eastAsia="Cambria" w:hAnsi="Times New Roman"/>
          <w:noProof/>
          <w:sz w:val="24"/>
          <w:szCs w:val="24"/>
        </w:rPr>
      </w:pPr>
      <w:bookmarkStart w:id="22" w:name="_ENREF_19"/>
      <w:r w:rsidRPr="001770CE">
        <w:rPr>
          <w:rFonts w:ascii="Times New Roman" w:eastAsia="Cambria" w:hAnsi="Times New Roman"/>
          <w:noProof/>
          <w:sz w:val="24"/>
          <w:szCs w:val="24"/>
        </w:rPr>
        <w:t>19.</w:t>
      </w:r>
      <w:r w:rsidRPr="001770CE">
        <w:rPr>
          <w:rFonts w:ascii="Times New Roman" w:eastAsia="Cambria" w:hAnsi="Times New Roman"/>
          <w:noProof/>
          <w:sz w:val="24"/>
          <w:szCs w:val="24"/>
        </w:rPr>
        <w:tab/>
        <w:t>Feragen KB,</w:t>
      </w:r>
      <w:r w:rsidR="00C3260F" w:rsidRPr="001770CE">
        <w:rPr>
          <w:rFonts w:ascii="Times New Roman" w:eastAsia="Cambria" w:hAnsi="Times New Roman"/>
          <w:noProof/>
          <w:sz w:val="24"/>
          <w:szCs w:val="24"/>
        </w:rPr>
        <w:t xml:space="preserve"> Stock</w:t>
      </w:r>
      <w:r w:rsidRPr="001770CE">
        <w:rPr>
          <w:rFonts w:ascii="Times New Roman" w:eastAsia="Cambria" w:hAnsi="Times New Roman"/>
          <w:noProof/>
          <w:sz w:val="24"/>
          <w:szCs w:val="24"/>
        </w:rPr>
        <w:t xml:space="preserve"> NM</w:t>
      </w:r>
      <w:r w:rsidR="00C3260F" w:rsidRPr="001770CE">
        <w:rPr>
          <w:rFonts w:ascii="Times New Roman" w:eastAsia="Cambria" w:hAnsi="Times New Roman"/>
          <w:noProof/>
          <w:sz w:val="24"/>
          <w:szCs w:val="24"/>
        </w:rPr>
        <w:t>. Psychological adjustment to craniofacial conditions (excluding oral clefts): A review of the literature.</w:t>
      </w:r>
      <w:r w:rsidR="00C3260F" w:rsidRPr="001770CE">
        <w:rPr>
          <w:rFonts w:ascii="Times New Roman" w:eastAsia="Cambria" w:hAnsi="Times New Roman"/>
          <w:i/>
          <w:noProof/>
          <w:sz w:val="24"/>
          <w:szCs w:val="24"/>
        </w:rPr>
        <w:t xml:space="preserve"> Psychol Health</w:t>
      </w:r>
      <w:r w:rsidRPr="001770CE">
        <w:rPr>
          <w:rFonts w:ascii="Times New Roman" w:eastAsia="Cambria" w:hAnsi="Times New Roman"/>
          <w:i/>
          <w:noProof/>
          <w:sz w:val="24"/>
          <w:szCs w:val="24"/>
        </w:rPr>
        <w:t>.</w:t>
      </w:r>
      <w:r w:rsidR="00C3260F" w:rsidRPr="001770CE">
        <w:rPr>
          <w:rFonts w:ascii="Times New Roman" w:eastAsia="Cambria" w:hAnsi="Times New Roman"/>
          <w:noProof/>
          <w:sz w:val="24"/>
          <w:szCs w:val="24"/>
        </w:rPr>
        <w:t xml:space="preserve"> 2017;32:253-288.</w:t>
      </w:r>
      <w:bookmarkEnd w:id="22"/>
    </w:p>
    <w:p w14:paraId="34AC878F" w14:textId="77777777" w:rsidR="00C3260F" w:rsidRPr="001770CE" w:rsidRDefault="00C32974" w:rsidP="00996464">
      <w:pPr>
        <w:spacing w:after="0" w:line="480" w:lineRule="auto"/>
        <w:ind w:left="720" w:hanging="720"/>
        <w:rPr>
          <w:rFonts w:ascii="Times New Roman" w:eastAsia="Cambria" w:hAnsi="Times New Roman"/>
          <w:noProof/>
          <w:sz w:val="24"/>
          <w:szCs w:val="24"/>
        </w:rPr>
      </w:pPr>
      <w:bookmarkStart w:id="23" w:name="_ENREF_20"/>
      <w:r w:rsidRPr="001770CE">
        <w:rPr>
          <w:rFonts w:ascii="Times New Roman" w:eastAsia="Cambria" w:hAnsi="Times New Roman"/>
          <w:noProof/>
          <w:sz w:val="24"/>
          <w:szCs w:val="24"/>
        </w:rPr>
        <w:t>20.</w:t>
      </w:r>
      <w:r w:rsidRPr="001770CE">
        <w:rPr>
          <w:rFonts w:ascii="Times New Roman" w:eastAsia="Cambria" w:hAnsi="Times New Roman"/>
          <w:noProof/>
          <w:sz w:val="24"/>
          <w:szCs w:val="24"/>
        </w:rPr>
        <w:tab/>
      </w:r>
      <w:bookmarkStart w:id="24" w:name="_ENREF_21"/>
      <w:bookmarkEnd w:id="23"/>
      <w:r w:rsidRPr="001770CE">
        <w:rPr>
          <w:rFonts w:ascii="Times New Roman" w:eastAsia="Cambria" w:hAnsi="Times New Roman"/>
          <w:noProof/>
          <w:sz w:val="24"/>
          <w:szCs w:val="24"/>
        </w:rPr>
        <w:t xml:space="preserve">Rosenfeld RM, </w:t>
      </w:r>
      <w:r w:rsidR="00C3260F" w:rsidRPr="001770CE">
        <w:rPr>
          <w:rFonts w:ascii="Times New Roman" w:eastAsia="Cambria" w:hAnsi="Times New Roman"/>
          <w:noProof/>
          <w:sz w:val="24"/>
          <w:szCs w:val="24"/>
        </w:rPr>
        <w:t>Wyer</w:t>
      </w:r>
      <w:r w:rsidRPr="001770CE">
        <w:rPr>
          <w:rFonts w:ascii="Times New Roman" w:eastAsia="Cambria" w:hAnsi="Times New Roman"/>
          <w:noProof/>
          <w:sz w:val="24"/>
          <w:szCs w:val="24"/>
        </w:rPr>
        <w:t xml:space="preserve"> PC</w:t>
      </w:r>
      <w:r w:rsidR="00C3260F" w:rsidRPr="001770CE">
        <w:rPr>
          <w:rFonts w:ascii="Times New Roman" w:eastAsia="Cambria" w:hAnsi="Times New Roman"/>
          <w:noProof/>
          <w:sz w:val="24"/>
          <w:szCs w:val="24"/>
        </w:rPr>
        <w:t>. Stakeholder-</w:t>
      </w:r>
      <w:r w:rsidRPr="001770CE">
        <w:rPr>
          <w:rFonts w:ascii="Times New Roman" w:eastAsia="Cambria" w:hAnsi="Times New Roman"/>
          <w:noProof/>
          <w:sz w:val="24"/>
          <w:szCs w:val="24"/>
        </w:rPr>
        <w:t>d</w:t>
      </w:r>
      <w:r w:rsidR="00C3260F" w:rsidRPr="001770CE">
        <w:rPr>
          <w:rFonts w:ascii="Times New Roman" w:eastAsia="Cambria" w:hAnsi="Times New Roman"/>
          <w:noProof/>
          <w:sz w:val="24"/>
          <w:szCs w:val="24"/>
        </w:rPr>
        <w:t xml:space="preserve">riven </w:t>
      </w:r>
      <w:r w:rsidRPr="001770CE">
        <w:rPr>
          <w:rFonts w:ascii="Times New Roman" w:eastAsia="Cambria" w:hAnsi="Times New Roman"/>
          <w:noProof/>
          <w:sz w:val="24"/>
          <w:szCs w:val="24"/>
        </w:rPr>
        <w:t>q</w:t>
      </w:r>
      <w:r w:rsidR="00C3260F" w:rsidRPr="001770CE">
        <w:rPr>
          <w:rFonts w:ascii="Times New Roman" w:eastAsia="Cambria" w:hAnsi="Times New Roman"/>
          <w:noProof/>
          <w:sz w:val="24"/>
          <w:szCs w:val="24"/>
        </w:rPr>
        <w:t xml:space="preserve">uality </w:t>
      </w:r>
      <w:r w:rsidRPr="001770CE">
        <w:rPr>
          <w:rFonts w:ascii="Times New Roman" w:eastAsia="Cambria" w:hAnsi="Times New Roman"/>
          <w:noProof/>
          <w:sz w:val="24"/>
          <w:szCs w:val="24"/>
        </w:rPr>
        <w:t>i</w:t>
      </w:r>
      <w:r w:rsidR="00C3260F" w:rsidRPr="001770CE">
        <w:rPr>
          <w:rFonts w:ascii="Times New Roman" w:eastAsia="Cambria" w:hAnsi="Times New Roman"/>
          <w:noProof/>
          <w:sz w:val="24"/>
          <w:szCs w:val="24"/>
        </w:rPr>
        <w:t xml:space="preserve">mprovement: </w:t>
      </w:r>
      <w:r w:rsidRPr="001770CE">
        <w:rPr>
          <w:rFonts w:ascii="Times New Roman" w:eastAsia="Cambria" w:hAnsi="Times New Roman"/>
          <w:noProof/>
          <w:sz w:val="24"/>
          <w:szCs w:val="24"/>
        </w:rPr>
        <w:t>a</w:t>
      </w:r>
      <w:r w:rsidR="00C3260F" w:rsidRPr="001770CE">
        <w:rPr>
          <w:rFonts w:ascii="Times New Roman" w:eastAsia="Cambria" w:hAnsi="Times New Roman"/>
          <w:noProof/>
          <w:sz w:val="24"/>
          <w:szCs w:val="24"/>
        </w:rPr>
        <w:t xml:space="preserve"> </w:t>
      </w:r>
      <w:r w:rsidRPr="001770CE">
        <w:rPr>
          <w:rFonts w:ascii="Times New Roman" w:eastAsia="Cambria" w:hAnsi="Times New Roman"/>
          <w:noProof/>
          <w:sz w:val="24"/>
          <w:szCs w:val="24"/>
        </w:rPr>
        <w:t>c</w:t>
      </w:r>
      <w:r w:rsidR="00C3260F" w:rsidRPr="001770CE">
        <w:rPr>
          <w:rFonts w:ascii="Times New Roman" w:eastAsia="Cambria" w:hAnsi="Times New Roman"/>
          <w:noProof/>
          <w:sz w:val="24"/>
          <w:szCs w:val="24"/>
        </w:rPr>
        <w:t xml:space="preserve">ompelling </w:t>
      </w:r>
      <w:r w:rsidRPr="001770CE">
        <w:rPr>
          <w:rFonts w:ascii="Times New Roman" w:eastAsia="Cambria" w:hAnsi="Times New Roman"/>
          <w:noProof/>
          <w:sz w:val="24"/>
          <w:szCs w:val="24"/>
        </w:rPr>
        <w:t>f</w:t>
      </w:r>
      <w:r w:rsidR="00C3260F" w:rsidRPr="001770CE">
        <w:rPr>
          <w:rFonts w:ascii="Times New Roman" w:eastAsia="Cambria" w:hAnsi="Times New Roman"/>
          <w:noProof/>
          <w:sz w:val="24"/>
          <w:szCs w:val="24"/>
        </w:rPr>
        <w:t xml:space="preserve">orce for </w:t>
      </w:r>
      <w:r w:rsidRPr="001770CE">
        <w:rPr>
          <w:rFonts w:ascii="Times New Roman" w:eastAsia="Cambria" w:hAnsi="Times New Roman"/>
          <w:noProof/>
          <w:sz w:val="24"/>
          <w:szCs w:val="24"/>
        </w:rPr>
        <w:t>c</w:t>
      </w:r>
      <w:r w:rsidR="00C3260F" w:rsidRPr="001770CE">
        <w:rPr>
          <w:rFonts w:ascii="Times New Roman" w:eastAsia="Cambria" w:hAnsi="Times New Roman"/>
          <w:noProof/>
          <w:sz w:val="24"/>
          <w:szCs w:val="24"/>
        </w:rPr>
        <w:t xml:space="preserve">linical </w:t>
      </w:r>
      <w:r w:rsidRPr="001770CE">
        <w:rPr>
          <w:rFonts w:ascii="Times New Roman" w:eastAsia="Cambria" w:hAnsi="Times New Roman"/>
          <w:noProof/>
          <w:sz w:val="24"/>
          <w:szCs w:val="24"/>
        </w:rPr>
        <w:t>p</w:t>
      </w:r>
      <w:r w:rsidR="00C3260F" w:rsidRPr="001770CE">
        <w:rPr>
          <w:rFonts w:ascii="Times New Roman" w:eastAsia="Cambria" w:hAnsi="Times New Roman"/>
          <w:noProof/>
          <w:sz w:val="24"/>
          <w:szCs w:val="24"/>
        </w:rPr>
        <w:t xml:space="preserve">ractice </w:t>
      </w:r>
      <w:r w:rsidRPr="001770CE">
        <w:rPr>
          <w:rFonts w:ascii="Times New Roman" w:eastAsia="Cambria" w:hAnsi="Times New Roman"/>
          <w:noProof/>
          <w:sz w:val="24"/>
          <w:szCs w:val="24"/>
        </w:rPr>
        <w:t>g</w:t>
      </w:r>
      <w:r w:rsidR="00C3260F" w:rsidRPr="001770CE">
        <w:rPr>
          <w:rFonts w:ascii="Times New Roman" w:eastAsia="Cambria" w:hAnsi="Times New Roman"/>
          <w:noProof/>
          <w:sz w:val="24"/>
          <w:szCs w:val="24"/>
        </w:rPr>
        <w:t>uidelines.</w:t>
      </w:r>
      <w:r w:rsidR="00C3260F" w:rsidRPr="001770CE">
        <w:rPr>
          <w:rFonts w:ascii="Times New Roman" w:eastAsia="Cambria" w:hAnsi="Times New Roman"/>
          <w:i/>
          <w:noProof/>
          <w:sz w:val="24"/>
          <w:szCs w:val="24"/>
        </w:rPr>
        <w:t xml:space="preserve"> Otolaryngol Head Neck Surg</w:t>
      </w:r>
      <w:r w:rsidRPr="001770CE">
        <w:rPr>
          <w:rFonts w:ascii="Times New Roman" w:eastAsia="Cambria" w:hAnsi="Times New Roman"/>
          <w:i/>
          <w:noProof/>
          <w:sz w:val="24"/>
          <w:szCs w:val="24"/>
        </w:rPr>
        <w:t>.</w:t>
      </w:r>
      <w:r w:rsidR="00C3260F" w:rsidRPr="001770CE">
        <w:rPr>
          <w:rFonts w:ascii="Times New Roman" w:eastAsia="Cambria" w:hAnsi="Times New Roman"/>
          <w:noProof/>
          <w:sz w:val="24"/>
          <w:szCs w:val="24"/>
        </w:rPr>
        <w:t xml:space="preserve"> 2017</w:t>
      </w:r>
      <w:r w:rsidRPr="001770CE">
        <w:rPr>
          <w:rFonts w:ascii="Times New Roman" w:eastAsia="Cambria" w:hAnsi="Times New Roman"/>
          <w:noProof/>
          <w:sz w:val="24"/>
          <w:szCs w:val="24"/>
        </w:rPr>
        <w:t>; PMID 29039253</w:t>
      </w:r>
      <w:r w:rsidR="00C3260F" w:rsidRPr="001770CE">
        <w:rPr>
          <w:rFonts w:ascii="Times New Roman" w:eastAsia="Cambria" w:hAnsi="Times New Roman"/>
          <w:noProof/>
          <w:sz w:val="24"/>
          <w:szCs w:val="24"/>
        </w:rPr>
        <w:t>.</w:t>
      </w:r>
      <w:bookmarkEnd w:id="24"/>
    </w:p>
    <w:p w14:paraId="59D95928" w14:textId="77777777" w:rsidR="00C3260F" w:rsidRPr="001770CE" w:rsidRDefault="00C32974" w:rsidP="00C078B5">
      <w:pPr>
        <w:spacing w:after="0" w:line="480" w:lineRule="auto"/>
        <w:ind w:left="720" w:hanging="720"/>
        <w:rPr>
          <w:rFonts w:ascii="Times New Roman" w:eastAsia="Cambria" w:hAnsi="Times New Roman"/>
          <w:noProof/>
          <w:sz w:val="24"/>
          <w:szCs w:val="24"/>
        </w:rPr>
      </w:pPr>
      <w:bookmarkStart w:id="25" w:name="_ENREF_22"/>
      <w:r w:rsidRPr="001770CE">
        <w:rPr>
          <w:rFonts w:ascii="Times New Roman" w:eastAsia="Cambria" w:hAnsi="Times New Roman"/>
          <w:noProof/>
          <w:sz w:val="24"/>
          <w:szCs w:val="24"/>
        </w:rPr>
        <w:t>2</w:t>
      </w:r>
      <w:r w:rsidR="00996464" w:rsidRPr="001770CE">
        <w:rPr>
          <w:rFonts w:ascii="Times New Roman" w:eastAsia="Cambria" w:hAnsi="Times New Roman"/>
          <w:noProof/>
          <w:sz w:val="24"/>
          <w:szCs w:val="24"/>
        </w:rPr>
        <w:t>1</w:t>
      </w:r>
      <w:r w:rsidRPr="001770CE">
        <w:rPr>
          <w:rFonts w:ascii="Times New Roman" w:eastAsia="Cambria" w:hAnsi="Times New Roman"/>
          <w:noProof/>
          <w:sz w:val="24"/>
          <w:szCs w:val="24"/>
        </w:rPr>
        <w:t>.</w:t>
      </w:r>
      <w:r w:rsidRPr="001770CE">
        <w:rPr>
          <w:rFonts w:ascii="Times New Roman" w:eastAsia="Cambria" w:hAnsi="Times New Roman"/>
          <w:noProof/>
          <w:sz w:val="24"/>
          <w:szCs w:val="24"/>
        </w:rPr>
        <w:tab/>
        <w:t xml:space="preserve">Harris PA, </w:t>
      </w:r>
      <w:r w:rsidR="00C3260F" w:rsidRPr="001770CE">
        <w:rPr>
          <w:rFonts w:ascii="Times New Roman" w:eastAsia="Cambria" w:hAnsi="Times New Roman"/>
          <w:noProof/>
          <w:sz w:val="24"/>
          <w:szCs w:val="24"/>
        </w:rPr>
        <w:t>Taylor</w:t>
      </w:r>
      <w:r w:rsidRPr="001770CE">
        <w:rPr>
          <w:rFonts w:ascii="Times New Roman" w:eastAsia="Cambria" w:hAnsi="Times New Roman"/>
          <w:noProof/>
          <w:sz w:val="24"/>
          <w:szCs w:val="24"/>
        </w:rPr>
        <w:t xml:space="preserve"> R</w:t>
      </w:r>
      <w:r w:rsidR="00C3260F" w:rsidRPr="001770CE">
        <w:rPr>
          <w:rFonts w:ascii="Times New Roman" w:eastAsia="Cambria" w:hAnsi="Times New Roman"/>
          <w:noProof/>
          <w:sz w:val="24"/>
          <w:szCs w:val="24"/>
        </w:rPr>
        <w:t>, Thielke</w:t>
      </w:r>
      <w:r w:rsidRPr="001770CE">
        <w:rPr>
          <w:rFonts w:ascii="Times New Roman" w:eastAsia="Cambria" w:hAnsi="Times New Roman"/>
          <w:noProof/>
          <w:sz w:val="24"/>
          <w:szCs w:val="24"/>
        </w:rPr>
        <w:t xml:space="preserve"> R</w:t>
      </w:r>
      <w:r w:rsidR="00C3260F" w:rsidRPr="001770CE">
        <w:rPr>
          <w:rFonts w:ascii="Times New Roman" w:eastAsia="Cambria" w:hAnsi="Times New Roman"/>
          <w:noProof/>
          <w:sz w:val="24"/>
          <w:szCs w:val="24"/>
        </w:rPr>
        <w:t xml:space="preserve">, </w:t>
      </w:r>
      <w:r w:rsidRPr="001770CE">
        <w:rPr>
          <w:rFonts w:ascii="Times New Roman" w:eastAsia="Cambria" w:hAnsi="Times New Roman"/>
          <w:noProof/>
          <w:sz w:val="24"/>
          <w:szCs w:val="24"/>
        </w:rPr>
        <w:t>et al.</w:t>
      </w:r>
      <w:r w:rsidR="00C3260F" w:rsidRPr="001770CE">
        <w:rPr>
          <w:rFonts w:ascii="Times New Roman" w:eastAsia="Cambria" w:hAnsi="Times New Roman"/>
          <w:noProof/>
          <w:sz w:val="24"/>
          <w:szCs w:val="24"/>
        </w:rPr>
        <w:t xml:space="preserve"> Research electronic data capture (REDCap)</w:t>
      </w:r>
      <w:r w:rsidR="00827032" w:rsidRPr="001770CE">
        <w:rPr>
          <w:rFonts w:ascii="Times New Roman" w:eastAsia="Cambria" w:hAnsi="Times New Roman"/>
          <w:noProof/>
          <w:sz w:val="24"/>
          <w:szCs w:val="24"/>
        </w:rPr>
        <w:t xml:space="preserve"> - </w:t>
      </w:r>
      <w:r w:rsidR="00C3260F" w:rsidRPr="001770CE">
        <w:rPr>
          <w:rFonts w:ascii="Times New Roman" w:eastAsia="Cambria" w:hAnsi="Times New Roman"/>
          <w:noProof/>
          <w:sz w:val="24"/>
          <w:szCs w:val="24"/>
        </w:rPr>
        <w:t>a metadata-driven methodology and workflow process for providing translational research informatics support.</w:t>
      </w:r>
      <w:r w:rsidR="00C3260F" w:rsidRPr="001770CE">
        <w:rPr>
          <w:rFonts w:ascii="Times New Roman" w:eastAsia="Cambria" w:hAnsi="Times New Roman"/>
          <w:i/>
          <w:noProof/>
          <w:sz w:val="24"/>
          <w:szCs w:val="24"/>
        </w:rPr>
        <w:t xml:space="preserve"> J Biomed Inform</w:t>
      </w:r>
      <w:r w:rsidRPr="001770CE">
        <w:rPr>
          <w:rFonts w:ascii="Times New Roman" w:eastAsia="Cambria" w:hAnsi="Times New Roman"/>
          <w:i/>
          <w:noProof/>
          <w:sz w:val="24"/>
          <w:szCs w:val="24"/>
        </w:rPr>
        <w:t>.</w:t>
      </w:r>
      <w:r w:rsidRPr="001770CE">
        <w:rPr>
          <w:rFonts w:ascii="Times New Roman" w:eastAsia="Cambria" w:hAnsi="Times New Roman"/>
          <w:noProof/>
          <w:sz w:val="24"/>
          <w:szCs w:val="24"/>
        </w:rPr>
        <w:t xml:space="preserve"> 2009;42:</w:t>
      </w:r>
      <w:r w:rsidR="00C3260F" w:rsidRPr="001770CE">
        <w:rPr>
          <w:rFonts w:ascii="Times New Roman" w:eastAsia="Cambria" w:hAnsi="Times New Roman"/>
          <w:noProof/>
          <w:sz w:val="24"/>
          <w:szCs w:val="24"/>
        </w:rPr>
        <w:t>377-</w:t>
      </w:r>
      <w:r w:rsidRPr="001770CE">
        <w:rPr>
          <w:rFonts w:ascii="Times New Roman" w:eastAsia="Cambria" w:hAnsi="Times New Roman"/>
          <w:noProof/>
          <w:sz w:val="24"/>
          <w:szCs w:val="24"/>
        </w:rPr>
        <w:t>3</w:t>
      </w:r>
      <w:r w:rsidR="00C3260F" w:rsidRPr="001770CE">
        <w:rPr>
          <w:rFonts w:ascii="Times New Roman" w:eastAsia="Cambria" w:hAnsi="Times New Roman"/>
          <w:noProof/>
          <w:sz w:val="24"/>
          <w:szCs w:val="24"/>
        </w:rPr>
        <w:t>81.</w:t>
      </w:r>
      <w:bookmarkEnd w:id="25"/>
    </w:p>
    <w:p w14:paraId="023E3611" w14:textId="77777777" w:rsidR="00C3260F" w:rsidRPr="001770CE" w:rsidRDefault="00827032" w:rsidP="00C078B5">
      <w:pPr>
        <w:spacing w:after="0" w:line="480" w:lineRule="auto"/>
        <w:ind w:left="720" w:hanging="720"/>
        <w:rPr>
          <w:rFonts w:ascii="Times New Roman" w:eastAsia="Cambria" w:hAnsi="Times New Roman"/>
          <w:noProof/>
          <w:sz w:val="24"/>
          <w:szCs w:val="24"/>
        </w:rPr>
      </w:pPr>
      <w:bookmarkStart w:id="26" w:name="_ENREF_23"/>
      <w:r w:rsidRPr="001770CE">
        <w:rPr>
          <w:rFonts w:ascii="Times New Roman" w:eastAsia="Cambria" w:hAnsi="Times New Roman"/>
          <w:noProof/>
          <w:sz w:val="24"/>
          <w:szCs w:val="24"/>
        </w:rPr>
        <w:t>2</w:t>
      </w:r>
      <w:r w:rsidR="00996464" w:rsidRPr="001770CE">
        <w:rPr>
          <w:rFonts w:ascii="Times New Roman" w:eastAsia="Cambria" w:hAnsi="Times New Roman"/>
          <w:noProof/>
          <w:sz w:val="24"/>
          <w:szCs w:val="24"/>
        </w:rPr>
        <w:t>2</w:t>
      </w:r>
      <w:r w:rsidRPr="001770CE">
        <w:rPr>
          <w:rFonts w:ascii="Times New Roman" w:eastAsia="Cambria" w:hAnsi="Times New Roman"/>
          <w:noProof/>
          <w:sz w:val="24"/>
          <w:szCs w:val="24"/>
        </w:rPr>
        <w:t>.</w:t>
      </w:r>
      <w:r w:rsidRPr="001770CE">
        <w:rPr>
          <w:rFonts w:ascii="Times New Roman" w:eastAsia="Cambria" w:hAnsi="Times New Roman"/>
          <w:noProof/>
          <w:sz w:val="24"/>
          <w:szCs w:val="24"/>
        </w:rPr>
        <w:tab/>
        <w:t>Flick U.</w:t>
      </w:r>
      <w:r w:rsidR="00C3260F" w:rsidRPr="001770CE">
        <w:rPr>
          <w:rFonts w:ascii="Times New Roman" w:eastAsia="Cambria" w:hAnsi="Times New Roman"/>
          <w:noProof/>
          <w:sz w:val="24"/>
          <w:szCs w:val="24"/>
        </w:rPr>
        <w:t xml:space="preserve"> </w:t>
      </w:r>
      <w:r w:rsidR="00C3260F" w:rsidRPr="001770CE">
        <w:rPr>
          <w:rFonts w:ascii="Times New Roman" w:eastAsia="Cambria" w:hAnsi="Times New Roman"/>
          <w:i/>
          <w:noProof/>
          <w:sz w:val="24"/>
          <w:szCs w:val="24"/>
        </w:rPr>
        <w:t>An introduction to qualitative research</w:t>
      </w:r>
      <w:r w:rsidR="00C3260F" w:rsidRPr="001770CE">
        <w:rPr>
          <w:rFonts w:ascii="Times New Roman" w:eastAsia="Cambria" w:hAnsi="Times New Roman"/>
          <w:noProof/>
          <w:sz w:val="24"/>
          <w:szCs w:val="24"/>
        </w:rPr>
        <w:t xml:space="preserve">. Thousand Oaks, </w:t>
      </w:r>
      <w:r w:rsidRPr="001770CE">
        <w:rPr>
          <w:rFonts w:ascii="Times New Roman" w:eastAsia="Cambria" w:hAnsi="Times New Roman"/>
          <w:noProof/>
          <w:sz w:val="24"/>
          <w:szCs w:val="24"/>
        </w:rPr>
        <w:t>CA: Sage; 1998.</w:t>
      </w:r>
      <w:r w:rsidR="00C3260F" w:rsidRPr="001770CE">
        <w:rPr>
          <w:rFonts w:ascii="Times New Roman" w:eastAsia="Cambria" w:hAnsi="Times New Roman"/>
          <w:noProof/>
          <w:sz w:val="24"/>
          <w:szCs w:val="24"/>
        </w:rPr>
        <w:t xml:space="preserve"> </w:t>
      </w:r>
      <w:bookmarkEnd w:id="26"/>
    </w:p>
    <w:p w14:paraId="27ACD82F" w14:textId="77777777" w:rsidR="00C3260F" w:rsidRPr="001770CE" w:rsidRDefault="00996464" w:rsidP="00C078B5">
      <w:pPr>
        <w:spacing w:after="0" w:line="480" w:lineRule="auto"/>
        <w:ind w:left="720" w:hanging="720"/>
        <w:rPr>
          <w:rFonts w:ascii="Times New Roman" w:eastAsia="Cambria" w:hAnsi="Times New Roman"/>
          <w:noProof/>
          <w:sz w:val="24"/>
          <w:szCs w:val="24"/>
        </w:rPr>
      </w:pPr>
      <w:bookmarkStart w:id="27" w:name="_ENREF_24"/>
      <w:r w:rsidRPr="001770CE">
        <w:rPr>
          <w:rFonts w:ascii="Times New Roman" w:eastAsia="Cambria" w:hAnsi="Times New Roman"/>
          <w:noProof/>
          <w:sz w:val="24"/>
          <w:szCs w:val="24"/>
        </w:rPr>
        <w:t>23</w:t>
      </w:r>
      <w:r w:rsidR="00827032" w:rsidRPr="001770CE">
        <w:rPr>
          <w:rFonts w:ascii="Times New Roman" w:eastAsia="Cambria" w:hAnsi="Times New Roman"/>
          <w:noProof/>
          <w:sz w:val="24"/>
          <w:szCs w:val="24"/>
        </w:rPr>
        <w:t>.</w:t>
      </w:r>
      <w:r w:rsidR="00827032" w:rsidRPr="001770CE">
        <w:rPr>
          <w:rFonts w:ascii="Times New Roman" w:eastAsia="Cambria" w:hAnsi="Times New Roman"/>
          <w:noProof/>
          <w:sz w:val="24"/>
          <w:szCs w:val="24"/>
        </w:rPr>
        <w:tab/>
        <w:t>Heike C</w:t>
      </w:r>
      <w:r w:rsidR="00C3260F" w:rsidRPr="001770CE">
        <w:rPr>
          <w:rFonts w:ascii="Times New Roman" w:eastAsia="Cambria" w:hAnsi="Times New Roman"/>
          <w:noProof/>
          <w:sz w:val="24"/>
          <w:szCs w:val="24"/>
        </w:rPr>
        <w:t>L</w:t>
      </w:r>
      <w:r w:rsidR="00827032" w:rsidRPr="001770CE">
        <w:rPr>
          <w:rFonts w:ascii="Times New Roman" w:eastAsia="Cambria" w:hAnsi="Times New Roman"/>
          <w:noProof/>
          <w:sz w:val="24"/>
          <w:szCs w:val="24"/>
        </w:rPr>
        <w:t xml:space="preserve">, Hing AV, </w:t>
      </w:r>
      <w:r w:rsidR="00C3260F" w:rsidRPr="001770CE">
        <w:rPr>
          <w:rFonts w:ascii="Times New Roman" w:eastAsia="Cambria" w:hAnsi="Times New Roman"/>
          <w:noProof/>
          <w:sz w:val="24"/>
          <w:szCs w:val="24"/>
        </w:rPr>
        <w:t>Aspinall</w:t>
      </w:r>
      <w:r w:rsidR="00827032" w:rsidRPr="001770CE">
        <w:rPr>
          <w:rFonts w:ascii="Times New Roman" w:eastAsia="Cambria" w:hAnsi="Times New Roman"/>
          <w:noProof/>
          <w:sz w:val="24"/>
          <w:szCs w:val="24"/>
        </w:rPr>
        <w:t xml:space="preserve"> CA</w:t>
      </w:r>
      <w:r w:rsidR="00C3260F" w:rsidRPr="001770CE">
        <w:rPr>
          <w:rFonts w:ascii="Times New Roman" w:eastAsia="Cambria" w:hAnsi="Times New Roman"/>
          <w:noProof/>
          <w:sz w:val="24"/>
          <w:szCs w:val="24"/>
        </w:rPr>
        <w:t>, et al. Clinical care in craniofacial microsomia: a review of current management recommendations and opportunities to advance research.</w:t>
      </w:r>
      <w:r w:rsidR="00C3260F" w:rsidRPr="001770CE">
        <w:rPr>
          <w:rFonts w:ascii="Times New Roman" w:eastAsia="Cambria" w:hAnsi="Times New Roman"/>
          <w:i/>
          <w:noProof/>
          <w:sz w:val="24"/>
          <w:szCs w:val="24"/>
        </w:rPr>
        <w:t xml:space="preserve"> Am J Med Genet C Semin Med Genet</w:t>
      </w:r>
      <w:r w:rsidR="00827032" w:rsidRPr="001770CE">
        <w:rPr>
          <w:rFonts w:ascii="Times New Roman" w:eastAsia="Cambria" w:hAnsi="Times New Roman"/>
          <w:i/>
          <w:noProof/>
          <w:sz w:val="24"/>
          <w:szCs w:val="24"/>
        </w:rPr>
        <w:t>.</w:t>
      </w:r>
      <w:r w:rsidR="00C3260F" w:rsidRPr="001770CE">
        <w:rPr>
          <w:rFonts w:ascii="Times New Roman" w:eastAsia="Cambria" w:hAnsi="Times New Roman"/>
          <w:noProof/>
          <w:sz w:val="24"/>
          <w:szCs w:val="24"/>
        </w:rPr>
        <w:t xml:space="preserve"> 201</w:t>
      </w:r>
      <w:r w:rsidR="00827032" w:rsidRPr="001770CE">
        <w:rPr>
          <w:rFonts w:ascii="Times New Roman" w:eastAsia="Cambria" w:hAnsi="Times New Roman"/>
          <w:noProof/>
          <w:sz w:val="24"/>
          <w:szCs w:val="24"/>
        </w:rPr>
        <w:t>3;163:</w:t>
      </w:r>
      <w:r w:rsidR="00C3260F" w:rsidRPr="001770CE">
        <w:rPr>
          <w:rFonts w:ascii="Times New Roman" w:eastAsia="Cambria" w:hAnsi="Times New Roman"/>
          <w:noProof/>
          <w:sz w:val="24"/>
          <w:szCs w:val="24"/>
        </w:rPr>
        <w:t>271-</w:t>
      </w:r>
      <w:r w:rsidR="00827032" w:rsidRPr="001770CE">
        <w:rPr>
          <w:rFonts w:ascii="Times New Roman" w:eastAsia="Cambria" w:hAnsi="Times New Roman"/>
          <w:noProof/>
          <w:sz w:val="24"/>
          <w:szCs w:val="24"/>
        </w:rPr>
        <w:t>2</w:t>
      </w:r>
      <w:r w:rsidR="00C3260F" w:rsidRPr="001770CE">
        <w:rPr>
          <w:rFonts w:ascii="Times New Roman" w:eastAsia="Cambria" w:hAnsi="Times New Roman"/>
          <w:noProof/>
          <w:sz w:val="24"/>
          <w:szCs w:val="24"/>
        </w:rPr>
        <w:t>82.</w:t>
      </w:r>
      <w:bookmarkEnd w:id="27"/>
    </w:p>
    <w:p w14:paraId="2CEE4AC9" w14:textId="77777777" w:rsidR="00F33865" w:rsidRPr="001770CE" w:rsidRDefault="00827032" w:rsidP="00C078B5">
      <w:pPr>
        <w:spacing w:after="0" w:line="480" w:lineRule="auto"/>
        <w:ind w:left="720" w:hanging="720"/>
        <w:rPr>
          <w:rFonts w:ascii="Times New Roman" w:eastAsia="Cambria" w:hAnsi="Times New Roman"/>
          <w:noProof/>
          <w:sz w:val="24"/>
          <w:szCs w:val="24"/>
        </w:rPr>
      </w:pPr>
      <w:bookmarkStart w:id="28" w:name="_ENREF_25"/>
      <w:r w:rsidRPr="001770CE">
        <w:rPr>
          <w:rFonts w:ascii="Times New Roman" w:eastAsia="Cambria" w:hAnsi="Times New Roman"/>
          <w:noProof/>
          <w:sz w:val="24"/>
          <w:szCs w:val="24"/>
        </w:rPr>
        <w:t>2</w:t>
      </w:r>
      <w:r w:rsidR="00996464" w:rsidRPr="001770CE">
        <w:rPr>
          <w:rFonts w:ascii="Times New Roman" w:eastAsia="Cambria" w:hAnsi="Times New Roman"/>
          <w:noProof/>
          <w:sz w:val="24"/>
          <w:szCs w:val="24"/>
        </w:rPr>
        <w:t>4</w:t>
      </w:r>
      <w:r w:rsidRPr="001770CE">
        <w:rPr>
          <w:rFonts w:ascii="Times New Roman" w:eastAsia="Cambria" w:hAnsi="Times New Roman"/>
          <w:noProof/>
          <w:sz w:val="24"/>
          <w:szCs w:val="24"/>
        </w:rPr>
        <w:t>.</w:t>
      </w:r>
      <w:r w:rsidRPr="001770CE">
        <w:rPr>
          <w:rFonts w:ascii="Times New Roman" w:eastAsia="Cambria" w:hAnsi="Times New Roman"/>
          <w:noProof/>
          <w:sz w:val="24"/>
          <w:szCs w:val="24"/>
        </w:rPr>
        <w:tab/>
      </w:r>
      <w:r w:rsidR="00F33865" w:rsidRPr="001770CE">
        <w:rPr>
          <w:rFonts w:ascii="Times New Roman" w:eastAsia="Cambria" w:hAnsi="Times New Roman"/>
          <w:noProof/>
          <w:sz w:val="24"/>
          <w:szCs w:val="24"/>
        </w:rPr>
        <w:t>Semb G, Brattstrom V, Molsted K, et al. The Eurocleft study: intercenter study of treatment outcome in patients with complete cleft lip and palate. Part 4: relationship among treatment outcome, patient/parent satisfaction, and the burden of care.</w:t>
      </w:r>
      <w:r w:rsidR="00F33865" w:rsidRPr="001770CE">
        <w:rPr>
          <w:rFonts w:ascii="Times New Roman" w:eastAsia="Cambria" w:hAnsi="Times New Roman"/>
          <w:i/>
          <w:noProof/>
          <w:sz w:val="24"/>
          <w:szCs w:val="24"/>
        </w:rPr>
        <w:t xml:space="preserve"> Cleft Palate Craniofac J.</w:t>
      </w:r>
      <w:r w:rsidR="00F33865" w:rsidRPr="001770CE">
        <w:rPr>
          <w:rFonts w:ascii="Times New Roman" w:eastAsia="Cambria" w:hAnsi="Times New Roman"/>
          <w:noProof/>
          <w:sz w:val="24"/>
          <w:szCs w:val="24"/>
        </w:rPr>
        <w:t xml:space="preserve"> 2005;42:83-92.</w:t>
      </w:r>
    </w:p>
    <w:p w14:paraId="4CB7C4FB" w14:textId="77777777" w:rsidR="00F33865" w:rsidRPr="001770CE" w:rsidRDefault="00F33865" w:rsidP="00C078B5">
      <w:pPr>
        <w:spacing w:after="0" w:line="480" w:lineRule="auto"/>
        <w:ind w:left="720" w:hanging="720"/>
        <w:rPr>
          <w:rFonts w:ascii="Times New Roman" w:eastAsia="Cambria" w:hAnsi="Times New Roman"/>
          <w:noProof/>
          <w:sz w:val="24"/>
          <w:szCs w:val="24"/>
        </w:rPr>
      </w:pPr>
      <w:r w:rsidRPr="001770CE">
        <w:rPr>
          <w:rFonts w:ascii="Times New Roman" w:eastAsia="Cambria" w:hAnsi="Times New Roman"/>
          <w:noProof/>
          <w:sz w:val="24"/>
          <w:szCs w:val="24"/>
        </w:rPr>
        <w:t>25.</w:t>
      </w:r>
      <w:r w:rsidR="00406D2B" w:rsidRPr="001770CE">
        <w:rPr>
          <w:rFonts w:ascii="Times New Roman" w:eastAsia="Cambria" w:hAnsi="Times New Roman"/>
          <w:noProof/>
          <w:sz w:val="24"/>
          <w:szCs w:val="24"/>
        </w:rPr>
        <w:t xml:space="preserve">       Ridgeway JL, Egginton JS, Tiedje K, et al. Factors that lessen the burden of treatment in complex patients with chronic conditions: a qualitative study.</w:t>
      </w:r>
      <w:r w:rsidR="00406D2B" w:rsidRPr="001770CE">
        <w:rPr>
          <w:rFonts w:ascii="Times New Roman" w:eastAsia="Cambria" w:hAnsi="Times New Roman"/>
          <w:i/>
          <w:noProof/>
          <w:sz w:val="24"/>
          <w:szCs w:val="24"/>
        </w:rPr>
        <w:t xml:space="preserve"> Patient Prefer Adherence.</w:t>
      </w:r>
      <w:r w:rsidR="00406D2B" w:rsidRPr="001770CE">
        <w:rPr>
          <w:rFonts w:ascii="Times New Roman" w:eastAsia="Cambria" w:hAnsi="Times New Roman"/>
          <w:noProof/>
          <w:sz w:val="24"/>
          <w:szCs w:val="24"/>
        </w:rPr>
        <w:t xml:space="preserve"> 2014;8:339-351.</w:t>
      </w:r>
    </w:p>
    <w:p w14:paraId="410CA15B" w14:textId="77777777" w:rsidR="00C3260F" w:rsidRPr="001770CE" w:rsidRDefault="00406D2B" w:rsidP="00C078B5">
      <w:pPr>
        <w:spacing w:after="0" w:line="480" w:lineRule="auto"/>
        <w:ind w:left="720" w:hanging="720"/>
        <w:rPr>
          <w:rFonts w:ascii="Times New Roman" w:eastAsia="Cambria" w:hAnsi="Times New Roman"/>
          <w:noProof/>
          <w:sz w:val="24"/>
          <w:szCs w:val="24"/>
        </w:rPr>
      </w:pPr>
      <w:r w:rsidRPr="001770CE">
        <w:rPr>
          <w:rFonts w:ascii="Times New Roman" w:eastAsia="Cambria" w:hAnsi="Times New Roman"/>
          <w:noProof/>
          <w:sz w:val="24"/>
          <w:szCs w:val="24"/>
        </w:rPr>
        <w:t xml:space="preserve">26.       </w:t>
      </w:r>
      <w:r w:rsidR="00827032" w:rsidRPr="001770CE">
        <w:rPr>
          <w:rFonts w:ascii="Times New Roman" w:eastAsia="Cambria" w:hAnsi="Times New Roman"/>
          <w:noProof/>
          <w:sz w:val="24"/>
          <w:szCs w:val="24"/>
        </w:rPr>
        <w:t>Appachi S</w:t>
      </w:r>
      <w:r w:rsidR="00C3260F" w:rsidRPr="001770CE">
        <w:rPr>
          <w:rFonts w:ascii="Times New Roman" w:eastAsia="Cambria" w:hAnsi="Times New Roman"/>
          <w:noProof/>
          <w:sz w:val="24"/>
          <w:szCs w:val="24"/>
        </w:rPr>
        <w:t>, Specht</w:t>
      </w:r>
      <w:r w:rsidR="00827032" w:rsidRPr="001770CE">
        <w:rPr>
          <w:rFonts w:ascii="Times New Roman" w:eastAsia="Cambria" w:hAnsi="Times New Roman"/>
          <w:noProof/>
          <w:sz w:val="24"/>
          <w:szCs w:val="24"/>
        </w:rPr>
        <w:t xml:space="preserve"> JL,</w:t>
      </w:r>
      <w:r w:rsidR="00C3260F" w:rsidRPr="001770CE">
        <w:rPr>
          <w:rFonts w:ascii="Times New Roman" w:eastAsia="Cambria" w:hAnsi="Times New Roman"/>
          <w:noProof/>
          <w:sz w:val="24"/>
          <w:szCs w:val="24"/>
        </w:rPr>
        <w:t xml:space="preserve"> Raol</w:t>
      </w:r>
      <w:r w:rsidR="00827032" w:rsidRPr="001770CE">
        <w:rPr>
          <w:rFonts w:ascii="Times New Roman" w:eastAsia="Cambria" w:hAnsi="Times New Roman"/>
          <w:noProof/>
          <w:sz w:val="24"/>
          <w:szCs w:val="24"/>
        </w:rPr>
        <w:t xml:space="preserve"> N</w:t>
      </w:r>
      <w:r w:rsidR="00C3260F" w:rsidRPr="001770CE">
        <w:rPr>
          <w:rFonts w:ascii="Times New Roman" w:eastAsia="Cambria" w:hAnsi="Times New Roman"/>
          <w:noProof/>
          <w:sz w:val="24"/>
          <w:szCs w:val="24"/>
        </w:rPr>
        <w:t xml:space="preserve">, et al. Auditory </w:t>
      </w:r>
      <w:r w:rsidR="00827032" w:rsidRPr="001770CE">
        <w:rPr>
          <w:rFonts w:ascii="Times New Roman" w:eastAsia="Cambria" w:hAnsi="Times New Roman"/>
          <w:noProof/>
          <w:sz w:val="24"/>
          <w:szCs w:val="24"/>
        </w:rPr>
        <w:t>o</w:t>
      </w:r>
      <w:r w:rsidR="00C3260F" w:rsidRPr="001770CE">
        <w:rPr>
          <w:rFonts w:ascii="Times New Roman" w:eastAsia="Cambria" w:hAnsi="Times New Roman"/>
          <w:noProof/>
          <w:sz w:val="24"/>
          <w:szCs w:val="24"/>
        </w:rPr>
        <w:t xml:space="preserve">utcomes with </w:t>
      </w:r>
      <w:r w:rsidR="00827032" w:rsidRPr="001770CE">
        <w:rPr>
          <w:rFonts w:ascii="Times New Roman" w:eastAsia="Cambria" w:hAnsi="Times New Roman"/>
          <w:noProof/>
          <w:sz w:val="24"/>
          <w:szCs w:val="24"/>
        </w:rPr>
        <w:t>h</w:t>
      </w:r>
      <w:r w:rsidR="00C3260F" w:rsidRPr="001770CE">
        <w:rPr>
          <w:rFonts w:ascii="Times New Roman" w:eastAsia="Cambria" w:hAnsi="Times New Roman"/>
          <w:noProof/>
          <w:sz w:val="24"/>
          <w:szCs w:val="24"/>
        </w:rPr>
        <w:t xml:space="preserve">earing </w:t>
      </w:r>
      <w:r w:rsidR="00827032" w:rsidRPr="001770CE">
        <w:rPr>
          <w:rFonts w:ascii="Times New Roman" w:eastAsia="Cambria" w:hAnsi="Times New Roman"/>
          <w:noProof/>
          <w:sz w:val="24"/>
          <w:szCs w:val="24"/>
        </w:rPr>
        <w:t>r</w:t>
      </w:r>
      <w:r w:rsidR="00C3260F" w:rsidRPr="001770CE">
        <w:rPr>
          <w:rFonts w:ascii="Times New Roman" w:eastAsia="Cambria" w:hAnsi="Times New Roman"/>
          <w:noProof/>
          <w:sz w:val="24"/>
          <w:szCs w:val="24"/>
        </w:rPr>
        <w:t xml:space="preserve">ehabilitation in </w:t>
      </w:r>
      <w:r w:rsidR="00827032" w:rsidRPr="001770CE">
        <w:rPr>
          <w:rFonts w:ascii="Times New Roman" w:eastAsia="Cambria" w:hAnsi="Times New Roman"/>
          <w:noProof/>
          <w:sz w:val="24"/>
          <w:szCs w:val="24"/>
        </w:rPr>
        <w:t>c</w:t>
      </w:r>
      <w:r w:rsidR="00C3260F" w:rsidRPr="001770CE">
        <w:rPr>
          <w:rFonts w:ascii="Times New Roman" w:eastAsia="Cambria" w:hAnsi="Times New Roman"/>
          <w:noProof/>
          <w:sz w:val="24"/>
          <w:szCs w:val="24"/>
        </w:rPr>
        <w:t xml:space="preserve">hildren with </w:t>
      </w:r>
      <w:r w:rsidR="00827032" w:rsidRPr="001770CE">
        <w:rPr>
          <w:rFonts w:ascii="Times New Roman" w:eastAsia="Cambria" w:hAnsi="Times New Roman"/>
          <w:noProof/>
          <w:sz w:val="24"/>
          <w:szCs w:val="24"/>
        </w:rPr>
        <w:t>u</w:t>
      </w:r>
      <w:r w:rsidR="00C3260F" w:rsidRPr="001770CE">
        <w:rPr>
          <w:rFonts w:ascii="Times New Roman" w:eastAsia="Cambria" w:hAnsi="Times New Roman"/>
          <w:noProof/>
          <w:sz w:val="24"/>
          <w:szCs w:val="24"/>
        </w:rPr>
        <w:t xml:space="preserve">nilateral </w:t>
      </w:r>
      <w:r w:rsidR="00827032" w:rsidRPr="001770CE">
        <w:rPr>
          <w:rFonts w:ascii="Times New Roman" w:eastAsia="Cambria" w:hAnsi="Times New Roman"/>
          <w:noProof/>
          <w:sz w:val="24"/>
          <w:szCs w:val="24"/>
        </w:rPr>
        <w:t>h</w:t>
      </w:r>
      <w:r w:rsidR="00C3260F" w:rsidRPr="001770CE">
        <w:rPr>
          <w:rFonts w:ascii="Times New Roman" w:eastAsia="Cambria" w:hAnsi="Times New Roman"/>
          <w:noProof/>
          <w:sz w:val="24"/>
          <w:szCs w:val="24"/>
        </w:rPr>
        <w:t xml:space="preserve">earing </w:t>
      </w:r>
      <w:r w:rsidR="00827032" w:rsidRPr="001770CE">
        <w:rPr>
          <w:rFonts w:ascii="Times New Roman" w:eastAsia="Cambria" w:hAnsi="Times New Roman"/>
          <w:noProof/>
          <w:sz w:val="24"/>
          <w:szCs w:val="24"/>
        </w:rPr>
        <w:t>l</w:t>
      </w:r>
      <w:r w:rsidR="00C3260F" w:rsidRPr="001770CE">
        <w:rPr>
          <w:rFonts w:ascii="Times New Roman" w:eastAsia="Cambria" w:hAnsi="Times New Roman"/>
          <w:noProof/>
          <w:sz w:val="24"/>
          <w:szCs w:val="24"/>
        </w:rPr>
        <w:t xml:space="preserve">oss: </w:t>
      </w:r>
      <w:r w:rsidR="00827032" w:rsidRPr="001770CE">
        <w:rPr>
          <w:rFonts w:ascii="Times New Roman" w:eastAsia="Cambria" w:hAnsi="Times New Roman"/>
          <w:noProof/>
          <w:sz w:val="24"/>
          <w:szCs w:val="24"/>
        </w:rPr>
        <w:t>a</w:t>
      </w:r>
      <w:r w:rsidR="00C3260F" w:rsidRPr="001770CE">
        <w:rPr>
          <w:rFonts w:ascii="Times New Roman" w:eastAsia="Cambria" w:hAnsi="Times New Roman"/>
          <w:noProof/>
          <w:sz w:val="24"/>
          <w:szCs w:val="24"/>
        </w:rPr>
        <w:t xml:space="preserve"> </w:t>
      </w:r>
      <w:r w:rsidR="00827032" w:rsidRPr="001770CE">
        <w:rPr>
          <w:rFonts w:ascii="Times New Roman" w:eastAsia="Cambria" w:hAnsi="Times New Roman"/>
          <w:noProof/>
          <w:sz w:val="24"/>
          <w:szCs w:val="24"/>
        </w:rPr>
        <w:t>s</w:t>
      </w:r>
      <w:r w:rsidR="00C3260F" w:rsidRPr="001770CE">
        <w:rPr>
          <w:rFonts w:ascii="Times New Roman" w:eastAsia="Cambria" w:hAnsi="Times New Roman"/>
          <w:noProof/>
          <w:sz w:val="24"/>
          <w:szCs w:val="24"/>
        </w:rPr>
        <w:t xml:space="preserve">ystematic </w:t>
      </w:r>
      <w:r w:rsidR="00827032" w:rsidRPr="001770CE">
        <w:rPr>
          <w:rFonts w:ascii="Times New Roman" w:eastAsia="Cambria" w:hAnsi="Times New Roman"/>
          <w:noProof/>
          <w:sz w:val="24"/>
          <w:szCs w:val="24"/>
        </w:rPr>
        <w:t>r</w:t>
      </w:r>
      <w:r w:rsidR="00C3260F" w:rsidRPr="001770CE">
        <w:rPr>
          <w:rFonts w:ascii="Times New Roman" w:eastAsia="Cambria" w:hAnsi="Times New Roman"/>
          <w:noProof/>
          <w:sz w:val="24"/>
          <w:szCs w:val="24"/>
        </w:rPr>
        <w:t>eview.</w:t>
      </w:r>
      <w:r w:rsidR="00C3260F" w:rsidRPr="001770CE">
        <w:rPr>
          <w:rFonts w:ascii="Times New Roman" w:eastAsia="Cambria" w:hAnsi="Times New Roman"/>
          <w:i/>
          <w:noProof/>
          <w:sz w:val="24"/>
          <w:szCs w:val="24"/>
        </w:rPr>
        <w:t xml:space="preserve"> Otolaryngol Head Neck Surg</w:t>
      </w:r>
      <w:r w:rsidR="00827032" w:rsidRPr="001770CE">
        <w:rPr>
          <w:rFonts w:ascii="Times New Roman" w:eastAsia="Cambria" w:hAnsi="Times New Roman"/>
          <w:i/>
          <w:noProof/>
          <w:sz w:val="24"/>
          <w:szCs w:val="24"/>
        </w:rPr>
        <w:t>.</w:t>
      </w:r>
      <w:r w:rsidR="00827032" w:rsidRPr="001770CE">
        <w:rPr>
          <w:rFonts w:ascii="Times New Roman" w:eastAsia="Cambria" w:hAnsi="Times New Roman"/>
          <w:noProof/>
          <w:sz w:val="24"/>
          <w:szCs w:val="24"/>
        </w:rPr>
        <w:t xml:space="preserve"> 2017;157:</w:t>
      </w:r>
      <w:r w:rsidR="00C3260F" w:rsidRPr="001770CE">
        <w:rPr>
          <w:rFonts w:ascii="Times New Roman" w:eastAsia="Cambria" w:hAnsi="Times New Roman"/>
          <w:noProof/>
          <w:sz w:val="24"/>
          <w:szCs w:val="24"/>
        </w:rPr>
        <w:t>565-571.</w:t>
      </w:r>
      <w:bookmarkEnd w:id="28"/>
    </w:p>
    <w:p w14:paraId="1C970789" w14:textId="77777777" w:rsidR="00C3260F" w:rsidRPr="001770CE" w:rsidRDefault="00827032" w:rsidP="00C078B5">
      <w:pPr>
        <w:spacing w:after="0" w:line="480" w:lineRule="auto"/>
        <w:ind w:left="720" w:hanging="720"/>
        <w:rPr>
          <w:rFonts w:ascii="Times New Roman" w:eastAsia="Cambria" w:hAnsi="Times New Roman"/>
          <w:noProof/>
          <w:sz w:val="24"/>
          <w:szCs w:val="24"/>
        </w:rPr>
      </w:pPr>
      <w:bookmarkStart w:id="29" w:name="_ENREF_26"/>
      <w:r w:rsidRPr="001770CE">
        <w:rPr>
          <w:rFonts w:ascii="Times New Roman" w:eastAsia="Cambria" w:hAnsi="Times New Roman"/>
          <w:noProof/>
          <w:sz w:val="24"/>
          <w:szCs w:val="24"/>
        </w:rPr>
        <w:t>2</w:t>
      </w:r>
      <w:r w:rsidR="00406D2B" w:rsidRPr="001770CE">
        <w:rPr>
          <w:rFonts w:ascii="Times New Roman" w:eastAsia="Cambria" w:hAnsi="Times New Roman"/>
          <w:noProof/>
          <w:sz w:val="24"/>
          <w:szCs w:val="24"/>
        </w:rPr>
        <w:t>7</w:t>
      </w:r>
      <w:r w:rsidRPr="001770CE">
        <w:rPr>
          <w:rFonts w:ascii="Times New Roman" w:eastAsia="Cambria" w:hAnsi="Times New Roman"/>
          <w:noProof/>
          <w:sz w:val="24"/>
          <w:szCs w:val="24"/>
        </w:rPr>
        <w:t>.</w:t>
      </w:r>
      <w:r w:rsidRPr="001770CE">
        <w:rPr>
          <w:rFonts w:ascii="Times New Roman" w:eastAsia="Cambria" w:hAnsi="Times New Roman"/>
          <w:noProof/>
          <w:sz w:val="24"/>
          <w:szCs w:val="24"/>
        </w:rPr>
        <w:tab/>
        <w:t>Havstam</w:t>
      </w:r>
      <w:r w:rsidR="00C3260F" w:rsidRPr="001770CE">
        <w:rPr>
          <w:rFonts w:ascii="Times New Roman" w:eastAsia="Cambria" w:hAnsi="Times New Roman"/>
          <w:noProof/>
          <w:sz w:val="24"/>
          <w:szCs w:val="24"/>
        </w:rPr>
        <w:t xml:space="preserve"> C</w:t>
      </w:r>
      <w:r w:rsidRPr="001770CE">
        <w:rPr>
          <w:rFonts w:ascii="Times New Roman" w:eastAsia="Cambria" w:hAnsi="Times New Roman"/>
          <w:noProof/>
          <w:sz w:val="24"/>
          <w:szCs w:val="24"/>
        </w:rPr>
        <w:t>,</w:t>
      </w:r>
      <w:r w:rsidR="00C3260F" w:rsidRPr="001770CE">
        <w:rPr>
          <w:rFonts w:ascii="Times New Roman" w:eastAsia="Cambria" w:hAnsi="Times New Roman"/>
          <w:noProof/>
          <w:sz w:val="24"/>
          <w:szCs w:val="24"/>
        </w:rPr>
        <w:t xml:space="preserve"> Laakso</w:t>
      </w:r>
      <w:r w:rsidRPr="001770CE">
        <w:rPr>
          <w:rFonts w:ascii="Times New Roman" w:eastAsia="Cambria" w:hAnsi="Times New Roman"/>
          <w:noProof/>
          <w:sz w:val="24"/>
          <w:szCs w:val="24"/>
        </w:rPr>
        <w:t xml:space="preserve"> K,</w:t>
      </w:r>
      <w:r w:rsidR="00C3260F" w:rsidRPr="001770CE">
        <w:rPr>
          <w:rFonts w:ascii="Times New Roman" w:eastAsia="Cambria" w:hAnsi="Times New Roman"/>
          <w:noProof/>
          <w:sz w:val="24"/>
          <w:szCs w:val="24"/>
        </w:rPr>
        <w:t xml:space="preserve"> Lohmander</w:t>
      </w:r>
      <w:r w:rsidRPr="001770CE">
        <w:rPr>
          <w:rFonts w:ascii="Times New Roman" w:eastAsia="Cambria" w:hAnsi="Times New Roman"/>
          <w:noProof/>
          <w:sz w:val="24"/>
          <w:szCs w:val="24"/>
        </w:rPr>
        <w:t xml:space="preserve"> A</w:t>
      </w:r>
      <w:r w:rsidR="00C3260F" w:rsidRPr="001770CE">
        <w:rPr>
          <w:rFonts w:ascii="Times New Roman" w:eastAsia="Cambria" w:hAnsi="Times New Roman"/>
          <w:noProof/>
          <w:sz w:val="24"/>
          <w:szCs w:val="24"/>
        </w:rPr>
        <w:t>, Ringsberg</w:t>
      </w:r>
      <w:r w:rsidRPr="001770CE">
        <w:rPr>
          <w:rFonts w:ascii="Times New Roman" w:eastAsia="Cambria" w:hAnsi="Times New Roman"/>
          <w:noProof/>
          <w:sz w:val="24"/>
          <w:szCs w:val="24"/>
        </w:rPr>
        <w:t xml:space="preserve"> KC</w:t>
      </w:r>
      <w:r w:rsidR="00C3260F" w:rsidRPr="001770CE">
        <w:rPr>
          <w:rFonts w:ascii="Times New Roman" w:eastAsia="Cambria" w:hAnsi="Times New Roman"/>
          <w:noProof/>
          <w:sz w:val="24"/>
          <w:szCs w:val="24"/>
        </w:rPr>
        <w:t xml:space="preserve">. Taking </w:t>
      </w:r>
      <w:r w:rsidRPr="001770CE">
        <w:rPr>
          <w:rFonts w:ascii="Times New Roman" w:eastAsia="Cambria" w:hAnsi="Times New Roman"/>
          <w:noProof/>
          <w:sz w:val="24"/>
          <w:szCs w:val="24"/>
        </w:rPr>
        <w:t>c</w:t>
      </w:r>
      <w:r w:rsidR="00C3260F" w:rsidRPr="001770CE">
        <w:rPr>
          <w:rFonts w:ascii="Times New Roman" w:eastAsia="Cambria" w:hAnsi="Times New Roman"/>
          <w:noProof/>
          <w:sz w:val="24"/>
          <w:szCs w:val="24"/>
        </w:rPr>
        <w:t xml:space="preserve">harge of </w:t>
      </w:r>
      <w:r w:rsidRPr="001770CE">
        <w:rPr>
          <w:rFonts w:ascii="Times New Roman" w:eastAsia="Cambria" w:hAnsi="Times New Roman"/>
          <w:noProof/>
          <w:sz w:val="24"/>
          <w:szCs w:val="24"/>
        </w:rPr>
        <w:t>c</w:t>
      </w:r>
      <w:r w:rsidR="00C3260F" w:rsidRPr="001770CE">
        <w:rPr>
          <w:rFonts w:ascii="Times New Roman" w:eastAsia="Cambria" w:hAnsi="Times New Roman"/>
          <w:noProof/>
          <w:sz w:val="24"/>
          <w:szCs w:val="24"/>
        </w:rPr>
        <w:t xml:space="preserve">ommunication: </w:t>
      </w:r>
      <w:r w:rsidRPr="001770CE">
        <w:rPr>
          <w:rFonts w:ascii="Times New Roman" w:eastAsia="Cambria" w:hAnsi="Times New Roman"/>
          <w:noProof/>
          <w:sz w:val="24"/>
          <w:szCs w:val="24"/>
        </w:rPr>
        <w:t>a</w:t>
      </w:r>
      <w:r w:rsidR="00C3260F" w:rsidRPr="001770CE">
        <w:rPr>
          <w:rFonts w:ascii="Times New Roman" w:eastAsia="Cambria" w:hAnsi="Times New Roman"/>
          <w:noProof/>
          <w:sz w:val="24"/>
          <w:szCs w:val="24"/>
        </w:rPr>
        <w:t xml:space="preserve">dults' </w:t>
      </w:r>
      <w:r w:rsidRPr="001770CE">
        <w:rPr>
          <w:rFonts w:ascii="Times New Roman" w:eastAsia="Cambria" w:hAnsi="Times New Roman"/>
          <w:noProof/>
          <w:sz w:val="24"/>
          <w:szCs w:val="24"/>
        </w:rPr>
        <w:t>d</w:t>
      </w:r>
      <w:r w:rsidR="00C3260F" w:rsidRPr="001770CE">
        <w:rPr>
          <w:rFonts w:ascii="Times New Roman" w:eastAsia="Cambria" w:hAnsi="Times New Roman"/>
          <w:noProof/>
          <w:sz w:val="24"/>
          <w:szCs w:val="24"/>
        </w:rPr>
        <w:t xml:space="preserve">escriptions of </w:t>
      </w:r>
      <w:r w:rsidRPr="001770CE">
        <w:rPr>
          <w:rFonts w:ascii="Times New Roman" w:eastAsia="Cambria" w:hAnsi="Times New Roman"/>
          <w:noProof/>
          <w:sz w:val="24"/>
          <w:szCs w:val="24"/>
        </w:rPr>
        <w:t>g</w:t>
      </w:r>
      <w:r w:rsidR="00C3260F" w:rsidRPr="001770CE">
        <w:rPr>
          <w:rFonts w:ascii="Times New Roman" w:eastAsia="Cambria" w:hAnsi="Times New Roman"/>
          <w:noProof/>
          <w:sz w:val="24"/>
          <w:szCs w:val="24"/>
        </w:rPr>
        <w:t xml:space="preserve">rowing </w:t>
      </w:r>
      <w:r w:rsidRPr="001770CE">
        <w:rPr>
          <w:rFonts w:ascii="Times New Roman" w:eastAsia="Cambria" w:hAnsi="Times New Roman"/>
          <w:noProof/>
          <w:sz w:val="24"/>
          <w:szCs w:val="24"/>
        </w:rPr>
        <w:t>u</w:t>
      </w:r>
      <w:r w:rsidR="00C3260F" w:rsidRPr="001770CE">
        <w:rPr>
          <w:rFonts w:ascii="Times New Roman" w:eastAsia="Cambria" w:hAnsi="Times New Roman"/>
          <w:noProof/>
          <w:sz w:val="24"/>
          <w:szCs w:val="24"/>
        </w:rPr>
        <w:t xml:space="preserve">p </w:t>
      </w:r>
      <w:r w:rsidRPr="001770CE">
        <w:rPr>
          <w:rFonts w:ascii="Times New Roman" w:eastAsia="Cambria" w:hAnsi="Times New Roman"/>
          <w:noProof/>
          <w:sz w:val="24"/>
          <w:szCs w:val="24"/>
        </w:rPr>
        <w:t>w</w:t>
      </w:r>
      <w:r w:rsidR="00C3260F" w:rsidRPr="001770CE">
        <w:rPr>
          <w:rFonts w:ascii="Times New Roman" w:eastAsia="Cambria" w:hAnsi="Times New Roman"/>
          <w:noProof/>
          <w:sz w:val="24"/>
          <w:szCs w:val="24"/>
        </w:rPr>
        <w:t xml:space="preserve">ith a </w:t>
      </w:r>
      <w:r w:rsidRPr="001770CE">
        <w:rPr>
          <w:rFonts w:ascii="Times New Roman" w:eastAsia="Cambria" w:hAnsi="Times New Roman"/>
          <w:noProof/>
          <w:sz w:val="24"/>
          <w:szCs w:val="24"/>
        </w:rPr>
        <w:t>c</w:t>
      </w:r>
      <w:r w:rsidR="00C3260F" w:rsidRPr="001770CE">
        <w:rPr>
          <w:rFonts w:ascii="Times New Roman" w:eastAsia="Cambria" w:hAnsi="Times New Roman"/>
          <w:noProof/>
          <w:sz w:val="24"/>
          <w:szCs w:val="24"/>
        </w:rPr>
        <w:t>left-</w:t>
      </w:r>
      <w:r w:rsidRPr="001770CE">
        <w:rPr>
          <w:rFonts w:ascii="Times New Roman" w:eastAsia="Cambria" w:hAnsi="Times New Roman"/>
          <w:noProof/>
          <w:sz w:val="24"/>
          <w:szCs w:val="24"/>
        </w:rPr>
        <w:t>r</w:t>
      </w:r>
      <w:r w:rsidR="00C3260F" w:rsidRPr="001770CE">
        <w:rPr>
          <w:rFonts w:ascii="Times New Roman" w:eastAsia="Cambria" w:hAnsi="Times New Roman"/>
          <w:noProof/>
          <w:sz w:val="24"/>
          <w:szCs w:val="24"/>
        </w:rPr>
        <w:t xml:space="preserve">elated </w:t>
      </w:r>
      <w:r w:rsidRPr="001770CE">
        <w:rPr>
          <w:rFonts w:ascii="Times New Roman" w:eastAsia="Cambria" w:hAnsi="Times New Roman"/>
          <w:noProof/>
          <w:sz w:val="24"/>
          <w:szCs w:val="24"/>
        </w:rPr>
        <w:t>s</w:t>
      </w:r>
      <w:r w:rsidR="00C3260F" w:rsidRPr="001770CE">
        <w:rPr>
          <w:rFonts w:ascii="Times New Roman" w:eastAsia="Cambria" w:hAnsi="Times New Roman"/>
          <w:noProof/>
          <w:sz w:val="24"/>
          <w:szCs w:val="24"/>
        </w:rPr>
        <w:t xml:space="preserve">peech </w:t>
      </w:r>
      <w:r w:rsidRPr="001770CE">
        <w:rPr>
          <w:rFonts w:ascii="Times New Roman" w:eastAsia="Cambria" w:hAnsi="Times New Roman"/>
          <w:noProof/>
          <w:sz w:val="24"/>
          <w:szCs w:val="24"/>
        </w:rPr>
        <w:t>i</w:t>
      </w:r>
      <w:r w:rsidR="00C3260F" w:rsidRPr="001770CE">
        <w:rPr>
          <w:rFonts w:ascii="Times New Roman" w:eastAsia="Cambria" w:hAnsi="Times New Roman"/>
          <w:noProof/>
          <w:sz w:val="24"/>
          <w:szCs w:val="24"/>
        </w:rPr>
        <w:t>mpairment.</w:t>
      </w:r>
      <w:r w:rsidRPr="001770CE">
        <w:rPr>
          <w:rFonts w:ascii="Times New Roman" w:eastAsia="Cambria" w:hAnsi="Times New Roman"/>
          <w:i/>
          <w:noProof/>
          <w:sz w:val="24"/>
          <w:szCs w:val="24"/>
        </w:rPr>
        <w:t xml:space="preserve"> Cleft Palate-Craniofac J.</w:t>
      </w:r>
      <w:r w:rsidR="00C3260F" w:rsidRPr="001770CE">
        <w:rPr>
          <w:rFonts w:ascii="Times New Roman" w:eastAsia="Cambria" w:hAnsi="Times New Roman"/>
          <w:noProof/>
          <w:sz w:val="24"/>
          <w:szCs w:val="24"/>
        </w:rPr>
        <w:t xml:space="preserve"> 2011;48:717-726.</w:t>
      </w:r>
      <w:bookmarkEnd w:id="29"/>
    </w:p>
    <w:p w14:paraId="6908E6B0" w14:textId="77777777" w:rsidR="00C3260F" w:rsidRPr="001770CE" w:rsidRDefault="00C3260F" w:rsidP="00C078B5">
      <w:pPr>
        <w:spacing w:after="0" w:line="480" w:lineRule="auto"/>
        <w:ind w:left="720" w:hanging="720"/>
        <w:rPr>
          <w:rFonts w:ascii="Times New Roman" w:eastAsia="Cambria" w:hAnsi="Times New Roman"/>
          <w:noProof/>
          <w:sz w:val="24"/>
          <w:szCs w:val="24"/>
        </w:rPr>
      </w:pPr>
      <w:bookmarkStart w:id="30" w:name="_ENREF_27"/>
      <w:r w:rsidRPr="001770CE">
        <w:rPr>
          <w:rFonts w:ascii="Times New Roman" w:eastAsia="Cambria" w:hAnsi="Times New Roman"/>
          <w:noProof/>
          <w:sz w:val="24"/>
          <w:szCs w:val="24"/>
        </w:rPr>
        <w:t>2</w:t>
      </w:r>
      <w:r w:rsidR="00406D2B" w:rsidRPr="001770CE">
        <w:rPr>
          <w:rFonts w:ascii="Times New Roman" w:eastAsia="Cambria" w:hAnsi="Times New Roman"/>
          <w:noProof/>
          <w:sz w:val="24"/>
          <w:szCs w:val="24"/>
        </w:rPr>
        <w:t>8</w:t>
      </w:r>
      <w:r w:rsidRPr="001770CE">
        <w:rPr>
          <w:rFonts w:ascii="Times New Roman" w:eastAsia="Cambria" w:hAnsi="Times New Roman"/>
          <w:noProof/>
          <w:sz w:val="24"/>
          <w:szCs w:val="24"/>
        </w:rPr>
        <w:t>.</w:t>
      </w:r>
      <w:r w:rsidRPr="001770CE">
        <w:rPr>
          <w:rFonts w:ascii="Times New Roman" w:eastAsia="Cambria" w:hAnsi="Times New Roman"/>
          <w:noProof/>
          <w:sz w:val="24"/>
          <w:szCs w:val="24"/>
        </w:rPr>
        <w:tab/>
      </w:r>
      <w:bookmarkEnd w:id="30"/>
      <w:r w:rsidR="00B31476" w:rsidRPr="001770CE">
        <w:rPr>
          <w:rFonts w:ascii="Times New Roman" w:eastAsia="Cambria" w:hAnsi="Times New Roman"/>
          <w:noProof/>
          <w:sz w:val="24"/>
          <w:szCs w:val="24"/>
        </w:rPr>
        <w:t xml:space="preserve">Cole EB, Flexer C. </w:t>
      </w:r>
      <w:r w:rsidR="00B31476" w:rsidRPr="001770CE">
        <w:rPr>
          <w:rFonts w:ascii="Times New Roman" w:eastAsia="Cambria" w:hAnsi="Times New Roman"/>
          <w:i/>
          <w:noProof/>
          <w:sz w:val="24"/>
          <w:szCs w:val="24"/>
        </w:rPr>
        <w:t>Children with hearing loss: developing listening and talking, brith to six</w:t>
      </w:r>
      <w:r w:rsidR="00B31476" w:rsidRPr="001770CE">
        <w:rPr>
          <w:rFonts w:ascii="Times New Roman" w:eastAsia="Cambria" w:hAnsi="Times New Roman"/>
          <w:noProof/>
          <w:sz w:val="24"/>
          <w:szCs w:val="24"/>
        </w:rPr>
        <w:t>, 3</w:t>
      </w:r>
      <w:r w:rsidR="00B31476" w:rsidRPr="001770CE">
        <w:rPr>
          <w:rFonts w:ascii="Times New Roman" w:eastAsia="Cambria" w:hAnsi="Times New Roman"/>
          <w:noProof/>
          <w:sz w:val="24"/>
          <w:szCs w:val="24"/>
          <w:vertAlign w:val="superscript"/>
        </w:rPr>
        <w:t>rd</w:t>
      </w:r>
      <w:r w:rsidR="00B31476" w:rsidRPr="001770CE">
        <w:rPr>
          <w:rFonts w:ascii="Times New Roman" w:eastAsia="Cambria" w:hAnsi="Times New Roman"/>
          <w:noProof/>
          <w:sz w:val="24"/>
          <w:szCs w:val="24"/>
        </w:rPr>
        <w:t xml:space="preserve"> ed. San Diego, CA: Plural Publishing; 2015.</w:t>
      </w:r>
    </w:p>
    <w:p w14:paraId="1586D890" w14:textId="77777777" w:rsidR="00C3260F" w:rsidRPr="001770CE" w:rsidRDefault="00C3260F" w:rsidP="00C078B5">
      <w:pPr>
        <w:spacing w:after="0" w:line="480" w:lineRule="auto"/>
        <w:ind w:left="720" w:hanging="720"/>
        <w:rPr>
          <w:rFonts w:ascii="Times New Roman" w:eastAsia="Cambria" w:hAnsi="Times New Roman"/>
          <w:noProof/>
          <w:sz w:val="24"/>
          <w:szCs w:val="24"/>
        </w:rPr>
      </w:pPr>
      <w:bookmarkStart w:id="31" w:name="_ENREF_28"/>
      <w:r w:rsidRPr="001770CE">
        <w:rPr>
          <w:rFonts w:ascii="Times New Roman" w:eastAsia="Cambria" w:hAnsi="Times New Roman"/>
          <w:noProof/>
          <w:sz w:val="24"/>
          <w:szCs w:val="24"/>
        </w:rPr>
        <w:t>2</w:t>
      </w:r>
      <w:r w:rsidR="00406D2B" w:rsidRPr="001770CE">
        <w:rPr>
          <w:rFonts w:ascii="Times New Roman" w:eastAsia="Cambria" w:hAnsi="Times New Roman"/>
          <w:noProof/>
          <w:sz w:val="24"/>
          <w:szCs w:val="24"/>
        </w:rPr>
        <w:t>9</w:t>
      </w:r>
      <w:r w:rsidRPr="001770CE">
        <w:rPr>
          <w:rFonts w:ascii="Times New Roman" w:eastAsia="Cambria" w:hAnsi="Times New Roman"/>
          <w:noProof/>
          <w:sz w:val="24"/>
          <w:szCs w:val="24"/>
        </w:rPr>
        <w:t>.</w:t>
      </w:r>
      <w:r w:rsidRPr="001770CE">
        <w:rPr>
          <w:rFonts w:ascii="Times New Roman" w:eastAsia="Cambria" w:hAnsi="Times New Roman"/>
          <w:noProof/>
          <w:sz w:val="24"/>
          <w:szCs w:val="24"/>
        </w:rPr>
        <w:tab/>
        <w:t>Norman</w:t>
      </w:r>
      <w:r w:rsidR="00AD2772" w:rsidRPr="001770CE">
        <w:rPr>
          <w:rFonts w:ascii="Times New Roman" w:eastAsia="Cambria" w:hAnsi="Times New Roman"/>
          <w:noProof/>
          <w:sz w:val="24"/>
          <w:szCs w:val="24"/>
        </w:rPr>
        <w:t xml:space="preserve"> A, Moss T</w:t>
      </w:r>
      <w:r w:rsidRPr="001770CE">
        <w:rPr>
          <w:rFonts w:ascii="Times New Roman" w:eastAsia="Cambria" w:hAnsi="Times New Roman"/>
          <w:noProof/>
          <w:sz w:val="24"/>
          <w:szCs w:val="24"/>
        </w:rPr>
        <w:t>P.</w:t>
      </w:r>
      <w:r w:rsidR="00AD2772" w:rsidRPr="001770CE">
        <w:rPr>
          <w:rFonts w:ascii="Times New Roman" w:eastAsia="Cambria" w:hAnsi="Times New Roman"/>
          <w:noProof/>
          <w:sz w:val="24"/>
          <w:szCs w:val="24"/>
        </w:rPr>
        <w:t xml:space="preserve"> </w:t>
      </w:r>
      <w:r w:rsidRPr="001770CE">
        <w:rPr>
          <w:rFonts w:ascii="Times New Roman" w:eastAsia="Cambria" w:hAnsi="Times New Roman"/>
          <w:noProof/>
          <w:sz w:val="24"/>
          <w:szCs w:val="24"/>
        </w:rPr>
        <w:t>Psychosocial interventions for adults with visible differences: a systematic review.</w:t>
      </w:r>
      <w:r w:rsidRPr="001770CE">
        <w:rPr>
          <w:rFonts w:ascii="Times New Roman" w:eastAsia="Cambria" w:hAnsi="Times New Roman"/>
          <w:i/>
          <w:noProof/>
          <w:sz w:val="24"/>
          <w:szCs w:val="24"/>
        </w:rPr>
        <w:t xml:space="preserve"> Peer</w:t>
      </w:r>
      <w:r w:rsidR="00AD2772" w:rsidRPr="001770CE">
        <w:rPr>
          <w:rFonts w:ascii="Times New Roman" w:eastAsia="Cambria" w:hAnsi="Times New Roman"/>
          <w:i/>
          <w:noProof/>
          <w:sz w:val="24"/>
          <w:szCs w:val="24"/>
        </w:rPr>
        <w:t xml:space="preserve">J. </w:t>
      </w:r>
      <w:r w:rsidRPr="001770CE">
        <w:rPr>
          <w:rFonts w:ascii="Times New Roman" w:eastAsia="Cambria" w:hAnsi="Times New Roman"/>
          <w:noProof/>
          <w:sz w:val="24"/>
          <w:szCs w:val="24"/>
        </w:rPr>
        <w:t>2015;</w:t>
      </w:r>
      <w:r w:rsidR="00AD2772" w:rsidRPr="001770CE">
        <w:rPr>
          <w:rFonts w:ascii="Times New Roman" w:eastAsia="Cambria" w:hAnsi="Times New Roman"/>
          <w:noProof/>
          <w:sz w:val="24"/>
          <w:szCs w:val="24"/>
        </w:rPr>
        <w:t>3:e870</w:t>
      </w:r>
      <w:r w:rsidRPr="001770CE">
        <w:rPr>
          <w:rFonts w:ascii="Times New Roman" w:eastAsia="Cambria" w:hAnsi="Times New Roman"/>
          <w:noProof/>
          <w:sz w:val="24"/>
          <w:szCs w:val="24"/>
        </w:rPr>
        <w:t>.</w:t>
      </w:r>
      <w:bookmarkEnd w:id="31"/>
    </w:p>
    <w:p w14:paraId="712ED1FE" w14:textId="77777777" w:rsidR="00C3260F" w:rsidRPr="001770CE" w:rsidRDefault="00406D2B" w:rsidP="00C078B5">
      <w:pPr>
        <w:spacing w:after="0" w:line="480" w:lineRule="auto"/>
        <w:ind w:left="720" w:hanging="720"/>
        <w:rPr>
          <w:rFonts w:ascii="Times New Roman" w:eastAsia="Cambria" w:hAnsi="Times New Roman"/>
          <w:noProof/>
          <w:sz w:val="24"/>
          <w:szCs w:val="24"/>
        </w:rPr>
      </w:pPr>
      <w:bookmarkStart w:id="32" w:name="_ENREF_29"/>
      <w:r w:rsidRPr="001770CE">
        <w:rPr>
          <w:rFonts w:ascii="Times New Roman" w:eastAsia="Cambria" w:hAnsi="Times New Roman"/>
          <w:noProof/>
          <w:sz w:val="24"/>
          <w:szCs w:val="24"/>
        </w:rPr>
        <w:t>30</w:t>
      </w:r>
      <w:r w:rsidR="00C3260F" w:rsidRPr="001770CE">
        <w:rPr>
          <w:rFonts w:ascii="Times New Roman" w:eastAsia="Cambria" w:hAnsi="Times New Roman"/>
          <w:noProof/>
          <w:sz w:val="24"/>
          <w:szCs w:val="24"/>
        </w:rPr>
        <w:t>.</w:t>
      </w:r>
      <w:r w:rsidR="00C3260F" w:rsidRPr="001770CE">
        <w:rPr>
          <w:rFonts w:ascii="Times New Roman" w:eastAsia="Cambria" w:hAnsi="Times New Roman"/>
          <w:noProof/>
          <w:sz w:val="24"/>
          <w:szCs w:val="24"/>
        </w:rPr>
        <w:tab/>
        <w:t>Bessell</w:t>
      </w:r>
      <w:r w:rsidR="00AD2772" w:rsidRPr="001770CE">
        <w:rPr>
          <w:rFonts w:ascii="Times New Roman" w:eastAsia="Cambria" w:hAnsi="Times New Roman"/>
          <w:noProof/>
          <w:sz w:val="24"/>
          <w:szCs w:val="24"/>
        </w:rPr>
        <w:t xml:space="preserve"> A</w:t>
      </w:r>
      <w:r w:rsidR="00C3260F" w:rsidRPr="001770CE">
        <w:rPr>
          <w:rFonts w:ascii="Times New Roman" w:eastAsia="Cambria" w:hAnsi="Times New Roman"/>
          <w:noProof/>
          <w:sz w:val="24"/>
          <w:szCs w:val="24"/>
        </w:rPr>
        <w:t>V</w:t>
      </w:r>
      <w:r w:rsidR="00AD2772" w:rsidRPr="001770CE">
        <w:rPr>
          <w:rFonts w:ascii="Times New Roman" w:eastAsia="Cambria" w:hAnsi="Times New Roman"/>
          <w:noProof/>
          <w:sz w:val="24"/>
          <w:szCs w:val="24"/>
        </w:rPr>
        <w:t>,</w:t>
      </w:r>
      <w:r w:rsidR="00C3260F" w:rsidRPr="001770CE">
        <w:rPr>
          <w:rFonts w:ascii="Times New Roman" w:eastAsia="Cambria" w:hAnsi="Times New Roman"/>
          <w:noProof/>
          <w:sz w:val="24"/>
          <w:szCs w:val="24"/>
        </w:rPr>
        <w:t xml:space="preserve"> Brough</w:t>
      </w:r>
      <w:r w:rsidR="00AD2772" w:rsidRPr="001770CE">
        <w:rPr>
          <w:rFonts w:ascii="Times New Roman" w:eastAsia="Cambria" w:hAnsi="Times New Roman"/>
          <w:noProof/>
          <w:sz w:val="24"/>
          <w:szCs w:val="24"/>
        </w:rPr>
        <w:t xml:space="preserve"> A,</w:t>
      </w:r>
      <w:r w:rsidR="00C3260F" w:rsidRPr="001770CE">
        <w:rPr>
          <w:rFonts w:ascii="Times New Roman" w:eastAsia="Cambria" w:hAnsi="Times New Roman"/>
          <w:noProof/>
          <w:sz w:val="24"/>
          <w:szCs w:val="24"/>
        </w:rPr>
        <w:t xml:space="preserve"> Clarke D</w:t>
      </w:r>
      <w:r w:rsidR="00AD2772" w:rsidRPr="001770CE">
        <w:rPr>
          <w:rFonts w:ascii="Times New Roman" w:eastAsia="Cambria" w:hAnsi="Times New Roman"/>
          <w:noProof/>
          <w:sz w:val="24"/>
          <w:szCs w:val="24"/>
        </w:rPr>
        <w:t>, et al</w:t>
      </w:r>
      <w:r w:rsidR="00C3260F" w:rsidRPr="001770CE">
        <w:rPr>
          <w:rFonts w:ascii="Times New Roman" w:eastAsia="Cambria" w:hAnsi="Times New Roman"/>
          <w:noProof/>
          <w:sz w:val="24"/>
          <w:szCs w:val="24"/>
        </w:rPr>
        <w:t>. Evaluation of the effectiveness of Face IT, a computer-based psychosocial intervention for disfigurement-related distress.</w:t>
      </w:r>
      <w:r w:rsidR="00AD2772" w:rsidRPr="001770CE">
        <w:rPr>
          <w:rFonts w:ascii="Times New Roman" w:eastAsia="Cambria" w:hAnsi="Times New Roman"/>
          <w:i/>
          <w:noProof/>
          <w:sz w:val="24"/>
          <w:szCs w:val="24"/>
        </w:rPr>
        <w:t xml:space="preserve"> Psychol Health</w:t>
      </w:r>
      <w:r w:rsidR="00C3260F" w:rsidRPr="001770CE">
        <w:rPr>
          <w:rFonts w:ascii="Times New Roman" w:eastAsia="Cambria" w:hAnsi="Times New Roman"/>
          <w:i/>
          <w:noProof/>
          <w:sz w:val="24"/>
          <w:szCs w:val="24"/>
        </w:rPr>
        <w:t xml:space="preserve"> Med</w:t>
      </w:r>
      <w:r w:rsidR="00AD2772" w:rsidRPr="001770CE">
        <w:rPr>
          <w:rFonts w:ascii="Times New Roman" w:eastAsia="Cambria" w:hAnsi="Times New Roman"/>
          <w:i/>
          <w:noProof/>
          <w:sz w:val="24"/>
          <w:szCs w:val="24"/>
        </w:rPr>
        <w:t xml:space="preserve">. </w:t>
      </w:r>
      <w:r w:rsidR="00AD2772" w:rsidRPr="001770CE">
        <w:rPr>
          <w:rFonts w:ascii="Times New Roman" w:eastAsia="Cambria" w:hAnsi="Times New Roman"/>
          <w:noProof/>
          <w:sz w:val="24"/>
          <w:szCs w:val="24"/>
        </w:rPr>
        <w:t>2012;17:</w:t>
      </w:r>
      <w:r w:rsidR="00C3260F" w:rsidRPr="001770CE">
        <w:rPr>
          <w:rFonts w:ascii="Times New Roman" w:eastAsia="Cambria" w:hAnsi="Times New Roman"/>
          <w:noProof/>
          <w:sz w:val="24"/>
          <w:szCs w:val="24"/>
        </w:rPr>
        <w:t>565-577.</w:t>
      </w:r>
      <w:bookmarkEnd w:id="32"/>
    </w:p>
    <w:p w14:paraId="2C3AFAA1" w14:textId="77777777" w:rsidR="00C3260F" w:rsidRPr="001770CE" w:rsidRDefault="00406D2B" w:rsidP="00C078B5">
      <w:pPr>
        <w:spacing w:after="0" w:line="480" w:lineRule="auto"/>
        <w:ind w:left="720" w:hanging="720"/>
        <w:rPr>
          <w:rFonts w:ascii="Times New Roman" w:eastAsia="Cambria" w:hAnsi="Times New Roman"/>
          <w:noProof/>
          <w:sz w:val="24"/>
          <w:szCs w:val="24"/>
        </w:rPr>
      </w:pPr>
      <w:bookmarkStart w:id="33" w:name="_ENREF_30"/>
      <w:r w:rsidRPr="001770CE">
        <w:rPr>
          <w:rFonts w:ascii="Times New Roman" w:eastAsia="Cambria" w:hAnsi="Times New Roman"/>
          <w:noProof/>
          <w:sz w:val="24"/>
          <w:szCs w:val="24"/>
        </w:rPr>
        <w:t>31</w:t>
      </w:r>
      <w:r w:rsidR="00AD2772" w:rsidRPr="001770CE">
        <w:rPr>
          <w:rFonts w:ascii="Times New Roman" w:eastAsia="Cambria" w:hAnsi="Times New Roman"/>
          <w:noProof/>
          <w:sz w:val="24"/>
          <w:szCs w:val="24"/>
        </w:rPr>
        <w:t>.</w:t>
      </w:r>
      <w:r w:rsidR="00AD2772" w:rsidRPr="001770CE">
        <w:rPr>
          <w:rFonts w:ascii="Times New Roman" w:eastAsia="Cambria" w:hAnsi="Times New Roman"/>
          <w:noProof/>
          <w:sz w:val="24"/>
          <w:szCs w:val="24"/>
        </w:rPr>
        <w:tab/>
        <w:t>Williamson</w:t>
      </w:r>
      <w:r w:rsidR="00C3260F" w:rsidRPr="001770CE">
        <w:rPr>
          <w:rFonts w:ascii="Times New Roman" w:eastAsia="Cambria" w:hAnsi="Times New Roman"/>
          <w:noProof/>
          <w:sz w:val="24"/>
          <w:szCs w:val="24"/>
        </w:rPr>
        <w:t xml:space="preserve"> H</w:t>
      </w:r>
      <w:r w:rsidR="00AD2772" w:rsidRPr="001770CE">
        <w:rPr>
          <w:rFonts w:ascii="Times New Roman" w:eastAsia="Cambria" w:hAnsi="Times New Roman"/>
          <w:noProof/>
          <w:sz w:val="24"/>
          <w:szCs w:val="24"/>
        </w:rPr>
        <w:t xml:space="preserve">, </w:t>
      </w:r>
      <w:r w:rsidR="00C3260F" w:rsidRPr="001770CE">
        <w:rPr>
          <w:rFonts w:ascii="Times New Roman" w:eastAsia="Cambria" w:hAnsi="Times New Roman"/>
          <w:noProof/>
          <w:sz w:val="24"/>
          <w:szCs w:val="24"/>
        </w:rPr>
        <w:t>Griffiths</w:t>
      </w:r>
      <w:r w:rsidR="00AD2772" w:rsidRPr="001770CE">
        <w:rPr>
          <w:rFonts w:ascii="Times New Roman" w:eastAsia="Cambria" w:hAnsi="Times New Roman"/>
          <w:noProof/>
          <w:sz w:val="24"/>
          <w:szCs w:val="24"/>
        </w:rPr>
        <w:t xml:space="preserve"> C,</w:t>
      </w:r>
      <w:r w:rsidR="00C3260F" w:rsidRPr="001770CE">
        <w:rPr>
          <w:rFonts w:ascii="Times New Roman" w:eastAsia="Cambria" w:hAnsi="Times New Roman"/>
          <w:noProof/>
          <w:sz w:val="24"/>
          <w:szCs w:val="24"/>
        </w:rPr>
        <w:t xml:space="preserve"> Harcourt</w:t>
      </w:r>
      <w:r w:rsidR="00AD2772" w:rsidRPr="001770CE">
        <w:rPr>
          <w:rFonts w:ascii="Times New Roman" w:eastAsia="Cambria" w:hAnsi="Times New Roman"/>
          <w:noProof/>
          <w:sz w:val="24"/>
          <w:szCs w:val="24"/>
        </w:rPr>
        <w:t xml:space="preserve"> D</w:t>
      </w:r>
      <w:r w:rsidR="00C3260F" w:rsidRPr="001770CE">
        <w:rPr>
          <w:rFonts w:ascii="Times New Roman" w:eastAsia="Cambria" w:hAnsi="Times New Roman"/>
          <w:noProof/>
          <w:sz w:val="24"/>
          <w:szCs w:val="24"/>
        </w:rPr>
        <w:t xml:space="preserve">. Developing young person's Face IT: </w:t>
      </w:r>
      <w:r w:rsidR="00AD2772" w:rsidRPr="001770CE">
        <w:rPr>
          <w:rFonts w:ascii="Times New Roman" w:eastAsia="Cambria" w:hAnsi="Times New Roman"/>
          <w:noProof/>
          <w:sz w:val="24"/>
          <w:szCs w:val="24"/>
        </w:rPr>
        <w:t>o</w:t>
      </w:r>
      <w:r w:rsidR="00C3260F" w:rsidRPr="001770CE">
        <w:rPr>
          <w:rFonts w:ascii="Times New Roman" w:eastAsia="Cambria" w:hAnsi="Times New Roman"/>
          <w:noProof/>
          <w:sz w:val="24"/>
          <w:szCs w:val="24"/>
        </w:rPr>
        <w:t>nline psychosocial support for adolescents struggling with conditions or injuries affecting their appearance.</w:t>
      </w:r>
      <w:r w:rsidR="00C3260F" w:rsidRPr="001770CE">
        <w:rPr>
          <w:rFonts w:ascii="Times New Roman" w:eastAsia="Cambria" w:hAnsi="Times New Roman"/>
          <w:i/>
          <w:noProof/>
          <w:sz w:val="24"/>
          <w:szCs w:val="24"/>
        </w:rPr>
        <w:t xml:space="preserve"> Health Psychol Open</w:t>
      </w:r>
      <w:r w:rsidR="00AD2772" w:rsidRPr="001770CE">
        <w:rPr>
          <w:rFonts w:ascii="Times New Roman" w:eastAsia="Cambria" w:hAnsi="Times New Roman"/>
          <w:i/>
          <w:noProof/>
          <w:sz w:val="24"/>
          <w:szCs w:val="24"/>
        </w:rPr>
        <w:t>.</w:t>
      </w:r>
      <w:r w:rsidR="00C3260F" w:rsidRPr="001770CE">
        <w:rPr>
          <w:rFonts w:ascii="Times New Roman" w:eastAsia="Cambria" w:hAnsi="Times New Roman"/>
          <w:noProof/>
          <w:sz w:val="24"/>
          <w:szCs w:val="24"/>
        </w:rPr>
        <w:t xml:space="preserve"> 2015;</w:t>
      </w:r>
      <w:r w:rsidR="00AD2772" w:rsidRPr="001770CE">
        <w:rPr>
          <w:rFonts w:ascii="Times New Roman" w:eastAsia="Cambria" w:hAnsi="Times New Roman"/>
          <w:noProof/>
          <w:sz w:val="24"/>
          <w:szCs w:val="24"/>
        </w:rPr>
        <w:t>2:</w:t>
      </w:r>
      <w:r w:rsidR="00C3260F" w:rsidRPr="001770CE">
        <w:rPr>
          <w:rFonts w:ascii="Times New Roman" w:eastAsia="Cambria" w:hAnsi="Times New Roman"/>
          <w:noProof/>
          <w:sz w:val="24"/>
          <w:szCs w:val="24"/>
        </w:rPr>
        <w:t>2055102915619092.</w:t>
      </w:r>
      <w:bookmarkEnd w:id="33"/>
    </w:p>
    <w:p w14:paraId="6DADC7FB" w14:textId="77777777" w:rsidR="00F71055" w:rsidRPr="001770CE" w:rsidRDefault="00F71055" w:rsidP="005936F3">
      <w:pPr>
        <w:spacing w:after="0" w:line="240" w:lineRule="auto"/>
        <w:rPr>
          <w:rFonts w:ascii="Times New Roman" w:hAnsi="Times New Roman"/>
          <w:b/>
          <w:sz w:val="20"/>
          <w:szCs w:val="20"/>
        </w:rPr>
      </w:pPr>
    </w:p>
    <w:sectPr w:rsidR="00F71055" w:rsidRPr="001770CE" w:rsidSect="00CE1B4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CA61F" w14:textId="77777777" w:rsidR="00743679" w:rsidRDefault="00743679">
      <w:pPr>
        <w:spacing w:after="0" w:line="240" w:lineRule="auto"/>
      </w:pPr>
      <w:r>
        <w:separator/>
      </w:r>
    </w:p>
  </w:endnote>
  <w:endnote w:type="continuationSeparator" w:id="0">
    <w:p w14:paraId="63336B17" w14:textId="77777777" w:rsidR="00743679" w:rsidRDefault="00743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819613777"/>
      <w:docPartObj>
        <w:docPartGallery w:val="Page Numbers (Bottom of Page)"/>
        <w:docPartUnique/>
      </w:docPartObj>
    </w:sdtPr>
    <w:sdtEndPr>
      <w:rPr>
        <w:rFonts w:ascii="Times New Roman" w:hAnsi="Times New Roman"/>
        <w:noProof/>
      </w:rPr>
    </w:sdtEndPr>
    <w:sdtContent>
      <w:p w14:paraId="097DB0A6" w14:textId="050A07AB" w:rsidR="00743679" w:rsidRPr="002E7F9E" w:rsidRDefault="00743679">
        <w:pPr>
          <w:pStyle w:val="Footer"/>
          <w:jc w:val="right"/>
          <w:rPr>
            <w:rFonts w:ascii="Times New Roman" w:hAnsi="Times New Roman"/>
            <w:sz w:val="24"/>
          </w:rPr>
        </w:pPr>
        <w:r w:rsidRPr="002E7F9E">
          <w:rPr>
            <w:rFonts w:ascii="Times New Roman" w:hAnsi="Times New Roman"/>
            <w:sz w:val="24"/>
          </w:rPr>
          <w:fldChar w:fldCharType="begin"/>
        </w:r>
        <w:r w:rsidRPr="002E7F9E">
          <w:rPr>
            <w:rFonts w:ascii="Times New Roman" w:hAnsi="Times New Roman"/>
            <w:sz w:val="24"/>
          </w:rPr>
          <w:instrText xml:space="preserve"> PAGE   \* MERGEFORMAT </w:instrText>
        </w:r>
        <w:r w:rsidRPr="002E7F9E">
          <w:rPr>
            <w:rFonts w:ascii="Times New Roman" w:hAnsi="Times New Roman"/>
            <w:sz w:val="24"/>
          </w:rPr>
          <w:fldChar w:fldCharType="separate"/>
        </w:r>
        <w:r w:rsidR="001770CE">
          <w:rPr>
            <w:rFonts w:ascii="Times New Roman" w:hAnsi="Times New Roman"/>
            <w:noProof/>
            <w:sz w:val="24"/>
          </w:rPr>
          <w:t>1</w:t>
        </w:r>
        <w:r w:rsidRPr="002E7F9E">
          <w:rPr>
            <w:rFonts w:ascii="Times New Roman" w:hAnsi="Times New Roman"/>
            <w:noProof/>
            <w:sz w:val="24"/>
          </w:rPr>
          <w:fldChar w:fldCharType="end"/>
        </w:r>
      </w:p>
    </w:sdtContent>
  </w:sdt>
  <w:p w14:paraId="35EE96AA" w14:textId="77777777" w:rsidR="00743679" w:rsidRDefault="00743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CA632" w14:textId="77777777" w:rsidR="00743679" w:rsidRDefault="00743679">
      <w:pPr>
        <w:spacing w:after="0" w:line="240" w:lineRule="auto"/>
      </w:pPr>
      <w:r>
        <w:separator/>
      </w:r>
    </w:p>
  </w:footnote>
  <w:footnote w:type="continuationSeparator" w:id="0">
    <w:p w14:paraId="17B2AEC2" w14:textId="77777777" w:rsidR="00743679" w:rsidRDefault="007436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D7194"/>
    <w:multiLevelType w:val="hybridMultilevel"/>
    <w:tmpl w:val="28F21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3260F"/>
    <w:rsid w:val="000E4A86"/>
    <w:rsid w:val="00123534"/>
    <w:rsid w:val="00137D34"/>
    <w:rsid w:val="00142B80"/>
    <w:rsid w:val="001770CE"/>
    <w:rsid w:val="001C096E"/>
    <w:rsid w:val="00202CCA"/>
    <w:rsid w:val="002571A1"/>
    <w:rsid w:val="00286EA1"/>
    <w:rsid w:val="002A1BC4"/>
    <w:rsid w:val="002E7F9E"/>
    <w:rsid w:val="0036160D"/>
    <w:rsid w:val="0036662B"/>
    <w:rsid w:val="003E55E5"/>
    <w:rsid w:val="00406D2B"/>
    <w:rsid w:val="0041124A"/>
    <w:rsid w:val="004571BA"/>
    <w:rsid w:val="004D7316"/>
    <w:rsid w:val="004F55FA"/>
    <w:rsid w:val="0054698C"/>
    <w:rsid w:val="00573245"/>
    <w:rsid w:val="00576F9F"/>
    <w:rsid w:val="005936F3"/>
    <w:rsid w:val="00597A04"/>
    <w:rsid w:val="005C626E"/>
    <w:rsid w:val="00613CFA"/>
    <w:rsid w:val="00696CA1"/>
    <w:rsid w:val="006D5F4A"/>
    <w:rsid w:val="0071026B"/>
    <w:rsid w:val="00741A7F"/>
    <w:rsid w:val="00743679"/>
    <w:rsid w:val="007A5363"/>
    <w:rsid w:val="00827032"/>
    <w:rsid w:val="008F2A58"/>
    <w:rsid w:val="00915420"/>
    <w:rsid w:val="009479C1"/>
    <w:rsid w:val="00996464"/>
    <w:rsid w:val="00A1409F"/>
    <w:rsid w:val="00A2155B"/>
    <w:rsid w:val="00A56974"/>
    <w:rsid w:val="00AB3349"/>
    <w:rsid w:val="00AC57C7"/>
    <w:rsid w:val="00AD2772"/>
    <w:rsid w:val="00AD36CB"/>
    <w:rsid w:val="00B31476"/>
    <w:rsid w:val="00B57D33"/>
    <w:rsid w:val="00C078B5"/>
    <w:rsid w:val="00C10B7B"/>
    <w:rsid w:val="00C3260F"/>
    <w:rsid w:val="00C32974"/>
    <w:rsid w:val="00C47774"/>
    <w:rsid w:val="00C60C66"/>
    <w:rsid w:val="00C71DD9"/>
    <w:rsid w:val="00CA52D4"/>
    <w:rsid w:val="00CE1B42"/>
    <w:rsid w:val="00D76643"/>
    <w:rsid w:val="00E43E5C"/>
    <w:rsid w:val="00EE2B43"/>
    <w:rsid w:val="00F33865"/>
    <w:rsid w:val="00F71055"/>
    <w:rsid w:val="00FA4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75DF7"/>
  <w15:docId w15:val="{5B18B201-FF62-40E9-A2E6-7B2B0021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60F"/>
    <w:pPr>
      <w:spacing w:after="160" w:line="259" w:lineRule="auto"/>
    </w:pPr>
    <w:rPr>
      <w:sz w:val="22"/>
      <w:szCs w:val="22"/>
    </w:rPr>
  </w:style>
  <w:style w:type="paragraph" w:styleId="Heading1">
    <w:name w:val="heading 1"/>
    <w:basedOn w:val="Normal"/>
    <w:link w:val="Heading1Char"/>
    <w:uiPriority w:val="9"/>
    <w:qFormat/>
    <w:rsid w:val="00C3260F"/>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260F"/>
    <w:rPr>
      <w:rFonts w:ascii="Times New Roman" w:eastAsia="Times New Roman" w:hAnsi="Times New Roman"/>
      <w:b/>
      <w:bCs/>
      <w:kern w:val="36"/>
      <w:sz w:val="48"/>
      <w:szCs w:val="48"/>
    </w:rPr>
  </w:style>
  <w:style w:type="table" w:styleId="TableGrid">
    <w:name w:val="Table Grid"/>
    <w:basedOn w:val="TableNormal"/>
    <w:uiPriority w:val="59"/>
    <w:rsid w:val="00C3260F"/>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260F"/>
    <w:pPr>
      <w:tabs>
        <w:tab w:val="center" w:pos="4680"/>
        <w:tab w:val="right" w:pos="9360"/>
      </w:tabs>
      <w:spacing w:after="0" w:line="240" w:lineRule="auto"/>
    </w:pPr>
  </w:style>
  <w:style w:type="character" w:customStyle="1" w:styleId="HeaderChar">
    <w:name w:val="Header Char"/>
    <w:link w:val="Header"/>
    <w:uiPriority w:val="99"/>
    <w:rsid w:val="00C3260F"/>
    <w:rPr>
      <w:sz w:val="22"/>
      <w:szCs w:val="22"/>
    </w:rPr>
  </w:style>
  <w:style w:type="paragraph" w:styleId="Footer">
    <w:name w:val="footer"/>
    <w:basedOn w:val="Normal"/>
    <w:link w:val="FooterChar"/>
    <w:uiPriority w:val="99"/>
    <w:unhideWhenUsed/>
    <w:rsid w:val="00C3260F"/>
    <w:pPr>
      <w:tabs>
        <w:tab w:val="center" w:pos="4680"/>
        <w:tab w:val="right" w:pos="9360"/>
      </w:tabs>
      <w:spacing w:after="0" w:line="240" w:lineRule="auto"/>
    </w:pPr>
  </w:style>
  <w:style w:type="character" w:customStyle="1" w:styleId="FooterChar">
    <w:name w:val="Footer Char"/>
    <w:link w:val="Footer"/>
    <w:uiPriority w:val="99"/>
    <w:rsid w:val="00C3260F"/>
    <w:rPr>
      <w:sz w:val="22"/>
      <w:szCs w:val="22"/>
    </w:rPr>
  </w:style>
  <w:style w:type="character" w:styleId="CommentReference">
    <w:name w:val="annotation reference"/>
    <w:uiPriority w:val="99"/>
    <w:semiHidden/>
    <w:unhideWhenUsed/>
    <w:rsid w:val="00C3260F"/>
    <w:rPr>
      <w:sz w:val="16"/>
      <w:szCs w:val="16"/>
    </w:rPr>
  </w:style>
  <w:style w:type="paragraph" w:styleId="CommentText">
    <w:name w:val="annotation text"/>
    <w:basedOn w:val="Normal"/>
    <w:link w:val="CommentTextChar"/>
    <w:uiPriority w:val="99"/>
    <w:unhideWhenUsed/>
    <w:rsid w:val="00C3260F"/>
    <w:pPr>
      <w:spacing w:after="0" w:line="240" w:lineRule="auto"/>
    </w:pPr>
    <w:rPr>
      <w:rFonts w:eastAsia="Times New Roman"/>
      <w:sz w:val="20"/>
      <w:szCs w:val="20"/>
    </w:rPr>
  </w:style>
  <w:style w:type="character" w:customStyle="1" w:styleId="CommentTextChar">
    <w:name w:val="Comment Text Char"/>
    <w:link w:val="CommentText"/>
    <w:uiPriority w:val="99"/>
    <w:rsid w:val="00C3260F"/>
    <w:rPr>
      <w:rFonts w:eastAsia="Times New Roman"/>
    </w:rPr>
  </w:style>
  <w:style w:type="paragraph" w:styleId="BalloonText">
    <w:name w:val="Balloon Text"/>
    <w:basedOn w:val="Normal"/>
    <w:link w:val="BalloonTextChar"/>
    <w:uiPriority w:val="99"/>
    <w:semiHidden/>
    <w:unhideWhenUsed/>
    <w:rsid w:val="00C326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260F"/>
    <w:rPr>
      <w:rFonts w:ascii="Tahoma" w:hAnsi="Tahoma" w:cs="Tahoma"/>
      <w:sz w:val="16"/>
      <w:szCs w:val="16"/>
    </w:rPr>
  </w:style>
  <w:style w:type="paragraph" w:styleId="NoSpacing">
    <w:name w:val="No Spacing"/>
    <w:uiPriority w:val="1"/>
    <w:qFormat/>
    <w:rsid w:val="00C3260F"/>
    <w:rPr>
      <w:sz w:val="22"/>
      <w:szCs w:val="22"/>
    </w:rPr>
  </w:style>
  <w:style w:type="character" w:customStyle="1" w:styleId="apple-converted-space">
    <w:name w:val="apple-converted-space"/>
    <w:rsid w:val="00C3260F"/>
  </w:style>
  <w:style w:type="character" w:customStyle="1" w:styleId="normaltextrun">
    <w:name w:val="normaltextrun"/>
    <w:rsid w:val="00C3260F"/>
  </w:style>
  <w:style w:type="character" w:styleId="Hyperlink">
    <w:name w:val="Hyperlink"/>
    <w:uiPriority w:val="99"/>
    <w:unhideWhenUsed/>
    <w:rsid w:val="00C3260F"/>
    <w:rPr>
      <w:color w:val="0000FF"/>
      <w:u w:val="single"/>
    </w:rPr>
  </w:style>
  <w:style w:type="character" w:customStyle="1" w:styleId="cit">
    <w:name w:val="cit"/>
    <w:rsid w:val="00C3260F"/>
  </w:style>
  <w:style w:type="character" w:customStyle="1" w:styleId="fm-vol-iss-date">
    <w:name w:val="fm-vol-iss-date"/>
    <w:rsid w:val="00C3260F"/>
  </w:style>
  <w:style w:type="character" w:customStyle="1" w:styleId="doi1">
    <w:name w:val="doi1"/>
    <w:rsid w:val="00C3260F"/>
  </w:style>
  <w:style w:type="character" w:customStyle="1" w:styleId="fm-citation-ids-label">
    <w:name w:val="fm-citation-ids-label"/>
    <w:rsid w:val="00C3260F"/>
  </w:style>
  <w:style w:type="paragraph" w:styleId="CommentSubject">
    <w:name w:val="annotation subject"/>
    <w:basedOn w:val="CommentText"/>
    <w:next w:val="CommentText"/>
    <w:link w:val="CommentSubjectChar"/>
    <w:uiPriority w:val="99"/>
    <w:semiHidden/>
    <w:unhideWhenUsed/>
    <w:rsid w:val="00C3260F"/>
    <w:pPr>
      <w:spacing w:after="160"/>
    </w:pPr>
    <w:rPr>
      <w:rFonts w:eastAsia="Calibri"/>
      <w:b/>
      <w:bCs/>
    </w:rPr>
  </w:style>
  <w:style w:type="character" w:customStyle="1" w:styleId="CommentSubjectChar">
    <w:name w:val="Comment Subject Char"/>
    <w:link w:val="CommentSubject"/>
    <w:uiPriority w:val="99"/>
    <w:semiHidden/>
    <w:rsid w:val="00C3260F"/>
    <w:rPr>
      <w:b/>
      <w:bCs/>
    </w:rPr>
  </w:style>
  <w:style w:type="paragraph" w:customStyle="1" w:styleId="BDRAPUBLICATION">
    <w:name w:val="BDRA PUBLICATION"/>
    <w:basedOn w:val="PlainText"/>
    <w:link w:val="BDRAPUBLICATIONChar"/>
    <w:qFormat/>
    <w:rsid w:val="00C3260F"/>
    <w:rPr>
      <w:rFonts w:ascii="Arial" w:hAnsi="Arial" w:cs="Arial"/>
      <w:b/>
    </w:rPr>
  </w:style>
  <w:style w:type="character" w:customStyle="1" w:styleId="BDRAPUBLICATIONChar">
    <w:name w:val="BDRA PUBLICATION Char"/>
    <w:link w:val="BDRAPUBLICATION"/>
    <w:locked/>
    <w:rsid w:val="00C3260F"/>
    <w:rPr>
      <w:rFonts w:ascii="Arial" w:eastAsia="Times New Roman" w:hAnsi="Arial" w:cs="Arial"/>
      <w:b/>
      <w:sz w:val="21"/>
      <w:szCs w:val="21"/>
    </w:rPr>
  </w:style>
  <w:style w:type="paragraph" w:styleId="PlainText">
    <w:name w:val="Plain Text"/>
    <w:basedOn w:val="Normal"/>
    <w:link w:val="PlainTextChar"/>
    <w:uiPriority w:val="99"/>
    <w:unhideWhenUsed/>
    <w:rsid w:val="00C3260F"/>
    <w:pPr>
      <w:spacing w:after="0" w:line="240" w:lineRule="auto"/>
    </w:pPr>
    <w:rPr>
      <w:rFonts w:ascii="Consolas" w:eastAsia="Times New Roman" w:hAnsi="Consolas" w:cs="Consolas"/>
      <w:sz w:val="21"/>
      <w:szCs w:val="21"/>
    </w:rPr>
  </w:style>
  <w:style w:type="character" w:customStyle="1" w:styleId="PlainTextChar">
    <w:name w:val="Plain Text Char"/>
    <w:link w:val="PlainText"/>
    <w:uiPriority w:val="99"/>
    <w:rsid w:val="00C3260F"/>
    <w:rPr>
      <w:rFonts w:ascii="Consolas" w:eastAsia="Times New Roman" w:hAnsi="Consolas" w:cs="Consolas"/>
      <w:sz w:val="21"/>
      <w:szCs w:val="21"/>
    </w:rPr>
  </w:style>
  <w:style w:type="paragraph" w:customStyle="1" w:styleId="PubHeading1">
    <w:name w:val="PubHeading1"/>
    <w:basedOn w:val="BDRAPUBLICATION"/>
    <w:link w:val="PubHeading1Char"/>
    <w:autoRedefine/>
    <w:qFormat/>
    <w:rsid w:val="00C3260F"/>
  </w:style>
  <w:style w:type="character" w:customStyle="1" w:styleId="PubHeading1Char">
    <w:name w:val="PubHeading1 Char"/>
    <w:link w:val="PubHeading1"/>
    <w:locked/>
    <w:rsid w:val="00C3260F"/>
    <w:rPr>
      <w:rFonts w:ascii="Arial" w:eastAsia="Times New Roman" w:hAnsi="Arial" w:cs="Arial"/>
      <w:b/>
      <w:sz w:val="21"/>
      <w:szCs w:val="21"/>
    </w:rPr>
  </w:style>
  <w:style w:type="paragraph" w:styleId="Revision">
    <w:name w:val="Revision"/>
    <w:hidden/>
    <w:uiPriority w:val="99"/>
    <w:semiHidden/>
    <w:rsid w:val="00C3260F"/>
    <w:rPr>
      <w:sz w:val="22"/>
      <w:szCs w:val="22"/>
    </w:rPr>
  </w:style>
  <w:style w:type="paragraph" w:styleId="ListParagraph">
    <w:name w:val="List Paragraph"/>
    <w:basedOn w:val="Normal"/>
    <w:uiPriority w:val="34"/>
    <w:qFormat/>
    <w:rsid w:val="00C3260F"/>
    <w:pPr>
      <w:ind w:left="720"/>
      <w:contextualSpacing/>
    </w:pPr>
  </w:style>
  <w:style w:type="character" w:customStyle="1" w:styleId="UnresolvedMention1">
    <w:name w:val="Unresolved Mention1"/>
    <w:uiPriority w:val="99"/>
    <w:semiHidden/>
    <w:unhideWhenUsed/>
    <w:rsid w:val="00C3260F"/>
    <w:rPr>
      <w:color w:val="808080"/>
      <w:shd w:val="clear" w:color="auto" w:fill="E6E6E6"/>
    </w:rPr>
  </w:style>
  <w:style w:type="character" w:styleId="FollowedHyperlink">
    <w:name w:val="FollowedHyperlink"/>
    <w:uiPriority w:val="99"/>
    <w:semiHidden/>
    <w:unhideWhenUsed/>
    <w:rsid w:val="00C3260F"/>
    <w:rPr>
      <w:color w:val="954F72"/>
      <w:u w:val="single"/>
    </w:rPr>
  </w:style>
  <w:style w:type="character" w:customStyle="1" w:styleId="UnresolvedMention2">
    <w:name w:val="Unresolved Mention2"/>
    <w:uiPriority w:val="99"/>
    <w:semiHidden/>
    <w:unhideWhenUsed/>
    <w:rsid w:val="00C3260F"/>
    <w:rPr>
      <w:color w:val="808080"/>
      <w:shd w:val="clear" w:color="auto" w:fill="E6E6E6"/>
    </w:rPr>
  </w:style>
  <w:style w:type="character" w:styleId="LineNumber">
    <w:name w:val="line number"/>
    <w:basedOn w:val="DefaultParagraphFont"/>
    <w:uiPriority w:val="99"/>
    <w:semiHidden/>
    <w:unhideWhenUsed/>
    <w:rsid w:val="001C0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81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02D23-BAD0-4D0C-9533-95A1D027C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4258</Words>
  <Characters>24273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CHLA</Company>
  <LinksUpToDate>false</LinksUpToDate>
  <CharactersWithSpaces>28475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Luquetti, Daniela</dc:creator>
  <cp:lastModifiedBy>Nicola Stock</cp:lastModifiedBy>
  <cp:revision>3</cp:revision>
  <cp:lastPrinted>2018-02-01T01:13:00Z</cp:lastPrinted>
  <dcterms:created xsi:type="dcterms:W3CDTF">2018-07-10T07:56:00Z</dcterms:created>
  <dcterms:modified xsi:type="dcterms:W3CDTF">2018-07-10T07:57:00Z</dcterms:modified>
</cp:coreProperties>
</file>