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DF85" w14:textId="77777777" w:rsidR="00370587" w:rsidRPr="00CC0718" w:rsidRDefault="00370587" w:rsidP="00CC0718">
      <w:pPr>
        <w:spacing w:after="120" w:line="480" w:lineRule="auto"/>
        <w:jc w:val="center"/>
        <w:outlineLvl w:val="0"/>
        <w:rPr>
          <w:rFonts w:cstheme="minorHAnsi"/>
          <w:b/>
          <w:bCs/>
          <w:sz w:val="24"/>
          <w:szCs w:val="24"/>
          <w:lang w:val="en-NZ"/>
        </w:rPr>
      </w:pPr>
      <w:r w:rsidRPr="00CC0718">
        <w:rPr>
          <w:rFonts w:cstheme="minorHAnsi"/>
          <w:b/>
          <w:bCs/>
          <w:sz w:val="24"/>
          <w:szCs w:val="24"/>
          <w:lang w:val="en-NZ"/>
        </w:rPr>
        <w:t xml:space="preserve">Feminist qualitative methods and methodologies in psychology: A review and reflection </w:t>
      </w:r>
    </w:p>
    <w:p w14:paraId="402DB80F" w14:textId="77777777" w:rsidR="00886342" w:rsidRDefault="00CC0718" w:rsidP="00CC0718">
      <w:pPr>
        <w:spacing w:after="120" w:line="480" w:lineRule="auto"/>
        <w:jc w:val="center"/>
        <w:rPr>
          <w:rFonts w:cstheme="minorHAnsi"/>
          <w:b/>
          <w:bCs/>
          <w:sz w:val="24"/>
          <w:szCs w:val="24"/>
          <w:lang w:val="en-NZ"/>
        </w:rPr>
      </w:pPr>
      <w:r>
        <w:rPr>
          <w:rFonts w:cstheme="minorHAnsi"/>
          <w:b/>
          <w:bCs/>
          <w:sz w:val="24"/>
          <w:szCs w:val="24"/>
          <w:lang w:val="en-NZ"/>
        </w:rPr>
        <w:t>Victoria Clarke</w:t>
      </w:r>
      <w:r w:rsidR="00886342">
        <w:rPr>
          <w:rFonts w:cstheme="minorHAnsi"/>
          <w:b/>
          <w:bCs/>
          <w:sz w:val="24"/>
          <w:szCs w:val="24"/>
          <w:lang w:val="en-NZ"/>
        </w:rPr>
        <w:t>, University of the West of England, Bristol, UK</w:t>
      </w:r>
    </w:p>
    <w:p w14:paraId="18E31D00" w14:textId="485726FB" w:rsidR="00F91CAF" w:rsidRDefault="00CC0718" w:rsidP="00CC0718">
      <w:pPr>
        <w:spacing w:after="120" w:line="480" w:lineRule="auto"/>
        <w:jc w:val="center"/>
        <w:rPr>
          <w:rFonts w:cstheme="minorHAnsi"/>
          <w:b/>
          <w:bCs/>
          <w:sz w:val="24"/>
          <w:szCs w:val="24"/>
          <w:lang w:val="en-NZ"/>
        </w:rPr>
      </w:pPr>
      <w:r>
        <w:rPr>
          <w:rFonts w:cstheme="minorHAnsi"/>
          <w:b/>
          <w:bCs/>
          <w:sz w:val="24"/>
          <w:szCs w:val="24"/>
          <w:lang w:val="en-NZ"/>
        </w:rPr>
        <w:t>Virginia Braun</w:t>
      </w:r>
      <w:r w:rsidR="00886342">
        <w:rPr>
          <w:rFonts w:cstheme="minorHAnsi"/>
          <w:b/>
          <w:bCs/>
          <w:sz w:val="24"/>
          <w:szCs w:val="24"/>
          <w:lang w:val="en-NZ"/>
        </w:rPr>
        <w:t>, University of Auckland, New Zealand</w:t>
      </w:r>
    </w:p>
    <w:p w14:paraId="3DBA0F5E" w14:textId="321EF751" w:rsidR="00886342" w:rsidRPr="00886342" w:rsidRDefault="00C90A97" w:rsidP="00CC0718">
      <w:pPr>
        <w:spacing w:after="120" w:line="480" w:lineRule="auto"/>
        <w:jc w:val="center"/>
        <w:rPr>
          <w:rFonts w:cstheme="minorHAnsi"/>
          <w:b/>
          <w:bCs/>
          <w:i/>
          <w:sz w:val="24"/>
          <w:szCs w:val="24"/>
          <w:lang w:val="en-NZ"/>
        </w:rPr>
      </w:pPr>
      <w:r>
        <w:rPr>
          <w:rFonts w:cstheme="minorHAnsi"/>
          <w:b/>
          <w:bCs/>
          <w:sz w:val="24"/>
          <w:szCs w:val="24"/>
          <w:lang w:val="en-NZ"/>
        </w:rPr>
        <w:t xml:space="preserve">Published in: </w:t>
      </w:r>
      <w:bookmarkStart w:id="0" w:name="_GoBack"/>
      <w:bookmarkEnd w:id="0"/>
      <w:r w:rsidR="00886342">
        <w:rPr>
          <w:rFonts w:cstheme="minorHAnsi"/>
          <w:b/>
          <w:bCs/>
          <w:sz w:val="24"/>
          <w:szCs w:val="24"/>
          <w:lang w:val="en-NZ"/>
        </w:rPr>
        <w:t xml:space="preserve">British Psychological Society </w:t>
      </w:r>
      <w:r w:rsidR="00886342" w:rsidRPr="00886342">
        <w:rPr>
          <w:rFonts w:cstheme="minorHAnsi"/>
          <w:b/>
          <w:bCs/>
          <w:i/>
          <w:sz w:val="24"/>
          <w:szCs w:val="24"/>
          <w:lang w:val="en-NZ"/>
        </w:rPr>
        <w:t>Psychology of Women &amp; Equalities Section Review</w:t>
      </w:r>
    </w:p>
    <w:p w14:paraId="02CC0EF6" w14:textId="6580BC62" w:rsidR="00CD5F8D" w:rsidRPr="00CD5F8D" w:rsidRDefault="00CD5F8D" w:rsidP="00CC0718">
      <w:pPr>
        <w:spacing w:after="120" w:line="480" w:lineRule="auto"/>
        <w:outlineLvl w:val="0"/>
        <w:rPr>
          <w:rFonts w:cstheme="minorHAnsi"/>
          <w:b/>
          <w:bCs/>
          <w:sz w:val="24"/>
          <w:szCs w:val="24"/>
          <w:lang w:val="en-NZ"/>
        </w:rPr>
      </w:pPr>
      <w:r w:rsidRPr="00CD5F8D">
        <w:rPr>
          <w:rFonts w:cstheme="minorHAnsi"/>
          <w:b/>
          <w:bCs/>
          <w:sz w:val="24"/>
          <w:szCs w:val="24"/>
          <w:lang w:val="en-NZ"/>
        </w:rPr>
        <w:t>Author biographies</w:t>
      </w:r>
    </w:p>
    <w:p w14:paraId="7868F7A9" w14:textId="0DE126D3" w:rsidR="00CD5F8D" w:rsidRDefault="00CD5F8D" w:rsidP="00CC0718">
      <w:pPr>
        <w:spacing w:after="120" w:line="480" w:lineRule="auto"/>
        <w:outlineLvl w:val="0"/>
        <w:rPr>
          <w:rFonts w:cstheme="minorHAnsi"/>
          <w:sz w:val="24"/>
          <w:szCs w:val="24"/>
        </w:rPr>
      </w:pPr>
      <w:r w:rsidRPr="00CD5F8D">
        <w:rPr>
          <w:rFonts w:cstheme="minorHAnsi"/>
          <w:bCs/>
          <w:sz w:val="24"/>
          <w:szCs w:val="24"/>
          <w:lang w:val="en-NZ"/>
        </w:rPr>
        <w:t>Victoria Clarke is an Associate Professor in Qualitative and Critical Psychology in the Department of Health and Social Sciences, University of the West of England, UK</w:t>
      </w:r>
      <w:r>
        <w:rPr>
          <w:rFonts w:cstheme="minorHAnsi"/>
          <w:bCs/>
          <w:sz w:val="24"/>
          <w:szCs w:val="24"/>
          <w:lang w:val="en-NZ"/>
        </w:rPr>
        <w:t>, where she teaches about qualitative methods and sexuality and gender</w:t>
      </w:r>
      <w:r w:rsidRPr="00CD5F8D">
        <w:rPr>
          <w:rFonts w:cstheme="minorHAnsi"/>
          <w:bCs/>
          <w:sz w:val="24"/>
          <w:szCs w:val="24"/>
          <w:lang w:val="en-NZ"/>
        </w:rPr>
        <w:t>.</w:t>
      </w:r>
      <w:r>
        <w:rPr>
          <w:rFonts w:cstheme="minorHAnsi"/>
          <w:bCs/>
          <w:sz w:val="24"/>
          <w:szCs w:val="24"/>
          <w:lang w:val="en-NZ"/>
        </w:rPr>
        <w:t xml:space="preserve"> </w:t>
      </w:r>
      <w:r w:rsidRPr="00484427">
        <w:rPr>
          <w:rFonts w:cstheme="minorHAnsi"/>
          <w:sz w:val="24"/>
          <w:szCs w:val="24"/>
        </w:rPr>
        <w:t xml:space="preserve">She is co-author (with Virginia Braun) of </w:t>
      </w:r>
      <w:r w:rsidRPr="00484427">
        <w:rPr>
          <w:rFonts w:cstheme="minorHAnsi"/>
          <w:i/>
          <w:sz w:val="24"/>
          <w:szCs w:val="24"/>
        </w:rPr>
        <w:t>Successful qualitative research</w:t>
      </w:r>
      <w:r w:rsidRPr="00484427">
        <w:rPr>
          <w:rFonts w:cstheme="minorHAnsi"/>
          <w:sz w:val="24"/>
          <w:szCs w:val="24"/>
        </w:rPr>
        <w:t xml:space="preserve"> (2013, Sage), co-editor (with Virginia Braun and Debre </w:t>
      </w:r>
      <w:proofErr w:type="spellStart"/>
      <w:r w:rsidRPr="00484427">
        <w:rPr>
          <w:rFonts w:cstheme="minorHAnsi"/>
          <w:sz w:val="24"/>
          <w:szCs w:val="24"/>
        </w:rPr>
        <w:t>Gray</w:t>
      </w:r>
      <w:proofErr w:type="spellEnd"/>
      <w:r w:rsidRPr="00484427">
        <w:rPr>
          <w:rFonts w:cstheme="minorHAnsi"/>
          <w:sz w:val="24"/>
          <w:szCs w:val="24"/>
        </w:rPr>
        <w:t xml:space="preserve">) of </w:t>
      </w:r>
      <w:r w:rsidRPr="00484427">
        <w:rPr>
          <w:rFonts w:cstheme="minorHAnsi"/>
          <w:i/>
          <w:sz w:val="24"/>
          <w:szCs w:val="24"/>
        </w:rPr>
        <w:t>Collecting qualitative data</w:t>
      </w:r>
      <w:r w:rsidRPr="00484427">
        <w:rPr>
          <w:rFonts w:cstheme="minorHAnsi"/>
          <w:sz w:val="24"/>
          <w:szCs w:val="24"/>
        </w:rPr>
        <w:t xml:space="preserve"> (2017, Cambridge) and is currently writing a book on thematic analysis with Virginia Braun for Sage. She regularly tweets about thematic analysis and qualitative research: @</w:t>
      </w:r>
      <w:proofErr w:type="spellStart"/>
      <w:r w:rsidRPr="00484427">
        <w:rPr>
          <w:rFonts w:cstheme="minorHAnsi"/>
          <w:sz w:val="24"/>
          <w:szCs w:val="24"/>
        </w:rPr>
        <w:t>drvicclarke</w:t>
      </w:r>
      <w:proofErr w:type="spellEnd"/>
    </w:p>
    <w:p w14:paraId="119B3556" w14:textId="1CF6440D" w:rsidR="00CD5F8D" w:rsidRDefault="00CD5F8D" w:rsidP="00CC0718">
      <w:pPr>
        <w:spacing w:after="120" w:line="480" w:lineRule="auto"/>
        <w:outlineLvl w:val="0"/>
        <w:rPr>
          <w:rFonts w:cstheme="minorHAnsi"/>
          <w:sz w:val="24"/>
          <w:szCs w:val="24"/>
        </w:rPr>
      </w:pPr>
      <w:r w:rsidRPr="00484427">
        <w:rPr>
          <w:rFonts w:cstheme="minorHAnsi"/>
          <w:i/>
          <w:sz w:val="24"/>
          <w:szCs w:val="24"/>
        </w:rPr>
        <w:t>Virginia Braun</w:t>
      </w:r>
      <w:r w:rsidRPr="00484427">
        <w:rPr>
          <w:rFonts w:cstheme="minorHAnsi"/>
          <w:sz w:val="24"/>
          <w:szCs w:val="24"/>
        </w:rPr>
        <w:t xml:space="preserve"> is a Professor in the School of Psychology, The University of Auckland, Aotearoa/New Zealand. She works around gendered bodies, sex/</w:t>
      </w:r>
      <w:proofErr w:type="spellStart"/>
      <w:r w:rsidRPr="00484427">
        <w:rPr>
          <w:rFonts w:cstheme="minorHAnsi"/>
          <w:sz w:val="24"/>
          <w:szCs w:val="24"/>
        </w:rPr>
        <w:t>uality</w:t>
      </w:r>
      <w:proofErr w:type="spellEnd"/>
      <w:r w:rsidRPr="00484427">
        <w:rPr>
          <w:rFonts w:cstheme="minorHAnsi"/>
          <w:sz w:val="24"/>
          <w:szCs w:val="24"/>
        </w:rPr>
        <w:t xml:space="preserve">, and health, as well as writing about qualitative research. She is co-author (with Victoria Clarke) of </w:t>
      </w:r>
      <w:r w:rsidRPr="00484427">
        <w:rPr>
          <w:rFonts w:cstheme="minorHAnsi"/>
          <w:i/>
          <w:sz w:val="24"/>
          <w:szCs w:val="24"/>
        </w:rPr>
        <w:t>Successful qualitative research</w:t>
      </w:r>
      <w:r w:rsidRPr="00484427">
        <w:rPr>
          <w:rFonts w:cstheme="minorHAnsi"/>
          <w:sz w:val="24"/>
          <w:szCs w:val="24"/>
        </w:rPr>
        <w:t xml:space="preserve"> (2013, Sage), co-editor (with Victoria Clarke and Debre </w:t>
      </w:r>
      <w:proofErr w:type="spellStart"/>
      <w:r w:rsidRPr="00484427">
        <w:rPr>
          <w:rFonts w:cstheme="minorHAnsi"/>
          <w:sz w:val="24"/>
          <w:szCs w:val="24"/>
        </w:rPr>
        <w:t>Gray</w:t>
      </w:r>
      <w:proofErr w:type="spellEnd"/>
      <w:r w:rsidRPr="00484427">
        <w:rPr>
          <w:rFonts w:cstheme="minorHAnsi"/>
          <w:sz w:val="24"/>
          <w:szCs w:val="24"/>
        </w:rPr>
        <w:t xml:space="preserve">) of </w:t>
      </w:r>
      <w:r w:rsidRPr="00484427">
        <w:rPr>
          <w:rFonts w:cstheme="minorHAnsi"/>
          <w:i/>
          <w:sz w:val="24"/>
          <w:szCs w:val="24"/>
        </w:rPr>
        <w:t>Collecting qualitative data</w:t>
      </w:r>
      <w:r w:rsidRPr="00484427">
        <w:rPr>
          <w:rFonts w:cstheme="minorHAnsi"/>
          <w:sz w:val="24"/>
          <w:szCs w:val="24"/>
        </w:rPr>
        <w:t xml:space="preserve"> (2017, Cambridge) and is currently writing a book on thematic analysis with Victoria Clarke for Sage. She tweets qualitative research and other things @</w:t>
      </w:r>
      <w:proofErr w:type="spellStart"/>
      <w:r w:rsidRPr="00484427">
        <w:rPr>
          <w:rFonts w:cstheme="minorHAnsi"/>
          <w:sz w:val="24"/>
          <w:szCs w:val="24"/>
        </w:rPr>
        <w:t>ginnybraun</w:t>
      </w:r>
      <w:proofErr w:type="spellEnd"/>
    </w:p>
    <w:p w14:paraId="2E9D72DA" w14:textId="0F319F20" w:rsidR="00C90A97" w:rsidRPr="00C90A97" w:rsidRDefault="00C90A97" w:rsidP="00CC0718">
      <w:pPr>
        <w:spacing w:after="120" w:line="480" w:lineRule="auto"/>
        <w:outlineLvl w:val="0"/>
        <w:rPr>
          <w:rFonts w:cstheme="minorHAnsi"/>
          <w:b/>
          <w:sz w:val="24"/>
          <w:szCs w:val="24"/>
        </w:rPr>
      </w:pPr>
      <w:r w:rsidRPr="00C90A97">
        <w:rPr>
          <w:rFonts w:cstheme="minorHAnsi"/>
          <w:b/>
          <w:sz w:val="24"/>
          <w:szCs w:val="24"/>
        </w:rPr>
        <w:t>Correspondence</w:t>
      </w:r>
    </w:p>
    <w:p w14:paraId="002090D5" w14:textId="77777777" w:rsidR="00C90A97" w:rsidRPr="00484427" w:rsidRDefault="00C90A97" w:rsidP="00C90A97">
      <w:pPr>
        <w:spacing w:after="0" w:line="480" w:lineRule="auto"/>
        <w:rPr>
          <w:rFonts w:cstheme="minorHAnsi"/>
          <w:sz w:val="24"/>
          <w:szCs w:val="24"/>
        </w:rPr>
      </w:pPr>
      <w:r w:rsidRPr="00484427">
        <w:rPr>
          <w:rFonts w:cstheme="minorHAnsi"/>
          <w:sz w:val="24"/>
          <w:szCs w:val="24"/>
        </w:rPr>
        <w:t>Dr Victoria Clarke</w:t>
      </w:r>
    </w:p>
    <w:p w14:paraId="7C60E689" w14:textId="77777777" w:rsidR="00C90A97" w:rsidRPr="00484427" w:rsidRDefault="00C90A97" w:rsidP="00C90A97">
      <w:pPr>
        <w:spacing w:after="0" w:line="480" w:lineRule="auto"/>
        <w:rPr>
          <w:rFonts w:cstheme="minorHAnsi"/>
          <w:sz w:val="24"/>
          <w:szCs w:val="24"/>
        </w:rPr>
      </w:pPr>
      <w:r w:rsidRPr="00484427">
        <w:rPr>
          <w:rFonts w:cstheme="minorHAnsi"/>
          <w:sz w:val="24"/>
          <w:szCs w:val="24"/>
        </w:rPr>
        <w:lastRenderedPageBreak/>
        <w:t>Associate Professor in Qualitative and Critical Psychology</w:t>
      </w:r>
    </w:p>
    <w:p w14:paraId="2C790797" w14:textId="77777777" w:rsidR="00C90A97" w:rsidRPr="00484427" w:rsidRDefault="00C90A97" w:rsidP="00C90A97">
      <w:pPr>
        <w:spacing w:after="0" w:line="480" w:lineRule="auto"/>
        <w:rPr>
          <w:rFonts w:cstheme="minorHAnsi"/>
          <w:sz w:val="24"/>
          <w:szCs w:val="24"/>
        </w:rPr>
      </w:pPr>
      <w:r w:rsidRPr="00484427">
        <w:rPr>
          <w:rFonts w:cstheme="minorHAnsi"/>
          <w:sz w:val="24"/>
          <w:szCs w:val="24"/>
        </w:rPr>
        <w:t>Department of Health and Social Sciences</w:t>
      </w:r>
    </w:p>
    <w:p w14:paraId="3A24EA6C" w14:textId="77777777" w:rsidR="00C90A97" w:rsidRPr="00484427" w:rsidRDefault="00C90A97" w:rsidP="00C90A97">
      <w:pPr>
        <w:spacing w:after="0" w:line="480" w:lineRule="auto"/>
        <w:rPr>
          <w:rFonts w:cstheme="minorHAnsi"/>
          <w:sz w:val="24"/>
          <w:szCs w:val="24"/>
        </w:rPr>
      </w:pPr>
      <w:r w:rsidRPr="00484427">
        <w:rPr>
          <w:rFonts w:cstheme="minorHAnsi"/>
          <w:sz w:val="24"/>
          <w:szCs w:val="24"/>
        </w:rPr>
        <w:t>Faculty of Health and Applied Sciences</w:t>
      </w:r>
    </w:p>
    <w:p w14:paraId="3541FE69" w14:textId="77777777" w:rsidR="00C90A97" w:rsidRPr="00484427" w:rsidRDefault="00C90A97" w:rsidP="00C90A97">
      <w:pPr>
        <w:spacing w:after="0" w:line="480" w:lineRule="auto"/>
        <w:rPr>
          <w:rFonts w:cstheme="minorHAnsi"/>
          <w:sz w:val="24"/>
          <w:szCs w:val="24"/>
        </w:rPr>
      </w:pPr>
      <w:r w:rsidRPr="00484427">
        <w:rPr>
          <w:rFonts w:cstheme="minorHAnsi"/>
          <w:sz w:val="24"/>
          <w:szCs w:val="24"/>
        </w:rPr>
        <w:t>University of the West of England, Bristol</w:t>
      </w:r>
    </w:p>
    <w:p w14:paraId="3FC9DF6E" w14:textId="77777777" w:rsidR="00C90A97" w:rsidRPr="00484427" w:rsidRDefault="00C90A97" w:rsidP="00C90A97">
      <w:pPr>
        <w:spacing w:after="0" w:line="480" w:lineRule="auto"/>
        <w:rPr>
          <w:rFonts w:cstheme="minorHAnsi"/>
          <w:sz w:val="24"/>
          <w:szCs w:val="24"/>
        </w:rPr>
      </w:pPr>
      <w:proofErr w:type="spellStart"/>
      <w:r w:rsidRPr="00484427">
        <w:rPr>
          <w:rFonts w:cstheme="minorHAnsi"/>
          <w:sz w:val="24"/>
          <w:szCs w:val="24"/>
        </w:rPr>
        <w:t>Frenchay</w:t>
      </w:r>
      <w:proofErr w:type="spellEnd"/>
      <w:r w:rsidRPr="00484427">
        <w:rPr>
          <w:rFonts w:cstheme="minorHAnsi"/>
          <w:sz w:val="24"/>
          <w:szCs w:val="24"/>
        </w:rPr>
        <w:t xml:space="preserve"> Campus</w:t>
      </w:r>
    </w:p>
    <w:p w14:paraId="3E8D5E45" w14:textId="77777777" w:rsidR="00C90A97" w:rsidRPr="00484427" w:rsidRDefault="00C90A97" w:rsidP="00C90A97">
      <w:pPr>
        <w:spacing w:after="0" w:line="480" w:lineRule="auto"/>
        <w:rPr>
          <w:rFonts w:cstheme="minorHAnsi"/>
          <w:sz w:val="24"/>
          <w:szCs w:val="24"/>
        </w:rPr>
      </w:pPr>
      <w:r w:rsidRPr="00484427">
        <w:rPr>
          <w:rFonts w:cstheme="minorHAnsi"/>
          <w:sz w:val="24"/>
          <w:szCs w:val="24"/>
        </w:rPr>
        <w:t>Coldharbour Lane</w:t>
      </w:r>
    </w:p>
    <w:p w14:paraId="506658B4" w14:textId="77777777" w:rsidR="00C90A97" w:rsidRPr="00484427" w:rsidRDefault="00C90A97" w:rsidP="00C90A97">
      <w:pPr>
        <w:spacing w:after="0" w:line="480" w:lineRule="auto"/>
        <w:rPr>
          <w:rFonts w:cstheme="minorHAnsi"/>
          <w:sz w:val="24"/>
          <w:szCs w:val="24"/>
        </w:rPr>
      </w:pPr>
      <w:r w:rsidRPr="00484427">
        <w:rPr>
          <w:rFonts w:cstheme="minorHAnsi"/>
          <w:sz w:val="24"/>
          <w:szCs w:val="24"/>
        </w:rPr>
        <w:t>Bristol BS16 1QY</w:t>
      </w:r>
    </w:p>
    <w:p w14:paraId="0165D0DA" w14:textId="77777777" w:rsidR="00C90A97" w:rsidRPr="00484427" w:rsidRDefault="00C90A97" w:rsidP="00C90A97">
      <w:pPr>
        <w:spacing w:after="0" w:line="480" w:lineRule="auto"/>
        <w:rPr>
          <w:rFonts w:cstheme="minorHAnsi"/>
          <w:sz w:val="24"/>
          <w:szCs w:val="24"/>
        </w:rPr>
      </w:pPr>
      <w:r w:rsidRPr="00484427">
        <w:rPr>
          <w:rFonts w:cstheme="minorHAnsi"/>
          <w:sz w:val="24"/>
          <w:szCs w:val="24"/>
        </w:rPr>
        <w:t>UK</w:t>
      </w:r>
    </w:p>
    <w:p w14:paraId="7DB23ECD" w14:textId="3A09FE68" w:rsidR="00C90A97" w:rsidRDefault="00C90A97" w:rsidP="00C90A97">
      <w:pPr>
        <w:spacing w:after="120" w:line="480" w:lineRule="auto"/>
        <w:outlineLvl w:val="0"/>
        <w:rPr>
          <w:rFonts w:cstheme="minorHAnsi"/>
          <w:sz w:val="24"/>
          <w:szCs w:val="24"/>
        </w:rPr>
      </w:pPr>
      <w:r w:rsidRPr="00484427">
        <w:rPr>
          <w:rFonts w:cstheme="minorHAnsi"/>
          <w:sz w:val="24"/>
          <w:szCs w:val="24"/>
        </w:rPr>
        <w:t xml:space="preserve">Email: </w:t>
      </w:r>
      <w:hyperlink r:id="rId8" w:history="1">
        <w:r w:rsidRPr="00484427">
          <w:rPr>
            <w:rStyle w:val="Hyperlink"/>
            <w:rFonts w:cstheme="minorHAnsi"/>
            <w:sz w:val="24"/>
            <w:szCs w:val="24"/>
          </w:rPr>
          <w:t>Victoria.Clarke@uwe.ac.uk</w:t>
        </w:r>
      </w:hyperlink>
    </w:p>
    <w:p w14:paraId="73BE19DE" w14:textId="77777777" w:rsidR="00CD5F8D" w:rsidRPr="00886342" w:rsidRDefault="00CD5F8D" w:rsidP="00CD5F8D">
      <w:pPr>
        <w:spacing w:after="120" w:line="480" w:lineRule="auto"/>
        <w:rPr>
          <w:rFonts w:cstheme="minorHAnsi"/>
          <w:b/>
          <w:sz w:val="24"/>
          <w:szCs w:val="24"/>
          <w:lang w:val="en-NZ"/>
        </w:rPr>
      </w:pPr>
      <w:r w:rsidRPr="00886342">
        <w:rPr>
          <w:rFonts w:cstheme="minorHAnsi"/>
          <w:b/>
          <w:sz w:val="24"/>
          <w:szCs w:val="24"/>
          <w:lang w:val="en-NZ"/>
        </w:rPr>
        <w:t>Acknowledgement</w:t>
      </w:r>
    </w:p>
    <w:p w14:paraId="64527C4A" w14:textId="06699E9B" w:rsidR="002408DA" w:rsidRDefault="00CD5F8D" w:rsidP="00C90A97">
      <w:pPr>
        <w:spacing w:after="120" w:line="480" w:lineRule="auto"/>
        <w:outlineLvl w:val="0"/>
        <w:rPr>
          <w:rFonts w:cstheme="minorHAnsi"/>
        </w:rPr>
      </w:pPr>
      <w:r w:rsidRPr="00886342">
        <w:rPr>
          <w:rFonts w:cstheme="minorHAnsi"/>
          <w:sz w:val="24"/>
          <w:szCs w:val="24"/>
        </w:rPr>
        <w:t>This paper developed from our keynote address at the 2016 British Psychological Society Psychology of Women Section (POWS) Conference. We thank POWS, and particularly Lindsay O’Dell, for inviting us to speak about feminist qualitative methods at the conference and providing us with a space to reflect on our own and other feminist psychologists’ qualitative research practice. Thanks also to Helen Madden (</w:t>
      </w:r>
      <w:proofErr w:type="spellStart"/>
      <w:r w:rsidRPr="00886342">
        <w:rPr>
          <w:rFonts w:cstheme="minorHAnsi"/>
          <w:sz w:val="24"/>
          <w:szCs w:val="24"/>
        </w:rPr>
        <w:t>UoA</w:t>
      </w:r>
      <w:proofErr w:type="spellEnd"/>
      <w:r w:rsidRPr="00886342">
        <w:rPr>
          <w:rFonts w:cstheme="minorHAnsi"/>
          <w:sz w:val="24"/>
          <w:szCs w:val="24"/>
        </w:rPr>
        <w:t xml:space="preserve">) for her significant contribution to compiling the ‘data’ for the review of </w:t>
      </w:r>
      <w:r w:rsidRPr="00886342">
        <w:rPr>
          <w:rFonts w:cstheme="minorHAnsi"/>
          <w:i/>
          <w:sz w:val="24"/>
          <w:szCs w:val="24"/>
        </w:rPr>
        <w:t>F&amp;P</w:t>
      </w:r>
      <w:r w:rsidRPr="00886342">
        <w:rPr>
          <w:rFonts w:cstheme="minorHAnsi"/>
          <w:sz w:val="24"/>
          <w:szCs w:val="24"/>
        </w:rPr>
        <w:t xml:space="preserve"> and </w:t>
      </w:r>
      <w:r w:rsidRPr="00886342">
        <w:rPr>
          <w:rFonts w:cstheme="minorHAnsi"/>
          <w:i/>
          <w:sz w:val="24"/>
          <w:szCs w:val="24"/>
        </w:rPr>
        <w:t>PWQ</w:t>
      </w:r>
      <w:r w:rsidRPr="00886342">
        <w:rPr>
          <w:rFonts w:cstheme="minorHAnsi"/>
          <w:sz w:val="24"/>
          <w:szCs w:val="24"/>
        </w:rPr>
        <w:t xml:space="preserve">. Finally, a heartfelt thank you to the feminist psychologists who have mentored us in various ways, including, but not limited to, Nicola </w:t>
      </w:r>
      <w:proofErr w:type="spellStart"/>
      <w:r w:rsidRPr="00886342">
        <w:rPr>
          <w:rFonts w:cstheme="minorHAnsi"/>
          <w:sz w:val="24"/>
          <w:szCs w:val="24"/>
        </w:rPr>
        <w:t>Gavey</w:t>
      </w:r>
      <w:proofErr w:type="spellEnd"/>
      <w:r w:rsidRPr="00886342">
        <w:rPr>
          <w:rFonts w:cstheme="minorHAnsi"/>
          <w:sz w:val="24"/>
          <w:szCs w:val="24"/>
        </w:rPr>
        <w:t>, Celia Kitzinger and Sue Wilkinson.</w:t>
      </w:r>
    </w:p>
    <w:p w14:paraId="084D7484" w14:textId="77777777" w:rsidR="00C90A97" w:rsidRDefault="00C90A97">
      <w:pPr>
        <w:rPr>
          <w:rFonts w:cstheme="minorHAnsi"/>
          <w:b/>
          <w:bCs/>
          <w:sz w:val="24"/>
          <w:szCs w:val="24"/>
          <w:lang w:val="en-NZ"/>
        </w:rPr>
      </w:pPr>
      <w:r>
        <w:rPr>
          <w:rFonts w:cstheme="minorHAnsi"/>
          <w:b/>
          <w:bCs/>
          <w:sz w:val="24"/>
          <w:szCs w:val="24"/>
          <w:lang w:val="en-NZ"/>
        </w:rPr>
        <w:br w:type="page"/>
      </w:r>
    </w:p>
    <w:p w14:paraId="530B915B" w14:textId="2CB0738B" w:rsidR="003111B1" w:rsidRDefault="00370587" w:rsidP="00C90A97">
      <w:pPr>
        <w:spacing w:after="120" w:line="480" w:lineRule="auto"/>
        <w:jc w:val="center"/>
        <w:outlineLvl w:val="0"/>
        <w:rPr>
          <w:rFonts w:cstheme="minorHAnsi"/>
          <w:b/>
          <w:bCs/>
          <w:sz w:val="24"/>
          <w:szCs w:val="24"/>
          <w:lang w:val="en-NZ"/>
        </w:rPr>
      </w:pPr>
      <w:r w:rsidRPr="00CC0718">
        <w:rPr>
          <w:rFonts w:cstheme="minorHAnsi"/>
          <w:b/>
          <w:bCs/>
          <w:sz w:val="24"/>
          <w:szCs w:val="24"/>
          <w:lang w:val="en-NZ"/>
        </w:rPr>
        <w:lastRenderedPageBreak/>
        <w:t>Feminist qualitative methods and methodologies in psychology: A review and reflection</w:t>
      </w:r>
    </w:p>
    <w:p w14:paraId="77D28D1A" w14:textId="0684B8C1" w:rsidR="00C90A97" w:rsidRPr="00CC0718" w:rsidRDefault="00C90A97" w:rsidP="00C90A97">
      <w:pPr>
        <w:spacing w:after="120" w:line="480" w:lineRule="auto"/>
        <w:jc w:val="center"/>
        <w:outlineLvl w:val="0"/>
        <w:rPr>
          <w:rFonts w:cstheme="minorHAnsi"/>
          <w:b/>
          <w:bCs/>
          <w:sz w:val="24"/>
          <w:szCs w:val="24"/>
          <w:lang w:val="en-NZ"/>
        </w:rPr>
      </w:pPr>
      <w:r>
        <w:rPr>
          <w:rFonts w:cstheme="minorHAnsi"/>
          <w:b/>
          <w:bCs/>
          <w:sz w:val="24"/>
          <w:szCs w:val="24"/>
          <w:lang w:val="en-NZ"/>
        </w:rPr>
        <w:t>Victoria Clarke and Virginia Braun</w:t>
      </w:r>
    </w:p>
    <w:p w14:paraId="7F6BFC3F" w14:textId="77777777" w:rsidR="00CD5F8D" w:rsidRPr="00CC0718" w:rsidRDefault="00CD5F8D" w:rsidP="00C90A97">
      <w:pPr>
        <w:spacing w:after="120" w:line="480" w:lineRule="auto"/>
        <w:jc w:val="center"/>
        <w:outlineLvl w:val="0"/>
        <w:rPr>
          <w:rFonts w:cstheme="minorHAnsi"/>
          <w:b/>
          <w:bCs/>
          <w:sz w:val="24"/>
          <w:szCs w:val="24"/>
          <w:lang w:val="en-NZ"/>
        </w:rPr>
      </w:pPr>
      <w:r w:rsidRPr="00CC0718">
        <w:rPr>
          <w:rFonts w:cstheme="minorHAnsi"/>
          <w:b/>
          <w:bCs/>
          <w:sz w:val="24"/>
          <w:szCs w:val="24"/>
          <w:lang w:val="en-NZ"/>
        </w:rPr>
        <w:t>Abstract</w:t>
      </w:r>
    </w:p>
    <w:p w14:paraId="6CB906D4" w14:textId="77777777" w:rsidR="00CD5F8D" w:rsidRPr="00CC0718" w:rsidRDefault="00CD5F8D" w:rsidP="00CD5F8D">
      <w:pPr>
        <w:spacing w:after="120" w:line="480" w:lineRule="auto"/>
        <w:rPr>
          <w:rFonts w:cstheme="minorHAnsi"/>
          <w:sz w:val="24"/>
          <w:szCs w:val="24"/>
        </w:rPr>
      </w:pPr>
      <w:r w:rsidRPr="00CC0718">
        <w:rPr>
          <w:rFonts w:cstheme="minorHAnsi"/>
          <w:sz w:val="24"/>
          <w:szCs w:val="24"/>
          <w:lang w:val="en-NZ"/>
        </w:rPr>
        <w:t xml:space="preserve">How does the current state of the field of feminist </w:t>
      </w:r>
      <w:r w:rsidRPr="00CC0718">
        <w:rPr>
          <w:rFonts w:cstheme="minorHAnsi"/>
          <w:i/>
          <w:sz w:val="24"/>
          <w:szCs w:val="24"/>
          <w:lang w:val="en-NZ"/>
        </w:rPr>
        <w:t>qualitative</w:t>
      </w:r>
      <w:r w:rsidRPr="00CC0718">
        <w:rPr>
          <w:rFonts w:cstheme="minorHAnsi"/>
          <w:sz w:val="24"/>
          <w:szCs w:val="24"/>
          <w:lang w:val="en-NZ"/>
        </w:rPr>
        <w:t xml:space="preserve"> psychological research reflect and enact the methodological characteristics and values of feminist research – principally, the values of reflexivity, methodological diversity and innovation, and the prioritisation of feminist political goals over procedural, epistemological and disciplinary orthodoxy? Using a review of the methods and methodologies used in qualitative research published in two key feminist psychology journals (</w:t>
      </w:r>
      <w:r w:rsidRPr="00CC0718">
        <w:rPr>
          <w:rFonts w:cstheme="minorHAnsi"/>
          <w:i/>
          <w:sz w:val="24"/>
          <w:szCs w:val="24"/>
          <w:lang w:val="en-NZ"/>
        </w:rPr>
        <w:t>Feminism &amp; Psychology</w:t>
      </w:r>
      <w:r w:rsidRPr="00CC0718">
        <w:rPr>
          <w:rFonts w:cstheme="minorHAnsi"/>
          <w:sz w:val="24"/>
          <w:szCs w:val="24"/>
          <w:lang w:val="en-NZ"/>
        </w:rPr>
        <w:t xml:space="preserve">; </w:t>
      </w:r>
      <w:r w:rsidRPr="00CC0718">
        <w:rPr>
          <w:rFonts w:cstheme="minorHAnsi"/>
          <w:i/>
          <w:sz w:val="24"/>
          <w:szCs w:val="24"/>
          <w:lang w:val="en-NZ"/>
        </w:rPr>
        <w:t>Psychology of Women Quarterly</w:t>
      </w:r>
      <w:r w:rsidRPr="00CC0718">
        <w:rPr>
          <w:rFonts w:cstheme="minorHAnsi"/>
          <w:sz w:val="24"/>
          <w:szCs w:val="24"/>
          <w:lang w:val="en-NZ"/>
        </w:rPr>
        <w:t xml:space="preserve">) from 2005 to 2016 as our starting point, we reflect on practices, trends, and apparent norms in feminist qualitative researching. Despite methodological development, the absence of a fully realised feminist methodological vision raises important questions. We suggest a need to query and </w:t>
      </w:r>
      <w:r w:rsidRPr="00CC0718">
        <w:rPr>
          <w:rFonts w:cstheme="minorHAnsi"/>
          <w:sz w:val="24"/>
          <w:szCs w:val="24"/>
        </w:rPr>
        <w:t>push back at canons or orthodoxies within the discipline, and advocate looking backward to go forwards: innovation does not have to be radical, and many of our methodological feminist foremothers have a lot to offer the present and the future of our discipline.</w:t>
      </w:r>
    </w:p>
    <w:p w14:paraId="7EBBA313" w14:textId="08F848B6" w:rsidR="00CD5F8D" w:rsidRDefault="00CD5F8D" w:rsidP="00CD5F8D">
      <w:pPr>
        <w:spacing w:after="120" w:line="480" w:lineRule="auto"/>
        <w:outlineLvl w:val="0"/>
        <w:rPr>
          <w:rFonts w:cstheme="minorHAnsi"/>
          <w:sz w:val="24"/>
          <w:szCs w:val="24"/>
        </w:rPr>
      </w:pPr>
      <w:r w:rsidRPr="00CC0718">
        <w:rPr>
          <w:rFonts w:cstheme="minorHAnsi"/>
          <w:b/>
          <w:sz w:val="24"/>
          <w:szCs w:val="24"/>
          <w:lang w:val="en-NZ"/>
        </w:rPr>
        <w:t>Keywords</w:t>
      </w:r>
      <w:r>
        <w:rPr>
          <w:rFonts w:cstheme="minorHAnsi"/>
          <w:b/>
          <w:sz w:val="24"/>
          <w:szCs w:val="24"/>
          <w:lang w:val="en-NZ"/>
        </w:rPr>
        <w:t xml:space="preserve">: </w:t>
      </w:r>
      <w:r w:rsidRPr="00CC0718">
        <w:rPr>
          <w:rFonts w:cstheme="minorHAnsi"/>
          <w:sz w:val="24"/>
          <w:szCs w:val="24"/>
          <w:lang w:val="en-NZ"/>
        </w:rPr>
        <w:t>Critical qualitative research; discourse analysis; focus groups; experiential qualitative research; giving voice; interviews; reflexivity, thematic analysis, feminist methodology</w:t>
      </w:r>
    </w:p>
    <w:p w14:paraId="61CD0B7E" w14:textId="020E6EC1" w:rsidR="003111B1" w:rsidRPr="00CC0718" w:rsidRDefault="009962A1" w:rsidP="00CC0718">
      <w:pPr>
        <w:spacing w:after="120" w:line="480" w:lineRule="auto"/>
        <w:ind w:left="567" w:right="662"/>
        <w:rPr>
          <w:rFonts w:cstheme="minorHAnsi"/>
          <w:sz w:val="24"/>
          <w:szCs w:val="24"/>
          <w:lang w:val="en-NZ"/>
        </w:rPr>
      </w:pPr>
      <w:r w:rsidRPr="00CC0718">
        <w:rPr>
          <w:rFonts w:cstheme="minorHAnsi"/>
          <w:sz w:val="24"/>
          <w:szCs w:val="24"/>
        </w:rPr>
        <w:t>Is there anything</w:t>
      </w:r>
      <w:r w:rsidR="003111B1" w:rsidRPr="00CC0718">
        <w:rPr>
          <w:rFonts w:cstheme="minorHAnsi"/>
          <w:sz w:val="24"/>
          <w:szCs w:val="24"/>
        </w:rPr>
        <w:t xml:space="preserve"> new under the </w:t>
      </w:r>
      <w:r w:rsidRPr="00CC0718">
        <w:rPr>
          <w:rFonts w:cstheme="minorHAnsi"/>
          <w:sz w:val="24"/>
          <w:szCs w:val="24"/>
        </w:rPr>
        <w:t>[</w:t>
      </w:r>
      <w:r w:rsidR="003111B1" w:rsidRPr="00CC0718">
        <w:rPr>
          <w:rFonts w:cstheme="minorHAnsi"/>
          <w:sz w:val="24"/>
          <w:szCs w:val="24"/>
        </w:rPr>
        <w:t>feminist</w:t>
      </w:r>
      <w:r w:rsidRPr="00CC0718">
        <w:rPr>
          <w:rFonts w:cstheme="minorHAnsi"/>
          <w:sz w:val="24"/>
          <w:szCs w:val="24"/>
        </w:rPr>
        <w:t>]</w:t>
      </w:r>
      <w:r w:rsidR="003111B1" w:rsidRPr="00CC0718">
        <w:rPr>
          <w:rFonts w:cstheme="minorHAnsi"/>
          <w:sz w:val="24"/>
          <w:szCs w:val="24"/>
        </w:rPr>
        <w:t xml:space="preserve"> methodological sun</w:t>
      </w:r>
      <w:r w:rsidRPr="00CC0718">
        <w:rPr>
          <w:rFonts w:cstheme="minorHAnsi"/>
          <w:sz w:val="24"/>
          <w:szCs w:val="24"/>
        </w:rPr>
        <w:t>?</w:t>
      </w:r>
      <w:r w:rsidR="003111B1" w:rsidRPr="00CC0718">
        <w:rPr>
          <w:rFonts w:cstheme="minorHAnsi"/>
          <w:sz w:val="24"/>
          <w:szCs w:val="24"/>
          <w:lang w:val="en-NZ"/>
        </w:rPr>
        <w:t xml:space="preserve"> (Crawford &amp; Kimmel, 1999</w:t>
      </w:r>
      <w:r w:rsidR="006B4C32" w:rsidRPr="00CC0718">
        <w:rPr>
          <w:rFonts w:cstheme="minorHAnsi"/>
          <w:sz w:val="24"/>
          <w:szCs w:val="24"/>
          <w:lang w:val="en-NZ"/>
        </w:rPr>
        <w:t>: 2</w:t>
      </w:r>
      <w:r w:rsidR="003111B1" w:rsidRPr="00CC0718">
        <w:rPr>
          <w:rFonts w:cstheme="minorHAnsi"/>
          <w:sz w:val="24"/>
          <w:szCs w:val="24"/>
          <w:lang w:val="en-NZ"/>
        </w:rPr>
        <w:t>)</w:t>
      </w:r>
    </w:p>
    <w:p w14:paraId="142864A8" w14:textId="681B7157" w:rsidR="00370587" w:rsidRPr="00CC0718" w:rsidRDefault="00370587" w:rsidP="00CC0718">
      <w:pPr>
        <w:spacing w:after="120" w:line="480" w:lineRule="auto"/>
        <w:ind w:left="567" w:right="521"/>
        <w:rPr>
          <w:rFonts w:cstheme="minorHAnsi"/>
          <w:sz w:val="24"/>
          <w:szCs w:val="24"/>
        </w:rPr>
      </w:pPr>
      <w:r w:rsidRPr="00CC0718">
        <w:rPr>
          <w:rFonts w:cstheme="minorHAnsi"/>
          <w:sz w:val="24"/>
          <w:szCs w:val="24"/>
        </w:rPr>
        <w:lastRenderedPageBreak/>
        <w:t xml:space="preserve">The field </w:t>
      </w:r>
      <w:r w:rsidR="00823A79" w:rsidRPr="00CC0718">
        <w:rPr>
          <w:rFonts w:cstheme="minorHAnsi"/>
          <w:sz w:val="24"/>
          <w:szCs w:val="24"/>
        </w:rPr>
        <w:t xml:space="preserve">[of feminist psychology] </w:t>
      </w:r>
      <w:r w:rsidRPr="00CC0718">
        <w:rPr>
          <w:rFonts w:cstheme="minorHAnsi"/>
          <w:sz w:val="24"/>
          <w:szCs w:val="24"/>
        </w:rPr>
        <w:t>has grown and developed very substantially. It is much more varied and sophisticated in its range of theories and methods (Wilkinson, 1996: 1).</w:t>
      </w:r>
    </w:p>
    <w:p w14:paraId="772A1362" w14:textId="414D2EF3" w:rsidR="00AE03A6" w:rsidRDefault="00BC4BED" w:rsidP="00CC0718">
      <w:pPr>
        <w:spacing w:after="120" w:line="480" w:lineRule="auto"/>
        <w:rPr>
          <w:rFonts w:cstheme="minorHAnsi"/>
          <w:sz w:val="24"/>
          <w:szCs w:val="24"/>
          <w:lang w:val="en-NZ"/>
        </w:rPr>
      </w:pPr>
      <w:r w:rsidRPr="00CC0718">
        <w:rPr>
          <w:rFonts w:cstheme="minorHAnsi"/>
          <w:sz w:val="24"/>
          <w:szCs w:val="24"/>
          <w:lang w:val="en-NZ"/>
        </w:rPr>
        <w:t xml:space="preserve">What does </w:t>
      </w:r>
      <w:r w:rsidR="00932CB0" w:rsidRPr="00CC0718">
        <w:rPr>
          <w:rFonts w:cstheme="minorHAnsi"/>
          <w:sz w:val="24"/>
          <w:szCs w:val="24"/>
          <w:lang w:val="en-NZ"/>
        </w:rPr>
        <w:t xml:space="preserve">contemporary </w:t>
      </w:r>
      <w:r w:rsidR="00370587" w:rsidRPr="00CC0718">
        <w:rPr>
          <w:rFonts w:cstheme="minorHAnsi"/>
          <w:sz w:val="24"/>
          <w:szCs w:val="24"/>
          <w:lang w:val="en-NZ"/>
        </w:rPr>
        <w:t xml:space="preserve">(qualitative) </w:t>
      </w:r>
      <w:r w:rsidRPr="00CC0718">
        <w:rPr>
          <w:rFonts w:cstheme="minorHAnsi"/>
          <w:sz w:val="24"/>
          <w:szCs w:val="24"/>
          <w:lang w:val="en-NZ"/>
        </w:rPr>
        <w:t xml:space="preserve">feminist psychology look like? Is it marked by feminist research values? </w:t>
      </w:r>
      <w:r w:rsidR="00823A79" w:rsidRPr="00CC0718">
        <w:rPr>
          <w:rFonts w:cstheme="minorHAnsi"/>
          <w:sz w:val="24"/>
          <w:szCs w:val="24"/>
          <w:lang w:val="en-NZ"/>
        </w:rPr>
        <w:t>In this paper,</w:t>
      </w:r>
      <w:r w:rsidR="00932CB0" w:rsidRPr="00CC0718">
        <w:rPr>
          <w:rFonts w:cstheme="minorHAnsi"/>
          <w:sz w:val="24"/>
          <w:szCs w:val="24"/>
          <w:lang w:val="en-NZ"/>
        </w:rPr>
        <w:t xml:space="preserve"> </w:t>
      </w:r>
      <w:r w:rsidR="008F5C72" w:rsidRPr="00CC0718">
        <w:rPr>
          <w:rFonts w:cstheme="minorHAnsi"/>
          <w:sz w:val="24"/>
          <w:szCs w:val="24"/>
          <w:lang w:val="en-NZ"/>
        </w:rPr>
        <w:t xml:space="preserve">we </w:t>
      </w:r>
      <w:r w:rsidR="00C45B45" w:rsidRPr="00CC0718">
        <w:rPr>
          <w:rFonts w:cstheme="minorHAnsi"/>
          <w:sz w:val="24"/>
          <w:szCs w:val="24"/>
          <w:lang w:val="en-NZ"/>
        </w:rPr>
        <w:t xml:space="preserve">explore </w:t>
      </w:r>
      <w:r w:rsidR="00932CB0" w:rsidRPr="00CC0718">
        <w:rPr>
          <w:rFonts w:cstheme="minorHAnsi"/>
          <w:sz w:val="24"/>
          <w:szCs w:val="24"/>
          <w:lang w:val="en-NZ"/>
        </w:rPr>
        <w:t>whether and how recent</w:t>
      </w:r>
      <w:r w:rsidR="00C45B45" w:rsidRPr="00CC0718">
        <w:rPr>
          <w:rFonts w:cstheme="minorHAnsi"/>
          <w:sz w:val="24"/>
          <w:szCs w:val="24"/>
          <w:lang w:val="en-NZ"/>
        </w:rPr>
        <w:t xml:space="preserve"> qualitative feminist psychology </w:t>
      </w:r>
      <w:r w:rsidRPr="00CC0718">
        <w:rPr>
          <w:rFonts w:cstheme="minorHAnsi"/>
          <w:sz w:val="24"/>
          <w:szCs w:val="24"/>
          <w:lang w:val="en-NZ"/>
        </w:rPr>
        <w:t>embodies</w:t>
      </w:r>
      <w:r w:rsidR="00C45B45" w:rsidRPr="00CC0718">
        <w:rPr>
          <w:rFonts w:cstheme="minorHAnsi"/>
          <w:sz w:val="24"/>
          <w:szCs w:val="24"/>
          <w:lang w:val="en-NZ"/>
        </w:rPr>
        <w:t xml:space="preserve"> claimed </w:t>
      </w:r>
      <w:r w:rsidR="00C45B45" w:rsidRPr="00CC0718">
        <w:rPr>
          <w:rFonts w:cstheme="minorHAnsi"/>
          <w:i/>
          <w:sz w:val="24"/>
          <w:szCs w:val="24"/>
          <w:lang w:val="en-NZ"/>
        </w:rPr>
        <w:t>key</w:t>
      </w:r>
      <w:r w:rsidR="00C45B45" w:rsidRPr="00CC0718">
        <w:rPr>
          <w:rFonts w:cstheme="minorHAnsi"/>
          <w:sz w:val="24"/>
          <w:szCs w:val="24"/>
          <w:lang w:val="en-NZ"/>
        </w:rPr>
        <w:t xml:space="preserve"> characteristics</w:t>
      </w:r>
      <w:r w:rsidR="00370587" w:rsidRPr="00CC0718">
        <w:rPr>
          <w:rFonts w:cstheme="minorHAnsi"/>
          <w:sz w:val="24"/>
          <w:szCs w:val="24"/>
          <w:lang w:val="en-NZ"/>
        </w:rPr>
        <w:t xml:space="preserve"> and values</w:t>
      </w:r>
      <w:r w:rsidR="00C45B45" w:rsidRPr="00CC0718">
        <w:rPr>
          <w:rFonts w:cstheme="minorHAnsi"/>
          <w:sz w:val="24"/>
          <w:szCs w:val="24"/>
          <w:lang w:val="en-NZ"/>
        </w:rPr>
        <w:t xml:space="preserve"> of feminist research</w:t>
      </w:r>
      <w:r w:rsidR="00B67625" w:rsidRPr="00CC0718">
        <w:rPr>
          <w:rFonts w:cstheme="minorHAnsi"/>
          <w:sz w:val="24"/>
          <w:szCs w:val="24"/>
          <w:lang w:val="en-NZ"/>
        </w:rPr>
        <w:t xml:space="preserve"> </w:t>
      </w:r>
      <w:r w:rsidR="00C45B45" w:rsidRPr="00CC0718">
        <w:rPr>
          <w:rFonts w:cstheme="minorHAnsi"/>
          <w:sz w:val="24"/>
          <w:szCs w:val="24"/>
          <w:lang w:val="en-NZ"/>
        </w:rPr>
        <w:t>–</w:t>
      </w:r>
      <w:r w:rsidR="00370587" w:rsidRPr="00CC0718">
        <w:rPr>
          <w:rFonts w:cstheme="minorHAnsi"/>
          <w:sz w:val="24"/>
          <w:szCs w:val="24"/>
          <w:lang w:val="en-NZ"/>
        </w:rPr>
        <w:t xml:space="preserve"> </w:t>
      </w:r>
      <w:r w:rsidR="00C45B45" w:rsidRPr="00CC0718">
        <w:rPr>
          <w:rFonts w:cstheme="minorHAnsi"/>
          <w:sz w:val="24"/>
          <w:szCs w:val="24"/>
          <w:lang w:val="en-NZ"/>
        </w:rPr>
        <w:t xml:space="preserve">reflexivity, </w:t>
      </w:r>
      <w:r w:rsidR="00862E5A" w:rsidRPr="00CC0718">
        <w:rPr>
          <w:rFonts w:cstheme="minorHAnsi"/>
          <w:sz w:val="24"/>
          <w:szCs w:val="24"/>
          <w:lang w:val="en-NZ"/>
        </w:rPr>
        <w:t xml:space="preserve">methodological </w:t>
      </w:r>
      <w:r w:rsidR="00C45B45" w:rsidRPr="00CC0718">
        <w:rPr>
          <w:rFonts w:cstheme="minorHAnsi"/>
          <w:sz w:val="24"/>
          <w:szCs w:val="24"/>
          <w:lang w:val="en-NZ"/>
        </w:rPr>
        <w:t>diversity and innovation, the prioritisation of feminist political goals over procedur</w:t>
      </w:r>
      <w:r w:rsidR="00B45FBA" w:rsidRPr="00CC0718">
        <w:rPr>
          <w:rFonts w:cstheme="minorHAnsi"/>
          <w:sz w:val="24"/>
          <w:szCs w:val="24"/>
          <w:lang w:val="en-NZ"/>
        </w:rPr>
        <w:t>al</w:t>
      </w:r>
      <w:r w:rsidR="00B67625" w:rsidRPr="00CC0718">
        <w:rPr>
          <w:rFonts w:cstheme="minorHAnsi"/>
          <w:sz w:val="24"/>
          <w:szCs w:val="24"/>
          <w:lang w:val="en-NZ"/>
        </w:rPr>
        <w:t xml:space="preserve">, </w:t>
      </w:r>
      <w:r w:rsidR="00C45B45" w:rsidRPr="00CC0718">
        <w:rPr>
          <w:rFonts w:cstheme="minorHAnsi"/>
          <w:sz w:val="24"/>
          <w:szCs w:val="24"/>
          <w:lang w:val="en-NZ"/>
        </w:rPr>
        <w:t>epistemolog</w:t>
      </w:r>
      <w:r w:rsidR="00B45FBA" w:rsidRPr="00CC0718">
        <w:rPr>
          <w:rFonts w:cstheme="minorHAnsi"/>
          <w:sz w:val="24"/>
          <w:szCs w:val="24"/>
          <w:lang w:val="en-NZ"/>
        </w:rPr>
        <w:t>ical</w:t>
      </w:r>
      <w:r w:rsidR="00C45B45" w:rsidRPr="00CC0718">
        <w:rPr>
          <w:rFonts w:cstheme="minorHAnsi"/>
          <w:sz w:val="24"/>
          <w:szCs w:val="24"/>
          <w:lang w:val="en-NZ"/>
        </w:rPr>
        <w:t xml:space="preserve"> and disciplinary orthodoxy</w:t>
      </w:r>
      <w:r w:rsidR="00D04A24">
        <w:rPr>
          <w:rFonts w:cstheme="minorHAnsi"/>
          <w:sz w:val="24"/>
          <w:szCs w:val="24"/>
          <w:lang w:val="en-NZ"/>
        </w:rPr>
        <w:t>, and</w:t>
      </w:r>
      <w:r w:rsidR="004C675C">
        <w:rPr>
          <w:rFonts w:cstheme="minorHAnsi"/>
          <w:sz w:val="24"/>
          <w:szCs w:val="24"/>
          <w:lang w:val="en-NZ"/>
        </w:rPr>
        <w:t>,</w:t>
      </w:r>
      <w:r w:rsidR="00D04A24">
        <w:rPr>
          <w:rFonts w:cstheme="minorHAnsi"/>
          <w:sz w:val="24"/>
          <w:szCs w:val="24"/>
          <w:lang w:val="en-NZ"/>
        </w:rPr>
        <w:t xml:space="preserve"> more recently</w:t>
      </w:r>
      <w:r w:rsidR="004C675C">
        <w:rPr>
          <w:rFonts w:cstheme="minorHAnsi"/>
          <w:sz w:val="24"/>
          <w:szCs w:val="24"/>
          <w:lang w:val="en-NZ"/>
        </w:rPr>
        <w:t>,</w:t>
      </w:r>
      <w:r w:rsidR="00D04A24">
        <w:rPr>
          <w:rFonts w:cstheme="minorHAnsi"/>
          <w:sz w:val="24"/>
          <w:szCs w:val="24"/>
          <w:lang w:val="en-NZ"/>
        </w:rPr>
        <w:t xml:space="preserve"> </w:t>
      </w:r>
      <w:r w:rsidR="004C675C">
        <w:rPr>
          <w:rFonts w:cstheme="minorHAnsi"/>
          <w:sz w:val="24"/>
          <w:szCs w:val="24"/>
          <w:lang w:val="en-NZ"/>
        </w:rPr>
        <w:t>‘</w:t>
      </w:r>
      <w:r w:rsidR="00D04A24">
        <w:rPr>
          <w:rFonts w:cstheme="minorHAnsi"/>
          <w:sz w:val="24"/>
          <w:szCs w:val="24"/>
          <w:lang w:val="en-NZ"/>
        </w:rPr>
        <w:t>a</w:t>
      </w:r>
      <w:r w:rsidR="004C675C">
        <w:rPr>
          <w:rFonts w:cstheme="minorHAnsi"/>
          <w:sz w:val="24"/>
          <w:szCs w:val="24"/>
          <w:lang w:val="en-NZ"/>
        </w:rPr>
        <w:t xml:space="preserve"> turn to difference’ and </w:t>
      </w:r>
      <w:r w:rsidR="00AE03A6">
        <w:rPr>
          <w:rFonts w:cstheme="minorHAnsi"/>
          <w:sz w:val="24"/>
          <w:szCs w:val="24"/>
          <w:lang w:val="en-NZ"/>
        </w:rPr>
        <w:t xml:space="preserve">concepts and frameworks like </w:t>
      </w:r>
      <w:r w:rsidR="004C675C">
        <w:rPr>
          <w:rFonts w:cstheme="minorHAnsi"/>
          <w:sz w:val="24"/>
          <w:szCs w:val="24"/>
          <w:lang w:val="en-NZ"/>
        </w:rPr>
        <w:t>intersectionality</w:t>
      </w:r>
      <w:r w:rsidR="00E72A1F">
        <w:rPr>
          <w:rFonts w:cstheme="minorHAnsi"/>
          <w:sz w:val="24"/>
          <w:szCs w:val="24"/>
          <w:lang w:val="en-NZ"/>
        </w:rPr>
        <w:t xml:space="preserve"> (</w:t>
      </w:r>
      <w:r w:rsidR="0027590E">
        <w:rPr>
          <w:rFonts w:cstheme="minorHAnsi"/>
          <w:sz w:val="24"/>
          <w:szCs w:val="24"/>
          <w:lang w:val="en-NZ"/>
        </w:rPr>
        <w:t xml:space="preserve">there is too much scholarship to </w:t>
      </w:r>
      <w:r w:rsidR="0016165F">
        <w:rPr>
          <w:rFonts w:cstheme="minorHAnsi"/>
          <w:sz w:val="24"/>
          <w:szCs w:val="24"/>
          <w:lang w:val="en-NZ"/>
        </w:rPr>
        <w:t xml:space="preserve">fully </w:t>
      </w:r>
      <w:r w:rsidR="0016165F" w:rsidRPr="004C675C">
        <w:rPr>
          <w:rFonts w:cstheme="minorHAnsi"/>
          <w:sz w:val="24"/>
          <w:szCs w:val="24"/>
          <w:lang w:val="en-NZ"/>
        </w:rPr>
        <w:t>reference, but</w:t>
      </w:r>
      <w:r w:rsidR="0027590E" w:rsidRPr="004C675C">
        <w:rPr>
          <w:rFonts w:cstheme="minorHAnsi"/>
          <w:sz w:val="24"/>
          <w:szCs w:val="24"/>
          <w:lang w:val="en-NZ"/>
        </w:rPr>
        <w:t xml:space="preserve"> </w:t>
      </w:r>
      <w:r w:rsidR="0016165F" w:rsidRPr="004C675C">
        <w:rPr>
          <w:rFonts w:cstheme="minorHAnsi"/>
          <w:sz w:val="24"/>
          <w:szCs w:val="24"/>
          <w:lang w:val="en-NZ"/>
        </w:rPr>
        <w:t>e.g.</w:t>
      </w:r>
      <w:r w:rsidR="00E72A1F" w:rsidRPr="004C675C">
        <w:rPr>
          <w:rFonts w:cstheme="minorHAnsi"/>
          <w:sz w:val="24"/>
          <w:szCs w:val="24"/>
          <w:lang w:val="en-NZ"/>
        </w:rPr>
        <w:t xml:space="preserve"> </w:t>
      </w:r>
      <w:r w:rsidR="004C675C" w:rsidRPr="004C675C">
        <w:rPr>
          <w:rFonts w:cstheme="minorHAnsi"/>
          <w:sz w:val="24"/>
          <w:szCs w:val="24"/>
          <w:lang w:val="en-NZ"/>
        </w:rPr>
        <w:t xml:space="preserve">Collins, 1990, </w:t>
      </w:r>
      <w:r w:rsidR="00CE478C" w:rsidRPr="00AE03A6">
        <w:rPr>
          <w:rFonts w:cstheme="minorHAnsi"/>
          <w:sz w:val="24"/>
          <w:szCs w:val="24"/>
        </w:rPr>
        <w:t>Crawford &amp; Kimmel, 1999;</w:t>
      </w:r>
      <w:r w:rsidR="0027590E" w:rsidRPr="00AE03A6">
        <w:rPr>
          <w:rFonts w:cstheme="minorHAnsi"/>
          <w:sz w:val="24"/>
          <w:szCs w:val="24"/>
        </w:rPr>
        <w:t xml:space="preserve"> </w:t>
      </w:r>
      <w:proofErr w:type="spellStart"/>
      <w:r w:rsidR="00CE478C" w:rsidRPr="00AE03A6">
        <w:rPr>
          <w:rFonts w:cstheme="minorHAnsi"/>
          <w:sz w:val="24"/>
          <w:szCs w:val="24"/>
        </w:rPr>
        <w:t>DeVault</w:t>
      </w:r>
      <w:proofErr w:type="spellEnd"/>
      <w:r w:rsidR="00CE478C" w:rsidRPr="00AE03A6">
        <w:rPr>
          <w:rFonts w:cstheme="minorHAnsi"/>
          <w:sz w:val="24"/>
          <w:szCs w:val="24"/>
        </w:rPr>
        <w:t xml:space="preserve">, 1990; </w:t>
      </w:r>
      <w:r w:rsidR="0027590E" w:rsidRPr="00AE03A6">
        <w:rPr>
          <w:rFonts w:cstheme="minorHAnsi"/>
          <w:sz w:val="24"/>
          <w:szCs w:val="24"/>
        </w:rPr>
        <w:t>Harding, 1987; Hesse-</w:t>
      </w:r>
      <w:proofErr w:type="spellStart"/>
      <w:r w:rsidR="0027590E" w:rsidRPr="00AE03A6">
        <w:rPr>
          <w:rFonts w:cstheme="minorHAnsi"/>
          <w:sz w:val="24"/>
          <w:szCs w:val="24"/>
        </w:rPr>
        <w:t>Biber</w:t>
      </w:r>
      <w:proofErr w:type="spellEnd"/>
      <w:r w:rsidR="0027590E" w:rsidRPr="00AE03A6">
        <w:rPr>
          <w:rFonts w:cstheme="minorHAnsi"/>
          <w:sz w:val="24"/>
          <w:szCs w:val="24"/>
        </w:rPr>
        <w:t>, 2007</w:t>
      </w:r>
      <w:r w:rsidR="004C675C" w:rsidRPr="00AE03A6">
        <w:rPr>
          <w:rFonts w:cstheme="minorHAnsi"/>
          <w:sz w:val="24"/>
          <w:szCs w:val="24"/>
        </w:rPr>
        <w:t>, 2012</w:t>
      </w:r>
      <w:r w:rsidR="0027590E" w:rsidRPr="00AE03A6">
        <w:rPr>
          <w:rFonts w:cstheme="minorHAnsi"/>
          <w:sz w:val="24"/>
          <w:szCs w:val="24"/>
        </w:rPr>
        <w:t xml:space="preserve">; Lather, 1991; Oakley, 1981; Peplau &amp; Conrad, 1989; </w:t>
      </w:r>
      <w:proofErr w:type="spellStart"/>
      <w:r w:rsidR="00CE478C" w:rsidRPr="00AE03A6">
        <w:rPr>
          <w:rFonts w:cstheme="minorHAnsi"/>
          <w:sz w:val="24"/>
          <w:szCs w:val="24"/>
        </w:rPr>
        <w:t>Ramazanoğlu</w:t>
      </w:r>
      <w:proofErr w:type="spellEnd"/>
      <w:r w:rsidR="00CE478C" w:rsidRPr="00AE03A6">
        <w:rPr>
          <w:rFonts w:cstheme="minorHAnsi"/>
          <w:sz w:val="24"/>
          <w:szCs w:val="24"/>
        </w:rPr>
        <w:t xml:space="preserve"> &amp; Holland, 2002; </w:t>
      </w:r>
      <w:r w:rsidR="004C675C" w:rsidRPr="00AE03A6">
        <w:rPr>
          <w:rFonts w:cstheme="minorHAnsi"/>
          <w:sz w:val="24"/>
          <w:szCs w:val="24"/>
        </w:rPr>
        <w:t xml:space="preserve">Spivak, 1990; </w:t>
      </w:r>
      <w:r w:rsidR="0027590E" w:rsidRPr="00AE03A6">
        <w:rPr>
          <w:rFonts w:cstheme="minorHAnsi"/>
          <w:sz w:val="24"/>
          <w:szCs w:val="24"/>
        </w:rPr>
        <w:t>Stanley and Wise , 1983;</w:t>
      </w:r>
      <w:r w:rsidR="003B338C" w:rsidRPr="00AE03A6">
        <w:rPr>
          <w:rFonts w:cstheme="minorHAnsi"/>
          <w:sz w:val="24"/>
          <w:szCs w:val="24"/>
        </w:rPr>
        <w:t xml:space="preserve"> Unger, 1988;</w:t>
      </w:r>
      <w:r w:rsidR="0027590E" w:rsidRPr="00AE03A6">
        <w:rPr>
          <w:rFonts w:cstheme="minorHAnsi"/>
          <w:sz w:val="24"/>
          <w:szCs w:val="24"/>
        </w:rPr>
        <w:t xml:space="preserve"> </w:t>
      </w:r>
      <w:r w:rsidR="00CE478C" w:rsidRPr="00AE03A6">
        <w:rPr>
          <w:rFonts w:cstheme="minorHAnsi"/>
          <w:sz w:val="24"/>
          <w:szCs w:val="24"/>
        </w:rPr>
        <w:t>Wilkinson, 1988</w:t>
      </w:r>
      <w:r w:rsidR="00E72A1F" w:rsidRPr="004C675C">
        <w:rPr>
          <w:rFonts w:cstheme="minorHAnsi"/>
          <w:sz w:val="24"/>
          <w:szCs w:val="24"/>
          <w:lang w:val="en-NZ"/>
        </w:rPr>
        <w:t>)</w:t>
      </w:r>
      <w:r w:rsidRPr="004C675C">
        <w:rPr>
          <w:rFonts w:cstheme="minorHAnsi"/>
          <w:sz w:val="24"/>
          <w:szCs w:val="24"/>
          <w:lang w:val="en-NZ"/>
        </w:rPr>
        <w:t xml:space="preserve">. </w:t>
      </w:r>
    </w:p>
    <w:p w14:paraId="1A0B4618" w14:textId="51498A30" w:rsidR="0083362D" w:rsidRPr="00CC0718" w:rsidRDefault="00BC4BED" w:rsidP="00CC0718">
      <w:pPr>
        <w:spacing w:after="120" w:line="480" w:lineRule="auto"/>
        <w:rPr>
          <w:rFonts w:cstheme="minorHAnsi"/>
          <w:sz w:val="24"/>
          <w:szCs w:val="24"/>
          <w:highlight w:val="yellow"/>
          <w:lang w:val="en-NZ"/>
        </w:rPr>
      </w:pPr>
      <w:r w:rsidRPr="004C675C">
        <w:rPr>
          <w:rFonts w:cstheme="minorHAnsi"/>
          <w:sz w:val="24"/>
          <w:szCs w:val="24"/>
          <w:lang w:val="en-NZ"/>
        </w:rPr>
        <w:t>We reflect backwards on the state of the</w:t>
      </w:r>
      <w:r w:rsidR="00932CB0" w:rsidRPr="004C675C">
        <w:rPr>
          <w:rFonts w:cstheme="minorHAnsi"/>
          <w:sz w:val="24"/>
          <w:szCs w:val="24"/>
          <w:lang w:val="en-NZ"/>
        </w:rPr>
        <w:t xml:space="preserve"> (methodological</w:t>
      </w:r>
      <w:r w:rsidR="00932CB0" w:rsidRPr="00CC0718">
        <w:rPr>
          <w:rFonts w:cstheme="minorHAnsi"/>
          <w:sz w:val="24"/>
          <w:szCs w:val="24"/>
          <w:lang w:val="en-NZ"/>
        </w:rPr>
        <w:t>)</w:t>
      </w:r>
      <w:r w:rsidRPr="00CC0718">
        <w:rPr>
          <w:rFonts w:cstheme="minorHAnsi"/>
          <w:sz w:val="24"/>
          <w:szCs w:val="24"/>
          <w:lang w:val="en-NZ"/>
        </w:rPr>
        <w:t xml:space="preserve"> art in feminist qualitative psychology, to examine </w:t>
      </w:r>
      <w:r w:rsidR="00B67625" w:rsidRPr="00CC0718">
        <w:rPr>
          <w:rFonts w:cstheme="minorHAnsi"/>
          <w:sz w:val="24"/>
          <w:szCs w:val="24"/>
          <w:lang w:val="en-NZ"/>
        </w:rPr>
        <w:t>the alignment between feminist</w:t>
      </w:r>
      <w:r w:rsidR="007C5CB6" w:rsidRPr="00CC0718">
        <w:rPr>
          <w:rFonts w:cstheme="minorHAnsi"/>
          <w:sz w:val="24"/>
          <w:szCs w:val="24"/>
          <w:lang w:val="en-NZ"/>
        </w:rPr>
        <w:t xml:space="preserve"> methodological principles and </w:t>
      </w:r>
      <w:r w:rsidR="00B67625" w:rsidRPr="00CC0718">
        <w:rPr>
          <w:rFonts w:cstheme="minorHAnsi"/>
          <w:sz w:val="24"/>
          <w:szCs w:val="24"/>
          <w:lang w:val="en-NZ"/>
        </w:rPr>
        <w:t>research practice</w:t>
      </w:r>
      <w:r w:rsidRPr="00CC0718">
        <w:rPr>
          <w:rFonts w:cstheme="minorHAnsi"/>
          <w:sz w:val="24"/>
          <w:szCs w:val="24"/>
          <w:lang w:val="en-NZ"/>
        </w:rPr>
        <w:t xml:space="preserve">. </w:t>
      </w:r>
      <w:r w:rsidR="00124557" w:rsidRPr="00CC0718">
        <w:rPr>
          <w:rFonts w:cstheme="minorHAnsi"/>
          <w:sz w:val="24"/>
          <w:szCs w:val="24"/>
          <w:lang w:val="en-NZ"/>
        </w:rPr>
        <w:t xml:space="preserve">We anchor this discussion through a review of, and reflection on, the methods and methodologies </w:t>
      </w:r>
      <w:r w:rsidR="006B4C32" w:rsidRPr="00CC0718">
        <w:rPr>
          <w:rFonts w:cstheme="minorHAnsi"/>
          <w:sz w:val="24"/>
          <w:szCs w:val="24"/>
          <w:lang w:val="en-NZ"/>
        </w:rPr>
        <w:t xml:space="preserve">used </w:t>
      </w:r>
      <w:r w:rsidR="00124557" w:rsidRPr="00CC0718">
        <w:rPr>
          <w:rFonts w:cstheme="minorHAnsi"/>
          <w:sz w:val="24"/>
          <w:szCs w:val="24"/>
          <w:lang w:val="en-NZ"/>
        </w:rPr>
        <w:t xml:space="preserve">in qualitative research published in two key feminist psychology journals – </w:t>
      </w:r>
      <w:r w:rsidR="00124557" w:rsidRPr="00CC0718">
        <w:rPr>
          <w:rFonts w:cstheme="minorHAnsi"/>
          <w:i/>
          <w:iCs/>
          <w:sz w:val="24"/>
          <w:szCs w:val="24"/>
          <w:lang w:val="en-NZ"/>
        </w:rPr>
        <w:t xml:space="preserve">Psychology of Women Quarterly </w:t>
      </w:r>
      <w:r w:rsidR="00124557" w:rsidRPr="00CC0718">
        <w:rPr>
          <w:rFonts w:cstheme="minorHAnsi"/>
          <w:iCs/>
          <w:sz w:val="24"/>
          <w:szCs w:val="24"/>
          <w:lang w:val="en-NZ"/>
        </w:rPr>
        <w:t>(</w:t>
      </w:r>
      <w:r w:rsidR="00124557" w:rsidRPr="00CC0718">
        <w:rPr>
          <w:rFonts w:cstheme="minorHAnsi"/>
          <w:i/>
          <w:iCs/>
          <w:sz w:val="24"/>
          <w:szCs w:val="24"/>
          <w:lang w:val="en-NZ"/>
        </w:rPr>
        <w:t>PWQ</w:t>
      </w:r>
      <w:r w:rsidR="00124557" w:rsidRPr="00CC0718">
        <w:rPr>
          <w:rFonts w:cstheme="minorHAnsi"/>
          <w:iCs/>
          <w:sz w:val="24"/>
          <w:szCs w:val="24"/>
          <w:lang w:val="en-NZ"/>
        </w:rPr>
        <w:t>)</w:t>
      </w:r>
      <w:r w:rsidR="00124557" w:rsidRPr="00CC0718">
        <w:rPr>
          <w:rFonts w:cstheme="minorHAnsi"/>
          <w:i/>
          <w:iCs/>
          <w:sz w:val="24"/>
          <w:szCs w:val="24"/>
          <w:lang w:val="en-NZ"/>
        </w:rPr>
        <w:t xml:space="preserve"> </w:t>
      </w:r>
      <w:r w:rsidR="00124557" w:rsidRPr="00CC0718">
        <w:rPr>
          <w:rFonts w:cstheme="minorHAnsi"/>
          <w:sz w:val="24"/>
          <w:szCs w:val="24"/>
          <w:lang w:val="en-NZ"/>
        </w:rPr>
        <w:t xml:space="preserve">and </w:t>
      </w:r>
      <w:r w:rsidR="00124557" w:rsidRPr="00CC0718">
        <w:rPr>
          <w:rFonts w:cstheme="minorHAnsi"/>
          <w:i/>
          <w:iCs/>
          <w:sz w:val="24"/>
          <w:szCs w:val="24"/>
          <w:lang w:val="en-NZ"/>
        </w:rPr>
        <w:t>Feminism &amp; Psychology</w:t>
      </w:r>
      <w:r w:rsidR="00124557" w:rsidRPr="00CC0718">
        <w:rPr>
          <w:rFonts w:cstheme="minorHAnsi"/>
          <w:iCs/>
          <w:sz w:val="24"/>
          <w:szCs w:val="24"/>
          <w:lang w:val="en-NZ"/>
        </w:rPr>
        <w:t xml:space="preserve"> (</w:t>
      </w:r>
      <w:r w:rsidR="00124557" w:rsidRPr="00CC0718">
        <w:rPr>
          <w:rFonts w:cstheme="minorHAnsi"/>
          <w:i/>
          <w:iCs/>
          <w:sz w:val="24"/>
          <w:szCs w:val="24"/>
          <w:lang w:val="en-NZ"/>
        </w:rPr>
        <w:t>F&amp;P</w:t>
      </w:r>
      <w:r w:rsidR="00124557" w:rsidRPr="00CC0718">
        <w:rPr>
          <w:rFonts w:cstheme="minorHAnsi"/>
          <w:iCs/>
          <w:sz w:val="24"/>
          <w:szCs w:val="24"/>
          <w:lang w:val="en-NZ"/>
        </w:rPr>
        <w:t>)</w:t>
      </w:r>
      <w:r w:rsidR="00124557" w:rsidRPr="00CC0718">
        <w:rPr>
          <w:rFonts w:cstheme="minorHAnsi"/>
          <w:sz w:val="24"/>
          <w:szCs w:val="24"/>
          <w:lang w:val="en-NZ"/>
        </w:rPr>
        <w:t xml:space="preserve">. We situate this paper within the wider project of feminist psychologists reflecting on the state of the </w:t>
      </w:r>
      <w:r w:rsidR="00823A79" w:rsidRPr="00CC0718">
        <w:rPr>
          <w:rFonts w:cstheme="minorHAnsi"/>
          <w:sz w:val="24"/>
          <w:szCs w:val="24"/>
          <w:lang w:val="en-NZ"/>
        </w:rPr>
        <w:t>field,</w:t>
      </w:r>
      <w:r w:rsidR="00124557" w:rsidRPr="00CC0718">
        <w:rPr>
          <w:rFonts w:cstheme="minorHAnsi"/>
          <w:sz w:val="24"/>
          <w:szCs w:val="24"/>
          <w:lang w:val="en-NZ"/>
        </w:rPr>
        <w:t xml:space="preserve"> and their own contributions to it (e.g.</w:t>
      </w:r>
      <w:r w:rsidR="00370587" w:rsidRPr="00CC0718">
        <w:rPr>
          <w:rFonts w:cstheme="minorHAnsi"/>
          <w:sz w:val="24"/>
          <w:szCs w:val="24"/>
          <w:lang w:val="en-NZ"/>
        </w:rPr>
        <w:t>,</w:t>
      </w:r>
      <w:r w:rsidR="00124557" w:rsidRPr="00CC0718">
        <w:rPr>
          <w:rFonts w:cstheme="minorHAnsi"/>
          <w:sz w:val="24"/>
          <w:szCs w:val="24"/>
          <w:lang w:val="en-NZ"/>
        </w:rPr>
        <w:t xml:space="preserve"> </w:t>
      </w:r>
      <w:proofErr w:type="spellStart"/>
      <w:r w:rsidR="00124557" w:rsidRPr="00CC0718">
        <w:rPr>
          <w:rFonts w:cstheme="minorHAnsi"/>
          <w:sz w:val="24"/>
          <w:szCs w:val="24"/>
          <w:lang w:val="en-NZ"/>
        </w:rPr>
        <w:t>Eagly</w:t>
      </w:r>
      <w:proofErr w:type="spellEnd"/>
      <w:r w:rsidR="00124557" w:rsidRPr="00CC0718">
        <w:rPr>
          <w:rFonts w:cstheme="minorHAnsi"/>
          <w:sz w:val="24"/>
          <w:szCs w:val="24"/>
          <w:lang w:val="en-NZ"/>
        </w:rPr>
        <w:t xml:space="preserve"> et al., 2011, </w:t>
      </w:r>
      <w:proofErr w:type="spellStart"/>
      <w:r w:rsidR="00124557" w:rsidRPr="00CC0718">
        <w:rPr>
          <w:rFonts w:cstheme="minorHAnsi"/>
          <w:sz w:val="24"/>
          <w:szCs w:val="24"/>
          <w:lang w:val="en-NZ"/>
        </w:rPr>
        <w:t>Eagly</w:t>
      </w:r>
      <w:proofErr w:type="spellEnd"/>
      <w:r w:rsidR="00124557" w:rsidRPr="00CC0718">
        <w:rPr>
          <w:rFonts w:cstheme="minorHAnsi"/>
          <w:sz w:val="24"/>
          <w:szCs w:val="24"/>
          <w:lang w:val="en-NZ"/>
        </w:rPr>
        <w:t xml:space="preserve"> &amp; </w:t>
      </w:r>
      <w:proofErr w:type="spellStart"/>
      <w:r w:rsidR="00124557" w:rsidRPr="00CC0718">
        <w:rPr>
          <w:rFonts w:cstheme="minorHAnsi"/>
          <w:sz w:val="24"/>
          <w:szCs w:val="24"/>
          <w:lang w:val="en-NZ"/>
        </w:rPr>
        <w:t>Riger</w:t>
      </w:r>
      <w:proofErr w:type="spellEnd"/>
      <w:r w:rsidR="00124557" w:rsidRPr="00CC0718">
        <w:rPr>
          <w:rFonts w:cstheme="minorHAnsi"/>
          <w:sz w:val="24"/>
          <w:szCs w:val="24"/>
          <w:lang w:val="en-NZ"/>
        </w:rPr>
        <w:t xml:space="preserve">, 2014). </w:t>
      </w:r>
      <w:r w:rsidR="00AA3DDC" w:rsidRPr="00CC0718">
        <w:rPr>
          <w:rFonts w:cstheme="minorHAnsi"/>
          <w:sz w:val="24"/>
          <w:szCs w:val="24"/>
          <w:lang w:val="en-NZ"/>
        </w:rPr>
        <w:t>But w</w:t>
      </w:r>
      <w:r w:rsidR="00124557" w:rsidRPr="00CC0718">
        <w:rPr>
          <w:rFonts w:cstheme="minorHAnsi"/>
          <w:sz w:val="24"/>
          <w:szCs w:val="24"/>
          <w:lang w:val="en-NZ"/>
        </w:rPr>
        <w:t>e do</w:t>
      </w:r>
      <w:r w:rsidR="00D92BFA" w:rsidRPr="00CC0718">
        <w:rPr>
          <w:rFonts w:cstheme="minorHAnsi"/>
          <w:sz w:val="24"/>
          <w:szCs w:val="24"/>
          <w:lang w:val="en-NZ"/>
        </w:rPr>
        <w:t xml:space="preserve"> </w:t>
      </w:r>
      <w:r w:rsidR="00124557" w:rsidRPr="00CC0718">
        <w:rPr>
          <w:rFonts w:cstheme="minorHAnsi"/>
          <w:sz w:val="24"/>
          <w:szCs w:val="24"/>
          <w:lang w:val="en-NZ"/>
        </w:rPr>
        <w:t>n</w:t>
      </w:r>
      <w:r w:rsidR="00D92BFA" w:rsidRPr="00CC0718">
        <w:rPr>
          <w:rFonts w:cstheme="minorHAnsi"/>
          <w:sz w:val="24"/>
          <w:szCs w:val="24"/>
          <w:lang w:val="en-NZ"/>
        </w:rPr>
        <w:t>o</w:t>
      </w:r>
      <w:r w:rsidR="00124557" w:rsidRPr="00CC0718">
        <w:rPr>
          <w:rFonts w:cstheme="minorHAnsi"/>
          <w:sz w:val="24"/>
          <w:szCs w:val="24"/>
          <w:lang w:val="en-NZ"/>
        </w:rPr>
        <w:t>t only look backwards</w:t>
      </w:r>
      <w:r w:rsidR="009C2151">
        <w:rPr>
          <w:rFonts w:cstheme="minorHAnsi"/>
          <w:sz w:val="24"/>
          <w:szCs w:val="24"/>
          <w:lang w:val="en-NZ"/>
        </w:rPr>
        <w:t xml:space="preserve">; instead, we use </w:t>
      </w:r>
      <w:r w:rsidR="00124557" w:rsidRPr="00CC0718">
        <w:rPr>
          <w:rFonts w:cstheme="minorHAnsi"/>
          <w:sz w:val="24"/>
          <w:szCs w:val="24"/>
          <w:lang w:val="en-NZ"/>
        </w:rPr>
        <w:t xml:space="preserve">our </w:t>
      </w:r>
      <w:r w:rsidR="00AA3DDC" w:rsidRPr="00CC0718">
        <w:rPr>
          <w:rFonts w:cstheme="minorHAnsi"/>
          <w:sz w:val="24"/>
          <w:szCs w:val="24"/>
          <w:lang w:val="en-NZ"/>
        </w:rPr>
        <w:t xml:space="preserve">reflective </w:t>
      </w:r>
      <w:r w:rsidR="00124557" w:rsidRPr="00CC0718">
        <w:rPr>
          <w:rFonts w:cstheme="minorHAnsi"/>
          <w:sz w:val="24"/>
          <w:szCs w:val="24"/>
          <w:lang w:val="en-NZ"/>
        </w:rPr>
        <w:t xml:space="preserve">analysis </w:t>
      </w:r>
      <w:r w:rsidR="00AA3DDC" w:rsidRPr="00CC0718">
        <w:rPr>
          <w:rFonts w:cstheme="minorHAnsi"/>
          <w:sz w:val="24"/>
          <w:szCs w:val="24"/>
          <w:lang w:val="en-NZ"/>
        </w:rPr>
        <w:t>t</w:t>
      </w:r>
      <w:r w:rsidR="00D92BFA" w:rsidRPr="00CC0718">
        <w:rPr>
          <w:rFonts w:cstheme="minorHAnsi"/>
          <w:sz w:val="24"/>
          <w:szCs w:val="24"/>
          <w:lang w:val="en-NZ"/>
        </w:rPr>
        <w:t>o</w:t>
      </w:r>
      <w:r w:rsidR="00124557" w:rsidRPr="00CC0718">
        <w:rPr>
          <w:rFonts w:cstheme="minorHAnsi"/>
          <w:sz w:val="24"/>
          <w:szCs w:val="24"/>
          <w:lang w:val="en-NZ"/>
        </w:rPr>
        <w:t xml:space="preserve"> provide </w:t>
      </w:r>
      <w:r w:rsidRPr="00CC0718">
        <w:rPr>
          <w:rFonts w:cstheme="minorHAnsi"/>
          <w:sz w:val="24"/>
          <w:szCs w:val="24"/>
          <w:lang w:val="en-NZ"/>
        </w:rPr>
        <w:t xml:space="preserve">a </w:t>
      </w:r>
      <w:r w:rsidR="00124557" w:rsidRPr="00CC0718">
        <w:rPr>
          <w:rFonts w:cstheme="minorHAnsi"/>
          <w:sz w:val="24"/>
          <w:szCs w:val="24"/>
          <w:lang w:val="en-NZ"/>
        </w:rPr>
        <w:t>foundation for</w:t>
      </w:r>
      <w:r w:rsidR="00B67625" w:rsidRPr="00CC0718">
        <w:rPr>
          <w:rFonts w:cstheme="minorHAnsi"/>
          <w:sz w:val="24"/>
          <w:szCs w:val="24"/>
          <w:lang w:val="en-NZ"/>
        </w:rPr>
        <w:t xml:space="preserve"> look</w:t>
      </w:r>
      <w:r w:rsidR="00124557" w:rsidRPr="00CC0718">
        <w:rPr>
          <w:rFonts w:cstheme="minorHAnsi"/>
          <w:sz w:val="24"/>
          <w:szCs w:val="24"/>
          <w:lang w:val="en-NZ"/>
        </w:rPr>
        <w:t xml:space="preserve">ing </w:t>
      </w:r>
      <w:r w:rsidR="00124557" w:rsidRPr="00CC0718">
        <w:rPr>
          <w:rFonts w:cstheme="minorHAnsi"/>
          <w:i/>
          <w:sz w:val="24"/>
          <w:szCs w:val="24"/>
          <w:lang w:val="en-NZ"/>
        </w:rPr>
        <w:t>forwards</w:t>
      </w:r>
      <w:r w:rsidR="00B67625" w:rsidRPr="00CC0718">
        <w:rPr>
          <w:rFonts w:cstheme="minorHAnsi"/>
          <w:sz w:val="24"/>
          <w:szCs w:val="24"/>
          <w:lang w:val="en-NZ"/>
        </w:rPr>
        <w:t xml:space="preserve"> to</w:t>
      </w:r>
      <w:r w:rsidR="00AA3DDC" w:rsidRPr="00CC0718">
        <w:rPr>
          <w:rFonts w:cstheme="minorHAnsi"/>
          <w:sz w:val="24"/>
          <w:szCs w:val="24"/>
          <w:lang w:val="en-NZ"/>
        </w:rPr>
        <w:t>wards</w:t>
      </w:r>
      <w:r w:rsidR="00B67625" w:rsidRPr="00CC0718">
        <w:rPr>
          <w:rFonts w:cstheme="minorHAnsi"/>
          <w:sz w:val="24"/>
          <w:szCs w:val="24"/>
          <w:lang w:val="en-NZ"/>
        </w:rPr>
        <w:t xml:space="preserve"> the future</w:t>
      </w:r>
      <w:r w:rsidRPr="00CC0718">
        <w:rPr>
          <w:rFonts w:cstheme="minorHAnsi"/>
          <w:sz w:val="24"/>
          <w:szCs w:val="24"/>
          <w:lang w:val="en-NZ"/>
        </w:rPr>
        <w:t xml:space="preserve"> of the </w:t>
      </w:r>
      <w:r w:rsidR="00823A79" w:rsidRPr="00CC0718">
        <w:rPr>
          <w:rFonts w:cstheme="minorHAnsi"/>
          <w:sz w:val="24"/>
          <w:szCs w:val="24"/>
          <w:lang w:val="en-NZ"/>
        </w:rPr>
        <w:t>field</w:t>
      </w:r>
      <w:r w:rsidRPr="00CC0718">
        <w:rPr>
          <w:rFonts w:cstheme="minorHAnsi"/>
          <w:sz w:val="24"/>
          <w:szCs w:val="24"/>
          <w:lang w:val="en-NZ"/>
        </w:rPr>
        <w:t xml:space="preserve">. We conclude by </w:t>
      </w:r>
      <w:r w:rsidR="00124557" w:rsidRPr="00CC0718">
        <w:rPr>
          <w:rFonts w:cstheme="minorHAnsi"/>
          <w:sz w:val="24"/>
          <w:szCs w:val="24"/>
          <w:lang w:val="en-NZ"/>
        </w:rPr>
        <w:t>advocating</w:t>
      </w:r>
      <w:r w:rsidR="0015766C" w:rsidRPr="00CC0718">
        <w:rPr>
          <w:rFonts w:cstheme="minorHAnsi"/>
          <w:sz w:val="24"/>
          <w:szCs w:val="24"/>
          <w:lang w:val="en-NZ"/>
        </w:rPr>
        <w:t xml:space="preserve"> for</w:t>
      </w:r>
      <w:r w:rsidR="00AA3DDC" w:rsidRPr="00CC0718">
        <w:rPr>
          <w:rFonts w:cstheme="minorHAnsi"/>
          <w:sz w:val="24"/>
          <w:szCs w:val="24"/>
          <w:lang w:val="en-NZ"/>
        </w:rPr>
        <w:t>:</w:t>
      </w:r>
      <w:r w:rsidR="0015766C" w:rsidRPr="00CC0718">
        <w:rPr>
          <w:rFonts w:cstheme="minorHAnsi"/>
          <w:sz w:val="24"/>
          <w:szCs w:val="24"/>
          <w:lang w:val="en-NZ"/>
        </w:rPr>
        <w:t xml:space="preserve"> the continuing importance of </w:t>
      </w:r>
      <w:r w:rsidR="00100499" w:rsidRPr="00CC0718">
        <w:rPr>
          <w:rFonts w:cstheme="minorHAnsi"/>
          <w:sz w:val="24"/>
          <w:szCs w:val="24"/>
          <w:lang w:val="en-NZ"/>
        </w:rPr>
        <w:t xml:space="preserve">methodological </w:t>
      </w:r>
      <w:r w:rsidR="0015766C" w:rsidRPr="00CC0718">
        <w:rPr>
          <w:rFonts w:cstheme="minorHAnsi"/>
          <w:sz w:val="24"/>
          <w:szCs w:val="24"/>
          <w:lang w:val="en-NZ"/>
        </w:rPr>
        <w:t>innovation</w:t>
      </w:r>
      <w:r w:rsidR="00100499" w:rsidRPr="00CC0718">
        <w:rPr>
          <w:rFonts w:cstheme="minorHAnsi"/>
          <w:sz w:val="24"/>
          <w:szCs w:val="24"/>
          <w:lang w:val="en-NZ"/>
        </w:rPr>
        <w:t xml:space="preserve"> and diversity</w:t>
      </w:r>
      <w:r w:rsidR="00B67625" w:rsidRPr="00CC0718">
        <w:rPr>
          <w:rFonts w:cstheme="minorHAnsi"/>
          <w:sz w:val="24"/>
          <w:szCs w:val="24"/>
          <w:lang w:val="en-NZ"/>
        </w:rPr>
        <w:t xml:space="preserve"> in </w:t>
      </w:r>
      <w:r w:rsidR="00B67625" w:rsidRPr="00CC0718">
        <w:rPr>
          <w:rFonts w:cstheme="minorHAnsi"/>
          <w:sz w:val="24"/>
          <w:szCs w:val="24"/>
          <w:lang w:val="en-NZ"/>
        </w:rPr>
        <w:lastRenderedPageBreak/>
        <w:t xml:space="preserve">feminist </w:t>
      </w:r>
      <w:r w:rsidR="007C5CB6" w:rsidRPr="00CC0718">
        <w:rPr>
          <w:rFonts w:cstheme="minorHAnsi"/>
          <w:sz w:val="24"/>
          <w:szCs w:val="24"/>
          <w:lang w:val="en-NZ"/>
        </w:rPr>
        <w:t>qualitative</w:t>
      </w:r>
      <w:r w:rsidR="00B67625" w:rsidRPr="00CC0718">
        <w:rPr>
          <w:rFonts w:cstheme="minorHAnsi"/>
          <w:sz w:val="24"/>
          <w:szCs w:val="24"/>
          <w:lang w:val="en-NZ"/>
        </w:rPr>
        <w:t xml:space="preserve"> research</w:t>
      </w:r>
      <w:r w:rsidR="007C5CB6" w:rsidRPr="00CC0718">
        <w:rPr>
          <w:rFonts w:cstheme="minorHAnsi"/>
          <w:sz w:val="24"/>
          <w:szCs w:val="24"/>
          <w:lang w:val="en-NZ"/>
        </w:rPr>
        <w:t xml:space="preserve"> in psychology</w:t>
      </w:r>
      <w:r w:rsidRPr="00CC0718">
        <w:rPr>
          <w:rFonts w:cstheme="minorHAnsi"/>
          <w:sz w:val="24"/>
          <w:szCs w:val="24"/>
          <w:lang w:val="en-NZ"/>
        </w:rPr>
        <w:t xml:space="preserve">; </w:t>
      </w:r>
      <w:r w:rsidR="00124557" w:rsidRPr="00CC0718">
        <w:rPr>
          <w:rFonts w:cstheme="minorHAnsi"/>
          <w:sz w:val="24"/>
          <w:szCs w:val="24"/>
          <w:lang w:val="en-NZ"/>
        </w:rPr>
        <w:t xml:space="preserve">a </w:t>
      </w:r>
      <w:r w:rsidR="000715DA" w:rsidRPr="00CC0718">
        <w:rPr>
          <w:rFonts w:cstheme="minorHAnsi"/>
          <w:sz w:val="24"/>
          <w:szCs w:val="24"/>
          <w:lang w:val="en-NZ"/>
        </w:rPr>
        <w:t xml:space="preserve">feminist qualitative </w:t>
      </w:r>
      <w:r w:rsidR="007C5CB6" w:rsidRPr="00CC0718">
        <w:rPr>
          <w:rFonts w:cstheme="minorHAnsi"/>
          <w:sz w:val="24"/>
          <w:szCs w:val="24"/>
          <w:lang w:val="en-NZ"/>
        </w:rPr>
        <w:t>psychology</w:t>
      </w:r>
      <w:r w:rsidR="000715DA" w:rsidRPr="00CC0718">
        <w:rPr>
          <w:rFonts w:cstheme="minorHAnsi"/>
          <w:sz w:val="24"/>
          <w:szCs w:val="24"/>
          <w:lang w:val="en-NZ"/>
        </w:rPr>
        <w:t xml:space="preserve"> underpinned</w:t>
      </w:r>
      <w:r w:rsidR="00100499" w:rsidRPr="00CC0718">
        <w:rPr>
          <w:rFonts w:cstheme="minorHAnsi"/>
          <w:sz w:val="24"/>
          <w:szCs w:val="24"/>
          <w:lang w:val="en-NZ"/>
        </w:rPr>
        <w:t xml:space="preserve"> by a qualitative sensibility, theoretical sensitivity</w:t>
      </w:r>
      <w:r w:rsidR="00AA3DDC" w:rsidRPr="00CC0718">
        <w:rPr>
          <w:rFonts w:cstheme="minorHAnsi"/>
          <w:sz w:val="24"/>
          <w:szCs w:val="24"/>
          <w:lang w:val="en-NZ"/>
        </w:rPr>
        <w:t>,</w:t>
      </w:r>
      <w:r w:rsidR="00100499" w:rsidRPr="00CC0718">
        <w:rPr>
          <w:rFonts w:cstheme="minorHAnsi"/>
          <w:sz w:val="24"/>
          <w:szCs w:val="24"/>
          <w:lang w:val="en-NZ"/>
        </w:rPr>
        <w:t xml:space="preserve"> and reflexivity, rather than adher</w:t>
      </w:r>
      <w:r w:rsidR="00124557" w:rsidRPr="00CC0718">
        <w:rPr>
          <w:rFonts w:cstheme="minorHAnsi"/>
          <w:sz w:val="24"/>
          <w:szCs w:val="24"/>
          <w:lang w:val="en-NZ"/>
        </w:rPr>
        <w:t>ence</w:t>
      </w:r>
      <w:r w:rsidR="00100499" w:rsidRPr="00CC0718">
        <w:rPr>
          <w:rFonts w:cstheme="minorHAnsi"/>
          <w:sz w:val="24"/>
          <w:szCs w:val="24"/>
          <w:lang w:val="en-NZ"/>
        </w:rPr>
        <w:t xml:space="preserve"> to </w:t>
      </w:r>
      <w:r w:rsidR="00FB4293" w:rsidRPr="00CC0718">
        <w:rPr>
          <w:rFonts w:cstheme="minorHAnsi"/>
          <w:sz w:val="24"/>
          <w:szCs w:val="24"/>
          <w:lang w:val="en-NZ"/>
        </w:rPr>
        <w:t xml:space="preserve">disciplinary </w:t>
      </w:r>
      <w:r w:rsidR="00100499" w:rsidRPr="00CC0718">
        <w:rPr>
          <w:rFonts w:cstheme="minorHAnsi"/>
          <w:sz w:val="24"/>
          <w:szCs w:val="24"/>
          <w:lang w:val="en-NZ"/>
        </w:rPr>
        <w:t>orthodoxy and established procedure</w:t>
      </w:r>
      <w:r w:rsidR="00124557" w:rsidRPr="00CC0718">
        <w:rPr>
          <w:rFonts w:cstheme="minorHAnsi"/>
          <w:sz w:val="24"/>
          <w:szCs w:val="24"/>
          <w:lang w:val="en-NZ"/>
        </w:rPr>
        <w:t xml:space="preserve">; </w:t>
      </w:r>
      <w:r w:rsidR="00D92BFA" w:rsidRPr="00CC0718">
        <w:rPr>
          <w:rFonts w:cstheme="minorHAnsi"/>
          <w:sz w:val="24"/>
          <w:szCs w:val="24"/>
          <w:lang w:val="en-NZ"/>
        </w:rPr>
        <w:t xml:space="preserve">and </w:t>
      </w:r>
      <w:r w:rsidR="00124557" w:rsidRPr="00CC0718">
        <w:rPr>
          <w:rFonts w:cstheme="minorHAnsi"/>
          <w:sz w:val="24"/>
          <w:szCs w:val="24"/>
          <w:lang w:val="en-NZ"/>
        </w:rPr>
        <w:t xml:space="preserve">ongoing reflexive analysis of our </w:t>
      </w:r>
      <w:r w:rsidR="00AA3DDC" w:rsidRPr="00CC0718">
        <w:rPr>
          <w:rFonts w:cstheme="minorHAnsi"/>
          <w:sz w:val="24"/>
          <w:szCs w:val="24"/>
          <w:lang w:val="en-NZ"/>
        </w:rPr>
        <w:t xml:space="preserve">field </w:t>
      </w:r>
      <w:r w:rsidR="00124557" w:rsidRPr="00CC0718">
        <w:rPr>
          <w:rFonts w:cstheme="minorHAnsi"/>
          <w:sz w:val="24"/>
          <w:szCs w:val="24"/>
          <w:lang w:val="en-NZ"/>
        </w:rPr>
        <w:t>and approaches</w:t>
      </w:r>
      <w:r w:rsidR="00C01204" w:rsidRPr="00CC0718">
        <w:rPr>
          <w:rFonts w:cstheme="minorHAnsi"/>
          <w:sz w:val="24"/>
          <w:szCs w:val="24"/>
          <w:lang w:val="en-NZ"/>
        </w:rPr>
        <w:t>.</w:t>
      </w:r>
    </w:p>
    <w:p w14:paraId="4E4CE3B5" w14:textId="77777777" w:rsidR="00EA7726" w:rsidRPr="00CC0718" w:rsidRDefault="00EA7726" w:rsidP="00CC0718">
      <w:pPr>
        <w:spacing w:after="120" w:line="480" w:lineRule="auto"/>
        <w:outlineLvl w:val="0"/>
        <w:rPr>
          <w:rFonts w:cstheme="minorHAnsi"/>
          <w:b/>
          <w:i/>
          <w:sz w:val="24"/>
          <w:szCs w:val="24"/>
        </w:rPr>
      </w:pPr>
      <w:r w:rsidRPr="00CC0718">
        <w:rPr>
          <w:rFonts w:cstheme="minorHAnsi"/>
          <w:b/>
          <w:i/>
          <w:sz w:val="24"/>
          <w:szCs w:val="24"/>
        </w:rPr>
        <w:t>Positioning ourselves</w:t>
      </w:r>
    </w:p>
    <w:p w14:paraId="76C87EC0" w14:textId="38915447" w:rsidR="00EA7726" w:rsidRPr="00CC0718" w:rsidRDefault="00EA7726" w:rsidP="00CC0718">
      <w:pPr>
        <w:spacing w:after="120" w:line="480" w:lineRule="auto"/>
        <w:rPr>
          <w:rFonts w:cstheme="minorHAnsi"/>
          <w:sz w:val="24"/>
          <w:szCs w:val="24"/>
        </w:rPr>
      </w:pPr>
      <w:r w:rsidRPr="00CC0718">
        <w:rPr>
          <w:rFonts w:cstheme="minorHAnsi"/>
          <w:sz w:val="24"/>
          <w:szCs w:val="24"/>
        </w:rPr>
        <w:t xml:space="preserve">With reflexivity a hallmark of feminist research, it would not only be remiss, but deeply ironic, to not (briefly) reflect on our own positionings, and on the identities, standpoints and perspectives that inform our work as feminist psychologists and qualitative methodologists (see also </w:t>
      </w:r>
      <w:r w:rsidR="00276F61" w:rsidRPr="00CC0718">
        <w:rPr>
          <w:sz w:val="24"/>
          <w:szCs w:val="24"/>
        </w:rPr>
        <w:t>see also Jankowski et al., 2017</w:t>
      </w:r>
      <w:r w:rsidRPr="00CC0718">
        <w:rPr>
          <w:rFonts w:cstheme="minorHAnsi"/>
          <w:sz w:val="24"/>
          <w:szCs w:val="24"/>
        </w:rPr>
        <w:t xml:space="preserve">). </w:t>
      </w:r>
      <w:r w:rsidR="009C2151" w:rsidRPr="00CC0718">
        <w:rPr>
          <w:rFonts w:cstheme="minorHAnsi"/>
          <w:sz w:val="24"/>
          <w:szCs w:val="24"/>
        </w:rPr>
        <w:t>We share tertiary education backgrounds in which the validity of qualitative inquiry, and feminist inquiry, was asserted from the start.</w:t>
      </w:r>
      <w:r w:rsidR="009C2151">
        <w:rPr>
          <w:rFonts w:cstheme="minorHAnsi"/>
          <w:sz w:val="24"/>
          <w:szCs w:val="24"/>
        </w:rPr>
        <w:t xml:space="preserve"> </w:t>
      </w:r>
      <w:r w:rsidRPr="00CC0718">
        <w:rPr>
          <w:rFonts w:cstheme="minorHAnsi"/>
          <w:sz w:val="24"/>
          <w:szCs w:val="24"/>
        </w:rPr>
        <w:t xml:space="preserve">In our different institutions, and through the visibility, inspiration and mentorship of certain feminist scholars, we found space, early on, to imagine ourselves as feminist, as qualitative, and as critical scholars – which led to us meeting as new doctoral </w:t>
      </w:r>
      <w:r w:rsidR="00823A79" w:rsidRPr="00CC0718">
        <w:rPr>
          <w:rFonts w:cstheme="minorHAnsi"/>
          <w:sz w:val="24"/>
          <w:szCs w:val="24"/>
        </w:rPr>
        <w:t>students</w:t>
      </w:r>
      <w:r w:rsidRPr="00CC0718">
        <w:rPr>
          <w:rFonts w:cstheme="minorHAnsi"/>
          <w:sz w:val="24"/>
          <w:szCs w:val="24"/>
        </w:rPr>
        <w:t xml:space="preserve"> </w:t>
      </w:r>
      <w:r w:rsidR="00823A79" w:rsidRPr="00CC0718">
        <w:rPr>
          <w:rFonts w:cstheme="minorHAnsi"/>
          <w:sz w:val="24"/>
          <w:szCs w:val="24"/>
        </w:rPr>
        <w:t>at Loughborough University</w:t>
      </w:r>
      <w:r w:rsidRPr="00CC0718">
        <w:rPr>
          <w:rFonts w:cstheme="minorHAnsi"/>
          <w:sz w:val="24"/>
          <w:szCs w:val="24"/>
        </w:rPr>
        <w:t xml:space="preserve">, supervised by </w:t>
      </w:r>
      <w:r w:rsidR="00823A79" w:rsidRPr="00CC0718">
        <w:rPr>
          <w:rFonts w:cstheme="minorHAnsi"/>
          <w:sz w:val="24"/>
          <w:szCs w:val="24"/>
        </w:rPr>
        <w:t>Celia Kitzinger and Sue Wilkinson</w:t>
      </w:r>
      <w:r w:rsidRPr="00CC0718">
        <w:rPr>
          <w:rFonts w:cstheme="minorHAnsi"/>
          <w:sz w:val="24"/>
          <w:szCs w:val="24"/>
        </w:rPr>
        <w:t xml:space="preserve">. In countries like </w:t>
      </w:r>
      <w:r w:rsidR="00823A79" w:rsidRPr="00CC0718">
        <w:rPr>
          <w:rFonts w:cstheme="minorHAnsi"/>
          <w:sz w:val="24"/>
          <w:szCs w:val="24"/>
        </w:rPr>
        <w:t>the UK and New Zealand</w:t>
      </w:r>
      <w:r w:rsidRPr="00CC0718">
        <w:rPr>
          <w:rFonts w:cstheme="minorHAnsi"/>
          <w:sz w:val="24"/>
          <w:szCs w:val="24"/>
        </w:rPr>
        <w:t xml:space="preserve">, </w:t>
      </w:r>
      <w:r w:rsidR="00D06096">
        <w:rPr>
          <w:rFonts w:cstheme="minorHAnsi"/>
          <w:sz w:val="24"/>
          <w:szCs w:val="24"/>
        </w:rPr>
        <w:t>“</w:t>
      </w:r>
      <w:r w:rsidRPr="00CC0718">
        <w:rPr>
          <w:rFonts w:cstheme="minorHAnsi"/>
          <w:sz w:val="24"/>
          <w:szCs w:val="24"/>
        </w:rPr>
        <w:t>critical</w:t>
      </w:r>
      <w:r w:rsidR="00D06096">
        <w:rPr>
          <w:rFonts w:cstheme="minorHAnsi"/>
          <w:sz w:val="24"/>
          <w:szCs w:val="24"/>
        </w:rPr>
        <w:t>”</w:t>
      </w:r>
      <w:r w:rsidRPr="00CC0718">
        <w:rPr>
          <w:rFonts w:cstheme="minorHAnsi"/>
          <w:sz w:val="24"/>
          <w:szCs w:val="24"/>
        </w:rPr>
        <w:t xml:space="preserve"> approaches</w:t>
      </w:r>
      <w:r w:rsidR="00D06096">
        <w:rPr>
          <w:rStyle w:val="EndnoteReference"/>
          <w:rFonts w:cstheme="minorHAnsi"/>
          <w:sz w:val="24"/>
          <w:szCs w:val="24"/>
        </w:rPr>
        <w:endnoteReference w:id="1"/>
      </w:r>
      <w:r w:rsidRPr="00CC0718">
        <w:rPr>
          <w:rFonts w:cstheme="minorHAnsi"/>
          <w:sz w:val="24"/>
          <w:szCs w:val="24"/>
        </w:rPr>
        <w:t xml:space="preserve"> have to some extent supplanted experiential ones within feminist (qualitative) psychologies, but</w:t>
      </w:r>
      <w:r w:rsidR="00D06096" w:rsidRPr="00CC0718">
        <w:rPr>
          <w:rFonts w:cstheme="minorHAnsi"/>
          <w:sz w:val="24"/>
          <w:szCs w:val="24"/>
        </w:rPr>
        <w:t xml:space="preserve"> we do not subscribe to the notion that a critical orientation is </w:t>
      </w:r>
      <w:r w:rsidR="00D06096" w:rsidRPr="00CC0718">
        <w:rPr>
          <w:rFonts w:cstheme="minorHAnsi"/>
          <w:i/>
          <w:sz w:val="24"/>
          <w:szCs w:val="24"/>
        </w:rPr>
        <w:t>necessarily</w:t>
      </w:r>
      <w:r w:rsidR="00D06096" w:rsidRPr="00CC0718">
        <w:rPr>
          <w:rFonts w:cstheme="minorHAnsi"/>
          <w:sz w:val="24"/>
          <w:szCs w:val="24"/>
        </w:rPr>
        <w:t xml:space="preserve"> better, more sophisticated, or more feminist than an </w:t>
      </w:r>
      <w:r w:rsidR="00D06096">
        <w:rPr>
          <w:rFonts w:cstheme="minorHAnsi"/>
          <w:sz w:val="24"/>
          <w:szCs w:val="24"/>
        </w:rPr>
        <w:t>“</w:t>
      </w:r>
      <w:r w:rsidR="00D06096" w:rsidRPr="00CC0718">
        <w:rPr>
          <w:rFonts w:cstheme="minorHAnsi"/>
          <w:sz w:val="24"/>
          <w:szCs w:val="24"/>
        </w:rPr>
        <w:t>experiential</w:t>
      </w:r>
      <w:r w:rsidR="00D06096">
        <w:rPr>
          <w:rFonts w:cstheme="minorHAnsi"/>
          <w:sz w:val="24"/>
          <w:szCs w:val="24"/>
        </w:rPr>
        <w:t>”</w:t>
      </w:r>
      <w:r w:rsidR="00D06096" w:rsidRPr="00CC0718">
        <w:rPr>
          <w:rFonts w:cstheme="minorHAnsi"/>
          <w:sz w:val="24"/>
          <w:szCs w:val="24"/>
        </w:rPr>
        <w:t xml:space="preserve"> one. </w:t>
      </w:r>
      <w:r w:rsidR="00D06096">
        <w:rPr>
          <w:rFonts w:cstheme="minorHAnsi"/>
          <w:sz w:val="24"/>
          <w:szCs w:val="24"/>
        </w:rPr>
        <w:t>W</w:t>
      </w:r>
      <w:r w:rsidRPr="00CC0718">
        <w:rPr>
          <w:rFonts w:cstheme="minorHAnsi"/>
          <w:sz w:val="24"/>
          <w:szCs w:val="24"/>
        </w:rPr>
        <w:t xml:space="preserve">e believe both </w:t>
      </w:r>
      <w:r w:rsidR="00D06096">
        <w:rPr>
          <w:rFonts w:cstheme="minorHAnsi"/>
          <w:sz w:val="24"/>
          <w:szCs w:val="24"/>
        </w:rPr>
        <w:t xml:space="preserve">broad orientations </w:t>
      </w:r>
      <w:r w:rsidRPr="00CC0718">
        <w:rPr>
          <w:rFonts w:cstheme="minorHAnsi"/>
          <w:sz w:val="24"/>
          <w:szCs w:val="24"/>
        </w:rPr>
        <w:t xml:space="preserve">continue to have a place in contemporary feminist psychology, and both </w:t>
      </w:r>
      <w:r w:rsidR="00D06096">
        <w:rPr>
          <w:rFonts w:cstheme="minorHAnsi"/>
          <w:sz w:val="24"/>
          <w:szCs w:val="24"/>
        </w:rPr>
        <w:t>offer</w:t>
      </w:r>
      <w:r w:rsidR="00D06096" w:rsidRPr="00CC0718">
        <w:rPr>
          <w:rFonts w:cstheme="minorHAnsi"/>
          <w:sz w:val="24"/>
          <w:szCs w:val="24"/>
        </w:rPr>
        <w:t xml:space="preserve"> </w:t>
      </w:r>
      <w:r w:rsidRPr="00CC0718">
        <w:rPr>
          <w:rFonts w:cstheme="minorHAnsi"/>
          <w:sz w:val="24"/>
          <w:szCs w:val="24"/>
        </w:rPr>
        <w:t xml:space="preserve">the potential for nuanced and revealing analysis </w:t>
      </w:r>
      <w:r w:rsidR="00D06096">
        <w:rPr>
          <w:rFonts w:cstheme="minorHAnsi"/>
          <w:sz w:val="24"/>
          <w:szCs w:val="24"/>
        </w:rPr>
        <w:t xml:space="preserve">with </w:t>
      </w:r>
      <w:r w:rsidRPr="00CC0718">
        <w:rPr>
          <w:rFonts w:cstheme="minorHAnsi"/>
          <w:sz w:val="24"/>
          <w:szCs w:val="24"/>
        </w:rPr>
        <w:t xml:space="preserve">potential for social change. We </w:t>
      </w:r>
      <w:r w:rsidR="00D06096">
        <w:rPr>
          <w:rFonts w:cstheme="minorHAnsi"/>
          <w:sz w:val="24"/>
          <w:szCs w:val="24"/>
        </w:rPr>
        <w:t>can and do</w:t>
      </w:r>
      <w:r w:rsidR="00D06096" w:rsidRPr="00CC0718">
        <w:rPr>
          <w:rFonts w:cstheme="minorHAnsi"/>
          <w:sz w:val="24"/>
          <w:szCs w:val="24"/>
        </w:rPr>
        <w:t xml:space="preserve"> </w:t>
      </w:r>
      <w:r w:rsidRPr="00CC0718">
        <w:rPr>
          <w:rFonts w:cstheme="minorHAnsi"/>
          <w:sz w:val="24"/>
          <w:szCs w:val="24"/>
        </w:rPr>
        <w:t>work in both traditions, depending on the purpose of our research activity</w:t>
      </w:r>
      <w:r w:rsidR="00D06096">
        <w:rPr>
          <w:rFonts w:cstheme="minorHAnsi"/>
          <w:sz w:val="24"/>
          <w:szCs w:val="24"/>
        </w:rPr>
        <w:t xml:space="preserve">, but our theoretical tendencies lean </w:t>
      </w:r>
      <w:r w:rsidR="00716C8D">
        <w:rPr>
          <w:rFonts w:cstheme="minorHAnsi"/>
          <w:sz w:val="24"/>
          <w:szCs w:val="24"/>
        </w:rPr>
        <w:t xml:space="preserve">towards the </w:t>
      </w:r>
      <w:r w:rsidR="00D06096">
        <w:rPr>
          <w:rFonts w:cstheme="minorHAnsi"/>
          <w:sz w:val="24"/>
          <w:szCs w:val="24"/>
        </w:rPr>
        <w:t xml:space="preserve">critical </w:t>
      </w:r>
      <w:r w:rsidR="00D06096" w:rsidRPr="00CC0718">
        <w:rPr>
          <w:rFonts w:cstheme="minorHAnsi"/>
          <w:sz w:val="24"/>
          <w:szCs w:val="24"/>
        </w:rPr>
        <w:t xml:space="preserve">(e.g. </w:t>
      </w:r>
      <w:r w:rsidR="00D06096" w:rsidRPr="00CC0718">
        <w:rPr>
          <w:sz w:val="24"/>
          <w:szCs w:val="24"/>
        </w:rPr>
        <w:t>Braun et al., 2013; Clarke et al., 2015</w:t>
      </w:r>
      <w:r w:rsidR="00D06096" w:rsidRPr="00CC0718">
        <w:rPr>
          <w:rFonts w:cstheme="minorHAnsi"/>
          <w:sz w:val="24"/>
          <w:szCs w:val="24"/>
        </w:rPr>
        <w:t>)</w:t>
      </w:r>
      <w:r w:rsidRPr="00CC0718">
        <w:rPr>
          <w:rFonts w:cstheme="minorHAnsi"/>
          <w:sz w:val="24"/>
          <w:szCs w:val="24"/>
        </w:rPr>
        <w:t>.</w:t>
      </w:r>
    </w:p>
    <w:p w14:paraId="04B39074" w14:textId="7014B8EF" w:rsidR="00EA7726" w:rsidRPr="00CC0718" w:rsidRDefault="00EA7726" w:rsidP="00CC0718">
      <w:pPr>
        <w:spacing w:after="120" w:line="480" w:lineRule="auto"/>
        <w:rPr>
          <w:rFonts w:cstheme="minorHAnsi"/>
          <w:sz w:val="24"/>
          <w:szCs w:val="24"/>
        </w:rPr>
      </w:pPr>
      <w:r w:rsidRPr="00CC0718">
        <w:rPr>
          <w:rFonts w:cstheme="minorHAnsi"/>
          <w:sz w:val="24"/>
          <w:szCs w:val="24"/>
        </w:rPr>
        <w:lastRenderedPageBreak/>
        <w:t xml:space="preserve">As people, we both occupy certain positions of privilege, and of marginality – we are both white and middle class, and both (cisgender) feminist women with chronic (disabling) health conditions, and we share many values around social justice. Our differences in identity, social position and location are also relevant to us as individual scholars, as well as collaborators, but less crucial for </w:t>
      </w:r>
      <w:r w:rsidRPr="00CC0718">
        <w:rPr>
          <w:rFonts w:cstheme="minorHAnsi"/>
          <w:i/>
          <w:sz w:val="24"/>
          <w:szCs w:val="24"/>
        </w:rPr>
        <w:t xml:space="preserve">this </w:t>
      </w:r>
      <w:r w:rsidRPr="00CC0718">
        <w:rPr>
          <w:rFonts w:cstheme="minorHAnsi"/>
          <w:sz w:val="24"/>
          <w:szCs w:val="24"/>
        </w:rPr>
        <w:t>paper (</w:t>
      </w:r>
      <w:r w:rsidR="00276F61" w:rsidRPr="00CC0718">
        <w:rPr>
          <w:sz w:val="24"/>
          <w:szCs w:val="24"/>
        </w:rPr>
        <w:t>see Braun &amp; Clarke, 2013; Jankowski et al., 2017</w:t>
      </w:r>
      <w:r w:rsidRPr="00CC0718">
        <w:rPr>
          <w:rFonts w:cstheme="minorHAnsi"/>
          <w:sz w:val="24"/>
          <w:szCs w:val="24"/>
        </w:rPr>
        <w:t>).</w:t>
      </w:r>
    </w:p>
    <w:p w14:paraId="00FD57AF" w14:textId="3A5AFF3C" w:rsidR="002119C1" w:rsidRPr="00CC0718" w:rsidRDefault="0066415D" w:rsidP="00CC0718">
      <w:pPr>
        <w:spacing w:after="120" w:line="480" w:lineRule="auto"/>
        <w:outlineLvl w:val="0"/>
        <w:rPr>
          <w:rFonts w:cstheme="minorHAnsi"/>
          <w:b/>
          <w:sz w:val="24"/>
          <w:szCs w:val="24"/>
        </w:rPr>
      </w:pPr>
      <w:r w:rsidRPr="00CC0718">
        <w:rPr>
          <w:rFonts w:cstheme="minorHAnsi"/>
          <w:b/>
          <w:sz w:val="24"/>
          <w:szCs w:val="24"/>
        </w:rPr>
        <w:t xml:space="preserve">Exploring </w:t>
      </w:r>
      <w:r w:rsidR="004C675C">
        <w:rPr>
          <w:rFonts w:cstheme="minorHAnsi"/>
          <w:b/>
          <w:sz w:val="24"/>
          <w:szCs w:val="24"/>
        </w:rPr>
        <w:t>methods used</w:t>
      </w:r>
      <w:r w:rsidRPr="00CC0718">
        <w:rPr>
          <w:rFonts w:cstheme="minorHAnsi"/>
          <w:b/>
          <w:sz w:val="24"/>
          <w:szCs w:val="24"/>
        </w:rPr>
        <w:t xml:space="preserve"> in </w:t>
      </w:r>
      <w:r w:rsidR="00E72A4F" w:rsidRPr="00CC0718">
        <w:rPr>
          <w:rFonts w:cstheme="minorHAnsi"/>
          <w:b/>
          <w:sz w:val="24"/>
          <w:szCs w:val="24"/>
        </w:rPr>
        <w:t>feminist psychology research practice</w:t>
      </w:r>
    </w:p>
    <w:p w14:paraId="396FE172" w14:textId="708E3291" w:rsidR="00947A85" w:rsidRPr="00CC0718" w:rsidRDefault="009B7598" w:rsidP="00CC0718">
      <w:pPr>
        <w:spacing w:after="120" w:line="480" w:lineRule="auto"/>
        <w:rPr>
          <w:rFonts w:cstheme="minorHAnsi"/>
          <w:sz w:val="24"/>
          <w:szCs w:val="24"/>
        </w:rPr>
      </w:pPr>
      <w:r w:rsidRPr="00CC0718">
        <w:rPr>
          <w:rFonts w:cstheme="minorHAnsi"/>
          <w:sz w:val="24"/>
          <w:szCs w:val="24"/>
        </w:rPr>
        <w:t xml:space="preserve">As good </w:t>
      </w:r>
      <w:r w:rsidR="00B1051F">
        <w:rPr>
          <w:rFonts w:cstheme="minorHAnsi"/>
          <w:sz w:val="24"/>
          <w:szCs w:val="24"/>
        </w:rPr>
        <w:t xml:space="preserve">(psychology-indoctrinated) </w:t>
      </w:r>
      <w:r w:rsidRPr="00CC0718">
        <w:rPr>
          <w:rFonts w:cstheme="minorHAnsi"/>
          <w:sz w:val="24"/>
          <w:szCs w:val="24"/>
        </w:rPr>
        <w:t>empiricists, we felt a need to ground</w:t>
      </w:r>
      <w:r w:rsidR="00CC6C54" w:rsidRPr="00CC0718">
        <w:rPr>
          <w:rFonts w:cstheme="minorHAnsi"/>
          <w:sz w:val="24"/>
          <w:szCs w:val="24"/>
        </w:rPr>
        <w:t xml:space="preserve"> our discussion of the state of the art in feminist psychological qualitative research</w:t>
      </w:r>
      <w:r w:rsidRPr="00CC0718">
        <w:rPr>
          <w:rFonts w:cstheme="minorHAnsi"/>
          <w:sz w:val="24"/>
          <w:szCs w:val="24"/>
        </w:rPr>
        <w:t xml:space="preserve"> with an examination of practice</w:t>
      </w:r>
      <w:r w:rsidR="00B1051F">
        <w:rPr>
          <w:rFonts w:cstheme="minorHAnsi"/>
          <w:sz w:val="24"/>
          <w:szCs w:val="24"/>
        </w:rPr>
        <w:t xml:space="preserve"> (and, ironically, one that used numbers!)</w:t>
      </w:r>
      <w:r w:rsidRPr="00CC0718">
        <w:rPr>
          <w:rFonts w:cstheme="minorHAnsi"/>
          <w:sz w:val="24"/>
          <w:szCs w:val="24"/>
        </w:rPr>
        <w:t xml:space="preserve">. We identified </w:t>
      </w:r>
      <w:r w:rsidR="00CC6C54" w:rsidRPr="00CC0718">
        <w:rPr>
          <w:rFonts w:cstheme="minorHAnsi"/>
          <w:sz w:val="24"/>
          <w:szCs w:val="24"/>
        </w:rPr>
        <w:t xml:space="preserve">the </w:t>
      </w:r>
      <w:r w:rsidR="005C5C12" w:rsidRPr="00CC0718">
        <w:rPr>
          <w:rFonts w:cstheme="minorHAnsi"/>
          <w:sz w:val="24"/>
          <w:szCs w:val="24"/>
        </w:rPr>
        <w:t xml:space="preserve">different </w:t>
      </w:r>
      <w:r w:rsidR="00CC6C54" w:rsidRPr="00CC0718">
        <w:rPr>
          <w:rFonts w:cstheme="minorHAnsi"/>
          <w:sz w:val="24"/>
          <w:szCs w:val="24"/>
        </w:rPr>
        <w:t xml:space="preserve">methods used in </w:t>
      </w:r>
      <w:r w:rsidRPr="00CC0718">
        <w:rPr>
          <w:rFonts w:cstheme="minorHAnsi"/>
          <w:sz w:val="24"/>
          <w:szCs w:val="24"/>
        </w:rPr>
        <w:t xml:space="preserve">articles </w:t>
      </w:r>
      <w:r w:rsidR="00C275AC" w:rsidRPr="00CC0718">
        <w:rPr>
          <w:rFonts w:cstheme="minorHAnsi"/>
          <w:sz w:val="24"/>
          <w:szCs w:val="24"/>
        </w:rPr>
        <w:t xml:space="preserve">which employed qualitative and mixed methods (Q&amp;MM) approaches, </w:t>
      </w:r>
      <w:r w:rsidRPr="00CC0718">
        <w:rPr>
          <w:rFonts w:cstheme="minorHAnsi"/>
          <w:sz w:val="24"/>
          <w:szCs w:val="24"/>
        </w:rPr>
        <w:t xml:space="preserve">published in two key journals – </w:t>
      </w:r>
      <w:r w:rsidRPr="00CC0718">
        <w:rPr>
          <w:rFonts w:cstheme="minorHAnsi"/>
          <w:i/>
          <w:iCs/>
          <w:sz w:val="24"/>
          <w:szCs w:val="24"/>
        </w:rPr>
        <w:t>F&amp;P</w:t>
      </w:r>
      <w:r w:rsidRPr="00CC0718">
        <w:rPr>
          <w:rFonts w:cstheme="minorHAnsi"/>
          <w:sz w:val="24"/>
          <w:szCs w:val="24"/>
        </w:rPr>
        <w:t xml:space="preserve"> and </w:t>
      </w:r>
      <w:r w:rsidRPr="00CC0718">
        <w:rPr>
          <w:rFonts w:cstheme="minorHAnsi"/>
          <w:i/>
          <w:iCs/>
          <w:sz w:val="24"/>
          <w:szCs w:val="24"/>
        </w:rPr>
        <w:t>PWQ</w:t>
      </w:r>
      <w:r w:rsidR="001E083E" w:rsidRPr="00CC0718">
        <w:rPr>
          <w:rStyle w:val="EndnoteReference"/>
          <w:rFonts w:cstheme="minorHAnsi"/>
          <w:i/>
          <w:iCs/>
          <w:sz w:val="24"/>
          <w:szCs w:val="24"/>
        </w:rPr>
        <w:endnoteReference w:id="2"/>
      </w:r>
      <w:r w:rsidR="00C275AC" w:rsidRPr="00CC0718">
        <w:rPr>
          <w:rFonts w:cstheme="minorHAnsi"/>
          <w:iCs/>
          <w:sz w:val="24"/>
          <w:szCs w:val="24"/>
        </w:rPr>
        <w:t xml:space="preserve"> – </w:t>
      </w:r>
      <w:r w:rsidR="00C275AC" w:rsidRPr="00CC0718">
        <w:rPr>
          <w:rFonts w:cstheme="minorHAnsi"/>
          <w:sz w:val="24"/>
          <w:szCs w:val="24"/>
        </w:rPr>
        <w:t>between</w:t>
      </w:r>
      <w:r w:rsidR="0069428A" w:rsidRPr="00CC0718">
        <w:rPr>
          <w:rFonts w:cstheme="minorHAnsi"/>
          <w:sz w:val="24"/>
          <w:szCs w:val="24"/>
        </w:rPr>
        <w:t xml:space="preserve"> </w:t>
      </w:r>
      <w:r w:rsidRPr="00CC0718">
        <w:rPr>
          <w:rFonts w:cstheme="minorHAnsi"/>
          <w:sz w:val="24"/>
          <w:szCs w:val="24"/>
        </w:rPr>
        <w:t>2005</w:t>
      </w:r>
      <w:r w:rsidR="0069428A" w:rsidRPr="00CC0718">
        <w:rPr>
          <w:rFonts w:cstheme="minorHAnsi"/>
          <w:sz w:val="24"/>
          <w:szCs w:val="24"/>
        </w:rPr>
        <w:t xml:space="preserve"> </w:t>
      </w:r>
      <w:r w:rsidR="00C275AC" w:rsidRPr="00CC0718">
        <w:rPr>
          <w:rFonts w:cstheme="minorHAnsi"/>
          <w:sz w:val="24"/>
          <w:szCs w:val="24"/>
        </w:rPr>
        <w:t xml:space="preserve">and </w:t>
      </w:r>
      <w:r w:rsidRPr="00CC0718">
        <w:rPr>
          <w:rFonts w:cstheme="minorHAnsi"/>
          <w:sz w:val="24"/>
          <w:szCs w:val="24"/>
        </w:rPr>
        <w:t>201</w:t>
      </w:r>
      <w:r w:rsidR="001E083E" w:rsidRPr="00CC0718">
        <w:rPr>
          <w:rFonts w:cstheme="minorHAnsi"/>
          <w:sz w:val="24"/>
          <w:szCs w:val="24"/>
        </w:rPr>
        <w:t>6</w:t>
      </w:r>
      <w:r w:rsidRPr="00CC0718">
        <w:rPr>
          <w:rFonts w:cstheme="minorHAnsi"/>
          <w:sz w:val="24"/>
          <w:szCs w:val="24"/>
        </w:rPr>
        <w:t xml:space="preserve">. </w:t>
      </w:r>
      <w:r w:rsidR="00947A85" w:rsidRPr="00CC0718">
        <w:rPr>
          <w:rFonts w:cstheme="minorHAnsi"/>
          <w:i/>
          <w:iCs/>
          <w:sz w:val="24"/>
          <w:szCs w:val="24"/>
        </w:rPr>
        <w:t>PWQ</w:t>
      </w:r>
      <w:r w:rsidR="00947A85" w:rsidRPr="00CC0718">
        <w:rPr>
          <w:rFonts w:cstheme="minorHAnsi"/>
          <w:iCs/>
          <w:sz w:val="24"/>
          <w:szCs w:val="24"/>
        </w:rPr>
        <w:t xml:space="preserve"> is</w:t>
      </w:r>
      <w:r w:rsidR="00947A85" w:rsidRPr="00CC0718">
        <w:rPr>
          <w:rFonts w:cstheme="minorHAnsi"/>
          <w:sz w:val="24"/>
          <w:szCs w:val="24"/>
        </w:rPr>
        <w:t xml:space="preserve"> the journal of the Society for the Psychology of Women (Division 35 of the American Psychological Association). In the period of our analysis, the journal was edited by US-based Jayne Stake (2005-2009), Jan Yoder (2010-2015) and Mary </w:t>
      </w:r>
      <w:proofErr w:type="spellStart"/>
      <w:r w:rsidR="00947A85" w:rsidRPr="00CC0718">
        <w:rPr>
          <w:rFonts w:cstheme="minorHAnsi"/>
          <w:sz w:val="24"/>
          <w:szCs w:val="24"/>
        </w:rPr>
        <w:t>Brabeck</w:t>
      </w:r>
      <w:proofErr w:type="spellEnd"/>
      <w:r w:rsidR="00947A85" w:rsidRPr="00CC0718">
        <w:rPr>
          <w:rFonts w:cstheme="minorHAnsi"/>
          <w:sz w:val="24"/>
          <w:szCs w:val="24"/>
        </w:rPr>
        <w:t xml:space="preserve"> (2016</w:t>
      </w:r>
      <w:proofErr w:type="gramStart"/>
      <w:r w:rsidR="00947A85" w:rsidRPr="00CC0718">
        <w:rPr>
          <w:rFonts w:cstheme="minorHAnsi"/>
          <w:sz w:val="24"/>
          <w:szCs w:val="24"/>
        </w:rPr>
        <w:t>), and</w:t>
      </w:r>
      <w:proofErr w:type="gramEnd"/>
      <w:r w:rsidR="00947A85" w:rsidRPr="00CC0718">
        <w:rPr>
          <w:rFonts w:cstheme="minorHAnsi"/>
          <w:sz w:val="24"/>
          <w:szCs w:val="24"/>
        </w:rPr>
        <w:t xml:space="preserve"> shifted production to SAGE publications. </w:t>
      </w:r>
      <w:r w:rsidR="00947A85" w:rsidRPr="00CC0718">
        <w:rPr>
          <w:rFonts w:cstheme="minorHAnsi"/>
          <w:i/>
          <w:iCs/>
          <w:sz w:val="24"/>
          <w:szCs w:val="24"/>
        </w:rPr>
        <w:t>F&amp;P</w:t>
      </w:r>
      <w:r w:rsidR="00947A85" w:rsidRPr="00CC0718">
        <w:rPr>
          <w:rFonts w:cstheme="minorHAnsi"/>
          <w:sz w:val="24"/>
          <w:szCs w:val="24"/>
        </w:rPr>
        <w:t xml:space="preserve"> is also published by SAGE. The journal was founded by UK-based Sue Wilkinson, who remained editor until 2007. It was subsequently edited by New Zealand-based Virginia Braun and Nicola </w:t>
      </w:r>
      <w:proofErr w:type="spellStart"/>
      <w:r w:rsidR="00947A85" w:rsidRPr="00CC0718">
        <w:rPr>
          <w:rFonts w:cstheme="minorHAnsi"/>
          <w:sz w:val="24"/>
          <w:szCs w:val="24"/>
        </w:rPr>
        <w:t>Gavey</w:t>
      </w:r>
      <w:proofErr w:type="spellEnd"/>
      <w:r w:rsidR="00947A85" w:rsidRPr="00CC0718">
        <w:rPr>
          <w:rFonts w:cstheme="minorHAnsi"/>
          <w:sz w:val="24"/>
          <w:szCs w:val="24"/>
        </w:rPr>
        <w:t xml:space="preserve"> (2008-2013), then South Africa-based Catrina McLeod (Editor-in-Chief, 2014-) alongside editors Rose </w:t>
      </w:r>
      <w:proofErr w:type="spellStart"/>
      <w:r w:rsidR="00947A85" w:rsidRPr="00CC0718">
        <w:rPr>
          <w:rFonts w:cstheme="minorHAnsi"/>
          <w:sz w:val="24"/>
          <w:szCs w:val="24"/>
        </w:rPr>
        <w:t>Capdevila</w:t>
      </w:r>
      <w:proofErr w:type="spellEnd"/>
      <w:r w:rsidR="00947A85" w:rsidRPr="00CC0718">
        <w:rPr>
          <w:rFonts w:cstheme="minorHAnsi"/>
          <w:sz w:val="24"/>
          <w:szCs w:val="24"/>
        </w:rPr>
        <w:t xml:space="preserve"> (UK) and Jeanne </w:t>
      </w:r>
      <w:proofErr w:type="spellStart"/>
      <w:r w:rsidR="00947A85" w:rsidRPr="00CC0718">
        <w:rPr>
          <w:rFonts w:cstheme="minorHAnsi"/>
          <w:sz w:val="24"/>
          <w:szCs w:val="24"/>
        </w:rPr>
        <w:t>Marecek</w:t>
      </w:r>
      <w:proofErr w:type="spellEnd"/>
      <w:r w:rsidR="00947A85" w:rsidRPr="00CC0718">
        <w:rPr>
          <w:rFonts w:cstheme="minorHAnsi"/>
          <w:sz w:val="24"/>
          <w:szCs w:val="24"/>
        </w:rPr>
        <w:t xml:space="preserve"> (US).</w:t>
      </w:r>
    </w:p>
    <w:p w14:paraId="61F5E1B6" w14:textId="25B5BAB7" w:rsidR="00F84E12" w:rsidRPr="00CC0718" w:rsidRDefault="009B7598" w:rsidP="00CC0718">
      <w:pPr>
        <w:spacing w:after="120" w:line="480" w:lineRule="auto"/>
        <w:rPr>
          <w:rFonts w:cstheme="minorHAnsi"/>
          <w:sz w:val="24"/>
          <w:szCs w:val="24"/>
        </w:rPr>
      </w:pPr>
      <w:r w:rsidRPr="00CC0718">
        <w:rPr>
          <w:rFonts w:cstheme="minorHAnsi"/>
          <w:sz w:val="24"/>
          <w:szCs w:val="24"/>
        </w:rPr>
        <w:t xml:space="preserve">These </w:t>
      </w:r>
      <w:r w:rsidR="00990278" w:rsidRPr="00CC0718">
        <w:rPr>
          <w:rFonts w:cstheme="minorHAnsi"/>
          <w:sz w:val="24"/>
          <w:szCs w:val="24"/>
        </w:rPr>
        <w:t>journals</w:t>
      </w:r>
      <w:r w:rsidR="00947A85" w:rsidRPr="00CC0718">
        <w:rPr>
          <w:rFonts w:cstheme="minorHAnsi"/>
          <w:sz w:val="24"/>
          <w:szCs w:val="24"/>
        </w:rPr>
        <w:t xml:space="preserve"> clearly</w:t>
      </w:r>
      <w:r w:rsidR="00990278" w:rsidRPr="00CC0718">
        <w:rPr>
          <w:rFonts w:cstheme="minorHAnsi"/>
          <w:sz w:val="24"/>
          <w:szCs w:val="24"/>
        </w:rPr>
        <w:t xml:space="preserve"> </w:t>
      </w:r>
      <w:r w:rsidR="00153B66" w:rsidRPr="00CC0718">
        <w:rPr>
          <w:rFonts w:cstheme="minorHAnsi"/>
          <w:sz w:val="24"/>
          <w:szCs w:val="24"/>
        </w:rPr>
        <w:t>have</w:t>
      </w:r>
      <w:r w:rsidRPr="00CC0718">
        <w:rPr>
          <w:rFonts w:cstheme="minorHAnsi"/>
          <w:sz w:val="24"/>
          <w:szCs w:val="24"/>
        </w:rPr>
        <w:t xml:space="preserve"> feminist psychology publishing</w:t>
      </w:r>
      <w:r w:rsidR="00153B66" w:rsidRPr="00CC0718">
        <w:rPr>
          <w:rFonts w:cstheme="minorHAnsi"/>
          <w:sz w:val="24"/>
          <w:szCs w:val="24"/>
        </w:rPr>
        <w:t xml:space="preserve"> as their purpose</w:t>
      </w:r>
      <w:r w:rsidR="00947A85" w:rsidRPr="00CC0718">
        <w:rPr>
          <w:rFonts w:cstheme="minorHAnsi"/>
          <w:sz w:val="24"/>
          <w:szCs w:val="24"/>
        </w:rPr>
        <w:t>. Q</w:t>
      </w:r>
      <w:r w:rsidRPr="00CC0718">
        <w:rPr>
          <w:rFonts w:cstheme="minorHAnsi"/>
          <w:sz w:val="24"/>
          <w:szCs w:val="24"/>
        </w:rPr>
        <w:t xml:space="preserve">ualitative research </w:t>
      </w:r>
      <w:r w:rsidR="00153B66" w:rsidRPr="00CC0718">
        <w:rPr>
          <w:rFonts w:cstheme="minorHAnsi"/>
          <w:sz w:val="24"/>
          <w:szCs w:val="24"/>
        </w:rPr>
        <w:t>has</w:t>
      </w:r>
      <w:r w:rsidRPr="00CC0718">
        <w:rPr>
          <w:rFonts w:cstheme="minorHAnsi"/>
          <w:sz w:val="24"/>
          <w:szCs w:val="24"/>
        </w:rPr>
        <w:t xml:space="preserve"> </w:t>
      </w:r>
      <w:r w:rsidR="00947A85" w:rsidRPr="00CC0718">
        <w:rPr>
          <w:rFonts w:cstheme="minorHAnsi"/>
          <w:sz w:val="24"/>
          <w:szCs w:val="24"/>
        </w:rPr>
        <w:t xml:space="preserve">long had </w:t>
      </w:r>
      <w:r w:rsidRPr="00CC0718">
        <w:rPr>
          <w:rFonts w:cstheme="minorHAnsi"/>
          <w:sz w:val="24"/>
          <w:szCs w:val="24"/>
        </w:rPr>
        <w:t>a home</w:t>
      </w:r>
      <w:r w:rsidR="00153B66" w:rsidRPr="00CC0718">
        <w:rPr>
          <w:rFonts w:cstheme="minorHAnsi"/>
          <w:sz w:val="24"/>
          <w:szCs w:val="24"/>
        </w:rPr>
        <w:t xml:space="preserve"> in each journal</w:t>
      </w:r>
      <w:r w:rsidR="0069428A" w:rsidRPr="00CC0718">
        <w:rPr>
          <w:rFonts w:cstheme="minorHAnsi"/>
          <w:sz w:val="24"/>
          <w:szCs w:val="24"/>
        </w:rPr>
        <w:t>.</w:t>
      </w:r>
      <w:r w:rsidR="00947A85" w:rsidRPr="00CC0718">
        <w:rPr>
          <w:rFonts w:cstheme="minorHAnsi"/>
          <w:sz w:val="24"/>
          <w:szCs w:val="24"/>
        </w:rPr>
        <w:t xml:space="preserve"> In 1999, Sue Wilkinson reviewed the data collection methods used (especially interviews and focus groups) in qualitative empirical </w:t>
      </w:r>
      <w:r w:rsidR="00947A85" w:rsidRPr="00CC0718">
        <w:rPr>
          <w:rFonts w:cstheme="minorHAnsi"/>
          <w:sz w:val="24"/>
          <w:szCs w:val="24"/>
        </w:rPr>
        <w:lastRenderedPageBreak/>
        <w:t xml:space="preserve">articles in the first six volumes of </w:t>
      </w:r>
      <w:r w:rsidR="00947A85" w:rsidRPr="00CC0718">
        <w:rPr>
          <w:rFonts w:cstheme="minorHAnsi"/>
          <w:i/>
          <w:sz w:val="24"/>
          <w:szCs w:val="24"/>
        </w:rPr>
        <w:t>F&amp;P</w:t>
      </w:r>
      <w:r w:rsidR="00947A85" w:rsidRPr="00CC0718">
        <w:rPr>
          <w:rFonts w:cstheme="minorHAnsi"/>
          <w:sz w:val="24"/>
          <w:szCs w:val="24"/>
        </w:rPr>
        <w:t xml:space="preserve"> (1991-1996; n=77), and in </w:t>
      </w:r>
      <w:r w:rsidR="00947A85" w:rsidRPr="00CC0718">
        <w:rPr>
          <w:rFonts w:cstheme="minorHAnsi"/>
          <w:i/>
          <w:sz w:val="24"/>
          <w:szCs w:val="24"/>
        </w:rPr>
        <w:t>PWQ</w:t>
      </w:r>
      <w:r w:rsidR="00947A85" w:rsidRPr="00CC0718">
        <w:rPr>
          <w:rFonts w:cstheme="minorHAnsi"/>
          <w:sz w:val="24"/>
          <w:szCs w:val="24"/>
        </w:rPr>
        <w:t xml:space="preserve"> over a similar period. The one-on-one, face-to-face, semi-structured interview, often described as “the paradigmatic ‘feminist method’” (Kelly et al., 1994: 34), and used as the only or primary research tool in many classic feminist psychological studies (e.g. Gilligan, 1982), dominated. Over half the </w:t>
      </w:r>
      <w:r w:rsidR="00947A85" w:rsidRPr="00CC0718">
        <w:rPr>
          <w:rFonts w:cstheme="minorHAnsi"/>
          <w:i/>
          <w:sz w:val="24"/>
          <w:szCs w:val="24"/>
        </w:rPr>
        <w:t>F&amp;P</w:t>
      </w:r>
      <w:r w:rsidR="00947A85" w:rsidRPr="00CC0718">
        <w:rPr>
          <w:rFonts w:cstheme="minorHAnsi"/>
          <w:sz w:val="24"/>
          <w:szCs w:val="24"/>
        </w:rPr>
        <w:t xml:space="preserve"> articles (56%; 43) used interviews; 10% (8) used focus group; no other method reached 10%. In </w:t>
      </w:r>
      <w:r w:rsidR="00947A85" w:rsidRPr="00CC0718">
        <w:rPr>
          <w:rFonts w:cstheme="minorHAnsi"/>
          <w:i/>
          <w:sz w:val="24"/>
          <w:szCs w:val="24"/>
        </w:rPr>
        <w:t xml:space="preserve">PWQ, </w:t>
      </w:r>
      <w:r w:rsidR="00947A85" w:rsidRPr="00CC0718">
        <w:rPr>
          <w:rFonts w:cstheme="minorHAnsi"/>
          <w:sz w:val="24"/>
          <w:szCs w:val="24"/>
        </w:rPr>
        <w:t xml:space="preserve">25 studies (17% of the empirical reports published) used interviews, and only one used focus groups (an additional two used ‘group discussions’; Wilkinson, 1999). This provides some useful context for our analysis of PWQ and F&amp;P articles, more recently. </w:t>
      </w:r>
      <w:r w:rsidR="0069698C" w:rsidRPr="00CC0718">
        <w:rPr>
          <w:rFonts w:cstheme="minorHAnsi"/>
          <w:sz w:val="24"/>
          <w:szCs w:val="24"/>
        </w:rPr>
        <w:t xml:space="preserve">We do not claim </w:t>
      </w:r>
      <w:r w:rsidR="00947A85" w:rsidRPr="00CC0718">
        <w:rPr>
          <w:rFonts w:cstheme="minorHAnsi"/>
          <w:sz w:val="24"/>
          <w:szCs w:val="24"/>
        </w:rPr>
        <w:t>our</w:t>
      </w:r>
      <w:r w:rsidR="00646B08" w:rsidRPr="00CC0718">
        <w:rPr>
          <w:rFonts w:cstheme="minorHAnsi"/>
          <w:sz w:val="24"/>
          <w:szCs w:val="24"/>
        </w:rPr>
        <w:t xml:space="preserve"> sample </w:t>
      </w:r>
      <w:r w:rsidR="0069698C" w:rsidRPr="00CC0718">
        <w:rPr>
          <w:rFonts w:cstheme="minorHAnsi"/>
          <w:sz w:val="24"/>
          <w:szCs w:val="24"/>
        </w:rPr>
        <w:t>as</w:t>
      </w:r>
      <w:r w:rsidR="00646B08" w:rsidRPr="00CC0718">
        <w:rPr>
          <w:rFonts w:cstheme="minorHAnsi"/>
          <w:i/>
          <w:sz w:val="24"/>
          <w:szCs w:val="24"/>
        </w:rPr>
        <w:t xml:space="preserve"> </w:t>
      </w:r>
      <w:r w:rsidR="00CC6C54" w:rsidRPr="00CC0718">
        <w:rPr>
          <w:rFonts w:cstheme="minorHAnsi"/>
          <w:i/>
          <w:sz w:val="24"/>
          <w:szCs w:val="24"/>
        </w:rPr>
        <w:t>representative</w:t>
      </w:r>
      <w:r w:rsidR="00CC6C54" w:rsidRPr="00CC0718">
        <w:rPr>
          <w:rFonts w:cstheme="minorHAnsi"/>
          <w:sz w:val="24"/>
          <w:szCs w:val="24"/>
        </w:rPr>
        <w:t xml:space="preserve"> of the </w:t>
      </w:r>
      <w:r w:rsidR="0069698C" w:rsidRPr="00CC0718">
        <w:rPr>
          <w:rFonts w:cstheme="minorHAnsi"/>
          <w:sz w:val="24"/>
          <w:szCs w:val="24"/>
        </w:rPr>
        <w:t xml:space="preserve">whole </w:t>
      </w:r>
      <w:r w:rsidR="00CC6C54" w:rsidRPr="00CC0718">
        <w:rPr>
          <w:rFonts w:cstheme="minorHAnsi"/>
          <w:sz w:val="24"/>
          <w:szCs w:val="24"/>
        </w:rPr>
        <w:t>field</w:t>
      </w:r>
      <w:r w:rsidR="00525D6D" w:rsidRPr="00CC0718">
        <w:rPr>
          <w:rFonts w:cstheme="minorHAnsi"/>
          <w:sz w:val="24"/>
          <w:szCs w:val="24"/>
        </w:rPr>
        <w:t xml:space="preserve"> of feminist </w:t>
      </w:r>
      <w:r w:rsidR="0069698C" w:rsidRPr="00CC0718">
        <w:rPr>
          <w:rFonts w:cstheme="minorHAnsi"/>
          <w:sz w:val="24"/>
          <w:szCs w:val="24"/>
        </w:rPr>
        <w:t xml:space="preserve">(qualitative) </w:t>
      </w:r>
      <w:proofErr w:type="gramStart"/>
      <w:r w:rsidR="00525D6D" w:rsidRPr="00CC0718">
        <w:rPr>
          <w:rFonts w:cstheme="minorHAnsi"/>
          <w:sz w:val="24"/>
          <w:szCs w:val="24"/>
        </w:rPr>
        <w:t>psychology</w:t>
      </w:r>
      <w:r w:rsidR="00CC6C54" w:rsidRPr="00CC0718">
        <w:rPr>
          <w:rFonts w:cstheme="minorHAnsi"/>
          <w:sz w:val="24"/>
          <w:szCs w:val="24"/>
        </w:rPr>
        <w:t>, but</w:t>
      </w:r>
      <w:proofErr w:type="gramEnd"/>
      <w:r w:rsidR="00CC6C54" w:rsidRPr="00CC0718">
        <w:rPr>
          <w:rFonts w:cstheme="minorHAnsi"/>
          <w:sz w:val="24"/>
          <w:szCs w:val="24"/>
        </w:rPr>
        <w:t xml:space="preserve"> </w:t>
      </w:r>
      <w:r w:rsidR="0069698C" w:rsidRPr="00CC0718">
        <w:rPr>
          <w:rFonts w:cstheme="minorHAnsi"/>
          <w:sz w:val="24"/>
          <w:szCs w:val="24"/>
        </w:rPr>
        <w:t>do feel it offers</w:t>
      </w:r>
      <w:r w:rsidR="00646B08" w:rsidRPr="00CC0718">
        <w:rPr>
          <w:rFonts w:cstheme="minorHAnsi"/>
          <w:sz w:val="24"/>
          <w:szCs w:val="24"/>
        </w:rPr>
        <w:t xml:space="preserve"> </w:t>
      </w:r>
      <w:r w:rsidR="00CC6C54" w:rsidRPr="00CC0718">
        <w:rPr>
          <w:rFonts w:cstheme="minorHAnsi"/>
          <w:sz w:val="24"/>
          <w:szCs w:val="24"/>
        </w:rPr>
        <w:t xml:space="preserve">a </w:t>
      </w:r>
      <w:r w:rsidR="00646B08" w:rsidRPr="00CC0718">
        <w:rPr>
          <w:rFonts w:cstheme="minorHAnsi"/>
          <w:sz w:val="24"/>
          <w:szCs w:val="24"/>
        </w:rPr>
        <w:t xml:space="preserve">useful </w:t>
      </w:r>
      <w:r w:rsidR="00CC6C54" w:rsidRPr="00CC0718">
        <w:rPr>
          <w:rFonts w:cstheme="minorHAnsi"/>
          <w:sz w:val="24"/>
          <w:szCs w:val="24"/>
        </w:rPr>
        <w:t>snapshot of publ</w:t>
      </w:r>
      <w:r w:rsidR="00390118" w:rsidRPr="00CC0718">
        <w:rPr>
          <w:rFonts w:cstheme="minorHAnsi"/>
          <w:sz w:val="24"/>
          <w:szCs w:val="24"/>
        </w:rPr>
        <w:t xml:space="preserve">ished </w:t>
      </w:r>
      <w:r w:rsidR="00646B08" w:rsidRPr="00CC0718">
        <w:rPr>
          <w:rFonts w:cstheme="minorHAnsi"/>
          <w:sz w:val="24"/>
          <w:szCs w:val="24"/>
        </w:rPr>
        <w:t xml:space="preserve">research, </w:t>
      </w:r>
      <w:r w:rsidR="0069698C" w:rsidRPr="00CC0718">
        <w:rPr>
          <w:rFonts w:cstheme="minorHAnsi"/>
          <w:sz w:val="24"/>
          <w:szCs w:val="24"/>
        </w:rPr>
        <w:t>through</w:t>
      </w:r>
      <w:r w:rsidR="00646B08" w:rsidRPr="00CC0718">
        <w:rPr>
          <w:rFonts w:cstheme="minorHAnsi"/>
          <w:sz w:val="24"/>
          <w:szCs w:val="24"/>
        </w:rPr>
        <w:t xml:space="preserve"> which to explore </w:t>
      </w:r>
      <w:r w:rsidR="0069698C" w:rsidRPr="00CC0718">
        <w:rPr>
          <w:rFonts w:cstheme="minorHAnsi"/>
          <w:sz w:val="24"/>
          <w:szCs w:val="24"/>
        </w:rPr>
        <w:t xml:space="preserve">questions of </w:t>
      </w:r>
      <w:r w:rsidR="00646B08" w:rsidRPr="00CC0718">
        <w:rPr>
          <w:rFonts w:cstheme="minorHAnsi"/>
          <w:sz w:val="24"/>
          <w:szCs w:val="24"/>
        </w:rPr>
        <w:t>method</w:t>
      </w:r>
      <w:r w:rsidR="0069698C" w:rsidRPr="00CC0718">
        <w:rPr>
          <w:rFonts w:cstheme="minorHAnsi"/>
          <w:sz w:val="24"/>
          <w:szCs w:val="24"/>
        </w:rPr>
        <w:t>/</w:t>
      </w:r>
      <w:r w:rsidR="00646B08" w:rsidRPr="00CC0718">
        <w:rPr>
          <w:rFonts w:cstheme="minorHAnsi"/>
          <w:sz w:val="24"/>
          <w:szCs w:val="24"/>
        </w:rPr>
        <w:t>olog</w:t>
      </w:r>
      <w:r w:rsidR="0069698C" w:rsidRPr="00CC0718">
        <w:rPr>
          <w:rFonts w:cstheme="minorHAnsi"/>
          <w:sz w:val="24"/>
          <w:szCs w:val="24"/>
        </w:rPr>
        <w:t>y</w:t>
      </w:r>
      <w:r w:rsidR="00646B08" w:rsidRPr="00CC0718">
        <w:rPr>
          <w:rFonts w:cstheme="minorHAnsi"/>
          <w:sz w:val="24"/>
          <w:szCs w:val="24"/>
        </w:rPr>
        <w:t>, diversity and innovation</w:t>
      </w:r>
      <w:r w:rsidR="00390118" w:rsidRPr="00CC0718">
        <w:rPr>
          <w:rFonts w:cstheme="minorHAnsi"/>
          <w:sz w:val="24"/>
          <w:szCs w:val="24"/>
        </w:rPr>
        <w:t>.</w:t>
      </w:r>
      <w:r w:rsidR="00F84E12" w:rsidRPr="00CC0718">
        <w:rPr>
          <w:rFonts w:cstheme="minorHAnsi"/>
          <w:sz w:val="24"/>
          <w:szCs w:val="24"/>
        </w:rPr>
        <w:t xml:space="preserve"> </w:t>
      </w:r>
    </w:p>
    <w:p w14:paraId="4BC43A87" w14:textId="12C9F0BC" w:rsidR="00F32D59" w:rsidRPr="00CC0718" w:rsidRDefault="001474E9" w:rsidP="00CC0718">
      <w:pPr>
        <w:spacing w:after="120" w:line="480" w:lineRule="auto"/>
        <w:outlineLvl w:val="0"/>
        <w:rPr>
          <w:rFonts w:cstheme="minorHAnsi"/>
          <w:b/>
          <w:i/>
          <w:sz w:val="24"/>
          <w:szCs w:val="24"/>
        </w:rPr>
      </w:pPr>
      <w:r w:rsidRPr="00CC0718">
        <w:rPr>
          <w:rFonts w:cstheme="minorHAnsi"/>
          <w:b/>
          <w:i/>
          <w:sz w:val="24"/>
          <w:szCs w:val="24"/>
        </w:rPr>
        <w:t xml:space="preserve">The methods and orientations in PWQ </w:t>
      </w:r>
      <w:r w:rsidR="000724F0" w:rsidRPr="00CC0718">
        <w:rPr>
          <w:rFonts w:cstheme="minorHAnsi"/>
          <w:b/>
          <w:i/>
          <w:sz w:val="24"/>
          <w:szCs w:val="24"/>
        </w:rPr>
        <w:t>and</w:t>
      </w:r>
      <w:r w:rsidRPr="00CC0718">
        <w:rPr>
          <w:rFonts w:cstheme="minorHAnsi"/>
          <w:b/>
          <w:i/>
          <w:sz w:val="24"/>
          <w:szCs w:val="24"/>
        </w:rPr>
        <w:t xml:space="preserve"> F&amp;P</w:t>
      </w:r>
      <w:r w:rsidR="00423E58" w:rsidRPr="00CC0718">
        <w:rPr>
          <w:rFonts w:cstheme="minorHAnsi"/>
          <w:b/>
          <w:i/>
          <w:sz w:val="24"/>
          <w:szCs w:val="24"/>
        </w:rPr>
        <w:t xml:space="preserve"> </w:t>
      </w:r>
    </w:p>
    <w:p w14:paraId="7AF126C8" w14:textId="51B45612" w:rsidR="00947A85" w:rsidRPr="00CC0718" w:rsidRDefault="00947A85" w:rsidP="00CC0718">
      <w:pPr>
        <w:spacing w:after="120" w:line="480" w:lineRule="auto"/>
        <w:rPr>
          <w:rFonts w:cstheme="minorHAnsi"/>
          <w:sz w:val="24"/>
          <w:szCs w:val="24"/>
        </w:rPr>
      </w:pPr>
      <w:r w:rsidRPr="00CC0718">
        <w:rPr>
          <w:rFonts w:cstheme="minorHAnsi"/>
          <w:sz w:val="24"/>
          <w:szCs w:val="24"/>
        </w:rPr>
        <w:t xml:space="preserve">Given the historical dominance of quantitative methods in US feminist psychology (Crawford, 2013; Wilkinson, 2001), it was not surprising that only fourteen percent (56/397) of the empirical articles published by </w:t>
      </w:r>
      <w:r w:rsidRPr="00CC0718">
        <w:rPr>
          <w:rFonts w:cstheme="minorHAnsi"/>
          <w:i/>
          <w:sz w:val="24"/>
          <w:szCs w:val="24"/>
        </w:rPr>
        <w:t xml:space="preserve">PWQ </w:t>
      </w:r>
      <w:r w:rsidR="0064577A" w:rsidRPr="00CC0718">
        <w:rPr>
          <w:rFonts w:cstheme="minorHAnsi"/>
          <w:sz w:val="24"/>
          <w:szCs w:val="24"/>
        </w:rPr>
        <w:t>2005-2016</w:t>
      </w:r>
      <w:r w:rsidRPr="00CC0718">
        <w:rPr>
          <w:rFonts w:cstheme="minorHAnsi"/>
          <w:sz w:val="24"/>
          <w:szCs w:val="24"/>
        </w:rPr>
        <w:t xml:space="preserve"> used Q&amp;MM, with only eleven percent (43/397) exclusively using a qualitative approach. Most of the authors publishing Q&amp;MM research in </w:t>
      </w:r>
      <w:r w:rsidRPr="00CC0718">
        <w:rPr>
          <w:rFonts w:cstheme="minorHAnsi"/>
          <w:i/>
          <w:sz w:val="24"/>
          <w:szCs w:val="24"/>
        </w:rPr>
        <w:t>PWQ</w:t>
      </w:r>
      <w:r w:rsidRPr="00CC0718">
        <w:rPr>
          <w:rFonts w:cstheme="minorHAnsi"/>
          <w:sz w:val="24"/>
          <w:szCs w:val="24"/>
        </w:rPr>
        <w:t xml:space="preserve"> were based in North America: 42 articles (75%) had at least one author (usually all) who was US-based; 4 were based in Canada. The remaining authors </w:t>
      </w:r>
      <w:proofErr w:type="gramStart"/>
      <w:r w:rsidRPr="00CC0718">
        <w:rPr>
          <w:rFonts w:cstheme="minorHAnsi"/>
          <w:sz w:val="24"/>
          <w:szCs w:val="24"/>
        </w:rPr>
        <w:t>were located in</w:t>
      </w:r>
      <w:proofErr w:type="gramEnd"/>
      <w:r w:rsidRPr="00CC0718">
        <w:rPr>
          <w:rFonts w:cstheme="minorHAnsi"/>
          <w:sz w:val="24"/>
          <w:szCs w:val="24"/>
        </w:rPr>
        <w:t xml:space="preserve"> New Zealand, Australia, South Africa, India, Macau, the UK and mainland Europe.</w:t>
      </w:r>
    </w:p>
    <w:p w14:paraId="1069B434" w14:textId="24D5DD2F" w:rsidR="00947A85" w:rsidRPr="00CC0718" w:rsidRDefault="00947A85" w:rsidP="00CC0718">
      <w:pPr>
        <w:spacing w:after="120" w:line="480" w:lineRule="auto"/>
        <w:rPr>
          <w:rFonts w:cstheme="minorHAnsi"/>
          <w:sz w:val="24"/>
          <w:szCs w:val="24"/>
        </w:rPr>
      </w:pPr>
      <w:r w:rsidRPr="00CC0718">
        <w:rPr>
          <w:rFonts w:cstheme="minorHAnsi"/>
          <w:i/>
          <w:sz w:val="24"/>
          <w:szCs w:val="24"/>
        </w:rPr>
        <w:t>F&amp;P</w:t>
      </w:r>
      <w:r w:rsidRPr="00CC0718">
        <w:rPr>
          <w:rFonts w:cstheme="minorHAnsi"/>
          <w:sz w:val="24"/>
          <w:szCs w:val="24"/>
        </w:rPr>
        <w:t xml:space="preserve"> published 234 empirical reports over the time: ninety four percent (219/234) were Q&amp;MM, and ninety percent (210/234) exclusively qualitative – an unsurprisingly high percentage given </w:t>
      </w:r>
      <w:r w:rsidRPr="00CC0718">
        <w:rPr>
          <w:rFonts w:cstheme="minorHAnsi"/>
          <w:i/>
          <w:sz w:val="24"/>
          <w:szCs w:val="24"/>
        </w:rPr>
        <w:t>F&amp;P</w:t>
      </w:r>
      <w:r w:rsidRPr="00CC0718">
        <w:rPr>
          <w:rFonts w:cstheme="minorHAnsi"/>
          <w:sz w:val="24"/>
          <w:szCs w:val="24"/>
        </w:rPr>
        <w:t>’s location(s), and focus on more qualitative, critical feminist psychology (</w:t>
      </w:r>
      <w:proofErr w:type="spellStart"/>
      <w:r w:rsidRPr="00CC0718">
        <w:rPr>
          <w:rFonts w:cstheme="minorHAnsi"/>
          <w:sz w:val="24"/>
          <w:szCs w:val="24"/>
        </w:rPr>
        <w:t>Gavey</w:t>
      </w:r>
      <w:proofErr w:type="spellEnd"/>
      <w:r w:rsidRPr="00CC0718">
        <w:rPr>
          <w:rFonts w:cstheme="minorHAnsi"/>
          <w:sz w:val="24"/>
          <w:szCs w:val="24"/>
        </w:rPr>
        <w:t xml:space="preserve"> &amp; Braun, 2008). Due to sheer volume, we focused our </w:t>
      </w:r>
      <w:r w:rsidRPr="00CC0718">
        <w:rPr>
          <w:rFonts w:cstheme="minorHAnsi"/>
          <w:i/>
          <w:sz w:val="24"/>
          <w:szCs w:val="24"/>
        </w:rPr>
        <w:t>detailed</w:t>
      </w:r>
      <w:r w:rsidRPr="00CC0718">
        <w:rPr>
          <w:rFonts w:cstheme="minorHAnsi"/>
          <w:sz w:val="24"/>
          <w:szCs w:val="24"/>
        </w:rPr>
        <w:t xml:space="preserve"> analysis </w:t>
      </w:r>
      <w:r w:rsidRPr="00CC0718">
        <w:rPr>
          <w:rFonts w:cstheme="minorHAnsi"/>
          <w:sz w:val="24"/>
          <w:szCs w:val="24"/>
        </w:rPr>
        <w:lastRenderedPageBreak/>
        <w:t>on a sample of similar size to PWQ, selecting three volumes (2013-15), which featured 51 Q&amp;MM articles. For these articles, 19 authors were based in the UK and mainland Europe, 16 in Australia and New Zealand, 14 in North America, 6 in Africa (5 in South Africa), and 1 in the Philippines.</w:t>
      </w:r>
    </w:p>
    <w:p w14:paraId="420632CC" w14:textId="4307433D" w:rsidR="00CC6C54" w:rsidRPr="00CC0718" w:rsidRDefault="00A41696" w:rsidP="00CC0718">
      <w:pPr>
        <w:keepNext/>
        <w:spacing w:after="120" w:line="480" w:lineRule="auto"/>
        <w:outlineLvl w:val="0"/>
        <w:rPr>
          <w:rFonts w:cstheme="minorHAnsi"/>
          <w:sz w:val="24"/>
          <w:szCs w:val="24"/>
        </w:rPr>
      </w:pPr>
      <w:r w:rsidRPr="00CC0718">
        <w:rPr>
          <w:rFonts w:cstheme="minorHAnsi"/>
          <w:b/>
          <w:i/>
          <w:sz w:val="24"/>
          <w:szCs w:val="24"/>
        </w:rPr>
        <w:t>Qualitative frameworks</w:t>
      </w:r>
    </w:p>
    <w:p w14:paraId="7CD70B77" w14:textId="436DE626" w:rsidR="00A41696" w:rsidRPr="00CC0718" w:rsidRDefault="00586D1C" w:rsidP="00CC0718">
      <w:pPr>
        <w:spacing w:after="120" w:line="480" w:lineRule="auto"/>
        <w:rPr>
          <w:rFonts w:cstheme="minorHAnsi"/>
          <w:sz w:val="24"/>
          <w:szCs w:val="24"/>
        </w:rPr>
      </w:pPr>
      <w:r w:rsidRPr="00CC0718">
        <w:rPr>
          <w:rFonts w:cstheme="minorHAnsi"/>
          <w:sz w:val="24"/>
          <w:szCs w:val="24"/>
        </w:rPr>
        <w:t>The</w:t>
      </w:r>
      <w:r w:rsidR="00A41696" w:rsidRPr="00CC0718">
        <w:rPr>
          <w:rFonts w:cstheme="minorHAnsi"/>
          <w:sz w:val="24"/>
          <w:szCs w:val="24"/>
        </w:rPr>
        <w:t xml:space="preserve"> q</w:t>
      </w:r>
      <w:r w:rsidR="00B63A10" w:rsidRPr="00CC0718">
        <w:rPr>
          <w:rFonts w:cstheme="minorHAnsi"/>
          <w:sz w:val="24"/>
          <w:szCs w:val="24"/>
        </w:rPr>
        <w:t xml:space="preserve">ualitative research </w:t>
      </w:r>
      <w:r w:rsidRPr="00CC0718">
        <w:rPr>
          <w:rFonts w:cstheme="minorHAnsi"/>
          <w:sz w:val="24"/>
          <w:szCs w:val="24"/>
        </w:rPr>
        <w:t xml:space="preserve">published </w:t>
      </w:r>
      <w:r w:rsidR="00B63A10" w:rsidRPr="00CC0718">
        <w:rPr>
          <w:rFonts w:cstheme="minorHAnsi"/>
          <w:sz w:val="24"/>
          <w:szCs w:val="24"/>
        </w:rPr>
        <w:t xml:space="preserve">in </w:t>
      </w:r>
      <w:r w:rsidR="00B63A10" w:rsidRPr="00CC0718">
        <w:rPr>
          <w:rFonts w:cstheme="minorHAnsi"/>
          <w:i/>
          <w:sz w:val="24"/>
          <w:szCs w:val="24"/>
        </w:rPr>
        <w:t>PWQ</w:t>
      </w:r>
      <w:r w:rsidR="00B63A10" w:rsidRPr="00CC0718">
        <w:rPr>
          <w:rFonts w:cstheme="minorHAnsi"/>
          <w:sz w:val="24"/>
          <w:szCs w:val="24"/>
        </w:rPr>
        <w:t xml:space="preserve"> </w:t>
      </w:r>
      <w:r w:rsidR="007C48EC" w:rsidRPr="00CC0718">
        <w:rPr>
          <w:rFonts w:cstheme="minorHAnsi"/>
          <w:sz w:val="24"/>
          <w:szCs w:val="24"/>
        </w:rPr>
        <w:t>wa</w:t>
      </w:r>
      <w:r w:rsidR="00B63A10" w:rsidRPr="00CC0718">
        <w:rPr>
          <w:rFonts w:cstheme="minorHAnsi"/>
          <w:sz w:val="24"/>
          <w:szCs w:val="24"/>
        </w:rPr>
        <w:t xml:space="preserve">s predominantly </w:t>
      </w:r>
      <w:r w:rsidR="00B63A10" w:rsidRPr="00CC0718">
        <w:rPr>
          <w:rFonts w:cstheme="minorHAnsi"/>
          <w:i/>
          <w:sz w:val="24"/>
          <w:szCs w:val="24"/>
        </w:rPr>
        <w:t>experiential</w:t>
      </w:r>
      <w:r w:rsidR="00A41696" w:rsidRPr="00CC0718">
        <w:rPr>
          <w:rFonts w:cstheme="minorHAnsi"/>
          <w:i/>
          <w:sz w:val="24"/>
          <w:szCs w:val="24"/>
        </w:rPr>
        <w:t>ly</w:t>
      </w:r>
      <w:r w:rsidR="00A41696" w:rsidRPr="00CC0718">
        <w:rPr>
          <w:rFonts w:cstheme="minorHAnsi"/>
          <w:sz w:val="24"/>
          <w:szCs w:val="24"/>
        </w:rPr>
        <w:t xml:space="preserve"> oriented</w:t>
      </w:r>
      <w:r w:rsidR="00B1051F">
        <w:rPr>
          <w:rFonts w:cstheme="minorHAnsi"/>
          <w:sz w:val="24"/>
          <w:szCs w:val="24"/>
        </w:rPr>
        <w:t xml:space="preserve"> (see Note 1)</w:t>
      </w:r>
      <w:r w:rsidR="006247FD" w:rsidRPr="00CC0718">
        <w:rPr>
          <w:rFonts w:cstheme="minorHAnsi"/>
          <w:sz w:val="24"/>
          <w:szCs w:val="24"/>
        </w:rPr>
        <w:t>;</w:t>
      </w:r>
      <w:r w:rsidR="00A41696" w:rsidRPr="00CC0718">
        <w:rPr>
          <w:rFonts w:cstheme="minorHAnsi"/>
          <w:sz w:val="24"/>
          <w:szCs w:val="24"/>
        </w:rPr>
        <w:t xml:space="preserve"> </w:t>
      </w:r>
      <w:r w:rsidR="00BC33D6" w:rsidRPr="00CC0718">
        <w:rPr>
          <w:rFonts w:cstheme="minorHAnsi"/>
          <w:sz w:val="24"/>
          <w:szCs w:val="24"/>
        </w:rPr>
        <w:t>84</w:t>
      </w:r>
      <w:r w:rsidR="00B63A10" w:rsidRPr="00CC0718">
        <w:rPr>
          <w:rFonts w:cstheme="minorHAnsi"/>
          <w:sz w:val="24"/>
          <w:szCs w:val="24"/>
        </w:rPr>
        <w:t xml:space="preserve">% </w:t>
      </w:r>
      <w:r w:rsidR="00A41696" w:rsidRPr="00CC0718">
        <w:rPr>
          <w:rFonts w:cstheme="minorHAnsi"/>
          <w:sz w:val="24"/>
          <w:szCs w:val="24"/>
        </w:rPr>
        <w:t xml:space="preserve">of </w:t>
      </w:r>
      <w:r w:rsidR="00B63A10" w:rsidRPr="00CC0718">
        <w:rPr>
          <w:rFonts w:cstheme="minorHAnsi"/>
          <w:sz w:val="24"/>
          <w:szCs w:val="24"/>
        </w:rPr>
        <w:t xml:space="preserve">articles were </w:t>
      </w:r>
      <w:r w:rsidRPr="00CC0718">
        <w:rPr>
          <w:rFonts w:cstheme="minorHAnsi"/>
          <w:sz w:val="24"/>
          <w:szCs w:val="24"/>
        </w:rPr>
        <w:t xml:space="preserve">completely </w:t>
      </w:r>
      <w:proofErr w:type="gramStart"/>
      <w:r w:rsidR="00B63A10" w:rsidRPr="00CC0718">
        <w:rPr>
          <w:rFonts w:cstheme="minorHAnsi"/>
          <w:sz w:val="24"/>
          <w:szCs w:val="24"/>
        </w:rPr>
        <w:t>experiential</w:t>
      </w:r>
      <w:r w:rsidR="00A41696" w:rsidRPr="00CC0718">
        <w:rPr>
          <w:rFonts w:cstheme="minorHAnsi"/>
          <w:sz w:val="24"/>
          <w:szCs w:val="24"/>
        </w:rPr>
        <w:t>,</w:t>
      </w:r>
      <w:r w:rsidR="00B63A10" w:rsidRPr="00CC0718">
        <w:rPr>
          <w:rFonts w:cstheme="minorHAnsi"/>
          <w:sz w:val="24"/>
          <w:szCs w:val="24"/>
        </w:rPr>
        <w:t xml:space="preserve"> or</w:t>
      </w:r>
      <w:proofErr w:type="gramEnd"/>
      <w:r w:rsidR="00B63A10" w:rsidRPr="00CC0718">
        <w:rPr>
          <w:rFonts w:cstheme="minorHAnsi"/>
          <w:sz w:val="24"/>
          <w:szCs w:val="24"/>
        </w:rPr>
        <w:t xml:space="preserve"> had an element of this broad approach</w:t>
      </w:r>
      <w:r w:rsidR="00A41696" w:rsidRPr="00CC0718">
        <w:rPr>
          <w:rFonts w:cstheme="minorHAnsi"/>
          <w:sz w:val="24"/>
          <w:szCs w:val="24"/>
        </w:rPr>
        <w:t xml:space="preserve">. </w:t>
      </w:r>
      <w:r w:rsidRPr="00CC0718">
        <w:rPr>
          <w:rFonts w:cstheme="minorHAnsi"/>
          <w:sz w:val="24"/>
          <w:szCs w:val="24"/>
        </w:rPr>
        <w:t xml:space="preserve">The </w:t>
      </w:r>
      <w:r w:rsidR="00163BEC" w:rsidRPr="00CC0718">
        <w:rPr>
          <w:rFonts w:cstheme="minorHAnsi"/>
          <w:sz w:val="24"/>
          <w:szCs w:val="24"/>
        </w:rPr>
        <w:t xml:space="preserve">research </w:t>
      </w:r>
      <w:r w:rsidR="007C48EC" w:rsidRPr="00CC0718">
        <w:rPr>
          <w:rFonts w:cstheme="minorHAnsi"/>
          <w:sz w:val="24"/>
          <w:szCs w:val="24"/>
        </w:rPr>
        <w:t>wa</w:t>
      </w:r>
      <w:r w:rsidR="00B63A10" w:rsidRPr="00CC0718">
        <w:rPr>
          <w:rFonts w:cstheme="minorHAnsi"/>
          <w:sz w:val="24"/>
          <w:szCs w:val="24"/>
        </w:rPr>
        <w:t>s often framed in terms of ‘giving voice’, particularly to marginal</w:t>
      </w:r>
      <w:r w:rsidR="00AB6DD4" w:rsidRPr="00CC0718">
        <w:rPr>
          <w:rFonts w:cstheme="minorHAnsi"/>
          <w:sz w:val="24"/>
          <w:szCs w:val="24"/>
        </w:rPr>
        <w:t>ised</w:t>
      </w:r>
      <w:r w:rsidR="00B63A10" w:rsidRPr="00CC0718">
        <w:rPr>
          <w:rFonts w:cstheme="minorHAnsi"/>
          <w:sz w:val="24"/>
          <w:szCs w:val="24"/>
        </w:rPr>
        <w:t xml:space="preserve"> or vulnerable groups of women</w:t>
      </w:r>
      <w:r w:rsidR="00A41696" w:rsidRPr="00CC0718">
        <w:rPr>
          <w:rFonts w:cstheme="minorHAnsi"/>
          <w:sz w:val="24"/>
          <w:szCs w:val="24"/>
        </w:rPr>
        <w:t xml:space="preserve">, </w:t>
      </w:r>
      <w:r w:rsidR="00B63A10" w:rsidRPr="00CC0718">
        <w:rPr>
          <w:rFonts w:cstheme="minorHAnsi"/>
          <w:sz w:val="24"/>
          <w:szCs w:val="24"/>
        </w:rPr>
        <w:t>such as older black lesbians or rape victims, and very occasionally to marginal groups of men (e.g.</w:t>
      </w:r>
      <w:r w:rsidR="009721ED" w:rsidRPr="00CC0718">
        <w:rPr>
          <w:rFonts w:cstheme="minorHAnsi"/>
          <w:sz w:val="24"/>
          <w:szCs w:val="24"/>
        </w:rPr>
        <w:t>,</w:t>
      </w:r>
      <w:r w:rsidR="00B63A10" w:rsidRPr="00CC0718">
        <w:rPr>
          <w:rFonts w:cstheme="minorHAnsi"/>
          <w:sz w:val="24"/>
          <w:szCs w:val="24"/>
        </w:rPr>
        <w:t xml:space="preserve"> Native American men). Most research addresse</w:t>
      </w:r>
      <w:r w:rsidR="007C48EC" w:rsidRPr="00CC0718">
        <w:rPr>
          <w:rFonts w:cstheme="minorHAnsi"/>
          <w:sz w:val="24"/>
          <w:szCs w:val="24"/>
        </w:rPr>
        <w:t>d</w:t>
      </w:r>
      <w:r w:rsidR="00B63A10" w:rsidRPr="00CC0718">
        <w:rPr>
          <w:rFonts w:cstheme="minorHAnsi"/>
          <w:sz w:val="24"/>
          <w:szCs w:val="24"/>
        </w:rPr>
        <w:t xml:space="preserve"> questions </w:t>
      </w:r>
      <w:r w:rsidR="007C48EC" w:rsidRPr="00CC0718">
        <w:rPr>
          <w:rFonts w:cstheme="minorHAnsi"/>
          <w:sz w:val="24"/>
          <w:szCs w:val="24"/>
        </w:rPr>
        <w:t>about</w:t>
      </w:r>
      <w:r w:rsidR="00B63A10" w:rsidRPr="00CC0718">
        <w:rPr>
          <w:rFonts w:cstheme="minorHAnsi"/>
          <w:sz w:val="24"/>
          <w:szCs w:val="24"/>
        </w:rPr>
        <w:t xml:space="preserve"> participants’ lived experience</w:t>
      </w:r>
      <w:r w:rsidR="004C7D36" w:rsidRPr="00CC0718">
        <w:rPr>
          <w:rFonts w:cstheme="minorHAnsi"/>
          <w:sz w:val="24"/>
          <w:szCs w:val="24"/>
        </w:rPr>
        <w:t>s</w:t>
      </w:r>
      <w:r w:rsidR="00B63A10" w:rsidRPr="00CC0718">
        <w:rPr>
          <w:rFonts w:cstheme="minorHAnsi"/>
          <w:sz w:val="24"/>
          <w:szCs w:val="24"/>
        </w:rPr>
        <w:t xml:space="preserve"> and sense-making. Only a </w:t>
      </w:r>
      <w:r w:rsidR="00A41696" w:rsidRPr="00CC0718">
        <w:rPr>
          <w:rFonts w:cstheme="minorHAnsi"/>
          <w:sz w:val="24"/>
          <w:szCs w:val="24"/>
        </w:rPr>
        <w:t>very small proportion of the</w:t>
      </w:r>
      <w:r w:rsidR="00B63A10" w:rsidRPr="00CC0718">
        <w:rPr>
          <w:rFonts w:cstheme="minorHAnsi"/>
          <w:sz w:val="24"/>
          <w:szCs w:val="24"/>
        </w:rPr>
        <w:t xml:space="preserve"> qualitative research in </w:t>
      </w:r>
      <w:r w:rsidR="00B63A10" w:rsidRPr="00CC0718">
        <w:rPr>
          <w:rFonts w:cstheme="minorHAnsi"/>
          <w:i/>
          <w:sz w:val="24"/>
          <w:szCs w:val="24"/>
        </w:rPr>
        <w:t>PWQ</w:t>
      </w:r>
      <w:r w:rsidR="00B63A10" w:rsidRPr="00CC0718">
        <w:rPr>
          <w:rFonts w:cstheme="minorHAnsi"/>
          <w:sz w:val="24"/>
          <w:szCs w:val="24"/>
        </w:rPr>
        <w:t xml:space="preserve"> </w:t>
      </w:r>
      <w:r w:rsidR="00A41696" w:rsidRPr="00CC0718">
        <w:rPr>
          <w:rFonts w:cstheme="minorHAnsi"/>
          <w:sz w:val="24"/>
          <w:szCs w:val="24"/>
        </w:rPr>
        <w:t xml:space="preserve">utilised a critical orientation </w:t>
      </w:r>
      <w:r w:rsidRPr="00CC0718">
        <w:rPr>
          <w:rFonts w:cstheme="minorHAnsi"/>
          <w:sz w:val="24"/>
          <w:szCs w:val="24"/>
        </w:rPr>
        <w:t xml:space="preserve">(completely or partially) </w:t>
      </w:r>
      <w:r w:rsidR="00A41696" w:rsidRPr="00CC0718">
        <w:rPr>
          <w:rFonts w:cstheme="minorHAnsi"/>
          <w:sz w:val="24"/>
          <w:szCs w:val="24"/>
        </w:rPr>
        <w:t>–</w:t>
      </w:r>
      <w:r w:rsidR="00C9779F" w:rsidRPr="00CC0718">
        <w:rPr>
          <w:rFonts w:cstheme="minorHAnsi"/>
          <w:sz w:val="24"/>
          <w:szCs w:val="24"/>
        </w:rPr>
        <w:t xml:space="preserve"> </w:t>
      </w:r>
      <w:r w:rsidR="00A41696" w:rsidRPr="00CC0718">
        <w:rPr>
          <w:rFonts w:cstheme="minorHAnsi"/>
          <w:sz w:val="24"/>
          <w:szCs w:val="24"/>
        </w:rPr>
        <w:t xml:space="preserve">typically through use of some version of a </w:t>
      </w:r>
      <w:r w:rsidR="00B63A10" w:rsidRPr="00CC0718">
        <w:rPr>
          <w:rFonts w:cstheme="minorHAnsi"/>
          <w:sz w:val="24"/>
          <w:szCs w:val="24"/>
        </w:rPr>
        <w:t>construct</w:t>
      </w:r>
      <w:r w:rsidR="00A41696" w:rsidRPr="00CC0718">
        <w:rPr>
          <w:rFonts w:cstheme="minorHAnsi"/>
          <w:sz w:val="24"/>
          <w:szCs w:val="24"/>
        </w:rPr>
        <w:t>ion</w:t>
      </w:r>
      <w:r w:rsidR="00B63A10" w:rsidRPr="00CC0718">
        <w:rPr>
          <w:rFonts w:cstheme="minorHAnsi"/>
          <w:sz w:val="24"/>
          <w:szCs w:val="24"/>
        </w:rPr>
        <w:t>i</w:t>
      </w:r>
      <w:r w:rsidR="00A41696" w:rsidRPr="00CC0718">
        <w:rPr>
          <w:rFonts w:cstheme="minorHAnsi"/>
          <w:sz w:val="24"/>
          <w:szCs w:val="24"/>
        </w:rPr>
        <w:t>st epistemology</w:t>
      </w:r>
      <w:r w:rsidR="00B63A10" w:rsidRPr="00CC0718">
        <w:rPr>
          <w:rFonts w:cstheme="minorHAnsi"/>
          <w:sz w:val="24"/>
          <w:szCs w:val="24"/>
        </w:rPr>
        <w:t xml:space="preserve">. </w:t>
      </w:r>
    </w:p>
    <w:p w14:paraId="23164257" w14:textId="749B731F" w:rsidR="00930486" w:rsidRPr="00CC0718" w:rsidRDefault="00A41696" w:rsidP="00CC0718">
      <w:pPr>
        <w:spacing w:after="120" w:line="480" w:lineRule="auto"/>
        <w:rPr>
          <w:rFonts w:cstheme="minorHAnsi"/>
          <w:sz w:val="24"/>
          <w:szCs w:val="24"/>
        </w:rPr>
      </w:pPr>
      <w:r w:rsidRPr="00CC0718">
        <w:rPr>
          <w:rFonts w:cstheme="minorHAnsi"/>
          <w:sz w:val="24"/>
          <w:szCs w:val="24"/>
        </w:rPr>
        <w:t>Q</w:t>
      </w:r>
      <w:r w:rsidR="00B63A10" w:rsidRPr="00CC0718">
        <w:rPr>
          <w:rFonts w:cstheme="minorHAnsi"/>
          <w:sz w:val="24"/>
          <w:szCs w:val="24"/>
        </w:rPr>
        <w:t xml:space="preserve">ualitative research </w:t>
      </w:r>
      <w:r w:rsidR="00E9499C" w:rsidRPr="00CC0718">
        <w:rPr>
          <w:rFonts w:cstheme="minorHAnsi"/>
          <w:sz w:val="24"/>
          <w:szCs w:val="24"/>
        </w:rPr>
        <w:t xml:space="preserve">published </w:t>
      </w:r>
      <w:r w:rsidR="00B63A10" w:rsidRPr="00CC0718">
        <w:rPr>
          <w:rFonts w:cstheme="minorHAnsi"/>
          <w:sz w:val="24"/>
          <w:szCs w:val="24"/>
        </w:rPr>
        <w:t xml:space="preserve">in </w:t>
      </w:r>
      <w:r w:rsidR="00B63A10" w:rsidRPr="00CC0718">
        <w:rPr>
          <w:rFonts w:cstheme="minorHAnsi"/>
          <w:i/>
          <w:sz w:val="24"/>
          <w:szCs w:val="24"/>
        </w:rPr>
        <w:t>F&amp;P</w:t>
      </w:r>
      <w:r w:rsidR="00B63A10" w:rsidRPr="00CC0718">
        <w:rPr>
          <w:rFonts w:cstheme="minorHAnsi"/>
          <w:sz w:val="24"/>
          <w:szCs w:val="24"/>
        </w:rPr>
        <w:t xml:space="preserve"> </w:t>
      </w:r>
      <w:r w:rsidR="00E9499C" w:rsidRPr="00CC0718">
        <w:rPr>
          <w:rFonts w:cstheme="minorHAnsi"/>
          <w:sz w:val="24"/>
          <w:szCs w:val="24"/>
        </w:rPr>
        <w:t xml:space="preserve">was </w:t>
      </w:r>
      <w:r w:rsidR="00B63A10" w:rsidRPr="00CC0718">
        <w:rPr>
          <w:rFonts w:cstheme="minorHAnsi"/>
          <w:sz w:val="24"/>
          <w:szCs w:val="24"/>
        </w:rPr>
        <w:t xml:space="preserve">predominantly </w:t>
      </w:r>
      <w:r w:rsidR="00B63A10" w:rsidRPr="00CC0718">
        <w:rPr>
          <w:rFonts w:cstheme="minorHAnsi"/>
          <w:i/>
          <w:sz w:val="24"/>
          <w:szCs w:val="24"/>
        </w:rPr>
        <w:t>critical</w:t>
      </w:r>
      <w:r w:rsidR="00E9499C" w:rsidRPr="00CC0718">
        <w:rPr>
          <w:rFonts w:cstheme="minorHAnsi"/>
          <w:sz w:val="24"/>
          <w:szCs w:val="24"/>
        </w:rPr>
        <w:t>, with 76%</w:t>
      </w:r>
      <w:r w:rsidR="006247FD" w:rsidRPr="00CC0718">
        <w:rPr>
          <w:rFonts w:cstheme="minorHAnsi"/>
          <w:sz w:val="24"/>
          <w:szCs w:val="24"/>
        </w:rPr>
        <w:t xml:space="preserve"> of </w:t>
      </w:r>
      <w:r w:rsidR="00E9499C" w:rsidRPr="00CC0718">
        <w:rPr>
          <w:rFonts w:cstheme="minorHAnsi"/>
          <w:sz w:val="24"/>
          <w:szCs w:val="24"/>
        </w:rPr>
        <w:t xml:space="preserve">articles </w:t>
      </w:r>
      <w:r w:rsidR="00BD3E7B" w:rsidRPr="00CC0718">
        <w:rPr>
          <w:rFonts w:cstheme="minorHAnsi"/>
          <w:sz w:val="24"/>
          <w:szCs w:val="24"/>
        </w:rPr>
        <w:t xml:space="preserve">published in </w:t>
      </w:r>
      <w:r w:rsidR="00E9499C" w:rsidRPr="00CC0718">
        <w:rPr>
          <w:rFonts w:cstheme="minorHAnsi"/>
          <w:sz w:val="24"/>
          <w:szCs w:val="24"/>
        </w:rPr>
        <w:t>2013-15</w:t>
      </w:r>
      <w:r w:rsidR="00930486" w:rsidRPr="00CC0718">
        <w:rPr>
          <w:rFonts w:cstheme="minorHAnsi"/>
          <w:sz w:val="24"/>
          <w:szCs w:val="24"/>
        </w:rPr>
        <w:t xml:space="preserve"> either </w:t>
      </w:r>
      <w:r w:rsidR="00B63A10" w:rsidRPr="00CC0718">
        <w:rPr>
          <w:rFonts w:cstheme="minorHAnsi"/>
          <w:sz w:val="24"/>
          <w:szCs w:val="24"/>
        </w:rPr>
        <w:t xml:space="preserve">exclusively critical in </w:t>
      </w:r>
      <w:proofErr w:type="gramStart"/>
      <w:r w:rsidR="00B63A10" w:rsidRPr="00CC0718">
        <w:rPr>
          <w:rFonts w:cstheme="minorHAnsi"/>
          <w:sz w:val="24"/>
          <w:szCs w:val="24"/>
        </w:rPr>
        <w:t>orientation, or</w:t>
      </w:r>
      <w:proofErr w:type="gramEnd"/>
      <w:r w:rsidR="00B63A10" w:rsidRPr="00CC0718">
        <w:rPr>
          <w:rFonts w:cstheme="minorHAnsi"/>
          <w:sz w:val="24"/>
          <w:szCs w:val="24"/>
        </w:rPr>
        <w:t xml:space="preserve"> </w:t>
      </w:r>
      <w:r w:rsidR="00930486" w:rsidRPr="00CC0718">
        <w:rPr>
          <w:rFonts w:cstheme="minorHAnsi"/>
          <w:sz w:val="24"/>
          <w:szCs w:val="24"/>
        </w:rPr>
        <w:t xml:space="preserve">employing </w:t>
      </w:r>
      <w:r w:rsidR="00B63A10" w:rsidRPr="00CC0718">
        <w:rPr>
          <w:rFonts w:cstheme="minorHAnsi"/>
          <w:sz w:val="24"/>
          <w:szCs w:val="24"/>
        </w:rPr>
        <w:t>an element of this broad approach. Around half of the critical articles focus</w:t>
      </w:r>
      <w:r w:rsidR="00AB6DD4" w:rsidRPr="00CC0718">
        <w:rPr>
          <w:rFonts w:cstheme="minorHAnsi"/>
          <w:sz w:val="24"/>
          <w:szCs w:val="24"/>
        </w:rPr>
        <w:t>ed</w:t>
      </w:r>
      <w:r w:rsidR="00B63A10" w:rsidRPr="00CC0718">
        <w:rPr>
          <w:rFonts w:cstheme="minorHAnsi"/>
          <w:sz w:val="24"/>
          <w:szCs w:val="24"/>
        </w:rPr>
        <w:t xml:space="preserve"> on interrogating socio-cultural texts or dominant discourses, the other half on analysing the discursive practices of various groups of </w:t>
      </w:r>
      <w:r w:rsidR="00CA2712" w:rsidRPr="00CC0718">
        <w:rPr>
          <w:rFonts w:cstheme="minorHAnsi"/>
          <w:sz w:val="24"/>
          <w:szCs w:val="24"/>
        </w:rPr>
        <w:t xml:space="preserve">(often white and middle class) </w:t>
      </w:r>
      <w:r w:rsidR="00B63A10" w:rsidRPr="00CC0718">
        <w:rPr>
          <w:rFonts w:cstheme="minorHAnsi"/>
          <w:sz w:val="24"/>
          <w:szCs w:val="24"/>
        </w:rPr>
        <w:t>women and girls</w:t>
      </w:r>
      <w:r w:rsidR="00930486" w:rsidRPr="00CC0718">
        <w:rPr>
          <w:rFonts w:cstheme="minorHAnsi"/>
          <w:sz w:val="24"/>
          <w:szCs w:val="24"/>
        </w:rPr>
        <w:t xml:space="preserve">, </w:t>
      </w:r>
      <w:r w:rsidR="00B63A10" w:rsidRPr="00CC0718">
        <w:rPr>
          <w:rFonts w:cstheme="minorHAnsi"/>
          <w:sz w:val="24"/>
          <w:szCs w:val="24"/>
        </w:rPr>
        <w:t xml:space="preserve">and very occasionally men. Like experiential research in </w:t>
      </w:r>
      <w:r w:rsidR="00B63A10" w:rsidRPr="00CC0718">
        <w:rPr>
          <w:rFonts w:cstheme="minorHAnsi"/>
          <w:i/>
          <w:sz w:val="24"/>
          <w:szCs w:val="24"/>
        </w:rPr>
        <w:t>PWQ</w:t>
      </w:r>
      <w:r w:rsidR="00B63A10" w:rsidRPr="00CC0718">
        <w:rPr>
          <w:rFonts w:cstheme="minorHAnsi"/>
          <w:sz w:val="24"/>
          <w:szCs w:val="24"/>
        </w:rPr>
        <w:t xml:space="preserve">, experiential research in </w:t>
      </w:r>
      <w:r w:rsidR="00B63A10" w:rsidRPr="00CC0718">
        <w:rPr>
          <w:rFonts w:cstheme="minorHAnsi"/>
          <w:i/>
          <w:sz w:val="24"/>
          <w:szCs w:val="24"/>
        </w:rPr>
        <w:t>F&amp;P</w:t>
      </w:r>
      <w:r w:rsidR="00B63A10" w:rsidRPr="00CC0718">
        <w:rPr>
          <w:rFonts w:cstheme="minorHAnsi"/>
          <w:sz w:val="24"/>
          <w:szCs w:val="24"/>
        </w:rPr>
        <w:t xml:space="preserve"> </w:t>
      </w:r>
      <w:r w:rsidR="00930486" w:rsidRPr="00CC0718">
        <w:rPr>
          <w:rFonts w:cstheme="minorHAnsi"/>
          <w:sz w:val="24"/>
          <w:szCs w:val="24"/>
        </w:rPr>
        <w:t xml:space="preserve">was </w:t>
      </w:r>
      <w:r w:rsidR="00B63A10" w:rsidRPr="00CC0718">
        <w:rPr>
          <w:rFonts w:cstheme="minorHAnsi"/>
          <w:sz w:val="24"/>
          <w:szCs w:val="24"/>
        </w:rPr>
        <w:t xml:space="preserve">often centred on the </w:t>
      </w:r>
      <w:r w:rsidR="00930486" w:rsidRPr="00CC0718">
        <w:rPr>
          <w:rFonts w:cstheme="minorHAnsi"/>
          <w:sz w:val="24"/>
          <w:szCs w:val="24"/>
        </w:rPr>
        <w:t>‘</w:t>
      </w:r>
      <w:r w:rsidR="00B63A10" w:rsidRPr="00CC0718">
        <w:rPr>
          <w:rFonts w:cstheme="minorHAnsi"/>
          <w:sz w:val="24"/>
          <w:szCs w:val="24"/>
        </w:rPr>
        <w:t>voices</w:t>
      </w:r>
      <w:r w:rsidR="00930486" w:rsidRPr="00CC0718">
        <w:rPr>
          <w:rFonts w:cstheme="minorHAnsi"/>
          <w:sz w:val="24"/>
          <w:szCs w:val="24"/>
        </w:rPr>
        <w:t>’</w:t>
      </w:r>
      <w:r w:rsidR="00B63A10" w:rsidRPr="00CC0718">
        <w:rPr>
          <w:rFonts w:cstheme="minorHAnsi"/>
          <w:sz w:val="24"/>
          <w:szCs w:val="24"/>
        </w:rPr>
        <w:t xml:space="preserve"> and ‘lived experiences’ of marginal</w:t>
      </w:r>
      <w:r w:rsidR="00F8114A" w:rsidRPr="00CC0718">
        <w:rPr>
          <w:rFonts w:cstheme="minorHAnsi"/>
          <w:sz w:val="24"/>
          <w:szCs w:val="24"/>
        </w:rPr>
        <w:t>ised</w:t>
      </w:r>
      <w:r w:rsidR="00B63A10" w:rsidRPr="00CC0718">
        <w:rPr>
          <w:rFonts w:cstheme="minorHAnsi"/>
          <w:sz w:val="24"/>
          <w:szCs w:val="24"/>
        </w:rPr>
        <w:t xml:space="preserve"> or vulnerable groups</w:t>
      </w:r>
      <w:r w:rsidR="00930486" w:rsidRPr="00CC0718">
        <w:rPr>
          <w:rFonts w:cstheme="minorHAnsi"/>
          <w:sz w:val="24"/>
          <w:szCs w:val="24"/>
        </w:rPr>
        <w:t xml:space="preserve">, </w:t>
      </w:r>
      <w:r w:rsidR="00B63A10" w:rsidRPr="00CC0718">
        <w:rPr>
          <w:rFonts w:cstheme="minorHAnsi"/>
          <w:sz w:val="24"/>
          <w:szCs w:val="24"/>
        </w:rPr>
        <w:t>such as trans men, bisexual women and victims of violence.</w:t>
      </w:r>
    </w:p>
    <w:p w14:paraId="3422AF91" w14:textId="18023AA5" w:rsidR="002119C1" w:rsidRPr="00CC0718" w:rsidRDefault="00B63A10" w:rsidP="00CC0718">
      <w:pPr>
        <w:spacing w:after="120" w:line="480" w:lineRule="auto"/>
        <w:outlineLvl w:val="0"/>
        <w:rPr>
          <w:rFonts w:cstheme="minorHAnsi"/>
          <w:b/>
          <w:i/>
          <w:sz w:val="24"/>
          <w:szCs w:val="24"/>
        </w:rPr>
      </w:pPr>
      <w:r w:rsidRPr="00CC0718">
        <w:rPr>
          <w:rFonts w:cstheme="minorHAnsi"/>
          <w:b/>
          <w:i/>
          <w:sz w:val="24"/>
          <w:szCs w:val="24"/>
        </w:rPr>
        <w:t>P</w:t>
      </w:r>
      <w:r w:rsidR="002119C1" w:rsidRPr="00CC0718">
        <w:rPr>
          <w:rFonts w:cstheme="minorHAnsi"/>
          <w:b/>
          <w:i/>
          <w:sz w:val="24"/>
          <w:szCs w:val="24"/>
        </w:rPr>
        <w:t>sychology of Women Quarterly</w:t>
      </w:r>
      <w:r w:rsidR="00930486" w:rsidRPr="00CC0718">
        <w:rPr>
          <w:rFonts w:cstheme="minorHAnsi"/>
          <w:b/>
          <w:i/>
          <w:sz w:val="24"/>
          <w:szCs w:val="24"/>
        </w:rPr>
        <w:t xml:space="preserve"> – d</w:t>
      </w:r>
      <w:r w:rsidR="002119C1" w:rsidRPr="00CC0718">
        <w:rPr>
          <w:rFonts w:cstheme="minorHAnsi"/>
          <w:b/>
          <w:i/>
          <w:sz w:val="24"/>
          <w:szCs w:val="24"/>
        </w:rPr>
        <w:t>ata collection methods</w:t>
      </w:r>
    </w:p>
    <w:p w14:paraId="6360B8DA" w14:textId="3C9624D9" w:rsidR="00B63A10" w:rsidRPr="00CC0718" w:rsidRDefault="008F7EB8" w:rsidP="00CC0718">
      <w:pPr>
        <w:spacing w:after="120" w:line="480" w:lineRule="auto"/>
        <w:rPr>
          <w:rFonts w:cstheme="minorHAnsi"/>
          <w:sz w:val="24"/>
          <w:szCs w:val="24"/>
        </w:rPr>
      </w:pPr>
      <w:r w:rsidRPr="00CC0718">
        <w:rPr>
          <w:rFonts w:cstheme="minorHAnsi"/>
          <w:sz w:val="24"/>
          <w:szCs w:val="24"/>
        </w:rPr>
        <w:lastRenderedPageBreak/>
        <w:t>T</w:t>
      </w:r>
      <w:r w:rsidR="00B63A10" w:rsidRPr="00CC0718">
        <w:rPr>
          <w:rFonts w:cstheme="minorHAnsi"/>
          <w:sz w:val="24"/>
          <w:szCs w:val="24"/>
        </w:rPr>
        <w:t xml:space="preserve">here </w:t>
      </w:r>
      <w:r w:rsidR="0025778B" w:rsidRPr="00CC0718">
        <w:rPr>
          <w:rFonts w:cstheme="minorHAnsi"/>
          <w:sz w:val="24"/>
          <w:szCs w:val="24"/>
        </w:rPr>
        <w:t xml:space="preserve">was </w:t>
      </w:r>
      <w:r w:rsidR="00B63A10" w:rsidRPr="00CC0718">
        <w:rPr>
          <w:rFonts w:cstheme="minorHAnsi"/>
          <w:sz w:val="24"/>
          <w:szCs w:val="24"/>
        </w:rPr>
        <w:t>little diversity in</w:t>
      </w:r>
      <w:r w:rsidR="0025778B" w:rsidRPr="00CC0718">
        <w:rPr>
          <w:rFonts w:cstheme="minorHAnsi"/>
          <w:sz w:val="24"/>
          <w:szCs w:val="24"/>
        </w:rPr>
        <w:t xml:space="preserve"> the data collection methods used in</w:t>
      </w:r>
      <w:r w:rsidR="00586D1C" w:rsidRPr="00CC0718">
        <w:rPr>
          <w:rFonts w:cstheme="minorHAnsi"/>
          <w:sz w:val="24"/>
          <w:szCs w:val="24"/>
        </w:rPr>
        <w:t xml:space="preserve"> the 56</w:t>
      </w:r>
      <w:r w:rsidR="00B63A10" w:rsidRPr="00CC0718">
        <w:rPr>
          <w:rFonts w:cstheme="minorHAnsi"/>
          <w:sz w:val="24"/>
          <w:szCs w:val="24"/>
        </w:rPr>
        <w:t xml:space="preserve"> </w:t>
      </w:r>
      <w:r w:rsidR="0025778B" w:rsidRPr="00CC0718">
        <w:rPr>
          <w:rFonts w:cstheme="minorHAnsi"/>
          <w:sz w:val="24"/>
          <w:szCs w:val="24"/>
        </w:rPr>
        <w:t>Q&amp;MM</w:t>
      </w:r>
      <w:r w:rsidR="00B63A10" w:rsidRPr="00CC0718">
        <w:rPr>
          <w:rFonts w:cstheme="minorHAnsi"/>
          <w:sz w:val="24"/>
          <w:szCs w:val="24"/>
        </w:rPr>
        <w:t xml:space="preserve"> reports in </w:t>
      </w:r>
      <w:r w:rsidRPr="00CC0718">
        <w:rPr>
          <w:rFonts w:cstheme="minorHAnsi"/>
          <w:i/>
          <w:sz w:val="24"/>
          <w:szCs w:val="24"/>
        </w:rPr>
        <w:t>PWQ</w:t>
      </w:r>
      <w:r w:rsidR="00586D1C" w:rsidRPr="00CC0718">
        <w:rPr>
          <w:rFonts w:cstheme="minorHAnsi"/>
          <w:sz w:val="24"/>
          <w:szCs w:val="24"/>
        </w:rPr>
        <w:t xml:space="preserve"> (see Table 1 for a full summary)</w:t>
      </w:r>
      <w:r w:rsidR="0025778B" w:rsidRPr="00CC0718">
        <w:rPr>
          <w:rFonts w:cstheme="minorHAnsi"/>
          <w:sz w:val="24"/>
          <w:szCs w:val="24"/>
        </w:rPr>
        <w:t xml:space="preserve">, </w:t>
      </w:r>
      <w:r w:rsidR="00903537" w:rsidRPr="00CC0718">
        <w:rPr>
          <w:rFonts w:cstheme="minorHAnsi"/>
          <w:sz w:val="24"/>
          <w:szCs w:val="24"/>
        </w:rPr>
        <w:t xml:space="preserve">with </w:t>
      </w:r>
      <w:r w:rsidR="00FD713F" w:rsidRPr="00CC0718">
        <w:rPr>
          <w:rFonts w:cstheme="minorHAnsi"/>
          <w:sz w:val="24"/>
          <w:szCs w:val="24"/>
        </w:rPr>
        <w:t>the interview</w:t>
      </w:r>
      <w:r w:rsidR="0025778B" w:rsidRPr="00CC0718">
        <w:rPr>
          <w:rFonts w:cstheme="minorHAnsi"/>
          <w:sz w:val="24"/>
          <w:szCs w:val="24"/>
        </w:rPr>
        <w:t xml:space="preserve"> </w:t>
      </w:r>
      <w:r w:rsidR="00FD713F" w:rsidRPr="00CC0718">
        <w:rPr>
          <w:rFonts w:cstheme="minorHAnsi"/>
          <w:sz w:val="24"/>
          <w:szCs w:val="24"/>
        </w:rPr>
        <w:t xml:space="preserve">(mostly one-on-one) </w:t>
      </w:r>
      <w:r w:rsidR="0025778B" w:rsidRPr="00CC0718">
        <w:rPr>
          <w:rFonts w:cstheme="minorHAnsi"/>
          <w:sz w:val="24"/>
          <w:szCs w:val="24"/>
        </w:rPr>
        <w:t>dominat</w:t>
      </w:r>
      <w:r w:rsidR="00903537" w:rsidRPr="00CC0718">
        <w:rPr>
          <w:rFonts w:cstheme="minorHAnsi"/>
          <w:sz w:val="24"/>
          <w:szCs w:val="24"/>
        </w:rPr>
        <w:t xml:space="preserve">ing. Used in </w:t>
      </w:r>
      <w:r w:rsidR="002746F8" w:rsidRPr="00CC0718">
        <w:rPr>
          <w:rFonts w:cstheme="minorHAnsi"/>
          <w:sz w:val="24"/>
          <w:szCs w:val="24"/>
        </w:rPr>
        <w:t>four fifths</w:t>
      </w:r>
      <w:r w:rsidR="0025778B" w:rsidRPr="00CC0718">
        <w:rPr>
          <w:rFonts w:cstheme="minorHAnsi"/>
          <w:sz w:val="24"/>
          <w:szCs w:val="24"/>
        </w:rPr>
        <w:t xml:space="preserve"> (</w:t>
      </w:r>
      <w:r w:rsidR="002746F8" w:rsidRPr="00CC0718">
        <w:rPr>
          <w:rFonts w:cstheme="minorHAnsi"/>
          <w:sz w:val="24"/>
          <w:szCs w:val="24"/>
        </w:rPr>
        <w:t>80</w:t>
      </w:r>
      <w:r w:rsidR="00706D4E" w:rsidRPr="00CC0718">
        <w:rPr>
          <w:rFonts w:cstheme="minorHAnsi"/>
          <w:sz w:val="24"/>
          <w:szCs w:val="24"/>
        </w:rPr>
        <w:t>%</w:t>
      </w:r>
      <w:r w:rsidR="0025778B" w:rsidRPr="00CC0718">
        <w:rPr>
          <w:rFonts w:cstheme="minorHAnsi"/>
          <w:sz w:val="24"/>
          <w:szCs w:val="24"/>
        </w:rPr>
        <w:t xml:space="preserve">; </w:t>
      </w:r>
      <w:r w:rsidR="002746F8" w:rsidRPr="00CC0718">
        <w:rPr>
          <w:rFonts w:cstheme="minorHAnsi"/>
          <w:sz w:val="24"/>
          <w:szCs w:val="24"/>
        </w:rPr>
        <w:t>45</w:t>
      </w:r>
      <w:r w:rsidR="00706D4E" w:rsidRPr="00CC0718">
        <w:rPr>
          <w:rFonts w:cstheme="minorHAnsi"/>
          <w:sz w:val="24"/>
          <w:szCs w:val="24"/>
        </w:rPr>
        <w:t>)</w:t>
      </w:r>
      <w:r w:rsidR="0025778B" w:rsidRPr="00CC0718">
        <w:rPr>
          <w:rFonts w:cstheme="minorHAnsi"/>
          <w:sz w:val="24"/>
          <w:szCs w:val="24"/>
        </w:rPr>
        <w:t xml:space="preserve"> of </w:t>
      </w:r>
      <w:r w:rsidR="00903537" w:rsidRPr="00CC0718">
        <w:rPr>
          <w:rFonts w:cstheme="minorHAnsi"/>
          <w:sz w:val="24"/>
          <w:szCs w:val="24"/>
        </w:rPr>
        <w:t>articles, it</w:t>
      </w:r>
      <w:r w:rsidR="00FD713F" w:rsidRPr="00CC0718">
        <w:rPr>
          <w:rFonts w:cstheme="minorHAnsi"/>
          <w:sz w:val="24"/>
          <w:szCs w:val="24"/>
        </w:rPr>
        <w:t xml:space="preserve"> wa</w:t>
      </w:r>
      <w:r w:rsidR="0025778B" w:rsidRPr="00CC0718">
        <w:rPr>
          <w:rFonts w:cstheme="minorHAnsi"/>
          <w:sz w:val="24"/>
          <w:szCs w:val="24"/>
        </w:rPr>
        <w:t xml:space="preserve">s </w:t>
      </w:r>
      <w:r w:rsidRPr="00CC0718">
        <w:rPr>
          <w:rFonts w:cstheme="minorHAnsi"/>
          <w:sz w:val="24"/>
          <w:szCs w:val="24"/>
        </w:rPr>
        <w:t>the sole method in 7</w:t>
      </w:r>
      <w:r w:rsidR="002746F8" w:rsidRPr="00CC0718">
        <w:rPr>
          <w:rFonts w:cstheme="minorHAnsi"/>
          <w:sz w:val="24"/>
          <w:szCs w:val="24"/>
        </w:rPr>
        <w:t>0</w:t>
      </w:r>
      <w:r w:rsidRPr="00CC0718">
        <w:rPr>
          <w:rFonts w:cstheme="minorHAnsi"/>
          <w:sz w:val="24"/>
          <w:szCs w:val="24"/>
        </w:rPr>
        <w:t>%</w:t>
      </w:r>
      <w:r w:rsidR="0025778B" w:rsidRPr="00CC0718">
        <w:rPr>
          <w:rFonts w:cstheme="minorHAnsi"/>
          <w:sz w:val="24"/>
          <w:szCs w:val="24"/>
        </w:rPr>
        <w:t xml:space="preserve"> (3</w:t>
      </w:r>
      <w:r w:rsidR="002746F8" w:rsidRPr="00CC0718">
        <w:rPr>
          <w:rFonts w:cstheme="minorHAnsi"/>
          <w:sz w:val="24"/>
          <w:szCs w:val="24"/>
        </w:rPr>
        <w:t>9</w:t>
      </w:r>
      <w:r w:rsidR="0025778B" w:rsidRPr="00CC0718">
        <w:rPr>
          <w:rFonts w:cstheme="minorHAnsi"/>
          <w:sz w:val="24"/>
          <w:szCs w:val="24"/>
        </w:rPr>
        <w:t>)</w:t>
      </w:r>
      <w:r w:rsidR="00B63A10" w:rsidRPr="00CC0718">
        <w:rPr>
          <w:rFonts w:cstheme="minorHAnsi"/>
          <w:sz w:val="24"/>
          <w:szCs w:val="24"/>
        </w:rPr>
        <w:t xml:space="preserve">. </w:t>
      </w:r>
      <w:r w:rsidR="00FD713F" w:rsidRPr="00CC0718">
        <w:rPr>
          <w:rFonts w:cstheme="minorHAnsi"/>
          <w:sz w:val="24"/>
          <w:szCs w:val="24"/>
        </w:rPr>
        <w:t>From this latter group, t</w:t>
      </w:r>
      <w:r w:rsidR="00B63A10" w:rsidRPr="00CC0718">
        <w:rPr>
          <w:rFonts w:cstheme="minorHAnsi"/>
          <w:sz w:val="24"/>
          <w:szCs w:val="24"/>
        </w:rPr>
        <w:t xml:space="preserve">he mean number of interviews </w:t>
      </w:r>
      <w:r w:rsidR="00FD713F" w:rsidRPr="00CC0718">
        <w:rPr>
          <w:rFonts w:cstheme="minorHAnsi"/>
          <w:sz w:val="24"/>
          <w:szCs w:val="24"/>
        </w:rPr>
        <w:t>was</w:t>
      </w:r>
      <w:r w:rsidR="00B63A10" w:rsidRPr="00CC0718">
        <w:rPr>
          <w:rFonts w:cstheme="minorHAnsi"/>
          <w:sz w:val="24"/>
          <w:szCs w:val="24"/>
        </w:rPr>
        <w:t xml:space="preserve"> 2</w:t>
      </w:r>
      <w:r w:rsidR="002746F8" w:rsidRPr="00CC0718">
        <w:rPr>
          <w:rFonts w:cstheme="minorHAnsi"/>
          <w:sz w:val="24"/>
          <w:szCs w:val="24"/>
        </w:rPr>
        <w:t>3</w:t>
      </w:r>
      <w:r w:rsidR="00B63A10" w:rsidRPr="00CC0718">
        <w:rPr>
          <w:rFonts w:cstheme="minorHAnsi"/>
          <w:sz w:val="24"/>
          <w:szCs w:val="24"/>
        </w:rPr>
        <w:t xml:space="preserve"> (</w:t>
      </w:r>
      <w:r w:rsidR="00FD713F" w:rsidRPr="00CC0718">
        <w:rPr>
          <w:rFonts w:cstheme="minorHAnsi"/>
          <w:sz w:val="24"/>
          <w:szCs w:val="24"/>
        </w:rPr>
        <w:t xml:space="preserve">mean </w:t>
      </w:r>
      <w:r w:rsidR="00B63A10" w:rsidRPr="00CC0718">
        <w:rPr>
          <w:rFonts w:cstheme="minorHAnsi"/>
          <w:sz w:val="24"/>
          <w:szCs w:val="24"/>
        </w:rPr>
        <w:t>participant</w:t>
      </w:r>
      <w:r w:rsidR="00FD713F" w:rsidRPr="00CC0718">
        <w:rPr>
          <w:rFonts w:cstheme="minorHAnsi"/>
          <w:sz w:val="24"/>
          <w:szCs w:val="24"/>
        </w:rPr>
        <w:t xml:space="preserve"> </w:t>
      </w:r>
      <w:r w:rsidR="0003475C" w:rsidRPr="00CC0718">
        <w:rPr>
          <w:rFonts w:cstheme="minorHAnsi"/>
          <w:sz w:val="24"/>
          <w:szCs w:val="24"/>
        </w:rPr>
        <w:t>N</w:t>
      </w:r>
      <w:r w:rsidR="00FD713F" w:rsidRPr="00CC0718">
        <w:rPr>
          <w:rFonts w:cstheme="minorHAnsi"/>
          <w:sz w:val="24"/>
          <w:szCs w:val="24"/>
        </w:rPr>
        <w:t xml:space="preserve"> was slightly</w:t>
      </w:r>
      <w:r w:rsidR="00B63A10" w:rsidRPr="00CC0718">
        <w:rPr>
          <w:rFonts w:cstheme="minorHAnsi"/>
          <w:sz w:val="24"/>
          <w:szCs w:val="24"/>
        </w:rPr>
        <w:t xml:space="preserve"> higher </w:t>
      </w:r>
      <w:r w:rsidR="00586D1C" w:rsidRPr="00CC0718">
        <w:rPr>
          <w:rFonts w:cstheme="minorHAnsi"/>
          <w:sz w:val="24"/>
          <w:szCs w:val="24"/>
        </w:rPr>
        <w:t>due to some</w:t>
      </w:r>
      <w:r w:rsidR="00B63A10" w:rsidRPr="00CC0718">
        <w:rPr>
          <w:rFonts w:cstheme="minorHAnsi"/>
          <w:sz w:val="24"/>
          <w:szCs w:val="24"/>
        </w:rPr>
        <w:t xml:space="preserve"> dyadic interviews).</w:t>
      </w:r>
      <w:r w:rsidR="00FD713F" w:rsidRPr="00CC0718">
        <w:rPr>
          <w:rFonts w:cstheme="minorHAnsi"/>
          <w:sz w:val="24"/>
          <w:szCs w:val="24"/>
        </w:rPr>
        <w:t xml:space="preserve"> The only other qualitative data collection used in at least 10% of articles was the focus group (1</w:t>
      </w:r>
      <w:r w:rsidR="002746F8" w:rsidRPr="00CC0718">
        <w:rPr>
          <w:rFonts w:cstheme="minorHAnsi"/>
          <w:sz w:val="24"/>
          <w:szCs w:val="24"/>
        </w:rPr>
        <w:t>1</w:t>
      </w:r>
      <w:r w:rsidR="00FD713F" w:rsidRPr="00CC0718">
        <w:rPr>
          <w:rFonts w:cstheme="minorHAnsi"/>
          <w:sz w:val="24"/>
          <w:szCs w:val="24"/>
        </w:rPr>
        <w:t>%, 6; sole method in 5). In total then, 8</w:t>
      </w:r>
      <w:r w:rsidR="002746F8" w:rsidRPr="00CC0718">
        <w:rPr>
          <w:rFonts w:cstheme="minorHAnsi"/>
          <w:sz w:val="24"/>
          <w:szCs w:val="24"/>
        </w:rPr>
        <w:t>9</w:t>
      </w:r>
      <w:r w:rsidR="00FD713F" w:rsidRPr="00CC0718">
        <w:rPr>
          <w:rFonts w:cstheme="minorHAnsi"/>
          <w:sz w:val="24"/>
          <w:szCs w:val="24"/>
        </w:rPr>
        <w:t>% (</w:t>
      </w:r>
      <w:r w:rsidR="002746F8" w:rsidRPr="00CC0718">
        <w:rPr>
          <w:rFonts w:cstheme="minorHAnsi"/>
          <w:sz w:val="24"/>
          <w:szCs w:val="24"/>
        </w:rPr>
        <w:t>50</w:t>
      </w:r>
      <w:r w:rsidR="006C3872" w:rsidRPr="00CC0718">
        <w:rPr>
          <w:rFonts w:cstheme="minorHAnsi"/>
          <w:sz w:val="24"/>
          <w:szCs w:val="24"/>
        </w:rPr>
        <w:t>)</w:t>
      </w:r>
      <w:r w:rsidR="00A9711D" w:rsidRPr="00CC0718">
        <w:rPr>
          <w:rFonts w:cstheme="minorHAnsi"/>
          <w:sz w:val="24"/>
          <w:szCs w:val="24"/>
        </w:rPr>
        <w:t xml:space="preserve"> </w:t>
      </w:r>
      <w:r w:rsidR="00F35EE4" w:rsidRPr="00CC0718">
        <w:rPr>
          <w:rFonts w:cstheme="minorHAnsi"/>
          <w:sz w:val="24"/>
          <w:szCs w:val="24"/>
        </w:rPr>
        <w:t xml:space="preserve">of the Q&amp;MM papers in </w:t>
      </w:r>
      <w:r w:rsidR="00F35EE4" w:rsidRPr="00CC0718">
        <w:rPr>
          <w:rFonts w:cstheme="minorHAnsi"/>
          <w:i/>
          <w:sz w:val="24"/>
          <w:szCs w:val="24"/>
        </w:rPr>
        <w:t xml:space="preserve">PWQ </w:t>
      </w:r>
      <w:r w:rsidR="00F35EE4" w:rsidRPr="00CC0718">
        <w:rPr>
          <w:rFonts w:cstheme="minorHAnsi"/>
          <w:sz w:val="24"/>
          <w:szCs w:val="24"/>
        </w:rPr>
        <w:t>used these approaches</w:t>
      </w:r>
      <w:r w:rsidR="00903537" w:rsidRPr="00CC0718">
        <w:rPr>
          <w:rFonts w:cstheme="minorHAnsi"/>
          <w:sz w:val="24"/>
          <w:szCs w:val="24"/>
        </w:rPr>
        <w:t xml:space="preserve">. This </w:t>
      </w:r>
      <w:r w:rsidR="00F35EE4" w:rsidRPr="00CC0718">
        <w:rPr>
          <w:rFonts w:cstheme="minorHAnsi"/>
          <w:sz w:val="24"/>
          <w:szCs w:val="24"/>
        </w:rPr>
        <w:t xml:space="preserve">fits, methodologically, with the </w:t>
      </w:r>
      <w:r w:rsidR="00903537" w:rsidRPr="00CC0718">
        <w:rPr>
          <w:rFonts w:cstheme="minorHAnsi"/>
          <w:sz w:val="24"/>
          <w:szCs w:val="24"/>
        </w:rPr>
        <w:t xml:space="preserve">(feminist) </w:t>
      </w:r>
      <w:r w:rsidR="00B63A10" w:rsidRPr="00CC0718">
        <w:rPr>
          <w:rFonts w:cstheme="minorHAnsi"/>
          <w:sz w:val="24"/>
          <w:szCs w:val="24"/>
        </w:rPr>
        <w:t xml:space="preserve">experiential focus of the majority of </w:t>
      </w:r>
      <w:r w:rsidR="00F35EE4" w:rsidRPr="00CC0718">
        <w:rPr>
          <w:rFonts w:cstheme="minorHAnsi"/>
          <w:sz w:val="24"/>
          <w:szCs w:val="24"/>
        </w:rPr>
        <w:t>the articles</w:t>
      </w:r>
      <w:r w:rsidR="00903537" w:rsidRPr="00CC0718">
        <w:rPr>
          <w:rFonts w:cstheme="minorHAnsi"/>
          <w:sz w:val="24"/>
          <w:szCs w:val="24"/>
        </w:rPr>
        <w:t xml:space="preserve"> – both </w:t>
      </w:r>
      <w:r w:rsidR="00B63A10" w:rsidRPr="00CC0718">
        <w:rPr>
          <w:rFonts w:cstheme="minorHAnsi"/>
          <w:sz w:val="24"/>
          <w:szCs w:val="24"/>
        </w:rPr>
        <w:t>interviews and focus groups</w:t>
      </w:r>
      <w:r w:rsidR="00903537" w:rsidRPr="00CC0718">
        <w:rPr>
          <w:rFonts w:cstheme="minorHAnsi"/>
          <w:sz w:val="24"/>
          <w:szCs w:val="24"/>
        </w:rPr>
        <w:t xml:space="preserve"> were</w:t>
      </w:r>
      <w:r w:rsidR="00B63A10" w:rsidRPr="00CC0718">
        <w:rPr>
          <w:rFonts w:cstheme="minorHAnsi"/>
          <w:sz w:val="24"/>
          <w:szCs w:val="24"/>
        </w:rPr>
        <w:t xml:space="preserve"> </w:t>
      </w:r>
      <w:r w:rsidR="00665E9B" w:rsidRPr="00CC0718">
        <w:rPr>
          <w:rFonts w:cstheme="minorHAnsi"/>
          <w:sz w:val="24"/>
          <w:szCs w:val="24"/>
        </w:rPr>
        <w:t xml:space="preserve">often positioned as </w:t>
      </w:r>
      <w:r w:rsidR="00B63A10" w:rsidRPr="00CC0718">
        <w:rPr>
          <w:rFonts w:cstheme="minorHAnsi"/>
          <w:sz w:val="24"/>
          <w:szCs w:val="24"/>
        </w:rPr>
        <w:t>tools for ‘giving voice’</w:t>
      </w:r>
      <w:r w:rsidR="00665E9B" w:rsidRPr="00CC0718">
        <w:rPr>
          <w:rFonts w:cstheme="minorHAnsi"/>
          <w:sz w:val="24"/>
          <w:szCs w:val="24"/>
        </w:rPr>
        <w:t xml:space="preserve"> (e.g.</w:t>
      </w:r>
      <w:r w:rsidR="00E64940" w:rsidRPr="00CC0718">
        <w:rPr>
          <w:rFonts w:cstheme="minorHAnsi"/>
          <w:sz w:val="24"/>
          <w:szCs w:val="24"/>
        </w:rPr>
        <w:t>,</w:t>
      </w:r>
      <w:r w:rsidR="00665E9B" w:rsidRPr="00CC0718">
        <w:rPr>
          <w:rFonts w:cstheme="minorHAnsi"/>
          <w:sz w:val="24"/>
          <w:szCs w:val="24"/>
        </w:rPr>
        <w:t xml:space="preserve"> Bond et al. noted that their interviews were “audio taped and transcribed verbatim to maintain rich detail and to emphasise the women’s own words in describing their experiences” [2008: 52])</w:t>
      </w:r>
      <w:r w:rsidR="00903537" w:rsidRPr="00CC0718">
        <w:rPr>
          <w:rFonts w:cstheme="minorHAnsi"/>
          <w:sz w:val="24"/>
          <w:szCs w:val="24"/>
        </w:rPr>
        <w:t>,</w:t>
      </w:r>
      <w:r w:rsidR="00B63A10" w:rsidRPr="00CC0718">
        <w:rPr>
          <w:rFonts w:cstheme="minorHAnsi"/>
          <w:sz w:val="24"/>
          <w:szCs w:val="24"/>
        </w:rPr>
        <w:t xml:space="preserve"> </w:t>
      </w:r>
      <w:r w:rsidR="00706D4E" w:rsidRPr="00CC0718">
        <w:rPr>
          <w:rFonts w:cstheme="minorHAnsi"/>
          <w:sz w:val="24"/>
          <w:szCs w:val="24"/>
        </w:rPr>
        <w:t>and for</w:t>
      </w:r>
      <w:r w:rsidR="007F4F5A" w:rsidRPr="00CC0718">
        <w:rPr>
          <w:rFonts w:cstheme="minorHAnsi"/>
          <w:sz w:val="24"/>
          <w:szCs w:val="24"/>
        </w:rPr>
        <w:t xml:space="preserve"> minimising the</w:t>
      </w:r>
      <w:r w:rsidR="00E64940" w:rsidRPr="00CC0718">
        <w:rPr>
          <w:rFonts w:cstheme="minorHAnsi"/>
          <w:sz w:val="24"/>
          <w:szCs w:val="24"/>
        </w:rPr>
        <w:t xml:space="preserve"> researcher’s</w:t>
      </w:r>
      <w:r w:rsidR="007F4F5A" w:rsidRPr="00CC0718">
        <w:rPr>
          <w:rFonts w:cstheme="minorHAnsi"/>
          <w:sz w:val="24"/>
          <w:szCs w:val="24"/>
        </w:rPr>
        <w:t xml:space="preserve"> influence over the data collection process</w:t>
      </w:r>
      <w:r w:rsidR="00665E9B" w:rsidRPr="00CC0718">
        <w:rPr>
          <w:rFonts w:cstheme="minorHAnsi"/>
          <w:sz w:val="24"/>
          <w:szCs w:val="24"/>
        </w:rPr>
        <w:t xml:space="preserve"> (e.g., Settles et al. wrote that they “used qualitative focus groups to encourage women to speak about their lived experiences rather than imposing our preconceived notions upon them” [2008: 456])</w:t>
      </w:r>
      <w:r w:rsidR="007F4F5A" w:rsidRPr="00CC0718">
        <w:rPr>
          <w:rFonts w:cstheme="minorHAnsi"/>
          <w:sz w:val="24"/>
          <w:szCs w:val="24"/>
        </w:rPr>
        <w:t>.</w:t>
      </w:r>
      <w:r w:rsidR="00706D4E" w:rsidRPr="00CC0718">
        <w:rPr>
          <w:rFonts w:cstheme="minorHAnsi"/>
          <w:sz w:val="24"/>
          <w:szCs w:val="24"/>
        </w:rPr>
        <w:t xml:space="preserve"> </w:t>
      </w:r>
    </w:p>
    <w:p w14:paraId="5EF7EAB9" w14:textId="20DA0ECF" w:rsidR="002119C1" w:rsidRPr="00CC0718" w:rsidRDefault="00E64940" w:rsidP="00CC0718">
      <w:pPr>
        <w:spacing w:after="120" w:line="480" w:lineRule="auto"/>
        <w:rPr>
          <w:rFonts w:cstheme="minorHAnsi"/>
          <w:i/>
          <w:sz w:val="24"/>
          <w:szCs w:val="24"/>
        </w:rPr>
      </w:pPr>
      <w:r w:rsidRPr="00CC0718">
        <w:rPr>
          <w:rFonts w:cstheme="minorHAnsi"/>
          <w:i/>
          <w:sz w:val="24"/>
          <w:szCs w:val="24"/>
        </w:rPr>
        <w:t>[INSERT TABLE 1 ABOUT HERE]</w:t>
      </w:r>
    </w:p>
    <w:p w14:paraId="756E194C" w14:textId="27D4E4CB" w:rsidR="00B63A10" w:rsidRPr="00CC0718" w:rsidRDefault="00930486" w:rsidP="00CC0718">
      <w:pPr>
        <w:spacing w:after="120" w:line="480" w:lineRule="auto"/>
        <w:outlineLvl w:val="0"/>
        <w:rPr>
          <w:rFonts w:cstheme="minorHAnsi"/>
          <w:i/>
          <w:sz w:val="24"/>
          <w:szCs w:val="24"/>
        </w:rPr>
      </w:pPr>
      <w:r w:rsidRPr="00CC0718">
        <w:rPr>
          <w:rFonts w:cstheme="minorHAnsi"/>
          <w:b/>
          <w:i/>
          <w:sz w:val="24"/>
          <w:szCs w:val="24"/>
        </w:rPr>
        <w:t>Psychology of Women Quarterly – a</w:t>
      </w:r>
      <w:r w:rsidR="002119C1" w:rsidRPr="00CC0718">
        <w:rPr>
          <w:rFonts w:cstheme="minorHAnsi"/>
          <w:b/>
          <w:i/>
          <w:sz w:val="24"/>
          <w:szCs w:val="24"/>
        </w:rPr>
        <w:t>nalytic methods</w:t>
      </w:r>
    </w:p>
    <w:p w14:paraId="1BCD736B" w14:textId="0E5CC1C8" w:rsidR="00B63A10" w:rsidRPr="00CC0718" w:rsidRDefault="00903537" w:rsidP="00CC0718">
      <w:pPr>
        <w:spacing w:after="120" w:line="480" w:lineRule="auto"/>
        <w:rPr>
          <w:rFonts w:cstheme="minorHAnsi"/>
          <w:sz w:val="24"/>
          <w:szCs w:val="24"/>
        </w:rPr>
      </w:pPr>
      <w:r w:rsidRPr="00CC0718">
        <w:rPr>
          <w:rFonts w:cstheme="minorHAnsi"/>
          <w:sz w:val="24"/>
          <w:szCs w:val="24"/>
        </w:rPr>
        <w:t>T</w:t>
      </w:r>
      <w:r w:rsidR="00276F61" w:rsidRPr="00CC0718">
        <w:rPr>
          <w:rFonts w:cstheme="minorHAnsi"/>
          <w:sz w:val="24"/>
          <w:szCs w:val="24"/>
        </w:rPr>
        <w:t>hematic analysis (TA)</w:t>
      </w:r>
      <w:r w:rsidRPr="00CC0718">
        <w:rPr>
          <w:rFonts w:cstheme="minorHAnsi"/>
          <w:sz w:val="24"/>
          <w:szCs w:val="24"/>
        </w:rPr>
        <w:t xml:space="preserve"> and grounded theory </w:t>
      </w:r>
      <w:r w:rsidR="00276F61" w:rsidRPr="00CC0718">
        <w:rPr>
          <w:rFonts w:cstheme="minorHAnsi"/>
          <w:sz w:val="24"/>
          <w:szCs w:val="24"/>
        </w:rPr>
        <w:t xml:space="preserve">(GT) </w:t>
      </w:r>
      <w:r w:rsidRPr="00CC0718">
        <w:rPr>
          <w:rFonts w:cstheme="minorHAnsi"/>
          <w:sz w:val="24"/>
          <w:szCs w:val="24"/>
        </w:rPr>
        <w:t xml:space="preserve">accounted for over two thirds (71%; 40) of all qualitative and mixed method articles in </w:t>
      </w:r>
      <w:r w:rsidRPr="00CC0718">
        <w:rPr>
          <w:rFonts w:cstheme="minorHAnsi"/>
          <w:i/>
          <w:sz w:val="24"/>
          <w:szCs w:val="24"/>
        </w:rPr>
        <w:t>PWQ</w:t>
      </w:r>
      <w:r w:rsidRPr="00CC0718">
        <w:rPr>
          <w:rFonts w:cstheme="minorHAnsi"/>
          <w:sz w:val="24"/>
          <w:szCs w:val="24"/>
        </w:rPr>
        <w:t xml:space="preserve"> – </w:t>
      </w:r>
      <w:r w:rsidR="00E64940" w:rsidRPr="00CC0718">
        <w:rPr>
          <w:rFonts w:cstheme="minorHAnsi"/>
          <w:sz w:val="24"/>
          <w:szCs w:val="24"/>
        </w:rPr>
        <w:t>TA</w:t>
      </w:r>
      <w:r w:rsidR="00B63A10" w:rsidRPr="00CC0718">
        <w:rPr>
          <w:rFonts w:cstheme="minorHAnsi"/>
          <w:sz w:val="24"/>
          <w:szCs w:val="24"/>
        </w:rPr>
        <w:t xml:space="preserve"> </w:t>
      </w:r>
      <w:r w:rsidR="00E2531A" w:rsidRPr="00CC0718">
        <w:rPr>
          <w:rFonts w:cstheme="minorHAnsi"/>
          <w:sz w:val="24"/>
          <w:szCs w:val="24"/>
        </w:rPr>
        <w:t xml:space="preserve">was </w:t>
      </w:r>
      <w:r w:rsidR="00B63A10" w:rsidRPr="00CC0718">
        <w:rPr>
          <w:rFonts w:cstheme="minorHAnsi"/>
          <w:sz w:val="24"/>
          <w:szCs w:val="24"/>
        </w:rPr>
        <w:t xml:space="preserve">used in </w:t>
      </w:r>
      <w:r w:rsidR="00CF23B5" w:rsidRPr="00CC0718">
        <w:rPr>
          <w:rFonts w:cstheme="minorHAnsi"/>
          <w:sz w:val="24"/>
          <w:szCs w:val="24"/>
        </w:rPr>
        <w:t>just over half</w:t>
      </w:r>
      <w:r w:rsidR="00B63A10" w:rsidRPr="00CC0718">
        <w:rPr>
          <w:rFonts w:cstheme="minorHAnsi"/>
          <w:sz w:val="24"/>
          <w:szCs w:val="24"/>
        </w:rPr>
        <w:t xml:space="preserve"> </w:t>
      </w:r>
      <w:r w:rsidR="008F7EB8" w:rsidRPr="00CC0718">
        <w:rPr>
          <w:rFonts w:cstheme="minorHAnsi"/>
          <w:sz w:val="24"/>
          <w:szCs w:val="24"/>
        </w:rPr>
        <w:t>(</w:t>
      </w:r>
      <w:r w:rsidR="00CF23B5" w:rsidRPr="00CC0718">
        <w:rPr>
          <w:rFonts w:cstheme="minorHAnsi"/>
          <w:sz w:val="24"/>
          <w:szCs w:val="24"/>
        </w:rPr>
        <w:t>52</w:t>
      </w:r>
      <w:r w:rsidR="007E1AB2" w:rsidRPr="00CC0718">
        <w:rPr>
          <w:rFonts w:cstheme="minorHAnsi"/>
          <w:sz w:val="24"/>
          <w:szCs w:val="24"/>
        </w:rPr>
        <w:t>%</w:t>
      </w:r>
      <w:r w:rsidR="00E64940" w:rsidRPr="00CC0718">
        <w:rPr>
          <w:rFonts w:cstheme="minorHAnsi"/>
          <w:sz w:val="24"/>
          <w:szCs w:val="24"/>
        </w:rPr>
        <w:t>;</w:t>
      </w:r>
      <w:r w:rsidR="007E1AB2" w:rsidRPr="00CC0718">
        <w:rPr>
          <w:rFonts w:cstheme="minorHAnsi"/>
          <w:sz w:val="24"/>
          <w:szCs w:val="24"/>
        </w:rPr>
        <w:t xml:space="preserve"> </w:t>
      </w:r>
      <w:r w:rsidR="00CF23B5" w:rsidRPr="00CC0718">
        <w:rPr>
          <w:rFonts w:cstheme="minorHAnsi"/>
          <w:sz w:val="24"/>
          <w:szCs w:val="24"/>
        </w:rPr>
        <w:t>29</w:t>
      </w:r>
      <w:r w:rsidR="008F7EB8" w:rsidRPr="00CC0718">
        <w:rPr>
          <w:rFonts w:cstheme="minorHAnsi"/>
          <w:sz w:val="24"/>
          <w:szCs w:val="24"/>
        </w:rPr>
        <w:t>)</w:t>
      </w:r>
      <w:r w:rsidRPr="00CC0718">
        <w:rPr>
          <w:rFonts w:cstheme="minorHAnsi"/>
          <w:sz w:val="24"/>
          <w:szCs w:val="24"/>
        </w:rPr>
        <w:t>, and</w:t>
      </w:r>
      <w:r w:rsidR="00915B7E" w:rsidRPr="00CC0718">
        <w:rPr>
          <w:rFonts w:cstheme="minorHAnsi"/>
          <w:sz w:val="24"/>
          <w:szCs w:val="24"/>
        </w:rPr>
        <w:t xml:space="preserve"> </w:t>
      </w:r>
      <w:r w:rsidR="00276F61" w:rsidRPr="00CC0718">
        <w:rPr>
          <w:rFonts w:cstheme="minorHAnsi"/>
          <w:sz w:val="24"/>
          <w:szCs w:val="24"/>
        </w:rPr>
        <w:t>GT</w:t>
      </w:r>
      <w:r w:rsidR="007E1AB2" w:rsidRPr="00CC0718">
        <w:rPr>
          <w:rFonts w:cstheme="minorHAnsi"/>
          <w:sz w:val="24"/>
          <w:szCs w:val="24"/>
        </w:rPr>
        <w:t xml:space="preserve"> </w:t>
      </w:r>
      <w:r w:rsidRPr="00CC0718">
        <w:rPr>
          <w:rFonts w:cstheme="minorHAnsi"/>
          <w:sz w:val="24"/>
          <w:szCs w:val="24"/>
        </w:rPr>
        <w:t>in</w:t>
      </w:r>
      <w:r w:rsidR="007E1AB2" w:rsidRPr="00CC0718">
        <w:rPr>
          <w:rFonts w:cstheme="minorHAnsi"/>
          <w:sz w:val="24"/>
          <w:szCs w:val="24"/>
        </w:rPr>
        <w:t xml:space="preserve"> </w:t>
      </w:r>
      <w:r w:rsidR="00CF23B5" w:rsidRPr="00CC0718">
        <w:rPr>
          <w:rFonts w:cstheme="minorHAnsi"/>
          <w:sz w:val="24"/>
          <w:szCs w:val="24"/>
        </w:rPr>
        <w:t>21</w:t>
      </w:r>
      <w:r w:rsidR="007E1AB2" w:rsidRPr="00CC0718">
        <w:rPr>
          <w:rFonts w:cstheme="minorHAnsi"/>
          <w:sz w:val="24"/>
          <w:szCs w:val="24"/>
        </w:rPr>
        <w:t>%</w:t>
      </w:r>
      <w:r w:rsidR="00E64940" w:rsidRPr="00CC0718">
        <w:rPr>
          <w:rFonts w:cstheme="minorHAnsi"/>
          <w:sz w:val="24"/>
          <w:szCs w:val="24"/>
        </w:rPr>
        <w:t xml:space="preserve"> (12) </w:t>
      </w:r>
      <w:r w:rsidR="007E1AB2" w:rsidRPr="00CC0718">
        <w:rPr>
          <w:rFonts w:cstheme="minorHAnsi"/>
          <w:sz w:val="24"/>
          <w:szCs w:val="24"/>
        </w:rPr>
        <w:t xml:space="preserve">of </w:t>
      </w:r>
      <w:r w:rsidRPr="00CC0718">
        <w:rPr>
          <w:rFonts w:cstheme="minorHAnsi"/>
          <w:sz w:val="24"/>
          <w:szCs w:val="24"/>
        </w:rPr>
        <w:t xml:space="preserve">Q&amp;MM </w:t>
      </w:r>
      <w:r w:rsidR="007E1AB2" w:rsidRPr="00CC0718">
        <w:rPr>
          <w:rFonts w:cstheme="minorHAnsi"/>
          <w:sz w:val="24"/>
          <w:szCs w:val="24"/>
        </w:rPr>
        <w:t>articles</w:t>
      </w:r>
      <w:r w:rsidR="00D27398" w:rsidRPr="00CC0718">
        <w:rPr>
          <w:rFonts w:cstheme="minorHAnsi"/>
          <w:sz w:val="24"/>
          <w:szCs w:val="24"/>
        </w:rPr>
        <w:t xml:space="preserve"> </w:t>
      </w:r>
      <w:r w:rsidR="007E1AB2" w:rsidRPr="00CC0718">
        <w:rPr>
          <w:rFonts w:cstheme="minorHAnsi"/>
          <w:sz w:val="24"/>
          <w:szCs w:val="24"/>
        </w:rPr>
        <w:t>(</w:t>
      </w:r>
      <w:r w:rsidR="007A2B0F" w:rsidRPr="00CC0718">
        <w:rPr>
          <w:rFonts w:cstheme="minorHAnsi"/>
          <w:sz w:val="24"/>
          <w:szCs w:val="24"/>
        </w:rPr>
        <w:t>Table 2</w:t>
      </w:r>
      <w:r w:rsidR="007E1AB2" w:rsidRPr="00CC0718">
        <w:rPr>
          <w:rFonts w:cstheme="minorHAnsi"/>
          <w:sz w:val="24"/>
          <w:szCs w:val="24"/>
        </w:rPr>
        <w:t xml:space="preserve"> shows the full range of methods</w:t>
      </w:r>
      <w:r w:rsidR="00577BDF" w:rsidRPr="00CC0718">
        <w:rPr>
          <w:rFonts w:cstheme="minorHAnsi"/>
          <w:sz w:val="24"/>
          <w:szCs w:val="24"/>
        </w:rPr>
        <w:t>, overall and across two time periods</w:t>
      </w:r>
      <w:r w:rsidRPr="00CC0718">
        <w:rPr>
          <w:rFonts w:cstheme="minorHAnsi"/>
          <w:sz w:val="24"/>
          <w:szCs w:val="24"/>
        </w:rPr>
        <w:t>; this</w:t>
      </w:r>
      <w:r w:rsidR="00B1051F">
        <w:rPr>
          <w:rFonts w:cstheme="minorHAnsi"/>
          <w:sz w:val="24"/>
          <w:szCs w:val="24"/>
        </w:rPr>
        <w:t xml:space="preserve"> also</w:t>
      </w:r>
      <w:r w:rsidR="00577BDF" w:rsidRPr="00CC0718">
        <w:rPr>
          <w:rFonts w:cstheme="minorHAnsi"/>
          <w:sz w:val="24"/>
          <w:szCs w:val="24"/>
        </w:rPr>
        <w:t xml:space="preserve"> </w:t>
      </w:r>
      <w:r w:rsidR="00577BDF" w:rsidRPr="00CC0718">
        <w:rPr>
          <w:rFonts w:cstheme="minorHAnsi"/>
          <w:i/>
          <w:sz w:val="24"/>
          <w:szCs w:val="24"/>
        </w:rPr>
        <w:t xml:space="preserve">suggests </w:t>
      </w:r>
      <w:r w:rsidR="00577BDF" w:rsidRPr="00CC0718">
        <w:rPr>
          <w:rFonts w:cstheme="minorHAnsi"/>
          <w:sz w:val="24"/>
          <w:szCs w:val="24"/>
        </w:rPr>
        <w:t>an increase in published qualitative research over time</w:t>
      </w:r>
      <w:r w:rsidR="007E1AB2" w:rsidRPr="00CC0718">
        <w:rPr>
          <w:rFonts w:cstheme="minorHAnsi"/>
          <w:sz w:val="24"/>
          <w:szCs w:val="24"/>
        </w:rPr>
        <w:t>)</w:t>
      </w:r>
      <w:r w:rsidR="007A2B0F" w:rsidRPr="00CC0718">
        <w:rPr>
          <w:rFonts w:cstheme="minorHAnsi"/>
          <w:sz w:val="24"/>
          <w:szCs w:val="24"/>
        </w:rPr>
        <w:t>.</w:t>
      </w:r>
      <w:r w:rsidR="007E1AB2" w:rsidRPr="00CC0718">
        <w:rPr>
          <w:rFonts w:cstheme="minorHAnsi"/>
          <w:sz w:val="24"/>
          <w:szCs w:val="24"/>
        </w:rPr>
        <w:t xml:space="preserve"> </w:t>
      </w:r>
      <w:r w:rsidR="00276F61" w:rsidRPr="00CC0718">
        <w:rPr>
          <w:rFonts w:cstheme="minorHAnsi"/>
          <w:sz w:val="24"/>
          <w:szCs w:val="24"/>
        </w:rPr>
        <w:t>GT</w:t>
      </w:r>
      <w:r w:rsidR="00F23917" w:rsidRPr="00CC0718">
        <w:rPr>
          <w:rFonts w:cstheme="minorHAnsi"/>
          <w:sz w:val="24"/>
          <w:szCs w:val="24"/>
        </w:rPr>
        <w:t xml:space="preserve"> techniques</w:t>
      </w:r>
      <w:r w:rsidR="00A940C9" w:rsidRPr="00CC0718">
        <w:rPr>
          <w:rFonts w:cstheme="minorHAnsi"/>
          <w:sz w:val="24"/>
          <w:szCs w:val="24"/>
        </w:rPr>
        <w:t xml:space="preserve"> were, </w:t>
      </w:r>
      <w:r w:rsidR="00B63A10" w:rsidRPr="00CC0718">
        <w:rPr>
          <w:rFonts w:cstheme="minorHAnsi"/>
          <w:sz w:val="24"/>
          <w:szCs w:val="24"/>
        </w:rPr>
        <w:t>often</w:t>
      </w:r>
      <w:r w:rsidR="00A940C9" w:rsidRPr="00CC0718">
        <w:rPr>
          <w:rFonts w:cstheme="minorHAnsi"/>
          <w:sz w:val="24"/>
          <w:szCs w:val="24"/>
        </w:rPr>
        <w:t>,</w:t>
      </w:r>
      <w:r w:rsidR="00B63A10" w:rsidRPr="00CC0718">
        <w:rPr>
          <w:rFonts w:cstheme="minorHAnsi"/>
          <w:sz w:val="24"/>
          <w:szCs w:val="24"/>
        </w:rPr>
        <w:t xml:space="preserve"> </w:t>
      </w:r>
      <w:r w:rsidRPr="00CC0718">
        <w:rPr>
          <w:rFonts w:cstheme="minorHAnsi"/>
          <w:sz w:val="24"/>
          <w:szCs w:val="24"/>
        </w:rPr>
        <w:t xml:space="preserve">used </w:t>
      </w:r>
      <w:r w:rsidR="00B63A10" w:rsidRPr="00CC0718">
        <w:rPr>
          <w:rFonts w:cstheme="minorHAnsi"/>
          <w:sz w:val="24"/>
          <w:szCs w:val="24"/>
        </w:rPr>
        <w:t xml:space="preserve">to identify </w:t>
      </w:r>
      <w:r w:rsidR="00B63A10" w:rsidRPr="00CC0718">
        <w:rPr>
          <w:rFonts w:cstheme="minorHAnsi"/>
          <w:i/>
          <w:sz w:val="24"/>
          <w:szCs w:val="24"/>
        </w:rPr>
        <w:t>themes in data</w:t>
      </w:r>
      <w:r w:rsidRPr="00CC0718">
        <w:rPr>
          <w:rFonts w:cstheme="minorHAnsi"/>
          <w:sz w:val="24"/>
          <w:szCs w:val="24"/>
        </w:rPr>
        <w:t xml:space="preserve"> </w:t>
      </w:r>
      <w:r w:rsidR="00B1051F" w:rsidRPr="00CC0718">
        <w:rPr>
          <w:rFonts w:cstheme="minorHAnsi"/>
          <w:sz w:val="24"/>
          <w:szCs w:val="24"/>
        </w:rPr>
        <w:t xml:space="preserve">– </w:t>
      </w:r>
      <w:r w:rsidRPr="00CC0718">
        <w:rPr>
          <w:rFonts w:cstheme="minorHAnsi"/>
          <w:sz w:val="24"/>
          <w:szCs w:val="24"/>
        </w:rPr>
        <w:t xml:space="preserve">to effectively do </w:t>
      </w:r>
      <w:proofErr w:type="gramStart"/>
      <w:r w:rsidR="00B1051F">
        <w:rPr>
          <w:rFonts w:cstheme="minorHAnsi"/>
          <w:sz w:val="24"/>
          <w:szCs w:val="24"/>
        </w:rPr>
        <w:t>some kind of</w:t>
      </w:r>
      <w:r w:rsidR="00B1051F" w:rsidRPr="00CC0718">
        <w:rPr>
          <w:rFonts w:cstheme="minorHAnsi"/>
          <w:sz w:val="24"/>
          <w:szCs w:val="24"/>
        </w:rPr>
        <w:t xml:space="preserve"> </w:t>
      </w:r>
      <w:r w:rsidRPr="00CC0718">
        <w:rPr>
          <w:rFonts w:cstheme="minorHAnsi"/>
          <w:sz w:val="24"/>
          <w:szCs w:val="24"/>
        </w:rPr>
        <w:t>TA</w:t>
      </w:r>
      <w:proofErr w:type="gramEnd"/>
      <w:r w:rsidR="00B1051F">
        <w:rPr>
          <w:rFonts w:cstheme="minorHAnsi"/>
          <w:sz w:val="24"/>
          <w:szCs w:val="24"/>
        </w:rPr>
        <w:t>,</w:t>
      </w:r>
      <w:r w:rsidRPr="00CC0718">
        <w:rPr>
          <w:rFonts w:cstheme="minorHAnsi"/>
          <w:sz w:val="24"/>
          <w:szCs w:val="24"/>
        </w:rPr>
        <w:t xml:space="preserve"> </w:t>
      </w:r>
      <w:r w:rsidR="00B63A10" w:rsidRPr="00CC0718">
        <w:rPr>
          <w:rFonts w:cstheme="minorHAnsi"/>
          <w:sz w:val="24"/>
          <w:szCs w:val="24"/>
        </w:rPr>
        <w:t>rather than</w:t>
      </w:r>
      <w:r w:rsidR="00E64940" w:rsidRPr="00CC0718">
        <w:rPr>
          <w:rFonts w:cstheme="minorHAnsi"/>
          <w:sz w:val="24"/>
          <w:szCs w:val="24"/>
        </w:rPr>
        <w:t xml:space="preserve"> develop</w:t>
      </w:r>
      <w:r w:rsidR="00B63A10" w:rsidRPr="00CC0718">
        <w:rPr>
          <w:rFonts w:cstheme="minorHAnsi"/>
          <w:sz w:val="24"/>
          <w:szCs w:val="24"/>
        </w:rPr>
        <w:t xml:space="preserve"> a </w:t>
      </w:r>
      <w:r w:rsidR="008F7EB8" w:rsidRPr="00CC0718">
        <w:rPr>
          <w:rFonts w:cstheme="minorHAnsi"/>
          <w:sz w:val="24"/>
          <w:szCs w:val="24"/>
        </w:rPr>
        <w:t>‘</w:t>
      </w:r>
      <w:r w:rsidR="00B63A10" w:rsidRPr="00CC0718">
        <w:rPr>
          <w:rFonts w:cstheme="minorHAnsi"/>
          <w:sz w:val="24"/>
          <w:szCs w:val="24"/>
        </w:rPr>
        <w:t>full</w:t>
      </w:r>
      <w:r w:rsidR="008F7EB8" w:rsidRPr="00CC0718">
        <w:rPr>
          <w:rFonts w:cstheme="minorHAnsi"/>
          <w:sz w:val="24"/>
          <w:szCs w:val="24"/>
        </w:rPr>
        <w:t>’</w:t>
      </w:r>
      <w:r w:rsidR="00B63A10" w:rsidRPr="00CC0718">
        <w:rPr>
          <w:rFonts w:cstheme="minorHAnsi"/>
          <w:sz w:val="24"/>
          <w:szCs w:val="24"/>
        </w:rPr>
        <w:t xml:space="preserve"> </w:t>
      </w:r>
      <w:r w:rsidR="00F23917" w:rsidRPr="00CC0718">
        <w:rPr>
          <w:rFonts w:cstheme="minorHAnsi"/>
          <w:sz w:val="24"/>
          <w:szCs w:val="24"/>
        </w:rPr>
        <w:t>grounded theory</w:t>
      </w:r>
      <w:r w:rsidR="00B63A10" w:rsidRPr="00CC0718">
        <w:rPr>
          <w:rFonts w:cstheme="minorHAnsi"/>
          <w:sz w:val="24"/>
          <w:szCs w:val="24"/>
        </w:rPr>
        <w:t xml:space="preserve"> with the </w:t>
      </w:r>
      <w:r w:rsidR="00D56640" w:rsidRPr="00CC0718">
        <w:rPr>
          <w:rFonts w:cstheme="minorHAnsi"/>
          <w:sz w:val="24"/>
          <w:szCs w:val="24"/>
        </w:rPr>
        <w:t>use</w:t>
      </w:r>
      <w:r w:rsidR="00B63A10" w:rsidRPr="00CC0718">
        <w:rPr>
          <w:rFonts w:cstheme="minorHAnsi"/>
          <w:sz w:val="24"/>
          <w:szCs w:val="24"/>
        </w:rPr>
        <w:t xml:space="preserve"> of theoretical </w:t>
      </w:r>
      <w:r w:rsidR="00B63A10" w:rsidRPr="00CC0718">
        <w:rPr>
          <w:rFonts w:cstheme="minorHAnsi"/>
          <w:sz w:val="24"/>
          <w:szCs w:val="24"/>
        </w:rPr>
        <w:lastRenderedPageBreak/>
        <w:t>sampling, saturation, and the development of a core category</w:t>
      </w:r>
      <w:r w:rsidR="00522BB4" w:rsidRPr="00CC0718">
        <w:rPr>
          <w:rFonts w:cstheme="minorHAnsi"/>
          <w:sz w:val="24"/>
          <w:szCs w:val="24"/>
        </w:rPr>
        <w:t xml:space="preserve"> or </w:t>
      </w:r>
      <w:r w:rsidR="00B63A10" w:rsidRPr="00CC0718">
        <w:rPr>
          <w:rFonts w:cstheme="minorHAnsi"/>
          <w:sz w:val="24"/>
          <w:szCs w:val="24"/>
        </w:rPr>
        <w:t>concept</w:t>
      </w:r>
      <w:r w:rsidR="00E64940" w:rsidRPr="00CC0718">
        <w:rPr>
          <w:rFonts w:cstheme="minorHAnsi"/>
          <w:sz w:val="24"/>
          <w:szCs w:val="24"/>
        </w:rPr>
        <w:t xml:space="preserve">. </w:t>
      </w:r>
      <w:r w:rsidR="00522BB4" w:rsidRPr="00CC0718">
        <w:rPr>
          <w:rFonts w:cstheme="minorHAnsi"/>
          <w:sz w:val="24"/>
          <w:szCs w:val="24"/>
        </w:rPr>
        <w:t xml:space="preserve">Flick (2014) dubbed </w:t>
      </w:r>
      <w:r w:rsidR="00E64940" w:rsidRPr="00CC0718">
        <w:rPr>
          <w:rFonts w:cstheme="minorHAnsi"/>
          <w:sz w:val="24"/>
          <w:szCs w:val="24"/>
        </w:rPr>
        <w:t xml:space="preserve">this use of grounded theory </w:t>
      </w:r>
      <w:r w:rsidR="009F651E" w:rsidRPr="00CC0718">
        <w:rPr>
          <w:rFonts w:cstheme="minorHAnsi"/>
          <w:sz w:val="24"/>
          <w:szCs w:val="24"/>
        </w:rPr>
        <w:t>‘</w:t>
      </w:r>
      <w:r w:rsidR="00522BB4" w:rsidRPr="00CC0718">
        <w:rPr>
          <w:rFonts w:cstheme="minorHAnsi"/>
          <w:sz w:val="24"/>
          <w:szCs w:val="24"/>
        </w:rPr>
        <w:t>thematic coding</w:t>
      </w:r>
      <w:r w:rsidR="009F651E" w:rsidRPr="00CC0718">
        <w:rPr>
          <w:rFonts w:cstheme="minorHAnsi"/>
          <w:sz w:val="24"/>
          <w:szCs w:val="24"/>
        </w:rPr>
        <w:t>’</w:t>
      </w:r>
      <w:r w:rsidR="0003475C" w:rsidRPr="00CC0718">
        <w:rPr>
          <w:rFonts w:cstheme="minorHAnsi"/>
          <w:sz w:val="24"/>
          <w:szCs w:val="24"/>
        </w:rPr>
        <w:t>.</w:t>
      </w:r>
    </w:p>
    <w:p w14:paraId="2328C5D9" w14:textId="24EBAF9A" w:rsidR="007E1AB2" w:rsidRPr="00CC0718" w:rsidRDefault="00E64940" w:rsidP="00CC0718">
      <w:pPr>
        <w:spacing w:after="120" w:line="480" w:lineRule="auto"/>
        <w:rPr>
          <w:rFonts w:cstheme="minorHAnsi"/>
          <w:i/>
          <w:sz w:val="24"/>
          <w:szCs w:val="24"/>
        </w:rPr>
      </w:pPr>
      <w:r w:rsidRPr="00CC0718">
        <w:rPr>
          <w:rFonts w:cstheme="minorHAnsi"/>
          <w:i/>
          <w:sz w:val="24"/>
          <w:szCs w:val="24"/>
        </w:rPr>
        <w:t>[INSERT TABLE 2 ABOUT HERE]</w:t>
      </w:r>
    </w:p>
    <w:p w14:paraId="52BFD1F1" w14:textId="38D23930" w:rsidR="00903537" w:rsidRPr="00CC0718" w:rsidRDefault="00E94BE1" w:rsidP="00CC0718">
      <w:pPr>
        <w:spacing w:after="120" w:line="480" w:lineRule="auto"/>
        <w:rPr>
          <w:rFonts w:cstheme="minorHAnsi"/>
          <w:sz w:val="24"/>
          <w:szCs w:val="24"/>
        </w:rPr>
      </w:pPr>
      <w:r w:rsidRPr="00CC0718">
        <w:rPr>
          <w:rFonts w:cstheme="minorHAnsi"/>
          <w:sz w:val="24"/>
          <w:szCs w:val="24"/>
        </w:rPr>
        <w:t xml:space="preserve">We found it difficult to determine whether most of the qualitative research published in </w:t>
      </w:r>
      <w:r w:rsidRPr="00CC0718">
        <w:rPr>
          <w:rFonts w:cstheme="minorHAnsi"/>
          <w:i/>
          <w:sz w:val="24"/>
          <w:szCs w:val="24"/>
        </w:rPr>
        <w:t>PWQ</w:t>
      </w:r>
      <w:r w:rsidRPr="00CC0718">
        <w:rPr>
          <w:rFonts w:cstheme="minorHAnsi"/>
          <w:sz w:val="24"/>
          <w:szCs w:val="24"/>
        </w:rPr>
        <w:t xml:space="preserve"> had been conducted within a ‘qualitative paradigm’, as it was often conceptualised in ways that contained tensions or valorised practice</w:t>
      </w:r>
      <w:r w:rsidR="00B1051F">
        <w:rPr>
          <w:rFonts w:cstheme="minorHAnsi"/>
          <w:sz w:val="24"/>
          <w:szCs w:val="24"/>
        </w:rPr>
        <w:t>s</w:t>
      </w:r>
      <w:r w:rsidRPr="00CC0718">
        <w:rPr>
          <w:rFonts w:cstheme="minorHAnsi"/>
          <w:sz w:val="24"/>
          <w:szCs w:val="24"/>
        </w:rPr>
        <w:t xml:space="preserve"> qualitative paradigms tend to trouble. For instance, (post-)positivist conceptions of coding accuracy and reliability sat alongside notions of ‘giving voice’ and capturing the rich detail of women’s lived experiences and perspectives in their own words. A lack of prior engagement with the topic and relevant literature was sometimes framed as a virtue that maintained the </w:t>
      </w:r>
      <w:r w:rsidR="00B1051F">
        <w:rPr>
          <w:rFonts w:cstheme="minorHAnsi"/>
          <w:sz w:val="24"/>
          <w:szCs w:val="24"/>
        </w:rPr>
        <w:t>“</w:t>
      </w:r>
      <w:r w:rsidRPr="00CC0718">
        <w:rPr>
          <w:rFonts w:cstheme="minorHAnsi"/>
          <w:sz w:val="24"/>
          <w:szCs w:val="24"/>
        </w:rPr>
        <w:t>objectivity</w:t>
      </w:r>
      <w:r w:rsidR="00B1051F">
        <w:rPr>
          <w:rFonts w:cstheme="minorHAnsi"/>
          <w:sz w:val="24"/>
          <w:szCs w:val="24"/>
        </w:rPr>
        <w:t>”</w:t>
      </w:r>
      <w:r w:rsidRPr="00CC0718">
        <w:rPr>
          <w:rFonts w:cstheme="minorHAnsi"/>
          <w:sz w:val="24"/>
          <w:szCs w:val="24"/>
        </w:rPr>
        <w:t xml:space="preserve"> of coding. For instance, Bond et al. (2008: 52) noted that “all interviews were consensus-coded by two or three researchers, two of whom by design were unfamiliar with, and therefore presumably influenced by, previous research examining community leadership”.  We </w:t>
      </w:r>
      <w:r w:rsidR="00A86CAF" w:rsidRPr="00CC0718">
        <w:rPr>
          <w:rFonts w:cstheme="minorHAnsi"/>
          <w:sz w:val="24"/>
          <w:szCs w:val="24"/>
        </w:rPr>
        <w:t xml:space="preserve">found the dominance of ‘consensus coding’ </w:t>
      </w:r>
      <w:r w:rsidR="00915B7E" w:rsidRPr="00CC0718">
        <w:rPr>
          <w:rFonts w:cstheme="minorHAnsi"/>
          <w:sz w:val="24"/>
          <w:szCs w:val="24"/>
        </w:rPr>
        <w:t xml:space="preserve">in </w:t>
      </w:r>
      <w:r w:rsidR="00915B7E" w:rsidRPr="00CC0718">
        <w:rPr>
          <w:rFonts w:cstheme="minorHAnsi"/>
          <w:i/>
          <w:sz w:val="24"/>
          <w:szCs w:val="24"/>
        </w:rPr>
        <w:t>PWQ</w:t>
      </w:r>
      <w:r w:rsidR="00915B7E" w:rsidRPr="00CC0718">
        <w:rPr>
          <w:rFonts w:cstheme="minorHAnsi"/>
          <w:sz w:val="24"/>
          <w:szCs w:val="24"/>
        </w:rPr>
        <w:t xml:space="preserve"> </w:t>
      </w:r>
      <w:r w:rsidR="00376035" w:rsidRPr="00CC0718">
        <w:rPr>
          <w:rFonts w:cstheme="minorHAnsi"/>
          <w:sz w:val="24"/>
          <w:szCs w:val="24"/>
        </w:rPr>
        <w:t>(evident in 6</w:t>
      </w:r>
      <w:r w:rsidR="00CF23B5" w:rsidRPr="00CC0718">
        <w:rPr>
          <w:rFonts w:cstheme="minorHAnsi"/>
          <w:sz w:val="24"/>
          <w:szCs w:val="24"/>
        </w:rPr>
        <w:t>1</w:t>
      </w:r>
      <w:r w:rsidR="00376035" w:rsidRPr="00CC0718">
        <w:rPr>
          <w:rFonts w:cstheme="minorHAnsi"/>
          <w:sz w:val="24"/>
          <w:szCs w:val="24"/>
        </w:rPr>
        <w:t>%</w:t>
      </w:r>
      <w:r w:rsidR="00F77779" w:rsidRPr="00CC0718">
        <w:rPr>
          <w:rFonts w:cstheme="minorHAnsi"/>
          <w:sz w:val="24"/>
          <w:szCs w:val="24"/>
        </w:rPr>
        <w:t xml:space="preserve"> of </w:t>
      </w:r>
      <w:r w:rsidR="00CF23B5" w:rsidRPr="00CC0718">
        <w:rPr>
          <w:rFonts w:cstheme="minorHAnsi"/>
          <w:sz w:val="24"/>
          <w:szCs w:val="24"/>
        </w:rPr>
        <w:t xml:space="preserve">Q&amp;MM </w:t>
      </w:r>
      <w:r w:rsidR="00F77779" w:rsidRPr="00CC0718">
        <w:rPr>
          <w:rFonts w:cstheme="minorHAnsi"/>
          <w:sz w:val="24"/>
          <w:szCs w:val="24"/>
        </w:rPr>
        <w:t>articles</w:t>
      </w:r>
      <w:r w:rsidR="00376035" w:rsidRPr="00CC0718">
        <w:rPr>
          <w:rFonts w:cstheme="minorHAnsi"/>
          <w:sz w:val="24"/>
          <w:szCs w:val="24"/>
        </w:rPr>
        <w:t>)</w:t>
      </w:r>
      <w:r w:rsidR="00E64940" w:rsidRPr="00CC0718">
        <w:rPr>
          <w:rFonts w:cstheme="minorHAnsi"/>
          <w:sz w:val="24"/>
          <w:szCs w:val="24"/>
        </w:rPr>
        <w:t xml:space="preserve"> </w:t>
      </w:r>
      <w:r w:rsidRPr="00CC0718">
        <w:rPr>
          <w:rFonts w:cstheme="minorHAnsi"/>
          <w:sz w:val="24"/>
          <w:szCs w:val="24"/>
        </w:rPr>
        <w:t xml:space="preserve">troubling. </w:t>
      </w:r>
      <w:r w:rsidR="00903537" w:rsidRPr="00CC0718">
        <w:rPr>
          <w:rFonts w:cstheme="minorHAnsi"/>
          <w:sz w:val="24"/>
          <w:szCs w:val="24"/>
        </w:rPr>
        <w:t>With consensus coding</w:t>
      </w:r>
      <w:r w:rsidRPr="00CC0718">
        <w:rPr>
          <w:rFonts w:cstheme="minorHAnsi"/>
          <w:sz w:val="24"/>
          <w:szCs w:val="24"/>
        </w:rPr>
        <w:t>,</w:t>
      </w:r>
      <w:r w:rsidR="00A86CAF" w:rsidRPr="00CC0718">
        <w:rPr>
          <w:rFonts w:cstheme="minorHAnsi"/>
          <w:sz w:val="24"/>
          <w:szCs w:val="24"/>
        </w:rPr>
        <w:t xml:space="preserve"> </w:t>
      </w:r>
      <w:r w:rsidR="00B63A10" w:rsidRPr="00CC0718">
        <w:rPr>
          <w:rFonts w:cstheme="minorHAnsi"/>
          <w:sz w:val="24"/>
          <w:szCs w:val="24"/>
        </w:rPr>
        <w:t>two or more (sometimes many more) researcher</w:t>
      </w:r>
      <w:r w:rsidR="00A86CAF" w:rsidRPr="00CC0718">
        <w:rPr>
          <w:rFonts w:cstheme="minorHAnsi"/>
          <w:sz w:val="24"/>
          <w:szCs w:val="24"/>
        </w:rPr>
        <w:t>s</w:t>
      </w:r>
      <w:r w:rsidR="00B63A10" w:rsidRPr="00CC0718">
        <w:rPr>
          <w:rFonts w:cstheme="minorHAnsi"/>
          <w:sz w:val="24"/>
          <w:szCs w:val="24"/>
        </w:rPr>
        <w:t xml:space="preserve"> code the data independent</w:t>
      </w:r>
      <w:r w:rsidR="004019FB" w:rsidRPr="00CC0718">
        <w:rPr>
          <w:rFonts w:cstheme="minorHAnsi"/>
          <w:sz w:val="24"/>
          <w:szCs w:val="24"/>
        </w:rPr>
        <w:t>ly</w:t>
      </w:r>
      <w:r w:rsidR="009F651E" w:rsidRPr="00CC0718">
        <w:rPr>
          <w:rFonts w:cstheme="minorHAnsi"/>
          <w:sz w:val="24"/>
          <w:szCs w:val="24"/>
        </w:rPr>
        <w:t xml:space="preserve">, </w:t>
      </w:r>
      <w:r w:rsidR="00B63A10" w:rsidRPr="00CC0718">
        <w:rPr>
          <w:rFonts w:cstheme="minorHAnsi"/>
          <w:sz w:val="24"/>
          <w:szCs w:val="24"/>
        </w:rPr>
        <w:t>compare coding</w:t>
      </w:r>
      <w:r w:rsidR="004019FB" w:rsidRPr="00CC0718">
        <w:rPr>
          <w:rFonts w:cstheme="minorHAnsi"/>
          <w:sz w:val="24"/>
          <w:szCs w:val="24"/>
        </w:rPr>
        <w:t xml:space="preserve"> and agree a final set of codes</w:t>
      </w:r>
      <w:r w:rsidR="00B63A10" w:rsidRPr="00CC0718">
        <w:rPr>
          <w:rFonts w:cstheme="minorHAnsi"/>
          <w:sz w:val="24"/>
          <w:szCs w:val="24"/>
        </w:rPr>
        <w:t xml:space="preserve"> (</w:t>
      </w:r>
      <w:r w:rsidR="004019FB" w:rsidRPr="00CC0718">
        <w:rPr>
          <w:rFonts w:cstheme="minorHAnsi"/>
          <w:sz w:val="24"/>
          <w:szCs w:val="24"/>
        </w:rPr>
        <w:t>inter-rater reliability</w:t>
      </w:r>
      <w:r w:rsidR="00903537" w:rsidRPr="00CC0718">
        <w:rPr>
          <w:rFonts w:cstheme="minorHAnsi"/>
          <w:sz w:val="24"/>
          <w:szCs w:val="24"/>
        </w:rPr>
        <w:t xml:space="preserve"> is</w:t>
      </w:r>
      <w:r w:rsidR="00B63A10" w:rsidRPr="00CC0718">
        <w:rPr>
          <w:rFonts w:cstheme="minorHAnsi"/>
          <w:sz w:val="24"/>
          <w:szCs w:val="24"/>
        </w:rPr>
        <w:t xml:space="preserve"> </w:t>
      </w:r>
      <w:r w:rsidR="00E64940" w:rsidRPr="00CC0718">
        <w:rPr>
          <w:rFonts w:cstheme="minorHAnsi"/>
          <w:sz w:val="24"/>
          <w:szCs w:val="24"/>
        </w:rPr>
        <w:t>often</w:t>
      </w:r>
      <w:r w:rsidR="00101BCA" w:rsidRPr="00CC0718">
        <w:rPr>
          <w:rFonts w:cstheme="minorHAnsi"/>
          <w:sz w:val="24"/>
          <w:szCs w:val="24"/>
        </w:rPr>
        <w:t xml:space="preserve"> </w:t>
      </w:r>
      <w:r w:rsidR="00B63A10" w:rsidRPr="00CC0718">
        <w:rPr>
          <w:rFonts w:cstheme="minorHAnsi"/>
          <w:sz w:val="24"/>
          <w:szCs w:val="24"/>
        </w:rPr>
        <w:t xml:space="preserve">used </w:t>
      </w:r>
      <w:r w:rsidR="00E64940" w:rsidRPr="00CC0718">
        <w:rPr>
          <w:rFonts w:cstheme="minorHAnsi"/>
          <w:sz w:val="24"/>
          <w:szCs w:val="24"/>
        </w:rPr>
        <w:t>to indicate</w:t>
      </w:r>
      <w:r w:rsidR="00B63A10" w:rsidRPr="00CC0718">
        <w:rPr>
          <w:rFonts w:cstheme="minorHAnsi"/>
          <w:sz w:val="24"/>
          <w:szCs w:val="24"/>
        </w:rPr>
        <w:t xml:space="preserve"> coding agreement</w:t>
      </w:r>
      <w:r w:rsidR="0040168B" w:rsidRPr="00CC0718">
        <w:rPr>
          <w:rFonts w:cstheme="minorHAnsi"/>
          <w:sz w:val="24"/>
          <w:szCs w:val="24"/>
        </w:rPr>
        <w:t xml:space="preserve"> and </w:t>
      </w:r>
      <w:r w:rsidR="00B63A10" w:rsidRPr="00CC0718">
        <w:rPr>
          <w:rFonts w:cstheme="minorHAnsi"/>
          <w:sz w:val="24"/>
          <w:szCs w:val="24"/>
        </w:rPr>
        <w:t xml:space="preserve">reliability). </w:t>
      </w:r>
      <w:r w:rsidR="00B1051F">
        <w:rPr>
          <w:rFonts w:cstheme="minorHAnsi"/>
          <w:sz w:val="24"/>
          <w:szCs w:val="24"/>
        </w:rPr>
        <w:t>C</w:t>
      </w:r>
      <w:r w:rsidR="004019FB" w:rsidRPr="00CC0718">
        <w:rPr>
          <w:rFonts w:cstheme="minorHAnsi"/>
          <w:sz w:val="24"/>
          <w:szCs w:val="24"/>
        </w:rPr>
        <w:t xml:space="preserve">onsensus coding </w:t>
      </w:r>
      <w:r w:rsidR="00376035" w:rsidRPr="00CC0718">
        <w:rPr>
          <w:rFonts w:cstheme="minorHAnsi"/>
          <w:sz w:val="24"/>
          <w:szCs w:val="24"/>
        </w:rPr>
        <w:t xml:space="preserve">was </w:t>
      </w:r>
      <w:r w:rsidR="00B63A10" w:rsidRPr="00CC0718">
        <w:rPr>
          <w:rFonts w:cstheme="minorHAnsi"/>
          <w:sz w:val="24"/>
          <w:szCs w:val="24"/>
        </w:rPr>
        <w:t>often framed in terms of minimising researcher subjectivity or ‘bias</w:t>
      </w:r>
      <w:proofErr w:type="gramStart"/>
      <w:r w:rsidR="00B63A10" w:rsidRPr="00CC0718">
        <w:rPr>
          <w:rFonts w:cstheme="minorHAnsi"/>
          <w:sz w:val="24"/>
          <w:szCs w:val="24"/>
        </w:rPr>
        <w:t>’</w:t>
      </w:r>
      <w:r w:rsidR="00E64940" w:rsidRPr="00CC0718">
        <w:rPr>
          <w:rFonts w:cstheme="minorHAnsi"/>
          <w:sz w:val="24"/>
          <w:szCs w:val="24"/>
        </w:rPr>
        <w:t>,</w:t>
      </w:r>
      <w:r w:rsidR="00B63A10" w:rsidRPr="00CC0718">
        <w:rPr>
          <w:rFonts w:cstheme="minorHAnsi"/>
          <w:sz w:val="24"/>
          <w:szCs w:val="24"/>
        </w:rPr>
        <w:t xml:space="preserve"> and</w:t>
      </w:r>
      <w:proofErr w:type="gramEnd"/>
      <w:r w:rsidR="00B63A10" w:rsidRPr="00CC0718">
        <w:rPr>
          <w:rFonts w:cstheme="minorHAnsi"/>
          <w:sz w:val="24"/>
          <w:szCs w:val="24"/>
        </w:rPr>
        <w:t xml:space="preserve"> ensuring the accuracy or reliability of coding</w:t>
      </w:r>
      <w:r w:rsidR="0040168B" w:rsidRPr="00CC0718">
        <w:rPr>
          <w:rFonts w:cstheme="minorHAnsi"/>
          <w:sz w:val="24"/>
          <w:szCs w:val="24"/>
        </w:rPr>
        <w:t>.</w:t>
      </w:r>
      <w:r w:rsidR="00376035" w:rsidRPr="00CC0718">
        <w:rPr>
          <w:rFonts w:cstheme="minorHAnsi"/>
          <w:sz w:val="24"/>
          <w:szCs w:val="24"/>
        </w:rPr>
        <w:t xml:space="preserve"> For example, Heath et al. (2011: 600) noted that “the need for full agreement among coders is designed to help minimise the effects of experimenter bias because it reduces the influence of any one coder over the assignment of codes.”</w:t>
      </w:r>
      <w:r w:rsidRPr="00CC0718">
        <w:rPr>
          <w:rFonts w:cstheme="minorHAnsi"/>
          <w:sz w:val="24"/>
          <w:szCs w:val="24"/>
        </w:rPr>
        <w:t xml:space="preserve"> </w:t>
      </w:r>
    </w:p>
    <w:p w14:paraId="13C1801B" w14:textId="427E7CF7" w:rsidR="007D6BEE" w:rsidRPr="00CC0718" w:rsidRDefault="004E4CC7" w:rsidP="00CC0718">
      <w:pPr>
        <w:spacing w:after="120" w:line="480" w:lineRule="auto"/>
        <w:rPr>
          <w:rFonts w:cstheme="minorHAnsi"/>
          <w:sz w:val="24"/>
          <w:szCs w:val="24"/>
        </w:rPr>
      </w:pPr>
      <w:r w:rsidRPr="00CC0718">
        <w:rPr>
          <w:rFonts w:cstheme="minorHAnsi"/>
          <w:sz w:val="24"/>
          <w:szCs w:val="24"/>
        </w:rPr>
        <w:t xml:space="preserve">Discussion of analytic procedures was often not </w:t>
      </w:r>
      <w:r w:rsidRPr="00886342">
        <w:rPr>
          <w:rFonts w:cstheme="minorHAnsi"/>
          <w:i/>
          <w:sz w:val="24"/>
          <w:szCs w:val="24"/>
        </w:rPr>
        <w:t>explicitly</w:t>
      </w:r>
      <w:r w:rsidRPr="00CC0718">
        <w:rPr>
          <w:rFonts w:cstheme="minorHAnsi"/>
          <w:sz w:val="24"/>
          <w:szCs w:val="24"/>
        </w:rPr>
        <w:t xml:space="preserve"> theoretically grounded (other than through citations of existing literature), leaving it unclear how theory </w:t>
      </w:r>
      <w:r w:rsidRPr="00CC0718">
        <w:rPr>
          <w:rFonts w:cstheme="minorHAnsi"/>
          <w:i/>
          <w:sz w:val="24"/>
          <w:szCs w:val="24"/>
        </w:rPr>
        <w:t xml:space="preserve">consciously </w:t>
      </w:r>
      <w:r w:rsidRPr="00CC0718">
        <w:rPr>
          <w:rFonts w:cstheme="minorHAnsi"/>
          <w:sz w:val="24"/>
          <w:szCs w:val="24"/>
        </w:rPr>
        <w:t>or</w:t>
      </w:r>
      <w:r w:rsidRPr="00CC0718">
        <w:rPr>
          <w:rFonts w:cstheme="minorHAnsi"/>
          <w:i/>
          <w:sz w:val="24"/>
          <w:szCs w:val="24"/>
        </w:rPr>
        <w:t xml:space="preserve"> </w:t>
      </w:r>
      <w:r w:rsidRPr="00CC0718">
        <w:rPr>
          <w:rFonts w:cstheme="minorHAnsi"/>
          <w:i/>
          <w:sz w:val="24"/>
          <w:szCs w:val="24"/>
        </w:rPr>
        <w:lastRenderedPageBreak/>
        <w:t>unconsciously</w:t>
      </w:r>
      <w:r w:rsidRPr="00CC0718">
        <w:rPr>
          <w:rFonts w:cstheme="minorHAnsi"/>
          <w:sz w:val="24"/>
          <w:szCs w:val="24"/>
        </w:rPr>
        <w:t xml:space="preserve"> informed analysis. Reflexivity – personal or functional – was </w:t>
      </w:r>
      <w:r w:rsidRPr="00CC0718">
        <w:rPr>
          <w:rFonts w:cstheme="minorHAnsi"/>
          <w:i/>
          <w:sz w:val="24"/>
          <w:szCs w:val="24"/>
        </w:rPr>
        <w:t>rare</w:t>
      </w:r>
      <w:r w:rsidRPr="00CC0718">
        <w:rPr>
          <w:rFonts w:cstheme="minorHAnsi"/>
          <w:sz w:val="24"/>
          <w:szCs w:val="24"/>
        </w:rPr>
        <w:t xml:space="preserve"> in the </w:t>
      </w:r>
      <w:r w:rsidR="00B63A10" w:rsidRPr="00CC0718">
        <w:rPr>
          <w:rFonts w:cstheme="minorHAnsi"/>
          <w:sz w:val="24"/>
          <w:szCs w:val="24"/>
        </w:rPr>
        <w:t xml:space="preserve">methods sections, </w:t>
      </w:r>
      <w:r w:rsidRPr="00CC0718">
        <w:rPr>
          <w:rFonts w:cstheme="minorHAnsi"/>
          <w:sz w:val="24"/>
          <w:szCs w:val="24"/>
        </w:rPr>
        <w:t xml:space="preserve">which tended to be </w:t>
      </w:r>
      <w:r w:rsidR="00B63A10" w:rsidRPr="00CC0718">
        <w:rPr>
          <w:rFonts w:cstheme="minorHAnsi"/>
          <w:sz w:val="24"/>
          <w:szCs w:val="24"/>
        </w:rPr>
        <w:t xml:space="preserve">written in the </w:t>
      </w:r>
      <w:r w:rsidRPr="00CC0718">
        <w:rPr>
          <w:rFonts w:cstheme="minorHAnsi"/>
          <w:sz w:val="24"/>
          <w:szCs w:val="24"/>
        </w:rPr>
        <w:t xml:space="preserve">‘objectivity-invoking’ </w:t>
      </w:r>
      <w:r w:rsidR="00B63A10" w:rsidRPr="00CC0718">
        <w:rPr>
          <w:rFonts w:cstheme="minorHAnsi"/>
          <w:sz w:val="24"/>
          <w:szCs w:val="24"/>
        </w:rPr>
        <w:t xml:space="preserve">third person. </w:t>
      </w:r>
      <w:r w:rsidR="00015796" w:rsidRPr="00CC0718">
        <w:rPr>
          <w:rFonts w:cstheme="minorHAnsi"/>
          <w:sz w:val="24"/>
          <w:szCs w:val="24"/>
        </w:rPr>
        <w:t xml:space="preserve">These </w:t>
      </w:r>
      <w:r w:rsidR="00C74BBF" w:rsidRPr="00CC0718">
        <w:rPr>
          <w:rFonts w:cstheme="minorHAnsi"/>
          <w:sz w:val="24"/>
          <w:szCs w:val="24"/>
        </w:rPr>
        <w:t xml:space="preserve">suggest that </w:t>
      </w:r>
      <w:r w:rsidR="00FC71C0" w:rsidRPr="00CC0718">
        <w:rPr>
          <w:rFonts w:cstheme="minorHAnsi"/>
          <w:sz w:val="24"/>
          <w:szCs w:val="24"/>
        </w:rPr>
        <w:t>the</w:t>
      </w:r>
      <w:r w:rsidR="00B33B23" w:rsidRPr="00CC0718">
        <w:rPr>
          <w:rFonts w:cstheme="minorHAnsi"/>
          <w:sz w:val="24"/>
          <w:szCs w:val="24"/>
        </w:rPr>
        <w:t xml:space="preserve"> </w:t>
      </w:r>
      <w:r w:rsidR="00B63A10" w:rsidRPr="00CC0718">
        <w:rPr>
          <w:rFonts w:cstheme="minorHAnsi"/>
          <w:sz w:val="24"/>
          <w:szCs w:val="24"/>
        </w:rPr>
        <w:t>paradigm for research</w:t>
      </w:r>
      <w:r w:rsidR="00D27398" w:rsidRPr="00CC0718">
        <w:rPr>
          <w:rFonts w:cstheme="minorHAnsi"/>
          <w:sz w:val="24"/>
          <w:szCs w:val="24"/>
        </w:rPr>
        <w:t xml:space="preserve"> in </w:t>
      </w:r>
      <w:r w:rsidR="00D27398" w:rsidRPr="00CC0718">
        <w:rPr>
          <w:rFonts w:cstheme="minorHAnsi"/>
          <w:i/>
          <w:sz w:val="24"/>
          <w:szCs w:val="24"/>
        </w:rPr>
        <w:t>PWQ</w:t>
      </w:r>
      <w:r w:rsidR="00B63A10" w:rsidRPr="00CC0718">
        <w:rPr>
          <w:rFonts w:cstheme="minorHAnsi"/>
          <w:sz w:val="24"/>
          <w:szCs w:val="24"/>
        </w:rPr>
        <w:t xml:space="preserve"> – whether using quant</w:t>
      </w:r>
      <w:r w:rsidR="00B82E44" w:rsidRPr="00CC0718">
        <w:rPr>
          <w:rFonts w:cstheme="minorHAnsi"/>
          <w:sz w:val="24"/>
          <w:szCs w:val="24"/>
        </w:rPr>
        <w:t>itative</w:t>
      </w:r>
      <w:r w:rsidR="00B63A10" w:rsidRPr="00CC0718">
        <w:rPr>
          <w:rFonts w:cstheme="minorHAnsi"/>
          <w:sz w:val="24"/>
          <w:szCs w:val="24"/>
        </w:rPr>
        <w:t xml:space="preserve"> or qual</w:t>
      </w:r>
      <w:r w:rsidR="00B82E44" w:rsidRPr="00CC0718">
        <w:rPr>
          <w:rFonts w:cstheme="minorHAnsi"/>
          <w:sz w:val="24"/>
          <w:szCs w:val="24"/>
        </w:rPr>
        <w:t>itative</w:t>
      </w:r>
      <w:r w:rsidR="00B63A10" w:rsidRPr="00CC0718">
        <w:rPr>
          <w:rFonts w:cstheme="minorHAnsi"/>
          <w:sz w:val="24"/>
          <w:szCs w:val="24"/>
        </w:rPr>
        <w:t xml:space="preserve"> methods –</w:t>
      </w:r>
      <w:r w:rsidR="00C74BBF" w:rsidRPr="00CC0718">
        <w:rPr>
          <w:rFonts w:cstheme="minorHAnsi"/>
          <w:sz w:val="24"/>
          <w:szCs w:val="24"/>
        </w:rPr>
        <w:t xml:space="preserve"> remains </w:t>
      </w:r>
      <w:r w:rsidR="00E94BE1" w:rsidRPr="00CC0718">
        <w:rPr>
          <w:rFonts w:cstheme="minorHAnsi"/>
          <w:sz w:val="24"/>
          <w:szCs w:val="24"/>
        </w:rPr>
        <w:t xml:space="preserve">largely </w:t>
      </w:r>
      <w:r w:rsidR="00B33B23" w:rsidRPr="00CC0718">
        <w:rPr>
          <w:rFonts w:cstheme="minorHAnsi"/>
          <w:sz w:val="24"/>
          <w:szCs w:val="24"/>
        </w:rPr>
        <w:t>(post-)</w:t>
      </w:r>
      <w:r w:rsidR="00B63A10" w:rsidRPr="00CC0718">
        <w:rPr>
          <w:rFonts w:cstheme="minorHAnsi"/>
          <w:sz w:val="24"/>
          <w:szCs w:val="24"/>
        </w:rPr>
        <w:t>positivist</w:t>
      </w:r>
      <w:r w:rsidR="00C74BBF" w:rsidRPr="00CC0718">
        <w:rPr>
          <w:rFonts w:cstheme="minorHAnsi"/>
          <w:sz w:val="24"/>
          <w:szCs w:val="24"/>
        </w:rPr>
        <w:t xml:space="preserve">, </w:t>
      </w:r>
      <w:r w:rsidR="00E94BE1" w:rsidRPr="00CC0718">
        <w:rPr>
          <w:rFonts w:cstheme="minorHAnsi"/>
          <w:sz w:val="24"/>
          <w:szCs w:val="24"/>
        </w:rPr>
        <w:t xml:space="preserve">an approach somewhere between </w:t>
      </w:r>
      <w:r w:rsidR="00B1051F">
        <w:rPr>
          <w:rFonts w:cstheme="minorHAnsi"/>
          <w:sz w:val="24"/>
          <w:szCs w:val="24"/>
        </w:rPr>
        <w:t xml:space="preserve">what have been called </w:t>
      </w:r>
      <w:r w:rsidR="00E94BE1" w:rsidRPr="00CC0718">
        <w:rPr>
          <w:rFonts w:cstheme="minorHAnsi"/>
          <w:i/>
          <w:sz w:val="24"/>
          <w:szCs w:val="24"/>
        </w:rPr>
        <w:t xml:space="preserve">small q </w:t>
      </w:r>
      <w:r w:rsidR="00E94BE1" w:rsidRPr="00CC0718">
        <w:rPr>
          <w:rFonts w:cstheme="minorHAnsi"/>
          <w:sz w:val="24"/>
          <w:szCs w:val="24"/>
        </w:rPr>
        <w:t xml:space="preserve">and </w:t>
      </w:r>
      <w:r w:rsidR="00E94BE1" w:rsidRPr="00CC0718">
        <w:rPr>
          <w:rFonts w:cstheme="minorHAnsi"/>
          <w:i/>
          <w:sz w:val="24"/>
          <w:szCs w:val="24"/>
        </w:rPr>
        <w:t>Big Q</w:t>
      </w:r>
      <w:r w:rsidR="00B1051F">
        <w:rPr>
          <w:rFonts w:cstheme="minorHAnsi"/>
          <w:i/>
          <w:sz w:val="24"/>
          <w:szCs w:val="24"/>
        </w:rPr>
        <w:t xml:space="preserve"> </w:t>
      </w:r>
      <w:r w:rsidR="00B1051F">
        <w:rPr>
          <w:rFonts w:cstheme="minorHAnsi"/>
          <w:sz w:val="24"/>
          <w:szCs w:val="24"/>
        </w:rPr>
        <w:t xml:space="preserve">(Kidder &amp; Fine, </w:t>
      </w:r>
      <w:r w:rsidR="004B479F">
        <w:rPr>
          <w:rFonts w:cstheme="minorHAnsi"/>
          <w:sz w:val="24"/>
          <w:szCs w:val="24"/>
        </w:rPr>
        <w:t>1997)</w:t>
      </w:r>
      <w:r w:rsidR="007D6BEE" w:rsidRPr="00CC0718">
        <w:rPr>
          <w:rFonts w:cstheme="minorHAnsi"/>
          <w:sz w:val="24"/>
          <w:szCs w:val="24"/>
        </w:rPr>
        <w:t>. Kidder and Fine characterise</w:t>
      </w:r>
      <w:r w:rsidR="004B479F">
        <w:rPr>
          <w:rFonts w:cstheme="minorHAnsi"/>
          <w:sz w:val="24"/>
          <w:szCs w:val="24"/>
        </w:rPr>
        <w:t>d</w:t>
      </w:r>
      <w:r w:rsidR="007D6BEE" w:rsidRPr="00CC0718">
        <w:rPr>
          <w:rFonts w:cstheme="minorHAnsi"/>
          <w:sz w:val="24"/>
          <w:szCs w:val="24"/>
        </w:rPr>
        <w:t xml:space="preserve"> small q as qualitative (post-)positivism, the use of qualitative tools and techniques within a (post-)positivist paradigm, </w:t>
      </w:r>
      <w:r w:rsidR="004B479F">
        <w:rPr>
          <w:rFonts w:cstheme="minorHAnsi"/>
          <w:sz w:val="24"/>
          <w:szCs w:val="24"/>
        </w:rPr>
        <w:t>with</w:t>
      </w:r>
      <w:r w:rsidR="004B479F" w:rsidRPr="00CC0718">
        <w:rPr>
          <w:rFonts w:cstheme="minorHAnsi"/>
          <w:sz w:val="24"/>
          <w:szCs w:val="24"/>
        </w:rPr>
        <w:t xml:space="preserve"> </w:t>
      </w:r>
      <w:r w:rsidR="007D6BEE" w:rsidRPr="00CC0718">
        <w:rPr>
          <w:rFonts w:cstheme="minorHAnsi"/>
          <w:sz w:val="24"/>
          <w:szCs w:val="24"/>
        </w:rPr>
        <w:t xml:space="preserve">Big Q </w:t>
      </w:r>
      <w:r w:rsidR="004B479F">
        <w:rPr>
          <w:rFonts w:cstheme="minorHAnsi"/>
          <w:sz w:val="24"/>
          <w:szCs w:val="24"/>
        </w:rPr>
        <w:t>as</w:t>
      </w:r>
      <w:r w:rsidR="007D6BEE" w:rsidRPr="00CC0718">
        <w:rPr>
          <w:rFonts w:cstheme="minorHAnsi"/>
          <w:sz w:val="24"/>
          <w:szCs w:val="24"/>
        </w:rPr>
        <w:t xml:space="preserve"> qualitative research undertaken within, and underpinned by</w:t>
      </w:r>
      <w:r w:rsidR="004B479F">
        <w:rPr>
          <w:rFonts w:cstheme="minorHAnsi"/>
          <w:sz w:val="24"/>
          <w:szCs w:val="24"/>
        </w:rPr>
        <w:t>,</w:t>
      </w:r>
      <w:r w:rsidR="007D6BEE" w:rsidRPr="00CC0718">
        <w:rPr>
          <w:rFonts w:cstheme="minorHAnsi"/>
          <w:sz w:val="24"/>
          <w:szCs w:val="24"/>
        </w:rPr>
        <w:t xml:space="preserve"> the philosophical meta-theoretical assumptions of, a qualitative paradigm (or paradigms, Madill, 2015). This Big Q approach reflects a fully qualitative sensibility, and research enmeshed with (diverse) qualitative ‘</w:t>
      </w:r>
      <w:proofErr w:type="gramStart"/>
      <w:r w:rsidR="007D6BEE" w:rsidRPr="00CC0718">
        <w:rPr>
          <w:rFonts w:cstheme="minorHAnsi"/>
          <w:sz w:val="24"/>
          <w:szCs w:val="24"/>
        </w:rPr>
        <w:t>values’</w:t>
      </w:r>
      <w:proofErr w:type="gramEnd"/>
      <w:r w:rsidR="007D6BEE" w:rsidRPr="00CC0718">
        <w:rPr>
          <w:rFonts w:cstheme="minorHAnsi"/>
          <w:sz w:val="24"/>
          <w:szCs w:val="24"/>
        </w:rPr>
        <w:t xml:space="preserve">. </w:t>
      </w:r>
    </w:p>
    <w:p w14:paraId="5BB3C8B4" w14:textId="7F2B4939" w:rsidR="00835ACB" w:rsidRPr="00CC0718" w:rsidRDefault="00C74BBF" w:rsidP="00CC0718">
      <w:pPr>
        <w:spacing w:after="120" w:line="480" w:lineRule="auto"/>
        <w:rPr>
          <w:rFonts w:cstheme="minorHAnsi"/>
          <w:sz w:val="24"/>
          <w:szCs w:val="24"/>
        </w:rPr>
      </w:pPr>
      <w:r w:rsidRPr="00CC0718">
        <w:rPr>
          <w:rFonts w:cstheme="minorHAnsi"/>
          <w:sz w:val="24"/>
          <w:szCs w:val="24"/>
        </w:rPr>
        <w:t xml:space="preserve">We acknowledge, of course, </w:t>
      </w:r>
      <w:r w:rsidR="00610396" w:rsidRPr="00CC0718">
        <w:rPr>
          <w:rFonts w:cstheme="minorHAnsi"/>
          <w:sz w:val="24"/>
          <w:szCs w:val="24"/>
        </w:rPr>
        <w:t xml:space="preserve">the requirement to conform to the APA style guide when publishing in </w:t>
      </w:r>
      <w:r w:rsidR="00610396" w:rsidRPr="00CC0718">
        <w:rPr>
          <w:rFonts w:cstheme="minorHAnsi"/>
          <w:i/>
          <w:sz w:val="24"/>
          <w:szCs w:val="24"/>
        </w:rPr>
        <w:t>PWQ</w:t>
      </w:r>
      <w:r w:rsidR="00610396" w:rsidRPr="00CC0718">
        <w:rPr>
          <w:rFonts w:cstheme="minorHAnsi"/>
          <w:sz w:val="24"/>
          <w:szCs w:val="24"/>
        </w:rPr>
        <w:t xml:space="preserve">, and </w:t>
      </w:r>
      <w:r w:rsidRPr="00CC0718">
        <w:rPr>
          <w:rFonts w:cstheme="minorHAnsi"/>
          <w:sz w:val="24"/>
          <w:szCs w:val="24"/>
        </w:rPr>
        <w:t>the dominance</w:t>
      </w:r>
      <w:r w:rsidR="00D27398" w:rsidRPr="00CC0718">
        <w:rPr>
          <w:rFonts w:cstheme="minorHAnsi"/>
          <w:sz w:val="24"/>
          <w:szCs w:val="24"/>
        </w:rPr>
        <w:t xml:space="preserve"> of</w:t>
      </w:r>
      <w:r w:rsidRPr="00CC0718">
        <w:rPr>
          <w:rFonts w:cstheme="minorHAnsi"/>
          <w:sz w:val="24"/>
          <w:szCs w:val="24"/>
        </w:rPr>
        <w:t xml:space="preserve"> (post</w:t>
      </w:r>
      <w:r w:rsidR="00E94BE1" w:rsidRPr="00CC0718">
        <w:rPr>
          <w:rFonts w:cstheme="minorHAnsi"/>
          <w:sz w:val="24"/>
          <w:szCs w:val="24"/>
        </w:rPr>
        <w:t>-</w:t>
      </w:r>
      <w:r w:rsidRPr="00CC0718">
        <w:rPr>
          <w:rFonts w:cstheme="minorHAnsi"/>
          <w:sz w:val="24"/>
          <w:szCs w:val="24"/>
        </w:rPr>
        <w:t>)positivist and quantitative paradigms in US psychology</w:t>
      </w:r>
      <w:r w:rsidR="00610396" w:rsidRPr="00CC0718">
        <w:rPr>
          <w:rFonts w:cstheme="minorHAnsi"/>
          <w:sz w:val="24"/>
          <w:szCs w:val="24"/>
        </w:rPr>
        <w:t xml:space="preserve"> – </w:t>
      </w:r>
      <w:r w:rsidRPr="00CC0718">
        <w:rPr>
          <w:rFonts w:cstheme="minorHAnsi"/>
          <w:sz w:val="24"/>
          <w:szCs w:val="24"/>
        </w:rPr>
        <w:t>th</w:t>
      </w:r>
      <w:r w:rsidR="004B479F">
        <w:rPr>
          <w:rFonts w:cstheme="minorHAnsi"/>
          <w:sz w:val="24"/>
          <w:szCs w:val="24"/>
        </w:rPr>
        <w:t xml:space="preserve">at a very </w:t>
      </w:r>
      <w:r w:rsidRPr="00CC0718">
        <w:rPr>
          <w:rFonts w:cstheme="minorHAnsi"/>
          <w:sz w:val="24"/>
          <w:szCs w:val="24"/>
        </w:rPr>
        <w:t xml:space="preserve">different </w:t>
      </w:r>
      <w:r w:rsidR="00610396" w:rsidRPr="00CC0718">
        <w:rPr>
          <w:rFonts w:cstheme="minorHAnsi"/>
          <w:sz w:val="24"/>
          <w:szCs w:val="24"/>
        </w:rPr>
        <w:t>(</w:t>
      </w:r>
      <w:r w:rsidRPr="00CC0718">
        <w:rPr>
          <w:rFonts w:cstheme="minorHAnsi"/>
          <w:sz w:val="24"/>
          <w:szCs w:val="24"/>
        </w:rPr>
        <w:t>almost reverse</w:t>
      </w:r>
      <w:r w:rsidR="00610396" w:rsidRPr="00CC0718">
        <w:rPr>
          <w:rFonts w:cstheme="minorHAnsi"/>
          <w:sz w:val="24"/>
          <w:szCs w:val="24"/>
        </w:rPr>
        <w:t>)</w:t>
      </w:r>
      <w:r w:rsidRPr="00CC0718">
        <w:rPr>
          <w:rFonts w:cstheme="minorHAnsi"/>
          <w:sz w:val="24"/>
          <w:szCs w:val="24"/>
        </w:rPr>
        <w:t xml:space="preserve"> picture of qualitative research </w:t>
      </w:r>
      <w:r w:rsidR="004B479F">
        <w:rPr>
          <w:rFonts w:cstheme="minorHAnsi"/>
          <w:sz w:val="24"/>
          <w:szCs w:val="24"/>
        </w:rPr>
        <w:t>features i</w:t>
      </w:r>
      <w:r w:rsidRPr="00CC0718">
        <w:rPr>
          <w:rFonts w:cstheme="minorHAnsi"/>
          <w:sz w:val="24"/>
          <w:szCs w:val="24"/>
        </w:rPr>
        <w:t xml:space="preserve">n </w:t>
      </w:r>
      <w:r w:rsidRPr="00CC0718">
        <w:rPr>
          <w:rFonts w:cstheme="minorHAnsi"/>
          <w:i/>
          <w:sz w:val="24"/>
          <w:szCs w:val="24"/>
        </w:rPr>
        <w:t xml:space="preserve">F&amp;P </w:t>
      </w:r>
      <w:r w:rsidRPr="00CC0718">
        <w:rPr>
          <w:rFonts w:cstheme="minorHAnsi"/>
          <w:sz w:val="24"/>
          <w:szCs w:val="24"/>
        </w:rPr>
        <w:t>illustrates the extent to which context potentially matters.</w:t>
      </w:r>
    </w:p>
    <w:p w14:paraId="22349408" w14:textId="3AA50E43" w:rsidR="00467404" w:rsidRPr="00CC0718" w:rsidRDefault="00467404" w:rsidP="00CC0718">
      <w:pPr>
        <w:spacing w:after="120" w:line="480" w:lineRule="auto"/>
        <w:rPr>
          <w:rFonts w:cstheme="minorHAnsi"/>
          <w:sz w:val="24"/>
          <w:szCs w:val="24"/>
        </w:rPr>
      </w:pPr>
      <w:r w:rsidRPr="00CC0718">
        <w:rPr>
          <w:rFonts w:cstheme="minorHAnsi"/>
          <w:sz w:val="24"/>
          <w:szCs w:val="24"/>
        </w:rPr>
        <w:t>In summary, Q</w:t>
      </w:r>
      <w:r w:rsidR="005A3299" w:rsidRPr="00CC0718">
        <w:rPr>
          <w:rFonts w:cstheme="minorHAnsi"/>
          <w:sz w:val="24"/>
          <w:szCs w:val="24"/>
        </w:rPr>
        <w:t>&amp;</w:t>
      </w:r>
      <w:r w:rsidRPr="00CC0718">
        <w:rPr>
          <w:rFonts w:cstheme="minorHAnsi"/>
          <w:sz w:val="24"/>
          <w:szCs w:val="24"/>
        </w:rPr>
        <w:t xml:space="preserve">MM research in </w:t>
      </w:r>
      <w:r w:rsidRPr="00CC0718">
        <w:rPr>
          <w:rFonts w:cstheme="minorHAnsi"/>
          <w:i/>
          <w:sz w:val="24"/>
          <w:szCs w:val="24"/>
        </w:rPr>
        <w:t>PWQ</w:t>
      </w:r>
      <w:r w:rsidRPr="00CC0718">
        <w:rPr>
          <w:rFonts w:cstheme="minorHAnsi"/>
          <w:sz w:val="24"/>
          <w:szCs w:val="24"/>
        </w:rPr>
        <w:t xml:space="preserve"> </w:t>
      </w:r>
      <w:r w:rsidR="00015796" w:rsidRPr="00CC0718">
        <w:rPr>
          <w:rFonts w:cstheme="minorHAnsi"/>
          <w:sz w:val="24"/>
          <w:szCs w:val="24"/>
        </w:rPr>
        <w:t xml:space="preserve">was </w:t>
      </w:r>
      <w:r w:rsidRPr="00CC0718">
        <w:rPr>
          <w:rFonts w:cstheme="minorHAnsi"/>
          <w:sz w:val="24"/>
          <w:szCs w:val="24"/>
        </w:rPr>
        <w:t xml:space="preserve">dominated by interviews and focus groups, TA and </w:t>
      </w:r>
      <w:r w:rsidR="00276F61" w:rsidRPr="00CC0718">
        <w:rPr>
          <w:rFonts w:cstheme="minorHAnsi"/>
          <w:sz w:val="24"/>
          <w:szCs w:val="24"/>
        </w:rPr>
        <w:t>GT</w:t>
      </w:r>
      <w:r w:rsidRPr="00CC0718">
        <w:rPr>
          <w:rFonts w:cstheme="minorHAnsi"/>
          <w:sz w:val="24"/>
          <w:szCs w:val="24"/>
        </w:rPr>
        <w:t xml:space="preserve">, </w:t>
      </w:r>
      <w:r w:rsidR="00015796" w:rsidRPr="00CC0718">
        <w:rPr>
          <w:rFonts w:cstheme="minorHAnsi"/>
          <w:sz w:val="24"/>
          <w:szCs w:val="24"/>
        </w:rPr>
        <w:t xml:space="preserve">was </w:t>
      </w:r>
      <w:r w:rsidRPr="00CC0718">
        <w:rPr>
          <w:rFonts w:cstheme="minorHAnsi"/>
          <w:sz w:val="24"/>
          <w:szCs w:val="24"/>
        </w:rPr>
        <w:t xml:space="preserve">broadly experiential in approach, focused on ‘giving voice’ to women, particularly marginalised and vulnerable women, but grounded in a </w:t>
      </w:r>
      <w:r w:rsidR="00272AC8" w:rsidRPr="00CC0718">
        <w:rPr>
          <w:rFonts w:cstheme="minorHAnsi"/>
          <w:sz w:val="24"/>
          <w:szCs w:val="24"/>
        </w:rPr>
        <w:t>(post)</w:t>
      </w:r>
      <w:r w:rsidRPr="00CC0718">
        <w:rPr>
          <w:rFonts w:cstheme="minorHAnsi"/>
          <w:sz w:val="24"/>
          <w:szCs w:val="24"/>
        </w:rPr>
        <w:t>positivist epistemology. The feminist researcher occup</w:t>
      </w:r>
      <w:r w:rsidR="00015796" w:rsidRPr="00CC0718">
        <w:rPr>
          <w:rFonts w:cstheme="minorHAnsi"/>
          <w:sz w:val="24"/>
          <w:szCs w:val="24"/>
        </w:rPr>
        <w:t>ied</w:t>
      </w:r>
      <w:r w:rsidRPr="00CC0718">
        <w:rPr>
          <w:rFonts w:cstheme="minorHAnsi"/>
          <w:sz w:val="24"/>
          <w:szCs w:val="24"/>
        </w:rPr>
        <w:t xml:space="preserve"> the position of </w:t>
      </w:r>
      <w:r w:rsidR="00E94BE1" w:rsidRPr="00CC0718">
        <w:rPr>
          <w:rFonts w:cstheme="minorHAnsi"/>
          <w:sz w:val="24"/>
          <w:szCs w:val="24"/>
        </w:rPr>
        <w:t xml:space="preserve">(largely) </w:t>
      </w:r>
      <w:r w:rsidRPr="00CC0718">
        <w:rPr>
          <w:rFonts w:cstheme="minorHAnsi"/>
          <w:sz w:val="24"/>
          <w:szCs w:val="24"/>
        </w:rPr>
        <w:t xml:space="preserve">objective scientist, a neutral conduit for the voices of marginal women, and there </w:t>
      </w:r>
      <w:r w:rsidR="004E25E7" w:rsidRPr="00CC0718">
        <w:rPr>
          <w:rFonts w:cstheme="minorHAnsi"/>
          <w:sz w:val="24"/>
          <w:szCs w:val="24"/>
        </w:rPr>
        <w:t xml:space="preserve">was </w:t>
      </w:r>
      <w:r w:rsidRPr="00CC0718">
        <w:rPr>
          <w:rFonts w:cstheme="minorHAnsi"/>
          <w:sz w:val="24"/>
          <w:szCs w:val="24"/>
        </w:rPr>
        <w:t xml:space="preserve">little evidence of </w:t>
      </w:r>
      <w:r w:rsidR="004E25E7" w:rsidRPr="00CC0718">
        <w:rPr>
          <w:rFonts w:cstheme="minorHAnsi"/>
          <w:sz w:val="24"/>
          <w:szCs w:val="24"/>
        </w:rPr>
        <w:t>reflexivity, an</w:t>
      </w:r>
      <w:r w:rsidRPr="00CC0718">
        <w:rPr>
          <w:rFonts w:cstheme="minorHAnsi"/>
          <w:sz w:val="24"/>
          <w:szCs w:val="24"/>
        </w:rPr>
        <w:t xml:space="preserve"> oft claimed hallmark of feminist qualitative research.</w:t>
      </w:r>
      <w:r w:rsidR="004E25E7" w:rsidRPr="00CC0718">
        <w:rPr>
          <w:rFonts w:cstheme="minorHAnsi"/>
          <w:sz w:val="24"/>
          <w:szCs w:val="24"/>
        </w:rPr>
        <w:t xml:space="preserve"> I</w:t>
      </w:r>
      <w:r w:rsidR="004B479F">
        <w:rPr>
          <w:rFonts w:cstheme="minorHAnsi"/>
          <w:sz w:val="24"/>
          <w:szCs w:val="24"/>
        </w:rPr>
        <w:t>ndeed, published research suppor</w:t>
      </w:r>
      <w:r w:rsidR="004E25E7" w:rsidRPr="00CC0718">
        <w:rPr>
          <w:rFonts w:cstheme="minorHAnsi"/>
          <w:sz w:val="24"/>
          <w:szCs w:val="24"/>
        </w:rPr>
        <w:t>t</w:t>
      </w:r>
      <w:r w:rsidR="004B479F">
        <w:rPr>
          <w:rFonts w:cstheme="minorHAnsi"/>
          <w:sz w:val="24"/>
          <w:szCs w:val="24"/>
        </w:rPr>
        <w:t>s</w:t>
      </w:r>
      <w:r w:rsidRPr="00CC0718">
        <w:rPr>
          <w:rFonts w:cstheme="minorHAnsi"/>
          <w:sz w:val="24"/>
          <w:szCs w:val="24"/>
        </w:rPr>
        <w:t xml:space="preserve"> Crawford</w:t>
      </w:r>
      <w:r w:rsidR="00E94BE1" w:rsidRPr="00CC0718">
        <w:rPr>
          <w:rFonts w:cstheme="minorHAnsi"/>
          <w:sz w:val="24"/>
          <w:szCs w:val="24"/>
        </w:rPr>
        <w:t>’s</w:t>
      </w:r>
      <w:r w:rsidRPr="00CC0718">
        <w:rPr>
          <w:rFonts w:cstheme="minorHAnsi"/>
          <w:sz w:val="24"/>
          <w:szCs w:val="24"/>
        </w:rPr>
        <w:t xml:space="preserve"> (2013: 256) </w:t>
      </w:r>
      <w:r w:rsidR="004E25E7" w:rsidRPr="00CC0718">
        <w:rPr>
          <w:rFonts w:cstheme="minorHAnsi"/>
          <w:sz w:val="24"/>
          <w:szCs w:val="24"/>
        </w:rPr>
        <w:t>claim that</w:t>
      </w:r>
      <w:r w:rsidRPr="00CC0718">
        <w:rPr>
          <w:rFonts w:cstheme="minorHAnsi"/>
          <w:sz w:val="24"/>
          <w:szCs w:val="24"/>
        </w:rPr>
        <w:t xml:space="preserve">: </w:t>
      </w:r>
    </w:p>
    <w:p w14:paraId="561FB266" w14:textId="096E1B18" w:rsidR="00467404" w:rsidRPr="00CC0718" w:rsidRDefault="00467404" w:rsidP="00CC0718">
      <w:pPr>
        <w:spacing w:after="120" w:line="480" w:lineRule="auto"/>
        <w:ind w:left="720"/>
        <w:rPr>
          <w:rFonts w:cstheme="minorHAnsi"/>
          <w:sz w:val="24"/>
          <w:szCs w:val="24"/>
        </w:rPr>
      </w:pPr>
      <w:r w:rsidRPr="00CC0718">
        <w:rPr>
          <w:rFonts w:cstheme="minorHAnsi"/>
          <w:sz w:val="24"/>
          <w:szCs w:val="24"/>
        </w:rPr>
        <w:t xml:space="preserve">most US feminist psychologists do not spend a lot of time sitting around thinking about our epistemological assumptions. We may not even take the time to think </w:t>
      </w:r>
      <w:r w:rsidRPr="00CC0718">
        <w:rPr>
          <w:rFonts w:cstheme="minorHAnsi"/>
          <w:sz w:val="24"/>
          <w:szCs w:val="24"/>
        </w:rPr>
        <w:lastRenderedPageBreak/>
        <w:t>very much about our methods (beyond whether we are doing that Institutional Review Board protocol or regression analysis correctly). And most US feminist psychologists still rely on psychology’s standard (and sophisticated) repertoire of quantitative methods.</w:t>
      </w:r>
    </w:p>
    <w:p w14:paraId="660C5875" w14:textId="6920F23C" w:rsidR="00467404" w:rsidRPr="00CC0718" w:rsidRDefault="004B479F" w:rsidP="00CC0718">
      <w:pPr>
        <w:spacing w:after="120" w:line="480" w:lineRule="auto"/>
        <w:rPr>
          <w:rFonts w:cstheme="minorHAnsi"/>
          <w:sz w:val="24"/>
          <w:szCs w:val="24"/>
        </w:rPr>
      </w:pPr>
      <w:r>
        <w:rPr>
          <w:rFonts w:cstheme="minorHAnsi"/>
          <w:sz w:val="24"/>
          <w:szCs w:val="24"/>
        </w:rPr>
        <w:t>But m</w:t>
      </w:r>
      <w:r w:rsidR="00467404" w:rsidRPr="00CC0718">
        <w:rPr>
          <w:rFonts w:cstheme="minorHAnsi"/>
          <w:sz w:val="24"/>
          <w:szCs w:val="24"/>
        </w:rPr>
        <w:t xml:space="preserve">ight things be changing in the US in terms of the dominance of quantitative methods? Are there signs of greater acceptance and </w:t>
      </w:r>
      <w:r w:rsidR="00467404" w:rsidRPr="00CC0718">
        <w:rPr>
          <w:rFonts w:cstheme="minorHAnsi"/>
          <w:i/>
          <w:iCs/>
          <w:sz w:val="24"/>
          <w:szCs w:val="24"/>
        </w:rPr>
        <w:t>crucially</w:t>
      </w:r>
      <w:r w:rsidR="00467404" w:rsidRPr="00CC0718">
        <w:rPr>
          <w:rFonts w:cstheme="minorHAnsi"/>
          <w:sz w:val="24"/>
          <w:szCs w:val="24"/>
        </w:rPr>
        <w:t xml:space="preserve"> understanding of qualitative research, particularly that conducted within a qualitative paradigm (or paradigms, Grant &amp; Giddings, 2002), and the use of a more diverse methodological tool kit? There were certainly more </w:t>
      </w:r>
      <w:r w:rsidR="001F7067" w:rsidRPr="00CC0718">
        <w:rPr>
          <w:rFonts w:cstheme="minorHAnsi"/>
          <w:sz w:val="24"/>
          <w:szCs w:val="24"/>
        </w:rPr>
        <w:t>Q&amp;MM</w:t>
      </w:r>
      <w:r w:rsidR="00467404" w:rsidRPr="00CC0718">
        <w:rPr>
          <w:rFonts w:cstheme="minorHAnsi"/>
          <w:sz w:val="24"/>
          <w:szCs w:val="24"/>
        </w:rPr>
        <w:t xml:space="preserve"> articles published in </w:t>
      </w:r>
      <w:r w:rsidR="00467404" w:rsidRPr="00CC0718">
        <w:rPr>
          <w:rFonts w:cstheme="minorHAnsi"/>
          <w:i/>
          <w:iCs/>
          <w:sz w:val="24"/>
          <w:szCs w:val="24"/>
        </w:rPr>
        <w:t>PWQ</w:t>
      </w:r>
      <w:r w:rsidR="00467404" w:rsidRPr="00CC0718">
        <w:rPr>
          <w:rFonts w:cstheme="minorHAnsi"/>
          <w:sz w:val="24"/>
          <w:szCs w:val="24"/>
        </w:rPr>
        <w:t xml:space="preserve"> in the </w:t>
      </w:r>
      <w:r w:rsidR="00272AC8" w:rsidRPr="00CC0718">
        <w:rPr>
          <w:rFonts w:cstheme="minorHAnsi"/>
          <w:sz w:val="24"/>
          <w:szCs w:val="24"/>
        </w:rPr>
        <w:t>6</w:t>
      </w:r>
      <w:r w:rsidR="00467404" w:rsidRPr="00CC0718">
        <w:rPr>
          <w:rFonts w:cstheme="minorHAnsi"/>
          <w:sz w:val="24"/>
          <w:szCs w:val="24"/>
        </w:rPr>
        <w:t xml:space="preserve"> years between 2011 and 201</w:t>
      </w:r>
      <w:r w:rsidR="001F7067" w:rsidRPr="00CC0718">
        <w:rPr>
          <w:rFonts w:cstheme="minorHAnsi"/>
          <w:sz w:val="24"/>
          <w:szCs w:val="24"/>
        </w:rPr>
        <w:t>6</w:t>
      </w:r>
      <w:r w:rsidR="00467404" w:rsidRPr="00CC0718">
        <w:rPr>
          <w:rFonts w:cstheme="minorHAnsi"/>
          <w:sz w:val="24"/>
          <w:szCs w:val="24"/>
        </w:rPr>
        <w:t xml:space="preserve"> (</w:t>
      </w:r>
      <w:r w:rsidR="001F7067" w:rsidRPr="00CC0718">
        <w:rPr>
          <w:rFonts w:cstheme="minorHAnsi"/>
          <w:sz w:val="24"/>
          <w:szCs w:val="24"/>
        </w:rPr>
        <w:t>36</w:t>
      </w:r>
      <w:r w:rsidR="00467404" w:rsidRPr="00CC0718">
        <w:rPr>
          <w:rFonts w:cstheme="minorHAnsi"/>
          <w:sz w:val="24"/>
          <w:szCs w:val="24"/>
        </w:rPr>
        <w:t xml:space="preserve">) than the 6 years between 2005 and 2010 (20); in the more recent period, there </w:t>
      </w:r>
      <w:r w:rsidR="004E25E7" w:rsidRPr="00CC0718">
        <w:rPr>
          <w:rFonts w:cstheme="minorHAnsi"/>
          <w:sz w:val="24"/>
          <w:szCs w:val="24"/>
        </w:rPr>
        <w:t xml:space="preserve">was </w:t>
      </w:r>
      <w:r w:rsidR="00467404" w:rsidRPr="00CC0718">
        <w:rPr>
          <w:rFonts w:cstheme="minorHAnsi"/>
          <w:sz w:val="24"/>
          <w:szCs w:val="24"/>
        </w:rPr>
        <w:t>also greater reference to methods developed, and methodological authors based, outside of the US (e.g.</w:t>
      </w:r>
      <w:r w:rsidR="004E25E7" w:rsidRPr="00CC0718">
        <w:rPr>
          <w:rFonts w:cstheme="minorHAnsi"/>
          <w:sz w:val="24"/>
          <w:szCs w:val="24"/>
        </w:rPr>
        <w:t>,</w:t>
      </w:r>
      <w:r w:rsidR="00467404" w:rsidRPr="00CC0718">
        <w:rPr>
          <w:rFonts w:cstheme="minorHAnsi"/>
          <w:sz w:val="24"/>
          <w:szCs w:val="24"/>
        </w:rPr>
        <w:t xml:space="preserve"> interpretative phenomenological analysis</w:t>
      </w:r>
      <w:r w:rsidR="004E25E7" w:rsidRPr="00CC0718">
        <w:rPr>
          <w:rFonts w:cstheme="minorHAnsi"/>
          <w:sz w:val="24"/>
          <w:szCs w:val="24"/>
        </w:rPr>
        <w:t xml:space="preserve">; </w:t>
      </w:r>
      <w:r w:rsidR="00467404" w:rsidRPr="00CC0718">
        <w:rPr>
          <w:rFonts w:cstheme="minorHAnsi"/>
          <w:sz w:val="24"/>
          <w:szCs w:val="24"/>
        </w:rPr>
        <w:t xml:space="preserve">Braun &amp; Clarke [2006] </w:t>
      </w:r>
      <w:r w:rsidR="00E94BE1" w:rsidRPr="00CC0718">
        <w:rPr>
          <w:rFonts w:cstheme="minorHAnsi"/>
          <w:sz w:val="24"/>
          <w:szCs w:val="24"/>
        </w:rPr>
        <w:t>TA</w:t>
      </w:r>
      <w:r w:rsidR="00467404" w:rsidRPr="00CC0718">
        <w:rPr>
          <w:rFonts w:cstheme="minorHAnsi"/>
          <w:sz w:val="24"/>
          <w:szCs w:val="24"/>
        </w:rPr>
        <w:t>), and more engagement with discursive and critical approaches.</w:t>
      </w:r>
      <w:r w:rsidR="004E25E7" w:rsidRPr="00CC0718">
        <w:rPr>
          <w:rFonts w:cstheme="minorHAnsi"/>
          <w:sz w:val="24"/>
          <w:szCs w:val="24"/>
        </w:rPr>
        <w:t xml:space="preserve"> Beyond </w:t>
      </w:r>
      <w:r w:rsidR="004E25E7" w:rsidRPr="00CC0718">
        <w:rPr>
          <w:rFonts w:cstheme="minorHAnsi"/>
          <w:i/>
          <w:sz w:val="24"/>
          <w:szCs w:val="24"/>
        </w:rPr>
        <w:t>PWQ</w:t>
      </w:r>
      <w:r w:rsidR="004E25E7" w:rsidRPr="00CC0718">
        <w:rPr>
          <w:rFonts w:cstheme="minorHAnsi"/>
          <w:sz w:val="24"/>
          <w:szCs w:val="24"/>
        </w:rPr>
        <w:t>,</w:t>
      </w:r>
      <w:r w:rsidR="00E94BE1" w:rsidRPr="00CC0718">
        <w:rPr>
          <w:rFonts w:cstheme="minorHAnsi"/>
          <w:sz w:val="24"/>
          <w:szCs w:val="24"/>
        </w:rPr>
        <w:t xml:space="preserve"> </w:t>
      </w:r>
      <w:r w:rsidR="00E94BE1" w:rsidRPr="00CC0718">
        <w:rPr>
          <w:sz w:val="24"/>
          <w:szCs w:val="24"/>
        </w:rPr>
        <w:t>Yoder</w:t>
      </w:r>
      <w:r w:rsidR="004E25E7" w:rsidRPr="00CC0718">
        <w:rPr>
          <w:sz w:val="24"/>
          <w:szCs w:val="24"/>
        </w:rPr>
        <w:t>’s</w:t>
      </w:r>
      <w:r w:rsidR="00E94BE1" w:rsidRPr="00CC0718">
        <w:rPr>
          <w:sz w:val="24"/>
          <w:szCs w:val="24"/>
        </w:rPr>
        <w:t xml:space="preserve"> (2016) and Hess-</w:t>
      </w:r>
      <w:proofErr w:type="spellStart"/>
      <w:r w:rsidR="00E94BE1" w:rsidRPr="00CC0718">
        <w:rPr>
          <w:sz w:val="24"/>
          <w:szCs w:val="24"/>
        </w:rPr>
        <w:t>Biber’s</w:t>
      </w:r>
      <w:proofErr w:type="spellEnd"/>
      <w:r w:rsidR="00E94BE1" w:rsidRPr="00CC0718">
        <w:rPr>
          <w:sz w:val="24"/>
          <w:szCs w:val="24"/>
        </w:rPr>
        <w:t xml:space="preserve"> (2016) editorials in </w:t>
      </w:r>
      <w:r w:rsidR="00E94BE1" w:rsidRPr="00CC0718">
        <w:rPr>
          <w:i/>
          <w:iCs/>
          <w:sz w:val="24"/>
          <w:szCs w:val="24"/>
        </w:rPr>
        <w:t xml:space="preserve">Sex Roles </w:t>
      </w:r>
      <w:r w:rsidR="00E94BE1" w:rsidRPr="00CC0718">
        <w:rPr>
          <w:sz w:val="24"/>
          <w:szCs w:val="24"/>
        </w:rPr>
        <w:t xml:space="preserve">are encouraging, as is the broader climate for qualitative psychology in the US, with the establishment of The Society for Qualitative Inquiry in Psychology and the journal </w:t>
      </w:r>
      <w:r w:rsidR="00E94BE1" w:rsidRPr="00CC0718">
        <w:rPr>
          <w:i/>
          <w:iCs/>
          <w:sz w:val="24"/>
          <w:szCs w:val="24"/>
        </w:rPr>
        <w:t>Qualitative Psycholog</w:t>
      </w:r>
      <w:r w:rsidR="004E25E7" w:rsidRPr="00CC0718">
        <w:rPr>
          <w:rFonts w:cstheme="minorHAnsi"/>
          <w:i/>
          <w:sz w:val="24"/>
          <w:szCs w:val="24"/>
        </w:rPr>
        <w:t>y</w:t>
      </w:r>
      <w:r w:rsidR="004E25E7" w:rsidRPr="00CC0718">
        <w:rPr>
          <w:rFonts w:cstheme="minorHAnsi"/>
          <w:sz w:val="24"/>
          <w:szCs w:val="24"/>
        </w:rPr>
        <w:t>.</w:t>
      </w:r>
      <w:r w:rsidR="004E25E7" w:rsidRPr="00CC0718">
        <w:rPr>
          <w:rStyle w:val="EndnoteReference"/>
          <w:rFonts w:cstheme="minorHAnsi"/>
          <w:sz w:val="24"/>
          <w:szCs w:val="24"/>
        </w:rPr>
        <w:endnoteReference w:id="3"/>
      </w:r>
    </w:p>
    <w:p w14:paraId="463979B3" w14:textId="3DF0DBEE" w:rsidR="009D2439" w:rsidRPr="00CC0718" w:rsidRDefault="00930486" w:rsidP="00CC0718">
      <w:pPr>
        <w:spacing w:after="120" w:line="480" w:lineRule="auto"/>
        <w:outlineLvl w:val="0"/>
        <w:rPr>
          <w:rFonts w:cstheme="minorHAnsi"/>
          <w:sz w:val="24"/>
          <w:szCs w:val="24"/>
        </w:rPr>
      </w:pPr>
      <w:r w:rsidRPr="00CC0718">
        <w:rPr>
          <w:rFonts w:cstheme="minorHAnsi"/>
          <w:b/>
          <w:i/>
          <w:sz w:val="24"/>
          <w:szCs w:val="24"/>
        </w:rPr>
        <w:t>Feminism &amp; Psychology</w:t>
      </w:r>
      <w:r w:rsidRPr="00CC0718">
        <w:rPr>
          <w:rFonts w:cstheme="minorHAnsi"/>
          <w:sz w:val="24"/>
          <w:szCs w:val="24"/>
        </w:rPr>
        <w:t xml:space="preserve"> – </w:t>
      </w:r>
      <w:r w:rsidRPr="00CC0718">
        <w:rPr>
          <w:rFonts w:cstheme="minorHAnsi"/>
          <w:b/>
          <w:i/>
          <w:sz w:val="24"/>
          <w:szCs w:val="24"/>
        </w:rPr>
        <w:t>d</w:t>
      </w:r>
      <w:r w:rsidR="0079160B" w:rsidRPr="00CC0718">
        <w:rPr>
          <w:rFonts w:cstheme="minorHAnsi"/>
          <w:b/>
          <w:i/>
          <w:sz w:val="24"/>
          <w:szCs w:val="24"/>
        </w:rPr>
        <w:t>ata collection methods</w:t>
      </w:r>
    </w:p>
    <w:p w14:paraId="6D8704FF" w14:textId="6F8C34AA" w:rsidR="000C0E16" w:rsidRPr="00CC0718" w:rsidRDefault="00010E3B" w:rsidP="00CC0718">
      <w:pPr>
        <w:spacing w:after="120" w:line="480" w:lineRule="auto"/>
        <w:rPr>
          <w:rFonts w:cstheme="minorHAnsi"/>
          <w:sz w:val="24"/>
          <w:szCs w:val="24"/>
        </w:rPr>
      </w:pPr>
      <w:r w:rsidRPr="00CC0718">
        <w:rPr>
          <w:rFonts w:cstheme="minorHAnsi"/>
          <w:sz w:val="24"/>
          <w:szCs w:val="24"/>
        </w:rPr>
        <w:t xml:space="preserve">There was </w:t>
      </w:r>
      <w:r w:rsidR="00AD1B27" w:rsidRPr="00CC0718">
        <w:rPr>
          <w:rFonts w:cstheme="minorHAnsi"/>
          <w:sz w:val="24"/>
          <w:szCs w:val="24"/>
        </w:rPr>
        <w:t xml:space="preserve">greater </w:t>
      </w:r>
      <w:r w:rsidRPr="00CC0718">
        <w:rPr>
          <w:rFonts w:cstheme="minorHAnsi"/>
          <w:sz w:val="24"/>
          <w:szCs w:val="24"/>
        </w:rPr>
        <w:t>diversity of data collection methods</w:t>
      </w:r>
      <w:r w:rsidR="004E25E7" w:rsidRPr="00CC0718">
        <w:rPr>
          <w:rFonts w:cstheme="minorHAnsi"/>
          <w:sz w:val="24"/>
          <w:szCs w:val="24"/>
        </w:rPr>
        <w:t>,</w:t>
      </w:r>
      <w:r w:rsidRPr="00CC0718">
        <w:rPr>
          <w:rFonts w:cstheme="minorHAnsi"/>
          <w:sz w:val="24"/>
          <w:szCs w:val="24"/>
        </w:rPr>
        <w:t xml:space="preserve"> </w:t>
      </w:r>
      <w:r w:rsidR="00B53160" w:rsidRPr="00CC0718">
        <w:rPr>
          <w:rFonts w:cstheme="minorHAnsi"/>
          <w:sz w:val="24"/>
          <w:szCs w:val="24"/>
        </w:rPr>
        <w:t>and data sources</w:t>
      </w:r>
      <w:r w:rsidR="004E25E7" w:rsidRPr="00CC0718">
        <w:rPr>
          <w:rFonts w:cstheme="minorHAnsi"/>
          <w:sz w:val="24"/>
          <w:szCs w:val="24"/>
        </w:rPr>
        <w:t>,</w:t>
      </w:r>
      <w:r w:rsidR="00B53160" w:rsidRPr="00CC0718">
        <w:rPr>
          <w:rFonts w:cstheme="minorHAnsi"/>
          <w:sz w:val="24"/>
          <w:szCs w:val="24"/>
        </w:rPr>
        <w:t xml:space="preserve"> </w:t>
      </w:r>
      <w:r w:rsidRPr="00CC0718">
        <w:rPr>
          <w:rFonts w:cstheme="minorHAnsi"/>
          <w:sz w:val="24"/>
          <w:szCs w:val="24"/>
        </w:rPr>
        <w:t xml:space="preserve">in </w:t>
      </w:r>
      <w:r w:rsidRPr="00CC0718">
        <w:rPr>
          <w:rFonts w:cstheme="minorHAnsi"/>
          <w:i/>
          <w:sz w:val="24"/>
          <w:szCs w:val="24"/>
        </w:rPr>
        <w:t>F&amp;P</w:t>
      </w:r>
      <w:r w:rsidR="004E25E7" w:rsidRPr="00CC0718">
        <w:rPr>
          <w:rFonts w:cstheme="minorHAnsi"/>
          <w:sz w:val="24"/>
          <w:szCs w:val="24"/>
        </w:rPr>
        <w:t xml:space="preserve"> than </w:t>
      </w:r>
      <w:r w:rsidR="004E25E7" w:rsidRPr="00CC0718">
        <w:rPr>
          <w:rFonts w:cstheme="minorHAnsi"/>
          <w:i/>
          <w:sz w:val="24"/>
          <w:szCs w:val="24"/>
        </w:rPr>
        <w:t>PWQ</w:t>
      </w:r>
      <w:r w:rsidR="004E25E7" w:rsidRPr="00CC0718">
        <w:rPr>
          <w:rFonts w:cstheme="minorHAnsi"/>
          <w:sz w:val="24"/>
          <w:szCs w:val="24"/>
        </w:rPr>
        <w:t>. I</w:t>
      </w:r>
      <w:r w:rsidRPr="00CC0718">
        <w:rPr>
          <w:rFonts w:cstheme="minorHAnsi"/>
          <w:sz w:val="24"/>
          <w:szCs w:val="24"/>
        </w:rPr>
        <w:t xml:space="preserve">nterview and focus group methods </w:t>
      </w:r>
      <w:r w:rsidR="00AD1B27" w:rsidRPr="00CC0718">
        <w:rPr>
          <w:rFonts w:cstheme="minorHAnsi"/>
          <w:sz w:val="24"/>
          <w:szCs w:val="24"/>
        </w:rPr>
        <w:t xml:space="preserve">still </w:t>
      </w:r>
      <w:r w:rsidRPr="00CC0718">
        <w:rPr>
          <w:rFonts w:cstheme="minorHAnsi"/>
          <w:sz w:val="24"/>
          <w:szCs w:val="24"/>
        </w:rPr>
        <w:t>dominated Q&amp;MM data collection</w:t>
      </w:r>
      <w:r w:rsidR="00AD1B27" w:rsidRPr="00CC0718">
        <w:rPr>
          <w:rFonts w:cstheme="minorHAnsi"/>
          <w:sz w:val="24"/>
          <w:szCs w:val="24"/>
        </w:rPr>
        <w:t>,</w:t>
      </w:r>
      <w:r w:rsidRPr="00CC0718">
        <w:rPr>
          <w:rFonts w:cstheme="minorHAnsi"/>
          <w:sz w:val="24"/>
          <w:szCs w:val="24"/>
        </w:rPr>
        <w:t xml:space="preserve"> </w:t>
      </w:r>
      <w:r w:rsidR="00AD1B27" w:rsidRPr="00CC0718">
        <w:rPr>
          <w:rFonts w:cstheme="minorHAnsi"/>
          <w:sz w:val="24"/>
          <w:szCs w:val="24"/>
        </w:rPr>
        <w:t xml:space="preserve">but to a lesser degree </w:t>
      </w:r>
      <w:r w:rsidRPr="00CC0718">
        <w:rPr>
          <w:rFonts w:cstheme="minorHAnsi"/>
          <w:sz w:val="24"/>
          <w:szCs w:val="24"/>
        </w:rPr>
        <w:t>(</w:t>
      </w:r>
      <w:r w:rsidR="004E25E7" w:rsidRPr="00CC0718">
        <w:rPr>
          <w:rFonts w:cstheme="minorHAnsi"/>
          <w:sz w:val="24"/>
          <w:szCs w:val="24"/>
        </w:rPr>
        <w:t xml:space="preserve">56% [122] </w:t>
      </w:r>
      <w:r w:rsidR="00CE37D3" w:rsidRPr="00CC0718">
        <w:rPr>
          <w:rFonts w:cstheme="minorHAnsi"/>
          <w:sz w:val="24"/>
          <w:szCs w:val="24"/>
        </w:rPr>
        <w:t>used interviews</w:t>
      </w:r>
      <w:r w:rsidR="004E25E7" w:rsidRPr="00CC0718">
        <w:rPr>
          <w:rFonts w:cstheme="minorHAnsi"/>
          <w:sz w:val="24"/>
          <w:szCs w:val="24"/>
        </w:rPr>
        <w:t>; 11% [24] used</w:t>
      </w:r>
      <w:r w:rsidR="00CE37D3" w:rsidRPr="00CC0718">
        <w:rPr>
          <w:rFonts w:cstheme="minorHAnsi"/>
          <w:sz w:val="24"/>
          <w:szCs w:val="24"/>
        </w:rPr>
        <w:t xml:space="preserve"> focus groups</w:t>
      </w:r>
      <w:r w:rsidR="00AD1B27" w:rsidRPr="00CC0718">
        <w:rPr>
          <w:rFonts w:cstheme="minorHAnsi"/>
          <w:sz w:val="24"/>
          <w:szCs w:val="24"/>
        </w:rPr>
        <w:t xml:space="preserve"> </w:t>
      </w:r>
      <w:r w:rsidR="004E25E7" w:rsidRPr="00CC0718">
        <w:rPr>
          <w:rFonts w:cstheme="minorHAnsi"/>
          <w:sz w:val="24"/>
          <w:szCs w:val="24"/>
        </w:rPr>
        <w:t>–</w:t>
      </w:r>
      <w:r w:rsidR="00AD1B27" w:rsidRPr="00CC0718">
        <w:rPr>
          <w:rFonts w:cstheme="minorHAnsi"/>
          <w:sz w:val="24"/>
          <w:szCs w:val="24"/>
        </w:rPr>
        <w:t xml:space="preserve"> </w:t>
      </w:r>
      <w:r w:rsidR="004E25E7" w:rsidRPr="00CC0718">
        <w:rPr>
          <w:rFonts w:cstheme="minorHAnsi"/>
          <w:sz w:val="24"/>
          <w:szCs w:val="24"/>
        </w:rPr>
        <w:t>in total, 62% [135] used one or both method</w:t>
      </w:r>
      <w:r w:rsidRPr="00CC0718">
        <w:rPr>
          <w:rFonts w:cstheme="minorHAnsi"/>
          <w:sz w:val="24"/>
          <w:szCs w:val="24"/>
        </w:rPr>
        <w:t>)</w:t>
      </w:r>
      <w:r w:rsidR="0066176D" w:rsidRPr="00CC0718">
        <w:rPr>
          <w:rFonts w:cstheme="minorHAnsi"/>
          <w:sz w:val="24"/>
          <w:szCs w:val="24"/>
        </w:rPr>
        <w:t>.</w:t>
      </w:r>
      <w:r w:rsidR="00101BCA" w:rsidRPr="00CC0718">
        <w:rPr>
          <w:rFonts w:cstheme="minorHAnsi"/>
          <w:sz w:val="24"/>
          <w:szCs w:val="24"/>
        </w:rPr>
        <w:t xml:space="preserve"> </w:t>
      </w:r>
      <w:r w:rsidRPr="00CC0718">
        <w:rPr>
          <w:rFonts w:cstheme="minorHAnsi"/>
          <w:sz w:val="24"/>
          <w:szCs w:val="24"/>
        </w:rPr>
        <w:t xml:space="preserve">The mean sample size for </w:t>
      </w:r>
      <w:r w:rsidR="004E25E7" w:rsidRPr="00CC0718">
        <w:rPr>
          <w:rFonts w:cstheme="minorHAnsi"/>
          <w:sz w:val="24"/>
          <w:szCs w:val="24"/>
        </w:rPr>
        <w:t xml:space="preserve">(single method) interview </w:t>
      </w:r>
      <w:r w:rsidRPr="00CC0718">
        <w:rPr>
          <w:rFonts w:cstheme="minorHAnsi"/>
          <w:sz w:val="24"/>
          <w:szCs w:val="24"/>
        </w:rPr>
        <w:t xml:space="preserve">studies was very similar to </w:t>
      </w:r>
      <w:r w:rsidRPr="00CC0718">
        <w:rPr>
          <w:rFonts w:cstheme="minorHAnsi"/>
          <w:i/>
          <w:sz w:val="24"/>
          <w:szCs w:val="24"/>
        </w:rPr>
        <w:t>PWQ</w:t>
      </w:r>
      <w:r w:rsidRPr="00CC0718">
        <w:rPr>
          <w:rFonts w:cstheme="minorHAnsi"/>
          <w:sz w:val="24"/>
          <w:szCs w:val="24"/>
        </w:rPr>
        <w:t xml:space="preserve">: </w:t>
      </w:r>
      <w:r w:rsidR="005206D9" w:rsidRPr="00CC0718">
        <w:rPr>
          <w:rFonts w:cstheme="minorHAnsi"/>
          <w:sz w:val="24"/>
          <w:szCs w:val="24"/>
        </w:rPr>
        <w:t>21</w:t>
      </w:r>
      <w:r w:rsidR="00101BCA" w:rsidRPr="00CC0718">
        <w:rPr>
          <w:rFonts w:cstheme="minorHAnsi"/>
          <w:sz w:val="24"/>
          <w:szCs w:val="24"/>
        </w:rPr>
        <w:t xml:space="preserve"> </w:t>
      </w:r>
      <w:r w:rsidRPr="00CC0718">
        <w:rPr>
          <w:rFonts w:cstheme="minorHAnsi"/>
          <w:sz w:val="24"/>
          <w:szCs w:val="24"/>
        </w:rPr>
        <w:t>interviews (</w:t>
      </w:r>
      <w:r w:rsidR="0041355A" w:rsidRPr="00CC0718">
        <w:rPr>
          <w:rFonts w:cstheme="minorHAnsi"/>
          <w:sz w:val="24"/>
          <w:szCs w:val="24"/>
        </w:rPr>
        <w:t xml:space="preserve">the use of </w:t>
      </w:r>
      <w:r w:rsidRPr="00CC0718">
        <w:rPr>
          <w:rFonts w:cstheme="minorHAnsi"/>
          <w:sz w:val="24"/>
          <w:szCs w:val="24"/>
        </w:rPr>
        <w:t xml:space="preserve">dyadic interviews </w:t>
      </w:r>
      <w:r w:rsidR="004E25E7" w:rsidRPr="00CC0718">
        <w:rPr>
          <w:rFonts w:cstheme="minorHAnsi"/>
          <w:sz w:val="24"/>
          <w:szCs w:val="24"/>
        </w:rPr>
        <w:t xml:space="preserve">again </w:t>
      </w:r>
      <w:r w:rsidRPr="00CC0718">
        <w:rPr>
          <w:rFonts w:cstheme="minorHAnsi"/>
          <w:sz w:val="24"/>
          <w:szCs w:val="24"/>
        </w:rPr>
        <w:t xml:space="preserve">meant </w:t>
      </w:r>
      <w:r w:rsidR="00101BCA" w:rsidRPr="00CC0718">
        <w:rPr>
          <w:rFonts w:cstheme="minorHAnsi"/>
          <w:sz w:val="24"/>
          <w:szCs w:val="24"/>
        </w:rPr>
        <w:t xml:space="preserve">the </w:t>
      </w:r>
      <w:r w:rsidR="0041355A" w:rsidRPr="00CC0718">
        <w:rPr>
          <w:rFonts w:cstheme="minorHAnsi"/>
          <w:sz w:val="24"/>
          <w:szCs w:val="24"/>
        </w:rPr>
        <w:t xml:space="preserve">mean </w:t>
      </w:r>
      <w:r w:rsidR="00101BCA" w:rsidRPr="00CC0718">
        <w:rPr>
          <w:rFonts w:cstheme="minorHAnsi"/>
          <w:sz w:val="24"/>
          <w:szCs w:val="24"/>
        </w:rPr>
        <w:t xml:space="preserve">number of participants </w:t>
      </w:r>
      <w:r w:rsidRPr="00CC0718">
        <w:rPr>
          <w:rFonts w:cstheme="minorHAnsi"/>
          <w:sz w:val="24"/>
          <w:szCs w:val="24"/>
        </w:rPr>
        <w:t xml:space="preserve">was </w:t>
      </w:r>
      <w:r w:rsidR="0041355A" w:rsidRPr="00CC0718">
        <w:rPr>
          <w:rFonts w:cstheme="minorHAnsi"/>
          <w:sz w:val="24"/>
          <w:szCs w:val="24"/>
        </w:rPr>
        <w:t>higher</w:t>
      </w:r>
      <w:r w:rsidR="00101BCA" w:rsidRPr="00CC0718">
        <w:rPr>
          <w:rFonts w:cstheme="minorHAnsi"/>
          <w:sz w:val="24"/>
          <w:szCs w:val="24"/>
        </w:rPr>
        <w:t>).</w:t>
      </w:r>
      <w:r w:rsidR="00B53160" w:rsidRPr="00CC0718">
        <w:rPr>
          <w:rFonts w:cstheme="minorHAnsi"/>
          <w:sz w:val="24"/>
          <w:szCs w:val="24"/>
        </w:rPr>
        <w:t xml:space="preserve"> Beyond </w:t>
      </w:r>
      <w:r w:rsidR="004E25E7" w:rsidRPr="00CC0718">
        <w:rPr>
          <w:rFonts w:cstheme="minorHAnsi"/>
          <w:sz w:val="24"/>
          <w:szCs w:val="24"/>
        </w:rPr>
        <w:t>interviews or focus groups</w:t>
      </w:r>
      <w:r w:rsidR="000C0E16" w:rsidRPr="00CC0718">
        <w:rPr>
          <w:rFonts w:cstheme="minorHAnsi"/>
          <w:sz w:val="24"/>
          <w:szCs w:val="24"/>
        </w:rPr>
        <w:t xml:space="preserve">, </w:t>
      </w:r>
      <w:r w:rsidR="004E25E7" w:rsidRPr="00CC0718">
        <w:rPr>
          <w:rFonts w:cstheme="minorHAnsi"/>
          <w:sz w:val="24"/>
          <w:szCs w:val="24"/>
        </w:rPr>
        <w:t>those</w:t>
      </w:r>
      <w:r w:rsidR="000C0E16" w:rsidRPr="00CC0718">
        <w:rPr>
          <w:rFonts w:cstheme="minorHAnsi"/>
          <w:sz w:val="24"/>
          <w:szCs w:val="24"/>
        </w:rPr>
        <w:t xml:space="preserve"> publishing in </w:t>
      </w:r>
      <w:r w:rsidR="000C0E16" w:rsidRPr="00CC0718">
        <w:rPr>
          <w:rFonts w:cstheme="minorHAnsi"/>
          <w:i/>
          <w:sz w:val="24"/>
          <w:szCs w:val="24"/>
        </w:rPr>
        <w:t>F&amp;P</w:t>
      </w:r>
      <w:r w:rsidR="000C0E16" w:rsidRPr="00CC0718">
        <w:rPr>
          <w:rFonts w:cstheme="minorHAnsi"/>
          <w:sz w:val="24"/>
          <w:szCs w:val="24"/>
        </w:rPr>
        <w:t xml:space="preserve"> </w:t>
      </w:r>
      <w:r w:rsidR="000C0E16" w:rsidRPr="00CC0718">
        <w:rPr>
          <w:rFonts w:cstheme="minorHAnsi"/>
          <w:sz w:val="24"/>
          <w:szCs w:val="24"/>
        </w:rPr>
        <w:lastRenderedPageBreak/>
        <w:t>seem</w:t>
      </w:r>
      <w:r w:rsidR="00B53160" w:rsidRPr="00CC0718">
        <w:rPr>
          <w:rFonts w:cstheme="minorHAnsi"/>
          <w:sz w:val="24"/>
          <w:szCs w:val="24"/>
        </w:rPr>
        <w:t>ed</w:t>
      </w:r>
      <w:r w:rsidR="000C0E16" w:rsidRPr="00CC0718">
        <w:rPr>
          <w:rFonts w:cstheme="minorHAnsi"/>
          <w:sz w:val="24"/>
          <w:szCs w:val="24"/>
        </w:rPr>
        <w:t xml:space="preserve"> to favour </w:t>
      </w:r>
      <w:r w:rsidR="00B53160" w:rsidRPr="00CC0718">
        <w:rPr>
          <w:rFonts w:cstheme="minorHAnsi"/>
          <w:sz w:val="24"/>
          <w:szCs w:val="24"/>
        </w:rPr>
        <w:t xml:space="preserve">data sources </w:t>
      </w:r>
      <w:r w:rsidR="000C0E16" w:rsidRPr="00CC0718">
        <w:rPr>
          <w:rFonts w:cstheme="minorHAnsi"/>
          <w:sz w:val="24"/>
          <w:szCs w:val="24"/>
        </w:rPr>
        <w:t>that facilitate</w:t>
      </w:r>
      <w:r w:rsidR="00B53160" w:rsidRPr="00CC0718">
        <w:rPr>
          <w:rFonts w:cstheme="minorHAnsi"/>
          <w:sz w:val="24"/>
          <w:szCs w:val="24"/>
        </w:rPr>
        <w:t>d</w:t>
      </w:r>
      <w:r w:rsidR="000C0E16" w:rsidRPr="00CC0718">
        <w:rPr>
          <w:rFonts w:cstheme="minorHAnsi"/>
          <w:sz w:val="24"/>
          <w:szCs w:val="24"/>
        </w:rPr>
        <w:t xml:space="preserve"> a focus on socio-cultural texts </w:t>
      </w:r>
      <w:r w:rsidR="001705BE" w:rsidRPr="00CC0718">
        <w:rPr>
          <w:rFonts w:cstheme="minorHAnsi"/>
          <w:sz w:val="24"/>
          <w:szCs w:val="24"/>
        </w:rPr>
        <w:t>or</w:t>
      </w:r>
      <w:r w:rsidR="000C0E16" w:rsidRPr="00CC0718">
        <w:rPr>
          <w:rFonts w:cstheme="minorHAnsi"/>
          <w:sz w:val="24"/>
          <w:szCs w:val="24"/>
        </w:rPr>
        <w:t xml:space="preserve"> dominant discourses</w:t>
      </w:r>
      <w:r w:rsidR="00B53160" w:rsidRPr="00CC0718">
        <w:rPr>
          <w:rFonts w:cstheme="minorHAnsi"/>
          <w:sz w:val="24"/>
          <w:szCs w:val="24"/>
        </w:rPr>
        <w:t xml:space="preserve"> (see Table 3</w:t>
      </w:r>
      <w:r w:rsidR="00AD1B27" w:rsidRPr="00CC0718">
        <w:rPr>
          <w:rStyle w:val="EndnoteReference"/>
          <w:rFonts w:cstheme="minorHAnsi"/>
          <w:sz w:val="24"/>
          <w:szCs w:val="24"/>
        </w:rPr>
        <w:endnoteReference w:id="4"/>
      </w:r>
      <w:r w:rsidR="00B53160" w:rsidRPr="00CC0718">
        <w:rPr>
          <w:rFonts w:cstheme="minorHAnsi"/>
          <w:sz w:val="24"/>
          <w:szCs w:val="24"/>
        </w:rPr>
        <w:t>)</w:t>
      </w:r>
      <w:r w:rsidR="001705BE" w:rsidRPr="00CC0718">
        <w:rPr>
          <w:rFonts w:cstheme="minorHAnsi"/>
          <w:sz w:val="24"/>
          <w:szCs w:val="24"/>
        </w:rPr>
        <w:t xml:space="preserve">, </w:t>
      </w:r>
      <w:r w:rsidR="00B53160" w:rsidRPr="00CC0718">
        <w:rPr>
          <w:rFonts w:cstheme="minorHAnsi"/>
          <w:sz w:val="24"/>
          <w:szCs w:val="24"/>
        </w:rPr>
        <w:t xml:space="preserve">probably </w:t>
      </w:r>
      <w:r w:rsidR="001D5A39" w:rsidRPr="00CC0718">
        <w:rPr>
          <w:rFonts w:cstheme="minorHAnsi"/>
          <w:sz w:val="24"/>
          <w:szCs w:val="24"/>
        </w:rPr>
        <w:t>reflect</w:t>
      </w:r>
      <w:r w:rsidR="004E25E7" w:rsidRPr="00CC0718">
        <w:rPr>
          <w:rFonts w:cstheme="minorHAnsi"/>
          <w:sz w:val="24"/>
          <w:szCs w:val="24"/>
        </w:rPr>
        <w:t>ing</w:t>
      </w:r>
      <w:r w:rsidR="001D5A39" w:rsidRPr="00CC0718">
        <w:rPr>
          <w:rFonts w:cstheme="minorHAnsi"/>
          <w:sz w:val="24"/>
          <w:szCs w:val="24"/>
        </w:rPr>
        <w:t xml:space="preserve"> </w:t>
      </w:r>
      <w:r w:rsidR="00B53160" w:rsidRPr="00CC0718">
        <w:rPr>
          <w:rFonts w:cstheme="minorHAnsi"/>
          <w:sz w:val="24"/>
          <w:szCs w:val="24"/>
        </w:rPr>
        <w:t xml:space="preserve">the </w:t>
      </w:r>
      <w:r w:rsidR="00724F16" w:rsidRPr="00CC0718">
        <w:rPr>
          <w:rFonts w:cstheme="minorHAnsi"/>
          <w:sz w:val="24"/>
          <w:szCs w:val="24"/>
        </w:rPr>
        <w:t xml:space="preserve">predominantly critical </w:t>
      </w:r>
      <w:r w:rsidR="001D5A39" w:rsidRPr="00CC0718">
        <w:rPr>
          <w:rFonts w:cstheme="minorHAnsi"/>
          <w:sz w:val="24"/>
          <w:szCs w:val="24"/>
        </w:rPr>
        <w:t>orientation</w:t>
      </w:r>
      <w:r w:rsidR="00B53160" w:rsidRPr="00CC0718">
        <w:rPr>
          <w:rFonts w:cstheme="minorHAnsi"/>
          <w:sz w:val="24"/>
          <w:szCs w:val="24"/>
        </w:rPr>
        <w:t xml:space="preserve"> of </w:t>
      </w:r>
      <w:r w:rsidR="00B53160" w:rsidRPr="00CC0718">
        <w:rPr>
          <w:rFonts w:cstheme="minorHAnsi"/>
          <w:i/>
          <w:sz w:val="24"/>
          <w:szCs w:val="24"/>
        </w:rPr>
        <w:t>F&amp;P</w:t>
      </w:r>
      <w:r w:rsidR="00B53160" w:rsidRPr="00CC0718">
        <w:rPr>
          <w:rFonts w:cstheme="minorHAnsi"/>
          <w:sz w:val="24"/>
          <w:szCs w:val="24"/>
        </w:rPr>
        <w:t>-published articles</w:t>
      </w:r>
      <w:r w:rsidR="00724F16" w:rsidRPr="00CC0718">
        <w:rPr>
          <w:rFonts w:cstheme="minorHAnsi"/>
          <w:sz w:val="24"/>
          <w:szCs w:val="24"/>
        </w:rPr>
        <w:t>.</w:t>
      </w:r>
    </w:p>
    <w:p w14:paraId="7C050544" w14:textId="0BD29357" w:rsidR="0079160B" w:rsidRPr="00CC0718" w:rsidRDefault="00AD1B27" w:rsidP="00CC0718">
      <w:pPr>
        <w:spacing w:after="120" w:line="480" w:lineRule="auto"/>
        <w:rPr>
          <w:rFonts w:cstheme="minorHAnsi"/>
          <w:i/>
          <w:sz w:val="24"/>
          <w:szCs w:val="24"/>
        </w:rPr>
      </w:pPr>
      <w:r w:rsidRPr="00CC0718">
        <w:rPr>
          <w:rFonts w:cstheme="minorHAnsi"/>
          <w:i/>
          <w:sz w:val="24"/>
          <w:szCs w:val="24"/>
        </w:rPr>
        <w:t>[INSERT TABLE 3 ABOUT HERE]</w:t>
      </w:r>
    </w:p>
    <w:p w14:paraId="32153F93" w14:textId="6723F35D" w:rsidR="005B04E0" w:rsidRPr="00CC0718" w:rsidRDefault="00930486" w:rsidP="00CC0718">
      <w:pPr>
        <w:spacing w:after="120" w:line="480" w:lineRule="auto"/>
        <w:outlineLvl w:val="0"/>
        <w:rPr>
          <w:rFonts w:cstheme="minorHAnsi"/>
          <w:i/>
          <w:sz w:val="24"/>
          <w:szCs w:val="24"/>
        </w:rPr>
      </w:pPr>
      <w:r w:rsidRPr="00CC0718">
        <w:rPr>
          <w:rFonts w:cstheme="minorHAnsi"/>
          <w:b/>
          <w:i/>
          <w:sz w:val="24"/>
          <w:szCs w:val="24"/>
        </w:rPr>
        <w:t>Feminism &amp; Psychology</w:t>
      </w:r>
      <w:r w:rsidRPr="00CC0718">
        <w:rPr>
          <w:rFonts w:cstheme="minorHAnsi"/>
          <w:sz w:val="24"/>
          <w:szCs w:val="24"/>
        </w:rPr>
        <w:t xml:space="preserve"> – </w:t>
      </w:r>
      <w:r w:rsidRPr="00CC0718">
        <w:rPr>
          <w:rFonts w:cstheme="minorHAnsi"/>
          <w:b/>
          <w:i/>
          <w:sz w:val="24"/>
          <w:szCs w:val="24"/>
        </w:rPr>
        <w:t>an</w:t>
      </w:r>
      <w:r w:rsidR="0079160B" w:rsidRPr="00CC0718">
        <w:rPr>
          <w:rFonts w:cstheme="minorHAnsi"/>
          <w:b/>
          <w:i/>
          <w:sz w:val="24"/>
          <w:szCs w:val="24"/>
        </w:rPr>
        <w:t>alytic methods</w:t>
      </w:r>
    </w:p>
    <w:p w14:paraId="7434CA4F" w14:textId="1E971895" w:rsidR="005B04E0" w:rsidRPr="00CC0718" w:rsidRDefault="00635176" w:rsidP="00CC0718">
      <w:pPr>
        <w:spacing w:after="120" w:line="480" w:lineRule="auto"/>
        <w:rPr>
          <w:rFonts w:cstheme="minorHAnsi"/>
          <w:sz w:val="24"/>
          <w:szCs w:val="24"/>
        </w:rPr>
      </w:pPr>
      <w:r w:rsidRPr="00CC0718">
        <w:rPr>
          <w:rFonts w:cstheme="minorHAnsi"/>
          <w:sz w:val="24"/>
          <w:szCs w:val="24"/>
        </w:rPr>
        <w:t>D</w:t>
      </w:r>
      <w:r w:rsidR="00FE7807" w:rsidRPr="00CC0718">
        <w:rPr>
          <w:rFonts w:cstheme="minorHAnsi"/>
          <w:sz w:val="24"/>
          <w:szCs w:val="24"/>
        </w:rPr>
        <w:t xml:space="preserve">iscourse analysis </w:t>
      </w:r>
      <w:r w:rsidR="00577BDF" w:rsidRPr="00CC0718">
        <w:rPr>
          <w:rFonts w:cstheme="minorHAnsi"/>
          <w:sz w:val="24"/>
          <w:szCs w:val="24"/>
        </w:rPr>
        <w:t xml:space="preserve">in some form was </w:t>
      </w:r>
      <w:r w:rsidR="00FE7807" w:rsidRPr="00CC0718">
        <w:rPr>
          <w:rFonts w:cstheme="minorHAnsi"/>
          <w:sz w:val="24"/>
          <w:szCs w:val="24"/>
        </w:rPr>
        <w:t xml:space="preserve">the most popular method </w:t>
      </w:r>
      <w:r w:rsidR="00577BDF" w:rsidRPr="00CC0718">
        <w:rPr>
          <w:rFonts w:cstheme="minorHAnsi"/>
          <w:sz w:val="24"/>
          <w:szCs w:val="24"/>
        </w:rPr>
        <w:t xml:space="preserve">of analysis </w:t>
      </w:r>
      <w:r w:rsidRPr="00CC0718">
        <w:rPr>
          <w:rFonts w:cstheme="minorHAnsi"/>
          <w:sz w:val="24"/>
          <w:szCs w:val="24"/>
        </w:rPr>
        <w:t xml:space="preserve">in </w:t>
      </w:r>
      <w:r w:rsidRPr="00CC0718">
        <w:rPr>
          <w:rFonts w:cstheme="minorHAnsi"/>
          <w:i/>
          <w:sz w:val="24"/>
          <w:szCs w:val="24"/>
        </w:rPr>
        <w:t>F&amp;P</w:t>
      </w:r>
      <w:r w:rsidRPr="00CC0718">
        <w:rPr>
          <w:rFonts w:cstheme="minorHAnsi"/>
          <w:sz w:val="24"/>
          <w:szCs w:val="24"/>
        </w:rPr>
        <w:t xml:space="preserve"> </w:t>
      </w:r>
      <w:r w:rsidR="00FE7807" w:rsidRPr="00CC0718">
        <w:rPr>
          <w:rFonts w:cstheme="minorHAnsi"/>
          <w:sz w:val="24"/>
          <w:szCs w:val="24"/>
        </w:rPr>
        <w:t>by a wide margin</w:t>
      </w:r>
      <w:r w:rsidR="00577BDF" w:rsidRPr="00CC0718">
        <w:rPr>
          <w:rFonts w:cstheme="minorHAnsi"/>
          <w:sz w:val="24"/>
          <w:szCs w:val="24"/>
        </w:rPr>
        <w:t>, used as sole analytic approach, in combination with other methods, or as some sort of hybrid approach (see Table 4). Looking across the first and second halves of the time period,</w:t>
      </w:r>
      <w:r w:rsidR="009776E3" w:rsidRPr="00CC0718">
        <w:rPr>
          <w:rFonts w:cstheme="minorHAnsi"/>
          <w:sz w:val="24"/>
          <w:szCs w:val="24"/>
        </w:rPr>
        <w:t xml:space="preserve"> </w:t>
      </w:r>
      <w:r w:rsidR="00577BDF" w:rsidRPr="00CC0718">
        <w:rPr>
          <w:rFonts w:cstheme="minorHAnsi"/>
          <w:sz w:val="24"/>
          <w:szCs w:val="24"/>
        </w:rPr>
        <w:t>narrative</w:t>
      </w:r>
      <w:r w:rsidR="00FE7807" w:rsidRPr="00CC0718">
        <w:rPr>
          <w:rFonts w:cstheme="minorHAnsi"/>
          <w:sz w:val="24"/>
          <w:szCs w:val="24"/>
        </w:rPr>
        <w:t xml:space="preserve"> </w:t>
      </w:r>
      <w:r w:rsidR="00577BDF" w:rsidRPr="00CC0718">
        <w:rPr>
          <w:rFonts w:cstheme="minorHAnsi"/>
          <w:sz w:val="24"/>
          <w:szCs w:val="24"/>
        </w:rPr>
        <w:t>approaches appear</w:t>
      </w:r>
      <w:r w:rsidR="004E25E7" w:rsidRPr="00CC0718">
        <w:rPr>
          <w:rFonts w:cstheme="minorHAnsi"/>
          <w:sz w:val="24"/>
          <w:szCs w:val="24"/>
        </w:rPr>
        <w:t>ed</w:t>
      </w:r>
      <w:r w:rsidR="00577BDF" w:rsidRPr="00CC0718">
        <w:rPr>
          <w:rFonts w:cstheme="minorHAnsi"/>
          <w:sz w:val="24"/>
          <w:szCs w:val="24"/>
        </w:rPr>
        <w:t xml:space="preserve"> less frequently</w:t>
      </w:r>
      <w:r w:rsidR="009776E3" w:rsidRPr="00CC0718">
        <w:rPr>
          <w:rFonts w:cstheme="minorHAnsi"/>
          <w:sz w:val="24"/>
          <w:szCs w:val="24"/>
        </w:rPr>
        <w:t xml:space="preserve"> in the more recent </w:t>
      </w:r>
      <w:r w:rsidR="00467404" w:rsidRPr="00CC0718">
        <w:rPr>
          <w:rFonts w:cstheme="minorHAnsi"/>
          <w:sz w:val="24"/>
          <w:szCs w:val="24"/>
        </w:rPr>
        <w:t>period</w:t>
      </w:r>
      <w:r w:rsidR="009776E3" w:rsidRPr="00CC0718">
        <w:rPr>
          <w:rFonts w:cstheme="minorHAnsi"/>
          <w:sz w:val="24"/>
          <w:szCs w:val="24"/>
        </w:rPr>
        <w:t xml:space="preserve">, as </w:t>
      </w:r>
      <w:r w:rsidR="006C204C" w:rsidRPr="00CC0718">
        <w:rPr>
          <w:rFonts w:cstheme="minorHAnsi"/>
          <w:sz w:val="24"/>
          <w:szCs w:val="24"/>
        </w:rPr>
        <w:t xml:space="preserve">did </w:t>
      </w:r>
      <w:r w:rsidR="00276F61" w:rsidRPr="00CC0718">
        <w:rPr>
          <w:rFonts w:cstheme="minorHAnsi"/>
          <w:sz w:val="24"/>
          <w:szCs w:val="24"/>
        </w:rPr>
        <w:t>GT</w:t>
      </w:r>
      <w:r w:rsidR="00C46AF9" w:rsidRPr="00CC0718">
        <w:rPr>
          <w:rFonts w:cstheme="minorHAnsi"/>
          <w:sz w:val="24"/>
          <w:szCs w:val="24"/>
        </w:rPr>
        <w:t xml:space="preserve">. </w:t>
      </w:r>
      <w:r w:rsidR="000C0E16" w:rsidRPr="00CC0718">
        <w:rPr>
          <w:rFonts w:cstheme="minorHAnsi"/>
          <w:sz w:val="24"/>
          <w:szCs w:val="24"/>
        </w:rPr>
        <w:t xml:space="preserve">The </w:t>
      </w:r>
      <w:r w:rsidR="001378EE" w:rsidRPr="00CC0718">
        <w:rPr>
          <w:rFonts w:cstheme="minorHAnsi"/>
          <w:sz w:val="24"/>
          <w:szCs w:val="24"/>
        </w:rPr>
        <w:t>greater</w:t>
      </w:r>
      <w:r w:rsidR="000C0E16" w:rsidRPr="00CC0718">
        <w:rPr>
          <w:rFonts w:cstheme="minorHAnsi"/>
          <w:sz w:val="24"/>
          <w:szCs w:val="24"/>
        </w:rPr>
        <w:t xml:space="preserve"> use of content analysis </w:t>
      </w:r>
      <w:r w:rsidR="009776E3" w:rsidRPr="00CC0718">
        <w:rPr>
          <w:rFonts w:cstheme="minorHAnsi"/>
          <w:sz w:val="24"/>
          <w:szCs w:val="24"/>
        </w:rPr>
        <w:t>reflect</w:t>
      </w:r>
      <w:r w:rsidR="006C204C" w:rsidRPr="00CC0718">
        <w:rPr>
          <w:rFonts w:cstheme="minorHAnsi"/>
          <w:sz w:val="24"/>
          <w:szCs w:val="24"/>
        </w:rPr>
        <w:t>ed</w:t>
      </w:r>
      <w:r w:rsidR="000C0E16" w:rsidRPr="00CC0718">
        <w:rPr>
          <w:rFonts w:cstheme="minorHAnsi"/>
          <w:sz w:val="24"/>
          <w:szCs w:val="24"/>
        </w:rPr>
        <w:t xml:space="preserve"> use by US authors</w:t>
      </w:r>
      <w:r w:rsidR="006C204C" w:rsidRPr="00CC0718">
        <w:rPr>
          <w:rFonts w:cstheme="minorHAnsi"/>
          <w:sz w:val="24"/>
          <w:szCs w:val="24"/>
        </w:rPr>
        <w:t>,</w:t>
      </w:r>
      <w:r w:rsidR="001378EE" w:rsidRPr="00CC0718">
        <w:rPr>
          <w:rFonts w:cstheme="minorHAnsi"/>
          <w:sz w:val="24"/>
          <w:szCs w:val="24"/>
        </w:rPr>
        <w:t xml:space="preserve"> </w:t>
      </w:r>
      <w:r w:rsidR="009776E3" w:rsidRPr="00CC0718">
        <w:rPr>
          <w:rFonts w:cstheme="minorHAnsi"/>
          <w:sz w:val="24"/>
          <w:szCs w:val="24"/>
        </w:rPr>
        <w:t>a</w:t>
      </w:r>
      <w:r w:rsidR="00300268" w:rsidRPr="00CC0718">
        <w:rPr>
          <w:rFonts w:cstheme="minorHAnsi"/>
          <w:sz w:val="24"/>
          <w:szCs w:val="24"/>
        </w:rPr>
        <w:t>n</w:t>
      </w:r>
      <w:r w:rsidR="001378EE" w:rsidRPr="00CC0718">
        <w:rPr>
          <w:rFonts w:cstheme="minorHAnsi"/>
          <w:sz w:val="24"/>
          <w:szCs w:val="24"/>
        </w:rPr>
        <w:t xml:space="preserve"> increasing presence in </w:t>
      </w:r>
      <w:r w:rsidR="009776E3" w:rsidRPr="00CC0718">
        <w:rPr>
          <w:rFonts w:cstheme="minorHAnsi"/>
          <w:i/>
          <w:sz w:val="24"/>
          <w:szCs w:val="24"/>
        </w:rPr>
        <w:t>F&amp;P</w:t>
      </w:r>
      <w:r w:rsidR="000C0E16" w:rsidRPr="00CC0718">
        <w:rPr>
          <w:rFonts w:cstheme="minorHAnsi"/>
          <w:sz w:val="24"/>
          <w:szCs w:val="24"/>
        </w:rPr>
        <w:t>.</w:t>
      </w:r>
      <w:r w:rsidR="001705BE" w:rsidRPr="00CC0718">
        <w:rPr>
          <w:rFonts w:cstheme="minorHAnsi"/>
          <w:sz w:val="24"/>
          <w:szCs w:val="24"/>
        </w:rPr>
        <w:t xml:space="preserve"> </w:t>
      </w:r>
    </w:p>
    <w:p w14:paraId="5E8745D1" w14:textId="2E330DF2" w:rsidR="001705BE" w:rsidRPr="00CC0718" w:rsidRDefault="00635176" w:rsidP="00CC0718">
      <w:pPr>
        <w:spacing w:after="120" w:line="480" w:lineRule="auto"/>
        <w:rPr>
          <w:rFonts w:cstheme="minorHAnsi"/>
          <w:i/>
          <w:sz w:val="24"/>
          <w:szCs w:val="24"/>
        </w:rPr>
      </w:pPr>
      <w:r w:rsidRPr="00CC0718">
        <w:rPr>
          <w:rFonts w:cstheme="minorHAnsi"/>
          <w:i/>
          <w:sz w:val="24"/>
          <w:szCs w:val="24"/>
        </w:rPr>
        <w:t>[INSERT TABLE 4 ABOUT HERE]</w:t>
      </w:r>
    </w:p>
    <w:p w14:paraId="389E2F4E" w14:textId="669F465D" w:rsidR="009776E3" w:rsidRPr="00CC0718" w:rsidRDefault="004B479F" w:rsidP="00CC0718">
      <w:pPr>
        <w:spacing w:after="120" w:line="480" w:lineRule="auto"/>
        <w:rPr>
          <w:rFonts w:cstheme="minorHAnsi"/>
          <w:sz w:val="24"/>
          <w:szCs w:val="24"/>
        </w:rPr>
      </w:pPr>
      <w:r>
        <w:rPr>
          <w:rFonts w:cstheme="minorHAnsi"/>
          <w:sz w:val="24"/>
          <w:szCs w:val="24"/>
        </w:rPr>
        <w:t xml:space="preserve">Due to the large number of articles, we focused on a </w:t>
      </w:r>
      <w:r w:rsidR="009776E3" w:rsidRPr="00CC0718">
        <w:rPr>
          <w:rFonts w:cstheme="minorHAnsi"/>
          <w:sz w:val="24"/>
          <w:szCs w:val="24"/>
        </w:rPr>
        <w:t>2013-15 subsample</w:t>
      </w:r>
      <w:r>
        <w:rPr>
          <w:rFonts w:cstheme="minorHAnsi"/>
          <w:sz w:val="24"/>
          <w:szCs w:val="24"/>
        </w:rPr>
        <w:t xml:space="preserve"> to explore the more ‘qualitative’ aspects. M</w:t>
      </w:r>
      <w:r w:rsidR="009258B3" w:rsidRPr="00CC0718">
        <w:rPr>
          <w:rFonts w:cstheme="minorHAnsi"/>
          <w:sz w:val="24"/>
          <w:szCs w:val="24"/>
        </w:rPr>
        <w:t xml:space="preserve">ethods sections </w:t>
      </w:r>
      <w:r w:rsidR="009776E3" w:rsidRPr="00CC0718">
        <w:rPr>
          <w:rFonts w:cstheme="minorHAnsi"/>
          <w:sz w:val="24"/>
          <w:szCs w:val="24"/>
        </w:rPr>
        <w:t xml:space="preserve">were </w:t>
      </w:r>
      <w:r w:rsidR="006C204C" w:rsidRPr="00CC0718">
        <w:rPr>
          <w:rFonts w:cstheme="minorHAnsi"/>
          <w:sz w:val="24"/>
          <w:szCs w:val="24"/>
        </w:rPr>
        <w:t xml:space="preserve">stylistically </w:t>
      </w:r>
      <w:r w:rsidR="009776E3" w:rsidRPr="00CC0718">
        <w:rPr>
          <w:rFonts w:cstheme="minorHAnsi"/>
          <w:sz w:val="24"/>
          <w:szCs w:val="24"/>
        </w:rPr>
        <w:t xml:space="preserve">often written </w:t>
      </w:r>
      <w:r w:rsidR="009258B3" w:rsidRPr="00CC0718">
        <w:rPr>
          <w:rFonts w:cstheme="minorHAnsi"/>
          <w:sz w:val="24"/>
          <w:szCs w:val="24"/>
        </w:rPr>
        <w:t xml:space="preserve">in the first person, </w:t>
      </w:r>
      <w:r w:rsidR="009776E3" w:rsidRPr="00CC0718">
        <w:rPr>
          <w:rFonts w:cstheme="minorHAnsi"/>
          <w:sz w:val="24"/>
          <w:szCs w:val="24"/>
        </w:rPr>
        <w:t xml:space="preserve">bringing </w:t>
      </w:r>
      <w:r w:rsidR="009258B3" w:rsidRPr="00CC0718">
        <w:rPr>
          <w:rFonts w:cstheme="minorHAnsi"/>
          <w:sz w:val="24"/>
          <w:szCs w:val="24"/>
        </w:rPr>
        <w:t>the ‘voice’ of the research</w:t>
      </w:r>
      <w:r w:rsidR="001378EE" w:rsidRPr="00CC0718">
        <w:rPr>
          <w:rFonts w:cstheme="minorHAnsi"/>
          <w:sz w:val="24"/>
          <w:szCs w:val="24"/>
        </w:rPr>
        <w:t>er</w:t>
      </w:r>
      <w:r w:rsidR="009258B3" w:rsidRPr="00CC0718">
        <w:rPr>
          <w:rFonts w:cstheme="minorHAnsi"/>
          <w:sz w:val="24"/>
          <w:szCs w:val="24"/>
        </w:rPr>
        <w:t xml:space="preserve"> </w:t>
      </w:r>
      <w:r w:rsidR="009776E3" w:rsidRPr="00CC0718">
        <w:rPr>
          <w:rFonts w:cstheme="minorHAnsi"/>
          <w:sz w:val="24"/>
          <w:szCs w:val="24"/>
        </w:rPr>
        <w:t xml:space="preserve">into prominence. </w:t>
      </w:r>
      <w:r>
        <w:rPr>
          <w:rFonts w:cstheme="minorHAnsi"/>
          <w:sz w:val="24"/>
          <w:szCs w:val="24"/>
        </w:rPr>
        <w:t>Despite this</w:t>
      </w:r>
      <w:r w:rsidR="009776E3" w:rsidRPr="00CC0718">
        <w:rPr>
          <w:rFonts w:cstheme="minorHAnsi"/>
          <w:sz w:val="24"/>
          <w:szCs w:val="24"/>
        </w:rPr>
        <w:t xml:space="preserve">, </w:t>
      </w:r>
      <w:r w:rsidR="009258B3" w:rsidRPr="00CC0718">
        <w:rPr>
          <w:rFonts w:cstheme="minorHAnsi"/>
          <w:sz w:val="24"/>
          <w:szCs w:val="24"/>
        </w:rPr>
        <w:t>statements</w:t>
      </w:r>
      <w:r w:rsidR="006C204C" w:rsidRPr="00CC0718">
        <w:rPr>
          <w:rFonts w:cstheme="minorHAnsi"/>
          <w:sz w:val="24"/>
          <w:szCs w:val="24"/>
        </w:rPr>
        <w:t xml:space="preserve"> or consideration</w:t>
      </w:r>
      <w:r w:rsidR="009258B3" w:rsidRPr="00CC0718">
        <w:rPr>
          <w:rFonts w:cstheme="minorHAnsi"/>
          <w:sz w:val="24"/>
          <w:szCs w:val="24"/>
        </w:rPr>
        <w:t xml:space="preserve"> of personal reflexivity </w:t>
      </w:r>
      <w:r w:rsidR="009776E3" w:rsidRPr="00CC0718">
        <w:rPr>
          <w:rFonts w:cstheme="minorHAnsi"/>
          <w:sz w:val="24"/>
          <w:szCs w:val="24"/>
        </w:rPr>
        <w:t xml:space="preserve">remained </w:t>
      </w:r>
      <w:r w:rsidR="009258B3" w:rsidRPr="00CC0718">
        <w:rPr>
          <w:rFonts w:cstheme="minorHAnsi"/>
          <w:sz w:val="24"/>
          <w:szCs w:val="24"/>
        </w:rPr>
        <w:t xml:space="preserve">almost as rare </w:t>
      </w:r>
      <w:r w:rsidR="006C204C" w:rsidRPr="00CC0718">
        <w:rPr>
          <w:rFonts w:cstheme="minorHAnsi"/>
          <w:sz w:val="24"/>
          <w:szCs w:val="24"/>
        </w:rPr>
        <w:t xml:space="preserve">in method sections </w:t>
      </w:r>
      <w:r w:rsidR="009258B3" w:rsidRPr="00CC0718">
        <w:rPr>
          <w:rFonts w:cstheme="minorHAnsi"/>
          <w:sz w:val="24"/>
          <w:szCs w:val="24"/>
        </w:rPr>
        <w:t xml:space="preserve">as they </w:t>
      </w:r>
      <w:r w:rsidR="009776E3" w:rsidRPr="00CC0718">
        <w:rPr>
          <w:rFonts w:cstheme="minorHAnsi"/>
          <w:sz w:val="24"/>
          <w:szCs w:val="24"/>
        </w:rPr>
        <w:t xml:space="preserve">were </w:t>
      </w:r>
      <w:r w:rsidR="009258B3" w:rsidRPr="00CC0718">
        <w:rPr>
          <w:rFonts w:cstheme="minorHAnsi"/>
          <w:sz w:val="24"/>
          <w:szCs w:val="24"/>
        </w:rPr>
        <w:t xml:space="preserve">in </w:t>
      </w:r>
      <w:r w:rsidR="009258B3" w:rsidRPr="00CC0718">
        <w:rPr>
          <w:rFonts w:cstheme="minorHAnsi"/>
          <w:i/>
          <w:sz w:val="24"/>
          <w:szCs w:val="24"/>
        </w:rPr>
        <w:t>PWQ</w:t>
      </w:r>
      <w:r w:rsidR="009776E3" w:rsidRPr="00CC0718">
        <w:rPr>
          <w:rFonts w:cstheme="minorHAnsi"/>
          <w:sz w:val="24"/>
          <w:szCs w:val="24"/>
        </w:rPr>
        <w:t xml:space="preserve">. Most </w:t>
      </w:r>
      <w:r w:rsidR="009258B3" w:rsidRPr="00CC0718">
        <w:rPr>
          <w:rFonts w:cstheme="minorHAnsi"/>
          <w:sz w:val="24"/>
          <w:szCs w:val="24"/>
        </w:rPr>
        <w:t xml:space="preserve">analyses </w:t>
      </w:r>
      <w:r w:rsidR="009776E3" w:rsidRPr="00CC0718">
        <w:rPr>
          <w:rFonts w:cstheme="minorHAnsi"/>
          <w:i/>
          <w:sz w:val="24"/>
          <w:szCs w:val="24"/>
        </w:rPr>
        <w:t>were</w:t>
      </w:r>
      <w:r w:rsidR="009776E3" w:rsidRPr="00CC0718">
        <w:rPr>
          <w:rFonts w:cstheme="minorHAnsi"/>
          <w:sz w:val="24"/>
          <w:szCs w:val="24"/>
        </w:rPr>
        <w:t xml:space="preserve"> </w:t>
      </w:r>
      <w:r w:rsidR="009258B3" w:rsidRPr="00CC0718">
        <w:rPr>
          <w:rFonts w:cstheme="minorHAnsi"/>
          <w:sz w:val="24"/>
          <w:szCs w:val="24"/>
        </w:rPr>
        <w:t>theoretically grounded</w:t>
      </w:r>
      <w:r w:rsidR="009776E3" w:rsidRPr="00CC0718">
        <w:rPr>
          <w:rFonts w:cstheme="minorHAnsi"/>
          <w:sz w:val="24"/>
          <w:szCs w:val="24"/>
        </w:rPr>
        <w:t>,</w:t>
      </w:r>
      <w:r w:rsidR="009258B3" w:rsidRPr="00CC0718">
        <w:rPr>
          <w:rFonts w:cstheme="minorHAnsi"/>
          <w:sz w:val="24"/>
          <w:szCs w:val="24"/>
        </w:rPr>
        <w:t xml:space="preserve"> and the use of consensus coding </w:t>
      </w:r>
      <w:r w:rsidR="009776E3" w:rsidRPr="00CC0718">
        <w:rPr>
          <w:rFonts w:cstheme="minorHAnsi"/>
          <w:sz w:val="24"/>
          <w:szCs w:val="24"/>
        </w:rPr>
        <w:t xml:space="preserve">was </w:t>
      </w:r>
      <w:r w:rsidR="009258B3" w:rsidRPr="00CC0718">
        <w:rPr>
          <w:rFonts w:cstheme="minorHAnsi"/>
          <w:sz w:val="24"/>
          <w:szCs w:val="24"/>
        </w:rPr>
        <w:t>rare</w:t>
      </w:r>
      <w:r w:rsidR="009C4C10" w:rsidRPr="00CC0718">
        <w:rPr>
          <w:rFonts w:cstheme="minorHAnsi"/>
          <w:sz w:val="24"/>
          <w:szCs w:val="24"/>
        </w:rPr>
        <w:t xml:space="preserve"> (</w:t>
      </w:r>
      <w:r w:rsidR="009776E3" w:rsidRPr="00CC0718">
        <w:rPr>
          <w:rFonts w:cstheme="minorHAnsi"/>
          <w:sz w:val="24"/>
          <w:szCs w:val="24"/>
        </w:rPr>
        <w:t xml:space="preserve">the three </w:t>
      </w:r>
      <w:r w:rsidR="009C4C10" w:rsidRPr="00CC0718">
        <w:rPr>
          <w:rFonts w:cstheme="minorHAnsi"/>
          <w:sz w:val="24"/>
          <w:szCs w:val="24"/>
        </w:rPr>
        <w:t>instances all in papers by North American authors)</w:t>
      </w:r>
      <w:r w:rsidR="009258B3" w:rsidRPr="00CC0718">
        <w:rPr>
          <w:rFonts w:cstheme="minorHAnsi"/>
          <w:sz w:val="24"/>
          <w:szCs w:val="24"/>
        </w:rPr>
        <w:t>.</w:t>
      </w:r>
      <w:r w:rsidR="006C204C" w:rsidRPr="00CC0718">
        <w:rPr>
          <w:rFonts w:cstheme="minorHAnsi"/>
          <w:sz w:val="24"/>
          <w:szCs w:val="24"/>
        </w:rPr>
        <w:t xml:space="preserve"> These results a</w:t>
      </w:r>
      <w:r w:rsidR="009776E3" w:rsidRPr="00CC0718">
        <w:rPr>
          <w:rFonts w:cstheme="minorHAnsi"/>
          <w:sz w:val="24"/>
          <w:szCs w:val="24"/>
        </w:rPr>
        <w:t xml:space="preserve">ligned with what we </w:t>
      </w:r>
      <w:r w:rsidR="006C204C" w:rsidRPr="00CC0718">
        <w:rPr>
          <w:rFonts w:cstheme="minorHAnsi"/>
          <w:sz w:val="24"/>
          <w:szCs w:val="24"/>
        </w:rPr>
        <w:t xml:space="preserve">had </w:t>
      </w:r>
      <w:r w:rsidR="009776E3" w:rsidRPr="00CC0718">
        <w:rPr>
          <w:rFonts w:cstheme="minorHAnsi"/>
          <w:sz w:val="24"/>
          <w:szCs w:val="24"/>
        </w:rPr>
        <w:t>anticipate</w:t>
      </w:r>
      <w:r w:rsidR="006C204C" w:rsidRPr="00CC0718">
        <w:rPr>
          <w:rFonts w:cstheme="minorHAnsi"/>
          <w:sz w:val="24"/>
          <w:szCs w:val="24"/>
        </w:rPr>
        <w:t>d:</w:t>
      </w:r>
      <w:r w:rsidR="009776E3" w:rsidRPr="00CC0718">
        <w:rPr>
          <w:rFonts w:cstheme="minorHAnsi"/>
          <w:sz w:val="24"/>
          <w:szCs w:val="24"/>
        </w:rPr>
        <w:t xml:space="preserve"> </w:t>
      </w:r>
      <w:r w:rsidR="001378EE" w:rsidRPr="00CC0718">
        <w:rPr>
          <w:rFonts w:cstheme="minorHAnsi"/>
          <w:i/>
          <w:sz w:val="24"/>
          <w:szCs w:val="24"/>
        </w:rPr>
        <w:t>Big Q</w:t>
      </w:r>
      <w:r w:rsidR="001378EE" w:rsidRPr="00CC0718">
        <w:rPr>
          <w:rFonts w:cstheme="minorHAnsi"/>
          <w:sz w:val="24"/>
          <w:szCs w:val="24"/>
        </w:rPr>
        <w:t xml:space="preserve">, and </w:t>
      </w:r>
      <w:r w:rsidR="00860665" w:rsidRPr="00CC0718">
        <w:rPr>
          <w:rFonts w:cstheme="minorHAnsi"/>
          <w:sz w:val="24"/>
          <w:szCs w:val="24"/>
        </w:rPr>
        <w:t xml:space="preserve">particularly </w:t>
      </w:r>
      <w:r w:rsidR="001378EE" w:rsidRPr="00CC0718">
        <w:rPr>
          <w:rFonts w:cstheme="minorHAnsi"/>
          <w:sz w:val="24"/>
          <w:szCs w:val="24"/>
        </w:rPr>
        <w:t>critical</w:t>
      </w:r>
      <w:r w:rsidR="009776E3" w:rsidRPr="00CC0718">
        <w:rPr>
          <w:rFonts w:cstheme="minorHAnsi"/>
          <w:sz w:val="24"/>
          <w:szCs w:val="24"/>
        </w:rPr>
        <w:t>,</w:t>
      </w:r>
      <w:r w:rsidR="001378EE" w:rsidRPr="00CC0718">
        <w:rPr>
          <w:rFonts w:cstheme="minorHAnsi"/>
          <w:sz w:val="24"/>
          <w:szCs w:val="24"/>
        </w:rPr>
        <w:t xml:space="preserve"> qualitative</w:t>
      </w:r>
      <w:r w:rsidR="009776E3" w:rsidRPr="00CC0718">
        <w:rPr>
          <w:rFonts w:cstheme="minorHAnsi"/>
          <w:sz w:val="24"/>
          <w:szCs w:val="24"/>
        </w:rPr>
        <w:t xml:space="preserve"> </w:t>
      </w:r>
      <w:r w:rsidR="001378EE" w:rsidRPr="00CC0718">
        <w:rPr>
          <w:rFonts w:cstheme="minorHAnsi"/>
          <w:sz w:val="24"/>
          <w:szCs w:val="24"/>
        </w:rPr>
        <w:t xml:space="preserve">research </w:t>
      </w:r>
      <w:r w:rsidR="003943A8" w:rsidRPr="00CC0718">
        <w:rPr>
          <w:rFonts w:cstheme="minorHAnsi"/>
          <w:sz w:val="24"/>
          <w:szCs w:val="24"/>
        </w:rPr>
        <w:t>dominate</w:t>
      </w:r>
      <w:r w:rsidR="00467404" w:rsidRPr="00CC0718">
        <w:rPr>
          <w:rFonts w:cstheme="minorHAnsi"/>
          <w:sz w:val="24"/>
          <w:szCs w:val="24"/>
        </w:rPr>
        <w:t>d</w:t>
      </w:r>
      <w:r w:rsidR="003943A8" w:rsidRPr="00CC0718">
        <w:rPr>
          <w:rFonts w:cstheme="minorHAnsi"/>
          <w:sz w:val="24"/>
          <w:szCs w:val="24"/>
        </w:rPr>
        <w:t xml:space="preserve"> </w:t>
      </w:r>
      <w:r w:rsidR="003943A8" w:rsidRPr="00CC0718">
        <w:rPr>
          <w:rFonts w:cstheme="minorHAnsi"/>
          <w:i/>
          <w:sz w:val="24"/>
          <w:szCs w:val="24"/>
        </w:rPr>
        <w:t>F&amp;P</w:t>
      </w:r>
      <w:r w:rsidR="009776E3" w:rsidRPr="00CC0718">
        <w:rPr>
          <w:rFonts w:cstheme="minorHAnsi"/>
          <w:sz w:val="24"/>
          <w:szCs w:val="24"/>
        </w:rPr>
        <w:t xml:space="preserve">, suggesting </w:t>
      </w:r>
      <w:r w:rsidR="006C204C" w:rsidRPr="00CC0718">
        <w:rPr>
          <w:rFonts w:cstheme="minorHAnsi"/>
          <w:sz w:val="24"/>
          <w:szCs w:val="24"/>
        </w:rPr>
        <w:t xml:space="preserve">perhaps </w:t>
      </w:r>
      <w:r w:rsidR="009776E3" w:rsidRPr="00CC0718">
        <w:rPr>
          <w:rFonts w:cstheme="minorHAnsi"/>
          <w:sz w:val="24"/>
          <w:szCs w:val="24"/>
        </w:rPr>
        <w:t xml:space="preserve">that </w:t>
      </w:r>
      <w:r w:rsidR="003943A8" w:rsidRPr="00CC0718">
        <w:rPr>
          <w:rFonts w:cstheme="minorHAnsi"/>
          <w:i/>
          <w:sz w:val="24"/>
          <w:szCs w:val="24"/>
        </w:rPr>
        <w:t>critical</w:t>
      </w:r>
      <w:r w:rsidR="003943A8" w:rsidRPr="00CC0718">
        <w:rPr>
          <w:rFonts w:cstheme="minorHAnsi"/>
          <w:sz w:val="24"/>
          <w:szCs w:val="24"/>
        </w:rPr>
        <w:t xml:space="preserve"> qualitative</w:t>
      </w:r>
      <w:r w:rsidR="006C204C" w:rsidRPr="00CC0718">
        <w:rPr>
          <w:rFonts w:cstheme="minorHAnsi"/>
          <w:sz w:val="24"/>
          <w:szCs w:val="24"/>
        </w:rPr>
        <w:t xml:space="preserve"> approaches </w:t>
      </w:r>
      <w:r w:rsidR="009776E3" w:rsidRPr="00CC0718">
        <w:rPr>
          <w:rFonts w:cstheme="minorHAnsi"/>
          <w:sz w:val="24"/>
          <w:szCs w:val="24"/>
        </w:rPr>
        <w:t xml:space="preserve">occupy a position of </w:t>
      </w:r>
      <w:r w:rsidR="003943A8" w:rsidRPr="00CC0718">
        <w:rPr>
          <w:rFonts w:cstheme="minorHAnsi"/>
          <w:sz w:val="24"/>
          <w:szCs w:val="24"/>
        </w:rPr>
        <w:t>orthodoxy.</w:t>
      </w:r>
      <w:r w:rsidR="009776E3" w:rsidRPr="00CC0718">
        <w:rPr>
          <w:rFonts w:cstheme="minorHAnsi"/>
          <w:sz w:val="24"/>
          <w:szCs w:val="24"/>
        </w:rPr>
        <w:t xml:space="preserve"> </w:t>
      </w:r>
      <w:r w:rsidR="006C204C" w:rsidRPr="00CC0718">
        <w:rPr>
          <w:rFonts w:cstheme="minorHAnsi"/>
          <w:sz w:val="24"/>
          <w:szCs w:val="24"/>
        </w:rPr>
        <w:t>I</w:t>
      </w:r>
      <w:r w:rsidR="009776E3" w:rsidRPr="00CC0718">
        <w:rPr>
          <w:rFonts w:cstheme="minorHAnsi"/>
          <w:sz w:val="24"/>
          <w:szCs w:val="24"/>
        </w:rPr>
        <w:t xml:space="preserve">f </w:t>
      </w:r>
      <w:r w:rsidR="00467404" w:rsidRPr="00CC0718">
        <w:rPr>
          <w:rFonts w:cstheme="minorHAnsi"/>
          <w:sz w:val="24"/>
          <w:szCs w:val="24"/>
        </w:rPr>
        <w:t>we consider</w:t>
      </w:r>
      <w:r w:rsidR="009776E3" w:rsidRPr="00CC0718">
        <w:rPr>
          <w:rFonts w:cstheme="minorHAnsi"/>
          <w:sz w:val="24"/>
          <w:szCs w:val="24"/>
        </w:rPr>
        <w:t xml:space="preserve"> innovation and breaking with tradition hallmark</w:t>
      </w:r>
      <w:r w:rsidR="006C204C" w:rsidRPr="00CC0718">
        <w:rPr>
          <w:rFonts w:cstheme="minorHAnsi"/>
          <w:sz w:val="24"/>
          <w:szCs w:val="24"/>
        </w:rPr>
        <w:t>s</w:t>
      </w:r>
      <w:r w:rsidR="009776E3" w:rsidRPr="00CC0718">
        <w:rPr>
          <w:rFonts w:cstheme="minorHAnsi"/>
          <w:sz w:val="24"/>
          <w:szCs w:val="24"/>
        </w:rPr>
        <w:t xml:space="preserve"> of feminist research</w:t>
      </w:r>
      <w:r w:rsidR="006C204C" w:rsidRPr="00CC0718">
        <w:rPr>
          <w:rFonts w:cstheme="minorHAnsi"/>
          <w:sz w:val="24"/>
          <w:szCs w:val="24"/>
        </w:rPr>
        <w:t xml:space="preserve">, then we ought to question what is lost, as well as gained, </w:t>
      </w:r>
      <w:r w:rsidR="004E25E7" w:rsidRPr="00CC0718">
        <w:rPr>
          <w:rFonts w:cstheme="minorHAnsi"/>
          <w:sz w:val="24"/>
          <w:szCs w:val="24"/>
        </w:rPr>
        <w:t>if</w:t>
      </w:r>
      <w:r w:rsidR="006C204C" w:rsidRPr="00CC0718">
        <w:rPr>
          <w:rFonts w:cstheme="minorHAnsi"/>
          <w:sz w:val="24"/>
          <w:szCs w:val="24"/>
        </w:rPr>
        <w:t xml:space="preserve"> one approach becomes an almost default ‘right’ way to do feminist qualitative research</w:t>
      </w:r>
      <w:r w:rsidR="009776E3" w:rsidRPr="00CC0718">
        <w:rPr>
          <w:rFonts w:cstheme="minorHAnsi"/>
          <w:sz w:val="24"/>
          <w:szCs w:val="24"/>
        </w:rPr>
        <w:t xml:space="preserve">. </w:t>
      </w:r>
    </w:p>
    <w:p w14:paraId="486490C7" w14:textId="16F77BA5" w:rsidR="000B0A5E" w:rsidRPr="00CC0718" w:rsidRDefault="001378EE" w:rsidP="00CC0718">
      <w:pPr>
        <w:spacing w:after="120" w:line="480" w:lineRule="auto"/>
        <w:rPr>
          <w:rFonts w:cstheme="minorHAnsi"/>
          <w:sz w:val="24"/>
          <w:szCs w:val="24"/>
        </w:rPr>
      </w:pPr>
      <w:r w:rsidRPr="00CC0718">
        <w:rPr>
          <w:rFonts w:cstheme="minorHAnsi"/>
          <w:sz w:val="24"/>
          <w:szCs w:val="24"/>
        </w:rPr>
        <w:lastRenderedPageBreak/>
        <w:t>In summary</w:t>
      </w:r>
      <w:r w:rsidR="000B0A5E" w:rsidRPr="00CC0718">
        <w:rPr>
          <w:rFonts w:cstheme="minorHAnsi"/>
          <w:sz w:val="24"/>
          <w:szCs w:val="24"/>
        </w:rPr>
        <w:t xml:space="preserve">, </w:t>
      </w:r>
      <w:r w:rsidR="00946E90" w:rsidRPr="00CC0718">
        <w:rPr>
          <w:rFonts w:cstheme="minorHAnsi"/>
          <w:sz w:val="24"/>
          <w:szCs w:val="24"/>
        </w:rPr>
        <w:t xml:space="preserve">interviews and focus groups </w:t>
      </w:r>
      <w:r w:rsidR="002F5313" w:rsidRPr="00CC0718">
        <w:rPr>
          <w:rFonts w:cstheme="minorHAnsi"/>
          <w:sz w:val="24"/>
          <w:szCs w:val="24"/>
        </w:rPr>
        <w:t xml:space="preserve">were </w:t>
      </w:r>
      <w:r w:rsidR="00946E90" w:rsidRPr="00CC0718">
        <w:rPr>
          <w:rFonts w:cstheme="minorHAnsi"/>
          <w:sz w:val="24"/>
          <w:szCs w:val="24"/>
        </w:rPr>
        <w:t xml:space="preserve">used in </w:t>
      </w:r>
      <w:proofErr w:type="gramStart"/>
      <w:r w:rsidR="00946E90" w:rsidRPr="00CC0718">
        <w:rPr>
          <w:rFonts w:cstheme="minorHAnsi"/>
          <w:sz w:val="24"/>
          <w:szCs w:val="24"/>
        </w:rPr>
        <w:t>a majority of</w:t>
      </w:r>
      <w:proofErr w:type="gramEnd"/>
      <w:r w:rsidR="00946E90" w:rsidRPr="00CC0718">
        <w:rPr>
          <w:rFonts w:cstheme="minorHAnsi"/>
          <w:sz w:val="24"/>
          <w:szCs w:val="24"/>
        </w:rPr>
        <w:t xml:space="preserve"> Q</w:t>
      </w:r>
      <w:r w:rsidR="009776E3" w:rsidRPr="00CC0718">
        <w:rPr>
          <w:rFonts w:cstheme="minorHAnsi"/>
          <w:sz w:val="24"/>
          <w:szCs w:val="24"/>
        </w:rPr>
        <w:t>&amp;</w:t>
      </w:r>
      <w:r w:rsidR="00946E90" w:rsidRPr="00CC0718">
        <w:rPr>
          <w:rFonts w:cstheme="minorHAnsi"/>
          <w:sz w:val="24"/>
          <w:szCs w:val="24"/>
        </w:rPr>
        <w:t xml:space="preserve">MM articles in </w:t>
      </w:r>
      <w:r w:rsidR="00946E90" w:rsidRPr="00CC0718">
        <w:rPr>
          <w:rFonts w:cstheme="minorHAnsi"/>
          <w:i/>
          <w:sz w:val="24"/>
          <w:szCs w:val="24"/>
        </w:rPr>
        <w:t>F&amp;P</w:t>
      </w:r>
      <w:r w:rsidR="006C204C" w:rsidRPr="00CC0718">
        <w:rPr>
          <w:rFonts w:cstheme="minorHAnsi"/>
          <w:sz w:val="24"/>
          <w:szCs w:val="24"/>
        </w:rPr>
        <w:t>,</w:t>
      </w:r>
      <w:r w:rsidR="00946E90" w:rsidRPr="00CC0718">
        <w:rPr>
          <w:rFonts w:cstheme="minorHAnsi"/>
          <w:sz w:val="24"/>
          <w:szCs w:val="24"/>
        </w:rPr>
        <w:t xml:space="preserve"> but a wide range of other data collection methods and data sources </w:t>
      </w:r>
      <w:r w:rsidR="004E25E7" w:rsidRPr="00CC0718">
        <w:rPr>
          <w:rFonts w:cstheme="minorHAnsi"/>
          <w:sz w:val="24"/>
          <w:szCs w:val="24"/>
        </w:rPr>
        <w:t xml:space="preserve">were </w:t>
      </w:r>
      <w:r w:rsidR="00AA3AA7" w:rsidRPr="00CC0718">
        <w:rPr>
          <w:rFonts w:cstheme="minorHAnsi"/>
          <w:sz w:val="24"/>
          <w:szCs w:val="24"/>
        </w:rPr>
        <w:t xml:space="preserve">also </w:t>
      </w:r>
      <w:r w:rsidR="004E25E7" w:rsidRPr="00CC0718">
        <w:rPr>
          <w:rFonts w:cstheme="minorHAnsi"/>
          <w:sz w:val="24"/>
          <w:szCs w:val="24"/>
        </w:rPr>
        <w:t>evident</w:t>
      </w:r>
      <w:r w:rsidR="00946E90" w:rsidRPr="00CC0718">
        <w:rPr>
          <w:rFonts w:cstheme="minorHAnsi"/>
          <w:sz w:val="24"/>
          <w:szCs w:val="24"/>
        </w:rPr>
        <w:t xml:space="preserve">. </w:t>
      </w:r>
      <w:r w:rsidR="00AA3AA7" w:rsidRPr="00CC0718">
        <w:rPr>
          <w:rFonts w:cstheme="minorHAnsi"/>
          <w:sz w:val="24"/>
          <w:szCs w:val="24"/>
        </w:rPr>
        <w:t xml:space="preserve">Most </w:t>
      </w:r>
      <w:r w:rsidR="00946E90" w:rsidRPr="00CC0718">
        <w:rPr>
          <w:rFonts w:cstheme="minorHAnsi"/>
          <w:sz w:val="24"/>
          <w:szCs w:val="24"/>
        </w:rPr>
        <w:t>Q</w:t>
      </w:r>
      <w:r w:rsidR="005A3299" w:rsidRPr="00CC0718">
        <w:rPr>
          <w:rFonts w:cstheme="minorHAnsi"/>
          <w:sz w:val="24"/>
          <w:szCs w:val="24"/>
        </w:rPr>
        <w:t>&amp;</w:t>
      </w:r>
      <w:r w:rsidR="00946E90" w:rsidRPr="00CC0718">
        <w:rPr>
          <w:rFonts w:cstheme="minorHAnsi"/>
          <w:sz w:val="24"/>
          <w:szCs w:val="24"/>
        </w:rPr>
        <w:t xml:space="preserve">MM research </w:t>
      </w:r>
      <w:r w:rsidR="002F5313" w:rsidRPr="00CC0718">
        <w:rPr>
          <w:rFonts w:cstheme="minorHAnsi"/>
          <w:sz w:val="24"/>
          <w:szCs w:val="24"/>
        </w:rPr>
        <w:t xml:space="preserve">was </w:t>
      </w:r>
      <w:r w:rsidR="00946E90" w:rsidRPr="00CC0718">
        <w:rPr>
          <w:rFonts w:cstheme="minorHAnsi"/>
          <w:sz w:val="24"/>
          <w:szCs w:val="24"/>
        </w:rPr>
        <w:t>firmly Big Q and broadly critical in orientation</w:t>
      </w:r>
      <w:r w:rsidR="002F5313" w:rsidRPr="00CC0718">
        <w:rPr>
          <w:rFonts w:cstheme="minorHAnsi"/>
          <w:sz w:val="24"/>
          <w:szCs w:val="24"/>
        </w:rPr>
        <w:t xml:space="preserve"> –</w:t>
      </w:r>
      <w:r w:rsidR="00946E90" w:rsidRPr="00CC0718">
        <w:rPr>
          <w:rFonts w:cstheme="minorHAnsi"/>
          <w:sz w:val="24"/>
          <w:szCs w:val="24"/>
        </w:rPr>
        <w:t xml:space="preserve"> </w:t>
      </w:r>
      <w:r w:rsidR="001310B1" w:rsidRPr="00CC0718">
        <w:rPr>
          <w:rFonts w:cstheme="minorHAnsi"/>
          <w:sz w:val="24"/>
          <w:szCs w:val="24"/>
        </w:rPr>
        <w:t>some type of broadly discursive approach was used in just under half</w:t>
      </w:r>
      <w:r w:rsidR="00AA3AA7" w:rsidRPr="00CC0718">
        <w:rPr>
          <w:rFonts w:cstheme="minorHAnsi"/>
          <w:sz w:val="24"/>
          <w:szCs w:val="24"/>
        </w:rPr>
        <w:t xml:space="preserve"> of Q</w:t>
      </w:r>
      <w:r w:rsidR="005A3299" w:rsidRPr="00CC0718">
        <w:rPr>
          <w:rFonts w:cstheme="minorHAnsi"/>
          <w:sz w:val="24"/>
          <w:szCs w:val="24"/>
        </w:rPr>
        <w:t>&amp;</w:t>
      </w:r>
      <w:r w:rsidR="00AA3AA7" w:rsidRPr="00CC0718">
        <w:rPr>
          <w:rFonts w:cstheme="minorHAnsi"/>
          <w:sz w:val="24"/>
          <w:szCs w:val="24"/>
        </w:rPr>
        <w:t xml:space="preserve">MM articles, but </w:t>
      </w:r>
      <w:r w:rsidR="006C204C" w:rsidRPr="00CC0718">
        <w:rPr>
          <w:rFonts w:cstheme="minorHAnsi"/>
          <w:sz w:val="24"/>
          <w:szCs w:val="24"/>
        </w:rPr>
        <w:t xml:space="preserve">again, </w:t>
      </w:r>
      <w:r w:rsidR="00AA3AA7" w:rsidRPr="00CC0718">
        <w:rPr>
          <w:rFonts w:cstheme="minorHAnsi"/>
          <w:sz w:val="24"/>
          <w:szCs w:val="24"/>
        </w:rPr>
        <w:t xml:space="preserve">a wide range of other methods </w:t>
      </w:r>
      <w:r w:rsidR="002F5313" w:rsidRPr="00CC0718">
        <w:rPr>
          <w:rFonts w:cstheme="minorHAnsi"/>
          <w:sz w:val="24"/>
          <w:szCs w:val="24"/>
        </w:rPr>
        <w:t xml:space="preserve">were </w:t>
      </w:r>
      <w:r w:rsidR="00AA3AA7" w:rsidRPr="00CC0718">
        <w:rPr>
          <w:rFonts w:cstheme="minorHAnsi"/>
          <w:sz w:val="24"/>
          <w:szCs w:val="24"/>
        </w:rPr>
        <w:t>also used</w:t>
      </w:r>
      <w:r w:rsidR="00946E90" w:rsidRPr="00CC0718">
        <w:rPr>
          <w:rFonts w:cstheme="minorHAnsi"/>
          <w:sz w:val="24"/>
          <w:szCs w:val="24"/>
        </w:rPr>
        <w:t xml:space="preserve">. </w:t>
      </w:r>
      <w:r w:rsidR="002F5313" w:rsidRPr="00CC0718">
        <w:rPr>
          <w:rFonts w:cstheme="minorHAnsi"/>
          <w:sz w:val="24"/>
          <w:szCs w:val="24"/>
        </w:rPr>
        <w:t xml:space="preserve">However, despite </w:t>
      </w:r>
      <w:r w:rsidR="00AA3AA7" w:rsidRPr="00CC0718">
        <w:rPr>
          <w:rFonts w:cstheme="minorHAnsi"/>
          <w:sz w:val="24"/>
          <w:szCs w:val="24"/>
        </w:rPr>
        <w:t>a strong sense of authorial voice in many articles, persona</w:t>
      </w:r>
      <w:r w:rsidR="005A3299" w:rsidRPr="00CC0718">
        <w:rPr>
          <w:rFonts w:cstheme="minorHAnsi"/>
          <w:sz w:val="24"/>
          <w:szCs w:val="24"/>
        </w:rPr>
        <w:t xml:space="preserve">l reflexivity </w:t>
      </w:r>
      <w:r w:rsidR="002F5313" w:rsidRPr="00CC0718">
        <w:rPr>
          <w:rFonts w:cstheme="minorHAnsi"/>
          <w:sz w:val="24"/>
          <w:szCs w:val="24"/>
        </w:rPr>
        <w:t xml:space="preserve">was </w:t>
      </w:r>
      <w:r w:rsidR="006C204C" w:rsidRPr="00CC0718">
        <w:rPr>
          <w:rFonts w:cstheme="minorHAnsi"/>
          <w:sz w:val="24"/>
          <w:szCs w:val="24"/>
        </w:rPr>
        <w:t xml:space="preserve">not </w:t>
      </w:r>
      <w:r w:rsidR="005A3299" w:rsidRPr="00CC0718">
        <w:rPr>
          <w:rFonts w:cstheme="minorHAnsi"/>
          <w:sz w:val="24"/>
          <w:szCs w:val="24"/>
        </w:rPr>
        <w:t xml:space="preserve">often </w:t>
      </w:r>
      <w:r w:rsidR="006C204C" w:rsidRPr="00CC0718">
        <w:rPr>
          <w:rFonts w:cstheme="minorHAnsi"/>
          <w:sz w:val="24"/>
          <w:szCs w:val="24"/>
        </w:rPr>
        <w:t>evident</w:t>
      </w:r>
      <w:r w:rsidR="005A3299" w:rsidRPr="00CC0718">
        <w:rPr>
          <w:rFonts w:cstheme="minorHAnsi"/>
          <w:sz w:val="24"/>
          <w:szCs w:val="24"/>
        </w:rPr>
        <w:t>.</w:t>
      </w:r>
    </w:p>
    <w:p w14:paraId="3E9B61FA" w14:textId="7AB0B70D" w:rsidR="004C6CDA" w:rsidRPr="00CC0718" w:rsidRDefault="004C6CDA" w:rsidP="00CC0718">
      <w:pPr>
        <w:spacing w:after="120" w:line="480" w:lineRule="auto"/>
        <w:outlineLvl w:val="0"/>
        <w:rPr>
          <w:rFonts w:cstheme="minorHAnsi"/>
          <w:sz w:val="24"/>
          <w:szCs w:val="24"/>
        </w:rPr>
      </w:pPr>
      <w:r w:rsidRPr="00CC0718">
        <w:rPr>
          <w:rFonts w:cstheme="minorHAnsi"/>
          <w:b/>
          <w:sz w:val="24"/>
          <w:szCs w:val="24"/>
        </w:rPr>
        <w:t xml:space="preserve">Things that trouble us: </w:t>
      </w:r>
      <w:r w:rsidR="00AC7CE0">
        <w:rPr>
          <w:rFonts w:cstheme="minorHAnsi"/>
          <w:b/>
          <w:sz w:val="24"/>
          <w:szCs w:val="24"/>
        </w:rPr>
        <w:t>some r</w:t>
      </w:r>
      <w:r w:rsidRPr="00CC0718">
        <w:rPr>
          <w:rFonts w:cstheme="minorHAnsi"/>
          <w:b/>
          <w:sz w:val="24"/>
          <w:szCs w:val="24"/>
        </w:rPr>
        <w:t xml:space="preserve">eflections </w:t>
      </w:r>
      <w:r w:rsidR="00AC7CE0">
        <w:rPr>
          <w:rFonts w:cstheme="minorHAnsi"/>
          <w:b/>
          <w:sz w:val="24"/>
          <w:szCs w:val="24"/>
        </w:rPr>
        <w:t>and cautious challenges for</w:t>
      </w:r>
      <w:r w:rsidRPr="00CC0718">
        <w:rPr>
          <w:rFonts w:cstheme="minorHAnsi"/>
          <w:b/>
          <w:sz w:val="24"/>
          <w:szCs w:val="24"/>
        </w:rPr>
        <w:t xml:space="preserve"> the </w:t>
      </w:r>
      <w:r w:rsidR="00276F61" w:rsidRPr="00CC0718">
        <w:rPr>
          <w:rFonts w:cstheme="minorHAnsi"/>
          <w:b/>
          <w:sz w:val="24"/>
          <w:szCs w:val="24"/>
        </w:rPr>
        <w:t>field</w:t>
      </w:r>
    </w:p>
    <w:p w14:paraId="0CADE8C7" w14:textId="686B5A5E" w:rsidR="006B027C" w:rsidRPr="00CC0718" w:rsidRDefault="00B85014" w:rsidP="00CC0718">
      <w:pPr>
        <w:spacing w:after="120" w:line="480" w:lineRule="auto"/>
        <w:rPr>
          <w:rFonts w:cstheme="minorHAnsi"/>
          <w:sz w:val="24"/>
          <w:szCs w:val="24"/>
        </w:rPr>
      </w:pPr>
      <w:r w:rsidRPr="00CC0718">
        <w:rPr>
          <w:rFonts w:cstheme="minorHAnsi"/>
          <w:sz w:val="24"/>
          <w:szCs w:val="24"/>
        </w:rPr>
        <w:t xml:space="preserve">We now </w:t>
      </w:r>
      <w:r w:rsidR="000D7F9E" w:rsidRPr="00CC0718">
        <w:rPr>
          <w:rFonts w:cstheme="minorHAnsi"/>
          <w:sz w:val="24"/>
          <w:szCs w:val="24"/>
        </w:rPr>
        <w:t>turn to a more reflective mode, to consider that th</w:t>
      </w:r>
      <w:r w:rsidR="00276F61" w:rsidRPr="00CC0718">
        <w:rPr>
          <w:rFonts w:cstheme="minorHAnsi"/>
          <w:sz w:val="24"/>
          <w:szCs w:val="24"/>
        </w:rPr>
        <w:t>is</w:t>
      </w:r>
      <w:r w:rsidR="000D7F9E" w:rsidRPr="00CC0718">
        <w:rPr>
          <w:rFonts w:cstheme="minorHAnsi"/>
          <w:sz w:val="24"/>
          <w:szCs w:val="24"/>
        </w:rPr>
        <w:t xml:space="preserve"> analysis might </w:t>
      </w:r>
      <w:r w:rsidR="00F75695">
        <w:rPr>
          <w:rFonts w:cstheme="minorHAnsi"/>
          <w:sz w:val="24"/>
          <w:szCs w:val="24"/>
        </w:rPr>
        <w:t>suggest</w:t>
      </w:r>
      <w:r w:rsidR="00F75695" w:rsidRPr="00CC0718">
        <w:rPr>
          <w:rFonts w:cstheme="minorHAnsi"/>
          <w:sz w:val="24"/>
          <w:szCs w:val="24"/>
        </w:rPr>
        <w:t xml:space="preserve"> </w:t>
      </w:r>
      <w:r w:rsidR="000D7F9E" w:rsidRPr="00CC0718">
        <w:rPr>
          <w:rFonts w:cstheme="minorHAnsi"/>
          <w:sz w:val="24"/>
          <w:szCs w:val="24"/>
        </w:rPr>
        <w:t>about the state of the field, what sits uncomfortably for us as (feminist) qualitative scholars, and what we would offer in response. We are</w:t>
      </w:r>
      <w:r w:rsidR="006B027C" w:rsidRPr="00CC0718">
        <w:rPr>
          <w:rFonts w:cstheme="minorHAnsi"/>
          <w:sz w:val="24"/>
          <w:szCs w:val="24"/>
        </w:rPr>
        <w:t xml:space="preserve"> trouble</w:t>
      </w:r>
      <w:r w:rsidR="000D7F9E" w:rsidRPr="00CC0718">
        <w:rPr>
          <w:rFonts w:cstheme="minorHAnsi"/>
          <w:sz w:val="24"/>
          <w:szCs w:val="24"/>
        </w:rPr>
        <w:t>d by</w:t>
      </w:r>
      <w:r w:rsidR="006B027C" w:rsidRPr="00CC0718">
        <w:rPr>
          <w:rFonts w:cstheme="minorHAnsi"/>
          <w:sz w:val="24"/>
          <w:szCs w:val="24"/>
        </w:rPr>
        <w:t xml:space="preserve"> the continuing dominance of </w:t>
      </w:r>
      <w:r w:rsidR="00AA3AA7" w:rsidRPr="00CC0718">
        <w:rPr>
          <w:rFonts w:cstheme="minorHAnsi"/>
          <w:sz w:val="24"/>
          <w:szCs w:val="24"/>
        </w:rPr>
        <w:t>(post-)</w:t>
      </w:r>
      <w:r w:rsidR="006B027C" w:rsidRPr="00CC0718">
        <w:rPr>
          <w:rFonts w:cstheme="minorHAnsi"/>
          <w:sz w:val="24"/>
          <w:szCs w:val="24"/>
        </w:rPr>
        <w:t xml:space="preserve">positivism in </w:t>
      </w:r>
      <w:r w:rsidR="009258B3" w:rsidRPr="00CC0718">
        <w:rPr>
          <w:rFonts w:cstheme="minorHAnsi"/>
          <w:sz w:val="24"/>
          <w:szCs w:val="24"/>
        </w:rPr>
        <w:t xml:space="preserve">qualitative research in </w:t>
      </w:r>
      <w:r w:rsidR="006B027C" w:rsidRPr="00CC0718">
        <w:rPr>
          <w:rFonts w:cstheme="minorHAnsi"/>
          <w:i/>
          <w:sz w:val="24"/>
          <w:szCs w:val="24"/>
        </w:rPr>
        <w:t>PWQ</w:t>
      </w:r>
      <w:r w:rsidR="00E048F8" w:rsidRPr="00CC0718">
        <w:rPr>
          <w:rFonts w:cstheme="minorHAnsi"/>
          <w:sz w:val="24"/>
          <w:szCs w:val="24"/>
        </w:rPr>
        <w:t xml:space="preserve">, and specifically the use of </w:t>
      </w:r>
      <w:r w:rsidRPr="00CC0718">
        <w:rPr>
          <w:rFonts w:cstheme="minorHAnsi"/>
          <w:sz w:val="24"/>
          <w:szCs w:val="24"/>
        </w:rPr>
        <w:t xml:space="preserve">techniques like </w:t>
      </w:r>
      <w:r w:rsidR="00E048F8" w:rsidRPr="00CC0718">
        <w:rPr>
          <w:rFonts w:cstheme="minorHAnsi"/>
          <w:sz w:val="24"/>
          <w:szCs w:val="24"/>
        </w:rPr>
        <w:t>consensus coding</w:t>
      </w:r>
      <w:r w:rsidRPr="00CC0718">
        <w:rPr>
          <w:rFonts w:cstheme="minorHAnsi"/>
          <w:sz w:val="24"/>
          <w:szCs w:val="24"/>
        </w:rPr>
        <w:t>,</w:t>
      </w:r>
      <w:r w:rsidR="00E048F8" w:rsidRPr="00CC0718">
        <w:rPr>
          <w:rFonts w:cstheme="minorHAnsi"/>
          <w:sz w:val="24"/>
          <w:szCs w:val="24"/>
        </w:rPr>
        <w:t xml:space="preserve"> and coding in a theoretical vacuum, </w:t>
      </w:r>
      <w:r w:rsidRPr="00CC0718">
        <w:rPr>
          <w:rFonts w:cstheme="minorHAnsi"/>
          <w:sz w:val="24"/>
          <w:szCs w:val="24"/>
        </w:rPr>
        <w:t xml:space="preserve">as well as </w:t>
      </w:r>
      <w:r w:rsidR="006C204C" w:rsidRPr="00CC0718">
        <w:rPr>
          <w:rFonts w:cstheme="minorHAnsi"/>
          <w:sz w:val="24"/>
          <w:szCs w:val="24"/>
        </w:rPr>
        <w:t xml:space="preserve">the </w:t>
      </w:r>
      <w:r w:rsidRPr="00CC0718">
        <w:rPr>
          <w:rFonts w:cstheme="minorHAnsi"/>
          <w:sz w:val="24"/>
          <w:szCs w:val="24"/>
        </w:rPr>
        <w:t xml:space="preserve">broader </w:t>
      </w:r>
      <w:r w:rsidR="00E048F8" w:rsidRPr="00CC0718">
        <w:rPr>
          <w:rFonts w:cstheme="minorHAnsi"/>
          <w:sz w:val="24"/>
          <w:szCs w:val="24"/>
        </w:rPr>
        <w:t xml:space="preserve">lack of </w:t>
      </w:r>
      <w:r w:rsidRPr="00CC0718">
        <w:rPr>
          <w:rFonts w:cstheme="minorHAnsi"/>
          <w:sz w:val="24"/>
          <w:szCs w:val="24"/>
        </w:rPr>
        <w:t xml:space="preserve">evidence of </w:t>
      </w:r>
      <w:r w:rsidR="00E048F8" w:rsidRPr="00CC0718">
        <w:rPr>
          <w:rFonts w:cstheme="minorHAnsi"/>
          <w:sz w:val="24"/>
          <w:szCs w:val="24"/>
        </w:rPr>
        <w:t>reflexivity</w:t>
      </w:r>
      <w:r w:rsidR="006C204C" w:rsidRPr="00CC0718">
        <w:rPr>
          <w:rFonts w:cstheme="minorHAnsi"/>
          <w:sz w:val="24"/>
          <w:szCs w:val="24"/>
        </w:rPr>
        <w:t xml:space="preserve"> across both journals</w:t>
      </w:r>
      <w:r w:rsidRPr="00CC0718">
        <w:rPr>
          <w:rFonts w:cstheme="minorHAnsi"/>
          <w:sz w:val="24"/>
          <w:szCs w:val="24"/>
        </w:rPr>
        <w:t>. We argue that these things do</w:t>
      </w:r>
      <w:r w:rsidR="007C6AB2" w:rsidRPr="00CC0718">
        <w:rPr>
          <w:rFonts w:cstheme="minorHAnsi"/>
          <w:sz w:val="24"/>
          <w:szCs w:val="24"/>
        </w:rPr>
        <w:t xml:space="preserve"> </w:t>
      </w:r>
      <w:r w:rsidRPr="00CC0718">
        <w:rPr>
          <w:rFonts w:cstheme="minorHAnsi"/>
          <w:sz w:val="24"/>
          <w:szCs w:val="24"/>
        </w:rPr>
        <w:t>n</w:t>
      </w:r>
      <w:r w:rsidR="007C6AB2" w:rsidRPr="00CC0718">
        <w:rPr>
          <w:rFonts w:cstheme="minorHAnsi"/>
          <w:sz w:val="24"/>
          <w:szCs w:val="24"/>
        </w:rPr>
        <w:t>o</w:t>
      </w:r>
      <w:r w:rsidRPr="00CC0718">
        <w:rPr>
          <w:rFonts w:cstheme="minorHAnsi"/>
          <w:sz w:val="24"/>
          <w:szCs w:val="24"/>
        </w:rPr>
        <w:t xml:space="preserve">t just </w:t>
      </w:r>
      <w:r w:rsidR="006B027C" w:rsidRPr="00CC0718">
        <w:rPr>
          <w:rFonts w:cstheme="minorHAnsi"/>
          <w:sz w:val="24"/>
          <w:szCs w:val="24"/>
        </w:rPr>
        <w:t xml:space="preserve">matter from a qualitative </w:t>
      </w:r>
      <w:r w:rsidR="006B027C" w:rsidRPr="00CC0718">
        <w:rPr>
          <w:rFonts w:cstheme="minorHAnsi"/>
          <w:i/>
          <w:iCs/>
          <w:sz w:val="24"/>
          <w:szCs w:val="24"/>
        </w:rPr>
        <w:t>quality</w:t>
      </w:r>
      <w:r w:rsidR="006B027C" w:rsidRPr="00CC0718">
        <w:rPr>
          <w:rFonts w:cstheme="minorHAnsi"/>
          <w:sz w:val="24"/>
          <w:szCs w:val="24"/>
        </w:rPr>
        <w:t xml:space="preserve"> perspective</w:t>
      </w:r>
      <w:r w:rsidRPr="00CC0718">
        <w:rPr>
          <w:rFonts w:cstheme="minorHAnsi"/>
          <w:sz w:val="24"/>
          <w:szCs w:val="24"/>
        </w:rPr>
        <w:t xml:space="preserve">, they </w:t>
      </w:r>
      <w:r w:rsidR="006B027C" w:rsidRPr="00CC0718">
        <w:rPr>
          <w:rFonts w:cstheme="minorHAnsi"/>
          <w:sz w:val="24"/>
          <w:szCs w:val="24"/>
        </w:rPr>
        <w:t xml:space="preserve">matter from a </w:t>
      </w:r>
      <w:r w:rsidR="006B027C" w:rsidRPr="00CC0718">
        <w:rPr>
          <w:rFonts w:cstheme="minorHAnsi"/>
          <w:i/>
          <w:sz w:val="24"/>
          <w:szCs w:val="24"/>
        </w:rPr>
        <w:t>feminist</w:t>
      </w:r>
      <w:r w:rsidR="006B027C" w:rsidRPr="00CC0718">
        <w:rPr>
          <w:rFonts w:cstheme="minorHAnsi"/>
          <w:sz w:val="24"/>
          <w:szCs w:val="24"/>
        </w:rPr>
        <w:t xml:space="preserve"> perspective.</w:t>
      </w:r>
    </w:p>
    <w:p w14:paraId="5C7AF5AE" w14:textId="7976B0AC" w:rsidR="00296487" w:rsidRPr="00CC0718" w:rsidRDefault="006B027C" w:rsidP="00CC0718">
      <w:pPr>
        <w:spacing w:after="120" w:line="480" w:lineRule="auto"/>
        <w:rPr>
          <w:rFonts w:cstheme="minorHAnsi"/>
          <w:sz w:val="24"/>
          <w:szCs w:val="24"/>
        </w:rPr>
      </w:pPr>
      <w:r w:rsidRPr="00CC0718">
        <w:rPr>
          <w:rFonts w:cstheme="minorHAnsi"/>
          <w:sz w:val="24"/>
          <w:szCs w:val="24"/>
        </w:rPr>
        <w:t xml:space="preserve">From a qualitative </w:t>
      </w:r>
      <w:r w:rsidRPr="00886342">
        <w:rPr>
          <w:rFonts w:cstheme="minorHAnsi"/>
          <w:i/>
          <w:sz w:val="24"/>
          <w:szCs w:val="24"/>
        </w:rPr>
        <w:t>quality</w:t>
      </w:r>
      <w:r w:rsidRPr="00CC0718">
        <w:rPr>
          <w:rFonts w:cstheme="minorHAnsi"/>
          <w:sz w:val="24"/>
          <w:szCs w:val="24"/>
        </w:rPr>
        <w:t xml:space="preserve"> perspective, </w:t>
      </w:r>
      <w:r w:rsidRPr="00CC0718">
        <w:rPr>
          <w:rFonts w:cstheme="minorHAnsi"/>
          <w:i/>
          <w:sz w:val="24"/>
          <w:szCs w:val="24"/>
        </w:rPr>
        <w:t>transparency</w:t>
      </w:r>
      <w:r w:rsidRPr="00CC0718">
        <w:rPr>
          <w:rFonts w:cstheme="minorHAnsi"/>
          <w:sz w:val="24"/>
          <w:szCs w:val="24"/>
        </w:rPr>
        <w:t xml:space="preserve"> – to </w:t>
      </w:r>
      <w:r w:rsidR="009258B3" w:rsidRPr="00CC0718">
        <w:rPr>
          <w:rFonts w:cstheme="minorHAnsi"/>
          <w:sz w:val="24"/>
          <w:szCs w:val="24"/>
        </w:rPr>
        <w:t>draw on</w:t>
      </w:r>
      <w:r w:rsidRPr="00CC0718">
        <w:rPr>
          <w:rFonts w:cstheme="minorHAnsi"/>
          <w:sz w:val="24"/>
          <w:szCs w:val="24"/>
        </w:rPr>
        <w:t xml:space="preserve"> Lucy Yardley’s </w:t>
      </w:r>
      <w:r w:rsidR="009258B3" w:rsidRPr="00CC0718">
        <w:rPr>
          <w:rFonts w:cstheme="minorHAnsi"/>
          <w:sz w:val="24"/>
          <w:szCs w:val="24"/>
        </w:rPr>
        <w:t xml:space="preserve">(2000; 2008) </w:t>
      </w:r>
      <w:r w:rsidRPr="00CC0718">
        <w:rPr>
          <w:rFonts w:cstheme="minorHAnsi"/>
          <w:sz w:val="24"/>
          <w:szCs w:val="24"/>
        </w:rPr>
        <w:t>open-ended, flexible quality principles – is important</w:t>
      </w:r>
      <w:r w:rsidR="00B85014" w:rsidRPr="00CC0718">
        <w:rPr>
          <w:rFonts w:cstheme="minorHAnsi"/>
          <w:sz w:val="24"/>
          <w:szCs w:val="24"/>
        </w:rPr>
        <w:t>. I</w:t>
      </w:r>
      <w:r w:rsidR="00915F99" w:rsidRPr="00CC0718">
        <w:rPr>
          <w:rFonts w:cstheme="minorHAnsi"/>
          <w:sz w:val="24"/>
          <w:szCs w:val="24"/>
        </w:rPr>
        <w:t xml:space="preserve">t matters </w:t>
      </w:r>
      <w:r w:rsidR="00B85014" w:rsidRPr="00CC0718">
        <w:rPr>
          <w:rFonts w:cstheme="minorHAnsi"/>
          <w:sz w:val="24"/>
          <w:szCs w:val="24"/>
        </w:rPr>
        <w:t>if</w:t>
      </w:r>
      <w:r w:rsidR="00915F99" w:rsidRPr="00CC0718">
        <w:rPr>
          <w:rFonts w:cstheme="minorHAnsi"/>
          <w:sz w:val="24"/>
          <w:szCs w:val="24"/>
        </w:rPr>
        <w:t xml:space="preserve"> philosophical and conceptual assumptions are not in alignment with methodological practice</w:t>
      </w:r>
      <w:r w:rsidR="006C204C" w:rsidRPr="00CC0718">
        <w:rPr>
          <w:rFonts w:cstheme="minorHAnsi"/>
          <w:sz w:val="24"/>
          <w:szCs w:val="24"/>
        </w:rPr>
        <w:t xml:space="preserve"> (as we frequently find in the use of </w:t>
      </w:r>
      <w:r w:rsidR="00951E63" w:rsidRPr="00CC0718">
        <w:rPr>
          <w:rFonts w:cstheme="minorHAnsi"/>
          <w:sz w:val="24"/>
          <w:szCs w:val="24"/>
        </w:rPr>
        <w:t xml:space="preserve">certain forms of </w:t>
      </w:r>
      <w:r w:rsidR="000D7F9E" w:rsidRPr="00CC0718">
        <w:rPr>
          <w:rFonts w:cstheme="minorHAnsi"/>
          <w:sz w:val="24"/>
          <w:szCs w:val="24"/>
        </w:rPr>
        <w:t xml:space="preserve">TA </w:t>
      </w:r>
      <w:r w:rsidR="006C204C" w:rsidRPr="00CC0718">
        <w:rPr>
          <w:rFonts w:cstheme="minorHAnsi"/>
          <w:sz w:val="24"/>
          <w:szCs w:val="24"/>
        </w:rPr>
        <w:t>[Braun &amp; Clarke, 2006])</w:t>
      </w:r>
      <w:r w:rsidRPr="00CC0718">
        <w:rPr>
          <w:rFonts w:cstheme="minorHAnsi"/>
          <w:sz w:val="24"/>
          <w:szCs w:val="24"/>
        </w:rPr>
        <w:t xml:space="preserve">. </w:t>
      </w:r>
      <w:r w:rsidR="00915F99" w:rsidRPr="00CC0718">
        <w:rPr>
          <w:rFonts w:cstheme="minorHAnsi"/>
          <w:sz w:val="24"/>
          <w:szCs w:val="24"/>
        </w:rPr>
        <w:t>Demonstrating s</w:t>
      </w:r>
      <w:r w:rsidRPr="00CC0718">
        <w:rPr>
          <w:rFonts w:cstheme="minorHAnsi"/>
          <w:sz w:val="24"/>
          <w:szCs w:val="24"/>
        </w:rPr>
        <w:t xml:space="preserve">ensitivity to context </w:t>
      </w:r>
      <w:r w:rsidR="009258B3" w:rsidRPr="00CC0718">
        <w:rPr>
          <w:rFonts w:cstheme="minorHAnsi"/>
          <w:sz w:val="24"/>
          <w:szCs w:val="24"/>
        </w:rPr>
        <w:t>(Yardley, 2000; 2008)</w:t>
      </w:r>
      <w:r w:rsidR="00E048F8" w:rsidRPr="00CC0718">
        <w:rPr>
          <w:rFonts w:cstheme="minorHAnsi"/>
          <w:sz w:val="24"/>
          <w:szCs w:val="24"/>
        </w:rPr>
        <w:t xml:space="preserve">, </w:t>
      </w:r>
      <w:r w:rsidRPr="00CC0718">
        <w:rPr>
          <w:rFonts w:cstheme="minorHAnsi"/>
          <w:sz w:val="24"/>
          <w:szCs w:val="24"/>
        </w:rPr>
        <w:t>‘owning one’s perspective’</w:t>
      </w:r>
      <w:r w:rsidR="009258B3" w:rsidRPr="00CC0718">
        <w:rPr>
          <w:rFonts w:cstheme="minorHAnsi"/>
          <w:sz w:val="24"/>
          <w:szCs w:val="24"/>
        </w:rPr>
        <w:t xml:space="preserve"> (Elliott et al., 1999)</w:t>
      </w:r>
      <w:r w:rsidR="00790E0A" w:rsidRPr="00CC0718">
        <w:rPr>
          <w:rFonts w:cstheme="minorHAnsi"/>
          <w:sz w:val="24"/>
          <w:szCs w:val="24"/>
        </w:rPr>
        <w:t xml:space="preserve">, or </w:t>
      </w:r>
      <w:r w:rsidR="009A612A" w:rsidRPr="00CC0718">
        <w:rPr>
          <w:rFonts w:cstheme="minorHAnsi"/>
          <w:sz w:val="24"/>
          <w:szCs w:val="24"/>
        </w:rPr>
        <w:t xml:space="preserve">being </w:t>
      </w:r>
      <w:r w:rsidR="00790E0A" w:rsidRPr="00CC0718">
        <w:rPr>
          <w:rFonts w:cstheme="minorHAnsi"/>
          <w:sz w:val="24"/>
          <w:szCs w:val="24"/>
        </w:rPr>
        <w:t>reflex</w:t>
      </w:r>
      <w:r w:rsidR="009A612A" w:rsidRPr="00CC0718">
        <w:rPr>
          <w:rFonts w:cstheme="minorHAnsi"/>
          <w:sz w:val="24"/>
          <w:szCs w:val="24"/>
        </w:rPr>
        <w:t>ive,</w:t>
      </w:r>
      <w:r w:rsidR="00915F99" w:rsidRPr="00CC0718">
        <w:rPr>
          <w:rFonts w:cstheme="minorHAnsi"/>
          <w:sz w:val="24"/>
          <w:szCs w:val="24"/>
        </w:rPr>
        <w:t xml:space="preserve"> are also </w:t>
      </w:r>
      <w:r w:rsidR="00B85014" w:rsidRPr="00CC0718">
        <w:rPr>
          <w:rFonts w:cstheme="minorHAnsi"/>
          <w:sz w:val="24"/>
          <w:szCs w:val="24"/>
        </w:rPr>
        <w:t>crucial – not least because ‘c</w:t>
      </w:r>
      <w:r w:rsidR="009B2C51" w:rsidRPr="00CC0718">
        <w:rPr>
          <w:rFonts w:cstheme="minorHAnsi"/>
          <w:sz w:val="24"/>
          <w:szCs w:val="24"/>
        </w:rPr>
        <w:t>oding</w:t>
      </w:r>
      <w:r w:rsidR="00B85014" w:rsidRPr="00CC0718">
        <w:rPr>
          <w:rFonts w:cstheme="minorHAnsi"/>
          <w:sz w:val="24"/>
          <w:szCs w:val="24"/>
        </w:rPr>
        <w:t>’</w:t>
      </w:r>
      <w:r w:rsidR="009B2C51" w:rsidRPr="00CC0718">
        <w:rPr>
          <w:rFonts w:cstheme="minorHAnsi"/>
          <w:sz w:val="24"/>
          <w:szCs w:val="24"/>
        </w:rPr>
        <w:t xml:space="preserve"> is </w:t>
      </w:r>
      <w:r w:rsidR="00790E0A" w:rsidRPr="00CC0718">
        <w:rPr>
          <w:rFonts w:cstheme="minorHAnsi"/>
          <w:sz w:val="24"/>
          <w:szCs w:val="24"/>
        </w:rPr>
        <w:t xml:space="preserve">inevitably </w:t>
      </w:r>
      <w:r w:rsidR="00E048F8" w:rsidRPr="00CC0718">
        <w:rPr>
          <w:rFonts w:cstheme="minorHAnsi"/>
          <w:sz w:val="24"/>
          <w:szCs w:val="24"/>
        </w:rPr>
        <w:t xml:space="preserve">and inescapably </w:t>
      </w:r>
      <w:r w:rsidR="00790E0A" w:rsidRPr="00CC0718">
        <w:rPr>
          <w:rFonts w:cstheme="minorHAnsi"/>
          <w:sz w:val="24"/>
          <w:szCs w:val="24"/>
        </w:rPr>
        <w:t>a</w:t>
      </w:r>
      <w:r w:rsidR="00E048F8" w:rsidRPr="00CC0718">
        <w:rPr>
          <w:rFonts w:cstheme="minorHAnsi"/>
          <w:sz w:val="24"/>
          <w:szCs w:val="24"/>
        </w:rPr>
        <w:t>n</w:t>
      </w:r>
      <w:r w:rsidR="00790E0A" w:rsidRPr="00CC0718">
        <w:rPr>
          <w:rFonts w:cstheme="minorHAnsi"/>
          <w:sz w:val="24"/>
          <w:szCs w:val="24"/>
        </w:rPr>
        <w:t xml:space="preserve"> </w:t>
      </w:r>
      <w:r w:rsidR="009B2C51" w:rsidRPr="00CC0718">
        <w:rPr>
          <w:rFonts w:cstheme="minorHAnsi"/>
          <w:i/>
          <w:sz w:val="24"/>
          <w:szCs w:val="24"/>
        </w:rPr>
        <w:t>interpretative</w:t>
      </w:r>
      <w:r w:rsidR="009B2C51" w:rsidRPr="00CC0718">
        <w:rPr>
          <w:rFonts w:cstheme="minorHAnsi"/>
          <w:sz w:val="24"/>
          <w:szCs w:val="24"/>
        </w:rPr>
        <w:t xml:space="preserve"> </w:t>
      </w:r>
      <w:r w:rsidR="00B85014" w:rsidRPr="00CC0718">
        <w:rPr>
          <w:rFonts w:cstheme="minorHAnsi"/>
          <w:sz w:val="24"/>
          <w:szCs w:val="24"/>
        </w:rPr>
        <w:t xml:space="preserve">(and therefore situated) </w:t>
      </w:r>
      <w:r w:rsidR="00790E0A" w:rsidRPr="00CC0718">
        <w:rPr>
          <w:rFonts w:cstheme="minorHAnsi"/>
          <w:sz w:val="24"/>
          <w:szCs w:val="24"/>
        </w:rPr>
        <w:t xml:space="preserve">process </w:t>
      </w:r>
      <w:r w:rsidR="009B2C51" w:rsidRPr="00CC0718">
        <w:rPr>
          <w:rFonts w:cstheme="minorHAnsi"/>
          <w:sz w:val="24"/>
          <w:szCs w:val="24"/>
        </w:rPr>
        <w:t>(Morse, 1997)</w:t>
      </w:r>
      <w:r w:rsidR="00860665" w:rsidRPr="00CC0718">
        <w:rPr>
          <w:rFonts w:cstheme="minorHAnsi"/>
          <w:sz w:val="24"/>
          <w:szCs w:val="24"/>
        </w:rPr>
        <w:t xml:space="preserve">. </w:t>
      </w:r>
      <w:r w:rsidR="00B85014" w:rsidRPr="00CC0718">
        <w:rPr>
          <w:rFonts w:cstheme="minorHAnsi"/>
          <w:sz w:val="24"/>
          <w:szCs w:val="24"/>
        </w:rPr>
        <w:t>An approach which places consistency above situated</w:t>
      </w:r>
      <w:r w:rsidR="000D7F9E" w:rsidRPr="00CC0718">
        <w:rPr>
          <w:rFonts w:cstheme="minorHAnsi"/>
          <w:sz w:val="24"/>
          <w:szCs w:val="24"/>
        </w:rPr>
        <w:t>-</w:t>
      </w:r>
      <w:r w:rsidR="00B85014" w:rsidRPr="00CC0718">
        <w:rPr>
          <w:rFonts w:cstheme="minorHAnsi"/>
          <w:sz w:val="24"/>
          <w:szCs w:val="24"/>
        </w:rPr>
        <w:t>interpretation</w:t>
      </w:r>
      <w:r w:rsidR="008A4829" w:rsidRPr="00CC0718">
        <w:rPr>
          <w:rFonts w:cstheme="minorHAnsi"/>
          <w:sz w:val="24"/>
          <w:szCs w:val="24"/>
        </w:rPr>
        <w:t xml:space="preserve"> of data</w:t>
      </w:r>
      <w:r w:rsidR="00B85014" w:rsidRPr="00CC0718">
        <w:rPr>
          <w:rFonts w:cstheme="minorHAnsi"/>
          <w:sz w:val="24"/>
          <w:szCs w:val="24"/>
        </w:rPr>
        <w:t xml:space="preserve"> (e.g.</w:t>
      </w:r>
      <w:r w:rsidR="000D7F9E" w:rsidRPr="00CC0718">
        <w:rPr>
          <w:rFonts w:cstheme="minorHAnsi"/>
          <w:sz w:val="24"/>
          <w:szCs w:val="24"/>
        </w:rPr>
        <w:t>,</w:t>
      </w:r>
      <w:r w:rsidR="00B85014" w:rsidRPr="00CC0718">
        <w:rPr>
          <w:rFonts w:cstheme="minorHAnsi"/>
          <w:sz w:val="24"/>
          <w:szCs w:val="24"/>
        </w:rPr>
        <w:t xml:space="preserve"> through using </w:t>
      </w:r>
      <w:r w:rsidR="009B2C51" w:rsidRPr="00CC0718">
        <w:rPr>
          <w:rFonts w:cstheme="minorHAnsi"/>
          <w:sz w:val="24"/>
          <w:szCs w:val="24"/>
        </w:rPr>
        <w:t xml:space="preserve">a </w:t>
      </w:r>
      <w:r w:rsidR="009612A5" w:rsidRPr="00CC0718">
        <w:rPr>
          <w:rFonts w:cstheme="minorHAnsi"/>
          <w:sz w:val="24"/>
          <w:szCs w:val="24"/>
        </w:rPr>
        <w:t>[</w:t>
      </w:r>
      <w:r w:rsidR="009B2C51" w:rsidRPr="00CC0718">
        <w:rPr>
          <w:rFonts w:cstheme="minorHAnsi"/>
          <w:sz w:val="24"/>
          <w:szCs w:val="24"/>
        </w:rPr>
        <w:t>simplified</w:t>
      </w:r>
      <w:r w:rsidR="009612A5" w:rsidRPr="00CC0718">
        <w:rPr>
          <w:rFonts w:cstheme="minorHAnsi"/>
          <w:sz w:val="24"/>
          <w:szCs w:val="24"/>
        </w:rPr>
        <w:t>]</w:t>
      </w:r>
      <w:r w:rsidR="009B2C51" w:rsidRPr="00CC0718">
        <w:rPr>
          <w:rFonts w:cstheme="minorHAnsi"/>
          <w:sz w:val="24"/>
          <w:szCs w:val="24"/>
        </w:rPr>
        <w:t xml:space="preserve"> coding manual </w:t>
      </w:r>
      <w:r w:rsidR="00B85014" w:rsidRPr="00CC0718">
        <w:rPr>
          <w:rFonts w:cstheme="minorHAnsi"/>
          <w:sz w:val="24"/>
          <w:szCs w:val="24"/>
        </w:rPr>
        <w:t>to generate</w:t>
      </w:r>
      <w:r w:rsidR="009B2C51" w:rsidRPr="00CC0718">
        <w:rPr>
          <w:rFonts w:cstheme="minorHAnsi"/>
          <w:sz w:val="24"/>
          <w:szCs w:val="24"/>
        </w:rPr>
        <w:t xml:space="preserve"> inter-rater reliability</w:t>
      </w:r>
      <w:r w:rsidR="00B85014" w:rsidRPr="00CC0718">
        <w:rPr>
          <w:rFonts w:cstheme="minorHAnsi"/>
          <w:sz w:val="24"/>
          <w:szCs w:val="24"/>
        </w:rPr>
        <w:t>)</w:t>
      </w:r>
      <w:r w:rsidR="009B2C51" w:rsidRPr="00CC0718">
        <w:rPr>
          <w:rFonts w:cstheme="minorHAnsi"/>
          <w:sz w:val="24"/>
          <w:szCs w:val="24"/>
        </w:rPr>
        <w:t xml:space="preserve"> </w:t>
      </w:r>
      <w:r w:rsidR="00B85014" w:rsidRPr="00CC0718">
        <w:rPr>
          <w:rFonts w:cstheme="minorHAnsi"/>
          <w:sz w:val="24"/>
          <w:szCs w:val="24"/>
        </w:rPr>
        <w:t>risks</w:t>
      </w:r>
      <w:r w:rsidR="009B2C51" w:rsidRPr="00CC0718">
        <w:rPr>
          <w:rFonts w:cstheme="minorHAnsi"/>
          <w:sz w:val="24"/>
          <w:szCs w:val="24"/>
        </w:rPr>
        <w:t xml:space="preserve"> superficial</w:t>
      </w:r>
      <w:r w:rsidR="00B85014" w:rsidRPr="00CC0718">
        <w:rPr>
          <w:rFonts w:cstheme="minorHAnsi"/>
          <w:sz w:val="24"/>
          <w:szCs w:val="24"/>
        </w:rPr>
        <w:t>ity</w:t>
      </w:r>
      <w:r w:rsidR="008A4829" w:rsidRPr="00CC0718">
        <w:rPr>
          <w:rFonts w:cstheme="minorHAnsi"/>
          <w:sz w:val="24"/>
          <w:szCs w:val="24"/>
        </w:rPr>
        <w:t>:</w:t>
      </w:r>
      <w:r w:rsidR="009B2C51" w:rsidRPr="00CC0718">
        <w:rPr>
          <w:rFonts w:cstheme="minorHAnsi"/>
          <w:sz w:val="24"/>
          <w:szCs w:val="24"/>
        </w:rPr>
        <w:t xml:space="preserve"> “it will simplify the research to </w:t>
      </w:r>
      <w:r w:rsidR="009B2C51" w:rsidRPr="00CC0718">
        <w:rPr>
          <w:rFonts w:cstheme="minorHAnsi"/>
          <w:sz w:val="24"/>
          <w:szCs w:val="24"/>
        </w:rPr>
        <w:lastRenderedPageBreak/>
        <w:t>such an extent that all of the richness attained from insight will be lost”</w:t>
      </w:r>
      <w:r w:rsidR="00915F99" w:rsidRPr="00CC0718">
        <w:rPr>
          <w:rFonts w:cstheme="minorHAnsi"/>
          <w:sz w:val="24"/>
          <w:szCs w:val="24"/>
        </w:rPr>
        <w:t xml:space="preserve"> (Morse, 1997: 446).</w:t>
      </w:r>
      <w:r w:rsidR="008A4829" w:rsidRPr="00CC0718">
        <w:rPr>
          <w:rFonts w:cstheme="minorHAnsi"/>
          <w:sz w:val="24"/>
          <w:szCs w:val="24"/>
        </w:rPr>
        <w:t xml:space="preserve"> From a </w:t>
      </w:r>
      <w:r w:rsidR="008A4829" w:rsidRPr="00CC0718">
        <w:rPr>
          <w:rFonts w:cstheme="minorHAnsi"/>
          <w:i/>
          <w:sz w:val="24"/>
          <w:szCs w:val="24"/>
        </w:rPr>
        <w:t>feminist</w:t>
      </w:r>
      <w:r w:rsidR="008A4829" w:rsidRPr="00CC0718">
        <w:rPr>
          <w:rFonts w:cstheme="minorHAnsi"/>
          <w:sz w:val="24"/>
          <w:szCs w:val="24"/>
        </w:rPr>
        <w:t xml:space="preserve"> perspective, we potentially do </w:t>
      </w:r>
      <w:r w:rsidR="00C46270" w:rsidRPr="00CC0718">
        <w:rPr>
          <w:rFonts w:cstheme="minorHAnsi"/>
          <w:sz w:val="24"/>
          <w:szCs w:val="24"/>
        </w:rPr>
        <w:t>a disservice</w:t>
      </w:r>
      <w:r w:rsidR="00E048F8" w:rsidRPr="00CC0718">
        <w:rPr>
          <w:rFonts w:cstheme="minorHAnsi"/>
          <w:sz w:val="24"/>
          <w:szCs w:val="24"/>
        </w:rPr>
        <w:t xml:space="preserve"> </w:t>
      </w:r>
      <w:r w:rsidR="00C46270" w:rsidRPr="00CC0718">
        <w:rPr>
          <w:rFonts w:cstheme="minorHAnsi"/>
          <w:sz w:val="24"/>
          <w:szCs w:val="24"/>
        </w:rPr>
        <w:t xml:space="preserve">to </w:t>
      </w:r>
      <w:r w:rsidR="008A4829" w:rsidRPr="00CC0718">
        <w:rPr>
          <w:rFonts w:cstheme="minorHAnsi"/>
          <w:sz w:val="24"/>
          <w:szCs w:val="24"/>
        </w:rPr>
        <w:t xml:space="preserve">those </w:t>
      </w:r>
      <w:r w:rsidR="00E048F8" w:rsidRPr="00CC0718">
        <w:rPr>
          <w:rFonts w:cstheme="minorHAnsi"/>
          <w:sz w:val="24"/>
          <w:szCs w:val="24"/>
        </w:rPr>
        <w:t xml:space="preserve">who have entrusted </w:t>
      </w:r>
      <w:r w:rsidR="008A4829" w:rsidRPr="00CC0718">
        <w:rPr>
          <w:rFonts w:cstheme="minorHAnsi"/>
          <w:sz w:val="24"/>
          <w:szCs w:val="24"/>
        </w:rPr>
        <w:t xml:space="preserve">us </w:t>
      </w:r>
      <w:r w:rsidR="00E048F8" w:rsidRPr="00CC0718">
        <w:rPr>
          <w:rFonts w:cstheme="minorHAnsi"/>
          <w:sz w:val="24"/>
          <w:szCs w:val="24"/>
        </w:rPr>
        <w:t>with interpreting, and</w:t>
      </w:r>
      <w:r w:rsidR="008A4829" w:rsidRPr="00CC0718">
        <w:rPr>
          <w:rFonts w:cstheme="minorHAnsi"/>
          <w:sz w:val="24"/>
          <w:szCs w:val="24"/>
        </w:rPr>
        <w:t xml:space="preserve"> sometimes</w:t>
      </w:r>
      <w:r w:rsidR="00E048F8" w:rsidRPr="00CC0718">
        <w:rPr>
          <w:rFonts w:cstheme="minorHAnsi"/>
          <w:sz w:val="24"/>
          <w:szCs w:val="24"/>
        </w:rPr>
        <w:t xml:space="preserve"> ‘giving voice’ to</w:t>
      </w:r>
      <w:r w:rsidR="00915F99" w:rsidRPr="00CC0718">
        <w:rPr>
          <w:rFonts w:cstheme="minorHAnsi"/>
          <w:sz w:val="24"/>
          <w:szCs w:val="24"/>
        </w:rPr>
        <w:t>,</w:t>
      </w:r>
      <w:r w:rsidR="00E048F8" w:rsidRPr="00CC0718">
        <w:rPr>
          <w:rFonts w:cstheme="minorHAnsi"/>
          <w:sz w:val="24"/>
          <w:szCs w:val="24"/>
        </w:rPr>
        <w:t xml:space="preserve"> their experience</w:t>
      </w:r>
      <w:r w:rsidR="008A4829" w:rsidRPr="00CC0718">
        <w:rPr>
          <w:rFonts w:cstheme="minorHAnsi"/>
          <w:sz w:val="24"/>
          <w:szCs w:val="24"/>
        </w:rPr>
        <w:t xml:space="preserve">s, if we inadvertently restrict nuance and diversity through </w:t>
      </w:r>
      <w:r w:rsidR="009612A5" w:rsidRPr="00CC0718">
        <w:rPr>
          <w:rFonts w:cstheme="minorHAnsi"/>
          <w:sz w:val="24"/>
          <w:szCs w:val="24"/>
        </w:rPr>
        <w:t xml:space="preserve">valorising </w:t>
      </w:r>
      <w:r w:rsidR="008A4829" w:rsidRPr="00CC0718">
        <w:rPr>
          <w:rFonts w:cstheme="minorHAnsi"/>
          <w:sz w:val="24"/>
          <w:szCs w:val="24"/>
        </w:rPr>
        <w:t>consensus in coding practice</w:t>
      </w:r>
      <w:r w:rsidR="00C46270" w:rsidRPr="00CC0718">
        <w:rPr>
          <w:rFonts w:cstheme="minorHAnsi"/>
          <w:sz w:val="24"/>
          <w:szCs w:val="24"/>
        </w:rPr>
        <w:t xml:space="preserve">. </w:t>
      </w:r>
      <w:r w:rsidR="008A4829" w:rsidRPr="00CC0718">
        <w:rPr>
          <w:rFonts w:cstheme="minorHAnsi"/>
          <w:sz w:val="24"/>
          <w:szCs w:val="24"/>
        </w:rPr>
        <w:t>A</w:t>
      </w:r>
      <w:r w:rsidR="00C46270" w:rsidRPr="00CC0718">
        <w:rPr>
          <w:rFonts w:cstheme="minorHAnsi"/>
          <w:sz w:val="24"/>
          <w:szCs w:val="24"/>
        </w:rPr>
        <w:t xml:space="preserve"> qualitative paradigm</w:t>
      </w:r>
      <w:r w:rsidR="008A4829" w:rsidRPr="00CC0718">
        <w:rPr>
          <w:rFonts w:cstheme="minorHAnsi"/>
          <w:sz w:val="24"/>
          <w:szCs w:val="24"/>
        </w:rPr>
        <w:t xml:space="preserve"> makes</w:t>
      </w:r>
      <w:r w:rsidR="00C46270" w:rsidRPr="00CC0718">
        <w:rPr>
          <w:rFonts w:cstheme="minorHAnsi"/>
          <w:sz w:val="24"/>
          <w:szCs w:val="24"/>
        </w:rPr>
        <w:t xml:space="preserve"> </w:t>
      </w:r>
      <w:r w:rsidR="00915F99" w:rsidRPr="00CC0718">
        <w:rPr>
          <w:rFonts w:cstheme="minorHAnsi"/>
          <w:sz w:val="24"/>
          <w:szCs w:val="24"/>
        </w:rPr>
        <w:t>inter-rater reliability</w:t>
      </w:r>
      <w:r w:rsidR="00C46270" w:rsidRPr="00CC0718">
        <w:rPr>
          <w:rFonts w:cstheme="minorHAnsi"/>
          <w:sz w:val="24"/>
          <w:szCs w:val="24"/>
        </w:rPr>
        <w:t xml:space="preserve"> </w:t>
      </w:r>
      <w:r w:rsidR="00915F99" w:rsidRPr="00CC0718">
        <w:rPr>
          <w:rFonts w:cstheme="minorHAnsi"/>
          <w:sz w:val="24"/>
          <w:szCs w:val="24"/>
        </w:rPr>
        <w:t>‘</w:t>
      </w:r>
      <w:r w:rsidR="00C46270" w:rsidRPr="00CC0718">
        <w:rPr>
          <w:rFonts w:cstheme="minorHAnsi"/>
          <w:sz w:val="24"/>
          <w:szCs w:val="24"/>
        </w:rPr>
        <w:t>a myth</w:t>
      </w:r>
      <w:r w:rsidR="00915F99" w:rsidRPr="00CC0718">
        <w:rPr>
          <w:rFonts w:cstheme="minorHAnsi"/>
          <w:sz w:val="24"/>
          <w:szCs w:val="24"/>
        </w:rPr>
        <w:t>’ (Morse, 1997)</w:t>
      </w:r>
      <w:r w:rsidR="008A4829" w:rsidRPr="00CC0718">
        <w:rPr>
          <w:rFonts w:cstheme="minorHAnsi"/>
          <w:sz w:val="24"/>
          <w:szCs w:val="24"/>
        </w:rPr>
        <w:t>, a chimera. If meaning occurs at the intersection of data, analyst(s) and social context(s),</w:t>
      </w:r>
      <w:r w:rsidR="00C46270" w:rsidRPr="00CC0718">
        <w:rPr>
          <w:rFonts w:cstheme="minorHAnsi"/>
          <w:sz w:val="24"/>
          <w:szCs w:val="24"/>
        </w:rPr>
        <w:t xml:space="preserve"> </w:t>
      </w:r>
      <w:r w:rsidR="00915F99" w:rsidRPr="00CC0718">
        <w:rPr>
          <w:rFonts w:cstheme="minorHAnsi"/>
          <w:sz w:val="24"/>
          <w:szCs w:val="24"/>
        </w:rPr>
        <w:t>inter-rater reliability</w:t>
      </w:r>
      <w:r w:rsidR="008A4829" w:rsidRPr="00CC0718">
        <w:rPr>
          <w:rFonts w:cstheme="minorHAnsi"/>
          <w:sz w:val="24"/>
          <w:szCs w:val="24"/>
        </w:rPr>
        <w:t xml:space="preserve"> at best</w:t>
      </w:r>
      <w:r w:rsidR="00C46270" w:rsidRPr="00CC0718">
        <w:rPr>
          <w:rFonts w:cstheme="minorHAnsi"/>
          <w:sz w:val="24"/>
          <w:szCs w:val="24"/>
        </w:rPr>
        <w:t xml:space="preserve"> shows that coders have been trained to code in the same way, not that coding is accurate or reliable</w:t>
      </w:r>
      <w:r w:rsidR="00915F99" w:rsidRPr="00CC0718">
        <w:rPr>
          <w:rFonts w:cstheme="minorHAnsi"/>
          <w:sz w:val="24"/>
          <w:szCs w:val="24"/>
        </w:rPr>
        <w:t xml:space="preserve"> (Yardley, 2008). We invite</w:t>
      </w:r>
      <w:r w:rsidR="007C1B5C" w:rsidRPr="00CC0718">
        <w:rPr>
          <w:rFonts w:cstheme="minorHAnsi"/>
          <w:sz w:val="24"/>
          <w:szCs w:val="24"/>
        </w:rPr>
        <w:t xml:space="preserve"> feminist psychologists to </w:t>
      </w:r>
      <w:r w:rsidR="00860665" w:rsidRPr="00CC0718">
        <w:rPr>
          <w:rFonts w:cstheme="minorHAnsi"/>
          <w:i/>
          <w:sz w:val="24"/>
          <w:szCs w:val="24"/>
        </w:rPr>
        <w:t>reject</w:t>
      </w:r>
      <w:r w:rsidR="007C1B5C" w:rsidRPr="00CC0718">
        <w:rPr>
          <w:rFonts w:cstheme="minorHAnsi"/>
          <w:i/>
          <w:sz w:val="24"/>
          <w:szCs w:val="24"/>
        </w:rPr>
        <w:t xml:space="preserve"> consensus coding</w:t>
      </w:r>
      <w:r w:rsidR="007C1B5C" w:rsidRPr="00CC0718">
        <w:rPr>
          <w:rFonts w:cstheme="minorHAnsi"/>
          <w:sz w:val="24"/>
          <w:szCs w:val="24"/>
        </w:rPr>
        <w:t xml:space="preserve"> (or</w:t>
      </w:r>
      <w:r w:rsidR="008A4829" w:rsidRPr="00CC0718">
        <w:rPr>
          <w:rFonts w:cstheme="minorHAnsi"/>
          <w:sz w:val="24"/>
          <w:szCs w:val="24"/>
        </w:rPr>
        <w:t>,</w:t>
      </w:r>
      <w:r w:rsidR="007C1B5C" w:rsidRPr="00CC0718">
        <w:rPr>
          <w:rFonts w:cstheme="minorHAnsi"/>
          <w:sz w:val="24"/>
          <w:szCs w:val="24"/>
        </w:rPr>
        <w:t xml:space="preserve"> at the very least</w:t>
      </w:r>
      <w:r w:rsidR="008A4829" w:rsidRPr="00CC0718">
        <w:rPr>
          <w:rFonts w:cstheme="minorHAnsi"/>
          <w:sz w:val="24"/>
          <w:szCs w:val="24"/>
        </w:rPr>
        <w:t>,</w:t>
      </w:r>
      <w:r w:rsidR="007C1B5C" w:rsidRPr="00CC0718">
        <w:rPr>
          <w:rFonts w:cstheme="minorHAnsi"/>
          <w:sz w:val="24"/>
          <w:szCs w:val="24"/>
        </w:rPr>
        <w:t xml:space="preserve"> to ‘own’ their </w:t>
      </w:r>
      <w:r w:rsidR="00915F99" w:rsidRPr="00CC0718">
        <w:rPr>
          <w:rFonts w:cstheme="minorHAnsi"/>
          <w:sz w:val="24"/>
          <w:szCs w:val="24"/>
        </w:rPr>
        <w:t>[post-]</w:t>
      </w:r>
      <w:r w:rsidR="007C1B5C" w:rsidRPr="00CC0718">
        <w:rPr>
          <w:rFonts w:cstheme="minorHAnsi"/>
          <w:sz w:val="24"/>
          <w:szCs w:val="24"/>
        </w:rPr>
        <w:t>positivist assumptions</w:t>
      </w:r>
      <w:r w:rsidR="009612A5" w:rsidRPr="00CC0718">
        <w:rPr>
          <w:rFonts w:cstheme="minorHAnsi"/>
          <w:sz w:val="24"/>
          <w:szCs w:val="24"/>
        </w:rPr>
        <w:t xml:space="preserve">, and </w:t>
      </w:r>
      <w:r w:rsidR="009612A5" w:rsidRPr="00886342">
        <w:rPr>
          <w:rFonts w:cstheme="minorHAnsi"/>
          <w:i/>
          <w:sz w:val="24"/>
          <w:szCs w:val="24"/>
        </w:rPr>
        <w:t>justify</w:t>
      </w:r>
      <w:r w:rsidR="009612A5" w:rsidRPr="00CC0718">
        <w:rPr>
          <w:rFonts w:cstheme="minorHAnsi"/>
          <w:sz w:val="24"/>
          <w:szCs w:val="24"/>
        </w:rPr>
        <w:t xml:space="preserve"> them</w:t>
      </w:r>
      <w:r w:rsidR="007C1B5C" w:rsidRPr="00CC0718">
        <w:rPr>
          <w:rFonts w:cstheme="minorHAnsi"/>
          <w:sz w:val="24"/>
          <w:szCs w:val="24"/>
        </w:rPr>
        <w:t>)</w:t>
      </w:r>
      <w:r w:rsidR="00074D9E" w:rsidRPr="00CC0718">
        <w:rPr>
          <w:rFonts w:cstheme="minorHAnsi"/>
          <w:sz w:val="24"/>
          <w:szCs w:val="24"/>
        </w:rPr>
        <w:t xml:space="preserve">, </w:t>
      </w:r>
      <w:r w:rsidR="00BF7917" w:rsidRPr="00CC0718">
        <w:rPr>
          <w:rFonts w:cstheme="minorHAnsi"/>
          <w:sz w:val="24"/>
          <w:szCs w:val="24"/>
        </w:rPr>
        <w:t>particularly</w:t>
      </w:r>
      <w:r w:rsidR="00074D9E" w:rsidRPr="00CC0718">
        <w:rPr>
          <w:rFonts w:cstheme="minorHAnsi"/>
          <w:sz w:val="24"/>
          <w:szCs w:val="24"/>
        </w:rPr>
        <w:t xml:space="preserve"> when publishing in </w:t>
      </w:r>
      <w:r w:rsidR="003A17D9" w:rsidRPr="00CC0718">
        <w:rPr>
          <w:rFonts w:cstheme="minorHAnsi"/>
          <w:sz w:val="24"/>
          <w:szCs w:val="24"/>
        </w:rPr>
        <w:t>feminist psychology</w:t>
      </w:r>
      <w:r w:rsidR="00074D9E" w:rsidRPr="00CC0718">
        <w:rPr>
          <w:rFonts w:cstheme="minorHAnsi"/>
          <w:sz w:val="24"/>
          <w:szCs w:val="24"/>
        </w:rPr>
        <w:t xml:space="preserve"> journals</w:t>
      </w:r>
      <w:r w:rsidR="008A4829" w:rsidRPr="00CC0718">
        <w:rPr>
          <w:rFonts w:cstheme="minorHAnsi"/>
          <w:sz w:val="24"/>
          <w:szCs w:val="24"/>
        </w:rPr>
        <w:t xml:space="preserve"> –</w:t>
      </w:r>
      <w:r w:rsidR="009612A5" w:rsidRPr="00CC0718">
        <w:rPr>
          <w:rFonts w:cstheme="minorHAnsi"/>
          <w:sz w:val="24"/>
          <w:szCs w:val="24"/>
        </w:rPr>
        <w:t xml:space="preserve"> and</w:t>
      </w:r>
      <w:r w:rsidR="008A4829" w:rsidRPr="00CC0718">
        <w:rPr>
          <w:rFonts w:cstheme="minorHAnsi"/>
          <w:sz w:val="24"/>
          <w:szCs w:val="24"/>
        </w:rPr>
        <w:t xml:space="preserve"> to disrupt</w:t>
      </w:r>
      <w:r w:rsidR="009612A5" w:rsidRPr="00CC0718">
        <w:rPr>
          <w:rFonts w:cstheme="minorHAnsi"/>
          <w:sz w:val="24"/>
          <w:szCs w:val="24"/>
        </w:rPr>
        <w:t>,</w:t>
      </w:r>
      <w:r w:rsidR="008A4829" w:rsidRPr="00CC0718">
        <w:rPr>
          <w:rFonts w:cstheme="minorHAnsi"/>
          <w:sz w:val="24"/>
          <w:szCs w:val="24"/>
        </w:rPr>
        <w:t xml:space="preserve"> rather than reinforce</w:t>
      </w:r>
      <w:r w:rsidR="009612A5" w:rsidRPr="00CC0718">
        <w:rPr>
          <w:rFonts w:cstheme="minorHAnsi"/>
          <w:sz w:val="24"/>
          <w:szCs w:val="24"/>
        </w:rPr>
        <w:t>,</w:t>
      </w:r>
      <w:r w:rsidR="008A4829" w:rsidRPr="00CC0718">
        <w:rPr>
          <w:rFonts w:cstheme="minorHAnsi"/>
          <w:sz w:val="24"/>
          <w:szCs w:val="24"/>
        </w:rPr>
        <w:t xml:space="preserve"> some of the foundational myths of psycholog</w:t>
      </w:r>
      <w:r w:rsidR="001F7067" w:rsidRPr="00CC0718">
        <w:rPr>
          <w:rFonts w:cstheme="minorHAnsi"/>
          <w:sz w:val="24"/>
          <w:szCs w:val="24"/>
        </w:rPr>
        <w:t>y</w:t>
      </w:r>
      <w:r w:rsidR="009612A5" w:rsidRPr="00CC0718">
        <w:rPr>
          <w:rFonts w:cstheme="minorHAnsi"/>
          <w:sz w:val="24"/>
          <w:szCs w:val="24"/>
        </w:rPr>
        <w:t>,</w:t>
      </w:r>
      <w:r w:rsidR="008A4829" w:rsidRPr="00CC0718">
        <w:rPr>
          <w:rFonts w:cstheme="minorHAnsi"/>
          <w:sz w:val="24"/>
          <w:szCs w:val="24"/>
        </w:rPr>
        <w:t xml:space="preserve"> myths </w:t>
      </w:r>
      <w:r w:rsidR="009612A5" w:rsidRPr="00CC0718">
        <w:rPr>
          <w:rFonts w:cstheme="minorHAnsi"/>
          <w:sz w:val="24"/>
          <w:szCs w:val="24"/>
        </w:rPr>
        <w:t xml:space="preserve">that </w:t>
      </w:r>
      <w:r w:rsidR="008A4829" w:rsidRPr="00CC0718">
        <w:rPr>
          <w:rFonts w:cstheme="minorHAnsi"/>
          <w:sz w:val="24"/>
          <w:szCs w:val="24"/>
        </w:rPr>
        <w:t xml:space="preserve">qualitative paradigms </w:t>
      </w:r>
      <w:r w:rsidR="00F75695">
        <w:rPr>
          <w:rFonts w:cstheme="minorHAnsi"/>
          <w:sz w:val="24"/>
          <w:szCs w:val="24"/>
        </w:rPr>
        <w:t xml:space="preserve">can reveal and </w:t>
      </w:r>
      <w:r w:rsidR="008A4829" w:rsidRPr="00CC0718">
        <w:rPr>
          <w:rFonts w:cstheme="minorHAnsi"/>
          <w:sz w:val="24"/>
          <w:szCs w:val="24"/>
        </w:rPr>
        <w:t>dissolve</w:t>
      </w:r>
      <w:r w:rsidR="007C1B5C" w:rsidRPr="00CC0718">
        <w:rPr>
          <w:rFonts w:cstheme="minorHAnsi"/>
          <w:sz w:val="24"/>
          <w:szCs w:val="24"/>
        </w:rPr>
        <w:t xml:space="preserve">. </w:t>
      </w:r>
      <w:r w:rsidR="00CF2A87" w:rsidRPr="00CC0718">
        <w:rPr>
          <w:rFonts w:cstheme="minorHAnsi"/>
          <w:sz w:val="24"/>
          <w:szCs w:val="24"/>
        </w:rPr>
        <w:t xml:space="preserve">This is not to </w:t>
      </w:r>
      <w:r w:rsidR="008A4829" w:rsidRPr="00CC0718">
        <w:rPr>
          <w:rFonts w:cstheme="minorHAnsi"/>
          <w:sz w:val="24"/>
          <w:szCs w:val="24"/>
        </w:rPr>
        <w:t>advocat</w:t>
      </w:r>
      <w:r w:rsidR="00CF2A87" w:rsidRPr="00CC0718">
        <w:rPr>
          <w:rFonts w:cstheme="minorHAnsi"/>
          <w:sz w:val="24"/>
          <w:szCs w:val="24"/>
        </w:rPr>
        <w:t>e</w:t>
      </w:r>
      <w:r w:rsidR="008A4829" w:rsidRPr="00CC0718">
        <w:rPr>
          <w:rFonts w:cstheme="minorHAnsi"/>
          <w:sz w:val="24"/>
          <w:szCs w:val="24"/>
        </w:rPr>
        <w:t xml:space="preserve"> </w:t>
      </w:r>
      <w:r w:rsidR="00F75695" w:rsidRPr="00CC0718">
        <w:rPr>
          <w:rFonts w:cstheme="minorHAnsi"/>
          <w:sz w:val="24"/>
          <w:szCs w:val="24"/>
        </w:rPr>
        <w:t xml:space="preserve">only </w:t>
      </w:r>
      <w:r w:rsidR="008A4829" w:rsidRPr="00CC0718">
        <w:rPr>
          <w:rFonts w:cstheme="minorHAnsi"/>
          <w:sz w:val="24"/>
          <w:szCs w:val="24"/>
        </w:rPr>
        <w:t xml:space="preserve">for </w:t>
      </w:r>
      <w:r w:rsidR="00CF2A87" w:rsidRPr="00CC0718">
        <w:rPr>
          <w:rFonts w:cstheme="minorHAnsi"/>
          <w:sz w:val="24"/>
          <w:szCs w:val="24"/>
        </w:rPr>
        <w:t xml:space="preserve">solo </w:t>
      </w:r>
      <w:r w:rsidR="008A4829" w:rsidRPr="00CC0718">
        <w:rPr>
          <w:rFonts w:cstheme="minorHAnsi"/>
          <w:sz w:val="24"/>
          <w:szCs w:val="24"/>
        </w:rPr>
        <w:t>coders</w:t>
      </w:r>
      <w:r w:rsidR="00CF2A87" w:rsidRPr="00CC0718">
        <w:rPr>
          <w:rFonts w:cstheme="minorHAnsi"/>
          <w:sz w:val="24"/>
          <w:szCs w:val="24"/>
        </w:rPr>
        <w:t xml:space="preserve">! But to </w:t>
      </w:r>
      <w:r w:rsidR="008A4829" w:rsidRPr="00CC0718">
        <w:rPr>
          <w:rFonts w:cstheme="minorHAnsi"/>
          <w:sz w:val="24"/>
          <w:szCs w:val="24"/>
        </w:rPr>
        <w:t xml:space="preserve">move from </w:t>
      </w:r>
      <w:r w:rsidR="008A4829" w:rsidRPr="00CC0718">
        <w:rPr>
          <w:rFonts w:cstheme="minorHAnsi"/>
          <w:i/>
          <w:sz w:val="24"/>
          <w:szCs w:val="24"/>
        </w:rPr>
        <w:t>assuming</w:t>
      </w:r>
      <w:r w:rsidR="008A4829" w:rsidRPr="00CC0718">
        <w:rPr>
          <w:rFonts w:cstheme="minorHAnsi"/>
          <w:sz w:val="24"/>
          <w:szCs w:val="24"/>
        </w:rPr>
        <w:t xml:space="preserve"> more</w:t>
      </w:r>
      <w:r w:rsidR="00CF2A87" w:rsidRPr="00CC0718">
        <w:rPr>
          <w:rFonts w:cstheme="minorHAnsi"/>
          <w:sz w:val="24"/>
          <w:szCs w:val="24"/>
        </w:rPr>
        <w:t xml:space="preserve"> coders are </w:t>
      </w:r>
      <w:r w:rsidR="008A4829" w:rsidRPr="00CC0718">
        <w:rPr>
          <w:rFonts w:cstheme="minorHAnsi"/>
          <w:sz w:val="24"/>
          <w:szCs w:val="24"/>
        </w:rPr>
        <w:t>better</w:t>
      </w:r>
      <w:r w:rsidR="00CF2A87" w:rsidRPr="00CC0718">
        <w:rPr>
          <w:rFonts w:cstheme="minorHAnsi"/>
          <w:sz w:val="24"/>
          <w:szCs w:val="24"/>
        </w:rPr>
        <w:t>, and from a sensibility of reaching consensus when more than one researcher is involved in coding and the analytic process, to a sensibility of</w:t>
      </w:r>
      <w:r w:rsidR="00074D9E" w:rsidRPr="00CC0718">
        <w:rPr>
          <w:rFonts w:cstheme="minorHAnsi"/>
          <w:sz w:val="24"/>
          <w:szCs w:val="24"/>
        </w:rPr>
        <w:t xml:space="preserve"> collaborati</w:t>
      </w:r>
      <w:r w:rsidR="008A4829" w:rsidRPr="00CC0718">
        <w:rPr>
          <w:rFonts w:cstheme="minorHAnsi"/>
          <w:sz w:val="24"/>
          <w:szCs w:val="24"/>
        </w:rPr>
        <w:t xml:space="preserve">ve </w:t>
      </w:r>
      <w:r w:rsidR="00CF2A87" w:rsidRPr="00CC0718">
        <w:rPr>
          <w:rFonts w:cstheme="minorHAnsi"/>
          <w:sz w:val="24"/>
          <w:szCs w:val="24"/>
        </w:rPr>
        <w:t xml:space="preserve">analytic </w:t>
      </w:r>
      <w:r w:rsidR="00A34738" w:rsidRPr="00CC0718">
        <w:rPr>
          <w:rFonts w:cstheme="minorHAnsi"/>
          <w:sz w:val="24"/>
          <w:szCs w:val="24"/>
        </w:rPr>
        <w:t>exploration</w:t>
      </w:r>
      <w:r w:rsidR="008A4829" w:rsidRPr="00CC0718">
        <w:rPr>
          <w:rFonts w:cstheme="minorHAnsi"/>
          <w:sz w:val="24"/>
          <w:szCs w:val="24"/>
        </w:rPr>
        <w:t xml:space="preserve"> </w:t>
      </w:r>
      <w:r w:rsidR="00A34738" w:rsidRPr="00CC0718">
        <w:rPr>
          <w:rFonts w:cstheme="minorHAnsi"/>
          <w:sz w:val="24"/>
          <w:szCs w:val="24"/>
        </w:rPr>
        <w:t>and reflection</w:t>
      </w:r>
      <w:r w:rsidR="00074D9E" w:rsidRPr="00CC0718">
        <w:rPr>
          <w:rFonts w:cstheme="minorHAnsi"/>
          <w:sz w:val="24"/>
          <w:szCs w:val="24"/>
        </w:rPr>
        <w:t>.</w:t>
      </w:r>
    </w:p>
    <w:p w14:paraId="06C7C11C" w14:textId="3AFF924C" w:rsidR="006B027C" w:rsidRPr="00CC0718" w:rsidRDefault="00296487" w:rsidP="00CC0718">
      <w:pPr>
        <w:spacing w:after="120" w:line="480" w:lineRule="auto"/>
        <w:rPr>
          <w:rFonts w:cstheme="minorHAnsi"/>
          <w:sz w:val="24"/>
          <w:szCs w:val="24"/>
        </w:rPr>
      </w:pPr>
      <w:r w:rsidRPr="00CC0718">
        <w:rPr>
          <w:rFonts w:cstheme="minorHAnsi"/>
          <w:sz w:val="24"/>
          <w:szCs w:val="24"/>
        </w:rPr>
        <w:t>Furthermore, we are troubled by feminist psychologists</w:t>
      </w:r>
      <w:r w:rsidR="00EF3F28" w:rsidRPr="00CC0718">
        <w:rPr>
          <w:rFonts w:cstheme="minorHAnsi"/>
          <w:sz w:val="24"/>
          <w:szCs w:val="24"/>
        </w:rPr>
        <w:t>’ adherence to</w:t>
      </w:r>
      <w:r w:rsidRPr="00CC0718">
        <w:rPr>
          <w:rFonts w:cstheme="minorHAnsi"/>
          <w:sz w:val="24"/>
          <w:szCs w:val="24"/>
        </w:rPr>
        <w:t xml:space="preserve"> the rhetoric of researcher objectivity</w:t>
      </w:r>
      <w:r w:rsidR="00492225" w:rsidRPr="00CC0718">
        <w:rPr>
          <w:rFonts w:cstheme="minorHAnsi"/>
          <w:sz w:val="24"/>
          <w:szCs w:val="24"/>
        </w:rPr>
        <w:t>,</w:t>
      </w:r>
      <w:r w:rsidRPr="00CC0718">
        <w:rPr>
          <w:rFonts w:cstheme="minorHAnsi"/>
          <w:sz w:val="24"/>
          <w:szCs w:val="24"/>
        </w:rPr>
        <w:t xml:space="preserve"> </w:t>
      </w:r>
      <w:r w:rsidR="00CF2A87" w:rsidRPr="00CC0718">
        <w:rPr>
          <w:rFonts w:cstheme="minorHAnsi"/>
          <w:sz w:val="24"/>
          <w:szCs w:val="24"/>
        </w:rPr>
        <w:t xml:space="preserve">effectively </w:t>
      </w:r>
      <w:r w:rsidRPr="00CC0718">
        <w:rPr>
          <w:rFonts w:cstheme="minorHAnsi"/>
          <w:sz w:val="24"/>
          <w:szCs w:val="24"/>
        </w:rPr>
        <w:t xml:space="preserve">disavowing their own subjectivity and voice. </w:t>
      </w:r>
      <w:r w:rsidR="00492225" w:rsidRPr="00CC0718">
        <w:rPr>
          <w:rFonts w:cstheme="minorHAnsi"/>
          <w:sz w:val="24"/>
          <w:szCs w:val="24"/>
        </w:rPr>
        <w:t>In (post</w:t>
      </w:r>
      <w:r w:rsidR="009612A5" w:rsidRPr="00CC0718">
        <w:rPr>
          <w:rFonts w:cstheme="minorHAnsi"/>
          <w:sz w:val="24"/>
          <w:szCs w:val="24"/>
        </w:rPr>
        <w:t>-</w:t>
      </w:r>
      <w:r w:rsidR="00492225" w:rsidRPr="00CC0718">
        <w:rPr>
          <w:rFonts w:cstheme="minorHAnsi"/>
          <w:sz w:val="24"/>
          <w:szCs w:val="24"/>
        </w:rPr>
        <w:t xml:space="preserve">)positivist feminist qualitative research, analysis </w:t>
      </w:r>
      <w:r w:rsidR="00CF2A87" w:rsidRPr="00CC0718">
        <w:rPr>
          <w:rFonts w:cstheme="minorHAnsi"/>
          <w:sz w:val="24"/>
          <w:szCs w:val="24"/>
        </w:rPr>
        <w:t xml:space="preserve">becomes </w:t>
      </w:r>
      <w:r w:rsidR="00492225" w:rsidRPr="00CC0718">
        <w:rPr>
          <w:rFonts w:cstheme="minorHAnsi"/>
          <w:sz w:val="24"/>
          <w:szCs w:val="24"/>
        </w:rPr>
        <w:t xml:space="preserve">conceptualised as a neutral, descriptive process, </w:t>
      </w:r>
      <w:r w:rsidR="00CF2A87" w:rsidRPr="00CC0718">
        <w:rPr>
          <w:rFonts w:cstheme="minorHAnsi"/>
          <w:sz w:val="24"/>
          <w:szCs w:val="24"/>
        </w:rPr>
        <w:t xml:space="preserve">and tools like </w:t>
      </w:r>
      <w:r w:rsidR="00492225" w:rsidRPr="00CC0718">
        <w:rPr>
          <w:rFonts w:cstheme="minorHAnsi"/>
          <w:sz w:val="24"/>
          <w:szCs w:val="24"/>
        </w:rPr>
        <w:t xml:space="preserve">interviews and focus groups </w:t>
      </w:r>
      <w:r w:rsidR="00CF2A87" w:rsidRPr="00CC0718">
        <w:rPr>
          <w:rFonts w:cstheme="minorHAnsi"/>
          <w:sz w:val="24"/>
          <w:szCs w:val="24"/>
        </w:rPr>
        <w:t xml:space="preserve">positioned </w:t>
      </w:r>
      <w:proofErr w:type="gramStart"/>
      <w:r w:rsidR="00492225" w:rsidRPr="00CC0718">
        <w:rPr>
          <w:rFonts w:cstheme="minorHAnsi"/>
          <w:sz w:val="24"/>
          <w:szCs w:val="24"/>
        </w:rPr>
        <w:t xml:space="preserve">as </w:t>
      </w:r>
      <w:r w:rsidR="00F75695">
        <w:rPr>
          <w:rFonts w:cstheme="minorHAnsi"/>
          <w:sz w:val="24"/>
          <w:szCs w:val="24"/>
        </w:rPr>
        <w:t>a means to</w:t>
      </w:r>
      <w:proofErr w:type="gramEnd"/>
      <w:r w:rsidR="00492225" w:rsidRPr="00CC0718">
        <w:rPr>
          <w:rFonts w:cstheme="minorHAnsi"/>
          <w:sz w:val="24"/>
          <w:szCs w:val="24"/>
        </w:rPr>
        <w:t xml:space="preserve"> </w:t>
      </w:r>
      <w:r w:rsidR="00CF2A87" w:rsidRPr="00CC0718">
        <w:rPr>
          <w:rFonts w:cstheme="minorHAnsi"/>
          <w:sz w:val="24"/>
          <w:szCs w:val="24"/>
        </w:rPr>
        <w:t>access</w:t>
      </w:r>
      <w:r w:rsidR="00492225" w:rsidRPr="00CC0718">
        <w:rPr>
          <w:rFonts w:cstheme="minorHAnsi"/>
          <w:sz w:val="24"/>
          <w:szCs w:val="24"/>
        </w:rPr>
        <w:t xml:space="preserve"> </w:t>
      </w:r>
      <w:r w:rsidR="00CF2A87" w:rsidRPr="00CC0718">
        <w:rPr>
          <w:rFonts w:cstheme="minorHAnsi"/>
          <w:sz w:val="24"/>
          <w:szCs w:val="24"/>
        </w:rPr>
        <w:t>‘</w:t>
      </w:r>
      <w:r w:rsidR="00492225" w:rsidRPr="00CC0718">
        <w:rPr>
          <w:rFonts w:cstheme="minorHAnsi"/>
          <w:sz w:val="24"/>
          <w:szCs w:val="24"/>
        </w:rPr>
        <w:t xml:space="preserve">voice’. There is little evidence of personal or functional, or indeed theoretical, reflexivity, </w:t>
      </w:r>
      <w:r w:rsidR="00CF2A87" w:rsidRPr="00CC0718">
        <w:rPr>
          <w:rFonts w:cstheme="minorHAnsi"/>
          <w:sz w:val="24"/>
          <w:szCs w:val="24"/>
        </w:rPr>
        <w:t>processes</w:t>
      </w:r>
      <w:r w:rsidR="00492225" w:rsidRPr="00CC0718">
        <w:rPr>
          <w:rFonts w:cstheme="minorHAnsi"/>
          <w:sz w:val="24"/>
          <w:szCs w:val="24"/>
        </w:rPr>
        <w:t xml:space="preserve"> essential for clarifying what the data represent, and what knowledge claims you can make </w:t>
      </w:r>
      <w:proofErr w:type="gramStart"/>
      <w:r w:rsidR="00492225" w:rsidRPr="00CC0718">
        <w:rPr>
          <w:rFonts w:cstheme="minorHAnsi"/>
          <w:sz w:val="24"/>
          <w:szCs w:val="24"/>
        </w:rPr>
        <w:t>on the basis of</w:t>
      </w:r>
      <w:proofErr w:type="gramEnd"/>
      <w:r w:rsidR="00492225" w:rsidRPr="00CC0718">
        <w:rPr>
          <w:rFonts w:cstheme="minorHAnsi"/>
          <w:sz w:val="24"/>
          <w:szCs w:val="24"/>
        </w:rPr>
        <w:t xml:space="preserve"> them. Wilkinson (2001: 17) noted the “crucial importance of the researcher’s theoretical perspective for the type of conclusions she is able to draw”. This </w:t>
      </w:r>
      <w:r w:rsidR="009612A5" w:rsidRPr="00CC0718">
        <w:rPr>
          <w:rFonts w:cstheme="minorHAnsi"/>
          <w:sz w:val="24"/>
          <w:szCs w:val="24"/>
        </w:rPr>
        <w:t xml:space="preserve">absence </w:t>
      </w:r>
      <w:r w:rsidR="00492225" w:rsidRPr="00CC0718">
        <w:rPr>
          <w:rFonts w:cstheme="minorHAnsi"/>
          <w:sz w:val="24"/>
          <w:szCs w:val="24"/>
        </w:rPr>
        <w:t xml:space="preserve">seems </w:t>
      </w:r>
      <w:r w:rsidR="00492225" w:rsidRPr="00CC0718">
        <w:rPr>
          <w:rFonts w:cstheme="minorHAnsi"/>
          <w:i/>
          <w:sz w:val="24"/>
          <w:szCs w:val="24"/>
        </w:rPr>
        <w:t>particularly</w:t>
      </w:r>
      <w:r w:rsidR="00492225" w:rsidRPr="00CC0718">
        <w:rPr>
          <w:rFonts w:cstheme="minorHAnsi"/>
          <w:sz w:val="24"/>
          <w:szCs w:val="24"/>
        </w:rPr>
        <w:t xml:space="preserve"> problematic</w:t>
      </w:r>
      <w:r w:rsidR="009612A5" w:rsidRPr="00CC0718">
        <w:rPr>
          <w:rFonts w:cstheme="minorHAnsi"/>
          <w:sz w:val="24"/>
          <w:szCs w:val="24"/>
        </w:rPr>
        <w:t>,</w:t>
      </w:r>
      <w:r w:rsidR="00492225" w:rsidRPr="00CC0718">
        <w:rPr>
          <w:rFonts w:cstheme="minorHAnsi"/>
          <w:sz w:val="24"/>
          <w:szCs w:val="24"/>
        </w:rPr>
        <w:t xml:space="preserve"> given the focus on marginal and </w:t>
      </w:r>
      <w:r w:rsidR="00492225" w:rsidRPr="00CC0718">
        <w:rPr>
          <w:rFonts w:cstheme="minorHAnsi"/>
          <w:sz w:val="24"/>
          <w:szCs w:val="24"/>
        </w:rPr>
        <w:lastRenderedPageBreak/>
        <w:t>vulnerable groups in experiential research in</w:t>
      </w:r>
      <w:r w:rsidR="009612A5" w:rsidRPr="00CC0718">
        <w:rPr>
          <w:rFonts w:cstheme="minorHAnsi"/>
          <w:sz w:val="24"/>
          <w:szCs w:val="24"/>
        </w:rPr>
        <w:t xml:space="preserve"> both</w:t>
      </w:r>
      <w:r w:rsidR="00492225" w:rsidRPr="00CC0718">
        <w:rPr>
          <w:rFonts w:cstheme="minorHAnsi"/>
          <w:sz w:val="24"/>
          <w:szCs w:val="24"/>
        </w:rPr>
        <w:t xml:space="preserve"> </w:t>
      </w:r>
      <w:r w:rsidR="00492225" w:rsidRPr="00CC0718">
        <w:rPr>
          <w:rFonts w:cstheme="minorHAnsi"/>
          <w:i/>
          <w:sz w:val="24"/>
          <w:szCs w:val="24"/>
        </w:rPr>
        <w:t>PWQ</w:t>
      </w:r>
      <w:r w:rsidR="00492225" w:rsidRPr="00CC0718">
        <w:rPr>
          <w:rFonts w:cstheme="minorHAnsi"/>
          <w:sz w:val="24"/>
          <w:szCs w:val="24"/>
        </w:rPr>
        <w:t xml:space="preserve"> and </w:t>
      </w:r>
      <w:r w:rsidR="00492225" w:rsidRPr="00CC0718">
        <w:rPr>
          <w:rFonts w:cstheme="minorHAnsi"/>
          <w:i/>
          <w:sz w:val="24"/>
          <w:szCs w:val="24"/>
        </w:rPr>
        <w:t>F&amp;P</w:t>
      </w:r>
      <w:r w:rsidR="00492225" w:rsidRPr="00CC0718">
        <w:rPr>
          <w:rFonts w:cstheme="minorHAnsi"/>
          <w:sz w:val="24"/>
          <w:szCs w:val="24"/>
        </w:rPr>
        <w:t xml:space="preserve">. </w:t>
      </w:r>
      <w:r w:rsidR="00CF2A87" w:rsidRPr="00CC0718">
        <w:rPr>
          <w:rFonts w:cstheme="minorHAnsi"/>
          <w:sz w:val="24"/>
          <w:szCs w:val="24"/>
        </w:rPr>
        <w:t>Without</w:t>
      </w:r>
      <w:r w:rsidR="00492225" w:rsidRPr="00CC0718">
        <w:rPr>
          <w:rFonts w:cstheme="minorHAnsi"/>
          <w:sz w:val="24"/>
          <w:szCs w:val="24"/>
        </w:rPr>
        <w:t xml:space="preserve"> personal reflexivity </w:t>
      </w:r>
      <w:r w:rsidR="00CF2A87" w:rsidRPr="00CC0718">
        <w:rPr>
          <w:rFonts w:cstheme="minorHAnsi"/>
          <w:sz w:val="24"/>
          <w:szCs w:val="24"/>
        </w:rPr>
        <w:t>or author positioning, it is</w:t>
      </w:r>
      <w:r w:rsidR="00492225" w:rsidRPr="00CC0718">
        <w:rPr>
          <w:rFonts w:cstheme="minorHAnsi"/>
          <w:sz w:val="24"/>
          <w:szCs w:val="24"/>
        </w:rPr>
        <w:t xml:space="preserve"> difficult to </w:t>
      </w:r>
      <w:r w:rsidR="00CF2A87" w:rsidRPr="00CC0718">
        <w:rPr>
          <w:rFonts w:cstheme="minorHAnsi"/>
          <w:sz w:val="24"/>
          <w:szCs w:val="24"/>
        </w:rPr>
        <w:t xml:space="preserve">assess </w:t>
      </w:r>
      <w:r w:rsidR="00492225" w:rsidRPr="00CC0718">
        <w:rPr>
          <w:rFonts w:cstheme="minorHAnsi"/>
          <w:sz w:val="24"/>
          <w:szCs w:val="24"/>
        </w:rPr>
        <w:t>if feminist psychologists are ‘representing the other’ (</w:t>
      </w:r>
      <w:r w:rsidR="00492225" w:rsidRPr="00CC0718">
        <w:rPr>
          <w:rFonts w:cstheme="minorHAnsi"/>
          <w:noProof/>
          <w:sz w:val="24"/>
          <w:szCs w:val="24"/>
        </w:rPr>
        <w:t>Wilkinson &amp; Kitzinger, 1996</w:t>
      </w:r>
      <w:r w:rsidR="00492225" w:rsidRPr="00CC0718">
        <w:rPr>
          <w:rFonts w:cstheme="minorHAnsi"/>
          <w:sz w:val="24"/>
          <w:szCs w:val="24"/>
        </w:rPr>
        <w:t>)</w:t>
      </w:r>
      <w:r w:rsidR="00F75695">
        <w:rPr>
          <w:rFonts w:cstheme="minorHAnsi"/>
          <w:sz w:val="24"/>
          <w:szCs w:val="24"/>
        </w:rPr>
        <w:t>. B</w:t>
      </w:r>
      <w:r w:rsidR="00492225" w:rsidRPr="00CC0718">
        <w:rPr>
          <w:rFonts w:cstheme="minorHAnsi"/>
          <w:sz w:val="24"/>
          <w:szCs w:val="24"/>
        </w:rPr>
        <w:t>ut given the predominance of white/middle class women in academia</w:t>
      </w:r>
      <w:r w:rsidR="009612A5" w:rsidRPr="00CC0718">
        <w:rPr>
          <w:rFonts w:cstheme="minorHAnsi"/>
          <w:sz w:val="24"/>
          <w:szCs w:val="24"/>
        </w:rPr>
        <w:t>, this seems likely at least in some cases</w:t>
      </w:r>
      <w:r w:rsidR="00492225" w:rsidRPr="00CC0718">
        <w:rPr>
          <w:rFonts w:cstheme="minorHAnsi"/>
          <w:sz w:val="24"/>
          <w:szCs w:val="24"/>
        </w:rPr>
        <w:t xml:space="preserve">. We are troubled that such researchers might not be taking </w:t>
      </w:r>
      <w:r w:rsidR="00492225" w:rsidRPr="00CC0718">
        <w:rPr>
          <w:rFonts w:cstheme="minorHAnsi"/>
          <w:i/>
          <w:sz w:val="24"/>
          <w:szCs w:val="24"/>
        </w:rPr>
        <w:t>responsibility</w:t>
      </w:r>
      <w:r w:rsidR="00492225" w:rsidRPr="00CC0718">
        <w:rPr>
          <w:rFonts w:cstheme="minorHAnsi"/>
          <w:sz w:val="24"/>
          <w:szCs w:val="24"/>
        </w:rPr>
        <w:t xml:space="preserve"> for their interpretations of the voices of marginal </w:t>
      </w:r>
      <w:r w:rsidR="009612A5" w:rsidRPr="00CC0718">
        <w:rPr>
          <w:rFonts w:cstheme="minorHAnsi"/>
          <w:sz w:val="24"/>
          <w:szCs w:val="24"/>
        </w:rPr>
        <w:t xml:space="preserve">or </w:t>
      </w:r>
      <w:r w:rsidR="00492225" w:rsidRPr="00CC0718">
        <w:rPr>
          <w:rFonts w:cstheme="minorHAnsi"/>
          <w:sz w:val="24"/>
          <w:szCs w:val="24"/>
        </w:rPr>
        <w:t xml:space="preserve">vulnerable groups of women, and the risks of ‘discursive colonisation’ that </w:t>
      </w:r>
      <w:r w:rsidR="001F7067" w:rsidRPr="00CC0718">
        <w:rPr>
          <w:rFonts w:cstheme="minorHAnsi"/>
          <w:sz w:val="24"/>
          <w:szCs w:val="24"/>
        </w:rPr>
        <w:t>re</w:t>
      </w:r>
      <w:r w:rsidR="00492225" w:rsidRPr="00CC0718">
        <w:rPr>
          <w:rFonts w:cstheme="minorHAnsi"/>
          <w:sz w:val="24"/>
          <w:szCs w:val="24"/>
        </w:rPr>
        <w:t xml:space="preserve">presents (Mohanty, 1991). </w:t>
      </w:r>
      <w:r w:rsidR="001F7067" w:rsidRPr="00CC0718">
        <w:rPr>
          <w:rFonts w:cstheme="minorHAnsi"/>
          <w:sz w:val="24"/>
          <w:szCs w:val="24"/>
        </w:rPr>
        <w:t>T</w:t>
      </w:r>
      <w:r w:rsidR="009515E0" w:rsidRPr="00CC0718">
        <w:rPr>
          <w:rFonts w:cstheme="minorHAnsi"/>
          <w:sz w:val="24"/>
          <w:szCs w:val="24"/>
        </w:rPr>
        <w:t xml:space="preserve">he answer to Lather’s (1991: 827) </w:t>
      </w:r>
      <w:r w:rsidR="00492225" w:rsidRPr="00CC0718">
        <w:rPr>
          <w:rFonts w:cstheme="minorHAnsi"/>
          <w:i/>
          <w:sz w:val="24"/>
          <w:szCs w:val="24"/>
        </w:rPr>
        <w:t>still</w:t>
      </w:r>
      <w:r w:rsidR="00492225" w:rsidRPr="00CC0718">
        <w:rPr>
          <w:rFonts w:cstheme="minorHAnsi"/>
          <w:sz w:val="24"/>
          <w:szCs w:val="24"/>
        </w:rPr>
        <w:t xml:space="preserve"> vital </w:t>
      </w:r>
      <w:r w:rsidR="009515E0" w:rsidRPr="00CC0718">
        <w:rPr>
          <w:rFonts w:cstheme="minorHAnsi"/>
          <w:sz w:val="24"/>
          <w:szCs w:val="24"/>
        </w:rPr>
        <w:t>question, “</w:t>
      </w:r>
      <w:r w:rsidR="00492225" w:rsidRPr="00CC0718">
        <w:rPr>
          <w:rFonts w:cstheme="minorHAnsi"/>
          <w:sz w:val="24"/>
          <w:szCs w:val="24"/>
        </w:rPr>
        <w:t xml:space="preserve">have </w:t>
      </w:r>
      <w:r w:rsidR="009515E0" w:rsidRPr="00CC0718">
        <w:rPr>
          <w:rFonts w:cstheme="minorHAnsi"/>
          <w:sz w:val="24"/>
          <w:szCs w:val="24"/>
        </w:rPr>
        <w:t xml:space="preserve">I kept my authority from being reified?” </w:t>
      </w:r>
      <w:r w:rsidR="009612A5" w:rsidRPr="00CC0718">
        <w:rPr>
          <w:rFonts w:cstheme="minorHAnsi"/>
          <w:sz w:val="24"/>
          <w:szCs w:val="24"/>
        </w:rPr>
        <w:t xml:space="preserve">seems </w:t>
      </w:r>
      <w:r w:rsidR="00BB0E5E" w:rsidRPr="00CC0718">
        <w:rPr>
          <w:rFonts w:cstheme="minorHAnsi"/>
          <w:sz w:val="24"/>
          <w:szCs w:val="24"/>
        </w:rPr>
        <w:t xml:space="preserve">often </w:t>
      </w:r>
      <w:r w:rsidR="00492225" w:rsidRPr="00CC0718">
        <w:rPr>
          <w:rFonts w:cstheme="minorHAnsi"/>
          <w:sz w:val="24"/>
          <w:szCs w:val="24"/>
        </w:rPr>
        <w:t>to be</w:t>
      </w:r>
      <w:r w:rsidR="009612A5" w:rsidRPr="00CC0718">
        <w:rPr>
          <w:rFonts w:cstheme="minorHAnsi"/>
          <w:sz w:val="24"/>
          <w:szCs w:val="24"/>
        </w:rPr>
        <w:t xml:space="preserve"> a</w:t>
      </w:r>
      <w:r w:rsidR="00492225" w:rsidRPr="00CC0718">
        <w:rPr>
          <w:rFonts w:cstheme="minorHAnsi"/>
          <w:sz w:val="24"/>
          <w:szCs w:val="24"/>
        </w:rPr>
        <w:t xml:space="preserve"> </w:t>
      </w:r>
      <w:r w:rsidR="009515E0" w:rsidRPr="00CC0718">
        <w:rPr>
          <w:rFonts w:cstheme="minorHAnsi"/>
          <w:sz w:val="24"/>
          <w:szCs w:val="24"/>
        </w:rPr>
        <w:t xml:space="preserve">resounding ‘no’. </w:t>
      </w:r>
      <w:r w:rsidR="00492225" w:rsidRPr="00CC0718">
        <w:rPr>
          <w:rFonts w:cstheme="minorHAnsi"/>
          <w:sz w:val="24"/>
          <w:szCs w:val="24"/>
        </w:rPr>
        <w:t xml:space="preserve">By positioning </w:t>
      </w:r>
      <w:r w:rsidRPr="00CC0718">
        <w:rPr>
          <w:rFonts w:cstheme="minorHAnsi"/>
          <w:sz w:val="24"/>
          <w:szCs w:val="24"/>
        </w:rPr>
        <w:t xml:space="preserve">interpretations as accurate and unbiased – </w:t>
      </w:r>
      <w:r w:rsidR="00CF2A87" w:rsidRPr="00CC0718">
        <w:rPr>
          <w:rFonts w:cstheme="minorHAnsi"/>
          <w:sz w:val="24"/>
          <w:szCs w:val="24"/>
        </w:rPr>
        <w:t xml:space="preserve">rhetorically inferring that </w:t>
      </w:r>
      <w:r w:rsidRPr="00CC0718">
        <w:rPr>
          <w:rFonts w:cstheme="minorHAnsi"/>
          <w:sz w:val="24"/>
          <w:szCs w:val="24"/>
        </w:rPr>
        <w:t xml:space="preserve">anyone would have interpreted the data </w:t>
      </w:r>
      <w:r w:rsidR="00CF2A87" w:rsidRPr="00CC0718">
        <w:rPr>
          <w:rFonts w:cstheme="minorHAnsi"/>
          <w:sz w:val="24"/>
          <w:szCs w:val="24"/>
        </w:rPr>
        <w:t>that</w:t>
      </w:r>
      <w:r w:rsidRPr="00CC0718">
        <w:rPr>
          <w:rFonts w:cstheme="minorHAnsi"/>
          <w:sz w:val="24"/>
          <w:szCs w:val="24"/>
        </w:rPr>
        <w:t xml:space="preserve"> way – </w:t>
      </w:r>
      <w:r w:rsidR="00BF7917" w:rsidRPr="00CC0718">
        <w:rPr>
          <w:rFonts w:cstheme="minorHAnsi"/>
          <w:sz w:val="24"/>
          <w:szCs w:val="24"/>
        </w:rPr>
        <w:t>feminist psychologists</w:t>
      </w:r>
      <w:r w:rsidRPr="00CC0718">
        <w:rPr>
          <w:rFonts w:cstheme="minorHAnsi"/>
          <w:sz w:val="24"/>
          <w:szCs w:val="24"/>
        </w:rPr>
        <w:t xml:space="preserve"> negat</w:t>
      </w:r>
      <w:r w:rsidR="00BF7917" w:rsidRPr="00CC0718">
        <w:rPr>
          <w:rFonts w:cstheme="minorHAnsi"/>
          <w:sz w:val="24"/>
          <w:szCs w:val="24"/>
        </w:rPr>
        <w:t>e</w:t>
      </w:r>
      <w:r w:rsidRPr="00CC0718">
        <w:rPr>
          <w:rFonts w:cstheme="minorHAnsi"/>
          <w:sz w:val="24"/>
          <w:szCs w:val="24"/>
        </w:rPr>
        <w:t xml:space="preserve"> </w:t>
      </w:r>
      <w:r w:rsidRPr="00CC0718">
        <w:rPr>
          <w:rFonts w:cstheme="minorHAnsi"/>
          <w:i/>
          <w:sz w:val="24"/>
          <w:szCs w:val="24"/>
        </w:rPr>
        <w:t>responsibility</w:t>
      </w:r>
      <w:r w:rsidRPr="00CC0718">
        <w:rPr>
          <w:rFonts w:cstheme="minorHAnsi"/>
          <w:sz w:val="24"/>
          <w:szCs w:val="24"/>
        </w:rPr>
        <w:t xml:space="preserve"> for their interpretations</w:t>
      </w:r>
      <w:r w:rsidR="00492225" w:rsidRPr="00CC0718">
        <w:rPr>
          <w:rFonts w:cstheme="minorHAnsi"/>
          <w:sz w:val="24"/>
          <w:szCs w:val="24"/>
        </w:rPr>
        <w:t>,</w:t>
      </w:r>
      <w:r w:rsidR="00BF7917" w:rsidRPr="00CC0718">
        <w:rPr>
          <w:rFonts w:cstheme="minorHAnsi"/>
          <w:sz w:val="24"/>
          <w:szCs w:val="24"/>
        </w:rPr>
        <w:t xml:space="preserve"> </w:t>
      </w:r>
      <w:r w:rsidR="00492225" w:rsidRPr="00CC0718">
        <w:rPr>
          <w:rFonts w:cstheme="minorHAnsi"/>
          <w:sz w:val="24"/>
          <w:szCs w:val="24"/>
        </w:rPr>
        <w:t xml:space="preserve">obscuring </w:t>
      </w:r>
      <w:r w:rsidR="00BF7917" w:rsidRPr="00CC0718">
        <w:rPr>
          <w:rFonts w:cstheme="minorHAnsi"/>
          <w:sz w:val="24"/>
          <w:szCs w:val="24"/>
        </w:rPr>
        <w:t>the fact that</w:t>
      </w:r>
      <w:r w:rsidR="00BB0E5E" w:rsidRPr="00CC0718">
        <w:rPr>
          <w:rFonts w:cstheme="minorHAnsi"/>
          <w:sz w:val="24"/>
          <w:szCs w:val="24"/>
        </w:rPr>
        <w:t xml:space="preserve"> </w:t>
      </w:r>
      <w:r w:rsidR="00FE3442" w:rsidRPr="00CC0718">
        <w:rPr>
          <w:rFonts w:cstheme="minorHAnsi"/>
          <w:sz w:val="24"/>
          <w:szCs w:val="24"/>
        </w:rPr>
        <w:t>“</w:t>
      </w:r>
      <w:r w:rsidR="00BB0E5E" w:rsidRPr="00CC0718">
        <w:rPr>
          <w:rFonts w:cstheme="minorHAnsi"/>
          <w:sz w:val="24"/>
          <w:szCs w:val="24"/>
        </w:rPr>
        <w:t>g</w:t>
      </w:r>
      <w:r w:rsidR="00FE3442" w:rsidRPr="00CC0718">
        <w:rPr>
          <w:rFonts w:cstheme="minorHAnsi"/>
          <w:sz w:val="24"/>
          <w:szCs w:val="24"/>
        </w:rPr>
        <w:t>iving voice is fraught with interpretation” (Gorelick, 1996: 38)</w:t>
      </w:r>
      <w:r w:rsidRPr="00CC0718">
        <w:rPr>
          <w:rFonts w:cstheme="minorHAnsi"/>
          <w:sz w:val="24"/>
          <w:szCs w:val="24"/>
        </w:rPr>
        <w:t xml:space="preserve">. </w:t>
      </w:r>
      <w:r w:rsidR="00492225" w:rsidRPr="00CC0718">
        <w:rPr>
          <w:rFonts w:cstheme="minorHAnsi"/>
          <w:sz w:val="24"/>
          <w:szCs w:val="24"/>
        </w:rPr>
        <w:t xml:space="preserve">We </w:t>
      </w:r>
      <w:r w:rsidR="00CF2A87" w:rsidRPr="00CC0718">
        <w:rPr>
          <w:rFonts w:cstheme="minorHAnsi"/>
          <w:sz w:val="24"/>
          <w:szCs w:val="24"/>
        </w:rPr>
        <w:t xml:space="preserve">suggest </w:t>
      </w:r>
      <w:r w:rsidR="00492225" w:rsidRPr="00CC0718">
        <w:rPr>
          <w:rFonts w:cstheme="minorHAnsi"/>
          <w:sz w:val="24"/>
          <w:szCs w:val="24"/>
        </w:rPr>
        <w:t xml:space="preserve">that </w:t>
      </w:r>
      <w:r w:rsidR="009B2C51" w:rsidRPr="00CC0718">
        <w:rPr>
          <w:rFonts w:cstheme="minorHAnsi"/>
          <w:sz w:val="24"/>
          <w:szCs w:val="24"/>
        </w:rPr>
        <w:t>feminist psychologists “must learn to trust themselves and their judgements and be prepared to defend their interpretations and analyses”</w:t>
      </w:r>
      <w:r w:rsidR="00492225" w:rsidRPr="00CC0718">
        <w:rPr>
          <w:rFonts w:cstheme="minorHAnsi"/>
          <w:sz w:val="24"/>
          <w:szCs w:val="24"/>
        </w:rPr>
        <w:t xml:space="preserve"> (Morse, 1997: 447)</w:t>
      </w:r>
      <w:r w:rsidR="009B2C51" w:rsidRPr="00CC0718">
        <w:rPr>
          <w:rFonts w:cstheme="minorHAnsi"/>
          <w:sz w:val="24"/>
          <w:szCs w:val="24"/>
        </w:rPr>
        <w:t>.</w:t>
      </w:r>
      <w:r w:rsidR="00B134A0" w:rsidRPr="00CC0718">
        <w:rPr>
          <w:rFonts w:cstheme="minorHAnsi"/>
          <w:sz w:val="24"/>
          <w:szCs w:val="24"/>
        </w:rPr>
        <w:t xml:space="preserve"> </w:t>
      </w:r>
      <w:r w:rsidR="00F75695">
        <w:rPr>
          <w:rFonts w:cstheme="minorHAnsi"/>
          <w:sz w:val="24"/>
          <w:szCs w:val="24"/>
        </w:rPr>
        <w:t xml:space="preserve">Even </w:t>
      </w:r>
      <w:r w:rsidR="00F75695" w:rsidRPr="00886342">
        <w:rPr>
          <w:rFonts w:cstheme="minorHAnsi"/>
          <w:i/>
          <w:sz w:val="24"/>
          <w:szCs w:val="24"/>
        </w:rPr>
        <w:t>as</w:t>
      </w:r>
      <w:r w:rsidR="00F75695">
        <w:rPr>
          <w:rFonts w:cstheme="minorHAnsi"/>
          <w:sz w:val="24"/>
          <w:szCs w:val="24"/>
        </w:rPr>
        <w:t xml:space="preserve"> we recognise the other complexities and challenges a ‘post-truth’ world </w:t>
      </w:r>
      <w:r w:rsidR="0038757F">
        <w:rPr>
          <w:rFonts w:cstheme="minorHAnsi"/>
          <w:sz w:val="24"/>
          <w:szCs w:val="24"/>
        </w:rPr>
        <w:t>creates</w:t>
      </w:r>
      <w:r w:rsidR="00F75695">
        <w:rPr>
          <w:rFonts w:cstheme="minorHAnsi"/>
          <w:sz w:val="24"/>
          <w:szCs w:val="24"/>
        </w:rPr>
        <w:t>.</w:t>
      </w:r>
    </w:p>
    <w:p w14:paraId="1A023316" w14:textId="799C36F6" w:rsidR="00860665" w:rsidRPr="00CC0718" w:rsidRDefault="00A34738" w:rsidP="00CC0718">
      <w:pPr>
        <w:spacing w:after="120" w:line="480" w:lineRule="auto"/>
        <w:rPr>
          <w:rFonts w:cstheme="minorHAnsi"/>
          <w:sz w:val="24"/>
          <w:szCs w:val="24"/>
        </w:rPr>
      </w:pPr>
      <w:r w:rsidRPr="00CC0718">
        <w:rPr>
          <w:rFonts w:cstheme="minorHAnsi"/>
          <w:sz w:val="24"/>
          <w:szCs w:val="24"/>
        </w:rPr>
        <w:t>Relatedly</w:t>
      </w:r>
      <w:r w:rsidR="00492225" w:rsidRPr="00CC0718">
        <w:rPr>
          <w:rFonts w:cstheme="minorHAnsi"/>
          <w:sz w:val="24"/>
          <w:szCs w:val="24"/>
        </w:rPr>
        <w:t>, we are</w:t>
      </w:r>
      <w:r w:rsidR="00EC4505" w:rsidRPr="00CC0718">
        <w:rPr>
          <w:rFonts w:cstheme="minorHAnsi"/>
          <w:sz w:val="24"/>
          <w:szCs w:val="24"/>
        </w:rPr>
        <w:t xml:space="preserve"> troubled by the </w:t>
      </w:r>
      <w:r w:rsidR="008D571A" w:rsidRPr="00CC0718">
        <w:rPr>
          <w:rFonts w:cstheme="minorHAnsi"/>
          <w:sz w:val="24"/>
          <w:szCs w:val="24"/>
        </w:rPr>
        <w:t xml:space="preserve">different </w:t>
      </w:r>
      <w:r w:rsidR="008D571A" w:rsidRPr="00CC0718">
        <w:rPr>
          <w:rFonts w:cstheme="minorHAnsi"/>
          <w:i/>
          <w:sz w:val="24"/>
          <w:szCs w:val="24"/>
        </w:rPr>
        <w:t>lens</w:t>
      </w:r>
      <w:r w:rsidR="00B321F5" w:rsidRPr="00CC0718">
        <w:rPr>
          <w:rFonts w:cstheme="minorHAnsi"/>
          <w:i/>
          <w:sz w:val="24"/>
          <w:szCs w:val="24"/>
        </w:rPr>
        <w:t>es</w:t>
      </w:r>
      <w:r w:rsidR="008D571A" w:rsidRPr="00CC0718">
        <w:rPr>
          <w:rFonts w:cstheme="minorHAnsi"/>
          <w:sz w:val="24"/>
          <w:szCs w:val="24"/>
        </w:rPr>
        <w:t xml:space="preserve"> appl</w:t>
      </w:r>
      <w:r w:rsidR="00B321F5" w:rsidRPr="00CC0718">
        <w:rPr>
          <w:rFonts w:cstheme="minorHAnsi"/>
          <w:sz w:val="24"/>
          <w:szCs w:val="24"/>
        </w:rPr>
        <w:t>ied</w:t>
      </w:r>
      <w:r w:rsidR="008D571A" w:rsidRPr="00CC0718">
        <w:rPr>
          <w:rFonts w:cstheme="minorHAnsi"/>
          <w:sz w:val="24"/>
          <w:szCs w:val="24"/>
        </w:rPr>
        <w:t xml:space="preserve"> to the talk of different groups of women</w:t>
      </w:r>
      <w:r w:rsidR="00860665" w:rsidRPr="00CC0718">
        <w:rPr>
          <w:rFonts w:cstheme="minorHAnsi"/>
          <w:sz w:val="24"/>
          <w:szCs w:val="24"/>
        </w:rPr>
        <w:t xml:space="preserve"> in </w:t>
      </w:r>
      <w:r w:rsidR="00860665" w:rsidRPr="00CC0718">
        <w:rPr>
          <w:rFonts w:cstheme="minorHAnsi"/>
          <w:i/>
          <w:sz w:val="24"/>
          <w:szCs w:val="24"/>
        </w:rPr>
        <w:t>PWQ</w:t>
      </w:r>
      <w:r w:rsidR="00860665" w:rsidRPr="00CC0718">
        <w:rPr>
          <w:rFonts w:cstheme="minorHAnsi"/>
          <w:sz w:val="24"/>
          <w:szCs w:val="24"/>
        </w:rPr>
        <w:t xml:space="preserve"> and </w:t>
      </w:r>
      <w:r w:rsidR="00860665" w:rsidRPr="00CC0718">
        <w:rPr>
          <w:rFonts w:cstheme="minorHAnsi"/>
          <w:i/>
          <w:sz w:val="24"/>
          <w:szCs w:val="24"/>
        </w:rPr>
        <w:t>F&amp;P</w:t>
      </w:r>
      <w:r w:rsidR="00BF7917" w:rsidRPr="00CC0718">
        <w:rPr>
          <w:rFonts w:cstheme="minorHAnsi"/>
          <w:sz w:val="24"/>
          <w:szCs w:val="24"/>
        </w:rPr>
        <w:t xml:space="preserve">. </w:t>
      </w:r>
      <w:r w:rsidR="00492225" w:rsidRPr="00CC0718">
        <w:rPr>
          <w:rFonts w:cstheme="minorHAnsi"/>
          <w:sz w:val="24"/>
          <w:szCs w:val="24"/>
        </w:rPr>
        <w:t>T</w:t>
      </w:r>
      <w:r w:rsidR="008D571A" w:rsidRPr="00CC0718">
        <w:rPr>
          <w:rFonts w:cstheme="minorHAnsi"/>
          <w:sz w:val="24"/>
          <w:szCs w:val="24"/>
        </w:rPr>
        <w:t xml:space="preserve">he talk of white, middle class women </w:t>
      </w:r>
      <w:r w:rsidR="003A5A62" w:rsidRPr="00CC0718">
        <w:rPr>
          <w:rFonts w:cstheme="minorHAnsi"/>
          <w:sz w:val="24"/>
          <w:szCs w:val="24"/>
        </w:rPr>
        <w:t xml:space="preserve">was </w:t>
      </w:r>
      <w:r w:rsidR="00492225" w:rsidRPr="00CC0718">
        <w:rPr>
          <w:rFonts w:cstheme="minorHAnsi"/>
          <w:sz w:val="24"/>
          <w:szCs w:val="24"/>
        </w:rPr>
        <w:t xml:space="preserve">seemingly easily interpreted </w:t>
      </w:r>
      <w:r w:rsidR="008D571A" w:rsidRPr="00CC0718">
        <w:rPr>
          <w:rFonts w:cstheme="minorHAnsi"/>
          <w:sz w:val="24"/>
          <w:szCs w:val="24"/>
        </w:rPr>
        <w:t xml:space="preserve">through a </w:t>
      </w:r>
      <w:r w:rsidR="00492225" w:rsidRPr="00CC0718">
        <w:rPr>
          <w:rFonts w:cstheme="minorHAnsi"/>
          <w:sz w:val="24"/>
          <w:szCs w:val="24"/>
        </w:rPr>
        <w:t>‘</w:t>
      </w:r>
      <w:r w:rsidR="008D571A" w:rsidRPr="00CC0718">
        <w:rPr>
          <w:rFonts w:cstheme="minorHAnsi"/>
          <w:sz w:val="24"/>
          <w:szCs w:val="24"/>
        </w:rPr>
        <w:t>critical</w:t>
      </w:r>
      <w:r w:rsidR="00492225" w:rsidRPr="00CC0718">
        <w:rPr>
          <w:rFonts w:cstheme="minorHAnsi"/>
          <w:sz w:val="24"/>
          <w:szCs w:val="24"/>
        </w:rPr>
        <w:t>’</w:t>
      </w:r>
      <w:r w:rsidR="008D571A" w:rsidRPr="00CC0718">
        <w:rPr>
          <w:rFonts w:cstheme="minorHAnsi"/>
          <w:sz w:val="24"/>
          <w:szCs w:val="24"/>
        </w:rPr>
        <w:t xml:space="preserve"> lens, </w:t>
      </w:r>
      <w:r w:rsidR="003D395B" w:rsidRPr="00CC0718">
        <w:rPr>
          <w:rFonts w:cstheme="minorHAnsi"/>
          <w:sz w:val="24"/>
          <w:szCs w:val="24"/>
        </w:rPr>
        <w:t xml:space="preserve">whereas data from marginal and vulnerable groups </w:t>
      </w:r>
      <w:r w:rsidR="003A5A62" w:rsidRPr="00CC0718">
        <w:rPr>
          <w:rFonts w:cstheme="minorHAnsi"/>
          <w:sz w:val="24"/>
          <w:szCs w:val="24"/>
        </w:rPr>
        <w:t xml:space="preserve">was </w:t>
      </w:r>
      <w:r w:rsidRPr="00CC0718">
        <w:rPr>
          <w:rFonts w:cstheme="minorHAnsi"/>
          <w:sz w:val="24"/>
          <w:szCs w:val="24"/>
        </w:rPr>
        <w:t>mostly</w:t>
      </w:r>
      <w:r w:rsidR="003D395B" w:rsidRPr="00CC0718">
        <w:rPr>
          <w:rFonts w:cstheme="minorHAnsi"/>
          <w:sz w:val="24"/>
          <w:szCs w:val="24"/>
        </w:rPr>
        <w:t xml:space="preserve"> situated in a</w:t>
      </w:r>
      <w:r w:rsidR="008D571A" w:rsidRPr="00CC0718">
        <w:rPr>
          <w:rFonts w:cstheme="minorHAnsi"/>
          <w:sz w:val="24"/>
          <w:szCs w:val="24"/>
        </w:rPr>
        <w:t xml:space="preserve"> ‘giv</w:t>
      </w:r>
      <w:r w:rsidR="003D395B" w:rsidRPr="00CC0718">
        <w:rPr>
          <w:rFonts w:cstheme="minorHAnsi"/>
          <w:sz w:val="24"/>
          <w:szCs w:val="24"/>
        </w:rPr>
        <w:t>ing</w:t>
      </w:r>
      <w:r w:rsidR="008D571A" w:rsidRPr="00CC0718">
        <w:rPr>
          <w:rFonts w:cstheme="minorHAnsi"/>
          <w:sz w:val="24"/>
          <w:szCs w:val="24"/>
        </w:rPr>
        <w:t xml:space="preserve"> voice’</w:t>
      </w:r>
      <w:r w:rsidR="003D395B" w:rsidRPr="00CC0718">
        <w:rPr>
          <w:rFonts w:cstheme="minorHAnsi"/>
          <w:sz w:val="24"/>
          <w:szCs w:val="24"/>
        </w:rPr>
        <w:t xml:space="preserve"> approach</w:t>
      </w:r>
      <w:r w:rsidR="00EF3F28" w:rsidRPr="00CC0718">
        <w:rPr>
          <w:rFonts w:cstheme="minorHAnsi"/>
          <w:sz w:val="24"/>
          <w:szCs w:val="24"/>
        </w:rPr>
        <w:t xml:space="preserve">. This difference is </w:t>
      </w:r>
      <w:r w:rsidR="003D395B" w:rsidRPr="00CC0718">
        <w:rPr>
          <w:rFonts w:cstheme="minorHAnsi"/>
          <w:sz w:val="24"/>
          <w:szCs w:val="24"/>
        </w:rPr>
        <w:t xml:space="preserve">presumably related to the complexities around representing </w:t>
      </w:r>
      <w:r w:rsidRPr="00CC0718">
        <w:rPr>
          <w:rFonts w:cstheme="minorHAnsi"/>
          <w:sz w:val="24"/>
          <w:szCs w:val="24"/>
        </w:rPr>
        <w:t>‘o</w:t>
      </w:r>
      <w:r w:rsidR="003D395B" w:rsidRPr="00CC0718">
        <w:rPr>
          <w:rFonts w:cstheme="minorHAnsi"/>
          <w:sz w:val="24"/>
          <w:szCs w:val="24"/>
        </w:rPr>
        <w:t>thers</w:t>
      </w:r>
      <w:r w:rsidRPr="00CC0718">
        <w:rPr>
          <w:rFonts w:cstheme="minorHAnsi"/>
          <w:sz w:val="24"/>
          <w:szCs w:val="24"/>
        </w:rPr>
        <w:t>’</w:t>
      </w:r>
      <w:r w:rsidR="003D395B" w:rsidRPr="00CC0718">
        <w:rPr>
          <w:rFonts w:cstheme="minorHAnsi"/>
          <w:sz w:val="24"/>
          <w:szCs w:val="24"/>
        </w:rPr>
        <w:t xml:space="preserve">, and </w:t>
      </w:r>
      <w:r w:rsidR="00F75695">
        <w:rPr>
          <w:rFonts w:cstheme="minorHAnsi"/>
          <w:sz w:val="24"/>
          <w:szCs w:val="24"/>
        </w:rPr>
        <w:t>an</w:t>
      </w:r>
      <w:r w:rsidR="00F75695" w:rsidRPr="00CC0718">
        <w:rPr>
          <w:rFonts w:cstheme="minorHAnsi"/>
          <w:sz w:val="24"/>
          <w:szCs w:val="24"/>
        </w:rPr>
        <w:t xml:space="preserve"> </w:t>
      </w:r>
      <w:r w:rsidR="003D395B" w:rsidRPr="00CC0718">
        <w:rPr>
          <w:rFonts w:cstheme="minorHAnsi"/>
          <w:sz w:val="24"/>
          <w:szCs w:val="24"/>
        </w:rPr>
        <w:t>idea that this</w:t>
      </w:r>
      <w:r w:rsidR="00EF3F28" w:rsidRPr="00CC0718">
        <w:rPr>
          <w:rFonts w:cstheme="minorHAnsi"/>
          <w:sz w:val="24"/>
          <w:szCs w:val="24"/>
        </w:rPr>
        <w:t xml:space="preserve"> approach</w:t>
      </w:r>
      <w:r w:rsidR="003D395B" w:rsidRPr="00CC0718">
        <w:rPr>
          <w:rFonts w:cstheme="minorHAnsi"/>
          <w:sz w:val="24"/>
          <w:szCs w:val="24"/>
        </w:rPr>
        <w:t xml:space="preserve"> is somehow inherently respectful.</w:t>
      </w:r>
      <w:r w:rsidR="008D571A" w:rsidRPr="00CC0718">
        <w:rPr>
          <w:rFonts w:cstheme="minorHAnsi"/>
          <w:sz w:val="24"/>
          <w:szCs w:val="24"/>
        </w:rPr>
        <w:t xml:space="preserve"> </w:t>
      </w:r>
      <w:r w:rsidR="003D395B" w:rsidRPr="00CC0718">
        <w:rPr>
          <w:rFonts w:cstheme="minorHAnsi"/>
          <w:sz w:val="24"/>
          <w:szCs w:val="24"/>
        </w:rPr>
        <w:t>It may be</w:t>
      </w:r>
      <w:r w:rsidR="00EF3F28" w:rsidRPr="00CC0718">
        <w:rPr>
          <w:rFonts w:cstheme="minorHAnsi"/>
          <w:sz w:val="24"/>
          <w:szCs w:val="24"/>
        </w:rPr>
        <w:t>. B</w:t>
      </w:r>
      <w:r w:rsidR="003D395B" w:rsidRPr="00CC0718">
        <w:rPr>
          <w:rFonts w:cstheme="minorHAnsi"/>
          <w:sz w:val="24"/>
          <w:szCs w:val="24"/>
        </w:rPr>
        <w:t>ut t</w:t>
      </w:r>
      <w:r w:rsidR="008D571A" w:rsidRPr="00CC0718">
        <w:rPr>
          <w:rFonts w:cstheme="minorHAnsi"/>
          <w:sz w:val="24"/>
          <w:szCs w:val="24"/>
        </w:rPr>
        <w:t xml:space="preserve">here is </w:t>
      </w:r>
      <w:r w:rsidR="00B321F5" w:rsidRPr="00CC0718">
        <w:rPr>
          <w:rFonts w:cstheme="minorHAnsi"/>
          <w:sz w:val="24"/>
          <w:szCs w:val="24"/>
        </w:rPr>
        <w:t xml:space="preserve">something uncomfortable </w:t>
      </w:r>
      <w:r w:rsidR="003D395B" w:rsidRPr="00CC0718">
        <w:rPr>
          <w:rFonts w:cstheme="minorHAnsi"/>
          <w:sz w:val="24"/>
          <w:szCs w:val="24"/>
        </w:rPr>
        <w:t xml:space="preserve">about the way this seems </w:t>
      </w:r>
      <w:r w:rsidR="003A5A62" w:rsidRPr="00CC0718">
        <w:rPr>
          <w:rFonts w:cstheme="minorHAnsi"/>
          <w:sz w:val="24"/>
          <w:szCs w:val="24"/>
        </w:rPr>
        <w:t xml:space="preserve">inadvertently </w:t>
      </w:r>
      <w:r w:rsidR="003D395B" w:rsidRPr="00CC0718">
        <w:rPr>
          <w:rFonts w:cstheme="minorHAnsi"/>
          <w:sz w:val="24"/>
          <w:szCs w:val="24"/>
        </w:rPr>
        <w:t xml:space="preserve">to reproduce some problematic power relations, somehow suggesting that </w:t>
      </w:r>
      <w:r w:rsidR="008D571A" w:rsidRPr="00CC0718">
        <w:rPr>
          <w:rFonts w:cstheme="minorHAnsi"/>
          <w:sz w:val="24"/>
          <w:szCs w:val="24"/>
        </w:rPr>
        <w:t>these women</w:t>
      </w:r>
      <w:r w:rsidR="003D395B" w:rsidRPr="00CC0718">
        <w:rPr>
          <w:rFonts w:cstheme="minorHAnsi"/>
          <w:sz w:val="24"/>
          <w:szCs w:val="24"/>
        </w:rPr>
        <w:t>’s voices are not as complex and contradictory, and</w:t>
      </w:r>
      <w:r w:rsidR="00EF3F28" w:rsidRPr="00CC0718">
        <w:rPr>
          <w:rFonts w:cstheme="minorHAnsi"/>
          <w:sz w:val="24"/>
          <w:szCs w:val="24"/>
        </w:rPr>
        <w:t>/</w:t>
      </w:r>
      <w:r w:rsidR="003D395B" w:rsidRPr="00CC0718">
        <w:rPr>
          <w:rFonts w:cstheme="minorHAnsi"/>
          <w:sz w:val="24"/>
          <w:szCs w:val="24"/>
        </w:rPr>
        <w:t xml:space="preserve">or that </w:t>
      </w:r>
      <w:r w:rsidR="00EF3F28" w:rsidRPr="00CC0718">
        <w:rPr>
          <w:rFonts w:cstheme="minorHAnsi"/>
          <w:sz w:val="24"/>
          <w:szCs w:val="24"/>
        </w:rPr>
        <w:t xml:space="preserve">these </w:t>
      </w:r>
      <w:r w:rsidR="003D395B" w:rsidRPr="00CC0718">
        <w:rPr>
          <w:rFonts w:cstheme="minorHAnsi"/>
          <w:sz w:val="24"/>
          <w:szCs w:val="24"/>
        </w:rPr>
        <w:t>women</w:t>
      </w:r>
      <w:r w:rsidR="008D571A" w:rsidRPr="00CC0718">
        <w:rPr>
          <w:rFonts w:cstheme="minorHAnsi"/>
          <w:sz w:val="24"/>
          <w:szCs w:val="24"/>
        </w:rPr>
        <w:t xml:space="preserve"> are not </w:t>
      </w:r>
      <w:r w:rsidR="00B321F5" w:rsidRPr="00CC0718">
        <w:rPr>
          <w:rFonts w:cstheme="minorHAnsi"/>
          <w:sz w:val="24"/>
          <w:szCs w:val="24"/>
        </w:rPr>
        <w:t>positioned in discourse</w:t>
      </w:r>
      <w:r w:rsidR="008D571A" w:rsidRPr="00CC0718">
        <w:rPr>
          <w:rFonts w:cstheme="minorHAnsi"/>
          <w:sz w:val="24"/>
          <w:szCs w:val="24"/>
        </w:rPr>
        <w:t xml:space="preserve"> in the same way</w:t>
      </w:r>
      <w:r w:rsidR="003A5A62" w:rsidRPr="00CC0718">
        <w:rPr>
          <w:rFonts w:cstheme="minorHAnsi"/>
          <w:sz w:val="24"/>
          <w:szCs w:val="24"/>
        </w:rPr>
        <w:t>s</w:t>
      </w:r>
      <w:r w:rsidR="008D571A" w:rsidRPr="00CC0718">
        <w:rPr>
          <w:rFonts w:cstheme="minorHAnsi"/>
          <w:sz w:val="24"/>
          <w:szCs w:val="24"/>
        </w:rPr>
        <w:t xml:space="preserve"> as more privileged groups of women</w:t>
      </w:r>
      <w:r w:rsidR="003D395B" w:rsidRPr="00CC0718">
        <w:rPr>
          <w:rFonts w:cstheme="minorHAnsi"/>
          <w:sz w:val="24"/>
          <w:szCs w:val="24"/>
        </w:rPr>
        <w:t xml:space="preserve"> (akin </w:t>
      </w:r>
      <w:r w:rsidR="003D395B" w:rsidRPr="00CC0718">
        <w:rPr>
          <w:rFonts w:cstheme="minorHAnsi"/>
          <w:sz w:val="24"/>
          <w:szCs w:val="24"/>
        </w:rPr>
        <w:lastRenderedPageBreak/>
        <w:t xml:space="preserve">to the critique of the hashtag </w:t>
      </w:r>
      <w:r w:rsidR="0038757F">
        <w:rPr>
          <w:rFonts w:cstheme="minorHAnsi"/>
          <w:sz w:val="24"/>
          <w:szCs w:val="24"/>
        </w:rPr>
        <w:t>‘</w:t>
      </w:r>
      <w:proofErr w:type="spellStart"/>
      <w:r w:rsidR="003D395B" w:rsidRPr="00CC0718">
        <w:rPr>
          <w:rFonts w:cstheme="minorHAnsi"/>
          <w:sz w:val="24"/>
          <w:szCs w:val="24"/>
        </w:rPr>
        <w:t>firstworldproblems</w:t>
      </w:r>
      <w:proofErr w:type="spellEnd"/>
      <w:r w:rsidR="0038757F">
        <w:rPr>
          <w:rFonts w:cstheme="minorHAnsi"/>
          <w:sz w:val="24"/>
          <w:szCs w:val="24"/>
        </w:rPr>
        <w:t>’</w:t>
      </w:r>
      <w:r w:rsidR="003D395B" w:rsidRPr="00CC0718">
        <w:rPr>
          <w:rFonts w:cstheme="minorHAnsi"/>
          <w:sz w:val="24"/>
          <w:szCs w:val="24"/>
        </w:rPr>
        <w:t xml:space="preserve">; </w:t>
      </w:r>
      <w:r w:rsidR="00EF3F28" w:rsidRPr="00CC0718">
        <w:rPr>
          <w:rFonts w:cstheme="minorHAnsi"/>
          <w:sz w:val="24"/>
          <w:szCs w:val="24"/>
        </w:rPr>
        <w:t>Madrigal 2011</w:t>
      </w:r>
      <w:r w:rsidR="00BA0257" w:rsidRPr="00CC0718">
        <w:rPr>
          <w:rFonts w:cstheme="minorHAnsi"/>
          <w:sz w:val="24"/>
          <w:szCs w:val="24"/>
        </w:rPr>
        <w:t>; Poole, 2015</w:t>
      </w:r>
      <w:r w:rsidR="003D395B" w:rsidRPr="00CC0718">
        <w:rPr>
          <w:rFonts w:cstheme="minorHAnsi"/>
          <w:sz w:val="24"/>
          <w:szCs w:val="24"/>
        </w:rPr>
        <w:t>)</w:t>
      </w:r>
      <w:r w:rsidR="008D571A" w:rsidRPr="00CC0718">
        <w:rPr>
          <w:rFonts w:cstheme="minorHAnsi"/>
          <w:sz w:val="24"/>
          <w:szCs w:val="24"/>
        </w:rPr>
        <w:t xml:space="preserve">. </w:t>
      </w:r>
      <w:r w:rsidR="00BF7917" w:rsidRPr="00CC0718">
        <w:rPr>
          <w:rFonts w:cstheme="minorHAnsi"/>
          <w:sz w:val="24"/>
          <w:szCs w:val="24"/>
        </w:rPr>
        <w:t>Feminist psychologists do not have</w:t>
      </w:r>
      <w:r w:rsidR="008D571A" w:rsidRPr="00CC0718">
        <w:rPr>
          <w:rFonts w:cstheme="minorHAnsi"/>
          <w:sz w:val="24"/>
          <w:szCs w:val="24"/>
        </w:rPr>
        <w:t xml:space="preserve"> to take a </w:t>
      </w:r>
      <w:r w:rsidR="00B321F5" w:rsidRPr="00CC0718">
        <w:rPr>
          <w:rFonts w:cstheme="minorHAnsi"/>
          <w:sz w:val="24"/>
          <w:szCs w:val="24"/>
        </w:rPr>
        <w:t>critical</w:t>
      </w:r>
      <w:r w:rsidR="003D395B" w:rsidRPr="00CC0718">
        <w:rPr>
          <w:rFonts w:cstheme="minorHAnsi"/>
          <w:sz w:val="24"/>
          <w:szCs w:val="24"/>
        </w:rPr>
        <w:t>/</w:t>
      </w:r>
      <w:r w:rsidR="008D571A" w:rsidRPr="00CC0718">
        <w:rPr>
          <w:rFonts w:cstheme="minorHAnsi"/>
          <w:sz w:val="24"/>
          <w:szCs w:val="24"/>
        </w:rPr>
        <w:t>discursive perspective to acknowledge that the experience recounted in an interview “is always emergent in the moment, that a telling requires a listener and that the listening shapes the account as well as the telling, that both telling and listening are shaped by discursive histories” (</w:t>
      </w:r>
      <w:proofErr w:type="spellStart"/>
      <w:r w:rsidR="008D571A" w:rsidRPr="00CC0718">
        <w:rPr>
          <w:rFonts w:cstheme="minorHAnsi"/>
          <w:sz w:val="24"/>
          <w:szCs w:val="24"/>
        </w:rPr>
        <w:t>DeVault</w:t>
      </w:r>
      <w:proofErr w:type="spellEnd"/>
      <w:r w:rsidR="008D571A" w:rsidRPr="00CC0718">
        <w:rPr>
          <w:rFonts w:cstheme="minorHAnsi"/>
          <w:sz w:val="24"/>
          <w:szCs w:val="24"/>
        </w:rPr>
        <w:t xml:space="preserve"> &amp; Gross, 2014: 179)</w:t>
      </w:r>
      <w:r w:rsidR="004E469D" w:rsidRPr="00CC0718">
        <w:rPr>
          <w:rFonts w:cstheme="minorHAnsi"/>
          <w:sz w:val="24"/>
          <w:szCs w:val="24"/>
        </w:rPr>
        <w:t xml:space="preserve">. </w:t>
      </w:r>
      <w:r w:rsidR="00A81DAA" w:rsidRPr="00CC0718">
        <w:rPr>
          <w:rFonts w:cstheme="minorHAnsi"/>
          <w:sz w:val="24"/>
          <w:szCs w:val="24"/>
        </w:rPr>
        <w:t>Michelle Fine (1992) powerfully argued that we need to demystify the ways in which we select and use the voices of participants; and we agree with Cosgrove and McHugh (2001) that experiential research in feminist psychology requires a more reflexive approach to ‘giving voice’. The researcher’s interpretive authority should not go unquestioned. Our interpretative practices change the voices heard, if we position ourselves as the arbitrators of truth and knowledge, the emancipatory potential of our research is undermined. Moreover, “a critical approach does not have to be a dismissive or ‘debunking’ approach” (</w:t>
      </w:r>
      <w:proofErr w:type="spellStart"/>
      <w:r w:rsidR="00A81DAA" w:rsidRPr="00CC0718">
        <w:rPr>
          <w:rFonts w:cstheme="minorHAnsi"/>
          <w:sz w:val="24"/>
          <w:szCs w:val="24"/>
        </w:rPr>
        <w:t>DeVault</w:t>
      </w:r>
      <w:proofErr w:type="spellEnd"/>
      <w:r w:rsidR="00A81DAA" w:rsidRPr="00CC0718">
        <w:rPr>
          <w:rFonts w:cstheme="minorHAnsi"/>
          <w:sz w:val="24"/>
          <w:szCs w:val="24"/>
        </w:rPr>
        <w:t xml:space="preserve"> &amp; Gross, 2014: 179), and we need to consider the ways in which our choices and practices around acts of representation may be problematic, even if they (also) seem respectful.</w:t>
      </w:r>
    </w:p>
    <w:p w14:paraId="50D2D331" w14:textId="4B8F9924" w:rsidR="00321A5B" w:rsidRPr="006B2987" w:rsidRDefault="00020657" w:rsidP="00CC0718">
      <w:pPr>
        <w:spacing w:after="120" w:line="480" w:lineRule="auto"/>
        <w:rPr>
          <w:rFonts w:cstheme="minorHAnsi"/>
          <w:sz w:val="24"/>
          <w:szCs w:val="24"/>
        </w:rPr>
      </w:pPr>
      <w:r w:rsidRPr="00CC0718">
        <w:rPr>
          <w:rFonts w:cstheme="minorHAnsi"/>
          <w:sz w:val="24"/>
          <w:szCs w:val="24"/>
        </w:rPr>
        <w:t>We argue reflexivity is key! Doing good research with people who are ‘different’ from us (in socially patterned</w:t>
      </w:r>
      <w:r w:rsidR="00AC7CE0">
        <w:rPr>
          <w:rFonts w:cstheme="minorHAnsi"/>
          <w:sz w:val="24"/>
          <w:szCs w:val="24"/>
        </w:rPr>
        <w:t>, and typically power-differentiated,</w:t>
      </w:r>
      <w:r w:rsidRPr="00CC0718">
        <w:rPr>
          <w:rFonts w:cstheme="minorHAnsi"/>
          <w:sz w:val="24"/>
          <w:szCs w:val="24"/>
        </w:rPr>
        <w:t xml:space="preserve"> ways) begins with exploring, increasingly understanding, and taking responsibility for, our </w:t>
      </w:r>
      <w:r w:rsidRPr="00CC0718">
        <w:rPr>
          <w:rFonts w:cstheme="minorHAnsi"/>
          <w:i/>
          <w:sz w:val="24"/>
          <w:szCs w:val="24"/>
        </w:rPr>
        <w:t>own</w:t>
      </w:r>
      <w:r w:rsidRPr="00CC0718">
        <w:rPr>
          <w:rFonts w:cstheme="minorHAnsi"/>
          <w:sz w:val="24"/>
          <w:szCs w:val="24"/>
        </w:rPr>
        <w:t xml:space="preserve"> locations and standpoints (Harding, 1991). In order to effectively hear the voices of ‘others’, we need to “study who we are, and who we are in relation to those we study” (</w:t>
      </w:r>
      <w:proofErr w:type="spellStart"/>
      <w:r w:rsidRPr="00CC0718">
        <w:rPr>
          <w:rFonts w:cstheme="minorHAnsi"/>
          <w:sz w:val="24"/>
          <w:szCs w:val="24"/>
        </w:rPr>
        <w:t>Reinharz</w:t>
      </w:r>
      <w:proofErr w:type="spellEnd"/>
      <w:r w:rsidRPr="00CC0718">
        <w:rPr>
          <w:rFonts w:cstheme="minorHAnsi"/>
          <w:sz w:val="24"/>
          <w:szCs w:val="24"/>
        </w:rPr>
        <w:t xml:space="preserve">, 1992: 15) – this is a </w:t>
      </w:r>
      <w:r w:rsidRPr="00CC0718">
        <w:rPr>
          <w:rFonts w:cstheme="minorHAnsi"/>
          <w:i/>
          <w:sz w:val="24"/>
          <w:szCs w:val="24"/>
        </w:rPr>
        <w:t>starting</w:t>
      </w:r>
      <w:r w:rsidRPr="00CC0718">
        <w:rPr>
          <w:rFonts w:cstheme="minorHAnsi"/>
          <w:sz w:val="24"/>
          <w:szCs w:val="24"/>
        </w:rPr>
        <w:t xml:space="preserve"> point, rather than an endpoint</w:t>
      </w:r>
      <w:r w:rsidR="00AC7CE0">
        <w:rPr>
          <w:rFonts w:cstheme="minorHAnsi"/>
          <w:sz w:val="24"/>
          <w:szCs w:val="24"/>
        </w:rPr>
        <w:t>. And</w:t>
      </w:r>
      <w:r w:rsidR="00A81DAA" w:rsidRPr="00CC0718">
        <w:rPr>
          <w:rFonts w:cstheme="minorHAnsi"/>
          <w:sz w:val="24"/>
          <w:szCs w:val="24"/>
        </w:rPr>
        <w:t xml:space="preserve"> sometimes our endpoint might be recognising we ought not to do the research at all</w:t>
      </w:r>
      <w:r w:rsidR="004D36A9">
        <w:rPr>
          <w:rFonts w:cstheme="minorHAnsi"/>
          <w:sz w:val="24"/>
          <w:szCs w:val="24"/>
        </w:rPr>
        <w:t xml:space="preserve"> (e.g., see Smith, 2012)</w:t>
      </w:r>
      <w:r w:rsidRPr="00CC0718">
        <w:rPr>
          <w:rFonts w:cstheme="minorHAnsi"/>
          <w:sz w:val="24"/>
          <w:szCs w:val="24"/>
        </w:rPr>
        <w:t xml:space="preserve">. We </w:t>
      </w:r>
      <w:r w:rsidR="00A81DAA" w:rsidRPr="00CC0718">
        <w:rPr>
          <w:rFonts w:cstheme="minorHAnsi"/>
          <w:sz w:val="24"/>
          <w:szCs w:val="24"/>
        </w:rPr>
        <w:t>suggest</w:t>
      </w:r>
      <w:r w:rsidRPr="00CC0718">
        <w:rPr>
          <w:rFonts w:cstheme="minorHAnsi"/>
          <w:sz w:val="24"/>
          <w:szCs w:val="24"/>
        </w:rPr>
        <w:t xml:space="preserve"> that feminist psychologists should include autobiographical material that reveals their socio-political ‘agenda’; there is always a risk that researchers assume a hegemonic and colonising role</w:t>
      </w:r>
      <w:r w:rsidR="00A81DAA" w:rsidRPr="00CC0718">
        <w:rPr>
          <w:rFonts w:cstheme="minorHAnsi"/>
          <w:sz w:val="24"/>
          <w:szCs w:val="24"/>
        </w:rPr>
        <w:t>,</w:t>
      </w:r>
      <w:r w:rsidRPr="00CC0718">
        <w:rPr>
          <w:rFonts w:cstheme="minorHAnsi"/>
          <w:sz w:val="24"/>
          <w:szCs w:val="24"/>
        </w:rPr>
        <w:t xml:space="preserve"> </w:t>
      </w:r>
      <w:r w:rsidRPr="00CC0718">
        <w:rPr>
          <w:rFonts w:cstheme="minorHAnsi"/>
          <w:sz w:val="24"/>
          <w:szCs w:val="24"/>
        </w:rPr>
        <w:lastRenderedPageBreak/>
        <w:t xml:space="preserve">and we should be on guard for this. </w:t>
      </w:r>
      <w:r w:rsidR="00662C7A" w:rsidRPr="00CC0718">
        <w:rPr>
          <w:rFonts w:cstheme="minorHAnsi"/>
          <w:sz w:val="24"/>
          <w:szCs w:val="24"/>
        </w:rPr>
        <w:t>Of course,</w:t>
      </w:r>
      <w:r w:rsidR="00703180" w:rsidRPr="00CC0718">
        <w:rPr>
          <w:rFonts w:cstheme="minorHAnsi"/>
          <w:sz w:val="24"/>
          <w:szCs w:val="24"/>
        </w:rPr>
        <w:t xml:space="preserve"> reflexivity is not easy to achieve</w:t>
      </w:r>
      <w:r w:rsidR="00662C7A" w:rsidRPr="00CC0718">
        <w:rPr>
          <w:rFonts w:cstheme="minorHAnsi"/>
          <w:sz w:val="24"/>
          <w:szCs w:val="24"/>
        </w:rPr>
        <w:t>,</w:t>
      </w:r>
      <w:r w:rsidR="00703180" w:rsidRPr="00CC0718">
        <w:rPr>
          <w:rFonts w:cstheme="minorHAnsi"/>
          <w:sz w:val="24"/>
          <w:szCs w:val="24"/>
        </w:rPr>
        <w:t xml:space="preserve"> and is rarely</w:t>
      </w:r>
      <w:r w:rsidR="008219D2" w:rsidRPr="00CC0718">
        <w:rPr>
          <w:rFonts w:cstheme="minorHAnsi"/>
          <w:sz w:val="24"/>
          <w:szCs w:val="24"/>
        </w:rPr>
        <w:t xml:space="preserve"> if </w:t>
      </w:r>
      <w:r w:rsidR="00662C7A" w:rsidRPr="00CC0718">
        <w:rPr>
          <w:rFonts w:cstheme="minorHAnsi"/>
          <w:sz w:val="24"/>
          <w:szCs w:val="24"/>
        </w:rPr>
        <w:t>ever</w:t>
      </w:r>
      <w:r w:rsidR="00703180" w:rsidRPr="00CC0718">
        <w:rPr>
          <w:rFonts w:cstheme="minorHAnsi"/>
          <w:sz w:val="24"/>
          <w:szCs w:val="24"/>
        </w:rPr>
        <w:t xml:space="preserve"> ‘complete’</w:t>
      </w:r>
      <w:r w:rsidR="009A612A" w:rsidRPr="00CC0718">
        <w:rPr>
          <w:rFonts w:cstheme="minorHAnsi"/>
          <w:sz w:val="24"/>
          <w:szCs w:val="24"/>
        </w:rPr>
        <w:t>;</w:t>
      </w:r>
      <w:r w:rsidR="008219D2" w:rsidRPr="00CC0718">
        <w:rPr>
          <w:rFonts w:cstheme="minorHAnsi"/>
          <w:sz w:val="24"/>
          <w:szCs w:val="24"/>
        </w:rPr>
        <w:t xml:space="preserve"> </w:t>
      </w:r>
      <w:r w:rsidR="00703180" w:rsidRPr="00CC0718">
        <w:rPr>
          <w:rFonts w:cstheme="minorHAnsi"/>
          <w:sz w:val="24"/>
          <w:szCs w:val="24"/>
        </w:rPr>
        <w:t>self-knowledge is</w:t>
      </w:r>
      <w:r w:rsidR="008219D2" w:rsidRPr="00CC0718">
        <w:rPr>
          <w:rFonts w:cstheme="minorHAnsi"/>
          <w:sz w:val="24"/>
          <w:szCs w:val="24"/>
        </w:rPr>
        <w:t>, like all knowledge,</w:t>
      </w:r>
      <w:r w:rsidR="00703180" w:rsidRPr="00CC0718">
        <w:rPr>
          <w:rFonts w:cstheme="minorHAnsi"/>
          <w:sz w:val="24"/>
          <w:szCs w:val="24"/>
        </w:rPr>
        <w:t xml:space="preserve"> at best partial and incomplete</w:t>
      </w:r>
      <w:r w:rsidR="00FE3442" w:rsidRPr="00CC0718">
        <w:rPr>
          <w:rFonts w:cstheme="minorHAnsi"/>
          <w:sz w:val="24"/>
          <w:szCs w:val="24"/>
        </w:rPr>
        <w:t xml:space="preserve"> (Reay, 2007)</w:t>
      </w:r>
      <w:r w:rsidR="00A0689B" w:rsidRPr="00CC0718">
        <w:rPr>
          <w:rFonts w:cstheme="minorHAnsi"/>
          <w:sz w:val="24"/>
          <w:szCs w:val="24"/>
        </w:rPr>
        <w:t xml:space="preserve">. </w:t>
      </w:r>
      <w:proofErr w:type="spellStart"/>
      <w:r w:rsidR="00703180" w:rsidRPr="00CC0718">
        <w:rPr>
          <w:rFonts w:cstheme="minorHAnsi"/>
          <w:sz w:val="24"/>
          <w:szCs w:val="24"/>
        </w:rPr>
        <w:t>Mauthner</w:t>
      </w:r>
      <w:proofErr w:type="spellEnd"/>
      <w:r w:rsidR="00703180" w:rsidRPr="00CC0718">
        <w:rPr>
          <w:rFonts w:cstheme="minorHAnsi"/>
          <w:sz w:val="24"/>
          <w:szCs w:val="24"/>
        </w:rPr>
        <w:t xml:space="preserve"> and Doucet (2003: 425) </w:t>
      </w:r>
      <w:r w:rsidR="008219D2" w:rsidRPr="00CC0718">
        <w:rPr>
          <w:rFonts w:cstheme="minorHAnsi"/>
          <w:sz w:val="24"/>
          <w:szCs w:val="24"/>
        </w:rPr>
        <w:t>observed that</w:t>
      </w:r>
      <w:r w:rsidR="00703180" w:rsidRPr="00CC0718">
        <w:rPr>
          <w:rFonts w:cstheme="minorHAnsi"/>
          <w:sz w:val="24"/>
          <w:szCs w:val="24"/>
        </w:rPr>
        <w:t xml:space="preserve"> “a profound level of self-awareness and self-consciousness is required to begin to capture the perspectives through which we view the world, and </w:t>
      </w:r>
      <w:r w:rsidR="008219D2" w:rsidRPr="00CC0718">
        <w:rPr>
          <w:rFonts w:cstheme="minorHAnsi"/>
          <w:sz w:val="24"/>
          <w:szCs w:val="24"/>
        </w:rPr>
        <w:t xml:space="preserve">… </w:t>
      </w:r>
      <w:r w:rsidR="00703180" w:rsidRPr="00CC0718">
        <w:rPr>
          <w:rFonts w:cstheme="minorHAnsi"/>
          <w:sz w:val="24"/>
          <w:szCs w:val="24"/>
        </w:rPr>
        <w:t>it may be impossible to grasp the unconscious filters through which we experience events”. We reject the fatalism of authors who</w:t>
      </w:r>
      <w:r w:rsidRPr="00CC0718">
        <w:rPr>
          <w:rFonts w:cstheme="minorHAnsi"/>
          <w:sz w:val="24"/>
          <w:szCs w:val="24"/>
        </w:rPr>
        <w:t xml:space="preserve"> (therefore)</w:t>
      </w:r>
      <w:r w:rsidR="00703180" w:rsidRPr="00CC0718">
        <w:rPr>
          <w:rFonts w:cstheme="minorHAnsi"/>
          <w:sz w:val="24"/>
          <w:szCs w:val="24"/>
        </w:rPr>
        <w:t xml:space="preserve"> question the value of accounting for the researcher’s positioning</w:t>
      </w:r>
      <w:r w:rsidR="008219D2" w:rsidRPr="00CC0718">
        <w:rPr>
          <w:rFonts w:cstheme="minorHAnsi"/>
          <w:sz w:val="24"/>
          <w:szCs w:val="24"/>
        </w:rPr>
        <w:t>,</w:t>
      </w:r>
      <w:r w:rsidR="00703180" w:rsidRPr="00CC0718">
        <w:rPr>
          <w:rFonts w:cstheme="minorHAnsi"/>
          <w:sz w:val="24"/>
          <w:szCs w:val="24"/>
        </w:rPr>
        <w:t xml:space="preserve"> because such accounting will inevitably be partial and incomplete</w:t>
      </w:r>
      <w:r w:rsidR="006B2987">
        <w:rPr>
          <w:rFonts w:cstheme="minorHAnsi"/>
          <w:sz w:val="24"/>
          <w:szCs w:val="24"/>
        </w:rPr>
        <w:t>. And argue that</w:t>
      </w:r>
      <w:r w:rsidR="008219D2" w:rsidRPr="00CC0718">
        <w:rPr>
          <w:rFonts w:cstheme="minorHAnsi"/>
          <w:sz w:val="24"/>
          <w:szCs w:val="24"/>
        </w:rPr>
        <w:t xml:space="preserve"> bracket</w:t>
      </w:r>
      <w:r w:rsidR="006B2987">
        <w:rPr>
          <w:rFonts w:cstheme="minorHAnsi"/>
          <w:sz w:val="24"/>
          <w:szCs w:val="24"/>
        </w:rPr>
        <w:t>ing</w:t>
      </w:r>
      <w:r w:rsidR="008219D2" w:rsidRPr="00CC0718">
        <w:rPr>
          <w:rFonts w:cstheme="minorHAnsi"/>
          <w:sz w:val="24"/>
          <w:szCs w:val="24"/>
        </w:rPr>
        <w:t xml:space="preserve"> it from the rest of the </w:t>
      </w:r>
      <w:r w:rsidR="00E97D94" w:rsidRPr="00CC0718">
        <w:rPr>
          <w:rFonts w:cstheme="minorHAnsi"/>
          <w:sz w:val="24"/>
          <w:szCs w:val="24"/>
        </w:rPr>
        <w:t>research and interpretative process</w:t>
      </w:r>
      <w:r w:rsidR="008219D2" w:rsidRPr="00CC0718">
        <w:rPr>
          <w:rFonts w:cstheme="minorHAnsi"/>
          <w:sz w:val="24"/>
          <w:szCs w:val="24"/>
        </w:rPr>
        <w:t xml:space="preserve">es – for instance, through taking a </w:t>
      </w:r>
      <w:r w:rsidR="00FE3442" w:rsidRPr="00CC0718">
        <w:rPr>
          <w:rFonts w:cstheme="minorHAnsi"/>
          <w:sz w:val="24"/>
          <w:szCs w:val="24"/>
        </w:rPr>
        <w:t>‘mantra approach’</w:t>
      </w:r>
      <w:r w:rsidR="00A81DAA" w:rsidRPr="00CC0718">
        <w:rPr>
          <w:rFonts w:cstheme="minorHAnsi"/>
          <w:sz w:val="24"/>
          <w:szCs w:val="24"/>
        </w:rPr>
        <w:t xml:space="preserve"> – </w:t>
      </w:r>
      <w:r w:rsidR="00FE3442" w:rsidRPr="00CC0718">
        <w:rPr>
          <w:rFonts w:cstheme="minorHAnsi"/>
          <w:sz w:val="24"/>
          <w:szCs w:val="24"/>
        </w:rPr>
        <w:t xml:space="preserve">reeling off </w:t>
      </w:r>
      <w:r w:rsidR="008219D2" w:rsidRPr="00CC0718">
        <w:rPr>
          <w:rFonts w:cstheme="minorHAnsi"/>
          <w:sz w:val="24"/>
          <w:szCs w:val="24"/>
        </w:rPr>
        <w:t xml:space="preserve">a list of </w:t>
      </w:r>
      <w:r w:rsidR="00FE3442" w:rsidRPr="00CC0718">
        <w:rPr>
          <w:rFonts w:cstheme="minorHAnsi"/>
          <w:sz w:val="24"/>
          <w:szCs w:val="24"/>
        </w:rPr>
        <w:t xml:space="preserve">positionings, and then relegating them to the </w:t>
      </w:r>
      <w:r w:rsidRPr="00CC0718">
        <w:rPr>
          <w:rFonts w:cstheme="minorHAnsi"/>
          <w:sz w:val="24"/>
          <w:szCs w:val="24"/>
        </w:rPr>
        <w:t>side-lines</w:t>
      </w:r>
      <w:r w:rsidR="00FE3442" w:rsidRPr="00CC0718">
        <w:rPr>
          <w:rFonts w:cstheme="minorHAnsi"/>
          <w:sz w:val="24"/>
          <w:szCs w:val="24"/>
        </w:rPr>
        <w:t xml:space="preserve"> of the research (Hesse-</w:t>
      </w:r>
      <w:proofErr w:type="spellStart"/>
      <w:r w:rsidR="00FE3442" w:rsidRPr="00CC0718">
        <w:rPr>
          <w:rFonts w:cstheme="minorHAnsi"/>
          <w:sz w:val="24"/>
          <w:szCs w:val="24"/>
        </w:rPr>
        <w:t>Biber</w:t>
      </w:r>
      <w:proofErr w:type="spellEnd"/>
      <w:r w:rsidR="00FE3442" w:rsidRPr="00CC0718">
        <w:rPr>
          <w:rFonts w:cstheme="minorHAnsi"/>
          <w:sz w:val="24"/>
          <w:szCs w:val="24"/>
        </w:rPr>
        <w:t>, 2007)</w:t>
      </w:r>
      <w:r w:rsidR="006B2987">
        <w:rPr>
          <w:rFonts w:cstheme="minorHAnsi"/>
          <w:sz w:val="24"/>
          <w:szCs w:val="24"/>
        </w:rPr>
        <w:t xml:space="preserve">, is not what the field needs. </w:t>
      </w:r>
      <w:r w:rsidR="00703180" w:rsidRPr="00CC0718">
        <w:rPr>
          <w:rFonts w:cstheme="minorHAnsi"/>
          <w:sz w:val="24"/>
          <w:szCs w:val="24"/>
        </w:rPr>
        <w:t>Th</w:t>
      </w:r>
      <w:r w:rsidR="008219D2" w:rsidRPr="00CC0718">
        <w:rPr>
          <w:rFonts w:cstheme="minorHAnsi"/>
          <w:sz w:val="24"/>
          <w:szCs w:val="24"/>
        </w:rPr>
        <w:t>at</w:t>
      </w:r>
      <w:r w:rsidR="00703180" w:rsidRPr="00CC0718">
        <w:rPr>
          <w:rFonts w:cstheme="minorHAnsi"/>
          <w:sz w:val="24"/>
          <w:szCs w:val="24"/>
        </w:rPr>
        <w:t xml:space="preserve"> there are </w:t>
      </w:r>
      <w:r w:rsidR="00A81DAA" w:rsidRPr="00CC0718">
        <w:rPr>
          <w:rFonts w:cstheme="minorHAnsi"/>
          <w:sz w:val="24"/>
          <w:szCs w:val="24"/>
        </w:rPr>
        <w:t xml:space="preserve">inevitably </w:t>
      </w:r>
      <w:r w:rsidR="00703180" w:rsidRPr="00CC0718">
        <w:rPr>
          <w:rFonts w:cstheme="minorHAnsi"/>
          <w:sz w:val="24"/>
          <w:szCs w:val="24"/>
        </w:rPr>
        <w:t>limits to reflexivity does</w:t>
      </w:r>
      <w:r w:rsidR="00A0689B" w:rsidRPr="00CC0718">
        <w:rPr>
          <w:rFonts w:cstheme="minorHAnsi"/>
          <w:sz w:val="24"/>
          <w:szCs w:val="24"/>
        </w:rPr>
        <w:t xml:space="preserve"> </w:t>
      </w:r>
      <w:r w:rsidR="00703180" w:rsidRPr="00CC0718">
        <w:rPr>
          <w:rFonts w:cstheme="minorHAnsi"/>
          <w:sz w:val="24"/>
          <w:szCs w:val="24"/>
        </w:rPr>
        <w:t>n</w:t>
      </w:r>
      <w:r w:rsidR="00A0689B" w:rsidRPr="00CC0718">
        <w:rPr>
          <w:rFonts w:cstheme="minorHAnsi"/>
          <w:sz w:val="24"/>
          <w:szCs w:val="24"/>
        </w:rPr>
        <w:t>o</w:t>
      </w:r>
      <w:r w:rsidR="00703180" w:rsidRPr="00CC0718">
        <w:rPr>
          <w:rFonts w:cstheme="minorHAnsi"/>
          <w:sz w:val="24"/>
          <w:szCs w:val="24"/>
        </w:rPr>
        <w:t xml:space="preserve">t mean we should </w:t>
      </w:r>
      <w:r w:rsidR="00860665" w:rsidRPr="00CC0718">
        <w:rPr>
          <w:rFonts w:cstheme="minorHAnsi"/>
          <w:sz w:val="24"/>
          <w:szCs w:val="24"/>
        </w:rPr>
        <w:t xml:space="preserve">not </w:t>
      </w:r>
      <w:r w:rsidR="00703180" w:rsidRPr="00CC0718">
        <w:rPr>
          <w:rFonts w:cstheme="minorHAnsi"/>
          <w:sz w:val="24"/>
          <w:szCs w:val="24"/>
        </w:rPr>
        <w:t xml:space="preserve">try to be reflexive. </w:t>
      </w:r>
      <w:r w:rsidR="00A81DAA" w:rsidRPr="00CC0718">
        <w:rPr>
          <w:rFonts w:cstheme="minorHAnsi"/>
          <w:sz w:val="24"/>
          <w:szCs w:val="24"/>
        </w:rPr>
        <w:t>However, a</w:t>
      </w:r>
      <w:r w:rsidR="008219D2" w:rsidRPr="00CC0718">
        <w:rPr>
          <w:rFonts w:cstheme="minorHAnsi"/>
          <w:sz w:val="24"/>
          <w:szCs w:val="24"/>
        </w:rPr>
        <w:t>ctualising the claimed importance of reflexivity to feminist research remains a challenge our scholarly community needs to work towards</w:t>
      </w:r>
      <w:r w:rsidR="009515E0" w:rsidRPr="00CC0718">
        <w:rPr>
          <w:rFonts w:cstheme="minorHAnsi"/>
          <w:sz w:val="24"/>
          <w:szCs w:val="24"/>
        </w:rPr>
        <w:t>.</w:t>
      </w:r>
      <w:r w:rsidRPr="00CC0718">
        <w:rPr>
          <w:rFonts w:cstheme="minorHAnsi"/>
          <w:sz w:val="24"/>
          <w:szCs w:val="24"/>
        </w:rPr>
        <w:t xml:space="preserve"> </w:t>
      </w:r>
      <w:r w:rsidR="00A81DAA" w:rsidRPr="00CC0718">
        <w:rPr>
          <w:rFonts w:cstheme="minorHAnsi"/>
          <w:sz w:val="24"/>
          <w:szCs w:val="24"/>
        </w:rPr>
        <w:t>In our reading,</w:t>
      </w:r>
      <w:r w:rsidRPr="00CC0718">
        <w:rPr>
          <w:rFonts w:cstheme="minorHAnsi"/>
          <w:sz w:val="24"/>
          <w:szCs w:val="24"/>
        </w:rPr>
        <w:t xml:space="preserve"> </w:t>
      </w:r>
      <w:r w:rsidR="00321A5B" w:rsidRPr="00CC0718">
        <w:rPr>
          <w:rFonts w:cstheme="minorHAnsi"/>
          <w:sz w:val="24"/>
          <w:szCs w:val="24"/>
        </w:rPr>
        <w:t xml:space="preserve">feminist psychological interview research, conducted through an experiential lens, </w:t>
      </w:r>
      <w:r w:rsidRPr="00CC0718">
        <w:rPr>
          <w:rFonts w:cstheme="minorHAnsi"/>
          <w:sz w:val="24"/>
          <w:szCs w:val="24"/>
        </w:rPr>
        <w:t xml:space="preserve">in many ways </w:t>
      </w:r>
      <w:r w:rsidR="00321A5B" w:rsidRPr="00CC0718">
        <w:rPr>
          <w:rFonts w:cstheme="minorHAnsi"/>
          <w:sz w:val="24"/>
          <w:szCs w:val="24"/>
        </w:rPr>
        <w:t>seems more influenced by the concerns of the wider discipline</w:t>
      </w:r>
      <w:r w:rsidRPr="00CC0718">
        <w:rPr>
          <w:rFonts w:cstheme="minorHAnsi"/>
          <w:sz w:val="24"/>
          <w:szCs w:val="24"/>
        </w:rPr>
        <w:t>,</w:t>
      </w:r>
      <w:r w:rsidR="00321A5B" w:rsidRPr="00CC0718">
        <w:rPr>
          <w:rFonts w:cstheme="minorHAnsi"/>
          <w:sz w:val="24"/>
          <w:szCs w:val="24"/>
        </w:rPr>
        <w:t xml:space="preserve"> than </w:t>
      </w:r>
      <w:r w:rsidRPr="00CC0718">
        <w:rPr>
          <w:rFonts w:cstheme="minorHAnsi"/>
          <w:sz w:val="24"/>
          <w:szCs w:val="24"/>
        </w:rPr>
        <w:t xml:space="preserve">by </w:t>
      </w:r>
      <w:r w:rsidR="00321A5B" w:rsidRPr="00CC0718">
        <w:rPr>
          <w:rFonts w:cstheme="minorHAnsi"/>
          <w:sz w:val="24"/>
          <w:szCs w:val="24"/>
        </w:rPr>
        <w:t>the wonderfully reflexive feminist methodological literature on interviewing (</w:t>
      </w:r>
      <w:proofErr w:type="spellStart"/>
      <w:r w:rsidR="00321A5B" w:rsidRPr="00CC0718">
        <w:rPr>
          <w:rFonts w:cstheme="minorHAnsi"/>
          <w:sz w:val="24"/>
          <w:szCs w:val="24"/>
        </w:rPr>
        <w:t>DeVault</w:t>
      </w:r>
      <w:proofErr w:type="spellEnd"/>
      <w:r w:rsidR="00321A5B" w:rsidRPr="00CC0718">
        <w:rPr>
          <w:rFonts w:cstheme="minorHAnsi"/>
          <w:sz w:val="24"/>
          <w:szCs w:val="24"/>
        </w:rPr>
        <w:t xml:space="preserve"> &amp; Gross, 2012). We argue this type of feminist psychology would benefit from being more feminist and less (mainstream) psychological. Through conforming to (research) norms that do not fit </w:t>
      </w:r>
      <w:r w:rsidRPr="00CC0718">
        <w:rPr>
          <w:rFonts w:cstheme="minorHAnsi"/>
          <w:sz w:val="24"/>
          <w:szCs w:val="24"/>
        </w:rPr>
        <w:t>(</w:t>
      </w:r>
      <w:r w:rsidR="00321A5B" w:rsidRPr="00CC0718">
        <w:rPr>
          <w:rFonts w:cstheme="minorHAnsi"/>
          <w:sz w:val="24"/>
          <w:szCs w:val="24"/>
        </w:rPr>
        <w:t>our</w:t>
      </w:r>
      <w:r w:rsidRPr="00CC0718">
        <w:rPr>
          <w:rFonts w:cstheme="minorHAnsi"/>
          <w:sz w:val="24"/>
          <w:szCs w:val="24"/>
        </w:rPr>
        <w:t>)</w:t>
      </w:r>
      <w:r w:rsidR="00321A5B" w:rsidRPr="00CC0718">
        <w:rPr>
          <w:rFonts w:cstheme="minorHAnsi"/>
          <w:sz w:val="24"/>
          <w:szCs w:val="24"/>
        </w:rPr>
        <w:t xml:space="preserve"> </w:t>
      </w:r>
      <w:r w:rsidRPr="00CC0718">
        <w:rPr>
          <w:rFonts w:cstheme="minorHAnsi"/>
          <w:sz w:val="24"/>
          <w:szCs w:val="24"/>
        </w:rPr>
        <w:t xml:space="preserve">feminist </w:t>
      </w:r>
      <w:r w:rsidR="00321A5B" w:rsidRPr="00CC0718">
        <w:rPr>
          <w:rFonts w:cstheme="minorHAnsi"/>
          <w:sz w:val="24"/>
          <w:szCs w:val="24"/>
        </w:rPr>
        <w:t xml:space="preserve">ideals, </w:t>
      </w:r>
      <w:r w:rsidR="00DC17D4" w:rsidRPr="00CC0718">
        <w:rPr>
          <w:rFonts w:cstheme="minorHAnsi"/>
          <w:sz w:val="24"/>
          <w:szCs w:val="24"/>
        </w:rPr>
        <w:t xml:space="preserve">we </w:t>
      </w:r>
      <w:r w:rsidR="00321A5B" w:rsidRPr="00CC0718">
        <w:rPr>
          <w:rFonts w:cstheme="minorHAnsi"/>
          <w:sz w:val="24"/>
          <w:szCs w:val="24"/>
        </w:rPr>
        <w:t>validate the norm</w:t>
      </w:r>
      <w:r w:rsidRPr="00CC0718">
        <w:rPr>
          <w:rFonts w:cstheme="minorHAnsi"/>
          <w:sz w:val="24"/>
          <w:szCs w:val="24"/>
        </w:rPr>
        <w:t>,</w:t>
      </w:r>
      <w:r w:rsidR="00321A5B" w:rsidRPr="00CC0718">
        <w:rPr>
          <w:rFonts w:cstheme="minorHAnsi"/>
          <w:sz w:val="24"/>
          <w:szCs w:val="24"/>
        </w:rPr>
        <w:t xml:space="preserve"> and reinforce </w:t>
      </w:r>
      <w:r w:rsidRPr="00CC0718">
        <w:rPr>
          <w:rFonts w:cstheme="minorHAnsi"/>
          <w:sz w:val="24"/>
          <w:szCs w:val="24"/>
        </w:rPr>
        <w:t xml:space="preserve">the position of </w:t>
      </w:r>
      <w:r w:rsidRPr="00CC0718">
        <w:rPr>
          <w:rFonts w:cstheme="minorHAnsi"/>
          <w:i/>
          <w:sz w:val="24"/>
          <w:szCs w:val="24"/>
        </w:rPr>
        <w:t xml:space="preserve">Big Q </w:t>
      </w:r>
      <w:r w:rsidR="00321A5B" w:rsidRPr="00CC0718">
        <w:rPr>
          <w:rFonts w:cstheme="minorHAnsi"/>
          <w:sz w:val="24"/>
          <w:szCs w:val="24"/>
        </w:rPr>
        <w:t>qualitative scholarship</w:t>
      </w:r>
      <w:r w:rsidRPr="00CC0718">
        <w:rPr>
          <w:rFonts w:cstheme="minorHAnsi"/>
          <w:sz w:val="24"/>
          <w:szCs w:val="24"/>
        </w:rPr>
        <w:t xml:space="preserve"> as </w:t>
      </w:r>
      <w:r w:rsidR="00321A5B" w:rsidRPr="00CC0718">
        <w:rPr>
          <w:rFonts w:cstheme="minorHAnsi"/>
          <w:i/>
          <w:sz w:val="24"/>
          <w:szCs w:val="24"/>
        </w:rPr>
        <w:t>differen</w:t>
      </w:r>
      <w:r w:rsidRPr="00CC0718">
        <w:rPr>
          <w:rFonts w:cstheme="minorHAnsi"/>
          <w:i/>
          <w:sz w:val="24"/>
          <w:szCs w:val="24"/>
        </w:rPr>
        <w:t>t</w:t>
      </w:r>
      <w:r w:rsidR="00321A5B" w:rsidRPr="00CC0718">
        <w:rPr>
          <w:rFonts w:cstheme="minorHAnsi"/>
          <w:sz w:val="24"/>
          <w:szCs w:val="24"/>
        </w:rPr>
        <w:t xml:space="preserve"> from that norm</w:t>
      </w:r>
      <w:r w:rsidRPr="00CC0718">
        <w:rPr>
          <w:rFonts w:cstheme="minorHAnsi"/>
          <w:sz w:val="24"/>
          <w:szCs w:val="24"/>
        </w:rPr>
        <w:t xml:space="preserve"> – rather than changing the norm</w:t>
      </w:r>
      <w:r w:rsidR="00321A5B" w:rsidRPr="00CC0718">
        <w:rPr>
          <w:rFonts w:cstheme="minorHAnsi"/>
          <w:sz w:val="24"/>
          <w:szCs w:val="24"/>
        </w:rPr>
        <w:t xml:space="preserve">. </w:t>
      </w:r>
      <w:r w:rsidR="006B2987">
        <w:rPr>
          <w:rFonts w:cstheme="minorHAnsi"/>
          <w:sz w:val="24"/>
          <w:szCs w:val="24"/>
        </w:rPr>
        <w:t xml:space="preserve">We encourage leaning </w:t>
      </w:r>
      <w:r w:rsidR="006B2987">
        <w:rPr>
          <w:rFonts w:cstheme="minorHAnsi"/>
          <w:i/>
          <w:sz w:val="24"/>
          <w:szCs w:val="24"/>
        </w:rPr>
        <w:t xml:space="preserve">out </w:t>
      </w:r>
      <w:r w:rsidR="006B2987">
        <w:rPr>
          <w:rFonts w:cstheme="minorHAnsi"/>
          <w:sz w:val="24"/>
          <w:szCs w:val="24"/>
        </w:rPr>
        <w:t xml:space="preserve">from the quantitative/positivist norms of the wider discipline, rather than leaning “in” (as much as we can). </w:t>
      </w:r>
    </w:p>
    <w:p w14:paraId="0E84D91F" w14:textId="15057CB1" w:rsidR="004C6CDA" w:rsidRPr="00CC0718" w:rsidRDefault="004C6CDA" w:rsidP="00CC0718">
      <w:pPr>
        <w:spacing w:after="120" w:line="480" w:lineRule="auto"/>
        <w:outlineLvl w:val="0"/>
        <w:rPr>
          <w:rFonts w:cstheme="minorHAnsi"/>
          <w:b/>
          <w:sz w:val="24"/>
          <w:szCs w:val="24"/>
        </w:rPr>
      </w:pPr>
      <w:r w:rsidRPr="00CC0718">
        <w:rPr>
          <w:rFonts w:cstheme="minorHAnsi"/>
          <w:b/>
          <w:sz w:val="24"/>
          <w:szCs w:val="24"/>
        </w:rPr>
        <w:t>Reflecting forwards</w:t>
      </w:r>
    </w:p>
    <w:p w14:paraId="6905AC12" w14:textId="23627A2A" w:rsidR="002D0CC3" w:rsidRPr="00CC0718" w:rsidRDefault="00752AF6" w:rsidP="00CC0718">
      <w:pPr>
        <w:spacing w:after="120" w:line="480" w:lineRule="auto"/>
        <w:rPr>
          <w:rFonts w:cstheme="minorHAnsi"/>
          <w:sz w:val="24"/>
          <w:szCs w:val="24"/>
        </w:rPr>
      </w:pPr>
      <w:r w:rsidRPr="00CC0718">
        <w:rPr>
          <w:rFonts w:cstheme="minorHAnsi"/>
          <w:sz w:val="24"/>
          <w:szCs w:val="24"/>
        </w:rPr>
        <w:lastRenderedPageBreak/>
        <w:t xml:space="preserve">In </w:t>
      </w:r>
      <w:r w:rsidR="008F5C72" w:rsidRPr="00CC0718">
        <w:rPr>
          <w:rFonts w:cstheme="minorHAnsi"/>
          <w:sz w:val="24"/>
          <w:szCs w:val="24"/>
        </w:rPr>
        <w:t>w</w:t>
      </w:r>
      <w:r w:rsidR="00F45536" w:rsidRPr="00CC0718">
        <w:rPr>
          <w:rFonts w:cstheme="minorHAnsi"/>
          <w:sz w:val="24"/>
          <w:szCs w:val="24"/>
        </w:rPr>
        <w:t xml:space="preserve">riting this paper </w:t>
      </w:r>
      <w:r w:rsidRPr="00CC0718">
        <w:rPr>
          <w:rFonts w:cstheme="minorHAnsi"/>
          <w:sz w:val="24"/>
          <w:szCs w:val="24"/>
        </w:rPr>
        <w:t>now</w:t>
      </w:r>
      <w:r w:rsidR="007B5B60" w:rsidRPr="00CC0718">
        <w:rPr>
          <w:rFonts w:cstheme="minorHAnsi"/>
          <w:sz w:val="24"/>
          <w:szCs w:val="24"/>
        </w:rPr>
        <w:t>,</w:t>
      </w:r>
      <w:r w:rsidR="00E31CC4" w:rsidRPr="00CC0718">
        <w:rPr>
          <w:rFonts w:cstheme="minorHAnsi"/>
          <w:sz w:val="24"/>
          <w:szCs w:val="24"/>
        </w:rPr>
        <w:t xml:space="preserve"> earlier </w:t>
      </w:r>
      <w:r w:rsidR="00FC43C6" w:rsidRPr="00CC0718">
        <w:rPr>
          <w:rFonts w:cstheme="minorHAnsi"/>
          <w:sz w:val="24"/>
          <w:szCs w:val="24"/>
        </w:rPr>
        <w:t xml:space="preserve">feminist methodologists’ </w:t>
      </w:r>
      <w:r w:rsidR="00E31CC4" w:rsidRPr="00CC0718">
        <w:rPr>
          <w:rFonts w:cstheme="minorHAnsi"/>
          <w:sz w:val="24"/>
          <w:szCs w:val="24"/>
        </w:rPr>
        <w:t xml:space="preserve">statements about diversity and innovation </w:t>
      </w:r>
      <w:r w:rsidR="00321A5B" w:rsidRPr="00CC0718">
        <w:rPr>
          <w:rFonts w:cstheme="minorHAnsi"/>
          <w:sz w:val="24"/>
          <w:szCs w:val="24"/>
        </w:rPr>
        <w:t xml:space="preserve">in feminist scholarship seem </w:t>
      </w:r>
      <w:r w:rsidR="008B4314" w:rsidRPr="00CC0718">
        <w:rPr>
          <w:rFonts w:cstheme="minorHAnsi"/>
          <w:i/>
          <w:sz w:val="24"/>
          <w:szCs w:val="24"/>
        </w:rPr>
        <w:t>still</w:t>
      </w:r>
      <w:r w:rsidR="008B4314" w:rsidRPr="00CC0718">
        <w:rPr>
          <w:rFonts w:cstheme="minorHAnsi"/>
          <w:sz w:val="24"/>
          <w:szCs w:val="24"/>
        </w:rPr>
        <w:t xml:space="preserve"> </w:t>
      </w:r>
      <w:r w:rsidR="00E31CC4" w:rsidRPr="00CC0718">
        <w:rPr>
          <w:rFonts w:cstheme="minorHAnsi"/>
          <w:sz w:val="24"/>
          <w:szCs w:val="24"/>
        </w:rPr>
        <w:t>worth reiterating.</w:t>
      </w:r>
      <w:r w:rsidR="00EB71CE" w:rsidRPr="00CC0718">
        <w:rPr>
          <w:rFonts w:cstheme="minorHAnsi"/>
          <w:sz w:val="24"/>
          <w:szCs w:val="24"/>
        </w:rPr>
        <w:t xml:space="preserve"> </w:t>
      </w:r>
      <w:r w:rsidR="00200665" w:rsidRPr="00CC0718">
        <w:rPr>
          <w:rFonts w:cstheme="minorHAnsi"/>
          <w:sz w:val="24"/>
          <w:szCs w:val="24"/>
        </w:rPr>
        <w:t>C</w:t>
      </w:r>
      <w:r w:rsidR="00E31CC4" w:rsidRPr="00CC0718">
        <w:rPr>
          <w:rFonts w:cstheme="minorHAnsi"/>
          <w:sz w:val="24"/>
          <w:szCs w:val="24"/>
        </w:rPr>
        <w:t>haracteristics of feminist research</w:t>
      </w:r>
      <w:r w:rsidR="00EB71CE" w:rsidRPr="00CC0718">
        <w:rPr>
          <w:rFonts w:cstheme="minorHAnsi"/>
          <w:sz w:val="24"/>
          <w:szCs w:val="24"/>
        </w:rPr>
        <w:t xml:space="preserve"> </w:t>
      </w:r>
      <w:r w:rsidR="00E31CC4" w:rsidRPr="00CC0718">
        <w:rPr>
          <w:rFonts w:cstheme="minorHAnsi"/>
          <w:sz w:val="24"/>
          <w:szCs w:val="24"/>
        </w:rPr>
        <w:t>invite diversity and innovation</w:t>
      </w:r>
      <w:r w:rsidR="00200665" w:rsidRPr="00CC0718">
        <w:rPr>
          <w:rFonts w:cstheme="minorHAnsi"/>
          <w:sz w:val="24"/>
          <w:szCs w:val="24"/>
        </w:rPr>
        <w:t>:</w:t>
      </w:r>
      <w:r w:rsidR="00D6740F" w:rsidRPr="00CC0718">
        <w:rPr>
          <w:rFonts w:cstheme="minorHAnsi"/>
          <w:sz w:val="24"/>
          <w:szCs w:val="24"/>
        </w:rPr>
        <w:t xml:space="preserve"> being driven by goals and questions</w:t>
      </w:r>
      <w:r w:rsidR="00457377" w:rsidRPr="00CC0718">
        <w:rPr>
          <w:rFonts w:cstheme="minorHAnsi"/>
          <w:sz w:val="24"/>
          <w:szCs w:val="24"/>
        </w:rPr>
        <w:t xml:space="preserve">, </w:t>
      </w:r>
      <w:r w:rsidR="00D6740F" w:rsidRPr="00CC0718">
        <w:rPr>
          <w:rFonts w:cstheme="minorHAnsi"/>
          <w:sz w:val="24"/>
          <w:szCs w:val="24"/>
        </w:rPr>
        <w:t>not disciplinary orthodoxy</w:t>
      </w:r>
      <w:r w:rsidR="00200665" w:rsidRPr="00CC0718">
        <w:rPr>
          <w:rFonts w:cstheme="minorHAnsi"/>
          <w:sz w:val="24"/>
          <w:szCs w:val="24"/>
        </w:rPr>
        <w:t>;</w:t>
      </w:r>
      <w:r w:rsidR="00D6740F" w:rsidRPr="00CC0718">
        <w:rPr>
          <w:rFonts w:cstheme="minorHAnsi"/>
          <w:sz w:val="24"/>
          <w:szCs w:val="24"/>
        </w:rPr>
        <w:t xml:space="preserve"> emphasis on reflexive praxis</w:t>
      </w:r>
      <w:r w:rsidR="001A7B7C" w:rsidRPr="00CC0718">
        <w:rPr>
          <w:rFonts w:cstheme="minorHAnsi"/>
          <w:sz w:val="24"/>
          <w:szCs w:val="24"/>
        </w:rPr>
        <w:t xml:space="preserve"> and situating research in its social context</w:t>
      </w:r>
      <w:r w:rsidR="00200665" w:rsidRPr="00CC0718">
        <w:rPr>
          <w:rFonts w:cstheme="minorHAnsi"/>
          <w:sz w:val="24"/>
          <w:szCs w:val="24"/>
        </w:rPr>
        <w:t>;</w:t>
      </w:r>
      <w:r w:rsidR="00D6740F" w:rsidRPr="00CC0718">
        <w:rPr>
          <w:rFonts w:cstheme="minorHAnsi"/>
          <w:sz w:val="24"/>
          <w:szCs w:val="24"/>
        </w:rPr>
        <w:t xml:space="preserve"> </w:t>
      </w:r>
      <w:r w:rsidR="006A468F" w:rsidRPr="00CC0718">
        <w:rPr>
          <w:rFonts w:cstheme="minorHAnsi"/>
          <w:sz w:val="24"/>
          <w:szCs w:val="24"/>
        </w:rPr>
        <w:t xml:space="preserve">being inclusive of </w:t>
      </w:r>
      <w:r w:rsidR="008B4314" w:rsidRPr="00CC0718">
        <w:rPr>
          <w:rFonts w:cstheme="minorHAnsi"/>
          <w:sz w:val="24"/>
          <w:szCs w:val="24"/>
        </w:rPr>
        <w:t xml:space="preserve">difference and </w:t>
      </w:r>
      <w:r w:rsidR="006A468F" w:rsidRPr="00CC0718">
        <w:rPr>
          <w:rFonts w:cstheme="minorHAnsi"/>
          <w:sz w:val="24"/>
          <w:szCs w:val="24"/>
        </w:rPr>
        <w:t>diversity</w:t>
      </w:r>
      <w:r w:rsidR="00200665" w:rsidRPr="00CC0718">
        <w:rPr>
          <w:rFonts w:cstheme="minorHAnsi"/>
          <w:sz w:val="24"/>
          <w:szCs w:val="24"/>
        </w:rPr>
        <w:t xml:space="preserve">; </w:t>
      </w:r>
      <w:r w:rsidR="006A468F" w:rsidRPr="00CC0718">
        <w:rPr>
          <w:rFonts w:cstheme="minorHAnsi"/>
          <w:sz w:val="24"/>
          <w:szCs w:val="24"/>
        </w:rPr>
        <w:t xml:space="preserve">and </w:t>
      </w:r>
      <w:r w:rsidR="000C7F93" w:rsidRPr="00CC0718">
        <w:rPr>
          <w:rFonts w:cstheme="minorHAnsi"/>
          <w:sz w:val="24"/>
          <w:szCs w:val="24"/>
        </w:rPr>
        <w:t xml:space="preserve">developing more egalitarian, and often collaborative, relationships between researcher and researched. Our choice of methods, and the ways we implement particular methods, should </w:t>
      </w:r>
      <w:r w:rsidR="00DB2B68" w:rsidRPr="00CC0718">
        <w:rPr>
          <w:rFonts w:cstheme="minorHAnsi"/>
          <w:sz w:val="24"/>
          <w:szCs w:val="24"/>
        </w:rPr>
        <w:t xml:space="preserve">ideally </w:t>
      </w:r>
      <w:r w:rsidR="000C7F93" w:rsidRPr="00CC0718">
        <w:rPr>
          <w:rFonts w:cstheme="minorHAnsi"/>
          <w:i/>
          <w:sz w:val="24"/>
          <w:szCs w:val="24"/>
        </w:rPr>
        <w:t>not</w:t>
      </w:r>
      <w:r w:rsidR="000C7F93" w:rsidRPr="00CC0718">
        <w:rPr>
          <w:rFonts w:cstheme="minorHAnsi"/>
          <w:sz w:val="24"/>
          <w:szCs w:val="24"/>
        </w:rPr>
        <w:t xml:space="preserve"> be dictated by the ones we </w:t>
      </w:r>
      <w:r w:rsidR="00DD46E7" w:rsidRPr="00CC0718">
        <w:rPr>
          <w:rFonts w:cstheme="minorHAnsi"/>
          <w:sz w:val="24"/>
          <w:szCs w:val="24"/>
        </w:rPr>
        <w:t>have been taught</w:t>
      </w:r>
      <w:r w:rsidR="000C7F93" w:rsidRPr="00CC0718">
        <w:rPr>
          <w:rFonts w:cstheme="minorHAnsi"/>
          <w:sz w:val="24"/>
          <w:szCs w:val="24"/>
        </w:rPr>
        <w:t xml:space="preserve">, the ones our supervisors </w:t>
      </w:r>
      <w:r w:rsidR="003E7F81" w:rsidRPr="00CC0718">
        <w:rPr>
          <w:rFonts w:cstheme="minorHAnsi"/>
          <w:sz w:val="24"/>
          <w:szCs w:val="24"/>
        </w:rPr>
        <w:t xml:space="preserve">and </w:t>
      </w:r>
      <w:proofErr w:type="gramStart"/>
      <w:r w:rsidR="003E7F81" w:rsidRPr="00CC0718">
        <w:rPr>
          <w:rFonts w:cstheme="minorHAnsi"/>
          <w:sz w:val="24"/>
          <w:szCs w:val="24"/>
        </w:rPr>
        <w:t>mentors</w:t>
      </w:r>
      <w:proofErr w:type="gramEnd"/>
      <w:r w:rsidR="003E7F81" w:rsidRPr="00CC0718">
        <w:rPr>
          <w:rFonts w:cstheme="minorHAnsi"/>
          <w:sz w:val="24"/>
          <w:szCs w:val="24"/>
        </w:rPr>
        <w:t xml:space="preserve"> </w:t>
      </w:r>
      <w:r w:rsidR="000C7F93" w:rsidRPr="00CC0718">
        <w:rPr>
          <w:rFonts w:cstheme="minorHAnsi"/>
          <w:sz w:val="24"/>
          <w:szCs w:val="24"/>
        </w:rPr>
        <w:t>favour, ones that ‘fit’ with disciplinary orthodoxy</w:t>
      </w:r>
      <w:r w:rsidR="00EB71CE" w:rsidRPr="00CC0718">
        <w:rPr>
          <w:rFonts w:cstheme="minorHAnsi"/>
          <w:sz w:val="24"/>
          <w:szCs w:val="24"/>
        </w:rPr>
        <w:t>, or the ones implicitly adopted as canonical standards</w:t>
      </w:r>
      <w:r w:rsidR="00213E56" w:rsidRPr="00CC0718">
        <w:rPr>
          <w:rFonts w:cstheme="minorHAnsi"/>
          <w:sz w:val="24"/>
          <w:szCs w:val="24"/>
        </w:rPr>
        <w:t xml:space="preserve">. </w:t>
      </w:r>
      <w:r w:rsidR="00200665" w:rsidRPr="00CC0718">
        <w:rPr>
          <w:rFonts w:cstheme="minorHAnsi"/>
          <w:sz w:val="24"/>
          <w:szCs w:val="24"/>
        </w:rPr>
        <w:t xml:space="preserve">That said, of course </w:t>
      </w:r>
      <w:r w:rsidR="00213E56" w:rsidRPr="00CC0718">
        <w:rPr>
          <w:rFonts w:cstheme="minorHAnsi"/>
          <w:sz w:val="24"/>
          <w:szCs w:val="24"/>
        </w:rPr>
        <w:t>we recognise the constraints in some contexts</w:t>
      </w:r>
      <w:r w:rsidR="00EB71CE" w:rsidRPr="00CC0718">
        <w:rPr>
          <w:rFonts w:cstheme="minorHAnsi"/>
          <w:sz w:val="24"/>
          <w:szCs w:val="24"/>
        </w:rPr>
        <w:t>,</w:t>
      </w:r>
      <w:r w:rsidR="00213E56" w:rsidRPr="00CC0718">
        <w:rPr>
          <w:rFonts w:cstheme="minorHAnsi"/>
          <w:sz w:val="24"/>
          <w:szCs w:val="24"/>
        </w:rPr>
        <w:t xml:space="preserve"> and the need to conform, at least sometime</w:t>
      </w:r>
      <w:r w:rsidR="00200665" w:rsidRPr="00CC0718">
        <w:rPr>
          <w:rFonts w:cstheme="minorHAnsi"/>
          <w:sz w:val="24"/>
          <w:szCs w:val="24"/>
        </w:rPr>
        <w:t>s</w:t>
      </w:r>
      <w:r w:rsidR="00213E56" w:rsidRPr="00CC0718">
        <w:rPr>
          <w:rFonts w:cstheme="minorHAnsi"/>
          <w:sz w:val="24"/>
          <w:szCs w:val="24"/>
        </w:rPr>
        <w:t xml:space="preserve">, with local or disciplinary orthodoxy in order </w:t>
      </w:r>
      <w:r w:rsidR="00457377" w:rsidRPr="00CC0718">
        <w:rPr>
          <w:rFonts w:cstheme="minorHAnsi"/>
          <w:sz w:val="24"/>
          <w:szCs w:val="24"/>
        </w:rPr>
        <w:t>to gain</w:t>
      </w:r>
      <w:r w:rsidR="006B2987">
        <w:rPr>
          <w:rFonts w:cstheme="minorHAnsi"/>
          <w:sz w:val="24"/>
          <w:szCs w:val="24"/>
        </w:rPr>
        <w:t xml:space="preserve"> (and </w:t>
      </w:r>
      <w:r w:rsidR="006B2987">
        <w:rPr>
          <w:rFonts w:cstheme="minorHAnsi"/>
          <w:i/>
          <w:sz w:val="24"/>
          <w:szCs w:val="24"/>
        </w:rPr>
        <w:t>keep!</w:t>
      </w:r>
      <w:r w:rsidR="006B2987">
        <w:rPr>
          <w:rFonts w:cstheme="minorHAnsi"/>
          <w:sz w:val="24"/>
          <w:szCs w:val="24"/>
        </w:rPr>
        <w:t>)</w:t>
      </w:r>
      <w:r w:rsidR="00457377" w:rsidRPr="00CC0718">
        <w:rPr>
          <w:rFonts w:cstheme="minorHAnsi"/>
          <w:sz w:val="24"/>
          <w:szCs w:val="24"/>
        </w:rPr>
        <w:t xml:space="preserve"> access to the academy</w:t>
      </w:r>
      <w:r w:rsidR="00F45536" w:rsidRPr="00CC0718">
        <w:rPr>
          <w:rFonts w:cstheme="minorHAnsi"/>
          <w:sz w:val="24"/>
          <w:szCs w:val="24"/>
        </w:rPr>
        <w:t>.</w:t>
      </w:r>
      <w:r w:rsidR="00F45536" w:rsidRPr="00CC0718">
        <w:rPr>
          <w:rStyle w:val="EndnoteReference"/>
          <w:rFonts w:cstheme="minorHAnsi"/>
          <w:sz w:val="24"/>
          <w:szCs w:val="24"/>
        </w:rPr>
        <w:endnoteReference w:id="5"/>
      </w:r>
    </w:p>
    <w:p w14:paraId="2538808B" w14:textId="2AA019D4" w:rsidR="006B2987" w:rsidRDefault="00CE0EBF" w:rsidP="006B2987">
      <w:pPr>
        <w:spacing w:after="120" w:line="480" w:lineRule="auto"/>
        <w:rPr>
          <w:rFonts w:cstheme="minorHAnsi"/>
          <w:sz w:val="24"/>
          <w:szCs w:val="24"/>
        </w:rPr>
      </w:pPr>
      <w:r w:rsidRPr="00CC0718">
        <w:rPr>
          <w:rFonts w:cstheme="minorHAnsi"/>
          <w:sz w:val="24"/>
          <w:szCs w:val="24"/>
        </w:rPr>
        <w:t xml:space="preserve">We see evidence of </w:t>
      </w:r>
      <w:r w:rsidR="006B2987">
        <w:rPr>
          <w:rFonts w:cstheme="minorHAnsi"/>
          <w:sz w:val="24"/>
          <w:szCs w:val="24"/>
        </w:rPr>
        <w:t xml:space="preserve">methodological </w:t>
      </w:r>
      <w:r w:rsidRPr="00CC0718">
        <w:rPr>
          <w:rFonts w:cstheme="minorHAnsi"/>
          <w:sz w:val="24"/>
          <w:szCs w:val="24"/>
        </w:rPr>
        <w:t>innovation</w:t>
      </w:r>
      <w:r w:rsidR="00752AF6" w:rsidRPr="00CC0718">
        <w:rPr>
          <w:rFonts w:cstheme="minorHAnsi"/>
          <w:sz w:val="24"/>
          <w:szCs w:val="24"/>
        </w:rPr>
        <w:t xml:space="preserve"> </w:t>
      </w:r>
      <w:r w:rsidR="006B2987">
        <w:rPr>
          <w:rFonts w:cstheme="minorHAnsi"/>
          <w:sz w:val="24"/>
          <w:szCs w:val="24"/>
        </w:rPr>
        <w:t>but also what we might provocatively call methodological</w:t>
      </w:r>
      <w:r w:rsidRPr="00CC0718">
        <w:rPr>
          <w:rFonts w:cstheme="minorHAnsi"/>
          <w:sz w:val="24"/>
          <w:szCs w:val="24"/>
        </w:rPr>
        <w:t xml:space="preserve"> stagnation in </w:t>
      </w:r>
      <w:r w:rsidRPr="00CC0718">
        <w:rPr>
          <w:rFonts w:cstheme="minorHAnsi"/>
          <w:i/>
          <w:sz w:val="24"/>
          <w:szCs w:val="24"/>
        </w:rPr>
        <w:t>PWQ</w:t>
      </w:r>
      <w:r w:rsidRPr="00CC0718">
        <w:rPr>
          <w:rFonts w:cstheme="minorHAnsi"/>
          <w:sz w:val="24"/>
          <w:szCs w:val="24"/>
        </w:rPr>
        <w:t xml:space="preserve"> and </w:t>
      </w:r>
      <w:r w:rsidRPr="00CC0718">
        <w:rPr>
          <w:rFonts w:cstheme="minorHAnsi"/>
          <w:i/>
          <w:sz w:val="24"/>
          <w:szCs w:val="24"/>
        </w:rPr>
        <w:t>F&amp;P</w:t>
      </w:r>
      <w:r w:rsidRPr="00CC0718">
        <w:rPr>
          <w:rFonts w:cstheme="minorHAnsi"/>
          <w:sz w:val="24"/>
          <w:szCs w:val="24"/>
        </w:rPr>
        <w:t xml:space="preserve">. Innovation </w:t>
      </w:r>
      <w:r w:rsidR="009515E0" w:rsidRPr="00CC0718">
        <w:rPr>
          <w:rFonts w:cstheme="minorHAnsi"/>
          <w:sz w:val="24"/>
          <w:szCs w:val="24"/>
        </w:rPr>
        <w:t xml:space="preserve">and diversity </w:t>
      </w:r>
      <w:r w:rsidR="006B2987">
        <w:rPr>
          <w:rFonts w:cstheme="minorHAnsi"/>
          <w:sz w:val="24"/>
          <w:szCs w:val="24"/>
        </w:rPr>
        <w:t xml:space="preserve">(for instance in theoretical, methodological or conceptual approaches) </w:t>
      </w:r>
      <w:r w:rsidR="009515E0" w:rsidRPr="00CC0718">
        <w:rPr>
          <w:rFonts w:cstheme="minorHAnsi"/>
          <w:sz w:val="24"/>
          <w:szCs w:val="24"/>
        </w:rPr>
        <w:t>are</w:t>
      </w:r>
      <w:r w:rsidRPr="00CC0718">
        <w:rPr>
          <w:rFonts w:cstheme="minorHAnsi"/>
          <w:sz w:val="24"/>
          <w:szCs w:val="24"/>
        </w:rPr>
        <w:t xml:space="preserve"> lauded </w:t>
      </w:r>
      <w:r w:rsidR="009515E0" w:rsidRPr="00CC0718">
        <w:rPr>
          <w:rFonts w:cstheme="minorHAnsi"/>
          <w:sz w:val="24"/>
          <w:szCs w:val="24"/>
        </w:rPr>
        <w:t>as</w:t>
      </w:r>
      <w:r w:rsidRPr="00CC0718">
        <w:rPr>
          <w:rFonts w:cstheme="minorHAnsi"/>
          <w:sz w:val="24"/>
          <w:szCs w:val="24"/>
        </w:rPr>
        <w:t xml:space="preserve"> measure</w:t>
      </w:r>
      <w:r w:rsidR="009515E0" w:rsidRPr="00CC0718">
        <w:rPr>
          <w:rFonts w:cstheme="minorHAnsi"/>
          <w:sz w:val="24"/>
          <w:szCs w:val="24"/>
        </w:rPr>
        <w:t>s</w:t>
      </w:r>
      <w:r w:rsidRPr="00CC0718">
        <w:rPr>
          <w:rFonts w:cstheme="minorHAnsi"/>
          <w:sz w:val="24"/>
          <w:szCs w:val="24"/>
        </w:rPr>
        <w:t xml:space="preserve"> of the maturity </w:t>
      </w:r>
      <w:r w:rsidR="009515E0" w:rsidRPr="00CC0718">
        <w:rPr>
          <w:rFonts w:cstheme="minorHAnsi"/>
          <w:sz w:val="24"/>
          <w:szCs w:val="24"/>
        </w:rPr>
        <w:t>of the field</w:t>
      </w:r>
      <w:r w:rsidRPr="00CC0718">
        <w:rPr>
          <w:rFonts w:cstheme="minorHAnsi"/>
          <w:sz w:val="24"/>
          <w:szCs w:val="24"/>
        </w:rPr>
        <w:t xml:space="preserve"> and of </w:t>
      </w:r>
      <w:r w:rsidR="009515E0" w:rsidRPr="00CC0718">
        <w:rPr>
          <w:rFonts w:cstheme="minorHAnsi"/>
          <w:sz w:val="24"/>
          <w:szCs w:val="24"/>
        </w:rPr>
        <w:t>its</w:t>
      </w:r>
      <w:r w:rsidRPr="00CC0718">
        <w:rPr>
          <w:rFonts w:cstheme="minorHAnsi"/>
          <w:sz w:val="24"/>
          <w:szCs w:val="24"/>
        </w:rPr>
        <w:t xml:space="preserve"> future, but innovation </w:t>
      </w:r>
      <w:r w:rsidR="00C66F75" w:rsidRPr="00CC0718">
        <w:rPr>
          <w:rFonts w:cstheme="minorHAnsi"/>
          <w:sz w:val="24"/>
          <w:szCs w:val="24"/>
        </w:rPr>
        <w:t xml:space="preserve">in practice </w:t>
      </w:r>
      <w:r w:rsidR="009D4BE9" w:rsidRPr="00CC0718">
        <w:rPr>
          <w:rFonts w:cstheme="minorHAnsi"/>
          <w:sz w:val="24"/>
          <w:szCs w:val="24"/>
        </w:rPr>
        <w:t xml:space="preserve">seems </w:t>
      </w:r>
      <w:r w:rsidRPr="00CC0718">
        <w:rPr>
          <w:rFonts w:cstheme="minorHAnsi"/>
          <w:sz w:val="24"/>
          <w:szCs w:val="24"/>
        </w:rPr>
        <w:t xml:space="preserve">often thin on the ground. </w:t>
      </w:r>
      <w:r w:rsidR="006B2987">
        <w:rPr>
          <w:rFonts w:cstheme="minorHAnsi"/>
          <w:sz w:val="24"/>
          <w:szCs w:val="24"/>
        </w:rPr>
        <w:t xml:space="preserve">Although certain methods predominate </w:t>
      </w:r>
      <w:r w:rsidR="006B2987" w:rsidRPr="00CC0718">
        <w:rPr>
          <w:rFonts w:cstheme="minorHAnsi"/>
          <w:sz w:val="24"/>
          <w:szCs w:val="24"/>
        </w:rPr>
        <w:t>– particularly, a continued reliance on (face-to-face) interviews –</w:t>
      </w:r>
      <w:r w:rsidR="006B2987">
        <w:rPr>
          <w:rFonts w:cstheme="minorHAnsi"/>
          <w:sz w:val="24"/>
          <w:szCs w:val="24"/>
        </w:rPr>
        <w:t xml:space="preserve"> in the feminist scholarship we reviewed, different types and orientations to data collection, and analysis, are evident, but still in a minority. </w:t>
      </w:r>
      <w:r w:rsidR="00841913">
        <w:rPr>
          <w:rFonts w:cstheme="minorHAnsi"/>
          <w:sz w:val="24"/>
          <w:szCs w:val="24"/>
        </w:rPr>
        <w:t xml:space="preserve">The provocative question we put to our peers (and ourselves) is whether we are working (enough) to promote a flourishing, diverse methodological and conceptual toolkit for our field, or whether we are inadvertently, or maybe even intentionally, policing a narrowly bounded ‘canon’ for what feminist psychological qualitative research can and should look like. </w:t>
      </w:r>
    </w:p>
    <w:p w14:paraId="0A9FE19F" w14:textId="5B0BAEFC" w:rsidR="0091580C" w:rsidRPr="00CC0718" w:rsidRDefault="00C66F75" w:rsidP="00CC0718">
      <w:pPr>
        <w:spacing w:after="120" w:line="480" w:lineRule="auto"/>
        <w:rPr>
          <w:rFonts w:cstheme="minorHAnsi"/>
          <w:sz w:val="24"/>
          <w:szCs w:val="24"/>
        </w:rPr>
      </w:pPr>
      <w:r w:rsidRPr="00CC0718">
        <w:rPr>
          <w:rFonts w:cstheme="minorHAnsi"/>
          <w:sz w:val="24"/>
          <w:szCs w:val="24"/>
        </w:rPr>
        <w:lastRenderedPageBreak/>
        <w:t xml:space="preserve">Although we do not advocate innovation </w:t>
      </w:r>
      <w:r w:rsidRPr="00CC0718">
        <w:rPr>
          <w:rFonts w:cstheme="minorHAnsi"/>
          <w:i/>
          <w:sz w:val="24"/>
          <w:szCs w:val="24"/>
        </w:rPr>
        <w:t xml:space="preserve">just </w:t>
      </w:r>
      <w:r w:rsidRPr="00CC0718">
        <w:rPr>
          <w:rFonts w:cstheme="minorHAnsi"/>
          <w:sz w:val="24"/>
          <w:szCs w:val="24"/>
        </w:rPr>
        <w:t>for the sake of it, o</w:t>
      </w:r>
      <w:r w:rsidR="00CE0EBF" w:rsidRPr="00CC0718">
        <w:rPr>
          <w:rFonts w:cstheme="minorHAnsi"/>
          <w:sz w:val="24"/>
          <w:szCs w:val="24"/>
        </w:rPr>
        <w:t xml:space="preserve">ur first answer to the question </w:t>
      </w:r>
      <w:r w:rsidR="00C83156" w:rsidRPr="00CC0718">
        <w:rPr>
          <w:rFonts w:cstheme="minorHAnsi"/>
          <w:sz w:val="24"/>
          <w:szCs w:val="24"/>
        </w:rPr>
        <w:t>‘</w:t>
      </w:r>
      <w:r w:rsidR="00CE0EBF" w:rsidRPr="00CC0718">
        <w:rPr>
          <w:rFonts w:cstheme="minorHAnsi"/>
          <w:sz w:val="24"/>
          <w:szCs w:val="24"/>
        </w:rPr>
        <w:t>why innovate</w:t>
      </w:r>
      <w:r w:rsidR="00C83156" w:rsidRPr="00CC0718">
        <w:rPr>
          <w:rFonts w:cstheme="minorHAnsi"/>
          <w:sz w:val="24"/>
          <w:szCs w:val="24"/>
        </w:rPr>
        <w:t xml:space="preserve">?’ </w:t>
      </w:r>
      <w:r w:rsidRPr="00CC0718">
        <w:rPr>
          <w:rFonts w:cstheme="minorHAnsi"/>
          <w:sz w:val="24"/>
          <w:szCs w:val="24"/>
        </w:rPr>
        <w:t>would be</w:t>
      </w:r>
      <w:r w:rsidR="00CE0EBF" w:rsidRPr="00CC0718">
        <w:rPr>
          <w:rFonts w:cstheme="minorHAnsi"/>
          <w:sz w:val="24"/>
          <w:szCs w:val="24"/>
        </w:rPr>
        <w:t xml:space="preserve"> </w:t>
      </w:r>
      <w:r w:rsidR="00C83156" w:rsidRPr="00CC0718">
        <w:rPr>
          <w:rFonts w:cstheme="minorHAnsi"/>
          <w:sz w:val="24"/>
          <w:szCs w:val="24"/>
        </w:rPr>
        <w:t>‘</w:t>
      </w:r>
      <w:r w:rsidR="00CE0EBF" w:rsidRPr="00CC0718">
        <w:rPr>
          <w:rFonts w:cstheme="minorHAnsi"/>
          <w:sz w:val="24"/>
          <w:szCs w:val="24"/>
        </w:rPr>
        <w:t>why not?</w:t>
      </w:r>
      <w:r w:rsidR="00C83156" w:rsidRPr="00CC0718">
        <w:rPr>
          <w:rFonts w:cstheme="minorHAnsi"/>
          <w:sz w:val="24"/>
          <w:szCs w:val="24"/>
        </w:rPr>
        <w:t>’</w:t>
      </w:r>
      <w:r w:rsidR="00CE0EBF" w:rsidRPr="00CC0718">
        <w:rPr>
          <w:rFonts w:cstheme="minorHAnsi"/>
          <w:sz w:val="24"/>
          <w:szCs w:val="24"/>
        </w:rPr>
        <w:t xml:space="preserve"> </w:t>
      </w:r>
      <w:r w:rsidRPr="00CC0718">
        <w:rPr>
          <w:rFonts w:cstheme="minorHAnsi"/>
          <w:sz w:val="24"/>
          <w:szCs w:val="24"/>
        </w:rPr>
        <w:t>We believe g</w:t>
      </w:r>
      <w:r w:rsidR="00CE0EBF" w:rsidRPr="00CC0718">
        <w:rPr>
          <w:rFonts w:cstheme="minorHAnsi"/>
          <w:sz w:val="24"/>
          <w:szCs w:val="24"/>
        </w:rPr>
        <w:t>ood qualitative, including feminist</w:t>
      </w:r>
      <w:r w:rsidR="00D3675E" w:rsidRPr="00CC0718">
        <w:rPr>
          <w:rFonts w:cstheme="minorHAnsi"/>
          <w:sz w:val="24"/>
          <w:szCs w:val="24"/>
        </w:rPr>
        <w:t>,</w:t>
      </w:r>
      <w:r w:rsidRPr="00CC0718">
        <w:rPr>
          <w:rFonts w:cstheme="minorHAnsi"/>
          <w:sz w:val="24"/>
          <w:szCs w:val="24"/>
        </w:rPr>
        <w:t xml:space="preserve"> </w:t>
      </w:r>
      <w:r w:rsidR="009D4BE9" w:rsidRPr="00CC0718">
        <w:rPr>
          <w:rFonts w:cstheme="minorHAnsi"/>
          <w:sz w:val="24"/>
          <w:szCs w:val="24"/>
        </w:rPr>
        <w:t xml:space="preserve">research </w:t>
      </w:r>
      <w:r w:rsidRPr="00CC0718">
        <w:rPr>
          <w:rFonts w:cstheme="minorHAnsi"/>
          <w:sz w:val="24"/>
          <w:szCs w:val="24"/>
        </w:rPr>
        <w:t xml:space="preserve">needs to retain a focus on </w:t>
      </w:r>
      <w:r w:rsidRPr="00CC0718">
        <w:rPr>
          <w:rFonts w:cstheme="minorHAnsi"/>
          <w:i/>
          <w:sz w:val="24"/>
          <w:szCs w:val="24"/>
        </w:rPr>
        <w:t>adventures</w:t>
      </w:r>
      <w:r w:rsidRPr="00CC0718">
        <w:rPr>
          <w:rFonts w:cstheme="minorHAnsi"/>
          <w:sz w:val="24"/>
          <w:szCs w:val="24"/>
        </w:rPr>
        <w:t xml:space="preserve"> rather than recipes</w:t>
      </w:r>
      <w:r w:rsidR="00CE0EBF" w:rsidRPr="00CC0718">
        <w:rPr>
          <w:rFonts w:cstheme="minorHAnsi"/>
          <w:sz w:val="24"/>
          <w:szCs w:val="24"/>
        </w:rPr>
        <w:t xml:space="preserve">, </w:t>
      </w:r>
      <w:r w:rsidR="00C83156" w:rsidRPr="00CC0718">
        <w:rPr>
          <w:rFonts w:cstheme="minorHAnsi"/>
          <w:sz w:val="24"/>
          <w:szCs w:val="24"/>
        </w:rPr>
        <w:t xml:space="preserve">to </w:t>
      </w:r>
      <w:r w:rsidRPr="00CC0718">
        <w:rPr>
          <w:rFonts w:cstheme="minorHAnsi"/>
          <w:sz w:val="24"/>
          <w:szCs w:val="24"/>
        </w:rPr>
        <w:t xml:space="preserve">evoke </w:t>
      </w:r>
      <w:r w:rsidR="00DB2B68" w:rsidRPr="00CC0718">
        <w:rPr>
          <w:rFonts w:cstheme="minorHAnsi"/>
          <w:sz w:val="24"/>
          <w:szCs w:val="24"/>
        </w:rPr>
        <w:t xml:space="preserve">Carla </w:t>
      </w:r>
      <w:proofErr w:type="spellStart"/>
      <w:r w:rsidR="00C83156" w:rsidRPr="00CC0718">
        <w:rPr>
          <w:rFonts w:cstheme="minorHAnsi"/>
          <w:sz w:val="24"/>
          <w:szCs w:val="24"/>
        </w:rPr>
        <w:t>Willig</w:t>
      </w:r>
      <w:proofErr w:type="spellEnd"/>
      <w:r w:rsidR="00C83156" w:rsidRPr="00CC0718">
        <w:rPr>
          <w:rFonts w:cstheme="minorHAnsi"/>
          <w:sz w:val="24"/>
          <w:szCs w:val="24"/>
        </w:rPr>
        <w:t xml:space="preserve"> (2008)</w:t>
      </w:r>
      <w:r w:rsidR="00841913">
        <w:rPr>
          <w:rFonts w:cstheme="minorHAnsi"/>
          <w:sz w:val="24"/>
          <w:szCs w:val="24"/>
        </w:rPr>
        <w:t xml:space="preserve">, and in a rapidly changing work, ideally our methodological and conceptual tools need regularly to be revisited </w:t>
      </w:r>
      <w:proofErr w:type="gramStart"/>
      <w:r w:rsidR="00841913">
        <w:rPr>
          <w:rFonts w:cstheme="minorHAnsi"/>
          <w:sz w:val="24"/>
          <w:szCs w:val="24"/>
        </w:rPr>
        <w:t>in light of</w:t>
      </w:r>
      <w:proofErr w:type="gramEnd"/>
      <w:r w:rsidR="00841913">
        <w:rPr>
          <w:rFonts w:cstheme="minorHAnsi"/>
          <w:sz w:val="24"/>
          <w:szCs w:val="24"/>
        </w:rPr>
        <w:t xml:space="preserve"> the needs and context of the time</w:t>
      </w:r>
      <w:r w:rsidR="00CE0EBF" w:rsidRPr="00CC0718">
        <w:rPr>
          <w:rFonts w:cstheme="minorHAnsi"/>
          <w:sz w:val="24"/>
          <w:szCs w:val="24"/>
        </w:rPr>
        <w:t xml:space="preserve">. </w:t>
      </w:r>
      <w:r w:rsidR="00841913">
        <w:rPr>
          <w:rFonts w:cstheme="minorHAnsi"/>
          <w:sz w:val="24"/>
          <w:szCs w:val="24"/>
        </w:rPr>
        <w:t xml:space="preserve">There is evidence this is happening. </w:t>
      </w:r>
      <w:r w:rsidRPr="00CC0718">
        <w:rPr>
          <w:rFonts w:cstheme="minorHAnsi"/>
          <w:sz w:val="24"/>
          <w:szCs w:val="24"/>
        </w:rPr>
        <w:t>F</w:t>
      </w:r>
      <w:r w:rsidR="000C7F93" w:rsidRPr="00CC0718">
        <w:rPr>
          <w:rFonts w:cstheme="minorHAnsi"/>
          <w:sz w:val="24"/>
          <w:szCs w:val="24"/>
        </w:rPr>
        <w:t xml:space="preserve">eminist psychologists </w:t>
      </w:r>
      <w:r w:rsidR="004D7811" w:rsidRPr="00886342">
        <w:rPr>
          <w:rFonts w:cstheme="minorHAnsi"/>
          <w:i/>
          <w:sz w:val="24"/>
          <w:szCs w:val="24"/>
        </w:rPr>
        <w:t>have</w:t>
      </w:r>
      <w:r w:rsidR="009D4BE9" w:rsidRPr="00CC0718">
        <w:rPr>
          <w:rFonts w:cstheme="minorHAnsi"/>
          <w:sz w:val="24"/>
          <w:szCs w:val="24"/>
        </w:rPr>
        <w:t>, for instance,</w:t>
      </w:r>
      <w:r w:rsidR="004D7811" w:rsidRPr="00CC0718">
        <w:rPr>
          <w:rFonts w:cstheme="minorHAnsi"/>
          <w:sz w:val="24"/>
          <w:szCs w:val="24"/>
        </w:rPr>
        <w:t xml:space="preserve"> expanded </w:t>
      </w:r>
      <w:r w:rsidRPr="00CC0718">
        <w:rPr>
          <w:rFonts w:cstheme="minorHAnsi"/>
          <w:sz w:val="24"/>
          <w:szCs w:val="24"/>
        </w:rPr>
        <w:t xml:space="preserve">media </w:t>
      </w:r>
      <w:r w:rsidR="00D3675E" w:rsidRPr="00CC0718">
        <w:rPr>
          <w:rFonts w:cstheme="minorHAnsi"/>
          <w:sz w:val="24"/>
          <w:szCs w:val="24"/>
        </w:rPr>
        <w:t xml:space="preserve">analysis </w:t>
      </w:r>
      <w:r w:rsidR="002D0CC3" w:rsidRPr="00CC0718">
        <w:rPr>
          <w:rFonts w:cstheme="minorHAnsi"/>
          <w:sz w:val="24"/>
          <w:szCs w:val="24"/>
        </w:rPr>
        <w:t xml:space="preserve">to </w:t>
      </w:r>
      <w:r w:rsidRPr="00CC0718">
        <w:rPr>
          <w:rFonts w:cstheme="minorHAnsi"/>
          <w:sz w:val="24"/>
          <w:szCs w:val="24"/>
        </w:rPr>
        <w:t xml:space="preserve">explore </w:t>
      </w:r>
      <w:r w:rsidR="002D0CC3" w:rsidRPr="00CC0718">
        <w:rPr>
          <w:rFonts w:cstheme="minorHAnsi"/>
          <w:sz w:val="24"/>
          <w:szCs w:val="24"/>
        </w:rPr>
        <w:t>online and social media</w:t>
      </w:r>
      <w:r w:rsidR="004D7811" w:rsidRPr="00CC0718">
        <w:rPr>
          <w:rFonts w:cstheme="minorHAnsi"/>
          <w:sz w:val="24"/>
          <w:szCs w:val="24"/>
        </w:rPr>
        <w:t xml:space="preserve"> (examples from </w:t>
      </w:r>
      <w:r w:rsidR="004D7811" w:rsidRPr="00CC0718">
        <w:rPr>
          <w:rFonts w:cstheme="minorHAnsi"/>
          <w:i/>
          <w:sz w:val="24"/>
          <w:szCs w:val="24"/>
        </w:rPr>
        <w:t>F&amp;P</w:t>
      </w:r>
      <w:r w:rsidR="004D7811" w:rsidRPr="00CC0718">
        <w:rPr>
          <w:rFonts w:cstheme="minorHAnsi"/>
          <w:sz w:val="24"/>
          <w:szCs w:val="24"/>
        </w:rPr>
        <w:t xml:space="preserve"> include websites, vlogs and online forums)</w:t>
      </w:r>
      <w:r w:rsidRPr="00CC0718">
        <w:rPr>
          <w:rFonts w:cstheme="minorHAnsi"/>
          <w:sz w:val="24"/>
          <w:szCs w:val="24"/>
        </w:rPr>
        <w:t xml:space="preserve">. Yet the potential of the </w:t>
      </w:r>
      <w:r w:rsidR="000C7F93" w:rsidRPr="00CC0718">
        <w:rPr>
          <w:rFonts w:cstheme="minorHAnsi"/>
          <w:sz w:val="24"/>
          <w:szCs w:val="24"/>
        </w:rPr>
        <w:t>virtual world to interact with participants</w:t>
      </w:r>
      <w:r w:rsidRPr="00CC0718">
        <w:rPr>
          <w:rFonts w:cstheme="minorHAnsi"/>
          <w:sz w:val="24"/>
          <w:szCs w:val="24"/>
        </w:rPr>
        <w:t xml:space="preserve"> </w:t>
      </w:r>
      <w:r w:rsidR="00DB2B68" w:rsidRPr="00CC0718">
        <w:rPr>
          <w:rFonts w:cstheme="minorHAnsi"/>
          <w:sz w:val="24"/>
          <w:szCs w:val="24"/>
        </w:rPr>
        <w:t>remain</w:t>
      </w:r>
      <w:r w:rsidRPr="00CC0718">
        <w:rPr>
          <w:rFonts w:cstheme="minorHAnsi"/>
          <w:sz w:val="24"/>
          <w:szCs w:val="24"/>
        </w:rPr>
        <w:t xml:space="preserve">s </w:t>
      </w:r>
      <w:r w:rsidR="00DB2B68" w:rsidRPr="00CC0718">
        <w:rPr>
          <w:rFonts w:cstheme="minorHAnsi"/>
          <w:sz w:val="24"/>
          <w:szCs w:val="24"/>
        </w:rPr>
        <w:t>relatively</w:t>
      </w:r>
      <w:r w:rsidRPr="00CC0718">
        <w:rPr>
          <w:rFonts w:cstheme="minorHAnsi"/>
          <w:sz w:val="24"/>
          <w:szCs w:val="24"/>
        </w:rPr>
        <w:t xml:space="preserve"> untapped</w:t>
      </w:r>
      <w:r w:rsidR="00C83156" w:rsidRPr="00CC0718">
        <w:rPr>
          <w:rFonts w:cstheme="minorHAnsi"/>
          <w:sz w:val="24"/>
          <w:szCs w:val="24"/>
        </w:rPr>
        <w:t xml:space="preserve">. </w:t>
      </w:r>
      <w:r w:rsidRPr="00CC0718">
        <w:rPr>
          <w:rFonts w:cstheme="minorHAnsi"/>
          <w:sz w:val="24"/>
          <w:szCs w:val="24"/>
        </w:rPr>
        <w:t>W</w:t>
      </w:r>
      <w:r w:rsidR="000C7F93" w:rsidRPr="00CC0718">
        <w:rPr>
          <w:rFonts w:cstheme="minorHAnsi"/>
          <w:sz w:val="24"/>
          <w:szCs w:val="24"/>
        </w:rPr>
        <w:t>e have be</w:t>
      </w:r>
      <w:r w:rsidR="005E1692" w:rsidRPr="00CC0718">
        <w:rPr>
          <w:rFonts w:cstheme="minorHAnsi"/>
          <w:sz w:val="24"/>
          <w:szCs w:val="24"/>
        </w:rPr>
        <w:t>en</w:t>
      </w:r>
      <w:r w:rsidR="000C7F93" w:rsidRPr="00CC0718">
        <w:rPr>
          <w:rFonts w:cstheme="minorHAnsi"/>
          <w:sz w:val="24"/>
          <w:szCs w:val="24"/>
        </w:rPr>
        <w:t xml:space="preserve"> excited by the possibilities for conducting </w:t>
      </w:r>
      <w:r w:rsidR="0031412A" w:rsidRPr="00CC0718">
        <w:rPr>
          <w:rFonts w:cstheme="minorHAnsi"/>
          <w:sz w:val="24"/>
          <w:szCs w:val="24"/>
        </w:rPr>
        <w:t xml:space="preserve">interviews and focus groups online using video-calling technologies </w:t>
      </w:r>
      <w:r w:rsidRPr="00CC0718">
        <w:rPr>
          <w:rFonts w:cstheme="minorHAnsi"/>
          <w:sz w:val="24"/>
          <w:szCs w:val="24"/>
        </w:rPr>
        <w:t>(e.g.</w:t>
      </w:r>
      <w:r w:rsidR="0031412A" w:rsidRPr="00CC0718">
        <w:rPr>
          <w:rFonts w:cstheme="minorHAnsi"/>
          <w:sz w:val="24"/>
          <w:szCs w:val="24"/>
        </w:rPr>
        <w:t xml:space="preserve"> </w:t>
      </w:r>
      <w:r w:rsidR="000C7F93" w:rsidRPr="00CC0718">
        <w:rPr>
          <w:rFonts w:cstheme="minorHAnsi"/>
          <w:i/>
          <w:sz w:val="24"/>
          <w:szCs w:val="24"/>
        </w:rPr>
        <w:t>Skype</w:t>
      </w:r>
      <w:r w:rsidRPr="00CC0718">
        <w:rPr>
          <w:rFonts w:cstheme="minorHAnsi"/>
          <w:sz w:val="24"/>
          <w:szCs w:val="24"/>
        </w:rPr>
        <w:t>)</w:t>
      </w:r>
      <w:r w:rsidR="00DC17D4" w:rsidRPr="00CC0718">
        <w:rPr>
          <w:rFonts w:cstheme="minorHAnsi"/>
          <w:sz w:val="24"/>
          <w:szCs w:val="24"/>
        </w:rPr>
        <w:t>,</w:t>
      </w:r>
      <w:r w:rsidR="000C7F93" w:rsidRPr="00CC0718">
        <w:rPr>
          <w:rFonts w:cstheme="minorHAnsi"/>
          <w:sz w:val="24"/>
          <w:szCs w:val="24"/>
        </w:rPr>
        <w:t xml:space="preserve"> </w:t>
      </w:r>
      <w:r w:rsidR="00DB2B68" w:rsidRPr="00CC0718">
        <w:rPr>
          <w:rFonts w:cstheme="minorHAnsi"/>
          <w:sz w:val="24"/>
          <w:szCs w:val="24"/>
        </w:rPr>
        <w:t>multi-user domain and instant messaging software</w:t>
      </w:r>
      <w:r w:rsidR="005E1692" w:rsidRPr="00CC0718">
        <w:rPr>
          <w:rFonts w:cstheme="minorHAnsi"/>
          <w:sz w:val="24"/>
          <w:szCs w:val="24"/>
        </w:rPr>
        <w:t xml:space="preserve">, </w:t>
      </w:r>
      <w:r w:rsidR="000C7F93" w:rsidRPr="00CC0718">
        <w:rPr>
          <w:rFonts w:cstheme="minorHAnsi"/>
          <w:sz w:val="24"/>
          <w:szCs w:val="24"/>
        </w:rPr>
        <w:t>email</w:t>
      </w:r>
      <w:r w:rsidR="0031412A" w:rsidRPr="00CC0718">
        <w:rPr>
          <w:rFonts w:cstheme="minorHAnsi"/>
          <w:sz w:val="24"/>
          <w:szCs w:val="24"/>
        </w:rPr>
        <w:t xml:space="preserve">, </w:t>
      </w:r>
      <w:r w:rsidR="004D7811" w:rsidRPr="00CC0718">
        <w:rPr>
          <w:rFonts w:cstheme="minorHAnsi"/>
          <w:sz w:val="24"/>
          <w:szCs w:val="24"/>
        </w:rPr>
        <w:t xml:space="preserve">online forums </w:t>
      </w:r>
      <w:r w:rsidR="0031412A" w:rsidRPr="00CC0718">
        <w:rPr>
          <w:rFonts w:cstheme="minorHAnsi"/>
          <w:sz w:val="24"/>
          <w:szCs w:val="24"/>
        </w:rPr>
        <w:t xml:space="preserve">and </w:t>
      </w:r>
      <w:r w:rsidRPr="00CC0718">
        <w:rPr>
          <w:rFonts w:cstheme="minorHAnsi"/>
          <w:sz w:val="24"/>
          <w:szCs w:val="24"/>
        </w:rPr>
        <w:t xml:space="preserve">other </w:t>
      </w:r>
      <w:r w:rsidR="0031412A" w:rsidRPr="00CC0718">
        <w:rPr>
          <w:rFonts w:cstheme="minorHAnsi"/>
          <w:sz w:val="24"/>
          <w:szCs w:val="24"/>
        </w:rPr>
        <w:t>social media</w:t>
      </w:r>
      <w:r w:rsidR="00457377" w:rsidRPr="00CC0718">
        <w:rPr>
          <w:rFonts w:cstheme="minorHAnsi"/>
          <w:sz w:val="24"/>
          <w:szCs w:val="24"/>
        </w:rPr>
        <w:t xml:space="preserve"> (see Braun et al., 2017)</w:t>
      </w:r>
      <w:r w:rsidR="005E1692" w:rsidRPr="00CC0718">
        <w:rPr>
          <w:rFonts w:cstheme="minorHAnsi"/>
          <w:sz w:val="24"/>
          <w:szCs w:val="24"/>
        </w:rPr>
        <w:t xml:space="preserve">. Using </w:t>
      </w:r>
      <w:r w:rsidR="005E1692" w:rsidRPr="00CC0718">
        <w:rPr>
          <w:rFonts w:cstheme="minorHAnsi"/>
          <w:i/>
          <w:sz w:val="24"/>
          <w:szCs w:val="24"/>
        </w:rPr>
        <w:t>virtual</w:t>
      </w:r>
      <w:r w:rsidR="005E1692" w:rsidRPr="00CC0718">
        <w:rPr>
          <w:rFonts w:cstheme="minorHAnsi"/>
          <w:sz w:val="24"/>
          <w:szCs w:val="24"/>
        </w:rPr>
        <w:t xml:space="preserve"> interviews and focus groups, </w:t>
      </w:r>
      <w:r w:rsidR="00DC17D4" w:rsidRPr="00CC0718">
        <w:rPr>
          <w:rFonts w:cstheme="minorHAnsi"/>
          <w:sz w:val="24"/>
          <w:szCs w:val="24"/>
        </w:rPr>
        <w:t xml:space="preserve">and </w:t>
      </w:r>
      <w:r w:rsidR="005E1692" w:rsidRPr="00CC0718">
        <w:rPr>
          <w:rFonts w:cstheme="minorHAnsi"/>
          <w:sz w:val="24"/>
          <w:szCs w:val="24"/>
        </w:rPr>
        <w:t>encouraging our students to do so</w:t>
      </w:r>
      <w:r w:rsidR="00CE0EBF" w:rsidRPr="00CC0718">
        <w:rPr>
          <w:rFonts w:cstheme="minorHAnsi"/>
          <w:sz w:val="24"/>
          <w:szCs w:val="24"/>
        </w:rPr>
        <w:t>,</w:t>
      </w:r>
      <w:r w:rsidR="005E1692" w:rsidRPr="00CC0718">
        <w:rPr>
          <w:rFonts w:cstheme="minorHAnsi"/>
          <w:sz w:val="24"/>
          <w:szCs w:val="24"/>
        </w:rPr>
        <w:t xml:space="preserve"> has</w:t>
      </w:r>
      <w:r w:rsidR="002218AD" w:rsidRPr="00CC0718">
        <w:rPr>
          <w:rFonts w:cstheme="minorHAnsi"/>
          <w:sz w:val="24"/>
          <w:szCs w:val="24"/>
        </w:rPr>
        <w:t xml:space="preserve"> </w:t>
      </w:r>
      <w:r w:rsidR="00C83156" w:rsidRPr="00CC0718">
        <w:rPr>
          <w:rFonts w:cstheme="minorHAnsi"/>
          <w:sz w:val="24"/>
          <w:szCs w:val="24"/>
        </w:rPr>
        <w:t>enabled</w:t>
      </w:r>
      <w:r w:rsidR="002218AD" w:rsidRPr="00CC0718">
        <w:rPr>
          <w:rFonts w:cstheme="minorHAnsi"/>
          <w:sz w:val="24"/>
          <w:szCs w:val="24"/>
        </w:rPr>
        <w:t xml:space="preserve"> research that would</w:t>
      </w:r>
      <w:r w:rsidR="00C83156" w:rsidRPr="00CC0718">
        <w:rPr>
          <w:rFonts w:cstheme="minorHAnsi"/>
          <w:sz w:val="24"/>
          <w:szCs w:val="24"/>
        </w:rPr>
        <w:t xml:space="preserve"> </w:t>
      </w:r>
      <w:r w:rsidR="002218AD" w:rsidRPr="00CC0718">
        <w:rPr>
          <w:rFonts w:cstheme="minorHAnsi"/>
          <w:sz w:val="24"/>
          <w:szCs w:val="24"/>
        </w:rPr>
        <w:t>n</w:t>
      </w:r>
      <w:r w:rsidR="00C83156" w:rsidRPr="00CC0718">
        <w:rPr>
          <w:rFonts w:cstheme="minorHAnsi"/>
          <w:sz w:val="24"/>
          <w:szCs w:val="24"/>
        </w:rPr>
        <w:t>o</w:t>
      </w:r>
      <w:r w:rsidR="002218AD" w:rsidRPr="00CC0718">
        <w:rPr>
          <w:rFonts w:cstheme="minorHAnsi"/>
          <w:sz w:val="24"/>
          <w:szCs w:val="24"/>
        </w:rPr>
        <w:t>t otherwise have been possible</w:t>
      </w:r>
      <w:r w:rsidRPr="00CC0718">
        <w:rPr>
          <w:rFonts w:cstheme="minorHAnsi"/>
          <w:sz w:val="24"/>
          <w:szCs w:val="24"/>
        </w:rPr>
        <w:t xml:space="preserve"> (</w:t>
      </w:r>
      <w:r w:rsidR="002218AD" w:rsidRPr="00CC0718">
        <w:rPr>
          <w:rFonts w:cstheme="minorHAnsi"/>
          <w:sz w:val="24"/>
          <w:szCs w:val="24"/>
        </w:rPr>
        <w:t>not least because of tight or non-existent research budgets</w:t>
      </w:r>
      <w:r w:rsidRPr="00CC0718">
        <w:rPr>
          <w:rFonts w:cstheme="minorHAnsi"/>
          <w:sz w:val="24"/>
          <w:szCs w:val="24"/>
        </w:rPr>
        <w:t xml:space="preserve">; and </w:t>
      </w:r>
      <w:r w:rsidR="002218AD" w:rsidRPr="00CC0718">
        <w:rPr>
          <w:rFonts w:cstheme="minorHAnsi"/>
          <w:sz w:val="24"/>
          <w:szCs w:val="24"/>
        </w:rPr>
        <w:t xml:space="preserve">less and less time </w:t>
      </w:r>
      <w:r w:rsidRPr="00CC0718">
        <w:rPr>
          <w:rFonts w:cstheme="minorHAnsi"/>
          <w:sz w:val="24"/>
          <w:szCs w:val="24"/>
        </w:rPr>
        <w:t>available for</w:t>
      </w:r>
      <w:r w:rsidR="002218AD" w:rsidRPr="00CC0718">
        <w:rPr>
          <w:rFonts w:cstheme="minorHAnsi"/>
          <w:sz w:val="24"/>
          <w:szCs w:val="24"/>
        </w:rPr>
        <w:t xml:space="preserve"> research</w:t>
      </w:r>
      <w:r w:rsidRPr="00CC0718">
        <w:rPr>
          <w:rFonts w:cstheme="minorHAnsi"/>
          <w:sz w:val="24"/>
          <w:szCs w:val="24"/>
        </w:rPr>
        <w:t xml:space="preserve">, particularly </w:t>
      </w:r>
      <w:r w:rsidR="00D3675E" w:rsidRPr="00CC0718">
        <w:rPr>
          <w:rFonts w:cstheme="minorHAnsi"/>
          <w:sz w:val="24"/>
          <w:szCs w:val="24"/>
        </w:rPr>
        <w:t>research outside</w:t>
      </w:r>
      <w:r w:rsidRPr="00CC0718">
        <w:rPr>
          <w:rFonts w:cstheme="minorHAnsi"/>
          <w:sz w:val="24"/>
          <w:szCs w:val="24"/>
        </w:rPr>
        <w:t xml:space="preserve"> the </w:t>
      </w:r>
      <w:r w:rsidR="002218AD" w:rsidRPr="00CC0718">
        <w:rPr>
          <w:rFonts w:cstheme="minorHAnsi"/>
          <w:sz w:val="24"/>
          <w:szCs w:val="24"/>
        </w:rPr>
        <w:t>agen</w:t>
      </w:r>
      <w:r w:rsidR="00213E56" w:rsidRPr="00CC0718">
        <w:rPr>
          <w:rFonts w:cstheme="minorHAnsi"/>
          <w:sz w:val="24"/>
          <w:szCs w:val="24"/>
        </w:rPr>
        <w:t xml:space="preserve">das of funding bodies or </w:t>
      </w:r>
      <w:r w:rsidRPr="00CC0718">
        <w:rPr>
          <w:rFonts w:cstheme="minorHAnsi"/>
          <w:sz w:val="24"/>
          <w:szCs w:val="24"/>
        </w:rPr>
        <w:t>unlikely to produce</w:t>
      </w:r>
      <w:r w:rsidR="00213E56" w:rsidRPr="00CC0718">
        <w:rPr>
          <w:rFonts w:cstheme="minorHAnsi"/>
          <w:sz w:val="24"/>
          <w:szCs w:val="24"/>
        </w:rPr>
        <w:t xml:space="preserve"> </w:t>
      </w:r>
      <w:r w:rsidR="00AD384E" w:rsidRPr="00CC0718">
        <w:rPr>
          <w:rFonts w:cstheme="minorHAnsi"/>
          <w:sz w:val="24"/>
          <w:szCs w:val="24"/>
        </w:rPr>
        <w:t>‘high impact’</w:t>
      </w:r>
      <w:r w:rsidR="00C83156" w:rsidRPr="00CC0718">
        <w:rPr>
          <w:rFonts w:cstheme="minorHAnsi"/>
          <w:sz w:val="24"/>
          <w:szCs w:val="24"/>
        </w:rPr>
        <w:t xml:space="preserve"> </w:t>
      </w:r>
      <w:r w:rsidR="007B3C9A" w:rsidRPr="00CC0718">
        <w:rPr>
          <w:rFonts w:cstheme="minorHAnsi"/>
          <w:sz w:val="24"/>
          <w:szCs w:val="24"/>
        </w:rPr>
        <w:t>publication</w:t>
      </w:r>
      <w:r w:rsidR="00213E56" w:rsidRPr="00CC0718">
        <w:rPr>
          <w:rFonts w:cstheme="minorHAnsi"/>
          <w:sz w:val="24"/>
          <w:szCs w:val="24"/>
        </w:rPr>
        <w:t xml:space="preserve">s). Virtual platforms enable us to give participates </w:t>
      </w:r>
      <w:r w:rsidR="00841913">
        <w:rPr>
          <w:rFonts w:cstheme="minorHAnsi"/>
          <w:sz w:val="24"/>
          <w:szCs w:val="24"/>
        </w:rPr>
        <w:t>more</w:t>
      </w:r>
      <w:r w:rsidR="00841913" w:rsidRPr="00CC0718">
        <w:rPr>
          <w:rFonts w:cstheme="minorHAnsi"/>
          <w:sz w:val="24"/>
          <w:szCs w:val="24"/>
        </w:rPr>
        <w:t xml:space="preserve"> </w:t>
      </w:r>
      <w:r w:rsidR="00213E56" w:rsidRPr="00CC0718">
        <w:rPr>
          <w:rFonts w:cstheme="minorHAnsi"/>
          <w:sz w:val="24"/>
          <w:szCs w:val="24"/>
        </w:rPr>
        <w:t xml:space="preserve">choice in </w:t>
      </w:r>
      <w:r w:rsidR="00213E56" w:rsidRPr="00CC0718">
        <w:rPr>
          <w:rFonts w:cstheme="minorHAnsi"/>
          <w:i/>
          <w:sz w:val="24"/>
          <w:szCs w:val="24"/>
        </w:rPr>
        <w:t>how</w:t>
      </w:r>
      <w:r w:rsidR="00213E56" w:rsidRPr="00CC0718">
        <w:rPr>
          <w:rFonts w:cstheme="minorHAnsi"/>
          <w:sz w:val="24"/>
          <w:szCs w:val="24"/>
        </w:rPr>
        <w:t xml:space="preserve"> they participate in research</w:t>
      </w:r>
      <w:r w:rsidRPr="00CC0718">
        <w:rPr>
          <w:rFonts w:cstheme="minorHAnsi"/>
          <w:sz w:val="24"/>
          <w:szCs w:val="24"/>
        </w:rPr>
        <w:t>, to</w:t>
      </w:r>
      <w:r w:rsidR="00213E56" w:rsidRPr="00CC0718">
        <w:rPr>
          <w:rFonts w:cstheme="minorHAnsi"/>
          <w:sz w:val="24"/>
          <w:szCs w:val="24"/>
        </w:rPr>
        <w:t xml:space="preserve"> tail</w:t>
      </w:r>
      <w:r w:rsidR="00CE0EBF" w:rsidRPr="00CC0718">
        <w:rPr>
          <w:rFonts w:cstheme="minorHAnsi"/>
          <w:sz w:val="24"/>
          <w:szCs w:val="24"/>
        </w:rPr>
        <w:t>or participation to their needs</w:t>
      </w:r>
      <w:r w:rsidR="006A468F" w:rsidRPr="00CC0718">
        <w:rPr>
          <w:rFonts w:cstheme="minorHAnsi"/>
          <w:sz w:val="24"/>
          <w:szCs w:val="24"/>
        </w:rPr>
        <w:t xml:space="preserve">, and </w:t>
      </w:r>
      <w:r w:rsidR="007114A2" w:rsidRPr="00CC0718">
        <w:rPr>
          <w:rFonts w:cstheme="minorHAnsi"/>
          <w:sz w:val="24"/>
          <w:szCs w:val="24"/>
        </w:rPr>
        <w:t>give them greater control over the research environment</w:t>
      </w:r>
      <w:r w:rsidRPr="00CC0718">
        <w:rPr>
          <w:rFonts w:cstheme="minorHAnsi"/>
          <w:sz w:val="24"/>
          <w:szCs w:val="24"/>
        </w:rPr>
        <w:t xml:space="preserve">. They </w:t>
      </w:r>
      <w:r w:rsidR="00841913">
        <w:rPr>
          <w:rFonts w:cstheme="minorHAnsi"/>
          <w:sz w:val="24"/>
          <w:szCs w:val="24"/>
        </w:rPr>
        <w:t xml:space="preserve">can </w:t>
      </w:r>
      <w:r w:rsidRPr="00CC0718">
        <w:rPr>
          <w:rFonts w:cstheme="minorHAnsi"/>
          <w:sz w:val="24"/>
          <w:szCs w:val="24"/>
        </w:rPr>
        <w:t>facilitate people</w:t>
      </w:r>
      <w:r w:rsidR="006A468F" w:rsidRPr="00CC0718">
        <w:rPr>
          <w:rFonts w:cstheme="minorHAnsi"/>
          <w:sz w:val="24"/>
          <w:szCs w:val="24"/>
        </w:rPr>
        <w:t xml:space="preserve"> feel</w:t>
      </w:r>
      <w:r w:rsidRPr="00CC0718">
        <w:rPr>
          <w:rFonts w:cstheme="minorHAnsi"/>
          <w:sz w:val="24"/>
          <w:szCs w:val="24"/>
        </w:rPr>
        <w:t>ing</w:t>
      </w:r>
      <w:r w:rsidR="006A468F" w:rsidRPr="00CC0718">
        <w:rPr>
          <w:rFonts w:cstheme="minorHAnsi"/>
          <w:sz w:val="24"/>
          <w:szCs w:val="24"/>
        </w:rPr>
        <w:t xml:space="preserve"> able to respond openly without fear of judgement, embarrassment or discomfort</w:t>
      </w:r>
      <w:r w:rsidRPr="00CC0718">
        <w:rPr>
          <w:rFonts w:cstheme="minorHAnsi"/>
          <w:sz w:val="24"/>
          <w:szCs w:val="24"/>
        </w:rPr>
        <w:t xml:space="preserve">, </w:t>
      </w:r>
      <w:r w:rsidR="00CE0EBF" w:rsidRPr="00CC0718">
        <w:rPr>
          <w:rFonts w:cstheme="minorHAnsi"/>
          <w:sz w:val="24"/>
          <w:szCs w:val="24"/>
        </w:rPr>
        <w:t>which also means people might choose to participate who otherwise would</w:t>
      </w:r>
      <w:r w:rsidR="00C83156" w:rsidRPr="00CC0718">
        <w:rPr>
          <w:rFonts w:cstheme="minorHAnsi"/>
          <w:sz w:val="24"/>
          <w:szCs w:val="24"/>
        </w:rPr>
        <w:t xml:space="preserve"> </w:t>
      </w:r>
      <w:r w:rsidR="00CE0EBF" w:rsidRPr="00CC0718">
        <w:rPr>
          <w:rFonts w:cstheme="minorHAnsi"/>
          <w:sz w:val="24"/>
          <w:szCs w:val="24"/>
        </w:rPr>
        <w:t>n</w:t>
      </w:r>
      <w:r w:rsidR="00C83156" w:rsidRPr="00CC0718">
        <w:rPr>
          <w:rFonts w:cstheme="minorHAnsi"/>
          <w:sz w:val="24"/>
          <w:szCs w:val="24"/>
        </w:rPr>
        <w:t>o</w:t>
      </w:r>
      <w:r w:rsidR="00CE0EBF" w:rsidRPr="00CC0718">
        <w:rPr>
          <w:rFonts w:cstheme="minorHAnsi"/>
          <w:sz w:val="24"/>
          <w:szCs w:val="24"/>
        </w:rPr>
        <w:t>t have</w:t>
      </w:r>
      <w:r w:rsidRPr="00CC0718">
        <w:rPr>
          <w:rFonts w:cstheme="minorHAnsi"/>
          <w:sz w:val="24"/>
          <w:szCs w:val="24"/>
        </w:rPr>
        <w:t xml:space="preserve">. This includes recruiting </w:t>
      </w:r>
      <w:r w:rsidR="006A468F" w:rsidRPr="00CC0718">
        <w:rPr>
          <w:rFonts w:cstheme="minorHAnsi"/>
          <w:sz w:val="24"/>
          <w:szCs w:val="24"/>
        </w:rPr>
        <w:t xml:space="preserve">samples beyond ‘the usual suspects’ </w:t>
      </w:r>
      <w:r w:rsidRPr="00CC0718">
        <w:rPr>
          <w:rFonts w:cstheme="minorHAnsi"/>
          <w:sz w:val="24"/>
          <w:szCs w:val="24"/>
        </w:rPr>
        <w:t xml:space="preserve">of </w:t>
      </w:r>
      <w:r w:rsidR="006A468F" w:rsidRPr="00CC0718">
        <w:rPr>
          <w:rFonts w:cstheme="minorHAnsi"/>
          <w:sz w:val="24"/>
          <w:szCs w:val="24"/>
        </w:rPr>
        <w:t>white, middle class</w:t>
      </w:r>
      <w:r w:rsidR="0040526D" w:rsidRPr="00CC0718">
        <w:rPr>
          <w:rFonts w:cstheme="minorHAnsi"/>
          <w:sz w:val="24"/>
          <w:szCs w:val="24"/>
        </w:rPr>
        <w:t>, able-bodied</w:t>
      </w:r>
      <w:r w:rsidR="006A468F" w:rsidRPr="00CC0718">
        <w:rPr>
          <w:rFonts w:cstheme="minorHAnsi"/>
          <w:sz w:val="24"/>
          <w:szCs w:val="24"/>
        </w:rPr>
        <w:t xml:space="preserve"> </w:t>
      </w:r>
      <w:r w:rsidR="009D4BE9" w:rsidRPr="00CC0718">
        <w:rPr>
          <w:rFonts w:cstheme="minorHAnsi"/>
          <w:sz w:val="24"/>
          <w:szCs w:val="24"/>
        </w:rPr>
        <w:t xml:space="preserve">straight </w:t>
      </w:r>
      <w:r w:rsidRPr="00CC0718">
        <w:rPr>
          <w:rFonts w:cstheme="minorHAnsi"/>
          <w:sz w:val="24"/>
          <w:szCs w:val="24"/>
        </w:rPr>
        <w:t>participants</w:t>
      </w:r>
      <w:r w:rsidR="00CE0EBF" w:rsidRPr="00CC0718">
        <w:rPr>
          <w:rFonts w:cstheme="minorHAnsi"/>
          <w:sz w:val="24"/>
          <w:szCs w:val="24"/>
        </w:rPr>
        <w:t>.</w:t>
      </w:r>
      <w:r w:rsidR="0027494C" w:rsidRPr="00CC0718">
        <w:rPr>
          <w:rFonts w:cstheme="minorHAnsi"/>
          <w:sz w:val="24"/>
          <w:szCs w:val="24"/>
        </w:rPr>
        <w:t xml:space="preserve"> </w:t>
      </w:r>
      <w:r w:rsidR="007B3C9A" w:rsidRPr="00CC0718">
        <w:rPr>
          <w:rFonts w:cstheme="minorHAnsi"/>
          <w:sz w:val="24"/>
          <w:szCs w:val="24"/>
        </w:rPr>
        <w:t>R</w:t>
      </w:r>
      <w:r w:rsidR="00CE0EBF" w:rsidRPr="00CC0718">
        <w:rPr>
          <w:rFonts w:cstheme="minorHAnsi"/>
          <w:sz w:val="24"/>
          <w:szCs w:val="24"/>
        </w:rPr>
        <w:t xml:space="preserve">esearching online </w:t>
      </w:r>
      <w:r w:rsidR="0040526D" w:rsidRPr="00CC0718">
        <w:rPr>
          <w:rFonts w:cstheme="minorHAnsi"/>
          <w:sz w:val="24"/>
          <w:szCs w:val="24"/>
        </w:rPr>
        <w:t xml:space="preserve">has </w:t>
      </w:r>
      <w:r w:rsidR="0027494C" w:rsidRPr="00CC0718">
        <w:rPr>
          <w:rFonts w:cstheme="minorHAnsi"/>
          <w:sz w:val="24"/>
          <w:szCs w:val="24"/>
        </w:rPr>
        <w:t xml:space="preserve">also </w:t>
      </w:r>
      <w:r w:rsidR="00CE0EBF" w:rsidRPr="00CC0718">
        <w:rPr>
          <w:rFonts w:cstheme="minorHAnsi"/>
          <w:sz w:val="24"/>
          <w:szCs w:val="24"/>
        </w:rPr>
        <w:t xml:space="preserve">enabled us to </w:t>
      </w:r>
      <w:r w:rsidR="00C83156" w:rsidRPr="00CC0718">
        <w:rPr>
          <w:rFonts w:cstheme="minorHAnsi"/>
          <w:sz w:val="24"/>
          <w:szCs w:val="24"/>
        </w:rPr>
        <w:t>‘</w:t>
      </w:r>
      <w:r w:rsidR="00CE0EBF" w:rsidRPr="00CC0718">
        <w:rPr>
          <w:rFonts w:cstheme="minorHAnsi"/>
          <w:sz w:val="24"/>
          <w:szCs w:val="24"/>
        </w:rPr>
        <w:t>mess around</w:t>
      </w:r>
      <w:r w:rsidR="00C83156" w:rsidRPr="00CC0718">
        <w:rPr>
          <w:rFonts w:cstheme="minorHAnsi"/>
          <w:sz w:val="24"/>
          <w:szCs w:val="24"/>
        </w:rPr>
        <w:t>’</w:t>
      </w:r>
      <w:r w:rsidR="00CE0EBF" w:rsidRPr="00CC0718">
        <w:rPr>
          <w:rFonts w:cstheme="minorHAnsi"/>
          <w:sz w:val="24"/>
          <w:szCs w:val="24"/>
        </w:rPr>
        <w:t xml:space="preserve"> with other methods – like story completion</w:t>
      </w:r>
      <w:r w:rsidR="00AD384E" w:rsidRPr="00CC0718">
        <w:rPr>
          <w:rFonts w:cstheme="minorHAnsi"/>
          <w:sz w:val="24"/>
          <w:szCs w:val="24"/>
        </w:rPr>
        <w:t xml:space="preserve"> </w:t>
      </w:r>
      <w:r w:rsidR="0040526D" w:rsidRPr="00CC0718">
        <w:rPr>
          <w:rFonts w:cstheme="minorHAnsi"/>
          <w:sz w:val="24"/>
          <w:szCs w:val="24"/>
        </w:rPr>
        <w:t>(</w:t>
      </w:r>
      <w:r w:rsidR="00276F61" w:rsidRPr="00CC0718">
        <w:rPr>
          <w:sz w:val="24"/>
          <w:szCs w:val="24"/>
        </w:rPr>
        <w:t>Clarke et al., 2015; Clarke et al., 2017</w:t>
      </w:r>
      <w:r w:rsidR="0040526D" w:rsidRPr="00CC0718">
        <w:rPr>
          <w:rFonts w:cstheme="minorHAnsi"/>
          <w:sz w:val="24"/>
          <w:szCs w:val="24"/>
        </w:rPr>
        <w:t xml:space="preserve">) </w:t>
      </w:r>
      <w:r w:rsidR="00AD384E" w:rsidRPr="00CC0718">
        <w:rPr>
          <w:rFonts w:cstheme="minorHAnsi"/>
          <w:sz w:val="24"/>
          <w:szCs w:val="24"/>
        </w:rPr>
        <w:t>and qualitative surveys</w:t>
      </w:r>
      <w:r w:rsidR="0040526D" w:rsidRPr="00CC0718">
        <w:rPr>
          <w:rFonts w:cstheme="minorHAnsi"/>
          <w:sz w:val="24"/>
          <w:szCs w:val="24"/>
        </w:rPr>
        <w:t xml:space="preserve"> (</w:t>
      </w:r>
      <w:r w:rsidR="00276F61" w:rsidRPr="00CC0718">
        <w:rPr>
          <w:sz w:val="24"/>
          <w:szCs w:val="24"/>
        </w:rPr>
        <w:t>Braun et al., 2013; Opperman et al., 2014; Terry &amp; Braun, 2017</w:t>
      </w:r>
      <w:r w:rsidR="0040526D" w:rsidRPr="00CC0718">
        <w:rPr>
          <w:rFonts w:cstheme="minorHAnsi"/>
          <w:sz w:val="24"/>
          <w:szCs w:val="24"/>
        </w:rPr>
        <w:t>)</w:t>
      </w:r>
      <w:r w:rsidR="00684845" w:rsidRPr="00CC0718">
        <w:rPr>
          <w:rFonts w:cstheme="minorHAnsi"/>
          <w:sz w:val="24"/>
          <w:szCs w:val="24"/>
        </w:rPr>
        <w:t xml:space="preserve">, both methods introduced to </w:t>
      </w:r>
      <w:r w:rsidR="00684845" w:rsidRPr="00CC0718">
        <w:rPr>
          <w:rFonts w:cstheme="minorHAnsi"/>
          <w:i/>
          <w:sz w:val="24"/>
          <w:szCs w:val="24"/>
        </w:rPr>
        <w:t>qualitative</w:t>
      </w:r>
      <w:r w:rsidR="00684845" w:rsidRPr="00CC0718">
        <w:rPr>
          <w:rFonts w:cstheme="minorHAnsi"/>
          <w:sz w:val="24"/>
          <w:szCs w:val="24"/>
        </w:rPr>
        <w:t xml:space="preserve"> </w:t>
      </w:r>
      <w:r w:rsidR="00684845" w:rsidRPr="00CC0718">
        <w:rPr>
          <w:rFonts w:cstheme="minorHAnsi"/>
          <w:sz w:val="24"/>
          <w:szCs w:val="24"/>
        </w:rPr>
        <w:lastRenderedPageBreak/>
        <w:t>research, and championed</w:t>
      </w:r>
      <w:r w:rsidR="0040526D" w:rsidRPr="00CC0718">
        <w:rPr>
          <w:rFonts w:cstheme="minorHAnsi"/>
          <w:sz w:val="24"/>
          <w:szCs w:val="24"/>
        </w:rPr>
        <w:t>,</w:t>
      </w:r>
      <w:r w:rsidR="00684845" w:rsidRPr="00CC0718">
        <w:rPr>
          <w:rFonts w:cstheme="minorHAnsi"/>
          <w:sz w:val="24"/>
          <w:szCs w:val="24"/>
        </w:rPr>
        <w:t xml:space="preserve"> by feminist researchers</w:t>
      </w:r>
      <w:r w:rsidR="004B56A2" w:rsidRPr="00CC0718">
        <w:rPr>
          <w:rFonts w:cstheme="minorHAnsi"/>
          <w:sz w:val="24"/>
          <w:szCs w:val="24"/>
        </w:rPr>
        <w:t xml:space="preserve"> (</w:t>
      </w:r>
      <w:r w:rsidR="00BE5D91" w:rsidRPr="00CC0718">
        <w:rPr>
          <w:rFonts w:cstheme="minorHAnsi"/>
          <w:sz w:val="24"/>
          <w:szCs w:val="24"/>
        </w:rPr>
        <w:t xml:space="preserve">e.g. </w:t>
      </w:r>
      <w:r w:rsidR="004B56A2" w:rsidRPr="00CC0718">
        <w:rPr>
          <w:rFonts w:cstheme="minorHAnsi"/>
          <w:sz w:val="24"/>
          <w:szCs w:val="24"/>
        </w:rPr>
        <w:t>Kitzinger &amp; Powell, 1995</w:t>
      </w:r>
      <w:r w:rsidR="00BE5D91" w:rsidRPr="00CC0718">
        <w:rPr>
          <w:rFonts w:cstheme="minorHAnsi"/>
          <w:sz w:val="24"/>
          <w:szCs w:val="24"/>
        </w:rPr>
        <w:t xml:space="preserve">; Milner &amp; </w:t>
      </w:r>
      <w:proofErr w:type="spellStart"/>
      <w:r w:rsidR="00BE5D91" w:rsidRPr="00CC0718">
        <w:rPr>
          <w:rFonts w:cstheme="minorHAnsi"/>
          <w:sz w:val="24"/>
          <w:szCs w:val="24"/>
        </w:rPr>
        <w:t>Jayaratne</w:t>
      </w:r>
      <w:proofErr w:type="spellEnd"/>
      <w:r w:rsidR="00BE5D91" w:rsidRPr="00CC0718">
        <w:rPr>
          <w:rFonts w:cstheme="minorHAnsi"/>
          <w:sz w:val="24"/>
          <w:szCs w:val="24"/>
        </w:rPr>
        <w:t>, 2014</w:t>
      </w:r>
      <w:r w:rsidR="004B56A2" w:rsidRPr="00CC0718">
        <w:rPr>
          <w:rFonts w:cstheme="minorHAnsi"/>
          <w:sz w:val="24"/>
          <w:szCs w:val="24"/>
        </w:rPr>
        <w:t>)</w:t>
      </w:r>
      <w:r w:rsidR="005A3299" w:rsidRPr="00CC0718">
        <w:rPr>
          <w:rFonts w:cstheme="minorHAnsi"/>
          <w:sz w:val="24"/>
          <w:szCs w:val="24"/>
        </w:rPr>
        <w:t xml:space="preserve">, but </w:t>
      </w:r>
      <w:r w:rsidR="0040526D" w:rsidRPr="00CC0718">
        <w:rPr>
          <w:rFonts w:cstheme="minorHAnsi"/>
          <w:sz w:val="24"/>
          <w:szCs w:val="24"/>
        </w:rPr>
        <w:t xml:space="preserve">still </w:t>
      </w:r>
      <w:r w:rsidR="005A3299" w:rsidRPr="00CC0718">
        <w:rPr>
          <w:rFonts w:cstheme="minorHAnsi"/>
          <w:sz w:val="24"/>
          <w:szCs w:val="24"/>
        </w:rPr>
        <w:t>rarely used</w:t>
      </w:r>
      <w:r w:rsidR="00CE0EBF" w:rsidRPr="00CC0718">
        <w:rPr>
          <w:rFonts w:cstheme="minorHAnsi"/>
          <w:sz w:val="24"/>
          <w:szCs w:val="24"/>
        </w:rPr>
        <w:t xml:space="preserve">. </w:t>
      </w:r>
      <w:r w:rsidR="0040526D" w:rsidRPr="00CC0718">
        <w:rPr>
          <w:rFonts w:cstheme="minorHAnsi"/>
          <w:sz w:val="24"/>
          <w:szCs w:val="24"/>
        </w:rPr>
        <w:t>These m</w:t>
      </w:r>
      <w:r w:rsidR="00C5235E" w:rsidRPr="00CC0718">
        <w:rPr>
          <w:rFonts w:cstheme="minorHAnsi"/>
          <w:sz w:val="24"/>
          <w:szCs w:val="24"/>
        </w:rPr>
        <w:t xml:space="preserve">ethods </w:t>
      </w:r>
      <w:r w:rsidR="0040526D" w:rsidRPr="00CC0718">
        <w:rPr>
          <w:rFonts w:cstheme="minorHAnsi"/>
          <w:sz w:val="24"/>
          <w:szCs w:val="24"/>
        </w:rPr>
        <w:t>have</w:t>
      </w:r>
      <w:r w:rsidR="00684845" w:rsidRPr="00CC0718">
        <w:rPr>
          <w:rFonts w:cstheme="minorHAnsi"/>
          <w:sz w:val="24"/>
          <w:szCs w:val="24"/>
        </w:rPr>
        <w:t xml:space="preserve"> provided a</w:t>
      </w:r>
      <w:r w:rsidR="0091580C" w:rsidRPr="00CC0718">
        <w:rPr>
          <w:rFonts w:cstheme="minorHAnsi"/>
          <w:sz w:val="24"/>
          <w:szCs w:val="24"/>
        </w:rPr>
        <w:t xml:space="preserve"> way of doing the research we want to do</w:t>
      </w:r>
      <w:r w:rsidR="0027494C" w:rsidRPr="00CC0718">
        <w:rPr>
          <w:rFonts w:cstheme="minorHAnsi"/>
          <w:sz w:val="24"/>
          <w:szCs w:val="24"/>
        </w:rPr>
        <w:t>,</w:t>
      </w:r>
      <w:r w:rsidR="0091580C" w:rsidRPr="00CC0718">
        <w:rPr>
          <w:rFonts w:cstheme="minorHAnsi"/>
          <w:sz w:val="24"/>
          <w:szCs w:val="24"/>
        </w:rPr>
        <w:t xml:space="preserve"> as feminists</w:t>
      </w:r>
      <w:r w:rsidR="00684845" w:rsidRPr="00CC0718">
        <w:rPr>
          <w:rFonts w:cstheme="minorHAnsi"/>
          <w:sz w:val="24"/>
          <w:szCs w:val="24"/>
        </w:rPr>
        <w:t xml:space="preserve">, and </w:t>
      </w:r>
      <w:r w:rsidR="0027494C" w:rsidRPr="00CC0718">
        <w:rPr>
          <w:rFonts w:cstheme="minorHAnsi"/>
          <w:sz w:val="24"/>
          <w:szCs w:val="24"/>
        </w:rPr>
        <w:t xml:space="preserve">for </w:t>
      </w:r>
      <w:r w:rsidR="00684845" w:rsidRPr="00CC0718">
        <w:rPr>
          <w:rFonts w:cstheme="minorHAnsi"/>
          <w:sz w:val="24"/>
          <w:szCs w:val="24"/>
        </w:rPr>
        <w:t>mentoring students</w:t>
      </w:r>
      <w:r w:rsidR="0027494C" w:rsidRPr="00CC0718">
        <w:rPr>
          <w:rFonts w:cstheme="minorHAnsi"/>
          <w:sz w:val="24"/>
          <w:szCs w:val="24"/>
        </w:rPr>
        <w:t xml:space="preserve"> into research</w:t>
      </w:r>
      <w:r w:rsidR="00684845" w:rsidRPr="00CC0718">
        <w:rPr>
          <w:rFonts w:cstheme="minorHAnsi"/>
          <w:sz w:val="24"/>
          <w:szCs w:val="24"/>
        </w:rPr>
        <w:t>,</w:t>
      </w:r>
      <w:r w:rsidR="0091580C" w:rsidRPr="00CC0718">
        <w:rPr>
          <w:rFonts w:cstheme="minorHAnsi"/>
          <w:sz w:val="24"/>
          <w:szCs w:val="24"/>
        </w:rPr>
        <w:t xml:space="preserve"> with </w:t>
      </w:r>
      <w:r w:rsidR="0027494C" w:rsidRPr="00CC0718">
        <w:rPr>
          <w:rFonts w:cstheme="minorHAnsi"/>
          <w:sz w:val="24"/>
          <w:szCs w:val="24"/>
        </w:rPr>
        <w:t xml:space="preserve">few </w:t>
      </w:r>
      <w:r w:rsidR="0091580C" w:rsidRPr="00CC0718">
        <w:rPr>
          <w:rFonts w:cstheme="minorHAnsi"/>
          <w:sz w:val="24"/>
          <w:szCs w:val="24"/>
        </w:rPr>
        <w:t xml:space="preserve">resources. </w:t>
      </w:r>
    </w:p>
    <w:p w14:paraId="5B8C9E94" w14:textId="6A44D2A2" w:rsidR="00C4562C" w:rsidRPr="00CC0718" w:rsidRDefault="00841913" w:rsidP="00CC0718">
      <w:pPr>
        <w:spacing w:after="120" w:line="480" w:lineRule="auto"/>
        <w:rPr>
          <w:rFonts w:cstheme="minorHAnsi"/>
          <w:sz w:val="24"/>
          <w:szCs w:val="24"/>
        </w:rPr>
      </w:pPr>
      <w:r>
        <w:rPr>
          <w:rFonts w:cstheme="minorHAnsi"/>
          <w:sz w:val="24"/>
          <w:szCs w:val="24"/>
        </w:rPr>
        <w:t>A claim of methodological i</w:t>
      </w:r>
      <w:r w:rsidR="00423706" w:rsidRPr="00CC0718">
        <w:rPr>
          <w:rFonts w:cstheme="minorHAnsi"/>
          <w:sz w:val="24"/>
          <w:szCs w:val="24"/>
        </w:rPr>
        <w:t>nnovation</w:t>
      </w:r>
      <w:r w:rsidR="004C6CDA" w:rsidRPr="00CC0718">
        <w:rPr>
          <w:rFonts w:cstheme="minorHAnsi"/>
          <w:sz w:val="24"/>
          <w:szCs w:val="24"/>
        </w:rPr>
        <w:t xml:space="preserve"> remains</w:t>
      </w:r>
      <w:r w:rsidR="00423706" w:rsidRPr="00CC0718">
        <w:rPr>
          <w:rFonts w:cstheme="minorHAnsi"/>
          <w:sz w:val="24"/>
          <w:szCs w:val="24"/>
        </w:rPr>
        <w:t xml:space="preserve"> rather fraught</w:t>
      </w:r>
      <w:r w:rsidR="0027494C" w:rsidRPr="00CC0718">
        <w:rPr>
          <w:rFonts w:cstheme="minorHAnsi"/>
          <w:sz w:val="24"/>
          <w:szCs w:val="24"/>
        </w:rPr>
        <w:t>, however</w:t>
      </w:r>
      <w:r w:rsidR="004C6CDA" w:rsidRPr="00CC0718">
        <w:rPr>
          <w:rFonts w:cstheme="minorHAnsi"/>
          <w:sz w:val="24"/>
          <w:szCs w:val="24"/>
        </w:rPr>
        <w:t xml:space="preserve">. </w:t>
      </w:r>
      <w:r w:rsidR="0027494C" w:rsidRPr="00CC0718">
        <w:rPr>
          <w:rFonts w:cstheme="minorHAnsi"/>
          <w:sz w:val="24"/>
          <w:szCs w:val="24"/>
        </w:rPr>
        <w:t>Claiming innovation</w:t>
      </w:r>
      <w:r w:rsidR="00423706" w:rsidRPr="00CC0718">
        <w:rPr>
          <w:rFonts w:cstheme="minorHAnsi"/>
          <w:sz w:val="24"/>
          <w:szCs w:val="24"/>
        </w:rPr>
        <w:t xml:space="preserve"> invites a ‘call </w:t>
      </w:r>
      <w:r w:rsidR="00423706" w:rsidRPr="00CC0718">
        <w:rPr>
          <w:rFonts w:cstheme="minorHAnsi"/>
          <w:i/>
          <w:sz w:val="24"/>
          <w:szCs w:val="24"/>
        </w:rPr>
        <w:t>that</w:t>
      </w:r>
      <w:r w:rsidR="00423706" w:rsidRPr="00CC0718">
        <w:rPr>
          <w:rFonts w:cstheme="minorHAnsi"/>
          <w:sz w:val="24"/>
          <w:szCs w:val="24"/>
        </w:rPr>
        <w:t xml:space="preserve"> innovative?’ critique</w:t>
      </w:r>
      <w:r w:rsidR="0027494C" w:rsidRPr="00CC0718">
        <w:rPr>
          <w:rFonts w:cstheme="minorHAnsi"/>
          <w:sz w:val="24"/>
          <w:szCs w:val="24"/>
        </w:rPr>
        <w:t>; a</w:t>
      </w:r>
      <w:r w:rsidR="00423706" w:rsidRPr="00CC0718">
        <w:rPr>
          <w:rFonts w:cstheme="minorHAnsi"/>
          <w:sz w:val="24"/>
          <w:szCs w:val="24"/>
        </w:rPr>
        <w:t xml:space="preserve">ttempts </w:t>
      </w:r>
      <w:r w:rsidR="0027494C" w:rsidRPr="00CC0718">
        <w:rPr>
          <w:rFonts w:cstheme="minorHAnsi"/>
          <w:sz w:val="24"/>
          <w:szCs w:val="24"/>
        </w:rPr>
        <w:t xml:space="preserve">at </w:t>
      </w:r>
      <w:r w:rsidR="00423706" w:rsidRPr="00CC0718">
        <w:rPr>
          <w:rFonts w:cstheme="minorHAnsi"/>
          <w:sz w:val="24"/>
          <w:szCs w:val="24"/>
        </w:rPr>
        <w:t>innovat</w:t>
      </w:r>
      <w:r w:rsidR="0027494C" w:rsidRPr="00CC0718">
        <w:rPr>
          <w:rFonts w:cstheme="minorHAnsi"/>
          <w:sz w:val="24"/>
          <w:szCs w:val="24"/>
        </w:rPr>
        <w:t>ion</w:t>
      </w:r>
      <w:r w:rsidR="00423706" w:rsidRPr="00CC0718">
        <w:rPr>
          <w:rFonts w:cstheme="minorHAnsi"/>
          <w:sz w:val="24"/>
          <w:szCs w:val="24"/>
        </w:rPr>
        <w:t xml:space="preserve"> </w:t>
      </w:r>
      <w:r w:rsidR="00C4562C" w:rsidRPr="00CC0718">
        <w:rPr>
          <w:rFonts w:cstheme="minorHAnsi"/>
          <w:sz w:val="24"/>
          <w:szCs w:val="24"/>
        </w:rPr>
        <w:t xml:space="preserve">conversely </w:t>
      </w:r>
      <w:r w:rsidR="0027494C" w:rsidRPr="00CC0718">
        <w:rPr>
          <w:rFonts w:cstheme="minorHAnsi"/>
          <w:sz w:val="24"/>
          <w:szCs w:val="24"/>
        </w:rPr>
        <w:t xml:space="preserve">risk a </w:t>
      </w:r>
      <w:r w:rsidR="00091AEB" w:rsidRPr="00CC0718">
        <w:rPr>
          <w:rFonts w:cstheme="minorHAnsi"/>
          <w:sz w:val="24"/>
          <w:szCs w:val="24"/>
        </w:rPr>
        <w:t>‘</w:t>
      </w:r>
      <w:r w:rsidR="00423706" w:rsidRPr="00CC0718">
        <w:rPr>
          <w:rFonts w:cstheme="minorHAnsi"/>
          <w:sz w:val="24"/>
          <w:szCs w:val="24"/>
        </w:rPr>
        <w:t>why aren’t you doing (face-to-face) interviews?’ critique</w:t>
      </w:r>
      <w:r>
        <w:rPr>
          <w:rFonts w:cstheme="minorHAnsi"/>
          <w:sz w:val="24"/>
          <w:szCs w:val="24"/>
        </w:rPr>
        <w:t xml:space="preserve"> – something we know both students and establish academics encounter</w:t>
      </w:r>
      <w:r w:rsidR="00423706" w:rsidRPr="00CC0718">
        <w:rPr>
          <w:rFonts w:cstheme="minorHAnsi"/>
          <w:sz w:val="24"/>
          <w:szCs w:val="24"/>
        </w:rPr>
        <w:t xml:space="preserve">. Both </w:t>
      </w:r>
      <w:r w:rsidR="0027494C" w:rsidRPr="00CC0718">
        <w:rPr>
          <w:rFonts w:cstheme="minorHAnsi"/>
          <w:sz w:val="24"/>
          <w:szCs w:val="24"/>
        </w:rPr>
        <w:t xml:space="preserve">types of </w:t>
      </w:r>
      <w:r w:rsidR="00423706" w:rsidRPr="00CC0718">
        <w:rPr>
          <w:rFonts w:cstheme="minorHAnsi"/>
          <w:sz w:val="24"/>
          <w:szCs w:val="24"/>
        </w:rPr>
        <w:t>response encourage stagnation</w:t>
      </w:r>
      <w:r w:rsidR="0027494C" w:rsidRPr="00CC0718">
        <w:rPr>
          <w:rFonts w:cstheme="minorHAnsi"/>
          <w:sz w:val="24"/>
          <w:szCs w:val="24"/>
        </w:rPr>
        <w:t xml:space="preserve">, and we </w:t>
      </w:r>
      <w:r w:rsidR="00423706" w:rsidRPr="00CC0718">
        <w:rPr>
          <w:rFonts w:cstheme="minorHAnsi"/>
          <w:sz w:val="24"/>
          <w:szCs w:val="24"/>
        </w:rPr>
        <w:t xml:space="preserve">call on feminist psychologists to </w:t>
      </w:r>
      <w:r w:rsidR="00C4562C" w:rsidRPr="00CC0718">
        <w:rPr>
          <w:rFonts w:cstheme="minorHAnsi"/>
          <w:sz w:val="24"/>
          <w:szCs w:val="24"/>
        </w:rPr>
        <w:t>instead</w:t>
      </w:r>
      <w:r w:rsidR="0027494C" w:rsidRPr="00CC0718">
        <w:rPr>
          <w:rFonts w:cstheme="minorHAnsi"/>
          <w:sz w:val="24"/>
          <w:szCs w:val="24"/>
        </w:rPr>
        <w:t xml:space="preserve"> promote</w:t>
      </w:r>
      <w:r w:rsidR="00423706" w:rsidRPr="00CC0718">
        <w:rPr>
          <w:rFonts w:cstheme="minorHAnsi"/>
          <w:sz w:val="24"/>
          <w:szCs w:val="24"/>
        </w:rPr>
        <w:t xml:space="preserve"> innovation. Some innovations are seismic shifts, ones that radically change the research landscape. Others offer gentle waves that imperceptibly, but inevitably, shift the contours of the shoreline. Over the decades, innovation has developed across the whole domain of feminist qualitative research – and although feminist psychologists have not always been </w:t>
      </w:r>
      <w:r w:rsidR="00423706" w:rsidRPr="00CC0718">
        <w:rPr>
          <w:rFonts w:cstheme="minorHAnsi"/>
          <w:i/>
          <w:sz w:val="24"/>
          <w:szCs w:val="24"/>
        </w:rPr>
        <w:t xml:space="preserve">the </w:t>
      </w:r>
      <w:r w:rsidR="00423706" w:rsidRPr="00CC0718">
        <w:rPr>
          <w:rFonts w:cstheme="minorHAnsi"/>
          <w:sz w:val="24"/>
          <w:szCs w:val="24"/>
        </w:rPr>
        <w:t>innovators, or even early adopters,</w:t>
      </w:r>
      <w:r w:rsidR="00C4562C" w:rsidRPr="00CC0718">
        <w:rPr>
          <w:rFonts w:cstheme="minorHAnsi"/>
          <w:sz w:val="24"/>
          <w:szCs w:val="24"/>
        </w:rPr>
        <w:t xml:space="preserve"> sometimes we have, and</w:t>
      </w:r>
      <w:r w:rsidR="00423706" w:rsidRPr="00CC0718">
        <w:rPr>
          <w:rFonts w:cstheme="minorHAnsi"/>
          <w:sz w:val="24"/>
          <w:szCs w:val="24"/>
        </w:rPr>
        <w:t xml:space="preserve"> it has been fostered and flourished in feminist psychology, in a range of ways (even </w:t>
      </w:r>
      <w:r w:rsidR="0027494C" w:rsidRPr="00CC0718">
        <w:rPr>
          <w:rFonts w:cstheme="minorHAnsi"/>
          <w:sz w:val="24"/>
          <w:szCs w:val="24"/>
        </w:rPr>
        <w:t>as</w:t>
      </w:r>
      <w:r w:rsidR="00423706" w:rsidRPr="00CC0718">
        <w:rPr>
          <w:rFonts w:cstheme="minorHAnsi"/>
          <w:sz w:val="24"/>
          <w:szCs w:val="24"/>
        </w:rPr>
        <w:t xml:space="preserve"> certain orthodoxies appear to dominate in </w:t>
      </w:r>
      <w:r w:rsidR="003D3EDA" w:rsidRPr="00CC0718">
        <w:rPr>
          <w:rFonts w:cstheme="minorHAnsi"/>
          <w:sz w:val="24"/>
          <w:szCs w:val="24"/>
        </w:rPr>
        <w:t>some</w:t>
      </w:r>
      <w:r w:rsidR="00423706" w:rsidRPr="00CC0718">
        <w:rPr>
          <w:rFonts w:cstheme="minorHAnsi"/>
          <w:sz w:val="24"/>
          <w:szCs w:val="24"/>
        </w:rPr>
        <w:t xml:space="preserve"> contexts). Innovation can involve</w:t>
      </w:r>
      <w:r w:rsidR="00C4562C" w:rsidRPr="00CC0718">
        <w:rPr>
          <w:rFonts w:cstheme="minorHAnsi"/>
          <w:sz w:val="24"/>
          <w:szCs w:val="24"/>
        </w:rPr>
        <w:t>:</w:t>
      </w:r>
      <w:r w:rsidR="00423706" w:rsidRPr="00CC0718">
        <w:rPr>
          <w:rFonts w:cstheme="minorHAnsi"/>
          <w:sz w:val="24"/>
          <w:szCs w:val="24"/>
        </w:rPr>
        <w:t xml:space="preserve"> re-imagining established qualitative methods (</w:t>
      </w:r>
      <w:r w:rsidR="00262008" w:rsidRPr="00CC0718">
        <w:rPr>
          <w:rFonts w:cstheme="minorHAnsi"/>
          <w:sz w:val="24"/>
          <w:szCs w:val="24"/>
        </w:rPr>
        <w:t>e.g.</w:t>
      </w:r>
      <w:r w:rsidR="00423706" w:rsidRPr="00CC0718">
        <w:rPr>
          <w:rFonts w:cstheme="minorHAnsi"/>
          <w:sz w:val="24"/>
          <w:szCs w:val="24"/>
        </w:rPr>
        <w:t xml:space="preserve"> interviews </w:t>
      </w:r>
      <w:r w:rsidR="00262008" w:rsidRPr="00CC0718">
        <w:rPr>
          <w:rFonts w:cstheme="minorHAnsi"/>
          <w:sz w:val="24"/>
          <w:szCs w:val="24"/>
        </w:rPr>
        <w:t xml:space="preserve">or </w:t>
      </w:r>
      <w:r w:rsidR="00423706" w:rsidRPr="00CC0718">
        <w:rPr>
          <w:rFonts w:cstheme="minorHAnsi"/>
          <w:sz w:val="24"/>
          <w:szCs w:val="24"/>
        </w:rPr>
        <w:t>focus groups online), or of quantitative techniques (</w:t>
      </w:r>
      <w:r w:rsidR="00262008" w:rsidRPr="00CC0718">
        <w:rPr>
          <w:rFonts w:cstheme="minorHAnsi"/>
          <w:sz w:val="24"/>
          <w:szCs w:val="24"/>
        </w:rPr>
        <w:t>e.g.,</w:t>
      </w:r>
      <w:r w:rsidR="00423706" w:rsidRPr="00CC0718">
        <w:rPr>
          <w:rFonts w:cstheme="minorHAnsi"/>
          <w:sz w:val="24"/>
          <w:szCs w:val="24"/>
        </w:rPr>
        <w:t xml:space="preserve"> surveys</w:t>
      </w:r>
      <w:r w:rsidR="00262008" w:rsidRPr="00CC0718">
        <w:rPr>
          <w:rFonts w:cstheme="minorHAnsi"/>
          <w:sz w:val="24"/>
          <w:szCs w:val="24"/>
        </w:rPr>
        <w:t>;</w:t>
      </w:r>
      <w:r w:rsidR="00423706" w:rsidRPr="00CC0718">
        <w:rPr>
          <w:rFonts w:cstheme="minorHAnsi"/>
          <w:sz w:val="24"/>
          <w:szCs w:val="24"/>
        </w:rPr>
        <w:t xml:space="preserve"> story completion</w:t>
      </w:r>
      <w:r w:rsidR="00C4562C" w:rsidRPr="00CC0718">
        <w:rPr>
          <w:rFonts w:cstheme="minorHAnsi"/>
          <w:sz w:val="24"/>
          <w:szCs w:val="24"/>
        </w:rPr>
        <w:t xml:space="preserve">; </w:t>
      </w:r>
      <w:r w:rsidR="00091AEB" w:rsidRPr="00CC0718">
        <w:rPr>
          <w:rFonts w:cstheme="minorHAnsi"/>
          <w:sz w:val="24"/>
          <w:szCs w:val="24"/>
        </w:rPr>
        <w:t>see Braun et al., 2017</w:t>
      </w:r>
      <w:r w:rsidR="0027494C" w:rsidRPr="00CC0718">
        <w:rPr>
          <w:rFonts w:cstheme="minorHAnsi"/>
          <w:sz w:val="24"/>
          <w:szCs w:val="24"/>
        </w:rPr>
        <w:t>)</w:t>
      </w:r>
      <w:r w:rsidR="00262008" w:rsidRPr="00CC0718">
        <w:rPr>
          <w:rFonts w:cstheme="minorHAnsi"/>
          <w:sz w:val="24"/>
          <w:szCs w:val="24"/>
        </w:rPr>
        <w:t xml:space="preserve">; adopting/adapting </w:t>
      </w:r>
      <w:r w:rsidR="00423706" w:rsidRPr="00CC0718">
        <w:rPr>
          <w:rFonts w:cstheme="minorHAnsi"/>
          <w:sz w:val="24"/>
          <w:szCs w:val="24"/>
        </w:rPr>
        <w:t>methods used in other disciplines</w:t>
      </w:r>
      <w:r w:rsidR="00091AEB" w:rsidRPr="00CC0718">
        <w:rPr>
          <w:rFonts w:cstheme="minorHAnsi"/>
          <w:sz w:val="24"/>
          <w:szCs w:val="24"/>
        </w:rPr>
        <w:t xml:space="preserve"> (</w:t>
      </w:r>
      <w:r w:rsidR="004C2ECF" w:rsidRPr="00CC0718">
        <w:rPr>
          <w:rFonts w:cstheme="minorHAnsi"/>
          <w:sz w:val="24"/>
          <w:szCs w:val="24"/>
        </w:rPr>
        <w:t>e.g., Bridger, 2013</w:t>
      </w:r>
      <w:r w:rsidR="00091AEB" w:rsidRPr="00CC0718">
        <w:rPr>
          <w:rFonts w:cstheme="minorHAnsi"/>
          <w:sz w:val="24"/>
          <w:szCs w:val="24"/>
        </w:rPr>
        <w:t>)</w:t>
      </w:r>
      <w:r w:rsidR="00262008" w:rsidRPr="00CC0718">
        <w:rPr>
          <w:rFonts w:cstheme="minorHAnsi"/>
          <w:sz w:val="24"/>
          <w:szCs w:val="24"/>
        </w:rPr>
        <w:t xml:space="preserve">; and </w:t>
      </w:r>
      <w:r w:rsidR="00423706" w:rsidRPr="00CC0718">
        <w:rPr>
          <w:rFonts w:cstheme="minorHAnsi"/>
          <w:sz w:val="24"/>
          <w:szCs w:val="24"/>
        </w:rPr>
        <w:t xml:space="preserve">through radically re-envisioning research endeavour, activity, </w:t>
      </w:r>
      <w:r w:rsidR="004C2ECF" w:rsidRPr="00CC0718">
        <w:rPr>
          <w:rFonts w:cstheme="minorHAnsi"/>
          <w:sz w:val="24"/>
          <w:szCs w:val="24"/>
        </w:rPr>
        <w:t xml:space="preserve">representation, </w:t>
      </w:r>
      <w:r w:rsidR="00423706" w:rsidRPr="00CC0718">
        <w:rPr>
          <w:rFonts w:cstheme="minorHAnsi"/>
          <w:sz w:val="24"/>
          <w:szCs w:val="24"/>
        </w:rPr>
        <w:t>and the very idea of ‘results and research reporting’</w:t>
      </w:r>
      <w:r w:rsidR="0027494C" w:rsidRPr="00CC0718">
        <w:rPr>
          <w:rFonts w:cstheme="minorHAnsi"/>
          <w:sz w:val="24"/>
          <w:szCs w:val="24"/>
        </w:rPr>
        <w:t xml:space="preserve"> (</w:t>
      </w:r>
      <w:r w:rsidR="004C2ECF" w:rsidRPr="00CC0718">
        <w:rPr>
          <w:rFonts w:cstheme="minorHAnsi"/>
          <w:sz w:val="24"/>
          <w:szCs w:val="24"/>
        </w:rPr>
        <w:t>e.g., Rice et al., 2014</w:t>
      </w:r>
      <w:r w:rsidR="0027494C" w:rsidRPr="00CC0718">
        <w:rPr>
          <w:rFonts w:cstheme="minorHAnsi"/>
          <w:sz w:val="24"/>
          <w:szCs w:val="24"/>
        </w:rPr>
        <w:t>)</w:t>
      </w:r>
      <w:r w:rsidR="00423706" w:rsidRPr="00CC0718">
        <w:rPr>
          <w:rFonts w:cstheme="minorHAnsi"/>
          <w:sz w:val="24"/>
          <w:szCs w:val="24"/>
        </w:rPr>
        <w:t xml:space="preserve">. </w:t>
      </w:r>
    </w:p>
    <w:p w14:paraId="45E1BFDA" w14:textId="372C2DC7" w:rsidR="00423706" w:rsidRPr="00CC0718" w:rsidRDefault="00423706" w:rsidP="00CC0718">
      <w:pPr>
        <w:spacing w:after="120" w:line="480" w:lineRule="auto"/>
        <w:rPr>
          <w:rFonts w:cstheme="minorHAnsi"/>
          <w:sz w:val="24"/>
          <w:szCs w:val="24"/>
        </w:rPr>
      </w:pPr>
      <w:r w:rsidRPr="00CC0718">
        <w:rPr>
          <w:rFonts w:cstheme="minorHAnsi"/>
          <w:sz w:val="24"/>
          <w:szCs w:val="24"/>
        </w:rPr>
        <w:t>If we want a rich and vibrant field of feminist psychology, one that demonstrates the vitality, diversity and innovation that feminist methodologists advocated so strongly for</w:t>
      </w:r>
      <w:r w:rsidR="00841913">
        <w:rPr>
          <w:rFonts w:cstheme="minorHAnsi"/>
          <w:sz w:val="24"/>
          <w:szCs w:val="24"/>
        </w:rPr>
        <w:t xml:space="preserve"> – which we do –</w:t>
      </w:r>
      <w:r w:rsidRPr="00CC0718">
        <w:rPr>
          <w:rFonts w:cstheme="minorHAnsi"/>
          <w:sz w:val="24"/>
          <w:szCs w:val="24"/>
        </w:rPr>
        <w:t xml:space="preserve"> continuing to ask question</w:t>
      </w:r>
      <w:r w:rsidR="00262008" w:rsidRPr="00CC0718">
        <w:rPr>
          <w:rFonts w:cstheme="minorHAnsi"/>
          <w:sz w:val="24"/>
          <w:szCs w:val="24"/>
        </w:rPr>
        <w:t>s</w:t>
      </w:r>
      <w:r w:rsidRPr="00CC0718">
        <w:rPr>
          <w:rFonts w:cstheme="minorHAnsi"/>
          <w:sz w:val="24"/>
          <w:szCs w:val="24"/>
        </w:rPr>
        <w:t xml:space="preserve"> of </w:t>
      </w:r>
      <w:r w:rsidRPr="00886342">
        <w:rPr>
          <w:rFonts w:cstheme="minorHAnsi"/>
          <w:i/>
          <w:sz w:val="24"/>
          <w:szCs w:val="24"/>
        </w:rPr>
        <w:t>what</w:t>
      </w:r>
      <w:r w:rsidRPr="00CC0718">
        <w:rPr>
          <w:rFonts w:cstheme="minorHAnsi"/>
          <w:sz w:val="24"/>
          <w:szCs w:val="24"/>
        </w:rPr>
        <w:t xml:space="preserve"> we do, and </w:t>
      </w:r>
      <w:r w:rsidRPr="00886342">
        <w:rPr>
          <w:rFonts w:cstheme="minorHAnsi"/>
          <w:i/>
          <w:sz w:val="24"/>
          <w:szCs w:val="24"/>
        </w:rPr>
        <w:t>how</w:t>
      </w:r>
      <w:r w:rsidRPr="00CC0718">
        <w:rPr>
          <w:rFonts w:cstheme="minorHAnsi"/>
          <w:sz w:val="24"/>
          <w:szCs w:val="24"/>
        </w:rPr>
        <w:t xml:space="preserve"> we do it, and indeed </w:t>
      </w:r>
      <w:r w:rsidRPr="00CC0718">
        <w:rPr>
          <w:rFonts w:cstheme="minorHAnsi"/>
          <w:i/>
          <w:sz w:val="24"/>
          <w:szCs w:val="24"/>
        </w:rPr>
        <w:t>why</w:t>
      </w:r>
      <w:r w:rsidRPr="00CC0718">
        <w:rPr>
          <w:rFonts w:cstheme="minorHAnsi"/>
          <w:sz w:val="24"/>
          <w:szCs w:val="24"/>
        </w:rPr>
        <w:t xml:space="preserve"> we do it, </w:t>
      </w:r>
      <w:r w:rsidRPr="00CC0718">
        <w:rPr>
          <w:rFonts w:cstheme="minorHAnsi"/>
          <w:sz w:val="24"/>
          <w:szCs w:val="24"/>
        </w:rPr>
        <w:lastRenderedPageBreak/>
        <w:t>remain</w:t>
      </w:r>
      <w:r w:rsidR="00C4562C" w:rsidRPr="00CC0718">
        <w:rPr>
          <w:rFonts w:cstheme="minorHAnsi"/>
          <w:sz w:val="24"/>
          <w:szCs w:val="24"/>
        </w:rPr>
        <w:t xml:space="preserve">s </w:t>
      </w:r>
      <w:r w:rsidRPr="00CC0718">
        <w:rPr>
          <w:rFonts w:cstheme="minorHAnsi"/>
          <w:sz w:val="24"/>
          <w:szCs w:val="24"/>
        </w:rPr>
        <w:t>vital. For innovation, we need to keep method and methodology as central considerations in the conceptualisation of what we do and who we are</w:t>
      </w:r>
      <w:r w:rsidR="00262008" w:rsidRPr="00CC0718">
        <w:rPr>
          <w:rFonts w:cstheme="minorHAnsi"/>
          <w:sz w:val="24"/>
          <w:szCs w:val="24"/>
        </w:rPr>
        <w:t xml:space="preserve">, </w:t>
      </w:r>
      <w:r w:rsidR="00841913">
        <w:rPr>
          <w:rFonts w:cstheme="minorHAnsi"/>
          <w:sz w:val="24"/>
          <w:szCs w:val="24"/>
        </w:rPr>
        <w:t xml:space="preserve">as feminist psychology scholars, </w:t>
      </w:r>
      <w:r w:rsidR="00262008" w:rsidRPr="00CC0718">
        <w:rPr>
          <w:rFonts w:cstheme="minorHAnsi"/>
          <w:sz w:val="24"/>
          <w:szCs w:val="24"/>
        </w:rPr>
        <w:t>ra</w:t>
      </w:r>
      <w:r w:rsidR="00DC17D4" w:rsidRPr="00CC0718">
        <w:rPr>
          <w:rFonts w:cstheme="minorHAnsi"/>
          <w:sz w:val="24"/>
          <w:szCs w:val="24"/>
        </w:rPr>
        <w:t>ther than implicitly treating them</w:t>
      </w:r>
      <w:r w:rsidR="00262008" w:rsidRPr="00CC0718">
        <w:rPr>
          <w:rFonts w:cstheme="minorHAnsi"/>
          <w:sz w:val="24"/>
          <w:szCs w:val="24"/>
        </w:rPr>
        <w:t xml:space="preserve"> as </w:t>
      </w:r>
      <w:r w:rsidRPr="00CC0718">
        <w:rPr>
          <w:rFonts w:cstheme="minorHAnsi"/>
          <w:sz w:val="24"/>
          <w:szCs w:val="24"/>
        </w:rPr>
        <w:t>scaffolding that we only pay partial attention to</w:t>
      </w:r>
      <w:r w:rsidR="00262008" w:rsidRPr="00CC0718">
        <w:rPr>
          <w:rFonts w:cstheme="minorHAnsi"/>
          <w:sz w:val="24"/>
          <w:szCs w:val="24"/>
        </w:rPr>
        <w:t>,</w:t>
      </w:r>
      <w:r w:rsidRPr="00CC0718">
        <w:rPr>
          <w:rFonts w:cstheme="minorHAnsi"/>
          <w:sz w:val="24"/>
          <w:szCs w:val="24"/>
        </w:rPr>
        <w:t xml:space="preserve"> and </w:t>
      </w:r>
      <w:r w:rsidR="00262008" w:rsidRPr="00CC0718">
        <w:rPr>
          <w:rFonts w:cstheme="minorHAnsi"/>
          <w:sz w:val="24"/>
          <w:szCs w:val="24"/>
        </w:rPr>
        <w:t xml:space="preserve">that </w:t>
      </w:r>
      <w:r w:rsidRPr="00CC0718">
        <w:rPr>
          <w:rFonts w:cstheme="minorHAnsi"/>
          <w:sz w:val="24"/>
          <w:szCs w:val="24"/>
        </w:rPr>
        <w:t xml:space="preserve">eventually falls away. </w:t>
      </w:r>
      <w:r w:rsidR="00D51ED4">
        <w:rPr>
          <w:rFonts w:cstheme="minorHAnsi"/>
          <w:sz w:val="24"/>
          <w:szCs w:val="24"/>
        </w:rPr>
        <w:t xml:space="preserve">This is not a call to reject the many tools already in our toolkit – we do not endorse </w:t>
      </w:r>
      <w:r w:rsidR="00D51ED4" w:rsidRPr="00D51ED4">
        <w:rPr>
          <w:rFonts w:cstheme="minorHAnsi"/>
          <w:sz w:val="24"/>
          <w:szCs w:val="24"/>
        </w:rPr>
        <w:t xml:space="preserve">“a view that the established social science methods of the past are ‘old hat’ and inappropriate” (Wiles et al, 2011: 601). </w:t>
      </w:r>
      <w:r w:rsidR="00D51ED4">
        <w:rPr>
          <w:rFonts w:cstheme="minorHAnsi"/>
          <w:sz w:val="24"/>
          <w:szCs w:val="24"/>
        </w:rPr>
        <w:t>Nor is this</w:t>
      </w:r>
      <w:r w:rsidRPr="00CC0718">
        <w:rPr>
          <w:rFonts w:cstheme="minorHAnsi"/>
          <w:sz w:val="24"/>
          <w:szCs w:val="24"/>
        </w:rPr>
        <w:t xml:space="preserve"> a call to methodolatry</w:t>
      </w:r>
      <w:r w:rsidR="00D51ED4">
        <w:rPr>
          <w:rFonts w:cstheme="minorHAnsi"/>
          <w:sz w:val="24"/>
          <w:szCs w:val="24"/>
        </w:rPr>
        <w:t xml:space="preserve"> (Chamberlain, 2000)</w:t>
      </w:r>
      <w:r w:rsidR="00262008" w:rsidRPr="00CC0718">
        <w:rPr>
          <w:rFonts w:cstheme="minorHAnsi"/>
          <w:sz w:val="24"/>
          <w:szCs w:val="24"/>
        </w:rPr>
        <w:t>!</w:t>
      </w:r>
      <w:r w:rsidRPr="00CC0718">
        <w:rPr>
          <w:rFonts w:cstheme="minorHAnsi"/>
          <w:sz w:val="24"/>
          <w:szCs w:val="24"/>
        </w:rPr>
        <w:t xml:space="preserve"> Quite the opposite. It is a call to deep thinking</w:t>
      </w:r>
      <w:r w:rsidR="00D51ED4">
        <w:rPr>
          <w:rFonts w:cstheme="minorHAnsi"/>
          <w:sz w:val="24"/>
          <w:szCs w:val="24"/>
        </w:rPr>
        <w:t xml:space="preserve"> about how we do what we do</w:t>
      </w:r>
      <w:r w:rsidRPr="00CC0718">
        <w:rPr>
          <w:rFonts w:cstheme="minorHAnsi"/>
          <w:sz w:val="24"/>
          <w:szCs w:val="24"/>
        </w:rPr>
        <w:t>, to reflexivity</w:t>
      </w:r>
      <w:r w:rsidR="00A15FFC" w:rsidRPr="00CC0718">
        <w:rPr>
          <w:rFonts w:cstheme="minorHAnsi"/>
          <w:sz w:val="24"/>
          <w:szCs w:val="24"/>
        </w:rPr>
        <w:t>, and even to fun!</w:t>
      </w:r>
    </w:p>
    <w:p w14:paraId="5A222BC4" w14:textId="34E5086E" w:rsidR="00423706" w:rsidRPr="00CC0718" w:rsidRDefault="00841913" w:rsidP="00CC0718">
      <w:pPr>
        <w:spacing w:after="120" w:line="480" w:lineRule="auto"/>
        <w:rPr>
          <w:rFonts w:cstheme="minorHAnsi"/>
          <w:sz w:val="24"/>
          <w:szCs w:val="24"/>
        </w:rPr>
      </w:pPr>
      <w:r>
        <w:rPr>
          <w:rFonts w:cstheme="minorHAnsi"/>
          <w:sz w:val="24"/>
          <w:szCs w:val="24"/>
        </w:rPr>
        <w:t>We acknowledge that d</w:t>
      </w:r>
      <w:r w:rsidR="00423706" w:rsidRPr="00CC0718">
        <w:rPr>
          <w:rFonts w:cstheme="minorHAnsi"/>
          <w:sz w:val="24"/>
          <w:szCs w:val="24"/>
        </w:rPr>
        <w:t xml:space="preserve">oing things differently (even if just a </w:t>
      </w:r>
      <w:r w:rsidR="00423706" w:rsidRPr="00CC0718">
        <w:rPr>
          <w:rFonts w:cstheme="minorHAnsi"/>
          <w:i/>
          <w:sz w:val="24"/>
          <w:szCs w:val="24"/>
        </w:rPr>
        <w:t xml:space="preserve">bit </w:t>
      </w:r>
      <w:r w:rsidR="00423706" w:rsidRPr="00CC0718">
        <w:rPr>
          <w:rFonts w:cstheme="minorHAnsi"/>
          <w:sz w:val="24"/>
          <w:szCs w:val="24"/>
        </w:rPr>
        <w:t>differently) is</w:t>
      </w:r>
      <w:r w:rsidR="00262008" w:rsidRPr="00CC0718">
        <w:rPr>
          <w:rFonts w:cstheme="minorHAnsi"/>
          <w:sz w:val="24"/>
          <w:szCs w:val="24"/>
        </w:rPr>
        <w:t xml:space="preserve"> not necessarily</w:t>
      </w:r>
      <w:r w:rsidR="00423706" w:rsidRPr="00CC0718">
        <w:rPr>
          <w:rFonts w:cstheme="minorHAnsi"/>
          <w:sz w:val="24"/>
          <w:szCs w:val="24"/>
        </w:rPr>
        <w:t xml:space="preserve"> straightforward or easy – depending on institutional context</w:t>
      </w:r>
      <w:r w:rsidR="003D3EDA" w:rsidRPr="00CC0718">
        <w:rPr>
          <w:rFonts w:cstheme="minorHAnsi"/>
          <w:sz w:val="24"/>
          <w:szCs w:val="24"/>
        </w:rPr>
        <w:t xml:space="preserve">s </w:t>
      </w:r>
      <w:r w:rsidR="00423706" w:rsidRPr="00CC0718">
        <w:rPr>
          <w:rFonts w:cstheme="minorHAnsi"/>
          <w:sz w:val="24"/>
          <w:szCs w:val="24"/>
        </w:rPr>
        <w:t xml:space="preserve">or the journals </w:t>
      </w:r>
      <w:r w:rsidR="003D3EDA" w:rsidRPr="00CC0718">
        <w:rPr>
          <w:rFonts w:cstheme="minorHAnsi"/>
          <w:sz w:val="24"/>
          <w:szCs w:val="24"/>
        </w:rPr>
        <w:t>feminist psychologists</w:t>
      </w:r>
      <w:r w:rsidR="00423706" w:rsidRPr="00CC0718">
        <w:rPr>
          <w:rFonts w:cstheme="minorHAnsi"/>
          <w:sz w:val="24"/>
          <w:szCs w:val="24"/>
        </w:rPr>
        <w:t xml:space="preserve"> choose or are expected to publish in, there are all sorts of potential roadblocks along the way. Some of these challenges might reflect the (unreflexive) articulation of either a canon around interviewing as the de</w:t>
      </w:r>
      <w:r w:rsidR="000C78B0" w:rsidRPr="00CC0718">
        <w:rPr>
          <w:rFonts w:cstheme="minorHAnsi"/>
          <w:sz w:val="24"/>
          <w:szCs w:val="24"/>
        </w:rPr>
        <w:t>-</w:t>
      </w:r>
      <w:r w:rsidR="00423706" w:rsidRPr="00CC0718">
        <w:rPr>
          <w:rFonts w:cstheme="minorHAnsi"/>
          <w:sz w:val="24"/>
          <w:szCs w:val="24"/>
        </w:rPr>
        <w:t xml:space="preserve">facto method of choice, or the assumption that ‘standards’ for </w:t>
      </w:r>
      <w:r w:rsidR="000C78B0" w:rsidRPr="00CC0718">
        <w:rPr>
          <w:rFonts w:cstheme="minorHAnsi"/>
          <w:sz w:val="24"/>
          <w:szCs w:val="24"/>
        </w:rPr>
        <w:t xml:space="preserve">certain </w:t>
      </w:r>
      <w:r w:rsidR="00423706" w:rsidRPr="00CC0718">
        <w:rPr>
          <w:rFonts w:cstheme="minorHAnsi"/>
          <w:sz w:val="24"/>
          <w:szCs w:val="24"/>
        </w:rPr>
        <w:t xml:space="preserve">qualitative </w:t>
      </w:r>
      <w:r w:rsidR="000C78B0" w:rsidRPr="00CC0718">
        <w:rPr>
          <w:rFonts w:cstheme="minorHAnsi"/>
          <w:sz w:val="24"/>
          <w:szCs w:val="24"/>
        </w:rPr>
        <w:t xml:space="preserve">research </w:t>
      </w:r>
      <w:r w:rsidR="00423706" w:rsidRPr="00CC0718">
        <w:rPr>
          <w:rFonts w:cstheme="minorHAnsi"/>
          <w:sz w:val="24"/>
          <w:szCs w:val="24"/>
        </w:rPr>
        <w:t xml:space="preserve">are universal. </w:t>
      </w:r>
      <w:r w:rsidR="00262008" w:rsidRPr="00CC0718">
        <w:rPr>
          <w:rFonts w:cstheme="minorHAnsi"/>
          <w:sz w:val="24"/>
          <w:szCs w:val="24"/>
        </w:rPr>
        <w:t>But as a community of scholars, we also are responsibl</w:t>
      </w:r>
      <w:r w:rsidR="00091AEB" w:rsidRPr="00CC0718">
        <w:rPr>
          <w:rFonts w:cstheme="minorHAnsi"/>
          <w:sz w:val="24"/>
          <w:szCs w:val="24"/>
        </w:rPr>
        <w:t>e</w:t>
      </w:r>
      <w:r w:rsidR="00262008" w:rsidRPr="00CC0718">
        <w:rPr>
          <w:rFonts w:cstheme="minorHAnsi"/>
          <w:sz w:val="24"/>
          <w:szCs w:val="24"/>
        </w:rPr>
        <w:t xml:space="preserve"> for </w:t>
      </w:r>
      <w:r w:rsidR="00262008" w:rsidRPr="00CC0718">
        <w:rPr>
          <w:rFonts w:cstheme="minorHAnsi"/>
          <w:i/>
          <w:sz w:val="24"/>
          <w:szCs w:val="24"/>
        </w:rPr>
        <w:t xml:space="preserve">producing </w:t>
      </w:r>
      <w:r w:rsidR="00262008" w:rsidRPr="00CC0718">
        <w:rPr>
          <w:rFonts w:cstheme="minorHAnsi"/>
          <w:sz w:val="24"/>
          <w:szCs w:val="24"/>
        </w:rPr>
        <w:t xml:space="preserve">the field. We, through our research and writing practices, through our supervising, reviewing, and editing practices, </w:t>
      </w:r>
      <w:r w:rsidR="00C4562C" w:rsidRPr="00CC0718">
        <w:rPr>
          <w:rFonts w:cstheme="minorHAnsi"/>
          <w:sz w:val="24"/>
          <w:szCs w:val="24"/>
        </w:rPr>
        <w:t>construct</w:t>
      </w:r>
      <w:r w:rsidR="00262008" w:rsidRPr="00CC0718">
        <w:rPr>
          <w:rFonts w:cstheme="minorHAnsi"/>
          <w:sz w:val="24"/>
          <w:szCs w:val="24"/>
        </w:rPr>
        <w:t xml:space="preserve"> the shape of the field</w:t>
      </w:r>
      <w:r w:rsidR="000C78B0" w:rsidRPr="00CC0718">
        <w:rPr>
          <w:rFonts w:cstheme="minorHAnsi"/>
          <w:sz w:val="24"/>
          <w:szCs w:val="24"/>
        </w:rPr>
        <w:t>. W</w:t>
      </w:r>
      <w:r w:rsidR="00262008" w:rsidRPr="00CC0718">
        <w:rPr>
          <w:rFonts w:cstheme="minorHAnsi"/>
          <w:sz w:val="24"/>
          <w:szCs w:val="24"/>
        </w:rPr>
        <w:t xml:space="preserve">ithout </w:t>
      </w:r>
      <w:r w:rsidR="00091AEB" w:rsidRPr="00CC0718">
        <w:rPr>
          <w:rFonts w:cstheme="minorHAnsi"/>
          <w:sz w:val="24"/>
          <w:szCs w:val="24"/>
        </w:rPr>
        <w:t>us</w:t>
      </w:r>
      <w:r w:rsidR="00262008" w:rsidRPr="00CC0718">
        <w:rPr>
          <w:rFonts w:cstheme="minorHAnsi"/>
          <w:sz w:val="24"/>
          <w:szCs w:val="24"/>
        </w:rPr>
        <w:t xml:space="preserve">, the field does not exist, and as much as we are constrained, we also </w:t>
      </w:r>
      <w:r w:rsidR="00C4562C" w:rsidRPr="00CC0718">
        <w:rPr>
          <w:rFonts w:cstheme="minorHAnsi"/>
          <w:sz w:val="24"/>
          <w:szCs w:val="24"/>
        </w:rPr>
        <w:t xml:space="preserve">have </w:t>
      </w:r>
      <w:r w:rsidR="00262008" w:rsidRPr="00CC0718">
        <w:rPr>
          <w:rFonts w:cstheme="minorHAnsi"/>
          <w:sz w:val="24"/>
          <w:szCs w:val="24"/>
        </w:rPr>
        <w:t xml:space="preserve">some power to intervene, in ways micro and macro. We hope </w:t>
      </w:r>
      <w:r w:rsidR="000C78B0" w:rsidRPr="00CC0718">
        <w:rPr>
          <w:rFonts w:cstheme="minorHAnsi"/>
          <w:sz w:val="24"/>
          <w:szCs w:val="24"/>
        </w:rPr>
        <w:t>this paper has</w:t>
      </w:r>
      <w:r w:rsidR="00423706" w:rsidRPr="00CC0718">
        <w:rPr>
          <w:rFonts w:cstheme="minorHAnsi"/>
          <w:sz w:val="24"/>
          <w:szCs w:val="24"/>
        </w:rPr>
        <w:t xml:space="preserve"> offered inspiration</w:t>
      </w:r>
      <w:r w:rsidR="00262008" w:rsidRPr="00CC0718">
        <w:rPr>
          <w:rFonts w:cstheme="minorHAnsi"/>
          <w:sz w:val="24"/>
          <w:szCs w:val="24"/>
        </w:rPr>
        <w:t xml:space="preserve"> – and a mandate – </w:t>
      </w:r>
      <w:r w:rsidR="00423706" w:rsidRPr="00CC0718">
        <w:rPr>
          <w:rFonts w:cstheme="minorHAnsi"/>
          <w:sz w:val="24"/>
          <w:szCs w:val="24"/>
        </w:rPr>
        <w:t xml:space="preserve">to </w:t>
      </w:r>
      <w:r w:rsidR="00C4562C" w:rsidRPr="00CC0718">
        <w:rPr>
          <w:rFonts w:cstheme="minorHAnsi"/>
          <w:sz w:val="24"/>
          <w:szCs w:val="24"/>
        </w:rPr>
        <w:t xml:space="preserve">expand </w:t>
      </w:r>
      <w:r w:rsidR="00423706" w:rsidRPr="00CC0718">
        <w:rPr>
          <w:rFonts w:cstheme="minorHAnsi"/>
          <w:sz w:val="24"/>
          <w:szCs w:val="24"/>
        </w:rPr>
        <w:t>the boundaries, to query and push back at canons or orthodoxies within the discipline</w:t>
      </w:r>
      <w:r w:rsidR="009335A5" w:rsidRPr="00CC0718">
        <w:rPr>
          <w:rFonts w:cstheme="minorHAnsi"/>
          <w:sz w:val="24"/>
          <w:szCs w:val="24"/>
        </w:rPr>
        <w:t>.</w:t>
      </w:r>
      <w:r w:rsidR="00423706" w:rsidRPr="00CC0718">
        <w:rPr>
          <w:rFonts w:cstheme="minorHAnsi"/>
          <w:sz w:val="24"/>
          <w:szCs w:val="24"/>
        </w:rPr>
        <w:t xml:space="preserve"> But in doing so, we want to advocate for looking backward to look forwards</w:t>
      </w:r>
      <w:r w:rsidR="009335A5" w:rsidRPr="00CC0718">
        <w:rPr>
          <w:rFonts w:cstheme="minorHAnsi"/>
          <w:sz w:val="24"/>
          <w:szCs w:val="24"/>
        </w:rPr>
        <w:t>,</w:t>
      </w:r>
      <w:r w:rsidR="00423706" w:rsidRPr="00CC0718">
        <w:rPr>
          <w:rFonts w:cstheme="minorHAnsi"/>
          <w:sz w:val="24"/>
          <w:szCs w:val="24"/>
        </w:rPr>
        <w:t xml:space="preserve"> </w:t>
      </w:r>
      <w:r w:rsidR="00660649" w:rsidRPr="00CC0718">
        <w:rPr>
          <w:rFonts w:cstheme="minorHAnsi"/>
          <w:sz w:val="24"/>
          <w:szCs w:val="24"/>
        </w:rPr>
        <w:t xml:space="preserve">acknowledging </w:t>
      </w:r>
      <w:r w:rsidR="00423706" w:rsidRPr="00CC0718">
        <w:rPr>
          <w:rFonts w:cstheme="minorHAnsi"/>
          <w:sz w:val="24"/>
          <w:szCs w:val="24"/>
        </w:rPr>
        <w:t>that innovation does</w:t>
      </w:r>
      <w:r w:rsidR="009335A5" w:rsidRPr="00CC0718">
        <w:rPr>
          <w:rFonts w:cstheme="minorHAnsi"/>
          <w:sz w:val="24"/>
          <w:szCs w:val="24"/>
        </w:rPr>
        <w:t xml:space="preserve"> </w:t>
      </w:r>
      <w:r w:rsidR="00423706" w:rsidRPr="00CC0718">
        <w:rPr>
          <w:rFonts w:cstheme="minorHAnsi"/>
          <w:sz w:val="24"/>
          <w:szCs w:val="24"/>
        </w:rPr>
        <w:t>n</w:t>
      </w:r>
      <w:r w:rsidR="009335A5" w:rsidRPr="00CC0718">
        <w:rPr>
          <w:rFonts w:cstheme="minorHAnsi"/>
          <w:sz w:val="24"/>
          <w:szCs w:val="24"/>
        </w:rPr>
        <w:t>o</w:t>
      </w:r>
      <w:r w:rsidR="00423706" w:rsidRPr="00CC0718">
        <w:rPr>
          <w:rFonts w:cstheme="minorHAnsi"/>
          <w:sz w:val="24"/>
          <w:szCs w:val="24"/>
        </w:rPr>
        <w:t>t have to be radical</w:t>
      </w:r>
      <w:r w:rsidR="00660649" w:rsidRPr="00CC0718">
        <w:rPr>
          <w:rFonts w:cstheme="minorHAnsi"/>
          <w:sz w:val="24"/>
          <w:szCs w:val="24"/>
        </w:rPr>
        <w:t>,</w:t>
      </w:r>
      <w:r w:rsidR="00423706" w:rsidRPr="00CC0718">
        <w:rPr>
          <w:rFonts w:cstheme="minorHAnsi"/>
          <w:sz w:val="24"/>
          <w:szCs w:val="24"/>
        </w:rPr>
        <w:t xml:space="preserve"> and that our methodological feminist foremothers have </w:t>
      </w:r>
      <w:r w:rsidR="000C78B0" w:rsidRPr="00CC0718">
        <w:rPr>
          <w:rFonts w:cstheme="minorHAnsi"/>
          <w:sz w:val="24"/>
          <w:szCs w:val="24"/>
        </w:rPr>
        <w:t>much</w:t>
      </w:r>
      <w:r w:rsidR="00423706" w:rsidRPr="00CC0718">
        <w:rPr>
          <w:rFonts w:cstheme="minorHAnsi"/>
          <w:sz w:val="24"/>
          <w:szCs w:val="24"/>
        </w:rPr>
        <w:t xml:space="preserve"> to offer </w:t>
      </w:r>
      <w:r w:rsidR="009335A5" w:rsidRPr="00CC0718">
        <w:rPr>
          <w:rFonts w:cstheme="minorHAnsi"/>
          <w:sz w:val="24"/>
          <w:szCs w:val="24"/>
        </w:rPr>
        <w:t>in the present and the future.</w:t>
      </w:r>
    </w:p>
    <w:p w14:paraId="1B0AD5A0" w14:textId="77777777" w:rsidR="008B4314" w:rsidRPr="00CC0718" w:rsidRDefault="008B4314" w:rsidP="00CC0718">
      <w:pPr>
        <w:spacing w:after="120" w:line="480" w:lineRule="auto"/>
        <w:rPr>
          <w:rFonts w:cstheme="minorHAnsi"/>
          <w:sz w:val="24"/>
          <w:szCs w:val="24"/>
        </w:rPr>
      </w:pPr>
    </w:p>
    <w:p w14:paraId="5C72B30D" w14:textId="77777777" w:rsidR="009E1AC1" w:rsidRPr="00CC0718" w:rsidRDefault="009E1AC1" w:rsidP="002408DA">
      <w:pPr>
        <w:spacing w:after="0" w:line="480" w:lineRule="auto"/>
        <w:outlineLvl w:val="0"/>
        <w:rPr>
          <w:rFonts w:cstheme="minorHAnsi"/>
          <w:sz w:val="24"/>
          <w:szCs w:val="24"/>
        </w:rPr>
        <w:sectPr w:rsidR="009E1AC1" w:rsidRPr="00CC0718">
          <w:footerReference w:type="default" r:id="rId9"/>
          <w:endnotePr>
            <w:numFmt w:val="decimal"/>
          </w:endnotePr>
          <w:pgSz w:w="11906" w:h="16838"/>
          <w:pgMar w:top="1440" w:right="1440" w:bottom="1440" w:left="1440" w:header="708" w:footer="708" w:gutter="0"/>
          <w:cols w:space="708"/>
          <w:docGrid w:linePitch="360"/>
        </w:sectPr>
      </w:pPr>
      <w:r w:rsidRPr="00CC0718">
        <w:rPr>
          <w:rFonts w:cstheme="minorHAnsi"/>
          <w:b/>
          <w:sz w:val="24"/>
          <w:szCs w:val="24"/>
        </w:rPr>
        <w:t xml:space="preserve">Notes </w:t>
      </w:r>
      <w:r w:rsidRPr="00CC0718">
        <w:rPr>
          <w:rFonts w:cstheme="minorHAnsi"/>
          <w:sz w:val="24"/>
          <w:szCs w:val="24"/>
        </w:rPr>
        <w:t xml:space="preserve"> </w:t>
      </w:r>
    </w:p>
    <w:p w14:paraId="655B9B1B" w14:textId="15531D70" w:rsidR="006B027C" w:rsidRPr="00CC0718" w:rsidRDefault="00426200" w:rsidP="00CC0718">
      <w:pPr>
        <w:spacing w:after="120" w:line="480" w:lineRule="auto"/>
        <w:outlineLvl w:val="0"/>
        <w:rPr>
          <w:rFonts w:cstheme="minorHAnsi"/>
          <w:b/>
          <w:sz w:val="24"/>
          <w:szCs w:val="24"/>
        </w:rPr>
      </w:pPr>
      <w:r w:rsidRPr="00CC0718">
        <w:rPr>
          <w:rFonts w:cstheme="minorHAnsi"/>
          <w:b/>
          <w:sz w:val="24"/>
          <w:szCs w:val="24"/>
        </w:rPr>
        <w:t>References</w:t>
      </w:r>
    </w:p>
    <w:p w14:paraId="2D24AD28" w14:textId="7EF5E243" w:rsidR="00990A38" w:rsidRPr="00CC0718" w:rsidRDefault="00990A38" w:rsidP="00CC0718">
      <w:pPr>
        <w:spacing w:after="120" w:line="480" w:lineRule="auto"/>
        <w:ind w:left="567" w:hanging="567"/>
        <w:rPr>
          <w:rFonts w:cstheme="minorHAnsi"/>
          <w:sz w:val="24"/>
          <w:szCs w:val="24"/>
        </w:rPr>
      </w:pPr>
      <w:r w:rsidRPr="00CC0718">
        <w:rPr>
          <w:rFonts w:cstheme="minorHAnsi"/>
          <w:sz w:val="24"/>
          <w:szCs w:val="24"/>
        </w:rPr>
        <w:t>Bond</w:t>
      </w:r>
      <w:r w:rsidR="00636849" w:rsidRPr="00CC0718">
        <w:rPr>
          <w:rFonts w:cstheme="minorHAnsi"/>
          <w:sz w:val="24"/>
          <w:szCs w:val="24"/>
        </w:rPr>
        <w:t xml:space="preserve">, L. A., Holmes, T. R., Byrne, C., </w:t>
      </w:r>
      <w:proofErr w:type="spellStart"/>
      <w:r w:rsidR="00636849" w:rsidRPr="00CC0718">
        <w:rPr>
          <w:rFonts w:cstheme="minorHAnsi"/>
          <w:sz w:val="24"/>
          <w:szCs w:val="24"/>
        </w:rPr>
        <w:t>Babchuck</w:t>
      </w:r>
      <w:proofErr w:type="spellEnd"/>
      <w:r w:rsidR="00636849" w:rsidRPr="00CC0718">
        <w:rPr>
          <w:rFonts w:cstheme="minorHAnsi"/>
          <w:sz w:val="24"/>
          <w:szCs w:val="24"/>
        </w:rPr>
        <w:t>, L. &amp; Kirton-Robbins, S.</w:t>
      </w:r>
      <w:r w:rsidRPr="00CC0718">
        <w:rPr>
          <w:rFonts w:cstheme="minorHAnsi"/>
          <w:sz w:val="24"/>
          <w:szCs w:val="24"/>
        </w:rPr>
        <w:t xml:space="preserve"> (2008</w:t>
      </w:r>
      <w:r w:rsidR="00636849" w:rsidRPr="00CC0718">
        <w:rPr>
          <w:rFonts w:cstheme="minorHAnsi"/>
          <w:sz w:val="24"/>
          <w:szCs w:val="24"/>
        </w:rPr>
        <w:t xml:space="preserve">). Movers and shakers: How and why women become and remain engaged in community leadership. </w:t>
      </w:r>
      <w:r w:rsidR="00636849" w:rsidRPr="00CC0718">
        <w:rPr>
          <w:rFonts w:cstheme="minorHAnsi"/>
          <w:i/>
          <w:sz w:val="24"/>
          <w:szCs w:val="24"/>
        </w:rPr>
        <w:t>Psychology of Women Quarterly</w:t>
      </w:r>
      <w:r w:rsidR="00636849" w:rsidRPr="00CC0718">
        <w:rPr>
          <w:rFonts w:cstheme="minorHAnsi"/>
          <w:sz w:val="24"/>
          <w:szCs w:val="24"/>
        </w:rPr>
        <w:t>, 32, 48-64.</w:t>
      </w:r>
    </w:p>
    <w:p w14:paraId="103FEE0D" w14:textId="77777777" w:rsidR="00882C2B" w:rsidRPr="00CC0718" w:rsidRDefault="00882C2B" w:rsidP="00CC0718">
      <w:pPr>
        <w:spacing w:after="120" w:line="480" w:lineRule="auto"/>
        <w:ind w:left="567" w:hanging="567"/>
        <w:rPr>
          <w:rFonts w:cstheme="minorHAnsi"/>
          <w:sz w:val="24"/>
          <w:szCs w:val="24"/>
        </w:rPr>
      </w:pPr>
      <w:r w:rsidRPr="00CC0718">
        <w:rPr>
          <w:rFonts w:cstheme="minorHAnsi"/>
          <w:sz w:val="24"/>
          <w:szCs w:val="24"/>
        </w:rPr>
        <w:t xml:space="preserve">Braun, V. &amp; Clarke, V. (2006) Using thematic analysis in psychology. </w:t>
      </w:r>
      <w:r w:rsidRPr="00CC0718">
        <w:rPr>
          <w:rFonts w:cstheme="minorHAnsi"/>
          <w:i/>
          <w:sz w:val="24"/>
          <w:szCs w:val="24"/>
        </w:rPr>
        <w:t>Qualitative Research in Psychology</w:t>
      </w:r>
      <w:r w:rsidRPr="00CC0718">
        <w:rPr>
          <w:rFonts w:cstheme="minorHAnsi"/>
          <w:sz w:val="24"/>
          <w:szCs w:val="24"/>
        </w:rPr>
        <w:t xml:space="preserve"> </w:t>
      </w:r>
      <w:r w:rsidRPr="00CC0718">
        <w:rPr>
          <w:rFonts w:cstheme="minorHAnsi"/>
          <w:i/>
          <w:sz w:val="24"/>
          <w:szCs w:val="24"/>
        </w:rPr>
        <w:t>3</w:t>
      </w:r>
      <w:r w:rsidRPr="00CC0718">
        <w:rPr>
          <w:rFonts w:cstheme="minorHAnsi"/>
          <w:sz w:val="24"/>
          <w:szCs w:val="24"/>
        </w:rPr>
        <w:t>(2), 77-101.</w:t>
      </w:r>
    </w:p>
    <w:p w14:paraId="5E06F36A" w14:textId="0104B760" w:rsidR="00990A38" w:rsidRPr="00CC0718" w:rsidRDefault="00990A38" w:rsidP="00CC0718">
      <w:pPr>
        <w:spacing w:after="120" w:line="480" w:lineRule="auto"/>
        <w:ind w:left="567" w:hanging="567"/>
        <w:rPr>
          <w:rFonts w:cstheme="minorHAnsi"/>
          <w:sz w:val="24"/>
          <w:szCs w:val="24"/>
        </w:rPr>
      </w:pPr>
      <w:r w:rsidRPr="00CC0718">
        <w:rPr>
          <w:rFonts w:cstheme="minorHAnsi"/>
          <w:sz w:val="24"/>
          <w:szCs w:val="24"/>
        </w:rPr>
        <w:t>Braun</w:t>
      </w:r>
      <w:r w:rsidR="00045667" w:rsidRPr="00CC0718">
        <w:rPr>
          <w:rFonts w:cstheme="minorHAnsi"/>
          <w:sz w:val="24"/>
          <w:szCs w:val="24"/>
        </w:rPr>
        <w:t>, V.</w:t>
      </w:r>
      <w:r w:rsidRPr="00CC0718">
        <w:rPr>
          <w:rFonts w:cstheme="minorHAnsi"/>
          <w:sz w:val="24"/>
          <w:szCs w:val="24"/>
        </w:rPr>
        <w:t xml:space="preserve"> &amp; Clarke</w:t>
      </w:r>
      <w:r w:rsidR="00045667" w:rsidRPr="00CC0718">
        <w:rPr>
          <w:rFonts w:cstheme="minorHAnsi"/>
          <w:sz w:val="24"/>
          <w:szCs w:val="24"/>
        </w:rPr>
        <w:t>, V.</w:t>
      </w:r>
      <w:r w:rsidRPr="00CC0718">
        <w:rPr>
          <w:rFonts w:cstheme="minorHAnsi"/>
          <w:sz w:val="24"/>
          <w:szCs w:val="24"/>
        </w:rPr>
        <w:t xml:space="preserve"> (2013)</w:t>
      </w:r>
      <w:r w:rsidR="00045667" w:rsidRPr="00CC0718">
        <w:rPr>
          <w:rFonts w:cstheme="minorHAnsi"/>
          <w:sz w:val="24"/>
          <w:szCs w:val="24"/>
        </w:rPr>
        <w:t xml:space="preserve">. </w:t>
      </w:r>
      <w:r w:rsidR="00045667" w:rsidRPr="00CC0718">
        <w:rPr>
          <w:rFonts w:cstheme="minorHAnsi"/>
          <w:i/>
          <w:sz w:val="24"/>
          <w:szCs w:val="24"/>
        </w:rPr>
        <w:t>Successful qualitative research: A practical guide for beginners</w:t>
      </w:r>
      <w:r w:rsidR="00045667" w:rsidRPr="00CC0718">
        <w:rPr>
          <w:rFonts w:cstheme="minorHAnsi"/>
          <w:sz w:val="24"/>
          <w:szCs w:val="24"/>
        </w:rPr>
        <w:t>. London: Sage.</w:t>
      </w:r>
    </w:p>
    <w:p w14:paraId="7734438B" w14:textId="44B0077B" w:rsidR="00990A38" w:rsidRPr="00CC0718" w:rsidRDefault="00045667" w:rsidP="00CC0718">
      <w:pPr>
        <w:spacing w:after="120" w:line="480" w:lineRule="auto"/>
        <w:ind w:left="567" w:hanging="567"/>
        <w:rPr>
          <w:rFonts w:cstheme="minorHAnsi"/>
          <w:sz w:val="24"/>
          <w:szCs w:val="24"/>
        </w:rPr>
      </w:pPr>
      <w:r w:rsidRPr="00CC0718">
        <w:rPr>
          <w:rFonts w:cstheme="minorHAnsi"/>
          <w:sz w:val="24"/>
          <w:szCs w:val="24"/>
        </w:rPr>
        <w:t xml:space="preserve">Braun, V., Clarke, V. &amp; </w:t>
      </w:r>
      <w:proofErr w:type="spellStart"/>
      <w:r w:rsidRPr="00CC0718">
        <w:rPr>
          <w:rFonts w:cstheme="minorHAnsi"/>
          <w:sz w:val="24"/>
          <w:szCs w:val="24"/>
        </w:rPr>
        <w:t>Gray</w:t>
      </w:r>
      <w:proofErr w:type="spellEnd"/>
      <w:r w:rsidRPr="00CC0718">
        <w:rPr>
          <w:rFonts w:cstheme="minorHAnsi"/>
          <w:sz w:val="24"/>
          <w:szCs w:val="24"/>
        </w:rPr>
        <w:t xml:space="preserve">, D. (Eds.), (2017). </w:t>
      </w:r>
      <w:r w:rsidR="00212656" w:rsidRPr="00CC0718">
        <w:rPr>
          <w:rFonts w:cstheme="minorHAnsi"/>
          <w:i/>
          <w:sz w:val="24"/>
          <w:szCs w:val="24"/>
        </w:rPr>
        <w:t>Collecting qualitative data</w:t>
      </w:r>
      <w:r w:rsidRPr="00CC0718">
        <w:rPr>
          <w:rFonts w:cstheme="minorHAnsi"/>
          <w:i/>
          <w:sz w:val="24"/>
          <w:szCs w:val="24"/>
        </w:rPr>
        <w:t>: A practical guide to textual, media and virtual techniques</w:t>
      </w:r>
      <w:r w:rsidRPr="00CC0718">
        <w:rPr>
          <w:rFonts w:cstheme="minorHAnsi"/>
          <w:sz w:val="24"/>
          <w:szCs w:val="24"/>
        </w:rPr>
        <w:t>. Cambridge: Cambridge University Press.</w:t>
      </w:r>
    </w:p>
    <w:p w14:paraId="550D7F59" w14:textId="3D7E35C8" w:rsidR="004B56A2" w:rsidRPr="00CC0718" w:rsidRDefault="004B56A2" w:rsidP="00CC0718">
      <w:pPr>
        <w:spacing w:after="120" w:line="480" w:lineRule="auto"/>
        <w:ind w:left="567" w:hanging="567"/>
        <w:rPr>
          <w:rFonts w:eastAsia="Arial Unicode MS" w:cstheme="minorHAnsi"/>
          <w:sz w:val="24"/>
          <w:szCs w:val="24"/>
        </w:rPr>
      </w:pPr>
      <w:r w:rsidRPr="00CC0718">
        <w:rPr>
          <w:rFonts w:eastAsia="Arial Unicode MS" w:cstheme="minorHAnsi"/>
          <w:sz w:val="24"/>
          <w:szCs w:val="24"/>
        </w:rPr>
        <w:lastRenderedPageBreak/>
        <w:t xml:space="preserve">Braun, V., </w:t>
      </w:r>
      <w:proofErr w:type="spellStart"/>
      <w:r w:rsidRPr="00CC0718">
        <w:rPr>
          <w:rFonts w:eastAsia="Arial Unicode MS" w:cstheme="minorHAnsi"/>
          <w:sz w:val="24"/>
          <w:szCs w:val="24"/>
        </w:rPr>
        <w:t>Tricklebank</w:t>
      </w:r>
      <w:proofErr w:type="spellEnd"/>
      <w:r w:rsidRPr="00CC0718">
        <w:rPr>
          <w:rFonts w:eastAsia="Arial Unicode MS" w:cstheme="minorHAnsi"/>
          <w:sz w:val="24"/>
          <w:szCs w:val="24"/>
        </w:rPr>
        <w:t xml:space="preserve">, G. and Clarke, V. (2013). ‘It shouldn’t stick out from your bikini at the beach’: Meaning, gender, and the hairy/hairless body. </w:t>
      </w:r>
      <w:r w:rsidRPr="00CC0718">
        <w:rPr>
          <w:rFonts w:eastAsia="Arial Unicode MS" w:cstheme="minorHAnsi"/>
          <w:i/>
          <w:sz w:val="24"/>
          <w:szCs w:val="24"/>
        </w:rPr>
        <w:t>Psychology of Women Quarterly</w:t>
      </w:r>
      <w:r w:rsidRPr="00CC0718">
        <w:rPr>
          <w:rFonts w:eastAsia="Arial Unicode MS" w:cstheme="minorHAnsi"/>
          <w:sz w:val="24"/>
          <w:szCs w:val="24"/>
        </w:rPr>
        <w:t xml:space="preserve">, </w:t>
      </w:r>
      <w:r w:rsidRPr="00CC0718">
        <w:rPr>
          <w:rFonts w:eastAsia="Arial Unicode MS" w:cstheme="minorHAnsi"/>
          <w:i/>
          <w:sz w:val="24"/>
          <w:szCs w:val="24"/>
        </w:rPr>
        <w:t>37</w:t>
      </w:r>
      <w:r w:rsidRPr="00CC0718">
        <w:rPr>
          <w:rFonts w:eastAsia="Arial Unicode MS" w:cstheme="minorHAnsi"/>
          <w:sz w:val="24"/>
          <w:szCs w:val="24"/>
        </w:rPr>
        <w:t>(4), 478-493.</w:t>
      </w:r>
    </w:p>
    <w:p w14:paraId="709400AC" w14:textId="47A0E7A8" w:rsidR="004C2ECF" w:rsidRPr="00CC0718" w:rsidRDefault="004C2ECF" w:rsidP="00CC0718">
      <w:pPr>
        <w:spacing w:after="120" w:line="480" w:lineRule="auto"/>
        <w:ind w:left="567" w:hanging="567"/>
        <w:rPr>
          <w:rFonts w:cstheme="minorHAnsi"/>
          <w:sz w:val="24"/>
          <w:szCs w:val="24"/>
          <w:lang w:val="en-NZ"/>
        </w:rPr>
      </w:pPr>
      <w:r w:rsidRPr="00CC0718">
        <w:rPr>
          <w:rFonts w:cstheme="minorHAnsi"/>
          <w:sz w:val="24"/>
          <w:szCs w:val="24"/>
          <w:lang w:val="en-NZ"/>
        </w:rPr>
        <w:t xml:space="preserve">Bridger, A. J. (2013). Psychogeography and feminist methodology. </w:t>
      </w:r>
      <w:r w:rsidRPr="00CC0718">
        <w:rPr>
          <w:rFonts w:cstheme="minorHAnsi"/>
          <w:i/>
          <w:iCs/>
          <w:sz w:val="24"/>
          <w:szCs w:val="24"/>
          <w:lang w:val="en-NZ"/>
        </w:rPr>
        <w:t>Feminism &amp; Psychology, 23</w:t>
      </w:r>
      <w:r w:rsidRPr="00CC0718">
        <w:rPr>
          <w:rFonts w:cstheme="minorHAnsi"/>
          <w:sz w:val="24"/>
          <w:szCs w:val="24"/>
          <w:lang w:val="en-NZ"/>
        </w:rPr>
        <w:t>(3), 285-298.</w:t>
      </w:r>
    </w:p>
    <w:p w14:paraId="5CB49E4A" w14:textId="5AA23FED" w:rsidR="005E0D3E" w:rsidRPr="00CC0718" w:rsidRDefault="005E0D3E" w:rsidP="00CC0718">
      <w:pPr>
        <w:pStyle w:val="NormalWeb"/>
        <w:shd w:val="clear" w:color="auto" w:fill="FFFFFF"/>
        <w:spacing w:before="0" w:beforeAutospacing="0" w:after="120" w:afterAutospacing="0" w:line="480" w:lineRule="auto"/>
        <w:ind w:left="567" w:hanging="567"/>
        <w:rPr>
          <w:rFonts w:asciiTheme="minorHAnsi" w:hAnsiTheme="minorHAnsi" w:cstheme="minorHAnsi"/>
          <w:lang w:val="en"/>
        </w:rPr>
      </w:pPr>
      <w:r w:rsidRPr="00CC0718">
        <w:rPr>
          <w:rFonts w:asciiTheme="minorHAnsi" w:hAnsiTheme="minorHAnsi" w:cstheme="minorHAnsi"/>
          <w:lang w:val="en"/>
        </w:rPr>
        <w:t xml:space="preserve">Chamberlain, K. (2000). </w:t>
      </w:r>
      <w:r w:rsidRPr="00CC0718">
        <w:rPr>
          <w:rFonts w:asciiTheme="minorHAnsi" w:hAnsiTheme="minorHAnsi" w:cstheme="minorHAnsi"/>
          <w:bCs/>
          <w:kern w:val="36"/>
          <w:lang w:val="en"/>
        </w:rPr>
        <w:t xml:space="preserve">Methodolatry and </w:t>
      </w:r>
      <w:r w:rsidR="00212656" w:rsidRPr="00CC0718">
        <w:rPr>
          <w:rFonts w:asciiTheme="minorHAnsi" w:hAnsiTheme="minorHAnsi" w:cstheme="minorHAnsi"/>
          <w:bCs/>
          <w:kern w:val="36"/>
          <w:lang w:val="en"/>
        </w:rPr>
        <w:t>q</w:t>
      </w:r>
      <w:r w:rsidRPr="00CC0718">
        <w:rPr>
          <w:rFonts w:asciiTheme="minorHAnsi" w:hAnsiTheme="minorHAnsi" w:cstheme="minorHAnsi"/>
          <w:bCs/>
          <w:kern w:val="36"/>
          <w:lang w:val="en"/>
        </w:rPr>
        <w:t xml:space="preserve">ualitative </w:t>
      </w:r>
      <w:r w:rsidR="00212656" w:rsidRPr="00CC0718">
        <w:rPr>
          <w:rFonts w:asciiTheme="minorHAnsi" w:hAnsiTheme="minorHAnsi" w:cstheme="minorHAnsi"/>
          <w:bCs/>
          <w:kern w:val="36"/>
          <w:lang w:val="en"/>
        </w:rPr>
        <w:t>h</w:t>
      </w:r>
      <w:r w:rsidRPr="00CC0718">
        <w:rPr>
          <w:rFonts w:asciiTheme="minorHAnsi" w:hAnsiTheme="minorHAnsi" w:cstheme="minorHAnsi"/>
          <w:bCs/>
          <w:kern w:val="36"/>
          <w:lang w:val="en"/>
        </w:rPr>
        <w:t xml:space="preserve">ealth </w:t>
      </w:r>
      <w:r w:rsidR="00212656" w:rsidRPr="00CC0718">
        <w:rPr>
          <w:rFonts w:asciiTheme="minorHAnsi" w:hAnsiTheme="minorHAnsi" w:cstheme="minorHAnsi"/>
          <w:bCs/>
          <w:kern w:val="36"/>
          <w:lang w:val="en"/>
        </w:rPr>
        <w:t>r</w:t>
      </w:r>
      <w:r w:rsidRPr="00CC0718">
        <w:rPr>
          <w:rFonts w:asciiTheme="minorHAnsi" w:hAnsiTheme="minorHAnsi" w:cstheme="minorHAnsi"/>
          <w:bCs/>
          <w:kern w:val="36"/>
          <w:lang w:val="en"/>
        </w:rPr>
        <w:t xml:space="preserve">esearch. </w:t>
      </w:r>
      <w:r w:rsidRPr="00CC0718">
        <w:rPr>
          <w:rFonts w:asciiTheme="minorHAnsi" w:hAnsiTheme="minorHAnsi" w:cstheme="minorHAnsi"/>
          <w:i/>
          <w:iCs/>
          <w:lang w:val="en"/>
        </w:rPr>
        <w:t>Journal of Health Psychology</w:t>
      </w:r>
      <w:r w:rsidR="00212656" w:rsidRPr="00CC0718">
        <w:rPr>
          <w:rFonts w:asciiTheme="minorHAnsi" w:hAnsiTheme="minorHAnsi" w:cstheme="minorHAnsi"/>
          <w:iCs/>
          <w:lang w:val="en"/>
        </w:rPr>
        <w:t xml:space="preserve">, </w:t>
      </w:r>
      <w:r w:rsidR="00212656" w:rsidRPr="00CC0718">
        <w:rPr>
          <w:rFonts w:asciiTheme="minorHAnsi" w:hAnsiTheme="minorHAnsi" w:cstheme="minorHAnsi"/>
          <w:i/>
          <w:iCs/>
          <w:lang w:val="en"/>
        </w:rPr>
        <w:t>5</w:t>
      </w:r>
      <w:r w:rsidR="00212656" w:rsidRPr="00CC0718">
        <w:rPr>
          <w:rFonts w:asciiTheme="minorHAnsi" w:hAnsiTheme="minorHAnsi" w:cstheme="minorHAnsi"/>
          <w:iCs/>
          <w:lang w:val="en"/>
        </w:rPr>
        <w:t xml:space="preserve">(3), </w:t>
      </w:r>
      <w:r w:rsidRPr="00CC0718">
        <w:rPr>
          <w:rFonts w:asciiTheme="minorHAnsi" w:hAnsiTheme="minorHAnsi" w:cstheme="minorHAnsi"/>
          <w:lang w:val="en"/>
        </w:rPr>
        <w:t>285</w:t>
      </w:r>
      <w:r w:rsidR="00212656" w:rsidRPr="00CC0718">
        <w:rPr>
          <w:rFonts w:asciiTheme="minorHAnsi" w:hAnsiTheme="minorHAnsi" w:cstheme="minorHAnsi"/>
          <w:lang w:val="en"/>
        </w:rPr>
        <w:t>-</w:t>
      </w:r>
      <w:r w:rsidRPr="00CC0718">
        <w:rPr>
          <w:rFonts w:asciiTheme="minorHAnsi" w:hAnsiTheme="minorHAnsi" w:cstheme="minorHAnsi"/>
          <w:lang w:val="en"/>
        </w:rPr>
        <w:t>296</w:t>
      </w:r>
      <w:r w:rsidR="00212656" w:rsidRPr="00CC0718">
        <w:rPr>
          <w:rFonts w:asciiTheme="minorHAnsi" w:hAnsiTheme="minorHAnsi" w:cstheme="minorHAnsi"/>
          <w:lang w:val="en"/>
        </w:rPr>
        <w:t>.</w:t>
      </w:r>
    </w:p>
    <w:p w14:paraId="462B4760" w14:textId="502884EF" w:rsidR="004B56A2" w:rsidRPr="00CC0718" w:rsidRDefault="004B56A2" w:rsidP="00CC0718">
      <w:pPr>
        <w:spacing w:after="120" w:line="480" w:lineRule="auto"/>
        <w:ind w:left="567" w:hanging="567"/>
        <w:rPr>
          <w:rFonts w:eastAsia="Arial Unicode MS" w:cstheme="minorHAnsi"/>
          <w:sz w:val="24"/>
          <w:szCs w:val="24"/>
        </w:rPr>
      </w:pPr>
      <w:r w:rsidRPr="00CC0718">
        <w:rPr>
          <w:rFonts w:eastAsia="Arial Unicode MS" w:cstheme="minorHAnsi"/>
          <w:sz w:val="24"/>
          <w:szCs w:val="24"/>
        </w:rPr>
        <w:t xml:space="preserve">Clarke, V., Braun, V. </w:t>
      </w:r>
      <w:r w:rsidR="000E4282" w:rsidRPr="00CC0718">
        <w:rPr>
          <w:rFonts w:eastAsia="Arial Unicode MS" w:cstheme="minorHAnsi"/>
          <w:sz w:val="24"/>
          <w:szCs w:val="24"/>
        </w:rPr>
        <w:t>&amp;</w:t>
      </w:r>
      <w:r w:rsidRPr="00CC0718">
        <w:rPr>
          <w:rFonts w:eastAsia="Arial Unicode MS" w:cstheme="minorHAnsi"/>
          <w:sz w:val="24"/>
          <w:szCs w:val="24"/>
        </w:rPr>
        <w:t xml:space="preserve"> </w:t>
      </w:r>
      <w:proofErr w:type="spellStart"/>
      <w:r w:rsidRPr="00CC0718">
        <w:rPr>
          <w:rFonts w:eastAsia="Arial Unicode MS" w:cstheme="minorHAnsi"/>
          <w:sz w:val="24"/>
          <w:szCs w:val="24"/>
        </w:rPr>
        <w:t>Wooles</w:t>
      </w:r>
      <w:proofErr w:type="spellEnd"/>
      <w:r w:rsidRPr="00CC0718">
        <w:rPr>
          <w:rFonts w:eastAsia="Arial Unicode MS" w:cstheme="minorHAnsi"/>
          <w:sz w:val="24"/>
          <w:szCs w:val="24"/>
        </w:rPr>
        <w:t xml:space="preserve">, K. (2015). Thou shalt not covet another man? Exploring constructions of same-sex and different-sex infidelity using story completion. </w:t>
      </w:r>
      <w:r w:rsidRPr="00CC0718">
        <w:rPr>
          <w:rFonts w:eastAsia="Arial Unicode MS" w:cstheme="minorHAnsi"/>
          <w:i/>
          <w:sz w:val="24"/>
          <w:szCs w:val="24"/>
        </w:rPr>
        <w:t>Journal of Community &amp; Applied Social Psychology</w:t>
      </w:r>
      <w:r w:rsidRPr="00CC0718">
        <w:rPr>
          <w:rFonts w:eastAsia="Arial Unicode MS" w:cstheme="minorHAnsi"/>
          <w:sz w:val="24"/>
          <w:szCs w:val="24"/>
        </w:rPr>
        <w:t xml:space="preserve">, </w:t>
      </w:r>
      <w:r w:rsidRPr="00CC0718">
        <w:rPr>
          <w:rFonts w:eastAsia="Arial Unicode MS" w:cstheme="minorHAnsi"/>
          <w:i/>
          <w:sz w:val="24"/>
          <w:szCs w:val="24"/>
        </w:rPr>
        <w:t>25</w:t>
      </w:r>
      <w:r w:rsidRPr="00CC0718">
        <w:rPr>
          <w:rFonts w:eastAsia="Arial Unicode MS" w:cstheme="minorHAnsi"/>
          <w:sz w:val="24"/>
          <w:szCs w:val="24"/>
        </w:rPr>
        <w:t>(2), 153-166.</w:t>
      </w:r>
    </w:p>
    <w:p w14:paraId="47B682E6" w14:textId="2A699A67" w:rsidR="00E97D94" w:rsidRPr="00CC0718" w:rsidRDefault="00E97D94" w:rsidP="00CC0718">
      <w:pPr>
        <w:spacing w:after="120" w:line="480" w:lineRule="auto"/>
        <w:ind w:left="567" w:hanging="567"/>
        <w:rPr>
          <w:rFonts w:cstheme="minorHAnsi"/>
          <w:sz w:val="24"/>
          <w:szCs w:val="24"/>
        </w:rPr>
      </w:pPr>
      <w:r w:rsidRPr="00CC0718">
        <w:rPr>
          <w:rFonts w:cstheme="minorHAnsi"/>
          <w:sz w:val="24"/>
          <w:szCs w:val="24"/>
        </w:rPr>
        <w:t>Collins, P.</w:t>
      </w:r>
      <w:r w:rsidR="00882C2B" w:rsidRPr="00CC0718">
        <w:rPr>
          <w:rFonts w:cstheme="minorHAnsi"/>
          <w:sz w:val="24"/>
          <w:szCs w:val="24"/>
        </w:rPr>
        <w:t xml:space="preserve"> </w:t>
      </w:r>
      <w:r w:rsidRPr="00CC0718">
        <w:rPr>
          <w:rFonts w:cstheme="minorHAnsi"/>
          <w:sz w:val="24"/>
          <w:szCs w:val="24"/>
        </w:rPr>
        <w:t>H. (1990). Black feminist thought: Knowledge, consciousness, and the politics of empowerment. Boston, MA: Unwin Hyman.</w:t>
      </w:r>
    </w:p>
    <w:p w14:paraId="11293B8E" w14:textId="45E20FFF" w:rsidR="00426200" w:rsidRPr="00CC0718" w:rsidRDefault="00426200" w:rsidP="00CC0718">
      <w:pPr>
        <w:spacing w:after="120" w:line="480" w:lineRule="auto"/>
        <w:ind w:left="567" w:hanging="567"/>
        <w:rPr>
          <w:rFonts w:cstheme="minorHAnsi"/>
          <w:sz w:val="24"/>
          <w:szCs w:val="24"/>
        </w:rPr>
      </w:pPr>
      <w:r w:rsidRPr="00CC0718">
        <w:rPr>
          <w:rFonts w:cstheme="minorHAnsi"/>
          <w:sz w:val="24"/>
          <w:szCs w:val="24"/>
        </w:rPr>
        <w:t xml:space="preserve">Cosgrove, L. &amp; McHugh, M. C. (2000). Speaking for ourselves: Feminist methods and community psychology. </w:t>
      </w:r>
      <w:r w:rsidRPr="00CC0718">
        <w:rPr>
          <w:rFonts w:cstheme="minorHAnsi"/>
          <w:i/>
          <w:sz w:val="24"/>
          <w:szCs w:val="24"/>
        </w:rPr>
        <w:t>American Journal of Community Psychology</w:t>
      </w:r>
      <w:r w:rsidRPr="00CC0718">
        <w:rPr>
          <w:rFonts w:cstheme="minorHAnsi"/>
          <w:sz w:val="24"/>
          <w:szCs w:val="24"/>
        </w:rPr>
        <w:t xml:space="preserve">, </w:t>
      </w:r>
      <w:r w:rsidRPr="00CC0718">
        <w:rPr>
          <w:rFonts w:cstheme="minorHAnsi"/>
          <w:i/>
          <w:sz w:val="24"/>
          <w:szCs w:val="24"/>
        </w:rPr>
        <w:t>28</w:t>
      </w:r>
      <w:r w:rsidRPr="00CC0718">
        <w:rPr>
          <w:rFonts w:cstheme="minorHAnsi"/>
          <w:sz w:val="24"/>
          <w:szCs w:val="24"/>
        </w:rPr>
        <w:t>(6), 815-838.</w:t>
      </w:r>
    </w:p>
    <w:p w14:paraId="317B0A5B" w14:textId="77777777" w:rsidR="00882C2B" w:rsidRPr="00CC0718" w:rsidRDefault="00882C2B" w:rsidP="00CC0718">
      <w:pPr>
        <w:spacing w:after="120" w:line="480" w:lineRule="auto"/>
        <w:ind w:left="567" w:hanging="567"/>
        <w:rPr>
          <w:rFonts w:cstheme="minorHAnsi"/>
          <w:sz w:val="24"/>
          <w:szCs w:val="24"/>
          <w:lang w:val="en-NZ"/>
        </w:rPr>
      </w:pPr>
      <w:r w:rsidRPr="00CC0718">
        <w:rPr>
          <w:rFonts w:cstheme="minorHAnsi"/>
          <w:sz w:val="24"/>
          <w:szCs w:val="24"/>
          <w:lang w:val="en-NZ"/>
        </w:rPr>
        <w:t xml:space="preserve">Crawford, M. (2013). Meaning-Making and Feminist Practice. </w:t>
      </w:r>
      <w:r w:rsidRPr="00CC0718">
        <w:rPr>
          <w:rFonts w:cstheme="minorHAnsi"/>
          <w:i/>
          <w:iCs/>
          <w:sz w:val="24"/>
          <w:szCs w:val="24"/>
          <w:lang w:val="en-NZ"/>
        </w:rPr>
        <w:t>Psychology of Women Quarterly, 37</w:t>
      </w:r>
      <w:r w:rsidRPr="00CC0718">
        <w:rPr>
          <w:rFonts w:cstheme="minorHAnsi"/>
          <w:sz w:val="24"/>
          <w:szCs w:val="24"/>
          <w:lang w:val="en-NZ"/>
        </w:rPr>
        <w:t xml:space="preserve">(2), 256-260. </w:t>
      </w:r>
    </w:p>
    <w:p w14:paraId="5DF56D38" w14:textId="7FFD42B7" w:rsidR="003B7416" w:rsidRPr="00CC0718" w:rsidRDefault="003B7416" w:rsidP="00CC0718">
      <w:pPr>
        <w:spacing w:after="120" w:line="480" w:lineRule="auto"/>
        <w:ind w:left="567" w:hanging="567"/>
        <w:rPr>
          <w:rFonts w:cstheme="minorHAnsi"/>
          <w:sz w:val="24"/>
          <w:szCs w:val="24"/>
        </w:rPr>
      </w:pPr>
      <w:r w:rsidRPr="00CC0718">
        <w:rPr>
          <w:rFonts w:cstheme="minorHAnsi"/>
          <w:sz w:val="24"/>
          <w:szCs w:val="24"/>
        </w:rPr>
        <w:t xml:space="preserve">Crawford, M. &amp; Kimmel, E. (1999). Promoting methodological diversity in feminist research. </w:t>
      </w:r>
      <w:r w:rsidRPr="00CC0718">
        <w:rPr>
          <w:rFonts w:cstheme="minorHAnsi"/>
          <w:i/>
          <w:sz w:val="24"/>
          <w:szCs w:val="24"/>
        </w:rPr>
        <w:t>Psychology of Women Quarterly</w:t>
      </w:r>
      <w:r w:rsidRPr="00CC0718">
        <w:rPr>
          <w:rFonts w:cstheme="minorHAnsi"/>
          <w:sz w:val="24"/>
          <w:szCs w:val="24"/>
        </w:rPr>
        <w:t xml:space="preserve">, </w:t>
      </w:r>
      <w:r w:rsidRPr="00CC0718">
        <w:rPr>
          <w:rFonts w:cstheme="minorHAnsi"/>
          <w:i/>
          <w:sz w:val="24"/>
          <w:szCs w:val="24"/>
        </w:rPr>
        <w:t>23</w:t>
      </w:r>
      <w:r w:rsidRPr="00CC0718">
        <w:rPr>
          <w:rFonts w:cstheme="minorHAnsi"/>
          <w:sz w:val="24"/>
          <w:szCs w:val="24"/>
        </w:rPr>
        <w:t>, 1-6.</w:t>
      </w:r>
    </w:p>
    <w:p w14:paraId="31F56855" w14:textId="4CC1183E" w:rsidR="00D625C1" w:rsidRPr="00CC0718" w:rsidRDefault="00D625C1" w:rsidP="00CC0718">
      <w:pPr>
        <w:spacing w:after="120" w:line="480" w:lineRule="auto"/>
        <w:ind w:left="567" w:hanging="567"/>
        <w:rPr>
          <w:rFonts w:cstheme="minorHAnsi"/>
          <w:sz w:val="24"/>
          <w:szCs w:val="24"/>
        </w:rPr>
      </w:pPr>
      <w:proofErr w:type="spellStart"/>
      <w:r w:rsidRPr="00CC0718">
        <w:rPr>
          <w:rFonts w:cstheme="minorHAnsi"/>
          <w:sz w:val="24"/>
          <w:szCs w:val="24"/>
        </w:rPr>
        <w:t>DeVault</w:t>
      </w:r>
      <w:proofErr w:type="spellEnd"/>
      <w:r w:rsidRPr="00CC0718">
        <w:rPr>
          <w:rFonts w:cstheme="minorHAnsi"/>
          <w:sz w:val="24"/>
          <w:szCs w:val="24"/>
        </w:rPr>
        <w:t>, M.</w:t>
      </w:r>
      <w:r w:rsidR="00882C2B" w:rsidRPr="00CC0718">
        <w:rPr>
          <w:rFonts w:cstheme="minorHAnsi"/>
          <w:sz w:val="24"/>
          <w:szCs w:val="24"/>
        </w:rPr>
        <w:t xml:space="preserve"> </w:t>
      </w:r>
      <w:r w:rsidRPr="00CC0718">
        <w:rPr>
          <w:rFonts w:cstheme="minorHAnsi"/>
          <w:sz w:val="24"/>
          <w:szCs w:val="24"/>
        </w:rPr>
        <w:t xml:space="preserve">L. (1990). Talking and listening from women’s standpoint: Feminist strategies for interviewing and analysis. </w:t>
      </w:r>
      <w:r w:rsidRPr="00CC0718">
        <w:rPr>
          <w:rFonts w:cstheme="minorHAnsi"/>
          <w:i/>
          <w:sz w:val="24"/>
          <w:szCs w:val="24"/>
        </w:rPr>
        <w:t>Social Problems</w:t>
      </w:r>
      <w:r w:rsidRPr="00CC0718">
        <w:rPr>
          <w:rFonts w:cstheme="minorHAnsi"/>
          <w:sz w:val="24"/>
          <w:szCs w:val="24"/>
        </w:rPr>
        <w:t xml:space="preserve">, </w:t>
      </w:r>
      <w:r w:rsidRPr="00CC0718">
        <w:rPr>
          <w:rFonts w:cstheme="minorHAnsi"/>
          <w:i/>
          <w:sz w:val="24"/>
          <w:szCs w:val="24"/>
        </w:rPr>
        <w:t>37</w:t>
      </w:r>
      <w:r w:rsidRPr="00CC0718">
        <w:rPr>
          <w:rFonts w:cstheme="minorHAnsi"/>
          <w:sz w:val="24"/>
          <w:szCs w:val="24"/>
        </w:rPr>
        <w:t>, 96-116.</w:t>
      </w:r>
    </w:p>
    <w:p w14:paraId="07B5DF4A" w14:textId="0EA08C0E" w:rsidR="0080774D" w:rsidRPr="00CC0718" w:rsidRDefault="0080774D" w:rsidP="00CC0718">
      <w:pPr>
        <w:spacing w:after="120" w:line="480" w:lineRule="auto"/>
        <w:ind w:left="567" w:hanging="567"/>
        <w:rPr>
          <w:rFonts w:cstheme="minorHAnsi"/>
          <w:sz w:val="24"/>
          <w:szCs w:val="24"/>
        </w:rPr>
      </w:pPr>
      <w:proofErr w:type="spellStart"/>
      <w:r w:rsidRPr="00CC0718">
        <w:rPr>
          <w:rFonts w:cstheme="minorHAnsi"/>
          <w:sz w:val="24"/>
          <w:szCs w:val="24"/>
        </w:rPr>
        <w:lastRenderedPageBreak/>
        <w:t>DeVault</w:t>
      </w:r>
      <w:proofErr w:type="spellEnd"/>
      <w:r w:rsidRPr="00CC0718">
        <w:rPr>
          <w:rFonts w:cstheme="minorHAnsi"/>
          <w:sz w:val="24"/>
          <w:szCs w:val="24"/>
        </w:rPr>
        <w:t>, M. L. &amp; Gross, G. (2012). Feminist qualitative interviewing: Experience, talk, and knowledge. In S.N. Hess</w:t>
      </w:r>
      <w:r w:rsidR="00045667" w:rsidRPr="00CC0718">
        <w:rPr>
          <w:rFonts w:cstheme="minorHAnsi"/>
          <w:sz w:val="24"/>
          <w:szCs w:val="24"/>
        </w:rPr>
        <w:t>e</w:t>
      </w:r>
      <w:r w:rsidRPr="00CC0718">
        <w:rPr>
          <w:rFonts w:cstheme="minorHAnsi"/>
          <w:sz w:val="24"/>
          <w:szCs w:val="24"/>
        </w:rPr>
        <w:t>-</w:t>
      </w:r>
      <w:proofErr w:type="spellStart"/>
      <w:r w:rsidRPr="00CC0718">
        <w:rPr>
          <w:rFonts w:cstheme="minorHAnsi"/>
          <w:sz w:val="24"/>
          <w:szCs w:val="24"/>
        </w:rPr>
        <w:t>Biber</w:t>
      </w:r>
      <w:proofErr w:type="spellEnd"/>
      <w:r w:rsidRPr="00CC0718">
        <w:rPr>
          <w:rFonts w:cstheme="minorHAnsi"/>
          <w:sz w:val="24"/>
          <w:szCs w:val="24"/>
        </w:rPr>
        <w:t xml:space="preserve"> (Ed.), </w:t>
      </w:r>
      <w:r w:rsidRPr="00CC0718">
        <w:rPr>
          <w:rFonts w:cstheme="minorHAnsi"/>
          <w:i/>
          <w:sz w:val="24"/>
          <w:szCs w:val="24"/>
        </w:rPr>
        <w:t>Handbook of feminist research: Theory and praxis</w:t>
      </w:r>
      <w:r w:rsidRPr="00CC0718">
        <w:rPr>
          <w:rFonts w:cstheme="minorHAnsi"/>
          <w:sz w:val="24"/>
          <w:szCs w:val="24"/>
        </w:rPr>
        <w:t>, 2</w:t>
      </w:r>
      <w:r w:rsidRPr="00CC0718">
        <w:rPr>
          <w:rFonts w:cstheme="minorHAnsi"/>
          <w:sz w:val="24"/>
          <w:szCs w:val="24"/>
          <w:vertAlign w:val="superscript"/>
        </w:rPr>
        <w:t>nd</w:t>
      </w:r>
      <w:r w:rsidRPr="00CC0718">
        <w:rPr>
          <w:rFonts w:cstheme="minorHAnsi"/>
          <w:sz w:val="24"/>
          <w:szCs w:val="24"/>
        </w:rPr>
        <w:t xml:space="preserve"> ed. (pp. 173-197). Thousand Oaks, CA: Sage.</w:t>
      </w:r>
    </w:p>
    <w:p w14:paraId="67F139F0" w14:textId="77777777" w:rsidR="00C4562C" w:rsidRPr="00CC0718" w:rsidRDefault="00C4562C" w:rsidP="00CC0718">
      <w:pPr>
        <w:spacing w:after="120" w:line="480" w:lineRule="auto"/>
        <w:ind w:left="567" w:hanging="567"/>
        <w:rPr>
          <w:rFonts w:cstheme="minorHAnsi"/>
          <w:sz w:val="24"/>
          <w:szCs w:val="24"/>
        </w:rPr>
      </w:pPr>
      <w:proofErr w:type="spellStart"/>
      <w:r w:rsidRPr="00CC0718">
        <w:rPr>
          <w:rFonts w:cstheme="minorHAnsi"/>
          <w:sz w:val="24"/>
          <w:szCs w:val="24"/>
        </w:rPr>
        <w:t>Eagly</w:t>
      </w:r>
      <w:proofErr w:type="spellEnd"/>
      <w:r w:rsidRPr="00CC0718">
        <w:rPr>
          <w:rFonts w:cstheme="minorHAnsi"/>
          <w:sz w:val="24"/>
          <w:szCs w:val="24"/>
        </w:rPr>
        <w:t xml:space="preserve">, A. H., Eaton, A., Rose, S, M., </w:t>
      </w:r>
      <w:proofErr w:type="spellStart"/>
      <w:r w:rsidRPr="00CC0718">
        <w:rPr>
          <w:rFonts w:cstheme="minorHAnsi"/>
          <w:sz w:val="24"/>
          <w:szCs w:val="24"/>
        </w:rPr>
        <w:t>Riger</w:t>
      </w:r>
      <w:proofErr w:type="spellEnd"/>
      <w:r w:rsidRPr="00CC0718">
        <w:rPr>
          <w:rFonts w:cstheme="minorHAnsi"/>
          <w:sz w:val="24"/>
          <w:szCs w:val="24"/>
        </w:rPr>
        <w:t xml:space="preserve">, S. &amp; McHugh, M. C. (2011). Feminism and psychology: Analysis of a half-century of research on women and gender. </w:t>
      </w:r>
      <w:r w:rsidRPr="00CC0718">
        <w:rPr>
          <w:rFonts w:cstheme="minorHAnsi"/>
          <w:i/>
          <w:sz w:val="24"/>
          <w:szCs w:val="24"/>
        </w:rPr>
        <w:t>American Psychologist</w:t>
      </w:r>
      <w:r w:rsidRPr="00CC0718">
        <w:rPr>
          <w:rFonts w:cstheme="minorHAnsi"/>
          <w:sz w:val="24"/>
          <w:szCs w:val="24"/>
        </w:rPr>
        <w:t xml:space="preserve">, </w:t>
      </w:r>
      <w:r w:rsidRPr="00CC0718">
        <w:rPr>
          <w:rFonts w:cstheme="minorHAnsi"/>
          <w:i/>
          <w:sz w:val="24"/>
          <w:szCs w:val="24"/>
        </w:rPr>
        <w:t>67</w:t>
      </w:r>
      <w:r w:rsidRPr="00CC0718">
        <w:rPr>
          <w:rFonts w:cstheme="minorHAnsi"/>
          <w:sz w:val="24"/>
          <w:szCs w:val="24"/>
        </w:rPr>
        <w:t>(3), 211-230.</w:t>
      </w:r>
    </w:p>
    <w:p w14:paraId="3A888937" w14:textId="12B3A4C3" w:rsidR="003B7416" w:rsidRPr="00CC0718" w:rsidRDefault="003B7416" w:rsidP="00CC0718">
      <w:pPr>
        <w:spacing w:after="120" w:line="480" w:lineRule="auto"/>
        <w:ind w:left="567" w:hanging="567"/>
        <w:rPr>
          <w:rFonts w:cstheme="minorHAnsi"/>
          <w:sz w:val="24"/>
          <w:szCs w:val="24"/>
        </w:rPr>
      </w:pPr>
      <w:proofErr w:type="spellStart"/>
      <w:r w:rsidRPr="00CC0718">
        <w:rPr>
          <w:rFonts w:cstheme="minorHAnsi"/>
          <w:sz w:val="24"/>
          <w:szCs w:val="24"/>
        </w:rPr>
        <w:t>Eagly</w:t>
      </w:r>
      <w:proofErr w:type="spellEnd"/>
      <w:r w:rsidRPr="00CC0718">
        <w:rPr>
          <w:rFonts w:cstheme="minorHAnsi"/>
          <w:sz w:val="24"/>
          <w:szCs w:val="24"/>
        </w:rPr>
        <w:t xml:space="preserve">, A. H. &amp; </w:t>
      </w:r>
      <w:proofErr w:type="spellStart"/>
      <w:r w:rsidRPr="00CC0718">
        <w:rPr>
          <w:rFonts w:cstheme="minorHAnsi"/>
          <w:sz w:val="24"/>
          <w:szCs w:val="24"/>
        </w:rPr>
        <w:t>Riger</w:t>
      </w:r>
      <w:proofErr w:type="spellEnd"/>
      <w:r w:rsidRPr="00CC0718">
        <w:rPr>
          <w:rFonts w:cstheme="minorHAnsi"/>
          <w:sz w:val="24"/>
          <w:szCs w:val="24"/>
        </w:rPr>
        <w:t xml:space="preserve">, S. (2014). Feminism and psychology: Critiques of methods and epistemology. </w:t>
      </w:r>
      <w:r w:rsidRPr="00CC0718">
        <w:rPr>
          <w:rFonts w:cstheme="minorHAnsi"/>
          <w:i/>
          <w:sz w:val="24"/>
          <w:szCs w:val="24"/>
        </w:rPr>
        <w:t>American Psychologist</w:t>
      </w:r>
      <w:r w:rsidRPr="00CC0718">
        <w:rPr>
          <w:rFonts w:cstheme="minorHAnsi"/>
          <w:sz w:val="24"/>
          <w:szCs w:val="24"/>
        </w:rPr>
        <w:t xml:space="preserve">, </w:t>
      </w:r>
      <w:r w:rsidRPr="00CC0718">
        <w:rPr>
          <w:rFonts w:cstheme="minorHAnsi"/>
          <w:i/>
          <w:sz w:val="24"/>
          <w:szCs w:val="24"/>
        </w:rPr>
        <w:t>69</w:t>
      </w:r>
      <w:r w:rsidRPr="00CC0718">
        <w:rPr>
          <w:rFonts w:cstheme="minorHAnsi"/>
          <w:sz w:val="24"/>
          <w:szCs w:val="24"/>
        </w:rPr>
        <w:t>(7), 685-702.</w:t>
      </w:r>
    </w:p>
    <w:p w14:paraId="594D8836" w14:textId="025A4BE5" w:rsidR="00990A38" w:rsidRPr="00CC0718" w:rsidRDefault="00045667" w:rsidP="00CC0718">
      <w:pPr>
        <w:spacing w:after="120" w:line="480" w:lineRule="auto"/>
        <w:ind w:left="567" w:hanging="567"/>
        <w:rPr>
          <w:rFonts w:cstheme="minorHAnsi"/>
          <w:noProof/>
          <w:sz w:val="24"/>
          <w:szCs w:val="24"/>
        </w:rPr>
      </w:pPr>
      <w:r w:rsidRPr="00CC0718">
        <w:rPr>
          <w:rFonts w:cstheme="minorHAnsi"/>
          <w:noProof/>
          <w:sz w:val="24"/>
          <w:szCs w:val="24"/>
        </w:rPr>
        <w:t xml:space="preserve">Elliott, R., Fischer, C. T., &amp; Rennie, D. L. (1999). Evolving guidelines for publication of qualitative research studies in psychology and related fields. </w:t>
      </w:r>
      <w:r w:rsidRPr="00CC0718">
        <w:rPr>
          <w:rFonts w:cstheme="minorHAnsi"/>
          <w:i/>
          <w:noProof/>
          <w:sz w:val="24"/>
          <w:szCs w:val="24"/>
        </w:rPr>
        <w:t>British Journal of Clinical Psychology, 38</w:t>
      </w:r>
      <w:r w:rsidRPr="00CC0718">
        <w:rPr>
          <w:rFonts w:cstheme="minorHAnsi"/>
          <w:noProof/>
          <w:sz w:val="24"/>
          <w:szCs w:val="24"/>
        </w:rPr>
        <w:t>(3), 215-229.</w:t>
      </w:r>
    </w:p>
    <w:p w14:paraId="3FCE2C5A" w14:textId="77777777" w:rsidR="00C4562C" w:rsidRPr="00CC0718" w:rsidRDefault="00C4562C" w:rsidP="00CC0718">
      <w:pPr>
        <w:spacing w:after="120" w:line="480" w:lineRule="auto"/>
        <w:ind w:left="567" w:hanging="567"/>
        <w:rPr>
          <w:rFonts w:cstheme="minorHAnsi"/>
          <w:noProof/>
          <w:sz w:val="24"/>
          <w:szCs w:val="24"/>
        </w:rPr>
      </w:pPr>
      <w:r w:rsidRPr="00CC0718">
        <w:rPr>
          <w:rFonts w:cstheme="minorHAnsi"/>
          <w:noProof/>
          <w:sz w:val="24"/>
          <w:szCs w:val="24"/>
        </w:rPr>
        <w:t xml:space="preserve">Fine, M. (1992). </w:t>
      </w:r>
      <w:r w:rsidRPr="00CC0718">
        <w:rPr>
          <w:rFonts w:cstheme="minorHAnsi"/>
          <w:i/>
          <w:noProof/>
          <w:sz w:val="24"/>
          <w:szCs w:val="24"/>
        </w:rPr>
        <w:t>Disruptive voices: The possibilities for feminist research</w:t>
      </w:r>
      <w:r w:rsidRPr="00CC0718">
        <w:rPr>
          <w:rFonts w:cstheme="minorHAnsi"/>
          <w:noProof/>
          <w:sz w:val="24"/>
          <w:szCs w:val="24"/>
        </w:rPr>
        <w:t>. Ann Arbour: University of Michigan Press.</w:t>
      </w:r>
    </w:p>
    <w:p w14:paraId="1FE0F54A" w14:textId="2C926EDB" w:rsidR="000E4282" w:rsidRPr="00CC0718" w:rsidRDefault="000E4282" w:rsidP="00CC0718">
      <w:pPr>
        <w:spacing w:after="120" w:line="480" w:lineRule="auto"/>
        <w:ind w:left="567" w:hanging="567"/>
        <w:rPr>
          <w:rFonts w:cstheme="minorHAnsi"/>
          <w:sz w:val="24"/>
          <w:szCs w:val="24"/>
        </w:rPr>
      </w:pPr>
      <w:r w:rsidRPr="00CC0718">
        <w:rPr>
          <w:rFonts w:cstheme="minorHAnsi"/>
          <w:sz w:val="24"/>
          <w:szCs w:val="24"/>
        </w:rPr>
        <w:t>Flick, U. (2014).</w:t>
      </w:r>
      <w:r w:rsidR="008C0B76" w:rsidRPr="00CC0718">
        <w:rPr>
          <w:rFonts w:cstheme="minorHAnsi"/>
          <w:sz w:val="24"/>
          <w:szCs w:val="24"/>
        </w:rPr>
        <w:t xml:space="preserve"> </w:t>
      </w:r>
      <w:r w:rsidR="008C0B76" w:rsidRPr="00CC0718">
        <w:rPr>
          <w:rFonts w:cstheme="minorHAnsi"/>
          <w:i/>
          <w:sz w:val="24"/>
          <w:szCs w:val="24"/>
        </w:rPr>
        <w:t>An introduction to qualitative research</w:t>
      </w:r>
      <w:r w:rsidR="008C0B76" w:rsidRPr="00CC0718">
        <w:rPr>
          <w:rFonts w:cstheme="minorHAnsi"/>
          <w:sz w:val="24"/>
          <w:szCs w:val="24"/>
        </w:rPr>
        <w:t>, 5</w:t>
      </w:r>
      <w:r w:rsidR="008C0B76" w:rsidRPr="00CC0718">
        <w:rPr>
          <w:rFonts w:cstheme="minorHAnsi"/>
          <w:sz w:val="24"/>
          <w:szCs w:val="24"/>
          <w:vertAlign w:val="superscript"/>
        </w:rPr>
        <w:t>th</w:t>
      </w:r>
      <w:r w:rsidR="008C0B76" w:rsidRPr="00CC0718">
        <w:rPr>
          <w:rFonts w:cstheme="minorHAnsi"/>
          <w:sz w:val="24"/>
          <w:szCs w:val="24"/>
        </w:rPr>
        <w:t xml:space="preserve"> ed. London: Sage.</w:t>
      </w:r>
    </w:p>
    <w:p w14:paraId="20EAC9C2" w14:textId="09EA0CBD" w:rsidR="00525D6D" w:rsidRPr="00CC0718" w:rsidRDefault="000E4282" w:rsidP="00CC0718">
      <w:pPr>
        <w:spacing w:after="120" w:line="480" w:lineRule="auto"/>
        <w:ind w:left="567" w:hanging="567"/>
        <w:rPr>
          <w:rFonts w:cstheme="minorHAnsi"/>
          <w:noProof/>
          <w:sz w:val="24"/>
          <w:szCs w:val="24"/>
        </w:rPr>
      </w:pPr>
      <w:r w:rsidRPr="00CC0718">
        <w:rPr>
          <w:rFonts w:cstheme="minorHAnsi"/>
          <w:noProof/>
          <w:sz w:val="24"/>
          <w:szCs w:val="24"/>
        </w:rPr>
        <w:t xml:space="preserve">Frieze, I.H. (2008). </w:t>
      </w:r>
      <w:r w:rsidR="00525D6D" w:rsidRPr="00CC0718">
        <w:rPr>
          <w:rFonts w:cstheme="minorHAnsi"/>
          <w:noProof/>
          <w:sz w:val="24"/>
          <w:szCs w:val="24"/>
        </w:rPr>
        <w:t xml:space="preserve">Publishing </w:t>
      </w:r>
      <w:r w:rsidRPr="00CC0718">
        <w:rPr>
          <w:rFonts w:cstheme="minorHAnsi"/>
          <w:noProof/>
          <w:sz w:val="24"/>
          <w:szCs w:val="24"/>
        </w:rPr>
        <w:t>q</w:t>
      </w:r>
      <w:r w:rsidR="00525D6D" w:rsidRPr="00CC0718">
        <w:rPr>
          <w:rFonts w:cstheme="minorHAnsi"/>
          <w:noProof/>
          <w:sz w:val="24"/>
          <w:szCs w:val="24"/>
        </w:rPr>
        <w:t xml:space="preserve">ualitative </w:t>
      </w:r>
      <w:r w:rsidRPr="00CC0718">
        <w:rPr>
          <w:rFonts w:cstheme="minorHAnsi"/>
          <w:noProof/>
          <w:sz w:val="24"/>
          <w:szCs w:val="24"/>
        </w:rPr>
        <w:t>r</w:t>
      </w:r>
      <w:r w:rsidR="00525D6D" w:rsidRPr="00CC0718">
        <w:rPr>
          <w:rFonts w:cstheme="minorHAnsi"/>
          <w:noProof/>
          <w:sz w:val="24"/>
          <w:szCs w:val="24"/>
        </w:rPr>
        <w:t xml:space="preserve">esearch in </w:t>
      </w:r>
      <w:r w:rsidR="00525D6D" w:rsidRPr="00CC0718">
        <w:rPr>
          <w:rFonts w:cstheme="minorHAnsi"/>
          <w:i/>
          <w:noProof/>
          <w:sz w:val="24"/>
          <w:szCs w:val="24"/>
        </w:rPr>
        <w:t>Sex Roles</w:t>
      </w:r>
      <w:r w:rsidRPr="00CC0718">
        <w:rPr>
          <w:rFonts w:cstheme="minorHAnsi"/>
          <w:noProof/>
          <w:sz w:val="24"/>
          <w:szCs w:val="24"/>
        </w:rPr>
        <w:t xml:space="preserve">. </w:t>
      </w:r>
      <w:r w:rsidR="00525D6D" w:rsidRPr="00CC0718">
        <w:rPr>
          <w:rFonts w:cstheme="minorHAnsi"/>
          <w:i/>
          <w:noProof/>
          <w:sz w:val="24"/>
          <w:szCs w:val="24"/>
        </w:rPr>
        <w:t>Sex Roles</w:t>
      </w:r>
      <w:r w:rsidRPr="00CC0718">
        <w:rPr>
          <w:rFonts w:cstheme="minorHAnsi"/>
          <w:noProof/>
          <w:sz w:val="24"/>
          <w:szCs w:val="24"/>
        </w:rPr>
        <w:t xml:space="preserve">, </w:t>
      </w:r>
      <w:r w:rsidR="00525D6D" w:rsidRPr="00CC0718">
        <w:rPr>
          <w:rFonts w:cstheme="minorHAnsi"/>
          <w:i/>
          <w:noProof/>
          <w:sz w:val="24"/>
          <w:szCs w:val="24"/>
        </w:rPr>
        <w:t>58</w:t>
      </w:r>
      <w:r w:rsidRPr="00CC0718">
        <w:rPr>
          <w:rFonts w:cstheme="minorHAnsi"/>
          <w:noProof/>
          <w:sz w:val="24"/>
          <w:szCs w:val="24"/>
        </w:rPr>
        <w:t xml:space="preserve">, </w:t>
      </w:r>
      <w:r w:rsidR="00525D6D" w:rsidRPr="00CC0718">
        <w:rPr>
          <w:rFonts w:cstheme="minorHAnsi"/>
          <w:noProof/>
          <w:sz w:val="24"/>
          <w:szCs w:val="24"/>
        </w:rPr>
        <w:t>1</w:t>
      </w:r>
      <w:r w:rsidRPr="00CC0718">
        <w:rPr>
          <w:rFonts w:cstheme="minorHAnsi"/>
          <w:noProof/>
          <w:sz w:val="24"/>
          <w:szCs w:val="24"/>
        </w:rPr>
        <w:t>-</w:t>
      </w:r>
      <w:r w:rsidR="00525D6D" w:rsidRPr="00CC0718">
        <w:rPr>
          <w:rFonts w:cstheme="minorHAnsi"/>
          <w:noProof/>
          <w:sz w:val="24"/>
          <w:szCs w:val="24"/>
        </w:rPr>
        <w:t>2</w:t>
      </w:r>
      <w:r w:rsidRPr="00CC0718">
        <w:rPr>
          <w:rFonts w:cstheme="minorHAnsi"/>
          <w:noProof/>
          <w:sz w:val="24"/>
          <w:szCs w:val="24"/>
        </w:rPr>
        <w:t>.</w:t>
      </w:r>
    </w:p>
    <w:p w14:paraId="5A75B186" w14:textId="28221DAF" w:rsidR="0084059B" w:rsidRPr="00CC0718" w:rsidRDefault="0084059B" w:rsidP="00CC0718">
      <w:pPr>
        <w:spacing w:after="120" w:line="480" w:lineRule="auto"/>
        <w:ind w:left="567" w:hanging="567"/>
        <w:rPr>
          <w:rFonts w:cstheme="minorHAnsi"/>
          <w:sz w:val="24"/>
          <w:szCs w:val="24"/>
        </w:rPr>
      </w:pPr>
      <w:proofErr w:type="spellStart"/>
      <w:r w:rsidRPr="00CC0718">
        <w:rPr>
          <w:rFonts w:cstheme="minorHAnsi"/>
          <w:sz w:val="24"/>
          <w:szCs w:val="24"/>
        </w:rPr>
        <w:t>Gavey</w:t>
      </w:r>
      <w:proofErr w:type="spellEnd"/>
      <w:r w:rsidR="00E83105" w:rsidRPr="00CC0718">
        <w:rPr>
          <w:rFonts w:cstheme="minorHAnsi"/>
          <w:sz w:val="24"/>
          <w:szCs w:val="24"/>
        </w:rPr>
        <w:t>, N.</w:t>
      </w:r>
      <w:r w:rsidRPr="00CC0718">
        <w:rPr>
          <w:rFonts w:cstheme="minorHAnsi"/>
          <w:sz w:val="24"/>
          <w:szCs w:val="24"/>
        </w:rPr>
        <w:t xml:space="preserve"> &amp; Braun</w:t>
      </w:r>
      <w:r w:rsidR="00E83105" w:rsidRPr="00CC0718">
        <w:rPr>
          <w:rFonts w:cstheme="minorHAnsi"/>
          <w:sz w:val="24"/>
          <w:szCs w:val="24"/>
        </w:rPr>
        <w:t>, V. (2008).</w:t>
      </w:r>
      <w:r w:rsidR="003E7F81" w:rsidRPr="00CC0718">
        <w:rPr>
          <w:rFonts w:cstheme="minorHAnsi"/>
          <w:sz w:val="24"/>
          <w:szCs w:val="24"/>
        </w:rPr>
        <w:t xml:space="preserve"> Editorial. </w:t>
      </w:r>
      <w:r w:rsidR="003E7F81" w:rsidRPr="00CC0718">
        <w:rPr>
          <w:rFonts w:cstheme="minorHAnsi"/>
          <w:i/>
          <w:sz w:val="24"/>
          <w:szCs w:val="24"/>
        </w:rPr>
        <w:t>Feminism &amp; Psychology</w:t>
      </w:r>
      <w:r w:rsidR="003E7F81" w:rsidRPr="00CC0718">
        <w:rPr>
          <w:rFonts w:cstheme="minorHAnsi"/>
          <w:sz w:val="24"/>
          <w:szCs w:val="24"/>
        </w:rPr>
        <w:t xml:space="preserve">, </w:t>
      </w:r>
      <w:r w:rsidR="003E7F81" w:rsidRPr="00CC0718">
        <w:rPr>
          <w:rFonts w:cstheme="minorHAnsi"/>
          <w:i/>
          <w:sz w:val="24"/>
          <w:szCs w:val="24"/>
        </w:rPr>
        <w:t>18</w:t>
      </w:r>
      <w:r w:rsidR="003E7F81" w:rsidRPr="00CC0718">
        <w:rPr>
          <w:rFonts w:cstheme="minorHAnsi"/>
          <w:sz w:val="24"/>
          <w:szCs w:val="24"/>
        </w:rPr>
        <w:t>(1), 5-12.</w:t>
      </w:r>
    </w:p>
    <w:p w14:paraId="624AA974" w14:textId="2F50DB51" w:rsidR="000C78B0" w:rsidRPr="00CC0718" w:rsidRDefault="000C78B0" w:rsidP="00CC0718">
      <w:pPr>
        <w:spacing w:after="120" w:line="480" w:lineRule="auto"/>
        <w:ind w:left="567" w:hanging="567"/>
        <w:rPr>
          <w:rFonts w:cstheme="minorHAnsi"/>
          <w:sz w:val="24"/>
          <w:szCs w:val="24"/>
          <w:lang w:val="en-NZ"/>
        </w:rPr>
      </w:pPr>
      <w:r w:rsidRPr="00CC0718">
        <w:rPr>
          <w:rFonts w:cstheme="minorHAnsi"/>
          <w:sz w:val="24"/>
          <w:szCs w:val="24"/>
          <w:lang w:val="en-NZ"/>
        </w:rPr>
        <w:t xml:space="preserve">Gill, R., &amp; </w:t>
      </w:r>
      <w:proofErr w:type="spellStart"/>
      <w:r w:rsidRPr="00CC0718">
        <w:rPr>
          <w:rFonts w:cstheme="minorHAnsi"/>
          <w:sz w:val="24"/>
          <w:szCs w:val="24"/>
          <w:lang w:val="en-NZ"/>
        </w:rPr>
        <w:t>Donaghue</w:t>
      </w:r>
      <w:proofErr w:type="spellEnd"/>
      <w:r w:rsidRPr="00CC0718">
        <w:rPr>
          <w:rFonts w:cstheme="minorHAnsi"/>
          <w:sz w:val="24"/>
          <w:szCs w:val="24"/>
          <w:lang w:val="en-NZ"/>
        </w:rPr>
        <w:t xml:space="preserve">, N. (2016). Resilience, apps and reluctant individualism: Technologies of self in the neoliberal academy. </w:t>
      </w:r>
      <w:r w:rsidRPr="00CC0718">
        <w:rPr>
          <w:rFonts w:cstheme="minorHAnsi"/>
          <w:i/>
          <w:iCs/>
          <w:sz w:val="24"/>
          <w:szCs w:val="24"/>
          <w:lang w:val="en-NZ"/>
        </w:rPr>
        <w:t>Women's Studies International Forum,</w:t>
      </w:r>
      <w:r w:rsidRPr="00CC0718">
        <w:rPr>
          <w:rFonts w:cstheme="minorHAnsi"/>
          <w:sz w:val="24"/>
          <w:szCs w:val="24"/>
          <w:lang w:val="en-NZ"/>
        </w:rPr>
        <w:t xml:space="preserve"> </w:t>
      </w:r>
      <w:r w:rsidRPr="00CC0718">
        <w:rPr>
          <w:rFonts w:cstheme="minorHAnsi"/>
          <w:i/>
          <w:sz w:val="24"/>
          <w:szCs w:val="24"/>
          <w:lang w:val="en-NZ"/>
        </w:rPr>
        <w:t>54,</w:t>
      </w:r>
      <w:r w:rsidR="00882C2B" w:rsidRPr="00CC0718">
        <w:rPr>
          <w:rFonts w:cstheme="minorHAnsi"/>
          <w:sz w:val="24"/>
          <w:szCs w:val="24"/>
          <w:lang w:val="en-NZ"/>
        </w:rPr>
        <w:t xml:space="preserve"> 91-99</w:t>
      </w:r>
      <w:r w:rsidRPr="00CC0718">
        <w:rPr>
          <w:rFonts w:cstheme="minorHAnsi"/>
          <w:sz w:val="24"/>
          <w:szCs w:val="24"/>
          <w:lang w:val="en-NZ"/>
        </w:rPr>
        <w:t>.</w:t>
      </w:r>
    </w:p>
    <w:p w14:paraId="68C2F8C5" w14:textId="143A697C" w:rsidR="00990A38" w:rsidRPr="00CC0718" w:rsidRDefault="00990A38" w:rsidP="00CC0718">
      <w:pPr>
        <w:spacing w:after="120" w:line="480" w:lineRule="auto"/>
        <w:ind w:left="567" w:hanging="567"/>
        <w:rPr>
          <w:rFonts w:cstheme="minorHAnsi"/>
          <w:sz w:val="24"/>
          <w:szCs w:val="24"/>
        </w:rPr>
      </w:pPr>
      <w:r w:rsidRPr="00CC0718">
        <w:rPr>
          <w:rFonts w:cstheme="minorHAnsi"/>
          <w:sz w:val="24"/>
          <w:szCs w:val="24"/>
        </w:rPr>
        <w:t>Gilligan</w:t>
      </w:r>
      <w:r w:rsidR="00A07A8C" w:rsidRPr="00CC0718">
        <w:rPr>
          <w:rFonts w:cstheme="minorHAnsi"/>
          <w:sz w:val="24"/>
          <w:szCs w:val="24"/>
        </w:rPr>
        <w:t>, C.</w:t>
      </w:r>
      <w:r w:rsidRPr="00CC0718">
        <w:rPr>
          <w:rFonts w:cstheme="minorHAnsi"/>
          <w:sz w:val="24"/>
          <w:szCs w:val="24"/>
        </w:rPr>
        <w:t xml:space="preserve"> (19</w:t>
      </w:r>
      <w:r w:rsidR="00A07A8C" w:rsidRPr="00CC0718">
        <w:rPr>
          <w:rFonts w:cstheme="minorHAnsi"/>
          <w:sz w:val="24"/>
          <w:szCs w:val="24"/>
        </w:rPr>
        <w:t>8</w:t>
      </w:r>
      <w:r w:rsidRPr="00CC0718">
        <w:rPr>
          <w:rFonts w:cstheme="minorHAnsi"/>
          <w:sz w:val="24"/>
          <w:szCs w:val="24"/>
        </w:rPr>
        <w:t>2)</w:t>
      </w:r>
      <w:r w:rsidR="00A07A8C" w:rsidRPr="00CC0718">
        <w:rPr>
          <w:rFonts w:cstheme="minorHAnsi"/>
          <w:sz w:val="24"/>
          <w:szCs w:val="24"/>
        </w:rPr>
        <w:t xml:space="preserve">. </w:t>
      </w:r>
      <w:r w:rsidR="00A07A8C" w:rsidRPr="00CC0718">
        <w:rPr>
          <w:rFonts w:cstheme="minorHAnsi"/>
          <w:i/>
          <w:sz w:val="24"/>
          <w:szCs w:val="24"/>
        </w:rPr>
        <w:t>In a different voice: Psychological theory and women’s development</w:t>
      </w:r>
      <w:r w:rsidR="00A07A8C" w:rsidRPr="00CC0718">
        <w:rPr>
          <w:rFonts w:cstheme="minorHAnsi"/>
          <w:sz w:val="24"/>
          <w:szCs w:val="24"/>
        </w:rPr>
        <w:t>. Cambridge, MA: Harvard University Press.</w:t>
      </w:r>
    </w:p>
    <w:p w14:paraId="328A7F49" w14:textId="5EA72B32" w:rsidR="00FE3442" w:rsidRPr="00CC0718" w:rsidRDefault="00FE3442" w:rsidP="00CC0718">
      <w:pPr>
        <w:spacing w:after="120" w:line="480" w:lineRule="auto"/>
        <w:ind w:left="567" w:hanging="567"/>
        <w:rPr>
          <w:rFonts w:cstheme="minorHAnsi"/>
          <w:sz w:val="24"/>
          <w:szCs w:val="24"/>
          <w:lang w:val="en-NZ"/>
        </w:rPr>
      </w:pPr>
      <w:r w:rsidRPr="00CC0718">
        <w:rPr>
          <w:rFonts w:cstheme="minorHAnsi"/>
          <w:sz w:val="24"/>
          <w:szCs w:val="24"/>
          <w:lang w:val="en-NZ"/>
        </w:rPr>
        <w:lastRenderedPageBreak/>
        <w:t xml:space="preserve">Gorelick, S. (1996). Contradictions of feminist methodology. In H. Gottfried (Ed.), </w:t>
      </w:r>
      <w:r w:rsidRPr="00CC0718">
        <w:rPr>
          <w:rFonts w:cstheme="minorHAnsi"/>
          <w:i/>
          <w:sz w:val="24"/>
          <w:szCs w:val="24"/>
          <w:lang w:val="en-NZ"/>
        </w:rPr>
        <w:t>Feminism and social change: Bridging theory and practice</w:t>
      </w:r>
      <w:r w:rsidRPr="00CC0718">
        <w:rPr>
          <w:rFonts w:cstheme="minorHAnsi"/>
          <w:sz w:val="24"/>
          <w:szCs w:val="24"/>
          <w:lang w:val="en-NZ"/>
        </w:rPr>
        <w:t xml:space="preserve"> (pp. 23-45). Champaign: University of Illinois Press.</w:t>
      </w:r>
    </w:p>
    <w:p w14:paraId="32E8A958" w14:textId="13B4E387" w:rsidR="00990A38" w:rsidRPr="00CC0718" w:rsidRDefault="00990A38" w:rsidP="00CC0718">
      <w:pPr>
        <w:spacing w:after="120" w:line="480" w:lineRule="auto"/>
        <w:ind w:left="567" w:hanging="567"/>
        <w:rPr>
          <w:rFonts w:cstheme="minorHAnsi"/>
          <w:sz w:val="24"/>
          <w:szCs w:val="24"/>
        </w:rPr>
      </w:pPr>
      <w:r w:rsidRPr="00CC0718">
        <w:rPr>
          <w:rFonts w:cstheme="minorHAnsi"/>
          <w:sz w:val="24"/>
          <w:szCs w:val="24"/>
        </w:rPr>
        <w:t xml:space="preserve">Grant, B. M. &amp; Giddings, L. S. (2002). Making sense of methodologies: A paradigm framework for the novice researcher. </w:t>
      </w:r>
      <w:r w:rsidRPr="00CC0718">
        <w:rPr>
          <w:rFonts w:cstheme="minorHAnsi"/>
          <w:i/>
          <w:sz w:val="24"/>
          <w:szCs w:val="24"/>
        </w:rPr>
        <w:t>Contemporary Nurse</w:t>
      </w:r>
      <w:r w:rsidRPr="00CC0718">
        <w:rPr>
          <w:rFonts w:cstheme="minorHAnsi"/>
          <w:sz w:val="24"/>
          <w:szCs w:val="24"/>
        </w:rPr>
        <w:t xml:space="preserve">, </w:t>
      </w:r>
      <w:r w:rsidRPr="00CC0718">
        <w:rPr>
          <w:rFonts w:cstheme="minorHAnsi"/>
          <w:i/>
          <w:sz w:val="24"/>
          <w:szCs w:val="24"/>
        </w:rPr>
        <w:t>13</w:t>
      </w:r>
      <w:r w:rsidRPr="00CC0718">
        <w:rPr>
          <w:rFonts w:cstheme="minorHAnsi"/>
          <w:sz w:val="24"/>
          <w:szCs w:val="24"/>
        </w:rPr>
        <w:t>(1), 10-28.</w:t>
      </w:r>
    </w:p>
    <w:p w14:paraId="59505069" w14:textId="466040B6" w:rsidR="00EA2B5F" w:rsidRPr="00CC0718" w:rsidRDefault="00EA2B5F" w:rsidP="00CC0718">
      <w:pPr>
        <w:spacing w:after="120" w:line="480" w:lineRule="auto"/>
        <w:ind w:left="567" w:hanging="567"/>
        <w:rPr>
          <w:rFonts w:cstheme="minorHAnsi"/>
          <w:sz w:val="24"/>
          <w:szCs w:val="24"/>
        </w:rPr>
      </w:pPr>
      <w:r w:rsidRPr="00CC0718">
        <w:rPr>
          <w:rFonts w:cstheme="minorHAnsi"/>
          <w:sz w:val="24"/>
          <w:szCs w:val="24"/>
        </w:rPr>
        <w:t xml:space="preserve">Harding, S. (Ed.), (1987). </w:t>
      </w:r>
      <w:r w:rsidRPr="00CC0718">
        <w:rPr>
          <w:rFonts w:cstheme="minorHAnsi"/>
          <w:i/>
          <w:sz w:val="24"/>
          <w:szCs w:val="24"/>
        </w:rPr>
        <w:t>Feminism and methodology</w:t>
      </w:r>
      <w:r w:rsidRPr="00CC0718">
        <w:rPr>
          <w:rFonts w:cstheme="minorHAnsi"/>
          <w:sz w:val="24"/>
          <w:szCs w:val="24"/>
        </w:rPr>
        <w:t>. Bloomington: Indiana University Press.</w:t>
      </w:r>
    </w:p>
    <w:p w14:paraId="3FC358F4" w14:textId="11267142" w:rsidR="00056EDB" w:rsidRPr="00CC0718" w:rsidRDefault="00056EDB" w:rsidP="00CC0718">
      <w:pPr>
        <w:spacing w:after="120" w:line="480" w:lineRule="auto"/>
        <w:ind w:left="567" w:hanging="567"/>
        <w:rPr>
          <w:rFonts w:cstheme="minorHAnsi"/>
          <w:sz w:val="24"/>
          <w:szCs w:val="24"/>
        </w:rPr>
      </w:pPr>
      <w:r w:rsidRPr="00CC0718">
        <w:rPr>
          <w:rFonts w:cstheme="minorHAnsi"/>
          <w:sz w:val="24"/>
          <w:szCs w:val="24"/>
        </w:rPr>
        <w:t xml:space="preserve">Harding, </w:t>
      </w:r>
      <w:r w:rsidR="00A07A8C" w:rsidRPr="00CC0718">
        <w:rPr>
          <w:rFonts w:cstheme="minorHAnsi"/>
          <w:sz w:val="24"/>
          <w:szCs w:val="24"/>
        </w:rPr>
        <w:t>S. (</w:t>
      </w:r>
      <w:r w:rsidRPr="00CC0718">
        <w:rPr>
          <w:rFonts w:cstheme="minorHAnsi"/>
          <w:sz w:val="24"/>
          <w:szCs w:val="24"/>
        </w:rPr>
        <w:t>1991</w:t>
      </w:r>
      <w:r w:rsidR="00A07A8C" w:rsidRPr="00CC0718">
        <w:rPr>
          <w:rFonts w:cstheme="minorHAnsi"/>
          <w:sz w:val="24"/>
          <w:szCs w:val="24"/>
        </w:rPr>
        <w:t xml:space="preserve">). </w:t>
      </w:r>
      <w:r w:rsidR="00A07A8C" w:rsidRPr="00CC0718">
        <w:rPr>
          <w:rFonts w:cstheme="minorHAnsi"/>
          <w:i/>
          <w:sz w:val="24"/>
          <w:szCs w:val="24"/>
        </w:rPr>
        <w:t>Whose science? Whose Knowledge? Thinking from women’s lives</w:t>
      </w:r>
      <w:r w:rsidR="00A07A8C" w:rsidRPr="00CC0718">
        <w:rPr>
          <w:rFonts w:cstheme="minorHAnsi"/>
          <w:sz w:val="24"/>
          <w:szCs w:val="24"/>
        </w:rPr>
        <w:t>. Milton Keynes: Open University Press.</w:t>
      </w:r>
    </w:p>
    <w:p w14:paraId="560A4A4F" w14:textId="6208B954" w:rsidR="00990A38" w:rsidRPr="00CC0718" w:rsidRDefault="00990A38" w:rsidP="00CC0718">
      <w:pPr>
        <w:spacing w:after="120" w:line="480" w:lineRule="auto"/>
        <w:ind w:left="567" w:hanging="567"/>
        <w:rPr>
          <w:rFonts w:cstheme="minorHAnsi"/>
          <w:sz w:val="24"/>
          <w:szCs w:val="24"/>
        </w:rPr>
      </w:pPr>
      <w:r w:rsidRPr="00CC0718">
        <w:rPr>
          <w:rFonts w:cstheme="minorHAnsi"/>
          <w:sz w:val="24"/>
          <w:szCs w:val="24"/>
        </w:rPr>
        <w:t>Heath</w:t>
      </w:r>
      <w:r w:rsidR="00636849" w:rsidRPr="00CC0718">
        <w:rPr>
          <w:rFonts w:cstheme="minorHAnsi"/>
          <w:sz w:val="24"/>
          <w:szCs w:val="24"/>
        </w:rPr>
        <w:t>, N. M., Lynch, S. M., Fritch, A. M., McArthur, L. N. &amp; Smith, S. L.</w:t>
      </w:r>
      <w:r w:rsidRPr="00CC0718">
        <w:rPr>
          <w:rFonts w:cstheme="minorHAnsi"/>
          <w:sz w:val="24"/>
          <w:szCs w:val="24"/>
        </w:rPr>
        <w:t xml:space="preserve"> (2011</w:t>
      </w:r>
      <w:r w:rsidR="00636849" w:rsidRPr="00CC0718">
        <w:rPr>
          <w:rFonts w:cstheme="minorHAnsi"/>
          <w:sz w:val="24"/>
          <w:szCs w:val="24"/>
        </w:rPr>
        <w:t xml:space="preserve">). Silent survivors: Rape myth acceptance in incarcerated women’s narratives of disclosure and reporting of rape. </w:t>
      </w:r>
      <w:r w:rsidR="00636849" w:rsidRPr="00CC0718">
        <w:rPr>
          <w:rFonts w:cstheme="minorHAnsi"/>
          <w:i/>
          <w:sz w:val="24"/>
          <w:szCs w:val="24"/>
        </w:rPr>
        <w:t>Psychology of Women Quarterly</w:t>
      </w:r>
      <w:r w:rsidR="00636849" w:rsidRPr="00CC0718">
        <w:rPr>
          <w:rFonts w:cstheme="minorHAnsi"/>
          <w:sz w:val="24"/>
          <w:szCs w:val="24"/>
        </w:rPr>
        <w:t xml:space="preserve">, </w:t>
      </w:r>
      <w:r w:rsidR="00636849" w:rsidRPr="00CC0718">
        <w:rPr>
          <w:rFonts w:cstheme="minorHAnsi"/>
          <w:i/>
          <w:sz w:val="24"/>
          <w:szCs w:val="24"/>
        </w:rPr>
        <w:t>35</w:t>
      </w:r>
      <w:r w:rsidR="00636849" w:rsidRPr="00CC0718">
        <w:rPr>
          <w:rFonts w:cstheme="minorHAnsi"/>
          <w:sz w:val="24"/>
          <w:szCs w:val="24"/>
        </w:rPr>
        <w:t>(4), 596-610.</w:t>
      </w:r>
    </w:p>
    <w:p w14:paraId="0EB51838" w14:textId="2F6A0EF7" w:rsidR="004D650B" w:rsidRPr="00CC0718" w:rsidRDefault="004D650B" w:rsidP="00CC0718">
      <w:pPr>
        <w:spacing w:after="120" w:line="480" w:lineRule="auto"/>
        <w:ind w:left="567" w:hanging="567"/>
        <w:rPr>
          <w:rFonts w:cstheme="minorHAnsi"/>
          <w:sz w:val="24"/>
          <w:szCs w:val="24"/>
        </w:rPr>
      </w:pPr>
      <w:r w:rsidRPr="00CC0718">
        <w:rPr>
          <w:rFonts w:cstheme="minorHAnsi"/>
          <w:sz w:val="24"/>
          <w:szCs w:val="24"/>
        </w:rPr>
        <w:t>Hesse-</w:t>
      </w:r>
      <w:proofErr w:type="spellStart"/>
      <w:r w:rsidRPr="00CC0718">
        <w:rPr>
          <w:rFonts w:cstheme="minorHAnsi"/>
          <w:sz w:val="24"/>
          <w:szCs w:val="24"/>
        </w:rPr>
        <w:t>Biber</w:t>
      </w:r>
      <w:proofErr w:type="spellEnd"/>
      <w:r w:rsidRPr="00CC0718">
        <w:rPr>
          <w:rFonts w:cstheme="minorHAnsi"/>
          <w:sz w:val="24"/>
          <w:szCs w:val="24"/>
        </w:rPr>
        <w:t>, S. N. (2007). Feminist research: Exploring the interconnections of epistemology, methodology and method. In S.N. Hess-</w:t>
      </w:r>
      <w:proofErr w:type="spellStart"/>
      <w:r w:rsidRPr="00CC0718">
        <w:rPr>
          <w:rFonts w:cstheme="minorHAnsi"/>
          <w:sz w:val="24"/>
          <w:szCs w:val="24"/>
        </w:rPr>
        <w:t>Biber</w:t>
      </w:r>
      <w:proofErr w:type="spellEnd"/>
      <w:r w:rsidRPr="00CC0718">
        <w:rPr>
          <w:rFonts w:cstheme="minorHAnsi"/>
          <w:sz w:val="24"/>
          <w:szCs w:val="24"/>
        </w:rPr>
        <w:t xml:space="preserve"> (Ed.), </w:t>
      </w:r>
      <w:r w:rsidRPr="00CC0718">
        <w:rPr>
          <w:rFonts w:cstheme="minorHAnsi"/>
          <w:i/>
          <w:sz w:val="24"/>
          <w:szCs w:val="24"/>
        </w:rPr>
        <w:t>Handbook of feminist research: Theory and praxis</w:t>
      </w:r>
      <w:r w:rsidRPr="00CC0718">
        <w:rPr>
          <w:rFonts w:cstheme="minorHAnsi"/>
          <w:sz w:val="24"/>
          <w:szCs w:val="24"/>
        </w:rPr>
        <w:t xml:space="preserve"> (pp. 1-26). Thousand Oaks, CA: Sage.</w:t>
      </w:r>
    </w:p>
    <w:p w14:paraId="3D6D3D20" w14:textId="33C36F4C" w:rsidR="00990A38" w:rsidRPr="00CC0718" w:rsidRDefault="000E4282">
      <w:pPr>
        <w:spacing w:after="120" w:line="480" w:lineRule="auto"/>
        <w:ind w:left="567" w:hanging="567"/>
        <w:rPr>
          <w:rFonts w:cstheme="minorHAnsi"/>
          <w:sz w:val="24"/>
          <w:szCs w:val="24"/>
          <w:lang w:val="en"/>
        </w:rPr>
      </w:pPr>
      <w:r w:rsidRPr="00CC0718">
        <w:rPr>
          <w:rFonts w:cstheme="minorHAnsi"/>
          <w:sz w:val="24"/>
          <w:szCs w:val="24"/>
        </w:rPr>
        <w:t>Hesse-</w:t>
      </w:r>
      <w:proofErr w:type="spellStart"/>
      <w:r w:rsidRPr="00CC0718">
        <w:rPr>
          <w:rFonts w:cstheme="minorHAnsi"/>
          <w:sz w:val="24"/>
          <w:szCs w:val="24"/>
        </w:rPr>
        <w:t>Biber</w:t>
      </w:r>
      <w:proofErr w:type="spellEnd"/>
      <w:r w:rsidRPr="00CC0718">
        <w:rPr>
          <w:rFonts w:cstheme="minorHAnsi"/>
          <w:sz w:val="24"/>
          <w:szCs w:val="24"/>
        </w:rPr>
        <w:t>, S. N. (2012).</w:t>
      </w:r>
      <w:r w:rsidR="000C33F4" w:rsidRPr="00CC0718">
        <w:rPr>
          <w:rFonts w:cstheme="minorHAnsi"/>
          <w:sz w:val="24"/>
          <w:szCs w:val="24"/>
        </w:rPr>
        <w:t xml:space="preserve"> Feminist research: Exploring, interrogating, and transforming the interconnections of epistemology, methodology, and method. In S.N. Hess-</w:t>
      </w:r>
      <w:proofErr w:type="spellStart"/>
      <w:r w:rsidR="000C33F4" w:rsidRPr="00CC0718">
        <w:rPr>
          <w:rFonts w:cstheme="minorHAnsi"/>
          <w:sz w:val="24"/>
          <w:szCs w:val="24"/>
        </w:rPr>
        <w:t>Biber</w:t>
      </w:r>
      <w:proofErr w:type="spellEnd"/>
      <w:r w:rsidR="000C33F4" w:rsidRPr="00CC0718">
        <w:rPr>
          <w:rFonts w:cstheme="minorHAnsi"/>
          <w:sz w:val="24"/>
          <w:szCs w:val="24"/>
        </w:rPr>
        <w:t xml:space="preserve"> (Ed.), </w:t>
      </w:r>
      <w:r w:rsidR="000C33F4" w:rsidRPr="00CC0718">
        <w:rPr>
          <w:rFonts w:cstheme="minorHAnsi"/>
          <w:i/>
          <w:sz w:val="24"/>
          <w:szCs w:val="24"/>
        </w:rPr>
        <w:t>Handbook of feminist research: Theory and praxis</w:t>
      </w:r>
      <w:r w:rsidR="000C33F4" w:rsidRPr="00CC0718">
        <w:rPr>
          <w:rFonts w:cstheme="minorHAnsi"/>
          <w:sz w:val="24"/>
          <w:szCs w:val="24"/>
        </w:rPr>
        <w:t>, 2</w:t>
      </w:r>
      <w:r w:rsidR="000C33F4" w:rsidRPr="00CC0718">
        <w:rPr>
          <w:rFonts w:cstheme="minorHAnsi"/>
          <w:sz w:val="24"/>
          <w:szCs w:val="24"/>
          <w:vertAlign w:val="superscript"/>
        </w:rPr>
        <w:t>nd</w:t>
      </w:r>
      <w:r w:rsidR="000C33F4" w:rsidRPr="00CC0718">
        <w:rPr>
          <w:rFonts w:cstheme="minorHAnsi"/>
          <w:sz w:val="24"/>
          <w:szCs w:val="24"/>
        </w:rPr>
        <w:t xml:space="preserve"> ed. (pp. 2-26). Thousand Oaks, CA: Sage.</w:t>
      </w:r>
    </w:p>
    <w:p w14:paraId="41CDA565" w14:textId="1222C009" w:rsidR="00AF59C6" w:rsidRPr="00CC0718" w:rsidRDefault="00AF59C6" w:rsidP="00CC0718">
      <w:pPr>
        <w:spacing w:after="120" w:line="480" w:lineRule="auto"/>
        <w:ind w:left="567" w:hanging="567"/>
        <w:rPr>
          <w:rFonts w:cstheme="minorHAnsi"/>
          <w:sz w:val="24"/>
          <w:szCs w:val="24"/>
        </w:rPr>
      </w:pPr>
      <w:r w:rsidRPr="00CC0718">
        <w:rPr>
          <w:rFonts w:cstheme="minorHAnsi"/>
          <w:sz w:val="24"/>
          <w:szCs w:val="24"/>
        </w:rPr>
        <w:t>Jankowski</w:t>
      </w:r>
      <w:r w:rsidR="00E83105" w:rsidRPr="00CC0718">
        <w:rPr>
          <w:rFonts w:cstheme="minorHAnsi"/>
          <w:sz w:val="24"/>
          <w:szCs w:val="24"/>
        </w:rPr>
        <w:t>, G., Braun, V. &amp; Clarke, V</w:t>
      </w:r>
      <w:r w:rsidRPr="00CC0718">
        <w:rPr>
          <w:rFonts w:cstheme="minorHAnsi"/>
          <w:sz w:val="24"/>
          <w:szCs w:val="24"/>
        </w:rPr>
        <w:t xml:space="preserve">. </w:t>
      </w:r>
      <w:r w:rsidR="000E4282" w:rsidRPr="00CC0718">
        <w:rPr>
          <w:rFonts w:cstheme="minorHAnsi"/>
          <w:sz w:val="24"/>
          <w:szCs w:val="24"/>
        </w:rPr>
        <w:t>(</w:t>
      </w:r>
      <w:r w:rsidRPr="00CC0718">
        <w:rPr>
          <w:rFonts w:cstheme="minorHAnsi"/>
          <w:sz w:val="24"/>
          <w:szCs w:val="24"/>
        </w:rPr>
        <w:t>2017</w:t>
      </w:r>
      <w:r w:rsidR="000E4282" w:rsidRPr="00CC0718">
        <w:rPr>
          <w:rFonts w:cstheme="minorHAnsi"/>
          <w:sz w:val="24"/>
          <w:szCs w:val="24"/>
        </w:rPr>
        <w:t>)</w:t>
      </w:r>
      <w:r w:rsidR="00E83105" w:rsidRPr="00CC0718">
        <w:rPr>
          <w:rFonts w:cstheme="minorHAnsi"/>
          <w:sz w:val="24"/>
          <w:szCs w:val="24"/>
        </w:rPr>
        <w:t xml:space="preserve">. Reflecting on qualitative research, feminist methodologies and feminist psychology: In conversation with Virginia Braun and Victoria Clarke. </w:t>
      </w:r>
      <w:r w:rsidR="00E83105" w:rsidRPr="00CC0718">
        <w:rPr>
          <w:rFonts w:cstheme="minorHAnsi"/>
          <w:i/>
          <w:sz w:val="24"/>
          <w:szCs w:val="24"/>
        </w:rPr>
        <w:t>Psychology of Women Section Review</w:t>
      </w:r>
      <w:r w:rsidR="00E83105" w:rsidRPr="00CC0718">
        <w:rPr>
          <w:rFonts w:cstheme="minorHAnsi"/>
          <w:sz w:val="24"/>
          <w:szCs w:val="24"/>
        </w:rPr>
        <w:t xml:space="preserve">, </w:t>
      </w:r>
      <w:r w:rsidR="00E83105" w:rsidRPr="00CC0718">
        <w:rPr>
          <w:rFonts w:cstheme="minorHAnsi"/>
          <w:i/>
          <w:sz w:val="24"/>
          <w:szCs w:val="24"/>
        </w:rPr>
        <w:t>19</w:t>
      </w:r>
      <w:r w:rsidR="00E83105" w:rsidRPr="00CC0718">
        <w:rPr>
          <w:rFonts w:cstheme="minorHAnsi"/>
          <w:sz w:val="24"/>
          <w:szCs w:val="24"/>
        </w:rPr>
        <w:t>(1), 43-55.</w:t>
      </w:r>
    </w:p>
    <w:p w14:paraId="02EDAA57" w14:textId="1C3CAD0E" w:rsidR="000C78B0" w:rsidRPr="00CC0718" w:rsidRDefault="000C78B0" w:rsidP="00CC0718">
      <w:pPr>
        <w:spacing w:after="120" w:line="480" w:lineRule="auto"/>
        <w:ind w:left="567" w:hanging="567"/>
        <w:rPr>
          <w:sz w:val="24"/>
          <w:szCs w:val="24"/>
        </w:rPr>
      </w:pPr>
      <w:proofErr w:type="spellStart"/>
      <w:r w:rsidRPr="00CC0718">
        <w:rPr>
          <w:sz w:val="24"/>
          <w:szCs w:val="24"/>
        </w:rPr>
        <w:lastRenderedPageBreak/>
        <w:t>Jubas</w:t>
      </w:r>
      <w:proofErr w:type="spellEnd"/>
      <w:r w:rsidRPr="00CC0718">
        <w:rPr>
          <w:sz w:val="24"/>
          <w:szCs w:val="24"/>
        </w:rPr>
        <w:t xml:space="preserve">, K. (2012). On being a new academic in the new academy: Impacts of neoliberalism on work and life of a junior faculty member. </w:t>
      </w:r>
      <w:r w:rsidRPr="00CC0718">
        <w:rPr>
          <w:i/>
          <w:iCs/>
          <w:sz w:val="24"/>
          <w:szCs w:val="24"/>
        </w:rPr>
        <w:t xml:space="preserve">Workplace: A Journal for Academic </w:t>
      </w:r>
      <w:proofErr w:type="spellStart"/>
      <w:r w:rsidRPr="00CC0718">
        <w:rPr>
          <w:i/>
          <w:iCs/>
          <w:sz w:val="24"/>
          <w:szCs w:val="24"/>
        </w:rPr>
        <w:t>Labor</w:t>
      </w:r>
      <w:proofErr w:type="spellEnd"/>
      <w:r w:rsidRPr="00CC0718">
        <w:rPr>
          <w:sz w:val="24"/>
          <w:szCs w:val="24"/>
        </w:rPr>
        <w:t>,</w:t>
      </w:r>
      <w:r w:rsidRPr="00CC0718">
        <w:rPr>
          <w:i/>
          <w:sz w:val="24"/>
          <w:szCs w:val="24"/>
        </w:rPr>
        <w:t xml:space="preserve"> 21</w:t>
      </w:r>
      <w:r w:rsidRPr="00CC0718">
        <w:rPr>
          <w:sz w:val="24"/>
          <w:szCs w:val="24"/>
        </w:rPr>
        <w:t>, 25-35.</w:t>
      </w:r>
    </w:p>
    <w:p w14:paraId="2490558A" w14:textId="056EB3A0" w:rsidR="001131BA" w:rsidRPr="00CC0718" w:rsidRDefault="00990A38" w:rsidP="00CC0718">
      <w:pPr>
        <w:spacing w:after="120" w:line="480" w:lineRule="auto"/>
        <w:ind w:left="567" w:hanging="567"/>
        <w:rPr>
          <w:rFonts w:cstheme="minorHAnsi"/>
          <w:sz w:val="24"/>
          <w:szCs w:val="24"/>
        </w:rPr>
      </w:pPr>
      <w:r w:rsidRPr="00CC0718">
        <w:rPr>
          <w:rFonts w:cstheme="minorHAnsi"/>
          <w:sz w:val="24"/>
          <w:szCs w:val="24"/>
        </w:rPr>
        <w:t>Kelly</w:t>
      </w:r>
      <w:r w:rsidR="001131BA" w:rsidRPr="00CC0718">
        <w:rPr>
          <w:rFonts w:cstheme="minorHAnsi"/>
          <w:sz w:val="24"/>
          <w:szCs w:val="24"/>
        </w:rPr>
        <w:t>, L., Burton, S. &amp; Regan, L. (199</w:t>
      </w:r>
      <w:r w:rsidR="007C48EC" w:rsidRPr="00CC0718">
        <w:rPr>
          <w:rFonts w:cstheme="minorHAnsi"/>
          <w:sz w:val="24"/>
          <w:szCs w:val="24"/>
        </w:rPr>
        <w:t>4</w:t>
      </w:r>
      <w:r w:rsidR="001131BA" w:rsidRPr="00CC0718">
        <w:rPr>
          <w:rFonts w:cstheme="minorHAnsi"/>
          <w:sz w:val="24"/>
          <w:szCs w:val="24"/>
        </w:rPr>
        <w:t xml:space="preserve">). Researching women’s lives or studying women’s oppression? Reflections on what constitutes feminist research. In M. Maynard &amp; J. Purvis (Eds.), </w:t>
      </w:r>
      <w:r w:rsidR="001131BA" w:rsidRPr="00CC0718">
        <w:rPr>
          <w:rFonts w:cstheme="minorHAnsi"/>
          <w:i/>
          <w:sz w:val="24"/>
          <w:szCs w:val="24"/>
        </w:rPr>
        <w:t>Researching women’s lives from a feminist perspective</w:t>
      </w:r>
      <w:r w:rsidR="001131BA" w:rsidRPr="00CC0718">
        <w:rPr>
          <w:rFonts w:cstheme="minorHAnsi"/>
          <w:sz w:val="24"/>
          <w:szCs w:val="24"/>
        </w:rPr>
        <w:t xml:space="preserve"> (pp. 27-48). London: Taylor &amp; Francis.</w:t>
      </w:r>
    </w:p>
    <w:p w14:paraId="488042E9" w14:textId="626D3674" w:rsidR="00D471A1" w:rsidRPr="00CC0718" w:rsidRDefault="00D471A1" w:rsidP="00CC0718">
      <w:pPr>
        <w:spacing w:after="120" w:line="480" w:lineRule="auto"/>
        <w:ind w:left="567" w:hanging="567"/>
        <w:rPr>
          <w:rFonts w:cstheme="minorHAnsi"/>
          <w:noProof/>
          <w:sz w:val="24"/>
          <w:szCs w:val="24"/>
        </w:rPr>
      </w:pPr>
      <w:r w:rsidRPr="00CC0718">
        <w:rPr>
          <w:rFonts w:cstheme="minorHAnsi"/>
          <w:noProof/>
          <w:sz w:val="24"/>
          <w:szCs w:val="24"/>
        </w:rPr>
        <w:t xml:space="preserve">Kidder, L. H., &amp; Fine, M. (1987). Qualitative and quantitative methods: when stories converge. In M. M. Mark &amp; L. Shotland (Eds.), </w:t>
      </w:r>
      <w:r w:rsidRPr="00CC0718">
        <w:rPr>
          <w:rFonts w:cstheme="minorHAnsi"/>
          <w:i/>
          <w:noProof/>
          <w:sz w:val="24"/>
          <w:szCs w:val="24"/>
        </w:rPr>
        <w:t xml:space="preserve">New </w:t>
      </w:r>
      <w:r w:rsidR="00045667" w:rsidRPr="00CC0718">
        <w:rPr>
          <w:rFonts w:cstheme="minorHAnsi"/>
          <w:i/>
          <w:noProof/>
          <w:sz w:val="24"/>
          <w:szCs w:val="24"/>
        </w:rPr>
        <w:t>d</w:t>
      </w:r>
      <w:r w:rsidRPr="00CC0718">
        <w:rPr>
          <w:rFonts w:cstheme="minorHAnsi"/>
          <w:i/>
          <w:noProof/>
          <w:sz w:val="24"/>
          <w:szCs w:val="24"/>
        </w:rPr>
        <w:t xml:space="preserve">irections in </w:t>
      </w:r>
      <w:r w:rsidR="00045667" w:rsidRPr="00CC0718">
        <w:rPr>
          <w:rFonts w:cstheme="minorHAnsi"/>
          <w:i/>
          <w:noProof/>
          <w:sz w:val="24"/>
          <w:szCs w:val="24"/>
        </w:rPr>
        <w:t>p</w:t>
      </w:r>
      <w:r w:rsidRPr="00CC0718">
        <w:rPr>
          <w:rFonts w:cstheme="minorHAnsi"/>
          <w:i/>
          <w:noProof/>
          <w:sz w:val="24"/>
          <w:szCs w:val="24"/>
        </w:rPr>
        <w:t xml:space="preserve">rogram </w:t>
      </w:r>
      <w:r w:rsidR="00045667" w:rsidRPr="00CC0718">
        <w:rPr>
          <w:rFonts w:cstheme="minorHAnsi"/>
          <w:i/>
          <w:noProof/>
          <w:sz w:val="24"/>
          <w:szCs w:val="24"/>
        </w:rPr>
        <w:t>e</w:t>
      </w:r>
      <w:r w:rsidRPr="00CC0718">
        <w:rPr>
          <w:rFonts w:cstheme="minorHAnsi"/>
          <w:i/>
          <w:noProof/>
          <w:sz w:val="24"/>
          <w:szCs w:val="24"/>
        </w:rPr>
        <w:t>valuation</w:t>
      </w:r>
      <w:r w:rsidRPr="00CC0718">
        <w:rPr>
          <w:rFonts w:cstheme="minorHAnsi"/>
          <w:noProof/>
          <w:sz w:val="24"/>
          <w:szCs w:val="24"/>
        </w:rPr>
        <w:t xml:space="preserve"> (pp. 57-75). San Francisco: Jossey-Bass.</w:t>
      </w:r>
    </w:p>
    <w:p w14:paraId="12CEDACF" w14:textId="07444C6F" w:rsidR="004B56A2" w:rsidRPr="00CC0718" w:rsidRDefault="004B56A2" w:rsidP="00CC0718">
      <w:pPr>
        <w:spacing w:after="120" w:line="480" w:lineRule="auto"/>
        <w:ind w:left="567" w:hanging="567"/>
        <w:rPr>
          <w:rFonts w:eastAsia="Arial Unicode MS" w:cstheme="minorHAnsi"/>
          <w:sz w:val="24"/>
          <w:szCs w:val="24"/>
        </w:rPr>
      </w:pPr>
      <w:r w:rsidRPr="00CC0718">
        <w:rPr>
          <w:rFonts w:eastAsia="Arial Unicode MS" w:cstheme="minorHAnsi"/>
          <w:sz w:val="24"/>
          <w:szCs w:val="24"/>
        </w:rPr>
        <w:t xml:space="preserve">Kitzinger, C. and Powell, D. (1995). Engendering infidelity: Essentialist and social constructionist readings of a story completion task. </w:t>
      </w:r>
      <w:r w:rsidRPr="00CC0718">
        <w:rPr>
          <w:rFonts w:eastAsia="Arial Unicode MS" w:cstheme="minorHAnsi"/>
          <w:i/>
          <w:sz w:val="24"/>
          <w:szCs w:val="24"/>
        </w:rPr>
        <w:t>Feminism and Psychology</w:t>
      </w:r>
      <w:r w:rsidRPr="00CC0718">
        <w:rPr>
          <w:rFonts w:eastAsia="Arial Unicode MS" w:cstheme="minorHAnsi"/>
          <w:sz w:val="24"/>
          <w:szCs w:val="24"/>
        </w:rPr>
        <w:t xml:space="preserve">, </w:t>
      </w:r>
      <w:r w:rsidRPr="00CC0718">
        <w:rPr>
          <w:rFonts w:eastAsia="Arial Unicode MS" w:cstheme="minorHAnsi"/>
          <w:i/>
          <w:sz w:val="24"/>
          <w:szCs w:val="24"/>
        </w:rPr>
        <w:t>5</w:t>
      </w:r>
      <w:r w:rsidRPr="00CC0718">
        <w:rPr>
          <w:rFonts w:eastAsia="Arial Unicode MS" w:cstheme="minorHAnsi"/>
          <w:sz w:val="24"/>
          <w:szCs w:val="24"/>
        </w:rPr>
        <w:t>(3), 345-372.</w:t>
      </w:r>
    </w:p>
    <w:p w14:paraId="4771E505" w14:textId="53C2475D" w:rsidR="00056EDB" w:rsidRPr="00CC0718" w:rsidRDefault="00056EDB" w:rsidP="00CC0718">
      <w:pPr>
        <w:spacing w:after="120" w:line="480" w:lineRule="auto"/>
        <w:ind w:left="567" w:hanging="567"/>
        <w:rPr>
          <w:rFonts w:cstheme="minorHAnsi"/>
          <w:noProof/>
          <w:sz w:val="24"/>
          <w:szCs w:val="24"/>
        </w:rPr>
      </w:pPr>
      <w:r w:rsidRPr="00CC0718">
        <w:rPr>
          <w:rFonts w:cstheme="minorHAnsi"/>
          <w:noProof/>
          <w:sz w:val="24"/>
          <w:szCs w:val="24"/>
        </w:rPr>
        <w:t>Lather, P. (1991)</w:t>
      </w:r>
      <w:r w:rsidR="00EA2B5F" w:rsidRPr="00CC0718">
        <w:rPr>
          <w:rFonts w:cstheme="minorHAnsi"/>
          <w:noProof/>
          <w:sz w:val="24"/>
          <w:szCs w:val="24"/>
        </w:rPr>
        <w:t xml:space="preserve">. </w:t>
      </w:r>
      <w:r w:rsidR="00EA2B5F" w:rsidRPr="00CC0718">
        <w:rPr>
          <w:rFonts w:cstheme="minorHAnsi"/>
          <w:i/>
          <w:noProof/>
          <w:sz w:val="24"/>
          <w:szCs w:val="24"/>
        </w:rPr>
        <w:t>Getting smart: Feminist research and pedagogy with/in the postmodern</w:t>
      </w:r>
      <w:r w:rsidR="00EA2B5F" w:rsidRPr="00CC0718">
        <w:rPr>
          <w:rFonts w:cstheme="minorHAnsi"/>
          <w:noProof/>
          <w:sz w:val="24"/>
          <w:szCs w:val="24"/>
        </w:rPr>
        <w:t>. New York: Routledge.</w:t>
      </w:r>
    </w:p>
    <w:p w14:paraId="57F2A182" w14:textId="532A9211" w:rsidR="0021235F" w:rsidRPr="00CC0718" w:rsidRDefault="0021235F" w:rsidP="00CC0718">
      <w:pPr>
        <w:spacing w:after="120" w:line="480" w:lineRule="auto"/>
        <w:ind w:left="567" w:hanging="567"/>
        <w:rPr>
          <w:rFonts w:cstheme="minorHAnsi"/>
          <w:noProof/>
          <w:sz w:val="24"/>
          <w:szCs w:val="24"/>
        </w:rPr>
      </w:pPr>
      <w:r w:rsidRPr="00CC0718">
        <w:rPr>
          <w:rFonts w:cstheme="minorHAnsi"/>
          <w:noProof/>
          <w:sz w:val="24"/>
          <w:szCs w:val="24"/>
        </w:rPr>
        <w:t xml:space="preserve">Madill, A. (2015). Qualitative research is not a paradigm: Commentary on Jackson (2015) and Landrum and Garza (2015). </w:t>
      </w:r>
      <w:r w:rsidRPr="00CC0718">
        <w:rPr>
          <w:rFonts w:cstheme="minorHAnsi"/>
          <w:i/>
          <w:noProof/>
          <w:sz w:val="24"/>
          <w:szCs w:val="24"/>
        </w:rPr>
        <w:t>Qualitative Psychology</w:t>
      </w:r>
      <w:r w:rsidRPr="00CC0718">
        <w:rPr>
          <w:rFonts w:cstheme="minorHAnsi"/>
          <w:noProof/>
          <w:sz w:val="24"/>
          <w:szCs w:val="24"/>
        </w:rPr>
        <w:t xml:space="preserve">, </w:t>
      </w:r>
      <w:r w:rsidRPr="00CC0718">
        <w:rPr>
          <w:rFonts w:cstheme="minorHAnsi"/>
          <w:i/>
          <w:noProof/>
          <w:sz w:val="24"/>
          <w:szCs w:val="24"/>
        </w:rPr>
        <w:t>2</w:t>
      </w:r>
      <w:r w:rsidRPr="00CC0718">
        <w:rPr>
          <w:rFonts w:cstheme="minorHAnsi"/>
          <w:noProof/>
          <w:sz w:val="24"/>
          <w:szCs w:val="24"/>
        </w:rPr>
        <w:t>(2), 214-220.</w:t>
      </w:r>
    </w:p>
    <w:p w14:paraId="23327AF5" w14:textId="36B7E12F" w:rsidR="00BA0257" w:rsidRPr="00CC0718" w:rsidRDefault="00BA0257" w:rsidP="00CC0718">
      <w:pPr>
        <w:spacing w:after="120" w:line="480" w:lineRule="auto"/>
        <w:ind w:left="567" w:hanging="567"/>
        <w:rPr>
          <w:rFonts w:cstheme="minorHAnsi"/>
          <w:noProof/>
          <w:sz w:val="24"/>
          <w:szCs w:val="24"/>
        </w:rPr>
      </w:pPr>
      <w:r w:rsidRPr="00CC0718">
        <w:rPr>
          <w:rFonts w:cstheme="minorHAnsi"/>
          <w:noProof/>
          <w:sz w:val="24"/>
          <w:szCs w:val="24"/>
        </w:rPr>
        <w:t xml:space="preserve">Madrigal, A. C. (2011). What's Wrong With #FirstWorldProblems? </w:t>
      </w:r>
      <w:r w:rsidRPr="00CC0718">
        <w:rPr>
          <w:rFonts w:cstheme="minorHAnsi"/>
          <w:i/>
          <w:noProof/>
          <w:sz w:val="24"/>
          <w:szCs w:val="24"/>
        </w:rPr>
        <w:t>The Atlantic</w:t>
      </w:r>
      <w:r w:rsidRPr="00CC0718">
        <w:rPr>
          <w:rFonts w:cstheme="minorHAnsi"/>
          <w:noProof/>
          <w:sz w:val="24"/>
          <w:szCs w:val="24"/>
        </w:rPr>
        <w:t>, 21 Nov. Online: https://www.theatlantic.com/technology/archive/2011/11/whats-wrong-with-firstworldproblems/248829/.</w:t>
      </w:r>
    </w:p>
    <w:p w14:paraId="467E3D28" w14:textId="1F51547F" w:rsidR="00703180" w:rsidRPr="00CC0718" w:rsidRDefault="00703180" w:rsidP="00CC0718">
      <w:pPr>
        <w:spacing w:after="120" w:line="480" w:lineRule="auto"/>
        <w:ind w:left="567" w:hanging="567"/>
        <w:rPr>
          <w:rFonts w:cstheme="minorHAnsi"/>
          <w:noProof/>
          <w:sz w:val="24"/>
          <w:szCs w:val="24"/>
        </w:rPr>
      </w:pPr>
      <w:r w:rsidRPr="00CC0718">
        <w:rPr>
          <w:rFonts w:cstheme="minorHAnsi"/>
          <w:noProof/>
          <w:sz w:val="24"/>
          <w:szCs w:val="24"/>
        </w:rPr>
        <w:t xml:space="preserve">Mauthner, N. S. &amp; Doucet, A. (2003). Reflexive accounts and accounts of reflexivity in qualitative data analysis. </w:t>
      </w:r>
      <w:r w:rsidRPr="00CC0718">
        <w:rPr>
          <w:rFonts w:cstheme="minorHAnsi"/>
          <w:i/>
          <w:noProof/>
          <w:sz w:val="24"/>
          <w:szCs w:val="24"/>
        </w:rPr>
        <w:t>Sociology</w:t>
      </w:r>
      <w:r w:rsidRPr="00CC0718">
        <w:rPr>
          <w:rFonts w:cstheme="minorHAnsi"/>
          <w:noProof/>
          <w:sz w:val="24"/>
          <w:szCs w:val="24"/>
        </w:rPr>
        <w:t xml:space="preserve">, </w:t>
      </w:r>
      <w:r w:rsidRPr="00CC0718">
        <w:rPr>
          <w:rFonts w:cstheme="minorHAnsi"/>
          <w:i/>
          <w:noProof/>
          <w:sz w:val="24"/>
          <w:szCs w:val="24"/>
        </w:rPr>
        <w:t>37</w:t>
      </w:r>
      <w:r w:rsidRPr="00CC0718">
        <w:rPr>
          <w:rFonts w:cstheme="minorHAnsi"/>
          <w:noProof/>
          <w:sz w:val="24"/>
          <w:szCs w:val="24"/>
        </w:rPr>
        <w:t>(3), 413-431.</w:t>
      </w:r>
    </w:p>
    <w:p w14:paraId="35E25587" w14:textId="75FFCD63" w:rsidR="00BE5D91" w:rsidRPr="00CC0718" w:rsidRDefault="00BE5D91" w:rsidP="00CC0718">
      <w:pPr>
        <w:spacing w:after="120" w:line="480" w:lineRule="auto"/>
        <w:ind w:left="567" w:hanging="567"/>
        <w:rPr>
          <w:rFonts w:cstheme="minorHAnsi"/>
          <w:sz w:val="24"/>
          <w:szCs w:val="24"/>
        </w:rPr>
      </w:pPr>
      <w:r w:rsidRPr="00CC0718">
        <w:rPr>
          <w:rFonts w:cstheme="minorHAnsi"/>
          <w:sz w:val="24"/>
          <w:szCs w:val="24"/>
        </w:rPr>
        <w:lastRenderedPageBreak/>
        <w:t xml:space="preserve">Milner, K. &amp; </w:t>
      </w:r>
      <w:proofErr w:type="spellStart"/>
      <w:r w:rsidRPr="00CC0718">
        <w:rPr>
          <w:rFonts w:cstheme="minorHAnsi"/>
          <w:sz w:val="24"/>
          <w:szCs w:val="24"/>
        </w:rPr>
        <w:t>Jayaratne</w:t>
      </w:r>
      <w:proofErr w:type="spellEnd"/>
      <w:r w:rsidRPr="00CC0718">
        <w:rPr>
          <w:rFonts w:cstheme="minorHAnsi"/>
          <w:sz w:val="24"/>
          <w:szCs w:val="24"/>
        </w:rPr>
        <w:t>, T. (2014). Feminist survey research. In S.N. Hesse-</w:t>
      </w:r>
      <w:proofErr w:type="spellStart"/>
      <w:r w:rsidRPr="00CC0718">
        <w:rPr>
          <w:rFonts w:cstheme="minorHAnsi"/>
          <w:sz w:val="24"/>
          <w:szCs w:val="24"/>
        </w:rPr>
        <w:t>Biber</w:t>
      </w:r>
      <w:proofErr w:type="spellEnd"/>
      <w:r w:rsidRPr="00CC0718">
        <w:rPr>
          <w:rFonts w:cstheme="minorHAnsi"/>
          <w:sz w:val="24"/>
          <w:szCs w:val="24"/>
        </w:rPr>
        <w:t xml:space="preserve"> (Ed.), </w:t>
      </w:r>
      <w:r w:rsidRPr="00CC0718">
        <w:rPr>
          <w:rFonts w:cstheme="minorHAnsi"/>
          <w:i/>
          <w:sz w:val="24"/>
          <w:szCs w:val="24"/>
        </w:rPr>
        <w:t>Feminist research practice: A primer</w:t>
      </w:r>
      <w:r w:rsidRPr="00CC0718">
        <w:rPr>
          <w:rFonts w:cstheme="minorHAnsi"/>
          <w:sz w:val="24"/>
          <w:szCs w:val="24"/>
        </w:rPr>
        <w:t xml:space="preserve"> (pp. 296-329). Thousand Oaks, CA: Sage.</w:t>
      </w:r>
    </w:p>
    <w:p w14:paraId="7965575D" w14:textId="32037895" w:rsidR="00056EDB" w:rsidRPr="00CC0718" w:rsidRDefault="00056EDB" w:rsidP="00CC0718">
      <w:pPr>
        <w:spacing w:after="120" w:line="480" w:lineRule="auto"/>
        <w:ind w:left="567" w:hanging="567"/>
        <w:rPr>
          <w:rFonts w:cstheme="minorHAnsi"/>
          <w:bCs/>
          <w:sz w:val="24"/>
          <w:szCs w:val="24"/>
        </w:rPr>
      </w:pPr>
      <w:r w:rsidRPr="00CC0718">
        <w:rPr>
          <w:rFonts w:cstheme="minorHAnsi"/>
          <w:sz w:val="24"/>
          <w:szCs w:val="24"/>
        </w:rPr>
        <w:t xml:space="preserve">Mohanty, </w:t>
      </w:r>
      <w:r w:rsidR="007B33C3" w:rsidRPr="00CC0718">
        <w:rPr>
          <w:rFonts w:cstheme="minorHAnsi"/>
          <w:sz w:val="24"/>
          <w:szCs w:val="24"/>
        </w:rPr>
        <w:t>C.T. (</w:t>
      </w:r>
      <w:r w:rsidRPr="00CC0718">
        <w:rPr>
          <w:rFonts w:cstheme="minorHAnsi"/>
          <w:sz w:val="24"/>
          <w:szCs w:val="24"/>
        </w:rPr>
        <w:t>1991</w:t>
      </w:r>
      <w:r w:rsidR="007B33C3" w:rsidRPr="00CC0718">
        <w:rPr>
          <w:rFonts w:cstheme="minorHAnsi"/>
          <w:sz w:val="24"/>
          <w:szCs w:val="24"/>
        </w:rPr>
        <w:t xml:space="preserve">). </w:t>
      </w:r>
      <w:r w:rsidR="007B33C3" w:rsidRPr="00CC0718">
        <w:rPr>
          <w:rFonts w:cstheme="minorHAnsi"/>
          <w:bCs/>
          <w:sz w:val="24"/>
          <w:szCs w:val="24"/>
        </w:rPr>
        <w:t xml:space="preserve">Under Western eyes: Feminist scholarship and colonial discourses. In C.T. Mohanty, A. Russo &amp; L. Torres (Eds.), </w:t>
      </w:r>
      <w:r w:rsidR="007B33C3" w:rsidRPr="00CC0718">
        <w:rPr>
          <w:rFonts w:cstheme="minorHAnsi"/>
          <w:bCs/>
          <w:i/>
          <w:sz w:val="24"/>
          <w:szCs w:val="24"/>
        </w:rPr>
        <w:t>Third world women and the politics of feminism</w:t>
      </w:r>
      <w:r w:rsidR="007B33C3" w:rsidRPr="00CC0718">
        <w:rPr>
          <w:rFonts w:cstheme="minorHAnsi"/>
          <w:bCs/>
          <w:sz w:val="24"/>
          <w:szCs w:val="24"/>
        </w:rPr>
        <w:t xml:space="preserve"> (pp. 51-80). Indianapolis: Indiana University Press.</w:t>
      </w:r>
    </w:p>
    <w:p w14:paraId="3F4424E7" w14:textId="1ABB5706" w:rsidR="00790E0A" w:rsidRPr="00CC0718" w:rsidRDefault="00790E0A" w:rsidP="00CC0718">
      <w:pPr>
        <w:spacing w:after="120" w:line="480" w:lineRule="auto"/>
        <w:ind w:left="567" w:hanging="567"/>
        <w:rPr>
          <w:rFonts w:cstheme="minorHAnsi"/>
          <w:sz w:val="24"/>
          <w:szCs w:val="24"/>
        </w:rPr>
      </w:pPr>
      <w:r w:rsidRPr="00CC0718">
        <w:rPr>
          <w:rFonts w:cstheme="minorHAnsi"/>
          <w:sz w:val="24"/>
          <w:szCs w:val="24"/>
        </w:rPr>
        <w:t xml:space="preserve">Morse, J. M. (1997). “Perfectly healthy, but dead”: The myth of inter-rater reliability. </w:t>
      </w:r>
      <w:r w:rsidRPr="00CC0718">
        <w:rPr>
          <w:rFonts w:cstheme="minorHAnsi"/>
          <w:i/>
          <w:sz w:val="24"/>
          <w:szCs w:val="24"/>
        </w:rPr>
        <w:t>Qualitative Health Research</w:t>
      </w:r>
      <w:r w:rsidRPr="00CC0718">
        <w:rPr>
          <w:rFonts w:cstheme="minorHAnsi"/>
          <w:sz w:val="24"/>
          <w:szCs w:val="24"/>
        </w:rPr>
        <w:t xml:space="preserve">, </w:t>
      </w:r>
      <w:r w:rsidRPr="00CC0718">
        <w:rPr>
          <w:rFonts w:cstheme="minorHAnsi"/>
          <w:i/>
          <w:sz w:val="24"/>
          <w:szCs w:val="24"/>
        </w:rPr>
        <w:t>7</w:t>
      </w:r>
      <w:r w:rsidRPr="00CC0718">
        <w:rPr>
          <w:rFonts w:cstheme="minorHAnsi"/>
          <w:sz w:val="24"/>
          <w:szCs w:val="24"/>
        </w:rPr>
        <w:t>, 445-447.</w:t>
      </w:r>
    </w:p>
    <w:p w14:paraId="42C86B7D" w14:textId="002CA210" w:rsidR="00614C94" w:rsidRPr="00CC0718" w:rsidRDefault="00614C94" w:rsidP="00CC0718">
      <w:pPr>
        <w:spacing w:after="120" w:line="480" w:lineRule="auto"/>
        <w:ind w:left="567" w:hanging="567"/>
        <w:rPr>
          <w:rFonts w:cstheme="minorHAnsi"/>
          <w:sz w:val="24"/>
          <w:szCs w:val="24"/>
        </w:rPr>
      </w:pPr>
      <w:r w:rsidRPr="00CC0718">
        <w:rPr>
          <w:rFonts w:cstheme="minorHAnsi"/>
          <w:sz w:val="24"/>
          <w:szCs w:val="24"/>
        </w:rPr>
        <w:t xml:space="preserve">Oakley, A. (1981). Interviewing women: A contradiction in terms. In H. Roberts (Ed.), </w:t>
      </w:r>
      <w:r w:rsidRPr="00CC0718">
        <w:rPr>
          <w:rFonts w:cstheme="minorHAnsi"/>
          <w:i/>
          <w:sz w:val="24"/>
          <w:szCs w:val="24"/>
        </w:rPr>
        <w:t>Doing feminist research</w:t>
      </w:r>
      <w:r w:rsidRPr="00CC0718">
        <w:rPr>
          <w:rFonts w:cstheme="minorHAnsi"/>
          <w:sz w:val="24"/>
          <w:szCs w:val="24"/>
        </w:rPr>
        <w:t xml:space="preserve"> (pp. 30-61). London: Routledge &amp; Kegan Paul.</w:t>
      </w:r>
    </w:p>
    <w:p w14:paraId="7123FEE5" w14:textId="07344601" w:rsidR="00ED2D7F" w:rsidRPr="00CC0718" w:rsidRDefault="00ED2D7F" w:rsidP="00CC0718">
      <w:pPr>
        <w:spacing w:after="120" w:line="480" w:lineRule="auto"/>
        <w:ind w:left="567" w:hanging="567"/>
        <w:rPr>
          <w:rFonts w:cstheme="minorHAnsi"/>
          <w:sz w:val="24"/>
          <w:szCs w:val="24"/>
        </w:rPr>
      </w:pPr>
      <w:r w:rsidRPr="00CC0718">
        <w:rPr>
          <w:rFonts w:eastAsia="Arial Unicode MS" w:cstheme="minorHAnsi"/>
          <w:noProof/>
          <w:sz w:val="24"/>
          <w:szCs w:val="24"/>
        </w:rPr>
        <w:t xml:space="preserve">Opperman, E., Braun, V., Clarke, V. &amp; Rogers, C. (2014). “It </w:t>
      </w:r>
      <w:r w:rsidR="008411CF" w:rsidRPr="00CC0718">
        <w:rPr>
          <w:rFonts w:eastAsia="Arial Unicode MS" w:cstheme="minorHAnsi"/>
          <w:noProof/>
          <w:sz w:val="24"/>
          <w:szCs w:val="24"/>
        </w:rPr>
        <w:t>f</w:t>
      </w:r>
      <w:r w:rsidRPr="00CC0718">
        <w:rPr>
          <w:rFonts w:eastAsia="Arial Unicode MS" w:cstheme="minorHAnsi"/>
          <w:noProof/>
          <w:sz w:val="24"/>
          <w:szCs w:val="24"/>
        </w:rPr>
        <w:t xml:space="preserve">eels </w:t>
      </w:r>
      <w:r w:rsidR="008411CF" w:rsidRPr="00CC0718">
        <w:rPr>
          <w:rFonts w:eastAsia="Arial Unicode MS" w:cstheme="minorHAnsi"/>
          <w:noProof/>
          <w:sz w:val="24"/>
          <w:szCs w:val="24"/>
        </w:rPr>
        <w:t>s</w:t>
      </w:r>
      <w:r w:rsidRPr="00CC0718">
        <w:rPr>
          <w:rFonts w:eastAsia="Arial Unicode MS" w:cstheme="minorHAnsi"/>
          <w:noProof/>
          <w:sz w:val="24"/>
          <w:szCs w:val="24"/>
        </w:rPr>
        <w:t xml:space="preserve">o </w:t>
      </w:r>
      <w:r w:rsidR="008411CF" w:rsidRPr="00CC0718">
        <w:rPr>
          <w:rFonts w:eastAsia="Arial Unicode MS" w:cstheme="minorHAnsi"/>
          <w:noProof/>
          <w:sz w:val="24"/>
          <w:szCs w:val="24"/>
        </w:rPr>
        <w:t>g</w:t>
      </w:r>
      <w:r w:rsidRPr="00CC0718">
        <w:rPr>
          <w:rFonts w:eastAsia="Arial Unicode MS" w:cstheme="minorHAnsi"/>
          <w:noProof/>
          <w:sz w:val="24"/>
          <w:szCs w:val="24"/>
        </w:rPr>
        <w:t xml:space="preserve">ood </w:t>
      </w:r>
      <w:r w:rsidR="008411CF" w:rsidRPr="00CC0718">
        <w:rPr>
          <w:rFonts w:eastAsia="Arial Unicode MS" w:cstheme="minorHAnsi"/>
          <w:noProof/>
          <w:sz w:val="24"/>
          <w:szCs w:val="24"/>
        </w:rPr>
        <w:t>i</w:t>
      </w:r>
      <w:r w:rsidRPr="00CC0718">
        <w:rPr>
          <w:rFonts w:eastAsia="Arial Unicode MS" w:cstheme="minorHAnsi"/>
          <w:noProof/>
          <w:sz w:val="24"/>
          <w:szCs w:val="24"/>
        </w:rPr>
        <w:t xml:space="preserve">t </w:t>
      </w:r>
      <w:r w:rsidR="008411CF" w:rsidRPr="00CC0718">
        <w:rPr>
          <w:rFonts w:eastAsia="Arial Unicode MS" w:cstheme="minorHAnsi"/>
          <w:noProof/>
          <w:sz w:val="24"/>
          <w:szCs w:val="24"/>
        </w:rPr>
        <w:t>a</w:t>
      </w:r>
      <w:r w:rsidRPr="00CC0718">
        <w:rPr>
          <w:rFonts w:eastAsia="Arial Unicode MS" w:cstheme="minorHAnsi"/>
          <w:noProof/>
          <w:sz w:val="24"/>
          <w:szCs w:val="24"/>
        </w:rPr>
        <w:t xml:space="preserve">lmost </w:t>
      </w:r>
      <w:r w:rsidR="008411CF" w:rsidRPr="00CC0718">
        <w:rPr>
          <w:rFonts w:eastAsia="Arial Unicode MS" w:cstheme="minorHAnsi"/>
          <w:noProof/>
          <w:sz w:val="24"/>
          <w:szCs w:val="24"/>
        </w:rPr>
        <w:t>h</w:t>
      </w:r>
      <w:r w:rsidRPr="00CC0718">
        <w:rPr>
          <w:rFonts w:eastAsia="Arial Unicode MS" w:cstheme="minorHAnsi"/>
          <w:noProof/>
          <w:sz w:val="24"/>
          <w:szCs w:val="24"/>
        </w:rPr>
        <w:t xml:space="preserve">urts”: Young </w:t>
      </w:r>
      <w:r w:rsidR="008411CF" w:rsidRPr="00CC0718">
        <w:rPr>
          <w:rFonts w:eastAsia="Arial Unicode MS" w:cstheme="minorHAnsi"/>
          <w:noProof/>
          <w:sz w:val="24"/>
          <w:szCs w:val="24"/>
        </w:rPr>
        <w:t>a</w:t>
      </w:r>
      <w:r w:rsidRPr="00CC0718">
        <w:rPr>
          <w:rFonts w:eastAsia="Arial Unicode MS" w:cstheme="minorHAnsi"/>
          <w:noProof/>
          <w:sz w:val="24"/>
          <w:szCs w:val="24"/>
        </w:rPr>
        <w:t xml:space="preserve">dults' </w:t>
      </w:r>
      <w:r w:rsidR="008411CF" w:rsidRPr="00CC0718">
        <w:rPr>
          <w:rFonts w:eastAsia="Arial Unicode MS" w:cstheme="minorHAnsi"/>
          <w:noProof/>
          <w:sz w:val="24"/>
          <w:szCs w:val="24"/>
        </w:rPr>
        <w:t>e</w:t>
      </w:r>
      <w:r w:rsidRPr="00CC0718">
        <w:rPr>
          <w:rFonts w:eastAsia="Arial Unicode MS" w:cstheme="minorHAnsi"/>
          <w:noProof/>
          <w:sz w:val="24"/>
          <w:szCs w:val="24"/>
        </w:rPr>
        <w:t xml:space="preserve">xperiences of </w:t>
      </w:r>
      <w:r w:rsidR="008411CF" w:rsidRPr="00CC0718">
        <w:rPr>
          <w:rFonts w:eastAsia="Arial Unicode MS" w:cstheme="minorHAnsi"/>
          <w:noProof/>
          <w:sz w:val="24"/>
          <w:szCs w:val="24"/>
        </w:rPr>
        <w:t>o</w:t>
      </w:r>
      <w:r w:rsidRPr="00CC0718">
        <w:rPr>
          <w:rFonts w:eastAsia="Arial Unicode MS" w:cstheme="minorHAnsi"/>
          <w:noProof/>
          <w:sz w:val="24"/>
          <w:szCs w:val="24"/>
        </w:rPr>
        <w:t xml:space="preserve">rgasm and </w:t>
      </w:r>
      <w:r w:rsidR="008411CF" w:rsidRPr="00CC0718">
        <w:rPr>
          <w:rFonts w:eastAsia="Arial Unicode MS" w:cstheme="minorHAnsi"/>
          <w:noProof/>
          <w:sz w:val="24"/>
          <w:szCs w:val="24"/>
        </w:rPr>
        <w:t>s</w:t>
      </w:r>
      <w:r w:rsidRPr="00CC0718">
        <w:rPr>
          <w:rFonts w:eastAsia="Arial Unicode MS" w:cstheme="minorHAnsi"/>
          <w:noProof/>
          <w:sz w:val="24"/>
          <w:szCs w:val="24"/>
        </w:rPr>
        <w:t xml:space="preserve">exual </w:t>
      </w:r>
      <w:r w:rsidR="008411CF" w:rsidRPr="00CC0718">
        <w:rPr>
          <w:rFonts w:eastAsia="Arial Unicode MS" w:cstheme="minorHAnsi"/>
          <w:noProof/>
          <w:sz w:val="24"/>
          <w:szCs w:val="24"/>
        </w:rPr>
        <w:t>p</w:t>
      </w:r>
      <w:r w:rsidRPr="00CC0718">
        <w:rPr>
          <w:rFonts w:eastAsia="Arial Unicode MS" w:cstheme="minorHAnsi"/>
          <w:noProof/>
          <w:sz w:val="24"/>
          <w:szCs w:val="24"/>
        </w:rPr>
        <w:t xml:space="preserve">leasure. </w:t>
      </w:r>
      <w:r w:rsidRPr="00CC0718">
        <w:rPr>
          <w:rFonts w:eastAsia="Arial Unicode MS" w:cstheme="minorHAnsi"/>
          <w:i/>
          <w:noProof/>
          <w:sz w:val="24"/>
          <w:szCs w:val="24"/>
        </w:rPr>
        <w:t>The Journal of Sex Research, 51</w:t>
      </w:r>
      <w:r w:rsidRPr="00CC0718">
        <w:rPr>
          <w:rFonts w:eastAsia="Arial Unicode MS" w:cstheme="minorHAnsi"/>
          <w:noProof/>
          <w:sz w:val="24"/>
          <w:szCs w:val="24"/>
        </w:rPr>
        <w:t>(5), 503-515.</w:t>
      </w:r>
    </w:p>
    <w:p w14:paraId="6CE5D284" w14:textId="13B50DDF" w:rsidR="008B4C80" w:rsidRPr="00CC0718" w:rsidRDefault="008B4C80" w:rsidP="00CC0718">
      <w:pPr>
        <w:spacing w:after="120" w:line="480" w:lineRule="auto"/>
        <w:ind w:left="567" w:hanging="567"/>
        <w:rPr>
          <w:rFonts w:cstheme="minorHAnsi"/>
          <w:sz w:val="24"/>
          <w:szCs w:val="24"/>
        </w:rPr>
      </w:pPr>
      <w:r w:rsidRPr="00CC0718">
        <w:rPr>
          <w:rFonts w:cstheme="minorHAnsi"/>
          <w:sz w:val="24"/>
          <w:szCs w:val="24"/>
        </w:rPr>
        <w:t xml:space="preserve">Peplau, L. A. &amp; Conrad, E. (1989). Beyond non-sexist research: The perils of feminist methods in psychology. </w:t>
      </w:r>
      <w:r w:rsidRPr="00CC0718">
        <w:rPr>
          <w:rFonts w:cstheme="minorHAnsi"/>
          <w:i/>
          <w:sz w:val="24"/>
          <w:szCs w:val="24"/>
        </w:rPr>
        <w:t>Psychology of Women Quarterly</w:t>
      </w:r>
      <w:r w:rsidRPr="00CC0718">
        <w:rPr>
          <w:rFonts w:cstheme="minorHAnsi"/>
          <w:sz w:val="24"/>
          <w:szCs w:val="24"/>
        </w:rPr>
        <w:t xml:space="preserve">, </w:t>
      </w:r>
      <w:r w:rsidRPr="00CC0718">
        <w:rPr>
          <w:rFonts w:cstheme="minorHAnsi"/>
          <w:i/>
          <w:sz w:val="24"/>
          <w:szCs w:val="24"/>
        </w:rPr>
        <w:t>13</w:t>
      </w:r>
      <w:r w:rsidRPr="00CC0718">
        <w:rPr>
          <w:rFonts w:cstheme="minorHAnsi"/>
          <w:sz w:val="24"/>
          <w:szCs w:val="24"/>
        </w:rPr>
        <w:t>, 379-400.</w:t>
      </w:r>
    </w:p>
    <w:p w14:paraId="1B71B8D4" w14:textId="6840DFF1" w:rsidR="00BA0257" w:rsidRPr="00CC0718" w:rsidRDefault="00BA0257" w:rsidP="00CC0718">
      <w:pPr>
        <w:spacing w:after="120" w:line="480" w:lineRule="auto"/>
        <w:ind w:left="567" w:hanging="567"/>
        <w:rPr>
          <w:rFonts w:cstheme="minorHAnsi"/>
          <w:sz w:val="24"/>
          <w:szCs w:val="24"/>
        </w:rPr>
      </w:pPr>
      <w:r w:rsidRPr="00CC0718">
        <w:rPr>
          <w:rFonts w:cstheme="minorHAnsi"/>
          <w:sz w:val="24"/>
          <w:szCs w:val="24"/>
        </w:rPr>
        <w:t xml:space="preserve">Poole, S. (2015). Why the phrase ‘first world problem’ is condescending to everyone. </w:t>
      </w:r>
      <w:r w:rsidRPr="00CC0718">
        <w:rPr>
          <w:rFonts w:cstheme="minorHAnsi"/>
          <w:i/>
          <w:sz w:val="24"/>
          <w:szCs w:val="24"/>
        </w:rPr>
        <w:t>The Guardian</w:t>
      </w:r>
      <w:r w:rsidRPr="00CC0718">
        <w:rPr>
          <w:rFonts w:cstheme="minorHAnsi"/>
          <w:sz w:val="24"/>
          <w:szCs w:val="24"/>
        </w:rPr>
        <w:t>, 2 Oct. Online: https://www.theguardian.com/books/2015/oct/02/why-phrase-first-world-problem-is-condescending-to-everyone.</w:t>
      </w:r>
    </w:p>
    <w:p w14:paraId="6C534ED5" w14:textId="57B13DEF" w:rsidR="001A7B7C" w:rsidRPr="00CC0718" w:rsidRDefault="001A7B7C" w:rsidP="00CC0718">
      <w:pPr>
        <w:spacing w:after="120" w:line="480" w:lineRule="auto"/>
        <w:ind w:left="567" w:hanging="567"/>
        <w:rPr>
          <w:rFonts w:cstheme="minorHAnsi"/>
          <w:sz w:val="24"/>
          <w:szCs w:val="24"/>
        </w:rPr>
      </w:pPr>
      <w:proofErr w:type="spellStart"/>
      <w:r w:rsidRPr="00CC0718">
        <w:rPr>
          <w:rFonts w:cstheme="minorHAnsi"/>
          <w:sz w:val="24"/>
          <w:szCs w:val="24"/>
        </w:rPr>
        <w:t>Ramazanoğlu</w:t>
      </w:r>
      <w:proofErr w:type="spellEnd"/>
      <w:r w:rsidRPr="00CC0718">
        <w:rPr>
          <w:rFonts w:cstheme="minorHAnsi"/>
          <w:sz w:val="24"/>
          <w:szCs w:val="24"/>
        </w:rPr>
        <w:t xml:space="preserve">, C. &amp; Holland, J. (2002). </w:t>
      </w:r>
      <w:r w:rsidRPr="00CC0718">
        <w:rPr>
          <w:rFonts w:cstheme="minorHAnsi"/>
          <w:i/>
          <w:sz w:val="24"/>
          <w:szCs w:val="24"/>
        </w:rPr>
        <w:t>Feminist methodology: Challenges and choices</w:t>
      </w:r>
      <w:r w:rsidRPr="00CC0718">
        <w:rPr>
          <w:rFonts w:cstheme="minorHAnsi"/>
          <w:sz w:val="24"/>
          <w:szCs w:val="24"/>
        </w:rPr>
        <w:t>. London: Sage.</w:t>
      </w:r>
    </w:p>
    <w:p w14:paraId="57005B08" w14:textId="77777777" w:rsidR="00882C2B" w:rsidRPr="00CC0718" w:rsidRDefault="00882C2B" w:rsidP="00CC0718">
      <w:pPr>
        <w:spacing w:after="120" w:line="480" w:lineRule="auto"/>
        <w:ind w:left="567" w:hanging="567"/>
        <w:rPr>
          <w:rFonts w:cstheme="minorHAnsi"/>
          <w:sz w:val="24"/>
          <w:szCs w:val="24"/>
        </w:rPr>
      </w:pPr>
      <w:r w:rsidRPr="00CC0718">
        <w:rPr>
          <w:rFonts w:cstheme="minorHAnsi"/>
          <w:noProof/>
          <w:sz w:val="24"/>
          <w:szCs w:val="24"/>
        </w:rPr>
        <w:t xml:space="preserve">Reay, D. (2007). Future directions in difference research: Recognising and responding to difference. In </w:t>
      </w:r>
      <w:r w:rsidRPr="00CC0718">
        <w:rPr>
          <w:rFonts w:cstheme="minorHAnsi"/>
          <w:sz w:val="24"/>
          <w:szCs w:val="24"/>
        </w:rPr>
        <w:t>S. N. Hess-</w:t>
      </w:r>
      <w:proofErr w:type="spellStart"/>
      <w:r w:rsidRPr="00CC0718">
        <w:rPr>
          <w:rFonts w:cstheme="minorHAnsi"/>
          <w:sz w:val="24"/>
          <w:szCs w:val="24"/>
        </w:rPr>
        <w:t>Biber</w:t>
      </w:r>
      <w:proofErr w:type="spellEnd"/>
      <w:r w:rsidRPr="00CC0718">
        <w:rPr>
          <w:rFonts w:cstheme="minorHAnsi"/>
          <w:sz w:val="24"/>
          <w:szCs w:val="24"/>
        </w:rPr>
        <w:t xml:space="preserve"> (Ed.), </w:t>
      </w:r>
      <w:r w:rsidRPr="00CC0718">
        <w:rPr>
          <w:rFonts w:cstheme="minorHAnsi"/>
          <w:i/>
          <w:sz w:val="24"/>
          <w:szCs w:val="24"/>
        </w:rPr>
        <w:t>Handbook of feminist research: Theory and praxis</w:t>
      </w:r>
      <w:r w:rsidRPr="00CC0718">
        <w:rPr>
          <w:rFonts w:cstheme="minorHAnsi"/>
          <w:sz w:val="24"/>
          <w:szCs w:val="24"/>
        </w:rPr>
        <w:t xml:space="preserve"> (pp. </w:t>
      </w:r>
      <w:r w:rsidRPr="00CC0718">
        <w:rPr>
          <w:rFonts w:cstheme="minorHAnsi"/>
          <w:noProof/>
          <w:sz w:val="24"/>
          <w:szCs w:val="24"/>
        </w:rPr>
        <w:t>605-612</w:t>
      </w:r>
      <w:r w:rsidRPr="00CC0718">
        <w:rPr>
          <w:rFonts w:cstheme="minorHAnsi"/>
          <w:sz w:val="24"/>
          <w:szCs w:val="24"/>
        </w:rPr>
        <w:t>). Thousand Oaks, CA: Sage.</w:t>
      </w:r>
    </w:p>
    <w:p w14:paraId="45A1E905" w14:textId="29DFDE39" w:rsidR="00F805A8" w:rsidRPr="00CC0718" w:rsidRDefault="00F805A8" w:rsidP="00CC0718">
      <w:pPr>
        <w:spacing w:after="120" w:line="480" w:lineRule="auto"/>
        <w:ind w:left="567" w:hanging="567"/>
        <w:rPr>
          <w:rFonts w:cstheme="minorHAnsi"/>
          <w:sz w:val="24"/>
          <w:szCs w:val="24"/>
        </w:rPr>
      </w:pPr>
      <w:r w:rsidRPr="00CC0718">
        <w:rPr>
          <w:rFonts w:cstheme="minorHAnsi"/>
          <w:sz w:val="24"/>
          <w:szCs w:val="24"/>
          <w:lang w:val="en"/>
        </w:rPr>
        <w:lastRenderedPageBreak/>
        <w:t>Reicher, S. (2000). Against methodolatry: Some comments on Elliott, Fischer, and Rennie</w:t>
      </w:r>
      <w:r w:rsidR="008411CF" w:rsidRPr="00CC0718">
        <w:rPr>
          <w:rFonts w:cstheme="minorHAnsi"/>
          <w:sz w:val="24"/>
          <w:szCs w:val="24"/>
          <w:lang w:val="en"/>
        </w:rPr>
        <w:t xml:space="preserve">. </w:t>
      </w:r>
      <w:r w:rsidR="008411CF" w:rsidRPr="00CC0718">
        <w:rPr>
          <w:rFonts w:cstheme="minorHAnsi"/>
          <w:i/>
          <w:sz w:val="24"/>
          <w:szCs w:val="24"/>
          <w:lang w:val="en"/>
        </w:rPr>
        <w:t>British Journal of Clinical Psychology</w:t>
      </w:r>
      <w:r w:rsidR="008411CF" w:rsidRPr="00CC0718">
        <w:rPr>
          <w:rFonts w:cstheme="minorHAnsi"/>
          <w:sz w:val="24"/>
          <w:szCs w:val="24"/>
          <w:lang w:val="en"/>
        </w:rPr>
        <w:t>,</w:t>
      </w:r>
      <w:r w:rsidRPr="00CC0718">
        <w:rPr>
          <w:rFonts w:cstheme="minorHAnsi"/>
          <w:sz w:val="24"/>
          <w:szCs w:val="24"/>
          <w:lang w:val="en"/>
        </w:rPr>
        <w:t xml:space="preserve"> </w:t>
      </w:r>
      <w:r w:rsidRPr="00CC0718">
        <w:rPr>
          <w:rFonts w:cstheme="minorHAnsi"/>
          <w:i/>
          <w:sz w:val="24"/>
          <w:szCs w:val="24"/>
          <w:lang w:val="en"/>
        </w:rPr>
        <w:t>39</w:t>
      </w:r>
      <w:r w:rsidR="008411CF" w:rsidRPr="00CC0718">
        <w:rPr>
          <w:rFonts w:cstheme="minorHAnsi"/>
          <w:sz w:val="24"/>
          <w:szCs w:val="24"/>
          <w:lang w:val="en"/>
        </w:rPr>
        <w:t>(1), 1-6.</w:t>
      </w:r>
    </w:p>
    <w:p w14:paraId="1C0526BC" w14:textId="53E394C9" w:rsidR="00056EDB" w:rsidRPr="00CC0718" w:rsidRDefault="00056EDB" w:rsidP="00CC0718">
      <w:pPr>
        <w:spacing w:after="120" w:line="480" w:lineRule="auto"/>
        <w:ind w:left="567" w:hanging="567"/>
        <w:rPr>
          <w:rFonts w:cstheme="minorHAnsi"/>
          <w:noProof/>
          <w:sz w:val="24"/>
          <w:szCs w:val="24"/>
        </w:rPr>
      </w:pPr>
      <w:r w:rsidRPr="00CC0718">
        <w:rPr>
          <w:rFonts w:cstheme="minorHAnsi"/>
          <w:noProof/>
          <w:sz w:val="24"/>
          <w:szCs w:val="24"/>
        </w:rPr>
        <w:t xml:space="preserve">Reinharz, S. (1992). </w:t>
      </w:r>
      <w:r w:rsidRPr="00CC0718">
        <w:rPr>
          <w:rFonts w:cstheme="minorHAnsi"/>
          <w:i/>
          <w:noProof/>
          <w:sz w:val="24"/>
          <w:szCs w:val="24"/>
        </w:rPr>
        <w:t>Feminist methods in social research</w:t>
      </w:r>
      <w:r w:rsidRPr="00CC0718">
        <w:rPr>
          <w:rFonts w:cstheme="minorHAnsi"/>
          <w:noProof/>
          <w:sz w:val="24"/>
          <w:szCs w:val="24"/>
        </w:rPr>
        <w:t>. New York: Oxford University Press.</w:t>
      </w:r>
    </w:p>
    <w:p w14:paraId="78978B79" w14:textId="77777777" w:rsidR="004C2ECF" w:rsidRPr="00CC0718" w:rsidRDefault="004C2ECF" w:rsidP="00CC0718">
      <w:pPr>
        <w:spacing w:after="120" w:line="480" w:lineRule="auto"/>
        <w:ind w:left="567" w:hanging="567"/>
        <w:rPr>
          <w:rFonts w:cstheme="minorHAnsi"/>
          <w:sz w:val="24"/>
          <w:szCs w:val="24"/>
          <w:lang w:val="en-NZ"/>
        </w:rPr>
      </w:pPr>
      <w:r w:rsidRPr="00CC0718">
        <w:rPr>
          <w:rFonts w:cstheme="minorHAnsi"/>
          <w:sz w:val="24"/>
          <w:szCs w:val="24"/>
          <w:lang w:val="en-NZ"/>
        </w:rPr>
        <w:t xml:space="preserve">Rice, C., Chandler, E., Harrison, E., </w:t>
      </w:r>
      <w:proofErr w:type="spellStart"/>
      <w:r w:rsidRPr="00CC0718">
        <w:rPr>
          <w:rFonts w:cstheme="minorHAnsi"/>
          <w:sz w:val="24"/>
          <w:szCs w:val="24"/>
          <w:lang w:val="en-NZ"/>
        </w:rPr>
        <w:t>Liddiard</w:t>
      </w:r>
      <w:proofErr w:type="spellEnd"/>
      <w:r w:rsidRPr="00CC0718">
        <w:rPr>
          <w:rFonts w:cstheme="minorHAnsi"/>
          <w:sz w:val="24"/>
          <w:szCs w:val="24"/>
          <w:lang w:val="en-NZ"/>
        </w:rPr>
        <w:t xml:space="preserve">, K., &amp; Ferrari, M. (2015). Project </w:t>
      </w:r>
      <w:proofErr w:type="spellStart"/>
      <w:r w:rsidRPr="00CC0718">
        <w:rPr>
          <w:rFonts w:cstheme="minorHAnsi"/>
          <w:sz w:val="24"/>
          <w:szCs w:val="24"/>
          <w:lang w:val="en-NZ"/>
        </w:rPr>
        <w:t>Re•Vision</w:t>
      </w:r>
      <w:proofErr w:type="spellEnd"/>
      <w:r w:rsidRPr="00CC0718">
        <w:rPr>
          <w:rFonts w:cstheme="minorHAnsi"/>
          <w:sz w:val="24"/>
          <w:szCs w:val="24"/>
          <w:lang w:val="en-NZ"/>
        </w:rPr>
        <w:t xml:space="preserve">: disability at the edges of representation. </w:t>
      </w:r>
      <w:r w:rsidRPr="00CC0718">
        <w:rPr>
          <w:rFonts w:cstheme="minorHAnsi"/>
          <w:i/>
          <w:iCs/>
          <w:sz w:val="24"/>
          <w:szCs w:val="24"/>
          <w:lang w:val="en-NZ"/>
        </w:rPr>
        <w:t>Disability &amp; Society, 30</w:t>
      </w:r>
      <w:r w:rsidRPr="00CC0718">
        <w:rPr>
          <w:rFonts w:cstheme="minorHAnsi"/>
          <w:sz w:val="24"/>
          <w:szCs w:val="24"/>
          <w:lang w:val="en-NZ"/>
        </w:rPr>
        <w:t xml:space="preserve">(4), 513-527. </w:t>
      </w:r>
    </w:p>
    <w:p w14:paraId="54B5B366" w14:textId="1518E54E" w:rsidR="00990A38" w:rsidRPr="00CC0718" w:rsidRDefault="00990A38" w:rsidP="00CC0718">
      <w:pPr>
        <w:spacing w:after="120" w:line="480" w:lineRule="auto"/>
        <w:ind w:left="567" w:hanging="567"/>
        <w:rPr>
          <w:rFonts w:cstheme="minorHAnsi"/>
          <w:sz w:val="24"/>
          <w:szCs w:val="24"/>
        </w:rPr>
      </w:pPr>
      <w:r w:rsidRPr="00CC0718">
        <w:rPr>
          <w:rFonts w:cstheme="minorHAnsi"/>
          <w:sz w:val="24"/>
          <w:szCs w:val="24"/>
        </w:rPr>
        <w:t>Settles</w:t>
      </w:r>
      <w:r w:rsidR="00636849" w:rsidRPr="00CC0718">
        <w:rPr>
          <w:rFonts w:cstheme="minorHAnsi"/>
          <w:sz w:val="24"/>
          <w:szCs w:val="24"/>
        </w:rPr>
        <w:t>, I.H., Pratt-Hyatt, J.S. &amp; Buchanan, N.T.</w:t>
      </w:r>
      <w:r w:rsidRPr="00CC0718">
        <w:rPr>
          <w:rFonts w:cstheme="minorHAnsi"/>
          <w:sz w:val="24"/>
          <w:szCs w:val="24"/>
        </w:rPr>
        <w:t xml:space="preserve"> (2008)</w:t>
      </w:r>
      <w:r w:rsidR="00636849" w:rsidRPr="00CC0718">
        <w:rPr>
          <w:rFonts w:cstheme="minorHAnsi"/>
          <w:sz w:val="24"/>
          <w:szCs w:val="24"/>
        </w:rPr>
        <w:t xml:space="preserve">. Through the lens of race: Black and white women’s perceptions of womanhood. </w:t>
      </w:r>
      <w:r w:rsidR="00636849" w:rsidRPr="00CC0718">
        <w:rPr>
          <w:rFonts w:cstheme="minorHAnsi"/>
          <w:i/>
          <w:sz w:val="24"/>
          <w:szCs w:val="24"/>
        </w:rPr>
        <w:t>Psychology of Women Quarterly</w:t>
      </w:r>
      <w:r w:rsidR="00636849" w:rsidRPr="00CC0718">
        <w:rPr>
          <w:rFonts w:cstheme="minorHAnsi"/>
          <w:sz w:val="24"/>
          <w:szCs w:val="24"/>
        </w:rPr>
        <w:t xml:space="preserve">, </w:t>
      </w:r>
      <w:r w:rsidR="00636849" w:rsidRPr="00CC0718">
        <w:rPr>
          <w:rFonts w:cstheme="minorHAnsi"/>
          <w:i/>
          <w:sz w:val="24"/>
          <w:szCs w:val="24"/>
        </w:rPr>
        <w:t>32</w:t>
      </w:r>
      <w:r w:rsidR="00636849" w:rsidRPr="00CC0718">
        <w:rPr>
          <w:rFonts w:cstheme="minorHAnsi"/>
          <w:sz w:val="24"/>
          <w:szCs w:val="24"/>
        </w:rPr>
        <w:t>, 454-468.</w:t>
      </w:r>
    </w:p>
    <w:p w14:paraId="531379D1" w14:textId="176246BC" w:rsidR="00B76ED1" w:rsidRPr="00CC0718" w:rsidRDefault="00B76ED1" w:rsidP="00CC0718">
      <w:pPr>
        <w:spacing w:after="120" w:line="480" w:lineRule="auto"/>
        <w:ind w:left="567" w:hanging="567"/>
        <w:rPr>
          <w:rFonts w:cstheme="minorHAnsi"/>
          <w:sz w:val="24"/>
          <w:szCs w:val="24"/>
          <w:lang w:val="en-NZ"/>
        </w:rPr>
      </w:pPr>
      <w:r w:rsidRPr="00CC0718">
        <w:rPr>
          <w:rFonts w:cstheme="minorHAnsi"/>
          <w:sz w:val="24"/>
          <w:szCs w:val="24"/>
          <w:lang w:val="en-NZ"/>
        </w:rPr>
        <w:t xml:space="preserve">Smith, D.E. (1990). </w:t>
      </w:r>
      <w:r w:rsidRPr="00CC0718">
        <w:rPr>
          <w:rFonts w:cstheme="minorHAnsi"/>
          <w:i/>
          <w:sz w:val="24"/>
          <w:szCs w:val="24"/>
          <w:lang w:val="en-NZ"/>
        </w:rPr>
        <w:t>The conceptual practices of power: A feminist sociology of knowledge</w:t>
      </w:r>
      <w:r w:rsidRPr="00CC0718">
        <w:rPr>
          <w:rFonts w:cstheme="minorHAnsi"/>
          <w:sz w:val="24"/>
          <w:szCs w:val="24"/>
          <w:lang w:val="en-NZ"/>
        </w:rPr>
        <w:t xml:space="preserve">. Boston, MA: </w:t>
      </w:r>
      <w:proofErr w:type="spellStart"/>
      <w:r w:rsidRPr="00CC0718">
        <w:rPr>
          <w:rFonts w:cstheme="minorHAnsi"/>
          <w:sz w:val="24"/>
          <w:szCs w:val="24"/>
          <w:lang w:val="en-NZ"/>
        </w:rPr>
        <w:t>Northeastern</w:t>
      </w:r>
      <w:proofErr w:type="spellEnd"/>
      <w:r w:rsidRPr="00CC0718">
        <w:rPr>
          <w:rFonts w:cstheme="minorHAnsi"/>
          <w:sz w:val="24"/>
          <w:szCs w:val="24"/>
          <w:lang w:val="en-NZ"/>
        </w:rPr>
        <w:t xml:space="preserve"> University Press.</w:t>
      </w:r>
    </w:p>
    <w:p w14:paraId="09737D3C" w14:textId="6B9C9BF8" w:rsidR="004D36A9" w:rsidRDefault="004D36A9" w:rsidP="00CC0718">
      <w:pPr>
        <w:spacing w:after="120" w:line="480" w:lineRule="auto"/>
        <w:ind w:left="567" w:hanging="567"/>
        <w:rPr>
          <w:rFonts w:cstheme="minorHAnsi"/>
          <w:sz w:val="24"/>
          <w:szCs w:val="24"/>
          <w:lang w:val="en-NZ"/>
        </w:rPr>
      </w:pPr>
      <w:r w:rsidRPr="004D36A9">
        <w:rPr>
          <w:rFonts w:cstheme="minorHAnsi"/>
          <w:sz w:val="24"/>
          <w:szCs w:val="24"/>
          <w:lang w:val="en-NZ"/>
        </w:rPr>
        <w:t xml:space="preserve">Smith, L.T. (2012). </w:t>
      </w:r>
      <w:r w:rsidRPr="004D36A9">
        <w:rPr>
          <w:rFonts w:cstheme="minorHAnsi"/>
          <w:i/>
          <w:iCs/>
          <w:sz w:val="24"/>
          <w:szCs w:val="24"/>
          <w:lang w:val="en-NZ"/>
        </w:rPr>
        <w:t>Decolonizing methodologies: Research and indigenous peoples</w:t>
      </w:r>
      <w:r w:rsidRPr="004D36A9">
        <w:rPr>
          <w:rFonts w:cstheme="minorHAnsi"/>
          <w:sz w:val="24"/>
          <w:szCs w:val="24"/>
          <w:lang w:val="en-NZ"/>
        </w:rPr>
        <w:t xml:space="preserve"> (2nd ed.). Dunedin, NZ: University of Otago Press.</w:t>
      </w:r>
    </w:p>
    <w:p w14:paraId="5B5FCD16" w14:textId="1052F4AF" w:rsidR="00EA2B5F" w:rsidRDefault="00E97D94" w:rsidP="00CC0718">
      <w:pPr>
        <w:spacing w:after="120" w:line="480" w:lineRule="auto"/>
        <w:ind w:left="567" w:hanging="567"/>
        <w:rPr>
          <w:rFonts w:cstheme="minorHAnsi"/>
          <w:sz w:val="24"/>
          <w:szCs w:val="24"/>
        </w:rPr>
      </w:pPr>
      <w:r w:rsidRPr="00CC0718">
        <w:rPr>
          <w:rFonts w:cstheme="minorHAnsi"/>
          <w:sz w:val="24"/>
          <w:szCs w:val="24"/>
          <w:lang w:val="en-NZ"/>
        </w:rPr>
        <w:t xml:space="preserve">Spivak, G.C. (1990). </w:t>
      </w:r>
      <w:r w:rsidRPr="00CC0718">
        <w:rPr>
          <w:rFonts w:cstheme="minorHAnsi"/>
          <w:i/>
          <w:sz w:val="24"/>
          <w:szCs w:val="24"/>
          <w:lang w:val="en-NZ"/>
        </w:rPr>
        <w:t>The postcolonial critic: Interviews, strategies, dialogue</w:t>
      </w:r>
      <w:r w:rsidRPr="00CC0718">
        <w:rPr>
          <w:rFonts w:cstheme="minorHAnsi"/>
          <w:sz w:val="24"/>
          <w:szCs w:val="24"/>
          <w:lang w:val="en-NZ"/>
        </w:rPr>
        <w:t>. New York: Routledge.</w:t>
      </w:r>
      <w:r w:rsidR="00EA2B5F" w:rsidRPr="00CC0718">
        <w:rPr>
          <w:rFonts w:cstheme="minorHAnsi"/>
          <w:sz w:val="24"/>
          <w:szCs w:val="24"/>
        </w:rPr>
        <w:t xml:space="preserve">Stanley, L. &amp; Wise, S. (1983). </w:t>
      </w:r>
      <w:r w:rsidR="00EA2B5F" w:rsidRPr="00CC0718">
        <w:rPr>
          <w:rFonts w:cstheme="minorHAnsi"/>
          <w:i/>
          <w:sz w:val="24"/>
          <w:szCs w:val="24"/>
        </w:rPr>
        <w:t>Breaking out: Feminist consciousness and feminist research</w:t>
      </w:r>
      <w:r w:rsidR="00EA2B5F" w:rsidRPr="00CC0718">
        <w:rPr>
          <w:rFonts w:cstheme="minorHAnsi"/>
          <w:sz w:val="24"/>
          <w:szCs w:val="24"/>
        </w:rPr>
        <w:t>. London: Routledge &amp; Kegan Paul.</w:t>
      </w:r>
    </w:p>
    <w:p w14:paraId="1EDFB855" w14:textId="58D1E679" w:rsidR="00C13384" w:rsidRPr="00CC0718" w:rsidRDefault="00C13384" w:rsidP="00CC0718">
      <w:pPr>
        <w:spacing w:after="120" w:line="480" w:lineRule="auto"/>
        <w:ind w:left="567" w:hanging="567"/>
        <w:rPr>
          <w:rFonts w:cstheme="minorHAnsi"/>
          <w:sz w:val="24"/>
          <w:szCs w:val="24"/>
        </w:rPr>
      </w:pPr>
      <w:r w:rsidRPr="00C13384">
        <w:rPr>
          <w:rFonts w:cstheme="minorHAnsi"/>
          <w:sz w:val="24"/>
          <w:szCs w:val="24"/>
        </w:rPr>
        <w:t>Terry, G., &amp; Braun, V. (2017). Short but Often Sweet</w:t>
      </w:r>
      <w:r w:rsidR="00EE0C82">
        <w:rPr>
          <w:rFonts w:cstheme="minorHAnsi"/>
          <w:sz w:val="24"/>
          <w:szCs w:val="24"/>
        </w:rPr>
        <w:t xml:space="preserve">: </w:t>
      </w:r>
      <w:r w:rsidR="00EE0C82" w:rsidRPr="00EE0C82">
        <w:rPr>
          <w:rFonts w:cstheme="minorHAnsi"/>
          <w:sz w:val="24"/>
          <w:szCs w:val="24"/>
        </w:rPr>
        <w:t>The Surprising Potential of Qualitative Survey Methods</w:t>
      </w:r>
      <w:r w:rsidRPr="00C13384">
        <w:rPr>
          <w:rFonts w:cstheme="minorHAnsi"/>
          <w:sz w:val="24"/>
          <w:szCs w:val="24"/>
        </w:rPr>
        <w:t xml:space="preserve">. In D. </w:t>
      </w:r>
      <w:proofErr w:type="spellStart"/>
      <w:r w:rsidRPr="00C13384">
        <w:rPr>
          <w:rFonts w:cstheme="minorHAnsi"/>
          <w:sz w:val="24"/>
          <w:szCs w:val="24"/>
        </w:rPr>
        <w:t>Gray</w:t>
      </w:r>
      <w:proofErr w:type="spellEnd"/>
      <w:r w:rsidRPr="00C13384">
        <w:rPr>
          <w:rFonts w:cstheme="minorHAnsi"/>
          <w:sz w:val="24"/>
          <w:szCs w:val="24"/>
        </w:rPr>
        <w:t xml:space="preserve">, V. Clarke &amp; V. Braun (Eds.), </w:t>
      </w:r>
      <w:r w:rsidRPr="00886342">
        <w:rPr>
          <w:rFonts w:cstheme="minorHAnsi"/>
          <w:i/>
          <w:sz w:val="24"/>
          <w:szCs w:val="24"/>
        </w:rPr>
        <w:t>Collecting Qualitative Data: A Practical Guide to Textual, Media and Virtual Techniques</w:t>
      </w:r>
      <w:r w:rsidRPr="00C13384">
        <w:rPr>
          <w:rFonts w:cstheme="minorHAnsi"/>
          <w:sz w:val="24"/>
          <w:szCs w:val="24"/>
        </w:rPr>
        <w:t xml:space="preserve"> (pp. </w:t>
      </w:r>
      <w:r w:rsidR="004C675C">
        <w:rPr>
          <w:rFonts w:cstheme="minorHAnsi"/>
          <w:sz w:val="24"/>
          <w:szCs w:val="24"/>
        </w:rPr>
        <w:t>15-44</w:t>
      </w:r>
      <w:r w:rsidRPr="00C13384">
        <w:rPr>
          <w:rFonts w:cstheme="minorHAnsi"/>
          <w:sz w:val="24"/>
          <w:szCs w:val="24"/>
        </w:rPr>
        <w:t>). Cambridge: Cambridge University Press.</w:t>
      </w:r>
    </w:p>
    <w:p w14:paraId="477A9A05" w14:textId="77777777" w:rsidR="00882C2B" w:rsidRPr="00CC0718" w:rsidRDefault="00882C2B" w:rsidP="00CC0718">
      <w:pPr>
        <w:spacing w:after="120" w:line="480" w:lineRule="auto"/>
        <w:ind w:left="567" w:hanging="567"/>
        <w:rPr>
          <w:rFonts w:cstheme="minorHAnsi"/>
          <w:sz w:val="24"/>
          <w:szCs w:val="24"/>
        </w:rPr>
      </w:pPr>
      <w:r w:rsidRPr="00CC0718">
        <w:rPr>
          <w:rFonts w:cstheme="minorHAnsi"/>
          <w:sz w:val="24"/>
          <w:szCs w:val="24"/>
        </w:rPr>
        <w:t xml:space="preserve">Unger, R. K. (1988). Psychological, feminist and personal epistemology: Transcending contradictions. In M. M. </w:t>
      </w:r>
      <w:proofErr w:type="spellStart"/>
      <w:r w:rsidRPr="00CC0718">
        <w:rPr>
          <w:rFonts w:cstheme="minorHAnsi"/>
          <w:sz w:val="24"/>
          <w:szCs w:val="24"/>
        </w:rPr>
        <w:t>Gergen</w:t>
      </w:r>
      <w:proofErr w:type="spellEnd"/>
      <w:r w:rsidRPr="00CC0718">
        <w:rPr>
          <w:rFonts w:cstheme="minorHAnsi"/>
          <w:sz w:val="24"/>
          <w:szCs w:val="24"/>
        </w:rPr>
        <w:t xml:space="preserve"> (Ed.), </w:t>
      </w:r>
      <w:r w:rsidRPr="00CC0718">
        <w:rPr>
          <w:rFonts w:cstheme="minorHAnsi"/>
          <w:i/>
          <w:sz w:val="24"/>
          <w:szCs w:val="24"/>
        </w:rPr>
        <w:t>Feminist thought and the structure of knowledge</w:t>
      </w:r>
      <w:r w:rsidRPr="00CC0718">
        <w:rPr>
          <w:rFonts w:cstheme="minorHAnsi"/>
          <w:sz w:val="24"/>
          <w:szCs w:val="24"/>
        </w:rPr>
        <w:t xml:space="preserve"> (pp. 124-141). New York: New York University Press.</w:t>
      </w:r>
    </w:p>
    <w:p w14:paraId="6D6B588A" w14:textId="05F0A6F6" w:rsidR="00D51ED4" w:rsidRPr="00CC0718" w:rsidRDefault="00D51ED4" w:rsidP="00CC0718">
      <w:pPr>
        <w:spacing w:after="120" w:line="480" w:lineRule="auto"/>
        <w:ind w:left="567" w:hanging="567"/>
        <w:rPr>
          <w:rFonts w:cstheme="minorHAnsi"/>
          <w:sz w:val="24"/>
          <w:szCs w:val="24"/>
        </w:rPr>
      </w:pPr>
      <w:r w:rsidRPr="00D51ED4">
        <w:rPr>
          <w:rFonts w:cstheme="minorHAnsi"/>
          <w:sz w:val="24"/>
          <w:szCs w:val="24"/>
          <w:lang w:val="en-NZ"/>
        </w:rPr>
        <w:lastRenderedPageBreak/>
        <w:t xml:space="preserve">Wiles, R., Crow, G., &amp; Pain, H. (2011). Innovation in qualitative research methods: a narrative review. </w:t>
      </w:r>
      <w:r w:rsidRPr="00D51ED4">
        <w:rPr>
          <w:rFonts w:cstheme="minorHAnsi"/>
          <w:i/>
          <w:iCs/>
          <w:sz w:val="24"/>
          <w:szCs w:val="24"/>
          <w:lang w:val="en-NZ"/>
        </w:rPr>
        <w:t>Qualitative Research, 11</w:t>
      </w:r>
      <w:r w:rsidRPr="00D51ED4">
        <w:rPr>
          <w:rFonts w:cstheme="minorHAnsi"/>
          <w:sz w:val="24"/>
          <w:szCs w:val="24"/>
          <w:lang w:val="en-NZ"/>
        </w:rPr>
        <w:t xml:space="preserve">(5), 587-604. </w:t>
      </w:r>
    </w:p>
    <w:p w14:paraId="49F14A4E" w14:textId="77777777" w:rsidR="00882C2B" w:rsidRPr="00CC0718" w:rsidRDefault="00882C2B" w:rsidP="00CC0718">
      <w:pPr>
        <w:spacing w:after="120" w:line="480" w:lineRule="auto"/>
        <w:ind w:left="567" w:hanging="567"/>
        <w:rPr>
          <w:rFonts w:cstheme="minorHAnsi"/>
          <w:sz w:val="24"/>
          <w:szCs w:val="24"/>
        </w:rPr>
      </w:pPr>
      <w:r w:rsidRPr="00CC0718">
        <w:rPr>
          <w:rFonts w:cstheme="minorHAnsi"/>
          <w:sz w:val="24"/>
          <w:szCs w:val="24"/>
        </w:rPr>
        <w:t xml:space="preserve">Wilkinson, S. (1988). The role of reflexivity in feminist psychology. </w:t>
      </w:r>
      <w:r w:rsidRPr="00CC0718">
        <w:rPr>
          <w:rFonts w:cstheme="minorHAnsi"/>
          <w:i/>
          <w:sz w:val="24"/>
          <w:szCs w:val="24"/>
        </w:rPr>
        <w:t>Women’s Studies International Forum</w:t>
      </w:r>
      <w:r w:rsidRPr="00CC0718">
        <w:rPr>
          <w:rFonts w:cstheme="minorHAnsi"/>
          <w:sz w:val="24"/>
          <w:szCs w:val="24"/>
        </w:rPr>
        <w:t xml:space="preserve">, </w:t>
      </w:r>
      <w:r w:rsidRPr="00CC0718">
        <w:rPr>
          <w:rFonts w:cstheme="minorHAnsi"/>
          <w:i/>
          <w:sz w:val="24"/>
          <w:szCs w:val="24"/>
        </w:rPr>
        <w:t>11</w:t>
      </w:r>
      <w:r w:rsidRPr="00CC0718">
        <w:rPr>
          <w:rFonts w:cstheme="minorHAnsi"/>
          <w:sz w:val="24"/>
          <w:szCs w:val="24"/>
        </w:rPr>
        <w:t>(5), 493-502.</w:t>
      </w:r>
    </w:p>
    <w:p w14:paraId="74B5C238" w14:textId="77777777" w:rsidR="00882C2B" w:rsidRPr="00CC0718" w:rsidRDefault="00882C2B" w:rsidP="00CC0718">
      <w:pPr>
        <w:spacing w:after="120" w:line="480" w:lineRule="auto"/>
        <w:ind w:left="567" w:hanging="567"/>
        <w:rPr>
          <w:rFonts w:cstheme="minorHAnsi"/>
          <w:sz w:val="24"/>
          <w:szCs w:val="24"/>
        </w:rPr>
      </w:pPr>
      <w:r w:rsidRPr="00CC0718">
        <w:rPr>
          <w:rFonts w:cstheme="minorHAnsi"/>
          <w:sz w:val="24"/>
          <w:szCs w:val="24"/>
        </w:rPr>
        <w:t xml:space="preserve">Wilkinson, S. (1996). Feminist social psychologies: A decade of development. In S. Wilkinson (Ed.), </w:t>
      </w:r>
      <w:r w:rsidRPr="00CC0718">
        <w:rPr>
          <w:rFonts w:cstheme="minorHAnsi"/>
          <w:i/>
          <w:sz w:val="24"/>
          <w:szCs w:val="24"/>
        </w:rPr>
        <w:t>Feminist social psychologies: International perspectives</w:t>
      </w:r>
      <w:r w:rsidRPr="00CC0718">
        <w:rPr>
          <w:rFonts w:cstheme="minorHAnsi"/>
          <w:sz w:val="24"/>
          <w:szCs w:val="24"/>
        </w:rPr>
        <w:t xml:space="preserve"> (pp. 1-18). Buckingham: Open University Press.</w:t>
      </w:r>
    </w:p>
    <w:p w14:paraId="0E1C1C46" w14:textId="77777777" w:rsidR="00882C2B" w:rsidRPr="00CC0718" w:rsidRDefault="00882C2B" w:rsidP="00CC0718">
      <w:pPr>
        <w:spacing w:after="120" w:line="480" w:lineRule="auto"/>
        <w:ind w:left="567" w:hanging="567"/>
        <w:rPr>
          <w:rFonts w:cstheme="minorHAnsi"/>
          <w:sz w:val="24"/>
          <w:szCs w:val="24"/>
        </w:rPr>
      </w:pPr>
      <w:r w:rsidRPr="00CC0718">
        <w:rPr>
          <w:rFonts w:cstheme="minorHAnsi"/>
          <w:sz w:val="24"/>
          <w:szCs w:val="24"/>
        </w:rPr>
        <w:t xml:space="preserve">Wilkinson, S. (1999). Focus groups: A feminist method. </w:t>
      </w:r>
      <w:r w:rsidRPr="00CC0718">
        <w:rPr>
          <w:rFonts w:cstheme="minorHAnsi"/>
          <w:i/>
          <w:sz w:val="24"/>
          <w:szCs w:val="24"/>
        </w:rPr>
        <w:t>Psychology of Women Quarterly</w:t>
      </w:r>
      <w:r w:rsidRPr="00CC0718">
        <w:rPr>
          <w:rFonts w:cstheme="minorHAnsi"/>
          <w:sz w:val="24"/>
          <w:szCs w:val="24"/>
        </w:rPr>
        <w:t xml:space="preserve">, </w:t>
      </w:r>
      <w:r w:rsidRPr="00CC0718">
        <w:rPr>
          <w:rFonts w:cstheme="minorHAnsi"/>
          <w:i/>
          <w:sz w:val="24"/>
          <w:szCs w:val="24"/>
        </w:rPr>
        <w:t>23</w:t>
      </w:r>
      <w:r w:rsidRPr="00CC0718">
        <w:rPr>
          <w:rFonts w:cstheme="minorHAnsi"/>
          <w:sz w:val="24"/>
          <w:szCs w:val="24"/>
        </w:rPr>
        <w:t>, 221-244.</w:t>
      </w:r>
    </w:p>
    <w:p w14:paraId="61AD2893" w14:textId="1156AA62" w:rsidR="008B4C80" w:rsidRPr="00CC0718" w:rsidRDefault="008B4C80" w:rsidP="00CC0718">
      <w:pPr>
        <w:spacing w:after="120" w:line="480" w:lineRule="auto"/>
        <w:ind w:left="567" w:hanging="567"/>
        <w:rPr>
          <w:rFonts w:cstheme="minorHAnsi"/>
          <w:sz w:val="24"/>
          <w:szCs w:val="24"/>
        </w:rPr>
      </w:pPr>
      <w:r w:rsidRPr="00CC0718">
        <w:rPr>
          <w:rFonts w:cstheme="minorHAnsi"/>
          <w:sz w:val="24"/>
          <w:szCs w:val="24"/>
        </w:rPr>
        <w:t xml:space="preserve">Wilkinson, S. (2001). Theoretical perspectives on women and gender. In R. K. Unger (Ed.), </w:t>
      </w:r>
      <w:r w:rsidRPr="00CC0718">
        <w:rPr>
          <w:rFonts w:cstheme="minorHAnsi"/>
          <w:i/>
          <w:sz w:val="24"/>
          <w:szCs w:val="24"/>
        </w:rPr>
        <w:t>Handbook of the psychology of women and gender</w:t>
      </w:r>
      <w:r w:rsidRPr="00CC0718">
        <w:rPr>
          <w:rFonts w:cstheme="minorHAnsi"/>
          <w:sz w:val="24"/>
          <w:szCs w:val="24"/>
        </w:rPr>
        <w:t xml:space="preserve"> (pp. 17-28). Hoboken, New Jersey: Wiley.</w:t>
      </w:r>
    </w:p>
    <w:p w14:paraId="1F9ED2DE" w14:textId="6156078E" w:rsidR="00860665" w:rsidRPr="00CC0718" w:rsidRDefault="00860665" w:rsidP="00CC0718">
      <w:pPr>
        <w:spacing w:after="120" w:line="480" w:lineRule="auto"/>
        <w:ind w:left="567" w:hanging="567"/>
        <w:rPr>
          <w:rFonts w:cstheme="minorHAnsi"/>
          <w:sz w:val="24"/>
          <w:szCs w:val="24"/>
        </w:rPr>
      </w:pPr>
      <w:r w:rsidRPr="00CC0718">
        <w:rPr>
          <w:rFonts w:cstheme="minorHAnsi"/>
          <w:noProof/>
          <w:sz w:val="24"/>
          <w:szCs w:val="24"/>
        </w:rPr>
        <w:t xml:space="preserve">Wilkinson, S. &amp; Kitzinger, C. (Eds.), (1996). </w:t>
      </w:r>
      <w:r w:rsidRPr="00CC0718">
        <w:rPr>
          <w:rFonts w:cstheme="minorHAnsi"/>
          <w:i/>
          <w:noProof/>
          <w:sz w:val="24"/>
          <w:szCs w:val="24"/>
        </w:rPr>
        <w:t>Representing the other: A Feminism &amp; Psychology reader</w:t>
      </w:r>
      <w:r w:rsidRPr="00CC0718">
        <w:rPr>
          <w:rFonts w:cstheme="minorHAnsi"/>
          <w:noProof/>
          <w:sz w:val="24"/>
          <w:szCs w:val="24"/>
        </w:rPr>
        <w:t>. London: Sage.</w:t>
      </w:r>
    </w:p>
    <w:p w14:paraId="4C362743" w14:textId="77777777" w:rsidR="00882C2B" w:rsidRPr="00CC0718" w:rsidRDefault="00882C2B" w:rsidP="00CC0718">
      <w:pPr>
        <w:spacing w:after="120" w:line="480" w:lineRule="auto"/>
        <w:ind w:left="567" w:hanging="567"/>
        <w:rPr>
          <w:rFonts w:cstheme="minorHAnsi"/>
          <w:sz w:val="24"/>
          <w:szCs w:val="24"/>
        </w:rPr>
      </w:pPr>
      <w:proofErr w:type="spellStart"/>
      <w:r w:rsidRPr="00CC0718">
        <w:rPr>
          <w:rFonts w:cstheme="minorHAnsi"/>
          <w:sz w:val="24"/>
          <w:szCs w:val="24"/>
        </w:rPr>
        <w:t>Willig</w:t>
      </w:r>
      <w:proofErr w:type="spellEnd"/>
      <w:r w:rsidRPr="00CC0718">
        <w:rPr>
          <w:rFonts w:cstheme="minorHAnsi"/>
          <w:sz w:val="24"/>
          <w:szCs w:val="24"/>
        </w:rPr>
        <w:t xml:space="preserve">, C. (2008). </w:t>
      </w:r>
      <w:r w:rsidRPr="00CC0718">
        <w:rPr>
          <w:rFonts w:cstheme="minorHAnsi"/>
          <w:i/>
          <w:noProof/>
          <w:sz w:val="24"/>
          <w:szCs w:val="24"/>
        </w:rPr>
        <w:t>Introducing qualitative research in psychology: Adventures in theory and method</w:t>
      </w:r>
      <w:r w:rsidRPr="00CC0718">
        <w:rPr>
          <w:rFonts w:cstheme="minorHAnsi"/>
          <w:noProof/>
          <w:sz w:val="24"/>
          <w:szCs w:val="24"/>
        </w:rPr>
        <w:t>. Maidenhead, UK: Open University Press.</w:t>
      </w:r>
    </w:p>
    <w:p w14:paraId="59EA4B09" w14:textId="2E96FC6C" w:rsidR="00247677" w:rsidRPr="00CC0718" w:rsidRDefault="00247677" w:rsidP="00CC0718">
      <w:pPr>
        <w:spacing w:after="120" w:line="480" w:lineRule="auto"/>
        <w:ind w:left="567" w:hanging="567"/>
        <w:rPr>
          <w:rFonts w:cstheme="minorHAnsi"/>
          <w:sz w:val="24"/>
          <w:szCs w:val="24"/>
        </w:rPr>
      </w:pPr>
      <w:proofErr w:type="spellStart"/>
      <w:r w:rsidRPr="00CC0718">
        <w:rPr>
          <w:rFonts w:cstheme="minorHAnsi"/>
          <w:sz w:val="24"/>
          <w:szCs w:val="24"/>
        </w:rPr>
        <w:t>Willig</w:t>
      </w:r>
      <w:proofErr w:type="spellEnd"/>
      <w:r w:rsidRPr="00CC0718">
        <w:rPr>
          <w:rFonts w:cstheme="minorHAnsi"/>
          <w:sz w:val="24"/>
          <w:szCs w:val="24"/>
        </w:rPr>
        <w:t>, C. (2013)</w:t>
      </w:r>
      <w:r w:rsidR="009441CE" w:rsidRPr="00CC0718">
        <w:rPr>
          <w:rFonts w:cstheme="minorHAnsi"/>
          <w:sz w:val="24"/>
          <w:szCs w:val="24"/>
        </w:rPr>
        <w:t xml:space="preserve">. </w:t>
      </w:r>
      <w:r w:rsidR="009441CE" w:rsidRPr="00CC0718">
        <w:rPr>
          <w:rFonts w:cstheme="minorHAnsi"/>
          <w:i/>
          <w:noProof/>
          <w:sz w:val="24"/>
          <w:szCs w:val="24"/>
        </w:rPr>
        <w:t>Introducing qualitative research in psychology</w:t>
      </w:r>
      <w:r w:rsidR="009441CE" w:rsidRPr="00CC0718">
        <w:rPr>
          <w:rFonts w:cstheme="minorHAnsi"/>
          <w:noProof/>
          <w:sz w:val="24"/>
          <w:szCs w:val="24"/>
        </w:rPr>
        <w:t>, 3</w:t>
      </w:r>
      <w:r w:rsidR="009441CE" w:rsidRPr="00CC0718">
        <w:rPr>
          <w:rFonts w:cstheme="minorHAnsi"/>
          <w:noProof/>
          <w:sz w:val="24"/>
          <w:szCs w:val="24"/>
          <w:vertAlign w:val="superscript"/>
        </w:rPr>
        <w:t>rd</w:t>
      </w:r>
      <w:r w:rsidR="009441CE" w:rsidRPr="00CC0718">
        <w:rPr>
          <w:rFonts w:cstheme="minorHAnsi"/>
          <w:noProof/>
          <w:sz w:val="24"/>
          <w:szCs w:val="24"/>
        </w:rPr>
        <w:t xml:space="preserve"> ed. Berkshire: Open University Press.</w:t>
      </w:r>
    </w:p>
    <w:p w14:paraId="7E9296F9" w14:textId="77777777" w:rsidR="00056EDB" w:rsidRPr="00CC0718" w:rsidRDefault="00056EDB" w:rsidP="00CC0718">
      <w:pPr>
        <w:spacing w:after="120" w:line="480" w:lineRule="auto"/>
        <w:ind w:left="567" w:hanging="567"/>
        <w:rPr>
          <w:rFonts w:cstheme="minorHAnsi"/>
          <w:noProof/>
          <w:sz w:val="24"/>
          <w:szCs w:val="24"/>
        </w:rPr>
      </w:pPr>
      <w:r w:rsidRPr="00CC0718">
        <w:rPr>
          <w:rFonts w:cstheme="minorHAnsi"/>
          <w:noProof/>
          <w:sz w:val="24"/>
          <w:szCs w:val="24"/>
        </w:rPr>
        <w:t xml:space="preserve">Yardley, L. (2000). Dilemmas in qualitative health research. </w:t>
      </w:r>
      <w:r w:rsidRPr="00CC0718">
        <w:rPr>
          <w:rFonts w:cstheme="minorHAnsi"/>
          <w:i/>
          <w:noProof/>
          <w:sz w:val="24"/>
          <w:szCs w:val="24"/>
        </w:rPr>
        <w:t>Psychology &amp; Health, 15</w:t>
      </w:r>
      <w:r w:rsidRPr="00CC0718">
        <w:rPr>
          <w:rFonts w:cstheme="minorHAnsi"/>
          <w:noProof/>
          <w:sz w:val="24"/>
          <w:szCs w:val="24"/>
        </w:rPr>
        <w:t xml:space="preserve">, 215-228. </w:t>
      </w:r>
    </w:p>
    <w:p w14:paraId="218D89D2" w14:textId="58B6B7BB" w:rsidR="0079160B" w:rsidRPr="00CC0718" w:rsidRDefault="00056EDB" w:rsidP="00CC0718">
      <w:pPr>
        <w:spacing w:after="120" w:line="480" w:lineRule="auto"/>
        <w:ind w:left="567" w:hanging="567"/>
        <w:rPr>
          <w:rFonts w:cstheme="minorHAnsi"/>
          <w:sz w:val="24"/>
          <w:szCs w:val="24"/>
        </w:rPr>
      </w:pPr>
      <w:r w:rsidRPr="00CC0718">
        <w:rPr>
          <w:rFonts w:cstheme="minorHAnsi"/>
          <w:noProof/>
          <w:sz w:val="24"/>
          <w:szCs w:val="24"/>
        </w:rPr>
        <w:lastRenderedPageBreak/>
        <w:t xml:space="preserve">Yardley, L. (2008). Demonstrating validity in qualitative psychology. In J. A. Smith (Ed.), </w:t>
      </w:r>
      <w:r w:rsidRPr="00CC0718">
        <w:rPr>
          <w:rFonts w:cstheme="minorHAnsi"/>
          <w:i/>
          <w:noProof/>
          <w:sz w:val="24"/>
          <w:szCs w:val="24"/>
        </w:rPr>
        <w:t>Qualitative psychology: A practical guide to research methods</w:t>
      </w:r>
      <w:r w:rsidRPr="00CC0718">
        <w:rPr>
          <w:rFonts w:cstheme="minorHAnsi"/>
          <w:noProof/>
          <w:sz w:val="24"/>
          <w:szCs w:val="24"/>
        </w:rPr>
        <w:t xml:space="preserve"> (pp. 235-251). London: Sage.</w:t>
      </w:r>
    </w:p>
    <w:p w14:paraId="7FD5F6DC" w14:textId="76DC3882" w:rsidR="002119C1" w:rsidRPr="00CC0718" w:rsidRDefault="00990A38" w:rsidP="00886342">
      <w:pPr>
        <w:spacing w:after="120" w:line="480" w:lineRule="auto"/>
        <w:ind w:left="567" w:hanging="567"/>
        <w:rPr>
          <w:rFonts w:cstheme="minorHAnsi"/>
          <w:sz w:val="24"/>
          <w:szCs w:val="24"/>
        </w:rPr>
      </w:pPr>
      <w:r w:rsidRPr="00CC0718">
        <w:rPr>
          <w:rFonts w:cstheme="minorHAnsi"/>
          <w:sz w:val="24"/>
          <w:szCs w:val="24"/>
        </w:rPr>
        <w:t>Yoder, J.</w:t>
      </w:r>
      <w:r w:rsidR="009231E7" w:rsidRPr="00CC0718">
        <w:rPr>
          <w:rFonts w:cstheme="minorHAnsi"/>
          <w:sz w:val="24"/>
          <w:szCs w:val="24"/>
        </w:rPr>
        <w:t xml:space="preserve"> (2016). </w:t>
      </w:r>
      <w:r w:rsidR="009231E7" w:rsidRPr="00CC0718">
        <w:rPr>
          <w:rFonts w:cstheme="minorHAnsi"/>
          <w:i/>
          <w:sz w:val="24"/>
          <w:szCs w:val="24"/>
        </w:rPr>
        <w:t>Sex Roles</w:t>
      </w:r>
      <w:r w:rsidR="009231E7" w:rsidRPr="00CC0718">
        <w:rPr>
          <w:rFonts w:cstheme="minorHAnsi"/>
          <w:sz w:val="24"/>
          <w:szCs w:val="24"/>
        </w:rPr>
        <w:t xml:space="preserve">: An </w:t>
      </w:r>
      <w:r w:rsidR="00045667" w:rsidRPr="00CC0718">
        <w:rPr>
          <w:rFonts w:cstheme="minorHAnsi"/>
          <w:sz w:val="24"/>
          <w:szCs w:val="24"/>
        </w:rPr>
        <w:t>u</w:t>
      </w:r>
      <w:r w:rsidR="009231E7" w:rsidRPr="00CC0718">
        <w:rPr>
          <w:rFonts w:cstheme="minorHAnsi"/>
          <w:sz w:val="24"/>
          <w:szCs w:val="24"/>
        </w:rPr>
        <w:t>p-to-</w:t>
      </w:r>
      <w:r w:rsidR="00045667" w:rsidRPr="00CC0718">
        <w:rPr>
          <w:rFonts w:cstheme="minorHAnsi"/>
          <w:sz w:val="24"/>
          <w:szCs w:val="24"/>
        </w:rPr>
        <w:t>d</w:t>
      </w:r>
      <w:r w:rsidR="009231E7" w:rsidRPr="00CC0718">
        <w:rPr>
          <w:rFonts w:cstheme="minorHAnsi"/>
          <w:sz w:val="24"/>
          <w:szCs w:val="24"/>
        </w:rPr>
        <w:t xml:space="preserve">ate </w:t>
      </w:r>
      <w:r w:rsidR="00045667" w:rsidRPr="00CC0718">
        <w:rPr>
          <w:rFonts w:cstheme="minorHAnsi"/>
          <w:sz w:val="24"/>
          <w:szCs w:val="24"/>
        </w:rPr>
        <w:t>g</w:t>
      </w:r>
      <w:r w:rsidR="009231E7" w:rsidRPr="00CC0718">
        <w:rPr>
          <w:rFonts w:cstheme="minorHAnsi"/>
          <w:sz w:val="24"/>
          <w:szCs w:val="24"/>
        </w:rPr>
        <w:t xml:space="preserve">ender </w:t>
      </w:r>
      <w:r w:rsidR="00045667" w:rsidRPr="00CC0718">
        <w:rPr>
          <w:rFonts w:cstheme="minorHAnsi"/>
          <w:sz w:val="24"/>
          <w:szCs w:val="24"/>
        </w:rPr>
        <w:t>j</w:t>
      </w:r>
      <w:r w:rsidR="009231E7" w:rsidRPr="00CC0718">
        <w:rPr>
          <w:rFonts w:cstheme="minorHAnsi"/>
          <w:sz w:val="24"/>
          <w:szCs w:val="24"/>
        </w:rPr>
        <w:t xml:space="preserve">ournal with an </w:t>
      </w:r>
      <w:r w:rsidR="00045667" w:rsidRPr="00CC0718">
        <w:rPr>
          <w:rFonts w:cstheme="minorHAnsi"/>
          <w:sz w:val="24"/>
          <w:szCs w:val="24"/>
        </w:rPr>
        <w:t>o</w:t>
      </w:r>
      <w:r w:rsidR="009231E7" w:rsidRPr="00CC0718">
        <w:rPr>
          <w:rFonts w:cstheme="minorHAnsi"/>
          <w:sz w:val="24"/>
          <w:szCs w:val="24"/>
        </w:rPr>
        <w:t xml:space="preserve">utdated </w:t>
      </w:r>
      <w:r w:rsidR="00045667" w:rsidRPr="00CC0718">
        <w:rPr>
          <w:rFonts w:cstheme="minorHAnsi"/>
          <w:sz w:val="24"/>
          <w:szCs w:val="24"/>
        </w:rPr>
        <w:t>n</w:t>
      </w:r>
      <w:r w:rsidR="009231E7" w:rsidRPr="00CC0718">
        <w:rPr>
          <w:rFonts w:cstheme="minorHAnsi"/>
          <w:sz w:val="24"/>
          <w:szCs w:val="24"/>
        </w:rPr>
        <w:t xml:space="preserve">ame. </w:t>
      </w:r>
      <w:r w:rsidR="009231E7" w:rsidRPr="00CC0718">
        <w:rPr>
          <w:rFonts w:cstheme="minorHAnsi"/>
          <w:i/>
          <w:sz w:val="24"/>
          <w:szCs w:val="24"/>
        </w:rPr>
        <w:t>Sex Roles</w:t>
      </w:r>
      <w:r w:rsidR="009231E7" w:rsidRPr="00CC0718">
        <w:rPr>
          <w:rFonts w:cstheme="minorHAnsi"/>
          <w:sz w:val="24"/>
          <w:szCs w:val="24"/>
        </w:rPr>
        <w:t>, 74, 1-5.</w:t>
      </w:r>
      <w:r w:rsidR="002119C1" w:rsidRPr="00CC0718">
        <w:rPr>
          <w:rFonts w:cstheme="minorHAnsi"/>
          <w:sz w:val="24"/>
          <w:szCs w:val="24"/>
        </w:rPr>
        <w:br w:type="page"/>
      </w:r>
    </w:p>
    <w:p w14:paraId="4AEC3C69" w14:textId="60EB748E" w:rsidR="002119C1" w:rsidRPr="00CC0718" w:rsidRDefault="002119C1" w:rsidP="00CC0718">
      <w:pPr>
        <w:spacing w:after="120" w:line="480" w:lineRule="auto"/>
        <w:ind w:right="-188"/>
        <w:outlineLvl w:val="0"/>
        <w:rPr>
          <w:rFonts w:cstheme="minorHAnsi"/>
          <w:b/>
          <w:sz w:val="24"/>
          <w:szCs w:val="24"/>
        </w:rPr>
      </w:pPr>
      <w:r w:rsidRPr="00CC0718">
        <w:rPr>
          <w:rFonts w:cstheme="minorHAnsi"/>
          <w:b/>
          <w:sz w:val="24"/>
          <w:szCs w:val="24"/>
        </w:rPr>
        <w:lastRenderedPageBreak/>
        <w:t xml:space="preserve">Table 1: </w:t>
      </w:r>
      <w:r w:rsidR="00577BDF" w:rsidRPr="00CC0718">
        <w:rPr>
          <w:rFonts w:cstheme="minorHAnsi"/>
          <w:b/>
          <w:sz w:val="24"/>
          <w:szCs w:val="24"/>
        </w:rPr>
        <w:t>Qualitative d</w:t>
      </w:r>
      <w:r w:rsidRPr="00CC0718">
        <w:rPr>
          <w:rFonts w:cstheme="minorHAnsi"/>
          <w:b/>
          <w:sz w:val="24"/>
          <w:szCs w:val="24"/>
        </w:rPr>
        <w:t xml:space="preserve">ata collection methods in </w:t>
      </w:r>
      <w:r w:rsidRPr="00CC0718">
        <w:rPr>
          <w:rFonts w:cstheme="minorHAnsi"/>
          <w:b/>
          <w:i/>
          <w:sz w:val="24"/>
          <w:szCs w:val="24"/>
        </w:rPr>
        <w:t>Psychology of Women Quarterly</w:t>
      </w:r>
      <w:r w:rsidR="00577BDF" w:rsidRPr="00CC0718">
        <w:rPr>
          <w:rFonts w:cstheme="minorHAnsi"/>
          <w:b/>
          <w:i/>
          <w:sz w:val="24"/>
          <w:szCs w:val="24"/>
        </w:rPr>
        <w:t>, 2005-201</w:t>
      </w:r>
      <w:r w:rsidR="00E306A8" w:rsidRPr="00CC0718">
        <w:rPr>
          <w:rFonts w:cstheme="minorHAnsi"/>
          <w:b/>
          <w:i/>
          <w:sz w:val="24"/>
          <w:szCs w:val="24"/>
        </w:rPr>
        <w:t>6</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8"/>
        <w:gridCol w:w="3347"/>
        <w:gridCol w:w="2425"/>
      </w:tblGrid>
      <w:tr w:rsidR="002119C1" w:rsidRPr="00CC0718" w14:paraId="7DB5CFE3" w14:textId="77777777" w:rsidTr="007102B2">
        <w:tc>
          <w:tcPr>
            <w:tcW w:w="3648" w:type="dxa"/>
            <w:shd w:val="clear" w:color="auto" w:fill="FFFFFF" w:themeFill="background1"/>
            <w:tcMar>
              <w:top w:w="15" w:type="dxa"/>
              <w:left w:w="108" w:type="dxa"/>
              <w:bottom w:w="0" w:type="dxa"/>
              <w:right w:w="108" w:type="dxa"/>
            </w:tcMar>
            <w:hideMark/>
          </w:tcPr>
          <w:p w14:paraId="5F86E8B3" w14:textId="54A61AAA" w:rsidR="002119C1" w:rsidRPr="00CC0718" w:rsidRDefault="002119C1" w:rsidP="00CC0718">
            <w:pPr>
              <w:spacing w:after="120" w:line="480" w:lineRule="auto"/>
              <w:rPr>
                <w:rFonts w:cstheme="minorHAnsi"/>
                <w:b/>
                <w:sz w:val="24"/>
                <w:szCs w:val="24"/>
              </w:rPr>
            </w:pPr>
            <w:r w:rsidRPr="00CC0718">
              <w:rPr>
                <w:rFonts w:cstheme="minorHAnsi"/>
                <w:b/>
                <w:bCs/>
                <w:sz w:val="24"/>
                <w:szCs w:val="24"/>
              </w:rPr>
              <w:t>Method of data collection</w:t>
            </w:r>
            <w:r w:rsidR="006D4E42" w:rsidRPr="00CC0718">
              <w:rPr>
                <w:rFonts w:cstheme="minorHAnsi"/>
                <w:b/>
                <w:bCs/>
                <w:sz w:val="24"/>
                <w:szCs w:val="24"/>
              </w:rPr>
              <w:t>*</w:t>
            </w:r>
          </w:p>
        </w:tc>
        <w:tc>
          <w:tcPr>
            <w:tcW w:w="3347" w:type="dxa"/>
            <w:shd w:val="clear" w:color="auto" w:fill="FFFFFF" w:themeFill="background1"/>
            <w:tcMar>
              <w:top w:w="15" w:type="dxa"/>
              <w:left w:w="108" w:type="dxa"/>
              <w:bottom w:w="0" w:type="dxa"/>
              <w:right w:w="108" w:type="dxa"/>
            </w:tcMar>
            <w:hideMark/>
          </w:tcPr>
          <w:p w14:paraId="559A04D3" w14:textId="0BE22371" w:rsidR="002119C1" w:rsidRPr="00CC0718" w:rsidRDefault="002119C1" w:rsidP="00CC0718">
            <w:pPr>
              <w:spacing w:after="120" w:line="480" w:lineRule="auto"/>
              <w:rPr>
                <w:rFonts w:cstheme="minorHAnsi"/>
                <w:b/>
                <w:sz w:val="24"/>
                <w:szCs w:val="24"/>
              </w:rPr>
            </w:pPr>
            <w:r w:rsidRPr="00CC0718">
              <w:rPr>
                <w:rFonts w:cstheme="minorHAnsi"/>
                <w:b/>
                <w:bCs/>
                <w:sz w:val="24"/>
                <w:szCs w:val="24"/>
              </w:rPr>
              <w:t xml:space="preserve">No </w:t>
            </w:r>
            <w:r w:rsidR="002263EF" w:rsidRPr="00CC0718">
              <w:rPr>
                <w:rFonts w:cstheme="minorHAnsi"/>
                <w:b/>
                <w:bCs/>
                <w:sz w:val="24"/>
                <w:szCs w:val="24"/>
              </w:rPr>
              <w:t xml:space="preserve">of (56) Q&amp;MM reports </w:t>
            </w:r>
            <w:r w:rsidRPr="00CC0718">
              <w:rPr>
                <w:rFonts w:cstheme="minorHAnsi"/>
                <w:b/>
                <w:bCs/>
                <w:sz w:val="24"/>
                <w:szCs w:val="24"/>
              </w:rPr>
              <w:t>using this method</w:t>
            </w:r>
          </w:p>
        </w:tc>
        <w:tc>
          <w:tcPr>
            <w:tcW w:w="2425" w:type="dxa"/>
            <w:shd w:val="clear" w:color="auto" w:fill="FFFFFF" w:themeFill="background1"/>
            <w:tcMar>
              <w:top w:w="15" w:type="dxa"/>
              <w:left w:w="108" w:type="dxa"/>
              <w:bottom w:w="0" w:type="dxa"/>
              <w:right w:w="108" w:type="dxa"/>
            </w:tcMar>
            <w:hideMark/>
          </w:tcPr>
          <w:p w14:paraId="10B7FEC7" w14:textId="6602DE2B" w:rsidR="002119C1" w:rsidRPr="00CC0718" w:rsidRDefault="002119C1" w:rsidP="00CC0718">
            <w:pPr>
              <w:spacing w:after="120" w:line="480" w:lineRule="auto"/>
              <w:rPr>
                <w:rFonts w:cstheme="minorHAnsi"/>
                <w:b/>
                <w:sz w:val="24"/>
                <w:szCs w:val="24"/>
              </w:rPr>
            </w:pPr>
            <w:r w:rsidRPr="00CC0718">
              <w:rPr>
                <w:rFonts w:cstheme="minorHAnsi"/>
                <w:b/>
                <w:bCs/>
                <w:sz w:val="24"/>
                <w:szCs w:val="24"/>
              </w:rPr>
              <w:t xml:space="preserve">% of </w:t>
            </w:r>
            <w:r w:rsidR="004C440A" w:rsidRPr="00CC0718">
              <w:rPr>
                <w:rFonts w:cstheme="minorHAnsi"/>
                <w:b/>
                <w:bCs/>
                <w:sz w:val="24"/>
                <w:szCs w:val="24"/>
              </w:rPr>
              <w:t>Q</w:t>
            </w:r>
            <w:r w:rsidR="007E1AB2" w:rsidRPr="00CC0718">
              <w:rPr>
                <w:rFonts w:cstheme="minorHAnsi"/>
                <w:b/>
                <w:bCs/>
                <w:sz w:val="24"/>
                <w:szCs w:val="24"/>
              </w:rPr>
              <w:t>&amp;</w:t>
            </w:r>
            <w:r w:rsidRPr="00CC0718">
              <w:rPr>
                <w:rFonts w:cstheme="minorHAnsi"/>
                <w:b/>
                <w:bCs/>
                <w:sz w:val="24"/>
                <w:szCs w:val="24"/>
              </w:rPr>
              <w:t>MM reports</w:t>
            </w:r>
            <w:r w:rsidR="006D4E42" w:rsidRPr="00CC0718">
              <w:rPr>
                <w:rFonts w:cstheme="minorHAnsi"/>
                <w:b/>
                <w:bCs/>
                <w:sz w:val="24"/>
                <w:szCs w:val="24"/>
                <w:vertAlign w:val="superscript"/>
              </w:rPr>
              <w:t>§</w:t>
            </w:r>
          </w:p>
        </w:tc>
      </w:tr>
      <w:tr w:rsidR="002119C1" w:rsidRPr="00CC0718" w14:paraId="14B09CB8" w14:textId="77777777" w:rsidTr="00EB20F2">
        <w:tc>
          <w:tcPr>
            <w:tcW w:w="3648" w:type="dxa"/>
            <w:shd w:val="clear" w:color="auto" w:fill="FFFFFF" w:themeFill="background1"/>
            <w:tcMar>
              <w:top w:w="15" w:type="dxa"/>
              <w:left w:w="108" w:type="dxa"/>
              <w:bottom w:w="0" w:type="dxa"/>
              <w:right w:w="108" w:type="dxa"/>
            </w:tcMar>
            <w:hideMark/>
          </w:tcPr>
          <w:p w14:paraId="42F52F20" w14:textId="77777777" w:rsidR="002119C1" w:rsidRPr="00CC0718" w:rsidRDefault="002119C1" w:rsidP="00CC0718">
            <w:pPr>
              <w:spacing w:after="120" w:line="480" w:lineRule="auto"/>
              <w:rPr>
                <w:rFonts w:cstheme="minorHAnsi"/>
                <w:sz w:val="24"/>
                <w:szCs w:val="24"/>
              </w:rPr>
            </w:pPr>
            <w:r w:rsidRPr="00CC0718">
              <w:rPr>
                <w:rFonts w:cstheme="minorHAnsi"/>
                <w:bCs/>
                <w:sz w:val="24"/>
                <w:szCs w:val="24"/>
              </w:rPr>
              <w:t>Interviews</w:t>
            </w:r>
          </w:p>
        </w:tc>
        <w:tc>
          <w:tcPr>
            <w:tcW w:w="3347" w:type="dxa"/>
            <w:shd w:val="clear" w:color="auto" w:fill="FFFFFF" w:themeFill="background1"/>
            <w:tcMar>
              <w:top w:w="15" w:type="dxa"/>
              <w:left w:w="108" w:type="dxa"/>
              <w:bottom w:w="0" w:type="dxa"/>
              <w:right w:w="108" w:type="dxa"/>
            </w:tcMar>
            <w:hideMark/>
          </w:tcPr>
          <w:p w14:paraId="531DBB9C" w14:textId="0ECCD6A2" w:rsidR="002119C1" w:rsidRPr="00CC0718" w:rsidRDefault="00742484" w:rsidP="00CC0718">
            <w:pPr>
              <w:spacing w:after="120" w:line="480" w:lineRule="auto"/>
              <w:rPr>
                <w:rFonts w:cstheme="minorHAnsi"/>
                <w:sz w:val="24"/>
                <w:szCs w:val="24"/>
              </w:rPr>
            </w:pPr>
            <w:r w:rsidRPr="00CC0718">
              <w:rPr>
                <w:rFonts w:cstheme="minorHAnsi"/>
                <w:sz w:val="24"/>
                <w:szCs w:val="24"/>
              </w:rPr>
              <w:t>45</w:t>
            </w:r>
            <w:r w:rsidR="00F13D4D" w:rsidRPr="00CC0718">
              <w:rPr>
                <w:rFonts w:cstheme="minorHAnsi"/>
                <w:sz w:val="24"/>
                <w:szCs w:val="24"/>
              </w:rPr>
              <w:t xml:space="preserve"> </w:t>
            </w:r>
            <w:r w:rsidR="002119C1" w:rsidRPr="00CC0718">
              <w:rPr>
                <w:rFonts w:cstheme="minorHAnsi"/>
                <w:sz w:val="24"/>
                <w:szCs w:val="24"/>
              </w:rPr>
              <w:t>(</w:t>
            </w:r>
            <w:r w:rsidRPr="00CC0718">
              <w:rPr>
                <w:rFonts w:cstheme="minorHAnsi"/>
                <w:sz w:val="24"/>
                <w:szCs w:val="24"/>
              </w:rPr>
              <w:t>39</w:t>
            </w:r>
            <w:r w:rsidR="00CD5DAC" w:rsidRPr="00CC0718">
              <w:rPr>
                <w:rFonts w:cstheme="minorHAnsi"/>
                <w:sz w:val="24"/>
                <w:szCs w:val="24"/>
              </w:rPr>
              <w:t xml:space="preserve"> </w:t>
            </w:r>
            <w:r w:rsidR="002119C1" w:rsidRPr="00CC0718">
              <w:rPr>
                <w:rFonts w:cstheme="minorHAnsi"/>
                <w:sz w:val="24"/>
                <w:szCs w:val="24"/>
              </w:rPr>
              <w:t>sole qualitative method)</w:t>
            </w:r>
          </w:p>
        </w:tc>
        <w:tc>
          <w:tcPr>
            <w:tcW w:w="2425" w:type="dxa"/>
            <w:shd w:val="clear" w:color="auto" w:fill="FFFFFF" w:themeFill="background1"/>
            <w:tcMar>
              <w:top w:w="15" w:type="dxa"/>
              <w:left w:w="108" w:type="dxa"/>
              <w:bottom w:w="0" w:type="dxa"/>
              <w:right w:w="108" w:type="dxa"/>
            </w:tcMar>
            <w:hideMark/>
          </w:tcPr>
          <w:p w14:paraId="36B33979" w14:textId="759ED565" w:rsidR="002119C1" w:rsidRPr="00CC0718" w:rsidRDefault="00742484" w:rsidP="00CC0718">
            <w:pPr>
              <w:spacing w:after="120" w:line="480" w:lineRule="auto"/>
              <w:rPr>
                <w:rFonts w:cstheme="minorHAnsi"/>
                <w:sz w:val="24"/>
                <w:szCs w:val="24"/>
              </w:rPr>
            </w:pPr>
            <w:r w:rsidRPr="00CC0718">
              <w:rPr>
                <w:rFonts w:cstheme="minorHAnsi"/>
                <w:sz w:val="24"/>
                <w:szCs w:val="24"/>
              </w:rPr>
              <w:t>80</w:t>
            </w:r>
            <w:r w:rsidR="002119C1" w:rsidRPr="00CC0718">
              <w:rPr>
                <w:rFonts w:cstheme="minorHAnsi"/>
                <w:sz w:val="24"/>
                <w:szCs w:val="24"/>
              </w:rPr>
              <w:t>% (</w:t>
            </w:r>
            <w:r w:rsidRPr="00CC0718">
              <w:rPr>
                <w:rFonts w:cstheme="minorHAnsi"/>
                <w:sz w:val="24"/>
                <w:szCs w:val="24"/>
              </w:rPr>
              <w:t>70</w:t>
            </w:r>
            <w:r w:rsidR="002119C1" w:rsidRPr="00CC0718">
              <w:rPr>
                <w:rFonts w:cstheme="minorHAnsi"/>
                <w:sz w:val="24"/>
                <w:szCs w:val="24"/>
              </w:rPr>
              <w:t>%)</w:t>
            </w:r>
          </w:p>
        </w:tc>
      </w:tr>
      <w:tr w:rsidR="002119C1" w:rsidRPr="00CC0718" w14:paraId="4AD5425B" w14:textId="77777777" w:rsidTr="00EB20F2">
        <w:tc>
          <w:tcPr>
            <w:tcW w:w="3648" w:type="dxa"/>
            <w:shd w:val="clear" w:color="auto" w:fill="FFFFFF" w:themeFill="background1"/>
            <w:tcMar>
              <w:top w:w="15" w:type="dxa"/>
              <w:left w:w="108" w:type="dxa"/>
              <w:bottom w:w="0" w:type="dxa"/>
              <w:right w:w="108" w:type="dxa"/>
            </w:tcMar>
            <w:hideMark/>
          </w:tcPr>
          <w:p w14:paraId="5678F671" w14:textId="77777777" w:rsidR="002119C1" w:rsidRPr="00CC0718" w:rsidRDefault="002119C1" w:rsidP="00CC0718">
            <w:pPr>
              <w:spacing w:after="120" w:line="480" w:lineRule="auto"/>
              <w:rPr>
                <w:rFonts w:cstheme="minorHAnsi"/>
                <w:sz w:val="24"/>
                <w:szCs w:val="24"/>
              </w:rPr>
            </w:pPr>
            <w:r w:rsidRPr="00CC0718">
              <w:rPr>
                <w:rFonts w:cstheme="minorHAnsi"/>
                <w:bCs/>
                <w:sz w:val="24"/>
                <w:szCs w:val="24"/>
              </w:rPr>
              <w:t>Focus groups</w:t>
            </w:r>
          </w:p>
        </w:tc>
        <w:tc>
          <w:tcPr>
            <w:tcW w:w="3347" w:type="dxa"/>
            <w:shd w:val="clear" w:color="auto" w:fill="FFFFFF" w:themeFill="background1"/>
            <w:tcMar>
              <w:top w:w="15" w:type="dxa"/>
              <w:left w:w="108" w:type="dxa"/>
              <w:bottom w:w="0" w:type="dxa"/>
              <w:right w:w="108" w:type="dxa"/>
            </w:tcMar>
            <w:hideMark/>
          </w:tcPr>
          <w:p w14:paraId="79931E58" w14:textId="71A6BF70" w:rsidR="002119C1" w:rsidRPr="00CC0718" w:rsidRDefault="002119C1" w:rsidP="00CC0718">
            <w:pPr>
              <w:spacing w:after="120" w:line="480" w:lineRule="auto"/>
              <w:rPr>
                <w:rFonts w:cstheme="minorHAnsi"/>
                <w:sz w:val="24"/>
                <w:szCs w:val="24"/>
              </w:rPr>
            </w:pPr>
            <w:r w:rsidRPr="00CC0718">
              <w:rPr>
                <w:rFonts w:cstheme="minorHAnsi"/>
                <w:sz w:val="24"/>
                <w:szCs w:val="24"/>
              </w:rPr>
              <w:t xml:space="preserve">6 (5 sole </w:t>
            </w:r>
            <w:r w:rsidR="00873952" w:rsidRPr="00CC0718">
              <w:rPr>
                <w:rFonts w:cstheme="minorHAnsi"/>
                <w:sz w:val="24"/>
                <w:szCs w:val="24"/>
              </w:rPr>
              <w:t xml:space="preserve">qualitative </w:t>
            </w:r>
            <w:r w:rsidRPr="00CC0718">
              <w:rPr>
                <w:rFonts w:cstheme="minorHAnsi"/>
                <w:sz w:val="24"/>
                <w:szCs w:val="24"/>
              </w:rPr>
              <w:t>method)</w:t>
            </w:r>
          </w:p>
        </w:tc>
        <w:tc>
          <w:tcPr>
            <w:tcW w:w="2425" w:type="dxa"/>
            <w:shd w:val="clear" w:color="auto" w:fill="FFFFFF" w:themeFill="background1"/>
            <w:tcMar>
              <w:top w:w="15" w:type="dxa"/>
              <w:left w:w="108" w:type="dxa"/>
              <w:bottom w:w="0" w:type="dxa"/>
              <w:right w:w="108" w:type="dxa"/>
            </w:tcMar>
            <w:hideMark/>
          </w:tcPr>
          <w:p w14:paraId="1C00193F" w14:textId="0295AF0F" w:rsidR="002119C1" w:rsidRPr="00CC0718" w:rsidRDefault="002119C1" w:rsidP="00CC0718">
            <w:pPr>
              <w:spacing w:after="120" w:line="480" w:lineRule="auto"/>
              <w:rPr>
                <w:rFonts w:cstheme="minorHAnsi"/>
                <w:sz w:val="24"/>
                <w:szCs w:val="24"/>
              </w:rPr>
            </w:pPr>
            <w:r w:rsidRPr="00CC0718">
              <w:rPr>
                <w:rFonts w:cstheme="minorHAnsi"/>
                <w:sz w:val="24"/>
                <w:szCs w:val="24"/>
              </w:rPr>
              <w:t>1</w:t>
            </w:r>
            <w:r w:rsidR="00A74440" w:rsidRPr="00CC0718">
              <w:rPr>
                <w:rFonts w:cstheme="minorHAnsi"/>
                <w:sz w:val="24"/>
                <w:szCs w:val="24"/>
              </w:rPr>
              <w:t>1</w:t>
            </w:r>
            <w:r w:rsidRPr="00CC0718">
              <w:rPr>
                <w:rFonts w:cstheme="minorHAnsi"/>
                <w:sz w:val="24"/>
                <w:szCs w:val="24"/>
              </w:rPr>
              <w:t>% (</w:t>
            </w:r>
            <w:r w:rsidR="00A74440" w:rsidRPr="00CC0718">
              <w:rPr>
                <w:rFonts w:cstheme="minorHAnsi"/>
                <w:sz w:val="24"/>
                <w:szCs w:val="24"/>
              </w:rPr>
              <w:t>9</w:t>
            </w:r>
            <w:r w:rsidRPr="00CC0718">
              <w:rPr>
                <w:rFonts w:cstheme="minorHAnsi"/>
                <w:sz w:val="24"/>
                <w:szCs w:val="24"/>
              </w:rPr>
              <w:t>%)</w:t>
            </w:r>
          </w:p>
        </w:tc>
      </w:tr>
      <w:tr w:rsidR="002119C1" w:rsidRPr="00CC0718" w14:paraId="300462C6" w14:textId="77777777" w:rsidTr="00EB20F2">
        <w:tc>
          <w:tcPr>
            <w:tcW w:w="3648" w:type="dxa"/>
            <w:shd w:val="clear" w:color="auto" w:fill="FFFFFF" w:themeFill="background1"/>
            <w:tcMar>
              <w:top w:w="15" w:type="dxa"/>
              <w:left w:w="108" w:type="dxa"/>
              <w:bottom w:w="0" w:type="dxa"/>
              <w:right w:w="108" w:type="dxa"/>
            </w:tcMar>
            <w:hideMark/>
          </w:tcPr>
          <w:p w14:paraId="725F66EF" w14:textId="77777777" w:rsidR="002119C1" w:rsidRPr="00CC0718" w:rsidRDefault="002119C1" w:rsidP="00CC0718">
            <w:pPr>
              <w:spacing w:after="120" w:line="480" w:lineRule="auto"/>
              <w:rPr>
                <w:rFonts w:cstheme="minorHAnsi"/>
                <w:sz w:val="24"/>
                <w:szCs w:val="24"/>
              </w:rPr>
            </w:pPr>
            <w:r w:rsidRPr="00CC0718">
              <w:rPr>
                <w:rFonts w:cstheme="minorHAnsi"/>
                <w:bCs/>
                <w:sz w:val="24"/>
                <w:szCs w:val="24"/>
              </w:rPr>
              <w:t>Qual/MM questionnaire/survey</w:t>
            </w:r>
          </w:p>
        </w:tc>
        <w:tc>
          <w:tcPr>
            <w:tcW w:w="3347" w:type="dxa"/>
            <w:shd w:val="clear" w:color="auto" w:fill="FFFFFF" w:themeFill="background1"/>
            <w:tcMar>
              <w:top w:w="15" w:type="dxa"/>
              <w:left w:w="108" w:type="dxa"/>
              <w:bottom w:w="0" w:type="dxa"/>
              <w:right w:w="108" w:type="dxa"/>
            </w:tcMar>
            <w:hideMark/>
          </w:tcPr>
          <w:p w14:paraId="50FCE2C6" w14:textId="7E66BD49" w:rsidR="002119C1" w:rsidRPr="00CC0718" w:rsidRDefault="00E306A8" w:rsidP="00CC0718">
            <w:pPr>
              <w:spacing w:after="120" w:line="480" w:lineRule="auto"/>
              <w:rPr>
                <w:rFonts w:cstheme="minorHAnsi"/>
                <w:sz w:val="24"/>
                <w:szCs w:val="24"/>
              </w:rPr>
            </w:pPr>
            <w:r w:rsidRPr="00CC0718">
              <w:rPr>
                <w:rFonts w:cstheme="minorHAnsi"/>
                <w:sz w:val="24"/>
                <w:szCs w:val="24"/>
              </w:rPr>
              <w:t>4</w:t>
            </w:r>
          </w:p>
        </w:tc>
        <w:tc>
          <w:tcPr>
            <w:tcW w:w="2425" w:type="dxa"/>
            <w:shd w:val="clear" w:color="auto" w:fill="FFFFFF" w:themeFill="background1"/>
            <w:tcMar>
              <w:top w:w="15" w:type="dxa"/>
              <w:left w:w="108" w:type="dxa"/>
              <w:bottom w:w="0" w:type="dxa"/>
              <w:right w:w="108" w:type="dxa"/>
            </w:tcMar>
            <w:hideMark/>
          </w:tcPr>
          <w:p w14:paraId="10949AD4" w14:textId="4678A483" w:rsidR="002119C1" w:rsidRPr="00CC0718" w:rsidRDefault="00E306A8" w:rsidP="00CC0718">
            <w:pPr>
              <w:spacing w:after="120" w:line="480" w:lineRule="auto"/>
              <w:rPr>
                <w:rFonts w:cstheme="minorHAnsi"/>
                <w:sz w:val="24"/>
                <w:szCs w:val="24"/>
              </w:rPr>
            </w:pPr>
            <w:r w:rsidRPr="00CC0718">
              <w:rPr>
                <w:rFonts w:cstheme="minorHAnsi"/>
                <w:sz w:val="24"/>
                <w:szCs w:val="24"/>
              </w:rPr>
              <w:t>7</w:t>
            </w:r>
            <w:r w:rsidR="002119C1" w:rsidRPr="00CC0718">
              <w:rPr>
                <w:rFonts w:cstheme="minorHAnsi"/>
                <w:sz w:val="24"/>
                <w:szCs w:val="24"/>
              </w:rPr>
              <w:t>%</w:t>
            </w:r>
          </w:p>
        </w:tc>
      </w:tr>
      <w:tr w:rsidR="002119C1" w:rsidRPr="00CC0718" w14:paraId="4ED14A8F" w14:textId="77777777" w:rsidTr="00EB20F2">
        <w:tc>
          <w:tcPr>
            <w:tcW w:w="3648" w:type="dxa"/>
            <w:shd w:val="clear" w:color="auto" w:fill="FFFFFF" w:themeFill="background1"/>
            <w:tcMar>
              <w:top w:w="15" w:type="dxa"/>
              <w:left w:w="108" w:type="dxa"/>
              <w:bottom w:w="0" w:type="dxa"/>
              <w:right w:w="108" w:type="dxa"/>
            </w:tcMar>
            <w:hideMark/>
          </w:tcPr>
          <w:p w14:paraId="334E22C4" w14:textId="5C59ACA9" w:rsidR="002119C1" w:rsidRPr="00CC0718" w:rsidRDefault="002119C1" w:rsidP="00CC0718">
            <w:pPr>
              <w:spacing w:after="120" w:line="480" w:lineRule="auto"/>
              <w:rPr>
                <w:rFonts w:cstheme="minorHAnsi"/>
                <w:bCs/>
                <w:sz w:val="24"/>
                <w:szCs w:val="24"/>
              </w:rPr>
            </w:pPr>
            <w:r w:rsidRPr="00CC0718">
              <w:rPr>
                <w:rFonts w:cstheme="minorHAnsi"/>
                <w:bCs/>
                <w:sz w:val="24"/>
                <w:szCs w:val="24"/>
              </w:rPr>
              <w:t xml:space="preserve">Secondary sources </w:t>
            </w:r>
            <w:r w:rsidR="000A4119" w:rsidRPr="00CC0718">
              <w:rPr>
                <w:rFonts w:cstheme="minorHAnsi"/>
                <w:bCs/>
                <w:sz w:val="24"/>
                <w:szCs w:val="24"/>
              </w:rPr>
              <w:t>–</w:t>
            </w:r>
            <w:r w:rsidRPr="00CC0718">
              <w:rPr>
                <w:rFonts w:cstheme="minorHAnsi"/>
                <w:bCs/>
                <w:sz w:val="24"/>
                <w:szCs w:val="24"/>
              </w:rPr>
              <w:t xml:space="preserve"> documentary</w:t>
            </w:r>
          </w:p>
        </w:tc>
        <w:tc>
          <w:tcPr>
            <w:tcW w:w="3347" w:type="dxa"/>
            <w:shd w:val="clear" w:color="auto" w:fill="FFFFFF" w:themeFill="background1"/>
            <w:tcMar>
              <w:top w:w="15" w:type="dxa"/>
              <w:left w:w="108" w:type="dxa"/>
              <w:bottom w:w="0" w:type="dxa"/>
              <w:right w:w="108" w:type="dxa"/>
            </w:tcMar>
            <w:hideMark/>
          </w:tcPr>
          <w:p w14:paraId="57989510" w14:textId="77777777" w:rsidR="002119C1" w:rsidRPr="00CC0718" w:rsidRDefault="002119C1" w:rsidP="00CC0718">
            <w:pPr>
              <w:spacing w:after="120" w:line="480" w:lineRule="auto"/>
              <w:rPr>
                <w:rFonts w:cstheme="minorHAnsi"/>
                <w:sz w:val="24"/>
                <w:szCs w:val="24"/>
              </w:rPr>
            </w:pPr>
            <w:r w:rsidRPr="00CC0718">
              <w:rPr>
                <w:rFonts w:cstheme="minorHAnsi"/>
                <w:sz w:val="24"/>
                <w:szCs w:val="24"/>
              </w:rPr>
              <w:t>2</w:t>
            </w:r>
          </w:p>
        </w:tc>
        <w:tc>
          <w:tcPr>
            <w:tcW w:w="2425" w:type="dxa"/>
            <w:shd w:val="clear" w:color="auto" w:fill="FFFFFF" w:themeFill="background1"/>
            <w:tcMar>
              <w:top w:w="15" w:type="dxa"/>
              <w:left w:w="108" w:type="dxa"/>
              <w:bottom w:w="0" w:type="dxa"/>
              <w:right w:w="108" w:type="dxa"/>
            </w:tcMar>
            <w:hideMark/>
          </w:tcPr>
          <w:p w14:paraId="139B7B2E" w14:textId="77777777" w:rsidR="002119C1" w:rsidRPr="00CC0718" w:rsidRDefault="002119C1" w:rsidP="00CC0718">
            <w:pPr>
              <w:spacing w:after="120" w:line="480" w:lineRule="auto"/>
              <w:rPr>
                <w:rFonts w:cstheme="minorHAnsi"/>
                <w:sz w:val="24"/>
                <w:szCs w:val="24"/>
              </w:rPr>
            </w:pPr>
            <w:r w:rsidRPr="00CC0718">
              <w:rPr>
                <w:rFonts w:cstheme="minorHAnsi"/>
                <w:sz w:val="24"/>
                <w:szCs w:val="24"/>
              </w:rPr>
              <w:t>4%</w:t>
            </w:r>
          </w:p>
        </w:tc>
      </w:tr>
      <w:tr w:rsidR="00CD5DAC" w:rsidRPr="00CC0718" w14:paraId="0309D964" w14:textId="77777777" w:rsidTr="00EB20F2">
        <w:tc>
          <w:tcPr>
            <w:tcW w:w="3648" w:type="dxa"/>
            <w:shd w:val="clear" w:color="auto" w:fill="FFFFFF" w:themeFill="background1"/>
            <w:tcMar>
              <w:top w:w="15" w:type="dxa"/>
              <w:left w:w="108" w:type="dxa"/>
              <w:bottom w:w="0" w:type="dxa"/>
              <w:right w:w="108" w:type="dxa"/>
            </w:tcMar>
          </w:tcPr>
          <w:p w14:paraId="2328C840" w14:textId="7465F7B1" w:rsidR="00CD5DAC" w:rsidRPr="00CC0718" w:rsidRDefault="00CD5DAC" w:rsidP="00CC0718">
            <w:pPr>
              <w:spacing w:after="120" w:line="480" w:lineRule="auto"/>
              <w:rPr>
                <w:rFonts w:cstheme="minorHAnsi"/>
                <w:bCs/>
                <w:sz w:val="24"/>
                <w:szCs w:val="24"/>
              </w:rPr>
            </w:pPr>
            <w:r w:rsidRPr="00CC0718">
              <w:rPr>
                <w:rFonts w:cstheme="minorHAnsi"/>
                <w:bCs/>
                <w:sz w:val="24"/>
                <w:szCs w:val="24"/>
              </w:rPr>
              <w:t>Secondary sources – online comments</w:t>
            </w:r>
          </w:p>
        </w:tc>
        <w:tc>
          <w:tcPr>
            <w:tcW w:w="3347" w:type="dxa"/>
            <w:shd w:val="clear" w:color="auto" w:fill="FFFFFF" w:themeFill="background1"/>
            <w:tcMar>
              <w:top w:w="15" w:type="dxa"/>
              <w:left w:w="108" w:type="dxa"/>
              <w:bottom w:w="0" w:type="dxa"/>
              <w:right w:w="108" w:type="dxa"/>
            </w:tcMar>
          </w:tcPr>
          <w:p w14:paraId="6E9709CD" w14:textId="5B20233F" w:rsidR="00CD5DAC" w:rsidRPr="00CC0718" w:rsidRDefault="00E306A8" w:rsidP="00CC0718">
            <w:pPr>
              <w:spacing w:after="120" w:line="480" w:lineRule="auto"/>
              <w:rPr>
                <w:rFonts w:cstheme="minorHAnsi"/>
                <w:sz w:val="24"/>
                <w:szCs w:val="24"/>
              </w:rPr>
            </w:pPr>
            <w:r w:rsidRPr="00CC0718">
              <w:rPr>
                <w:rFonts w:cstheme="minorHAnsi"/>
                <w:sz w:val="24"/>
                <w:szCs w:val="24"/>
              </w:rPr>
              <w:t>2</w:t>
            </w:r>
          </w:p>
        </w:tc>
        <w:tc>
          <w:tcPr>
            <w:tcW w:w="2425" w:type="dxa"/>
            <w:shd w:val="clear" w:color="auto" w:fill="FFFFFF" w:themeFill="background1"/>
            <w:tcMar>
              <w:top w:w="15" w:type="dxa"/>
              <w:left w:w="108" w:type="dxa"/>
              <w:bottom w:w="0" w:type="dxa"/>
              <w:right w:w="108" w:type="dxa"/>
            </w:tcMar>
          </w:tcPr>
          <w:p w14:paraId="335FF369" w14:textId="2B79EFC8" w:rsidR="00CD5DAC" w:rsidRPr="00CC0718" w:rsidRDefault="00E306A8" w:rsidP="00CC0718">
            <w:pPr>
              <w:spacing w:after="120" w:line="480" w:lineRule="auto"/>
              <w:rPr>
                <w:rFonts w:cstheme="minorHAnsi"/>
                <w:sz w:val="24"/>
                <w:szCs w:val="24"/>
              </w:rPr>
            </w:pPr>
            <w:r w:rsidRPr="00CC0718">
              <w:rPr>
                <w:rFonts w:cstheme="minorHAnsi"/>
                <w:sz w:val="24"/>
                <w:szCs w:val="24"/>
              </w:rPr>
              <w:t>4</w:t>
            </w:r>
            <w:r w:rsidR="00CD5DAC" w:rsidRPr="00CC0718">
              <w:rPr>
                <w:rFonts w:cstheme="minorHAnsi"/>
                <w:sz w:val="24"/>
                <w:szCs w:val="24"/>
              </w:rPr>
              <w:t>%</w:t>
            </w:r>
          </w:p>
        </w:tc>
      </w:tr>
      <w:tr w:rsidR="002119C1" w:rsidRPr="00CC0718" w14:paraId="6BBD6E83" w14:textId="77777777" w:rsidTr="00EB20F2">
        <w:tc>
          <w:tcPr>
            <w:tcW w:w="3648" w:type="dxa"/>
            <w:shd w:val="clear" w:color="auto" w:fill="FFFFFF" w:themeFill="background1"/>
            <w:tcMar>
              <w:top w:w="15" w:type="dxa"/>
              <w:left w:w="108" w:type="dxa"/>
              <w:bottom w:w="0" w:type="dxa"/>
              <w:right w:w="108" w:type="dxa"/>
            </w:tcMar>
            <w:hideMark/>
          </w:tcPr>
          <w:p w14:paraId="51FBDF3B" w14:textId="77777777" w:rsidR="002119C1" w:rsidRPr="00CC0718" w:rsidRDefault="002119C1" w:rsidP="00CC0718">
            <w:pPr>
              <w:spacing w:after="120" w:line="480" w:lineRule="auto"/>
              <w:rPr>
                <w:rFonts w:cstheme="minorHAnsi"/>
                <w:sz w:val="24"/>
                <w:szCs w:val="24"/>
              </w:rPr>
            </w:pPr>
            <w:r w:rsidRPr="00CC0718">
              <w:rPr>
                <w:rFonts w:cstheme="minorHAnsi"/>
                <w:bCs/>
                <w:sz w:val="24"/>
                <w:szCs w:val="24"/>
              </w:rPr>
              <w:t>Ethnography</w:t>
            </w:r>
          </w:p>
        </w:tc>
        <w:tc>
          <w:tcPr>
            <w:tcW w:w="3347" w:type="dxa"/>
            <w:shd w:val="clear" w:color="auto" w:fill="FFFFFF" w:themeFill="background1"/>
            <w:tcMar>
              <w:top w:w="15" w:type="dxa"/>
              <w:left w:w="108" w:type="dxa"/>
              <w:bottom w:w="0" w:type="dxa"/>
              <w:right w:w="108" w:type="dxa"/>
            </w:tcMar>
            <w:hideMark/>
          </w:tcPr>
          <w:p w14:paraId="46AFC2E2" w14:textId="77777777" w:rsidR="002119C1" w:rsidRPr="00CC0718" w:rsidRDefault="002119C1" w:rsidP="00CC0718">
            <w:pPr>
              <w:spacing w:after="120" w:line="480" w:lineRule="auto"/>
              <w:rPr>
                <w:rFonts w:cstheme="minorHAnsi"/>
                <w:sz w:val="24"/>
                <w:szCs w:val="24"/>
              </w:rPr>
            </w:pPr>
            <w:r w:rsidRPr="00CC0718">
              <w:rPr>
                <w:rFonts w:cstheme="minorHAnsi"/>
                <w:sz w:val="24"/>
                <w:szCs w:val="24"/>
              </w:rPr>
              <w:t>1</w:t>
            </w:r>
          </w:p>
        </w:tc>
        <w:tc>
          <w:tcPr>
            <w:tcW w:w="2425" w:type="dxa"/>
            <w:shd w:val="clear" w:color="auto" w:fill="FFFFFF" w:themeFill="background1"/>
            <w:tcMar>
              <w:top w:w="15" w:type="dxa"/>
              <w:left w:w="108" w:type="dxa"/>
              <w:bottom w:w="0" w:type="dxa"/>
              <w:right w:w="108" w:type="dxa"/>
            </w:tcMar>
            <w:hideMark/>
          </w:tcPr>
          <w:p w14:paraId="5FD439E2" w14:textId="77777777" w:rsidR="002119C1" w:rsidRPr="00CC0718" w:rsidRDefault="002119C1" w:rsidP="00CC0718">
            <w:pPr>
              <w:spacing w:after="120" w:line="480" w:lineRule="auto"/>
              <w:rPr>
                <w:rFonts w:cstheme="minorHAnsi"/>
                <w:sz w:val="24"/>
                <w:szCs w:val="24"/>
              </w:rPr>
            </w:pPr>
            <w:r w:rsidRPr="00CC0718">
              <w:rPr>
                <w:rFonts w:cstheme="minorHAnsi"/>
                <w:sz w:val="24"/>
                <w:szCs w:val="24"/>
              </w:rPr>
              <w:t>2%</w:t>
            </w:r>
          </w:p>
        </w:tc>
      </w:tr>
      <w:tr w:rsidR="002119C1" w:rsidRPr="00CC0718" w14:paraId="74E74B17" w14:textId="77777777" w:rsidTr="00EB20F2">
        <w:tc>
          <w:tcPr>
            <w:tcW w:w="3648" w:type="dxa"/>
            <w:shd w:val="clear" w:color="auto" w:fill="FFFFFF" w:themeFill="background1"/>
            <w:tcMar>
              <w:top w:w="15" w:type="dxa"/>
              <w:left w:w="108" w:type="dxa"/>
              <w:bottom w:w="0" w:type="dxa"/>
              <w:right w:w="108" w:type="dxa"/>
            </w:tcMar>
            <w:hideMark/>
          </w:tcPr>
          <w:p w14:paraId="5D458881" w14:textId="77777777" w:rsidR="002119C1" w:rsidRPr="00CC0718" w:rsidRDefault="002119C1" w:rsidP="00CC0718">
            <w:pPr>
              <w:spacing w:after="120" w:line="480" w:lineRule="auto"/>
              <w:rPr>
                <w:rFonts w:cstheme="minorHAnsi"/>
                <w:sz w:val="24"/>
                <w:szCs w:val="24"/>
              </w:rPr>
            </w:pPr>
            <w:r w:rsidRPr="00CC0718">
              <w:rPr>
                <w:rFonts w:cstheme="minorHAnsi"/>
                <w:bCs/>
                <w:sz w:val="24"/>
                <w:szCs w:val="24"/>
              </w:rPr>
              <w:t>Educational materials</w:t>
            </w:r>
          </w:p>
        </w:tc>
        <w:tc>
          <w:tcPr>
            <w:tcW w:w="3347" w:type="dxa"/>
            <w:shd w:val="clear" w:color="auto" w:fill="FFFFFF" w:themeFill="background1"/>
            <w:tcMar>
              <w:top w:w="15" w:type="dxa"/>
              <w:left w:w="108" w:type="dxa"/>
              <w:bottom w:w="0" w:type="dxa"/>
              <w:right w:w="108" w:type="dxa"/>
            </w:tcMar>
            <w:hideMark/>
          </w:tcPr>
          <w:p w14:paraId="4F92B2E0" w14:textId="77777777" w:rsidR="002119C1" w:rsidRPr="00CC0718" w:rsidRDefault="002119C1" w:rsidP="00CC0718">
            <w:pPr>
              <w:spacing w:after="120" w:line="480" w:lineRule="auto"/>
              <w:rPr>
                <w:rFonts w:cstheme="minorHAnsi"/>
                <w:sz w:val="24"/>
                <w:szCs w:val="24"/>
              </w:rPr>
            </w:pPr>
            <w:r w:rsidRPr="00CC0718">
              <w:rPr>
                <w:rFonts w:cstheme="minorHAnsi"/>
                <w:sz w:val="24"/>
                <w:szCs w:val="24"/>
              </w:rPr>
              <w:t>1</w:t>
            </w:r>
          </w:p>
        </w:tc>
        <w:tc>
          <w:tcPr>
            <w:tcW w:w="2425" w:type="dxa"/>
            <w:shd w:val="clear" w:color="auto" w:fill="FFFFFF" w:themeFill="background1"/>
            <w:tcMar>
              <w:top w:w="15" w:type="dxa"/>
              <w:left w:w="108" w:type="dxa"/>
              <w:bottom w:w="0" w:type="dxa"/>
              <w:right w:w="108" w:type="dxa"/>
            </w:tcMar>
            <w:hideMark/>
          </w:tcPr>
          <w:p w14:paraId="49E51870" w14:textId="77777777" w:rsidR="002119C1" w:rsidRPr="00CC0718" w:rsidRDefault="002119C1" w:rsidP="00CC0718">
            <w:pPr>
              <w:spacing w:after="120" w:line="480" w:lineRule="auto"/>
              <w:rPr>
                <w:rFonts w:cstheme="minorHAnsi"/>
                <w:sz w:val="24"/>
                <w:szCs w:val="24"/>
              </w:rPr>
            </w:pPr>
            <w:r w:rsidRPr="00CC0718">
              <w:rPr>
                <w:rFonts w:cstheme="minorHAnsi"/>
                <w:sz w:val="24"/>
                <w:szCs w:val="24"/>
              </w:rPr>
              <w:t>2%</w:t>
            </w:r>
          </w:p>
        </w:tc>
      </w:tr>
      <w:tr w:rsidR="007E1AB2" w:rsidRPr="00CC0718" w14:paraId="53EAC6F4" w14:textId="77777777" w:rsidTr="007E1AB2">
        <w:tc>
          <w:tcPr>
            <w:tcW w:w="364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3422BA29" w14:textId="05ADF80D" w:rsidR="007E1AB2" w:rsidRPr="00CC0718" w:rsidRDefault="007E1AB2" w:rsidP="00CC0718">
            <w:pPr>
              <w:spacing w:after="120" w:line="480" w:lineRule="auto"/>
              <w:rPr>
                <w:rFonts w:cstheme="minorHAnsi"/>
                <w:bCs/>
                <w:sz w:val="24"/>
                <w:szCs w:val="24"/>
              </w:rPr>
            </w:pPr>
            <w:r w:rsidRPr="00CC0718">
              <w:rPr>
                <w:rFonts w:cstheme="minorHAnsi"/>
                <w:bCs/>
                <w:sz w:val="24"/>
                <w:szCs w:val="24"/>
              </w:rPr>
              <w:t>Other</w:t>
            </w:r>
            <w:r w:rsidR="007102B2" w:rsidRPr="00CC0718">
              <w:rPr>
                <w:rFonts w:cstheme="minorHAnsi"/>
                <w:bCs/>
                <w:sz w:val="24"/>
                <w:szCs w:val="24"/>
              </w:rPr>
              <w:t xml:space="preserve"> method</w:t>
            </w:r>
            <w:r w:rsidR="00A74440" w:rsidRPr="00CC0718">
              <w:rPr>
                <w:rFonts w:cstheme="minorHAnsi"/>
                <w:bCs/>
                <w:sz w:val="24"/>
                <w:szCs w:val="24"/>
              </w:rPr>
              <w:t xml:space="preserve"> (</w:t>
            </w:r>
            <w:r w:rsidR="00882C2B" w:rsidRPr="00CC0718">
              <w:rPr>
                <w:rFonts w:cstheme="minorHAnsi"/>
                <w:bCs/>
                <w:sz w:val="24"/>
                <w:szCs w:val="24"/>
              </w:rPr>
              <w:t>‘</w:t>
            </w:r>
            <w:r w:rsidR="00A74440" w:rsidRPr="00CC0718">
              <w:rPr>
                <w:rFonts w:cstheme="minorHAnsi"/>
                <w:bCs/>
                <w:sz w:val="24"/>
                <w:szCs w:val="24"/>
              </w:rPr>
              <w:t>r</w:t>
            </w:r>
            <w:r w:rsidR="00CD5DAC" w:rsidRPr="00CC0718">
              <w:rPr>
                <w:rFonts w:cstheme="minorHAnsi"/>
                <w:bCs/>
                <w:sz w:val="24"/>
                <w:szCs w:val="24"/>
              </w:rPr>
              <w:t>esearch conversations</w:t>
            </w:r>
            <w:r w:rsidR="00882C2B" w:rsidRPr="00CC0718">
              <w:rPr>
                <w:rFonts w:cstheme="minorHAnsi"/>
                <w:bCs/>
                <w:sz w:val="24"/>
                <w:szCs w:val="24"/>
              </w:rPr>
              <w:t>’</w:t>
            </w:r>
            <w:r w:rsidR="00A74440" w:rsidRPr="00CC0718">
              <w:rPr>
                <w:rFonts w:cstheme="minorHAnsi"/>
                <w:bCs/>
                <w:sz w:val="24"/>
                <w:szCs w:val="24"/>
              </w:rPr>
              <w:t>)</w:t>
            </w:r>
          </w:p>
        </w:tc>
        <w:tc>
          <w:tcPr>
            <w:tcW w:w="334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334C91C9" w14:textId="578AEE84" w:rsidR="007E1AB2" w:rsidRPr="00CC0718" w:rsidRDefault="00CD5DAC" w:rsidP="00CC0718">
            <w:pPr>
              <w:spacing w:after="120" w:line="480" w:lineRule="auto"/>
              <w:rPr>
                <w:rFonts w:cstheme="minorHAnsi"/>
                <w:sz w:val="24"/>
                <w:szCs w:val="24"/>
              </w:rPr>
            </w:pPr>
            <w:r w:rsidRPr="00CC0718">
              <w:rPr>
                <w:rFonts w:cstheme="minorHAnsi"/>
                <w:sz w:val="24"/>
                <w:szCs w:val="24"/>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1B818C29" w14:textId="07ED1C4B" w:rsidR="007E1AB2" w:rsidRPr="00CC0718" w:rsidRDefault="00CD5DAC" w:rsidP="00CC0718">
            <w:pPr>
              <w:spacing w:after="120" w:line="480" w:lineRule="auto"/>
              <w:rPr>
                <w:rFonts w:cstheme="minorHAnsi"/>
                <w:sz w:val="24"/>
                <w:szCs w:val="24"/>
              </w:rPr>
            </w:pPr>
            <w:r w:rsidRPr="00CC0718">
              <w:rPr>
                <w:rFonts w:cstheme="minorHAnsi"/>
                <w:sz w:val="24"/>
                <w:szCs w:val="24"/>
              </w:rPr>
              <w:t>2</w:t>
            </w:r>
            <w:r w:rsidR="007E1AB2" w:rsidRPr="00CC0718">
              <w:rPr>
                <w:rFonts w:cstheme="minorHAnsi"/>
                <w:sz w:val="24"/>
                <w:szCs w:val="24"/>
              </w:rPr>
              <w:t>%</w:t>
            </w:r>
          </w:p>
        </w:tc>
      </w:tr>
    </w:tbl>
    <w:p w14:paraId="5765EC66" w14:textId="77777777" w:rsidR="006D4E42" w:rsidRPr="00CC0718" w:rsidRDefault="006D4E42" w:rsidP="00CC0718">
      <w:pPr>
        <w:spacing w:after="120" w:line="480" w:lineRule="auto"/>
        <w:rPr>
          <w:rFonts w:cstheme="minorHAnsi"/>
          <w:sz w:val="24"/>
          <w:szCs w:val="24"/>
        </w:rPr>
      </w:pPr>
      <w:r w:rsidRPr="00CC0718">
        <w:rPr>
          <w:rFonts w:cstheme="minorHAnsi"/>
          <w:sz w:val="24"/>
          <w:szCs w:val="24"/>
        </w:rPr>
        <w:t>*NB that some papers used more than one method.</w:t>
      </w:r>
    </w:p>
    <w:p w14:paraId="147707CC" w14:textId="4684D8A6" w:rsidR="002119C1" w:rsidRPr="00CC0718" w:rsidRDefault="006D4E42" w:rsidP="00CC0718">
      <w:pPr>
        <w:spacing w:after="120" w:line="480" w:lineRule="auto"/>
        <w:rPr>
          <w:rFonts w:cstheme="minorHAnsi"/>
          <w:sz w:val="24"/>
          <w:szCs w:val="24"/>
        </w:rPr>
      </w:pPr>
      <w:r w:rsidRPr="00CC0718">
        <w:rPr>
          <w:rFonts w:cstheme="minorHAnsi"/>
          <w:bCs/>
          <w:sz w:val="24"/>
          <w:szCs w:val="24"/>
        </w:rPr>
        <w:t xml:space="preserve">§ Percentages are rounded to full percentages; combined with multiple method use this means they do not add to 100% </w:t>
      </w:r>
      <w:r w:rsidRPr="00CC0718">
        <w:rPr>
          <w:rFonts w:cstheme="minorHAnsi"/>
          <w:sz w:val="24"/>
          <w:szCs w:val="24"/>
        </w:rPr>
        <w:t xml:space="preserve"> </w:t>
      </w:r>
    </w:p>
    <w:p w14:paraId="51D12C86" w14:textId="77777777" w:rsidR="002119C1" w:rsidRPr="00CC0718" w:rsidRDefault="002119C1" w:rsidP="00CC0718">
      <w:pPr>
        <w:spacing w:after="120" w:line="480" w:lineRule="auto"/>
        <w:rPr>
          <w:rFonts w:cstheme="minorHAnsi"/>
          <w:sz w:val="24"/>
          <w:szCs w:val="24"/>
        </w:rPr>
        <w:sectPr w:rsidR="002119C1" w:rsidRPr="00CC0718" w:rsidSect="009E1AC1">
          <w:endnotePr>
            <w:numFmt w:val="decimal"/>
          </w:endnotePr>
          <w:type w:val="continuous"/>
          <w:pgSz w:w="11906" w:h="16838"/>
          <w:pgMar w:top="1440" w:right="1440" w:bottom="1440" w:left="1440" w:header="708" w:footer="708" w:gutter="0"/>
          <w:cols w:space="708"/>
          <w:docGrid w:linePitch="360"/>
        </w:sectPr>
      </w:pPr>
    </w:p>
    <w:p w14:paraId="41DBF495" w14:textId="42B03CC5" w:rsidR="002119C1" w:rsidRPr="00CC0718" w:rsidRDefault="002119C1" w:rsidP="00CC0718">
      <w:pPr>
        <w:spacing w:after="120" w:line="480" w:lineRule="auto"/>
        <w:outlineLvl w:val="0"/>
        <w:rPr>
          <w:rFonts w:cstheme="minorHAnsi"/>
          <w:b/>
          <w:sz w:val="24"/>
          <w:szCs w:val="24"/>
        </w:rPr>
      </w:pPr>
      <w:r w:rsidRPr="00CC0718">
        <w:rPr>
          <w:rFonts w:cstheme="minorHAnsi"/>
          <w:b/>
          <w:sz w:val="24"/>
          <w:szCs w:val="24"/>
        </w:rPr>
        <w:lastRenderedPageBreak/>
        <w:t xml:space="preserve">Table 2: </w:t>
      </w:r>
      <w:r w:rsidR="00577BDF" w:rsidRPr="00CC0718">
        <w:rPr>
          <w:rFonts w:cstheme="minorHAnsi"/>
          <w:b/>
          <w:sz w:val="24"/>
          <w:szCs w:val="24"/>
        </w:rPr>
        <w:t>Qualitative a</w:t>
      </w:r>
      <w:r w:rsidRPr="00CC0718">
        <w:rPr>
          <w:rFonts w:cstheme="minorHAnsi"/>
          <w:b/>
          <w:sz w:val="24"/>
          <w:szCs w:val="24"/>
        </w:rPr>
        <w:t xml:space="preserve">nalytic methods in </w:t>
      </w:r>
      <w:r w:rsidRPr="00CC0718">
        <w:rPr>
          <w:rFonts w:cstheme="minorHAnsi"/>
          <w:b/>
          <w:i/>
          <w:sz w:val="24"/>
          <w:szCs w:val="24"/>
        </w:rPr>
        <w:t>Psychology of Women Quarterly</w:t>
      </w:r>
      <w:r w:rsidR="00577BDF" w:rsidRPr="00CC0718">
        <w:rPr>
          <w:rFonts w:cstheme="minorHAnsi"/>
          <w:b/>
          <w:i/>
          <w:sz w:val="24"/>
          <w:szCs w:val="24"/>
        </w:rPr>
        <w:t>, 2005-201</w:t>
      </w:r>
      <w:r w:rsidR="006641A6" w:rsidRPr="00CC0718">
        <w:rPr>
          <w:rFonts w:cstheme="minorHAnsi"/>
          <w:b/>
          <w:i/>
          <w:sz w:val="24"/>
          <w:szCs w:val="24"/>
        </w:rPr>
        <w:t>6</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1276"/>
        <w:gridCol w:w="1276"/>
        <w:gridCol w:w="1560"/>
        <w:gridCol w:w="1842"/>
      </w:tblGrid>
      <w:tr w:rsidR="000B0A5E" w:rsidRPr="00CC0718" w14:paraId="14D1A02F" w14:textId="77777777" w:rsidTr="006641A6">
        <w:trPr>
          <w:trHeight w:val="1202"/>
        </w:trPr>
        <w:tc>
          <w:tcPr>
            <w:tcW w:w="4106" w:type="dxa"/>
            <w:shd w:val="clear" w:color="auto" w:fill="FFFFFF" w:themeFill="background1"/>
            <w:tcMar>
              <w:top w:w="15" w:type="dxa"/>
              <w:left w:w="108" w:type="dxa"/>
              <w:bottom w:w="0" w:type="dxa"/>
              <w:right w:w="108" w:type="dxa"/>
            </w:tcMar>
            <w:hideMark/>
          </w:tcPr>
          <w:p w14:paraId="50ECE3FA" w14:textId="4799436B" w:rsidR="002119C1" w:rsidRPr="00CC0718" w:rsidRDefault="002119C1" w:rsidP="00CC0718">
            <w:pPr>
              <w:spacing w:after="120" w:line="480" w:lineRule="auto"/>
              <w:rPr>
                <w:rFonts w:eastAsia="Times New Roman" w:cstheme="minorHAnsi"/>
                <w:b/>
                <w:sz w:val="24"/>
                <w:szCs w:val="24"/>
                <w:lang w:eastAsia="en-GB"/>
              </w:rPr>
            </w:pPr>
            <w:r w:rsidRPr="00CC0718">
              <w:rPr>
                <w:rFonts w:eastAsia="Times New Roman" w:cstheme="minorHAnsi"/>
                <w:b/>
                <w:bCs/>
                <w:kern w:val="24"/>
                <w:sz w:val="24"/>
                <w:szCs w:val="24"/>
                <w:lang w:eastAsia="en-GB"/>
              </w:rPr>
              <w:t>Method</w:t>
            </w:r>
            <w:r w:rsidR="007E1AB2" w:rsidRPr="00CC0718">
              <w:rPr>
                <w:rFonts w:eastAsia="Times New Roman" w:cstheme="minorHAnsi"/>
                <w:b/>
                <w:bCs/>
                <w:kern w:val="24"/>
                <w:sz w:val="24"/>
                <w:szCs w:val="24"/>
                <w:lang w:eastAsia="en-GB"/>
              </w:rPr>
              <w:t xml:space="preserve"> </w:t>
            </w:r>
            <w:r w:rsidRPr="00CC0718">
              <w:rPr>
                <w:rFonts w:eastAsia="Times New Roman" w:cstheme="minorHAnsi"/>
                <w:b/>
                <w:bCs/>
                <w:kern w:val="24"/>
                <w:sz w:val="24"/>
                <w:szCs w:val="24"/>
                <w:lang w:eastAsia="en-GB"/>
              </w:rPr>
              <w:t>of analysis</w:t>
            </w:r>
            <w:r w:rsidR="00882C2B" w:rsidRPr="00CC0718">
              <w:rPr>
                <w:rFonts w:cstheme="minorHAnsi"/>
                <w:b/>
                <w:bCs/>
                <w:sz w:val="24"/>
                <w:szCs w:val="24"/>
              </w:rPr>
              <w:t>*</w:t>
            </w:r>
          </w:p>
        </w:tc>
        <w:tc>
          <w:tcPr>
            <w:tcW w:w="1276" w:type="dxa"/>
            <w:shd w:val="clear" w:color="auto" w:fill="FFFFFF" w:themeFill="background1"/>
            <w:tcMar>
              <w:top w:w="15" w:type="dxa"/>
              <w:left w:w="108" w:type="dxa"/>
              <w:bottom w:w="0" w:type="dxa"/>
              <w:right w:w="108" w:type="dxa"/>
            </w:tcMar>
            <w:hideMark/>
          </w:tcPr>
          <w:p w14:paraId="2AF2CC3B" w14:textId="77777777" w:rsidR="002119C1" w:rsidRPr="00CC0718" w:rsidRDefault="002119C1" w:rsidP="00CC0718">
            <w:pPr>
              <w:spacing w:after="120" w:line="480" w:lineRule="auto"/>
              <w:rPr>
                <w:rFonts w:eastAsia="Times New Roman" w:cstheme="minorHAnsi"/>
                <w:b/>
                <w:sz w:val="24"/>
                <w:szCs w:val="24"/>
                <w:lang w:eastAsia="en-GB"/>
              </w:rPr>
            </w:pPr>
            <w:r w:rsidRPr="00CC0718">
              <w:rPr>
                <w:rFonts w:eastAsia="Times New Roman" w:cstheme="minorHAnsi"/>
                <w:b/>
                <w:bCs/>
                <w:kern w:val="24"/>
                <w:sz w:val="24"/>
                <w:szCs w:val="24"/>
                <w:lang w:eastAsia="en-GB"/>
              </w:rPr>
              <w:t>2005-2010</w:t>
            </w:r>
          </w:p>
        </w:tc>
        <w:tc>
          <w:tcPr>
            <w:tcW w:w="1276" w:type="dxa"/>
            <w:shd w:val="clear" w:color="auto" w:fill="FFFFFF" w:themeFill="background1"/>
            <w:tcMar>
              <w:top w:w="15" w:type="dxa"/>
              <w:left w:w="108" w:type="dxa"/>
              <w:bottom w:w="0" w:type="dxa"/>
              <w:right w:w="108" w:type="dxa"/>
            </w:tcMar>
            <w:hideMark/>
          </w:tcPr>
          <w:p w14:paraId="3F91C82E" w14:textId="3C1F62D1" w:rsidR="002119C1" w:rsidRPr="00CC0718" w:rsidRDefault="002119C1" w:rsidP="00CC0718">
            <w:pPr>
              <w:spacing w:after="120" w:line="480" w:lineRule="auto"/>
              <w:rPr>
                <w:rFonts w:eastAsia="Times New Roman" w:cstheme="minorHAnsi"/>
                <w:b/>
                <w:sz w:val="24"/>
                <w:szCs w:val="24"/>
                <w:lang w:eastAsia="en-GB"/>
              </w:rPr>
            </w:pPr>
            <w:r w:rsidRPr="00CC0718">
              <w:rPr>
                <w:rFonts w:eastAsia="Times New Roman" w:cstheme="minorHAnsi"/>
                <w:b/>
                <w:bCs/>
                <w:kern w:val="24"/>
                <w:sz w:val="24"/>
                <w:szCs w:val="24"/>
                <w:lang w:eastAsia="en-GB"/>
              </w:rPr>
              <w:t>2011-201</w:t>
            </w:r>
            <w:r w:rsidR="006641A6" w:rsidRPr="00CC0718">
              <w:rPr>
                <w:rFonts w:eastAsia="Times New Roman" w:cstheme="minorHAnsi"/>
                <w:b/>
                <w:bCs/>
                <w:kern w:val="24"/>
                <w:sz w:val="24"/>
                <w:szCs w:val="24"/>
                <w:lang w:eastAsia="en-GB"/>
              </w:rPr>
              <w:t>6</w:t>
            </w:r>
          </w:p>
        </w:tc>
        <w:tc>
          <w:tcPr>
            <w:tcW w:w="1560" w:type="dxa"/>
            <w:shd w:val="clear" w:color="auto" w:fill="FFFFFF" w:themeFill="background1"/>
            <w:tcMar>
              <w:top w:w="15" w:type="dxa"/>
              <w:left w:w="108" w:type="dxa"/>
              <w:bottom w:w="0" w:type="dxa"/>
              <w:right w:w="108" w:type="dxa"/>
            </w:tcMar>
            <w:hideMark/>
          </w:tcPr>
          <w:p w14:paraId="56B950E5" w14:textId="1B9D62EB" w:rsidR="002119C1" w:rsidRPr="00CC0718" w:rsidRDefault="002119C1" w:rsidP="00CC0718">
            <w:pPr>
              <w:spacing w:after="120" w:line="480" w:lineRule="auto"/>
              <w:rPr>
                <w:rFonts w:eastAsia="Times New Roman" w:cstheme="minorHAnsi"/>
                <w:b/>
                <w:sz w:val="24"/>
                <w:szCs w:val="24"/>
                <w:lang w:eastAsia="en-GB"/>
              </w:rPr>
            </w:pPr>
            <w:r w:rsidRPr="00CC0718">
              <w:rPr>
                <w:rFonts w:eastAsia="Times New Roman" w:cstheme="minorHAnsi"/>
                <w:b/>
                <w:bCs/>
                <w:kern w:val="24"/>
                <w:sz w:val="24"/>
                <w:szCs w:val="24"/>
                <w:lang w:eastAsia="en-GB"/>
              </w:rPr>
              <w:t>Overall</w:t>
            </w:r>
            <w:r w:rsidR="006641A6" w:rsidRPr="00CC0718">
              <w:rPr>
                <w:rFonts w:eastAsia="Times New Roman" w:cstheme="minorHAnsi"/>
                <w:b/>
                <w:bCs/>
                <w:kern w:val="24"/>
                <w:sz w:val="24"/>
                <w:szCs w:val="24"/>
                <w:lang w:eastAsia="en-GB"/>
              </w:rPr>
              <w:t>/56</w:t>
            </w:r>
          </w:p>
        </w:tc>
        <w:tc>
          <w:tcPr>
            <w:tcW w:w="1842" w:type="dxa"/>
            <w:shd w:val="clear" w:color="auto" w:fill="FFFFFF" w:themeFill="background1"/>
            <w:tcMar>
              <w:top w:w="15" w:type="dxa"/>
              <w:left w:w="108" w:type="dxa"/>
              <w:bottom w:w="0" w:type="dxa"/>
              <w:right w:w="108" w:type="dxa"/>
            </w:tcMar>
            <w:hideMark/>
          </w:tcPr>
          <w:p w14:paraId="1E614646" w14:textId="59F3E587" w:rsidR="002119C1" w:rsidRPr="00CC0718" w:rsidRDefault="002119C1" w:rsidP="00CC0718">
            <w:pPr>
              <w:spacing w:after="120" w:line="480" w:lineRule="auto"/>
              <w:rPr>
                <w:rFonts w:eastAsia="Times New Roman" w:cstheme="minorHAnsi"/>
                <w:b/>
                <w:sz w:val="24"/>
                <w:szCs w:val="24"/>
                <w:lang w:eastAsia="en-GB"/>
              </w:rPr>
            </w:pPr>
            <w:r w:rsidRPr="00CC0718">
              <w:rPr>
                <w:rFonts w:eastAsia="Times New Roman" w:cstheme="minorHAnsi"/>
                <w:b/>
                <w:bCs/>
                <w:kern w:val="24"/>
                <w:sz w:val="24"/>
                <w:szCs w:val="24"/>
                <w:lang w:eastAsia="en-GB"/>
              </w:rPr>
              <w:t xml:space="preserve">% of </w:t>
            </w:r>
            <w:r w:rsidR="004C440A" w:rsidRPr="00CC0718">
              <w:rPr>
                <w:rFonts w:eastAsia="Times New Roman" w:cstheme="minorHAnsi"/>
                <w:b/>
                <w:bCs/>
                <w:kern w:val="24"/>
                <w:sz w:val="24"/>
                <w:szCs w:val="24"/>
                <w:lang w:eastAsia="en-GB"/>
              </w:rPr>
              <w:t>Q</w:t>
            </w:r>
            <w:r w:rsidR="007E1AB2" w:rsidRPr="00CC0718">
              <w:rPr>
                <w:rFonts w:eastAsia="Times New Roman" w:cstheme="minorHAnsi"/>
                <w:b/>
                <w:bCs/>
                <w:kern w:val="24"/>
                <w:sz w:val="24"/>
                <w:szCs w:val="24"/>
                <w:lang w:eastAsia="en-GB"/>
              </w:rPr>
              <w:t>&amp;</w:t>
            </w:r>
            <w:r w:rsidRPr="00CC0718">
              <w:rPr>
                <w:rFonts w:eastAsia="Times New Roman" w:cstheme="minorHAnsi"/>
                <w:b/>
                <w:bCs/>
                <w:kern w:val="24"/>
                <w:sz w:val="24"/>
                <w:szCs w:val="24"/>
                <w:lang w:eastAsia="en-GB"/>
              </w:rPr>
              <w:t>MM reports</w:t>
            </w:r>
            <w:r w:rsidR="00882C2B" w:rsidRPr="00CC0718">
              <w:rPr>
                <w:rFonts w:cstheme="minorHAnsi"/>
                <w:bCs/>
                <w:sz w:val="24"/>
                <w:szCs w:val="24"/>
                <w:vertAlign w:val="superscript"/>
              </w:rPr>
              <w:t>§</w:t>
            </w:r>
          </w:p>
        </w:tc>
      </w:tr>
      <w:tr w:rsidR="000B0A5E" w:rsidRPr="00CC0718" w14:paraId="2050CF9B" w14:textId="77777777" w:rsidTr="006641A6">
        <w:trPr>
          <w:trHeight w:val="609"/>
        </w:trPr>
        <w:tc>
          <w:tcPr>
            <w:tcW w:w="4106" w:type="dxa"/>
            <w:shd w:val="clear" w:color="auto" w:fill="FFFFFF" w:themeFill="background1"/>
            <w:tcMar>
              <w:top w:w="15" w:type="dxa"/>
              <w:left w:w="108" w:type="dxa"/>
              <w:bottom w:w="0" w:type="dxa"/>
              <w:right w:w="108" w:type="dxa"/>
            </w:tcMar>
            <w:hideMark/>
          </w:tcPr>
          <w:p w14:paraId="48FAD9C1" w14:textId="0478B3A1"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bCs/>
                <w:kern w:val="24"/>
                <w:sz w:val="24"/>
                <w:szCs w:val="24"/>
                <w:lang w:eastAsia="en-GB"/>
              </w:rPr>
              <w:t>Thematic analysis</w:t>
            </w:r>
            <w:r w:rsidR="00D263F2" w:rsidRPr="00CC0718">
              <w:rPr>
                <w:rFonts w:eastAsia="Times New Roman" w:cstheme="minorHAnsi"/>
                <w:bCs/>
                <w:kern w:val="24"/>
                <w:sz w:val="24"/>
                <w:szCs w:val="24"/>
                <w:lang w:eastAsia="en-GB"/>
              </w:rPr>
              <w:t xml:space="preserve"> (TA)</w:t>
            </w:r>
          </w:p>
        </w:tc>
        <w:tc>
          <w:tcPr>
            <w:tcW w:w="1276" w:type="dxa"/>
            <w:shd w:val="clear" w:color="auto" w:fill="FFFFFF" w:themeFill="background1"/>
            <w:tcMar>
              <w:top w:w="15" w:type="dxa"/>
              <w:left w:w="108" w:type="dxa"/>
              <w:bottom w:w="0" w:type="dxa"/>
              <w:right w:w="108" w:type="dxa"/>
            </w:tcMar>
            <w:hideMark/>
          </w:tcPr>
          <w:p w14:paraId="5A80A12C"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5</w:t>
            </w:r>
          </w:p>
        </w:tc>
        <w:tc>
          <w:tcPr>
            <w:tcW w:w="1276" w:type="dxa"/>
            <w:shd w:val="clear" w:color="auto" w:fill="FFFFFF" w:themeFill="background1"/>
            <w:tcMar>
              <w:top w:w="15" w:type="dxa"/>
              <w:left w:w="108" w:type="dxa"/>
              <w:bottom w:w="0" w:type="dxa"/>
              <w:right w:w="108" w:type="dxa"/>
            </w:tcMar>
            <w:hideMark/>
          </w:tcPr>
          <w:p w14:paraId="13B3E995" w14:textId="44A2D040"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1</w:t>
            </w:r>
            <w:r w:rsidR="00216AE2" w:rsidRPr="00CC0718">
              <w:rPr>
                <w:rFonts w:eastAsia="Times New Roman" w:cstheme="minorHAnsi"/>
                <w:kern w:val="24"/>
                <w:sz w:val="24"/>
                <w:szCs w:val="24"/>
                <w:lang w:eastAsia="en-GB"/>
              </w:rPr>
              <w:t>8</w:t>
            </w:r>
          </w:p>
        </w:tc>
        <w:tc>
          <w:tcPr>
            <w:tcW w:w="1560" w:type="dxa"/>
            <w:shd w:val="clear" w:color="auto" w:fill="FFFFFF" w:themeFill="background1"/>
            <w:tcMar>
              <w:top w:w="15" w:type="dxa"/>
              <w:left w:w="108" w:type="dxa"/>
              <w:bottom w:w="0" w:type="dxa"/>
              <w:right w:w="108" w:type="dxa"/>
            </w:tcMar>
            <w:hideMark/>
          </w:tcPr>
          <w:p w14:paraId="7814AF60" w14:textId="5C45D02D" w:rsidR="002119C1" w:rsidRPr="00CC0718" w:rsidRDefault="00EE4578"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23</w:t>
            </w:r>
          </w:p>
        </w:tc>
        <w:tc>
          <w:tcPr>
            <w:tcW w:w="1842" w:type="dxa"/>
            <w:shd w:val="clear" w:color="auto" w:fill="FFFFFF" w:themeFill="background1"/>
            <w:tcMar>
              <w:top w:w="15" w:type="dxa"/>
              <w:left w:w="108" w:type="dxa"/>
              <w:bottom w:w="0" w:type="dxa"/>
              <w:right w:w="108" w:type="dxa"/>
            </w:tcMar>
            <w:hideMark/>
          </w:tcPr>
          <w:p w14:paraId="4C98E332" w14:textId="329808BE" w:rsidR="002119C1" w:rsidRPr="00CC0718" w:rsidRDefault="00EE4578"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41</w:t>
            </w:r>
            <w:r w:rsidR="002119C1" w:rsidRPr="00CC0718">
              <w:rPr>
                <w:rFonts w:eastAsia="Times New Roman" w:cstheme="minorHAnsi"/>
                <w:kern w:val="24"/>
                <w:sz w:val="24"/>
                <w:szCs w:val="24"/>
                <w:lang w:eastAsia="en-GB"/>
              </w:rPr>
              <w:t>%</w:t>
            </w:r>
          </w:p>
        </w:tc>
      </w:tr>
      <w:tr w:rsidR="000B0A5E" w:rsidRPr="00CC0718" w14:paraId="2C131095" w14:textId="77777777" w:rsidTr="006641A6">
        <w:trPr>
          <w:trHeight w:val="609"/>
        </w:trPr>
        <w:tc>
          <w:tcPr>
            <w:tcW w:w="4106" w:type="dxa"/>
            <w:shd w:val="clear" w:color="auto" w:fill="FFFFFF" w:themeFill="background1"/>
            <w:tcMar>
              <w:top w:w="15" w:type="dxa"/>
              <w:left w:w="108" w:type="dxa"/>
              <w:bottom w:w="0" w:type="dxa"/>
              <w:right w:w="108" w:type="dxa"/>
            </w:tcMar>
            <w:hideMark/>
          </w:tcPr>
          <w:p w14:paraId="57392A00" w14:textId="4C5FC86C"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bCs/>
                <w:kern w:val="24"/>
                <w:sz w:val="24"/>
                <w:szCs w:val="24"/>
                <w:lang w:eastAsia="en-GB"/>
              </w:rPr>
              <w:t>Grounded theory</w:t>
            </w:r>
            <w:r w:rsidR="00D263F2" w:rsidRPr="00CC0718">
              <w:rPr>
                <w:rFonts w:eastAsia="Times New Roman" w:cstheme="minorHAnsi"/>
                <w:bCs/>
                <w:kern w:val="24"/>
                <w:sz w:val="24"/>
                <w:szCs w:val="24"/>
                <w:lang w:eastAsia="en-GB"/>
              </w:rPr>
              <w:t xml:space="preserve"> (GT)</w:t>
            </w:r>
          </w:p>
        </w:tc>
        <w:tc>
          <w:tcPr>
            <w:tcW w:w="1276" w:type="dxa"/>
            <w:shd w:val="clear" w:color="auto" w:fill="FFFFFF" w:themeFill="background1"/>
            <w:tcMar>
              <w:top w:w="15" w:type="dxa"/>
              <w:left w:w="108" w:type="dxa"/>
              <w:bottom w:w="0" w:type="dxa"/>
              <w:right w:w="108" w:type="dxa"/>
            </w:tcMar>
            <w:hideMark/>
          </w:tcPr>
          <w:p w14:paraId="470D20C9"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5</w:t>
            </w:r>
          </w:p>
        </w:tc>
        <w:tc>
          <w:tcPr>
            <w:tcW w:w="1276" w:type="dxa"/>
            <w:shd w:val="clear" w:color="auto" w:fill="FFFFFF" w:themeFill="background1"/>
            <w:tcMar>
              <w:top w:w="15" w:type="dxa"/>
              <w:left w:w="108" w:type="dxa"/>
              <w:bottom w:w="0" w:type="dxa"/>
              <w:right w:w="108" w:type="dxa"/>
            </w:tcMar>
            <w:hideMark/>
          </w:tcPr>
          <w:p w14:paraId="5DAF903E" w14:textId="677E5F41" w:rsidR="002119C1" w:rsidRPr="00CC0718" w:rsidRDefault="00216AE2"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5</w:t>
            </w:r>
          </w:p>
        </w:tc>
        <w:tc>
          <w:tcPr>
            <w:tcW w:w="1560" w:type="dxa"/>
            <w:shd w:val="clear" w:color="auto" w:fill="FFFFFF" w:themeFill="background1"/>
            <w:tcMar>
              <w:top w:w="15" w:type="dxa"/>
              <w:left w:w="108" w:type="dxa"/>
              <w:bottom w:w="0" w:type="dxa"/>
              <w:right w:w="108" w:type="dxa"/>
            </w:tcMar>
            <w:hideMark/>
          </w:tcPr>
          <w:p w14:paraId="333D7078" w14:textId="114E0AB0" w:rsidR="002119C1" w:rsidRPr="00CC0718" w:rsidRDefault="00EE4578"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10</w:t>
            </w:r>
          </w:p>
        </w:tc>
        <w:tc>
          <w:tcPr>
            <w:tcW w:w="1842" w:type="dxa"/>
            <w:shd w:val="clear" w:color="auto" w:fill="FFFFFF" w:themeFill="background1"/>
            <w:tcMar>
              <w:top w:w="15" w:type="dxa"/>
              <w:left w:w="108" w:type="dxa"/>
              <w:bottom w:w="0" w:type="dxa"/>
              <w:right w:w="108" w:type="dxa"/>
            </w:tcMar>
            <w:hideMark/>
          </w:tcPr>
          <w:p w14:paraId="57106C2E" w14:textId="0B3621F3"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1</w:t>
            </w:r>
            <w:r w:rsidR="00EE4578" w:rsidRPr="00CC0718">
              <w:rPr>
                <w:rFonts w:eastAsia="Times New Roman" w:cstheme="minorHAnsi"/>
                <w:kern w:val="24"/>
                <w:sz w:val="24"/>
                <w:szCs w:val="24"/>
                <w:lang w:eastAsia="en-GB"/>
              </w:rPr>
              <w:t>8</w:t>
            </w:r>
            <w:r w:rsidRPr="00CC0718">
              <w:rPr>
                <w:rFonts w:eastAsia="Times New Roman" w:cstheme="minorHAnsi"/>
                <w:kern w:val="24"/>
                <w:sz w:val="24"/>
                <w:szCs w:val="24"/>
                <w:lang w:eastAsia="en-GB"/>
              </w:rPr>
              <w:t>%</w:t>
            </w:r>
          </w:p>
        </w:tc>
      </w:tr>
      <w:tr w:rsidR="000B0A5E" w:rsidRPr="00CC0718" w14:paraId="6EE103D9" w14:textId="77777777" w:rsidTr="006641A6">
        <w:trPr>
          <w:trHeight w:val="609"/>
        </w:trPr>
        <w:tc>
          <w:tcPr>
            <w:tcW w:w="4106" w:type="dxa"/>
            <w:shd w:val="clear" w:color="auto" w:fill="FFFFFF" w:themeFill="background1"/>
            <w:tcMar>
              <w:top w:w="15" w:type="dxa"/>
              <w:left w:w="108" w:type="dxa"/>
              <w:bottom w:w="0" w:type="dxa"/>
              <w:right w:w="108" w:type="dxa"/>
            </w:tcMar>
            <w:hideMark/>
          </w:tcPr>
          <w:p w14:paraId="457E8084"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bCs/>
                <w:kern w:val="24"/>
                <w:sz w:val="24"/>
                <w:szCs w:val="24"/>
                <w:lang w:eastAsia="en-GB"/>
              </w:rPr>
              <w:t>Discourse analysis</w:t>
            </w:r>
          </w:p>
        </w:tc>
        <w:tc>
          <w:tcPr>
            <w:tcW w:w="1276" w:type="dxa"/>
            <w:shd w:val="clear" w:color="auto" w:fill="FFFFFF" w:themeFill="background1"/>
            <w:tcMar>
              <w:top w:w="15" w:type="dxa"/>
              <w:left w:w="108" w:type="dxa"/>
              <w:bottom w:w="0" w:type="dxa"/>
              <w:right w:w="108" w:type="dxa"/>
            </w:tcMar>
            <w:hideMark/>
          </w:tcPr>
          <w:p w14:paraId="21151AFA"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2</w:t>
            </w:r>
          </w:p>
        </w:tc>
        <w:tc>
          <w:tcPr>
            <w:tcW w:w="1276" w:type="dxa"/>
            <w:shd w:val="clear" w:color="auto" w:fill="FFFFFF" w:themeFill="background1"/>
            <w:tcMar>
              <w:top w:w="15" w:type="dxa"/>
              <w:left w:w="108" w:type="dxa"/>
              <w:bottom w:w="0" w:type="dxa"/>
              <w:right w:w="108" w:type="dxa"/>
            </w:tcMar>
            <w:hideMark/>
          </w:tcPr>
          <w:p w14:paraId="41B8A630" w14:textId="18183417" w:rsidR="002119C1" w:rsidRPr="00CC0718" w:rsidRDefault="00216AE2"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6</w:t>
            </w:r>
          </w:p>
        </w:tc>
        <w:tc>
          <w:tcPr>
            <w:tcW w:w="1560" w:type="dxa"/>
            <w:shd w:val="clear" w:color="auto" w:fill="FFFFFF" w:themeFill="background1"/>
            <w:tcMar>
              <w:top w:w="15" w:type="dxa"/>
              <w:left w:w="108" w:type="dxa"/>
              <w:bottom w:w="0" w:type="dxa"/>
              <w:right w:w="108" w:type="dxa"/>
            </w:tcMar>
            <w:hideMark/>
          </w:tcPr>
          <w:p w14:paraId="63CC5035" w14:textId="1A30A707" w:rsidR="002119C1" w:rsidRPr="00CC0718" w:rsidRDefault="00EE4578"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8</w:t>
            </w:r>
          </w:p>
        </w:tc>
        <w:tc>
          <w:tcPr>
            <w:tcW w:w="1842" w:type="dxa"/>
            <w:shd w:val="clear" w:color="auto" w:fill="FFFFFF" w:themeFill="background1"/>
            <w:tcMar>
              <w:top w:w="15" w:type="dxa"/>
              <w:left w:w="108" w:type="dxa"/>
              <w:bottom w:w="0" w:type="dxa"/>
              <w:right w:w="108" w:type="dxa"/>
            </w:tcMar>
            <w:hideMark/>
          </w:tcPr>
          <w:p w14:paraId="302DFA1D" w14:textId="61FD60FF"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1</w:t>
            </w:r>
            <w:r w:rsidR="00EE4578" w:rsidRPr="00CC0718">
              <w:rPr>
                <w:rFonts w:eastAsia="Times New Roman" w:cstheme="minorHAnsi"/>
                <w:kern w:val="24"/>
                <w:sz w:val="24"/>
                <w:szCs w:val="24"/>
                <w:lang w:eastAsia="en-GB"/>
              </w:rPr>
              <w:t>4</w:t>
            </w:r>
            <w:r w:rsidRPr="00CC0718">
              <w:rPr>
                <w:rFonts w:eastAsia="Times New Roman" w:cstheme="minorHAnsi"/>
                <w:kern w:val="24"/>
                <w:sz w:val="24"/>
                <w:szCs w:val="24"/>
                <w:lang w:eastAsia="en-GB"/>
              </w:rPr>
              <w:t>%</w:t>
            </w:r>
          </w:p>
        </w:tc>
      </w:tr>
      <w:tr w:rsidR="000B0A5E" w:rsidRPr="00CC0718" w14:paraId="424A0BE9" w14:textId="77777777" w:rsidTr="006641A6">
        <w:trPr>
          <w:trHeight w:val="496"/>
        </w:trPr>
        <w:tc>
          <w:tcPr>
            <w:tcW w:w="4106" w:type="dxa"/>
            <w:shd w:val="clear" w:color="auto" w:fill="FFFFFF" w:themeFill="background1"/>
            <w:tcMar>
              <w:top w:w="15" w:type="dxa"/>
              <w:left w:w="108" w:type="dxa"/>
              <w:bottom w:w="0" w:type="dxa"/>
              <w:right w:w="108" w:type="dxa"/>
            </w:tcMar>
            <w:hideMark/>
          </w:tcPr>
          <w:p w14:paraId="495D8974"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bCs/>
                <w:kern w:val="24"/>
                <w:sz w:val="24"/>
                <w:szCs w:val="24"/>
                <w:lang w:eastAsia="en-GB"/>
              </w:rPr>
              <w:t>Thematic decomposition</w:t>
            </w:r>
          </w:p>
        </w:tc>
        <w:tc>
          <w:tcPr>
            <w:tcW w:w="1276" w:type="dxa"/>
            <w:shd w:val="clear" w:color="auto" w:fill="FFFFFF" w:themeFill="background1"/>
            <w:tcMar>
              <w:top w:w="15" w:type="dxa"/>
              <w:left w:w="108" w:type="dxa"/>
              <w:bottom w:w="0" w:type="dxa"/>
              <w:right w:w="108" w:type="dxa"/>
            </w:tcMar>
            <w:hideMark/>
          </w:tcPr>
          <w:p w14:paraId="246EF717"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2</w:t>
            </w:r>
          </w:p>
        </w:tc>
        <w:tc>
          <w:tcPr>
            <w:tcW w:w="1276" w:type="dxa"/>
            <w:shd w:val="clear" w:color="auto" w:fill="FFFFFF" w:themeFill="background1"/>
            <w:tcMar>
              <w:top w:w="15" w:type="dxa"/>
              <w:left w:w="108" w:type="dxa"/>
              <w:bottom w:w="0" w:type="dxa"/>
              <w:right w:w="108" w:type="dxa"/>
            </w:tcMar>
            <w:hideMark/>
          </w:tcPr>
          <w:p w14:paraId="5009FFED"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0</w:t>
            </w:r>
          </w:p>
        </w:tc>
        <w:tc>
          <w:tcPr>
            <w:tcW w:w="1560" w:type="dxa"/>
            <w:shd w:val="clear" w:color="auto" w:fill="FFFFFF" w:themeFill="background1"/>
            <w:tcMar>
              <w:top w:w="15" w:type="dxa"/>
              <w:left w:w="108" w:type="dxa"/>
              <w:bottom w:w="0" w:type="dxa"/>
              <w:right w:w="108" w:type="dxa"/>
            </w:tcMar>
            <w:hideMark/>
          </w:tcPr>
          <w:p w14:paraId="2AAC0762"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2</w:t>
            </w:r>
          </w:p>
        </w:tc>
        <w:tc>
          <w:tcPr>
            <w:tcW w:w="1842" w:type="dxa"/>
            <w:shd w:val="clear" w:color="auto" w:fill="FFFFFF" w:themeFill="background1"/>
            <w:tcMar>
              <w:top w:w="15" w:type="dxa"/>
              <w:left w:w="108" w:type="dxa"/>
              <w:bottom w:w="0" w:type="dxa"/>
              <w:right w:w="108" w:type="dxa"/>
            </w:tcMar>
            <w:hideMark/>
          </w:tcPr>
          <w:p w14:paraId="24A3FDBD"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4%</w:t>
            </w:r>
          </w:p>
        </w:tc>
      </w:tr>
      <w:tr w:rsidR="000B0A5E" w:rsidRPr="00CC0718" w14:paraId="77A70DF9" w14:textId="77777777" w:rsidTr="006641A6">
        <w:trPr>
          <w:trHeight w:val="802"/>
        </w:trPr>
        <w:tc>
          <w:tcPr>
            <w:tcW w:w="4106" w:type="dxa"/>
            <w:shd w:val="clear" w:color="auto" w:fill="FFFFFF" w:themeFill="background1"/>
            <w:tcMar>
              <w:top w:w="15" w:type="dxa"/>
              <w:left w:w="108" w:type="dxa"/>
              <w:bottom w:w="0" w:type="dxa"/>
              <w:right w:w="108" w:type="dxa"/>
            </w:tcMar>
            <w:hideMark/>
          </w:tcPr>
          <w:p w14:paraId="2DB7B1BA" w14:textId="3C8BCF4E"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bCs/>
                <w:kern w:val="24"/>
                <w:sz w:val="24"/>
                <w:szCs w:val="24"/>
                <w:lang w:eastAsia="en-GB"/>
              </w:rPr>
              <w:t xml:space="preserve">Interpretative </w:t>
            </w:r>
            <w:r w:rsidR="007E1AB2" w:rsidRPr="00CC0718">
              <w:rPr>
                <w:rFonts w:eastAsia="Times New Roman" w:cstheme="minorHAnsi"/>
                <w:bCs/>
                <w:kern w:val="24"/>
                <w:sz w:val="24"/>
                <w:szCs w:val="24"/>
                <w:lang w:eastAsia="en-GB"/>
              </w:rPr>
              <w:t>p</w:t>
            </w:r>
            <w:r w:rsidRPr="00CC0718">
              <w:rPr>
                <w:rFonts w:eastAsia="Times New Roman" w:cstheme="minorHAnsi"/>
                <w:bCs/>
                <w:kern w:val="24"/>
                <w:sz w:val="24"/>
                <w:szCs w:val="24"/>
                <w:lang w:eastAsia="en-GB"/>
              </w:rPr>
              <w:t xml:space="preserve">henomenological </w:t>
            </w:r>
            <w:r w:rsidR="007E1AB2" w:rsidRPr="00CC0718">
              <w:rPr>
                <w:rFonts w:eastAsia="Times New Roman" w:cstheme="minorHAnsi"/>
                <w:bCs/>
                <w:kern w:val="24"/>
                <w:sz w:val="24"/>
                <w:szCs w:val="24"/>
                <w:lang w:eastAsia="en-GB"/>
              </w:rPr>
              <w:t>analysis</w:t>
            </w:r>
            <w:r w:rsidR="00D263F2" w:rsidRPr="00CC0718">
              <w:rPr>
                <w:rFonts w:eastAsia="Times New Roman" w:cstheme="minorHAnsi"/>
                <w:bCs/>
                <w:kern w:val="24"/>
                <w:sz w:val="24"/>
                <w:szCs w:val="24"/>
                <w:lang w:eastAsia="en-GB"/>
              </w:rPr>
              <w:t xml:space="preserve"> (IPA)</w:t>
            </w:r>
          </w:p>
        </w:tc>
        <w:tc>
          <w:tcPr>
            <w:tcW w:w="1276" w:type="dxa"/>
            <w:shd w:val="clear" w:color="auto" w:fill="FFFFFF" w:themeFill="background1"/>
            <w:tcMar>
              <w:top w:w="15" w:type="dxa"/>
              <w:left w:w="108" w:type="dxa"/>
              <w:bottom w:w="0" w:type="dxa"/>
              <w:right w:w="108" w:type="dxa"/>
            </w:tcMar>
            <w:hideMark/>
          </w:tcPr>
          <w:p w14:paraId="7B29FC5E"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0</w:t>
            </w:r>
          </w:p>
        </w:tc>
        <w:tc>
          <w:tcPr>
            <w:tcW w:w="1276" w:type="dxa"/>
            <w:shd w:val="clear" w:color="auto" w:fill="FFFFFF" w:themeFill="background1"/>
            <w:tcMar>
              <w:top w:w="15" w:type="dxa"/>
              <w:left w:w="108" w:type="dxa"/>
              <w:bottom w:w="0" w:type="dxa"/>
              <w:right w:w="108" w:type="dxa"/>
            </w:tcMar>
            <w:hideMark/>
          </w:tcPr>
          <w:p w14:paraId="14C38D26"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1</w:t>
            </w:r>
          </w:p>
        </w:tc>
        <w:tc>
          <w:tcPr>
            <w:tcW w:w="1560" w:type="dxa"/>
            <w:shd w:val="clear" w:color="auto" w:fill="FFFFFF" w:themeFill="background1"/>
            <w:tcMar>
              <w:top w:w="15" w:type="dxa"/>
              <w:left w:w="108" w:type="dxa"/>
              <w:bottom w:w="0" w:type="dxa"/>
              <w:right w:w="108" w:type="dxa"/>
            </w:tcMar>
            <w:hideMark/>
          </w:tcPr>
          <w:p w14:paraId="2D0AACF8"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1</w:t>
            </w:r>
          </w:p>
        </w:tc>
        <w:tc>
          <w:tcPr>
            <w:tcW w:w="1842" w:type="dxa"/>
            <w:shd w:val="clear" w:color="auto" w:fill="FFFFFF" w:themeFill="background1"/>
            <w:tcMar>
              <w:top w:w="15" w:type="dxa"/>
              <w:left w:w="108" w:type="dxa"/>
              <w:bottom w:w="0" w:type="dxa"/>
              <w:right w:w="108" w:type="dxa"/>
            </w:tcMar>
            <w:hideMark/>
          </w:tcPr>
          <w:p w14:paraId="0D9A687C"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2%</w:t>
            </w:r>
          </w:p>
        </w:tc>
      </w:tr>
      <w:tr w:rsidR="000B0A5E" w:rsidRPr="00CC0718" w14:paraId="79F9D3DC" w14:textId="77777777" w:rsidTr="006641A6">
        <w:trPr>
          <w:trHeight w:val="609"/>
        </w:trPr>
        <w:tc>
          <w:tcPr>
            <w:tcW w:w="4106" w:type="dxa"/>
            <w:shd w:val="clear" w:color="auto" w:fill="FFFFFF" w:themeFill="background1"/>
            <w:tcMar>
              <w:top w:w="15" w:type="dxa"/>
              <w:left w:w="108" w:type="dxa"/>
              <w:bottom w:w="0" w:type="dxa"/>
              <w:right w:w="108" w:type="dxa"/>
            </w:tcMar>
            <w:hideMark/>
          </w:tcPr>
          <w:p w14:paraId="5ECFFABF"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bCs/>
                <w:kern w:val="24"/>
                <w:sz w:val="24"/>
                <w:szCs w:val="24"/>
                <w:lang w:eastAsia="en-GB"/>
              </w:rPr>
              <w:t>Narrative analysis</w:t>
            </w:r>
          </w:p>
        </w:tc>
        <w:tc>
          <w:tcPr>
            <w:tcW w:w="1276" w:type="dxa"/>
            <w:shd w:val="clear" w:color="auto" w:fill="FFFFFF" w:themeFill="background1"/>
            <w:tcMar>
              <w:top w:w="15" w:type="dxa"/>
              <w:left w:w="108" w:type="dxa"/>
              <w:bottom w:w="0" w:type="dxa"/>
              <w:right w:w="108" w:type="dxa"/>
            </w:tcMar>
            <w:hideMark/>
          </w:tcPr>
          <w:p w14:paraId="6BD363CD"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1</w:t>
            </w:r>
          </w:p>
        </w:tc>
        <w:tc>
          <w:tcPr>
            <w:tcW w:w="1276" w:type="dxa"/>
            <w:shd w:val="clear" w:color="auto" w:fill="FFFFFF" w:themeFill="background1"/>
            <w:tcMar>
              <w:top w:w="15" w:type="dxa"/>
              <w:left w:w="108" w:type="dxa"/>
              <w:bottom w:w="0" w:type="dxa"/>
              <w:right w:w="108" w:type="dxa"/>
            </w:tcMar>
            <w:hideMark/>
          </w:tcPr>
          <w:p w14:paraId="27A89753"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0</w:t>
            </w:r>
          </w:p>
        </w:tc>
        <w:tc>
          <w:tcPr>
            <w:tcW w:w="1560" w:type="dxa"/>
            <w:shd w:val="clear" w:color="auto" w:fill="FFFFFF" w:themeFill="background1"/>
            <w:tcMar>
              <w:top w:w="15" w:type="dxa"/>
              <w:left w:w="108" w:type="dxa"/>
              <w:bottom w:w="0" w:type="dxa"/>
              <w:right w:w="108" w:type="dxa"/>
            </w:tcMar>
            <w:hideMark/>
          </w:tcPr>
          <w:p w14:paraId="09C21BB4"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1</w:t>
            </w:r>
          </w:p>
        </w:tc>
        <w:tc>
          <w:tcPr>
            <w:tcW w:w="1842" w:type="dxa"/>
            <w:shd w:val="clear" w:color="auto" w:fill="FFFFFF" w:themeFill="background1"/>
            <w:tcMar>
              <w:top w:w="15" w:type="dxa"/>
              <w:left w:w="108" w:type="dxa"/>
              <w:bottom w:w="0" w:type="dxa"/>
              <w:right w:w="108" w:type="dxa"/>
            </w:tcMar>
            <w:hideMark/>
          </w:tcPr>
          <w:p w14:paraId="76AD85FB"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2%</w:t>
            </w:r>
          </w:p>
        </w:tc>
      </w:tr>
      <w:tr w:rsidR="000B0A5E" w:rsidRPr="00CC0718" w14:paraId="5E53C8AA" w14:textId="77777777" w:rsidTr="006641A6">
        <w:trPr>
          <w:trHeight w:val="609"/>
        </w:trPr>
        <w:tc>
          <w:tcPr>
            <w:tcW w:w="4106" w:type="dxa"/>
            <w:shd w:val="clear" w:color="auto" w:fill="FFFFFF" w:themeFill="background1"/>
            <w:tcMar>
              <w:top w:w="15" w:type="dxa"/>
              <w:left w:w="108" w:type="dxa"/>
              <w:bottom w:w="0" w:type="dxa"/>
              <w:right w:w="108" w:type="dxa"/>
            </w:tcMar>
            <w:hideMark/>
          </w:tcPr>
          <w:p w14:paraId="67D1BDC7"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bCs/>
                <w:kern w:val="24"/>
                <w:sz w:val="24"/>
                <w:szCs w:val="24"/>
                <w:lang w:eastAsia="en-GB"/>
              </w:rPr>
              <w:t>Content analysis</w:t>
            </w:r>
          </w:p>
        </w:tc>
        <w:tc>
          <w:tcPr>
            <w:tcW w:w="1276" w:type="dxa"/>
            <w:shd w:val="clear" w:color="auto" w:fill="FFFFFF" w:themeFill="background1"/>
            <w:tcMar>
              <w:top w:w="15" w:type="dxa"/>
              <w:left w:w="108" w:type="dxa"/>
              <w:bottom w:w="0" w:type="dxa"/>
              <w:right w:w="108" w:type="dxa"/>
            </w:tcMar>
            <w:hideMark/>
          </w:tcPr>
          <w:p w14:paraId="746A781F"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1</w:t>
            </w:r>
          </w:p>
        </w:tc>
        <w:tc>
          <w:tcPr>
            <w:tcW w:w="1276" w:type="dxa"/>
            <w:shd w:val="clear" w:color="auto" w:fill="FFFFFF" w:themeFill="background1"/>
            <w:tcMar>
              <w:top w:w="15" w:type="dxa"/>
              <w:left w:w="108" w:type="dxa"/>
              <w:bottom w:w="0" w:type="dxa"/>
              <w:right w:w="108" w:type="dxa"/>
            </w:tcMar>
            <w:hideMark/>
          </w:tcPr>
          <w:p w14:paraId="338F2EA1"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0</w:t>
            </w:r>
          </w:p>
        </w:tc>
        <w:tc>
          <w:tcPr>
            <w:tcW w:w="1560" w:type="dxa"/>
            <w:shd w:val="clear" w:color="auto" w:fill="FFFFFF" w:themeFill="background1"/>
            <w:tcMar>
              <w:top w:w="15" w:type="dxa"/>
              <w:left w:w="108" w:type="dxa"/>
              <w:bottom w:w="0" w:type="dxa"/>
              <w:right w:w="108" w:type="dxa"/>
            </w:tcMar>
            <w:hideMark/>
          </w:tcPr>
          <w:p w14:paraId="16FCA996"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1</w:t>
            </w:r>
          </w:p>
        </w:tc>
        <w:tc>
          <w:tcPr>
            <w:tcW w:w="1842" w:type="dxa"/>
            <w:shd w:val="clear" w:color="auto" w:fill="FFFFFF" w:themeFill="background1"/>
            <w:tcMar>
              <w:top w:w="15" w:type="dxa"/>
              <w:left w:w="108" w:type="dxa"/>
              <w:bottom w:w="0" w:type="dxa"/>
              <w:right w:w="108" w:type="dxa"/>
            </w:tcMar>
            <w:hideMark/>
          </w:tcPr>
          <w:p w14:paraId="7602A3D3"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2%</w:t>
            </w:r>
          </w:p>
        </w:tc>
      </w:tr>
      <w:tr w:rsidR="000B0A5E" w:rsidRPr="00CC0718" w14:paraId="48AE025B" w14:textId="77777777" w:rsidTr="006641A6">
        <w:trPr>
          <w:trHeight w:val="609"/>
        </w:trPr>
        <w:tc>
          <w:tcPr>
            <w:tcW w:w="4106" w:type="dxa"/>
            <w:shd w:val="clear" w:color="auto" w:fill="FFFFFF" w:themeFill="background1"/>
            <w:tcMar>
              <w:top w:w="15" w:type="dxa"/>
              <w:left w:w="108" w:type="dxa"/>
              <w:bottom w:w="0" w:type="dxa"/>
              <w:right w:w="108" w:type="dxa"/>
            </w:tcMar>
            <w:hideMark/>
          </w:tcPr>
          <w:p w14:paraId="4F461B11"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bCs/>
                <w:kern w:val="24"/>
                <w:sz w:val="24"/>
                <w:szCs w:val="24"/>
                <w:lang w:eastAsia="en-GB"/>
              </w:rPr>
              <w:t>Consensual qualitative research</w:t>
            </w:r>
          </w:p>
        </w:tc>
        <w:tc>
          <w:tcPr>
            <w:tcW w:w="1276" w:type="dxa"/>
            <w:shd w:val="clear" w:color="auto" w:fill="FFFFFF" w:themeFill="background1"/>
            <w:tcMar>
              <w:top w:w="15" w:type="dxa"/>
              <w:left w:w="108" w:type="dxa"/>
              <w:bottom w:w="0" w:type="dxa"/>
              <w:right w:w="108" w:type="dxa"/>
            </w:tcMar>
            <w:hideMark/>
          </w:tcPr>
          <w:p w14:paraId="4F8937F0"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1</w:t>
            </w:r>
          </w:p>
        </w:tc>
        <w:tc>
          <w:tcPr>
            <w:tcW w:w="1276" w:type="dxa"/>
            <w:shd w:val="clear" w:color="auto" w:fill="FFFFFF" w:themeFill="background1"/>
            <w:tcMar>
              <w:top w:w="15" w:type="dxa"/>
              <w:left w:w="108" w:type="dxa"/>
              <w:bottom w:w="0" w:type="dxa"/>
              <w:right w:w="108" w:type="dxa"/>
            </w:tcMar>
            <w:hideMark/>
          </w:tcPr>
          <w:p w14:paraId="5E33C714"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0</w:t>
            </w:r>
          </w:p>
        </w:tc>
        <w:tc>
          <w:tcPr>
            <w:tcW w:w="1560" w:type="dxa"/>
            <w:shd w:val="clear" w:color="auto" w:fill="FFFFFF" w:themeFill="background1"/>
            <w:tcMar>
              <w:top w:w="15" w:type="dxa"/>
              <w:left w:w="108" w:type="dxa"/>
              <w:bottom w:w="0" w:type="dxa"/>
              <w:right w:w="108" w:type="dxa"/>
            </w:tcMar>
            <w:hideMark/>
          </w:tcPr>
          <w:p w14:paraId="036942C1"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1</w:t>
            </w:r>
          </w:p>
        </w:tc>
        <w:tc>
          <w:tcPr>
            <w:tcW w:w="1842" w:type="dxa"/>
            <w:shd w:val="clear" w:color="auto" w:fill="FFFFFF" w:themeFill="background1"/>
            <w:tcMar>
              <w:top w:w="15" w:type="dxa"/>
              <w:left w:w="108" w:type="dxa"/>
              <w:bottom w:w="0" w:type="dxa"/>
              <w:right w:w="108" w:type="dxa"/>
            </w:tcMar>
            <w:hideMark/>
          </w:tcPr>
          <w:p w14:paraId="78329C95" w14:textId="77777777" w:rsidR="002119C1" w:rsidRPr="00CC0718" w:rsidRDefault="002119C1" w:rsidP="00CC0718">
            <w:pPr>
              <w:spacing w:after="120" w:line="480" w:lineRule="auto"/>
              <w:rPr>
                <w:rFonts w:eastAsia="Times New Roman" w:cstheme="minorHAnsi"/>
                <w:sz w:val="24"/>
                <w:szCs w:val="24"/>
                <w:lang w:eastAsia="en-GB"/>
              </w:rPr>
            </w:pPr>
            <w:r w:rsidRPr="00CC0718">
              <w:rPr>
                <w:rFonts w:eastAsia="Times New Roman" w:cstheme="minorHAnsi"/>
                <w:kern w:val="24"/>
                <w:sz w:val="24"/>
                <w:szCs w:val="24"/>
                <w:lang w:eastAsia="en-GB"/>
              </w:rPr>
              <w:t>2%</w:t>
            </w:r>
          </w:p>
        </w:tc>
      </w:tr>
      <w:tr w:rsidR="00EE4578" w:rsidRPr="00CC0718" w14:paraId="1F313105" w14:textId="77777777" w:rsidTr="006641A6">
        <w:trPr>
          <w:trHeight w:val="609"/>
        </w:trPr>
        <w:tc>
          <w:tcPr>
            <w:tcW w:w="41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70DE07A4" w14:textId="4BA7B557" w:rsidR="00EE4578" w:rsidRPr="00CC0718" w:rsidRDefault="00EE4578" w:rsidP="00CC0718">
            <w:pPr>
              <w:spacing w:after="120" w:line="480" w:lineRule="auto"/>
              <w:rPr>
                <w:rFonts w:eastAsia="Times New Roman" w:cstheme="minorHAnsi"/>
                <w:bCs/>
                <w:kern w:val="24"/>
                <w:sz w:val="24"/>
                <w:szCs w:val="24"/>
                <w:lang w:eastAsia="en-GB"/>
              </w:rPr>
            </w:pPr>
            <w:r w:rsidRPr="00CC0718">
              <w:rPr>
                <w:rFonts w:eastAsia="Times New Roman" w:cstheme="minorHAnsi"/>
                <w:bCs/>
                <w:kern w:val="24"/>
                <w:sz w:val="24"/>
                <w:szCs w:val="24"/>
                <w:lang w:eastAsia="en-GB"/>
              </w:rPr>
              <w:t>Listening guide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10D81CC3" w14:textId="08F71FF1" w:rsidR="00EE4578" w:rsidRPr="00CC0718" w:rsidRDefault="00EE4578" w:rsidP="00CC0718">
            <w:pPr>
              <w:spacing w:after="120" w:line="480" w:lineRule="auto"/>
              <w:rPr>
                <w:rFonts w:eastAsia="Times New Roman" w:cstheme="minorHAnsi"/>
                <w:kern w:val="24"/>
                <w:sz w:val="24"/>
                <w:szCs w:val="24"/>
                <w:lang w:eastAsia="en-GB"/>
              </w:rPr>
            </w:pPr>
            <w:r w:rsidRPr="00CC0718">
              <w:rPr>
                <w:rFonts w:eastAsia="Times New Roman" w:cstheme="minorHAnsi"/>
                <w:kern w:val="24"/>
                <w:sz w:val="24"/>
                <w:szCs w:val="24"/>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4DD413D2" w14:textId="3AD9E3CC" w:rsidR="00EE4578" w:rsidRPr="00CC0718" w:rsidRDefault="00EE4578" w:rsidP="00CC0718">
            <w:pPr>
              <w:spacing w:after="120" w:line="480" w:lineRule="auto"/>
              <w:rPr>
                <w:rFonts w:eastAsia="Times New Roman" w:cstheme="minorHAnsi"/>
                <w:kern w:val="24"/>
                <w:sz w:val="24"/>
                <w:szCs w:val="24"/>
                <w:lang w:eastAsia="en-GB"/>
              </w:rPr>
            </w:pPr>
            <w:r w:rsidRPr="00CC0718">
              <w:rPr>
                <w:rFonts w:eastAsia="Times New Roman" w:cstheme="minorHAnsi"/>
                <w:kern w:val="24"/>
                <w:sz w:val="24"/>
                <w:szCs w:val="24"/>
                <w:lang w:eastAsia="en-GB"/>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5C0934DB" w14:textId="47A0AC63" w:rsidR="00EE4578" w:rsidRPr="00CC0718" w:rsidRDefault="00EE4578" w:rsidP="00CC0718">
            <w:pPr>
              <w:spacing w:after="120" w:line="480" w:lineRule="auto"/>
              <w:rPr>
                <w:rFonts w:eastAsia="Times New Roman" w:cstheme="minorHAnsi"/>
                <w:kern w:val="24"/>
                <w:sz w:val="24"/>
                <w:szCs w:val="24"/>
                <w:lang w:eastAsia="en-GB"/>
              </w:rPr>
            </w:pPr>
            <w:r w:rsidRPr="00CC0718">
              <w:rPr>
                <w:rFonts w:eastAsia="Times New Roman" w:cstheme="minorHAnsi"/>
                <w:kern w:val="24"/>
                <w:sz w:val="24"/>
                <w:szCs w:val="24"/>
                <w:lang w:eastAsia="en-GB"/>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683DA008" w14:textId="00B0175F" w:rsidR="00EE4578" w:rsidRPr="00CC0718" w:rsidRDefault="00EE4578" w:rsidP="00CC0718">
            <w:pPr>
              <w:spacing w:after="120" w:line="480" w:lineRule="auto"/>
              <w:rPr>
                <w:rFonts w:eastAsia="Times New Roman" w:cstheme="minorHAnsi"/>
                <w:kern w:val="24"/>
                <w:sz w:val="24"/>
                <w:szCs w:val="24"/>
                <w:lang w:eastAsia="en-GB"/>
              </w:rPr>
            </w:pPr>
            <w:r w:rsidRPr="00CC0718">
              <w:rPr>
                <w:rFonts w:eastAsia="Times New Roman" w:cstheme="minorHAnsi"/>
                <w:kern w:val="24"/>
                <w:sz w:val="24"/>
                <w:szCs w:val="24"/>
                <w:lang w:eastAsia="en-GB"/>
              </w:rPr>
              <w:t>2%</w:t>
            </w:r>
          </w:p>
        </w:tc>
      </w:tr>
      <w:tr w:rsidR="007E1AB2" w:rsidRPr="00CC0718" w14:paraId="1F75B027" w14:textId="77777777" w:rsidTr="006641A6">
        <w:trPr>
          <w:trHeight w:val="609"/>
        </w:trPr>
        <w:tc>
          <w:tcPr>
            <w:tcW w:w="41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0A296AD1" w14:textId="77777777" w:rsidR="007E1AB2" w:rsidRPr="00CC0718" w:rsidRDefault="007E1AB2" w:rsidP="00CC0718">
            <w:pPr>
              <w:spacing w:after="120" w:line="480" w:lineRule="auto"/>
              <w:rPr>
                <w:rFonts w:eastAsia="Times New Roman" w:cstheme="minorHAnsi"/>
                <w:bCs/>
                <w:kern w:val="24"/>
                <w:sz w:val="24"/>
                <w:szCs w:val="24"/>
                <w:lang w:eastAsia="en-GB"/>
              </w:rPr>
            </w:pPr>
            <w:r w:rsidRPr="00CC0718">
              <w:rPr>
                <w:rFonts w:eastAsia="Times New Roman" w:cstheme="minorHAnsi"/>
                <w:bCs/>
                <w:kern w:val="24"/>
                <w:sz w:val="24"/>
                <w:szCs w:val="24"/>
                <w:lang w:eastAsia="en-GB"/>
              </w:rPr>
              <w:t>Not specified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71F379E9" w14:textId="77777777" w:rsidR="007E1AB2" w:rsidRPr="00CC0718" w:rsidRDefault="007E1AB2" w:rsidP="00CC0718">
            <w:pPr>
              <w:spacing w:after="120" w:line="480" w:lineRule="auto"/>
              <w:rPr>
                <w:rFonts w:eastAsia="Times New Roman" w:cstheme="minorHAnsi"/>
                <w:kern w:val="24"/>
                <w:sz w:val="24"/>
                <w:szCs w:val="24"/>
                <w:lang w:eastAsia="en-GB"/>
              </w:rPr>
            </w:pPr>
            <w:r w:rsidRPr="00CC0718">
              <w:rPr>
                <w:rFonts w:eastAsia="Times New Roman" w:cstheme="minorHAnsi"/>
                <w:kern w:val="24"/>
                <w:sz w:val="24"/>
                <w:szCs w:val="24"/>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2498E35F" w14:textId="77777777" w:rsidR="007E1AB2" w:rsidRPr="00CC0718" w:rsidRDefault="007E1AB2" w:rsidP="00CC0718">
            <w:pPr>
              <w:spacing w:after="120" w:line="480" w:lineRule="auto"/>
              <w:rPr>
                <w:rFonts w:eastAsia="Times New Roman" w:cstheme="minorHAnsi"/>
                <w:kern w:val="24"/>
                <w:sz w:val="24"/>
                <w:szCs w:val="24"/>
                <w:lang w:eastAsia="en-GB"/>
              </w:rPr>
            </w:pPr>
            <w:r w:rsidRPr="00CC0718">
              <w:rPr>
                <w:rFonts w:eastAsia="Times New Roman" w:cstheme="minorHAnsi"/>
                <w:kern w:val="24"/>
                <w:sz w:val="24"/>
                <w:szCs w:val="24"/>
                <w:lang w:eastAsia="en-GB"/>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18577394" w14:textId="77777777" w:rsidR="007E1AB2" w:rsidRPr="00CC0718" w:rsidRDefault="007E1AB2" w:rsidP="00CC0718">
            <w:pPr>
              <w:spacing w:after="120" w:line="480" w:lineRule="auto"/>
              <w:rPr>
                <w:rFonts w:eastAsia="Times New Roman" w:cstheme="minorHAnsi"/>
                <w:kern w:val="24"/>
                <w:sz w:val="24"/>
                <w:szCs w:val="24"/>
                <w:lang w:eastAsia="en-GB"/>
              </w:rPr>
            </w:pPr>
            <w:r w:rsidRPr="00CC0718">
              <w:rPr>
                <w:rFonts w:eastAsia="Times New Roman" w:cstheme="minorHAnsi"/>
                <w:kern w:val="24"/>
                <w:sz w:val="24"/>
                <w:szCs w:val="24"/>
                <w:lang w:eastAsia="en-GB"/>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6DF9B3DA" w14:textId="77777777" w:rsidR="007E1AB2" w:rsidRPr="00CC0718" w:rsidRDefault="007E1AB2" w:rsidP="00CC0718">
            <w:pPr>
              <w:spacing w:after="120" w:line="480" w:lineRule="auto"/>
              <w:rPr>
                <w:rFonts w:eastAsia="Times New Roman" w:cstheme="minorHAnsi"/>
                <w:kern w:val="24"/>
                <w:sz w:val="24"/>
                <w:szCs w:val="24"/>
                <w:lang w:eastAsia="en-GB"/>
              </w:rPr>
            </w:pPr>
            <w:r w:rsidRPr="00CC0718">
              <w:rPr>
                <w:rFonts w:eastAsia="Times New Roman" w:cstheme="minorHAnsi"/>
                <w:kern w:val="24"/>
                <w:sz w:val="24"/>
                <w:szCs w:val="24"/>
                <w:lang w:eastAsia="en-GB"/>
              </w:rPr>
              <w:t>2%</w:t>
            </w:r>
          </w:p>
        </w:tc>
      </w:tr>
      <w:tr w:rsidR="007E1AB2" w:rsidRPr="00CC0718" w14:paraId="25F8BD16" w14:textId="77777777" w:rsidTr="006641A6">
        <w:trPr>
          <w:trHeight w:val="609"/>
        </w:trPr>
        <w:tc>
          <w:tcPr>
            <w:tcW w:w="41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63258240" w14:textId="06AB45EC" w:rsidR="007E1AB2" w:rsidRPr="00CC0718" w:rsidRDefault="007E1AB2" w:rsidP="00CC0718">
            <w:pPr>
              <w:spacing w:after="120" w:line="480" w:lineRule="auto"/>
              <w:rPr>
                <w:rFonts w:eastAsia="Times New Roman" w:cstheme="minorHAnsi"/>
                <w:bCs/>
                <w:kern w:val="24"/>
                <w:sz w:val="24"/>
                <w:szCs w:val="24"/>
                <w:lang w:eastAsia="en-GB"/>
              </w:rPr>
            </w:pPr>
            <w:r w:rsidRPr="00CC0718">
              <w:rPr>
                <w:rFonts w:eastAsia="Times New Roman" w:cstheme="minorHAnsi"/>
                <w:bCs/>
                <w:kern w:val="24"/>
                <w:sz w:val="24"/>
                <w:szCs w:val="24"/>
                <w:lang w:eastAsia="en-GB"/>
              </w:rPr>
              <w:t>A combination of two methods</w:t>
            </w:r>
            <w:r w:rsidR="00D263F2" w:rsidRPr="00CC0718">
              <w:rPr>
                <w:rFonts w:eastAsia="Times New Roman" w:cstheme="minorHAnsi"/>
                <w:bCs/>
                <w:kern w:val="24"/>
                <w:sz w:val="24"/>
                <w:szCs w:val="24"/>
                <w:lang w:eastAsia="en-GB"/>
              </w:rPr>
              <w:t xml:space="preserve"> (GT &amp; TA [N=5], TA &amp; IPA, GT and ethnographic content analysis)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3102CA7C" w14:textId="25A8505F" w:rsidR="007E1AB2" w:rsidRPr="00CC0718" w:rsidRDefault="00D263F2" w:rsidP="00CC0718">
            <w:pPr>
              <w:spacing w:after="120" w:line="480" w:lineRule="auto"/>
              <w:rPr>
                <w:rFonts w:eastAsia="Times New Roman" w:cstheme="minorHAnsi"/>
                <w:kern w:val="24"/>
                <w:sz w:val="24"/>
                <w:szCs w:val="24"/>
                <w:lang w:eastAsia="en-GB"/>
              </w:rPr>
            </w:pPr>
            <w:r w:rsidRPr="00CC0718">
              <w:rPr>
                <w:rFonts w:eastAsia="Times New Roman" w:cstheme="minorHAnsi"/>
                <w:kern w:val="24"/>
                <w:sz w:val="24"/>
                <w:szCs w:val="24"/>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31ECCD7" w14:textId="77777777" w:rsidR="007E1AB2" w:rsidRPr="00CC0718" w:rsidRDefault="007E1AB2" w:rsidP="00CC0718">
            <w:pPr>
              <w:spacing w:after="120" w:line="480" w:lineRule="auto"/>
              <w:rPr>
                <w:rFonts w:eastAsia="Times New Roman" w:cstheme="minorHAnsi"/>
                <w:kern w:val="24"/>
                <w:sz w:val="24"/>
                <w:szCs w:val="24"/>
                <w:lang w:eastAsia="en-GB"/>
              </w:rPr>
            </w:pPr>
            <w:r w:rsidRPr="00CC0718">
              <w:rPr>
                <w:rFonts w:eastAsia="Times New Roman" w:cstheme="minorHAnsi"/>
                <w:kern w:val="24"/>
                <w:sz w:val="24"/>
                <w:szCs w:val="24"/>
                <w:lang w:eastAsia="en-GB"/>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FA52D1E" w14:textId="4520036F" w:rsidR="007E1AB2" w:rsidRPr="00CC0718" w:rsidRDefault="00D263F2" w:rsidP="00CC0718">
            <w:pPr>
              <w:spacing w:after="120" w:line="480" w:lineRule="auto"/>
              <w:rPr>
                <w:rFonts w:eastAsia="Times New Roman" w:cstheme="minorHAnsi"/>
                <w:kern w:val="24"/>
                <w:sz w:val="24"/>
                <w:szCs w:val="24"/>
                <w:lang w:eastAsia="en-GB"/>
              </w:rPr>
            </w:pPr>
            <w:r w:rsidRPr="00CC0718">
              <w:rPr>
                <w:rFonts w:eastAsia="Times New Roman" w:cstheme="minorHAnsi"/>
                <w:kern w:val="24"/>
                <w:sz w:val="24"/>
                <w:szCs w:val="24"/>
                <w:lang w:eastAsia="en-GB"/>
              </w:rPr>
              <w:t>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EC0D002" w14:textId="730EA786" w:rsidR="007E1AB2" w:rsidRPr="00CC0718" w:rsidRDefault="007E1AB2" w:rsidP="00CC0718">
            <w:pPr>
              <w:spacing w:after="120" w:line="480" w:lineRule="auto"/>
              <w:rPr>
                <w:rFonts w:eastAsia="Times New Roman" w:cstheme="minorHAnsi"/>
                <w:kern w:val="24"/>
                <w:sz w:val="24"/>
                <w:szCs w:val="24"/>
                <w:lang w:eastAsia="en-GB"/>
              </w:rPr>
            </w:pPr>
            <w:r w:rsidRPr="00CC0718">
              <w:rPr>
                <w:rFonts w:eastAsia="Times New Roman" w:cstheme="minorHAnsi"/>
                <w:kern w:val="24"/>
                <w:sz w:val="24"/>
                <w:szCs w:val="24"/>
                <w:lang w:eastAsia="en-GB"/>
              </w:rPr>
              <w:t>1</w:t>
            </w:r>
            <w:r w:rsidR="00EE4578" w:rsidRPr="00CC0718">
              <w:rPr>
                <w:rFonts w:eastAsia="Times New Roman" w:cstheme="minorHAnsi"/>
                <w:kern w:val="24"/>
                <w:sz w:val="24"/>
                <w:szCs w:val="24"/>
                <w:lang w:eastAsia="en-GB"/>
              </w:rPr>
              <w:t>3</w:t>
            </w:r>
            <w:r w:rsidRPr="00CC0718">
              <w:rPr>
                <w:rFonts w:eastAsia="Times New Roman" w:cstheme="minorHAnsi"/>
                <w:kern w:val="24"/>
                <w:sz w:val="24"/>
                <w:szCs w:val="24"/>
                <w:lang w:eastAsia="en-GB"/>
              </w:rPr>
              <w:t>%</w:t>
            </w:r>
          </w:p>
        </w:tc>
      </w:tr>
    </w:tbl>
    <w:p w14:paraId="77609CB5" w14:textId="77777777" w:rsidR="00882C2B" w:rsidRPr="00CC0718" w:rsidRDefault="00882C2B" w:rsidP="00CC0718">
      <w:pPr>
        <w:spacing w:after="120" w:line="480" w:lineRule="auto"/>
        <w:rPr>
          <w:rFonts w:cstheme="minorHAnsi"/>
          <w:sz w:val="24"/>
          <w:szCs w:val="24"/>
        </w:rPr>
      </w:pPr>
      <w:r w:rsidRPr="00CC0718">
        <w:rPr>
          <w:rFonts w:cstheme="minorHAnsi"/>
          <w:sz w:val="24"/>
          <w:szCs w:val="24"/>
        </w:rPr>
        <w:t>*NB that some papers used more than one method.</w:t>
      </w:r>
    </w:p>
    <w:p w14:paraId="7360D9F3" w14:textId="16DBF648" w:rsidR="00882C2B" w:rsidRPr="00CC0718" w:rsidRDefault="00882C2B" w:rsidP="00CC0718">
      <w:pPr>
        <w:spacing w:after="120" w:line="480" w:lineRule="auto"/>
        <w:rPr>
          <w:rFonts w:eastAsia="Times New Roman" w:cstheme="minorHAnsi"/>
          <w:kern w:val="24"/>
          <w:sz w:val="24"/>
          <w:szCs w:val="24"/>
          <w:lang w:eastAsia="en-GB"/>
        </w:rPr>
      </w:pPr>
      <w:r w:rsidRPr="00CC0718">
        <w:rPr>
          <w:rFonts w:cstheme="minorHAnsi"/>
          <w:bCs/>
          <w:sz w:val="24"/>
          <w:szCs w:val="24"/>
        </w:rPr>
        <w:t>§ Percentages are rounded to full percentages; combined with multiple method use this means they do not add to 100%</w:t>
      </w:r>
    </w:p>
    <w:p w14:paraId="4B375FAF" w14:textId="77777777" w:rsidR="000B0A5E" w:rsidRPr="00CC0718" w:rsidRDefault="000B0A5E" w:rsidP="00CC0718">
      <w:pPr>
        <w:spacing w:after="120" w:line="480" w:lineRule="auto"/>
        <w:rPr>
          <w:rFonts w:cstheme="minorHAnsi"/>
          <w:sz w:val="24"/>
          <w:szCs w:val="24"/>
        </w:rPr>
        <w:sectPr w:rsidR="000B0A5E" w:rsidRPr="00CC0718" w:rsidSect="000B0A5E">
          <w:pgSz w:w="11906" w:h="16838"/>
          <w:pgMar w:top="1440" w:right="1440" w:bottom="1440" w:left="1440" w:header="708" w:footer="708" w:gutter="0"/>
          <w:cols w:space="708"/>
          <w:docGrid w:linePitch="360"/>
        </w:sectPr>
      </w:pPr>
    </w:p>
    <w:p w14:paraId="50F4EC39" w14:textId="720F9C26" w:rsidR="002119C1" w:rsidRPr="00CC0718" w:rsidRDefault="000B0A5E" w:rsidP="00CC0718">
      <w:pPr>
        <w:spacing w:after="120" w:line="480" w:lineRule="auto"/>
        <w:outlineLvl w:val="0"/>
        <w:rPr>
          <w:rFonts w:cstheme="minorHAnsi"/>
          <w:b/>
          <w:sz w:val="24"/>
          <w:szCs w:val="24"/>
        </w:rPr>
      </w:pPr>
      <w:r w:rsidRPr="00CC0718">
        <w:rPr>
          <w:rFonts w:cstheme="minorHAnsi"/>
          <w:b/>
          <w:sz w:val="24"/>
          <w:szCs w:val="24"/>
        </w:rPr>
        <w:lastRenderedPageBreak/>
        <w:t xml:space="preserve">Table 3: Data collection methods in </w:t>
      </w:r>
      <w:r w:rsidRPr="00CC0718">
        <w:rPr>
          <w:rFonts w:cstheme="minorHAnsi"/>
          <w:b/>
          <w:i/>
          <w:sz w:val="24"/>
          <w:szCs w:val="24"/>
        </w:rPr>
        <w:t>Feminism &amp; Psychology</w:t>
      </w:r>
      <w:r w:rsidR="00577BDF" w:rsidRPr="00CC0718">
        <w:rPr>
          <w:rFonts w:cstheme="minorHAnsi"/>
          <w:b/>
          <w:i/>
          <w:sz w:val="24"/>
          <w:szCs w:val="24"/>
        </w:rPr>
        <w:t>, 2005-201</w:t>
      </w:r>
      <w:r w:rsidR="006E0E37" w:rsidRPr="00CC0718">
        <w:rPr>
          <w:rFonts w:cstheme="minorHAnsi"/>
          <w:b/>
          <w:i/>
          <w:sz w:val="24"/>
          <w:szCs w:val="24"/>
        </w:rPr>
        <w:t>6</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3544"/>
        <w:gridCol w:w="1134"/>
      </w:tblGrid>
      <w:tr w:rsidR="00083E30" w:rsidRPr="00CC0718" w14:paraId="550BBEEB" w14:textId="77777777" w:rsidTr="00694247">
        <w:trPr>
          <w:trHeight w:val="918"/>
        </w:trPr>
        <w:tc>
          <w:tcPr>
            <w:tcW w:w="4531" w:type="dxa"/>
            <w:shd w:val="clear" w:color="auto" w:fill="FFFFFF" w:themeFill="background1"/>
            <w:tcMar>
              <w:top w:w="15" w:type="dxa"/>
              <w:left w:w="83" w:type="dxa"/>
              <w:bottom w:w="0" w:type="dxa"/>
              <w:right w:w="83" w:type="dxa"/>
            </w:tcMar>
            <w:hideMark/>
          </w:tcPr>
          <w:p w14:paraId="3E17ED36" w14:textId="343BDDEF" w:rsidR="00083E30" w:rsidRPr="00CC0718" w:rsidRDefault="00083E30" w:rsidP="00CC0718">
            <w:pPr>
              <w:spacing w:after="120" w:line="480" w:lineRule="auto"/>
              <w:rPr>
                <w:rFonts w:cstheme="minorHAnsi"/>
                <w:b/>
                <w:sz w:val="24"/>
                <w:szCs w:val="24"/>
              </w:rPr>
            </w:pPr>
            <w:r w:rsidRPr="00CC0718">
              <w:rPr>
                <w:rFonts w:cstheme="minorHAnsi"/>
                <w:b/>
                <w:bCs/>
                <w:sz w:val="24"/>
                <w:szCs w:val="24"/>
              </w:rPr>
              <w:t>Method of data collection</w:t>
            </w:r>
            <w:r w:rsidR="00882C2B" w:rsidRPr="00CC0718">
              <w:rPr>
                <w:rFonts w:cstheme="minorHAnsi"/>
                <w:b/>
                <w:bCs/>
                <w:sz w:val="24"/>
                <w:szCs w:val="24"/>
              </w:rPr>
              <w:t>*</w:t>
            </w:r>
          </w:p>
        </w:tc>
        <w:tc>
          <w:tcPr>
            <w:tcW w:w="3544" w:type="dxa"/>
            <w:shd w:val="clear" w:color="auto" w:fill="FFFFFF" w:themeFill="background1"/>
            <w:tcMar>
              <w:top w:w="15" w:type="dxa"/>
              <w:left w:w="83" w:type="dxa"/>
              <w:bottom w:w="0" w:type="dxa"/>
              <w:right w:w="83" w:type="dxa"/>
            </w:tcMar>
            <w:hideMark/>
          </w:tcPr>
          <w:p w14:paraId="7E4878A9" w14:textId="3FE70BB7" w:rsidR="00083E30" w:rsidRPr="00CC0718" w:rsidRDefault="00083E30" w:rsidP="00CC0718">
            <w:pPr>
              <w:spacing w:after="120" w:line="480" w:lineRule="auto"/>
              <w:rPr>
                <w:rFonts w:cstheme="minorHAnsi"/>
                <w:b/>
                <w:sz w:val="24"/>
                <w:szCs w:val="24"/>
              </w:rPr>
            </w:pPr>
            <w:r w:rsidRPr="00CC0718">
              <w:rPr>
                <w:rFonts w:cstheme="minorHAnsi"/>
                <w:b/>
                <w:bCs/>
                <w:sz w:val="24"/>
                <w:szCs w:val="24"/>
              </w:rPr>
              <w:t xml:space="preserve">Number of </w:t>
            </w:r>
            <w:r w:rsidR="00F74354" w:rsidRPr="00CC0718">
              <w:rPr>
                <w:rFonts w:cstheme="minorHAnsi"/>
                <w:b/>
                <w:bCs/>
                <w:sz w:val="24"/>
                <w:szCs w:val="24"/>
              </w:rPr>
              <w:t xml:space="preserve">(219) </w:t>
            </w:r>
            <w:r w:rsidRPr="00CC0718">
              <w:rPr>
                <w:rFonts w:cstheme="minorHAnsi"/>
                <w:b/>
                <w:bCs/>
                <w:sz w:val="24"/>
                <w:szCs w:val="24"/>
              </w:rPr>
              <w:t>Q&amp;MM reports using this method</w:t>
            </w:r>
          </w:p>
        </w:tc>
        <w:tc>
          <w:tcPr>
            <w:tcW w:w="1134" w:type="dxa"/>
            <w:shd w:val="clear" w:color="auto" w:fill="FFFFFF" w:themeFill="background1"/>
            <w:tcMar>
              <w:top w:w="15" w:type="dxa"/>
              <w:left w:w="83" w:type="dxa"/>
              <w:bottom w:w="0" w:type="dxa"/>
              <w:right w:w="83" w:type="dxa"/>
            </w:tcMar>
            <w:hideMark/>
          </w:tcPr>
          <w:p w14:paraId="3D49D8B7" w14:textId="112D8C62" w:rsidR="00083E30" w:rsidRPr="00CC0718" w:rsidRDefault="00083E30" w:rsidP="00CC0718">
            <w:pPr>
              <w:spacing w:after="120" w:line="480" w:lineRule="auto"/>
              <w:rPr>
                <w:rFonts w:cstheme="minorHAnsi"/>
                <w:b/>
                <w:sz w:val="24"/>
                <w:szCs w:val="24"/>
              </w:rPr>
            </w:pPr>
            <w:r w:rsidRPr="00CC0718">
              <w:rPr>
                <w:rFonts w:cstheme="minorHAnsi"/>
                <w:b/>
                <w:bCs/>
                <w:sz w:val="24"/>
                <w:szCs w:val="24"/>
              </w:rPr>
              <w:t>% of Q&amp;MM reports using this method</w:t>
            </w:r>
            <w:r w:rsidR="00882C2B" w:rsidRPr="00CC0718">
              <w:rPr>
                <w:rFonts w:cstheme="minorHAnsi"/>
                <w:b/>
                <w:bCs/>
                <w:sz w:val="24"/>
                <w:szCs w:val="24"/>
                <w:vertAlign w:val="superscript"/>
              </w:rPr>
              <w:t>§</w:t>
            </w:r>
          </w:p>
        </w:tc>
      </w:tr>
      <w:tr w:rsidR="00527063" w:rsidRPr="00CC0718" w14:paraId="15DE1F5D" w14:textId="77777777" w:rsidTr="00694247">
        <w:trPr>
          <w:trHeight w:val="338"/>
        </w:trPr>
        <w:tc>
          <w:tcPr>
            <w:tcW w:w="4531" w:type="dxa"/>
            <w:shd w:val="clear" w:color="auto" w:fill="FFFFFF" w:themeFill="background1"/>
            <w:tcMar>
              <w:top w:w="15" w:type="dxa"/>
              <w:left w:w="83" w:type="dxa"/>
              <w:bottom w:w="0" w:type="dxa"/>
              <w:right w:w="83" w:type="dxa"/>
            </w:tcMar>
            <w:hideMark/>
          </w:tcPr>
          <w:p w14:paraId="3EA8206D" w14:textId="77777777" w:rsidR="00527063" w:rsidRPr="00CC0718" w:rsidRDefault="00527063" w:rsidP="00CC0718">
            <w:pPr>
              <w:spacing w:after="120" w:line="480" w:lineRule="auto"/>
              <w:rPr>
                <w:rFonts w:cstheme="minorHAnsi"/>
                <w:sz w:val="24"/>
                <w:szCs w:val="24"/>
              </w:rPr>
            </w:pPr>
            <w:r w:rsidRPr="00CC0718">
              <w:rPr>
                <w:rFonts w:cstheme="minorHAnsi"/>
                <w:bCs/>
                <w:sz w:val="24"/>
                <w:szCs w:val="24"/>
              </w:rPr>
              <w:t>Interviews</w:t>
            </w:r>
          </w:p>
        </w:tc>
        <w:tc>
          <w:tcPr>
            <w:tcW w:w="3544" w:type="dxa"/>
            <w:shd w:val="clear" w:color="auto" w:fill="FFFFFF" w:themeFill="background1"/>
            <w:tcMar>
              <w:top w:w="15" w:type="dxa"/>
              <w:left w:w="83" w:type="dxa"/>
              <w:bottom w:w="0" w:type="dxa"/>
              <w:right w:w="83" w:type="dxa"/>
            </w:tcMar>
            <w:hideMark/>
          </w:tcPr>
          <w:p w14:paraId="20C46899" w14:textId="2A0558C1" w:rsidR="00527063" w:rsidRPr="00CC0718" w:rsidRDefault="00527063" w:rsidP="00CC0718">
            <w:pPr>
              <w:spacing w:after="120" w:line="480" w:lineRule="auto"/>
              <w:rPr>
                <w:rFonts w:cstheme="minorHAnsi"/>
                <w:sz w:val="24"/>
                <w:szCs w:val="24"/>
              </w:rPr>
            </w:pPr>
            <w:r w:rsidRPr="00CC0718">
              <w:rPr>
                <w:rFonts w:cstheme="minorHAnsi"/>
                <w:sz w:val="24"/>
                <w:szCs w:val="24"/>
              </w:rPr>
              <w:t>1</w:t>
            </w:r>
            <w:r w:rsidR="00D15215" w:rsidRPr="00CC0718">
              <w:rPr>
                <w:rFonts w:cstheme="minorHAnsi"/>
                <w:sz w:val="24"/>
                <w:szCs w:val="24"/>
              </w:rPr>
              <w:t>22</w:t>
            </w:r>
            <w:r w:rsidR="002263EF" w:rsidRPr="00CC0718">
              <w:rPr>
                <w:rFonts w:cstheme="minorHAnsi"/>
                <w:sz w:val="24"/>
                <w:szCs w:val="24"/>
              </w:rPr>
              <w:t xml:space="preserve"> (</w:t>
            </w:r>
            <w:r w:rsidR="00484969" w:rsidRPr="00CC0718">
              <w:rPr>
                <w:rFonts w:cstheme="minorHAnsi"/>
                <w:sz w:val="24"/>
                <w:szCs w:val="24"/>
              </w:rPr>
              <w:t>98</w:t>
            </w:r>
            <w:r w:rsidR="002263EF" w:rsidRPr="00CC0718">
              <w:rPr>
                <w:rFonts w:cstheme="minorHAnsi"/>
                <w:sz w:val="24"/>
                <w:szCs w:val="24"/>
              </w:rPr>
              <w:t xml:space="preserve"> sole qualitative method)</w:t>
            </w:r>
          </w:p>
        </w:tc>
        <w:tc>
          <w:tcPr>
            <w:tcW w:w="1134" w:type="dxa"/>
            <w:shd w:val="clear" w:color="auto" w:fill="FFFFFF" w:themeFill="background1"/>
            <w:tcMar>
              <w:top w:w="15" w:type="dxa"/>
              <w:left w:w="83" w:type="dxa"/>
              <w:bottom w:w="0" w:type="dxa"/>
              <w:right w:w="83" w:type="dxa"/>
            </w:tcMar>
            <w:hideMark/>
          </w:tcPr>
          <w:p w14:paraId="29ED763F" w14:textId="0940A41B" w:rsidR="00527063" w:rsidRPr="00CC0718" w:rsidRDefault="00527063" w:rsidP="00CC0718">
            <w:pPr>
              <w:spacing w:after="120" w:line="480" w:lineRule="auto"/>
              <w:rPr>
                <w:rFonts w:cstheme="minorHAnsi"/>
                <w:sz w:val="24"/>
                <w:szCs w:val="24"/>
              </w:rPr>
            </w:pPr>
            <w:r w:rsidRPr="00CC0718">
              <w:rPr>
                <w:rFonts w:cstheme="minorHAnsi"/>
                <w:sz w:val="24"/>
                <w:szCs w:val="24"/>
              </w:rPr>
              <w:t>5</w:t>
            </w:r>
            <w:r w:rsidR="00F74354" w:rsidRPr="00CC0718">
              <w:rPr>
                <w:rFonts w:cstheme="minorHAnsi"/>
                <w:sz w:val="24"/>
                <w:szCs w:val="24"/>
              </w:rPr>
              <w:t>6</w:t>
            </w:r>
            <w:r w:rsidRPr="00CC0718">
              <w:rPr>
                <w:rFonts w:cstheme="minorHAnsi"/>
                <w:sz w:val="24"/>
                <w:szCs w:val="24"/>
              </w:rPr>
              <w:t>%</w:t>
            </w:r>
          </w:p>
        </w:tc>
      </w:tr>
      <w:tr w:rsidR="00527063" w:rsidRPr="00CC0718" w14:paraId="171C5D7A" w14:textId="77777777" w:rsidTr="00694247">
        <w:trPr>
          <w:trHeight w:val="338"/>
        </w:trPr>
        <w:tc>
          <w:tcPr>
            <w:tcW w:w="4531" w:type="dxa"/>
            <w:shd w:val="clear" w:color="auto" w:fill="FFFFFF" w:themeFill="background1"/>
            <w:tcMar>
              <w:top w:w="15" w:type="dxa"/>
              <w:left w:w="83" w:type="dxa"/>
              <w:bottom w:w="0" w:type="dxa"/>
              <w:right w:w="83" w:type="dxa"/>
            </w:tcMar>
            <w:hideMark/>
          </w:tcPr>
          <w:p w14:paraId="0565E969" w14:textId="77777777" w:rsidR="00527063" w:rsidRPr="00CC0718" w:rsidRDefault="00527063" w:rsidP="00CC0718">
            <w:pPr>
              <w:spacing w:after="120" w:line="480" w:lineRule="auto"/>
              <w:rPr>
                <w:rFonts w:cstheme="minorHAnsi"/>
                <w:sz w:val="24"/>
                <w:szCs w:val="24"/>
              </w:rPr>
            </w:pPr>
            <w:r w:rsidRPr="00CC0718">
              <w:rPr>
                <w:rFonts w:cstheme="minorHAnsi"/>
                <w:bCs/>
                <w:sz w:val="24"/>
                <w:szCs w:val="24"/>
              </w:rPr>
              <w:t>Focus groups</w:t>
            </w:r>
          </w:p>
        </w:tc>
        <w:tc>
          <w:tcPr>
            <w:tcW w:w="3544" w:type="dxa"/>
            <w:shd w:val="clear" w:color="auto" w:fill="FFFFFF" w:themeFill="background1"/>
            <w:tcMar>
              <w:top w:w="15" w:type="dxa"/>
              <w:left w:w="83" w:type="dxa"/>
              <w:bottom w:w="0" w:type="dxa"/>
              <w:right w:w="83" w:type="dxa"/>
            </w:tcMar>
            <w:hideMark/>
          </w:tcPr>
          <w:p w14:paraId="04CD3B6E" w14:textId="1AF21D84" w:rsidR="00527063" w:rsidRPr="00CC0718" w:rsidRDefault="00527063" w:rsidP="00CC0718">
            <w:pPr>
              <w:spacing w:after="120" w:line="480" w:lineRule="auto"/>
              <w:rPr>
                <w:rFonts w:cstheme="minorHAnsi"/>
                <w:sz w:val="24"/>
                <w:szCs w:val="24"/>
              </w:rPr>
            </w:pPr>
            <w:r w:rsidRPr="00CC0718">
              <w:rPr>
                <w:rFonts w:cstheme="minorHAnsi"/>
                <w:sz w:val="24"/>
                <w:szCs w:val="24"/>
              </w:rPr>
              <w:t>2</w:t>
            </w:r>
            <w:r w:rsidR="00F74354" w:rsidRPr="00CC0718">
              <w:rPr>
                <w:rFonts w:cstheme="minorHAnsi"/>
                <w:sz w:val="24"/>
                <w:szCs w:val="24"/>
              </w:rPr>
              <w:t>4</w:t>
            </w:r>
            <w:r w:rsidR="002263EF" w:rsidRPr="00CC0718">
              <w:rPr>
                <w:rFonts w:cstheme="minorHAnsi"/>
                <w:sz w:val="24"/>
                <w:szCs w:val="24"/>
              </w:rPr>
              <w:t xml:space="preserve"> (</w:t>
            </w:r>
            <w:r w:rsidR="00A101EF" w:rsidRPr="00CC0718">
              <w:rPr>
                <w:rFonts w:cstheme="minorHAnsi"/>
                <w:sz w:val="24"/>
                <w:szCs w:val="24"/>
              </w:rPr>
              <w:t>11</w:t>
            </w:r>
            <w:r w:rsidR="002263EF" w:rsidRPr="00CC0718">
              <w:rPr>
                <w:rFonts w:cstheme="minorHAnsi"/>
                <w:sz w:val="24"/>
                <w:szCs w:val="24"/>
              </w:rPr>
              <w:t xml:space="preserve"> sole</w:t>
            </w:r>
            <w:r w:rsidR="00873952" w:rsidRPr="00CC0718">
              <w:rPr>
                <w:rFonts w:cstheme="minorHAnsi"/>
                <w:sz w:val="24"/>
                <w:szCs w:val="24"/>
              </w:rPr>
              <w:t xml:space="preserve"> qualitative</w:t>
            </w:r>
            <w:r w:rsidR="002263EF" w:rsidRPr="00CC0718">
              <w:rPr>
                <w:rFonts w:cstheme="minorHAnsi"/>
                <w:sz w:val="24"/>
                <w:szCs w:val="24"/>
              </w:rPr>
              <w:t xml:space="preserve"> method)</w:t>
            </w:r>
          </w:p>
        </w:tc>
        <w:tc>
          <w:tcPr>
            <w:tcW w:w="1134" w:type="dxa"/>
            <w:shd w:val="clear" w:color="auto" w:fill="FFFFFF" w:themeFill="background1"/>
            <w:tcMar>
              <w:top w:w="15" w:type="dxa"/>
              <w:left w:w="83" w:type="dxa"/>
              <w:bottom w:w="0" w:type="dxa"/>
              <w:right w:w="83" w:type="dxa"/>
            </w:tcMar>
            <w:hideMark/>
          </w:tcPr>
          <w:p w14:paraId="506D95E5" w14:textId="77777777" w:rsidR="00527063" w:rsidRPr="00CC0718" w:rsidRDefault="00527063" w:rsidP="00CC0718">
            <w:pPr>
              <w:spacing w:after="120" w:line="480" w:lineRule="auto"/>
              <w:rPr>
                <w:rFonts w:cstheme="minorHAnsi"/>
                <w:sz w:val="24"/>
                <w:szCs w:val="24"/>
              </w:rPr>
            </w:pPr>
            <w:r w:rsidRPr="00CC0718">
              <w:rPr>
                <w:rFonts w:cstheme="minorHAnsi"/>
                <w:sz w:val="24"/>
                <w:szCs w:val="24"/>
              </w:rPr>
              <w:t>11%</w:t>
            </w:r>
          </w:p>
        </w:tc>
      </w:tr>
      <w:tr w:rsidR="005E5EF8" w:rsidRPr="00CC0718" w14:paraId="2A00B269" w14:textId="77777777" w:rsidTr="00CF6553">
        <w:trPr>
          <w:trHeight w:val="676"/>
        </w:trPr>
        <w:tc>
          <w:tcPr>
            <w:tcW w:w="4531" w:type="dxa"/>
            <w:shd w:val="clear" w:color="auto" w:fill="FFFFFF" w:themeFill="background1"/>
            <w:tcMar>
              <w:top w:w="15" w:type="dxa"/>
              <w:left w:w="83" w:type="dxa"/>
              <w:bottom w:w="0" w:type="dxa"/>
              <w:right w:w="83" w:type="dxa"/>
            </w:tcMar>
            <w:hideMark/>
          </w:tcPr>
          <w:p w14:paraId="363AD881" w14:textId="77777777" w:rsidR="005E5EF8" w:rsidRPr="00CC0718" w:rsidRDefault="005E5EF8" w:rsidP="00CC0718">
            <w:pPr>
              <w:spacing w:after="120" w:line="480" w:lineRule="auto"/>
              <w:rPr>
                <w:rFonts w:cstheme="minorHAnsi"/>
                <w:sz w:val="24"/>
                <w:szCs w:val="24"/>
              </w:rPr>
            </w:pPr>
            <w:r w:rsidRPr="00CC0718">
              <w:rPr>
                <w:rFonts w:cstheme="minorHAnsi"/>
                <w:bCs/>
                <w:sz w:val="24"/>
                <w:szCs w:val="24"/>
              </w:rPr>
              <w:t>Secondary sources – traditional print and broadcast media</w:t>
            </w:r>
          </w:p>
        </w:tc>
        <w:tc>
          <w:tcPr>
            <w:tcW w:w="3544" w:type="dxa"/>
            <w:shd w:val="clear" w:color="auto" w:fill="FFFFFF" w:themeFill="background1"/>
            <w:tcMar>
              <w:top w:w="15" w:type="dxa"/>
              <w:left w:w="83" w:type="dxa"/>
              <w:bottom w:w="0" w:type="dxa"/>
              <w:right w:w="83" w:type="dxa"/>
            </w:tcMar>
          </w:tcPr>
          <w:p w14:paraId="769CD8E9" w14:textId="7D58216E" w:rsidR="005E5EF8" w:rsidRPr="00CC0718" w:rsidRDefault="009B4967" w:rsidP="00CC0718">
            <w:pPr>
              <w:spacing w:after="120" w:line="480" w:lineRule="auto"/>
              <w:rPr>
                <w:rFonts w:cstheme="minorHAnsi"/>
                <w:sz w:val="24"/>
                <w:szCs w:val="24"/>
              </w:rPr>
            </w:pPr>
            <w:r w:rsidRPr="00CC0718">
              <w:rPr>
                <w:rFonts w:cstheme="minorHAnsi"/>
                <w:sz w:val="24"/>
                <w:szCs w:val="24"/>
              </w:rPr>
              <w:t>21</w:t>
            </w:r>
          </w:p>
        </w:tc>
        <w:tc>
          <w:tcPr>
            <w:tcW w:w="1134" w:type="dxa"/>
            <w:shd w:val="clear" w:color="auto" w:fill="FFFFFF" w:themeFill="background1"/>
            <w:tcMar>
              <w:top w:w="15" w:type="dxa"/>
              <w:left w:w="83" w:type="dxa"/>
              <w:bottom w:w="0" w:type="dxa"/>
              <w:right w:w="83" w:type="dxa"/>
            </w:tcMar>
            <w:hideMark/>
          </w:tcPr>
          <w:p w14:paraId="7A3A4F4A" w14:textId="2DDC7DA1" w:rsidR="005E5EF8" w:rsidRPr="00CC0718" w:rsidRDefault="009B4967" w:rsidP="00CC0718">
            <w:pPr>
              <w:spacing w:after="120" w:line="480" w:lineRule="auto"/>
              <w:rPr>
                <w:rFonts w:cstheme="minorHAnsi"/>
                <w:sz w:val="24"/>
                <w:szCs w:val="24"/>
              </w:rPr>
            </w:pPr>
            <w:r w:rsidRPr="00CC0718">
              <w:rPr>
                <w:rFonts w:cstheme="minorHAnsi"/>
                <w:sz w:val="24"/>
                <w:szCs w:val="24"/>
              </w:rPr>
              <w:t>10</w:t>
            </w:r>
            <w:r w:rsidR="005E5EF8" w:rsidRPr="00CC0718">
              <w:rPr>
                <w:rFonts w:cstheme="minorHAnsi"/>
                <w:sz w:val="24"/>
                <w:szCs w:val="24"/>
              </w:rPr>
              <w:t>%</w:t>
            </w:r>
          </w:p>
        </w:tc>
      </w:tr>
      <w:tr w:rsidR="005E5EF8" w:rsidRPr="00CC0718" w14:paraId="3F2EC0F0" w14:textId="77777777" w:rsidTr="00CF6553">
        <w:trPr>
          <w:trHeight w:val="528"/>
        </w:trPr>
        <w:tc>
          <w:tcPr>
            <w:tcW w:w="4531" w:type="dxa"/>
            <w:shd w:val="clear" w:color="auto" w:fill="FFFFFF" w:themeFill="background1"/>
            <w:tcMar>
              <w:top w:w="15" w:type="dxa"/>
              <w:left w:w="83" w:type="dxa"/>
              <w:bottom w:w="0" w:type="dxa"/>
              <w:right w:w="83" w:type="dxa"/>
            </w:tcMar>
            <w:hideMark/>
          </w:tcPr>
          <w:p w14:paraId="77C9289A" w14:textId="77777777" w:rsidR="005E5EF8" w:rsidRPr="00CC0718" w:rsidRDefault="005E5EF8" w:rsidP="00CC0718">
            <w:pPr>
              <w:spacing w:after="120" w:line="480" w:lineRule="auto"/>
              <w:rPr>
                <w:rFonts w:cstheme="minorHAnsi"/>
                <w:sz w:val="24"/>
                <w:szCs w:val="24"/>
              </w:rPr>
            </w:pPr>
            <w:r w:rsidRPr="00CC0718">
              <w:rPr>
                <w:rFonts w:cstheme="minorHAnsi"/>
                <w:bCs/>
                <w:sz w:val="24"/>
                <w:szCs w:val="24"/>
              </w:rPr>
              <w:t>Secondary sources – online media</w:t>
            </w:r>
          </w:p>
        </w:tc>
        <w:tc>
          <w:tcPr>
            <w:tcW w:w="3544" w:type="dxa"/>
            <w:shd w:val="clear" w:color="auto" w:fill="FFFFFF" w:themeFill="background1"/>
            <w:tcMar>
              <w:top w:w="15" w:type="dxa"/>
              <w:left w:w="83" w:type="dxa"/>
              <w:bottom w:w="0" w:type="dxa"/>
              <w:right w:w="83" w:type="dxa"/>
            </w:tcMar>
          </w:tcPr>
          <w:p w14:paraId="6ED05C13" w14:textId="6DDCFC18" w:rsidR="005E5EF8" w:rsidRPr="00CC0718" w:rsidRDefault="000237E8" w:rsidP="00CC0718">
            <w:pPr>
              <w:spacing w:after="120" w:line="480" w:lineRule="auto"/>
              <w:rPr>
                <w:rFonts w:cstheme="minorHAnsi"/>
                <w:sz w:val="24"/>
                <w:szCs w:val="24"/>
              </w:rPr>
            </w:pPr>
            <w:r w:rsidRPr="00CC0718">
              <w:rPr>
                <w:rFonts w:cstheme="minorHAnsi"/>
                <w:sz w:val="24"/>
                <w:szCs w:val="24"/>
              </w:rPr>
              <w:t>15</w:t>
            </w:r>
          </w:p>
        </w:tc>
        <w:tc>
          <w:tcPr>
            <w:tcW w:w="1134" w:type="dxa"/>
            <w:shd w:val="clear" w:color="auto" w:fill="FFFFFF" w:themeFill="background1"/>
            <w:tcMar>
              <w:top w:w="15" w:type="dxa"/>
              <w:left w:w="83" w:type="dxa"/>
              <w:bottom w:w="0" w:type="dxa"/>
              <w:right w:w="83" w:type="dxa"/>
            </w:tcMar>
            <w:hideMark/>
          </w:tcPr>
          <w:p w14:paraId="4A6927F5" w14:textId="77777777" w:rsidR="005E5EF8" w:rsidRPr="00CC0718" w:rsidRDefault="005E5EF8" w:rsidP="00CC0718">
            <w:pPr>
              <w:spacing w:after="120" w:line="480" w:lineRule="auto"/>
              <w:rPr>
                <w:rFonts w:cstheme="minorHAnsi"/>
                <w:sz w:val="24"/>
                <w:szCs w:val="24"/>
              </w:rPr>
            </w:pPr>
            <w:r w:rsidRPr="00CC0718">
              <w:rPr>
                <w:rFonts w:cstheme="minorHAnsi"/>
                <w:sz w:val="24"/>
                <w:szCs w:val="24"/>
              </w:rPr>
              <w:t>7%</w:t>
            </w:r>
          </w:p>
        </w:tc>
      </w:tr>
      <w:tr w:rsidR="005E5EF8" w:rsidRPr="00CC0718" w14:paraId="3C0A3B1F" w14:textId="77777777" w:rsidTr="00CF6553">
        <w:trPr>
          <w:trHeight w:val="528"/>
        </w:trPr>
        <w:tc>
          <w:tcPr>
            <w:tcW w:w="4531" w:type="dxa"/>
            <w:shd w:val="clear" w:color="auto" w:fill="FFFFFF" w:themeFill="background1"/>
            <w:tcMar>
              <w:top w:w="15" w:type="dxa"/>
              <w:left w:w="83" w:type="dxa"/>
              <w:bottom w:w="0" w:type="dxa"/>
              <w:right w:w="83" w:type="dxa"/>
            </w:tcMar>
            <w:hideMark/>
          </w:tcPr>
          <w:p w14:paraId="7FAC9658" w14:textId="77777777" w:rsidR="005E5EF8" w:rsidRPr="00CC0718" w:rsidRDefault="005E5EF8" w:rsidP="00CC0718">
            <w:pPr>
              <w:spacing w:after="120" w:line="480" w:lineRule="auto"/>
              <w:rPr>
                <w:rFonts w:cstheme="minorHAnsi"/>
                <w:sz w:val="24"/>
                <w:szCs w:val="24"/>
              </w:rPr>
            </w:pPr>
            <w:r w:rsidRPr="00CC0718">
              <w:rPr>
                <w:rFonts w:cstheme="minorHAnsi"/>
                <w:bCs/>
                <w:sz w:val="24"/>
                <w:szCs w:val="24"/>
              </w:rPr>
              <w:t>Naturalistic data</w:t>
            </w:r>
          </w:p>
        </w:tc>
        <w:tc>
          <w:tcPr>
            <w:tcW w:w="3544" w:type="dxa"/>
            <w:shd w:val="clear" w:color="auto" w:fill="FFFFFF" w:themeFill="background1"/>
            <w:tcMar>
              <w:top w:w="15" w:type="dxa"/>
              <w:left w:w="83" w:type="dxa"/>
              <w:bottom w:w="0" w:type="dxa"/>
              <w:right w:w="83" w:type="dxa"/>
            </w:tcMar>
          </w:tcPr>
          <w:p w14:paraId="6CCBA700" w14:textId="7C6C7103" w:rsidR="005E5EF8" w:rsidRPr="00CC0718" w:rsidRDefault="000237E8" w:rsidP="00CC0718">
            <w:pPr>
              <w:spacing w:after="120" w:line="480" w:lineRule="auto"/>
              <w:rPr>
                <w:rFonts w:cstheme="minorHAnsi"/>
                <w:sz w:val="24"/>
                <w:szCs w:val="24"/>
              </w:rPr>
            </w:pPr>
            <w:r w:rsidRPr="00CC0718">
              <w:rPr>
                <w:rFonts w:cstheme="minorHAnsi"/>
                <w:sz w:val="24"/>
                <w:szCs w:val="24"/>
              </w:rPr>
              <w:t>12</w:t>
            </w:r>
          </w:p>
        </w:tc>
        <w:tc>
          <w:tcPr>
            <w:tcW w:w="1134" w:type="dxa"/>
            <w:shd w:val="clear" w:color="auto" w:fill="FFFFFF" w:themeFill="background1"/>
            <w:tcMar>
              <w:top w:w="15" w:type="dxa"/>
              <w:left w:w="83" w:type="dxa"/>
              <w:bottom w:w="0" w:type="dxa"/>
              <w:right w:w="83" w:type="dxa"/>
            </w:tcMar>
            <w:hideMark/>
          </w:tcPr>
          <w:p w14:paraId="5BD2AB80" w14:textId="6DD8D2A9" w:rsidR="005E5EF8" w:rsidRPr="00CC0718" w:rsidRDefault="000237E8" w:rsidP="00CC0718">
            <w:pPr>
              <w:spacing w:after="120" w:line="480" w:lineRule="auto"/>
              <w:rPr>
                <w:rFonts w:cstheme="minorHAnsi"/>
                <w:sz w:val="24"/>
                <w:szCs w:val="24"/>
              </w:rPr>
            </w:pPr>
            <w:r w:rsidRPr="00CC0718">
              <w:rPr>
                <w:rFonts w:cstheme="minorHAnsi"/>
                <w:sz w:val="24"/>
                <w:szCs w:val="24"/>
              </w:rPr>
              <w:t>5</w:t>
            </w:r>
            <w:r w:rsidR="005E5EF8" w:rsidRPr="00CC0718">
              <w:rPr>
                <w:rFonts w:cstheme="minorHAnsi"/>
                <w:sz w:val="24"/>
                <w:szCs w:val="24"/>
              </w:rPr>
              <w:t>%</w:t>
            </w:r>
          </w:p>
        </w:tc>
      </w:tr>
      <w:tr w:rsidR="005E5EF8" w:rsidRPr="00CC0718" w14:paraId="7DAD08B8" w14:textId="77777777" w:rsidTr="00CF6553">
        <w:trPr>
          <w:trHeight w:val="528"/>
        </w:trPr>
        <w:tc>
          <w:tcPr>
            <w:tcW w:w="4531" w:type="dxa"/>
            <w:shd w:val="clear" w:color="auto" w:fill="FFFFFF" w:themeFill="background1"/>
            <w:tcMar>
              <w:top w:w="15" w:type="dxa"/>
              <w:left w:w="83" w:type="dxa"/>
              <w:bottom w:w="0" w:type="dxa"/>
              <w:right w:w="83" w:type="dxa"/>
            </w:tcMar>
            <w:hideMark/>
          </w:tcPr>
          <w:p w14:paraId="6F8AE422" w14:textId="7F05C626" w:rsidR="005E5EF8" w:rsidRPr="00CC0718" w:rsidRDefault="005E5EF8" w:rsidP="00CC0718">
            <w:pPr>
              <w:spacing w:after="120" w:line="480" w:lineRule="auto"/>
              <w:rPr>
                <w:rFonts w:cstheme="minorHAnsi"/>
                <w:sz w:val="24"/>
                <w:szCs w:val="24"/>
              </w:rPr>
            </w:pPr>
            <w:r w:rsidRPr="00CC0718">
              <w:rPr>
                <w:rFonts w:cstheme="minorHAnsi"/>
                <w:bCs/>
                <w:sz w:val="24"/>
                <w:szCs w:val="24"/>
              </w:rPr>
              <w:t xml:space="preserve">Qualitative </w:t>
            </w:r>
            <w:r w:rsidR="000237E8" w:rsidRPr="00CC0718">
              <w:rPr>
                <w:rFonts w:cstheme="minorHAnsi"/>
                <w:bCs/>
                <w:sz w:val="24"/>
                <w:szCs w:val="24"/>
              </w:rPr>
              <w:t xml:space="preserve">or MM </w:t>
            </w:r>
            <w:r w:rsidRPr="00CC0718">
              <w:rPr>
                <w:rFonts w:cstheme="minorHAnsi"/>
                <w:bCs/>
                <w:sz w:val="24"/>
                <w:szCs w:val="24"/>
              </w:rPr>
              <w:t>surveys/questionnaires</w:t>
            </w:r>
          </w:p>
        </w:tc>
        <w:tc>
          <w:tcPr>
            <w:tcW w:w="3544" w:type="dxa"/>
            <w:shd w:val="clear" w:color="auto" w:fill="FFFFFF" w:themeFill="background1"/>
            <w:tcMar>
              <w:top w:w="15" w:type="dxa"/>
              <w:left w:w="83" w:type="dxa"/>
              <w:bottom w:w="0" w:type="dxa"/>
              <w:right w:w="83" w:type="dxa"/>
            </w:tcMar>
          </w:tcPr>
          <w:p w14:paraId="4EB36703" w14:textId="461456B0" w:rsidR="005E5EF8" w:rsidRPr="00CC0718" w:rsidRDefault="000237E8" w:rsidP="00CC0718">
            <w:pPr>
              <w:spacing w:after="120" w:line="480" w:lineRule="auto"/>
              <w:rPr>
                <w:rFonts w:cstheme="minorHAnsi"/>
                <w:sz w:val="24"/>
                <w:szCs w:val="24"/>
              </w:rPr>
            </w:pPr>
            <w:r w:rsidRPr="00CC0718">
              <w:rPr>
                <w:rFonts w:cstheme="minorHAnsi"/>
                <w:sz w:val="24"/>
                <w:szCs w:val="24"/>
              </w:rPr>
              <w:t>12</w:t>
            </w:r>
          </w:p>
        </w:tc>
        <w:tc>
          <w:tcPr>
            <w:tcW w:w="1134" w:type="dxa"/>
            <w:shd w:val="clear" w:color="auto" w:fill="FFFFFF" w:themeFill="background1"/>
            <w:tcMar>
              <w:top w:w="15" w:type="dxa"/>
              <w:left w:w="83" w:type="dxa"/>
              <w:bottom w:w="0" w:type="dxa"/>
              <w:right w:w="83" w:type="dxa"/>
            </w:tcMar>
            <w:hideMark/>
          </w:tcPr>
          <w:p w14:paraId="5383ADBD" w14:textId="7BB422BA" w:rsidR="005E5EF8" w:rsidRPr="00CC0718" w:rsidRDefault="000237E8" w:rsidP="00CC0718">
            <w:pPr>
              <w:spacing w:after="120" w:line="480" w:lineRule="auto"/>
              <w:rPr>
                <w:rFonts w:cstheme="minorHAnsi"/>
                <w:sz w:val="24"/>
                <w:szCs w:val="24"/>
              </w:rPr>
            </w:pPr>
            <w:r w:rsidRPr="00CC0718">
              <w:rPr>
                <w:rFonts w:cstheme="minorHAnsi"/>
                <w:sz w:val="24"/>
                <w:szCs w:val="24"/>
              </w:rPr>
              <w:t>5</w:t>
            </w:r>
            <w:r w:rsidR="005E5EF8" w:rsidRPr="00CC0718">
              <w:rPr>
                <w:rFonts w:cstheme="minorHAnsi"/>
                <w:sz w:val="24"/>
                <w:szCs w:val="24"/>
              </w:rPr>
              <w:t>%</w:t>
            </w:r>
          </w:p>
        </w:tc>
      </w:tr>
      <w:tr w:rsidR="005E5EF8" w:rsidRPr="00CC0718" w14:paraId="1819FFF6" w14:textId="77777777" w:rsidTr="00CF6553">
        <w:trPr>
          <w:trHeight w:val="338"/>
        </w:trPr>
        <w:tc>
          <w:tcPr>
            <w:tcW w:w="4531" w:type="dxa"/>
            <w:shd w:val="clear" w:color="auto" w:fill="FFFFFF" w:themeFill="background1"/>
            <w:tcMar>
              <w:top w:w="15" w:type="dxa"/>
              <w:left w:w="83" w:type="dxa"/>
              <w:bottom w:w="0" w:type="dxa"/>
              <w:right w:w="83" w:type="dxa"/>
            </w:tcMar>
            <w:hideMark/>
          </w:tcPr>
          <w:p w14:paraId="72346B9C" w14:textId="77777777" w:rsidR="005E5EF8" w:rsidRPr="00CC0718" w:rsidRDefault="005E5EF8" w:rsidP="00CC0718">
            <w:pPr>
              <w:spacing w:after="120" w:line="480" w:lineRule="auto"/>
              <w:rPr>
                <w:rFonts w:cstheme="minorHAnsi"/>
                <w:sz w:val="24"/>
                <w:szCs w:val="24"/>
              </w:rPr>
            </w:pPr>
            <w:r w:rsidRPr="00CC0718">
              <w:rPr>
                <w:rFonts w:cstheme="minorHAnsi"/>
                <w:bCs/>
                <w:sz w:val="24"/>
                <w:szCs w:val="24"/>
              </w:rPr>
              <w:t>Secondary sources – documentary sources</w:t>
            </w:r>
          </w:p>
        </w:tc>
        <w:tc>
          <w:tcPr>
            <w:tcW w:w="3544" w:type="dxa"/>
            <w:shd w:val="clear" w:color="auto" w:fill="FFFFFF" w:themeFill="background1"/>
            <w:tcMar>
              <w:top w:w="15" w:type="dxa"/>
              <w:left w:w="83" w:type="dxa"/>
              <w:bottom w:w="0" w:type="dxa"/>
              <w:right w:w="83" w:type="dxa"/>
            </w:tcMar>
          </w:tcPr>
          <w:p w14:paraId="5319C2D3" w14:textId="0B514732" w:rsidR="005E5EF8" w:rsidRPr="00CC0718" w:rsidRDefault="00BF3255" w:rsidP="00CC0718">
            <w:pPr>
              <w:spacing w:after="120" w:line="480" w:lineRule="auto"/>
              <w:rPr>
                <w:rFonts w:cstheme="minorHAnsi"/>
                <w:sz w:val="24"/>
                <w:szCs w:val="24"/>
              </w:rPr>
            </w:pPr>
            <w:r w:rsidRPr="00CC0718">
              <w:rPr>
                <w:rFonts w:cstheme="minorHAnsi"/>
                <w:sz w:val="24"/>
                <w:szCs w:val="24"/>
              </w:rPr>
              <w:t>10</w:t>
            </w:r>
          </w:p>
        </w:tc>
        <w:tc>
          <w:tcPr>
            <w:tcW w:w="1134" w:type="dxa"/>
            <w:shd w:val="clear" w:color="auto" w:fill="FFFFFF" w:themeFill="background1"/>
            <w:tcMar>
              <w:top w:w="15" w:type="dxa"/>
              <w:left w:w="83" w:type="dxa"/>
              <w:bottom w:w="0" w:type="dxa"/>
              <w:right w:w="83" w:type="dxa"/>
            </w:tcMar>
            <w:hideMark/>
          </w:tcPr>
          <w:p w14:paraId="1E540394" w14:textId="3DF90790" w:rsidR="005E5EF8" w:rsidRPr="00CC0718" w:rsidRDefault="00BF3255" w:rsidP="00CC0718">
            <w:pPr>
              <w:spacing w:after="120" w:line="480" w:lineRule="auto"/>
              <w:rPr>
                <w:rFonts w:cstheme="minorHAnsi"/>
                <w:sz w:val="24"/>
                <w:szCs w:val="24"/>
              </w:rPr>
            </w:pPr>
            <w:r w:rsidRPr="00CC0718">
              <w:rPr>
                <w:rFonts w:cstheme="minorHAnsi"/>
                <w:sz w:val="24"/>
                <w:szCs w:val="24"/>
              </w:rPr>
              <w:t>5</w:t>
            </w:r>
            <w:r w:rsidR="005E5EF8" w:rsidRPr="00CC0718">
              <w:rPr>
                <w:rFonts w:cstheme="minorHAnsi"/>
                <w:sz w:val="24"/>
                <w:szCs w:val="24"/>
              </w:rPr>
              <w:t>%</w:t>
            </w:r>
          </w:p>
        </w:tc>
      </w:tr>
      <w:tr w:rsidR="00F97C55" w:rsidRPr="00CC0718" w14:paraId="7F5CAF18" w14:textId="77777777" w:rsidTr="00CF6553">
        <w:trPr>
          <w:trHeight w:val="338"/>
        </w:trPr>
        <w:tc>
          <w:tcPr>
            <w:tcW w:w="4531" w:type="dxa"/>
            <w:shd w:val="clear" w:color="auto" w:fill="FFFFFF" w:themeFill="background1"/>
            <w:tcMar>
              <w:top w:w="15" w:type="dxa"/>
              <w:left w:w="83" w:type="dxa"/>
              <w:bottom w:w="0" w:type="dxa"/>
              <w:right w:w="83" w:type="dxa"/>
            </w:tcMar>
          </w:tcPr>
          <w:p w14:paraId="37868C8D" w14:textId="4A0206D2" w:rsidR="00F97C55" w:rsidRPr="00CC0718" w:rsidRDefault="00F97C55" w:rsidP="00CC0718">
            <w:pPr>
              <w:spacing w:after="120" w:line="480" w:lineRule="auto"/>
              <w:rPr>
                <w:rFonts w:cstheme="minorHAnsi"/>
                <w:bCs/>
                <w:sz w:val="24"/>
                <w:szCs w:val="24"/>
              </w:rPr>
            </w:pPr>
            <w:r w:rsidRPr="00CC0718">
              <w:rPr>
                <w:rFonts w:cstheme="minorHAnsi"/>
                <w:bCs/>
                <w:sz w:val="24"/>
                <w:szCs w:val="24"/>
              </w:rPr>
              <w:t>Ethnography/autoethnography and observation</w:t>
            </w:r>
          </w:p>
        </w:tc>
        <w:tc>
          <w:tcPr>
            <w:tcW w:w="3544" w:type="dxa"/>
            <w:shd w:val="clear" w:color="auto" w:fill="FFFFFF" w:themeFill="background1"/>
            <w:tcMar>
              <w:top w:w="15" w:type="dxa"/>
              <w:left w:w="83" w:type="dxa"/>
              <w:bottom w:w="0" w:type="dxa"/>
              <w:right w:w="83" w:type="dxa"/>
            </w:tcMar>
          </w:tcPr>
          <w:p w14:paraId="3FCAE034" w14:textId="4ACC866C" w:rsidR="00F97C55" w:rsidRPr="00CC0718" w:rsidRDefault="00F97C55" w:rsidP="00CC0718">
            <w:pPr>
              <w:spacing w:after="120" w:line="480" w:lineRule="auto"/>
              <w:rPr>
                <w:rFonts w:cstheme="minorHAnsi"/>
                <w:sz w:val="24"/>
                <w:szCs w:val="24"/>
              </w:rPr>
            </w:pPr>
            <w:r w:rsidRPr="00CC0718">
              <w:rPr>
                <w:rFonts w:cstheme="minorHAnsi"/>
                <w:sz w:val="24"/>
                <w:szCs w:val="24"/>
              </w:rPr>
              <w:t>10</w:t>
            </w:r>
          </w:p>
        </w:tc>
        <w:tc>
          <w:tcPr>
            <w:tcW w:w="1134" w:type="dxa"/>
            <w:shd w:val="clear" w:color="auto" w:fill="FFFFFF" w:themeFill="background1"/>
            <w:tcMar>
              <w:top w:w="15" w:type="dxa"/>
              <w:left w:w="83" w:type="dxa"/>
              <w:bottom w:w="0" w:type="dxa"/>
              <w:right w:w="83" w:type="dxa"/>
            </w:tcMar>
          </w:tcPr>
          <w:p w14:paraId="650802B4" w14:textId="234DB8CC" w:rsidR="00F97C55" w:rsidRPr="00CC0718" w:rsidRDefault="00F97C55" w:rsidP="00CC0718">
            <w:pPr>
              <w:spacing w:after="120" w:line="480" w:lineRule="auto"/>
              <w:rPr>
                <w:rFonts w:cstheme="minorHAnsi"/>
                <w:sz w:val="24"/>
                <w:szCs w:val="24"/>
              </w:rPr>
            </w:pPr>
            <w:r w:rsidRPr="00CC0718">
              <w:rPr>
                <w:rFonts w:cstheme="minorHAnsi"/>
                <w:sz w:val="24"/>
                <w:szCs w:val="24"/>
              </w:rPr>
              <w:t>5%</w:t>
            </w:r>
          </w:p>
        </w:tc>
      </w:tr>
      <w:tr w:rsidR="005E5EF8" w:rsidRPr="00CC0718" w14:paraId="05A3B5F4" w14:textId="77777777" w:rsidTr="00CF6553">
        <w:trPr>
          <w:trHeight w:val="338"/>
        </w:trPr>
        <w:tc>
          <w:tcPr>
            <w:tcW w:w="4531" w:type="dxa"/>
            <w:shd w:val="clear" w:color="auto" w:fill="FFFFFF" w:themeFill="background1"/>
            <w:tcMar>
              <w:top w:w="15" w:type="dxa"/>
              <w:left w:w="83" w:type="dxa"/>
              <w:bottom w:w="0" w:type="dxa"/>
              <w:right w:w="83" w:type="dxa"/>
            </w:tcMar>
            <w:hideMark/>
          </w:tcPr>
          <w:p w14:paraId="387D46E0" w14:textId="66D9BB69" w:rsidR="005E5EF8" w:rsidRPr="00CC0718" w:rsidRDefault="005E5EF8" w:rsidP="00CC0718">
            <w:pPr>
              <w:spacing w:after="120" w:line="480" w:lineRule="auto"/>
              <w:rPr>
                <w:rFonts w:cstheme="minorHAnsi"/>
                <w:bCs/>
                <w:sz w:val="24"/>
                <w:szCs w:val="24"/>
              </w:rPr>
            </w:pPr>
            <w:r w:rsidRPr="00CC0718">
              <w:rPr>
                <w:rFonts w:cstheme="minorHAnsi"/>
                <w:bCs/>
                <w:sz w:val="24"/>
                <w:szCs w:val="24"/>
              </w:rPr>
              <w:t>Secondary sources – literature</w:t>
            </w:r>
          </w:p>
        </w:tc>
        <w:tc>
          <w:tcPr>
            <w:tcW w:w="3544" w:type="dxa"/>
            <w:shd w:val="clear" w:color="auto" w:fill="FFFFFF" w:themeFill="background1"/>
            <w:tcMar>
              <w:top w:w="15" w:type="dxa"/>
              <w:left w:w="83" w:type="dxa"/>
              <w:bottom w:w="0" w:type="dxa"/>
              <w:right w:w="83" w:type="dxa"/>
            </w:tcMar>
          </w:tcPr>
          <w:p w14:paraId="61DF9252" w14:textId="77777777" w:rsidR="005E5EF8" w:rsidRPr="00CC0718" w:rsidRDefault="005E5EF8" w:rsidP="00CC0718">
            <w:pPr>
              <w:spacing w:after="120" w:line="480" w:lineRule="auto"/>
              <w:rPr>
                <w:rFonts w:cstheme="minorHAnsi"/>
                <w:sz w:val="24"/>
                <w:szCs w:val="24"/>
              </w:rPr>
            </w:pPr>
            <w:r w:rsidRPr="00CC0718">
              <w:rPr>
                <w:rFonts w:cstheme="minorHAnsi"/>
                <w:sz w:val="24"/>
                <w:szCs w:val="24"/>
              </w:rPr>
              <w:t>8</w:t>
            </w:r>
          </w:p>
        </w:tc>
        <w:tc>
          <w:tcPr>
            <w:tcW w:w="1134" w:type="dxa"/>
            <w:shd w:val="clear" w:color="auto" w:fill="FFFFFF" w:themeFill="background1"/>
            <w:tcMar>
              <w:top w:w="15" w:type="dxa"/>
              <w:left w:w="83" w:type="dxa"/>
              <w:bottom w:w="0" w:type="dxa"/>
              <w:right w:w="83" w:type="dxa"/>
            </w:tcMar>
            <w:hideMark/>
          </w:tcPr>
          <w:p w14:paraId="58FD39EA" w14:textId="77777777" w:rsidR="005E5EF8" w:rsidRPr="00CC0718" w:rsidRDefault="005E5EF8" w:rsidP="00CC0718">
            <w:pPr>
              <w:spacing w:after="120" w:line="480" w:lineRule="auto"/>
              <w:rPr>
                <w:rFonts w:cstheme="minorHAnsi"/>
                <w:sz w:val="24"/>
                <w:szCs w:val="24"/>
              </w:rPr>
            </w:pPr>
            <w:r w:rsidRPr="00CC0718">
              <w:rPr>
                <w:rFonts w:cstheme="minorHAnsi"/>
                <w:sz w:val="24"/>
                <w:szCs w:val="24"/>
              </w:rPr>
              <w:t>4%</w:t>
            </w:r>
          </w:p>
        </w:tc>
      </w:tr>
      <w:tr w:rsidR="005E5EF8" w:rsidRPr="00CC0718" w14:paraId="2CA98BB7" w14:textId="77777777" w:rsidTr="00CF6553">
        <w:trPr>
          <w:trHeight w:val="528"/>
        </w:trPr>
        <w:tc>
          <w:tcPr>
            <w:tcW w:w="4531" w:type="dxa"/>
            <w:shd w:val="clear" w:color="auto" w:fill="FFFFFF" w:themeFill="background1"/>
            <w:tcMar>
              <w:top w:w="15" w:type="dxa"/>
              <w:left w:w="83" w:type="dxa"/>
              <w:bottom w:w="0" w:type="dxa"/>
              <w:right w:w="83" w:type="dxa"/>
            </w:tcMar>
            <w:hideMark/>
          </w:tcPr>
          <w:p w14:paraId="7D4E8DED" w14:textId="77777777" w:rsidR="005E5EF8" w:rsidRPr="00CC0718" w:rsidRDefault="005E5EF8" w:rsidP="00CC0718">
            <w:pPr>
              <w:spacing w:after="120" w:line="480" w:lineRule="auto"/>
              <w:rPr>
                <w:rFonts w:cstheme="minorHAnsi"/>
                <w:sz w:val="24"/>
                <w:szCs w:val="24"/>
              </w:rPr>
            </w:pPr>
            <w:r w:rsidRPr="00CC0718">
              <w:rPr>
                <w:rFonts w:cstheme="minorHAnsi"/>
                <w:bCs/>
                <w:sz w:val="24"/>
                <w:szCs w:val="24"/>
              </w:rPr>
              <w:t>Participatory methods</w:t>
            </w:r>
          </w:p>
        </w:tc>
        <w:tc>
          <w:tcPr>
            <w:tcW w:w="3544" w:type="dxa"/>
            <w:shd w:val="clear" w:color="auto" w:fill="FFFFFF" w:themeFill="background1"/>
            <w:tcMar>
              <w:top w:w="15" w:type="dxa"/>
              <w:left w:w="83" w:type="dxa"/>
              <w:bottom w:w="0" w:type="dxa"/>
              <w:right w:w="83" w:type="dxa"/>
            </w:tcMar>
          </w:tcPr>
          <w:p w14:paraId="600DF524" w14:textId="6A37C8F9" w:rsidR="005E5EF8" w:rsidRPr="00CC0718" w:rsidRDefault="00F97C55" w:rsidP="00CC0718">
            <w:pPr>
              <w:spacing w:after="120" w:line="480" w:lineRule="auto"/>
              <w:rPr>
                <w:rFonts w:cstheme="minorHAnsi"/>
                <w:sz w:val="24"/>
                <w:szCs w:val="24"/>
              </w:rPr>
            </w:pPr>
            <w:r w:rsidRPr="00CC0718">
              <w:rPr>
                <w:rFonts w:cstheme="minorHAnsi"/>
                <w:sz w:val="24"/>
                <w:szCs w:val="24"/>
              </w:rPr>
              <w:t>5</w:t>
            </w:r>
          </w:p>
        </w:tc>
        <w:tc>
          <w:tcPr>
            <w:tcW w:w="1134" w:type="dxa"/>
            <w:shd w:val="clear" w:color="auto" w:fill="FFFFFF" w:themeFill="background1"/>
            <w:tcMar>
              <w:top w:w="15" w:type="dxa"/>
              <w:left w:w="83" w:type="dxa"/>
              <w:bottom w:w="0" w:type="dxa"/>
              <w:right w:w="83" w:type="dxa"/>
            </w:tcMar>
            <w:hideMark/>
          </w:tcPr>
          <w:p w14:paraId="128252A7" w14:textId="133502DA" w:rsidR="005E5EF8" w:rsidRPr="00CC0718" w:rsidRDefault="00F97C55" w:rsidP="00CC0718">
            <w:pPr>
              <w:spacing w:after="120" w:line="480" w:lineRule="auto"/>
              <w:rPr>
                <w:rFonts w:cstheme="minorHAnsi"/>
                <w:sz w:val="24"/>
                <w:szCs w:val="24"/>
              </w:rPr>
            </w:pPr>
            <w:r w:rsidRPr="00CC0718">
              <w:rPr>
                <w:rFonts w:cstheme="minorHAnsi"/>
                <w:sz w:val="24"/>
                <w:szCs w:val="24"/>
              </w:rPr>
              <w:t>2</w:t>
            </w:r>
            <w:r w:rsidR="005E5EF8" w:rsidRPr="00CC0718">
              <w:rPr>
                <w:rFonts w:cstheme="minorHAnsi"/>
                <w:sz w:val="24"/>
                <w:szCs w:val="24"/>
              </w:rPr>
              <w:t>%</w:t>
            </w:r>
          </w:p>
        </w:tc>
      </w:tr>
      <w:tr w:rsidR="005E5EF8" w:rsidRPr="00CC0718" w14:paraId="7CC06FF0" w14:textId="77777777" w:rsidTr="00CF6553">
        <w:trPr>
          <w:trHeight w:val="338"/>
        </w:trPr>
        <w:tc>
          <w:tcPr>
            <w:tcW w:w="4531" w:type="dxa"/>
            <w:shd w:val="clear" w:color="auto" w:fill="FFFFFF" w:themeFill="background1"/>
            <w:tcMar>
              <w:top w:w="15" w:type="dxa"/>
              <w:left w:w="83" w:type="dxa"/>
              <w:bottom w:w="0" w:type="dxa"/>
              <w:right w:w="83" w:type="dxa"/>
            </w:tcMar>
            <w:hideMark/>
          </w:tcPr>
          <w:p w14:paraId="7F61A40C" w14:textId="77777777" w:rsidR="005E5EF8" w:rsidRPr="00CC0718" w:rsidRDefault="005E5EF8" w:rsidP="00CC0718">
            <w:pPr>
              <w:spacing w:after="120" w:line="480" w:lineRule="auto"/>
              <w:rPr>
                <w:rFonts w:cstheme="minorHAnsi"/>
                <w:sz w:val="24"/>
                <w:szCs w:val="24"/>
              </w:rPr>
            </w:pPr>
            <w:r w:rsidRPr="00CC0718">
              <w:rPr>
                <w:rFonts w:cstheme="minorHAnsi"/>
                <w:bCs/>
                <w:sz w:val="24"/>
                <w:szCs w:val="24"/>
              </w:rPr>
              <w:t>Case studies</w:t>
            </w:r>
          </w:p>
        </w:tc>
        <w:tc>
          <w:tcPr>
            <w:tcW w:w="3544" w:type="dxa"/>
            <w:shd w:val="clear" w:color="auto" w:fill="FFFFFF" w:themeFill="background1"/>
            <w:tcMar>
              <w:top w:w="15" w:type="dxa"/>
              <w:left w:w="83" w:type="dxa"/>
              <w:bottom w:w="0" w:type="dxa"/>
              <w:right w:w="83" w:type="dxa"/>
            </w:tcMar>
          </w:tcPr>
          <w:p w14:paraId="777ECBE9" w14:textId="5C64716F" w:rsidR="005E5EF8" w:rsidRPr="00CC0718" w:rsidRDefault="00F97C55" w:rsidP="00CC0718">
            <w:pPr>
              <w:spacing w:after="120" w:line="480" w:lineRule="auto"/>
              <w:rPr>
                <w:rFonts w:cstheme="minorHAnsi"/>
                <w:sz w:val="24"/>
                <w:szCs w:val="24"/>
              </w:rPr>
            </w:pPr>
            <w:r w:rsidRPr="00CC0718">
              <w:rPr>
                <w:rFonts w:cstheme="minorHAnsi"/>
                <w:sz w:val="24"/>
                <w:szCs w:val="24"/>
              </w:rPr>
              <w:t>4</w:t>
            </w:r>
          </w:p>
        </w:tc>
        <w:tc>
          <w:tcPr>
            <w:tcW w:w="1134" w:type="dxa"/>
            <w:shd w:val="clear" w:color="auto" w:fill="FFFFFF" w:themeFill="background1"/>
            <w:tcMar>
              <w:top w:w="15" w:type="dxa"/>
              <w:left w:w="83" w:type="dxa"/>
              <w:bottom w:w="0" w:type="dxa"/>
              <w:right w:w="83" w:type="dxa"/>
            </w:tcMar>
            <w:hideMark/>
          </w:tcPr>
          <w:p w14:paraId="5661B097" w14:textId="77777777" w:rsidR="005E5EF8" w:rsidRPr="00CC0718" w:rsidRDefault="005E5EF8" w:rsidP="00CC0718">
            <w:pPr>
              <w:spacing w:after="120" w:line="480" w:lineRule="auto"/>
              <w:rPr>
                <w:rFonts w:cstheme="minorHAnsi"/>
                <w:sz w:val="24"/>
                <w:szCs w:val="24"/>
              </w:rPr>
            </w:pPr>
            <w:r w:rsidRPr="00CC0718">
              <w:rPr>
                <w:rFonts w:cstheme="minorHAnsi"/>
                <w:sz w:val="24"/>
                <w:szCs w:val="24"/>
              </w:rPr>
              <w:t>2%</w:t>
            </w:r>
          </w:p>
        </w:tc>
      </w:tr>
      <w:tr w:rsidR="005E5EF8" w:rsidRPr="00CC0718" w14:paraId="22C0EEA5" w14:textId="77777777" w:rsidTr="00CF6553">
        <w:trPr>
          <w:trHeight w:val="528"/>
        </w:trPr>
        <w:tc>
          <w:tcPr>
            <w:tcW w:w="4531" w:type="dxa"/>
            <w:shd w:val="clear" w:color="auto" w:fill="FFFFFF" w:themeFill="background1"/>
            <w:tcMar>
              <w:top w:w="15" w:type="dxa"/>
              <w:left w:w="83" w:type="dxa"/>
              <w:bottom w:w="0" w:type="dxa"/>
              <w:right w:w="83" w:type="dxa"/>
            </w:tcMar>
            <w:hideMark/>
          </w:tcPr>
          <w:p w14:paraId="7D933748" w14:textId="77777777" w:rsidR="005E5EF8" w:rsidRPr="00CC0718" w:rsidRDefault="005E5EF8" w:rsidP="00CC0718">
            <w:pPr>
              <w:spacing w:after="120" w:line="480" w:lineRule="auto"/>
              <w:rPr>
                <w:rFonts w:cstheme="minorHAnsi"/>
                <w:sz w:val="24"/>
                <w:szCs w:val="24"/>
              </w:rPr>
            </w:pPr>
            <w:r w:rsidRPr="00CC0718">
              <w:rPr>
                <w:rFonts w:cstheme="minorHAnsi"/>
                <w:bCs/>
                <w:sz w:val="24"/>
                <w:szCs w:val="24"/>
              </w:rPr>
              <w:t>Educational materials</w:t>
            </w:r>
          </w:p>
        </w:tc>
        <w:tc>
          <w:tcPr>
            <w:tcW w:w="3544" w:type="dxa"/>
            <w:shd w:val="clear" w:color="auto" w:fill="FFFFFF" w:themeFill="background1"/>
            <w:tcMar>
              <w:top w:w="15" w:type="dxa"/>
              <w:left w:w="83" w:type="dxa"/>
              <w:bottom w:w="0" w:type="dxa"/>
              <w:right w:w="83" w:type="dxa"/>
            </w:tcMar>
          </w:tcPr>
          <w:p w14:paraId="1396CBB9" w14:textId="77777777" w:rsidR="005E5EF8" w:rsidRPr="00CC0718" w:rsidRDefault="005E5EF8" w:rsidP="00CC0718">
            <w:pPr>
              <w:spacing w:after="120" w:line="480" w:lineRule="auto"/>
              <w:rPr>
                <w:rFonts w:cstheme="minorHAnsi"/>
                <w:sz w:val="24"/>
                <w:szCs w:val="24"/>
              </w:rPr>
            </w:pPr>
            <w:r w:rsidRPr="00CC0718">
              <w:rPr>
                <w:rFonts w:cstheme="minorHAnsi"/>
                <w:sz w:val="24"/>
                <w:szCs w:val="24"/>
              </w:rPr>
              <w:t>4</w:t>
            </w:r>
          </w:p>
        </w:tc>
        <w:tc>
          <w:tcPr>
            <w:tcW w:w="1134" w:type="dxa"/>
            <w:shd w:val="clear" w:color="auto" w:fill="FFFFFF" w:themeFill="background1"/>
            <w:tcMar>
              <w:top w:w="15" w:type="dxa"/>
              <w:left w:w="83" w:type="dxa"/>
              <w:bottom w:w="0" w:type="dxa"/>
              <w:right w:w="83" w:type="dxa"/>
            </w:tcMar>
            <w:hideMark/>
          </w:tcPr>
          <w:p w14:paraId="1B122923" w14:textId="77777777" w:rsidR="005E5EF8" w:rsidRPr="00CC0718" w:rsidRDefault="005E5EF8" w:rsidP="00CC0718">
            <w:pPr>
              <w:spacing w:after="120" w:line="480" w:lineRule="auto"/>
              <w:rPr>
                <w:rFonts w:cstheme="minorHAnsi"/>
                <w:sz w:val="24"/>
                <w:szCs w:val="24"/>
              </w:rPr>
            </w:pPr>
            <w:r w:rsidRPr="00CC0718">
              <w:rPr>
                <w:rFonts w:cstheme="minorHAnsi"/>
                <w:sz w:val="24"/>
                <w:szCs w:val="24"/>
              </w:rPr>
              <w:t>2%</w:t>
            </w:r>
          </w:p>
        </w:tc>
      </w:tr>
      <w:tr w:rsidR="00F97C55" w:rsidRPr="00CC0718" w14:paraId="4DA0287B" w14:textId="77777777" w:rsidTr="00CF6553">
        <w:trPr>
          <w:trHeight w:val="338"/>
        </w:trPr>
        <w:tc>
          <w:tcPr>
            <w:tcW w:w="4531" w:type="dxa"/>
            <w:shd w:val="clear" w:color="auto" w:fill="FFFFFF" w:themeFill="background1"/>
            <w:tcMar>
              <w:top w:w="15" w:type="dxa"/>
              <w:left w:w="83" w:type="dxa"/>
              <w:bottom w:w="0" w:type="dxa"/>
              <w:right w:w="83" w:type="dxa"/>
            </w:tcMar>
          </w:tcPr>
          <w:p w14:paraId="3CB73BB8" w14:textId="513A85E3" w:rsidR="00F97C55" w:rsidRPr="00CC0718" w:rsidRDefault="00F97C55" w:rsidP="00CC0718">
            <w:pPr>
              <w:spacing w:after="120" w:line="480" w:lineRule="auto"/>
              <w:rPr>
                <w:rFonts w:cstheme="minorHAnsi"/>
                <w:bCs/>
                <w:sz w:val="24"/>
                <w:szCs w:val="24"/>
              </w:rPr>
            </w:pPr>
            <w:r w:rsidRPr="00CC0718">
              <w:rPr>
                <w:rFonts w:cstheme="minorHAnsi"/>
                <w:bCs/>
                <w:sz w:val="24"/>
                <w:szCs w:val="24"/>
              </w:rPr>
              <w:lastRenderedPageBreak/>
              <w:t>Diaries</w:t>
            </w:r>
          </w:p>
        </w:tc>
        <w:tc>
          <w:tcPr>
            <w:tcW w:w="3544" w:type="dxa"/>
            <w:shd w:val="clear" w:color="auto" w:fill="FFFFFF" w:themeFill="background1"/>
            <w:tcMar>
              <w:top w:w="15" w:type="dxa"/>
              <w:left w:w="83" w:type="dxa"/>
              <w:bottom w:w="0" w:type="dxa"/>
              <w:right w:w="83" w:type="dxa"/>
            </w:tcMar>
          </w:tcPr>
          <w:p w14:paraId="5C7ADFA7" w14:textId="4D2F38AB" w:rsidR="00F97C55" w:rsidRPr="00CC0718" w:rsidRDefault="00F97C55" w:rsidP="00CC0718">
            <w:pPr>
              <w:spacing w:after="120" w:line="480" w:lineRule="auto"/>
              <w:rPr>
                <w:rFonts w:cstheme="minorHAnsi"/>
                <w:sz w:val="24"/>
                <w:szCs w:val="24"/>
              </w:rPr>
            </w:pPr>
            <w:r w:rsidRPr="00CC0718">
              <w:rPr>
                <w:rFonts w:cstheme="minorHAnsi"/>
                <w:sz w:val="24"/>
                <w:szCs w:val="24"/>
              </w:rPr>
              <w:t>2</w:t>
            </w:r>
          </w:p>
        </w:tc>
        <w:tc>
          <w:tcPr>
            <w:tcW w:w="1134" w:type="dxa"/>
            <w:shd w:val="clear" w:color="auto" w:fill="FFFFFF" w:themeFill="background1"/>
            <w:tcMar>
              <w:top w:w="15" w:type="dxa"/>
              <w:left w:w="83" w:type="dxa"/>
              <w:bottom w:w="0" w:type="dxa"/>
              <w:right w:w="83" w:type="dxa"/>
            </w:tcMar>
          </w:tcPr>
          <w:p w14:paraId="70E2F364" w14:textId="279DE4D8" w:rsidR="00F97C55" w:rsidRPr="00CC0718" w:rsidRDefault="00F97C55" w:rsidP="00CC0718">
            <w:pPr>
              <w:spacing w:after="120" w:line="480" w:lineRule="auto"/>
              <w:rPr>
                <w:rFonts w:cstheme="minorHAnsi"/>
                <w:sz w:val="24"/>
                <w:szCs w:val="24"/>
              </w:rPr>
            </w:pPr>
            <w:r w:rsidRPr="00CC0718">
              <w:rPr>
                <w:rFonts w:cstheme="minorHAnsi"/>
                <w:sz w:val="24"/>
                <w:szCs w:val="24"/>
              </w:rPr>
              <w:t>1%</w:t>
            </w:r>
          </w:p>
        </w:tc>
      </w:tr>
      <w:tr w:rsidR="005E5EF8" w:rsidRPr="00CC0718" w14:paraId="1453CC61" w14:textId="77777777" w:rsidTr="00CF6553">
        <w:trPr>
          <w:trHeight w:val="338"/>
        </w:trPr>
        <w:tc>
          <w:tcPr>
            <w:tcW w:w="4531" w:type="dxa"/>
            <w:shd w:val="clear" w:color="auto" w:fill="FFFFFF" w:themeFill="background1"/>
            <w:tcMar>
              <w:top w:w="15" w:type="dxa"/>
              <w:left w:w="83" w:type="dxa"/>
              <w:bottom w:w="0" w:type="dxa"/>
              <w:right w:w="83" w:type="dxa"/>
            </w:tcMar>
            <w:hideMark/>
          </w:tcPr>
          <w:p w14:paraId="5E8FFBFE" w14:textId="77777777" w:rsidR="005E5EF8" w:rsidRPr="00CC0718" w:rsidRDefault="005E5EF8" w:rsidP="00CC0718">
            <w:pPr>
              <w:spacing w:after="120" w:line="480" w:lineRule="auto"/>
              <w:rPr>
                <w:rFonts w:cstheme="minorHAnsi"/>
                <w:sz w:val="24"/>
                <w:szCs w:val="24"/>
              </w:rPr>
            </w:pPr>
            <w:r w:rsidRPr="00CC0718">
              <w:rPr>
                <w:rFonts w:cstheme="minorHAnsi"/>
                <w:bCs/>
                <w:sz w:val="24"/>
                <w:szCs w:val="24"/>
              </w:rPr>
              <w:t>Story completion</w:t>
            </w:r>
          </w:p>
        </w:tc>
        <w:tc>
          <w:tcPr>
            <w:tcW w:w="3544" w:type="dxa"/>
            <w:shd w:val="clear" w:color="auto" w:fill="FFFFFF" w:themeFill="background1"/>
            <w:tcMar>
              <w:top w:w="15" w:type="dxa"/>
              <w:left w:w="83" w:type="dxa"/>
              <w:bottom w:w="0" w:type="dxa"/>
              <w:right w:w="83" w:type="dxa"/>
            </w:tcMar>
          </w:tcPr>
          <w:p w14:paraId="47A00732" w14:textId="77777777" w:rsidR="005E5EF8" w:rsidRPr="00CC0718" w:rsidRDefault="005E5EF8" w:rsidP="00CC0718">
            <w:pPr>
              <w:spacing w:after="120" w:line="480" w:lineRule="auto"/>
              <w:rPr>
                <w:rFonts w:cstheme="minorHAnsi"/>
                <w:sz w:val="24"/>
                <w:szCs w:val="24"/>
              </w:rPr>
            </w:pPr>
            <w:r w:rsidRPr="00CC0718">
              <w:rPr>
                <w:rFonts w:cstheme="minorHAnsi"/>
                <w:sz w:val="24"/>
                <w:szCs w:val="24"/>
              </w:rPr>
              <w:t>1</w:t>
            </w:r>
          </w:p>
        </w:tc>
        <w:tc>
          <w:tcPr>
            <w:tcW w:w="1134" w:type="dxa"/>
            <w:shd w:val="clear" w:color="auto" w:fill="FFFFFF" w:themeFill="background1"/>
            <w:tcMar>
              <w:top w:w="15" w:type="dxa"/>
              <w:left w:w="83" w:type="dxa"/>
              <w:bottom w:w="0" w:type="dxa"/>
              <w:right w:w="83" w:type="dxa"/>
            </w:tcMar>
            <w:hideMark/>
          </w:tcPr>
          <w:p w14:paraId="6140F715" w14:textId="72BE909F" w:rsidR="005E5EF8" w:rsidRPr="00CC0718" w:rsidRDefault="005E5EF8" w:rsidP="00CC0718">
            <w:pPr>
              <w:spacing w:after="120" w:line="480" w:lineRule="auto"/>
              <w:rPr>
                <w:rFonts w:cstheme="minorHAnsi"/>
                <w:sz w:val="24"/>
                <w:szCs w:val="24"/>
              </w:rPr>
            </w:pPr>
            <w:r w:rsidRPr="00CC0718">
              <w:rPr>
                <w:rFonts w:cstheme="minorHAnsi"/>
                <w:sz w:val="24"/>
                <w:szCs w:val="24"/>
              </w:rPr>
              <w:t>0%</w:t>
            </w:r>
          </w:p>
        </w:tc>
      </w:tr>
      <w:tr w:rsidR="005E5EF8" w:rsidRPr="00CC0718" w14:paraId="183922E2" w14:textId="77777777" w:rsidTr="00CF6553">
        <w:trPr>
          <w:trHeight w:val="338"/>
        </w:trPr>
        <w:tc>
          <w:tcPr>
            <w:tcW w:w="4531" w:type="dxa"/>
            <w:shd w:val="clear" w:color="auto" w:fill="FFFFFF" w:themeFill="background1"/>
            <w:tcMar>
              <w:top w:w="15" w:type="dxa"/>
              <w:left w:w="83" w:type="dxa"/>
              <w:bottom w:w="0" w:type="dxa"/>
              <w:right w:w="83" w:type="dxa"/>
            </w:tcMar>
            <w:hideMark/>
          </w:tcPr>
          <w:p w14:paraId="6DD4605B" w14:textId="77777777" w:rsidR="005E5EF8" w:rsidRPr="00CC0718" w:rsidRDefault="005E5EF8" w:rsidP="00CC0718">
            <w:pPr>
              <w:spacing w:after="120" w:line="480" w:lineRule="auto"/>
              <w:rPr>
                <w:rFonts w:cstheme="minorHAnsi"/>
                <w:sz w:val="24"/>
                <w:szCs w:val="24"/>
              </w:rPr>
            </w:pPr>
            <w:r w:rsidRPr="00CC0718">
              <w:rPr>
                <w:rFonts w:cstheme="minorHAnsi"/>
                <w:bCs/>
                <w:sz w:val="24"/>
                <w:szCs w:val="24"/>
              </w:rPr>
              <w:t>Visual methods</w:t>
            </w:r>
          </w:p>
        </w:tc>
        <w:tc>
          <w:tcPr>
            <w:tcW w:w="3544" w:type="dxa"/>
            <w:shd w:val="clear" w:color="auto" w:fill="FFFFFF" w:themeFill="background1"/>
            <w:tcMar>
              <w:top w:w="15" w:type="dxa"/>
              <w:left w:w="83" w:type="dxa"/>
              <w:bottom w:w="0" w:type="dxa"/>
              <w:right w:w="83" w:type="dxa"/>
            </w:tcMar>
          </w:tcPr>
          <w:p w14:paraId="63DEE3DB" w14:textId="77777777" w:rsidR="005E5EF8" w:rsidRPr="00CC0718" w:rsidRDefault="005E5EF8" w:rsidP="00CC0718">
            <w:pPr>
              <w:spacing w:after="120" w:line="480" w:lineRule="auto"/>
              <w:rPr>
                <w:rFonts w:cstheme="minorHAnsi"/>
                <w:sz w:val="24"/>
                <w:szCs w:val="24"/>
              </w:rPr>
            </w:pPr>
            <w:r w:rsidRPr="00CC0718">
              <w:rPr>
                <w:rFonts w:cstheme="minorHAnsi"/>
                <w:sz w:val="24"/>
                <w:szCs w:val="24"/>
              </w:rPr>
              <w:t>1</w:t>
            </w:r>
          </w:p>
        </w:tc>
        <w:tc>
          <w:tcPr>
            <w:tcW w:w="1134" w:type="dxa"/>
            <w:shd w:val="clear" w:color="auto" w:fill="FFFFFF" w:themeFill="background1"/>
            <w:tcMar>
              <w:top w:w="15" w:type="dxa"/>
              <w:left w:w="83" w:type="dxa"/>
              <w:bottom w:w="0" w:type="dxa"/>
              <w:right w:w="83" w:type="dxa"/>
            </w:tcMar>
            <w:hideMark/>
          </w:tcPr>
          <w:p w14:paraId="78D82CBC" w14:textId="4E6BC1F8" w:rsidR="005E5EF8" w:rsidRPr="00CC0718" w:rsidRDefault="005E5EF8" w:rsidP="00CC0718">
            <w:pPr>
              <w:spacing w:after="120" w:line="480" w:lineRule="auto"/>
              <w:rPr>
                <w:rFonts w:cstheme="minorHAnsi"/>
                <w:sz w:val="24"/>
                <w:szCs w:val="24"/>
              </w:rPr>
            </w:pPr>
            <w:r w:rsidRPr="00CC0718">
              <w:rPr>
                <w:rFonts w:cstheme="minorHAnsi"/>
                <w:sz w:val="24"/>
                <w:szCs w:val="24"/>
              </w:rPr>
              <w:t>0%</w:t>
            </w:r>
          </w:p>
        </w:tc>
      </w:tr>
      <w:tr w:rsidR="005E5EF8" w:rsidRPr="00CC0718" w14:paraId="179F3031" w14:textId="77777777" w:rsidTr="00CF6553">
        <w:trPr>
          <w:trHeight w:val="338"/>
        </w:trPr>
        <w:tc>
          <w:tcPr>
            <w:tcW w:w="4531" w:type="dxa"/>
            <w:shd w:val="clear" w:color="auto" w:fill="FFFFFF" w:themeFill="background1"/>
            <w:tcMar>
              <w:top w:w="15" w:type="dxa"/>
              <w:left w:w="83" w:type="dxa"/>
              <w:bottom w:w="0" w:type="dxa"/>
              <w:right w:w="83" w:type="dxa"/>
            </w:tcMar>
            <w:hideMark/>
          </w:tcPr>
          <w:p w14:paraId="3FD4A6E0" w14:textId="29A00BF0" w:rsidR="005E5EF8" w:rsidRPr="00CC0718" w:rsidRDefault="005E5EF8" w:rsidP="00CC0718">
            <w:pPr>
              <w:spacing w:after="120" w:line="480" w:lineRule="auto"/>
              <w:rPr>
                <w:rFonts w:cstheme="minorHAnsi"/>
                <w:sz w:val="24"/>
                <w:szCs w:val="24"/>
              </w:rPr>
            </w:pPr>
            <w:r w:rsidRPr="00CC0718">
              <w:rPr>
                <w:rFonts w:cstheme="minorHAnsi"/>
                <w:bCs/>
                <w:sz w:val="24"/>
                <w:szCs w:val="24"/>
              </w:rPr>
              <w:t>Other method (</w:t>
            </w:r>
            <w:r w:rsidR="00F97C55" w:rsidRPr="00CC0718">
              <w:rPr>
                <w:rFonts w:cstheme="minorHAnsi"/>
                <w:bCs/>
                <w:sz w:val="24"/>
                <w:szCs w:val="24"/>
              </w:rPr>
              <w:t xml:space="preserve">e.g. </w:t>
            </w:r>
            <w:r w:rsidRPr="00CC0718">
              <w:rPr>
                <w:rFonts w:cstheme="minorHAnsi"/>
                <w:bCs/>
                <w:sz w:val="24"/>
                <w:szCs w:val="24"/>
              </w:rPr>
              <w:t>research conversations</w:t>
            </w:r>
            <w:r w:rsidR="00F97C55" w:rsidRPr="00CC0718">
              <w:rPr>
                <w:rFonts w:cstheme="minorHAnsi"/>
                <w:bCs/>
                <w:sz w:val="24"/>
                <w:szCs w:val="24"/>
              </w:rPr>
              <w:t>, workshop</w:t>
            </w:r>
            <w:r w:rsidRPr="00CC0718">
              <w:rPr>
                <w:rFonts w:cstheme="minorHAnsi"/>
                <w:bCs/>
                <w:sz w:val="24"/>
                <w:szCs w:val="24"/>
              </w:rPr>
              <w:t>)</w:t>
            </w:r>
          </w:p>
        </w:tc>
        <w:tc>
          <w:tcPr>
            <w:tcW w:w="3544" w:type="dxa"/>
            <w:shd w:val="clear" w:color="auto" w:fill="FFFFFF" w:themeFill="background1"/>
            <w:tcMar>
              <w:top w:w="15" w:type="dxa"/>
              <w:left w:w="83" w:type="dxa"/>
              <w:bottom w:w="0" w:type="dxa"/>
              <w:right w:w="83" w:type="dxa"/>
            </w:tcMar>
          </w:tcPr>
          <w:p w14:paraId="18901408" w14:textId="0B5C2EAC" w:rsidR="005E5EF8" w:rsidRPr="00CC0718" w:rsidRDefault="00F97C55" w:rsidP="00CC0718">
            <w:pPr>
              <w:spacing w:after="120" w:line="480" w:lineRule="auto"/>
              <w:rPr>
                <w:rFonts w:cstheme="minorHAnsi"/>
                <w:sz w:val="24"/>
                <w:szCs w:val="24"/>
              </w:rPr>
            </w:pPr>
            <w:r w:rsidRPr="00CC0718">
              <w:rPr>
                <w:rFonts w:cstheme="minorHAnsi"/>
                <w:sz w:val="24"/>
                <w:szCs w:val="24"/>
              </w:rPr>
              <w:t>5</w:t>
            </w:r>
          </w:p>
        </w:tc>
        <w:tc>
          <w:tcPr>
            <w:tcW w:w="1134" w:type="dxa"/>
            <w:shd w:val="clear" w:color="auto" w:fill="FFFFFF" w:themeFill="background1"/>
            <w:tcMar>
              <w:top w:w="15" w:type="dxa"/>
              <w:left w:w="83" w:type="dxa"/>
              <w:bottom w:w="0" w:type="dxa"/>
              <w:right w:w="83" w:type="dxa"/>
            </w:tcMar>
            <w:hideMark/>
          </w:tcPr>
          <w:p w14:paraId="6A5D47FA" w14:textId="7512B76E" w:rsidR="005E5EF8" w:rsidRPr="00CC0718" w:rsidRDefault="00F97C55" w:rsidP="00CC0718">
            <w:pPr>
              <w:spacing w:after="120" w:line="480" w:lineRule="auto"/>
              <w:rPr>
                <w:rFonts w:cstheme="minorHAnsi"/>
                <w:sz w:val="24"/>
                <w:szCs w:val="24"/>
              </w:rPr>
            </w:pPr>
            <w:r w:rsidRPr="00CC0718">
              <w:rPr>
                <w:rFonts w:cstheme="minorHAnsi"/>
                <w:sz w:val="24"/>
                <w:szCs w:val="24"/>
              </w:rPr>
              <w:t>2</w:t>
            </w:r>
            <w:r w:rsidR="005E5EF8" w:rsidRPr="00CC0718">
              <w:rPr>
                <w:rFonts w:cstheme="minorHAnsi"/>
                <w:sz w:val="24"/>
                <w:szCs w:val="24"/>
              </w:rPr>
              <w:t>%</w:t>
            </w:r>
          </w:p>
        </w:tc>
      </w:tr>
    </w:tbl>
    <w:p w14:paraId="4474A2B4" w14:textId="77777777" w:rsidR="00882C2B" w:rsidRPr="00CC0718" w:rsidRDefault="00882C2B" w:rsidP="00CC0718">
      <w:pPr>
        <w:spacing w:after="120" w:line="480" w:lineRule="auto"/>
        <w:rPr>
          <w:rFonts w:cstheme="minorHAnsi"/>
          <w:sz w:val="24"/>
          <w:szCs w:val="24"/>
        </w:rPr>
      </w:pPr>
      <w:r w:rsidRPr="00CC0718">
        <w:rPr>
          <w:rFonts w:cstheme="minorHAnsi"/>
          <w:sz w:val="24"/>
          <w:szCs w:val="24"/>
        </w:rPr>
        <w:t>*NB that some papers used more than one method.</w:t>
      </w:r>
    </w:p>
    <w:p w14:paraId="7030B166" w14:textId="62586E53" w:rsidR="00882C2B" w:rsidRPr="00CC0718" w:rsidRDefault="00882C2B" w:rsidP="00CC0718">
      <w:pPr>
        <w:spacing w:after="120" w:line="480" w:lineRule="auto"/>
        <w:rPr>
          <w:rFonts w:cstheme="minorHAnsi"/>
          <w:sz w:val="24"/>
          <w:szCs w:val="24"/>
        </w:rPr>
      </w:pPr>
      <w:r w:rsidRPr="00CC0718">
        <w:rPr>
          <w:rFonts w:cstheme="minorHAnsi"/>
          <w:bCs/>
          <w:sz w:val="24"/>
          <w:szCs w:val="24"/>
        </w:rPr>
        <w:t xml:space="preserve">§ Percentages are rounded to full percentages; combined with multiple method use this means they do not add to 100% </w:t>
      </w:r>
      <w:r w:rsidRPr="00CC0718">
        <w:rPr>
          <w:rFonts w:cstheme="minorHAnsi"/>
          <w:sz w:val="24"/>
          <w:szCs w:val="24"/>
        </w:rPr>
        <w:t xml:space="preserve"> </w:t>
      </w:r>
      <w:r w:rsidRPr="00CC0718">
        <w:rPr>
          <w:rFonts w:cstheme="minorHAnsi"/>
          <w:bCs/>
          <w:sz w:val="24"/>
          <w:szCs w:val="24"/>
        </w:rPr>
        <w:tab/>
      </w:r>
      <w:r w:rsidRPr="00CC0718">
        <w:rPr>
          <w:rFonts w:cstheme="minorHAnsi"/>
          <w:sz w:val="24"/>
          <w:szCs w:val="24"/>
        </w:rPr>
        <w:tab/>
      </w:r>
    </w:p>
    <w:p w14:paraId="65915D59" w14:textId="77777777" w:rsidR="000B0A5E" w:rsidRPr="00CC0718" w:rsidRDefault="000B0A5E" w:rsidP="00CC0718">
      <w:pPr>
        <w:spacing w:after="120" w:line="480" w:lineRule="auto"/>
        <w:rPr>
          <w:rFonts w:cstheme="minorHAnsi"/>
          <w:sz w:val="24"/>
          <w:szCs w:val="24"/>
        </w:rPr>
        <w:sectPr w:rsidR="000B0A5E" w:rsidRPr="00CC0718" w:rsidSect="000B0A5E">
          <w:pgSz w:w="11906" w:h="16838"/>
          <w:pgMar w:top="1440" w:right="1440" w:bottom="1440" w:left="1440" w:header="708" w:footer="708" w:gutter="0"/>
          <w:cols w:space="708"/>
          <w:docGrid w:linePitch="360"/>
        </w:sectPr>
      </w:pPr>
    </w:p>
    <w:p w14:paraId="409463E1" w14:textId="3E01A49B" w:rsidR="000B0A5E" w:rsidRPr="00CC0718" w:rsidRDefault="000B0A5E" w:rsidP="00CC0718">
      <w:pPr>
        <w:spacing w:after="120" w:line="480" w:lineRule="auto"/>
        <w:outlineLvl w:val="0"/>
        <w:rPr>
          <w:rFonts w:cstheme="minorHAnsi"/>
          <w:b/>
          <w:sz w:val="24"/>
          <w:szCs w:val="24"/>
        </w:rPr>
      </w:pPr>
      <w:r w:rsidRPr="00CC0718">
        <w:rPr>
          <w:rFonts w:cstheme="minorHAnsi"/>
          <w:b/>
          <w:sz w:val="24"/>
          <w:szCs w:val="24"/>
        </w:rPr>
        <w:lastRenderedPageBreak/>
        <w:t xml:space="preserve">Table 4: </w:t>
      </w:r>
      <w:r w:rsidR="00577BDF" w:rsidRPr="00CC0718">
        <w:rPr>
          <w:rFonts w:cstheme="minorHAnsi"/>
          <w:b/>
          <w:sz w:val="24"/>
          <w:szCs w:val="24"/>
        </w:rPr>
        <w:t>Qualitative a</w:t>
      </w:r>
      <w:r w:rsidRPr="00CC0718">
        <w:rPr>
          <w:rFonts w:cstheme="minorHAnsi"/>
          <w:b/>
          <w:sz w:val="24"/>
          <w:szCs w:val="24"/>
        </w:rPr>
        <w:t xml:space="preserve">nalytic methods in </w:t>
      </w:r>
      <w:r w:rsidRPr="00CC0718">
        <w:rPr>
          <w:rFonts w:cstheme="minorHAnsi"/>
          <w:b/>
          <w:i/>
          <w:sz w:val="24"/>
          <w:szCs w:val="24"/>
        </w:rPr>
        <w:t>Feminism &amp; Psychology</w:t>
      </w:r>
      <w:r w:rsidR="00577BDF" w:rsidRPr="00CC0718">
        <w:rPr>
          <w:rFonts w:cstheme="minorHAnsi"/>
          <w:b/>
          <w:i/>
          <w:sz w:val="24"/>
          <w:szCs w:val="24"/>
        </w:rPr>
        <w:t>, 2005-201</w:t>
      </w:r>
      <w:r w:rsidR="00B06103" w:rsidRPr="00CC0718">
        <w:rPr>
          <w:rFonts w:cstheme="minorHAnsi"/>
          <w:b/>
          <w:i/>
          <w:sz w:val="24"/>
          <w:szCs w:val="24"/>
        </w:rPr>
        <w:t>6</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7"/>
        <w:gridCol w:w="1051"/>
        <w:gridCol w:w="941"/>
        <w:gridCol w:w="1385"/>
        <w:gridCol w:w="1328"/>
      </w:tblGrid>
      <w:tr w:rsidR="000B0A5E" w:rsidRPr="00CC0718" w14:paraId="1BA05829" w14:textId="77777777" w:rsidTr="00B06103">
        <w:trPr>
          <w:trHeight w:val="932"/>
        </w:trPr>
        <w:tc>
          <w:tcPr>
            <w:tcW w:w="3087" w:type="dxa"/>
            <w:shd w:val="clear" w:color="auto" w:fill="FFFFFF" w:themeFill="background1"/>
            <w:tcMar>
              <w:top w:w="15" w:type="dxa"/>
              <w:left w:w="99" w:type="dxa"/>
              <w:bottom w:w="0" w:type="dxa"/>
              <w:right w:w="99" w:type="dxa"/>
            </w:tcMar>
            <w:hideMark/>
          </w:tcPr>
          <w:p w14:paraId="52F77D7D" w14:textId="1DA2745F" w:rsidR="000B0A5E" w:rsidRPr="00CC0718" w:rsidRDefault="000B0A5E" w:rsidP="00CC0718">
            <w:pPr>
              <w:spacing w:after="120" w:line="480" w:lineRule="auto"/>
              <w:rPr>
                <w:rFonts w:cstheme="minorHAnsi"/>
                <w:b/>
                <w:sz w:val="24"/>
                <w:szCs w:val="24"/>
              </w:rPr>
            </w:pPr>
            <w:r w:rsidRPr="00CC0718">
              <w:rPr>
                <w:rFonts w:cstheme="minorHAnsi"/>
                <w:b/>
                <w:bCs/>
                <w:sz w:val="24"/>
                <w:szCs w:val="24"/>
              </w:rPr>
              <w:t>Method of data analysis</w:t>
            </w:r>
            <w:r w:rsidR="00882C2B" w:rsidRPr="00CC0718">
              <w:rPr>
                <w:rFonts w:cstheme="minorHAnsi"/>
                <w:b/>
                <w:bCs/>
                <w:sz w:val="24"/>
                <w:szCs w:val="24"/>
              </w:rPr>
              <w:t>*</w:t>
            </w:r>
          </w:p>
        </w:tc>
        <w:tc>
          <w:tcPr>
            <w:tcW w:w="1051" w:type="dxa"/>
            <w:shd w:val="clear" w:color="auto" w:fill="FFFFFF" w:themeFill="background1"/>
            <w:tcMar>
              <w:top w:w="15" w:type="dxa"/>
              <w:left w:w="99" w:type="dxa"/>
              <w:bottom w:w="0" w:type="dxa"/>
              <w:right w:w="99" w:type="dxa"/>
            </w:tcMar>
            <w:hideMark/>
          </w:tcPr>
          <w:p w14:paraId="7B9604FD" w14:textId="77777777" w:rsidR="000B0A5E" w:rsidRPr="00CC0718" w:rsidRDefault="000B0A5E" w:rsidP="00CC0718">
            <w:pPr>
              <w:spacing w:after="120" w:line="480" w:lineRule="auto"/>
              <w:rPr>
                <w:rFonts w:cstheme="minorHAnsi"/>
                <w:b/>
                <w:sz w:val="24"/>
                <w:szCs w:val="24"/>
              </w:rPr>
            </w:pPr>
            <w:r w:rsidRPr="00CC0718">
              <w:rPr>
                <w:rFonts w:cstheme="minorHAnsi"/>
                <w:b/>
                <w:bCs/>
                <w:sz w:val="24"/>
                <w:szCs w:val="24"/>
              </w:rPr>
              <w:t>2005-2010</w:t>
            </w:r>
          </w:p>
        </w:tc>
        <w:tc>
          <w:tcPr>
            <w:tcW w:w="941" w:type="dxa"/>
            <w:shd w:val="clear" w:color="auto" w:fill="FFFFFF" w:themeFill="background1"/>
            <w:tcMar>
              <w:top w:w="15" w:type="dxa"/>
              <w:left w:w="99" w:type="dxa"/>
              <w:bottom w:w="0" w:type="dxa"/>
              <w:right w:w="99" w:type="dxa"/>
            </w:tcMar>
            <w:hideMark/>
          </w:tcPr>
          <w:p w14:paraId="454A6348" w14:textId="5C2E55DF" w:rsidR="000B0A5E" w:rsidRPr="00CC0718" w:rsidRDefault="000B0A5E" w:rsidP="00CC0718">
            <w:pPr>
              <w:spacing w:after="120" w:line="480" w:lineRule="auto"/>
              <w:rPr>
                <w:rFonts w:cstheme="minorHAnsi"/>
                <w:b/>
                <w:sz w:val="24"/>
                <w:szCs w:val="24"/>
              </w:rPr>
            </w:pPr>
            <w:r w:rsidRPr="00CC0718">
              <w:rPr>
                <w:rFonts w:cstheme="minorHAnsi"/>
                <w:b/>
                <w:bCs/>
                <w:sz w:val="24"/>
                <w:szCs w:val="24"/>
              </w:rPr>
              <w:t>2011-201</w:t>
            </w:r>
            <w:r w:rsidR="00B06103" w:rsidRPr="00CC0718">
              <w:rPr>
                <w:rFonts w:cstheme="minorHAnsi"/>
                <w:b/>
                <w:bCs/>
                <w:sz w:val="24"/>
                <w:szCs w:val="24"/>
              </w:rPr>
              <w:t>6</w:t>
            </w:r>
          </w:p>
        </w:tc>
        <w:tc>
          <w:tcPr>
            <w:tcW w:w="1385" w:type="dxa"/>
            <w:shd w:val="clear" w:color="auto" w:fill="FFFFFF" w:themeFill="background1"/>
            <w:tcMar>
              <w:top w:w="15" w:type="dxa"/>
              <w:left w:w="99" w:type="dxa"/>
              <w:bottom w:w="0" w:type="dxa"/>
              <w:right w:w="99" w:type="dxa"/>
            </w:tcMar>
            <w:hideMark/>
          </w:tcPr>
          <w:p w14:paraId="51CFA748" w14:textId="07073F7E" w:rsidR="000B0A5E" w:rsidRPr="00CC0718" w:rsidRDefault="000B0A5E" w:rsidP="00CC0718">
            <w:pPr>
              <w:spacing w:after="120" w:line="480" w:lineRule="auto"/>
              <w:rPr>
                <w:rFonts w:cstheme="minorHAnsi"/>
                <w:b/>
                <w:sz w:val="24"/>
                <w:szCs w:val="24"/>
              </w:rPr>
            </w:pPr>
            <w:r w:rsidRPr="00CC0718">
              <w:rPr>
                <w:rFonts w:cstheme="minorHAnsi"/>
                <w:b/>
                <w:bCs/>
                <w:sz w:val="24"/>
                <w:szCs w:val="24"/>
              </w:rPr>
              <w:t>Overall</w:t>
            </w:r>
            <w:r w:rsidR="00B06103" w:rsidRPr="00CC0718">
              <w:rPr>
                <w:rFonts w:cstheme="minorHAnsi"/>
                <w:b/>
                <w:bCs/>
                <w:sz w:val="24"/>
                <w:szCs w:val="24"/>
              </w:rPr>
              <w:t>/219</w:t>
            </w:r>
            <w:r w:rsidRPr="00CC0718">
              <w:rPr>
                <w:rFonts w:cstheme="minorHAnsi"/>
                <w:b/>
                <w:bCs/>
                <w:sz w:val="24"/>
                <w:szCs w:val="24"/>
              </w:rPr>
              <w:t xml:space="preserve"> </w:t>
            </w:r>
          </w:p>
        </w:tc>
        <w:tc>
          <w:tcPr>
            <w:tcW w:w="1328" w:type="dxa"/>
            <w:shd w:val="clear" w:color="auto" w:fill="FFFFFF" w:themeFill="background1"/>
            <w:tcMar>
              <w:top w:w="15" w:type="dxa"/>
              <w:left w:w="99" w:type="dxa"/>
              <w:bottom w:w="0" w:type="dxa"/>
              <w:right w:w="99" w:type="dxa"/>
            </w:tcMar>
            <w:hideMark/>
          </w:tcPr>
          <w:p w14:paraId="2651651A" w14:textId="6742952A" w:rsidR="000B0A5E" w:rsidRPr="00CC0718" w:rsidRDefault="000B0A5E" w:rsidP="00CC0718">
            <w:pPr>
              <w:spacing w:after="120" w:line="480" w:lineRule="auto"/>
              <w:rPr>
                <w:rFonts w:cstheme="minorHAnsi"/>
                <w:b/>
                <w:sz w:val="24"/>
                <w:szCs w:val="24"/>
              </w:rPr>
            </w:pPr>
            <w:r w:rsidRPr="00CC0718">
              <w:rPr>
                <w:rFonts w:cstheme="minorHAnsi"/>
                <w:b/>
                <w:bCs/>
                <w:sz w:val="24"/>
                <w:szCs w:val="24"/>
              </w:rPr>
              <w:t xml:space="preserve">% of total </w:t>
            </w:r>
            <w:r w:rsidR="004C440A" w:rsidRPr="00CC0718">
              <w:rPr>
                <w:rFonts w:cstheme="minorHAnsi"/>
                <w:b/>
                <w:bCs/>
                <w:sz w:val="24"/>
                <w:szCs w:val="24"/>
              </w:rPr>
              <w:t>Q</w:t>
            </w:r>
            <w:r w:rsidR="000A4119" w:rsidRPr="00CC0718">
              <w:rPr>
                <w:rFonts w:cstheme="minorHAnsi"/>
                <w:b/>
                <w:bCs/>
                <w:sz w:val="24"/>
                <w:szCs w:val="24"/>
              </w:rPr>
              <w:t>&amp;</w:t>
            </w:r>
            <w:r w:rsidRPr="00CC0718">
              <w:rPr>
                <w:rFonts w:cstheme="minorHAnsi"/>
                <w:b/>
                <w:bCs/>
                <w:sz w:val="24"/>
                <w:szCs w:val="24"/>
              </w:rPr>
              <w:t>MM empirical</w:t>
            </w:r>
            <w:r w:rsidR="00882C2B" w:rsidRPr="00CC0718">
              <w:rPr>
                <w:rFonts w:cstheme="minorHAnsi"/>
                <w:b/>
                <w:bCs/>
                <w:sz w:val="24"/>
                <w:szCs w:val="24"/>
                <w:vertAlign w:val="superscript"/>
              </w:rPr>
              <w:t>§</w:t>
            </w:r>
          </w:p>
        </w:tc>
      </w:tr>
      <w:tr w:rsidR="000B0A5E" w:rsidRPr="00CC0718" w14:paraId="5D1F57E2" w14:textId="77777777" w:rsidTr="00B06103">
        <w:trPr>
          <w:trHeight w:val="318"/>
        </w:trPr>
        <w:tc>
          <w:tcPr>
            <w:tcW w:w="3087" w:type="dxa"/>
            <w:shd w:val="clear" w:color="auto" w:fill="FFFFFF" w:themeFill="background1"/>
            <w:tcMar>
              <w:top w:w="15" w:type="dxa"/>
              <w:left w:w="99" w:type="dxa"/>
              <w:bottom w:w="0" w:type="dxa"/>
              <w:right w:w="99" w:type="dxa"/>
            </w:tcMar>
            <w:hideMark/>
          </w:tcPr>
          <w:p w14:paraId="7162DBD5" w14:textId="48426DDB" w:rsidR="000B0A5E" w:rsidRPr="00CC0718" w:rsidRDefault="000B0A5E" w:rsidP="00CC0718">
            <w:pPr>
              <w:spacing w:after="120" w:line="480" w:lineRule="auto"/>
              <w:rPr>
                <w:rFonts w:cstheme="minorHAnsi"/>
                <w:sz w:val="24"/>
                <w:szCs w:val="24"/>
              </w:rPr>
            </w:pPr>
            <w:r w:rsidRPr="00CC0718">
              <w:rPr>
                <w:rFonts w:cstheme="minorHAnsi"/>
                <w:bCs/>
                <w:sz w:val="24"/>
                <w:szCs w:val="24"/>
              </w:rPr>
              <w:t>Discourse analysis</w:t>
            </w:r>
            <w:r w:rsidR="00654109" w:rsidRPr="00CC0718">
              <w:rPr>
                <w:rFonts w:cstheme="minorHAnsi"/>
                <w:bCs/>
                <w:sz w:val="24"/>
                <w:szCs w:val="24"/>
              </w:rPr>
              <w:t xml:space="preserve"> (DA)</w:t>
            </w:r>
          </w:p>
        </w:tc>
        <w:tc>
          <w:tcPr>
            <w:tcW w:w="1051" w:type="dxa"/>
            <w:shd w:val="clear" w:color="auto" w:fill="FFFFFF" w:themeFill="background1"/>
            <w:tcMar>
              <w:top w:w="15" w:type="dxa"/>
              <w:left w:w="99" w:type="dxa"/>
              <w:bottom w:w="0" w:type="dxa"/>
              <w:right w:w="99" w:type="dxa"/>
            </w:tcMar>
            <w:hideMark/>
          </w:tcPr>
          <w:p w14:paraId="78986A65" w14:textId="4014CDC7" w:rsidR="000B0A5E" w:rsidRPr="00CC0718" w:rsidRDefault="00654109" w:rsidP="00CC0718">
            <w:pPr>
              <w:spacing w:after="120" w:line="480" w:lineRule="auto"/>
              <w:rPr>
                <w:rFonts w:cstheme="minorHAnsi"/>
                <w:sz w:val="24"/>
                <w:szCs w:val="24"/>
              </w:rPr>
            </w:pPr>
            <w:r w:rsidRPr="00CC0718">
              <w:rPr>
                <w:rFonts w:cstheme="minorHAnsi"/>
                <w:sz w:val="24"/>
                <w:szCs w:val="24"/>
              </w:rPr>
              <w:t>30</w:t>
            </w:r>
          </w:p>
        </w:tc>
        <w:tc>
          <w:tcPr>
            <w:tcW w:w="941" w:type="dxa"/>
            <w:shd w:val="clear" w:color="auto" w:fill="FFFFFF" w:themeFill="background1"/>
            <w:tcMar>
              <w:top w:w="15" w:type="dxa"/>
              <w:left w:w="99" w:type="dxa"/>
              <w:bottom w:w="0" w:type="dxa"/>
              <w:right w:w="99" w:type="dxa"/>
            </w:tcMar>
            <w:hideMark/>
          </w:tcPr>
          <w:p w14:paraId="0A3693D0" w14:textId="0462F4D0" w:rsidR="000B0A5E" w:rsidRPr="00CC0718" w:rsidRDefault="00A9542A" w:rsidP="00CC0718">
            <w:pPr>
              <w:spacing w:after="120" w:line="480" w:lineRule="auto"/>
              <w:rPr>
                <w:rFonts w:cstheme="minorHAnsi"/>
                <w:sz w:val="24"/>
                <w:szCs w:val="24"/>
              </w:rPr>
            </w:pPr>
            <w:r w:rsidRPr="00CC0718">
              <w:rPr>
                <w:rFonts w:cstheme="minorHAnsi"/>
                <w:sz w:val="24"/>
                <w:szCs w:val="24"/>
              </w:rPr>
              <w:t>45</w:t>
            </w:r>
          </w:p>
        </w:tc>
        <w:tc>
          <w:tcPr>
            <w:tcW w:w="1385" w:type="dxa"/>
            <w:shd w:val="clear" w:color="auto" w:fill="FFFFFF" w:themeFill="background1"/>
            <w:tcMar>
              <w:top w:w="15" w:type="dxa"/>
              <w:left w:w="99" w:type="dxa"/>
              <w:bottom w:w="0" w:type="dxa"/>
              <w:right w:w="99" w:type="dxa"/>
            </w:tcMar>
            <w:hideMark/>
          </w:tcPr>
          <w:p w14:paraId="6AD1546C" w14:textId="019D2A95" w:rsidR="000B0A5E" w:rsidRPr="00CC0718" w:rsidRDefault="00A9542A" w:rsidP="00CC0718">
            <w:pPr>
              <w:spacing w:after="120" w:line="480" w:lineRule="auto"/>
              <w:rPr>
                <w:rFonts w:cstheme="minorHAnsi"/>
                <w:sz w:val="24"/>
                <w:szCs w:val="24"/>
              </w:rPr>
            </w:pPr>
            <w:r w:rsidRPr="00CC0718">
              <w:rPr>
                <w:rFonts w:cstheme="minorHAnsi"/>
                <w:sz w:val="24"/>
                <w:szCs w:val="24"/>
              </w:rPr>
              <w:t>75</w:t>
            </w:r>
          </w:p>
        </w:tc>
        <w:tc>
          <w:tcPr>
            <w:tcW w:w="1328" w:type="dxa"/>
            <w:shd w:val="clear" w:color="auto" w:fill="FFFFFF" w:themeFill="background1"/>
            <w:tcMar>
              <w:top w:w="15" w:type="dxa"/>
              <w:left w:w="99" w:type="dxa"/>
              <w:bottom w:w="0" w:type="dxa"/>
              <w:right w:w="99" w:type="dxa"/>
            </w:tcMar>
            <w:hideMark/>
          </w:tcPr>
          <w:p w14:paraId="7BA0A679" w14:textId="32099B6C" w:rsidR="000B0A5E" w:rsidRPr="00CC0718" w:rsidRDefault="000B0A5E" w:rsidP="00CC0718">
            <w:pPr>
              <w:spacing w:after="120" w:line="480" w:lineRule="auto"/>
              <w:rPr>
                <w:rFonts w:cstheme="minorHAnsi"/>
                <w:sz w:val="24"/>
                <w:szCs w:val="24"/>
              </w:rPr>
            </w:pPr>
            <w:r w:rsidRPr="00CC0718">
              <w:rPr>
                <w:rFonts w:cstheme="minorHAnsi"/>
                <w:sz w:val="24"/>
                <w:szCs w:val="24"/>
              </w:rPr>
              <w:t>3</w:t>
            </w:r>
            <w:r w:rsidR="00A9542A" w:rsidRPr="00CC0718">
              <w:rPr>
                <w:rFonts w:cstheme="minorHAnsi"/>
                <w:sz w:val="24"/>
                <w:szCs w:val="24"/>
              </w:rPr>
              <w:t>4</w:t>
            </w:r>
            <w:r w:rsidRPr="00CC0718">
              <w:rPr>
                <w:rFonts w:cstheme="minorHAnsi"/>
                <w:sz w:val="24"/>
                <w:szCs w:val="24"/>
              </w:rPr>
              <w:t>%</w:t>
            </w:r>
          </w:p>
        </w:tc>
      </w:tr>
      <w:tr w:rsidR="000B0A5E" w:rsidRPr="00CC0718" w14:paraId="42765D1D" w14:textId="77777777" w:rsidTr="00B06103">
        <w:trPr>
          <w:trHeight w:val="318"/>
        </w:trPr>
        <w:tc>
          <w:tcPr>
            <w:tcW w:w="3087" w:type="dxa"/>
            <w:shd w:val="clear" w:color="auto" w:fill="FFFFFF" w:themeFill="background1"/>
            <w:tcMar>
              <w:top w:w="15" w:type="dxa"/>
              <w:left w:w="99" w:type="dxa"/>
              <w:bottom w:w="0" w:type="dxa"/>
              <w:right w:w="99" w:type="dxa"/>
            </w:tcMar>
            <w:hideMark/>
          </w:tcPr>
          <w:p w14:paraId="167B508C" w14:textId="77777777" w:rsidR="000B0A5E" w:rsidRPr="00CC0718" w:rsidRDefault="000B0A5E" w:rsidP="00CC0718">
            <w:pPr>
              <w:spacing w:after="120" w:line="480" w:lineRule="auto"/>
              <w:rPr>
                <w:rFonts w:cstheme="minorHAnsi"/>
                <w:sz w:val="24"/>
                <w:szCs w:val="24"/>
              </w:rPr>
            </w:pPr>
            <w:r w:rsidRPr="00CC0718">
              <w:rPr>
                <w:rFonts w:cstheme="minorHAnsi"/>
                <w:bCs/>
                <w:sz w:val="24"/>
                <w:szCs w:val="24"/>
              </w:rPr>
              <w:t>Not stated</w:t>
            </w:r>
          </w:p>
        </w:tc>
        <w:tc>
          <w:tcPr>
            <w:tcW w:w="1051" w:type="dxa"/>
            <w:shd w:val="clear" w:color="auto" w:fill="FFFFFF" w:themeFill="background1"/>
            <w:tcMar>
              <w:top w:w="15" w:type="dxa"/>
              <w:left w:w="99" w:type="dxa"/>
              <w:bottom w:w="0" w:type="dxa"/>
              <w:right w:w="99" w:type="dxa"/>
            </w:tcMar>
            <w:hideMark/>
          </w:tcPr>
          <w:p w14:paraId="13CDBD5D" w14:textId="49482D6F" w:rsidR="000B0A5E" w:rsidRPr="00CC0718" w:rsidRDefault="001310B1" w:rsidP="00CC0718">
            <w:pPr>
              <w:spacing w:after="120" w:line="480" w:lineRule="auto"/>
              <w:rPr>
                <w:rFonts w:cstheme="minorHAnsi"/>
                <w:sz w:val="24"/>
                <w:szCs w:val="24"/>
              </w:rPr>
            </w:pPr>
            <w:r w:rsidRPr="00CC0718">
              <w:rPr>
                <w:rFonts w:cstheme="minorHAnsi"/>
                <w:sz w:val="24"/>
                <w:szCs w:val="24"/>
              </w:rPr>
              <w:t>30</w:t>
            </w:r>
          </w:p>
        </w:tc>
        <w:tc>
          <w:tcPr>
            <w:tcW w:w="941" w:type="dxa"/>
            <w:shd w:val="clear" w:color="auto" w:fill="FFFFFF" w:themeFill="background1"/>
            <w:tcMar>
              <w:top w:w="15" w:type="dxa"/>
              <w:left w:w="99" w:type="dxa"/>
              <w:bottom w:w="0" w:type="dxa"/>
              <w:right w:w="99" w:type="dxa"/>
            </w:tcMar>
            <w:hideMark/>
          </w:tcPr>
          <w:p w14:paraId="56E65C98" w14:textId="549C6BBE" w:rsidR="000B0A5E" w:rsidRPr="00CC0718" w:rsidRDefault="000B0A5E" w:rsidP="00CC0718">
            <w:pPr>
              <w:spacing w:after="120" w:line="480" w:lineRule="auto"/>
              <w:rPr>
                <w:rFonts w:cstheme="minorHAnsi"/>
                <w:sz w:val="24"/>
                <w:szCs w:val="24"/>
              </w:rPr>
            </w:pPr>
            <w:r w:rsidRPr="00CC0718">
              <w:rPr>
                <w:rFonts w:cstheme="minorHAnsi"/>
                <w:sz w:val="24"/>
                <w:szCs w:val="24"/>
              </w:rPr>
              <w:t>1</w:t>
            </w:r>
            <w:r w:rsidR="00A9542A" w:rsidRPr="00CC0718">
              <w:rPr>
                <w:rFonts w:cstheme="minorHAnsi"/>
                <w:sz w:val="24"/>
                <w:szCs w:val="24"/>
              </w:rPr>
              <w:t>4</w:t>
            </w:r>
          </w:p>
        </w:tc>
        <w:tc>
          <w:tcPr>
            <w:tcW w:w="1385" w:type="dxa"/>
            <w:shd w:val="clear" w:color="auto" w:fill="FFFFFF" w:themeFill="background1"/>
            <w:tcMar>
              <w:top w:w="15" w:type="dxa"/>
              <w:left w:w="99" w:type="dxa"/>
              <w:bottom w:w="0" w:type="dxa"/>
              <w:right w:w="99" w:type="dxa"/>
            </w:tcMar>
            <w:hideMark/>
          </w:tcPr>
          <w:p w14:paraId="5E7B1BD1" w14:textId="57096550" w:rsidR="000B0A5E" w:rsidRPr="00CC0718" w:rsidRDefault="000B0A5E" w:rsidP="00CC0718">
            <w:pPr>
              <w:spacing w:after="120" w:line="480" w:lineRule="auto"/>
              <w:rPr>
                <w:rFonts w:cstheme="minorHAnsi"/>
                <w:sz w:val="24"/>
                <w:szCs w:val="24"/>
              </w:rPr>
            </w:pPr>
            <w:r w:rsidRPr="00CC0718">
              <w:rPr>
                <w:rFonts w:cstheme="minorHAnsi"/>
                <w:sz w:val="24"/>
                <w:szCs w:val="24"/>
              </w:rPr>
              <w:t>4</w:t>
            </w:r>
            <w:r w:rsidR="001310B1" w:rsidRPr="00CC0718">
              <w:rPr>
                <w:rFonts w:cstheme="minorHAnsi"/>
                <w:sz w:val="24"/>
                <w:szCs w:val="24"/>
              </w:rPr>
              <w:t>4</w:t>
            </w:r>
          </w:p>
        </w:tc>
        <w:tc>
          <w:tcPr>
            <w:tcW w:w="1328" w:type="dxa"/>
            <w:shd w:val="clear" w:color="auto" w:fill="FFFFFF" w:themeFill="background1"/>
            <w:tcMar>
              <w:top w:w="15" w:type="dxa"/>
              <w:left w:w="99" w:type="dxa"/>
              <w:bottom w:w="0" w:type="dxa"/>
              <w:right w:w="99" w:type="dxa"/>
            </w:tcMar>
            <w:hideMark/>
          </w:tcPr>
          <w:p w14:paraId="33E710A5" w14:textId="73065509" w:rsidR="000B0A5E" w:rsidRPr="00CC0718" w:rsidRDefault="001310B1" w:rsidP="00CC0718">
            <w:pPr>
              <w:spacing w:after="120" w:line="480" w:lineRule="auto"/>
              <w:rPr>
                <w:rFonts w:cstheme="minorHAnsi"/>
                <w:sz w:val="24"/>
                <w:szCs w:val="24"/>
              </w:rPr>
            </w:pPr>
            <w:r w:rsidRPr="00CC0718">
              <w:rPr>
                <w:rFonts w:cstheme="minorHAnsi"/>
                <w:sz w:val="24"/>
                <w:szCs w:val="24"/>
              </w:rPr>
              <w:t>20</w:t>
            </w:r>
            <w:r w:rsidR="000B0A5E" w:rsidRPr="00CC0718">
              <w:rPr>
                <w:rFonts w:cstheme="minorHAnsi"/>
                <w:sz w:val="24"/>
                <w:szCs w:val="24"/>
              </w:rPr>
              <w:t>%</w:t>
            </w:r>
          </w:p>
        </w:tc>
      </w:tr>
      <w:tr w:rsidR="000B0A5E" w:rsidRPr="00CC0718" w14:paraId="356CE2EC" w14:textId="77777777" w:rsidTr="00B06103">
        <w:trPr>
          <w:trHeight w:val="636"/>
        </w:trPr>
        <w:tc>
          <w:tcPr>
            <w:tcW w:w="3087" w:type="dxa"/>
            <w:shd w:val="clear" w:color="auto" w:fill="FFFFFF" w:themeFill="background1"/>
            <w:tcMar>
              <w:top w:w="15" w:type="dxa"/>
              <w:left w:w="99" w:type="dxa"/>
              <w:bottom w:w="0" w:type="dxa"/>
              <w:right w:w="99" w:type="dxa"/>
            </w:tcMar>
            <w:hideMark/>
          </w:tcPr>
          <w:p w14:paraId="51DEECD6" w14:textId="5A6B9FAA" w:rsidR="000B0A5E" w:rsidRPr="00CC0718" w:rsidRDefault="000B0A5E" w:rsidP="00CC0718">
            <w:pPr>
              <w:spacing w:after="120" w:line="480" w:lineRule="auto"/>
              <w:rPr>
                <w:rFonts w:cstheme="minorHAnsi"/>
                <w:sz w:val="24"/>
                <w:szCs w:val="24"/>
              </w:rPr>
            </w:pPr>
            <w:r w:rsidRPr="00CC0718">
              <w:rPr>
                <w:rFonts w:cstheme="minorHAnsi"/>
                <w:bCs/>
                <w:sz w:val="24"/>
                <w:szCs w:val="24"/>
              </w:rPr>
              <w:t>Thematic analysis</w:t>
            </w:r>
            <w:r w:rsidR="00654109" w:rsidRPr="00CC0718">
              <w:rPr>
                <w:rFonts w:cstheme="minorHAnsi"/>
                <w:bCs/>
                <w:sz w:val="24"/>
                <w:szCs w:val="24"/>
              </w:rPr>
              <w:t xml:space="preserve"> (TA)</w:t>
            </w:r>
          </w:p>
        </w:tc>
        <w:tc>
          <w:tcPr>
            <w:tcW w:w="1051" w:type="dxa"/>
            <w:shd w:val="clear" w:color="auto" w:fill="FFFFFF" w:themeFill="background1"/>
            <w:tcMar>
              <w:top w:w="15" w:type="dxa"/>
              <w:left w:w="99" w:type="dxa"/>
              <w:bottom w:w="0" w:type="dxa"/>
              <w:right w:w="99" w:type="dxa"/>
            </w:tcMar>
            <w:hideMark/>
          </w:tcPr>
          <w:p w14:paraId="7030BCA2" w14:textId="6EA5B110" w:rsidR="000B0A5E" w:rsidRPr="00CC0718" w:rsidRDefault="00654109" w:rsidP="00CC0718">
            <w:pPr>
              <w:spacing w:after="120" w:line="480" w:lineRule="auto"/>
              <w:rPr>
                <w:rFonts w:cstheme="minorHAnsi"/>
                <w:sz w:val="24"/>
                <w:szCs w:val="24"/>
              </w:rPr>
            </w:pPr>
            <w:r w:rsidRPr="00CC0718">
              <w:rPr>
                <w:rFonts w:cstheme="minorHAnsi"/>
                <w:sz w:val="24"/>
                <w:szCs w:val="24"/>
              </w:rPr>
              <w:t>12</w:t>
            </w:r>
          </w:p>
        </w:tc>
        <w:tc>
          <w:tcPr>
            <w:tcW w:w="941" w:type="dxa"/>
            <w:shd w:val="clear" w:color="auto" w:fill="FFFFFF" w:themeFill="background1"/>
            <w:tcMar>
              <w:top w:w="15" w:type="dxa"/>
              <w:left w:w="99" w:type="dxa"/>
              <w:bottom w:w="0" w:type="dxa"/>
              <w:right w:w="99" w:type="dxa"/>
            </w:tcMar>
            <w:hideMark/>
          </w:tcPr>
          <w:p w14:paraId="18C18C77" w14:textId="0EEF73C6" w:rsidR="000B0A5E" w:rsidRPr="00CC0718" w:rsidRDefault="00A9542A" w:rsidP="00CC0718">
            <w:pPr>
              <w:spacing w:after="120" w:line="480" w:lineRule="auto"/>
              <w:rPr>
                <w:rFonts w:cstheme="minorHAnsi"/>
                <w:sz w:val="24"/>
                <w:szCs w:val="24"/>
              </w:rPr>
            </w:pPr>
            <w:r w:rsidRPr="00CC0718">
              <w:rPr>
                <w:rFonts w:cstheme="minorHAnsi"/>
                <w:sz w:val="24"/>
                <w:szCs w:val="24"/>
              </w:rPr>
              <w:t>20</w:t>
            </w:r>
          </w:p>
        </w:tc>
        <w:tc>
          <w:tcPr>
            <w:tcW w:w="1385" w:type="dxa"/>
            <w:shd w:val="clear" w:color="auto" w:fill="FFFFFF" w:themeFill="background1"/>
            <w:tcMar>
              <w:top w:w="15" w:type="dxa"/>
              <w:left w:w="99" w:type="dxa"/>
              <w:bottom w:w="0" w:type="dxa"/>
              <w:right w:w="99" w:type="dxa"/>
            </w:tcMar>
            <w:hideMark/>
          </w:tcPr>
          <w:p w14:paraId="54365D36" w14:textId="2A343FDC" w:rsidR="000B0A5E" w:rsidRPr="00CC0718" w:rsidRDefault="00A9542A" w:rsidP="00CC0718">
            <w:pPr>
              <w:spacing w:after="120" w:line="480" w:lineRule="auto"/>
              <w:rPr>
                <w:rFonts w:cstheme="minorHAnsi"/>
                <w:sz w:val="24"/>
                <w:szCs w:val="24"/>
              </w:rPr>
            </w:pPr>
            <w:r w:rsidRPr="00CC0718">
              <w:rPr>
                <w:rFonts w:cstheme="minorHAnsi"/>
                <w:sz w:val="24"/>
                <w:szCs w:val="24"/>
              </w:rPr>
              <w:t>32</w:t>
            </w:r>
          </w:p>
        </w:tc>
        <w:tc>
          <w:tcPr>
            <w:tcW w:w="1328" w:type="dxa"/>
            <w:shd w:val="clear" w:color="auto" w:fill="FFFFFF" w:themeFill="background1"/>
            <w:tcMar>
              <w:top w:w="15" w:type="dxa"/>
              <w:left w:w="99" w:type="dxa"/>
              <w:bottom w:w="0" w:type="dxa"/>
              <w:right w:w="99" w:type="dxa"/>
            </w:tcMar>
            <w:hideMark/>
          </w:tcPr>
          <w:p w14:paraId="44A2D25C"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15%</w:t>
            </w:r>
          </w:p>
        </w:tc>
      </w:tr>
      <w:tr w:rsidR="000B0A5E" w:rsidRPr="00CC0718" w14:paraId="549F2A3A" w14:textId="77777777" w:rsidTr="00B06103">
        <w:trPr>
          <w:trHeight w:val="318"/>
        </w:trPr>
        <w:tc>
          <w:tcPr>
            <w:tcW w:w="3087" w:type="dxa"/>
            <w:shd w:val="clear" w:color="auto" w:fill="FFFFFF" w:themeFill="background1"/>
            <w:tcMar>
              <w:top w:w="15" w:type="dxa"/>
              <w:left w:w="99" w:type="dxa"/>
              <w:bottom w:w="0" w:type="dxa"/>
              <w:right w:w="99" w:type="dxa"/>
            </w:tcMar>
            <w:hideMark/>
          </w:tcPr>
          <w:p w14:paraId="3F241984" w14:textId="54443D52" w:rsidR="000B0A5E" w:rsidRPr="00CC0718" w:rsidRDefault="000B0A5E" w:rsidP="00CC0718">
            <w:pPr>
              <w:spacing w:after="120" w:line="480" w:lineRule="auto"/>
              <w:rPr>
                <w:rFonts w:cstheme="minorHAnsi"/>
                <w:sz w:val="24"/>
                <w:szCs w:val="24"/>
              </w:rPr>
            </w:pPr>
            <w:r w:rsidRPr="00CC0718">
              <w:rPr>
                <w:rFonts w:cstheme="minorHAnsi"/>
                <w:bCs/>
                <w:sz w:val="24"/>
                <w:szCs w:val="24"/>
              </w:rPr>
              <w:t>Narrative analysis</w:t>
            </w:r>
            <w:r w:rsidR="00654109" w:rsidRPr="00CC0718">
              <w:rPr>
                <w:rFonts w:cstheme="minorHAnsi"/>
                <w:bCs/>
                <w:sz w:val="24"/>
                <w:szCs w:val="24"/>
              </w:rPr>
              <w:t xml:space="preserve"> (NA)</w:t>
            </w:r>
          </w:p>
        </w:tc>
        <w:tc>
          <w:tcPr>
            <w:tcW w:w="1051" w:type="dxa"/>
            <w:shd w:val="clear" w:color="auto" w:fill="FFFFFF" w:themeFill="background1"/>
            <w:tcMar>
              <w:top w:w="15" w:type="dxa"/>
              <w:left w:w="99" w:type="dxa"/>
              <w:bottom w:w="0" w:type="dxa"/>
              <w:right w:w="99" w:type="dxa"/>
            </w:tcMar>
            <w:hideMark/>
          </w:tcPr>
          <w:p w14:paraId="66F3A375"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11</w:t>
            </w:r>
          </w:p>
        </w:tc>
        <w:tc>
          <w:tcPr>
            <w:tcW w:w="941" w:type="dxa"/>
            <w:shd w:val="clear" w:color="auto" w:fill="FFFFFF" w:themeFill="background1"/>
            <w:tcMar>
              <w:top w:w="15" w:type="dxa"/>
              <w:left w:w="99" w:type="dxa"/>
              <w:bottom w:w="0" w:type="dxa"/>
              <w:right w:w="99" w:type="dxa"/>
            </w:tcMar>
            <w:hideMark/>
          </w:tcPr>
          <w:p w14:paraId="2BD2BCC9"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2</w:t>
            </w:r>
          </w:p>
        </w:tc>
        <w:tc>
          <w:tcPr>
            <w:tcW w:w="1385" w:type="dxa"/>
            <w:shd w:val="clear" w:color="auto" w:fill="FFFFFF" w:themeFill="background1"/>
            <w:tcMar>
              <w:top w:w="15" w:type="dxa"/>
              <w:left w:w="99" w:type="dxa"/>
              <w:bottom w:w="0" w:type="dxa"/>
              <w:right w:w="99" w:type="dxa"/>
            </w:tcMar>
            <w:hideMark/>
          </w:tcPr>
          <w:p w14:paraId="4EA13978"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13</w:t>
            </w:r>
          </w:p>
        </w:tc>
        <w:tc>
          <w:tcPr>
            <w:tcW w:w="1328" w:type="dxa"/>
            <w:shd w:val="clear" w:color="auto" w:fill="FFFFFF" w:themeFill="background1"/>
            <w:tcMar>
              <w:top w:w="15" w:type="dxa"/>
              <w:left w:w="99" w:type="dxa"/>
              <w:bottom w:w="0" w:type="dxa"/>
              <w:right w:w="99" w:type="dxa"/>
            </w:tcMar>
            <w:hideMark/>
          </w:tcPr>
          <w:p w14:paraId="1A269141"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6%</w:t>
            </w:r>
          </w:p>
        </w:tc>
      </w:tr>
      <w:tr w:rsidR="000B0A5E" w:rsidRPr="00CC0718" w14:paraId="0276FB9C" w14:textId="77777777" w:rsidTr="00B06103">
        <w:trPr>
          <w:trHeight w:val="636"/>
        </w:trPr>
        <w:tc>
          <w:tcPr>
            <w:tcW w:w="3087" w:type="dxa"/>
            <w:shd w:val="clear" w:color="auto" w:fill="FFFFFF" w:themeFill="background1"/>
            <w:tcMar>
              <w:top w:w="15" w:type="dxa"/>
              <w:left w:w="99" w:type="dxa"/>
              <w:bottom w:w="0" w:type="dxa"/>
              <w:right w:w="99" w:type="dxa"/>
            </w:tcMar>
            <w:hideMark/>
          </w:tcPr>
          <w:p w14:paraId="7923D513" w14:textId="08AA715B" w:rsidR="000B0A5E" w:rsidRPr="00CC0718" w:rsidRDefault="000B0A5E" w:rsidP="00CC0718">
            <w:pPr>
              <w:spacing w:after="120" w:line="480" w:lineRule="auto"/>
              <w:rPr>
                <w:rFonts w:cstheme="minorHAnsi"/>
                <w:sz w:val="24"/>
                <w:szCs w:val="24"/>
              </w:rPr>
            </w:pPr>
            <w:r w:rsidRPr="00CC0718">
              <w:rPr>
                <w:rFonts w:cstheme="minorHAnsi"/>
                <w:bCs/>
                <w:sz w:val="24"/>
                <w:szCs w:val="24"/>
              </w:rPr>
              <w:t>Conversation analysis</w:t>
            </w:r>
            <w:r w:rsidR="00654109" w:rsidRPr="00CC0718">
              <w:rPr>
                <w:rFonts w:cstheme="minorHAnsi"/>
                <w:bCs/>
                <w:sz w:val="24"/>
                <w:szCs w:val="24"/>
              </w:rPr>
              <w:t xml:space="preserve"> (CA)</w:t>
            </w:r>
          </w:p>
        </w:tc>
        <w:tc>
          <w:tcPr>
            <w:tcW w:w="1051" w:type="dxa"/>
            <w:shd w:val="clear" w:color="auto" w:fill="FFFFFF" w:themeFill="background1"/>
            <w:tcMar>
              <w:top w:w="15" w:type="dxa"/>
              <w:left w:w="99" w:type="dxa"/>
              <w:bottom w:w="0" w:type="dxa"/>
              <w:right w:w="99" w:type="dxa"/>
            </w:tcMar>
            <w:hideMark/>
          </w:tcPr>
          <w:p w14:paraId="6EB22A38"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10</w:t>
            </w:r>
          </w:p>
        </w:tc>
        <w:tc>
          <w:tcPr>
            <w:tcW w:w="941" w:type="dxa"/>
            <w:shd w:val="clear" w:color="auto" w:fill="FFFFFF" w:themeFill="background1"/>
            <w:tcMar>
              <w:top w:w="15" w:type="dxa"/>
              <w:left w:w="99" w:type="dxa"/>
              <w:bottom w:w="0" w:type="dxa"/>
              <w:right w:w="99" w:type="dxa"/>
            </w:tcMar>
            <w:hideMark/>
          </w:tcPr>
          <w:p w14:paraId="440A8AF9"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2</w:t>
            </w:r>
          </w:p>
        </w:tc>
        <w:tc>
          <w:tcPr>
            <w:tcW w:w="1385" w:type="dxa"/>
            <w:shd w:val="clear" w:color="auto" w:fill="FFFFFF" w:themeFill="background1"/>
            <w:tcMar>
              <w:top w:w="15" w:type="dxa"/>
              <w:left w:w="99" w:type="dxa"/>
              <w:bottom w:w="0" w:type="dxa"/>
              <w:right w:w="99" w:type="dxa"/>
            </w:tcMar>
            <w:hideMark/>
          </w:tcPr>
          <w:p w14:paraId="63824A32"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12</w:t>
            </w:r>
          </w:p>
        </w:tc>
        <w:tc>
          <w:tcPr>
            <w:tcW w:w="1328" w:type="dxa"/>
            <w:shd w:val="clear" w:color="auto" w:fill="FFFFFF" w:themeFill="background1"/>
            <w:tcMar>
              <w:top w:w="15" w:type="dxa"/>
              <w:left w:w="99" w:type="dxa"/>
              <w:bottom w:w="0" w:type="dxa"/>
              <w:right w:w="99" w:type="dxa"/>
            </w:tcMar>
            <w:hideMark/>
          </w:tcPr>
          <w:p w14:paraId="186554E8" w14:textId="16E45B8A" w:rsidR="000B0A5E" w:rsidRPr="00CC0718" w:rsidRDefault="00A9542A" w:rsidP="00CC0718">
            <w:pPr>
              <w:spacing w:after="120" w:line="480" w:lineRule="auto"/>
              <w:rPr>
                <w:rFonts w:cstheme="minorHAnsi"/>
                <w:sz w:val="24"/>
                <w:szCs w:val="24"/>
              </w:rPr>
            </w:pPr>
            <w:r w:rsidRPr="00CC0718">
              <w:rPr>
                <w:rFonts w:cstheme="minorHAnsi"/>
                <w:sz w:val="24"/>
                <w:szCs w:val="24"/>
              </w:rPr>
              <w:t>5</w:t>
            </w:r>
            <w:r w:rsidR="000B0A5E" w:rsidRPr="00CC0718">
              <w:rPr>
                <w:rFonts w:cstheme="minorHAnsi"/>
                <w:sz w:val="24"/>
                <w:szCs w:val="24"/>
              </w:rPr>
              <w:t>%</w:t>
            </w:r>
          </w:p>
        </w:tc>
      </w:tr>
      <w:tr w:rsidR="000B0A5E" w:rsidRPr="00CC0718" w14:paraId="7823EC21" w14:textId="77777777" w:rsidTr="00B06103">
        <w:trPr>
          <w:trHeight w:val="318"/>
        </w:trPr>
        <w:tc>
          <w:tcPr>
            <w:tcW w:w="3087" w:type="dxa"/>
            <w:shd w:val="clear" w:color="auto" w:fill="FFFFFF" w:themeFill="background1"/>
            <w:tcMar>
              <w:top w:w="15" w:type="dxa"/>
              <w:left w:w="99" w:type="dxa"/>
              <w:bottom w:w="0" w:type="dxa"/>
              <w:right w:w="99" w:type="dxa"/>
            </w:tcMar>
            <w:hideMark/>
          </w:tcPr>
          <w:p w14:paraId="299F5369" w14:textId="217AF074" w:rsidR="000B0A5E" w:rsidRPr="00CC0718" w:rsidRDefault="000B0A5E" w:rsidP="00CC0718">
            <w:pPr>
              <w:spacing w:after="120" w:line="480" w:lineRule="auto"/>
              <w:rPr>
                <w:rFonts w:cstheme="minorHAnsi"/>
                <w:sz w:val="24"/>
                <w:szCs w:val="24"/>
              </w:rPr>
            </w:pPr>
            <w:r w:rsidRPr="00CC0718">
              <w:rPr>
                <w:rFonts w:cstheme="minorHAnsi"/>
                <w:bCs/>
                <w:sz w:val="24"/>
                <w:szCs w:val="24"/>
              </w:rPr>
              <w:t>Grounded theory</w:t>
            </w:r>
            <w:r w:rsidR="00654109" w:rsidRPr="00CC0718">
              <w:rPr>
                <w:rFonts w:cstheme="minorHAnsi"/>
                <w:bCs/>
                <w:sz w:val="24"/>
                <w:szCs w:val="24"/>
              </w:rPr>
              <w:t xml:space="preserve"> (GT)</w:t>
            </w:r>
          </w:p>
        </w:tc>
        <w:tc>
          <w:tcPr>
            <w:tcW w:w="1051" w:type="dxa"/>
            <w:shd w:val="clear" w:color="auto" w:fill="FFFFFF" w:themeFill="background1"/>
            <w:tcMar>
              <w:top w:w="15" w:type="dxa"/>
              <w:left w:w="99" w:type="dxa"/>
              <w:bottom w:w="0" w:type="dxa"/>
              <w:right w:w="99" w:type="dxa"/>
            </w:tcMar>
            <w:hideMark/>
          </w:tcPr>
          <w:p w14:paraId="604F9E6A"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8</w:t>
            </w:r>
          </w:p>
        </w:tc>
        <w:tc>
          <w:tcPr>
            <w:tcW w:w="941" w:type="dxa"/>
            <w:shd w:val="clear" w:color="auto" w:fill="FFFFFF" w:themeFill="background1"/>
            <w:tcMar>
              <w:top w:w="15" w:type="dxa"/>
              <w:left w:w="99" w:type="dxa"/>
              <w:bottom w:w="0" w:type="dxa"/>
              <w:right w:w="99" w:type="dxa"/>
            </w:tcMar>
            <w:hideMark/>
          </w:tcPr>
          <w:p w14:paraId="697D2CFC"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3</w:t>
            </w:r>
          </w:p>
        </w:tc>
        <w:tc>
          <w:tcPr>
            <w:tcW w:w="1385" w:type="dxa"/>
            <w:shd w:val="clear" w:color="auto" w:fill="FFFFFF" w:themeFill="background1"/>
            <w:tcMar>
              <w:top w:w="15" w:type="dxa"/>
              <w:left w:w="99" w:type="dxa"/>
              <w:bottom w:w="0" w:type="dxa"/>
              <w:right w:w="99" w:type="dxa"/>
            </w:tcMar>
            <w:hideMark/>
          </w:tcPr>
          <w:p w14:paraId="0233AFA5"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11</w:t>
            </w:r>
          </w:p>
        </w:tc>
        <w:tc>
          <w:tcPr>
            <w:tcW w:w="1328" w:type="dxa"/>
            <w:shd w:val="clear" w:color="auto" w:fill="FFFFFF" w:themeFill="background1"/>
            <w:tcMar>
              <w:top w:w="15" w:type="dxa"/>
              <w:left w:w="99" w:type="dxa"/>
              <w:bottom w:w="0" w:type="dxa"/>
              <w:right w:w="99" w:type="dxa"/>
            </w:tcMar>
            <w:hideMark/>
          </w:tcPr>
          <w:p w14:paraId="13E5F63B"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5%</w:t>
            </w:r>
          </w:p>
        </w:tc>
      </w:tr>
      <w:tr w:rsidR="000B0A5E" w:rsidRPr="00CC0718" w14:paraId="40C079CA" w14:textId="77777777" w:rsidTr="00B06103">
        <w:trPr>
          <w:trHeight w:val="636"/>
        </w:trPr>
        <w:tc>
          <w:tcPr>
            <w:tcW w:w="3087" w:type="dxa"/>
            <w:shd w:val="clear" w:color="auto" w:fill="FFFFFF" w:themeFill="background1"/>
            <w:tcMar>
              <w:top w:w="15" w:type="dxa"/>
              <w:left w:w="99" w:type="dxa"/>
              <w:bottom w:w="0" w:type="dxa"/>
              <w:right w:w="99" w:type="dxa"/>
            </w:tcMar>
            <w:hideMark/>
          </w:tcPr>
          <w:p w14:paraId="1526B5C3" w14:textId="77777777" w:rsidR="000B0A5E" w:rsidRPr="00CC0718" w:rsidRDefault="000B0A5E" w:rsidP="00CC0718">
            <w:pPr>
              <w:spacing w:after="120" w:line="480" w:lineRule="auto"/>
              <w:rPr>
                <w:rFonts w:cstheme="minorHAnsi"/>
                <w:sz w:val="24"/>
                <w:szCs w:val="24"/>
              </w:rPr>
            </w:pPr>
            <w:r w:rsidRPr="00CC0718">
              <w:rPr>
                <w:rFonts w:cstheme="minorHAnsi"/>
                <w:bCs/>
                <w:sz w:val="24"/>
                <w:szCs w:val="24"/>
              </w:rPr>
              <w:t>(Qualitative) content analysis</w:t>
            </w:r>
          </w:p>
        </w:tc>
        <w:tc>
          <w:tcPr>
            <w:tcW w:w="1051" w:type="dxa"/>
            <w:shd w:val="clear" w:color="auto" w:fill="FFFFFF" w:themeFill="background1"/>
            <w:tcMar>
              <w:top w:w="15" w:type="dxa"/>
              <w:left w:w="99" w:type="dxa"/>
              <w:bottom w:w="0" w:type="dxa"/>
              <w:right w:w="99" w:type="dxa"/>
            </w:tcMar>
            <w:hideMark/>
          </w:tcPr>
          <w:p w14:paraId="0917B26A"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1</w:t>
            </w:r>
          </w:p>
        </w:tc>
        <w:tc>
          <w:tcPr>
            <w:tcW w:w="941" w:type="dxa"/>
            <w:shd w:val="clear" w:color="auto" w:fill="FFFFFF" w:themeFill="background1"/>
            <w:tcMar>
              <w:top w:w="15" w:type="dxa"/>
              <w:left w:w="99" w:type="dxa"/>
              <w:bottom w:w="0" w:type="dxa"/>
              <w:right w:w="99" w:type="dxa"/>
            </w:tcMar>
            <w:hideMark/>
          </w:tcPr>
          <w:p w14:paraId="6D24454D" w14:textId="072BAE87" w:rsidR="000B0A5E" w:rsidRPr="00CC0718" w:rsidRDefault="00A9542A" w:rsidP="00CC0718">
            <w:pPr>
              <w:spacing w:after="120" w:line="480" w:lineRule="auto"/>
              <w:rPr>
                <w:rFonts w:cstheme="minorHAnsi"/>
                <w:sz w:val="24"/>
                <w:szCs w:val="24"/>
              </w:rPr>
            </w:pPr>
            <w:r w:rsidRPr="00CC0718">
              <w:rPr>
                <w:rFonts w:cstheme="minorHAnsi"/>
                <w:sz w:val="24"/>
                <w:szCs w:val="24"/>
              </w:rPr>
              <w:t>5</w:t>
            </w:r>
          </w:p>
        </w:tc>
        <w:tc>
          <w:tcPr>
            <w:tcW w:w="1385" w:type="dxa"/>
            <w:shd w:val="clear" w:color="auto" w:fill="FFFFFF" w:themeFill="background1"/>
            <w:tcMar>
              <w:top w:w="15" w:type="dxa"/>
              <w:left w:w="99" w:type="dxa"/>
              <w:bottom w:w="0" w:type="dxa"/>
              <w:right w:w="99" w:type="dxa"/>
            </w:tcMar>
            <w:hideMark/>
          </w:tcPr>
          <w:p w14:paraId="23838F0A" w14:textId="143E87BD" w:rsidR="000B0A5E" w:rsidRPr="00CC0718" w:rsidRDefault="00A9542A" w:rsidP="00CC0718">
            <w:pPr>
              <w:spacing w:after="120" w:line="480" w:lineRule="auto"/>
              <w:rPr>
                <w:rFonts w:cstheme="minorHAnsi"/>
                <w:sz w:val="24"/>
                <w:szCs w:val="24"/>
              </w:rPr>
            </w:pPr>
            <w:r w:rsidRPr="00CC0718">
              <w:rPr>
                <w:rFonts w:cstheme="minorHAnsi"/>
                <w:sz w:val="24"/>
                <w:szCs w:val="24"/>
              </w:rPr>
              <w:t>6</w:t>
            </w:r>
          </w:p>
        </w:tc>
        <w:tc>
          <w:tcPr>
            <w:tcW w:w="1328" w:type="dxa"/>
            <w:shd w:val="clear" w:color="auto" w:fill="FFFFFF" w:themeFill="background1"/>
            <w:tcMar>
              <w:top w:w="15" w:type="dxa"/>
              <w:left w:w="99" w:type="dxa"/>
              <w:bottom w:w="0" w:type="dxa"/>
              <w:right w:w="99" w:type="dxa"/>
            </w:tcMar>
            <w:hideMark/>
          </w:tcPr>
          <w:p w14:paraId="0913340D" w14:textId="2444C2FA" w:rsidR="000B0A5E" w:rsidRPr="00CC0718" w:rsidRDefault="00A9542A" w:rsidP="00CC0718">
            <w:pPr>
              <w:spacing w:after="120" w:line="480" w:lineRule="auto"/>
              <w:rPr>
                <w:rFonts w:cstheme="minorHAnsi"/>
                <w:sz w:val="24"/>
                <w:szCs w:val="24"/>
              </w:rPr>
            </w:pPr>
            <w:r w:rsidRPr="00CC0718">
              <w:rPr>
                <w:rFonts w:cstheme="minorHAnsi"/>
                <w:sz w:val="24"/>
                <w:szCs w:val="24"/>
              </w:rPr>
              <w:t>3</w:t>
            </w:r>
            <w:r w:rsidR="000B0A5E" w:rsidRPr="00CC0718">
              <w:rPr>
                <w:rFonts w:cstheme="minorHAnsi"/>
                <w:sz w:val="24"/>
                <w:szCs w:val="24"/>
              </w:rPr>
              <w:t>%</w:t>
            </w:r>
          </w:p>
        </w:tc>
      </w:tr>
      <w:tr w:rsidR="000B0A5E" w:rsidRPr="00CC0718" w14:paraId="14A8957A" w14:textId="77777777" w:rsidTr="00B06103">
        <w:trPr>
          <w:trHeight w:val="318"/>
        </w:trPr>
        <w:tc>
          <w:tcPr>
            <w:tcW w:w="3087" w:type="dxa"/>
            <w:shd w:val="clear" w:color="auto" w:fill="FFFFFF" w:themeFill="background1"/>
            <w:tcMar>
              <w:top w:w="15" w:type="dxa"/>
              <w:left w:w="99" w:type="dxa"/>
              <w:bottom w:w="0" w:type="dxa"/>
              <w:right w:w="99" w:type="dxa"/>
            </w:tcMar>
            <w:hideMark/>
          </w:tcPr>
          <w:p w14:paraId="330D1486" w14:textId="77777777" w:rsidR="000B0A5E" w:rsidRPr="00CC0718" w:rsidRDefault="000B0A5E" w:rsidP="00CC0718">
            <w:pPr>
              <w:spacing w:after="120" w:line="480" w:lineRule="auto"/>
              <w:rPr>
                <w:rFonts w:cstheme="minorHAnsi"/>
                <w:sz w:val="24"/>
                <w:szCs w:val="24"/>
              </w:rPr>
            </w:pPr>
            <w:r w:rsidRPr="00CC0718">
              <w:rPr>
                <w:rFonts w:cstheme="minorHAnsi"/>
                <w:bCs/>
                <w:sz w:val="24"/>
                <w:szCs w:val="24"/>
              </w:rPr>
              <w:t>Thematic decomposition</w:t>
            </w:r>
          </w:p>
        </w:tc>
        <w:tc>
          <w:tcPr>
            <w:tcW w:w="1051" w:type="dxa"/>
            <w:shd w:val="clear" w:color="auto" w:fill="FFFFFF" w:themeFill="background1"/>
            <w:tcMar>
              <w:top w:w="15" w:type="dxa"/>
              <w:left w:w="99" w:type="dxa"/>
              <w:bottom w:w="0" w:type="dxa"/>
              <w:right w:w="99" w:type="dxa"/>
            </w:tcMar>
            <w:hideMark/>
          </w:tcPr>
          <w:p w14:paraId="17D91FDD"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1</w:t>
            </w:r>
          </w:p>
        </w:tc>
        <w:tc>
          <w:tcPr>
            <w:tcW w:w="941" w:type="dxa"/>
            <w:shd w:val="clear" w:color="auto" w:fill="FFFFFF" w:themeFill="background1"/>
            <w:tcMar>
              <w:top w:w="15" w:type="dxa"/>
              <w:left w:w="99" w:type="dxa"/>
              <w:bottom w:w="0" w:type="dxa"/>
              <w:right w:w="99" w:type="dxa"/>
            </w:tcMar>
            <w:hideMark/>
          </w:tcPr>
          <w:p w14:paraId="7FA82A30"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2</w:t>
            </w:r>
          </w:p>
        </w:tc>
        <w:tc>
          <w:tcPr>
            <w:tcW w:w="1385" w:type="dxa"/>
            <w:shd w:val="clear" w:color="auto" w:fill="FFFFFF" w:themeFill="background1"/>
            <w:tcMar>
              <w:top w:w="15" w:type="dxa"/>
              <w:left w:w="99" w:type="dxa"/>
              <w:bottom w:w="0" w:type="dxa"/>
              <w:right w:w="99" w:type="dxa"/>
            </w:tcMar>
            <w:hideMark/>
          </w:tcPr>
          <w:p w14:paraId="71676986"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3</w:t>
            </w:r>
          </w:p>
        </w:tc>
        <w:tc>
          <w:tcPr>
            <w:tcW w:w="1328" w:type="dxa"/>
            <w:shd w:val="clear" w:color="auto" w:fill="FFFFFF" w:themeFill="background1"/>
            <w:tcMar>
              <w:top w:w="15" w:type="dxa"/>
              <w:left w:w="99" w:type="dxa"/>
              <w:bottom w:w="0" w:type="dxa"/>
              <w:right w:w="99" w:type="dxa"/>
            </w:tcMar>
            <w:hideMark/>
          </w:tcPr>
          <w:p w14:paraId="27481DB6"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1%</w:t>
            </w:r>
          </w:p>
        </w:tc>
      </w:tr>
      <w:tr w:rsidR="000B0A5E" w:rsidRPr="00CC0718" w14:paraId="3BC87003" w14:textId="77777777" w:rsidTr="00B06103">
        <w:trPr>
          <w:trHeight w:val="318"/>
        </w:trPr>
        <w:tc>
          <w:tcPr>
            <w:tcW w:w="3087" w:type="dxa"/>
            <w:shd w:val="clear" w:color="auto" w:fill="FFFFFF" w:themeFill="background1"/>
            <w:tcMar>
              <w:top w:w="15" w:type="dxa"/>
              <w:left w:w="99" w:type="dxa"/>
              <w:bottom w:w="0" w:type="dxa"/>
              <w:right w:w="99" w:type="dxa"/>
            </w:tcMar>
            <w:hideMark/>
          </w:tcPr>
          <w:p w14:paraId="227B324D" w14:textId="77E3687B" w:rsidR="000B0A5E" w:rsidRPr="00CC0718" w:rsidRDefault="000B0A5E" w:rsidP="00CC0718">
            <w:pPr>
              <w:spacing w:after="120" w:line="480" w:lineRule="auto"/>
              <w:rPr>
                <w:rFonts w:cstheme="minorHAnsi"/>
                <w:sz w:val="24"/>
                <w:szCs w:val="24"/>
              </w:rPr>
            </w:pPr>
            <w:r w:rsidRPr="00CC0718">
              <w:rPr>
                <w:rFonts w:cstheme="minorHAnsi"/>
                <w:bCs/>
                <w:sz w:val="24"/>
                <w:szCs w:val="24"/>
              </w:rPr>
              <w:t xml:space="preserve">Interpretative </w:t>
            </w:r>
            <w:r w:rsidR="000A4119" w:rsidRPr="00CC0718">
              <w:rPr>
                <w:rFonts w:cstheme="minorHAnsi"/>
                <w:bCs/>
                <w:sz w:val="24"/>
                <w:szCs w:val="24"/>
              </w:rPr>
              <w:t>p</w:t>
            </w:r>
            <w:r w:rsidRPr="00CC0718">
              <w:rPr>
                <w:rFonts w:cstheme="minorHAnsi"/>
                <w:bCs/>
                <w:sz w:val="24"/>
                <w:szCs w:val="24"/>
              </w:rPr>
              <w:t xml:space="preserve">henomenological </w:t>
            </w:r>
            <w:r w:rsidR="000A4119" w:rsidRPr="00CC0718">
              <w:rPr>
                <w:rFonts w:cstheme="minorHAnsi"/>
                <w:bCs/>
                <w:sz w:val="24"/>
                <w:szCs w:val="24"/>
              </w:rPr>
              <w:t>a</w:t>
            </w:r>
            <w:r w:rsidRPr="00CC0718">
              <w:rPr>
                <w:rFonts w:cstheme="minorHAnsi"/>
                <w:bCs/>
                <w:sz w:val="24"/>
                <w:szCs w:val="24"/>
              </w:rPr>
              <w:t>nalysis</w:t>
            </w:r>
          </w:p>
        </w:tc>
        <w:tc>
          <w:tcPr>
            <w:tcW w:w="1051" w:type="dxa"/>
            <w:shd w:val="clear" w:color="auto" w:fill="FFFFFF" w:themeFill="background1"/>
            <w:tcMar>
              <w:top w:w="15" w:type="dxa"/>
              <w:left w:w="99" w:type="dxa"/>
              <w:bottom w:w="0" w:type="dxa"/>
              <w:right w:w="99" w:type="dxa"/>
            </w:tcMar>
            <w:hideMark/>
          </w:tcPr>
          <w:p w14:paraId="6B458AAA"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1</w:t>
            </w:r>
          </w:p>
        </w:tc>
        <w:tc>
          <w:tcPr>
            <w:tcW w:w="941" w:type="dxa"/>
            <w:shd w:val="clear" w:color="auto" w:fill="FFFFFF" w:themeFill="background1"/>
            <w:tcMar>
              <w:top w:w="15" w:type="dxa"/>
              <w:left w:w="99" w:type="dxa"/>
              <w:bottom w:w="0" w:type="dxa"/>
              <w:right w:w="99" w:type="dxa"/>
            </w:tcMar>
            <w:hideMark/>
          </w:tcPr>
          <w:p w14:paraId="65E57BAA"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2</w:t>
            </w:r>
          </w:p>
        </w:tc>
        <w:tc>
          <w:tcPr>
            <w:tcW w:w="1385" w:type="dxa"/>
            <w:shd w:val="clear" w:color="auto" w:fill="FFFFFF" w:themeFill="background1"/>
            <w:tcMar>
              <w:top w:w="15" w:type="dxa"/>
              <w:left w:w="99" w:type="dxa"/>
              <w:bottom w:w="0" w:type="dxa"/>
              <w:right w:w="99" w:type="dxa"/>
            </w:tcMar>
            <w:hideMark/>
          </w:tcPr>
          <w:p w14:paraId="2FC615C8"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3</w:t>
            </w:r>
          </w:p>
        </w:tc>
        <w:tc>
          <w:tcPr>
            <w:tcW w:w="1328" w:type="dxa"/>
            <w:shd w:val="clear" w:color="auto" w:fill="FFFFFF" w:themeFill="background1"/>
            <w:tcMar>
              <w:top w:w="15" w:type="dxa"/>
              <w:left w:w="99" w:type="dxa"/>
              <w:bottom w:w="0" w:type="dxa"/>
              <w:right w:w="99" w:type="dxa"/>
            </w:tcMar>
            <w:hideMark/>
          </w:tcPr>
          <w:p w14:paraId="5D3E5825"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1%</w:t>
            </w:r>
          </w:p>
        </w:tc>
      </w:tr>
      <w:tr w:rsidR="000B0A5E" w:rsidRPr="00CC0718" w14:paraId="56DA4AE4" w14:textId="77777777" w:rsidTr="00B06103">
        <w:trPr>
          <w:trHeight w:val="318"/>
        </w:trPr>
        <w:tc>
          <w:tcPr>
            <w:tcW w:w="3087" w:type="dxa"/>
            <w:shd w:val="clear" w:color="auto" w:fill="FFFFFF" w:themeFill="background1"/>
            <w:tcMar>
              <w:top w:w="15" w:type="dxa"/>
              <w:left w:w="99" w:type="dxa"/>
              <w:bottom w:w="0" w:type="dxa"/>
              <w:right w:w="99" w:type="dxa"/>
            </w:tcMar>
            <w:hideMark/>
          </w:tcPr>
          <w:p w14:paraId="137E0480" w14:textId="636F11D1" w:rsidR="000B0A5E" w:rsidRPr="00CC0718" w:rsidRDefault="00F23AEB" w:rsidP="00CC0718">
            <w:pPr>
              <w:spacing w:after="120" w:line="480" w:lineRule="auto"/>
              <w:rPr>
                <w:rFonts w:cstheme="minorHAnsi"/>
                <w:sz w:val="24"/>
                <w:szCs w:val="24"/>
              </w:rPr>
            </w:pPr>
            <w:r w:rsidRPr="00CC0718">
              <w:rPr>
                <w:rFonts w:cstheme="minorHAnsi"/>
                <w:bCs/>
                <w:sz w:val="24"/>
                <w:szCs w:val="24"/>
              </w:rPr>
              <w:t>Other</w:t>
            </w:r>
            <w:r w:rsidR="001310B1" w:rsidRPr="00CC0718">
              <w:rPr>
                <w:rFonts w:cstheme="minorHAnsi"/>
                <w:bCs/>
                <w:sz w:val="24"/>
                <w:szCs w:val="24"/>
              </w:rPr>
              <w:t xml:space="preserve"> method (textual semiotic analysis, membership categorisation analysis)</w:t>
            </w:r>
          </w:p>
        </w:tc>
        <w:tc>
          <w:tcPr>
            <w:tcW w:w="1051" w:type="dxa"/>
            <w:shd w:val="clear" w:color="auto" w:fill="FFFFFF" w:themeFill="background1"/>
            <w:tcMar>
              <w:top w:w="15" w:type="dxa"/>
              <w:left w:w="99" w:type="dxa"/>
              <w:bottom w:w="0" w:type="dxa"/>
              <w:right w:w="99" w:type="dxa"/>
            </w:tcMar>
            <w:hideMark/>
          </w:tcPr>
          <w:p w14:paraId="647F5B12" w14:textId="2ECCA86F" w:rsidR="000B0A5E" w:rsidRPr="00CC0718" w:rsidRDefault="001310B1" w:rsidP="00CC0718">
            <w:pPr>
              <w:spacing w:after="120" w:line="480" w:lineRule="auto"/>
              <w:rPr>
                <w:rFonts w:cstheme="minorHAnsi"/>
                <w:sz w:val="24"/>
                <w:szCs w:val="24"/>
              </w:rPr>
            </w:pPr>
            <w:r w:rsidRPr="00CC0718">
              <w:rPr>
                <w:rFonts w:cstheme="minorHAnsi"/>
                <w:sz w:val="24"/>
                <w:szCs w:val="24"/>
              </w:rPr>
              <w:t>0</w:t>
            </w:r>
          </w:p>
        </w:tc>
        <w:tc>
          <w:tcPr>
            <w:tcW w:w="941" w:type="dxa"/>
            <w:shd w:val="clear" w:color="auto" w:fill="FFFFFF" w:themeFill="background1"/>
            <w:tcMar>
              <w:top w:w="15" w:type="dxa"/>
              <w:left w:w="99" w:type="dxa"/>
              <w:bottom w:w="0" w:type="dxa"/>
              <w:right w:w="99" w:type="dxa"/>
            </w:tcMar>
            <w:hideMark/>
          </w:tcPr>
          <w:p w14:paraId="04D5A0B4" w14:textId="4BDA0B30" w:rsidR="000B0A5E" w:rsidRPr="00CC0718" w:rsidRDefault="00F23AEB" w:rsidP="00CC0718">
            <w:pPr>
              <w:spacing w:after="120" w:line="480" w:lineRule="auto"/>
              <w:rPr>
                <w:rFonts w:cstheme="minorHAnsi"/>
                <w:sz w:val="24"/>
                <w:szCs w:val="24"/>
              </w:rPr>
            </w:pPr>
            <w:r w:rsidRPr="00CC0718">
              <w:rPr>
                <w:rFonts w:cstheme="minorHAnsi"/>
                <w:sz w:val="24"/>
                <w:szCs w:val="24"/>
              </w:rPr>
              <w:t>2</w:t>
            </w:r>
          </w:p>
        </w:tc>
        <w:tc>
          <w:tcPr>
            <w:tcW w:w="1385" w:type="dxa"/>
            <w:shd w:val="clear" w:color="auto" w:fill="FFFFFF" w:themeFill="background1"/>
            <w:tcMar>
              <w:top w:w="15" w:type="dxa"/>
              <w:left w:w="99" w:type="dxa"/>
              <w:bottom w:w="0" w:type="dxa"/>
              <w:right w:w="99" w:type="dxa"/>
            </w:tcMar>
            <w:hideMark/>
          </w:tcPr>
          <w:p w14:paraId="1282C0BB" w14:textId="23525C60" w:rsidR="000B0A5E" w:rsidRPr="00CC0718" w:rsidRDefault="001310B1" w:rsidP="00CC0718">
            <w:pPr>
              <w:spacing w:after="120" w:line="480" w:lineRule="auto"/>
              <w:rPr>
                <w:rFonts w:cstheme="minorHAnsi"/>
                <w:sz w:val="24"/>
                <w:szCs w:val="24"/>
              </w:rPr>
            </w:pPr>
            <w:r w:rsidRPr="00CC0718">
              <w:rPr>
                <w:rFonts w:cstheme="minorHAnsi"/>
                <w:sz w:val="24"/>
                <w:szCs w:val="24"/>
              </w:rPr>
              <w:t>2</w:t>
            </w:r>
          </w:p>
        </w:tc>
        <w:tc>
          <w:tcPr>
            <w:tcW w:w="1328" w:type="dxa"/>
            <w:shd w:val="clear" w:color="auto" w:fill="FFFFFF" w:themeFill="background1"/>
            <w:tcMar>
              <w:top w:w="15" w:type="dxa"/>
              <w:left w:w="99" w:type="dxa"/>
              <w:bottom w:w="0" w:type="dxa"/>
              <w:right w:w="99" w:type="dxa"/>
            </w:tcMar>
            <w:hideMark/>
          </w:tcPr>
          <w:p w14:paraId="3D288746" w14:textId="77777777" w:rsidR="000B0A5E" w:rsidRPr="00CC0718" w:rsidRDefault="000B0A5E" w:rsidP="00CC0718">
            <w:pPr>
              <w:spacing w:after="120" w:line="480" w:lineRule="auto"/>
              <w:rPr>
                <w:rFonts w:cstheme="minorHAnsi"/>
                <w:sz w:val="24"/>
                <w:szCs w:val="24"/>
              </w:rPr>
            </w:pPr>
            <w:r w:rsidRPr="00CC0718">
              <w:rPr>
                <w:rFonts w:cstheme="minorHAnsi"/>
                <w:sz w:val="24"/>
                <w:szCs w:val="24"/>
              </w:rPr>
              <w:t>1%</w:t>
            </w:r>
          </w:p>
        </w:tc>
      </w:tr>
      <w:tr w:rsidR="00B06103" w:rsidRPr="00CC0718" w14:paraId="0E893E5B" w14:textId="77777777" w:rsidTr="00B06103">
        <w:trPr>
          <w:trHeight w:val="318"/>
        </w:trPr>
        <w:tc>
          <w:tcPr>
            <w:tcW w:w="3087" w:type="dxa"/>
            <w:shd w:val="clear" w:color="auto" w:fill="FFFFFF" w:themeFill="background1"/>
            <w:tcMar>
              <w:top w:w="15" w:type="dxa"/>
              <w:left w:w="99" w:type="dxa"/>
              <w:bottom w:w="0" w:type="dxa"/>
              <w:right w:w="99" w:type="dxa"/>
            </w:tcMar>
          </w:tcPr>
          <w:p w14:paraId="4F61AB5A" w14:textId="23713041" w:rsidR="00B06103" w:rsidRPr="00CC0718" w:rsidRDefault="00B06103" w:rsidP="00CC0718">
            <w:pPr>
              <w:spacing w:after="120" w:line="480" w:lineRule="auto"/>
              <w:rPr>
                <w:rFonts w:cstheme="minorHAnsi"/>
                <w:bCs/>
                <w:sz w:val="24"/>
                <w:szCs w:val="24"/>
              </w:rPr>
            </w:pPr>
            <w:r w:rsidRPr="00CC0718">
              <w:rPr>
                <w:rFonts w:cstheme="minorHAnsi"/>
                <w:bCs/>
                <w:sz w:val="24"/>
                <w:szCs w:val="24"/>
              </w:rPr>
              <w:t>Combination of two methods</w:t>
            </w:r>
            <w:r w:rsidR="00882C2B" w:rsidRPr="00CC0718">
              <w:rPr>
                <w:rFonts w:cstheme="minorHAnsi"/>
                <w:bCs/>
                <w:sz w:val="24"/>
                <w:szCs w:val="24"/>
              </w:rPr>
              <w:t>^</w:t>
            </w:r>
            <w:r w:rsidRPr="00CC0718">
              <w:rPr>
                <w:rFonts w:cstheme="minorHAnsi"/>
                <w:bCs/>
                <w:sz w:val="24"/>
                <w:szCs w:val="24"/>
              </w:rPr>
              <w:t xml:space="preserve"> </w:t>
            </w:r>
          </w:p>
        </w:tc>
        <w:tc>
          <w:tcPr>
            <w:tcW w:w="1051" w:type="dxa"/>
            <w:shd w:val="clear" w:color="auto" w:fill="FFFFFF" w:themeFill="background1"/>
            <w:tcMar>
              <w:top w:w="15" w:type="dxa"/>
              <w:left w:w="99" w:type="dxa"/>
              <w:bottom w:w="0" w:type="dxa"/>
              <w:right w:w="99" w:type="dxa"/>
            </w:tcMar>
          </w:tcPr>
          <w:p w14:paraId="70F77827" w14:textId="0F41F97E" w:rsidR="00B06103" w:rsidRPr="00CC0718" w:rsidRDefault="00B06103" w:rsidP="00CC0718">
            <w:pPr>
              <w:spacing w:after="120" w:line="480" w:lineRule="auto"/>
              <w:rPr>
                <w:rFonts w:cstheme="minorHAnsi"/>
                <w:sz w:val="24"/>
                <w:szCs w:val="24"/>
              </w:rPr>
            </w:pPr>
            <w:r w:rsidRPr="00CC0718">
              <w:rPr>
                <w:rFonts w:cstheme="minorHAnsi"/>
                <w:sz w:val="24"/>
                <w:szCs w:val="24"/>
              </w:rPr>
              <w:t>5</w:t>
            </w:r>
          </w:p>
        </w:tc>
        <w:tc>
          <w:tcPr>
            <w:tcW w:w="941" w:type="dxa"/>
            <w:shd w:val="clear" w:color="auto" w:fill="FFFFFF" w:themeFill="background1"/>
            <w:tcMar>
              <w:top w:w="15" w:type="dxa"/>
              <w:left w:w="99" w:type="dxa"/>
              <w:bottom w:w="0" w:type="dxa"/>
              <w:right w:w="99" w:type="dxa"/>
            </w:tcMar>
          </w:tcPr>
          <w:p w14:paraId="60C975EA" w14:textId="030108C9" w:rsidR="00B06103" w:rsidRPr="00CC0718" w:rsidRDefault="00B06103" w:rsidP="00CC0718">
            <w:pPr>
              <w:spacing w:after="120" w:line="480" w:lineRule="auto"/>
              <w:rPr>
                <w:rFonts w:cstheme="minorHAnsi"/>
                <w:sz w:val="24"/>
                <w:szCs w:val="24"/>
              </w:rPr>
            </w:pPr>
            <w:r w:rsidRPr="00CC0718">
              <w:rPr>
                <w:rFonts w:cstheme="minorHAnsi"/>
                <w:sz w:val="24"/>
                <w:szCs w:val="24"/>
              </w:rPr>
              <w:t>1</w:t>
            </w:r>
            <w:r w:rsidR="001310B1" w:rsidRPr="00CC0718">
              <w:rPr>
                <w:rFonts w:cstheme="minorHAnsi"/>
                <w:sz w:val="24"/>
                <w:szCs w:val="24"/>
              </w:rPr>
              <w:t>4</w:t>
            </w:r>
          </w:p>
        </w:tc>
        <w:tc>
          <w:tcPr>
            <w:tcW w:w="1385" w:type="dxa"/>
            <w:shd w:val="clear" w:color="auto" w:fill="FFFFFF" w:themeFill="background1"/>
            <w:tcMar>
              <w:top w:w="15" w:type="dxa"/>
              <w:left w:w="99" w:type="dxa"/>
              <w:bottom w:w="0" w:type="dxa"/>
              <w:right w:w="99" w:type="dxa"/>
            </w:tcMar>
          </w:tcPr>
          <w:p w14:paraId="2BBD74B1" w14:textId="78D288B4" w:rsidR="00B06103" w:rsidRPr="00CC0718" w:rsidRDefault="00B06103" w:rsidP="00CC0718">
            <w:pPr>
              <w:spacing w:after="120" w:line="480" w:lineRule="auto"/>
              <w:rPr>
                <w:rFonts w:cstheme="minorHAnsi"/>
                <w:sz w:val="24"/>
                <w:szCs w:val="24"/>
              </w:rPr>
            </w:pPr>
            <w:r w:rsidRPr="00CC0718">
              <w:rPr>
                <w:rFonts w:cstheme="minorHAnsi"/>
                <w:sz w:val="24"/>
                <w:szCs w:val="24"/>
              </w:rPr>
              <w:t>1</w:t>
            </w:r>
            <w:r w:rsidR="001310B1" w:rsidRPr="00CC0718">
              <w:rPr>
                <w:rFonts w:cstheme="minorHAnsi"/>
                <w:sz w:val="24"/>
                <w:szCs w:val="24"/>
              </w:rPr>
              <w:t>9</w:t>
            </w:r>
          </w:p>
        </w:tc>
        <w:tc>
          <w:tcPr>
            <w:tcW w:w="1328" w:type="dxa"/>
            <w:shd w:val="clear" w:color="auto" w:fill="FFFFFF" w:themeFill="background1"/>
            <w:tcMar>
              <w:top w:w="15" w:type="dxa"/>
              <w:left w:w="99" w:type="dxa"/>
              <w:bottom w:w="0" w:type="dxa"/>
              <w:right w:w="99" w:type="dxa"/>
            </w:tcMar>
          </w:tcPr>
          <w:p w14:paraId="1E32663F" w14:textId="12CC0B5E" w:rsidR="00B06103" w:rsidRPr="00CC0718" w:rsidRDefault="001310B1" w:rsidP="00CC0718">
            <w:pPr>
              <w:spacing w:after="120" w:line="480" w:lineRule="auto"/>
              <w:rPr>
                <w:rFonts w:cstheme="minorHAnsi"/>
                <w:sz w:val="24"/>
                <w:szCs w:val="24"/>
                <w:highlight w:val="yellow"/>
              </w:rPr>
            </w:pPr>
            <w:r w:rsidRPr="00CC0718">
              <w:rPr>
                <w:rFonts w:cstheme="minorHAnsi"/>
                <w:sz w:val="24"/>
                <w:szCs w:val="24"/>
              </w:rPr>
              <w:t>9</w:t>
            </w:r>
            <w:r w:rsidR="00B06103" w:rsidRPr="00CC0718">
              <w:rPr>
                <w:rFonts w:cstheme="minorHAnsi"/>
                <w:sz w:val="24"/>
                <w:szCs w:val="24"/>
              </w:rPr>
              <w:t>%</w:t>
            </w:r>
          </w:p>
        </w:tc>
      </w:tr>
    </w:tbl>
    <w:p w14:paraId="3CAA61E9" w14:textId="77777777" w:rsidR="00882C2B" w:rsidRPr="00CC0718" w:rsidRDefault="00882C2B" w:rsidP="00CC0718">
      <w:pPr>
        <w:spacing w:after="120" w:line="480" w:lineRule="auto"/>
        <w:rPr>
          <w:rFonts w:cstheme="minorHAnsi"/>
          <w:sz w:val="24"/>
          <w:szCs w:val="24"/>
        </w:rPr>
      </w:pPr>
      <w:r w:rsidRPr="00CC0718">
        <w:rPr>
          <w:rFonts w:cstheme="minorHAnsi"/>
          <w:sz w:val="24"/>
          <w:szCs w:val="24"/>
        </w:rPr>
        <w:t>*NB that some papers used more than one method.</w:t>
      </w:r>
    </w:p>
    <w:p w14:paraId="6F7AF784" w14:textId="31E100A8" w:rsidR="00882C2B" w:rsidRPr="00CC0718" w:rsidRDefault="00882C2B" w:rsidP="00CC0718">
      <w:pPr>
        <w:spacing w:after="120" w:line="480" w:lineRule="auto"/>
        <w:rPr>
          <w:rFonts w:cstheme="minorHAnsi"/>
          <w:sz w:val="24"/>
          <w:szCs w:val="24"/>
        </w:rPr>
      </w:pPr>
      <w:r w:rsidRPr="00CC0718">
        <w:rPr>
          <w:rFonts w:cstheme="minorHAnsi"/>
          <w:bCs/>
          <w:sz w:val="24"/>
          <w:szCs w:val="24"/>
        </w:rPr>
        <w:lastRenderedPageBreak/>
        <w:t xml:space="preserve">§ Percentages are rounded to full percentages; combined with multiple method use this means they do not add to 100% </w:t>
      </w:r>
      <w:r w:rsidRPr="00CC0718">
        <w:rPr>
          <w:rFonts w:cstheme="minorHAnsi"/>
          <w:sz w:val="24"/>
          <w:szCs w:val="24"/>
        </w:rPr>
        <w:t xml:space="preserve"> </w:t>
      </w:r>
    </w:p>
    <w:p w14:paraId="28D5BB92" w14:textId="06323296" w:rsidR="004C440A" w:rsidRPr="00CC0718" w:rsidRDefault="00882C2B" w:rsidP="00CC0718">
      <w:pPr>
        <w:spacing w:after="120" w:line="480" w:lineRule="auto"/>
        <w:rPr>
          <w:rFonts w:cstheme="minorHAnsi"/>
          <w:sz w:val="24"/>
          <w:szCs w:val="24"/>
        </w:rPr>
      </w:pPr>
      <w:r w:rsidRPr="00CC0718">
        <w:rPr>
          <w:rFonts w:cstheme="minorHAnsi"/>
          <w:sz w:val="24"/>
          <w:szCs w:val="24"/>
        </w:rPr>
        <w:t xml:space="preserve">^ This included: </w:t>
      </w:r>
      <w:r w:rsidRPr="00CC0718">
        <w:rPr>
          <w:rFonts w:cstheme="minorHAnsi"/>
          <w:bCs/>
          <w:sz w:val="24"/>
          <w:szCs w:val="24"/>
        </w:rPr>
        <w:t>TA &amp; DA [N=8]; DA/P &amp; CA [2]; case study analysis &amp; TA; GT &amp; NA; GT &amp; DA; NA &amp; DA; TA &amp; NA; and ‘hybrid’ methods (thematic DA [2]; thematic NA; narrative discursive analysis)</w:t>
      </w:r>
    </w:p>
    <w:sectPr w:rsidR="004C440A" w:rsidRPr="00CC0718" w:rsidSect="000B0A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E18AB" w14:textId="77777777" w:rsidR="00F44483" w:rsidRDefault="00F44483" w:rsidP="00EE4FC5">
      <w:pPr>
        <w:spacing w:after="0" w:line="240" w:lineRule="auto"/>
      </w:pPr>
    </w:p>
  </w:endnote>
  <w:endnote w:type="continuationSeparator" w:id="0">
    <w:p w14:paraId="20B3FF9B" w14:textId="77777777" w:rsidR="00F44483" w:rsidRDefault="00F44483" w:rsidP="00EE4FC5">
      <w:pPr>
        <w:spacing w:after="0" w:line="240" w:lineRule="auto"/>
      </w:pPr>
    </w:p>
  </w:endnote>
  <w:endnote w:id="1">
    <w:p w14:paraId="15FE149E" w14:textId="77777777" w:rsidR="00CD5F8D" w:rsidRPr="00991CD6" w:rsidRDefault="00CD5F8D" w:rsidP="00991CD6">
      <w:pPr>
        <w:pStyle w:val="EndnoteText"/>
        <w:spacing w:line="480" w:lineRule="auto"/>
        <w:rPr>
          <w:sz w:val="24"/>
          <w:szCs w:val="24"/>
          <w:lang w:val="en-NZ"/>
        </w:rPr>
      </w:pPr>
      <w:r w:rsidRPr="00991CD6">
        <w:rPr>
          <w:rStyle w:val="EndnoteReference"/>
          <w:sz w:val="24"/>
          <w:szCs w:val="24"/>
        </w:rPr>
        <w:endnoteRef/>
      </w:r>
      <w:r w:rsidRPr="00991CD6">
        <w:rPr>
          <w:sz w:val="24"/>
          <w:szCs w:val="24"/>
        </w:rPr>
        <w:t xml:space="preserve"> </w:t>
      </w:r>
      <w:r w:rsidRPr="00991CD6">
        <w:rPr>
          <w:sz w:val="24"/>
          <w:szCs w:val="24"/>
          <w:lang w:val="en-NZ"/>
        </w:rPr>
        <w:t xml:space="preserve">The diversity of qualitative research can be characterised in many ways; we like the broad distinction between an ‘experiential’ and ‘critical’ orientation (Reicher, 2000). </w:t>
      </w:r>
      <w:r w:rsidRPr="00991CD6">
        <w:rPr>
          <w:rFonts w:cstheme="minorHAnsi"/>
          <w:i/>
          <w:sz w:val="24"/>
          <w:szCs w:val="24"/>
        </w:rPr>
        <w:t>Experiential</w:t>
      </w:r>
      <w:r w:rsidRPr="00991CD6">
        <w:rPr>
          <w:rFonts w:cstheme="minorHAnsi"/>
          <w:sz w:val="24"/>
          <w:szCs w:val="24"/>
        </w:rPr>
        <w:t xml:space="preserve"> qualitative approaches focus on people’s ‘lived experiences’ and sense-making, underpinned by what has been called a ‘hermeneutics of empathy’ (Willig, 2013), and a conceptualisation of language as reflecting and giving access to the psychological or social meanings presumed to sit behind it. Such research has often been framed in terms of ‘giving voice’, particularly to marginalised groups, and based on realist or critical realist ontologies. </w:t>
      </w:r>
      <w:r w:rsidRPr="00991CD6">
        <w:rPr>
          <w:rFonts w:cstheme="minorHAnsi"/>
          <w:i/>
          <w:sz w:val="24"/>
          <w:szCs w:val="24"/>
        </w:rPr>
        <w:t>Critical</w:t>
      </w:r>
      <w:r w:rsidRPr="00991CD6">
        <w:rPr>
          <w:rFonts w:cstheme="minorHAnsi"/>
          <w:sz w:val="24"/>
          <w:szCs w:val="24"/>
        </w:rPr>
        <w:t xml:space="preserve"> approaches focus on meaning construction and the interrogation of meaning, underpinned by what has been called a ‘hermeneutics of suspicion’ (Willig, 2013). They tend to adopt a constructive or performative conceptualisation of language, based on relativist or critical realist ontologies and constructionist epistemologies.</w:t>
      </w:r>
    </w:p>
  </w:endnote>
  <w:endnote w:id="2">
    <w:p w14:paraId="1BCB0347" w14:textId="5E4E9A20" w:rsidR="00CD5F8D" w:rsidRPr="00991CD6" w:rsidRDefault="00CD5F8D" w:rsidP="00991CD6">
      <w:pPr>
        <w:pStyle w:val="EndnoteText"/>
        <w:spacing w:line="480" w:lineRule="auto"/>
        <w:rPr>
          <w:sz w:val="24"/>
          <w:szCs w:val="24"/>
          <w:lang w:val="en-NZ"/>
        </w:rPr>
      </w:pPr>
      <w:r w:rsidRPr="00991CD6">
        <w:rPr>
          <w:rStyle w:val="EndnoteReference"/>
          <w:sz w:val="24"/>
          <w:szCs w:val="24"/>
        </w:rPr>
        <w:endnoteRef/>
      </w:r>
      <w:r w:rsidRPr="00991CD6">
        <w:rPr>
          <w:sz w:val="24"/>
          <w:szCs w:val="24"/>
        </w:rPr>
        <w:t xml:space="preserve"> We chose not to include </w:t>
      </w:r>
      <w:r w:rsidRPr="00991CD6">
        <w:rPr>
          <w:i/>
          <w:sz w:val="24"/>
          <w:szCs w:val="24"/>
        </w:rPr>
        <w:t>Sex Roles</w:t>
      </w:r>
      <w:r w:rsidRPr="00991CD6">
        <w:rPr>
          <w:sz w:val="24"/>
          <w:szCs w:val="24"/>
        </w:rPr>
        <w:t xml:space="preserve"> because of the effective exclusion of </w:t>
      </w:r>
      <w:r w:rsidRPr="00991CD6">
        <w:rPr>
          <w:i/>
          <w:sz w:val="24"/>
          <w:szCs w:val="24"/>
        </w:rPr>
        <w:t>Big Q</w:t>
      </w:r>
      <w:r w:rsidRPr="00991CD6">
        <w:rPr>
          <w:sz w:val="24"/>
          <w:szCs w:val="24"/>
        </w:rPr>
        <w:t xml:space="preserve"> qualitative research under Irene Frieze’s editorship. In a 2008 editorial, Frieze noted requirements for qualitative research published in </w:t>
      </w:r>
      <w:r w:rsidRPr="00991CD6">
        <w:rPr>
          <w:i/>
          <w:sz w:val="24"/>
          <w:szCs w:val="24"/>
        </w:rPr>
        <w:t>Sex Roles</w:t>
      </w:r>
      <w:r w:rsidRPr="00991CD6">
        <w:rPr>
          <w:sz w:val="24"/>
          <w:szCs w:val="24"/>
        </w:rPr>
        <w:t xml:space="preserve"> to use consensus coding and inter-rater reliability (or participant validation), to ensure “that someone else might draw the same conclusions about the data” (p. 1), and to provide frequency counts.</w:t>
      </w:r>
    </w:p>
  </w:endnote>
  <w:endnote w:id="3">
    <w:p w14:paraId="74DBB214" w14:textId="57C77D56" w:rsidR="00CD5F8D" w:rsidRPr="00991CD6" w:rsidRDefault="00CD5F8D" w:rsidP="00991CD6">
      <w:pPr>
        <w:pStyle w:val="EndnoteText"/>
        <w:spacing w:line="480" w:lineRule="auto"/>
        <w:rPr>
          <w:sz w:val="24"/>
          <w:szCs w:val="24"/>
          <w:lang w:val="en-NZ"/>
        </w:rPr>
      </w:pPr>
      <w:r w:rsidRPr="00991CD6">
        <w:rPr>
          <w:rStyle w:val="EndnoteReference"/>
          <w:sz w:val="24"/>
          <w:szCs w:val="24"/>
        </w:rPr>
        <w:endnoteRef/>
      </w:r>
      <w:r w:rsidRPr="00991CD6">
        <w:rPr>
          <w:sz w:val="24"/>
          <w:szCs w:val="24"/>
        </w:rPr>
        <w:t xml:space="preserve"> That</w:t>
      </w:r>
      <w:r w:rsidRPr="00991CD6">
        <w:rPr>
          <w:iCs/>
          <w:sz w:val="24"/>
          <w:szCs w:val="24"/>
        </w:rPr>
        <w:t xml:space="preserve"> said,</w:t>
      </w:r>
      <w:r w:rsidRPr="00991CD6">
        <w:rPr>
          <w:i/>
          <w:iCs/>
          <w:sz w:val="24"/>
          <w:szCs w:val="24"/>
        </w:rPr>
        <w:t xml:space="preserve"> </w:t>
      </w:r>
      <w:r w:rsidRPr="00991CD6">
        <w:rPr>
          <w:iCs/>
          <w:sz w:val="24"/>
          <w:szCs w:val="24"/>
        </w:rPr>
        <w:t xml:space="preserve">in </w:t>
      </w:r>
      <w:r w:rsidRPr="00991CD6">
        <w:rPr>
          <w:sz w:val="24"/>
          <w:szCs w:val="24"/>
        </w:rPr>
        <w:t xml:space="preserve">our experiences of submitting to </w:t>
      </w:r>
      <w:r w:rsidRPr="00991CD6">
        <w:rPr>
          <w:i/>
          <w:sz w:val="24"/>
          <w:szCs w:val="24"/>
        </w:rPr>
        <w:t>Qualitative Psychology</w:t>
      </w:r>
      <w:r w:rsidRPr="00991CD6">
        <w:rPr>
          <w:sz w:val="24"/>
          <w:szCs w:val="24"/>
        </w:rPr>
        <w:t xml:space="preserve"> so far, reviewers have suggested various strategies we </w:t>
      </w:r>
      <w:r w:rsidRPr="00991CD6">
        <w:rPr>
          <w:i/>
          <w:iCs/>
          <w:sz w:val="24"/>
          <w:szCs w:val="24"/>
        </w:rPr>
        <w:t>should have</w:t>
      </w:r>
      <w:r w:rsidRPr="00991CD6">
        <w:rPr>
          <w:sz w:val="24"/>
          <w:szCs w:val="24"/>
        </w:rPr>
        <w:t xml:space="preserve"> employed to ensure the ‘accuracy’ of our findings and avoid ‘bias’ in coding, including using multiple independent coders ‘blind’ to the research questions, and testing the reliability of the coding.</w:t>
      </w:r>
    </w:p>
  </w:endnote>
  <w:endnote w:id="4">
    <w:p w14:paraId="69EB594C" w14:textId="2BBCF246" w:rsidR="00CD5F8D" w:rsidRPr="00991CD6" w:rsidRDefault="00CD5F8D" w:rsidP="00991CD6">
      <w:pPr>
        <w:pStyle w:val="EndnoteText"/>
        <w:spacing w:line="480" w:lineRule="auto"/>
        <w:rPr>
          <w:sz w:val="24"/>
          <w:szCs w:val="24"/>
        </w:rPr>
      </w:pPr>
      <w:r w:rsidRPr="00991CD6">
        <w:rPr>
          <w:rStyle w:val="EndnoteReference"/>
          <w:sz w:val="24"/>
          <w:szCs w:val="24"/>
        </w:rPr>
        <w:endnoteRef/>
      </w:r>
      <w:r w:rsidRPr="00991CD6">
        <w:rPr>
          <w:sz w:val="24"/>
          <w:szCs w:val="24"/>
        </w:rPr>
        <w:t xml:space="preserve"> Categorising articles and methods in </w:t>
      </w:r>
      <w:r w:rsidRPr="00991CD6">
        <w:rPr>
          <w:i/>
          <w:iCs/>
          <w:sz w:val="24"/>
          <w:szCs w:val="24"/>
        </w:rPr>
        <w:t>F&amp;P</w:t>
      </w:r>
      <w:r w:rsidRPr="00991CD6">
        <w:rPr>
          <w:sz w:val="24"/>
          <w:szCs w:val="24"/>
        </w:rPr>
        <w:t xml:space="preserve"> </w:t>
      </w:r>
      <w:r w:rsidRPr="00991CD6">
        <w:rPr>
          <w:sz w:val="24"/>
          <w:szCs w:val="24"/>
        </w:rPr>
        <w:t xml:space="preserve">presented a challenge due to a large number of short reports of various types published in </w:t>
      </w:r>
      <w:r w:rsidRPr="00991CD6">
        <w:rPr>
          <w:i/>
          <w:iCs/>
          <w:sz w:val="24"/>
          <w:szCs w:val="24"/>
        </w:rPr>
        <w:t>F&amp;P</w:t>
      </w:r>
      <w:r w:rsidRPr="00991CD6">
        <w:rPr>
          <w:iCs/>
          <w:sz w:val="24"/>
          <w:szCs w:val="24"/>
        </w:rPr>
        <w:t>,</w:t>
      </w:r>
      <w:r w:rsidRPr="00991CD6">
        <w:rPr>
          <w:sz w:val="24"/>
          <w:szCs w:val="24"/>
        </w:rPr>
        <w:t xml:space="preserve"> and less use of tradition empirical reporting formats. The tables come with the caveat – which nicely illustrates the interpretive work that goes into any kind of coding and categorising! – that some methods, particularly the methods of data collection, could have been categorised in more than one way. Furthermore, the counts of empirical articles include what we call ‘borderline empirical’ articles (involving </w:t>
      </w:r>
      <w:r w:rsidRPr="00991CD6">
        <w:rPr>
          <w:i/>
          <w:sz w:val="24"/>
          <w:szCs w:val="24"/>
        </w:rPr>
        <w:t>some</w:t>
      </w:r>
      <w:r w:rsidRPr="00991CD6">
        <w:rPr>
          <w:sz w:val="24"/>
          <w:szCs w:val="24"/>
        </w:rPr>
        <w:t xml:space="preserve"> data/analysis) – as some articles in </w:t>
      </w:r>
      <w:r w:rsidRPr="00991CD6">
        <w:rPr>
          <w:i/>
          <w:sz w:val="24"/>
          <w:szCs w:val="24"/>
        </w:rPr>
        <w:t>F&amp;P</w:t>
      </w:r>
      <w:r w:rsidRPr="00991CD6">
        <w:rPr>
          <w:sz w:val="24"/>
          <w:szCs w:val="24"/>
        </w:rPr>
        <w:t xml:space="preserve"> were not </w:t>
      </w:r>
      <w:r w:rsidRPr="00991CD6">
        <w:rPr>
          <w:i/>
          <w:sz w:val="24"/>
          <w:szCs w:val="24"/>
        </w:rPr>
        <w:t>easily</w:t>
      </w:r>
      <w:r w:rsidRPr="00991CD6">
        <w:rPr>
          <w:sz w:val="24"/>
          <w:szCs w:val="24"/>
        </w:rPr>
        <w:t xml:space="preserve"> classified as either empirical or theoretical. </w:t>
      </w:r>
    </w:p>
  </w:endnote>
  <w:endnote w:id="5">
    <w:p w14:paraId="5C62C0AC" w14:textId="42F782FA" w:rsidR="00CD5F8D" w:rsidRPr="00991CD6" w:rsidRDefault="00CD5F8D" w:rsidP="00991CD6">
      <w:pPr>
        <w:pStyle w:val="EndnoteText"/>
        <w:spacing w:line="480" w:lineRule="auto"/>
        <w:rPr>
          <w:sz w:val="24"/>
          <w:szCs w:val="24"/>
        </w:rPr>
      </w:pPr>
      <w:r w:rsidRPr="00991CD6">
        <w:rPr>
          <w:rStyle w:val="EndnoteReference"/>
          <w:sz w:val="24"/>
          <w:szCs w:val="24"/>
        </w:rPr>
        <w:endnoteRef/>
      </w:r>
      <w:r w:rsidRPr="00991CD6">
        <w:rPr>
          <w:sz w:val="24"/>
          <w:szCs w:val="24"/>
        </w:rPr>
        <w:t xml:space="preserve"> We are often the main stakeholder in our research – we depend on our research for employment and promotion. Nevertheless, it is important to keep asking and reflecting on how feminist research goals intersect with those of the increasingly neoliberal academy (e.g., Gill &amp; Donaghue, 2016; for a slightly different reflexive account, see Jubas, 2012).</w:t>
      </w:r>
    </w:p>
    <w:p w14:paraId="2C688A5C" w14:textId="77777777" w:rsidR="00CD5F8D" w:rsidRPr="00E126A1" w:rsidRDefault="00CD5F8D" w:rsidP="00991CD6">
      <w:pPr>
        <w:pStyle w:val="EndnoteText"/>
        <w:spacing w:line="480" w:lineRule="auto"/>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890581"/>
      <w:docPartObj>
        <w:docPartGallery w:val="Page Numbers (Bottom of Page)"/>
        <w:docPartUnique/>
      </w:docPartObj>
    </w:sdtPr>
    <w:sdtEndPr>
      <w:rPr>
        <w:noProof/>
      </w:rPr>
    </w:sdtEndPr>
    <w:sdtContent>
      <w:p w14:paraId="1BAD8222" w14:textId="42AB37F9" w:rsidR="00CD5F8D" w:rsidRDefault="00CD5F8D">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14:paraId="6A662359" w14:textId="77777777" w:rsidR="00CD5F8D" w:rsidRDefault="00CD5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36A50" w14:textId="77777777" w:rsidR="00F44483" w:rsidRDefault="00F44483" w:rsidP="00EE4FC5">
      <w:pPr>
        <w:spacing w:after="0" w:line="240" w:lineRule="auto"/>
      </w:pPr>
      <w:r>
        <w:separator/>
      </w:r>
    </w:p>
  </w:footnote>
  <w:footnote w:type="continuationSeparator" w:id="0">
    <w:p w14:paraId="74BBF697" w14:textId="77777777" w:rsidR="00F44483" w:rsidRDefault="00F44483" w:rsidP="00EE4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0B0B"/>
    <w:multiLevelType w:val="hybridMultilevel"/>
    <w:tmpl w:val="A6104E1C"/>
    <w:lvl w:ilvl="0" w:tplc="0310C05E">
      <w:start w:val="1"/>
      <w:numFmt w:val="bullet"/>
      <w:lvlText w:val=""/>
      <w:lvlJc w:val="left"/>
      <w:pPr>
        <w:tabs>
          <w:tab w:val="num" w:pos="720"/>
        </w:tabs>
        <w:ind w:left="720" w:hanging="360"/>
      </w:pPr>
      <w:rPr>
        <w:rFonts w:ascii="Wingdings 2" w:hAnsi="Wingdings 2" w:hint="default"/>
      </w:rPr>
    </w:lvl>
    <w:lvl w:ilvl="1" w:tplc="82E276E0" w:tentative="1">
      <w:start w:val="1"/>
      <w:numFmt w:val="bullet"/>
      <w:lvlText w:val=""/>
      <w:lvlJc w:val="left"/>
      <w:pPr>
        <w:tabs>
          <w:tab w:val="num" w:pos="1440"/>
        </w:tabs>
        <w:ind w:left="1440" w:hanging="360"/>
      </w:pPr>
      <w:rPr>
        <w:rFonts w:ascii="Wingdings 2" w:hAnsi="Wingdings 2" w:hint="default"/>
      </w:rPr>
    </w:lvl>
    <w:lvl w:ilvl="2" w:tplc="E8E4F102" w:tentative="1">
      <w:start w:val="1"/>
      <w:numFmt w:val="bullet"/>
      <w:lvlText w:val=""/>
      <w:lvlJc w:val="left"/>
      <w:pPr>
        <w:tabs>
          <w:tab w:val="num" w:pos="2160"/>
        </w:tabs>
        <w:ind w:left="2160" w:hanging="360"/>
      </w:pPr>
      <w:rPr>
        <w:rFonts w:ascii="Wingdings 2" w:hAnsi="Wingdings 2" w:hint="default"/>
      </w:rPr>
    </w:lvl>
    <w:lvl w:ilvl="3" w:tplc="9FE0FAE0" w:tentative="1">
      <w:start w:val="1"/>
      <w:numFmt w:val="bullet"/>
      <w:lvlText w:val=""/>
      <w:lvlJc w:val="left"/>
      <w:pPr>
        <w:tabs>
          <w:tab w:val="num" w:pos="2880"/>
        </w:tabs>
        <w:ind w:left="2880" w:hanging="360"/>
      </w:pPr>
      <w:rPr>
        <w:rFonts w:ascii="Wingdings 2" w:hAnsi="Wingdings 2" w:hint="default"/>
      </w:rPr>
    </w:lvl>
    <w:lvl w:ilvl="4" w:tplc="F43AE570" w:tentative="1">
      <w:start w:val="1"/>
      <w:numFmt w:val="bullet"/>
      <w:lvlText w:val=""/>
      <w:lvlJc w:val="left"/>
      <w:pPr>
        <w:tabs>
          <w:tab w:val="num" w:pos="3600"/>
        </w:tabs>
        <w:ind w:left="3600" w:hanging="360"/>
      </w:pPr>
      <w:rPr>
        <w:rFonts w:ascii="Wingdings 2" w:hAnsi="Wingdings 2" w:hint="default"/>
      </w:rPr>
    </w:lvl>
    <w:lvl w:ilvl="5" w:tplc="A66856DC" w:tentative="1">
      <w:start w:val="1"/>
      <w:numFmt w:val="bullet"/>
      <w:lvlText w:val=""/>
      <w:lvlJc w:val="left"/>
      <w:pPr>
        <w:tabs>
          <w:tab w:val="num" w:pos="4320"/>
        </w:tabs>
        <w:ind w:left="4320" w:hanging="360"/>
      </w:pPr>
      <w:rPr>
        <w:rFonts w:ascii="Wingdings 2" w:hAnsi="Wingdings 2" w:hint="default"/>
      </w:rPr>
    </w:lvl>
    <w:lvl w:ilvl="6" w:tplc="B53EBA3C" w:tentative="1">
      <w:start w:val="1"/>
      <w:numFmt w:val="bullet"/>
      <w:lvlText w:val=""/>
      <w:lvlJc w:val="left"/>
      <w:pPr>
        <w:tabs>
          <w:tab w:val="num" w:pos="5040"/>
        </w:tabs>
        <w:ind w:left="5040" w:hanging="360"/>
      </w:pPr>
      <w:rPr>
        <w:rFonts w:ascii="Wingdings 2" w:hAnsi="Wingdings 2" w:hint="default"/>
      </w:rPr>
    </w:lvl>
    <w:lvl w:ilvl="7" w:tplc="38B4C9D0" w:tentative="1">
      <w:start w:val="1"/>
      <w:numFmt w:val="bullet"/>
      <w:lvlText w:val=""/>
      <w:lvlJc w:val="left"/>
      <w:pPr>
        <w:tabs>
          <w:tab w:val="num" w:pos="5760"/>
        </w:tabs>
        <w:ind w:left="5760" w:hanging="360"/>
      </w:pPr>
      <w:rPr>
        <w:rFonts w:ascii="Wingdings 2" w:hAnsi="Wingdings 2" w:hint="default"/>
      </w:rPr>
    </w:lvl>
    <w:lvl w:ilvl="8" w:tplc="B2F8774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FD62E3D"/>
    <w:multiLevelType w:val="hybridMultilevel"/>
    <w:tmpl w:val="25BE2D60"/>
    <w:lvl w:ilvl="0" w:tplc="1EA631B6">
      <w:start w:val="1"/>
      <w:numFmt w:val="bullet"/>
      <w:lvlText w:val="•"/>
      <w:lvlJc w:val="left"/>
      <w:pPr>
        <w:tabs>
          <w:tab w:val="num" w:pos="720"/>
        </w:tabs>
        <w:ind w:left="720" w:hanging="360"/>
      </w:pPr>
      <w:rPr>
        <w:rFonts w:ascii="Arial" w:hAnsi="Arial" w:hint="default"/>
      </w:rPr>
    </w:lvl>
    <w:lvl w:ilvl="1" w:tplc="7CCE7630" w:tentative="1">
      <w:start w:val="1"/>
      <w:numFmt w:val="bullet"/>
      <w:lvlText w:val="•"/>
      <w:lvlJc w:val="left"/>
      <w:pPr>
        <w:tabs>
          <w:tab w:val="num" w:pos="1440"/>
        </w:tabs>
        <w:ind w:left="1440" w:hanging="360"/>
      </w:pPr>
      <w:rPr>
        <w:rFonts w:ascii="Arial" w:hAnsi="Arial" w:hint="default"/>
      </w:rPr>
    </w:lvl>
    <w:lvl w:ilvl="2" w:tplc="A170E416" w:tentative="1">
      <w:start w:val="1"/>
      <w:numFmt w:val="bullet"/>
      <w:lvlText w:val="•"/>
      <w:lvlJc w:val="left"/>
      <w:pPr>
        <w:tabs>
          <w:tab w:val="num" w:pos="2160"/>
        </w:tabs>
        <w:ind w:left="2160" w:hanging="360"/>
      </w:pPr>
      <w:rPr>
        <w:rFonts w:ascii="Arial" w:hAnsi="Arial" w:hint="default"/>
      </w:rPr>
    </w:lvl>
    <w:lvl w:ilvl="3" w:tplc="C03E7EF4" w:tentative="1">
      <w:start w:val="1"/>
      <w:numFmt w:val="bullet"/>
      <w:lvlText w:val="•"/>
      <w:lvlJc w:val="left"/>
      <w:pPr>
        <w:tabs>
          <w:tab w:val="num" w:pos="2880"/>
        </w:tabs>
        <w:ind w:left="2880" w:hanging="360"/>
      </w:pPr>
      <w:rPr>
        <w:rFonts w:ascii="Arial" w:hAnsi="Arial" w:hint="default"/>
      </w:rPr>
    </w:lvl>
    <w:lvl w:ilvl="4" w:tplc="CEEA8740" w:tentative="1">
      <w:start w:val="1"/>
      <w:numFmt w:val="bullet"/>
      <w:lvlText w:val="•"/>
      <w:lvlJc w:val="left"/>
      <w:pPr>
        <w:tabs>
          <w:tab w:val="num" w:pos="3600"/>
        </w:tabs>
        <w:ind w:left="3600" w:hanging="360"/>
      </w:pPr>
      <w:rPr>
        <w:rFonts w:ascii="Arial" w:hAnsi="Arial" w:hint="default"/>
      </w:rPr>
    </w:lvl>
    <w:lvl w:ilvl="5" w:tplc="1EEA5F36" w:tentative="1">
      <w:start w:val="1"/>
      <w:numFmt w:val="bullet"/>
      <w:lvlText w:val="•"/>
      <w:lvlJc w:val="left"/>
      <w:pPr>
        <w:tabs>
          <w:tab w:val="num" w:pos="4320"/>
        </w:tabs>
        <w:ind w:left="4320" w:hanging="360"/>
      </w:pPr>
      <w:rPr>
        <w:rFonts w:ascii="Arial" w:hAnsi="Arial" w:hint="default"/>
      </w:rPr>
    </w:lvl>
    <w:lvl w:ilvl="6" w:tplc="17603E0A" w:tentative="1">
      <w:start w:val="1"/>
      <w:numFmt w:val="bullet"/>
      <w:lvlText w:val="•"/>
      <w:lvlJc w:val="left"/>
      <w:pPr>
        <w:tabs>
          <w:tab w:val="num" w:pos="5040"/>
        </w:tabs>
        <w:ind w:left="5040" w:hanging="360"/>
      </w:pPr>
      <w:rPr>
        <w:rFonts w:ascii="Arial" w:hAnsi="Arial" w:hint="default"/>
      </w:rPr>
    </w:lvl>
    <w:lvl w:ilvl="7" w:tplc="5BF66B84" w:tentative="1">
      <w:start w:val="1"/>
      <w:numFmt w:val="bullet"/>
      <w:lvlText w:val="•"/>
      <w:lvlJc w:val="left"/>
      <w:pPr>
        <w:tabs>
          <w:tab w:val="num" w:pos="5760"/>
        </w:tabs>
        <w:ind w:left="5760" w:hanging="360"/>
      </w:pPr>
      <w:rPr>
        <w:rFonts w:ascii="Arial" w:hAnsi="Arial" w:hint="default"/>
      </w:rPr>
    </w:lvl>
    <w:lvl w:ilvl="8" w:tplc="45B0C9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D104CC"/>
    <w:multiLevelType w:val="hybridMultilevel"/>
    <w:tmpl w:val="5C70BCF8"/>
    <w:lvl w:ilvl="0" w:tplc="E6A2655C">
      <w:start w:val="1"/>
      <w:numFmt w:val="bullet"/>
      <w:lvlText w:val="•"/>
      <w:lvlJc w:val="left"/>
      <w:pPr>
        <w:tabs>
          <w:tab w:val="num" w:pos="720"/>
        </w:tabs>
        <w:ind w:left="720" w:hanging="360"/>
      </w:pPr>
      <w:rPr>
        <w:rFonts w:ascii="Arial" w:hAnsi="Arial" w:hint="default"/>
      </w:rPr>
    </w:lvl>
    <w:lvl w:ilvl="1" w:tplc="F4586988" w:tentative="1">
      <w:start w:val="1"/>
      <w:numFmt w:val="bullet"/>
      <w:lvlText w:val="•"/>
      <w:lvlJc w:val="left"/>
      <w:pPr>
        <w:tabs>
          <w:tab w:val="num" w:pos="1440"/>
        </w:tabs>
        <w:ind w:left="1440" w:hanging="360"/>
      </w:pPr>
      <w:rPr>
        <w:rFonts w:ascii="Arial" w:hAnsi="Arial" w:hint="default"/>
      </w:rPr>
    </w:lvl>
    <w:lvl w:ilvl="2" w:tplc="EA882102" w:tentative="1">
      <w:start w:val="1"/>
      <w:numFmt w:val="bullet"/>
      <w:lvlText w:val="•"/>
      <w:lvlJc w:val="left"/>
      <w:pPr>
        <w:tabs>
          <w:tab w:val="num" w:pos="2160"/>
        </w:tabs>
        <w:ind w:left="2160" w:hanging="360"/>
      </w:pPr>
      <w:rPr>
        <w:rFonts w:ascii="Arial" w:hAnsi="Arial" w:hint="default"/>
      </w:rPr>
    </w:lvl>
    <w:lvl w:ilvl="3" w:tplc="B78AC4AC" w:tentative="1">
      <w:start w:val="1"/>
      <w:numFmt w:val="bullet"/>
      <w:lvlText w:val="•"/>
      <w:lvlJc w:val="left"/>
      <w:pPr>
        <w:tabs>
          <w:tab w:val="num" w:pos="2880"/>
        </w:tabs>
        <w:ind w:left="2880" w:hanging="360"/>
      </w:pPr>
      <w:rPr>
        <w:rFonts w:ascii="Arial" w:hAnsi="Arial" w:hint="default"/>
      </w:rPr>
    </w:lvl>
    <w:lvl w:ilvl="4" w:tplc="B7781698" w:tentative="1">
      <w:start w:val="1"/>
      <w:numFmt w:val="bullet"/>
      <w:lvlText w:val="•"/>
      <w:lvlJc w:val="left"/>
      <w:pPr>
        <w:tabs>
          <w:tab w:val="num" w:pos="3600"/>
        </w:tabs>
        <w:ind w:left="3600" w:hanging="360"/>
      </w:pPr>
      <w:rPr>
        <w:rFonts w:ascii="Arial" w:hAnsi="Arial" w:hint="default"/>
      </w:rPr>
    </w:lvl>
    <w:lvl w:ilvl="5" w:tplc="087A7F60" w:tentative="1">
      <w:start w:val="1"/>
      <w:numFmt w:val="bullet"/>
      <w:lvlText w:val="•"/>
      <w:lvlJc w:val="left"/>
      <w:pPr>
        <w:tabs>
          <w:tab w:val="num" w:pos="4320"/>
        </w:tabs>
        <w:ind w:left="4320" w:hanging="360"/>
      </w:pPr>
      <w:rPr>
        <w:rFonts w:ascii="Arial" w:hAnsi="Arial" w:hint="default"/>
      </w:rPr>
    </w:lvl>
    <w:lvl w:ilvl="6" w:tplc="2D28CFD0" w:tentative="1">
      <w:start w:val="1"/>
      <w:numFmt w:val="bullet"/>
      <w:lvlText w:val="•"/>
      <w:lvlJc w:val="left"/>
      <w:pPr>
        <w:tabs>
          <w:tab w:val="num" w:pos="5040"/>
        </w:tabs>
        <w:ind w:left="5040" w:hanging="360"/>
      </w:pPr>
      <w:rPr>
        <w:rFonts w:ascii="Arial" w:hAnsi="Arial" w:hint="default"/>
      </w:rPr>
    </w:lvl>
    <w:lvl w:ilvl="7" w:tplc="FE84C67C" w:tentative="1">
      <w:start w:val="1"/>
      <w:numFmt w:val="bullet"/>
      <w:lvlText w:val="•"/>
      <w:lvlJc w:val="left"/>
      <w:pPr>
        <w:tabs>
          <w:tab w:val="num" w:pos="5760"/>
        </w:tabs>
        <w:ind w:left="5760" w:hanging="360"/>
      </w:pPr>
      <w:rPr>
        <w:rFonts w:ascii="Arial" w:hAnsi="Arial" w:hint="default"/>
      </w:rPr>
    </w:lvl>
    <w:lvl w:ilvl="8" w:tplc="3920D2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4A051A"/>
    <w:multiLevelType w:val="hybridMultilevel"/>
    <w:tmpl w:val="BC58054E"/>
    <w:lvl w:ilvl="0" w:tplc="D50495B0">
      <w:start w:val="1"/>
      <w:numFmt w:val="bullet"/>
      <w:lvlText w:val="•"/>
      <w:lvlJc w:val="left"/>
      <w:pPr>
        <w:tabs>
          <w:tab w:val="num" w:pos="720"/>
        </w:tabs>
        <w:ind w:left="720" w:hanging="360"/>
      </w:pPr>
      <w:rPr>
        <w:rFonts w:ascii="Arial" w:hAnsi="Arial" w:hint="default"/>
      </w:rPr>
    </w:lvl>
    <w:lvl w:ilvl="1" w:tplc="016ABA48" w:tentative="1">
      <w:start w:val="1"/>
      <w:numFmt w:val="bullet"/>
      <w:lvlText w:val="•"/>
      <w:lvlJc w:val="left"/>
      <w:pPr>
        <w:tabs>
          <w:tab w:val="num" w:pos="1440"/>
        </w:tabs>
        <w:ind w:left="1440" w:hanging="360"/>
      </w:pPr>
      <w:rPr>
        <w:rFonts w:ascii="Arial" w:hAnsi="Arial" w:hint="default"/>
      </w:rPr>
    </w:lvl>
    <w:lvl w:ilvl="2" w:tplc="EFA8BD5E" w:tentative="1">
      <w:start w:val="1"/>
      <w:numFmt w:val="bullet"/>
      <w:lvlText w:val="•"/>
      <w:lvlJc w:val="left"/>
      <w:pPr>
        <w:tabs>
          <w:tab w:val="num" w:pos="2160"/>
        </w:tabs>
        <w:ind w:left="2160" w:hanging="360"/>
      </w:pPr>
      <w:rPr>
        <w:rFonts w:ascii="Arial" w:hAnsi="Arial" w:hint="default"/>
      </w:rPr>
    </w:lvl>
    <w:lvl w:ilvl="3" w:tplc="78EC7C24" w:tentative="1">
      <w:start w:val="1"/>
      <w:numFmt w:val="bullet"/>
      <w:lvlText w:val="•"/>
      <w:lvlJc w:val="left"/>
      <w:pPr>
        <w:tabs>
          <w:tab w:val="num" w:pos="2880"/>
        </w:tabs>
        <w:ind w:left="2880" w:hanging="360"/>
      </w:pPr>
      <w:rPr>
        <w:rFonts w:ascii="Arial" w:hAnsi="Arial" w:hint="default"/>
      </w:rPr>
    </w:lvl>
    <w:lvl w:ilvl="4" w:tplc="11240942" w:tentative="1">
      <w:start w:val="1"/>
      <w:numFmt w:val="bullet"/>
      <w:lvlText w:val="•"/>
      <w:lvlJc w:val="left"/>
      <w:pPr>
        <w:tabs>
          <w:tab w:val="num" w:pos="3600"/>
        </w:tabs>
        <w:ind w:left="3600" w:hanging="360"/>
      </w:pPr>
      <w:rPr>
        <w:rFonts w:ascii="Arial" w:hAnsi="Arial" w:hint="default"/>
      </w:rPr>
    </w:lvl>
    <w:lvl w:ilvl="5" w:tplc="96A6C9DA" w:tentative="1">
      <w:start w:val="1"/>
      <w:numFmt w:val="bullet"/>
      <w:lvlText w:val="•"/>
      <w:lvlJc w:val="left"/>
      <w:pPr>
        <w:tabs>
          <w:tab w:val="num" w:pos="4320"/>
        </w:tabs>
        <w:ind w:left="4320" w:hanging="360"/>
      </w:pPr>
      <w:rPr>
        <w:rFonts w:ascii="Arial" w:hAnsi="Arial" w:hint="default"/>
      </w:rPr>
    </w:lvl>
    <w:lvl w:ilvl="6" w:tplc="5224C734" w:tentative="1">
      <w:start w:val="1"/>
      <w:numFmt w:val="bullet"/>
      <w:lvlText w:val="•"/>
      <w:lvlJc w:val="left"/>
      <w:pPr>
        <w:tabs>
          <w:tab w:val="num" w:pos="5040"/>
        </w:tabs>
        <w:ind w:left="5040" w:hanging="360"/>
      </w:pPr>
      <w:rPr>
        <w:rFonts w:ascii="Arial" w:hAnsi="Arial" w:hint="default"/>
      </w:rPr>
    </w:lvl>
    <w:lvl w:ilvl="7" w:tplc="C07855C2" w:tentative="1">
      <w:start w:val="1"/>
      <w:numFmt w:val="bullet"/>
      <w:lvlText w:val="•"/>
      <w:lvlJc w:val="left"/>
      <w:pPr>
        <w:tabs>
          <w:tab w:val="num" w:pos="5760"/>
        </w:tabs>
        <w:ind w:left="5760" w:hanging="360"/>
      </w:pPr>
      <w:rPr>
        <w:rFonts w:ascii="Arial" w:hAnsi="Arial" w:hint="default"/>
      </w:rPr>
    </w:lvl>
    <w:lvl w:ilvl="8" w:tplc="761EB6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A24C95"/>
    <w:multiLevelType w:val="hybridMultilevel"/>
    <w:tmpl w:val="55F63D86"/>
    <w:lvl w:ilvl="0" w:tplc="91D0840A">
      <w:start w:val="1"/>
      <w:numFmt w:val="bullet"/>
      <w:lvlText w:val=""/>
      <w:lvlJc w:val="left"/>
      <w:pPr>
        <w:tabs>
          <w:tab w:val="num" w:pos="720"/>
        </w:tabs>
        <w:ind w:left="720" w:hanging="360"/>
      </w:pPr>
      <w:rPr>
        <w:rFonts w:ascii="Wingdings 2" w:hAnsi="Wingdings 2" w:hint="default"/>
      </w:rPr>
    </w:lvl>
    <w:lvl w:ilvl="1" w:tplc="E2FEB476" w:tentative="1">
      <w:start w:val="1"/>
      <w:numFmt w:val="bullet"/>
      <w:lvlText w:val=""/>
      <w:lvlJc w:val="left"/>
      <w:pPr>
        <w:tabs>
          <w:tab w:val="num" w:pos="1440"/>
        </w:tabs>
        <w:ind w:left="1440" w:hanging="360"/>
      </w:pPr>
      <w:rPr>
        <w:rFonts w:ascii="Wingdings 2" w:hAnsi="Wingdings 2" w:hint="default"/>
      </w:rPr>
    </w:lvl>
    <w:lvl w:ilvl="2" w:tplc="A14EDF2E" w:tentative="1">
      <w:start w:val="1"/>
      <w:numFmt w:val="bullet"/>
      <w:lvlText w:val=""/>
      <w:lvlJc w:val="left"/>
      <w:pPr>
        <w:tabs>
          <w:tab w:val="num" w:pos="2160"/>
        </w:tabs>
        <w:ind w:left="2160" w:hanging="360"/>
      </w:pPr>
      <w:rPr>
        <w:rFonts w:ascii="Wingdings 2" w:hAnsi="Wingdings 2" w:hint="default"/>
      </w:rPr>
    </w:lvl>
    <w:lvl w:ilvl="3" w:tplc="6A8A8A72" w:tentative="1">
      <w:start w:val="1"/>
      <w:numFmt w:val="bullet"/>
      <w:lvlText w:val=""/>
      <w:lvlJc w:val="left"/>
      <w:pPr>
        <w:tabs>
          <w:tab w:val="num" w:pos="2880"/>
        </w:tabs>
        <w:ind w:left="2880" w:hanging="360"/>
      </w:pPr>
      <w:rPr>
        <w:rFonts w:ascii="Wingdings 2" w:hAnsi="Wingdings 2" w:hint="default"/>
      </w:rPr>
    </w:lvl>
    <w:lvl w:ilvl="4" w:tplc="97981F82" w:tentative="1">
      <w:start w:val="1"/>
      <w:numFmt w:val="bullet"/>
      <w:lvlText w:val=""/>
      <w:lvlJc w:val="left"/>
      <w:pPr>
        <w:tabs>
          <w:tab w:val="num" w:pos="3600"/>
        </w:tabs>
        <w:ind w:left="3600" w:hanging="360"/>
      </w:pPr>
      <w:rPr>
        <w:rFonts w:ascii="Wingdings 2" w:hAnsi="Wingdings 2" w:hint="default"/>
      </w:rPr>
    </w:lvl>
    <w:lvl w:ilvl="5" w:tplc="282A16F8" w:tentative="1">
      <w:start w:val="1"/>
      <w:numFmt w:val="bullet"/>
      <w:lvlText w:val=""/>
      <w:lvlJc w:val="left"/>
      <w:pPr>
        <w:tabs>
          <w:tab w:val="num" w:pos="4320"/>
        </w:tabs>
        <w:ind w:left="4320" w:hanging="360"/>
      </w:pPr>
      <w:rPr>
        <w:rFonts w:ascii="Wingdings 2" w:hAnsi="Wingdings 2" w:hint="default"/>
      </w:rPr>
    </w:lvl>
    <w:lvl w:ilvl="6" w:tplc="A748FAA4" w:tentative="1">
      <w:start w:val="1"/>
      <w:numFmt w:val="bullet"/>
      <w:lvlText w:val=""/>
      <w:lvlJc w:val="left"/>
      <w:pPr>
        <w:tabs>
          <w:tab w:val="num" w:pos="5040"/>
        </w:tabs>
        <w:ind w:left="5040" w:hanging="360"/>
      </w:pPr>
      <w:rPr>
        <w:rFonts w:ascii="Wingdings 2" w:hAnsi="Wingdings 2" w:hint="default"/>
      </w:rPr>
    </w:lvl>
    <w:lvl w:ilvl="7" w:tplc="0FF805B6" w:tentative="1">
      <w:start w:val="1"/>
      <w:numFmt w:val="bullet"/>
      <w:lvlText w:val=""/>
      <w:lvlJc w:val="left"/>
      <w:pPr>
        <w:tabs>
          <w:tab w:val="num" w:pos="5760"/>
        </w:tabs>
        <w:ind w:left="5760" w:hanging="360"/>
      </w:pPr>
      <w:rPr>
        <w:rFonts w:ascii="Wingdings 2" w:hAnsi="Wingdings 2" w:hint="default"/>
      </w:rPr>
    </w:lvl>
    <w:lvl w:ilvl="8" w:tplc="59A0D59E"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5F52CEB"/>
    <w:multiLevelType w:val="hybridMultilevel"/>
    <w:tmpl w:val="EC1A3894"/>
    <w:lvl w:ilvl="0" w:tplc="0EEAA0DA">
      <w:start w:val="1"/>
      <w:numFmt w:val="bullet"/>
      <w:lvlText w:val=""/>
      <w:lvlJc w:val="left"/>
      <w:pPr>
        <w:tabs>
          <w:tab w:val="num" w:pos="720"/>
        </w:tabs>
        <w:ind w:left="720" w:hanging="360"/>
      </w:pPr>
      <w:rPr>
        <w:rFonts w:ascii="Wingdings 2" w:hAnsi="Wingdings 2" w:hint="default"/>
      </w:rPr>
    </w:lvl>
    <w:lvl w:ilvl="1" w:tplc="61DC8E54" w:tentative="1">
      <w:start w:val="1"/>
      <w:numFmt w:val="bullet"/>
      <w:lvlText w:val=""/>
      <w:lvlJc w:val="left"/>
      <w:pPr>
        <w:tabs>
          <w:tab w:val="num" w:pos="1440"/>
        </w:tabs>
        <w:ind w:left="1440" w:hanging="360"/>
      </w:pPr>
      <w:rPr>
        <w:rFonts w:ascii="Wingdings 2" w:hAnsi="Wingdings 2" w:hint="default"/>
      </w:rPr>
    </w:lvl>
    <w:lvl w:ilvl="2" w:tplc="9D6A8C6A" w:tentative="1">
      <w:start w:val="1"/>
      <w:numFmt w:val="bullet"/>
      <w:lvlText w:val=""/>
      <w:lvlJc w:val="left"/>
      <w:pPr>
        <w:tabs>
          <w:tab w:val="num" w:pos="2160"/>
        </w:tabs>
        <w:ind w:left="2160" w:hanging="360"/>
      </w:pPr>
      <w:rPr>
        <w:rFonts w:ascii="Wingdings 2" w:hAnsi="Wingdings 2" w:hint="default"/>
      </w:rPr>
    </w:lvl>
    <w:lvl w:ilvl="3" w:tplc="5DAAB5A8" w:tentative="1">
      <w:start w:val="1"/>
      <w:numFmt w:val="bullet"/>
      <w:lvlText w:val=""/>
      <w:lvlJc w:val="left"/>
      <w:pPr>
        <w:tabs>
          <w:tab w:val="num" w:pos="2880"/>
        </w:tabs>
        <w:ind w:left="2880" w:hanging="360"/>
      </w:pPr>
      <w:rPr>
        <w:rFonts w:ascii="Wingdings 2" w:hAnsi="Wingdings 2" w:hint="default"/>
      </w:rPr>
    </w:lvl>
    <w:lvl w:ilvl="4" w:tplc="99FA731E" w:tentative="1">
      <w:start w:val="1"/>
      <w:numFmt w:val="bullet"/>
      <w:lvlText w:val=""/>
      <w:lvlJc w:val="left"/>
      <w:pPr>
        <w:tabs>
          <w:tab w:val="num" w:pos="3600"/>
        </w:tabs>
        <w:ind w:left="3600" w:hanging="360"/>
      </w:pPr>
      <w:rPr>
        <w:rFonts w:ascii="Wingdings 2" w:hAnsi="Wingdings 2" w:hint="default"/>
      </w:rPr>
    </w:lvl>
    <w:lvl w:ilvl="5" w:tplc="CFD48EBE" w:tentative="1">
      <w:start w:val="1"/>
      <w:numFmt w:val="bullet"/>
      <w:lvlText w:val=""/>
      <w:lvlJc w:val="left"/>
      <w:pPr>
        <w:tabs>
          <w:tab w:val="num" w:pos="4320"/>
        </w:tabs>
        <w:ind w:left="4320" w:hanging="360"/>
      </w:pPr>
      <w:rPr>
        <w:rFonts w:ascii="Wingdings 2" w:hAnsi="Wingdings 2" w:hint="default"/>
      </w:rPr>
    </w:lvl>
    <w:lvl w:ilvl="6" w:tplc="7F625A92" w:tentative="1">
      <w:start w:val="1"/>
      <w:numFmt w:val="bullet"/>
      <w:lvlText w:val=""/>
      <w:lvlJc w:val="left"/>
      <w:pPr>
        <w:tabs>
          <w:tab w:val="num" w:pos="5040"/>
        </w:tabs>
        <w:ind w:left="5040" w:hanging="360"/>
      </w:pPr>
      <w:rPr>
        <w:rFonts w:ascii="Wingdings 2" w:hAnsi="Wingdings 2" w:hint="default"/>
      </w:rPr>
    </w:lvl>
    <w:lvl w:ilvl="7" w:tplc="17B4C538" w:tentative="1">
      <w:start w:val="1"/>
      <w:numFmt w:val="bullet"/>
      <w:lvlText w:val=""/>
      <w:lvlJc w:val="left"/>
      <w:pPr>
        <w:tabs>
          <w:tab w:val="num" w:pos="5760"/>
        </w:tabs>
        <w:ind w:left="5760" w:hanging="360"/>
      </w:pPr>
      <w:rPr>
        <w:rFonts w:ascii="Wingdings 2" w:hAnsi="Wingdings 2" w:hint="default"/>
      </w:rPr>
    </w:lvl>
    <w:lvl w:ilvl="8" w:tplc="995CF13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9BD5059"/>
    <w:multiLevelType w:val="hybridMultilevel"/>
    <w:tmpl w:val="45D68318"/>
    <w:lvl w:ilvl="0" w:tplc="A860E88A">
      <w:start w:val="1"/>
      <w:numFmt w:val="bullet"/>
      <w:lvlText w:val="•"/>
      <w:lvlJc w:val="left"/>
      <w:pPr>
        <w:tabs>
          <w:tab w:val="num" w:pos="720"/>
        </w:tabs>
        <w:ind w:left="720" w:hanging="360"/>
      </w:pPr>
      <w:rPr>
        <w:rFonts w:ascii="Arial" w:hAnsi="Arial" w:hint="default"/>
      </w:rPr>
    </w:lvl>
    <w:lvl w:ilvl="1" w:tplc="BBFC3648" w:tentative="1">
      <w:start w:val="1"/>
      <w:numFmt w:val="bullet"/>
      <w:lvlText w:val="•"/>
      <w:lvlJc w:val="left"/>
      <w:pPr>
        <w:tabs>
          <w:tab w:val="num" w:pos="1440"/>
        </w:tabs>
        <w:ind w:left="1440" w:hanging="360"/>
      </w:pPr>
      <w:rPr>
        <w:rFonts w:ascii="Arial" w:hAnsi="Arial" w:hint="default"/>
      </w:rPr>
    </w:lvl>
    <w:lvl w:ilvl="2" w:tplc="E56AAD14" w:tentative="1">
      <w:start w:val="1"/>
      <w:numFmt w:val="bullet"/>
      <w:lvlText w:val="•"/>
      <w:lvlJc w:val="left"/>
      <w:pPr>
        <w:tabs>
          <w:tab w:val="num" w:pos="2160"/>
        </w:tabs>
        <w:ind w:left="2160" w:hanging="360"/>
      </w:pPr>
      <w:rPr>
        <w:rFonts w:ascii="Arial" w:hAnsi="Arial" w:hint="default"/>
      </w:rPr>
    </w:lvl>
    <w:lvl w:ilvl="3" w:tplc="656E8BE4" w:tentative="1">
      <w:start w:val="1"/>
      <w:numFmt w:val="bullet"/>
      <w:lvlText w:val="•"/>
      <w:lvlJc w:val="left"/>
      <w:pPr>
        <w:tabs>
          <w:tab w:val="num" w:pos="2880"/>
        </w:tabs>
        <w:ind w:left="2880" w:hanging="360"/>
      </w:pPr>
      <w:rPr>
        <w:rFonts w:ascii="Arial" w:hAnsi="Arial" w:hint="default"/>
      </w:rPr>
    </w:lvl>
    <w:lvl w:ilvl="4" w:tplc="29027E42" w:tentative="1">
      <w:start w:val="1"/>
      <w:numFmt w:val="bullet"/>
      <w:lvlText w:val="•"/>
      <w:lvlJc w:val="left"/>
      <w:pPr>
        <w:tabs>
          <w:tab w:val="num" w:pos="3600"/>
        </w:tabs>
        <w:ind w:left="3600" w:hanging="360"/>
      </w:pPr>
      <w:rPr>
        <w:rFonts w:ascii="Arial" w:hAnsi="Arial" w:hint="default"/>
      </w:rPr>
    </w:lvl>
    <w:lvl w:ilvl="5" w:tplc="11CC0B38" w:tentative="1">
      <w:start w:val="1"/>
      <w:numFmt w:val="bullet"/>
      <w:lvlText w:val="•"/>
      <w:lvlJc w:val="left"/>
      <w:pPr>
        <w:tabs>
          <w:tab w:val="num" w:pos="4320"/>
        </w:tabs>
        <w:ind w:left="4320" w:hanging="360"/>
      </w:pPr>
      <w:rPr>
        <w:rFonts w:ascii="Arial" w:hAnsi="Arial" w:hint="default"/>
      </w:rPr>
    </w:lvl>
    <w:lvl w:ilvl="6" w:tplc="A3B0239E" w:tentative="1">
      <w:start w:val="1"/>
      <w:numFmt w:val="bullet"/>
      <w:lvlText w:val="•"/>
      <w:lvlJc w:val="left"/>
      <w:pPr>
        <w:tabs>
          <w:tab w:val="num" w:pos="5040"/>
        </w:tabs>
        <w:ind w:left="5040" w:hanging="360"/>
      </w:pPr>
      <w:rPr>
        <w:rFonts w:ascii="Arial" w:hAnsi="Arial" w:hint="default"/>
      </w:rPr>
    </w:lvl>
    <w:lvl w:ilvl="7" w:tplc="DE6A1CF8" w:tentative="1">
      <w:start w:val="1"/>
      <w:numFmt w:val="bullet"/>
      <w:lvlText w:val="•"/>
      <w:lvlJc w:val="left"/>
      <w:pPr>
        <w:tabs>
          <w:tab w:val="num" w:pos="5760"/>
        </w:tabs>
        <w:ind w:left="5760" w:hanging="360"/>
      </w:pPr>
      <w:rPr>
        <w:rFonts w:ascii="Arial" w:hAnsi="Arial" w:hint="default"/>
      </w:rPr>
    </w:lvl>
    <w:lvl w:ilvl="8" w:tplc="98B025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E5C3733"/>
    <w:multiLevelType w:val="hybridMultilevel"/>
    <w:tmpl w:val="B57AB3FC"/>
    <w:lvl w:ilvl="0" w:tplc="736EC074">
      <w:start w:val="1"/>
      <w:numFmt w:val="bullet"/>
      <w:lvlText w:val=""/>
      <w:lvlJc w:val="left"/>
      <w:pPr>
        <w:tabs>
          <w:tab w:val="num" w:pos="720"/>
        </w:tabs>
        <w:ind w:left="720" w:hanging="360"/>
      </w:pPr>
      <w:rPr>
        <w:rFonts w:ascii="Wingdings 2" w:hAnsi="Wingdings 2" w:hint="default"/>
      </w:rPr>
    </w:lvl>
    <w:lvl w:ilvl="1" w:tplc="A97454C0" w:tentative="1">
      <w:start w:val="1"/>
      <w:numFmt w:val="bullet"/>
      <w:lvlText w:val=""/>
      <w:lvlJc w:val="left"/>
      <w:pPr>
        <w:tabs>
          <w:tab w:val="num" w:pos="1440"/>
        </w:tabs>
        <w:ind w:left="1440" w:hanging="360"/>
      </w:pPr>
      <w:rPr>
        <w:rFonts w:ascii="Wingdings 2" w:hAnsi="Wingdings 2" w:hint="default"/>
      </w:rPr>
    </w:lvl>
    <w:lvl w:ilvl="2" w:tplc="D03E6B36" w:tentative="1">
      <w:start w:val="1"/>
      <w:numFmt w:val="bullet"/>
      <w:lvlText w:val=""/>
      <w:lvlJc w:val="left"/>
      <w:pPr>
        <w:tabs>
          <w:tab w:val="num" w:pos="2160"/>
        </w:tabs>
        <w:ind w:left="2160" w:hanging="360"/>
      </w:pPr>
      <w:rPr>
        <w:rFonts w:ascii="Wingdings 2" w:hAnsi="Wingdings 2" w:hint="default"/>
      </w:rPr>
    </w:lvl>
    <w:lvl w:ilvl="3" w:tplc="763A153A" w:tentative="1">
      <w:start w:val="1"/>
      <w:numFmt w:val="bullet"/>
      <w:lvlText w:val=""/>
      <w:lvlJc w:val="left"/>
      <w:pPr>
        <w:tabs>
          <w:tab w:val="num" w:pos="2880"/>
        </w:tabs>
        <w:ind w:left="2880" w:hanging="360"/>
      </w:pPr>
      <w:rPr>
        <w:rFonts w:ascii="Wingdings 2" w:hAnsi="Wingdings 2" w:hint="default"/>
      </w:rPr>
    </w:lvl>
    <w:lvl w:ilvl="4" w:tplc="B2225048" w:tentative="1">
      <w:start w:val="1"/>
      <w:numFmt w:val="bullet"/>
      <w:lvlText w:val=""/>
      <w:lvlJc w:val="left"/>
      <w:pPr>
        <w:tabs>
          <w:tab w:val="num" w:pos="3600"/>
        </w:tabs>
        <w:ind w:left="3600" w:hanging="360"/>
      </w:pPr>
      <w:rPr>
        <w:rFonts w:ascii="Wingdings 2" w:hAnsi="Wingdings 2" w:hint="default"/>
      </w:rPr>
    </w:lvl>
    <w:lvl w:ilvl="5" w:tplc="454A7380" w:tentative="1">
      <w:start w:val="1"/>
      <w:numFmt w:val="bullet"/>
      <w:lvlText w:val=""/>
      <w:lvlJc w:val="left"/>
      <w:pPr>
        <w:tabs>
          <w:tab w:val="num" w:pos="4320"/>
        </w:tabs>
        <w:ind w:left="4320" w:hanging="360"/>
      </w:pPr>
      <w:rPr>
        <w:rFonts w:ascii="Wingdings 2" w:hAnsi="Wingdings 2" w:hint="default"/>
      </w:rPr>
    </w:lvl>
    <w:lvl w:ilvl="6" w:tplc="8778A87C" w:tentative="1">
      <w:start w:val="1"/>
      <w:numFmt w:val="bullet"/>
      <w:lvlText w:val=""/>
      <w:lvlJc w:val="left"/>
      <w:pPr>
        <w:tabs>
          <w:tab w:val="num" w:pos="5040"/>
        </w:tabs>
        <w:ind w:left="5040" w:hanging="360"/>
      </w:pPr>
      <w:rPr>
        <w:rFonts w:ascii="Wingdings 2" w:hAnsi="Wingdings 2" w:hint="default"/>
      </w:rPr>
    </w:lvl>
    <w:lvl w:ilvl="7" w:tplc="26525C0A" w:tentative="1">
      <w:start w:val="1"/>
      <w:numFmt w:val="bullet"/>
      <w:lvlText w:val=""/>
      <w:lvlJc w:val="left"/>
      <w:pPr>
        <w:tabs>
          <w:tab w:val="num" w:pos="5760"/>
        </w:tabs>
        <w:ind w:left="5760" w:hanging="360"/>
      </w:pPr>
      <w:rPr>
        <w:rFonts w:ascii="Wingdings 2" w:hAnsi="Wingdings 2" w:hint="default"/>
      </w:rPr>
    </w:lvl>
    <w:lvl w:ilvl="8" w:tplc="6C684D5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6"/>
  </w:num>
  <w:num w:numId="3">
    <w:abstractNumId w:val="2"/>
  </w:num>
  <w:num w:numId="4">
    <w:abstractNumId w:val="0"/>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62D"/>
    <w:rsid w:val="000031B3"/>
    <w:rsid w:val="00010E3B"/>
    <w:rsid w:val="00012A7E"/>
    <w:rsid w:val="00015796"/>
    <w:rsid w:val="0001791C"/>
    <w:rsid w:val="00020657"/>
    <w:rsid w:val="00022219"/>
    <w:rsid w:val="00023033"/>
    <w:rsid w:val="000237E8"/>
    <w:rsid w:val="0002519A"/>
    <w:rsid w:val="00025D8C"/>
    <w:rsid w:val="00030E04"/>
    <w:rsid w:val="0003475C"/>
    <w:rsid w:val="00043F55"/>
    <w:rsid w:val="00044B8D"/>
    <w:rsid w:val="00044F3B"/>
    <w:rsid w:val="00045667"/>
    <w:rsid w:val="00056EDB"/>
    <w:rsid w:val="000715DA"/>
    <w:rsid w:val="000724F0"/>
    <w:rsid w:val="00074D9E"/>
    <w:rsid w:val="00077AA5"/>
    <w:rsid w:val="00083E30"/>
    <w:rsid w:val="00091AEB"/>
    <w:rsid w:val="000934D0"/>
    <w:rsid w:val="00095BCD"/>
    <w:rsid w:val="000A4119"/>
    <w:rsid w:val="000B0A5E"/>
    <w:rsid w:val="000B25EE"/>
    <w:rsid w:val="000B3475"/>
    <w:rsid w:val="000B3C35"/>
    <w:rsid w:val="000B5538"/>
    <w:rsid w:val="000C0E16"/>
    <w:rsid w:val="000C33F4"/>
    <w:rsid w:val="000C6F08"/>
    <w:rsid w:val="000C7392"/>
    <w:rsid w:val="000C78B0"/>
    <w:rsid w:val="000C7F93"/>
    <w:rsid w:val="000D4DB0"/>
    <w:rsid w:val="000D7F9E"/>
    <w:rsid w:val="000E11F4"/>
    <w:rsid w:val="000E4282"/>
    <w:rsid w:val="000F2169"/>
    <w:rsid w:val="000F669C"/>
    <w:rsid w:val="00100499"/>
    <w:rsid w:val="00101BCA"/>
    <w:rsid w:val="0010498C"/>
    <w:rsid w:val="00104CA9"/>
    <w:rsid w:val="00107509"/>
    <w:rsid w:val="0011005F"/>
    <w:rsid w:val="001131BA"/>
    <w:rsid w:val="00124557"/>
    <w:rsid w:val="001310B1"/>
    <w:rsid w:val="00134FE2"/>
    <w:rsid w:val="001372A4"/>
    <w:rsid w:val="001378EE"/>
    <w:rsid w:val="001439A6"/>
    <w:rsid w:val="001474E9"/>
    <w:rsid w:val="00151AE0"/>
    <w:rsid w:val="00153B66"/>
    <w:rsid w:val="00153BC0"/>
    <w:rsid w:val="0015766C"/>
    <w:rsid w:val="0016165F"/>
    <w:rsid w:val="00163BEC"/>
    <w:rsid w:val="001674B6"/>
    <w:rsid w:val="001705BE"/>
    <w:rsid w:val="001764BD"/>
    <w:rsid w:val="001801D7"/>
    <w:rsid w:val="00183837"/>
    <w:rsid w:val="00194ABD"/>
    <w:rsid w:val="001962A7"/>
    <w:rsid w:val="00196F45"/>
    <w:rsid w:val="001A652C"/>
    <w:rsid w:val="001A7B7C"/>
    <w:rsid w:val="001B4B18"/>
    <w:rsid w:val="001C3B45"/>
    <w:rsid w:val="001D397C"/>
    <w:rsid w:val="001D5A39"/>
    <w:rsid w:val="001D612F"/>
    <w:rsid w:val="001E083E"/>
    <w:rsid w:val="001E366D"/>
    <w:rsid w:val="001E6AB4"/>
    <w:rsid w:val="001E6DE3"/>
    <w:rsid w:val="001F3A4A"/>
    <w:rsid w:val="001F6664"/>
    <w:rsid w:val="001F7067"/>
    <w:rsid w:val="001F7A34"/>
    <w:rsid w:val="00200665"/>
    <w:rsid w:val="00203466"/>
    <w:rsid w:val="00206A88"/>
    <w:rsid w:val="002119C1"/>
    <w:rsid w:val="0021235F"/>
    <w:rsid w:val="00212656"/>
    <w:rsid w:val="00213E56"/>
    <w:rsid w:val="00216AE2"/>
    <w:rsid w:val="002218AD"/>
    <w:rsid w:val="00221DDF"/>
    <w:rsid w:val="002263EF"/>
    <w:rsid w:val="002342D7"/>
    <w:rsid w:val="002408DA"/>
    <w:rsid w:val="002461AE"/>
    <w:rsid w:val="00246764"/>
    <w:rsid w:val="00247677"/>
    <w:rsid w:val="00247B64"/>
    <w:rsid w:val="002535CC"/>
    <w:rsid w:val="002564D9"/>
    <w:rsid w:val="0025778B"/>
    <w:rsid w:val="00262008"/>
    <w:rsid w:val="00265C93"/>
    <w:rsid w:val="00272AC8"/>
    <w:rsid w:val="002746F8"/>
    <w:rsid w:val="0027494C"/>
    <w:rsid w:val="0027590E"/>
    <w:rsid w:val="00276ECD"/>
    <w:rsid w:val="00276F61"/>
    <w:rsid w:val="00277C60"/>
    <w:rsid w:val="00284629"/>
    <w:rsid w:val="0029096D"/>
    <w:rsid w:val="002924AA"/>
    <w:rsid w:val="00296487"/>
    <w:rsid w:val="002A1F47"/>
    <w:rsid w:val="002A4FED"/>
    <w:rsid w:val="002B0EAD"/>
    <w:rsid w:val="002B72B4"/>
    <w:rsid w:val="002C3ABC"/>
    <w:rsid w:val="002C47CF"/>
    <w:rsid w:val="002D0CC3"/>
    <w:rsid w:val="002D3BC6"/>
    <w:rsid w:val="002E021D"/>
    <w:rsid w:val="002E08C6"/>
    <w:rsid w:val="002E1E1F"/>
    <w:rsid w:val="002E2FBE"/>
    <w:rsid w:val="002F5313"/>
    <w:rsid w:val="002F66FC"/>
    <w:rsid w:val="002F79A7"/>
    <w:rsid w:val="00300268"/>
    <w:rsid w:val="00302B19"/>
    <w:rsid w:val="00303CE0"/>
    <w:rsid w:val="00304676"/>
    <w:rsid w:val="00305286"/>
    <w:rsid w:val="003111B1"/>
    <w:rsid w:val="00313630"/>
    <w:rsid w:val="0031412A"/>
    <w:rsid w:val="00314523"/>
    <w:rsid w:val="0031540E"/>
    <w:rsid w:val="00321A5B"/>
    <w:rsid w:val="0033357E"/>
    <w:rsid w:val="00336D21"/>
    <w:rsid w:val="00337931"/>
    <w:rsid w:val="00342DB8"/>
    <w:rsid w:val="0034700A"/>
    <w:rsid w:val="00354C52"/>
    <w:rsid w:val="00355998"/>
    <w:rsid w:val="00370587"/>
    <w:rsid w:val="00376035"/>
    <w:rsid w:val="0038210B"/>
    <w:rsid w:val="0038757F"/>
    <w:rsid w:val="00390118"/>
    <w:rsid w:val="00390489"/>
    <w:rsid w:val="00391E06"/>
    <w:rsid w:val="00392488"/>
    <w:rsid w:val="003943A8"/>
    <w:rsid w:val="00395EC5"/>
    <w:rsid w:val="0039776D"/>
    <w:rsid w:val="003A11D5"/>
    <w:rsid w:val="003A17D9"/>
    <w:rsid w:val="003A38A0"/>
    <w:rsid w:val="003A5A62"/>
    <w:rsid w:val="003B338C"/>
    <w:rsid w:val="003B3C5B"/>
    <w:rsid w:val="003B7416"/>
    <w:rsid w:val="003C2246"/>
    <w:rsid w:val="003D0596"/>
    <w:rsid w:val="003D0D4A"/>
    <w:rsid w:val="003D395B"/>
    <w:rsid w:val="003D3EDA"/>
    <w:rsid w:val="003D4F11"/>
    <w:rsid w:val="003E2D8D"/>
    <w:rsid w:val="003E3775"/>
    <w:rsid w:val="003E6882"/>
    <w:rsid w:val="003E7F81"/>
    <w:rsid w:val="003F49FD"/>
    <w:rsid w:val="0040168B"/>
    <w:rsid w:val="00401893"/>
    <w:rsid w:val="004019FB"/>
    <w:rsid w:val="0040526D"/>
    <w:rsid w:val="00413022"/>
    <w:rsid w:val="0041355A"/>
    <w:rsid w:val="00417208"/>
    <w:rsid w:val="00423706"/>
    <w:rsid w:val="00423E58"/>
    <w:rsid w:val="0042431F"/>
    <w:rsid w:val="00426200"/>
    <w:rsid w:val="004410EC"/>
    <w:rsid w:val="00450F6E"/>
    <w:rsid w:val="00451DDE"/>
    <w:rsid w:val="00457377"/>
    <w:rsid w:val="00467404"/>
    <w:rsid w:val="00467F84"/>
    <w:rsid w:val="004702E9"/>
    <w:rsid w:val="00472DC6"/>
    <w:rsid w:val="0047699D"/>
    <w:rsid w:val="00480923"/>
    <w:rsid w:val="004811B1"/>
    <w:rsid w:val="00484969"/>
    <w:rsid w:val="00492225"/>
    <w:rsid w:val="0049603A"/>
    <w:rsid w:val="00496155"/>
    <w:rsid w:val="004A16A1"/>
    <w:rsid w:val="004A6A72"/>
    <w:rsid w:val="004B0FBB"/>
    <w:rsid w:val="004B1CF2"/>
    <w:rsid w:val="004B479F"/>
    <w:rsid w:val="004B56A2"/>
    <w:rsid w:val="004B7ABB"/>
    <w:rsid w:val="004C2ECF"/>
    <w:rsid w:val="004C440A"/>
    <w:rsid w:val="004C4FCD"/>
    <w:rsid w:val="004C675C"/>
    <w:rsid w:val="004C6CDA"/>
    <w:rsid w:val="004C7D36"/>
    <w:rsid w:val="004D099C"/>
    <w:rsid w:val="004D2820"/>
    <w:rsid w:val="004D3548"/>
    <w:rsid w:val="004D36A9"/>
    <w:rsid w:val="004D47D9"/>
    <w:rsid w:val="004D650B"/>
    <w:rsid w:val="004D7811"/>
    <w:rsid w:val="004E25E7"/>
    <w:rsid w:val="004E469D"/>
    <w:rsid w:val="004E4CC7"/>
    <w:rsid w:val="004F1684"/>
    <w:rsid w:val="004F79F0"/>
    <w:rsid w:val="005071D9"/>
    <w:rsid w:val="00510376"/>
    <w:rsid w:val="005106EE"/>
    <w:rsid w:val="005206D9"/>
    <w:rsid w:val="00522BB4"/>
    <w:rsid w:val="0052376D"/>
    <w:rsid w:val="00525D6D"/>
    <w:rsid w:val="00527063"/>
    <w:rsid w:val="00530A49"/>
    <w:rsid w:val="00530B89"/>
    <w:rsid w:val="0053223E"/>
    <w:rsid w:val="0054358F"/>
    <w:rsid w:val="005455B8"/>
    <w:rsid w:val="005676F2"/>
    <w:rsid w:val="0057089B"/>
    <w:rsid w:val="00577BDF"/>
    <w:rsid w:val="00583E58"/>
    <w:rsid w:val="00584383"/>
    <w:rsid w:val="00585349"/>
    <w:rsid w:val="00586D1C"/>
    <w:rsid w:val="005877F0"/>
    <w:rsid w:val="005A274D"/>
    <w:rsid w:val="005A3299"/>
    <w:rsid w:val="005B008D"/>
    <w:rsid w:val="005B0494"/>
    <w:rsid w:val="005B04E0"/>
    <w:rsid w:val="005B0B33"/>
    <w:rsid w:val="005B117A"/>
    <w:rsid w:val="005C0279"/>
    <w:rsid w:val="005C5AD5"/>
    <w:rsid w:val="005C5C12"/>
    <w:rsid w:val="005D1396"/>
    <w:rsid w:val="005D2418"/>
    <w:rsid w:val="005D38E5"/>
    <w:rsid w:val="005E0D3E"/>
    <w:rsid w:val="005E1692"/>
    <w:rsid w:val="005E3CEA"/>
    <w:rsid w:val="005E4E2D"/>
    <w:rsid w:val="005E5A94"/>
    <w:rsid w:val="005E5EF8"/>
    <w:rsid w:val="00600112"/>
    <w:rsid w:val="00610396"/>
    <w:rsid w:val="00614C94"/>
    <w:rsid w:val="00616404"/>
    <w:rsid w:val="00623AC9"/>
    <w:rsid w:val="00624128"/>
    <w:rsid w:val="006247FD"/>
    <w:rsid w:val="00632B10"/>
    <w:rsid w:val="00635176"/>
    <w:rsid w:val="00636849"/>
    <w:rsid w:val="00636CC5"/>
    <w:rsid w:val="0064339B"/>
    <w:rsid w:val="0064577A"/>
    <w:rsid w:val="006461EB"/>
    <w:rsid w:val="00646B08"/>
    <w:rsid w:val="00647F37"/>
    <w:rsid w:val="00654109"/>
    <w:rsid w:val="00660649"/>
    <w:rsid w:val="0066176D"/>
    <w:rsid w:val="006625CE"/>
    <w:rsid w:val="00662C7A"/>
    <w:rsid w:val="0066415D"/>
    <w:rsid w:val="006641A6"/>
    <w:rsid w:val="00665E9B"/>
    <w:rsid w:val="00666952"/>
    <w:rsid w:val="00676A98"/>
    <w:rsid w:val="00676C77"/>
    <w:rsid w:val="0068222C"/>
    <w:rsid w:val="006826D7"/>
    <w:rsid w:val="00682905"/>
    <w:rsid w:val="00682B84"/>
    <w:rsid w:val="00684845"/>
    <w:rsid w:val="0068695A"/>
    <w:rsid w:val="00693A38"/>
    <w:rsid w:val="00694247"/>
    <w:rsid w:val="0069428A"/>
    <w:rsid w:val="0069698C"/>
    <w:rsid w:val="006A4567"/>
    <w:rsid w:val="006A468F"/>
    <w:rsid w:val="006B027C"/>
    <w:rsid w:val="006B1098"/>
    <w:rsid w:val="006B2987"/>
    <w:rsid w:val="006B4C32"/>
    <w:rsid w:val="006C1883"/>
    <w:rsid w:val="006C204C"/>
    <w:rsid w:val="006C2B1E"/>
    <w:rsid w:val="006C3872"/>
    <w:rsid w:val="006D4295"/>
    <w:rsid w:val="006D4E42"/>
    <w:rsid w:val="006D5754"/>
    <w:rsid w:val="006E0966"/>
    <w:rsid w:val="006E0E37"/>
    <w:rsid w:val="006E168C"/>
    <w:rsid w:val="006E18B1"/>
    <w:rsid w:val="006F6124"/>
    <w:rsid w:val="00703180"/>
    <w:rsid w:val="00705FAC"/>
    <w:rsid w:val="00706D4E"/>
    <w:rsid w:val="007102B2"/>
    <w:rsid w:val="007114A2"/>
    <w:rsid w:val="007118F1"/>
    <w:rsid w:val="00716C8D"/>
    <w:rsid w:val="00723ABB"/>
    <w:rsid w:val="00724F16"/>
    <w:rsid w:val="00725F7F"/>
    <w:rsid w:val="00733D5C"/>
    <w:rsid w:val="00736821"/>
    <w:rsid w:val="00741767"/>
    <w:rsid w:val="00742484"/>
    <w:rsid w:val="007477DE"/>
    <w:rsid w:val="00752AF6"/>
    <w:rsid w:val="00763214"/>
    <w:rsid w:val="00767C61"/>
    <w:rsid w:val="007728C1"/>
    <w:rsid w:val="00774F43"/>
    <w:rsid w:val="00777041"/>
    <w:rsid w:val="00783A75"/>
    <w:rsid w:val="007861FE"/>
    <w:rsid w:val="00790BEE"/>
    <w:rsid w:val="00790E0A"/>
    <w:rsid w:val="0079160B"/>
    <w:rsid w:val="007A0F0B"/>
    <w:rsid w:val="007A2B0F"/>
    <w:rsid w:val="007A712E"/>
    <w:rsid w:val="007B1974"/>
    <w:rsid w:val="007B33C3"/>
    <w:rsid w:val="007B3642"/>
    <w:rsid w:val="007B3C9A"/>
    <w:rsid w:val="007B5B60"/>
    <w:rsid w:val="007C0E48"/>
    <w:rsid w:val="007C1B5C"/>
    <w:rsid w:val="007C45A5"/>
    <w:rsid w:val="007C48EC"/>
    <w:rsid w:val="007C580E"/>
    <w:rsid w:val="007C5CB6"/>
    <w:rsid w:val="007C6AB2"/>
    <w:rsid w:val="007C7561"/>
    <w:rsid w:val="007D02DD"/>
    <w:rsid w:val="007D6BEE"/>
    <w:rsid w:val="007E0858"/>
    <w:rsid w:val="007E1AB2"/>
    <w:rsid w:val="007E7C1C"/>
    <w:rsid w:val="007F0513"/>
    <w:rsid w:val="007F4D97"/>
    <w:rsid w:val="007F4F5A"/>
    <w:rsid w:val="007F5F98"/>
    <w:rsid w:val="007F6CF9"/>
    <w:rsid w:val="007F796E"/>
    <w:rsid w:val="007F79CB"/>
    <w:rsid w:val="008001E9"/>
    <w:rsid w:val="00801F28"/>
    <w:rsid w:val="00804122"/>
    <w:rsid w:val="0080774D"/>
    <w:rsid w:val="00810888"/>
    <w:rsid w:val="008163B0"/>
    <w:rsid w:val="008219D2"/>
    <w:rsid w:val="00823A79"/>
    <w:rsid w:val="008323A7"/>
    <w:rsid w:val="0083362D"/>
    <w:rsid w:val="00835ACB"/>
    <w:rsid w:val="008369E4"/>
    <w:rsid w:val="0084059B"/>
    <w:rsid w:val="008411CF"/>
    <w:rsid w:val="00841913"/>
    <w:rsid w:val="00841F7D"/>
    <w:rsid w:val="0084393C"/>
    <w:rsid w:val="00856C76"/>
    <w:rsid w:val="00857C70"/>
    <w:rsid w:val="00860665"/>
    <w:rsid w:val="00862E5A"/>
    <w:rsid w:val="00871833"/>
    <w:rsid w:val="00873952"/>
    <w:rsid w:val="00875BB8"/>
    <w:rsid w:val="00882C2B"/>
    <w:rsid w:val="00884B8E"/>
    <w:rsid w:val="008858BD"/>
    <w:rsid w:val="00886342"/>
    <w:rsid w:val="00893C65"/>
    <w:rsid w:val="00896D67"/>
    <w:rsid w:val="008A4829"/>
    <w:rsid w:val="008A6CB8"/>
    <w:rsid w:val="008B4314"/>
    <w:rsid w:val="008B4C80"/>
    <w:rsid w:val="008C0B76"/>
    <w:rsid w:val="008D06B3"/>
    <w:rsid w:val="008D1FF0"/>
    <w:rsid w:val="008D353B"/>
    <w:rsid w:val="008D571A"/>
    <w:rsid w:val="008F27B6"/>
    <w:rsid w:val="008F5AC0"/>
    <w:rsid w:val="008F5C72"/>
    <w:rsid w:val="008F7728"/>
    <w:rsid w:val="008F7EB8"/>
    <w:rsid w:val="00903537"/>
    <w:rsid w:val="0091580C"/>
    <w:rsid w:val="0091595C"/>
    <w:rsid w:val="00915B7E"/>
    <w:rsid w:val="00915F99"/>
    <w:rsid w:val="009231E7"/>
    <w:rsid w:val="009258B3"/>
    <w:rsid w:val="00930486"/>
    <w:rsid w:val="00932C2D"/>
    <w:rsid w:val="00932CB0"/>
    <w:rsid w:val="009335A5"/>
    <w:rsid w:val="00937F88"/>
    <w:rsid w:val="009406CB"/>
    <w:rsid w:val="009441CE"/>
    <w:rsid w:val="00946E90"/>
    <w:rsid w:val="00947A85"/>
    <w:rsid w:val="009515E0"/>
    <w:rsid w:val="00951C5E"/>
    <w:rsid w:val="00951E63"/>
    <w:rsid w:val="00955126"/>
    <w:rsid w:val="00960D52"/>
    <w:rsid w:val="009612A5"/>
    <w:rsid w:val="009637D1"/>
    <w:rsid w:val="009721ED"/>
    <w:rsid w:val="009776E3"/>
    <w:rsid w:val="00987FA4"/>
    <w:rsid w:val="0099001D"/>
    <w:rsid w:val="00990278"/>
    <w:rsid w:val="00990A38"/>
    <w:rsid w:val="00991CD6"/>
    <w:rsid w:val="009924A5"/>
    <w:rsid w:val="00996169"/>
    <w:rsid w:val="009962A1"/>
    <w:rsid w:val="009A5ACB"/>
    <w:rsid w:val="009A612A"/>
    <w:rsid w:val="009A6EEE"/>
    <w:rsid w:val="009B2C51"/>
    <w:rsid w:val="009B397B"/>
    <w:rsid w:val="009B4967"/>
    <w:rsid w:val="009B7598"/>
    <w:rsid w:val="009C2151"/>
    <w:rsid w:val="009C4C10"/>
    <w:rsid w:val="009C7EB8"/>
    <w:rsid w:val="009D2439"/>
    <w:rsid w:val="009D4BE9"/>
    <w:rsid w:val="009D63BE"/>
    <w:rsid w:val="009D7CF7"/>
    <w:rsid w:val="009E1AC1"/>
    <w:rsid w:val="009E7C87"/>
    <w:rsid w:val="009F0579"/>
    <w:rsid w:val="009F43C5"/>
    <w:rsid w:val="009F651E"/>
    <w:rsid w:val="00A0689B"/>
    <w:rsid w:val="00A07A8C"/>
    <w:rsid w:val="00A101EF"/>
    <w:rsid w:val="00A15FFC"/>
    <w:rsid w:val="00A16A62"/>
    <w:rsid w:val="00A21AD7"/>
    <w:rsid w:val="00A22B82"/>
    <w:rsid w:val="00A26622"/>
    <w:rsid w:val="00A32B08"/>
    <w:rsid w:val="00A33DCC"/>
    <w:rsid w:val="00A34738"/>
    <w:rsid w:val="00A34C33"/>
    <w:rsid w:val="00A36F57"/>
    <w:rsid w:val="00A41696"/>
    <w:rsid w:val="00A4364C"/>
    <w:rsid w:val="00A44852"/>
    <w:rsid w:val="00A54344"/>
    <w:rsid w:val="00A54B44"/>
    <w:rsid w:val="00A6597C"/>
    <w:rsid w:val="00A67660"/>
    <w:rsid w:val="00A70A24"/>
    <w:rsid w:val="00A74440"/>
    <w:rsid w:val="00A81DAA"/>
    <w:rsid w:val="00A86CAF"/>
    <w:rsid w:val="00A940C9"/>
    <w:rsid w:val="00A9542A"/>
    <w:rsid w:val="00A95E7B"/>
    <w:rsid w:val="00A9711D"/>
    <w:rsid w:val="00AA2562"/>
    <w:rsid w:val="00AA3AA7"/>
    <w:rsid w:val="00AA3DDC"/>
    <w:rsid w:val="00AA48D8"/>
    <w:rsid w:val="00AB41B5"/>
    <w:rsid w:val="00AB6DD4"/>
    <w:rsid w:val="00AC20B2"/>
    <w:rsid w:val="00AC7CE0"/>
    <w:rsid w:val="00AD08D4"/>
    <w:rsid w:val="00AD1B27"/>
    <w:rsid w:val="00AD384E"/>
    <w:rsid w:val="00AE03A6"/>
    <w:rsid w:val="00AF581D"/>
    <w:rsid w:val="00AF59C6"/>
    <w:rsid w:val="00AF672F"/>
    <w:rsid w:val="00B06103"/>
    <w:rsid w:val="00B1051F"/>
    <w:rsid w:val="00B134A0"/>
    <w:rsid w:val="00B239C3"/>
    <w:rsid w:val="00B25B92"/>
    <w:rsid w:val="00B31986"/>
    <w:rsid w:val="00B321F5"/>
    <w:rsid w:val="00B33B23"/>
    <w:rsid w:val="00B414DD"/>
    <w:rsid w:val="00B451BD"/>
    <w:rsid w:val="00B4597A"/>
    <w:rsid w:val="00B45FBA"/>
    <w:rsid w:val="00B53160"/>
    <w:rsid w:val="00B53615"/>
    <w:rsid w:val="00B63A10"/>
    <w:rsid w:val="00B67356"/>
    <w:rsid w:val="00B67625"/>
    <w:rsid w:val="00B76ED1"/>
    <w:rsid w:val="00B82E44"/>
    <w:rsid w:val="00B85014"/>
    <w:rsid w:val="00B85161"/>
    <w:rsid w:val="00B95F1E"/>
    <w:rsid w:val="00BA0257"/>
    <w:rsid w:val="00BB0E5E"/>
    <w:rsid w:val="00BB27BF"/>
    <w:rsid w:val="00BB3649"/>
    <w:rsid w:val="00BC33D6"/>
    <w:rsid w:val="00BC4BED"/>
    <w:rsid w:val="00BC7D81"/>
    <w:rsid w:val="00BD0CB0"/>
    <w:rsid w:val="00BD265C"/>
    <w:rsid w:val="00BD3E7B"/>
    <w:rsid w:val="00BE07C1"/>
    <w:rsid w:val="00BE5D91"/>
    <w:rsid w:val="00BF0CDE"/>
    <w:rsid w:val="00BF3255"/>
    <w:rsid w:val="00BF63E9"/>
    <w:rsid w:val="00BF7917"/>
    <w:rsid w:val="00BF7FBB"/>
    <w:rsid w:val="00C01204"/>
    <w:rsid w:val="00C0724A"/>
    <w:rsid w:val="00C07434"/>
    <w:rsid w:val="00C13384"/>
    <w:rsid w:val="00C13AF6"/>
    <w:rsid w:val="00C17554"/>
    <w:rsid w:val="00C24DE7"/>
    <w:rsid w:val="00C26600"/>
    <w:rsid w:val="00C275AC"/>
    <w:rsid w:val="00C35485"/>
    <w:rsid w:val="00C35D74"/>
    <w:rsid w:val="00C428CD"/>
    <w:rsid w:val="00C45306"/>
    <w:rsid w:val="00C4562C"/>
    <w:rsid w:val="00C45B45"/>
    <w:rsid w:val="00C46270"/>
    <w:rsid w:val="00C46AF9"/>
    <w:rsid w:val="00C5235E"/>
    <w:rsid w:val="00C562DB"/>
    <w:rsid w:val="00C6007C"/>
    <w:rsid w:val="00C60DC5"/>
    <w:rsid w:val="00C62AEA"/>
    <w:rsid w:val="00C648A7"/>
    <w:rsid w:val="00C66F75"/>
    <w:rsid w:val="00C7235D"/>
    <w:rsid w:val="00C74BBF"/>
    <w:rsid w:val="00C807B7"/>
    <w:rsid w:val="00C83156"/>
    <w:rsid w:val="00C84291"/>
    <w:rsid w:val="00C844B5"/>
    <w:rsid w:val="00C86690"/>
    <w:rsid w:val="00C90A97"/>
    <w:rsid w:val="00C9779F"/>
    <w:rsid w:val="00CA23D1"/>
    <w:rsid w:val="00CA2712"/>
    <w:rsid w:val="00CA2E77"/>
    <w:rsid w:val="00CB22D0"/>
    <w:rsid w:val="00CB5390"/>
    <w:rsid w:val="00CC0718"/>
    <w:rsid w:val="00CC07F1"/>
    <w:rsid w:val="00CC17EB"/>
    <w:rsid w:val="00CC6C54"/>
    <w:rsid w:val="00CD5DAC"/>
    <w:rsid w:val="00CD5F8D"/>
    <w:rsid w:val="00CD70DB"/>
    <w:rsid w:val="00CE0EBF"/>
    <w:rsid w:val="00CE37D3"/>
    <w:rsid w:val="00CE478C"/>
    <w:rsid w:val="00CF18B0"/>
    <w:rsid w:val="00CF23B5"/>
    <w:rsid w:val="00CF2A87"/>
    <w:rsid w:val="00CF6553"/>
    <w:rsid w:val="00D04A24"/>
    <w:rsid w:val="00D06096"/>
    <w:rsid w:val="00D128F6"/>
    <w:rsid w:val="00D134A1"/>
    <w:rsid w:val="00D15215"/>
    <w:rsid w:val="00D263F2"/>
    <w:rsid w:val="00D27398"/>
    <w:rsid w:val="00D36543"/>
    <w:rsid w:val="00D3675E"/>
    <w:rsid w:val="00D4715C"/>
    <w:rsid w:val="00D471A1"/>
    <w:rsid w:val="00D51ED4"/>
    <w:rsid w:val="00D561AD"/>
    <w:rsid w:val="00D56640"/>
    <w:rsid w:val="00D56E7B"/>
    <w:rsid w:val="00D61969"/>
    <w:rsid w:val="00D625C1"/>
    <w:rsid w:val="00D6737D"/>
    <w:rsid w:val="00D6740F"/>
    <w:rsid w:val="00D80104"/>
    <w:rsid w:val="00D802D4"/>
    <w:rsid w:val="00D80AFE"/>
    <w:rsid w:val="00D87E0D"/>
    <w:rsid w:val="00D92BFA"/>
    <w:rsid w:val="00DA2C12"/>
    <w:rsid w:val="00DB2B68"/>
    <w:rsid w:val="00DB5A44"/>
    <w:rsid w:val="00DC17D4"/>
    <w:rsid w:val="00DC1C6E"/>
    <w:rsid w:val="00DC23BC"/>
    <w:rsid w:val="00DC4289"/>
    <w:rsid w:val="00DC4A88"/>
    <w:rsid w:val="00DD305B"/>
    <w:rsid w:val="00DD46E7"/>
    <w:rsid w:val="00DD584C"/>
    <w:rsid w:val="00DE298C"/>
    <w:rsid w:val="00DE4A00"/>
    <w:rsid w:val="00DE7F43"/>
    <w:rsid w:val="00DF5CDE"/>
    <w:rsid w:val="00E00DE8"/>
    <w:rsid w:val="00E048F8"/>
    <w:rsid w:val="00E06BED"/>
    <w:rsid w:val="00E07783"/>
    <w:rsid w:val="00E126A1"/>
    <w:rsid w:val="00E14DA8"/>
    <w:rsid w:val="00E2531A"/>
    <w:rsid w:val="00E26EC1"/>
    <w:rsid w:val="00E27170"/>
    <w:rsid w:val="00E30403"/>
    <w:rsid w:val="00E306A8"/>
    <w:rsid w:val="00E31CC4"/>
    <w:rsid w:val="00E44582"/>
    <w:rsid w:val="00E6393A"/>
    <w:rsid w:val="00E64940"/>
    <w:rsid w:val="00E72A1F"/>
    <w:rsid w:val="00E72A4F"/>
    <w:rsid w:val="00E83105"/>
    <w:rsid w:val="00E9499C"/>
    <w:rsid w:val="00E94BE1"/>
    <w:rsid w:val="00E97D94"/>
    <w:rsid w:val="00EA2B5F"/>
    <w:rsid w:val="00EA54F4"/>
    <w:rsid w:val="00EA7726"/>
    <w:rsid w:val="00EA7FBC"/>
    <w:rsid w:val="00EB20F2"/>
    <w:rsid w:val="00EB3622"/>
    <w:rsid w:val="00EB71CE"/>
    <w:rsid w:val="00EC371D"/>
    <w:rsid w:val="00EC3749"/>
    <w:rsid w:val="00EC4505"/>
    <w:rsid w:val="00EC7F16"/>
    <w:rsid w:val="00ED2D7F"/>
    <w:rsid w:val="00ED55A1"/>
    <w:rsid w:val="00EE0C82"/>
    <w:rsid w:val="00EE4578"/>
    <w:rsid w:val="00EE4FC5"/>
    <w:rsid w:val="00EE655B"/>
    <w:rsid w:val="00EF021E"/>
    <w:rsid w:val="00EF10CC"/>
    <w:rsid w:val="00EF3F28"/>
    <w:rsid w:val="00EF7B33"/>
    <w:rsid w:val="00F0636C"/>
    <w:rsid w:val="00F11FE7"/>
    <w:rsid w:val="00F13D4D"/>
    <w:rsid w:val="00F14490"/>
    <w:rsid w:val="00F23917"/>
    <w:rsid w:val="00F23AEB"/>
    <w:rsid w:val="00F32D59"/>
    <w:rsid w:val="00F34B5B"/>
    <w:rsid w:val="00F35EE4"/>
    <w:rsid w:val="00F41444"/>
    <w:rsid w:val="00F44483"/>
    <w:rsid w:val="00F45536"/>
    <w:rsid w:val="00F45800"/>
    <w:rsid w:val="00F51CAB"/>
    <w:rsid w:val="00F55F64"/>
    <w:rsid w:val="00F61AC5"/>
    <w:rsid w:val="00F61D32"/>
    <w:rsid w:val="00F66693"/>
    <w:rsid w:val="00F66921"/>
    <w:rsid w:val="00F71DCA"/>
    <w:rsid w:val="00F74354"/>
    <w:rsid w:val="00F7563D"/>
    <w:rsid w:val="00F75695"/>
    <w:rsid w:val="00F77779"/>
    <w:rsid w:val="00F805A8"/>
    <w:rsid w:val="00F8114A"/>
    <w:rsid w:val="00F84E12"/>
    <w:rsid w:val="00F914A9"/>
    <w:rsid w:val="00F91CAF"/>
    <w:rsid w:val="00F97C55"/>
    <w:rsid w:val="00FA23A1"/>
    <w:rsid w:val="00FB0D6A"/>
    <w:rsid w:val="00FB4293"/>
    <w:rsid w:val="00FC3997"/>
    <w:rsid w:val="00FC43C6"/>
    <w:rsid w:val="00FC62B4"/>
    <w:rsid w:val="00FC71C0"/>
    <w:rsid w:val="00FD04C6"/>
    <w:rsid w:val="00FD713F"/>
    <w:rsid w:val="00FE1842"/>
    <w:rsid w:val="00FE3442"/>
    <w:rsid w:val="00FE56CF"/>
    <w:rsid w:val="00FE7807"/>
    <w:rsid w:val="00FF5510"/>
    <w:rsid w:val="00FF5B6F"/>
    <w:rsid w:val="00FF6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B408"/>
  <w15:chartTrackingRefBased/>
  <w15:docId w15:val="{EBF1B9E7-EAF3-4755-A676-853609CD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34F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unhideWhenUsed/>
    <w:qFormat/>
    <w:rsid w:val="00AD08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FC5"/>
  </w:style>
  <w:style w:type="paragraph" w:styleId="Footer">
    <w:name w:val="footer"/>
    <w:basedOn w:val="Normal"/>
    <w:link w:val="FooterChar"/>
    <w:uiPriority w:val="99"/>
    <w:unhideWhenUsed/>
    <w:rsid w:val="00EE4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FC5"/>
  </w:style>
  <w:style w:type="character" w:styleId="CommentReference">
    <w:name w:val="annotation reference"/>
    <w:basedOn w:val="DefaultParagraphFont"/>
    <w:uiPriority w:val="99"/>
    <w:semiHidden/>
    <w:unhideWhenUsed/>
    <w:rsid w:val="00723ABB"/>
    <w:rPr>
      <w:sz w:val="16"/>
      <w:szCs w:val="16"/>
    </w:rPr>
  </w:style>
  <w:style w:type="paragraph" w:styleId="CommentText">
    <w:name w:val="annotation text"/>
    <w:basedOn w:val="Normal"/>
    <w:link w:val="CommentTextChar"/>
    <w:uiPriority w:val="99"/>
    <w:unhideWhenUsed/>
    <w:rsid w:val="00723ABB"/>
    <w:pPr>
      <w:spacing w:line="240" w:lineRule="auto"/>
    </w:pPr>
    <w:rPr>
      <w:sz w:val="20"/>
      <w:szCs w:val="20"/>
    </w:rPr>
  </w:style>
  <w:style w:type="character" w:customStyle="1" w:styleId="CommentTextChar">
    <w:name w:val="Comment Text Char"/>
    <w:basedOn w:val="DefaultParagraphFont"/>
    <w:link w:val="CommentText"/>
    <w:uiPriority w:val="99"/>
    <w:rsid w:val="00723ABB"/>
    <w:rPr>
      <w:sz w:val="20"/>
      <w:szCs w:val="20"/>
    </w:rPr>
  </w:style>
  <w:style w:type="paragraph" w:styleId="CommentSubject">
    <w:name w:val="annotation subject"/>
    <w:basedOn w:val="CommentText"/>
    <w:next w:val="CommentText"/>
    <w:link w:val="CommentSubjectChar"/>
    <w:uiPriority w:val="99"/>
    <w:semiHidden/>
    <w:unhideWhenUsed/>
    <w:rsid w:val="00723ABB"/>
    <w:rPr>
      <w:b/>
      <w:bCs/>
    </w:rPr>
  </w:style>
  <w:style w:type="character" w:customStyle="1" w:styleId="CommentSubjectChar">
    <w:name w:val="Comment Subject Char"/>
    <w:basedOn w:val="CommentTextChar"/>
    <w:link w:val="CommentSubject"/>
    <w:uiPriority w:val="99"/>
    <w:semiHidden/>
    <w:rsid w:val="00723ABB"/>
    <w:rPr>
      <w:b/>
      <w:bCs/>
      <w:sz w:val="20"/>
      <w:szCs w:val="20"/>
    </w:rPr>
  </w:style>
  <w:style w:type="paragraph" w:styleId="BalloonText">
    <w:name w:val="Balloon Text"/>
    <w:basedOn w:val="Normal"/>
    <w:link w:val="BalloonTextChar"/>
    <w:uiPriority w:val="99"/>
    <w:semiHidden/>
    <w:unhideWhenUsed/>
    <w:rsid w:val="00723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ABB"/>
    <w:rPr>
      <w:rFonts w:ascii="Segoe UI" w:hAnsi="Segoe UI" w:cs="Segoe UI"/>
      <w:sz w:val="18"/>
      <w:szCs w:val="18"/>
    </w:rPr>
  </w:style>
  <w:style w:type="paragraph" w:styleId="ListParagraph">
    <w:name w:val="List Paragraph"/>
    <w:basedOn w:val="Normal"/>
    <w:uiPriority w:val="34"/>
    <w:qFormat/>
    <w:rsid w:val="0091580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119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07A8C"/>
    <w:rPr>
      <w:i/>
      <w:iCs/>
    </w:rPr>
  </w:style>
  <w:style w:type="character" w:styleId="Hyperlink">
    <w:name w:val="Hyperlink"/>
    <w:uiPriority w:val="99"/>
    <w:semiHidden/>
    <w:unhideWhenUsed/>
    <w:rsid w:val="00632B10"/>
    <w:rPr>
      <w:color w:val="0000FF"/>
      <w:u w:val="single"/>
    </w:rPr>
  </w:style>
  <w:style w:type="paragraph" w:styleId="EndnoteText">
    <w:name w:val="endnote text"/>
    <w:basedOn w:val="Normal"/>
    <w:link w:val="EndnoteTextChar"/>
    <w:uiPriority w:val="99"/>
    <w:unhideWhenUsed/>
    <w:rsid w:val="00706D4E"/>
    <w:pPr>
      <w:spacing w:after="0" w:line="240" w:lineRule="auto"/>
    </w:pPr>
    <w:rPr>
      <w:sz w:val="20"/>
      <w:szCs w:val="20"/>
    </w:rPr>
  </w:style>
  <w:style w:type="character" w:customStyle="1" w:styleId="EndnoteTextChar">
    <w:name w:val="Endnote Text Char"/>
    <w:basedOn w:val="DefaultParagraphFont"/>
    <w:link w:val="EndnoteText"/>
    <w:uiPriority w:val="99"/>
    <w:rsid w:val="00706D4E"/>
    <w:rPr>
      <w:sz w:val="20"/>
      <w:szCs w:val="20"/>
    </w:rPr>
  </w:style>
  <w:style w:type="character" w:styleId="EndnoteReference">
    <w:name w:val="endnote reference"/>
    <w:basedOn w:val="DefaultParagraphFont"/>
    <w:uiPriority w:val="99"/>
    <w:semiHidden/>
    <w:unhideWhenUsed/>
    <w:rsid w:val="00706D4E"/>
    <w:rPr>
      <w:vertAlign w:val="superscript"/>
    </w:rPr>
  </w:style>
  <w:style w:type="character" w:customStyle="1" w:styleId="Heading1Char">
    <w:name w:val="Heading 1 Char"/>
    <w:basedOn w:val="DefaultParagraphFont"/>
    <w:link w:val="Heading1"/>
    <w:uiPriority w:val="9"/>
    <w:rsid w:val="00134FE2"/>
    <w:rPr>
      <w:rFonts w:ascii="Times New Roman" w:eastAsia="Times New Roman" w:hAnsi="Times New Roman" w:cs="Times New Roman"/>
      <w:b/>
      <w:bCs/>
      <w:kern w:val="36"/>
      <w:sz w:val="48"/>
      <w:szCs w:val="48"/>
      <w:lang w:eastAsia="en-GB"/>
    </w:rPr>
  </w:style>
  <w:style w:type="character" w:customStyle="1" w:styleId="addmd1">
    <w:name w:val="addmd1"/>
    <w:basedOn w:val="DefaultParagraphFont"/>
    <w:rsid w:val="00134FE2"/>
    <w:rPr>
      <w:sz w:val="20"/>
      <w:szCs w:val="20"/>
    </w:rPr>
  </w:style>
  <w:style w:type="character" w:customStyle="1" w:styleId="citation">
    <w:name w:val="citation"/>
    <w:basedOn w:val="DefaultParagraphFont"/>
    <w:rsid w:val="007C48EC"/>
  </w:style>
  <w:style w:type="character" w:customStyle="1" w:styleId="editors">
    <w:name w:val="editors"/>
    <w:basedOn w:val="DefaultParagraphFont"/>
    <w:rsid w:val="007C48EC"/>
  </w:style>
  <w:style w:type="character" w:customStyle="1" w:styleId="personname">
    <w:name w:val="person_name"/>
    <w:basedOn w:val="DefaultParagraphFont"/>
    <w:rsid w:val="007C48EC"/>
  </w:style>
  <w:style w:type="character" w:customStyle="1" w:styleId="Date1">
    <w:name w:val="Date1"/>
    <w:basedOn w:val="DefaultParagraphFont"/>
    <w:rsid w:val="007C48EC"/>
  </w:style>
  <w:style w:type="character" w:customStyle="1" w:styleId="publisher">
    <w:name w:val="publisher"/>
    <w:basedOn w:val="DefaultParagraphFont"/>
    <w:rsid w:val="007C48EC"/>
  </w:style>
  <w:style w:type="character" w:customStyle="1" w:styleId="pages">
    <w:name w:val="pages"/>
    <w:basedOn w:val="DefaultParagraphFont"/>
    <w:rsid w:val="007C48EC"/>
  </w:style>
  <w:style w:type="character" w:customStyle="1" w:styleId="placeofpub">
    <w:name w:val="place_of_pub"/>
    <w:basedOn w:val="DefaultParagraphFont"/>
    <w:rsid w:val="007C48EC"/>
  </w:style>
  <w:style w:type="character" w:customStyle="1" w:styleId="seriesname">
    <w:name w:val="series_name"/>
    <w:basedOn w:val="DefaultParagraphFont"/>
    <w:rsid w:val="007C48EC"/>
  </w:style>
  <w:style w:type="character" w:customStyle="1" w:styleId="Heading4Char">
    <w:name w:val="Heading 4 Char"/>
    <w:basedOn w:val="DefaultParagraphFont"/>
    <w:link w:val="Heading4"/>
    <w:uiPriority w:val="9"/>
    <w:rsid w:val="00AD08D4"/>
    <w:rPr>
      <w:rFonts w:asciiTheme="majorHAnsi" w:eastAsiaTheme="majorEastAsia" w:hAnsiTheme="majorHAnsi" w:cstheme="majorBidi"/>
      <w:i/>
      <w:iCs/>
      <w:color w:val="2E74B5" w:themeColor="accent1" w:themeShade="BF"/>
    </w:rPr>
  </w:style>
  <w:style w:type="character" w:customStyle="1" w:styleId="articlepagerange">
    <w:name w:val="articlepagerange"/>
    <w:basedOn w:val="DefaultParagraphFont"/>
    <w:rsid w:val="00E83105"/>
  </w:style>
  <w:style w:type="paragraph" w:styleId="Revision">
    <w:name w:val="Revision"/>
    <w:hidden/>
    <w:uiPriority w:val="99"/>
    <w:semiHidden/>
    <w:rsid w:val="00893C65"/>
    <w:pPr>
      <w:spacing w:after="0" w:line="240" w:lineRule="auto"/>
    </w:pPr>
  </w:style>
  <w:style w:type="character" w:styleId="Strong">
    <w:name w:val="Strong"/>
    <w:basedOn w:val="DefaultParagraphFont"/>
    <w:uiPriority w:val="22"/>
    <w:qFormat/>
    <w:rsid w:val="007F4D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6681">
      <w:bodyDiv w:val="1"/>
      <w:marLeft w:val="0"/>
      <w:marRight w:val="0"/>
      <w:marTop w:val="0"/>
      <w:marBottom w:val="0"/>
      <w:divBdr>
        <w:top w:val="none" w:sz="0" w:space="0" w:color="auto"/>
        <w:left w:val="none" w:sz="0" w:space="0" w:color="auto"/>
        <w:bottom w:val="none" w:sz="0" w:space="0" w:color="auto"/>
        <w:right w:val="none" w:sz="0" w:space="0" w:color="auto"/>
      </w:divBdr>
    </w:div>
    <w:div w:id="195588164">
      <w:bodyDiv w:val="1"/>
      <w:marLeft w:val="0"/>
      <w:marRight w:val="0"/>
      <w:marTop w:val="0"/>
      <w:marBottom w:val="0"/>
      <w:divBdr>
        <w:top w:val="none" w:sz="0" w:space="0" w:color="auto"/>
        <w:left w:val="none" w:sz="0" w:space="0" w:color="auto"/>
        <w:bottom w:val="none" w:sz="0" w:space="0" w:color="auto"/>
        <w:right w:val="none" w:sz="0" w:space="0" w:color="auto"/>
      </w:divBdr>
    </w:div>
    <w:div w:id="236550160">
      <w:bodyDiv w:val="1"/>
      <w:marLeft w:val="0"/>
      <w:marRight w:val="0"/>
      <w:marTop w:val="0"/>
      <w:marBottom w:val="0"/>
      <w:divBdr>
        <w:top w:val="none" w:sz="0" w:space="0" w:color="auto"/>
        <w:left w:val="none" w:sz="0" w:space="0" w:color="auto"/>
        <w:bottom w:val="none" w:sz="0" w:space="0" w:color="auto"/>
        <w:right w:val="none" w:sz="0" w:space="0" w:color="auto"/>
      </w:divBdr>
    </w:div>
    <w:div w:id="366490789">
      <w:bodyDiv w:val="1"/>
      <w:marLeft w:val="0"/>
      <w:marRight w:val="0"/>
      <w:marTop w:val="0"/>
      <w:marBottom w:val="0"/>
      <w:divBdr>
        <w:top w:val="none" w:sz="0" w:space="0" w:color="auto"/>
        <w:left w:val="none" w:sz="0" w:space="0" w:color="auto"/>
        <w:bottom w:val="none" w:sz="0" w:space="0" w:color="auto"/>
        <w:right w:val="none" w:sz="0" w:space="0" w:color="auto"/>
      </w:divBdr>
    </w:div>
    <w:div w:id="402338930">
      <w:bodyDiv w:val="1"/>
      <w:marLeft w:val="0"/>
      <w:marRight w:val="0"/>
      <w:marTop w:val="0"/>
      <w:marBottom w:val="0"/>
      <w:divBdr>
        <w:top w:val="none" w:sz="0" w:space="0" w:color="auto"/>
        <w:left w:val="none" w:sz="0" w:space="0" w:color="auto"/>
        <w:bottom w:val="none" w:sz="0" w:space="0" w:color="auto"/>
        <w:right w:val="none" w:sz="0" w:space="0" w:color="auto"/>
      </w:divBdr>
      <w:divsChild>
        <w:div w:id="1229805922">
          <w:marLeft w:val="432"/>
          <w:marRight w:val="0"/>
          <w:marTop w:val="116"/>
          <w:marBottom w:val="0"/>
          <w:divBdr>
            <w:top w:val="none" w:sz="0" w:space="0" w:color="auto"/>
            <w:left w:val="none" w:sz="0" w:space="0" w:color="auto"/>
            <w:bottom w:val="none" w:sz="0" w:space="0" w:color="auto"/>
            <w:right w:val="none" w:sz="0" w:space="0" w:color="auto"/>
          </w:divBdr>
        </w:div>
      </w:divsChild>
    </w:div>
    <w:div w:id="436486088">
      <w:bodyDiv w:val="1"/>
      <w:marLeft w:val="0"/>
      <w:marRight w:val="0"/>
      <w:marTop w:val="0"/>
      <w:marBottom w:val="0"/>
      <w:divBdr>
        <w:top w:val="none" w:sz="0" w:space="0" w:color="auto"/>
        <w:left w:val="none" w:sz="0" w:space="0" w:color="auto"/>
        <w:bottom w:val="none" w:sz="0" w:space="0" w:color="auto"/>
        <w:right w:val="none" w:sz="0" w:space="0" w:color="auto"/>
      </w:divBdr>
    </w:div>
    <w:div w:id="536311623">
      <w:bodyDiv w:val="1"/>
      <w:marLeft w:val="0"/>
      <w:marRight w:val="0"/>
      <w:marTop w:val="0"/>
      <w:marBottom w:val="0"/>
      <w:divBdr>
        <w:top w:val="none" w:sz="0" w:space="0" w:color="auto"/>
        <w:left w:val="none" w:sz="0" w:space="0" w:color="auto"/>
        <w:bottom w:val="none" w:sz="0" w:space="0" w:color="auto"/>
        <w:right w:val="none" w:sz="0" w:space="0" w:color="auto"/>
      </w:divBdr>
      <w:divsChild>
        <w:div w:id="1273440376">
          <w:marLeft w:val="0"/>
          <w:marRight w:val="0"/>
          <w:marTop w:val="0"/>
          <w:marBottom w:val="0"/>
          <w:divBdr>
            <w:top w:val="single" w:sz="6" w:space="0" w:color="EBEBEB"/>
            <w:left w:val="none" w:sz="0" w:space="0" w:color="auto"/>
            <w:bottom w:val="none" w:sz="0" w:space="0" w:color="auto"/>
            <w:right w:val="none" w:sz="0" w:space="0" w:color="auto"/>
          </w:divBdr>
          <w:divsChild>
            <w:div w:id="654770672">
              <w:marLeft w:val="0"/>
              <w:marRight w:val="0"/>
              <w:marTop w:val="0"/>
              <w:marBottom w:val="0"/>
              <w:divBdr>
                <w:top w:val="none" w:sz="0" w:space="0" w:color="auto"/>
                <w:left w:val="none" w:sz="0" w:space="0" w:color="auto"/>
                <w:bottom w:val="none" w:sz="0" w:space="0" w:color="auto"/>
                <w:right w:val="none" w:sz="0" w:space="0" w:color="auto"/>
              </w:divBdr>
              <w:divsChild>
                <w:div w:id="668873">
                  <w:marLeft w:val="0"/>
                  <w:marRight w:val="0"/>
                  <w:marTop w:val="0"/>
                  <w:marBottom w:val="0"/>
                  <w:divBdr>
                    <w:top w:val="none" w:sz="0" w:space="0" w:color="auto"/>
                    <w:left w:val="none" w:sz="0" w:space="0" w:color="auto"/>
                    <w:bottom w:val="none" w:sz="0" w:space="0" w:color="auto"/>
                    <w:right w:val="none" w:sz="0" w:space="0" w:color="auto"/>
                  </w:divBdr>
                  <w:divsChild>
                    <w:div w:id="1011758684">
                      <w:marLeft w:val="0"/>
                      <w:marRight w:val="0"/>
                      <w:marTop w:val="630"/>
                      <w:marBottom w:val="0"/>
                      <w:divBdr>
                        <w:top w:val="none" w:sz="0" w:space="0" w:color="auto"/>
                        <w:left w:val="none" w:sz="0" w:space="0" w:color="auto"/>
                        <w:bottom w:val="none" w:sz="0" w:space="0" w:color="auto"/>
                        <w:right w:val="none" w:sz="0" w:space="0" w:color="auto"/>
                      </w:divBdr>
                      <w:divsChild>
                        <w:div w:id="1990403103">
                          <w:marLeft w:val="0"/>
                          <w:marRight w:val="0"/>
                          <w:marTop w:val="0"/>
                          <w:marBottom w:val="0"/>
                          <w:divBdr>
                            <w:top w:val="none" w:sz="0" w:space="0" w:color="auto"/>
                            <w:left w:val="none" w:sz="0" w:space="0" w:color="auto"/>
                            <w:bottom w:val="none" w:sz="0" w:space="0" w:color="auto"/>
                            <w:right w:val="none" w:sz="0" w:space="0" w:color="auto"/>
                          </w:divBdr>
                          <w:divsChild>
                            <w:div w:id="184489058">
                              <w:marLeft w:val="0"/>
                              <w:marRight w:val="150"/>
                              <w:marTop w:val="0"/>
                              <w:marBottom w:val="90"/>
                              <w:divBdr>
                                <w:top w:val="none" w:sz="0" w:space="0" w:color="auto"/>
                                <w:left w:val="none" w:sz="0" w:space="0" w:color="auto"/>
                                <w:bottom w:val="none" w:sz="0" w:space="0" w:color="auto"/>
                                <w:right w:val="none" w:sz="0" w:space="0" w:color="auto"/>
                              </w:divBdr>
                              <w:divsChild>
                                <w:div w:id="103376605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650021">
      <w:bodyDiv w:val="1"/>
      <w:marLeft w:val="0"/>
      <w:marRight w:val="0"/>
      <w:marTop w:val="0"/>
      <w:marBottom w:val="0"/>
      <w:divBdr>
        <w:top w:val="none" w:sz="0" w:space="0" w:color="auto"/>
        <w:left w:val="none" w:sz="0" w:space="0" w:color="auto"/>
        <w:bottom w:val="none" w:sz="0" w:space="0" w:color="auto"/>
        <w:right w:val="none" w:sz="0" w:space="0" w:color="auto"/>
      </w:divBdr>
      <w:divsChild>
        <w:div w:id="158548534">
          <w:marLeft w:val="432"/>
          <w:marRight w:val="0"/>
          <w:marTop w:val="72"/>
          <w:marBottom w:val="0"/>
          <w:divBdr>
            <w:top w:val="none" w:sz="0" w:space="0" w:color="auto"/>
            <w:left w:val="none" w:sz="0" w:space="0" w:color="auto"/>
            <w:bottom w:val="none" w:sz="0" w:space="0" w:color="auto"/>
            <w:right w:val="none" w:sz="0" w:space="0" w:color="auto"/>
          </w:divBdr>
        </w:div>
      </w:divsChild>
    </w:div>
    <w:div w:id="605580963">
      <w:bodyDiv w:val="1"/>
      <w:marLeft w:val="0"/>
      <w:marRight w:val="0"/>
      <w:marTop w:val="0"/>
      <w:marBottom w:val="0"/>
      <w:divBdr>
        <w:top w:val="none" w:sz="0" w:space="0" w:color="auto"/>
        <w:left w:val="none" w:sz="0" w:space="0" w:color="auto"/>
        <w:bottom w:val="none" w:sz="0" w:space="0" w:color="auto"/>
        <w:right w:val="none" w:sz="0" w:space="0" w:color="auto"/>
      </w:divBdr>
      <w:divsChild>
        <w:div w:id="1986271738">
          <w:marLeft w:val="432"/>
          <w:marRight w:val="0"/>
          <w:marTop w:val="116"/>
          <w:marBottom w:val="0"/>
          <w:divBdr>
            <w:top w:val="none" w:sz="0" w:space="0" w:color="auto"/>
            <w:left w:val="none" w:sz="0" w:space="0" w:color="auto"/>
            <w:bottom w:val="none" w:sz="0" w:space="0" w:color="auto"/>
            <w:right w:val="none" w:sz="0" w:space="0" w:color="auto"/>
          </w:divBdr>
        </w:div>
      </w:divsChild>
    </w:div>
    <w:div w:id="624117533">
      <w:bodyDiv w:val="1"/>
      <w:marLeft w:val="0"/>
      <w:marRight w:val="0"/>
      <w:marTop w:val="0"/>
      <w:marBottom w:val="0"/>
      <w:divBdr>
        <w:top w:val="none" w:sz="0" w:space="0" w:color="auto"/>
        <w:left w:val="none" w:sz="0" w:space="0" w:color="auto"/>
        <w:bottom w:val="none" w:sz="0" w:space="0" w:color="auto"/>
        <w:right w:val="none" w:sz="0" w:space="0" w:color="auto"/>
      </w:divBdr>
    </w:div>
    <w:div w:id="791051094">
      <w:bodyDiv w:val="1"/>
      <w:marLeft w:val="0"/>
      <w:marRight w:val="0"/>
      <w:marTop w:val="0"/>
      <w:marBottom w:val="0"/>
      <w:divBdr>
        <w:top w:val="none" w:sz="0" w:space="0" w:color="auto"/>
        <w:left w:val="none" w:sz="0" w:space="0" w:color="auto"/>
        <w:bottom w:val="none" w:sz="0" w:space="0" w:color="auto"/>
        <w:right w:val="none" w:sz="0" w:space="0" w:color="auto"/>
      </w:divBdr>
    </w:div>
    <w:div w:id="949355843">
      <w:bodyDiv w:val="1"/>
      <w:marLeft w:val="0"/>
      <w:marRight w:val="0"/>
      <w:marTop w:val="0"/>
      <w:marBottom w:val="0"/>
      <w:divBdr>
        <w:top w:val="none" w:sz="0" w:space="0" w:color="auto"/>
        <w:left w:val="none" w:sz="0" w:space="0" w:color="auto"/>
        <w:bottom w:val="none" w:sz="0" w:space="0" w:color="auto"/>
        <w:right w:val="none" w:sz="0" w:space="0" w:color="auto"/>
      </w:divBdr>
    </w:div>
    <w:div w:id="965887266">
      <w:bodyDiv w:val="1"/>
      <w:marLeft w:val="0"/>
      <w:marRight w:val="0"/>
      <w:marTop w:val="0"/>
      <w:marBottom w:val="0"/>
      <w:divBdr>
        <w:top w:val="none" w:sz="0" w:space="0" w:color="auto"/>
        <w:left w:val="none" w:sz="0" w:space="0" w:color="auto"/>
        <w:bottom w:val="none" w:sz="0" w:space="0" w:color="auto"/>
        <w:right w:val="none" w:sz="0" w:space="0" w:color="auto"/>
      </w:divBdr>
    </w:div>
    <w:div w:id="1013805814">
      <w:bodyDiv w:val="1"/>
      <w:marLeft w:val="0"/>
      <w:marRight w:val="0"/>
      <w:marTop w:val="0"/>
      <w:marBottom w:val="0"/>
      <w:divBdr>
        <w:top w:val="none" w:sz="0" w:space="0" w:color="auto"/>
        <w:left w:val="none" w:sz="0" w:space="0" w:color="auto"/>
        <w:bottom w:val="none" w:sz="0" w:space="0" w:color="auto"/>
        <w:right w:val="none" w:sz="0" w:space="0" w:color="auto"/>
      </w:divBdr>
      <w:divsChild>
        <w:div w:id="189539820">
          <w:marLeft w:val="0"/>
          <w:marRight w:val="0"/>
          <w:marTop w:val="0"/>
          <w:marBottom w:val="0"/>
          <w:divBdr>
            <w:top w:val="none" w:sz="0" w:space="0" w:color="auto"/>
            <w:left w:val="none" w:sz="0" w:space="0" w:color="auto"/>
            <w:bottom w:val="none" w:sz="0" w:space="0" w:color="auto"/>
            <w:right w:val="none" w:sz="0" w:space="0" w:color="auto"/>
          </w:divBdr>
        </w:div>
        <w:div w:id="432093546">
          <w:marLeft w:val="0"/>
          <w:marRight w:val="0"/>
          <w:marTop w:val="0"/>
          <w:marBottom w:val="0"/>
          <w:divBdr>
            <w:top w:val="none" w:sz="0" w:space="0" w:color="auto"/>
            <w:left w:val="none" w:sz="0" w:space="0" w:color="auto"/>
            <w:bottom w:val="none" w:sz="0" w:space="0" w:color="auto"/>
            <w:right w:val="none" w:sz="0" w:space="0" w:color="auto"/>
          </w:divBdr>
        </w:div>
        <w:div w:id="480271475">
          <w:marLeft w:val="0"/>
          <w:marRight w:val="0"/>
          <w:marTop w:val="0"/>
          <w:marBottom w:val="0"/>
          <w:divBdr>
            <w:top w:val="none" w:sz="0" w:space="0" w:color="auto"/>
            <w:left w:val="none" w:sz="0" w:space="0" w:color="auto"/>
            <w:bottom w:val="none" w:sz="0" w:space="0" w:color="auto"/>
            <w:right w:val="none" w:sz="0" w:space="0" w:color="auto"/>
          </w:divBdr>
        </w:div>
        <w:div w:id="582645771">
          <w:marLeft w:val="0"/>
          <w:marRight w:val="0"/>
          <w:marTop w:val="0"/>
          <w:marBottom w:val="0"/>
          <w:divBdr>
            <w:top w:val="none" w:sz="0" w:space="0" w:color="auto"/>
            <w:left w:val="none" w:sz="0" w:space="0" w:color="auto"/>
            <w:bottom w:val="none" w:sz="0" w:space="0" w:color="auto"/>
            <w:right w:val="none" w:sz="0" w:space="0" w:color="auto"/>
          </w:divBdr>
        </w:div>
        <w:div w:id="1003357458">
          <w:marLeft w:val="0"/>
          <w:marRight w:val="0"/>
          <w:marTop w:val="0"/>
          <w:marBottom w:val="0"/>
          <w:divBdr>
            <w:top w:val="none" w:sz="0" w:space="0" w:color="auto"/>
            <w:left w:val="none" w:sz="0" w:space="0" w:color="auto"/>
            <w:bottom w:val="none" w:sz="0" w:space="0" w:color="auto"/>
            <w:right w:val="none" w:sz="0" w:space="0" w:color="auto"/>
          </w:divBdr>
        </w:div>
        <w:div w:id="1050306059">
          <w:marLeft w:val="0"/>
          <w:marRight w:val="0"/>
          <w:marTop w:val="0"/>
          <w:marBottom w:val="0"/>
          <w:divBdr>
            <w:top w:val="none" w:sz="0" w:space="0" w:color="auto"/>
            <w:left w:val="none" w:sz="0" w:space="0" w:color="auto"/>
            <w:bottom w:val="none" w:sz="0" w:space="0" w:color="auto"/>
            <w:right w:val="none" w:sz="0" w:space="0" w:color="auto"/>
          </w:divBdr>
        </w:div>
        <w:div w:id="1604845704">
          <w:marLeft w:val="0"/>
          <w:marRight w:val="0"/>
          <w:marTop w:val="0"/>
          <w:marBottom w:val="0"/>
          <w:divBdr>
            <w:top w:val="none" w:sz="0" w:space="0" w:color="auto"/>
            <w:left w:val="none" w:sz="0" w:space="0" w:color="auto"/>
            <w:bottom w:val="none" w:sz="0" w:space="0" w:color="auto"/>
            <w:right w:val="none" w:sz="0" w:space="0" w:color="auto"/>
          </w:divBdr>
        </w:div>
        <w:div w:id="1782994042">
          <w:marLeft w:val="0"/>
          <w:marRight w:val="0"/>
          <w:marTop w:val="0"/>
          <w:marBottom w:val="0"/>
          <w:divBdr>
            <w:top w:val="none" w:sz="0" w:space="0" w:color="auto"/>
            <w:left w:val="none" w:sz="0" w:space="0" w:color="auto"/>
            <w:bottom w:val="none" w:sz="0" w:space="0" w:color="auto"/>
            <w:right w:val="none" w:sz="0" w:space="0" w:color="auto"/>
          </w:divBdr>
        </w:div>
        <w:div w:id="1794129591">
          <w:marLeft w:val="0"/>
          <w:marRight w:val="0"/>
          <w:marTop w:val="0"/>
          <w:marBottom w:val="0"/>
          <w:divBdr>
            <w:top w:val="none" w:sz="0" w:space="0" w:color="auto"/>
            <w:left w:val="none" w:sz="0" w:space="0" w:color="auto"/>
            <w:bottom w:val="none" w:sz="0" w:space="0" w:color="auto"/>
            <w:right w:val="none" w:sz="0" w:space="0" w:color="auto"/>
          </w:divBdr>
        </w:div>
        <w:div w:id="1930657164">
          <w:marLeft w:val="0"/>
          <w:marRight w:val="0"/>
          <w:marTop w:val="0"/>
          <w:marBottom w:val="0"/>
          <w:divBdr>
            <w:top w:val="none" w:sz="0" w:space="0" w:color="auto"/>
            <w:left w:val="none" w:sz="0" w:space="0" w:color="auto"/>
            <w:bottom w:val="none" w:sz="0" w:space="0" w:color="auto"/>
            <w:right w:val="none" w:sz="0" w:space="0" w:color="auto"/>
          </w:divBdr>
        </w:div>
        <w:div w:id="2063556361">
          <w:marLeft w:val="0"/>
          <w:marRight w:val="0"/>
          <w:marTop w:val="0"/>
          <w:marBottom w:val="0"/>
          <w:divBdr>
            <w:top w:val="none" w:sz="0" w:space="0" w:color="auto"/>
            <w:left w:val="none" w:sz="0" w:space="0" w:color="auto"/>
            <w:bottom w:val="none" w:sz="0" w:space="0" w:color="auto"/>
            <w:right w:val="none" w:sz="0" w:space="0" w:color="auto"/>
          </w:divBdr>
        </w:div>
        <w:div w:id="2109495237">
          <w:marLeft w:val="0"/>
          <w:marRight w:val="0"/>
          <w:marTop w:val="0"/>
          <w:marBottom w:val="0"/>
          <w:divBdr>
            <w:top w:val="none" w:sz="0" w:space="0" w:color="auto"/>
            <w:left w:val="none" w:sz="0" w:space="0" w:color="auto"/>
            <w:bottom w:val="none" w:sz="0" w:space="0" w:color="auto"/>
            <w:right w:val="none" w:sz="0" w:space="0" w:color="auto"/>
          </w:divBdr>
        </w:div>
      </w:divsChild>
    </w:div>
    <w:div w:id="1029650571">
      <w:bodyDiv w:val="1"/>
      <w:marLeft w:val="0"/>
      <w:marRight w:val="0"/>
      <w:marTop w:val="0"/>
      <w:marBottom w:val="0"/>
      <w:divBdr>
        <w:top w:val="none" w:sz="0" w:space="0" w:color="auto"/>
        <w:left w:val="none" w:sz="0" w:space="0" w:color="auto"/>
        <w:bottom w:val="none" w:sz="0" w:space="0" w:color="auto"/>
        <w:right w:val="none" w:sz="0" w:space="0" w:color="auto"/>
      </w:divBdr>
    </w:div>
    <w:div w:id="1037699041">
      <w:bodyDiv w:val="1"/>
      <w:marLeft w:val="0"/>
      <w:marRight w:val="0"/>
      <w:marTop w:val="0"/>
      <w:marBottom w:val="0"/>
      <w:divBdr>
        <w:top w:val="none" w:sz="0" w:space="0" w:color="auto"/>
        <w:left w:val="none" w:sz="0" w:space="0" w:color="auto"/>
        <w:bottom w:val="none" w:sz="0" w:space="0" w:color="auto"/>
        <w:right w:val="none" w:sz="0" w:space="0" w:color="auto"/>
      </w:divBdr>
      <w:divsChild>
        <w:div w:id="1594587229">
          <w:marLeft w:val="0"/>
          <w:marRight w:val="0"/>
          <w:marTop w:val="100"/>
          <w:marBottom w:val="100"/>
          <w:divBdr>
            <w:top w:val="none" w:sz="0" w:space="0" w:color="auto"/>
            <w:left w:val="none" w:sz="0" w:space="0" w:color="auto"/>
            <w:bottom w:val="none" w:sz="0" w:space="0" w:color="auto"/>
            <w:right w:val="none" w:sz="0" w:space="0" w:color="auto"/>
          </w:divBdr>
          <w:divsChild>
            <w:div w:id="332033344">
              <w:marLeft w:val="0"/>
              <w:marRight w:val="0"/>
              <w:marTop w:val="0"/>
              <w:marBottom w:val="0"/>
              <w:divBdr>
                <w:top w:val="none" w:sz="0" w:space="0" w:color="auto"/>
                <w:left w:val="none" w:sz="0" w:space="0" w:color="auto"/>
                <w:bottom w:val="none" w:sz="0" w:space="0" w:color="auto"/>
                <w:right w:val="none" w:sz="0" w:space="0" w:color="auto"/>
              </w:divBdr>
              <w:divsChild>
                <w:div w:id="1774588242">
                  <w:marLeft w:val="105"/>
                  <w:marRight w:val="105"/>
                  <w:marTop w:val="105"/>
                  <w:marBottom w:val="105"/>
                  <w:divBdr>
                    <w:top w:val="none" w:sz="0" w:space="0" w:color="auto"/>
                    <w:left w:val="none" w:sz="0" w:space="0" w:color="auto"/>
                    <w:bottom w:val="none" w:sz="0" w:space="0" w:color="auto"/>
                    <w:right w:val="none" w:sz="0" w:space="0" w:color="auto"/>
                  </w:divBdr>
                  <w:divsChild>
                    <w:div w:id="1472013387">
                      <w:marLeft w:val="0"/>
                      <w:marRight w:val="0"/>
                      <w:marTop w:val="0"/>
                      <w:marBottom w:val="0"/>
                      <w:divBdr>
                        <w:top w:val="none" w:sz="0" w:space="0" w:color="auto"/>
                        <w:left w:val="none" w:sz="0" w:space="0" w:color="auto"/>
                        <w:bottom w:val="none" w:sz="0" w:space="0" w:color="auto"/>
                        <w:right w:val="none" w:sz="0" w:space="0" w:color="auto"/>
                      </w:divBdr>
                      <w:divsChild>
                        <w:div w:id="1613585560">
                          <w:marLeft w:val="0"/>
                          <w:marRight w:val="0"/>
                          <w:marTop w:val="0"/>
                          <w:marBottom w:val="0"/>
                          <w:divBdr>
                            <w:top w:val="none" w:sz="0" w:space="0" w:color="auto"/>
                            <w:left w:val="none" w:sz="0" w:space="0" w:color="auto"/>
                            <w:bottom w:val="none" w:sz="0" w:space="0" w:color="auto"/>
                            <w:right w:val="none" w:sz="0" w:space="0" w:color="auto"/>
                          </w:divBdr>
                          <w:divsChild>
                            <w:div w:id="409352839">
                              <w:marLeft w:val="105"/>
                              <w:marRight w:val="105"/>
                              <w:marTop w:val="105"/>
                              <w:marBottom w:val="105"/>
                              <w:divBdr>
                                <w:top w:val="none" w:sz="0" w:space="0" w:color="auto"/>
                                <w:left w:val="none" w:sz="0" w:space="0" w:color="auto"/>
                                <w:bottom w:val="none" w:sz="0" w:space="0" w:color="auto"/>
                                <w:right w:val="none" w:sz="0" w:space="0" w:color="auto"/>
                              </w:divBdr>
                              <w:divsChild>
                                <w:div w:id="1094591297">
                                  <w:marLeft w:val="0"/>
                                  <w:marRight w:val="0"/>
                                  <w:marTop w:val="0"/>
                                  <w:marBottom w:val="0"/>
                                  <w:divBdr>
                                    <w:top w:val="none" w:sz="0" w:space="0" w:color="auto"/>
                                    <w:left w:val="none" w:sz="0" w:space="0" w:color="auto"/>
                                    <w:bottom w:val="none" w:sz="0" w:space="0" w:color="auto"/>
                                    <w:right w:val="none" w:sz="0" w:space="0" w:color="auto"/>
                                  </w:divBdr>
                                  <w:divsChild>
                                    <w:div w:id="1358313150">
                                      <w:marLeft w:val="0"/>
                                      <w:marRight w:val="0"/>
                                      <w:marTop w:val="0"/>
                                      <w:marBottom w:val="0"/>
                                      <w:divBdr>
                                        <w:top w:val="none" w:sz="0" w:space="0" w:color="auto"/>
                                        <w:left w:val="none" w:sz="0" w:space="0" w:color="auto"/>
                                        <w:bottom w:val="none" w:sz="0" w:space="0" w:color="auto"/>
                                        <w:right w:val="none" w:sz="0" w:space="0" w:color="auto"/>
                                      </w:divBdr>
                                      <w:divsChild>
                                        <w:div w:id="1115057148">
                                          <w:marLeft w:val="0"/>
                                          <w:marRight w:val="0"/>
                                          <w:marTop w:val="0"/>
                                          <w:marBottom w:val="0"/>
                                          <w:divBdr>
                                            <w:top w:val="none" w:sz="0" w:space="0" w:color="auto"/>
                                            <w:left w:val="none" w:sz="0" w:space="0" w:color="auto"/>
                                            <w:bottom w:val="none" w:sz="0" w:space="0" w:color="auto"/>
                                            <w:right w:val="none" w:sz="0" w:space="0" w:color="auto"/>
                                          </w:divBdr>
                                          <w:divsChild>
                                            <w:div w:id="731007667">
                                              <w:marLeft w:val="105"/>
                                              <w:marRight w:val="105"/>
                                              <w:marTop w:val="105"/>
                                              <w:marBottom w:val="105"/>
                                              <w:divBdr>
                                                <w:top w:val="none" w:sz="0" w:space="0" w:color="auto"/>
                                                <w:left w:val="none" w:sz="0" w:space="0" w:color="auto"/>
                                                <w:bottom w:val="none" w:sz="0" w:space="0" w:color="auto"/>
                                                <w:right w:val="none" w:sz="0" w:space="0" w:color="auto"/>
                                              </w:divBdr>
                                              <w:divsChild>
                                                <w:div w:id="605232525">
                                                  <w:marLeft w:val="0"/>
                                                  <w:marRight w:val="0"/>
                                                  <w:marTop w:val="0"/>
                                                  <w:marBottom w:val="0"/>
                                                  <w:divBdr>
                                                    <w:top w:val="none" w:sz="0" w:space="0" w:color="auto"/>
                                                    <w:left w:val="none" w:sz="0" w:space="0" w:color="auto"/>
                                                    <w:bottom w:val="none" w:sz="0" w:space="0" w:color="auto"/>
                                                    <w:right w:val="none" w:sz="0" w:space="0" w:color="auto"/>
                                                  </w:divBdr>
                                                  <w:divsChild>
                                                    <w:div w:id="393705104">
                                                      <w:marLeft w:val="0"/>
                                                      <w:marRight w:val="0"/>
                                                      <w:marTop w:val="0"/>
                                                      <w:marBottom w:val="0"/>
                                                      <w:divBdr>
                                                        <w:top w:val="none" w:sz="0" w:space="0" w:color="auto"/>
                                                        <w:left w:val="none" w:sz="0" w:space="0" w:color="auto"/>
                                                        <w:bottom w:val="none" w:sz="0" w:space="0" w:color="auto"/>
                                                        <w:right w:val="none" w:sz="0" w:space="0" w:color="auto"/>
                                                      </w:divBdr>
                                                      <w:divsChild>
                                                        <w:div w:id="1701474002">
                                                          <w:marLeft w:val="0"/>
                                                          <w:marRight w:val="0"/>
                                                          <w:marTop w:val="0"/>
                                                          <w:marBottom w:val="0"/>
                                                          <w:divBdr>
                                                            <w:top w:val="none" w:sz="0" w:space="0" w:color="auto"/>
                                                            <w:left w:val="none" w:sz="0" w:space="0" w:color="auto"/>
                                                            <w:bottom w:val="none" w:sz="0" w:space="0" w:color="auto"/>
                                                            <w:right w:val="none" w:sz="0" w:space="0" w:color="auto"/>
                                                          </w:divBdr>
                                                          <w:divsChild>
                                                            <w:div w:id="76248422">
                                                              <w:marLeft w:val="0"/>
                                                              <w:marRight w:val="0"/>
                                                              <w:marTop w:val="0"/>
                                                              <w:marBottom w:val="0"/>
                                                              <w:divBdr>
                                                                <w:top w:val="none" w:sz="0" w:space="0" w:color="auto"/>
                                                                <w:left w:val="none" w:sz="0" w:space="0" w:color="auto"/>
                                                                <w:bottom w:val="none" w:sz="0" w:space="0" w:color="auto"/>
                                                                <w:right w:val="none" w:sz="0" w:space="0" w:color="auto"/>
                                                              </w:divBdr>
                                                              <w:divsChild>
                                                                <w:div w:id="1237864841">
                                                                  <w:marLeft w:val="0"/>
                                                                  <w:marRight w:val="0"/>
                                                                  <w:marTop w:val="0"/>
                                                                  <w:marBottom w:val="0"/>
                                                                  <w:divBdr>
                                                                    <w:top w:val="none" w:sz="0" w:space="0" w:color="auto"/>
                                                                    <w:left w:val="none" w:sz="0" w:space="0" w:color="auto"/>
                                                                    <w:bottom w:val="none" w:sz="0" w:space="0" w:color="auto"/>
                                                                    <w:right w:val="none" w:sz="0" w:space="0" w:color="auto"/>
                                                                  </w:divBdr>
                                                                  <w:divsChild>
                                                                    <w:div w:id="1054893462">
                                                                      <w:marLeft w:val="0"/>
                                                                      <w:marRight w:val="0"/>
                                                                      <w:marTop w:val="0"/>
                                                                      <w:marBottom w:val="0"/>
                                                                      <w:divBdr>
                                                                        <w:top w:val="none" w:sz="0" w:space="0" w:color="auto"/>
                                                                        <w:left w:val="none" w:sz="0" w:space="0" w:color="auto"/>
                                                                        <w:bottom w:val="none" w:sz="0" w:space="0" w:color="auto"/>
                                                                        <w:right w:val="none" w:sz="0" w:space="0" w:color="auto"/>
                                                                      </w:divBdr>
                                                                      <w:divsChild>
                                                                        <w:div w:id="1341273443">
                                                                          <w:marLeft w:val="105"/>
                                                                          <w:marRight w:val="105"/>
                                                                          <w:marTop w:val="105"/>
                                                                          <w:marBottom w:val="105"/>
                                                                          <w:divBdr>
                                                                            <w:top w:val="none" w:sz="0" w:space="0" w:color="auto"/>
                                                                            <w:left w:val="none" w:sz="0" w:space="0" w:color="auto"/>
                                                                            <w:bottom w:val="none" w:sz="0" w:space="0" w:color="auto"/>
                                                                            <w:right w:val="none" w:sz="0" w:space="0" w:color="auto"/>
                                                                          </w:divBdr>
                                                                          <w:divsChild>
                                                                            <w:div w:id="453716250">
                                                                              <w:marLeft w:val="0"/>
                                                                              <w:marRight w:val="0"/>
                                                                              <w:marTop w:val="0"/>
                                                                              <w:marBottom w:val="0"/>
                                                                              <w:divBdr>
                                                                                <w:top w:val="none" w:sz="0" w:space="0" w:color="auto"/>
                                                                                <w:left w:val="none" w:sz="0" w:space="0" w:color="auto"/>
                                                                                <w:bottom w:val="none" w:sz="0" w:space="0" w:color="auto"/>
                                                                                <w:right w:val="none" w:sz="0" w:space="0" w:color="auto"/>
                                                                              </w:divBdr>
                                                                              <w:divsChild>
                                                                                <w:div w:id="1827624710">
                                                                                  <w:marLeft w:val="0"/>
                                                                                  <w:marRight w:val="0"/>
                                                                                  <w:marTop w:val="0"/>
                                                                                  <w:marBottom w:val="0"/>
                                                                                  <w:divBdr>
                                                                                    <w:top w:val="none" w:sz="0" w:space="0" w:color="auto"/>
                                                                                    <w:left w:val="none" w:sz="0" w:space="0" w:color="auto"/>
                                                                                    <w:bottom w:val="none" w:sz="0" w:space="0" w:color="auto"/>
                                                                                    <w:right w:val="none" w:sz="0" w:space="0" w:color="auto"/>
                                                                                  </w:divBdr>
                                                                                  <w:divsChild>
                                                                                    <w:div w:id="1821800489">
                                                                                      <w:marLeft w:val="0"/>
                                                                                      <w:marRight w:val="0"/>
                                                                                      <w:marTop w:val="0"/>
                                                                                      <w:marBottom w:val="0"/>
                                                                                      <w:divBdr>
                                                                                        <w:top w:val="none" w:sz="0" w:space="0" w:color="auto"/>
                                                                                        <w:left w:val="none" w:sz="0" w:space="0" w:color="auto"/>
                                                                                        <w:bottom w:val="none" w:sz="0" w:space="0" w:color="auto"/>
                                                                                        <w:right w:val="none" w:sz="0" w:space="0" w:color="auto"/>
                                                                                      </w:divBdr>
                                                                                      <w:divsChild>
                                                                                        <w:div w:id="1076780438">
                                                                                          <w:marLeft w:val="0"/>
                                                                                          <w:marRight w:val="0"/>
                                                                                          <w:marTop w:val="0"/>
                                                                                          <w:marBottom w:val="0"/>
                                                                                          <w:divBdr>
                                                                                            <w:top w:val="none" w:sz="0" w:space="0" w:color="auto"/>
                                                                                            <w:left w:val="none" w:sz="0" w:space="0" w:color="auto"/>
                                                                                            <w:bottom w:val="none" w:sz="0" w:space="0" w:color="auto"/>
                                                                                            <w:right w:val="none" w:sz="0" w:space="0" w:color="auto"/>
                                                                                          </w:divBdr>
                                                                                          <w:divsChild>
                                                                                            <w:div w:id="1142891587">
                                                                                              <w:marLeft w:val="0"/>
                                                                                              <w:marRight w:val="0"/>
                                                                                              <w:marTop w:val="0"/>
                                                                                              <w:marBottom w:val="0"/>
                                                                                              <w:divBdr>
                                                                                                <w:top w:val="none" w:sz="0" w:space="0" w:color="auto"/>
                                                                                                <w:left w:val="none" w:sz="0" w:space="0" w:color="auto"/>
                                                                                                <w:bottom w:val="none" w:sz="0" w:space="0" w:color="auto"/>
                                                                                                <w:right w:val="none" w:sz="0" w:space="0" w:color="auto"/>
                                                                                              </w:divBdr>
                                                                                              <w:divsChild>
                                                                                                <w:div w:id="860555780">
                                                                                                  <w:marLeft w:val="105"/>
                                                                                                  <w:marRight w:val="105"/>
                                                                                                  <w:marTop w:val="105"/>
                                                                                                  <w:marBottom w:val="105"/>
                                                                                                  <w:divBdr>
                                                                                                    <w:top w:val="none" w:sz="0" w:space="0" w:color="auto"/>
                                                                                                    <w:left w:val="none" w:sz="0" w:space="0" w:color="auto"/>
                                                                                                    <w:bottom w:val="none" w:sz="0" w:space="0" w:color="auto"/>
                                                                                                    <w:right w:val="none" w:sz="0" w:space="0" w:color="auto"/>
                                                                                                  </w:divBdr>
                                                                                                  <w:divsChild>
                                                                                                    <w:div w:id="308216169">
                                                                                                      <w:marLeft w:val="0"/>
                                                                                                      <w:marRight w:val="0"/>
                                                                                                      <w:marTop w:val="0"/>
                                                                                                      <w:marBottom w:val="0"/>
                                                                                                      <w:divBdr>
                                                                                                        <w:top w:val="none" w:sz="0" w:space="0" w:color="auto"/>
                                                                                                        <w:left w:val="none" w:sz="0" w:space="0" w:color="auto"/>
                                                                                                        <w:bottom w:val="none" w:sz="0" w:space="0" w:color="auto"/>
                                                                                                        <w:right w:val="none" w:sz="0" w:space="0" w:color="auto"/>
                                                                                                      </w:divBdr>
                                                                                                      <w:divsChild>
                                                                                                        <w:div w:id="535239392">
                                                                                                          <w:marLeft w:val="0"/>
                                                                                                          <w:marRight w:val="0"/>
                                                                                                          <w:marTop w:val="0"/>
                                                                                                          <w:marBottom w:val="0"/>
                                                                                                          <w:divBdr>
                                                                                                            <w:top w:val="none" w:sz="0" w:space="0" w:color="auto"/>
                                                                                                            <w:left w:val="none" w:sz="0" w:space="0" w:color="auto"/>
                                                                                                            <w:bottom w:val="none" w:sz="0" w:space="0" w:color="auto"/>
                                                                                                            <w:right w:val="none" w:sz="0" w:space="0" w:color="auto"/>
                                                                                                          </w:divBdr>
                                                                                                          <w:divsChild>
                                                                                                            <w:div w:id="137232813">
                                                                                                              <w:marLeft w:val="0"/>
                                                                                                              <w:marRight w:val="0"/>
                                                                                                              <w:marTop w:val="0"/>
                                                                                                              <w:marBottom w:val="0"/>
                                                                                                              <w:divBdr>
                                                                                                                <w:top w:val="none" w:sz="0" w:space="0" w:color="auto"/>
                                                                                                                <w:left w:val="none" w:sz="0" w:space="0" w:color="auto"/>
                                                                                                                <w:bottom w:val="none" w:sz="0" w:space="0" w:color="auto"/>
                                                                                                                <w:right w:val="none" w:sz="0" w:space="0" w:color="auto"/>
                                                                                                              </w:divBdr>
                                                                                                            </w:div>
                                                                                                            <w:div w:id="689258858">
                                                                                                              <w:marLeft w:val="0"/>
                                                                                                              <w:marRight w:val="0"/>
                                                                                                              <w:marTop w:val="0"/>
                                                                                                              <w:marBottom w:val="0"/>
                                                                                                              <w:divBdr>
                                                                                                                <w:top w:val="none" w:sz="0" w:space="0" w:color="auto"/>
                                                                                                                <w:left w:val="none" w:sz="0" w:space="0" w:color="auto"/>
                                                                                                                <w:bottom w:val="none" w:sz="0" w:space="0" w:color="auto"/>
                                                                                                                <w:right w:val="none" w:sz="0" w:space="0" w:color="auto"/>
                                                                                                              </w:divBdr>
                                                                                                              <w:divsChild>
                                                                                                                <w:div w:id="12150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709119">
      <w:bodyDiv w:val="1"/>
      <w:marLeft w:val="0"/>
      <w:marRight w:val="0"/>
      <w:marTop w:val="0"/>
      <w:marBottom w:val="0"/>
      <w:divBdr>
        <w:top w:val="none" w:sz="0" w:space="0" w:color="auto"/>
        <w:left w:val="none" w:sz="0" w:space="0" w:color="auto"/>
        <w:bottom w:val="none" w:sz="0" w:space="0" w:color="auto"/>
        <w:right w:val="none" w:sz="0" w:space="0" w:color="auto"/>
      </w:divBdr>
    </w:div>
    <w:div w:id="1098137389">
      <w:bodyDiv w:val="1"/>
      <w:marLeft w:val="0"/>
      <w:marRight w:val="0"/>
      <w:marTop w:val="0"/>
      <w:marBottom w:val="0"/>
      <w:divBdr>
        <w:top w:val="none" w:sz="0" w:space="0" w:color="auto"/>
        <w:left w:val="none" w:sz="0" w:space="0" w:color="auto"/>
        <w:bottom w:val="none" w:sz="0" w:space="0" w:color="auto"/>
        <w:right w:val="none" w:sz="0" w:space="0" w:color="auto"/>
      </w:divBdr>
    </w:div>
    <w:div w:id="1116631965">
      <w:bodyDiv w:val="1"/>
      <w:marLeft w:val="0"/>
      <w:marRight w:val="0"/>
      <w:marTop w:val="0"/>
      <w:marBottom w:val="0"/>
      <w:divBdr>
        <w:top w:val="none" w:sz="0" w:space="0" w:color="auto"/>
        <w:left w:val="none" w:sz="0" w:space="0" w:color="auto"/>
        <w:bottom w:val="none" w:sz="0" w:space="0" w:color="auto"/>
        <w:right w:val="none" w:sz="0" w:space="0" w:color="auto"/>
      </w:divBdr>
      <w:divsChild>
        <w:div w:id="1682390088">
          <w:marLeft w:val="0"/>
          <w:marRight w:val="0"/>
          <w:marTop w:val="0"/>
          <w:marBottom w:val="0"/>
          <w:divBdr>
            <w:top w:val="none" w:sz="0" w:space="0" w:color="auto"/>
            <w:left w:val="none" w:sz="0" w:space="0" w:color="auto"/>
            <w:bottom w:val="none" w:sz="0" w:space="0" w:color="auto"/>
            <w:right w:val="none" w:sz="0" w:space="0" w:color="auto"/>
          </w:divBdr>
        </w:div>
      </w:divsChild>
    </w:div>
    <w:div w:id="1145971540">
      <w:bodyDiv w:val="1"/>
      <w:marLeft w:val="0"/>
      <w:marRight w:val="0"/>
      <w:marTop w:val="0"/>
      <w:marBottom w:val="0"/>
      <w:divBdr>
        <w:top w:val="none" w:sz="0" w:space="0" w:color="auto"/>
        <w:left w:val="none" w:sz="0" w:space="0" w:color="auto"/>
        <w:bottom w:val="none" w:sz="0" w:space="0" w:color="auto"/>
        <w:right w:val="none" w:sz="0" w:space="0" w:color="auto"/>
      </w:divBdr>
    </w:div>
    <w:div w:id="1227717737">
      <w:bodyDiv w:val="1"/>
      <w:marLeft w:val="0"/>
      <w:marRight w:val="0"/>
      <w:marTop w:val="0"/>
      <w:marBottom w:val="0"/>
      <w:divBdr>
        <w:top w:val="none" w:sz="0" w:space="0" w:color="auto"/>
        <w:left w:val="none" w:sz="0" w:space="0" w:color="auto"/>
        <w:bottom w:val="none" w:sz="0" w:space="0" w:color="auto"/>
        <w:right w:val="none" w:sz="0" w:space="0" w:color="auto"/>
      </w:divBdr>
      <w:divsChild>
        <w:div w:id="31735156">
          <w:marLeft w:val="274"/>
          <w:marRight w:val="0"/>
          <w:marTop w:val="0"/>
          <w:marBottom w:val="0"/>
          <w:divBdr>
            <w:top w:val="none" w:sz="0" w:space="0" w:color="auto"/>
            <w:left w:val="none" w:sz="0" w:space="0" w:color="auto"/>
            <w:bottom w:val="none" w:sz="0" w:space="0" w:color="auto"/>
            <w:right w:val="none" w:sz="0" w:space="0" w:color="auto"/>
          </w:divBdr>
        </w:div>
        <w:div w:id="581335601">
          <w:marLeft w:val="274"/>
          <w:marRight w:val="0"/>
          <w:marTop w:val="0"/>
          <w:marBottom w:val="0"/>
          <w:divBdr>
            <w:top w:val="none" w:sz="0" w:space="0" w:color="auto"/>
            <w:left w:val="none" w:sz="0" w:space="0" w:color="auto"/>
            <w:bottom w:val="none" w:sz="0" w:space="0" w:color="auto"/>
            <w:right w:val="none" w:sz="0" w:space="0" w:color="auto"/>
          </w:divBdr>
        </w:div>
        <w:div w:id="738212479">
          <w:marLeft w:val="274"/>
          <w:marRight w:val="0"/>
          <w:marTop w:val="0"/>
          <w:marBottom w:val="0"/>
          <w:divBdr>
            <w:top w:val="none" w:sz="0" w:space="0" w:color="auto"/>
            <w:left w:val="none" w:sz="0" w:space="0" w:color="auto"/>
            <w:bottom w:val="none" w:sz="0" w:space="0" w:color="auto"/>
            <w:right w:val="none" w:sz="0" w:space="0" w:color="auto"/>
          </w:divBdr>
        </w:div>
      </w:divsChild>
    </w:div>
    <w:div w:id="1298874207">
      <w:bodyDiv w:val="1"/>
      <w:marLeft w:val="0"/>
      <w:marRight w:val="0"/>
      <w:marTop w:val="0"/>
      <w:marBottom w:val="0"/>
      <w:divBdr>
        <w:top w:val="none" w:sz="0" w:space="0" w:color="auto"/>
        <w:left w:val="none" w:sz="0" w:space="0" w:color="auto"/>
        <w:bottom w:val="none" w:sz="0" w:space="0" w:color="auto"/>
        <w:right w:val="none" w:sz="0" w:space="0" w:color="auto"/>
      </w:divBdr>
      <w:divsChild>
        <w:div w:id="278463267">
          <w:marLeft w:val="0"/>
          <w:marRight w:val="1"/>
          <w:marTop w:val="0"/>
          <w:marBottom w:val="0"/>
          <w:divBdr>
            <w:top w:val="none" w:sz="0" w:space="0" w:color="auto"/>
            <w:left w:val="none" w:sz="0" w:space="0" w:color="auto"/>
            <w:bottom w:val="none" w:sz="0" w:space="0" w:color="auto"/>
            <w:right w:val="none" w:sz="0" w:space="0" w:color="auto"/>
          </w:divBdr>
          <w:divsChild>
            <w:div w:id="957838865">
              <w:marLeft w:val="0"/>
              <w:marRight w:val="0"/>
              <w:marTop w:val="0"/>
              <w:marBottom w:val="0"/>
              <w:divBdr>
                <w:top w:val="none" w:sz="0" w:space="0" w:color="auto"/>
                <w:left w:val="none" w:sz="0" w:space="0" w:color="auto"/>
                <w:bottom w:val="none" w:sz="0" w:space="0" w:color="auto"/>
                <w:right w:val="none" w:sz="0" w:space="0" w:color="auto"/>
              </w:divBdr>
              <w:divsChild>
                <w:div w:id="1262420156">
                  <w:marLeft w:val="0"/>
                  <w:marRight w:val="1"/>
                  <w:marTop w:val="0"/>
                  <w:marBottom w:val="0"/>
                  <w:divBdr>
                    <w:top w:val="none" w:sz="0" w:space="0" w:color="auto"/>
                    <w:left w:val="none" w:sz="0" w:space="0" w:color="auto"/>
                    <w:bottom w:val="none" w:sz="0" w:space="0" w:color="auto"/>
                    <w:right w:val="none" w:sz="0" w:space="0" w:color="auto"/>
                  </w:divBdr>
                  <w:divsChild>
                    <w:div w:id="1169714335">
                      <w:marLeft w:val="0"/>
                      <w:marRight w:val="0"/>
                      <w:marTop w:val="0"/>
                      <w:marBottom w:val="0"/>
                      <w:divBdr>
                        <w:top w:val="none" w:sz="0" w:space="0" w:color="auto"/>
                        <w:left w:val="none" w:sz="0" w:space="0" w:color="auto"/>
                        <w:bottom w:val="none" w:sz="0" w:space="0" w:color="auto"/>
                        <w:right w:val="none" w:sz="0" w:space="0" w:color="auto"/>
                      </w:divBdr>
                      <w:divsChild>
                        <w:div w:id="256984601">
                          <w:marLeft w:val="0"/>
                          <w:marRight w:val="0"/>
                          <w:marTop w:val="0"/>
                          <w:marBottom w:val="0"/>
                          <w:divBdr>
                            <w:top w:val="none" w:sz="0" w:space="0" w:color="auto"/>
                            <w:left w:val="none" w:sz="0" w:space="0" w:color="auto"/>
                            <w:bottom w:val="none" w:sz="0" w:space="0" w:color="auto"/>
                            <w:right w:val="none" w:sz="0" w:space="0" w:color="auto"/>
                          </w:divBdr>
                          <w:divsChild>
                            <w:div w:id="663507814">
                              <w:marLeft w:val="0"/>
                              <w:marRight w:val="0"/>
                              <w:marTop w:val="120"/>
                              <w:marBottom w:val="360"/>
                              <w:divBdr>
                                <w:top w:val="none" w:sz="0" w:space="0" w:color="auto"/>
                                <w:left w:val="none" w:sz="0" w:space="0" w:color="auto"/>
                                <w:bottom w:val="none" w:sz="0" w:space="0" w:color="auto"/>
                                <w:right w:val="none" w:sz="0" w:space="0" w:color="auto"/>
                              </w:divBdr>
                              <w:divsChild>
                                <w:div w:id="944389555">
                                  <w:marLeft w:val="0"/>
                                  <w:marRight w:val="0"/>
                                  <w:marTop w:val="0"/>
                                  <w:marBottom w:val="0"/>
                                  <w:divBdr>
                                    <w:top w:val="none" w:sz="0" w:space="0" w:color="auto"/>
                                    <w:left w:val="none" w:sz="0" w:space="0" w:color="auto"/>
                                    <w:bottom w:val="none" w:sz="0" w:space="0" w:color="auto"/>
                                    <w:right w:val="none" w:sz="0" w:space="0" w:color="auto"/>
                                  </w:divBdr>
                                </w:div>
                                <w:div w:id="15985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972041">
      <w:bodyDiv w:val="1"/>
      <w:marLeft w:val="0"/>
      <w:marRight w:val="0"/>
      <w:marTop w:val="0"/>
      <w:marBottom w:val="0"/>
      <w:divBdr>
        <w:top w:val="none" w:sz="0" w:space="0" w:color="auto"/>
        <w:left w:val="none" w:sz="0" w:space="0" w:color="auto"/>
        <w:bottom w:val="none" w:sz="0" w:space="0" w:color="auto"/>
        <w:right w:val="none" w:sz="0" w:space="0" w:color="auto"/>
      </w:divBdr>
    </w:div>
    <w:div w:id="1401557512">
      <w:bodyDiv w:val="1"/>
      <w:marLeft w:val="0"/>
      <w:marRight w:val="0"/>
      <w:marTop w:val="0"/>
      <w:marBottom w:val="0"/>
      <w:divBdr>
        <w:top w:val="none" w:sz="0" w:space="0" w:color="auto"/>
        <w:left w:val="none" w:sz="0" w:space="0" w:color="auto"/>
        <w:bottom w:val="none" w:sz="0" w:space="0" w:color="auto"/>
        <w:right w:val="none" w:sz="0" w:space="0" w:color="auto"/>
      </w:divBdr>
    </w:div>
    <w:div w:id="1410691548">
      <w:bodyDiv w:val="1"/>
      <w:marLeft w:val="0"/>
      <w:marRight w:val="0"/>
      <w:marTop w:val="0"/>
      <w:marBottom w:val="0"/>
      <w:divBdr>
        <w:top w:val="none" w:sz="0" w:space="0" w:color="auto"/>
        <w:left w:val="none" w:sz="0" w:space="0" w:color="auto"/>
        <w:bottom w:val="none" w:sz="0" w:space="0" w:color="auto"/>
        <w:right w:val="none" w:sz="0" w:space="0" w:color="auto"/>
      </w:divBdr>
    </w:div>
    <w:div w:id="1439368445">
      <w:bodyDiv w:val="1"/>
      <w:marLeft w:val="0"/>
      <w:marRight w:val="0"/>
      <w:marTop w:val="0"/>
      <w:marBottom w:val="0"/>
      <w:divBdr>
        <w:top w:val="none" w:sz="0" w:space="0" w:color="auto"/>
        <w:left w:val="none" w:sz="0" w:space="0" w:color="auto"/>
        <w:bottom w:val="none" w:sz="0" w:space="0" w:color="auto"/>
        <w:right w:val="none" w:sz="0" w:space="0" w:color="auto"/>
      </w:divBdr>
      <w:divsChild>
        <w:div w:id="165680358">
          <w:marLeft w:val="360"/>
          <w:marRight w:val="0"/>
          <w:marTop w:val="200"/>
          <w:marBottom w:val="0"/>
          <w:divBdr>
            <w:top w:val="none" w:sz="0" w:space="0" w:color="auto"/>
            <w:left w:val="none" w:sz="0" w:space="0" w:color="auto"/>
            <w:bottom w:val="none" w:sz="0" w:space="0" w:color="auto"/>
            <w:right w:val="none" w:sz="0" w:space="0" w:color="auto"/>
          </w:divBdr>
        </w:div>
        <w:div w:id="1745637663">
          <w:marLeft w:val="360"/>
          <w:marRight w:val="0"/>
          <w:marTop w:val="200"/>
          <w:marBottom w:val="0"/>
          <w:divBdr>
            <w:top w:val="none" w:sz="0" w:space="0" w:color="auto"/>
            <w:left w:val="none" w:sz="0" w:space="0" w:color="auto"/>
            <w:bottom w:val="none" w:sz="0" w:space="0" w:color="auto"/>
            <w:right w:val="none" w:sz="0" w:space="0" w:color="auto"/>
          </w:divBdr>
        </w:div>
        <w:div w:id="2099062766">
          <w:marLeft w:val="360"/>
          <w:marRight w:val="0"/>
          <w:marTop w:val="200"/>
          <w:marBottom w:val="0"/>
          <w:divBdr>
            <w:top w:val="none" w:sz="0" w:space="0" w:color="auto"/>
            <w:left w:val="none" w:sz="0" w:space="0" w:color="auto"/>
            <w:bottom w:val="none" w:sz="0" w:space="0" w:color="auto"/>
            <w:right w:val="none" w:sz="0" w:space="0" w:color="auto"/>
          </w:divBdr>
        </w:div>
      </w:divsChild>
    </w:div>
    <w:div w:id="1442916822">
      <w:bodyDiv w:val="1"/>
      <w:marLeft w:val="0"/>
      <w:marRight w:val="0"/>
      <w:marTop w:val="0"/>
      <w:marBottom w:val="0"/>
      <w:divBdr>
        <w:top w:val="none" w:sz="0" w:space="0" w:color="auto"/>
        <w:left w:val="none" w:sz="0" w:space="0" w:color="auto"/>
        <w:bottom w:val="none" w:sz="0" w:space="0" w:color="auto"/>
        <w:right w:val="none" w:sz="0" w:space="0" w:color="auto"/>
      </w:divBdr>
      <w:divsChild>
        <w:div w:id="125926804">
          <w:marLeft w:val="360"/>
          <w:marRight w:val="0"/>
          <w:marTop w:val="200"/>
          <w:marBottom w:val="0"/>
          <w:divBdr>
            <w:top w:val="none" w:sz="0" w:space="0" w:color="auto"/>
            <w:left w:val="none" w:sz="0" w:space="0" w:color="auto"/>
            <w:bottom w:val="none" w:sz="0" w:space="0" w:color="auto"/>
            <w:right w:val="none" w:sz="0" w:space="0" w:color="auto"/>
          </w:divBdr>
        </w:div>
        <w:div w:id="513151326">
          <w:marLeft w:val="360"/>
          <w:marRight w:val="0"/>
          <w:marTop w:val="200"/>
          <w:marBottom w:val="0"/>
          <w:divBdr>
            <w:top w:val="none" w:sz="0" w:space="0" w:color="auto"/>
            <w:left w:val="none" w:sz="0" w:space="0" w:color="auto"/>
            <w:bottom w:val="none" w:sz="0" w:space="0" w:color="auto"/>
            <w:right w:val="none" w:sz="0" w:space="0" w:color="auto"/>
          </w:divBdr>
        </w:div>
        <w:div w:id="1775054284">
          <w:marLeft w:val="360"/>
          <w:marRight w:val="0"/>
          <w:marTop w:val="200"/>
          <w:marBottom w:val="0"/>
          <w:divBdr>
            <w:top w:val="none" w:sz="0" w:space="0" w:color="auto"/>
            <w:left w:val="none" w:sz="0" w:space="0" w:color="auto"/>
            <w:bottom w:val="none" w:sz="0" w:space="0" w:color="auto"/>
            <w:right w:val="none" w:sz="0" w:space="0" w:color="auto"/>
          </w:divBdr>
        </w:div>
        <w:div w:id="2099211502">
          <w:marLeft w:val="360"/>
          <w:marRight w:val="0"/>
          <w:marTop w:val="200"/>
          <w:marBottom w:val="0"/>
          <w:divBdr>
            <w:top w:val="none" w:sz="0" w:space="0" w:color="auto"/>
            <w:left w:val="none" w:sz="0" w:space="0" w:color="auto"/>
            <w:bottom w:val="none" w:sz="0" w:space="0" w:color="auto"/>
            <w:right w:val="none" w:sz="0" w:space="0" w:color="auto"/>
          </w:divBdr>
        </w:div>
      </w:divsChild>
    </w:div>
    <w:div w:id="1663393254">
      <w:bodyDiv w:val="1"/>
      <w:marLeft w:val="0"/>
      <w:marRight w:val="0"/>
      <w:marTop w:val="0"/>
      <w:marBottom w:val="0"/>
      <w:divBdr>
        <w:top w:val="none" w:sz="0" w:space="0" w:color="auto"/>
        <w:left w:val="none" w:sz="0" w:space="0" w:color="auto"/>
        <w:bottom w:val="none" w:sz="0" w:space="0" w:color="auto"/>
        <w:right w:val="none" w:sz="0" w:space="0" w:color="auto"/>
      </w:divBdr>
    </w:div>
    <w:div w:id="1677002080">
      <w:bodyDiv w:val="1"/>
      <w:marLeft w:val="0"/>
      <w:marRight w:val="0"/>
      <w:marTop w:val="0"/>
      <w:marBottom w:val="0"/>
      <w:divBdr>
        <w:top w:val="none" w:sz="0" w:space="0" w:color="auto"/>
        <w:left w:val="none" w:sz="0" w:space="0" w:color="auto"/>
        <w:bottom w:val="none" w:sz="0" w:space="0" w:color="auto"/>
        <w:right w:val="none" w:sz="0" w:space="0" w:color="auto"/>
      </w:divBdr>
      <w:divsChild>
        <w:div w:id="45566812">
          <w:marLeft w:val="0"/>
          <w:marRight w:val="0"/>
          <w:marTop w:val="0"/>
          <w:marBottom w:val="0"/>
          <w:divBdr>
            <w:top w:val="none" w:sz="0" w:space="0" w:color="auto"/>
            <w:left w:val="none" w:sz="0" w:space="0" w:color="auto"/>
            <w:bottom w:val="none" w:sz="0" w:space="0" w:color="auto"/>
            <w:right w:val="none" w:sz="0" w:space="0" w:color="auto"/>
          </w:divBdr>
        </w:div>
        <w:div w:id="92675447">
          <w:marLeft w:val="0"/>
          <w:marRight w:val="0"/>
          <w:marTop w:val="0"/>
          <w:marBottom w:val="0"/>
          <w:divBdr>
            <w:top w:val="none" w:sz="0" w:space="0" w:color="auto"/>
            <w:left w:val="none" w:sz="0" w:space="0" w:color="auto"/>
            <w:bottom w:val="none" w:sz="0" w:space="0" w:color="auto"/>
            <w:right w:val="none" w:sz="0" w:space="0" w:color="auto"/>
          </w:divBdr>
        </w:div>
        <w:div w:id="150755688">
          <w:marLeft w:val="0"/>
          <w:marRight w:val="0"/>
          <w:marTop w:val="0"/>
          <w:marBottom w:val="0"/>
          <w:divBdr>
            <w:top w:val="none" w:sz="0" w:space="0" w:color="auto"/>
            <w:left w:val="none" w:sz="0" w:space="0" w:color="auto"/>
            <w:bottom w:val="none" w:sz="0" w:space="0" w:color="auto"/>
            <w:right w:val="none" w:sz="0" w:space="0" w:color="auto"/>
          </w:divBdr>
        </w:div>
        <w:div w:id="170068968">
          <w:marLeft w:val="0"/>
          <w:marRight w:val="0"/>
          <w:marTop w:val="0"/>
          <w:marBottom w:val="0"/>
          <w:divBdr>
            <w:top w:val="none" w:sz="0" w:space="0" w:color="auto"/>
            <w:left w:val="none" w:sz="0" w:space="0" w:color="auto"/>
            <w:bottom w:val="none" w:sz="0" w:space="0" w:color="auto"/>
            <w:right w:val="none" w:sz="0" w:space="0" w:color="auto"/>
          </w:divBdr>
        </w:div>
        <w:div w:id="210506771">
          <w:marLeft w:val="0"/>
          <w:marRight w:val="0"/>
          <w:marTop w:val="0"/>
          <w:marBottom w:val="0"/>
          <w:divBdr>
            <w:top w:val="none" w:sz="0" w:space="0" w:color="auto"/>
            <w:left w:val="none" w:sz="0" w:space="0" w:color="auto"/>
            <w:bottom w:val="none" w:sz="0" w:space="0" w:color="auto"/>
            <w:right w:val="none" w:sz="0" w:space="0" w:color="auto"/>
          </w:divBdr>
        </w:div>
        <w:div w:id="220136884">
          <w:marLeft w:val="0"/>
          <w:marRight w:val="0"/>
          <w:marTop w:val="0"/>
          <w:marBottom w:val="0"/>
          <w:divBdr>
            <w:top w:val="none" w:sz="0" w:space="0" w:color="auto"/>
            <w:left w:val="none" w:sz="0" w:space="0" w:color="auto"/>
            <w:bottom w:val="none" w:sz="0" w:space="0" w:color="auto"/>
            <w:right w:val="none" w:sz="0" w:space="0" w:color="auto"/>
          </w:divBdr>
        </w:div>
        <w:div w:id="299960953">
          <w:marLeft w:val="0"/>
          <w:marRight w:val="0"/>
          <w:marTop w:val="0"/>
          <w:marBottom w:val="0"/>
          <w:divBdr>
            <w:top w:val="none" w:sz="0" w:space="0" w:color="auto"/>
            <w:left w:val="none" w:sz="0" w:space="0" w:color="auto"/>
            <w:bottom w:val="none" w:sz="0" w:space="0" w:color="auto"/>
            <w:right w:val="none" w:sz="0" w:space="0" w:color="auto"/>
          </w:divBdr>
        </w:div>
        <w:div w:id="302588098">
          <w:marLeft w:val="0"/>
          <w:marRight w:val="0"/>
          <w:marTop w:val="0"/>
          <w:marBottom w:val="0"/>
          <w:divBdr>
            <w:top w:val="none" w:sz="0" w:space="0" w:color="auto"/>
            <w:left w:val="none" w:sz="0" w:space="0" w:color="auto"/>
            <w:bottom w:val="none" w:sz="0" w:space="0" w:color="auto"/>
            <w:right w:val="none" w:sz="0" w:space="0" w:color="auto"/>
          </w:divBdr>
        </w:div>
        <w:div w:id="389034054">
          <w:marLeft w:val="0"/>
          <w:marRight w:val="0"/>
          <w:marTop w:val="0"/>
          <w:marBottom w:val="0"/>
          <w:divBdr>
            <w:top w:val="none" w:sz="0" w:space="0" w:color="auto"/>
            <w:left w:val="none" w:sz="0" w:space="0" w:color="auto"/>
            <w:bottom w:val="none" w:sz="0" w:space="0" w:color="auto"/>
            <w:right w:val="none" w:sz="0" w:space="0" w:color="auto"/>
          </w:divBdr>
        </w:div>
        <w:div w:id="397678404">
          <w:marLeft w:val="0"/>
          <w:marRight w:val="0"/>
          <w:marTop w:val="0"/>
          <w:marBottom w:val="0"/>
          <w:divBdr>
            <w:top w:val="none" w:sz="0" w:space="0" w:color="auto"/>
            <w:left w:val="none" w:sz="0" w:space="0" w:color="auto"/>
            <w:bottom w:val="none" w:sz="0" w:space="0" w:color="auto"/>
            <w:right w:val="none" w:sz="0" w:space="0" w:color="auto"/>
          </w:divBdr>
        </w:div>
        <w:div w:id="428548365">
          <w:marLeft w:val="0"/>
          <w:marRight w:val="0"/>
          <w:marTop w:val="0"/>
          <w:marBottom w:val="0"/>
          <w:divBdr>
            <w:top w:val="none" w:sz="0" w:space="0" w:color="auto"/>
            <w:left w:val="none" w:sz="0" w:space="0" w:color="auto"/>
            <w:bottom w:val="none" w:sz="0" w:space="0" w:color="auto"/>
            <w:right w:val="none" w:sz="0" w:space="0" w:color="auto"/>
          </w:divBdr>
        </w:div>
        <w:div w:id="463042536">
          <w:marLeft w:val="0"/>
          <w:marRight w:val="0"/>
          <w:marTop w:val="0"/>
          <w:marBottom w:val="0"/>
          <w:divBdr>
            <w:top w:val="none" w:sz="0" w:space="0" w:color="auto"/>
            <w:left w:val="none" w:sz="0" w:space="0" w:color="auto"/>
            <w:bottom w:val="none" w:sz="0" w:space="0" w:color="auto"/>
            <w:right w:val="none" w:sz="0" w:space="0" w:color="auto"/>
          </w:divBdr>
        </w:div>
        <w:div w:id="590241482">
          <w:marLeft w:val="0"/>
          <w:marRight w:val="0"/>
          <w:marTop w:val="0"/>
          <w:marBottom w:val="0"/>
          <w:divBdr>
            <w:top w:val="none" w:sz="0" w:space="0" w:color="auto"/>
            <w:left w:val="none" w:sz="0" w:space="0" w:color="auto"/>
            <w:bottom w:val="none" w:sz="0" w:space="0" w:color="auto"/>
            <w:right w:val="none" w:sz="0" w:space="0" w:color="auto"/>
          </w:divBdr>
        </w:div>
        <w:div w:id="648902021">
          <w:marLeft w:val="0"/>
          <w:marRight w:val="0"/>
          <w:marTop w:val="0"/>
          <w:marBottom w:val="0"/>
          <w:divBdr>
            <w:top w:val="none" w:sz="0" w:space="0" w:color="auto"/>
            <w:left w:val="none" w:sz="0" w:space="0" w:color="auto"/>
            <w:bottom w:val="none" w:sz="0" w:space="0" w:color="auto"/>
            <w:right w:val="none" w:sz="0" w:space="0" w:color="auto"/>
          </w:divBdr>
        </w:div>
        <w:div w:id="748767858">
          <w:marLeft w:val="0"/>
          <w:marRight w:val="0"/>
          <w:marTop w:val="0"/>
          <w:marBottom w:val="0"/>
          <w:divBdr>
            <w:top w:val="none" w:sz="0" w:space="0" w:color="auto"/>
            <w:left w:val="none" w:sz="0" w:space="0" w:color="auto"/>
            <w:bottom w:val="none" w:sz="0" w:space="0" w:color="auto"/>
            <w:right w:val="none" w:sz="0" w:space="0" w:color="auto"/>
          </w:divBdr>
        </w:div>
        <w:div w:id="815877523">
          <w:marLeft w:val="0"/>
          <w:marRight w:val="0"/>
          <w:marTop w:val="0"/>
          <w:marBottom w:val="0"/>
          <w:divBdr>
            <w:top w:val="none" w:sz="0" w:space="0" w:color="auto"/>
            <w:left w:val="none" w:sz="0" w:space="0" w:color="auto"/>
            <w:bottom w:val="none" w:sz="0" w:space="0" w:color="auto"/>
            <w:right w:val="none" w:sz="0" w:space="0" w:color="auto"/>
          </w:divBdr>
        </w:div>
        <w:div w:id="837426368">
          <w:marLeft w:val="0"/>
          <w:marRight w:val="0"/>
          <w:marTop w:val="0"/>
          <w:marBottom w:val="0"/>
          <w:divBdr>
            <w:top w:val="none" w:sz="0" w:space="0" w:color="auto"/>
            <w:left w:val="none" w:sz="0" w:space="0" w:color="auto"/>
            <w:bottom w:val="none" w:sz="0" w:space="0" w:color="auto"/>
            <w:right w:val="none" w:sz="0" w:space="0" w:color="auto"/>
          </w:divBdr>
        </w:div>
        <w:div w:id="903951217">
          <w:marLeft w:val="0"/>
          <w:marRight w:val="0"/>
          <w:marTop w:val="0"/>
          <w:marBottom w:val="0"/>
          <w:divBdr>
            <w:top w:val="none" w:sz="0" w:space="0" w:color="auto"/>
            <w:left w:val="none" w:sz="0" w:space="0" w:color="auto"/>
            <w:bottom w:val="none" w:sz="0" w:space="0" w:color="auto"/>
            <w:right w:val="none" w:sz="0" w:space="0" w:color="auto"/>
          </w:divBdr>
        </w:div>
        <w:div w:id="1055084330">
          <w:marLeft w:val="0"/>
          <w:marRight w:val="0"/>
          <w:marTop w:val="0"/>
          <w:marBottom w:val="0"/>
          <w:divBdr>
            <w:top w:val="none" w:sz="0" w:space="0" w:color="auto"/>
            <w:left w:val="none" w:sz="0" w:space="0" w:color="auto"/>
            <w:bottom w:val="none" w:sz="0" w:space="0" w:color="auto"/>
            <w:right w:val="none" w:sz="0" w:space="0" w:color="auto"/>
          </w:divBdr>
        </w:div>
        <w:div w:id="1135028959">
          <w:marLeft w:val="0"/>
          <w:marRight w:val="0"/>
          <w:marTop w:val="0"/>
          <w:marBottom w:val="0"/>
          <w:divBdr>
            <w:top w:val="none" w:sz="0" w:space="0" w:color="auto"/>
            <w:left w:val="none" w:sz="0" w:space="0" w:color="auto"/>
            <w:bottom w:val="none" w:sz="0" w:space="0" w:color="auto"/>
            <w:right w:val="none" w:sz="0" w:space="0" w:color="auto"/>
          </w:divBdr>
        </w:div>
        <w:div w:id="1163012292">
          <w:marLeft w:val="0"/>
          <w:marRight w:val="0"/>
          <w:marTop w:val="0"/>
          <w:marBottom w:val="0"/>
          <w:divBdr>
            <w:top w:val="none" w:sz="0" w:space="0" w:color="auto"/>
            <w:left w:val="none" w:sz="0" w:space="0" w:color="auto"/>
            <w:bottom w:val="none" w:sz="0" w:space="0" w:color="auto"/>
            <w:right w:val="none" w:sz="0" w:space="0" w:color="auto"/>
          </w:divBdr>
        </w:div>
        <w:div w:id="1570116020">
          <w:marLeft w:val="0"/>
          <w:marRight w:val="0"/>
          <w:marTop w:val="0"/>
          <w:marBottom w:val="0"/>
          <w:divBdr>
            <w:top w:val="none" w:sz="0" w:space="0" w:color="auto"/>
            <w:left w:val="none" w:sz="0" w:space="0" w:color="auto"/>
            <w:bottom w:val="none" w:sz="0" w:space="0" w:color="auto"/>
            <w:right w:val="none" w:sz="0" w:space="0" w:color="auto"/>
          </w:divBdr>
        </w:div>
        <w:div w:id="1797337669">
          <w:marLeft w:val="0"/>
          <w:marRight w:val="0"/>
          <w:marTop w:val="0"/>
          <w:marBottom w:val="0"/>
          <w:divBdr>
            <w:top w:val="none" w:sz="0" w:space="0" w:color="auto"/>
            <w:left w:val="none" w:sz="0" w:space="0" w:color="auto"/>
            <w:bottom w:val="none" w:sz="0" w:space="0" w:color="auto"/>
            <w:right w:val="none" w:sz="0" w:space="0" w:color="auto"/>
          </w:divBdr>
        </w:div>
        <w:div w:id="1806466080">
          <w:marLeft w:val="0"/>
          <w:marRight w:val="0"/>
          <w:marTop w:val="0"/>
          <w:marBottom w:val="0"/>
          <w:divBdr>
            <w:top w:val="none" w:sz="0" w:space="0" w:color="auto"/>
            <w:left w:val="none" w:sz="0" w:space="0" w:color="auto"/>
            <w:bottom w:val="none" w:sz="0" w:space="0" w:color="auto"/>
            <w:right w:val="none" w:sz="0" w:space="0" w:color="auto"/>
          </w:divBdr>
        </w:div>
        <w:div w:id="1834029010">
          <w:marLeft w:val="0"/>
          <w:marRight w:val="0"/>
          <w:marTop w:val="0"/>
          <w:marBottom w:val="0"/>
          <w:divBdr>
            <w:top w:val="none" w:sz="0" w:space="0" w:color="auto"/>
            <w:left w:val="none" w:sz="0" w:space="0" w:color="auto"/>
            <w:bottom w:val="none" w:sz="0" w:space="0" w:color="auto"/>
            <w:right w:val="none" w:sz="0" w:space="0" w:color="auto"/>
          </w:divBdr>
        </w:div>
        <w:div w:id="1896771195">
          <w:marLeft w:val="0"/>
          <w:marRight w:val="0"/>
          <w:marTop w:val="0"/>
          <w:marBottom w:val="0"/>
          <w:divBdr>
            <w:top w:val="none" w:sz="0" w:space="0" w:color="auto"/>
            <w:left w:val="none" w:sz="0" w:space="0" w:color="auto"/>
            <w:bottom w:val="none" w:sz="0" w:space="0" w:color="auto"/>
            <w:right w:val="none" w:sz="0" w:space="0" w:color="auto"/>
          </w:divBdr>
        </w:div>
        <w:div w:id="2129690546">
          <w:marLeft w:val="0"/>
          <w:marRight w:val="0"/>
          <w:marTop w:val="0"/>
          <w:marBottom w:val="0"/>
          <w:divBdr>
            <w:top w:val="none" w:sz="0" w:space="0" w:color="auto"/>
            <w:left w:val="none" w:sz="0" w:space="0" w:color="auto"/>
            <w:bottom w:val="none" w:sz="0" w:space="0" w:color="auto"/>
            <w:right w:val="none" w:sz="0" w:space="0" w:color="auto"/>
          </w:divBdr>
        </w:div>
      </w:divsChild>
    </w:div>
    <w:div w:id="1707829335">
      <w:bodyDiv w:val="1"/>
      <w:marLeft w:val="0"/>
      <w:marRight w:val="0"/>
      <w:marTop w:val="0"/>
      <w:marBottom w:val="0"/>
      <w:divBdr>
        <w:top w:val="none" w:sz="0" w:space="0" w:color="auto"/>
        <w:left w:val="none" w:sz="0" w:space="0" w:color="auto"/>
        <w:bottom w:val="none" w:sz="0" w:space="0" w:color="auto"/>
        <w:right w:val="none" w:sz="0" w:space="0" w:color="auto"/>
      </w:divBdr>
      <w:divsChild>
        <w:div w:id="1142846581">
          <w:marLeft w:val="0"/>
          <w:marRight w:val="0"/>
          <w:marTop w:val="0"/>
          <w:marBottom w:val="0"/>
          <w:divBdr>
            <w:top w:val="none" w:sz="0" w:space="0" w:color="auto"/>
            <w:left w:val="none" w:sz="0" w:space="0" w:color="auto"/>
            <w:bottom w:val="none" w:sz="0" w:space="0" w:color="auto"/>
            <w:right w:val="none" w:sz="0" w:space="0" w:color="auto"/>
          </w:divBdr>
        </w:div>
      </w:divsChild>
    </w:div>
    <w:div w:id="1724016858">
      <w:bodyDiv w:val="1"/>
      <w:marLeft w:val="0"/>
      <w:marRight w:val="0"/>
      <w:marTop w:val="0"/>
      <w:marBottom w:val="0"/>
      <w:divBdr>
        <w:top w:val="none" w:sz="0" w:space="0" w:color="auto"/>
        <w:left w:val="none" w:sz="0" w:space="0" w:color="auto"/>
        <w:bottom w:val="none" w:sz="0" w:space="0" w:color="auto"/>
        <w:right w:val="none" w:sz="0" w:space="0" w:color="auto"/>
      </w:divBdr>
      <w:divsChild>
        <w:div w:id="529028408">
          <w:marLeft w:val="432"/>
          <w:marRight w:val="0"/>
          <w:marTop w:val="116"/>
          <w:marBottom w:val="0"/>
          <w:divBdr>
            <w:top w:val="none" w:sz="0" w:space="0" w:color="auto"/>
            <w:left w:val="none" w:sz="0" w:space="0" w:color="auto"/>
            <w:bottom w:val="none" w:sz="0" w:space="0" w:color="auto"/>
            <w:right w:val="none" w:sz="0" w:space="0" w:color="auto"/>
          </w:divBdr>
        </w:div>
      </w:divsChild>
    </w:div>
    <w:div w:id="1789664701">
      <w:bodyDiv w:val="1"/>
      <w:marLeft w:val="0"/>
      <w:marRight w:val="0"/>
      <w:marTop w:val="0"/>
      <w:marBottom w:val="0"/>
      <w:divBdr>
        <w:top w:val="none" w:sz="0" w:space="0" w:color="auto"/>
        <w:left w:val="none" w:sz="0" w:space="0" w:color="auto"/>
        <w:bottom w:val="none" w:sz="0" w:space="0" w:color="auto"/>
        <w:right w:val="none" w:sz="0" w:space="0" w:color="auto"/>
      </w:divBdr>
    </w:div>
    <w:div w:id="1802073898">
      <w:bodyDiv w:val="1"/>
      <w:marLeft w:val="0"/>
      <w:marRight w:val="0"/>
      <w:marTop w:val="0"/>
      <w:marBottom w:val="0"/>
      <w:divBdr>
        <w:top w:val="none" w:sz="0" w:space="0" w:color="auto"/>
        <w:left w:val="none" w:sz="0" w:space="0" w:color="auto"/>
        <w:bottom w:val="none" w:sz="0" w:space="0" w:color="auto"/>
        <w:right w:val="none" w:sz="0" w:space="0" w:color="auto"/>
      </w:divBdr>
    </w:div>
    <w:div w:id="1805469603">
      <w:bodyDiv w:val="1"/>
      <w:marLeft w:val="0"/>
      <w:marRight w:val="0"/>
      <w:marTop w:val="0"/>
      <w:marBottom w:val="0"/>
      <w:divBdr>
        <w:top w:val="none" w:sz="0" w:space="0" w:color="auto"/>
        <w:left w:val="none" w:sz="0" w:space="0" w:color="auto"/>
        <w:bottom w:val="none" w:sz="0" w:space="0" w:color="auto"/>
        <w:right w:val="none" w:sz="0" w:space="0" w:color="auto"/>
      </w:divBdr>
      <w:divsChild>
        <w:div w:id="373622677">
          <w:marLeft w:val="0"/>
          <w:marRight w:val="0"/>
          <w:marTop w:val="100"/>
          <w:marBottom w:val="100"/>
          <w:divBdr>
            <w:top w:val="none" w:sz="0" w:space="0" w:color="auto"/>
            <w:left w:val="none" w:sz="0" w:space="0" w:color="auto"/>
            <w:bottom w:val="none" w:sz="0" w:space="0" w:color="auto"/>
            <w:right w:val="none" w:sz="0" w:space="0" w:color="auto"/>
          </w:divBdr>
          <w:divsChild>
            <w:div w:id="1905674502">
              <w:marLeft w:val="0"/>
              <w:marRight w:val="0"/>
              <w:marTop w:val="0"/>
              <w:marBottom w:val="0"/>
              <w:divBdr>
                <w:top w:val="none" w:sz="0" w:space="0" w:color="auto"/>
                <w:left w:val="none" w:sz="0" w:space="0" w:color="auto"/>
                <w:bottom w:val="none" w:sz="0" w:space="0" w:color="auto"/>
                <w:right w:val="none" w:sz="0" w:space="0" w:color="auto"/>
              </w:divBdr>
              <w:divsChild>
                <w:div w:id="586576360">
                  <w:marLeft w:val="105"/>
                  <w:marRight w:val="105"/>
                  <w:marTop w:val="105"/>
                  <w:marBottom w:val="105"/>
                  <w:divBdr>
                    <w:top w:val="none" w:sz="0" w:space="0" w:color="auto"/>
                    <w:left w:val="none" w:sz="0" w:space="0" w:color="auto"/>
                    <w:bottom w:val="none" w:sz="0" w:space="0" w:color="auto"/>
                    <w:right w:val="none" w:sz="0" w:space="0" w:color="auto"/>
                  </w:divBdr>
                  <w:divsChild>
                    <w:div w:id="1035931176">
                      <w:marLeft w:val="0"/>
                      <w:marRight w:val="0"/>
                      <w:marTop w:val="0"/>
                      <w:marBottom w:val="0"/>
                      <w:divBdr>
                        <w:top w:val="none" w:sz="0" w:space="0" w:color="auto"/>
                        <w:left w:val="none" w:sz="0" w:space="0" w:color="auto"/>
                        <w:bottom w:val="none" w:sz="0" w:space="0" w:color="auto"/>
                        <w:right w:val="none" w:sz="0" w:space="0" w:color="auto"/>
                      </w:divBdr>
                      <w:divsChild>
                        <w:div w:id="1387339129">
                          <w:marLeft w:val="0"/>
                          <w:marRight w:val="0"/>
                          <w:marTop w:val="0"/>
                          <w:marBottom w:val="0"/>
                          <w:divBdr>
                            <w:top w:val="none" w:sz="0" w:space="0" w:color="auto"/>
                            <w:left w:val="none" w:sz="0" w:space="0" w:color="auto"/>
                            <w:bottom w:val="none" w:sz="0" w:space="0" w:color="auto"/>
                            <w:right w:val="none" w:sz="0" w:space="0" w:color="auto"/>
                          </w:divBdr>
                          <w:divsChild>
                            <w:div w:id="1100948468">
                              <w:marLeft w:val="105"/>
                              <w:marRight w:val="105"/>
                              <w:marTop w:val="105"/>
                              <w:marBottom w:val="105"/>
                              <w:divBdr>
                                <w:top w:val="none" w:sz="0" w:space="0" w:color="auto"/>
                                <w:left w:val="none" w:sz="0" w:space="0" w:color="auto"/>
                                <w:bottom w:val="none" w:sz="0" w:space="0" w:color="auto"/>
                                <w:right w:val="none" w:sz="0" w:space="0" w:color="auto"/>
                              </w:divBdr>
                              <w:divsChild>
                                <w:div w:id="1890142221">
                                  <w:marLeft w:val="0"/>
                                  <w:marRight w:val="0"/>
                                  <w:marTop w:val="0"/>
                                  <w:marBottom w:val="0"/>
                                  <w:divBdr>
                                    <w:top w:val="none" w:sz="0" w:space="0" w:color="auto"/>
                                    <w:left w:val="none" w:sz="0" w:space="0" w:color="auto"/>
                                    <w:bottom w:val="none" w:sz="0" w:space="0" w:color="auto"/>
                                    <w:right w:val="none" w:sz="0" w:space="0" w:color="auto"/>
                                  </w:divBdr>
                                  <w:divsChild>
                                    <w:div w:id="2121610630">
                                      <w:marLeft w:val="0"/>
                                      <w:marRight w:val="0"/>
                                      <w:marTop w:val="0"/>
                                      <w:marBottom w:val="0"/>
                                      <w:divBdr>
                                        <w:top w:val="none" w:sz="0" w:space="0" w:color="auto"/>
                                        <w:left w:val="none" w:sz="0" w:space="0" w:color="auto"/>
                                        <w:bottom w:val="none" w:sz="0" w:space="0" w:color="auto"/>
                                        <w:right w:val="none" w:sz="0" w:space="0" w:color="auto"/>
                                      </w:divBdr>
                                      <w:divsChild>
                                        <w:div w:id="2086998351">
                                          <w:marLeft w:val="0"/>
                                          <w:marRight w:val="0"/>
                                          <w:marTop w:val="0"/>
                                          <w:marBottom w:val="0"/>
                                          <w:divBdr>
                                            <w:top w:val="none" w:sz="0" w:space="0" w:color="auto"/>
                                            <w:left w:val="none" w:sz="0" w:space="0" w:color="auto"/>
                                            <w:bottom w:val="none" w:sz="0" w:space="0" w:color="auto"/>
                                            <w:right w:val="none" w:sz="0" w:space="0" w:color="auto"/>
                                          </w:divBdr>
                                          <w:divsChild>
                                            <w:div w:id="1954362635">
                                              <w:marLeft w:val="105"/>
                                              <w:marRight w:val="105"/>
                                              <w:marTop w:val="105"/>
                                              <w:marBottom w:val="105"/>
                                              <w:divBdr>
                                                <w:top w:val="none" w:sz="0" w:space="0" w:color="auto"/>
                                                <w:left w:val="none" w:sz="0" w:space="0" w:color="auto"/>
                                                <w:bottom w:val="none" w:sz="0" w:space="0" w:color="auto"/>
                                                <w:right w:val="none" w:sz="0" w:space="0" w:color="auto"/>
                                              </w:divBdr>
                                              <w:divsChild>
                                                <w:div w:id="1677920500">
                                                  <w:marLeft w:val="0"/>
                                                  <w:marRight w:val="0"/>
                                                  <w:marTop w:val="0"/>
                                                  <w:marBottom w:val="0"/>
                                                  <w:divBdr>
                                                    <w:top w:val="none" w:sz="0" w:space="0" w:color="auto"/>
                                                    <w:left w:val="none" w:sz="0" w:space="0" w:color="auto"/>
                                                    <w:bottom w:val="none" w:sz="0" w:space="0" w:color="auto"/>
                                                    <w:right w:val="none" w:sz="0" w:space="0" w:color="auto"/>
                                                  </w:divBdr>
                                                  <w:divsChild>
                                                    <w:div w:id="790318575">
                                                      <w:marLeft w:val="0"/>
                                                      <w:marRight w:val="0"/>
                                                      <w:marTop w:val="0"/>
                                                      <w:marBottom w:val="0"/>
                                                      <w:divBdr>
                                                        <w:top w:val="none" w:sz="0" w:space="0" w:color="auto"/>
                                                        <w:left w:val="none" w:sz="0" w:space="0" w:color="auto"/>
                                                        <w:bottom w:val="none" w:sz="0" w:space="0" w:color="auto"/>
                                                        <w:right w:val="none" w:sz="0" w:space="0" w:color="auto"/>
                                                      </w:divBdr>
                                                      <w:divsChild>
                                                        <w:div w:id="307830083">
                                                          <w:marLeft w:val="0"/>
                                                          <w:marRight w:val="0"/>
                                                          <w:marTop w:val="0"/>
                                                          <w:marBottom w:val="0"/>
                                                          <w:divBdr>
                                                            <w:top w:val="none" w:sz="0" w:space="0" w:color="auto"/>
                                                            <w:left w:val="none" w:sz="0" w:space="0" w:color="auto"/>
                                                            <w:bottom w:val="none" w:sz="0" w:space="0" w:color="auto"/>
                                                            <w:right w:val="none" w:sz="0" w:space="0" w:color="auto"/>
                                                          </w:divBdr>
                                                          <w:divsChild>
                                                            <w:div w:id="1491408121">
                                                              <w:marLeft w:val="0"/>
                                                              <w:marRight w:val="0"/>
                                                              <w:marTop w:val="0"/>
                                                              <w:marBottom w:val="0"/>
                                                              <w:divBdr>
                                                                <w:top w:val="none" w:sz="0" w:space="0" w:color="auto"/>
                                                                <w:left w:val="none" w:sz="0" w:space="0" w:color="auto"/>
                                                                <w:bottom w:val="none" w:sz="0" w:space="0" w:color="auto"/>
                                                                <w:right w:val="none" w:sz="0" w:space="0" w:color="auto"/>
                                                              </w:divBdr>
                                                              <w:divsChild>
                                                                <w:div w:id="556404376">
                                                                  <w:marLeft w:val="0"/>
                                                                  <w:marRight w:val="0"/>
                                                                  <w:marTop w:val="0"/>
                                                                  <w:marBottom w:val="0"/>
                                                                  <w:divBdr>
                                                                    <w:top w:val="none" w:sz="0" w:space="0" w:color="auto"/>
                                                                    <w:left w:val="none" w:sz="0" w:space="0" w:color="auto"/>
                                                                    <w:bottom w:val="none" w:sz="0" w:space="0" w:color="auto"/>
                                                                    <w:right w:val="none" w:sz="0" w:space="0" w:color="auto"/>
                                                                  </w:divBdr>
                                                                  <w:divsChild>
                                                                    <w:div w:id="513306819">
                                                                      <w:marLeft w:val="0"/>
                                                                      <w:marRight w:val="0"/>
                                                                      <w:marTop w:val="0"/>
                                                                      <w:marBottom w:val="0"/>
                                                                      <w:divBdr>
                                                                        <w:top w:val="none" w:sz="0" w:space="0" w:color="auto"/>
                                                                        <w:left w:val="none" w:sz="0" w:space="0" w:color="auto"/>
                                                                        <w:bottom w:val="none" w:sz="0" w:space="0" w:color="auto"/>
                                                                        <w:right w:val="none" w:sz="0" w:space="0" w:color="auto"/>
                                                                      </w:divBdr>
                                                                      <w:divsChild>
                                                                        <w:div w:id="195392591">
                                                                          <w:marLeft w:val="105"/>
                                                                          <w:marRight w:val="105"/>
                                                                          <w:marTop w:val="105"/>
                                                                          <w:marBottom w:val="105"/>
                                                                          <w:divBdr>
                                                                            <w:top w:val="none" w:sz="0" w:space="0" w:color="auto"/>
                                                                            <w:left w:val="none" w:sz="0" w:space="0" w:color="auto"/>
                                                                            <w:bottom w:val="none" w:sz="0" w:space="0" w:color="auto"/>
                                                                            <w:right w:val="none" w:sz="0" w:space="0" w:color="auto"/>
                                                                          </w:divBdr>
                                                                          <w:divsChild>
                                                                            <w:div w:id="941378849">
                                                                              <w:marLeft w:val="0"/>
                                                                              <w:marRight w:val="0"/>
                                                                              <w:marTop w:val="0"/>
                                                                              <w:marBottom w:val="0"/>
                                                                              <w:divBdr>
                                                                                <w:top w:val="none" w:sz="0" w:space="0" w:color="auto"/>
                                                                                <w:left w:val="none" w:sz="0" w:space="0" w:color="auto"/>
                                                                                <w:bottom w:val="none" w:sz="0" w:space="0" w:color="auto"/>
                                                                                <w:right w:val="none" w:sz="0" w:space="0" w:color="auto"/>
                                                                              </w:divBdr>
                                                                              <w:divsChild>
                                                                                <w:div w:id="945230857">
                                                                                  <w:marLeft w:val="0"/>
                                                                                  <w:marRight w:val="0"/>
                                                                                  <w:marTop w:val="0"/>
                                                                                  <w:marBottom w:val="0"/>
                                                                                  <w:divBdr>
                                                                                    <w:top w:val="none" w:sz="0" w:space="0" w:color="auto"/>
                                                                                    <w:left w:val="none" w:sz="0" w:space="0" w:color="auto"/>
                                                                                    <w:bottom w:val="none" w:sz="0" w:space="0" w:color="auto"/>
                                                                                    <w:right w:val="none" w:sz="0" w:space="0" w:color="auto"/>
                                                                                  </w:divBdr>
                                                                                  <w:divsChild>
                                                                                    <w:div w:id="575170599">
                                                                                      <w:marLeft w:val="0"/>
                                                                                      <w:marRight w:val="0"/>
                                                                                      <w:marTop w:val="0"/>
                                                                                      <w:marBottom w:val="0"/>
                                                                                      <w:divBdr>
                                                                                        <w:top w:val="none" w:sz="0" w:space="0" w:color="auto"/>
                                                                                        <w:left w:val="none" w:sz="0" w:space="0" w:color="auto"/>
                                                                                        <w:bottom w:val="none" w:sz="0" w:space="0" w:color="auto"/>
                                                                                        <w:right w:val="none" w:sz="0" w:space="0" w:color="auto"/>
                                                                                      </w:divBdr>
                                                                                      <w:divsChild>
                                                                                        <w:div w:id="1655144144">
                                                                                          <w:marLeft w:val="0"/>
                                                                                          <w:marRight w:val="0"/>
                                                                                          <w:marTop w:val="0"/>
                                                                                          <w:marBottom w:val="0"/>
                                                                                          <w:divBdr>
                                                                                            <w:top w:val="none" w:sz="0" w:space="0" w:color="auto"/>
                                                                                            <w:left w:val="none" w:sz="0" w:space="0" w:color="auto"/>
                                                                                            <w:bottom w:val="none" w:sz="0" w:space="0" w:color="auto"/>
                                                                                            <w:right w:val="none" w:sz="0" w:space="0" w:color="auto"/>
                                                                                          </w:divBdr>
                                                                                          <w:divsChild>
                                                                                            <w:div w:id="1455245089">
                                                                                              <w:marLeft w:val="0"/>
                                                                                              <w:marRight w:val="0"/>
                                                                                              <w:marTop w:val="0"/>
                                                                                              <w:marBottom w:val="0"/>
                                                                                              <w:divBdr>
                                                                                                <w:top w:val="none" w:sz="0" w:space="0" w:color="auto"/>
                                                                                                <w:left w:val="none" w:sz="0" w:space="0" w:color="auto"/>
                                                                                                <w:bottom w:val="none" w:sz="0" w:space="0" w:color="auto"/>
                                                                                                <w:right w:val="none" w:sz="0" w:space="0" w:color="auto"/>
                                                                                              </w:divBdr>
                                                                                              <w:divsChild>
                                                                                                <w:div w:id="191958219">
                                                                                                  <w:marLeft w:val="105"/>
                                                                                                  <w:marRight w:val="105"/>
                                                                                                  <w:marTop w:val="105"/>
                                                                                                  <w:marBottom w:val="105"/>
                                                                                                  <w:divBdr>
                                                                                                    <w:top w:val="none" w:sz="0" w:space="0" w:color="auto"/>
                                                                                                    <w:left w:val="none" w:sz="0" w:space="0" w:color="auto"/>
                                                                                                    <w:bottom w:val="none" w:sz="0" w:space="0" w:color="auto"/>
                                                                                                    <w:right w:val="none" w:sz="0" w:space="0" w:color="auto"/>
                                                                                                  </w:divBdr>
                                                                                                  <w:divsChild>
                                                                                                    <w:div w:id="2066099066">
                                                                                                      <w:marLeft w:val="0"/>
                                                                                                      <w:marRight w:val="0"/>
                                                                                                      <w:marTop w:val="0"/>
                                                                                                      <w:marBottom w:val="0"/>
                                                                                                      <w:divBdr>
                                                                                                        <w:top w:val="none" w:sz="0" w:space="0" w:color="auto"/>
                                                                                                        <w:left w:val="none" w:sz="0" w:space="0" w:color="auto"/>
                                                                                                        <w:bottom w:val="none" w:sz="0" w:space="0" w:color="auto"/>
                                                                                                        <w:right w:val="none" w:sz="0" w:space="0" w:color="auto"/>
                                                                                                      </w:divBdr>
                                                                                                      <w:divsChild>
                                                                                                        <w:div w:id="613248618">
                                                                                                          <w:marLeft w:val="0"/>
                                                                                                          <w:marRight w:val="0"/>
                                                                                                          <w:marTop w:val="0"/>
                                                                                                          <w:marBottom w:val="0"/>
                                                                                                          <w:divBdr>
                                                                                                            <w:top w:val="none" w:sz="0" w:space="0" w:color="auto"/>
                                                                                                            <w:left w:val="none" w:sz="0" w:space="0" w:color="auto"/>
                                                                                                            <w:bottom w:val="none" w:sz="0" w:space="0" w:color="auto"/>
                                                                                                            <w:right w:val="none" w:sz="0" w:space="0" w:color="auto"/>
                                                                                                          </w:divBdr>
                                                                                                          <w:divsChild>
                                                                                                            <w:div w:id="670714964">
                                                                                                              <w:marLeft w:val="0"/>
                                                                                                              <w:marRight w:val="0"/>
                                                                                                              <w:marTop w:val="0"/>
                                                                                                              <w:marBottom w:val="0"/>
                                                                                                              <w:divBdr>
                                                                                                                <w:top w:val="none" w:sz="0" w:space="0" w:color="auto"/>
                                                                                                                <w:left w:val="none" w:sz="0" w:space="0" w:color="auto"/>
                                                                                                                <w:bottom w:val="none" w:sz="0" w:space="0" w:color="auto"/>
                                                                                                                <w:right w:val="none" w:sz="0" w:space="0" w:color="auto"/>
                                                                                                              </w:divBdr>
                                                                                                            </w:div>
                                                                                                            <w:div w:id="1322848725">
                                                                                                              <w:marLeft w:val="0"/>
                                                                                                              <w:marRight w:val="0"/>
                                                                                                              <w:marTop w:val="0"/>
                                                                                                              <w:marBottom w:val="0"/>
                                                                                                              <w:divBdr>
                                                                                                                <w:top w:val="none" w:sz="0" w:space="0" w:color="auto"/>
                                                                                                                <w:left w:val="none" w:sz="0" w:space="0" w:color="auto"/>
                                                                                                                <w:bottom w:val="none" w:sz="0" w:space="0" w:color="auto"/>
                                                                                                                <w:right w:val="none" w:sz="0" w:space="0" w:color="auto"/>
                                                                                                              </w:divBdr>
                                                                                                              <w:divsChild>
                                                                                                                <w:div w:id="12830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517579">
      <w:bodyDiv w:val="1"/>
      <w:marLeft w:val="0"/>
      <w:marRight w:val="0"/>
      <w:marTop w:val="0"/>
      <w:marBottom w:val="0"/>
      <w:divBdr>
        <w:top w:val="none" w:sz="0" w:space="0" w:color="auto"/>
        <w:left w:val="none" w:sz="0" w:space="0" w:color="auto"/>
        <w:bottom w:val="none" w:sz="0" w:space="0" w:color="auto"/>
        <w:right w:val="none" w:sz="0" w:space="0" w:color="auto"/>
      </w:divBdr>
      <w:divsChild>
        <w:div w:id="879974489">
          <w:marLeft w:val="0"/>
          <w:marRight w:val="0"/>
          <w:marTop w:val="100"/>
          <w:marBottom w:val="100"/>
          <w:divBdr>
            <w:top w:val="none" w:sz="0" w:space="0" w:color="auto"/>
            <w:left w:val="none" w:sz="0" w:space="0" w:color="auto"/>
            <w:bottom w:val="none" w:sz="0" w:space="0" w:color="auto"/>
            <w:right w:val="none" w:sz="0" w:space="0" w:color="auto"/>
          </w:divBdr>
          <w:divsChild>
            <w:div w:id="623191641">
              <w:marLeft w:val="0"/>
              <w:marRight w:val="0"/>
              <w:marTop w:val="0"/>
              <w:marBottom w:val="0"/>
              <w:divBdr>
                <w:top w:val="none" w:sz="0" w:space="0" w:color="auto"/>
                <w:left w:val="none" w:sz="0" w:space="0" w:color="auto"/>
                <w:bottom w:val="none" w:sz="0" w:space="0" w:color="auto"/>
                <w:right w:val="none" w:sz="0" w:space="0" w:color="auto"/>
              </w:divBdr>
              <w:divsChild>
                <w:div w:id="2019649581">
                  <w:marLeft w:val="105"/>
                  <w:marRight w:val="105"/>
                  <w:marTop w:val="105"/>
                  <w:marBottom w:val="105"/>
                  <w:divBdr>
                    <w:top w:val="none" w:sz="0" w:space="0" w:color="auto"/>
                    <w:left w:val="none" w:sz="0" w:space="0" w:color="auto"/>
                    <w:bottom w:val="none" w:sz="0" w:space="0" w:color="auto"/>
                    <w:right w:val="none" w:sz="0" w:space="0" w:color="auto"/>
                  </w:divBdr>
                  <w:divsChild>
                    <w:div w:id="518352820">
                      <w:marLeft w:val="0"/>
                      <w:marRight w:val="0"/>
                      <w:marTop w:val="0"/>
                      <w:marBottom w:val="0"/>
                      <w:divBdr>
                        <w:top w:val="none" w:sz="0" w:space="0" w:color="auto"/>
                        <w:left w:val="none" w:sz="0" w:space="0" w:color="auto"/>
                        <w:bottom w:val="none" w:sz="0" w:space="0" w:color="auto"/>
                        <w:right w:val="none" w:sz="0" w:space="0" w:color="auto"/>
                      </w:divBdr>
                      <w:divsChild>
                        <w:div w:id="924535767">
                          <w:marLeft w:val="0"/>
                          <w:marRight w:val="0"/>
                          <w:marTop w:val="0"/>
                          <w:marBottom w:val="0"/>
                          <w:divBdr>
                            <w:top w:val="none" w:sz="0" w:space="0" w:color="auto"/>
                            <w:left w:val="none" w:sz="0" w:space="0" w:color="auto"/>
                            <w:bottom w:val="none" w:sz="0" w:space="0" w:color="auto"/>
                            <w:right w:val="none" w:sz="0" w:space="0" w:color="auto"/>
                          </w:divBdr>
                          <w:divsChild>
                            <w:div w:id="738751577">
                              <w:marLeft w:val="105"/>
                              <w:marRight w:val="105"/>
                              <w:marTop w:val="105"/>
                              <w:marBottom w:val="105"/>
                              <w:divBdr>
                                <w:top w:val="none" w:sz="0" w:space="0" w:color="auto"/>
                                <w:left w:val="none" w:sz="0" w:space="0" w:color="auto"/>
                                <w:bottom w:val="none" w:sz="0" w:space="0" w:color="auto"/>
                                <w:right w:val="none" w:sz="0" w:space="0" w:color="auto"/>
                              </w:divBdr>
                              <w:divsChild>
                                <w:div w:id="1185246847">
                                  <w:marLeft w:val="0"/>
                                  <w:marRight w:val="0"/>
                                  <w:marTop w:val="0"/>
                                  <w:marBottom w:val="0"/>
                                  <w:divBdr>
                                    <w:top w:val="none" w:sz="0" w:space="0" w:color="auto"/>
                                    <w:left w:val="none" w:sz="0" w:space="0" w:color="auto"/>
                                    <w:bottom w:val="none" w:sz="0" w:space="0" w:color="auto"/>
                                    <w:right w:val="none" w:sz="0" w:space="0" w:color="auto"/>
                                  </w:divBdr>
                                  <w:divsChild>
                                    <w:div w:id="1232429455">
                                      <w:marLeft w:val="0"/>
                                      <w:marRight w:val="0"/>
                                      <w:marTop w:val="0"/>
                                      <w:marBottom w:val="0"/>
                                      <w:divBdr>
                                        <w:top w:val="none" w:sz="0" w:space="0" w:color="auto"/>
                                        <w:left w:val="none" w:sz="0" w:space="0" w:color="auto"/>
                                        <w:bottom w:val="none" w:sz="0" w:space="0" w:color="auto"/>
                                        <w:right w:val="none" w:sz="0" w:space="0" w:color="auto"/>
                                      </w:divBdr>
                                      <w:divsChild>
                                        <w:div w:id="358239466">
                                          <w:marLeft w:val="0"/>
                                          <w:marRight w:val="0"/>
                                          <w:marTop w:val="0"/>
                                          <w:marBottom w:val="0"/>
                                          <w:divBdr>
                                            <w:top w:val="none" w:sz="0" w:space="0" w:color="auto"/>
                                            <w:left w:val="none" w:sz="0" w:space="0" w:color="auto"/>
                                            <w:bottom w:val="none" w:sz="0" w:space="0" w:color="auto"/>
                                            <w:right w:val="none" w:sz="0" w:space="0" w:color="auto"/>
                                          </w:divBdr>
                                          <w:divsChild>
                                            <w:div w:id="399981976">
                                              <w:marLeft w:val="105"/>
                                              <w:marRight w:val="105"/>
                                              <w:marTop w:val="105"/>
                                              <w:marBottom w:val="105"/>
                                              <w:divBdr>
                                                <w:top w:val="none" w:sz="0" w:space="0" w:color="auto"/>
                                                <w:left w:val="none" w:sz="0" w:space="0" w:color="auto"/>
                                                <w:bottom w:val="none" w:sz="0" w:space="0" w:color="auto"/>
                                                <w:right w:val="none" w:sz="0" w:space="0" w:color="auto"/>
                                              </w:divBdr>
                                              <w:divsChild>
                                                <w:div w:id="680859387">
                                                  <w:marLeft w:val="0"/>
                                                  <w:marRight w:val="0"/>
                                                  <w:marTop w:val="0"/>
                                                  <w:marBottom w:val="0"/>
                                                  <w:divBdr>
                                                    <w:top w:val="none" w:sz="0" w:space="0" w:color="auto"/>
                                                    <w:left w:val="none" w:sz="0" w:space="0" w:color="auto"/>
                                                    <w:bottom w:val="none" w:sz="0" w:space="0" w:color="auto"/>
                                                    <w:right w:val="none" w:sz="0" w:space="0" w:color="auto"/>
                                                  </w:divBdr>
                                                  <w:divsChild>
                                                    <w:div w:id="843321650">
                                                      <w:marLeft w:val="0"/>
                                                      <w:marRight w:val="0"/>
                                                      <w:marTop w:val="0"/>
                                                      <w:marBottom w:val="0"/>
                                                      <w:divBdr>
                                                        <w:top w:val="none" w:sz="0" w:space="0" w:color="auto"/>
                                                        <w:left w:val="none" w:sz="0" w:space="0" w:color="auto"/>
                                                        <w:bottom w:val="none" w:sz="0" w:space="0" w:color="auto"/>
                                                        <w:right w:val="none" w:sz="0" w:space="0" w:color="auto"/>
                                                      </w:divBdr>
                                                      <w:divsChild>
                                                        <w:div w:id="599292174">
                                                          <w:marLeft w:val="0"/>
                                                          <w:marRight w:val="0"/>
                                                          <w:marTop w:val="0"/>
                                                          <w:marBottom w:val="0"/>
                                                          <w:divBdr>
                                                            <w:top w:val="none" w:sz="0" w:space="0" w:color="auto"/>
                                                            <w:left w:val="none" w:sz="0" w:space="0" w:color="auto"/>
                                                            <w:bottom w:val="none" w:sz="0" w:space="0" w:color="auto"/>
                                                            <w:right w:val="none" w:sz="0" w:space="0" w:color="auto"/>
                                                          </w:divBdr>
                                                          <w:divsChild>
                                                            <w:div w:id="2037584334">
                                                              <w:marLeft w:val="0"/>
                                                              <w:marRight w:val="0"/>
                                                              <w:marTop w:val="0"/>
                                                              <w:marBottom w:val="0"/>
                                                              <w:divBdr>
                                                                <w:top w:val="none" w:sz="0" w:space="0" w:color="auto"/>
                                                                <w:left w:val="none" w:sz="0" w:space="0" w:color="auto"/>
                                                                <w:bottom w:val="none" w:sz="0" w:space="0" w:color="auto"/>
                                                                <w:right w:val="none" w:sz="0" w:space="0" w:color="auto"/>
                                                              </w:divBdr>
                                                              <w:divsChild>
                                                                <w:div w:id="805119705">
                                                                  <w:marLeft w:val="0"/>
                                                                  <w:marRight w:val="0"/>
                                                                  <w:marTop w:val="0"/>
                                                                  <w:marBottom w:val="0"/>
                                                                  <w:divBdr>
                                                                    <w:top w:val="none" w:sz="0" w:space="0" w:color="auto"/>
                                                                    <w:left w:val="none" w:sz="0" w:space="0" w:color="auto"/>
                                                                    <w:bottom w:val="none" w:sz="0" w:space="0" w:color="auto"/>
                                                                    <w:right w:val="none" w:sz="0" w:space="0" w:color="auto"/>
                                                                  </w:divBdr>
                                                                  <w:divsChild>
                                                                    <w:div w:id="1143042624">
                                                                      <w:marLeft w:val="0"/>
                                                                      <w:marRight w:val="0"/>
                                                                      <w:marTop w:val="0"/>
                                                                      <w:marBottom w:val="0"/>
                                                                      <w:divBdr>
                                                                        <w:top w:val="none" w:sz="0" w:space="0" w:color="auto"/>
                                                                        <w:left w:val="none" w:sz="0" w:space="0" w:color="auto"/>
                                                                        <w:bottom w:val="none" w:sz="0" w:space="0" w:color="auto"/>
                                                                        <w:right w:val="none" w:sz="0" w:space="0" w:color="auto"/>
                                                                      </w:divBdr>
                                                                      <w:divsChild>
                                                                        <w:div w:id="448161030">
                                                                          <w:marLeft w:val="105"/>
                                                                          <w:marRight w:val="105"/>
                                                                          <w:marTop w:val="105"/>
                                                                          <w:marBottom w:val="105"/>
                                                                          <w:divBdr>
                                                                            <w:top w:val="none" w:sz="0" w:space="0" w:color="auto"/>
                                                                            <w:left w:val="none" w:sz="0" w:space="0" w:color="auto"/>
                                                                            <w:bottom w:val="none" w:sz="0" w:space="0" w:color="auto"/>
                                                                            <w:right w:val="none" w:sz="0" w:space="0" w:color="auto"/>
                                                                          </w:divBdr>
                                                                          <w:divsChild>
                                                                            <w:div w:id="159349222">
                                                                              <w:marLeft w:val="0"/>
                                                                              <w:marRight w:val="0"/>
                                                                              <w:marTop w:val="0"/>
                                                                              <w:marBottom w:val="0"/>
                                                                              <w:divBdr>
                                                                                <w:top w:val="none" w:sz="0" w:space="0" w:color="auto"/>
                                                                                <w:left w:val="none" w:sz="0" w:space="0" w:color="auto"/>
                                                                                <w:bottom w:val="none" w:sz="0" w:space="0" w:color="auto"/>
                                                                                <w:right w:val="none" w:sz="0" w:space="0" w:color="auto"/>
                                                                              </w:divBdr>
                                                                              <w:divsChild>
                                                                                <w:div w:id="620186169">
                                                                                  <w:marLeft w:val="0"/>
                                                                                  <w:marRight w:val="0"/>
                                                                                  <w:marTop w:val="0"/>
                                                                                  <w:marBottom w:val="0"/>
                                                                                  <w:divBdr>
                                                                                    <w:top w:val="none" w:sz="0" w:space="0" w:color="auto"/>
                                                                                    <w:left w:val="none" w:sz="0" w:space="0" w:color="auto"/>
                                                                                    <w:bottom w:val="none" w:sz="0" w:space="0" w:color="auto"/>
                                                                                    <w:right w:val="none" w:sz="0" w:space="0" w:color="auto"/>
                                                                                  </w:divBdr>
                                                                                  <w:divsChild>
                                                                                    <w:div w:id="1871452850">
                                                                                      <w:marLeft w:val="0"/>
                                                                                      <w:marRight w:val="0"/>
                                                                                      <w:marTop w:val="0"/>
                                                                                      <w:marBottom w:val="0"/>
                                                                                      <w:divBdr>
                                                                                        <w:top w:val="none" w:sz="0" w:space="0" w:color="auto"/>
                                                                                        <w:left w:val="none" w:sz="0" w:space="0" w:color="auto"/>
                                                                                        <w:bottom w:val="none" w:sz="0" w:space="0" w:color="auto"/>
                                                                                        <w:right w:val="none" w:sz="0" w:space="0" w:color="auto"/>
                                                                                      </w:divBdr>
                                                                                      <w:divsChild>
                                                                                        <w:div w:id="564804545">
                                                                                          <w:marLeft w:val="0"/>
                                                                                          <w:marRight w:val="0"/>
                                                                                          <w:marTop w:val="0"/>
                                                                                          <w:marBottom w:val="0"/>
                                                                                          <w:divBdr>
                                                                                            <w:top w:val="none" w:sz="0" w:space="0" w:color="auto"/>
                                                                                            <w:left w:val="none" w:sz="0" w:space="0" w:color="auto"/>
                                                                                            <w:bottom w:val="none" w:sz="0" w:space="0" w:color="auto"/>
                                                                                            <w:right w:val="none" w:sz="0" w:space="0" w:color="auto"/>
                                                                                          </w:divBdr>
                                                                                          <w:divsChild>
                                                                                            <w:div w:id="1650668902">
                                                                                              <w:marLeft w:val="0"/>
                                                                                              <w:marRight w:val="0"/>
                                                                                              <w:marTop w:val="0"/>
                                                                                              <w:marBottom w:val="0"/>
                                                                                              <w:divBdr>
                                                                                                <w:top w:val="none" w:sz="0" w:space="0" w:color="auto"/>
                                                                                                <w:left w:val="none" w:sz="0" w:space="0" w:color="auto"/>
                                                                                                <w:bottom w:val="none" w:sz="0" w:space="0" w:color="auto"/>
                                                                                                <w:right w:val="none" w:sz="0" w:space="0" w:color="auto"/>
                                                                                              </w:divBdr>
                                                                                              <w:divsChild>
                                                                                                <w:div w:id="189220821">
                                                                                                  <w:marLeft w:val="105"/>
                                                                                                  <w:marRight w:val="105"/>
                                                                                                  <w:marTop w:val="105"/>
                                                                                                  <w:marBottom w:val="105"/>
                                                                                                  <w:divBdr>
                                                                                                    <w:top w:val="none" w:sz="0" w:space="0" w:color="auto"/>
                                                                                                    <w:left w:val="none" w:sz="0" w:space="0" w:color="auto"/>
                                                                                                    <w:bottom w:val="none" w:sz="0" w:space="0" w:color="auto"/>
                                                                                                    <w:right w:val="none" w:sz="0" w:space="0" w:color="auto"/>
                                                                                                  </w:divBdr>
                                                                                                  <w:divsChild>
                                                                                                    <w:div w:id="72357509">
                                                                                                      <w:marLeft w:val="0"/>
                                                                                                      <w:marRight w:val="0"/>
                                                                                                      <w:marTop w:val="0"/>
                                                                                                      <w:marBottom w:val="0"/>
                                                                                                      <w:divBdr>
                                                                                                        <w:top w:val="none" w:sz="0" w:space="0" w:color="auto"/>
                                                                                                        <w:left w:val="none" w:sz="0" w:space="0" w:color="auto"/>
                                                                                                        <w:bottom w:val="none" w:sz="0" w:space="0" w:color="auto"/>
                                                                                                        <w:right w:val="none" w:sz="0" w:space="0" w:color="auto"/>
                                                                                                      </w:divBdr>
                                                                                                      <w:divsChild>
                                                                                                        <w:div w:id="1709449735">
                                                                                                          <w:marLeft w:val="0"/>
                                                                                                          <w:marRight w:val="0"/>
                                                                                                          <w:marTop w:val="0"/>
                                                                                                          <w:marBottom w:val="0"/>
                                                                                                          <w:divBdr>
                                                                                                            <w:top w:val="none" w:sz="0" w:space="0" w:color="auto"/>
                                                                                                            <w:left w:val="none" w:sz="0" w:space="0" w:color="auto"/>
                                                                                                            <w:bottom w:val="none" w:sz="0" w:space="0" w:color="auto"/>
                                                                                                            <w:right w:val="none" w:sz="0" w:space="0" w:color="auto"/>
                                                                                                          </w:divBdr>
                                                                                                          <w:divsChild>
                                                                                                            <w:div w:id="52629513">
                                                                                                              <w:marLeft w:val="0"/>
                                                                                                              <w:marRight w:val="0"/>
                                                                                                              <w:marTop w:val="0"/>
                                                                                                              <w:marBottom w:val="0"/>
                                                                                                              <w:divBdr>
                                                                                                                <w:top w:val="none" w:sz="0" w:space="0" w:color="auto"/>
                                                                                                                <w:left w:val="none" w:sz="0" w:space="0" w:color="auto"/>
                                                                                                                <w:bottom w:val="none" w:sz="0" w:space="0" w:color="auto"/>
                                                                                                                <w:right w:val="none" w:sz="0" w:space="0" w:color="auto"/>
                                                                                                              </w:divBdr>
                                                                                                            </w:div>
                                                                                                            <w:div w:id="2120947259">
                                                                                                              <w:marLeft w:val="0"/>
                                                                                                              <w:marRight w:val="0"/>
                                                                                                              <w:marTop w:val="0"/>
                                                                                                              <w:marBottom w:val="0"/>
                                                                                                              <w:divBdr>
                                                                                                                <w:top w:val="none" w:sz="0" w:space="0" w:color="auto"/>
                                                                                                                <w:left w:val="none" w:sz="0" w:space="0" w:color="auto"/>
                                                                                                                <w:bottom w:val="none" w:sz="0" w:space="0" w:color="auto"/>
                                                                                                                <w:right w:val="none" w:sz="0" w:space="0" w:color="auto"/>
                                                                                                              </w:divBdr>
                                                                                                              <w:divsChild>
                                                                                                                <w:div w:id="6378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149925">
      <w:bodyDiv w:val="1"/>
      <w:marLeft w:val="0"/>
      <w:marRight w:val="0"/>
      <w:marTop w:val="0"/>
      <w:marBottom w:val="0"/>
      <w:divBdr>
        <w:top w:val="none" w:sz="0" w:space="0" w:color="auto"/>
        <w:left w:val="none" w:sz="0" w:space="0" w:color="auto"/>
        <w:bottom w:val="none" w:sz="0" w:space="0" w:color="auto"/>
        <w:right w:val="none" w:sz="0" w:space="0" w:color="auto"/>
      </w:divBdr>
      <w:divsChild>
        <w:div w:id="1068067150">
          <w:marLeft w:val="0"/>
          <w:marRight w:val="0"/>
          <w:marTop w:val="100"/>
          <w:marBottom w:val="100"/>
          <w:divBdr>
            <w:top w:val="none" w:sz="0" w:space="0" w:color="auto"/>
            <w:left w:val="none" w:sz="0" w:space="0" w:color="auto"/>
            <w:bottom w:val="none" w:sz="0" w:space="0" w:color="auto"/>
            <w:right w:val="none" w:sz="0" w:space="0" w:color="auto"/>
          </w:divBdr>
          <w:divsChild>
            <w:div w:id="1569535395">
              <w:marLeft w:val="0"/>
              <w:marRight w:val="0"/>
              <w:marTop w:val="0"/>
              <w:marBottom w:val="0"/>
              <w:divBdr>
                <w:top w:val="none" w:sz="0" w:space="0" w:color="auto"/>
                <w:left w:val="none" w:sz="0" w:space="0" w:color="auto"/>
                <w:bottom w:val="none" w:sz="0" w:space="0" w:color="auto"/>
                <w:right w:val="none" w:sz="0" w:space="0" w:color="auto"/>
              </w:divBdr>
              <w:divsChild>
                <w:div w:id="1975914272">
                  <w:marLeft w:val="105"/>
                  <w:marRight w:val="105"/>
                  <w:marTop w:val="105"/>
                  <w:marBottom w:val="105"/>
                  <w:divBdr>
                    <w:top w:val="none" w:sz="0" w:space="0" w:color="auto"/>
                    <w:left w:val="none" w:sz="0" w:space="0" w:color="auto"/>
                    <w:bottom w:val="none" w:sz="0" w:space="0" w:color="auto"/>
                    <w:right w:val="none" w:sz="0" w:space="0" w:color="auto"/>
                  </w:divBdr>
                  <w:divsChild>
                    <w:div w:id="2129273471">
                      <w:marLeft w:val="0"/>
                      <w:marRight w:val="0"/>
                      <w:marTop w:val="0"/>
                      <w:marBottom w:val="0"/>
                      <w:divBdr>
                        <w:top w:val="none" w:sz="0" w:space="0" w:color="auto"/>
                        <w:left w:val="none" w:sz="0" w:space="0" w:color="auto"/>
                        <w:bottom w:val="none" w:sz="0" w:space="0" w:color="auto"/>
                        <w:right w:val="none" w:sz="0" w:space="0" w:color="auto"/>
                      </w:divBdr>
                      <w:divsChild>
                        <w:div w:id="116217455">
                          <w:marLeft w:val="0"/>
                          <w:marRight w:val="0"/>
                          <w:marTop w:val="0"/>
                          <w:marBottom w:val="0"/>
                          <w:divBdr>
                            <w:top w:val="none" w:sz="0" w:space="0" w:color="auto"/>
                            <w:left w:val="none" w:sz="0" w:space="0" w:color="auto"/>
                            <w:bottom w:val="none" w:sz="0" w:space="0" w:color="auto"/>
                            <w:right w:val="none" w:sz="0" w:space="0" w:color="auto"/>
                          </w:divBdr>
                          <w:divsChild>
                            <w:div w:id="969898843">
                              <w:marLeft w:val="105"/>
                              <w:marRight w:val="105"/>
                              <w:marTop w:val="105"/>
                              <w:marBottom w:val="105"/>
                              <w:divBdr>
                                <w:top w:val="none" w:sz="0" w:space="0" w:color="auto"/>
                                <w:left w:val="none" w:sz="0" w:space="0" w:color="auto"/>
                                <w:bottom w:val="none" w:sz="0" w:space="0" w:color="auto"/>
                                <w:right w:val="none" w:sz="0" w:space="0" w:color="auto"/>
                              </w:divBdr>
                              <w:divsChild>
                                <w:div w:id="932591157">
                                  <w:marLeft w:val="0"/>
                                  <w:marRight w:val="0"/>
                                  <w:marTop w:val="0"/>
                                  <w:marBottom w:val="0"/>
                                  <w:divBdr>
                                    <w:top w:val="none" w:sz="0" w:space="0" w:color="auto"/>
                                    <w:left w:val="none" w:sz="0" w:space="0" w:color="auto"/>
                                    <w:bottom w:val="none" w:sz="0" w:space="0" w:color="auto"/>
                                    <w:right w:val="none" w:sz="0" w:space="0" w:color="auto"/>
                                  </w:divBdr>
                                  <w:divsChild>
                                    <w:div w:id="1850564716">
                                      <w:marLeft w:val="0"/>
                                      <w:marRight w:val="0"/>
                                      <w:marTop w:val="0"/>
                                      <w:marBottom w:val="0"/>
                                      <w:divBdr>
                                        <w:top w:val="none" w:sz="0" w:space="0" w:color="auto"/>
                                        <w:left w:val="none" w:sz="0" w:space="0" w:color="auto"/>
                                        <w:bottom w:val="none" w:sz="0" w:space="0" w:color="auto"/>
                                        <w:right w:val="none" w:sz="0" w:space="0" w:color="auto"/>
                                      </w:divBdr>
                                      <w:divsChild>
                                        <w:div w:id="788285625">
                                          <w:marLeft w:val="0"/>
                                          <w:marRight w:val="0"/>
                                          <w:marTop w:val="0"/>
                                          <w:marBottom w:val="0"/>
                                          <w:divBdr>
                                            <w:top w:val="none" w:sz="0" w:space="0" w:color="auto"/>
                                            <w:left w:val="none" w:sz="0" w:space="0" w:color="auto"/>
                                            <w:bottom w:val="none" w:sz="0" w:space="0" w:color="auto"/>
                                            <w:right w:val="none" w:sz="0" w:space="0" w:color="auto"/>
                                          </w:divBdr>
                                          <w:divsChild>
                                            <w:div w:id="1331324593">
                                              <w:marLeft w:val="105"/>
                                              <w:marRight w:val="105"/>
                                              <w:marTop w:val="105"/>
                                              <w:marBottom w:val="105"/>
                                              <w:divBdr>
                                                <w:top w:val="none" w:sz="0" w:space="0" w:color="auto"/>
                                                <w:left w:val="none" w:sz="0" w:space="0" w:color="auto"/>
                                                <w:bottom w:val="none" w:sz="0" w:space="0" w:color="auto"/>
                                                <w:right w:val="none" w:sz="0" w:space="0" w:color="auto"/>
                                              </w:divBdr>
                                              <w:divsChild>
                                                <w:div w:id="460924706">
                                                  <w:marLeft w:val="0"/>
                                                  <w:marRight w:val="0"/>
                                                  <w:marTop w:val="0"/>
                                                  <w:marBottom w:val="0"/>
                                                  <w:divBdr>
                                                    <w:top w:val="none" w:sz="0" w:space="0" w:color="auto"/>
                                                    <w:left w:val="none" w:sz="0" w:space="0" w:color="auto"/>
                                                    <w:bottom w:val="none" w:sz="0" w:space="0" w:color="auto"/>
                                                    <w:right w:val="none" w:sz="0" w:space="0" w:color="auto"/>
                                                  </w:divBdr>
                                                  <w:divsChild>
                                                    <w:div w:id="1467360232">
                                                      <w:marLeft w:val="0"/>
                                                      <w:marRight w:val="0"/>
                                                      <w:marTop w:val="0"/>
                                                      <w:marBottom w:val="0"/>
                                                      <w:divBdr>
                                                        <w:top w:val="none" w:sz="0" w:space="0" w:color="auto"/>
                                                        <w:left w:val="none" w:sz="0" w:space="0" w:color="auto"/>
                                                        <w:bottom w:val="none" w:sz="0" w:space="0" w:color="auto"/>
                                                        <w:right w:val="none" w:sz="0" w:space="0" w:color="auto"/>
                                                      </w:divBdr>
                                                      <w:divsChild>
                                                        <w:div w:id="223374402">
                                                          <w:marLeft w:val="0"/>
                                                          <w:marRight w:val="0"/>
                                                          <w:marTop w:val="0"/>
                                                          <w:marBottom w:val="0"/>
                                                          <w:divBdr>
                                                            <w:top w:val="none" w:sz="0" w:space="0" w:color="auto"/>
                                                            <w:left w:val="none" w:sz="0" w:space="0" w:color="auto"/>
                                                            <w:bottom w:val="none" w:sz="0" w:space="0" w:color="auto"/>
                                                            <w:right w:val="none" w:sz="0" w:space="0" w:color="auto"/>
                                                          </w:divBdr>
                                                          <w:divsChild>
                                                            <w:div w:id="1332096754">
                                                              <w:marLeft w:val="0"/>
                                                              <w:marRight w:val="0"/>
                                                              <w:marTop w:val="0"/>
                                                              <w:marBottom w:val="0"/>
                                                              <w:divBdr>
                                                                <w:top w:val="none" w:sz="0" w:space="0" w:color="auto"/>
                                                                <w:left w:val="none" w:sz="0" w:space="0" w:color="auto"/>
                                                                <w:bottom w:val="none" w:sz="0" w:space="0" w:color="auto"/>
                                                                <w:right w:val="none" w:sz="0" w:space="0" w:color="auto"/>
                                                              </w:divBdr>
                                                              <w:divsChild>
                                                                <w:div w:id="354843685">
                                                                  <w:marLeft w:val="0"/>
                                                                  <w:marRight w:val="0"/>
                                                                  <w:marTop w:val="0"/>
                                                                  <w:marBottom w:val="0"/>
                                                                  <w:divBdr>
                                                                    <w:top w:val="none" w:sz="0" w:space="0" w:color="auto"/>
                                                                    <w:left w:val="none" w:sz="0" w:space="0" w:color="auto"/>
                                                                    <w:bottom w:val="none" w:sz="0" w:space="0" w:color="auto"/>
                                                                    <w:right w:val="none" w:sz="0" w:space="0" w:color="auto"/>
                                                                  </w:divBdr>
                                                                  <w:divsChild>
                                                                    <w:div w:id="121198232">
                                                                      <w:marLeft w:val="0"/>
                                                                      <w:marRight w:val="0"/>
                                                                      <w:marTop w:val="0"/>
                                                                      <w:marBottom w:val="0"/>
                                                                      <w:divBdr>
                                                                        <w:top w:val="none" w:sz="0" w:space="0" w:color="auto"/>
                                                                        <w:left w:val="none" w:sz="0" w:space="0" w:color="auto"/>
                                                                        <w:bottom w:val="none" w:sz="0" w:space="0" w:color="auto"/>
                                                                        <w:right w:val="none" w:sz="0" w:space="0" w:color="auto"/>
                                                                      </w:divBdr>
                                                                      <w:divsChild>
                                                                        <w:div w:id="1667711981">
                                                                          <w:marLeft w:val="105"/>
                                                                          <w:marRight w:val="105"/>
                                                                          <w:marTop w:val="105"/>
                                                                          <w:marBottom w:val="105"/>
                                                                          <w:divBdr>
                                                                            <w:top w:val="none" w:sz="0" w:space="0" w:color="auto"/>
                                                                            <w:left w:val="none" w:sz="0" w:space="0" w:color="auto"/>
                                                                            <w:bottom w:val="none" w:sz="0" w:space="0" w:color="auto"/>
                                                                            <w:right w:val="none" w:sz="0" w:space="0" w:color="auto"/>
                                                                          </w:divBdr>
                                                                          <w:divsChild>
                                                                            <w:div w:id="1381444483">
                                                                              <w:marLeft w:val="0"/>
                                                                              <w:marRight w:val="0"/>
                                                                              <w:marTop w:val="0"/>
                                                                              <w:marBottom w:val="0"/>
                                                                              <w:divBdr>
                                                                                <w:top w:val="none" w:sz="0" w:space="0" w:color="auto"/>
                                                                                <w:left w:val="none" w:sz="0" w:space="0" w:color="auto"/>
                                                                                <w:bottom w:val="none" w:sz="0" w:space="0" w:color="auto"/>
                                                                                <w:right w:val="none" w:sz="0" w:space="0" w:color="auto"/>
                                                                              </w:divBdr>
                                                                              <w:divsChild>
                                                                                <w:div w:id="1544824603">
                                                                                  <w:marLeft w:val="0"/>
                                                                                  <w:marRight w:val="0"/>
                                                                                  <w:marTop w:val="0"/>
                                                                                  <w:marBottom w:val="0"/>
                                                                                  <w:divBdr>
                                                                                    <w:top w:val="none" w:sz="0" w:space="0" w:color="auto"/>
                                                                                    <w:left w:val="none" w:sz="0" w:space="0" w:color="auto"/>
                                                                                    <w:bottom w:val="none" w:sz="0" w:space="0" w:color="auto"/>
                                                                                    <w:right w:val="none" w:sz="0" w:space="0" w:color="auto"/>
                                                                                  </w:divBdr>
                                                                                  <w:divsChild>
                                                                                    <w:div w:id="1890416387">
                                                                                      <w:marLeft w:val="0"/>
                                                                                      <w:marRight w:val="0"/>
                                                                                      <w:marTop w:val="0"/>
                                                                                      <w:marBottom w:val="0"/>
                                                                                      <w:divBdr>
                                                                                        <w:top w:val="none" w:sz="0" w:space="0" w:color="auto"/>
                                                                                        <w:left w:val="none" w:sz="0" w:space="0" w:color="auto"/>
                                                                                        <w:bottom w:val="none" w:sz="0" w:space="0" w:color="auto"/>
                                                                                        <w:right w:val="none" w:sz="0" w:space="0" w:color="auto"/>
                                                                                      </w:divBdr>
                                                                                      <w:divsChild>
                                                                                        <w:div w:id="513108539">
                                                                                          <w:marLeft w:val="0"/>
                                                                                          <w:marRight w:val="0"/>
                                                                                          <w:marTop w:val="0"/>
                                                                                          <w:marBottom w:val="0"/>
                                                                                          <w:divBdr>
                                                                                            <w:top w:val="none" w:sz="0" w:space="0" w:color="auto"/>
                                                                                            <w:left w:val="none" w:sz="0" w:space="0" w:color="auto"/>
                                                                                            <w:bottom w:val="none" w:sz="0" w:space="0" w:color="auto"/>
                                                                                            <w:right w:val="none" w:sz="0" w:space="0" w:color="auto"/>
                                                                                          </w:divBdr>
                                                                                          <w:divsChild>
                                                                                            <w:div w:id="1011184268">
                                                                                              <w:marLeft w:val="0"/>
                                                                                              <w:marRight w:val="0"/>
                                                                                              <w:marTop w:val="0"/>
                                                                                              <w:marBottom w:val="0"/>
                                                                                              <w:divBdr>
                                                                                                <w:top w:val="none" w:sz="0" w:space="0" w:color="auto"/>
                                                                                                <w:left w:val="none" w:sz="0" w:space="0" w:color="auto"/>
                                                                                                <w:bottom w:val="none" w:sz="0" w:space="0" w:color="auto"/>
                                                                                                <w:right w:val="none" w:sz="0" w:space="0" w:color="auto"/>
                                                                                              </w:divBdr>
                                                                                              <w:divsChild>
                                                                                                <w:div w:id="907766066">
                                                                                                  <w:marLeft w:val="105"/>
                                                                                                  <w:marRight w:val="105"/>
                                                                                                  <w:marTop w:val="105"/>
                                                                                                  <w:marBottom w:val="105"/>
                                                                                                  <w:divBdr>
                                                                                                    <w:top w:val="none" w:sz="0" w:space="0" w:color="auto"/>
                                                                                                    <w:left w:val="none" w:sz="0" w:space="0" w:color="auto"/>
                                                                                                    <w:bottom w:val="none" w:sz="0" w:space="0" w:color="auto"/>
                                                                                                    <w:right w:val="none" w:sz="0" w:space="0" w:color="auto"/>
                                                                                                  </w:divBdr>
                                                                                                  <w:divsChild>
                                                                                                    <w:div w:id="890069747">
                                                                                                      <w:marLeft w:val="0"/>
                                                                                                      <w:marRight w:val="0"/>
                                                                                                      <w:marTop w:val="0"/>
                                                                                                      <w:marBottom w:val="0"/>
                                                                                                      <w:divBdr>
                                                                                                        <w:top w:val="none" w:sz="0" w:space="0" w:color="auto"/>
                                                                                                        <w:left w:val="none" w:sz="0" w:space="0" w:color="auto"/>
                                                                                                        <w:bottom w:val="none" w:sz="0" w:space="0" w:color="auto"/>
                                                                                                        <w:right w:val="none" w:sz="0" w:space="0" w:color="auto"/>
                                                                                                      </w:divBdr>
                                                                                                      <w:divsChild>
                                                                                                        <w:div w:id="731662052">
                                                                                                          <w:marLeft w:val="0"/>
                                                                                                          <w:marRight w:val="0"/>
                                                                                                          <w:marTop w:val="0"/>
                                                                                                          <w:marBottom w:val="0"/>
                                                                                                          <w:divBdr>
                                                                                                            <w:top w:val="none" w:sz="0" w:space="0" w:color="auto"/>
                                                                                                            <w:left w:val="none" w:sz="0" w:space="0" w:color="auto"/>
                                                                                                            <w:bottom w:val="none" w:sz="0" w:space="0" w:color="auto"/>
                                                                                                            <w:right w:val="none" w:sz="0" w:space="0" w:color="auto"/>
                                                                                                          </w:divBdr>
                                                                                                          <w:divsChild>
                                                                                                            <w:div w:id="513343656">
                                                                                                              <w:marLeft w:val="0"/>
                                                                                                              <w:marRight w:val="0"/>
                                                                                                              <w:marTop w:val="0"/>
                                                                                                              <w:marBottom w:val="0"/>
                                                                                                              <w:divBdr>
                                                                                                                <w:top w:val="none" w:sz="0" w:space="0" w:color="auto"/>
                                                                                                                <w:left w:val="none" w:sz="0" w:space="0" w:color="auto"/>
                                                                                                                <w:bottom w:val="none" w:sz="0" w:space="0" w:color="auto"/>
                                                                                                                <w:right w:val="none" w:sz="0" w:space="0" w:color="auto"/>
                                                                                                              </w:divBdr>
                                                                                                            </w:div>
                                                                                                            <w:div w:id="5642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849767">
      <w:bodyDiv w:val="1"/>
      <w:marLeft w:val="0"/>
      <w:marRight w:val="0"/>
      <w:marTop w:val="0"/>
      <w:marBottom w:val="0"/>
      <w:divBdr>
        <w:top w:val="none" w:sz="0" w:space="0" w:color="auto"/>
        <w:left w:val="none" w:sz="0" w:space="0" w:color="auto"/>
        <w:bottom w:val="none" w:sz="0" w:space="0" w:color="auto"/>
        <w:right w:val="none" w:sz="0" w:space="0" w:color="auto"/>
      </w:divBdr>
    </w:div>
    <w:div w:id="2051953851">
      <w:bodyDiv w:val="1"/>
      <w:marLeft w:val="0"/>
      <w:marRight w:val="0"/>
      <w:marTop w:val="0"/>
      <w:marBottom w:val="0"/>
      <w:divBdr>
        <w:top w:val="none" w:sz="0" w:space="0" w:color="auto"/>
        <w:left w:val="none" w:sz="0" w:space="0" w:color="auto"/>
        <w:bottom w:val="none" w:sz="0" w:space="0" w:color="auto"/>
        <w:right w:val="none" w:sz="0" w:space="0" w:color="auto"/>
      </w:divBdr>
      <w:divsChild>
        <w:div w:id="117454613">
          <w:marLeft w:val="360"/>
          <w:marRight w:val="0"/>
          <w:marTop w:val="200"/>
          <w:marBottom w:val="0"/>
          <w:divBdr>
            <w:top w:val="none" w:sz="0" w:space="0" w:color="auto"/>
            <w:left w:val="none" w:sz="0" w:space="0" w:color="auto"/>
            <w:bottom w:val="none" w:sz="0" w:space="0" w:color="auto"/>
            <w:right w:val="none" w:sz="0" w:space="0" w:color="auto"/>
          </w:divBdr>
        </w:div>
        <w:div w:id="380834475">
          <w:marLeft w:val="360"/>
          <w:marRight w:val="0"/>
          <w:marTop w:val="200"/>
          <w:marBottom w:val="0"/>
          <w:divBdr>
            <w:top w:val="none" w:sz="0" w:space="0" w:color="auto"/>
            <w:left w:val="none" w:sz="0" w:space="0" w:color="auto"/>
            <w:bottom w:val="none" w:sz="0" w:space="0" w:color="auto"/>
            <w:right w:val="none" w:sz="0" w:space="0" w:color="auto"/>
          </w:divBdr>
        </w:div>
        <w:div w:id="590162752">
          <w:marLeft w:val="360"/>
          <w:marRight w:val="0"/>
          <w:marTop w:val="200"/>
          <w:marBottom w:val="0"/>
          <w:divBdr>
            <w:top w:val="none" w:sz="0" w:space="0" w:color="auto"/>
            <w:left w:val="none" w:sz="0" w:space="0" w:color="auto"/>
            <w:bottom w:val="none" w:sz="0" w:space="0" w:color="auto"/>
            <w:right w:val="none" w:sz="0" w:space="0" w:color="auto"/>
          </w:divBdr>
        </w:div>
        <w:div w:id="654721262">
          <w:marLeft w:val="360"/>
          <w:marRight w:val="0"/>
          <w:marTop w:val="200"/>
          <w:marBottom w:val="0"/>
          <w:divBdr>
            <w:top w:val="none" w:sz="0" w:space="0" w:color="auto"/>
            <w:left w:val="none" w:sz="0" w:space="0" w:color="auto"/>
            <w:bottom w:val="none" w:sz="0" w:space="0" w:color="auto"/>
            <w:right w:val="none" w:sz="0" w:space="0" w:color="auto"/>
          </w:divBdr>
        </w:div>
        <w:div w:id="854266229">
          <w:marLeft w:val="360"/>
          <w:marRight w:val="0"/>
          <w:marTop w:val="200"/>
          <w:marBottom w:val="0"/>
          <w:divBdr>
            <w:top w:val="none" w:sz="0" w:space="0" w:color="auto"/>
            <w:left w:val="none" w:sz="0" w:space="0" w:color="auto"/>
            <w:bottom w:val="none" w:sz="0" w:space="0" w:color="auto"/>
            <w:right w:val="none" w:sz="0" w:space="0" w:color="auto"/>
          </w:divBdr>
        </w:div>
        <w:div w:id="1422990329">
          <w:marLeft w:val="360"/>
          <w:marRight w:val="0"/>
          <w:marTop w:val="200"/>
          <w:marBottom w:val="0"/>
          <w:divBdr>
            <w:top w:val="none" w:sz="0" w:space="0" w:color="auto"/>
            <w:left w:val="none" w:sz="0" w:space="0" w:color="auto"/>
            <w:bottom w:val="none" w:sz="0" w:space="0" w:color="auto"/>
            <w:right w:val="none" w:sz="0" w:space="0" w:color="auto"/>
          </w:divBdr>
        </w:div>
      </w:divsChild>
    </w:div>
    <w:div w:id="210668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Clarke@uw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02EC2-6EC3-4717-AFD3-668212F4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8256</Words>
  <Characters>47064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v2-clarke</dc:creator>
  <cp:keywords/>
  <dc:description/>
  <cp:lastModifiedBy>Victoria Clarke</cp:lastModifiedBy>
  <cp:revision>4</cp:revision>
  <cp:lastPrinted>2018-11-06T21:52:00Z</cp:lastPrinted>
  <dcterms:created xsi:type="dcterms:W3CDTF">2018-11-15T08:53:00Z</dcterms:created>
  <dcterms:modified xsi:type="dcterms:W3CDTF">2018-11-15T08:59:00Z</dcterms:modified>
</cp:coreProperties>
</file>