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45" w:rsidRDefault="00DB2E45" w:rsidP="00CF2DEC">
      <w:pPr>
        <w:spacing w:line="360" w:lineRule="auto"/>
        <w:jc w:val="center"/>
        <w:rPr>
          <w:rFonts w:ascii="Times New Roman" w:hAnsi="Times New Roman" w:cs="Times New Roman"/>
          <w:b/>
          <w:sz w:val="24"/>
          <w:szCs w:val="24"/>
        </w:rPr>
      </w:pPr>
    </w:p>
    <w:p w:rsidR="00D76F70" w:rsidRPr="00F150C2" w:rsidRDefault="00D76F70" w:rsidP="00CF2DEC">
      <w:pPr>
        <w:spacing w:line="360" w:lineRule="auto"/>
        <w:jc w:val="center"/>
        <w:rPr>
          <w:rFonts w:ascii="Times New Roman" w:hAnsi="Times New Roman" w:cs="Times New Roman"/>
          <w:b/>
          <w:sz w:val="28"/>
          <w:szCs w:val="24"/>
        </w:rPr>
      </w:pPr>
      <w:r w:rsidRPr="00F150C2">
        <w:rPr>
          <w:rFonts w:ascii="Times New Roman" w:hAnsi="Times New Roman" w:cs="Times New Roman"/>
          <w:b/>
          <w:sz w:val="28"/>
          <w:szCs w:val="24"/>
        </w:rPr>
        <w:t>Teacher</w:t>
      </w:r>
      <w:r w:rsidR="00927DFE">
        <w:rPr>
          <w:rFonts w:ascii="Times New Roman" w:hAnsi="Times New Roman" w:cs="Times New Roman"/>
          <w:b/>
          <w:sz w:val="28"/>
          <w:szCs w:val="24"/>
        </w:rPr>
        <w:t>s’</w:t>
      </w:r>
      <w:r w:rsidRPr="00F150C2">
        <w:rPr>
          <w:rFonts w:ascii="Times New Roman" w:hAnsi="Times New Roman" w:cs="Times New Roman"/>
          <w:b/>
          <w:sz w:val="28"/>
          <w:szCs w:val="24"/>
        </w:rPr>
        <w:t xml:space="preserve"> perspectives on the impact of cleft lip and/or palate </w:t>
      </w:r>
      <w:r w:rsidR="00927DFE">
        <w:rPr>
          <w:rFonts w:ascii="Times New Roman" w:hAnsi="Times New Roman" w:cs="Times New Roman"/>
          <w:b/>
          <w:sz w:val="28"/>
          <w:szCs w:val="24"/>
        </w:rPr>
        <w:t>during the school years</w:t>
      </w:r>
    </w:p>
    <w:p w:rsidR="00477FAD" w:rsidRPr="00F150C2" w:rsidRDefault="00477FAD" w:rsidP="00E84AB6">
      <w:pPr>
        <w:spacing w:line="360" w:lineRule="auto"/>
        <w:jc w:val="both"/>
        <w:rPr>
          <w:rFonts w:ascii="Times New Roman" w:hAnsi="Times New Roman" w:cs="Times New Roman"/>
          <w:sz w:val="24"/>
          <w:szCs w:val="24"/>
        </w:rPr>
      </w:pPr>
    </w:p>
    <w:p w:rsidR="00E84AB6" w:rsidRPr="00F150C2" w:rsidRDefault="00E84AB6" w:rsidP="00E84AB6">
      <w:pPr>
        <w:spacing w:line="360" w:lineRule="auto"/>
        <w:jc w:val="both"/>
        <w:rPr>
          <w:rFonts w:ascii="Times New Roman" w:hAnsi="Times New Roman" w:cs="Times New Roman"/>
          <w:b/>
          <w:sz w:val="24"/>
          <w:szCs w:val="24"/>
        </w:rPr>
      </w:pPr>
      <w:r w:rsidRPr="00020167">
        <w:rPr>
          <w:rFonts w:ascii="Times New Roman" w:hAnsi="Times New Roman" w:cs="Times New Roman"/>
          <w:b/>
          <w:sz w:val="24"/>
          <w:szCs w:val="24"/>
        </w:rPr>
        <w:t>Abstract</w:t>
      </w:r>
    </w:p>
    <w:p w:rsidR="00B351EC" w:rsidRPr="00F150C2" w:rsidRDefault="00337F06" w:rsidP="00E84AB6">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Background:</w:t>
      </w:r>
      <w:r w:rsidR="00E7285D" w:rsidRPr="00F150C2">
        <w:rPr>
          <w:rFonts w:ascii="Times New Roman" w:hAnsi="Times New Roman" w:cs="Times New Roman"/>
          <w:sz w:val="24"/>
          <w:szCs w:val="24"/>
        </w:rPr>
        <w:t xml:space="preserve"> Cleft lip and/or palate (CL/P) poses many challenges for those affected </w:t>
      </w:r>
      <w:r w:rsidR="007C537B">
        <w:rPr>
          <w:rFonts w:ascii="Times New Roman" w:hAnsi="Times New Roman" w:cs="Times New Roman"/>
          <w:sz w:val="24"/>
          <w:szCs w:val="24"/>
        </w:rPr>
        <w:t>throughout the school years</w:t>
      </w:r>
      <w:r w:rsidR="005A6BC1">
        <w:rPr>
          <w:rFonts w:ascii="Times New Roman" w:hAnsi="Times New Roman" w:cs="Times New Roman"/>
          <w:sz w:val="24"/>
          <w:szCs w:val="24"/>
        </w:rPr>
        <w:t xml:space="preserve">, with recent studies </w:t>
      </w:r>
      <w:r w:rsidR="00277B24">
        <w:rPr>
          <w:rFonts w:ascii="Times New Roman" w:hAnsi="Times New Roman" w:cs="Times New Roman"/>
          <w:sz w:val="24"/>
          <w:szCs w:val="24"/>
        </w:rPr>
        <w:t>pointing to</w:t>
      </w:r>
      <w:r w:rsidR="005A6BC1">
        <w:rPr>
          <w:rFonts w:ascii="Times New Roman" w:hAnsi="Times New Roman" w:cs="Times New Roman"/>
          <w:sz w:val="24"/>
          <w:szCs w:val="24"/>
        </w:rPr>
        <w:t xml:space="preserve"> a trend in poor educational outcomes</w:t>
      </w:r>
      <w:r w:rsidR="00E7285D" w:rsidRPr="00F150C2">
        <w:rPr>
          <w:rFonts w:ascii="Times New Roman" w:hAnsi="Times New Roman" w:cs="Times New Roman"/>
          <w:sz w:val="24"/>
          <w:szCs w:val="24"/>
        </w:rPr>
        <w:t xml:space="preserve">.  Previous research has </w:t>
      </w:r>
      <w:r w:rsidR="00AB36CF">
        <w:rPr>
          <w:rFonts w:ascii="Times New Roman" w:hAnsi="Times New Roman" w:cs="Times New Roman"/>
          <w:sz w:val="24"/>
          <w:szCs w:val="24"/>
        </w:rPr>
        <w:t>highlighted the important role that</w:t>
      </w:r>
      <w:r w:rsidR="005A6BC1">
        <w:rPr>
          <w:rFonts w:ascii="Times New Roman" w:hAnsi="Times New Roman" w:cs="Times New Roman"/>
          <w:sz w:val="24"/>
          <w:szCs w:val="24"/>
        </w:rPr>
        <w:t xml:space="preserve"> teachers </w:t>
      </w:r>
      <w:r w:rsidR="00AB36CF">
        <w:rPr>
          <w:rFonts w:ascii="Times New Roman" w:hAnsi="Times New Roman" w:cs="Times New Roman"/>
          <w:sz w:val="24"/>
          <w:szCs w:val="24"/>
        </w:rPr>
        <w:t xml:space="preserve">play </w:t>
      </w:r>
      <w:r w:rsidR="005A6BC1">
        <w:rPr>
          <w:rFonts w:ascii="Times New Roman" w:hAnsi="Times New Roman" w:cs="Times New Roman"/>
          <w:sz w:val="24"/>
          <w:szCs w:val="24"/>
        </w:rPr>
        <w:t xml:space="preserve">in supporting young people with chronic health conditions, yet studies in </w:t>
      </w:r>
      <w:r w:rsidR="006243F8">
        <w:rPr>
          <w:rFonts w:ascii="Times New Roman" w:hAnsi="Times New Roman" w:cs="Times New Roman"/>
          <w:sz w:val="24"/>
          <w:szCs w:val="24"/>
        </w:rPr>
        <w:t xml:space="preserve">the field of CL/P </w:t>
      </w:r>
      <w:bookmarkStart w:id="0" w:name="_GoBack"/>
      <w:bookmarkEnd w:id="0"/>
      <w:r w:rsidR="006243F8">
        <w:rPr>
          <w:rFonts w:ascii="Times New Roman" w:hAnsi="Times New Roman" w:cs="Times New Roman"/>
          <w:sz w:val="24"/>
          <w:szCs w:val="24"/>
        </w:rPr>
        <w:t>suggest</w:t>
      </w:r>
      <w:r w:rsidR="005A6BC1">
        <w:rPr>
          <w:rFonts w:ascii="Times New Roman" w:hAnsi="Times New Roman" w:cs="Times New Roman"/>
          <w:sz w:val="24"/>
          <w:szCs w:val="24"/>
        </w:rPr>
        <w:t xml:space="preserve"> that teachers may lack knowledge of the condition, and underestimate pupils’ academic ability.  </w:t>
      </w:r>
      <w:r w:rsidR="00AB36CF">
        <w:rPr>
          <w:rFonts w:ascii="Times New Roman" w:hAnsi="Times New Roman" w:cs="Times New Roman"/>
          <w:sz w:val="24"/>
          <w:szCs w:val="24"/>
        </w:rPr>
        <w:t xml:space="preserve">Qualitative investigation of the impact of CL/P from the teacher’s perspective </w:t>
      </w:r>
      <w:r w:rsidR="005A6BC1">
        <w:rPr>
          <w:rFonts w:ascii="Times New Roman" w:hAnsi="Times New Roman" w:cs="Times New Roman"/>
          <w:sz w:val="24"/>
          <w:szCs w:val="24"/>
        </w:rPr>
        <w:t>may provide additional insight</w:t>
      </w:r>
      <w:r w:rsidR="00AB36CF">
        <w:rPr>
          <w:rFonts w:ascii="Times New Roman" w:hAnsi="Times New Roman" w:cs="Times New Roman"/>
          <w:sz w:val="24"/>
          <w:szCs w:val="24"/>
        </w:rPr>
        <w:t>, as well as potential suggestions for improving the school experience for affected pupils</w:t>
      </w:r>
      <w:r w:rsidR="005A6BC1">
        <w:rPr>
          <w:rFonts w:ascii="Times New Roman" w:hAnsi="Times New Roman" w:cs="Times New Roman"/>
          <w:sz w:val="24"/>
          <w:szCs w:val="24"/>
        </w:rPr>
        <w:t xml:space="preserve">.  </w:t>
      </w:r>
    </w:p>
    <w:p w:rsidR="00337F06" w:rsidRPr="00F150C2" w:rsidRDefault="00337F06" w:rsidP="00E84AB6">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Methods:</w:t>
      </w:r>
      <w:r w:rsidR="00E7285D" w:rsidRPr="00F150C2">
        <w:rPr>
          <w:rFonts w:ascii="Times New Roman" w:hAnsi="Times New Roman" w:cs="Times New Roman"/>
          <w:sz w:val="24"/>
          <w:szCs w:val="24"/>
        </w:rPr>
        <w:t xml:space="preserve"> </w:t>
      </w:r>
      <w:r w:rsidR="005C26A7" w:rsidRPr="00687BD2">
        <w:rPr>
          <w:rFonts w:ascii="Times New Roman" w:hAnsi="Times New Roman" w:cs="Times New Roman"/>
          <w:sz w:val="24"/>
          <w:szCs w:val="24"/>
        </w:rPr>
        <w:t>Twenty</w:t>
      </w:r>
      <w:r w:rsidR="00E7285D" w:rsidRPr="00687BD2">
        <w:rPr>
          <w:rFonts w:ascii="Times New Roman" w:hAnsi="Times New Roman" w:cs="Times New Roman"/>
          <w:sz w:val="24"/>
          <w:szCs w:val="24"/>
        </w:rPr>
        <w:t xml:space="preserve"> </w:t>
      </w:r>
      <w:r w:rsidR="00DF3EC1">
        <w:rPr>
          <w:rFonts w:ascii="Times New Roman" w:hAnsi="Times New Roman" w:cs="Times New Roman"/>
          <w:sz w:val="24"/>
          <w:szCs w:val="24"/>
        </w:rPr>
        <w:t xml:space="preserve">UK </w:t>
      </w:r>
      <w:r w:rsidR="00E7285D" w:rsidRPr="00687BD2">
        <w:rPr>
          <w:rFonts w:ascii="Times New Roman" w:hAnsi="Times New Roman" w:cs="Times New Roman"/>
          <w:sz w:val="24"/>
          <w:szCs w:val="24"/>
        </w:rPr>
        <w:t>pre</w:t>
      </w:r>
      <w:r w:rsidR="00E7285D" w:rsidRPr="00F150C2">
        <w:rPr>
          <w:rFonts w:ascii="Times New Roman" w:hAnsi="Times New Roman" w:cs="Times New Roman"/>
          <w:sz w:val="24"/>
          <w:szCs w:val="24"/>
        </w:rPr>
        <w:t>-school, primary</w:t>
      </w:r>
      <w:r w:rsidR="001F1CA0">
        <w:rPr>
          <w:rFonts w:ascii="Times New Roman" w:hAnsi="Times New Roman" w:cs="Times New Roman"/>
          <w:sz w:val="24"/>
          <w:szCs w:val="24"/>
        </w:rPr>
        <w:t>,</w:t>
      </w:r>
      <w:r w:rsidR="00E7285D" w:rsidRPr="00F150C2">
        <w:rPr>
          <w:rFonts w:ascii="Times New Roman" w:hAnsi="Times New Roman" w:cs="Times New Roman"/>
          <w:sz w:val="24"/>
          <w:szCs w:val="24"/>
        </w:rPr>
        <w:t xml:space="preserve"> and secondary school teachers </w:t>
      </w:r>
      <w:r w:rsidR="008A4F61" w:rsidRPr="00F150C2">
        <w:rPr>
          <w:rFonts w:ascii="Times New Roman" w:hAnsi="Times New Roman" w:cs="Times New Roman"/>
          <w:sz w:val="24"/>
          <w:szCs w:val="24"/>
        </w:rPr>
        <w:t xml:space="preserve">with experience of teaching </w:t>
      </w:r>
      <w:r w:rsidR="00DE4158">
        <w:rPr>
          <w:rFonts w:ascii="Times New Roman" w:hAnsi="Times New Roman" w:cs="Times New Roman"/>
          <w:sz w:val="24"/>
          <w:szCs w:val="24"/>
        </w:rPr>
        <w:t>pupil</w:t>
      </w:r>
      <w:r w:rsidR="00277B24">
        <w:rPr>
          <w:rFonts w:ascii="Times New Roman" w:hAnsi="Times New Roman" w:cs="Times New Roman"/>
          <w:sz w:val="24"/>
          <w:szCs w:val="24"/>
        </w:rPr>
        <w:t>s</w:t>
      </w:r>
      <w:r w:rsidR="008A4F61" w:rsidRPr="00F150C2">
        <w:rPr>
          <w:rFonts w:ascii="Times New Roman" w:hAnsi="Times New Roman" w:cs="Times New Roman"/>
          <w:sz w:val="24"/>
          <w:szCs w:val="24"/>
        </w:rPr>
        <w:t xml:space="preserve"> with CL/P </w:t>
      </w:r>
      <w:r w:rsidR="005C26A7">
        <w:rPr>
          <w:rFonts w:ascii="Times New Roman" w:hAnsi="Times New Roman" w:cs="Times New Roman"/>
          <w:sz w:val="24"/>
          <w:szCs w:val="24"/>
        </w:rPr>
        <w:t xml:space="preserve">completed an </w:t>
      </w:r>
      <w:r w:rsidR="00E7285D" w:rsidRPr="00F150C2">
        <w:rPr>
          <w:rFonts w:ascii="Times New Roman" w:hAnsi="Times New Roman" w:cs="Times New Roman"/>
          <w:sz w:val="24"/>
          <w:szCs w:val="24"/>
        </w:rPr>
        <w:t xml:space="preserve">open-ended </w:t>
      </w:r>
      <w:r w:rsidR="005C26A7">
        <w:rPr>
          <w:rFonts w:ascii="Times New Roman" w:hAnsi="Times New Roman" w:cs="Times New Roman"/>
          <w:sz w:val="24"/>
          <w:szCs w:val="24"/>
        </w:rPr>
        <w:t>survey, eliciting qualitative data</w:t>
      </w:r>
      <w:r w:rsidR="00E7285D" w:rsidRPr="00F150C2">
        <w:rPr>
          <w:rFonts w:ascii="Times New Roman" w:hAnsi="Times New Roman" w:cs="Times New Roman"/>
          <w:sz w:val="24"/>
          <w:szCs w:val="24"/>
        </w:rPr>
        <w:t>.</w:t>
      </w:r>
    </w:p>
    <w:p w:rsidR="00DE4158" w:rsidRDefault="00337F06" w:rsidP="00E84AB6">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Results:</w:t>
      </w:r>
      <w:r w:rsidR="00E7285D" w:rsidRPr="00F150C2">
        <w:rPr>
          <w:rFonts w:ascii="Times New Roman" w:hAnsi="Times New Roman" w:cs="Times New Roman"/>
          <w:sz w:val="24"/>
          <w:szCs w:val="24"/>
        </w:rPr>
        <w:t xml:space="preserve"> </w:t>
      </w:r>
      <w:r w:rsidR="00E733D6">
        <w:rPr>
          <w:rFonts w:ascii="Times New Roman" w:hAnsi="Times New Roman" w:cs="Times New Roman"/>
          <w:sz w:val="24"/>
          <w:szCs w:val="24"/>
        </w:rPr>
        <w:t>Qualitative c</w:t>
      </w:r>
      <w:r w:rsidR="00DE4158">
        <w:rPr>
          <w:rFonts w:ascii="Times New Roman" w:hAnsi="Times New Roman" w:cs="Times New Roman"/>
          <w:sz w:val="24"/>
          <w:szCs w:val="24"/>
        </w:rPr>
        <w:t>ont</w:t>
      </w:r>
      <w:r w:rsidR="00E733D6">
        <w:rPr>
          <w:rFonts w:ascii="Times New Roman" w:hAnsi="Times New Roman" w:cs="Times New Roman"/>
          <w:sz w:val="24"/>
          <w:szCs w:val="24"/>
        </w:rPr>
        <w:t>ent analysis was performed.  D</w:t>
      </w:r>
      <w:r w:rsidR="00DE4158">
        <w:rPr>
          <w:rFonts w:ascii="Times New Roman" w:hAnsi="Times New Roman" w:cs="Times New Roman"/>
          <w:sz w:val="24"/>
          <w:szCs w:val="24"/>
        </w:rPr>
        <w:t>ata were presented under five key headings</w:t>
      </w:r>
      <w:r w:rsidR="00B9271C" w:rsidRPr="00F150C2">
        <w:rPr>
          <w:rFonts w:ascii="Times New Roman" w:hAnsi="Times New Roman" w:cs="Times New Roman"/>
          <w:sz w:val="24"/>
          <w:szCs w:val="24"/>
        </w:rPr>
        <w:t xml:space="preserve">: </w:t>
      </w:r>
      <w:r w:rsidR="00DE4158">
        <w:rPr>
          <w:rFonts w:ascii="Times New Roman" w:hAnsi="Times New Roman" w:cs="Times New Roman"/>
          <w:sz w:val="24"/>
          <w:szCs w:val="24"/>
        </w:rPr>
        <w:t xml:space="preserve">Knowledge of CL/P and its effects; Perceived impact of CL/P on education; Teachers’ training needs; Delivery of training; and Impact of CL/P on teachers.  Teachers were able to identify </w:t>
      </w:r>
      <w:r w:rsidR="00DE4158" w:rsidRPr="00F150C2">
        <w:rPr>
          <w:rFonts w:ascii="Times New Roman" w:hAnsi="Times New Roman" w:cs="Times New Roman"/>
          <w:sz w:val="24"/>
          <w:szCs w:val="24"/>
        </w:rPr>
        <w:t>a number of potential social, emotional and treatment-related challenges</w:t>
      </w:r>
      <w:r w:rsidR="00DE4158">
        <w:rPr>
          <w:rFonts w:ascii="Times New Roman" w:hAnsi="Times New Roman" w:cs="Times New Roman"/>
          <w:sz w:val="24"/>
          <w:szCs w:val="24"/>
        </w:rPr>
        <w:t xml:space="preserve"> within the school setting, yet</w:t>
      </w:r>
      <w:r w:rsidR="00DE4158" w:rsidRPr="00F150C2">
        <w:rPr>
          <w:rFonts w:ascii="Times New Roman" w:hAnsi="Times New Roman" w:cs="Times New Roman"/>
          <w:sz w:val="24"/>
          <w:szCs w:val="24"/>
        </w:rPr>
        <w:t xml:space="preserve"> </w:t>
      </w:r>
      <w:r w:rsidR="00DE4158">
        <w:rPr>
          <w:rFonts w:ascii="Times New Roman" w:hAnsi="Times New Roman" w:cs="Times New Roman"/>
          <w:sz w:val="24"/>
          <w:szCs w:val="24"/>
        </w:rPr>
        <w:t>did not believe that CL/P would have a long-term impact on pupils’ educational achievement</w:t>
      </w:r>
      <w:r w:rsidR="00DE4158" w:rsidRPr="00F150C2">
        <w:rPr>
          <w:rFonts w:ascii="Times New Roman" w:hAnsi="Times New Roman" w:cs="Times New Roman"/>
          <w:sz w:val="24"/>
          <w:szCs w:val="24"/>
        </w:rPr>
        <w:t xml:space="preserve">.  </w:t>
      </w:r>
      <w:r w:rsidR="00DE4158">
        <w:rPr>
          <w:rFonts w:ascii="Times New Roman" w:hAnsi="Times New Roman" w:cs="Times New Roman"/>
          <w:sz w:val="24"/>
          <w:szCs w:val="24"/>
        </w:rPr>
        <w:t>Participating t</w:t>
      </w:r>
      <w:r w:rsidR="00DE4158" w:rsidRPr="00F150C2">
        <w:rPr>
          <w:rFonts w:ascii="Times New Roman" w:hAnsi="Times New Roman" w:cs="Times New Roman"/>
          <w:sz w:val="24"/>
          <w:szCs w:val="24"/>
        </w:rPr>
        <w:t xml:space="preserve">eachers </w:t>
      </w:r>
      <w:r w:rsidR="00DE4158">
        <w:rPr>
          <w:rFonts w:ascii="Times New Roman" w:hAnsi="Times New Roman" w:cs="Times New Roman"/>
          <w:sz w:val="24"/>
          <w:szCs w:val="24"/>
        </w:rPr>
        <w:t>reported</w:t>
      </w:r>
      <w:r w:rsidR="00DE4158" w:rsidRPr="00F150C2">
        <w:rPr>
          <w:rFonts w:ascii="Times New Roman" w:hAnsi="Times New Roman" w:cs="Times New Roman"/>
          <w:sz w:val="24"/>
          <w:szCs w:val="24"/>
        </w:rPr>
        <w:t xml:space="preserve"> that </w:t>
      </w:r>
      <w:r w:rsidR="00816A53">
        <w:rPr>
          <w:rFonts w:ascii="Times New Roman" w:hAnsi="Times New Roman" w:cs="Times New Roman"/>
          <w:sz w:val="24"/>
          <w:szCs w:val="24"/>
        </w:rPr>
        <w:t>cleft-</w:t>
      </w:r>
      <w:r w:rsidR="008721A4">
        <w:rPr>
          <w:rFonts w:ascii="Times New Roman" w:hAnsi="Times New Roman" w:cs="Times New Roman"/>
          <w:sz w:val="24"/>
          <w:szCs w:val="24"/>
        </w:rPr>
        <w:t xml:space="preserve">specific </w:t>
      </w:r>
      <w:r w:rsidR="00DE4158">
        <w:rPr>
          <w:rFonts w:ascii="Times New Roman" w:hAnsi="Times New Roman" w:cs="Times New Roman"/>
          <w:sz w:val="24"/>
          <w:szCs w:val="24"/>
        </w:rPr>
        <w:t>training and access to relevant resources w</w:t>
      </w:r>
      <w:r w:rsidR="00DE4158" w:rsidRPr="00F150C2">
        <w:rPr>
          <w:rFonts w:ascii="Times New Roman" w:hAnsi="Times New Roman" w:cs="Times New Roman"/>
          <w:sz w:val="24"/>
          <w:szCs w:val="24"/>
        </w:rPr>
        <w:t xml:space="preserve">ould be </w:t>
      </w:r>
      <w:r w:rsidR="005D4D22">
        <w:rPr>
          <w:rFonts w:ascii="Times New Roman" w:hAnsi="Times New Roman" w:cs="Times New Roman"/>
          <w:sz w:val="24"/>
          <w:szCs w:val="24"/>
        </w:rPr>
        <w:t xml:space="preserve">highly </w:t>
      </w:r>
      <w:r w:rsidR="00DE4158" w:rsidRPr="00F150C2">
        <w:rPr>
          <w:rFonts w:ascii="Times New Roman" w:hAnsi="Times New Roman" w:cs="Times New Roman"/>
          <w:sz w:val="24"/>
          <w:szCs w:val="24"/>
        </w:rPr>
        <w:t xml:space="preserve">beneficial. </w:t>
      </w:r>
    </w:p>
    <w:p w:rsidR="00337F06" w:rsidRPr="00F150C2" w:rsidRDefault="00337F06" w:rsidP="00E84AB6">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Conclusions:</w:t>
      </w:r>
      <w:r w:rsidR="00E7285D" w:rsidRPr="00F150C2">
        <w:rPr>
          <w:rFonts w:ascii="Times New Roman" w:hAnsi="Times New Roman" w:cs="Times New Roman"/>
          <w:sz w:val="24"/>
          <w:szCs w:val="24"/>
        </w:rPr>
        <w:t xml:space="preserve"> </w:t>
      </w:r>
      <w:r w:rsidR="00277B24">
        <w:rPr>
          <w:rFonts w:ascii="Times New Roman" w:hAnsi="Times New Roman" w:cs="Times New Roman"/>
          <w:sz w:val="24"/>
          <w:szCs w:val="24"/>
        </w:rPr>
        <w:t>Acting as a platform for future research, t</w:t>
      </w:r>
      <w:r w:rsidR="00657D80">
        <w:rPr>
          <w:rFonts w:ascii="Times New Roman" w:hAnsi="Times New Roman" w:cs="Times New Roman"/>
          <w:sz w:val="24"/>
          <w:szCs w:val="24"/>
        </w:rPr>
        <w:t xml:space="preserve">his exploratory study </w:t>
      </w:r>
      <w:r w:rsidR="001F1CA0">
        <w:rPr>
          <w:rFonts w:ascii="Times New Roman" w:hAnsi="Times New Roman" w:cs="Times New Roman"/>
          <w:sz w:val="24"/>
          <w:szCs w:val="24"/>
        </w:rPr>
        <w:t>provide</w:t>
      </w:r>
      <w:r w:rsidR="00657D80">
        <w:rPr>
          <w:rFonts w:ascii="Times New Roman" w:hAnsi="Times New Roman" w:cs="Times New Roman"/>
          <w:sz w:val="24"/>
          <w:szCs w:val="24"/>
        </w:rPr>
        <w:t>s</w:t>
      </w:r>
      <w:r w:rsidR="001F1CA0">
        <w:rPr>
          <w:rFonts w:ascii="Times New Roman" w:hAnsi="Times New Roman" w:cs="Times New Roman"/>
          <w:sz w:val="24"/>
          <w:szCs w:val="24"/>
        </w:rPr>
        <w:t xml:space="preserve"> insight into the challenges faced by teachers, and offer</w:t>
      </w:r>
      <w:r w:rsidR="00657D80">
        <w:rPr>
          <w:rFonts w:ascii="Times New Roman" w:hAnsi="Times New Roman" w:cs="Times New Roman"/>
          <w:sz w:val="24"/>
          <w:szCs w:val="24"/>
        </w:rPr>
        <w:t>s</w:t>
      </w:r>
      <w:r w:rsidR="004A2F40">
        <w:rPr>
          <w:rFonts w:ascii="Times New Roman" w:hAnsi="Times New Roman" w:cs="Times New Roman"/>
          <w:sz w:val="24"/>
          <w:szCs w:val="24"/>
        </w:rPr>
        <w:t xml:space="preserve"> suggestions for</w:t>
      </w:r>
      <w:r w:rsidR="001F1CA0">
        <w:rPr>
          <w:rFonts w:ascii="Times New Roman" w:hAnsi="Times New Roman" w:cs="Times New Roman"/>
          <w:sz w:val="24"/>
          <w:szCs w:val="24"/>
        </w:rPr>
        <w:t xml:space="preserve"> how to improve teachers’ </w:t>
      </w:r>
      <w:r w:rsidR="00DE4158">
        <w:rPr>
          <w:rFonts w:ascii="Times New Roman" w:hAnsi="Times New Roman" w:cs="Times New Roman"/>
          <w:sz w:val="24"/>
          <w:szCs w:val="24"/>
        </w:rPr>
        <w:t>understanding of CL/P, and their confidence in dealing with cleft-related issues</w:t>
      </w:r>
      <w:r w:rsidR="001F1CA0">
        <w:rPr>
          <w:rFonts w:ascii="Times New Roman" w:hAnsi="Times New Roman" w:cs="Times New Roman"/>
          <w:sz w:val="24"/>
          <w:szCs w:val="24"/>
        </w:rPr>
        <w:t xml:space="preserve">.  </w:t>
      </w:r>
    </w:p>
    <w:p w:rsidR="00337F06" w:rsidRPr="00F150C2" w:rsidRDefault="00337F06" w:rsidP="00E84AB6">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Key words:</w:t>
      </w:r>
      <w:r w:rsidR="00273B50" w:rsidRPr="00F150C2">
        <w:rPr>
          <w:rFonts w:ascii="Times New Roman" w:hAnsi="Times New Roman" w:cs="Times New Roman"/>
          <w:sz w:val="24"/>
          <w:szCs w:val="24"/>
        </w:rPr>
        <w:t xml:space="preserve"> cleft lip and palate, school, education, achievement, teacher</w:t>
      </w:r>
    </w:p>
    <w:p w:rsidR="00337F06" w:rsidRPr="00F150C2" w:rsidRDefault="00337F06" w:rsidP="00E84AB6">
      <w:pPr>
        <w:spacing w:line="360" w:lineRule="auto"/>
        <w:jc w:val="both"/>
        <w:rPr>
          <w:rFonts w:ascii="Times New Roman" w:hAnsi="Times New Roman" w:cs="Times New Roman"/>
          <w:sz w:val="24"/>
          <w:szCs w:val="24"/>
        </w:rPr>
      </w:pPr>
    </w:p>
    <w:p w:rsidR="00DB2E45" w:rsidRDefault="00DB2E45" w:rsidP="00E84AB6">
      <w:pPr>
        <w:spacing w:line="360" w:lineRule="auto"/>
        <w:jc w:val="both"/>
        <w:rPr>
          <w:rFonts w:ascii="Times New Roman" w:hAnsi="Times New Roman" w:cs="Times New Roman"/>
          <w:i/>
          <w:sz w:val="24"/>
          <w:szCs w:val="24"/>
        </w:rPr>
      </w:pPr>
    </w:p>
    <w:p w:rsidR="000B0AB5" w:rsidRDefault="000B0AB5" w:rsidP="00E84AB6">
      <w:pPr>
        <w:spacing w:line="360" w:lineRule="auto"/>
        <w:jc w:val="both"/>
        <w:rPr>
          <w:rFonts w:ascii="Times New Roman" w:hAnsi="Times New Roman" w:cs="Times New Roman"/>
          <w:sz w:val="24"/>
          <w:szCs w:val="24"/>
        </w:rPr>
      </w:pPr>
    </w:p>
    <w:p w:rsidR="00277B24" w:rsidRDefault="00277B24" w:rsidP="00E84AB6">
      <w:pPr>
        <w:spacing w:line="360" w:lineRule="auto"/>
        <w:jc w:val="both"/>
        <w:rPr>
          <w:rFonts w:ascii="Times New Roman" w:hAnsi="Times New Roman" w:cs="Times New Roman"/>
          <w:sz w:val="24"/>
          <w:szCs w:val="24"/>
        </w:rPr>
      </w:pPr>
    </w:p>
    <w:p w:rsidR="00277B24" w:rsidRDefault="00277B24" w:rsidP="00E84AB6">
      <w:pPr>
        <w:spacing w:line="360" w:lineRule="auto"/>
        <w:jc w:val="both"/>
        <w:rPr>
          <w:rFonts w:ascii="Times New Roman" w:hAnsi="Times New Roman" w:cs="Times New Roman"/>
          <w:sz w:val="24"/>
          <w:szCs w:val="24"/>
        </w:rPr>
      </w:pPr>
    </w:p>
    <w:p w:rsidR="00277B24" w:rsidRDefault="00277B24" w:rsidP="00E84AB6">
      <w:pPr>
        <w:spacing w:line="360" w:lineRule="auto"/>
        <w:jc w:val="both"/>
        <w:rPr>
          <w:rFonts w:ascii="Times New Roman" w:hAnsi="Times New Roman" w:cs="Times New Roman"/>
          <w:sz w:val="24"/>
          <w:szCs w:val="24"/>
        </w:rPr>
      </w:pPr>
    </w:p>
    <w:p w:rsidR="000B0AB5" w:rsidRDefault="000B0AB5" w:rsidP="00E84AB6">
      <w:pPr>
        <w:spacing w:line="360" w:lineRule="auto"/>
        <w:jc w:val="both"/>
        <w:rPr>
          <w:rFonts w:ascii="Times New Roman" w:hAnsi="Times New Roman" w:cs="Times New Roman"/>
          <w:sz w:val="24"/>
          <w:szCs w:val="24"/>
        </w:rPr>
      </w:pPr>
    </w:p>
    <w:p w:rsidR="00277B24" w:rsidRPr="00F150C2" w:rsidRDefault="00277B24" w:rsidP="00E84AB6">
      <w:pPr>
        <w:spacing w:line="360" w:lineRule="auto"/>
        <w:jc w:val="both"/>
        <w:rPr>
          <w:rFonts w:ascii="Times New Roman" w:hAnsi="Times New Roman" w:cs="Times New Roman"/>
          <w:sz w:val="24"/>
          <w:szCs w:val="24"/>
        </w:rPr>
      </w:pPr>
    </w:p>
    <w:p w:rsidR="00E84AB6" w:rsidRPr="00F150C2" w:rsidRDefault="00E84AB6" w:rsidP="00E84AB6">
      <w:pPr>
        <w:spacing w:line="360" w:lineRule="auto"/>
        <w:jc w:val="both"/>
        <w:rPr>
          <w:rFonts w:ascii="Times New Roman" w:hAnsi="Times New Roman" w:cs="Times New Roman"/>
          <w:b/>
          <w:sz w:val="24"/>
          <w:szCs w:val="24"/>
        </w:rPr>
      </w:pPr>
      <w:r w:rsidRPr="00020167">
        <w:rPr>
          <w:rFonts w:ascii="Times New Roman" w:hAnsi="Times New Roman" w:cs="Times New Roman"/>
          <w:b/>
          <w:sz w:val="24"/>
          <w:szCs w:val="24"/>
        </w:rPr>
        <w:lastRenderedPageBreak/>
        <w:t>Introduction</w:t>
      </w:r>
    </w:p>
    <w:p w:rsidR="00F34F33" w:rsidRDefault="00DB2E45" w:rsidP="00E84AB6">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Growing up with a cleft of the lip and/or the palate (</w:t>
      </w:r>
      <w:r w:rsidR="007E72FC" w:rsidRPr="00F150C2">
        <w:rPr>
          <w:rFonts w:ascii="Times New Roman" w:hAnsi="Times New Roman" w:cs="Times New Roman"/>
          <w:sz w:val="24"/>
          <w:szCs w:val="24"/>
        </w:rPr>
        <w:t>CL/P</w:t>
      </w:r>
      <w:r w:rsidRPr="00F150C2">
        <w:rPr>
          <w:rFonts w:ascii="Times New Roman" w:hAnsi="Times New Roman" w:cs="Times New Roman"/>
          <w:sz w:val="24"/>
          <w:szCs w:val="24"/>
        </w:rPr>
        <w:t>)</w:t>
      </w:r>
      <w:r w:rsidR="007E72FC" w:rsidRPr="00F150C2">
        <w:rPr>
          <w:rFonts w:ascii="Times New Roman" w:hAnsi="Times New Roman" w:cs="Times New Roman"/>
          <w:sz w:val="24"/>
          <w:szCs w:val="24"/>
        </w:rPr>
        <w:t xml:space="preserve"> poses a number of social and emotional challenges for those affected </w:t>
      </w:r>
      <w:r w:rsidR="005D1677" w:rsidRPr="00F150C2">
        <w:rPr>
          <w:rFonts w:ascii="Times New Roman" w:hAnsi="Times New Roman" w:cs="Times New Roman"/>
          <w:sz w:val="24"/>
          <w:szCs w:val="24"/>
        </w:rPr>
        <w:t>(</w:t>
      </w:r>
      <w:r w:rsidR="00F530B3">
        <w:rPr>
          <w:rFonts w:ascii="Times New Roman" w:hAnsi="Times New Roman" w:cs="Times New Roman"/>
          <w:sz w:val="24"/>
          <w:szCs w:val="24"/>
        </w:rPr>
        <w:t xml:space="preserve">see Stock and </w:t>
      </w:r>
      <w:proofErr w:type="spellStart"/>
      <w:r w:rsidR="00F530B3">
        <w:rPr>
          <w:rFonts w:ascii="Times New Roman" w:hAnsi="Times New Roman" w:cs="Times New Roman"/>
          <w:sz w:val="24"/>
          <w:szCs w:val="24"/>
        </w:rPr>
        <w:t>Feragen</w:t>
      </w:r>
      <w:proofErr w:type="spellEnd"/>
      <w:r w:rsidR="00F530B3">
        <w:rPr>
          <w:rFonts w:ascii="Times New Roman" w:hAnsi="Times New Roman" w:cs="Times New Roman"/>
          <w:sz w:val="24"/>
          <w:szCs w:val="24"/>
        </w:rPr>
        <w:t xml:space="preserve">, 2016 for a </w:t>
      </w:r>
      <w:r w:rsidR="001D27D5">
        <w:rPr>
          <w:rFonts w:ascii="Times New Roman" w:hAnsi="Times New Roman" w:cs="Times New Roman"/>
          <w:sz w:val="24"/>
          <w:szCs w:val="24"/>
        </w:rPr>
        <w:t xml:space="preserve">recent </w:t>
      </w:r>
      <w:r w:rsidR="00F530B3">
        <w:rPr>
          <w:rFonts w:ascii="Times New Roman" w:hAnsi="Times New Roman" w:cs="Times New Roman"/>
          <w:sz w:val="24"/>
          <w:szCs w:val="24"/>
        </w:rPr>
        <w:t>review</w:t>
      </w:r>
      <w:r w:rsidR="007E72FC" w:rsidRPr="00F150C2">
        <w:rPr>
          <w:rFonts w:ascii="Times New Roman" w:hAnsi="Times New Roman" w:cs="Times New Roman"/>
          <w:sz w:val="24"/>
          <w:szCs w:val="24"/>
        </w:rPr>
        <w:t>).  Despite</w:t>
      </w:r>
      <w:r w:rsidR="00C11E0C" w:rsidRPr="00F150C2">
        <w:rPr>
          <w:rFonts w:ascii="Times New Roman" w:hAnsi="Times New Roman" w:cs="Times New Roman"/>
          <w:sz w:val="24"/>
          <w:szCs w:val="24"/>
        </w:rPr>
        <w:t xml:space="preserve"> considerable</w:t>
      </w:r>
      <w:r w:rsidR="007E72FC" w:rsidRPr="00F150C2">
        <w:rPr>
          <w:rFonts w:ascii="Times New Roman" w:hAnsi="Times New Roman" w:cs="Times New Roman"/>
          <w:sz w:val="24"/>
          <w:szCs w:val="24"/>
        </w:rPr>
        <w:t xml:space="preserve"> advances in surgical techniques, medical interventions are unlikely to remove the effects of the </w:t>
      </w:r>
      <w:r w:rsidR="00EA2B07" w:rsidRPr="00F150C2">
        <w:rPr>
          <w:rFonts w:ascii="Times New Roman" w:hAnsi="Times New Roman" w:cs="Times New Roman"/>
          <w:sz w:val="24"/>
          <w:szCs w:val="24"/>
        </w:rPr>
        <w:t>cleft entirely, and y</w:t>
      </w:r>
      <w:r w:rsidR="007E72FC" w:rsidRPr="00F150C2">
        <w:rPr>
          <w:rFonts w:ascii="Times New Roman" w:hAnsi="Times New Roman" w:cs="Times New Roman"/>
          <w:sz w:val="24"/>
          <w:szCs w:val="24"/>
        </w:rPr>
        <w:t xml:space="preserve">oung people with CL/P </w:t>
      </w:r>
      <w:r w:rsidRPr="00F150C2">
        <w:rPr>
          <w:rFonts w:ascii="Times New Roman" w:hAnsi="Times New Roman" w:cs="Times New Roman"/>
          <w:sz w:val="24"/>
          <w:szCs w:val="24"/>
        </w:rPr>
        <w:t>may therefore</w:t>
      </w:r>
      <w:r w:rsidR="007E72FC" w:rsidRPr="00F150C2">
        <w:rPr>
          <w:rFonts w:ascii="Times New Roman" w:hAnsi="Times New Roman" w:cs="Times New Roman"/>
          <w:sz w:val="24"/>
          <w:szCs w:val="24"/>
        </w:rPr>
        <w:t xml:space="preserve"> </w:t>
      </w:r>
      <w:r w:rsidR="00EA2B07" w:rsidRPr="00F150C2">
        <w:rPr>
          <w:rFonts w:ascii="Times New Roman" w:hAnsi="Times New Roman" w:cs="Times New Roman"/>
          <w:sz w:val="24"/>
          <w:szCs w:val="24"/>
        </w:rPr>
        <w:t xml:space="preserve">look different to their </w:t>
      </w:r>
      <w:r w:rsidR="00BD6E68" w:rsidRPr="00F150C2">
        <w:rPr>
          <w:rFonts w:ascii="Times New Roman" w:hAnsi="Times New Roman" w:cs="Times New Roman"/>
          <w:sz w:val="24"/>
          <w:szCs w:val="24"/>
        </w:rPr>
        <w:t>classmates</w:t>
      </w:r>
      <w:r w:rsidR="00EA2B07" w:rsidRPr="00F150C2">
        <w:rPr>
          <w:rFonts w:ascii="Times New Roman" w:hAnsi="Times New Roman" w:cs="Times New Roman"/>
          <w:sz w:val="24"/>
          <w:szCs w:val="24"/>
        </w:rPr>
        <w:t>.  A visible difference</w:t>
      </w:r>
      <w:r w:rsidR="007E72FC" w:rsidRPr="00F150C2">
        <w:rPr>
          <w:rFonts w:ascii="Times New Roman" w:hAnsi="Times New Roman" w:cs="Times New Roman"/>
          <w:sz w:val="24"/>
          <w:szCs w:val="24"/>
        </w:rPr>
        <w:t xml:space="preserve"> can invite unwanted questions, comments and teasing</w:t>
      </w:r>
      <w:r w:rsidR="00623C78" w:rsidRPr="00F150C2">
        <w:rPr>
          <w:rFonts w:ascii="Times New Roman" w:hAnsi="Times New Roman" w:cs="Times New Roman"/>
          <w:sz w:val="24"/>
          <w:szCs w:val="24"/>
        </w:rPr>
        <w:t>,</w:t>
      </w:r>
      <w:r w:rsidR="00A81525" w:rsidRPr="00F150C2">
        <w:rPr>
          <w:rFonts w:ascii="Times New Roman" w:hAnsi="Times New Roman" w:cs="Times New Roman"/>
          <w:sz w:val="24"/>
          <w:szCs w:val="24"/>
        </w:rPr>
        <w:t xml:space="preserve"> with the potential to</w:t>
      </w:r>
      <w:r w:rsidR="007E72FC" w:rsidRPr="00F150C2">
        <w:rPr>
          <w:rFonts w:ascii="Times New Roman" w:hAnsi="Times New Roman" w:cs="Times New Roman"/>
          <w:sz w:val="24"/>
          <w:szCs w:val="24"/>
        </w:rPr>
        <w:t xml:space="preserve"> </w:t>
      </w:r>
      <w:r w:rsidR="005B5611">
        <w:rPr>
          <w:rFonts w:ascii="Times New Roman" w:hAnsi="Times New Roman" w:cs="Times New Roman"/>
          <w:sz w:val="24"/>
          <w:szCs w:val="24"/>
        </w:rPr>
        <w:t xml:space="preserve">compromise </w:t>
      </w:r>
      <w:r w:rsidR="005D1677" w:rsidRPr="00F150C2">
        <w:rPr>
          <w:rFonts w:ascii="Times New Roman" w:hAnsi="Times New Roman" w:cs="Times New Roman"/>
          <w:sz w:val="24"/>
          <w:szCs w:val="24"/>
        </w:rPr>
        <w:t>emotional wellbeing</w:t>
      </w:r>
      <w:r w:rsidR="005B5611">
        <w:rPr>
          <w:rFonts w:ascii="Times New Roman" w:hAnsi="Times New Roman" w:cs="Times New Roman"/>
          <w:sz w:val="24"/>
          <w:szCs w:val="24"/>
        </w:rPr>
        <w:t>, particularly during adolescence</w:t>
      </w:r>
      <w:r w:rsidR="005D1677" w:rsidRPr="00F150C2">
        <w:rPr>
          <w:rFonts w:ascii="Times New Roman" w:hAnsi="Times New Roman" w:cs="Times New Roman"/>
          <w:sz w:val="24"/>
          <w:szCs w:val="24"/>
        </w:rPr>
        <w:t xml:space="preserve"> (Rumsey </w:t>
      </w:r>
      <w:r w:rsidR="007F2B72">
        <w:rPr>
          <w:rFonts w:ascii="Times New Roman" w:hAnsi="Times New Roman" w:cs="Times New Roman"/>
          <w:sz w:val="24"/>
          <w:szCs w:val="24"/>
        </w:rPr>
        <w:t>and</w:t>
      </w:r>
      <w:r w:rsidR="005D1677" w:rsidRPr="00F150C2">
        <w:rPr>
          <w:rFonts w:ascii="Times New Roman" w:hAnsi="Times New Roman" w:cs="Times New Roman"/>
          <w:sz w:val="24"/>
          <w:szCs w:val="24"/>
        </w:rPr>
        <w:t xml:space="preserve"> Harcourt, </w:t>
      </w:r>
      <w:r w:rsidR="00825638" w:rsidRPr="00F150C2">
        <w:rPr>
          <w:rFonts w:ascii="Times New Roman" w:hAnsi="Times New Roman" w:cs="Times New Roman"/>
          <w:sz w:val="24"/>
          <w:szCs w:val="24"/>
        </w:rPr>
        <w:t>2004</w:t>
      </w:r>
      <w:r w:rsidR="005D1677" w:rsidRPr="00F150C2">
        <w:rPr>
          <w:rFonts w:ascii="Times New Roman" w:hAnsi="Times New Roman" w:cs="Times New Roman"/>
          <w:sz w:val="24"/>
          <w:szCs w:val="24"/>
        </w:rPr>
        <w:t xml:space="preserve">).  In some cases, young people’s speech and hearing can also be </w:t>
      </w:r>
      <w:r w:rsidR="00A81525" w:rsidRPr="00F150C2">
        <w:rPr>
          <w:rFonts w:ascii="Times New Roman" w:hAnsi="Times New Roman" w:cs="Times New Roman"/>
          <w:sz w:val="24"/>
          <w:szCs w:val="24"/>
        </w:rPr>
        <w:t>affected</w:t>
      </w:r>
      <w:r w:rsidR="005D1677" w:rsidRPr="00F150C2">
        <w:rPr>
          <w:rFonts w:ascii="Times New Roman" w:hAnsi="Times New Roman" w:cs="Times New Roman"/>
          <w:sz w:val="24"/>
          <w:szCs w:val="24"/>
        </w:rPr>
        <w:t xml:space="preserve">, </w:t>
      </w:r>
      <w:r w:rsidR="00A81525" w:rsidRPr="00F150C2">
        <w:rPr>
          <w:rFonts w:ascii="Times New Roman" w:hAnsi="Times New Roman" w:cs="Times New Roman"/>
          <w:sz w:val="24"/>
          <w:szCs w:val="24"/>
        </w:rPr>
        <w:t>impacting on</w:t>
      </w:r>
      <w:r w:rsidR="005D1677" w:rsidRPr="00F150C2">
        <w:rPr>
          <w:rFonts w:ascii="Times New Roman" w:hAnsi="Times New Roman" w:cs="Times New Roman"/>
          <w:sz w:val="24"/>
          <w:szCs w:val="24"/>
        </w:rPr>
        <w:t xml:space="preserve"> their ability to communicate effectively (</w:t>
      </w:r>
      <w:proofErr w:type="spellStart"/>
      <w:r w:rsidR="005D1677" w:rsidRPr="00F150C2">
        <w:rPr>
          <w:rFonts w:ascii="Times New Roman" w:hAnsi="Times New Roman" w:cs="Times New Roman"/>
          <w:sz w:val="24"/>
          <w:szCs w:val="24"/>
        </w:rPr>
        <w:t>Havstam</w:t>
      </w:r>
      <w:proofErr w:type="spellEnd"/>
      <w:r w:rsidR="005D1677" w:rsidRPr="00F150C2">
        <w:rPr>
          <w:rFonts w:ascii="Times New Roman" w:hAnsi="Times New Roman" w:cs="Times New Roman"/>
          <w:sz w:val="24"/>
          <w:szCs w:val="24"/>
        </w:rPr>
        <w:t xml:space="preserve"> et al., 2011).  </w:t>
      </w:r>
      <w:r w:rsidR="00623C78" w:rsidRPr="00F150C2">
        <w:rPr>
          <w:rFonts w:ascii="Times New Roman" w:hAnsi="Times New Roman" w:cs="Times New Roman"/>
          <w:sz w:val="24"/>
          <w:szCs w:val="24"/>
        </w:rPr>
        <w:t>Regular treatment may also represent a significant burden</w:t>
      </w:r>
      <w:r w:rsidR="00D368A7" w:rsidRPr="00F150C2">
        <w:rPr>
          <w:rFonts w:ascii="Times New Roman" w:hAnsi="Times New Roman" w:cs="Times New Roman"/>
          <w:sz w:val="24"/>
          <w:szCs w:val="24"/>
        </w:rPr>
        <w:t xml:space="preserve"> during the school years</w:t>
      </w:r>
      <w:r w:rsidR="00623C78" w:rsidRPr="00F150C2">
        <w:rPr>
          <w:rFonts w:ascii="Times New Roman" w:hAnsi="Times New Roman" w:cs="Times New Roman"/>
          <w:sz w:val="24"/>
          <w:szCs w:val="24"/>
        </w:rPr>
        <w:t xml:space="preserve"> (</w:t>
      </w:r>
      <w:proofErr w:type="spellStart"/>
      <w:r w:rsidR="0052439F" w:rsidRPr="00F150C2">
        <w:rPr>
          <w:rFonts w:ascii="Times New Roman" w:hAnsi="Times New Roman" w:cs="Times New Roman"/>
          <w:sz w:val="24"/>
          <w:szCs w:val="24"/>
        </w:rPr>
        <w:t>Alansari</w:t>
      </w:r>
      <w:proofErr w:type="spellEnd"/>
      <w:r w:rsidR="0052439F" w:rsidRPr="00F150C2">
        <w:rPr>
          <w:rFonts w:ascii="Times New Roman" w:hAnsi="Times New Roman" w:cs="Times New Roman"/>
          <w:sz w:val="24"/>
          <w:szCs w:val="24"/>
        </w:rPr>
        <w:t xml:space="preserve"> et al., 2013</w:t>
      </w:r>
      <w:r w:rsidR="00623C78" w:rsidRPr="00F150C2">
        <w:rPr>
          <w:rFonts w:ascii="Times New Roman" w:hAnsi="Times New Roman" w:cs="Times New Roman"/>
          <w:sz w:val="24"/>
          <w:szCs w:val="24"/>
        </w:rPr>
        <w:t>)</w:t>
      </w:r>
      <w:r w:rsidR="009E0E8F" w:rsidRPr="00F150C2">
        <w:rPr>
          <w:rFonts w:ascii="Times New Roman" w:hAnsi="Times New Roman" w:cs="Times New Roman"/>
          <w:sz w:val="24"/>
          <w:szCs w:val="24"/>
        </w:rPr>
        <w:t>.</w:t>
      </w:r>
      <w:r w:rsidR="00BA4680" w:rsidRPr="00F150C2">
        <w:rPr>
          <w:rFonts w:ascii="Times New Roman" w:hAnsi="Times New Roman" w:cs="Times New Roman"/>
          <w:sz w:val="24"/>
          <w:szCs w:val="24"/>
        </w:rPr>
        <w:t xml:space="preserve">  </w:t>
      </w:r>
      <w:r w:rsidR="001D27D5" w:rsidRPr="00F150C2">
        <w:rPr>
          <w:rFonts w:ascii="Times New Roman" w:hAnsi="Times New Roman" w:cs="Times New Roman"/>
          <w:sz w:val="24"/>
          <w:szCs w:val="24"/>
        </w:rPr>
        <w:t xml:space="preserve">Furthermore, </w:t>
      </w:r>
      <w:r w:rsidR="001D27D5">
        <w:rPr>
          <w:rFonts w:ascii="Times New Roman" w:hAnsi="Times New Roman" w:cs="Times New Roman"/>
          <w:sz w:val="24"/>
          <w:szCs w:val="24"/>
        </w:rPr>
        <w:t xml:space="preserve">a number of </w:t>
      </w:r>
      <w:r w:rsidR="001D27D5" w:rsidRPr="00F150C2">
        <w:rPr>
          <w:rFonts w:ascii="Times New Roman" w:hAnsi="Times New Roman" w:cs="Times New Roman"/>
          <w:sz w:val="24"/>
          <w:szCs w:val="24"/>
        </w:rPr>
        <w:t xml:space="preserve">previous studies have reported young people </w:t>
      </w:r>
      <w:r w:rsidR="001D27D5">
        <w:rPr>
          <w:rFonts w:ascii="Times New Roman" w:hAnsi="Times New Roman" w:cs="Times New Roman"/>
          <w:sz w:val="24"/>
          <w:szCs w:val="24"/>
        </w:rPr>
        <w:t xml:space="preserve">with CL/P </w:t>
      </w:r>
      <w:r w:rsidR="001D27D5" w:rsidRPr="00F150C2">
        <w:rPr>
          <w:rFonts w:ascii="Times New Roman" w:hAnsi="Times New Roman" w:cs="Times New Roman"/>
          <w:sz w:val="24"/>
          <w:szCs w:val="24"/>
        </w:rPr>
        <w:t>to perform more poorly in relation to educational achievement than their unaffected peers (</w:t>
      </w:r>
      <w:proofErr w:type="spellStart"/>
      <w:r w:rsidR="001D27D5" w:rsidRPr="00F150C2">
        <w:rPr>
          <w:rFonts w:ascii="Times New Roman" w:hAnsi="Times New Roman" w:cs="Times New Roman"/>
          <w:sz w:val="24"/>
          <w:szCs w:val="24"/>
        </w:rPr>
        <w:t>Persson</w:t>
      </w:r>
      <w:proofErr w:type="spellEnd"/>
      <w:r w:rsidR="001D27D5" w:rsidRPr="00F150C2">
        <w:rPr>
          <w:rFonts w:ascii="Times New Roman" w:hAnsi="Times New Roman" w:cs="Times New Roman"/>
          <w:sz w:val="24"/>
          <w:szCs w:val="24"/>
        </w:rPr>
        <w:t xml:space="preserve"> et al., 2012; </w:t>
      </w:r>
      <w:proofErr w:type="spellStart"/>
      <w:r w:rsidR="001D27D5">
        <w:rPr>
          <w:rFonts w:ascii="Times New Roman" w:hAnsi="Times New Roman" w:cs="Times New Roman"/>
          <w:sz w:val="24"/>
          <w:szCs w:val="24"/>
        </w:rPr>
        <w:t>Collett</w:t>
      </w:r>
      <w:proofErr w:type="spellEnd"/>
      <w:r w:rsidR="001D27D5">
        <w:rPr>
          <w:rFonts w:ascii="Times New Roman" w:hAnsi="Times New Roman" w:cs="Times New Roman"/>
          <w:sz w:val="24"/>
          <w:szCs w:val="24"/>
        </w:rPr>
        <w:t xml:space="preserve"> et al., 2014; </w:t>
      </w:r>
      <w:proofErr w:type="spellStart"/>
      <w:r w:rsidR="001D27D5" w:rsidRPr="00F150C2">
        <w:rPr>
          <w:rFonts w:ascii="Times New Roman" w:hAnsi="Times New Roman" w:cs="Times New Roman"/>
          <w:sz w:val="24"/>
          <w:szCs w:val="24"/>
        </w:rPr>
        <w:t>Wehby</w:t>
      </w:r>
      <w:proofErr w:type="spellEnd"/>
      <w:r w:rsidR="001D27D5" w:rsidRPr="00F150C2">
        <w:rPr>
          <w:rFonts w:ascii="Times New Roman" w:hAnsi="Times New Roman" w:cs="Times New Roman"/>
          <w:sz w:val="24"/>
          <w:szCs w:val="24"/>
        </w:rPr>
        <w:t xml:space="preserve"> et al., 2014</w:t>
      </w:r>
      <w:r w:rsidR="001D27D5">
        <w:rPr>
          <w:rFonts w:ascii="Times New Roman" w:hAnsi="Times New Roman" w:cs="Times New Roman"/>
          <w:sz w:val="24"/>
          <w:szCs w:val="24"/>
        </w:rPr>
        <w:t>; Knight et al., 2015</w:t>
      </w:r>
      <w:r w:rsidR="001D27D5" w:rsidRPr="00F150C2">
        <w:rPr>
          <w:rFonts w:ascii="Times New Roman" w:hAnsi="Times New Roman" w:cs="Times New Roman"/>
          <w:sz w:val="24"/>
          <w:szCs w:val="24"/>
        </w:rPr>
        <w:t xml:space="preserve">).  </w:t>
      </w:r>
    </w:p>
    <w:p w:rsidR="00693059" w:rsidRPr="00F150C2" w:rsidRDefault="00346C5C" w:rsidP="00826A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research into the impact of chronic health conditions on the school experience </w:t>
      </w:r>
      <w:r w:rsidR="00D60F42">
        <w:rPr>
          <w:rFonts w:ascii="Times New Roman" w:hAnsi="Times New Roman" w:cs="Times New Roman"/>
          <w:sz w:val="24"/>
          <w:szCs w:val="24"/>
        </w:rPr>
        <w:t>has identified teachers’ knowledge of the condition, as well as the approach taken by teachers to support affected pupils, to be crucial</w:t>
      </w:r>
      <w:r w:rsidR="00010E58">
        <w:rPr>
          <w:rFonts w:ascii="Times New Roman" w:hAnsi="Times New Roman" w:cs="Times New Roman"/>
          <w:sz w:val="24"/>
          <w:szCs w:val="24"/>
        </w:rPr>
        <w:t xml:space="preserve"> </w:t>
      </w:r>
      <w:r w:rsidR="00E15E24" w:rsidRPr="00F150C2">
        <w:rPr>
          <w:rFonts w:ascii="Times New Roman" w:hAnsi="Times New Roman" w:cs="Times New Roman"/>
          <w:sz w:val="24"/>
          <w:szCs w:val="24"/>
        </w:rPr>
        <w:t>(Needham et al., 2004)</w:t>
      </w:r>
      <w:r w:rsidR="00F453A7" w:rsidRPr="00F150C2">
        <w:rPr>
          <w:rFonts w:ascii="Times New Roman" w:hAnsi="Times New Roman" w:cs="Times New Roman"/>
          <w:sz w:val="24"/>
          <w:szCs w:val="24"/>
        </w:rPr>
        <w:t xml:space="preserve">.  </w:t>
      </w:r>
      <w:r w:rsidR="00ED2A7B" w:rsidRPr="00F150C2">
        <w:rPr>
          <w:rFonts w:ascii="Times New Roman" w:hAnsi="Times New Roman" w:cs="Times New Roman"/>
          <w:sz w:val="24"/>
          <w:szCs w:val="24"/>
        </w:rPr>
        <w:t xml:space="preserve">Although dated, quantitative </w:t>
      </w:r>
      <w:r w:rsidR="00542897" w:rsidRPr="00F150C2">
        <w:rPr>
          <w:rFonts w:ascii="Times New Roman" w:hAnsi="Times New Roman" w:cs="Times New Roman"/>
          <w:sz w:val="24"/>
          <w:szCs w:val="24"/>
        </w:rPr>
        <w:t xml:space="preserve">research </w:t>
      </w:r>
      <w:r w:rsidR="00B5302F" w:rsidRPr="00F150C2">
        <w:rPr>
          <w:rFonts w:ascii="Times New Roman" w:hAnsi="Times New Roman" w:cs="Times New Roman"/>
          <w:sz w:val="24"/>
          <w:szCs w:val="24"/>
        </w:rPr>
        <w:t xml:space="preserve">in the field of CL/P </w:t>
      </w:r>
      <w:r w:rsidR="00542897" w:rsidRPr="00F150C2">
        <w:rPr>
          <w:rFonts w:ascii="Times New Roman" w:hAnsi="Times New Roman" w:cs="Times New Roman"/>
          <w:sz w:val="24"/>
          <w:szCs w:val="24"/>
        </w:rPr>
        <w:t xml:space="preserve">has suggested that teachers may underestimate the intellectual </w:t>
      </w:r>
      <w:r w:rsidR="00B5302F" w:rsidRPr="00F150C2">
        <w:rPr>
          <w:rFonts w:ascii="Times New Roman" w:hAnsi="Times New Roman" w:cs="Times New Roman"/>
          <w:sz w:val="24"/>
          <w:szCs w:val="24"/>
        </w:rPr>
        <w:t>aptitude</w:t>
      </w:r>
      <w:r w:rsidR="00542897" w:rsidRPr="00F150C2">
        <w:rPr>
          <w:rFonts w:ascii="Times New Roman" w:hAnsi="Times New Roman" w:cs="Times New Roman"/>
          <w:sz w:val="24"/>
          <w:szCs w:val="24"/>
        </w:rPr>
        <w:t xml:space="preserve"> of young people with </w:t>
      </w:r>
      <w:r w:rsidR="00010E58">
        <w:rPr>
          <w:rFonts w:ascii="Times New Roman" w:hAnsi="Times New Roman" w:cs="Times New Roman"/>
          <w:sz w:val="24"/>
          <w:szCs w:val="24"/>
        </w:rPr>
        <w:t>congenital</w:t>
      </w:r>
      <w:r w:rsidR="00542897" w:rsidRPr="00F150C2">
        <w:rPr>
          <w:rFonts w:ascii="Times New Roman" w:hAnsi="Times New Roman" w:cs="Times New Roman"/>
          <w:sz w:val="24"/>
          <w:szCs w:val="24"/>
        </w:rPr>
        <w:t xml:space="preserve"> anomalies, and have low</w:t>
      </w:r>
      <w:r w:rsidR="00B5302F" w:rsidRPr="00F150C2">
        <w:rPr>
          <w:rFonts w:ascii="Times New Roman" w:hAnsi="Times New Roman" w:cs="Times New Roman"/>
          <w:sz w:val="24"/>
          <w:szCs w:val="24"/>
        </w:rPr>
        <w:t xml:space="preserve">er expectations of young people’s academic ability </w:t>
      </w:r>
      <w:r w:rsidR="00542897" w:rsidRPr="00F150C2">
        <w:rPr>
          <w:rFonts w:ascii="Times New Roman" w:hAnsi="Times New Roman" w:cs="Times New Roman"/>
          <w:sz w:val="24"/>
          <w:szCs w:val="24"/>
        </w:rPr>
        <w:t xml:space="preserve">as a result (Richman, 1978).  </w:t>
      </w:r>
      <w:r w:rsidR="00D60F42">
        <w:rPr>
          <w:rFonts w:ascii="Times New Roman" w:hAnsi="Times New Roman" w:cs="Times New Roman"/>
          <w:sz w:val="24"/>
          <w:szCs w:val="24"/>
        </w:rPr>
        <w:t xml:space="preserve">Research into other health conditions, including congenital health disease, diabetes and epilepsy, has also demonstrated that teachers expect affected pupils to suffer academic </w:t>
      </w:r>
      <w:r w:rsidR="00D60F42" w:rsidRPr="00C35338">
        <w:rPr>
          <w:rFonts w:ascii="Times New Roman" w:hAnsi="Times New Roman" w:cs="Times New Roman"/>
          <w:sz w:val="24"/>
          <w:szCs w:val="24"/>
        </w:rPr>
        <w:t>difficulties (Olsen et al., 2004</w:t>
      </w:r>
      <w:r w:rsidR="00D60F42">
        <w:rPr>
          <w:rFonts w:ascii="Times New Roman" w:hAnsi="Times New Roman" w:cs="Times New Roman"/>
          <w:sz w:val="24"/>
          <w:szCs w:val="24"/>
        </w:rPr>
        <w:t xml:space="preserve">).  </w:t>
      </w:r>
      <w:r w:rsidR="00ED2A7B" w:rsidRPr="00F150C2">
        <w:rPr>
          <w:rFonts w:ascii="Times New Roman" w:hAnsi="Times New Roman" w:cs="Times New Roman"/>
          <w:sz w:val="24"/>
          <w:szCs w:val="24"/>
        </w:rPr>
        <w:t>More r</w:t>
      </w:r>
      <w:r w:rsidR="007D5042" w:rsidRPr="00F150C2">
        <w:rPr>
          <w:rFonts w:ascii="Times New Roman" w:hAnsi="Times New Roman" w:cs="Times New Roman"/>
          <w:sz w:val="24"/>
          <w:szCs w:val="24"/>
        </w:rPr>
        <w:t>ecent</w:t>
      </w:r>
      <w:r w:rsidR="00ED2A7B" w:rsidRPr="00F150C2">
        <w:rPr>
          <w:rFonts w:ascii="Times New Roman" w:hAnsi="Times New Roman" w:cs="Times New Roman"/>
          <w:sz w:val="24"/>
          <w:szCs w:val="24"/>
        </w:rPr>
        <w:t>ly,</w:t>
      </w:r>
      <w:r w:rsidR="007D5042" w:rsidRPr="00F150C2">
        <w:rPr>
          <w:rFonts w:ascii="Times New Roman" w:hAnsi="Times New Roman" w:cs="Times New Roman"/>
          <w:sz w:val="24"/>
          <w:szCs w:val="24"/>
        </w:rPr>
        <w:t xml:space="preserve"> qualitat</w:t>
      </w:r>
      <w:r w:rsidR="00AB74DE" w:rsidRPr="00F150C2">
        <w:rPr>
          <w:rFonts w:ascii="Times New Roman" w:hAnsi="Times New Roman" w:cs="Times New Roman"/>
          <w:sz w:val="24"/>
          <w:szCs w:val="24"/>
        </w:rPr>
        <w:t>ive studies</w:t>
      </w:r>
      <w:r w:rsidR="00826A79">
        <w:rPr>
          <w:rFonts w:ascii="Times New Roman" w:hAnsi="Times New Roman" w:cs="Times New Roman"/>
          <w:sz w:val="24"/>
          <w:szCs w:val="24"/>
        </w:rPr>
        <w:t xml:space="preserve"> within the field of CL/P</w:t>
      </w:r>
      <w:r w:rsidR="00AB74DE" w:rsidRPr="00F150C2">
        <w:rPr>
          <w:rFonts w:ascii="Times New Roman" w:hAnsi="Times New Roman" w:cs="Times New Roman"/>
          <w:sz w:val="24"/>
          <w:szCs w:val="24"/>
        </w:rPr>
        <w:t xml:space="preserve"> have</w:t>
      </w:r>
      <w:r w:rsidR="007D5042" w:rsidRPr="00F150C2">
        <w:rPr>
          <w:rFonts w:ascii="Times New Roman" w:hAnsi="Times New Roman" w:cs="Times New Roman"/>
          <w:sz w:val="24"/>
          <w:szCs w:val="24"/>
        </w:rPr>
        <w:t xml:space="preserve"> highlighted a </w:t>
      </w:r>
      <w:r w:rsidR="000E2B53" w:rsidRPr="00F150C2">
        <w:rPr>
          <w:rFonts w:ascii="Times New Roman" w:hAnsi="Times New Roman" w:cs="Times New Roman"/>
          <w:sz w:val="24"/>
          <w:szCs w:val="24"/>
        </w:rPr>
        <w:t xml:space="preserve">potential </w:t>
      </w:r>
      <w:r w:rsidR="007D5042" w:rsidRPr="00F150C2">
        <w:rPr>
          <w:rFonts w:ascii="Times New Roman" w:hAnsi="Times New Roman" w:cs="Times New Roman"/>
          <w:sz w:val="24"/>
          <w:szCs w:val="24"/>
        </w:rPr>
        <w:t>lack of understanding and support from teachers</w:t>
      </w:r>
      <w:r w:rsidR="00273210" w:rsidRPr="00F150C2">
        <w:rPr>
          <w:rFonts w:ascii="Times New Roman" w:hAnsi="Times New Roman" w:cs="Times New Roman"/>
          <w:sz w:val="24"/>
          <w:szCs w:val="24"/>
        </w:rPr>
        <w:t>,</w:t>
      </w:r>
      <w:r w:rsidR="007D5042" w:rsidRPr="00F150C2">
        <w:rPr>
          <w:rFonts w:ascii="Times New Roman" w:hAnsi="Times New Roman" w:cs="Times New Roman"/>
          <w:sz w:val="24"/>
          <w:szCs w:val="24"/>
        </w:rPr>
        <w:t xml:space="preserve"> </w:t>
      </w:r>
      <w:r w:rsidR="00010E58">
        <w:rPr>
          <w:rFonts w:ascii="Times New Roman" w:hAnsi="Times New Roman" w:cs="Times New Roman"/>
          <w:sz w:val="24"/>
          <w:szCs w:val="24"/>
        </w:rPr>
        <w:t>as reported by</w:t>
      </w:r>
      <w:r w:rsidR="007D5042" w:rsidRPr="00F150C2">
        <w:rPr>
          <w:rFonts w:ascii="Times New Roman" w:hAnsi="Times New Roman" w:cs="Times New Roman"/>
          <w:sz w:val="24"/>
          <w:szCs w:val="24"/>
        </w:rPr>
        <w:t xml:space="preserve"> </w:t>
      </w:r>
      <w:r w:rsidR="00273210" w:rsidRPr="00F150C2">
        <w:rPr>
          <w:rFonts w:ascii="Times New Roman" w:hAnsi="Times New Roman" w:cs="Times New Roman"/>
          <w:sz w:val="24"/>
          <w:szCs w:val="24"/>
        </w:rPr>
        <w:t>individuals affected by</w:t>
      </w:r>
      <w:r w:rsidR="007D5042" w:rsidRPr="00F150C2">
        <w:rPr>
          <w:rFonts w:ascii="Times New Roman" w:hAnsi="Times New Roman" w:cs="Times New Roman"/>
          <w:sz w:val="24"/>
          <w:szCs w:val="24"/>
        </w:rPr>
        <w:t xml:space="preserve"> CL/P and their parents (Stock et al., 2015;</w:t>
      </w:r>
      <w:r w:rsidR="00880865" w:rsidRPr="00F150C2">
        <w:rPr>
          <w:rFonts w:ascii="Times New Roman" w:hAnsi="Times New Roman" w:cs="Times New Roman"/>
          <w:sz w:val="24"/>
          <w:szCs w:val="24"/>
        </w:rPr>
        <w:t xml:space="preserve"> </w:t>
      </w:r>
      <w:r w:rsidR="00F56992" w:rsidRPr="00F150C2">
        <w:rPr>
          <w:rFonts w:ascii="Times New Roman" w:hAnsi="Times New Roman" w:cs="Times New Roman"/>
          <w:sz w:val="24"/>
          <w:szCs w:val="24"/>
        </w:rPr>
        <w:t>Tierney et al., 2015</w:t>
      </w:r>
      <w:r w:rsidR="000E2B53" w:rsidRPr="00F150C2">
        <w:rPr>
          <w:rFonts w:ascii="Times New Roman" w:hAnsi="Times New Roman" w:cs="Times New Roman"/>
          <w:sz w:val="24"/>
          <w:szCs w:val="24"/>
        </w:rPr>
        <w:t>;</w:t>
      </w:r>
      <w:r w:rsidR="000E2B53" w:rsidRPr="00F150C2">
        <w:rPr>
          <w:rFonts w:ascii="Times New Roman" w:hAnsi="Times New Roman" w:cs="Times New Roman"/>
          <w:i/>
          <w:sz w:val="24"/>
          <w:szCs w:val="24"/>
        </w:rPr>
        <w:t xml:space="preserve"> </w:t>
      </w:r>
      <w:r w:rsidR="00CA7DE8" w:rsidRPr="00F150C2">
        <w:rPr>
          <w:rFonts w:ascii="Times New Roman" w:hAnsi="Times New Roman" w:cs="Times New Roman"/>
          <w:i/>
          <w:sz w:val="24"/>
          <w:szCs w:val="24"/>
        </w:rPr>
        <w:t>paper</w:t>
      </w:r>
      <w:r w:rsidR="000E2B53" w:rsidRPr="00F150C2">
        <w:rPr>
          <w:rFonts w:ascii="Times New Roman" w:hAnsi="Times New Roman" w:cs="Times New Roman"/>
          <w:i/>
          <w:sz w:val="24"/>
          <w:szCs w:val="24"/>
        </w:rPr>
        <w:t xml:space="preserve"> under review</w:t>
      </w:r>
      <w:r w:rsidR="007D5042" w:rsidRPr="00F150C2">
        <w:rPr>
          <w:rFonts w:ascii="Times New Roman" w:hAnsi="Times New Roman" w:cs="Times New Roman"/>
          <w:sz w:val="24"/>
          <w:szCs w:val="24"/>
        </w:rPr>
        <w:t>).</w:t>
      </w:r>
      <w:r w:rsidR="00ED2A7B" w:rsidRPr="00F150C2">
        <w:rPr>
          <w:rFonts w:ascii="Times New Roman" w:hAnsi="Times New Roman" w:cs="Times New Roman"/>
          <w:sz w:val="24"/>
          <w:szCs w:val="24"/>
        </w:rPr>
        <w:t xml:space="preserve"> </w:t>
      </w:r>
    </w:p>
    <w:p w:rsidR="007B58CA" w:rsidRPr="00F150C2" w:rsidRDefault="00ED2A7B" w:rsidP="00E84AB6">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A knowledgeable and supportive</w:t>
      </w:r>
      <w:r w:rsidR="002A1A8A" w:rsidRPr="00F150C2">
        <w:rPr>
          <w:rFonts w:ascii="Times New Roman" w:hAnsi="Times New Roman" w:cs="Times New Roman"/>
          <w:sz w:val="24"/>
          <w:szCs w:val="24"/>
        </w:rPr>
        <w:t xml:space="preserve"> school environment is crucial for young people with any kind of health condition</w:t>
      </w:r>
      <w:r w:rsidR="00B5302F" w:rsidRPr="00F150C2">
        <w:rPr>
          <w:rFonts w:ascii="Times New Roman" w:hAnsi="Times New Roman" w:cs="Times New Roman"/>
          <w:sz w:val="24"/>
          <w:szCs w:val="24"/>
        </w:rPr>
        <w:t>, in order to allow them to achieve their full potential</w:t>
      </w:r>
      <w:r w:rsidR="002A1A8A" w:rsidRPr="00F150C2">
        <w:rPr>
          <w:rFonts w:ascii="Times New Roman" w:hAnsi="Times New Roman" w:cs="Times New Roman"/>
          <w:sz w:val="24"/>
          <w:szCs w:val="24"/>
        </w:rPr>
        <w:t xml:space="preserve"> (Department for Education, 2015</w:t>
      </w:r>
      <w:r w:rsidRPr="00F150C2">
        <w:rPr>
          <w:rFonts w:ascii="Times New Roman" w:hAnsi="Times New Roman" w:cs="Times New Roman"/>
          <w:sz w:val="24"/>
          <w:szCs w:val="24"/>
        </w:rPr>
        <w:t>)</w:t>
      </w:r>
      <w:r w:rsidR="008233E8" w:rsidRPr="00F150C2">
        <w:rPr>
          <w:rFonts w:ascii="Times New Roman" w:hAnsi="Times New Roman" w:cs="Times New Roman"/>
          <w:sz w:val="24"/>
          <w:szCs w:val="24"/>
        </w:rPr>
        <w:t xml:space="preserve">.  Teachers play a key role in </w:t>
      </w:r>
      <w:r w:rsidR="00874666" w:rsidRPr="00F150C2">
        <w:rPr>
          <w:rFonts w:ascii="Times New Roman" w:hAnsi="Times New Roman" w:cs="Times New Roman"/>
          <w:sz w:val="24"/>
          <w:szCs w:val="24"/>
        </w:rPr>
        <w:t xml:space="preserve">facilitating young people’s adjustment within the school environment, </w:t>
      </w:r>
      <w:r w:rsidR="00DA5CF4" w:rsidRPr="00F150C2">
        <w:rPr>
          <w:rFonts w:ascii="Times New Roman" w:hAnsi="Times New Roman" w:cs="Times New Roman"/>
          <w:sz w:val="24"/>
          <w:szCs w:val="24"/>
        </w:rPr>
        <w:t xml:space="preserve">yet </w:t>
      </w:r>
      <w:r w:rsidR="00D01BEC">
        <w:rPr>
          <w:rFonts w:ascii="Times New Roman" w:hAnsi="Times New Roman" w:cs="Times New Roman"/>
          <w:sz w:val="24"/>
          <w:szCs w:val="24"/>
        </w:rPr>
        <w:t>their</w:t>
      </w:r>
      <w:r w:rsidR="008233E8" w:rsidRPr="00F150C2">
        <w:rPr>
          <w:rFonts w:ascii="Times New Roman" w:hAnsi="Times New Roman" w:cs="Times New Roman"/>
          <w:sz w:val="24"/>
          <w:szCs w:val="24"/>
        </w:rPr>
        <w:t xml:space="preserve"> </w:t>
      </w:r>
      <w:r w:rsidR="00144CC7">
        <w:rPr>
          <w:rFonts w:ascii="Times New Roman" w:hAnsi="Times New Roman" w:cs="Times New Roman"/>
          <w:sz w:val="24"/>
          <w:szCs w:val="24"/>
        </w:rPr>
        <w:t>knowledge</w:t>
      </w:r>
      <w:r w:rsidR="00D50AAE" w:rsidRPr="00F150C2">
        <w:rPr>
          <w:rFonts w:ascii="Times New Roman" w:hAnsi="Times New Roman" w:cs="Times New Roman"/>
          <w:sz w:val="24"/>
          <w:szCs w:val="24"/>
        </w:rPr>
        <w:t xml:space="preserve"> of</w:t>
      </w:r>
      <w:r w:rsidR="008233E8" w:rsidRPr="00F150C2">
        <w:rPr>
          <w:rFonts w:ascii="Times New Roman" w:hAnsi="Times New Roman" w:cs="Times New Roman"/>
          <w:sz w:val="24"/>
          <w:szCs w:val="24"/>
        </w:rPr>
        <w:t xml:space="preserve"> the needs of young people with CL/P </w:t>
      </w:r>
      <w:r w:rsidR="00DA5CF4" w:rsidRPr="00F150C2">
        <w:rPr>
          <w:rFonts w:ascii="Times New Roman" w:hAnsi="Times New Roman" w:cs="Times New Roman"/>
          <w:sz w:val="24"/>
          <w:szCs w:val="24"/>
        </w:rPr>
        <w:t xml:space="preserve">has not </w:t>
      </w:r>
      <w:r w:rsidR="003161F5">
        <w:rPr>
          <w:rFonts w:ascii="Times New Roman" w:hAnsi="Times New Roman" w:cs="Times New Roman"/>
          <w:sz w:val="24"/>
          <w:szCs w:val="24"/>
        </w:rPr>
        <w:t xml:space="preserve">yet </w:t>
      </w:r>
      <w:r w:rsidR="00DA5CF4" w:rsidRPr="00F150C2">
        <w:rPr>
          <w:rFonts w:ascii="Times New Roman" w:hAnsi="Times New Roman" w:cs="Times New Roman"/>
          <w:sz w:val="24"/>
          <w:szCs w:val="24"/>
        </w:rPr>
        <w:t>been investigated</w:t>
      </w:r>
      <w:r w:rsidR="008233E8" w:rsidRPr="00F150C2">
        <w:rPr>
          <w:rFonts w:ascii="Times New Roman" w:hAnsi="Times New Roman" w:cs="Times New Roman"/>
          <w:sz w:val="24"/>
          <w:szCs w:val="24"/>
        </w:rPr>
        <w:t>.</w:t>
      </w:r>
      <w:r w:rsidR="00ED6C83" w:rsidRPr="00F150C2">
        <w:rPr>
          <w:rFonts w:ascii="Times New Roman" w:hAnsi="Times New Roman" w:cs="Times New Roman"/>
          <w:sz w:val="24"/>
          <w:szCs w:val="24"/>
        </w:rPr>
        <w:t xml:space="preserve">  </w:t>
      </w:r>
      <w:r w:rsidR="00D01BEC">
        <w:rPr>
          <w:rFonts w:ascii="Times New Roman" w:hAnsi="Times New Roman" w:cs="Times New Roman"/>
          <w:sz w:val="24"/>
          <w:szCs w:val="24"/>
        </w:rPr>
        <w:t xml:space="preserve">Qualitative investigation of the impact of CL/P from the teacher’s perspective may provide additional insight, as well as potential suggestions for improving the school experience for affected pupils.  </w:t>
      </w:r>
      <w:r w:rsidR="008233E8" w:rsidRPr="00F150C2">
        <w:rPr>
          <w:rFonts w:ascii="Times New Roman" w:hAnsi="Times New Roman" w:cs="Times New Roman"/>
          <w:sz w:val="24"/>
          <w:szCs w:val="24"/>
        </w:rPr>
        <w:t xml:space="preserve">The aim of the current study was </w:t>
      </w:r>
      <w:r w:rsidR="00144CC7">
        <w:rPr>
          <w:rFonts w:ascii="Times New Roman" w:hAnsi="Times New Roman" w:cs="Times New Roman"/>
          <w:sz w:val="24"/>
          <w:szCs w:val="24"/>
        </w:rPr>
        <w:t xml:space="preserve">therefore </w:t>
      </w:r>
      <w:r w:rsidR="008233E8" w:rsidRPr="00F150C2">
        <w:rPr>
          <w:rFonts w:ascii="Times New Roman" w:hAnsi="Times New Roman" w:cs="Times New Roman"/>
          <w:sz w:val="24"/>
          <w:szCs w:val="24"/>
        </w:rPr>
        <w:t xml:space="preserve">to </w:t>
      </w:r>
      <w:r w:rsidR="008F4086" w:rsidRPr="00F150C2">
        <w:rPr>
          <w:rFonts w:ascii="Times New Roman" w:hAnsi="Times New Roman" w:cs="Times New Roman"/>
          <w:sz w:val="24"/>
          <w:szCs w:val="24"/>
        </w:rPr>
        <w:t xml:space="preserve">explore teachers’ </w:t>
      </w:r>
      <w:r w:rsidR="00144CC7" w:rsidRPr="00144CC7">
        <w:rPr>
          <w:rFonts w:ascii="Times New Roman" w:hAnsi="Times New Roman" w:cs="Times New Roman"/>
          <w:sz w:val="24"/>
          <w:szCs w:val="24"/>
        </w:rPr>
        <w:t xml:space="preserve">understanding of CL/P and its effects, </w:t>
      </w:r>
      <w:r w:rsidR="002A2CEB">
        <w:rPr>
          <w:rFonts w:ascii="Times New Roman" w:hAnsi="Times New Roman" w:cs="Times New Roman"/>
          <w:sz w:val="24"/>
          <w:szCs w:val="24"/>
        </w:rPr>
        <w:t xml:space="preserve">as well as any training needs, </w:t>
      </w:r>
      <w:r w:rsidR="00A97E1F" w:rsidRPr="00F150C2">
        <w:rPr>
          <w:rFonts w:ascii="Times New Roman" w:hAnsi="Times New Roman" w:cs="Times New Roman"/>
          <w:sz w:val="24"/>
          <w:szCs w:val="24"/>
        </w:rPr>
        <w:t>using a</w:t>
      </w:r>
      <w:r w:rsidR="00295888">
        <w:rPr>
          <w:rFonts w:ascii="Times New Roman" w:hAnsi="Times New Roman" w:cs="Times New Roman"/>
          <w:sz w:val="24"/>
          <w:szCs w:val="24"/>
        </w:rPr>
        <w:t xml:space="preserve"> </w:t>
      </w:r>
      <w:r w:rsidR="00A97E1F" w:rsidRPr="00F150C2">
        <w:rPr>
          <w:rFonts w:ascii="Times New Roman" w:hAnsi="Times New Roman" w:cs="Times New Roman"/>
          <w:sz w:val="24"/>
          <w:szCs w:val="24"/>
        </w:rPr>
        <w:t>qualitative approach</w:t>
      </w:r>
      <w:r w:rsidR="002A2CEB">
        <w:rPr>
          <w:rFonts w:ascii="Times New Roman" w:hAnsi="Times New Roman" w:cs="Times New Roman"/>
          <w:sz w:val="24"/>
          <w:szCs w:val="24"/>
        </w:rPr>
        <w:t>.</w:t>
      </w:r>
    </w:p>
    <w:p w:rsidR="00542897" w:rsidRPr="00F150C2" w:rsidRDefault="00542897" w:rsidP="00E84AB6">
      <w:pPr>
        <w:spacing w:line="360" w:lineRule="auto"/>
        <w:jc w:val="both"/>
        <w:rPr>
          <w:rFonts w:ascii="Times New Roman" w:hAnsi="Times New Roman" w:cs="Times New Roman"/>
          <w:sz w:val="24"/>
          <w:szCs w:val="24"/>
        </w:rPr>
      </w:pPr>
    </w:p>
    <w:p w:rsidR="00E84AB6" w:rsidRPr="00F150C2" w:rsidRDefault="00E84AB6" w:rsidP="00E84AB6">
      <w:pPr>
        <w:spacing w:line="360" w:lineRule="auto"/>
        <w:jc w:val="both"/>
        <w:rPr>
          <w:rFonts w:ascii="Times New Roman" w:hAnsi="Times New Roman" w:cs="Times New Roman"/>
          <w:b/>
          <w:sz w:val="24"/>
          <w:szCs w:val="24"/>
        </w:rPr>
      </w:pPr>
      <w:r w:rsidRPr="00F150C2">
        <w:rPr>
          <w:rFonts w:ascii="Times New Roman" w:hAnsi="Times New Roman" w:cs="Times New Roman"/>
          <w:b/>
          <w:sz w:val="24"/>
          <w:szCs w:val="24"/>
        </w:rPr>
        <w:t>Methods</w:t>
      </w:r>
    </w:p>
    <w:p w:rsidR="001C43F0" w:rsidRPr="00F150C2" w:rsidRDefault="001C43F0" w:rsidP="00E84AB6">
      <w:pPr>
        <w:spacing w:line="360" w:lineRule="auto"/>
        <w:jc w:val="both"/>
        <w:rPr>
          <w:rFonts w:ascii="Times New Roman" w:hAnsi="Times New Roman" w:cs="Times New Roman"/>
          <w:i/>
          <w:sz w:val="24"/>
          <w:szCs w:val="24"/>
        </w:rPr>
      </w:pPr>
      <w:r w:rsidRPr="00F150C2">
        <w:rPr>
          <w:rFonts w:ascii="Times New Roman" w:hAnsi="Times New Roman" w:cs="Times New Roman"/>
          <w:i/>
          <w:sz w:val="24"/>
          <w:szCs w:val="24"/>
        </w:rPr>
        <w:t>Design</w:t>
      </w:r>
    </w:p>
    <w:p w:rsidR="001C43F0" w:rsidRPr="00F150C2" w:rsidRDefault="001C43F0" w:rsidP="001C43F0">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 xml:space="preserve">This study employed an inductive, qualitative approach.  </w:t>
      </w:r>
      <w:r w:rsidR="00144CC7">
        <w:rPr>
          <w:rFonts w:ascii="Times New Roman" w:hAnsi="Times New Roman" w:cs="Times New Roman"/>
          <w:sz w:val="24"/>
          <w:szCs w:val="24"/>
        </w:rPr>
        <w:t>Participating t</w:t>
      </w:r>
      <w:r w:rsidRPr="00F150C2">
        <w:rPr>
          <w:rFonts w:ascii="Times New Roman" w:hAnsi="Times New Roman" w:cs="Times New Roman"/>
          <w:sz w:val="24"/>
          <w:szCs w:val="24"/>
        </w:rPr>
        <w:t xml:space="preserve">eachers completed an open-ended </w:t>
      </w:r>
      <w:r w:rsidR="00144CC7">
        <w:rPr>
          <w:rFonts w:ascii="Times New Roman" w:hAnsi="Times New Roman" w:cs="Times New Roman"/>
          <w:sz w:val="24"/>
          <w:szCs w:val="24"/>
        </w:rPr>
        <w:t xml:space="preserve">survey </w:t>
      </w:r>
      <w:r w:rsidR="00BB59A0" w:rsidRPr="00BB59A0">
        <w:rPr>
          <w:rFonts w:ascii="Times New Roman" w:hAnsi="Times New Roman" w:cs="Times New Roman"/>
          <w:sz w:val="24"/>
          <w:szCs w:val="24"/>
        </w:rPr>
        <w:t>eliciting qualitative data</w:t>
      </w:r>
      <w:r w:rsidR="00BB59A0">
        <w:rPr>
          <w:rFonts w:ascii="Times New Roman" w:hAnsi="Times New Roman" w:cs="Times New Roman"/>
          <w:sz w:val="24"/>
          <w:szCs w:val="24"/>
        </w:rPr>
        <w:t>, which they returned to the researchers via email</w:t>
      </w:r>
      <w:r w:rsidR="00144CC7">
        <w:rPr>
          <w:rFonts w:ascii="Times New Roman" w:hAnsi="Times New Roman" w:cs="Times New Roman"/>
          <w:sz w:val="24"/>
          <w:szCs w:val="24"/>
        </w:rPr>
        <w:t>.</w:t>
      </w:r>
      <w:r w:rsidR="00F85B9A">
        <w:rPr>
          <w:rFonts w:ascii="Times New Roman" w:hAnsi="Times New Roman" w:cs="Times New Roman"/>
          <w:sz w:val="24"/>
          <w:szCs w:val="24"/>
        </w:rPr>
        <w:t xml:space="preserve">  </w:t>
      </w:r>
      <w:r w:rsidR="001C7762">
        <w:rPr>
          <w:rFonts w:ascii="Times New Roman" w:hAnsi="Times New Roman" w:cs="Times New Roman"/>
          <w:sz w:val="24"/>
          <w:szCs w:val="24"/>
        </w:rPr>
        <w:t>The open-ended survey was designed and facilitated by the first author, who is</w:t>
      </w:r>
      <w:r w:rsidR="001C7762" w:rsidRPr="00F150C2">
        <w:rPr>
          <w:rFonts w:ascii="Times New Roman" w:hAnsi="Times New Roman" w:cs="Times New Roman"/>
          <w:sz w:val="24"/>
          <w:szCs w:val="24"/>
        </w:rPr>
        <w:t xml:space="preserve"> trained in qualitative methods.  </w:t>
      </w:r>
      <w:r w:rsidR="001C7762">
        <w:rPr>
          <w:rFonts w:ascii="Times New Roman" w:hAnsi="Times New Roman" w:cs="Times New Roman"/>
          <w:sz w:val="24"/>
          <w:szCs w:val="24"/>
        </w:rPr>
        <w:t>The survey</w:t>
      </w:r>
      <w:r w:rsidR="001C7762" w:rsidRPr="00F150C2">
        <w:rPr>
          <w:rFonts w:ascii="Times New Roman" w:hAnsi="Times New Roman" w:cs="Times New Roman"/>
          <w:sz w:val="24"/>
          <w:szCs w:val="24"/>
        </w:rPr>
        <w:t xml:space="preserve"> consisted of a broad range of topics, including teachers’ experience of working with young people with additional needs, existing school </w:t>
      </w:r>
      <w:r w:rsidR="001C7762" w:rsidRPr="00F150C2">
        <w:rPr>
          <w:rFonts w:ascii="Times New Roman" w:hAnsi="Times New Roman" w:cs="Times New Roman"/>
          <w:sz w:val="24"/>
          <w:szCs w:val="24"/>
        </w:rPr>
        <w:lastRenderedPageBreak/>
        <w:t>policies, t</w:t>
      </w:r>
      <w:r w:rsidR="001C7762">
        <w:rPr>
          <w:rFonts w:ascii="Times New Roman" w:hAnsi="Times New Roman" w:cs="Times New Roman"/>
          <w:sz w:val="24"/>
          <w:szCs w:val="24"/>
        </w:rPr>
        <w:t>eachers’</w:t>
      </w:r>
      <w:r w:rsidR="001C7762" w:rsidRPr="00F150C2">
        <w:rPr>
          <w:rFonts w:ascii="Times New Roman" w:hAnsi="Times New Roman" w:cs="Times New Roman"/>
          <w:sz w:val="24"/>
          <w:szCs w:val="24"/>
        </w:rPr>
        <w:t xml:space="preserve"> </w:t>
      </w:r>
      <w:r w:rsidR="001C7762">
        <w:rPr>
          <w:rFonts w:ascii="Times New Roman" w:hAnsi="Times New Roman" w:cs="Times New Roman"/>
          <w:sz w:val="24"/>
          <w:szCs w:val="24"/>
        </w:rPr>
        <w:t>awareness</w:t>
      </w:r>
      <w:r w:rsidR="001C7762" w:rsidRPr="00F150C2">
        <w:rPr>
          <w:rFonts w:ascii="Times New Roman" w:hAnsi="Times New Roman" w:cs="Times New Roman"/>
          <w:sz w:val="24"/>
          <w:szCs w:val="24"/>
        </w:rPr>
        <w:t xml:space="preserve"> of CL/P and its </w:t>
      </w:r>
      <w:r w:rsidR="001C7762">
        <w:rPr>
          <w:rFonts w:ascii="Times New Roman" w:hAnsi="Times New Roman" w:cs="Times New Roman"/>
          <w:sz w:val="24"/>
          <w:szCs w:val="24"/>
        </w:rPr>
        <w:t>potential impact</w:t>
      </w:r>
      <w:r w:rsidR="001C7762" w:rsidRPr="00F150C2">
        <w:rPr>
          <w:rFonts w:ascii="Times New Roman" w:hAnsi="Times New Roman" w:cs="Times New Roman"/>
          <w:sz w:val="24"/>
          <w:szCs w:val="24"/>
        </w:rPr>
        <w:t>, and their views on re</w:t>
      </w:r>
      <w:r w:rsidR="001C7762">
        <w:rPr>
          <w:rFonts w:ascii="Times New Roman" w:hAnsi="Times New Roman" w:cs="Times New Roman"/>
          <w:sz w:val="24"/>
          <w:szCs w:val="24"/>
        </w:rPr>
        <w:t xml:space="preserve">levant training opportunities.  </w:t>
      </w:r>
      <w:r w:rsidR="00F85B9A">
        <w:rPr>
          <w:rFonts w:ascii="Times New Roman" w:hAnsi="Times New Roman" w:cs="Times New Roman"/>
          <w:sz w:val="24"/>
          <w:szCs w:val="24"/>
        </w:rPr>
        <w:t>Data were collected until ‘saturation’ had been reached; when no new information emerged.</w:t>
      </w:r>
    </w:p>
    <w:p w:rsidR="001C43F0" w:rsidRPr="00F150C2" w:rsidRDefault="001C43F0" w:rsidP="00E84AB6">
      <w:pPr>
        <w:spacing w:line="360" w:lineRule="auto"/>
        <w:jc w:val="both"/>
        <w:rPr>
          <w:rFonts w:ascii="Times New Roman" w:hAnsi="Times New Roman" w:cs="Times New Roman"/>
          <w:i/>
          <w:sz w:val="24"/>
          <w:szCs w:val="24"/>
        </w:rPr>
      </w:pPr>
      <w:r w:rsidRPr="00F150C2">
        <w:rPr>
          <w:rFonts w:ascii="Times New Roman" w:hAnsi="Times New Roman" w:cs="Times New Roman"/>
          <w:i/>
          <w:sz w:val="24"/>
          <w:szCs w:val="24"/>
        </w:rPr>
        <w:t>Procedure</w:t>
      </w:r>
    </w:p>
    <w:p w:rsidR="00F60E46" w:rsidRDefault="00AC43D6" w:rsidP="00E84A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convenience sample was recruited.  </w:t>
      </w:r>
      <w:r w:rsidR="00F60E46">
        <w:rPr>
          <w:rFonts w:ascii="Times New Roman" w:hAnsi="Times New Roman" w:cs="Times New Roman"/>
          <w:sz w:val="24"/>
          <w:szCs w:val="24"/>
        </w:rPr>
        <w:t>A</w:t>
      </w:r>
      <w:r w:rsidR="001C43F0" w:rsidRPr="00F150C2">
        <w:rPr>
          <w:rFonts w:ascii="Times New Roman" w:hAnsi="Times New Roman" w:cs="Times New Roman"/>
          <w:sz w:val="24"/>
          <w:szCs w:val="24"/>
        </w:rPr>
        <w:t xml:space="preserve">dvertisements </w:t>
      </w:r>
      <w:r w:rsidR="00F60E46">
        <w:rPr>
          <w:rFonts w:ascii="Times New Roman" w:hAnsi="Times New Roman" w:cs="Times New Roman"/>
          <w:sz w:val="24"/>
          <w:szCs w:val="24"/>
        </w:rPr>
        <w:t xml:space="preserve">were </w:t>
      </w:r>
      <w:r>
        <w:rPr>
          <w:rFonts w:ascii="Times New Roman" w:hAnsi="Times New Roman" w:cs="Times New Roman"/>
          <w:sz w:val="24"/>
          <w:szCs w:val="24"/>
        </w:rPr>
        <w:t>widely p</w:t>
      </w:r>
      <w:r w:rsidR="001C43F0" w:rsidRPr="00F150C2">
        <w:rPr>
          <w:rFonts w:ascii="Times New Roman" w:hAnsi="Times New Roman" w:cs="Times New Roman"/>
          <w:sz w:val="24"/>
          <w:szCs w:val="24"/>
        </w:rPr>
        <w:t xml:space="preserve">ublished on relevant </w:t>
      </w:r>
      <w:r>
        <w:rPr>
          <w:rFonts w:ascii="Times New Roman" w:hAnsi="Times New Roman" w:cs="Times New Roman"/>
          <w:sz w:val="24"/>
          <w:szCs w:val="24"/>
        </w:rPr>
        <w:t xml:space="preserve">national </w:t>
      </w:r>
      <w:r w:rsidR="001C43F0" w:rsidRPr="00F150C2">
        <w:rPr>
          <w:rFonts w:ascii="Times New Roman" w:hAnsi="Times New Roman" w:cs="Times New Roman"/>
          <w:sz w:val="24"/>
          <w:szCs w:val="24"/>
        </w:rPr>
        <w:t>websites and social media,</w:t>
      </w:r>
      <w:r>
        <w:rPr>
          <w:rFonts w:ascii="Times New Roman" w:hAnsi="Times New Roman" w:cs="Times New Roman"/>
          <w:sz w:val="24"/>
          <w:szCs w:val="24"/>
        </w:rPr>
        <w:t xml:space="preserve"> such as th</w:t>
      </w:r>
      <w:r w:rsidR="00D21214">
        <w:rPr>
          <w:rFonts w:ascii="Times New Roman" w:hAnsi="Times New Roman" w:cs="Times New Roman"/>
          <w:sz w:val="24"/>
          <w:szCs w:val="24"/>
        </w:rPr>
        <w:t>ose</w:t>
      </w:r>
      <w:r>
        <w:rPr>
          <w:rFonts w:ascii="Times New Roman" w:hAnsi="Times New Roman" w:cs="Times New Roman"/>
          <w:sz w:val="24"/>
          <w:szCs w:val="24"/>
        </w:rPr>
        <w:t xml:space="preserve"> belonging to the UK</w:t>
      </w:r>
      <w:r w:rsidR="001C43F0" w:rsidRPr="00F150C2">
        <w:rPr>
          <w:rFonts w:ascii="Times New Roman" w:hAnsi="Times New Roman" w:cs="Times New Roman"/>
          <w:sz w:val="24"/>
          <w:szCs w:val="24"/>
        </w:rPr>
        <w:t xml:space="preserve">-based charity, </w:t>
      </w:r>
      <w:r>
        <w:rPr>
          <w:rFonts w:ascii="Times New Roman" w:hAnsi="Times New Roman" w:cs="Times New Roman"/>
          <w:sz w:val="24"/>
          <w:szCs w:val="24"/>
        </w:rPr>
        <w:t>the Cleft Lip and Palate Association.</w:t>
      </w:r>
      <w:r w:rsidR="001C43F0" w:rsidRPr="00F150C2">
        <w:rPr>
          <w:rFonts w:ascii="Times New Roman" w:hAnsi="Times New Roman" w:cs="Times New Roman"/>
          <w:sz w:val="24"/>
          <w:szCs w:val="24"/>
        </w:rPr>
        <w:t xml:space="preserve">  </w:t>
      </w:r>
      <w:r w:rsidR="00D21214">
        <w:rPr>
          <w:rFonts w:ascii="Times New Roman" w:hAnsi="Times New Roman" w:cs="Times New Roman"/>
          <w:sz w:val="24"/>
          <w:szCs w:val="24"/>
        </w:rPr>
        <w:t>Via these advertisements, teachers were invited to contact the researchers to participate.  In addition, several teachers were</w:t>
      </w:r>
      <w:r w:rsidR="00F60E46">
        <w:rPr>
          <w:rFonts w:ascii="Times New Roman" w:hAnsi="Times New Roman" w:cs="Times New Roman"/>
          <w:sz w:val="24"/>
          <w:szCs w:val="24"/>
        </w:rPr>
        <w:t xml:space="preserve"> approached </w:t>
      </w:r>
      <w:r w:rsidR="00F60E46" w:rsidRPr="00F150C2">
        <w:rPr>
          <w:rFonts w:ascii="Times New Roman" w:hAnsi="Times New Roman" w:cs="Times New Roman"/>
          <w:sz w:val="24"/>
          <w:szCs w:val="24"/>
        </w:rPr>
        <w:t>directly by young people affected</w:t>
      </w:r>
      <w:r w:rsidR="00F60E46">
        <w:rPr>
          <w:rFonts w:ascii="Times New Roman" w:hAnsi="Times New Roman" w:cs="Times New Roman"/>
          <w:sz w:val="24"/>
          <w:szCs w:val="24"/>
        </w:rPr>
        <w:t xml:space="preserve"> by CL/P and/or their parents, who had viewed these advertisements and contacted their schools.</w:t>
      </w:r>
    </w:p>
    <w:p w:rsidR="00AF20D1" w:rsidRPr="00F150C2" w:rsidRDefault="00F60E46" w:rsidP="00E84AB6">
      <w:pPr>
        <w:spacing w:line="360" w:lineRule="auto"/>
        <w:jc w:val="both"/>
        <w:rPr>
          <w:rFonts w:ascii="Times New Roman" w:hAnsi="Times New Roman" w:cs="Times New Roman"/>
          <w:sz w:val="24"/>
          <w:szCs w:val="24"/>
        </w:rPr>
      </w:pPr>
      <w:r>
        <w:rPr>
          <w:rFonts w:ascii="Times New Roman" w:hAnsi="Times New Roman" w:cs="Times New Roman"/>
          <w:sz w:val="24"/>
          <w:szCs w:val="24"/>
        </w:rPr>
        <w:t>Teachers</w:t>
      </w:r>
      <w:r w:rsidR="001C43F0" w:rsidRPr="00F150C2">
        <w:rPr>
          <w:rFonts w:ascii="Times New Roman" w:hAnsi="Times New Roman" w:cs="Times New Roman"/>
          <w:sz w:val="24"/>
          <w:szCs w:val="24"/>
        </w:rPr>
        <w:t xml:space="preserve"> who expressed an interest in the study were </w:t>
      </w:r>
      <w:r>
        <w:rPr>
          <w:rFonts w:ascii="Times New Roman" w:hAnsi="Times New Roman" w:cs="Times New Roman"/>
          <w:sz w:val="24"/>
          <w:szCs w:val="24"/>
        </w:rPr>
        <w:t>emailed</w:t>
      </w:r>
      <w:r w:rsidR="001C43F0" w:rsidRPr="00F150C2">
        <w:rPr>
          <w:rFonts w:ascii="Times New Roman" w:hAnsi="Times New Roman" w:cs="Times New Roman"/>
          <w:sz w:val="24"/>
          <w:szCs w:val="24"/>
        </w:rPr>
        <w:t xml:space="preserve"> a Participant Information Sheet, containing further details about what participation in the study would entail.  </w:t>
      </w:r>
      <w:r>
        <w:rPr>
          <w:rFonts w:ascii="Times New Roman" w:hAnsi="Times New Roman" w:cs="Times New Roman"/>
          <w:sz w:val="24"/>
          <w:szCs w:val="24"/>
        </w:rPr>
        <w:t>T</w:t>
      </w:r>
      <w:r w:rsidR="00583A9C" w:rsidRPr="00F150C2">
        <w:rPr>
          <w:rFonts w:ascii="Times New Roman" w:hAnsi="Times New Roman" w:cs="Times New Roman"/>
          <w:sz w:val="24"/>
          <w:szCs w:val="24"/>
        </w:rPr>
        <w:t xml:space="preserve">eachers were made aware that </w:t>
      </w:r>
      <w:r>
        <w:rPr>
          <w:rFonts w:ascii="Times New Roman" w:hAnsi="Times New Roman" w:cs="Times New Roman"/>
          <w:sz w:val="24"/>
          <w:szCs w:val="24"/>
        </w:rPr>
        <w:t>completion of the survey</w:t>
      </w:r>
      <w:r w:rsidR="00583A9C" w:rsidRPr="00F150C2">
        <w:rPr>
          <w:rFonts w:ascii="Times New Roman" w:hAnsi="Times New Roman" w:cs="Times New Roman"/>
          <w:sz w:val="24"/>
          <w:szCs w:val="24"/>
        </w:rPr>
        <w:t xml:space="preserve"> would constitute their consent for their anonymised comments to be used for research purposes.  </w:t>
      </w:r>
      <w:r>
        <w:rPr>
          <w:rFonts w:ascii="Times New Roman" w:hAnsi="Times New Roman" w:cs="Times New Roman"/>
          <w:sz w:val="24"/>
          <w:szCs w:val="24"/>
        </w:rPr>
        <w:t>B</w:t>
      </w:r>
      <w:r w:rsidR="00B76D93" w:rsidRPr="00F150C2">
        <w:rPr>
          <w:rFonts w:ascii="Times New Roman" w:hAnsi="Times New Roman" w:cs="Times New Roman"/>
          <w:sz w:val="24"/>
          <w:szCs w:val="24"/>
        </w:rPr>
        <w:t>rief demographic information</w:t>
      </w:r>
      <w:r w:rsidR="00DF78B1" w:rsidRPr="00F150C2">
        <w:rPr>
          <w:rFonts w:ascii="Times New Roman" w:hAnsi="Times New Roman" w:cs="Times New Roman"/>
          <w:sz w:val="24"/>
          <w:szCs w:val="24"/>
        </w:rPr>
        <w:t xml:space="preserve">, such as </w:t>
      </w:r>
      <w:r w:rsidR="00B5480D" w:rsidRPr="00F150C2">
        <w:rPr>
          <w:rFonts w:ascii="Times New Roman" w:hAnsi="Times New Roman" w:cs="Times New Roman"/>
          <w:sz w:val="24"/>
          <w:szCs w:val="24"/>
        </w:rPr>
        <w:t xml:space="preserve">gender, </w:t>
      </w:r>
      <w:r w:rsidR="002D4128">
        <w:rPr>
          <w:rFonts w:ascii="Times New Roman" w:hAnsi="Times New Roman" w:cs="Times New Roman"/>
          <w:sz w:val="24"/>
          <w:szCs w:val="24"/>
        </w:rPr>
        <w:t>type of school</w:t>
      </w:r>
      <w:r w:rsidR="00B5480D" w:rsidRPr="00F150C2">
        <w:rPr>
          <w:rFonts w:ascii="Times New Roman" w:hAnsi="Times New Roman" w:cs="Times New Roman"/>
          <w:sz w:val="24"/>
          <w:szCs w:val="24"/>
        </w:rPr>
        <w:t>, and number of years working as a qualified teacher</w:t>
      </w:r>
      <w:r w:rsidR="00B76D93" w:rsidRPr="00F150C2">
        <w:rPr>
          <w:rFonts w:ascii="Times New Roman" w:hAnsi="Times New Roman" w:cs="Times New Roman"/>
          <w:sz w:val="24"/>
          <w:szCs w:val="24"/>
        </w:rPr>
        <w:t xml:space="preserve"> was </w:t>
      </w:r>
      <w:r w:rsidR="00225DA2">
        <w:rPr>
          <w:rFonts w:ascii="Times New Roman" w:hAnsi="Times New Roman" w:cs="Times New Roman"/>
          <w:sz w:val="24"/>
          <w:szCs w:val="24"/>
        </w:rPr>
        <w:t xml:space="preserve">also </w:t>
      </w:r>
      <w:r w:rsidR="00B76D93" w:rsidRPr="00F150C2">
        <w:rPr>
          <w:rFonts w:ascii="Times New Roman" w:hAnsi="Times New Roman" w:cs="Times New Roman"/>
          <w:sz w:val="24"/>
          <w:szCs w:val="24"/>
        </w:rPr>
        <w:t>requested.</w:t>
      </w:r>
      <w:r w:rsidR="00583A9C" w:rsidRPr="00F150C2">
        <w:rPr>
          <w:rFonts w:ascii="Times New Roman" w:hAnsi="Times New Roman" w:cs="Times New Roman"/>
          <w:sz w:val="24"/>
          <w:szCs w:val="24"/>
        </w:rPr>
        <w:t xml:space="preserve">  </w:t>
      </w:r>
    </w:p>
    <w:p w:rsidR="00AC43D6" w:rsidRPr="00F150C2" w:rsidRDefault="00AC43D6" w:rsidP="00AC43D6">
      <w:pPr>
        <w:spacing w:line="360" w:lineRule="auto"/>
        <w:jc w:val="both"/>
        <w:rPr>
          <w:rFonts w:ascii="Times New Roman" w:hAnsi="Times New Roman" w:cs="Times New Roman"/>
          <w:i/>
          <w:sz w:val="24"/>
          <w:szCs w:val="24"/>
        </w:rPr>
      </w:pPr>
      <w:r w:rsidRPr="00F150C2">
        <w:rPr>
          <w:rFonts w:ascii="Times New Roman" w:hAnsi="Times New Roman" w:cs="Times New Roman"/>
          <w:i/>
          <w:sz w:val="24"/>
          <w:szCs w:val="24"/>
        </w:rPr>
        <w:t>Participants</w:t>
      </w:r>
    </w:p>
    <w:p w:rsidR="00AC43D6" w:rsidRDefault="008B504D" w:rsidP="00E84AB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C43D6" w:rsidRPr="007A4928">
        <w:rPr>
          <w:rFonts w:ascii="Times New Roman" w:hAnsi="Times New Roman" w:cs="Times New Roman"/>
          <w:sz w:val="24"/>
          <w:szCs w:val="24"/>
        </w:rPr>
        <w:t>wenty teachers</w:t>
      </w:r>
      <w:r w:rsidR="00AC43D6" w:rsidRPr="00F150C2">
        <w:rPr>
          <w:rFonts w:ascii="Times New Roman" w:hAnsi="Times New Roman" w:cs="Times New Roman"/>
          <w:sz w:val="24"/>
          <w:szCs w:val="24"/>
        </w:rPr>
        <w:t xml:space="preserve"> </w:t>
      </w:r>
      <w:r w:rsidR="00874CBB">
        <w:rPr>
          <w:rFonts w:ascii="Times New Roman" w:hAnsi="Times New Roman" w:cs="Times New Roman"/>
          <w:sz w:val="24"/>
          <w:szCs w:val="24"/>
        </w:rPr>
        <w:t xml:space="preserve">employed in </w:t>
      </w:r>
      <w:r w:rsidR="00D3317B">
        <w:rPr>
          <w:rFonts w:ascii="Times New Roman" w:hAnsi="Times New Roman" w:cs="Times New Roman"/>
          <w:sz w:val="24"/>
          <w:szCs w:val="24"/>
        </w:rPr>
        <w:t xml:space="preserve">state </w:t>
      </w:r>
      <w:r w:rsidR="00874CBB">
        <w:rPr>
          <w:rFonts w:ascii="Times New Roman" w:hAnsi="Times New Roman" w:cs="Times New Roman"/>
          <w:sz w:val="24"/>
          <w:szCs w:val="24"/>
        </w:rPr>
        <w:t>schools across the UK</w:t>
      </w:r>
      <w:r>
        <w:rPr>
          <w:rFonts w:ascii="Times New Roman" w:hAnsi="Times New Roman" w:cs="Times New Roman"/>
          <w:sz w:val="24"/>
          <w:szCs w:val="24"/>
        </w:rPr>
        <w:t xml:space="preserve"> participated in this study</w:t>
      </w:r>
      <w:r w:rsidR="00874CBB">
        <w:rPr>
          <w:rFonts w:ascii="Times New Roman" w:hAnsi="Times New Roman" w:cs="Times New Roman"/>
          <w:sz w:val="24"/>
          <w:szCs w:val="24"/>
        </w:rPr>
        <w:t xml:space="preserve">.  Teachers were required to have </w:t>
      </w:r>
      <w:r w:rsidR="00AC43D6" w:rsidRPr="00F150C2">
        <w:rPr>
          <w:rFonts w:ascii="Times New Roman" w:hAnsi="Times New Roman" w:cs="Times New Roman"/>
          <w:sz w:val="24"/>
          <w:szCs w:val="24"/>
        </w:rPr>
        <w:t>prior experienc</w:t>
      </w:r>
      <w:r w:rsidR="00874CBB">
        <w:rPr>
          <w:rFonts w:ascii="Times New Roman" w:hAnsi="Times New Roman" w:cs="Times New Roman"/>
          <w:sz w:val="24"/>
          <w:szCs w:val="24"/>
        </w:rPr>
        <w:t>e of teaching at least one pupil with CL/P to participate.</w:t>
      </w:r>
      <w:r w:rsidR="00AC43D6" w:rsidRPr="00F150C2">
        <w:rPr>
          <w:rFonts w:ascii="Times New Roman" w:hAnsi="Times New Roman" w:cs="Times New Roman"/>
          <w:sz w:val="24"/>
          <w:szCs w:val="24"/>
        </w:rPr>
        <w:t xml:space="preserve"> </w:t>
      </w:r>
      <w:r w:rsidR="00874CBB">
        <w:rPr>
          <w:rFonts w:ascii="Times New Roman" w:hAnsi="Times New Roman" w:cs="Times New Roman"/>
          <w:sz w:val="24"/>
          <w:szCs w:val="24"/>
        </w:rPr>
        <w:t xml:space="preserve"> </w:t>
      </w:r>
      <w:r w:rsidR="00611D6E">
        <w:rPr>
          <w:rFonts w:ascii="Times New Roman" w:hAnsi="Times New Roman" w:cs="Times New Roman"/>
          <w:sz w:val="24"/>
          <w:szCs w:val="24"/>
        </w:rPr>
        <w:t xml:space="preserve">No other inclusion/exclusion criteria were applied.  </w:t>
      </w:r>
      <w:r w:rsidR="00AC43D6">
        <w:rPr>
          <w:rFonts w:ascii="Times New Roman" w:hAnsi="Times New Roman" w:cs="Times New Roman"/>
          <w:sz w:val="24"/>
          <w:szCs w:val="24"/>
        </w:rPr>
        <w:t>Five</w:t>
      </w:r>
      <w:r w:rsidR="00AC43D6" w:rsidRPr="00F150C2">
        <w:rPr>
          <w:rFonts w:ascii="Times New Roman" w:hAnsi="Times New Roman" w:cs="Times New Roman"/>
          <w:sz w:val="24"/>
          <w:szCs w:val="24"/>
        </w:rPr>
        <w:t xml:space="preserve"> participating teachers were male and </w:t>
      </w:r>
      <w:r w:rsidR="00AC43D6">
        <w:rPr>
          <w:rFonts w:ascii="Times New Roman" w:hAnsi="Times New Roman" w:cs="Times New Roman"/>
          <w:sz w:val="24"/>
          <w:szCs w:val="24"/>
        </w:rPr>
        <w:t>fifteen</w:t>
      </w:r>
      <w:r w:rsidR="00AC43D6" w:rsidRPr="00F150C2">
        <w:rPr>
          <w:rFonts w:ascii="Times New Roman" w:hAnsi="Times New Roman" w:cs="Times New Roman"/>
          <w:sz w:val="24"/>
          <w:szCs w:val="24"/>
        </w:rPr>
        <w:t xml:space="preserve"> were female.  On average, teachers reported having </w:t>
      </w:r>
      <w:r w:rsidR="00AC43D6">
        <w:rPr>
          <w:rFonts w:ascii="Times New Roman" w:hAnsi="Times New Roman" w:cs="Times New Roman"/>
          <w:sz w:val="24"/>
          <w:szCs w:val="24"/>
        </w:rPr>
        <w:t>fourteen</w:t>
      </w:r>
      <w:r w:rsidR="00AC43D6" w:rsidRPr="00F150C2">
        <w:rPr>
          <w:rFonts w:ascii="Times New Roman" w:hAnsi="Times New Roman" w:cs="Times New Roman"/>
          <w:sz w:val="24"/>
          <w:szCs w:val="24"/>
        </w:rPr>
        <w:t xml:space="preserve"> years of teaching experience.  </w:t>
      </w:r>
      <w:r w:rsidR="00AC43D6">
        <w:rPr>
          <w:rFonts w:ascii="Times New Roman" w:hAnsi="Times New Roman" w:cs="Times New Roman"/>
          <w:sz w:val="24"/>
          <w:szCs w:val="24"/>
        </w:rPr>
        <w:t>Six</w:t>
      </w:r>
      <w:r w:rsidR="00AC43D6" w:rsidRPr="00F150C2">
        <w:rPr>
          <w:rFonts w:ascii="Times New Roman" w:hAnsi="Times New Roman" w:cs="Times New Roman"/>
          <w:sz w:val="24"/>
          <w:szCs w:val="24"/>
        </w:rPr>
        <w:t xml:space="preserve"> participants were preschool teachers, </w:t>
      </w:r>
      <w:r w:rsidR="00AC43D6">
        <w:rPr>
          <w:rFonts w:ascii="Times New Roman" w:hAnsi="Times New Roman" w:cs="Times New Roman"/>
          <w:sz w:val="24"/>
          <w:szCs w:val="24"/>
        </w:rPr>
        <w:t>seven</w:t>
      </w:r>
      <w:r w:rsidR="00AC43D6" w:rsidRPr="00F150C2">
        <w:rPr>
          <w:rFonts w:ascii="Times New Roman" w:hAnsi="Times New Roman" w:cs="Times New Roman"/>
          <w:sz w:val="24"/>
          <w:szCs w:val="24"/>
        </w:rPr>
        <w:t xml:space="preserve"> were state primary school teachers</w:t>
      </w:r>
      <w:r w:rsidR="00AC43D6">
        <w:rPr>
          <w:rFonts w:ascii="Times New Roman" w:hAnsi="Times New Roman" w:cs="Times New Roman"/>
          <w:sz w:val="24"/>
          <w:szCs w:val="24"/>
        </w:rPr>
        <w:t>,</w:t>
      </w:r>
      <w:r w:rsidR="00AC43D6" w:rsidRPr="00F150C2">
        <w:rPr>
          <w:rFonts w:ascii="Times New Roman" w:hAnsi="Times New Roman" w:cs="Times New Roman"/>
          <w:sz w:val="24"/>
          <w:szCs w:val="24"/>
        </w:rPr>
        <w:t xml:space="preserve"> and </w:t>
      </w:r>
      <w:r w:rsidR="00AC43D6">
        <w:rPr>
          <w:rFonts w:ascii="Times New Roman" w:hAnsi="Times New Roman" w:cs="Times New Roman"/>
          <w:sz w:val="24"/>
          <w:szCs w:val="24"/>
        </w:rPr>
        <w:t>seven</w:t>
      </w:r>
      <w:r w:rsidR="00AC43D6" w:rsidRPr="00F150C2">
        <w:rPr>
          <w:rFonts w:ascii="Times New Roman" w:hAnsi="Times New Roman" w:cs="Times New Roman"/>
          <w:sz w:val="24"/>
          <w:szCs w:val="24"/>
        </w:rPr>
        <w:t xml:space="preserve"> were state secondary school teachers.  </w:t>
      </w:r>
    </w:p>
    <w:p w:rsidR="00811C06" w:rsidRPr="00811C06" w:rsidRDefault="00811C06" w:rsidP="00E84AB6">
      <w:pPr>
        <w:spacing w:line="360" w:lineRule="auto"/>
        <w:jc w:val="both"/>
        <w:rPr>
          <w:rFonts w:ascii="Times New Roman" w:hAnsi="Times New Roman" w:cs="Times New Roman"/>
          <w:i/>
          <w:sz w:val="24"/>
          <w:szCs w:val="24"/>
        </w:rPr>
      </w:pPr>
      <w:r w:rsidRPr="00811C06">
        <w:rPr>
          <w:rFonts w:ascii="Times New Roman" w:hAnsi="Times New Roman" w:cs="Times New Roman"/>
          <w:i/>
          <w:sz w:val="24"/>
          <w:szCs w:val="24"/>
        </w:rPr>
        <w:t>Analysis</w:t>
      </w:r>
    </w:p>
    <w:p w:rsidR="001C43F0" w:rsidRPr="00F150C2" w:rsidRDefault="00811C06" w:rsidP="00E84AB6">
      <w:pPr>
        <w:spacing w:line="360" w:lineRule="auto"/>
        <w:jc w:val="both"/>
        <w:rPr>
          <w:rFonts w:ascii="Times New Roman" w:hAnsi="Times New Roman" w:cs="Times New Roman"/>
          <w:sz w:val="24"/>
          <w:szCs w:val="24"/>
        </w:rPr>
      </w:pPr>
      <w:r>
        <w:rPr>
          <w:rFonts w:ascii="Times New Roman" w:hAnsi="Times New Roman" w:cs="Times New Roman"/>
          <w:sz w:val="24"/>
          <w:szCs w:val="24"/>
        </w:rPr>
        <w:t>Content</w:t>
      </w:r>
      <w:r w:rsidR="00345C47" w:rsidRPr="00F150C2">
        <w:rPr>
          <w:rFonts w:ascii="Times New Roman" w:hAnsi="Times New Roman" w:cs="Times New Roman"/>
          <w:sz w:val="24"/>
          <w:szCs w:val="24"/>
        </w:rPr>
        <w:t xml:space="preserve"> analy</w:t>
      </w:r>
      <w:r>
        <w:rPr>
          <w:rFonts w:ascii="Times New Roman" w:hAnsi="Times New Roman" w:cs="Times New Roman"/>
          <w:sz w:val="24"/>
          <w:szCs w:val="24"/>
        </w:rPr>
        <w:t>sis was carried out on the data, in accordance with the steps described by Hsieh and Shannon (2005)</w:t>
      </w:r>
      <w:r w:rsidR="00345C47" w:rsidRPr="00F150C2">
        <w:rPr>
          <w:rFonts w:ascii="Times New Roman" w:hAnsi="Times New Roman" w:cs="Times New Roman"/>
          <w:sz w:val="24"/>
          <w:szCs w:val="24"/>
        </w:rPr>
        <w:t>.</w:t>
      </w:r>
      <w:r w:rsidR="002D4128">
        <w:rPr>
          <w:rFonts w:ascii="Times New Roman" w:hAnsi="Times New Roman" w:cs="Times New Roman"/>
          <w:sz w:val="24"/>
          <w:szCs w:val="24"/>
        </w:rPr>
        <w:t xml:space="preserve"> </w:t>
      </w:r>
      <w:r>
        <w:rPr>
          <w:rFonts w:ascii="Times New Roman" w:hAnsi="Times New Roman" w:cs="Times New Roman"/>
          <w:sz w:val="24"/>
          <w:szCs w:val="24"/>
        </w:rPr>
        <w:t xml:space="preserve"> Conventional content analysis is appropriate when the aim of the study is primarily to describe a phenomenon or experience, particularly when existing literature is limited.  </w:t>
      </w:r>
      <w:r w:rsidR="00433E53" w:rsidRPr="00F150C2">
        <w:rPr>
          <w:rFonts w:ascii="Times New Roman" w:hAnsi="Times New Roman" w:cs="Times New Roman"/>
          <w:sz w:val="24"/>
          <w:szCs w:val="24"/>
        </w:rPr>
        <w:t xml:space="preserve">The first author </w:t>
      </w:r>
      <w:r w:rsidR="002D4128">
        <w:rPr>
          <w:rFonts w:ascii="Times New Roman" w:hAnsi="Times New Roman" w:cs="Times New Roman"/>
          <w:sz w:val="24"/>
          <w:szCs w:val="24"/>
        </w:rPr>
        <w:t>reviewed</w:t>
      </w:r>
      <w:r w:rsidR="00433E53" w:rsidRPr="00F150C2">
        <w:rPr>
          <w:rFonts w:ascii="Times New Roman" w:hAnsi="Times New Roman" w:cs="Times New Roman"/>
          <w:sz w:val="24"/>
          <w:szCs w:val="24"/>
        </w:rPr>
        <w:t xml:space="preserve"> the data, searched for common </w:t>
      </w:r>
      <w:r>
        <w:rPr>
          <w:rFonts w:ascii="Times New Roman" w:hAnsi="Times New Roman" w:cs="Times New Roman"/>
          <w:sz w:val="24"/>
          <w:szCs w:val="24"/>
        </w:rPr>
        <w:t>content</w:t>
      </w:r>
      <w:r w:rsidR="00433E53" w:rsidRPr="00F150C2">
        <w:rPr>
          <w:rFonts w:ascii="Times New Roman" w:hAnsi="Times New Roman" w:cs="Times New Roman"/>
          <w:sz w:val="24"/>
          <w:szCs w:val="24"/>
        </w:rPr>
        <w:t xml:space="preserve">, </w:t>
      </w:r>
      <w:r>
        <w:rPr>
          <w:rFonts w:ascii="Times New Roman" w:hAnsi="Times New Roman" w:cs="Times New Roman"/>
          <w:sz w:val="24"/>
          <w:szCs w:val="24"/>
        </w:rPr>
        <w:t>identified codes, and</w:t>
      </w:r>
      <w:r w:rsidR="005C26C7">
        <w:rPr>
          <w:rFonts w:ascii="Times New Roman" w:hAnsi="Times New Roman" w:cs="Times New Roman"/>
          <w:sz w:val="24"/>
          <w:szCs w:val="24"/>
        </w:rPr>
        <w:t xml:space="preserve"> </w:t>
      </w:r>
      <w:r w:rsidR="00433E53" w:rsidRPr="00F150C2">
        <w:rPr>
          <w:rFonts w:ascii="Times New Roman" w:hAnsi="Times New Roman" w:cs="Times New Roman"/>
          <w:sz w:val="24"/>
          <w:szCs w:val="24"/>
        </w:rPr>
        <w:t xml:space="preserve">defined and named the </w:t>
      </w:r>
      <w:r>
        <w:rPr>
          <w:rFonts w:ascii="Times New Roman" w:hAnsi="Times New Roman" w:cs="Times New Roman"/>
          <w:sz w:val="24"/>
          <w:szCs w:val="24"/>
        </w:rPr>
        <w:t>categories</w:t>
      </w:r>
      <w:r w:rsidR="00433E53" w:rsidRPr="00F150C2">
        <w:rPr>
          <w:rFonts w:ascii="Times New Roman" w:hAnsi="Times New Roman" w:cs="Times New Roman"/>
          <w:sz w:val="24"/>
          <w:szCs w:val="24"/>
        </w:rPr>
        <w:t xml:space="preserve">.  Findings were then checked and discussed until agreement was reached between </w:t>
      </w:r>
      <w:r w:rsidR="002D4128">
        <w:rPr>
          <w:rFonts w:ascii="Times New Roman" w:hAnsi="Times New Roman" w:cs="Times New Roman"/>
          <w:sz w:val="24"/>
          <w:szCs w:val="24"/>
        </w:rPr>
        <w:t>all</w:t>
      </w:r>
      <w:r w:rsidR="00433E53" w:rsidRPr="00F150C2">
        <w:rPr>
          <w:rFonts w:ascii="Times New Roman" w:hAnsi="Times New Roman" w:cs="Times New Roman"/>
          <w:sz w:val="24"/>
          <w:szCs w:val="24"/>
        </w:rPr>
        <w:t xml:space="preserve"> authors.  A summary of the findings was also sent to participants</w:t>
      </w:r>
      <w:r w:rsidR="00C642B0">
        <w:rPr>
          <w:rFonts w:ascii="Times New Roman" w:hAnsi="Times New Roman" w:cs="Times New Roman"/>
          <w:sz w:val="24"/>
          <w:szCs w:val="24"/>
        </w:rPr>
        <w:t xml:space="preserve"> to ensure accuracy</w:t>
      </w:r>
      <w:r w:rsidR="00433E53" w:rsidRPr="00F150C2">
        <w:rPr>
          <w:rFonts w:ascii="Times New Roman" w:hAnsi="Times New Roman" w:cs="Times New Roman"/>
          <w:sz w:val="24"/>
          <w:szCs w:val="24"/>
        </w:rPr>
        <w:t>.</w:t>
      </w:r>
    </w:p>
    <w:p w:rsidR="001C43F0" w:rsidRPr="00F150C2" w:rsidRDefault="001C43F0" w:rsidP="00E84AB6">
      <w:pPr>
        <w:spacing w:line="360" w:lineRule="auto"/>
        <w:jc w:val="both"/>
        <w:rPr>
          <w:rFonts w:ascii="Times New Roman" w:hAnsi="Times New Roman" w:cs="Times New Roman"/>
          <w:i/>
          <w:sz w:val="24"/>
          <w:szCs w:val="24"/>
        </w:rPr>
      </w:pPr>
      <w:r w:rsidRPr="00F150C2">
        <w:rPr>
          <w:rFonts w:ascii="Times New Roman" w:hAnsi="Times New Roman" w:cs="Times New Roman"/>
          <w:i/>
          <w:sz w:val="24"/>
          <w:szCs w:val="24"/>
        </w:rPr>
        <w:t>Ethical considerations</w:t>
      </w:r>
    </w:p>
    <w:p w:rsidR="001C43F0" w:rsidRPr="00F150C2" w:rsidRDefault="001C43F0" w:rsidP="001C43F0">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Ethical approval was granted by the Faculty Research Ethics Committee at (</w:t>
      </w:r>
      <w:r w:rsidRPr="00F150C2">
        <w:rPr>
          <w:rFonts w:ascii="Times New Roman" w:hAnsi="Times New Roman" w:cs="Times New Roman"/>
          <w:i/>
          <w:sz w:val="24"/>
          <w:szCs w:val="24"/>
        </w:rPr>
        <w:t>university</w:t>
      </w:r>
      <w:r w:rsidRPr="00F150C2">
        <w:rPr>
          <w:rFonts w:ascii="Times New Roman" w:hAnsi="Times New Roman" w:cs="Times New Roman"/>
          <w:sz w:val="24"/>
          <w:szCs w:val="24"/>
        </w:rPr>
        <w:t>).  The ethical guidelines of (</w:t>
      </w:r>
      <w:r w:rsidR="002D4128">
        <w:rPr>
          <w:rFonts w:ascii="Times New Roman" w:hAnsi="Times New Roman" w:cs="Times New Roman"/>
          <w:i/>
          <w:sz w:val="24"/>
          <w:szCs w:val="24"/>
        </w:rPr>
        <w:t>society</w:t>
      </w:r>
      <w:r w:rsidR="002D4128">
        <w:rPr>
          <w:rFonts w:ascii="Times New Roman" w:hAnsi="Times New Roman" w:cs="Times New Roman"/>
          <w:sz w:val="24"/>
          <w:szCs w:val="24"/>
        </w:rPr>
        <w:t>)</w:t>
      </w:r>
      <w:r w:rsidRPr="00F150C2">
        <w:rPr>
          <w:rFonts w:ascii="Times New Roman" w:hAnsi="Times New Roman" w:cs="Times New Roman"/>
          <w:sz w:val="24"/>
          <w:szCs w:val="24"/>
        </w:rPr>
        <w:t xml:space="preserve"> were followed at all times.</w:t>
      </w:r>
    </w:p>
    <w:p w:rsidR="00E84AB6" w:rsidRPr="00F150C2" w:rsidRDefault="00E84AB6" w:rsidP="00E84AB6">
      <w:pPr>
        <w:spacing w:line="360" w:lineRule="auto"/>
        <w:jc w:val="both"/>
        <w:rPr>
          <w:rFonts w:ascii="Times New Roman" w:hAnsi="Times New Roman" w:cs="Times New Roman"/>
          <w:b/>
          <w:sz w:val="24"/>
          <w:szCs w:val="24"/>
        </w:rPr>
      </w:pPr>
    </w:p>
    <w:p w:rsidR="00E84AB6" w:rsidRPr="00F150C2" w:rsidRDefault="00E84AB6" w:rsidP="00E84AB6">
      <w:pPr>
        <w:spacing w:line="360" w:lineRule="auto"/>
        <w:jc w:val="both"/>
        <w:rPr>
          <w:rFonts w:ascii="Times New Roman" w:hAnsi="Times New Roman" w:cs="Times New Roman"/>
          <w:b/>
          <w:sz w:val="24"/>
          <w:szCs w:val="24"/>
        </w:rPr>
      </w:pPr>
      <w:r w:rsidRPr="00020167">
        <w:rPr>
          <w:rFonts w:ascii="Times New Roman" w:hAnsi="Times New Roman" w:cs="Times New Roman"/>
          <w:b/>
          <w:sz w:val="24"/>
          <w:szCs w:val="24"/>
        </w:rPr>
        <w:t>Results</w:t>
      </w:r>
    </w:p>
    <w:p w:rsidR="00865F43" w:rsidRPr="00F150C2" w:rsidRDefault="00F466F1" w:rsidP="00865F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Data are presented </w:t>
      </w:r>
      <w:r w:rsidR="00DE4158">
        <w:rPr>
          <w:rFonts w:ascii="Times New Roman" w:hAnsi="Times New Roman" w:cs="Times New Roman"/>
          <w:sz w:val="24"/>
          <w:szCs w:val="24"/>
        </w:rPr>
        <w:t>in relation to</w:t>
      </w:r>
      <w:r>
        <w:rPr>
          <w:rFonts w:ascii="Times New Roman" w:hAnsi="Times New Roman" w:cs="Times New Roman"/>
          <w:sz w:val="24"/>
          <w:szCs w:val="24"/>
        </w:rPr>
        <w:t xml:space="preserve"> five key headings: </w:t>
      </w:r>
      <w:r w:rsidR="00926D41">
        <w:rPr>
          <w:rFonts w:ascii="Times New Roman" w:hAnsi="Times New Roman" w:cs="Times New Roman"/>
          <w:sz w:val="24"/>
          <w:szCs w:val="24"/>
        </w:rPr>
        <w:t xml:space="preserve">Knowledge of CL/P and its effects; Perceived impact of CL/P on education; Teachers’ training needs; Delivery of training; Impact of CL/P on teachers.  Findings are summarised in numerical form, </w:t>
      </w:r>
      <w:r w:rsidR="00865F43" w:rsidRPr="00F150C2">
        <w:rPr>
          <w:rFonts w:ascii="Times New Roman" w:hAnsi="Times New Roman" w:cs="Times New Roman"/>
          <w:sz w:val="24"/>
          <w:szCs w:val="24"/>
        </w:rPr>
        <w:t xml:space="preserve">and are illustrated with exemplar quotes.  </w:t>
      </w:r>
      <w:r w:rsidR="004244D3">
        <w:rPr>
          <w:rFonts w:ascii="Times New Roman" w:hAnsi="Times New Roman" w:cs="Times New Roman"/>
          <w:sz w:val="24"/>
          <w:szCs w:val="24"/>
        </w:rPr>
        <w:t xml:space="preserve">While some small differences were observed between the </w:t>
      </w:r>
      <w:r w:rsidR="00E733D6">
        <w:rPr>
          <w:rFonts w:ascii="Times New Roman" w:hAnsi="Times New Roman" w:cs="Times New Roman"/>
          <w:sz w:val="24"/>
          <w:szCs w:val="24"/>
        </w:rPr>
        <w:t>school grades</w:t>
      </w:r>
      <w:r w:rsidR="004244D3">
        <w:rPr>
          <w:rFonts w:ascii="Times New Roman" w:hAnsi="Times New Roman" w:cs="Times New Roman"/>
          <w:sz w:val="24"/>
          <w:szCs w:val="24"/>
        </w:rPr>
        <w:t xml:space="preserve"> represented, the majority of content was found to be consistent across all grades.  </w:t>
      </w:r>
      <w:r w:rsidR="00865F43" w:rsidRPr="00F150C2">
        <w:rPr>
          <w:rFonts w:ascii="Times New Roman" w:hAnsi="Times New Roman" w:cs="Times New Roman"/>
          <w:sz w:val="24"/>
          <w:szCs w:val="24"/>
        </w:rPr>
        <w:t xml:space="preserve">Participants have been </w:t>
      </w:r>
      <w:r w:rsidR="00F760F6" w:rsidRPr="00F150C2">
        <w:rPr>
          <w:rFonts w:ascii="Times New Roman" w:hAnsi="Times New Roman" w:cs="Times New Roman"/>
          <w:sz w:val="24"/>
          <w:szCs w:val="24"/>
        </w:rPr>
        <w:t>provided with</w:t>
      </w:r>
      <w:r w:rsidR="00865F43" w:rsidRPr="00F150C2">
        <w:rPr>
          <w:rFonts w:ascii="Times New Roman" w:hAnsi="Times New Roman" w:cs="Times New Roman"/>
          <w:sz w:val="24"/>
          <w:szCs w:val="24"/>
        </w:rPr>
        <w:t xml:space="preserve"> pseudonyms to protect </w:t>
      </w:r>
      <w:r w:rsidR="001C43F0" w:rsidRPr="00F150C2">
        <w:rPr>
          <w:rFonts w:ascii="Times New Roman" w:hAnsi="Times New Roman" w:cs="Times New Roman"/>
          <w:sz w:val="24"/>
          <w:szCs w:val="24"/>
        </w:rPr>
        <w:t>anonymity</w:t>
      </w:r>
      <w:r w:rsidR="00865F43" w:rsidRPr="00F150C2">
        <w:rPr>
          <w:rFonts w:ascii="Times New Roman" w:hAnsi="Times New Roman" w:cs="Times New Roman"/>
          <w:sz w:val="24"/>
          <w:szCs w:val="24"/>
        </w:rPr>
        <w:t>.</w:t>
      </w:r>
    </w:p>
    <w:p w:rsidR="002B2175" w:rsidRPr="00F150C2" w:rsidRDefault="002B2175" w:rsidP="00865F43">
      <w:pPr>
        <w:spacing w:line="360" w:lineRule="auto"/>
        <w:jc w:val="both"/>
        <w:rPr>
          <w:rFonts w:ascii="Times New Roman" w:hAnsi="Times New Roman" w:cs="Times New Roman"/>
          <w:sz w:val="24"/>
          <w:szCs w:val="24"/>
        </w:rPr>
      </w:pPr>
    </w:p>
    <w:p w:rsidR="00865F43" w:rsidRPr="00F150C2" w:rsidRDefault="00B9271C" w:rsidP="00865F4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Knowledge of CL/P and its effects</w:t>
      </w:r>
    </w:p>
    <w:p w:rsidR="00326CE1" w:rsidRPr="00F150C2" w:rsidRDefault="00EC2E00" w:rsidP="00326C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seven teachers who participated in this study reported having some prior </w:t>
      </w:r>
      <w:r w:rsidR="00326CE1" w:rsidRPr="00F150C2">
        <w:rPr>
          <w:rFonts w:ascii="Times New Roman" w:hAnsi="Times New Roman" w:cs="Times New Roman"/>
          <w:sz w:val="24"/>
          <w:szCs w:val="24"/>
        </w:rPr>
        <w:t>knowledge of CL/P and its associated challenges</w:t>
      </w:r>
      <w:r w:rsidR="005E5937">
        <w:rPr>
          <w:rFonts w:ascii="Times New Roman" w:hAnsi="Times New Roman" w:cs="Times New Roman"/>
          <w:sz w:val="24"/>
          <w:szCs w:val="24"/>
        </w:rPr>
        <w:t>,</w:t>
      </w:r>
      <w:r w:rsidR="00326CE1" w:rsidRPr="00F150C2">
        <w:rPr>
          <w:rFonts w:ascii="Times New Roman" w:hAnsi="Times New Roman" w:cs="Times New Roman"/>
          <w:sz w:val="24"/>
          <w:szCs w:val="24"/>
        </w:rPr>
        <w:t xml:space="preserve"> </w:t>
      </w:r>
      <w:r>
        <w:rPr>
          <w:rFonts w:ascii="Times New Roman" w:hAnsi="Times New Roman" w:cs="Times New Roman"/>
          <w:sz w:val="24"/>
          <w:szCs w:val="24"/>
        </w:rPr>
        <w:t xml:space="preserve">the remaining thirteen teachers had no knowledge of CL/P </w:t>
      </w:r>
      <w:r w:rsidR="00326CE1" w:rsidRPr="00F150C2">
        <w:rPr>
          <w:rFonts w:ascii="Times New Roman" w:hAnsi="Times New Roman" w:cs="Times New Roman"/>
          <w:sz w:val="24"/>
          <w:szCs w:val="24"/>
        </w:rPr>
        <w:t xml:space="preserve">prior to </w:t>
      </w:r>
      <w:r w:rsidR="005E5937">
        <w:rPr>
          <w:rFonts w:ascii="Times New Roman" w:hAnsi="Times New Roman" w:cs="Times New Roman"/>
          <w:sz w:val="24"/>
          <w:szCs w:val="24"/>
        </w:rPr>
        <w:t>meeting a</w:t>
      </w:r>
      <w:r w:rsidR="00326CE1" w:rsidRPr="00F150C2">
        <w:rPr>
          <w:rFonts w:ascii="Times New Roman" w:hAnsi="Times New Roman" w:cs="Times New Roman"/>
          <w:sz w:val="24"/>
          <w:szCs w:val="24"/>
        </w:rPr>
        <w:t xml:space="preserve"> pupil</w:t>
      </w:r>
      <w:r w:rsidR="005E5937">
        <w:rPr>
          <w:rFonts w:ascii="Times New Roman" w:hAnsi="Times New Roman" w:cs="Times New Roman"/>
          <w:sz w:val="24"/>
          <w:szCs w:val="24"/>
        </w:rPr>
        <w:t xml:space="preserve"> with the condition</w:t>
      </w:r>
      <w:r w:rsidR="00326CE1" w:rsidRPr="00F150C2">
        <w:rPr>
          <w:rFonts w:ascii="Times New Roman" w:hAnsi="Times New Roman" w:cs="Times New Roman"/>
          <w:sz w:val="24"/>
          <w:szCs w:val="24"/>
        </w:rPr>
        <w:t xml:space="preserve">.  </w:t>
      </w:r>
    </w:p>
    <w:p w:rsidR="00326CE1" w:rsidRDefault="00326CE1" w:rsidP="00326CE1">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“I knew what [a cleft] was but I didn’t know anything about the effects on the child”</w:t>
      </w:r>
      <w:r w:rsidRPr="00F150C2">
        <w:rPr>
          <w:rFonts w:ascii="Times New Roman" w:hAnsi="Times New Roman" w:cs="Times New Roman"/>
          <w:sz w:val="24"/>
          <w:szCs w:val="24"/>
        </w:rPr>
        <w:t xml:space="preserve"> – Jennifer (primary school </w:t>
      </w:r>
      <w:r>
        <w:rPr>
          <w:rFonts w:ascii="Times New Roman" w:hAnsi="Times New Roman" w:cs="Times New Roman"/>
          <w:sz w:val="24"/>
          <w:szCs w:val="24"/>
        </w:rPr>
        <w:t>teacher</w:t>
      </w:r>
      <w:r w:rsidRPr="00F150C2">
        <w:rPr>
          <w:rFonts w:ascii="Times New Roman" w:hAnsi="Times New Roman" w:cs="Times New Roman"/>
          <w:sz w:val="24"/>
          <w:szCs w:val="24"/>
        </w:rPr>
        <w:t>).</w:t>
      </w:r>
    </w:p>
    <w:p w:rsidR="00D46678" w:rsidRPr="00F150C2" w:rsidRDefault="00D46678" w:rsidP="00326CE1">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“I had no knowledge</w:t>
      </w:r>
      <w:r>
        <w:rPr>
          <w:rFonts w:ascii="Times New Roman" w:hAnsi="Times New Roman" w:cs="Times New Roman"/>
          <w:i/>
          <w:sz w:val="24"/>
          <w:szCs w:val="24"/>
        </w:rPr>
        <w:t xml:space="preserve"> at all of cleft lip and palate</w:t>
      </w:r>
      <w:r w:rsidRPr="00F150C2">
        <w:rPr>
          <w:rFonts w:ascii="Times New Roman" w:hAnsi="Times New Roman" w:cs="Times New Roman"/>
          <w:i/>
          <w:sz w:val="24"/>
          <w:szCs w:val="24"/>
        </w:rPr>
        <w:t xml:space="preserve"> prior to teaching this child” </w:t>
      </w:r>
      <w:r w:rsidRPr="00F150C2">
        <w:rPr>
          <w:rFonts w:ascii="Times New Roman" w:hAnsi="Times New Roman" w:cs="Times New Roman"/>
          <w:sz w:val="24"/>
          <w:szCs w:val="24"/>
        </w:rPr>
        <w:t xml:space="preserve">– Mary (pre-school </w:t>
      </w:r>
      <w:r>
        <w:rPr>
          <w:rFonts w:ascii="Times New Roman" w:hAnsi="Times New Roman" w:cs="Times New Roman"/>
          <w:sz w:val="24"/>
          <w:szCs w:val="24"/>
        </w:rPr>
        <w:t>teacher</w:t>
      </w:r>
      <w:r w:rsidRPr="00F150C2">
        <w:rPr>
          <w:rFonts w:ascii="Times New Roman" w:hAnsi="Times New Roman" w:cs="Times New Roman"/>
          <w:sz w:val="24"/>
          <w:szCs w:val="24"/>
        </w:rPr>
        <w:t xml:space="preserve">). </w:t>
      </w:r>
    </w:p>
    <w:p w:rsidR="006B2651" w:rsidRDefault="008A0EC5" w:rsidP="00FB1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Nonetheless, since </w:t>
      </w:r>
      <w:r w:rsidR="00EC2E00">
        <w:rPr>
          <w:rFonts w:ascii="Times New Roman" w:hAnsi="Times New Roman" w:cs="Times New Roman"/>
          <w:sz w:val="24"/>
          <w:szCs w:val="24"/>
        </w:rPr>
        <w:t>having</w:t>
      </w:r>
      <w:r>
        <w:rPr>
          <w:rFonts w:ascii="Times New Roman" w:hAnsi="Times New Roman" w:cs="Times New Roman"/>
          <w:sz w:val="24"/>
          <w:szCs w:val="24"/>
        </w:rPr>
        <w:t xml:space="preserve"> a pupil with CL/P</w:t>
      </w:r>
      <w:r w:rsidR="00EC2E00">
        <w:rPr>
          <w:rFonts w:ascii="Times New Roman" w:hAnsi="Times New Roman" w:cs="Times New Roman"/>
          <w:sz w:val="24"/>
          <w:szCs w:val="24"/>
        </w:rPr>
        <w:t xml:space="preserve"> in their class</w:t>
      </w:r>
      <w:r>
        <w:rPr>
          <w:rFonts w:ascii="Times New Roman" w:hAnsi="Times New Roman" w:cs="Times New Roman"/>
          <w:sz w:val="24"/>
          <w:szCs w:val="24"/>
        </w:rPr>
        <w:t xml:space="preserve">, teachers were able to identify some of the challenges that young people with the condition may meet.  </w:t>
      </w:r>
      <w:r w:rsidR="00EC2E00">
        <w:rPr>
          <w:rFonts w:ascii="Times New Roman" w:hAnsi="Times New Roman" w:cs="Times New Roman"/>
          <w:sz w:val="24"/>
          <w:szCs w:val="24"/>
        </w:rPr>
        <w:t>These challenges included: speech and communication issues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14); social exclusion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13); low self-confidence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10); hearing difficulties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5); vulnerability to illness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3); problems with eating and drinking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2); and problems with literacy (</w:t>
      </w:r>
      <w:r w:rsidR="00EC2E00" w:rsidRPr="00DC56C5">
        <w:rPr>
          <w:rFonts w:ascii="Times New Roman" w:hAnsi="Times New Roman" w:cs="Times New Roman"/>
          <w:i/>
          <w:sz w:val="24"/>
          <w:szCs w:val="24"/>
        </w:rPr>
        <w:t>n</w:t>
      </w:r>
      <w:r w:rsidR="00EC2E00">
        <w:rPr>
          <w:rFonts w:ascii="Times New Roman" w:hAnsi="Times New Roman" w:cs="Times New Roman"/>
          <w:sz w:val="24"/>
          <w:szCs w:val="24"/>
        </w:rPr>
        <w:t xml:space="preserve"> = 2).</w:t>
      </w:r>
      <w:r w:rsidR="006B2651">
        <w:rPr>
          <w:rFonts w:ascii="Times New Roman" w:hAnsi="Times New Roman" w:cs="Times New Roman"/>
          <w:sz w:val="24"/>
          <w:szCs w:val="24"/>
        </w:rPr>
        <w:t xml:space="preserve">  </w:t>
      </w:r>
    </w:p>
    <w:p w:rsidR="00EC2E00" w:rsidRDefault="006B2651" w:rsidP="00FB1B60">
      <w:pPr>
        <w:spacing w:line="360" w:lineRule="auto"/>
        <w:jc w:val="both"/>
        <w:rPr>
          <w:rFonts w:ascii="Times New Roman" w:hAnsi="Times New Roman" w:cs="Times New Roman"/>
          <w:sz w:val="24"/>
          <w:szCs w:val="24"/>
        </w:rPr>
      </w:pPr>
      <w:r>
        <w:rPr>
          <w:rFonts w:ascii="Times New Roman" w:hAnsi="Times New Roman" w:cs="Times New Roman"/>
          <w:sz w:val="24"/>
          <w:szCs w:val="24"/>
        </w:rPr>
        <w:t>During the pre-school and primary school years, challenges were predominantly related to communication and developmental issues.</w:t>
      </w:r>
    </w:p>
    <w:p w:rsidR="006B2651" w:rsidRDefault="006B2651" w:rsidP="006B2651">
      <w:pPr>
        <w:spacing w:line="360" w:lineRule="auto"/>
        <w:jc w:val="both"/>
        <w:rPr>
          <w:rFonts w:ascii="Times New Roman" w:hAnsi="Times New Roman" w:cs="Times New Roman"/>
          <w:i/>
          <w:sz w:val="24"/>
          <w:szCs w:val="24"/>
        </w:rPr>
      </w:pPr>
      <w:r w:rsidRPr="006513DF">
        <w:rPr>
          <w:rFonts w:ascii="Times New Roman" w:hAnsi="Times New Roman" w:cs="Times New Roman"/>
          <w:i/>
          <w:sz w:val="24"/>
          <w:szCs w:val="24"/>
        </w:rPr>
        <w:t>“She has a wide vocabulary but only those closest to her can understand the majority of what she says, and even then it can be a guessing game”</w:t>
      </w:r>
      <w:r>
        <w:rPr>
          <w:rFonts w:ascii="Times New Roman" w:hAnsi="Times New Roman" w:cs="Times New Roman"/>
          <w:sz w:val="24"/>
          <w:szCs w:val="24"/>
        </w:rPr>
        <w:t xml:space="preserve"> - Caitlyn (pre-school teacher).</w:t>
      </w:r>
    </w:p>
    <w:p w:rsidR="006B33D0" w:rsidRDefault="006B33D0" w:rsidP="00FB1B60">
      <w:pPr>
        <w:spacing w:line="360" w:lineRule="auto"/>
        <w:jc w:val="both"/>
        <w:rPr>
          <w:rFonts w:ascii="Times New Roman" w:hAnsi="Times New Roman" w:cs="Times New Roman"/>
          <w:sz w:val="24"/>
          <w:szCs w:val="24"/>
        </w:rPr>
      </w:pPr>
      <w:r w:rsidRPr="006B33D0">
        <w:rPr>
          <w:rFonts w:ascii="Times New Roman" w:hAnsi="Times New Roman" w:cs="Times New Roman"/>
          <w:i/>
          <w:sz w:val="24"/>
          <w:szCs w:val="24"/>
        </w:rPr>
        <w:t xml:space="preserve">“In the early years probably support with eating, then phonics and speech, which </w:t>
      </w:r>
      <w:r>
        <w:rPr>
          <w:rFonts w:ascii="Times New Roman" w:hAnsi="Times New Roman" w:cs="Times New Roman"/>
          <w:i/>
          <w:sz w:val="24"/>
          <w:szCs w:val="24"/>
        </w:rPr>
        <w:t>c</w:t>
      </w:r>
      <w:r w:rsidRPr="006B33D0">
        <w:rPr>
          <w:rFonts w:ascii="Times New Roman" w:hAnsi="Times New Roman" w:cs="Times New Roman"/>
          <w:i/>
          <w:sz w:val="24"/>
          <w:szCs w:val="24"/>
        </w:rPr>
        <w:t>ould impact on spelling</w:t>
      </w:r>
      <w:r>
        <w:rPr>
          <w:rFonts w:ascii="Times New Roman" w:hAnsi="Times New Roman" w:cs="Times New Roman"/>
          <w:i/>
          <w:sz w:val="24"/>
          <w:szCs w:val="24"/>
        </w:rPr>
        <w:t xml:space="preserve"> later on</w:t>
      </w:r>
      <w:r w:rsidRPr="006B33D0">
        <w:rPr>
          <w:rFonts w:ascii="Times New Roman" w:hAnsi="Times New Roman" w:cs="Times New Roman"/>
          <w:i/>
          <w:sz w:val="24"/>
          <w:szCs w:val="24"/>
        </w:rPr>
        <w:t>”</w:t>
      </w:r>
      <w:r>
        <w:rPr>
          <w:rFonts w:ascii="Times New Roman" w:hAnsi="Times New Roman" w:cs="Times New Roman"/>
          <w:sz w:val="24"/>
          <w:szCs w:val="24"/>
        </w:rPr>
        <w:t xml:space="preserve"> – Kimberley (primary school teacher).</w:t>
      </w:r>
    </w:p>
    <w:p w:rsidR="00EC2E00" w:rsidRDefault="002B3FC7" w:rsidP="00FB1B60">
      <w:pPr>
        <w:spacing w:line="360" w:lineRule="auto"/>
        <w:jc w:val="both"/>
        <w:rPr>
          <w:rFonts w:ascii="Times New Roman" w:hAnsi="Times New Roman" w:cs="Times New Roman"/>
          <w:sz w:val="24"/>
          <w:szCs w:val="24"/>
        </w:rPr>
      </w:pPr>
      <w:r>
        <w:rPr>
          <w:rFonts w:ascii="Times New Roman" w:hAnsi="Times New Roman" w:cs="Times New Roman"/>
          <w:sz w:val="24"/>
          <w:szCs w:val="24"/>
        </w:rPr>
        <w:t>In contrast, t</w:t>
      </w:r>
      <w:r w:rsidR="00A37EA7">
        <w:rPr>
          <w:rFonts w:ascii="Times New Roman" w:hAnsi="Times New Roman" w:cs="Times New Roman"/>
          <w:sz w:val="24"/>
          <w:szCs w:val="24"/>
        </w:rPr>
        <w:t xml:space="preserve">eachers working in secondary schools </w:t>
      </w:r>
      <w:r>
        <w:rPr>
          <w:rFonts w:ascii="Times New Roman" w:hAnsi="Times New Roman" w:cs="Times New Roman"/>
          <w:sz w:val="24"/>
          <w:szCs w:val="24"/>
        </w:rPr>
        <w:t>more frequently identified</w:t>
      </w:r>
      <w:r w:rsidR="00A37EA7" w:rsidRPr="00F150C2">
        <w:rPr>
          <w:rFonts w:ascii="Times New Roman" w:hAnsi="Times New Roman" w:cs="Times New Roman"/>
          <w:sz w:val="24"/>
          <w:szCs w:val="24"/>
        </w:rPr>
        <w:t xml:space="preserve"> challenges relating to </w:t>
      </w:r>
      <w:r w:rsidR="00A37EA7">
        <w:rPr>
          <w:rFonts w:ascii="Times New Roman" w:hAnsi="Times New Roman" w:cs="Times New Roman"/>
          <w:sz w:val="24"/>
          <w:szCs w:val="24"/>
        </w:rPr>
        <w:t xml:space="preserve">low self-confidence and </w:t>
      </w:r>
      <w:r w:rsidR="00A37EA7" w:rsidRPr="00F150C2">
        <w:rPr>
          <w:rFonts w:ascii="Times New Roman" w:hAnsi="Times New Roman" w:cs="Times New Roman"/>
          <w:sz w:val="24"/>
          <w:szCs w:val="24"/>
        </w:rPr>
        <w:t xml:space="preserve">unwanted </w:t>
      </w:r>
      <w:r w:rsidR="00A37EA7">
        <w:rPr>
          <w:rFonts w:ascii="Times New Roman" w:hAnsi="Times New Roman" w:cs="Times New Roman"/>
          <w:sz w:val="24"/>
          <w:szCs w:val="24"/>
        </w:rPr>
        <w:t>attention</w:t>
      </w:r>
      <w:r w:rsidR="00A37EA7" w:rsidRPr="00F150C2">
        <w:rPr>
          <w:rFonts w:ascii="Times New Roman" w:hAnsi="Times New Roman" w:cs="Times New Roman"/>
          <w:sz w:val="24"/>
          <w:szCs w:val="24"/>
        </w:rPr>
        <w:t xml:space="preserve"> from peers.</w:t>
      </w:r>
    </w:p>
    <w:p w:rsidR="00996FEE" w:rsidRDefault="00996FEE" w:rsidP="00996FEE">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“Challenges could include self-</w:t>
      </w:r>
      <w:r>
        <w:rPr>
          <w:rFonts w:ascii="Times New Roman" w:hAnsi="Times New Roman" w:cs="Times New Roman"/>
          <w:i/>
          <w:sz w:val="24"/>
          <w:szCs w:val="24"/>
        </w:rPr>
        <w:t>esteem</w:t>
      </w:r>
      <w:r w:rsidRPr="00F150C2">
        <w:rPr>
          <w:rFonts w:ascii="Times New Roman" w:hAnsi="Times New Roman" w:cs="Times New Roman"/>
          <w:i/>
          <w:sz w:val="24"/>
          <w:szCs w:val="24"/>
        </w:rPr>
        <w:t>, a lack of confidence, feeling worried about their appearance”</w:t>
      </w:r>
      <w:r w:rsidRPr="00F150C2">
        <w:rPr>
          <w:rFonts w:ascii="Times New Roman" w:hAnsi="Times New Roman" w:cs="Times New Roman"/>
          <w:sz w:val="24"/>
          <w:szCs w:val="24"/>
        </w:rPr>
        <w:t xml:space="preserve"> – Jason (secondary school teacher).</w:t>
      </w:r>
    </w:p>
    <w:p w:rsidR="00996FEE" w:rsidRDefault="00996FEE" w:rsidP="00996FEE">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“They can receive some negative comments from their peers about the way they look</w:t>
      </w:r>
      <w:r w:rsidR="00AA2715">
        <w:rPr>
          <w:rFonts w:ascii="Times New Roman" w:hAnsi="Times New Roman" w:cs="Times New Roman"/>
          <w:i/>
          <w:sz w:val="24"/>
          <w:szCs w:val="24"/>
        </w:rPr>
        <w:t xml:space="preserve"> or sound</w:t>
      </w:r>
      <w:r w:rsidRPr="00F150C2">
        <w:rPr>
          <w:rFonts w:ascii="Times New Roman" w:hAnsi="Times New Roman" w:cs="Times New Roman"/>
          <w:i/>
          <w:sz w:val="24"/>
          <w:szCs w:val="24"/>
        </w:rPr>
        <w:t>”</w:t>
      </w:r>
      <w:r w:rsidRPr="00F150C2">
        <w:rPr>
          <w:rFonts w:ascii="Times New Roman" w:hAnsi="Times New Roman" w:cs="Times New Roman"/>
          <w:sz w:val="24"/>
          <w:szCs w:val="24"/>
        </w:rPr>
        <w:t xml:space="preserve"> – Ruth (secondary school teacher).</w:t>
      </w:r>
    </w:p>
    <w:p w:rsidR="007C33E1" w:rsidRDefault="007C33E1" w:rsidP="00FB1B60">
      <w:pPr>
        <w:spacing w:line="360" w:lineRule="auto"/>
        <w:jc w:val="both"/>
        <w:rPr>
          <w:rFonts w:ascii="Times New Roman" w:hAnsi="Times New Roman" w:cs="Times New Roman"/>
          <w:sz w:val="24"/>
          <w:szCs w:val="24"/>
        </w:rPr>
      </w:pPr>
    </w:p>
    <w:p w:rsidR="004D38FB" w:rsidRPr="00F150C2" w:rsidRDefault="00926D41" w:rsidP="004D38F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Perceived i</w:t>
      </w:r>
      <w:r w:rsidR="00AD3506">
        <w:rPr>
          <w:rFonts w:ascii="Times New Roman" w:hAnsi="Times New Roman" w:cs="Times New Roman"/>
          <w:sz w:val="24"/>
          <w:szCs w:val="24"/>
          <w:u w:val="single"/>
        </w:rPr>
        <w:t>mpact of CL/P on education</w:t>
      </w:r>
    </w:p>
    <w:p w:rsidR="00CF1CE7" w:rsidRDefault="00CF1CE7" w:rsidP="00CF1CE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Teachers believed that CL/P could impact upon pupil’s school work in relation to: time off school due to medical appointments (</w:t>
      </w:r>
      <w:r w:rsidRPr="00DC56C5">
        <w:rPr>
          <w:rFonts w:ascii="Times New Roman" w:hAnsi="Times New Roman" w:cs="Times New Roman"/>
          <w:i/>
          <w:sz w:val="24"/>
          <w:szCs w:val="24"/>
        </w:rPr>
        <w:t>n</w:t>
      </w:r>
      <w:r>
        <w:rPr>
          <w:rFonts w:ascii="Times New Roman" w:hAnsi="Times New Roman" w:cs="Times New Roman"/>
          <w:sz w:val="24"/>
          <w:szCs w:val="24"/>
        </w:rPr>
        <w:t xml:space="preserve"> = 14); emotional distress (</w:t>
      </w:r>
      <w:r w:rsidRPr="00DC56C5">
        <w:rPr>
          <w:rFonts w:ascii="Times New Roman" w:hAnsi="Times New Roman" w:cs="Times New Roman"/>
          <w:i/>
          <w:sz w:val="24"/>
          <w:szCs w:val="24"/>
        </w:rPr>
        <w:t>n</w:t>
      </w:r>
      <w:r>
        <w:rPr>
          <w:rFonts w:ascii="Times New Roman" w:hAnsi="Times New Roman" w:cs="Times New Roman"/>
          <w:sz w:val="24"/>
          <w:szCs w:val="24"/>
        </w:rPr>
        <w:t xml:space="preserve"> = 9); low confidence when speaking in class (</w:t>
      </w:r>
      <w:r w:rsidRPr="00DC56C5">
        <w:rPr>
          <w:rFonts w:ascii="Times New Roman" w:hAnsi="Times New Roman" w:cs="Times New Roman"/>
          <w:i/>
          <w:sz w:val="24"/>
          <w:szCs w:val="24"/>
        </w:rPr>
        <w:t>n</w:t>
      </w:r>
      <w:r>
        <w:rPr>
          <w:rFonts w:ascii="Times New Roman" w:hAnsi="Times New Roman" w:cs="Times New Roman"/>
          <w:sz w:val="24"/>
          <w:szCs w:val="24"/>
        </w:rPr>
        <w:t xml:space="preserve"> = 7); and difficulties hearing in class (</w:t>
      </w:r>
      <w:r w:rsidRPr="00DC56C5">
        <w:rPr>
          <w:rFonts w:ascii="Times New Roman" w:hAnsi="Times New Roman" w:cs="Times New Roman"/>
          <w:i/>
          <w:sz w:val="24"/>
          <w:szCs w:val="24"/>
        </w:rPr>
        <w:t>n</w:t>
      </w:r>
      <w:r>
        <w:rPr>
          <w:rFonts w:ascii="Times New Roman" w:hAnsi="Times New Roman" w:cs="Times New Roman"/>
          <w:sz w:val="24"/>
          <w:szCs w:val="24"/>
        </w:rPr>
        <w:t xml:space="preserve"> = 5).  These challenges were more likely to arise in secondary school.</w:t>
      </w:r>
    </w:p>
    <w:p w:rsidR="00CF1CE7" w:rsidRPr="00A70788" w:rsidRDefault="00CF1CE7" w:rsidP="00CF1CE7">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“Missing school could have a big impact on their learning, whether it is half a day here and there to attend a hospital appointment, or a longer period of absence due to surgery” </w:t>
      </w:r>
      <w:r>
        <w:rPr>
          <w:rFonts w:ascii="Times New Roman" w:hAnsi="Times New Roman" w:cs="Times New Roman"/>
          <w:sz w:val="24"/>
          <w:szCs w:val="24"/>
        </w:rPr>
        <w:t>– Tanya (secondary school teacher).</w:t>
      </w:r>
    </w:p>
    <w:p w:rsidR="00CF1CE7" w:rsidRDefault="00CF1CE7" w:rsidP="00CF1CE7">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w:t>
      </w:r>
      <w:r>
        <w:rPr>
          <w:rFonts w:ascii="Times New Roman" w:hAnsi="Times New Roman" w:cs="Times New Roman"/>
          <w:i/>
          <w:sz w:val="24"/>
          <w:szCs w:val="24"/>
        </w:rPr>
        <w:t>O</w:t>
      </w:r>
      <w:r w:rsidRPr="00F150C2">
        <w:rPr>
          <w:rFonts w:ascii="Times New Roman" w:hAnsi="Times New Roman" w:cs="Times New Roman"/>
          <w:i/>
          <w:sz w:val="24"/>
          <w:szCs w:val="24"/>
        </w:rPr>
        <w:t>ne child became</w:t>
      </w:r>
      <w:r>
        <w:rPr>
          <w:rFonts w:ascii="Times New Roman" w:hAnsi="Times New Roman" w:cs="Times New Roman"/>
          <w:i/>
          <w:sz w:val="24"/>
          <w:szCs w:val="24"/>
        </w:rPr>
        <w:t xml:space="preserve"> sort of angry with the world, and </w:t>
      </w:r>
      <w:r w:rsidRPr="00F150C2">
        <w:rPr>
          <w:rFonts w:ascii="Times New Roman" w:hAnsi="Times New Roman" w:cs="Times New Roman"/>
          <w:i/>
          <w:sz w:val="24"/>
          <w:szCs w:val="24"/>
        </w:rPr>
        <w:t xml:space="preserve">his behaviour </w:t>
      </w:r>
      <w:r w:rsidR="00226272">
        <w:rPr>
          <w:rFonts w:ascii="Times New Roman" w:hAnsi="Times New Roman" w:cs="Times New Roman"/>
          <w:i/>
          <w:sz w:val="24"/>
          <w:szCs w:val="24"/>
        </w:rPr>
        <w:t xml:space="preserve">in class </w:t>
      </w:r>
      <w:r w:rsidRPr="00F150C2">
        <w:rPr>
          <w:rFonts w:ascii="Times New Roman" w:hAnsi="Times New Roman" w:cs="Times New Roman"/>
          <w:i/>
          <w:sz w:val="24"/>
          <w:szCs w:val="24"/>
        </w:rPr>
        <w:t>became quite challenging”</w:t>
      </w:r>
      <w:r w:rsidRPr="00F150C2">
        <w:rPr>
          <w:rFonts w:ascii="Times New Roman" w:hAnsi="Times New Roman" w:cs="Times New Roman"/>
          <w:sz w:val="24"/>
          <w:szCs w:val="24"/>
        </w:rPr>
        <w:t xml:space="preserve"> - Lisa (secondary school teacher).</w:t>
      </w:r>
    </w:p>
    <w:p w:rsidR="00CF1CE7" w:rsidRDefault="00CF1CE7" w:rsidP="00CF1CE7">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“Anxiety around </w:t>
      </w:r>
      <w:r w:rsidRPr="00F150C2">
        <w:rPr>
          <w:rFonts w:ascii="Times New Roman" w:hAnsi="Times New Roman" w:cs="Times New Roman"/>
          <w:i/>
          <w:sz w:val="24"/>
          <w:szCs w:val="24"/>
        </w:rPr>
        <w:t>speaking up in class, sharing answers and fully participating in discussions”</w:t>
      </w:r>
      <w:r w:rsidRPr="00F150C2">
        <w:rPr>
          <w:rFonts w:ascii="Times New Roman" w:hAnsi="Times New Roman" w:cs="Times New Roman"/>
          <w:sz w:val="24"/>
          <w:szCs w:val="24"/>
        </w:rPr>
        <w:t xml:space="preserve"> – Phillip (secondary school teacher).</w:t>
      </w:r>
    </w:p>
    <w:p w:rsidR="00CF1CE7" w:rsidRPr="00F150C2" w:rsidRDefault="00CF1CE7" w:rsidP="00CF1CE7">
      <w:pPr>
        <w:spacing w:line="360" w:lineRule="auto"/>
        <w:jc w:val="both"/>
        <w:rPr>
          <w:rFonts w:ascii="Times New Roman" w:hAnsi="Times New Roman" w:cs="Times New Roman"/>
          <w:sz w:val="24"/>
          <w:szCs w:val="24"/>
        </w:rPr>
      </w:pPr>
      <w:r w:rsidRPr="000C5D78">
        <w:rPr>
          <w:rFonts w:ascii="Times New Roman" w:hAnsi="Times New Roman" w:cs="Times New Roman"/>
          <w:i/>
          <w:sz w:val="24"/>
          <w:szCs w:val="24"/>
        </w:rPr>
        <w:t>“If they have hearing problems they don’t always hear everything that goes on in a lesson and may miss out on key information”</w:t>
      </w:r>
      <w:r>
        <w:rPr>
          <w:rFonts w:ascii="Times New Roman" w:hAnsi="Times New Roman" w:cs="Times New Roman"/>
          <w:sz w:val="24"/>
          <w:szCs w:val="24"/>
        </w:rPr>
        <w:t xml:space="preserve"> – Tanya (secondary school teacher).</w:t>
      </w:r>
    </w:p>
    <w:p w:rsidR="007B78BB" w:rsidRDefault="006451B1" w:rsidP="006451B1">
      <w:pPr>
        <w:spacing w:line="360" w:lineRule="auto"/>
        <w:jc w:val="both"/>
        <w:rPr>
          <w:rFonts w:ascii="Times New Roman" w:hAnsi="Times New Roman" w:cs="Times New Roman"/>
          <w:sz w:val="24"/>
          <w:szCs w:val="24"/>
        </w:rPr>
      </w:pPr>
      <w:r>
        <w:rPr>
          <w:rFonts w:ascii="Times New Roman" w:hAnsi="Times New Roman" w:cs="Times New Roman"/>
          <w:sz w:val="24"/>
          <w:szCs w:val="24"/>
        </w:rPr>
        <w:t>In spite of this, n</w:t>
      </w:r>
      <w:r w:rsidRPr="00F150C2">
        <w:rPr>
          <w:rFonts w:ascii="Times New Roman" w:hAnsi="Times New Roman" w:cs="Times New Roman"/>
          <w:sz w:val="24"/>
          <w:szCs w:val="24"/>
        </w:rPr>
        <w:t xml:space="preserve">one of the teachers who participated in this study </w:t>
      </w:r>
      <w:r>
        <w:rPr>
          <w:rFonts w:ascii="Times New Roman" w:hAnsi="Times New Roman" w:cs="Times New Roman"/>
          <w:sz w:val="24"/>
          <w:szCs w:val="24"/>
        </w:rPr>
        <w:t>believed</w:t>
      </w:r>
      <w:r w:rsidRPr="00F150C2">
        <w:rPr>
          <w:rFonts w:ascii="Times New Roman" w:hAnsi="Times New Roman" w:cs="Times New Roman"/>
          <w:sz w:val="24"/>
          <w:szCs w:val="24"/>
        </w:rPr>
        <w:t xml:space="preserve"> CL/P </w:t>
      </w:r>
      <w:r w:rsidR="00AE0992">
        <w:rPr>
          <w:rFonts w:ascii="Times New Roman" w:hAnsi="Times New Roman" w:cs="Times New Roman"/>
          <w:sz w:val="24"/>
          <w:szCs w:val="24"/>
        </w:rPr>
        <w:t>would</w:t>
      </w:r>
      <w:r w:rsidR="00D873E8">
        <w:rPr>
          <w:rFonts w:ascii="Times New Roman" w:hAnsi="Times New Roman" w:cs="Times New Roman"/>
          <w:sz w:val="24"/>
          <w:szCs w:val="24"/>
        </w:rPr>
        <w:t xml:space="preserve"> have</w:t>
      </w:r>
      <w:r w:rsidRPr="00F150C2">
        <w:rPr>
          <w:rFonts w:ascii="Times New Roman" w:hAnsi="Times New Roman" w:cs="Times New Roman"/>
          <w:sz w:val="24"/>
          <w:szCs w:val="24"/>
        </w:rPr>
        <w:t xml:space="preserve"> a significant bearing on young people’s educational </w:t>
      </w:r>
      <w:r>
        <w:rPr>
          <w:rFonts w:ascii="Times New Roman" w:hAnsi="Times New Roman" w:cs="Times New Roman"/>
          <w:sz w:val="24"/>
          <w:szCs w:val="24"/>
        </w:rPr>
        <w:t xml:space="preserve">achievement </w:t>
      </w:r>
      <w:r w:rsidRPr="00F150C2">
        <w:rPr>
          <w:rFonts w:ascii="Times New Roman" w:hAnsi="Times New Roman" w:cs="Times New Roman"/>
          <w:sz w:val="24"/>
          <w:szCs w:val="24"/>
        </w:rPr>
        <w:t xml:space="preserve">or </w:t>
      </w:r>
      <w:r>
        <w:rPr>
          <w:rFonts w:ascii="Times New Roman" w:hAnsi="Times New Roman" w:cs="Times New Roman"/>
          <w:sz w:val="24"/>
          <w:szCs w:val="24"/>
        </w:rPr>
        <w:t>vocational opportunities</w:t>
      </w:r>
      <w:r w:rsidRPr="00F150C2">
        <w:rPr>
          <w:rFonts w:ascii="Times New Roman" w:hAnsi="Times New Roman" w:cs="Times New Roman"/>
          <w:sz w:val="24"/>
          <w:szCs w:val="24"/>
        </w:rPr>
        <w:t xml:space="preserve">.  </w:t>
      </w:r>
    </w:p>
    <w:p w:rsidR="006451B1" w:rsidRPr="00F150C2" w:rsidRDefault="006451B1" w:rsidP="006451B1">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“Academically, they are just as capable of achieving great things as any other child”</w:t>
      </w:r>
      <w:r w:rsidRPr="00F150C2">
        <w:rPr>
          <w:rFonts w:ascii="Times New Roman" w:hAnsi="Times New Roman" w:cs="Times New Roman"/>
          <w:sz w:val="24"/>
          <w:szCs w:val="24"/>
        </w:rPr>
        <w:t xml:space="preserve"> – Jennifer (primary school </w:t>
      </w:r>
      <w:r>
        <w:rPr>
          <w:rFonts w:ascii="Times New Roman" w:hAnsi="Times New Roman" w:cs="Times New Roman"/>
          <w:sz w:val="24"/>
          <w:szCs w:val="24"/>
        </w:rPr>
        <w:t>teacher</w:t>
      </w:r>
      <w:r w:rsidRPr="00F150C2">
        <w:rPr>
          <w:rFonts w:ascii="Times New Roman" w:hAnsi="Times New Roman" w:cs="Times New Roman"/>
          <w:sz w:val="24"/>
          <w:szCs w:val="24"/>
        </w:rPr>
        <w:t xml:space="preserve">). </w:t>
      </w:r>
    </w:p>
    <w:p w:rsidR="006451B1" w:rsidRDefault="006451B1" w:rsidP="006451B1">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 xml:space="preserve">“My expectations of their academic ability and career aspirations are the same as for anyone else.  </w:t>
      </w:r>
      <w:r w:rsidR="00253DF3">
        <w:rPr>
          <w:rFonts w:ascii="Times New Roman" w:hAnsi="Times New Roman" w:cs="Times New Roman"/>
          <w:i/>
          <w:sz w:val="24"/>
          <w:szCs w:val="24"/>
        </w:rPr>
        <w:t xml:space="preserve">All children have needs of some kind.  </w:t>
      </w:r>
      <w:r w:rsidRPr="00F150C2">
        <w:rPr>
          <w:rFonts w:ascii="Times New Roman" w:hAnsi="Times New Roman" w:cs="Times New Roman"/>
          <w:i/>
          <w:sz w:val="24"/>
          <w:szCs w:val="24"/>
        </w:rPr>
        <w:t>[Cleft] shouldn’t be an inhibiting factor”</w:t>
      </w:r>
      <w:r w:rsidRPr="00F150C2">
        <w:rPr>
          <w:rFonts w:ascii="Times New Roman" w:hAnsi="Times New Roman" w:cs="Times New Roman"/>
          <w:sz w:val="24"/>
          <w:szCs w:val="24"/>
        </w:rPr>
        <w:t xml:space="preserve"> – </w:t>
      </w:r>
      <w:r w:rsidR="00595C5D">
        <w:rPr>
          <w:rFonts w:ascii="Times New Roman" w:hAnsi="Times New Roman" w:cs="Times New Roman"/>
          <w:sz w:val="24"/>
          <w:szCs w:val="24"/>
        </w:rPr>
        <w:t>Lisa</w:t>
      </w:r>
      <w:r w:rsidRPr="00F150C2">
        <w:rPr>
          <w:rFonts w:ascii="Times New Roman" w:hAnsi="Times New Roman" w:cs="Times New Roman"/>
          <w:sz w:val="24"/>
          <w:szCs w:val="24"/>
        </w:rPr>
        <w:t xml:space="preserve"> (</w:t>
      </w:r>
      <w:r>
        <w:rPr>
          <w:rFonts w:ascii="Times New Roman" w:hAnsi="Times New Roman" w:cs="Times New Roman"/>
          <w:sz w:val="24"/>
          <w:szCs w:val="24"/>
        </w:rPr>
        <w:t>secondary</w:t>
      </w:r>
      <w:r w:rsidRPr="00F150C2">
        <w:rPr>
          <w:rFonts w:ascii="Times New Roman" w:hAnsi="Times New Roman" w:cs="Times New Roman"/>
          <w:sz w:val="24"/>
          <w:szCs w:val="24"/>
        </w:rPr>
        <w:t xml:space="preserve"> school teacher).</w:t>
      </w:r>
    </w:p>
    <w:p w:rsidR="006451B1" w:rsidRPr="00F150C2" w:rsidRDefault="00D46678" w:rsidP="006451B1">
      <w:pPr>
        <w:spacing w:line="360" w:lineRule="auto"/>
        <w:jc w:val="both"/>
        <w:rPr>
          <w:rFonts w:ascii="Times New Roman" w:hAnsi="Times New Roman" w:cs="Times New Roman"/>
          <w:sz w:val="24"/>
          <w:szCs w:val="24"/>
        </w:rPr>
      </w:pPr>
      <w:r>
        <w:rPr>
          <w:rFonts w:ascii="Times New Roman" w:hAnsi="Times New Roman" w:cs="Times New Roman"/>
          <w:sz w:val="24"/>
          <w:szCs w:val="24"/>
        </w:rPr>
        <w:t>Concurrently, a</w:t>
      </w:r>
      <w:r w:rsidR="006451B1">
        <w:rPr>
          <w:rFonts w:ascii="Times New Roman" w:hAnsi="Times New Roman" w:cs="Times New Roman"/>
          <w:sz w:val="24"/>
          <w:szCs w:val="24"/>
        </w:rPr>
        <w:t>ll participating t</w:t>
      </w:r>
      <w:r w:rsidR="006451B1" w:rsidRPr="00F150C2">
        <w:rPr>
          <w:rFonts w:ascii="Times New Roman" w:hAnsi="Times New Roman" w:cs="Times New Roman"/>
          <w:sz w:val="24"/>
          <w:szCs w:val="24"/>
        </w:rPr>
        <w:t xml:space="preserve">eachers </w:t>
      </w:r>
      <w:r w:rsidR="00726AC0">
        <w:rPr>
          <w:rFonts w:ascii="Times New Roman" w:hAnsi="Times New Roman" w:cs="Times New Roman"/>
          <w:sz w:val="24"/>
          <w:szCs w:val="24"/>
        </w:rPr>
        <w:t>emphasised</w:t>
      </w:r>
      <w:r w:rsidR="006451B1" w:rsidRPr="00F150C2">
        <w:rPr>
          <w:rFonts w:ascii="Times New Roman" w:hAnsi="Times New Roman" w:cs="Times New Roman"/>
          <w:sz w:val="24"/>
          <w:szCs w:val="24"/>
        </w:rPr>
        <w:t xml:space="preserve"> that </w:t>
      </w:r>
      <w:r>
        <w:rPr>
          <w:rFonts w:ascii="Times New Roman" w:hAnsi="Times New Roman" w:cs="Times New Roman"/>
          <w:sz w:val="24"/>
          <w:szCs w:val="24"/>
        </w:rPr>
        <w:t>children and young people</w:t>
      </w:r>
      <w:r w:rsidR="006451B1" w:rsidRPr="00F150C2">
        <w:rPr>
          <w:rFonts w:ascii="Times New Roman" w:hAnsi="Times New Roman" w:cs="Times New Roman"/>
          <w:sz w:val="24"/>
          <w:szCs w:val="24"/>
        </w:rPr>
        <w:t xml:space="preserve"> with CL/P should </w:t>
      </w:r>
      <w:r w:rsidR="006451B1">
        <w:rPr>
          <w:rFonts w:ascii="Times New Roman" w:hAnsi="Times New Roman" w:cs="Times New Roman"/>
          <w:sz w:val="24"/>
          <w:szCs w:val="24"/>
        </w:rPr>
        <w:t>be given the same opportunities as other pupils</w:t>
      </w:r>
      <w:r w:rsidR="007F0D38">
        <w:rPr>
          <w:rFonts w:ascii="Times New Roman" w:hAnsi="Times New Roman" w:cs="Times New Roman"/>
          <w:sz w:val="24"/>
          <w:szCs w:val="24"/>
        </w:rPr>
        <w:t>.</w:t>
      </w:r>
    </w:p>
    <w:p w:rsidR="006451B1" w:rsidRDefault="006451B1" w:rsidP="006451B1">
      <w:pPr>
        <w:spacing w:line="360" w:lineRule="auto"/>
        <w:jc w:val="both"/>
        <w:rPr>
          <w:rFonts w:ascii="Times New Roman" w:hAnsi="Times New Roman" w:cs="Times New Roman"/>
          <w:sz w:val="24"/>
          <w:szCs w:val="24"/>
        </w:rPr>
      </w:pPr>
      <w:r w:rsidRPr="00474BC1">
        <w:rPr>
          <w:rFonts w:ascii="Times New Roman" w:hAnsi="Times New Roman" w:cs="Times New Roman"/>
          <w:i/>
          <w:sz w:val="24"/>
          <w:szCs w:val="24"/>
        </w:rPr>
        <w:t>“I aim to give my pupil [with cleft] the same learning experiences as every other child in the class”</w:t>
      </w:r>
      <w:r>
        <w:rPr>
          <w:rFonts w:ascii="Times New Roman" w:hAnsi="Times New Roman" w:cs="Times New Roman"/>
          <w:sz w:val="24"/>
          <w:szCs w:val="24"/>
        </w:rPr>
        <w:t xml:space="preserve"> – Annie (primary school teacher).</w:t>
      </w:r>
    </w:p>
    <w:p w:rsidR="00D873E8" w:rsidRDefault="00D873E8" w:rsidP="00D873E8">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“Students </w:t>
      </w:r>
      <w:r w:rsidRPr="00F150C2">
        <w:rPr>
          <w:rFonts w:ascii="Times New Roman" w:hAnsi="Times New Roman" w:cs="Times New Roman"/>
          <w:i/>
          <w:sz w:val="24"/>
          <w:szCs w:val="24"/>
        </w:rPr>
        <w:t>should be given parity regardless of their condition or needs.  Every student matters and should be supported in meeting their academic and pastoral potential”</w:t>
      </w:r>
      <w:r w:rsidRPr="00F150C2">
        <w:rPr>
          <w:rFonts w:ascii="Times New Roman" w:hAnsi="Times New Roman" w:cs="Times New Roman"/>
          <w:sz w:val="24"/>
          <w:szCs w:val="24"/>
        </w:rPr>
        <w:t xml:space="preserve"> – Jason (secondary school teacher).</w:t>
      </w:r>
    </w:p>
    <w:p w:rsidR="00CF1CE7" w:rsidRDefault="00CF1CE7" w:rsidP="00FB1B60">
      <w:pPr>
        <w:spacing w:line="360" w:lineRule="auto"/>
        <w:jc w:val="both"/>
        <w:rPr>
          <w:rFonts w:ascii="Times New Roman" w:hAnsi="Times New Roman" w:cs="Times New Roman"/>
          <w:sz w:val="24"/>
          <w:szCs w:val="24"/>
        </w:rPr>
      </w:pPr>
    </w:p>
    <w:p w:rsidR="00354FDF" w:rsidRPr="00F150C2" w:rsidRDefault="00354FDF" w:rsidP="00354FDF">
      <w:pPr>
        <w:spacing w:line="360" w:lineRule="auto"/>
        <w:jc w:val="both"/>
        <w:rPr>
          <w:rFonts w:ascii="Times New Roman" w:hAnsi="Times New Roman" w:cs="Times New Roman"/>
          <w:sz w:val="24"/>
          <w:szCs w:val="24"/>
          <w:u w:val="single"/>
        </w:rPr>
      </w:pPr>
      <w:r w:rsidRPr="00F150C2">
        <w:rPr>
          <w:rFonts w:ascii="Times New Roman" w:hAnsi="Times New Roman" w:cs="Times New Roman"/>
          <w:sz w:val="24"/>
          <w:szCs w:val="24"/>
          <w:u w:val="single"/>
        </w:rPr>
        <w:t>Teachers’ training needs</w:t>
      </w:r>
    </w:p>
    <w:p w:rsidR="00354FDF" w:rsidRPr="00F150C2" w:rsidRDefault="00354FDF" w:rsidP="00354FDF">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 xml:space="preserve">When asked how the school typically approached the care of a child with additional needs, </w:t>
      </w:r>
      <w:r w:rsidR="003706BF">
        <w:rPr>
          <w:rFonts w:ascii="Times New Roman" w:hAnsi="Times New Roman" w:cs="Times New Roman"/>
          <w:sz w:val="24"/>
          <w:szCs w:val="24"/>
        </w:rPr>
        <w:t xml:space="preserve">all </w:t>
      </w:r>
      <w:r w:rsidRPr="00F150C2">
        <w:rPr>
          <w:rFonts w:ascii="Times New Roman" w:hAnsi="Times New Roman" w:cs="Times New Roman"/>
          <w:sz w:val="24"/>
          <w:szCs w:val="24"/>
        </w:rPr>
        <w:t>teachers felt there was a good system in place.</w:t>
      </w:r>
    </w:p>
    <w:p w:rsidR="00354FDF" w:rsidRPr="00F150C2" w:rsidRDefault="00354FDF" w:rsidP="00354FDF">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t>“The Special Educational Needs Coordinator will meet with the student/parents and outside agencies if applicable… A plan is then formed and all staff are made aware… If the child requires additional support they may have a Teaching Assistant with them”</w:t>
      </w:r>
      <w:r w:rsidRPr="00F150C2">
        <w:rPr>
          <w:rFonts w:ascii="Times New Roman" w:hAnsi="Times New Roman" w:cs="Times New Roman"/>
          <w:sz w:val="24"/>
          <w:szCs w:val="24"/>
        </w:rPr>
        <w:t xml:space="preserve"> – Jason (secondary school teacher).</w:t>
      </w:r>
    </w:p>
    <w:p w:rsidR="00354FDF" w:rsidRDefault="003706BF" w:rsidP="00FB1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1522C3">
        <w:rPr>
          <w:rFonts w:ascii="Times New Roman" w:hAnsi="Times New Roman" w:cs="Times New Roman"/>
          <w:sz w:val="24"/>
          <w:szCs w:val="24"/>
        </w:rPr>
        <w:t xml:space="preserve">all </w:t>
      </w:r>
      <w:r>
        <w:rPr>
          <w:rFonts w:ascii="Times New Roman" w:hAnsi="Times New Roman" w:cs="Times New Roman"/>
          <w:sz w:val="24"/>
          <w:szCs w:val="24"/>
        </w:rPr>
        <w:t>teachers felt that training and resources to deal with issues specifically related to CL/P were lacking.</w:t>
      </w:r>
    </w:p>
    <w:p w:rsidR="00D46678" w:rsidRPr="00F150C2" w:rsidRDefault="00D46678" w:rsidP="00D46678">
      <w:pPr>
        <w:spacing w:line="360" w:lineRule="auto"/>
        <w:jc w:val="both"/>
        <w:rPr>
          <w:rFonts w:ascii="Times New Roman" w:hAnsi="Times New Roman" w:cs="Times New Roman"/>
          <w:sz w:val="24"/>
          <w:szCs w:val="24"/>
        </w:rPr>
      </w:pPr>
      <w:r w:rsidRPr="00F150C2">
        <w:rPr>
          <w:rFonts w:ascii="Times New Roman" w:hAnsi="Times New Roman" w:cs="Times New Roman"/>
          <w:i/>
          <w:sz w:val="24"/>
          <w:szCs w:val="24"/>
        </w:rPr>
        <w:lastRenderedPageBreak/>
        <w:t xml:space="preserve">“The </w:t>
      </w:r>
      <w:r>
        <w:rPr>
          <w:rFonts w:ascii="Times New Roman" w:hAnsi="Times New Roman" w:cs="Times New Roman"/>
          <w:i/>
          <w:sz w:val="24"/>
          <w:szCs w:val="24"/>
        </w:rPr>
        <w:t xml:space="preserve">only information I had was from the </w:t>
      </w:r>
      <w:r w:rsidRPr="00F150C2">
        <w:rPr>
          <w:rFonts w:ascii="Times New Roman" w:hAnsi="Times New Roman" w:cs="Times New Roman"/>
          <w:i/>
          <w:sz w:val="24"/>
          <w:szCs w:val="24"/>
        </w:rPr>
        <w:t>child’s mum</w:t>
      </w:r>
      <w:r>
        <w:rPr>
          <w:rFonts w:ascii="Times New Roman" w:hAnsi="Times New Roman" w:cs="Times New Roman"/>
          <w:i/>
          <w:sz w:val="24"/>
          <w:szCs w:val="24"/>
        </w:rPr>
        <w:t>.  She</w:t>
      </w:r>
      <w:r w:rsidRPr="00F150C2">
        <w:rPr>
          <w:rFonts w:ascii="Times New Roman" w:hAnsi="Times New Roman" w:cs="Times New Roman"/>
          <w:i/>
          <w:sz w:val="24"/>
          <w:szCs w:val="24"/>
        </w:rPr>
        <w:t xml:space="preserve"> gave me letters from each session he was doing with the speech and language therapist</w:t>
      </w:r>
      <w:r>
        <w:rPr>
          <w:rFonts w:ascii="Times New Roman" w:hAnsi="Times New Roman" w:cs="Times New Roman"/>
          <w:i/>
          <w:sz w:val="24"/>
          <w:szCs w:val="24"/>
        </w:rPr>
        <w:t>,</w:t>
      </w:r>
      <w:r w:rsidRPr="00F150C2">
        <w:rPr>
          <w:rFonts w:ascii="Times New Roman" w:hAnsi="Times New Roman" w:cs="Times New Roman"/>
          <w:i/>
          <w:sz w:val="24"/>
          <w:szCs w:val="24"/>
        </w:rPr>
        <w:t xml:space="preserve"> and I would </w:t>
      </w:r>
      <w:r>
        <w:rPr>
          <w:rFonts w:ascii="Times New Roman" w:hAnsi="Times New Roman" w:cs="Times New Roman"/>
          <w:i/>
          <w:sz w:val="24"/>
          <w:szCs w:val="24"/>
        </w:rPr>
        <w:t>do my best</w:t>
      </w:r>
      <w:r w:rsidRPr="00F150C2">
        <w:rPr>
          <w:rFonts w:ascii="Times New Roman" w:hAnsi="Times New Roman" w:cs="Times New Roman"/>
          <w:i/>
          <w:sz w:val="24"/>
          <w:szCs w:val="24"/>
        </w:rPr>
        <w:t xml:space="preserve"> to carry on the advice”</w:t>
      </w:r>
      <w:r w:rsidRPr="00F150C2">
        <w:rPr>
          <w:rFonts w:ascii="Times New Roman" w:hAnsi="Times New Roman" w:cs="Times New Roman"/>
          <w:sz w:val="24"/>
          <w:szCs w:val="24"/>
        </w:rPr>
        <w:t xml:space="preserve"> – Mary (pre-school </w:t>
      </w:r>
      <w:r>
        <w:rPr>
          <w:rFonts w:ascii="Times New Roman" w:hAnsi="Times New Roman" w:cs="Times New Roman"/>
          <w:sz w:val="24"/>
          <w:szCs w:val="24"/>
        </w:rPr>
        <w:t>teacher</w:t>
      </w:r>
      <w:r w:rsidRPr="00F150C2">
        <w:rPr>
          <w:rFonts w:ascii="Times New Roman" w:hAnsi="Times New Roman" w:cs="Times New Roman"/>
          <w:sz w:val="24"/>
          <w:szCs w:val="24"/>
        </w:rPr>
        <w:t>).</w:t>
      </w:r>
    </w:p>
    <w:p w:rsidR="00D46678" w:rsidRDefault="00D46678" w:rsidP="00D46678">
      <w:pPr>
        <w:spacing w:line="360" w:lineRule="auto"/>
        <w:jc w:val="both"/>
        <w:rPr>
          <w:rFonts w:ascii="Times New Roman" w:hAnsi="Times New Roman" w:cs="Times New Roman"/>
          <w:sz w:val="24"/>
          <w:szCs w:val="24"/>
        </w:rPr>
      </w:pPr>
      <w:r w:rsidRPr="005E5937">
        <w:rPr>
          <w:rFonts w:ascii="Times New Roman" w:hAnsi="Times New Roman" w:cs="Times New Roman"/>
          <w:i/>
          <w:sz w:val="24"/>
          <w:szCs w:val="24"/>
        </w:rPr>
        <w:t xml:space="preserve">“I </w:t>
      </w:r>
      <w:r>
        <w:rPr>
          <w:rFonts w:ascii="Times New Roman" w:hAnsi="Times New Roman" w:cs="Times New Roman"/>
          <w:i/>
          <w:sz w:val="24"/>
          <w:szCs w:val="24"/>
        </w:rPr>
        <w:t>studied some aspects of cleft lip and palate</w:t>
      </w:r>
      <w:r w:rsidRPr="005E5937">
        <w:rPr>
          <w:rFonts w:ascii="Times New Roman" w:hAnsi="Times New Roman" w:cs="Times New Roman"/>
          <w:i/>
          <w:sz w:val="24"/>
          <w:szCs w:val="24"/>
        </w:rPr>
        <w:t xml:space="preserve"> during university for a particular module, but </w:t>
      </w:r>
      <w:r>
        <w:rPr>
          <w:rFonts w:ascii="Times New Roman" w:hAnsi="Times New Roman" w:cs="Times New Roman"/>
          <w:i/>
          <w:sz w:val="24"/>
          <w:szCs w:val="24"/>
        </w:rPr>
        <w:t>there was</w:t>
      </w:r>
      <w:r w:rsidRPr="005E5937">
        <w:rPr>
          <w:rFonts w:ascii="Times New Roman" w:hAnsi="Times New Roman" w:cs="Times New Roman"/>
          <w:i/>
          <w:sz w:val="24"/>
          <w:szCs w:val="24"/>
        </w:rPr>
        <w:t xml:space="preserve"> </w:t>
      </w:r>
      <w:r>
        <w:rPr>
          <w:rFonts w:ascii="Times New Roman" w:hAnsi="Times New Roman" w:cs="Times New Roman"/>
          <w:i/>
          <w:sz w:val="24"/>
          <w:szCs w:val="24"/>
        </w:rPr>
        <w:t>nothing at an earlier level</w:t>
      </w:r>
      <w:r w:rsidRPr="005E5937">
        <w:rPr>
          <w:rFonts w:ascii="Times New Roman" w:hAnsi="Times New Roman" w:cs="Times New Roman"/>
          <w:i/>
          <w:sz w:val="24"/>
          <w:szCs w:val="24"/>
        </w:rPr>
        <w:t>”</w:t>
      </w:r>
      <w:r>
        <w:rPr>
          <w:rFonts w:ascii="Times New Roman" w:hAnsi="Times New Roman" w:cs="Times New Roman"/>
          <w:sz w:val="24"/>
          <w:szCs w:val="24"/>
        </w:rPr>
        <w:t xml:space="preserve"> – Annie (primary school teacher).</w:t>
      </w:r>
    </w:p>
    <w:p w:rsidR="00FD32F3" w:rsidRPr="00F150C2" w:rsidRDefault="00FD32F3" w:rsidP="00D46678">
      <w:pPr>
        <w:spacing w:line="360" w:lineRule="auto"/>
        <w:jc w:val="both"/>
        <w:rPr>
          <w:rFonts w:ascii="Times New Roman" w:hAnsi="Times New Roman" w:cs="Times New Roman"/>
          <w:sz w:val="24"/>
          <w:szCs w:val="24"/>
        </w:rPr>
      </w:pPr>
      <w:r>
        <w:rPr>
          <w:rFonts w:ascii="Times New Roman" w:hAnsi="Times New Roman" w:cs="Times New Roman"/>
          <w:i/>
          <w:sz w:val="24"/>
          <w:szCs w:val="24"/>
        </w:rPr>
        <w:t>“</w:t>
      </w:r>
      <w:r w:rsidRPr="00F150C2">
        <w:rPr>
          <w:rFonts w:ascii="Times New Roman" w:hAnsi="Times New Roman" w:cs="Times New Roman"/>
          <w:i/>
          <w:sz w:val="24"/>
          <w:szCs w:val="24"/>
        </w:rPr>
        <w:t xml:space="preserve">I have </w:t>
      </w:r>
      <w:r w:rsidR="002E6A5E">
        <w:rPr>
          <w:rFonts w:ascii="Times New Roman" w:hAnsi="Times New Roman" w:cs="Times New Roman"/>
          <w:i/>
          <w:sz w:val="24"/>
          <w:szCs w:val="24"/>
        </w:rPr>
        <w:t xml:space="preserve">never </w:t>
      </w:r>
      <w:r w:rsidRPr="00F150C2">
        <w:rPr>
          <w:rFonts w:ascii="Times New Roman" w:hAnsi="Times New Roman" w:cs="Times New Roman"/>
          <w:i/>
          <w:sz w:val="24"/>
          <w:szCs w:val="24"/>
        </w:rPr>
        <w:t xml:space="preserve">had </w:t>
      </w:r>
      <w:r w:rsidR="002E6A5E">
        <w:rPr>
          <w:rFonts w:ascii="Times New Roman" w:hAnsi="Times New Roman" w:cs="Times New Roman"/>
          <w:i/>
          <w:sz w:val="24"/>
          <w:szCs w:val="24"/>
        </w:rPr>
        <w:t>any</w:t>
      </w:r>
      <w:r w:rsidRPr="00F150C2">
        <w:rPr>
          <w:rFonts w:ascii="Times New Roman" w:hAnsi="Times New Roman" w:cs="Times New Roman"/>
          <w:i/>
          <w:sz w:val="24"/>
          <w:szCs w:val="24"/>
        </w:rPr>
        <w:t xml:space="preserve"> formal or informal t</w:t>
      </w:r>
      <w:r>
        <w:rPr>
          <w:rFonts w:ascii="Times New Roman" w:hAnsi="Times New Roman" w:cs="Times New Roman"/>
          <w:i/>
          <w:sz w:val="24"/>
          <w:szCs w:val="24"/>
        </w:rPr>
        <w:t>raining, information or support.  To my knowledge this isn’t</w:t>
      </w:r>
      <w:r w:rsidRPr="00F150C2">
        <w:rPr>
          <w:rFonts w:ascii="Times New Roman" w:hAnsi="Times New Roman" w:cs="Times New Roman"/>
          <w:i/>
          <w:sz w:val="24"/>
          <w:szCs w:val="24"/>
        </w:rPr>
        <w:t xml:space="preserve"> available in other schools either”</w:t>
      </w:r>
      <w:r w:rsidRPr="00F150C2">
        <w:rPr>
          <w:rFonts w:ascii="Times New Roman" w:hAnsi="Times New Roman" w:cs="Times New Roman"/>
          <w:sz w:val="24"/>
          <w:szCs w:val="24"/>
        </w:rPr>
        <w:t xml:space="preserve"> – Phillip (secondary school teacher).</w:t>
      </w:r>
    </w:p>
    <w:p w:rsidR="003D49ED" w:rsidRDefault="0091172D" w:rsidP="00FB1B60">
      <w:pPr>
        <w:spacing w:line="360" w:lineRule="auto"/>
        <w:jc w:val="both"/>
        <w:rPr>
          <w:rFonts w:ascii="Times New Roman" w:hAnsi="Times New Roman" w:cs="Times New Roman"/>
          <w:sz w:val="24"/>
          <w:szCs w:val="24"/>
        </w:rPr>
      </w:pPr>
      <w:r>
        <w:rPr>
          <w:rFonts w:ascii="Times New Roman" w:hAnsi="Times New Roman" w:cs="Times New Roman"/>
          <w:sz w:val="24"/>
          <w:szCs w:val="24"/>
        </w:rPr>
        <w:t>Teachers were asked about the main challenges they had faced in regard to teaching pupils with CL/P.</w:t>
      </w:r>
      <w:r w:rsidR="00F804BF">
        <w:rPr>
          <w:rFonts w:ascii="Times New Roman" w:hAnsi="Times New Roman" w:cs="Times New Roman"/>
          <w:sz w:val="24"/>
          <w:szCs w:val="24"/>
        </w:rPr>
        <w:t xml:space="preserve">  These primarily related to </w:t>
      </w:r>
      <w:r w:rsidR="00843F08">
        <w:rPr>
          <w:rFonts w:ascii="Times New Roman" w:hAnsi="Times New Roman" w:cs="Times New Roman"/>
          <w:sz w:val="24"/>
          <w:szCs w:val="24"/>
        </w:rPr>
        <w:t xml:space="preserve">addressing </w:t>
      </w:r>
      <w:r w:rsidR="00F804BF">
        <w:rPr>
          <w:rFonts w:ascii="Times New Roman" w:hAnsi="Times New Roman" w:cs="Times New Roman"/>
          <w:sz w:val="24"/>
          <w:szCs w:val="24"/>
        </w:rPr>
        <w:t>the emotional and social aspects of CL/P (</w:t>
      </w:r>
      <w:r w:rsidR="00F804BF" w:rsidRPr="00DC56C5">
        <w:rPr>
          <w:rFonts w:ascii="Times New Roman" w:hAnsi="Times New Roman" w:cs="Times New Roman"/>
          <w:i/>
          <w:sz w:val="24"/>
          <w:szCs w:val="24"/>
        </w:rPr>
        <w:t>n</w:t>
      </w:r>
      <w:r w:rsidR="00F804BF">
        <w:rPr>
          <w:rFonts w:ascii="Times New Roman" w:hAnsi="Times New Roman" w:cs="Times New Roman"/>
          <w:sz w:val="24"/>
          <w:szCs w:val="24"/>
        </w:rPr>
        <w:t xml:space="preserve"> = 13); </w:t>
      </w:r>
      <w:r w:rsidR="00843F08">
        <w:rPr>
          <w:rFonts w:ascii="Times New Roman" w:hAnsi="Times New Roman" w:cs="Times New Roman"/>
          <w:sz w:val="24"/>
          <w:szCs w:val="24"/>
        </w:rPr>
        <w:t xml:space="preserve">overcoming </w:t>
      </w:r>
      <w:r w:rsidR="00F804BF">
        <w:rPr>
          <w:rFonts w:ascii="Times New Roman" w:hAnsi="Times New Roman" w:cs="Times New Roman"/>
          <w:sz w:val="24"/>
          <w:szCs w:val="24"/>
        </w:rPr>
        <w:t>communication barriers (</w:t>
      </w:r>
      <w:r w:rsidR="00F804BF" w:rsidRPr="00DC56C5">
        <w:rPr>
          <w:rFonts w:ascii="Times New Roman" w:hAnsi="Times New Roman" w:cs="Times New Roman"/>
          <w:i/>
          <w:sz w:val="24"/>
          <w:szCs w:val="24"/>
        </w:rPr>
        <w:t>n</w:t>
      </w:r>
      <w:r w:rsidR="00F804BF">
        <w:rPr>
          <w:rFonts w:ascii="Times New Roman" w:hAnsi="Times New Roman" w:cs="Times New Roman"/>
          <w:sz w:val="24"/>
          <w:szCs w:val="24"/>
        </w:rPr>
        <w:t xml:space="preserve"> = 9); </w:t>
      </w:r>
      <w:r w:rsidR="00843F08">
        <w:rPr>
          <w:rFonts w:ascii="Times New Roman" w:hAnsi="Times New Roman" w:cs="Times New Roman"/>
          <w:sz w:val="24"/>
          <w:szCs w:val="24"/>
        </w:rPr>
        <w:t>understanding treatment and its implications (</w:t>
      </w:r>
      <w:r w:rsidR="00843F08" w:rsidRPr="00DC56C5">
        <w:rPr>
          <w:rFonts w:ascii="Times New Roman" w:hAnsi="Times New Roman" w:cs="Times New Roman"/>
          <w:i/>
          <w:sz w:val="24"/>
          <w:szCs w:val="24"/>
        </w:rPr>
        <w:t>n</w:t>
      </w:r>
      <w:r w:rsidR="00843F08">
        <w:rPr>
          <w:rFonts w:ascii="Times New Roman" w:hAnsi="Times New Roman" w:cs="Times New Roman"/>
          <w:sz w:val="24"/>
          <w:szCs w:val="24"/>
        </w:rPr>
        <w:t xml:space="preserve"> = 9), </w:t>
      </w:r>
      <w:r w:rsidR="004B2D46">
        <w:rPr>
          <w:rFonts w:ascii="Times New Roman" w:hAnsi="Times New Roman" w:cs="Times New Roman"/>
          <w:sz w:val="24"/>
          <w:szCs w:val="24"/>
        </w:rPr>
        <w:t>and supporting transitions (</w:t>
      </w:r>
      <w:r w:rsidR="004B2D46" w:rsidRPr="00DC56C5">
        <w:rPr>
          <w:rFonts w:ascii="Times New Roman" w:hAnsi="Times New Roman" w:cs="Times New Roman"/>
          <w:i/>
          <w:sz w:val="24"/>
          <w:szCs w:val="24"/>
        </w:rPr>
        <w:t>n</w:t>
      </w:r>
      <w:r w:rsidR="004B2D46">
        <w:rPr>
          <w:rFonts w:ascii="Times New Roman" w:hAnsi="Times New Roman" w:cs="Times New Roman"/>
          <w:sz w:val="24"/>
          <w:szCs w:val="24"/>
        </w:rPr>
        <w:t xml:space="preserve"> = 5).</w:t>
      </w:r>
    </w:p>
    <w:p w:rsidR="00F804BF" w:rsidRDefault="00F804BF" w:rsidP="00F804BF">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“I would like more </w:t>
      </w:r>
      <w:r w:rsidRPr="00F150C2">
        <w:rPr>
          <w:rFonts w:ascii="Times New Roman" w:hAnsi="Times New Roman" w:cs="Times New Roman"/>
          <w:i/>
          <w:sz w:val="24"/>
          <w:szCs w:val="24"/>
        </w:rPr>
        <w:t xml:space="preserve">awareness of </w:t>
      </w:r>
      <w:r>
        <w:rPr>
          <w:rFonts w:ascii="Times New Roman" w:hAnsi="Times New Roman" w:cs="Times New Roman"/>
          <w:i/>
          <w:sz w:val="24"/>
          <w:szCs w:val="24"/>
        </w:rPr>
        <w:t>the appearance/body image concerns</w:t>
      </w:r>
      <w:r w:rsidRPr="00F150C2">
        <w:rPr>
          <w:rFonts w:ascii="Times New Roman" w:hAnsi="Times New Roman" w:cs="Times New Roman"/>
          <w:i/>
          <w:sz w:val="24"/>
          <w:szCs w:val="24"/>
        </w:rPr>
        <w:t xml:space="preserve"> that pupils may have…and how to </w:t>
      </w:r>
      <w:r>
        <w:rPr>
          <w:rFonts w:ascii="Times New Roman" w:hAnsi="Times New Roman" w:cs="Times New Roman"/>
          <w:i/>
          <w:sz w:val="24"/>
          <w:szCs w:val="24"/>
        </w:rPr>
        <w:t>initiate conversations about</w:t>
      </w:r>
      <w:r w:rsidRPr="00F150C2">
        <w:rPr>
          <w:rFonts w:ascii="Times New Roman" w:hAnsi="Times New Roman" w:cs="Times New Roman"/>
          <w:i/>
          <w:sz w:val="24"/>
          <w:szCs w:val="24"/>
        </w:rPr>
        <w:t xml:space="preserve"> this issue”</w:t>
      </w:r>
      <w:r w:rsidRPr="00F150C2">
        <w:rPr>
          <w:rFonts w:ascii="Times New Roman" w:hAnsi="Times New Roman" w:cs="Times New Roman"/>
          <w:sz w:val="24"/>
          <w:szCs w:val="24"/>
        </w:rPr>
        <w:t xml:space="preserve"> – Phillip (secondary school teacher).</w:t>
      </w:r>
    </w:p>
    <w:p w:rsidR="002371C0" w:rsidRPr="00F150C2" w:rsidRDefault="002371C0" w:rsidP="00F804BF">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“If </w:t>
      </w:r>
      <w:r w:rsidRPr="00F150C2">
        <w:rPr>
          <w:rFonts w:ascii="Times New Roman" w:hAnsi="Times New Roman" w:cs="Times New Roman"/>
          <w:i/>
          <w:sz w:val="24"/>
          <w:szCs w:val="24"/>
        </w:rPr>
        <w:t>[the cleft] get</w:t>
      </w:r>
      <w:r>
        <w:rPr>
          <w:rFonts w:ascii="Times New Roman" w:hAnsi="Times New Roman" w:cs="Times New Roman"/>
          <w:i/>
          <w:sz w:val="24"/>
          <w:szCs w:val="24"/>
        </w:rPr>
        <w:t>s</w:t>
      </w:r>
      <w:r w:rsidRPr="00F150C2">
        <w:rPr>
          <w:rFonts w:ascii="Times New Roman" w:hAnsi="Times New Roman" w:cs="Times New Roman"/>
          <w:i/>
          <w:sz w:val="24"/>
          <w:szCs w:val="24"/>
        </w:rPr>
        <w:t xml:space="preserve"> them down it can stop them making friends.  As a teacher this can be difficult to s</w:t>
      </w:r>
      <w:r>
        <w:rPr>
          <w:rFonts w:ascii="Times New Roman" w:hAnsi="Times New Roman" w:cs="Times New Roman"/>
          <w:i/>
          <w:sz w:val="24"/>
          <w:szCs w:val="24"/>
        </w:rPr>
        <w:t>pot</w:t>
      </w:r>
      <w:r w:rsidRPr="00F150C2">
        <w:rPr>
          <w:rFonts w:ascii="Times New Roman" w:hAnsi="Times New Roman" w:cs="Times New Roman"/>
          <w:i/>
          <w:sz w:val="24"/>
          <w:szCs w:val="24"/>
        </w:rPr>
        <w:t xml:space="preserve"> and doesn’t have an easy solution”</w:t>
      </w:r>
      <w:r w:rsidRPr="00F150C2">
        <w:rPr>
          <w:rFonts w:ascii="Times New Roman" w:hAnsi="Times New Roman" w:cs="Times New Roman"/>
          <w:sz w:val="24"/>
          <w:szCs w:val="24"/>
        </w:rPr>
        <w:t xml:space="preserve"> – Ruth (secondary school teacher).</w:t>
      </w:r>
    </w:p>
    <w:p w:rsidR="007C33E1" w:rsidRDefault="004714A6" w:rsidP="00FB1B60">
      <w:pPr>
        <w:spacing w:line="360" w:lineRule="auto"/>
        <w:jc w:val="both"/>
        <w:rPr>
          <w:rFonts w:ascii="Times New Roman" w:hAnsi="Times New Roman" w:cs="Times New Roman"/>
          <w:sz w:val="24"/>
          <w:szCs w:val="24"/>
        </w:rPr>
      </w:pPr>
      <w:r w:rsidRPr="004714A6">
        <w:rPr>
          <w:rFonts w:ascii="Times New Roman" w:hAnsi="Times New Roman" w:cs="Times New Roman"/>
          <w:i/>
          <w:sz w:val="24"/>
          <w:szCs w:val="24"/>
        </w:rPr>
        <w:t>“</w:t>
      </w:r>
      <w:r w:rsidR="002B7861">
        <w:rPr>
          <w:rFonts w:ascii="Times New Roman" w:hAnsi="Times New Roman" w:cs="Times New Roman"/>
          <w:i/>
          <w:sz w:val="24"/>
          <w:szCs w:val="24"/>
        </w:rPr>
        <w:t>H</w:t>
      </w:r>
      <w:r w:rsidRPr="004714A6">
        <w:rPr>
          <w:rFonts w:ascii="Times New Roman" w:hAnsi="Times New Roman" w:cs="Times New Roman"/>
          <w:i/>
          <w:sz w:val="24"/>
          <w:szCs w:val="24"/>
        </w:rPr>
        <w:t xml:space="preserve">ow to overcome the communication barrier.  Understanding what they are saying when they speak, </w:t>
      </w:r>
      <w:r>
        <w:rPr>
          <w:rFonts w:ascii="Times New Roman" w:hAnsi="Times New Roman" w:cs="Times New Roman"/>
          <w:i/>
          <w:sz w:val="24"/>
          <w:szCs w:val="24"/>
        </w:rPr>
        <w:t>and how to ensure they can hear everything”</w:t>
      </w:r>
      <w:r>
        <w:rPr>
          <w:rFonts w:ascii="Times New Roman" w:hAnsi="Times New Roman" w:cs="Times New Roman"/>
          <w:sz w:val="24"/>
          <w:szCs w:val="24"/>
        </w:rPr>
        <w:t xml:space="preserve"> - </w:t>
      </w:r>
      <w:r w:rsidR="00CD61F7">
        <w:rPr>
          <w:rFonts w:ascii="Times New Roman" w:hAnsi="Times New Roman" w:cs="Times New Roman"/>
          <w:sz w:val="24"/>
          <w:szCs w:val="24"/>
        </w:rPr>
        <w:t>Russell</w:t>
      </w:r>
      <w:r w:rsidRPr="00CB1D95">
        <w:rPr>
          <w:rFonts w:ascii="Times New Roman" w:hAnsi="Times New Roman" w:cs="Times New Roman"/>
          <w:sz w:val="24"/>
          <w:szCs w:val="24"/>
        </w:rPr>
        <w:t xml:space="preserve"> (pre-school teacher)</w:t>
      </w:r>
      <w:r>
        <w:rPr>
          <w:rFonts w:ascii="Times New Roman" w:hAnsi="Times New Roman" w:cs="Times New Roman"/>
          <w:sz w:val="24"/>
          <w:szCs w:val="24"/>
        </w:rPr>
        <w:t>.</w:t>
      </w:r>
    </w:p>
    <w:p w:rsidR="00A43844" w:rsidRDefault="00F861A3" w:rsidP="00FB1B60">
      <w:pPr>
        <w:spacing w:line="360" w:lineRule="auto"/>
        <w:jc w:val="both"/>
        <w:rPr>
          <w:rFonts w:ascii="Times New Roman" w:hAnsi="Times New Roman" w:cs="Times New Roman"/>
          <w:sz w:val="24"/>
          <w:szCs w:val="24"/>
        </w:rPr>
      </w:pPr>
      <w:r w:rsidRPr="00F861A3">
        <w:rPr>
          <w:rFonts w:ascii="Times New Roman" w:hAnsi="Times New Roman" w:cs="Times New Roman"/>
          <w:i/>
          <w:sz w:val="24"/>
          <w:szCs w:val="24"/>
        </w:rPr>
        <w:t>“The treatment and surgeries they are likely to have and how to support them through this”</w:t>
      </w:r>
      <w:r>
        <w:rPr>
          <w:rFonts w:ascii="Times New Roman" w:hAnsi="Times New Roman" w:cs="Times New Roman"/>
          <w:sz w:val="24"/>
          <w:szCs w:val="24"/>
        </w:rPr>
        <w:t xml:space="preserve"> - Jessica</w:t>
      </w:r>
      <w:r w:rsidRPr="00CB1D95">
        <w:rPr>
          <w:rFonts w:ascii="Times New Roman" w:hAnsi="Times New Roman" w:cs="Times New Roman"/>
          <w:sz w:val="24"/>
          <w:szCs w:val="24"/>
        </w:rPr>
        <w:t xml:space="preserve"> (primary school teacher).</w:t>
      </w:r>
    </w:p>
    <w:p w:rsidR="00F804BF" w:rsidRDefault="004714A6" w:rsidP="00FB1B60">
      <w:pPr>
        <w:spacing w:line="360" w:lineRule="auto"/>
        <w:jc w:val="both"/>
        <w:rPr>
          <w:rFonts w:ascii="Times New Roman" w:hAnsi="Times New Roman" w:cs="Times New Roman"/>
          <w:sz w:val="24"/>
          <w:szCs w:val="24"/>
        </w:rPr>
      </w:pPr>
      <w:r w:rsidRPr="004714A6">
        <w:rPr>
          <w:rFonts w:ascii="Times New Roman" w:hAnsi="Times New Roman" w:cs="Times New Roman"/>
          <w:i/>
          <w:sz w:val="24"/>
          <w:szCs w:val="24"/>
        </w:rPr>
        <w:t xml:space="preserve">“How to best liaise with other providers to make sure the transition to secondary school is as good as it can be” </w:t>
      </w:r>
      <w:r>
        <w:rPr>
          <w:rFonts w:ascii="Times New Roman" w:hAnsi="Times New Roman" w:cs="Times New Roman"/>
          <w:sz w:val="24"/>
          <w:szCs w:val="24"/>
        </w:rPr>
        <w:t>– Kimberley (primary school teacher).</w:t>
      </w:r>
    </w:p>
    <w:p w:rsidR="007C33E1" w:rsidRDefault="007C33E1" w:rsidP="00FB1B60">
      <w:pPr>
        <w:spacing w:line="360" w:lineRule="auto"/>
        <w:jc w:val="both"/>
        <w:rPr>
          <w:rFonts w:ascii="Times New Roman" w:hAnsi="Times New Roman" w:cs="Times New Roman"/>
          <w:sz w:val="24"/>
          <w:szCs w:val="24"/>
        </w:rPr>
      </w:pPr>
    </w:p>
    <w:p w:rsidR="008341F3" w:rsidRPr="003706BF" w:rsidRDefault="003706BF" w:rsidP="00FB1B60">
      <w:pPr>
        <w:spacing w:line="360" w:lineRule="auto"/>
        <w:jc w:val="both"/>
        <w:rPr>
          <w:rFonts w:ascii="Times New Roman" w:hAnsi="Times New Roman" w:cs="Times New Roman"/>
          <w:sz w:val="24"/>
          <w:szCs w:val="24"/>
          <w:u w:val="single"/>
        </w:rPr>
      </w:pPr>
      <w:r w:rsidRPr="003706BF">
        <w:rPr>
          <w:rFonts w:ascii="Times New Roman" w:hAnsi="Times New Roman" w:cs="Times New Roman"/>
          <w:sz w:val="24"/>
          <w:szCs w:val="24"/>
          <w:u w:val="single"/>
        </w:rPr>
        <w:t>Delivery of training</w:t>
      </w:r>
    </w:p>
    <w:p w:rsidR="00180690" w:rsidRDefault="00F769B5" w:rsidP="001806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participating </w:t>
      </w:r>
      <w:r w:rsidRPr="00F150C2">
        <w:rPr>
          <w:rFonts w:ascii="Times New Roman" w:hAnsi="Times New Roman" w:cs="Times New Roman"/>
          <w:sz w:val="24"/>
          <w:szCs w:val="24"/>
        </w:rPr>
        <w:t xml:space="preserve">teachers expressed an interest in learning more about CL/P and its </w:t>
      </w:r>
      <w:r>
        <w:rPr>
          <w:rFonts w:ascii="Times New Roman" w:hAnsi="Times New Roman" w:cs="Times New Roman"/>
          <w:sz w:val="24"/>
          <w:szCs w:val="24"/>
        </w:rPr>
        <w:t>effects</w:t>
      </w:r>
      <w:r w:rsidRPr="00F150C2">
        <w:rPr>
          <w:rFonts w:ascii="Times New Roman" w:hAnsi="Times New Roman" w:cs="Times New Roman"/>
          <w:sz w:val="24"/>
          <w:szCs w:val="24"/>
        </w:rPr>
        <w:t>.</w:t>
      </w:r>
      <w:r>
        <w:rPr>
          <w:rFonts w:ascii="Times New Roman" w:hAnsi="Times New Roman" w:cs="Times New Roman"/>
          <w:sz w:val="24"/>
          <w:szCs w:val="24"/>
        </w:rPr>
        <w:t xml:space="preserve">  Ten teachers believed a full ‘Continuing Professional Developme</w:t>
      </w:r>
      <w:r w:rsidR="00CA5B7D">
        <w:rPr>
          <w:rFonts w:ascii="Times New Roman" w:hAnsi="Times New Roman" w:cs="Times New Roman"/>
          <w:sz w:val="24"/>
          <w:szCs w:val="24"/>
        </w:rPr>
        <w:t>nt’ (CPD) course was necessary.  Participants also suggested</w:t>
      </w:r>
      <w:r>
        <w:rPr>
          <w:rFonts w:ascii="Times New Roman" w:hAnsi="Times New Roman" w:cs="Times New Roman"/>
          <w:sz w:val="24"/>
          <w:szCs w:val="24"/>
        </w:rPr>
        <w:t xml:space="preserve"> that </w:t>
      </w:r>
      <w:r w:rsidR="00013DB3">
        <w:rPr>
          <w:rFonts w:ascii="Times New Roman" w:hAnsi="Times New Roman" w:cs="Times New Roman"/>
          <w:sz w:val="24"/>
          <w:szCs w:val="24"/>
        </w:rPr>
        <w:t>direct support</w:t>
      </w:r>
      <w:r>
        <w:rPr>
          <w:rFonts w:ascii="Times New Roman" w:hAnsi="Times New Roman" w:cs="Times New Roman"/>
          <w:sz w:val="24"/>
          <w:szCs w:val="24"/>
        </w:rPr>
        <w:t xml:space="preserve"> from a </w:t>
      </w:r>
      <w:r w:rsidR="00CA5B7D">
        <w:rPr>
          <w:rFonts w:ascii="Times New Roman" w:hAnsi="Times New Roman" w:cs="Times New Roman"/>
          <w:sz w:val="24"/>
          <w:szCs w:val="24"/>
        </w:rPr>
        <w:t xml:space="preserve">relevant </w:t>
      </w:r>
      <w:r>
        <w:rPr>
          <w:rFonts w:ascii="Times New Roman" w:hAnsi="Times New Roman" w:cs="Times New Roman"/>
          <w:sz w:val="24"/>
          <w:szCs w:val="24"/>
        </w:rPr>
        <w:t>health professional (</w:t>
      </w:r>
      <w:r w:rsidRPr="00DC56C5">
        <w:rPr>
          <w:rFonts w:ascii="Times New Roman" w:hAnsi="Times New Roman" w:cs="Times New Roman"/>
          <w:i/>
          <w:sz w:val="24"/>
          <w:szCs w:val="24"/>
        </w:rPr>
        <w:t>n</w:t>
      </w:r>
      <w:r>
        <w:rPr>
          <w:rFonts w:ascii="Times New Roman" w:hAnsi="Times New Roman" w:cs="Times New Roman"/>
          <w:sz w:val="24"/>
          <w:szCs w:val="24"/>
        </w:rPr>
        <w:t xml:space="preserve"> = 6); </w:t>
      </w:r>
      <w:r w:rsidR="00CA5B7D">
        <w:rPr>
          <w:rFonts w:ascii="Times New Roman" w:hAnsi="Times New Roman" w:cs="Times New Roman"/>
          <w:sz w:val="24"/>
          <w:szCs w:val="24"/>
        </w:rPr>
        <w:t>opportunities</w:t>
      </w:r>
      <w:r>
        <w:rPr>
          <w:rFonts w:ascii="Times New Roman" w:hAnsi="Times New Roman" w:cs="Times New Roman"/>
          <w:sz w:val="24"/>
          <w:szCs w:val="24"/>
        </w:rPr>
        <w:t xml:space="preserve"> to meet other children with CL/P and their teachers (</w:t>
      </w:r>
      <w:r w:rsidRPr="00DC56C5">
        <w:rPr>
          <w:rFonts w:ascii="Times New Roman" w:hAnsi="Times New Roman" w:cs="Times New Roman"/>
          <w:i/>
          <w:sz w:val="24"/>
          <w:szCs w:val="24"/>
        </w:rPr>
        <w:t>n</w:t>
      </w:r>
      <w:r>
        <w:rPr>
          <w:rFonts w:ascii="Times New Roman" w:hAnsi="Times New Roman" w:cs="Times New Roman"/>
          <w:sz w:val="24"/>
          <w:szCs w:val="24"/>
        </w:rPr>
        <w:t xml:space="preserve"> = 4); and written resources (</w:t>
      </w:r>
      <w:r w:rsidRPr="00DC56C5">
        <w:rPr>
          <w:rFonts w:ascii="Times New Roman" w:hAnsi="Times New Roman" w:cs="Times New Roman"/>
          <w:i/>
          <w:sz w:val="24"/>
          <w:szCs w:val="24"/>
        </w:rPr>
        <w:t>n</w:t>
      </w:r>
      <w:r>
        <w:rPr>
          <w:rFonts w:ascii="Times New Roman" w:hAnsi="Times New Roman" w:cs="Times New Roman"/>
          <w:sz w:val="24"/>
          <w:szCs w:val="24"/>
        </w:rPr>
        <w:t xml:space="preserve"> = 4) would be helpful.  </w:t>
      </w:r>
      <w:r w:rsidR="004714A6">
        <w:rPr>
          <w:rFonts w:ascii="Times New Roman" w:hAnsi="Times New Roman" w:cs="Times New Roman"/>
          <w:sz w:val="24"/>
          <w:szCs w:val="24"/>
        </w:rPr>
        <w:t>Two</w:t>
      </w:r>
      <w:r>
        <w:rPr>
          <w:rFonts w:ascii="Times New Roman" w:hAnsi="Times New Roman" w:cs="Times New Roman"/>
          <w:sz w:val="24"/>
          <w:szCs w:val="24"/>
        </w:rPr>
        <w:t xml:space="preserve"> participant</w:t>
      </w:r>
      <w:r w:rsidR="004714A6">
        <w:rPr>
          <w:rFonts w:ascii="Times New Roman" w:hAnsi="Times New Roman" w:cs="Times New Roman"/>
          <w:sz w:val="24"/>
          <w:szCs w:val="24"/>
        </w:rPr>
        <w:t>s</w:t>
      </w:r>
      <w:r>
        <w:rPr>
          <w:rFonts w:ascii="Times New Roman" w:hAnsi="Times New Roman" w:cs="Times New Roman"/>
          <w:sz w:val="24"/>
          <w:szCs w:val="24"/>
        </w:rPr>
        <w:t xml:space="preserve"> also posed the idea of an online support network for teachers, aimed at shari</w:t>
      </w:r>
      <w:r w:rsidR="00180690">
        <w:rPr>
          <w:rFonts w:ascii="Times New Roman" w:hAnsi="Times New Roman" w:cs="Times New Roman"/>
          <w:sz w:val="24"/>
          <w:szCs w:val="24"/>
        </w:rPr>
        <w:t>ng resources and best practice.</w:t>
      </w:r>
    </w:p>
    <w:p w:rsidR="009514EF" w:rsidRPr="00922776" w:rsidRDefault="009514EF" w:rsidP="009514EF">
      <w:pPr>
        <w:spacing w:line="360" w:lineRule="auto"/>
        <w:jc w:val="both"/>
        <w:rPr>
          <w:rFonts w:ascii="Times New Roman" w:hAnsi="Times New Roman" w:cs="Times New Roman"/>
          <w:sz w:val="24"/>
          <w:szCs w:val="24"/>
        </w:rPr>
      </w:pPr>
      <w:r w:rsidRPr="00922776">
        <w:rPr>
          <w:rFonts w:ascii="Times New Roman" w:hAnsi="Times New Roman" w:cs="Times New Roman"/>
          <w:i/>
          <w:sz w:val="24"/>
          <w:szCs w:val="24"/>
        </w:rPr>
        <w:t>“A full ‘Continuing Professional Development’ course would have been useful.  I also feel that meeting other children with this need and sharing practice with other teachers and professionals outside of my normal setti</w:t>
      </w:r>
      <w:r>
        <w:rPr>
          <w:rFonts w:ascii="Times New Roman" w:hAnsi="Times New Roman" w:cs="Times New Roman"/>
          <w:i/>
          <w:sz w:val="24"/>
          <w:szCs w:val="24"/>
        </w:rPr>
        <w:t xml:space="preserve">ng would have been beneficial, possibly via an online </w:t>
      </w:r>
      <w:r w:rsidRPr="004714A6">
        <w:rPr>
          <w:rFonts w:ascii="Times New Roman" w:hAnsi="Times New Roman" w:cs="Times New Roman"/>
          <w:i/>
          <w:sz w:val="24"/>
          <w:szCs w:val="24"/>
        </w:rPr>
        <w:t>network”</w:t>
      </w:r>
      <w:r w:rsidRPr="004714A6">
        <w:rPr>
          <w:rFonts w:ascii="Times New Roman" w:hAnsi="Times New Roman" w:cs="Times New Roman"/>
          <w:sz w:val="24"/>
          <w:szCs w:val="24"/>
        </w:rPr>
        <w:t xml:space="preserve"> – </w:t>
      </w:r>
      <w:r>
        <w:rPr>
          <w:rFonts w:ascii="Times New Roman" w:hAnsi="Times New Roman" w:cs="Times New Roman"/>
          <w:sz w:val="24"/>
          <w:szCs w:val="24"/>
        </w:rPr>
        <w:t>Tanya</w:t>
      </w:r>
      <w:r w:rsidRPr="004714A6">
        <w:rPr>
          <w:rFonts w:ascii="Times New Roman" w:hAnsi="Times New Roman" w:cs="Times New Roman"/>
          <w:sz w:val="24"/>
          <w:szCs w:val="24"/>
        </w:rPr>
        <w:t xml:space="preserve"> (secondary school teacher).</w:t>
      </w:r>
    </w:p>
    <w:p w:rsidR="00180690" w:rsidRPr="00CB1D95" w:rsidRDefault="00180690" w:rsidP="009514EF">
      <w:pPr>
        <w:spacing w:line="360" w:lineRule="auto"/>
        <w:jc w:val="both"/>
        <w:rPr>
          <w:rFonts w:ascii="Times New Roman" w:hAnsi="Times New Roman" w:cs="Times New Roman"/>
          <w:sz w:val="24"/>
          <w:szCs w:val="24"/>
        </w:rPr>
      </w:pPr>
      <w:r w:rsidRPr="00CB1D95">
        <w:rPr>
          <w:rFonts w:ascii="Times New Roman" w:hAnsi="Times New Roman" w:cs="Times New Roman"/>
          <w:i/>
          <w:sz w:val="24"/>
          <w:szCs w:val="24"/>
        </w:rPr>
        <w:t>“Direct liaison with her speech and language therapist would have greatly helped</w:t>
      </w:r>
      <w:r w:rsidR="006E0F98">
        <w:rPr>
          <w:rFonts w:ascii="Times New Roman" w:hAnsi="Times New Roman" w:cs="Times New Roman"/>
          <w:i/>
          <w:sz w:val="24"/>
          <w:szCs w:val="24"/>
        </w:rPr>
        <w:t>…and practical tools, such as picture flash cards</w:t>
      </w:r>
      <w:r w:rsidR="00C366DF">
        <w:rPr>
          <w:rFonts w:ascii="Times New Roman" w:hAnsi="Times New Roman" w:cs="Times New Roman"/>
          <w:i/>
          <w:sz w:val="24"/>
          <w:szCs w:val="24"/>
        </w:rPr>
        <w:t>…plus how to operate and insert a hearing aid</w:t>
      </w:r>
      <w:r w:rsidRPr="00CB1D95">
        <w:rPr>
          <w:rFonts w:ascii="Times New Roman" w:hAnsi="Times New Roman" w:cs="Times New Roman"/>
          <w:i/>
          <w:sz w:val="24"/>
          <w:szCs w:val="24"/>
        </w:rPr>
        <w:t>”</w:t>
      </w:r>
      <w:r w:rsidRPr="00CB1D95">
        <w:rPr>
          <w:rFonts w:ascii="Times New Roman" w:hAnsi="Times New Roman" w:cs="Times New Roman"/>
          <w:sz w:val="24"/>
          <w:szCs w:val="24"/>
        </w:rPr>
        <w:t xml:space="preserve"> – Caitlyn (pre-school teacher).</w:t>
      </w:r>
    </w:p>
    <w:p w:rsidR="00180690" w:rsidRDefault="00180690" w:rsidP="00180690">
      <w:pPr>
        <w:spacing w:line="360" w:lineRule="auto"/>
        <w:jc w:val="both"/>
        <w:rPr>
          <w:rFonts w:ascii="Times New Roman" w:hAnsi="Times New Roman" w:cs="Times New Roman"/>
          <w:sz w:val="24"/>
          <w:szCs w:val="24"/>
        </w:rPr>
      </w:pPr>
      <w:r w:rsidRPr="00CB1D95">
        <w:rPr>
          <w:rFonts w:ascii="Times New Roman" w:hAnsi="Times New Roman" w:cs="Times New Roman"/>
          <w:i/>
          <w:sz w:val="24"/>
          <w:szCs w:val="24"/>
        </w:rPr>
        <w:lastRenderedPageBreak/>
        <w:t>“</w:t>
      </w:r>
      <w:r w:rsidR="00CB1D95" w:rsidRPr="00CB1D95">
        <w:rPr>
          <w:rFonts w:ascii="Times New Roman" w:hAnsi="Times New Roman" w:cs="Times New Roman"/>
          <w:i/>
          <w:sz w:val="24"/>
          <w:szCs w:val="24"/>
        </w:rPr>
        <w:t>Written resources describing e</w:t>
      </w:r>
      <w:r w:rsidRPr="00CB1D95">
        <w:rPr>
          <w:rFonts w:ascii="Times New Roman" w:hAnsi="Times New Roman" w:cs="Times New Roman"/>
          <w:i/>
          <w:sz w:val="24"/>
          <w:szCs w:val="24"/>
        </w:rPr>
        <w:t xml:space="preserve">xercises which would help a cleft palate child, but that </w:t>
      </w:r>
      <w:r w:rsidR="00CA5B7D">
        <w:rPr>
          <w:rFonts w:ascii="Times New Roman" w:hAnsi="Times New Roman" w:cs="Times New Roman"/>
          <w:i/>
          <w:sz w:val="24"/>
          <w:szCs w:val="24"/>
        </w:rPr>
        <w:t>could be used in a full class… How to achieve s</w:t>
      </w:r>
      <w:r w:rsidRPr="00CB1D95">
        <w:rPr>
          <w:rFonts w:ascii="Times New Roman" w:hAnsi="Times New Roman" w:cs="Times New Roman"/>
          <w:i/>
          <w:sz w:val="24"/>
          <w:szCs w:val="24"/>
        </w:rPr>
        <w:t>ubtle inclusion without drawing attention to their difficulties”</w:t>
      </w:r>
      <w:r w:rsidRPr="00CB1D95">
        <w:rPr>
          <w:rFonts w:ascii="Times New Roman" w:hAnsi="Times New Roman" w:cs="Times New Roman"/>
          <w:sz w:val="24"/>
          <w:szCs w:val="24"/>
        </w:rPr>
        <w:t xml:space="preserve"> – Debra (primary school teacher).</w:t>
      </w:r>
    </w:p>
    <w:p w:rsidR="008341F3" w:rsidRDefault="008341F3" w:rsidP="00FB1B60">
      <w:pPr>
        <w:spacing w:line="360" w:lineRule="auto"/>
        <w:jc w:val="both"/>
        <w:rPr>
          <w:rFonts w:ascii="Times New Roman" w:hAnsi="Times New Roman" w:cs="Times New Roman"/>
          <w:sz w:val="24"/>
          <w:szCs w:val="24"/>
        </w:rPr>
      </w:pPr>
    </w:p>
    <w:p w:rsidR="00865F43" w:rsidRPr="00F466F1" w:rsidRDefault="00AD3506" w:rsidP="00E84AB6">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Impact of CL/P on teachers</w:t>
      </w:r>
    </w:p>
    <w:p w:rsidR="00BF3022" w:rsidRDefault="00AD3506" w:rsidP="00E84AB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F3022" w:rsidRPr="00F150C2">
        <w:rPr>
          <w:rFonts w:ascii="Times New Roman" w:hAnsi="Times New Roman" w:cs="Times New Roman"/>
          <w:sz w:val="24"/>
          <w:szCs w:val="24"/>
        </w:rPr>
        <w:t>eachers were asked whethe</w:t>
      </w:r>
      <w:r w:rsidR="007C0571">
        <w:rPr>
          <w:rFonts w:ascii="Times New Roman" w:hAnsi="Times New Roman" w:cs="Times New Roman"/>
          <w:sz w:val="24"/>
          <w:szCs w:val="24"/>
        </w:rPr>
        <w:t>r their experience of teaching a pupil</w:t>
      </w:r>
      <w:r w:rsidR="00BF3022" w:rsidRPr="00F150C2">
        <w:rPr>
          <w:rFonts w:ascii="Times New Roman" w:hAnsi="Times New Roman" w:cs="Times New Roman"/>
          <w:sz w:val="24"/>
          <w:szCs w:val="24"/>
        </w:rPr>
        <w:t xml:space="preserve"> with CL/P had impacted on their confidence.</w:t>
      </w:r>
      <w:r w:rsidR="007C0571">
        <w:rPr>
          <w:rFonts w:ascii="Times New Roman" w:hAnsi="Times New Roman" w:cs="Times New Roman"/>
          <w:sz w:val="24"/>
          <w:szCs w:val="24"/>
        </w:rPr>
        <w:t xml:space="preserve">  </w:t>
      </w:r>
      <w:r>
        <w:rPr>
          <w:rFonts w:ascii="Times New Roman" w:hAnsi="Times New Roman" w:cs="Times New Roman"/>
          <w:sz w:val="24"/>
          <w:szCs w:val="24"/>
        </w:rPr>
        <w:t>The majority of teachers reported that they were somewhat confident (</w:t>
      </w:r>
      <w:r w:rsidRPr="00DC56C5">
        <w:rPr>
          <w:rFonts w:ascii="Times New Roman" w:hAnsi="Times New Roman" w:cs="Times New Roman"/>
          <w:i/>
          <w:sz w:val="24"/>
          <w:szCs w:val="24"/>
        </w:rPr>
        <w:t>n</w:t>
      </w:r>
      <w:r>
        <w:rPr>
          <w:rFonts w:ascii="Times New Roman" w:hAnsi="Times New Roman" w:cs="Times New Roman"/>
          <w:sz w:val="24"/>
          <w:szCs w:val="24"/>
        </w:rPr>
        <w:t xml:space="preserve"> = 12), while six participants responded that they felt confident now that they were more aware of the condition.  Two of the participating teachers reported that they did not feel confident.</w:t>
      </w:r>
    </w:p>
    <w:p w:rsidR="00AD3506" w:rsidRDefault="00AD3506" w:rsidP="00AD3506">
      <w:pPr>
        <w:spacing w:line="360" w:lineRule="auto"/>
        <w:jc w:val="both"/>
        <w:rPr>
          <w:rFonts w:ascii="Times New Roman" w:hAnsi="Times New Roman" w:cs="Times New Roman"/>
          <w:sz w:val="24"/>
          <w:szCs w:val="24"/>
        </w:rPr>
      </w:pPr>
      <w:r w:rsidRPr="007C0571">
        <w:rPr>
          <w:rFonts w:ascii="Times New Roman" w:hAnsi="Times New Roman" w:cs="Times New Roman"/>
          <w:i/>
          <w:sz w:val="24"/>
          <w:szCs w:val="24"/>
        </w:rPr>
        <w:t>“My knowledge of the condition has grown a lot and I have a bank of strategies and resources to help me.  However, every child is different and poses different needs.  Therefore, if I were to teach another child with a cleft lip and palate, I would not feel as confident”</w:t>
      </w:r>
      <w:r>
        <w:rPr>
          <w:rFonts w:ascii="Times New Roman" w:hAnsi="Times New Roman" w:cs="Times New Roman"/>
          <w:sz w:val="24"/>
          <w:szCs w:val="24"/>
        </w:rPr>
        <w:t xml:space="preserve"> – Annie (primary school teacher).</w:t>
      </w:r>
    </w:p>
    <w:p w:rsidR="004310E9" w:rsidRPr="004310E9" w:rsidRDefault="004310E9" w:rsidP="007C0571">
      <w:pPr>
        <w:spacing w:line="360" w:lineRule="auto"/>
        <w:jc w:val="both"/>
        <w:rPr>
          <w:rFonts w:ascii="Times New Roman" w:hAnsi="Times New Roman" w:cs="Times New Roman"/>
          <w:i/>
          <w:sz w:val="24"/>
          <w:szCs w:val="24"/>
        </w:rPr>
      </w:pPr>
      <w:r w:rsidRPr="00F150C2">
        <w:rPr>
          <w:rFonts w:ascii="Times New Roman" w:hAnsi="Times New Roman" w:cs="Times New Roman"/>
          <w:i/>
          <w:sz w:val="24"/>
          <w:szCs w:val="24"/>
        </w:rPr>
        <w:t xml:space="preserve">“I suppose I have a little more awareness, but I </w:t>
      </w:r>
      <w:r>
        <w:rPr>
          <w:rFonts w:ascii="Times New Roman" w:hAnsi="Times New Roman" w:cs="Times New Roman"/>
          <w:i/>
          <w:sz w:val="24"/>
          <w:szCs w:val="24"/>
        </w:rPr>
        <w:t xml:space="preserve">certainly </w:t>
      </w:r>
      <w:r w:rsidRPr="00F150C2">
        <w:rPr>
          <w:rFonts w:ascii="Times New Roman" w:hAnsi="Times New Roman" w:cs="Times New Roman"/>
          <w:i/>
          <w:sz w:val="24"/>
          <w:szCs w:val="24"/>
        </w:rPr>
        <w:t>wouldn’t say I’m confident”</w:t>
      </w:r>
      <w:r w:rsidRPr="00F150C2">
        <w:rPr>
          <w:rFonts w:ascii="Times New Roman" w:hAnsi="Times New Roman" w:cs="Times New Roman"/>
          <w:sz w:val="24"/>
          <w:szCs w:val="24"/>
        </w:rPr>
        <w:t xml:space="preserve"> – Jennifer (primary school </w:t>
      </w:r>
      <w:r>
        <w:rPr>
          <w:rFonts w:ascii="Times New Roman" w:hAnsi="Times New Roman" w:cs="Times New Roman"/>
          <w:sz w:val="24"/>
          <w:szCs w:val="24"/>
        </w:rPr>
        <w:t>teacher</w:t>
      </w:r>
      <w:r w:rsidRPr="00F150C2">
        <w:rPr>
          <w:rFonts w:ascii="Times New Roman" w:hAnsi="Times New Roman" w:cs="Times New Roman"/>
          <w:sz w:val="24"/>
          <w:szCs w:val="24"/>
        </w:rPr>
        <w:t>).</w:t>
      </w:r>
      <w:r w:rsidRPr="00F150C2">
        <w:rPr>
          <w:rFonts w:ascii="Times New Roman" w:hAnsi="Times New Roman" w:cs="Times New Roman"/>
          <w:i/>
          <w:sz w:val="24"/>
          <w:szCs w:val="24"/>
        </w:rPr>
        <w:t xml:space="preserve"> </w:t>
      </w:r>
    </w:p>
    <w:p w:rsidR="00ED7425" w:rsidRDefault="00D12C77" w:rsidP="00BA4E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teachers reported a number of positive impacts resulting from teaching a child with CL/P.  These included </w:t>
      </w:r>
      <w:r w:rsidR="000A7763">
        <w:rPr>
          <w:rFonts w:ascii="Times New Roman" w:hAnsi="Times New Roman" w:cs="Times New Roman"/>
          <w:sz w:val="24"/>
          <w:szCs w:val="24"/>
        </w:rPr>
        <w:t>seeing young people overcoming challenges (</w:t>
      </w:r>
      <w:r w:rsidR="000A7763" w:rsidRPr="00DC56C5">
        <w:rPr>
          <w:rFonts w:ascii="Times New Roman" w:hAnsi="Times New Roman" w:cs="Times New Roman"/>
          <w:i/>
          <w:sz w:val="24"/>
          <w:szCs w:val="24"/>
        </w:rPr>
        <w:t>n</w:t>
      </w:r>
      <w:r w:rsidR="000A7763">
        <w:rPr>
          <w:rFonts w:ascii="Times New Roman" w:hAnsi="Times New Roman" w:cs="Times New Roman"/>
          <w:sz w:val="24"/>
          <w:szCs w:val="24"/>
        </w:rPr>
        <w:t xml:space="preserve"> = 13), inclusion of difference and acceptance of diversity within schools (</w:t>
      </w:r>
      <w:r w:rsidR="000A7763" w:rsidRPr="00DC56C5">
        <w:rPr>
          <w:rFonts w:ascii="Times New Roman" w:hAnsi="Times New Roman" w:cs="Times New Roman"/>
          <w:i/>
          <w:sz w:val="24"/>
          <w:szCs w:val="24"/>
        </w:rPr>
        <w:t xml:space="preserve">n </w:t>
      </w:r>
      <w:r w:rsidR="000A7763">
        <w:rPr>
          <w:rFonts w:ascii="Times New Roman" w:hAnsi="Times New Roman" w:cs="Times New Roman"/>
          <w:sz w:val="24"/>
          <w:szCs w:val="24"/>
        </w:rPr>
        <w:t>= 9), and a better understanding of CL/P (</w:t>
      </w:r>
      <w:r w:rsidR="000A7763" w:rsidRPr="00DC56C5">
        <w:rPr>
          <w:rFonts w:ascii="Times New Roman" w:hAnsi="Times New Roman" w:cs="Times New Roman"/>
          <w:i/>
          <w:sz w:val="24"/>
          <w:szCs w:val="24"/>
        </w:rPr>
        <w:t>n</w:t>
      </w:r>
      <w:r w:rsidR="000A7763">
        <w:rPr>
          <w:rFonts w:ascii="Times New Roman" w:hAnsi="Times New Roman" w:cs="Times New Roman"/>
          <w:sz w:val="24"/>
          <w:szCs w:val="24"/>
        </w:rPr>
        <w:t xml:space="preserve"> = 6).  Six teachers did not believe that teaching a child with CL/P was different to teaching any other child.</w:t>
      </w:r>
    </w:p>
    <w:p w:rsidR="00742ECD" w:rsidRDefault="00742ECD" w:rsidP="00BA4EC5">
      <w:pPr>
        <w:spacing w:line="360" w:lineRule="auto"/>
        <w:jc w:val="both"/>
        <w:rPr>
          <w:rFonts w:ascii="Times New Roman" w:hAnsi="Times New Roman" w:cs="Times New Roman"/>
          <w:sz w:val="24"/>
          <w:szCs w:val="24"/>
        </w:rPr>
      </w:pPr>
      <w:r w:rsidRPr="00742ECD">
        <w:rPr>
          <w:rFonts w:ascii="Times New Roman" w:hAnsi="Times New Roman" w:cs="Times New Roman"/>
          <w:i/>
          <w:sz w:val="24"/>
          <w:szCs w:val="24"/>
        </w:rPr>
        <w:t>“Inclusion – other children benefitting by seeing that we are all unique.  A belief that any form of disability or difference can be dealt with”</w:t>
      </w:r>
      <w:r>
        <w:rPr>
          <w:rFonts w:ascii="Times New Roman" w:hAnsi="Times New Roman" w:cs="Times New Roman"/>
          <w:sz w:val="24"/>
          <w:szCs w:val="24"/>
        </w:rPr>
        <w:t xml:space="preserve"> – Debra (primary school teacher).</w:t>
      </w:r>
    </w:p>
    <w:p w:rsidR="00742ECD" w:rsidRDefault="00742ECD" w:rsidP="00BA4EC5">
      <w:pPr>
        <w:spacing w:line="360" w:lineRule="auto"/>
        <w:jc w:val="both"/>
        <w:rPr>
          <w:rFonts w:ascii="Times New Roman" w:hAnsi="Times New Roman" w:cs="Times New Roman"/>
          <w:sz w:val="24"/>
          <w:szCs w:val="24"/>
        </w:rPr>
      </w:pPr>
      <w:r w:rsidRPr="001F6C53">
        <w:rPr>
          <w:rFonts w:ascii="Times New Roman" w:hAnsi="Times New Roman" w:cs="Times New Roman"/>
          <w:i/>
          <w:sz w:val="24"/>
          <w:szCs w:val="24"/>
        </w:rPr>
        <w:t>“I have a better appreciation for the challenges families and professionals may face, and more understanding of the condition”</w:t>
      </w:r>
      <w:r>
        <w:rPr>
          <w:rFonts w:ascii="Times New Roman" w:hAnsi="Times New Roman" w:cs="Times New Roman"/>
          <w:sz w:val="24"/>
          <w:szCs w:val="24"/>
        </w:rPr>
        <w:t xml:space="preserve"> – </w:t>
      </w:r>
      <w:r w:rsidR="001F6C53">
        <w:rPr>
          <w:rFonts w:ascii="Times New Roman" w:hAnsi="Times New Roman" w:cs="Times New Roman"/>
          <w:sz w:val="24"/>
          <w:szCs w:val="24"/>
        </w:rPr>
        <w:t xml:space="preserve">Annie </w:t>
      </w:r>
      <w:r>
        <w:rPr>
          <w:rFonts w:ascii="Times New Roman" w:hAnsi="Times New Roman" w:cs="Times New Roman"/>
          <w:sz w:val="24"/>
          <w:szCs w:val="24"/>
        </w:rPr>
        <w:t>(primary school teacher).</w:t>
      </w:r>
    </w:p>
    <w:p w:rsidR="00D12C77" w:rsidRDefault="00742ECD" w:rsidP="00BA4EC5">
      <w:pPr>
        <w:spacing w:line="360" w:lineRule="auto"/>
        <w:jc w:val="both"/>
        <w:rPr>
          <w:rFonts w:ascii="Times New Roman" w:hAnsi="Times New Roman" w:cs="Times New Roman"/>
          <w:sz w:val="24"/>
          <w:szCs w:val="24"/>
        </w:rPr>
      </w:pPr>
      <w:r w:rsidRPr="001F6C53">
        <w:rPr>
          <w:rFonts w:ascii="Times New Roman" w:hAnsi="Times New Roman" w:cs="Times New Roman"/>
          <w:i/>
          <w:sz w:val="24"/>
          <w:szCs w:val="24"/>
        </w:rPr>
        <w:t>“</w:t>
      </w:r>
      <w:r w:rsidR="001F6C53">
        <w:rPr>
          <w:rFonts w:ascii="Times New Roman" w:hAnsi="Times New Roman" w:cs="Times New Roman"/>
          <w:i/>
          <w:sz w:val="24"/>
          <w:szCs w:val="24"/>
        </w:rPr>
        <w:t xml:space="preserve">Just seeing them </w:t>
      </w:r>
      <w:r w:rsidR="002C5C94">
        <w:rPr>
          <w:rFonts w:ascii="Times New Roman" w:hAnsi="Times New Roman" w:cs="Times New Roman"/>
          <w:i/>
          <w:sz w:val="24"/>
          <w:szCs w:val="24"/>
        </w:rPr>
        <w:t xml:space="preserve">grow and </w:t>
      </w:r>
      <w:r w:rsidR="001F6C53">
        <w:rPr>
          <w:rFonts w:ascii="Times New Roman" w:hAnsi="Times New Roman" w:cs="Times New Roman"/>
          <w:i/>
          <w:sz w:val="24"/>
          <w:szCs w:val="24"/>
        </w:rPr>
        <w:t xml:space="preserve">meet their potential.  </w:t>
      </w:r>
      <w:r w:rsidRPr="001F6C53">
        <w:rPr>
          <w:rFonts w:ascii="Times New Roman" w:hAnsi="Times New Roman" w:cs="Times New Roman"/>
          <w:i/>
          <w:sz w:val="24"/>
          <w:szCs w:val="24"/>
        </w:rPr>
        <w:t xml:space="preserve">All children have needs of some kind.  I do not </w:t>
      </w:r>
      <w:r w:rsidR="001F6C53" w:rsidRPr="001F6C53">
        <w:rPr>
          <w:rFonts w:ascii="Times New Roman" w:hAnsi="Times New Roman" w:cs="Times New Roman"/>
          <w:i/>
          <w:sz w:val="24"/>
          <w:szCs w:val="24"/>
        </w:rPr>
        <w:t>think that children with CL/P are any different”</w:t>
      </w:r>
      <w:r w:rsidR="001F6C53">
        <w:rPr>
          <w:rFonts w:ascii="Times New Roman" w:hAnsi="Times New Roman" w:cs="Times New Roman"/>
          <w:sz w:val="24"/>
          <w:szCs w:val="24"/>
        </w:rPr>
        <w:t xml:space="preserve"> – </w:t>
      </w:r>
      <w:r w:rsidR="002C5C94">
        <w:rPr>
          <w:rFonts w:ascii="Times New Roman" w:hAnsi="Times New Roman" w:cs="Times New Roman"/>
          <w:sz w:val="24"/>
          <w:szCs w:val="24"/>
        </w:rPr>
        <w:t>Lisa</w:t>
      </w:r>
      <w:r w:rsidR="001F6C53">
        <w:rPr>
          <w:rFonts w:ascii="Times New Roman" w:hAnsi="Times New Roman" w:cs="Times New Roman"/>
          <w:sz w:val="24"/>
          <w:szCs w:val="24"/>
        </w:rPr>
        <w:t xml:space="preserve"> (secondary school teacher).</w:t>
      </w:r>
    </w:p>
    <w:p w:rsidR="00742ECD" w:rsidRPr="00F150C2" w:rsidRDefault="00742ECD" w:rsidP="00BA4EC5">
      <w:pPr>
        <w:spacing w:line="360" w:lineRule="auto"/>
        <w:jc w:val="both"/>
        <w:rPr>
          <w:rFonts w:ascii="Times New Roman" w:hAnsi="Times New Roman" w:cs="Times New Roman"/>
          <w:sz w:val="24"/>
          <w:szCs w:val="24"/>
        </w:rPr>
      </w:pPr>
    </w:p>
    <w:p w:rsidR="002B2175" w:rsidRPr="00F150C2" w:rsidRDefault="002B2175" w:rsidP="00BA4EC5">
      <w:pPr>
        <w:spacing w:line="360" w:lineRule="auto"/>
        <w:jc w:val="both"/>
        <w:rPr>
          <w:rFonts w:ascii="Times New Roman" w:hAnsi="Times New Roman" w:cs="Times New Roman"/>
          <w:b/>
          <w:sz w:val="24"/>
          <w:szCs w:val="24"/>
        </w:rPr>
      </w:pPr>
      <w:r w:rsidRPr="00F150C2">
        <w:rPr>
          <w:rFonts w:ascii="Times New Roman" w:hAnsi="Times New Roman" w:cs="Times New Roman"/>
          <w:b/>
          <w:sz w:val="24"/>
          <w:szCs w:val="24"/>
        </w:rPr>
        <w:t>Discussion</w:t>
      </w:r>
    </w:p>
    <w:p w:rsidR="00B14E07" w:rsidRDefault="007A495E" w:rsidP="00BA4EC5">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This</w:t>
      </w:r>
      <w:r w:rsidR="00FB79D0">
        <w:rPr>
          <w:rFonts w:ascii="Times New Roman" w:hAnsi="Times New Roman" w:cs="Times New Roman"/>
          <w:sz w:val="24"/>
          <w:szCs w:val="24"/>
        </w:rPr>
        <w:t xml:space="preserve"> brief, exploratory</w:t>
      </w:r>
      <w:r w:rsidRPr="00F150C2">
        <w:rPr>
          <w:rFonts w:ascii="Times New Roman" w:hAnsi="Times New Roman" w:cs="Times New Roman"/>
          <w:sz w:val="24"/>
          <w:szCs w:val="24"/>
        </w:rPr>
        <w:t xml:space="preserve"> study is the first to qualitatively investigate </w:t>
      </w:r>
      <w:r w:rsidR="00B14E07">
        <w:rPr>
          <w:rFonts w:ascii="Times New Roman" w:hAnsi="Times New Roman" w:cs="Times New Roman"/>
          <w:sz w:val="24"/>
          <w:szCs w:val="24"/>
        </w:rPr>
        <w:t>teachers’ knowledge, experiences</w:t>
      </w:r>
      <w:r w:rsidR="00C1276B">
        <w:rPr>
          <w:rFonts w:ascii="Times New Roman" w:hAnsi="Times New Roman" w:cs="Times New Roman"/>
          <w:sz w:val="24"/>
          <w:szCs w:val="24"/>
        </w:rPr>
        <w:t>,</w:t>
      </w:r>
      <w:r w:rsidR="00B14E07">
        <w:rPr>
          <w:rFonts w:ascii="Times New Roman" w:hAnsi="Times New Roman" w:cs="Times New Roman"/>
          <w:sz w:val="24"/>
          <w:szCs w:val="24"/>
        </w:rPr>
        <w:t xml:space="preserve"> and training needs in relation to CL/P.  The findings provide </w:t>
      </w:r>
      <w:r w:rsidR="00CE0082">
        <w:rPr>
          <w:rFonts w:ascii="Times New Roman" w:hAnsi="Times New Roman" w:cs="Times New Roman"/>
          <w:sz w:val="24"/>
          <w:szCs w:val="24"/>
        </w:rPr>
        <w:t xml:space="preserve">initial </w:t>
      </w:r>
      <w:r w:rsidR="00B14E07">
        <w:rPr>
          <w:rFonts w:ascii="Times New Roman" w:hAnsi="Times New Roman" w:cs="Times New Roman"/>
          <w:sz w:val="24"/>
          <w:szCs w:val="24"/>
        </w:rPr>
        <w:t xml:space="preserve">insight into the challenges faced by teachers, and offer suggestions of how to improve </w:t>
      </w:r>
      <w:r w:rsidR="00DE4158">
        <w:rPr>
          <w:rFonts w:ascii="Times New Roman" w:hAnsi="Times New Roman" w:cs="Times New Roman"/>
          <w:sz w:val="24"/>
          <w:szCs w:val="24"/>
        </w:rPr>
        <w:t>teachers’ understanding of CL/P, and their confidence in dealing with cleft-related issues.</w:t>
      </w:r>
    </w:p>
    <w:p w:rsidR="0023192B" w:rsidRPr="00F150C2" w:rsidRDefault="0023192B" w:rsidP="00DE4158">
      <w:pPr>
        <w:spacing w:line="360" w:lineRule="auto"/>
        <w:rPr>
          <w:rFonts w:ascii="Times New Roman" w:hAnsi="Times New Roman" w:cs="Times New Roman"/>
          <w:sz w:val="24"/>
          <w:szCs w:val="24"/>
        </w:rPr>
      </w:pPr>
    </w:p>
    <w:p w:rsidR="0023192B" w:rsidRPr="00F150C2" w:rsidRDefault="0021680F" w:rsidP="00BA4E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Synthesis of findings</w:t>
      </w:r>
    </w:p>
    <w:p w:rsidR="009D0A3A" w:rsidRDefault="00D53C54" w:rsidP="00BA4EC5">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F150C2">
        <w:rPr>
          <w:rFonts w:ascii="Times New Roman" w:hAnsi="Times New Roman" w:cs="Times New Roman"/>
          <w:sz w:val="24"/>
          <w:szCs w:val="24"/>
        </w:rPr>
        <w:t xml:space="preserve">ased on their own experience of teaching young people with </w:t>
      </w:r>
      <w:r w:rsidR="007C5BD2">
        <w:rPr>
          <w:rFonts w:ascii="Times New Roman" w:hAnsi="Times New Roman" w:cs="Times New Roman"/>
          <w:sz w:val="24"/>
          <w:szCs w:val="24"/>
        </w:rPr>
        <w:t>CL/P</w:t>
      </w:r>
      <w:r>
        <w:rPr>
          <w:rFonts w:ascii="Times New Roman" w:hAnsi="Times New Roman" w:cs="Times New Roman"/>
          <w:sz w:val="24"/>
          <w:szCs w:val="24"/>
        </w:rPr>
        <w:t xml:space="preserve">, teachers who participated in this study were able to identify a range </w:t>
      </w:r>
      <w:r w:rsidRPr="00F150C2">
        <w:rPr>
          <w:rFonts w:ascii="Times New Roman" w:hAnsi="Times New Roman" w:cs="Times New Roman"/>
          <w:sz w:val="24"/>
          <w:szCs w:val="24"/>
        </w:rPr>
        <w:t>of potential social, emotional and treatment-related challenges</w:t>
      </w:r>
      <w:r>
        <w:rPr>
          <w:rFonts w:ascii="Times New Roman" w:hAnsi="Times New Roman" w:cs="Times New Roman"/>
          <w:sz w:val="24"/>
          <w:szCs w:val="24"/>
        </w:rPr>
        <w:t xml:space="preserve">.  </w:t>
      </w:r>
      <w:r w:rsidR="00584A1B">
        <w:rPr>
          <w:rFonts w:ascii="Times New Roman" w:hAnsi="Times New Roman" w:cs="Times New Roman"/>
          <w:sz w:val="24"/>
          <w:szCs w:val="24"/>
        </w:rPr>
        <w:t>While</w:t>
      </w:r>
      <w:r>
        <w:rPr>
          <w:rFonts w:ascii="Times New Roman" w:hAnsi="Times New Roman" w:cs="Times New Roman"/>
          <w:sz w:val="24"/>
          <w:szCs w:val="24"/>
        </w:rPr>
        <w:t xml:space="preserve"> t</w:t>
      </w:r>
      <w:r w:rsidR="007A495E" w:rsidRPr="00F150C2">
        <w:rPr>
          <w:rFonts w:ascii="Times New Roman" w:hAnsi="Times New Roman" w:cs="Times New Roman"/>
          <w:sz w:val="24"/>
          <w:szCs w:val="24"/>
        </w:rPr>
        <w:t>eacher</w:t>
      </w:r>
      <w:r w:rsidR="00490BE4" w:rsidRPr="00F150C2">
        <w:rPr>
          <w:rFonts w:ascii="Times New Roman" w:hAnsi="Times New Roman" w:cs="Times New Roman"/>
          <w:sz w:val="24"/>
          <w:szCs w:val="24"/>
        </w:rPr>
        <w:t xml:space="preserve">s </w:t>
      </w:r>
      <w:r w:rsidR="00A552D1" w:rsidRPr="00F150C2">
        <w:rPr>
          <w:rFonts w:ascii="Times New Roman" w:hAnsi="Times New Roman" w:cs="Times New Roman"/>
          <w:sz w:val="24"/>
          <w:szCs w:val="24"/>
        </w:rPr>
        <w:t>believed</w:t>
      </w:r>
      <w:r w:rsidR="00490BE4" w:rsidRPr="00F150C2">
        <w:rPr>
          <w:rFonts w:ascii="Times New Roman" w:hAnsi="Times New Roman" w:cs="Times New Roman"/>
          <w:sz w:val="24"/>
          <w:szCs w:val="24"/>
        </w:rPr>
        <w:t xml:space="preserve"> </w:t>
      </w:r>
      <w:r w:rsidR="00584A1B">
        <w:rPr>
          <w:rFonts w:ascii="Times New Roman" w:hAnsi="Times New Roman" w:cs="Times New Roman"/>
          <w:sz w:val="24"/>
          <w:szCs w:val="24"/>
        </w:rPr>
        <w:t xml:space="preserve">that these challenges had the potential to impact upon pupils’ school work on a day-to-day basis, they did not perceive this </w:t>
      </w:r>
      <w:r w:rsidR="00C372AC">
        <w:rPr>
          <w:rFonts w:ascii="Times New Roman" w:hAnsi="Times New Roman" w:cs="Times New Roman"/>
          <w:sz w:val="24"/>
          <w:szCs w:val="24"/>
        </w:rPr>
        <w:t>to be</w:t>
      </w:r>
      <w:r w:rsidR="00584A1B">
        <w:rPr>
          <w:rFonts w:ascii="Times New Roman" w:hAnsi="Times New Roman" w:cs="Times New Roman"/>
          <w:sz w:val="24"/>
          <w:szCs w:val="24"/>
        </w:rPr>
        <w:t xml:space="preserve"> a risk to pupils’ long-term educational outcomes</w:t>
      </w:r>
      <w:r w:rsidR="00554711">
        <w:rPr>
          <w:rFonts w:ascii="Times New Roman" w:hAnsi="Times New Roman" w:cs="Times New Roman"/>
          <w:sz w:val="24"/>
          <w:szCs w:val="24"/>
        </w:rPr>
        <w:t>, and emphasised that individuals born with CL/P should be given the same opportunities as other pupils</w:t>
      </w:r>
      <w:r w:rsidR="00584A1B">
        <w:rPr>
          <w:rFonts w:ascii="Times New Roman" w:hAnsi="Times New Roman" w:cs="Times New Roman"/>
          <w:sz w:val="24"/>
          <w:szCs w:val="24"/>
        </w:rPr>
        <w:t xml:space="preserve">.  </w:t>
      </w:r>
      <w:r w:rsidR="001016BD">
        <w:rPr>
          <w:rFonts w:ascii="Times New Roman" w:hAnsi="Times New Roman" w:cs="Times New Roman"/>
          <w:sz w:val="24"/>
          <w:szCs w:val="24"/>
        </w:rPr>
        <w:t xml:space="preserve">Further, many teachers believed there to be several positive impacts of teaching a child with CL/P, which included watching </w:t>
      </w:r>
      <w:r w:rsidR="00C372AC">
        <w:rPr>
          <w:rFonts w:ascii="Times New Roman" w:hAnsi="Times New Roman" w:cs="Times New Roman"/>
          <w:sz w:val="24"/>
          <w:szCs w:val="24"/>
        </w:rPr>
        <w:t>pupils</w:t>
      </w:r>
      <w:r w:rsidR="001016BD">
        <w:rPr>
          <w:rFonts w:ascii="Times New Roman" w:hAnsi="Times New Roman" w:cs="Times New Roman"/>
          <w:sz w:val="24"/>
          <w:szCs w:val="24"/>
        </w:rPr>
        <w:t xml:space="preserve"> progress and overcome challenges.  </w:t>
      </w:r>
      <w:r w:rsidR="007C5BD2">
        <w:rPr>
          <w:rFonts w:ascii="Times New Roman" w:hAnsi="Times New Roman" w:cs="Times New Roman"/>
          <w:sz w:val="24"/>
          <w:szCs w:val="24"/>
        </w:rPr>
        <w:t xml:space="preserve">Interestingly, this is in contrast to previous research, which </w:t>
      </w:r>
      <w:r w:rsidR="00554711">
        <w:rPr>
          <w:rFonts w:ascii="Times New Roman" w:hAnsi="Times New Roman" w:cs="Times New Roman"/>
          <w:sz w:val="24"/>
          <w:szCs w:val="24"/>
        </w:rPr>
        <w:t xml:space="preserve">has </w:t>
      </w:r>
      <w:r w:rsidR="007C5BD2" w:rsidRPr="007C5BD2">
        <w:rPr>
          <w:rFonts w:ascii="Times New Roman" w:hAnsi="Times New Roman" w:cs="Times New Roman"/>
          <w:sz w:val="24"/>
          <w:szCs w:val="24"/>
        </w:rPr>
        <w:t xml:space="preserve">suggested that teachers may have lower expectations of </w:t>
      </w:r>
      <w:r w:rsidR="00554711">
        <w:rPr>
          <w:rFonts w:ascii="Times New Roman" w:hAnsi="Times New Roman" w:cs="Times New Roman"/>
          <w:sz w:val="24"/>
          <w:szCs w:val="24"/>
        </w:rPr>
        <w:t>pupils with chronic health conditions in r</w:t>
      </w:r>
      <w:r w:rsidR="00187276">
        <w:rPr>
          <w:rFonts w:ascii="Times New Roman" w:hAnsi="Times New Roman" w:cs="Times New Roman"/>
          <w:sz w:val="24"/>
          <w:szCs w:val="24"/>
        </w:rPr>
        <w:t>egard to pupils’</w:t>
      </w:r>
      <w:r w:rsidR="00554711">
        <w:rPr>
          <w:rFonts w:ascii="Times New Roman" w:hAnsi="Times New Roman" w:cs="Times New Roman"/>
          <w:sz w:val="24"/>
          <w:szCs w:val="24"/>
        </w:rPr>
        <w:t xml:space="preserve"> academic ability</w:t>
      </w:r>
      <w:r w:rsidR="007C5BD2" w:rsidRPr="007C5BD2">
        <w:rPr>
          <w:rFonts w:ascii="Times New Roman" w:hAnsi="Times New Roman" w:cs="Times New Roman"/>
          <w:sz w:val="24"/>
          <w:szCs w:val="24"/>
        </w:rPr>
        <w:t xml:space="preserve"> (Richman, 1978</w:t>
      </w:r>
      <w:r w:rsidR="00352C83">
        <w:rPr>
          <w:rFonts w:ascii="Times New Roman" w:hAnsi="Times New Roman" w:cs="Times New Roman"/>
          <w:sz w:val="24"/>
          <w:szCs w:val="24"/>
        </w:rPr>
        <w:t>; Olsen et al., 2004</w:t>
      </w:r>
      <w:r w:rsidR="007C5BD2" w:rsidRPr="007C5BD2">
        <w:rPr>
          <w:rFonts w:ascii="Times New Roman" w:hAnsi="Times New Roman" w:cs="Times New Roman"/>
          <w:sz w:val="24"/>
          <w:szCs w:val="24"/>
        </w:rPr>
        <w:t>).</w:t>
      </w:r>
      <w:r w:rsidR="007C5BD2">
        <w:rPr>
          <w:rFonts w:ascii="Times New Roman" w:hAnsi="Times New Roman" w:cs="Times New Roman"/>
          <w:sz w:val="24"/>
          <w:szCs w:val="24"/>
        </w:rPr>
        <w:t xml:space="preserve">  This </w:t>
      </w:r>
      <w:r w:rsidR="008E2ECB" w:rsidRPr="000C74DA">
        <w:rPr>
          <w:rFonts w:ascii="Times New Roman" w:hAnsi="Times New Roman" w:cs="Times New Roman"/>
          <w:sz w:val="24"/>
          <w:szCs w:val="24"/>
        </w:rPr>
        <w:t xml:space="preserve">discrepancy in findings </w:t>
      </w:r>
      <w:r w:rsidR="007C5BD2" w:rsidRPr="000C74DA">
        <w:rPr>
          <w:rFonts w:ascii="Times New Roman" w:hAnsi="Times New Roman" w:cs="Times New Roman"/>
          <w:sz w:val="24"/>
          <w:szCs w:val="24"/>
        </w:rPr>
        <w:t xml:space="preserve">may </w:t>
      </w:r>
      <w:r w:rsidR="0031795F" w:rsidRPr="000C74DA">
        <w:rPr>
          <w:rFonts w:ascii="Times New Roman" w:hAnsi="Times New Roman" w:cs="Times New Roman"/>
          <w:sz w:val="24"/>
          <w:szCs w:val="24"/>
        </w:rPr>
        <w:t>reflect improvements in comprehensive CL/P treatment in recent decades</w:t>
      </w:r>
      <w:r w:rsidR="008E2ECB" w:rsidRPr="000C74DA">
        <w:rPr>
          <w:rFonts w:ascii="Times New Roman" w:hAnsi="Times New Roman" w:cs="Times New Roman"/>
          <w:sz w:val="24"/>
          <w:szCs w:val="24"/>
        </w:rPr>
        <w:t xml:space="preserve">, </w:t>
      </w:r>
      <w:r w:rsidR="0031795F" w:rsidRPr="000C74DA">
        <w:rPr>
          <w:rFonts w:ascii="Times New Roman" w:hAnsi="Times New Roman" w:cs="Times New Roman"/>
          <w:sz w:val="24"/>
          <w:szCs w:val="24"/>
        </w:rPr>
        <w:t xml:space="preserve">and/or may </w:t>
      </w:r>
      <w:r w:rsidR="007C5BD2" w:rsidRPr="000C74DA">
        <w:rPr>
          <w:rFonts w:ascii="Times New Roman" w:hAnsi="Times New Roman" w:cs="Times New Roman"/>
          <w:sz w:val="24"/>
          <w:szCs w:val="24"/>
        </w:rPr>
        <w:t>demonstrate an improvement in public perceptions of CL/P</w:t>
      </w:r>
      <w:r w:rsidR="008E2ECB" w:rsidRPr="000C74DA">
        <w:rPr>
          <w:rFonts w:ascii="Times New Roman" w:hAnsi="Times New Roman" w:cs="Times New Roman"/>
          <w:sz w:val="24"/>
          <w:szCs w:val="24"/>
        </w:rPr>
        <w:t xml:space="preserve"> and other disabilities</w:t>
      </w:r>
      <w:r w:rsidR="007C5BD2" w:rsidRPr="000C74DA">
        <w:rPr>
          <w:rFonts w:ascii="Times New Roman" w:hAnsi="Times New Roman" w:cs="Times New Roman"/>
          <w:sz w:val="24"/>
          <w:szCs w:val="24"/>
        </w:rPr>
        <w:t xml:space="preserve"> (</w:t>
      </w:r>
      <w:proofErr w:type="spellStart"/>
      <w:r w:rsidR="008E2ECB" w:rsidRPr="000C74DA">
        <w:rPr>
          <w:rFonts w:ascii="Times New Roman" w:hAnsi="Times New Roman" w:cs="Times New Roman"/>
          <w:sz w:val="24"/>
          <w:szCs w:val="24"/>
        </w:rPr>
        <w:t>Staniland</w:t>
      </w:r>
      <w:proofErr w:type="spellEnd"/>
      <w:r w:rsidR="008E2ECB" w:rsidRPr="000C74DA">
        <w:rPr>
          <w:rFonts w:ascii="Times New Roman" w:hAnsi="Times New Roman" w:cs="Times New Roman"/>
          <w:sz w:val="24"/>
          <w:szCs w:val="24"/>
        </w:rPr>
        <w:t xml:space="preserve">, 2009; </w:t>
      </w:r>
      <w:proofErr w:type="spellStart"/>
      <w:r w:rsidR="007C5BD2" w:rsidRPr="000C74DA">
        <w:rPr>
          <w:rFonts w:ascii="Times New Roman" w:hAnsi="Times New Roman" w:cs="Times New Roman"/>
          <w:sz w:val="24"/>
          <w:szCs w:val="24"/>
        </w:rPr>
        <w:t>Pausch</w:t>
      </w:r>
      <w:proofErr w:type="spellEnd"/>
      <w:r w:rsidR="007C5BD2" w:rsidRPr="000C74DA">
        <w:rPr>
          <w:rFonts w:ascii="Times New Roman" w:hAnsi="Times New Roman" w:cs="Times New Roman"/>
          <w:sz w:val="24"/>
          <w:szCs w:val="24"/>
        </w:rPr>
        <w:t xml:space="preserve"> et al., 2016) </w:t>
      </w:r>
      <w:r w:rsidR="008E2ECB" w:rsidRPr="000C74DA">
        <w:rPr>
          <w:rFonts w:ascii="Times New Roman" w:hAnsi="Times New Roman" w:cs="Times New Roman"/>
          <w:sz w:val="24"/>
          <w:szCs w:val="24"/>
        </w:rPr>
        <w:t>as well as</w:t>
      </w:r>
      <w:r w:rsidR="007C5BD2" w:rsidRPr="000C74DA">
        <w:rPr>
          <w:rFonts w:ascii="Times New Roman" w:hAnsi="Times New Roman" w:cs="Times New Roman"/>
          <w:sz w:val="24"/>
          <w:szCs w:val="24"/>
        </w:rPr>
        <w:t xml:space="preserve"> </w:t>
      </w:r>
      <w:r w:rsidR="008E2ECB" w:rsidRPr="000C74DA">
        <w:rPr>
          <w:rFonts w:ascii="Times New Roman" w:hAnsi="Times New Roman" w:cs="Times New Roman"/>
          <w:sz w:val="24"/>
          <w:szCs w:val="24"/>
        </w:rPr>
        <w:t xml:space="preserve">the introduction of </w:t>
      </w:r>
      <w:r w:rsidR="00352C83" w:rsidRPr="000C74DA">
        <w:rPr>
          <w:rFonts w:ascii="Times New Roman" w:hAnsi="Times New Roman" w:cs="Times New Roman"/>
          <w:sz w:val="24"/>
          <w:szCs w:val="24"/>
        </w:rPr>
        <w:t xml:space="preserve">initiatives </w:t>
      </w:r>
      <w:r w:rsidR="008E2ECB" w:rsidRPr="000C74DA">
        <w:rPr>
          <w:rFonts w:ascii="Times New Roman" w:hAnsi="Times New Roman" w:cs="Times New Roman"/>
          <w:sz w:val="24"/>
          <w:szCs w:val="24"/>
        </w:rPr>
        <w:t>aimed at</w:t>
      </w:r>
      <w:r w:rsidR="00352C83" w:rsidRPr="000C74DA">
        <w:rPr>
          <w:rFonts w:ascii="Times New Roman" w:hAnsi="Times New Roman" w:cs="Times New Roman"/>
          <w:sz w:val="24"/>
          <w:szCs w:val="24"/>
        </w:rPr>
        <w:t xml:space="preserve"> supporting those with disabilities</w:t>
      </w:r>
      <w:r w:rsidR="007C5BD2" w:rsidRPr="000C74DA">
        <w:rPr>
          <w:rFonts w:ascii="Times New Roman" w:hAnsi="Times New Roman" w:cs="Times New Roman"/>
          <w:sz w:val="24"/>
          <w:szCs w:val="24"/>
        </w:rPr>
        <w:t xml:space="preserve"> more generally (</w:t>
      </w:r>
      <w:r w:rsidR="00447FEF" w:rsidRPr="000C74DA">
        <w:rPr>
          <w:rFonts w:ascii="Times New Roman" w:hAnsi="Times New Roman" w:cs="Times New Roman"/>
          <w:sz w:val="24"/>
          <w:szCs w:val="24"/>
        </w:rPr>
        <w:t>World Health Organization, 2011)</w:t>
      </w:r>
      <w:r w:rsidR="007C5BD2" w:rsidRPr="000C74DA">
        <w:rPr>
          <w:rFonts w:ascii="Times New Roman" w:hAnsi="Times New Roman" w:cs="Times New Roman"/>
          <w:sz w:val="24"/>
          <w:szCs w:val="24"/>
        </w:rPr>
        <w:t>.</w:t>
      </w:r>
      <w:r w:rsidR="00DD6CCC" w:rsidRPr="000C74DA">
        <w:rPr>
          <w:rFonts w:ascii="Times New Roman" w:hAnsi="Times New Roman" w:cs="Times New Roman"/>
          <w:sz w:val="24"/>
          <w:szCs w:val="24"/>
        </w:rPr>
        <w:t xml:space="preserve">  </w:t>
      </w:r>
      <w:r w:rsidR="00C372AC" w:rsidRPr="000C74DA">
        <w:rPr>
          <w:rFonts w:ascii="Times New Roman" w:hAnsi="Times New Roman" w:cs="Times New Roman"/>
          <w:sz w:val="24"/>
          <w:szCs w:val="24"/>
        </w:rPr>
        <w:t>Additionally, the study by Olsen and colleagues (2004) revealed that the reservations teachers had about pupils’ academic potential were based less on the child’s actual ability and more on the teachers’ perceptions of their own</w:t>
      </w:r>
      <w:r w:rsidR="00C372AC">
        <w:rPr>
          <w:rFonts w:ascii="Times New Roman" w:hAnsi="Times New Roman" w:cs="Times New Roman"/>
          <w:sz w:val="24"/>
          <w:szCs w:val="24"/>
        </w:rPr>
        <w:t xml:space="preserve"> lack of knowledge about the condition.  This interesting insight supports the current study, in which</w:t>
      </w:r>
      <w:r w:rsidR="00263F55" w:rsidRPr="00F150C2">
        <w:rPr>
          <w:rFonts w:ascii="Times New Roman" w:hAnsi="Times New Roman" w:cs="Times New Roman"/>
          <w:sz w:val="24"/>
          <w:szCs w:val="24"/>
        </w:rPr>
        <w:t xml:space="preserve"> </w:t>
      </w:r>
      <w:r>
        <w:rPr>
          <w:rFonts w:ascii="Times New Roman" w:hAnsi="Times New Roman" w:cs="Times New Roman"/>
          <w:sz w:val="24"/>
          <w:szCs w:val="24"/>
        </w:rPr>
        <w:t>a</w:t>
      </w:r>
      <w:r w:rsidR="00A00D8E" w:rsidRPr="00F150C2">
        <w:rPr>
          <w:rFonts w:ascii="Times New Roman" w:hAnsi="Times New Roman" w:cs="Times New Roman"/>
          <w:sz w:val="24"/>
          <w:szCs w:val="24"/>
        </w:rPr>
        <w:t xml:space="preserve">ll </w:t>
      </w:r>
      <w:r>
        <w:rPr>
          <w:rFonts w:ascii="Times New Roman" w:hAnsi="Times New Roman" w:cs="Times New Roman"/>
          <w:sz w:val="24"/>
          <w:szCs w:val="24"/>
        </w:rPr>
        <w:t xml:space="preserve">participating </w:t>
      </w:r>
      <w:r w:rsidR="00A00D8E" w:rsidRPr="00F150C2">
        <w:rPr>
          <w:rFonts w:ascii="Times New Roman" w:hAnsi="Times New Roman" w:cs="Times New Roman"/>
          <w:sz w:val="24"/>
          <w:szCs w:val="24"/>
        </w:rPr>
        <w:t xml:space="preserve">teachers indicated </w:t>
      </w:r>
      <w:r w:rsidR="0057193C">
        <w:rPr>
          <w:rFonts w:ascii="Times New Roman" w:hAnsi="Times New Roman" w:cs="Times New Roman"/>
          <w:sz w:val="24"/>
          <w:szCs w:val="24"/>
        </w:rPr>
        <w:t xml:space="preserve">a lack of training and resources to deal with issues specifically related to CL/P.  Thirteen teachers had no knowledge of CL/P prior to teaching a child with </w:t>
      </w:r>
      <w:r w:rsidR="001522C3">
        <w:rPr>
          <w:rFonts w:ascii="Times New Roman" w:hAnsi="Times New Roman" w:cs="Times New Roman"/>
          <w:sz w:val="24"/>
          <w:szCs w:val="24"/>
        </w:rPr>
        <w:t>the condition.  O</w:t>
      </w:r>
      <w:r>
        <w:rPr>
          <w:rFonts w:ascii="Times New Roman" w:hAnsi="Times New Roman" w:cs="Times New Roman"/>
          <w:sz w:val="24"/>
          <w:szCs w:val="24"/>
        </w:rPr>
        <w:t xml:space="preserve">nly two out of the twenty </w:t>
      </w:r>
      <w:r w:rsidR="0057193C">
        <w:rPr>
          <w:rFonts w:ascii="Times New Roman" w:hAnsi="Times New Roman" w:cs="Times New Roman"/>
          <w:sz w:val="24"/>
          <w:szCs w:val="24"/>
        </w:rPr>
        <w:t xml:space="preserve">participating </w:t>
      </w:r>
      <w:r>
        <w:rPr>
          <w:rFonts w:ascii="Times New Roman" w:hAnsi="Times New Roman" w:cs="Times New Roman"/>
          <w:sz w:val="24"/>
          <w:szCs w:val="24"/>
        </w:rPr>
        <w:t>teachers had studied aspects of CL/P during their teacher training</w:t>
      </w:r>
      <w:r w:rsidR="001522C3">
        <w:rPr>
          <w:rFonts w:ascii="Times New Roman" w:hAnsi="Times New Roman" w:cs="Times New Roman"/>
          <w:sz w:val="24"/>
          <w:szCs w:val="24"/>
        </w:rPr>
        <w:t>, and i</w:t>
      </w:r>
      <w:r w:rsidR="00C1276B" w:rsidRPr="00F150C2">
        <w:rPr>
          <w:rFonts w:ascii="Times New Roman" w:hAnsi="Times New Roman" w:cs="Times New Roman"/>
          <w:sz w:val="24"/>
          <w:szCs w:val="24"/>
        </w:rPr>
        <w:t xml:space="preserve">n </w:t>
      </w:r>
      <w:r w:rsidR="00C1276B">
        <w:rPr>
          <w:rFonts w:ascii="Times New Roman" w:hAnsi="Times New Roman" w:cs="Times New Roman"/>
          <w:sz w:val="24"/>
          <w:szCs w:val="24"/>
        </w:rPr>
        <w:t>several</w:t>
      </w:r>
      <w:r w:rsidR="00C1276B" w:rsidRPr="00F150C2">
        <w:rPr>
          <w:rFonts w:ascii="Times New Roman" w:hAnsi="Times New Roman" w:cs="Times New Roman"/>
          <w:sz w:val="24"/>
          <w:szCs w:val="24"/>
        </w:rPr>
        <w:t xml:space="preserve"> cases, teachers’ </w:t>
      </w:r>
      <w:r w:rsidR="001C5A54">
        <w:rPr>
          <w:rFonts w:ascii="Times New Roman" w:hAnsi="Times New Roman" w:cs="Times New Roman"/>
          <w:sz w:val="24"/>
          <w:szCs w:val="24"/>
        </w:rPr>
        <w:t xml:space="preserve">only </w:t>
      </w:r>
      <w:r w:rsidR="00C1276B" w:rsidRPr="00F150C2">
        <w:rPr>
          <w:rFonts w:ascii="Times New Roman" w:hAnsi="Times New Roman" w:cs="Times New Roman"/>
          <w:sz w:val="24"/>
          <w:szCs w:val="24"/>
        </w:rPr>
        <w:t>information about CL/P had been obtained through</w:t>
      </w:r>
      <w:r w:rsidR="001C5A54">
        <w:rPr>
          <w:rFonts w:ascii="Times New Roman" w:hAnsi="Times New Roman" w:cs="Times New Roman"/>
          <w:sz w:val="24"/>
          <w:szCs w:val="24"/>
        </w:rPr>
        <w:t xml:space="preserve"> the </w:t>
      </w:r>
      <w:r w:rsidR="00291EE9">
        <w:rPr>
          <w:rFonts w:ascii="Times New Roman" w:hAnsi="Times New Roman" w:cs="Times New Roman"/>
          <w:sz w:val="24"/>
          <w:szCs w:val="24"/>
        </w:rPr>
        <w:t xml:space="preserve">affected </w:t>
      </w:r>
      <w:r w:rsidR="001C5A54">
        <w:rPr>
          <w:rFonts w:ascii="Times New Roman" w:hAnsi="Times New Roman" w:cs="Times New Roman"/>
          <w:sz w:val="24"/>
          <w:szCs w:val="24"/>
        </w:rPr>
        <w:t xml:space="preserve">family.  </w:t>
      </w:r>
      <w:r w:rsidR="004310E9">
        <w:rPr>
          <w:rFonts w:ascii="Times New Roman" w:hAnsi="Times New Roman" w:cs="Times New Roman"/>
          <w:sz w:val="24"/>
          <w:szCs w:val="24"/>
        </w:rPr>
        <w:t xml:space="preserve">Despite having taught at least one child with CL/P at the time of participation in this study, only six teachers reported feeling confident </w:t>
      </w:r>
      <w:r w:rsidR="00E04F66">
        <w:rPr>
          <w:rFonts w:ascii="Times New Roman" w:hAnsi="Times New Roman" w:cs="Times New Roman"/>
          <w:sz w:val="24"/>
          <w:szCs w:val="24"/>
        </w:rPr>
        <w:t xml:space="preserve">in dealing with cleft-related issues.  </w:t>
      </w:r>
      <w:r w:rsidR="00D017D9">
        <w:rPr>
          <w:rFonts w:ascii="Times New Roman" w:hAnsi="Times New Roman" w:cs="Times New Roman"/>
          <w:sz w:val="24"/>
          <w:szCs w:val="24"/>
        </w:rPr>
        <w:t xml:space="preserve">These findings are </w:t>
      </w:r>
      <w:r w:rsidR="00C372AC">
        <w:rPr>
          <w:rFonts w:ascii="Times New Roman" w:hAnsi="Times New Roman" w:cs="Times New Roman"/>
          <w:sz w:val="24"/>
          <w:szCs w:val="24"/>
        </w:rPr>
        <w:t xml:space="preserve">also </w:t>
      </w:r>
      <w:r w:rsidR="00D017D9">
        <w:rPr>
          <w:rFonts w:ascii="Times New Roman" w:hAnsi="Times New Roman" w:cs="Times New Roman"/>
          <w:sz w:val="24"/>
          <w:szCs w:val="24"/>
        </w:rPr>
        <w:t xml:space="preserve">reflective of qualitative studies, which suggest </w:t>
      </w:r>
      <w:r w:rsidR="0078078C" w:rsidRPr="00F150C2">
        <w:rPr>
          <w:rFonts w:ascii="Times New Roman" w:hAnsi="Times New Roman" w:cs="Times New Roman"/>
          <w:sz w:val="24"/>
          <w:szCs w:val="24"/>
        </w:rPr>
        <w:t>that teachers’ understanding of CL/P and its effects could be improved</w:t>
      </w:r>
      <w:r w:rsidR="000F6858">
        <w:rPr>
          <w:rFonts w:ascii="Times New Roman" w:hAnsi="Times New Roman" w:cs="Times New Roman"/>
          <w:sz w:val="24"/>
          <w:szCs w:val="24"/>
        </w:rPr>
        <w:t>, according to the perspectives of individuals born with CL/P and their parents</w:t>
      </w:r>
      <w:r w:rsidR="0078078C" w:rsidRPr="00F150C2">
        <w:rPr>
          <w:rFonts w:ascii="Times New Roman" w:hAnsi="Times New Roman" w:cs="Times New Roman"/>
          <w:sz w:val="24"/>
          <w:szCs w:val="24"/>
        </w:rPr>
        <w:t xml:space="preserve"> (Stock et al., 2015; Tierney et al., 2015; </w:t>
      </w:r>
      <w:r w:rsidR="001522C3">
        <w:rPr>
          <w:rFonts w:ascii="Times New Roman" w:hAnsi="Times New Roman" w:cs="Times New Roman"/>
          <w:i/>
          <w:sz w:val="24"/>
          <w:szCs w:val="24"/>
        </w:rPr>
        <w:t>paper</w:t>
      </w:r>
      <w:r w:rsidR="0078078C" w:rsidRPr="00F150C2">
        <w:rPr>
          <w:rFonts w:ascii="Times New Roman" w:hAnsi="Times New Roman" w:cs="Times New Roman"/>
          <w:i/>
          <w:sz w:val="24"/>
          <w:szCs w:val="24"/>
        </w:rPr>
        <w:t xml:space="preserve"> under review</w:t>
      </w:r>
      <w:r w:rsidR="0078078C" w:rsidRPr="00F150C2">
        <w:rPr>
          <w:rFonts w:ascii="Times New Roman" w:hAnsi="Times New Roman" w:cs="Times New Roman"/>
          <w:sz w:val="24"/>
          <w:szCs w:val="24"/>
        </w:rPr>
        <w:t>).</w:t>
      </w:r>
      <w:r w:rsidR="0078078C">
        <w:rPr>
          <w:rFonts w:ascii="Times New Roman" w:hAnsi="Times New Roman" w:cs="Times New Roman"/>
          <w:sz w:val="24"/>
          <w:szCs w:val="24"/>
        </w:rPr>
        <w:t xml:space="preserve">  </w:t>
      </w:r>
    </w:p>
    <w:p w:rsidR="0021680F" w:rsidRDefault="0021680F" w:rsidP="00BA4EC5">
      <w:pPr>
        <w:spacing w:line="360" w:lineRule="auto"/>
        <w:jc w:val="both"/>
        <w:rPr>
          <w:rFonts w:ascii="Times New Roman" w:hAnsi="Times New Roman" w:cs="Times New Roman"/>
          <w:sz w:val="24"/>
          <w:szCs w:val="24"/>
        </w:rPr>
      </w:pPr>
    </w:p>
    <w:p w:rsidR="0021680F" w:rsidRPr="00F150C2" w:rsidRDefault="0021680F" w:rsidP="00BA4EC5">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I</w:t>
      </w:r>
      <w:r w:rsidRPr="0021680F">
        <w:rPr>
          <w:rFonts w:ascii="Times New Roman" w:hAnsi="Times New Roman" w:cs="Times New Roman"/>
          <w:sz w:val="24"/>
          <w:szCs w:val="24"/>
          <w:u w:val="single"/>
        </w:rPr>
        <w:t xml:space="preserve">mplications for </w:t>
      </w:r>
      <w:r>
        <w:rPr>
          <w:rFonts w:ascii="Times New Roman" w:hAnsi="Times New Roman" w:cs="Times New Roman"/>
          <w:sz w:val="24"/>
          <w:szCs w:val="24"/>
          <w:u w:val="single"/>
        </w:rPr>
        <w:t>research and practice</w:t>
      </w:r>
    </w:p>
    <w:p w:rsidR="00160192" w:rsidRPr="00F150C2" w:rsidRDefault="008D0555" w:rsidP="00BA4E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teachers who participated in this study reported that training in relation to CL/P and its treatment, as well as advice as to how to best support pupils with any social and emotional issues, would be helpful.  </w:t>
      </w:r>
      <w:r w:rsidR="008B5137">
        <w:rPr>
          <w:rFonts w:ascii="Times New Roman" w:hAnsi="Times New Roman" w:cs="Times New Roman"/>
          <w:sz w:val="24"/>
          <w:szCs w:val="24"/>
        </w:rPr>
        <w:t>This is comparable to research investigating teachers’ experiences of supporting pupils with other chronic health conditions (</w:t>
      </w:r>
      <w:proofErr w:type="spellStart"/>
      <w:r w:rsidR="008B5137">
        <w:rPr>
          <w:rFonts w:ascii="Times New Roman" w:hAnsi="Times New Roman" w:cs="Times New Roman"/>
          <w:sz w:val="24"/>
          <w:szCs w:val="24"/>
        </w:rPr>
        <w:t>Taras</w:t>
      </w:r>
      <w:proofErr w:type="spellEnd"/>
      <w:r w:rsidR="008B5137">
        <w:rPr>
          <w:rFonts w:ascii="Times New Roman" w:hAnsi="Times New Roman" w:cs="Times New Roman"/>
          <w:sz w:val="24"/>
          <w:szCs w:val="24"/>
        </w:rPr>
        <w:t xml:space="preserve"> &amp; Potts-</w:t>
      </w:r>
      <w:proofErr w:type="spellStart"/>
      <w:r w:rsidR="008B5137">
        <w:rPr>
          <w:rFonts w:ascii="Times New Roman" w:hAnsi="Times New Roman" w:cs="Times New Roman"/>
          <w:sz w:val="24"/>
          <w:szCs w:val="24"/>
        </w:rPr>
        <w:t>Datema</w:t>
      </w:r>
      <w:proofErr w:type="spellEnd"/>
      <w:r w:rsidR="008B5137">
        <w:rPr>
          <w:rFonts w:ascii="Times New Roman" w:hAnsi="Times New Roman" w:cs="Times New Roman"/>
          <w:sz w:val="24"/>
          <w:szCs w:val="24"/>
        </w:rPr>
        <w:t>, 2005).  As a primary resource</w:t>
      </w:r>
      <w:r w:rsidR="00E3483A" w:rsidRPr="00F150C2">
        <w:rPr>
          <w:rFonts w:ascii="Times New Roman" w:hAnsi="Times New Roman" w:cs="Times New Roman"/>
          <w:sz w:val="24"/>
          <w:szCs w:val="24"/>
        </w:rPr>
        <w:t xml:space="preserve">, written information, containing an overview of CL/P, its treatment and its possible impacts could be made available in all schools.  This information could </w:t>
      </w:r>
      <w:r w:rsidR="00217ED7" w:rsidRPr="00F150C2">
        <w:rPr>
          <w:rFonts w:ascii="Times New Roman" w:hAnsi="Times New Roman" w:cs="Times New Roman"/>
          <w:sz w:val="24"/>
          <w:szCs w:val="24"/>
        </w:rPr>
        <w:t>direct schools toward</w:t>
      </w:r>
      <w:r w:rsidR="00E3483A" w:rsidRPr="00F150C2">
        <w:rPr>
          <w:rFonts w:ascii="Times New Roman" w:hAnsi="Times New Roman" w:cs="Times New Roman"/>
          <w:sz w:val="24"/>
          <w:szCs w:val="24"/>
        </w:rPr>
        <w:t xml:space="preserve"> appropriate </w:t>
      </w:r>
      <w:r w:rsidR="00BD0350" w:rsidRPr="00F150C2">
        <w:rPr>
          <w:rFonts w:ascii="Times New Roman" w:hAnsi="Times New Roman" w:cs="Times New Roman"/>
          <w:sz w:val="24"/>
          <w:szCs w:val="24"/>
        </w:rPr>
        <w:t xml:space="preserve">texts (e.g. Frances, 2004), </w:t>
      </w:r>
      <w:r w:rsidR="00E3483A" w:rsidRPr="00F150C2">
        <w:rPr>
          <w:rFonts w:ascii="Times New Roman" w:hAnsi="Times New Roman" w:cs="Times New Roman"/>
          <w:sz w:val="24"/>
          <w:szCs w:val="24"/>
        </w:rPr>
        <w:t>websites</w:t>
      </w:r>
      <w:r w:rsidR="00076478">
        <w:rPr>
          <w:rFonts w:ascii="Times New Roman" w:hAnsi="Times New Roman" w:cs="Times New Roman"/>
          <w:sz w:val="24"/>
          <w:szCs w:val="24"/>
        </w:rPr>
        <w:t xml:space="preserve"> </w:t>
      </w:r>
      <w:r w:rsidR="00076478" w:rsidRPr="00F150C2">
        <w:rPr>
          <w:rFonts w:ascii="Times New Roman" w:hAnsi="Times New Roman" w:cs="Times New Roman"/>
          <w:sz w:val="24"/>
          <w:szCs w:val="24"/>
        </w:rPr>
        <w:t>(e.g. charitable organisations, such as the Cleft Lip and Palate Association (UK), Changing Faces (UK) and the Cleft Palate Foundation (USA))</w:t>
      </w:r>
      <w:r w:rsidR="003D3B57">
        <w:rPr>
          <w:rFonts w:ascii="Times New Roman" w:hAnsi="Times New Roman" w:cs="Times New Roman"/>
          <w:sz w:val="24"/>
          <w:szCs w:val="24"/>
        </w:rPr>
        <w:t>,</w:t>
      </w:r>
      <w:r w:rsidR="00E3483A" w:rsidRPr="00F150C2">
        <w:rPr>
          <w:rFonts w:ascii="Times New Roman" w:hAnsi="Times New Roman" w:cs="Times New Roman"/>
          <w:sz w:val="24"/>
          <w:szCs w:val="24"/>
        </w:rPr>
        <w:t xml:space="preserve"> and contacts to obtain further information</w:t>
      </w:r>
      <w:r w:rsidR="003A6CE6" w:rsidRPr="00F150C2">
        <w:rPr>
          <w:rFonts w:ascii="Times New Roman" w:hAnsi="Times New Roman" w:cs="Times New Roman"/>
          <w:sz w:val="24"/>
          <w:szCs w:val="24"/>
        </w:rPr>
        <w:t xml:space="preserve">.  As a more intensive option, </w:t>
      </w:r>
      <w:r w:rsidR="00647524">
        <w:rPr>
          <w:rFonts w:ascii="Times New Roman" w:hAnsi="Times New Roman" w:cs="Times New Roman"/>
          <w:sz w:val="24"/>
          <w:szCs w:val="24"/>
        </w:rPr>
        <w:t xml:space="preserve">and as specifically requested by half of the teachers who participated in this study, </w:t>
      </w:r>
      <w:r w:rsidR="003A6CE6" w:rsidRPr="00F150C2">
        <w:rPr>
          <w:rFonts w:ascii="Times New Roman" w:hAnsi="Times New Roman" w:cs="Times New Roman"/>
          <w:sz w:val="24"/>
          <w:szCs w:val="24"/>
        </w:rPr>
        <w:t>Continuing Professional Develo</w:t>
      </w:r>
      <w:r w:rsidR="00076478">
        <w:rPr>
          <w:rFonts w:ascii="Times New Roman" w:hAnsi="Times New Roman" w:cs="Times New Roman"/>
          <w:sz w:val="24"/>
          <w:szCs w:val="24"/>
        </w:rPr>
        <w:t xml:space="preserve">pment training could be offered.  This could take the </w:t>
      </w:r>
      <w:r w:rsidR="00076478">
        <w:rPr>
          <w:rFonts w:ascii="Times New Roman" w:hAnsi="Times New Roman" w:cs="Times New Roman"/>
          <w:sz w:val="24"/>
          <w:szCs w:val="24"/>
        </w:rPr>
        <w:lastRenderedPageBreak/>
        <w:t xml:space="preserve">form of a formal training day led by a health professional or a charitable organisation, </w:t>
      </w:r>
      <w:r w:rsidR="00647524">
        <w:rPr>
          <w:rFonts w:ascii="Times New Roman" w:hAnsi="Times New Roman" w:cs="Times New Roman"/>
          <w:sz w:val="24"/>
          <w:szCs w:val="24"/>
        </w:rPr>
        <w:t>with the added benefit of teachers being able to meet and hear from families affected by CL/P and those responsible for their care.</w:t>
      </w:r>
      <w:r w:rsidR="00A35BB3">
        <w:rPr>
          <w:rFonts w:ascii="Times New Roman" w:hAnsi="Times New Roman" w:cs="Times New Roman"/>
          <w:sz w:val="24"/>
          <w:szCs w:val="24"/>
        </w:rPr>
        <w:t xml:space="preserve">  </w:t>
      </w:r>
      <w:r w:rsidR="00647524">
        <w:rPr>
          <w:rFonts w:ascii="Times New Roman" w:hAnsi="Times New Roman" w:cs="Times New Roman"/>
          <w:sz w:val="24"/>
          <w:szCs w:val="24"/>
        </w:rPr>
        <w:t>Alternatively,</w:t>
      </w:r>
      <w:r w:rsidR="00076478">
        <w:rPr>
          <w:rFonts w:ascii="Times New Roman" w:hAnsi="Times New Roman" w:cs="Times New Roman"/>
          <w:sz w:val="24"/>
          <w:szCs w:val="24"/>
        </w:rPr>
        <w:t xml:space="preserve"> an </w:t>
      </w:r>
      <w:r w:rsidR="003A6CE6" w:rsidRPr="00F150C2">
        <w:rPr>
          <w:rFonts w:ascii="Times New Roman" w:hAnsi="Times New Roman" w:cs="Times New Roman"/>
          <w:sz w:val="24"/>
          <w:szCs w:val="24"/>
        </w:rPr>
        <w:t>online training</w:t>
      </w:r>
      <w:r w:rsidR="001B59AB" w:rsidRPr="00F150C2">
        <w:rPr>
          <w:rFonts w:ascii="Times New Roman" w:hAnsi="Times New Roman" w:cs="Times New Roman"/>
          <w:sz w:val="24"/>
          <w:szCs w:val="24"/>
        </w:rPr>
        <w:t xml:space="preserve"> module</w:t>
      </w:r>
      <w:r w:rsidR="00647524">
        <w:rPr>
          <w:rFonts w:ascii="Times New Roman" w:hAnsi="Times New Roman" w:cs="Times New Roman"/>
          <w:sz w:val="24"/>
          <w:szCs w:val="24"/>
        </w:rPr>
        <w:t xml:space="preserve"> </w:t>
      </w:r>
      <w:r w:rsidR="001B59AB" w:rsidRPr="00F150C2">
        <w:rPr>
          <w:rFonts w:ascii="Times New Roman" w:hAnsi="Times New Roman" w:cs="Times New Roman"/>
          <w:sz w:val="24"/>
          <w:szCs w:val="24"/>
        </w:rPr>
        <w:t xml:space="preserve">could be </w:t>
      </w:r>
      <w:r w:rsidR="00A35BB3">
        <w:rPr>
          <w:rFonts w:ascii="Times New Roman" w:hAnsi="Times New Roman" w:cs="Times New Roman"/>
          <w:sz w:val="24"/>
          <w:szCs w:val="24"/>
        </w:rPr>
        <w:t xml:space="preserve">made available, which could be </w:t>
      </w:r>
      <w:r w:rsidR="00A35BB3" w:rsidRPr="00F150C2">
        <w:rPr>
          <w:rFonts w:ascii="Times New Roman" w:hAnsi="Times New Roman" w:cs="Times New Roman"/>
          <w:sz w:val="24"/>
          <w:szCs w:val="24"/>
        </w:rPr>
        <w:t>a</w:t>
      </w:r>
      <w:r w:rsidR="00A35BB3">
        <w:rPr>
          <w:rFonts w:ascii="Times New Roman" w:hAnsi="Times New Roman" w:cs="Times New Roman"/>
          <w:sz w:val="24"/>
          <w:szCs w:val="24"/>
        </w:rPr>
        <w:t>ccessed and c</w:t>
      </w:r>
      <w:r w:rsidR="001B59AB" w:rsidRPr="00F150C2">
        <w:rPr>
          <w:rFonts w:ascii="Times New Roman" w:hAnsi="Times New Roman" w:cs="Times New Roman"/>
          <w:sz w:val="24"/>
          <w:szCs w:val="24"/>
        </w:rPr>
        <w:t xml:space="preserve">ompleted by school staff as and when needed.  </w:t>
      </w:r>
      <w:r w:rsidR="005E0353" w:rsidRPr="00F150C2">
        <w:rPr>
          <w:rFonts w:ascii="Times New Roman" w:hAnsi="Times New Roman" w:cs="Times New Roman"/>
          <w:sz w:val="24"/>
          <w:szCs w:val="24"/>
        </w:rPr>
        <w:t>The benefits of continued e-learning for a variety of professionals have already been demons</w:t>
      </w:r>
      <w:r w:rsidR="00A35BB3">
        <w:rPr>
          <w:rFonts w:ascii="Times New Roman" w:hAnsi="Times New Roman" w:cs="Times New Roman"/>
          <w:sz w:val="24"/>
          <w:szCs w:val="24"/>
        </w:rPr>
        <w:t>trated (Klein and Ware, 2003), and s</w:t>
      </w:r>
      <w:r w:rsidR="00A44810">
        <w:rPr>
          <w:rFonts w:ascii="Times New Roman" w:hAnsi="Times New Roman" w:cs="Times New Roman"/>
          <w:sz w:val="24"/>
          <w:szCs w:val="24"/>
        </w:rPr>
        <w:t xml:space="preserve">uch </w:t>
      </w:r>
      <w:r w:rsidR="00076478">
        <w:rPr>
          <w:rFonts w:ascii="Times New Roman" w:hAnsi="Times New Roman" w:cs="Times New Roman"/>
          <w:sz w:val="24"/>
          <w:szCs w:val="24"/>
        </w:rPr>
        <w:t>online platforms</w:t>
      </w:r>
      <w:r w:rsidR="00A44810">
        <w:rPr>
          <w:rFonts w:ascii="Times New Roman" w:hAnsi="Times New Roman" w:cs="Times New Roman"/>
          <w:sz w:val="24"/>
          <w:szCs w:val="24"/>
        </w:rPr>
        <w:t xml:space="preserve"> could also connect teachers to one another, to allow </w:t>
      </w:r>
      <w:r w:rsidR="00AC3522">
        <w:rPr>
          <w:rFonts w:ascii="Times New Roman" w:hAnsi="Times New Roman" w:cs="Times New Roman"/>
          <w:sz w:val="24"/>
          <w:szCs w:val="24"/>
        </w:rPr>
        <w:t>them</w:t>
      </w:r>
      <w:r w:rsidR="00A44810">
        <w:rPr>
          <w:rFonts w:ascii="Times New Roman" w:hAnsi="Times New Roman" w:cs="Times New Roman"/>
          <w:sz w:val="24"/>
          <w:szCs w:val="24"/>
        </w:rPr>
        <w:t xml:space="preserve"> to ask questions and share best practice.  </w:t>
      </w:r>
      <w:r w:rsidR="00647524">
        <w:rPr>
          <w:rFonts w:ascii="Times New Roman" w:hAnsi="Times New Roman" w:cs="Times New Roman"/>
          <w:sz w:val="24"/>
          <w:szCs w:val="24"/>
        </w:rPr>
        <w:t>In all cases, f</w:t>
      </w:r>
      <w:r w:rsidR="00647524" w:rsidRPr="00F150C2">
        <w:rPr>
          <w:rFonts w:ascii="Times New Roman" w:hAnsi="Times New Roman" w:cs="Times New Roman"/>
          <w:sz w:val="24"/>
          <w:szCs w:val="24"/>
        </w:rPr>
        <w:t>urther i</w:t>
      </w:r>
      <w:r w:rsidR="00647524">
        <w:rPr>
          <w:rFonts w:ascii="Times New Roman" w:hAnsi="Times New Roman" w:cs="Times New Roman"/>
          <w:sz w:val="24"/>
          <w:szCs w:val="24"/>
        </w:rPr>
        <w:t>nvestigation of the content of training</w:t>
      </w:r>
      <w:r w:rsidR="00647524" w:rsidRPr="00F150C2">
        <w:rPr>
          <w:rFonts w:ascii="Times New Roman" w:hAnsi="Times New Roman" w:cs="Times New Roman"/>
          <w:sz w:val="24"/>
          <w:szCs w:val="24"/>
        </w:rPr>
        <w:t xml:space="preserve"> materials</w:t>
      </w:r>
      <w:r w:rsidR="00DA5EE5">
        <w:rPr>
          <w:rFonts w:ascii="Times New Roman" w:hAnsi="Times New Roman" w:cs="Times New Roman"/>
          <w:sz w:val="24"/>
          <w:szCs w:val="24"/>
        </w:rPr>
        <w:t xml:space="preserve"> and resources for teachers</w:t>
      </w:r>
      <w:r w:rsidR="00647524" w:rsidRPr="00F150C2">
        <w:rPr>
          <w:rFonts w:ascii="Times New Roman" w:hAnsi="Times New Roman" w:cs="Times New Roman"/>
          <w:sz w:val="24"/>
          <w:szCs w:val="24"/>
        </w:rPr>
        <w:t xml:space="preserve">, as well as an evaluation of their acceptability and </w:t>
      </w:r>
      <w:r w:rsidR="00647524">
        <w:rPr>
          <w:rFonts w:ascii="Times New Roman" w:hAnsi="Times New Roman" w:cs="Times New Roman"/>
          <w:sz w:val="24"/>
          <w:szCs w:val="24"/>
        </w:rPr>
        <w:t>effectiveness is</w:t>
      </w:r>
      <w:r w:rsidR="00647524" w:rsidRPr="00F150C2">
        <w:rPr>
          <w:rFonts w:ascii="Times New Roman" w:hAnsi="Times New Roman" w:cs="Times New Roman"/>
          <w:sz w:val="24"/>
          <w:szCs w:val="24"/>
        </w:rPr>
        <w:t xml:space="preserve"> warranted</w:t>
      </w:r>
      <w:r w:rsidR="00647524">
        <w:rPr>
          <w:rFonts w:ascii="Times New Roman" w:hAnsi="Times New Roman" w:cs="Times New Roman"/>
          <w:sz w:val="24"/>
          <w:szCs w:val="24"/>
        </w:rPr>
        <w:t xml:space="preserve"> in the case of CL/P</w:t>
      </w:r>
      <w:r w:rsidR="00647524" w:rsidRPr="00F150C2">
        <w:rPr>
          <w:rFonts w:ascii="Times New Roman" w:hAnsi="Times New Roman" w:cs="Times New Roman"/>
          <w:sz w:val="24"/>
          <w:szCs w:val="24"/>
        </w:rPr>
        <w:t xml:space="preserve">.  </w:t>
      </w:r>
      <w:r w:rsidR="00DA5EE5">
        <w:rPr>
          <w:rFonts w:ascii="Times New Roman" w:hAnsi="Times New Roman" w:cs="Times New Roman"/>
          <w:sz w:val="24"/>
          <w:szCs w:val="24"/>
        </w:rPr>
        <w:t>Additionally</w:t>
      </w:r>
      <w:r w:rsidR="00160192" w:rsidRPr="00F150C2">
        <w:rPr>
          <w:rFonts w:ascii="Times New Roman" w:hAnsi="Times New Roman" w:cs="Times New Roman"/>
          <w:sz w:val="24"/>
          <w:szCs w:val="24"/>
        </w:rPr>
        <w:t xml:space="preserve">, </w:t>
      </w:r>
      <w:r w:rsidR="00F94A96">
        <w:rPr>
          <w:rFonts w:ascii="Times New Roman" w:hAnsi="Times New Roman" w:cs="Times New Roman"/>
          <w:sz w:val="24"/>
          <w:szCs w:val="24"/>
        </w:rPr>
        <w:t xml:space="preserve">specialist </w:t>
      </w:r>
      <w:r w:rsidR="00160192" w:rsidRPr="00F150C2">
        <w:rPr>
          <w:rFonts w:ascii="Times New Roman" w:hAnsi="Times New Roman" w:cs="Times New Roman"/>
          <w:sz w:val="24"/>
          <w:szCs w:val="24"/>
        </w:rPr>
        <w:t xml:space="preserve">cleft teams </w:t>
      </w:r>
      <w:r w:rsidR="00F94A96">
        <w:rPr>
          <w:rFonts w:ascii="Times New Roman" w:hAnsi="Times New Roman" w:cs="Times New Roman"/>
          <w:sz w:val="24"/>
          <w:szCs w:val="24"/>
        </w:rPr>
        <w:t xml:space="preserve">and local health professionals </w:t>
      </w:r>
      <w:r w:rsidR="00160192" w:rsidRPr="00F150C2">
        <w:rPr>
          <w:rFonts w:ascii="Times New Roman" w:hAnsi="Times New Roman" w:cs="Times New Roman"/>
          <w:sz w:val="24"/>
          <w:szCs w:val="24"/>
        </w:rPr>
        <w:t xml:space="preserve">could endeavour to establish and maintain communication with schools in their </w:t>
      </w:r>
      <w:r w:rsidR="00647524">
        <w:rPr>
          <w:rFonts w:ascii="Times New Roman" w:hAnsi="Times New Roman" w:cs="Times New Roman"/>
          <w:sz w:val="24"/>
          <w:szCs w:val="24"/>
        </w:rPr>
        <w:t xml:space="preserve">local </w:t>
      </w:r>
      <w:r w:rsidR="00160192" w:rsidRPr="00F150C2">
        <w:rPr>
          <w:rFonts w:ascii="Times New Roman" w:hAnsi="Times New Roman" w:cs="Times New Roman"/>
          <w:sz w:val="24"/>
          <w:szCs w:val="24"/>
        </w:rPr>
        <w:t xml:space="preserve">area, to provide additional </w:t>
      </w:r>
      <w:r w:rsidR="003D3B57">
        <w:rPr>
          <w:rFonts w:ascii="Times New Roman" w:hAnsi="Times New Roman" w:cs="Times New Roman"/>
          <w:sz w:val="24"/>
          <w:szCs w:val="24"/>
        </w:rPr>
        <w:t xml:space="preserve">professional </w:t>
      </w:r>
      <w:r w:rsidR="00160192" w:rsidRPr="00F150C2">
        <w:rPr>
          <w:rFonts w:ascii="Times New Roman" w:hAnsi="Times New Roman" w:cs="Times New Roman"/>
          <w:sz w:val="24"/>
          <w:szCs w:val="24"/>
        </w:rPr>
        <w:t>support and information when necessary (e.g. at times of transition, or prior to a surgical intervention)</w:t>
      </w:r>
      <w:r w:rsidR="00C85AC8">
        <w:rPr>
          <w:rFonts w:ascii="Times New Roman" w:hAnsi="Times New Roman" w:cs="Times New Roman"/>
          <w:sz w:val="24"/>
          <w:szCs w:val="24"/>
        </w:rPr>
        <w:t xml:space="preserve"> and to support teachers to engage pupils in activities which complement the specialist interventions (e.g. speech and language therapy)</w:t>
      </w:r>
      <w:r w:rsidR="00160192" w:rsidRPr="00F150C2">
        <w:rPr>
          <w:rFonts w:ascii="Times New Roman" w:hAnsi="Times New Roman" w:cs="Times New Roman"/>
          <w:sz w:val="24"/>
          <w:szCs w:val="24"/>
        </w:rPr>
        <w:t>.</w:t>
      </w:r>
      <w:r w:rsidR="00DA01BC" w:rsidRPr="00F150C2">
        <w:rPr>
          <w:rFonts w:ascii="Times New Roman" w:hAnsi="Times New Roman" w:cs="Times New Roman"/>
          <w:sz w:val="24"/>
          <w:szCs w:val="24"/>
        </w:rPr>
        <w:t xml:space="preserve">  </w:t>
      </w:r>
      <w:r w:rsidR="00FC7BCA" w:rsidRPr="00F150C2">
        <w:rPr>
          <w:rFonts w:ascii="Times New Roman" w:hAnsi="Times New Roman" w:cs="Times New Roman"/>
          <w:sz w:val="24"/>
          <w:szCs w:val="24"/>
        </w:rPr>
        <w:t>A recent study (</w:t>
      </w:r>
      <w:r w:rsidR="00647524">
        <w:rPr>
          <w:rFonts w:ascii="Times New Roman" w:hAnsi="Times New Roman" w:cs="Times New Roman"/>
          <w:i/>
          <w:sz w:val="24"/>
          <w:szCs w:val="24"/>
        </w:rPr>
        <w:t>paper</w:t>
      </w:r>
      <w:r w:rsidR="005E0353" w:rsidRPr="00F150C2">
        <w:rPr>
          <w:rFonts w:ascii="Times New Roman" w:hAnsi="Times New Roman" w:cs="Times New Roman"/>
          <w:i/>
          <w:sz w:val="24"/>
          <w:szCs w:val="24"/>
        </w:rPr>
        <w:t xml:space="preserve"> </w:t>
      </w:r>
      <w:r w:rsidR="00FC7BCA" w:rsidRPr="00F150C2">
        <w:rPr>
          <w:rFonts w:ascii="Times New Roman" w:hAnsi="Times New Roman" w:cs="Times New Roman"/>
          <w:i/>
          <w:sz w:val="24"/>
          <w:szCs w:val="24"/>
        </w:rPr>
        <w:t>under review</w:t>
      </w:r>
      <w:r w:rsidR="00FC7BCA" w:rsidRPr="00F150C2">
        <w:rPr>
          <w:rFonts w:ascii="Times New Roman" w:hAnsi="Times New Roman" w:cs="Times New Roman"/>
          <w:sz w:val="24"/>
          <w:szCs w:val="24"/>
        </w:rPr>
        <w:t xml:space="preserve">) suggested that young people with CL/P could </w:t>
      </w:r>
      <w:r w:rsidR="00EE4703" w:rsidRPr="00F150C2">
        <w:rPr>
          <w:rFonts w:ascii="Times New Roman" w:hAnsi="Times New Roman" w:cs="Times New Roman"/>
          <w:sz w:val="24"/>
          <w:szCs w:val="24"/>
        </w:rPr>
        <w:t xml:space="preserve">also </w:t>
      </w:r>
      <w:r w:rsidR="00FC7BCA" w:rsidRPr="00F150C2">
        <w:rPr>
          <w:rFonts w:ascii="Times New Roman" w:hAnsi="Times New Roman" w:cs="Times New Roman"/>
          <w:sz w:val="24"/>
          <w:szCs w:val="24"/>
        </w:rPr>
        <w:t xml:space="preserve">be encouraged to give a talk to their classmates, or during a school assembly, about their experiences of having a CL/P.  If the young person felt comfortable, this could be another way of raising awareness among school staff, as well as </w:t>
      </w:r>
      <w:r w:rsidR="005E0353" w:rsidRPr="00F150C2">
        <w:rPr>
          <w:rFonts w:ascii="Times New Roman" w:hAnsi="Times New Roman" w:cs="Times New Roman"/>
          <w:sz w:val="24"/>
          <w:szCs w:val="24"/>
        </w:rPr>
        <w:t xml:space="preserve">among </w:t>
      </w:r>
      <w:r w:rsidR="00FC7BCA" w:rsidRPr="00F150C2">
        <w:rPr>
          <w:rFonts w:ascii="Times New Roman" w:hAnsi="Times New Roman" w:cs="Times New Roman"/>
          <w:sz w:val="24"/>
          <w:szCs w:val="24"/>
        </w:rPr>
        <w:t xml:space="preserve">pupils.  </w:t>
      </w:r>
      <w:r w:rsidR="00DA01BC" w:rsidRPr="00F150C2">
        <w:rPr>
          <w:rFonts w:ascii="Times New Roman" w:hAnsi="Times New Roman" w:cs="Times New Roman"/>
          <w:sz w:val="24"/>
          <w:szCs w:val="24"/>
        </w:rPr>
        <w:t xml:space="preserve">Finally, and on a more general level, </w:t>
      </w:r>
      <w:r w:rsidR="008901F4" w:rsidRPr="00F150C2">
        <w:rPr>
          <w:rFonts w:ascii="Times New Roman" w:hAnsi="Times New Roman" w:cs="Times New Roman"/>
          <w:sz w:val="24"/>
          <w:szCs w:val="24"/>
        </w:rPr>
        <w:t xml:space="preserve">school-based interventions to address appearance concerns </w:t>
      </w:r>
      <w:r w:rsidR="005E0353" w:rsidRPr="00F150C2">
        <w:rPr>
          <w:rFonts w:ascii="Times New Roman" w:hAnsi="Times New Roman" w:cs="Times New Roman"/>
          <w:sz w:val="24"/>
          <w:szCs w:val="24"/>
        </w:rPr>
        <w:t>relevant to</w:t>
      </w:r>
      <w:r w:rsidR="008901F4" w:rsidRPr="00F150C2">
        <w:rPr>
          <w:rFonts w:ascii="Times New Roman" w:hAnsi="Times New Roman" w:cs="Times New Roman"/>
          <w:sz w:val="24"/>
          <w:szCs w:val="24"/>
        </w:rPr>
        <w:t xml:space="preserve"> all pupils</w:t>
      </w:r>
      <w:r w:rsidR="005E0353" w:rsidRPr="00F150C2">
        <w:rPr>
          <w:rFonts w:ascii="Times New Roman" w:hAnsi="Times New Roman" w:cs="Times New Roman"/>
          <w:sz w:val="24"/>
          <w:szCs w:val="24"/>
        </w:rPr>
        <w:t>,</w:t>
      </w:r>
      <w:r w:rsidR="008901F4" w:rsidRPr="00F150C2">
        <w:rPr>
          <w:rFonts w:ascii="Times New Roman" w:hAnsi="Times New Roman" w:cs="Times New Roman"/>
          <w:sz w:val="24"/>
          <w:szCs w:val="24"/>
        </w:rPr>
        <w:t xml:space="preserve"> and to promote diversity and difference</w:t>
      </w:r>
      <w:r w:rsidR="005E0353" w:rsidRPr="00F150C2">
        <w:rPr>
          <w:rFonts w:ascii="Times New Roman" w:hAnsi="Times New Roman" w:cs="Times New Roman"/>
          <w:sz w:val="24"/>
          <w:szCs w:val="24"/>
        </w:rPr>
        <w:t>,</w:t>
      </w:r>
      <w:r w:rsidR="008901F4" w:rsidRPr="00F150C2">
        <w:rPr>
          <w:rFonts w:ascii="Times New Roman" w:hAnsi="Times New Roman" w:cs="Times New Roman"/>
          <w:sz w:val="24"/>
          <w:szCs w:val="24"/>
        </w:rPr>
        <w:t xml:space="preserve"> have </w:t>
      </w:r>
      <w:r w:rsidR="00EE4703" w:rsidRPr="00F150C2">
        <w:rPr>
          <w:rFonts w:ascii="Times New Roman" w:hAnsi="Times New Roman" w:cs="Times New Roman"/>
          <w:sz w:val="24"/>
          <w:szCs w:val="24"/>
        </w:rPr>
        <w:t>begun to show</w:t>
      </w:r>
      <w:r w:rsidR="008901F4" w:rsidRPr="00F150C2">
        <w:rPr>
          <w:rFonts w:ascii="Times New Roman" w:hAnsi="Times New Roman" w:cs="Times New Roman"/>
          <w:sz w:val="24"/>
          <w:szCs w:val="24"/>
        </w:rPr>
        <w:t xml:space="preserve"> promise</w:t>
      </w:r>
      <w:r w:rsidR="00EE4703" w:rsidRPr="00F150C2">
        <w:rPr>
          <w:rFonts w:ascii="Times New Roman" w:hAnsi="Times New Roman" w:cs="Times New Roman"/>
          <w:sz w:val="24"/>
          <w:szCs w:val="24"/>
        </w:rPr>
        <w:t xml:space="preserve"> and may be useful in this context</w:t>
      </w:r>
      <w:r w:rsidR="008901F4" w:rsidRPr="00F150C2">
        <w:rPr>
          <w:rFonts w:ascii="Times New Roman" w:hAnsi="Times New Roman" w:cs="Times New Roman"/>
          <w:sz w:val="24"/>
          <w:szCs w:val="24"/>
        </w:rPr>
        <w:t xml:space="preserve"> (</w:t>
      </w:r>
      <w:r w:rsidR="00EE4703" w:rsidRPr="00F150C2">
        <w:rPr>
          <w:rFonts w:ascii="Times New Roman" w:hAnsi="Times New Roman" w:cs="Times New Roman"/>
          <w:sz w:val="24"/>
          <w:szCs w:val="24"/>
        </w:rPr>
        <w:t xml:space="preserve">see </w:t>
      </w:r>
      <w:proofErr w:type="spellStart"/>
      <w:r w:rsidR="008901F4" w:rsidRPr="00F150C2">
        <w:rPr>
          <w:rFonts w:ascii="Times New Roman" w:hAnsi="Times New Roman" w:cs="Times New Roman"/>
          <w:sz w:val="24"/>
          <w:szCs w:val="24"/>
        </w:rPr>
        <w:t>Diedrichs</w:t>
      </w:r>
      <w:proofErr w:type="spellEnd"/>
      <w:r w:rsidR="008901F4" w:rsidRPr="00F150C2">
        <w:rPr>
          <w:rFonts w:ascii="Times New Roman" w:hAnsi="Times New Roman" w:cs="Times New Roman"/>
          <w:sz w:val="24"/>
          <w:szCs w:val="24"/>
        </w:rPr>
        <w:t xml:space="preserve"> </w:t>
      </w:r>
      <w:r w:rsidR="00596371" w:rsidRPr="00F150C2">
        <w:rPr>
          <w:rFonts w:ascii="Times New Roman" w:hAnsi="Times New Roman" w:cs="Times New Roman"/>
          <w:sz w:val="24"/>
          <w:szCs w:val="24"/>
        </w:rPr>
        <w:t xml:space="preserve">&amp; </w:t>
      </w:r>
      <w:proofErr w:type="spellStart"/>
      <w:r w:rsidR="00596371" w:rsidRPr="00F150C2">
        <w:rPr>
          <w:rFonts w:ascii="Times New Roman" w:hAnsi="Times New Roman" w:cs="Times New Roman"/>
          <w:sz w:val="24"/>
          <w:szCs w:val="24"/>
        </w:rPr>
        <w:t>Halliwell</w:t>
      </w:r>
      <w:proofErr w:type="spellEnd"/>
      <w:r w:rsidR="00596371" w:rsidRPr="00F150C2">
        <w:rPr>
          <w:rFonts w:ascii="Times New Roman" w:hAnsi="Times New Roman" w:cs="Times New Roman"/>
          <w:sz w:val="24"/>
          <w:szCs w:val="24"/>
        </w:rPr>
        <w:t>, 2013).</w:t>
      </w:r>
      <w:r w:rsidR="00217ED7" w:rsidRPr="00F150C2">
        <w:rPr>
          <w:rFonts w:ascii="Times New Roman" w:hAnsi="Times New Roman" w:cs="Times New Roman"/>
          <w:sz w:val="24"/>
          <w:szCs w:val="24"/>
        </w:rPr>
        <w:t xml:space="preserve">  Drawing </w:t>
      </w:r>
      <w:r w:rsidR="007E6675" w:rsidRPr="00F150C2">
        <w:rPr>
          <w:rFonts w:ascii="Times New Roman" w:hAnsi="Times New Roman" w:cs="Times New Roman"/>
          <w:sz w:val="24"/>
          <w:szCs w:val="24"/>
        </w:rPr>
        <w:t xml:space="preserve">further </w:t>
      </w:r>
      <w:r w:rsidR="00217ED7" w:rsidRPr="00F150C2">
        <w:rPr>
          <w:rFonts w:ascii="Times New Roman" w:hAnsi="Times New Roman" w:cs="Times New Roman"/>
          <w:sz w:val="24"/>
          <w:szCs w:val="24"/>
        </w:rPr>
        <w:t xml:space="preserve">upon literature from other </w:t>
      </w:r>
      <w:r w:rsidR="005E0353" w:rsidRPr="00F150C2">
        <w:rPr>
          <w:rFonts w:ascii="Times New Roman" w:hAnsi="Times New Roman" w:cs="Times New Roman"/>
          <w:sz w:val="24"/>
          <w:szCs w:val="24"/>
        </w:rPr>
        <w:t>health fields</w:t>
      </w:r>
      <w:r w:rsidR="00217ED7" w:rsidRPr="00F150C2">
        <w:rPr>
          <w:rFonts w:ascii="Times New Roman" w:hAnsi="Times New Roman" w:cs="Times New Roman"/>
          <w:sz w:val="24"/>
          <w:szCs w:val="24"/>
        </w:rPr>
        <w:t>, such as chronic illness and physical disability, may also be beneficial</w:t>
      </w:r>
      <w:r w:rsidR="005E0353" w:rsidRPr="00F150C2">
        <w:rPr>
          <w:rFonts w:ascii="Times New Roman" w:hAnsi="Times New Roman" w:cs="Times New Roman"/>
          <w:sz w:val="24"/>
          <w:szCs w:val="24"/>
        </w:rPr>
        <w:t xml:space="preserve"> for future research in the area of CL/P</w:t>
      </w:r>
      <w:r w:rsidR="00217ED7" w:rsidRPr="00F150C2">
        <w:rPr>
          <w:rFonts w:ascii="Times New Roman" w:hAnsi="Times New Roman" w:cs="Times New Roman"/>
          <w:sz w:val="24"/>
          <w:szCs w:val="24"/>
        </w:rPr>
        <w:t xml:space="preserve"> (e.g. see Mukherjee et al., 2000).  </w:t>
      </w:r>
    </w:p>
    <w:p w:rsidR="00437236" w:rsidRPr="00F150C2" w:rsidRDefault="00437236" w:rsidP="00BA4EC5">
      <w:pPr>
        <w:spacing w:line="360" w:lineRule="auto"/>
        <w:jc w:val="both"/>
        <w:rPr>
          <w:rFonts w:ascii="Times New Roman" w:hAnsi="Times New Roman" w:cs="Times New Roman"/>
          <w:sz w:val="24"/>
          <w:szCs w:val="24"/>
        </w:rPr>
      </w:pPr>
    </w:p>
    <w:p w:rsidR="00437236" w:rsidRPr="00F150C2" w:rsidRDefault="00437236" w:rsidP="00BA4EC5">
      <w:pPr>
        <w:spacing w:line="360" w:lineRule="auto"/>
        <w:jc w:val="both"/>
        <w:rPr>
          <w:rFonts w:ascii="Times New Roman" w:hAnsi="Times New Roman" w:cs="Times New Roman"/>
          <w:sz w:val="24"/>
          <w:szCs w:val="24"/>
          <w:u w:val="single"/>
        </w:rPr>
      </w:pPr>
      <w:r w:rsidRPr="0021680F">
        <w:rPr>
          <w:rFonts w:ascii="Times New Roman" w:hAnsi="Times New Roman" w:cs="Times New Roman"/>
          <w:sz w:val="24"/>
          <w:szCs w:val="24"/>
          <w:u w:val="single"/>
        </w:rPr>
        <w:t>Methodological considerations</w:t>
      </w:r>
    </w:p>
    <w:p w:rsidR="00C40756" w:rsidRDefault="00466568" w:rsidP="00BA4EC5">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4F7C1E">
        <w:rPr>
          <w:rFonts w:ascii="Times New Roman" w:hAnsi="Times New Roman" w:cs="Times New Roman"/>
          <w:sz w:val="24"/>
          <w:szCs w:val="24"/>
        </w:rPr>
        <w:t>pen-ended surveys remain underused in health research</w:t>
      </w:r>
      <w:r w:rsidR="00A01D0D">
        <w:rPr>
          <w:rFonts w:ascii="Times New Roman" w:hAnsi="Times New Roman" w:cs="Times New Roman"/>
          <w:sz w:val="24"/>
          <w:szCs w:val="24"/>
        </w:rPr>
        <w:t xml:space="preserve">, yet can be extremely useful in eliciting </w:t>
      </w:r>
      <w:r>
        <w:rPr>
          <w:rFonts w:ascii="Times New Roman" w:hAnsi="Times New Roman" w:cs="Times New Roman"/>
          <w:sz w:val="24"/>
          <w:szCs w:val="24"/>
        </w:rPr>
        <w:t xml:space="preserve">qualitative </w:t>
      </w:r>
      <w:r w:rsidR="007527A2">
        <w:rPr>
          <w:rFonts w:ascii="Times New Roman" w:hAnsi="Times New Roman" w:cs="Times New Roman"/>
          <w:sz w:val="24"/>
          <w:szCs w:val="24"/>
        </w:rPr>
        <w:t xml:space="preserve">data, while requiring </w:t>
      </w:r>
      <w:r w:rsidR="00363930">
        <w:rPr>
          <w:rFonts w:ascii="Times New Roman" w:hAnsi="Times New Roman" w:cs="Times New Roman"/>
          <w:sz w:val="24"/>
          <w:szCs w:val="24"/>
        </w:rPr>
        <w:t>relatively few</w:t>
      </w:r>
      <w:r w:rsidR="007527A2">
        <w:rPr>
          <w:rFonts w:ascii="Times New Roman" w:hAnsi="Times New Roman" w:cs="Times New Roman"/>
          <w:sz w:val="24"/>
          <w:szCs w:val="24"/>
        </w:rPr>
        <w:t xml:space="preserve"> resources (</w:t>
      </w:r>
      <w:r w:rsidR="00240904">
        <w:rPr>
          <w:rFonts w:ascii="Times New Roman" w:hAnsi="Times New Roman" w:cs="Times New Roman"/>
          <w:sz w:val="24"/>
          <w:szCs w:val="24"/>
        </w:rPr>
        <w:t>Hunt and McHale, 2007</w:t>
      </w:r>
      <w:r w:rsidR="007527A2">
        <w:rPr>
          <w:rFonts w:ascii="Times New Roman" w:hAnsi="Times New Roman" w:cs="Times New Roman"/>
          <w:sz w:val="24"/>
          <w:szCs w:val="24"/>
        </w:rPr>
        <w:t xml:space="preserve">).  </w:t>
      </w:r>
      <w:r w:rsidR="008E363B">
        <w:rPr>
          <w:rFonts w:ascii="Times New Roman" w:hAnsi="Times New Roman" w:cs="Times New Roman"/>
          <w:sz w:val="24"/>
          <w:szCs w:val="24"/>
        </w:rPr>
        <w:t xml:space="preserve">Open-ended surveys also allow for relative anonymity, are capable of eliciting </w:t>
      </w:r>
      <w:r w:rsidR="009C19A2">
        <w:rPr>
          <w:rFonts w:ascii="Times New Roman" w:hAnsi="Times New Roman" w:cs="Times New Roman"/>
          <w:sz w:val="24"/>
          <w:szCs w:val="24"/>
        </w:rPr>
        <w:t xml:space="preserve">participants’ </w:t>
      </w:r>
      <w:r w:rsidR="008E363B">
        <w:rPr>
          <w:rFonts w:ascii="Times New Roman" w:hAnsi="Times New Roman" w:cs="Times New Roman"/>
          <w:sz w:val="24"/>
          <w:szCs w:val="24"/>
        </w:rPr>
        <w:t xml:space="preserve">underlying beliefs, and provide responses to standardised questions in participants’ exact words, without the need for transcription (Braun et al., 2017).  </w:t>
      </w:r>
      <w:r>
        <w:rPr>
          <w:rFonts w:ascii="Times New Roman" w:hAnsi="Times New Roman" w:cs="Times New Roman"/>
          <w:sz w:val="24"/>
          <w:szCs w:val="24"/>
        </w:rPr>
        <w:t xml:space="preserve">The present study is one of the first in the field of CL/P to utilise open-ended surveys.  This alternative method was found to be </w:t>
      </w:r>
      <w:r w:rsidR="00F220F3">
        <w:rPr>
          <w:rFonts w:ascii="Times New Roman" w:hAnsi="Times New Roman" w:cs="Times New Roman"/>
          <w:sz w:val="24"/>
          <w:szCs w:val="24"/>
        </w:rPr>
        <w:t xml:space="preserve">particularly </w:t>
      </w:r>
      <w:r>
        <w:rPr>
          <w:rFonts w:ascii="Times New Roman" w:hAnsi="Times New Roman" w:cs="Times New Roman"/>
          <w:sz w:val="24"/>
          <w:szCs w:val="24"/>
        </w:rPr>
        <w:t xml:space="preserve">effective in collecting data from a participant group which is typically considered more difficult to access, </w:t>
      </w:r>
      <w:r w:rsidR="00393059">
        <w:rPr>
          <w:rFonts w:ascii="Times New Roman" w:hAnsi="Times New Roman" w:cs="Times New Roman"/>
          <w:sz w:val="24"/>
          <w:szCs w:val="24"/>
        </w:rPr>
        <w:t xml:space="preserve">possibly </w:t>
      </w:r>
      <w:r w:rsidR="002878D4">
        <w:rPr>
          <w:rFonts w:ascii="Times New Roman" w:hAnsi="Times New Roman" w:cs="Times New Roman"/>
          <w:sz w:val="24"/>
          <w:szCs w:val="24"/>
        </w:rPr>
        <w:t>due to teachers</w:t>
      </w:r>
      <w:r>
        <w:rPr>
          <w:rFonts w:ascii="Times New Roman" w:hAnsi="Times New Roman" w:cs="Times New Roman"/>
          <w:sz w:val="24"/>
          <w:szCs w:val="24"/>
        </w:rPr>
        <w:t xml:space="preserve"> being able to respond in their own time.</w:t>
      </w:r>
    </w:p>
    <w:p w:rsidR="001719F3" w:rsidRDefault="00363930" w:rsidP="00B16B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number of limitations of the present study must be acknowledged.  </w:t>
      </w:r>
      <w:r w:rsidR="009D115E">
        <w:rPr>
          <w:rFonts w:ascii="Times New Roman" w:hAnsi="Times New Roman" w:cs="Times New Roman"/>
          <w:sz w:val="24"/>
          <w:szCs w:val="24"/>
        </w:rPr>
        <w:t xml:space="preserve">First, </w:t>
      </w:r>
      <w:r w:rsidR="00341EE4">
        <w:rPr>
          <w:rFonts w:ascii="Times New Roman" w:hAnsi="Times New Roman" w:cs="Times New Roman"/>
          <w:sz w:val="24"/>
          <w:szCs w:val="24"/>
        </w:rPr>
        <w:t xml:space="preserve">no information could be obtained about the phenotype of the children taught by participating teachers, and thus a judgement of the severity of the cases seen by teachers could not be made.  </w:t>
      </w:r>
      <w:r w:rsidR="00C41FAC">
        <w:rPr>
          <w:rFonts w:ascii="Times New Roman" w:hAnsi="Times New Roman" w:cs="Times New Roman"/>
          <w:sz w:val="24"/>
          <w:szCs w:val="24"/>
        </w:rPr>
        <w:t>Previous research has demonstrated that children with additional conditions and associated difficulties are more likely to report poor outcomes (</w:t>
      </w:r>
      <w:proofErr w:type="spellStart"/>
      <w:r w:rsidR="00C41FAC">
        <w:rPr>
          <w:rFonts w:ascii="Times New Roman" w:hAnsi="Times New Roman" w:cs="Times New Roman"/>
          <w:sz w:val="24"/>
          <w:szCs w:val="24"/>
        </w:rPr>
        <w:t>Feragen</w:t>
      </w:r>
      <w:proofErr w:type="spellEnd"/>
      <w:r w:rsidR="00C41FAC">
        <w:rPr>
          <w:rFonts w:ascii="Times New Roman" w:hAnsi="Times New Roman" w:cs="Times New Roman"/>
          <w:sz w:val="24"/>
          <w:szCs w:val="24"/>
        </w:rPr>
        <w:t xml:space="preserve"> &amp; Stock, 2014), and thus future studies should account for these impacts where possible.  </w:t>
      </w:r>
      <w:r w:rsidR="00341EE4">
        <w:rPr>
          <w:rFonts w:ascii="Times New Roman" w:hAnsi="Times New Roman" w:cs="Times New Roman"/>
          <w:sz w:val="24"/>
          <w:szCs w:val="24"/>
        </w:rPr>
        <w:t xml:space="preserve">Although teachers were asked to provide this information where </w:t>
      </w:r>
      <w:r w:rsidR="00C41FAC">
        <w:rPr>
          <w:rFonts w:ascii="Times New Roman" w:hAnsi="Times New Roman" w:cs="Times New Roman"/>
          <w:sz w:val="24"/>
          <w:szCs w:val="24"/>
        </w:rPr>
        <w:t>they could</w:t>
      </w:r>
      <w:r w:rsidR="00341EE4">
        <w:rPr>
          <w:rFonts w:ascii="Times New Roman" w:hAnsi="Times New Roman" w:cs="Times New Roman"/>
          <w:sz w:val="24"/>
          <w:szCs w:val="24"/>
        </w:rPr>
        <w:t xml:space="preserve">, only three were able to do so, further highlighting the lack of knowledge about CL/P within this participant group.  However, the content analysis was able to provide some understanding of </w:t>
      </w:r>
      <w:r w:rsidR="00341EE4">
        <w:rPr>
          <w:rFonts w:ascii="Times New Roman" w:hAnsi="Times New Roman" w:cs="Times New Roman"/>
          <w:sz w:val="24"/>
          <w:szCs w:val="24"/>
        </w:rPr>
        <w:lastRenderedPageBreak/>
        <w:t xml:space="preserve">the frequency of associated difficulties, such as issues with speech and hearing.  A second limitation was that </w:t>
      </w:r>
      <w:r w:rsidR="009D115E">
        <w:rPr>
          <w:rFonts w:ascii="Times New Roman" w:hAnsi="Times New Roman" w:cs="Times New Roman"/>
          <w:sz w:val="24"/>
          <w:szCs w:val="24"/>
        </w:rPr>
        <w:t xml:space="preserve">a convenience sample was relied upon, with </w:t>
      </w:r>
      <w:r w:rsidR="00414EAB">
        <w:rPr>
          <w:rFonts w:ascii="Times New Roman" w:hAnsi="Times New Roman" w:cs="Times New Roman"/>
          <w:sz w:val="24"/>
          <w:szCs w:val="24"/>
        </w:rPr>
        <w:t xml:space="preserve">the majority of </w:t>
      </w:r>
      <w:r w:rsidR="009D115E">
        <w:rPr>
          <w:rFonts w:ascii="Times New Roman" w:hAnsi="Times New Roman" w:cs="Times New Roman"/>
          <w:sz w:val="24"/>
          <w:szCs w:val="24"/>
        </w:rPr>
        <w:t xml:space="preserve">teachers recruited </w:t>
      </w:r>
      <w:r w:rsidR="00B16BFB">
        <w:rPr>
          <w:rFonts w:ascii="Times New Roman" w:hAnsi="Times New Roman" w:cs="Times New Roman"/>
          <w:sz w:val="24"/>
          <w:szCs w:val="24"/>
        </w:rPr>
        <w:t>via</w:t>
      </w:r>
      <w:r w:rsidR="009D115E">
        <w:rPr>
          <w:rFonts w:ascii="Times New Roman" w:hAnsi="Times New Roman" w:cs="Times New Roman"/>
          <w:sz w:val="24"/>
          <w:szCs w:val="24"/>
        </w:rPr>
        <w:t xml:space="preserve"> the direct efforts of pupils born with CL/P and</w:t>
      </w:r>
      <w:r w:rsidR="003372B5">
        <w:rPr>
          <w:rFonts w:ascii="Times New Roman" w:hAnsi="Times New Roman" w:cs="Times New Roman"/>
          <w:sz w:val="24"/>
          <w:szCs w:val="24"/>
        </w:rPr>
        <w:t>/or</w:t>
      </w:r>
      <w:r w:rsidR="009D115E">
        <w:rPr>
          <w:rFonts w:ascii="Times New Roman" w:hAnsi="Times New Roman" w:cs="Times New Roman"/>
          <w:sz w:val="24"/>
          <w:szCs w:val="24"/>
        </w:rPr>
        <w:t xml:space="preserve"> their parents.  </w:t>
      </w:r>
      <w:r w:rsidR="002E27B3">
        <w:rPr>
          <w:rFonts w:ascii="Times New Roman" w:hAnsi="Times New Roman" w:cs="Times New Roman"/>
          <w:sz w:val="24"/>
          <w:szCs w:val="24"/>
        </w:rPr>
        <w:t xml:space="preserve">This may have resulted in a biased sample; specifically one in which teachers were more informed than most due to the active involvement of the families.  </w:t>
      </w:r>
      <w:r w:rsidR="003372B5">
        <w:rPr>
          <w:rFonts w:ascii="Times New Roman" w:hAnsi="Times New Roman" w:cs="Times New Roman"/>
          <w:sz w:val="24"/>
          <w:szCs w:val="24"/>
        </w:rPr>
        <w:t>If this was indeed the case, the need for training and resources among teachers is further emphasised, since despite being relatively well-informed, participating teachers still reported a lack of knowledge and confidence.</w:t>
      </w:r>
      <w:r w:rsidR="00A80D9C">
        <w:rPr>
          <w:rFonts w:ascii="Times New Roman" w:hAnsi="Times New Roman" w:cs="Times New Roman"/>
          <w:sz w:val="24"/>
          <w:szCs w:val="24"/>
        </w:rPr>
        <w:t xml:space="preserve">  </w:t>
      </w:r>
      <w:r w:rsidR="00B16BFB">
        <w:rPr>
          <w:rFonts w:ascii="Times New Roman" w:hAnsi="Times New Roman" w:cs="Times New Roman"/>
          <w:sz w:val="24"/>
          <w:szCs w:val="24"/>
        </w:rPr>
        <w:t>A final limitation is that the open-ended survey method is less complex than traditional qualitative methods, and results in an inability to follow-up or obtain further detail on points of interest.  Nonetheless, the data obtained through this study were relatively rich, and insightful.  This study aimed to describe teachers’ knowledge, experiences and training needs in relation to CL/P, with a view to providing a platform for further research.</w:t>
      </w:r>
    </w:p>
    <w:p w:rsidR="00B16BFB" w:rsidRDefault="00B16BFB" w:rsidP="00BA4EC5">
      <w:pPr>
        <w:spacing w:line="360" w:lineRule="auto"/>
        <w:jc w:val="both"/>
        <w:rPr>
          <w:rFonts w:ascii="Times New Roman" w:hAnsi="Times New Roman" w:cs="Times New Roman"/>
          <w:sz w:val="24"/>
          <w:szCs w:val="24"/>
        </w:rPr>
      </w:pPr>
    </w:p>
    <w:p w:rsidR="002B2175" w:rsidRPr="00F150C2" w:rsidRDefault="002B2175" w:rsidP="00BA4EC5">
      <w:pPr>
        <w:spacing w:line="360" w:lineRule="auto"/>
        <w:jc w:val="both"/>
        <w:rPr>
          <w:rFonts w:ascii="Times New Roman" w:hAnsi="Times New Roman" w:cs="Times New Roman"/>
          <w:b/>
          <w:sz w:val="24"/>
          <w:szCs w:val="24"/>
        </w:rPr>
      </w:pPr>
      <w:r w:rsidRPr="00020167">
        <w:rPr>
          <w:rFonts w:ascii="Times New Roman" w:hAnsi="Times New Roman" w:cs="Times New Roman"/>
          <w:b/>
          <w:sz w:val="24"/>
          <w:szCs w:val="24"/>
        </w:rPr>
        <w:t>Conclusions</w:t>
      </w:r>
    </w:p>
    <w:p w:rsidR="00444F4B" w:rsidRDefault="00AE021D" w:rsidP="00BA4EC5">
      <w:pPr>
        <w:spacing w:line="360" w:lineRule="auto"/>
        <w:jc w:val="both"/>
        <w:rPr>
          <w:rFonts w:ascii="Times New Roman" w:hAnsi="Times New Roman" w:cs="Times New Roman"/>
          <w:sz w:val="24"/>
          <w:szCs w:val="24"/>
        </w:rPr>
      </w:pPr>
      <w:r w:rsidRPr="00F150C2">
        <w:rPr>
          <w:rFonts w:ascii="Times New Roman" w:hAnsi="Times New Roman" w:cs="Times New Roman"/>
          <w:sz w:val="24"/>
          <w:szCs w:val="24"/>
        </w:rPr>
        <w:t xml:space="preserve">Teachers who participated in the present study </w:t>
      </w:r>
      <w:r w:rsidR="00045C82">
        <w:rPr>
          <w:rFonts w:ascii="Times New Roman" w:hAnsi="Times New Roman" w:cs="Times New Roman"/>
          <w:sz w:val="24"/>
          <w:szCs w:val="24"/>
        </w:rPr>
        <w:t xml:space="preserve">identified </w:t>
      </w:r>
      <w:r w:rsidR="00045C82" w:rsidRPr="00F150C2">
        <w:rPr>
          <w:rFonts w:ascii="Times New Roman" w:hAnsi="Times New Roman" w:cs="Times New Roman"/>
          <w:sz w:val="24"/>
          <w:szCs w:val="24"/>
        </w:rPr>
        <w:t>a number of potential social, emotional and treatment-related challenges</w:t>
      </w:r>
      <w:r w:rsidR="00363930">
        <w:rPr>
          <w:rFonts w:ascii="Times New Roman" w:hAnsi="Times New Roman" w:cs="Times New Roman"/>
          <w:sz w:val="24"/>
          <w:szCs w:val="24"/>
        </w:rPr>
        <w:t xml:space="preserve"> within the school setting</w:t>
      </w:r>
      <w:r w:rsidR="00045C82">
        <w:rPr>
          <w:rFonts w:ascii="Times New Roman" w:hAnsi="Times New Roman" w:cs="Times New Roman"/>
          <w:sz w:val="24"/>
          <w:szCs w:val="24"/>
        </w:rPr>
        <w:t>, yet</w:t>
      </w:r>
      <w:r w:rsidR="00045C82" w:rsidRPr="00F150C2">
        <w:rPr>
          <w:rFonts w:ascii="Times New Roman" w:hAnsi="Times New Roman" w:cs="Times New Roman"/>
          <w:sz w:val="24"/>
          <w:szCs w:val="24"/>
        </w:rPr>
        <w:t xml:space="preserve"> </w:t>
      </w:r>
      <w:r w:rsidR="00363930">
        <w:rPr>
          <w:rFonts w:ascii="Times New Roman" w:hAnsi="Times New Roman" w:cs="Times New Roman"/>
          <w:sz w:val="24"/>
          <w:szCs w:val="24"/>
        </w:rPr>
        <w:t>did not believe that CL/P would have a long-term impact on pupils’ educational achievement</w:t>
      </w:r>
      <w:r w:rsidRPr="00F150C2">
        <w:rPr>
          <w:rFonts w:ascii="Times New Roman" w:hAnsi="Times New Roman" w:cs="Times New Roman"/>
          <w:sz w:val="24"/>
          <w:szCs w:val="24"/>
        </w:rPr>
        <w:t xml:space="preserve">.  </w:t>
      </w:r>
      <w:r w:rsidR="00045C82">
        <w:rPr>
          <w:rFonts w:ascii="Times New Roman" w:hAnsi="Times New Roman" w:cs="Times New Roman"/>
          <w:sz w:val="24"/>
          <w:szCs w:val="24"/>
        </w:rPr>
        <w:t>Participating t</w:t>
      </w:r>
      <w:r w:rsidRPr="00F150C2">
        <w:rPr>
          <w:rFonts w:ascii="Times New Roman" w:hAnsi="Times New Roman" w:cs="Times New Roman"/>
          <w:sz w:val="24"/>
          <w:szCs w:val="24"/>
        </w:rPr>
        <w:t xml:space="preserve">eachers had </w:t>
      </w:r>
      <w:r w:rsidR="00045C82">
        <w:rPr>
          <w:rFonts w:ascii="Times New Roman" w:hAnsi="Times New Roman" w:cs="Times New Roman"/>
          <w:sz w:val="24"/>
          <w:szCs w:val="24"/>
        </w:rPr>
        <w:t xml:space="preserve">no or very </w:t>
      </w:r>
      <w:r w:rsidRPr="00F150C2">
        <w:rPr>
          <w:rFonts w:ascii="Times New Roman" w:hAnsi="Times New Roman" w:cs="Times New Roman"/>
          <w:sz w:val="24"/>
          <w:szCs w:val="24"/>
        </w:rPr>
        <w:t xml:space="preserve">little knowledge of CL/P prior to </w:t>
      </w:r>
      <w:r w:rsidR="00045C82">
        <w:rPr>
          <w:rFonts w:ascii="Times New Roman" w:hAnsi="Times New Roman" w:cs="Times New Roman"/>
          <w:sz w:val="24"/>
          <w:szCs w:val="24"/>
        </w:rPr>
        <w:t>meeting</w:t>
      </w:r>
      <w:r w:rsidRPr="00F150C2">
        <w:rPr>
          <w:rFonts w:ascii="Times New Roman" w:hAnsi="Times New Roman" w:cs="Times New Roman"/>
          <w:sz w:val="24"/>
          <w:szCs w:val="24"/>
        </w:rPr>
        <w:t xml:space="preserve"> a young person with the condition</w:t>
      </w:r>
      <w:r w:rsidR="00045C82">
        <w:rPr>
          <w:rFonts w:ascii="Times New Roman" w:hAnsi="Times New Roman" w:cs="Times New Roman"/>
          <w:sz w:val="24"/>
          <w:szCs w:val="24"/>
        </w:rPr>
        <w:t>,</w:t>
      </w:r>
      <w:r w:rsidRPr="00F150C2">
        <w:rPr>
          <w:rFonts w:ascii="Times New Roman" w:hAnsi="Times New Roman" w:cs="Times New Roman"/>
          <w:sz w:val="24"/>
          <w:szCs w:val="24"/>
        </w:rPr>
        <w:t xml:space="preserve"> an</w:t>
      </w:r>
      <w:r w:rsidR="009422DD" w:rsidRPr="00F150C2">
        <w:rPr>
          <w:rFonts w:ascii="Times New Roman" w:hAnsi="Times New Roman" w:cs="Times New Roman"/>
          <w:sz w:val="24"/>
          <w:szCs w:val="24"/>
        </w:rPr>
        <w:t xml:space="preserve">d believed that </w:t>
      </w:r>
      <w:r w:rsidR="0069041A">
        <w:rPr>
          <w:rFonts w:ascii="Times New Roman" w:hAnsi="Times New Roman" w:cs="Times New Roman"/>
          <w:sz w:val="24"/>
          <w:szCs w:val="24"/>
        </w:rPr>
        <w:t xml:space="preserve">specific </w:t>
      </w:r>
      <w:r w:rsidR="00395706">
        <w:rPr>
          <w:rFonts w:ascii="Times New Roman" w:hAnsi="Times New Roman" w:cs="Times New Roman"/>
          <w:sz w:val="24"/>
          <w:szCs w:val="24"/>
        </w:rPr>
        <w:t>training and access to relevant resources w</w:t>
      </w:r>
      <w:r w:rsidRPr="00F150C2">
        <w:rPr>
          <w:rFonts w:ascii="Times New Roman" w:hAnsi="Times New Roman" w:cs="Times New Roman"/>
          <w:sz w:val="24"/>
          <w:szCs w:val="24"/>
        </w:rPr>
        <w:t xml:space="preserve">ould be </w:t>
      </w:r>
      <w:r w:rsidR="0069041A">
        <w:rPr>
          <w:rFonts w:ascii="Times New Roman" w:hAnsi="Times New Roman" w:cs="Times New Roman"/>
          <w:sz w:val="24"/>
          <w:szCs w:val="24"/>
        </w:rPr>
        <w:t xml:space="preserve">highly </w:t>
      </w:r>
      <w:r w:rsidRPr="00F150C2">
        <w:rPr>
          <w:rFonts w:ascii="Times New Roman" w:hAnsi="Times New Roman" w:cs="Times New Roman"/>
          <w:sz w:val="24"/>
          <w:szCs w:val="24"/>
        </w:rPr>
        <w:t xml:space="preserve">beneficial.  </w:t>
      </w:r>
      <w:r w:rsidR="00045C82">
        <w:rPr>
          <w:rFonts w:ascii="Times New Roman" w:hAnsi="Times New Roman" w:cs="Times New Roman"/>
          <w:sz w:val="24"/>
          <w:szCs w:val="24"/>
        </w:rPr>
        <w:t xml:space="preserve">The findings </w:t>
      </w:r>
      <w:r w:rsidR="00845632">
        <w:rPr>
          <w:rFonts w:ascii="Times New Roman" w:hAnsi="Times New Roman" w:cs="Times New Roman"/>
          <w:sz w:val="24"/>
          <w:szCs w:val="24"/>
        </w:rPr>
        <w:t xml:space="preserve">of this brief, exploratory study </w:t>
      </w:r>
      <w:r w:rsidR="00045C82">
        <w:rPr>
          <w:rFonts w:ascii="Times New Roman" w:hAnsi="Times New Roman" w:cs="Times New Roman"/>
          <w:sz w:val="24"/>
          <w:szCs w:val="24"/>
        </w:rPr>
        <w:t xml:space="preserve">provide insight into the challenges faced by teachers, and </w:t>
      </w:r>
      <w:r w:rsidR="00045C82" w:rsidRPr="00F150C2">
        <w:rPr>
          <w:rFonts w:ascii="Times New Roman" w:hAnsi="Times New Roman" w:cs="Times New Roman"/>
          <w:sz w:val="24"/>
          <w:szCs w:val="24"/>
        </w:rPr>
        <w:t>have implications for educational policy, clinical practice and future research.</w:t>
      </w:r>
    </w:p>
    <w:p w:rsidR="00045C82" w:rsidRPr="00F150C2" w:rsidRDefault="00045C82" w:rsidP="00BA4EC5">
      <w:pPr>
        <w:spacing w:line="360" w:lineRule="auto"/>
        <w:jc w:val="both"/>
        <w:rPr>
          <w:rFonts w:ascii="Times New Roman" w:hAnsi="Times New Roman" w:cs="Times New Roman"/>
          <w:sz w:val="24"/>
          <w:szCs w:val="24"/>
        </w:rPr>
      </w:pPr>
    </w:p>
    <w:p w:rsidR="0003295C" w:rsidRPr="00F150C2" w:rsidRDefault="0003295C" w:rsidP="0003295C">
      <w:pPr>
        <w:spacing w:line="360" w:lineRule="auto"/>
        <w:jc w:val="both"/>
        <w:rPr>
          <w:rFonts w:ascii="Times New Roman" w:hAnsi="Times New Roman" w:cs="Times New Roman"/>
          <w:b/>
          <w:sz w:val="24"/>
          <w:szCs w:val="24"/>
        </w:rPr>
      </w:pPr>
      <w:r w:rsidRPr="00045C82">
        <w:rPr>
          <w:rFonts w:ascii="Times New Roman" w:hAnsi="Times New Roman" w:cs="Times New Roman"/>
          <w:b/>
          <w:sz w:val="24"/>
          <w:szCs w:val="24"/>
        </w:rPr>
        <w:t>References</w:t>
      </w:r>
    </w:p>
    <w:p w:rsidR="0003295C" w:rsidRPr="00F150C2" w:rsidRDefault="00530A5F"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Alansari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Bedos</w:t>
      </w:r>
      <w:proofErr w:type="spellEnd"/>
      <w:r>
        <w:rPr>
          <w:rFonts w:ascii="Times New Roman" w:hAnsi="Times New Roman" w:cs="Times New Roman"/>
          <w:sz w:val="24"/>
          <w:szCs w:val="24"/>
        </w:rPr>
        <w:t xml:space="preserve"> C,</w:t>
      </w:r>
      <w:r w:rsidR="0003295C" w:rsidRPr="00F150C2">
        <w:rPr>
          <w:rFonts w:ascii="Times New Roman" w:hAnsi="Times New Roman" w:cs="Times New Roman"/>
          <w:sz w:val="24"/>
          <w:szCs w:val="24"/>
        </w:rPr>
        <w:t xml:space="preserve"> Allison P. Living with cleft lip and palate: The treatment journey. </w:t>
      </w:r>
      <w:r w:rsidR="0003295C" w:rsidRPr="00F150C2">
        <w:rPr>
          <w:rFonts w:ascii="Times New Roman" w:hAnsi="Times New Roman" w:cs="Times New Roman"/>
          <w:i/>
          <w:sz w:val="24"/>
          <w:szCs w:val="24"/>
        </w:rPr>
        <w:t xml:space="preserve">Cleft Palate </w:t>
      </w:r>
      <w:proofErr w:type="spellStart"/>
      <w:r w:rsidR="0003295C" w:rsidRPr="00F150C2">
        <w:rPr>
          <w:rFonts w:ascii="Times New Roman" w:hAnsi="Times New Roman" w:cs="Times New Roman"/>
          <w:i/>
          <w:sz w:val="24"/>
          <w:szCs w:val="24"/>
        </w:rPr>
        <w:t>Craniofac</w:t>
      </w:r>
      <w:proofErr w:type="spellEnd"/>
      <w:r w:rsidR="0003295C" w:rsidRPr="00F150C2">
        <w:rPr>
          <w:rFonts w:ascii="Times New Roman" w:hAnsi="Times New Roman" w:cs="Times New Roman"/>
          <w:i/>
          <w:sz w:val="24"/>
          <w:szCs w:val="24"/>
        </w:rPr>
        <w:t xml:space="preserve"> J.</w:t>
      </w:r>
      <w:r w:rsidR="0003295C" w:rsidRPr="00F150C2">
        <w:rPr>
          <w:rFonts w:ascii="Times New Roman" w:hAnsi="Times New Roman" w:cs="Times New Roman"/>
          <w:sz w:val="24"/>
          <w:szCs w:val="24"/>
        </w:rPr>
        <w:t xml:space="preserve"> 2014</w:t>
      </w:r>
      <w:proofErr w:type="gramStart"/>
      <w:r w:rsidR="0003295C" w:rsidRPr="00F150C2">
        <w:rPr>
          <w:rFonts w:ascii="Times New Roman" w:hAnsi="Times New Roman" w:cs="Times New Roman"/>
          <w:sz w:val="24"/>
          <w:szCs w:val="24"/>
        </w:rPr>
        <w:t>;51:222</w:t>
      </w:r>
      <w:proofErr w:type="gramEnd"/>
      <w:r w:rsidR="0003295C" w:rsidRPr="00F150C2">
        <w:rPr>
          <w:rFonts w:ascii="Times New Roman" w:hAnsi="Times New Roman" w:cs="Times New Roman"/>
          <w:sz w:val="24"/>
          <w:szCs w:val="24"/>
        </w:rPr>
        <w:t>-229.</w:t>
      </w:r>
    </w:p>
    <w:p w:rsidR="0003295C"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Braun V,</w:t>
      </w:r>
      <w:r w:rsidR="0003295C" w:rsidRPr="00F150C2">
        <w:rPr>
          <w:rFonts w:ascii="Times New Roman" w:hAnsi="Times New Roman" w:cs="Times New Roman"/>
          <w:sz w:val="24"/>
          <w:szCs w:val="24"/>
        </w:rPr>
        <w:t xml:space="preserve"> Clarke V. Using thematic analysis in psychology. </w:t>
      </w:r>
      <w:proofErr w:type="spellStart"/>
      <w:r w:rsidR="0003295C" w:rsidRPr="00F150C2">
        <w:rPr>
          <w:rFonts w:ascii="Times New Roman" w:hAnsi="Times New Roman" w:cs="Times New Roman"/>
          <w:i/>
          <w:sz w:val="24"/>
          <w:szCs w:val="24"/>
        </w:rPr>
        <w:t>Qual</w:t>
      </w:r>
      <w:proofErr w:type="spellEnd"/>
      <w:r w:rsidR="0003295C" w:rsidRPr="00F150C2">
        <w:rPr>
          <w:rFonts w:ascii="Times New Roman" w:hAnsi="Times New Roman" w:cs="Times New Roman"/>
          <w:i/>
          <w:sz w:val="24"/>
          <w:szCs w:val="24"/>
        </w:rPr>
        <w:t xml:space="preserve"> Res Psychol.</w:t>
      </w:r>
      <w:r w:rsidR="0003295C" w:rsidRPr="00F150C2">
        <w:rPr>
          <w:rFonts w:ascii="Times New Roman" w:hAnsi="Times New Roman" w:cs="Times New Roman"/>
          <w:sz w:val="24"/>
          <w:szCs w:val="24"/>
        </w:rPr>
        <w:t xml:space="preserve"> 2006</w:t>
      </w:r>
      <w:proofErr w:type="gramStart"/>
      <w:r w:rsidR="0003295C" w:rsidRPr="00F150C2">
        <w:rPr>
          <w:rFonts w:ascii="Times New Roman" w:hAnsi="Times New Roman" w:cs="Times New Roman"/>
          <w:sz w:val="24"/>
          <w:szCs w:val="24"/>
        </w:rPr>
        <w:t>;3:77</w:t>
      </w:r>
      <w:proofErr w:type="gramEnd"/>
      <w:r w:rsidR="0003295C" w:rsidRPr="00F150C2">
        <w:rPr>
          <w:rFonts w:ascii="Times New Roman" w:hAnsi="Times New Roman" w:cs="Times New Roman"/>
          <w:sz w:val="24"/>
          <w:szCs w:val="24"/>
        </w:rPr>
        <w:t>-101.</w:t>
      </w:r>
    </w:p>
    <w:p w:rsidR="004F7C1E" w:rsidRPr="00F150C2" w:rsidRDefault="004F7C1E"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Braun V, Clarke V,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 xml:space="preserve"> D. </w:t>
      </w:r>
      <w:r w:rsidRPr="00C65226">
        <w:rPr>
          <w:rFonts w:ascii="Times New Roman" w:hAnsi="Times New Roman" w:cs="Times New Roman"/>
          <w:i/>
          <w:sz w:val="24"/>
          <w:szCs w:val="24"/>
        </w:rPr>
        <w:t>Collecting qualitative data: A practical guide to textual, media and virtual techniques</w:t>
      </w:r>
      <w:r>
        <w:rPr>
          <w:rFonts w:ascii="Times New Roman" w:hAnsi="Times New Roman" w:cs="Times New Roman"/>
          <w:sz w:val="24"/>
          <w:szCs w:val="24"/>
        </w:rPr>
        <w:t>. Cambridge: Cambridge University Press; 2017.</w:t>
      </w:r>
    </w:p>
    <w:p w:rsidR="0003295C" w:rsidRPr="00F150C2" w:rsidRDefault="0003295C" w:rsidP="0003295C">
      <w:pPr>
        <w:spacing w:line="360" w:lineRule="auto"/>
        <w:ind w:left="567" w:hanging="567"/>
        <w:jc w:val="both"/>
        <w:rPr>
          <w:rFonts w:ascii="Times New Roman" w:hAnsi="Times New Roman" w:cs="Times New Roman"/>
          <w:sz w:val="24"/>
          <w:szCs w:val="24"/>
        </w:rPr>
      </w:pPr>
      <w:proofErr w:type="spellStart"/>
      <w:r w:rsidRPr="00F150C2">
        <w:rPr>
          <w:rFonts w:ascii="Times New Roman" w:hAnsi="Times New Roman" w:cs="Times New Roman"/>
          <w:sz w:val="24"/>
          <w:szCs w:val="24"/>
        </w:rPr>
        <w:t>Collett</w:t>
      </w:r>
      <w:proofErr w:type="spellEnd"/>
      <w:r w:rsidRPr="00F150C2">
        <w:rPr>
          <w:rFonts w:ascii="Times New Roman" w:hAnsi="Times New Roman" w:cs="Times New Roman"/>
          <w:sz w:val="24"/>
          <w:szCs w:val="24"/>
        </w:rPr>
        <w:t xml:space="preserve"> BR, </w:t>
      </w:r>
      <w:proofErr w:type="spellStart"/>
      <w:r w:rsidRPr="00F150C2">
        <w:rPr>
          <w:rFonts w:ascii="Times New Roman" w:hAnsi="Times New Roman" w:cs="Times New Roman"/>
          <w:sz w:val="24"/>
          <w:szCs w:val="24"/>
        </w:rPr>
        <w:t>Wehby</w:t>
      </w:r>
      <w:proofErr w:type="spellEnd"/>
      <w:r w:rsidRPr="00F150C2">
        <w:rPr>
          <w:rFonts w:ascii="Times New Roman" w:hAnsi="Times New Roman" w:cs="Times New Roman"/>
          <w:sz w:val="24"/>
          <w:szCs w:val="24"/>
        </w:rPr>
        <w:t xml:space="preserve"> GL, B</w:t>
      </w:r>
      <w:r w:rsidR="00530A5F">
        <w:rPr>
          <w:rFonts w:ascii="Times New Roman" w:hAnsi="Times New Roman" w:cs="Times New Roman"/>
          <w:sz w:val="24"/>
          <w:szCs w:val="24"/>
        </w:rPr>
        <w:t xml:space="preserve">arron S, </w:t>
      </w:r>
      <w:proofErr w:type="spellStart"/>
      <w:r w:rsidR="00530A5F">
        <w:rPr>
          <w:rFonts w:ascii="Times New Roman" w:hAnsi="Times New Roman" w:cs="Times New Roman"/>
          <w:sz w:val="24"/>
          <w:szCs w:val="24"/>
        </w:rPr>
        <w:t>Romitti</w:t>
      </w:r>
      <w:proofErr w:type="spellEnd"/>
      <w:r w:rsidR="00530A5F">
        <w:rPr>
          <w:rFonts w:ascii="Times New Roman" w:hAnsi="Times New Roman" w:cs="Times New Roman"/>
          <w:sz w:val="24"/>
          <w:szCs w:val="24"/>
        </w:rPr>
        <w:t xml:space="preserve"> PA, Ansley TN,</w:t>
      </w:r>
      <w:r w:rsidRPr="00F150C2">
        <w:rPr>
          <w:rFonts w:ascii="Times New Roman" w:hAnsi="Times New Roman" w:cs="Times New Roman"/>
          <w:sz w:val="24"/>
          <w:szCs w:val="24"/>
        </w:rPr>
        <w:t xml:space="preserve"> </w:t>
      </w:r>
      <w:proofErr w:type="spellStart"/>
      <w:r w:rsidRPr="00F150C2">
        <w:rPr>
          <w:rFonts w:ascii="Times New Roman" w:hAnsi="Times New Roman" w:cs="Times New Roman"/>
          <w:sz w:val="24"/>
          <w:szCs w:val="24"/>
        </w:rPr>
        <w:t>Speltz</w:t>
      </w:r>
      <w:proofErr w:type="spellEnd"/>
      <w:r w:rsidRPr="00F150C2">
        <w:rPr>
          <w:rFonts w:ascii="Times New Roman" w:hAnsi="Times New Roman" w:cs="Times New Roman"/>
          <w:sz w:val="24"/>
          <w:szCs w:val="24"/>
        </w:rPr>
        <w:t xml:space="preserve"> ML. Academic achievement in children with oral clefts versus unaffected siblings. </w:t>
      </w:r>
      <w:r w:rsidRPr="00F150C2">
        <w:rPr>
          <w:rFonts w:ascii="Times New Roman" w:hAnsi="Times New Roman" w:cs="Times New Roman"/>
          <w:i/>
          <w:sz w:val="24"/>
          <w:szCs w:val="24"/>
        </w:rPr>
        <w:t>J Ped Psychol.</w:t>
      </w:r>
      <w:r w:rsidRPr="00F150C2">
        <w:rPr>
          <w:rFonts w:ascii="Times New Roman" w:hAnsi="Times New Roman" w:cs="Times New Roman"/>
          <w:sz w:val="24"/>
          <w:szCs w:val="24"/>
        </w:rPr>
        <w:t xml:space="preserve"> 2014</w:t>
      </w:r>
      <w:proofErr w:type="gramStart"/>
      <w:r w:rsidRPr="00F150C2">
        <w:rPr>
          <w:rFonts w:ascii="Times New Roman" w:hAnsi="Times New Roman" w:cs="Times New Roman"/>
          <w:sz w:val="24"/>
          <w:szCs w:val="24"/>
        </w:rPr>
        <w:t>;39:743</w:t>
      </w:r>
      <w:proofErr w:type="gramEnd"/>
      <w:r w:rsidRPr="00F150C2">
        <w:rPr>
          <w:rFonts w:ascii="Times New Roman" w:hAnsi="Times New Roman" w:cs="Times New Roman"/>
          <w:sz w:val="24"/>
          <w:szCs w:val="24"/>
        </w:rPr>
        <w:t xml:space="preserve">-751. </w:t>
      </w:r>
    </w:p>
    <w:p w:rsidR="0003295C" w:rsidRPr="00F150C2" w:rsidRDefault="0003295C" w:rsidP="0003295C">
      <w:pPr>
        <w:spacing w:line="360" w:lineRule="auto"/>
        <w:ind w:left="567" w:hanging="567"/>
        <w:jc w:val="both"/>
        <w:rPr>
          <w:rFonts w:ascii="Times New Roman" w:hAnsi="Times New Roman" w:cs="Times New Roman"/>
          <w:sz w:val="24"/>
          <w:szCs w:val="24"/>
        </w:rPr>
      </w:pPr>
      <w:r w:rsidRPr="00F150C2">
        <w:rPr>
          <w:rFonts w:ascii="Times New Roman" w:hAnsi="Times New Roman" w:cs="Times New Roman"/>
          <w:sz w:val="24"/>
          <w:szCs w:val="24"/>
        </w:rPr>
        <w:t xml:space="preserve">Department for Education. </w:t>
      </w:r>
      <w:r w:rsidRPr="00F150C2">
        <w:rPr>
          <w:rFonts w:ascii="Times New Roman" w:hAnsi="Times New Roman" w:cs="Times New Roman"/>
          <w:i/>
          <w:sz w:val="24"/>
          <w:szCs w:val="24"/>
        </w:rPr>
        <w:t>Supporting pupils at school with medical conditions: Statutory guidance for governing bodies of maintained schools and proprietors of academies in England.</w:t>
      </w:r>
      <w:r w:rsidR="00911C58">
        <w:rPr>
          <w:rFonts w:ascii="Times New Roman" w:hAnsi="Times New Roman" w:cs="Times New Roman"/>
          <w:sz w:val="24"/>
          <w:szCs w:val="24"/>
        </w:rPr>
        <w:t xml:space="preserve"> 2005. Accessed on 2</w:t>
      </w:r>
      <w:r w:rsidR="00911C58" w:rsidRPr="00911C58">
        <w:rPr>
          <w:rFonts w:ascii="Times New Roman" w:hAnsi="Times New Roman" w:cs="Times New Roman"/>
          <w:sz w:val="24"/>
          <w:szCs w:val="24"/>
          <w:vertAlign w:val="superscript"/>
        </w:rPr>
        <w:t>nd</w:t>
      </w:r>
      <w:r w:rsidR="00911C58">
        <w:rPr>
          <w:rFonts w:ascii="Times New Roman" w:hAnsi="Times New Roman" w:cs="Times New Roman"/>
          <w:sz w:val="24"/>
          <w:szCs w:val="24"/>
        </w:rPr>
        <w:t xml:space="preserve"> August 2016; </w:t>
      </w:r>
      <w:r w:rsidRPr="00F150C2">
        <w:rPr>
          <w:rFonts w:ascii="Times New Roman" w:hAnsi="Times New Roman" w:cs="Times New Roman"/>
          <w:sz w:val="24"/>
          <w:szCs w:val="24"/>
        </w:rPr>
        <w:t xml:space="preserve">retrieved from: </w:t>
      </w:r>
      <w:hyperlink r:id="rId7" w:history="1">
        <w:r w:rsidRPr="00F150C2">
          <w:rPr>
            <w:rStyle w:val="Hyperlink"/>
            <w:rFonts w:ascii="Times New Roman" w:hAnsi="Times New Roman" w:cs="Times New Roman"/>
            <w:sz w:val="24"/>
            <w:szCs w:val="24"/>
          </w:rPr>
          <w:t>https://www.gov.uk/government/uploads/system/uploads/attachment_data/file/484418/supporting-pupils-at-school-with-medical-conditions.pdf</w:t>
        </w:r>
      </w:hyperlink>
      <w:r w:rsidRPr="00F150C2">
        <w:rPr>
          <w:rFonts w:ascii="Times New Roman" w:hAnsi="Times New Roman" w:cs="Times New Roman"/>
          <w:sz w:val="24"/>
          <w:szCs w:val="24"/>
        </w:rPr>
        <w:t xml:space="preserve">. </w:t>
      </w:r>
    </w:p>
    <w:p w:rsidR="0003295C" w:rsidRDefault="00530A5F"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Diedrichs</w:t>
      </w:r>
      <w:proofErr w:type="spellEnd"/>
      <w:r>
        <w:rPr>
          <w:rFonts w:ascii="Times New Roman" w:hAnsi="Times New Roman" w:cs="Times New Roman"/>
          <w:sz w:val="24"/>
          <w:szCs w:val="24"/>
        </w:rPr>
        <w:t xml:space="preserve"> PC,</w:t>
      </w:r>
      <w:r w:rsidR="0003295C" w:rsidRPr="00F150C2">
        <w:rPr>
          <w:rFonts w:ascii="Times New Roman" w:hAnsi="Times New Roman" w:cs="Times New Roman"/>
          <w:sz w:val="24"/>
          <w:szCs w:val="24"/>
        </w:rPr>
        <w:t xml:space="preserve"> </w:t>
      </w:r>
      <w:proofErr w:type="spellStart"/>
      <w:r w:rsidR="0003295C" w:rsidRPr="00F150C2">
        <w:rPr>
          <w:rFonts w:ascii="Times New Roman" w:hAnsi="Times New Roman" w:cs="Times New Roman"/>
          <w:sz w:val="24"/>
          <w:szCs w:val="24"/>
        </w:rPr>
        <w:t>Halliwell</w:t>
      </w:r>
      <w:proofErr w:type="spellEnd"/>
      <w:r w:rsidR="0003295C" w:rsidRPr="00F150C2">
        <w:rPr>
          <w:rFonts w:ascii="Times New Roman" w:hAnsi="Times New Roman" w:cs="Times New Roman"/>
          <w:sz w:val="24"/>
          <w:szCs w:val="24"/>
        </w:rPr>
        <w:t xml:space="preserve"> E. School-based interventions to promote positive body image and the acceptance of diversity in appearance. In: N. Rumsey &amp; D. Harcourt (Eds.), </w:t>
      </w:r>
      <w:proofErr w:type="gramStart"/>
      <w:r w:rsidR="0003295C" w:rsidRPr="00F150C2">
        <w:rPr>
          <w:rFonts w:ascii="Times New Roman" w:hAnsi="Times New Roman" w:cs="Times New Roman"/>
          <w:i/>
          <w:sz w:val="24"/>
          <w:szCs w:val="24"/>
        </w:rPr>
        <w:t>The</w:t>
      </w:r>
      <w:proofErr w:type="gramEnd"/>
      <w:r w:rsidR="0003295C" w:rsidRPr="00F150C2">
        <w:rPr>
          <w:rFonts w:ascii="Times New Roman" w:hAnsi="Times New Roman" w:cs="Times New Roman"/>
          <w:i/>
          <w:sz w:val="24"/>
          <w:szCs w:val="24"/>
        </w:rPr>
        <w:t xml:space="preserve"> Oxford Handbook of the Psychology of Appearance, </w:t>
      </w:r>
      <w:r w:rsidR="0003295C" w:rsidRPr="00F150C2">
        <w:rPr>
          <w:rFonts w:ascii="Times New Roman" w:hAnsi="Times New Roman" w:cs="Times New Roman"/>
          <w:sz w:val="24"/>
          <w:szCs w:val="24"/>
        </w:rPr>
        <w:t>pp. 531-550</w:t>
      </w:r>
      <w:r w:rsidR="0003295C" w:rsidRPr="00F150C2">
        <w:rPr>
          <w:rFonts w:ascii="Times New Roman" w:hAnsi="Times New Roman" w:cs="Times New Roman"/>
          <w:i/>
          <w:sz w:val="24"/>
          <w:szCs w:val="24"/>
        </w:rPr>
        <w:t>.</w:t>
      </w:r>
      <w:r w:rsidR="0003295C" w:rsidRPr="00F150C2">
        <w:rPr>
          <w:rFonts w:ascii="Times New Roman" w:hAnsi="Times New Roman" w:cs="Times New Roman"/>
          <w:sz w:val="24"/>
          <w:szCs w:val="24"/>
        </w:rPr>
        <w:t xml:space="preserve"> 2013; Oxford University Press, Oxford, UK.</w:t>
      </w:r>
    </w:p>
    <w:p w:rsidR="00C41FAC" w:rsidRPr="00F150C2" w:rsidRDefault="00C41FAC"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KJB, Stock NM. When there is more than a cleft: Psychological adjustment when a cleft is associated with an additional condition. </w:t>
      </w:r>
      <w:r w:rsidRPr="00C41FAC">
        <w:rPr>
          <w:rFonts w:ascii="Times New Roman" w:hAnsi="Times New Roman" w:cs="Times New Roman"/>
          <w:i/>
          <w:sz w:val="24"/>
          <w:szCs w:val="24"/>
        </w:rPr>
        <w:t xml:space="preserve">Cleft Palate </w:t>
      </w:r>
      <w:proofErr w:type="spellStart"/>
      <w:r w:rsidRPr="00C41FAC">
        <w:rPr>
          <w:rFonts w:ascii="Times New Roman" w:hAnsi="Times New Roman" w:cs="Times New Roman"/>
          <w:i/>
          <w:sz w:val="24"/>
          <w:szCs w:val="24"/>
        </w:rPr>
        <w:t>Craniofac</w:t>
      </w:r>
      <w:proofErr w:type="spellEnd"/>
      <w:r w:rsidRPr="00C41FAC">
        <w:rPr>
          <w:rFonts w:ascii="Times New Roman" w:hAnsi="Times New Roman" w:cs="Times New Roman"/>
          <w:i/>
          <w:sz w:val="24"/>
          <w:szCs w:val="24"/>
        </w:rPr>
        <w:t xml:space="preserve"> J.</w:t>
      </w:r>
      <w:r>
        <w:rPr>
          <w:rFonts w:ascii="Times New Roman" w:hAnsi="Times New Roman" w:cs="Times New Roman"/>
          <w:sz w:val="24"/>
          <w:szCs w:val="24"/>
        </w:rPr>
        <w:t xml:space="preserve"> 2014</w:t>
      </w:r>
      <w:proofErr w:type="gramStart"/>
      <w:r>
        <w:rPr>
          <w:rFonts w:ascii="Times New Roman" w:hAnsi="Times New Roman" w:cs="Times New Roman"/>
          <w:sz w:val="24"/>
          <w:szCs w:val="24"/>
        </w:rPr>
        <w:t>;51:5</w:t>
      </w:r>
      <w:proofErr w:type="gramEnd"/>
      <w:r>
        <w:rPr>
          <w:rFonts w:ascii="Times New Roman" w:hAnsi="Times New Roman" w:cs="Times New Roman"/>
          <w:sz w:val="24"/>
          <w:szCs w:val="24"/>
        </w:rPr>
        <w:t>-14.</w:t>
      </w:r>
    </w:p>
    <w:p w:rsidR="007F2B72" w:rsidRPr="00F150C2" w:rsidRDefault="007F2B72"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Frances J. </w:t>
      </w:r>
      <w:r w:rsidRPr="007F2B72">
        <w:rPr>
          <w:rFonts w:ascii="Times New Roman" w:hAnsi="Times New Roman" w:cs="Times New Roman"/>
          <w:i/>
          <w:sz w:val="24"/>
          <w:szCs w:val="24"/>
        </w:rPr>
        <w:t>Educating children with facial disfigurement: Creating inclusive school communities</w:t>
      </w:r>
      <w:r>
        <w:rPr>
          <w:rFonts w:ascii="Times New Roman" w:hAnsi="Times New Roman" w:cs="Times New Roman"/>
          <w:sz w:val="24"/>
          <w:szCs w:val="24"/>
        </w:rPr>
        <w:t>. Oxon: Routledge; 2004.</w:t>
      </w:r>
    </w:p>
    <w:p w:rsidR="0003295C" w:rsidRDefault="00530A5F"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Havstam</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Laakso</w:t>
      </w:r>
      <w:proofErr w:type="spellEnd"/>
      <w:r>
        <w:rPr>
          <w:rFonts w:ascii="Times New Roman" w:hAnsi="Times New Roman" w:cs="Times New Roman"/>
          <w:sz w:val="24"/>
          <w:szCs w:val="24"/>
        </w:rPr>
        <w:t xml:space="preserve"> K,</w:t>
      </w:r>
      <w:r w:rsidR="0003295C" w:rsidRPr="00F150C2">
        <w:rPr>
          <w:rFonts w:ascii="Times New Roman" w:hAnsi="Times New Roman" w:cs="Times New Roman"/>
          <w:sz w:val="24"/>
          <w:szCs w:val="24"/>
        </w:rPr>
        <w:t xml:space="preserve"> </w:t>
      </w:r>
      <w:proofErr w:type="spellStart"/>
      <w:r w:rsidR="0003295C" w:rsidRPr="00F150C2">
        <w:rPr>
          <w:rFonts w:ascii="Times New Roman" w:hAnsi="Times New Roman" w:cs="Times New Roman"/>
          <w:sz w:val="24"/>
          <w:szCs w:val="24"/>
        </w:rPr>
        <w:t>Ringsberg</w:t>
      </w:r>
      <w:proofErr w:type="spellEnd"/>
      <w:r w:rsidR="0003295C" w:rsidRPr="00F150C2">
        <w:rPr>
          <w:rFonts w:ascii="Times New Roman" w:hAnsi="Times New Roman" w:cs="Times New Roman"/>
          <w:sz w:val="24"/>
          <w:szCs w:val="24"/>
        </w:rPr>
        <w:t xml:space="preserve"> KC. Making sense of the cleft: Young adults’ accounts of growing up with a cleft and deviant speech. </w:t>
      </w:r>
      <w:r w:rsidR="0003295C" w:rsidRPr="00F150C2">
        <w:rPr>
          <w:rFonts w:ascii="Times New Roman" w:hAnsi="Times New Roman" w:cs="Times New Roman"/>
          <w:i/>
          <w:sz w:val="24"/>
          <w:szCs w:val="24"/>
        </w:rPr>
        <w:t>J Health Psychol.</w:t>
      </w:r>
      <w:r w:rsidR="0003295C" w:rsidRPr="00F150C2">
        <w:rPr>
          <w:rFonts w:ascii="Times New Roman" w:hAnsi="Times New Roman" w:cs="Times New Roman"/>
          <w:sz w:val="24"/>
          <w:szCs w:val="24"/>
        </w:rPr>
        <w:t xml:space="preserve"> 2011</w:t>
      </w:r>
      <w:proofErr w:type="gramStart"/>
      <w:r w:rsidR="0003295C" w:rsidRPr="00F150C2">
        <w:rPr>
          <w:rFonts w:ascii="Times New Roman" w:hAnsi="Times New Roman" w:cs="Times New Roman"/>
          <w:sz w:val="24"/>
          <w:szCs w:val="24"/>
        </w:rPr>
        <w:t>;16:22</w:t>
      </w:r>
      <w:proofErr w:type="gramEnd"/>
      <w:r w:rsidR="0003295C" w:rsidRPr="00F150C2">
        <w:rPr>
          <w:rFonts w:ascii="Times New Roman" w:hAnsi="Times New Roman" w:cs="Times New Roman"/>
          <w:sz w:val="24"/>
          <w:szCs w:val="24"/>
        </w:rPr>
        <w:t>-30.</w:t>
      </w:r>
    </w:p>
    <w:p w:rsidR="00E733D6" w:rsidRPr="00F150C2" w:rsidRDefault="00E733D6"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Hsieh H-F, Shannon SE. Three approaches to qualitative content analysis. </w:t>
      </w:r>
      <w:proofErr w:type="spellStart"/>
      <w:r w:rsidRPr="00E733D6">
        <w:rPr>
          <w:rFonts w:ascii="Times New Roman" w:hAnsi="Times New Roman" w:cs="Times New Roman"/>
          <w:i/>
          <w:sz w:val="24"/>
          <w:szCs w:val="24"/>
        </w:rPr>
        <w:t>Qual</w:t>
      </w:r>
      <w:proofErr w:type="spellEnd"/>
      <w:r w:rsidRPr="00E733D6">
        <w:rPr>
          <w:rFonts w:ascii="Times New Roman" w:hAnsi="Times New Roman" w:cs="Times New Roman"/>
          <w:i/>
          <w:sz w:val="24"/>
          <w:szCs w:val="24"/>
        </w:rPr>
        <w:t xml:space="preserve"> Health Res</w:t>
      </w:r>
      <w:r>
        <w:rPr>
          <w:rFonts w:ascii="Times New Roman" w:hAnsi="Times New Roman" w:cs="Times New Roman"/>
          <w:sz w:val="24"/>
          <w:szCs w:val="24"/>
        </w:rPr>
        <w:t>. 2005</w:t>
      </w:r>
      <w:proofErr w:type="gramStart"/>
      <w:r>
        <w:rPr>
          <w:rFonts w:ascii="Times New Roman" w:hAnsi="Times New Roman" w:cs="Times New Roman"/>
          <w:sz w:val="24"/>
          <w:szCs w:val="24"/>
        </w:rPr>
        <w:t>;15:1277</w:t>
      </w:r>
      <w:proofErr w:type="gramEnd"/>
      <w:r>
        <w:rPr>
          <w:rFonts w:ascii="Times New Roman" w:hAnsi="Times New Roman" w:cs="Times New Roman"/>
          <w:sz w:val="24"/>
          <w:szCs w:val="24"/>
        </w:rPr>
        <w:t>-1288.</w:t>
      </w:r>
    </w:p>
    <w:p w:rsidR="00247545" w:rsidRPr="00F150C2"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Hunt N, McHale</w:t>
      </w:r>
      <w:r w:rsidR="00247545" w:rsidRPr="00F150C2">
        <w:rPr>
          <w:rFonts w:ascii="Times New Roman" w:hAnsi="Times New Roman" w:cs="Times New Roman"/>
          <w:sz w:val="24"/>
          <w:szCs w:val="24"/>
        </w:rPr>
        <w:t xml:space="preserve"> S. A practical guide to the e-mail interview. </w:t>
      </w:r>
      <w:proofErr w:type="spellStart"/>
      <w:r w:rsidR="00247545" w:rsidRPr="00F150C2">
        <w:rPr>
          <w:rFonts w:ascii="Times New Roman" w:hAnsi="Times New Roman" w:cs="Times New Roman"/>
          <w:i/>
          <w:sz w:val="24"/>
          <w:szCs w:val="24"/>
        </w:rPr>
        <w:t>Qual</w:t>
      </w:r>
      <w:proofErr w:type="spellEnd"/>
      <w:r w:rsidR="00247545" w:rsidRPr="00F150C2">
        <w:rPr>
          <w:rFonts w:ascii="Times New Roman" w:hAnsi="Times New Roman" w:cs="Times New Roman"/>
          <w:i/>
          <w:sz w:val="24"/>
          <w:szCs w:val="24"/>
        </w:rPr>
        <w:t xml:space="preserve"> Health Res</w:t>
      </w:r>
      <w:r w:rsidR="00247545" w:rsidRPr="00F150C2">
        <w:rPr>
          <w:rFonts w:ascii="Times New Roman" w:hAnsi="Times New Roman" w:cs="Times New Roman"/>
          <w:sz w:val="24"/>
          <w:szCs w:val="24"/>
        </w:rPr>
        <w:t>. 2007</w:t>
      </w:r>
      <w:proofErr w:type="gramStart"/>
      <w:r w:rsidR="00247545" w:rsidRPr="00F150C2">
        <w:rPr>
          <w:rFonts w:ascii="Times New Roman" w:hAnsi="Times New Roman" w:cs="Times New Roman"/>
          <w:sz w:val="24"/>
          <w:szCs w:val="24"/>
        </w:rPr>
        <w:t>;17:1415</w:t>
      </w:r>
      <w:proofErr w:type="gramEnd"/>
      <w:r w:rsidR="00247545" w:rsidRPr="00F150C2">
        <w:rPr>
          <w:rFonts w:ascii="Times New Roman" w:hAnsi="Times New Roman" w:cs="Times New Roman"/>
          <w:sz w:val="24"/>
          <w:szCs w:val="24"/>
        </w:rPr>
        <w:t>-1421.</w:t>
      </w:r>
    </w:p>
    <w:p w:rsidR="004738FF" w:rsidRPr="00F150C2"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Klein D, Ware</w:t>
      </w:r>
      <w:r w:rsidR="004738FF" w:rsidRPr="00F150C2">
        <w:rPr>
          <w:rFonts w:ascii="Times New Roman" w:hAnsi="Times New Roman" w:cs="Times New Roman"/>
          <w:sz w:val="24"/>
          <w:szCs w:val="24"/>
        </w:rPr>
        <w:t xml:space="preserve"> M. E-learning: New opportunities in continuing professional development. </w:t>
      </w:r>
      <w:r w:rsidR="004738FF" w:rsidRPr="00F150C2">
        <w:rPr>
          <w:rFonts w:ascii="Times New Roman" w:hAnsi="Times New Roman" w:cs="Times New Roman"/>
          <w:i/>
          <w:sz w:val="24"/>
          <w:szCs w:val="24"/>
        </w:rPr>
        <w:t>Learned Pub.</w:t>
      </w:r>
      <w:r w:rsidR="004738FF" w:rsidRPr="00F150C2">
        <w:rPr>
          <w:rFonts w:ascii="Times New Roman" w:hAnsi="Times New Roman" w:cs="Times New Roman"/>
          <w:sz w:val="24"/>
          <w:szCs w:val="24"/>
        </w:rPr>
        <w:t xml:space="preserve"> 2003</w:t>
      </w:r>
      <w:proofErr w:type="gramStart"/>
      <w:r w:rsidR="004738FF" w:rsidRPr="00F150C2">
        <w:rPr>
          <w:rFonts w:ascii="Times New Roman" w:hAnsi="Times New Roman" w:cs="Times New Roman"/>
          <w:sz w:val="24"/>
          <w:szCs w:val="24"/>
        </w:rPr>
        <w:t>;16:34</w:t>
      </w:r>
      <w:proofErr w:type="gramEnd"/>
      <w:r w:rsidR="004738FF" w:rsidRPr="00F150C2">
        <w:rPr>
          <w:rFonts w:ascii="Times New Roman" w:hAnsi="Times New Roman" w:cs="Times New Roman"/>
          <w:sz w:val="24"/>
          <w:szCs w:val="24"/>
        </w:rPr>
        <w:t>-46.</w:t>
      </w:r>
    </w:p>
    <w:p w:rsidR="0003295C" w:rsidRPr="00F150C2"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Knight J, </w:t>
      </w:r>
      <w:proofErr w:type="spellStart"/>
      <w:r>
        <w:rPr>
          <w:rFonts w:ascii="Times New Roman" w:hAnsi="Times New Roman" w:cs="Times New Roman"/>
          <w:sz w:val="24"/>
          <w:szCs w:val="24"/>
        </w:rPr>
        <w:t>Cassell</w:t>
      </w:r>
      <w:proofErr w:type="spellEnd"/>
      <w:r>
        <w:rPr>
          <w:rFonts w:ascii="Times New Roman" w:hAnsi="Times New Roman" w:cs="Times New Roman"/>
          <w:sz w:val="24"/>
          <w:szCs w:val="24"/>
        </w:rPr>
        <w:t xml:space="preserve"> CH, Meyer RE,</w:t>
      </w:r>
      <w:r w:rsidR="0003295C" w:rsidRPr="00F150C2">
        <w:rPr>
          <w:rFonts w:ascii="Times New Roman" w:hAnsi="Times New Roman" w:cs="Times New Roman"/>
          <w:sz w:val="24"/>
          <w:szCs w:val="24"/>
        </w:rPr>
        <w:t xml:space="preserve"> Strauss RP. Academic outcomes of children with isolated orofacial clefts compared with children without a major birth defect. </w:t>
      </w:r>
      <w:r w:rsidR="0003295C" w:rsidRPr="00F150C2">
        <w:rPr>
          <w:rFonts w:ascii="Times New Roman" w:hAnsi="Times New Roman" w:cs="Times New Roman"/>
          <w:i/>
          <w:sz w:val="24"/>
          <w:szCs w:val="24"/>
        </w:rPr>
        <w:t xml:space="preserve">Cleft Palate </w:t>
      </w:r>
      <w:proofErr w:type="spellStart"/>
      <w:r w:rsidR="0003295C" w:rsidRPr="00F150C2">
        <w:rPr>
          <w:rFonts w:ascii="Times New Roman" w:hAnsi="Times New Roman" w:cs="Times New Roman"/>
          <w:i/>
          <w:sz w:val="24"/>
          <w:szCs w:val="24"/>
        </w:rPr>
        <w:t>Craniofac</w:t>
      </w:r>
      <w:proofErr w:type="spellEnd"/>
      <w:r w:rsidR="0003295C" w:rsidRPr="00F150C2">
        <w:rPr>
          <w:rFonts w:ascii="Times New Roman" w:hAnsi="Times New Roman" w:cs="Times New Roman"/>
          <w:i/>
          <w:sz w:val="24"/>
          <w:szCs w:val="24"/>
        </w:rPr>
        <w:t xml:space="preserve"> J.</w:t>
      </w:r>
      <w:r w:rsidR="0003295C" w:rsidRPr="00F150C2">
        <w:rPr>
          <w:rFonts w:ascii="Times New Roman" w:hAnsi="Times New Roman" w:cs="Times New Roman"/>
          <w:sz w:val="24"/>
          <w:szCs w:val="24"/>
        </w:rPr>
        <w:t xml:space="preserve"> 2015</w:t>
      </w:r>
      <w:proofErr w:type="gramStart"/>
      <w:r w:rsidR="0003295C" w:rsidRPr="00F150C2">
        <w:rPr>
          <w:rFonts w:ascii="Times New Roman" w:hAnsi="Times New Roman" w:cs="Times New Roman"/>
          <w:sz w:val="24"/>
          <w:szCs w:val="24"/>
        </w:rPr>
        <w:t>;52:259</w:t>
      </w:r>
      <w:proofErr w:type="gramEnd"/>
      <w:r w:rsidR="0003295C" w:rsidRPr="00F150C2">
        <w:rPr>
          <w:rFonts w:ascii="Times New Roman" w:hAnsi="Times New Roman" w:cs="Times New Roman"/>
          <w:sz w:val="24"/>
          <w:szCs w:val="24"/>
        </w:rPr>
        <w:t xml:space="preserve">-268. </w:t>
      </w:r>
    </w:p>
    <w:p w:rsidR="0003295C" w:rsidRPr="00F150C2"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Mukherjee S, Lightfoot J,</w:t>
      </w:r>
      <w:r w:rsidR="0003295C" w:rsidRPr="00F150C2">
        <w:rPr>
          <w:rFonts w:ascii="Times New Roman" w:hAnsi="Times New Roman" w:cs="Times New Roman"/>
          <w:sz w:val="24"/>
          <w:szCs w:val="24"/>
        </w:rPr>
        <w:t xml:space="preserve"> </w:t>
      </w:r>
      <w:proofErr w:type="spellStart"/>
      <w:r w:rsidR="0003295C" w:rsidRPr="00F150C2">
        <w:rPr>
          <w:rFonts w:ascii="Times New Roman" w:hAnsi="Times New Roman" w:cs="Times New Roman"/>
          <w:sz w:val="24"/>
          <w:szCs w:val="24"/>
        </w:rPr>
        <w:t>Sloper</w:t>
      </w:r>
      <w:proofErr w:type="spellEnd"/>
      <w:r w:rsidR="0003295C" w:rsidRPr="00F150C2">
        <w:rPr>
          <w:rFonts w:ascii="Times New Roman" w:hAnsi="Times New Roman" w:cs="Times New Roman"/>
          <w:sz w:val="24"/>
          <w:szCs w:val="24"/>
        </w:rPr>
        <w:t xml:space="preserve"> P. The inclusion of pupils with a chronic health condition in mainstream school: What does it mean for teachers? </w:t>
      </w:r>
      <w:r w:rsidR="0003295C" w:rsidRPr="00F150C2">
        <w:rPr>
          <w:rFonts w:ascii="Times New Roman" w:hAnsi="Times New Roman" w:cs="Times New Roman"/>
          <w:i/>
          <w:sz w:val="24"/>
          <w:szCs w:val="24"/>
        </w:rPr>
        <w:t>Edu Res</w:t>
      </w:r>
      <w:r w:rsidR="0003295C" w:rsidRPr="00F150C2">
        <w:rPr>
          <w:rFonts w:ascii="Times New Roman" w:hAnsi="Times New Roman" w:cs="Times New Roman"/>
          <w:sz w:val="24"/>
          <w:szCs w:val="24"/>
        </w:rPr>
        <w:t>. 2000</w:t>
      </w:r>
      <w:proofErr w:type="gramStart"/>
      <w:r w:rsidR="0003295C" w:rsidRPr="00F150C2">
        <w:rPr>
          <w:rFonts w:ascii="Times New Roman" w:hAnsi="Times New Roman" w:cs="Times New Roman"/>
          <w:sz w:val="24"/>
          <w:szCs w:val="24"/>
        </w:rPr>
        <w:t>;42:59</w:t>
      </w:r>
      <w:proofErr w:type="gramEnd"/>
      <w:r w:rsidR="0003295C" w:rsidRPr="00F150C2">
        <w:rPr>
          <w:rFonts w:ascii="Times New Roman" w:hAnsi="Times New Roman" w:cs="Times New Roman"/>
          <w:sz w:val="24"/>
          <w:szCs w:val="24"/>
        </w:rPr>
        <w:t>-72.</w:t>
      </w:r>
    </w:p>
    <w:p w:rsidR="0003295C"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Needham BL, </w:t>
      </w:r>
      <w:proofErr w:type="spellStart"/>
      <w:r>
        <w:rPr>
          <w:rFonts w:ascii="Times New Roman" w:hAnsi="Times New Roman" w:cs="Times New Roman"/>
          <w:sz w:val="24"/>
          <w:szCs w:val="24"/>
        </w:rPr>
        <w:t>Crosnoe</w:t>
      </w:r>
      <w:proofErr w:type="spellEnd"/>
      <w:r>
        <w:rPr>
          <w:rFonts w:ascii="Times New Roman" w:hAnsi="Times New Roman" w:cs="Times New Roman"/>
          <w:sz w:val="24"/>
          <w:szCs w:val="24"/>
        </w:rPr>
        <w:t xml:space="preserve"> R,</w:t>
      </w:r>
      <w:r w:rsidR="0003295C" w:rsidRPr="00F150C2">
        <w:rPr>
          <w:rFonts w:ascii="Times New Roman" w:hAnsi="Times New Roman" w:cs="Times New Roman"/>
          <w:sz w:val="24"/>
          <w:szCs w:val="24"/>
        </w:rPr>
        <w:t xml:space="preserve"> Muller C. Academic failure in secondary school: The inter-related role of health problems and educational context. </w:t>
      </w:r>
      <w:proofErr w:type="spellStart"/>
      <w:r w:rsidR="0003295C" w:rsidRPr="00F150C2">
        <w:rPr>
          <w:rFonts w:ascii="Times New Roman" w:hAnsi="Times New Roman" w:cs="Times New Roman"/>
          <w:i/>
          <w:sz w:val="24"/>
          <w:szCs w:val="24"/>
        </w:rPr>
        <w:t>Soc</w:t>
      </w:r>
      <w:proofErr w:type="spellEnd"/>
      <w:r w:rsidR="0003295C" w:rsidRPr="00F150C2">
        <w:rPr>
          <w:rFonts w:ascii="Times New Roman" w:hAnsi="Times New Roman" w:cs="Times New Roman"/>
          <w:i/>
          <w:sz w:val="24"/>
          <w:szCs w:val="24"/>
        </w:rPr>
        <w:t xml:space="preserve"> </w:t>
      </w:r>
      <w:proofErr w:type="spellStart"/>
      <w:r w:rsidR="0003295C" w:rsidRPr="00F150C2">
        <w:rPr>
          <w:rFonts w:ascii="Times New Roman" w:hAnsi="Times New Roman" w:cs="Times New Roman"/>
          <w:i/>
          <w:sz w:val="24"/>
          <w:szCs w:val="24"/>
        </w:rPr>
        <w:t>Probl</w:t>
      </w:r>
      <w:proofErr w:type="spellEnd"/>
      <w:r w:rsidR="0003295C" w:rsidRPr="00F150C2">
        <w:rPr>
          <w:rFonts w:ascii="Times New Roman" w:hAnsi="Times New Roman" w:cs="Times New Roman"/>
          <w:sz w:val="24"/>
          <w:szCs w:val="24"/>
        </w:rPr>
        <w:t>. 2004</w:t>
      </w:r>
      <w:proofErr w:type="gramStart"/>
      <w:r w:rsidR="0003295C" w:rsidRPr="00F150C2">
        <w:rPr>
          <w:rFonts w:ascii="Times New Roman" w:hAnsi="Times New Roman" w:cs="Times New Roman"/>
          <w:sz w:val="24"/>
          <w:szCs w:val="24"/>
        </w:rPr>
        <w:t>;51:569</w:t>
      </w:r>
      <w:proofErr w:type="gramEnd"/>
      <w:r w:rsidR="0003295C" w:rsidRPr="00F150C2">
        <w:rPr>
          <w:rFonts w:ascii="Times New Roman" w:hAnsi="Times New Roman" w:cs="Times New Roman"/>
          <w:sz w:val="24"/>
          <w:szCs w:val="24"/>
        </w:rPr>
        <w:t>-586.</w:t>
      </w:r>
    </w:p>
    <w:p w:rsidR="001932BA" w:rsidRDefault="001932BA"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Olsen AL, </w:t>
      </w:r>
      <w:proofErr w:type="spellStart"/>
      <w:r>
        <w:rPr>
          <w:rFonts w:ascii="Times New Roman" w:hAnsi="Times New Roman" w:cs="Times New Roman"/>
          <w:sz w:val="24"/>
          <w:szCs w:val="24"/>
        </w:rPr>
        <w:t>Seidler</w:t>
      </w:r>
      <w:proofErr w:type="spellEnd"/>
      <w:r>
        <w:rPr>
          <w:rFonts w:ascii="Times New Roman" w:hAnsi="Times New Roman" w:cs="Times New Roman"/>
          <w:sz w:val="24"/>
          <w:szCs w:val="24"/>
        </w:rPr>
        <w:t xml:space="preserve"> AB, Goodman D, Gaelic S, </w:t>
      </w:r>
      <w:proofErr w:type="spellStart"/>
      <w:r>
        <w:rPr>
          <w:rFonts w:ascii="Times New Roman" w:hAnsi="Times New Roman" w:cs="Times New Roman"/>
          <w:sz w:val="24"/>
          <w:szCs w:val="24"/>
        </w:rPr>
        <w:t>Nordgren</w:t>
      </w:r>
      <w:proofErr w:type="spellEnd"/>
      <w:r>
        <w:rPr>
          <w:rFonts w:ascii="Times New Roman" w:hAnsi="Times New Roman" w:cs="Times New Roman"/>
          <w:sz w:val="24"/>
          <w:szCs w:val="24"/>
        </w:rPr>
        <w:t xml:space="preserve"> R. School professionals’ perceptions about the impact of chronic illness in the classroom. </w:t>
      </w:r>
      <w:r w:rsidRPr="001932BA">
        <w:rPr>
          <w:rFonts w:ascii="Times New Roman" w:hAnsi="Times New Roman" w:cs="Times New Roman"/>
          <w:i/>
          <w:sz w:val="24"/>
          <w:szCs w:val="24"/>
        </w:rPr>
        <w:t xml:space="preserve">Arch </w:t>
      </w:r>
      <w:proofErr w:type="spellStart"/>
      <w:r w:rsidRPr="001932BA">
        <w:rPr>
          <w:rFonts w:ascii="Times New Roman" w:hAnsi="Times New Roman" w:cs="Times New Roman"/>
          <w:i/>
          <w:sz w:val="24"/>
          <w:szCs w:val="24"/>
        </w:rPr>
        <w:t>Pediatr</w:t>
      </w:r>
      <w:proofErr w:type="spellEnd"/>
      <w:r w:rsidRPr="001932BA">
        <w:rPr>
          <w:rFonts w:ascii="Times New Roman" w:hAnsi="Times New Roman" w:cs="Times New Roman"/>
          <w:i/>
          <w:sz w:val="24"/>
          <w:szCs w:val="24"/>
        </w:rPr>
        <w:t xml:space="preserve"> </w:t>
      </w:r>
      <w:proofErr w:type="spellStart"/>
      <w:r w:rsidRPr="001932BA">
        <w:rPr>
          <w:rFonts w:ascii="Times New Roman" w:hAnsi="Times New Roman" w:cs="Times New Roman"/>
          <w:i/>
          <w:sz w:val="24"/>
          <w:szCs w:val="24"/>
        </w:rPr>
        <w:t>Adolesc</w:t>
      </w:r>
      <w:proofErr w:type="spellEnd"/>
      <w:r w:rsidRPr="001932BA">
        <w:rPr>
          <w:rFonts w:ascii="Times New Roman" w:hAnsi="Times New Roman" w:cs="Times New Roman"/>
          <w:i/>
          <w:sz w:val="24"/>
          <w:szCs w:val="24"/>
        </w:rPr>
        <w:t xml:space="preserve"> Med</w:t>
      </w:r>
      <w:r>
        <w:rPr>
          <w:rFonts w:ascii="Times New Roman" w:hAnsi="Times New Roman" w:cs="Times New Roman"/>
          <w:sz w:val="24"/>
          <w:szCs w:val="24"/>
        </w:rPr>
        <w:t>. 2004</w:t>
      </w:r>
      <w:proofErr w:type="gramStart"/>
      <w:r>
        <w:rPr>
          <w:rFonts w:ascii="Times New Roman" w:hAnsi="Times New Roman" w:cs="Times New Roman"/>
          <w:sz w:val="24"/>
          <w:szCs w:val="24"/>
        </w:rPr>
        <w:t>;158:53</w:t>
      </w:r>
      <w:proofErr w:type="gramEnd"/>
      <w:r>
        <w:rPr>
          <w:rFonts w:ascii="Times New Roman" w:hAnsi="Times New Roman" w:cs="Times New Roman"/>
          <w:sz w:val="24"/>
          <w:szCs w:val="24"/>
        </w:rPr>
        <w:t>-58.</w:t>
      </w:r>
    </w:p>
    <w:p w:rsidR="00C7313D" w:rsidRPr="00F150C2" w:rsidRDefault="00C7313D"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Pausch</w:t>
      </w:r>
      <w:proofErr w:type="spellEnd"/>
      <w:r>
        <w:rPr>
          <w:rFonts w:ascii="Times New Roman" w:hAnsi="Times New Roman" w:cs="Times New Roman"/>
          <w:sz w:val="24"/>
          <w:szCs w:val="24"/>
        </w:rPr>
        <w:t xml:space="preserve"> NC, Winter K, </w:t>
      </w:r>
      <w:proofErr w:type="spellStart"/>
      <w:r>
        <w:rPr>
          <w:rFonts w:ascii="Times New Roman" w:hAnsi="Times New Roman" w:cs="Times New Roman"/>
          <w:sz w:val="24"/>
          <w:szCs w:val="24"/>
        </w:rPr>
        <w:t>Halama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Wirtz</w:t>
      </w:r>
      <w:proofErr w:type="spellEnd"/>
      <w:r>
        <w:rPr>
          <w:rFonts w:ascii="Times New Roman" w:hAnsi="Times New Roman" w:cs="Times New Roman"/>
          <w:sz w:val="24"/>
          <w:szCs w:val="24"/>
        </w:rPr>
        <w:t xml:space="preserve"> C, </w:t>
      </w:r>
      <w:proofErr w:type="spellStart"/>
      <w:proofErr w:type="gramStart"/>
      <w:r>
        <w:rPr>
          <w:rFonts w:ascii="Times New Roman" w:hAnsi="Times New Roman" w:cs="Times New Roman"/>
          <w:sz w:val="24"/>
          <w:szCs w:val="24"/>
        </w:rPr>
        <w:t>Yildirim</w:t>
      </w:r>
      <w:proofErr w:type="spellEnd"/>
      <w:proofErr w:type="gramEnd"/>
      <w:r>
        <w:rPr>
          <w:rFonts w:ascii="Times New Roman" w:hAnsi="Times New Roman" w:cs="Times New Roman"/>
          <w:sz w:val="24"/>
          <w:szCs w:val="24"/>
        </w:rPr>
        <w:t xml:space="preserve"> V, </w:t>
      </w:r>
      <w:proofErr w:type="spellStart"/>
      <w:r>
        <w:rPr>
          <w:rFonts w:ascii="Times New Roman" w:hAnsi="Times New Roman" w:cs="Times New Roman"/>
          <w:sz w:val="24"/>
          <w:szCs w:val="24"/>
        </w:rPr>
        <w:t>Sirintawat</w:t>
      </w:r>
      <w:proofErr w:type="spellEnd"/>
      <w:r>
        <w:rPr>
          <w:rFonts w:ascii="Times New Roman" w:hAnsi="Times New Roman" w:cs="Times New Roman"/>
          <w:sz w:val="24"/>
          <w:szCs w:val="24"/>
        </w:rPr>
        <w:t xml:space="preserve"> N. Psychosocial acceptance of cleft patients: Has something changed? </w:t>
      </w:r>
      <w:r w:rsidRPr="00C7313D">
        <w:rPr>
          <w:rFonts w:ascii="Times New Roman" w:hAnsi="Times New Roman" w:cs="Times New Roman"/>
          <w:i/>
          <w:sz w:val="24"/>
          <w:szCs w:val="24"/>
        </w:rPr>
        <w:t xml:space="preserve">Oral </w:t>
      </w:r>
      <w:proofErr w:type="spellStart"/>
      <w:r w:rsidRPr="00C7313D">
        <w:rPr>
          <w:rFonts w:ascii="Times New Roman" w:hAnsi="Times New Roman" w:cs="Times New Roman"/>
          <w:i/>
          <w:sz w:val="24"/>
          <w:szCs w:val="24"/>
        </w:rPr>
        <w:t>Maxillofac</w:t>
      </w:r>
      <w:proofErr w:type="spellEnd"/>
      <w:r w:rsidRPr="00C7313D">
        <w:rPr>
          <w:rFonts w:ascii="Times New Roman" w:hAnsi="Times New Roman" w:cs="Times New Roman"/>
          <w:i/>
          <w:sz w:val="24"/>
          <w:szCs w:val="24"/>
        </w:rPr>
        <w:t xml:space="preserve"> Surg</w:t>
      </w:r>
      <w:r>
        <w:rPr>
          <w:rFonts w:ascii="Times New Roman" w:hAnsi="Times New Roman" w:cs="Times New Roman"/>
          <w:sz w:val="24"/>
          <w:szCs w:val="24"/>
        </w:rPr>
        <w:t>. 2016</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-26.</w:t>
      </w:r>
    </w:p>
    <w:p w:rsidR="0003295C" w:rsidRPr="00F150C2" w:rsidRDefault="00530A5F"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Persson</w:t>
      </w:r>
      <w:proofErr w:type="spellEnd"/>
      <w:r>
        <w:rPr>
          <w:rFonts w:ascii="Times New Roman" w:hAnsi="Times New Roman" w:cs="Times New Roman"/>
          <w:sz w:val="24"/>
          <w:szCs w:val="24"/>
        </w:rPr>
        <w:t xml:space="preserve"> M, Becker M,</w:t>
      </w:r>
      <w:r w:rsidR="0003295C" w:rsidRPr="00F150C2">
        <w:rPr>
          <w:rFonts w:ascii="Times New Roman" w:hAnsi="Times New Roman" w:cs="Times New Roman"/>
          <w:sz w:val="24"/>
          <w:szCs w:val="24"/>
        </w:rPr>
        <w:t xml:space="preserve"> </w:t>
      </w:r>
      <w:proofErr w:type="spellStart"/>
      <w:r w:rsidR="0003295C" w:rsidRPr="00F150C2">
        <w:rPr>
          <w:rFonts w:ascii="Times New Roman" w:hAnsi="Times New Roman" w:cs="Times New Roman"/>
          <w:sz w:val="24"/>
          <w:szCs w:val="24"/>
        </w:rPr>
        <w:t>Svensson</w:t>
      </w:r>
      <w:proofErr w:type="spellEnd"/>
      <w:r w:rsidR="0003295C" w:rsidRPr="00F150C2">
        <w:rPr>
          <w:rFonts w:ascii="Times New Roman" w:hAnsi="Times New Roman" w:cs="Times New Roman"/>
          <w:sz w:val="24"/>
          <w:szCs w:val="24"/>
        </w:rPr>
        <w:t xml:space="preserve"> H. Academic achievement in individuals with cleft: A population-based register study. </w:t>
      </w:r>
      <w:r w:rsidR="0003295C" w:rsidRPr="00F150C2">
        <w:rPr>
          <w:rFonts w:ascii="Times New Roman" w:hAnsi="Times New Roman" w:cs="Times New Roman"/>
          <w:i/>
          <w:sz w:val="24"/>
          <w:szCs w:val="24"/>
        </w:rPr>
        <w:t xml:space="preserve">Cleft Palate </w:t>
      </w:r>
      <w:proofErr w:type="spellStart"/>
      <w:r w:rsidR="0003295C" w:rsidRPr="00F150C2">
        <w:rPr>
          <w:rFonts w:ascii="Times New Roman" w:hAnsi="Times New Roman" w:cs="Times New Roman"/>
          <w:i/>
          <w:sz w:val="24"/>
          <w:szCs w:val="24"/>
        </w:rPr>
        <w:t>Craniofac</w:t>
      </w:r>
      <w:proofErr w:type="spellEnd"/>
      <w:r w:rsidR="0003295C" w:rsidRPr="00F150C2">
        <w:rPr>
          <w:rFonts w:ascii="Times New Roman" w:hAnsi="Times New Roman" w:cs="Times New Roman"/>
          <w:i/>
          <w:sz w:val="24"/>
          <w:szCs w:val="24"/>
        </w:rPr>
        <w:t xml:space="preserve"> J.</w:t>
      </w:r>
      <w:r w:rsidR="0003295C" w:rsidRPr="00F150C2">
        <w:rPr>
          <w:rFonts w:ascii="Times New Roman" w:hAnsi="Times New Roman" w:cs="Times New Roman"/>
          <w:sz w:val="24"/>
          <w:szCs w:val="24"/>
        </w:rPr>
        <w:t xml:space="preserve"> 2012</w:t>
      </w:r>
      <w:proofErr w:type="gramStart"/>
      <w:r w:rsidR="0003295C" w:rsidRPr="00F150C2">
        <w:rPr>
          <w:rFonts w:ascii="Times New Roman" w:hAnsi="Times New Roman" w:cs="Times New Roman"/>
          <w:sz w:val="24"/>
          <w:szCs w:val="24"/>
        </w:rPr>
        <w:t>;49:153</w:t>
      </w:r>
      <w:proofErr w:type="gramEnd"/>
      <w:r w:rsidR="0003295C" w:rsidRPr="00F150C2">
        <w:rPr>
          <w:rFonts w:ascii="Times New Roman" w:hAnsi="Times New Roman" w:cs="Times New Roman"/>
          <w:sz w:val="24"/>
          <w:szCs w:val="24"/>
        </w:rPr>
        <w:t>-159.</w:t>
      </w:r>
    </w:p>
    <w:p w:rsidR="0003295C" w:rsidRPr="00F150C2" w:rsidRDefault="0003295C" w:rsidP="0003295C">
      <w:pPr>
        <w:spacing w:line="360" w:lineRule="auto"/>
        <w:ind w:left="567" w:hanging="567"/>
        <w:jc w:val="both"/>
        <w:rPr>
          <w:rFonts w:ascii="Times New Roman" w:hAnsi="Times New Roman" w:cs="Times New Roman"/>
          <w:sz w:val="24"/>
          <w:szCs w:val="24"/>
        </w:rPr>
      </w:pPr>
      <w:r w:rsidRPr="00F150C2">
        <w:rPr>
          <w:rFonts w:ascii="Times New Roman" w:hAnsi="Times New Roman" w:cs="Times New Roman"/>
          <w:sz w:val="24"/>
          <w:szCs w:val="24"/>
        </w:rPr>
        <w:t xml:space="preserve">Richman LC. Parents and teachers: differing views of </w:t>
      </w:r>
      <w:proofErr w:type="spellStart"/>
      <w:r w:rsidRPr="00F150C2">
        <w:rPr>
          <w:rFonts w:ascii="Times New Roman" w:hAnsi="Times New Roman" w:cs="Times New Roman"/>
          <w:sz w:val="24"/>
          <w:szCs w:val="24"/>
        </w:rPr>
        <w:t>behavior</w:t>
      </w:r>
      <w:proofErr w:type="spellEnd"/>
      <w:r w:rsidRPr="00F150C2">
        <w:rPr>
          <w:rFonts w:ascii="Times New Roman" w:hAnsi="Times New Roman" w:cs="Times New Roman"/>
          <w:sz w:val="24"/>
          <w:szCs w:val="24"/>
        </w:rPr>
        <w:t xml:space="preserve"> of cleft palate children. </w:t>
      </w:r>
      <w:r w:rsidRPr="00F150C2">
        <w:rPr>
          <w:rFonts w:ascii="Times New Roman" w:hAnsi="Times New Roman" w:cs="Times New Roman"/>
          <w:i/>
          <w:sz w:val="24"/>
          <w:szCs w:val="24"/>
        </w:rPr>
        <w:t xml:space="preserve">Cleft Palate </w:t>
      </w:r>
      <w:proofErr w:type="spellStart"/>
      <w:r w:rsidRPr="00F150C2">
        <w:rPr>
          <w:rFonts w:ascii="Times New Roman" w:hAnsi="Times New Roman" w:cs="Times New Roman"/>
          <w:i/>
          <w:sz w:val="24"/>
          <w:szCs w:val="24"/>
        </w:rPr>
        <w:t>Craniofac</w:t>
      </w:r>
      <w:proofErr w:type="spellEnd"/>
      <w:r w:rsidRPr="00F150C2">
        <w:rPr>
          <w:rFonts w:ascii="Times New Roman" w:hAnsi="Times New Roman" w:cs="Times New Roman"/>
          <w:i/>
          <w:sz w:val="24"/>
          <w:szCs w:val="24"/>
        </w:rPr>
        <w:t xml:space="preserve"> J.</w:t>
      </w:r>
      <w:r w:rsidRPr="00F150C2">
        <w:rPr>
          <w:rFonts w:ascii="Times New Roman" w:hAnsi="Times New Roman" w:cs="Times New Roman"/>
          <w:sz w:val="24"/>
          <w:szCs w:val="24"/>
        </w:rPr>
        <w:t xml:space="preserve"> 1978</w:t>
      </w:r>
      <w:proofErr w:type="gramStart"/>
      <w:r w:rsidRPr="00F150C2">
        <w:rPr>
          <w:rFonts w:ascii="Times New Roman" w:hAnsi="Times New Roman" w:cs="Times New Roman"/>
          <w:sz w:val="24"/>
          <w:szCs w:val="24"/>
        </w:rPr>
        <w:t>;15:360</w:t>
      </w:r>
      <w:proofErr w:type="gramEnd"/>
      <w:r w:rsidRPr="00F150C2">
        <w:rPr>
          <w:rFonts w:ascii="Times New Roman" w:hAnsi="Times New Roman" w:cs="Times New Roman"/>
          <w:sz w:val="24"/>
          <w:szCs w:val="24"/>
        </w:rPr>
        <w:t>–364.</w:t>
      </w:r>
    </w:p>
    <w:p w:rsidR="0003295C" w:rsidRPr="00F150C2" w:rsidRDefault="00530A5F"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Rumsey N,</w:t>
      </w:r>
      <w:r w:rsidR="0003295C" w:rsidRPr="00F150C2">
        <w:rPr>
          <w:rFonts w:ascii="Times New Roman" w:hAnsi="Times New Roman" w:cs="Times New Roman"/>
          <w:sz w:val="24"/>
          <w:szCs w:val="24"/>
        </w:rPr>
        <w:t xml:space="preserve"> Harcourt D. Body image and disfigurement: Issues and interventions. </w:t>
      </w:r>
      <w:r w:rsidR="0003295C" w:rsidRPr="00F150C2">
        <w:rPr>
          <w:rFonts w:ascii="Times New Roman" w:hAnsi="Times New Roman" w:cs="Times New Roman"/>
          <w:i/>
          <w:sz w:val="24"/>
          <w:szCs w:val="24"/>
        </w:rPr>
        <w:t>Body Image</w:t>
      </w:r>
      <w:r w:rsidR="0003295C" w:rsidRPr="00F150C2">
        <w:rPr>
          <w:rFonts w:ascii="Times New Roman" w:hAnsi="Times New Roman" w:cs="Times New Roman"/>
          <w:sz w:val="24"/>
          <w:szCs w:val="24"/>
        </w:rPr>
        <w:t>. 2004</w:t>
      </w:r>
      <w:proofErr w:type="gramStart"/>
      <w:r w:rsidR="0003295C" w:rsidRPr="00F150C2">
        <w:rPr>
          <w:rFonts w:ascii="Times New Roman" w:hAnsi="Times New Roman" w:cs="Times New Roman"/>
          <w:sz w:val="24"/>
          <w:szCs w:val="24"/>
        </w:rPr>
        <w:t>;1:83</w:t>
      </w:r>
      <w:proofErr w:type="gramEnd"/>
      <w:r w:rsidR="0003295C" w:rsidRPr="00F150C2">
        <w:rPr>
          <w:rFonts w:ascii="Times New Roman" w:hAnsi="Times New Roman" w:cs="Times New Roman"/>
          <w:sz w:val="24"/>
          <w:szCs w:val="24"/>
        </w:rPr>
        <w:t>-97.</w:t>
      </w:r>
    </w:p>
    <w:p w:rsidR="00C35338" w:rsidRDefault="00C35338"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Stanilad</w:t>
      </w:r>
      <w:proofErr w:type="spellEnd"/>
      <w:r>
        <w:rPr>
          <w:rFonts w:ascii="Times New Roman" w:hAnsi="Times New Roman" w:cs="Times New Roman"/>
          <w:sz w:val="24"/>
          <w:szCs w:val="24"/>
        </w:rPr>
        <w:t xml:space="preserve"> L. </w:t>
      </w:r>
      <w:r w:rsidRPr="00C35338">
        <w:rPr>
          <w:rFonts w:ascii="Times New Roman" w:hAnsi="Times New Roman" w:cs="Times New Roman"/>
          <w:i/>
          <w:sz w:val="24"/>
          <w:szCs w:val="24"/>
        </w:rPr>
        <w:t>Public perceptions of disabled people: Evidence from the British Social Attitudes Survey</w:t>
      </w:r>
      <w:r>
        <w:rPr>
          <w:rFonts w:ascii="Times New Roman" w:hAnsi="Times New Roman" w:cs="Times New Roman"/>
          <w:sz w:val="24"/>
          <w:szCs w:val="24"/>
        </w:rPr>
        <w:t xml:space="preserve">. Office for Disability Issues; </w:t>
      </w:r>
      <w:r w:rsidR="00DA40DE">
        <w:rPr>
          <w:rFonts w:ascii="Times New Roman" w:hAnsi="Times New Roman" w:cs="Times New Roman"/>
          <w:sz w:val="24"/>
          <w:szCs w:val="24"/>
        </w:rPr>
        <w:t xml:space="preserve">United Kingdom: </w:t>
      </w:r>
      <w:r>
        <w:rPr>
          <w:rFonts w:ascii="Times New Roman" w:hAnsi="Times New Roman" w:cs="Times New Roman"/>
          <w:sz w:val="24"/>
          <w:szCs w:val="24"/>
        </w:rPr>
        <w:t>2009.</w:t>
      </w:r>
    </w:p>
    <w:p w:rsidR="00F530B3" w:rsidRPr="00F150C2" w:rsidRDefault="00F530B3"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Stock NM, </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KJB. Psychological adjustment to cleft lip and/or palate: A narrative review of the literature. </w:t>
      </w:r>
      <w:proofErr w:type="spellStart"/>
      <w:r w:rsidRPr="00F530B3">
        <w:rPr>
          <w:rFonts w:ascii="Times New Roman" w:hAnsi="Times New Roman" w:cs="Times New Roman"/>
          <w:i/>
          <w:sz w:val="24"/>
          <w:szCs w:val="24"/>
        </w:rPr>
        <w:t>Psychol</w:t>
      </w:r>
      <w:proofErr w:type="spellEnd"/>
      <w:r w:rsidRPr="00F530B3">
        <w:rPr>
          <w:rFonts w:ascii="Times New Roman" w:hAnsi="Times New Roman" w:cs="Times New Roman"/>
          <w:i/>
          <w:sz w:val="24"/>
          <w:szCs w:val="24"/>
        </w:rPr>
        <w:t xml:space="preserve"> Health.</w:t>
      </w:r>
      <w:r>
        <w:rPr>
          <w:rFonts w:ascii="Times New Roman" w:hAnsi="Times New Roman" w:cs="Times New Roman"/>
          <w:sz w:val="24"/>
          <w:szCs w:val="24"/>
        </w:rPr>
        <w:t xml:space="preserve"> 2016</w:t>
      </w:r>
      <w:proofErr w:type="gramStart"/>
      <w:r>
        <w:rPr>
          <w:rFonts w:ascii="Times New Roman" w:hAnsi="Times New Roman" w:cs="Times New Roman"/>
          <w:sz w:val="24"/>
          <w:szCs w:val="24"/>
        </w:rPr>
        <w:t>;31:777</w:t>
      </w:r>
      <w:proofErr w:type="gramEnd"/>
      <w:r>
        <w:rPr>
          <w:rFonts w:ascii="Times New Roman" w:hAnsi="Times New Roman" w:cs="Times New Roman"/>
          <w:sz w:val="24"/>
          <w:szCs w:val="24"/>
        </w:rPr>
        <w:t>-813.</w:t>
      </w:r>
    </w:p>
    <w:p w:rsidR="0003295C" w:rsidRPr="00F150C2" w:rsidRDefault="0003295C" w:rsidP="0003295C">
      <w:pPr>
        <w:spacing w:line="360" w:lineRule="auto"/>
        <w:ind w:left="567" w:hanging="567"/>
        <w:jc w:val="both"/>
        <w:rPr>
          <w:rFonts w:ascii="Times New Roman" w:hAnsi="Times New Roman" w:cs="Times New Roman"/>
          <w:sz w:val="24"/>
          <w:szCs w:val="24"/>
        </w:rPr>
      </w:pPr>
      <w:r w:rsidRPr="00F150C2">
        <w:rPr>
          <w:rFonts w:ascii="Times New Roman" w:hAnsi="Times New Roman" w:cs="Times New Roman"/>
          <w:sz w:val="24"/>
          <w:szCs w:val="24"/>
        </w:rPr>
        <w:t xml:space="preserve">Stock NM, </w:t>
      </w:r>
      <w:proofErr w:type="spellStart"/>
      <w:r w:rsidRPr="00F150C2">
        <w:rPr>
          <w:rFonts w:ascii="Times New Roman" w:hAnsi="Times New Roman" w:cs="Times New Roman"/>
          <w:sz w:val="24"/>
          <w:szCs w:val="24"/>
        </w:rPr>
        <w:t>Feragen</w:t>
      </w:r>
      <w:proofErr w:type="spellEnd"/>
      <w:r w:rsidRPr="00F150C2">
        <w:rPr>
          <w:rFonts w:ascii="Times New Roman" w:hAnsi="Times New Roman" w:cs="Times New Roman"/>
          <w:sz w:val="24"/>
          <w:szCs w:val="24"/>
        </w:rPr>
        <w:t xml:space="preserve"> K</w:t>
      </w:r>
      <w:r w:rsidR="00530A5F">
        <w:rPr>
          <w:rFonts w:ascii="Times New Roman" w:hAnsi="Times New Roman" w:cs="Times New Roman"/>
          <w:sz w:val="24"/>
          <w:szCs w:val="24"/>
        </w:rPr>
        <w:t>J</w:t>
      </w:r>
      <w:r w:rsidRPr="00F150C2">
        <w:rPr>
          <w:rFonts w:ascii="Times New Roman" w:hAnsi="Times New Roman" w:cs="Times New Roman"/>
          <w:sz w:val="24"/>
          <w:szCs w:val="24"/>
        </w:rPr>
        <w:t>B</w:t>
      </w:r>
      <w:r w:rsidR="00530A5F">
        <w:rPr>
          <w:rFonts w:ascii="Times New Roman" w:hAnsi="Times New Roman" w:cs="Times New Roman"/>
          <w:sz w:val="24"/>
          <w:szCs w:val="24"/>
        </w:rPr>
        <w:t>,</w:t>
      </w:r>
      <w:r w:rsidRPr="00F150C2">
        <w:rPr>
          <w:rFonts w:ascii="Times New Roman" w:hAnsi="Times New Roman" w:cs="Times New Roman"/>
          <w:sz w:val="24"/>
          <w:szCs w:val="24"/>
        </w:rPr>
        <w:t xml:space="preserve"> </w:t>
      </w:r>
      <w:proofErr w:type="gramStart"/>
      <w:r w:rsidRPr="00F150C2">
        <w:rPr>
          <w:rFonts w:ascii="Times New Roman" w:hAnsi="Times New Roman" w:cs="Times New Roman"/>
          <w:sz w:val="24"/>
          <w:szCs w:val="24"/>
        </w:rPr>
        <w:t>Rumsey</w:t>
      </w:r>
      <w:proofErr w:type="gramEnd"/>
      <w:r w:rsidRPr="00F150C2">
        <w:rPr>
          <w:rFonts w:ascii="Times New Roman" w:hAnsi="Times New Roman" w:cs="Times New Roman"/>
          <w:sz w:val="24"/>
          <w:szCs w:val="24"/>
        </w:rPr>
        <w:t xml:space="preserve"> N. “It doesn’t all just stop at 18”: Psychological adjustment and support needs of adults born with cleft lip and/or palate. </w:t>
      </w:r>
      <w:r w:rsidRPr="00F150C2">
        <w:rPr>
          <w:rFonts w:ascii="Times New Roman" w:hAnsi="Times New Roman" w:cs="Times New Roman"/>
          <w:i/>
          <w:sz w:val="24"/>
          <w:szCs w:val="24"/>
        </w:rPr>
        <w:t xml:space="preserve">Cleft Palate </w:t>
      </w:r>
      <w:proofErr w:type="spellStart"/>
      <w:r w:rsidRPr="00F150C2">
        <w:rPr>
          <w:rFonts w:ascii="Times New Roman" w:hAnsi="Times New Roman" w:cs="Times New Roman"/>
          <w:i/>
          <w:sz w:val="24"/>
          <w:szCs w:val="24"/>
        </w:rPr>
        <w:t>Craniofac</w:t>
      </w:r>
      <w:proofErr w:type="spellEnd"/>
      <w:r w:rsidRPr="00F150C2">
        <w:rPr>
          <w:rFonts w:ascii="Times New Roman" w:hAnsi="Times New Roman" w:cs="Times New Roman"/>
          <w:i/>
          <w:sz w:val="24"/>
          <w:szCs w:val="24"/>
        </w:rPr>
        <w:t xml:space="preserve"> J.</w:t>
      </w:r>
      <w:r w:rsidRPr="00F150C2">
        <w:rPr>
          <w:rFonts w:ascii="Times New Roman" w:hAnsi="Times New Roman" w:cs="Times New Roman"/>
          <w:sz w:val="24"/>
          <w:szCs w:val="24"/>
        </w:rPr>
        <w:t xml:space="preserve"> 2015</w:t>
      </w:r>
      <w:proofErr w:type="gramStart"/>
      <w:r w:rsidRPr="00F150C2">
        <w:rPr>
          <w:rFonts w:ascii="Times New Roman" w:hAnsi="Times New Roman" w:cs="Times New Roman"/>
          <w:sz w:val="24"/>
          <w:szCs w:val="24"/>
        </w:rPr>
        <w:t>;52:543</w:t>
      </w:r>
      <w:proofErr w:type="gramEnd"/>
      <w:r w:rsidRPr="00F150C2">
        <w:rPr>
          <w:rFonts w:ascii="Times New Roman" w:hAnsi="Times New Roman" w:cs="Times New Roman"/>
          <w:sz w:val="24"/>
          <w:szCs w:val="24"/>
        </w:rPr>
        <w:t>-554.</w:t>
      </w:r>
    </w:p>
    <w:p w:rsidR="0003295C" w:rsidRPr="00F150C2" w:rsidRDefault="00530A5F" w:rsidP="0003295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Tara</w:t>
      </w:r>
      <w:r w:rsidR="00C35338">
        <w:rPr>
          <w:rFonts w:ascii="Times New Roman" w:hAnsi="Times New Roman" w:cs="Times New Roman"/>
          <w:sz w:val="24"/>
          <w:szCs w:val="24"/>
        </w:rPr>
        <w:t>s</w:t>
      </w:r>
      <w:proofErr w:type="spellEnd"/>
      <w:r>
        <w:rPr>
          <w:rFonts w:ascii="Times New Roman" w:hAnsi="Times New Roman" w:cs="Times New Roman"/>
          <w:sz w:val="24"/>
          <w:szCs w:val="24"/>
        </w:rPr>
        <w:t xml:space="preserve"> H,</w:t>
      </w:r>
      <w:r w:rsidR="0003295C" w:rsidRPr="00F150C2">
        <w:rPr>
          <w:rFonts w:ascii="Times New Roman" w:hAnsi="Times New Roman" w:cs="Times New Roman"/>
          <w:sz w:val="24"/>
          <w:szCs w:val="24"/>
        </w:rPr>
        <w:t xml:space="preserve"> Potts-</w:t>
      </w:r>
      <w:proofErr w:type="spellStart"/>
      <w:r w:rsidR="0003295C" w:rsidRPr="00F150C2">
        <w:rPr>
          <w:rFonts w:ascii="Times New Roman" w:hAnsi="Times New Roman" w:cs="Times New Roman"/>
          <w:sz w:val="24"/>
          <w:szCs w:val="24"/>
        </w:rPr>
        <w:t>Datema</w:t>
      </w:r>
      <w:proofErr w:type="spellEnd"/>
      <w:r w:rsidR="0003295C" w:rsidRPr="00F150C2">
        <w:rPr>
          <w:rFonts w:ascii="Times New Roman" w:hAnsi="Times New Roman" w:cs="Times New Roman"/>
          <w:sz w:val="24"/>
          <w:szCs w:val="24"/>
        </w:rPr>
        <w:t xml:space="preserve"> W. Chronic health conditions and student performance at school. </w:t>
      </w:r>
      <w:r w:rsidR="0003295C" w:rsidRPr="00F150C2">
        <w:rPr>
          <w:rFonts w:ascii="Times New Roman" w:hAnsi="Times New Roman" w:cs="Times New Roman"/>
          <w:i/>
          <w:sz w:val="24"/>
          <w:szCs w:val="24"/>
        </w:rPr>
        <w:t xml:space="preserve">J </w:t>
      </w:r>
      <w:proofErr w:type="spellStart"/>
      <w:r w:rsidR="0003295C" w:rsidRPr="00F150C2">
        <w:rPr>
          <w:rFonts w:ascii="Times New Roman" w:hAnsi="Times New Roman" w:cs="Times New Roman"/>
          <w:i/>
          <w:sz w:val="24"/>
          <w:szCs w:val="24"/>
        </w:rPr>
        <w:t>Sch</w:t>
      </w:r>
      <w:proofErr w:type="spellEnd"/>
      <w:r w:rsidR="0003295C" w:rsidRPr="00F150C2">
        <w:rPr>
          <w:rFonts w:ascii="Times New Roman" w:hAnsi="Times New Roman" w:cs="Times New Roman"/>
          <w:i/>
          <w:sz w:val="24"/>
          <w:szCs w:val="24"/>
        </w:rPr>
        <w:t xml:space="preserve"> Health.</w:t>
      </w:r>
      <w:r w:rsidR="0003295C" w:rsidRPr="00F150C2">
        <w:rPr>
          <w:rFonts w:ascii="Times New Roman" w:hAnsi="Times New Roman" w:cs="Times New Roman"/>
          <w:sz w:val="24"/>
          <w:szCs w:val="24"/>
        </w:rPr>
        <w:t xml:space="preserve"> 2005</w:t>
      </w:r>
      <w:proofErr w:type="gramStart"/>
      <w:r w:rsidR="0003295C" w:rsidRPr="00F150C2">
        <w:rPr>
          <w:rFonts w:ascii="Times New Roman" w:hAnsi="Times New Roman" w:cs="Times New Roman"/>
          <w:sz w:val="24"/>
          <w:szCs w:val="24"/>
        </w:rPr>
        <w:t>;75:255</w:t>
      </w:r>
      <w:proofErr w:type="gramEnd"/>
      <w:r w:rsidR="0003295C" w:rsidRPr="00F150C2">
        <w:rPr>
          <w:rFonts w:ascii="Times New Roman" w:hAnsi="Times New Roman" w:cs="Times New Roman"/>
          <w:sz w:val="24"/>
          <w:szCs w:val="24"/>
        </w:rPr>
        <w:t>-266.</w:t>
      </w:r>
    </w:p>
    <w:p w:rsidR="0003295C" w:rsidRPr="00F150C2" w:rsidRDefault="0003295C" w:rsidP="0003295C">
      <w:pPr>
        <w:spacing w:line="360" w:lineRule="auto"/>
        <w:ind w:left="567" w:hanging="567"/>
        <w:jc w:val="both"/>
        <w:rPr>
          <w:rFonts w:ascii="Times New Roman" w:hAnsi="Times New Roman" w:cs="Times New Roman"/>
          <w:sz w:val="24"/>
          <w:szCs w:val="24"/>
        </w:rPr>
      </w:pPr>
      <w:r w:rsidRPr="00F150C2">
        <w:rPr>
          <w:rFonts w:ascii="Times New Roman" w:hAnsi="Times New Roman" w:cs="Times New Roman"/>
          <w:sz w:val="24"/>
          <w:szCs w:val="24"/>
        </w:rPr>
        <w:t xml:space="preserve">Tierney S, O’Brien K, </w:t>
      </w:r>
      <w:r w:rsidR="00530A5F">
        <w:rPr>
          <w:rFonts w:ascii="Times New Roman" w:hAnsi="Times New Roman" w:cs="Times New Roman"/>
          <w:sz w:val="24"/>
          <w:szCs w:val="24"/>
        </w:rPr>
        <w:t>Harman NL, Sharma RK, Madden C,</w:t>
      </w:r>
      <w:r w:rsidRPr="00F150C2">
        <w:rPr>
          <w:rFonts w:ascii="Times New Roman" w:hAnsi="Times New Roman" w:cs="Times New Roman"/>
          <w:sz w:val="24"/>
          <w:szCs w:val="24"/>
        </w:rPr>
        <w:t xml:space="preserve"> </w:t>
      </w:r>
      <w:proofErr w:type="spellStart"/>
      <w:r w:rsidRPr="00F150C2">
        <w:rPr>
          <w:rFonts w:ascii="Times New Roman" w:hAnsi="Times New Roman" w:cs="Times New Roman"/>
          <w:sz w:val="24"/>
          <w:szCs w:val="24"/>
        </w:rPr>
        <w:t>Callery</w:t>
      </w:r>
      <w:proofErr w:type="spellEnd"/>
      <w:r w:rsidRPr="00F150C2">
        <w:rPr>
          <w:rFonts w:ascii="Times New Roman" w:hAnsi="Times New Roman" w:cs="Times New Roman"/>
          <w:sz w:val="24"/>
          <w:szCs w:val="24"/>
        </w:rPr>
        <w:t xml:space="preserve"> P. Otitis media with effusion: Experiences of children with cleft palate and their parents. </w:t>
      </w:r>
      <w:r w:rsidRPr="00F150C2">
        <w:rPr>
          <w:rFonts w:ascii="Times New Roman" w:hAnsi="Times New Roman" w:cs="Times New Roman"/>
          <w:i/>
          <w:sz w:val="24"/>
          <w:szCs w:val="24"/>
        </w:rPr>
        <w:t xml:space="preserve">Cleft Palate </w:t>
      </w:r>
      <w:proofErr w:type="spellStart"/>
      <w:r w:rsidRPr="00F150C2">
        <w:rPr>
          <w:rFonts w:ascii="Times New Roman" w:hAnsi="Times New Roman" w:cs="Times New Roman"/>
          <w:i/>
          <w:sz w:val="24"/>
          <w:szCs w:val="24"/>
        </w:rPr>
        <w:t>Craniofac</w:t>
      </w:r>
      <w:proofErr w:type="spellEnd"/>
      <w:r w:rsidRPr="00F150C2">
        <w:rPr>
          <w:rFonts w:ascii="Times New Roman" w:hAnsi="Times New Roman" w:cs="Times New Roman"/>
          <w:i/>
          <w:sz w:val="24"/>
          <w:szCs w:val="24"/>
        </w:rPr>
        <w:t xml:space="preserve"> J.</w:t>
      </w:r>
      <w:r w:rsidRPr="00F150C2">
        <w:rPr>
          <w:rFonts w:ascii="Times New Roman" w:hAnsi="Times New Roman" w:cs="Times New Roman"/>
          <w:sz w:val="24"/>
          <w:szCs w:val="24"/>
        </w:rPr>
        <w:t xml:space="preserve"> 2015</w:t>
      </w:r>
      <w:proofErr w:type="gramStart"/>
      <w:r w:rsidRPr="00F150C2">
        <w:rPr>
          <w:rFonts w:ascii="Times New Roman" w:hAnsi="Times New Roman" w:cs="Times New Roman"/>
          <w:sz w:val="24"/>
          <w:szCs w:val="24"/>
        </w:rPr>
        <w:t>;52:23</w:t>
      </w:r>
      <w:proofErr w:type="gramEnd"/>
      <w:r w:rsidRPr="00F150C2">
        <w:rPr>
          <w:rFonts w:ascii="Times New Roman" w:hAnsi="Times New Roman" w:cs="Times New Roman"/>
          <w:sz w:val="24"/>
          <w:szCs w:val="24"/>
        </w:rPr>
        <w:t>-30.</w:t>
      </w:r>
    </w:p>
    <w:p w:rsidR="0003295C" w:rsidRDefault="0003295C" w:rsidP="0003295C">
      <w:pPr>
        <w:spacing w:line="360" w:lineRule="auto"/>
        <w:ind w:left="567" w:hanging="567"/>
        <w:jc w:val="both"/>
        <w:rPr>
          <w:rFonts w:ascii="Times New Roman" w:hAnsi="Times New Roman" w:cs="Times New Roman"/>
          <w:sz w:val="24"/>
          <w:szCs w:val="24"/>
        </w:rPr>
      </w:pPr>
      <w:proofErr w:type="spellStart"/>
      <w:r w:rsidRPr="00F150C2">
        <w:rPr>
          <w:rFonts w:ascii="Times New Roman" w:hAnsi="Times New Roman" w:cs="Times New Roman"/>
          <w:sz w:val="24"/>
          <w:szCs w:val="24"/>
        </w:rPr>
        <w:t>Wehby</w:t>
      </w:r>
      <w:proofErr w:type="spellEnd"/>
      <w:r w:rsidRPr="00F150C2">
        <w:rPr>
          <w:rFonts w:ascii="Times New Roman" w:hAnsi="Times New Roman" w:cs="Times New Roman"/>
          <w:sz w:val="24"/>
          <w:szCs w:val="24"/>
        </w:rPr>
        <w:t xml:space="preserve"> GL, </w:t>
      </w:r>
      <w:proofErr w:type="spellStart"/>
      <w:r w:rsidRPr="00F150C2">
        <w:rPr>
          <w:rFonts w:ascii="Times New Roman" w:hAnsi="Times New Roman" w:cs="Times New Roman"/>
          <w:sz w:val="24"/>
          <w:szCs w:val="24"/>
        </w:rPr>
        <w:t>Collett</w:t>
      </w:r>
      <w:proofErr w:type="spellEnd"/>
      <w:r w:rsidRPr="00F150C2">
        <w:rPr>
          <w:rFonts w:ascii="Times New Roman" w:hAnsi="Times New Roman" w:cs="Times New Roman"/>
          <w:sz w:val="24"/>
          <w:szCs w:val="24"/>
        </w:rPr>
        <w:t xml:space="preserve"> B, B</w:t>
      </w:r>
      <w:r w:rsidR="00530A5F">
        <w:rPr>
          <w:rFonts w:ascii="Times New Roman" w:hAnsi="Times New Roman" w:cs="Times New Roman"/>
          <w:sz w:val="24"/>
          <w:szCs w:val="24"/>
        </w:rPr>
        <w:t xml:space="preserve">arron S, </w:t>
      </w:r>
      <w:proofErr w:type="spellStart"/>
      <w:r w:rsidR="00530A5F">
        <w:rPr>
          <w:rFonts w:ascii="Times New Roman" w:hAnsi="Times New Roman" w:cs="Times New Roman"/>
          <w:sz w:val="24"/>
          <w:szCs w:val="24"/>
        </w:rPr>
        <w:t>Romitti</w:t>
      </w:r>
      <w:proofErr w:type="spellEnd"/>
      <w:r w:rsidR="00530A5F">
        <w:rPr>
          <w:rFonts w:ascii="Times New Roman" w:hAnsi="Times New Roman" w:cs="Times New Roman"/>
          <w:sz w:val="24"/>
          <w:szCs w:val="24"/>
        </w:rPr>
        <w:t xml:space="preserve"> PA, Ansley TN,</w:t>
      </w:r>
      <w:r w:rsidRPr="00F150C2">
        <w:rPr>
          <w:rFonts w:ascii="Times New Roman" w:hAnsi="Times New Roman" w:cs="Times New Roman"/>
          <w:sz w:val="24"/>
          <w:szCs w:val="24"/>
        </w:rPr>
        <w:t xml:space="preserve"> </w:t>
      </w:r>
      <w:proofErr w:type="spellStart"/>
      <w:r w:rsidRPr="00F150C2">
        <w:rPr>
          <w:rFonts w:ascii="Times New Roman" w:hAnsi="Times New Roman" w:cs="Times New Roman"/>
          <w:sz w:val="24"/>
          <w:szCs w:val="24"/>
        </w:rPr>
        <w:t>Speltz</w:t>
      </w:r>
      <w:proofErr w:type="spellEnd"/>
      <w:r w:rsidRPr="00F150C2">
        <w:rPr>
          <w:rFonts w:ascii="Times New Roman" w:hAnsi="Times New Roman" w:cs="Times New Roman"/>
          <w:sz w:val="24"/>
          <w:szCs w:val="24"/>
        </w:rPr>
        <w:t xml:space="preserve"> M. Academic achievement of children and adolescents with oral clefts. </w:t>
      </w:r>
      <w:r w:rsidRPr="00F150C2">
        <w:rPr>
          <w:rFonts w:ascii="Times New Roman" w:hAnsi="Times New Roman" w:cs="Times New Roman"/>
          <w:i/>
          <w:sz w:val="24"/>
          <w:szCs w:val="24"/>
        </w:rPr>
        <w:t>PEDIATRICS</w:t>
      </w:r>
      <w:r w:rsidRPr="00F150C2">
        <w:rPr>
          <w:rFonts w:ascii="Times New Roman" w:hAnsi="Times New Roman" w:cs="Times New Roman"/>
          <w:sz w:val="24"/>
          <w:szCs w:val="24"/>
        </w:rPr>
        <w:t>. 2014</w:t>
      </w:r>
      <w:proofErr w:type="gramStart"/>
      <w:r w:rsidRPr="00F150C2">
        <w:rPr>
          <w:rFonts w:ascii="Times New Roman" w:hAnsi="Times New Roman" w:cs="Times New Roman"/>
          <w:sz w:val="24"/>
          <w:szCs w:val="24"/>
        </w:rPr>
        <w:t>;133,785</w:t>
      </w:r>
      <w:proofErr w:type="gramEnd"/>
      <w:r w:rsidRPr="00F150C2">
        <w:rPr>
          <w:rFonts w:ascii="Times New Roman" w:hAnsi="Times New Roman" w:cs="Times New Roman"/>
          <w:sz w:val="24"/>
          <w:szCs w:val="24"/>
        </w:rPr>
        <w:t>-792.</w:t>
      </w:r>
      <w:r w:rsidRPr="001A5757">
        <w:rPr>
          <w:rFonts w:ascii="Times New Roman" w:hAnsi="Times New Roman" w:cs="Times New Roman"/>
          <w:sz w:val="24"/>
          <w:szCs w:val="24"/>
        </w:rPr>
        <w:t xml:space="preserve"> </w:t>
      </w:r>
    </w:p>
    <w:p w:rsidR="00F47792" w:rsidRPr="001A5757" w:rsidRDefault="00F47792" w:rsidP="0003295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World Health Organization. </w:t>
      </w:r>
      <w:r w:rsidRPr="00F47792">
        <w:rPr>
          <w:rFonts w:ascii="Times New Roman" w:hAnsi="Times New Roman" w:cs="Times New Roman"/>
          <w:i/>
          <w:sz w:val="24"/>
          <w:szCs w:val="24"/>
        </w:rPr>
        <w:t>World report on disability.</w:t>
      </w:r>
      <w:r>
        <w:rPr>
          <w:rFonts w:ascii="Times New Roman" w:hAnsi="Times New Roman" w:cs="Times New Roman"/>
          <w:sz w:val="24"/>
          <w:szCs w:val="24"/>
        </w:rPr>
        <w:t xml:space="preserve"> Available at: </w:t>
      </w:r>
      <w:hyperlink r:id="rId8" w:history="1">
        <w:r w:rsidRPr="00563604">
          <w:rPr>
            <w:rStyle w:val="Hyperlink"/>
            <w:rFonts w:ascii="Times New Roman" w:hAnsi="Times New Roman" w:cs="Times New Roman"/>
            <w:sz w:val="24"/>
            <w:szCs w:val="24"/>
          </w:rPr>
          <w:t>http://www.who.int/disabilities/world_report/2011/report/en</w:t>
        </w:r>
      </w:hyperlink>
      <w:r>
        <w:rPr>
          <w:rFonts w:ascii="Times New Roman" w:hAnsi="Times New Roman" w:cs="Times New Roman"/>
          <w:sz w:val="24"/>
          <w:szCs w:val="24"/>
        </w:rPr>
        <w:t>. Accessed on 20.03.2017.</w:t>
      </w:r>
    </w:p>
    <w:p w:rsidR="00444F4B" w:rsidRDefault="00444F4B" w:rsidP="00BA4EC5">
      <w:pPr>
        <w:spacing w:line="360" w:lineRule="auto"/>
        <w:jc w:val="both"/>
        <w:rPr>
          <w:rFonts w:ascii="Times New Roman" w:hAnsi="Times New Roman" w:cs="Times New Roman"/>
          <w:sz w:val="24"/>
          <w:szCs w:val="24"/>
        </w:rPr>
      </w:pPr>
    </w:p>
    <w:p w:rsidR="008045C4" w:rsidRPr="001A5757" w:rsidRDefault="008045C4" w:rsidP="008045C4">
      <w:pPr>
        <w:jc w:val="both"/>
        <w:rPr>
          <w:rFonts w:ascii="Times New Roman" w:hAnsi="Times New Roman" w:cs="Times New Roman"/>
          <w:sz w:val="24"/>
          <w:szCs w:val="24"/>
        </w:rPr>
      </w:pPr>
    </w:p>
    <w:p w:rsidR="002B2175" w:rsidRPr="00E84AB6" w:rsidRDefault="002B2175" w:rsidP="00BA4EC5">
      <w:pPr>
        <w:spacing w:line="360" w:lineRule="auto"/>
        <w:jc w:val="both"/>
        <w:rPr>
          <w:rFonts w:ascii="Times New Roman" w:hAnsi="Times New Roman" w:cs="Times New Roman"/>
          <w:sz w:val="24"/>
          <w:szCs w:val="24"/>
        </w:rPr>
      </w:pPr>
    </w:p>
    <w:sectPr w:rsidR="002B2175" w:rsidRPr="00E84AB6" w:rsidSect="00DB2E45">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97" w:rsidRDefault="00542897" w:rsidP="00542897">
      <w:pPr>
        <w:spacing w:after="0" w:line="240" w:lineRule="auto"/>
      </w:pPr>
      <w:r>
        <w:separator/>
      </w:r>
    </w:p>
  </w:endnote>
  <w:endnote w:type="continuationSeparator" w:id="0">
    <w:p w:rsidR="00542897" w:rsidRDefault="00542897" w:rsidP="0054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97" w:rsidRDefault="00542897" w:rsidP="00542897">
      <w:pPr>
        <w:spacing w:after="0" w:line="240" w:lineRule="auto"/>
      </w:pPr>
      <w:r>
        <w:separator/>
      </w:r>
    </w:p>
  </w:footnote>
  <w:footnote w:type="continuationSeparator" w:id="0">
    <w:p w:rsidR="00542897" w:rsidRDefault="00542897" w:rsidP="00542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7F7F7F" w:themeColor="text1" w:themeTint="80"/>
        <w:sz w:val="20"/>
      </w:rPr>
      <w:id w:val="-1318336367"/>
      <w:docPartObj>
        <w:docPartGallery w:val="Page Numbers (Top of Page)"/>
        <w:docPartUnique/>
      </w:docPartObj>
    </w:sdtPr>
    <w:sdtEndPr/>
    <w:sdtContent>
      <w:p w:rsidR="000F653F" w:rsidRDefault="00CF2DEC" w:rsidP="00CF2DEC">
        <w:pPr>
          <w:pStyle w:val="Header"/>
          <w:jc w:val="right"/>
          <w:rPr>
            <w:rFonts w:ascii="Times New Roman" w:hAnsi="Times New Roman" w:cs="Times New Roman"/>
            <w:b/>
            <w:bCs/>
            <w:color w:val="7F7F7F" w:themeColor="text1" w:themeTint="80"/>
            <w:sz w:val="20"/>
          </w:rPr>
        </w:pPr>
        <w:r w:rsidRPr="00273B50">
          <w:rPr>
            <w:rFonts w:ascii="Times New Roman" w:hAnsi="Times New Roman" w:cs="Times New Roman"/>
            <w:color w:val="7F7F7F" w:themeColor="text1" w:themeTint="80"/>
            <w:sz w:val="20"/>
          </w:rPr>
          <w:t xml:space="preserve">Page </w:t>
        </w:r>
        <w:r w:rsidRPr="00273B50">
          <w:rPr>
            <w:rFonts w:ascii="Times New Roman" w:hAnsi="Times New Roman" w:cs="Times New Roman"/>
            <w:b/>
            <w:bCs/>
            <w:color w:val="7F7F7F" w:themeColor="text1" w:themeTint="80"/>
            <w:sz w:val="20"/>
          </w:rPr>
          <w:fldChar w:fldCharType="begin"/>
        </w:r>
        <w:r w:rsidRPr="00273B50">
          <w:rPr>
            <w:rFonts w:ascii="Times New Roman" w:hAnsi="Times New Roman" w:cs="Times New Roman"/>
            <w:b/>
            <w:bCs/>
            <w:color w:val="7F7F7F" w:themeColor="text1" w:themeTint="80"/>
            <w:sz w:val="20"/>
          </w:rPr>
          <w:instrText xml:space="preserve"> PAGE </w:instrText>
        </w:r>
        <w:r w:rsidRPr="00273B50">
          <w:rPr>
            <w:rFonts w:ascii="Times New Roman" w:hAnsi="Times New Roman" w:cs="Times New Roman"/>
            <w:b/>
            <w:bCs/>
            <w:color w:val="7F7F7F" w:themeColor="text1" w:themeTint="80"/>
            <w:sz w:val="20"/>
          </w:rPr>
          <w:fldChar w:fldCharType="separate"/>
        </w:r>
        <w:r w:rsidR="006243F8">
          <w:rPr>
            <w:rFonts w:ascii="Times New Roman" w:hAnsi="Times New Roman" w:cs="Times New Roman"/>
            <w:b/>
            <w:bCs/>
            <w:noProof/>
            <w:color w:val="7F7F7F" w:themeColor="text1" w:themeTint="80"/>
            <w:sz w:val="20"/>
          </w:rPr>
          <w:t>12</w:t>
        </w:r>
        <w:r w:rsidRPr="00273B50">
          <w:rPr>
            <w:rFonts w:ascii="Times New Roman" w:hAnsi="Times New Roman" w:cs="Times New Roman"/>
            <w:b/>
            <w:bCs/>
            <w:color w:val="7F7F7F" w:themeColor="text1" w:themeTint="80"/>
            <w:sz w:val="20"/>
          </w:rPr>
          <w:fldChar w:fldCharType="end"/>
        </w:r>
        <w:r w:rsidRPr="00273B50">
          <w:rPr>
            <w:rFonts w:ascii="Times New Roman" w:hAnsi="Times New Roman" w:cs="Times New Roman"/>
            <w:color w:val="7F7F7F" w:themeColor="text1" w:themeTint="80"/>
            <w:sz w:val="20"/>
          </w:rPr>
          <w:t xml:space="preserve"> of </w:t>
        </w:r>
        <w:r w:rsidRPr="00273B50">
          <w:rPr>
            <w:rFonts w:ascii="Times New Roman" w:hAnsi="Times New Roman" w:cs="Times New Roman"/>
            <w:b/>
            <w:bCs/>
            <w:color w:val="7F7F7F" w:themeColor="text1" w:themeTint="80"/>
            <w:sz w:val="20"/>
          </w:rPr>
          <w:fldChar w:fldCharType="begin"/>
        </w:r>
        <w:r w:rsidRPr="00273B50">
          <w:rPr>
            <w:rFonts w:ascii="Times New Roman" w:hAnsi="Times New Roman" w:cs="Times New Roman"/>
            <w:b/>
            <w:bCs/>
            <w:color w:val="7F7F7F" w:themeColor="text1" w:themeTint="80"/>
            <w:sz w:val="20"/>
          </w:rPr>
          <w:instrText xml:space="preserve"> NUMPAGES  </w:instrText>
        </w:r>
        <w:r w:rsidRPr="00273B50">
          <w:rPr>
            <w:rFonts w:ascii="Times New Roman" w:hAnsi="Times New Roman" w:cs="Times New Roman"/>
            <w:b/>
            <w:bCs/>
            <w:color w:val="7F7F7F" w:themeColor="text1" w:themeTint="80"/>
            <w:sz w:val="20"/>
          </w:rPr>
          <w:fldChar w:fldCharType="separate"/>
        </w:r>
        <w:r w:rsidR="006243F8">
          <w:rPr>
            <w:rFonts w:ascii="Times New Roman" w:hAnsi="Times New Roman" w:cs="Times New Roman"/>
            <w:b/>
            <w:bCs/>
            <w:noProof/>
            <w:color w:val="7F7F7F" w:themeColor="text1" w:themeTint="80"/>
            <w:sz w:val="20"/>
          </w:rPr>
          <w:t>12</w:t>
        </w:r>
        <w:r w:rsidRPr="00273B50">
          <w:rPr>
            <w:rFonts w:ascii="Times New Roman" w:hAnsi="Times New Roman" w:cs="Times New Roman"/>
            <w:b/>
            <w:bCs/>
            <w:color w:val="7F7F7F" w:themeColor="text1" w:themeTint="80"/>
            <w:sz w:val="20"/>
          </w:rPr>
          <w:fldChar w:fldCharType="end"/>
        </w:r>
      </w:p>
      <w:p w:rsidR="00CF2DEC" w:rsidRPr="00273B50" w:rsidRDefault="006243F8" w:rsidP="00CF2DEC">
        <w:pPr>
          <w:pStyle w:val="Header"/>
          <w:jc w:val="right"/>
          <w:rPr>
            <w:rFonts w:ascii="Times New Roman" w:hAnsi="Times New Roman" w:cs="Times New Roman"/>
            <w:color w:val="7F7F7F" w:themeColor="text1" w:themeTint="80"/>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5482A"/>
    <w:multiLevelType w:val="hybridMultilevel"/>
    <w:tmpl w:val="DEFABA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70"/>
    <w:rsid w:val="00001130"/>
    <w:rsid w:val="00002509"/>
    <w:rsid w:val="000069CE"/>
    <w:rsid w:val="00010E58"/>
    <w:rsid w:val="0001161B"/>
    <w:rsid w:val="00013DB3"/>
    <w:rsid w:val="00020167"/>
    <w:rsid w:val="00020818"/>
    <w:rsid w:val="00021D2D"/>
    <w:rsid w:val="00023E0E"/>
    <w:rsid w:val="0003295C"/>
    <w:rsid w:val="00033161"/>
    <w:rsid w:val="00040D77"/>
    <w:rsid w:val="00045C82"/>
    <w:rsid w:val="0004604D"/>
    <w:rsid w:val="00046FB8"/>
    <w:rsid w:val="00056C77"/>
    <w:rsid w:val="00063B43"/>
    <w:rsid w:val="00072479"/>
    <w:rsid w:val="00074D6D"/>
    <w:rsid w:val="00076478"/>
    <w:rsid w:val="000A1B1B"/>
    <w:rsid w:val="000A7763"/>
    <w:rsid w:val="000B0AB5"/>
    <w:rsid w:val="000B37A9"/>
    <w:rsid w:val="000B3F82"/>
    <w:rsid w:val="000C0D9E"/>
    <w:rsid w:val="000C1DE6"/>
    <w:rsid w:val="000C5D24"/>
    <w:rsid w:val="000C5D78"/>
    <w:rsid w:val="000C74DA"/>
    <w:rsid w:val="000D1CE3"/>
    <w:rsid w:val="000D6AB8"/>
    <w:rsid w:val="000D78B9"/>
    <w:rsid w:val="000E2B53"/>
    <w:rsid w:val="000F4CB8"/>
    <w:rsid w:val="000F653F"/>
    <w:rsid w:val="000F6858"/>
    <w:rsid w:val="00101283"/>
    <w:rsid w:val="001016BD"/>
    <w:rsid w:val="00110CFF"/>
    <w:rsid w:val="00127AB8"/>
    <w:rsid w:val="00144CC7"/>
    <w:rsid w:val="00146AE1"/>
    <w:rsid w:val="00147F15"/>
    <w:rsid w:val="0015056E"/>
    <w:rsid w:val="001520EA"/>
    <w:rsid w:val="001522C3"/>
    <w:rsid w:val="00160192"/>
    <w:rsid w:val="001612AD"/>
    <w:rsid w:val="00167E97"/>
    <w:rsid w:val="001719F3"/>
    <w:rsid w:val="00174440"/>
    <w:rsid w:val="00180690"/>
    <w:rsid w:val="00186C57"/>
    <w:rsid w:val="00187276"/>
    <w:rsid w:val="001932BA"/>
    <w:rsid w:val="00195F68"/>
    <w:rsid w:val="00196E94"/>
    <w:rsid w:val="00197927"/>
    <w:rsid w:val="001A4BBC"/>
    <w:rsid w:val="001A626D"/>
    <w:rsid w:val="001B1B9B"/>
    <w:rsid w:val="001B59AB"/>
    <w:rsid w:val="001C012D"/>
    <w:rsid w:val="001C43F0"/>
    <w:rsid w:val="001C4948"/>
    <w:rsid w:val="001C5A54"/>
    <w:rsid w:val="001C7762"/>
    <w:rsid w:val="001D27D5"/>
    <w:rsid w:val="001D72AF"/>
    <w:rsid w:val="001E7E98"/>
    <w:rsid w:val="001F1CA0"/>
    <w:rsid w:val="001F2AE7"/>
    <w:rsid w:val="001F6C53"/>
    <w:rsid w:val="001F7F0B"/>
    <w:rsid w:val="00200589"/>
    <w:rsid w:val="00205A85"/>
    <w:rsid w:val="0021001A"/>
    <w:rsid w:val="00211D2A"/>
    <w:rsid w:val="00213737"/>
    <w:rsid w:val="0021680F"/>
    <w:rsid w:val="00217ED7"/>
    <w:rsid w:val="0022103D"/>
    <w:rsid w:val="00223C06"/>
    <w:rsid w:val="00225DA2"/>
    <w:rsid w:val="00226272"/>
    <w:rsid w:val="0023192B"/>
    <w:rsid w:val="002371C0"/>
    <w:rsid w:val="0024013E"/>
    <w:rsid w:val="00240904"/>
    <w:rsid w:val="00241348"/>
    <w:rsid w:val="00242C72"/>
    <w:rsid w:val="00247545"/>
    <w:rsid w:val="00253DF3"/>
    <w:rsid w:val="00262EDC"/>
    <w:rsid w:val="00263F55"/>
    <w:rsid w:val="00266D25"/>
    <w:rsid w:val="002670ED"/>
    <w:rsid w:val="0026723B"/>
    <w:rsid w:val="002713D4"/>
    <w:rsid w:val="002718D9"/>
    <w:rsid w:val="00273210"/>
    <w:rsid w:val="00273B50"/>
    <w:rsid w:val="00277312"/>
    <w:rsid w:val="00277B24"/>
    <w:rsid w:val="002802C5"/>
    <w:rsid w:val="002878D4"/>
    <w:rsid w:val="00291EE9"/>
    <w:rsid w:val="00293FD1"/>
    <w:rsid w:val="00295888"/>
    <w:rsid w:val="002965B7"/>
    <w:rsid w:val="002977C8"/>
    <w:rsid w:val="002A1A8A"/>
    <w:rsid w:val="002A1C79"/>
    <w:rsid w:val="002A2CEB"/>
    <w:rsid w:val="002B2175"/>
    <w:rsid w:val="002B3FC7"/>
    <w:rsid w:val="002B7861"/>
    <w:rsid w:val="002B7C70"/>
    <w:rsid w:val="002C55D6"/>
    <w:rsid w:val="002C5C94"/>
    <w:rsid w:val="002D1681"/>
    <w:rsid w:val="002D4128"/>
    <w:rsid w:val="002E27B3"/>
    <w:rsid w:val="002E310F"/>
    <w:rsid w:val="002E6A5E"/>
    <w:rsid w:val="002E7D6D"/>
    <w:rsid w:val="003161F5"/>
    <w:rsid w:val="0031795F"/>
    <w:rsid w:val="00321095"/>
    <w:rsid w:val="00326CE1"/>
    <w:rsid w:val="0033594B"/>
    <w:rsid w:val="003372B5"/>
    <w:rsid w:val="00337F06"/>
    <w:rsid w:val="00341EE4"/>
    <w:rsid w:val="00343DB7"/>
    <w:rsid w:val="00343EDB"/>
    <w:rsid w:val="00345C47"/>
    <w:rsid w:val="00346C5C"/>
    <w:rsid w:val="00352C83"/>
    <w:rsid w:val="00354066"/>
    <w:rsid w:val="00354FDF"/>
    <w:rsid w:val="003621B8"/>
    <w:rsid w:val="00363930"/>
    <w:rsid w:val="0036565C"/>
    <w:rsid w:val="003706BF"/>
    <w:rsid w:val="00373916"/>
    <w:rsid w:val="00373D97"/>
    <w:rsid w:val="0038357C"/>
    <w:rsid w:val="0039276B"/>
    <w:rsid w:val="00393059"/>
    <w:rsid w:val="00395706"/>
    <w:rsid w:val="003A5552"/>
    <w:rsid w:val="003A6CE6"/>
    <w:rsid w:val="003A7F89"/>
    <w:rsid w:val="003B1270"/>
    <w:rsid w:val="003D07CE"/>
    <w:rsid w:val="003D3B57"/>
    <w:rsid w:val="003D49ED"/>
    <w:rsid w:val="003D621F"/>
    <w:rsid w:val="003D6F87"/>
    <w:rsid w:val="003E29E8"/>
    <w:rsid w:val="003E3AA6"/>
    <w:rsid w:val="003E40F6"/>
    <w:rsid w:val="003E5982"/>
    <w:rsid w:val="003F2345"/>
    <w:rsid w:val="004007D8"/>
    <w:rsid w:val="00414EAB"/>
    <w:rsid w:val="00417972"/>
    <w:rsid w:val="004179FF"/>
    <w:rsid w:val="00417F65"/>
    <w:rsid w:val="004243F5"/>
    <w:rsid w:val="00424440"/>
    <w:rsid w:val="004244D3"/>
    <w:rsid w:val="0042563C"/>
    <w:rsid w:val="004308E1"/>
    <w:rsid w:val="004310E9"/>
    <w:rsid w:val="0043184D"/>
    <w:rsid w:val="00433E53"/>
    <w:rsid w:val="00437236"/>
    <w:rsid w:val="00437623"/>
    <w:rsid w:val="0043785C"/>
    <w:rsid w:val="00442DDF"/>
    <w:rsid w:val="00443663"/>
    <w:rsid w:val="00444F4B"/>
    <w:rsid w:val="00447E23"/>
    <w:rsid w:val="00447FEF"/>
    <w:rsid w:val="00466568"/>
    <w:rsid w:val="004714A6"/>
    <w:rsid w:val="00471DF6"/>
    <w:rsid w:val="004738FF"/>
    <w:rsid w:val="00474BC1"/>
    <w:rsid w:val="00475FDC"/>
    <w:rsid w:val="00477A14"/>
    <w:rsid w:val="00477FAD"/>
    <w:rsid w:val="00480AC2"/>
    <w:rsid w:val="00485EA2"/>
    <w:rsid w:val="004865D9"/>
    <w:rsid w:val="00490BE4"/>
    <w:rsid w:val="0049316F"/>
    <w:rsid w:val="00496A19"/>
    <w:rsid w:val="00496B53"/>
    <w:rsid w:val="004A2DA3"/>
    <w:rsid w:val="004A2F40"/>
    <w:rsid w:val="004A3A39"/>
    <w:rsid w:val="004B2D46"/>
    <w:rsid w:val="004C0F5B"/>
    <w:rsid w:val="004D0E96"/>
    <w:rsid w:val="004D38FB"/>
    <w:rsid w:val="004E0788"/>
    <w:rsid w:val="004E61D4"/>
    <w:rsid w:val="004F7C1E"/>
    <w:rsid w:val="00517108"/>
    <w:rsid w:val="0052439F"/>
    <w:rsid w:val="00530A5F"/>
    <w:rsid w:val="00531D52"/>
    <w:rsid w:val="00533DE7"/>
    <w:rsid w:val="00542897"/>
    <w:rsid w:val="00544759"/>
    <w:rsid w:val="00551A87"/>
    <w:rsid w:val="00554711"/>
    <w:rsid w:val="00560E8F"/>
    <w:rsid w:val="00562BFF"/>
    <w:rsid w:val="0056454B"/>
    <w:rsid w:val="0057193C"/>
    <w:rsid w:val="00577381"/>
    <w:rsid w:val="00583A9C"/>
    <w:rsid w:val="00584A1B"/>
    <w:rsid w:val="00595C5D"/>
    <w:rsid w:val="00596371"/>
    <w:rsid w:val="005A6BC1"/>
    <w:rsid w:val="005B118D"/>
    <w:rsid w:val="005B34EA"/>
    <w:rsid w:val="005B5611"/>
    <w:rsid w:val="005B5851"/>
    <w:rsid w:val="005C26A7"/>
    <w:rsid w:val="005C26C7"/>
    <w:rsid w:val="005D1677"/>
    <w:rsid w:val="005D4980"/>
    <w:rsid w:val="005D4D22"/>
    <w:rsid w:val="005E0353"/>
    <w:rsid w:val="005E3B2C"/>
    <w:rsid w:val="005E5937"/>
    <w:rsid w:val="00611D6E"/>
    <w:rsid w:val="006141B0"/>
    <w:rsid w:val="006225CE"/>
    <w:rsid w:val="00623C78"/>
    <w:rsid w:val="006243F8"/>
    <w:rsid w:val="006451B1"/>
    <w:rsid w:val="0064595E"/>
    <w:rsid w:val="00647524"/>
    <w:rsid w:val="006513DF"/>
    <w:rsid w:val="00657D80"/>
    <w:rsid w:val="00663DAC"/>
    <w:rsid w:val="00666923"/>
    <w:rsid w:val="00666DB0"/>
    <w:rsid w:val="00671F08"/>
    <w:rsid w:val="00673CFF"/>
    <w:rsid w:val="0067606C"/>
    <w:rsid w:val="00680212"/>
    <w:rsid w:val="00682887"/>
    <w:rsid w:val="00687BD2"/>
    <w:rsid w:val="0069041A"/>
    <w:rsid w:val="00693059"/>
    <w:rsid w:val="00695E35"/>
    <w:rsid w:val="006A67AC"/>
    <w:rsid w:val="006B2195"/>
    <w:rsid w:val="006B2651"/>
    <w:rsid w:val="006B33D0"/>
    <w:rsid w:val="006C1366"/>
    <w:rsid w:val="006D0E3C"/>
    <w:rsid w:val="006D1485"/>
    <w:rsid w:val="006D2732"/>
    <w:rsid w:val="006E0F98"/>
    <w:rsid w:val="006F1003"/>
    <w:rsid w:val="0071030A"/>
    <w:rsid w:val="00716D26"/>
    <w:rsid w:val="0071785B"/>
    <w:rsid w:val="00720B49"/>
    <w:rsid w:val="00726AC0"/>
    <w:rsid w:val="007333CF"/>
    <w:rsid w:val="007346BB"/>
    <w:rsid w:val="00742521"/>
    <w:rsid w:val="00742ECD"/>
    <w:rsid w:val="00743BCF"/>
    <w:rsid w:val="00745F78"/>
    <w:rsid w:val="007526F6"/>
    <w:rsid w:val="007527A2"/>
    <w:rsid w:val="0076085E"/>
    <w:rsid w:val="007644EC"/>
    <w:rsid w:val="0078078C"/>
    <w:rsid w:val="00790E84"/>
    <w:rsid w:val="0079449B"/>
    <w:rsid w:val="00794640"/>
    <w:rsid w:val="0079541E"/>
    <w:rsid w:val="00797A54"/>
    <w:rsid w:val="007A4928"/>
    <w:rsid w:val="007A495E"/>
    <w:rsid w:val="007B2648"/>
    <w:rsid w:val="007B5274"/>
    <w:rsid w:val="007B58CA"/>
    <w:rsid w:val="007B78BB"/>
    <w:rsid w:val="007C0571"/>
    <w:rsid w:val="007C325F"/>
    <w:rsid w:val="007C33E1"/>
    <w:rsid w:val="007C393E"/>
    <w:rsid w:val="007C3D78"/>
    <w:rsid w:val="007C537B"/>
    <w:rsid w:val="007C5BD2"/>
    <w:rsid w:val="007D0778"/>
    <w:rsid w:val="007D1BFE"/>
    <w:rsid w:val="007D5042"/>
    <w:rsid w:val="007D5B4A"/>
    <w:rsid w:val="007D743B"/>
    <w:rsid w:val="007E52C7"/>
    <w:rsid w:val="007E6675"/>
    <w:rsid w:val="007E72FC"/>
    <w:rsid w:val="007F0D38"/>
    <w:rsid w:val="007F2B72"/>
    <w:rsid w:val="008008BF"/>
    <w:rsid w:val="00801DA6"/>
    <w:rsid w:val="00803C2F"/>
    <w:rsid w:val="0080415F"/>
    <w:rsid w:val="008045C4"/>
    <w:rsid w:val="00811C06"/>
    <w:rsid w:val="00816A53"/>
    <w:rsid w:val="008233E8"/>
    <w:rsid w:val="00825638"/>
    <w:rsid w:val="00826A79"/>
    <w:rsid w:val="00826DB9"/>
    <w:rsid w:val="00833975"/>
    <w:rsid w:val="008341F3"/>
    <w:rsid w:val="00835BB5"/>
    <w:rsid w:val="0084172D"/>
    <w:rsid w:val="008431C7"/>
    <w:rsid w:val="00843A0B"/>
    <w:rsid w:val="00843F08"/>
    <w:rsid w:val="00845632"/>
    <w:rsid w:val="00847F40"/>
    <w:rsid w:val="008626A4"/>
    <w:rsid w:val="00865F43"/>
    <w:rsid w:val="008721A4"/>
    <w:rsid w:val="00874666"/>
    <w:rsid w:val="00874CBB"/>
    <w:rsid w:val="00880865"/>
    <w:rsid w:val="00886815"/>
    <w:rsid w:val="008901F4"/>
    <w:rsid w:val="00892E36"/>
    <w:rsid w:val="00897D2E"/>
    <w:rsid w:val="008A0EC5"/>
    <w:rsid w:val="008A4F61"/>
    <w:rsid w:val="008B1AFC"/>
    <w:rsid w:val="008B504D"/>
    <w:rsid w:val="008B5137"/>
    <w:rsid w:val="008C2400"/>
    <w:rsid w:val="008C416A"/>
    <w:rsid w:val="008C4A15"/>
    <w:rsid w:val="008C4F69"/>
    <w:rsid w:val="008C5BAB"/>
    <w:rsid w:val="008C7025"/>
    <w:rsid w:val="008C7375"/>
    <w:rsid w:val="008D0555"/>
    <w:rsid w:val="008D2378"/>
    <w:rsid w:val="008E2ECB"/>
    <w:rsid w:val="008E363B"/>
    <w:rsid w:val="008F3BD7"/>
    <w:rsid w:val="008F4086"/>
    <w:rsid w:val="008F7C20"/>
    <w:rsid w:val="0090446A"/>
    <w:rsid w:val="0091172D"/>
    <w:rsid w:val="00911C58"/>
    <w:rsid w:val="00915912"/>
    <w:rsid w:val="00922776"/>
    <w:rsid w:val="00925638"/>
    <w:rsid w:val="00926D41"/>
    <w:rsid w:val="00927DFE"/>
    <w:rsid w:val="009422DD"/>
    <w:rsid w:val="00943540"/>
    <w:rsid w:val="009514EF"/>
    <w:rsid w:val="00951869"/>
    <w:rsid w:val="00955B0B"/>
    <w:rsid w:val="0096032A"/>
    <w:rsid w:val="009642FD"/>
    <w:rsid w:val="009677D6"/>
    <w:rsid w:val="00970448"/>
    <w:rsid w:val="009727B3"/>
    <w:rsid w:val="009750B4"/>
    <w:rsid w:val="00976A68"/>
    <w:rsid w:val="009841B7"/>
    <w:rsid w:val="009845BF"/>
    <w:rsid w:val="00985B34"/>
    <w:rsid w:val="00996FEE"/>
    <w:rsid w:val="009B211C"/>
    <w:rsid w:val="009B472F"/>
    <w:rsid w:val="009C19A2"/>
    <w:rsid w:val="009D0A3A"/>
    <w:rsid w:val="009D115E"/>
    <w:rsid w:val="009D4F62"/>
    <w:rsid w:val="009E034B"/>
    <w:rsid w:val="009E0E8F"/>
    <w:rsid w:val="009E4EC4"/>
    <w:rsid w:val="009E7A8B"/>
    <w:rsid w:val="009F5FE6"/>
    <w:rsid w:val="009F73A5"/>
    <w:rsid w:val="00A00D8E"/>
    <w:rsid w:val="00A01D0D"/>
    <w:rsid w:val="00A06511"/>
    <w:rsid w:val="00A16A7E"/>
    <w:rsid w:val="00A33D12"/>
    <w:rsid w:val="00A35BB3"/>
    <w:rsid w:val="00A37EA7"/>
    <w:rsid w:val="00A411F4"/>
    <w:rsid w:val="00A43844"/>
    <w:rsid w:val="00A44810"/>
    <w:rsid w:val="00A44C73"/>
    <w:rsid w:val="00A51ADB"/>
    <w:rsid w:val="00A52C19"/>
    <w:rsid w:val="00A53F7A"/>
    <w:rsid w:val="00A552D1"/>
    <w:rsid w:val="00A639E4"/>
    <w:rsid w:val="00A67F4A"/>
    <w:rsid w:val="00A70788"/>
    <w:rsid w:val="00A7293D"/>
    <w:rsid w:val="00A74E9F"/>
    <w:rsid w:val="00A7784D"/>
    <w:rsid w:val="00A80D9C"/>
    <w:rsid w:val="00A81525"/>
    <w:rsid w:val="00A828C5"/>
    <w:rsid w:val="00A8627D"/>
    <w:rsid w:val="00A92B02"/>
    <w:rsid w:val="00A92FA1"/>
    <w:rsid w:val="00A96A47"/>
    <w:rsid w:val="00A97E1F"/>
    <w:rsid w:val="00AA2715"/>
    <w:rsid w:val="00AA4FE7"/>
    <w:rsid w:val="00AA5C07"/>
    <w:rsid w:val="00AA5F8A"/>
    <w:rsid w:val="00AB1E5E"/>
    <w:rsid w:val="00AB36CF"/>
    <w:rsid w:val="00AB74DE"/>
    <w:rsid w:val="00AB79AD"/>
    <w:rsid w:val="00AC12F7"/>
    <w:rsid w:val="00AC3522"/>
    <w:rsid w:val="00AC4202"/>
    <w:rsid w:val="00AC43D6"/>
    <w:rsid w:val="00AD058F"/>
    <w:rsid w:val="00AD3506"/>
    <w:rsid w:val="00AE021D"/>
    <w:rsid w:val="00AE0992"/>
    <w:rsid w:val="00AE3BC2"/>
    <w:rsid w:val="00AF20D1"/>
    <w:rsid w:val="00AF484B"/>
    <w:rsid w:val="00AF6B7B"/>
    <w:rsid w:val="00B02C3F"/>
    <w:rsid w:val="00B04ED2"/>
    <w:rsid w:val="00B118BF"/>
    <w:rsid w:val="00B12BDF"/>
    <w:rsid w:val="00B14E07"/>
    <w:rsid w:val="00B16B22"/>
    <w:rsid w:val="00B16BFB"/>
    <w:rsid w:val="00B17898"/>
    <w:rsid w:val="00B26521"/>
    <w:rsid w:val="00B34F8C"/>
    <w:rsid w:val="00B351EC"/>
    <w:rsid w:val="00B35464"/>
    <w:rsid w:val="00B41892"/>
    <w:rsid w:val="00B47797"/>
    <w:rsid w:val="00B5302F"/>
    <w:rsid w:val="00B53C03"/>
    <w:rsid w:val="00B53F53"/>
    <w:rsid w:val="00B5480D"/>
    <w:rsid w:val="00B57824"/>
    <w:rsid w:val="00B62A60"/>
    <w:rsid w:val="00B63C3A"/>
    <w:rsid w:val="00B65481"/>
    <w:rsid w:val="00B74651"/>
    <w:rsid w:val="00B76D93"/>
    <w:rsid w:val="00B81888"/>
    <w:rsid w:val="00B91B17"/>
    <w:rsid w:val="00B9271C"/>
    <w:rsid w:val="00BA4680"/>
    <w:rsid w:val="00BA4EC5"/>
    <w:rsid w:val="00BB494F"/>
    <w:rsid w:val="00BB59A0"/>
    <w:rsid w:val="00BC44C0"/>
    <w:rsid w:val="00BC4ED7"/>
    <w:rsid w:val="00BC58F8"/>
    <w:rsid w:val="00BD0350"/>
    <w:rsid w:val="00BD6E68"/>
    <w:rsid w:val="00BE0DF5"/>
    <w:rsid w:val="00BE259D"/>
    <w:rsid w:val="00BF3022"/>
    <w:rsid w:val="00BF5BEE"/>
    <w:rsid w:val="00BF6361"/>
    <w:rsid w:val="00C05EB3"/>
    <w:rsid w:val="00C11E0C"/>
    <w:rsid w:val="00C1276B"/>
    <w:rsid w:val="00C1533C"/>
    <w:rsid w:val="00C15A2C"/>
    <w:rsid w:val="00C22422"/>
    <w:rsid w:val="00C35338"/>
    <w:rsid w:val="00C35815"/>
    <w:rsid w:val="00C366DF"/>
    <w:rsid w:val="00C372AC"/>
    <w:rsid w:val="00C40756"/>
    <w:rsid w:val="00C41FAC"/>
    <w:rsid w:val="00C42EE3"/>
    <w:rsid w:val="00C46C43"/>
    <w:rsid w:val="00C53722"/>
    <w:rsid w:val="00C553F7"/>
    <w:rsid w:val="00C57635"/>
    <w:rsid w:val="00C62B92"/>
    <w:rsid w:val="00C642B0"/>
    <w:rsid w:val="00C65226"/>
    <w:rsid w:val="00C7131C"/>
    <w:rsid w:val="00C7313D"/>
    <w:rsid w:val="00C76F30"/>
    <w:rsid w:val="00C85AC8"/>
    <w:rsid w:val="00C90983"/>
    <w:rsid w:val="00C93251"/>
    <w:rsid w:val="00C96C46"/>
    <w:rsid w:val="00CA05B4"/>
    <w:rsid w:val="00CA0F43"/>
    <w:rsid w:val="00CA253F"/>
    <w:rsid w:val="00CA561E"/>
    <w:rsid w:val="00CA5B7D"/>
    <w:rsid w:val="00CA7DE8"/>
    <w:rsid w:val="00CB1D95"/>
    <w:rsid w:val="00CC703F"/>
    <w:rsid w:val="00CC70DB"/>
    <w:rsid w:val="00CD61F7"/>
    <w:rsid w:val="00CE0082"/>
    <w:rsid w:val="00CE4E04"/>
    <w:rsid w:val="00CF11CD"/>
    <w:rsid w:val="00CF1CE7"/>
    <w:rsid w:val="00CF2DEC"/>
    <w:rsid w:val="00D0147E"/>
    <w:rsid w:val="00D017D9"/>
    <w:rsid w:val="00D01BEC"/>
    <w:rsid w:val="00D06579"/>
    <w:rsid w:val="00D12C77"/>
    <w:rsid w:val="00D169B8"/>
    <w:rsid w:val="00D21214"/>
    <w:rsid w:val="00D25935"/>
    <w:rsid w:val="00D3121D"/>
    <w:rsid w:val="00D325C4"/>
    <w:rsid w:val="00D3317B"/>
    <w:rsid w:val="00D368A7"/>
    <w:rsid w:val="00D36EC2"/>
    <w:rsid w:val="00D44014"/>
    <w:rsid w:val="00D46678"/>
    <w:rsid w:val="00D46BDA"/>
    <w:rsid w:val="00D50AAE"/>
    <w:rsid w:val="00D53C54"/>
    <w:rsid w:val="00D561CD"/>
    <w:rsid w:val="00D60F42"/>
    <w:rsid w:val="00D663FE"/>
    <w:rsid w:val="00D72BF7"/>
    <w:rsid w:val="00D76F70"/>
    <w:rsid w:val="00D873E8"/>
    <w:rsid w:val="00D93F53"/>
    <w:rsid w:val="00DA01BC"/>
    <w:rsid w:val="00DA02B8"/>
    <w:rsid w:val="00DA12A7"/>
    <w:rsid w:val="00DA25B6"/>
    <w:rsid w:val="00DA40DE"/>
    <w:rsid w:val="00DA5CF4"/>
    <w:rsid w:val="00DA5EE5"/>
    <w:rsid w:val="00DB2D96"/>
    <w:rsid w:val="00DB2E45"/>
    <w:rsid w:val="00DB7159"/>
    <w:rsid w:val="00DC56C5"/>
    <w:rsid w:val="00DC5D9F"/>
    <w:rsid w:val="00DC5E6A"/>
    <w:rsid w:val="00DC783B"/>
    <w:rsid w:val="00DD3F7B"/>
    <w:rsid w:val="00DD6CCC"/>
    <w:rsid w:val="00DE4158"/>
    <w:rsid w:val="00DF3EC1"/>
    <w:rsid w:val="00DF7173"/>
    <w:rsid w:val="00DF78B1"/>
    <w:rsid w:val="00E01C35"/>
    <w:rsid w:val="00E01EB3"/>
    <w:rsid w:val="00E021DC"/>
    <w:rsid w:val="00E04F66"/>
    <w:rsid w:val="00E04FC1"/>
    <w:rsid w:val="00E10783"/>
    <w:rsid w:val="00E11446"/>
    <w:rsid w:val="00E140C9"/>
    <w:rsid w:val="00E15E24"/>
    <w:rsid w:val="00E172FB"/>
    <w:rsid w:val="00E3483A"/>
    <w:rsid w:val="00E41F56"/>
    <w:rsid w:val="00E46B29"/>
    <w:rsid w:val="00E55609"/>
    <w:rsid w:val="00E557D2"/>
    <w:rsid w:val="00E56C24"/>
    <w:rsid w:val="00E57199"/>
    <w:rsid w:val="00E600B7"/>
    <w:rsid w:val="00E704C5"/>
    <w:rsid w:val="00E7285D"/>
    <w:rsid w:val="00E733D6"/>
    <w:rsid w:val="00E84072"/>
    <w:rsid w:val="00E84AB6"/>
    <w:rsid w:val="00EA2912"/>
    <w:rsid w:val="00EA2B07"/>
    <w:rsid w:val="00EC035A"/>
    <w:rsid w:val="00EC1840"/>
    <w:rsid w:val="00EC2E00"/>
    <w:rsid w:val="00ED2A7B"/>
    <w:rsid w:val="00ED6C83"/>
    <w:rsid w:val="00ED7425"/>
    <w:rsid w:val="00EE4703"/>
    <w:rsid w:val="00EE4A96"/>
    <w:rsid w:val="00EE554A"/>
    <w:rsid w:val="00EF1364"/>
    <w:rsid w:val="00EF488B"/>
    <w:rsid w:val="00EF6BFF"/>
    <w:rsid w:val="00F150C2"/>
    <w:rsid w:val="00F15180"/>
    <w:rsid w:val="00F220F3"/>
    <w:rsid w:val="00F34F33"/>
    <w:rsid w:val="00F41537"/>
    <w:rsid w:val="00F453A7"/>
    <w:rsid w:val="00F466F1"/>
    <w:rsid w:val="00F47792"/>
    <w:rsid w:val="00F530B3"/>
    <w:rsid w:val="00F56287"/>
    <w:rsid w:val="00F56992"/>
    <w:rsid w:val="00F6071F"/>
    <w:rsid w:val="00F60E46"/>
    <w:rsid w:val="00F60F78"/>
    <w:rsid w:val="00F760F6"/>
    <w:rsid w:val="00F769B5"/>
    <w:rsid w:val="00F804BF"/>
    <w:rsid w:val="00F81910"/>
    <w:rsid w:val="00F81938"/>
    <w:rsid w:val="00F85B9A"/>
    <w:rsid w:val="00F861A3"/>
    <w:rsid w:val="00F91033"/>
    <w:rsid w:val="00F9273D"/>
    <w:rsid w:val="00F9312A"/>
    <w:rsid w:val="00F94A96"/>
    <w:rsid w:val="00F965B6"/>
    <w:rsid w:val="00FA5436"/>
    <w:rsid w:val="00FA71D1"/>
    <w:rsid w:val="00FB1B60"/>
    <w:rsid w:val="00FB73F0"/>
    <w:rsid w:val="00FB79D0"/>
    <w:rsid w:val="00FC3EE4"/>
    <w:rsid w:val="00FC59D5"/>
    <w:rsid w:val="00FC62DA"/>
    <w:rsid w:val="00FC7BCA"/>
    <w:rsid w:val="00FD0D96"/>
    <w:rsid w:val="00FD32F3"/>
    <w:rsid w:val="00FD3F0E"/>
    <w:rsid w:val="00FD4A0D"/>
    <w:rsid w:val="00FD51A1"/>
    <w:rsid w:val="00FD5255"/>
    <w:rsid w:val="00FD724E"/>
    <w:rsid w:val="00FE5A8E"/>
    <w:rsid w:val="00FF02BD"/>
    <w:rsid w:val="00FF5327"/>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F84D0-D74F-461A-B041-B1FC1C53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95E"/>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4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897"/>
  </w:style>
  <w:style w:type="paragraph" w:styleId="Footer">
    <w:name w:val="footer"/>
    <w:basedOn w:val="Normal"/>
    <w:link w:val="FooterChar"/>
    <w:uiPriority w:val="99"/>
    <w:unhideWhenUsed/>
    <w:rsid w:val="00542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897"/>
  </w:style>
  <w:style w:type="character" w:styleId="Hyperlink">
    <w:name w:val="Hyperlink"/>
    <w:basedOn w:val="DefaultParagraphFont"/>
    <w:uiPriority w:val="99"/>
    <w:unhideWhenUsed/>
    <w:rsid w:val="00020818"/>
    <w:rPr>
      <w:color w:val="0563C1" w:themeColor="hyperlink"/>
      <w:u w:val="single"/>
    </w:rPr>
  </w:style>
  <w:style w:type="character" w:styleId="FollowedHyperlink">
    <w:name w:val="FollowedHyperlink"/>
    <w:basedOn w:val="DefaultParagraphFont"/>
    <w:uiPriority w:val="99"/>
    <w:semiHidden/>
    <w:unhideWhenUsed/>
    <w:rsid w:val="00804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disabilities/world_report/2011/report/en"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484418/supporting-pupils-at-school-with-medical-condi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23</cp:revision>
  <dcterms:created xsi:type="dcterms:W3CDTF">2017-03-20T18:04:00Z</dcterms:created>
  <dcterms:modified xsi:type="dcterms:W3CDTF">2017-06-07T08:23:00Z</dcterms:modified>
</cp:coreProperties>
</file>