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12" w:rsidRDefault="00AC5512">
      <w:pPr>
        <w:spacing w:line="480" w:lineRule="auto"/>
        <w:rPr>
          <w:rFonts w:ascii="Arial" w:hAnsi="Arial" w:cs="Arial"/>
          <w:b/>
          <w:bCs/>
        </w:rPr>
      </w:pPr>
    </w:p>
    <w:p w:rsidR="00AC5512" w:rsidRDefault="00AC5512">
      <w:pPr>
        <w:spacing w:line="480" w:lineRule="auto"/>
        <w:rPr>
          <w:rFonts w:ascii="Arial" w:hAnsi="Arial" w:cs="Arial"/>
          <w:b/>
          <w:bCs/>
        </w:rPr>
      </w:pPr>
    </w:p>
    <w:p w:rsidR="00AC5512" w:rsidRDefault="00AC5512">
      <w:pPr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3"/>
        <w:gridCol w:w="3543"/>
        <w:gridCol w:w="3544"/>
        <w:gridCol w:w="3544"/>
      </w:tblGrid>
      <w:tr w:rsidR="00AC5512">
        <w:tc>
          <w:tcPr>
            <w:tcW w:w="3543" w:type="dxa"/>
          </w:tcPr>
          <w:p w:rsidR="00AC5512" w:rsidRDefault="00AC5512">
            <w:pPr>
              <w:pStyle w:val="Heading3"/>
              <w:rPr>
                <w:b w:val="0"/>
                <w:bCs/>
              </w:rPr>
            </w:pPr>
            <w:r>
              <w:rPr>
                <w:b w:val="0"/>
                <w:bCs/>
              </w:rPr>
              <w:t>Participant</w:t>
            </w:r>
          </w:p>
        </w:tc>
        <w:tc>
          <w:tcPr>
            <w:tcW w:w="10631" w:type="dxa"/>
            <w:gridSpan w:val="3"/>
          </w:tcPr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Deviation from centre of corridor (zero, cm)</w:t>
            </w:r>
          </w:p>
        </w:tc>
      </w:tr>
      <w:tr w:rsidR="00AC5512">
        <w:tc>
          <w:tcPr>
            <w:tcW w:w="3543" w:type="dxa"/>
          </w:tcPr>
          <w:p w:rsidR="00AC5512" w:rsidRDefault="00AC5512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</w:p>
        </w:tc>
        <w:tc>
          <w:tcPr>
            <w:tcW w:w="3543" w:type="dxa"/>
          </w:tcPr>
          <w:p w:rsidR="00AC5512" w:rsidRDefault="00AC5512">
            <w:pPr>
              <w:pStyle w:val="Heading5"/>
              <w:spacing w:after="0" w:line="360" w:lineRule="auto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Walk</w:t>
            </w:r>
          </w:p>
          <w:p w:rsidR="00AC5512" w:rsidRDefault="00AC5512">
            <w:pPr>
              <w:pStyle w:val="Heading5"/>
              <w:spacing w:after="0" w:line="360" w:lineRule="auto"/>
              <w:rPr>
                <w:b w:val="0"/>
                <w:i w:val="0"/>
                <w:szCs w:val="20"/>
              </w:rPr>
            </w:pPr>
            <w:r>
              <w:rPr>
                <w:b w:val="0"/>
                <w:i w:val="0"/>
                <w:szCs w:val="20"/>
              </w:rPr>
              <w:t>Mean deviation</w:t>
            </w:r>
          </w:p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(95% CIs)</w:t>
            </w:r>
          </w:p>
        </w:tc>
        <w:tc>
          <w:tcPr>
            <w:tcW w:w="3544" w:type="dxa"/>
          </w:tcPr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Wheelchair</w:t>
            </w:r>
          </w:p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Mean deviation</w:t>
            </w:r>
          </w:p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(95% CIs)</w:t>
            </w:r>
          </w:p>
        </w:tc>
        <w:tc>
          <w:tcPr>
            <w:tcW w:w="3544" w:type="dxa"/>
          </w:tcPr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Walk-wheelchair</w:t>
            </w:r>
          </w:p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Mean difference</w:t>
            </w:r>
          </w:p>
          <w:p w:rsidR="00AC5512" w:rsidRDefault="00AC5512">
            <w:pPr>
              <w:spacing w:before="120" w:line="360" w:lineRule="auto"/>
              <w:jc w:val="center"/>
              <w:rPr>
                <w:rFonts w:ascii="Arial" w:hAnsi="Arial" w:cs="Arial"/>
                <w:bCs/>
                <w:iCs/>
                <w:szCs w:val="20"/>
              </w:rPr>
            </w:pPr>
            <w:r>
              <w:rPr>
                <w:rFonts w:ascii="Arial" w:hAnsi="Arial" w:cs="Arial"/>
                <w:bCs/>
                <w:iCs/>
                <w:szCs w:val="20"/>
              </w:rPr>
              <w:t>(95% CIs)</w:t>
            </w:r>
          </w:p>
        </w:tc>
      </w:tr>
      <w:tr w:rsidR="00AC5512">
        <w:tc>
          <w:tcPr>
            <w:tcW w:w="3543" w:type="dxa"/>
          </w:tcPr>
          <w:p w:rsidR="00AC5512" w:rsidRDefault="00AC5512">
            <w:pPr>
              <w:spacing w:before="4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Na</w:t>
            </w:r>
          </w:p>
        </w:tc>
        <w:tc>
          <w:tcPr>
            <w:tcW w:w="3543" w:type="dxa"/>
            <w:vAlign w:val="bottom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22.5 (19.1 to 25.9)</w:t>
            </w:r>
          </w:p>
        </w:tc>
        <w:tc>
          <w:tcPr>
            <w:tcW w:w="3544" w:type="dxa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-19.0 (-22.0 to -15.9)</w:t>
            </w:r>
          </w:p>
        </w:tc>
        <w:tc>
          <w:tcPr>
            <w:tcW w:w="3544" w:type="dxa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>41.4 (37.5 to 45.7)</w:t>
            </w:r>
          </w:p>
        </w:tc>
      </w:tr>
      <w:tr w:rsidR="00AC5512">
        <w:tc>
          <w:tcPr>
            <w:tcW w:w="3543" w:type="dxa"/>
          </w:tcPr>
          <w:p w:rsidR="00AC5512" w:rsidRDefault="00AC5512">
            <w:pPr>
              <w:spacing w:before="40" w:line="360" w:lineRule="auto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Nb</w:t>
            </w:r>
            <w:proofErr w:type="spellEnd"/>
          </w:p>
        </w:tc>
        <w:tc>
          <w:tcPr>
            <w:tcW w:w="3543" w:type="dxa"/>
            <w:vAlign w:val="bottom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8.0 ( 2.8 to 13.1)</w:t>
            </w:r>
          </w:p>
        </w:tc>
        <w:tc>
          <w:tcPr>
            <w:tcW w:w="3544" w:type="dxa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-13.9 (-18.2 to - 9.6)</w:t>
            </w:r>
          </w:p>
        </w:tc>
        <w:tc>
          <w:tcPr>
            <w:tcW w:w="3544" w:type="dxa"/>
          </w:tcPr>
          <w:p w:rsidR="00AC5512" w:rsidRDefault="00AC5512">
            <w:pPr>
              <w:spacing w:before="40" w:line="360" w:lineRule="auto"/>
              <w:jc w:val="center"/>
              <w:rPr>
                <w:rFonts w:ascii="Arial" w:eastAsia="Arial Unicode MS" w:hAnsi="Arial" w:cs="Arial"/>
                <w:szCs w:val="20"/>
              </w:rPr>
            </w:pPr>
            <w:r>
              <w:rPr>
                <w:rFonts w:ascii="Arial" w:eastAsia="Arial Unicode MS" w:hAnsi="Arial" w:cs="Arial"/>
                <w:szCs w:val="20"/>
              </w:rPr>
              <w:t>21.8 (16.0 to 27.7)</w:t>
            </w:r>
          </w:p>
        </w:tc>
      </w:tr>
    </w:tbl>
    <w:p w:rsidR="00AC5512" w:rsidRDefault="00AC5512">
      <w:pPr>
        <w:spacing w:line="480" w:lineRule="auto"/>
        <w:rPr>
          <w:rFonts w:ascii="Arial" w:hAnsi="Arial" w:cs="Arial"/>
          <w:b/>
          <w:bCs/>
        </w:rPr>
      </w:pPr>
    </w:p>
    <w:p w:rsidR="00AC5512" w:rsidRDefault="00AC5512">
      <w:pPr>
        <w:pStyle w:val="Heading1"/>
      </w:pPr>
      <w:r>
        <w:t>Table 5</w:t>
      </w:r>
    </w:p>
    <w:sectPr w:rsidR="00AC5512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DC2"/>
    <w:rsid w:val="00AC5512"/>
    <w:rsid w:val="00B41DC2"/>
    <w:rsid w:val="00F4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spacing w:before="60" w:after="60"/>
      <w:jc w:val="center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line="360" w:lineRule="auto"/>
      <w:outlineLvl w:val="2"/>
    </w:pPr>
    <w:rPr>
      <w:rFonts w:ascii="Arial" w:hAnsi="Arial" w:cs="Arial"/>
      <w:b/>
      <w:szCs w:val="20"/>
    </w:rPr>
  </w:style>
  <w:style w:type="paragraph" w:styleId="Heading5">
    <w:name w:val="heading 5"/>
    <w:basedOn w:val="Normal"/>
    <w:next w:val="Normal"/>
    <w:qFormat/>
    <w:pPr>
      <w:keepNext/>
      <w:spacing w:before="120" w:after="40"/>
      <w:jc w:val="center"/>
      <w:outlineLvl w:val="4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</vt:lpstr>
    </vt:vector>
  </TitlesOfParts>
  <Company>bris.ac.uk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</dc:title>
  <dc:subject/>
  <dc:creator>psajt</dc:creator>
  <cp:keywords/>
  <dc:description/>
  <cp:lastModifiedBy>Anna Lawson</cp:lastModifiedBy>
  <cp:revision>2</cp:revision>
  <dcterms:created xsi:type="dcterms:W3CDTF">2010-08-23T15:22:00Z</dcterms:created>
  <dcterms:modified xsi:type="dcterms:W3CDTF">2010-08-23T15:22:00Z</dcterms:modified>
</cp:coreProperties>
</file>