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Incorporating User Perspectives in the Design of an Online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Intervention Tool for People with Visible Differences: Face IT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Alyson Bessell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University of the West of England, Bristol, UK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Alex Clarke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Royal Free Hospital, London, UK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Diana Harcourt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-Roman" w:hAnsi="Times-Roman" w:cs="Times-Roman"/>
          <w:sz w:val="20"/>
          <w:szCs w:val="20"/>
        </w:rPr>
        <w:t>Tim P. Moss and Nichola Rumsey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University of the West of England, Bristol, UK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Background: </w:t>
      </w:r>
      <w:r>
        <w:rPr>
          <w:rFonts w:ascii="Times-Roman" w:hAnsi="Times-Roman" w:cs="Times-Roman"/>
          <w:sz w:val="18"/>
          <w:szCs w:val="18"/>
        </w:rPr>
        <w:t>Individuals with visible differences can experience social anxiety in relation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to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their appearance. Social skills-based psychosocial interventions have to date shown only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limited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effectiveness at addressing their concerns. </w:t>
      </w:r>
      <w:r>
        <w:rPr>
          <w:rFonts w:ascii="Times-Bold" w:hAnsi="Times-Bold" w:cs="Times-Bold"/>
          <w:b/>
          <w:bCs/>
          <w:sz w:val="18"/>
          <w:szCs w:val="18"/>
        </w:rPr>
        <w:t xml:space="preserve">Aims: </w:t>
      </w:r>
      <w:r>
        <w:rPr>
          <w:rFonts w:ascii="Times-Roman" w:hAnsi="Times-Roman" w:cs="Times-Roman"/>
          <w:sz w:val="18"/>
          <w:szCs w:val="18"/>
        </w:rPr>
        <w:t>To incorporate user perspectives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in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the development of an online psychosocial intervention, known as Face IT. </w:t>
      </w:r>
      <w:r>
        <w:rPr>
          <w:rFonts w:ascii="Times-Bold" w:hAnsi="Times-Bold" w:cs="Times-Bold"/>
          <w:b/>
          <w:bCs/>
          <w:sz w:val="18"/>
          <w:szCs w:val="18"/>
        </w:rPr>
        <w:t>Method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Results: </w:t>
      </w:r>
      <w:r>
        <w:rPr>
          <w:rFonts w:ascii="Times-Roman" w:hAnsi="Times-Roman" w:cs="Times-Roman"/>
          <w:sz w:val="18"/>
          <w:szCs w:val="18"/>
        </w:rPr>
        <w:t>Study one consisted of a needs assessment with 12 individuals with a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difference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and six health professionals in order to identify the difficulties experienced by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those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with visible difference and obtain feedback on the proposed content of Face IT.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findings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demonstrated support for the social skills model and the use of an online intervention.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Study two consisted of an empirical usability evaluation of Face IT with 14 potential users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and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14 health professionals. Based on feedback from the participants, changes were made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to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the graphics and navigation of the programme. The clinical content has been made more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acceptable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. </w:t>
      </w:r>
      <w:r>
        <w:rPr>
          <w:rFonts w:ascii="Times-Bold" w:hAnsi="Times-Bold" w:cs="Times-Bold"/>
          <w:b/>
          <w:bCs/>
          <w:sz w:val="18"/>
          <w:szCs w:val="18"/>
        </w:rPr>
        <w:t xml:space="preserve">Conclusions: </w:t>
      </w:r>
      <w:r>
        <w:rPr>
          <w:rFonts w:ascii="Times-Roman" w:hAnsi="Times-Roman" w:cs="Times-Roman"/>
          <w:sz w:val="18"/>
          <w:szCs w:val="18"/>
        </w:rPr>
        <w:t xml:space="preserve">The findings indicate support for the importance of social </w:t>
      </w:r>
      <w:proofErr w:type="spellStart"/>
      <w:r>
        <w:rPr>
          <w:rFonts w:ascii="Times-Roman" w:hAnsi="Times-Roman" w:cs="Times-Roman"/>
          <w:sz w:val="18"/>
          <w:szCs w:val="18"/>
        </w:rPr>
        <w:t>skillsbased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psychosocial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interventions for addressing the needs of those with a visible difference,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and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have allowed modifications to be made to Face IT ahead of a randomized controlled trial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of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effectiveness.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Keywords: </w:t>
      </w:r>
      <w:r>
        <w:rPr>
          <w:rFonts w:ascii="Times-Roman" w:hAnsi="Times-Roman" w:cs="Times-Roman"/>
          <w:sz w:val="18"/>
          <w:szCs w:val="18"/>
        </w:rPr>
        <w:t>Online intervention, disfigurement, psychosocial adjustment.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Introduction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Studies of the impact of visible difference (disfigurement) have identified that some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individuals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experience difficulties with unwanted feedback from the public in the form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staring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, name-calling and unsolicited questioning (Rumsey, </w:t>
      </w:r>
      <w:proofErr w:type="spellStart"/>
      <w:r>
        <w:rPr>
          <w:rFonts w:ascii="Times-Roman" w:hAnsi="Times-Roman" w:cs="Times-Roman"/>
          <w:sz w:val="20"/>
          <w:szCs w:val="20"/>
        </w:rPr>
        <w:t>Clarke,White,Wyn</w:t>
      </w:r>
      <w:proofErr w:type="spellEnd"/>
      <w:r>
        <w:rPr>
          <w:rFonts w:ascii="Times-Roman" w:hAnsi="Times-Roman" w:cs="Times-Roman"/>
          <w:sz w:val="20"/>
          <w:szCs w:val="20"/>
        </w:rPr>
        <w:t>-Williams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spellStart"/>
      <w:proofErr w:type="gramStart"/>
      <w:r>
        <w:rPr>
          <w:rFonts w:ascii="Times-Roman" w:hAnsi="Times-Roman" w:cs="Times-Roman"/>
          <w:sz w:val="20"/>
          <w:szCs w:val="20"/>
        </w:rPr>
        <w:t>Garlick</w:t>
      </w:r>
      <w:proofErr w:type="spellEnd"/>
      <w:r>
        <w:rPr>
          <w:rFonts w:ascii="Times-Roman" w:hAnsi="Times-Roman" w:cs="Times-Roman"/>
          <w:sz w:val="20"/>
          <w:szCs w:val="20"/>
        </w:rPr>
        <w:t>, 2004).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Such interactions can leave some individuals feeling isolated and experiencing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anxiety (Rumsey, Robinson and Partridge, 1993). Some individuals also experience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poor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negative self-evaluation and low self-esteem (Kent, 2000).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However, many individuals do cope well with the challenges that having a visible difference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presents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them (Rumsey et al., 2004), with factors such as general social support (</w:t>
      </w:r>
      <w:proofErr w:type="spellStart"/>
      <w:r>
        <w:rPr>
          <w:rFonts w:ascii="Times-Roman" w:hAnsi="Times-Roman" w:cs="Times-Roman"/>
          <w:sz w:val="20"/>
          <w:szCs w:val="20"/>
        </w:rPr>
        <w:t>Brewin</w:t>
      </w:r>
      <w:proofErr w:type="spellEnd"/>
      <w:r>
        <w:rPr>
          <w:rFonts w:ascii="Times-Roman" w:hAnsi="Times-Roman" w:cs="Times-Roman"/>
          <w:sz w:val="20"/>
          <w:szCs w:val="20"/>
        </w:rPr>
        <w:t>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spellStart"/>
      <w:r>
        <w:rPr>
          <w:rFonts w:ascii="Times-Roman" w:hAnsi="Times-Roman" w:cs="Times-Roman"/>
          <w:sz w:val="20"/>
          <w:szCs w:val="20"/>
        </w:rPr>
        <w:t>MacCarthy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 </w:t>
      </w:r>
      <w:proofErr w:type="spellStart"/>
      <w:r>
        <w:rPr>
          <w:rFonts w:ascii="Times-Roman" w:hAnsi="Times-Roman" w:cs="Times-Roman"/>
          <w:sz w:val="20"/>
          <w:szCs w:val="20"/>
        </w:rPr>
        <w:t>Furnham</w:t>
      </w:r>
      <w:proofErr w:type="spellEnd"/>
      <w:r>
        <w:rPr>
          <w:rFonts w:ascii="Times-Roman" w:hAnsi="Times-Roman" w:cs="Times-Roman"/>
          <w:sz w:val="20"/>
          <w:szCs w:val="20"/>
        </w:rPr>
        <w:t>, 1989), specific support from health professionals (Kleve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Robinson, 1999), coping styles (Moss, 1997), self-concept (Moss and Carr, 2004)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perceived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severity of the injury (Kleve, Rumsey, </w:t>
      </w:r>
      <w:proofErr w:type="spellStart"/>
      <w:r>
        <w:rPr>
          <w:rFonts w:ascii="Times-Roman" w:hAnsi="Times-Roman" w:cs="Times-Roman"/>
          <w:sz w:val="20"/>
          <w:szCs w:val="20"/>
        </w:rPr>
        <w:t>Wyn</w:t>
      </w:r>
      <w:proofErr w:type="spellEnd"/>
      <w:r>
        <w:rPr>
          <w:rFonts w:ascii="Times-Roman" w:hAnsi="Times-Roman" w:cs="Times-Roman"/>
          <w:sz w:val="20"/>
          <w:szCs w:val="20"/>
        </w:rPr>
        <w:t>-Williams and White, 2002; Moss,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2005), contributing to effective coping. Factors shown to have little or no influence 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adjustment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include time since injury (Kleve and Robinson, 1999) and objective measures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severity of the visible difference (Moss, 2005).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Over the last three decades efforts have been made to address the difficulties experienced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some of those who have a visible difference; for example in the UK, both the charitable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organization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Changing Faces and the UK National Health Service (NHS) provide services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offering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psychosocial support. These services often involve helping individuals develop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skills to deal more effectively with interactions with others, reduce social anxiety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increase self-esteem (Rumsey et al., 1993). However, the provision of services offering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such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psychosocial interventions remains limited in both overall capacity and geographical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availability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Much research has been conducted into the importance of addressing the psychosocial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needs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individuals with visible differences (for example, Rumsey et al., 1993), but relatively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few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interventions have been designed specifically to meet these needs or have been evaluated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sound methodology (for an example see Robinson, Rumsey and Partridge, 1996).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 recent systematic review of these psychosocial interventions identified limited evidence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support their effectiveness (Bessell and Moss, 2007). Whilst the interventions showed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promise</w:t>
      </w:r>
      <w:proofErr w:type="gramEnd"/>
      <w:r>
        <w:rPr>
          <w:rFonts w:ascii="Times-Roman" w:hAnsi="Times-Roman" w:cs="Times-Roman"/>
          <w:sz w:val="20"/>
          <w:szCs w:val="20"/>
        </w:rPr>
        <w:t>, their methodological flaws (e.g. small sample sizes, inadequate random allocation,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absence of a no-intervention control group) made it difficult to rigorously assess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effectiveness</w:t>
      </w:r>
      <w:proofErr w:type="gramEnd"/>
      <w:r>
        <w:rPr>
          <w:rFonts w:ascii="Times-Roman" w:hAnsi="Times-Roman" w:cs="Times-Roman"/>
          <w:sz w:val="20"/>
          <w:szCs w:val="20"/>
        </w:rPr>
        <w:t>. Although the academic literature surrounding both the difficulties faced by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individuals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visible differences, and the types of support that may help people to overcome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difficulties is considerable, in the absence of substantial evidence of effectiveness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current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study set out to ascertain whether current psychosocial interventions, adopting 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skills/</w:t>
      </w:r>
      <w:proofErr w:type="gramEnd"/>
      <w:r>
        <w:rPr>
          <w:rFonts w:ascii="Times-Roman" w:hAnsi="Times-Roman" w:cs="Times-Roman"/>
          <w:sz w:val="20"/>
          <w:szCs w:val="20"/>
        </w:rPr>
        <w:t>cognitive behavioural approaches, met potential users’ needs. The following studies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outline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importance of user involvement in the intervention design process in order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increase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both the acceptability and accessibility of such support services.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Needs assessment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One way of trying to ensure that the content of any psychosocial intervention is both useful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acceptable is to conduct a needs analysis looking at the felt needs of potential </w:t>
      </w:r>
      <w:proofErr w:type="spellStart"/>
      <w:r>
        <w:rPr>
          <w:rFonts w:ascii="Times-Roman" w:hAnsi="Times-Roman" w:cs="Times-Roman"/>
          <w:sz w:val="20"/>
          <w:szCs w:val="20"/>
        </w:rPr>
        <w:t>serviceusers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(Bradshaw, 1972).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Another way is to talk to health professionals who are experienced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working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the intended population and to design an intervention around the issues they feel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need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be addressed. Therefore, a needs assessment with individuals with visible differences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health professionals working in the field was conducted within this first study. These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findings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then facilitated the development of a new psychosocial intervention – namely an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online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computer-based programme aiming to increase the availability of psychosocial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those who have previously found it difficult to access such services. People who have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visible difference and might benefit from online support include those who are socially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isolated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(possibly as a result of social anxiety), those in remote geographical locations,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those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physical disabilities making it difficult to travel to clinics (</w:t>
      </w:r>
      <w:proofErr w:type="spellStart"/>
      <w:r>
        <w:rPr>
          <w:rFonts w:ascii="Times-Roman" w:hAnsi="Times-Roman" w:cs="Times-Roman"/>
          <w:sz w:val="20"/>
          <w:szCs w:val="20"/>
        </w:rPr>
        <w:t>Proudfoot</w:t>
      </w:r>
      <w:proofErr w:type="spellEnd"/>
      <w:r>
        <w:rPr>
          <w:rFonts w:ascii="Times-Roman" w:hAnsi="Times-Roman" w:cs="Times-Roman"/>
          <w:sz w:val="20"/>
          <w:szCs w:val="20"/>
        </w:rPr>
        <w:t>, 2004). Online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interventions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have been found to be effective in treating mild depression and anxiety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have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proven useful as the first stage in a stepped-care approach to psychosocial intervention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(NICE, 2005). The second study aimed to evaluate this newly developed computer-based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psychosocial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intervention using a social skills/cognitive behavioural approach (known as Face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IT), by asking experts and potential users to provide feedback on its presentation and clinical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content</w:t>
      </w:r>
      <w:proofErr w:type="gramEnd"/>
      <w:r>
        <w:rPr>
          <w:rFonts w:ascii="Times-Roman" w:hAnsi="Times-Roman" w:cs="Times-Roman"/>
          <w:sz w:val="20"/>
          <w:szCs w:val="20"/>
        </w:rPr>
        <w:t>, as preparation for a subsequent randomized controlled trial (RCT) of its effectiveness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carried out.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Study 1: Method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Participants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Eighteen individuals (eight male, aged 21–57) took part in the study. Three groups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involved. Six (five female) were experts who had previous experience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either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designing or running psychosocial interventions for people with visible differences.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Five (three female) were individuals who had already taken part in some kind of psychosocial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intervention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associated with their visible difference (a user group). The final seven (two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female</w:t>
      </w:r>
      <w:proofErr w:type="gramEnd"/>
      <w:r>
        <w:rPr>
          <w:rFonts w:ascii="Times-Roman" w:hAnsi="Times-Roman" w:cs="Times-Roman"/>
          <w:sz w:val="20"/>
          <w:szCs w:val="20"/>
        </w:rPr>
        <w:t>) were individuals who had not received any kind of formal psychosocial support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relation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their visible difference (a non-user group). The user group were included in order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ascertain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whether there was anything about existing interventions that were either particularly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useful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 unacceptable for differing types of visible differences. Feedback from a non-user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group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was important to ensure that any new intervention would be more suitable to them than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previous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interventions they may have refused, and also to ascertain whether any particular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techniques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had aided them in coping with their difference.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Design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were asked to take part in a series of individual semi-structured interviews,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lasting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from 20 to 75 minutes, which took place in a location convenient to the participants.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Interviewees were asked to talk about their experiences of either living with a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difference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 working with people with differences, their reasons for seeking or refusing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psychosocial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interventions and their experiences of taking part in such interventions. They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also asked to comment on any strategies and factors that had proven more or less useful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them.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were then given information outlining the proposed content of the new online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intervention</w:t>
      </w:r>
      <w:proofErr w:type="gramEnd"/>
      <w:r>
        <w:rPr>
          <w:rFonts w:ascii="Times-Roman" w:hAnsi="Times-Roman" w:cs="Times-Roman"/>
          <w:sz w:val="20"/>
          <w:szCs w:val="20"/>
        </w:rPr>
        <w:t>, which was designed to be used both within the clinical setting under supervision,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by users in their own homes, and asked to discuss both positive and negative aspects.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first author developed the basic format of the intervention on the basis of the systematic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review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the literature and in collaboration with a consultant clinical psychologist working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field of visible difference. The proposed content adopted a cognitive-behavioural/social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skills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approach to psychosocial intervention. Users were not asked to be involved in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design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outline at this stage as the purpose of the initial draft was to incorporate significant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elements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from existing intervention models. A qualitative approach was chosen in preference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quantitative design in order to allow participants to express in detail their experiences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living with a visible difference and their experiences of psychosocial intervention.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interviews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recorded and transcribed verbatim. Ethical approval was obtained from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University of the West of England, Bristol.</w:t>
      </w:r>
      <w:proofErr w:type="gramEnd"/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Analysis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Prior to data collection a code manual was developed based upon the three main </w:t>
      </w:r>
      <w:proofErr w:type="gramStart"/>
      <w:r>
        <w:rPr>
          <w:rFonts w:ascii="Times-Roman" w:hAnsi="Times-Roman" w:cs="Times-Roman"/>
          <w:sz w:val="20"/>
          <w:szCs w:val="20"/>
        </w:rPr>
        <w:t>research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questions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identified from previous research. The broad code categories were chosen to reflect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information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gathered regarding the positive and negative aspects of existing interventions,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positive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negative aspects of the current intervention and information pertaining to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kinds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difficulties faced by individuals with visible differences that may prove useful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consider when designing interventions. However, due to the lack of evidence for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effectiveness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existing interventions, it was also important to allow participants’ voices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heard in order to ensure issues that had not previously been identified were not missed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(</w:t>
      </w:r>
      <w:proofErr w:type="spellStart"/>
      <w:r>
        <w:rPr>
          <w:rFonts w:ascii="Times-Roman" w:hAnsi="Times-Roman" w:cs="Times-Roman"/>
          <w:sz w:val="20"/>
          <w:szCs w:val="20"/>
        </w:rPr>
        <w:t>Fereday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 Muir-Cochrane, 2006).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Therefore, an inductive process was also employed.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Interview responses were analyzed using thematic analysis from a realist theoretical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approach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(Braun and Clarke, 2006) using both deductive and inductive methods (</w:t>
      </w:r>
      <w:proofErr w:type="spellStart"/>
      <w:r>
        <w:rPr>
          <w:rFonts w:ascii="Times-Roman" w:hAnsi="Times-Roman" w:cs="Times-Roman"/>
          <w:sz w:val="20"/>
          <w:szCs w:val="20"/>
        </w:rPr>
        <w:t>Fereday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Muir-Cochrane, 2006).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spoken content of the interviews was analyzed to address the three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main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research questions, and additional data were coded based upon salient issues that arose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data that either contradicted, or was not represented in, the existing visible difference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literature</w:t>
      </w:r>
      <w:proofErr w:type="gramEnd"/>
      <w:r>
        <w:rPr>
          <w:rFonts w:ascii="Times-Roman" w:hAnsi="Times-Roman" w:cs="Times-Roman"/>
          <w:sz w:val="20"/>
          <w:szCs w:val="20"/>
        </w:rPr>
        <w:t>. The transcripts were first read thoroughly to identify meaningful categories within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data, and were then coded by assigning them descriptive titles.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coded data for each of the three different participant groups were analyzed separately so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that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differences in the concepts could be identified. Similarities and differences were identified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noted. All the data were then analyzed inclusively, and a thematic map was produced.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transcripts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scrutinized again to ensure that the themes accurately reflected the content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original data set. The final analysis resulted in 31 categories of data, which were ultimately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grouped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into two global themes, four organizing themes and six further basic themes using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thematic network to represent how the different categories relate to one another (Figure 1).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Results and discussion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results obtained from this study were extensive. Therefore, although all the themes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identified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specific needs of the client population, this paper reports one theme in depth, namely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increasing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access to service provision as this emerged as being of fundamental importance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>. A brief outline of the other themes will be provided.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positive elements included a need to focus on changing aspects of their 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behaviour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had negative consequences, addressing unhelpful self-perceptions and negative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assumptions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people with visible differences may have about their appearance and the way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others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perceive them. The negative elements included too much emphasis on the “event”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that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had led to the disfigurement (as opposed to concentrating on the appearance-related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distress</w:t>
      </w:r>
      <w:proofErr w:type="gramEnd"/>
      <w:r>
        <w:rPr>
          <w:rFonts w:ascii="Times-Roman" w:hAnsi="Times-Roman" w:cs="Times-Roman"/>
          <w:sz w:val="20"/>
          <w:szCs w:val="20"/>
        </w:rPr>
        <w:t>), and some aspects were criticized for not being practical enough (participants felt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was insufficient focus on building better social skills). The existing intervention design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for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Face IT) was criticized for involving users too heavily in exposure therapy without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Figure 1 here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>Figure 1.</w:t>
      </w:r>
      <w:proofErr w:type="gramEnd"/>
      <w:r>
        <w:rPr>
          <w:rFonts w:ascii="Times-Bold" w:hAnsi="Times-Bold" w:cs="Times-Bold"/>
          <w:b/>
          <w:bCs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Thematic map of identified themes and related sub-themes from needs assessment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adequate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support from a health professional if the Face IT programme was used in clients’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own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homes. Participants also felt that the intervention needed to contain more practical tasks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increase motivation to use it. Overall, the design specification was received positively,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liking the overall structure, length and content of the proposed intervention.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Individual differences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Individual differences were evident in relation to the suitability of the programme content,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>’ self-perceived needs, and the impact of social stigma. Individual differences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attitudes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towards therapy affected participants’ accessing of support and information services,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some participants actively seeking out support and information, and others not wanting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needing to engage with psychosocial support services.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“My </w:t>
      </w:r>
      <w:proofErr w:type="spellStart"/>
      <w:r>
        <w:rPr>
          <w:rFonts w:ascii="Times-Italic" w:hAnsi="Times-Italic" w:cs="Times-Italic"/>
          <w:i/>
          <w:iCs/>
          <w:sz w:val="18"/>
          <w:szCs w:val="18"/>
        </w:rPr>
        <w:t>umm</w:t>
      </w:r>
      <w:proofErr w:type="spellEnd"/>
      <w:r>
        <w:rPr>
          <w:rFonts w:ascii="Times-Italic" w:hAnsi="Times-Italic" w:cs="Times-Italic"/>
          <w:i/>
          <w:iCs/>
          <w:sz w:val="18"/>
          <w:szCs w:val="18"/>
        </w:rPr>
        <w:t xml:space="preserve"> experiences have been of people staring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have people asking questions, which I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prefer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‘cause then you can explain what it is umm but I have had many reactions including people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assuming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I have AIDS.” </w:t>
      </w:r>
      <w:r>
        <w:rPr>
          <w:rFonts w:ascii="Times-Roman" w:hAnsi="Times-Roman" w:cs="Times-Roman"/>
          <w:sz w:val="18"/>
          <w:szCs w:val="18"/>
        </w:rPr>
        <w:t>User, Melanie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“Socially, umm, in terms of my interactions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I’d say, generally over the past 30 years, umm, I’ve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had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fairly positive experiences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and interactions with people”</w:t>
      </w:r>
      <w:r>
        <w:rPr>
          <w:rFonts w:ascii="Times-Roman" w:hAnsi="Times-Roman" w:cs="Times-Roman"/>
          <w:sz w:val="18"/>
          <w:szCs w:val="18"/>
        </w:rPr>
        <w:t>. User, Miranda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Self-awareness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Self-awareness was expressed as being a key attribute in learning to cope with difference. </w:t>
      </w:r>
      <w:proofErr w:type="spellStart"/>
      <w:r>
        <w:rPr>
          <w:rFonts w:ascii="Times-Roman" w:hAnsi="Times-Roman" w:cs="Times-Roman"/>
          <w:sz w:val="20"/>
          <w:szCs w:val="20"/>
        </w:rPr>
        <w:t>Selfawareness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referred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an awareness of an individual’s own negative and unhelpful thoughts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beliefs about their appearance and beliefs of others. Many of the experts and also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individuals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who had experienced the intervention process indicated that the opportunity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identify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problems associated with one’s thinking and behaviour led to a change in the way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those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affected were able to deal with their difference. For example, some individuals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visible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differences felt that members of the public were being deliberately cruel when they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stared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 commented about their appearance. If people assumed that staring or name-calling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caused by a lack of understanding of disfigurement, this often led them to behave more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aggressively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 to feel more anxious than they would otherwise have done. The consequences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these responses can be that individuals with visible differences find it more difficult to build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support networks (Rumsey et al., 2003).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implied that self-awareness came about through the process of having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their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thought processes challenged through behavioural experimentation and through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spellStart"/>
      <w:proofErr w:type="gramStart"/>
      <w:r>
        <w:rPr>
          <w:rFonts w:ascii="Times-Roman" w:hAnsi="Times-Roman" w:cs="Times-Roman"/>
          <w:sz w:val="20"/>
          <w:szCs w:val="20"/>
        </w:rPr>
        <w:t>psychoeducation</w:t>
      </w:r>
      <w:proofErr w:type="spellEnd"/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“It’s nice if you do get that moment of illumination of ‘my god, I do that and that’s making me feel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like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this’” </w:t>
      </w:r>
      <w:r>
        <w:rPr>
          <w:rFonts w:ascii="Times-Roman" w:hAnsi="Times-Roman" w:cs="Times-Roman"/>
          <w:sz w:val="18"/>
          <w:szCs w:val="18"/>
        </w:rPr>
        <w:t>User, Graham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Self-perceptions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talked about the need to address issues relating to self-consciousness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self-esteem</w:t>
      </w:r>
      <w:proofErr w:type="gramEnd"/>
      <w:r>
        <w:rPr>
          <w:rFonts w:ascii="Times-Roman" w:hAnsi="Times-Roman" w:cs="Times-Roman"/>
          <w:sz w:val="20"/>
          <w:szCs w:val="20"/>
        </w:rPr>
        <w:t>, as well as addressing a lack of self-efficacy in relation to achieving certain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goals</w:t>
      </w:r>
      <w:proofErr w:type="gramEnd"/>
      <w:r>
        <w:rPr>
          <w:rFonts w:ascii="Times-Roman" w:hAnsi="Times-Roman" w:cs="Times-Roman"/>
          <w:sz w:val="20"/>
          <w:szCs w:val="20"/>
        </w:rPr>
        <w:t>. Negative self-perceptions and a lack of self-confidence leave some individuals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visible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differences doubting their ability to succeed. There was optimism that the prototype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could address these negative perceptions, and more specifically address the issue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self-efficacy. By providing individuals with an intervention that could be completed in their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own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homes, participants felt they would be more able to help themselves, rather than having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rely on others for support and guidance. This was viewed positively. Participants expressed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view that the best way to bolster their self-perception was for the intervention to include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techniques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addressed negative thoughts and also taught effective practical social skills.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 didn’t like the way I looked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felt my eyes were disgusting and assumed everyone else would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too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.” </w:t>
      </w:r>
      <w:r>
        <w:rPr>
          <w:rFonts w:ascii="Times-Roman" w:hAnsi="Times-Roman" w:cs="Times-Roman"/>
          <w:sz w:val="18"/>
          <w:szCs w:val="18"/>
        </w:rPr>
        <w:t>Non User, Terry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Social stigma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Social stigma was a strong theme running throughout the data. Most had experienced some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form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social stigma and these experiences demonstrated the need for an appropriate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intervention</w:t>
      </w:r>
      <w:proofErr w:type="gramEnd"/>
      <w:r>
        <w:rPr>
          <w:rFonts w:ascii="Times-Roman" w:hAnsi="Times-Roman" w:cs="Times-Roman"/>
          <w:sz w:val="20"/>
          <w:szCs w:val="20"/>
        </w:rPr>
        <w:t>. The participants who had learnt to cope effectively with their difference indicated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that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social stigma, although partly due to the ignorance of society about visible differences,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also related to factors internal to those affected, such as self-confidence and 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support</w:t>
      </w:r>
      <w:proofErr w:type="gramEnd"/>
      <w:r>
        <w:rPr>
          <w:rFonts w:ascii="Times-Roman" w:hAnsi="Times-Roman" w:cs="Times-Roman"/>
          <w:sz w:val="20"/>
          <w:szCs w:val="20"/>
        </w:rPr>
        <w:t>. Some expressed the view that these factors had been protective against more severe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forms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stigma.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 can recall my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first father in law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sort of stating to his daughter, you know, ‘You can’t go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marrying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, or shouldn’t be marrying a one-eyed monster.’” </w:t>
      </w:r>
      <w:r>
        <w:rPr>
          <w:rFonts w:ascii="Times-Roman" w:hAnsi="Times-Roman" w:cs="Times-Roman"/>
          <w:sz w:val="18"/>
          <w:szCs w:val="18"/>
        </w:rPr>
        <w:t>Non User, Terry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do know people who have been thrown out of swimming pools, you know because people think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they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are infectious, contagious and it can be difficult and people make you feel so small.” </w:t>
      </w:r>
      <w:r>
        <w:rPr>
          <w:rFonts w:ascii="Times-Roman" w:hAnsi="Times-Roman" w:cs="Times-Roman"/>
          <w:sz w:val="18"/>
          <w:szCs w:val="18"/>
        </w:rPr>
        <w:t>User,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Melanie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Programme content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spent a lot of time evaluating the content and structure of the prototype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>. All participants expressed positive views and considered the length and content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 appropriate, acceptable and useful. There were, however, some issues that participants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felt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needed to be addressed. A majority felt that additional support should be available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clients required it. For example, some felt that particular sections in the programme,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notably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exposure section, may prove challenging for some users if additional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not available. This theme was associated with two basic themes: validation (the need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validate the use of the social skills approach by including quotes and experiences from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other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individuals with visible differences) and programme chronology (participants expressed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preference for targeting social skills before trying to address negative thoughts).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like the idea that if you feel confident with one thing you can miss it out or you can do it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whatever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order, umm, I think that’s appealing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that makes it just a bit more lifestyle friendly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really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and less like therapy.” </w:t>
      </w:r>
      <w:r>
        <w:rPr>
          <w:rFonts w:ascii="Times-Roman" w:hAnsi="Times-Roman" w:cs="Times-Roman"/>
          <w:sz w:val="18"/>
          <w:szCs w:val="18"/>
        </w:rPr>
        <w:t>Expert, Bridget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also think that it’s about the right length, you know, umm, so it’s going to be about eight sessions,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any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less than that I think you’ll not really find a lot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but any more than that I think you’ll lose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people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.” </w:t>
      </w:r>
      <w:r>
        <w:rPr>
          <w:rFonts w:ascii="Times-Roman" w:hAnsi="Times-Roman" w:cs="Times-Roman"/>
          <w:sz w:val="18"/>
          <w:szCs w:val="18"/>
        </w:rPr>
        <w:t>Expert, Amanda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“Where it says, you know pick a scenario that’s going to be a difficult thing to do isn’t it, I mean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picking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something frightening and it’s a little dangerous isn’t it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without there being any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after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they’ve done it.” </w:t>
      </w:r>
      <w:r>
        <w:rPr>
          <w:rFonts w:ascii="Times-Roman" w:hAnsi="Times-Roman" w:cs="Times-Roman"/>
          <w:sz w:val="18"/>
          <w:szCs w:val="18"/>
        </w:rPr>
        <w:t>Expert, Hannah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Increasing access to support and information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theme of increasing access to support and information represents the overwhelming need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more readily available services for all kinds of visible differences, whether the individuals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coping positively or not. This is associated with two basic themes: </w:t>
      </w:r>
      <w:proofErr w:type="spellStart"/>
      <w:r>
        <w:rPr>
          <w:rFonts w:ascii="Times-Roman" w:hAnsi="Times-Roman" w:cs="Times-Roman"/>
          <w:sz w:val="20"/>
          <w:szCs w:val="20"/>
        </w:rPr>
        <w:t>psychoeducation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support. These are factors that were highlighted as the kinds of information and services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which people required further access. Participants revealed a general lack of information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potential service users about the kinds of interventions in existence; many of the non-user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had not heard of any of the interventions available.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“You don’t always realize the kind of support or resources there are available to you.” </w:t>
      </w:r>
      <w:r>
        <w:rPr>
          <w:rFonts w:ascii="Times-Roman" w:hAnsi="Times-Roman" w:cs="Times-Roman"/>
          <w:sz w:val="18"/>
          <w:szCs w:val="18"/>
        </w:rPr>
        <w:t>Non-user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group</w:t>
      </w:r>
      <w:proofErr w:type="gramEnd"/>
      <w:r>
        <w:rPr>
          <w:rFonts w:ascii="Times-Roman" w:hAnsi="Times-Roman" w:cs="Times-Roman"/>
          <w:sz w:val="18"/>
          <w:szCs w:val="18"/>
        </w:rPr>
        <w:t>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One of the reasons given for this lack of awareness amongst potential users was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limited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knowledge health professionals have about appearance concerns and relevant services.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Whilst the health professionals included in this study were able to demonstrate a detailed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knowledge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interventions and the difficulties faced by individuals with visible differences,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all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participants felt that the majority of health care professionals working outside the field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visible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differences are less well informed.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“People with some kind of condition that involves visible </w:t>
      </w: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 xml:space="preserve">difference, </w:t>
      </w:r>
      <w:r>
        <w:rPr>
          <w:rFonts w:ascii="MTMI" w:hAnsi="MTMI" w:cs="MTMI"/>
          <w:i/>
          <w:iCs/>
          <w:sz w:val="18"/>
          <w:szCs w:val="18"/>
        </w:rPr>
        <w:t>. . .</w:t>
      </w:r>
      <w:proofErr w:type="gramEnd"/>
      <w:r>
        <w:rPr>
          <w:rFonts w:ascii="MTMI" w:hAnsi="MTMI" w:cs="MTMI"/>
          <w:i/>
          <w:iCs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go to see GPs who don’t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necessarily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know what steroid creams are available let alone what psychological interventions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there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might be out there.”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identified that the new computer-based intervention needed to be widely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advertised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ensure that it reached its target population. Suggestions included widespread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advertising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within the NHS and also on support group and charity websites in order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potential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users could find out about this service without having to rely upon information or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guidance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from health professionals.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in the study were particularly interested in the remote access possibilities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proposed new intervention (i.e. being able to access a computer programme online from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their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own homes). In terms of increasing service provision, it was felt that an intervention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could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 delivered outside of the clinical environment would help immensely.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“You can do it in the privacy of your own home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it’s a more private thing, it’s a choice-based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thing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so there’s no pressure, no sort of self-consciousness about it.”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“If someone’s socially isolated in their bedroom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wasn’t going out the house but I was going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on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the Internet almost every day, and that became your sort of friend”.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felt that some health professionals, such as GPs or medical consultants, did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not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take psychological difficulties associated with a visible difference sufficiently seriously.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Those who had received support in the past felt this was only provided once their difficulties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had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become quite serious. They felt the new intervention could open service provision up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much wider audience, allowing those who were not yet “in crisis” to access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potentially prevent serious problems from arising.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“It’s really important to offer therapy even to people who aren’t in desperate need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like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idea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that the programme can be dipped into as and when you need it”. </w:t>
      </w:r>
      <w:r>
        <w:rPr>
          <w:rFonts w:ascii="Times-Roman" w:hAnsi="Times-Roman" w:cs="Times-Roman"/>
          <w:sz w:val="18"/>
          <w:szCs w:val="18"/>
        </w:rPr>
        <w:t>Non-user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think it would be good to know about this sort of thing earlier, it should be available when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you’re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diagnosed, because it helps</w:t>
      </w:r>
      <w:r>
        <w:rPr>
          <w:rFonts w:ascii="Times-Roman" w:hAnsi="Times-Roman" w:cs="Times-Roman"/>
          <w:sz w:val="18"/>
          <w:szCs w:val="18"/>
        </w:rPr>
        <w:t>.” 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Basic theme: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psychoeducation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Participants identified two specific forms of support that were needed: </w:t>
      </w:r>
      <w:proofErr w:type="spellStart"/>
      <w:r>
        <w:rPr>
          <w:rFonts w:ascii="Times-Roman" w:hAnsi="Times-Roman" w:cs="Times-Roman"/>
          <w:sz w:val="20"/>
          <w:szCs w:val="20"/>
        </w:rPr>
        <w:t>psychoeducation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support. </w:t>
      </w:r>
      <w:proofErr w:type="spellStart"/>
      <w:r>
        <w:rPr>
          <w:rFonts w:ascii="Times-Roman" w:hAnsi="Times-Roman" w:cs="Times-Roman"/>
          <w:sz w:val="20"/>
          <w:szCs w:val="20"/>
        </w:rPr>
        <w:t>Psychoeducation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in the context of this study relates to the need for information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regarding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impact that visible difference can have on members of the public who are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not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visibly different; for example, it can be difficult for people with visible differences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understand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what it is like for members of the public to meet someone with an unusual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appearance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for the first time (Partridge, 1994). Participants who had learnt to cope positively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their difference reported that information of this kind was one of the key factors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helped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them to cope more effectively. Also highlighted was the need to offer techniques for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dealing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the reactions of others.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 don’t mind people asking me questions about my face, I actually encourage it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I’d rather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that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they approached me rather than that feeling of being isolated from the community.” </w:t>
      </w:r>
      <w:r>
        <w:rPr>
          <w:rFonts w:ascii="Times-Roman" w:hAnsi="Times-Roman" w:cs="Times-Roman"/>
          <w:sz w:val="18"/>
          <w:szCs w:val="18"/>
        </w:rPr>
        <w:t>Non-user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group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“If somebody couldn’t accept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the birth </w:t>
      </w: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 xml:space="preserve">mark, </w:t>
      </w:r>
      <w:r>
        <w:rPr>
          <w:rFonts w:ascii="MTMI" w:hAnsi="MTMI" w:cs="MTMI"/>
          <w:i/>
          <w:iCs/>
          <w:sz w:val="18"/>
          <w:szCs w:val="18"/>
        </w:rPr>
        <w:t>. . .</w:t>
      </w:r>
      <w:proofErr w:type="gramEnd"/>
      <w:r>
        <w:rPr>
          <w:rFonts w:ascii="MTMI" w:hAnsi="MTMI" w:cs="MTMI"/>
          <w:i/>
          <w:iCs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within whatever notional limit I set, then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I wouldn’t want to know them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I’ve learned over many years now that It’s completely natural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curiosity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I try to notice that about myself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if I see someone with something I haven’t seen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before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I’m going to react that way too.”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Basic theme: social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Another key factor that had led to positive coping in individuals with visible differences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presence of effective social support. In addition to social support, participants also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expressed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 desire to meet other people with similar conditions so that they could share their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experiences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think people should err be in a group, it’s good because you are meeting other people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similar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problems and you talk.” </w:t>
      </w:r>
      <w:r>
        <w:rPr>
          <w:rFonts w:ascii="Times-Roman" w:hAnsi="Times-Roman" w:cs="Times-Roman"/>
          <w:sz w:val="18"/>
          <w:szCs w:val="18"/>
        </w:rPr>
        <w:t>Non-user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 have been so much better since I joined the forum, and met G, it has been great, </w:t>
      </w: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they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have given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me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so much support and increased my confidence.”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Although both users and non-users were in favour of the idea of social support networks,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experts were more cautious. Although self-help support groups have been used for some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time</w:t>
      </w:r>
      <w:proofErr w:type="gramEnd"/>
      <w:r>
        <w:rPr>
          <w:rFonts w:ascii="Times-Roman" w:hAnsi="Times-Roman" w:cs="Times-Roman"/>
          <w:sz w:val="20"/>
          <w:szCs w:val="20"/>
        </w:rPr>
        <w:t>, in recent years the Internet has led to the development of online forums that have allowed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individuals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converse more easily (Burrows, Loader, </w:t>
      </w:r>
      <w:proofErr w:type="spellStart"/>
      <w:r>
        <w:rPr>
          <w:rFonts w:ascii="Times-Roman" w:hAnsi="Times-Roman" w:cs="Times-Roman"/>
          <w:sz w:val="20"/>
          <w:szCs w:val="20"/>
        </w:rPr>
        <w:t>Pleace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, Nettleton and </w:t>
      </w:r>
      <w:proofErr w:type="spellStart"/>
      <w:r>
        <w:rPr>
          <w:rFonts w:ascii="Times-Roman" w:hAnsi="Times-Roman" w:cs="Times-Roman"/>
          <w:sz w:val="20"/>
          <w:szCs w:val="20"/>
        </w:rPr>
        <w:t>Muncer</w:t>
      </w:r>
      <w:proofErr w:type="spellEnd"/>
      <w:r>
        <w:rPr>
          <w:rFonts w:ascii="Times-Roman" w:hAnsi="Times-Roman" w:cs="Times-Roman"/>
          <w:sz w:val="20"/>
          <w:szCs w:val="20"/>
        </w:rPr>
        <w:t>, 2000).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has helped to overcome issues of geographical diversity, but has led to concern in some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experts</w:t>
      </w:r>
      <w:proofErr w:type="gramEnd"/>
      <w:r>
        <w:rPr>
          <w:rFonts w:ascii="Times-Roman" w:hAnsi="Times-Roman" w:cs="Times-Roman"/>
          <w:sz w:val="20"/>
          <w:szCs w:val="20"/>
        </w:rPr>
        <w:t>. Some felt that allowing individuals to set up virtual support networks may encourage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them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become even more insular and to avoid face-to-face interactions.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think that the basis of the difficulty here is social anxiety, but if you set up a social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network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it’s almost like colluding with an agoraphobic and going shopping for them potentially.”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Expert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Conclusion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study has supported previous research findings that some individuals with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differences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do experience psychosocial difficulties, and illustrated clearly that increased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access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service provision and social support are perceived as potentially beneficial.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study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has lent some support to the content of existing intervention packages (Kleve et al.,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2002; Newell and Clarke, 2000; Papadopoulos, </w:t>
      </w:r>
      <w:proofErr w:type="spellStart"/>
      <w:r>
        <w:rPr>
          <w:rFonts w:ascii="Times-Roman" w:hAnsi="Times-Roman" w:cs="Times-Roman"/>
          <w:sz w:val="20"/>
          <w:szCs w:val="20"/>
        </w:rPr>
        <w:t>Bor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 Legg, 1999; Robinson et al., 1996),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has informed the further development of a new computer-based intervention for people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visible differences, called Face IT.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The development of Face IT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Introduction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The development of any computer-based intervention involves extensive testing to ensure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errors are removed (Williams, 2004), that the programme is acceptable, and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can be utilized by the target audience (Olson and Olson 2003). It is particularly important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perform a usability analysis (an assessment of how easy it is to use a software tool)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ensure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the needs of the target user-group have been met (Williams, 2004). Beta testing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asking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target users to test a programme) is also an important process and can ensure that no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small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software errors appear in the final product (Williams, 2004). Techniques employed by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human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factors specialists for conducting such usability analyses include usability checklists,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empirical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testing, and cognitive walkthroughs, most of which require specialist training (Olsen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Olsen, 2003). In addition to the development process reported in study one, Face IT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underwent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 usability analysis utilizing an empirical testing approach, as well as the beta-test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both potential users and health professionals working in the field of visible difference.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Empirical testing involves assessors using the programme in a similar way to users in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world and identifying issues and problems (</w:t>
      </w:r>
      <w:proofErr w:type="spellStart"/>
      <w:r>
        <w:rPr>
          <w:rFonts w:ascii="Times-Roman" w:hAnsi="Times-Roman" w:cs="Times-Roman"/>
          <w:sz w:val="20"/>
          <w:szCs w:val="20"/>
        </w:rPr>
        <w:t>Smilowitz</w:t>
      </w:r>
      <w:proofErr w:type="spellEnd"/>
      <w:r>
        <w:rPr>
          <w:rFonts w:ascii="Times-Roman" w:hAnsi="Times-Roman" w:cs="Times-Roman"/>
          <w:sz w:val="20"/>
          <w:szCs w:val="20"/>
        </w:rPr>
        <w:t>, Darnell and Benson, 1994). This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method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was chosen because it does not require specialist training to conduct and allows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involvement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real world users in the assessment process.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aims of this second study were to evaluate the usability of the Face IT computer-based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skills/cognitive behavioural intervention and allow modifications to be made in 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 requirements ahead of a full-scale outcome trial. Additionally, the study aimed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further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develop the clinical content of the programme on the basis of feedback from experts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potential users.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Study 2: Method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Participants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Twenty-eight individuals (22 female, aged 20–69 years) took part in the study. Fourteen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experts (12 female) with previous experience of designing or running psychosocial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interventions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for people with visible differences. Fourteen were individuals with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differences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(10 female), who responded to an advert placed on support group websites. Four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had previously taken part in study one and others were new participants.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Materials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were given access to a prototype version of the Face IT programme to view.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were asked to take part in a series of semi-structured interviews. Additionally,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asked to discuss the proposed content of the new intervention. A brief outline of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Face IT </w:t>
      </w: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can be seen in the Appendix.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Procedure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Prior to taking part in the focus group, all participants were asked to view at least one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eight sessions of the programme in the presence of a researcher who took notes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observed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how they used the Face IT programme. The interviews, lasting 30 minutes to 1.5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hours</w:t>
      </w:r>
      <w:proofErr w:type="gramEnd"/>
      <w:r>
        <w:rPr>
          <w:rFonts w:ascii="Times-Roman" w:hAnsi="Times-Roman" w:cs="Times-Roman"/>
          <w:sz w:val="20"/>
          <w:szCs w:val="20"/>
        </w:rPr>
        <w:t>, consisted of a series of semi-structured questions designed by the researcher relating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acceptability of the programme’s clinical content and the usability of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e.g</w:t>
      </w:r>
      <w:proofErr w:type="gramEnd"/>
      <w:r>
        <w:rPr>
          <w:rFonts w:ascii="Times-Roman" w:hAnsi="Times-Roman" w:cs="Times-Roman"/>
          <w:sz w:val="20"/>
          <w:szCs w:val="20"/>
        </w:rPr>
        <w:t>. how easy or difficult did you find the programme to use?). Interviews were conducted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location convenient to each participant. Initially, it was intended for all data to be collected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focus groups, as this would allow participants a chance to discuss the programme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others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exchange opinions, but logistical difficulties meant that some participants were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interviewed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individually. All the non-expert participants were interviewed on a one-to-one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basis</w:t>
      </w:r>
      <w:proofErr w:type="gramEnd"/>
      <w:r>
        <w:rPr>
          <w:rFonts w:ascii="Times-Roman" w:hAnsi="Times-Roman" w:cs="Times-Roman"/>
          <w:sz w:val="20"/>
          <w:szCs w:val="20"/>
        </w:rPr>
        <w:t>, as were two experts, whilst the remaining experts attended focus groups consisting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three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experts and the researcher. The interviews were recorded and transcribed verbatim by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first author.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final stage of the study involved asking all participants to view the final version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Face IT in </w:t>
      </w:r>
      <w:proofErr w:type="gramStart"/>
      <w:r>
        <w:rPr>
          <w:rFonts w:ascii="Times-Roman" w:hAnsi="Times-Roman" w:cs="Times-Roman"/>
          <w:sz w:val="20"/>
          <w:szCs w:val="20"/>
        </w:rPr>
        <w:t>their own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homes (a beta-test) and complete a usability evaluation questionnaire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adapted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from </w:t>
      </w:r>
      <w:proofErr w:type="spellStart"/>
      <w:r>
        <w:rPr>
          <w:rFonts w:ascii="Times-Roman" w:hAnsi="Times-Roman" w:cs="Times-Roman"/>
          <w:sz w:val="20"/>
          <w:szCs w:val="20"/>
        </w:rPr>
        <w:t>Ravden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 Johnson, 1989). The final version of Face IT resulted from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amendments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following the initial interviews with participants and health professionals. This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data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analyzed using descriptive statistics to represent levels of satisfaction with varying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aspects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the Face IT programme. From the original 28 participants, seven experts and eight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completed the feedback questionnaires (a response rate of 54%). Additionally, two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computing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experts trained in usability assessment techniques were also asked to complete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questionnaires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 order to assess usability. These individuals did not have experience of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difference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were recruited purely on the grounds of their software assessment expertise.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Research in action procedure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study adopted an approach similar to the “action research” method for analyzing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responses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from participants (Reason and Bradbury, 2001). The process allowed changes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made at each stage of the research process, rather than all feedback being addressed 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end of the study. This led to any issues relating to programme errors or language being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addressed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changed immediately. The study was conducted in five stages, with a selection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experts and users viewing the programme at each stage, and then all participants being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given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opportunity to view the completed programme again at the end of the study.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Analysis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Interview responses were analyzed using theoretical thematic analysis (Braun and Clark,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2006) using both inductive and deductive approaches (</w:t>
      </w:r>
      <w:proofErr w:type="spellStart"/>
      <w:r>
        <w:rPr>
          <w:rFonts w:ascii="Times-Roman" w:hAnsi="Times-Roman" w:cs="Times-Roman"/>
          <w:sz w:val="20"/>
          <w:szCs w:val="20"/>
        </w:rPr>
        <w:t>Fereday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and Muir-Cochrane, 2006),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spoken content of the interviews being analyzed in a way that addressed two main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research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issues; the appropriateness of the clinical content and language and the usability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programme.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transcripts were read thoroughly. Any information relating to the programme layout,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navigation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or content was coded, as were any issues in the programme that had not been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addressed</w:t>
      </w:r>
      <w:proofErr w:type="gramEnd"/>
      <w:r>
        <w:rPr>
          <w:rFonts w:ascii="Times-Roman" w:hAnsi="Times-Roman" w:cs="Times-Roman"/>
          <w:sz w:val="20"/>
          <w:szCs w:val="20"/>
        </w:rPr>
        <w:t>, or were supporting or refuting existing literature. Data from the two different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groups were analyzed separately. Similarities and differences between the two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groups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were identified. All the data were then analyzed together and a thematic map produced.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transcripts were then revisited to ensure that the themes provided an accurate reflection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issues outlined by participants.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Results and findings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Seven organizing themes and six associated basic themes were identified within the data (see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Figure 2).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These themes all provide information about the positive and negative aspects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proposed intervention programme. The data gathered from the research were extensive.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report focuses upon the theme of motivation in some depth, as the issue of motivating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individuals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use computer-based interventions, particularly from their own homes, has been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highlighted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 a potential problem associated with this medium (Yates, 1996). This section 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preceded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by a brief description of the other themes.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Programme layout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Many participants, both experts and users, identified that changes needed to be made to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visual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aspects of the website, specifically the graphics and the navigation of the programme.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Overall, users found the programme simple and easy to use, although the graphics were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considered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be too “harsh”, and did not match the tone of the programme. Changes were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therefore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made to Face IT to facilitate navigation and the graphics were enhanced.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Programme structure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 participants reported that the flow of the eight sessions of the programme provided a good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structure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for allowing users to gain new skills (e.g. social skills such as body language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verbal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communication) and to remain engaged in the process. Many participants appreciated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flexibility of the programme in that sessions did not have to be completed in a set order.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Realism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User participants felt that the programme provided information and support in a way that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accurately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reflected the reality of living with a visible difference and that this was handled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 sensitive manner. Users particularly liked the use of video exercises, examples and true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Pr="00EB627F" w:rsidRDefault="00EB627F" w:rsidP="00EB627F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Cs/>
          <w:sz w:val="20"/>
          <w:szCs w:val="20"/>
        </w:rPr>
      </w:pPr>
      <w:proofErr w:type="gramStart"/>
      <w:r w:rsidRPr="00EB627F">
        <w:rPr>
          <w:rFonts w:ascii="Times-Italic" w:hAnsi="Times-Italic" w:cs="Times-Italic"/>
          <w:iCs/>
          <w:sz w:val="20"/>
          <w:szCs w:val="20"/>
        </w:rPr>
        <w:t>figure</w:t>
      </w:r>
      <w:proofErr w:type="gramEnd"/>
      <w:r w:rsidRPr="00EB627F">
        <w:rPr>
          <w:rFonts w:ascii="Times-Italic" w:hAnsi="Times-Italic" w:cs="Times-Italic"/>
          <w:iCs/>
          <w:sz w:val="20"/>
          <w:szCs w:val="20"/>
        </w:rPr>
        <w:t xml:space="preserve"> 2 here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>Figure 2.</w:t>
      </w:r>
      <w:proofErr w:type="gramEnd"/>
      <w:r>
        <w:rPr>
          <w:rFonts w:ascii="Times-Bold" w:hAnsi="Times-Bold" w:cs="Times-Bold"/>
          <w:b/>
          <w:bCs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Thematic map of identified themes and related sub-themes from programme evaluation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stories</w:t>
      </w:r>
      <w:proofErr w:type="gramEnd"/>
      <w:r>
        <w:rPr>
          <w:rFonts w:ascii="Times-Roman" w:hAnsi="Times-Roman" w:cs="Times-Roman"/>
          <w:sz w:val="20"/>
          <w:szCs w:val="20"/>
        </w:rPr>
        <w:t>, since these normalized the concerns that some individuals with visible differences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experience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lastRenderedPageBreak/>
        <w:t>Appeal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Most experts and users felt that the programme could be useful to any individual with a visible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difference</w:t>
      </w:r>
      <w:proofErr w:type="gramEnd"/>
      <w:r>
        <w:rPr>
          <w:rFonts w:ascii="Times-Roman" w:hAnsi="Times-Roman" w:cs="Times-Roman"/>
          <w:sz w:val="20"/>
          <w:szCs w:val="20"/>
        </w:rPr>
        <w:t>. It was suggested that the programme may be especially relevant to those who have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 that cannot be concealed in public because the content focused predominantly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ways of managing the reactions of others to visible difference. Participants also felt that it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would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 useful for children and adolescents, even though the intention was to use it purely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adults. Being able to use the programme at home, in private, and at a time to suit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individual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also added to its appeal. Some user participants suggested that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would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 useful for individuals who did not necessarily need intensive support, but would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nevertheless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benefit from information contained in the programme.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Language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language was adjusted as the programme developed in response to participants’ feedback.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There were two main aspects associated with language: complexity and “</w:t>
      </w:r>
      <w:proofErr w:type="spellStart"/>
      <w:r>
        <w:rPr>
          <w:rFonts w:ascii="Times-Roman" w:hAnsi="Times-Roman" w:cs="Times-Roman"/>
          <w:sz w:val="20"/>
          <w:szCs w:val="20"/>
        </w:rPr>
        <w:t>pathologizing</w:t>
      </w:r>
      <w:proofErr w:type="spellEnd"/>
      <w:r>
        <w:rPr>
          <w:rFonts w:ascii="Times-Roman" w:hAnsi="Times-Roman" w:cs="Times-Roman"/>
          <w:sz w:val="20"/>
          <w:szCs w:val="20"/>
        </w:rPr>
        <w:t>”.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Participants had differing opinions on the complexity of the language. Across all time points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this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issue was revisited with changes being made throughout the process to address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concerns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those who felt that the language was too complex. During the development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programme it was considered important not to patronize or stigmatize individuals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visible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differences, hence a team of health professionals monitored all content throughout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development process. Changes were made and the acceptability of the language was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reassessed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at each stage of development. User participants in the current study, who were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monitoring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language across all data time points, felt that the language used in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was supportive and did not patronize people with visible differences.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Clinical perspective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views offered by experts on the clinical aspects of Face IT varied. Although all favoured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similar framework of cognitive-behavioural intervention in their clinical practice, there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differing perspectives on how interventions should best be undertaken with clients.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Different views were expressed in relation to: ways to expose clients to social situations via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computer programme, how to ensure clients manage their anxiety effectively from a remote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location</w:t>
      </w:r>
      <w:proofErr w:type="gramEnd"/>
      <w:r>
        <w:rPr>
          <w:rFonts w:ascii="Times-Roman" w:hAnsi="Times-Roman" w:cs="Times-Roman"/>
          <w:sz w:val="20"/>
          <w:szCs w:val="20"/>
        </w:rPr>
        <w:t>, and the terminology used to discuss visible difference within the programme (e.g.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visible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difference or disfigurement). In relation to exposure, some clinicians took the view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that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although graded exposure was preferable, flooding would also lead to anxiety reduction,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whereas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others felt that it was important to undertake graded exposure very cautiously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ensure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no flooding occurred. Additionally, whilst some felt the methods in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anxiety management were sufficient, others felt that the programme needed much more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information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on anxiety management. Finally, some clinicians found the term “disfigurement”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spellStart"/>
      <w:proofErr w:type="gramStart"/>
      <w:r>
        <w:rPr>
          <w:rFonts w:ascii="Times-Roman" w:hAnsi="Times-Roman" w:cs="Times-Roman"/>
          <w:sz w:val="20"/>
          <w:szCs w:val="20"/>
        </w:rPr>
        <w:t>pathologizing</w:t>
      </w:r>
      <w:proofErr w:type="spellEnd"/>
      <w:proofErr w:type="gramEnd"/>
      <w:r>
        <w:rPr>
          <w:rFonts w:ascii="Times-Roman" w:hAnsi="Times-Roman" w:cs="Times-Roman"/>
          <w:sz w:val="20"/>
          <w:szCs w:val="20"/>
        </w:rPr>
        <w:t>, favouring visible difference instead, whereas others preferred disfigurement,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because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their clients found the term visible difference patronizing.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Motivation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Face IT was designed for use both in clinical settings under the guidance of health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professionals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for users to access in their own homes. As such, the programme needs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remain engaged from a remote location and participants highlighted ways of keeping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motivated throughout a long and potentially challenging course. Participants identified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that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language used in the programme and the style of the information was very engaging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would help to keep users sufficiently enthused to log on week after week.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“It’s highly engaging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was on it the other day and found myself being very in to it and found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it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easy to pass the time and engage.” </w:t>
      </w:r>
      <w:r>
        <w:rPr>
          <w:rFonts w:ascii="Times-Roman" w:hAnsi="Times-Roman" w:cs="Times-Roman"/>
          <w:sz w:val="18"/>
          <w:szCs w:val="18"/>
        </w:rPr>
        <w:t>Expert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MTMI" w:hAnsi="MTMI" w:cs="MTMI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“The programme engages you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the belief systems bit about perceptions of yourself and </w:t>
      </w:r>
      <w:r>
        <w:rPr>
          <w:rFonts w:ascii="MTMI" w:hAnsi="MTMI" w:cs="MTMI"/>
          <w:i/>
          <w:iCs/>
          <w:sz w:val="18"/>
          <w:szCs w:val="18"/>
        </w:rPr>
        <w:t>. . 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others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>. This empowers you to believe you can change things yourself. It was handled sensitively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so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it doesn’t feel like you’re putting all the responsibility on those with appearance issues.” </w:t>
      </w:r>
      <w:r>
        <w:rPr>
          <w:rFonts w:ascii="Times-Roman" w:hAnsi="Times-Roman" w:cs="Times-Roman"/>
          <w:sz w:val="18"/>
          <w:szCs w:val="18"/>
        </w:rPr>
        <w:t>User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group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addition to information, the programme also contained practical elements, including 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skills DVD and relaxation exercises, aspects that were identified by participants as those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most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likely to keep people motivated at all times.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“What I found personally was engaging, was the things you ask people to do that they could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actually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do then and there, like the deep breathing exercises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 think those sorts of things are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lastRenderedPageBreak/>
        <w:t>almost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like an instant pay back and are very, very engaging.” </w:t>
      </w:r>
      <w:r>
        <w:rPr>
          <w:rFonts w:ascii="Times-Roman" w:hAnsi="Times-Roman" w:cs="Times-Roman"/>
          <w:sz w:val="18"/>
          <w:szCs w:val="18"/>
        </w:rPr>
        <w:t>Expert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 think it will be popular and I think having the video aspect will increase its popularity. People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love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that and learning people skills is always important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people like to work with material like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that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Although these aspects were identified as helping to increase motivation, participants still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expressed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concerns about whether this would be sufficient to maintain users’ engagement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programme throughout the entire 8 weeks of potentially challenging sessions.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“I do wonder maybe though about the momentum for them to carry on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you do have a very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reassuring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tone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in a way that’s quite reinforcing, but there is a need for them to be quite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motivated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, you know, right the way through.” </w:t>
      </w:r>
      <w:r>
        <w:rPr>
          <w:rFonts w:ascii="Times-Roman" w:hAnsi="Times-Roman" w:cs="Times-Roman"/>
          <w:sz w:val="18"/>
          <w:szCs w:val="18"/>
        </w:rPr>
        <w:t>Expert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“If I think back to times in the past where I’ve felt more self-conscious about my skin and things,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umm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, it’s something so personal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I can imagine it being quite a challenge really </w:t>
      </w:r>
      <w:r>
        <w:rPr>
          <w:rFonts w:ascii="MTMI" w:hAnsi="MTMI" w:cs="MTMI"/>
          <w:i/>
          <w:iCs/>
          <w:sz w:val="18"/>
          <w:szCs w:val="18"/>
        </w:rPr>
        <w:t xml:space="preserve">. . . </w:t>
      </w:r>
      <w:r>
        <w:rPr>
          <w:rFonts w:ascii="Times-Italic" w:hAnsi="Times-Italic" w:cs="Times-Italic"/>
          <w:i/>
          <w:iCs/>
          <w:sz w:val="18"/>
          <w:szCs w:val="18"/>
        </w:rPr>
        <w:t>for some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people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to get through.” </w:t>
      </w:r>
      <w:r>
        <w:rPr>
          <w:rFonts w:ascii="Times-Roman" w:hAnsi="Times-Roman" w:cs="Times-Roman"/>
          <w:sz w:val="18"/>
          <w:szCs w:val="18"/>
        </w:rPr>
        <w:t>User group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Beta-test results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Individuals were asked to rate their overall satisfaction with Face IT in relation to seven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distinct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aspects. Overall, 94% of respondents were satisfied (either very or moderately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satisfied</w:t>
      </w:r>
      <w:proofErr w:type="gramEnd"/>
      <w:r>
        <w:rPr>
          <w:rFonts w:ascii="Times-Roman" w:hAnsi="Times-Roman" w:cs="Times-Roman"/>
          <w:sz w:val="20"/>
          <w:szCs w:val="20"/>
        </w:rPr>
        <w:t>) with each of the following: the visual clarity, consistency, flexibility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functionality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of the website, and with the informative feedback and explicitness of the clinical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content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(Table 1). Eighty-eight percent of respondents felt that the website was compatible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 expectations.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11446" w:rsidRDefault="00C11446" w:rsidP="00C114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>Insert table 1 here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>Table 1.</w:t>
      </w:r>
      <w:proofErr w:type="gramEnd"/>
      <w:r>
        <w:rPr>
          <w:rFonts w:ascii="Times-Bold" w:hAnsi="Times-Bold" w:cs="Times-Bold"/>
          <w:b/>
          <w:bCs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Overall acceptability of individual aspects of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Overall satisfaction rating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summary, participants rated the usability of Face IT highly, with most respondents having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no</w:t>
      </w:r>
      <w:proofErr w:type="gramEnd"/>
      <w:r>
        <w:rPr>
          <w:rFonts w:ascii="Times-Roman" w:hAnsi="Times-Roman" w:cs="Times-Roman"/>
          <w:sz w:val="20"/>
          <w:szCs w:val="20"/>
        </w:rPr>
        <w:t>, or only minor difficulties using the website. One respondent did however indicate having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major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issues with the amount of colour on the screen.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Information gained from this study has identified programme errors, problems associated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the visual design and layout, and problems associated with the language used within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programme. The analysis has guided the development of both the clinical content and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visual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design of the new computer-based psychosocial intervention, Face IT.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Discussion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initial needs assessment demonstrated an expressed need for the provision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further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psychosocial support within the field of visible differences. The basic theme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spellStart"/>
      <w:proofErr w:type="gramStart"/>
      <w:r>
        <w:rPr>
          <w:rFonts w:ascii="Times-Roman" w:hAnsi="Times-Roman" w:cs="Times-Roman"/>
          <w:sz w:val="20"/>
          <w:szCs w:val="20"/>
        </w:rPr>
        <w:t>psychoeducation</w:t>
      </w:r>
      <w:proofErr w:type="spellEnd"/>
      <w:proofErr w:type="gramEnd"/>
      <w:r>
        <w:rPr>
          <w:rFonts w:ascii="Times-Roman" w:hAnsi="Times-Roman" w:cs="Times-Roman"/>
          <w:sz w:val="20"/>
          <w:szCs w:val="20"/>
        </w:rPr>
        <w:t xml:space="preserve"> hints at a need to include information from individuals in similar situations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who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have learnt to cope well with visible difference, although there was some debate about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how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acceptable it was to provide socially isolated individuals with virtual support networks.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theme resulted in the inclusion of quotes from real people in the computer programme.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addition was well received and was considered to add face validity to the programme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social skills approach.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Health professionals in this study felt that offering remote social networks to individuals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who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are socially isolated may encourage them to remove themselves further from real-world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social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interaction. The responses of participants identified a lack of support networks for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people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visible differences, and despite some of the reservations of health professionals,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 of virtual support networks should be considered when planning future care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support</w:t>
      </w:r>
      <w:proofErr w:type="gramEnd"/>
      <w:r>
        <w:rPr>
          <w:rFonts w:ascii="Times-Roman" w:hAnsi="Times-Roman" w:cs="Times-Roman"/>
          <w:sz w:val="20"/>
          <w:szCs w:val="20"/>
        </w:rPr>
        <w:t>. This includes providing them with more opportunities to communicate with others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similar conditions. To date, evidence for the effectiveness of support groups, both online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face-to-face, for this population is limited (Bessell and Moss, 2007), but the technique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been widely utilized, particularly within the field of skin conditions (for an example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see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Cooper and Burnside, 1996). Although the technique requires further investigation it is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important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identify the need for choice and variety in psychosocial service provision to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ensure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more individuals can access the kind of support they need.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usability interviews conducted in study two highlighted many aspects of the computer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that were both acceptable and less acceptable to users. Throughout the interviews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lastRenderedPageBreak/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provided feedback on the layout, language and structure of the programme. Overall,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found the cognitive behavioural and social skills information used in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acceptable</w:t>
      </w:r>
      <w:proofErr w:type="gramEnd"/>
      <w:r>
        <w:rPr>
          <w:rFonts w:ascii="Times-Roman" w:hAnsi="Times-Roman" w:cs="Times-Roman"/>
          <w:sz w:val="20"/>
          <w:szCs w:val="20"/>
        </w:rPr>
        <w:t>, although minor changes were required. More information was added to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whilst they are exposing themselves to social situations within the programme and more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relaxation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methods with detailed descriptions were added to help users manage their anxiety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more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effectively in these situations. The main areas that required attention were the language,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which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was addressed in a stepped change process throughout the usability assessment,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layout of the website. Changes were not made to the basic structure, but participants did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highlight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 need for more practical tasks within the sessions. As a result, more tasks, such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writing down thoughts and feelings, and relaxation exercises were incorporated to help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increase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motivation and make the programme more interactive.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particular usability assessment took the form of an empirical test, where participants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asked to work through a specific session of the programme in a similar way to the end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under supervision. Only users and health professionals took part in the initial usability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assessment</w:t>
      </w:r>
      <w:proofErr w:type="gramEnd"/>
      <w:r>
        <w:rPr>
          <w:rFonts w:ascii="Times-Roman" w:hAnsi="Times-Roman" w:cs="Times-Roman"/>
          <w:sz w:val="20"/>
          <w:szCs w:val="20"/>
        </w:rPr>
        <w:t>. This had the disadvantage that no expert knowledge of computing was obtained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relation to the specifics of making a software tool like the Face IT programme more usable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e.g</w:t>
      </w:r>
      <w:proofErr w:type="gramEnd"/>
      <w:r>
        <w:rPr>
          <w:rFonts w:ascii="Times-Roman" w:hAnsi="Times-Roman" w:cs="Times-Roman"/>
          <w:sz w:val="20"/>
          <w:szCs w:val="20"/>
        </w:rPr>
        <w:t>. in relation to whether the level of instruction about how to use the programme was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appropriate</w:t>
      </w:r>
      <w:proofErr w:type="gramEnd"/>
      <w:r>
        <w:rPr>
          <w:rFonts w:ascii="Times-Roman" w:hAnsi="Times-Roman" w:cs="Times-Roman"/>
          <w:sz w:val="20"/>
          <w:szCs w:val="20"/>
        </w:rPr>
        <w:t>, or whether the required level of computer literacy was low enough to enable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inexperienced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users to access the tool effectively). However, professional consultation with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web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designers, software engineers and a specialist in software usability occurred prior to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usability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interviews. Additionally, two software usability experts were asked to take part in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final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beta-testing phase. Neither expert identified major problems with the usability aspects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programme, reiterating the view that all major principles of human factors design were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considered</w:t>
      </w:r>
      <w:proofErr w:type="gramEnd"/>
      <w:r>
        <w:rPr>
          <w:rFonts w:ascii="Times-Roman" w:hAnsi="Times-Roman" w:cs="Times-Roman"/>
          <w:sz w:val="20"/>
          <w:szCs w:val="20"/>
        </w:rPr>
        <w:t>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beta-test method (in the form of a usability evaluation checklist) was used at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end of the feedback process once all changes had been made. Although respondents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indicated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high levels of satisfaction, it must be noted that asking users to fill out a checklist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whilst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evaluating the website in their own homes has potential disadvantages. For example,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is no way of ensuring that the users extensively tested the programme, and as such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there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is the possibility that some programming errors may have been missed (</w:t>
      </w:r>
      <w:proofErr w:type="spellStart"/>
      <w:r>
        <w:rPr>
          <w:rFonts w:ascii="Times-Roman" w:hAnsi="Times-Roman" w:cs="Times-Roman"/>
          <w:sz w:val="20"/>
          <w:szCs w:val="20"/>
        </w:rPr>
        <w:t>Smilowitz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et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al., 1994). </w:t>
      </w:r>
      <w:proofErr w:type="spellStart"/>
      <w:r>
        <w:rPr>
          <w:rFonts w:ascii="Times-Roman" w:hAnsi="Times-Roman" w:cs="Times-Roman"/>
          <w:sz w:val="20"/>
          <w:szCs w:val="20"/>
        </w:rPr>
        <w:t>Smilowitz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et al. (1994) found that home beta-testing of software resulted in less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programming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errors being detected than when programmes were tested under supervision.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Therefore, further extensive testing of the programme is required. This is planned as part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outcome trial to evaluate its effectiveness.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Conclusions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initial needs assessment identified an expressed need for a support tool that provided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users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visible differences with information and techniques for addressing the difficulties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associated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with negative thoughts and developing social skills techniques. Studies outlined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this paper informed the development and testing of a social skills/cognitive behavioural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computer-based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psychosocial intervention for people with visible differences, Face IT, in line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 requirements. These studies demonstrate the importance of incorporating the views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of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users into the design process of interventions to ensure that they are both useable and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acceptable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to the target audience. The next stage of evaluation will be to test the programme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with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 larger population and to compare its effectiveness with standard face-to-face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 RCT in the hope this will provide an effective means of providing psychosocial support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those living with problems associated with a visible difference. The Face IT intervention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will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be tested in a clinical setting under the supervision of a health professional, and will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be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assessed against a face-to-face delivery of the programme content and a no-intervention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control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group.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Acknowledgements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Many thanks to Changing Faces for sponsoring the above research project, all the participants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involved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in the study and the numerous support groups that helped with the recruitment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participants</w:t>
      </w:r>
      <w:proofErr w:type="gramEnd"/>
      <w:r>
        <w:rPr>
          <w:rFonts w:ascii="Times-Roman" w:hAnsi="Times-Roman" w:cs="Times-Roman"/>
          <w:sz w:val="20"/>
          <w:szCs w:val="20"/>
        </w:rPr>
        <w:t>. Thank you also to Kevin Bessell for his human factors input.</w:t>
      </w:r>
    </w:p>
    <w:p w:rsidR="00C11446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References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Bessell, A. and Moss, T. </w:t>
      </w:r>
      <w:r>
        <w:rPr>
          <w:rFonts w:ascii="Times-Roman" w:hAnsi="Times-Roman" w:cs="Times-Roman"/>
          <w:sz w:val="18"/>
          <w:szCs w:val="18"/>
        </w:rPr>
        <w:t>(2007).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Evaluating the effectiveness of psychosocial interventions for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lastRenderedPageBreak/>
        <w:t>individuals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with visible differences: a systematic review of the empirical literature. </w:t>
      </w:r>
      <w:r>
        <w:rPr>
          <w:rFonts w:ascii="Times-Italic" w:hAnsi="Times-Italic" w:cs="Times-Italic"/>
          <w:i/>
          <w:iCs/>
          <w:sz w:val="18"/>
          <w:szCs w:val="18"/>
        </w:rPr>
        <w:t>Body Image, 4</w:t>
      </w:r>
      <w:r>
        <w:rPr>
          <w:rFonts w:ascii="Times-Roman" w:hAnsi="Times-Roman" w:cs="Times-Roman"/>
          <w:sz w:val="18"/>
          <w:szCs w:val="18"/>
        </w:rPr>
        <w:t>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227–238.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Bradshaw, J. </w:t>
      </w:r>
      <w:r>
        <w:rPr>
          <w:rFonts w:ascii="Times-Roman" w:hAnsi="Times-Roman" w:cs="Times-Roman"/>
          <w:sz w:val="18"/>
          <w:szCs w:val="18"/>
        </w:rPr>
        <w:t xml:space="preserve">(1972). </w:t>
      </w:r>
      <w:proofErr w:type="gramStart"/>
      <w:r>
        <w:rPr>
          <w:rFonts w:ascii="Times-Roman" w:hAnsi="Times-Roman" w:cs="Times-Roman"/>
          <w:sz w:val="18"/>
          <w:szCs w:val="18"/>
        </w:rPr>
        <w:t>The concept of social needs.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New Society, 30</w:t>
      </w:r>
      <w:r>
        <w:rPr>
          <w:rFonts w:ascii="Times-Roman" w:hAnsi="Times-Roman" w:cs="Times-Roman"/>
          <w:sz w:val="18"/>
          <w:szCs w:val="18"/>
        </w:rPr>
        <w:t>, 640–643.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Braun, V. and Clarke, V. </w:t>
      </w:r>
      <w:r>
        <w:rPr>
          <w:rFonts w:ascii="Times-Roman" w:hAnsi="Times-Roman" w:cs="Times-Roman"/>
          <w:sz w:val="18"/>
          <w:szCs w:val="18"/>
        </w:rPr>
        <w:t>(2006).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proofErr w:type="gramStart"/>
      <w:r>
        <w:rPr>
          <w:rFonts w:ascii="Times-Roman" w:hAnsi="Times-Roman" w:cs="Times-Roman"/>
          <w:sz w:val="18"/>
          <w:szCs w:val="18"/>
        </w:rPr>
        <w:t>Using thematic analysis in psychology.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Qualitative Research in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Psychology, 3</w:t>
      </w:r>
      <w:r>
        <w:rPr>
          <w:rFonts w:ascii="Times-Roman" w:hAnsi="Times-Roman" w:cs="Times-Roman"/>
          <w:sz w:val="18"/>
          <w:szCs w:val="18"/>
        </w:rPr>
        <w:t>, 77–101.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18"/>
          <w:szCs w:val="18"/>
        </w:rPr>
        <w:t>Brewin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C. R.,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MacCarthy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B. and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Furnham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A. </w:t>
      </w:r>
      <w:r>
        <w:rPr>
          <w:rFonts w:ascii="Times-Roman" w:hAnsi="Times-Roman" w:cs="Times-Roman"/>
          <w:sz w:val="18"/>
          <w:szCs w:val="18"/>
        </w:rPr>
        <w:t>(1989).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Social support in the face of adversity: the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role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of cognitive appraisal. </w:t>
      </w:r>
      <w:r>
        <w:rPr>
          <w:rFonts w:ascii="Times-Italic" w:hAnsi="Times-Italic" w:cs="Times-Italic"/>
          <w:i/>
          <w:iCs/>
          <w:sz w:val="18"/>
          <w:szCs w:val="18"/>
        </w:rPr>
        <w:t>Journal of Research in Personality, 23</w:t>
      </w:r>
      <w:r>
        <w:rPr>
          <w:rFonts w:ascii="Times-Roman" w:hAnsi="Times-Roman" w:cs="Times-Roman"/>
          <w:sz w:val="18"/>
          <w:szCs w:val="18"/>
        </w:rPr>
        <w:t>, 354–372.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Burrows, R., Loader, B.,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Pleace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N., Nettleton, S. and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Muncer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S. </w:t>
      </w:r>
      <w:r>
        <w:rPr>
          <w:rFonts w:ascii="Times-Roman" w:hAnsi="Times-Roman" w:cs="Times-Roman"/>
          <w:sz w:val="18"/>
          <w:szCs w:val="18"/>
        </w:rPr>
        <w:t xml:space="preserve">(2000). </w:t>
      </w:r>
      <w:proofErr w:type="gramStart"/>
      <w:r>
        <w:rPr>
          <w:rFonts w:ascii="Times-Roman" w:hAnsi="Times-Roman" w:cs="Times-Roman"/>
          <w:sz w:val="18"/>
          <w:szCs w:val="18"/>
        </w:rPr>
        <w:t>Virtual community care?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Social policy and the emergence of wired self help. </w:t>
      </w:r>
      <w:r>
        <w:rPr>
          <w:rFonts w:ascii="Times-Italic" w:hAnsi="Times-Italic" w:cs="Times-Italic"/>
          <w:i/>
          <w:iCs/>
          <w:sz w:val="18"/>
          <w:szCs w:val="18"/>
        </w:rPr>
        <w:t>Information, Communication and Society, 3</w:t>
      </w:r>
      <w:r>
        <w:rPr>
          <w:rFonts w:ascii="Times-Roman" w:hAnsi="Times-Roman" w:cs="Times-Roman"/>
          <w:sz w:val="18"/>
          <w:szCs w:val="18"/>
        </w:rPr>
        <w:t>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95–121.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Cooper, R. and Burnside, I. </w:t>
      </w:r>
      <w:r>
        <w:rPr>
          <w:rFonts w:ascii="Times-Roman" w:hAnsi="Times-Roman" w:cs="Times-Roman"/>
          <w:sz w:val="18"/>
          <w:szCs w:val="18"/>
        </w:rPr>
        <w:t>(1996).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Three years of an adult burns support group: an analysis. </w:t>
      </w:r>
      <w:r>
        <w:rPr>
          <w:rFonts w:ascii="Times-Italic" w:hAnsi="Times-Italic" w:cs="Times-Italic"/>
          <w:i/>
          <w:iCs/>
          <w:sz w:val="18"/>
          <w:szCs w:val="18"/>
        </w:rPr>
        <w:t>Burns,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22</w:t>
      </w:r>
      <w:r>
        <w:rPr>
          <w:rFonts w:ascii="Times-Roman" w:hAnsi="Times-Roman" w:cs="Times-Roman"/>
          <w:sz w:val="18"/>
          <w:szCs w:val="18"/>
        </w:rPr>
        <w:t>, 65–68.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18"/>
          <w:szCs w:val="18"/>
        </w:rPr>
        <w:t>Fereday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J. and Muir-Cochrane, E. </w:t>
      </w:r>
      <w:r>
        <w:rPr>
          <w:rFonts w:ascii="Times-Roman" w:hAnsi="Times-Roman" w:cs="Times-Roman"/>
          <w:sz w:val="18"/>
          <w:szCs w:val="18"/>
        </w:rPr>
        <w:t>(2006).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Demonstrating rigor using thematic analysis: a hybrid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approach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of inductive and deductive coding and theme development. </w:t>
      </w:r>
      <w:r>
        <w:rPr>
          <w:rFonts w:ascii="Times-Italic" w:hAnsi="Times-Italic" w:cs="Times-Italic"/>
          <w:i/>
          <w:iCs/>
          <w:sz w:val="18"/>
          <w:szCs w:val="18"/>
        </w:rPr>
        <w:t>International Journal of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Qualitative Methods, 5</w:t>
      </w:r>
      <w:r>
        <w:rPr>
          <w:rFonts w:ascii="Times-Roman" w:hAnsi="Times-Roman" w:cs="Times-Roman"/>
          <w:sz w:val="18"/>
          <w:szCs w:val="18"/>
        </w:rPr>
        <w:t>, 1–11.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Kent, G. </w:t>
      </w:r>
      <w:r>
        <w:rPr>
          <w:rFonts w:ascii="Times-Roman" w:hAnsi="Times-Roman" w:cs="Times-Roman"/>
          <w:sz w:val="18"/>
          <w:szCs w:val="18"/>
        </w:rPr>
        <w:t>(2000). Understanding experiences of people with disfigurement: an integration of four models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of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social and psychological functioning. </w:t>
      </w:r>
      <w:r>
        <w:rPr>
          <w:rFonts w:ascii="Times-Italic" w:hAnsi="Times-Italic" w:cs="Times-Italic"/>
          <w:i/>
          <w:iCs/>
          <w:sz w:val="18"/>
          <w:szCs w:val="18"/>
        </w:rPr>
        <w:t>Psychology, Health and Medicine, 5</w:t>
      </w:r>
      <w:r>
        <w:rPr>
          <w:rFonts w:ascii="Times-Roman" w:hAnsi="Times-Roman" w:cs="Times-Roman"/>
          <w:sz w:val="18"/>
          <w:szCs w:val="18"/>
        </w:rPr>
        <w:t>, 117–129.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Kleve, L. and Robinson, E. </w:t>
      </w:r>
      <w:r>
        <w:rPr>
          <w:rFonts w:ascii="Times-Roman" w:hAnsi="Times-Roman" w:cs="Times-Roman"/>
          <w:sz w:val="18"/>
          <w:szCs w:val="18"/>
        </w:rPr>
        <w:t>(1999).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proofErr w:type="gramStart"/>
      <w:r>
        <w:rPr>
          <w:rFonts w:ascii="Times-Roman" w:hAnsi="Times-Roman" w:cs="Times-Roman"/>
          <w:sz w:val="18"/>
          <w:szCs w:val="18"/>
        </w:rPr>
        <w:t>A survey of psychological needs in adult burn-injured patients.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Burns: Journal of the International Society for Burn Injuries, 25</w:t>
      </w:r>
      <w:r>
        <w:rPr>
          <w:rFonts w:ascii="Times-Roman" w:hAnsi="Times-Roman" w:cs="Times-Roman"/>
          <w:sz w:val="18"/>
          <w:szCs w:val="18"/>
        </w:rPr>
        <w:t>, 575–579.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Kleve, L., Rumsey, N.,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Wyn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-Williams, M. and White, P. </w:t>
      </w:r>
      <w:r>
        <w:rPr>
          <w:rFonts w:ascii="Times-Roman" w:hAnsi="Times-Roman" w:cs="Times-Roman"/>
          <w:sz w:val="18"/>
          <w:szCs w:val="18"/>
        </w:rPr>
        <w:t>(2002).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The effectiveness of </w:t>
      </w:r>
      <w:proofErr w:type="spellStart"/>
      <w:r>
        <w:rPr>
          <w:rFonts w:ascii="Times-Roman" w:hAnsi="Times-Roman" w:cs="Times-Roman"/>
          <w:sz w:val="18"/>
          <w:szCs w:val="18"/>
        </w:rPr>
        <w:t>cognitivebehavioural</w:t>
      </w:r>
      <w:proofErr w:type="spell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interventions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provided at outlook: a disfigurement support unit. </w:t>
      </w:r>
      <w:r>
        <w:rPr>
          <w:rFonts w:ascii="Times-Italic" w:hAnsi="Times-Italic" w:cs="Times-Italic"/>
          <w:i/>
          <w:iCs/>
          <w:sz w:val="18"/>
          <w:szCs w:val="18"/>
        </w:rPr>
        <w:t>Journal of Evaluation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in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Clinical Practice, 8</w:t>
      </w:r>
      <w:r>
        <w:rPr>
          <w:rFonts w:ascii="Times-Roman" w:hAnsi="Times-Roman" w:cs="Times-Roman"/>
          <w:sz w:val="18"/>
          <w:szCs w:val="18"/>
        </w:rPr>
        <w:t>, 387–395.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Moss, T. </w:t>
      </w:r>
      <w:r>
        <w:rPr>
          <w:rFonts w:ascii="Times-Roman" w:hAnsi="Times-Roman" w:cs="Times-Roman"/>
          <w:sz w:val="18"/>
          <w:szCs w:val="18"/>
        </w:rPr>
        <w:t xml:space="preserve">(1997). </w:t>
      </w:r>
      <w:proofErr w:type="gramStart"/>
      <w:r>
        <w:rPr>
          <w:rFonts w:ascii="Times-Roman" w:hAnsi="Times-Roman" w:cs="Times-Roman"/>
          <w:sz w:val="18"/>
          <w:szCs w:val="18"/>
        </w:rPr>
        <w:t>Individual variation in adjusting to visible differences.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In R. </w:t>
      </w:r>
      <w:proofErr w:type="spellStart"/>
      <w:r>
        <w:rPr>
          <w:rFonts w:ascii="Times-Roman" w:hAnsi="Times-Roman" w:cs="Times-Roman"/>
          <w:sz w:val="18"/>
          <w:szCs w:val="18"/>
        </w:rPr>
        <w:t>Lansdown</w:t>
      </w:r>
      <w:proofErr w:type="spellEnd"/>
      <w:r>
        <w:rPr>
          <w:rFonts w:ascii="Times-Roman" w:hAnsi="Times-Roman" w:cs="Times-Roman"/>
          <w:sz w:val="18"/>
          <w:szCs w:val="18"/>
        </w:rPr>
        <w:t>, N. Rumsey,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E. Bradbury, T. Carr and J. Partridge (Eds.), </w:t>
      </w:r>
      <w:r>
        <w:rPr>
          <w:rFonts w:ascii="Times-Italic" w:hAnsi="Times-Italic" w:cs="Times-Italic"/>
          <w:i/>
          <w:iCs/>
          <w:sz w:val="18"/>
          <w:szCs w:val="18"/>
        </w:rPr>
        <w:t>Visibly Different: coping with disfigurement</w:t>
      </w:r>
      <w:r>
        <w:rPr>
          <w:rFonts w:ascii="Times-Roman" w:hAnsi="Times-Roman" w:cs="Times-Roman"/>
          <w:sz w:val="18"/>
          <w:szCs w:val="18"/>
        </w:rPr>
        <w:t>. Oxford: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Butterworth-Heinemann.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Moss, T. </w:t>
      </w:r>
      <w:r>
        <w:rPr>
          <w:rFonts w:ascii="Times-Roman" w:hAnsi="Times-Roman" w:cs="Times-Roman"/>
          <w:sz w:val="18"/>
          <w:szCs w:val="18"/>
        </w:rPr>
        <w:t>(2005). The relationships between objective and subjective ratings of disfigurement severity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and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psychological adjustment. </w:t>
      </w:r>
      <w:r>
        <w:rPr>
          <w:rFonts w:ascii="Times-Italic" w:hAnsi="Times-Italic" w:cs="Times-Italic"/>
          <w:i/>
          <w:iCs/>
          <w:sz w:val="18"/>
          <w:szCs w:val="18"/>
        </w:rPr>
        <w:t>Body Image, 2</w:t>
      </w:r>
      <w:r>
        <w:rPr>
          <w:rFonts w:ascii="Times-Roman" w:hAnsi="Times-Roman" w:cs="Times-Roman"/>
          <w:sz w:val="18"/>
          <w:szCs w:val="18"/>
        </w:rPr>
        <w:t>, 151–159.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Moss, T. and Carr, T. </w:t>
      </w:r>
      <w:r>
        <w:rPr>
          <w:rFonts w:ascii="Times-Roman" w:hAnsi="Times-Roman" w:cs="Times-Roman"/>
          <w:sz w:val="18"/>
          <w:szCs w:val="18"/>
        </w:rPr>
        <w:t>(2004). Understanding adjustment to disfigurement: the role of self-concept.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Psychology and Health, 19</w:t>
      </w:r>
      <w:r>
        <w:rPr>
          <w:rFonts w:ascii="Times-Roman" w:hAnsi="Times-Roman" w:cs="Times-Roman"/>
          <w:sz w:val="18"/>
          <w:szCs w:val="18"/>
        </w:rPr>
        <w:t>, 737–748.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Newell, R. and Clarke, M. </w:t>
      </w:r>
      <w:r>
        <w:rPr>
          <w:rFonts w:ascii="Times-Roman" w:hAnsi="Times-Roman" w:cs="Times-Roman"/>
          <w:sz w:val="18"/>
          <w:szCs w:val="18"/>
        </w:rPr>
        <w:t>(2000).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Evaluation of self-help leaflet in treatment of social difficulties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following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facial disfigurement. </w:t>
      </w:r>
      <w:r>
        <w:rPr>
          <w:rFonts w:ascii="Times-Italic" w:hAnsi="Times-Italic" w:cs="Times-Italic"/>
          <w:i/>
          <w:iCs/>
          <w:sz w:val="18"/>
          <w:szCs w:val="18"/>
        </w:rPr>
        <w:t>International Journal of Nursing Studies, 37</w:t>
      </w:r>
      <w:r>
        <w:rPr>
          <w:rFonts w:ascii="Times-Roman" w:hAnsi="Times-Roman" w:cs="Times-Roman"/>
          <w:sz w:val="18"/>
          <w:szCs w:val="18"/>
        </w:rPr>
        <w:t>, 381–388.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National Institute for Health and Clinical Excellence (NICE) </w:t>
      </w:r>
      <w:r>
        <w:rPr>
          <w:rFonts w:ascii="Times-Roman" w:hAnsi="Times-Roman" w:cs="Times-Roman"/>
          <w:sz w:val="18"/>
          <w:szCs w:val="18"/>
        </w:rPr>
        <w:t>(2005).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Final appraisal determination: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computerised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cognitive behaviour therapy for depression and anxiety (review). Retrieved 13 August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2006, available from www.nice-org.uk.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Face IT </w:t>
      </w:r>
      <w:r>
        <w:rPr>
          <w:rFonts w:ascii="Times-Roman" w:hAnsi="Times-Roman" w:cs="Times-Roman"/>
          <w:sz w:val="20"/>
          <w:szCs w:val="20"/>
        </w:rPr>
        <w:t>595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Olson, G. M.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andOlson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J. S. </w:t>
      </w:r>
      <w:r>
        <w:rPr>
          <w:rFonts w:ascii="Times-Roman" w:hAnsi="Times-Roman" w:cs="Times-Roman"/>
          <w:sz w:val="18"/>
          <w:szCs w:val="18"/>
        </w:rPr>
        <w:t>(2003). Human-computer interaction: psychological aspects of the human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use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of computing. </w:t>
      </w:r>
      <w:r>
        <w:rPr>
          <w:rFonts w:ascii="Times-Italic" w:hAnsi="Times-Italic" w:cs="Times-Italic"/>
          <w:i/>
          <w:iCs/>
          <w:sz w:val="18"/>
          <w:szCs w:val="18"/>
        </w:rPr>
        <w:t>Annual Review of Psychology, 54</w:t>
      </w:r>
      <w:r>
        <w:rPr>
          <w:rFonts w:ascii="Times-Roman" w:hAnsi="Times-Roman" w:cs="Times-Roman"/>
          <w:sz w:val="18"/>
          <w:szCs w:val="18"/>
        </w:rPr>
        <w:t>, 491–516.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Papadopoulos, L.,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Bor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R. and Legg, C. </w:t>
      </w:r>
      <w:r>
        <w:rPr>
          <w:rFonts w:ascii="Times-Roman" w:hAnsi="Times-Roman" w:cs="Times-Roman"/>
          <w:sz w:val="18"/>
          <w:szCs w:val="18"/>
        </w:rPr>
        <w:t>(1999).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Coping with the disfiguring effects of </w:t>
      </w:r>
      <w:proofErr w:type="spellStart"/>
      <w:r>
        <w:rPr>
          <w:rFonts w:ascii="Times-Roman" w:hAnsi="Times-Roman" w:cs="Times-Roman"/>
          <w:sz w:val="18"/>
          <w:szCs w:val="18"/>
        </w:rPr>
        <w:t>vitiligo</w:t>
      </w:r>
      <w:proofErr w:type="spellEnd"/>
      <w:r>
        <w:rPr>
          <w:rFonts w:ascii="Times-Roman" w:hAnsi="Times-Roman" w:cs="Times-Roman"/>
          <w:sz w:val="18"/>
          <w:szCs w:val="18"/>
        </w:rPr>
        <w:t>: 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preliminary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investigation into the effects of cognitive-behavioural therapy. </w:t>
      </w:r>
      <w:r>
        <w:rPr>
          <w:rFonts w:ascii="Times-Italic" w:hAnsi="Times-Italic" w:cs="Times-Italic"/>
          <w:i/>
          <w:iCs/>
          <w:sz w:val="18"/>
          <w:szCs w:val="18"/>
        </w:rPr>
        <w:t>British Journal of Medical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Psychology, 72</w:t>
      </w:r>
      <w:r>
        <w:rPr>
          <w:rFonts w:ascii="Times-Roman" w:hAnsi="Times-Roman" w:cs="Times-Roman"/>
          <w:sz w:val="18"/>
          <w:szCs w:val="18"/>
        </w:rPr>
        <w:t>, 385–396.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Partridge, J. </w:t>
      </w:r>
      <w:r>
        <w:rPr>
          <w:rFonts w:ascii="Times-Roman" w:hAnsi="Times-Roman" w:cs="Times-Roman"/>
          <w:sz w:val="18"/>
          <w:szCs w:val="18"/>
        </w:rPr>
        <w:t>(1994).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Changing Faces: the challenge of facial disfigurement</w:t>
      </w:r>
      <w:r>
        <w:rPr>
          <w:rFonts w:ascii="Times-Roman" w:hAnsi="Times-Roman" w:cs="Times-Roman"/>
          <w:sz w:val="18"/>
          <w:szCs w:val="18"/>
        </w:rPr>
        <w:t>. London: Penguin Books.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spellStart"/>
      <w:r>
        <w:rPr>
          <w:rFonts w:ascii="Times-Bold" w:hAnsi="Times-Bold" w:cs="Times-Bold"/>
          <w:b/>
          <w:bCs/>
          <w:sz w:val="18"/>
          <w:szCs w:val="18"/>
        </w:rPr>
        <w:t>Proudfoot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J. G. </w:t>
      </w:r>
      <w:r>
        <w:rPr>
          <w:rFonts w:ascii="Times-Roman" w:hAnsi="Times-Roman" w:cs="Times-Roman"/>
          <w:sz w:val="18"/>
          <w:szCs w:val="18"/>
        </w:rPr>
        <w:t>(2004). Computer-based treatment of anxiety and depression: Is it feasible? Is it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effective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? 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Neuroscience and </w:t>
      </w:r>
      <w:proofErr w:type="spellStart"/>
      <w:r>
        <w:rPr>
          <w:rFonts w:ascii="Times-Italic" w:hAnsi="Times-Italic" w:cs="Times-Italic"/>
          <w:i/>
          <w:iCs/>
          <w:sz w:val="18"/>
          <w:szCs w:val="18"/>
        </w:rPr>
        <w:t>Biobehavioral</w:t>
      </w:r>
      <w:proofErr w:type="spellEnd"/>
      <w:r>
        <w:rPr>
          <w:rFonts w:ascii="Times-Italic" w:hAnsi="Times-Italic" w:cs="Times-Italic"/>
          <w:i/>
          <w:iCs/>
          <w:sz w:val="18"/>
          <w:szCs w:val="18"/>
        </w:rPr>
        <w:t xml:space="preserve"> Reviews, 28</w:t>
      </w:r>
      <w:r>
        <w:rPr>
          <w:rFonts w:ascii="Times-Roman" w:hAnsi="Times-Roman" w:cs="Times-Roman"/>
          <w:sz w:val="18"/>
          <w:szCs w:val="18"/>
        </w:rPr>
        <w:t>, 353–363.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18"/>
          <w:szCs w:val="18"/>
        </w:rPr>
        <w:t>Ravden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A. S. and Johnson, G. </w:t>
      </w:r>
      <w:r>
        <w:rPr>
          <w:rFonts w:ascii="Times-Roman" w:hAnsi="Times-Roman" w:cs="Times-Roman"/>
          <w:sz w:val="18"/>
          <w:szCs w:val="18"/>
        </w:rPr>
        <w:t>(1989).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Evaluating Usability of Human-Computer Interfaces: a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practical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method</w:t>
      </w:r>
      <w:r>
        <w:rPr>
          <w:rFonts w:ascii="Times-Roman" w:hAnsi="Times-Roman" w:cs="Times-Roman"/>
          <w:sz w:val="18"/>
          <w:szCs w:val="18"/>
        </w:rPr>
        <w:t>. New York: Halsted Press.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Reason, P. and Bradbury, H. </w:t>
      </w:r>
      <w:r>
        <w:rPr>
          <w:rFonts w:ascii="Times-Roman" w:hAnsi="Times-Roman" w:cs="Times-Roman"/>
          <w:sz w:val="18"/>
          <w:szCs w:val="18"/>
        </w:rPr>
        <w:t>(2001).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Handbook of Action Research: participative inquiry and practice</w:t>
      </w:r>
      <w:r>
        <w:rPr>
          <w:rFonts w:ascii="Times-Roman" w:hAnsi="Times-Roman" w:cs="Times-Roman"/>
          <w:sz w:val="18"/>
          <w:szCs w:val="18"/>
        </w:rPr>
        <w:t>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London: Sage Publications.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Robinson, E., Rumsey, N. and Partridge, J. </w:t>
      </w:r>
      <w:r>
        <w:rPr>
          <w:rFonts w:ascii="Times-Roman" w:hAnsi="Times-Roman" w:cs="Times-Roman"/>
          <w:sz w:val="18"/>
          <w:szCs w:val="18"/>
        </w:rPr>
        <w:t>(1996).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An evaluation of the impact of social interaction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skills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training for facially disfigured people. </w:t>
      </w:r>
      <w:r>
        <w:rPr>
          <w:rFonts w:ascii="Times-Italic" w:hAnsi="Times-Italic" w:cs="Times-Italic"/>
          <w:i/>
          <w:iCs/>
          <w:sz w:val="18"/>
          <w:szCs w:val="18"/>
        </w:rPr>
        <w:t>British Journal of Plastic Surgery, 49</w:t>
      </w:r>
      <w:r>
        <w:rPr>
          <w:rFonts w:ascii="Times-Roman" w:hAnsi="Times-Roman" w:cs="Times-Roman"/>
          <w:sz w:val="18"/>
          <w:szCs w:val="18"/>
        </w:rPr>
        <w:t>, 281–289.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Rumsey, N., Clarke, A., White, P.,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Wyn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-Williams, M. and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Garlick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W. </w:t>
      </w:r>
      <w:r>
        <w:rPr>
          <w:rFonts w:ascii="Times-Roman" w:hAnsi="Times-Roman" w:cs="Times-Roman"/>
          <w:sz w:val="18"/>
          <w:szCs w:val="18"/>
        </w:rPr>
        <w:t>(2004).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Altered body image: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appearance-related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concerns of people with visible disfigurement. </w:t>
      </w:r>
      <w:r>
        <w:rPr>
          <w:rFonts w:ascii="Times-Italic" w:hAnsi="Times-Italic" w:cs="Times-Italic"/>
          <w:i/>
          <w:iCs/>
          <w:sz w:val="18"/>
          <w:szCs w:val="18"/>
        </w:rPr>
        <w:t>Journal of Advanced Nursing, 48</w:t>
      </w:r>
      <w:r>
        <w:rPr>
          <w:rFonts w:ascii="Times-Roman" w:hAnsi="Times-Roman" w:cs="Times-Roman"/>
          <w:sz w:val="18"/>
          <w:szCs w:val="18"/>
        </w:rPr>
        <w:t>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443–453.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proofErr w:type="gramStart"/>
      <w:r>
        <w:rPr>
          <w:rFonts w:ascii="Times-Bold" w:hAnsi="Times-Bold" w:cs="Times-Bold"/>
          <w:b/>
          <w:bCs/>
          <w:sz w:val="18"/>
          <w:szCs w:val="18"/>
        </w:rPr>
        <w:t xml:space="preserve">Rumsey, N., Robinson, E. and Partridge, J. </w:t>
      </w:r>
      <w:r>
        <w:rPr>
          <w:rFonts w:ascii="Times-Roman" w:hAnsi="Times-Roman" w:cs="Times-Roman"/>
          <w:sz w:val="18"/>
          <w:szCs w:val="18"/>
        </w:rPr>
        <w:t>(1993).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An Evaluation of the Impact of Social Skills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Training for Facially Disfigured People</w:t>
      </w:r>
      <w:r>
        <w:rPr>
          <w:rFonts w:ascii="Times-Roman" w:hAnsi="Times-Roman" w:cs="Times-Roman"/>
          <w:sz w:val="18"/>
          <w:szCs w:val="18"/>
        </w:rPr>
        <w:t>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Bristol: Changing Faces.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18"/>
          <w:szCs w:val="18"/>
        </w:rPr>
        <w:t>Smilowitz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, E. D., Darnell, M. J. and Benson, A. E. </w:t>
      </w:r>
      <w:r>
        <w:rPr>
          <w:rFonts w:ascii="Times-Roman" w:hAnsi="Times-Roman" w:cs="Times-Roman"/>
          <w:sz w:val="18"/>
          <w:szCs w:val="18"/>
        </w:rPr>
        <w:t>(1994).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Are we overlooking some usability </w:t>
      </w:r>
      <w:proofErr w:type="gramStart"/>
      <w:r>
        <w:rPr>
          <w:rFonts w:ascii="Times-Roman" w:hAnsi="Times-Roman" w:cs="Times-Roman"/>
          <w:sz w:val="18"/>
          <w:szCs w:val="18"/>
        </w:rPr>
        <w:t>testing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methods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? </w:t>
      </w:r>
      <w:proofErr w:type="gramStart"/>
      <w:r>
        <w:rPr>
          <w:rFonts w:ascii="Times-Roman" w:hAnsi="Times-Roman" w:cs="Times-Roman"/>
          <w:sz w:val="18"/>
          <w:szCs w:val="18"/>
        </w:rPr>
        <w:t>A comparison of lab, beta and forum tests.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Italic" w:hAnsi="Times-Italic" w:cs="Times-Italic"/>
          <w:i/>
          <w:iCs/>
          <w:sz w:val="18"/>
          <w:szCs w:val="18"/>
        </w:rPr>
        <w:t>Behaviour and Information Technology, 13</w:t>
      </w:r>
      <w:r>
        <w:rPr>
          <w:rFonts w:ascii="Times-Roman" w:hAnsi="Times-Roman" w:cs="Times-Roman"/>
          <w:sz w:val="18"/>
          <w:szCs w:val="18"/>
        </w:rPr>
        <w:t>,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Roman" w:hAnsi="Times-Roman" w:cs="Times-Roman"/>
          <w:sz w:val="18"/>
          <w:szCs w:val="18"/>
        </w:rPr>
        <w:t>183–190.</w:t>
      </w:r>
      <w:proofErr w:type="gramEnd"/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Williams, J. R. </w:t>
      </w:r>
      <w:r>
        <w:rPr>
          <w:rFonts w:ascii="Times-Roman" w:hAnsi="Times-Roman" w:cs="Times-Roman"/>
          <w:sz w:val="18"/>
          <w:szCs w:val="18"/>
        </w:rPr>
        <w:t xml:space="preserve">(2004). </w:t>
      </w:r>
      <w:r>
        <w:rPr>
          <w:rFonts w:ascii="Times-Italic" w:hAnsi="Times-Italic" w:cs="Times-Italic"/>
          <w:i/>
          <w:iCs/>
          <w:sz w:val="18"/>
          <w:szCs w:val="18"/>
        </w:rPr>
        <w:t>Developing Perform Support for Computer Systems: a strategy for maximizing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usability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and </w:t>
      </w:r>
      <w:proofErr w:type="spellStart"/>
      <w:r>
        <w:rPr>
          <w:rFonts w:ascii="Times-Italic" w:hAnsi="Times-Italic" w:cs="Times-Italic"/>
          <w:i/>
          <w:iCs/>
          <w:sz w:val="18"/>
          <w:szCs w:val="18"/>
        </w:rPr>
        <w:t>learnability</w:t>
      </w:r>
      <w:proofErr w:type="spellEnd"/>
      <w:r>
        <w:rPr>
          <w:rFonts w:ascii="Times-Italic" w:hAnsi="Times-Italic" w:cs="Times-Italic"/>
          <w:i/>
          <w:iCs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(pp. 270–293). New Jersey: CRC Press.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Yates, F. E. </w:t>
      </w:r>
      <w:r>
        <w:rPr>
          <w:rFonts w:ascii="Times-Roman" w:hAnsi="Times-Roman" w:cs="Times-Roman"/>
          <w:sz w:val="18"/>
          <w:szCs w:val="18"/>
        </w:rPr>
        <w:t xml:space="preserve">(1996). </w:t>
      </w:r>
      <w:proofErr w:type="gramStart"/>
      <w:r>
        <w:rPr>
          <w:rFonts w:ascii="Times-Roman" w:hAnsi="Times-Roman" w:cs="Times-Roman"/>
          <w:sz w:val="18"/>
          <w:szCs w:val="18"/>
        </w:rPr>
        <w:t>Developing “user-persuasive” programs.</w:t>
      </w:r>
      <w:proofErr w:type="gramEnd"/>
      <w:r>
        <w:rPr>
          <w:rFonts w:ascii="Times-Roman" w:hAnsi="Times-Roman" w:cs="Times-Roman"/>
          <w:sz w:val="18"/>
          <w:szCs w:val="18"/>
        </w:rPr>
        <w:t xml:space="preserve"> In F. E. Yates (Ed.), </w:t>
      </w:r>
      <w:r>
        <w:rPr>
          <w:rFonts w:ascii="Times-Italic" w:hAnsi="Times-Italic" w:cs="Times-Italic"/>
          <w:i/>
          <w:iCs/>
          <w:sz w:val="18"/>
          <w:szCs w:val="18"/>
        </w:rPr>
        <w:t>Creative Computing</w:t>
      </w:r>
    </w:p>
    <w:p w:rsidR="00EB627F" w:rsidRDefault="00EB627F" w:rsidP="00EB62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proofErr w:type="gramStart"/>
      <w:r>
        <w:rPr>
          <w:rFonts w:ascii="Times-Italic" w:hAnsi="Times-Italic" w:cs="Times-Italic"/>
          <w:i/>
          <w:iCs/>
          <w:sz w:val="18"/>
          <w:szCs w:val="18"/>
        </w:rPr>
        <w:t>in</w:t>
      </w:r>
      <w:proofErr w:type="gramEnd"/>
      <w:r>
        <w:rPr>
          <w:rFonts w:ascii="Times-Italic" w:hAnsi="Times-Italic" w:cs="Times-Italic"/>
          <w:i/>
          <w:iCs/>
          <w:sz w:val="18"/>
          <w:szCs w:val="18"/>
        </w:rPr>
        <w:t xml:space="preserve"> Health and Social Care</w:t>
      </w:r>
      <w:r>
        <w:rPr>
          <w:rFonts w:ascii="Times-Roman" w:hAnsi="Times-Roman" w:cs="Times-Roman"/>
          <w:sz w:val="18"/>
          <w:szCs w:val="18"/>
        </w:rPr>
        <w:t>. Chichester: John Wiley and Sons ltd.</w:t>
      </w:r>
    </w:p>
    <w:p w:rsidR="00530677" w:rsidRPr="00EB627F" w:rsidRDefault="00C11446" w:rsidP="00EB627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sectPr w:rsidR="00530677" w:rsidRPr="00EB627F" w:rsidSect="007E1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B627F"/>
    <w:rsid w:val="00657E9A"/>
    <w:rsid w:val="007E1B58"/>
    <w:rsid w:val="00C11446"/>
    <w:rsid w:val="00EB627F"/>
    <w:rsid w:val="00E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7783</Words>
  <Characters>44365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Moss</dc:creator>
  <cp:keywords/>
  <dc:description/>
  <cp:lastModifiedBy>Tim Moss</cp:lastModifiedBy>
  <cp:revision>1</cp:revision>
  <dcterms:created xsi:type="dcterms:W3CDTF">2010-09-14T15:11:00Z</dcterms:created>
  <dcterms:modified xsi:type="dcterms:W3CDTF">2010-09-14T15:20:00Z</dcterms:modified>
</cp:coreProperties>
</file>