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B2" w:rsidRPr="00336FE2" w:rsidRDefault="00D14664" w:rsidP="005D43AC">
      <w:pPr>
        <w:spacing w:line="360" w:lineRule="auto"/>
        <w:jc w:val="left"/>
        <w:rPr>
          <w:rFonts w:ascii="Arial Narrow" w:hAnsi="Arial Narrow"/>
          <w:i/>
          <w:spacing w:val="-3"/>
          <w:sz w:val="16"/>
          <w:szCs w:val="16"/>
        </w:rPr>
      </w:pPr>
      <w:r>
        <w:rPr>
          <w:rFonts w:ascii="Arial Narrow" w:hAnsi="Arial Narrow"/>
          <w:i/>
          <w:spacing w:val="-3"/>
          <w:sz w:val="16"/>
          <w:szCs w:val="16"/>
        </w:rPr>
        <w:t xml:space="preserve">Final version for </w:t>
      </w:r>
      <w:r w:rsidR="00DC2C40" w:rsidRPr="00336FE2">
        <w:rPr>
          <w:rFonts w:ascii="Arial Narrow" w:hAnsi="Arial Narrow"/>
          <w:i/>
          <w:spacing w:val="-3"/>
          <w:sz w:val="16"/>
          <w:szCs w:val="16"/>
        </w:rPr>
        <w:t xml:space="preserve">C&amp;C </w:t>
      </w:r>
      <w:r w:rsidR="00D9746D" w:rsidRPr="00336FE2">
        <w:rPr>
          <w:rFonts w:ascii="Arial Narrow" w:hAnsi="Arial Narrow"/>
          <w:i/>
          <w:spacing w:val="-3"/>
          <w:sz w:val="16"/>
          <w:szCs w:val="16"/>
        </w:rPr>
        <w:t xml:space="preserve">June </w:t>
      </w:r>
      <w:r w:rsidR="00DC2C40" w:rsidRPr="00336FE2">
        <w:rPr>
          <w:rFonts w:ascii="Arial Narrow" w:hAnsi="Arial Narrow"/>
          <w:i/>
          <w:spacing w:val="-3"/>
          <w:sz w:val="16"/>
          <w:szCs w:val="16"/>
        </w:rPr>
        <w:t>2011</w:t>
      </w:r>
    </w:p>
    <w:p w:rsidR="00D64601" w:rsidRDefault="00C13EA6" w:rsidP="00256AF2">
      <w:pPr>
        <w:suppressAutoHyphens/>
        <w:spacing w:line="360" w:lineRule="auto"/>
        <w:contextualSpacing/>
        <w:rPr>
          <w:rFonts w:ascii="Arial Narrow" w:hAnsi="Arial Narrow"/>
          <w:b/>
          <w:spacing w:val="-3"/>
          <w:sz w:val="22"/>
          <w:szCs w:val="22"/>
        </w:rPr>
      </w:pPr>
      <w:r w:rsidRPr="00336FE2">
        <w:rPr>
          <w:rFonts w:ascii="Arial Narrow" w:hAnsi="Arial Narrow"/>
          <w:b/>
          <w:spacing w:val="-3"/>
          <w:sz w:val="22"/>
          <w:szCs w:val="22"/>
        </w:rPr>
        <w:t>Law</w:t>
      </w:r>
      <w:r w:rsidR="00F84FC6" w:rsidRPr="00336FE2">
        <w:rPr>
          <w:rFonts w:ascii="Arial Narrow" w:hAnsi="Arial Narrow"/>
          <w:b/>
          <w:spacing w:val="-3"/>
          <w:sz w:val="22"/>
          <w:szCs w:val="22"/>
        </w:rPr>
        <w:t>s</w:t>
      </w:r>
      <w:r w:rsidRPr="00336FE2">
        <w:rPr>
          <w:rFonts w:ascii="Arial Narrow" w:hAnsi="Arial Narrow"/>
          <w:b/>
          <w:spacing w:val="-3"/>
          <w:sz w:val="22"/>
          <w:szCs w:val="22"/>
        </w:rPr>
        <w:t xml:space="preserve"> and Tendenc</w:t>
      </w:r>
      <w:r w:rsidR="00F84FC6" w:rsidRPr="00336FE2">
        <w:rPr>
          <w:rFonts w:ascii="Arial Narrow" w:hAnsi="Arial Narrow"/>
          <w:b/>
          <w:spacing w:val="-3"/>
          <w:sz w:val="22"/>
          <w:szCs w:val="22"/>
        </w:rPr>
        <w:t>ies</w:t>
      </w:r>
      <w:r w:rsidR="0009375A" w:rsidRPr="00336FE2">
        <w:rPr>
          <w:rFonts w:ascii="Arial Narrow" w:hAnsi="Arial Narrow"/>
          <w:b/>
          <w:spacing w:val="-3"/>
          <w:sz w:val="22"/>
          <w:szCs w:val="22"/>
        </w:rPr>
        <w:t xml:space="preserve"> in Marxist Political Economy</w:t>
      </w:r>
      <w:r w:rsidR="00D64601" w:rsidRPr="00336FE2">
        <w:rPr>
          <w:rStyle w:val="EndnoteReference"/>
          <w:rFonts w:ascii="Arial Narrow" w:hAnsi="Arial Narrow"/>
          <w:b/>
          <w:sz w:val="22"/>
          <w:szCs w:val="22"/>
        </w:rPr>
        <w:endnoteReference w:id="1"/>
      </w:r>
    </w:p>
    <w:p w:rsidR="0067589B" w:rsidRDefault="0067589B" w:rsidP="00256AF2">
      <w:pPr>
        <w:suppressAutoHyphens/>
        <w:spacing w:line="360" w:lineRule="auto"/>
        <w:contextualSpacing/>
        <w:rPr>
          <w:rFonts w:ascii="Arial Narrow" w:hAnsi="Arial Narrow"/>
          <w:b/>
          <w:spacing w:val="-3"/>
          <w:sz w:val="22"/>
          <w:szCs w:val="22"/>
        </w:rPr>
      </w:pPr>
    </w:p>
    <w:p w:rsidR="0067589B" w:rsidRDefault="0067589B" w:rsidP="00256AF2">
      <w:pPr>
        <w:suppressAutoHyphens/>
        <w:spacing w:line="360" w:lineRule="auto"/>
        <w:contextualSpacing/>
        <w:rPr>
          <w:rFonts w:ascii="Arial Narrow" w:hAnsi="Arial Narrow"/>
          <w:b/>
          <w:spacing w:val="-3"/>
          <w:sz w:val="22"/>
          <w:szCs w:val="22"/>
        </w:rPr>
      </w:pPr>
      <w:r>
        <w:rPr>
          <w:rFonts w:ascii="Arial Narrow" w:hAnsi="Arial Narrow"/>
          <w:b/>
          <w:spacing w:val="-3"/>
          <w:sz w:val="22"/>
          <w:szCs w:val="22"/>
        </w:rPr>
        <w:t>Steve Fleetwood</w:t>
      </w:r>
    </w:p>
    <w:p w:rsidR="00256AF2" w:rsidRPr="00256AF2" w:rsidRDefault="00256AF2" w:rsidP="00256AF2">
      <w:pPr>
        <w:suppressAutoHyphens/>
        <w:spacing w:line="360" w:lineRule="auto"/>
        <w:contextualSpacing/>
        <w:rPr>
          <w:rFonts w:ascii="Arial Narrow" w:hAnsi="Arial Narrow"/>
          <w:sz w:val="22"/>
          <w:szCs w:val="22"/>
        </w:rPr>
      </w:pPr>
      <w:r w:rsidRPr="00256AF2">
        <w:rPr>
          <w:rFonts w:ascii="Arial Narrow" w:hAnsi="Arial Narrow"/>
          <w:spacing w:val="-3"/>
          <w:sz w:val="22"/>
          <w:szCs w:val="22"/>
        </w:rPr>
        <w:t>University of the West of England</w:t>
      </w:r>
      <w:r>
        <w:rPr>
          <w:rFonts w:ascii="Arial Narrow" w:hAnsi="Arial Narrow"/>
          <w:spacing w:val="-3"/>
          <w:sz w:val="22"/>
          <w:szCs w:val="22"/>
        </w:rPr>
        <w:t>, UK</w:t>
      </w:r>
    </w:p>
    <w:p w:rsidR="00D64601" w:rsidRPr="00336FE2" w:rsidRDefault="00D64601" w:rsidP="00256AF2">
      <w:pPr>
        <w:tabs>
          <w:tab w:val="left" w:pos="-720"/>
        </w:tabs>
        <w:suppressAutoHyphens/>
        <w:spacing w:line="360" w:lineRule="auto"/>
        <w:contextualSpacing/>
        <w:rPr>
          <w:rFonts w:ascii="Arial Narrow" w:hAnsi="Arial Narrow"/>
          <w:b/>
          <w:spacing w:val="-3"/>
          <w:sz w:val="22"/>
          <w:szCs w:val="22"/>
        </w:rPr>
      </w:pPr>
    </w:p>
    <w:p w:rsidR="000A6230" w:rsidRDefault="000A6230" w:rsidP="00256AF2">
      <w:pPr>
        <w:tabs>
          <w:tab w:val="left" w:pos="-720"/>
        </w:tabs>
        <w:suppressAutoHyphens/>
        <w:spacing w:line="360" w:lineRule="auto"/>
        <w:contextualSpacing/>
        <w:rPr>
          <w:rFonts w:ascii="Arial Narrow" w:hAnsi="Arial Narrow"/>
          <w:b/>
          <w:i/>
          <w:spacing w:val="-3"/>
          <w:sz w:val="22"/>
          <w:szCs w:val="22"/>
        </w:rPr>
      </w:pPr>
      <w:r>
        <w:rPr>
          <w:rFonts w:ascii="Arial Narrow" w:hAnsi="Arial Narrow"/>
          <w:b/>
          <w:i/>
          <w:spacing w:val="-3"/>
          <w:sz w:val="22"/>
          <w:szCs w:val="22"/>
        </w:rPr>
        <w:t>Abstract</w:t>
      </w:r>
    </w:p>
    <w:p w:rsidR="000E7143" w:rsidRPr="00336FE2" w:rsidRDefault="00D64601" w:rsidP="00256AF2">
      <w:pPr>
        <w:tabs>
          <w:tab w:val="left" w:pos="-720"/>
        </w:tabs>
        <w:suppressAutoHyphens/>
        <w:spacing w:line="360" w:lineRule="auto"/>
        <w:contextualSpacing/>
        <w:rPr>
          <w:rFonts w:ascii="Arial Narrow" w:hAnsi="Arial Narrow"/>
          <w:sz w:val="22"/>
          <w:szCs w:val="22"/>
        </w:rPr>
      </w:pPr>
      <w:r w:rsidRPr="00336FE2">
        <w:rPr>
          <w:rFonts w:ascii="Arial Narrow" w:hAnsi="Arial Narrow"/>
          <w:spacing w:val="-3"/>
          <w:sz w:val="22"/>
          <w:szCs w:val="22"/>
        </w:rPr>
        <w:t>Whilst terms like</w:t>
      </w:r>
      <w:r w:rsidR="00D14664">
        <w:rPr>
          <w:rFonts w:ascii="Arial Narrow" w:hAnsi="Arial Narrow"/>
          <w:spacing w:val="-3"/>
          <w:sz w:val="22"/>
          <w:szCs w:val="22"/>
        </w:rPr>
        <w:t xml:space="preserve"> </w:t>
      </w:r>
      <w:r w:rsidR="00D14664" w:rsidRPr="00336FE2">
        <w:rPr>
          <w:rFonts w:ascii="Arial Narrow" w:hAnsi="Arial Narrow"/>
          <w:i/>
          <w:spacing w:val="-3"/>
          <w:sz w:val="22"/>
          <w:szCs w:val="22"/>
        </w:rPr>
        <w:t>‘law of the tendency’</w:t>
      </w:r>
      <w:r w:rsidR="00D14664" w:rsidRPr="00336FE2">
        <w:rPr>
          <w:rFonts w:ascii="Arial Narrow" w:hAnsi="Arial Narrow"/>
          <w:spacing w:val="-3"/>
          <w:sz w:val="22"/>
          <w:szCs w:val="22"/>
        </w:rPr>
        <w:t xml:space="preserve">, </w:t>
      </w:r>
      <w:r w:rsidR="00D14664" w:rsidRPr="00336FE2">
        <w:rPr>
          <w:rFonts w:ascii="Arial Narrow" w:hAnsi="Arial Narrow"/>
          <w:i/>
          <w:spacing w:val="-3"/>
          <w:sz w:val="22"/>
          <w:szCs w:val="22"/>
        </w:rPr>
        <w:t>‘tendency law’</w:t>
      </w:r>
      <w:r w:rsidR="00D14664" w:rsidRPr="00336FE2">
        <w:rPr>
          <w:rFonts w:ascii="Arial Narrow" w:hAnsi="Arial Narrow"/>
          <w:spacing w:val="-3"/>
          <w:sz w:val="22"/>
          <w:szCs w:val="22"/>
        </w:rPr>
        <w:t xml:space="preserve"> and</w:t>
      </w:r>
      <w:r w:rsidRPr="00336FE2">
        <w:rPr>
          <w:rFonts w:ascii="Arial Narrow" w:hAnsi="Arial Narrow"/>
          <w:spacing w:val="-3"/>
          <w:sz w:val="22"/>
          <w:szCs w:val="22"/>
        </w:rPr>
        <w:t xml:space="preserve"> ‘</w:t>
      </w:r>
      <w:r w:rsidRPr="000A6230">
        <w:rPr>
          <w:rFonts w:ascii="Arial Narrow" w:hAnsi="Arial Narrow"/>
          <w:i/>
          <w:spacing w:val="-3"/>
          <w:sz w:val="22"/>
          <w:szCs w:val="22"/>
        </w:rPr>
        <w:t>tendent</w:t>
      </w:r>
      <w:r w:rsidR="00C94802" w:rsidRPr="000A6230">
        <w:rPr>
          <w:rFonts w:ascii="Arial Narrow" w:hAnsi="Arial Narrow"/>
          <w:i/>
          <w:spacing w:val="-3"/>
          <w:sz w:val="22"/>
          <w:szCs w:val="22"/>
        </w:rPr>
        <w:t>ial law</w:t>
      </w:r>
      <w:r w:rsidR="00C94802" w:rsidRPr="00336FE2">
        <w:rPr>
          <w:rFonts w:ascii="Arial Narrow" w:hAnsi="Arial Narrow"/>
          <w:spacing w:val="-3"/>
          <w:sz w:val="22"/>
          <w:szCs w:val="22"/>
        </w:rPr>
        <w:t>’</w:t>
      </w:r>
      <w:r w:rsidR="00B46E90">
        <w:rPr>
          <w:rFonts w:ascii="Arial Narrow" w:hAnsi="Arial Narrow"/>
          <w:spacing w:val="-3"/>
          <w:sz w:val="22"/>
          <w:szCs w:val="22"/>
        </w:rPr>
        <w:t xml:space="preserve"> appear </w:t>
      </w:r>
      <w:r w:rsidRPr="00336FE2">
        <w:rPr>
          <w:rFonts w:ascii="Arial Narrow" w:hAnsi="Arial Narrow"/>
          <w:spacing w:val="-3"/>
          <w:sz w:val="22"/>
          <w:szCs w:val="22"/>
        </w:rPr>
        <w:t xml:space="preserve">in Marxist political economy, </w:t>
      </w:r>
      <w:r w:rsidRPr="00336FE2">
        <w:rPr>
          <w:rFonts w:ascii="Arial Narrow" w:hAnsi="Arial Narrow"/>
          <w:sz w:val="22"/>
          <w:szCs w:val="22"/>
        </w:rPr>
        <w:t>t</w:t>
      </w:r>
      <w:r w:rsidRPr="00336FE2">
        <w:rPr>
          <w:rFonts w:ascii="Arial Narrow" w:hAnsi="Arial Narrow"/>
          <w:spacing w:val="-3"/>
          <w:sz w:val="22"/>
          <w:szCs w:val="22"/>
        </w:rPr>
        <w:t xml:space="preserve">heir meaning </w:t>
      </w:r>
      <w:r w:rsidR="00D14664">
        <w:rPr>
          <w:rFonts w:ascii="Arial Narrow" w:hAnsi="Arial Narrow"/>
          <w:spacing w:val="-3"/>
          <w:sz w:val="22"/>
          <w:szCs w:val="22"/>
        </w:rPr>
        <w:t xml:space="preserve">is </w:t>
      </w:r>
      <w:r w:rsidRPr="00336FE2">
        <w:rPr>
          <w:rFonts w:ascii="Arial Narrow" w:hAnsi="Arial Narrow"/>
          <w:spacing w:val="-3"/>
          <w:sz w:val="22"/>
          <w:szCs w:val="22"/>
        </w:rPr>
        <w:t>unclear. Th</w:t>
      </w:r>
      <w:r w:rsidR="00B46E90">
        <w:rPr>
          <w:rFonts w:ascii="Arial Narrow" w:hAnsi="Arial Narrow"/>
          <w:spacing w:val="-3"/>
          <w:sz w:val="22"/>
          <w:szCs w:val="22"/>
        </w:rPr>
        <w:t xml:space="preserve">is paper </w:t>
      </w:r>
      <w:r w:rsidR="00171DF1" w:rsidRPr="00336FE2">
        <w:rPr>
          <w:rFonts w:ascii="Arial Narrow" w:hAnsi="Arial Narrow"/>
          <w:spacing w:val="-3"/>
          <w:sz w:val="22"/>
          <w:szCs w:val="22"/>
        </w:rPr>
        <w:t>identif</w:t>
      </w:r>
      <w:r w:rsidR="00B46E90">
        <w:rPr>
          <w:rFonts w:ascii="Arial Narrow" w:hAnsi="Arial Narrow"/>
          <w:spacing w:val="-3"/>
          <w:sz w:val="22"/>
          <w:szCs w:val="22"/>
        </w:rPr>
        <w:t>ies</w:t>
      </w:r>
      <w:r w:rsidR="00171DF1" w:rsidRPr="00336FE2">
        <w:rPr>
          <w:rFonts w:ascii="Arial Narrow" w:hAnsi="Arial Narrow"/>
          <w:spacing w:val="-3"/>
          <w:sz w:val="22"/>
          <w:szCs w:val="22"/>
        </w:rPr>
        <w:t xml:space="preserve"> the </w:t>
      </w:r>
      <w:r w:rsidR="00D14664">
        <w:rPr>
          <w:rFonts w:ascii="Arial Narrow" w:hAnsi="Arial Narrow"/>
          <w:spacing w:val="-3"/>
          <w:sz w:val="22"/>
          <w:szCs w:val="22"/>
        </w:rPr>
        <w:t xml:space="preserve">main </w:t>
      </w:r>
      <w:r w:rsidRPr="00336FE2">
        <w:rPr>
          <w:rFonts w:ascii="Arial Narrow" w:hAnsi="Arial Narrow"/>
          <w:spacing w:val="-3"/>
          <w:sz w:val="22"/>
          <w:szCs w:val="22"/>
        </w:rPr>
        <w:t>concept</w:t>
      </w:r>
      <w:r w:rsidR="00171DF1" w:rsidRPr="00336FE2">
        <w:rPr>
          <w:rFonts w:ascii="Arial Narrow" w:hAnsi="Arial Narrow"/>
          <w:spacing w:val="-3"/>
          <w:sz w:val="22"/>
          <w:szCs w:val="22"/>
        </w:rPr>
        <w:t>ion</w:t>
      </w:r>
      <w:r w:rsidR="00D14664">
        <w:rPr>
          <w:rFonts w:ascii="Arial Narrow" w:hAnsi="Arial Narrow"/>
          <w:spacing w:val="-3"/>
          <w:sz w:val="22"/>
          <w:szCs w:val="22"/>
        </w:rPr>
        <w:t>s</w:t>
      </w:r>
      <w:r w:rsidRPr="00336FE2">
        <w:rPr>
          <w:rFonts w:ascii="Arial Narrow" w:hAnsi="Arial Narrow"/>
          <w:spacing w:val="-3"/>
          <w:sz w:val="22"/>
          <w:szCs w:val="22"/>
        </w:rPr>
        <w:t xml:space="preserve"> of laws and tendencies </w:t>
      </w:r>
      <w:r w:rsidR="00D14664">
        <w:rPr>
          <w:rFonts w:ascii="Arial Narrow" w:hAnsi="Arial Narrow"/>
          <w:spacing w:val="-3"/>
          <w:sz w:val="22"/>
          <w:szCs w:val="22"/>
        </w:rPr>
        <w:t xml:space="preserve">buried in these terms </w:t>
      </w:r>
      <w:r w:rsidRPr="00336FE2">
        <w:rPr>
          <w:rFonts w:ascii="Arial Narrow" w:hAnsi="Arial Narrow"/>
          <w:spacing w:val="-3"/>
          <w:sz w:val="22"/>
          <w:szCs w:val="22"/>
        </w:rPr>
        <w:t xml:space="preserve">and </w:t>
      </w:r>
      <w:r w:rsidR="00B46E90">
        <w:rPr>
          <w:rFonts w:ascii="Arial Narrow" w:hAnsi="Arial Narrow"/>
          <w:spacing w:val="-3"/>
          <w:sz w:val="22"/>
          <w:szCs w:val="22"/>
        </w:rPr>
        <w:t xml:space="preserve">disambiguates </w:t>
      </w:r>
      <w:r w:rsidRPr="00336FE2">
        <w:rPr>
          <w:rFonts w:ascii="Arial Narrow" w:hAnsi="Arial Narrow"/>
          <w:spacing w:val="-3"/>
          <w:sz w:val="22"/>
          <w:szCs w:val="22"/>
        </w:rPr>
        <w:t>the</w:t>
      </w:r>
      <w:r w:rsidR="00336FE2">
        <w:rPr>
          <w:rFonts w:ascii="Arial Narrow" w:hAnsi="Arial Narrow"/>
          <w:spacing w:val="-3"/>
          <w:sz w:val="22"/>
          <w:szCs w:val="22"/>
        </w:rPr>
        <w:t>m</w:t>
      </w:r>
      <w:r w:rsidRPr="00336FE2">
        <w:rPr>
          <w:rFonts w:ascii="Arial Narrow" w:hAnsi="Arial Narrow"/>
          <w:spacing w:val="-3"/>
          <w:sz w:val="22"/>
          <w:szCs w:val="22"/>
        </w:rPr>
        <w:t>.</w:t>
      </w:r>
      <w:r w:rsidR="000C78AC" w:rsidRPr="00336FE2">
        <w:rPr>
          <w:rFonts w:ascii="Arial Narrow" w:hAnsi="Arial Narrow"/>
          <w:spacing w:val="-3"/>
          <w:sz w:val="22"/>
          <w:szCs w:val="22"/>
        </w:rPr>
        <w:t xml:space="preserve"> </w:t>
      </w:r>
      <w:r w:rsidR="00B46E90">
        <w:rPr>
          <w:rFonts w:ascii="Arial Narrow" w:hAnsi="Arial Narrow"/>
          <w:spacing w:val="-3"/>
          <w:sz w:val="22"/>
          <w:szCs w:val="22"/>
        </w:rPr>
        <w:t xml:space="preserve">Part one </w:t>
      </w:r>
      <w:r w:rsidRPr="00336FE2">
        <w:rPr>
          <w:rFonts w:ascii="Arial Narrow" w:hAnsi="Arial Narrow"/>
          <w:spacing w:val="-3"/>
          <w:sz w:val="22"/>
          <w:szCs w:val="22"/>
        </w:rPr>
        <w:t>differentiat</w:t>
      </w:r>
      <w:r w:rsidR="00B46E90">
        <w:rPr>
          <w:rFonts w:ascii="Arial Narrow" w:hAnsi="Arial Narrow"/>
          <w:spacing w:val="-3"/>
          <w:sz w:val="22"/>
          <w:szCs w:val="22"/>
        </w:rPr>
        <w:t>es</w:t>
      </w:r>
      <w:r w:rsidRPr="00336FE2">
        <w:rPr>
          <w:rFonts w:ascii="Arial Narrow" w:hAnsi="Arial Narrow"/>
          <w:spacing w:val="-3"/>
          <w:sz w:val="22"/>
          <w:szCs w:val="22"/>
        </w:rPr>
        <w:t xml:space="preserve"> three </w:t>
      </w:r>
      <w:r w:rsidR="00B46E90">
        <w:rPr>
          <w:rFonts w:ascii="Arial Narrow" w:hAnsi="Arial Narrow"/>
          <w:spacing w:val="-3"/>
          <w:sz w:val="22"/>
          <w:szCs w:val="22"/>
        </w:rPr>
        <w:t xml:space="preserve">conceptions of </w:t>
      </w:r>
      <w:r w:rsidRPr="00336FE2">
        <w:rPr>
          <w:rFonts w:ascii="Arial Narrow" w:hAnsi="Arial Narrow"/>
          <w:i/>
          <w:spacing w:val="-3"/>
          <w:sz w:val="22"/>
          <w:szCs w:val="22"/>
        </w:rPr>
        <w:t>law</w:t>
      </w:r>
      <w:r w:rsidR="00B46E90">
        <w:rPr>
          <w:rFonts w:ascii="Arial Narrow" w:hAnsi="Arial Narrow"/>
          <w:spacing w:val="-3"/>
          <w:sz w:val="22"/>
          <w:szCs w:val="22"/>
        </w:rPr>
        <w:t>:</w:t>
      </w:r>
      <w:r w:rsidRPr="00336FE2">
        <w:rPr>
          <w:rFonts w:ascii="Arial Narrow" w:hAnsi="Arial Narrow"/>
          <w:spacing w:val="-3"/>
          <w:sz w:val="22"/>
          <w:szCs w:val="22"/>
        </w:rPr>
        <w:t xml:space="preserve"> </w:t>
      </w:r>
      <w:r w:rsidR="00D14664">
        <w:rPr>
          <w:rFonts w:ascii="Arial Narrow" w:hAnsi="Arial Narrow"/>
          <w:spacing w:val="-3"/>
          <w:sz w:val="22"/>
          <w:szCs w:val="22"/>
        </w:rPr>
        <w:t xml:space="preserve">(i) </w:t>
      </w:r>
      <w:r w:rsidRPr="00336FE2">
        <w:rPr>
          <w:rFonts w:ascii="Arial Narrow" w:hAnsi="Arial Narrow"/>
          <w:i/>
          <w:spacing w:val="-3"/>
          <w:sz w:val="22"/>
          <w:szCs w:val="22"/>
        </w:rPr>
        <w:t>event regularity</w:t>
      </w:r>
      <w:r w:rsidRPr="00336FE2">
        <w:rPr>
          <w:rFonts w:ascii="Arial Narrow" w:hAnsi="Arial Narrow"/>
          <w:spacing w:val="-3"/>
          <w:sz w:val="22"/>
          <w:szCs w:val="22"/>
        </w:rPr>
        <w:t xml:space="preserve">; </w:t>
      </w:r>
      <w:r w:rsidR="00D14664">
        <w:rPr>
          <w:rFonts w:ascii="Arial Narrow" w:hAnsi="Arial Narrow"/>
          <w:spacing w:val="-3"/>
          <w:sz w:val="22"/>
          <w:szCs w:val="22"/>
        </w:rPr>
        <w:t xml:space="preserve">(ii) </w:t>
      </w:r>
      <w:r w:rsidRPr="00336FE2">
        <w:rPr>
          <w:rFonts w:ascii="Arial Narrow" w:hAnsi="Arial Narrow"/>
          <w:i/>
          <w:spacing w:val="-3"/>
          <w:sz w:val="22"/>
          <w:szCs w:val="22"/>
        </w:rPr>
        <w:t>event regularity/tendency</w:t>
      </w:r>
      <w:r w:rsidR="004F1312" w:rsidRPr="00336FE2">
        <w:rPr>
          <w:rFonts w:ascii="Arial Narrow" w:hAnsi="Arial Narrow"/>
          <w:spacing w:val="-3"/>
          <w:sz w:val="22"/>
          <w:szCs w:val="22"/>
        </w:rPr>
        <w:t xml:space="preserve"> </w:t>
      </w:r>
      <w:r w:rsidRPr="00336FE2">
        <w:rPr>
          <w:rFonts w:ascii="Arial Narrow" w:hAnsi="Arial Narrow"/>
          <w:spacing w:val="-3"/>
          <w:sz w:val="22"/>
          <w:szCs w:val="22"/>
        </w:rPr>
        <w:t>and</w:t>
      </w:r>
      <w:r w:rsidR="00D14664">
        <w:rPr>
          <w:rFonts w:ascii="Arial Narrow" w:hAnsi="Arial Narrow"/>
          <w:spacing w:val="-3"/>
          <w:sz w:val="22"/>
          <w:szCs w:val="22"/>
        </w:rPr>
        <w:t xml:space="preserve"> (iii) </w:t>
      </w:r>
      <w:r w:rsidRPr="00336FE2">
        <w:rPr>
          <w:rFonts w:ascii="Arial Narrow" w:hAnsi="Arial Narrow"/>
          <w:i/>
          <w:spacing w:val="-3"/>
          <w:sz w:val="22"/>
          <w:szCs w:val="22"/>
        </w:rPr>
        <w:t>tendency</w:t>
      </w:r>
      <w:r w:rsidRPr="00336FE2">
        <w:rPr>
          <w:rFonts w:ascii="Arial Narrow" w:hAnsi="Arial Narrow"/>
          <w:spacing w:val="-3"/>
          <w:sz w:val="22"/>
          <w:szCs w:val="22"/>
        </w:rPr>
        <w:t xml:space="preserve">. Part two </w:t>
      </w:r>
      <w:r w:rsidR="00B46E90">
        <w:rPr>
          <w:rFonts w:ascii="Arial Narrow" w:hAnsi="Arial Narrow"/>
          <w:spacing w:val="-3"/>
          <w:sz w:val="22"/>
          <w:szCs w:val="22"/>
        </w:rPr>
        <w:t xml:space="preserve">focuses on </w:t>
      </w:r>
      <w:r w:rsidR="00D14664">
        <w:rPr>
          <w:rFonts w:ascii="Arial Narrow" w:hAnsi="Arial Narrow"/>
          <w:spacing w:val="-3"/>
          <w:sz w:val="22"/>
          <w:szCs w:val="22"/>
        </w:rPr>
        <w:t xml:space="preserve">(ii) </w:t>
      </w:r>
      <w:r w:rsidRPr="00336FE2">
        <w:rPr>
          <w:rFonts w:ascii="Arial Narrow" w:hAnsi="Arial Narrow"/>
          <w:spacing w:val="-3"/>
          <w:sz w:val="22"/>
          <w:szCs w:val="22"/>
        </w:rPr>
        <w:t>identif</w:t>
      </w:r>
      <w:r w:rsidR="00B46E90">
        <w:rPr>
          <w:rFonts w:ascii="Arial Narrow" w:hAnsi="Arial Narrow"/>
          <w:spacing w:val="-3"/>
          <w:sz w:val="22"/>
          <w:szCs w:val="22"/>
        </w:rPr>
        <w:t xml:space="preserve">ying </w:t>
      </w:r>
      <w:r w:rsidRPr="00256AF2">
        <w:rPr>
          <w:rFonts w:ascii="Arial Narrow" w:hAnsi="Arial Narrow"/>
          <w:i/>
          <w:spacing w:val="-3"/>
          <w:sz w:val="22"/>
          <w:szCs w:val="22"/>
        </w:rPr>
        <w:t>five</w:t>
      </w:r>
      <w:r w:rsidRPr="00336FE2">
        <w:rPr>
          <w:rFonts w:ascii="Arial Narrow" w:hAnsi="Arial Narrow"/>
          <w:spacing w:val="-3"/>
          <w:sz w:val="22"/>
          <w:szCs w:val="22"/>
        </w:rPr>
        <w:t xml:space="preserve"> interpretations: tendency as </w:t>
      </w:r>
      <w:r w:rsidR="004F1312" w:rsidRPr="00336FE2">
        <w:rPr>
          <w:rFonts w:ascii="Arial Narrow" w:hAnsi="Arial Narrow"/>
          <w:i/>
          <w:spacing w:val="-3"/>
          <w:sz w:val="22"/>
          <w:szCs w:val="22"/>
        </w:rPr>
        <w:t xml:space="preserve">a </w:t>
      </w:r>
      <w:r w:rsidRPr="00336FE2">
        <w:rPr>
          <w:rFonts w:ascii="Arial Narrow" w:hAnsi="Arial Narrow"/>
          <w:i/>
          <w:spacing w:val="-3"/>
          <w:sz w:val="22"/>
          <w:szCs w:val="22"/>
        </w:rPr>
        <w:t>trend, cyclical variation, stochastically spec</w:t>
      </w:r>
      <w:r w:rsidR="00B46E90">
        <w:rPr>
          <w:rFonts w:ascii="Arial Narrow" w:hAnsi="Arial Narrow"/>
          <w:i/>
          <w:spacing w:val="-3"/>
          <w:sz w:val="22"/>
          <w:szCs w:val="22"/>
        </w:rPr>
        <w:t>ified law, counterfactual event</w:t>
      </w:r>
      <w:r w:rsidRPr="00336FE2">
        <w:rPr>
          <w:rFonts w:ascii="Arial Narrow" w:hAnsi="Arial Narrow"/>
          <w:i/>
          <w:spacing w:val="-3"/>
          <w:sz w:val="22"/>
          <w:szCs w:val="22"/>
        </w:rPr>
        <w:t xml:space="preserve"> </w:t>
      </w:r>
      <w:r w:rsidRPr="00336FE2">
        <w:rPr>
          <w:rFonts w:ascii="Arial Narrow" w:hAnsi="Arial Narrow"/>
          <w:spacing w:val="-3"/>
          <w:sz w:val="22"/>
          <w:szCs w:val="22"/>
        </w:rPr>
        <w:t>and</w:t>
      </w:r>
      <w:r w:rsidRPr="00336FE2">
        <w:rPr>
          <w:rFonts w:ascii="Arial Narrow" w:hAnsi="Arial Narrow"/>
          <w:i/>
          <w:spacing w:val="-3"/>
          <w:sz w:val="22"/>
          <w:szCs w:val="22"/>
        </w:rPr>
        <w:t xml:space="preserve"> a deliberately imprecise </w:t>
      </w:r>
      <w:r w:rsidRPr="000A6230">
        <w:rPr>
          <w:rFonts w:ascii="Arial Narrow" w:hAnsi="Arial Narrow"/>
          <w:i/>
          <w:spacing w:val="-3"/>
          <w:sz w:val="22"/>
          <w:szCs w:val="22"/>
        </w:rPr>
        <w:t>and</w:t>
      </w:r>
      <w:r w:rsidRPr="00336FE2">
        <w:rPr>
          <w:rFonts w:ascii="Arial Narrow" w:hAnsi="Arial Narrow"/>
          <w:i/>
          <w:spacing w:val="-3"/>
          <w:sz w:val="22"/>
          <w:szCs w:val="22"/>
        </w:rPr>
        <w:t xml:space="preserve"> under-elaborated concept</w:t>
      </w:r>
      <w:r w:rsidRPr="00336FE2">
        <w:rPr>
          <w:rFonts w:ascii="Arial Narrow" w:hAnsi="Arial Narrow"/>
          <w:spacing w:val="-3"/>
          <w:sz w:val="22"/>
          <w:szCs w:val="22"/>
        </w:rPr>
        <w:t>.</w:t>
      </w:r>
      <w:r w:rsidR="004251DA" w:rsidRPr="00336FE2">
        <w:rPr>
          <w:rFonts w:ascii="Arial Narrow" w:hAnsi="Arial Narrow"/>
          <w:spacing w:val="-3"/>
          <w:sz w:val="22"/>
          <w:szCs w:val="22"/>
        </w:rPr>
        <w:t xml:space="preserve"> </w:t>
      </w:r>
      <w:r w:rsidRPr="00336FE2">
        <w:rPr>
          <w:rFonts w:ascii="Arial Narrow" w:hAnsi="Arial Narrow"/>
          <w:spacing w:val="-3"/>
          <w:sz w:val="22"/>
          <w:szCs w:val="22"/>
        </w:rPr>
        <w:t>Part three introduce</w:t>
      </w:r>
      <w:r w:rsidR="00855A04">
        <w:rPr>
          <w:rFonts w:ascii="Arial Narrow" w:hAnsi="Arial Narrow"/>
          <w:spacing w:val="-3"/>
          <w:sz w:val="22"/>
          <w:szCs w:val="22"/>
        </w:rPr>
        <w:t xml:space="preserve">s a </w:t>
      </w:r>
      <w:r w:rsidR="00855A04" w:rsidRPr="00256AF2">
        <w:rPr>
          <w:rFonts w:ascii="Arial Narrow" w:hAnsi="Arial Narrow"/>
          <w:i/>
          <w:spacing w:val="-3"/>
          <w:sz w:val="22"/>
          <w:szCs w:val="22"/>
        </w:rPr>
        <w:t>sixth</w:t>
      </w:r>
      <w:r w:rsidR="00855A04">
        <w:rPr>
          <w:rFonts w:ascii="Arial Narrow" w:hAnsi="Arial Narrow"/>
          <w:spacing w:val="-3"/>
          <w:sz w:val="22"/>
          <w:szCs w:val="22"/>
        </w:rPr>
        <w:t xml:space="preserve"> interpretation:</w:t>
      </w:r>
      <w:r w:rsidRPr="00336FE2">
        <w:rPr>
          <w:rFonts w:ascii="Arial Narrow" w:hAnsi="Arial Narrow"/>
          <w:spacing w:val="-3"/>
          <w:sz w:val="22"/>
          <w:szCs w:val="22"/>
        </w:rPr>
        <w:t xml:space="preserve"> </w:t>
      </w:r>
      <w:r w:rsidRPr="00B46E90">
        <w:rPr>
          <w:rFonts w:ascii="Arial Narrow" w:hAnsi="Arial Narrow"/>
          <w:i/>
          <w:spacing w:val="-3"/>
          <w:sz w:val="22"/>
          <w:szCs w:val="22"/>
        </w:rPr>
        <w:t>tendency as</w:t>
      </w:r>
      <w:r w:rsidR="0076061A" w:rsidRPr="00B46E90">
        <w:rPr>
          <w:rFonts w:ascii="Arial Narrow" w:hAnsi="Arial Narrow"/>
          <w:i/>
          <w:spacing w:val="-3"/>
          <w:sz w:val="22"/>
          <w:szCs w:val="22"/>
        </w:rPr>
        <w:t xml:space="preserve"> </w:t>
      </w:r>
      <w:r w:rsidR="00336FE2" w:rsidRPr="00B46E90">
        <w:rPr>
          <w:rFonts w:ascii="Arial Narrow" w:hAnsi="Arial Narrow"/>
          <w:i/>
          <w:spacing w:val="-3"/>
          <w:sz w:val="22"/>
          <w:szCs w:val="22"/>
        </w:rPr>
        <w:t>t</w:t>
      </w:r>
      <w:r w:rsidR="000C78AC" w:rsidRPr="00B46E90">
        <w:rPr>
          <w:rFonts w:ascii="Arial Narrow" w:hAnsi="Arial Narrow"/>
          <w:i/>
          <w:spacing w:val="-3"/>
          <w:sz w:val="22"/>
          <w:szCs w:val="22"/>
        </w:rPr>
        <w:t>he</w:t>
      </w:r>
      <w:r w:rsidR="00855A04">
        <w:rPr>
          <w:rFonts w:ascii="Arial Narrow" w:hAnsi="Arial Narrow"/>
          <w:i/>
          <w:spacing w:val="-3"/>
          <w:sz w:val="22"/>
          <w:szCs w:val="22"/>
        </w:rPr>
        <w:t xml:space="preserve"> </w:t>
      </w:r>
      <w:r w:rsidR="00D14664">
        <w:rPr>
          <w:rFonts w:ascii="Arial Narrow" w:hAnsi="Arial Narrow"/>
          <w:i/>
          <w:spacing w:val="-3"/>
          <w:sz w:val="22"/>
          <w:szCs w:val="22"/>
        </w:rPr>
        <w:t xml:space="preserve">(transfactual) </w:t>
      </w:r>
      <w:r w:rsidR="000C78AC" w:rsidRPr="00B46E90">
        <w:rPr>
          <w:rFonts w:ascii="Arial Narrow" w:hAnsi="Arial Narrow"/>
          <w:i/>
          <w:spacing w:val="-3"/>
          <w:sz w:val="22"/>
          <w:szCs w:val="22"/>
        </w:rPr>
        <w:t>way of acting of a thing with properties</w:t>
      </w:r>
      <w:r w:rsidR="004F1312" w:rsidRPr="00336FE2">
        <w:rPr>
          <w:rFonts w:ascii="Arial Narrow" w:hAnsi="Arial Narrow"/>
          <w:spacing w:val="-3"/>
          <w:sz w:val="22"/>
          <w:szCs w:val="22"/>
        </w:rPr>
        <w:t>.</w:t>
      </w:r>
      <w:r w:rsidRPr="00336FE2">
        <w:rPr>
          <w:rFonts w:ascii="Arial Narrow" w:hAnsi="Arial Narrow"/>
          <w:i/>
          <w:spacing w:val="-3"/>
          <w:sz w:val="22"/>
          <w:szCs w:val="22"/>
        </w:rPr>
        <w:t xml:space="preserve"> </w:t>
      </w:r>
      <w:r w:rsidR="0071186E" w:rsidRPr="0071186E">
        <w:rPr>
          <w:rFonts w:ascii="Arial Narrow" w:hAnsi="Arial Narrow"/>
          <w:spacing w:val="-3"/>
          <w:sz w:val="22"/>
          <w:szCs w:val="22"/>
        </w:rPr>
        <w:t xml:space="preserve">Part four </w:t>
      </w:r>
      <w:r w:rsidR="004359D0">
        <w:rPr>
          <w:rFonts w:ascii="Arial Narrow" w:hAnsi="Arial Narrow"/>
          <w:spacing w:val="-3"/>
          <w:sz w:val="22"/>
          <w:szCs w:val="22"/>
        </w:rPr>
        <w:t>explains why t</w:t>
      </w:r>
      <w:r w:rsidR="001031F7" w:rsidRPr="00336FE2">
        <w:rPr>
          <w:rFonts w:ascii="Arial Narrow" w:hAnsi="Arial Narrow"/>
          <w:spacing w:val="-3"/>
          <w:sz w:val="22"/>
          <w:szCs w:val="22"/>
        </w:rPr>
        <w:t>h</w:t>
      </w:r>
      <w:r w:rsidR="00D14664">
        <w:rPr>
          <w:rFonts w:ascii="Arial Narrow" w:hAnsi="Arial Narrow"/>
          <w:spacing w:val="-3"/>
          <w:sz w:val="22"/>
          <w:szCs w:val="22"/>
        </w:rPr>
        <w:t xml:space="preserve">is </w:t>
      </w:r>
      <w:r w:rsidR="004359D0">
        <w:rPr>
          <w:rFonts w:ascii="Arial Narrow" w:hAnsi="Arial Narrow"/>
          <w:spacing w:val="-3"/>
          <w:sz w:val="22"/>
          <w:szCs w:val="22"/>
        </w:rPr>
        <w:t xml:space="preserve">conception of </w:t>
      </w:r>
      <w:r w:rsidR="009C2DEA">
        <w:rPr>
          <w:rFonts w:ascii="Arial Narrow" w:hAnsi="Arial Narrow"/>
          <w:spacing w:val="-3"/>
          <w:sz w:val="22"/>
          <w:szCs w:val="22"/>
        </w:rPr>
        <w:t xml:space="preserve">(genuine) </w:t>
      </w:r>
      <w:r w:rsidR="004359D0">
        <w:rPr>
          <w:rFonts w:ascii="Arial Narrow" w:hAnsi="Arial Narrow"/>
          <w:spacing w:val="-3"/>
          <w:sz w:val="22"/>
          <w:szCs w:val="22"/>
        </w:rPr>
        <w:t xml:space="preserve">tendency </w:t>
      </w:r>
      <w:r w:rsidR="001031F7" w:rsidRPr="00336FE2">
        <w:rPr>
          <w:rFonts w:ascii="Arial Narrow" w:hAnsi="Arial Narrow"/>
          <w:spacing w:val="-3"/>
          <w:sz w:val="22"/>
          <w:szCs w:val="22"/>
        </w:rPr>
        <w:t>is impossible</w:t>
      </w:r>
      <w:r w:rsidR="009C2DEA">
        <w:rPr>
          <w:rFonts w:ascii="Arial Narrow" w:hAnsi="Arial Narrow"/>
          <w:spacing w:val="-3"/>
          <w:sz w:val="22"/>
          <w:szCs w:val="22"/>
        </w:rPr>
        <w:t xml:space="preserve"> </w:t>
      </w:r>
      <w:r w:rsidR="001031F7" w:rsidRPr="00336FE2">
        <w:rPr>
          <w:rFonts w:ascii="Arial Narrow" w:hAnsi="Arial Narrow"/>
          <w:spacing w:val="-3"/>
          <w:sz w:val="22"/>
          <w:szCs w:val="22"/>
        </w:rPr>
        <w:t>to mathematise.</w:t>
      </w:r>
      <w:r w:rsidR="000E7143" w:rsidRPr="00336FE2">
        <w:rPr>
          <w:rFonts w:ascii="Arial Narrow" w:hAnsi="Arial Narrow"/>
          <w:spacing w:val="-3"/>
          <w:sz w:val="22"/>
          <w:szCs w:val="22"/>
        </w:rPr>
        <w:t xml:space="preserve"> </w:t>
      </w:r>
    </w:p>
    <w:p w:rsidR="00D64601" w:rsidRDefault="00D64601" w:rsidP="00256AF2">
      <w:pPr>
        <w:tabs>
          <w:tab w:val="left" w:pos="-720"/>
          <w:tab w:val="left" w:pos="3119"/>
        </w:tabs>
        <w:suppressAutoHyphens/>
        <w:spacing w:line="360" w:lineRule="auto"/>
        <w:ind w:left="720"/>
        <w:contextualSpacing/>
        <w:rPr>
          <w:rFonts w:ascii="Arial Narrow" w:hAnsi="Arial Narrow"/>
          <w:spacing w:val="-3"/>
          <w:sz w:val="22"/>
          <w:szCs w:val="22"/>
        </w:rPr>
      </w:pPr>
    </w:p>
    <w:p w:rsidR="000A6230" w:rsidRPr="000A6230" w:rsidRDefault="000A6230" w:rsidP="00256AF2">
      <w:pPr>
        <w:tabs>
          <w:tab w:val="left" w:pos="-720"/>
        </w:tabs>
        <w:suppressAutoHyphens/>
        <w:spacing w:line="360" w:lineRule="auto"/>
        <w:contextualSpacing/>
        <w:rPr>
          <w:rFonts w:ascii="Arial Narrow" w:hAnsi="Arial Narrow"/>
          <w:b/>
          <w:spacing w:val="-3"/>
          <w:sz w:val="22"/>
          <w:szCs w:val="22"/>
        </w:rPr>
      </w:pPr>
      <w:r w:rsidRPr="000A6230">
        <w:rPr>
          <w:rFonts w:ascii="Arial Narrow" w:hAnsi="Arial Narrow"/>
          <w:b/>
          <w:spacing w:val="-3"/>
          <w:sz w:val="22"/>
          <w:szCs w:val="22"/>
        </w:rPr>
        <w:t>Key words</w:t>
      </w:r>
    </w:p>
    <w:p w:rsidR="00256AF2" w:rsidRDefault="000A6230" w:rsidP="00256AF2">
      <w:pPr>
        <w:spacing w:line="360" w:lineRule="auto"/>
        <w:jc w:val="left"/>
        <w:rPr>
          <w:rFonts w:ascii="Arial Narrow" w:hAnsi="Arial Narrow"/>
          <w:spacing w:val="-3"/>
          <w:sz w:val="22"/>
          <w:szCs w:val="22"/>
        </w:rPr>
      </w:pPr>
      <w:r w:rsidRPr="000A6230">
        <w:rPr>
          <w:rFonts w:ascii="Arial Narrow" w:hAnsi="Arial Narrow"/>
          <w:spacing w:val="-3"/>
          <w:sz w:val="22"/>
          <w:szCs w:val="22"/>
        </w:rPr>
        <w:t xml:space="preserve">Tendency, law, </w:t>
      </w:r>
      <w:r>
        <w:rPr>
          <w:rFonts w:ascii="Arial Narrow" w:hAnsi="Arial Narrow"/>
          <w:spacing w:val="-3"/>
          <w:sz w:val="22"/>
          <w:szCs w:val="22"/>
        </w:rPr>
        <w:t xml:space="preserve">regularity law, </w:t>
      </w:r>
      <w:r w:rsidRPr="000A6230">
        <w:rPr>
          <w:rFonts w:ascii="Arial Narrow" w:hAnsi="Arial Narrow"/>
          <w:spacing w:val="-3"/>
          <w:sz w:val="22"/>
          <w:szCs w:val="22"/>
        </w:rPr>
        <w:t>tendential law,</w:t>
      </w:r>
      <w:r>
        <w:rPr>
          <w:rFonts w:ascii="Arial Narrow" w:hAnsi="Arial Narrow"/>
          <w:spacing w:val="-3"/>
          <w:sz w:val="22"/>
          <w:szCs w:val="22"/>
        </w:rPr>
        <w:t xml:space="preserve"> ontology, aetiology, critical realism </w:t>
      </w:r>
      <w:r w:rsidRPr="000A6230">
        <w:rPr>
          <w:rFonts w:ascii="Arial Narrow" w:hAnsi="Arial Narrow"/>
          <w:spacing w:val="-3"/>
          <w:sz w:val="22"/>
          <w:szCs w:val="22"/>
        </w:rPr>
        <w:t xml:space="preserve"> </w:t>
      </w:r>
    </w:p>
    <w:p w:rsidR="00256AF2" w:rsidRDefault="00256AF2" w:rsidP="00256AF2">
      <w:pPr>
        <w:spacing w:line="360" w:lineRule="auto"/>
        <w:jc w:val="left"/>
        <w:rPr>
          <w:rFonts w:ascii="Arial Narrow" w:hAnsi="Arial Narrow"/>
          <w:spacing w:val="-3"/>
          <w:sz w:val="22"/>
          <w:szCs w:val="22"/>
        </w:rPr>
      </w:pPr>
    </w:p>
    <w:p w:rsidR="00256AF2" w:rsidRDefault="00256AF2" w:rsidP="00256AF2">
      <w:pPr>
        <w:spacing w:line="360" w:lineRule="auto"/>
        <w:jc w:val="left"/>
        <w:rPr>
          <w:rFonts w:ascii="Arial Narrow" w:hAnsi="Arial Narrow"/>
          <w:b/>
          <w:spacing w:val="-3"/>
          <w:sz w:val="22"/>
          <w:szCs w:val="22"/>
        </w:rPr>
      </w:pPr>
    </w:p>
    <w:p w:rsidR="00D64601" w:rsidRPr="00256AF2" w:rsidRDefault="00D64601" w:rsidP="00256AF2">
      <w:pPr>
        <w:spacing w:line="360" w:lineRule="auto"/>
        <w:jc w:val="left"/>
        <w:rPr>
          <w:rFonts w:ascii="Arial Narrow" w:hAnsi="Arial Narrow"/>
          <w:spacing w:val="-3"/>
          <w:sz w:val="22"/>
          <w:szCs w:val="22"/>
        </w:rPr>
      </w:pPr>
      <w:r w:rsidRPr="00336FE2">
        <w:rPr>
          <w:rFonts w:ascii="Arial Narrow" w:hAnsi="Arial Narrow"/>
          <w:b/>
          <w:spacing w:val="-3"/>
          <w:sz w:val="22"/>
          <w:szCs w:val="22"/>
        </w:rPr>
        <w:t>Introduction</w:t>
      </w:r>
      <w:r w:rsidR="009C567D">
        <w:rPr>
          <w:rFonts w:ascii="Arial Narrow" w:hAnsi="Arial Narrow"/>
          <w:b/>
          <w:spacing w:val="-3"/>
          <w:sz w:val="22"/>
          <w:szCs w:val="22"/>
        </w:rPr>
        <w:t xml:space="preserve"> </w:t>
      </w:r>
    </w:p>
    <w:p w:rsidR="00F41D59" w:rsidRPr="00336FE2" w:rsidRDefault="00D64601" w:rsidP="00256AF2">
      <w:pPr>
        <w:pStyle w:val="FootnoteText"/>
        <w:spacing w:line="360" w:lineRule="auto"/>
        <w:contextualSpacing/>
        <w:jc w:val="both"/>
        <w:rPr>
          <w:rFonts w:ascii="Arial Narrow" w:hAnsi="Arial Narrow"/>
          <w:sz w:val="22"/>
          <w:szCs w:val="22"/>
        </w:rPr>
      </w:pPr>
      <w:r w:rsidRPr="00336FE2">
        <w:rPr>
          <w:rFonts w:ascii="Arial Narrow" w:hAnsi="Arial Narrow"/>
          <w:spacing w:val="-3"/>
          <w:sz w:val="22"/>
          <w:szCs w:val="22"/>
        </w:rPr>
        <w:t>It is well known that Marx conceives of laws in terms of tendencies. In discussing the tendency for profit rates to equalise, for example, he suggests that this equalisation be ‘viewed as a tendency</w:t>
      </w:r>
      <w:r w:rsidRPr="00336FE2">
        <w:rPr>
          <w:rFonts w:ascii="Arial Narrow" w:hAnsi="Arial Narrow"/>
          <w:i/>
          <w:spacing w:val="-3"/>
          <w:sz w:val="22"/>
          <w:szCs w:val="22"/>
        </w:rPr>
        <w:t xml:space="preserve"> like all other economic laws’ </w:t>
      </w:r>
      <w:r w:rsidRPr="00336FE2">
        <w:rPr>
          <w:rFonts w:ascii="Arial Narrow" w:hAnsi="Arial Narrow"/>
          <w:spacing w:val="-3"/>
          <w:sz w:val="22"/>
          <w:szCs w:val="22"/>
        </w:rPr>
        <w:t>(</w:t>
      </w:r>
      <w:r w:rsidRPr="00336FE2">
        <w:rPr>
          <w:rFonts w:ascii="Arial Narrow" w:hAnsi="Arial Narrow"/>
          <w:sz w:val="22"/>
          <w:szCs w:val="22"/>
        </w:rPr>
        <w:t xml:space="preserve">Marx, 1984:175, </w:t>
      </w:r>
      <w:r w:rsidRPr="00336FE2">
        <w:rPr>
          <w:rFonts w:ascii="Arial Narrow" w:hAnsi="Arial Narrow"/>
          <w:i/>
          <w:sz w:val="22"/>
          <w:szCs w:val="22"/>
        </w:rPr>
        <w:t>passim</w:t>
      </w:r>
      <w:r w:rsidRPr="00336FE2">
        <w:rPr>
          <w:rFonts w:ascii="Arial Narrow" w:hAnsi="Arial Narrow"/>
          <w:sz w:val="22"/>
          <w:szCs w:val="22"/>
        </w:rPr>
        <w:t xml:space="preserve">, </w:t>
      </w:r>
      <w:r w:rsidRPr="00336FE2">
        <w:rPr>
          <w:rFonts w:ascii="Arial Narrow" w:hAnsi="Arial Narrow"/>
          <w:spacing w:val="-3"/>
          <w:sz w:val="22"/>
          <w:szCs w:val="22"/>
        </w:rPr>
        <w:t>em</w:t>
      </w:r>
      <w:r w:rsidR="003278C7">
        <w:rPr>
          <w:rFonts w:ascii="Arial Narrow" w:hAnsi="Arial Narrow"/>
          <w:spacing w:val="-3"/>
          <w:sz w:val="22"/>
          <w:szCs w:val="22"/>
        </w:rPr>
        <w:t xml:space="preserve">phasis added). </w:t>
      </w:r>
      <w:r w:rsidRPr="00336FE2">
        <w:rPr>
          <w:rFonts w:ascii="Arial Narrow" w:hAnsi="Arial Narrow"/>
          <w:spacing w:val="-3"/>
          <w:sz w:val="22"/>
          <w:szCs w:val="22"/>
        </w:rPr>
        <w:t>Th</w:t>
      </w:r>
      <w:r w:rsidR="0060194A" w:rsidRPr="00336FE2">
        <w:rPr>
          <w:rFonts w:ascii="Arial Narrow" w:hAnsi="Arial Narrow"/>
          <w:spacing w:val="-3"/>
          <w:sz w:val="22"/>
          <w:szCs w:val="22"/>
        </w:rPr>
        <w:t xml:space="preserve">is </w:t>
      </w:r>
      <w:r w:rsidRPr="00336FE2">
        <w:rPr>
          <w:rFonts w:ascii="Arial Narrow" w:hAnsi="Arial Narrow"/>
          <w:spacing w:val="-3"/>
          <w:sz w:val="22"/>
          <w:szCs w:val="22"/>
        </w:rPr>
        <w:t xml:space="preserve">conception </w:t>
      </w:r>
      <w:r w:rsidR="0060194A" w:rsidRPr="00336FE2">
        <w:rPr>
          <w:rFonts w:ascii="Arial Narrow" w:hAnsi="Arial Narrow"/>
          <w:spacing w:val="-3"/>
          <w:sz w:val="22"/>
          <w:szCs w:val="22"/>
        </w:rPr>
        <w:t xml:space="preserve">has permeated </w:t>
      </w:r>
      <w:r w:rsidRPr="00336FE2">
        <w:rPr>
          <w:rFonts w:ascii="Arial Narrow" w:hAnsi="Arial Narrow"/>
          <w:spacing w:val="-3"/>
          <w:sz w:val="22"/>
          <w:szCs w:val="22"/>
        </w:rPr>
        <w:t>Marxist political economy ever since</w:t>
      </w:r>
      <w:r w:rsidR="0060194A" w:rsidRPr="00336FE2">
        <w:rPr>
          <w:rFonts w:ascii="Arial Narrow" w:hAnsi="Arial Narrow"/>
          <w:spacing w:val="-3"/>
          <w:sz w:val="22"/>
          <w:szCs w:val="22"/>
        </w:rPr>
        <w:t xml:space="preserve">, cropping up in discussions of </w:t>
      </w:r>
      <w:r w:rsidR="0060194A" w:rsidRPr="00336FE2">
        <w:rPr>
          <w:rFonts w:ascii="Arial Narrow" w:hAnsi="Arial Narrow"/>
          <w:i/>
          <w:spacing w:val="-3"/>
          <w:sz w:val="22"/>
          <w:szCs w:val="22"/>
        </w:rPr>
        <w:t>inter alia</w:t>
      </w:r>
      <w:r w:rsidR="0060194A" w:rsidRPr="00336FE2">
        <w:rPr>
          <w:rFonts w:ascii="Arial Narrow" w:hAnsi="Arial Narrow"/>
          <w:spacing w:val="-3"/>
          <w:sz w:val="22"/>
          <w:szCs w:val="22"/>
        </w:rPr>
        <w:t xml:space="preserve"> </w:t>
      </w:r>
      <w:r w:rsidR="0060194A" w:rsidRPr="00336FE2">
        <w:rPr>
          <w:rFonts w:ascii="Arial Narrow" w:hAnsi="Arial Narrow"/>
          <w:sz w:val="22"/>
          <w:szCs w:val="22"/>
        </w:rPr>
        <w:t>the tendency of profits, wages, prices and intensification of labour to equalise; to create a reserve army of labour; towards centralisation and concentration of capital; of the productive forces to develop; to create a world market; and of the rate of profit to decline. Furthermore</w:t>
      </w:r>
      <w:r w:rsidR="0049216F">
        <w:rPr>
          <w:rFonts w:ascii="Arial Narrow" w:hAnsi="Arial Narrow"/>
          <w:sz w:val="22"/>
          <w:szCs w:val="22"/>
        </w:rPr>
        <w:t>,</w:t>
      </w:r>
      <w:r w:rsidR="0060194A" w:rsidRPr="00336FE2">
        <w:rPr>
          <w:rFonts w:ascii="Arial Narrow" w:hAnsi="Arial Narrow"/>
          <w:sz w:val="22"/>
          <w:szCs w:val="22"/>
        </w:rPr>
        <w:t xml:space="preserve"> there are many other tendencies that Marxist political economists are interested in</w:t>
      </w:r>
      <w:r w:rsidR="0049216F">
        <w:rPr>
          <w:rFonts w:ascii="Arial Narrow" w:hAnsi="Arial Narrow"/>
          <w:sz w:val="22"/>
          <w:szCs w:val="22"/>
        </w:rPr>
        <w:t>,</w:t>
      </w:r>
      <w:r w:rsidR="0060194A" w:rsidRPr="00336FE2">
        <w:rPr>
          <w:rFonts w:ascii="Arial Narrow" w:hAnsi="Arial Narrow"/>
          <w:sz w:val="22"/>
          <w:szCs w:val="22"/>
        </w:rPr>
        <w:t xml:space="preserve"> such as the tendency for men to be paid more than women and white people to be paid more than black people; the tendencies surrounding employment</w:t>
      </w:r>
      <w:r w:rsidR="008867EA" w:rsidRPr="00336FE2">
        <w:rPr>
          <w:rFonts w:ascii="Arial Narrow" w:hAnsi="Arial Narrow"/>
          <w:sz w:val="22"/>
          <w:szCs w:val="22"/>
        </w:rPr>
        <w:t xml:space="preserve"> and</w:t>
      </w:r>
      <w:r w:rsidR="00D14664">
        <w:rPr>
          <w:rFonts w:ascii="Arial Narrow" w:hAnsi="Arial Narrow"/>
          <w:sz w:val="22"/>
          <w:szCs w:val="22"/>
        </w:rPr>
        <w:t xml:space="preserve"> unemployment; </w:t>
      </w:r>
      <w:r w:rsidR="0060194A" w:rsidRPr="00336FE2">
        <w:rPr>
          <w:rFonts w:ascii="Arial Narrow" w:hAnsi="Arial Narrow"/>
          <w:sz w:val="22"/>
          <w:szCs w:val="22"/>
        </w:rPr>
        <w:t>the tendencies toward economic crisis</w:t>
      </w:r>
      <w:r w:rsidR="00D14664">
        <w:rPr>
          <w:rFonts w:ascii="Arial Narrow" w:hAnsi="Arial Narrow"/>
          <w:sz w:val="22"/>
          <w:szCs w:val="22"/>
        </w:rPr>
        <w:t xml:space="preserve"> and so on</w:t>
      </w:r>
      <w:r w:rsidR="0060194A" w:rsidRPr="00336FE2">
        <w:rPr>
          <w:rFonts w:ascii="Arial Narrow" w:hAnsi="Arial Narrow"/>
          <w:sz w:val="22"/>
          <w:szCs w:val="22"/>
        </w:rPr>
        <w:t>. For anyone interested in Marxist political economy, tendencies are important</w:t>
      </w:r>
      <w:r w:rsidR="008867EA" w:rsidRPr="00336FE2">
        <w:rPr>
          <w:rFonts w:ascii="Arial Narrow" w:hAnsi="Arial Narrow"/>
          <w:sz w:val="22"/>
          <w:szCs w:val="22"/>
        </w:rPr>
        <w:t>.</w:t>
      </w:r>
      <w:r w:rsidR="0060194A" w:rsidRPr="00336FE2">
        <w:rPr>
          <w:rFonts w:ascii="Arial Narrow" w:hAnsi="Arial Narrow"/>
          <w:sz w:val="22"/>
          <w:szCs w:val="22"/>
        </w:rPr>
        <w:t xml:space="preserve"> </w:t>
      </w:r>
    </w:p>
    <w:p w:rsidR="00F41D59" w:rsidRPr="00336FE2" w:rsidRDefault="00F41D59" w:rsidP="005D43AC">
      <w:pPr>
        <w:pStyle w:val="FootnoteText"/>
        <w:spacing w:line="360" w:lineRule="auto"/>
        <w:contextualSpacing/>
        <w:jc w:val="both"/>
        <w:rPr>
          <w:rFonts w:ascii="Arial Narrow" w:hAnsi="Arial Narrow"/>
          <w:sz w:val="22"/>
          <w:szCs w:val="22"/>
        </w:rPr>
      </w:pPr>
    </w:p>
    <w:p w:rsidR="00907C75" w:rsidRPr="00E346AD" w:rsidRDefault="00B46E90" w:rsidP="005D43AC">
      <w:pPr>
        <w:pStyle w:val="FootnoteText"/>
        <w:spacing w:line="360" w:lineRule="auto"/>
        <w:contextualSpacing/>
        <w:jc w:val="both"/>
        <w:rPr>
          <w:rFonts w:ascii="Arial Narrow" w:hAnsi="Arial Narrow"/>
          <w:sz w:val="22"/>
          <w:szCs w:val="22"/>
          <w:lang w:val="en-US" w:eastAsia="pt-PT"/>
        </w:rPr>
      </w:pPr>
      <w:r>
        <w:rPr>
          <w:rFonts w:ascii="Arial Narrow" w:hAnsi="Arial Narrow"/>
          <w:spacing w:val="-3"/>
          <w:sz w:val="22"/>
          <w:szCs w:val="22"/>
        </w:rPr>
        <w:t xml:space="preserve">Unfortunately, the terms `tendency´ and `law´ are </w:t>
      </w:r>
      <w:r w:rsidR="005B398D" w:rsidRPr="00336FE2">
        <w:rPr>
          <w:rFonts w:ascii="Arial Narrow" w:hAnsi="Arial Narrow"/>
          <w:spacing w:val="-3"/>
          <w:sz w:val="22"/>
          <w:szCs w:val="22"/>
        </w:rPr>
        <w:t>ambiguous</w:t>
      </w:r>
      <w:r>
        <w:rPr>
          <w:rFonts w:ascii="Arial Narrow" w:hAnsi="Arial Narrow"/>
          <w:spacing w:val="-3"/>
          <w:sz w:val="22"/>
          <w:szCs w:val="22"/>
        </w:rPr>
        <w:t xml:space="preserve">, and </w:t>
      </w:r>
      <w:r w:rsidR="005B398D" w:rsidRPr="00336FE2">
        <w:rPr>
          <w:rFonts w:ascii="Arial Narrow" w:hAnsi="Arial Narrow"/>
          <w:spacing w:val="-3"/>
          <w:sz w:val="22"/>
          <w:szCs w:val="22"/>
        </w:rPr>
        <w:t>combining them in phrases like `</w:t>
      </w:r>
      <w:r w:rsidR="005B398D" w:rsidRPr="00336FE2">
        <w:rPr>
          <w:rFonts w:ascii="Arial Narrow" w:hAnsi="Arial Narrow"/>
          <w:i/>
          <w:spacing w:val="-3"/>
          <w:sz w:val="22"/>
          <w:szCs w:val="22"/>
        </w:rPr>
        <w:t>law of the tendential fall</w:t>
      </w:r>
      <w:r w:rsidR="005B398D" w:rsidRPr="00336FE2">
        <w:rPr>
          <w:rFonts w:ascii="Arial Narrow" w:hAnsi="Arial Narrow"/>
          <w:spacing w:val="-3"/>
          <w:sz w:val="22"/>
          <w:szCs w:val="22"/>
        </w:rPr>
        <w:t xml:space="preserve"> ´, </w:t>
      </w:r>
      <w:r w:rsidR="005B398D" w:rsidRPr="00336FE2">
        <w:rPr>
          <w:rFonts w:ascii="Arial Narrow" w:hAnsi="Arial Narrow"/>
          <w:i/>
          <w:spacing w:val="-3"/>
          <w:sz w:val="22"/>
          <w:szCs w:val="22"/>
        </w:rPr>
        <w:t>‘law of the tendency’</w:t>
      </w:r>
      <w:r w:rsidR="005B398D" w:rsidRPr="00336FE2">
        <w:rPr>
          <w:rFonts w:ascii="Arial Narrow" w:hAnsi="Arial Narrow"/>
          <w:spacing w:val="-3"/>
          <w:sz w:val="22"/>
          <w:szCs w:val="22"/>
        </w:rPr>
        <w:t xml:space="preserve">, </w:t>
      </w:r>
      <w:r w:rsidR="005B398D" w:rsidRPr="00336FE2">
        <w:rPr>
          <w:rFonts w:ascii="Arial Narrow" w:hAnsi="Arial Narrow"/>
          <w:i/>
          <w:spacing w:val="-3"/>
          <w:sz w:val="22"/>
          <w:szCs w:val="22"/>
        </w:rPr>
        <w:t>‘tendency law’</w:t>
      </w:r>
      <w:r w:rsidR="005B398D" w:rsidRPr="00336FE2">
        <w:rPr>
          <w:rFonts w:ascii="Arial Narrow" w:hAnsi="Arial Narrow"/>
          <w:spacing w:val="-3"/>
          <w:sz w:val="22"/>
          <w:szCs w:val="22"/>
        </w:rPr>
        <w:t xml:space="preserve"> and ‘</w:t>
      </w:r>
      <w:r w:rsidR="005B398D" w:rsidRPr="00336FE2">
        <w:rPr>
          <w:rFonts w:ascii="Arial Narrow" w:hAnsi="Arial Narrow"/>
          <w:i/>
          <w:spacing w:val="-3"/>
          <w:sz w:val="22"/>
          <w:szCs w:val="22"/>
        </w:rPr>
        <w:t xml:space="preserve">tendential law’ </w:t>
      </w:r>
      <w:r w:rsidR="005B398D" w:rsidRPr="00336FE2">
        <w:rPr>
          <w:rFonts w:ascii="Arial Narrow" w:hAnsi="Arial Narrow"/>
          <w:spacing w:val="-3"/>
          <w:sz w:val="22"/>
          <w:szCs w:val="22"/>
        </w:rPr>
        <w:t xml:space="preserve">(I will use the latter term to refer to </w:t>
      </w:r>
      <w:r w:rsidR="00D14664">
        <w:rPr>
          <w:rFonts w:ascii="Arial Narrow" w:hAnsi="Arial Narrow"/>
          <w:spacing w:val="-3"/>
          <w:sz w:val="22"/>
          <w:szCs w:val="22"/>
        </w:rPr>
        <w:t xml:space="preserve">all such </w:t>
      </w:r>
      <w:r w:rsidR="005B398D" w:rsidRPr="00336FE2">
        <w:rPr>
          <w:rFonts w:ascii="Arial Narrow" w:hAnsi="Arial Narrow"/>
          <w:spacing w:val="-3"/>
          <w:sz w:val="22"/>
          <w:szCs w:val="22"/>
        </w:rPr>
        <w:t>variants) merely compounds the problem.</w:t>
      </w:r>
      <w:r w:rsidR="005B398D" w:rsidRPr="00336FE2">
        <w:rPr>
          <w:rStyle w:val="EndnoteReference"/>
          <w:rFonts w:ascii="Arial Narrow" w:hAnsi="Arial Narrow"/>
          <w:spacing w:val="-3"/>
          <w:sz w:val="22"/>
          <w:szCs w:val="22"/>
        </w:rPr>
        <w:endnoteReference w:id="2"/>
      </w:r>
      <w:r w:rsidR="004A3E02" w:rsidRPr="00336FE2">
        <w:rPr>
          <w:rFonts w:ascii="Arial Narrow" w:hAnsi="Arial Narrow"/>
          <w:spacing w:val="-3"/>
          <w:sz w:val="22"/>
          <w:szCs w:val="22"/>
        </w:rPr>
        <w:t xml:space="preserve"> </w:t>
      </w:r>
      <w:r w:rsidR="002E34FB">
        <w:rPr>
          <w:rFonts w:ascii="Arial Narrow" w:hAnsi="Arial Narrow"/>
          <w:spacing w:val="-3"/>
          <w:sz w:val="22"/>
          <w:szCs w:val="22"/>
        </w:rPr>
        <w:t xml:space="preserve">In </w:t>
      </w:r>
      <w:r w:rsidR="00B40623" w:rsidRPr="00336FE2">
        <w:rPr>
          <w:rFonts w:ascii="Arial Narrow" w:hAnsi="Arial Narrow"/>
          <w:spacing w:val="-3"/>
          <w:sz w:val="22"/>
          <w:szCs w:val="22"/>
        </w:rPr>
        <w:t xml:space="preserve">the phrase, </w:t>
      </w:r>
      <w:r w:rsidR="00B40623" w:rsidRPr="00336FE2">
        <w:rPr>
          <w:rFonts w:ascii="Arial Narrow" w:hAnsi="Arial Narrow"/>
          <w:sz w:val="22"/>
          <w:szCs w:val="22"/>
          <w:lang w:val="en-US" w:eastAsia="pt-PT"/>
        </w:rPr>
        <w:t>`law of the tendent</w:t>
      </w:r>
      <w:r w:rsidR="002E34FB">
        <w:rPr>
          <w:rFonts w:ascii="Arial Narrow" w:hAnsi="Arial Narrow"/>
          <w:sz w:val="22"/>
          <w:szCs w:val="22"/>
          <w:lang w:val="en-US" w:eastAsia="pt-PT"/>
        </w:rPr>
        <w:t xml:space="preserve">ial fall in the rate of profit´, for example, </w:t>
      </w:r>
      <w:r w:rsidR="002E34FB" w:rsidRPr="00652BA6">
        <w:rPr>
          <w:rFonts w:ascii="Arial Narrow" w:hAnsi="Arial Narrow"/>
          <w:sz w:val="22"/>
          <w:szCs w:val="22"/>
          <w:lang w:val="en-US" w:eastAsia="pt-PT"/>
        </w:rPr>
        <w:t>i</w:t>
      </w:r>
      <w:r w:rsidR="001957A7" w:rsidRPr="00652BA6">
        <w:rPr>
          <w:rFonts w:ascii="Arial Narrow" w:hAnsi="Arial Narrow"/>
          <w:sz w:val="22"/>
          <w:szCs w:val="22"/>
          <w:lang w:val="en-US" w:eastAsia="pt-PT"/>
        </w:rPr>
        <w:t>t is</w:t>
      </w:r>
      <w:r w:rsidR="00E9085C" w:rsidRPr="00652BA6">
        <w:rPr>
          <w:rFonts w:ascii="Arial Narrow" w:hAnsi="Arial Narrow"/>
          <w:sz w:val="22"/>
          <w:szCs w:val="22"/>
          <w:lang w:val="en-US" w:eastAsia="pt-PT"/>
        </w:rPr>
        <w:t xml:space="preserve"> </w:t>
      </w:r>
      <w:r w:rsidR="001957A7" w:rsidRPr="00652BA6">
        <w:rPr>
          <w:rFonts w:ascii="Arial Narrow" w:hAnsi="Arial Narrow"/>
          <w:sz w:val="22"/>
          <w:szCs w:val="22"/>
          <w:lang w:val="en-US" w:eastAsia="pt-PT"/>
        </w:rPr>
        <w:t xml:space="preserve">not entirely clear </w:t>
      </w:r>
      <w:r w:rsidR="002E34FB" w:rsidRPr="00652BA6">
        <w:rPr>
          <w:rFonts w:ascii="Arial Narrow" w:hAnsi="Arial Narrow"/>
          <w:sz w:val="22"/>
          <w:szCs w:val="22"/>
          <w:lang w:val="en-US" w:eastAsia="pt-PT"/>
        </w:rPr>
        <w:t xml:space="preserve">whether the term `tendential´ is modifying the </w:t>
      </w:r>
      <w:r w:rsidR="00D31EAF" w:rsidRPr="00652BA6">
        <w:rPr>
          <w:rFonts w:ascii="Arial Narrow" w:hAnsi="Arial Narrow"/>
          <w:i/>
          <w:sz w:val="22"/>
          <w:szCs w:val="22"/>
          <w:lang w:val="en-US" w:eastAsia="pt-PT"/>
        </w:rPr>
        <w:t>law</w:t>
      </w:r>
      <w:r w:rsidR="00D31EAF" w:rsidRPr="00652BA6">
        <w:rPr>
          <w:rFonts w:ascii="Arial Narrow" w:hAnsi="Arial Narrow"/>
          <w:sz w:val="22"/>
          <w:szCs w:val="22"/>
          <w:lang w:val="en-US" w:eastAsia="pt-PT"/>
        </w:rPr>
        <w:t xml:space="preserve"> or the </w:t>
      </w:r>
      <w:r w:rsidR="00D31EAF" w:rsidRPr="00652BA6">
        <w:rPr>
          <w:rFonts w:ascii="Arial Narrow" w:hAnsi="Arial Narrow"/>
          <w:i/>
          <w:sz w:val="22"/>
          <w:szCs w:val="22"/>
          <w:lang w:val="en-US" w:eastAsia="pt-PT"/>
        </w:rPr>
        <w:t>fall</w:t>
      </w:r>
      <w:r w:rsidR="002E34FB" w:rsidRPr="00652BA6">
        <w:rPr>
          <w:rFonts w:ascii="Arial Narrow" w:hAnsi="Arial Narrow"/>
          <w:sz w:val="22"/>
          <w:szCs w:val="22"/>
          <w:lang w:val="en-US" w:eastAsia="pt-PT"/>
        </w:rPr>
        <w:t xml:space="preserve">; not entirely clear if the </w:t>
      </w:r>
      <w:r w:rsidR="002E34FB" w:rsidRPr="00652BA6">
        <w:rPr>
          <w:rFonts w:ascii="Arial Narrow" w:hAnsi="Arial Narrow"/>
          <w:i/>
          <w:sz w:val="22"/>
          <w:szCs w:val="22"/>
          <w:lang w:val="en-US" w:eastAsia="pt-PT"/>
        </w:rPr>
        <w:t>law</w:t>
      </w:r>
      <w:r w:rsidR="002E34FB" w:rsidRPr="00652BA6">
        <w:rPr>
          <w:rFonts w:ascii="Arial Narrow" w:hAnsi="Arial Narrow"/>
          <w:sz w:val="22"/>
          <w:szCs w:val="22"/>
          <w:lang w:val="en-US" w:eastAsia="pt-PT"/>
        </w:rPr>
        <w:t xml:space="preserve"> or </w:t>
      </w:r>
      <w:r w:rsidR="002E34FB" w:rsidRPr="00652BA6">
        <w:rPr>
          <w:rFonts w:ascii="Arial Narrow" w:hAnsi="Arial Narrow"/>
          <w:sz w:val="22"/>
          <w:szCs w:val="22"/>
          <w:lang w:val="en-US" w:eastAsia="pt-PT"/>
        </w:rPr>
        <w:lastRenderedPageBreak/>
        <w:t xml:space="preserve">the </w:t>
      </w:r>
      <w:r w:rsidR="002E34FB" w:rsidRPr="00652BA6">
        <w:rPr>
          <w:rFonts w:ascii="Arial Narrow" w:hAnsi="Arial Narrow"/>
          <w:i/>
          <w:sz w:val="22"/>
          <w:szCs w:val="22"/>
          <w:lang w:val="en-US" w:eastAsia="pt-PT"/>
        </w:rPr>
        <w:t>fall</w:t>
      </w:r>
      <w:r w:rsidR="002E34FB" w:rsidRPr="00652BA6">
        <w:rPr>
          <w:rFonts w:ascii="Arial Narrow" w:hAnsi="Arial Narrow"/>
          <w:sz w:val="22"/>
          <w:szCs w:val="22"/>
          <w:lang w:val="en-US" w:eastAsia="pt-PT"/>
        </w:rPr>
        <w:t xml:space="preserve"> is tendential</w:t>
      </w:r>
      <w:r w:rsidR="002E34FB" w:rsidRPr="002E34FB">
        <w:rPr>
          <w:rStyle w:val="EndnoteReference"/>
          <w:rFonts w:ascii="Arial Narrow" w:hAnsi="Arial Narrow"/>
          <w:sz w:val="22"/>
          <w:szCs w:val="22"/>
          <w:vertAlign w:val="baseline"/>
          <w:lang w:val="en-US" w:eastAsia="pt-PT"/>
        </w:rPr>
        <w:t>.</w:t>
      </w:r>
      <w:r w:rsidR="00802DDC">
        <w:rPr>
          <w:rStyle w:val="EndnoteReference"/>
          <w:rFonts w:ascii="Arial Narrow" w:hAnsi="Arial Narrow"/>
          <w:sz w:val="22"/>
          <w:szCs w:val="22"/>
          <w:lang w:val="en-US" w:eastAsia="pt-PT"/>
        </w:rPr>
        <w:endnoteReference w:id="3"/>
      </w:r>
      <w:r w:rsidR="00D31EAF" w:rsidRPr="00336FE2">
        <w:rPr>
          <w:rFonts w:ascii="Arial Narrow" w:hAnsi="Arial Narrow"/>
          <w:sz w:val="22"/>
          <w:szCs w:val="22"/>
          <w:lang w:val="en-US" w:eastAsia="pt-PT"/>
        </w:rPr>
        <w:t xml:space="preserve"> </w:t>
      </w:r>
      <w:r w:rsidR="00907C75" w:rsidRPr="00336FE2">
        <w:rPr>
          <w:rFonts w:ascii="Arial Narrow" w:hAnsi="Arial Narrow"/>
          <w:sz w:val="22"/>
          <w:szCs w:val="22"/>
          <w:lang w:val="en-US" w:eastAsia="pt-PT"/>
        </w:rPr>
        <w:t xml:space="preserve">I will return to this </w:t>
      </w:r>
      <w:r w:rsidR="002E34FB">
        <w:rPr>
          <w:rFonts w:ascii="Arial Narrow" w:hAnsi="Arial Narrow"/>
          <w:sz w:val="22"/>
          <w:szCs w:val="22"/>
          <w:lang w:val="en-US" w:eastAsia="pt-PT"/>
        </w:rPr>
        <w:t>later</w:t>
      </w:r>
      <w:r w:rsidR="00D14664">
        <w:rPr>
          <w:rFonts w:ascii="Arial Narrow" w:hAnsi="Arial Narrow"/>
          <w:sz w:val="22"/>
          <w:szCs w:val="22"/>
          <w:lang w:val="en-US" w:eastAsia="pt-PT"/>
        </w:rPr>
        <w:t>, but for now,</w:t>
      </w:r>
      <w:r w:rsidR="00907C75" w:rsidRPr="00336FE2">
        <w:rPr>
          <w:rFonts w:ascii="Arial Narrow" w:hAnsi="Arial Narrow"/>
          <w:sz w:val="22"/>
          <w:szCs w:val="22"/>
          <w:lang w:val="en-US" w:eastAsia="pt-PT"/>
        </w:rPr>
        <w:t xml:space="preserve"> it is worth noting that </w:t>
      </w:r>
      <w:r w:rsidR="00D14664">
        <w:rPr>
          <w:rFonts w:ascii="Arial Narrow" w:hAnsi="Arial Narrow"/>
          <w:sz w:val="22"/>
          <w:szCs w:val="22"/>
          <w:lang w:val="en-US" w:eastAsia="pt-PT"/>
        </w:rPr>
        <w:t xml:space="preserve">I am not the only one to have noticed </w:t>
      </w:r>
      <w:r w:rsidR="00907C75" w:rsidRPr="00336FE2">
        <w:rPr>
          <w:rFonts w:ascii="Arial Narrow" w:hAnsi="Arial Narrow"/>
          <w:sz w:val="22"/>
          <w:szCs w:val="22"/>
          <w:lang w:val="en-US" w:eastAsia="pt-PT"/>
        </w:rPr>
        <w:t xml:space="preserve">ambiguity. For example, </w:t>
      </w:r>
      <w:r w:rsidR="00907C75" w:rsidRPr="00336FE2">
        <w:rPr>
          <w:rFonts w:ascii="Arial Narrow" w:hAnsi="Arial Narrow"/>
          <w:spacing w:val="-3"/>
          <w:sz w:val="22"/>
          <w:szCs w:val="22"/>
        </w:rPr>
        <w:t>after mentioning Marx's claim to have discovered certain laws (i.e. tendencies) McBride adds: ‘to be candid, the failure to say very much about the meaning of the term 'law' as he uses it is one of the most gaping lacunae in Marx's all too brief discussions of methodology’ (</w:t>
      </w:r>
      <w:r w:rsidR="00907C75" w:rsidRPr="00336FE2">
        <w:rPr>
          <w:rFonts w:ascii="Arial Narrow" w:hAnsi="Arial Narrow"/>
          <w:sz w:val="22"/>
          <w:szCs w:val="22"/>
        </w:rPr>
        <w:t>MacBride 1997: 59</w:t>
      </w:r>
      <w:r w:rsidR="00907C75" w:rsidRPr="00336FE2">
        <w:rPr>
          <w:rFonts w:ascii="Arial Narrow" w:hAnsi="Arial Narrow"/>
          <w:spacing w:val="-3"/>
          <w:sz w:val="22"/>
          <w:szCs w:val="22"/>
        </w:rPr>
        <w:t xml:space="preserve">). </w:t>
      </w:r>
      <w:r w:rsidR="001203C8">
        <w:rPr>
          <w:rFonts w:ascii="Arial Narrow" w:hAnsi="Arial Narrow"/>
          <w:spacing w:val="-3"/>
          <w:sz w:val="22"/>
          <w:szCs w:val="22"/>
        </w:rPr>
        <w:t xml:space="preserve">Further ambiguities will emerge as the paper unfolds. </w:t>
      </w:r>
    </w:p>
    <w:p w:rsidR="00907C75" w:rsidRPr="00336FE2" w:rsidRDefault="00907C75" w:rsidP="005D43AC">
      <w:pPr>
        <w:pStyle w:val="FootnoteText"/>
        <w:spacing w:line="360" w:lineRule="auto"/>
        <w:contextualSpacing/>
        <w:jc w:val="both"/>
        <w:rPr>
          <w:rFonts w:ascii="Arial Narrow" w:hAnsi="Arial Narrow"/>
          <w:sz w:val="22"/>
          <w:szCs w:val="22"/>
          <w:lang w:eastAsia="pt-PT"/>
        </w:rPr>
      </w:pPr>
    </w:p>
    <w:p w:rsidR="009C567D" w:rsidRDefault="008A6AD7" w:rsidP="009C567D">
      <w:pPr>
        <w:pStyle w:val="FootnoteText"/>
        <w:spacing w:line="360" w:lineRule="auto"/>
        <w:contextualSpacing/>
        <w:jc w:val="both"/>
        <w:rPr>
          <w:rFonts w:ascii="Arial Narrow" w:hAnsi="Arial Narrow"/>
          <w:spacing w:val="-3"/>
          <w:sz w:val="22"/>
          <w:szCs w:val="22"/>
        </w:rPr>
      </w:pPr>
      <w:r>
        <w:rPr>
          <w:rFonts w:ascii="Arial Narrow" w:hAnsi="Arial Narrow"/>
          <w:spacing w:val="-3"/>
          <w:sz w:val="22"/>
          <w:szCs w:val="22"/>
        </w:rPr>
        <w:t xml:space="preserve">Does ambiguity matter? I think so, for </w:t>
      </w:r>
      <w:r w:rsidR="001957A7" w:rsidRPr="008A6AD7">
        <w:rPr>
          <w:rFonts w:ascii="Arial Narrow" w:hAnsi="Arial Narrow"/>
          <w:spacing w:val="-3"/>
          <w:sz w:val="22"/>
          <w:szCs w:val="22"/>
        </w:rPr>
        <w:t xml:space="preserve">(at least) </w:t>
      </w:r>
      <w:r w:rsidR="00B73EC3">
        <w:rPr>
          <w:rFonts w:ascii="Arial Narrow" w:hAnsi="Arial Narrow"/>
          <w:spacing w:val="-3"/>
          <w:sz w:val="22"/>
          <w:szCs w:val="22"/>
        </w:rPr>
        <w:t>four</w:t>
      </w:r>
      <w:r w:rsidR="001957A7" w:rsidRPr="008A6AD7">
        <w:rPr>
          <w:rFonts w:ascii="Arial Narrow" w:hAnsi="Arial Narrow"/>
          <w:spacing w:val="-3"/>
          <w:sz w:val="22"/>
          <w:szCs w:val="22"/>
        </w:rPr>
        <w:t xml:space="preserve"> </w:t>
      </w:r>
      <w:r w:rsidR="00F41D59" w:rsidRPr="008A6AD7">
        <w:rPr>
          <w:rFonts w:ascii="Arial Narrow" w:hAnsi="Arial Narrow"/>
          <w:spacing w:val="-3"/>
          <w:sz w:val="22"/>
          <w:szCs w:val="22"/>
        </w:rPr>
        <w:t>reasons</w:t>
      </w:r>
      <w:r w:rsidR="001031F7" w:rsidRPr="008A6AD7">
        <w:rPr>
          <w:rFonts w:ascii="Arial Narrow" w:hAnsi="Arial Narrow"/>
          <w:spacing w:val="-3"/>
          <w:sz w:val="22"/>
          <w:szCs w:val="22"/>
        </w:rPr>
        <w:t>.</w:t>
      </w:r>
      <w:r w:rsidR="00F41D59" w:rsidRPr="008A6AD7">
        <w:rPr>
          <w:rFonts w:ascii="Arial Narrow" w:hAnsi="Arial Narrow"/>
          <w:spacing w:val="-3"/>
          <w:sz w:val="22"/>
          <w:szCs w:val="22"/>
        </w:rPr>
        <w:t xml:space="preserve"> First, </w:t>
      </w:r>
      <w:r w:rsidR="00D64601" w:rsidRPr="008A6AD7">
        <w:rPr>
          <w:rFonts w:ascii="Arial Narrow" w:hAnsi="Arial Narrow"/>
          <w:spacing w:val="-3"/>
          <w:sz w:val="22"/>
          <w:szCs w:val="22"/>
        </w:rPr>
        <w:t>conceptual clarity is its own reward</w:t>
      </w:r>
      <w:r w:rsidR="00F41D59" w:rsidRPr="008A6AD7">
        <w:rPr>
          <w:rFonts w:ascii="Arial Narrow" w:hAnsi="Arial Narrow"/>
          <w:spacing w:val="-3"/>
          <w:sz w:val="22"/>
          <w:szCs w:val="22"/>
        </w:rPr>
        <w:t xml:space="preserve">. Second, </w:t>
      </w:r>
      <w:r w:rsidR="008867EA" w:rsidRPr="008A6AD7">
        <w:rPr>
          <w:rFonts w:ascii="Arial Narrow" w:hAnsi="Arial Narrow"/>
          <w:spacing w:val="-3"/>
          <w:sz w:val="22"/>
          <w:szCs w:val="22"/>
        </w:rPr>
        <w:t xml:space="preserve">ambiguity hides the `infiltration´ of </w:t>
      </w:r>
      <w:r w:rsidR="00F41D59" w:rsidRPr="008A6AD7">
        <w:rPr>
          <w:rFonts w:ascii="Arial Narrow" w:hAnsi="Arial Narrow"/>
          <w:spacing w:val="-3"/>
          <w:sz w:val="22"/>
          <w:szCs w:val="22"/>
        </w:rPr>
        <w:t xml:space="preserve">Marxist political economy </w:t>
      </w:r>
      <w:r w:rsidR="00694FD1" w:rsidRPr="008A6AD7">
        <w:rPr>
          <w:rFonts w:ascii="Arial Narrow" w:hAnsi="Arial Narrow"/>
          <w:spacing w:val="-3"/>
          <w:sz w:val="22"/>
          <w:szCs w:val="22"/>
        </w:rPr>
        <w:t>by</w:t>
      </w:r>
      <w:r w:rsidR="0012422D" w:rsidRPr="008A6AD7">
        <w:rPr>
          <w:rFonts w:ascii="Arial Narrow" w:hAnsi="Arial Narrow"/>
          <w:spacing w:val="-3"/>
          <w:sz w:val="22"/>
          <w:szCs w:val="22"/>
        </w:rPr>
        <w:t xml:space="preserve"> </w:t>
      </w:r>
      <w:r w:rsidR="008867EA" w:rsidRPr="008A6AD7">
        <w:rPr>
          <w:rFonts w:ascii="Arial Narrow" w:hAnsi="Arial Narrow"/>
          <w:spacing w:val="-3"/>
          <w:sz w:val="22"/>
          <w:szCs w:val="22"/>
        </w:rPr>
        <w:t xml:space="preserve">empiricist </w:t>
      </w:r>
      <w:r w:rsidR="002E34FB" w:rsidRPr="008A6AD7">
        <w:rPr>
          <w:rFonts w:ascii="Arial Narrow" w:hAnsi="Arial Narrow"/>
          <w:spacing w:val="-3"/>
          <w:sz w:val="22"/>
          <w:szCs w:val="22"/>
        </w:rPr>
        <w:t xml:space="preserve">and positivist </w:t>
      </w:r>
      <w:r w:rsidR="00586B1B" w:rsidRPr="008A6AD7">
        <w:rPr>
          <w:rFonts w:ascii="Arial Narrow" w:hAnsi="Arial Narrow"/>
          <w:spacing w:val="-3"/>
          <w:sz w:val="22"/>
          <w:szCs w:val="22"/>
        </w:rPr>
        <w:t>notions which are</w:t>
      </w:r>
      <w:r w:rsidR="00F35670" w:rsidRPr="008A6AD7">
        <w:rPr>
          <w:rFonts w:ascii="Arial Narrow" w:hAnsi="Arial Narrow"/>
          <w:spacing w:val="-3"/>
          <w:sz w:val="22"/>
          <w:szCs w:val="22"/>
        </w:rPr>
        <w:t xml:space="preserve"> anathema to Marxism´s basic philosophical tenets</w:t>
      </w:r>
      <w:r w:rsidR="00586B1B" w:rsidRPr="008A6AD7">
        <w:rPr>
          <w:rFonts w:ascii="Arial Narrow" w:hAnsi="Arial Narrow"/>
          <w:spacing w:val="-3"/>
          <w:sz w:val="22"/>
          <w:szCs w:val="22"/>
        </w:rPr>
        <w:t xml:space="preserve">. </w:t>
      </w:r>
      <w:r w:rsidR="00694FD1" w:rsidRPr="008A6AD7">
        <w:rPr>
          <w:rFonts w:ascii="Arial Narrow" w:hAnsi="Arial Narrow"/>
          <w:spacing w:val="-3"/>
          <w:sz w:val="22"/>
          <w:szCs w:val="22"/>
        </w:rPr>
        <w:t xml:space="preserve">Third, </w:t>
      </w:r>
      <w:r w:rsidR="00586B1B" w:rsidRPr="008A6AD7">
        <w:rPr>
          <w:rFonts w:ascii="Arial Narrow" w:hAnsi="Arial Narrow"/>
          <w:spacing w:val="-3"/>
          <w:sz w:val="22"/>
          <w:szCs w:val="22"/>
        </w:rPr>
        <w:t>ambiguous terminology of ‘tendential law’ and variant</w:t>
      </w:r>
      <w:r w:rsidR="003278C7">
        <w:rPr>
          <w:rFonts w:ascii="Arial Narrow" w:hAnsi="Arial Narrow"/>
          <w:spacing w:val="-3"/>
          <w:sz w:val="22"/>
          <w:szCs w:val="22"/>
        </w:rPr>
        <w:t>s</w:t>
      </w:r>
      <w:r w:rsidR="00586B1B" w:rsidRPr="008A6AD7">
        <w:rPr>
          <w:rFonts w:ascii="Arial Narrow" w:hAnsi="Arial Narrow"/>
          <w:spacing w:val="-3"/>
          <w:sz w:val="22"/>
          <w:szCs w:val="22"/>
        </w:rPr>
        <w:t xml:space="preserve"> hides the fact that,</w:t>
      </w:r>
      <w:r w:rsidR="00C1007A" w:rsidRPr="008A6AD7">
        <w:rPr>
          <w:rFonts w:ascii="Arial Narrow" w:hAnsi="Arial Narrow"/>
          <w:spacing w:val="-3"/>
          <w:sz w:val="22"/>
          <w:szCs w:val="22"/>
        </w:rPr>
        <w:t xml:space="preserve"> </w:t>
      </w:r>
      <w:r w:rsidR="00586B1B" w:rsidRPr="008A6AD7">
        <w:rPr>
          <w:rFonts w:ascii="Arial Narrow" w:hAnsi="Arial Narrow"/>
          <w:spacing w:val="-3"/>
          <w:sz w:val="22"/>
          <w:szCs w:val="22"/>
        </w:rPr>
        <w:t xml:space="preserve">of </w:t>
      </w:r>
      <w:r w:rsidR="00C1007A" w:rsidRPr="008A6AD7">
        <w:rPr>
          <w:rFonts w:ascii="Arial Narrow" w:hAnsi="Arial Narrow"/>
          <w:spacing w:val="-3"/>
          <w:sz w:val="22"/>
          <w:szCs w:val="22"/>
        </w:rPr>
        <w:t xml:space="preserve">the </w:t>
      </w:r>
      <w:r w:rsidR="00B3507F" w:rsidRPr="008A6AD7">
        <w:rPr>
          <w:rFonts w:ascii="Arial Narrow" w:hAnsi="Arial Narrow"/>
          <w:spacing w:val="-3"/>
          <w:sz w:val="22"/>
          <w:szCs w:val="22"/>
        </w:rPr>
        <w:t xml:space="preserve">six conceptions of tendency on offer, </w:t>
      </w:r>
      <w:r w:rsidR="00C1007A" w:rsidRPr="008A6AD7">
        <w:rPr>
          <w:rFonts w:ascii="Arial Narrow" w:hAnsi="Arial Narrow"/>
          <w:spacing w:val="-3"/>
          <w:sz w:val="22"/>
          <w:szCs w:val="22"/>
        </w:rPr>
        <w:t xml:space="preserve">five of them turn out </w:t>
      </w:r>
      <w:r w:rsidR="00C1007A" w:rsidRPr="008A6AD7">
        <w:rPr>
          <w:rFonts w:ascii="Arial Narrow" w:hAnsi="Arial Narrow"/>
          <w:i/>
          <w:spacing w:val="-3"/>
          <w:sz w:val="22"/>
          <w:szCs w:val="22"/>
        </w:rPr>
        <w:t xml:space="preserve">not </w:t>
      </w:r>
      <w:r w:rsidR="00C1007A" w:rsidRPr="008A6AD7">
        <w:rPr>
          <w:rFonts w:ascii="Arial Narrow" w:hAnsi="Arial Narrow"/>
          <w:spacing w:val="-3"/>
          <w:sz w:val="22"/>
          <w:szCs w:val="22"/>
        </w:rPr>
        <w:t xml:space="preserve">to be </w:t>
      </w:r>
      <w:r w:rsidR="0018291B">
        <w:rPr>
          <w:rFonts w:ascii="Arial Narrow" w:hAnsi="Arial Narrow"/>
          <w:spacing w:val="-3"/>
          <w:sz w:val="22"/>
          <w:szCs w:val="22"/>
        </w:rPr>
        <w:t>(</w:t>
      </w:r>
      <w:r w:rsidR="0018291B" w:rsidRPr="009C2DEA">
        <w:rPr>
          <w:rFonts w:ascii="Arial Narrow" w:hAnsi="Arial Narrow"/>
          <w:i/>
          <w:spacing w:val="-3"/>
          <w:sz w:val="22"/>
          <w:szCs w:val="22"/>
        </w:rPr>
        <w:t>genuine</w:t>
      </w:r>
      <w:r w:rsidR="0018291B">
        <w:rPr>
          <w:rFonts w:ascii="Arial Narrow" w:hAnsi="Arial Narrow"/>
          <w:spacing w:val="-3"/>
          <w:sz w:val="22"/>
          <w:szCs w:val="22"/>
        </w:rPr>
        <w:t>)</w:t>
      </w:r>
      <w:r w:rsidR="00C1007A" w:rsidRPr="008A6AD7">
        <w:rPr>
          <w:rFonts w:ascii="Arial Narrow" w:hAnsi="Arial Narrow"/>
          <w:spacing w:val="-3"/>
          <w:sz w:val="22"/>
          <w:szCs w:val="22"/>
        </w:rPr>
        <w:t xml:space="preserve"> concepts of tendency at all</w:t>
      </w:r>
      <w:r w:rsidR="0012422D" w:rsidRPr="008A6AD7">
        <w:rPr>
          <w:rFonts w:ascii="Arial Narrow" w:hAnsi="Arial Narrow"/>
          <w:spacing w:val="-3"/>
          <w:sz w:val="22"/>
          <w:szCs w:val="22"/>
        </w:rPr>
        <w:t xml:space="preserve">. </w:t>
      </w:r>
      <w:r w:rsidR="00586B1B" w:rsidRPr="008A6AD7">
        <w:rPr>
          <w:rFonts w:ascii="Arial Narrow" w:hAnsi="Arial Narrow"/>
          <w:spacing w:val="-3"/>
          <w:sz w:val="22"/>
          <w:szCs w:val="22"/>
        </w:rPr>
        <w:t>F</w:t>
      </w:r>
      <w:r w:rsidR="00C1007A" w:rsidRPr="008A6AD7">
        <w:rPr>
          <w:rFonts w:ascii="Arial Narrow" w:hAnsi="Arial Narrow"/>
          <w:spacing w:val="-3"/>
          <w:sz w:val="22"/>
          <w:szCs w:val="22"/>
        </w:rPr>
        <w:t xml:space="preserve">inally, </w:t>
      </w:r>
      <w:r w:rsidR="00B3507F" w:rsidRPr="008A6AD7">
        <w:rPr>
          <w:rFonts w:ascii="Arial Narrow" w:hAnsi="Arial Narrow"/>
          <w:spacing w:val="-3"/>
          <w:sz w:val="22"/>
          <w:szCs w:val="22"/>
        </w:rPr>
        <w:t>t</w:t>
      </w:r>
      <w:r w:rsidR="001031F7" w:rsidRPr="008A6AD7">
        <w:rPr>
          <w:rFonts w:ascii="Arial Narrow" w:hAnsi="Arial Narrow"/>
          <w:spacing w:val="-3"/>
          <w:sz w:val="22"/>
          <w:szCs w:val="22"/>
        </w:rPr>
        <w:t xml:space="preserve">he </w:t>
      </w:r>
      <w:r w:rsidR="00AE4810" w:rsidRPr="008A6AD7">
        <w:rPr>
          <w:rFonts w:ascii="Arial Narrow" w:hAnsi="Arial Narrow"/>
          <w:spacing w:val="-3"/>
          <w:sz w:val="22"/>
          <w:szCs w:val="22"/>
        </w:rPr>
        <w:t xml:space="preserve">only </w:t>
      </w:r>
      <w:r w:rsidR="00C1007A" w:rsidRPr="008A6AD7">
        <w:rPr>
          <w:rFonts w:ascii="Arial Narrow" w:hAnsi="Arial Narrow"/>
          <w:spacing w:val="-3"/>
          <w:sz w:val="22"/>
          <w:szCs w:val="22"/>
        </w:rPr>
        <w:t xml:space="preserve">conception of tendency </w:t>
      </w:r>
      <w:r w:rsidR="001031F7" w:rsidRPr="008A6AD7">
        <w:rPr>
          <w:rFonts w:ascii="Arial Narrow" w:hAnsi="Arial Narrow"/>
          <w:spacing w:val="-3"/>
          <w:sz w:val="22"/>
          <w:szCs w:val="22"/>
        </w:rPr>
        <w:t>that is</w:t>
      </w:r>
      <w:r w:rsidR="00C1007A" w:rsidRPr="008A6AD7">
        <w:rPr>
          <w:rFonts w:ascii="Arial Narrow" w:hAnsi="Arial Narrow"/>
          <w:spacing w:val="-3"/>
          <w:sz w:val="22"/>
          <w:szCs w:val="22"/>
        </w:rPr>
        <w:t xml:space="preserve"> </w:t>
      </w:r>
      <w:r w:rsidR="0018291B">
        <w:rPr>
          <w:rFonts w:ascii="Arial Narrow" w:hAnsi="Arial Narrow"/>
          <w:spacing w:val="-3"/>
          <w:sz w:val="22"/>
          <w:szCs w:val="22"/>
        </w:rPr>
        <w:t>(genuine)</w:t>
      </w:r>
      <w:r w:rsidR="00B73EC3">
        <w:rPr>
          <w:rFonts w:ascii="Arial Narrow" w:hAnsi="Arial Narrow"/>
          <w:spacing w:val="-3"/>
          <w:sz w:val="22"/>
          <w:szCs w:val="22"/>
        </w:rPr>
        <w:t xml:space="preserve"> </w:t>
      </w:r>
      <w:r w:rsidR="0012422D" w:rsidRPr="008A6AD7">
        <w:rPr>
          <w:rFonts w:ascii="Arial Narrow" w:hAnsi="Arial Narrow"/>
          <w:spacing w:val="-3"/>
          <w:sz w:val="22"/>
          <w:szCs w:val="22"/>
        </w:rPr>
        <w:t xml:space="preserve">is </w:t>
      </w:r>
      <w:r w:rsidR="009C2DEA" w:rsidRPr="009C2DEA">
        <w:rPr>
          <w:rFonts w:ascii="Arial Narrow" w:hAnsi="Arial Narrow"/>
          <w:spacing w:val="-3"/>
          <w:sz w:val="22"/>
          <w:szCs w:val="22"/>
        </w:rPr>
        <w:t>impossible</w:t>
      </w:r>
      <w:r w:rsidR="000E7143" w:rsidRPr="008A6AD7">
        <w:rPr>
          <w:rFonts w:ascii="Arial Narrow" w:hAnsi="Arial Narrow"/>
          <w:spacing w:val="-3"/>
          <w:sz w:val="22"/>
          <w:szCs w:val="22"/>
        </w:rPr>
        <w:t xml:space="preserve"> to </w:t>
      </w:r>
      <w:r w:rsidR="00D64601" w:rsidRPr="008A6AD7">
        <w:rPr>
          <w:rFonts w:ascii="Arial Narrow" w:hAnsi="Arial Narrow"/>
          <w:spacing w:val="-3"/>
          <w:sz w:val="22"/>
          <w:szCs w:val="22"/>
        </w:rPr>
        <w:t>mathemati</w:t>
      </w:r>
      <w:r w:rsidR="005B398D" w:rsidRPr="008A6AD7">
        <w:rPr>
          <w:rFonts w:ascii="Arial Narrow" w:hAnsi="Arial Narrow"/>
          <w:spacing w:val="-3"/>
          <w:sz w:val="22"/>
          <w:szCs w:val="22"/>
        </w:rPr>
        <w:t>se</w:t>
      </w:r>
      <w:r w:rsidR="00B73EC3">
        <w:rPr>
          <w:rFonts w:ascii="Arial Narrow" w:hAnsi="Arial Narrow"/>
          <w:spacing w:val="-3"/>
          <w:sz w:val="22"/>
          <w:szCs w:val="22"/>
        </w:rPr>
        <w:t xml:space="preserve"> but </w:t>
      </w:r>
      <w:r w:rsidR="00F35670" w:rsidRPr="008A6AD7">
        <w:rPr>
          <w:rFonts w:ascii="Arial Narrow" w:hAnsi="Arial Narrow"/>
          <w:spacing w:val="-3"/>
          <w:sz w:val="22"/>
          <w:szCs w:val="22"/>
        </w:rPr>
        <w:t>ambiguity hides this.</w:t>
      </w:r>
      <w:r w:rsidR="005C7C42" w:rsidRPr="00336FE2">
        <w:rPr>
          <w:rStyle w:val="EndnoteReference"/>
          <w:rFonts w:ascii="Arial Narrow" w:hAnsi="Arial Narrow"/>
          <w:spacing w:val="-3"/>
          <w:sz w:val="22"/>
          <w:szCs w:val="22"/>
        </w:rPr>
        <w:t xml:space="preserve"> </w:t>
      </w:r>
      <w:r w:rsidR="00B73EC3">
        <w:rPr>
          <w:rFonts w:ascii="Arial Narrow" w:hAnsi="Arial Narrow"/>
          <w:spacing w:val="-3"/>
          <w:sz w:val="22"/>
          <w:szCs w:val="22"/>
        </w:rPr>
        <w:t>If disambiguation</w:t>
      </w:r>
      <w:r w:rsidR="009C567D">
        <w:rPr>
          <w:rFonts w:ascii="Arial Narrow" w:hAnsi="Arial Narrow"/>
          <w:spacing w:val="-3"/>
          <w:sz w:val="22"/>
          <w:szCs w:val="22"/>
        </w:rPr>
        <w:t xml:space="preserve"> is necessary</w:t>
      </w:r>
      <w:r w:rsidR="00B73EC3">
        <w:rPr>
          <w:rFonts w:ascii="Arial Narrow" w:hAnsi="Arial Narrow"/>
          <w:spacing w:val="-3"/>
          <w:sz w:val="22"/>
          <w:szCs w:val="22"/>
        </w:rPr>
        <w:t xml:space="preserve">, </w:t>
      </w:r>
      <w:r w:rsidR="009C567D">
        <w:rPr>
          <w:rFonts w:ascii="Arial Narrow" w:hAnsi="Arial Narrow"/>
          <w:spacing w:val="-3"/>
          <w:sz w:val="22"/>
          <w:szCs w:val="22"/>
        </w:rPr>
        <w:t>h</w:t>
      </w:r>
      <w:r w:rsidR="001957A7" w:rsidRPr="00336FE2">
        <w:rPr>
          <w:rFonts w:ascii="Arial Narrow" w:hAnsi="Arial Narrow"/>
          <w:spacing w:val="-3"/>
          <w:sz w:val="22"/>
          <w:szCs w:val="22"/>
        </w:rPr>
        <w:t>ow</w:t>
      </w:r>
      <w:r w:rsidR="009C567D">
        <w:rPr>
          <w:rFonts w:ascii="Arial Narrow" w:hAnsi="Arial Narrow"/>
          <w:spacing w:val="-3"/>
          <w:sz w:val="22"/>
          <w:szCs w:val="22"/>
        </w:rPr>
        <w:t xml:space="preserve"> should we </w:t>
      </w:r>
      <w:r w:rsidR="00B73EC3">
        <w:rPr>
          <w:rFonts w:ascii="Arial Narrow" w:hAnsi="Arial Narrow"/>
          <w:spacing w:val="-3"/>
          <w:sz w:val="22"/>
          <w:szCs w:val="22"/>
        </w:rPr>
        <w:t xml:space="preserve">go about doing it? </w:t>
      </w:r>
    </w:p>
    <w:p w:rsidR="009C567D" w:rsidRDefault="009C567D" w:rsidP="009C567D">
      <w:pPr>
        <w:pStyle w:val="FootnoteText"/>
        <w:spacing w:line="360" w:lineRule="auto"/>
        <w:contextualSpacing/>
        <w:jc w:val="both"/>
        <w:rPr>
          <w:rFonts w:ascii="Arial Narrow" w:hAnsi="Arial Narrow"/>
          <w:spacing w:val="-3"/>
          <w:sz w:val="22"/>
          <w:szCs w:val="22"/>
        </w:rPr>
      </w:pPr>
    </w:p>
    <w:p w:rsidR="007F2548" w:rsidRPr="00336FE2" w:rsidRDefault="001957A7" w:rsidP="009C567D">
      <w:pPr>
        <w:pStyle w:val="FootnoteText"/>
        <w:spacing w:line="360" w:lineRule="auto"/>
        <w:contextualSpacing/>
        <w:jc w:val="both"/>
        <w:rPr>
          <w:rFonts w:ascii="Arial Narrow" w:hAnsi="Arial Narrow"/>
          <w:spacing w:val="-3"/>
          <w:sz w:val="22"/>
          <w:szCs w:val="22"/>
        </w:rPr>
      </w:pPr>
      <w:r w:rsidRPr="00336FE2">
        <w:rPr>
          <w:rFonts w:ascii="Arial Narrow" w:hAnsi="Arial Narrow"/>
          <w:spacing w:val="-3"/>
          <w:sz w:val="22"/>
          <w:szCs w:val="22"/>
        </w:rPr>
        <w:t xml:space="preserve">I resist the temptation to `go back to Marx´, quite simply </w:t>
      </w:r>
      <w:r w:rsidR="00D64601" w:rsidRPr="00336FE2">
        <w:rPr>
          <w:rFonts w:ascii="Arial Narrow" w:hAnsi="Arial Narrow"/>
          <w:spacing w:val="-3"/>
          <w:sz w:val="22"/>
          <w:szCs w:val="22"/>
        </w:rPr>
        <w:t>because he has several different conceptions</w:t>
      </w:r>
      <w:r w:rsidR="00D252A5" w:rsidRPr="00336FE2">
        <w:rPr>
          <w:rFonts w:ascii="Arial Narrow" w:hAnsi="Arial Narrow"/>
          <w:spacing w:val="-3"/>
          <w:sz w:val="22"/>
          <w:szCs w:val="22"/>
        </w:rPr>
        <w:t xml:space="preserve"> of tendencies</w:t>
      </w:r>
      <w:r w:rsidR="00D64601" w:rsidRPr="00336FE2">
        <w:rPr>
          <w:rFonts w:ascii="Arial Narrow" w:hAnsi="Arial Narrow"/>
          <w:spacing w:val="-3"/>
          <w:sz w:val="22"/>
          <w:szCs w:val="22"/>
        </w:rPr>
        <w:t xml:space="preserve">. Rather than trawl through Marx´s work to show evidence of this, it is more efficient to make use of the </w:t>
      </w:r>
      <w:r w:rsidR="004F1312" w:rsidRPr="00336FE2">
        <w:rPr>
          <w:rFonts w:ascii="Arial Narrow" w:hAnsi="Arial Narrow"/>
          <w:spacing w:val="-3"/>
          <w:sz w:val="22"/>
          <w:szCs w:val="22"/>
        </w:rPr>
        <w:t xml:space="preserve">excellent </w:t>
      </w:r>
      <w:r w:rsidR="00FB2C6A" w:rsidRPr="00336FE2">
        <w:rPr>
          <w:rFonts w:ascii="Arial Narrow" w:hAnsi="Arial Narrow"/>
          <w:spacing w:val="-3"/>
          <w:sz w:val="22"/>
          <w:szCs w:val="22"/>
        </w:rPr>
        <w:t>l</w:t>
      </w:r>
      <w:r w:rsidR="00D64601" w:rsidRPr="00336FE2">
        <w:rPr>
          <w:rFonts w:ascii="Arial Narrow" w:hAnsi="Arial Narrow"/>
          <w:spacing w:val="-3"/>
          <w:sz w:val="22"/>
          <w:szCs w:val="22"/>
        </w:rPr>
        <w:t>eg-work already done by Reuten (1997, 2003, see also 1991). In his extensive, and extremely careful readings of Marx’s key writings on the tendency of the rate of profit to decline</w:t>
      </w:r>
      <w:r w:rsidR="0049216F">
        <w:rPr>
          <w:rFonts w:ascii="Arial Narrow" w:hAnsi="Arial Narrow"/>
          <w:spacing w:val="-3"/>
          <w:sz w:val="22"/>
          <w:szCs w:val="22"/>
        </w:rPr>
        <w:t>,</w:t>
      </w:r>
      <w:r w:rsidR="00D64601" w:rsidRPr="00336FE2">
        <w:rPr>
          <w:rFonts w:ascii="Arial Narrow" w:hAnsi="Arial Narrow"/>
          <w:spacing w:val="-3"/>
          <w:sz w:val="22"/>
          <w:szCs w:val="22"/>
        </w:rPr>
        <w:t xml:space="preserve"> Reuten identifies several different conceptions of tendencies. Furthermore, some work has been done since Marx´s day</w:t>
      </w:r>
      <w:r w:rsidR="004251DA" w:rsidRPr="00336FE2">
        <w:rPr>
          <w:rFonts w:ascii="Arial Narrow" w:hAnsi="Arial Narrow"/>
          <w:spacing w:val="-3"/>
          <w:sz w:val="22"/>
          <w:szCs w:val="22"/>
        </w:rPr>
        <w:t>,</w:t>
      </w:r>
      <w:r w:rsidR="00D64601" w:rsidRPr="00336FE2">
        <w:rPr>
          <w:rFonts w:ascii="Arial Narrow" w:hAnsi="Arial Narrow"/>
          <w:spacing w:val="-3"/>
          <w:sz w:val="22"/>
          <w:szCs w:val="22"/>
        </w:rPr>
        <w:t xml:space="preserve"> specifically on laws and tendencies and this should not be ignored. The work I have in mind has been done, primarily, by </w:t>
      </w:r>
      <w:r w:rsidR="00D64601" w:rsidRPr="00336FE2">
        <w:rPr>
          <w:rFonts w:ascii="Arial Narrow" w:hAnsi="Arial Narrow"/>
          <w:i/>
          <w:spacing w:val="-3"/>
          <w:sz w:val="22"/>
          <w:szCs w:val="22"/>
        </w:rPr>
        <w:t>critical realists</w:t>
      </w:r>
      <w:r w:rsidR="00735228" w:rsidRPr="00336FE2">
        <w:rPr>
          <w:rFonts w:ascii="Arial Narrow" w:hAnsi="Arial Narrow"/>
          <w:spacing w:val="-3"/>
          <w:sz w:val="22"/>
          <w:szCs w:val="22"/>
        </w:rPr>
        <w:t xml:space="preserve"> </w:t>
      </w:r>
      <w:r w:rsidR="00D64601" w:rsidRPr="00336FE2">
        <w:rPr>
          <w:rFonts w:ascii="Arial Narrow" w:hAnsi="Arial Narrow"/>
          <w:spacing w:val="-3"/>
          <w:sz w:val="22"/>
          <w:szCs w:val="22"/>
        </w:rPr>
        <w:t>following the insights of Bhaskar.</w:t>
      </w:r>
      <w:r w:rsidR="00D64601" w:rsidRPr="00336FE2">
        <w:rPr>
          <w:rStyle w:val="EndnoteReference"/>
          <w:rFonts w:ascii="Arial Narrow" w:hAnsi="Arial Narrow"/>
          <w:spacing w:val="-3"/>
          <w:sz w:val="22"/>
          <w:szCs w:val="22"/>
        </w:rPr>
        <w:endnoteReference w:id="4"/>
      </w:r>
      <w:r w:rsidR="00D64601" w:rsidRPr="00336FE2">
        <w:rPr>
          <w:rFonts w:ascii="Arial Narrow" w:hAnsi="Arial Narrow"/>
          <w:spacing w:val="-3"/>
          <w:sz w:val="22"/>
          <w:szCs w:val="22"/>
        </w:rPr>
        <w:t xml:space="preserve"> </w:t>
      </w:r>
    </w:p>
    <w:p w:rsidR="007F2548" w:rsidRPr="00336FE2" w:rsidRDefault="007F2548"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The objectives of this paper, then, are to use insights from critical realism to identify various conceptions of laws and tendencies, reflect upon their ontological and aetiological pr</w:t>
      </w:r>
      <w:r w:rsidR="007F2548" w:rsidRPr="00336FE2">
        <w:rPr>
          <w:rFonts w:ascii="Arial Narrow" w:hAnsi="Arial Narrow"/>
          <w:spacing w:val="-3"/>
          <w:sz w:val="22"/>
          <w:szCs w:val="22"/>
        </w:rPr>
        <w:t>esuppositions and</w:t>
      </w:r>
      <w:r w:rsidR="001957A7" w:rsidRPr="00336FE2">
        <w:rPr>
          <w:rFonts w:ascii="Arial Narrow" w:hAnsi="Arial Narrow"/>
          <w:spacing w:val="-3"/>
          <w:sz w:val="22"/>
          <w:szCs w:val="22"/>
        </w:rPr>
        <w:t xml:space="preserve"> try to</w:t>
      </w:r>
      <w:r w:rsidR="00C94802" w:rsidRPr="00336FE2">
        <w:rPr>
          <w:rFonts w:ascii="Arial Narrow" w:hAnsi="Arial Narrow"/>
          <w:spacing w:val="-3"/>
          <w:sz w:val="22"/>
          <w:szCs w:val="22"/>
        </w:rPr>
        <w:t xml:space="preserve"> </w:t>
      </w:r>
      <w:r w:rsidR="001957A7" w:rsidRPr="00336FE2">
        <w:rPr>
          <w:rFonts w:ascii="Arial Narrow" w:hAnsi="Arial Narrow"/>
          <w:spacing w:val="-3"/>
          <w:sz w:val="22"/>
          <w:szCs w:val="22"/>
        </w:rPr>
        <w:t>disambiguate these conceptions</w:t>
      </w:r>
      <w:r w:rsidR="00C94802" w:rsidRPr="00336FE2">
        <w:rPr>
          <w:rFonts w:ascii="Arial Narrow" w:hAnsi="Arial Narrow"/>
          <w:spacing w:val="-3"/>
          <w:sz w:val="22"/>
          <w:szCs w:val="22"/>
        </w:rPr>
        <w:t>.</w:t>
      </w:r>
      <w:r w:rsidR="0086058C" w:rsidRPr="00336FE2">
        <w:rPr>
          <w:rFonts w:ascii="Arial Narrow" w:hAnsi="Arial Narrow"/>
          <w:spacing w:val="-3"/>
          <w:sz w:val="22"/>
          <w:szCs w:val="22"/>
        </w:rPr>
        <w:t xml:space="preserve"> </w:t>
      </w:r>
      <w:r w:rsidRPr="00336FE2">
        <w:rPr>
          <w:rFonts w:ascii="Arial Narrow" w:hAnsi="Arial Narrow"/>
          <w:spacing w:val="-3"/>
          <w:sz w:val="22"/>
          <w:szCs w:val="22"/>
        </w:rPr>
        <w:t xml:space="preserve">The paper opens by differentiating three ways in which </w:t>
      </w:r>
      <w:r w:rsidRPr="00336FE2">
        <w:rPr>
          <w:rFonts w:ascii="Arial Narrow" w:hAnsi="Arial Narrow"/>
          <w:i/>
          <w:spacing w:val="-3"/>
          <w:sz w:val="22"/>
          <w:szCs w:val="22"/>
        </w:rPr>
        <w:t>law</w:t>
      </w:r>
      <w:r w:rsidRPr="00336FE2">
        <w:rPr>
          <w:rFonts w:ascii="Arial Narrow" w:hAnsi="Arial Narrow"/>
          <w:spacing w:val="-3"/>
          <w:sz w:val="22"/>
          <w:szCs w:val="22"/>
        </w:rPr>
        <w:t xml:space="preserve"> can be conceived: law as </w:t>
      </w:r>
      <w:r w:rsidRPr="00336FE2">
        <w:rPr>
          <w:rFonts w:ascii="Arial Narrow" w:hAnsi="Arial Narrow"/>
          <w:i/>
          <w:spacing w:val="-3"/>
          <w:sz w:val="22"/>
          <w:szCs w:val="22"/>
        </w:rPr>
        <w:t>event regularity</w:t>
      </w:r>
      <w:r w:rsidRPr="00336FE2">
        <w:rPr>
          <w:rFonts w:ascii="Arial Narrow" w:hAnsi="Arial Narrow"/>
          <w:spacing w:val="-3"/>
          <w:sz w:val="22"/>
          <w:szCs w:val="22"/>
        </w:rPr>
        <w:t xml:space="preserve">; law as </w:t>
      </w:r>
      <w:r w:rsidRPr="00336FE2">
        <w:rPr>
          <w:rFonts w:ascii="Arial Narrow" w:hAnsi="Arial Narrow"/>
          <w:i/>
          <w:spacing w:val="-3"/>
          <w:sz w:val="22"/>
          <w:szCs w:val="22"/>
        </w:rPr>
        <w:t>event regularity/tendency</w:t>
      </w:r>
      <w:r w:rsidRPr="00336FE2">
        <w:rPr>
          <w:rFonts w:ascii="Arial Narrow" w:hAnsi="Arial Narrow"/>
          <w:spacing w:val="-3"/>
          <w:sz w:val="22"/>
          <w:szCs w:val="22"/>
        </w:rPr>
        <w:t xml:space="preserve">; and law as </w:t>
      </w:r>
      <w:r w:rsidRPr="00336FE2">
        <w:rPr>
          <w:rFonts w:ascii="Arial Narrow" w:hAnsi="Arial Narrow"/>
          <w:i/>
          <w:spacing w:val="-3"/>
          <w:sz w:val="22"/>
          <w:szCs w:val="22"/>
        </w:rPr>
        <w:t>tendency</w:t>
      </w:r>
      <w:r w:rsidRPr="00336FE2">
        <w:rPr>
          <w:rFonts w:ascii="Arial Narrow" w:hAnsi="Arial Narrow"/>
          <w:spacing w:val="-3"/>
          <w:sz w:val="22"/>
          <w:szCs w:val="22"/>
        </w:rPr>
        <w:t xml:space="preserve">. Part two turns attention to the second of these conceptions and identifies </w:t>
      </w:r>
      <w:r w:rsidRPr="00336FE2">
        <w:rPr>
          <w:rFonts w:ascii="Arial Narrow" w:hAnsi="Arial Narrow"/>
          <w:i/>
          <w:spacing w:val="-3"/>
          <w:sz w:val="22"/>
          <w:szCs w:val="22"/>
        </w:rPr>
        <w:t xml:space="preserve">five </w:t>
      </w:r>
      <w:r w:rsidRPr="00336FE2">
        <w:rPr>
          <w:rFonts w:ascii="Arial Narrow" w:hAnsi="Arial Narrow"/>
          <w:spacing w:val="-3"/>
          <w:sz w:val="22"/>
          <w:szCs w:val="22"/>
        </w:rPr>
        <w:t xml:space="preserve">interpretations: tendency as </w:t>
      </w:r>
      <w:r w:rsidRPr="00336FE2">
        <w:rPr>
          <w:rFonts w:ascii="Arial Narrow" w:hAnsi="Arial Narrow"/>
          <w:i/>
          <w:spacing w:val="-3"/>
          <w:sz w:val="22"/>
          <w:szCs w:val="22"/>
        </w:rPr>
        <w:t>trend,</w:t>
      </w:r>
      <w:r w:rsidR="004251DA" w:rsidRPr="00336FE2">
        <w:rPr>
          <w:rFonts w:ascii="Arial Narrow" w:hAnsi="Arial Narrow"/>
          <w:i/>
          <w:spacing w:val="-3"/>
          <w:sz w:val="22"/>
          <w:szCs w:val="22"/>
        </w:rPr>
        <w:t xml:space="preserve"> </w:t>
      </w:r>
      <w:r w:rsidRPr="00336FE2">
        <w:rPr>
          <w:rFonts w:ascii="Arial Narrow" w:hAnsi="Arial Narrow"/>
          <w:i/>
          <w:spacing w:val="-3"/>
          <w:sz w:val="22"/>
          <w:szCs w:val="22"/>
        </w:rPr>
        <w:t xml:space="preserve">cyclical variation, stochastically specified law, counterfactual event, </w:t>
      </w:r>
      <w:r w:rsidRPr="00336FE2">
        <w:rPr>
          <w:rFonts w:ascii="Arial Narrow" w:hAnsi="Arial Narrow"/>
          <w:spacing w:val="-3"/>
          <w:sz w:val="22"/>
          <w:szCs w:val="22"/>
        </w:rPr>
        <w:t xml:space="preserve">and as a </w:t>
      </w:r>
      <w:r w:rsidRPr="003278C7">
        <w:rPr>
          <w:rFonts w:ascii="Arial Narrow" w:hAnsi="Arial Narrow"/>
          <w:i/>
          <w:spacing w:val="-3"/>
          <w:sz w:val="22"/>
          <w:szCs w:val="22"/>
        </w:rPr>
        <w:t>deliberately imprecise and under-elaborated concept</w:t>
      </w:r>
      <w:r w:rsidRPr="00336FE2">
        <w:rPr>
          <w:rFonts w:ascii="Arial Narrow" w:hAnsi="Arial Narrow"/>
          <w:spacing w:val="-3"/>
          <w:sz w:val="22"/>
          <w:szCs w:val="22"/>
        </w:rPr>
        <w:t>. Whilst there are difference</w:t>
      </w:r>
      <w:r w:rsidR="00B73EC3">
        <w:rPr>
          <w:rFonts w:ascii="Arial Narrow" w:hAnsi="Arial Narrow"/>
          <w:spacing w:val="-3"/>
          <w:sz w:val="22"/>
          <w:szCs w:val="22"/>
        </w:rPr>
        <w:t xml:space="preserve">s between these interpretations, </w:t>
      </w:r>
      <w:r w:rsidRPr="00336FE2">
        <w:rPr>
          <w:rFonts w:ascii="Arial Narrow" w:hAnsi="Arial Narrow"/>
          <w:spacing w:val="-3"/>
          <w:sz w:val="22"/>
          <w:szCs w:val="22"/>
        </w:rPr>
        <w:t xml:space="preserve">they are </w:t>
      </w:r>
      <w:r w:rsidR="00B73EC3">
        <w:rPr>
          <w:rFonts w:ascii="Arial Narrow" w:hAnsi="Arial Narrow"/>
          <w:spacing w:val="-3"/>
          <w:sz w:val="22"/>
          <w:szCs w:val="22"/>
        </w:rPr>
        <w:t xml:space="preserve">actually </w:t>
      </w:r>
      <w:r w:rsidRPr="00336FE2">
        <w:rPr>
          <w:rFonts w:ascii="Arial Narrow" w:hAnsi="Arial Narrow"/>
          <w:spacing w:val="-3"/>
          <w:sz w:val="22"/>
          <w:szCs w:val="22"/>
        </w:rPr>
        <w:t xml:space="preserve">variations on a theme and share important ontological and aetiological presuppositions. Clarification demands that their nuances be fully elaborated, hence the need to work carefully through them. </w:t>
      </w:r>
      <w:r w:rsidR="000C78AC" w:rsidRPr="00336FE2">
        <w:rPr>
          <w:rFonts w:ascii="Arial Narrow" w:hAnsi="Arial Narrow"/>
          <w:spacing w:val="-3"/>
          <w:sz w:val="22"/>
          <w:szCs w:val="22"/>
        </w:rPr>
        <w:t xml:space="preserve">When </w:t>
      </w:r>
      <w:r w:rsidR="005B398D" w:rsidRPr="00336FE2">
        <w:rPr>
          <w:rFonts w:ascii="Arial Narrow" w:hAnsi="Arial Narrow"/>
          <w:spacing w:val="-3"/>
          <w:sz w:val="22"/>
          <w:szCs w:val="22"/>
        </w:rPr>
        <w:t>this is done</w:t>
      </w:r>
      <w:r w:rsidR="007F2548" w:rsidRPr="00336FE2">
        <w:rPr>
          <w:rFonts w:ascii="Arial Narrow" w:hAnsi="Arial Narrow"/>
          <w:spacing w:val="-3"/>
          <w:sz w:val="22"/>
          <w:szCs w:val="22"/>
        </w:rPr>
        <w:t>,</w:t>
      </w:r>
      <w:r w:rsidR="00735228" w:rsidRPr="00336FE2">
        <w:rPr>
          <w:rFonts w:ascii="Arial Narrow" w:hAnsi="Arial Narrow"/>
          <w:spacing w:val="-3"/>
          <w:sz w:val="22"/>
          <w:szCs w:val="22"/>
        </w:rPr>
        <w:t xml:space="preserve"> we </w:t>
      </w:r>
      <w:r w:rsidR="005B398D" w:rsidRPr="00336FE2">
        <w:rPr>
          <w:rFonts w:ascii="Arial Narrow" w:hAnsi="Arial Narrow"/>
          <w:spacing w:val="-3"/>
          <w:sz w:val="22"/>
          <w:szCs w:val="22"/>
        </w:rPr>
        <w:t xml:space="preserve">will </w:t>
      </w:r>
      <w:r w:rsidR="00735228" w:rsidRPr="00336FE2">
        <w:rPr>
          <w:rFonts w:ascii="Arial Narrow" w:hAnsi="Arial Narrow"/>
          <w:spacing w:val="-3"/>
          <w:sz w:val="22"/>
          <w:szCs w:val="22"/>
        </w:rPr>
        <w:t xml:space="preserve">see that </w:t>
      </w:r>
      <w:r w:rsidR="000C78AC" w:rsidRPr="00336FE2">
        <w:rPr>
          <w:rFonts w:ascii="Arial Narrow" w:hAnsi="Arial Narrow"/>
          <w:spacing w:val="-3"/>
          <w:sz w:val="22"/>
          <w:szCs w:val="22"/>
        </w:rPr>
        <w:t xml:space="preserve">law as event regularity/tendency turns out </w:t>
      </w:r>
      <w:r w:rsidR="000C78AC" w:rsidRPr="0012422D">
        <w:rPr>
          <w:rFonts w:ascii="Arial Narrow" w:hAnsi="Arial Narrow"/>
          <w:spacing w:val="-3"/>
          <w:sz w:val="22"/>
          <w:szCs w:val="22"/>
        </w:rPr>
        <w:t>not</w:t>
      </w:r>
      <w:r w:rsidR="000C78AC" w:rsidRPr="00336FE2">
        <w:rPr>
          <w:rFonts w:ascii="Arial Narrow" w:hAnsi="Arial Narrow"/>
          <w:i/>
          <w:spacing w:val="-3"/>
          <w:sz w:val="22"/>
          <w:szCs w:val="22"/>
        </w:rPr>
        <w:t xml:space="preserve"> </w:t>
      </w:r>
      <w:r w:rsidR="000C78AC" w:rsidRPr="00336FE2">
        <w:rPr>
          <w:rFonts w:ascii="Arial Narrow" w:hAnsi="Arial Narrow"/>
          <w:spacing w:val="-3"/>
          <w:sz w:val="22"/>
          <w:szCs w:val="22"/>
        </w:rPr>
        <w:t xml:space="preserve">to be a </w:t>
      </w:r>
      <w:r w:rsidR="009C2DEA" w:rsidRPr="009C2DEA">
        <w:rPr>
          <w:rFonts w:ascii="Arial Narrow" w:hAnsi="Arial Narrow"/>
          <w:spacing w:val="-3"/>
          <w:sz w:val="22"/>
          <w:szCs w:val="22"/>
        </w:rPr>
        <w:t>(genuine)</w:t>
      </w:r>
      <w:r w:rsidR="00670E9E">
        <w:rPr>
          <w:rFonts w:ascii="Arial Narrow" w:hAnsi="Arial Narrow"/>
          <w:spacing w:val="-3"/>
          <w:sz w:val="22"/>
          <w:szCs w:val="22"/>
        </w:rPr>
        <w:t xml:space="preserve"> </w:t>
      </w:r>
      <w:r w:rsidR="009C2DEA">
        <w:rPr>
          <w:rFonts w:ascii="Arial Narrow" w:hAnsi="Arial Narrow"/>
          <w:spacing w:val="-3"/>
          <w:sz w:val="22"/>
          <w:szCs w:val="22"/>
        </w:rPr>
        <w:t>conception</w:t>
      </w:r>
      <w:r w:rsidR="000C78AC" w:rsidRPr="00336FE2">
        <w:rPr>
          <w:rFonts w:ascii="Arial Narrow" w:hAnsi="Arial Narrow"/>
          <w:spacing w:val="-3"/>
          <w:sz w:val="22"/>
          <w:szCs w:val="22"/>
        </w:rPr>
        <w:t xml:space="preserve"> of tendency at all</w:t>
      </w:r>
      <w:r w:rsidR="001957A7" w:rsidRPr="00336FE2">
        <w:rPr>
          <w:rFonts w:ascii="Arial Narrow" w:hAnsi="Arial Narrow"/>
          <w:spacing w:val="-3"/>
          <w:sz w:val="22"/>
          <w:szCs w:val="22"/>
        </w:rPr>
        <w:t xml:space="preserve"> but </w:t>
      </w:r>
      <w:r w:rsidR="004A3E02" w:rsidRPr="00336FE2">
        <w:rPr>
          <w:rFonts w:ascii="Arial Narrow" w:hAnsi="Arial Narrow"/>
          <w:spacing w:val="-3"/>
          <w:sz w:val="22"/>
          <w:szCs w:val="22"/>
        </w:rPr>
        <w:t xml:space="preserve">the </w:t>
      </w:r>
      <w:r w:rsidR="009C2DEA">
        <w:rPr>
          <w:rFonts w:ascii="Arial Narrow" w:hAnsi="Arial Narrow"/>
          <w:spacing w:val="-3"/>
          <w:sz w:val="22"/>
          <w:szCs w:val="22"/>
        </w:rPr>
        <w:t>conception</w:t>
      </w:r>
      <w:r w:rsidR="004A3E02" w:rsidRPr="00336FE2">
        <w:rPr>
          <w:rFonts w:ascii="Arial Narrow" w:hAnsi="Arial Narrow"/>
          <w:spacing w:val="-3"/>
          <w:sz w:val="22"/>
          <w:szCs w:val="22"/>
        </w:rPr>
        <w:t xml:space="preserve"> of </w:t>
      </w:r>
      <w:r w:rsidR="000C78AC" w:rsidRPr="00B73EC3">
        <w:rPr>
          <w:rFonts w:ascii="Arial Narrow" w:hAnsi="Arial Narrow"/>
          <w:i/>
          <w:spacing w:val="-3"/>
          <w:sz w:val="22"/>
          <w:szCs w:val="22"/>
        </w:rPr>
        <w:t>regularity law</w:t>
      </w:r>
      <w:r w:rsidR="000C78AC" w:rsidRPr="00336FE2">
        <w:rPr>
          <w:rFonts w:ascii="Arial Narrow" w:hAnsi="Arial Narrow"/>
          <w:spacing w:val="-3"/>
          <w:sz w:val="22"/>
          <w:szCs w:val="22"/>
        </w:rPr>
        <w:t xml:space="preserve"> disguised </w:t>
      </w:r>
      <w:r w:rsidR="0012422D">
        <w:rPr>
          <w:rFonts w:ascii="Arial Narrow" w:hAnsi="Arial Narrow"/>
          <w:spacing w:val="-3"/>
          <w:sz w:val="22"/>
          <w:szCs w:val="22"/>
        </w:rPr>
        <w:t xml:space="preserve">by the </w:t>
      </w:r>
      <w:r w:rsidR="000C78AC" w:rsidRPr="00336FE2">
        <w:rPr>
          <w:rFonts w:ascii="Arial Narrow" w:hAnsi="Arial Narrow"/>
          <w:spacing w:val="-3"/>
          <w:sz w:val="22"/>
          <w:szCs w:val="22"/>
        </w:rPr>
        <w:t>ambiguous terminology of ‘tendential law’ and variants</w:t>
      </w:r>
      <w:r w:rsidR="005B398D" w:rsidRPr="00336FE2">
        <w:rPr>
          <w:rFonts w:ascii="Arial Narrow" w:hAnsi="Arial Narrow"/>
          <w:spacing w:val="-3"/>
          <w:sz w:val="22"/>
          <w:szCs w:val="22"/>
        </w:rPr>
        <w:t xml:space="preserve">. This </w:t>
      </w:r>
      <w:r w:rsidR="000C78AC" w:rsidRPr="00336FE2">
        <w:rPr>
          <w:rFonts w:ascii="Arial Narrow" w:hAnsi="Arial Narrow"/>
          <w:spacing w:val="-3"/>
          <w:sz w:val="22"/>
          <w:szCs w:val="22"/>
        </w:rPr>
        <w:t>give</w:t>
      </w:r>
      <w:r w:rsidR="001957A7" w:rsidRPr="00336FE2">
        <w:rPr>
          <w:rFonts w:ascii="Arial Narrow" w:hAnsi="Arial Narrow"/>
          <w:spacing w:val="-3"/>
          <w:sz w:val="22"/>
          <w:szCs w:val="22"/>
        </w:rPr>
        <w:t>s</w:t>
      </w:r>
      <w:r w:rsidR="000C78AC" w:rsidRPr="00336FE2">
        <w:rPr>
          <w:rFonts w:ascii="Arial Narrow" w:hAnsi="Arial Narrow"/>
          <w:spacing w:val="-3"/>
          <w:sz w:val="22"/>
          <w:szCs w:val="22"/>
        </w:rPr>
        <w:t xml:space="preserve"> the misleading impression that the </w:t>
      </w:r>
      <w:r w:rsidR="009C2DEA">
        <w:rPr>
          <w:rFonts w:ascii="Arial Narrow" w:hAnsi="Arial Narrow"/>
          <w:spacing w:val="-3"/>
          <w:sz w:val="22"/>
          <w:szCs w:val="22"/>
        </w:rPr>
        <w:t>conception</w:t>
      </w:r>
      <w:r w:rsidR="000C78AC" w:rsidRPr="00336FE2">
        <w:rPr>
          <w:rFonts w:ascii="Arial Narrow" w:hAnsi="Arial Narrow"/>
          <w:spacing w:val="-3"/>
          <w:sz w:val="22"/>
          <w:szCs w:val="22"/>
        </w:rPr>
        <w:t xml:space="preserve"> of </w:t>
      </w:r>
      <w:r w:rsidR="00B73EC3">
        <w:rPr>
          <w:rFonts w:ascii="Arial Narrow" w:hAnsi="Arial Narrow"/>
          <w:spacing w:val="-3"/>
          <w:sz w:val="22"/>
          <w:szCs w:val="22"/>
        </w:rPr>
        <w:t xml:space="preserve">regularity </w:t>
      </w:r>
      <w:r w:rsidR="00586B1B">
        <w:rPr>
          <w:rFonts w:ascii="Arial Narrow" w:hAnsi="Arial Narrow"/>
          <w:spacing w:val="-3"/>
          <w:sz w:val="22"/>
          <w:szCs w:val="22"/>
        </w:rPr>
        <w:t>`</w:t>
      </w:r>
      <w:r w:rsidR="000C78AC" w:rsidRPr="00336FE2">
        <w:rPr>
          <w:rFonts w:ascii="Arial Narrow" w:hAnsi="Arial Narrow"/>
          <w:spacing w:val="-3"/>
          <w:sz w:val="22"/>
          <w:szCs w:val="22"/>
        </w:rPr>
        <w:t>law</w:t>
      </w:r>
      <w:r w:rsidR="00586B1B">
        <w:rPr>
          <w:rFonts w:ascii="Arial Narrow" w:hAnsi="Arial Narrow"/>
          <w:spacing w:val="-3"/>
          <w:sz w:val="22"/>
          <w:szCs w:val="22"/>
        </w:rPr>
        <w:t xml:space="preserve">´ is </w:t>
      </w:r>
      <w:r w:rsidR="000C78AC" w:rsidRPr="00336FE2">
        <w:rPr>
          <w:rFonts w:ascii="Arial Narrow" w:hAnsi="Arial Narrow"/>
          <w:spacing w:val="-3"/>
          <w:sz w:val="22"/>
          <w:szCs w:val="22"/>
        </w:rPr>
        <w:t>altere</w:t>
      </w:r>
      <w:r w:rsidR="0012422D">
        <w:rPr>
          <w:rFonts w:ascii="Arial Narrow" w:hAnsi="Arial Narrow"/>
          <w:spacing w:val="-3"/>
          <w:sz w:val="22"/>
          <w:szCs w:val="22"/>
        </w:rPr>
        <w:t>d by the addition of `tendency´</w:t>
      </w:r>
      <w:r w:rsidR="00B73EC3">
        <w:rPr>
          <w:rFonts w:ascii="Arial Narrow" w:hAnsi="Arial Narrow"/>
          <w:spacing w:val="-3"/>
          <w:sz w:val="22"/>
          <w:szCs w:val="22"/>
        </w:rPr>
        <w:t xml:space="preserve"> </w:t>
      </w:r>
      <w:r w:rsidR="0012422D">
        <w:rPr>
          <w:rFonts w:ascii="Arial Narrow" w:hAnsi="Arial Narrow"/>
          <w:spacing w:val="-3"/>
          <w:sz w:val="22"/>
          <w:szCs w:val="22"/>
        </w:rPr>
        <w:t xml:space="preserve">when </w:t>
      </w:r>
      <w:r w:rsidR="00586B1B">
        <w:rPr>
          <w:rFonts w:ascii="Arial Narrow" w:hAnsi="Arial Narrow"/>
          <w:spacing w:val="-3"/>
          <w:sz w:val="22"/>
          <w:szCs w:val="22"/>
        </w:rPr>
        <w:t xml:space="preserve">in fact </w:t>
      </w:r>
      <w:r w:rsidR="0012422D">
        <w:rPr>
          <w:rFonts w:ascii="Arial Narrow" w:hAnsi="Arial Narrow"/>
          <w:spacing w:val="-3"/>
          <w:sz w:val="22"/>
          <w:szCs w:val="22"/>
        </w:rPr>
        <w:t>the</w:t>
      </w:r>
      <w:r w:rsidR="007F2548" w:rsidRPr="00336FE2">
        <w:rPr>
          <w:rFonts w:ascii="Arial Narrow" w:hAnsi="Arial Narrow"/>
          <w:spacing w:val="-3"/>
          <w:sz w:val="22"/>
          <w:szCs w:val="22"/>
        </w:rPr>
        <w:t xml:space="preserve"> </w:t>
      </w:r>
      <w:r w:rsidR="00586B1B">
        <w:rPr>
          <w:rFonts w:ascii="Arial Narrow" w:hAnsi="Arial Narrow"/>
          <w:spacing w:val="-3"/>
          <w:sz w:val="22"/>
          <w:szCs w:val="22"/>
        </w:rPr>
        <w:t xml:space="preserve">latter </w:t>
      </w:r>
      <w:r w:rsidR="007F2548" w:rsidRPr="00336FE2">
        <w:rPr>
          <w:rFonts w:ascii="Arial Narrow" w:hAnsi="Arial Narrow"/>
          <w:spacing w:val="-3"/>
          <w:sz w:val="22"/>
          <w:szCs w:val="22"/>
        </w:rPr>
        <w:t xml:space="preserve">adds nothing to the </w:t>
      </w:r>
      <w:r w:rsidR="00652BA6">
        <w:rPr>
          <w:rFonts w:ascii="Arial Narrow" w:hAnsi="Arial Narrow"/>
          <w:spacing w:val="-3"/>
          <w:sz w:val="22"/>
          <w:szCs w:val="22"/>
        </w:rPr>
        <w:t>former</w:t>
      </w:r>
      <w:r w:rsidR="007F2548" w:rsidRPr="00336FE2">
        <w:rPr>
          <w:rFonts w:ascii="Arial Narrow" w:hAnsi="Arial Narrow"/>
          <w:spacing w:val="-3"/>
          <w:sz w:val="22"/>
          <w:szCs w:val="22"/>
        </w:rPr>
        <w:t xml:space="preserve">. </w:t>
      </w:r>
      <w:r w:rsidR="000C78AC" w:rsidRPr="00336FE2">
        <w:rPr>
          <w:rFonts w:ascii="Arial Narrow" w:hAnsi="Arial Narrow"/>
          <w:spacing w:val="-3"/>
          <w:sz w:val="22"/>
          <w:szCs w:val="22"/>
        </w:rPr>
        <w:t xml:space="preserve">Moreover, like the </w:t>
      </w:r>
      <w:r w:rsidR="009C2DEA">
        <w:rPr>
          <w:rFonts w:ascii="Arial Narrow" w:hAnsi="Arial Narrow"/>
          <w:spacing w:val="-3"/>
          <w:sz w:val="22"/>
          <w:szCs w:val="22"/>
        </w:rPr>
        <w:t>conception</w:t>
      </w:r>
      <w:r w:rsidR="000C78AC" w:rsidRPr="00336FE2">
        <w:rPr>
          <w:rFonts w:ascii="Arial Narrow" w:hAnsi="Arial Narrow"/>
          <w:spacing w:val="-3"/>
          <w:sz w:val="22"/>
          <w:szCs w:val="22"/>
        </w:rPr>
        <w:t xml:space="preserve"> of regularity law, the </w:t>
      </w:r>
      <w:r w:rsidR="009C2DEA">
        <w:rPr>
          <w:rFonts w:ascii="Arial Narrow" w:hAnsi="Arial Narrow"/>
          <w:spacing w:val="-3"/>
          <w:sz w:val="22"/>
          <w:szCs w:val="22"/>
        </w:rPr>
        <w:t>conception</w:t>
      </w:r>
      <w:r w:rsidR="000C78AC" w:rsidRPr="00336FE2">
        <w:rPr>
          <w:rFonts w:ascii="Arial Narrow" w:hAnsi="Arial Narrow"/>
          <w:spacing w:val="-3"/>
          <w:sz w:val="22"/>
          <w:szCs w:val="22"/>
        </w:rPr>
        <w:t xml:space="preserve"> </w:t>
      </w:r>
      <w:r w:rsidR="004251DA" w:rsidRPr="00336FE2">
        <w:rPr>
          <w:rFonts w:ascii="Arial Narrow" w:hAnsi="Arial Narrow"/>
          <w:spacing w:val="-3"/>
          <w:sz w:val="22"/>
          <w:szCs w:val="22"/>
        </w:rPr>
        <w:t xml:space="preserve">of </w:t>
      </w:r>
      <w:r w:rsidR="000C78AC" w:rsidRPr="00336FE2">
        <w:rPr>
          <w:rFonts w:ascii="Arial Narrow" w:hAnsi="Arial Narrow"/>
          <w:spacing w:val="-3"/>
          <w:sz w:val="22"/>
          <w:szCs w:val="22"/>
        </w:rPr>
        <w:t>law as event regularity/tendency presupposes a</w:t>
      </w:r>
      <w:r w:rsidR="0012422D">
        <w:rPr>
          <w:rFonts w:ascii="Arial Narrow" w:hAnsi="Arial Narrow"/>
          <w:spacing w:val="-3"/>
          <w:sz w:val="22"/>
          <w:szCs w:val="22"/>
        </w:rPr>
        <w:t xml:space="preserve">n atomist and empirical realist </w:t>
      </w:r>
      <w:r w:rsidR="000C78AC" w:rsidRPr="00336FE2">
        <w:rPr>
          <w:rFonts w:ascii="Arial Narrow" w:hAnsi="Arial Narrow"/>
          <w:spacing w:val="-3"/>
          <w:sz w:val="22"/>
          <w:szCs w:val="22"/>
        </w:rPr>
        <w:t>ontology,</w:t>
      </w:r>
      <w:r w:rsidR="0012422D">
        <w:rPr>
          <w:rFonts w:ascii="Arial Narrow" w:hAnsi="Arial Narrow"/>
          <w:spacing w:val="-3"/>
          <w:sz w:val="22"/>
          <w:szCs w:val="22"/>
        </w:rPr>
        <w:t xml:space="preserve"> </w:t>
      </w:r>
      <w:r w:rsidR="000C78AC" w:rsidRPr="00336FE2">
        <w:rPr>
          <w:rFonts w:ascii="Arial Narrow" w:hAnsi="Arial Narrow"/>
          <w:spacing w:val="-3"/>
          <w:sz w:val="22"/>
          <w:szCs w:val="22"/>
        </w:rPr>
        <w:t>an aetiology based on the (Humean) event regularity view of causation and closed systems</w:t>
      </w:r>
      <w:r w:rsidR="00615E76" w:rsidRPr="00336FE2">
        <w:rPr>
          <w:rFonts w:ascii="Arial Narrow" w:hAnsi="Arial Narrow"/>
          <w:spacing w:val="-3"/>
          <w:sz w:val="22"/>
          <w:szCs w:val="22"/>
        </w:rPr>
        <w:t>.</w:t>
      </w:r>
      <w:r w:rsidR="00652BA6">
        <w:rPr>
          <w:rFonts w:ascii="Arial Narrow" w:hAnsi="Arial Narrow"/>
          <w:spacing w:val="-3"/>
          <w:sz w:val="22"/>
          <w:szCs w:val="22"/>
        </w:rPr>
        <w:t xml:space="preserve"> </w:t>
      </w:r>
      <w:r w:rsidR="007F2548" w:rsidRPr="00336FE2">
        <w:rPr>
          <w:rFonts w:ascii="Arial Narrow" w:hAnsi="Arial Narrow"/>
          <w:spacing w:val="-3"/>
          <w:sz w:val="22"/>
          <w:szCs w:val="22"/>
        </w:rPr>
        <w:t>P</w:t>
      </w:r>
      <w:r w:rsidRPr="00336FE2">
        <w:rPr>
          <w:rFonts w:ascii="Arial Narrow" w:hAnsi="Arial Narrow"/>
          <w:spacing w:val="-3"/>
          <w:sz w:val="22"/>
          <w:szCs w:val="22"/>
        </w:rPr>
        <w:t xml:space="preserve">art three introduces a </w:t>
      </w:r>
      <w:r w:rsidRPr="00336FE2">
        <w:rPr>
          <w:rFonts w:ascii="Arial Narrow" w:hAnsi="Arial Narrow"/>
          <w:i/>
          <w:spacing w:val="-3"/>
          <w:sz w:val="22"/>
          <w:szCs w:val="22"/>
        </w:rPr>
        <w:t>sixth</w:t>
      </w:r>
      <w:r w:rsidRPr="00336FE2">
        <w:rPr>
          <w:rFonts w:ascii="Arial Narrow" w:hAnsi="Arial Narrow"/>
          <w:spacing w:val="-3"/>
          <w:sz w:val="22"/>
          <w:szCs w:val="22"/>
        </w:rPr>
        <w:t xml:space="preserve"> interpretation, </w:t>
      </w:r>
      <w:r w:rsidR="00652BA6">
        <w:rPr>
          <w:rFonts w:ascii="Arial Narrow" w:hAnsi="Arial Narrow"/>
          <w:spacing w:val="-3"/>
          <w:sz w:val="22"/>
          <w:szCs w:val="22"/>
        </w:rPr>
        <w:t xml:space="preserve">namely, </w:t>
      </w:r>
      <w:r w:rsidRPr="00336FE2">
        <w:rPr>
          <w:rFonts w:ascii="Arial Narrow" w:hAnsi="Arial Narrow"/>
          <w:i/>
          <w:spacing w:val="-3"/>
          <w:sz w:val="22"/>
          <w:szCs w:val="22"/>
        </w:rPr>
        <w:t xml:space="preserve">tendency </w:t>
      </w:r>
      <w:r w:rsidRPr="00336FE2">
        <w:rPr>
          <w:rFonts w:ascii="Arial Narrow" w:hAnsi="Arial Narrow"/>
          <w:i/>
          <w:spacing w:val="-3"/>
          <w:sz w:val="22"/>
          <w:szCs w:val="22"/>
        </w:rPr>
        <w:lastRenderedPageBreak/>
        <w:t>as</w:t>
      </w:r>
      <w:r w:rsidR="00B3507F" w:rsidRPr="00336FE2">
        <w:rPr>
          <w:rFonts w:ascii="Arial Narrow" w:hAnsi="Arial Narrow"/>
          <w:i/>
          <w:spacing w:val="-3"/>
          <w:sz w:val="22"/>
          <w:szCs w:val="22"/>
        </w:rPr>
        <w:t xml:space="preserve"> the </w:t>
      </w:r>
      <w:r w:rsidR="00AE4810">
        <w:rPr>
          <w:rFonts w:ascii="Arial Narrow" w:hAnsi="Arial Narrow"/>
          <w:i/>
          <w:spacing w:val="-3"/>
          <w:sz w:val="22"/>
          <w:szCs w:val="22"/>
        </w:rPr>
        <w:t xml:space="preserve">(transfactual) </w:t>
      </w:r>
      <w:r w:rsidR="00B3507F" w:rsidRPr="00336FE2">
        <w:rPr>
          <w:rFonts w:ascii="Arial Narrow" w:hAnsi="Arial Narrow"/>
          <w:i/>
          <w:spacing w:val="-3"/>
          <w:sz w:val="22"/>
          <w:szCs w:val="22"/>
        </w:rPr>
        <w:t>way of acting of a thing with properties</w:t>
      </w:r>
      <w:r w:rsidR="00652BA6">
        <w:rPr>
          <w:rFonts w:ascii="Arial Narrow" w:hAnsi="Arial Narrow"/>
          <w:spacing w:val="-3"/>
          <w:sz w:val="22"/>
          <w:szCs w:val="22"/>
        </w:rPr>
        <w:t xml:space="preserve"> with alternative </w:t>
      </w:r>
      <w:r w:rsidRPr="00336FE2">
        <w:rPr>
          <w:rFonts w:ascii="Arial Narrow" w:hAnsi="Arial Narrow"/>
          <w:spacing w:val="-3"/>
          <w:sz w:val="22"/>
          <w:szCs w:val="22"/>
        </w:rPr>
        <w:t>ontological and aetiological pres</w:t>
      </w:r>
      <w:r w:rsidR="00AE4810">
        <w:rPr>
          <w:rFonts w:ascii="Arial Narrow" w:hAnsi="Arial Narrow"/>
          <w:spacing w:val="-3"/>
          <w:sz w:val="22"/>
          <w:szCs w:val="22"/>
        </w:rPr>
        <w:t>uppositions</w:t>
      </w:r>
      <w:r w:rsidR="00652BA6">
        <w:rPr>
          <w:rFonts w:ascii="Arial Narrow" w:hAnsi="Arial Narrow"/>
          <w:spacing w:val="-3"/>
          <w:sz w:val="22"/>
          <w:szCs w:val="22"/>
        </w:rPr>
        <w:t xml:space="preserve">. This turns out to be </w:t>
      </w:r>
      <w:r w:rsidR="0012422D">
        <w:rPr>
          <w:rFonts w:ascii="Arial Narrow" w:hAnsi="Arial Narrow"/>
          <w:spacing w:val="-3"/>
          <w:sz w:val="22"/>
          <w:szCs w:val="22"/>
        </w:rPr>
        <w:t xml:space="preserve">a </w:t>
      </w:r>
      <w:r w:rsidR="0018291B" w:rsidRPr="009C2DEA">
        <w:rPr>
          <w:rFonts w:ascii="Arial Narrow" w:hAnsi="Arial Narrow"/>
          <w:spacing w:val="-3"/>
          <w:sz w:val="22"/>
          <w:szCs w:val="22"/>
        </w:rPr>
        <w:t>(genuine)</w:t>
      </w:r>
      <w:r w:rsidR="0012422D">
        <w:rPr>
          <w:rFonts w:ascii="Arial Narrow" w:hAnsi="Arial Narrow"/>
          <w:spacing w:val="-3"/>
          <w:sz w:val="22"/>
          <w:szCs w:val="22"/>
        </w:rPr>
        <w:t xml:space="preserve"> </w:t>
      </w:r>
      <w:r w:rsidR="009C2DEA">
        <w:rPr>
          <w:rFonts w:ascii="Arial Narrow" w:hAnsi="Arial Narrow"/>
          <w:spacing w:val="-3"/>
          <w:sz w:val="22"/>
          <w:szCs w:val="22"/>
        </w:rPr>
        <w:t>conception</w:t>
      </w:r>
      <w:r w:rsidR="0012422D">
        <w:rPr>
          <w:rFonts w:ascii="Arial Narrow" w:hAnsi="Arial Narrow"/>
          <w:spacing w:val="-3"/>
          <w:sz w:val="22"/>
          <w:szCs w:val="22"/>
        </w:rPr>
        <w:t xml:space="preserve"> of tendency</w:t>
      </w:r>
      <w:r w:rsidR="00652BA6">
        <w:rPr>
          <w:rFonts w:ascii="Arial Narrow" w:hAnsi="Arial Narrow"/>
          <w:spacing w:val="-3"/>
          <w:sz w:val="22"/>
          <w:szCs w:val="22"/>
        </w:rPr>
        <w:t xml:space="preserve">. </w:t>
      </w:r>
      <w:r w:rsidR="0071186E" w:rsidRPr="0071186E">
        <w:rPr>
          <w:rFonts w:ascii="Arial Narrow" w:hAnsi="Arial Narrow"/>
          <w:spacing w:val="-3"/>
          <w:sz w:val="22"/>
          <w:szCs w:val="22"/>
        </w:rPr>
        <w:t xml:space="preserve">Part four </w:t>
      </w:r>
      <w:r w:rsidR="00C94802" w:rsidRPr="00336FE2">
        <w:rPr>
          <w:rFonts w:ascii="Arial Narrow" w:hAnsi="Arial Narrow"/>
          <w:spacing w:val="-3"/>
          <w:sz w:val="22"/>
          <w:szCs w:val="22"/>
        </w:rPr>
        <w:t xml:space="preserve">explains </w:t>
      </w:r>
      <w:r w:rsidR="00B3507F" w:rsidRPr="00336FE2">
        <w:rPr>
          <w:rFonts w:ascii="Arial Narrow" w:hAnsi="Arial Narrow"/>
          <w:spacing w:val="-3"/>
          <w:sz w:val="22"/>
          <w:szCs w:val="22"/>
        </w:rPr>
        <w:t>why th</w:t>
      </w:r>
      <w:r w:rsidR="001957A7" w:rsidRPr="00336FE2">
        <w:rPr>
          <w:rFonts w:ascii="Arial Narrow" w:hAnsi="Arial Narrow"/>
          <w:spacing w:val="-3"/>
          <w:sz w:val="22"/>
          <w:szCs w:val="22"/>
        </w:rPr>
        <w:t xml:space="preserve">is </w:t>
      </w:r>
      <w:r w:rsidR="00652BA6">
        <w:rPr>
          <w:rFonts w:ascii="Arial Narrow" w:hAnsi="Arial Narrow"/>
          <w:spacing w:val="-3"/>
          <w:sz w:val="22"/>
          <w:szCs w:val="22"/>
        </w:rPr>
        <w:t xml:space="preserve">sixth </w:t>
      </w:r>
      <w:r w:rsidR="001957A7" w:rsidRPr="00336FE2">
        <w:rPr>
          <w:rFonts w:ascii="Arial Narrow" w:hAnsi="Arial Narrow"/>
          <w:spacing w:val="-3"/>
          <w:sz w:val="22"/>
          <w:szCs w:val="22"/>
        </w:rPr>
        <w:t>co</w:t>
      </w:r>
      <w:r w:rsidR="00B3507F" w:rsidRPr="00336FE2">
        <w:rPr>
          <w:rFonts w:ascii="Arial Narrow" w:hAnsi="Arial Narrow"/>
          <w:spacing w:val="-3"/>
          <w:sz w:val="22"/>
          <w:szCs w:val="22"/>
        </w:rPr>
        <w:t>nception</w:t>
      </w:r>
      <w:r w:rsidR="00C94802" w:rsidRPr="00336FE2">
        <w:rPr>
          <w:rFonts w:ascii="Arial Narrow" w:hAnsi="Arial Narrow"/>
          <w:spacing w:val="-3"/>
          <w:sz w:val="22"/>
          <w:szCs w:val="22"/>
        </w:rPr>
        <w:t xml:space="preserve"> </w:t>
      </w:r>
      <w:r w:rsidR="001031F7" w:rsidRPr="00336FE2">
        <w:rPr>
          <w:rFonts w:ascii="Arial Narrow" w:hAnsi="Arial Narrow"/>
          <w:spacing w:val="-3"/>
          <w:sz w:val="22"/>
          <w:szCs w:val="22"/>
        </w:rPr>
        <w:t xml:space="preserve">is </w:t>
      </w:r>
      <w:r w:rsidR="009C2DEA" w:rsidRPr="009C2DEA">
        <w:rPr>
          <w:rFonts w:ascii="Arial Narrow" w:hAnsi="Arial Narrow"/>
          <w:spacing w:val="-3"/>
          <w:sz w:val="22"/>
          <w:szCs w:val="22"/>
        </w:rPr>
        <w:t>impossible</w:t>
      </w:r>
      <w:r w:rsidR="00B3507F" w:rsidRPr="00336FE2">
        <w:rPr>
          <w:rFonts w:ascii="Arial Narrow" w:hAnsi="Arial Narrow"/>
          <w:spacing w:val="-3"/>
          <w:sz w:val="22"/>
          <w:szCs w:val="22"/>
        </w:rPr>
        <w:t xml:space="preserve"> to </w:t>
      </w:r>
      <w:r w:rsidR="004A3E02" w:rsidRPr="00336FE2">
        <w:rPr>
          <w:rFonts w:ascii="Arial Narrow" w:hAnsi="Arial Narrow"/>
          <w:spacing w:val="-3"/>
          <w:sz w:val="22"/>
          <w:szCs w:val="22"/>
        </w:rPr>
        <w:t>mathematise</w:t>
      </w:r>
      <w:r w:rsidR="006E59F8">
        <w:rPr>
          <w:rFonts w:ascii="Arial Narrow" w:hAnsi="Arial Narrow"/>
          <w:spacing w:val="-3"/>
          <w:sz w:val="22"/>
          <w:szCs w:val="22"/>
        </w:rPr>
        <w:t xml:space="preserve"> for ontological and aetiological reasons. </w:t>
      </w:r>
      <w:r w:rsidR="00B3507F" w:rsidRPr="00336FE2">
        <w:rPr>
          <w:rFonts w:ascii="Arial Narrow" w:hAnsi="Arial Narrow"/>
          <w:spacing w:val="-3"/>
          <w:sz w:val="22"/>
          <w:szCs w:val="22"/>
        </w:rPr>
        <w:t xml:space="preserve">. </w:t>
      </w:r>
    </w:p>
    <w:p w:rsidR="00D64601" w:rsidRDefault="00D64601" w:rsidP="00AD330C">
      <w:pPr>
        <w:tabs>
          <w:tab w:val="left" w:pos="-720"/>
          <w:tab w:val="left" w:pos="3119"/>
        </w:tabs>
        <w:suppressAutoHyphens/>
        <w:spacing w:line="360" w:lineRule="auto"/>
        <w:contextualSpacing/>
        <w:rPr>
          <w:rFonts w:ascii="Arial Narrow" w:hAnsi="Arial Narrow"/>
          <w:spacing w:val="-3"/>
          <w:sz w:val="22"/>
          <w:szCs w:val="22"/>
        </w:rPr>
      </w:pPr>
    </w:p>
    <w:p w:rsidR="00D64601" w:rsidRPr="00336FE2" w:rsidRDefault="00D64601" w:rsidP="00AD330C">
      <w:pPr>
        <w:spacing w:line="360" w:lineRule="auto"/>
        <w:jc w:val="left"/>
        <w:rPr>
          <w:rFonts w:ascii="Arial Narrow" w:hAnsi="Arial Narrow"/>
          <w:spacing w:val="-3"/>
          <w:sz w:val="22"/>
          <w:szCs w:val="22"/>
        </w:rPr>
      </w:pPr>
      <w:r w:rsidRPr="00336FE2">
        <w:rPr>
          <w:rFonts w:ascii="Arial Narrow" w:hAnsi="Arial Narrow"/>
          <w:spacing w:val="-3"/>
          <w:sz w:val="22"/>
          <w:szCs w:val="22"/>
        </w:rPr>
        <w:t xml:space="preserve">The following table shows, at a glance, the various combinations of law and tendency that will be elaborated upon as the paper unfolds. </w:t>
      </w:r>
    </w:p>
    <w:p w:rsidR="00D64601" w:rsidRPr="00336FE2" w:rsidRDefault="00D64601" w:rsidP="00AD330C">
      <w:pPr>
        <w:spacing w:line="360" w:lineRule="auto"/>
        <w:contextualSpacing/>
        <w:rPr>
          <w:rFonts w:ascii="Arial Narrow" w:hAnsi="Arial Narrow"/>
          <w:sz w:val="22"/>
          <w:szCs w:val="22"/>
        </w:rPr>
      </w:pPr>
    </w:p>
    <w:tbl>
      <w:tblPr>
        <w:tblStyle w:val="TableGrid"/>
        <w:tblW w:w="0" w:type="auto"/>
        <w:tblInd w:w="108" w:type="dxa"/>
        <w:tblLook w:val="01E0"/>
      </w:tblPr>
      <w:tblGrid>
        <w:gridCol w:w="424"/>
        <w:gridCol w:w="3647"/>
        <w:gridCol w:w="1829"/>
        <w:gridCol w:w="1824"/>
        <w:gridCol w:w="1410"/>
      </w:tblGrid>
      <w:tr w:rsidR="00D64601" w:rsidRPr="00336FE2" w:rsidTr="000904DF">
        <w:tc>
          <w:tcPr>
            <w:tcW w:w="4111" w:type="dxa"/>
            <w:gridSpan w:val="2"/>
          </w:tcPr>
          <w:p w:rsidR="00D64601" w:rsidRPr="00336FE2" w:rsidRDefault="00D64601" w:rsidP="005D43AC">
            <w:pPr>
              <w:tabs>
                <w:tab w:val="left" w:pos="-720"/>
                <w:tab w:val="left" w:pos="2835"/>
              </w:tabs>
              <w:suppressAutoHyphens/>
              <w:spacing w:line="360" w:lineRule="auto"/>
              <w:contextualSpacing/>
              <w:jc w:val="center"/>
              <w:rPr>
                <w:rFonts w:ascii="Arial Narrow" w:hAnsi="Arial Narrow"/>
                <w:b/>
                <w:i/>
                <w:spacing w:val="-3"/>
                <w:sz w:val="22"/>
                <w:szCs w:val="22"/>
              </w:rPr>
            </w:pPr>
            <w:r w:rsidRPr="00336FE2">
              <w:rPr>
                <w:rFonts w:ascii="Arial Narrow" w:hAnsi="Arial Narrow"/>
                <w:spacing w:val="-3"/>
                <w:sz w:val="22"/>
                <w:szCs w:val="22"/>
              </w:rPr>
              <w:br w:type="page"/>
            </w:r>
            <w:r w:rsidRPr="00336FE2">
              <w:rPr>
                <w:rFonts w:ascii="Arial Narrow" w:hAnsi="Arial Narrow"/>
                <w:b/>
                <w:i/>
                <w:spacing w:val="-3"/>
                <w:sz w:val="22"/>
                <w:szCs w:val="22"/>
              </w:rPr>
              <w:t>Six interpretations of tendency</w:t>
            </w:r>
          </w:p>
        </w:tc>
        <w:tc>
          <w:tcPr>
            <w:tcW w:w="1843" w:type="dxa"/>
          </w:tcPr>
          <w:p w:rsidR="00D64601" w:rsidRPr="00336FE2" w:rsidRDefault="00D64601" w:rsidP="005D43AC">
            <w:pPr>
              <w:tabs>
                <w:tab w:val="left" w:pos="-720"/>
                <w:tab w:val="left" w:pos="2835"/>
              </w:tabs>
              <w:suppressAutoHyphens/>
              <w:spacing w:line="360" w:lineRule="auto"/>
              <w:contextualSpacing/>
              <w:jc w:val="center"/>
              <w:rPr>
                <w:rFonts w:ascii="Arial Narrow" w:hAnsi="Arial Narrow"/>
                <w:b/>
                <w:i/>
                <w:spacing w:val="-3"/>
                <w:sz w:val="22"/>
                <w:szCs w:val="22"/>
              </w:rPr>
            </w:pPr>
            <w:r w:rsidRPr="00336FE2">
              <w:rPr>
                <w:rFonts w:ascii="Arial Narrow" w:hAnsi="Arial Narrow"/>
                <w:b/>
                <w:i/>
                <w:spacing w:val="-3"/>
                <w:sz w:val="22"/>
                <w:szCs w:val="22"/>
              </w:rPr>
              <w:t>Law as event regularity</w:t>
            </w:r>
          </w:p>
        </w:tc>
        <w:tc>
          <w:tcPr>
            <w:tcW w:w="1701" w:type="dxa"/>
          </w:tcPr>
          <w:p w:rsidR="00D64601" w:rsidRPr="00336FE2" w:rsidRDefault="00D64601" w:rsidP="005D43AC">
            <w:pPr>
              <w:tabs>
                <w:tab w:val="left" w:pos="-720"/>
                <w:tab w:val="left" w:pos="2835"/>
              </w:tabs>
              <w:suppressAutoHyphens/>
              <w:spacing w:line="360" w:lineRule="auto"/>
              <w:contextualSpacing/>
              <w:jc w:val="center"/>
              <w:rPr>
                <w:rFonts w:ascii="Arial Narrow" w:hAnsi="Arial Narrow"/>
                <w:b/>
                <w:i/>
                <w:spacing w:val="-3"/>
                <w:sz w:val="22"/>
                <w:szCs w:val="22"/>
              </w:rPr>
            </w:pPr>
            <w:r w:rsidRPr="00336FE2">
              <w:rPr>
                <w:rFonts w:ascii="Arial Narrow" w:hAnsi="Arial Narrow"/>
                <w:b/>
                <w:i/>
                <w:spacing w:val="-3"/>
                <w:sz w:val="22"/>
                <w:szCs w:val="22"/>
              </w:rPr>
              <w:t>Law as event regularity/tendency</w:t>
            </w:r>
          </w:p>
        </w:tc>
        <w:tc>
          <w:tcPr>
            <w:tcW w:w="1417" w:type="dxa"/>
          </w:tcPr>
          <w:p w:rsidR="00D64601" w:rsidRPr="00336FE2" w:rsidRDefault="00D64601" w:rsidP="005D43AC">
            <w:pPr>
              <w:tabs>
                <w:tab w:val="left" w:pos="-720"/>
                <w:tab w:val="left" w:pos="2835"/>
              </w:tabs>
              <w:suppressAutoHyphens/>
              <w:spacing w:line="360" w:lineRule="auto"/>
              <w:contextualSpacing/>
              <w:jc w:val="center"/>
              <w:rPr>
                <w:rFonts w:ascii="Arial Narrow" w:hAnsi="Arial Narrow"/>
                <w:b/>
                <w:i/>
                <w:spacing w:val="-3"/>
                <w:sz w:val="22"/>
                <w:szCs w:val="22"/>
              </w:rPr>
            </w:pPr>
            <w:r w:rsidRPr="00336FE2">
              <w:rPr>
                <w:rFonts w:ascii="Arial Narrow" w:hAnsi="Arial Narrow"/>
                <w:b/>
                <w:i/>
                <w:spacing w:val="-3"/>
                <w:sz w:val="22"/>
                <w:szCs w:val="22"/>
              </w:rPr>
              <w:t>Law as</w:t>
            </w:r>
          </w:p>
          <w:p w:rsidR="00D64601" w:rsidRPr="00336FE2" w:rsidRDefault="00D64601" w:rsidP="005D43AC">
            <w:pPr>
              <w:tabs>
                <w:tab w:val="left" w:pos="-720"/>
                <w:tab w:val="left" w:pos="2835"/>
              </w:tabs>
              <w:suppressAutoHyphens/>
              <w:spacing w:line="360" w:lineRule="auto"/>
              <w:contextualSpacing/>
              <w:jc w:val="center"/>
              <w:rPr>
                <w:rFonts w:ascii="Arial Narrow" w:hAnsi="Arial Narrow"/>
                <w:b/>
                <w:i/>
                <w:spacing w:val="-3"/>
                <w:sz w:val="22"/>
                <w:szCs w:val="22"/>
              </w:rPr>
            </w:pPr>
            <w:r w:rsidRPr="00336FE2">
              <w:rPr>
                <w:rFonts w:ascii="Arial Narrow" w:hAnsi="Arial Narrow"/>
                <w:b/>
                <w:i/>
                <w:spacing w:val="-3"/>
                <w:sz w:val="22"/>
                <w:szCs w:val="22"/>
              </w:rPr>
              <w:t>tendency</w:t>
            </w:r>
          </w:p>
        </w:tc>
      </w:tr>
      <w:tr w:rsidR="00D64601" w:rsidRPr="00336FE2" w:rsidTr="000904DF">
        <w:tc>
          <w:tcPr>
            <w:tcW w:w="426"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i</w:t>
            </w:r>
          </w:p>
        </w:tc>
        <w:tc>
          <w:tcPr>
            <w:tcW w:w="3685"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Trend</w:t>
            </w:r>
          </w:p>
        </w:tc>
        <w:tc>
          <w:tcPr>
            <w:tcW w:w="1843" w:type="dxa"/>
          </w:tcPr>
          <w:p w:rsidR="00D64601" w:rsidRPr="00336FE2" w:rsidRDefault="00B3507F"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w:t>
            </w:r>
            <w:r w:rsidR="00D64601" w:rsidRPr="00336FE2">
              <w:rPr>
                <w:rFonts w:ascii="Arial Narrow" w:hAnsi="Arial Narrow"/>
                <w:spacing w:val="-3"/>
                <w:sz w:val="22"/>
                <w:szCs w:val="22"/>
              </w:rPr>
              <w:t>es</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r>
      <w:tr w:rsidR="00D64601" w:rsidRPr="00336FE2" w:rsidTr="000904DF">
        <w:tc>
          <w:tcPr>
            <w:tcW w:w="426"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ii</w:t>
            </w:r>
          </w:p>
        </w:tc>
        <w:tc>
          <w:tcPr>
            <w:tcW w:w="3685"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Cyclical variation</w:t>
            </w:r>
          </w:p>
        </w:tc>
        <w:tc>
          <w:tcPr>
            <w:tcW w:w="1843" w:type="dxa"/>
          </w:tcPr>
          <w:p w:rsidR="00D64601" w:rsidRPr="00336FE2" w:rsidRDefault="00B3507F"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w:t>
            </w:r>
            <w:r w:rsidR="00D64601" w:rsidRPr="00336FE2">
              <w:rPr>
                <w:rFonts w:ascii="Arial Narrow" w:hAnsi="Arial Narrow"/>
                <w:spacing w:val="-3"/>
                <w:sz w:val="22"/>
                <w:szCs w:val="22"/>
              </w:rPr>
              <w:t>es</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r>
      <w:tr w:rsidR="00D64601" w:rsidRPr="00336FE2" w:rsidTr="000904DF">
        <w:tc>
          <w:tcPr>
            <w:tcW w:w="426" w:type="dxa"/>
          </w:tcPr>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ii</w:t>
            </w:r>
          </w:p>
        </w:tc>
        <w:tc>
          <w:tcPr>
            <w:tcW w:w="3685"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Stochastically specified law</w:t>
            </w:r>
          </w:p>
        </w:tc>
        <w:tc>
          <w:tcPr>
            <w:tcW w:w="1843"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r>
      <w:tr w:rsidR="00D64601" w:rsidRPr="00336FE2" w:rsidTr="000904DF">
        <w:tc>
          <w:tcPr>
            <w:tcW w:w="426"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iv</w:t>
            </w:r>
          </w:p>
        </w:tc>
        <w:tc>
          <w:tcPr>
            <w:tcW w:w="3685"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Counterfactual event</w:t>
            </w:r>
          </w:p>
        </w:tc>
        <w:tc>
          <w:tcPr>
            <w:tcW w:w="1843"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r>
      <w:tr w:rsidR="00D64601" w:rsidRPr="00336FE2" w:rsidTr="000904DF">
        <w:tc>
          <w:tcPr>
            <w:tcW w:w="426" w:type="dxa"/>
          </w:tcPr>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v</w:t>
            </w:r>
          </w:p>
        </w:tc>
        <w:tc>
          <w:tcPr>
            <w:tcW w:w="3685"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Imprecise/under-elaborated </w:t>
            </w:r>
            <w:r w:rsidR="009C2DEA">
              <w:rPr>
                <w:rFonts w:ascii="Arial Narrow" w:hAnsi="Arial Narrow"/>
                <w:spacing w:val="-3"/>
                <w:sz w:val="22"/>
                <w:szCs w:val="22"/>
              </w:rPr>
              <w:t>conception</w:t>
            </w:r>
          </w:p>
        </w:tc>
        <w:tc>
          <w:tcPr>
            <w:tcW w:w="1843"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r>
      <w:tr w:rsidR="00D64601" w:rsidRPr="00336FE2" w:rsidTr="000904DF">
        <w:tc>
          <w:tcPr>
            <w:tcW w:w="426" w:type="dxa"/>
          </w:tcPr>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vi</w:t>
            </w:r>
          </w:p>
        </w:tc>
        <w:tc>
          <w:tcPr>
            <w:tcW w:w="3685" w:type="dxa"/>
          </w:tcPr>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As </w:t>
            </w:r>
            <w:r w:rsidR="00AE4810">
              <w:rPr>
                <w:rFonts w:ascii="Arial Narrow" w:hAnsi="Arial Narrow"/>
                <w:spacing w:val="-3"/>
                <w:sz w:val="22"/>
                <w:szCs w:val="22"/>
              </w:rPr>
              <w:t xml:space="preserve">the (transfactual) </w:t>
            </w:r>
            <w:r w:rsidRPr="00336FE2">
              <w:rPr>
                <w:rFonts w:ascii="Arial Narrow" w:hAnsi="Arial Narrow"/>
                <w:spacing w:val="-3"/>
                <w:sz w:val="22"/>
                <w:szCs w:val="22"/>
              </w:rPr>
              <w:t>way of acting of a thing with properties</w:t>
            </w:r>
          </w:p>
        </w:tc>
        <w:tc>
          <w:tcPr>
            <w:tcW w:w="1843"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c>
          <w:tcPr>
            <w:tcW w:w="1701"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t>
            </w:r>
          </w:p>
        </w:tc>
        <w:tc>
          <w:tcPr>
            <w:tcW w:w="1417" w:type="dxa"/>
          </w:tcPr>
          <w:p w:rsidR="00D64601" w:rsidRPr="00336FE2" w:rsidRDefault="00D64601" w:rsidP="005D43AC">
            <w:pPr>
              <w:tabs>
                <w:tab w:val="left" w:pos="-720"/>
                <w:tab w:val="left" w:pos="2835"/>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yes</w:t>
            </w:r>
          </w:p>
        </w:tc>
      </w:tr>
    </w:tbl>
    <w:p w:rsidR="00D64601" w:rsidRPr="00336FE2" w:rsidRDefault="00D64601" w:rsidP="005D43AC">
      <w:pPr>
        <w:tabs>
          <w:tab w:val="left" w:pos="-720"/>
          <w:tab w:val="left" w:pos="2835"/>
        </w:tabs>
        <w:suppressAutoHyphens/>
        <w:spacing w:line="360" w:lineRule="auto"/>
        <w:contextualSpacing/>
        <w:rPr>
          <w:rFonts w:ascii="Arial Narrow" w:hAnsi="Arial Narrow"/>
          <w:i/>
          <w:spacing w:val="-3"/>
          <w:sz w:val="22"/>
          <w:szCs w:val="22"/>
        </w:rPr>
      </w:pPr>
    </w:p>
    <w:p w:rsidR="00D64601" w:rsidRPr="00336FE2" w:rsidRDefault="00D64601" w:rsidP="005D43AC">
      <w:pPr>
        <w:tabs>
          <w:tab w:val="left" w:pos="-720"/>
          <w:tab w:val="left" w:pos="2835"/>
        </w:tabs>
        <w:suppressAutoHyphens/>
        <w:spacing w:line="360" w:lineRule="auto"/>
        <w:contextualSpacing/>
        <w:rPr>
          <w:rFonts w:ascii="Arial Narrow" w:hAnsi="Arial Narrow"/>
          <w:i/>
          <w:spacing w:val="-3"/>
          <w:sz w:val="22"/>
          <w:szCs w:val="22"/>
        </w:rPr>
      </w:pPr>
      <w:r w:rsidRPr="00336FE2">
        <w:rPr>
          <w:rFonts w:ascii="Arial Narrow" w:hAnsi="Arial Narrow"/>
          <w:i/>
          <w:spacing w:val="-3"/>
          <w:sz w:val="22"/>
          <w:szCs w:val="22"/>
        </w:rPr>
        <w:t>(Figure 1. Interpretations and conceptions of law and tendency at a glance)</w:t>
      </w:r>
    </w:p>
    <w:p w:rsidR="00D64601" w:rsidRPr="00336FE2" w:rsidRDefault="00D64601" w:rsidP="005D43AC">
      <w:pPr>
        <w:tabs>
          <w:tab w:val="left" w:pos="-720"/>
        </w:tabs>
        <w:suppressAutoHyphens/>
        <w:spacing w:line="360" w:lineRule="auto"/>
        <w:contextualSpacing/>
        <w:rPr>
          <w:rFonts w:ascii="Arial Narrow" w:hAnsi="Arial Narrow"/>
          <w:b/>
          <w:spacing w:val="-3"/>
          <w:sz w:val="22"/>
          <w:szCs w:val="22"/>
        </w:rPr>
      </w:pPr>
    </w:p>
    <w:p w:rsidR="004A41F9"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Before we get underway, allow me to make two points. First, whilst I draw upon ideas on tendencies first floated by Lawson (1995) and to a lesser extent Hausman (1992: 128) my arguments </w:t>
      </w:r>
      <w:r w:rsidR="0049216F">
        <w:rPr>
          <w:rFonts w:ascii="Arial Narrow" w:hAnsi="Arial Narrow"/>
          <w:spacing w:val="-3"/>
          <w:sz w:val="22"/>
          <w:szCs w:val="22"/>
        </w:rPr>
        <w:t xml:space="preserve">extend well beyond their ideas </w:t>
      </w:r>
      <w:r w:rsidRPr="00336FE2">
        <w:rPr>
          <w:rFonts w:ascii="Arial Narrow" w:hAnsi="Arial Narrow"/>
          <w:spacing w:val="-3"/>
          <w:sz w:val="22"/>
          <w:szCs w:val="22"/>
        </w:rPr>
        <w:t>and give the paper its originality. No-one has identified six interpretations of the term ‘tendency’; no-one has argued that five of them are variations on a theme; no-one has suggested that law as regularity/tendency is actually law as regularity in disguise; few have offered meta-theoretical reflections on tendencies; and although a few Marxist political economists have toyed with the idea of tendency as powers, no-one has tried to connect Marxist and critical realist conceptions of tendency.</w:t>
      </w:r>
      <w:r w:rsidRPr="00336FE2">
        <w:rPr>
          <w:rStyle w:val="EndnoteReference"/>
          <w:rFonts w:ascii="Arial Narrow" w:hAnsi="Arial Narrow"/>
          <w:spacing w:val="-3"/>
          <w:sz w:val="22"/>
          <w:szCs w:val="22"/>
        </w:rPr>
        <w:endnoteReference w:id="5"/>
      </w:r>
      <w:r w:rsidRPr="00336FE2">
        <w:rPr>
          <w:rFonts w:ascii="Arial Narrow" w:hAnsi="Arial Narrow"/>
          <w:spacing w:val="-3"/>
          <w:sz w:val="22"/>
          <w:szCs w:val="22"/>
        </w:rPr>
        <w:t xml:space="preserve"> Indeed, almost nothing has been written by Marxist political economists on the nature of tendencies in the last few decades. Second,</w:t>
      </w:r>
      <w:r w:rsidR="009C567D">
        <w:rPr>
          <w:rFonts w:ascii="Arial Narrow" w:hAnsi="Arial Narrow"/>
          <w:spacing w:val="-3"/>
          <w:sz w:val="22"/>
          <w:szCs w:val="22"/>
        </w:rPr>
        <w:t xml:space="preserve"> amongst the </w:t>
      </w:r>
      <w:r w:rsidRPr="00336FE2">
        <w:rPr>
          <w:rFonts w:ascii="Arial Narrow" w:hAnsi="Arial Narrow"/>
          <w:spacing w:val="-3"/>
          <w:sz w:val="22"/>
          <w:szCs w:val="22"/>
        </w:rPr>
        <w:t>example</w:t>
      </w:r>
      <w:r w:rsidR="009C567D">
        <w:rPr>
          <w:rFonts w:ascii="Arial Narrow" w:hAnsi="Arial Narrow"/>
          <w:spacing w:val="-3"/>
          <w:sz w:val="22"/>
          <w:szCs w:val="22"/>
        </w:rPr>
        <w:t>s</w:t>
      </w:r>
      <w:r w:rsidRPr="00336FE2">
        <w:rPr>
          <w:rFonts w:ascii="Arial Narrow" w:hAnsi="Arial Narrow"/>
          <w:spacing w:val="-3"/>
          <w:sz w:val="22"/>
          <w:szCs w:val="22"/>
        </w:rPr>
        <w:t xml:space="preserve"> </w:t>
      </w:r>
      <w:r w:rsidR="009C567D">
        <w:rPr>
          <w:rFonts w:ascii="Arial Narrow" w:hAnsi="Arial Narrow"/>
          <w:spacing w:val="-3"/>
          <w:sz w:val="22"/>
          <w:szCs w:val="22"/>
        </w:rPr>
        <w:t xml:space="preserve">I use is that of </w:t>
      </w:r>
      <w:r w:rsidRPr="00336FE2">
        <w:rPr>
          <w:rFonts w:ascii="Arial Narrow" w:hAnsi="Arial Narrow"/>
          <w:spacing w:val="-3"/>
          <w:sz w:val="22"/>
          <w:szCs w:val="22"/>
        </w:rPr>
        <w:t>the tendency of the rate of profit to fall</w:t>
      </w:r>
      <w:r w:rsidR="009C567D">
        <w:rPr>
          <w:rFonts w:ascii="Arial Narrow" w:hAnsi="Arial Narrow"/>
          <w:spacing w:val="-3"/>
          <w:sz w:val="22"/>
          <w:szCs w:val="22"/>
        </w:rPr>
        <w:t>. I use this as a vehicle for elaboration, and</w:t>
      </w:r>
      <w:r w:rsidRPr="00336FE2">
        <w:rPr>
          <w:rFonts w:ascii="Arial Narrow" w:hAnsi="Arial Narrow"/>
          <w:spacing w:val="-3"/>
          <w:sz w:val="22"/>
          <w:szCs w:val="22"/>
        </w:rPr>
        <w:t xml:space="preserve"> make no attempt to comment on the empirics, or theories, of th</w:t>
      </w:r>
      <w:r w:rsidR="009C567D">
        <w:rPr>
          <w:rFonts w:ascii="Arial Narrow" w:hAnsi="Arial Narrow"/>
          <w:spacing w:val="-3"/>
          <w:sz w:val="22"/>
          <w:szCs w:val="22"/>
        </w:rPr>
        <w:t>is tendency</w:t>
      </w:r>
      <w:r w:rsidRPr="00336FE2">
        <w:rPr>
          <w:rFonts w:ascii="Arial Narrow" w:hAnsi="Arial Narrow"/>
          <w:spacing w:val="-3"/>
          <w:sz w:val="22"/>
          <w:szCs w:val="22"/>
        </w:rPr>
        <w:t xml:space="preserve">. </w:t>
      </w:r>
    </w:p>
    <w:p w:rsidR="009C567D" w:rsidRPr="00336FE2" w:rsidRDefault="009C567D" w:rsidP="005D43AC">
      <w:pPr>
        <w:tabs>
          <w:tab w:val="left" w:pos="-720"/>
        </w:tabs>
        <w:suppressAutoHyphens/>
        <w:spacing w:line="360" w:lineRule="auto"/>
        <w:contextualSpacing/>
        <w:rPr>
          <w:rFonts w:ascii="Arial Narrow" w:hAnsi="Arial Narrow"/>
          <w:b/>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b/>
          <w:spacing w:val="-3"/>
          <w:sz w:val="22"/>
          <w:szCs w:val="22"/>
        </w:rPr>
      </w:pPr>
      <w:r w:rsidRPr="00336FE2">
        <w:rPr>
          <w:rFonts w:ascii="Arial Narrow" w:hAnsi="Arial Narrow"/>
          <w:b/>
          <w:spacing w:val="-3"/>
          <w:sz w:val="22"/>
          <w:szCs w:val="22"/>
        </w:rPr>
        <w:t>1. Terminology relating to law and tendency</w:t>
      </w:r>
    </w:p>
    <w:p w:rsidR="00D64601" w:rsidRDefault="00D64601" w:rsidP="005D43AC">
      <w:pPr>
        <w:pStyle w:val="FootnoteText"/>
        <w:spacing w:line="360" w:lineRule="auto"/>
        <w:contextualSpacing/>
        <w:jc w:val="both"/>
        <w:rPr>
          <w:rFonts w:ascii="Arial Narrow" w:hAnsi="Arial Narrow"/>
          <w:spacing w:val="-3"/>
          <w:sz w:val="22"/>
          <w:szCs w:val="22"/>
        </w:rPr>
      </w:pPr>
      <w:r w:rsidRPr="00336FE2">
        <w:rPr>
          <w:rFonts w:ascii="Arial Narrow" w:hAnsi="Arial Narrow"/>
          <w:spacing w:val="-3"/>
          <w:sz w:val="22"/>
          <w:szCs w:val="22"/>
        </w:rPr>
        <w:t xml:space="preserve">It is virtually impossible to overstate the impact </w:t>
      </w:r>
      <w:r w:rsidR="00B73EC3">
        <w:rPr>
          <w:rFonts w:ascii="Arial Narrow" w:hAnsi="Arial Narrow"/>
          <w:spacing w:val="-3"/>
          <w:sz w:val="22"/>
          <w:szCs w:val="22"/>
        </w:rPr>
        <w:t xml:space="preserve">that the David </w:t>
      </w:r>
      <w:r w:rsidRPr="00336FE2">
        <w:rPr>
          <w:rFonts w:ascii="Arial Narrow" w:hAnsi="Arial Narrow"/>
          <w:spacing w:val="-3"/>
          <w:sz w:val="22"/>
          <w:szCs w:val="22"/>
        </w:rPr>
        <w:t xml:space="preserve">Hume’s ideas on causation have had, and continue to have, on </w:t>
      </w:r>
      <w:r w:rsidR="00431083">
        <w:rPr>
          <w:rFonts w:ascii="Arial Narrow" w:hAnsi="Arial Narrow"/>
          <w:spacing w:val="-3"/>
          <w:sz w:val="22"/>
          <w:szCs w:val="22"/>
        </w:rPr>
        <w:t>our (mis)</w:t>
      </w:r>
      <w:r w:rsidRPr="00336FE2">
        <w:rPr>
          <w:rFonts w:ascii="Arial Narrow" w:hAnsi="Arial Narrow"/>
          <w:spacing w:val="-3"/>
          <w:sz w:val="22"/>
          <w:szCs w:val="22"/>
        </w:rPr>
        <w:t>understanding of l</w:t>
      </w:r>
      <w:r w:rsidR="009C567D">
        <w:rPr>
          <w:rFonts w:ascii="Arial Narrow" w:hAnsi="Arial Narrow"/>
          <w:spacing w:val="-3"/>
          <w:sz w:val="22"/>
          <w:szCs w:val="22"/>
        </w:rPr>
        <w:t xml:space="preserve">aw and tendency </w:t>
      </w:r>
      <w:r w:rsidRPr="00336FE2">
        <w:rPr>
          <w:rFonts w:ascii="Arial Narrow" w:hAnsi="Arial Narrow"/>
          <w:spacing w:val="-3"/>
          <w:sz w:val="22"/>
          <w:szCs w:val="22"/>
        </w:rPr>
        <w:t xml:space="preserve">(Psillos 2002: 19). The notion of causation </w:t>
      </w:r>
      <w:r w:rsidR="00735228" w:rsidRPr="00336FE2">
        <w:rPr>
          <w:rFonts w:ascii="Arial Narrow" w:hAnsi="Arial Narrow"/>
          <w:spacing w:val="-3"/>
          <w:sz w:val="22"/>
          <w:szCs w:val="22"/>
        </w:rPr>
        <w:t>c</w:t>
      </w:r>
      <w:r w:rsidRPr="00336FE2">
        <w:rPr>
          <w:rFonts w:ascii="Arial Narrow" w:hAnsi="Arial Narrow"/>
          <w:spacing w:val="-3"/>
          <w:sz w:val="22"/>
          <w:szCs w:val="22"/>
        </w:rPr>
        <w:t>hampioned by Hume, and used (explicitly or implicitly) by many economists</w:t>
      </w:r>
      <w:r w:rsidR="00431083">
        <w:rPr>
          <w:rFonts w:ascii="Arial Narrow" w:hAnsi="Arial Narrow"/>
          <w:spacing w:val="-3"/>
          <w:sz w:val="22"/>
          <w:szCs w:val="22"/>
        </w:rPr>
        <w:t xml:space="preserve"> (including Marxist)</w:t>
      </w:r>
      <w:r w:rsidRPr="00336FE2">
        <w:rPr>
          <w:rFonts w:ascii="Arial Narrow" w:hAnsi="Arial Narrow"/>
          <w:spacing w:val="-3"/>
          <w:sz w:val="22"/>
          <w:szCs w:val="22"/>
        </w:rPr>
        <w:t xml:space="preserve">, is referred to as the </w:t>
      </w:r>
      <w:r w:rsidRPr="00336FE2">
        <w:rPr>
          <w:rFonts w:ascii="Arial Narrow" w:hAnsi="Arial Narrow"/>
          <w:i/>
          <w:spacing w:val="-3"/>
          <w:sz w:val="22"/>
          <w:szCs w:val="22"/>
        </w:rPr>
        <w:t>regularity view of causation</w:t>
      </w:r>
      <w:r w:rsidR="009C567D">
        <w:rPr>
          <w:rFonts w:ascii="Arial Narrow" w:hAnsi="Arial Narrow"/>
          <w:spacing w:val="-3"/>
          <w:sz w:val="22"/>
          <w:szCs w:val="22"/>
        </w:rPr>
        <w:t xml:space="preserve">. This view </w:t>
      </w:r>
      <w:r w:rsidRPr="00336FE2">
        <w:rPr>
          <w:rFonts w:ascii="Arial Narrow" w:hAnsi="Arial Narrow"/>
          <w:spacing w:val="-3"/>
          <w:sz w:val="22"/>
          <w:szCs w:val="22"/>
        </w:rPr>
        <w:t xml:space="preserve">has two extremely important components: </w:t>
      </w:r>
      <w:r w:rsidRPr="00336FE2">
        <w:rPr>
          <w:rFonts w:ascii="Arial Narrow" w:hAnsi="Arial Narrow"/>
          <w:i/>
          <w:spacing w:val="-3"/>
          <w:sz w:val="22"/>
          <w:szCs w:val="22"/>
        </w:rPr>
        <w:t xml:space="preserve">events, </w:t>
      </w:r>
      <w:r w:rsidRPr="00336FE2">
        <w:rPr>
          <w:rFonts w:ascii="Arial Narrow" w:hAnsi="Arial Narrow"/>
          <w:spacing w:val="-3"/>
          <w:sz w:val="22"/>
          <w:szCs w:val="22"/>
        </w:rPr>
        <w:t xml:space="preserve">and event </w:t>
      </w:r>
      <w:r w:rsidRPr="00336FE2">
        <w:rPr>
          <w:rFonts w:ascii="Arial Narrow" w:hAnsi="Arial Narrow"/>
          <w:i/>
          <w:spacing w:val="-3"/>
          <w:sz w:val="22"/>
          <w:szCs w:val="22"/>
        </w:rPr>
        <w:t>regularities</w:t>
      </w:r>
      <w:r w:rsidRPr="00336FE2">
        <w:rPr>
          <w:rFonts w:ascii="Arial Narrow" w:hAnsi="Arial Narrow"/>
          <w:spacing w:val="-3"/>
          <w:sz w:val="22"/>
          <w:szCs w:val="22"/>
        </w:rPr>
        <w:t xml:space="preserve">. </w:t>
      </w:r>
    </w:p>
    <w:p w:rsidR="005D43AC" w:rsidRPr="00336FE2" w:rsidRDefault="005D43AC" w:rsidP="005D43AC">
      <w:pPr>
        <w:pStyle w:val="FootnoteText"/>
        <w:spacing w:line="360" w:lineRule="auto"/>
        <w:contextualSpacing/>
        <w:jc w:val="both"/>
        <w:rPr>
          <w:rFonts w:ascii="Arial Narrow" w:hAnsi="Arial Narrow"/>
          <w:spacing w:val="-3"/>
          <w:sz w:val="22"/>
          <w:szCs w:val="22"/>
        </w:rPr>
      </w:pPr>
    </w:p>
    <w:p w:rsidR="00337B84" w:rsidRPr="00336FE2" w:rsidRDefault="00337B84" w:rsidP="005D43AC">
      <w:pPr>
        <w:pStyle w:val="ListParagraph"/>
        <w:numPr>
          <w:ilvl w:val="0"/>
          <w:numId w:val="29"/>
        </w:numPr>
        <w:spacing w:line="360" w:lineRule="auto"/>
        <w:rPr>
          <w:rFonts w:ascii="Arial Narrow" w:hAnsi="Arial Narrow"/>
          <w:sz w:val="22"/>
          <w:szCs w:val="22"/>
          <w:lang w:val="en-US"/>
        </w:rPr>
      </w:pPr>
      <w:r w:rsidRPr="00336FE2">
        <w:rPr>
          <w:rFonts w:ascii="Arial Narrow" w:hAnsi="Arial Narrow"/>
          <w:sz w:val="22"/>
          <w:szCs w:val="22"/>
          <w:lang w:val="en-US"/>
        </w:rPr>
        <w:t xml:space="preserve">Events are the </w:t>
      </w:r>
      <w:r w:rsidR="00515AC1" w:rsidRPr="00336FE2">
        <w:rPr>
          <w:rFonts w:ascii="Arial Narrow" w:hAnsi="Arial Narrow"/>
          <w:sz w:val="22"/>
          <w:szCs w:val="22"/>
          <w:lang w:val="en-US"/>
        </w:rPr>
        <w:t xml:space="preserve">raw material, the </w:t>
      </w:r>
      <w:r w:rsidRPr="00336FE2">
        <w:rPr>
          <w:rFonts w:ascii="Arial Narrow" w:hAnsi="Arial Narrow"/>
          <w:sz w:val="22"/>
          <w:szCs w:val="22"/>
          <w:lang w:val="en-US"/>
        </w:rPr>
        <w:t>building-blocks</w:t>
      </w:r>
      <w:r w:rsidR="00515AC1" w:rsidRPr="00336FE2">
        <w:rPr>
          <w:rFonts w:ascii="Arial Narrow" w:hAnsi="Arial Narrow"/>
          <w:spacing w:val="-3"/>
          <w:sz w:val="22"/>
          <w:szCs w:val="22"/>
        </w:rPr>
        <w:t xml:space="preserve"> </w:t>
      </w:r>
      <w:r w:rsidR="00D147E5">
        <w:rPr>
          <w:rFonts w:ascii="Arial Narrow" w:hAnsi="Arial Narrow"/>
          <w:spacing w:val="-3"/>
          <w:sz w:val="22"/>
          <w:szCs w:val="22"/>
        </w:rPr>
        <w:t>for</w:t>
      </w:r>
      <w:r w:rsidR="00515AC1" w:rsidRPr="00336FE2">
        <w:rPr>
          <w:rFonts w:ascii="Arial Narrow" w:hAnsi="Arial Narrow"/>
          <w:spacing w:val="-3"/>
          <w:sz w:val="22"/>
          <w:szCs w:val="22"/>
        </w:rPr>
        <w:t xml:space="preserve"> </w:t>
      </w:r>
      <w:r w:rsidR="00431083">
        <w:rPr>
          <w:rFonts w:ascii="Arial Narrow" w:hAnsi="Arial Narrow"/>
          <w:spacing w:val="-3"/>
          <w:sz w:val="22"/>
          <w:szCs w:val="22"/>
        </w:rPr>
        <w:t xml:space="preserve">many (but not all) concepts of </w:t>
      </w:r>
      <w:r w:rsidR="00515AC1" w:rsidRPr="00336FE2">
        <w:rPr>
          <w:rFonts w:ascii="Arial Narrow" w:hAnsi="Arial Narrow"/>
          <w:spacing w:val="-3"/>
          <w:sz w:val="22"/>
          <w:szCs w:val="22"/>
        </w:rPr>
        <w:t>law</w:t>
      </w:r>
      <w:r w:rsidRPr="00336FE2">
        <w:rPr>
          <w:rFonts w:ascii="Arial Narrow" w:hAnsi="Arial Narrow"/>
          <w:sz w:val="22"/>
          <w:szCs w:val="22"/>
          <w:lang w:val="en-US"/>
        </w:rPr>
        <w:t>: they are the</w:t>
      </w:r>
      <w:r w:rsidR="00735228" w:rsidRPr="00336FE2">
        <w:rPr>
          <w:rFonts w:ascii="Arial Narrow" w:hAnsi="Arial Narrow"/>
          <w:sz w:val="22"/>
          <w:szCs w:val="22"/>
          <w:lang w:val="en-US"/>
        </w:rPr>
        <w:t xml:space="preserve"> things</w:t>
      </w:r>
      <w:r w:rsidR="00D731A4" w:rsidRPr="00336FE2">
        <w:rPr>
          <w:rFonts w:ascii="Arial Narrow" w:hAnsi="Arial Narrow"/>
          <w:sz w:val="22"/>
          <w:szCs w:val="22"/>
          <w:lang w:val="en-US"/>
        </w:rPr>
        <w:t xml:space="preserve">, the </w:t>
      </w:r>
      <w:r w:rsidR="00735228" w:rsidRPr="00336FE2">
        <w:rPr>
          <w:rFonts w:ascii="Arial Narrow" w:hAnsi="Arial Narrow"/>
          <w:sz w:val="22"/>
          <w:szCs w:val="22"/>
          <w:lang w:val="en-US"/>
        </w:rPr>
        <w:t xml:space="preserve">episodes </w:t>
      </w:r>
      <w:r w:rsidR="00515AC1" w:rsidRPr="00336FE2">
        <w:rPr>
          <w:rFonts w:ascii="Arial Narrow" w:hAnsi="Arial Narrow"/>
          <w:sz w:val="22"/>
          <w:szCs w:val="22"/>
          <w:lang w:val="en-US"/>
        </w:rPr>
        <w:t xml:space="preserve">that happen and </w:t>
      </w:r>
      <w:r w:rsidRPr="00336FE2">
        <w:rPr>
          <w:rFonts w:ascii="Arial Narrow" w:hAnsi="Arial Narrow"/>
          <w:sz w:val="22"/>
          <w:szCs w:val="22"/>
          <w:lang w:val="en-US"/>
        </w:rPr>
        <w:t xml:space="preserve">about which data is collected – </w:t>
      </w:r>
      <w:r w:rsidR="00515AC1" w:rsidRPr="00336FE2">
        <w:rPr>
          <w:rFonts w:ascii="Arial Narrow" w:hAnsi="Arial Narrow"/>
          <w:spacing w:val="-3"/>
          <w:sz w:val="22"/>
          <w:szCs w:val="22"/>
        </w:rPr>
        <w:t>e.g. the introduction of machinery, a change in capital to labour ratio, a change in wage, profit or unemployment rates and so on.</w:t>
      </w:r>
      <w:r w:rsidRPr="00336FE2">
        <w:rPr>
          <w:rFonts w:ascii="Arial Narrow" w:hAnsi="Arial Narrow"/>
          <w:sz w:val="22"/>
          <w:szCs w:val="22"/>
          <w:lang w:val="en-US"/>
        </w:rPr>
        <w:t xml:space="preserve"> If these events are experienced or observed (or proxied) in terms of quantity or d</w:t>
      </w:r>
      <w:r w:rsidR="00515AC1" w:rsidRPr="00336FE2">
        <w:rPr>
          <w:rFonts w:ascii="Arial Narrow" w:hAnsi="Arial Narrow"/>
          <w:sz w:val="22"/>
          <w:szCs w:val="22"/>
          <w:lang w:val="en-US"/>
        </w:rPr>
        <w:t xml:space="preserve">egree they become </w:t>
      </w:r>
      <w:r w:rsidRPr="00336FE2">
        <w:rPr>
          <w:rFonts w:ascii="Arial Narrow" w:hAnsi="Arial Narrow"/>
          <w:sz w:val="22"/>
          <w:szCs w:val="22"/>
          <w:lang w:val="en-US"/>
        </w:rPr>
        <w:t xml:space="preserve">variables. </w:t>
      </w:r>
      <w:r w:rsidRPr="00336FE2">
        <w:rPr>
          <w:rFonts w:ascii="Arial Narrow" w:hAnsi="Arial Narrow"/>
          <w:i/>
          <w:sz w:val="22"/>
          <w:szCs w:val="22"/>
          <w:lang w:val="en-US"/>
        </w:rPr>
        <w:t>Variables are quantified events</w:t>
      </w:r>
      <w:r w:rsidRPr="00336FE2">
        <w:rPr>
          <w:rFonts w:ascii="Arial Narrow" w:hAnsi="Arial Narrow"/>
          <w:sz w:val="22"/>
          <w:szCs w:val="22"/>
          <w:lang w:val="en-US"/>
        </w:rPr>
        <w:t xml:space="preserve">. </w:t>
      </w:r>
    </w:p>
    <w:p w:rsidR="00337B84" w:rsidRPr="00336FE2" w:rsidRDefault="00337B84" w:rsidP="005D43AC">
      <w:pPr>
        <w:tabs>
          <w:tab w:val="left" w:pos="-720"/>
        </w:tabs>
        <w:suppressAutoHyphens/>
        <w:spacing w:line="360" w:lineRule="auto"/>
        <w:contextualSpacing/>
        <w:rPr>
          <w:rFonts w:ascii="Arial Narrow" w:hAnsi="Arial Narrow"/>
          <w:spacing w:val="-3"/>
          <w:sz w:val="22"/>
          <w:szCs w:val="22"/>
          <w:lang w:val="en-US"/>
        </w:rPr>
      </w:pPr>
    </w:p>
    <w:p w:rsidR="00D64601" w:rsidRPr="00336FE2" w:rsidRDefault="00D64601" w:rsidP="005D43AC">
      <w:pPr>
        <w:pStyle w:val="ListParagraph"/>
        <w:numPr>
          <w:ilvl w:val="0"/>
          <w:numId w:val="29"/>
        </w:numPr>
        <w:tabs>
          <w:tab w:val="left" w:pos="-720"/>
        </w:tabs>
        <w:suppressAutoHyphens/>
        <w:spacing w:line="360" w:lineRule="auto"/>
        <w:rPr>
          <w:rFonts w:ascii="Arial Narrow" w:hAnsi="Arial Narrow"/>
          <w:spacing w:val="-3"/>
          <w:sz w:val="22"/>
          <w:szCs w:val="22"/>
        </w:rPr>
      </w:pPr>
      <w:r w:rsidRPr="00336FE2">
        <w:rPr>
          <w:rFonts w:ascii="Arial Narrow" w:hAnsi="Arial Narrow"/>
          <w:spacing w:val="-3"/>
          <w:sz w:val="22"/>
          <w:szCs w:val="22"/>
        </w:rPr>
        <w:t xml:space="preserve">Event </w:t>
      </w:r>
      <w:r w:rsidRPr="00336FE2">
        <w:rPr>
          <w:rFonts w:ascii="Arial Narrow" w:hAnsi="Arial Narrow"/>
          <w:i/>
          <w:spacing w:val="-3"/>
          <w:sz w:val="22"/>
          <w:szCs w:val="22"/>
        </w:rPr>
        <w:t>regularities</w:t>
      </w:r>
      <w:r w:rsidRPr="00336FE2">
        <w:rPr>
          <w:rFonts w:ascii="Arial Narrow" w:hAnsi="Arial Narrow"/>
          <w:spacing w:val="-3"/>
          <w:sz w:val="22"/>
          <w:szCs w:val="22"/>
        </w:rPr>
        <w:t xml:space="preserve"> are the basis for all </w:t>
      </w:r>
      <w:r w:rsidR="00431083">
        <w:rPr>
          <w:rFonts w:ascii="Arial Narrow" w:hAnsi="Arial Narrow"/>
          <w:spacing w:val="-3"/>
          <w:sz w:val="22"/>
          <w:szCs w:val="22"/>
        </w:rPr>
        <w:t xml:space="preserve">those (Humean) </w:t>
      </w:r>
      <w:r w:rsidRPr="00336FE2">
        <w:rPr>
          <w:rFonts w:ascii="Arial Narrow" w:hAnsi="Arial Narrow"/>
          <w:spacing w:val="-3"/>
          <w:sz w:val="22"/>
          <w:szCs w:val="22"/>
        </w:rPr>
        <w:t xml:space="preserve">conceptions where causality is understood as nothing more than a constant </w:t>
      </w:r>
      <w:r w:rsidRPr="00336FE2">
        <w:rPr>
          <w:rFonts w:ascii="Arial Narrow" w:hAnsi="Arial Narrow"/>
          <w:i/>
          <w:spacing w:val="-3"/>
          <w:sz w:val="22"/>
          <w:szCs w:val="22"/>
        </w:rPr>
        <w:t xml:space="preserve">conjunction of events, </w:t>
      </w:r>
      <w:r w:rsidRPr="00336FE2">
        <w:rPr>
          <w:rFonts w:ascii="Arial Narrow" w:hAnsi="Arial Narrow"/>
          <w:spacing w:val="-3"/>
          <w:sz w:val="22"/>
          <w:szCs w:val="22"/>
        </w:rPr>
        <w:t>or</w:t>
      </w:r>
      <w:r w:rsidR="00735228" w:rsidRPr="00336FE2">
        <w:rPr>
          <w:rFonts w:ascii="Arial Narrow" w:hAnsi="Arial Narrow"/>
          <w:spacing w:val="-3"/>
          <w:sz w:val="22"/>
          <w:szCs w:val="22"/>
        </w:rPr>
        <w:t xml:space="preserve"> </w:t>
      </w:r>
      <w:r w:rsidRPr="00336FE2">
        <w:rPr>
          <w:rFonts w:ascii="Arial Narrow" w:hAnsi="Arial Narrow"/>
          <w:i/>
          <w:spacing w:val="-3"/>
          <w:sz w:val="22"/>
          <w:szCs w:val="22"/>
        </w:rPr>
        <w:t>event regularit</w:t>
      </w:r>
      <w:r w:rsidR="00CB75B9" w:rsidRPr="00336FE2">
        <w:rPr>
          <w:rFonts w:ascii="Arial Narrow" w:hAnsi="Arial Narrow"/>
          <w:i/>
          <w:spacing w:val="-3"/>
          <w:sz w:val="22"/>
          <w:szCs w:val="22"/>
        </w:rPr>
        <w:t>y</w:t>
      </w:r>
      <w:r w:rsidRPr="00336FE2">
        <w:rPr>
          <w:rFonts w:ascii="Arial Narrow" w:hAnsi="Arial Narrow"/>
          <w:spacing w:val="-3"/>
          <w:sz w:val="22"/>
          <w:szCs w:val="22"/>
        </w:rPr>
        <w:t>.</w:t>
      </w:r>
      <w:r w:rsidRPr="00336FE2">
        <w:rPr>
          <w:rStyle w:val="EndnoteReference"/>
          <w:rFonts w:ascii="Arial Narrow" w:hAnsi="Arial Narrow"/>
          <w:spacing w:val="-3"/>
          <w:sz w:val="22"/>
          <w:szCs w:val="22"/>
        </w:rPr>
        <w:endnoteReference w:id="6"/>
      </w:r>
      <w:r w:rsidRPr="00336FE2">
        <w:rPr>
          <w:rFonts w:ascii="Arial Narrow" w:hAnsi="Arial Narrow"/>
          <w:spacing w:val="-3"/>
          <w:sz w:val="22"/>
          <w:szCs w:val="22"/>
        </w:rPr>
        <w:t xml:space="preserve"> It is </w:t>
      </w:r>
      <w:r w:rsidR="00CB75B9" w:rsidRPr="00336FE2">
        <w:rPr>
          <w:rFonts w:ascii="Arial Narrow" w:hAnsi="Arial Narrow"/>
          <w:spacing w:val="-3"/>
          <w:sz w:val="22"/>
          <w:szCs w:val="22"/>
        </w:rPr>
        <w:t xml:space="preserve">precisely the </w:t>
      </w:r>
      <w:r w:rsidRPr="00336FE2">
        <w:rPr>
          <w:rFonts w:ascii="Arial Narrow" w:hAnsi="Arial Narrow"/>
          <w:i/>
          <w:spacing w:val="-3"/>
          <w:sz w:val="22"/>
          <w:szCs w:val="22"/>
        </w:rPr>
        <w:t>regularity</w:t>
      </w:r>
      <w:r w:rsidRPr="00336FE2">
        <w:rPr>
          <w:rFonts w:ascii="Arial Narrow" w:hAnsi="Arial Narrow"/>
          <w:spacing w:val="-3"/>
          <w:sz w:val="22"/>
          <w:szCs w:val="22"/>
        </w:rPr>
        <w:t xml:space="preserve"> in the flux of events</w:t>
      </w:r>
      <w:r w:rsidRPr="00336FE2">
        <w:rPr>
          <w:rFonts w:ascii="Arial Narrow" w:hAnsi="Arial Narrow"/>
          <w:i/>
          <w:spacing w:val="-3"/>
          <w:sz w:val="22"/>
          <w:szCs w:val="22"/>
        </w:rPr>
        <w:t xml:space="preserve"> </w:t>
      </w:r>
      <w:r w:rsidRPr="00336FE2">
        <w:rPr>
          <w:rFonts w:ascii="Arial Narrow" w:hAnsi="Arial Narrow"/>
          <w:spacing w:val="-3"/>
          <w:sz w:val="22"/>
          <w:szCs w:val="22"/>
        </w:rPr>
        <w:t xml:space="preserve">that is, </w:t>
      </w:r>
      <w:r w:rsidR="00D147E5">
        <w:rPr>
          <w:rFonts w:ascii="Arial Narrow" w:hAnsi="Arial Narrow"/>
          <w:spacing w:val="-3"/>
          <w:sz w:val="22"/>
          <w:szCs w:val="22"/>
        </w:rPr>
        <w:t>many beleive,</w:t>
      </w:r>
      <w:r w:rsidRPr="00336FE2">
        <w:rPr>
          <w:rFonts w:ascii="Arial Narrow" w:hAnsi="Arial Narrow"/>
          <w:spacing w:val="-3"/>
          <w:sz w:val="22"/>
          <w:szCs w:val="22"/>
        </w:rPr>
        <w:t xml:space="preserve"> the source of causality</w:t>
      </w:r>
      <w:r w:rsidR="00CB75B9" w:rsidRPr="00336FE2">
        <w:rPr>
          <w:rFonts w:ascii="Arial Narrow" w:hAnsi="Arial Narrow"/>
          <w:spacing w:val="-3"/>
          <w:sz w:val="22"/>
          <w:szCs w:val="22"/>
        </w:rPr>
        <w:t>: wh</w:t>
      </w:r>
      <w:r w:rsidRPr="00336FE2">
        <w:rPr>
          <w:rFonts w:ascii="Arial Narrow" w:hAnsi="Arial Narrow"/>
          <w:spacing w:val="-3"/>
          <w:sz w:val="22"/>
          <w:szCs w:val="22"/>
        </w:rPr>
        <w:t xml:space="preserve">ere event regularities exist, </w:t>
      </w:r>
      <w:r w:rsidR="00CB75B9" w:rsidRPr="00336FE2">
        <w:rPr>
          <w:rFonts w:ascii="Arial Narrow" w:hAnsi="Arial Narrow"/>
          <w:spacing w:val="-3"/>
          <w:sz w:val="22"/>
          <w:szCs w:val="22"/>
        </w:rPr>
        <w:t xml:space="preserve">they </w:t>
      </w:r>
      <w:r w:rsidR="00431083">
        <w:rPr>
          <w:rFonts w:ascii="Arial Narrow" w:hAnsi="Arial Narrow"/>
          <w:spacing w:val="-3"/>
          <w:sz w:val="22"/>
          <w:szCs w:val="22"/>
        </w:rPr>
        <w:t xml:space="preserve">believe </w:t>
      </w:r>
      <w:r w:rsidR="00CB75B9" w:rsidRPr="00336FE2">
        <w:rPr>
          <w:rFonts w:ascii="Arial Narrow" w:hAnsi="Arial Narrow"/>
          <w:spacing w:val="-3"/>
          <w:sz w:val="22"/>
          <w:szCs w:val="22"/>
        </w:rPr>
        <w:t xml:space="preserve">that </w:t>
      </w:r>
      <w:r w:rsidRPr="00336FE2">
        <w:rPr>
          <w:rFonts w:ascii="Arial Narrow" w:hAnsi="Arial Narrow"/>
          <w:spacing w:val="-3"/>
          <w:sz w:val="22"/>
          <w:szCs w:val="22"/>
        </w:rPr>
        <w:t>a causal relation exists</w:t>
      </w:r>
      <w:r w:rsidR="004A3E02" w:rsidRPr="00336FE2">
        <w:rPr>
          <w:rFonts w:ascii="Arial Narrow" w:hAnsi="Arial Narrow"/>
          <w:spacing w:val="-3"/>
          <w:sz w:val="22"/>
          <w:szCs w:val="22"/>
        </w:rPr>
        <w:t>.</w:t>
      </w:r>
      <w:r w:rsidRPr="00336FE2">
        <w:rPr>
          <w:rFonts w:ascii="Arial Narrow" w:hAnsi="Arial Narrow"/>
          <w:spacing w:val="-3"/>
          <w:sz w:val="22"/>
          <w:szCs w:val="22"/>
        </w:rPr>
        <w:t xml:space="preserve">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4A3E02" w:rsidRPr="00336FE2" w:rsidRDefault="00431083" w:rsidP="005D43AC">
      <w:pPr>
        <w:tabs>
          <w:tab w:val="left" w:pos="-720"/>
        </w:tabs>
        <w:suppressAutoHyphens/>
        <w:spacing w:line="360" w:lineRule="auto"/>
        <w:contextualSpacing/>
        <w:rPr>
          <w:rFonts w:ascii="Arial Narrow" w:hAnsi="Arial Narrow"/>
          <w:i/>
          <w:spacing w:val="-3"/>
          <w:sz w:val="22"/>
          <w:szCs w:val="22"/>
        </w:rPr>
      </w:pPr>
      <w:r>
        <w:rPr>
          <w:rFonts w:ascii="Arial Narrow" w:hAnsi="Arial Narrow"/>
          <w:spacing w:val="-3"/>
          <w:sz w:val="22"/>
          <w:szCs w:val="22"/>
        </w:rPr>
        <w:t>C</w:t>
      </w:r>
      <w:r w:rsidR="00D64601" w:rsidRPr="00336FE2">
        <w:rPr>
          <w:rFonts w:ascii="Arial Narrow" w:hAnsi="Arial Narrow"/>
          <w:spacing w:val="-3"/>
          <w:sz w:val="22"/>
          <w:szCs w:val="22"/>
        </w:rPr>
        <w:t>onceptions of causality are inextricably bound up with c</w:t>
      </w:r>
      <w:r>
        <w:rPr>
          <w:rFonts w:ascii="Arial Narrow" w:hAnsi="Arial Narrow"/>
          <w:spacing w:val="-3"/>
          <w:sz w:val="22"/>
          <w:szCs w:val="22"/>
        </w:rPr>
        <w:t>onceptions of law. I</w:t>
      </w:r>
      <w:r w:rsidR="00D64601" w:rsidRPr="00336FE2">
        <w:rPr>
          <w:rFonts w:ascii="Arial Narrow" w:hAnsi="Arial Narrow"/>
          <w:spacing w:val="-3"/>
          <w:sz w:val="22"/>
          <w:szCs w:val="22"/>
        </w:rPr>
        <w:t xml:space="preserve">t is only a small (and consistent) step from the </w:t>
      </w:r>
      <w:r w:rsidR="00D64601" w:rsidRPr="00D147E5">
        <w:rPr>
          <w:rFonts w:ascii="Arial Narrow" w:hAnsi="Arial Narrow"/>
          <w:i/>
          <w:spacing w:val="-3"/>
          <w:sz w:val="22"/>
          <w:szCs w:val="22"/>
        </w:rPr>
        <w:t>regularity</w:t>
      </w:r>
      <w:r w:rsidR="00D64601" w:rsidRPr="00336FE2">
        <w:rPr>
          <w:rFonts w:ascii="Arial Narrow" w:hAnsi="Arial Narrow"/>
          <w:spacing w:val="-3"/>
          <w:sz w:val="22"/>
          <w:szCs w:val="22"/>
        </w:rPr>
        <w:t xml:space="preserve"> view of causation, to what Psillos refers to as the </w:t>
      </w:r>
      <w:r w:rsidR="00D64601" w:rsidRPr="00336FE2">
        <w:rPr>
          <w:rFonts w:ascii="Arial Narrow" w:hAnsi="Arial Narrow"/>
          <w:i/>
          <w:spacing w:val="-3"/>
          <w:sz w:val="22"/>
          <w:szCs w:val="22"/>
        </w:rPr>
        <w:t>regularity view of law</w:t>
      </w:r>
      <w:r w:rsidR="00D64601" w:rsidRPr="00336FE2">
        <w:rPr>
          <w:rFonts w:ascii="Arial Narrow" w:hAnsi="Arial Narrow"/>
          <w:spacing w:val="-3"/>
          <w:sz w:val="22"/>
          <w:szCs w:val="22"/>
        </w:rPr>
        <w:t>, whereby ‘laws of nature are regularities’ (</w:t>
      </w:r>
      <w:r w:rsidR="00D64601" w:rsidRPr="00336FE2">
        <w:rPr>
          <w:rFonts w:ascii="Arial Narrow" w:hAnsi="Arial Narrow"/>
          <w:sz w:val="22"/>
          <w:szCs w:val="22"/>
        </w:rPr>
        <w:t xml:space="preserve">Psillos </w:t>
      </w:r>
      <w:r w:rsidR="00D64601" w:rsidRPr="00336FE2">
        <w:rPr>
          <w:rFonts w:ascii="Arial Narrow" w:hAnsi="Arial Narrow"/>
          <w:spacing w:val="-3"/>
          <w:sz w:val="22"/>
          <w:szCs w:val="22"/>
        </w:rPr>
        <w:t>2002: 137). On this conception, ‘law’ is the name given to an event regularity of the generic kind</w:t>
      </w:r>
      <w:r w:rsidR="00D731A4" w:rsidRPr="00336FE2">
        <w:rPr>
          <w:rFonts w:ascii="Arial Narrow" w:hAnsi="Arial Narrow"/>
          <w:spacing w:val="-3"/>
          <w:sz w:val="22"/>
          <w:szCs w:val="22"/>
        </w:rPr>
        <w:t xml:space="preserve">, styled: </w:t>
      </w:r>
      <w:r w:rsidR="00D64601" w:rsidRPr="00336FE2">
        <w:rPr>
          <w:rFonts w:ascii="Arial Narrow" w:hAnsi="Arial Narrow"/>
          <w:spacing w:val="-3"/>
          <w:sz w:val="22"/>
          <w:szCs w:val="22"/>
        </w:rPr>
        <w:t xml:space="preserve"> ‘whenever event x occurs, it is regularly followed by event y’. From this perspective, </w:t>
      </w:r>
      <w:r w:rsidR="00D64601" w:rsidRPr="00336FE2">
        <w:rPr>
          <w:rFonts w:ascii="Arial Narrow" w:hAnsi="Arial Narrow"/>
          <w:i/>
          <w:spacing w:val="-3"/>
          <w:sz w:val="22"/>
          <w:szCs w:val="22"/>
        </w:rPr>
        <w:t>a law is an event regularity and a law is causa</w:t>
      </w:r>
      <w:r w:rsidR="00D731A4" w:rsidRPr="00336FE2">
        <w:rPr>
          <w:rFonts w:ascii="Arial Narrow" w:hAnsi="Arial Narrow"/>
          <w:i/>
          <w:spacing w:val="-3"/>
          <w:sz w:val="22"/>
          <w:szCs w:val="22"/>
        </w:rPr>
        <w:t>l because of this regularity</w:t>
      </w:r>
      <w:r w:rsidR="00D64601" w:rsidRPr="00336FE2">
        <w:rPr>
          <w:rFonts w:ascii="Arial Narrow" w:hAnsi="Arial Narrow"/>
          <w:i/>
          <w:spacing w:val="-3"/>
          <w:sz w:val="22"/>
          <w:szCs w:val="22"/>
        </w:rPr>
        <w:t xml:space="preserve">. </w:t>
      </w:r>
    </w:p>
    <w:p w:rsidR="004A3E02" w:rsidRPr="00336FE2" w:rsidRDefault="004A3E02" w:rsidP="005D43AC">
      <w:pPr>
        <w:tabs>
          <w:tab w:val="left" w:pos="-720"/>
        </w:tabs>
        <w:suppressAutoHyphens/>
        <w:spacing w:line="360" w:lineRule="auto"/>
        <w:contextualSpacing/>
        <w:rPr>
          <w:rFonts w:ascii="Arial Narrow" w:hAnsi="Arial Narrow"/>
          <w:i/>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Philosophers of science have debated, and continue to debate, these views on causality and laws. Indeed, there are contemporary critics and defenders of updated versions of the regularity view, and even some prepared to abandon ideas of causality and law as regularity. But my concern is not with philosophers of science and their use of the term ‘law’ – they rarely mention the term ‘tendency’ anyway. My concern is with Marxist political economists, one of whom, I consider myself to be.  For now, though, let us pause to clarify the three important conceptions of la</w:t>
      </w:r>
      <w:r w:rsidR="00431083">
        <w:rPr>
          <w:rFonts w:ascii="Arial Narrow" w:hAnsi="Arial Narrow"/>
          <w:spacing w:val="-3"/>
          <w:sz w:val="22"/>
          <w:szCs w:val="22"/>
        </w:rPr>
        <w:t xml:space="preserve">w that have just been </w:t>
      </w:r>
      <w:r w:rsidR="00D147E5">
        <w:rPr>
          <w:rFonts w:ascii="Arial Narrow" w:hAnsi="Arial Narrow"/>
          <w:spacing w:val="-3"/>
          <w:sz w:val="22"/>
          <w:szCs w:val="22"/>
        </w:rPr>
        <w:t>alluded to</w:t>
      </w:r>
      <w:r w:rsidR="00431083">
        <w:rPr>
          <w:rFonts w:ascii="Arial Narrow" w:hAnsi="Arial Narrow"/>
          <w:spacing w:val="-3"/>
          <w:sz w:val="22"/>
          <w:szCs w:val="22"/>
        </w:rPr>
        <w:t>, noting the important role played by</w:t>
      </w:r>
      <w:r w:rsidRPr="00336FE2">
        <w:rPr>
          <w:rFonts w:ascii="Arial Narrow" w:hAnsi="Arial Narrow"/>
          <w:spacing w:val="-3"/>
          <w:sz w:val="22"/>
          <w:szCs w:val="22"/>
        </w:rPr>
        <w:t xml:space="preserve"> </w:t>
      </w:r>
      <w:r w:rsidRPr="00336FE2">
        <w:rPr>
          <w:rFonts w:ascii="Arial Narrow" w:hAnsi="Arial Narrow"/>
          <w:i/>
          <w:spacing w:val="-3"/>
          <w:sz w:val="22"/>
          <w:szCs w:val="22"/>
        </w:rPr>
        <w:t xml:space="preserve">events </w:t>
      </w:r>
      <w:r w:rsidRPr="00336FE2">
        <w:rPr>
          <w:rFonts w:ascii="Arial Narrow" w:hAnsi="Arial Narrow"/>
          <w:spacing w:val="-3"/>
          <w:sz w:val="22"/>
          <w:szCs w:val="22"/>
        </w:rPr>
        <w:t xml:space="preserve">and event </w:t>
      </w:r>
      <w:r w:rsidRPr="00336FE2">
        <w:rPr>
          <w:rFonts w:ascii="Arial Narrow" w:hAnsi="Arial Narrow"/>
          <w:i/>
          <w:spacing w:val="-3"/>
          <w:sz w:val="22"/>
          <w:szCs w:val="22"/>
        </w:rPr>
        <w:t>regularities</w:t>
      </w:r>
      <w:r w:rsidRPr="00336FE2">
        <w:rPr>
          <w:rFonts w:ascii="Arial Narrow" w:hAnsi="Arial Narrow"/>
          <w:spacing w:val="-3"/>
          <w:sz w:val="22"/>
          <w:szCs w:val="22"/>
        </w:rPr>
        <w:t>.</w:t>
      </w:r>
    </w:p>
    <w:p w:rsidR="00D64601" w:rsidRPr="00336FE2" w:rsidRDefault="00D64601" w:rsidP="005D43AC">
      <w:pPr>
        <w:spacing w:line="360" w:lineRule="auto"/>
        <w:contextualSpacing/>
        <w:rPr>
          <w:rFonts w:ascii="Arial Narrow" w:hAnsi="Arial Narrow"/>
          <w:spacing w:val="-3"/>
          <w:sz w:val="22"/>
          <w:szCs w:val="22"/>
        </w:rPr>
      </w:pPr>
    </w:p>
    <w:p w:rsidR="000A282B" w:rsidRPr="005D43AC" w:rsidRDefault="000A282B" w:rsidP="000A282B">
      <w:pPr>
        <w:numPr>
          <w:ilvl w:val="0"/>
          <w:numId w:val="38"/>
        </w:num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Law as </w:t>
      </w:r>
      <w:r w:rsidRPr="00336FE2">
        <w:rPr>
          <w:rFonts w:ascii="Arial Narrow" w:hAnsi="Arial Narrow"/>
          <w:i/>
          <w:spacing w:val="-3"/>
          <w:sz w:val="22"/>
          <w:szCs w:val="22"/>
        </w:rPr>
        <w:t>event regularity</w:t>
      </w:r>
      <w:r w:rsidRPr="00336FE2">
        <w:rPr>
          <w:rFonts w:ascii="Arial Narrow" w:hAnsi="Arial Narrow"/>
          <w:spacing w:val="-3"/>
          <w:sz w:val="22"/>
          <w:szCs w:val="22"/>
        </w:rPr>
        <w:t xml:space="preserve">. This conception is rooted in the </w:t>
      </w:r>
      <w:r w:rsidRPr="00336FE2">
        <w:rPr>
          <w:rFonts w:ascii="Arial Narrow" w:hAnsi="Arial Narrow"/>
          <w:i/>
          <w:spacing w:val="-3"/>
          <w:sz w:val="22"/>
          <w:szCs w:val="22"/>
        </w:rPr>
        <w:t>regularity view of causation</w:t>
      </w:r>
      <w:r w:rsidRPr="00336FE2">
        <w:rPr>
          <w:rFonts w:ascii="Arial Narrow" w:hAnsi="Arial Narrow"/>
          <w:spacing w:val="-3"/>
          <w:sz w:val="22"/>
          <w:szCs w:val="22"/>
        </w:rPr>
        <w:t xml:space="preserve"> and the </w:t>
      </w:r>
      <w:r w:rsidRPr="00336FE2">
        <w:rPr>
          <w:rFonts w:ascii="Arial Narrow" w:hAnsi="Arial Narrow"/>
          <w:i/>
          <w:spacing w:val="-3"/>
          <w:sz w:val="22"/>
          <w:szCs w:val="22"/>
        </w:rPr>
        <w:t>regularity view of law</w:t>
      </w:r>
      <w:r w:rsidRPr="00336FE2">
        <w:rPr>
          <w:rFonts w:ascii="Arial Narrow" w:hAnsi="Arial Narrow"/>
          <w:spacing w:val="-3"/>
          <w:sz w:val="22"/>
          <w:szCs w:val="22"/>
        </w:rPr>
        <w:t>.</w:t>
      </w:r>
      <w:r w:rsidRPr="00336FE2">
        <w:rPr>
          <w:rFonts w:ascii="Arial Narrow" w:hAnsi="Arial Narrow"/>
          <w:i/>
          <w:spacing w:val="-3"/>
          <w:sz w:val="22"/>
          <w:szCs w:val="22"/>
        </w:rPr>
        <w:t xml:space="preserve"> </w:t>
      </w:r>
    </w:p>
    <w:p w:rsidR="000A282B" w:rsidRPr="00336FE2" w:rsidRDefault="000A282B" w:rsidP="000A282B">
      <w:pPr>
        <w:tabs>
          <w:tab w:val="left" w:pos="-720"/>
        </w:tabs>
        <w:suppressAutoHyphens/>
        <w:spacing w:line="360" w:lineRule="auto"/>
        <w:ind w:left="1080"/>
        <w:contextualSpacing/>
        <w:rPr>
          <w:rFonts w:ascii="Arial Narrow" w:hAnsi="Arial Narrow"/>
          <w:spacing w:val="-3"/>
          <w:sz w:val="22"/>
          <w:szCs w:val="22"/>
        </w:rPr>
      </w:pPr>
    </w:p>
    <w:p w:rsidR="00B862AD" w:rsidRDefault="000A282B" w:rsidP="00B862AD">
      <w:pPr>
        <w:numPr>
          <w:ilvl w:val="0"/>
          <w:numId w:val="38"/>
        </w:numPr>
        <w:tabs>
          <w:tab w:val="left" w:pos="-720"/>
        </w:tabs>
        <w:suppressAutoHyphens/>
        <w:spacing w:line="360" w:lineRule="auto"/>
        <w:contextualSpacing/>
        <w:rPr>
          <w:rFonts w:ascii="Arial Narrow" w:hAnsi="Arial Narrow"/>
          <w:spacing w:val="-3"/>
          <w:sz w:val="22"/>
          <w:szCs w:val="22"/>
        </w:rPr>
      </w:pPr>
      <w:r w:rsidRPr="003278C7">
        <w:rPr>
          <w:rFonts w:ascii="Arial Narrow" w:hAnsi="Arial Narrow"/>
          <w:spacing w:val="-3"/>
          <w:sz w:val="22"/>
          <w:szCs w:val="22"/>
        </w:rPr>
        <w:t xml:space="preserve">Law as </w:t>
      </w:r>
      <w:r w:rsidRPr="003278C7">
        <w:rPr>
          <w:rFonts w:ascii="Arial Narrow" w:hAnsi="Arial Narrow"/>
          <w:i/>
          <w:spacing w:val="-3"/>
          <w:sz w:val="22"/>
          <w:szCs w:val="22"/>
        </w:rPr>
        <w:t>event regularity/tendency</w:t>
      </w:r>
      <w:r w:rsidRPr="003278C7">
        <w:rPr>
          <w:rFonts w:ascii="Arial Narrow" w:hAnsi="Arial Narrow"/>
          <w:spacing w:val="-3"/>
          <w:sz w:val="22"/>
          <w:szCs w:val="22"/>
        </w:rPr>
        <w:t xml:space="preserve">. This conception is also rooted in the </w:t>
      </w:r>
      <w:r w:rsidRPr="003278C7">
        <w:rPr>
          <w:rFonts w:ascii="Arial Narrow" w:hAnsi="Arial Narrow"/>
          <w:i/>
          <w:spacing w:val="-3"/>
          <w:sz w:val="22"/>
          <w:szCs w:val="22"/>
        </w:rPr>
        <w:t>regularity view of causation</w:t>
      </w:r>
      <w:r w:rsidR="00D147E5" w:rsidRPr="003278C7">
        <w:rPr>
          <w:rFonts w:ascii="Arial Narrow" w:hAnsi="Arial Narrow"/>
          <w:spacing w:val="-3"/>
          <w:sz w:val="22"/>
          <w:szCs w:val="22"/>
        </w:rPr>
        <w:t>, but t</w:t>
      </w:r>
      <w:r w:rsidRPr="003278C7">
        <w:rPr>
          <w:rFonts w:ascii="Arial Narrow" w:hAnsi="Arial Narrow"/>
          <w:spacing w:val="-3"/>
          <w:sz w:val="22"/>
          <w:szCs w:val="22"/>
        </w:rPr>
        <w:t xml:space="preserve">his is not obvious because the term `tendency´ </w:t>
      </w:r>
      <w:r w:rsidRPr="003278C7">
        <w:rPr>
          <w:rFonts w:ascii="Arial Narrow" w:hAnsi="Arial Narrow"/>
          <w:i/>
          <w:spacing w:val="-3"/>
          <w:sz w:val="22"/>
          <w:szCs w:val="22"/>
        </w:rPr>
        <w:t>appears</w:t>
      </w:r>
      <w:r w:rsidRPr="003278C7">
        <w:rPr>
          <w:rFonts w:ascii="Arial Narrow" w:hAnsi="Arial Narrow"/>
          <w:spacing w:val="-3"/>
          <w:sz w:val="22"/>
          <w:szCs w:val="22"/>
        </w:rPr>
        <w:t xml:space="preserve"> to modify the term `law´, </w:t>
      </w:r>
      <w:r w:rsidR="00431083" w:rsidRPr="003278C7">
        <w:rPr>
          <w:rFonts w:ascii="Arial Narrow" w:hAnsi="Arial Narrow"/>
          <w:spacing w:val="-3"/>
          <w:sz w:val="22"/>
          <w:szCs w:val="22"/>
        </w:rPr>
        <w:t xml:space="preserve">giving the </w:t>
      </w:r>
      <w:r w:rsidR="00431083" w:rsidRPr="003278C7">
        <w:rPr>
          <w:rFonts w:ascii="Arial Narrow" w:hAnsi="Arial Narrow"/>
          <w:i/>
          <w:spacing w:val="-3"/>
          <w:sz w:val="22"/>
          <w:szCs w:val="22"/>
        </w:rPr>
        <w:t>appearance</w:t>
      </w:r>
      <w:r w:rsidR="00431083" w:rsidRPr="003278C7">
        <w:rPr>
          <w:rFonts w:ascii="Arial Narrow" w:hAnsi="Arial Narrow"/>
          <w:spacing w:val="-3"/>
          <w:sz w:val="22"/>
          <w:szCs w:val="22"/>
        </w:rPr>
        <w:t xml:space="preserve"> that </w:t>
      </w:r>
      <w:r w:rsidRPr="003278C7">
        <w:rPr>
          <w:rFonts w:ascii="Arial Narrow" w:hAnsi="Arial Narrow"/>
          <w:spacing w:val="-3"/>
          <w:sz w:val="22"/>
          <w:szCs w:val="22"/>
        </w:rPr>
        <w:t>(</w:t>
      </w:r>
      <w:r w:rsidR="00431083" w:rsidRPr="003278C7">
        <w:rPr>
          <w:rFonts w:ascii="Arial Narrow" w:hAnsi="Arial Narrow"/>
          <w:spacing w:val="-3"/>
          <w:sz w:val="22"/>
          <w:szCs w:val="22"/>
        </w:rPr>
        <w:t>a</w:t>
      </w:r>
      <w:r w:rsidRPr="003278C7">
        <w:rPr>
          <w:rFonts w:ascii="Arial Narrow" w:hAnsi="Arial Narrow"/>
          <w:spacing w:val="-3"/>
          <w:sz w:val="22"/>
          <w:szCs w:val="22"/>
        </w:rPr>
        <w:t xml:space="preserve">) </w:t>
      </w:r>
      <w:r w:rsidR="00431083" w:rsidRPr="003278C7">
        <w:rPr>
          <w:rFonts w:ascii="Arial Narrow" w:hAnsi="Arial Narrow"/>
          <w:spacing w:val="-3"/>
          <w:sz w:val="22"/>
          <w:szCs w:val="22"/>
        </w:rPr>
        <w:t xml:space="preserve">and </w:t>
      </w:r>
      <w:r w:rsidRPr="003278C7">
        <w:rPr>
          <w:rFonts w:ascii="Arial Narrow" w:hAnsi="Arial Narrow"/>
          <w:spacing w:val="-3"/>
          <w:sz w:val="22"/>
          <w:szCs w:val="22"/>
        </w:rPr>
        <w:t>(</w:t>
      </w:r>
      <w:r w:rsidR="00431083" w:rsidRPr="003278C7">
        <w:rPr>
          <w:rFonts w:ascii="Arial Narrow" w:hAnsi="Arial Narrow"/>
          <w:spacing w:val="-3"/>
          <w:sz w:val="22"/>
          <w:szCs w:val="22"/>
        </w:rPr>
        <w:t>b</w:t>
      </w:r>
      <w:r w:rsidRPr="003278C7">
        <w:rPr>
          <w:rFonts w:ascii="Arial Narrow" w:hAnsi="Arial Narrow"/>
          <w:spacing w:val="-3"/>
          <w:sz w:val="22"/>
          <w:szCs w:val="22"/>
        </w:rPr>
        <w:t>)</w:t>
      </w:r>
      <w:r w:rsidR="00731A0C" w:rsidRPr="003278C7">
        <w:rPr>
          <w:rFonts w:ascii="Arial Narrow" w:hAnsi="Arial Narrow"/>
          <w:spacing w:val="-3"/>
          <w:sz w:val="22"/>
          <w:szCs w:val="22"/>
        </w:rPr>
        <w:t xml:space="preserve"> are different</w:t>
      </w:r>
      <w:r w:rsidRPr="003278C7">
        <w:rPr>
          <w:rFonts w:ascii="Arial Narrow" w:hAnsi="Arial Narrow"/>
          <w:spacing w:val="-3"/>
          <w:sz w:val="22"/>
          <w:szCs w:val="22"/>
        </w:rPr>
        <w:t>.</w:t>
      </w:r>
      <w:r w:rsidR="00731A0C" w:rsidRPr="003278C7">
        <w:rPr>
          <w:rFonts w:ascii="Arial Narrow" w:hAnsi="Arial Narrow"/>
          <w:spacing w:val="-3"/>
          <w:sz w:val="22"/>
          <w:szCs w:val="22"/>
        </w:rPr>
        <w:t xml:space="preserve"> </w:t>
      </w:r>
    </w:p>
    <w:p w:rsidR="003278C7" w:rsidRPr="003278C7" w:rsidRDefault="003278C7" w:rsidP="003278C7">
      <w:pPr>
        <w:tabs>
          <w:tab w:val="left" w:pos="-720"/>
        </w:tabs>
        <w:suppressAutoHyphens/>
        <w:spacing w:line="360" w:lineRule="auto"/>
        <w:ind w:left="1080"/>
        <w:contextualSpacing/>
        <w:rPr>
          <w:rFonts w:ascii="Arial Narrow" w:hAnsi="Arial Narrow"/>
          <w:spacing w:val="-3"/>
          <w:sz w:val="22"/>
          <w:szCs w:val="22"/>
        </w:rPr>
      </w:pPr>
    </w:p>
    <w:p w:rsidR="000A282B" w:rsidRPr="00B862AD" w:rsidRDefault="000A282B" w:rsidP="00B862AD">
      <w:pPr>
        <w:numPr>
          <w:ilvl w:val="0"/>
          <w:numId w:val="38"/>
        </w:numPr>
        <w:tabs>
          <w:tab w:val="left" w:pos="-720"/>
        </w:tabs>
        <w:suppressAutoHyphens/>
        <w:spacing w:line="360" w:lineRule="auto"/>
        <w:contextualSpacing/>
        <w:rPr>
          <w:rFonts w:ascii="Arial Narrow" w:hAnsi="Arial Narrow"/>
          <w:spacing w:val="-3"/>
          <w:sz w:val="22"/>
          <w:szCs w:val="22"/>
        </w:rPr>
      </w:pPr>
      <w:r w:rsidRPr="00B862AD">
        <w:rPr>
          <w:rFonts w:ascii="Arial Narrow" w:hAnsi="Arial Narrow"/>
          <w:spacing w:val="-3"/>
          <w:sz w:val="22"/>
          <w:szCs w:val="22"/>
        </w:rPr>
        <w:t>Law as (</w:t>
      </w:r>
      <w:r w:rsidRPr="00B862AD">
        <w:rPr>
          <w:rFonts w:ascii="Arial Narrow" w:hAnsi="Arial Narrow"/>
          <w:i/>
          <w:spacing w:val="-3"/>
          <w:sz w:val="22"/>
          <w:szCs w:val="22"/>
        </w:rPr>
        <w:t>genuine</w:t>
      </w:r>
      <w:r w:rsidRPr="00B862AD">
        <w:rPr>
          <w:rFonts w:ascii="Arial Narrow" w:hAnsi="Arial Narrow"/>
          <w:spacing w:val="-3"/>
          <w:sz w:val="22"/>
          <w:szCs w:val="22"/>
        </w:rPr>
        <w:t>) tendency</w:t>
      </w:r>
      <w:r w:rsidRPr="00B862AD">
        <w:rPr>
          <w:rFonts w:ascii="Arial Narrow" w:hAnsi="Arial Narrow"/>
          <w:i/>
          <w:spacing w:val="-3"/>
          <w:sz w:val="22"/>
          <w:szCs w:val="22"/>
        </w:rPr>
        <w:t xml:space="preserve">. </w:t>
      </w:r>
      <w:r w:rsidRPr="00B862AD">
        <w:rPr>
          <w:rFonts w:ascii="Arial Narrow" w:hAnsi="Arial Narrow"/>
          <w:spacing w:val="-3"/>
          <w:sz w:val="22"/>
          <w:szCs w:val="22"/>
        </w:rPr>
        <w:t xml:space="preserve">This conception is most definitely </w:t>
      </w:r>
      <w:r w:rsidRPr="00B862AD">
        <w:rPr>
          <w:rFonts w:ascii="Arial Narrow" w:hAnsi="Arial Narrow"/>
          <w:i/>
          <w:spacing w:val="-3"/>
          <w:sz w:val="22"/>
          <w:szCs w:val="22"/>
        </w:rPr>
        <w:t>not</w:t>
      </w:r>
      <w:r w:rsidRPr="00B862AD">
        <w:rPr>
          <w:rFonts w:ascii="Arial Narrow" w:hAnsi="Arial Narrow"/>
          <w:spacing w:val="-3"/>
          <w:sz w:val="22"/>
          <w:szCs w:val="22"/>
        </w:rPr>
        <w:t xml:space="preserve"> rooted in events, event regularities, or the </w:t>
      </w:r>
      <w:r w:rsidRPr="00B862AD">
        <w:rPr>
          <w:rFonts w:ascii="Arial Narrow" w:hAnsi="Arial Narrow"/>
          <w:i/>
          <w:spacing w:val="-3"/>
          <w:sz w:val="22"/>
          <w:szCs w:val="22"/>
        </w:rPr>
        <w:t>regularity view of causation</w:t>
      </w:r>
      <w:r w:rsidRPr="00B862AD">
        <w:rPr>
          <w:rFonts w:ascii="Arial Narrow" w:hAnsi="Arial Narrow"/>
          <w:spacing w:val="-3"/>
          <w:sz w:val="22"/>
          <w:szCs w:val="22"/>
        </w:rPr>
        <w:t>, but in the concept of causal power</w:t>
      </w:r>
      <w:r w:rsidR="00DA5D91" w:rsidRPr="00B862AD">
        <w:rPr>
          <w:rFonts w:ascii="Arial Narrow" w:hAnsi="Arial Narrow"/>
          <w:spacing w:val="-3"/>
          <w:sz w:val="22"/>
          <w:szCs w:val="22"/>
        </w:rPr>
        <w:t xml:space="preserve">. </w:t>
      </w:r>
    </w:p>
    <w:p w:rsidR="000A282B" w:rsidRDefault="000A282B" w:rsidP="005D43AC">
      <w:pPr>
        <w:pStyle w:val="FootnoteText"/>
        <w:spacing w:line="360" w:lineRule="auto"/>
        <w:contextualSpacing/>
        <w:jc w:val="both"/>
        <w:rPr>
          <w:rFonts w:ascii="Arial Narrow" w:hAnsi="Arial Narrow"/>
          <w:spacing w:val="-3"/>
          <w:sz w:val="22"/>
          <w:szCs w:val="22"/>
        </w:rPr>
      </w:pPr>
    </w:p>
    <w:p w:rsidR="00D64601" w:rsidRDefault="00D64601" w:rsidP="005D43AC">
      <w:pPr>
        <w:pStyle w:val="FootnoteText"/>
        <w:spacing w:line="360" w:lineRule="auto"/>
        <w:contextualSpacing/>
        <w:jc w:val="both"/>
        <w:rPr>
          <w:rFonts w:ascii="Arial Narrow" w:hAnsi="Arial Narrow"/>
          <w:spacing w:val="-3"/>
          <w:sz w:val="22"/>
          <w:szCs w:val="22"/>
        </w:rPr>
      </w:pPr>
      <w:r w:rsidRPr="00336FE2">
        <w:rPr>
          <w:rFonts w:ascii="Arial Narrow" w:hAnsi="Arial Narrow"/>
          <w:spacing w:val="-3"/>
          <w:sz w:val="22"/>
          <w:szCs w:val="22"/>
        </w:rPr>
        <w:lastRenderedPageBreak/>
        <w:t>One writer who is aware of the distinction I am trying to establish between law as regularity and law as tendency, even if only to reject it, is Ruben, who claims to be: ‘genuinely worried that the tendency v. empirical regularity debate, if pushed hard enough, might well collapse into little more than a qui</w:t>
      </w:r>
      <w:r w:rsidR="00236270">
        <w:rPr>
          <w:rFonts w:ascii="Arial Narrow" w:hAnsi="Arial Narrow"/>
          <w:spacing w:val="-3"/>
          <w:sz w:val="22"/>
          <w:szCs w:val="22"/>
        </w:rPr>
        <w:t>bble about the use of the term “law”</w:t>
      </w:r>
      <w:r w:rsidRPr="00336FE2">
        <w:rPr>
          <w:rFonts w:ascii="Arial Narrow" w:hAnsi="Arial Narrow"/>
          <w:spacing w:val="-3"/>
          <w:sz w:val="22"/>
          <w:szCs w:val="22"/>
        </w:rPr>
        <w:t xml:space="preserve">’ (Ruben 1979b:  207. See also Ruben1979a and </w:t>
      </w:r>
      <w:r w:rsidRPr="00336FE2">
        <w:rPr>
          <w:rFonts w:ascii="Arial Narrow" w:hAnsi="Arial Narrow"/>
          <w:sz w:val="22"/>
          <w:szCs w:val="22"/>
        </w:rPr>
        <w:t>Gibson 1982</w:t>
      </w:r>
      <w:r w:rsidRPr="00336FE2">
        <w:rPr>
          <w:rFonts w:ascii="Arial Narrow" w:hAnsi="Arial Narrow"/>
          <w:spacing w:val="-3"/>
          <w:sz w:val="22"/>
          <w:szCs w:val="22"/>
        </w:rPr>
        <w:t xml:space="preserve">). </w:t>
      </w:r>
      <w:r w:rsidR="00D147E5">
        <w:rPr>
          <w:rFonts w:ascii="Arial Narrow" w:hAnsi="Arial Narrow"/>
          <w:spacing w:val="-3"/>
          <w:sz w:val="22"/>
          <w:szCs w:val="22"/>
        </w:rPr>
        <w:t xml:space="preserve">Whilst I disagree with Ruben on the grounds that there is far more at stake than a `quibble´, he draws our attention to </w:t>
      </w:r>
      <w:r w:rsidR="00236270">
        <w:rPr>
          <w:rFonts w:ascii="Arial Narrow" w:hAnsi="Arial Narrow"/>
          <w:spacing w:val="-3"/>
          <w:sz w:val="22"/>
          <w:szCs w:val="22"/>
        </w:rPr>
        <w:t xml:space="preserve">the fact that the term `law´ can be used in several ways. It is sensible to reflect on this for a few moments to clarify </w:t>
      </w:r>
      <w:r w:rsidR="00D147E5">
        <w:rPr>
          <w:rFonts w:ascii="Arial Narrow" w:hAnsi="Arial Narrow"/>
          <w:spacing w:val="-3"/>
          <w:sz w:val="22"/>
          <w:szCs w:val="22"/>
        </w:rPr>
        <w:t>a few misunderstandings, so that we can avoid being distracted by them later.</w:t>
      </w:r>
    </w:p>
    <w:p w:rsidR="00731A0C" w:rsidRDefault="00731A0C" w:rsidP="005D43AC">
      <w:pPr>
        <w:pStyle w:val="FootnoteText"/>
        <w:spacing w:line="360" w:lineRule="auto"/>
        <w:contextualSpacing/>
        <w:jc w:val="both"/>
        <w:rPr>
          <w:rFonts w:ascii="Arial Narrow" w:hAnsi="Arial Narrow"/>
          <w:spacing w:val="-3"/>
          <w:sz w:val="22"/>
          <w:szCs w:val="22"/>
        </w:rPr>
      </w:pPr>
    </w:p>
    <w:p w:rsidR="00DA75B0" w:rsidRPr="00DA75B0" w:rsidRDefault="00731A0C" w:rsidP="00236270">
      <w:pPr>
        <w:spacing w:line="360" w:lineRule="auto"/>
        <w:rPr>
          <w:rFonts w:ascii="Arial Narrow" w:hAnsi="Arial Narrow"/>
          <w:spacing w:val="-3"/>
          <w:sz w:val="22"/>
          <w:szCs w:val="22"/>
        </w:rPr>
      </w:pPr>
      <w:r>
        <w:rPr>
          <w:rFonts w:ascii="Arial Narrow" w:hAnsi="Arial Narrow"/>
          <w:spacing w:val="-3"/>
          <w:sz w:val="22"/>
          <w:szCs w:val="22"/>
        </w:rPr>
        <w:t xml:space="preserve">Some believe that </w:t>
      </w:r>
      <w:r w:rsidR="00236270" w:rsidRPr="00236270">
        <w:rPr>
          <w:rFonts w:ascii="Arial Narrow" w:hAnsi="Arial Narrow"/>
          <w:i/>
          <w:spacing w:val="-3"/>
          <w:sz w:val="22"/>
          <w:szCs w:val="22"/>
        </w:rPr>
        <w:t>all</w:t>
      </w:r>
      <w:r w:rsidR="00236270">
        <w:rPr>
          <w:rFonts w:ascii="Arial Narrow" w:hAnsi="Arial Narrow"/>
          <w:spacing w:val="-3"/>
          <w:sz w:val="22"/>
          <w:szCs w:val="22"/>
        </w:rPr>
        <w:t xml:space="preserve"> </w:t>
      </w:r>
      <w:r>
        <w:rPr>
          <w:rFonts w:ascii="Arial Narrow" w:hAnsi="Arial Narrow"/>
          <w:spacing w:val="-3"/>
          <w:sz w:val="22"/>
          <w:szCs w:val="22"/>
        </w:rPr>
        <w:t xml:space="preserve">laws are about event regularities – as in (a) above. </w:t>
      </w:r>
      <w:r w:rsidR="00236270">
        <w:rPr>
          <w:rFonts w:ascii="Arial Narrow" w:hAnsi="Arial Narrow"/>
          <w:spacing w:val="-3"/>
          <w:sz w:val="22"/>
          <w:szCs w:val="22"/>
        </w:rPr>
        <w:t xml:space="preserve">Others </w:t>
      </w:r>
      <w:r>
        <w:rPr>
          <w:rFonts w:ascii="Arial Narrow" w:hAnsi="Arial Narrow"/>
          <w:spacing w:val="-3"/>
          <w:sz w:val="22"/>
          <w:szCs w:val="22"/>
        </w:rPr>
        <w:t xml:space="preserve">believe that </w:t>
      </w:r>
      <w:r w:rsidR="00B862AD">
        <w:rPr>
          <w:rFonts w:ascii="Arial Narrow" w:hAnsi="Arial Narrow"/>
          <w:spacing w:val="-3"/>
          <w:sz w:val="22"/>
          <w:szCs w:val="22"/>
        </w:rPr>
        <w:t xml:space="preserve">because </w:t>
      </w:r>
      <w:r w:rsidR="00236270">
        <w:rPr>
          <w:rFonts w:ascii="Arial Narrow" w:hAnsi="Arial Narrow"/>
          <w:spacing w:val="-3"/>
          <w:sz w:val="22"/>
          <w:szCs w:val="22"/>
        </w:rPr>
        <w:t xml:space="preserve">event regularities rarely, if ever, occur in the </w:t>
      </w:r>
      <w:r w:rsidR="005D10E4">
        <w:rPr>
          <w:rFonts w:ascii="Arial Narrow" w:hAnsi="Arial Narrow"/>
          <w:spacing w:val="-3"/>
          <w:sz w:val="22"/>
          <w:szCs w:val="22"/>
        </w:rPr>
        <w:t>social world</w:t>
      </w:r>
      <w:r w:rsidR="00236270">
        <w:rPr>
          <w:rFonts w:ascii="Arial Narrow" w:hAnsi="Arial Narrow"/>
          <w:spacing w:val="-3"/>
          <w:sz w:val="22"/>
          <w:szCs w:val="22"/>
        </w:rPr>
        <w:t xml:space="preserve">, then the social world is characterised by </w:t>
      </w:r>
      <w:r w:rsidR="005D10E4">
        <w:rPr>
          <w:rFonts w:ascii="Arial Narrow" w:hAnsi="Arial Narrow"/>
          <w:spacing w:val="-3"/>
          <w:sz w:val="22"/>
          <w:szCs w:val="22"/>
        </w:rPr>
        <w:t xml:space="preserve">tendencies not regularities and not, therefore, laws. </w:t>
      </w:r>
      <w:r w:rsidR="00DA75B0" w:rsidRPr="00DA75B0">
        <w:rPr>
          <w:rFonts w:ascii="Arial Narrow" w:hAnsi="Arial Narrow"/>
          <w:spacing w:val="-3"/>
          <w:sz w:val="22"/>
          <w:szCs w:val="22"/>
        </w:rPr>
        <w:t xml:space="preserve">If </w:t>
      </w:r>
      <w:r w:rsidR="00005EB3" w:rsidRPr="00DA75B0">
        <w:rPr>
          <w:rFonts w:ascii="Arial Narrow" w:hAnsi="Arial Narrow"/>
          <w:spacing w:val="-3"/>
          <w:sz w:val="22"/>
          <w:szCs w:val="22"/>
        </w:rPr>
        <w:t>l</w:t>
      </w:r>
      <w:r w:rsidR="005D10E4" w:rsidRPr="00DA75B0">
        <w:rPr>
          <w:rFonts w:ascii="Arial Narrow" w:hAnsi="Arial Narrow"/>
          <w:spacing w:val="-3"/>
          <w:sz w:val="22"/>
          <w:szCs w:val="22"/>
        </w:rPr>
        <w:t>aw</w:t>
      </w:r>
      <w:r w:rsidR="00005EB3" w:rsidRPr="00DA75B0">
        <w:rPr>
          <w:rFonts w:ascii="Arial Narrow" w:hAnsi="Arial Narrow"/>
          <w:spacing w:val="-3"/>
          <w:sz w:val="22"/>
          <w:szCs w:val="22"/>
        </w:rPr>
        <w:t>s are about event regularities,</w:t>
      </w:r>
      <w:r w:rsidR="00DA75B0" w:rsidRPr="00DA75B0">
        <w:rPr>
          <w:rFonts w:ascii="Arial Narrow" w:hAnsi="Arial Narrow"/>
          <w:spacing w:val="-3"/>
          <w:sz w:val="22"/>
          <w:szCs w:val="22"/>
        </w:rPr>
        <w:t xml:space="preserve"> and</w:t>
      </w:r>
      <w:r w:rsidR="00005EB3" w:rsidRPr="00DA75B0">
        <w:rPr>
          <w:rFonts w:ascii="Arial Narrow" w:hAnsi="Arial Narrow"/>
          <w:spacing w:val="-3"/>
          <w:sz w:val="22"/>
          <w:szCs w:val="22"/>
        </w:rPr>
        <w:t xml:space="preserve"> </w:t>
      </w:r>
      <w:r w:rsidR="005D10E4" w:rsidRPr="00DA75B0">
        <w:rPr>
          <w:rFonts w:ascii="Arial Narrow" w:hAnsi="Arial Narrow"/>
          <w:spacing w:val="-3"/>
          <w:sz w:val="22"/>
          <w:szCs w:val="22"/>
        </w:rPr>
        <w:t xml:space="preserve">tendencies are </w:t>
      </w:r>
      <w:r w:rsidR="00005EB3" w:rsidRPr="00236270">
        <w:rPr>
          <w:rFonts w:ascii="Arial Narrow" w:hAnsi="Arial Narrow"/>
          <w:i/>
          <w:spacing w:val="-3"/>
          <w:sz w:val="22"/>
          <w:szCs w:val="22"/>
        </w:rPr>
        <w:t>not</w:t>
      </w:r>
      <w:r w:rsidR="00005EB3" w:rsidRPr="00DA75B0">
        <w:rPr>
          <w:rFonts w:ascii="Arial Narrow" w:hAnsi="Arial Narrow"/>
          <w:spacing w:val="-3"/>
          <w:sz w:val="22"/>
          <w:szCs w:val="22"/>
        </w:rPr>
        <w:t xml:space="preserve">, </w:t>
      </w:r>
      <w:r w:rsidR="00DA75B0" w:rsidRPr="00DA75B0">
        <w:rPr>
          <w:rFonts w:ascii="Arial Narrow" w:hAnsi="Arial Narrow"/>
          <w:spacing w:val="-3"/>
          <w:sz w:val="22"/>
          <w:szCs w:val="22"/>
        </w:rPr>
        <w:t xml:space="preserve">then </w:t>
      </w:r>
      <w:r w:rsidR="00005EB3" w:rsidRPr="00DA75B0">
        <w:rPr>
          <w:rFonts w:ascii="Arial Narrow" w:hAnsi="Arial Narrow"/>
          <w:spacing w:val="-3"/>
          <w:sz w:val="22"/>
          <w:szCs w:val="22"/>
        </w:rPr>
        <w:t>laws and tendencies are different kinds of thing</w:t>
      </w:r>
      <w:r w:rsidR="00DA75B0" w:rsidRPr="00DA75B0">
        <w:rPr>
          <w:rFonts w:ascii="Arial Narrow" w:hAnsi="Arial Narrow"/>
          <w:spacing w:val="-3"/>
          <w:sz w:val="22"/>
          <w:szCs w:val="22"/>
        </w:rPr>
        <w:t xml:space="preserve">. </w:t>
      </w:r>
      <w:r w:rsidR="00B862AD">
        <w:rPr>
          <w:rFonts w:ascii="Arial Narrow" w:hAnsi="Arial Narrow"/>
          <w:spacing w:val="-3"/>
          <w:sz w:val="22"/>
          <w:szCs w:val="22"/>
        </w:rPr>
        <w:t>Now s</w:t>
      </w:r>
      <w:r w:rsidR="00DA75B0">
        <w:rPr>
          <w:rFonts w:ascii="Arial Narrow" w:hAnsi="Arial Narrow"/>
          <w:spacing w:val="-3"/>
          <w:sz w:val="22"/>
          <w:szCs w:val="22"/>
        </w:rPr>
        <w:t xml:space="preserve">ome of this is right, and </w:t>
      </w:r>
      <w:r w:rsidR="00B862AD">
        <w:rPr>
          <w:rFonts w:ascii="Arial Narrow" w:hAnsi="Arial Narrow"/>
          <w:spacing w:val="-3"/>
          <w:sz w:val="22"/>
          <w:szCs w:val="22"/>
        </w:rPr>
        <w:t xml:space="preserve">some </w:t>
      </w:r>
      <w:r w:rsidR="00DA75B0">
        <w:rPr>
          <w:rFonts w:ascii="Arial Narrow" w:hAnsi="Arial Narrow"/>
          <w:spacing w:val="-3"/>
          <w:sz w:val="22"/>
          <w:szCs w:val="22"/>
        </w:rPr>
        <w:t xml:space="preserve">wrong. </w:t>
      </w:r>
      <w:r w:rsidR="00DA75B0" w:rsidRPr="00DA75B0">
        <w:rPr>
          <w:rFonts w:ascii="Arial Narrow" w:hAnsi="Arial Narrow"/>
          <w:spacing w:val="-3"/>
          <w:sz w:val="22"/>
          <w:szCs w:val="22"/>
        </w:rPr>
        <w:t>I</w:t>
      </w:r>
      <w:r w:rsidR="00DA75B0">
        <w:rPr>
          <w:rFonts w:ascii="Arial Narrow" w:hAnsi="Arial Narrow"/>
          <w:spacing w:val="-3"/>
          <w:sz w:val="22"/>
          <w:szCs w:val="22"/>
        </w:rPr>
        <w:t xml:space="preserve">t is wrong to say that </w:t>
      </w:r>
      <w:r w:rsidR="00236270">
        <w:rPr>
          <w:rFonts w:ascii="Arial Narrow" w:hAnsi="Arial Narrow"/>
          <w:spacing w:val="-3"/>
          <w:sz w:val="22"/>
          <w:szCs w:val="22"/>
        </w:rPr>
        <w:t xml:space="preserve">all </w:t>
      </w:r>
      <w:r w:rsidR="00DA75B0" w:rsidRPr="00DA75B0">
        <w:rPr>
          <w:rFonts w:ascii="Arial Narrow" w:hAnsi="Arial Narrow"/>
          <w:spacing w:val="-3"/>
          <w:sz w:val="22"/>
          <w:szCs w:val="22"/>
        </w:rPr>
        <w:t>laws are about event regularities</w:t>
      </w:r>
      <w:r w:rsidR="00DA75B0">
        <w:rPr>
          <w:rFonts w:ascii="Arial Narrow" w:hAnsi="Arial Narrow"/>
          <w:spacing w:val="-3"/>
          <w:sz w:val="22"/>
          <w:szCs w:val="22"/>
        </w:rPr>
        <w:t xml:space="preserve">: </w:t>
      </w:r>
      <w:r w:rsidR="00DA75B0">
        <w:rPr>
          <w:rFonts w:ascii="Arial Narrow" w:hAnsi="Arial Narrow"/>
          <w:i/>
          <w:spacing w:val="-3"/>
          <w:sz w:val="22"/>
          <w:szCs w:val="22"/>
        </w:rPr>
        <w:t>s</w:t>
      </w:r>
      <w:r w:rsidR="00DA75B0" w:rsidRPr="00DA75B0">
        <w:rPr>
          <w:rFonts w:ascii="Arial Narrow" w:hAnsi="Arial Narrow"/>
          <w:i/>
          <w:spacing w:val="-3"/>
          <w:sz w:val="22"/>
          <w:szCs w:val="22"/>
        </w:rPr>
        <w:t>ome</w:t>
      </w:r>
      <w:r w:rsidR="00DA75B0">
        <w:rPr>
          <w:rFonts w:ascii="Arial Narrow" w:hAnsi="Arial Narrow"/>
          <w:spacing w:val="-3"/>
          <w:sz w:val="22"/>
          <w:szCs w:val="22"/>
        </w:rPr>
        <w:t xml:space="preserve"> versions of law are about event regularities</w:t>
      </w:r>
      <w:r w:rsidR="00236270">
        <w:rPr>
          <w:rFonts w:ascii="Arial Narrow" w:hAnsi="Arial Narrow"/>
          <w:spacing w:val="-3"/>
          <w:sz w:val="22"/>
          <w:szCs w:val="22"/>
        </w:rPr>
        <w:t xml:space="preserve"> – and b</w:t>
      </w:r>
      <w:r w:rsidR="00B862AD">
        <w:rPr>
          <w:rFonts w:ascii="Arial Narrow" w:hAnsi="Arial Narrow"/>
          <w:spacing w:val="-3"/>
          <w:sz w:val="22"/>
          <w:szCs w:val="22"/>
        </w:rPr>
        <w:t>ecause of this henceforth</w:t>
      </w:r>
      <w:r w:rsidR="00236270">
        <w:rPr>
          <w:rFonts w:ascii="Arial Narrow" w:hAnsi="Arial Narrow"/>
          <w:spacing w:val="-3"/>
          <w:sz w:val="22"/>
          <w:szCs w:val="22"/>
        </w:rPr>
        <w:t xml:space="preserve"> I will </w:t>
      </w:r>
      <w:r w:rsidR="00005EB3" w:rsidRPr="00DA75B0">
        <w:rPr>
          <w:rFonts w:ascii="Arial Narrow" w:hAnsi="Arial Narrow"/>
          <w:spacing w:val="-3"/>
          <w:sz w:val="22"/>
          <w:szCs w:val="22"/>
        </w:rPr>
        <w:t>differentiate between</w:t>
      </w:r>
      <w:r w:rsidR="00005EB3" w:rsidRPr="00DA75B0">
        <w:rPr>
          <w:rFonts w:ascii="Arial Narrow" w:hAnsi="Arial Narrow"/>
          <w:i/>
          <w:spacing w:val="-3"/>
          <w:sz w:val="22"/>
          <w:szCs w:val="22"/>
        </w:rPr>
        <w:t xml:space="preserve"> laws and regularity </w:t>
      </w:r>
      <w:r w:rsidR="00005EB3" w:rsidRPr="00DA75B0">
        <w:rPr>
          <w:rFonts w:ascii="Arial Narrow" w:hAnsi="Arial Narrow"/>
          <w:spacing w:val="-3"/>
          <w:sz w:val="22"/>
          <w:szCs w:val="22"/>
        </w:rPr>
        <w:t>laws</w:t>
      </w:r>
      <w:r w:rsidR="00DA75B0" w:rsidRPr="00DA75B0">
        <w:rPr>
          <w:rFonts w:ascii="Arial Narrow" w:hAnsi="Arial Narrow"/>
          <w:spacing w:val="-3"/>
          <w:sz w:val="22"/>
          <w:szCs w:val="22"/>
        </w:rPr>
        <w:t>. It is right to say that</w:t>
      </w:r>
      <w:r w:rsidR="00DA75B0">
        <w:rPr>
          <w:rFonts w:ascii="Arial Narrow" w:hAnsi="Arial Narrow"/>
          <w:i/>
          <w:spacing w:val="-3"/>
          <w:sz w:val="22"/>
          <w:szCs w:val="22"/>
        </w:rPr>
        <w:t xml:space="preserve"> </w:t>
      </w:r>
      <w:r w:rsidR="00DA75B0" w:rsidRPr="00DA75B0">
        <w:rPr>
          <w:rFonts w:ascii="Arial Narrow" w:hAnsi="Arial Narrow"/>
          <w:spacing w:val="-3"/>
          <w:sz w:val="22"/>
          <w:szCs w:val="22"/>
        </w:rPr>
        <w:t xml:space="preserve">tendencies are </w:t>
      </w:r>
      <w:r w:rsidR="00DA75B0" w:rsidRPr="00236270">
        <w:rPr>
          <w:rFonts w:ascii="Arial Narrow" w:hAnsi="Arial Narrow"/>
          <w:i/>
          <w:spacing w:val="-3"/>
          <w:sz w:val="22"/>
          <w:szCs w:val="22"/>
        </w:rPr>
        <w:t>not</w:t>
      </w:r>
      <w:r w:rsidR="00DA75B0" w:rsidRPr="00DA75B0">
        <w:rPr>
          <w:rFonts w:ascii="Arial Narrow" w:hAnsi="Arial Narrow"/>
          <w:spacing w:val="-3"/>
          <w:sz w:val="22"/>
          <w:szCs w:val="22"/>
        </w:rPr>
        <w:t xml:space="preserve"> about event regularities</w:t>
      </w:r>
      <w:r w:rsidR="00DA75B0">
        <w:rPr>
          <w:rFonts w:ascii="Arial Narrow" w:hAnsi="Arial Narrow"/>
          <w:spacing w:val="-3"/>
          <w:sz w:val="22"/>
          <w:szCs w:val="22"/>
        </w:rPr>
        <w:t xml:space="preserve">. But, unfortunately, conception (b) above, confuses tendencies with event regularities and, therefore, </w:t>
      </w:r>
      <w:r w:rsidR="00B862AD">
        <w:rPr>
          <w:rFonts w:ascii="Arial Narrow" w:hAnsi="Arial Narrow"/>
          <w:spacing w:val="-3"/>
          <w:sz w:val="22"/>
          <w:szCs w:val="22"/>
        </w:rPr>
        <w:t xml:space="preserve">with </w:t>
      </w:r>
      <w:r w:rsidR="00DA75B0">
        <w:rPr>
          <w:rFonts w:ascii="Arial Narrow" w:hAnsi="Arial Narrow"/>
          <w:spacing w:val="-3"/>
          <w:sz w:val="22"/>
          <w:szCs w:val="22"/>
        </w:rPr>
        <w:t xml:space="preserve">regularity laws. It is right to say that </w:t>
      </w:r>
      <w:r w:rsidR="00DA75B0" w:rsidRPr="00DA75B0">
        <w:rPr>
          <w:rFonts w:ascii="Arial Narrow" w:hAnsi="Arial Narrow"/>
          <w:i/>
          <w:spacing w:val="-3"/>
          <w:sz w:val="22"/>
          <w:szCs w:val="22"/>
        </w:rPr>
        <w:t>regularity</w:t>
      </w:r>
      <w:r w:rsidR="00DA75B0">
        <w:rPr>
          <w:rFonts w:ascii="Arial Narrow" w:hAnsi="Arial Narrow"/>
          <w:spacing w:val="-3"/>
          <w:sz w:val="22"/>
          <w:szCs w:val="22"/>
        </w:rPr>
        <w:t xml:space="preserve"> </w:t>
      </w:r>
      <w:r w:rsidR="00DA75B0" w:rsidRPr="00DA75B0">
        <w:rPr>
          <w:rFonts w:ascii="Arial Narrow" w:hAnsi="Arial Narrow"/>
          <w:spacing w:val="-3"/>
          <w:sz w:val="22"/>
          <w:szCs w:val="22"/>
        </w:rPr>
        <w:t>laws and tendencies are different kinds of thing</w:t>
      </w:r>
      <w:r w:rsidR="00B862AD">
        <w:rPr>
          <w:rFonts w:ascii="Arial Narrow" w:hAnsi="Arial Narrow"/>
          <w:spacing w:val="-3"/>
          <w:sz w:val="22"/>
          <w:szCs w:val="22"/>
        </w:rPr>
        <w:t xml:space="preserve">, but </w:t>
      </w:r>
      <w:r w:rsidR="00DA75B0">
        <w:rPr>
          <w:rFonts w:ascii="Arial Narrow" w:hAnsi="Arial Narrow"/>
          <w:spacing w:val="-3"/>
          <w:sz w:val="22"/>
          <w:szCs w:val="22"/>
        </w:rPr>
        <w:t xml:space="preserve">wrong to say that </w:t>
      </w:r>
      <w:r w:rsidR="00DA75B0" w:rsidRPr="00DA75B0">
        <w:rPr>
          <w:rFonts w:ascii="Arial Narrow" w:hAnsi="Arial Narrow"/>
          <w:spacing w:val="-3"/>
          <w:sz w:val="22"/>
          <w:szCs w:val="22"/>
        </w:rPr>
        <w:t xml:space="preserve">laws and tendencies are different kinds of thing. </w:t>
      </w:r>
      <w:r w:rsidR="00B862AD">
        <w:rPr>
          <w:rFonts w:ascii="Arial Narrow" w:hAnsi="Arial Narrow"/>
          <w:spacing w:val="-3"/>
          <w:sz w:val="22"/>
          <w:szCs w:val="22"/>
        </w:rPr>
        <w:t xml:space="preserve">Tendencies as in (c) </w:t>
      </w:r>
      <w:r w:rsidR="00B862AD" w:rsidRPr="00B862AD">
        <w:rPr>
          <w:rFonts w:ascii="Arial Narrow" w:hAnsi="Arial Narrow"/>
          <w:i/>
          <w:spacing w:val="-3"/>
          <w:sz w:val="22"/>
          <w:szCs w:val="22"/>
        </w:rPr>
        <w:t>are</w:t>
      </w:r>
      <w:r w:rsidR="00B862AD">
        <w:rPr>
          <w:rFonts w:ascii="Arial Narrow" w:hAnsi="Arial Narrow"/>
          <w:spacing w:val="-3"/>
          <w:sz w:val="22"/>
          <w:szCs w:val="22"/>
        </w:rPr>
        <w:t xml:space="preserve"> laws, but </w:t>
      </w:r>
      <w:r w:rsidR="00236270">
        <w:rPr>
          <w:rFonts w:ascii="Arial Narrow" w:hAnsi="Arial Narrow"/>
          <w:spacing w:val="-3"/>
          <w:sz w:val="22"/>
          <w:szCs w:val="22"/>
        </w:rPr>
        <w:t>here law</w:t>
      </w:r>
      <w:r w:rsidR="003278C7">
        <w:rPr>
          <w:rFonts w:ascii="Arial Narrow" w:hAnsi="Arial Narrow"/>
          <w:spacing w:val="-3"/>
          <w:sz w:val="22"/>
          <w:szCs w:val="22"/>
        </w:rPr>
        <w:t>s</w:t>
      </w:r>
      <w:r w:rsidR="00236270">
        <w:rPr>
          <w:rFonts w:ascii="Arial Narrow" w:hAnsi="Arial Narrow"/>
          <w:spacing w:val="-3"/>
          <w:sz w:val="22"/>
          <w:szCs w:val="22"/>
        </w:rPr>
        <w:t xml:space="preserve"> are not </w:t>
      </w:r>
      <w:r w:rsidR="00B862AD">
        <w:rPr>
          <w:rFonts w:ascii="Arial Narrow" w:hAnsi="Arial Narrow"/>
          <w:spacing w:val="-3"/>
          <w:sz w:val="22"/>
          <w:szCs w:val="22"/>
        </w:rPr>
        <w:t>regularity laws. It is right, therefore, to refer to `law as tendency´. The phrase `(</w:t>
      </w:r>
      <w:r w:rsidR="00B862AD" w:rsidRPr="00B862AD">
        <w:rPr>
          <w:rFonts w:ascii="Arial Narrow" w:hAnsi="Arial Narrow"/>
          <w:i/>
          <w:spacing w:val="-3"/>
          <w:sz w:val="22"/>
          <w:szCs w:val="22"/>
        </w:rPr>
        <w:t>genuine</w:t>
      </w:r>
      <w:r w:rsidR="00B862AD">
        <w:rPr>
          <w:rFonts w:ascii="Arial Narrow" w:hAnsi="Arial Narrow"/>
          <w:spacing w:val="-3"/>
          <w:sz w:val="22"/>
          <w:szCs w:val="22"/>
        </w:rPr>
        <w:t xml:space="preserve">) tendency´ is used to differentiate between </w:t>
      </w:r>
      <w:r w:rsidR="0018291B">
        <w:rPr>
          <w:rFonts w:ascii="Arial Narrow" w:hAnsi="Arial Narrow"/>
          <w:spacing w:val="-3"/>
          <w:sz w:val="22"/>
          <w:szCs w:val="22"/>
        </w:rPr>
        <w:t>(genuine)</w:t>
      </w:r>
      <w:r w:rsidR="00B862AD">
        <w:rPr>
          <w:rFonts w:ascii="Arial Narrow" w:hAnsi="Arial Narrow"/>
          <w:spacing w:val="-3"/>
          <w:sz w:val="22"/>
          <w:szCs w:val="22"/>
        </w:rPr>
        <w:t xml:space="preserve"> tendenc</w:t>
      </w:r>
      <w:r w:rsidR="00236270">
        <w:rPr>
          <w:rFonts w:ascii="Arial Narrow" w:hAnsi="Arial Narrow"/>
          <w:spacing w:val="-3"/>
          <w:sz w:val="22"/>
          <w:szCs w:val="22"/>
        </w:rPr>
        <w:t>y</w:t>
      </w:r>
      <w:r w:rsidR="00B862AD">
        <w:rPr>
          <w:rFonts w:ascii="Arial Narrow" w:hAnsi="Arial Narrow"/>
          <w:spacing w:val="-3"/>
          <w:sz w:val="22"/>
          <w:szCs w:val="22"/>
        </w:rPr>
        <w:t xml:space="preserve"> and </w:t>
      </w:r>
      <w:r w:rsidR="00B862AD" w:rsidRPr="00B862AD">
        <w:rPr>
          <w:rFonts w:ascii="Arial Narrow" w:hAnsi="Arial Narrow"/>
          <w:i/>
          <w:spacing w:val="-3"/>
          <w:sz w:val="22"/>
          <w:szCs w:val="22"/>
        </w:rPr>
        <w:t>non-</w:t>
      </w:r>
      <w:r w:rsidR="0018291B">
        <w:rPr>
          <w:rFonts w:ascii="Arial Narrow" w:hAnsi="Arial Narrow"/>
          <w:i/>
          <w:spacing w:val="-3"/>
          <w:sz w:val="22"/>
          <w:szCs w:val="22"/>
        </w:rPr>
        <w:t>(genuine)</w:t>
      </w:r>
      <w:r w:rsidR="00236270">
        <w:rPr>
          <w:rFonts w:ascii="Arial Narrow" w:hAnsi="Arial Narrow"/>
          <w:spacing w:val="-3"/>
          <w:sz w:val="22"/>
          <w:szCs w:val="22"/>
        </w:rPr>
        <w:t xml:space="preserve"> tendency whereby the term</w:t>
      </w:r>
      <w:r w:rsidR="00B862AD">
        <w:rPr>
          <w:rFonts w:ascii="Arial Narrow" w:hAnsi="Arial Narrow"/>
          <w:spacing w:val="-3"/>
          <w:sz w:val="22"/>
          <w:szCs w:val="22"/>
        </w:rPr>
        <w:t xml:space="preserve"> `tendency´ is confused with event regularities and regularity laws.  </w:t>
      </w:r>
    </w:p>
    <w:p w:rsidR="00DA75B0" w:rsidRPr="00336FE2" w:rsidRDefault="00DA75B0" w:rsidP="005D43AC">
      <w:pPr>
        <w:tabs>
          <w:tab w:val="left" w:pos="-720"/>
        </w:tabs>
        <w:suppressAutoHyphens/>
        <w:spacing w:line="360" w:lineRule="auto"/>
        <w:contextualSpacing/>
        <w:rPr>
          <w:rFonts w:ascii="Arial Narrow" w:hAnsi="Arial Narrow"/>
          <w:b/>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b/>
          <w:spacing w:val="-3"/>
          <w:sz w:val="22"/>
          <w:szCs w:val="22"/>
        </w:rPr>
      </w:pPr>
      <w:r w:rsidRPr="00336FE2">
        <w:rPr>
          <w:rFonts w:ascii="Arial Narrow" w:hAnsi="Arial Narrow"/>
          <w:b/>
          <w:spacing w:val="-3"/>
          <w:sz w:val="22"/>
          <w:szCs w:val="22"/>
        </w:rPr>
        <w:t>2. Law as event regularity/tendency: five common interpretations</w:t>
      </w:r>
    </w:p>
    <w:p w:rsidR="00D64601" w:rsidRPr="00336FE2" w:rsidRDefault="00D64601" w:rsidP="00670E9E">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This section focuses on the second of the conceptions just noted, namely, </w:t>
      </w:r>
      <w:r w:rsidRPr="00670E9E">
        <w:rPr>
          <w:rFonts w:ascii="Arial Narrow" w:hAnsi="Arial Narrow"/>
          <w:spacing w:val="-3"/>
          <w:sz w:val="22"/>
          <w:szCs w:val="22"/>
        </w:rPr>
        <w:t>law as event regularity/tendency</w:t>
      </w:r>
      <w:r w:rsidR="00670E9E">
        <w:rPr>
          <w:rFonts w:ascii="Arial Narrow" w:hAnsi="Arial Narrow"/>
          <w:spacing w:val="-3"/>
          <w:sz w:val="22"/>
          <w:szCs w:val="22"/>
        </w:rPr>
        <w:t xml:space="preserve">, </w:t>
      </w:r>
      <w:r w:rsidR="00670E9E" w:rsidRPr="00670E9E">
        <w:rPr>
          <w:rFonts w:ascii="Arial Narrow" w:hAnsi="Arial Narrow"/>
          <w:i/>
          <w:spacing w:val="-3"/>
          <w:sz w:val="22"/>
          <w:szCs w:val="22"/>
        </w:rPr>
        <w:t>because t</w:t>
      </w:r>
      <w:r w:rsidR="003278C7" w:rsidRPr="00670E9E">
        <w:rPr>
          <w:rFonts w:ascii="Arial Narrow" w:hAnsi="Arial Narrow"/>
          <w:i/>
          <w:spacing w:val="-3"/>
          <w:sz w:val="22"/>
          <w:szCs w:val="22"/>
        </w:rPr>
        <w:t>his is the conception of `tendency´ most often associated with ‘tendential law’ and variants</w:t>
      </w:r>
      <w:r w:rsidR="003278C7">
        <w:rPr>
          <w:rFonts w:ascii="Arial Narrow" w:hAnsi="Arial Narrow"/>
          <w:spacing w:val="-3"/>
          <w:sz w:val="22"/>
          <w:szCs w:val="22"/>
        </w:rPr>
        <w:t>.</w:t>
      </w:r>
      <w:r w:rsidR="00670E9E">
        <w:rPr>
          <w:rFonts w:ascii="Arial Narrow" w:hAnsi="Arial Narrow"/>
          <w:spacing w:val="-3"/>
          <w:sz w:val="22"/>
          <w:szCs w:val="22"/>
        </w:rPr>
        <w:t xml:space="preserve"> </w:t>
      </w:r>
      <w:r w:rsidRPr="00336FE2">
        <w:rPr>
          <w:rFonts w:ascii="Arial Narrow" w:hAnsi="Arial Narrow"/>
          <w:spacing w:val="-3"/>
          <w:sz w:val="22"/>
          <w:szCs w:val="22"/>
        </w:rPr>
        <w:t>It identifies five slig</w:t>
      </w:r>
      <w:r w:rsidR="00670E9E">
        <w:rPr>
          <w:rFonts w:ascii="Arial Narrow" w:hAnsi="Arial Narrow"/>
          <w:spacing w:val="-3"/>
          <w:sz w:val="22"/>
          <w:szCs w:val="22"/>
        </w:rPr>
        <w:t xml:space="preserve">htly different interpretations that, nevertheless, </w:t>
      </w:r>
      <w:r w:rsidRPr="00336FE2">
        <w:rPr>
          <w:rFonts w:ascii="Arial Narrow" w:hAnsi="Arial Narrow"/>
          <w:spacing w:val="-3"/>
          <w:sz w:val="22"/>
          <w:szCs w:val="22"/>
        </w:rPr>
        <w:t>share important ontological and aetiologic</w:t>
      </w:r>
      <w:r w:rsidR="007F2548" w:rsidRPr="00336FE2">
        <w:rPr>
          <w:rFonts w:ascii="Arial Narrow" w:hAnsi="Arial Narrow"/>
          <w:spacing w:val="-3"/>
          <w:sz w:val="22"/>
          <w:szCs w:val="22"/>
        </w:rPr>
        <w:t>al presuppositions.</w:t>
      </w:r>
      <w:r w:rsidRPr="00336FE2">
        <w:rPr>
          <w:rFonts w:ascii="Arial Narrow" w:hAnsi="Arial Narrow"/>
          <w:spacing w:val="-3"/>
          <w:sz w:val="22"/>
          <w:szCs w:val="22"/>
        </w:rPr>
        <w:t xml:space="preserve"> </w:t>
      </w:r>
    </w:p>
    <w:p w:rsidR="00C316DB" w:rsidRPr="00336FE2" w:rsidRDefault="00C316DB" w:rsidP="005D43AC">
      <w:pPr>
        <w:tabs>
          <w:tab w:val="left" w:pos="-720"/>
          <w:tab w:val="left" w:pos="0"/>
        </w:tabs>
        <w:suppressAutoHyphens/>
        <w:spacing w:line="360" w:lineRule="auto"/>
        <w:contextualSpacing/>
        <w:rPr>
          <w:rFonts w:ascii="Arial Narrow" w:hAnsi="Arial Narrow"/>
          <w:i/>
          <w:spacing w:val="-3"/>
          <w:sz w:val="22"/>
          <w:szCs w:val="22"/>
        </w:rPr>
      </w:pPr>
    </w:p>
    <w:p w:rsidR="00D64601" w:rsidRPr="00CC15D1" w:rsidRDefault="00D64601" w:rsidP="005D43AC">
      <w:pPr>
        <w:tabs>
          <w:tab w:val="left" w:pos="-720"/>
          <w:tab w:val="left" w:pos="0"/>
        </w:tabs>
        <w:suppressAutoHyphens/>
        <w:spacing w:line="360" w:lineRule="auto"/>
        <w:contextualSpacing/>
        <w:rPr>
          <w:rFonts w:ascii="Arial Narrow" w:hAnsi="Arial Narrow"/>
          <w:b/>
          <w:spacing w:val="-3"/>
          <w:sz w:val="22"/>
          <w:szCs w:val="22"/>
        </w:rPr>
      </w:pPr>
      <w:r w:rsidRPr="00CC15D1">
        <w:rPr>
          <w:rFonts w:ascii="Arial Narrow" w:hAnsi="Arial Narrow"/>
          <w:b/>
          <w:i/>
          <w:spacing w:val="-3"/>
          <w:sz w:val="22"/>
          <w:szCs w:val="22"/>
        </w:rPr>
        <w:t>i) Tendency as a trend</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It might be said that the rate of profit will </w:t>
      </w:r>
      <w:r w:rsidRPr="00336FE2">
        <w:rPr>
          <w:rFonts w:ascii="Arial Narrow" w:hAnsi="Arial Narrow"/>
          <w:i/>
          <w:spacing w:val="-3"/>
          <w:sz w:val="22"/>
          <w:szCs w:val="22"/>
        </w:rPr>
        <w:t xml:space="preserve">tend </w:t>
      </w:r>
      <w:r w:rsidRPr="00336FE2">
        <w:rPr>
          <w:rFonts w:ascii="Arial Narrow" w:hAnsi="Arial Narrow"/>
          <w:spacing w:val="-3"/>
          <w:sz w:val="22"/>
          <w:szCs w:val="22"/>
        </w:rPr>
        <w:t>to fall over time. For example, Tsaliki &amp; Tsoulfidis (1994: 46) set out to empirically investigate a ‘secularly falling rate of profit’. For them, ‘empirical research confirms that there is a long-run downward tendency in the rate of profit for the advanced capitalist countries, which started in the late 1960s or early 1970s’ (</w:t>
      </w:r>
      <w:r w:rsidRPr="00336FE2">
        <w:rPr>
          <w:rFonts w:ascii="Arial Narrow" w:hAnsi="Arial Narrow"/>
          <w:i/>
          <w:spacing w:val="-3"/>
          <w:sz w:val="22"/>
          <w:szCs w:val="22"/>
        </w:rPr>
        <w:t>ibid:</w:t>
      </w:r>
      <w:r w:rsidRPr="00336FE2">
        <w:rPr>
          <w:rFonts w:ascii="Arial Narrow" w:hAnsi="Arial Narrow"/>
          <w:spacing w:val="-3"/>
          <w:sz w:val="22"/>
          <w:szCs w:val="22"/>
        </w:rPr>
        <w:t xml:space="preserve"> 49). Moseley (1991: 152) concludes that ‘the trends of the Marxian variables for the post-war long-wave period of expansion were largely consistent with Marx’s hypothesis that the rate of profit would tend to decline due to technological change’. This seems to be what Fine &amp; Harris (1981: 64) refer to as a ‘downward trend (or regression line)’ or an ‘empirical tendency’. Tendency, then, is conceived of as an </w:t>
      </w:r>
      <w:r w:rsidRPr="00336FE2">
        <w:rPr>
          <w:rFonts w:ascii="Arial Narrow" w:hAnsi="Arial Narrow"/>
          <w:i/>
          <w:spacing w:val="-3"/>
          <w:sz w:val="22"/>
          <w:szCs w:val="22"/>
        </w:rPr>
        <w:t>empirically observed pattern in the flux of events</w:t>
      </w:r>
      <w:r w:rsidRPr="00336FE2">
        <w:rPr>
          <w:rFonts w:ascii="Arial Narrow" w:hAnsi="Arial Narrow"/>
          <w:spacing w:val="-3"/>
          <w:sz w:val="22"/>
          <w:szCs w:val="22"/>
        </w:rPr>
        <w:t>, in this case the pattern indicates a decline in the rate over time.</w:t>
      </w:r>
    </w:p>
    <w:p w:rsidR="00D64601" w:rsidRPr="00336FE2" w:rsidRDefault="00D64601" w:rsidP="005D43AC">
      <w:pPr>
        <w:tabs>
          <w:tab w:val="left" w:pos="-720"/>
          <w:tab w:val="left" w:pos="0"/>
        </w:tabs>
        <w:suppressAutoHyphens/>
        <w:spacing w:line="360" w:lineRule="auto"/>
        <w:contextualSpacing/>
        <w:rPr>
          <w:rFonts w:ascii="Arial Narrow" w:hAnsi="Arial Narrow"/>
          <w:i/>
          <w:spacing w:val="-3"/>
          <w:sz w:val="22"/>
          <w:szCs w:val="22"/>
        </w:rPr>
      </w:pPr>
    </w:p>
    <w:p w:rsidR="00D64601" w:rsidRPr="00CC15D1" w:rsidRDefault="00D64601" w:rsidP="005D43AC">
      <w:pPr>
        <w:tabs>
          <w:tab w:val="left" w:pos="-720"/>
          <w:tab w:val="left" w:pos="0"/>
        </w:tabs>
        <w:suppressAutoHyphens/>
        <w:spacing w:line="360" w:lineRule="auto"/>
        <w:contextualSpacing/>
        <w:rPr>
          <w:rFonts w:ascii="Arial Narrow" w:hAnsi="Arial Narrow"/>
          <w:b/>
          <w:spacing w:val="-3"/>
          <w:sz w:val="22"/>
          <w:szCs w:val="22"/>
        </w:rPr>
      </w:pPr>
      <w:r w:rsidRPr="00CC15D1">
        <w:rPr>
          <w:rFonts w:ascii="Arial Narrow" w:hAnsi="Arial Narrow"/>
          <w:b/>
          <w:i/>
          <w:spacing w:val="-3"/>
          <w:sz w:val="22"/>
          <w:szCs w:val="22"/>
        </w:rPr>
        <w:t>ii) Tendency as a cyclical variation</w:t>
      </w:r>
      <w:r w:rsidRPr="00CC15D1">
        <w:rPr>
          <w:rFonts w:ascii="Arial Narrow" w:hAnsi="Arial Narrow"/>
          <w:b/>
          <w:spacing w:val="-3"/>
          <w:sz w:val="22"/>
          <w:szCs w:val="22"/>
        </w:rPr>
        <w:t xml:space="preserve">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Closely related to the last interpretation is the idea that the rate of profit will </w:t>
      </w:r>
      <w:r w:rsidRPr="00336FE2">
        <w:rPr>
          <w:rFonts w:ascii="Arial Narrow" w:hAnsi="Arial Narrow"/>
          <w:i/>
          <w:spacing w:val="-3"/>
          <w:sz w:val="22"/>
          <w:szCs w:val="22"/>
        </w:rPr>
        <w:t>tend</w:t>
      </w:r>
      <w:r w:rsidRPr="00336FE2">
        <w:rPr>
          <w:rFonts w:ascii="Arial Narrow" w:hAnsi="Arial Narrow"/>
          <w:spacing w:val="-3"/>
          <w:sz w:val="22"/>
          <w:szCs w:val="22"/>
        </w:rPr>
        <w:t xml:space="preserve"> to cycle.</w:t>
      </w:r>
      <w:r w:rsidRPr="00336FE2">
        <w:rPr>
          <w:rStyle w:val="EndnoteReference"/>
          <w:rFonts w:ascii="Arial Narrow" w:hAnsi="Arial Narrow"/>
          <w:spacing w:val="-3"/>
          <w:sz w:val="22"/>
          <w:szCs w:val="22"/>
        </w:rPr>
        <w:endnoteReference w:id="7"/>
      </w:r>
      <w:r w:rsidRPr="00336FE2">
        <w:rPr>
          <w:rFonts w:ascii="Arial Narrow" w:hAnsi="Arial Narrow"/>
          <w:spacing w:val="-3"/>
          <w:sz w:val="22"/>
          <w:szCs w:val="22"/>
        </w:rPr>
        <w:t xml:space="preserve"> This might be what Moseley (1991:1) has in mind with the concepts: ‘medium-run long waves, and short-run cycles’. Some have conceived of the tendency of the rate of profit to decline in terms of Kondratieff-type waves. Reuten cites Marx (1997: 168, emphasis original) suggesting that tendency as cycle is probably Marx’s interpretation. ‘The stagnation in production that has intervened prepares the ground…for a later expansion of production. </w:t>
      </w:r>
      <w:r w:rsidRPr="00336FE2">
        <w:rPr>
          <w:rFonts w:ascii="Arial Narrow" w:hAnsi="Arial Narrow"/>
          <w:i/>
          <w:spacing w:val="-3"/>
          <w:sz w:val="22"/>
          <w:szCs w:val="22"/>
        </w:rPr>
        <w:t>And so we go round the whole circle again’.</w:t>
      </w:r>
      <w:r w:rsidRPr="00336FE2">
        <w:rPr>
          <w:rFonts w:ascii="Arial Narrow" w:hAnsi="Arial Narrow"/>
          <w:spacing w:val="-3"/>
          <w:sz w:val="22"/>
          <w:szCs w:val="22"/>
        </w:rPr>
        <w:t xml:space="preserve">  The italicised phrase gives the impression of some measure of the rate of profit being observed to fluctuate over time. Once again, tendency is conceived of as an </w:t>
      </w:r>
      <w:r w:rsidRPr="00336FE2">
        <w:rPr>
          <w:rFonts w:ascii="Arial Narrow" w:hAnsi="Arial Narrow"/>
          <w:i/>
          <w:spacing w:val="-3"/>
          <w:sz w:val="22"/>
          <w:szCs w:val="22"/>
        </w:rPr>
        <w:t>empirically observed pattern in the flux of events</w:t>
      </w:r>
      <w:r w:rsidRPr="00336FE2">
        <w:rPr>
          <w:rFonts w:ascii="Arial Narrow" w:hAnsi="Arial Narrow"/>
          <w:spacing w:val="-3"/>
          <w:sz w:val="22"/>
          <w:szCs w:val="22"/>
        </w:rPr>
        <w:t xml:space="preserve">, in this case, the pattern indicates cyclical movements in rates over time.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CC15D1" w:rsidRDefault="00D64601" w:rsidP="005D43AC">
      <w:pPr>
        <w:tabs>
          <w:tab w:val="left" w:pos="-720"/>
          <w:tab w:val="left" w:pos="0"/>
        </w:tabs>
        <w:suppressAutoHyphens/>
        <w:spacing w:line="360" w:lineRule="auto"/>
        <w:contextualSpacing/>
        <w:rPr>
          <w:rFonts w:ascii="Arial Narrow" w:hAnsi="Arial Narrow"/>
          <w:b/>
          <w:spacing w:val="-3"/>
          <w:sz w:val="22"/>
          <w:szCs w:val="22"/>
        </w:rPr>
      </w:pPr>
      <w:r w:rsidRPr="00CC15D1">
        <w:rPr>
          <w:rFonts w:ascii="Arial Narrow" w:hAnsi="Arial Narrow"/>
          <w:b/>
          <w:i/>
          <w:spacing w:val="-3"/>
          <w:sz w:val="22"/>
          <w:szCs w:val="22"/>
        </w:rPr>
        <w:t xml:space="preserve">iii) Tendency as a causal law, probabilistically or stochastically specified </w:t>
      </w:r>
    </w:p>
    <w:p w:rsidR="00D64601" w:rsidRPr="00336FE2" w:rsidRDefault="00D64601" w:rsidP="005D43AC">
      <w:pPr>
        <w:pStyle w:val="FootnoteText"/>
        <w:spacing w:line="360" w:lineRule="auto"/>
        <w:contextualSpacing/>
        <w:jc w:val="both"/>
        <w:rPr>
          <w:rFonts w:ascii="Arial Narrow" w:hAnsi="Arial Narrow"/>
          <w:sz w:val="22"/>
          <w:szCs w:val="22"/>
        </w:rPr>
      </w:pPr>
      <w:r w:rsidRPr="00336FE2">
        <w:rPr>
          <w:rFonts w:ascii="Arial Narrow" w:hAnsi="Arial Narrow"/>
          <w:spacing w:val="-3"/>
          <w:sz w:val="22"/>
          <w:szCs w:val="22"/>
        </w:rPr>
        <w:t xml:space="preserve">It might be said that the rate of profit will </w:t>
      </w:r>
      <w:r w:rsidRPr="00336FE2">
        <w:rPr>
          <w:rFonts w:ascii="Arial Narrow" w:hAnsi="Arial Narrow"/>
          <w:i/>
          <w:spacing w:val="-3"/>
          <w:sz w:val="22"/>
          <w:szCs w:val="22"/>
        </w:rPr>
        <w:t>tend</w:t>
      </w:r>
      <w:r w:rsidRPr="00336FE2">
        <w:rPr>
          <w:rFonts w:ascii="Arial Narrow" w:hAnsi="Arial Narrow"/>
          <w:spacing w:val="-3"/>
          <w:sz w:val="22"/>
          <w:szCs w:val="22"/>
        </w:rPr>
        <w:t xml:space="preserve"> to fall as the organic composition of capital rises. The term ‘tend’ is used her</w:t>
      </w:r>
      <w:r w:rsidR="00CB75B9" w:rsidRPr="00336FE2">
        <w:rPr>
          <w:rFonts w:ascii="Arial Narrow" w:hAnsi="Arial Narrow"/>
          <w:spacing w:val="-3"/>
          <w:sz w:val="22"/>
          <w:szCs w:val="22"/>
        </w:rPr>
        <w:t xml:space="preserve">e to give </w:t>
      </w:r>
      <w:r w:rsidRPr="00336FE2">
        <w:rPr>
          <w:rFonts w:ascii="Arial Narrow" w:hAnsi="Arial Narrow"/>
          <w:spacing w:val="-3"/>
          <w:sz w:val="22"/>
          <w:szCs w:val="22"/>
        </w:rPr>
        <w:t xml:space="preserve">the analysis in a </w:t>
      </w:r>
      <w:r w:rsidRPr="00336FE2">
        <w:rPr>
          <w:rFonts w:ascii="Arial Narrow" w:hAnsi="Arial Narrow"/>
          <w:i/>
          <w:spacing w:val="-3"/>
          <w:sz w:val="22"/>
          <w:szCs w:val="22"/>
        </w:rPr>
        <w:t>probabilistic</w:t>
      </w:r>
      <w:r w:rsidRPr="00336FE2">
        <w:rPr>
          <w:rFonts w:ascii="Arial Narrow" w:hAnsi="Arial Narrow"/>
          <w:spacing w:val="-3"/>
          <w:sz w:val="22"/>
          <w:szCs w:val="22"/>
        </w:rPr>
        <w:t xml:space="preserve"> or s</w:t>
      </w:r>
      <w:r w:rsidRPr="00336FE2">
        <w:rPr>
          <w:rFonts w:ascii="Arial Narrow" w:hAnsi="Arial Narrow"/>
          <w:i/>
          <w:spacing w:val="-3"/>
          <w:sz w:val="22"/>
          <w:szCs w:val="22"/>
        </w:rPr>
        <w:t>tochastic</w:t>
      </w:r>
      <w:r w:rsidRPr="00336FE2">
        <w:rPr>
          <w:rFonts w:ascii="Arial Narrow" w:hAnsi="Arial Narrow"/>
          <w:spacing w:val="-3"/>
          <w:sz w:val="22"/>
          <w:szCs w:val="22"/>
        </w:rPr>
        <w:t xml:space="preserve"> </w:t>
      </w:r>
      <w:r w:rsidR="00D731A4" w:rsidRPr="00336FE2">
        <w:rPr>
          <w:rFonts w:ascii="Arial Narrow" w:hAnsi="Arial Narrow"/>
          <w:spacing w:val="-3"/>
          <w:sz w:val="22"/>
          <w:szCs w:val="22"/>
        </w:rPr>
        <w:t>expression</w:t>
      </w:r>
      <w:r w:rsidRPr="00336FE2">
        <w:rPr>
          <w:rFonts w:ascii="Arial Narrow" w:hAnsi="Arial Narrow"/>
          <w:spacing w:val="-3"/>
          <w:sz w:val="22"/>
          <w:szCs w:val="22"/>
        </w:rPr>
        <w:t>.</w:t>
      </w:r>
      <w:r w:rsidRPr="00336FE2">
        <w:rPr>
          <w:rStyle w:val="EndnoteReference"/>
          <w:rFonts w:ascii="Arial Narrow" w:hAnsi="Arial Narrow"/>
          <w:i/>
          <w:spacing w:val="-3"/>
          <w:sz w:val="22"/>
          <w:szCs w:val="22"/>
        </w:rPr>
        <w:t xml:space="preserve"> </w:t>
      </w:r>
      <w:r w:rsidRPr="00336FE2">
        <w:rPr>
          <w:rStyle w:val="EndnoteReference"/>
          <w:rFonts w:ascii="Arial Narrow" w:hAnsi="Arial Narrow"/>
          <w:i/>
          <w:spacing w:val="-3"/>
          <w:sz w:val="22"/>
          <w:szCs w:val="22"/>
        </w:rPr>
        <w:endnoteReference w:id="8"/>
      </w:r>
      <w:r w:rsidRPr="00336FE2">
        <w:rPr>
          <w:rFonts w:ascii="Arial Narrow" w:hAnsi="Arial Narrow"/>
          <w:i/>
          <w:spacing w:val="-3"/>
          <w:sz w:val="22"/>
          <w:szCs w:val="22"/>
        </w:rPr>
        <w:t xml:space="preserve"> </w:t>
      </w:r>
      <w:r w:rsidRPr="00336FE2">
        <w:rPr>
          <w:rFonts w:ascii="Arial Narrow" w:hAnsi="Arial Narrow"/>
          <w:spacing w:val="-3"/>
          <w:sz w:val="22"/>
          <w:szCs w:val="22"/>
        </w:rPr>
        <w:t xml:space="preserve"> And this in turn is used in recognition of the fact that factors like increases in the productivity of labour, or indeed more concrete factors such as increasing intensity of exploitation, depression of wages, government policy, and so on could also have offsetting effects – indeed, these offsetting entities are often referred to as ‘counteracting influences’ (Fine &amp; Harris 1981: 62). </w:t>
      </w:r>
      <w:r w:rsidRPr="00336FE2">
        <w:rPr>
          <w:rFonts w:ascii="Arial Narrow" w:hAnsi="Arial Narrow"/>
          <w:iCs/>
          <w:sz w:val="22"/>
          <w:szCs w:val="22"/>
        </w:rPr>
        <w:t xml:space="preserve">Expressed </w:t>
      </w:r>
      <w:r w:rsidRPr="00336FE2">
        <w:rPr>
          <w:rFonts w:ascii="Arial Narrow" w:hAnsi="Arial Narrow"/>
          <w:sz w:val="22"/>
          <w:szCs w:val="22"/>
        </w:rPr>
        <w:t xml:space="preserve">stochastically, the strict condition that </w:t>
      </w:r>
      <w:r w:rsidRPr="00336FE2">
        <w:rPr>
          <w:rFonts w:ascii="Arial Narrow" w:hAnsi="Arial Narrow"/>
          <w:i/>
          <w:sz w:val="22"/>
          <w:szCs w:val="22"/>
        </w:rPr>
        <w:t>every single</w:t>
      </w:r>
      <w:r w:rsidRPr="00336FE2">
        <w:rPr>
          <w:rFonts w:ascii="Arial Narrow" w:hAnsi="Arial Narrow"/>
          <w:sz w:val="22"/>
          <w:szCs w:val="22"/>
        </w:rPr>
        <w:t xml:space="preserve"> instance of a rise in the organic composition of capital is constantly conjoined with </w:t>
      </w:r>
      <w:r w:rsidRPr="00336FE2">
        <w:rPr>
          <w:rFonts w:ascii="Arial Narrow" w:hAnsi="Arial Narrow"/>
          <w:i/>
          <w:sz w:val="22"/>
          <w:szCs w:val="22"/>
        </w:rPr>
        <w:t xml:space="preserve">every single </w:t>
      </w:r>
      <w:r w:rsidRPr="00336FE2">
        <w:rPr>
          <w:rFonts w:ascii="Arial Narrow" w:hAnsi="Arial Narrow"/>
          <w:sz w:val="22"/>
          <w:szCs w:val="22"/>
        </w:rPr>
        <w:t xml:space="preserve">instance of a fall in the rate of profit (that forms the basis of the regularity view of law) can be abandoned for a ‘weaker’ version, whereby </w:t>
      </w:r>
      <w:r w:rsidRPr="00336FE2">
        <w:rPr>
          <w:rFonts w:ascii="Arial Narrow" w:hAnsi="Arial Narrow"/>
          <w:i/>
          <w:sz w:val="22"/>
          <w:szCs w:val="22"/>
        </w:rPr>
        <w:t>most</w:t>
      </w:r>
      <w:r w:rsidRPr="00336FE2">
        <w:rPr>
          <w:rFonts w:ascii="Arial Narrow" w:hAnsi="Arial Narrow"/>
          <w:sz w:val="22"/>
          <w:szCs w:val="22"/>
        </w:rPr>
        <w:t xml:space="preserve"> instances of rises in the organic composition of capital are constantly conjoined with </w:t>
      </w:r>
      <w:r w:rsidRPr="00336FE2">
        <w:rPr>
          <w:rFonts w:ascii="Arial Narrow" w:hAnsi="Arial Narrow"/>
          <w:i/>
          <w:sz w:val="22"/>
          <w:szCs w:val="22"/>
        </w:rPr>
        <w:t>mos</w:t>
      </w:r>
      <w:r w:rsidRPr="00336FE2">
        <w:rPr>
          <w:rFonts w:ascii="Arial Narrow" w:hAnsi="Arial Narrow"/>
          <w:sz w:val="22"/>
          <w:szCs w:val="22"/>
        </w:rPr>
        <w:t xml:space="preserve">t instances of a fall in the rate of profit. More accurately, the mean value of variable x (measuring the organic composition of capital) is constantly conjoined with the mean value of variable y (measuring the rate of profit). More generally, the mean value of variables </w:t>
      </w:r>
      <w:r w:rsidRPr="00336FE2">
        <w:rPr>
          <w:rFonts w:ascii="Arial Narrow" w:hAnsi="Arial Narrow"/>
          <w:i/>
          <w:sz w:val="22"/>
          <w:szCs w:val="22"/>
        </w:rPr>
        <w:t>x</w:t>
      </w:r>
      <w:r w:rsidRPr="00336FE2">
        <w:rPr>
          <w:rFonts w:ascii="Arial Narrow" w:hAnsi="Arial Narrow"/>
          <w:i/>
          <w:sz w:val="22"/>
          <w:szCs w:val="22"/>
          <w:vertAlign w:val="subscript"/>
        </w:rPr>
        <w:t>1</w:t>
      </w:r>
      <w:r w:rsidRPr="00336FE2">
        <w:rPr>
          <w:rFonts w:ascii="Arial Narrow" w:hAnsi="Arial Narrow"/>
          <w:i/>
          <w:sz w:val="22"/>
          <w:szCs w:val="22"/>
        </w:rPr>
        <w:t>, x</w:t>
      </w:r>
      <w:r w:rsidRPr="00336FE2">
        <w:rPr>
          <w:rFonts w:ascii="Arial Narrow" w:hAnsi="Arial Narrow"/>
          <w:i/>
          <w:sz w:val="22"/>
          <w:szCs w:val="22"/>
          <w:vertAlign w:val="subscript"/>
        </w:rPr>
        <w:t>2</w:t>
      </w:r>
      <w:r w:rsidRPr="00336FE2">
        <w:rPr>
          <w:rFonts w:ascii="Arial Narrow" w:hAnsi="Arial Narrow"/>
          <w:i/>
          <w:sz w:val="22"/>
          <w:szCs w:val="22"/>
        </w:rPr>
        <w:t>...x</w:t>
      </w:r>
      <w:r w:rsidRPr="00336FE2">
        <w:rPr>
          <w:rFonts w:ascii="Arial Narrow" w:hAnsi="Arial Narrow"/>
          <w:i/>
          <w:sz w:val="22"/>
          <w:szCs w:val="22"/>
          <w:vertAlign w:val="subscript"/>
        </w:rPr>
        <w:t>n</w:t>
      </w:r>
      <w:r w:rsidRPr="00336FE2">
        <w:rPr>
          <w:rFonts w:ascii="Arial Narrow" w:hAnsi="Arial Narrow"/>
          <w:sz w:val="22"/>
          <w:szCs w:val="22"/>
        </w:rPr>
        <w:t xml:space="preserve"> are constantly conjoined with the mean value of variable y. This, of course, means that some observed values of </w:t>
      </w:r>
      <w:r w:rsidRPr="00336FE2">
        <w:rPr>
          <w:rFonts w:ascii="Arial Narrow" w:hAnsi="Arial Narrow"/>
          <w:i/>
          <w:sz w:val="22"/>
          <w:szCs w:val="22"/>
        </w:rPr>
        <w:t>x</w:t>
      </w:r>
      <w:r w:rsidRPr="00336FE2">
        <w:rPr>
          <w:rFonts w:ascii="Arial Narrow" w:hAnsi="Arial Narrow"/>
          <w:i/>
          <w:sz w:val="22"/>
          <w:szCs w:val="22"/>
          <w:vertAlign w:val="subscript"/>
        </w:rPr>
        <w:t>1</w:t>
      </w:r>
      <w:r w:rsidRPr="00336FE2">
        <w:rPr>
          <w:rFonts w:ascii="Arial Narrow" w:hAnsi="Arial Narrow"/>
          <w:i/>
          <w:sz w:val="22"/>
          <w:szCs w:val="22"/>
        </w:rPr>
        <w:t>, x</w:t>
      </w:r>
      <w:r w:rsidRPr="00336FE2">
        <w:rPr>
          <w:rFonts w:ascii="Arial Narrow" w:hAnsi="Arial Narrow"/>
          <w:i/>
          <w:sz w:val="22"/>
          <w:szCs w:val="22"/>
          <w:vertAlign w:val="subscript"/>
        </w:rPr>
        <w:t>2</w:t>
      </w:r>
      <w:r w:rsidRPr="00336FE2">
        <w:rPr>
          <w:rFonts w:ascii="Arial Narrow" w:hAnsi="Arial Narrow"/>
          <w:i/>
          <w:sz w:val="22"/>
          <w:szCs w:val="22"/>
        </w:rPr>
        <w:t>...x</w:t>
      </w:r>
      <w:r w:rsidRPr="00336FE2">
        <w:rPr>
          <w:rFonts w:ascii="Arial Narrow" w:hAnsi="Arial Narrow"/>
          <w:i/>
          <w:sz w:val="22"/>
          <w:szCs w:val="22"/>
          <w:vertAlign w:val="subscript"/>
        </w:rPr>
        <w:t>n</w:t>
      </w:r>
      <w:r w:rsidRPr="00336FE2">
        <w:rPr>
          <w:rFonts w:ascii="Arial Narrow" w:hAnsi="Arial Narrow"/>
          <w:sz w:val="22"/>
          <w:szCs w:val="22"/>
        </w:rPr>
        <w:t xml:space="preserve"> will </w:t>
      </w:r>
      <w:r w:rsidRPr="00336FE2">
        <w:rPr>
          <w:rFonts w:ascii="Arial Narrow" w:hAnsi="Arial Narrow"/>
          <w:i/>
          <w:sz w:val="22"/>
          <w:szCs w:val="22"/>
        </w:rPr>
        <w:t>not</w:t>
      </w:r>
      <w:r w:rsidRPr="00336FE2">
        <w:rPr>
          <w:rFonts w:ascii="Arial Narrow" w:hAnsi="Arial Narrow"/>
          <w:sz w:val="22"/>
          <w:szCs w:val="22"/>
        </w:rPr>
        <w:t xml:space="preserve"> be constantly conjoined with all the observed values of y. No</w:t>
      </w:r>
      <w:r w:rsidR="00D731A4" w:rsidRPr="00336FE2">
        <w:rPr>
          <w:rFonts w:ascii="Arial Narrow" w:hAnsi="Arial Narrow"/>
          <w:sz w:val="22"/>
          <w:szCs w:val="22"/>
        </w:rPr>
        <w:t xml:space="preserve">te well </w:t>
      </w:r>
      <w:r w:rsidRPr="00336FE2">
        <w:rPr>
          <w:rFonts w:ascii="Arial Narrow" w:hAnsi="Arial Narrow"/>
          <w:sz w:val="22"/>
          <w:szCs w:val="22"/>
        </w:rPr>
        <w:t>that this notion of te</w:t>
      </w:r>
      <w:r w:rsidRPr="00336FE2">
        <w:rPr>
          <w:rFonts w:ascii="Arial Narrow" w:hAnsi="Arial Narrow"/>
          <w:spacing w:val="-3"/>
          <w:sz w:val="22"/>
          <w:szCs w:val="22"/>
        </w:rPr>
        <w:t>ndency is still built upon events and event regulari</w:t>
      </w:r>
      <w:r w:rsidR="00CB75B9" w:rsidRPr="00336FE2">
        <w:rPr>
          <w:rFonts w:ascii="Arial Narrow" w:hAnsi="Arial Narrow"/>
          <w:spacing w:val="-3"/>
          <w:sz w:val="22"/>
          <w:szCs w:val="22"/>
        </w:rPr>
        <w:t xml:space="preserve">ty; the event regularity is simply now </w:t>
      </w:r>
      <w:r w:rsidRPr="00336FE2">
        <w:rPr>
          <w:rFonts w:ascii="Arial Narrow" w:hAnsi="Arial Narrow"/>
          <w:spacing w:val="-3"/>
          <w:sz w:val="22"/>
          <w:szCs w:val="22"/>
        </w:rPr>
        <w:t xml:space="preserve">expressed stochastically. Yet again tendency is conceived of as an </w:t>
      </w:r>
      <w:r w:rsidRPr="00336FE2">
        <w:rPr>
          <w:rFonts w:ascii="Arial Narrow" w:hAnsi="Arial Narrow"/>
          <w:i/>
          <w:spacing w:val="-3"/>
          <w:sz w:val="22"/>
          <w:szCs w:val="22"/>
        </w:rPr>
        <w:t>empirically observed pattern in the flux of events</w:t>
      </w:r>
      <w:r w:rsidRPr="00336FE2">
        <w:rPr>
          <w:rFonts w:ascii="Arial Narrow" w:hAnsi="Arial Narrow"/>
          <w:spacing w:val="-3"/>
          <w:sz w:val="22"/>
          <w:szCs w:val="22"/>
        </w:rPr>
        <w:t xml:space="preserve">, in this case, the pattern is </w:t>
      </w:r>
      <w:r w:rsidR="00CB75B9" w:rsidRPr="00336FE2">
        <w:rPr>
          <w:rFonts w:ascii="Arial Narrow" w:hAnsi="Arial Narrow"/>
          <w:spacing w:val="-3"/>
          <w:sz w:val="22"/>
          <w:szCs w:val="22"/>
        </w:rPr>
        <w:t xml:space="preserve">simply </w:t>
      </w:r>
      <w:r w:rsidRPr="00336FE2">
        <w:rPr>
          <w:rFonts w:ascii="Arial Narrow" w:hAnsi="Arial Narrow"/>
          <w:spacing w:val="-3"/>
          <w:sz w:val="22"/>
          <w:szCs w:val="22"/>
        </w:rPr>
        <w:t>expressed stochastically.</w:t>
      </w:r>
      <w:r w:rsidRPr="00336FE2">
        <w:rPr>
          <w:rStyle w:val="EndnoteReference"/>
          <w:rFonts w:ascii="Arial Narrow" w:hAnsi="Arial Narrow"/>
          <w:spacing w:val="-3"/>
          <w:sz w:val="22"/>
          <w:szCs w:val="22"/>
        </w:rPr>
        <w:endnoteReference w:id="9"/>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CC15D1" w:rsidRDefault="00D64601" w:rsidP="005D43AC">
      <w:pPr>
        <w:tabs>
          <w:tab w:val="left" w:pos="-720"/>
          <w:tab w:val="left" w:pos="0"/>
        </w:tabs>
        <w:suppressAutoHyphens/>
        <w:spacing w:line="360" w:lineRule="auto"/>
        <w:contextualSpacing/>
        <w:rPr>
          <w:rFonts w:ascii="Arial Narrow" w:hAnsi="Arial Narrow"/>
          <w:b/>
          <w:spacing w:val="-3"/>
          <w:sz w:val="22"/>
          <w:szCs w:val="22"/>
        </w:rPr>
      </w:pPr>
      <w:r w:rsidRPr="00CC15D1">
        <w:rPr>
          <w:rFonts w:ascii="Arial Narrow" w:hAnsi="Arial Narrow"/>
          <w:b/>
          <w:i/>
          <w:spacing w:val="-3"/>
          <w:sz w:val="22"/>
          <w:szCs w:val="22"/>
        </w:rPr>
        <w:t xml:space="preserve">iv) Tendency as a counterfactual event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i/>
          <w:spacing w:val="-3"/>
          <w:sz w:val="22"/>
          <w:szCs w:val="22"/>
        </w:rPr>
        <w:t>Counterfactual</w:t>
      </w:r>
      <w:r w:rsidRPr="00336FE2">
        <w:rPr>
          <w:rFonts w:ascii="Arial Narrow" w:hAnsi="Arial Narrow"/>
          <w:spacing w:val="-3"/>
          <w:sz w:val="22"/>
          <w:szCs w:val="22"/>
        </w:rPr>
        <w:t xml:space="preserve"> reasoning (not to be confused with </w:t>
      </w:r>
      <w:r w:rsidRPr="00336FE2">
        <w:rPr>
          <w:rFonts w:ascii="Arial Narrow" w:hAnsi="Arial Narrow"/>
          <w:i/>
          <w:spacing w:val="-3"/>
          <w:sz w:val="22"/>
          <w:szCs w:val="22"/>
        </w:rPr>
        <w:t>transfactual</w:t>
      </w:r>
      <w:r w:rsidRPr="00336FE2">
        <w:rPr>
          <w:rFonts w:ascii="Arial Narrow" w:hAnsi="Arial Narrow"/>
          <w:spacing w:val="-3"/>
          <w:sz w:val="22"/>
          <w:szCs w:val="22"/>
        </w:rPr>
        <w:t xml:space="preserve"> reasoning which I will elaborate upon in section three) is often used in economics.</w:t>
      </w:r>
      <w:r w:rsidRPr="00336FE2">
        <w:rPr>
          <w:rStyle w:val="EndnoteReference"/>
          <w:rFonts w:ascii="Arial Narrow" w:hAnsi="Arial Narrow"/>
          <w:spacing w:val="-3"/>
          <w:sz w:val="22"/>
          <w:szCs w:val="22"/>
        </w:rPr>
        <w:endnoteReference w:id="10"/>
      </w:r>
      <w:r w:rsidRPr="00336FE2">
        <w:rPr>
          <w:rFonts w:ascii="Arial Narrow" w:hAnsi="Arial Narrow"/>
          <w:spacing w:val="-3"/>
          <w:sz w:val="22"/>
          <w:szCs w:val="22"/>
        </w:rPr>
        <w:t xml:space="preserve"> Counterfactual conditional statements, or counterfactual conditionals for short, state, or enquire about what has, or what might, have occurred </w:t>
      </w:r>
      <w:r w:rsidRPr="00336FE2">
        <w:rPr>
          <w:rFonts w:ascii="Arial Narrow" w:hAnsi="Arial Narrow"/>
          <w:i/>
          <w:spacing w:val="-3"/>
          <w:sz w:val="22"/>
          <w:szCs w:val="22"/>
        </w:rPr>
        <w:t>had conditions been different</w:t>
      </w:r>
      <w:r w:rsidRPr="00336FE2">
        <w:rPr>
          <w:rFonts w:ascii="Arial Narrow" w:hAnsi="Arial Narrow"/>
          <w:spacing w:val="-3"/>
          <w:sz w:val="22"/>
          <w:szCs w:val="22"/>
        </w:rPr>
        <w:t xml:space="preserve">. They are </w:t>
      </w:r>
      <w:r w:rsidRPr="00336FE2">
        <w:rPr>
          <w:rFonts w:ascii="Arial Narrow" w:hAnsi="Arial Narrow"/>
          <w:i/>
          <w:spacing w:val="-3"/>
          <w:sz w:val="22"/>
          <w:szCs w:val="22"/>
        </w:rPr>
        <w:t>counter-factual</w:t>
      </w:r>
      <w:r w:rsidRPr="00336FE2">
        <w:rPr>
          <w:rFonts w:ascii="Arial Narrow" w:hAnsi="Arial Narrow"/>
          <w:spacing w:val="-3"/>
          <w:sz w:val="22"/>
          <w:szCs w:val="22"/>
        </w:rPr>
        <w:t xml:space="preserve"> statements in the sense of being counter, or contrary to, the empirical fact. Thus we might say: ‘if this match were struck in appropriate conditions, it would ignite’. Statements of this kind are not only counterfactual, they are also </w:t>
      </w:r>
      <w:r w:rsidRPr="00336FE2">
        <w:rPr>
          <w:rFonts w:ascii="Arial Narrow" w:hAnsi="Arial Narrow"/>
          <w:spacing w:val="-3"/>
          <w:sz w:val="22"/>
          <w:szCs w:val="22"/>
        </w:rPr>
        <w:lastRenderedPageBreak/>
        <w:t xml:space="preserve">conditional. A </w:t>
      </w:r>
      <w:r w:rsidRPr="00336FE2">
        <w:rPr>
          <w:rFonts w:ascii="Arial Narrow" w:hAnsi="Arial Narrow"/>
          <w:i/>
          <w:spacing w:val="-3"/>
          <w:sz w:val="22"/>
          <w:szCs w:val="22"/>
        </w:rPr>
        <w:t>conditional clause</w:t>
      </w:r>
      <w:r w:rsidRPr="00336FE2">
        <w:rPr>
          <w:rFonts w:ascii="Arial Narrow" w:hAnsi="Arial Narrow"/>
          <w:spacing w:val="-3"/>
          <w:sz w:val="22"/>
          <w:szCs w:val="22"/>
        </w:rPr>
        <w:t xml:space="preserve">, or, </w:t>
      </w:r>
      <w:r w:rsidRPr="00336FE2">
        <w:rPr>
          <w:rFonts w:ascii="Arial Narrow" w:hAnsi="Arial Narrow"/>
          <w:i/>
          <w:spacing w:val="-3"/>
          <w:sz w:val="22"/>
          <w:szCs w:val="22"/>
        </w:rPr>
        <w:t>if-clause</w:t>
      </w:r>
      <w:r w:rsidRPr="00336FE2">
        <w:rPr>
          <w:rFonts w:ascii="Arial Narrow" w:hAnsi="Arial Narrow"/>
          <w:spacing w:val="-3"/>
          <w:sz w:val="22"/>
          <w:szCs w:val="22"/>
        </w:rPr>
        <w:t xml:space="preserve">, is added to the main clause (set of words containing a verb) which is why they are referred to as ‘conditional’ statements. Adding an if-clause to the base form of the verb gives sentences like: ‘the rate of profit would fall if the organic composition of capital productivity rises’, where ‘would’ is the if-clause and ‘fall’ is the base verb. The type of conditional statement we are interested in here, uses the </w:t>
      </w:r>
      <w:r w:rsidRPr="00336FE2">
        <w:rPr>
          <w:rFonts w:ascii="Arial Narrow" w:hAnsi="Arial Narrow"/>
          <w:i/>
          <w:spacing w:val="-3"/>
          <w:sz w:val="22"/>
          <w:szCs w:val="22"/>
        </w:rPr>
        <w:t>subjunctive</w:t>
      </w:r>
      <w:r w:rsidRPr="00336FE2">
        <w:rPr>
          <w:rFonts w:ascii="Arial Narrow" w:hAnsi="Arial Narrow"/>
          <w:spacing w:val="-3"/>
          <w:sz w:val="22"/>
          <w:szCs w:val="22"/>
        </w:rPr>
        <w:t xml:space="preserve"> mood of verbs, to express what is imagined or possible - as opposed to the indicative mood expressing statements of fact. Typical if-clauses are: ‘will’, ‘can’, ‘may’, ‘might’, ‘would’ or ‘could’. A typical counterfactual conditional used in economic theory then, does not express something that has happened (i.e. a fact), but rather something that has not happened (i.e. contrary to the fact), but might happen, </w:t>
      </w:r>
      <w:r w:rsidRPr="00B46E90">
        <w:rPr>
          <w:rFonts w:ascii="Arial Narrow" w:hAnsi="Arial Narrow"/>
          <w:spacing w:val="-3"/>
          <w:sz w:val="22"/>
          <w:szCs w:val="22"/>
        </w:rPr>
        <w:t xml:space="preserve">if </w:t>
      </w:r>
      <w:r w:rsidR="00C31D54" w:rsidRPr="00B46E90">
        <w:rPr>
          <w:rFonts w:ascii="Arial Narrow" w:hAnsi="Arial Narrow"/>
          <w:spacing w:val="-3"/>
          <w:sz w:val="22"/>
          <w:szCs w:val="22"/>
        </w:rPr>
        <w:t xml:space="preserve">conditions had been different, or if </w:t>
      </w:r>
      <w:r w:rsidRPr="00B46E90">
        <w:rPr>
          <w:rFonts w:ascii="Arial Narrow" w:hAnsi="Arial Narrow"/>
          <w:spacing w:val="-3"/>
          <w:sz w:val="22"/>
          <w:szCs w:val="22"/>
        </w:rPr>
        <w:t>appropriate conditions come about</w:t>
      </w:r>
      <w:r w:rsidR="00C31D54" w:rsidRPr="00B46E90">
        <w:rPr>
          <w:rFonts w:ascii="Arial Narrow" w:hAnsi="Arial Narrow"/>
          <w:spacing w:val="-3"/>
          <w:sz w:val="22"/>
          <w:szCs w:val="22"/>
        </w:rPr>
        <w:t xml:space="preserve"> in future</w:t>
      </w:r>
      <w:r w:rsidRPr="00B46E90">
        <w:rPr>
          <w:rFonts w:ascii="Arial Narrow" w:hAnsi="Arial Narrow"/>
          <w:spacing w:val="-3"/>
          <w:sz w:val="22"/>
          <w:szCs w:val="22"/>
        </w:rPr>
        <w:t>.</w:t>
      </w:r>
      <w:r w:rsidRPr="00336FE2">
        <w:rPr>
          <w:rFonts w:ascii="Arial Narrow" w:hAnsi="Arial Narrow"/>
          <w:spacing w:val="-3"/>
          <w:sz w:val="22"/>
          <w:szCs w:val="22"/>
        </w:rPr>
        <w:t xml:space="preserve">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When counterfactual conditionals are used in economic theory they almost always come as a package involving statements about: (i) the antecedent (e.g. ‘the organic composition of capital rises’); (ii) the consequent (e.g. ‘the rate of profit would fall’); and (iii) the wider conditions (e.g. assumptions and axioms). Assumptions can be all-encapsulating but non-specific, like the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or specific, like the assumptions of ‘management processes remain constant’. An axiom might be that ‘agents are rational’. Thus we might say: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numPr>
          <w:ilvl w:val="0"/>
          <w:numId w:val="4"/>
        </w:num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‘The rate of profit would fall if the organic composition of capital rises, assuming management pr</w:t>
      </w:r>
      <w:r w:rsidR="0049216F">
        <w:rPr>
          <w:rFonts w:ascii="Arial Narrow" w:hAnsi="Arial Narrow"/>
          <w:spacing w:val="-3"/>
          <w:sz w:val="22"/>
          <w:szCs w:val="22"/>
        </w:rPr>
        <w:t>actices</w:t>
      </w:r>
      <w:r w:rsidRPr="00336FE2">
        <w:rPr>
          <w:rFonts w:ascii="Arial Narrow" w:hAnsi="Arial Narrow"/>
          <w:spacing w:val="-3"/>
          <w:sz w:val="22"/>
          <w:szCs w:val="22"/>
        </w:rPr>
        <w:t xml:space="preserve"> remain constant</w:t>
      </w:r>
      <w:r w:rsidR="00C31D54" w:rsidRPr="00336FE2">
        <w:rPr>
          <w:rFonts w:ascii="Arial Narrow" w:hAnsi="Arial Narrow"/>
          <w:spacing w:val="-3"/>
          <w:sz w:val="22"/>
          <w:szCs w:val="22"/>
        </w:rPr>
        <w:t>,</w:t>
      </w:r>
      <w:r w:rsidRPr="00336FE2">
        <w:rPr>
          <w:rFonts w:ascii="Arial Narrow" w:hAnsi="Arial Narrow"/>
          <w:spacing w:val="-3"/>
          <w:sz w:val="22"/>
          <w:szCs w:val="22"/>
        </w:rPr>
        <w:t xml:space="preserve"> </w:t>
      </w:r>
      <w:r w:rsidRPr="00336FE2">
        <w:rPr>
          <w:rFonts w:ascii="Arial Narrow" w:hAnsi="Arial Narrow"/>
          <w:i/>
          <w:spacing w:val="-3"/>
          <w:sz w:val="22"/>
          <w:szCs w:val="22"/>
        </w:rPr>
        <w:t>ceteris paribus</w:t>
      </w:r>
      <w:r w:rsidRPr="00336FE2">
        <w:rPr>
          <w:rFonts w:ascii="Arial Narrow" w:hAnsi="Arial Narrow"/>
          <w:spacing w:val="-3"/>
          <w:sz w:val="22"/>
          <w:szCs w:val="22"/>
        </w:rPr>
        <w:t>’.</w:t>
      </w:r>
    </w:p>
    <w:p w:rsidR="00D64601" w:rsidRPr="00336FE2" w:rsidRDefault="00D64601" w:rsidP="005D43AC">
      <w:pPr>
        <w:tabs>
          <w:tab w:val="left" w:pos="-720"/>
          <w:tab w:val="left" w:pos="0"/>
        </w:tabs>
        <w:suppressAutoHyphens/>
        <w:spacing w:line="360" w:lineRule="auto"/>
        <w:contextualSpacing/>
        <w:rPr>
          <w:rFonts w:ascii="Arial Narrow" w:hAnsi="Arial Narrow"/>
          <w:i/>
          <w:spacing w:val="-3"/>
          <w:sz w:val="22"/>
          <w:szCs w:val="22"/>
        </w:rPr>
      </w:pP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Notice that statements about wider conditions complicate matters. The consequent (‘the rate of profit would fall’) is now not only dependent upon the antecedent (‘the organic composition of capital rises’) but also on the assumption that management processes remain constant and on the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Indeed, because the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is non-specific, we do not really know what it applies to. This makes it difficult to untangle the antecedent from the conditions, that is, from the </w:t>
      </w:r>
      <w:r w:rsidR="00C31D54" w:rsidRPr="00336FE2">
        <w:rPr>
          <w:rFonts w:ascii="Arial Narrow" w:hAnsi="Arial Narrow"/>
          <w:spacing w:val="-3"/>
          <w:sz w:val="22"/>
          <w:szCs w:val="22"/>
        </w:rPr>
        <w:t xml:space="preserve">axioms, </w:t>
      </w:r>
      <w:r w:rsidRPr="00336FE2">
        <w:rPr>
          <w:rFonts w:ascii="Arial Narrow" w:hAnsi="Arial Narrow"/>
          <w:spacing w:val="-3"/>
          <w:sz w:val="22"/>
          <w:szCs w:val="22"/>
        </w:rPr>
        <w:t xml:space="preserve">assumptions and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It is no longer clear exactly what the antecedent is – or the antecedents are. But matters are even more complicated because there are many more conditions that must also remain constant if the rate of profit is to fall following a rise in the organic composition of capital. Thus, instead of (a) above, it is more accurate to write: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numPr>
          <w:ilvl w:val="0"/>
          <w:numId w:val="4"/>
        </w:num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‘The rate of profit would fall if the organic composition of capital rises, not only assuming management practices remain constant, but also assuming that marketing practices, industrial relations systems, macro-economic conditions, etc, etc, all remain constant</w:t>
      </w:r>
      <w:r w:rsidR="00C31D54" w:rsidRPr="00336FE2">
        <w:rPr>
          <w:rFonts w:ascii="Arial Narrow" w:hAnsi="Arial Narrow"/>
          <w:spacing w:val="-3"/>
          <w:sz w:val="22"/>
          <w:szCs w:val="22"/>
        </w:rPr>
        <w:t>,</w:t>
      </w:r>
      <w:r w:rsidRPr="00336FE2">
        <w:rPr>
          <w:rFonts w:ascii="Arial Narrow" w:hAnsi="Arial Narrow"/>
          <w:i/>
          <w:spacing w:val="-3"/>
          <w:sz w:val="22"/>
          <w:szCs w:val="22"/>
        </w:rPr>
        <w:t xml:space="preserve"> ceteris paribus</w:t>
      </w:r>
      <w:r w:rsidRPr="00336FE2">
        <w:rPr>
          <w:rFonts w:ascii="Arial Narrow" w:hAnsi="Arial Narrow"/>
          <w:spacing w:val="-3"/>
          <w:sz w:val="22"/>
          <w:szCs w:val="22"/>
        </w:rPr>
        <w:t>.</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Whilst it might be possible to extend the list of assumptions, there will almost always be some that remain unstated. It is difficult to refer to </w:t>
      </w:r>
      <w:r w:rsidRPr="00336FE2">
        <w:rPr>
          <w:rFonts w:ascii="Arial Narrow" w:hAnsi="Arial Narrow"/>
          <w:i/>
          <w:spacing w:val="-3"/>
          <w:sz w:val="22"/>
          <w:szCs w:val="22"/>
        </w:rPr>
        <w:t>unstated</w:t>
      </w:r>
      <w:r w:rsidRPr="00336FE2">
        <w:rPr>
          <w:rFonts w:ascii="Arial Narrow" w:hAnsi="Arial Narrow"/>
          <w:spacing w:val="-3"/>
          <w:sz w:val="22"/>
          <w:szCs w:val="22"/>
        </w:rPr>
        <w:t xml:space="preserve"> assumptions as ‘assumptions’ because assumptions are stated. I refer to them instead as ‘presumptions’. For reasons that will become clear in a moment, critical realists use the term ‘</w:t>
      </w:r>
      <w:r w:rsidRPr="00336FE2">
        <w:rPr>
          <w:rFonts w:ascii="Arial Narrow" w:hAnsi="Arial Narrow"/>
          <w:i/>
          <w:spacing w:val="-3"/>
          <w:sz w:val="22"/>
          <w:szCs w:val="22"/>
        </w:rPr>
        <w:t>closure conditions</w:t>
      </w:r>
      <w:r w:rsidRPr="00336FE2">
        <w:rPr>
          <w:rFonts w:ascii="Arial Narrow" w:hAnsi="Arial Narrow"/>
          <w:spacing w:val="-3"/>
          <w:sz w:val="22"/>
          <w:szCs w:val="22"/>
        </w:rPr>
        <w:t xml:space="preserve">’ </w:t>
      </w:r>
      <w:r w:rsidRPr="00336FE2">
        <w:rPr>
          <w:rFonts w:ascii="Arial Narrow" w:hAnsi="Arial Narrow"/>
          <w:spacing w:val="-3"/>
          <w:sz w:val="22"/>
          <w:szCs w:val="22"/>
        </w:rPr>
        <w:lastRenderedPageBreak/>
        <w:t xml:space="preserve">as a generic term to encapsulate axioms, assumptions, presumptions and the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used with counterfactual conditional statements.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A counterfactual conditional statement to the effect that ‘the rate of profit would fall if the organic composition of capital rises’</w:t>
      </w:r>
      <w:r w:rsidR="00C31D54" w:rsidRPr="00336FE2">
        <w:rPr>
          <w:rFonts w:ascii="Arial Narrow" w:hAnsi="Arial Narrow"/>
          <w:spacing w:val="-3"/>
          <w:sz w:val="22"/>
          <w:szCs w:val="22"/>
        </w:rPr>
        <w:t>,</w:t>
      </w:r>
      <w:r w:rsidRPr="00336FE2">
        <w:rPr>
          <w:rFonts w:ascii="Arial Narrow" w:hAnsi="Arial Narrow"/>
          <w:spacing w:val="-3"/>
          <w:sz w:val="22"/>
          <w:szCs w:val="22"/>
        </w:rPr>
        <w:t xml:space="preserve"> given closure conditions, presupposes a (potential)</w:t>
      </w:r>
      <w:r w:rsidRPr="00336FE2">
        <w:rPr>
          <w:rFonts w:ascii="Arial Narrow" w:hAnsi="Arial Narrow"/>
          <w:i/>
          <w:spacing w:val="-3"/>
          <w:sz w:val="22"/>
          <w:szCs w:val="22"/>
        </w:rPr>
        <w:t xml:space="preserve"> event regularity</w:t>
      </w:r>
      <w:r w:rsidRPr="00336FE2">
        <w:rPr>
          <w:rFonts w:ascii="Arial Narrow" w:hAnsi="Arial Narrow"/>
          <w:spacing w:val="-3"/>
          <w:sz w:val="22"/>
          <w:szCs w:val="22"/>
        </w:rPr>
        <w:t xml:space="preserve"> – i.e.  ‘if the organic composition were to rise (event x), the rate of profit would fall (event y)’ – i.e. `whenever event x, then event y´.  And a system characterised by event regularity (potential or otherwise) is what critical realists refer to as an </w:t>
      </w:r>
      <w:r w:rsidRPr="00336FE2">
        <w:rPr>
          <w:rFonts w:ascii="Arial Narrow" w:hAnsi="Arial Narrow"/>
          <w:i/>
          <w:spacing w:val="-3"/>
          <w:sz w:val="22"/>
          <w:szCs w:val="22"/>
        </w:rPr>
        <w:t>open system</w:t>
      </w:r>
      <w:r w:rsidRPr="00336FE2">
        <w:rPr>
          <w:rFonts w:ascii="Arial Narrow" w:hAnsi="Arial Narrow"/>
          <w:spacing w:val="-3"/>
          <w:sz w:val="22"/>
          <w:szCs w:val="22"/>
        </w:rPr>
        <w:t xml:space="preserve"> </w:t>
      </w:r>
      <w:r w:rsidR="00C31D54" w:rsidRPr="00336FE2">
        <w:rPr>
          <w:rFonts w:ascii="Arial Narrow" w:hAnsi="Arial Narrow"/>
          <w:spacing w:val="-3"/>
          <w:sz w:val="22"/>
          <w:szCs w:val="22"/>
        </w:rPr>
        <w:t>–</w:t>
      </w:r>
      <w:r w:rsidRPr="00336FE2">
        <w:rPr>
          <w:rFonts w:ascii="Arial Narrow" w:hAnsi="Arial Narrow"/>
          <w:spacing w:val="-3"/>
          <w:sz w:val="22"/>
          <w:szCs w:val="22"/>
        </w:rPr>
        <w:t xml:space="preserve"> </w:t>
      </w:r>
      <w:r w:rsidR="00C31D54" w:rsidRPr="00336FE2">
        <w:rPr>
          <w:rFonts w:ascii="Arial Narrow" w:hAnsi="Arial Narrow"/>
          <w:spacing w:val="-3"/>
          <w:sz w:val="22"/>
          <w:szCs w:val="22"/>
        </w:rPr>
        <w:t xml:space="preserve">by extension, </w:t>
      </w:r>
      <w:r w:rsidRPr="00336FE2">
        <w:rPr>
          <w:rFonts w:ascii="Arial Narrow" w:hAnsi="Arial Narrow"/>
          <w:spacing w:val="-3"/>
          <w:sz w:val="22"/>
          <w:szCs w:val="22"/>
        </w:rPr>
        <w:t xml:space="preserve">a </w:t>
      </w:r>
      <w:r w:rsidRPr="00336FE2">
        <w:rPr>
          <w:rFonts w:ascii="Arial Narrow" w:hAnsi="Arial Narrow"/>
          <w:i/>
          <w:spacing w:val="-3"/>
          <w:sz w:val="22"/>
          <w:szCs w:val="22"/>
        </w:rPr>
        <w:t>closed system</w:t>
      </w:r>
      <w:r w:rsidRPr="00336FE2">
        <w:rPr>
          <w:rFonts w:ascii="Arial Narrow" w:hAnsi="Arial Narrow"/>
          <w:spacing w:val="-3"/>
          <w:sz w:val="22"/>
          <w:szCs w:val="22"/>
        </w:rPr>
        <w:t xml:space="preserve"> is one characterised by a lack of event regularity. Counterfactual conditionals, then, presuppose closed systems. But, as critical realists (and some fellow travellers) argue, socio-economic systems are, typically, </w:t>
      </w:r>
      <w:r w:rsidRPr="00336FE2">
        <w:rPr>
          <w:rFonts w:ascii="Arial Narrow" w:hAnsi="Arial Narrow"/>
          <w:i/>
          <w:spacing w:val="-3"/>
          <w:sz w:val="22"/>
          <w:szCs w:val="22"/>
        </w:rPr>
        <w:t>open</w:t>
      </w:r>
      <w:r w:rsidRPr="00336FE2">
        <w:rPr>
          <w:rFonts w:ascii="Arial Narrow" w:hAnsi="Arial Narrow"/>
          <w:spacing w:val="-3"/>
          <w:sz w:val="22"/>
          <w:szCs w:val="22"/>
        </w:rPr>
        <w:t xml:space="preserve"> not </w:t>
      </w:r>
      <w:r w:rsidRPr="00336FE2">
        <w:rPr>
          <w:rFonts w:ascii="Arial Narrow" w:hAnsi="Arial Narrow"/>
          <w:i/>
          <w:spacing w:val="-3"/>
          <w:sz w:val="22"/>
          <w:szCs w:val="22"/>
        </w:rPr>
        <w:t>closed</w:t>
      </w:r>
      <w:r w:rsidRPr="00336FE2">
        <w:rPr>
          <w:rFonts w:ascii="Arial Narrow" w:hAnsi="Arial Narrow"/>
          <w:spacing w:val="-3"/>
          <w:sz w:val="22"/>
          <w:szCs w:val="22"/>
        </w:rPr>
        <w:t xml:space="preserve"> systems. Economists deal with open systems, typically, by closing them, but </w:t>
      </w:r>
      <w:r w:rsidRPr="00336FE2">
        <w:rPr>
          <w:rFonts w:ascii="Arial Narrow" w:hAnsi="Arial Narrow"/>
          <w:i/>
          <w:spacing w:val="-3"/>
          <w:sz w:val="22"/>
          <w:szCs w:val="22"/>
        </w:rPr>
        <w:t>only in theory of course</w:t>
      </w:r>
      <w:r w:rsidRPr="00336FE2">
        <w:rPr>
          <w:rFonts w:ascii="Arial Narrow" w:hAnsi="Arial Narrow"/>
          <w:spacing w:val="-3"/>
          <w:sz w:val="22"/>
          <w:szCs w:val="22"/>
        </w:rPr>
        <w:t xml:space="preserve">. This is why an extensive set of </w:t>
      </w:r>
      <w:r w:rsidRPr="00336FE2">
        <w:rPr>
          <w:rFonts w:ascii="Arial Narrow" w:hAnsi="Arial Narrow"/>
          <w:i/>
          <w:spacing w:val="-3"/>
          <w:sz w:val="22"/>
          <w:szCs w:val="22"/>
        </w:rPr>
        <w:t>closure conditions</w:t>
      </w:r>
      <w:r w:rsidRPr="00336FE2">
        <w:rPr>
          <w:rFonts w:ascii="Arial Narrow" w:hAnsi="Arial Narrow"/>
          <w:spacing w:val="-3"/>
          <w:sz w:val="22"/>
          <w:szCs w:val="22"/>
        </w:rPr>
        <w:t xml:space="preserve"> (i.e. axioms, assumptions, presumptions and a </w:t>
      </w:r>
      <w:r w:rsidRPr="00336FE2">
        <w:rPr>
          <w:rFonts w:ascii="Arial Narrow" w:hAnsi="Arial Narrow"/>
          <w:i/>
          <w:spacing w:val="-3"/>
          <w:sz w:val="22"/>
          <w:szCs w:val="22"/>
        </w:rPr>
        <w:t>ceteris paribus</w:t>
      </w:r>
      <w:r w:rsidRPr="00336FE2">
        <w:rPr>
          <w:rFonts w:ascii="Arial Narrow" w:hAnsi="Arial Narrow"/>
          <w:spacing w:val="-3"/>
          <w:sz w:val="22"/>
          <w:szCs w:val="22"/>
        </w:rPr>
        <w:t xml:space="preserve"> clause) always accompany counterfactual conditional statements.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C31D54"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Now we com</w:t>
      </w:r>
      <w:r w:rsidR="00CB75B9" w:rsidRPr="00336FE2">
        <w:rPr>
          <w:rFonts w:ascii="Arial Narrow" w:hAnsi="Arial Narrow"/>
          <w:spacing w:val="-3"/>
          <w:sz w:val="22"/>
          <w:szCs w:val="22"/>
        </w:rPr>
        <w:t xml:space="preserve">e to the crux of </w:t>
      </w:r>
      <w:r w:rsidRPr="00336FE2">
        <w:rPr>
          <w:rFonts w:ascii="Arial Narrow" w:hAnsi="Arial Narrow"/>
          <w:spacing w:val="-3"/>
          <w:sz w:val="22"/>
          <w:szCs w:val="22"/>
        </w:rPr>
        <w:t>counterfactuals.</w:t>
      </w:r>
      <w:r w:rsidRPr="00336FE2">
        <w:rPr>
          <w:rStyle w:val="EndnoteReference"/>
          <w:rFonts w:ascii="Arial Narrow" w:hAnsi="Arial Narrow"/>
          <w:spacing w:val="-3"/>
          <w:sz w:val="22"/>
          <w:szCs w:val="22"/>
        </w:rPr>
        <w:endnoteReference w:id="11"/>
      </w:r>
      <w:r w:rsidRPr="00336FE2">
        <w:rPr>
          <w:rFonts w:ascii="Arial Narrow" w:hAnsi="Arial Narrow"/>
          <w:spacing w:val="-3"/>
          <w:sz w:val="22"/>
          <w:szCs w:val="22"/>
        </w:rPr>
        <w:t xml:space="preserve"> </w:t>
      </w:r>
      <w:r w:rsidRPr="00336FE2">
        <w:rPr>
          <w:rFonts w:ascii="Arial Narrow" w:hAnsi="Arial Narrow"/>
          <w:i/>
          <w:spacing w:val="-3"/>
          <w:sz w:val="22"/>
          <w:szCs w:val="22"/>
        </w:rPr>
        <w:t>With counterfactual conditionals there is no necessity that the antecedent be instantiated</w:t>
      </w:r>
      <w:r w:rsidRPr="00336FE2">
        <w:rPr>
          <w:rFonts w:ascii="Arial Narrow" w:hAnsi="Arial Narrow"/>
          <w:spacing w:val="-3"/>
          <w:sz w:val="22"/>
          <w:szCs w:val="22"/>
        </w:rPr>
        <w:t xml:space="preserve">. Indeed this is exactly why counterfactual conditionals use the </w:t>
      </w:r>
      <w:r w:rsidRPr="00336FE2">
        <w:rPr>
          <w:rFonts w:ascii="Arial Narrow" w:hAnsi="Arial Narrow"/>
          <w:i/>
          <w:spacing w:val="-3"/>
          <w:sz w:val="22"/>
          <w:szCs w:val="22"/>
        </w:rPr>
        <w:t>subjunctive</w:t>
      </w:r>
      <w:r w:rsidRPr="00336FE2">
        <w:rPr>
          <w:rFonts w:ascii="Arial Narrow" w:hAnsi="Arial Narrow"/>
          <w:spacing w:val="-3"/>
          <w:sz w:val="22"/>
          <w:szCs w:val="22"/>
        </w:rPr>
        <w:t xml:space="preserve"> mood of verbs; they express what is possible</w:t>
      </w:r>
      <w:r w:rsidR="00CB75B9" w:rsidRPr="00336FE2">
        <w:rPr>
          <w:rFonts w:ascii="Arial Narrow" w:hAnsi="Arial Narrow"/>
          <w:spacing w:val="-3"/>
          <w:sz w:val="22"/>
          <w:szCs w:val="22"/>
        </w:rPr>
        <w:t xml:space="preserve">. </w:t>
      </w:r>
      <w:r w:rsidR="00060A56" w:rsidRPr="00336FE2">
        <w:rPr>
          <w:rFonts w:ascii="Arial Narrow" w:hAnsi="Arial Narrow"/>
          <w:spacing w:val="-3"/>
          <w:sz w:val="22"/>
          <w:szCs w:val="22"/>
        </w:rPr>
        <w:t xml:space="preserve">Counterfactual conditionals do not state what is actually occurring here and now; they state that something might occur </w:t>
      </w:r>
      <w:r w:rsidR="00060A56" w:rsidRPr="00336FE2">
        <w:rPr>
          <w:rFonts w:ascii="Arial Narrow" w:hAnsi="Arial Narrow"/>
          <w:i/>
          <w:spacing w:val="-3"/>
          <w:sz w:val="22"/>
          <w:szCs w:val="22"/>
        </w:rPr>
        <w:t>ceteris paribus</w:t>
      </w:r>
      <w:r w:rsidR="00060A56" w:rsidRPr="00336FE2">
        <w:rPr>
          <w:rFonts w:ascii="Arial Narrow" w:hAnsi="Arial Narrow"/>
          <w:spacing w:val="-3"/>
          <w:sz w:val="22"/>
          <w:szCs w:val="22"/>
        </w:rPr>
        <w:t xml:space="preserve">. </w:t>
      </w:r>
      <w:r w:rsidR="00CB75B9" w:rsidRPr="00336FE2">
        <w:rPr>
          <w:rFonts w:ascii="Arial Narrow" w:hAnsi="Arial Narrow"/>
          <w:spacing w:val="-3"/>
          <w:sz w:val="22"/>
          <w:szCs w:val="22"/>
        </w:rPr>
        <w:t>T</w:t>
      </w:r>
      <w:r w:rsidRPr="00336FE2">
        <w:rPr>
          <w:rFonts w:ascii="Arial Narrow" w:hAnsi="Arial Narrow"/>
          <w:spacing w:val="-3"/>
          <w:sz w:val="22"/>
          <w:szCs w:val="22"/>
        </w:rPr>
        <w:t>hey are not statements of fac</w:t>
      </w:r>
      <w:r w:rsidR="00CB75B9" w:rsidRPr="00336FE2">
        <w:rPr>
          <w:rFonts w:ascii="Arial Narrow" w:hAnsi="Arial Narrow"/>
          <w:spacing w:val="-3"/>
          <w:sz w:val="22"/>
          <w:szCs w:val="22"/>
        </w:rPr>
        <w:t>t,</w:t>
      </w:r>
      <w:r w:rsidRPr="00336FE2">
        <w:rPr>
          <w:rFonts w:ascii="Arial Narrow" w:hAnsi="Arial Narrow"/>
          <w:spacing w:val="-3"/>
          <w:sz w:val="22"/>
          <w:szCs w:val="22"/>
        </w:rPr>
        <w:t xml:space="preserve"> they are statements </w:t>
      </w:r>
      <w:r w:rsidRPr="00336FE2">
        <w:rPr>
          <w:rFonts w:ascii="Arial Narrow" w:hAnsi="Arial Narrow"/>
          <w:i/>
          <w:spacing w:val="-3"/>
          <w:sz w:val="22"/>
          <w:szCs w:val="22"/>
        </w:rPr>
        <w:t xml:space="preserve">contrary </w:t>
      </w:r>
      <w:r w:rsidR="007F2548" w:rsidRPr="00336FE2">
        <w:rPr>
          <w:rFonts w:ascii="Arial Narrow" w:hAnsi="Arial Narrow"/>
          <w:i/>
          <w:spacing w:val="-3"/>
          <w:sz w:val="22"/>
          <w:szCs w:val="22"/>
        </w:rPr>
        <w:t xml:space="preserve">(counter) </w:t>
      </w:r>
      <w:r w:rsidRPr="00336FE2">
        <w:rPr>
          <w:rFonts w:ascii="Arial Narrow" w:hAnsi="Arial Narrow"/>
          <w:i/>
          <w:spacing w:val="-3"/>
          <w:sz w:val="22"/>
          <w:szCs w:val="22"/>
        </w:rPr>
        <w:t>to fact</w:t>
      </w:r>
      <w:r w:rsidRPr="00336FE2">
        <w:rPr>
          <w:rFonts w:ascii="Arial Narrow" w:hAnsi="Arial Narrow"/>
          <w:spacing w:val="-3"/>
          <w:sz w:val="22"/>
          <w:szCs w:val="22"/>
        </w:rPr>
        <w:t xml:space="preserve">. In this example, there is no necessity that the antecedent (‘the organic composition of capital rises’) is instantiated. Counterfactual conditionals simply say </w:t>
      </w:r>
      <w:r w:rsidRPr="00336FE2">
        <w:rPr>
          <w:rFonts w:ascii="Arial Narrow" w:hAnsi="Arial Narrow"/>
          <w:b/>
          <w:i/>
          <w:spacing w:val="-3"/>
          <w:sz w:val="22"/>
          <w:szCs w:val="22"/>
        </w:rPr>
        <w:t xml:space="preserve">if </w:t>
      </w:r>
      <w:r w:rsidRPr="00336FE2">
        <w:rPr>
          <w:rFonts w:ascii="Arial Narrow" w:hAnsi="Arial Narrow"/>
          <w:spacing w:val="-3"/>
          <w:sz w:val="22"/>
          <w:szCs w:val="22"/>
        </w:rPr>
        <w:t>the organic composition of capital were to rise, then the r</w:t>
      </w:r>
      <w:r w:rsidR="00CB75B9" w:rsidRPr="00336FE2">
        <w:rPr>
          <w:rFonts w:ascii="Arial Narrow" w:hAnsi="Arial Narrow"/>
          <w:spacing w:val="-3"/>
          <w:sz w:val="22"/>
          <w:szCs w:val="22"/>
        </w:rPr>
        <w:t>ate of profit would fall</w:t>
      </w:r>
      <w:r w:rsidR="00C31D54" w:rsidRPr="00336FE2">
        <w:rPr>
          <w:rFonts w:ascii="Arial Narrow" w:hAnsi="Arial Narrow"/>
          <w:spacing w:val="-3"/>
          <w:sz w:val="22"/>
          <w:szCs w:val="22"/>
        </w:rPr>
        <w:t xml:space="preserve">, but </w:t>
      </w:r>
      <w:r w:rsidRPr="00336FE2">
        <w:rPr>
          <w:rFonts w:ascii="Arial Narrow" w:hAnsi="Arial Narrow"/>
          <w:spacing w:val="-3"/>
          <w:sz w:val="22"/>
          <w:szCs w:val="22"/>
        </w:rPr>
        <w:t xml:space="preserve">remain silent on the status of the `if´. </w:t>
      </w:r>
      <w:r w:rsidR="007F2548" w:rsidRPr="00336FE2">
        <w:rPr>
          <w:rFonts w:ascii="Arial Narrow" w:hAnsi="Arial Narrow"/>
          <w:spacing w:val="-3"/>
          <w:sz w:val="22"/>
          <w:szCs w:val="22"/>
        </w:rPr>
        <w:t>Indeed, the `if´ may never occur</w:t>
      </w:r>
      <w:r w:rsidR="00CB75B9" w:rsidRPr="00336FE2">
        <w:rPr>
          <w:rFonts w:ascii="Arial Narrow" w:hAnsi="Arial Narrow"/>
          <w:spacing w:val="-3"/>
          <w:sz w:val="22"/>
          <w:szCs w:val="22"/>
        </w:rPr>
        <w:t>, bu</w:t>
      </w:r>
      <w:r w:rsidR="00FB2C6A" w:rsidRPr="00336FE2">
        <w:rPr>
          <w:rFonts w:ascii="Arial Narrow" w:hAnsi="Arial Narrow"/>
          <w:spacing w:val="-3"/>
          <w:sz w:val="22"/>
          <w:szCs w:val="22"/>
        </w:rPr>
        <w:t>t</w:t>
      </w:r>
      <w:r w:rsidR="00CB75B9" w:rsidRPr="00336FE2">
        <w:rPr>
          <w:rFonts w:ascii="Arial Narrow" w:hAnsi="Arial Narrow"/>
          <w:spacing w:val="-3"/>
          <w:sz w:val="22"/>
          <w:szCs w:val="22"/>
        </w:rPr>
        <w:t xml:space="preserve"> even if it did not, this </w:t>
      </w:r>
      <w:r w:rsidR="00E34A58" w:rsidRPr="00336FE2">
        <w:rPr>
          <w:rFonts w:ascii="Arial Narrow" w:hAnsi="Arial Narrow"/>
          <w:spacing w:val="-3"/>
          <w:sz w:val="22"/>
          <w:szCs w:val="22"/>
        </w:rPr>
        <w:t xml:space="preserve">would not invalidate the counterfactual conditional. </w:t>
      </w:r>
    </w:p>
    <w:p w:rsidR="00C31D54" w:rsidRPr="00336FE2" w:rsidRDefault="00C31D54"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What, then, is tendential about counterfactual conditionals?  The term ‘tendency’ is used instead of </w:t>
      </w:r>
      <w:r w:rsidR="00327D43">
        <w:rPr>
          <w:rFonts w:ascii="Arial Narrow" w:hAnsi="Arial Narrow"/>
          <w:spacing w:val="-3"/>
          <w:sz w:val="22"/>
          <w:szCs w:val="22"/>
        </w:rPr>
        <w:t xml:space="preserve"> regularity </w:t>
      </w:r>
      <w:r w:rsidRPr="00336FE2">
        <w:rPr>
          <w:rFonts w:ascii="Arial Narrow" w:hAnsi="Arial Narrow"/>
          <w:spacing w:val="-3"/>
          <w:sz w:val="22"/>
          <w:szCs w:val="22"/>
        </w:rPr>
        <w:t xml:space="preserve">`law´ because: (a) the antecedent may not be instantiated; (b) the consequent might not follow from the antecedent; (c)  the antecedent cannot be untangled from the closure conditions; and (d) the closure conditions are unlikely to come about. The term ‘tendency’ itself is a counterfactual </w:t>
      </w:r>
      <w:r w:rsidRPr="00336FE2">
        <w:rPr>
          <w:rFonts w:ascii="Arial Narrow" w:hAnsi="Arial Narrow"/>
          <w:i/>
          <w:spacing w:val="-3"/>
          <w:sz w:val="22"/>
          <w:szCs w:val="22"/>
        </w:rPr>
        <w:t xml:space="preserve">event. </w:t>
      </w:r>
      <w:r w:rsidRPr="00336FE2">
        <w:rPr>
          <w:rFonts w:ascii="Arial Narrow" w:hAnsi="Arial Narrow"/>
          <w:spacing w:val="-3"/>
          <w:sz w:val="22"/>
          <w:szCs w:val="22"/>
        </w:rPr>
        <w:t xml:space="preserve">In this case, the counterfactual conditional is the fall in the rate of profit.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There is, however, one important thing to add here that differentiates this interpretation from the previous three. Whilst the tendency refers to the counterfactual </w:t>
      </w:r>
      <w:r w:rsidRPr="00336FE2">
        <w:rPr>
          <w:rFonts w:ascii="Arial Narrow" w:hAnsi="Arial Narrow"/>
          <w:i/>
          <w:spacing w:val="-3"/>
          <w:sz w:val="22"/>
          <w:szCs w:val="22"/>
        </w:rPr>
        <w:t xml:space="preserve">event </w:t>
      </w:r>
      <w:r w:rsidRPr="00336FE2">
        <w:rPr>
          <w:rFonts w:ascii="Arial Narrow" w:hAnsi="Arial Narrow"/>
          <w:spacing w:val="-3"/>
          <w:sz w:val="22"/>
          <w:szCs w:val="22"/>
        </w:rPr>
        <w:t xml:space="preserve">(i.e. the fall in the rate of profit) this counterfactual event has </w:t>
      </w:r>
      <w:r w:rsidRPr="00336FE2">
        <w:rPr>
          <w:rFonts w:ascii="Arial Narrow" w:hAnsi="Arial Narrow"/>
          <w:i/>
          <w:spacing w:val="-3"/>
          <w:sz w:val="22"/>
          <w:szCs w:val="22"/>
        </w:rPr>
        <w:t>not been observed</w:t>
      </w:r>
      <w:r w:rsidRPr="00336FE2">
        <w:rPr>
          <w:rFonts w:ascii="Arial Narrow" w:hAnsi="Arial Narrow"/>
          <w:spacing w:val="-3"/>
          <w:sz w:val="22"/>
          <w:szCs w:val="22"/>
        </w:rPr>
        <w:t xml:space="preserve">. There is an important presumption at work here. The presumption comes in the form of a reasonable expectation that the events in question </w:t>
      </w:r>
      <w:r w:rsidRPr="00336FE2">
        <w:rPr>
          <w:rFonts w:ascii="Arial Narrow" w:hAnsi="Arial Narrow"/>
          <w:i/>
          <w:spacing w:val="-3"/>
          <w:sz w:val="22"/>
          <w:szCs w:val="22"/>
        </w:rPr>
        <w:t>would</w:t>
      </w:r>
      <w:r w:rsidRPr="00336FE2">
        <w:rPr>
          <w:rFonts w:ascii="Arial Narrow" w:hAnsi="Arial Narrow"/>
          <w:spacing w:val="-3"/>
          <w:sz w:val="22"/>
          <w:szCs w:val="22"/>
        </w:rPr>
        <w:t xml:space="preserve"> come about (and hence </w:t>
      </w:r>
      <w:r w:rsidR="00C31D54" w:rsidRPr="00336FE2">
        <w:rPr>
          <w:rFonts w:ascii="Arial Narrow" w:hAnsi="Arial Narrow"/>
          <w:i/>
          <w:spacing w:val="-3"/>
          <w:sz w:val="22"/>
          <w:szCs w:val="22"/>
        </w:rPr>
        <w:t>would</w:t>
      </w:r>
      <w:r w:rsidR="00C31D54" w:rsidRPr="00336FE2">
        <w:rPr>
          <w:rFonts w:ascii="Arial Narrow" w:hAnsi="Arial Narrow"/>
          <w:spacing w:val="-3"/>
          <w:sz w:val="22"/>
          <w:szCs w:val="22"/>
        </w:rPr>
        <w:t xml:space="preserve"> </w:t>
      </w:r>
      <w:r w:rsidRPr="00336FE2">
        <w:rPr>
          <w:rFonts w:ascii="Arial Narrow" w:hAnsi="Arial Narrow"/>
          <w:i/>
          <w:spacing w:val="-3"/>
          <w:sz w:val="22"/>
          <w:szCs w:val="22"/>
        </w:rPr>
        <w:t>be observed</w:t>
      </w:r>
      <w:r w:rsidRPr="00336FE2">
        <w:rPr>
          <w:rFonts w:ascii="Arial Narrow" w:hAnsi="Arial Narrow"/>
          <w:spacing w:val="-3"/>
          <w:sz w:val="22"/>
          <w:szCs w:val="22"/>
        </w:rPr>
        <w:t xml:space="preserve">) </w:t>
      </w:r>
      <w:r w:rsidRPr="00336FE2">
        <w:rPr>
          <w:rFonts w:ascii="Arial Narrow" w:hAnsi="Arial Narrow"/>
          <w:i/>
          <w:spacing w:val="-3"/>
          <w:sz w:val="22"/>
          <w:szCs w:val="22"/>
        </w:rPr>
        <w:t>if</w:t>
      </w:r>
      <w:r w:rsidRPr="00336FE2">
        <w:rPr>
          <w:rFonts w:ascii="Arial Narrow" w:hAnsi="Arial Narrow"/>
          <w:spacing w:val="-3"/>
          <w:sz w:val="22"/>
          <w:szCs w:val="22"/>
        </w:rPr>
        <w:t xml:space="preserve"> the extensive closure conditions were realised. If this is not presumed, however, then the exercise is open to the charge of irrelevance. If there is no reasonable expectation that the extensive closure conditions would be realised, then </w:t>
      </w:r>
      <w:r w:rsidRPr="00336FE2">
        <w:rPr>
          <w:rFonts w:ascii="Arial Narrow" w:hAnsi="Arial Narrow"/>
          <w:spacing w:val="-3"/>
          <w:sz w:val="22"/>
          <w:szCs w:val="22"/>
        </w:rPr>
        <w:lastRenderedPageBreak/>
        <w:t xml:space="preserve">claims about the events in question </w:t>
      </w:r>
      <w:r w:rsidRPr="00336FE2">
        <w:rPr>
          <w:rFonts w:ascii="Arial Narrow" w:hAnsi="Arial Narrow"/>
          <w:i/>
          <w:spacing w:val="-3"/>
          <w:sz w:val="22"/>
          <w:szCs w:val="22"/>
        </w:rPr>
        <w:t>would</w:t>
      </w:r>
      <w:r w:rsidRPr="00336FE2">
        <w:rPr>
          <w:rFonts w:ascii="Arial Narrow" w:hAnsi="Arial Narrow"/>
          <w:spacing w:val="-3"/>
          <w:sz w:val="22"/>
          <w:szCs w:val="22"/>
        </w:rPr>
        <w:t xml:space="preserve"> become irrelevant. In this case, tendency is conceived of not as an empirically observed, but as a</w:t>
      </w:r>
      <w:r w:rsidRPr="00336FE2">
        <w:rPr>
          <w:rFonts w:ascii="Arial Narrow" w:hAnsi="Arial Narrow"/>
          <w:i/>
          <w:spacing w:val="-3"/>
          <w:sz w:val="22"/>
          <w:szCs w:val="22"/>
        </w:rPr>
        <w:t xml:space="preserve"> potentially observable </w:t>
      </w:r>
      <w:r w:rsidRPr="00336FE2">
        <w:rPr>
          <w:rFonts w:ascii="Arial Narrow" w:hAnsi="Arial Narrow"/>
          <w:spacing w:val="-3"/>
          <w:sz w:val="22"/>
          <w:szCs w:val="22"/>
        </w:rPr>
        <w:t xml:space="preserve">pattern in the flux of events.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Counterfactual conditionals are used by ‘neo-classical Marxists’ such as Okishians, Sraffian inspired neo-Ricardians such as Steedman (See Johnson, Gramm &amp; Hoas 1991) and, arguably, any Marxists engaged in mathematical modelling.</w:t>
      </w:r>
      <w:r w:rsidRPr="00336FE2">
        <w:rPr>
          <w:rStyle w:val="EndnoteReference"/>
          <w:rFonts w:ascii="Arial Narrow" w:hAnsi="Arial Narrow"/>
          <w:spacing w:val="-3"/>
          <w:sz w:val="22"/>
          <w:szCs w:val="22"/>
        </w:rPr>
        <w:endnoteReference w:id="12"/>
      </w:r>
      <w:r w:rsidRPr="00336FE2">
        <w:rPr>
          <w:rFonts w:ascii="Arial Narrow" w:hAnsi="Arial Narrow"/>
          <w:spacing w:val="-3"/>
          <w:sz w:val="22"/>
          <w:szCs w:val="22"/>
        </w:rPr>
        <w:t xml:space="preserve"> Michl’s (1994) paper entitled ‘Three Models of the Falling Rate of Profit’ is a paradigm case.</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CC15D1" w:rsidRDefault="00D64601" w:rsidP="005D43AC">
      <w:pPr>
        <w:tabs>
          <w:tab w:val="left" w:pos="-720"/>
          <w:tab w:val="left" w:pos="0"/>
        </w:tabs>
        <w:suppressAutoHyphens/>
        <w:spacing w:line="360" w:lineRule="auto"/>
        <w:contextualSpacing/>
        <w:rPr>
          <w:rFonts w:ascii="Arial Narrow" w:hAnsi="Arial Narrow"/>
          <w:b/>
          <w:i/>
          <w:spacing w:val="-3"/>
          <w:sz w:val="22"/>
          <w:szCs w:val="22"/>
        </w:rPr>
      </w:pPr>
      <w:r w:rsidRPr="00CC15D1">
        <w:rPr>
          <w:rFonts w:ascii="Arial Narrow" w:hAnsi="Arial Narrow"/>
          <w:b/>
          <w:i/>
          <w:spacing w:val="-3"/>
          <w:sz w:val="22"/>
          <w:szCs w:val="22"/>
        </w:rPr>
        <w:t xml:space="preserve">v) Tendency as a deliberately imprecise and under-elaborated </w:t>
      </w:r>
      <w:r w:rsidR="009C2DEA">
        <w:rPr>
          <w:rFonts w:ascii="Arial Narrow" w:hAnsi="Arial Narrow"/>
          <w:b/>
          <w:i/>
          <w:spacing w:val="-3"/>
          <w:sz w:val="22"/>
          <w:szCs w:val="22"/>
        </w:rPr>
        <w:t>conception</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This fifth interpretation is far more circumspect than the previous four, but I think it is still worthy of inclusion on the grounds that it</w:t>
      </w:r>
      <w:r w:rsidR="00C5795A" w:rsidRPr="00336FE2">
        <w:rPr>
          <w:rFonts w:ascii="Arial Narrow" w:hAnsi="Arial Narrow"/>
          <w:spacing w:val="-3"/>
          <w:sz w:val="22"/>
          <w:szCs w:val="22"/>
        </w:rPr>
        <w:t xml:space="preserve"> is</w:t>
      </w:r>
      <w:r w:rsidRPr="00336FE2">
        <w:rPr>
          <w:rFonts w:ascii="Arial Narrow" w:hAnsi="Arial Narrow"/>
          <w:spacing w:val="-3"/>
          <w:sz w:val="22"/>
          <w:szCs w:val="22"/>
        </w:rPr>
        <w:t xml:space="preserve"> often used in conversation, discussion, or even literature. It is used in a deliberately non-technical way to refer to some kind of imprecise and under-elaborated pattern in the flux of events. It does not necessarily imply strict event regularity, or a stochastic regularity (although it could) but neither does it imply complete event </w:t>
      </w:r>
      <w:r w:rsidRPr="00336FE2">
        <w:rPr>
          <w:rFonts w:ascii="Arial Narrow" w:hAnsi="Arial Narrow"/>
          <w:i/>
          <w:spacing w:val="-3"/>
          <w:sz w:val="22"/>
          <w:szCs w:val="22"/>
        </w:rPr>
        <w:t>ir</w:t>
      </w:r>
      <w:r w:rsidRPr="00336FE2">
        <w:rPr>
          <w:rFonts w:ascii="Arial Narrow" w:hAnsi="Arial Narrow"/>
          <w:spacing w:val="-3"/>
          <w:sz w:val="22"/>
          <w:szCs w:val="22"/>
        </w:rPr>
        <w:t>regularity either. This kind of thing is sometimes referred to with terms like ‘stylised facts’ or ‘demi-regularities’.</w:t>
      </w:r>
      <w:r w:rsidRPr="00336FE2">
        <w:rPr>
          <w:rStyle w:val="EndnoteReference"/>
          <w:rFonts w:ascii="Arial Narrow" w:hAnsi="Arial Narrow"/>
          <w:spacing w:val="-3"/>
          <w:sz w:val="22"/>
          <w:szCs w:val="22"/>
        </w:rPr>
        <w:endnoteReference w:id="13"/>
      </w:r>
      <w:r w:rsidRPr="00336FE2">
        <w:rPr>
          <w:rFonts w:ascii="Arial Narrow" w:hAnsi="Arial Narrow"/>
          <w:spacing w:val="-3"/>
          <w:sz w:val="22"/>
          <w:szCs w:val="22"/>
        </w:rPr>
        <w:t xml:space="preserve"> The deliberate imprecision and under-elaboration is useful because it allows those who use it to make (theoretical or empirical) headway without being distracted by having to explain the meaning of the term. In this case, once again, tendency is conceived of as an </w:t>
      </w:r>
      <w:r w:rsidRPr="00336FE2">
        <w:rPr>
          <w:rFonts w:ascii="Arial Narrow" w:hAnsi="Arial Narrow"/>
          <w:i/>
          <w:spacing w:val="-3"/>
          <w:sz w:val="22"/>
          <w:szCs w:val="22"/>
        </w:rPr>
        <w:t>empirically observed pattern in the flux of events</w:t>
      </w:r>
      <w:r w:rsidRPr="00336FE2">
        <w:rPr>
          <w:rFonts w:ascii="Arial Narrow" w:hAnsi="Arial Narrow"/>
          <w:spacing w:val="-3"/>
          <w:sz w:val="22"/>
          <w:szCs w:val="22"/>
        </w:rPr>
        <w:t xml:space="preserve">.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spacing w:line="360" w:lineRule="auto"/>
        <w:contextualSpacing/>
        <w:rPr>
          <w:rFonts w:ascii="Arial Narrow" w:hAnsi="Arial Narrow"/>
          <w:b/>
          <w:i/>
          <w:spacing w:val="-3"/>
          <w:sz w:val="22"/>
          <w:szCs w:val="22"/>
        </w:rPr>
      </w:pPr>
      <w:r w:rsidRPr="00336FE2">
        <w:rPr>
          <w:rFonts w:ascii="Arial Narrow" w:hAnsi="Arial Narrow"/>
          <w:b/>
          <w:i/>
          <w:spacing w:val="-3"/>
          <w:sz w:val="22"/>
          <w:szCs w:val="22"/>
        </w:rPr>
        <w:t>Pause for reflection</w:t>
      </w:r>
      <w:r w:rsidRPr="00336FE2">
        <w:rPr>
          <w:rStyle w:val="EndnoteReference"/>
          <w:rFonts w:ascii="Arial Narrow" w:hAnsi="Arial Narrow"/>
          <w:spacing w:val="-3"/>
          <w:sz w:val="22"/>
          <w:szCs w:val="22"/>
        </w:rPr>
        <w:endnoteReference w:id="14"/>
      </w:r>
    </w:p>
    <w:p w:rsidR="00D64601"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Let us reflect upon the last five interpretations of law as event regularity/tendency. </w:t>
      </w:r>
    </w:p>
    <w:p w:rsidR="00CC15D1" w:rsidRPr="00336FE2" w:rsidRDefault="00CC15D1" w:rsidP="005D43AC">
      <w:pPr>
        <w:tabs>
          <w:tab w:val="left" w:pos="-720"/>
        </w:tabs>
        <w:suppressAutoHyphens/>
        <w:spacing w:line="360" w:lineRule="auto"/>
        <w:contextualSpacing/>
        <w:rPr>
          <w:rFonts w:ascii="Arial Narrow" w:hAnsi="Arial Narrow"/>
          <w:spacing w:val="-3"/>
          <w:sz w:val="22"/>
          <w:szCs w:val="22"/>
        </w:rPr>
      </w:pPr>
    </w:p>
    <w:p w:rsidR="00515AC1" w:rsidRPr="00CC15D1" w:rsidRDefault="00CC15D1" w:rsidP="005D43AC">
      <w:pPr>
        <w:pStyle w:val="ListParagraph"/>
        <w:numPr>
          <w:ilvl w:val="0"/>
          <w:numId w:val="37"/>
        </w:numPr>
        <w:tabs>
          <w:tab w:val="left" w:pos="-720"/>
        </w:tabs>
        <w:suppressAutoHyphens/>
        <w:spacing w:line="360" w:lineRule="auto"/>
        <w:rPr>
          <w:rFonts w:ascii="Arial Narrow" w:hAnsi="Arial Narrow"/>
          <w:spacing w:val="-3"/>
          <w:sz w:val="22"/>
          <w:szCs w:val="22"/>
        </w:rPr>
      </w:pPr>
      <w:r>
        <w:rPr>
          <w:rFonts w:ascii="Arial Narrow" w:hAnsi="Arial Narrow"/>
          <w:spacing w:val="-3"/>
          <w:sz w:val="22"/>
          <w:szCs w:val="22"/>
        </w:rPr>
        <w:t>T</w:t>
      </w:r>
      <w:r w:rsidR="00D64601" w:rsidRPr="00CC15D1">
        <w:rPr>
          <w:rFonts w:ascii="Arial Narrow" w:hAnsi="Arial Narrow"/>
          <w:spacing w:val="-3"/>
          <w:sz w:val="22"/>
          <w:szCs w:val="22"/>
        </w:rPr>
        <w:t xml:space="preserve">he raw material out of which law as event regularity/tendency is constructed is the event, or events. </w:t>
      </w:r>
    </w:p>
    <w:p w:rsidR="00A66EDA" w:rsidRDefault="00A66EDA" w:rsidP="005D43AC">
      <w:pPr>
        <w:tabs>
          <w:tab w:val="left" w:pos="-720"/>
        </w:tabs>
        <w:suppressAutoHyphens/>
        <w:spacing w:line="360" w:lineRule="auto"/>
        <w:contextualSpacing/>
        <w:rPr>
          <w:rFonts w:ascii="Arial Narrow" w:hAnsi="Arial Narrow"/>
          <w:spacing w:val="-3"/>
          <w:sz w:val="22"/>
          <w:szCs w:val="22"/>
        </w:rPr>
      </w:pPr>
    </w:p>
    <w:p w:rsidR="00515AC1" w:rsidRPr="00CC15D1" w:rsidRDefault="00CC15D1" w:rsidP="005D43AC">
      <w:pPr>
        <w:pStyle w:val="ListParagraph"/>
        <w:numPr>
          <w:ilvl w:val="0"/>
          <w:numId w:val="37"/>
        </w:numPr>
        <w:tabs>
          <w:tab w:val="left" w:pos="-720"/>
        </w:tabs>
        <w:suppressAutoHyphens/>
        <w:spacing w:line="360" w:lineRule="auto"/>
        <w:rPr>
          <w:rFonts w:ascii="Arial Narrow" w:hAnsi="Arial Narrow"/>
          <w:sz w:val="22"/>
          <w:szCs w:val="22"/>
          <w:lang w:val="en-US"/>
        </w:rPr>
      </w:pPr>
      <w:r>
        <w:rPr>
          <w:rFonts w:ascii="Arial Narrow" w:hAnsi="Arial Narrow"/>
          <w:spacing w:val="-3"/>
          <w:sz w:val="22"/>
          <w:szCs w:val="22"/>
        </w:rPr>
        <w:t>E</w:t>
      </w:r>
      <w:r w:rsidR="00D64601" w:rsidRPr="00CC15D1">
        <w:rPr>
          <w:rFonts w:ascii="Arial Narrow" w:hAnsi="Arial Narrow"/>
          <w:spacing w:val="-3"/>
          <w:sz w:val="22"/>
          <w:szCs w:val="22"/>
        </w:rPr>
        <w:t>vents are isolated, unique</w:t>
      </w:r>
      <w:r w:rsidR="00342CB1" w:rsidRPr="00CC15D1">
        <w:rPr>
          <w:rFonts w:ascii="Arial Narrow" w:hAnsi="Arial Narrow"/>
          <w:spacing w:val="-3"/>
          <w:sz w:val="22"/>
          <w:szCs w:val="22"/>
        </w:rPr>
        <w:t xml:space="preserve">, unconnected, punctiform, </w:t>
      </w:r>
      <w:r w:rsidR="00D64601" w:rsidRPr="00CC15D1">
        <w:rPr>
          <w:rFonts w:ascii="Arial Narrow" w:hAnsi="Arial Narrow"/>
          <w:spacing w:val="-3"/>
          <w:sz w:val="22"/>
          <w:szCs w:val="22"/>
        </w:rPr>
        <w:t xml:space="preserve">or </w:t>
      </w:r>
      <w:r w:rsidR="00D64601" w:rsidRPr="00CC15D1">
        <w:rPr>
          <w:rFonts w:ascii="Arial Narrow" w:hAnsi="Arial Narrow"/>
          <w:i/>
          <w:spacing w:val="-3"/>
          <w:sz w:val="22"/>
          <w:szCs w:val="22"/>
        </w:rPr>
        <w:t>atomistic</w:t>
      </w:r>
      <w:r w:rsidR="00515AC1" w:rsidRPr="00CC15D1">
        <w:rPr>
          <w:rFonts w:ascii="Arial Narrow" w:hAnsi="Arial Narrow"/>
          <w:spacing w:val="-3"/>
          <w:sz w:val="22"/>
          <w:szCs w:val="22"/>
        </w:rPr>
        <w:t xml:space="preserve"> </w:t>
      </w:r>
      <w:r w:rsidR="00194108" w:rsidRPr="00CC15D1">
        <w:rPr>
          <w:rFonts w:ascii="Arial Narrow" w:hAnsi="Arial Narrow"/>
          <w:spacing w:val="-3"/>
          <w:sz w:val="22"/>
          <w:szCs w:val="22"/>
        </w:rPr>
        <w:t xml:space="preserve">episodes. </w:t>
      </w:r>
      <w:r w:rsidR="00515AC1" w:rsidRPr="00CC15D1">
        <w:rPr>
          <w:rFonts w:ascii="Arial Narrow" w:hAnsi="Arial Narrow"/>
          <w:spacing w:val="-3"/>
          <w:sz w:val="22"/>
          <w:szCs w:val="22"/>
          <w:lang w:val="en-US"/>
        </w:rPr>
        <w:t>They must be atomistic, since any connection between them would be impervious to observation, and the nature of the connections would require prior explanation, th</w:t>
      </w:r>
      <w:r w:rsidR="00236270">
        <w:rPr>
          <w:rFonts w:ascii="Arial Narrow" w:hAnsi="Arial Narrow"/>
          <w:spacing w:val="-3"/>
          <w:sz w:val="22"/>
          <w:szCs w:val="22"/>
          <w:lang w:val="en-US"/>
        </w:rPr>
        <w:t xml:space="preserve">ereby </w:t>
      </w:r>
      <w:r w:rsidR="00515AC1" w:rsidRPr="00CC15D1">
        <w:rPr>
          <w:rFonts w:ascii="Arial Narrow" w:hAnsi="Arial Narrow"/>
          <w:spacing w:val="-3"/>
          <w:sz w:val="22"/>
          <w:szCs w:val="22"/>
          <w:lang w:val="en-US"/>
        </w:rPr>
        <w:t>undermining the centrality of the observable. The ontology</w:t>
      </w:r>
      <w:r w:rsidR="005C7C42" w:rsidRPr="00CC15D1">
        <w:rPr>
          <w:rFonts w:ascii="Arial Narrow" w:hAnsi="Arial Narrow"/>
          <w:spacing w:val="-3"/>
          <w:sz w:val="22"/>
          <w:szCs w:val="22"/>
          <w:lang w:val="en-US"/>
        </w:rPr>
        <w:t xml:space="preserve"> is</w:t>
      </w:r>
      <w:r w:rsidR="00515AC1" w:rsidRPr="00CC15D1">
        <w:rPr>
          <w:rFonts w:ascii="Arial Narrow" w:hAnsi="Arial Narrow"/>
          <w:spacing w:val="-3"/>
          <w:sz w:val="22"/>
          <w:szCs w:val="22"/>
          <w:lang w:val="en-US"/>
        </w:rPr>
        <w:t xml:space="preserve"> one of </w:t>
      </w:r>
      <w:r w:rsidR="00515AC1" w:rsidRPr="00CC15D1">
        <w:rPr>
          <w:rFonts w:ascii="Arial Narrow" w:hAnsi="Arial Narrow"/>
          <w:i/>
          <w:spacing w:val="-3"/>
          <w:sz w:val="22"/>
          <w:szCs w:val="22"/>
          <w:lang w:val="en-US"/>
        </w:rPr>
        <w:t>atomistic</w:t>
      </w:r>
      <w:r w:rsidR="00515AC1" w:rsidRPr="00CC15D1">
        <w:rPr>
          <w:rFonts w:ascii="Arial Narrow" w:hAnsi="Arial Narrow"/>
          <w:spacing w:val="-3"/>
          <w:sz w:val="22"/>
          <w:szCs w:val="22"/>
          <w:lang w:val="en-US"/>
        </w:rPr>
        <w:t xml:space="preserve"> events. </w:t>
      </w:r>
    </w:p>
    <w:p w:rsidR="00C7333B" w:rsidRPr="00336FE2" w:rsidRDefault="00C7333B" w:rsidP="005D43AC">
      <w:pPr>
        <w:tabs>
          <w:tab w:val="left" w:pos="-720"/>
        </w:tabs>
        <w:suppressAutoHyphens/>
        <w:spacing w:line="360" w:lineRule="auto"/>
        <w:contextualSpacing/>
        <w:rPr>
          <w:rFonts w:ascii="Arial Narrow" w:hAnsi="Arial Narrow"/>
          <w:spacing w:val="-3"/>
          <w:sz w:val="22"/>
          <w:szCs w:val="22"/>
          <w:lang w:val="en-US"/>
        </w:rPr>
      </w:pPr>
    </w:p>
    <w:p w:rsidR="00D64601" w:rsidRPr="00CC15D1" w:rsidRDefault="00C7333B" w:rsidP="005D43AC">
      <w:pPr>
        <w:pStyle w:val="ListParagraph"/>
        <w:numPr>
          <w:ilvl w:val="0"/>
          <w:numId w:val="37"/>
        </w:numPr>
        <w:tabs>
          <w:tab w:val="left" w:pos="-720"/>
        </w:tabs>
        <w:suppressAutoHyphens/>
        <w:spacing w:line="360" w:lineRule="auto"/>
        <w:rPr>
          <w:rFonts w:ascii="Arial Narrow" w:hAnsi="Arial Narrow"/>
          <w:spacing w:val="-3"/>
          <w:sz w:val="22"/>
          <w:szCs w:val="22"/>
        </w:rPr>
      </w:pPr>
      <w:r w:rsidRPr="00CC15D1">
        <w:rPr>
          <w:rFonts w:ascii="Arial Narrow" w:hAnsi="Arial Narrow"/>
          <w:spacing w:val="-3"/>
          <w:sz w:val="22"/>
          <w:szCs w:val="22"/>
          <w:lang w:val="en-US"/>
        </w:rPr>
        <w:t>T</w:t>
      </w:r>
      <w:r w:rsidR="00D64601" w:rsidRPr="00CC15D1">
        <w:rPr>
          <w:rFonts w:ascii="Arial Narrow" w:hAnsi="Arial Narrow"/>
          <w:spacing w:val="-3"/>
          <w:sz w:val="22"/>
          <w:szCs w:val="22"/>
        </w:rPr>
        <w:t xml:space="preserve">hese events are empirically observed or potentially observable, making the ontology </w:t>
      </w:r>
      <w:r w:rsidR="00D64601" w:rsidRPr="00CC15D1">
        <w:rPr>
          <w:rFonts w:ascii="Arial Narrow" w:hAnsi="Arial Narrow"/>
          <w:i/>
          <w:spacing w:val="-3"/>
          <w:sz w:val="22"/>
          <w:szCs w:val="22"/>
        </w:rPr>
        <w:t xml:space="preserve">empirical realist – </w:t>
      </w:r>
      <w:r w:rsidR="00D64601" w:rsidRPr="00CC15D1">
        <w:rPr>
          <w:rFonts w:ascii="Arial Narrow" w:hAnsi="Arial Narrow"/>
          <w:spacing w:val="-3"/>
          <w:sz w:val="22"/>
          <w:szCs w:val="22"/>
        </w:rPr>
        <w:t>not to be confused with</w:t>
      </w:r>
      <w:r w:rsidR="00D64601" w:rsidRPr="00CC15D1">
        <w:rPr>
          <w:rFonts w:ascii="Arial Narrow" w:hAnsi="Arial Narrow"/>
          <w:i/>
          <w:spacing w:val="-3"/>
          <w:sz w:val="22"/>
          <w:szCs w:val="22"/>
        </w:rPr>
        <w:t xml:space="preserve"> critical </w:t>
      </w:r>
      <w:r w:rsidR="00D64601" w:rsidRPr="00CC15D1">
        <w:rPr>
          <w:rFonts w:ascii="Arial Narrow" w:hAnsi="Arial Narrow"/>
          <w:spacing w:val="-3"/>
          <w:sz w:val="22"/>
          <w:szCs w:val="22"/>
        </w:rPr>
        <w:t>realist</w:t>
      </w:r>
      <w:r w:rsidR="00D64601" w:rsidRPr="00CC15D1">
        <w:rPr>
          <w:rFonts w:ascii="Arial Narrow" w:hAnsi="Arial Narrow"/>
          <w:i/>
          <w:spacing w:val="-3"/>
          <w:sz w:val="22"/>
          <w:szCs w:val="22"/>
        </w:rPr>
        <w:t xml:space="preserve">. </w:t>
      </w:r>
      <w:r w:rsidR="00D64601" w:rsidRPr="00CC15D1">
        <w:rPr>
          <w:rFonts w:ascii="Arial Narrow" w:hAnsi="Arial Narrow"/>
          <w:spacing w:val="-3"/>
          <w:sz w:val="22"/>
          <w:szCs w:val="22"/>
        </w:rPr>
        <w:t xml:space="preserve">Reference to a law as event regularity/tendency is, in part, reference to </w:t>
      </w:r>
      <w:r w:rsidR="00D64601" w:rsidRPr="00EE7EDA">
        <w:rPr>
          <w:rFonts w:ascii="Arial Narrow" w:hAnsi="Arial Narrow"/>
          <w:spacing w:val="-3"/>
          <w:sz w:val="22"/>
          <w:szCs w:val="22"/>
        </w:rPr>
        <w:t>observable, or potentially observable,</w:t>
      </w:r>
      <w:r w:rsidR="00D64601" w:rsidRPr="00CC15D1">
        <w:rPr>
          <w:rFonts w:ascii="Arial Narrow" w:hAnsi="Arial Narrow"/>
          <w:spacing w:val="-3"/>
          <w:sz w:val="22"/>
          <w:szCs w:val="22"/>
        </w:rPr>
        <w:t xml:space="preserve"> events.</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BF7C82" w:rsidRPr="00CC15D1" w:rsidRDefault="00CC15D1" w:rsidP="005D43AC">
      <w:pPr>
        <w:pStyle w:val="ListParagraph"/>
        <w:numPr>
          <w:ilvl w:val="0"/>
          <w:numId w:val="37"/>
        </w:numPr>
        <w:tabs>
          <w:tab w:val="left" w:pos="-720"/>
        </w:tabs>
        <w:suppressAutoHyphens/>
        <w:spacing w:line="360" w:lineRule="auto"/>
        <w:rPr>
          <w:rFonts w:ascii="Arial Narrow" w:hAnsi="Arial Narrow"/>
          <w:spacing w:val="-3"/>
          <w:sz w:val="22"/>
          <w:szCs w:val="22"/>
        </w:rPr>
      </w:pPr>
      <w:r>
        <w:rPr>
          <w:rFonts w:ascii="Arial Narrow" w:hAnsi="Arial Narrow"/>
          <w:spacing w:val="-3"/>
          <w:sz w:val="22"/>
          <w:szCs w:val="22"/>
        </w:rPr>
        <w:t>E</w:t>
      </w:r>
      <w:r w:rsidR="00CB75B9" w:rsidRPr="00CC15D1">
        <w:rPr>
          <w:rFonts w:ascii="Arial Narrow" w:hAnsi="Arial Narrow"/>
          <w:spacing w:val="-3"/>
          <w:sz w:val="22"/>
          <w:szCs w:val="22"/>
        </w:rPr>
        <w:t>v</w:t>
      </w:r>
      <w:r w:rsidR="00BF7C82" w:rsidRPr="00CC15D1">
        <w:rPr>
          <w:rFonts w:ascii="Arial Narrow" w:hAnsi="Arial Narrow"/>
          <w:spacing w:val="-3"/>
          <w:sz w:val="22"/>
          <w:szCs w:val="22"/>
        </w:rPr>
        <w:t xml:space="preserve">ent </w:t>
      </w:r>
      <w:r w:rsidR="00BF7C82" w:rsidRPr="00CC15D1">
        <w:rPr>
          <w:rFonts w:ascii="Arial Narrow" w:hAnsi="Arial Narrow"/>
          <w:i/>
          <w:spacing w:val="-3"/>
          <w:sz w:val="22"/>
          <w:szCs w:val="22"/>
        </w:rPr>
        <w:t>regularities</w:t>
      </w:r>
      <w:r w:rsidR="00BF7C82" w:rsidRPr="00CC15D1">
        <w:rPr>
          <w:rFonts w:ascii="Arial Narrow" w:hAnsi="Arial Narrow"/>
          <w:spacing w:val="-3"/>
          <w:sz w:val="22"/>
          <w:szCs w:val="22"/>
        </w:rPr>
        <w:t xml:space="preserve"> are </w:t>
      </w:r>
      <w:r w:rsidR="00785B26" w:rsidRPr="00CC15D1">
        <w:rPr>
          <w:rFonts w:ascii="Arial Narrow" w:hAnsi="Arial Narrow"/>
          <w:spacing w:val="-3"/>
          <w:sz w:val="22"/>
          <w:szCs w:val="22"/>
        </w:rPr>
        <w:t xml:space="preserve">(allegedly) </w:t>
      </w:r>
      <w:r w:rsidR="00BF7C82" w:rsidRPr="00CC15D1">
        <w:rPr>
          <w:rFonts w:ascii="Arial Narrow" w:hAnsi="Arial Narrow"/>
          <w:spacing w:val="-3"/>
          <w:sz w:val="22"/>
          <w:szCs w:val="22"/>
        </w:rPr>
        <w:t>the basis of knowledge. Where there exist patterns in the flux of events</w:t>
      </w:r>
      <w:r w:rsidR="00785B26" w:rsidRPr="00CC15D1">
        <w:rPr>
          <w:rFonts w:ascii="Arial Narrow" w:hAnsi="Arial Narrow"/>
          <w:spacing w:val="-3"/>
          <w:sz w:val="22"/>
          <w:szCs w:val="22"/>
        </w:rPr>
        <w:t>,</w:t>
      </w:r>
      <w:r w:rsidR="00BF7C82" w:rsidRPr="00CC15D1">
        <w:rPr>
          <w:rFonts w:ascii="Arial Narrow" w:hAnsi="Arial Narrow"/>
          <w:spacing w:val="-3"/>
          <w:sz w:val="22"/>
          <w:szCs w:val="22"/>
        </w:rPr>
        <w:t xml:space="preserve"> in the form of event regularities,</w:t>
      </w:r>
      <w:r w:rsidR="00785B26" w:rsidRPr="00CC15D1">
        <w:rPr>
          <w:rFonts w:ascii="Arial Narrow" w:hAnsi="Arial Narrow"/>
          <w:spacing w:val="-3"/>
          <w:sz w:val="22"/>
          <w:szCs w:val="22"/>
        </w:rPr>
        <w:t xml:space="preserve"> there is </w:t>
      </w:r>
      <w:r w:rsidR="00BF7C82" w:rsidRPr="00CC15D1">
        <w:rPr>
          <w:rFonts w:ascii="Arial Narrow" w:hAnsi="Arial Narrow"/>
          <w:spacing w:val="-3"/>
          <w:sz w:val="22"/>
          <w:szCs w:val="22"/>
        </w:rPr>
        <w:t xml:space="preserve">a basis for making knowledge claims – i.e. we can test theories by setting them up as predictions </w:t>
      </w:r>
      <w:r w:rsidR="00E34A58" w:rsidRPr="00CC15D1">
        <w:rPr>
          <w:rFonts w:ascii="Arial Narrow" w:hAnsi="Arial Narrow"/>
          <w:spacing w:val="-3"/>
          <w:sz w:val="22"/>
          <w:szCs w:val="22"/>
        </w:rPr>
        <w:t xml:space="preserve">of the kind:  </w:t>
      </w:r>
      <w:r w:rsidR="00BF7C82" w:rsidRPr="00CC15D1">
        <w:rPr>
          <w:rFonts w:ascii="Arial Narrow" w:hAnsi="Arial Narrow"/>
          <w:spacing w:val="-3"/>
          <w:sz w:val="22"/>
          <w:szCs w:val="22"/>
        </w:rPr>
        <w:t xml:space="preserve">event y is predicted to </w:t>
      </w:r>
      <w:r w:rsidR="00E34A58" w:rsidRPr="00CC15D1">
        <w:rPr>
          <w:rFonts w:ascii="Arial Narrow" w:hAnsi="Arial Narrow"/>
          <w:spacing w:val="-3"/>
          <w:sz w:val="22"/>
          <w:szCs w:val="22"/>
        </w:rPr>
        <w:t xml:space="preserve">regularly (not just occasionally) </w:t>
      </w:r>
      <w:r w:rsidR="00BF7C82" w:rsidRPr="00CC15D1">
        <w:rPr>
          <w:rFonts w:ascii="Arial Narrow" w:hAnsi="Arial Narrow"/>
          <w:spacing w:val="-3"/>
          <w:sz w:val="22"/>
          <w:szCs w:val="22"/>
        </w:rPr>
        <w:t xml:space="preserve">follow </w:t>
      </w:r>
      <w:r w:rsidR="00BF7C82" w:rsidRPr="00CC15D1">
        <w:rPr>
          <w:rFonts w:ascii="Arial Narrow" w:hAnsi="Arial Narrow"/>
          <w:spacing w:val="-3"/>
          <w:sz w:val="22"/>
          <w:szCs w:val="22"/>
        </w:rPr>
        <w:lastRenderedPageBreak/>
        <w:t xml:space="preserve">event x. Where the flux of events does not display a pattern in the form of event regularities, </w:t>
      </w:r>
      <w:r w:rsidR="00785B26" w:rsidRPr="00CC15D1">
        <w:rPr>
          <w:rFonts w:ascii="Arial Narrow" w:hAnsi="Arial Narrow"/>
          <w:spacing w:val="-3"/>
          <w:sz w:val="22"/>
          <w:szCs w:val="22"/>
        </w:rPr>
        <w:t xml:space="preserve">there exists </w:t>
      </w:r>
      <w:r w:rsidR="00BF7C82" w:rsidRPr="00CC15D1">
        <w:rPr>
          <w:rFonts w:ascii="Arial Narrow" w:hAnsi="Arial Narrow"/>
          <w:spacing w:val="-3"/>
          <w:sz w:val="22"/>
          <w:szCs w:val="22"/>
        </w:rPr>
        <w:t>no basis for making knowledge claims – i.e. we have chaos and accident</w:t>
      </w:r>
      <w:r w:rsidR="00E34A58" w:rsidRPr="00CC15D1">
        <w:rPr>
          <w:rFonts w:ascii="Arial Narrow" w:hAnsi="Arial Narrow"/>
          <w:spacing w:val="-3"/>
          <w:sz w:val="22"/>
          <w:szCs w:val="22"/>
        </w:rPr>
        <w:t>.</w:t>
      </w:r>
    </w:p>
    <w:p w:rsidR="00BF7C82" w:rsidRPr="00336FE2" w:rsidRDefault="00BF7C82" w:rsidP="005D43AC">
      <w:pPr>
        <w:tabs>
          <w:tab w:val="left" w:pos="-720"/>
        </w:tabs>
        <w:suppressAutoHyphens/>
        <w:spacing w:line="360" w:lineRule="auto"/>
        <w:contextualSpacing/>
        <w:rPr>
          <w:rFonts w:ascii="Arial Narrow" w:hAnsi="Arial Narrow"/>
          <w:spacing w:val="-3"/>
          <w:sz w:val="22"/>
          <w:szCs w:val="22"/>
        </w:rPr>
      </w:pPr>
    </w:p>
    <w:p w:rsidR="00D64601" w:rsidRPr="00CC15D1" w:rsidRDefault="00CC15D1" w:rsidP="005D43AC">
      <w:pPr>
        <w:pStyle w:val="ListParagraph"/>
        <w:numPr>
          <w:ilvl w:val="0"/>
          <w:numId w:val="37"/>
        </w:numPr>
        <w:tabs>
          <w:tab w:val="left" w:pos="-720"/>
        </w:tabs>
        <w:suppressAutoHyphens/>
        <w:spacing w:line="360" w:lineRule="auto"/>
        <w:rPr>
          <w:rFonts w:ascii="Arial Narrow" w:hAnsi="Arial Narrow"/>
          <w:spacing w:val="-3"/>
          <w:sz w:val="22"/>
          <w:szCs w:val="22"/>
        </w:rPr>
      </w:pPr>
      <w:r w:rsidRPr="00CC15D1">
        <w:rPr>
          <w:rFonts w:ascii="Arial Narrow" w:hAnsi="Arial Narrow"/>
          <w:spacing w:val="-3"/>
          <w:sz w:val="22"/>
          <w:szCs w:val="22"/>
        </w:rPr>
        <w:t>E</w:t>
      </w:r>
      <w:r w:rsidR="00D64601" w:rsidRPr="00CC15D1">
        <w:rPr>
          <w:rFonts w:ascii="Arial Narrow" w:hAnsi="Arial Narrow"/>
          <w:spacing w:val="-3"/>
          <w:sz w:val="22"/>
          <w:szCs w:val="22"/>
        </w:rPr>
        <w:t xml:space="preserve">vent </w:t>
      </w:r>
      <w:r w:rsidR="00D64601" w:rsidRPr="00CC15D1">
        <w:rPr>
          <w:rFonts w:ascii="Arial Narrow" w:hAnsi="Arial Narrow"/>
          <w:i/>
          <w:spacing w:val="-3"/>
          <w:sz w:val="22"/>
          <w:szCs w:val="22"/>
        </w:rPr>
        <w:t>regularities</w:t>
      </w:r>
      <w:r w:rsidR="00EE7EDA">
        <w:rPr>
          <w:rFonts w:ascii="Arial Narrow" w:hAnsi="Arial Narrow"/>
          <w:spacing w:val="-3"/>
          <w:sz w:val="22"/>
          <w:szCs w:val="22"/>
        </w:rPr>
        <w:t xml:space="preserve"> are the basis for the regularity</w:t>
      </w:r>
      <w:r w:rsidR="00D64601" w:rsidRPr="00CC15D1">
        <w:rPr>
          <w:rFonts w:ascii="Arial Narrow" w:hAnsi="Arial Narrow"/>
          <w:spacing w:val="-3"/>
          <w:sz w:val="22"/>
          <w:szCs w:val="22"/>
        </w:rPr>
        <w:t xml:space="preserve"> view of causation. Reference to a law as event regularity/tendency is, in part, reference to event regularities, making the aetiology </w:t>
      </w:r>
      <w:r w:rsidR="00D64601" w:rsidRPr="00CC15D1">
        <w:rPr>
          <w:rFonts w:ascii="Arial Narrow" w:hAnsi="Arial Narrow"/>
          <w:i/>
          <w:spacing w:val="-3"/>
          <w:sz w:val="22"/>
          <w:szCs w:val="22"/>
        </w:rPr>
        <w:t xml:space="preserve">regularity-based. </w:t>
      </w:r>
    </w:p>
    <w:p w:rsidR="00BF7C82" w:rsidRPr="00336FE2" w:rsidRDefault="00BF7C82" w:rsidP="005D43AC">
      <w:pPr>
        <w:tabs>
          <w:tab w:val="left" w:pos="-720"/>
        </w:tabs>
        <w:suppressAutoHyphens/>
        <w:spacing w:line="360" w:lineRule="auto"/>
        <w:contextualSpacing/>
        <w:rPr>
          <w:rFonts w:ascii="Arial Narrow" w:hAnsi="Arial Narrow"/>
          <w:spacing w:val="-3"/>
          <w:sz w:val="22"/>
          <w:szCs w:val="22"/>
        </w:rPr>
      </w:pPr>
    </w:p>
    <w:p w:rsidR="00D64601" w:rsidRPr="00CC15D1" w:rsidRDefault="00EE7EDA" w:rsidP="005D43AC">
      <w:pPr>
        <w:pStyle w:val="ListParagraph"/>
        <w:numPr>
          <w:ilvl w:val="0"/>
          <w:numId w:val="37"/>
        </w:numPr>
        <w:tabs>
          <w:tab w:val="left" w:pos="-720"/>
        </w:tabs>
        <w:suppressAutoHyphens/>
        <w:spacing w:line="360" w:lineRule="auto"/>
        <w:rPr>
          <w:rFonts w:ascii="Arial Narrow" w:hAnsi="Arial Narrow"/>
          <w:spacing w:val="-3"/>
          <w:sz w:val="22"/>
          <w:szCs w:val="22"/>
        </w:rPr>
      </w:pPr>
      <w:r>
        <w:rPr>
          <w:rFonts w:ascii="Arial Narrow" w:hAnsi="Arial Narrow"/>
          <w:spacing w:val="-3"/>
          <w:sz w:val="22"/>
          <w:szCs w:val="22"/>
        </w:rPr>
        <w:t xml:space="preserve">Summing the </w:t>
      </w:r>
      <w:r w:rsidR="00A54880" w:rsidRPr="00CC15D1">
        <w:rPr>
          <w:rFonts w:ascii="Arial Narrow" w:hAnsi="Arial Narrow"/>
          <w:spacing w:val="-3"/>
          <w:sz w:val="22"/>
          <w:szCs w:val="22"/>
        </w:rPr>
        <w:t>last five points</w:t>
      </w:r>
      <w:r w:rsidR="001B6295" w:rsidRPr="00CC15D1">
        <w:rPr>
          <w:rFonts w:ascii="Arial Narrow" w:hAnsi="Arial Narrow"/>
          <w:spacing w:val="-3"/>
          <w:sz w:val="22"/>
          <w:szCs w:val="22"/>
        </w:rPr>
        <w:t xml:space="preserve">, </w:t>
      </w:r>
      <w:r w:rsidR="00CB75B9" w:rsidRPr="00CC15D1">
        <w:rPr>
          <w:rFonts w:ascii="Arial Narrow" w:hAnsi="Arial Narrow"/>
          <w:spacing w:val="-3"/>
          <w:sz w:val="22"/>
          <w:szCs w:val="22"/>
        </w:rPr>
        <w:t>l</w:t>
      </w:r>
      <w:r w:rsidR="00D64601" w:rsidRPr="00CC15D1">
        <w:rPr>
          <w:rFonts w:ascii="Arial Narrow" w:hAnsi="Arial Narrow"/>
          <w:spacing w:val="-3"/>
          <w:sz w:val="22"/>
          <w:szCs w:val="22"/>
        </w:rPr>
        <w:t xml:space="preserve">aw as event regularity/tendency presupposes an atomist and empirical realist ontology, </w:t>
      </w:r>
      <w:r w:rsidR="00B5462E" w:rsidRPr="00CC15D1">
        <w:rPr>
          <w:rFonts w:ascii="Arial Narrow" w:hAnsi="Arial Narrow"/>
          <w:spacing w:val="-3"/>
          <w:sz w:val="22"/>
          <w:szCs w:val="22"/>
        </w:rPr>
        <w:t xml:space="preserve">an </w:t>
      </w:r>
      <w:r w:rsidR="00D64601" w:rsidRPr="00CC15D1">
        <w:rPr>
          <w:rFonts w:ascii="Arial Narrow" w:hAnsi="Arial Narrow"/>
          <w:spacing w:val="-3"/>
          <w:sz w:val="22"/>
          <w:szCs w:val="22"/>
        </w:rPr>
        <w:t>aetiology based on the (Humean) event regularity view of causation and</w:t>
      </w:r>
      <w:r>
        <w:rPr>
          <w:rFonts w:ascii="Arial Narrow" w:hAnsi="Arial Narrow"/>
          <w:spacing w:val="-3"/>
          <w:sz w:val="22"/>
          <w:szCs w:val="22"/>
        </w:rPr>
        <w:t>, by extension,</w:t>
      </w:r>
      <w:r w:rsidR="00D64601" w:rsidRPr="00CC15D1">
        <w:rPr>
          <w:rFonts w:ascii="Arial Narrow" w:hAnsi="Arial Narrow"/>
          <w:spacing w:val="-3"/>
          <w:sz w:val="22"/>
          <w:szCs w:val="22"/>
        </w:rPr>
        <w:t xml:space="preserve"> closed systems.</w:t>
      </w:r>
      <w:r w:rsidR="009A6AD9" w:rsidRPr="00CC15D1">
        <w:rPr>
          <w:rFonts w:ascii="Arial Narrow" w:hAnsi="Arial Narrow"/>
          <w:spacing w:val="-3"/>
          <w:sz w:val="22"/>
          <w:szCs w:val="22"/>
        </w:rPr>
        <w:t xml:space="preserve"> </w:t>
      </w:r>
    </w:p>
    <w:p w:rsidR="000F06CC" w:rsidRPr="00336FE2" w:rsidRDefault="000F06CC" w:rsidP="005D43AC">
      <w:pPr>
        <w:tabs>
          <w:tab w:val="left" w:pos="-720"/>
        </w:tabs>
        <w:suppressAutoHyphens/>
        <w:spacing w:line="360" w:lineRule="auto"/>
        <w:contextualSpacing/>
        <w:rPr>
          <w:rFonts w:ascii="Arial Narrow" w:hAnsi="Arial Narrow"/>
          <w:spacing w:val="-3"/>
          <w:sz w:val="22"/>
          <w:szCs w:val="22"/>
        </w:rPr>
      </w:pPr>
    </w:p>
    <w:p w:rsidR="00322F06" w:rsidRPr="00CC15D1" w:rsidRDefault="00CC15D1" w:rsidP="005D43AC">
      <w:pPr>
        <w:pStyle w:val="ListParagraph"/>
        <w:numPr>
          <w:ilvl w:val="0"/>
          <w:numId w:val="37"/>
        </w:numPr>
        <w:spacing w:line="360" w:lineRule="auto"/>
        <w:rPr>
          <w:rFonts w:ascii="Arial Narrow" w:hAnsi="Arial Narrow"/>
          <w:spacing w:val="-3"/>
          <w:sz w:val="22"/>
          <w:szCs w:val="22"/>
        </w:rPr>
      </w:pPr>
      <w:r>
        <w:rPr>
          <w:rFonts w:ascii="Arial Narrow" w:hAnsi="Arial Narrow"/>
          <w:spacing w:val="-3"/>
          <w:sz w:val="22"/>
          <w:szCs w:val="22"/>
        </w:rPr>
        <w:t>D</w:t>
      </w:r>
      <w:r w:rsidR="00D64601" w:rsidRPr="00CC15D1">
        <w:rPr>
          <w:rFonts w:ascii="Arial Narrow" w:hAnsi="Arial Narrow"/>
          <w:spacing w:val="-3"/>
          <w:sz w:val="22"/>
          <w:szCs w:val="22"/>
        </w:rPr>
        <w:t xml:space="preserve">espite the fact that the conception of law as event regularity/tendency contains the term `tendency´, </w:t>
      </w:r>
      <w:r w:rsidR="00EE7EDA">
        <w:rPr>
          <w:rFonts w:ascii="Arial Narrow" w:hAnsi="Arial Narrow"/>
          <w:spacing w:val="-3"/>
          <w:sz w:val="22"/>
          <w:szCs w:val="22"/>
        </w:rPr>
        <w:t xml:space="preserve">the </w:t>
      </w:r>
      <w:r w:rsidR="00D64601" w:rsidRPr="00CC15D1">
        <w:rPr>
          <w:rFonts w:ascii="Arial Narrow" w:hAnsi="Arial Narrow"/>
          <w:spacing w:val="-3"/>
          <w:sz w:val="22"/>
          <w:szCs w:val="22"/>
        </w:rPr>
        <w:t xml:space="preserve">term </w:t>
      </w:r>
      <w:r w:rsidR="00C462DA" w:rsidRPr="00CC15D1">
        <w:rPr>
          <w:rFonts w:ascii="Arial Narrow" w:hAnsi="Arial Narrow"/>
          <w:spacing w:val="-3"/>
          <w:sz w:val="22"/>
          <w:szCs w:val="22"/>
        </w:rPr>
        <w:t xml:space="preserve">`tendency´ </w:t>
      </w:r>
      <w:r w:rsidR="00D64601" w:rsidRPr="00CC15D1">
        <w:rPr>
          <w:rFonts w:ascii="Arial Narrow" w:hAnsi="Arial Narrow"/>
          <w:spacing w:val="-3"/>
          <w:sz w:val="22"/>
          <w:szCs w:val="22"/>
        </w:rPr>
        <w:t>is redundant</w:t>
      </w:r>
      <w:r w:rsidR="00EE7EDA">
        <w:rPr>
          <w:rFonts w:ascii="Arial Narrow" w:hAnsi="Arial Narrow"/>
          <w:spacing w:val="-3"/>
          <w:sz w:val="22"/>
          <w:szCs w:val="22"/>
        </w:rPr>
        <w:t xml:space="preserve">: it </w:t>
      </w:r>
      <w:r w:rsidR="00486585" w:rsidRPr="00CC15D1">
        <w:rPr>
          <w:rFonts w:ascii="Arial Narrow" w:hAnsi="Arial Narrow"/>
          <w:spacing w:val="-3"/>
          <w:sz w:val="22"/>
          <w:szCs w:val="22"/>
        </w:rPr>
        <w:t xml:space="preserve">adds nothing to </w:t>
      </w:r>
      <w:r w:rsidR="00EE7EDA">
        <w:rPr>
          <w:rFonts w:ascii="Arial Narrow" w:hAnsi="Arial Narrow"/>
          <w:spacing w:val="-3"/>
          <w:sz w:val="22"/>
          <w:szCs w:val="22"/>
        </w:rPr>
        <w:t xml:space="preserve">the term `law´; </w:t>
      </w:r>
      <w:r w:rsidR="00486585" w:rsidRPr="00CC15D1">
        <w:rPr>
          <w:rFonts w:ascii="Arial Narrow" w:hAnsi="Arial Narrow"/>
          <w:spacing w:val="-3"/>
          <w:sz w:val="22"/>
          <w:szCs w:val="22"/>
        </w:rPr>
        <w:t>i</w:t>
      </w:r>
      <w:r w:rsidR="00C462DA" w:rsidRPr="00CC15D1">
        <w:rPr>
          <w:rFonts w:ascii="Arial Narrow" w:hAnsi="Arial Narrow"/>
          <w:spacing w:val="-3"/>
          <w:sz w:val="22"/>
          <w:szCs w:val="22"/>
        </w:rPr>
        <w:t>t is window dressing.</w:t>
      </w:r>
      <w:r w:rsidR="00D64601" w:rsidRPr="00CC15D1">
        <w:rPr>
          <w:rFonts w:ascii="Arial Narrow" w:hAnsi="Arial Narrow"/>
          <w:spacing w:val="-3"/>
          <w:sz w:val="22"/>
          <w:szCs w:val="22"/>
        </w:rPr>
        <w:t xml:space="preserve"> The conception of </w:t>
      </w:r>
      <w:r w:rsidR="00D64601" w:rsidRPr="00CC15D1">
        <w:rPr>
          <w:rFonts w:ascii="Arial Narrow" w:hAnsi="Arial Narrow"/>
          <w:i/>
          <w:spacing w:val="-3"/>
          <w:sz w:val="22"/>
          <w:szCs w:val="22"/>
        </w:rPr>
        <w:t>law as event regularity</w:t>
      </w:r>
      <w:r w:rsidR="00D64601" w:rsidRPr="00CC15D1">
        <w:rPr>
          <w:rFonts w:ascii="Arial Narrow" w:hAnsi="Arial Narrow"/>
          <w:spacing w:val="-3"/>
          <w:sz w:val="22"/>
          <w:szCs w:val="22"/>
        </w:rPr>
        <w:t xml:space="preserve"> is all </w:t>
      </w:r>
      <w:r w:rsidR="00981937" w:rsidRPr="00CC15D1">
        <w:rPr>
          <w:rFonts w:ascii="Arial Narrow" w:hAnsi="Arial Narrow"/>
          <w:spacing w:val="-3"/>
          <w:sz w:val="22"/>
          <w:szCs w:val="22"/>
        </w:rPr>
        <w:t xml:space="preserve">that is </w:t>
      </w:r>
      <w:r w:rsidR="00D64601" w:rsidRPr="00CC15D1">
        <w:rPr>
          <w:rFonts w:ascii="Arial Narrow" w:hAnsi="Arial Narrow"/>
          <w:spacing w:val="-3"/>
          <w:sz w:val="22"/>
          <w:szCs w:val="22"/>
        </w:rPr>
        <w:t>need</w:t>
      </w:r>
      <w:r w:rsidR="00981937" w:rsidRPr="00CC15D1">
        <w:rPr>
          <w:rFonts w:ascii="Arial Narrow" w:hAnsi="Arial Narrow"/>
          <w:spacing w:val="-3"/>
          <w:sz w:val="22"/>
          <w:szCs w:val="22"/>
        </w:rPr>
        <w:t>ed</w:t>
      </w:r>
      <w:r w:rsidR="00AD330C">
        <w:rPr>
          <w:rFonts w:ascii="Arial Narrow" w:hAnsi="Arial Narrow"/>
          <w:spacing w:val="-3"/>
          <w:sz w:val="22"/>
          <w:szCs w:val="22"/>
        </w:rPr>
        <w:t>,</w:t>
      </w:r>
      <w:r w:rsidR="00EE7EDA">
        <w:rPr>
          <w:rFonts w:ascii="Arial Narrow" w:hAnsi="Arial Narrow"/>
          <w:spacing w:val="-3"/>
          <w:sz w:val="22"/>
          <w:szCs w:val="22"/>
        </w:rPr>
        <w:t xml:space="preserve"> </w:t>
      </w:r>
      <w:r w:rsidR="00D64601" w:rsidRPr="00CC15D1">
        <w:rPr>
          <w:rFonts w:ascii="Arial Narrow" w:hAnsi="Arial Narrow"/>
          <w:i/>
          <w:spacing w:val="-3"/>
          <w:sz w:val="22"/>
          <w:szCs w:val="22"/>
        </w:rPr>
        <w:t>provided it is expressed stochastically</w:t>
      </w:r>
      <w:r w:rsidR="00D64601" w:rsidRPr="00CC15D1">
        <w:rPr>
          <w:rFonts w:ascii="Arial Narrow" w:hAnsi="Arial Narrow"/>
          <w:spacing w:val="-3"/>
          <w:sz w:val="22"/>
          <w:szCs w:val="22"/>
        </w:rPr>
        <w:t xml:space="preserve">. </w:t>
      </w:r>
      <w:r w:rsidR="00042381" w:rsidRPr="00CC15D1">
        <w:rPr>
          <w:rFonts w:ascii="Arial Narrow" w:hAnsi="Arial Narrow"/>
          <w:spacing w:val="-3"/>
          <w:sz w:val="22"/>
          <w:szCs w:val="22"/>
        </w:rPr>
        <w:t>This is disguised b</w:t>
      </w:r>
      <w:r w:rsidR="00C462DA" w:rsidRPr="00CC15D1">
        <w:rPr>
          <w:rFonts w:ascii="Arial Narrow" w:hAnsi="Arial Narrow"/>
          <w:spacing w:val="-3"/>
          <w:sz w:val="22"/>
          <w:szCs w:val="22"/>
        </w:rPr>
        <w:t xml:space="preserve">y the ambiguous terminology of </w:t>
      </w:r>
      <w:r w:rsidR="00B5462E" w:rsidRPr="00CC15D1">
        <w:rPr>
          <w:rFonts w:ascii="Arial Narrow" w:hAnsi="Arial Narrow"/>
          <w:spacing w:val="-3"/>
          <w:sz w:val="22"/>
          <w:szCs w:val="22"/>
        </w:rPr>
        <w:t xml:space="preserve">‘tendential law’ and variants, </w:t>
      </w:r>
      <w:r w:rsidR="00042381" w:rsidRPr="00CC15D1">
        <w:rPr>
          <w:rFonts w:ascii="Arial Narrow" w:hAnsi="Arial Narrow"/>
          <w:spacing w:val="-3"/>
          <w:sz w:val="22"/>
          <w:szCs w:val="22"/>
        </w:rPr>
        <w:t xml:space="preserve">which give the misleading impression that the </w:t>
      </w:r>
      <w:r w:rsidR="009C2DEA">
        <w:rPr>
          <w:rFonts w:ascii="Arial Narrow" w:hAnsi="Arial Narrow"/>
          <w:spacing w:val="-3"/>
          <w:sz w:val="22"/>
          <w:szCs w:val="22"/>
        </w:rPr>
        <w:t>conception</w:t>
      </w:r>
      <w:r w:rsidR="00042381" w:rsidRPr="00CC15D1">
        <w:rPr>
          <w:rFonts w:ascii="Arial Narrow" w:hAnsi="Arial Narrow"/>
          <w:spacing w:val="-3"/>
          <w:sz w:val="22"/>
          <w:szCs w:val="22"/>
        </w:rPr>
        <w:t xml:space="preserve"> of </w:t>
      </w:r>
      <w:r w:rsidR="00327D43">
        <w:rPr>
          <w:rFonts w:ascii="Arial Narrow" w:hAnsi="Arial Narrow"/>
          <w:spacing w:val="-3"/>
          <w:sz w:val="22"/>
          <w:szCs w:val="22"/>
        </w:rPr>
        <w:t>regularity law</w:t>
      </w:r>
      <w:r w:rsidR="00042381" w:rsidRPr="00CC15D1">
        <w:rPr>
          <w:rFonts w:ascii="Arial Narrow" w:hAnsi="Arial Narrow"/>
          <w:spacing w:val="-3"/>
          <w:sz w:val="22"/>
          <w:szCs w:val="22"/>
        </w:rPr>
        <w:t xml:space="preserve"> is somehow altered by </w:t>
      </w:r>
      <w:r w:rsidR="00C462DA" w:rsidRPr="00CC15D1">
        <w:rPr>
          <w:rFonts w:ascii="Arial Narrow" w:hAnsi="Arial Narrow"/>
          <w:spacing w:val="-3"/>
          <w:sz w:val="22"/>
          <w:szCs w:val="22"/>
        </w:rPr>
        <w:t xml:space="preserve">grafting on </w:t>
      </w:r>
      <w:r w:rsidR="00042381" w:rsidRPr="00CC15D1">
        <w:rPr>
          <w:rFonts w:ascii="Arial Narrow" w:hAnsi="Arial Narrow"/>
          <w:spacing w:val="-3"/>
          <w:sz w:val="22"/>
          <w:szCs w:val="22"/>
        </w:rPr>
        <w:t>the term `tendency´.</w:t>
      </w:r>
      <w:r w:rsidR="00D64601" w:rsidRPr="00CC15D1">
        <w:rPr>
          <w:rFonts w:ascii="Arial Narrow" w:hAnsi="Arial Narrow"/>
          <w:spacing w:val="-3"/>
          <w:sz w:val="22"/>
          <w:szCs w:val="22"/>
        </w:rPr>
        <w:t xml:space="preserve"> </w:t>
      </w:r>
    </w:p>
    <w:p w:rsidR="00322F06" w:rsidRDefault="00322F06"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B760D8"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w:t>
      </w:r>
      <w:r w:rsidR="00A44270" w:rsidRPr="00336FE2">
        <w:rPr>
          <w:rFonts w:ascii="Arial Narrow" w:hAnsi="Arial Narrow"/>
          <w:spacing w:val="-3"/>
          <w:sz w:val="22"/>
          <w:szCs w:val="22"/>
        </w:rPr>
        <w:t xml:space="preserve">is final point </w:t>
      </w:r>
      <w:r w:rsidR="00486585">
        <w:rPr>
          <w:rFonts w:ascii="Arial Narrow" w:hAnsi="Arial Narrow"/>
          <w:spacing w:val="-3"/>
          <w:sz w:val="22"/>
          <w:szCs w:val="22"/>
        </w:rPr>
        <w:t>is important and requires a little more elaboration, so allow me to proceed in two steps</w:t>
      </w:r>
      <w:r w:rsidR="00042381" w:rsidRPr="00336FE2">
        <w:rPr>
          <w:rFonts w:ascii="Arial Narrow" w:hAnsi="Arial Narrow"/>
          <w:spacing w:val="-3"/>
          <w:sz w:val="22"/>
          <w:szCs w:val="22"/>
        </w:rPr>
        <w:t xml:space="preserve">. </w:t>
      </w:r>
      <w:r w:rsidR="00486585">
        <w:rPr>
          <w:rFonts w:ascii="Arial Narrow" w:hAnsi="Arial Narrow"/>
          <w:spacing w:val="-3"/>
          <w:sz w:val="22"/>
          <w:szCs w:val="22"/>
        </w:rPr>
        <w:t>F</w:t>
      </w:r>
      <w:r w:rsidR="00042381" w:rsidRPr="00336FE2">
        <w:rPr>
          <w:rFonts w:ascii="Arial Narrow" w:hAnsi="Arial Narrow"/>
          <w:spacing w:val="-3"/>
          <w:sz w:val="22"/>
          <w:szCs w:val="22"/>
        </w:rPr>
        <w:t xml:space="preserve">irst </w:t>
      </w:r>
      <w:r w:rsidR="00486585">
        <w:rPr>
          <w:rFonts w:ascii="Arial Narrow" w:hAnsi="Arial Narrow"/>
          <w:spacing w:val="-3"/>
          <w:sz w:val="22"/>
          <w:szCs w:val="22"/>
        </w:rPr>
        <w:t xml:space="preserve">I will </w:t>
      </w:r>
      <w:r w:rsidR="00042381" w:rsidRPr="00336FE2">
        <w:rPr>
          <w:rFonts w:ascii="Arial Narrow" w:hAnsi="Arial Narrow"/>
          <w:spacing w:val="-3"/>
          <w:sz w:val="22"/>
          <w:szCs w:val="22"/>
        </w:rPr>
        <w:t xml:space="preserve">compare </w:t>
      </w:r>
      <w:r w:rsidR="00D64601" w:rsidRPr="00336FE2">
        <w:rPr>
          <w:rFonts w:ascii="Arial Narrow" w:hAnsi="Arial Narrow"/>
          <w:spacing w:val="-3"/>
          <w:sz w:val="22"/>
          <w:szCs w:val="22"/>
        </w:rPr>
        <w:t>the</w:t>
      </w:r>
      <w:r w:rsidR="00C462DA" w:rsidRPr="00336FE2">
        <w:rPr>
          <w:rFonts w:ascii="Arial Narrow" w:hAnsi="Arial Narrow"/>
          <w:spacing w:val="-3"/>
          <w:sz w:val="22"/>
          <w:szCs w:val="22"/>
        </w:rPr>
        <w:t xml:space="preserve"> orthodox economic treatment of</w:t>
      </w:r>
      <w:r w:rsidR="00B5462E" w:rsidRPr="00336FE2">
        <w:rPr>
          <w:rFonts w:ascii="Arial Narrow" w:hAnsi="Arial Narrow"/>
          <w:spacing w:val="-3"/>
          <w:sz w:val="22"/>
          <w:szCs w:val="22"/>
        </w:rPr>
        <w:t xml:space="preserve"> what might be called the </w:t>
      </w:r>
      <w:r w:rsidR="00042381" w:rsidRPr="00336FE2">
        <w:rPr>
          <w:rFonts w:ascii="Arial Narrow" w:hAnsi="Arial Narrow"/>
          <w:spacing w:val="-3"/>
          <w:sz w:val="22"/>
          <w:szCs w:val="22"/>
        </w:rPr>
        <w:t xml:space="preserve">tendential </w:t>
      </w:r>
      <w:r w:rsidR="00D64601" w:rsidRPr="00336FE2">
        <w:rPr>
          <w:rFonts w:ascii="Arial Narrow" w:hAnsi="Arial Narrow"/>
          <w:spacing w:val="-3"/>
          <w:sz w:val="22"/>
          <w:szCs w:val="22"/>
        </w:rPr>
        <w:t xml:space="preserve">law of </w:t>
      </w:r>
      <w:r w:rsidR="0086058C" w:rsidRPr="00336FE2">
        <w:rPr>
          <w:rFonts w:ascii="Arial Narrow" w:hAnsi="Arial Narrow"/>
          <w:spacing w:val="-3"/>
          <w:sz w:val="22"/>
          <w:szCs w:val="22"/>
        </w:rPr>
        <w:t>labour</w:t>
      </w:r>
      <w:r w:rsidR="00D64601" w:rsidRPr="00336FE2">
        <w:rPr>
          <w:rFonts w:ascii="Arial Narrow" w:hAnsi="Arial Narrow"/>
          <w:spacing w:val="-3"/>
          <w:sz w:val="22"/>
          <w:szCs w:val="22"/>
        </w:rPr>
        <w:t xml:space="preserve"> demand </w:t>
      </w:r>
      <w:r w:rsidR="00042381" w:rsidRPr="00336FE2">
        <w:rPr>
          <w:rFonts w:ascii="Arial Narrow" w:hAnsi="Arial Narrow"/>
          <w:spacing w:val="-3"/>
          <w:sz w:val="22"/>
          <w:szCs w:val="22"/>
        </w:rPr>
        <w:t>to the tendential law of falling rate of profit</w:t>
      </w:r>
      <w:r w:rsidR="00486585">
        <w:rPr>
          <w:rFonts w:ascii="Arial Narrow" w:hAnsi="Arial Narrow"/>
          <w:spacing w:val="-3"/>
          <w:sz w:val="22"/>
          <w:szCs w:val="22"/>
        </w:rPr>
        <w:t>. S</w:t>
      </w:r>
      <w:r w:rsidR="00042381" w:rsidRPr="00336FE2">
        <w:rPr>
          <w:rFonts w:ascii="Arial Narrow" w:hAnsi="Arial Narrow"/>
          <w:spacing w:val="-3"/>
          <w:sz w:val="22"/>
          <w:szCs w:val="22"/>
        </w:rPr>
        <w:t xml:space="preserve">econd </w:t>
      </w:r>
      <w:r w:rsidR="00486585">
        <w:rPr>
          <w:rFonts w:ascii="Arial Narrow" w:hAnsi="Arial Narrow"/>
          <w:spacing w:val="-3"/>
          <w:sz w:val="22"/>
          <w:szCs w:val="22"/>
        </w:rPr>
        <w:t>I will compare</w:t>
      </w:r>
      <w:r w:rsidR="00042381" w:rsidRPr="00336FE2">
        <w:rPr>
          <w:rFonts w:ascii="Arial Narrow" w:hAnsi="Arial Narrow"/>
          <w:spacing w:val="-3"/>
          <w:sz w:val="22"/>
          <w:szCs w:val="22"/>
        </w:rPr>
        <w:t xml:space="preserve"> Ohms Law to a hypothetical tendential law of the falling rate of profit</w:t>
      </w:r>
      <w:r w:rsidR="00486585">
        <w:rPr>
          <w:rFonts w:ascii="Arial Narrow" w:hAnsi="Arial Narrow"/>
          <w:spacing w:val="-3"/>
          <w:sz w:val="22"/>
          <w:szCs w:val="22"/>
        </w:rPr>
        <w:t xml:space="preserve">. </w:t>
      </w:r>
    </w:p>
    <w:p w:rsidR="00D353B2" w:rsidRDefault="00D353B2" w:rsidP="005D43AC">
      <w:pPr>
        <w:tabs>
          <w:tab w:val="left" w:pos="-720"/>
        </w:tabs>
        <w:suppressAutoHyphens/>
        <w:spacing w:line="360" w:lineRule="auto"/>
        <w:contextualSpacing/>
        <w:rPr>
          <w:rFonts w:ascii="Arial Narrow" w:hAnsi="Arial Narrow"/>
          <w:spacing w:val="-3"/>
          <w:sz w:val="22"/>
          <w:szCs w:val="22"/>
        </w:rPr>
      </w:pPr>
    </w:p>
    <w:p w:rsidR="0067589B" w:rsidRPr="0067589B" w:rsidRDefault="0067589B" w:rsidP="005D43AC">
      <w:pPr>
        <w:tabs>
          <w:tab w:val="left" w:pos="-720"/>
        </w:tabs>
        <w:suppressAutoHyphens/>
        <w:spacing w:line="360" w:lineRule="auto"/>
        <w:contextualSpacing/>
        <w:rPr>
          <w:rFonts w:ascii="Arial Narrow" w:hAnsi="Arial Narrow"/>
          <w:b/>
          <w:i/>
          <w:spacing w:val="-3"/>
          <w:sz w:val="22"/>
          <w:szCs w:val="22"/>
        </w:rPr>
      </w:pPr>
      <w:r w:rsidRPr="0067589B">
        <w:rPr>
          <w:rFonts w:ascii="Arial Narrow" w:hAnsi="Arial Narrow"/>
          <w:b/>
          <w:i/>
          <w:spacing w:val="-3"/>
          <w:sz w:val="22"/>
          <w:szCs w:val="22"/>
        </w:rPr>
        <w:t>A `tendential´ law of labour demand</w:t>
      </w:r>
    </w:p>
    <w:p w:rsidR="00D64601" w:rsidRPr="00336FE2" w:rsidRDefault="00D64601" w:rsidP="005D43AC">
      <w:pPr>
        <w:tabs>
          <w:tab w:val="left" w:pos="-720"/>
        </w:tabs>
        <w:suppressAutoHyphens/>
        <w:spacing w:line="360" w:lineRule="auto"/>
        <w:contextualSpacing/>
        <w:rPr>
          <w:rFonts w:ascii="Arial Narrow" w:hAnsi="Arial Narrow"/>
          <w:sz w:val="22"/>
          <w:szCs w:val="22"/>
          <w:lang w:val="en-US"/>
        </w:rPr>
      </w:pPr>
      <w:r w:rsidRPr="00336FE2">
        <w:rPr>
          <w:rFonts w:ascii="Arial Narrow" w:hAnsi="Arial Narrow"/>
          <w:spacing w:val="-3"/>
          <w:sz w:val="22"/>
          <w:szCs w:val="22"/>
        </w:rPr>
        <w:t>M</w:t>
      </w:r>
      <w:r w:rsidR="00993CAC" w:rsidRPr="00336FE2">
        <w:rPr>
          <w:rFonts w:ascii="Arial Narrow" w:hAnsi="Arial Narrow"/>
          <w:spacing w:val="-3"/>
          <w:sz w:val="22"/>
          <w:szCs w:val="22"/>
        </w:rPr>
        <w:t>any M</w:t>
      </w:r>
      <w:r w:rsidRPr="00336FE2">
        <w:rPr>
          <w:rFonts w:ascii="Arial Narrow" w:hAnsi="Arial Narrow"/>
          <w:spacing w:val="-3"/>
          <w:sz w:val="22"/>
          <w:szCs w:val="22"/>
        </w:rPr>
        <w:t xml:space="preserve">arxist political economists doubt the existence of the </w:t>
      </w:r>
      <w:r w:rsidR="00327D43">
        <w:rPr>
          <w:rFonts w:ascii="Arial Narrow" w:hAnsi="Arial Narrow"/>
          <w:i/>
          <w:spacing w:val="-3"/>
          <w:sz w:val="22"/>
          <w:szCs w:val="22"/>
        </w:rPr>
        <w:t>regularity law</w:t>
      </w:r>
      <w:r w:rsidRPr="00336FE2">
        <w:rPr>
          <w:rFonts w:ascii="Arial Narrow" w:hAnsi="Arial Narrow"/>
          <w:spacing w:val="-3"/>
          <w:sz w:val="22"/>
          <w:szCs w:val="22"/>
        </w:rPr>
        <w:t xml:space="preserve"> of labour demand</w:t>
      </w:r>
      <w:r w:rsidR="00993CAC" w:rsidRPr="00336FE2">
        <w:rPr>
          <w:rFonts w:ascii="Arial Narrow" w:hAnsi="Arial Narrow"/>
          <w:spacing w:val="-3"/>
          <w:sz w:val="22"/>
          <w:szCs w:val="22"/>
        </w:rPr>
        <w:t xml:space="preserve"> - i.e. </w:t>
      </w:r>
      <w:r w:rsidRPr="00336FE2">
        <w:rPr>
          <w:rFonts w:ascii="Arial Narrow" w:hAnsi="Arial Narrow"/>
          <w:spacing w:val="-3"/>
          <w:sz w:val="22"/>
          <w:szCs w:val="22"/>
        </w:rPr>
        <w:t>the existence of a well-behaved and correctl</w:t>
      </w:r>
      <w:r w:rsidR="00C462DA" w:rsidRPr="00336FE2">
        <w:rPr>
          <w:rFonts w:ascii="Arial Narrow" w:hAnsi="Arial Narrow"/>
          <w:spacing w:val="-3"/>
          <w:sz w:val="22"/>
          <w:szCs w:val="22"/>
        </w:rPr>
        <w:t xml:space="preserve">y signed labour demand </w:t>
      </w:r>
      <w:r w:rsidRPr="00336FE2">
        <w:rPr>
          <w:rFonts w:ascii="Arial Narrow" w:hAnsi="Arial Narrow"/>
          <w:spacing w:val="-3"/>
          <w:sz w:val="22"/>
          <w:szCs w:val="22"/>
        </w:rPr>
        <w:t>function</w:t>
      </w:r>
      <w:r w:rsidR="00993CAC" w:rsidRPr="00336FE2">
        <w:rPr>
          <w:rFonts w:ascii="Arial Narrow" w:hAnsi="Arial Narrow"/>
          <w:spacing w:val="-3"/>
          <w:sz w:val="22"/>
          <w:szCs w:val="22"/>
        </w:rPr>
        <w:t xml:space="preserve">. </w:t>
      </w:r>
      <w:r w:rsidR="00A44270" w:rsidRPr="00336FE2">
        <w:rPr>
          <w:rFonts w:ascii="Arial Narrow" w:hAnsi="Arial Narrow"/>
          <w:spacing w:val="-3"/>
          <w:sz w:val="22"/>
          <w:szCs w:val="22"/>
        </w:rPr>
        <w:t xml:space="preserve">The existence of offsetting factors means that, </w:t>
      </w:r>
      <w:r w:rsidRPr="00336FE2">
        <w:rPr>
          <w:rFonts w:ascii="Arial Narrow" w:hAnsi="Arial Narrow"/>
          <w:spacing w:val="-3"/>
          <w:sz w:val="22"/>
          <w:szCs w:val="22"/>
        </w:rPr>
        <w:t xml:space="preserve">following a rise in wage rates, </w:t>
      </w:r>
      <w:r w:rsidRPr="00336FE2">
        <w:rPr>
          <w:rFonts w:ascii="Arial Narrow" w:hAnsi="Arial Narrow"/>
          <w:i/>
          <w:spacing w:val="-3"/>
          <w:sz w:val="22"/>
          <w:szCs w:val="22"/>
        </w:rPr>
        <w:t>sometimes</w:t>
      </w:r>
      <w:r w:rsidRPr="00336FE2">
        <w:rPr>
          <w:rFonts w:ascii="Arial Narrow" w:hAnsi="Arial Narrow"/>
          <w:spacing w:val="-3"/>
          <w:sz w:val="22"/>
          <w:szCs w:val="22"/>
        </w:rPr>
        <w:t xml:space="preserve"> the demand for labour falls, </w:t>
      </w:r>
      <w:r w:rsidRPr="00336FE2">
        <w:rPr>
          <w:rFonts w:ascii="Arial Narrow" w:hAnsi="Arial Narrow"/>
          <w:i/>
          <w:spacing w:val="-3"/>
          <w:sz w:val="22"/>
          <w:szCs w:val="22"/>
        </w:rPr>
        <w:t>sometimes</w:t>
      </w:r>
      <w:r w:rsidRPr="00336FE2">
        <w:rPr>
          <w:rFonts w:ascii="Arial Narrow" w:hAnsi="Arial Narrow"/>
          <w:spacing w:val="-3"/>
          <w:sz w:val="22"/>
          <w:szCs w:val="22"/>
        </w:rPr>
        <w:t xml:space="preserve"> it does not change and </w:t>
      </w:r>
      <w:r w:rsidRPr="00336FE2">
        <w:rPr>
          <w:rFonts w:ascii="Arial Narrow" w:hAnsi="Arial Narrow"/>
          <w:i/>
          <w:spacing w:val="-3"/>
          <w:sz w:val="22"/>
          <w:szCs w:val="22"/>
        </w:rPr>
        <w:t>sometimes</w:t>
      </w:r>
      <w:r w:rsidRPr="00336FE2">
        <w:rPr>
          <w:rFonts w:ascii="Arial Narrow" w:hAnsi="Arial Narrow"/>
          <w:spacing w:val="-3"/>
          <w:sz w:val="22"/>
          <w:szCs w:val="22"/>
        </w:rPr>
        <w:t xml:space="preserve"> it rises. Some would refer to this </w:t>
      </w:r>
      <w:r w:rsidR="00327D43" w:rsidRPr="00327D43">
        <w:rPr>
          <w:rFonts w:ascii="Arial Narrow" w:hAnsi="Arial Narrow"/>
          <w:spacing w:val="-3"/>
          <w:sz w:val="22"/>
          <w:szCs w:val="22"/>
        </w:rPr>
        <w:t>regularity</w:t>
      </w:r>
      <w:r w:rsidR="00327D43">
        <w:rPr>
          <w:rFonts w:ascii="Arial Narrow" w:hAnsi="Arial Narrow"/>
          <w:i/>
          <w:spacing w:val="-3"/>
          <w:sz w:val="22"/>
          <w:szCs w:val="22"/>
        </w:rPr>
        <w:t xml:space="preserve"> law</w:t>
      </w:r>
      <w:r w:rsidR="00993CAC" w:rsidRPr="00336FE2">
        <w:rPr>
          <w:rFonts w:ascii="Arial Narrow" w:hAnsi="Arial Narrow"/>
          <w:spacing w:val="-3"/>
          <w:sz w:val="22"/>
          <w:szCs w:val="22"/>
        </w:rPr>
        <w:t xml:space="preserve"> </w:t>
      </w:r>
      <w:r w:rsidRPr="00336FE2">
        <w:rPr>
          <w:rFonts w:ascii="Arial Narrow" w:hAnsi="Arial Narrow"/>
          <w:spacing w:val="-3"/>
          <w:sz w:val="22"/>
          <w:szCs w:val="22"/>
        </w:rPr>
        <w:t xml:space="preserve">as a tendency or perhaps even the tendential law of labour demand – or variants. Indeed this is precisely what a leading orthodox </w:t>
      </w:r>
      <w:r w:rsidR="00875CC2" w:rsidRPr="00336FE2">
        <w:rPr>
          <w:rFonts w:ascii="Arial Narrow" w:hAnsi="Arial Narrow"/>
          <w:spacing w:val="-3"/>
          <w:sz w:val="22"/>
          <w:szCs w:val="22"/>
        </w:rPr>
        <w:t>lab</w:t>
      </w:r>
      <w:r w:rsidR="00B5462E" w:rsidRPr="00336FE2">
        <w:rPr>
          <w:rFonts w:ascii="Arial Narrow" w:hAnsi="Arial Narrow"/>
          <w:spacing w:val="-3"/>
          <w:sz w:val="22"/>
          <w:szCs w:val="22"/>
        </w:rPr>
        <w:t>ou</w:t>
      </w:r>
      <w:r w:rsidR="00875CC2" w:rsidRPr="00336FE2">
        <w:rPr>
          <w:rFonts w:ascii="Arial Narrow" w:hAnsi="Arial Narrow"/>
          <w:spacing w:val="-3"/>
          <w:sz w:val="22"/>
          <w:szCs w:val="22"/>
        </w:rPr>
        <w:t xml:space="preserve">r </w:t>
      </w:r>
      <w:r w:rsidRPr="00336FE2">
        <w:rPr>
          <w:rFonts w:ascii="Arial Narrow" w:hAnsi="Arial Narrow"/>
          <w:spacing w:val="-3"/>
          <w:sz w:val="22"/>
          <w:szCs w:val="22"/>
        </w:rPr>
        <w:t>economist does, writing:</w:t>
      </w:r>
    </w:p>
    <w:p w:rsidR="00D64601" w:rsidRPr="00336FE2" w:rsidRDefault="00D64601" w:rsidP="005D43AC">
      <w:pPr>
        <w:spacing w:line="360" w:lineRule="auto"/>
        <w:contextualSpacing/>
        <w:rPr>
          <w:rFonts w:ascii="Arial Narrow" w:hAnsi="Arial Narrow"/>
          <w:sz w:val="22"/>
          <w:szCs w:val="22"/>
          <w:lang w:val="en-US"/>
        </w:rPr>
      </w:pPr>
    </w:p>
    <w:p w:rsidR="00D64601" w:rsidRPr="00336FE2" w:rsidRDefault="00D64601" w:rsidP="005D43AC">
      <w:pPr>
        <w:tabs>
          <w:tab w:val="left" w:pos="-720"/>
          <w:tab w:val="left" w:pos="2694"/>
        </w:tabs>
        <w:suppressAutoHyphens/>
        <w:spacing w:line="360" w:lineRule="auto"/>
        <w:ind w:left="567" w:right="567"/>
        <w:contextualSpacing/>
        <w:rPr>
          <w:rFonts w:ascii="Arial Narrow" w:hAnsi="Arial Narrow"/>
          <w:spacing w:val="-3"/>
          <w:sz w:val="22"/>
          <w:szCs w:val="22"/>
        </w:rPr>
      </w:pPr>
      <w:r w:rsidRPr="00336FE2">
        <w:rPr>
          <w:rFonts w:ascii="Arial Narrow" w:hAnsi="Arial Narrow"/>
          <w:sz w:val="22"/>
          <w:szCs w:val="22"/>
          <w:lang w:val="en-US"/>
        </w:rPr>
        <w:t>In the case of labo</w:t>
      </w:r>
      <w:r w:rsidR="00AE574F">
        <w:rPr>
          <w:rFonts w:ascii="Arial Narrow" w:hAnsi="Arial Narrow"/>
          <w:sz w:val="22"/>
          <w:szCs w:val="22"/>
          <w:lang w:val="en-US"/>
        </w:rPr>
        <w:t>u</w:t>
      </w:r>
      <w:r w:rsidRPr="00336FE2">
        <w:rPr>
          <w:rFonts w:ascii="Arial Narrow" w:hAnsi="Arial Narrow"/>
          <w:sz w:val="22"/>
          <w:szCs w:val="22"/>
          <w:lang w:val="en-US"/>
        </w:rPr>
        <w:t xml:space="preserve">r demand, this means that the imposed increases in </w:t>
      </w:r>
      <w:r w:rsidR="00AE574F">
        <w:rPr>
          <w:rFonts w:ascii="Arial Narrow" w:hAnsi="Arial Narrow"/>
          <w:sz w:val="22"/>
          <w:szCs w:val="22"/>
          <w:lang w:val="en-US"/>
        </w:rPr>
        <w:t>labour</w:t>
      </w:r>
      <w:r w:rsidRPr="00336FE2">
        <w:rPr>
          <w:rFonts w:ascii="Arial Narrow" w:hAnsi="Arial Narrow"/>
          <w:sz w:val="22"/>
          <w:szCs w:val="22"/>
          <w:lang w:val="en-US"/>
        </w:rPr>
        <w:t xml:space="preserve"> costs reduce </w:t>
      </w:r>
      <w:r w:rsidR="00AE574F">
        <w:rPr>
          <w:rFonts w:ascii="Arial Narrow" w:hAnsi="Arial Narrow"/>
          <w:sz w:val="22"/>
          <w:szCs w:val="22"/>
          <w:lang w:val="en-US"/>
        </w:rPr>
        <w:t>labour</w:t>
      </w:r>
      <w:r w:rsidRPr="00336FE2">
        <w:rPr>
          <w:rFonts w:ascii="Arial Narrow" w:hAnsi="Arial Narrow"/>
          <w:sz w:val="22"/>
          <w:szCs w:val="22"/>
          <w:lang w:val="en-US"/>
        </w:rPr>
        <w:t xml:space="preserve"> demand. Changes in relative wages shift relative worker-hours in the opposite direction, and relative wage changes in the components of </w:t>
      </w:r>
      <w:r w:rsidR="00AE574F">
        <w:rPr>
          <w:rFonts w:ascii="Arial Narrow" w:hAnsi="Arial Narrow"/>
          <w:sz w:val="22"/>
          <w:szCs w:val="22"/>
          <w:lang w:val="en-US"/>
        </w:rPr>
        <w:t>labour</w:t>
      </w:r>
      <w:r w:rsidRPr="00336FE2">
        <w:rPr>
          <w:rFonts w:ascii="Arial Narrow" w:hAnsi="Arial Narrow"/>
          <w:sz w:val="22"/>
          <w:szCs w:val="22"/>
          <w:lang w:val="en-US"/>
        </w:rPr>
        <w:t xml:space="preserve"> costs alter the mix of employment and hours in the opposite direction. The changes might not be immediate. Indeed, there may not be any response if decisions about employment are lumpy…How large the responses is an empirical question…But that </w:t>
      </w:r>
      <w:r w:rsidRPr="00336FE2">
        <w:rPr>
          <w:rFonts w:ascii="Arial Narrow" w:hAnsi="Arial Narrow"/>
          <w:i/>
          <w:sz w:val="22"/>
          <w:szCs w:val="22"/>
          <w:lang w:val="en-US"/>
        </w:rPr>
        <w:t>there is a tendency for firms to reduce employment when wages increase</w:t>
      </w:r>
      <w:r w:rsidRPr="00336FE2">
        <w:rPr>
          <w:rFonts w:ascii="Arial Narrow" w:hAnsi="Arial Narrow"/>
          <w:sz w:val="22"/>
          <w:szCs w:val="22"/>
          <w:lang w:val="en-US"/>
        </w:rPr>
        <w:t xml:space="preserve"> and </w:t>
      </w:r>
      <w:r w:rsidRPr="00336FE2">
        <w:rPr>
          <w:rFonts w:ascii="Arial Narrow" w:hAnsi="Arial Narrow"/>
          <w:sz w:val="22"/>
          <w:szCs w:val="22"/>
          <w:lang w:val="en-US"/>
        </w:rPr>
        <w:lastRenderedPageBreak/>
        <w:t>shift relative employment towards workers who become relatively less expensive is undeniable (Hamermesh 1993: 58, emphasis added).</w:t>
      </w:r>
      <w:r w:rsidRPr="00336FE2">
        <w:rPr>
          <w:rStyle w:val="EndnoteReference"/>
          <w:rFonts w:ascii="Arial Narrow" w:hAnsi="Arial Narrow"/>
          <w:sz w:val="22"/>
          <w:szCs w:val="22"/>
          <w:lang w:val="en-US"/>
        </w:rPr>
        <w:endnoteReference w:id="15"/>
      </w:r>
    </w:p>
    <w:p w:rsidR="00D64601" w:rsidRPr="00336FE2" w:rsidRDefault="00D64601" w:rsidP="005D43AC">
      <w:pPr>
        <w:tabs>
          <w:tab w:val="left" w:pos="-720"/>
          <w:tab w:val="left" w:pos="2694"/>
        </w:tabs>
        <w:suppressAutoHyphens/>
        <w:spacing w:line="360" w:lineRule="auto"/>
        <w:contextualSpacing/>
        <w:rPr>
          <w:rFonts w:ascii="Arial Narrow" w:hAnsi="Arial Narrow"/>
          <w:spacing w:val="-3"/>
          <w:sz w:val="22"/>
          <w:szCs w:val="22"/>
        </w:rPr>
      </w:pPr>
    </w:p>
    <w:p w:rsidR="00D64601" w:rsidRPr="00336FE2" w:rsidRDefault="00A44270" w:rsidP="005D43AC">
      <w:pPr>
        <w:tabs>
          <w:tab w:val="left" w:pos="-720"/>
          <w:tab w:val="left" w:pos="2694"/>
        </w:tabs>
        <w:suppressAutoHyphens/>
        <w:spacing w:line="360" w:lineRule="auto"/>
        <w:contextualSpacing/>
        <w:rPr>
          <w:rFonts w:ascii="Arial Narrow" w:hAnsi="Arial Narrow"/>
          <w:sz w:val="22"/>
          <w:szCs w:val="22"/>
          <w:lang w:val="en-US"/>
        </w:rPr>
      </w:pPr>
      <w:r w:rsidRPr="00336FE2">
        <w:rPr>
          <w:rFonts w:ascii="Arial Narrow" w:hAnsi="Arial Narrow"/>
          <w:spacing w:val="-3"/>
          <w:sz w:val="22"/>
          <w:szCs w:val="22"/>
        </w:rPr>
        <w:t>W</w:t>
      </w:r>
      <w:r w:rsidR="00B5462E" w:rsidRPr="00336FE2">
        <w:rPr>
          <w:rFonts w:ascii="Arial Narrow" w:hAnsi="Arial Narrow"/>
          <w:spacing w:val="-3"/>
          <w:sz w:val="22"/>
          <w:szCs w:val="22"/>
        </w:rPr>
        <w:t>hat Ha</w:t>
      </w:r>
      <w:r w:rsidR="00CE3782" w:rsidRPr="00336FE2">
        <w:rPr>
          <w:rFonts w:ascii="Arial Narrow" w:hAnsi="Arial Narrow"/>
          <w:spacing w:val="-3"/>
          <w:sz w:val="22"/>
          <w:szCs w:val="22"/>
        </w:rPr>
        <w:t>mermesh means by a `</w:t>
      </w:r>
      <w:r w:rsidR="00CE3782" w:rsidRPr="00336FE2">
        <w:rPr>
          <w:rFonts w:ascii="Arial Narrow" w:hAnsi="Arial Narrow"/>
          <w:sz w:val="22"/>
          <w:szCs w:val="22"/>
          <w:lang w:val="en-US"/>
        </w:rPr>
        <w:t>tendency for firms to reduce employment when wages increase´</w:t>
      </w:r>
      <w:r w:rsidR="00785B26" w:rsidRPr="00336FE2">
        <w:rPr>
          <w:rFonts w:ascii="Arial Narrow" w:hAnsi="Arial Narrow"/>
          <w:sz w:val="22"/>
          <w:szCs w:val="22"/>
          <w:lang w:val="en-US"/>
        </w:rPr>
        <w:t>, however,</w:t>
      </w:r>
      <w:r w:rsidR="00CE3782" w:rsidRPr="00336FE2">
        <w:rPr>
          <w:rFonts w:ascii="Arial Narrow" w:hAnsi="Arial Narrow"/>
          <w:sz w:val="22"/>
          <w:szCs w:val="22"/>
          <w:lang w:val="en-US"/>
        </w:rPr>
        <w:t xml:space="preserve"> is </w:t>
      </w:r>
      <w:r w:rsidR="00697153" w:rsidRPr="00336FE2">
        <w:rPr>
          <w:rFonts w:ascii="Arial Narrow" w:hAnsi="Arial Narrow"/>
          <w:sz w:val="22"/>
          <w:szCs w:val="22"/>
          <w:lang w:val="en-US"/>
        </w:rPr>
        <w:t xml:space="preserve">actually no more than </w:t>
      </w:r>
      <w:r w:rsidR="00CE3782" w:rsidRPr="00336FE2">
        <w:rPr>
          <w:rFonts w:ascii="Arial Narrow" w:hAnsi="Arial Narrow"/>
          <w:sz w:val="22"/>
          <w:szCs w:val="22"/>
          <w:lang w:val="en-US"/>
        </w:rPr>
        <w:t>a `(s</w:t>
      </w:r>
      <w:r w:rsidR="00CE3782" w:rsidRPr="00336FE2">
        <w:rPr>
          <w:rFonts w:ascii="Arial Narrow" w:hAnsi="Arial Narrow"/>
          <w:spacing w:val="-3"/>
          <w:sz w:val="22"/>
          <w:szCs w:val="22"/>
        </w:rPr>
        <w:t xml:space="preserve">tochastically specified) </w:t>
      </w:r>
      <w:r w:rsidR="00327D43">
        <w:rPr>
          <w:rFonts w:ascii="Arial Narrow" w:hAnsi="Arial Narrow"/>
          <w:i/>
          <w:spacing w:val="-3"/>
          <w:sz w:val="22"/>
          <w:szCs w:val="22"/>
        </w:rPr>
        <w:t>regularity law</w:t>
      </w:r>
      <w:r w:rsidR="00CE3782" w:rsidRPr="00336FE2">
        <w:rPr>
          <w:rFonts w:ascii="Arial Narrow" w:hAnsi="Arial Narrow"/>
          <w:spacing w:val="-3"/>
          <w:sz w:val="22"/>
          <w:szCs w:val="22"/>
        </w:rPr>
        <w:t xml:space="preserve"> </w:t>
      </w:r>
      <w:r w:rsidR="00CE3782" w:rsidRPr="00336FE2">
        <w:rPr>
          <w:rFonts w:ascii="Arial Narrow" w:hAnsi="Arial Narrow"/>
          <w:sz w:val="22"/>
          <w:szCs w:val="22"/>
          <w:lang w:val="en-US"/>
        </w:rPr>
        <w:t xml:space="preserve">for firms to reduce employment when wages increase´. </w:t>
      </w:r>
      <w:r w:rsidR="00CE3782" w:rsidRPr="00336FE2">
        <w:rPr>
          <w:rFonts w:ascii="Arial Narrow" w:hAnsi="Arial Narrow"/>
          <w:spacing w:val="-3"/>
          <w:sz w:val="22"/>
          <w:szCs w:val="22"/>
        </w:rPr>
        <w:t>T</w:t>
      </w:r>
      <w:r w:rsidR="00D64601" w:rsidRPr="00336FE2">
        <w:rPr>
          <w:rFonts w:ascii="Arial Narrow" w:hAnsi="Arial Narrow"/>
          <w:spacing w:val="-3"/>
          <w:sz w:val="22"/>
          <w:szCs w:val="22"/>
        </w:rPr>
        <w:t xml:space="preserve">here is nothing to be gained by </w:t>
      </w:r>
      <w:r w:rsidR="00CE3782" w:rsidRPr="00336FE2">
        <w:rPr>
          <w:rFonts w:ascii="Arial Narrow" w:hAnsi="Arial Narrow"/>
          <w:spacing w:val="-3"/>
          <w:sz w:val="22"/>
          <w:szCs w:val="22"/>
        </w:rPr>
        <w:t xml:space="preserve">substituting the term `tendency´ for </w:t>
      </w:r>
      <w:r w:rsidR="00327D43">
        <w:rPr>
          <w:rFonts w:ascii="Arial Narrow" w:hAnsi="Arial Narrow"/>
          <w:spacing w:val="-3"/>
          <w:sz w:val="22"/>
          <w:szCs w:val="22"/>
        </w:rPr>
        <w:t xml:space="preserve"> regularity  </w:t>
      </w:r>
      <w:r w:rsidR="00CE3782" w:rsidRPr="00336FE2">
        <w:rPr>
          <w:rFonts w:ascii="Arial Narrow" w:hAnsi="Arial Narrow"/>
          <w:spacing w:val="-3"/>
          <w:sz w:val="22"/>
          <w:szCs w:val="22"/>
        </w:rPr>
        <w:t xml:space="preserve">`law´, or from </w:t>
      </w:r>
      <w:r w:rsidR="00697153" w:rsidRPr="00336FE2">
        <w:rPr>
          <w:rFonts w:ascii="Arial Narrow" w:hAnsi="Arial Narrow"/>
          <w:spacing w:val="-3"/>
          <w:sz w:val="22"/>
          <w:szCs w:val="22"/>
        </w:rPr>
        <w:t xml:space="preserve">grafting </w:t>
      </w:r>
      <w:r w:rsidR="00875CC2" w:rsidRPr="00336FE2">
        <w:rPr>
          <w:rFonts w:ascii="Arial Narrow" w:hAnsi="Arial Narrow"/>
          <w:spacing w:val="-3"/>
          <w:sz w:val="22"/>
          <w:szCs w:val="22"/>
        </w:rPr>
        <w:t xml:space="preserve">the term `tendency´ to the </w:t>
      </w:r>
      <w:r w:rsidR="00D64601" w:rsidRPr="00336FE2">
        <w:rPr>
          <w:rFonts w:ascii="Arial Narrow" w:hAnsi="Arial Narrow"/>
          <w:spacing w:val="-3"/>
          <w:sz w:val="22"/>
          <w:szCs w:val="22"/>
        </w:rPr>
        <w:t xml:space="preserve">term </w:t>
      </w:r>
      <w:r w:rsidR="00327D43">
        <w:rPr>
          <w:rFonts w:ascii="Arial Narrow" w:hAnsi="Arial Narrow"/>
          <w:spacing w:val="-3"/>
          <w:sz w:val="22"/>
          <w:szCs w:val="22"/>
        </w:rPr>
        <w:t xml:space="preserve"> </w:t>
      </w:r>
      <w:r w:rsidR="00875CC2" w:rsidRPr="00336FE2">
        <w:rPr>
          <w:rFonts w:ascii="Arial Narrow" w:hAnsi="Arial Narrow"/>
          <w:spacing w:val="-3"/>
          <w:sz w:val="22"/>
          <w:szCs w:val="22"/>
        </w:rPr>
        <w:t>`law</w:t>
      </w:r>
      <w:r w:rsidR="00CE3782" w:rsidRPr="00336FE2">
        <w:rPr>
          <w:rFonts w:ascii="Arial Narrow" w:hAnsi="Arial Narrow"/>
          <w:spacing w:val="-3"/>
          <w:sz w:val="22"/>
          <w:szCs w:val="22"/>
        </w:rPr>
        <w:t>´ as in `tendential law´ and variants. T</w:t>
      </w:r>
      <w:r w:rsidR="00875CC2" w:rsidRPr="00336FE2">
        <w:rPr>
          <w:rFonts w:ascii="Arial Narrow" w:hAnsi="Arial Narrow"/>
          <w:spacing w:val="-3"/>
          <w:sz w:val="22"/>
          <w:szCs w:val="22"/>
        </w:rPr>
        <w:t xml:space="preserve">he term `tendency´ </w:t>
      </w:r>
      <w:r w:rsidR="00D64601" w:rsidRPr="00336FE2">
        <w:rPr>
          <w:rFonts w:ascii="Arial Narrow" w:hAnsi="Arial Narrow"/>
          <w:spacing w:val="-3"/>
          <w:sz w:val="22"/>
          <w:szCs w:val="22"/>
        </w:rPr>
        <w:t>is redundant</w:t>
      </w:r>
      <w:r w:rsidR="00875CC2" w:rsidRPr="00336FE2">
        <w:rPr>
          <w:rFonts w:ascii="Arial Narrow" w:hAnsi="Arial Narrow"/>
          <w:spacing w:val="-3"/>
          <w:sz w:val="22"/>
          <w:szCs w:val="22"/>
        </w:rPr>
        <w:t>.</w:t>
      </w:r>
      <w:r w:rsidR="00D64601" w:rsidRPr="00336FE2">
        <w:rPr>
          <w:rFonts w:ascii="Arial Narrow" w:hAnsi="Arial Narrow"/>
          <w:spacing w:val="-3"/>
          <w:sz w:val="22"/>
          <w:szCs w:val="22"/>
        </w:rPr>
        <w:t xml:space="preserve"> </w:t>
      </w:r>
      <w:r w:rsidR="00CE3782" w:rsidRPr="00336FE2">
        <w:rPr>
          <w:rFonts w:ascii="Arial Narrow" w:hAnsi="Arial Narrow"/>
          <w:spacing w:val="-3"/>
          <w:sz w:val="22"/>
          <w:szCs w:val="22"/>
        </w:rPr>
        <w:t xml:space="preserve"> I</w:t>
      </w:r>
      <w:r w:rsidR="00697153" w:rsidRPr="00336FE2">
        <w:rPr>
          <w:rFonts w:ascii="Arial Narrow" w:hAnsi="Arial Narrow"/>
          <w:spacing w:val="-3"/>
          <w:sz w:val="22"/>
          <w:szCs w:val="22"/>
        </w:rPr>
        <w:t>n short</w:t>
      </w:r>
      <w:r w:rsidR="00CE3782" w:rsidRPr="00336FE2">
        <w:rPr>
          <w:rFonts w:ascii="Arial Narrow" w:hAnsi="Arial Narrow"/>
          <w:spacing w:val="-3"/>
          <w:sz w:val="22"/>
          <w:szCs w:val="22"/>
        </w:rPr>
        <w:t xml:space="preserve">, </w:t>
      </w:r>
      <w:r w:rsidRPr="00336FE2">
        <w:rPr>
          <w:rFonts w:ascii="Arial Narrow" w:hAnsi="Arial Narrow"/>
          <w:spacing w:val="-3"/>
          <w:sz w:val="22"/>
          <w:szCs w:val="22"/>
        </w:rPr>
        <w:t xml:space="preserve">Hamermesh is </w:t>
      </w:r>
      <w:r w:rsidR="00D64601" w:rsidRPr="00336FE2">
        <w:rPr>
          <w:rFonts w:ascii="Arial Narrow" w:hAnsi="Arial Narrow"/>
          <w:sz w:val="22"/>
          <w:szCs w:val="22"/>
          <w:lang w:val="en-US"/>
        </w:rPr>
        <w:t>not dealing with a tendency</w:t>
      </w:r>
      <w:r w:rsidRPr="00336FE2">
        <w:rPr>
          <w:rFonts w:ascii="Arial Narrow" w:hAnsi="Arial Narrow"/>
          <w:sz w:val="22"/>
          <w:szCs w:val="22"/>
          <w:lang w:val="en-US"/>
        </w:rPr>
        <w:t xml:space="preserve"> at all</w:t>
      </w:r>
      <w:r w:rsidR="00D64601" w:rsidRPr="00336FE2">
        <w:rPr>
          <w:rFonts w:ascii="Arial Narrow" w:hAnsi="Arial Narrow"/>
          <w:sz w:val="22"/>
          <w:szCs w:val="22"/>
          <w:lang w:val="en-US"/>
        </w:rPr>
        <w:t xml:space="preserve">, but with a </w:t>
      </w:r>
      <w:r w:rsidR="001B7623">
        <w:rPr>
          <w:rFonts w:ascii="Arial Narrow" w:hAnsi="Arial Narrow"/>
          <w:sz w:val="22"/>
          <w:szCs w:val="22"/>
          <w:lang w:val="en-US"/>
        </w:rPr>
        <w:t xml:space="preserve">regularity </w:t>
      </w:r>
      <w:r w:rsidR="00D64601" w:rsidRPr="00336FE2">
        <w:rPr>
          <w:rFonts w:ascii="Arial Narrow" w:hAnsi="Arial Narrow"/>
          <w:sz w:val="22"/>
          <w:szCs w:val="22"/>
          <w:lang w:val="en-US"/>
        </w:rPr>
        <w:t xml:space="preserve">law: the </w:t>
      </w:r>
      <w:r w:rsidR="00327D43">
        <w:rPr>
          <w:rFonts w:ascii="Arial Narrow" w:hAnsi="Arial Narrow"/>
          <w:sz w:val="22"/>
          <w:szCs w:val="22"/>
          <w:lang w:val="en-US"/>
        </w:rPr>
        <w:t>regularity law</w:t>
      </w:r>
      <w:r w:rsidR="00D64601" w:rsidRPr="00336FE2">
        <w:rPr>
          <w:rFonts w:ascii="Arial Narrow" w:hAnsi="Arial Narrow"/>
          <w:sz w:val="22"/>
          <w:szCs w:val="22"/>
          <w:lang w:val="en-US"/>
        </w:rPr>
        <w:t xml:space="preserve"> of labour demand</w:t>
      </w:r>
      <w:r w:rsidRPr="00336FE2">
        <w:rPr>
          <w:rFonts w:ascii="Arial Narrow" w:hAnsi="Arial Narrow"/>
          <w:sz w:val="22"/>
          <w:szCs w:val="22"/>
          <w:lang w:val="en-US"/>
        </w:rPr>
        <w:t xml:space="preserve"> specified stochastically</w:t>
      </w:r>
      <w:r w:rsidR="00D64601" w:rsidRPr="00336FE2">
        <w:rPr>
          <w:rFonts w:ascii="Arial Narrow" w:hAnsi="Arial Narrow"/>
          <w:sz w:val="22"/>
          <w:szCs w:val="22"/>
          <w:lang w:val="en-US"/>
        </w:rPr>
        <w:t xml:space="preserve">. </w:t>
      </w:r>
    </w:p>
    <w:p w:rsidR="00D64601" w:rsidRPr="00336FE2" w:rsidRDefault="00D64601" w:rsidP="005D43AC">
      <w:pPr>
        <w:tabs>
          <w:tab w:val="left" w:pos="-720"/>
          <w:tab w:val="left" w:pos="2694"/>
        </w:tabs>
        <w:suppressAutoHyphens/>
        <w:spacing w:line="360" w:lineRule="auto"/>
        <w:contextualSpacing/>
        <w:rPr>
          <w:rFonts w:ascii="Arial Narrow" w:hAnsi="Arial Narrow"/>
          <w:spacing w:val="-3"/>
          <w:sz w:val="22"/>
          <w:szCs w:val="22"/>
        </w:rPr>
      </w:pPr>
    </w:p>
    <w:p w:rsidR="00A44270" w:rsidRPr="00336FE2" w:rsidRDefault="00D64601" w:rsidP="005D43AC">
      <w:pPr>
        <w:tabs>
          <w:tab w:val="left" w:pos="-720"/>
          <w:tab w:val="left" w:pos="2694"/>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The same arguments can be made in the case of the </w:t>
      </w:r>
      <w:r w:rsidR="00CE3782" w:rsidRPr="00336FE2">
        <w:rPr>
          <w:rFonts w:ascii="Arial Narrow" w:hAnsi="Arial Narrow"/>
          <w:spacing w:val="-3"/>
          <w:sz w:val="22"/>
          <w:szCs w:val="22"/>
        </w:rPr>
        <w:t xml:space="preserve">declining </w:t>
      </w:r>
      <w:r w:rsidRPr="00336FE2">
        <w:rPr>
          <w:rFonts w:ascii="Arial Narrow" w:hAnsi="Arial Narrow"/>
          <w:spacing w:val="-3"/>
          <w:sz w:val="22"/>
          <w:szCs w:val="22"/>
        </w:rPr>
        <w:t>rate of profit</w:t>
      </w:r>
      <w:r w:rsidR="00D9746D" w:rsidRPr="00336FE2">
        <w:rPr>
          <w:rFonts w:ascii="Arial Narrow" w:hAnsi="Arial Narrow"/>
          <w:spacing w:val="-3"/>
          <w:sz w:val="22"/>
          <w:szCs w:val="22"/>
        </w:rPr>
        <w:t xml:space="preserve"> – stochastically specified</w:t>
      </w:r>
      <w:r w:rsidRPr="00336FE2">
        <w:rPr>
          <w:rFonts w:ascii="Arial Narrow" w:hAnsi="Arial Narrow"/>
          <w:spacing w:val="-3"/>
          <w:sz w:val="22"/>
          <w:szCs w:val="22"/>
        </w:rPr>
        <w:t xml:space="preserve">. Most Marxist political economists doubt the existence of the </w:t>
      </w:r>
      <w:r w:rsidR="00327D43">
        <w:rPr>
          <w:rFonts w:ascii="Arial Narrow" w:hAnsi="Arial Narrow"/>
          <w:i/>
          <w:spacing w:val="-3"/>
          <w:sz w:val="22"/>
          <w:szCs w:val="22"/>
        </w:rPr>
        <w:t>regularity law</w:t>
      </w:r>
      <w:r w:rsidRPr="00336FE2">
        <w:rPr>
          <w:rFonts w:ascii="Arial Narrow" w:hAnsi="Arial Narrow"/>
          <w:spacing w:val="-3"/>
          <w:sz w:val="22"/>
          <w:szCs w:val="22"/>
        </w:rPr>
        <w:t xml:space="preserve"> of the declining rate of profit</w:t>
      </w:r>
      <w:r w:rsidR="00A44270" w:rsidRPr="00336FE2">
        <w:rPr>
          <w:rFonts w:ascii="Arial Narrow" w:hAnsi="Arial Narrow"/>
          <w:spacing w:val="-3"/>
          <w:sz w:val="22"/>
          <w:szCs w:val="22"/>
        </w:rPr>
        <w:t xml:space="preserve"> - </w:t>
      </w:r>
      <w:r w:rsidRPr="00336FE2">
        <w:rPr>
          <w:rFonts w:ascii="Arial Narrow" w:hAnsi="Arial Narrow"/>
          <w:spacing w:val="-3"/>
          <w:sz w:val="22"/>
          <w:szCs w:val="22"/>
        </w:rPr>
        <w:t>which is</w:t>
      </w:r>
      <w:r w:rsidR="00A44270" w:rsidRPr="00336FE2">
        <w:rPr>
          <w:rFonts w:ascii="Arial Narrow" w:hAnsi="Arial Narrow"/>
          <w:spacing w:val="-3"/>
          <w:sz w:val="22"/>
          <w:szCs w:val="22"/>
        </w:rPr>
        <w:t>, of course,</w:t>
      </w:r>
      <w:r w:rsidRPr="00336FE2">
        <w:rPr>
          <w:rFonts w:ascii="Arial Narrow" w:hAnsi="Arial Narrow"/>
          <w:spacing w:val="-3"/>
          <w:sz w:val="22"/>
          <w:szCs w:val="22"/>
        </w:rPr>
        <w:t xml:space="preserve"> precisely why they turn to the </w:t>
      </w:r>
      <w:r w:rsidR="00785B26" w:rsidRPr="00336FE2">
        <w:rPr>
          <w:rFonts w:ascii="Arial Narrow" w:hAnsi="Arial Narrow"/>
          <w:spacing w:val="-3"/>
          <w:sz w:val="22"/>
          <w:szCs w:val="22"/>
        </w:rPr>
        <w:t>terminology of ‘tendential law´</w:t>
      </w:r>
      <w:r w:rsidR="00A44270" w:rsidRPr="00336FE2">
        <w:rPr>
          <w:rFonts w:ascii="Arial Narrow" w:hAnsi="Arial Narrow"/>
          <w:spacing w:val="-3"/>
          <w:sz w:val="22"/>
          <w:szCs w:val="22"/>
        </w:rPr>
        <w:t xml:space="preserve">. The existence of </w:t>
      </w:r>
      <w:r w:rsidRPr="00336FE2">
        <w:rPr>
          <w:rFonts w:ascii="Arial Narrow" w:hAnsi="Arial Narrow"/>
          <w:spacing w:val="-3"/>
          <w:sz w:val="22"/>
          <w:szCs w:val="22"/>
        </w:rPr>
        <w:t>offsetting factors</w:t>
      </w:r>
      <w:r w:rsidR="00A44270" w:rsidRPr="00336FE2">
        <w:rPr>
          <w:rFonts w:ascii="Arial Narrow" w:hAnsi="Arial Narrow"/>
          <w:spacing w:val="-3"/>
          <w:sz w:val="22"/>
          <w:szCs w:val="22"/>
        </w:rPr>
        <w:t xml:space="preserve"> means that </w:t>
      </w:r>
      <w:r w:rsidRPr="00336FE2">
        <w:rPr>
          <w:rFonts w:ascii="Arial Narrow" w:hAnsi="Arial Narrow"/>
          <w:spacing w:val="-3"/>
          <w:sz w:val="22"/>
          <w:szCs w:val="22"/>
        </w:rPr>
        <w:t xml:space="preserve">following a rise in the organic composition of capital, </w:t>
      </w:r>
      <w:r w:rsidRPr="00336FE2">
        <w:rPr>
          <w:rFonts w:ascii="Arial Narrow" w:hAnsi="Arial Narrow"/>
          <w:i/>
          <w:spacing w:val="-3"/>
          <w:sz w:val="22"/>
          <w:szCs w:val="22"/>
        </w:rPr>
        <w:t>sometimes</w:t>
      </w:r>
      <w:r w:rsidRPr="00336FE2">
        <w:rPr>
          <w:rFonts w:ascii="Arial Narrow" w:hAnsi="Arial Narrow"/>
          <w:spacing w:val="-3"/>
          <w:sz w:val="22"/>
          <w:szCs w:val="22"/>
        </w:rPr>
        <w:t xml:space="preserve"> the rate of profit declines, </w:t>
      </w:r>
      <w:r w:rsidRPr="00336FE2">
        <w:rPr>
          <w:rFonts w:ascii="Arial Narrow" w:hAnsi="Arial Narrow"/>
          <w:i/>
          <w:spacing w:val="-3"/>
          <w:sz w:val="22"/>
          <w:szCs w:val="22"/>
        </w:rPr>
        <w:t>sometimes</w:t>
      </w:r>
      <w:r w:rsidRPr="00336FE2">
        <w:rPr>
          <w:rFonts w:ascii="Arial Narrow" w:hAnsi="Arial Narrow"/>
          <w:spacing w:val="-3"/>
          <w:sz w:val="22"/>
          <w:szCs w:val="22"/>
        </w:rPr>
        <w:t xml:space="preserve"> it does not change and </w:t>
      </w:r>
      <w:r w:rsidRPr="00336FE2">
        <w:rPr>
          <w:rFonts w:ascii="Arial Narrow" w:hAnsi="Arial Narrow"/>
          <w:i/>
          <w:spacing w:val="-3"/>
          <w:sz w:val="22"/>
          <w:szCs w:val="22"/>
        </w:rPr>
        <w:t>sometimes</w:t>
      </w:r>
      <w:r w:rsidRPr="00336FE2">
        <w:rPr>
          <w:rFonts w:ascii="Arial Narrow" w:hAnsi="Arial Narrow"/>
          <w:spacing w:val="-3"/>
          <w:sz w:val="22"/>
          <w:szCs w:val="22"/>
        </w:rPr>
        <w:t xml:space="preserve"> it rises.</w:t>
      </w:r>
      <w:r w:rsidR="00A44270" w:rsidRPr="00336FE2">
        <w:rPr>
          <w:rFonts w:ascii="Arial Narrow" w:hAnsi="Arial Narrow"/>
          <w:spacing w:val="-3"/>
          <w:sz w:val="22"/>
          <w:szCs w:val="22"/>
        </w:rPr>
        <w:t xml:space="preserve"> What is meant by a `</w:t>
      </w:r>
      <w:r w:rsidR="00A44270" w:rsidRPr="00336FE2">
        <w:rPr>
          <w:rFonts w:ascii="Arial Narrow" w:hAnsi="Arial Narrow"/>
          <w:sz w:val="22"/>
          <w:szCs w:val="22"/>
          <w:lang w:val="en-US"/>
        </w:rPr>
        <w:t>tendency for the rate of profit to fall</w:t>
      </w:r>
      <w:r w:rsidR="001B7623">
        <w:rPr>
          <w:rFonts w:ascii="Arial Narrow" w:hAnsi="Arial Narrow"/>
          <w:sz w:val="22"/>
          <w:szCs w:val="22"/>
          <w:lang w:val="en-US"/>
        </w:rPr>
        <w:t>´</w:t>
      </w:r>
      <w:r w:rsidR="00A44270" w:rsidRPr="00336FE2">
        <w:rPr>
          <w:rFonts w:ascii="Arial Narrow" w:hAnsi="Arial Narrow"/>
          <w:sz w:val="22"/>
          <w:szCs w:val="22"/>
          <w:lang w:val="en-US"/>
        </w:rPr>
        <w:t>,</w:t>
      </w:r>
      <w:r w:rsidR="00327D43">
        <w:rPr>
          <w:rFonts w:ascii="Arial Narrow" w:hAnsi="Arial Narrow"/>
          <w:sz w:val="22"/>
          <w:szCs w:val="22"/>
          <w:lang w:val="en-US"/>
        </w:rPr>
        <w:t xml:space="preserve"> </w:t>
      </w:r>
      <w:r w:rsidR="00A44270" w:rsidRPr="00336FE2">
        <w:rPr>
          <w:rFonts w:ascii="Arial Narrow" w:hAnsi="Arial Narrow"/>
          <w:sz w:val="22"/>
          <w:szCs w:val="22"/>
          <w:lang w:val="en-US"/>
        </w:rPr>
        <w:t>is actually no more than a</w:t>
      </w:r>
      <w:r w:rsidR="00D9746D" w:rsidRPr="00336FE2">
        <w:rPr>
          <w:rFonts w:ascii="Arial Narrow" w:hAnsi="Arial Narrow"/>
          <w:sz w:val="22"/>
          <w:szCs w:val="22"/>
          <w:lang w:val="en-US"/>
        </w:rPr>
        <w:t xml:space="preserve"> </w:t>
      </w:r>
      <w:r w:rsidR="00A44270" w:rsidRPr="00336FE2">
        <w:rPr>
          <w:rFonts w:ascii="Arial Narrow" w:hAnsi="Arial Narrow"/>
          <w:sz w:val="22"/>
          <w:szCs w:val="22"/>
          <w:lang w:val="en-US"/>
        </w:rPr>
        <w:t>(s</w:t>
      </w:r>
      <w:r w:rsidR="00A44270" w:rsidRPr="00336FE2">
        <w:rPr>
          <w:rFonts w:ascii="Arial Narrow" w:hAnsi="Arial Narrow"/>
          <w:spacing w:val="-3"/>
          <w:sz w:val="22"/>
          <w:szCs w:val="22"/>
        </w:rPr>
        <w:t xml:space="preserve">tochastically specified) </w:t>
      </w:r>
      <w:r w:rsidR="00327D43" w:rsidRPr="00327D43">
        <w:rPr>
          <w:rFonts w:ascii="Arial Narrow" w:hAnsi="Arial Narrow"/>
          <w:spacing w:val="-3"/>
          <w:sz w:val="22"/>
          <w:szCs w:val="22"/>
        </w:rPr>
        <w:t>regularity</w:t>
      </w:r>
      <w:r w:rsidR="00327D43">
        <w:rPr>
          <w:rFonts w:ascii="Arial Narrow" w:hAnsi="Arial Narrow"/>
          <w:i/>
          <w:spacing w:val="-3"/>
          <w:sz w:val="22"/>
          <w:szCs w:val="22"/>
        </w:rPr>
        <w:t xml:space="preserve"> law</w:t>
      </w:r>
      <w:r w:rsidR="00A44270" w:rsidRPr="00336FE2">
        <w:rPr>
          <w:rFonts w:ascii="Arial Narrow" w:hAnsi="Arial Narrow"/>
          <w:spacing w:val="-3"/>
          <w:sz w:val="22"/>
          <w:szCs w:val="22"/>
        </w:rPr>
        <w:t xml:space="preserve"> </w:t>
      </w:r>
      <w:r w:rsidR="00A44270" w:rsidRPr="00336FE2">
        <w:rPr>
          <w:rFonts w:ascii="Arial Narrow" w:hAnsi="Arial Narrow"/>
          <w:sz w:val="22"/>
          <w:szCs w:val="22"/>
          <w:lang w:val="en-US"/>
        </w:rPr>
        <w:t xml:space="preserve">for </w:t>
      </w:r>
      <w:r w:rsidR="00D9746D" w:rsidRPr="00336FE2">
        <w:rPr>
          <w:rFonts w:ascii="Arial Narrow" w:hAnsi="Arial Narrow"/>
          <w:sz w:val="22"/>
          <w:szCs w:val="22"/>
          <w:lang w:val="en-US"/>
        </w:rPr>
        <w:t xml:space="preserve">the </w:t>
      </w:r>
      <w:r w:rsidR="00D9746D" w:rsidRPr="00336FE2">
        <w:rPr>
          <w:rFonts w:ascii="Arial Narrow" w:hAnsi="Arial Narrow"/>
          <w:spacing w:val="-3"/>
          <w:sz w:val="22"/>
          <w:szCs w:val="22"/>
        </w:rPr>
        <w:t xml:space="preserve">rate of profit to decline when the organic composition of capital rises. </w:t>
      </w:r>
      <w:r w:rsidR="00A44270" w:rsidRPr="00336FE2">
        <w:rPr>
          <w:rFonts w:ascii="Arial Narrow" w:hAnsi="Arial Narrow"/>
          <w:spacing w:val="-3"/>
          <w:sz w:val="22"/>
          <w:szCs w:val="22"/>
        </w:rPr>
        <w:t xml:space="preserve">There is, however, nothing to be gained by substituting the term `tendency´ for </w:t>
      </w:r>
      <w:r w:rsidR="00327D43">
        <w:rPr>
          <w:rFonts w:ascii="Arial Narrow" w:hAnsi="Arial Narrow"/>
          <w:spacing w:val="-3"/>
          <w:sz w:val="22"/>
          <w:szCs w:val="22"/>
        </w:rPr>
        <w:t xml:space="preserve">regularity </w:t>
      </w:r>
      <w:r w:rsidR="00A44270" w:rsidRPr="00336FE2">
        <w:rPr>
          <w:rFonts w:ascii="Arial Narrow" w:hAnsi="Arial Narrow"/>
          <w:spacing w:val="-3"/>
          <w:sz w:val="22"/>
          <w:szCs w:val="22"/>
        </w:rPr>
        <w:t>`law´, or from adding the term `tendency´ to the term `law´</w:t>
      </w:r>
      <w:r w:rsidR="00785B26" w:rsidRPr="00336FE2">
        <w:rPr>
          <w:rFonts w:ascii="Arial Narrow" w:hAnsi="Arial Narrow"/>
          <w:spacing w:val="-3"/>
          <w:sz w:val="22"/>
          <w:szCs w:val="22"/>
        </w:rPr>
        <w:t xml:space="preserve">. </w:t>
      </w:r>
      <w:r w:rsidR="00A44270" w:rsidRPr="00336FE2">
        <w:rPr>
          <w:rFonts w:ascii="Arial Narrow" w:hAnsi="Arial Narrow"/>
          <w:spacing w:val="-3"/>
          <w:sz w:val="22"/>
          <w:szCs w:val="22"/>
        </w:rPr>
        <w:t xml:space="preserve">Once again, the term `tendency´ is redundant.  In short, </w:t>
      </w:r>
      <w:r w:rsidR="00A44270" w:rsidRPr="00336FE2">
        <w:rPr>
          <w:rFonts w:ascii="Arial Narrow" w:hAnsi="Arial Narrow"/>
          <w:sz w:val="22"/>
          <w:szCs w:val="22"/>
          <w:lang w:val="en-US"/>
        </w:rPr>
        <w:t xml:space="preserve">we are not dealing with a tendency, but with a </w:t>
      </w:r>
      <w:r w:rsidR="001B7623">
        <w:rPr>
          <w:rFonts w:ascii="Arial Narrow" w:hAnsi="Arial Narrow"/>
          <w:sz w:val="22"/>
          <w:szCs w:val="22"/>
          <w:lang w:val="en-US"/>
        </w:rPr>
        <w:t xml:space="preserve">regularity </w:t>
      </w:r>
      <w:r w:rsidR="00A44270" w:rsidRPr="00336FE2">
        <w:rPr>
          <w:rFonts w:ascii="Arial Narrow" w:hAnsi="Arial Narrow"/>
          <w:sz w:val="22"/>
          <w:szCs w:val="22"/>
          <w:lang w:val="en-US"/>
        </w:rPr>
        <w:t xml:space="preserve">law: the </w:t>
      </w:r>
      <w:r w:rsidR="00327D43">
        <w:rPr>
          <w:rFonts w:ascii="Arial Narrow" w:hAnsi="Arial Narrow"/>
          <w:sz w:val="22"/>
          <w:szCs w:val="22"/>
          <w:lang w:val="en-US"/>
        </w:rPr>
        <w:t xml:space="preserve">regularity </w:t>
      </w:r>
      <w:r w:rsidR="00A44270" w:rsidRPr="00336FE2">
        <w:rPr>
          <w:rFonts w:ascii="Arial Narrow" w:hAnsi="Arial Narrow"/>
          <w:sz w:val="22"/>
          <w:szCs w:val="22"/>
          <w:lang w:val="en-US"/>
        </w:rPr>
        <w:t xml:space="preserve">law of the falling rate of profit. </w:t>
      </w:r>
    </w:p>
    <w:p w:rsidR="00D9746D" w:rsidRPr="00336FE2" w:rsidRDefault="00D9746D" w:rsidP="005D43AC">
      <w:pPr>
        <w:tabs>
          <w:tab w:val="left" w:pos="-720"/>
        </w:tabs>
        <w:suppressAutoHyphens/>
        <w:spacing w:line="360" w:lineRule="auto"/>
        <w:contextualSpacing/>
        <w:rPr>
          <w:rFonts w:ascii="Arial Narrow" w:hAnsi="Arial Narrow"/>
          <w:b/>
          <w:i/>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b/>
          <w:i/>
          <w:spacing w:val="-3"/>
          <w:sz w:val="22"/>
          <w:szCs w:val="22"/>
        </w:rPr>
      </w:pPr>
      <w:r w:rsidRPr="00336FE2">
        <w:rPr>
          <w:rFonts w:ascii="Arial Narrow" w:hAnsi="Arial Narrow"/>
          <w:b/>
          <w:i/>
          <w:spacing w:val="-3"/>
          <w:sz w:val="22"/>
          <w:szCs w:val="22"/>
        </w:rPr>
        <w:t>Ohm’s law</w:t>
      </w:r>
    </w:p>
    <w:p w:rsidR="00042381" w:rsidRPr="00336FE2" w:rsidRDefault="0004238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O</w:t>
      </w:r>
      <w:r w:rsidR="00DD2A94" w:rsidRPr="00336FE2">
        <w:rPr>
          <w:rFonts w:ascii="Arial Narrow" w:hAnsi="Arial Narrow"/>
          <w:spacing w:val="-3"/>
          <w:sz w:val="22"/>
          <w:szCs w:val="22"/>
        </w:rPr>
        <w:t>hms Law is a paradigm case of what is</w:t>
      </w:r>
      <w:r w:rsidRPr="00336FE2">
        <w:rPr>
          <w:rFonts w:ascii="Arial Narrow" w:hAnsi="Arial Narrow"/>
          <w:spacing w:val="-3"/>
          <w:sz w:val="22"/>
          <w:szCs w:val="22"/>
        </w:rPr>
        <w:t xml:space="preserve"> (</w:t>
      </w:r>
      <w:r w:rsidR="00B760D8" w:rsidRPr="00336FE2">
        <w:rPr>
          <w:rFonts w:ascii="Arial Narrow" w:hAnsi="Arial Narrow"/>
          <w:spacing w:val="-3"/>
          <w:sz w:val="22"/>
          <w:szCs w:val="22"/>
        </w:rPr>
        <w:t>mis</w:t>
      </w:r>
      <w:r w:rsidRPr="00336FE2">
        <w:rPr>
          <w:rFonts w:ascii="Arial Narrow" w:hAnsi="Arial Narrow"/>
          <w:spacing w:val="-3"/>
          <w:sz w:val="22"/>
          <w:szCs w:val="22"/>
        </w:rPr>
        <w:t>)understood as law as event regularity</w:t>
      </w:r>
      <w:r w:rsidR="00B760D8" w:rsidRPr="00336FE2">
        <w:rPr>
          <w:rFonts w:ascii="Arial Narrow" w:hAnsi="Arial Narrow"/>
          <w:spacing w:val="-3"/>
          <w:sz w:val="22"/>
          <w:szCs w:val="22"/>
        </w:rPr>
        <w:t>.</w:t>
      </w:r>
      <w:r w:rsidR="00B760D8" w:rsidRPr="00336FE2">
        <w:rPr>
          <w:rStyle w:val="EndnoteReference"/>
          <w:rFonts w:ascii="Arial Narrow" w:hAnsi="Arial Narrow"/>
          <w:spacing w:val="-3"/>
          <w:sz w:val="22"/>
          <w:szCs w:val="22"/>
        </w:rPr>
        <w:endnoteReference w:id="16"/>
      </w:r>
      <w:r w:rsidR="00B760D8" w:rsidRPr="00336FE2">
        <w:rPr>
          <w:rFonts w:ascii="Arial Narrow" w:hAnsi="Arial Narrow"/>
          <w:spacing w:val="-3"/>
          <w:sz w:val="22"/>
          <w:szCs w:val="22"/>
        </w:rPr>
        <w:t xml:space="preserve"> In this section I will </w:t>
      </w:r>
      <w:r w:rsidRPr="00336FE2">
        <w:rPr>
          <w:rFonts w:ascii="Arial Narrow" w:hAnsi="Arial Narrow"/>
          <w:spacing w:val="-3"/>
          <w:sz w:val="22"/>
          <w:szCs w:val="22"/>
        </w:rPr>
        <w:t>show that</w:t>
      </w:r>
      <w:r w:rsidR="00B760D8" w:rsidRPr="00336FE2">
        <w:rPr>
          <w:rFonts w:ascii="Arial Narrow" w:hAnsi="Arial Narrow"/>
          <w:spacing w:val="-3"/>
          <w:sz w:val="22"/>
          <w:szCs w:val="22"/>
        </w:rPr>
        <w:t xml:space="preserve"> this (mis)conception p</w:t>
      </w:r>
      <w:r w:rsidRPr="00336FE2">
        <w:rPr>
          <w:rFonts w:ascii="Arial Narrow" w:hAnsi="Arial Narrow"/>
          <w:sz w:val="22"/>
          <w:szCs w:val="22"/>
        </w:rPr>
        <w:t xml:space="preserve">resupposes an empirical realist ontology of observed events; the </w:t>
      </w:r>
      <w:r w:rsidRPr="00336FE2">
        <w:rPr>
          <w:rFonts w:ascii="Arial Narrow" w:hAnsi="Arial Narrow"/>
          <w:spacing w:val="-3"/>
          <w:sz w:val="22"/>
          <w:szCs w:val="22"/>
        </w:rPr>
        <w:t>regularity view of causation; the regularity view of law; and closed systems</w:t>
      </w:r>
      <w:r w:rsidRPr="00336FE2">
        <w:rPr>
          <w:rFonts w:ascii="Arial Narrow" w:hAnsi="Arial Narrow"/>
          <w:i/>
          <w:spacing w:val="-3"/>
          <w:sz w:val="22"/>
          <w:szCs w:val="22"/>
        </w:rPr>
        <w:t xml:space="preserve">. </w:t>
      </w:r>
      <w:r w:rsidRPr="00336FE2">
        <w:rPr>
          <w:rFonts w:ascii="Arial Narrow" w:hAnsi="Arial Narrow"/>
          <w:spacing w:val="-3"/>
          <w:sz w:val="22"/>
          <w:szCs w:val="22"/>
        </w:rPr>
        <w:t>Then I will take a model</w:t>
      </w:r>
      <w:r w:rsidR="00DD2A94" w:rsidRPr="00336FE2">
        <w:rPr>
          <w:rFonts w:ascii="Arial Narrow" w:hAnsi="Arial Narrow"/>
          <w:spacing w:val="-3"/>
          <w:sz w:val="22"/>
          <w:szCs w:val="22"/>
        </w:rPr>
        <w:t xml:space="preserve"> of profit rates</w:t>
      </w:r>
      <w:r w:rsidRPr="00336FE2">
        <w:rPr>
          <w:rFonts w:ascii="Arial Narrow" w:hAnsi="Arial Narrow"/>
          <w:spacing w:val="-3"/>
          <w:sz w:val="22"/>
          <w:szCs w:val="22"/>
        </w:rPr>
        <w:t xml:space="preserve"> from Marxist political economy and show that it rests on exactly the same four presuppositions</w:t>
      </w:r>
      <w:r w:rsidRPr="003B6880">
        <w:rPr>
          <w:rFonts w:ascii="Arial Narrow" w:hAnsi="Arial Narrow"/>
          <w:spacing w:val="-3"/>
          <w:sz w:val="22"/>
          <w:szCs w:val="22"/>
        </w:rPr>
        <w:t xml:space="preserve">. </w:t>
      </w:r>
      <w:r w:rsidR="00B760D8" w:rsidRPr="003B6880">
        <w:rPr>
          <w:rFonts w:ascii="Arial Narrow" w:hAnsi="Arial Narrow"/>
          <w:spacing w:val="-3"/>
          <w:sz w:val="22"/>
          <w:szCs w:val="22"/>
        </w:rPr>
        <w:t xml:space="preserve">Furthermore, </w:t>
      </w:r>
      <w:r w:rsidRPr="003B6880">
        <w:rPr>
          <w:rFonts w:ascii="Arial Narrow" w:hAnsi="Arial Narrow"/>
          <w:spacing w:val="-3"/>
          <w:sz w:val="22"/>
          <w:szCs w:val="22"/>
        </w:rPr>
        <w:t xml:space="preserve">I will show </w:t>
      </w:r>
      <w:r w:rsidR="003B6880">
        <w:rPr>
          <w:rFonts w:ascii="Arial Narrow" w:hAnsi="Arial Narrow"/>
          <w:spacing w:val="-3"/>
          <w:sz w:val="22"/>
          <w:szCs w:val="22"/>
        </w:rPr>
        <w:t xml:space="preserve">that </w:t>
      </w:r>
      <w:r w:rsidRPr="003B6880">
        <w:rPr>
          <w:rFonts w:ascii="Arial Narrow" w:hAnsi="Arial Narrow"/>
          <w:spacing w:val="-3"/>
          <w:sz w:val="22"/>
          <w:szCs w:val="22"/>
        </w:rPr>
        <w:t>it is impossible to insert the term ‘tendency’ into this model and refer to it as something like ‘a tendential law</w:t>
      </w:r>
      <w:r w:rsidR="00DD2A94" w:rsidRPr="003B6880">
        <w:rPr>
          <w:rFonts w:ascii="Arial Narrow" w:hAnsi="Arial Narrow"/>
          <w:spacing w:val="-3"/>
          <w:sz w:val="22"/>
          <w:szCs w:val="22"/>
        </w:rPr>
        <w:t xml:space="preserve"> of rate of profit to decline´,</w:t>
      </w:r>
      <w:r w:rsidR="00B760D8" w:rsidRPr="003B6880">
        <w:rPr>
          <w:rFonts w:ascii="Arial Narrow" w:hAnsi="Arial Narrow"/>
          <w:spacing w:val="-3"/>
          <w:sz w:val="22"/>
          <w:szCs w:val="22"/>
        </w:rPr>
        <w:t xml:space="preserve"> demonstrating, once again, that the term `tendency´ is redundant.</w:t>
      </w:r>
      <w:r w:rsidR="00B760D8" w:rsidRPr="00336FE2">
        <w:rPr>
          <w:rFonts w:ascii="Arial Narrow" w:hAnsi="Arial Narrow"/>
          <w:spacing w:val="-3"/>
          <w:sz w:val="22"/>
          <w:szCs w:val="22"/>
        </w:rPr>
        <w:t xml:space="preserve"> </w:t>
      </w:r>
    </w:p>
    <w:p w:rsidR="00B760D8" w:rsidRPr="00336FE2" w:rsidRDefault="00B760D8"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z w:val="22"/>
          <w:szCs w:val="22"/>
        </w:rPr>
      </w:pPr>
      <w:r w:rsidRPr="00336FE2">
        <w:rPr>
          <w:rFonts w:ascii="Arial Narrow" w:hAnsi="Arial Narrow"/>
          <w:sz w:val="22"/>
          <w:szCs w:val="22"/>
          <w:lang w:val="en-US"/>
        </w:rPr>
        <w:t xml:space="preserve">Ohm’s Law states: </w:t>
      </w:r>
      <w:r w:rsidRPr="00336FE2">
        <w:rPr>
          <w:rFonts w:ascii="Arial Narrow" w:hAnsi="Arial Narrow"/>
          <w:i/>
          <w:sz w:val="22"/>
          <w:szCs w:val="22"/>
          <w:lang w:val="en-US"/>
        </w:rPr>
        <w:t>T</w:t>
      </w:r>
      <w:r w:rsidRPr="00336FE2">
        <w:rPr>
          <w:rFonts w:ascii="Arial Narrow" w:hAnsi="Arial Narrow"/>
          <w:i/>
          <w:sz w:val="22"/>
          <w:szCs w:val="22"/>
        </w:rPr>
        <w:t>he direct current flowing in a conductor is directly proportional to the potential difference (voltage) between its ends</w:t>
      </w:r>
      <w:r w:rsidRPr="00336FE2">
        <w:rPr>
          <w:rFonts w:ascii="Arial Narrow" w:hAnsi="Arial Narrow"/>
          <w:sz w:val="22"/>
          <w:szCs w:val="22"/>
        </w:rPr>
        <w:t>. It is usually written:</w:t>
      </w:r>
    </w:p>
    <w:p w:rsidR="00D64601" w:rsidRPr="00336FE2" w:rsidRDefault="00D64601" w:rsidP="005D43AC">
      <w:pPr>
        <w:tabs>
          <w:tab w:val="left" w:pos="-720"/>
        </w:tabs>
        <w:suppressAutoHyphens/>
        <w:spacing w:line="360" w:lineRule="auto"/>
        <w:contextualSpacing/>
        <w:rPr>
          <w:rFonts w:ascii="Arial Narrow" w:hAnsi="Arial Narrow"/>
          <w:sz w:val="22"/>
          <w:szCs w:val="22"/>
        </w:rPr>
      </w:pPr>
    </w:p>
    <w:p w:rsidR="00D64601" w:rsidRPr="00336FE2" w:rsidRDefault="00D64601" w:rsidP="005D43AC">
      <w:pPr>
        <w:tabs>
          <w:tab w:val="left" w:pos="-720"/>
        </w:tabs>
        <w:suppressAutoHyphens/>
        <w:spacing w:line="360" w:lineRule="auto"/>
        <w:contextualSpacing/>
        <w:rPr>
          <w:rFonts w:ascii="Arial Narrow" w:hAnsi="Arial Narrow"/>
          <w:sz w:val="22"/>
          <w:szCs w:val="22"/>
        </w:rPr>
      </w:pPr>
      <w:r w:rsidRPr="00336FE2">
        <w:rPr>
          <w:rFonts w:ascii="Arial Narrow" w:hAnsi="Arial Narrow"/>
          <w:sz w:val="22"/>
          <w:szCs w:val="22"/>
        </w:rPr>
        <w:t>1)</w:t>
      </w:r>
      <w:r w:rsidRPr="00336FE2">
        <w:rPr>
          <w:rFonts w:ascii="Arial Narrow" w:hAnsi="Arial Narrow"/>
          <w:sz w:val="22"/>
          <w:szCs w:val="22"/>
        </w:rPr>
        <w:tab/>
      </w:r>
      <w:r w:rsidRPr="00336FE2">
        <w:rPr>
          <w:rFonts w:ascii="Arial Narrow" w:hAnsi="Arial Narrow"/>
          <w:i/>
          <w:iCs/>
          <w:sz w:val="22"/>
          <w:szCs w:val="22"/>
        </w:rPr>
        <w:t>V</w:t>
      </w:r>
      <w:r w:rsidRPr="00336FE2">
        <w:rPr>
          <w:rFonts w:ascii="Arial Narrow" w:hAnsi="Arial Narrow"/>
          <w:sz w:val="22"/>
          <w:szCs w:val="22"/>
        </w:rPr>
        <w:t xml:space="preserve"> = </w:t>
      </w:r>
      <w:r w:rsidRPr="00336FE2">
        <w:rPr>
          <w:rFonts w:ascii="Arial Narrow" w:hAnsi="Arial Narrow"/>
          <w:i/>
          <w:iCs/>
          <w:sz w:val="22"/>
          <w:szCs w:val="22"/>
        </w:rPr>
        <w:t>I. R</w:t>
      </w:r>
      <w:r w:rsidRPr="00336FE2">
        <w:rPr>
          <w:rFonts w:ascii="Arial Narrow" w:hAnsi="Arial Narrow"/>
          <w:sz w:val="22"/>
          <w:szCs w:val="22"/>
        </w:rPr>
        <w:t xml:space="preserve"> </w:t>
      </w:r>
    </w:p>
    <w:p w:rsidR="00D64601" w:rsidRPr="00336FE2" w:rsidRDefault="00D64601" w:rsidP="005D43AC">
      <w:pPr>
        <w:tabs>
          <w:tab w:val="left" w:pos="-720"/>
        </w:tabs>
        <w:suppressAutoHyphens/>
        <w:spacing w:line="360" w:lineRule="auto"/>
        <w:contextualSpacing/>
        <w:rPr>
          <w:rFonts w:ascii="Arial Narrow" w:hAnsi="Arial Narrow"/>
          <w:sz w:val="22"/>
          <w:szCs w:val="22"/>
        </w:rPr>
      </w:pPr>
    </w:p>
    <w:p w:rsidR="00D64601" w:rsidRPr="00336FE2" w:rsidRDefault="00DD2A94" w:rsidP="005D43AC">
      <w:pPr>
        <w:tabs>
          <w:tab w:val="left" w:pos="-720"/>
        </w:tabs>
        <w:suppressAutoHyphens/>
        <w:spacing w:line="360" w:lineRule="auto"/>
        <w:contextualSpacing/>
        <w:rPr>
          <w:rFonts w:ascii="Arial Narrow" w:hAnsi="Arial Narrow"/>
          <w:sz w:val="22"/>
          <w:szCs w:val="22"/>
        </w:rPr>
      </w:pPr>
      <w:r w:rsidRPr="00336FE2">
        <w:rPr>
          <w:rFonts w:ascii="Arial Narrow" w:hAnsi="Arial Narrow"/>
          <w:sz w:val="22"/>
          <w:szCs w:val="22"/>
        </w:rPr>
        <w:tab/>
      </w:r>
      <w:r w:rsidR="00D64601" w:rsidRPr="00336FE2">
        <w:rPr>
          <w:rFonts w:ascii="Arial Narrow" w:hAnsi="Arial Narrow"/>
          <w:sz w:val="22"/>
          <w:szCs w:val="22"/>
        </w:rPr>
        <w:t xml:space="preserve">Where </w:t>
      </w:r>
      <w:r w:rsidR="00D64601" w:rsidRPr="00336FE2">
        <w:rPr>
          <w:rFonts w:ascii="Arial Narrow" w:hAnsi="Arial Narrow"/>
          <w:i/>
          <w:iCs/>
          <w:sz w:val="22"/>
          <w:szCs w:val="22"/>
        </w:rPr>
        <w:t>V</w:t>
      </w:r>
      <w:r w:rsidR="00D64601" w:rsidRPr="00336FE2">
        <w:rPr>
          <w:rFonts w:ascii="Arial Narrow" w:hAnsi="Arial Narrow"/>
          <w:sz w:val="22"/>
          <w:szCs w:val="22"/>
        </w:rPr>
        <w:t xml:space="preserve"> is the potential difference, the voltage, </w:t>
      </w:r>
      <w:r w:rsidR="00D64601" w:rsidRPr="00336FE2">
        <w:rPr>
          <w:rFonts w:ascii="Arial Narrow" w:hAnsi="Arial Narrow"/>
          <w:i/>
          <w:iCs/>
          <w:sz w:val="22"/>
          <w:szCs w:val="22"/>
        </w:rPr>
        <w:t>I</w:t>
      </w:r>
      <w:r w:rsidR="00D64601" w:rsidRPr="00336FE2">
        <w:rPr>
          <w:rFonts w:ascii="Arial Narrow" w:hAnsi="Arial Narrow"/>
          <w:sz w:val="22"/>
          <w:szCs w:val="22"/>
        </w:rPr>
        <w:t xml:space="preserve"> is the current, and </w:t>
      </w:r>
      <w:r w:rsidR="00D64601" w:rsidRPr="00336FE2">
        <w:rPr>
          <w:rFonts w:ascii="Arial Narrow" w:hAnsi="Arial Narrow"/>
          <w:i/>
          <w:iCs/>
          <w:sz w:val="22"/>
          <w:szCs w:val="22"/>
        </w:rPr>
        <w:t>R</w:t>
      </w:r>
      <w:r w:rsidR="00D64601" w:rsidRPr="00336FE2">
        <w:rPr>
          <w:rFonts w:ascii="Arial Narrow" w:hAnsi="Arial Narrow"/>
          <w:sz w:val="22"/>
          <w:szCs w:val="22"/>
        </w:rPr>
        <w:t xml:space="preserve"> is the resistance. </w:t>
      </w:r>
    </w:p>
    <w:p w:rsidR="00D64601" w:rsidRPr="00336FE2" w:rsidRDefault="00D64601" w:rsidP="005D43AC">
      <w:pPr>
        <w:tabs>
          <w:tab w:val="left" w:pos="-720"/>
        </w:tabs>
        <w:suppressAutoHyphens/>
        <w:spacing w:line="360" w:lineRule="auto"/>
        <w:contextualSpacing/>
        <w:rPr>
          <w:rFonts w:ascii="Arial Narrow" w:hAnsi="Arial Narrow"/>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z w:val="22"/>
          <w:szCs w:val="22"/>
        </w:rPr>
        <w:lastRenderedPageBreak/>
        <w:t xml:space="preserve">It is straightforward to show that this </w:t>
      </w:r>
      <w:r w:rsidR="00327D43">
        <w:rPr>
          <w:rFonts w:ascii="Arial Narrow" w:hAnsi="Arial Narrow"/>
          <w:sz w:val="22"/>
          <w:szCs w:val="22"/>
        </w:rPr>
        <w:t>(mis)</w:t>
      </w:r>
      <w:r w:rsidRPr="00336FE2">
        <w:rPr>
          <w:rFonts w:ascii="Arial Narrow" w:hAnsi="Arial Narrow"/>
          <w:sz w:val="22"/>
          <w:szCs w:val="22"/>
        </w:rPr>
        <w:t>concept</w:t>
      </w:r>
      <w:r w:rsidR="00327D43">
        <w:rPr>
          <w:rFonts w:ascii="Arial Narrow" w:hAnsi="Arial Narrow"/>
          <w:sz w:val="22"/>
          <w:szCs w:val="22"/>
        </w:rPr>
        <w:t>ion</w:t>
      </w:r>
      <w:r w:rsidRPr="00336FE2">
        <w:rPr>
          <w:rFonts w:ascii="Arial Narrow" w:hAnsi="Arial Narrow"/>
          <w:sz w:val="22"/>
          <w:szCs w:val="22"/>
        </w:rPr>
        <w:t xml:space="preserve"> presupposes: an empiricist ontology of observed events; the </w:t>
      </w:r>
      <w:r w:rsidRPr="00336FE2">
        <w:rPr>
          <w:rFonts w:ascii="Arial Narrow" w:hAnsi="Arial Narrow"/>
          <w:spacing w:val="-3"/>
          <w:sz w:val="22"/>
          <w:szCs w:val="22"/>
        </w:rPr>
        <w:t>regularity view of causation; the regularity view of law; and closed systems</w:t>
      </w:r>
      <w:r w:rsidRPr="00336FE2">
        <w:rPr>
          <w:rFonts w:ascii="Arial Narrow" w:hAnsi="Arial Narrow"/>
          <w:i/>
          <w:spacing w:val="-3"/>
          <w:sz w:val="22"/>
          <w:szCs w:val="22"/>
        </w:rPr>
        <w:t xml:space="preserve">. </w:t>
      </w:r>
      <w:r w:rsidRPr="00336FE2">
        <w:rPr>
          <w:rFonts w:ascii="Arial Narrow" w:hAnsi="Arial Narrow"/>
          <w:sz w:val="22"/>
          <w:szCs w:val="22"/>
        </w:rPr>
        <w:t>Ohms Law expresses event regularities between three variables such that a change in the magnitude of one variable is regularly conjoined with changes in the magnitude of one or the other variables. This can be expressed in several ways. We can write: ‘whenever a change in I (an event) and R (an event), then a change in V (an event)’. We can express this more generally and write ‘whenever events x</w:t>
      </w:r>
      <w:r w:rsidRPr="00336FE2">
        <w:rPr>
          <w:rFonts w:ascii="Arial Narrow" w:hAnsi="Arial Narrow"/>
          <w:sz w:val="22"/>
          <w:szCs w:val="22"/>
          <w:vertAlign w:val="subscript"/>
        </w:rPr>
        <w:t>1</w:t>
      </w:r>
      <w:r w:rsidRPr="00336FE2">
        <w:rPr>
          <w:rFonts w:ascii="Arial Narrow" w:hAnsi="Arial Narrow"/>
          <w:sz w:val="22"/>
          <w:szCs w:val="22"/>
        </w:rPr>
        <w:t xml:space="preserve"> and x</w:t>
      </w:r>
      <w:r w:rsidRPr="00336FE2">
        <w:rPr>
          <w:rFonts w:ascii="Arial Narrow" w:hAnsi="Arial Narrow"/>
          <w:sz w:val="22"/>
          <w:szCs w:val="22"/>
          <w:vertAlign w:val="subscript"/>
        </w:rPr>
        <w:t>2</w:t>
      </w:r>
      <w:r w:rsidRPr="00336FE2">
        <w:rPr>
          <w:rFonts w:ascii="Arial Narrow" w:hAnsi="Arial Narrow"/>
          <w:sz w:val="22"/>
          <w:szCs w:val="22"/>
        </w:rPr>
        <w:t xml:space="preserve">, then event y’. We can also express this as:  </w:t>
      </w:r>
      <w:r w:rsidRPr="00336FE2">
        <w:rPr>
          <w:rFonts w:ascii="Arial Narrow" w:hAnsi="Arial Narrow"/>
          <w:i/>
          <w:iCs/>
          <w:sz w:val="22"/>
          <w:szCs w:val="22"/>
        </w:rPr>
        <w:t>V</w:t>
      </w:r>
      <w:r w:rsidRPr="00336FE2">
        <w:rPr>
          <w:rFonts w:ascii="Arial Narrow" w:hAnsi="Arial Narrow"/>
          <w:sz w:val="22"/>
          <w:szCs w:val="22"/>
        </w:rPr>
        <w:t xml:space="preserve"> = </w:t>
      </w:r>
      <w:r w:rsidRPr="00336FE2">
        <w:rPr>
          <w:rFonts w:ascii="Arial Narrow" w:hAnsi="Arial Narrow"/>
          <w:i/>
          <w:sz w:val="22"/>
          <w:szCs w:val="22"/>
        </w:rPr>
        <w:t>f</w:t>
      </w:r>
      <w:r w:rsidRPr="00336FE2">
        <w:rPr>
          <w:rFonts w:ascii="Arial Narrow" w:hAnsi="Arial Narrow"/>
          <w:sz w:val="22"/>
          <w:szCs w:val="22"/>
        </w:rPr>
        <w:t xml:space="preserve"> (</w:t>
      </w:r>
      <w:r w:rsidRPr="00336FE2">
        <w:rPr>
          <w:rFonts w:ascii="Arial Narrow" w:hAnsi="Arial Narrow"/>
          <w:i/>
          <w:iCs/>
          <w:sz w:val="22"/>
          <w:szCs w:val="22"/>
        </w:rPr>
        <w:t xml:space="preserve">I, R) </w:t>
      </w:r>
      <w:r w:rsidRPr="00336FE2">
        <w:rPr>
          <w:rFonts w:ascii="Arial Narrow" w:hAnsi="Arial Narrow"/>
          <w:iCs/>
          <w:sz w:val="22"/>
          <w:szCs w:val="22"/>
        </w:rPr>
        <w:t>or</w:t>
      </w:r>
      <w:r w:rsidRPr="00336FE2">
        <w:rPr>
          <w:rFonts w:ascii="Arial Narrow" w:hAnsi="Arial Narrow"/>
          <w:i/>
          <w:iCs/>
          <w:sz w:val="22"/>
          <w:szCs w:val="22"/>
        </w:rPr>
        <w:t xml:space="preserve"> </w:t>
      </w:r>
      <w:r w:rsidRPr="00336FE2">
        <w:rPr>
          <w:rFonts w:ascii="Arial Narrow" w:hAnsi="Arial Narrow"/>
          <w:iCs/>
          <w:sz w:val="22"/>
          <w:szCs w:val="22"/>
        </w:rPr>
        <w:t xml:space="preserve">more generally y = </w:t>
      </w:r>
      <w:r w:rsidRPr="00336FE2">
        <w:rPr>
          <w:rFonts w:ascii="Arial Narrow" w:hAnsi="Arial Narrow"/>
          <w:i/>
          <w:iCs/>
          <w:sz w:val="22"/>
          <w:szCs w:val="22"/>
        </w:rPr>
        <w:t xml:space="preserve">f </w:t>
      </w:r>
      <w:r w:rsidRPr="00336FE2">
        <w:rPr>
          <w:rFonts w:ascii="Arial Narrow" w:hAnsi="Arial Narrow"/>
          <w:iCs/>
          <w:sz w:val="22"/>
          <w:szCs w:val="22"/>
        </w:rPr>
        <w:t>(</w:t>
      </w:r>
      <w:r w:rsidRPr="00336FE2">
        <w:rPr>
          <w:rFonts w:ascii="Arial Narrow" w:hAnsi="Arial Narrow"/>
          <w:sz w:val="22"/>
          <w:szCs w:val="22"/>
        </w:rPr>
        <w:t>x</w:t>
      </w:r>
      <w:r w:rsidRPr="00336FE2">
        <w:rPr>
          <w:rFonts w:ascii="Arial Narrow" w:hAnsi="Arial Narrow"/>
          <w:sz w:val="22"/>
          <w:szCs w:val="22"/>
          <w:vertAlign w:val="subscript"/>
        </w:rPr>
        <w:t>1</w:t>
      </w:r>
      <w:r w:rsidRPr="00336FE2">
        <w:rPr>
          <w:rFonts w:ascii="Arial Narrow" w:hAnsi="Arial Narrow"/>
          <w:sz w:val="22"/>
          <w:szCs w:val="22"/>
        </w:rPr>
        <w:t xml:space="preserve"> and x</w:t>
      </w:r>
      <w:r w:rsidRPr="00336FE2">
        <w:rPr>
          <w:rFonts w:ascii="Arial Narrow" w:hAnsi="Arial Narrow"/>
          <w:sz w:val="22"/>
          <w:szCs w:val="22"/>
          <w:vertAlign w:val="subscript"/>
        </w:rPr>
        <w:t>2</w:t>
      </w:r>
      <w:r w:rsidRPr="00336FE2">
        <w:rPr>
          <w:rFonts w:ascii="Arial Narrow" w:hAnsi="Arial Narrow"/>
          <w:spacing w:val="-3"/>
          <w:sz w:val="22"/>
          <w:szCs w:val="22"/>
        </w:rPr>
        <w:t xml:space="preserve">). Moreover, it is only in virtue of the fact that the magnitude of </w:t>
      </w:r>
      <w:r w:rsidRPr="00336FE2">
        <w:rPr>
          <w:rFonts w:ascii="Arial Narrow" w:hAnsi="Arial Narrow"/>
          <w:i/>
          <w:iCs/>
          <w:sz w:val="22"/>
          <w:szCs w:val="22"/>
        </w:rPr>
        <w:t>V</w:t>
      </w:r>
      <w:r w:rsidRPr="00336FE2">
        <w:rPr>
          <w:rFonts w:ascii="Arial Narrow" w:hAnsi="Arial Narrow"/>
          <w:sz w:val="22"/>
          <w:szCs w:val="22"/>
        </w:rPr>
        <w:t xml:space="preserve"> varies </w:t>
      </w:r>
      <w:r w:rsidRPr="00336FE2">
        <w:rPr>
          <w:rFonts w:ascii="Arial Narrow" w:hAnsi="Arial Narrow"/>
          <w:i/>
          <w:sz w:val="22"/>
          <w:szCs w:val="22"/>
        </w:rPr>
        <w:t>regularly</w:t>
      </w:r>
      <w:r w:rsidRPr="00336FE2">
        <w:rPr>
          <w:rFonts w:ascii="Arial Narrow" w:hAnsi="Arial Narrow"/>
          <w:sz w:val="22"/>
          <w:szCs w:val="22"/>
        </w:rPr>
        <w:t xml:space="preserve">, </w:t>
      </w:r>
      <w:r w:rsidRPr="00336FE2">
        <w:rPr>
          <w:rFonts w:ascii="Arial Narrow" w:hAnsi="Arial Narrow"/>
          <w:i/>
          <w:sz w:val="22"/>
          <w:szCs w:val="22"/>
        </w:rPr>
        <w:t>and not just occasionally</w:t>
      </w:r>
      <w:r w:rsidRPr="00336FE2">
        <w:rPr>
          <w:rFonts w:ascii="Arial Narrow" w:hAnsi="Arial Narrow"/>
          <w:sz w:val="22"/>
          <w:szCs w:val="22"/>
        </w:rPr>
        <w:t xml:space="preserve">, with changes in the magnitude of </w:t>
      </w:r>
      <w:r w:rsidRPr="00336FE2">
        <w:rPr>
          <w:rFonts w:ascii="Arial Narrow" w:hAnsi="Arial Narrow"/>
          <w:i/>
          <w:iCs/>
          <w:sz w:val="22"/>
          <w:szCs w:val="22"/>
        </w:rPr>
        <w:t xml:space="preserve">I </w:t>
      </w:r>
      <w:r w:rsidRPr="00336FE2">
        <w:rPr>
          <w:rFonts w:ascii="Arial Narrow" w:hAnsi="Arial Narrow"/>
          <w:iCs/>
          <w:sz w:val="22"/>
          <w:szCs w:val="22"/>
        </w:rPr>
        <w:t>and</w:t>
      </w:r>
      <w:r w:rsidRPr="00336FE2">
        <w:rPr>
          <w:rFonts w:ascii="Arial Narrow" w:hAnsi="Arial Narrow"/>
          <w:i/>
          <w:iCs/>
          <w:sz w:val="22"/>
          <w:szCs w:val="22"/>
        </w:rPr>
        <w:t xml:space="preserve"> R </w:t>
      </w:r>
      <w:r w:rsidRPr="00336FE2">
        <w:rPr>
          <w:rFonts w:ascii="Arial Narrow" w:hAnsi="Arial Narrow"/>
          <w:iCs/>
          <w:sz w:val="22"/>
          <w:szCs w:val="22"/>
        </w:rPr>
        <w:t xml:space="preserve">that we have grounds for thinking that causality is present. On this understanding, causality is inextricably tied to </w:t>
      </w:r>
      <w:r w:rsidRPr="00336FE2">
        <w:rPr>
          <w:rFonts w:ascii="Arial Narrow" w:hAnsi="Arial Narrow"/>
          <w:spacing w:val="-3"/>
          <w:sz w:val="22"/>
          <w:szCs w:val="22"/>
        </w:rPr>
        <w:t xml:space="preserve">event regularity: where there is event regularity, we are allowed to imply causality; where there is no regularity, we must deny causality.  And where there is event regularity, </w:t>
      </w:r>
      <w:r w:rsidRPr="003B6880">
        <w:rPr>
          <w:rFonts w:ascii="Arial Narrow" w:hAnsi="Arial Narrow"/>
          <w:spacing w:val="-3"/>
          <w:sz w:val="22"/>
          <w:szCs w:val="22"/>
        </w:rPr>
        <w:t>there is a closed system.</w:t>
      </w:r>
      <w:r w:rsidR="00DD2A94" w:rsidRPr="003B6880">
        <w:rPr>
          <w:rStyle w:val="EndnoteReference"/>
          <w:rFonts w:ascii="Arial Narrow" w:hAnsi="Arial Narrow"/>
          <w:spacing w:val="-3"/>
          <w:sz w:val="22"/>
          <w:szCs w:val="22"/>
        </w:rPr>
        <w:t xml:space="preserve"> </w:t>
      </w:r>
      <w:r w:rsidR="00DD2A94" w:rsidRPr="003B6880">
        <w:rPr>
          <w:rStyle w:val="EndnoteReference"/>
          <w:rFonts w:ascii="Arial Narrow" w:hAnsi="Arial Narrow"/>
          <w:spacing w:val="-3"/>
          <w:sz w:val="22"/>
          <w:szCs w:val="22"/>
        </w:rPr>
        <w:endnoteReference w:id="17"/>
      </w:r>
      <w:r w:rsidRPr="003B6880">
        <w:rPr>
          <w:rFonts w:ascii="Arial Narrow" w:hAnsi="Arial Narrow"/>
          <w:spacing w:val="-3"/>
          <w:sz w:val="22"/>
          <w:szCs w:val="22"/>
        </w:rPr>
        <w:t xml:space="preserve"> Many electronic systems do, of course, display event regularity and, thereby, approximate closed systems.</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 </w:t>
      </w:r>
    </w:p>
    <w:p w:rsidR="00D64601" w:rsidRPr="00336FE2" w:rsidRDefault="00D64601" w:rsidP="005D43AC">
      <w:pPr>
        <w:spacing w:line="360" w:lineRule="auto"/>
        <w:rPr>
          <w:rFonts w:ascii="Arial Narrow" w:hAnsi="Arial Narrow"/>
          <w:b/>
          <w:i/>
          <w:spacing w:val="-3"/>
          <w:sz w:val="22"/>
          <w:szCs w:val="22"/>
        </w:rPr>
      </w:pPr>
      <w:r w:rsidRPr="00336FE2">
        <w:rPr>
          <w:rFonts w:ascii="Arial Narrow" w:hAnsi="Arial Narrow"/>
          <w:b/>
          <w:i/>
          <w:spacing w:val="-3"/>
          <w:sz w:val="22"/>
          <w:szCs w:val="22"/>
        </w:rPr>
        <w:t>A model from Marxist political economy</w:t>
      </w:r>
    </w:p>
    <w:p w:rsidR="00D64601" w:rsidRPr="00336FE2" w:rsidRDefault="00D64601" w:rsidP="005D43AC">
      <w:pPr>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Now let us consider the following </w:t>
      </w:r>
      <w:r w:rsidR="00DD2A94" w:rsidRPr="00336FE2">
        <w:rPr>
          <w:rFonts w:ascii="Arial Narrow" w:hAnsi="Arial Narrow"/>
          <w:spacing w:val="-3"/>
          <w:sz w:val="22"/>
          <w:szCs w:val="22"/>
        </w:rPr>
        <w:t xml:space="preserve">Marxist </w:t>
      </w:r>
      <w:r w:rsidRPr="00336FE2">
        <w:rPr>
          <w:rFonts w:ascii="Arial Narrow" w:hAnsi="Arial Narrow"/>
          <w:spacing w:val="-3"/>
          <w:sz w:val="22"/>
          <w:szCs w:val="22"/>
        </w:rPr>
        <w:t>model</w:t>
      </w:r>
      <w:r w:rsidR="001B7623">
        <w:rPr>
          <w:rFonts w:ascii="Arial Narrow" w:hAnsi="Arial Narrow"/>
          <w:spacing w:val="-3"/>
          <w:sz w:val="22"/>
          <w:szCs w:val="22"/>
        </w:rPr>
        <w:t xml:space="preserve">, from </w:t>
      </w:r>
      <w:r w:rsidRPr="00336FE2">
        <w:rPr>
          <w:rFonts w:ascii="Arial Narrow" w:hAnsi="Arial Narrow"/>
          <w:sz w:val="22"/>
          <w:szCs w:val="22"/>
        </w:rPr>
        <w:t xml:space="preserve">Laibman </w:t>
      </w:r>
      <w:r w:rsidR="001B7623">
        <w:rPr>
          <w:rFonts w:ascii="Arial Narrow" w:hAnsi="Arial Narrow"/>
          <w:sz w:val="22"/>
          <w:szCs w:val="22"/>
        </w:rPr>
        <w:t>(</w:t>
      </w:r>
      <w:r w:rsidRPr="00336FE2">
        <w:rPr>
          <w:rFonts w:ascii="Arial Narrow" w:hAnsi="Arial Narrow"/>
          <w:sz w:val="22"/>
          <w:szCs w:val="22"/>
        </w:rPr>
        <w:t>1993:229</w:t>
      </w:r>
      <w:r w:rsidRPr="00336FE2">
        <w:rPr>
          <w:rFonts w:ascii="Arial Narrow" w:hAnsi="Arial Narrow"/>
          <w:spacing w:val="-3"/>
          <w:sz w:val="22"/>
          <w:szCs w:val="22"/>
        </w:rPr>
        <w:t>):</w:t>
      </w:r>
    </w:p>
    <w:p w:rsidR="00D64601" w:rsidRPr="00336FE2" w:rsidRDefault="00D64601" w:rsidP="005D43AC">
      <w:pPr>
        <w:spacing w:line="360" w:lineRule="auto"/>
        <w:contextualSpacing/>
        <w:rPr>
          <w:rFonts w:ascii="Arial Narrow" w:hAnsi="Arial Narrow"/>
          <w:sz w:val="22"/>
          <w:szCs w:val="22"/>
        </w:rPr>
      </w:pPr>
    </w:p>
    <w:p w:rsidR="00D64601" w:rsidRPr="00336FE2" w:rsidRDefault="00D64601" w:rsidP="005D43AC">
      <w:pPr>
        <w:spacing w:line="360" w:lineRule="auto"/>
        <w:contextualSpacing/>
        <w:rPr>
          <w:rFonts w:ascii="Arial Narrow" w:hAnsi="Arial Narrow"/>
          <w:sz w:val="22"/>
          <w:szCs w:val="22"/>
        </w:rPr>
      </w:pPr>
      <w:r w:rsidRPr="00336FE2">
        <w:rPr>
          <w:rFonts w:ascii="Arial Narrow" w:hAnsi="Arial Narrow"/>
          <w:sz w:val="22"/>
          <w:szCs w:val="22"/>
        </w:rPr>
        <w:t xml:space="preserve"> (2) </w:t>
      </w:r>
      <w:r w:rsidRPr="00336FE2">
        <w:rPr>
          <w:rFonts w:ascii="Arial Narrow" w:hAnsi="Arial Narrow"/>
          <w:sz w:val="22"/>
          <w:szCs w:val="22"/>
        </w:rPr>
        <w:tab/>
      </w:r>
      <w:r w:rsidRPr="00336FE2">
        <w:rPr>
          <w:rFonts w:ascii="Arial Narrow" w:hAnsi="Arial Narrow"/>
          <w:i/>
          <w:sz w:val="22"/>
          <w:szCs w:val="22"/>
        </w:rPr>
        <w:t>r</w:t>
      </w:r>
      <w:r w:rsidRPr="00336FE2">
        <w:rPr>
          <w:rFonts w:ascii="Arial Narrow" w:hAnsi="Arial Narrow"/>
          <w:sz w:val="22"/>
          <w:szCs w:val="22"/>
        </w:rPr>
        <w:t xml:space="preserve">* = </w:t>
      </w:r>
      <w:r w:rsidRPr="00336FE2">
        <w:rPr>
          <w:rFonts w:ascii="Arial Narrow" w:hAnsi="Arial Narrow"/>
          <w:i/>
          <w:sz w:val="22"/>
          <w:szCs w:val="22"/>
        </w:rPr>
        <w:t>r</w:t>
      </w:r>
      <w:r w:rsidRPr="00336FE2">
        <w:rPr>
          <w:rFonts w:ascii="Arial Narrow" w:hAnsi="Arial Narrow"/>
          <w:sz w:val="22"/>
          <w:szCs w:val="22"/>
        </w:rPr>
        <w:t xml:space="preserve"> + (</w:t>
      </w:r>
      <w:r w:rsidRPr="00336FE2">
        <w:rPr>
          <w:rFonts w:ascii="Arial Narrow" w:hAnsi="Arial Narrow"/>
          <w:i/>
          <w:sz w:val="22"/>
          <w:szCs w:val="22"/>
        </w:rPr>
        <w:t>U/C</w:t>
      </w:r>
      <w:r w:rsidRPr="00336FE2">
        <w:rPr>
          <w:rFonts w:ascii="Arial Narrow" w:hAnsi="Arial Narrow"/>
          <w:sz w:val="22"/>
          <w:szCs w:val="22"/>
        </w:rPr>
        <w:t>)</w:t>
      </w:r>
    </w:p>
    <w:p w:rsidR="00D64601" w:rsidRPr="00336FE2" w:rsidRDefault="00D64601" w:rsidP="005D43AC">
      <w:pPr>
        <w:spacing w:line="360" w:lineRule="auto"/>
        <w:contextualSpacing/>
        <w:rPr>
          <w:rFonts w:ascii="Arial Narrow" w:hAnsi="Arial Narrow"/>
          <w:sz w:val="22"/>
          <w:szCs w:val="22"/>
        </w:rPr>
      </w:pPr>
    </w:p>
    <w:p w:rsidR="00D64601" w:rsidRPr="00336FE2" w:rsidRDefault="00D64601" w:rsidP="005D43AC">
      <w:pPr>
        <w:spacing w:line="360" w:lineRule="auto"/>
        <w:contextualSpacing/>
        <w:rPr>
          <w:rFonts w:ascii="Arial Narrow" w:hAnsi="Arial Narrow"/>
          <w:sz w:val="22"/>
          <w:szCs w:val="22"/>
        </w:rPr>
      </w:pPr>
      <w:r w:rsidRPr="00336FE2">
        <w:rPr>
          <w:rFonts w:ascii="Arial Narrow" w:hAnsi="Arial Narrow"/>
          <w:sz w:val="22"/>
          <w:szCs w:val="22"/>
        </w:rPr>
        <w:t>Where:</w:t>
      </w:r>
    </w:p>
    <w:p w:rsidR="00D64601" w:rsidRPr="00336FE2" w:rsidRDefault="00D64601" w:rsidP="005D43AC">
      <w:pPr>
        <w:spacing w:line="360" w:lineRule="auto"/>
        <w:ind w:left="1440" w:hanging="720"/>
        <w:contextualSpacing/>
        <w:rPr>
          <w:rFonts w:ascii="Arial Narrow" w:hAnsi="Arial Narrow"/>
          <w:sz w:val="22"/>
          <w:szCs w:val="22"/>
        </w:rPr>
      </w:pPr>
      <w:r w:rsidRPr="00336FE2">
        <w:rPr>
          <w:rFonts w:ascii="Arial Narrow" w:hAnsi="Arial Narrow"/>
          <w:i/>
          <w:sz w:val="22"/>
          <w:szCs w:val="22"/>
        </w:rPr>
        <w:t>r*</w:t>
      </w:r>
      <w:r w:rsidRPr="00336FE2">
        <w:rPr>
          <w:rFonts w:ascii="Arial Narrow" w:hAnsi="Arial Narrow"/>
          <w:sz w:val="22"/>
          <w:szCs w:val="22"/>
        </w:rPr>
        <w:t xml:space="preserve">  </w:t>
      </w:r>
      <w:r w:rsidRPr="00336FE2">
        <w:rPr>
          <w:rFonts w:ascii="Arial Narrow" w:hAnsi="Arial Narrow"/>
          <w:sz w:val="22"/>
          <w:szCs w:val="22"/>
        </w:rPr>
        <w:tab/>
        <w:t>denotes the ‘Marxian’ rate of profit</w:t>
      </w:r>
    </w:p>
    <w:p w:rsidR="00D64601" w:rsidRPr="00336FE2" w:rsidRDefault="00D64601" w:rsidP="005D43AC">
      <w:pPr>
        <w:spacing w:line="360" w:lineRule="auto"/>
        <w:ind w:left="1440" w:hanging="720"/>
        <w:contextualSpacing/>
        <w:rPr>
          <w:rFonts w:ascii="Arial Narrow" w:hAnsi="Arial Narrow"/>
          <w:i/>
          <w:sz w:val="22"/>
          <w:szCs w:val="22"/>
        </w:rPr>
      </w:pPr>
      <w:r w:rsidRPr="00336FE2">
        <w:rPr>
          <w:rFonts w:ascii="Arial Narrow" w:hAnsi="Arial Narrow"/>
          <w:i/>
          <w:sz w:val="22"/>
          <w:szCs w:val="22"/>
        </w:rPr>
        <w:t xml:space="preserve">r </w:t>
      </w:r>
      <w:r w:rsidRPr="00336FE2">
        <w:rPr>
          <w:rFonts w:ascii="Arial Narrow" w:hAnsi="Arial Narrow"/>
          <w:sz w:val="22"/>
          <w:szCs w:val="22"/>
        </w:rPr>
        <w:t xml:space="preserve"> </w:t>
      </w:r>
      <w:r w:rsidRPr="00336FE2">
        <w:rPr>
          <w:rFonts w:ascii="Arial Narrow" w:hAnsi="Arial Narrow"/>
          <w:sz w:val="22"/>
          <w:szCs w:val="22"/>
        </w:rPr>
        <w:tab/>
        <w:t xml:space="preserve">denotes the profit rate, </w:t>
      </w:r>
      <w:r w:rsidRPr="00336FE2">
        <w:rPr>
          <w:rFonts w:ascii="Arial Narrow" w:hAnsi="Arial Narrow"/>
          <w:i/>
          <w:sz w:val="22"/>
          <w:szCs w:val="22"/>
        </w:rPr>
        <w:t>P/C</w:t>
      </w:r>
    </w:p>
    <w:p w:rsidR="00D64601" w:rsidRPr="00336FE2" w:rsidRDefault="00D64601" w:rsidP="005D43AC">
      <w:pPr>
        <w:spacing w:line="360" w:lineRule="auto"/>
        <w:ind w:left="1440" w:hanging="720"/>
        <w:contextualSpacing/>
        <w:rPr>
          <w:rFonts w:ascii="Arial Narrow" w:hAnsi="Arial Narrow"/>
          <w:sz w:val="22"/>
          <w:szCs w:val="22"/>
        </w:rPr>
      </w:pPr>
      <w:r w:rsidRPr="00336FE2">
        <w:rPr>
          <w:rFonts w:ascii="Arial Narrow" w:hAnsi="Arial Narrow"/>
          <w:i/>
          <w:sz w:val="22"/>
          <w:szCs w:val="22"/>
        </w:rPr>
        <w:t>C</w:t>
      </w:r>
      <w:r w:rsidRPr="00336FE2">
        <w:rPr>
          <w:rFonts w:ascii="Arial Narrow" w:hAnsi="Arial Narrow"/>
          <w:sz w:val="22"/>
          <w:szCs w:val="22"/>
        </w:rPr>
        <w:tab/>
        <w:t>denotes constant capital</w:t>
      </w:r>
    </w:p>
    <w:p w:rsidR="00D64601" w:rsidRPr="00336FE2" w:rsidRDefault="00D64601" w:rsidP="005D43AC">
      <w:pPr>
        <w:spacing w:line="360" w:lineRule="auto"/>
        <w:ind w:left="1440" w:hanging="720"/>
        <w:contextualSpacing/>
        <w:rPr>
          <w:rFonts w:ascii="Arial Narrow" w:hAnsi="Arial Narrow"/>
          <w:sz w:val="22"/>
          <w:szCs w:val="22"/>
        </w:rPr>
      </w:pPr>
      <w:r w:rsidRPr="00336FE2">
        <w:rPr>
          <w:rFonts w:ascii="Arial Narrow" w:hAnsi="Arial Narrow"/>
          <w:i/>
          <w:sz w:val="22"/>
          <w:szCs w:val="22"/>
        </w:rPr>
        <w:t>P</w:t>
      </w:r>
      <w:r w:rsidRPr="00336FE2">
        <w:rPr>
          <w:rFonts w:ascii="Arial Narrow" w:hAnsi="Arial Narrow"/>
          <w:sz w:val="22"/>
          <w:szCs w:val="22"/>
        </w:rPr>
        <w:tab/>
        <w:t>denotes profit</w:t>
      </w:r>
    </w:p>
    <w:p w:rsidR="00D64601" w:rsidRPr="00336FE2" w:rsidRDefault="00D64601" w:rsidP="005D43AC">
      <w:pPr>
        <w:spacing w:line="360" w:lineRule="auto"/>
        <w:ind w:left="1440" w:hanging="720"/>
        <w:contextualSpacing/>
        <w:rPr>
          <w:rFonts w:ascii="Arial Narrow" w:hAnsi="Arial Narrow"/>
          <w:sz w:val="22"/>
          <w:szCs w:val="22"/>
        </w:rPr>
      </w:pPr>
      <w:r w:rsidRPr="00336FE2">
        <w:rPr>
          <w:rFonts w:ascii="Arial Narrow" w:hAnsi="Arial Narrow"/>
          <w:i/>
          <w:sz w:val="22"/>
          <w:szCs w:val="22"/>
        </w:rPr>
        <w:t>U</w:t>
      </w:r>
      <w:r w:rsidRPr="00336FE2">
        <w:rPr>
          <w:rFonts w:ascii="Arial Narrow" w:hAnsi="Arial Narrow"/>
          <w:sz w:val="22"/>
          <w:szCs w:val="22"/>
        </w:rPr>
        <w:t xml:space="preserve"> </w:t>
      </w:r>
      <w:r w:rsidRPr="00336FE2">
        <w:rPr>
          <w:rFonts w:ascii="Arial Narrow" w:hAnsi="Arial Narrow"/>
          <w:sz w:val="22"/>
          <w:szCs w:val="22"/>
        </w:rPr>
        <w:tab/>
        <w:t xml:space="preserve">denotes the wages of unproductive workers </w:t>
      </w:r>
    </w:p>
    <w:p w:rsidR="00D64601" w:rsidRPr="00336FE2" w:rsidRDefault="00D64601" w:rsidP="005D43AC">
      <w:pPr>
        <w:spacing w:line="360" w:lineRule="auto"/>
        <w:ind w:left="1440" w:hanging="720"/>
        <w:contextualSpacing/>
        <w:rPr>
          <w:rFonts w:ascii="Arial Narrow" w:hAnsi="Arial Narrow"/>
          <w:sz w:val="22"/>
          <w:szCs w:val="22"/>
        </w:rPr>
      </w:pPr>
      <w:r w:rsidRPr="00336FE2">
        <w:rPr>
          <w:rFonts w:ascii="Arial Narrow" w:hAnsi="Arial Narrow"/>
          <w:i/>
          <w:sz w:val="22"/>
          <w:szCs w:val="22"/>
        </w:rPr>
        <w:t>U/C</w:t>
      </w:r>
      <w:r w:rsidRPr="00336FE2">
        <w:rPr>
          <w:rFonts w:ascii="Arial Narrow" w:hAnsi="Arial Narrow"/>
          <w:sz w:val="22"/>
          <w:szCs w:val="22"/>
          <w:vertAlign w:val="subscript"/>
        </w:rPr>
        <w:tab/>
      </w:r>
      <w:r w:rsidRPr="00336FE2">
        <w:rPr>
          <w:rFonts w:ascii="Arial Narrow" w:hAnsi="Arial Narrow"/>
          <w:sz w:val="22"/>
          <w:szCs w:val="22"/>
        </w:rPr>
        <w:t>denotes the ratio of unproductive flow to constant capital.</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2"/>
          <w:sz w:val="22"/>
          <w:szCs w:val="22"/>
        </w:rPr>
      </w:pPr>
    </w:p>
    <w:p w:rsidR="00D64601" w:rsidRPr="00336FE2" w:rsidRDefault="00D64601" w:rsidP="005D43AC">
      <w:pPr>
        <w:spacing w:line="360" w:lineRule="auto"/>
        <w:contextualSpacing/>
        <w:rPr>
          <w:rFonts w:ascii="Arial Narrow" w:hAnsi="Arial Narrow"/>
          <w:iCs/>
          <w:sz w:val="22"/>
          <w:szCs w:val="22"/>
        </w:rPr>
      </w:pPr>
      <w:r w:rsidRPr="00336FE2">
        <w:rPr>
          <w:rFonts w:ascii="Arial Narrow" w:hAnsi="Arial Narrow"/>
          <w:spacing w:val="-2"/>
          <w:sz w:val="22"/>
          <w:szCs w:val="22"/>
        </w:rPr>
        <w:t xml:space="preserve">Models like these are not usually accompanied by the term </w:t>
      </w:r>
      <w:r w:rsidR="00EE7EDA">
        <w:rPr>
          <w:rFonts w:ascii="Arial Narrow" w:hAnsi="Arial Narrow"/>
          <w:spacing w:val="-2"/>
          <w:sz w:val="22"/>
          <w:szCs w:val="22"/>
        </w:rPr>
        <w:t xml:space="preserve">regularity </w:t>
      </w:r>
      <w:r w:rsidRPr="00336FE2">
        <w:rPr>
          <w:rFonts w:ascii="Arial Narrow" w:hAnsi="Arial Narrow"/>
          <w:spacing w:val="-2"/>
          <w:sz w:val="22"/>
          <w:szCs w:val="22"/>
        </w:rPr>
        <w:t xml:space="preserve">‘law’ in Marxist political economy, but by terms like </w:t>
      </w:r>
      <w:r w:rsidRPr="00336FE2">
        <w:rPr>
          <w:rFonts w:ascii="Arial Narrow" w:hAnsi="Arial Narrow"/>
          <w:spacing w:val="-3"/>
          <w:sz w:val="22"/>
          <w:szCs w:val="22"/>
        </w:rPr>
        <w:t>‘tendential law’</w:t>
      </w:r>
      <w:r w:rsidR="00B760D8" w:rsidRPr="00336FE2">
        <w:rPr>
          <w:rFonts w:ascii="Arial Narrow" w:hAnsi="Arial Narrow"/>
          <w:spacing w:val="-3"/>
          <w:sz w:val="22"/>
          <w:szCs w:val="22"/>
        </w:rPr>
        <w:t xml:space="preserve"> and variants</w:t>
      </w:r>
      <w:r w:rsidRPr="00336FE2">
        <w:rPr>
          <w:rFonts w:ascii="Arial Narrow" w:hAnsi="Arial Narrow"/>
          <w:spacing w:val="-3"/>
          <w:sz w:val="22"/>
          <w:szCs w:val="22"/>
        </w:rPr>
        <w:t xml:space="preserve">. </w:t>
      </w:r>
      <w:r w:rsidRPr="00336FE2">
        <w:rPr>
          <w:rFonts w:ascii="Arial Narrow" w:hAnsi="Arial Narrow"/>
          <w:spacing w:val="-2"/>
          <w:sz w:val="22"/>
          <w:szCs w:val="22"/>
        </w:rPr>
        <w:t xml:space="preserve">The important point, however, is that they make the same ontological and aetiological presuppositions as </w:t>
      </w:r>
      <w:r w:rsidR="00B760D8" w:rsidRPr="00336FE2">
        <w:rPr>
          <w:rFonts w:ascii="Arial Narrow" w:hAnsi="Arial Narrow"/>
          <w:spacing w:val="-2"/>
          <w:sz w:val="22"/>
          <w:szCs w:val="22"/>
        </w:rPr>
        <w:t>(misunderstood</w:t>
      </w:r>
      <w:r w:rsidR="001B7623">
        <w:rPr>
          <w:rFonts w:ascii="Arial Narrow" w:hAnsi="Arial Narrow"/>
          <w:spacing w:val="-2"/>
          <w:sz w:val="22"/>
          <w:szCs w:val="22"/>
        </w:rPr>
        <w:t xml:space="preserve"> versions of</w:t>
      </w:r>
      <w:r w:rsidR="00B760D8" w:rsidRPr="00336FE2">
        <w:rPr>
          <w:rFonts w:ascii="Arial Narrow" w:hAnsi="Arial Narrow"/>
          <w:spacing w:val="-2"/>
          <w:sz w:val="22"/>
          <w:szCs w:val="22"/>
        </w:rPr>
        <w:t xml:space="preserve">) </w:t>
      </w:r>
      <w:r w:rsidRPr="00336FE2">
        <w:rPr>
          <w:rFonts w:ascii="Arial Narrow" w:hAnsi="Arial Narrow"/>
          <w:spacing w:val="-2"/>
          <w:sz w:val="22"/>
          <w:szCs w:val="22"/>
        </w:rPr>
        <w:t>Ohm’s Law.</w:t>
      </w:r>
      <w:r w:rsidRPr="00336FE2">
        <w:rPr>
          <w:rFonts w:ascii="Arial Narrow" w:hAnsi="Arial Narrow"/>
          <w:spacing w:val="-3"/>
          <w:sz w:val="22"/>
          <w:szCs w:val="22"/>
        </w:rPr>
        <w:t xml:space="preserve"> In this respect, model (2) is no different from (1). It is only by ambiguous use of terminology that we end up with the terms</w:t>
      </w:r>
      <w:r w:rsidR="00327D43">
        <w:rPr>
          <w:rFonts w:ascii="Arial Narrow" w:hAnsi="Arial Narrow"/>
          <w:spacing w:val="-3"/>
          <w:sz w:val="22"/>
          <w:szCs w:val="22"/>
        </w:rPr>
        <w:t xml:space="preserve"> regularity</w:t>
      </w:r>
      <w:r w:rsidRPr="00336FE2">
        <w:rPr>
          <w:rFonts w:ascii="Arial Narrow" w:hAnsi="Arial Narrow"/>
          <w:spacing w:val="-3"/>
          <w:sz w:val="22"/>
          <w:szCs w:val="22"/>
        </w:rPr>
        <w:t xml:space="preserve"> ‘law’ and ‘tendency’ being used as if they were the same, or simil</w:t>
      </w:r>
      <w:r w:rsidR="001B7623">
        <w:rPr>
          <w:rFonts w:ascii="Arial Narrow" w:hAnsi="Arial Narrow"/>
          <w:spacing w:val="-3"/>
          <w:sz w:val="22"/>
          <w:szCs w:val="22"/>
        </w:rPr>
        <w:t xml:space="preserve">ar things, when they are not. </w:t>
      </w:r>
      <w:r w:rsidRPr="00336FE2">
        <w:rPr>
          <w:rFonts w:ascii="Arial Narrow" w:hAnsi="Arial Narrow"/>
          <w:spacing w:val="-3"/>
          <w:sz w:val="22"/>
          <w:szCs w:val="22"/>
        </w:rPr>
        <w:t xml:space="preserve">To highlight the way this ambiguity disguises the problem, </w:t>
      </w:r>
      <w:r w:rsidRPr="00336FE2">
        <w:rPr>
          <w:rFonts w:ascii="Arial Narrow" w:hAnsi="Arial Narrow"/>
          <w:spacing w:val="-2"/>
          <w:sz w:val="22"/>
          <w:szCs w:val="22"/>
        </w:rPr>
        <w:t xml:space="preserve">let us see what would happen if we tried </w:t>
      </w:r>
      <w:r w:rsidRPr="00336FE2">
        <w:rPr>
          <w:rFonts w:ascii="Arial Narrow" w:hAnsi="Arial Narrow"/>
          <w:spacing w:val="-3"/>
          <w:sz w:val="22"/>
          <w:szCs w:val="22"/>
        </w:rPr>
        <w:t>to insert the term ‘tendency’</w:t>
      </w:r>
      <w:r w:rsidR="001D3BA9">
        <w:rPr>
          <w:rFonts w:ascii="Arial Narrow" w:hAnsi="Arial Narrow"/>
          <w:spacing w:val="-3"/>
          <w:sz w:val="22"/>
          <w:szCs w:val="22"/>
        </w:rPr>
        <w:t xml:space="preserve"> (by which I mean </w:t>
      </w:r>
      <w:r w:rsidR="0018291B">
        <w:rPr>
          <w:rFonts w:ascii="Arial Narrow" w:hAnsi="Arial Narrow"/>
          <w:i/>
          <w:spacing w:val="-3"/>
          <w:sz w:val="22"/>
          <w:szCs w:val="22"/>
        </w:rPr>
        <w:t>(genuine)</w:t>
      </w:r>
      <w:r w:rsidR="001D3BA9">
        <w:rPr>
          <w:rFonts w:ascii="Arial Narrow" w:hAnsi="Arial Narrow"/>
          <w:spacing w:val="-3"/>
          <w:sz w:val="22"/>
          <w:szCs w:val="22"/>
        </w:rPr>
        <w:t xml:space="preserve"> tendency)</w:t>
      </w:r>
      <w:r w:rsidRPr="00336FE2">
        <w:rPr>
          <w:rFonts w:ascii="Arial Narrow" w:hAnsi="Arial Narrow"/>
          <w:spacing w:val="-3"/>
          <w:sz w:val="22"/>
          <w:szCs w:val="22"/>
        </w:rPr>
        <w:t xml:space="preserve"> into (2) and refer to it as something like ‘a tendential law’.</w:t>
      </w:r>
      <w:r w:rsidRPr="00336FE2">
        <w:rPr>
          <w:rStyle w:val="EndnoteReference"/>
          <w:rFonts w:ascii="Arial Narrow" w:hAnsi="Arial Narrow"/>
          <w:spacing w:val="-3"/>
          <w:sz w:val="22"/>
          <w:szCs w:val="22"/>
        </w:rPr>
        <w:endnoteReference w:id="18"/>
      </w:r>
      <w:r w:rsidRPr="00336FE2">
        <w:rPr>
          <w:rFonts w:ascii="Arial Narrow" w:hAnsi="Arial Narrow"/>
          <w:spacing w:val="-3"/>
          <w:sz w:val="22"/>
          <w:szCs w:val="22"/>
        </w:rPr>
        <w:t xml:space="preserve">  We might write:</w:t>
      </w:r>
    </w:p>
    <w:p w:rsidR="00670E9E" w:rsidRDefault="00670E9E" w:rsidP="005D43AC">
      <w:pPr>
        <w:spacing w:line="360" w:lineRule="auto"/>
        <w:contextualSpacing/>
        <w:rPr>
          <w:rFonts w:ascii="Arial Narrow" w:hAnsi="Arial Narrow"/>
          <w:sz w:val="22"/>
          <w:szCs w:val="22"/>
        </w:rPr>
      </w:pPr>
    </w:p>
    <w:p w:rsidR="00D64601" w:rsidRPr="00336FE2" w:rsidRDefault="00D64601" w:rsidP="005D43AC">
      <w:pPr>
        <w:spacing w:line="360" w:lineRule="auto"/>
        <w:contextualSpacing/>
        <w:rPr>
          <w:rFonts w:ascii="Arial Narrow" w:hAnsi="Arial Narrow"/>
          <w:sz w:val="22"/>
          <w:szCs w:val="22"/>
        </w:rPr>
      </w:pPr>
      <w:r w:rsidRPr="00336FE2">
        <w:rPr>
          <w:rFonts w:ascii="Arial Narrow" w:hAnsi="Arial Narrow"/>
          <w:sz w:val="22"/>
          <w:szCs w:val="22"/>
        </w:rPr>
        <w:lastRenderedPageBreak/>
        <w:t xml:space="preserve">(2a) </w:t>
      </w:r>
      <w:r w:rsidRPr="00336FE2">
        <w:rPr>
          <w:rFonts w:ascii="Arial Narrow" w:hAnsi="Arial Narrow"/>
          <w:sz w:val="22"/>
          <w:szCs w:val="22"/>
        </w:rPr>
        <w:tab/>
      </w:r>
      <w:r w:rsidRPr="00336FE2">
        <w:rPr>
          <w:rFonts w:ascii="Arial Narrow" w:hAnsi="Arial Narrow"/>
          <w:i/>
          <w:sz w:val="22"/>
          <w:szCs w:val="22"/>
        </w:rPr>
        <w:t>r</w:t>
      </w:r>
      <w:r w:rsidRPr="00336FE2">
        <w:rPr>
          <w:rFonts w:ascii="Arial Narrow" w:hAnsi="Arial Narrow"/>
          <w:sz w:val="22"/>
          <w:szCs w:val="22"/>
        </w:rPr>
        <w:t xml:space="preserve">* </w:t>
      </w:r>
      <w:r w:rsidRPr="00336FE2">
        <w:rPr>
          <w:rFonts w:ascii="Arial Narrow" w:hAnsi="Arial Narrow"/>
          <w:b/>
          <w:i/>
          <w:sz w:val="22"/>
          <w:szCs w:val="22"/>
        </w:rPr>
        <w:t>tends to</w:t>
      </w:r>
      <w:r w:rsidRPr="00336FE2">
        <w:rPr>
          <w:rFonts w:ascii="Arial Narrow" w:hAnsi="Arial Narrow"/>
          <w:sz w:val="22"/>
          <w:szCs w:val="22"/>
        </w:rPr>
        <w:t xml:space="preserve"> </w:t>
      </w:r>
      <w:r w:rsidRPr="00336FE2">
        <w:rPr>
          <w:rFonts w:ascii="Arial Narrow" w:hAnsi="Arial Narrow"/>
          <w:b/>
          <w:i/>
          <w:sz w:val="22"/>
          <w:szCs w:val="22"/>
        </w:rPr>
        <w:t>=</w:t>
      </w:r>
      <w:r w:rsidRPr="00336FE2">
        <w:rPr>
          <w:rFonts w:ascii="Arial Narrow" w:hAnsi="Arial Narrow"/>
          <w:sz w:val="22"/>
          <w:szCs w:val="22"/>
        </w:rPr>
        <w:t xml:space="preserve"> </w:t>
      </w:r>
      <w:r w:rsidRPr="00336FE2">
        <w:rPr>
          <w:rFonts w:ascii="Arial Narrow" w:hAnsi="Arial Narrow"/>
          <w:i/>
          <w:sz w:val="22"/>
          <w:szCs w:val="22"/>
        </w:rPr>
        <w:t>r</w:t>
      </w:r>
      <w:r w:rsidRPr="00336FE2">
        <w:rPr>
          <w:rFonts w:ascii="Arial Narrow" w:hAnsi="Arial Narrow"/>
          <w:sz w:val="22"/>
          <w:szCs w:val="22"/>
        </w:rPr>
        <w:t xml:space="preserve"> + (</w:t>
      </w:r>
      <w:r w:rsidRPr="00336FE2">
        <w:rPr>
          <w:rFonts w:ascii="Arial Narrow" w:hAnsi="Arial Narrow"/>
          <w:i/>
          <w:sz w:val="22"/>
          <w:szCs w:val="22"/>
        </w:rPr>
        <w:t>U/C</w:t>
      </w:r>
      <w:r w:rsidRPr="00336FE2">
        <w:rPr>
          <w:rFonts w:ascii="Arial Narrow" w:hAnsi="Arial Narrow"/>
          <w:sz w:val="22"/>
          <w:szCs w:val="22"/>
        </w:rPr>
        <w:t>)</w:t>
      </w:r>
    </w:p>
    <w:p w:rsidR="00D64601" w:rsidRPr="00336FE2" w:rsidRDefault="00D64601" w:rsidP="005D43AC">
      <w:pPr>
        <w:spacing w:line="360" w:lineRule="auto"/>
        <w:contextualSpacing/>
        <w:rPr>
          <w:rFonts w:ascii="Arial Narrow" w:hAnsi="Arial Narrow"/>
          <w:spacing w:val="-3"/>
          <w:sz w:val="22"/>
          <w:szCs w:val="22"/>
        </w:rPr>
      </w:pPr>
    </w:p>
    <w:p w:rsidR="00867228" w:rsidRDefault="00B94A26" w:rsidP="005D43AC">
      <w:pPr>
        <w:spacing w:line="360" w:lineRule="auto"/>
        <w:contextualSpacing/>
        <w:rPr>
          <w:rFonts w:ascii="Arial Narrow" w:hAnsi="Arial Narrow"/>
          <w:spacing w:val="-3"/>
          <w:sz w:val="22"/>
          <w:szCs w:val="22"/>
        </w:rPr>
      </w:pPr>
      <w:r>
        <w:rPr>
          <w:rFonts w:ascii="Arial Narrow" w:hAnsi="Arial Narrow"/>
          <w:spacing w:val="-3"/>
          <w:sz w:val="22"/>
          <w:szCs w:val="22"/>
        </w:rPr>
        <w:t xml:space="preserve">At this point </w:t>
      </w:r>
      <w:r w:rsidR="00867228">
        <w:rPr>
          <w:rFonts w:ascii="Arial Narrow" w:hAnsi="Arial Narrow"/>
          <w:spacing w:val="-3"/>
          <w:sz w:val="22"/>
          <w:szCs w:val="22"/>
        </w:rPr>
        <w:t xml:space="preserve">we </w:t>
      </w:r>
      <w:r>
        <w:rPr>
          <w:rFonts w:ascii="Arial Narrow" w:hAnsi="Arial Narrow"/>
          <w:spacing w:val="-3"/>
          <w:sz w:val="22"/>
          <w:szCs w:val="22"/>
        </w:rPr>
        <w:t xml:space="preserve">would </w:t>
      </w:r>
      <w:r w:rsidR="00867228">
        <w:rPr>
          <w:rFonts w:ascii="Arial Narrow" w:hAnsi="Arial Narrow"/>
          <w:spacing w:val="-3"/>
          <w:sz w:val="22"/>
          <w:szCs w:val="22"/>
        </w:rPr>
        <w:t>run into a series of conundrums</w:t>
      </w:r>
      <w:r w:rsidR="00670E9E">
        <w:rPr>
          <w:rFonts w:ascii="Arial Narrow" w:hAnsi="Arial Narrow"/>
          <w:spacing w:val="-3"/>
          <w:sz w:val="22"/>
          <w:szCs w:val="22"/>
        </w:rPr>
        <w:t xml:space="preserve"> and problems</w:t>
      </w:r>
      <w:r w:rsidR="00867228">
        <w:rPr>
          <w:rFonts w:ascii="Arial Narrow" w:hAnsi="Arial Narrow"/>
          <w:spacing w:val="-3"/>
          <w:sz w:val="22"/>
          <w:szCs w:val="22"/>
        </w:rPr>
        <w:t xml:space="preserve">. </w:t>
      </w:r>
    </w:p>
    <w:p w:rsidR="00867228" w:rsidRDefault="00867228" w:rsidP="005D43AC">
      <w:pPr>
        <w:spacing w:line="360" w:lineRule="auto"/>
        <w:contextualSpacing/>
        <w:rPr>
          <w:rFonts w:ascii="Arial Narrow" w:hAnsi="Arial Narrow"/>
          <w:spacing w:val="-3"/>
          <w:sz w:val="22"/>
          <w:szCs w:val="22"/>
        </w:rPr>
      </w:pPr>
    </w:p>
    <w:p w:rsidR="004C40DE" w:rsidRDefault="00867228" w:rsidP="005D43AC">
      <w:pPr>
        <w:spacing w:line="360" w:lineRule="auto"/>
        <w:contextualSpacing/>
        <w:rPr>
          <w:rFonts w:ascii="Arial Narrow" w:hAnsi="Arial Narrow"/>
          <w:sz w:val="22"/>
          <w:szCs w:val="22"/>
        </w:rPr>
      </w:pPr>
      <w:r>
        <w:rPr>
          <w:rFonts w:ascii="Arial Narrow" w:hAnsi="Arial Narrow"/>
          <w:spacing w:val="-3"/>
          <w:sz w:val="22"/>
          <w:szCs w:val="22"/>
        </w:rPr>
        <w:t>I</w:t>
      </w:r>
      <w:r w:rsidR="00670E9E">
        <w:rPr>
          <w:rFonts w:ascii="Arial Narrow" w:hAnsi="Arial Narrow"/>
          <w:spacing w:val="-3"/>
          <w:sz w:val="22"/>
          <w:szCs w:val="22"/>
        </w:rPr>
        <w:t>n (2a)</w:t>
      </w:r>
      <w:r w:rsidR="001B7623">
        <w:rPr>
          <w:rFonts w:ascii="Arial Narrow" w:hAnsi="Arial Narrow"/>
          <w:spacing w:val="-3"/>
          <w:sz w:val="22"/>
          <w:szCs w:val="22"/>
        </w:rPr>
        <w:t xml:space="preserve"> t</w:t>
      </w:r>
      <w:r w:rsidR="00670E9E">
        <w:rPr>
          <w:rFonts w:ascii="Arial Narrow" w:hAnsi="Arial Narrow"/>
          <w:spacing w:val="-3"/>
          <w:sz w:val="22"/>
          <w:szCs w:val="22"/>
        </w:rPr>
        <w:t>he operator</w:t>
      </w:r>
      <w:r w:rsidR="00D64601" w:rsidRPr="00336FE2">
        <w:rPr>
          <w:rFonts w:ascii="Arial Narrow" w:hAnsi="Arial Narrow"/>
          <w:spacing w:val="-3"/>
          <w:sz w:val="22"/>
          <w:szCs w:val="22"/>
        </w:rPr>
        <w:t xml:space="preserve"> ‘</w:t>
      </w:r>
      <w:r w:rsidR="00D64601" w:rsidRPr="001B7623">
        <w:rPr>
          <w:rFonts w:ascii="Arial Narrow" w:hAnsi="Arial Narrow"/>
          <w:i/>
          <w:sz w:val="22"/>
          <w:szCs w:val="22"/>
        </w:rPr>
        <w:t>tends to equal</w:t>
      </w:r>
      <w:r w:rsidR="00D64601" w:rsidRPr="001B7623">
        <w:rPr>
          <w:rFonts w:ascii="Arial Narrow" w:hAnsi="Arial Narrow"/>
          <w:sz w:val="22"/>
          <w:szCs w:val="22"/>
        </w:rPr>
        <w:t>’</w:t>
      </w:r>
      <w:r w:rsidR="00D64601" w:rsidRPr="00336FE2">
        <w:rPr>
          <w:rFonts w:ascii="Arial Narrow" w:hAnsi="Arial Narrow"/>
          <w:sz w:val="22"/>
          <w:szCs w:val="22"/>
        </w:rPr>
        <w:t xml:space="preserve"> would, of course, be meaningless.</w:t>
      </w:r>
      <w:r w:rsidR="00D64601" w:rsidRPr="00336FE2">
        <w:rPr>
          <w:rStyle w:val="EndnoteReference"/>
          <w:rFonts w:ascii="Arial Narrow" w:hAnsi="Arial Narrow"/>
          <w:sz w:val="22"/>
          <w:szCs w:val="22"/>
        </w:rPr>
        <w:endnoteReference w:id="19"/>
      </w:r>
      <w:r w:rsidR="00D64601" w:rsidRPr="00336FE2">
        <w:rPr>
          <w:rFonts w:ascii="Arial Narrow" w:hAnsi="Arial Narrow"/>
          <w:sz w:val="22"/>
          <w:szCs w:val="22"/>
        </w:rPr>
        <w:t xml:space="preserve"> </w:t>
      </w:r>
      <w:r w:rsidR="00D64601" w:rsidRPr="00336FE2">
        <w:rPr>
          <w:rFonts w:ascii="Arial Narrow" w:hAnsi="Arial Narrow"/>
          <w:i/>
          <w:sz w:val="22"/>
          <w:szCs w:val="22"/>
        </w:rPr>
        <w:t>r</w:t>
      </w:r>
      <w:r w:rsidR="00D64601" w:rsidRPr="00336FE2">
        <w:rPr>
          <w:rFonts w:ascii="Arial Narrow" w:hAnsi="Arial Narrow"/>
          <w:sz w:val="22"/>
          <w:szCs w:val="22"/>
        </w:rPr>
        <w:t xml:space="preserve">* does not </w:t>
      </w:r>
      <w:r w:rsidR="00D64601" w:rsidRPr="00336FE2">
        <w:rPr>
          <w:rFonts w:ascii="Arial Narrow" w:hAnsi="Arial Narrow"/>
          <w:i/>
          <w:sz w:val="22"/>
          <w:szCs w:val="22"/>
        </w:rPr>
        <w:t>tend to</w:t>
      </w:r>
      <w:r w:rsidR="00D64601" w:rsidRPr="00336FE2">
        <w:rPr>
          <w:rFonts w:ascii="Arial Narrow" w:hAnsi="Arial Narrow"/>
          <w:sz w:val="22"/>
          <w:szCs w:val="22"/>
        </w:rPr>
        <w:t xml:space="preserve"> equal </w:t>
      </w:r>
      <w:r w:rsidR="00D64601" w:rsidRPr="00336FE2">
        <w:rPr>
          <w:rFonts w:ascii="Arial Narrow" w:hAnsi="Arial Narrow"/>
          <w:i/>
          <w:sz w:val="22"/>
          <w:szCs w:val="22"/>
        </w:rPr>
        <w:t>r</w:t>
      </w:r>
      <w:r w:rsidR="00D64601" w:rsidRPr="00336FE2">
        <w:rPr>
          <w:rFonts w:ascii="Arial Narrow" w:hAnsi="Arial Narrow"/>
          <w:sz w:val="22"/>
          <w:szCs w:val="22"/>
        </w:rPr>
        <w:t xml:space="preserve"> + (</w:t>
      </w:r>
      <w:r w:rsidR="00D64601" w:rsidRPr="00336FE2">
        <w:rPr>
          <w:rFonts w:ascii="Arial Narrow" w:hAnsi="Arial Narrow"/>
          <w:i/>
          <w:sz w:val="22"/>
          <w:szCs w:val="22"/>
        </w:rPr>
        <w:t>U/C</w:t>
      </w:r>
      <w:r w:rsidR="00D64601" w:rsidRPr="00336FE2">
        <w:rPr>
          <w:rFonts w:ascii="Arial Narrow" w:hAnsi="Arial Narrow"/>
          <w:sz w:val="22"/>
          <w:szCs w:val="22"/>
        </w:rPr>
        <w:t xml:space="preserve">). </w:t>
      </w:r>
      <w:r w:rsidR="00D64601" w:rsidRPr="00336FE2">
        <w:rPr>
          <w:rFonts w:ascii="Arial Narrow" w:hAnsi="Arial Narrow"/>
          <w:i/>
          <w:sz w:val="22"/>
          <w:szCs w:val="22"/>
        </w:rPr>
        <w:t xml:space="preserve"> r</w:t>
      </w:r>
      <w:r w:rsidR="00D64601" w:rsidRPr="00336FE2">
        <w:rPr>
          <w:rFonts w:ascii="Arial Narrow" w:hAnsi="Arial Narrow"/>
          <w:sz w:val="22"/>
          <w:szCs w:val="22"/>
        </w:rPr>
        <w:t xml:space="preserve">* </w:t>
      </w:r>
      <w:r w:rsidR="00D64601" w:rsidRPr="00336FE2">
        <w:rPr>
          <w:rFonts w:ascii="Arial Narrow" w:hAnsi="Arial Narrow"/>
          <w:i/>
          <w:sz w:val="22"/>
          <w:szCs w:val="22"/>
        </w:rPr>
        <w:t xml:space="preserve">does </w:t>
      </w:r>
      <w:r w:rsidR="00D64601" w:rsidRPr="00336FE2">
        <w:rPr>
          <w:rFonts w:ascii="Arial Narrow" w:hAnsi="Arial Narrow"/>
          <w:sz w:val="22"/>
          <w:szCs w:val="22"/>
        </w:rPr>
        <w:t xml:space="preserve">equal </w:t>
      </w:r>
      <w:r w:rsidR="00D64601" w:rsidRPr="00336FE2">
        <w:rPr>
          <w:rFonts w:ascii="Arial Narrow" w:hAnsi="Arial Narrow"/>
          <w:i/>
          <w:sz w:val="22"/>
          <w:szCs w:val="22"/>
        </w:rPr>
        <w:t>r</w:t>
      </w:r>
      <w:r w:rsidR="00D64601" w:rsidRPr="00336FE2">
        <w:rPr>
          <w:rFonts w:ascii="Arial Narrow" w:hAnsi="Arial Narrow"/>
          <w:sz w:val="22"/>
          <w:szCs w:val="22"/>
        </w:rPr>
        <w:t xml:space="preserve"> + (</w:t>
      </w:r>
      <w:r w:rsidR="00D64601" w:rsidRPr="00336FE2">
        <w:rPr>
          <w:rFonts w:ascii="Arial Narrow" w:hAnsi="Arial Narrow"/>
          <w:i/>
          <w:sz w:val="22"/>
          <w:szCs w:val="22"/>
        </w:rPr>
        <w:t>U/C</w:t>
      </w:r>
      <w:r w:rsidR="00D64601" w:rsidRPr="00336FE2">
        <w:rPr>
          <w:rFonts w:ascii="Arial Narrow" w:hAnsi="Arial Narrow"/>
          <w:sz w:val="22"/>
          <w:szCs w:val="22"/>
        </w:rPr>
        <w:t xml:space="preserve">). </w:t>
      </w:r>
      <w:r w:rsidR="00D64601" w:rsidRPr="00336FE2">
        <w:rPr>
          <w:rFonts w:ascii="Arial Narrow" w:hAnsi="Arial Narrow"/>
          <w:iCs/>
          <w:sz w:val="22"/>
          <w:szCs w:val="22"/>
        </w:rPr>
        <w:t xml:space="preserve">(2) is a </w:t>
      </w:r>
      <w:r w:rsidR="00D64601" w:rsidRPr="00336FE2">
        <w:rPr>
          <w:rFonts w:ascii="Arial Narrow" w:hAnsi="Arial Narrow"/>
          <w:sz w:val="22"/>
          <w:szCs w:val="22"/>
        </w:rPr>
        <w:t>precise expression and we know precisely what it means.</w:t>
      </w:r>
      <w:r w:rsidR="00D64601" w:rsidRPr="00336FE2">
        <w:rPr>
          <w:rFonts w:ascii="Arial Narrow" w:hAnsi="Arial Narrow"/>
          <w:spacing w:val="-3"/>
          <w:sz w:val="22"/>
          <w:szCs w:val="22"/>
        </w:rPr>
        <w:t xml:space="preserve"> It means </w:t>
      </w:r>
      <w:r w:rsidR="00D64601" w:rsidRPr="00336FE2">
        <w:rPr>
          <w:rFonts w:ascii="Arial Narrow" w:hAnsi="Arial Narrow"/>
          <w:i/>
          <w:sz w:val="22"/>
          <w:szCs w:val="22"/>
        </w:rPr>
        <w:t>r</w:t>
      </w:r>
      <w:r w:rsidR="00D64601" w:rsidRPr="00336FE2">
        <w:rPr>
          <w:rFonts w:ascii="Arial Narrow" w:hAnsi="Arial Narrow"/>
          <w:sz w:val="22"/>
          <w:szCs w:val="22"/>
        </w:rPr>
        <w:t xml:space="preserve">* varies positively with </w:t>
      </w:r>
      <w:r w:rsidR="00D64601" w:rsidRPr="00336FE2">
        <w:rPr>
          <w:rFonts w:ascii="Arial Narrow" w:hAnsi="Arial Narrow"/>
          <w:i/>
          <w:sz w:val="22"/>
          <w:szCs w:val="22"/>
        </w:rPr>
        <w:t xml:space="preserve">r </w:t>
      </w:r>
      <w:r w:rsidR="00D64601" w:rsidRPr="00336FE2">
        <w:rPr>
          <w:rFonts w:ascii="Arial Narrow" w:hAnsi="Arial Narrow"/>
          <w:sz w:val="22"/>
          <w:szCs w:val="22"/>
        </w:rPr>
        <w:t xml:space="preserve">and </w:t>
      </w:r>
      <w:r w:rsidR="00D64601" w:rsidRPr="00336FE2">
        <w:rPr>
          <w:rFonts w:ascii="Arial Narrow" w:hAnsi="Arial Narrow"/>
          <w:i/>
          <w:sz w:val="22"/>
          <w:szCs w:val="22"/>
        </w:rPr>
        <w:t xml:space="preserve">U </w:t>
      </w:r>
      <w:r w:rsidR="00D64601" w:rsidRPr="00336FE2">
        <w:rPr>
          <w:rFonts w:ascii="Arial Narrow" w:hAnsi="Arial Narrow"/>
          <w:sz w:val="22"/>
          <w:szCs w:val="22"/>
        </w:rPr>
        <w:t xml:space="preserve">and negatively with </w:t>
      </w:r>
      <w:r w:rsidR="00D64601" w:rsidRPr="00336FE2">
        <w:rPr>
          <w:rFonts w:ascii="Arial Narrow" w:hAnsi="Arial Narrow"/>
          <w:i/>
          <w:sz w:val="22"/>
          <w:szCs w:val="22"/>
        </w:rPr>
        <w:t>C</w:t>
      </w:r>
      <w:r w:rsidR="00D64601" w:rsidRPr="00336FE2">
        <w:rPr>
          <w:rFonts w:ascii="Arial Narrow" w:hAnsi="Arial Narrow"/>
          <w:sz w:val="22"/>
          <w:szCs w:val="22"/>
        </w:rPr>
        <w:t xml:space="preserve">. But (2a) </w:t>
      </w:r>
      <w:r w:rsidR="00D64601" w:rsidRPr="00336FE2">
        <w:rPr>
          <w:rFonts w:ascii="Arial Narrow" w:hAnsi="Arial Narrow"/>
          <w:spacing w:val="-3"/>
          <w:sz w:val="22"/>
          <w:szCs w:val="22"/>
        </w:rPr>
        <w:t xml:space="preserve">is not a precise expression and we do not know precisely what it means.  We do not know what it would mean to say:  </w:t>
      </w:r>
      <w:r w:rsidR="00D64601" w:rsidRPr="00336FE2">
        <w:rPr>
          <w:rFonts w:ascii="Arial Narrow" w:hAnsi="Arial Narrow"/>
          <w:i/>
          <w:sz w:val="22"/>
          <w:szCs w:val="22"/>
        </w:rPr>
        <w:t>r</w:t>
      </w:r>
      <w:r w:rsidR="00D64601" w:rsidRPr="00336FE2">
        <w:rPr>
          <w:rFonts w:ascii="Arial Narrow" w:hAnsi="Arial Narrow"/>
          <w:sz w:val="22"/>
          <w:szCs w:val="22"/>
        </w:rPr>
        <w:t xml:space="preserve">* </w:t>
      </w:r>
      <w:r w:rsidR="00D64601" w:rsidRPr="00336FE2">
        <w:rPr>
          <w:rFonts w:ascii="Arial Narrow" w:hAnsi="Arial Narrow"/>
          <w:i/>
          <w:sz w:val="22"/>
          <w:szCs w:val="22"/>
        </w:rPr>
        <w:t>tends</w:t>
      </w:r>
      <w:r w:rsidR="00D64601" w:rsidRPr="00336FE2">
        <w:rPr>
          <w:rFonts w:ascii="Arial Narrow" w:hAnsi="Arial Narrow"/>
          <w:sz w:val="22"/>
          <w:szCs w:val="22"/>
        </w:rPr>
        <w:t xml:space="preserve"> to vary positively with </w:t>
      </w:r>
      <w:r w:rsidR="00D64601" w:rsidRPr="00336FE2">
        <w:rPr>
          <w:rFonts w:ascii="Arial Narrow" w:hAnsi="Arial Narrow"/>
          <w:i/>
          <w:sz w:val="22"/>
          <w:szCs w:val="22"/>
        </w:rPr>
        <w:t>r</w:t>
      </w:r>
      <w:r w:rsidR="00D64601" w:rsidRPr="00336FE2">
        <w:rPr>
          <w:rFonts w:ascii="Arial Narrow" w:hAnsi="Arial Narrow"/>
          <w:sz w:val="22"/>
          <w:szCs w:val="22"/>
        </w:rPr>
        <w:t xml:space="preserve"> and </w:t>
      </w:r>
      <w:r w:rsidR="00D64601" w:rsidRPr="00336FE2">
        <w:rPr>
          <w:rFonts w:ascii="Arial Narrow" w:hAnsi="Arial Narrow"/>
          <w:i/>
          <w:sz w:val="22"/>
          <w:szCs w:val="22"/>
        </w:rPr>
        <w:t xml:space="preserve">U </w:t>
      </w:r>
      <w:r w:rsidR="00D64601" w:rsidRPr="00336FE2">
        <w:rPr>
          <w:rFonts w:ascii="Arial Narrow" w:hAnsi="Arial Narrow"/>
          <w:sz w:val="22"/>
          <w:szCs w:val="22"/>
        </w:rPr>
        <w:t xml:space="preserve">and negatively with </w:t>
      </w:r>
      <w:r w:rsidR="00D64601" w:rsidRPr="00336FE2">
        <w:rPr>
          <w:rFonts w:ascii="Arial Narrow" w:hAnsi="Arial Narrow"/>
          <w:i/>
          <w:sz w:val="22"/>
          <w:szCs w:val="22"/>
        </w:rPr>
        <w:t>C</w:t>
      </w:r>
      <w:r w:rsidR="00743CFA" w:rsidRPr="00336FE2">
        <w:rPr>
          <w:rFonts w:ascii="Arial Narrow" w:hAnsi="Arial Narrow"/>
          <w:sz w:val="22"/>
          <w:szCs w:val="22"/>
        </w:rPr>
        <w:t>.</w:t>
      </w:r>
      <w:r w:rsidR="00D117E8" w:rsidRPr="00336FE2">
        <w:rPr>
          <w:rFonts w:ascii="Arial Narrow" w:hAnsi="Arial Narrow"/>
          <w:sz w:val="22"/>
          <w:szCs w:val="22"/>
        </w:rPr>
        <w:t xml:space="preserve"> </w:t>
      </w:r>
    </w:p>
    <w:p w:rsidR="00867228" w:rsidRDefault="00867228" w:rsidP="00867228">
      <w:pPr>
        <w:spacing w:line="360" w:lineRule="auto"/>
        <w:contextualSpacing/>
        <w:rPr>
          <w:rFonts w:ascii="Arial Narrow" w:hAnsi="Arial Narrow"/>
          <w:iCs/>
          <w:sz w:val="22"/>
          <w:szCs w:val="22"/>
        </w:rPr>
      </w:pPr>
    </w:p>
    <w:p w:rsidR="00867228" w:rsidRDefault="004C40DE" w:rsidP="004C40DE">
      <w:pPr>
        <w:spacing w:line="360" w:lineRule="auto"/>
        <w:contextualSpacing/>
        <w:rPr>
          <w:rFonts w:ascii="Arial Narrow" w:hAnsi="Arial Narrow"/>
          <w:sz w:val="22"/>
          <w:szCs w:val="22"/>
        </w:rPr>
      </w:pPr>
      <w:r>
        <w:rPr>
          <w:rFonts w:ascii="Arial Narrow" w:hAnsi="Arial Narrow"/>
          <w:sz w:val="22"/>
          <w:szCs w:val="22"/>
        </w:rPr>
        <w:t xml:space="preserve">One way </w:t>
      </w:r>
      <w:r w:rsidR="00867228">
        <w:rPr>
          <w:rFonts w:ascii="Arial Narrow" w:hAnsi="Arial Narrow"/>
          <w:sz w:val="22"/>
          <w:szCs w:val="22"/>
        </w:rPr>
        <w:t xml:space="preserve">to deal with </w:t>
      </w:r>
      <w:r>
        <w:rPr>
          <w:rFonts w:ascii="Arial Narrow" w:hAnsi="Arial Narrow"/>
          <w:sz w:val="22"/>
          <w:szCs w:val="22"/>
        </w:rPr>
        <w:t xml:space="preserve">this conundrum is to give the term </w:t>
      </w:r>
      <w:r w:rsidR="00D117E8" w:rsidRPr="00336FE2">
        <w:rPr>
          <w:rFonts w:ascii="Arial Narrow" w:hAnsi="Arial Narrow"/>
          <w:sz w:val="22"/>
          <w:szCs w:val="22"/>
        </w:rPr>
        <w:t xml:space="preserve">`tend´ </w:t>
      </w:r>
      <w:r>
        <w:rPr>
          <w:rFonts w:ascii="Arial Narrow" w:hAnsi="Arial Narrow"/>
          <w:sz w:val="22"/>
          <w:szCs w:val="22"/>
        </w:rPr>
        <w:t xml:space="preserve">a </w:t>
      </w:r>
      <w:r w:rsidR="00D117E8" w:rsidRPr="00336FE2">
        <w:rPr>
          <w:rFonts w:ascii="Arial Narrow" w:hAnsi="Arial Narrow"/>
          <w:sz w:val="22"/>
          <w:szCs w:val="22"/>
        </w:rPr>
        <w:t>stochastic</w:t>
      </w:r>
      <w:r>
        <w:rPr>
          <w:rFonts w:ascii="Arial Narrow" w:hAnsi="Arial Narrow"/>
          <w:sz w:val="22"/>
          <w:szCs w:val="22"/>
        </w:rPr>
        <w:t xml:space="preserve"> inflection</w:t>
      </w:r>
      <w:r w:rsidR="00867228">
        <w:rPr>
          <w:rFonts w:ascii="Arial Narrow" w:hAnsi="Arial Narrow"/>
          <w:sz w:val="22"/>
          <w:szCs w:val="22"/>
        </w:rPr>
        <w:t xml:space="preserve">. We might re-interpret equation (2) as </w:t>
      </w:r>
      <w:r w:rsidR="00D64601" w:rsidRPr="00336FE2">
        <w:rPr>
          <w:rFonts w:ascii="Arial Narrow" w:hAnsi="Arial Narrow"/>
          <w:sz w:val="22"/>
          <w:szCs w:val="22"/>
        </w:rPr>
        <w:t>‘</w:t>
      </w:r>
      <w:r w:rsidR="00D117E8" w:rsidRPr="00336FE2">
        <w:rPr>
          <w:rFonts w:ascii="Arial Narrow" w:hAnsi="Arial Narrow"/>
          <w:sz w:val="22"/>
          <w:szCs w:val="22"/>
        </w:rPr>
        <w:t>t</w:t>
      </w:r>
      <w:r w:rsidR="00D64601" w:rsidRPr="00336FE2">
        <w:rPr>
          <w:rFonts w:ascii="Arial Narrow" w:hAnsi="Arial Narrow"/>
          <w:sz w:val="22"/>
          <w:szCs w:val="22"/>
        </w:rPr>
        <w:t xml:space="preserve">he mean values of variables </w:t>
      </w:r>
      <w:r w:rsidR="00D64601" w:rsidRPr="00336FE2">
        <w:rPr>
          <w:rFonts w:ascii="Arial Narrow" w:hAnsi="Arial Narrow"/>
          <w:i/>
          <w:sz w:val="22"/>
          <w:szCs w:val="22"/>
        </w:rPr>
        <w:t xml:space="preserve">r, U </w:t>
      </w:r>
      <w:r w:rsidR="00D64601" w:rsidRPr="00336FE2">
        <w:rPr>
          <w:rFonts w:ascii="Arial Narrow" w:hAnsi="Arial Narrow"/>
          <w:sz w:val="22"/>
          <w:szCs w:val="22"/>
        </w:rPr>
        <w:t>and</w:t>
      </w:r>
      <w:r w:rsidR="00D64601" w:rsidRPr="00336FE2">
        <w:rPr>
          <w:rFonts w:ascii="Arial Narrow" w:hAnsi="Arial Narrow"/>
          <w:i/>
          <w:sz w:val="22"/>
          <w:szCs w:val="22"/>
        </w:rPr>
        <w:t xml:space="preserve"> C</w:t>
      </w:r>
      <w:r w:rsidR="00D64601" w:rsidRPr="00336FE2">
        <w:rPr>
          <w:rFonts w:ascii="Arial Narrow" w:hAnsi="Arial Narrow"/>
          <w:sz w:val="22"/>
          <w:szCs w:val="22"/>
        </w:rPr>
        <w:t xml:space="preserve"> are constantly conjoined with the mean values of variable </w:t>
      </w:r>
      <w:r w:rsidR="00D64601" w:rsidRPr="00336FE2">
        <w:rPr>
          <w:rFonts w:ascii="Arial Narrow" w:hAnsi="Arial Narrow"/>
          <w:i/>
          <w:sz w:val="22"/>
          <w:szCs w:val="22"/>
        </w:rPr>
        <w:t>r</w:t>
      </w:r>
      <w:r w:rsidR="00D64601" w:rsidRPr="00336FE2">
        <w:rPr>
          <w:rFonts w:ascii="Arial Narrow" w:hAnsi="Arial Narrow"/>
          <w:sz w:val="22"/>
          <w:szCs w:val="22"/>
        </w:rPr>
        <w:t>*’</w:t>
      </w:r>
      <w:r>
        <w:rPr>
          <w:rFonts w:ascii="Arial Narrow" w:hAnsi="Arial Narrow"/>
          <w:sz w:val="22"/>
          <w:szCs w:val="22"/>
        </w:rPr>
        <w:t xml:space="preserve">, and </w:t>
      </w:r>
      <w:r w:rsidR="00867228">
        <w:rPr>
          <w:rFonts w:ascii="Arial Narrow" w:hAnsi="Arial Narrow"/>
          <w:sz w:val="22"/>
          <w:szCs w:val="22"/>
        </w:rPr>
        <w:t xml:space="preserve">re-state it </w:t>
      </w:r>
      <w:r>
        <w:rPr>
          <w:rFonts w:ascii="Arial Narrow" w:hAnsi="Arial Narrow"/>
          <w:sz w:val="22"/>
          <w:szCs w:val="22"/>
        </w:rPr>
        <w:t xml:space="preserve">stochastically </w:t>
      </w:r>
      <w:r w:rsidR="00867228">
        <w:rPr>
          <w:rFonts w:ascii="Arial Narrow" w:hAnsi="Arial Narrow"/>
          <w:sz w:val="22"/>
          <w:szCs w:val="22"/>
        </w:rPr>
        <w:t>as:</w:t>
      </w:r>
    </w:p>
    <w:p w:rsidR="00867228" w:rsidRDefault="00867228" w:rsidP="004C40DE">
      <w:pPr>
        <w:spacing w:line="360" w:lineRule="auto"/>
        <w:contextualSpacing/>
        <w:rPr>
          <w:rFonts w:ascii="Arial Narrow" w:hAnsi="Arial Narrow"/>
          <w:sz w:val="22"/>
          <w:szCs w:val="22"/>
        </w:rPr>
      </w:pPr>
    </w:p>
    <w:p w:rsidR="004C40DE" w:rsidRPr="007A6ED0" w:rsidRDefault="00867228" w:rsidP="004C40DE">
      <w:pPr>
        <w:spacing w:line="360" w:lineRule="auto"/>
        <w:contextualSpacing/>
        <w:rPr>
          <w:rFonts w:ascii="Arial Narrow" w:hAnsi="Arial Narrow"/>
          <w:sz w:val="22"/>
          <w:szCs w:val="22"/>
          <w:lang w:val="pt-PT"/>
        </w:rPr>
      </w:pPr>
      <w:r w:rsidRPr="007A6ED0">
        <w:rPr>
          <w:rFonts w:ascii="Arial Narrow" w:hAnsi="Arial Narrow"/>
          <w:sz w:val="22"/>
          <w:szCs w:val="22"/>
          <w:lang w:val="pt-PT"/>
        </w:rPr>
        <w:t>(3)</w:t>
      </w:r>
      <w:r w:rsidRPr="007A6ED0">
        <w:rPr>
          <w:rFonts w:ascii="Arial Narrow" w:hAnsi="Arial Narrow"/>
          <w:sz w:val="22"/>
          <w:szCs w:val="22"/>
          <w:lang w:val="pt-PT"/>
        </w:rPr>
        <w:tab/>
      </w:r>
      <w:r w:rsidR="00D117E8" w:rsidRPr="007A6ED0">
        <w:rPr>
          <w:rFonts w:ascii="Arial Narrow" w:hAnsi="Arial Narrow"/>
          <w:i/>
          <w:sz w:val="22"/>
          <w:szCs w:val="22"/>
          <w:lang w:val="pt-PT"/>
        </w:rPr>
        <w:t>r</w:t>
      </w:r>
      <w:r w:rsidR="00D117E8" w:rsidRPr="007A6ED0">
        <w:rPr>
          <w:rFonts w:ascii="Arial Narrow" w:hAnsi="Arial Narrow"/>
          <w:sz w:val="22"/>
          <w:szCs w:val="22"/>
          <w:lang w:val="pt-PT"/>
        </w:rPr>
        <w:t xml:space="preserve">*’ </w:t>
      </w:r>
      <w:r w:rsidR="00D117E8" w:rsidRPr="007A6ED0">
        <w:rPr>
          <w:rFonts w:ascii="Arial Narrow" w:hAnsi="Arial Narrow"/>
          <w:i/>
          <w:sz w:val="22"/>
          <w:szCs w:val="22"/>
          <w:lang w:val="pt-PT"/>
        </w:rPr>
        <w:t xml:space="preserve">=  </w:t>
      </w:r>
      <w:r w:rsidR="00D117E8" w:rsidRPr="00336FE2">
        <w:rPr>
          <w:rFonts w:ascii="Arial Narrow" w:hAnsi="Arial Narrow"/>
          <w:i/>
          <w:sz w:val="22"/>
          <w:szCs w:val="22"/>
        </w:rPr>
        <w:t>α</w:t>
      </w:r>
      <w:r w:rsidR="00D117E8" w:rsidRPr="007A6ED0">
        <w:rPr>
          <w:rFonts w:ascii="Arial Narrow" w:hAnsi="Arial Narrow"/>
          <w:i/>
          <w:sz w:val="22"/>
          <w:szCs w:val="22"/>
          <w:lang w:val="pt-PT"/>
        </w:rPr>
        <w:t xml:space="preserve"> + </w:t>
      </w:r>
      <w:r w:rsidR="00D117E8" w:rsidRPr="00336FE2">
        <w:rPr>
          <w:rFonts w:ascii="Arial Narrow" w:hAnsi="Arial Narrow"/>
          <w:i/>
          <w:sz w:val="22"/>
          <w:szCs w:val="22"/>
        </w:rPr>
        <w:t>β</w:t>
      </w:r>
      <w:r w:rsidR="00D117E8" w:rsidRPr="007A6ED0">
        <w:rPr>
          <w:rFonts w:ascii="Arial Narrow" w:hAnsi="Arial Narrow"/>
          <w:i/>
          <w:sz w:val="22"/>
          <w:szCs w:val="22"/>
          <w:vertAlign w:val="subscript"/>
          <w:lang w:val="pt-PT"/>
        </w:rPr>
        <w:t>1</w:t>
      </w:r>
      <w:r w:rsidR="00D117E8" w:rsidRPr="007A6ED0">
        <w:rPr>
          <w:rFonts w:ascii="Arial Narrow" w:hAnsi="Arial Narrow"/>
          <w:i/>
          <w:sz w:val="22"/>
          <w:szCs w:val="22"/>
          <w:lang w:val="pt-PT"/>
        </w:rPr>
        <w:t xml:space="preserve">r + </w:t>
      </w:r>
      <w:r w:rsidR="00D117E8" w:rsidRPr="00336FE2">
        <w:rPr>
          <w:rFonts w:ascii="Arial Narrow" w:hAnsi="Arial Narrow"/>
          <w:i/>
          <w:sz w:val="22"/>
          <w:szCs w:val="22"/>
        </w:rPr>
        <w:t>β</w:t>
      </w:r>
      <w:r w:rsidR="00D117E8" w:rsidRPr="007A6ED0">
        <w:rPr>
          <w:rFonts w:ascii="Arial Narrow" w:hAnsi="Arial Narrow"/>
          <w:i/>
          <w:sz w:val="22"/>
          <w:szCs w:val="22"/>
          <w:vertAlign w:val="subscript"/>
          <w:lang w:val="pt-PT"/>
        </w:rPr>
        <w:t>2</w:t>
      </w:r>
      <w:r w:rsidR="00D117E8" w:rsidRPr="007A6ED0">
        <w:rPr>
          <w:rFonts w:ascii="Arial Narrow" w:hAnsi="Arial Narrow"/>
          <w:i/>
          <w:sz w:val="22"/>
          <w:szCs w:val="22"/>
          <w:lang w:val="pt-PT"/>
        </w:rPr>
        <w:t xml:space="preserve">U, +  </w:t>
      </w:r>
      <w:r w:rsidR="00D117E8" w:rsidRPr="00336FE2">
        <w:rPr>
          <w:rFonts w:ascii="Arial Narrow" w:hAnsi="Arial Narrow"/>
          <w:i/>
          <w:sz w:val="22"/>
          <w:szCs w:val="22"/>
        </w:rPr>
        <w:t>β</w:t>
      </w:r>
      <w:r w:rsidR="00D117E8" w:rsidRPr="007A6ED0">
        <w:rPr>
          <w:rFonts w:ascii="Arial Narrow" w:hAnsi="Arial Narrow"/>
          <w:i/>
          <w:sz w:val="22"/>
          <w:szCs w:val="22"/>
          <w:vertAlign w:val="subscript"/>
          <w:lang w:val="pt-PT"/>
        </w:rPr>
        <w:t>3</w:t>
      </w:r>
      <w:r w:rsidR="00D117E8" w:rsidRPr="007A6ED0">
        <w:rPr>
          <w:rFonts w:ascii="Arial Narrow" w:hAnsi="Arial Narrow"/>
          <w:i/>
          <w:sz w:val="22"/>
          <w:szCs w:val="22"/>
          <w:lang w:val="pt-PT"/>
        </w:rPr>
        <w:t xml:space="preserve">C + </w:t>
      </w:r>
      <w:r w:rsidR="00D117E8" w:rsidRPr="00336FE2">
        <w:rPr>
          <w:rFonts w:ascii="Arial Narrow" w:hAnsi="Arial Narrow"/>
          <w:i/>
          <w:sz w:val="22"/>
          <w:szCs w:val="22"/>
        </w:rPr>
        <w:t>ε</w:t>
      </w:r>
      <w:r w:rsidR="00D117E8" w:rsidRPr="007A6ED0">
        <w:rPr>
          <w:rFonts w:ascii="Arial Narrow" w:hAnsi="Arial Narrow"/>
          <w:i/>
          <w:sz w:val="22"/>
          <w:szCs w:val="22"/>
          <w:lang w:val="pt-PT"/>
        </w:rPr>
        <w:t xml:space="preserve">. </w:t>
      </w:r>
      <w:r w:rsidR="00743CFA" w:rsidRPr="007A6ED0">
        <w:rPr>
          <w:rFonts w:ascii="Arial Narrow" w:hAnsi="Arial Narrow"/>
          <w:sz w:val="22"/>
          <w:szCs w:val="22"/>
          <w:lang w:val="pt-PT"/>
        </w:rPr>
        <w:t xml:space="preserve"> </w:t>
      </w:r>
    </w:p>
    <w:p w:rsidR="004C40DE" w:rsidRPr="007A6ED0" w:rsidRDefault="004C40DE" w:rsidP="004C40DE">
      <w:pPr>
        <w:spacing w:line="360" w:lineRule="auto"/>
        <w:contextualSpacing/>
        <w:rPr>
          <w:rFonts w:ascii="Arial Narrow" w:hAnsi="Arial Narrow"/>
          <w:sz w:val="22"/>
          <w:szCs w:val="22"/>
          <w:lang w:val="pt-PT"/>
        </w:rPr>
      </w:pPr>
    </w:p>
    <w:p w:rsidR="00867228" w:rsidRDefault="00867228" w:rsidP="00867228">
      <w:pPr>
        <w:spacing w:line="360" w:lineRule="auto"/>
        <w:contextualSpacing/>
        <w:rPr>
          <w:rFonts w:ascii="Arial Narrow" w:hAnsi="Arial Narrow"/>
          <w:strike/>
          <w:spacing w:val="-3"/>
          <w:sz w:val="22"/>
          <w:szCs w:val="22"/>
        </w:rPr>
      </w:pPr>
      <w:r>
        <w:rPr>
          <w:rFonts w:ascii="Arial Narrow" w:hAnsi="Arial Narrow"/>
          <w:sz w:val="22"/>
          <w:szCs w:val="22"/>
        </w:rPr>
        <w:t>T</w:t>
      </w:r>
      <w:r w:rsidR="00D117E8" w:rsidRPr="00336FE2">
        <w:rPr>
          <w:rFonts w:ascii="Arial Narrow" w:hAnsi="Arial Narrow"/>
          <w:sz w:val="22"/>
          <w:szCs w:val="22"/>
        </w:rPr>
        <w:t xml:space="preserve">his </w:t>
      </w:r>
      <w:r w:rsidR="004C40DE">
        <w:rPr>
          <w:rFonts w:ascii="Arial Narrow" w:hAnsi="Arial Narrow"/>
          <w:sz w:val="22"/>
          <w:szCs w:val="22"/>
        </w:rPr>
        <w:t>does not</w:t>
      </w:r>
      <w:r>
        <w:rPr>
          <w:rFonts w:ascii="Arial Narrow" w:hAnsi="Arial Narrow"/>
          <w:sz w:val="22"/>
          <w:szCs w:val="22"/>
        </w:rPr>
        <w:t>, however,</w:t>
      </w:r>
      <w:r w:rsidR="004C40DE">
        <w:rPr>
          <w:rFonts w:ascii="Arial Narrow" w:hAnsi="Arial Narrow"/>
          <w:sz w:val="22"/>
          <w:szCs w:val="22"/>
        </w:rPr>
        <w:t xml:space="preserve"> require the addition of the term `tendency´. Indeed it </w:t>
      </w:r>
      <w:r w:rsidR="00DD2A94" w:rsidRPr="00336FE2">
        <w:rPr>
          <w:rFonts w:ascii="Arial Narrow" w:hAnsi="Arial Narrow"/>
          <w:sz w:val="22"/>
          <w:szCs w:val="22"/>
        </w:rPr>
        <w:t xml:space="preserve">can be dealt with </w:t>
      </w:r>
      <w:r w:rsidR="004C40DE">
        <w:rPr>
          <w:rFonts w:ascii="Arial Narrow" w:hAnsi="Arial Narrow"/>
          <w:sz w:val="22"/>
          <w:szCs w:val="22"/>
        </w:rPr>
        <w:t xml:space="preserve">via </w:t>
      </w:r>
      <w:r w:rsidR="00D64601" w:rsidRPr="00336FE2">
        <w:rPr>
          <w:rFonts w:ascii="Arial Narrow" w:hAnsi="Arial Narrow"/>
          <w:sz w:val="22"/>
          <w:szCs w:val="22"/>
        </w:rPr>
        <w:t xml:space="preserve">Hempel’s </w:t>
      </w:r>
      <w:r w:rsidR="00D64601" w:rsidRPr="00336FE2">
        <w:rPr>
          <w:rFonts w:ascii="Arial Narrow" w:hAnsi="Arial Narrow"/>
          <w:i/>
          <w:sz w:val="22"/>
          <w:szCs w:val="22"/>
        </w:rPr>
        <w:t>Inductive Statistical</w:t>
      </w:r>
      <w:r w:rsidR="00D64601" w:rsidRPr="00336FE2">
        <w:rPr>
          <w:rFonts w:ascii="Arial Narrow" w:hAnsi="Arial Narrow"/>
          <w:sz w:val="22"/>
          <w:szCs w:val="22"/>
        </w:rPr>
        <w:t xml:space="preserve"> (IS) model</w:t>
      </w:r>
      <w:r w:rsidR="00DD2A94" w:rsidRPr="00336FE2">
        <w:rPr>
          <w:rFonts w:ascii="Arial Narrow" w:hAnsi="Arial Narrow"/>
          <w:sz w:val="22"/>
          <w:szCs w:val="22"/>
        </w:rPr>
        <w:t xml:space="preserve"> - </w:t>
      </w:r>
      <w:r w:rsidR="00D64601" w:rsidRPr="00336FE2">
        <w:rPr>
          <w:rFonts w:ascii="Arial Narrow" w:hAnsi="Arial Narrow"/>
          <w:sz w:val="22"/>
          <w:szCs w:val="22"/>
        </w:rPr>
        <w:t xml:space="preserve">i.e. the </w:t>
      </w:r>
      <w:r w:rsidR="00D64601" w:rsidRPr="00336FE2">
        <w:rPr>
          <w:rFonts w:ascii="Arial Narrow" w:hAnsi="Arial Narrow"/>
          <w:i/>
          <w:sz w:val="22"/>
          <w:szCs w:val="22"/>
        </w:rPr>
        <w:t>Deductive Nomological</w:t>
      </w:r>
      <w:r w:rsidR="004C40DE">
        <w:rPr>
          <w:rFonts w:ascii="Arial Narrow" w:hAnsi="Arial Narrow"/>
          <w:sz w:val="22"/>
          <w:szCs w:val="22"/>
        </w:rPr>
        <w:t xml:space="preserve"> (D-N) model</w:t>
      </w:r>
      <w:r w:rsidR="00D64601" w:rsidRPr="00336FE2">
        <w:rPr>
          <w:rFonts w:ascii="Arial Narrow" w:hAnsi="Arial Narrow"/>
          <w:sz w:val="22"/>
          <w:szCs w:val="22"/>
        </w:rPr>
        <w:t xml:space="preserve"> augmented to take account of st</w:t>
      </w:r>
      <w:r w:rsidR="004C40DE">
        <w:rPr>
          <w:rFonts w:ascii="Arial Narrow" w:hAnsi="Arial Narrow"/>
          <w:sz w:val="22"/>
          <w:szCs w:val="22"/>
        </w:rPr>
        <w:t xml:space="preserve">ochastic </w:t>
      </w:r>
      <w:r w:rsidR="00D64601" w:rsidRPr="00336FE2">
        <w:rPr>
          <w:rFonts w:ascii="Arial Narrow" w:hAnsi="Arial Narrow"/>
          <w:sz w:val="22"/>
          <w:szCs w:val="22"/>
        </w:rPr>
        <w:t>generalisations</w:t>
      </w:r>
      <w:r w:rsidR="00DD2A94" w:rsidRPr="00336FE2">
        <w:rPr>
          <w:rFonts w:ascii="Arial Narrow" w:hAnsi="Arial Narrow"/>
          <w:sz w:val="22"/>
          <w:szCs w:val="22"/>
        </w:rPr>
        <w:t xml:space="preserve">. In this case, a </w:t>
      </w:r>
      <w:r w:rsidR="00D64601" w:rsidRPr="00336FE2">
        <w:rPr>
          <w:rFonts w:ascii="Arial Narrow" w:hAnsi="Arial Narrow"/>
          <w:sz w:val="22"/>
          <w:szCs w:val="22"/>
        </w:rPr>
        <w:t xml:space="preserve">strict or deterministic </w:t>
      </w:r>
      <w:r w:rsidR="00327D43">
        <w:rPr>
          <w:rFonts w:ascii="Arial Narrow" w:hAnsi="Arial Narrow"/>
          <w:sz w:val="22"/>
          <w:szCs w:val="22"/>
        </w:rPr>
        <w:t>regularity law</w:t>
      </w:r>
      <w:r w:rsidR="00D64601" w:rsidRPr="00336FE2">
        <w:rPr>
          <w:rFonts w:ascii="Arial Narrow" w:hAnsi="Arial Narrow"/>
          <w:sz w:val="22"/>
          <w:szCs w:val="22"/>
        </w:rPr>
        <w:t xml:space="preserve"> is </w:t>
      </w:r>
      <w:r w:rsidR="00670E9E">
        <w:rPr>
          <w:rFonts w:ascii="Arial Narrow" w:hAnsi="Arial Narrow"/>
          <w:sz w:val="22"/>
          <w:szCs w:val="22"/>
        </w:rPr>
        <w:t xml:space="preserve">merely </w:t>
      </w:r>
      <w:r w:rsidR="00D64601" w:rsidRPr="00336FE2">
        <w:rPr>
          <w:rFonts w:ascii="Arial Narrow" w:hAnsi="Arial Narrow"/>
          <w:sz w:val="22"/>
          <w:szCs w:val="22"/>
        </w:rPr>
        <w:t xml:space="preserve">re-stated </w:t>
      </w:r>
      <w:r w:rsidR="004C40DE">
        <w:rPr>
          <w:rFonts w:ascii="Arial Narrow" w:hAnsi="Arial Narrow"/>
          <w:sz w:val="22"/>
          <w:szCs w:val="22"/>
        </w:rPr>
        <w:t>as a stochastic regularity law</w:t>
      </w:r>
      <w:r>
        <w:rPr>
          <w:rFonts w:ascii="Arial Narrow" w:hAnsi="Arial Narrow"/>
          <w:sz w:val="22"/>
          <w:szCs w:val="22"/>
        </w:rPr>
        <w:t xml:space="preserve">. </w:t>
      </w:r>
      <w:r w:rsidR="00D64601" w:rsidRPr="004C40DE">
        <w:rPr>
          <w:rFonts w:ascii="Arial Narrow" w:hAnsi="Arial Narrow"/>
          <w:strike/>
          <w:spacing w:val="-3"/>
          <w:sz w:val="22"/>
          <w:szCs w:val="22"/>
        </w:rPr>
        <w:t xml:space="preserve"> </w:t>
      </w:r>
    </w:p>
    <w:p w:rsidR="00867228" w:rsidRDefault="00867228" w:rsidP="00867228">
      <w:pPr>
        <w:spacing w:line="360" w:lineRule="auto"/>
        <w:contextualSpacing/>
        <w:rPr>
          <w:rFonts w:ascii="Arial Narrow" w:hAnsi="Arial Narrow"/>
          <w:iCs/>
          <w:sz w:val="22"/>
          <w:szCs w:val="22"/>
        </w:rPr>
      </w:pPr>
    </w:p>
    <w:p w:rsidR="00D42581" w:rsidRDefault="00867228" w:rsidP="00DB4FF0">
      <w:pPr>
        <w:spacing w:line="360" w:lineRule="auto"/>
        <w:contextualSpacing/>
        <w:rPr>
          <w:rFonts w:ascii="Arial Narrow" w:hAnsi="Arial Narrow"/>
          <w:sz w:val="22"/>
          <w:szCs w:val="22"/>
        </w:rPr>
      </w:pPr>
      <w:r>
        <w:rPr>
          <w:rFonts w:ascii="Arial Narrow" w:hAnsi="Arial Narrow"/>
          <w:iCs/>
          <w:sz w:val="22"/>
          <w:szCs w:val="22"/>
        </w:rPr>
        <w:t>W</w:t>
      </w:r>
      <w:r w:rsidRPr="00336FE2">
        <w:rPr>
          <w:rFonts w:ascii="Arial Narrow" w:hAnsi="Arial Narrow"/>
          <w:iCs/>
          <w:sz w:val="22"/>
          <w:szCs w:val="22"/>
        </w:rPr>
        <w:t>hat</w:t>
      </w:r>
      <w:r>
        <w:rPr>
          <w:rFonts w:ascii="Arial Narrow" w:hAnsi="Arial Narrow"/>
          <w:iCs/>
          <w:sz w:val="22"/>
          <w:szCs w:val="22"/>
        </w:rPr>
        <w:t xml:space="preserve">, we might ask, </w:t>
      </w:r>
      <w:r w:rsidRPr="00336FE2">
        <w:rPr>
          <w:rFonts w:ascii="Arial Narrow" w:hAnsi="Arial Narrow"/>
          <w:iCs/>
          <w:sz w:val="22"/>
          <w:szCs w:val="22"/>
        </w:rPr>
        <w:t xml:space="preserve">would this (tendential) function actually look like? If it turned out to be a straightforward function (linear or non-linear, simple of complicated) mapping one set of values onto another set, then </w:t>
      </w:r>
      <w:r w:rsidR="00670E9E">
        <w:rPr>
          <w:rFonts w:ascii="Arial Narrow" w:hAnsi="Arial Narrow"/>
          <w:iCs/>
          <w:sz w:val="22"/>
          <w:szCs w:val="22"/>
        </w:rPr>
        <w:t xml:space="preserve">once again </w:t>
      </w:r>
      <w:r w:rsidRPr="00336FE2">
        <w:rPr>
          <w:rFonts w:ascii="Arial Narrow" w:hAnsi="Arial Narrow"/>
          <w:iCs/>
          <w:sz w:val="22"/>
          <w:szCs w:val="22"/>
        </w:rPr>
        <w:t>t</w:t>
      </w:r>
      <w:r w:rsidRPr="00336FE2">
        <w:rPr>
          <w:rFonts w:ascii="Arial Narrow" w:hAnsi="Arial Narrow"/>
          <w:sz w:val="22"/>
          <w:szCs w:val="22"/>
        </w:rPr>
        <w:t xml:space="preserve">he term ‘tendency’ would be redundant; we would have a straightforward (stochastic or inductive) </w:t>
      </w:r>
      <w:r>
        <w:rPr>
          <w:rFonts w:ascii="Arial Narrow" w:hAnsi="Arial Narrow"/>
          <w:sz w:val="22"/>
          <w:szCs w:val="22"/>
        </w:rPr>
        <w:t>regularity law</w:t>
      </w:r>
      <w:r w:rsidRPr="00336FE2">
        <w:rPr>
          <w:rFonts w:ascii="Arial Narrow" w:hAnsi="Arial Narrow"/>
          <w:sz w:val="22"/>
          <w:szCs w:val="22"/>
        </w:rPr>
        <w:t xml:space="preserve">, relating variables </w:t>
      </w:r>
      <w:r w:rsidRPr="00336FE2">
        <w:rPr>
          <w:rFonts w:ascii="Arial Narrow" w:hAnsi="Arial Narrow"/>
          <w:i/>
          <w:sz w:val="22"/>
          <w:szCs w:val="22"/>
        </w:rPr>
        <w:t>r</w:t>
      </w:r>
      <w:r w:rsidRPr="00336FE2">
        <w:rPr>
          <w:rFonts w:ascii="Arial Narrow" w:hAnsi="Arial Narrow"/>
          <w:sz w:val="22"/>
          <w:szCs w:val="22"/>
        </w:rPr>
        <w:t xml:space="preserve">*, </w:t>
      </w:r>
      <w:r w:rsidRPr="00336FE2">
        <w:rPr>
          <w:rFonts w:ascii="Arial Narrow" w:hAnsi="Arial Narrow"/>
          <w:i/>
          <w:sz w:val="22"/>
          <w:szCs w:val="22"/>
        </w:rPr>
        <w:t xml:space="preserve">r, U </w:t>
      </w:r>
      <w:r w:rsidRPr="00336FE2">
        <w:rPr>
          <w:rFonts w:ascii="Arial Narrow" w:hAnsi="Arial Narrow"/>
          <w:sz w:val="22"/>
          <w:szCs w:val="22"/>
        </w:rPr>
        <w:t>and</w:t>
      </w:r>
      <w:r w:rsidRPr="00336FE2">
        <w:rPr>
          <w:rFonts w:ascii="Arial Narrow" w:hAnsi="Arial Narrow"/>
          <w:i/>
          <w:sz w:val="22"/>
          <w:szCs w:val="22"/>
        </w:rPr>
        <w:t xml:space="preserve"> C</w:t>
      </w:r>
      <w:r w:rsidRPr="00336FE2">
        <w:rPr>
          <w:rFonts w:ascii="Arial Narrow" w:hAnsi="Arial Narrow"/>
          <w:sz w:val="22"/>
          <w:szCs w:val="22"/>
        </w:rPr>
        <w:t>.</w:t>
      </w:r>
      <w:r w:rsidR="00DB4FF0">
        <w:rPr>
          <w:rFonts w:ascii="Arial Narrow" w:hAnsi="Arial Narrow"/>
          <w:sz w:val="22"/>
          <w:szCs w:val="22"/>
        </w:rPr>
        <w:t xml:space="preserve"> </w:t>
      </w:r>
    </w:p>
    <w:p w:rsidR="00DB4FF0" w:rsidRDefault="00DB4FF0" w:rsidP="00DB4FF0">
      <w:pPr>
        <w:spacing w:line="360" w:lineRule="auto"/>
        <w:contextualSpacing/>
        <w:rPr>
          <w:rFonts w:ascii="Arial Narrow" w:hAnsi="Arial Narrow"/>
          <w:spacing w:val="-2"/>
          <w:sz w:val="22"/>
          <w:szCs w:val="22"/>
        </w:rPr>
      </w:pPr>
    </w:p>
    <w:p w:rsidR="00D42581" w:rsidRDefault="00867228" w:rsidP="00B94A26">
      <w:pPr>
        <w:spacing w:line="360" w:lineRule="auto"/>
        <w:contextualSpacing/>
        <w:rPr>
          <w:rFonts w:ascii="Arial Narrow" w:hAnsi="Arial Narrow"/>
          <w:sz w:val="22"/>
          <w:szCs w:val="22"/>
        </w:rPr>
      </w:pPr>
      <w:r>
        <w:rPr>
          <w:rFonts w:ascii="Arial Narrow" w:hAnsi="Arial Narrow"/>
          <w:spacing w:val="-2"/>
          <w:sz w:val="22"/>
          <w:szCs w:val="22"/>
        </w:rPr>
        <w:t xml:space="preserve">This has two </w:t>
      </w:r>
      <w:r w:rsidR="00B94A26">
        <w:rPr>
          <w:rFonts w:ascii="Arial Narrow" w:hAnsi="Arial Narrow"/>
          <w:spacing w:val="-2"/>
          <w:sz w:val="22"/>
          <w:szCs w:val="22"/>
        </w:rPr>
        <w:t xml:space="preserve">important lessons for the (attempted) </w:t>
      </w:r>
      <w:r>
        <w:rPr>
          <w:rFonts w:ascii="Arial Narrow" w:hAnsi="Arial Narrow"/>
          <w:spacing w:val="-2"/>
          <w:sz w:val="22"/>
          <w:szCs w:val="22"/>
        </w:rPr>
        <w:t xml:space="preserve">mathematisation of </w:t>
      </w:r>
      <w:r w:rsidR="00F453BF">
        <w:rPr>
          <w:rFonts w:ascii="Arial Narrow" w:hAnsi="Arial Narrow"/>
          <w:spacing w:val="-2"/>
          <w:sz w:val="22"/>
          <w:szCs w:val="22"/>
        </w:rPr>
        <w:t xml:space="preserve">(genuine) </w:t>
      </w:r>
      <w:r>
        <w:rPr>
          <w:rFonts w:ascii="Arial Narrow" w:hAnsi="Arial Narrow"/>
          <w:spacing w:val="-2"/>
          <w:sz w:val="22"/>
          <w:szCs w:val="22"/>
        </w:rPr>
        <w:t xml:space="preserve">tendencies. First, inserting the </w:t>
      </w:r>
      <w:r w:rsidRPr="00336FE2">
        <w:rPr>
          <w:rFonts w:ascii="Arial Narrow" w:hAnsi="Arial Narrow"/>
          <w:spacing w:val="-3"/>
          <w:sz w:val="22"/>
          <w:szCs w:val="22"/>
        </w:rPr>
        <w:t>operator, ‘</w:t>
      </w:r>
      <w:r w:rsidRPr="001B7623">
        <w:rPr>
          <w:rFonts w:ascii="Arial Narrow" w:hAnsi="Arial Narrow"/>
          <w:i/>
          <w:sz w:val="22"/>
          <w:szCs w:val="22"/>
        </w:rPr>
        <w:t>tends to equal</w:t>
      </w:r>
      <w:r w:rsidRPr="001B7623">
        <w:rPr>
          <w:rFonts w:ascii="Arial Narrow" w:hAnsi="Arial Narrow"/>
          <w:sz w:val="22"/>
          <w:szCs w:val="22"/>
        </w:rPr>
        <w:t>’</w:t>
      </w:r>
      <w:r>
        <w:rPr>
          <w:rFonts w:ascii="Arial Narrow" w:hAnsi="Arial Narrow"/>
          <w:sz w:val="22"/>
          <w:szCs w:val="22"/>
        </w:rPr>
        <w:t xml:space="preserve"> into a mathematical function results in nonsense</w:t>
      </w:r>
      <w:r w:rsidR="00B94A26">
        <w:rPr>
          <w:rFonts w:ascii="Arial Narrow" w:hAnsi="Arial Narrow"/>
          <w:sz w:val="22"/>
          <w:szCs w:val="22"/>
        </w:rPr>
        <w:t xml:space="preserve">. </w:t>
      </w:r>
      <w:r w:rsidR="00B94A26">
        <w:rPr>
          <w:rFonts w:ascii="Arial Narrow" w:hAnsi="Arial Narrow"/>
          <w:spacing w:val="-3"/>
          <w:sz w:val="22"/>
          <w:szCs w:val="22"/>
        </w:rPr>
        <w:t xml:space="preserve">Second, giving the </w:t>
      </w:r>
      <w:r w:rsidR="00B94A26">
        <w:rPr>
          <w:rFonts w:ascii="Arial Narrow" w:hAnsi="Arial Narrow"/>
          <w:sz w:val="22"/>
          <w:szCs w:val="22"/>
        </w:rPr>
        <w:t xml:space="preserve">term </w:t>
      </w:r>
      <w:r w:rsidR="00B94A26" w:rsidRPr="00336FE2">
        <w:rPr>
          <w:rFonts w:ascii="Arial Narrow" w:hAnsi="Arial Narrow"/>
          <w:sz w:val="22"/>
          <w:szCs w:val="22"/>
        </w:rPr>
        <w:t xml:space="preserve">`tend´ </w:t>
      </w:r>
      <w:r w:rsidR="00B94A26">
        <w:rPr>
          <w:rFonts w:ascii="Arial Narrow" w:hAnsi="Arial Narrow"/>
          <w:sz w:val="22"/>
          <w:szCs w:val="22"/>
        </w:rPr>
        <w:t xml:space="preserve">a </w:t>
      </w:r>
      <w:r w:rsidR="00B94A26" w:rsidRPr="00336FE2">
        <w:rPr>
          <w:rFonts w:ascii="Arial Narrow" w:hAnsi="Arial Narrow"/>
          <w:sz w:val="22"/>
          <w:szCs w:val="22"/>
        </w:rPr>
        <w:t>stochastic</w:t>
      </w:r>
      <w:r w:rsidR="00B94A26">
        <w:rPr>
          <w:rFonts w:ascii="Arial Narrow" w:hAnsi="Arial Narrow"/>
          <w:sz w:val="22"/>
          <w:szCs w:val="22"/>
        </w:rPr>
        <w:t xml:space="preserve"> inflection allows us to use mathematics – i.e. in the case of (3), a straightforward econometric specification. But in this case </w:t>
      </w:r>
      <w:r w:rsidR="00670E9E">
        <w:rPr>
          <w:rFonts w:ascii="Arial Narrow" w:hAnsi="Arial Narrow"/>
          <w:sz w:val="22"/>
          <w:szCs w:val="22"/>
        </w:rPr>
        <w:t xml:space="preserve">we would not </w:t>
      </w:r>
      <w:r w:rsidR="00B94A26">
        <w:rPr>
          <w:rFonts w:ascii="Arial Narrow" w:hAnsi="Arial Narrow"/>
          <w:sz w:val="22"/>
          <w:szCs w:val="22"/>
        </w:rPr>
        <w:t xml:space="preserve">have not mathematised a </w:t>
      </w:r>
      <w:r w:rsidR="0018291B">
        <w:rPr>
          <w:rFonts w:ascii="Arial Narrow" w:hAnsi="Arial Narrow"/>
          <w:sz w:val="22"/>
          <w:szCs w:val="22"/>
        </w:rPr>
        <w:t>(genuine)</w:t>
      </w:r>
      <w:r w:rsidR="00B94A26">
        <w:rPr>
          <w:rFonts w:ascii="Arial Narrow" w:hAnsi="Arial Narrow"/>
          <w:sz w:val="22"/>
          <w:szCs w:val="22"/>
        </w:rPr>
        <w:t xml:space="preserve"> tendency</w:t>
      </w:r>
      <w:r w:rsidR="006F65CF">
        <w:rPr>
          <w:rFonts w:ascii="Arial Narrow" w:hAnsi="Arial Narrow"/>
          <w:sz w:val="22"/>
          <w:szCs w:val="22"/>
        </w:rPr>
        <w:t xml:space="preserve">, merely a </w:t>
      </w:r>
      <w:r w:rsidR="00B94A26">
        <w:rPr>
          <w:rFonts w:ascii="Arial Narrow" w:hAnsi="Arial Narrow"/>
          <w:sz w:val="22"/>
          <w:szCs w:val="22"/>
        </w:rPr>
        <w:t>stochastic regularity law.</w:t>
      </w:r>
      <w:r w:rsidR="00F453BF">
        <w:rPr>
          <w:rFonts w:ascii="Arial Narrow" w:hAnsi="Arial Narrow"/>
          <w:sz w:val="22"/>
          <w:szCs w:val="22"/>
        </w:rPr>
        <w:t xml:space="preserve"> </w:t>
      </w:r>
    </w:p>
    <w:p w:rsidR="00D42581" w:rsidRDefault="00D42581" w:rsidP="00B94A26">
      <w:pPr>
        <w:spacing w:line="360" w:lineRule="auto"/>
        <w:contextualSpacing/>
        <w:rPr>
          <w:rFonts w:ascii="Arial Narrow" w:hAnsi="Arial Narrow"/>
          <w:sz w:val="22"/>
          <w:szCs w:val="22"/>
        </w:rPr>
      </w:pPr>
    </w:p>
    <w:p w:rsidR="000F06CC" w:rsidRPr="000F06CC" w:rsidRDefault="000F06CC" w:rsidP="005D43AC">
      <w:pPr>
        <w:tabs>
          <w:tab w:val="left" w:pos="-720"/>
        </w:tabs>
        <w:suppressAutoHyphens/>
        <w:spacing w:line="360" w:lineRule="auto"/>
        <w:contextualSpacing/>
        <w:rPr>
          <w:rFonts w:ascii="Arial Narrow" w:hAnsi="Arial Narrow"/>
          <w:b/>
          <w:i/>
          <w:spacing w:val="-3"/>
          <w:sz w:val="22"/>
          <w:szCs w:val="22"/>
        </w:rPr>
      </w:pPr>
      <w:r w:rsidRPr="000F06CC">
        <w:rPr>
          <w:rFonts w:ascii="Arial Narrow" w:hAnsi="Arial Narrow"/>
          <w:b/>
          <w:i/>
          <w:spacing w:val="-3"/>
          <w:sz w:val="22"/>
          <w:szCs w:val="22"/>
        </w:rPr>
        <w:t>Summary</w:t>
      </w:r>
    </w:p>
    <w:p w:rsidR="00D64601" w:rsidRPr="00336FE2" w:rsidRDefault="000F06CC" w:rsidP="005D43AC">
      <w:pPr>
        <w:tabs>
          <w:tab w:val="left" w:pos="-720"/>
        </w:tabs>
        <w:suppressAutoHyphens/>
        <w:spacing w:line="360" w:lineRule="auto"/>
        <w:contextualSpacing/>
        <w:rPr>
          <w:rFonts w:ascii="Arial Narrow" w:hAnsi="Arial Narrow"/>
          <w:spacing w:val="-3"/>
          <w:sz w:val="22"/>
          <w:szCs w:val="22"/>
        </w:rPr>
      </w:pPr>
      <w:r>
        <w:rPr>
          <w:rFonts w:ascii="Arial Narrow" w:hAnsi="Arial Narrow"/>
          <w:spacing w:val="-3"/>
          <w:sz w:val="22"/>
          <w:szCs w:val="22"/>
        </w:rPr>
        <w:t>L</w:t>
      </w:r>
      <w:r w:rsidR="00A54880" w:rsidRPr="00336FE2">
        <w:rPr>
          <w:rFonts w:ascii="Arial Narrow" w:hAnsi="Arial Narrow"/>
          <w:spacing w:val="-3"/>
          <w:sz w:val="22"/>
          <w:szCs w:val="22"/>
        </w:rPr>
        <w:t xml:space="preserve">aw as event regularity/tendency presupposes an atomist and empirical realist ontology, an aetiology based on the (Humean) event regularity view of causation </w:t>
      </w:r>
      <w:r w:rsidR="00A54880" w:rsidRPr="009A6AD9">
        <w:rPr>
          <w:rFonts w:ascii="Arial Narrow" w:hAnsi="Arial Narrow"/>
          <w:spacing w:val="-3"/>
          <w:sz w:val="22"/>
          <w:szCs w:val="22"/>
        </w:rPr>
        <w:t>and closed systems</w:t>
      </w:r>
      <w:r w:rsidR="00A54880" w:rsidRPr="00336FE2">
        <w:rPr>
          <w:rFonts w:ascii="Arial Narrow" w:hAnsi="Arial Narrow"/>
          <w:spacing w:val="-3"/>
          <w:sz w:val="22"/>
          <w:szCs w:val="22"/>
        </w:rPr>
        <w:t>.</w:t>
      </w:r>
      <w:r w:rsidR="00670E9E">
        <w:rPr>
          <w:rFonts w:ascii="Arial Narrow" w:hAnsi="Arial Narrow"/>
          <w:spacing w:val="-3"/>
          <w:sz w:val="22"/>
          <w:szCs w:val="22"/>
        </w:rPr>
        <w:t xml:space="preserve"> Because t</w:t>
      </w:r>
      <w:r w:rsidR="00A54880">
        <w:rPr>
          <w:rFonts w:ascii="Arial Narrow" w:hAnsi="Arial Narrow"/>
          <w:spacing w:val="-3"/>
          <w:sz w:val="22"/>
          <w:szCs w:val="22"/>
        </w:rPr>
        <w:t>hese pre</w:t>
      </w:r>
      <w:r w:rsidR="003D2D90">
        <w:rPr>
          <w:rFonts w:ascii="Arial Narrow" w:hAnsi="Arial Narrow"/>
          <w:spacing w:val="-3"/>
          <w:sz w:val="22"/>
          <w:szCs w:val="22"/>
        </w:rPr>
        <w:t xml:space="preserve">suppositions are all rooted in </w:t>
      </w:r>
      <w:r w:rsidR="00A54880">
        <w:rPr>
          <w:rFonts w:ascii="Arial Narrow" w:hAnsi="Arial Narrow"/>
          <w:spacing w:val="-3"/>
          <w:sz w:val="22"/>
          <w:szCs w:val="22"/>
        </w:rPr>
        <w:lastRenderedPageBreak/>
        <w:t>empiricist</w:t>
      </w:r>
      <w:r w:rsidR="003D2D90">
        <w:rPr>
          <w:rFonts w:ascii="Arial Narrow" w:hAnsi="Arial Narrow"/>
          <w:spacing w:val="-3"/>
          <w:sz w:val="22"/>
          <w:szCs w:val="22"/>
        </w:rPr>
        <w:t xml:space="preserve"> and positivist </w:t>
      </w:r>
      <w:r w:rsidR="00A54880">
        <w:rPr>
          <w:rFonts w:ascii="Arial Narrow" w:hAnsi="Arial Narrow"/>
          <w:spacing w:val="-3"/>
          <w:sz w:val="22"/>
          <w:szCs w:val="22"/>
        </w:rPr>
        <w:t>philosophical tradition</w:t>
      </w:r>
      <w:r w:rsidR="00B94A26">
        <w:rPr>
          <w:rFonts w:ascii="Arial Narrow" w:hAnsi="Arial Narrow"/>
          <w:spacing w:val="-3"/>
          <w:sz w:val="22"/>
          <w:szCs w:val="22"/>
        </w:rPr>
        <w:t>s</w:t>
      </w:r>
      <w:r w:rsidR="00A54880">
        <w:rPr>
          <w:rFonts w:ascii="Arial Narrow" w:hAnsi="Arial Narrow"/>
          <w:spacing w:val="-3"/>
          <w:sz w:val="22"/>
          <w:szCs w:val="22"/>
        </w:rPr>
        <w:t xml:space="preserve"> that Marxists have fought against for over a centur</w:t>
      </w:r>
      <w:r w:rsidR="00670E9E">
        <w:rPr>
          <w:rFonts w:ascii="Arial Narrow" w:hAnsi="Arial Narrow"/>
          <w:spacing w:val="-3"/>
          <w:sz w:val="22"/>
          <w:szCs w:val="22"/>
        </w:rPr>
        <w:t>y, we</w:t>
      </w:r>
      <w:r w:rsidR="00A54880">
        <w:rPr>
          <w:rFonts w:ascii="Arial Narrow" w:hAnsi="Arial Narrow"/>
          <w:spacing w:val="-3"/>
          <w:sz w:val="22"/>
          <w:szCs w:val="22"/>
        </w:rPr>
        <w:t xml:space="preserve"> should be wary of letting them</w:t>
      </w:r>
      <w:r w:rsidR="003D2D90">
        <w:rPr>
          <w:rFonts w:ascii="Arial Narrow" w:hAnsi="Arial Narrow"/>
          <w:spacing w:val="-3"/>
          <w:sz w:val="22"/>
          <w:szCs w:val="22"/>
        </w:rPr>
        <w:t xml:space="preserve"> </w:t>
      </w:r>
      <w:r w:rsidR="00670E9E">
        <w:rPr>
          <w:rFonts w:ascii="Arial Narrow" w:hAnsi="Arial Narrow"/>
          <w:spacing w:val="-3"/>
          <w:sz w:val="22"/>
          <w:szCs w:val="22"/>
        </w:rPr>
        <w:t xml:space="preserve">back </w:t>
      </w:r>
      <w:r w:rsidR="003D2D90">
        <w:rPr>
          <w:rFonts w:ascii="Arial Narrow" w:hAnsi="Arial Narrow"/>
          <w:spacing w:val="-3"/>
          <w:sz w:val="22"/>
          <w:szCs w:val="22"/>
        </w:rPr>
        <w:t xml:space="preserve">in </w:t>
      </w:r>
      <w:r w:rsidR="00A54880">
        <w:rPr>
          <w:rFonts w:ascii="Arial Narrow" w:hAnsi="Arial Narrow"/>
          <w:spacing w:val="-3"/>
          <w:sz w:val="22"/>
          <w:szCs w:val="22"/>
        </w:rPr>
        <w:t>`</w:t>
      </w:r>
      <w:r w:rsidR="003D2D90">
        <w:rPr>
          <w:rFonts w:ascii="Arial Narrow" w:hAnsi="Arial Narrow"/>
          <w:spacing w:val="-3"/>
          <w:sz w:val="22"/>
          <w:szCs w:val="22"/>
        </w:rPr>
        <w:t>b</w:t>
      </w:r>
      <w:r w:rsidR="00A54880">
        <w:rPr>
          <w:rFonts w:ascii="Arial Narrow" w:hAnsi="Arial Narrow"/>
          <w:spacing w:val="-3"/>
          <w:sz w:val="22"/>
          <w:szCs w:val="22"/>
        </w:rPr>
        <w:t xml:space="preserve">y the backdoor´. Moreover, </w:t>
      </w:r>
      <w:r w:rsidR="00D64601" w:rsidRPr="00336FE2">
        <w:rPr>
          <w:rFonts w:ascii="Arial Narrow" w:hAnsi="Arial Narrow"/>
          <w:spacing w:val="-3"/>
          <w:sz w:val="22"/>
          <w:szCs w:val="22"/>
        </w:rPr>
        <w:t xml:space="preserve">when unpacked, the </w:t>
      </w:r>
      <w:r w:rsidR="009C2DEA">
        <w:rPr>
          <w:rFonts w:ascii="Arial Narrow" w:hAnsi="Arial Narrow"/>
          <w:spacing w:val="-3"/>
          <w:sz w:val="22"/>
          <w:szCs w:val="22"/>
        </w:rPr>
        <w:t>conception</w:t>
      </w:r>
      <w:r w:rsidR="00D64601" w:rsidRPr="00336FE2">
        <w:rPr>
          <w:rFonts w:ascii="Arial Narrow" w:hAnsi="Arial Narrow"/>
          <w:spacing w:val="-3"/>
          <w:sz w:val="22"/>
          <w:szCs w:val="22"/>
        </w:rPr>
        <w:t xml:space="preserve"> of law as event regularity/tendency turns out </w:t>
      </w:r>
      <w:r w:rsidR="00D64601" w:rsidRPr="00336FE2">
        <w:rPr>
          <w:rFonts w:ascii="Arial Narrow" w:hAnsi="Arial Narrow"/>
          <w:i/>
          <w:spacing w:val="-3"/>
          <w:sz w:val="22"/>
          <w:szCs w:val="22"/>
        </w:rPr>
        <w:t xml:space="preserve">not </w:t>
      </w:r>
      <w:r w:rsidR="00D64601" w:rsidRPr="00336FE2">
        <w:rPr>
          <w:rFonts w:ascii="Arial Narrow" w:hAnsi="Arial Narrow"/>
          <w:spacing w:val="-3"/>
          <w:sz w:val="22"/>
          <w:szCs w:val="22"/>
        </w:rPr>
        <w:t>to be a</w:t>
      </w:r>
      <w:r w:rsidR="00A66EDA">
        <w:rPr>
          <w:rFonts w:ascii="Arial Narrow" w:hAnsi="Arial Narrow"/>
          <w:spacing w:val="-3"/>
          <w:sz w:val="22"/>
          <w:szCs w:val="22"/>
        </w:rPr>
        <w:t xml:space="preserve"> </w:t>
      </w:r>
      <w:r w:rsidR="0018291B">
        <w:rPr>
          <w:rFonts w:ascii="Arial Narrow" w:hAnsi="Arial Narrow"/>
          <w:spacing w:val="-3"/>
          <w:sz w:val="22"/>
          <w:szCs w:val="22"/>
        </w:rPr>
        <w:t>(genuine)</w:t>
      </w:r>
      <w:r w:rsidR="00A66EDA">
        <w:rPr>
          <w:rFonts w:ascii="Arial Narrow" w:hAnsi="Arial Narrow"/>
          <w:spacing w:val="-3"/>
          <w:sz w:val="22"/>
          <w:szCs w:val="22"/>
        </w:rPr>
        <w:t xml:space="preserve"> </w:t>
      </w:r>
      <w:r w:rsidR="009C2DEA">
        <w:rPr>
          <w:rFonts w:ascii="Arial Narrow" w:hAnsi="Arial Narrow"/>
          <w:spacing w:val="-3"/>
          <w:sz w:val="22"/>
          <w:szCs w:val="22"/>
        </w:rPr>
        <w:t>conception</w:t>
      </w:r>
      <w:r w:rsidR="00D64601" w:rsidRPr="00336FE2">
        <w:rPr>
          <w:rFonts w:ascii="Arial Narrow" w:hAnsi="Arial Narrow"/>
          <w:spacing w:val="-3"/>
          <w:sz w:val="22"/>
          <w:szCs w:val="22"/>
        </w:rPr>
        <w:t xml:space="preserve"> of tendency at all: it is really the </w:t>
      </w:r>
      <w:r w:rsidR="009C2DEA">
        <w:rPr>
          <w:rFonts w:ascii="Arial Narrow" w:hAnsi="Arial Narrow"/>
          <w:spacing w:val="-3"/>
          <w:sz w:val="22"/>
          <w:szCs w:val="22"/>
        </w:rPr>
        <w:t>conception</w:t>
      </w:r>
      <w:r w:rsidR="00D64601" w:rsidRPr="00336FE2">
        <w:rPr>
          <w:rFonts w:ascii="Arial Narrow" w:hAnsi="Arial Narrow"/>
          <w:spacing w:val="-3"/>
          <w:sz w:val="22"/>
          <w:szCs w:val="22"/>
        </w:rPr>
        <w:t xml:space="preserve"> of </w:t>
      </w:r>
      <w:r w:rsidR="000F7D7C" w:rsidRPr="00336FE2">
        <w:rPr>
          <w:rFonts w:ascii="Arial Narrow" w:hAnsi="Arial Narrow"/>
          <w:spacing w:val="-3"/>
          <w:sz w:val="22"/>
          <w:szCs w:val="22"/>
        </w:rPr>
        <w:t xml:space="preserve">regularity </w:t>
      </w:r>
      <w:r w:rsidR="00D64601" w:rsidRPr="00336FE2">
        <w:rPr>
          <w:rFonts w:ascii="Arial Narrow" w:hAnsi="Arial Narrow"/>
          <w:spacing w:val="-3"/>
          <w:sz w:val="22"/>
          <w:szCs w:val="22"/>
        </w:rPr>
        <w:t xml:space="preserve">law </w:t>
      </w:r>
      <w:r w:rsidR="0034609D" w:rsidRPr="00336FE2">
        <w:rPr>
          <w:rFonts w:ascii="Arial Narrow" w:hAnsi="Arial Narrow"/>
          <w:spacing w:val="-3"/>
          <w:sz w:val="22"/>
          <w:szCs w:val="22"/>
        </w:rPr>
        <w:t>disguised by</w:t>
      </w:r>
      <w:r w:rsidR="003D2D90">
        <w:rPr>
          <w:rFonts w:ascii="Arial Narrow" w:hAnsi="Arial Narrow"/>
          <w:spacing w:val="-3"/>
          <w:sz w:val="22"/>
          <w:szCs w:val="22"/>
        </w:rPr>
        <w:t xml:space="preserve"> the </w:t>
      </w:r>
      <w:r w:rsidR="0034609D" w:rsidRPr="00336FE2">
        <w:rPr>
          <w:rFonts w:ascii="Arial Narrow" w:hAnsi="Arial Narrow"/>
          <w:spacing w:val="-3"/>
          <w:sz w:val="22"/>
          <w:szCs w:val="22"/>
        </w:rPr>
        <w:t>ambiguous terminology o</w:t>
      </w:r>
      <w:r w:rsidR="00AE4810">
        <w:rPr>
          <w:rFonts w:ascii="Arial Narrow" w:hAnsi="Arial Narrow"/>
          <w:spacing w:val="-3"/>
          <w:sz w:val="22"/>
          <w:szCs w:val="22"/>
        </w:rPr>
        <w:t>f ‘tendential law’ and variants</w:t>
      </w:r>
      <w:r w:rsidR="0034609D" w:rsidRPr="00336FE2">
        <w:rPr>
          <w:rFonts w:ascii="Arial Narrow" w:hAnsi="Arial Narrow"/>
          <w:spacing w:val="-3"/>
          <w:sz w:val="22"/>
          <w:szCs w:val="22"/>
        </w:rPr>
        <w:t xml:space="preserve">. </w:t>
      </w:r>
      <w:r w:rsidR="00D64601" w:rsidRPr="00336FE2">
        <w:rPr>
          <w:rFonts w:ascii="Arial Narrow" w:hAnsi="Arial Narrow"/>
          <w:spacing w:val="-3"/>
          <w:sz w:val="22"/>
          <w:szCs w:val="22"/>
        </w:rPr>
        <w:t xml:space="preserve">The </w:t>
      </w:r>
      <w:r w:rsidR="009C2DEA">
        <w:rPr>
          <w:rFonts w:ascii="Arial Narrow" w:hAnsi="Arial Narrow"/>
          <w:spacing w:val="-3"/>
          <w:sz w:val="22"/>
          <w:szCs w:val="22"/>
        </w:rPr>
        <w:t>conception</w:t>
      </w:r>
      <w:r w:rsidR="00D64601" w:rsidRPr="00336FE2">
        <w:rPr>
          <w:rFonts w:ascii="Arial Narrow" w:hAnsi="Arial Narrow"/>
          <w:spacing w:val="-3"/>
          <w:sz w:val="22"/>
          <w:szCs w:val="22"/>
        </w:rPr>
        <w:t xml:space="preserve"> of law as event regularity/tendency is misconceived</w:t>
      </w:r>
      <w:r w:rsidR="00B94A26">
        <w:rPr>
          <w:rFonts w:ascii="Arial Narrow" w:hAnsi="Arial Narrow"/>
          <w:spacing w:val="-3"/>
          <w:sz w:val="22"/>
          <w:szCs w:val="22"/>
        </w:rPr>
        <w:t xml:space="preserve"> and </w:t>
      </w:r>
      <w:r w:rsidR="00D64601" w:rsidRPr="00336FE2">
        <w:rPr>
          <w:rFonts w:ascii="Arial Narrow" w:hAnsi="Arial Narrow"/>
          <w:spacing w:val="-3"/>
          <w:sz w:val="22"/>
          <w:szCs w:val="22"/>
        </w:rPr>
        <w:t>should be abandoned</w:t>
      </w:r>
      <w:r w:rsidR="00B94A26">
        <w:rPr>
          <w:rFonts w:ascii="Arial Narrow" w:hAnsi="Arial Narrow"/>
          <w:spacing w:val="-3"/>
          <w:sz w:val="22"/>
          <w:szCs w:val="22"/>
        </w:rPr>
        <w:t xml:space="preserve">. I advocate its </w:t>
      </w:r>
      <w:r w:rsidR="009A6AD9">
        <w:rPr>
          <w:rFonts w:ascii="Arial Narrow" w:hAnsi="Arial Narrow"/>
          <w:spacing w:val="-3"/>
          <w:sz w:val="22"/>
          <w:szCs w:val="22"/>
        </w:rPr>
        <w:t>replace</w:t>
      </w:r>
      <w:r w:rsidR="00B94A26">
        <w:rPr>
          <w:rFonts w:ascii="Arial Narrow" w:hAnsi="Arial Narrow"/>
          <w:spacing w:val="-3"/>
          <w:sz w:val="22"/>
          <w:szCs w:val="22"/>
        </w:rPr>
        <w:t xml:space="preserve">ment with </w:t>
      </w:r>
      <w:r w:rsidR="00CC415D">
        <w:rPr>
          <w:rFonts w:ascii="Arial Narrow" w:hAnsi="Arial Narrow"/>
          <w:spacing w:val="-3"/>
          <w:sz w:val="22"/>
          <w:szCs w:val="22"/>
        </w:rPr>
        <w:t>the</w:t>
      </w:r>
      <w:r w:rsidR="009A6AD9">
        <w:rPr>
          <w:rFonts w:ascii="Arial Narrow" w:hAnsi="Arial Narrow"/>
          <w:spacing w:val="-3"/>
          <w:sz w:val="22"/>
          <w:szCs w:val="22"/>
        </w:rPr>
        <w:t xml:space="preserve"> </w:t>
      </w:r>
      <w:r w:rsidR="009C2DEA">
        <w:rPr>
          <w:rFonts w:ascii="Arial Narrow" w:hAnsi="Arial Narrow"/>
          <w:spacing w:val="-3"/>
          <w:sz w:val="22"/>
          <w:szCs w:val="22"/>
        </w:rPr>
        <w:t>conception</w:t>
      </w:r>
      <w:r w:rsidR="00D64601" w:rsidRPr="00336FE2">
        <w:rPr>
          <w:rFonts w:ascii="Arial Narrow" w:hAnsi="Arial Narrow"/>
          <w:spacing w:val="-3"/>
          <w:sz w:val="22"/>
          <w:szCs w:val="22"/>
        </w:rPr>
        <w:t xml:space="preserve"> of tendency </w:t>
      </w:r>
      <w:r w:rsidR="00CC415D" w:rsidRPr="00336FE2">
        <w:rPr>
          <w:rFonts w:ascii="Arial Narrow" w:hAnsi="Arial Narrow"/>
          <w:spacing w:val="-3"/>
          <w:sz w:val="22"/>
          <w:szCs w:val="22"/>
        </w:rPr>
        <w:t>is the</w:t>
      </w:r>
      <w:r w:rsidR="00CC415D">
        <w:rPr>
          <w:rFonts w:ascii="Arial Narrow" w:hAnsi="Arial Narrow"/>
          <w:spacing w:val="-3"/>
          <w:sz w:val="22"/>
          <w:szCs w:val="22"/>
        </w:rPr>
        <w:t xml:space="preserve"> (transfactual) </w:t>
      </w:r>
      <w:r w:rsidR="00CC415D" w:rsidRPr="00336FE2">
        <w:rPr>
          <w:rFonts w:ascii="Arial Narrow" w:hAnsi="Arial Narrow"/>
          <w:spacing w:val="-3"/>
          <w:sz w:val="22"/>
          <w:szCs w:val="22"/>
        </w:rPr>
        <w:t>way of acting of a thing (or things) with properties</w:t>
      </w:r>
      <w:r w:rsidR="00D64601" w:rsidRPr="00336FE2">
        <w:rPr>
          <w:rFonts w:ascii="Arial Narrow" w:hAnsi="Arial Narrow"/>
          <w:spacing w:val="-3"/>
          <w:sz w:val="22"/>
          <w:szCs w:val="22"/>
        </w:rPr>
        <w:t xml:space="preserve">. </w:t>
      </w:r>
    </w:p>
    <w:p w:rsidR="00A54880" w:rsidRPr="00336FE2" w:rsidRDefault="00A54880" w:rsidP="005D43AC">
      <w:pPr>
        <w:tabs>
          <w:tab w:val="left" w:pos="-720"/>
          <w:tab w:val="left" w:pos="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 w:val="left" w:pos="0"/>
        </w:tabs>
        <w:suppressAutoHyphens/>
        <w:spacing w:line="360" w:lineRule="auto"/>
        <w:contextualSpacing/>
        <w:rPr>
          <w:rFonts w:ascii="Arial Narrow" w:hAnsi="Arial Narrow"/>
          <w:b/>
          <w:i/>
          <w:spacing w:val="-3"/>
          <w:sz w:val="22"/>
          <w:szCs w:val="22"/>
        </w:rPr>
      </w:pPr>
      <w:r w:rsidRPr="00336FE2">
        <w:rPr>
          <w:rFonts w:ascii="Arial Narrow" w:hAnsi="Arial Narrow"/>
          <w:b/>
          <w:spacing w:val="-3"/>
          <w:sz w:val="22"/>
          <w:szCs w:val="22"/>
        </w:rPr>
        <w:t xml:space="preserve">3. </w:t>
      </w:r>
      <w:r w:rsidRPr="00336FE2">
        <w:rPr>
          <w:rFonts w:ascii="Arial Narrow" w:hAnsi="Arial Narrow"/>
          <w:b/>
          <w:i/>
          <w:spacing w:val="-3"/>
          <w:sz w:val="22"/>
          <w:szCs w:val="22"/>
        </w:rPr>
        <w:t>Interpretation (iv): tendency as the (transfactual) way of acting of things with properties</w:t>
      </w:r>
      <w:r w:rsidRPr="00336FE2">
        <w:rPr>
          <w:rStyle w:val="EndnoteReference"/>
          <w:rFonts w:ascii="Arial Narrow" w:hAnsi="Arial Narrow"/>
          <w:b/>
          <w:i/>
          <w:spacing w:val="-3"/>
          <w:sz w:val="22"/>
          <w:szCs w:val="22"/>
        </w:rPr>
        <w:endnoteReference w:id="20"/>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It might be said that the rate of profit </w:t>
      </w:r>
      <w:r w:rsidRPr="00336FE2">
        <w:rPr>
          <w:rFonts w:ascii="Arial Narrow" w:hAnsi="Arial Narrow"/>
          <w:i/>
          <w:spacing w:val="-3"/>
          <w:sz w:val="22"/>
          <w:szCs w:val="22"/>
        </w:rPr>
        <w:t xml:space="preserve">tends </w:t>
      </w:r>
      <w:r w:rsidRPr="00336FE2">
        <w:rPr>
          <w:rFonts w:ascii="Arial Narrow" w:hAnsi="Arial Narrow"/>
          <w:spacing w:val="-3"/>
          <w:sz w:val="22"/>
          <w:szCs w:val="22"/>
        </w:rPr>
        <w:t>to fall, because the tendency is the</w:t>
      </w:r>
      <w:r w:rsidR="00AE4810">
        <w:rPr>
          <w:rFonts w:ascii="Arial Narrow" w:hAnsi="Arial Narrow"/>
          <w:spacing w:val="-3"/>
          <w:sz w:val="22"/>
          <w:szCs w:val="22"/>
        </w:rPr>
        <w:t xml:space="preserve"> (transfactual) </w:t>
      </w:r>
      <w:r w:rsidRPr="00336FE2">
        <w:rPr>
          <w:rFonts w:ascii="Arial Narrow" w:hAnsi="Arial Narrow"/>
          <w:spacing w:val="-3"/>
          <w:sz w:val="22"/>
          <w:szCs w:val="22"/>
        </w:rPr>
        <w:t>way of acting of a</w:t>
      </w:r>
      <w:r w:rsidR="00615E76" w:rsidRPr="00336FE2">
        <w:rPr>
          <w:rFonts w:ascii="Arial Narrow" w:hAnsi="Arial Narrow"/>
          <w:spacing w:val="-3"/>
          <w:sz w:val="22"/>
          <w:szCs w:val="22"/>
        </w:rPr>
        <w:t xml:space="preserve"> thing (or things) with </w:t>
      </w:r>
      <w:r w:rsidRPr="00336FE2">
        <w:rPr>
          <w:rFonts w:ascii="Arial Narrow" w:hAnsi="Arial Narrow"/>
          <w:spacing w:val="-3"/>
          <w:sz w:val="22"/>
          <w:szCs w:val="22"/>
        </w:rPr>
        <w:t>properties</w:t>
      </w:r>
      <w:r w:rsidR="00615E76" w:rsidRPr="00336FE2">
        <w:rPr>
          <w:rFonts w:ascii="Arial Narrow" w:hAnsi="Arial Narrow"/>
          <w:spacing w:val="-3"/>
          <w:sz w:val="22"/>
          <w:szCs w:val="22"/>
        </w:rPr>
        <w:t xml:space="preserve"> (Fleetwood 2010).</w:t>
      </w:r>
      <w:r w:rsidRPr="00336FE2">
        <w:rPr>
          <w:rFonts w:ascii="Arial Narrow" w:hAnsi="Arial Narrow"/>
          <w:spacing w:val="-3"/>
          <w:sz w:val="22"/>
          <w:szCs w:val="22"/>
        </w:rPr>
        <w:t xml:space="preserve"> The term ‘tendency’ is used to refer, metaphorically speaking, </w:t>
      </w:r>
      <w:r w:rsidR="00785B26" w:rsidRPr="00336FE2">
        <w:rPr>
          <w:rFonts w:ascii="Arial Narrow" w:hAnsi="Arial Narrow"/>
          <w:spacing w:val="-3"/>
          <w:sz w:val="22"/>
          <w:szCs w:val="22"/>
        </w:rPr>
        <w:t>to</w:t>
      </w:r>
      <w:r w:rsidRPr="00336FE2">
        <w:rPr>
          <w:rFonts w:ascii="Arial Narrow" w:hAnsi="Arial Narrow"/>
          <w:spacing w:val="-3"/>
          <w:sz w:val="22"/>
          <w:szCs w:val="22"/>
        </w:rPr>
        <w:t xml:space="preserve"> something that powers, forces, drives, propels, pushes, presses, shoves, thrusts, exerts pressure and so on. Notice that, in complete contrast to the other five interpretations the tendency does </w:t>
      </w:r>
      <w:r w:rsidRPr="00336FE2">
        <w:rPr>
          <w:rFonts w:ascii="Arial Narrow" w:hAnsi="Arial Narrow"/>
          <w:i/>
          <w:spacing w:val="-3"/>
          <w:sz w:val="22"/>
          <w:szCs w:val="22"/>
        </w:rPr>
        <w:t>not</w:t>
      </w:r>
      <w:r w:rsidRPr="00336FE2">
        <w:rPr>
          <w:rFonts w:ascii="Arial Narrow" w:hAnsi="Arial Narrow"/>
          <w:spacing w:val="-3"/>
          <w:sz w:val="22"/>
          <w:szCs w:val="22"/>
        </w:rPr>
        <w:t xml:space="preserve"> refer to an empirically observed (or observable) pattern in the flux of events. Indeed, the tendency refers to some, as yet unspecified, thing with properties that may or may not cause empirically observed (or observable) events. There are two key points to note here, and they turn on a comment made in part one vis-a-vis </w:t>
      </w:r>
      <w:r w:rsidRPr="00336FE2">
        <w:rPr>
          <w:rFonts w:ascii="Arial Narrow" w:hAnsi="Arial Narrow"/>
          <w:i/>
          <w:spacing w:val="-3"/>
          <w:sz w:val="22"/>
          <w:szCs w:val="22"/>
        </w:rPr>
        <w:t xml:space="preserve">events </w:t>
      </w:r>
      <w:r w:rsidRPr="00336FE2">
        <w:rPr>
          <w:rFonts w:ascii="Arial Narrow" w:hAnsi="Arial Narrow"/>
          <w:spacing w:val="-3"/>
          <w:sz w:val="22"/>
          <w:szCs w:val="22"/>
        </w:rPr>
        <w:t xml:space="preserve">and </w:t>
      </w:r>
      <w:r w:rsidRPr="00336FE2">
        <w:rPr>
          <w:rFonts w:ascii="Arial Narrow" w:hAnsi="Arial Narrow"/>
          <w:i/>
          <w:spacing w:val="-3"/>
          <w:sz w:val="22"/>
          <w:szCs w:val="22"/>
        </w:rPr>
        <w:t>event</w:t>
      </w:r>
      <w:r w:rsidRPr="00336FE2">
        <w:rPr>
          <w:rFonts w:ascii="Arial Narrow" w:hAnsi="Arial Narrow"/>
          <w:spacing w:val="-3"/>
          <w:sz w:val="22"/>
          <w:szCs w:val="22"/>
        </w:rPr>
        <w:t xml:space="preserve"> </w:t>
      </w:r>
      <w:r w:rsidRPr="00336FE2">
        <w:rPr>
          <w:rFonts w:ascii="Arial Narrow" w:hAnsi="Arial Narrow"/>
          <w:i/>
          <w:spacing w:val="-3"/>
          <w:sz w:val="22"/>
          <w:szCs w:val="22"/>
        </w:rPr>
        <w:t>regularities</w:t>
      </w:r>
      <w:r w:rsidRPr="00336FE2">
        <w:rPr>
          <w:rFonts w:ascii="Arial Narrow" w:hAnsi="Arial Narrow"/>
          <w:spacing w:val="-3"/>
          <w:sz w:val="22"/>
          <w:szCs w:val="22"/>
        </w:rPr>
        <w:t xml:space="preserve">. First, association of the tendency with events and their regularities that underpins the previous five interpretations, is broken. A tendency can be in play and yet not manifest itself at the level of empirical events due to the influence of counteracting tendencies. Second, the association of the tendency with causality as event regularity that </w:t>
      </w:r>
      <w:r w:rsidR="00785B26" w:rsidRPr="00336FE2">
        <w:rPr>
          <w:rFonts w:ascii="Arial Narrow" w:hAnsi="Arial Narrow"/>
          <w:spacing w:val="-3"/>
          <w:sz w:val="22"/>
          <w:szCs w:val="22"/>
        </w:rPr>
        <w:t xml:space="preserve">also </w:t>
      </w:r>
      <w:r w:rsidRPr="00336FE2">
        <w:rPr>
          <w:rFonts w:ascii="Arial Narrow" w:hAnsi="Arial Narrow"/>
          <w:spacing w:val="-3"/>
          <w:sz w:val="22"/>
          <w:szCs w:val="22"/>
        </w:rPr>
        <w:t>underpins the p</w:t>
      </w:r>
      <w:r w:rsidR="00785B26" w:rsidRPr="00336FE2">
        <w:rPr>
          <w:rFonts w:ascii="Arial Narrow" w:hAnsi="Arial Narrow"/>
          <w:spacing w:val="-3"/>
          <w:sz w:val="22"/>
          <w:szCs w:val="22"/>
        </w:rPr>
        <w:t xml:space="preserve">revious five interpretations is </w:t>
      </w:r>
      <w:r w:rsidRPr="00336FE2">
        <w:rPr>
          <w:rFonts w:ascii="Arial Narrow" w:hAnsi="Arial Narrow"/>
          <w:spacing w:val="-3"/>
          <w:sz w:val="22"/>
          <w:szCs w:val="22"/>
        </w:rPr>
        <w:t xml:space="preserve">broken. A tendency can be (causally) in play and yet not manifest itself in an event </w:t>
      </w:r>
      <w:r w:rsidRPr="00336FE2">
        <w:rPr>
          <w:rFonts w:ascii="Arial Narrow" w:hAnsi="Arial Narrow"/>
          <w:i/>
          <w:spacing w:val="-3"/>
          <w:sz w:val="22"/>
          <w:szCs w:val="22"/>
        </w:rPr>
        <w:t>regularity</w:t>
      </w:r>
      <w:r w:rsidRPr="00336FE2">
        <w:rPr>
          <w:rFonts w:ascii="Arial Narrow" w:hAnsi="Arial Narrow"/>
          <w:spacing w:val="-3"/>
          <w:sz w:val="22"/>
          <w:szCs w:val="22"/>
        </w:rPr>
        <w:t xml:space="preserve">. Here we see a complete break with Humean notions of causality as event regularity noted </w:t>
      </w:r>
      <w:r w:rsidR="00785B26" w:rsidRPr="00336FE2">
        <w:rPr>
          <w:rFonts w:ascii="Arial Narrow" w:hAnsi="Arial Narrow"/>
          <w:spacing w:val="-3"/>
          <w:sz w:val="22"/>
          <w:szCs w:val="22"/>
        </w:rPr>
        <w:t>above</w:t>
      </w:r>
      <w:r w:rsidRPr="00336FE2">
        <w:rPr>
          <w:rFonts w:ascii="Arial Narrow" w:hAnsi="Arial Narrow"/>
          <w:spacing w:val="-3"/>
          <w:sz w:val="22"/>
          <w:szCs w:val="22"/>
        </w:rPr>
        <w:t xml:space="preserve">. On this sixth  interpretation, a tendency is causal, but causality is more than </w:t>
      </w:r>
      <w:r w:rsidRPr="00336FE2">
        <w:rPr>
          <w:rFonts w:ascii="Arial Narrow" w:hAnsi="Arial Narrow"/>
          <w:i/>
          <w:spacing w:val="-3"/>
          <w:sz w:val="22"/>
          <w:szCs w:val="22"/>
        </w:rPr>
        <w:t>event regularity</w:t>
      </w:r>
      <w:r w:rsidRPr="00336FE2">
        <w:rPr>
          <w:rFonts w:ascii="Arial Narrow" w:hAnsi="Arial Narrow"/>
          <w:spacing w:val="-3"/>
          <w:sz w:val="22"/>
          <w:szCs w:val="22"/>
        </w:rPr>
        <w:t>. Fine &amp; Harris (1981: 64) might well have something like this in mind when they refer to ‘abstract tendency’ which, they add, ‘does have a connection with observable entities even though it does not involve simple predictions of trends (ibid: 71). It is also likely to be what Reuten has in mind when he writes: ‘tendencies are about ‘forces’ and when he links ‘tendency’ to some ‘power entity’ (</w:t>
      </w:r>
      <w:r w:rsidRPr="00336FE2">
        <w:rPr>
          <w:rFonts w:ascii="Arial Narrow" w:hAnsi="Arial Narrow"/>
          <w:sz w:val="22"/>
          <w:szCs w:val="22"/>
        </w:rPr>
        <w:t xml:space="preserve">Reuten </w:t>
      </w:r>
      <w:r w:rsidRPr="00336FE2">
        <w:rPr>
          <w:rFonts w:ascii="Arial Narrow" w:hAnsi="Arial Narrow"/>
          <w:spacing w:val="-3"/>
          <w:sz w:val="22"/>
          <w:szCs w:val="22"/>
        </w:rPr>
        <w:t xml:space="preserve">1997: 151). </w:t>
      </w:r>
    </w:p>
    <w:p w:rsidR="00D64601" w:rsidRPr="00336FE2" w:rsidRDefault="00D64601" w:rsidP="005D43AC">
      <w:pPr>
        <w:tabs>
          <w:tab w:val="left" w:pos="-720"/>
          <w:tab w:val="left" w:pos="0"/>
        </w:tabs>
        <w:suppressAutoHyphens/>
        <w:spacing w:line="360" w:lineRule="auto"/>
        <w:contextualSpacing/>
        <w:rPr>
          <w:rFonts w:ascii="Arial Narrow" w:hAnsi="Arial Narrow"/>
          <w:spacing w:val="-3"/>
          <w:sz w:val="22"/>
          <w:szCs w:val="22"/>
        </w:rPr>
      </w:pPr>
    </w:p>
    <w:p w:rsidR="00D64601" w:rsidRDefault="00D64601" w:rsidP="005D43AC">
      <w:pPr>
        <w:tabs>
          <w:tab w:val="left" w:pos="-720"/>
          <w:tab w:val="left" w:pos="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On this interpretation a tendency is </w:t>
      </w:r>
      <w:r w:rsidRPr="00336FE2">
        <w:rPr>
          <w:rFonts w:ascii="Arial Narrow" w:hAnsi="Arial Narrow"/>
          <w:i/>
          <w:spacing w:val="-3"/>
          <w:sz w:val="22"/>
          <w:szCs w:val="22"/>
        </w:rPr>
        <w:t>transfactual,</w:t>
      </w:r>
      <w:r w:rsidRPr="00336FE2">
        <w:rPr>
          <w:rFonts w:ascii="Arial Narrow" w:hAnsi="Arial Narrow"/>
          <w:spacing w:val="-3"/>
          <w:sz w:val="22"/>
          <w:szCs w:val="22"/>
        </w:rPr>
        <w:t xml:space="preserve"> but </w:t>
      </w:r>
      <w:r w:rsidRPr="00336FE2">
        <w:rPr>
          <w:rFonts w:ascii="Arial Narrow" w:hAnsi="Arial Narrow"/>
          <w:i/>
          <w:spacing w:val="-3"/>
          <w:sz w:val="22"/>
          <w:szCs w:val="22"/>
        </w:rPr>
        <w:t>not counterfactual</w:t>
      </w:r>
      <w:r w:rsidRPr="00336FE2">
        <w:rPr>
          <w:rFonts w:ascii="Arial Narrow" w:hAnsi="Arial Narrow"/>
          <w:spacing w:val="-3"/>
          <w:sz w:val="22"/>
          <w:szCs w:val="22"/>
        </w:rPr>
        <w:t xml:space="preserve"> as in interpretation (iv) above. The difference between transfactual and counterfactual conditionals is </w:t>
      </w:r>
      <w:r w:rsidR="00AE4810">
        <w:rPr>
          <w:rFonts w:ascii="Arial Narrow" w:hAnsi="Arial Narrow"/>
          <w:spacing w:val="-3"/>
          <w:sz w:val="22"/>
          <w:szCs w:val="22"/>
        </w:rPr>
        <w:t xml:space="preserve">subtle, and </w:t>
      </w:r>
      <w:r w:rsidRPr="00336FE2">
        <w:rPr>
          <w:rFonts w:ascii="Arial Narrow" w:hAnsi="Arial Narrow"/>
          <w:spacing w:val="-3"/>
          <w:sz w:val="22"/>
          <w:szCs w:val="22"/>
        </w:rPr>
        <w:t xml:space="preserve">often difficult to grasp, but because it is important we </w:t>
      </w:r>
      <w:r w:rsidR="00E34433" w:rsidRPr="00336FE2">
        <w:rPr>
          <w:rFonts w:ascii="Arial Narrow" w:hAnsi="Arial Narrow"/>
          <w:spacing w:val="-3"/>
          <w:sz w:val="22"/>
          <w:szCs w:val="22"/>
        </w:rPr>
        <w:t xml:space="preserve">cannot ignore it. </w:t>
      </w:r>
      <w:r w:rsidRPr="00336FE2">
        <w:rPr>
          <w:rFonts w:ascii="Arial Narrow" w:hAnsi="Arial Narrow"/>
          <w:spacing w:val="-3"/>
          <w:sz w:val="22"/>
          <w:szCs w:val="22"/>
        </w:rPr>
        <w:t xml:space="preserve">Counterfactual conditionals state what might have occurred, had conditions been different and hence are counter, or contrary, to the empirical fact. </w:t>
      </w:r>
      <w:r w:rsidRPr="00336FE2">
        <w:rPr>
          <w:rFonts w:ascii="Arial Narrow" w:hAnsi="Arial Narrow"/>
          <w:i/>
          <w:spacing w:val="-3"/>
          <w:sz w:val="22"/>
          <w:szCs w:val="22"/>
        </w:rPr>
        <w:t>Transfactual conditionals state what is actually occurring here and now</w:t>
      </w:r>
      <w:r w:rsidR="00C64F4C" w:rsidRPr="00336FE2">
        <w:rPr>
          <w:rFonts w:ascii="Arial Narrow" w:hAnsi="Arial Narrow"/>
          <w:i/>
          <w:spacing w:val="-3"/>
          <w:sz w:val="22"/>
          <w:szCs w:val="22"/>
        </w:rPr>
        <w:t>. They do not, therefore, require a ceteris paribus condition. They do not say Ω would occur ceteris paribus; they say Ω is occurring here and now</w:t>
      </w:r>
      <w:r w:rsidRPr="00336FE2">
        <w:rPr>
          <w:rFonts w:ascii="Arial Narrow" w:hAnsi="Arial Narrow"/>
          <w:i/>
          <w:spacing w:val="-3"/>
          <w:sz w:val="22"/>
          <w:szCs w:val="22"/>
        </w:rPr>
        <w:t>, but because the consequent may be unrealised, the consequent may be non-empirical, or against the empirical fact.</w:t>
      </w:r>
      <w:r w:rsidRPr="00336FE2">
        <w:rPr>
          <w:rFonts w:ascii="Arial Narrow" w:hAnsi="Arial Narrow"/>
          <w:spacing w:val="-3"/>
          <w:sz w:val="22"/>
          <w:szCs w:val="22"/>
        </w:rPr>
        <w:t xml:space="preserve"> </w:t>
      </w:r>
      <w:r w:rsidR="00A521A0" w:rsidRPr="00336FE2">
        <w:rPr>
          <w:rFonts w:ascii="Arial Narrow" w:hAnsi="Arial Narrow"/>
          <w:spacing w:val="-3"/>
          <w:sz w:val="22"/>
          <w:szCs w:val="22"/>
        </w:rPr>
        <w:t>Indeed, what is actually occurring here and now might</w:t>
      </w:r>
      <w:r w:rsidR="00A521A0" w:rsidRPr="00336FE2">
        <w:rPr>
          <w:rFonts w:ascii="Arial Narrow" w:hAnsi="Arial Narrow"/>
          <w:i/>
          <w:spacing w:val="-3"/>
          <w:sz w:val="22"/>
          <w:szCs w:val="22"/>
        </w:rPr>
        <w:t xml:space="preserve"> appear </w:t>
      </w:r>
      <w:r w:rsidR="00A521A0" w:rsidRPr="00336FE2">
        <w:rPr>
          <w:rFonts w:ascii="Arial Narrow" w:hAnsi="Arial Narrow"/>
          <w:spacing w:val="-3"/>
          <w:sz w:val="22"/>
          <w:szCs w:val="22"/>
        </w:rPr>
        <w:t xml:space="preserve">to be nothing at all.  </w:t>
      </w:r>
      <w:r w:rsidRPr="00336FE2">
        <w:rPr>
          <w:rFonts w:ascii="Arial Narrow" w:hAnsi="Arial Narrow"/>
          <w:spacing w:val="-3"/>
          <w:sz w:val="22"/>
          <w:szCs w:val="22"/>
        </w:rPr>
        <w:t xml:space="preserve">As I hold my pen, gravity is acting transfactually on it, acting non-empirically, or against </w:t>
      </w:r>
      <w:r w:rsidR="00A521A0" w:rsidRPr="00336FE2">
        <w:rPr>
          <w:rFonts w:ascii="Arial Narrow" w:hAnsi="Arial Narrow"/>
          <w:spacing w:val="-3"/>
          <w:sz w:val="22"/>
          <w:szCs w:val="22"/>
        </w:rPr>
        <w:t xml:space="preserve">(trans) </w:t>
      </w:r>
      <w:r w:rsidRPr="00336FE2">
        <w:rPr>
          <w:rFonts w:ascii="Arial Narrow" w:hAnsi="Arial Narrow"/>
          <w:spacing w:val="-3"/>
          <w:sz w:val="22"/>
          <w:szCs w:val="22"/>
        </w:rPr>
        <w:t>the empirical fact of the pen fall</w:t>
      </w:r>
      <w:r w:rsidR="00691F86" w:rsidRPr="00336FE2">
        <w:rPr>
          <w:rFonts w:ascii="Arial Narrow" w:hAnsi="Arial Narrow"/>
          <w:spacing w:val="-3"/>
          <w:sz w:val="22"/>
          <w:szCs w:val="22"/>
        </w:rPr>
        <w:t>ing</w:t>
      </w:r>
      <w:r w:rsidRPr="00336FE2">
        <w:rPr>
          <w:rFonts w:ascii="Arial Narrow" w:hAnsi="Arial Narrow"/>
          <w:spacing w:val="-3"/>
          <w:sz w:val="22"/>
          <w:szCs w:val="22"/>
        </w:rPr>
        <w:t xml:space="preserve"> due to the effects of gravity</w:t>
      </w:r>
      <w:r w:rsidR="00A521A0" w:rsidRPr="00336FE2">
        <w:rPr>
          <w:rFonts w:ascii="Arial Narrow" w:hAnsi="Arial Narrow"/>
          <w:spacing w:val="-3"/>
          <w:sz w:val="22"/>
          <w:szCs w:val="22"/>
        </w:rPr>
        <w:t xml:space="preserve">.  It appears, of course, that nothing is going on here; but this </w:t>
      </w:r>
      <w:r w:rsidR="00A521A0" w:rsidRPr="00336FE2">
        <w:rPr>
          <w:rFonts w:ascii="Arial Narrow" w:hAnsi="Arial Narrow"/>
          <w:spacing w:val="-3"/>
          <w:sz w:val="22"/>
          <w:szCs w:val="22"/>
        </w:rPr>
        <w:lastRenderedPageBreak/>
        <w:t>appearance is misleading. A lot is going on. Gravity is acting, as are the muscles in my hand</w:t>
      </w:r>
      <w:r w:rsidR="00E34433" w:rsidRPr="00336FE2">
        <w:rPr>
          <w:rFonts w:ascii="Arial Narrow" w:hAnsi="Arial Narrow"/>
          <w:spacing w:val="-3"/>
          <w:sz w:val="22"/>
          <w:szCs w:val="22"/>
        </w:rPr>
        <w:t xml:space="preserve"> and arm</w:t>
      </w:r>
      <w:r w:rsidR="00A521A0" w:rsidRPr="00336FE2">
        <w:rPr>
          <w:rFonts w:ascii="Arial Narrow" w:hAnsi="Arial Narrow"/>
          <w:spacing w:val="-3"/>
          <w:sz w:val="22"/>
          <w:szCs w:val="22"/>
        </w:rPr>
        <w:t>. The fact that the result (</w:t>
      </w:r>
      <w:r w:rsidR="00691F86" w:rsidRPr="00336FE2">
        <w:rPr>
          <w:rFonts w:ascii="Arial Narrow" w:hAnsi="Arial Narrow"/>
          <w:spacing w:val="-3"/>
          <w:sz w:val="22"/>
          <w:szCs w:val="22"/>
        </w:rPr>
        <w:t xml:space="preserve">the </w:t>
      </w:r>
      <w:r w:rsidR="00A521A0" w:rsidRPr="00336FE2">
        <w:rPr>
          <w:rFonts w:ascii="Arial Narrow" w:hAnsi="Arial Narrow"/>
          <w:spacing w:val="-3"/>
          <w:sz w:val="22"/>
          <w:szCs w:val="22"/>
        </w:rPr>
        <w:t xml:space="preserve">consequent) is stasis is beside the point – although it gives empiricists a </w:t>
      </w:r>
      <w:r w:rsidR="00E34433" w:rsidRPr="00336FE2">
        <w:rPr>
          <w:rFonts w:ascii="Arial Narrow" w:hAnsi="Arial Narrow"/>
          <w:spacing w:val="-3"/>
          <w:sz w:val="22"/>
          <w:szCs w:val="22"/>
        </w:rPr>
        <w:t xml:space="preserve">serious </w:t>
      </w:r>
      <w:r w:rsidR="00A521A0" w:rsidRPr="00336FE2">
        <w:rPr>
          <w:rFonts w:ascii="Arial Narrow" w:hAnsi="Arial Narrow"/>
          <w:spacing w:val="-3"/>
          <w:sz w:val="22"/>
          <w:szCs w:val="22"/>
        </w:rPr>
        <w:t xml:space="preserve">problem. </w:t>
      </w:r>
      <w:r w:rsidRPr="00336FE2">
        <w:rPr>
          <w:rFonts w:ascii="Arial Narrow" w:hAnsi="Arial Narrow"/>
          <w:spacing w:val="-3"/>
          <w:sz w:val="22"/>
          <w:szCs w:val="22"/>
        </w:rPr>
        <w:t xml:space="preserve"> Here we come to the crux of the distinction between transfactuals and counterfactuals</w:t>
      </w:r>
      <w:r w:rsidR="0076061A" w:rsidRPr="00336FE2">
        <w:rPr>
          <w:rFonts w:ascii="Arial Narrow" w:hAnsi="Arial Narrow"/>
          <w:spacing w:val="-3"/>
          <w:sz w:val="22"/>
          <w:szCs w:val="22"/>
        </w:rPr>
        <w:t>. As we saw on p?</w:t>
      </w:r>
      <w:r w:rsidRPr="00336FE2">
        <w:rPr>
          <w:rFonts w:ascii="Arial Narrow" w:hAnsi="Arial Narrow"/>
          <w:spacing w:val="-3"/>
          <w:sz w:val="22"/>
          <w:szCs w:val="22"/>
        </w:rPr>
        <w:t xml:space="preserve">, </w:t>
      </w:r>
      <w:r w:rsidRPr="00336FE2">
        <w:rPr>
          <w:rFonts w:ascii="Arial Narrow" w:hAnsi="Arial Narrow"/>
          <w:i/>
          <w:spacing w:val="-3"/>
          <w:sz w:val="22"/>
          <w:szCs w:val="22"/>
        </w:rPr>
        <w:t>with counterfactuals, the antecedents need not be instantiated; but with transfactuals the consequents need not be realised</w:t>
      </w:r>
      <w:r w:rsidRPr="00336FE2">
        <w:rPr>
          <w:rFonts w:ascii="Arial Narrow" w:hAnsi="Arial Narrow"/>
          <w:spacing w:val="-3"/>
          <w:sz w:val="22"/>
          <w:szCs w:val="22"/>
        </w:rPr>
        <w:t xml:space="preserve">. Transfactual conditionals ‘are not second best kinds of empirical generalisations. </w:t>
      </w:r>
      <w:r w:rsidRPr="00336FE2">
        <w:rPr>
          <w:rFonts w:ascii="Arial Narrow" w:hAnsi="Arial Narrow"/>
          <w:i/>
          <w:spacing w:val="-3"/>
          <w:sz w:val="22"/>
          <w:szCs w:val="22"/>
        </w:rPr>
        <w:t>They are not empirical statements at all</w:t>
      </w:r>
      <w:r w:rsidRPr="00336FE2">
        <w:rPr>
          <w:rFonts w:ascii="Arial Narrow" w:hAnsi="Arial Narrow"/>
          <w:spacing w:val="-3"/>
          <w:sz w:val="22"/>
          <w:szCs w:val="22"/>
        </w:rPr>
        <w:t>’ (Bhaskar 1978: 102</w:t>
      </w:r>
      <w:r w:rsidR="00E34433" w:rsidRPr="00336FE2">
        <w:rPr>
          <w:rFonts w:ascii="Arial Narrow" w:hAnsi="Arial Narrow"/>
          <w:spacing w:val="-3"/>
          <w:sz w:val="22"/>
          <w:szCs w:val="22"/>
        </w:rPr>
        <w:t xml:space="preserve"> emphasis added</w:t>
      </w:r>
      <w:r w:rsidRPr="00336FE2">
        <w:rPr>
          <w:rFonts w:ascii="Arial Narrow" w:hAnsi="Arial Narrow"/>
          <w:spacing w:val="-3"/>
          <w:sz w:val="22"/>
          <w:szCs w:val="22"/>
        </w:rPr>
        <w:t xml:space="preserve">). I will make use of transfactuality again in a few moments.  </w:t>
      </w:r>
    </w:p>
    <w:p w:rsidR="003D2D90" w:rsidRPr="00336FE2" w:rsidRDefault="003D2D90" w:rsidP="005D43AC">
      <w:pPr>
        <w:tabs>
          <w:tab w:val="left" w:pos="-720"/>
          <w:tab w:val="left" w:pos="0"/>
        </w:tabs>
        <w:suppressAutoHyphens/>
        <w:spacing w:line="360" w:lineRule="auto"/>
        <w:contextualSpacing/>
        <w:rPr>
          <w:rFonts w:ascii="Arial Narrow" w:hAnsi="Arial Narrow"/>
          <w:sz w:val="22"/>
          <w:szCs w:val="22"/>
        </w:rPr>
      </w:pPr>
    </w:p>
    <w:p w:rsidR="00D64601" w:rsidRPr="00336FE2" w:rsidRDefault="0049216F" w:rsidP="005D43AC">
      <w:pPr>
        <w:tabs>
          <w:tab w:val="left" w:pos="-720"/>
        </w:tabs>
        <w:suppressAutoHyphens/>
        <w:spacing w:line="360" w:lineRule="auto"/>
        <w:contextualSpacing/>
        <w:rPr>
          <w:rFonts w:ascii="Arial Narrow" w:hAnsi="Arial Narrow"/>
          <w:spacing w:val="-3"/>
          <w:sz w:val="22"/>
          <w:szCs w:val="22"/>
        </w:rPr>
      </w:pPr>
      <w:r>
        <w:rPr>
          <w:rFonts w:ascii="Arial Narrow" w:hAnsi="Arial Narrow"/>
          <w:spacing w:val="-3"/>
          <w:sz w:val="22"/>
          <w:szCs w:val="22"/>
        </w:rPr>
        <w:t xml:space="preserve">This sixth interpretation </w:t>
      </w:r>
      <w:r w:rsidRPr="0049216F">
        <w:rPr>
          <w:rFonts w:ascii="Arial Narrow" w:hAnsi="Arial Narrow"/>
          <w:spacing w:val="-3"/>
          <w:sz w:val="22"/>
          <w:szCs w:val="22"/>
        </w:rPr>
        <w:t xml:space="preserve">is radically different from the previous </w:t>
      </w:r>
      <w:r w:rsidR="00D64601" w:rsidRPr="0049216F">
        <w:rPr>
          <w:rFonts w:ascii="Arial Narrow" w:hAnsi="Arial Narrow"/>
          <w:spacing w:val="-3"/>
          <w:sz w:val="22"/>
          <w:szCs w:val="22"/>
        </w:rPr>
        <w:t xml:space="preserve"> five</w:t>
      </w:r>
      <w:r w:rsidR="00D64601" w:rsidRPr="00336FE2">
        <w:rPr>
          <w:rFonts w:ascii="Arial Narrow" w:hAnsi="Arial Narrow"/>
          <w:b/>
          <w:i/>
          <w:spacing w:val="-3"/>
          <w:sz w:val="22"/>
          <w:szCs w:val="22"/>
        </w:rPr>
        <w:t>.</w:t>
      </w:r>
      <w:r w:rsidR="00D64601" w:rsidRPr="00336FE2">
        <w:rPr>
          <w:rFonts w:ascii="Arial Narrow" w:hAnsi="Arial Narrow"/>
          <w:spacing w:val="-3"/>
          <w:sz w:val="22"/>
          <w:szCs w:val="22"/>
        </w:rPr>
        <w:t xml:space="preserve"> To continue with the metaphor used above, we might say that on this interpretation, the tendency is ‘attached’ to the thing with properties. The tendency does </w:t>
      </w:r>
      <w:r w:rsidR="00D64601" w:rsidRPr="00336FE2">
        <w:rPr>
          <w:rFonts w:ascii="Arial Narrow" w:hAnsi="Arial Narrow"/>
          <w:i/>
          <w:spacing w:val="-3"/>
          <w:sz w:val="22"/>
          <w:szCs w:val="22"/>
        </w:rPr>
        <w:t xml:space="preserve">not </w:t>
      </w:r>
      <w:r w:rsidR="00D64601" w:rsidRPr="00336FE2">
        <w:rPr>
          <w:rFonts w:ascii="Arial Narrow" w:hAnsi="Arial Narrow"/>
          <w:spacing w:val="-3"/>
          <w:sz w:val="22"/>
          <w:szCs w:val="22"/>
        </w:rPr>
        <w:t>refer to the outcomes of something</w:t>
      </w:r>
      <w:r w:rsidR="00D73F17" w:rsidRPr="00336FE2">
        <w:rPr>
          <w:rFonts w:ascii="Arial Narrow" w:hAnsi="Arial Narrow"/>
          <w:spacing w:val="-3"/>
          <w:sz w:val="22"/>
          <w:szCs w:val="22"/>
        </w:rPr>
        <w:t xml:space="preserve">, like </w:t>
      </w:r>
      <w:r w:rsidR="003C570C" w:rsidRPr="00336FE2">
        <w:rPr>
          <w:rFonts w:ascii="Arial Narrow" w:hAnsi="Arial Narrow"/>
          <w:spacing w:val="-3"/>
          <w:sz w:val="22"/>
          <w:szCs w:val="22"/>
        </w:rPr>
        <w:t>regular patterns in the</w:t>
      </w:r>
      <w:r w:rsidR="00F97D88">
        <w:rPr>
          <w:rFonts w:ascii="Arial Narrow" w:hAnsi="Arial Narrow"/>
          <w:spacing w:val="-3"/>
          <w:sz w:val="22"/>
          <w:szCs w:val="22"/>
        </w:rPr>
        <w:t xml:space="preserve"> flux of events</w:t>
      </w:r>
      <w:r w:rsidR="00D64601" w:rsidRPr="00336FE2">
        <w:rPr>
          <w:rFonts w:ascii="Arial Narrow" w:hAnsi="Arial Narrow"/>
          <w:spacing w:val="-3"/>
          <w:sz w:val="22"/>
          <w:szCs w:val="22"/>
        </w:rPr>
        <w:t>. T</w:t>
      </w:r>
      <w:r w:rsidR="003C570C" w:rsidRPr="00336FE2">
        <w:rPr>
          <w:rFonts w:ascii="Arial Narrow" w:hAnsi="Arial Narrow"/>
          <w:spacing w:val="-3"/>
          <w:sz w:val="22"/>
          <w:szCs w:val="22"/>
        </w:rPr>
        <w:t xml:space="preserve">o put matters starkly, a </w:t>
      </w:r>
      <w:r w:rsidR="00D64601" w:rsidRPr="00336FE2">
        <w:rPr>
          <w:rFonts w:ascii="Arial Narrow" w:hAnsi="Arial Narrow"/>
          <w:spacing w:val="-3"/>
          <w:sz w:val="22"/>
          <w:szCs w:val="22"/>
        </w:rPr>
        <w:t>tendency could be in operation even if no events were occurring and/or being (potentially) observed</w:t>
      </w:r>
      <w:r w:rsidR="003C570C" w:rsidRPr="00336FE2">
        <w:rPr>
          <w:rFonts w:ascii="Arial Narrow" w:hAnsi="Arial Narrow"/>
          <w:spacing w:val="-3"/>
          <w:sz w:val="22"/>
          <w:szCs w:val="22"/>
        </w:rPr>
        <w:t xml:space="preserve">, because the tendency might be neutralised by </w:t>
      </w:r>
      <w:r w:rsidR="00F97D88">
        <w:rPr>
          <w:rFonts w:ascii="Arial Narrow" w:hAnsi="Arial Narrow"/>
          <w:spacing w:val="-3"/>
          <w:sz w:val="22"/>
          <w:szCs w:val="22"/>
        </w:rPr>
        <w:t xml:space="preserve">(countervailing) </w:t>
      </w:r>
      <w:r w:rsidR="00295BD1" w:rsidRPr="00336FE2">
        <w:rPr>
          <w:rFonts w:ascii="Arial Narrow" w:hAnsi="Arial Narrow"/>
          <w:spacing w:val="-3"/>
          <w:sz w:val="22"/>
          <w:szCs w:val="22"/>
        </w:rPr>
        <w:t xml:space="preserve">tendencies coming from some other </w:t>
      </w:r>
      <w:r w:rsidR="003C570C" w:rsidRPr="00336FE2">
        <w:rPr>
          <w:rFonts w:ascii="Arial Narrow" w:hAnsi="Arial Narrow"/>
          <w:spacing w:val="-3"/>
          <w:sz w:val="22"/>
          <w:szCs w:val="22"/>
        </w:rPr>
        <w:t>thing</w:t>
      </w:r>
      <w:r w:rsidR="00F97D88">
        <w:rPr>
          <w:rFonts w:ascii="Arial Narrow" w:hAnsi="Arial Narrow"/>
          <w:spacing w:val="-3"/>
          <w:sz w:val="22"/>
          <w:szCs w:val="22"/>
        </w:rPr>
        <w:t>(s)</w:t>
      </w:r>
      <w:r w:rsidR="00D64601" w:rsidRPr="00336FE2">
        <w:rPr>
          <w:rFonts w:ascii="Arial Narrow" w:hAnsi="Arial Narrow"/>
          <w:spacing w:val="-3"/>
          <w:sz w:val="22"/>
          <w:szCs w:val="22"/>
        </w:rPr>
        <w:t xml:space="preserve">. Put another way, the rate of profit could be tending to fall, even if the </w:t>
      </w:r>
      <w:r w:rsidR="00295BD1" w:rsidRPr="00336FE2">
        <w:rPr>
          <w:rFonts w:ascii="Arial Narrow" w:hAnsi="Arial Narrow"/>
          <w:spacing w:val="-3"/>
          <w:sz w:val="22"/>
          <w:szCs w:val="22"/>
        </w:rPr>
        <w:t xml:space="preserve">empirically observed </w:t>
      </w:r>
      <w:r w:rsidR="00D64601" w:rsidRPr="00336FE2">
        <w:rPr>
          <w:rFonts w:ascii="Arial Narrow" w:hAnsi="Arial Narrow"/>
          <w:spacing w:val="-3"/>
          <w:sz w:val="22"/>
          <w:szCs w:val="22"/>
        </w:rPr>
        <w:t>events indicated that the rate of profit was rising</w:t>
      </w:r>
      <w:r w:rsidR="00295BD1" w:rsidRPr="00336FE2">
        <w:rPr>
          <w:rFonts w:ascii="Arial Narrow" w:hAnsi="Arial Narrow"/>
          <w:spacing w:val="-3"/>
          <w:sz w:val="22"/>
          <w:szCs w:val="22"/>
        </w:rPr>
        <w:t>.</w:t>
      </w:r>
    </w:p>
    <w:p w:rsidR="00295BD1" w:rsidRPr="00336FE2" w:rsidRDefault="00295BD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z w:val="22"/>
          <w:szCs w:val="22"/>
        </w:rPr>
      </w:pPr>
      <w:r w:rsidRPr="00336FE2">
        <w:rPr>
          <w:rFonts w:ascii="Arial Narrow" w:hAnsi="Arial Narrow"/>
          <w:spacing w:val="-3"/>
          <w:sz w:val="22"/>
          <w:szCs w:val="22"/>
        </w:rPr>
        <w:t xml:space="preserve">The differences between the first five and the sixth interpretation can be illustrated by making use of the </w:t>
      </w:r>
      <w:r w:rsidR="00D73F17" w:rsidRPr="00336FE2">
        <w:rPr>
          <w:rFonts w:ascii="Arial Narrow" w:hAnsi="Arial Narrow"/>
          <w:spacing w:val="-3"/>
          <w:sz w:val="22"/>
          <w:szCs w:val="22"/>
        </w:rPr>
        <w:t>oft</w:t>
      </w:r>
      <w:r w:rsidRPr="00336FE2">
        <w:rPr>
          <w:rFonts w:ascii="Arial Narrow" w:hAnsi="Arial Narrow"/>
          <w:sz w:val="22"/>
          <w:szCs w:val="22"/>
        </w:rPr>
        <w:t xml:space="preserve">-used critical realist diagram illustrating a ‘layered’ ontology, </w:t>
      </w:r>
      <w:r w:rsidRPr="00336FE2">
        <w:rPr>
          <w:rFonts w:ascii="Arial Narrow" w:hAnsi="Arial Narrow"/>
          <w:i/>
          <w:sz w:val="22"/>
          <w:szCs w:val="22"/>
        </w:rPr>
        <w:t>augmented to include the (i) law as event regularity and (ii) law as tendency</w:t>
      </w:r>
      <w:r w:rsidRPr="00336FE2">
        <w:rPr>
          <w:rFonts w:ascii="Arial Narrow" w:hAnsi="Arial Narrow"/>
          <w:b/>
          <w:i/>
          <w:sz w:val="22"/>
          <w:szCs w:val="22"/>
        </w:rPr>
        <w:t xml:space="preserve"> </w:t>
      </w:r>
      <w:r w:rsidRPr="00336FE2">
        <w:rPr>
          <w:rFonts w:ascii="Arial Narrow" w:hAnsi="Arial Narrow"/>
          <w:sz w:val="22"/>
          <w:szCs w:val="22"/>
        </w:rPr>
        <w:t>in</w:t>
      </w:r>
      <w:r w:rsidRPr="00336FE2">
        <w:rPr>
          <w:rFonts w:ascii="Arial Narrow" w:hAnsi="Arial Narrow"/>
          <w:b/>
          <w:i/>
          <w:sz w:val="22"/>
          <w:szCs w:val="22"/>
        </w:rPr>
        <w:t xml:space="preserve"> </w:t>
      </w:r>
      <w:r w:rsidRPr="00336FE2">
        <w:rPr>
          <w:rFonts w:ascii="Arial Narrow" w:hAnsi="Arial Narrow"/>
          <w:sz w:val="22"/>
          <w:szCs w:val="22"/>
        </w:rPr>
        <w:t xml:space="preserve">the right hand column. </w:t>
      </w:r>
    </w:p>
    <w:p w:rsidR="00D64601" w:rsidRPr="00336FE2" w:rsidRDefault="00D64601" w:rsidP="005D43AC">
      <w:pPr>
        <w:tabs>
          <w:tab w:val="left" w:pos="-720"/>
        </w:tabs>
        <w:suppressAutoHyphens/>
        <w:spacing w:line="360" w:lineRule="auto"/>
        <w:contextualSpacing/>
        <w:rPr>
          <w:rFonts w:ascii="Arial Narrow" w:hAnsi="Arial Narrow"/>
          <w:sz w:val="20"/>
        </w:rPr>
      </w:pPr>
    </w:p>
    <w:tbl>
      <w:tblPr>
        <w:tblW w:w="7229" w:type="dxa"/>
        <w:tblInd w:w="1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3119"/>
        <w:gridCol w:w="2693"/>
      </w:tblGrid>
      <w:tr w:rsidR="00D64601" w:rsidRPr="00336FE2" w:rsidTr="0086058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5D43AC">
            <w:pPr>
              <w:tabs>
                <w:tab w:val="left" w:pos="-720"/>
              </w:tabs>
              <w:suppressAutoHyphens/>
              <w:spacing w:line="360" w:lineRule="auto"/>
              <w:contextualSpacing/>
              <w:jc w:val="center"/>
              <w:rPr>
                <w:rFonts w:ascii="Arial Narrow" w:hAnsi="Arial Narrow"/>
                <w:b/>
                <w:spacing w:val="-2"/>
                <w:sz w:val="20"/>
              </w:rPr>
            </w:pPr>
            <w:r w:rsidRPr="00336FE2">
              <w:rPr>
                <w:rFonts w:ascii="Arial Narrow" w:hAnsi="Arial Narrow"/>
                <w:b/>
                <w:spacing w:val="-2"/>
                <w:sz w:val="20"/>
              </w:rPr>
              <w:t>Domain</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5D43AC">
            <w:pPr>
              <w:tabs>
                <w:tab w:val="left" w:pos="-720"/>
              </w:tabs>
              <w:suppressAutoHyphens/>
              <w:spacing w:line="360" w:lineRule="auto"/>
              <w:contextualSpacing/>
              <w:jc w:val="center"/>
              <w:rPr>
                <w:rFonts w:ascii="Arial Narrow" w:hAnsi="Arial Narrow"/>
                <w:b/>
                <w:spacing w:val="-2"/>
                <w:sz w:val="20"/>
              </w:rPr>
            </w:pPr>
            <w:r w:rsidRPr="00336FE2">
              <w:rPr>
                <w:rFonts w:ascii="Arial Narrow" w:hAnsi="Arial Narrow"/>
                <w:b/>
                <w:spacing w:val="-2"/>
                <w:sz w:val="20"/>
              </w:rPr>
              <w:t>Entity</w:t>
            </w:r>
          </w:p>
        </w:tc>
        <w:tc>
          <w:tcPr>
            <w:tcW w:w="2693" w:type="dxa"/>
            <w:tcBorders>
              <w:top w:val="single" w:sz="6" w:space="0" w:color="000000"/>
              <w:left w:val="single" w:sz="6" w:space="0" w:color="000000"/>
              <w:bottom w:val="single" w:sz="6" w:space="0" w:color="000000"/>
              <w:right w:val="single" w:sz="6" w:space="0" w:color="000000"/>
            </w:tcBorders>
          </w:tcPr>
          <w:p w:rsidR="00D64601" w:rsidRPr="00336FE2" w:rsidRDefault="00D64601" w:rsidP="005D43AC">
            <w:pPr>
              <w:tabs>
                <w:tab w:val="left" w:pos="-720"/>
              </w:tabs>
              <w:suppressAutoHyphens/>
              <w:spacing w:line="360" w:lineRule="auto"/>
              <w:contextualSpacing/>
              <w:jc w:val="center"/>
              <w:rPr>
                <w:rFonts w:ascii="Arial Narrow" w:hAnsi="Arial Narrow"/>
                <w:b/>
                <w:spacing w:val="-2"/>
                <w:sz w:val="20"/>
              </w:rPr>
            </w:pPr>
            <w:r w:rsidRPr="00336FE2">
              <w:rPr>
                <w:rFonts w:ascii="Arial Narrow" w:hAnsi="Arial Narrow"/>
                <w:b/>
                <w:spacing w:val="-2"/>
                <w:sz w:val="20"/>
              </w:rPr>
              <w:t>Notion of law or tendency</w:t>
            </w:r>
          </w:p>
        </w:tc>
      </w:tr>
      <w:tr w:rsidR="00D64601" w:rsidRPr="00336FE2" w:rsidTr="00691F86">
        <w:tc>
          <w:tcPr>
            <w:tcW w:w="4536" w:type="dxa"/>
            <w:gridSpan w:val="2"/>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b/>
                <w:spacing w:val="-2"/>
                <w:sz w:val="20"/>
              </w:rPr>
            </w:pPr>
          </w:p>
        </w:tc>
        <w:tc>
          <w:tcPr>
            <w:tcW w:w="2693" w:type="dxa"/>
            <w:vMerge w:val="restart"/>
            <w:tcBorders>
              <w:top w:val="single" w:sz="6" w:space="0" w:color="000000"/>
              <w:left w:val="single" w:sz="6" w:space="0" w:color="000000"/>
              <w:right w:val="single" w:sz="6" w:space="0" w:color="000000"/>
            </w:tcBorders>
          </w:tcPr>
          <w:p w:rsidR="00691F86" w:rsidRPr="00336FE2" w:rsidRDefault="00691F86" w:rsidP="003D2D90">
            <w:pPr>
              <w:tabs>
                <w:tab w:val="left" w:pos="-720"/>
              </w:tabs>
              <w:suppressAutoHyphens/>
              <w:spacing w:line="360" w:lineRule="auto"/>
              <w:contextualSpacing/>
              <w:jc w:val="center"/>
              <w:rPr>
                <w:rFonts w:ascii="Arial Narrow" w:hAnsi="Arial Narrow"/>
                <w:spacing w:val="-3"/>
                <w:sz w:val="20"/>
              </w:rPr>
            </w:pPr>
          </w:p>
          <w:p w:rsidR="00D64601" w:rsidRPr="00336FE2" w:rsidRDefault="00D64601" w:rsidP="003D2D90">
            <w:pPr>
              <w:tabs>
                <w:tab w:val="left" w:pos="-720"/>
              </w:tabs>
              <w:suppressAutoHyphens/>
              <w:spacing w:line="360" w:lineRule="auto"/>
              <w:contextualSpacing/>
              <w:jc w:val="center"/>
              <w:rPr>
                <w:rFonts w:ascii="Arial Narrow" w:hAnsi="Arial Narrow"/>
                <w:b/>
                <w:spacing w:val="-2"/>
                <w:sz w:val="20"/>
              </w:rPr>
            </w:pPr>
            <w:r w:rsidRPr="00336FE2">
              <w:rPr>
                <w:rFonts w:ascii="Arial Narrow" w:hAnsi="Arial Narrow"/>
                <w:spacing w:val="-3"/>
                <w:sz w:val="20"/>
              </w:rPr>
              <w:t>Law as event regularity/tendency where the tendency is a pattern in the flux of events</w:t>
            </w:r>
          </w:p>
        </w:tc>
      </w:tr>
      <w:tr w:rsidR="00D64601" w:rsidRPr="00336FE2" w:rsidTr="00691F86">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r w:rsidRPr="00336FE2">
              <w:rPr>
                <w:rFonts w:ascii="Arial Narrow" w:hAnsi="Arial Narrow"/>
                <w:spacing w:val="-2"/>
                <w:sz w:val="20"/>
              </w:rPr>
              <w:t>Empirical</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r w:rsidRPr="00336FE2">
              <w:rPr>
                <w:rFonts w:ascii="Arial Narrow" w:hAnsi="Arial Narrow"/>
                <w:spacing w:val="-2"/>
                <w:sz w:val="20"/>
              </w:rPr>
              <w:t>Experiences &amp;  observations</w:t>
            </w:r>
          </w:p>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p>
        </w:tc>
        <w:tc>
          <w:tcPr>
            <w:tcW w:w="2693" w:type="dxa"/>
            <w:vMerge/>
            <w:tcBorders>
              <w:left w:val="single" w:sz="6" w:space="0" w:color="000000"/>
              <w:right w:val="single" w:sz="6" w:space="0" w:color="000000"/>
            </w:tcBorders>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p>
        </w:tc>
      </w:tr>
      <w:tr w:rsidR="00D64601" w:rsidRPr="00336FE2" w:rsidTr="00691F86">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r w:rsidRPr="00336FE2">
              <w:rPr>
                <w:rFonts w:ascii="Arial Narrow" w:hAnsi="Arial Narrow"/>
                <w:spacing w:val="-2"/>
                <w:sz w:val="20"/>
              </w:rPr>
              <w:t>Actual</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r w:rsidRPr="00336FE2">
              <w:rPr>
                <w:rFonts w:ascii="Arial Narrow" w:hAnsi="Arial Narrow"/>
                <w:spacing w:val="-2"/>
                <w:sz w:val="20"/>
              </w:rPr>
              <w:t>Events &amp; actions</w:t>
            </w:r>
          </w:p>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p>
        </w:tc>
        <w:tc>
          <w:tcPr>
            <w:tcW w:w="2693" w:type="dxa"/>
            <w:vMerge/>
            <w:tcBorders>
              <w:left w:val="single" w:sz="6" w:space="0" w:color="000000"/>
              <w:bottom w:val="single" w:sz="6" w:space="0" w:color="000000"/>
              <w:right w:val="single" w:sz="6" w:space="0" w:color="000000"/>
            </w:tcBorders>
          </w:tcPr>
          <w:p w:rsidR="00D64601" w:rsidRPr="00336FE2" w:rsidRDefault="00D64601" w:rsidP="003D2D90">
            <w:pPr>
              <w:tabs>
                <w:tab w:val="left" w:pos="-720"/>
              </w:tabs>
              <w:suppressAutoHyphens/>
              <w:spacing w:line="360" w:lineRule="auto"/>
              <w:contextualSpacing/>
              <w:jc w:val="center"/>
              <w:rPr>
                <w:rFonts w:ascii="Arial Narrow" w:hAnsi="Arial Narrow"/>
                <w:spacing w:val="-2"/>
                <w:sz w:val="20"/>
              </w:rPr>
            </w:pPr>
          </w:p>
        </w:tc>
      </w:tr>
      <w:tr w:rsidR="00D64601" w:rsidRPr="00336FE2" w:rsidTr="00691F86">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i/>
                <w:spacing w:val="-2"/>
                <w:sz w:val="20"/>
              </w:rPr>
            </w:pPr>
          </w:p>
          <w:p w:rsidR="00D64601" w:rsidRPr="00336FE2" w:rsidRDefault="00D64601" w:rsidP="003D2D90">
            <w:pPr>
              <w:tabs>
                <w:tab w:val="left" w:pos="-720"/>
              </w:tabs>
              <w:suppressAutoHyphens/>
              <w:spacing w:line="360" w:lineRule="auto"/>
              <w:contextualSpacing/>
              <w:jc w:val="center"/>
              <w:rPr>
                <w:rFonts w:ascii="Arial Narrow" w:hAnsi="Arial Narrow"/>
                <w:i/>
                <w:spacing w:val="-2"/>
                <w:sz w:val="20"/>
              </w:rPr>
            </w:pPr>
            <w:r w:rsidRPr="00336FE2">
              <w:rPr>
                <w:rFonts w:ascii="Arial Narrow" w:hAnsi="Arial Narrow"/>
                <w:i/>
                <w:spacing w:val="-2"/>
                <w:sz w:val="20"/>
              </w:rPr>
              <w:t>‘Deep’</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D64601" w:rsidRPr="00336FE2" w:rsidRDefault="00D64601" w:rsidP="003D2D90">
            <w:pPr>
              <w:tabs>
                <w:tab w:val="left" w:pos="-720"/>
              </w:tabs>
              <w:suppressAutoHyphens/>
              <w:spacing w:line="360" w:lineRule="auto"/>
              <w:contextualSpacing/>
              <w:jc w:val="center"/>
              <w:rPr>
                <w:rFonts w:ascii="Arial Narrow" w:hAnsi="Arial Narrow"/>
                <w:i/>
                <w:spacing w:val="-2"/>
                <w:sz w:val="20"/>
              </w:rPr>
            </w:pPr>
            <w:r w:rsidRPr="00336FE2">
              <w:rPr>
                <w:rFonts w:ascii="Arial Narrow" w:hAnsi="Arial Narrow"/>
                <w:i/>
                <w:spacing w:val="-2"/>
                <w:sz w:val="20"/>
              </w:rPr>
              <w:t>Structures, institutions, mechanisms, rules, conventions, resources etc</w:t>
            </w:r>
          </w:p>
        </w:tc>
        <w:tc>
          <w:tcPr>
            <w:tcW w:w="2693" w:type="dxa"/>
            <w:tcBorders>
              <w:top w:val="single" w:sz="6" w:space="0" w:color="000000"/>
              <w:left w:val="single" w:sz="6" w:space="0" w:color="000000"/>
              <w:bottom w:val="single" w:sz="6" w:space="0" w:color="000000"/>
              <w:right w:val="single" w:sz="6" w:space="0" w:color="000000"/>
            </w:tcBorders>
          </w:tcPr>
          <w:p w:rsidR="00D64601" w:rsidRPr="00336FE2" w:rsidRDefault="00D64601" w:rsidP="003D2D90">
            <w:pPr>
              <w:tabs>
                <w:tab w:val="left" w:pos="-720"/>
              </w:tabs>
              <w:suppressAutoHyphens/>
              <w:spacing w:line="360" w:lineRule="auto"/>
              <w:contextualSpacing/>
              <w:jc w:val="center"/>
              <w:rPr>
                <w:rFonts w:ascii="Arial Narrow" w:hAnsi="Arial Narrow"/>
                <w:i/>
                <w:spacing w:val="-2"/>
                <w:sz w:val="20"/>
              </w:rPr>
            </w:pPr>
            <w:r w:rsidRPr="00336FE2">
              <w:rPr>
                <w:rFonts w:ascii="Arial Narrow" w:hAnsi="Arial Narrow"/>
                <w:i/>
                <w:spacing w:val="-2"/>
                <w:sz w:val="20"/>
              </w:rPr>
              <w:t>Law as tendency</w:t>
            </w:r>
          </w:p>
        </w:tc>
      </w:tr>
    </w:tbl>
    <w:p w:rsidR="00F12D29" w:rsidRPr="00336FE2" w:rsidRDefault="00F12D29" w:rsidP="003D2D90">
      <w:pPr>
        <w:tabs>
          <w:tab w:val="left" w:pos="-720"/>
        </w:tabs>
        <w:suppressAutoHyphens/>
        <w:spacing w:line="360" w:lineRule="auto"/>
        <w:contextualSpacing/>
        <w:jc w:val="center"/>
        <w:rPr>
          <w:rFonts w:ascii="Arial Narrow" w:hAnsi="Arial Narrow"/>
          <w:i/>
          <w:spacing w:val="-3"/>
          <w:sz w:val="20"/>
        </w:rPr>
      </w:pPr>
    </w:p>
    <w:p w:rsidR="00D64601" w:rsidRPr="00336FE2" w:rsidRDefault="00D64601" w:rsidP="005D43AC">
      <w:pPr>
        <w:tabs>
          <w:tab w:val="left" w:pos="-720"/>
        </w:tabs>
        <w:suppressAutoHyphens/>
        <w:spacing w:line="360" w:lineRule="auto"/>
        <w:contextualSpacing/>
        <w:jc w:val="center"/>
        <w:rPr>
          <w:rFonts w:ascii="Arial Narrow" w:hAnsi="Arial Narrow"/>
          <w:i/>
          <w:spacing w:val="-3"/>
          <w:sz w:val="22"/>
          <w:szCs w:val="22"/>
        </w:rPr>
      </w:pPr>
      <w:r w:rsidRPr="00336FE2">
        <w:rPr>
          <w:rFonts w:ascii="Arial Narrow" w:hAnsi="Arial Narrow"/>
          <w:i/>
          <w:spacing w:val="-3"/>
          <w:sz w:val="22"/>
          <w:szCs w:val="22"/>
        </w:rPr>
        <w:t>(Figure 3. A ‘layered’ ontology with tendencies)</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The diagram makes it easier to gasp the point that law as event regularity/tendency is an empirical realist </w:t>
      </w:r>
      <w:r w:rsidR="009C2DEA">
        <w:rPr>
          <w:rFonts w:ascii="Arial Narrow" w:hAnsi="Arial Narrow"/>
          <w:spacing w:val="-3"/>
          <w:sz w:val="22"/>
          <w:szCs w:val="22"/>
        </w:rPr>
        <w:t>conception</w:t>
      </w:r>
      <w:r w:rsidRPr="00336FE2">
        <w:rPr>
          <w:rFonts w:ascii="Arial Narrow" w:hAnsi="Arial Narrow"/>
          <w:spacing w:val="-3"/>
          <w:sz w:val="22"/>
          <w:szCs w:val="22"/>
        </w:rPr>
        <w:t>. The tendency is</w:t>
      </w:r>
      <w:r w:rsidR="00E34433" w:rsidRPr="00336FE2">
        <w:rPr>
          <w:rFonts w:ascii="Arial Narrow" w:hAnsi="Arial Narrow"/>
          <w:spacing w:val="-3"/>
          <w:sz w:val="22"/>
          <w:szCs w:val="22"/>
        </w:rPr>
        <w:t xml:space="preserve"> located in </w:t>
      </w:r>
      <w:r w:rsidRPr="00336FE2">
        <w:rPr>
          <w:rFonts w:ascii="Arial Narrow" w:hAnsi="Arial Narrow"/>
          <w:spacing w:val="-3"/>
          <w:sz w:val="22"/>
          <w:szCs w:val="22"/>
        </w:rPr>
        <w:t xml:space="preserve">the domains of the empirical and the actual, </w:t>
      </w:r>
      <w:r w:rsidR="00E34433" w:rsidRPr="00336FE2">
        <w:rPr>
          <w:rFonts w:ascii="Arial Narrow" w:hAnsi="Arial Narrow"/>
          <w:spacing w:val="-3"/>
          <w:sz w:val="22"/>
          <w:szCs w:val="22"/>
        </w:rPr>
        <w:t xml:space="preserve">‘attached’ </w:t>
      </w:r>
      <w:r w:rsidRPr="00336FE2">
        <w:rPr>
          <w:rFonts w:ascii="Arial Narrow" w:hAnsi="Arial Narrow"/>
          <w:spacing w:val="-3"/>
          <w:sz w:val="22"/>
          <w:szCs w:val="22"/>
        </w:rPr>
        <w:t xml:space="preserve">to experiences and/or events, and these (fused) levels are the only ones that constitute the world of the empirical realist. This is in complete contrast to tendency as the way of acting of a thing with properties. Here the tendency is </w:t>
      </w:r>
      <w:r w:rsidR="00E34433" w:rsidRPr="00336FE2">
        <w:rPr>
          <w:rFonts w:ascii="Arial Narrow" w:hAnsi="Arial Narrow"/>
          <w:spacing w:val="-3"/>
          <w:sz w:val="22"/>
          <w:szCs w:val="22"/>
        </w:rPr>
        <w:t xml:space="preserve">located in </w:t>
      </w:r>
      <w:r w:rsidRPr="00336FE2">
        <w:rPr>
          <w:rFonts w:ascii="Arial Narrow" w:hAnsi="Arial Narrow"/>
          <w:spacing w:val="-3"/>
          <w:sz w:val="22"/>
          <w:szCs w:val="22"/>
        </w:rPr>
        <w:t>the domain of the ‘deep’,</w:t>
      </w:r>
      <w:r w:rsidR="00D73F17" w:rsidRPr="00336FE2">
        <w:rPr>
          <w:rFonts w:ascii="Arial Narrow" w:hAnsi="Arial Narrow"/>
          <w:spacing w:val="-3"/>
          <w:sz w:val="22"/>
          <w:szCs w:val="22"/>
        </w:rPr>
        <w:t xml:space="preserve"> and</w:t>
      </w:r>
      <w:r w:rsidRPr="00336FE2">
        <w:rPr>
          <w:rFonts w:ascii="Arial Narrow" w:hAnsi="Arial Narrow"/>
          <w:spacing w:val="-3"/>
          <w:sz w:val="22"/>
          <w:szCs w:val="22"/>
        </w:rPr>
        <w:t xml:space="preserve"> </w:t>
      </w:r>
      <w:r w:rsidR="00E34433" w:rsidRPr="00336FE2">
        <w:rPr>
          <w:rFonts w:ascii="Arial Narrow" w:hAnsi="Arial Narrow"/>
          <w:spacing w:val="-3"/>
          <w:sz w:val="22"/>
          <w:szCs w:val="22"/>
        </w:rPr>
        <w:t xml:space="preserve">‘attached’ </w:t>
      </w:r>
      <w:r w:rsidRPr="00336FE2">
        <w:rPr>
          <w:rFonts w:ascii="Arial Narrow" w:hAnsi="Arial Narrow"/>
          <w:spacing w:val="-3"/>
          <w:sz w:val="22"/>
          <w:szCs w:val="22"/>
        </w:rPr>
        <w:t xml:space="preserve">to structures, </w:t>
      </w:r>
      <w:r w:rsidRPr="00336FE2">
        <w:rPr>
          <w:rFonts w:ascii="Arial Narrow" w:hAnsi="Arial Narrow"/>
          <w:spacing w:val="-2"/>
          <w:sz w:val="22"/>
          <w:szCs w:val="22"/>
        </w:rPr>
        <w:t xml:space="preserve">institutions, mechanisms, rules, conventions, resources etc.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lastRenderedPageBreak/>
        <w:t xml:space="preserve">Reuten is one of the few Marxists to have spotted this </w:t>
      </w:r>
      <w:r w:rsidR="009C2DEA">
        <w:rPr>
          <w:rFonts w:ascii="Arial Narrow" w:hAnsi="Arial Narrow"/>
          <w:spacing w:val="-3"/>
          <w:sz w:val="22"/>
          <w:szCs w:val="22"/>
        </w:rPr>
        <w:t>conception</w:t>
      </w:r>
      <w:r w:rsidRPr="00336FE2">
        <w:rPr>
          <w:rFonts w:ascii="Arial Narrow" w:hAnsi="Arial Narrow"/>
          <w:spacing w:val="-3"/>
          <w:sz w:val="22"/>
          <w:szCs w:val="22"/>
        </w:rPr>
        <w:t xml:space="preserve"> of tendency and recognises something of the distinction I am trying to maintain between tendency as outcome </w:t>
      </w:r>
      <w:r w:rsidR="00295BD1" w:rsidRPr="00336FE2">
        <w:rPr>
          <w:rFonts w:ascii="Arial Narrow" w:hAnsi="Arial Narrow"/>
          <w:spacing w:val="-3"/>
          <w:sz w:val="22"/>
          <w:szCs w:val="22"/>
        </w:rPr>
        <w:t xml:space="preserve">(qua events) </w:t>
      </w:r>
      <w:r w:rsidRPr="00336FE2">
        <w:rPr>
          <w:rFonts w:ascii="Arial Narrow" w:hAnsi="Arial Narrow"/>
          <w:spacing w:val="-3"/>
          <w:sz w:val="22"/>
          <w:szCs w:val="22"/>
        </w:rPr>
        <w:t xml:space="preserve">and tendency as the way of acting of an entity or thing with properties.   </w:t>
      </w:r>
    </w:p>
    <w:p w:rsidR="00D64601" w:rsidRPr="00336FE2" w:rsidRDefault="00D64601" w:rsidP="005D43AC">
      <w:pPr>
        <w:tabs>
          <w:tab w:val="left" w:pos="-720"/>
        </w:tabs>
        <w:suppressAutoHyphens/>
        <w:spacing w:line="360" w:lineRule="auto"/>
        <w:ind w:right="567"/>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ind w:left="567" w:right="567"/>
        <w:contextualSpacing/>
        <w:rPr>
          <w:rFonts w:ascii="Arial Narrow" w:hAnsi="Arial Narrow"/>
          <w:spacing w:val="-3"/>
          <w:sz w:val="22"/>
          <w:szCs w:val="22"/>
        </w:rPr>
      </w:pPr>
      <w:r w:rsidRPr="00336FE2">
        <w:rPr>
          <w:rFonts w:ascii="Arial Narrow" w:hAnsi="Arial Narrow"/>
          <w:spacing w:val="-3"/>
          <w:sz w:val="22"/>
          <w:szCs w:val="22"/>
        </w:rPr>
        <w:t xml:space="preserve">The least one can say is that tendencies are about ‘forces’ and (their) ‘expressions,’ or about ‘powers’ and (their) ‘outcomes’…The main divergent conceptions are either to see powers as tendentially in operation (thus to link ‘tendency’ to some power entity) </w:t>
      </w:r>
      <w:r w:rsidRPr="00336FE2">
        <w:rPr>
          <w:rFonts w:ascii="Arial Narrow" w:hAnsi="Arial Narrow"/>
          <w:i/>
          <w:spacing w:val="-3"/>
          <w:sz w:val="22"/>
          <w:szCs w:val="22"/>
        </w:rPr>
        <w:t>or</w:t>
      </w:r>
      <w:r w:rsidRPr="00336FE2">
        <w:rPr>
          <w:rFonts w:ascii="Arial Narrow" w:hAnsi="Arial Narrow"/>
          <w:spacing w:val="-3"/>
          <w:sz w:val="22"/>
          <w:szCs w:val="22"/>
        </w:rPr>
        <w:t xml:space="preserve"> to see the outcome as a tendential occurrence (Reuten  1997: 151).</w:t>
      </w:r>
    </w:p>
    <w:p w:rsidR="00D64601" w:rsidRPr="00336FE2" w:rsidRDefault="00D64601" w:rsidP="005D43AC">
      <w:pPr>
        <w:tabs>
          <w:tab w:val="left" w:pos="-720"/>
        </w:tabs>
        <w:suppressAutoHyphens/>
        <w:spacing w:line="360" w:lineRule="auto"/>
        <w:ind w:right="567"/>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In order to </w:t>
      </w:r>
      <w:r w:rsidR="00D73F17" w:rsidRPr="00336FE2">
        <w:rPr>
          <w:rFonts w:ascii="Arial Narrow" w:hAnsi="Arial Narrow"/>
          <w:spacing w:val="-3"/>
          <w:sz w:val="22"/>
          <w:szCs w:val="22"/>
        </w:rPr>
        <w:t xml:space="preserve">fully appreciate the sophistication of </w:t>
      </w:r>
      <w:r w:rsidRPr="00336FE2">
        <w:rPr>
          <w:rFonts w:ascii="Arial Narrow" w:hAnsi="Arial Narrow"/>
          <w:spacing w:val="-3"/>
          <w:sz w:val="22"/>
          <w:szCs w:val="22"/>
        </w:rPr>
        <w:t>this interpretation of tendency, we need to ‘take a step back’</w:t>
      </w:r>
      <w:r w:rsidR="0049216F">
        <w:rPr>
          <w:rFonts w:ascii="Arial Narrow" w:hAnsi="Arial Narrow"/>
          <w:spacing w:val="-3"/>
          <w:sz w:val="22"/>
          <w:szCs w:val="22"/>
        </w:rPr>
        <w:t xml:space="preserve"> </w:t>
      </w:r>
      <w:r w:rsidRPr="00336FE2">
        <w:rPr>
          <w:rFonts w:ascii="Arial Narrow" w:hAnsi="Arial Narrow"/>
          <w:spacing w:val="-3"/>
          <w:sz w:val="22"/>
          <w:szCs w:val="22"/>
        </w:rPr>
        <w:t>and reflect upon the entity or thing that is said to have a tendency. To do this, I draw u</w:t>
      </w:r>
      <w:r w:rsidR="00C5795A" w:rsidRPr="00336FE2">
        <w:rPr>
          <w:rFonts w:ascii="Arial Narrow" w:hAnsi="Arial Narrow"/>
          <w:spacing w:val="-3"/>
          <w:sz w:val="22"/>
          <w:szCs w:val="22"/>
        </w:rPr>
        <w:t>pon two</w:t>
      </w:r>
      <w:r w:rsidR="00D73F17" w:rsidRPr="00336FE2">
        <w:rPr>
          <w:rFonts w:ascii="Arial Narrow" w:hAnsi="Arial Narrow"/>
          <w:spacing w:val="-3"/>
          <w:sz w:val="22"/>
          <w:szCs w:val="22"/>
        </w:rPr>
        <w:t xml:space="preserve"> previous </w:t>
      </w:r>
      <w:r w:rsidR="00C5795A" w:rsidRPr="00336FE2">
        <w:rPr>
          <w:rFonts w:ascii="Arial Narrow" w:hAnsi="Arial Narrow"/>
          <w:spacing w:val="-3"/>
          <w:sz w:val="22"/>
          <w:szCs w:val="22"/>
        </w:rPr>
        <w:t>papers</w:t>
      </w:r>
      <w:r w:rsidR="00F97D88">
        <w:rPr>
          <w:rFonts w:ascii="Arial Narrow" w:hAnsi="Arial Narrow"/>
          <w:spacing w:val="-3"/>
          <w:sz w:val="22"/>
          <w:szCs w:val="22"/>
        </w:rPr>
        <w:t>.</w:t>
      </w:r>
      <w:r w:rsidR="00D73F17" w:rsidRPr="00336FE2">
        <w:rPr>
          <w:rFonts w:ascii="Arial Narrow" w:hAnsi="Arial Narrow"/>
          <w:spacing w:val="-3"/>
          <w:sz w:val="22"/>
          <w:szCs w:val="22"/>
        </w:rPr>
        <w:t xml:space="preserve"> </w:t>
      </w:r>
      <w:r w:rsidRPr="00336FE2">
        <w:rPr>
          <w:rFonts w:ascii="Arial Narrow" w:hAnsi="Arial Narrow"/>
          <w:spacing w:val="-3"/>
          <w:sz w:val="22"/>
          <w:szCs w:val="22"/>
        </w:rPr>
        <w:t xml:space="preserve">In </w:t>
      </w:r>
      <w:r w:rsidR="00F97D88">
        <w:rPr>
          <w:rFonts w:ascii="Arial Narrow" w:hAnsi="Arial Narrow"/>
          <w:spacing w:val="-3"/>
          <w:sz w:val="22"/>
          <w:szCs w:val="22"/>
        </w:rPr>
        <w:t xml:space="preserve">Fleetwood  (2010) </w:t>
      </w:r>
      <w:r w:rsidRPr="00336FE2">
        <w:rPr>
          <w:rFonts w:ascii="Arial Narrow" w:hAnsi="Arial Narrow"/>
          <w:spacing w:val="-3"/>
          <w:sz w:val="22"/>
          <w:szCs w:val="22"/>
        </w:rPr>
        <w:t xml:space="preserve"> </w:t>
      </w:r>
      <w:r w:rsidR="0049216F">
        <w:rPr>
          <w:rFonts w:ascii="Arial Narrow" w:hAnsi="Arial Narrow"/>
          <w:spacing w:val="-3"/>
          <w:sz w:val="22"/>
          <w:szCs w:val="22"/>
        </w:rPr>
        <w:t xml:space="preserve">my </w:t>
      </w:r>
      <w:r w:rsidRPr="00336FE2">
        <w:rPr>
          <w:rFonts w:ascii="Arial Narrow" w:hAnsi="Arial Narrow"/>
          <w:spacing w:val="-3"/>
          <w:sz w:val="22"/>
          <w:szCs w:val="22"/>
        </w:rPr>
        <w:t>concern</w:t>
      </w:r>
      <w:r w:rsidR="0049216F">
        <w:rPr>
          <w:rFonts w:ascii="Arial Narrow" w:hAnsi="Arial Narrow"/>
          <w:spacing w:val="-3"/>
          <w:sz w:val="22"/>
          <w:szCs w:val="22"/>
        </w:rPr>
        <w:t xml:space="preserve"> is</w:t>
      </w:r>
      <w:r w:rsidRPr="00336FE2">
        <w:rPr>
          <w:rFonts w:ascii="Arial Narrow" w:hAnsi="Arial Narrow"/>
          <w:spacing w:val="-3"/>
          <w:sz w:val="22"/>
          <w:szCs w:val="22"/>
        </w:rPr>
        <w:t xml:space="preserve"> with </w:t>
      </w:r>
      <w:r w:rsidRPr="00336FE2">
        <w:rPr>
          <w:rFonts w:ascii="Arial Narrow" w:hAnsi="Arial Narrow"/>
          <w:i/>
          <w:spacing w:val="-3"/>
          <w:sz w:val="22"/>
          <w:szCs w:val="22"/>
        </w:rPr>
        <w:t>pow</w:t>
      </w:r>
      <w:r w:rsidR="00E34433" w:rsidRPr="00336FE2">
        <w:rPr>
          <w:rFonts w:ascii="Arial Narrow" w:hAnsi="Arial Narrow"/>
          <w:i/>
          <w:spacing w:val="-3"/>
          <w:sz w:val="22"/>
          <w:szCs w:val="22"/>
        </w:rPr>
        <w:t>e</w:t>
      </w:r>
      <w:r w:rsidRPr="00336FE2">
        <w:rPr>
          <w:rFonts w:ascii="Arial Narrow" w:hAnsi="Arial Narrow"/>
          <w:i/>
          <w:spacing w:val="-3"/>
          <w:sz w:val="22"/>
          <w:szCs w:val="22"/>
        </w:rPr>
        <w:t>rs</w:t>
      </w:r>
      <w:r w:rsidR="0049216F">
        <w:rPr>
          <w:rFonts w:ascii="Arial Narrow" w:hAnsi="Arial Narrow"/>
          <w:spacing w:val="-3"/>
          <w:sz w:val="22"/>
          <w:szCs w:val="22"/>
        </w:rPr>
        <w:t xml:space="preserve"> not tendencies. </w:t>
      </w:r>
      <w:r w:rsidR="00F97D88">
        <w:rPr>
          <w:rFonts w:ascii="Arial Narrow" w:hAnsi="Arial Narrow"/>
          <w:spacing w:val="-3"/>
          <w:sz w:val="22"/>
          <w:szCs w:val="22"/>
        </w:rPr>
        <w:t>Fleetwood (</w:t>
      </w:r>
      <w:r w:rsidRPr="00336FE2">
        <w:rPr>
          <w:rFonts w:ascii="Arial Narrow" w:hAnsi="Arial Narrow"/>
          <w:spacing w:val="-3"/>
          <w:sz w:val="22"/>
          <w:szCs w:val="22"/>
        </w:rPr>
        <w:t>2011</w:t>
      </w:r>
      <w:r w:rsidR="00F97D88">
        <w:rPr>
          <w:rFonts w:ascii="Arial Narrow" w:hAnsi="Arial Narrow"/>
          <w:spacing w:val="-3"/>
          <w:sz w:val="22"/>
          <w:szCs w:val="22"/>
        </w:rPr>
        <w:t>)</w:t>
      </w:r>
      <w:r w:rsidR="00670E9E">
        <w:rPr>
          <w:rFonts w:ascii="Arial Narrow" w:hAnsi="Arial Narrow"/>
          <w:spacing w:val="-3"/>
          <w:sz w:val="22"/>
          <w:szCs w:val="22"/>
        </w:rPr>
        <w:t xml:space="preserve"> </w:t>
      </w:r>
      <w:r w:rsidRPr="00336FE2">
        <w:rPr>
          <w:rFonts w:ascii="Arial Narrow" w:hAnsi="Arial Narrow"/>
          <w:spacing w:val="-3"/>
          <w:sz w:val="22"/>
          <w:szCs w:val="22"/>
        </w:rPr>
        <w:t>go</w:t>
      </w:r>
      <w:r w:rsidR="0049216F">
        <w:rPr>
          <w:rFonts w:ascii="Arial Narrow" w:hAnsi="Arial Narrow"/>
          <w:spacing w:val="-3"/>
          <w:sz w:val="22"/>
          <w:szCs w:val="22"/>
        </w:rPr>
        <w:t>es</w:t>
      </w:r>
      <w:r w:rsidRPr="00336FE2">
        <w:rPr>
          <w:rFonts w:ascii="Arial Narrow" w:hAnsi="Arial Narrow"/>
          <w:spacing w:val="-3"/>
          <w:sz w:val="22"/>
          <w:szCs w:val="22"/>
        </w:rPr>
        <w:t xml:space="preserve"> one step further and argue</w:t>
      </w:r>
      <w:r w:rsidR="0049216F">
        <w:rPr>
          <w:rFonts w:ascii="Arial Narrow" w:hAnsi="Arial Narrow"/>
          <w:spacing w:val="-3"/>
          <w:sz w:val="22"/>
          <w:szCs w:val="22"/>
        </w:rPr>
        <w:t>s</w:t>
      </w:r>
      <w:r w:rsidRPr="00336FE2">
        <w:rPr>
          <w:rFonts w:ascii="Arial Narrow" w:hAnsi="Arial Narrow"/>
          <w:spacing w:val="-3"/>
          <w:sz w:val="22"/>
          <w:szCs w:val="22"/>
        </w:rPr>
        <w:t xml:space="preserve"> that </w:t>
      </w:r>
      <w:r w:rsidRPr="00336FE2">
        <w:rPr>
          <w:rFonts w:ascii="Arial Narrow" w:hAnsi="Arial Narrow"/>
          <w:i/>
          <w:spacing w:val="-3"/>
          <w:sz w:val="22"/>
          <w:szCs w:val="22"/>
        </w:rPr>
        <w:t xml:space="preserve">power and tendency refer to the same phenomenon. </w:t>
      </w:r>
      <w:r w:rsidRPr="00336FE2">
        <w:rPr>
          <w:rFonts w:ascii="Arial Narrow" w:hAnsi="Arial Narrow"/>
          <w:spacing w:val="-3"/>
          <w:sz w:val="22"/>
          <w:szCs w:val="22"/>
        </w:rPr>
        <w:t xml:space="preserve">I will not rehearse </w:t>
      </w:r>
      <w:r w:rsidR="0049216F">
        <w:rPr>
          <w:rFonts w:ascii="Arial Narrow" w:hAnsi="Arial Narrow"/>
          <w:spacing w:val="-3"/>
          <w:sz w:val="22"/>
          <w:szCs w:val="22"/>
        </w:rPr>
        <w:t>t</w:t>
      </w:r>
      <w:r w:rsidRPr="00336FE2">
        <w:rPr>
          <w:rFonts w:ascii="Arial Narrow" w:hAnsi="Arial Narrow"/>
          <w:spacing w:val="-3"/>
          <w:sz w:val="22"/>
          <w:szCs w:val="22"/>
        </w:rPr>
        <w:t>his argument here, but simply a</w:t>
      </w:r>
      <w:r w:rsidR="00F97D88">
        <w:rPr>
          <w:rFonts w:ascii="Arial Narrow" w:hAnsi="Arial Narrow"/>
          <w:spacing w:val="-3"/>
          <w:sz w:val="22"/>
          <w:szCs w:val="22"/>
        </w:rPr>
        <w:t>ssert the idea</w:t>
      </w:r>
      <w:r w:rsidRPr="00336FE2">
        <w:rPr>
          <w:rFonts w:ascii="Arial Narrow" w:hAnsi="Arial Narrow"/>
          <w:spacing w:val="-3"/>
          <w:sz w:val="22"/>
          <w:szCs w:val="22"/>
        </w:rPr>
        <w:t xml:space="preserve">. In what follows, I modify </w:t>
      </w:r>
      <w:r w:rsidR="00D73F17" w:rsidRPr="00336FE2">
        <w:rPr>
          <w:rFonts w:ascii="Arial Narrow" w:hAnsi="Arial Narrow"/>
          <w:spacing w:val="-3"/>
          <w:sz w:val="22"/>
          <w:szCs w:val="22"/>
        </w:rPr>
        <w:t xml:space="preserve">my </w:t>
      </w:r>
      <w:r w:rsidRPr="00336FE2">
        <w:rPr>
          <w:rFonts w:ascii="Arial Narrow" w:hAnsi="Arial Narrow"/>
          <w:spacing w:val="-3"/>
          <w:sz w:val="22"/>
          <w:szCs w:val="22"/>
        </w:rPr>
        <w:t xml:space="preserve">2010 comments in the light of </w:t>
      </w:r>
      <w:r w:rsidR="00D73F17" w:rsidRPr="00336FE2">
        <w:rPr>
          <w:rFonts w:ascii="Arial Narrow" w:hAnsi="Arial Narrow"/>
          <w:spacing w:val="-3"/>
          <w:sz w:val="22"/>
          <w:szCs w:val="22"/>
        </w:rPr>
        <w:t xml:space="preserve">my </w:t>
      </w:r>
      <w:r w:rsidRPr="00336FE2">
        <w:rPr>
          <w:rFonts w:ascii="Arial Narrow" w:hAnsi="Arial Narrow"/>
          <w:spacing w:val="-3"/>
          <w:sz w:val="22"/>
          <w:szCs w:val="22"/>
        </w:rPr>
        <w:t>2011 comments. The odd thing is that nothing of substance changes by substi</w:t>
      </w:r>
      <w:r w:rsidR="00C316DB" w:rsidRPr="00336FE2">
        <w:rPr>
          <w:rFonts w:ascii="Arial Narrow" w:hAnsi="Arial Narrow"/>
          <w:spacing w:val="-3"/>
          <w:sz w:val="22"/>
          <w:szCs w:val="22"/>
        </w:rPr>
        <w:t>tuting the term `tendency´ for `</w:t>
      </w:r>
      <w:r w:rsidRPr="00336FE2">
        <w:rPr>
          <w:rFonts w:ascii="Arial Narrow" w:hAnsi="Arial Narrow"/>
          <w:spacing w:val="-3"/>
          <w:sz w:val="22"/>
          <w:szCs w:val="22"/>
        </w:rPr>
        <w:t xml:space="preserve">power´. </w:t>
      </w:r>
    </w:p>
    <w:p w:rsidR="00D64601" w:rsidRPr="00336FE2" w:rsidRDefault="00D64601" w:rsidP="005D43AC">
      <w:pPr>
        <w:spacing w:line="360" w:lineRule="auto"/>
        <w:contextualSpacing/>
        <w:rPr>
          <w:rFonts w:ascii="Arial Narrow" w:hAnsi="Arial Narrow"/>
          <w:sz w:val="22"/>
          <w:szCs w:val="22"/>
        </w:rPr>
      </w:pPr>
    </w:p>
    <w:p w:rsidR="00D64601" w:rsidRDefault="00D64601" w:rsidP="005D43AC">
      <w:pPr>
        <w:numPr>
          <w:ilvl w:val="0"/>
          <w:numId w:val="6"/>
        </w:numPr>
        <w:tabs>
          <w:tab w:val="left" w:pos="-720"/>
        </w:tabs>
        <w:suppressAutoHyphens/>
        <w:spacing w:line="360" w:lineRule="auto"/>
        <w:ind w:left="738" w:hanging="284"/>
        <w:contextualSpacing/>
        <w:rPr>
          <w:rFonts w:ascii="Arial Narrow" w:hAnsi="Arial Narrow"/>
          <w:spacing w:val="-3"/>
          <w:sz w:val="22"/>
          <w:szCs w:val="22"/>
        </w:rPr>
      </w:pPr>
      <w:r w:rsidRPr="00336FE2">
        <w:rPr>
          <w:rFonts w:ascii="Arial Narrow" w:hAnsi="Arial Narrow"/>
          <w:i/>
          <w:spacing w:val="-3"/>
          <w:sz w:val="22"/>
          <w:szCs w:val="22"/>
        </w:rPr>
        <w:t>Things</w:t>
      </w:r>
      <w:r w:rsidRPr="00336FE2">
        <w:rPr>
          <w:rFonts w:ascii="Arial Narrow" w:hAnsi="Arial Narrow"/>
          <w:spacing w:val="-3"/>
          <w:sz w:val="22"/>
          <w:szCs w:val="22"/>
        </w:rPr>
        <w:t xml:space="preserve"> include </w:t>
      </w:r>
      <w:r w:rsidRPr="00336FE2">
        <w:rPr>
          <w:rFonts w:ascii="Arial Narrow" w:hAnsi="Arial Narrow"/>
          <w:i/>
          <w:spacing w:val="-3"/>
          <w:sz w:val="22"/>
          <w:szCs w:val="22"/>
        </w:rPr>
        <w:t>inter alia</w:t>
      </w:r>
      <w:r w:rsidRPr="00336FE2">
        <w:rPr>
          <w:rFonts w:ascii="Arial Narrow" w:hAnsi="Arial Narrow"/>
          <w:spacing w:val="-3"/>
          <w:sz w:val="22"/>
          <w:szCs w:val="22"/>
        </w:rPr>
        <w:t xml:space="preserve"> objects, natural objects, particulars, powerful particulars and substances. Things can be </w:t>
      </w:r>
      <w:r w:rsidRPr="00336FE2">
        <w:rPr>
          <w:rFonts w:ascii="Arial Narrow" w:hAnsi="Arial Narrow"/>
          <w:i/>
          <w:spacing w:val="-3"/>
          <w:sz w:val="22"/>
          <w:szCs w:val="22"/>
        </w:rPr>
        <w:t xml:space="preserve">physical </w:t>
      </w:r>
      <w:r w:rsidR="0082487B" w:rsidRPr="00336FE2">
        <w:rPr>
          <w:rFonts w:ascii="Arial Narrow" w:hAnsi="Arial Narrow"/>
          <w:spacing w:val="-3"/>
          <w:sz w:val="22"/>
          <w:szCs w:val="22"/>
        </w:rPr>
        <w:t xml:space="preserve">(hearts, </w:t>
      </w:r>
      <w:r w:rsidRPr="00336FE2">
        <w:rPr>
          <w:rFonts w:ascii="Arial Narrow" w:hAnsi="Arial Narrow"/>
          <w:spacing w:val="-3"/>
          <w:sz w:val="22"/>
          <w:szCs w:val="22"/>
        </w:rPr>
        <w:t xml:space="preserve">rocks, oceans); </w:t>
      </w:r>
      <w:r w:rsidRPr="00336FE2">
        <w:rPr>
          <w:rFonts w:ascii="Arial Narrow" w:hAnsi="Arial Narrow"/>
          <w:i/>
          <w:spacing w:val="-3"/>
          <w:sz w:val="22"/>
          <w:szCs w:val="22"/>
        </w:rPr>
        <w:t>artefactual</w:t>
      </w:r>
      <w:r w:rsidRPr="00336FE2">
        <w:rPr>
          <w:rFonts w:ascii="Arial Narrow" w:hAnsi="Arial Narrow"/>
          <w:spacing w:val="-3"/>
          <w:sz w:val="22"/>
          <w:szCs w:val="22"/>
        </w:rPr>
        <w:t xml:space="preserve"> (companies, computers, dominos); </w:t>
      </w:r>
      <w:r w:rsidRPr="00336FE2">
        <w:rPr>
          <w:rFonts w:ascii="Arial Narrow" w:hAnsi="Arial Narrow"/>
          <w:i/>
          <w:spacing w:val="-3"/>
          <w:sz w:val="22"/>
          <w:szCs w:val="22"/>
        </w:rPr>
        <w:t>social</w:t>
      </w:r>
      <w:r w:rsidRPr="00336FE2">
        <w:rPr>
          <w:rFonts w:ascii="Arial Narrow" w:hAnsi="Arial Narrow"/>
          <w:spacing w:val="-3"/>
          <w:sz w:val="22"/>
          <w:szCs w:val="22"/>
        </w:rPr>
        <w:t xml:space="preserve"> (organisations and relations such as class) or </w:t>
      </w:r>
      <w:r w:rsidRPr="00336FE2">
        <w:rPr>
          <w:rFonts w:ascii="Arial Narrow" w:hAnsi="Arial Narrow"/>
          <w:i/>
          <w:spacing w:val="-3"/>
          <w:sz w:val="22"/>
          <w:szCs w:val="22"/>
        </w:rPr>
        <w:t>ideal</w:t>
      </w:r>
      <w:r w:rsidRPr="00336FE2">
        <w:rPr>
          <w:rFonts w:ascii="Arial Narrow" w:hAnsi="Arial Narrow"/>
          <w:spacing w:val="-3"/>
          <w:sz w:val="22"/>
          <w:szCs w:val="22"/>
        </w:rPr>
        <w:t xml:space="preserve"> (discourses</w:t>
      </w:r>
      <w:r w:rsidR="0082487B" w:rsidRPr="00336FE2">
        <w:rPr>
          <w:rFonts w:ascii="Arial Narrow" w:hAnsi="Arial Narrow"/>
          <w:spacing w:val="-3"/>
          <w:sz w:val="22"/>
          <w:szCs w:val="22"/>
        </w:rPr>
        <w:t xml:space="preserve">, </w:t>
      </w:r>
      <w:r w:rsidRPr="00336FE2">
        <w:rPr>
          <w:rFonts w:ascii="Arial Narrow" w:hAnsi="Arial Narrow"/>
          <w:spacing w:val="-3"/>
          <w:sz w:val="22"/>
          <w:szCs w:val="22"/>
        </w:rPr>
        <w:t xml:space="preserve">beliefs). </w:t>
      </w:r>
    </w:p>
    <w:p w:rsidR="005D43AC" w:rsidRPr="00336FE2" w:rsidRDefault="005D43AC" w:rsidP="005D43AC">
      <w:pPr>
        <w:tabs>
          <w:tab w:val="left" w:pos="-720"/>
        </w:tabs>
        <w:suppressAutoHyphens/>
        <w:spacing w:line="360" w:lineRule="auto"/>
        <w:ind w:left="738"/>
        <w:contextualSpacing/>
        <w:rPr>
          <w:rFonts w:ascii="Arial Narrow" w:hAnsi="Arial Narrow"/>
          <w:spacing w:val="-3"/>
          <w:sz w:val="22"/>
          <w:szCs w:val="22"/>
        </w:rPr>
      </w:pPr>
    </w:p>
    <w:p w:rsidR="005D43AC" w:rsidRDefault="00D64601" w:rsidP="005D43AC">
      <w:pPr>
        <w:numPr>
          <w:ilvl w:val="0"/>
          <w:numId w:val="6"/>
        </w:numPr>
        <w:tabs>
          <w:tab w:val="left" w:pos="-720"/>
        </w:tabs>
        <w:suppressAutoHyphens/>
        <w:spacing w:line="360" w:lineRule="auto"/>
        <w:ind w:left="738" w:hanging="284"/>
        <w:contextualSpacing/>
        <w:rPr>
          <w:rFonts w:ascii="Arial Narrow" w:hAnsi="Arial Narrow"/>
          <w:spacing w:val="-3"/>
          <w:sz w:val="22"/>
          <w:szCs w:val="22"/>
        </w:rPr>
      </w:pPr>
      <w:r w:rsidRPr="00336FE2">
        <w:rPr>
          <w:rFonts w:ascii="Arial Narrow" w:hAnsi="Arial Narrow"/>
          <w:i/>
          <w:spacing w:val="-3"/>
          <w:sz w:val="22"/>
          <w:szCs w:val="22"/>
        </w:rPr>
        <w:t>Properties</w:t>
      </w:r>
      <w:r w:rsidRPr="00336FE2">
        <w:rPr>
          <w:rFonts w:ascii="Arial Narrow" w:hAnsi="Arial Narrow"/>
          <w:spacing w:val="-3"/>
          <w:sz w:val="22"/>
          <w:szCs w:val="22"/>
        </w:rPr>
        <w:t xml:space="preserve"> include </w:t>
      </w:r>
      <w:r w:rsidRPr="00336FE2">
        <w:rPr>
          <w:rFonts w:ascii="Arial Narrow" w:hAnsi="Arial Narrow"/>
          <w:i/>
          <w:spacing w:val="-3"/>
          <w:sz w:val="22"/>
          <w:szCs w:val="22"/>
        </w:rPr>
        <w:t>inter alia</w:t>
      </w:r>
      <w:r w:rsidRPr="00336FE2">
        <w:rPr>
          <w:rFonts w:ascii="Arial Narrow" w:hAnsi="Arial Narrow"/>
          <w:spacing w:val="-3"/>
          <w:sz w:val="22"/>
          <w:szCs w:val="22"/>
        </w:rPr>
        <w:t xml:space="preserve"> attributes, constituents, features and qualities – of things. Properties can be parts or components, such as the components that cons</w:t>
      </w:r>
      <w:r w:rsidR="00C5795A" w:rsidRPr="00336FE2">
        <w:rPr>
          <w:rFonts w:ascii="Arial Narrow" w:hAnsi="Arial Narrow"/>
          <w:spacing w:val="-3"/>
          <w:sz w:val="22"/>
          <w:szCs w:val="22"/>
        </w:rPr>
        <w:t>titute a capitalist firm</w:t>
      </w:r>
      <w:r w:rsidR="0082487B" w:rsidRPr="00336FE2">
        <w:rPr>
          <w:rFonts w:ascii="Arial Narrow" w:hAnsi="Arial Narrow"/>
          <w:spacing w:val="-3"/>
          <w:sz w:val="22"/>
          <w:szCs w:val="22"/>
        </w:rPr>
        <w:t>.</w:t>
      </w:r>
    </w:p>
    <w:p w:rsidR="005D43AC" w:rsidRDefault="005D43AC" w:rsidP="005D43AC">
      <w:pPr>
        <w:pStyle w:val="ListParagraph"/>
        <w:rPr>
          <w:rFonts w:ascii="Arial Narrow" w:hAnsi="Arial Narrow"/>
          <w:spacing w:val="-3"/>
          <w:sz w:val="22"/>
          <w:szCs w:val="22"/>
        </w:rPr>
      </w:pPr>
    </w:p>
    <w:p w:rsidR="00D64601" w:rsidRPr="00336FE2" w:rsidRDefault="00D64601" w:rsidP="005D43AC">
      <w:pPr>
        <w:numPr>
          <w:ilvl w:val="0"/>
          <w:numId w:val="6"/>
        </w:numPr>
        <w:tabs>
          <w:tab w:val="left" w:pos="-720"/>
        </w:tabs>
        <w:suppressAutoHyphens/>
        <w:spacing w:line="360" w:lineRule="auto"/>
        <w:ind w:left="738" w:hanging="284"/>
        <w:contextualSpacing/>
        <w:rPr>
          <w:rFonts w:ascii="Arial Narrow" w:hAnsi="Arial Narrow"/>
          <w:spacing w:val="-3"/>
          <w:sz w:val="22"/>
          <w:szCs w:val="22"/>
        </w:rPr>
      </w:pPr>
      <w:r w:rsidRPr="00336FE2">
        <w:rPr>
          <w:rFonts w:ascii="Arial Narrow" w:hAnsi="Arial Narrow"/>
          <w:i/>
          <w:spacing w:val="-3"/>
          <w:sz w:val="22"/>
          <w:szCs w:val="22"/>
        </w:rPr>
        <w:t>Tendencies</w:t>
      </w:r>
      <w:r w:rsidRPr="00336FE2">
        <w:rPr>
          <w:rFonts w:ascii="Arial Narrow" w:hAnsi="Arial Narrow"/>
          <w:spacing w:val="-3"/>
          <w:sz w:val="22"/>
          <w:szCs w:val="22"/>
        </w:rPr>
        <w:t xml:space="preserve"> include </w:t>
      </w:r>
      <w:r w:rsidRPr="00336FE2">
        <w:rPr>
          <w:rFonts w:ascii="Arial Narrow" w:hAnsi="Arial Narrow"/>
          <w:i/>
          <w:spacing w:val="-3"/>
          <w:sz w:val="22"/>
          <w:szCs w:val="22"/>
        </w:rPr>
        <w:t>inter alia</w:t>
      </w:r>
      <w:r w:rsidRPr="00336FE2">
        <w:rPr>
          <w:rFonts w:ascii="Arial Narrow" w:hAnsi="Arial Narrow"/>
          <w:spacing w:val="-3"/>
          <w:sz w:val="22"/>
          <w:szCs w:val="22"/>
        </w:rPr>
        <w:t xml:space="preserve"> `powers´, `affordances’, ‘abilities’, ‘capacities’, `dispositions´, ‘forces’, ‘liabilities’, ‘potentialities’, ‘potencies’, ‘predilections’,  ‘processes’, ‘propensities’.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Things, properties and tendencies all </w:t>
      </w:r>
      <w:r w:rsidRPr="00336FE2">
        <w:rPr>
          <w:rFonts w:ascii="Arial Narrow" w:hAnsi="Arial Narrow"/>
          <w:i/>
          <w:spacing w:val="-3"/>
          <w:sz w:val="22"/>
          <w:szCs w:val="22"/>
        </w:rPr>
        <w:t>emerge</w:t>
      </w:r>
      <w:r w:rsidRPr="00336FE2">
        <w:rPr>
          <w:rFonts w:ascii="Arial Narrow" w:hAnsi="Arial Narrow"/>
          <w:spacing w:val="-3"/>
          <w:sz w:val="22"/>
          <w:szCs w:val="22"/>
        </w:rPr>
        <w:t xml:space="preserve"> simultaneously to form a unity. The moment a thing emerges from other things (with their own properties and tendencies) so too do its properties and tendencies. Things, properties and tendencies are emergent from, but irreducible to, other things, properties and tendencies. Things have properties, these properties </w:t>
      </w:r>
      <w:r w:rsidRPr="00336FE2">
        <w:rPr>
          <w:rFonts w:ascii="Arial Narrow" w:hAnsi="Arial Narrow"/>
          <w:i/>
          <w:spacing w:val="-3"/>
          <w:sz w:val="22"/>
          <w:szCs w:val="22"/>
        </w:rPr>
        <w:t>instantiate</w:t>
      </w:r>
      <w:r w:rsidRPr="00336FE2">
        <w:rPr>
          <w:rFonts w:ascii="Arial Narrow" w:hAnsi="Arial Narrow"/>
          <w:spacing w:val="-3"/>
          <w:sz w:val="22"/>
          <w:szCs w:val="22"/>
        </w:rPr>
        <w:t xml:space="preserve"> transfactually acting tendencies, and this ensemble of things, properties and tendencies (may) cause events.</w:t>
      </w:r>
      <w:r w:rsidR="0082487B" w:rsidRPr="00336FE2">
        <w:rPr>
          <w:rFonts w:ascii="Arial Narrow" w:hAnsi="Arial Narrow"/>
          <w:spacing w:val="-3"/>
          <w:sz w:val="22"/>
          <w:szCs w:val="22"/>
        </w:rPr>
        <w:t xml:space="preserve"> </w:t>
      </w:r>
      <w:r w:rsidRPr="00336FE2">
        <w:rPr>
          <w:rFonts w:ascii="Arial Narrow" w:hAnsi="Arial Narrow"/>
          <w:spacing w:val="-3"/>
          <w:sz w:val="22"/>
          <w:szCs w:val="22"/>
        </w:rPr>
        <w:t xml:space="preserve">It is worth pointing out that when critical realists refer to ‘causal’ or ‘generative mechanisms’, they are, in fact, referring to things with properties and tendencies. Consider two examples. </w:t>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5D43AC" w:rsidRDefault="00D64601" w:rsidP="005D43AC">
      <w:pPr>
        <w:numPr>
          <w:ilvl w:val="0"/>
          <w:numId w:val="16"/>
        </w:num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lastRenderedPageBreak/>
        <w:t xml:space="preserve">The moment a lump of ice breaks off a glacier and falls into the Arctic Ocean, a thing, an iceberg emerges. At the </w:t>
      </w:r>
      <w:r w:rsidRPr="00336FE2">
        <w:rPr>
          <w:rFonts w:ascii="Arial Narrow" w:hAnsi="Arial Narrow"/>
          <w:i/>
          <w:spacing w:val="-3"/>
          <w:sz w:val="22"/>
          <w:szCs w:val="22"/>
        </w:rPr>
        <w:t>same moment</w:t>
      </w:r>
      <w:r w:rsidRPr="00336FE2">
        <w:rPr>
          <w:rFonts w:ascii="Arial Narrow" w:hAnsi="Arial Narrow"/>
          <w:spacing w:val="-3"/>
          <w:sz w:val="22"/>
          <w:szCs w:val="22"/>
        </w:rPr>
        <w:t>, the icebergs’ properties (e.g. being dense, white and with a temperature below freezing) emerge as do its tendencies (e.g. to float on water, to sink ocean liners).</w:t>
      </w:r>
    </w:p>
    <w:p w:rsidR="00D64601" w:rsidRPr="00336FE2" w:rsidRDefault="00D64601" w:rsidP="005D43AC">
      <w:pPr>
        <w:tabs>
          <w:tab w:val="left" w:pos="-720"/>
        </w:tabs>
        <w:suppressAutoHyphens/>
        <w:spacing w:line="360" w:lineRule="auto"/>
        <w:ind w:left="737"/>
        <w:contextualSpacing/>
        <w:rPr>
          <w:rFonts w:ascii="Arial Narrow" w:hAnsi="Arial Narrow"/>
          <w:spacing w:val="-3"/>
          <w:sz w:val="22"/>
          <w:szCs w:val="22"/>
        </w:rPr>
      </w:pPr>
      <w:r w:rsidRPr="00336FE2">
        <w:rPr>
          <w:rFonts w:ascii="Arial Narrow" w:hAnsi="Arial Narrow"/>
          <w:spacing w:val="-3"/>
          <w:sz w:val="22"/>
          <w:szCs w:val="22"/>
        </w:rPr>
        <w:t xml:space="preserve"> </w:t>
      </w:r>
    </w:p>
    <w:p w:rsidR="00D64601" w:rsidRPr="00336FE2" w:rsidRDefault="00D64601" w:rsidP="005D43AC">
      <w:pPr>
        <w:numPr>
          <w:ilvl w:val="0"/>
          <w:numId w:val="16"/>
        </w:num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The moment a capitalist assembles an appropriate set of things (e.g. workers, plant, machinery, IT systems, semi-finished products, raw materials, socio-cultural or discursive management techniques and mechanisms for making and receiving payments), a thing, a capitalist company, emerges. At the </w:t>
      </w:r>
      <w:r w:rsidRPr="00336FE2">
        <w:rPr>
          <w:rFonts w:ascii="Arial Narrow" w:hAnsi="Arial Narrow"/>
          <w:i/>
          <w:spacing w:val="-3"/>
          <w:sz w:val="22"/>
          <w:szCs w:val="22"/>
        </w:rPr>
        <w:t>same moment</w:t>
      </w:r>
      <w:r w:rsidRPr="00336FE2">
        <w:rPr>
          <w:rFonts w:ascii="Arial Narrow" w:hAnsi="Arial Narrow"/>
          <w:spacing w:val="-3"/>
          <w:sz w:val="22"/>
          <w:szCs w:val="22"/>
        </w:rPr>
        <w:t xml:space="preserve">, the </w:t>
      </w:r>
      <w:r w:rsidR="0086058C" w:rsidRPr="00336FE2">
        <w:rPr>
          <w:rFonts w:ascii="Arial Narrow" w:hAnsi="Arial Narrow"/>
          <w:spacing w:val="-3"/>
          <w:sz w:val="22"/>
          <w:szCs w:val="22"/>
        </w:rPr>
        <w:t>companies</w:t>
      </w:r>
      <w:r w:rsidRPr="00336FE2">
        <w:rPr>
          <w:rFonts w:ascii="Arial Narrow" w:hAnsi="Arial Narrow"/>
          <w:spacing w:val="-3"/>
          <w:sz w:val="22"/>
          <w:szCs w:val="22"/>
        </w:rPr>
        <w:t xml:space="preserve">’ properties (e.g. </w:t>
      </w:r>
      <w:r w:rsidRPr="00336FE2">
        <w:rPr>
          <w:rFonts w:ascii="Arial Narrow" w:hAnsi="Arial Narrow"/>
          <w:i/>
          <w:spacing w:val="-3"/>
          <w:sz w:val="22"/>
          <w:szCs w:val="22"/>
        </w:rPr>
        <w:t>having</w:t>
      </w:r>
      <w:r w:rsidRPr="00336FE2">
        <w:rPr>
          <w:rFonts w:ascii="Arial Narrow" w:hAnsi="Arial Narrow"/>
          <w:spacing w:val="-3"/>
          <w:sz w:val="22"/>
          <w:szCs w:val="22"/>
        </w:rPr>
        <w:t xml:space="preserve"> workers, plant and machinery and using socio-cultural or discursive management techniques) emerge as do its tendencies (e.g. to produce commodities and generate profit).</w:t>
      </w:r>
      <w:r w:rsidRPr="00336FE2">
        <w:rPr>
          <w:rStyle w:val="EndnoteReference"/>
          <w:rFonts w:ascii="Arial Narrow" w:hAnsi="Arial Narrow"/>
          <w:spacing w:val="-3"/>
          <w:sz w:val="22"/>
          <w:szCs w:val="22"/>
        </w:rPr>
        <w:t xml:space="preserve"> </w:t>
      </w:r>
      <w:r w:rsidRPr="00336FE2">
        <w:rPr>
          <w:rStyle w:val="EndnoteReference"/>
          <w:rFonts w:ascii="Arial Narrow" w:hAnsi="Arial Narrow"/>
          <w:spacing w:val="-3"/>
          <w:sz w:val="22"/>
          <w:szCs w:val="22"/>
        </w:rPr>
        <w:endnoteReference w:id="21"/>
      </w:r>
    </w:p>
    <w:p w:rsidR="00D64601" w:rsidRPr="00336FE2" w:rsidRDefault="00D64601" w:rsidP="005D43AC">
      <w:pPr>
        <w:tabs>
          <w:tab w:val="left" w:pos="-720"/>
        </w:tabs>
        <w:suppressAutoHyphens/>
        <w:spacing w:line="360" w:lineRule="auto"/>
        <w:contextualSpacing/>
        <w:rPr>
          <w:rFonts w:ascii="Arial Narrow" w:hAnsi="Arial Narrow"/>
          <w:spacing w:val="-3"/>
          <w:sz w:val="22"/>
          <w:szCs w:val="22"/>
        </w:rPr>
      </w:pPr>
    </w:p>
    <w:p w:rsidR="00A4357B" w:rsidRPr="00336FE2" w:rsidRDefault="00D64601" w:rsidP="005D43AC">
      <w:pPr>
        <w:spacing w:line="360" w:lineRule="auto"/>
        <w:contextualSpacing/>
        <w:rPr>
          <w:rFonts w:ascii="Arial Narrow" w:hAnsi="Arial Narrow"/>
          <w:spacing w:val="-3"/>
          <w:sz w:val="22"/>
          <w:szCs w:val="22"/>
        </w:rPr>
      </w:pPr>
      <w:r w:rsidRPr="00336FE2">
        <w:rPr>
          <w:rFonts w:ascii="Arial Narrow" w:hAnsi="Arial Narrow"/>
          <w:spacing w:val="-3"/>
          <w:sz w:val="22"/>
          <w:szCs w:val="22"/>
        </w:rPr>
        <w:t>Most things, with th</w:t>
      </w:r>
      <w:r w:rsidR="0082487B" w:rsidRPr="00336FE2">
        <w:rPr>
          <w:rFonts w:ascii="Arial Narrow" w:hAnsi="Arial Narrow"/>
          <w:spacing w:val="-3"/>
          <w:sz w:val="22"/>
          <w:szCs w:val="22"/>
        </w:rPr>
        <w:t xml:space="preserve">eir properties and tendencies </w:t>
      </w:r>
      <w:r w:rsidRPr="00336FE2">
        <w:rPr>
          <w:rFonts w:ascii="Arial Narrow" w:hAnsi="Arial Narrow"/>
          <w:spacing w:val="-3"/>
          <w:sz w:val="22"/>
          <w:szCs w:val="22"/>
        </w:rPr>
        <w:t xml:space="preserve">are, typically, bundles of other things with their properties and tendencies which, in turn, are bundles of other things with their properties and tendencies and so on – note that the </w:t>
      </w:r>
      <w:r w:rsidR="009C2DEA">
        <w:rPr>
          <w:rFonts w:ascii="Arial Narrow" w:hAnsi="Arial Narrow"/>
          <w:spacing w:val="-3"/>
          <w:sz w:val="22"/>
          <w:szCs w:val="22"/>
        </w:rPr>
        <w:t>conception</w:t>
      </w:r>
      <w:r w:rsidRPr="00336FE2">
        <w:rPr>
          <w:rFonts w:ascii="Arial Narrow" w:hAnsi="Arial Narrow"/>
          <w:spacing w:val="-3"/>
          <w:sz w:val="22"/>
          <w:szCs w:val="22"/>
        </w:rPr>
        <w:t xml:space="preserve"> of emergence prevents this from being reductionist. This is just another, albeit more accurate, way of saying that causal mechanisms are, typically, bundles of other causal mechanisms which, in turn, are bundles of other causal mechanisms and so on. Most of the entities social scientists deal with, such as capitalist comp</w:t>
      </w:r>
      <w:r w:rsidR="00C5795A" w:rsidRPr="00336FE2">
        <w:rPr>
          <w:rFonts w:ascii="Arial Narrow" w:hAnsi="Arial Narrow"/>
          <w:spacing w:val="-3"/>
          <w:sz w:val="22"/>
          <w:szCs w:val="22"/>
        </w:rPr>
        <w:t xml:space="preserve">anies </w:t>
      </w:r>
      <w:r w:rsidRPr="00336FE2">
        <w:rPr>
          <w:rFonts w:ascii="Arial Narrow" w:hAnsi="Arial Narrow"/>
          <w:spacing w:val="-3"/>
          <w:sz w:val="22"/>
          <w:szCs w:val="22"/>
        </w:rPr>
        <w:t>or even whole socio-economic systems</w:t>
      </w:r>
      <w:r w:rsidR="0082487B" w:rsidRPr="00336FE2">
        <w:rPr>
          <w:rFonts w:ascii="Arial Narrow" w:hAnsi="Arial Narrow"/>
          <w:spacing w:val="-3"/>
          <w:sz w:val="22"/>
          <w:szCs w:val="22"/>
        </w:rPr>
        <w:t>,</w:t>
      </w:r>
      <w:r w:rsidRPr="00336FE2">
        <w:rPr>
          <w:rFonts w:ascii="Arial Narrow" w:hAnsi="Arial Narrow"/>
          <w:spacing w:val="-3"/>
          <w:sz w:val="22"/>
          <w:szCs w:val="22"/>
        </w:rPr>
        <w:t xml:space="preserve"> are actually bundles of things with their properties and tendencies, or bundles of causal mechanisms. </w:t>
      </w:r>
    </w:p>
    <w:p w:rsidR="0082487B" w:rsidRPr="00336FE2" w:rsidRDefault="0082487B" w:rsidP="005D43AC">
      <w:pPr>
        <w:spacing w:line="360" w:lineRule="auto"/>
        <w:contextualSpacing/>
        <w:rPr>
          <w:rFonts w:ascii="Arial Narrow" w:hAnsi="Arial Narrow"/>
          <w:spacing w:val="-3"/>
          <w:sz w:val="22"/>
          <w:szCs w:val="22"/>
        </w:rPr>
      </w:pPr>
    </w:p>
    <w:p w:rsidR="00A4357B" w:rsidRPr="00336FE2" w:rsidRDefault="00A4357B" w:rsidP="005D43AC">
      <w:pPr>
        <w:spacing w:line="360" w:lineRule="auto"/>
        <w:contextualSpacing/>
        <w:rPr>
          <w:rFonts w:ascii="Arial Narrow" w:hAnsi="Arial Narrow"/>
          <w:spacing w:val="-3"/>
          <w:sz w:val="22"/>
          <w:szCs w:val="22"/>
        </w:rPr>
      </w:pPr>
      <w:r w:rsidRPr="00336FE2">
        <w:rPr>
          <w:rFonts w:ascii="Arial Narrow" w:hAnsi="Arial Narrow"/>
          <w:spacing w:val="-3"/>
          <w:sz w:val="22"/>
          <w:szCs w:val="22"/>
        </w:rPr>
        <w:t>For a company to possess the</w:t>
      </w:r>
      <w:r w:rsidR="006D142E" w:rsidRPr="00336FE2">
        <w:rPr>
          <w:rFonts w:ascii="Arial Narrow" w:hAnsi="Arial Narrow"/>
          <w:spacing w:val="-3"/>
          <w:sz w:val="22"/>
          <w:szCs w:val="22"/>
        </w:rPr>
        <w:t xml:space="preserve"> tendency</w:t>
      </w:r>
      <w:r w:rsidRPr="00336FE2">
        <w:rPr>
          <w:rFonts w:ascii="Arial Narrow" w:hAnsi="Arial Narrow"/>
          <w:spacing w:val="-3"/>
          <w:sz w:val="22"/>
          <w:szCs w:val="22"/>
        </w:rPr>
        <w:t xml:space="preserve"> to generate profit it must, at a minimum, have assembled the appropriate quality and quantity of </w:t>
      </w:r>
      <w:r w:rsidRPr="00336FE2">
        <w:rPr>
          <w:rFonts w:ascii="Arial Narrow" w:hAnsi="Arial Narrow"/>
          <w:i/>
          <w:spacing w:val="-3"/>
          <w:sz w:val="22"/>
          <w:szCs w:val="22"/>
        </w:rPr>
        <w:t>intrinsic</w:t>
      </w:r>
      <w:r w:rsidRPr="00336FE2">
        <w:rPr>
          <w:rFonts w:ascii="Arial Narrow" w:hAnsi="Arial Narrow"/>
          <w:spacing w:val="-3"/>
          <w:sz w:val="22"/>
          <w:szCs w:val="22"/>
        </w:rPr>
        <w:t xml:space="preserve"> things with their properties and </w:t>
      </w:r>
      <w:r w:rsidR="006D142E" w:rsidRPr="00336FE2">
        <w:rPr>
          <w:rFonts w:ascii="Arial Narrow" w:hAnsi="Arial Narrow"/>
          <w:spacing w:val="-3"/>
          <w:sz w:val="22"/>
          <w:szCs w:val="22"/>
        </w:rPr>
        <w:t>tendencies</w:t>
      </w:r>
      <w:r w:rsidRPr="00336FE2">
        <w:rPr>
          <w:rFonts w:ascii="Arial Narrow" w:hAnsi="Arial Narrow"/>
          <w:spacing w:val="-3"/>
          <w:sz w:val="22"/>
          <w:szCs w:val="22"/>
        </w:rPr>
        <w:t xml:space="preserve">, and must have coordinated them appropriately – I am abstracting from any extrinsic things with properties and </w:t>
      </w:r>
      <w:r w:rsidR="006D142E" w:rsidRPr="00336FE2">
        <w:rPr>
          <w:rFonts w:ascii="Arial Narrow" w:hAnsi="Arial Narrow"/>
          <w:spacing w:val="-3"/>
          <w:sz w:val="22"/>
          <w:szCs w:val="22"/>
        </w:rPr>
        <w:t>tendencies</w:t>
      </w:r>
      <w:r w:rsidRPr="00336FE2">
        <w:rPr>
          <w:rFonts w:ascii="Arial Narrow" w:hAnsi="Arial Narrow"/>
          <w:spacing w:val="-3"/>
          <w:sz w:val="22"/>
          <w:szCs w:val="22"/>
        </w:rPr>
        <w:t xml:space="preserve"> for ease of exposition. Clearly, this involves thousands, if not millions of intrinsic components. A company that has assembled, and coordinated, the appropriate quality and quantity of workers, plant, machinery, IT systems, semi-finished products, raw materials, management techniques and mechanisms for making and receiving payments will, we assume, possess the </w:t>
      </w:r>
      <w:r w:rsidR="006D142E" w:rsidRPr="00336FE2">
        <w:rPr>
          <w:rFonts w:ascii="Arial Narrow" w:hAnsi="Arial Narrow"/>
          <w:spacing w:val="-3"/>
          <w:sz w:val="22"/>
          <w:szCs w:val="22"/>
        </w:rPr>
        <w:t>tendency</w:t>
      </w:r>
      <w:r w:rsidRPr="00336FE2">
        <w:rPr>
          <w:rFonts w:ascii="Arial Narrow" w:hAnsi="Arial Narrow"/>
          <w:spacing w:val="-3"/>
          <w:sz w:val="22"/>
          <w:szCs w:val="22"/>
          <w:vertAlign w:val="subscript"/>
        </w:rPr>
        <w:t xml:space="preserve"> </w:t>
      </w:r>
      <w:r w:rsidRPr="00336FE2">
        <w:rPr>
          <w:rFonts w:ascii="Arial Narrow" w:hAnsi="Arial Narrow"/>
          <w:spacing w:val="-3"/>
          <w:sz w:val="22"/>
          <w:szCs w:val="22"/>
        </w:rPr>
        <w:t xml:space="preserve">to extract profit. Note that if the company has this </w:t>
      </w:r>
      <w:r w:rsidR="006D142E" w:rsidRPr="00336FE2">
        <w:rPr>
          <w:rFonts w:ascii="Arial Narrow" w:hAnsi="Arial Narrow"/>
          <w:spacing w:val="-3"/>
          <w:sz w:val="22"/>
          <w:szCs w:val="22"/>
        </w:rPr>
        <w:t>tendency,</w:t>
      </w:r>
      <w:r w:rsidRPr="00336FE2">
        <w:rPr>
          <w:rFonts w:ascii="Arial Narrow" w:hAnsi="Arial Narrow"/>
          <w:spacing w:val="-3"/>
          <w:sz w:val="22"/>
          <w:szCs w:val="22"/>
        </w:rPr>
        <w:t xml:space="preserve"> then these components cannot simply be a ‘heap’, but must be systematically arranged and coordinated – and one of the tasks of management is, of course, to try and ensure such systematicity. </w:t>
      </w:r>
    </w:p>
    <w:p w:rsidR="00A4357B" w:rsidRPr="00336FE2" w:rsidRDefault="00A4357B" w:rsidP="005D43AC">
      <w:pPr>
        <w:tabs>
          <w:tab w:val="left" w:pos="-720"/>
        </w:tabs>
        <w:suppressAutoHyphens/>
        <w:spacing w:line="360" w:lineRule="auto"/>
        <w:contextualSpacing/>
        <w:rPr>
          <w:rFonts w:ascii="Arial Narrow" w:hAnsi="Arial Narrow"/>
          <w:spacing w:val="-3"/>
          <w:sz w:val="22"/>
          <w:szCs w:val="22"/>
        </w:rPr>
      </w:pPr>
    </w:p>
    <w:p w:rsidR="00A4357B" w:rsidRPr="00336FE2" w:rsidRDefault="00A4357B"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Now, where do tendencies fit into this scenario? In the </w:t>
      </w:r>
      <w:r w:rsidRPr="00336FE2">
        <w:rPr>
          <w:rFonts w:ascii="Arial Narrow" w:hAnsi="Arial Narrow"/>
          <w:i/>
          <w:spacing w:val="-3"/>
          <w:sz w:val="22"/>
          <w:szCs w:val="22"/>
        </w:rPr>
        <w:t>Dictionary of Critical Realism</w:t>
      </w:r>
      <w:r w:rsidRPr="00336FE2">
        <w:rPr>
          <w:rFonts w:ascii="Arial Narrow" w:hAnsi="Arial Narrow"/>
          <w:spacing w:val="-3"/>
          <w:sz w:val="22"/>
          <w:szCs w:val="22"/>
        </w:rPr>
        <w:t xml:space="preserve">, Pinkstone </w:t>
      </w:r>
      <w:r w:rsidR="00F97D88">
        <w:rPr>
          <w:rFonts w:ascii="Arial Narrow" w:hAnsi="Arial Narrow"/>
          <w:spacing w:val="-3"/>
          <w:sz w:val="22"/>
          <w:szCs w:val="22"/>
        </w:rPr>
        <w:t xml:space="preserve">&amp; Hartwig </w:t>
      </w:r>
      <w:r w:rsidRPr="00336FE2">
        <w:rPr>
          <w:rFonts w:ascii="Arial Narrow" w:hAnsi="Arial Narrow"/>
          <w:spacing w:val="-3"/>
          <w:sz w:val="22"/>
          <w:szCs w:val="22"/>
        </w:rPr>
        <w:t>(2007: 459) advance what is, arguably, the commonly held view of a tendency. ‘A tendency, in its primary meaning, is a causal power exercised or set in motion’. According to Bhaskar:</w:t>
      </w:r>
    </w:p>
    <w:p w:rsidR="00A4357B" w:rsidRPr="00336FE2" w:rsidRDefault="00A4357B" w:rsidP="005D43AC">
      <w:pPr>
        <w:tabs>
          <w:tab w:val="left" w:pos="-720"/>
          <w:tab w:val="left" w:pos="3119"/>
        </w:tabs>
        <w:suppressAutoHyphens/>
        <w:spacing w:line="360" w:lineRule="auto"/>
        <w:contextualSpacing/>
        <w:rPr>
          <w:rFonts w:ascii="Arial Narrow" w:hAnsi="Arial Narrow"/>
          <w:spacing w:val="-3"/>
          <w:sz w:val="22"/>
          <w:szCs w:val="22"/>
        </w:rPr>
      </w:pPr>
    </w:p>
    <w:p w:rsidR="00A4357B" w:rsidRPr="00336FE2" w:rsidRDefault="00A4357B" w:rsidP="005D43AC">
      <w:pPr>
        <w:tabs>
          <w:tab w:val="left" w:pos="-720"/>
        </w:tabs>
        <w:suppressAutoHyphens/>
        <w:spacing w:line="360" w:lineRule="auto"/>
        <w:ind w:left="567" w:right="567"/>
        <w:contextualSpacing/>
        <w:rPr>
          <w:rFonts w:ascii="Arial Narrow" w:hAnsi="Arial Narrow"/>
          <w:spacing w:val="-3"/>
          <w:sz w:val="22"/>
          <w:szCs w:val="22"/>
        </w:rPr>
      </w:pPr>
      <w:r w:rsidRPr="00336FE2">
        <w:rPr>
          <w:rFonts w:ascii="Arial Narrow" w:hAnsi="Arial Narrow"/>
          <w:spacing w:val="-3"/>
          <w:sz w:val="22"/>
          <w:szCs w:val="22"/>
        </w:rPr>
        <w:t xml:space="preserve">[W]hereas powers are potentials which may or may not be exercised, tendencies are potentialities which may be exercised or as it were ‘in play’ without being realized or manifest in any particular </w:t>
      </w:r>
      <w:r w:rsidRPr="00336FE2">
        <w:rPr>
          <w:rFonts w:ascii="Arial Narrow" w:hAnsi="Arial Narrow"/>
          <w:spacing w:val="-3"/>
          <w:sz w:val="22"/>
          <w:szCs w:val="22"/>
        </w:rPr>
        <w:lastRenderedPageBreak/>
        <w:t>outcome…. [T]endencies are powers which may be exercised without being fulfilled or actualised…It is the idea of continuing activity as distinct from that of enduring power that the concept of tendency is designed to capture. In the concept of tendency, the concept of power is thus litera</w:t>
      </w:r>
      <w:r w:rsidR="007E579C">
        <w:rPr>
          <w:rFonts w:ascii="Arial Narrow" w:hAnsi="Arial Narrow"/>
          <w:spacing w:val="-3"/>
          <w:sz w:val="22"/>
          <w:szCs w:val="22"/>
        </w:rPr>
        <w:t>lly dynamis</w:t>
      </w:r>
      <w:r w:rsidR="00046903" w:rsidRPr="00336FE2">
        <w:rPr>
          <w:rFonts w:ascii="Arial Narrow" w:hAnsi="Arial Narrow"/>
          <w:spacing w:val="-3"/>
          <w:sz w:val="22"/>
          <w:szCs w:val="22"/>
        </w:rPr>
        <w:t>ed or set in motion</w:t>
      </w:r>
      <w:r w:rsidR="00AF0BD2" w:rsidRPr="00336FE2">
        <w:rPr>
          <w:rFonts w:ascii="Arial Narrow" w:hAnsi="Arial Narrow"/>
          <w:spacing w:val="-3"/>
          <w:sz w:val="22"/>
          <w:szCs w:val="22"/>
        </w:rPr>
        <w:t xml:space="preserve"> (Bhaskar 1978: 50).</w:t>
      </w:r>
    </w:p>
    <w:p w:rsidR="00AF0BD2" w:rsidRPr="00336FE2" w:rsidRDefault="00AF0BD2" w:rsidP="005D43AC">
      <w:pPr>
        <w:tabs>
          <w:tab w:val="left" w:pos="-720"/>
        </w:tabs>
        <w:suppressAutoHyphens/>
        <w:spacing w:line="360" w:lineRule="auto"/>
        <w:ind w:left="567" w:right="567"/>
        <w:contextualSpacing/>
        <w:rPr>
          <w:rFonts w:ascii="Arial Narrow" w:hAnsi="Arial Narrow"/>
          <w:spacing w:val="-3"/>
          <w:sz w:val="22"/>
          <w:szCs w:val="22"/>
          <w:highlight w:val="yellow"/>
        </w:rPr>
      </w:pPr>
    </w:p>
    <w:p w:rsidR="00A4357B" w:rsidRPr="00336FE2" w:rsidRDefault="00A4357B" w:rsidP="005D43AC">
      <w:pPr>
        <w:tabs>
          <w:tab w:val="left" w:pos="-720"/>
        </w:tabs>
        <w:suppressAutoHyphens/>
        <w:spacing w:line="360" w:lineRule="auto"/>
        <w:contextualSpacing/>
        <w:rPr>
          <w:rFonts w:ascii="Arial Narrow" w:hAnsi="Arial Narrow"/>
          <w:i/>
          <w:spacing w:val="-3"/>
          <w:sz w:val="22"/>
          <w:szCs w:val="22"/>
        </w:rPr>
      </w:pPr>
      <w:r w:rsidRPr="00336FE2">
        <w:rPr>
          <w:rFonts w:ascii="Arial Narrow" w:hAnsi="Arial Narrow"/>
          <w:spacing w:val="-3"/>
          <w:sz w:val="22"/>
          <w:szCs w:val="22"/>
        </w:rPr>
        <w:t>Let us explore this with the example of a capitalist company. T</w:t>
      </w:r>
      <w:r w:rsidR="006D142E" w:rsidRPr="00336FE2">
        <w:rPr>
          <w:rFonts w:ascii="Arial Narrow" w:hAnsi="Arial Narrow"/>
          <w:spacing w:val="-3"/>
          <w:sz w:val="22"/>
          <w:szCs w:val="22"/>
        </w:rPr>
        <w:t>he term ‘tendency</w:t>
      </w:r>
      <w:r w:rsidRPr="00336FE2">
        <w:rPr>
          <w:rFonts w:ascii="Arial Narrow" w:hAnsi="Arial Narrow"/>
          <w:spacing w:val="-3"/>
          <w:sz w:val="22"/>
          <w:szCs w:val="22"/>
        </w:rPr>
        <w:t xml:space="preserve">’ refers to what the company  </w:t>
      </w:r>
      <w:r w:rsidRPr="00336FE2">
        <w:rPr>
          <w:rFonts w:ascii="Arial Narrow" w:hAnsi="Arial Narrow"/>
          <w:i/>
          <w:spacing w:val="-3"/>
          <w:sz w:val="22"/>
          <w:szCs w:val="22"/>
        </w:rPr>
        <w:t>can</w:t>
      </w:r>
      <w:r w:rsidRPr="00336FE2">
        <w:rPr>
          <w:rFonts w:ascii="Arial Narrow" w:hAnsi="Arial Narrow"/>
          <w:spacing w:val="-3"/>
          <w:sz w:val="22"/>
          <w:szCs w:val="22"/>
        </w:rPr>
        <w:t xml:space="preserve"> do</w:t>
      </w:r>
      <w:r w:rsidR="00062AC5" w:rsidRPr="00336FE2">
        <w:rPr>
          <w:rFonts w:ascii="Arial Narrow" w:hAnsi="Arial Narrow"/>
          <w:spacing w:val="-3"/>
          <w:sz w:val="22"/>
          <w:szCs w:val="22"/>
        </w:rPr>
        <w:t xml:space="preserve">; </w:t>
      </w:r>
      <w:r w:rsidRPr="00336FE2">
        <w:rPr>
          <w:rFonts w:ascii="Arial Narrow" w:hAnsi="Arial Narrow"/>
          <w:spacing w:val="-3"/>
          <w:sz w:val="22"/>
          <w:szCs w:val="22"/>
        </w:rPr>
        <w:t xml:space="preserve">it </w:t>
      </w:r>
      <w:r w:rsidRPr="00336FE2">
        <w:rPr>
          <w:rFonts w:ascii="Arial Narrow" w:hAnsi="Arial Narrow"/>
          <w:i/>
          <w:spacing w:val="-3"/>
          <w:sz w:val="22"/>
          <w:szCs w:val="22"/>
        </w:rPr>
        <w:t>can</w:t>
      </w:r>
      <w:r w:rsidRPr="00336FE2">
        <w:rPr>
          <w:rFonts w:ascii="Arial Narrow" w:hAnsi="Arial Narrow"/>
          <w:spacing w:val="-3"/>
          <w:sz w:val="22"/>
          <w:szCs w:val="22"/>
        </w:rPr>
        <w:t xml:space="preserve"> generate profit</w:t>
      </w:r>
      <w:r w:rsidR="00BC786C" w:rsidRPr="00336FE2">
        <w:rPr>
          <w:rFonts w:ascii="Arial Narrow" w:hAnsi="Arial Narrow"/>
          <w:spacing w:val="-3"/>
          <w:sz w:val="22"/>
          <w:szCs w:val="22"/>
        </w:rPr>
        <w:t xml:space="preserve"> - </w:t>
      </w:r>
      <w:r w:rsidRPr="00336FE2">
        <w:rPr>
          <w:rFonts w:ascii="Arial Narrow" w:hAnsi="Arial Narrow"/>
          <w:spacing w:val="-3"/>
          <w:sz w:val="22"/>
          <w:szCs w:val="22"/>
        </w:rPr>
        <w:t xml:space="preserve">although </w:t>
      </w:r>
      <w:r w:rsidR="003D3490" w:rsidRPr="00336FE2">
        <w:rPr>
          <w:rFonts w:ascii="Arial Narrow" w:hAnsi="Arial Narrow"/>
          <w:spacing w:val="-3"/>
          <w:sz w:val="22"/>
          <w:szCs w:val="22"/>
        </w:rPr>
        <w:t xml:space="preserve">it </w:t>
      </w:r>
      <w:r w:rsidR="00C63B51" w:rsidRPr="00336FE2">
        <w:rPr>
          <w:rFonts w:ascii="Arial Narrow" w:hAnsi="Arial Narrow"/>
          <w:spacing w:val="-3"/>
          <w:sz w:val="22"/>
          <w:szCs w:val="22"/>
        </w:rPr>
        <w:t xml:space="preserve">does </w:t>
      </w:r>
      <w:r w:rsidR="003D3490" w:rsidRPr="00336FE2">
        <w:rPr>
          <w:rFonts w:ascii="Arial Narrow" w:hAnsi="Arial Narrow"/>
          <w:spacing w:val="-3"/>
          <w:sz w:val="22"/>
          <w:szCs w:val="22"/>
        </w:rPr>
        <w:t xml:space="preserve">so </w:t>
      </w:r>
      <w:r w:rsidRPr="00336FE2">
        <w:rPr>
          <w:rFonts w:ascii="Arial Narrow" w:hAnsi="Arial Narrow"/>
          <w:spacing w:val="-3"/>
          <w:sz w:val="22"/>
          <w:szCs w:val="22"/>
        </w:rPr>
        <w:t xml:space="preserve">transfactually. Thus, once the company has assembled, and coordinated, the appropriate quality and quantity of workers, plant, machinery, IT systems, semi-finished products, raw materials, management techniques and mechanisms for making and receiving payments, then it has the </w:t>
      </w:r>
      <w:r w:rsidR="00BC786C" w:rsidRPr="00336FE2">
        <w:rPr>
          <w:rFonts w:ascii="Arial Narrow" w:hAnsi="Arial Narrow"/>
          <w:spacing w:val="-3"/>
          <w:sz w:val="22"/>
          <w:szCs w:val="22"/>
        </w:rPr>
        <w:t xml:space="preserve">tendency </w:t>
      </w:r>
      <w:r w:rsidRPr="00336FE2">
        <w:rPr>
          <w:rFonts w:ascii="Arial Narrow" w:hAnsi="Arial Narrow"/>
          <w:spacing w:val="-3"/>
          <w:sz w:val="22"/>
          <w:szCs w:val="22"/>
        </w:rPr>
        <w:t>to extract profit</w:t>
      </w:r>
      <w:r w:rsidR="00BC786C" w:rsidRPr="00336FE2">
        <w:rPr>
          <w:rFonts w:ascii="Arial Narrow" w:hAnsi="Arial Narrow"/>
          <w:spacing w:val="-3"/>
          <w:sz w:val="22"/>
          <w:szCs w:val="22"/>
        </w:rPr>
        <w:t>.  But</w:t>
      </w:r>
      <w:r w:rsidR="00C63B51" w:rsidRPr="00336FE2">
        <w:rPr>
          <w:rFonts w:ascii="Arial Narrow" w:hAnsi="Arial Narrow"/>
          <w:spacing w:val="-3"/>
          <w:sz w:val="22"/>
          <w:szCs w:val="22"/>
        </w:rPr>
        <w:t>, because</w:t>
      </w:r>
      <w:r w:rsidR="00BC786C" w:rsidRPr="00336FE2">
        <w:rPr>
          <w:rFonts w:ascii="Arial Narrow" w:hAnsi="Arial Narrow"/>
          <w:spacing w:val="-3"/>
          <w:sz w:val="22"/>
          <w:szCs w:val="22"/>
        </w:rPr>
        <w:t xml:space="preserve"> this tendency </w:t>
      </w:r>
      <w:r w:rsidRPr="00336FE2">
        <w:rPr>
          <w:rFonts w:ascii="Arial Narrow" w:hAnsi="Arial Narrow"/>
          <w:spacing w:val="-3"/>
          <w:sz w:val="22"/>
          <w:szCs w:val="22"/>
        </w:rPr>
        <w:t>acts transfactually</w:t>
      </w:r>
      <w:r w:rsidR="00C63B51" w:rsidRPr="00336FE2">
        <w:rPr>
          <w:rFonts w:ascii="Arial Narrow" w:hAnsi="Arial Narrow"/>
          <w:spacing w:val="-3"/>
          <w:sz w:val="22"/>
          <w:szCs w:val="22"/>
        </w:rPr>
        <w:t>, it</w:t>
      </w:r>
      <w:r w:rsidR="003D3490" w:rsidRPr="00336FE2">
        <w:rPr>
          <w:rFonts w:ascii="Arial Narrow" w:hAnsi="Arial Narrow"/>
          <w:spacing w:val="-3"/>
          <w:sz w:val="22"/>
          <w:szCs w:val="22"/>
        </w:rPr>
        <w:t xml:space="preserve"> might not mani</w:t>
      </w:r>
      <w:r w:rsidRPr="00336FE2">
        <w:rPr>
          <w:rFonts w:ascii="Arial Narrow" w:hAnsi="Arial Narrow"/>
          <w:spacing w:val="-3"/>
          <w:sz w:val="22"/>
          <w:szCs w:val="22"/>
        </w:rPr>
        <w:t>fest itself in the extraction of profit</w:t>
      </w:r>
      <w:r w:rsidR="003D3490" w:rsidRPr="00336FE2">
        <w:rPr>
          <w:rFonts w:ascii="Arial Narrow" w:hAnsi="Arial Narrow"/>
          <w:spacing w:val="-3"/>
          <w:sz w:val="22"/>
          <w:szCs w:val="22"/>
        </w:rPr>
        <w:t xml:space="preserve"> – it might even manifest in a loss, but could still have a tendency to make a profit</w:t>
      </w:r>
      <w:r w:rsidRPr="00336FE2">
        <w:rPr>
          <w:rFonts w:ascii="Arial Narrow" w:hAnsi="Arial Narrow"/>
          <w:spacing w:val="-3"/>
          <w:sz w:val="22"/>
          <w:szCs w:val="22"/>
        </w:rPr>
        <w:t xml:space="preserve">. If and when this </w:t>
      </w:r>
      <w:r w:rsidR="00BC786C" w:rsidRPr="00336FE2">
        <w:rPr>
          <w:rFonts w:ascii="Arial Narrow" w:hAnsi="Arial Narrow"/>
          <w:spacing w:val="-3"/>
          <w:sz w:val="22"/>
          <w:szCs w:val="22"/>
        </w:rPr>
        <w:t xml:space="preserve">tendency </w:t>
      </w:r>
      <w:r w:rsidRPr="00336FE2">
        <w:rPr>
          <w:rFonts w:ascii="Arial Narrow" w:hAnsi="Arial Narrow"/>
          <w:spacing w:val="-3"/>
          <w:sz w:val="22"/>
          <w:szCs w:val="22"/>
        </w:rPr>
        <w:t>is put into action, exercised, set in motion, or whatever verb we choose, then the company has a tendency to extract profit.  When we think of a tendency as</w:t>
      </w:r>
      <w:r w:rsidR="00BC786C" w:rsidRPr="00336FE2">
        <w:rPr>
          <w:rFonts w:ascii="Arial Narrow" w:hAnsi="Arial Narrow"/>
          <w:spacing w:val="-3"/>
          <w:sz w:val="22"/>
          <w:szCs w:val="22"/>
        </w:rPr>
        <w:t xml:space="preserve"> the transfactual way of acting of a thing with properties</w:t>
      </w:r>
      <w:r w:rsidR="007169FE" w:rsidRPr="00336FE2">
        <w:rPr>
          <w:rFonts w:ascii="Arial Narrow" w:hAnsi="Arial Narrow"/>
          <w:spacing w:val="-3"/>
          <w:sz w:val="22"/>
          <w:szCs w:val="22"/>
        </w:rPr>
        <w:t xml:space="preserve">, </w:t>
      </w:r>
      <w:r w:rsidRPr="00336FE2">
        <w:rPr>
          <w:rFonts w:ascii="Arial Narrow" w:hAnsi="Arial Narrow"/>
          <w:spacing w:val="-3"/>
          <w:sz w:val="22"/>
          <w:szCs w:val="22"/>
        </w:rPr>
        <w:t>we ‘attach’</w:t>
      </w:r>
      <w:r w:rsidR="00F84CDC" w:rsidRPr="00336FE2">
        <w:rPr>
          <w:rFonts w:ascii="Arial Narrow" w:hAnsi="Arial Narrow"/>
          <w:spacing w:val="-3"/>
          <w:sz w:val="22"/>
          <w:szCs w:val="22"/>
        </w:rPr>
        <w:t>,</w:t>
      </w:r>
      <w:r w:rsidRPr="00336FE2">
        <w:rPr>
          <w:rFonts w:ascii="Arial Narrow" w:hAnsi="Arial Narrow"/>
          <w:spacing w:val="-3"/>
          <w:sz w:val="22"/>
          <w:szCs w:val="22"/>
        </w:rPr>
        <w:t xml:space="preserve"> metaphorically speaking, the tendency to the </w:t>
      </w:r>
      <w:r w:rsidR="00BC786C" w:rsidRPr="00336FE2">
        <w:rPr>
          <w:rFonts w:ascii="Arial Narrow" w:hAnsi="Arial Narrow"/>
          <w:spacing w:val="-3"/>
          <w:sz w:val="22"/>
          <w:szCs w:val="22"/>
        </w:rPr>
        <w:t>thing with properties</w:t>
      </w:r>
      <w:r w:rsidRPr="00336FE2">
        <w:rPr>
          <w:rFonts w:ascii="Arial Narrow" w:hAnsi="Arial Narrow"/>
          <w:spacing w:val="-3"/>
          <w:sz w:val="22"/>
          <w:szCs w:val="22"/>
        </w:rPr>
        <w:t xml:space="preserve">. </w:t>
      </w:r>
      <w:r w:rsidRPr="00336FE2">
        <w:rPr>
          <w:rFonts w:ascii="Arial Narrow" w:hAnsi="Arial Narrow"/>
          <w:i/>
          <w:spacing w:val="-3"/>
          <w:sz w:val="22"/>
          <w:szCs w:val="22"/>
        </w:rPr>
        <w:t>A tendency, then, is the (transfactual) way of acting of things with propertie</w:t>
      </w:r>
      <w:r w:rsidR="00E87558" w:rsidRPr="00336FE2">
        <w:rPr>
          <w:rFonts w:ascii="Arial Narrow" w:hAnsi="Arial Narrow"/>
          <w:i/>
          <w:spacing w:val="-3"/>
          <w:sz w:val="22"/>
          <w:szCs w:val="22"/>
        </w:rPr>
        <w:t>s</w:t>
      </w:r>
      <w:r w:rsidRPr="00336FE2">
        <w:rPr>
          <w:rFonts w:ascii="Arial Narrow" w:hAnsi="Arial Narrow"/>
          <w:i/>
          <w:spacing w:val="-3"/>
          <w:sz w:val="22"/>
          <w:szCs w:val="22"/>
        </w:rPr>
        <w:t>.</w:t>
      </w:r>
    </w:p>
    <w:p w:rsidR="00A37FB6" w:rsidRDefault="00A37FB6" w:rsidP="005D43AC">
      <w:pPr>
        <w:spacing w:line="360" w:lineRule="auto"/>
        <w:rPr>
          <w:rFonts w:ascii="Arial Narrow" w:hAnsi="Arial Narrow"/>
          <w:spacing w:val="-3"/>
          <w:sz w:val="22"/>
          <w:szCs w:val="22"/>
        </w:rPr>
      </w:pPr>
    </w:p>
    <w:p w:rsidR="00A37FB6" w:rsidRPr="00CC415D" w:rsidRDefault="00A37FB6" w:rsidP="00F453BF">
      <w:pPr>
        <w:spacing w:line="360" w:lineRule="auto"/>
        <w:jc w:val="left"/>
        <w:rPr>
          <w:rFonts w:ascii="Arial Narrow" w:hAnsi="Arial Narrow"/>
          <w:b/>
          <w:i/>
          <w:spacing w:val="-3"/>
          <w:sz w:val="22"/>
          <w:szCs w:val="22"/>
        </w:rPr>
      </w:pPr>
      <w:r w:rsidRPr="00A37FB6">
        <w:rPr>
          <w:rFonts w:ascii="Arial Narrow" w:hAnsi="Arial Narrow"/>
          <w:b/>
          <w:i/>
          <w:spacing w:val="-3"/>
          <w:sz w:val="22"/>
          <w:szCs w:val="22"/>
        </w:rPr>
        <w:t xml:space="preserve">What is tendential: </w:t>
      </w:r>
      <w:r w:rsidRPr="00A37FB6">
        <w:rPr>
          <w:rFonts w:ascii="Arial Narrow" w:hAnsi="Arial Narrow"/>
          <w:b/>
          <w:i/>
          <w:sz w:val="22"/>
          <w:szCs w:val="22"/>
          <w:lang w:val="en-US" w:eastAsia="pt-PT"/>
        </w:rPr>
        <w:t>the law or the fall?</w:t>
      </w:r>
    </w:p>
    <w:p w:rsidR="009A311A" w:rsidRPr="00802DDC" w:rsidRDefault="0049216F" w:rsidP="00F453BF">
      <w:pPr>
        <w:spacing w:line="360" w:lineRule="auto"/>
        <w:rPr>
          <w:rFonts w:ascii="Arial Narrow" w:hAnsi="Arial Narrow"/>
          <w:sz w:val="22"/>
          <w:szCs w:val="22"/>
        </w:rPr>
      </w:pPr>
      <w:r>
        <w:rPr>
          <w:rFonts w:ascii="Arial Narrow" w:hAnsi="Arial Narrow"/>
          <w:spacing w:val="-3"/>
          <w:sz w:val="22"/>
          <w:szCs w:val="22"/>
        </w:rPr>
        <w:t xml:space="preserve">At this juncture, </w:t>
      </w:r>
      <w:r w:rsidR="000B7A67">
        <w:rPr>
          <w:rFonts w:ascii="Arial Narrow" w:hAnsi="Arial Narrow"/>
          <w:spacing w:val="-3"/>
          <w:sz w:val="22"/>
          <w:szCs w:val="22"/>
        </w:rPr>
        <w:t xml:space="preserve">we are able to return to a point </w:t>
      </w:r>
      <w:r>
        <w:rPr>
          <w:rFonts w:ascii="Arial Narrow" w:hAnsi="Arial Narrow"/>
          <w:spacing w:val="-3"/>
          <w:sz w:val="22"/>
          <w:szCs w:val="22"/>
        </w:rPr>
        <w:t xml:space="preserve">noted </w:t>
      </w:r>
      <w:r w:rsidR="000B7A67">
        <w:rPr>
          <w:rFonts w:ascii="Arial Narrow" w:hAnsi="Arial Narrow"/>
          <w:spacing w:val="-3"/>
          <w:sz w:val="22"/>
          <w:szCs w:val="22"/>
        </w:rPr>
        <w:t>in the introduction</w:t>
      </w:r>
      <w:r w:rsidR="003D2D90">
        <w:rPr>
          <w:rFonts w:ascii="Arial Narrow" w:hAnsi="Arial Narrow"/>
          <w:spacing w:val="-3"/>
          <w:sz w:val="22"/>
          <w:szCs w:val="22"/>
        </w:rPr>
        <w:t xml:space="preserve"> where </w:t>
      </w:r>
      <w:r w:rsidR="000B7A67">
        <w:rPr>
          <w:rFonts w:ascii="Arial Narrow" w:hAnsi="Arial Narrow"/>
          <w:spacing w:val="-3"/>
          <w:sz w:val="22"/>
          <w:szCs w:val="22"/>
        </w:rPr>
        <w:t xml:space="preserve">I mentioned </w:t>
      </w:r>
      <w:r w:rsidR="000B7A67" w:rsidRPr="00322F06">
        <w:rPr>
          <w:rFonts w:ascii="Arial Narrow" w:hAnsi="Arial Narrow"/>
          <w:spacing w:val="-3"/>
          <w:sz w:val="22"/>
          <w:szCs w:val="22"/>
        </w:rPr>
        <w:t xml:space="preserve">the phrase </w:t>
      </w:r>
      <w:r w:rsidR="000B7A67" w:rsidRPr="00322F06">
        <w:rPr>
          <w:rFonts w:ascii="Arial Narrow" w:hAnsi="Arial Narrow"/>
          <w:sz w:val="22"/>
          <w:szCs w:val="22"/>
          <w:lang w:val="en-US" w:eastAsia="pt-PT"/>
        </w:rPr>
        <w:t>`law of the tendent</w:t>
      </w:r>
      <w:r w:rsidR="000B7A67">
        <w:rPr>
          <w:rFonts w:ascii="Arial Narrow" w:hAnsi="Arial Narrow"/>
          <w:sz w:val="22"/>
          <w:szCs w:val="22"/>
          <w:lang w:val="en-US" w:eastAsia="pt-PT"/>
        </w:rPr>
        <w:t>ial fall in the rate of profit´ and noted that</w:t>
      </w:r>
      <w:r w:rsidR="00652BA6">
        <w:rPr>
          <w:rFonts w:ascii="Arial Narrow" w:hAnsi="Arial Narrow"/>
          <w:sz w:val="22"/>
          <w:szCs w:val="22"/>
          <w:lang w:val="en-US" w:eastAsia="pt-PT"/>
        </w:rPr>
        <w:t xml:space="preserve"> </w:t>
      </w:r>
      <w:r w:rsidR="00652BA6" w:rsidRPr="00652BA6">
        <w:rPr>
          <w:rFonts w:ascii="Arial Narrow" w:hAnsi="Arial Narrow"/>
          <w:sz w:val="22"/>
          <w:szCs w:val="22"/>
          <w:lang w:val="en-US" w:eastAsia="pt-PT"/>
        </w:rPr>
        <w:t xml:space="preserve">it is not entirely clear whether the term `tendential´ is modifying the </w:t>
      </w:r>
      <w:r w:rsidR="00652BA6" w:rsidRPr="00652BA6">
        <w:rPr>
          <w:rFonts w:ascii="Arial Narrow" w:hAnsi="Arial Narrow"/>
          <w:i/>
          <w:sz w:val="22"/>
          <w:szCs w:val="22"/>
          <w:lang w:val="en-US" w:eastAsia="pt-PT"/>
        </w:rPr>
        <w:t>law</w:t>
      </w:r>
      <w:r w:rsidR="00652BA6" w:rsidRPr="00652BA6">
        <w:rPr>
          <w:rFonts w:ascii="Arial Narrow" w:hAnsi="Arial Narrow"/>
          <w:sz w:val="22"/>
          <w:szCs w:val="22"/>
          <w:lang w:val="en-US" w:eastAsia="pt-PT"/>
        </w:rPr>
        <w:t xml:space="preserve"> or the </w:t>
      </w:r>
      <w:r w:rsidR="00652BA6" w:rsidRPr="00652BA6">
        <w:rPr>
          <w:rFonts w:ascii="Arial Narrow" w:hAnsi="Arial Narrow"/>
          <w:i/>
          <w:sz w:val="22"/>
          <w:szCs w:val="22"/>
          <w:lang w:val="en-US" w:eastAsia="pt-PT"/>
        </w:rPr>
        <w:t>fall</w:t>
      </w:r>
      <w:r w:rsidR="00652BA6" w:rsidRPr="00652BA6">
        <w:rPr>
          <w:rFonts w:ascii="Arial Narrow" w:hAnsi="Arial Narrow"/>
          <w:sz w:val="22"/>
          <w:szCs w:val="22"/>
          <w:lang w:val="en-US" w:eastAsia="pt-PT"/>
        </w:rPr>
        <w:t xml:space="preserve">; not entirely clear if the </w:t>
      </w:r>
      <w:r w:rsidR="00652BA6" w:rsidRPr="00652BA6">
        <w:rPr>
          <w:rFonts w:ascii="Arial Narrow" w:hAnsi="Arial Narrow"/>
          <w:i/>
          <w:sz w:val="22"/>
          <w:szCs w:val="22"/>
          <w:lang w:val="en-US" w:eastAsia="pt-PT"/>
        </w:rPr>
        <w:t>law</w:t>
      </w:r>
      <w:r w:rsidR="00652BA6" w:rsidRPr="00652BA6">
        <w:rPr>
          <w:rFonts w:ascii="Arial Narrow" w:hAnsi="Arial Narrow"/>
          <w:sz w:val="22"/>
          <w:szCs w:val="22"/>
          <w:lang w:val="en-US" w:eastAsia="pt-PT"/>
        </w:rPr>
        <w:t xml:space="preserve"> or the </w:t>
      </w:r>
      <w:r w:rsidR="00652BA6" w:rsidRPr="00652BA6">
        <w:rPr>
          <w:rFonts w:ascii="Arial Narrow" w:hAnsi="Arial Narrow"/>
          <w:i/>
          <w:sz w:val="22"/>
          <w:szCs w:val="22"/>
          <w:lang w:val="en-US" w:eastAsia="pt-PT"/>
        </w:rPr>
        <w:t>fall</w:t>
      </w:r>
      <w:r w:rsidR="00652BA6" w:rsidRPr="00652BA6">
        <w:rPr>
          <w:rFonts w:ascii="Arial Narrow" w:hAnsi="Arial Narrow"/>
          <w:sz w:val="22"/>
          <w:szCs w:val="22"/>
          <w:lang w:val="en-US" w:eastAsia="pt-PT"/>
        </w:rPr>
        <w:t xml:space="preserve"> is tendential</w:t>
      </w:r>
      <w:r w:rsidR="00652BA6">
        <w:rPr>
          <w:rFonts w:ascii="Arial Narrow" w:hAnsi="Arial Narrow"/>
          <w:sz w:val="22"/>
          <w:szCs w:val="22"/>
          <w:lang w:val="en-US" w:eastAsia="pt-PT"/>
        </w:rPr>
        <w:t xml:space="preserve">. </w:t>
      </w:r>
      <w:r w:rsidR="00B47B88">
        <w:rPr>
          <w:rFonts w:ascii="Arial Narrow" w:hAnsi="Arial Narrow"/>
          <w:sz w:val="22"/>
          <w:szCs w:val="22"/>
          <w:lang w:val="en-US" w:eastAsia="pt-PT"/>
        </w:rPr>
        <w:t xml:space="preserve">Recall from part one the following three fold distinction that has been used throughout this paper: </w:t>
      </w:r>
    </w:p>
    <w:p w:rsidR="000A282B" w:rsidRPr="005D43AC" w:rsidRDefault="000A282B" w:rsidP="000A282B">
      <w:pPr>
        <w:numPr>
          <w:ilvl w:val="0"/>
          <w:numId w:val="39"/>
        </w:num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Law as </w:t>
      </w:r>
      <w:r w:rsidRPr="00336FE2">
        <w:rPr>
          <w:rFonts w:ascii="Arial Narrow" w:hAnsi="Arial Narrow"/>
          <w:i/>
          <w:spacing w:val="-3"/>
          <w:sz w:val="22"/>
          <w:szCs w:val="22"/>
        </w:rPr>
        <w:t>event regularity</w:t>
      </w:r>
      <w:r w:rsidRPr="00336FE2">
        <w:rPr>
          <w:rFonts w:ascii="Arial Narrow" w:hAnsi="Arial Narrow"/>
          <w:spacing w:val="-3"/>
          <w:sz w:val="22"/>
          <w:szCs w:val="22"/>
        </w:rPr>
        <w:t>.</w:t>
      </w:r>
      <w:r w:rsidRPr="00336FE2">
        <w:rPr>
          <w:rFonts w:ascii="Arial Narrow" w:hAnsi="Arial Narrow"/>
          <w:i/>
          <w:spacing w:val="-3"/>
          <w:sz w:val="22"/>
          <w:szCs w:val="22"/>
        </w:rPr>
        <w:t xml:space="preserve"> </w:t>
      </w:r>
    </w:p>
    <w:p w:rsidR="000A282B" w:rsidRPr="00B47B88" w:rsidRDefault="000A282B" w:rsidP="000A282B">
      <w:pPr>
        <w:numPr>
          <w:ilvl w:val="0"/>
          <w:numId w:val="39"/>
        </w:numPr>
        <w:tabs>
          <w:tab w:val="left" w:pos="-720"/>
        </w:tabs>
        <w:suppressAutoHyphens/>
        <w:spacing w:line="360" w:lineRule="auto"/>
        <w:contextualSpacing/>
        <w:rPr>
          <w:rFonts w:ascii="Arial Narrow" w:hAnsi="Arial Narrow"/>
          <w:spacing w:val="-3"/>
          <w:sz w:val="22"/>
          <w:szCs w:val="22"/>
        </w:rPr>
      </w:pPr>
      <w:r w:rsidRPr="00B47B88">
        <w:rPr>
          <w:rFonts w:ascii="Arial Narrow" w:hAnsi="Arial Narrow"/>
          <w:spacing w:val="-3"/>
          <w:sz w:val="22"/>
          <w:szCs w:val="22"/>
        </w:rPr>
        <w:t xml:space="preserve">Law as </w:t>
      </w:r>
      <w:r w:rsidRPr="00B47B88">
        <w:rPr>
          <w:rFonts w:ascii="Arial Narrow" w:hAnsi="Arial Narrow"/>
          <w:i/>
          <w:spacing w:val="-3"/>
          <w:sz w:val="22"/>
          <w:szCs w:val="22"/>
        </w:rPr>
        <w:t>event regularity/tendency</w:t>
      </w:r>
      <w:r w:rsidRPr="00B47B88">
        <w:rPr>
          <w:rFonts w:ascii="Arial Narrow" w:hAnsi="Arial Narrow"/>
          <w:spacing w:val="-3"/>
          <w:sz w:val="22"/>
          <w:szCs w:val="22"/>
        </w:rPr>
        <w:t xml:space="preserve">. </w:t>
      </w:r>
    </w:p>
    <w:p w:rsidR="000A282B" w:rsidRPr="00B47B88" w:rsidRDefault="000A282B" w:rsidP="005D43AC">
      <w:pPr>
        <w:numPr>
          <w:ilvl w:val="0"/>
          <w:numId w:val="39"/>
        </w:numPr>
        <w:tabs>
          <w:tab w:val="left" w:pos="-720"/>
        </w:tabs>
        <w:suppressAutoHyphens/>
        <w:spacing w:line="360" w:lineRule="auto"/>
        <w:contextualSpacing/>
        <w:rPr>
          <w:rFonts w:ascii="Arial Narrow" w:hAnsi="Arial Narrow"/>
          <w:sz w:val="22"/>
          <w:szCs w:val="22"/>
          <w:lang w:eastAsia="pt-PT"/>
        </w:rPr>
      </w:pPr>
      <w:r w:rsidRPr="00B47B88">
        <w:rPr>
          <w:rFonts w:ascii="Arial Narrow" w:hAnsi="Arial Narrow"/>
          <w:spacing w:val="-3"/>
          <w:sz w:val="22"/>
          <w:szCs w:val="22"/>
        </w:rPr>
        <w:t>Law as (</w:t>
      </w:r>
      <w:r w:rsidRPr="00B47B88">
        <w:rPr>
          <w:rFonts w:ascii="Arial Narrow" w:hAnsi="Arial Narrow"/>
          <w:i/>
          <w:spacing w:val="-3"/>
          <w:sz w:val="22"/>
          <w:szCs w:val="22"/>
        </w:rPr>
        <w:t>genuine</w:t>
      </w:r>
      <w:r w:rsidRPr="00B47B88">
        <w:rPr>
          <w:rFonts w:ascii="Arial Narrow" w:hAnsi="Arial Narrow"/>
          <w:spacing w:val="-3"/>
          <w:sz w:val="22"/>
          <w:szCs w:val="22"/>
        </w:rPr>
        <w:t>) tendency</w:t>
      </w:r>
      <w:r w:rsidRPr="00B47B88">
        <w:rPr>
          <w:rFonts w:ascii="Arial Narrow" w:hAnsi="Arial Narrow"/>
          <w:i/>
          <w:spacing w:val="-3"/>
          <w:sz w:val="22"/>
          <w:szCs w:val="22"/>
        </w:rPr>
        <w:t xml:space="preserve">. </w:t>
      </w:r>
    </w:p>
    <w:p w:rsidR="00B47B88" w:rsidRDefault="00B47B88" w:rsidP="005D43AC">
      <w:pPr>
        <w:spacing w:line="360" w:lineRule="auto"/>
        <w:rPr>
          <w:rFonts w:ascii="Arial Narrow" w:hAnsi="Arial Narrow"/>
          <w:spacing w:val="-3"/>
          <w:sz w:val="22"/>
          <w:szCs w:val="22"/>
        </w:rPr>
      </w:pPr>
    </w:p>
    <w:p w:rsidR="00B47B88" w:rsidRDefault="009A311A" w:rsidP="005D43AC">
      <w:pPr>
        <w:spacing w:line="360" w:lineRule="auto"/>
        <w:rPr>
          <w:rFonts w:ascii="Arial Narrow" w:hAnsi="Arial Narrow"/>
          <w:sz w:val="22"/>
          <w:szCs w:val="22"/>
          <w:lang w:val="en-US" w:eastAsia="pt-PT"/>
        </w:rPr>
      </w:pPr>
      <w:r>
        <w:rPr>
          <w:rFonts w:ascii="Arial Narrow" w:hAnsi="Arial Narrow"/>
          <w:spacing w:val="-3"/>
          <w:sz w:val="22"/>
          <w:szCs w:val="22"/>
        </w:rPr>
        <w:t xml:space="preserve">In (a) and (b) </w:t>
      </w:r>
      <w:r w:rsidR="00B47B88">
        <w:rPr>
          <w:rFonts w:ascii="Arial Narrow" w:hAnsi="Arial Narrow"/>
          <w:spacing w:val="-3"/>
          <w:sz w:val="22"/>
          <w:szCs w:val="22"/>
        </w:rPr>
        <w:t xml:space="preserve">the </w:t>
      </w:r>
      <w:r w:rsidR="009C2DEA">
        <w:rPr>
          <w:rFonts w:ascii="Arial Narrow" w:hAnsi="Arial Narrow"/>
          <w:spacing w:val="-3"/>
          <w:sz w:val="22"/>
          <w:szCs w:val="22"/>
        </w:rPr>
        <w:t>conception</w:t>
      </w:r>
      <w:r w:rsidR="00B47B88">
        <w:rPr>
          <w:rFonts w:ascii="Arial Narrow" w:hAnsi="Arial Narrow"/>
          <w:spacing w:val="-3"/>
          <w:sz w:val="22"/>
          <w:szCs w:val="22"/>
        </w:rPr>
        <w:t xml:space="preserve"> of a `</w:t>
      </w:r>
      <w:r w:rsidRPr="00B47B88">
        <w:rPr>
          <w:rFonts w:ascii="Arial Narrow" w:hAnsi="Arial Narrow"/>
          <w:sz w:val="22"/>
          <w:szCs w:val="22"/>
          <w:lang w:val="en-US" w:eastAsia="pt-PT"/>
        </w:rPr>
        <w:t>fall</w:t>
      </w:r>
      <w:r w:rsidR="00B47B88">
        <w:rPr>
          <w:rFonts w:ascii="Arial Narrow" w:hAnsi="Arial Narrow"/>
          <w:i/>
          <w:sz w:val="22"/>
          <w:szCs w:val="22"/>
          <w:lang w:val="en-US" w:eastAsia="pt-PT"/>
        </w:rPr>
        <w:t>´</w:t>
      </w:r>
      <w:r>
        <w:rPr>
          <w:rFonts w:ascii="Arial Narrow" w:hAnsi="Arial Narrow"/>
          <w:sz w:val="22"/>
          <w:szCs w:val="22"/>
          <w:lang w:val="en-US" w:eastAsia="pt-PT"/>
        </w:rPr>
        <w:t xml:space="preserve"> </w:t>
      </w:r>
      <w:r w:rsidR="00B47B88">
        <w:rPr>
          <w:rFonts w:ascii="Arial Narrow" w:hAnsi="Arial Narrow"/>
          <w:sz w:val="22"/>
          <w:szCs w:val="22"/>
          <w:lang w:val="en-US" w:eastAsia="pt-PT"/>
        </w:rPr>
        <w:t xml:space="preserve">would </w:t>
      </w:r>
      <w:r>
        <w:rPr>
          <w:rFonts w:ascii="Arial Narrow" w:hAnsi="Arial Narrow"/>
          <w:sz w:val="22"/>
          <w:szCs w:val="22"/>
          <w:lang w:val="en-US" w:eastAsia="pt-PT"/>
        </w:rPr>
        <w:t xml:space="preserve">refer to the (negatively signed) change in the magnitude of a variable that follows a change in </w:t>
      </w:r>
      <w:r w:rsidR="000907F3">
        <w:rPr>
          <w:rFonts w:ascii="Arial Narrow" w:hAnsi="Arial Narrow"/>
          <w:sz w:val="22"/>
          <w:szCs w:val="22"/>
          <w:lang w:val="en-US" w:eastAsia="pt-PT"/>
        </w:rPr>
        <w:t>an</w:t>
      </w:r>
      <w:r>
        <w:rPr>
          <w:rFonts w:ascii="Arial Narrow" w:hAnsi="Arial Narrow"/>
          <w:sz w:val="22"/>
          <w:szCs w:val="22"/>
          <w:lang w:val="en-US" w:eastAsia="pt-PT"/>
        </w:rPr>
        <w:t xml:space="preserve">other </w:t>
      </w:r>
      <w:r w:rsidR="00A96A5F">
        <w:rPr>
          <w:rFonts w:ascii="Arial Narrow" w:hAnsi="Arial Narrow"/>
          <w:sz w:val="22"/>
          <w:szCs w:val="22"/>
          <w:lang w:val="en-US" w:eastAsia="pt-PT"/>
        </w:rPr>
        <w:t>variable</w:t>
      </w:r>
      <w:r w:rsidR="000907F3">
        <w:rPr>
          <w:rFonts w:ascii="Arial Narrow" w:hAnsi="Arial Narrow"/>
          <w:sz w:val="22"/>
          <w:szCs w:val="22"/>
          <w:lang w:val="en-US" w:eastAsia="pt-PT"/>
        </w:rPr>
        <w:t>(</w:t>
      </w:r>
      <w:r w:rsidR="00A96A5F">
        <w:rPr>
          <w:rFonts w:ascii="Arial Narrow" w:hAnsi="Arial Narrow"/>
          <w:sz w:val="22"/>
          <w:szCs w:val="22"/>
          <w:lang w:val="en-US" w:eastAsia="pt-PT"/>
        </w:rPr>
        <w:t>s</w:t>
      </w:r>
      <w:r w:rsidR="000907F3">
        <w:rPr>
          <w:rFonts w:ascii="Arial Narrow" w:hAnsi="Arial Narrow"/>
          <w:sz w:val="22"/>
          <w:szCs w:val="22"/>
          <w:lang w:val="en-US" w:eastAsia="pt-PT"/>
        </w:rPr>
        <w:t>)</w:t>
      </w:r>
      <w:r>
        <w:rPr>
          <w:rFonts w:ascii="Arial Narrow" w:hAnsi="Arial Narrow"/>
          <w:sz w:val="22"/>
          <w:szCs w:val="22"/>
          <w:lang w:val="en-US" w:eastAsia="pt-PT"/>
        </w:rPr>
        <w:t xml:space="preserve">. Given that variables are quantified events, a change in the magnitude of a variable represents </w:t>
      </w:r>
      <w:r w:rsidR="00A96A5F">
        <w:rPr>
          <w:rFonts w:ascii="Arial Narrow" w:hAnsi="Arial Narrow"/>
          <w:sz w:val="22"/>
          <w:szCs w:val="22"/>
          <w:lang w:val="en-US" w:eastAsia="pt-PT"/>
        </w:rPr>
        <w:t xml:space="preserve">a change in </w:t>
      </w:r>
      <w:r>
        <w:rPr>
          <w:rFonts w:ascii="Arial Narrow" w:hAnsi="Arial Narrow"/>
          <w:sz w:val="22"/>
          <w:szCs w:val="22"/>
          <w:lang w:val="en-US" w:eastAsia="pt-PT"/>
        </w:rPr>
        <w:t>even</w:t>
      </w:r>
      <w:r w:rsidR="00A96A5F">
        <w:rPr>
          <w:rFonts w:ascii="Arial Narrow" w:hAnsi="Arial Narrow"/>
          <w:sz w:val="22"/>
          <w:szCs w:val="22"/>
          <w:lang w:val="en-US" w:eastAsia="pt-PT"/>
        </w:rPr>
        <w:t xml:space="preserve">ts. A fall would, thereby, </w:t>
      </w:r>
      <w:r w:rsidR="005767A1">
        <w:rPr>
          <w:rFonts w:ascii="Arial Narrow" w:hAnsi="Arial Narrow"/>
          <w:sz w:val="22"/>
          <w:szCs w:val="22"/>
          <w:lang w:val="en-US" w:eastAsia="pt-PT"/>
        </w:rPr>
        <w:t xml:space="preserve">refer to a change in events. </w:t>
      </w:r>
      <w:r w:rsidR="00F453BF">
        <w:rPr>
          <w:rFonts w:ascii="Arial Narrow" w:hAnsi="Arial Narrow"/>
          <w:sz w:val="22"/>
          <w:szCs w:val="22"/>
          <w:lang w:val="en-US" w:eastAsia="pt-PT"/>
        </w:rPr>
        <w:t xml:space="preserve">In the </w:t>
      </w:r>
      <w:r w:rsidR="00A96A5F">
        <w:rPr>
          <w:rFonts w:ascii="Arial Narrow" w:hAnsi="Arial Narrow"/>
          <w:sz w:val="22"/>
          <w:szCs w:val="22"/>
          <w:lang w:val="en-US" w:eastAsia="pt-PT"/>
        </w:rPr>
        <w:t>example, the</w:t>
      </w:r>
      <w:r w:rsidR="005767A1">
        <w:rPr>
          <w:rFonts w:ascii="Arial Narrow" w:hAnsi="Arial Narrow"/>
          <w:sz w:val="22"/>
          <w:szCs w:val="22"/>
          <w:lang w:val="en-US" w:eastAsia="pt-PT"/>
        </w:rPr>
        <w:t xml:space="preserve"> fall </w:t>
      </w:r>
      <w:r w:rsidR="00A96A5F">
        <w:rPr>
          <w:rFonts w:ascii="Arial Narrow" w:hAnsi="Arial Narrow"/>
          <w:sz w:val="22"/>
          <w:szCs w:val="22"/>
          <w:lang w:val="en-US" w:eastAsia="pt-PT"/>
        </w:rPr>
        <w:t xml:space="preserve">in question </w:t>
      </w:r>
      <w:r w:rsidR="005767A1">
        <w:rPr>
          <w:rFonts w:ascii="Arial Narrow" w:hAnsi="Arial Narrow"/>
          <w:sz w:val="22"/>
          <w:szCs w:val="22"/>
          <w:lang w:val="en-US" w:eastAsia="pt-PT"/>
        </w:rPr>
        <w:t xml:space="preserve">refers to a (negatively signed) change in the amount of profit </w:t>
      </w:r>
      <w:r w:rsidR="00A96A5F">
        <w:rPr>
          <w:rFonts w:ascii="Arial Narrow" w:hAnsi="Arial Narrow"/>
          <w:sz w:val="22"/>
          <w:szCs w:val="22"/>
          <w:lang w:val="en-US" w:eastAsia="pt-PT"/>
        </w:rPr>
        <w:t>(</w:t>
      </w:r>
      <w:r w:rsidR="00A96A5F" w:rsidRPr="009A311A">
        <w:rPr>
          <w:rFonts w:ascii="Arial Narrow" w:hAnsi="Arial Narrow"/>
          <w:i/>
          <w:sz w:val="22"/>
          <w:szCs w:val="22"/>
          <w:lang w:val="en-US" w:eastAsia="pt-PT"/>
        </w:rPr>
        <w:t>r</w:t>
      </w:r>
      <w:r w:rsidR="00A96A5F">
        <w:rPr>
          <w:rFonts w:ascii="Arial Narrow" w:hAnsi="Arial Narrow"/>
          <w:sz w:val="22"/>
          <w:szCs w:val="22"/>
          <w:lang w:val="en-US" w:eastAsia="pt-PT"/>
        </w:rPr>
        <w:t xml:space="preserve">) </w:t>
      </w:r>
      <w:r w:rsidR="005767A1">
        <w:rPr>
          <w:rFonts w:ascii="Arial Narrow" w:hAnsi="Arial Narrow"/>
          <w:sz w:val="22"/>
          <w:szCs w:val="22"/>
          <w:lang w:val="en-US" w:eastAsia="pt-PT"/>
        </w:rPr>
        <w:t>generated</w:t>
      </w:r>
      <w:r w:rsidR="00A96A5F">
        <w:rPr>
          <w:rFonts w:ascii="Arial Narrow" w:hAnsi="Arial Narrow"/>
          <w:sz w:val="22"/>
          <w:szCs w:val="22"/>
          <w:lang w:val="en-US" w:eastAsia="pt-PT"/>
        </w:rPr>
        <w:t xml:space="preserve"> by</w:t>
      </w:r>
      <w:r w:rsidR="000907F3">
        <w:rPr>
          <w:rFonts w:ascii="Arial Narrow" w:hAnsi="Arial Narrow"/>
          <w:sz w:val="22"/>
          <w:szCs w:val="22"/>
          <w:lang w:val="en-US" w:eastAsia="pt-PT"/>
        </w:rPr>
        <w:t xml:space="preserve"> </w:t>
      </w:r>
      <w:r w:rsidR="00A96A5F">
        <w:rPr>
          <w:rFonts w:ascii="Arial Narrow" w:hAnsi="Arial Narrow"/>
          <w:sz w:val="22"/>
          <w:szCs w:val="22"/>
          <w:lang w:val="en-US" w:eastAsia="pt-PT"/>
        </w:rPr>
        <w:t>a</w:t>
      </w:r>
      <w:r>
        <w:rPr>
          <w:rFonts w:ascii="Arial Narrow" w:hAnsi="Arial Narrow"/>
          <w:sz w:val="22"/>
          <w:szCs w:val="22"/>
          <w:lang w:val="en-US" w:eastAsia="pt-PT"/>
        </w:rPr>
        <w:t xml:space="preserve"> change in the amount of machinery (</w:t>
      </w:r>
      <w:r w:rsidRPr="009A311A">
        <w:rPr>
          <w:rFonts w:ascii="Arial Narrow" w:hAnsi="Arial Narrow"/>
          <w:i/>
          <w:sz w:val="22"/>
          <w:szCs w:val="22"/>
          <w:lang w:val="en-US" w:eastAsia="pt-PT"/>
        </w:rPr>
        <w:t>c</w:t>
      </w:r>
      <w:r>
        <w:rPr>
          <w:rFonts w:ascii="Arial Narrow" w:hAnsi="Arial Narrow"/>
          <w:sz w:val="22"/>
          <w:szCs w:val="22"/>
          <w:lang w:val="en-US" w:eastAsia="pt-PT"/>
        </w:rPr>
        <w:t xml:space="preserve">); a change in the number of workers (v); </w:t>
      </w:r>
      <w:r w:rsidR="00A96A5F">
        <w:rPr>
          <w:rFonts w:ascii="Arial Narrow" w:hAnsi="Arial Narrow"/>
          <w:sz w:val="22"/>
          <w:szCs w:val="22"/>
          <w:lang w:val="en-US" w:eastAsia="pt-PT"/>
        </w:rPr>
        <w:t>and/</w:t>
      </w:r>
      <w:r w:rsidR="005767A1">
        <w:rPr>
          <w:rFonts w:ascii="Arial Narrow" w:hAnsi="Arial Narrow"/>
          <w:sz w:val="22"/>
          <w:szCs w:val="22"/>
          <w:lang w:val="en-US" w:eastAsia="pt-PT"/>
        </w:rPr>
        <w:t xml:space="preserve">or </w:t>
      </w:r>
      <w:r>
        <w:rPr>
          <w:rFonts w:ascii="Arial Narrow" w:hAnsi="Arial Narrow"/>
          <w:sz w:val="22"/>
          <w:szCs w:val="22"/>
          <w:lang w:val="en-US" w:eastAsia="pt-PT"/>
        </w:rPr>
        <w:t>a change in the amount of surplus value (</w:t>
      </w:r>
      <w:r w:rsidRPr="009A311A">
        <w:rPr>
          <w:rFonts w:ascii="Arial Narrow" w:hAnsi="Arial Narrow"/>
          <w:i/>
          <w:sz w:val="22"/>
          <w:szCs w:val="22"/>
          <w:lang w:val="en-US" w:eastAsia="pt-PT"/>
        </w:rPr>
        <w:t>s</w:t>
      </w:r>
      <w:r>
        <w:rPr>
          <w:rFonts w:ascii="Arial Narrow" w:hAnsi="Arial Narrow"/>
          <w:sz w:val="22"/>
          <w:szCs w:val="22"/>
          <w:lang w:val="en-US" w:eastAsia="pt-PT"/>
        </w:rPr>
        <w:t>)</w:t>
      </w:r>
      <w:r w:rsidR="005767A1">
        <w:rPr>
          <w:rFonts w:ascii="Arial Narrow" w:hAnsi="Arial Narrow"/>
          <w:sz w:val="22"/>
          <w:szCs w:val="22"/>
          <w:lang w:val="en-US" w:eastAsia="pt-PT"/>
        </w:rPr>
        <w:t xml:space="preserve">. </w:t>
      </w:r>
      <w:r w:rsidR="00F453BF">
        <w:rPr>
          <w:rFonts w:ascii="Arial Narrow" w:hAnsi="Arial Narrow"/>
          <w:sz w:val="22"/>
          <w:szCs w:val="22"/>
          <w:lang w:val="en-US" w:eastAsia="pt-PT"/>
        </w:rPr>
        <w:t xml:space="preserve">Let us reflect upon this using the three-fold distinction. </w:t>
      </w:r>
    </w:p>
    <w:p w:rsidR="00F453BF" w:rsidRDefault="00F453BF" w:rsidP="005D43AC">
      <w:pPr>
        <w:spacing w:line="360" w:lineRule="auto"/>
        <w:rPr>
          <w:rFonts w:ascii="Arial Narrow" w:hAnsi="Arial Narrow"/>
          <w:sz w:val="22"/>
          <w:szCs w:val="22"/>
          <w:lang w:val="en-US" w:eastAsia="pt-PT"/>
        </w:rPr>
      </w:pPr>
    </w:p>
    <w:p w:rsidR="001455EB" w:rsidRPr="00B47B88" w:rsidRDefault="00B47B88" w:rsidP="006F65CF">
      <w:pPr>
        <w:spacing w:line="360" w:lineRule="auto"/>
        <w:rPr>
          <w:rFonts w:ascii="Arial Narrow" w:hAnsi="Arial Narrow"/>
          <w:sz w:val="22"/>
          <w:szCs w:val="22"/>
          <w:lang w:val="en-US" w:eastAsia="pt-PT"/>
        </w:rPr>
      </w:pPr>
      <w:r w:rsidRPr="00B47B88">
        <w:rPr>
          <w:rFonts w:ascii="Arial Narrow" w:hAnsi="Arial Narrow"/>
          <w:spacing w:val="-3"/>
          <w:sz w:val="22"/>
          <w:szCs w:val="22"/>
        </w:rPr>
        <w:t>In (a)</w:t>
      </w:r>
      <w:r>
        <w:rPr>
          <w:rFonts w:ascii="Arial Narrow" w:hAnsi="Arial Narrow"/>
          <w:spacing w:val="-3"/>
          <w:sz w:val="22"/>
          <w:szCs w:val="22"/>
        </w:rPr>
        <w:t xml:space="preserve"> i</w:t>
      </w:r>
      <w:r w:rsidR="009A311A" w:rsidRPr="00B47B88">
        <w:rPr>
          <w:rFonts w:ascii="Arial Narrow" w:hAnsi="Arial Narrow"/>
          <w:sz w:val="22"/>
          <w:szCs w:val="22"/>
          <w:lang w:val="en-US" w:eastAsia="pt-PT"/>
        </w:rPr>
        <w:t xml:space="preserve">f a change in </w:t>
      </w:r>
      <w:r w:rsidR="009A311A" w:rsidRPr="00B47B88">
        <w:rPr>
          <w:rFonts w:ascii="Arial Narrow" w:hAnsi="Arial Narrow"/>
          <w:i/>
          <w:sz w:val="22"/>
          <w:szCs w:val="22"/>
          <w:lang w:val="en-US" w:eastAsia="pt-PT"/>
        </w:rPr>
        <w:t>c</w:t>
      </w:r>
      <w:r w:rsidR="001455EB" w:rsidRPr="00B47B88">
        <w:rPr>
          <w:rFonts w:ascii="Arial Narrow" w:hAnsi="Arial Narrow"/>
          <w:i/>
          <w:sz w:val="22"/>
          <w:szCs w:val="22"/>
          <w:lang w:val="en-US" w:eastAsia="pt-PT"/>
        </w:rPr>
        <w:t xml:space="preserve">, </w:t>
      </w:r>
      <w:r w:rsidR="009A311A" w:rsidRPr="00B47B88">
        <w:rPr>
          <w:rFonts w:ascii="Arial Narrow" w:hAnsi="Arial Narrow"/>
          <w:i/>
          <w:sz w:val="22"/>
          <w:szCs w:val="22"/>
          <w:lang w:val="en-US" w:eastAsia="pt-PT"/>
        </w:rPr>
        <w:t>v</w:t>
      </w:r>
      <w:r w:rsidR="001455EB" w:rsidRPr="00B47B88">
        <w:rPr>
          <w:rFonts w:ascii="Arial Narrow" w:hAnsi="Arial Narrow"/>
          <w:i/>
          <w:sz w:val="22"/>
          <w:szCs w:val="22"/>
          <w:lang w:val="en-US" w:eastAsia="pt-PT"/>
        </w:rPr>
        <w:t xml:space="preserve"> and/or s </w:t>
      </w:r>
      <w:r w:rsidR="009A311A" w:rsidRPr="00B47B88">
        <w:rPr>
          <w:rFonts w:ascii="Arial Narrow" w:hAnsi="Arial Narrow"/>
          <w:sz w:val="22"/>
          <w:szCs w:val="22"/>
          <w:lang w:val="en-US" w:eastAsia="pt-PT"/>
        </w:rPr>
        <w:t xml:space="preserve">is regularly conjoined to a fall in </w:t>
      </w:r>
      <w:r w:rsidR="009A311A" w:rsidRPr="00B47B88">
        <w:rPr>
          <w:rFonts w:ascii="Arial Narrow" w:hAnsi="Arial Narrow"/>
          <w:i/>
          <w:sz w:val="22"/>
          <w:szCs w:val="22"/>
          <w:lang w:val="en-US" w:eastAsia="pt-PT"/>
        </w:rPr>
        <w:t>r,</w:t>
      </w:r>
      <w:r w:rsidR="009A311A" w:rsidRPr="00B47B88">
        <w:rPr>
          <w:rFonts w:ascii="Arial Narrow" w:hAnsi="Arial Narrow"/>
          <w:sz w:val="22"/>
          <w:szCs w:val="22"/>
          <w:lang w:val="en-US" w:eastAsia="pt-PT"/>
        </w:rPr>
        <w:t xml:space="preserve"> then we </w:t>
      </w:r>
      <w:r w:rsidR="001455EB" w:rsidRPr="00B47B88">
        <w:rPr>
          <w:rFonts w:ascii="Arial Narrow" w:hAnsi="Arial Narrow"/>
          <w:sz w:val="22"/>
          <w:szCs w:val="22"/>
          <w:lang w:val="en-US" w:eastAsia="pt-PT"/>
        </w:rPr>
        <w:t xml:space="preserve">have </w:t>
      </w:r>
      <w:r w:rsidR="009A311A" w:rsidRPr="00B47B88">
        <w:rPr>
          <w:rFonts w:ascii="Arial Narrow" w:hAnsi="Arial Narrow"/>
          <w:sz w:val="22"/>
          <w:szCs w:val="22"/>
          <w:lang w:val="en-US" w:eastAsia="pt-PT"/>
        </w:rPr>
        <w:t xml:space="preserve">a straightforward regularity law, where </w:t>
      </w:r>
      <w:r w:rsidR="009A311A" w:rsidRPr="00B47B88">
        <w:rPr>
          <w:rFonts w:ascii="Arial Narrow" w:hAnsi="Arial Narrow"/>
          <w:i/>
          <w:sz w:val="22"/>
          <w:szCs w:val="22"/>
          <w:lang w:val="en-US" w:eastAsia="pt-PT"/>
        </w:rPr>
        <w:t>r</w:t>
      </w:r>
      <w:r w:rsidR="009A311A" w:rsidRPr="00B47B88">
        <w:rPr>
          <w:rFonts w:ascii="Arial Narrow" w:hAnsi="Arial Narrow"/>
          <w:sz w:val="22"/>
          <w:szCs w:val="22"/>
          <w:lang w:val="en-US" w:eastAsia="pt-PT"/>
        </w:rPr>
        <w:t xml:space="preserve"> = </w:t>
      </w:r>
      <w:r w:rsidR="009A311A" w:rsidRPr="00B47B88">
        <w:rPr>
          <w:rFonts w:ascii="Arial Narrow" w:hAnsi="Arial Narrow"/>
          <w:i/>
          <w:sz w:val="22"/>
          <w:szCs w:val="22"/>
          <w:lang w:val="en-US" w:eastAsia="pt-PT"/>
        </w:rPr>
        <w:t>f</w:t>
      </w:r>
      <w:r w:rsidR="009A311A" w:rsidRPr="00B47B88">
        <w:rPr>
          <w:rFonts w:ascii="Arial Narrow" w:hAnsi="Arial Narrow"/>
          <w:sz w:val="22"/>
          <w:szCs w:val="22"/>
          <w:lang w:val="en-US" w:eastAsia="pt-PT"/>
        </w:rPr>
        <w:t>(</w:t>
      </w:r>
      <w:r w:rsidR="009A311A" w:rsidRPr="00B47B88">
        <w:rPr>
          <w:rFonts w:ascii="Arial Narrow" w:hAnsi="Arial Narrow"/>
          <w:i/>
          <w:sz w:val="22"/>
          <w:szCs w:val="22"/>
          <w:lang w:val="en-US" w:eastAsia="pt-PT"/>
        </w:rPr>
        <w:t>c</w:t>
      </w:r>
      <w:r w:rsidR="009A311A" w:rsidRPr="00B47B88">
        <w:rPr>
          <w:rFonts w:ascii="Arial Narrow" w:hAnsi="Arial Narrow"/>
          <w:sz w:val="22"/>
          <w:szCs w:val="22"/>
          <w:lang w:val="en-US" w:eastAsia="pt-PT"/>
        </w:rPr>
        <w:t xml:space="preserve">, </w:t>
      </w:r>
      <w:r w:rsidR="009A311A" w:rsidRPr="00B47B88">
        <w:rPr>
          <w:rFonts w:ascii="Arial Narrow" w:hAnsi="Arial Narrow"/>
          <w:i/>
          <w:sz w:val="22"/>
          <w:szCs w:val="22"/>
          <w:lang w:val="en-US" w:eastAsia="pt-PT"/>
        </w:rPr>
        <w:t>v</w:t>
      </w:r>
      <w:r w:rsidR="001455EB" w:rsidRPr="00B47B88">
        <w:rPr>
          <w:rFonts w:ascii="Arial Narrow" w:hAnsi="Arial Narrow"/>
          <w:i/>
          <w:sz w:val="22"/>
          <w:szCs w:val="22"/>
          <w:lang w:val="en-US" w:eastAsia="pt-PT"/>
        </w:rPr>
        <w:t>, s</w:t>
      </w:r>
      <w:r w:rsidR="001455EB" w:rsidRPr="00B47B88">
        <w:rPr>
          <w:rFonts w:ascii="Arial Narrow" w:hAnsi="Arial Narrow"/>
          <w:sz w:val="22"/>
          <w:szCs w:val="22"/>
          <w:lang w:val="en-US" w:eastAsia="pt-PT"/>
        </w:rPr>
        <w:t>).</w:t>
      </w:r>
      <w:r w:rsidR="00F453BF">
        <w:rPr>
          <w:rFonts w:ascii="Arial Narrow" w:hAnsi="Arial Narrow"/>
          <w:sz w:val="22"/>
          <w:szCs w:val="22"/>
          <w:lang w:val="en-US" w:eastAsia="pt-PT"/>
        </w:rPr>
        <w:t xml:space="preserve"> </w:t>
      </w:r>
    </w:p>
    <w:p w:rsidR="001455EB" w:rsidRPr="001455EB" w:rsidRDefault="001455EB" w:rsidP="006F65CF">
      <w:pPr>
        <w:pStyle w:val="ListParagraph"/>
        <w:spacing w:line="360" w:lineRule="auto"/>
        <w:rPr>
          <w:rFonts w:ascii="Arial Narrow" w:hAnsi="Arial Narrow"/>
          <w:sz w:val="22"/>
          <w:szCs w:val="22"/>
          <w:lang w:val="en-US" w:eastAsia="pt-PT"/>
        </w:rPr>
      </w:pPr>
    </w:p>
    <w:p w:rsidR="00F453BF" w:rsidRDefault="00B47B88" w:rsidP="006F65CF">
      <w:pPr>
        <w:tabs>
          <w:tab w:val="left" w:pos="-720"/>
        </w:tabs>
        <w:suppressAutoHyphens/>
        <w:spacing w:line="360" w:lineRule="auto"/>
        <w:rPr>
          <w:rFonts w:ascii="Arial Narrow" w:hAnsi="Arial Narrow"/>
          <w:spacing w:val="-3"/>
          <w:sz w:val="22"/>
          <w:szCs w:val="22"/>
        </w:rPr>
      </w:pPr>
      <w:r>
        <w:rPr>
          <w:rFonts w:ascii="Arial Narrow" w:hAnsi="Arial Narrow"/>
          <w:spacing w:val="-3"/>
          <w:sz w:val="22"/>
          <w:szCs w:val="22"/>
        </w:rPr>
        <w:lastRenderedPageBreak/>
        <w:t>In (b) i</w:t>
      </w:r>
      <w:r w:rsidR="009A311A" w:rsidRPr="00B47B88">
        <w:rPr>
          <w:rFonts w:ascii="Arial Narrow" w:hAnsi="Arial Narrow"/>
          <w:sz w:val="22"/>
          <w:szCs w:val="22"/>
          <w:lang w:val="en-US" w:eastAsia="pt-PT"/>
        </w:rPr>
        <w:t xml:space="preserve">f a change in </w:t>
      </w:r>
      <w:r w:rsidR="001455EB" w:rsidRPr="00B47B88">
        <w:rPr>
          <w:rFonts w:ascii="Arial Narrow" w:hAnsi="Arial Narrow"/>
          <w:i/>
          <w:sz w:val="22"/>
          <w:szCs w:val="22"/>
          <w:lang w:val="en-US" w:eastAsia="pt-PT"/>
        </w:rPr>
        <w:t xml:space="preserve">c, v and/or s </w:t>
      </w:r>
      <w:r w:rsidR="009A311A" w:rsidRPr="00B47B88">
        <w:rPr>
          <w:rFonts w:ascii="Arial Narrow" w:hAnsi="Arial Narrow"/>
          <w:sz w:val="22"/>
          <w:szCs w:val="22"/>
          <w:lang w:val="en-US" w:eastAsia="pt-PT"/>
        </w:rPr>
        <w:t xml:space="preserve">is `related´ to a fall in </w:t>
      </w:r>
      <w:r w:rsidR="009A311A" w:rsidRPr="00B47B88">
        <w:rPr>
          <w:rFonts w:ascii="Arial Narrow" w:hAnsi="Arial Narrow"/>
          <w:i/>
          <w:sz w:val="22"/>
          <w:szCs w:val="22"/>
          <w:lang w:val="en-US" w:eastAsia="pt-PT"/>
        </w:rPr>
        <w:t>r,</w:t>
      </w:r>
      <w:r w:rsidR="009A311A" w:rsidRPr="00B47B88">
        <w:rPr>
          <w:rFonts w:ascii="Arial Narrow" w:hAnsi="Arial Narrow"/>
          <w:sz w:val="22"/>
          <w:szCs w:val="22"/>
          <w:lang w:val="en-US" w:eastAsia="pt-PT"/>
        </w:rPr>
        <w:t xml:space="preserve"> but the `relation´ is not one of regular conjunction</w:t>
      </w:r>
      <w:r w:rsidR="009A311A" w:rsidRPr="00B47B88">
        <w:rPr>
          <w:rFonts w:ascii="Arial Narrow" w:hAnsi="Arial Narrow"/>
          <w:i/>
          <w:sz w:val="22"/>
          <w:szCs w:val="22"/>
          <w:lang w:val="en-US" w:eastAsia="pt-PT"/>
        </w:rPr>
        <w:t>,</w:t>
      </w:r>
      <w:r w:rsidR="009A311A" w:rsidRPr="00B47B88">
        <w:rPr>
          <w:rFonts w:ascii="Arial Narrow" w:hAnsi="Arial Narrow"/>
          <w:sz w:val="22"/>
          <w:szCs w:val="22"/>
          <w:lang w:val="en-US" w:eastAsia="pt-PT"/>
        </w:rPr>
        <w:t xml:space="preserve"> then we </w:t>
      </w:r>
      <w:r w:rsidR="001455EB" w:rsidRPr="00B47B88">
        <w:rPr>
          <w:rFonts w:ascii="Arial Narrow" w:hAnsi="Arial Narrow"/>
          <w:sz w:val="22"/>
          <w:szCs w:val="22"/>
          <w:lang w:val="en-US" w:eastAsia="pt-PT"/>
        </w:rPr>
        <w:t>h</w:t>
      </w:r>
      <w:r w:rsidR="001455EB" w:rsidRPr="00B47B88">
        <w:rPr>
          <w:rFonts w:ascii="Arial Narrow" w:hAnsi="Arial Narrow"/>
          <w:spacing w:val="-3"/>
          <w:sz w:val="22"/>
          <w:szCs w:val="22"/>
        </w:rPr>
        <w:t xml:space="preserve">ave the kind of scenario where the </w:t>
      </w:r>
      <w:r w:rsidR="009C2DEA">
        <w:rPr>
          <w:rFonts w:ascii="Arial Narrow" w:hAnsi="Arial Narrow"/>
          <w:sz w:val="22"/>
          <w:szCs w:val="22"/>
          <w:lang w:val="en-US" w:eastAsia="pt-PT"/>
        </w:rPr>
        <w:t>conception</w:t>
      </w:r>
      <w:r w:rsidR="009A311A" w:rsidRPr="00B47B88">
        <w:rPr>
          <w:rFonts w:ascii="Arial Narrow" w:hAnsi="Arial Narrow"/>
          <w:sz w:val="22"/>
          <w:szCs w:val="22"/>
          <w:lang w:val="en-US" w:eastAsia="pt-PT"/>
        </w:rPr>
        <w:t xml:space="preserve"> of </w:t>
      </w:r>
      <w:r w:rsidR="009A311A" w:rsidRPr="00B47B88">
        <w:rPr>
          <w:rFonts w:ascii="Arial Narrow" w:hAnsi="Arial Narrow"/>
          <w:spacing w:val="-3"/>
          <w:sz w:val="22"/>
          <w:szCs w:val="22"/>
        </w:rPr>
        <w:t>law as event regularity/tendency is</w:t>
      </w:r>
      <w:r w:rsidR="005767A1" w:rsidRPr="00B47B88">
        <w:rPr>
          <w:rFonts w:ascii="Arial Narrow" w:hAnsi="Arial Narrow"/>
          <w:spacing w:val="-3"/>
          <w:sz w:val="22"/>
          <w:szCs w:val="22"/>
        </w:rPr>
        <w:t>, typically,</w:t>
      </w:r>
      <w:r w:rsidR="009A311A" w:rsidRPr="00B47B88">
        <w:rPr>
          <w:rFonts w:ascii="Arial Narrow" w:hAnsi="Arial Narrow"/>
          <w:spacing w:val="-3"/>
          <w:sz w:val="22"/>
          <w:szCs w:val="22"/>
        </w:rPr>
        <w:t xml:space="preserve"> </w:t>
      </w:r>
      <w:r w:rsidR="001455EB" w:rsidRPr="00B47B88">
        <w:rPr>
          <w:rFonts w:ascii="Arial Narrow" w:hAnsi="Arial Narrow"/>
          <w:spacing w:val="-3"/>
          <w:sz w:val="22"/>
          <w:szCs w:val="22"/>
        </w:rPr>
        <w:t xml:space="preserve">used. </w:t>
      </w:r>
      <w:r w:rsidR="009A311A" w:rsidRPr="00B47B88">
        <w:rPr>
          <w:rFonts w:ascii="Arial Narrow" w:hAnsi="Arial Narrow"/>
          <w:spacing w:val="-3"/>
          <w:sz w:val="22"/>
          <w:szCs w:val="22"/>
        </w:rPr>
        <w:t xml:space="preserve">We </w:t>
      </w:r>
      <w:r w:rsidR="00F453BF">
        <w:rPr>
          <w:rFonts w:ascii="Arial Narrow" w:hAnsi="Arial Narrow"/>
          <w:spacing w:val="-3"/>
          <w:sz w:val="22"/>
          <w:szCs w:val="22"/>
        </w:rPr>
        <w:t>might</w:t>
      </w:r>
      <w:r w:rsidR="005767A1" w:rsidRPr="00B47B88">
        <w:rPr>
          <w:rFonts w:ascii="Arial Narrow" w:hAnsi="Arial Narrow"/>
          <w:spacing w:val="-3"/>
          <w:sz w:val="22"/>
          <w:szCs w:val="22"/>
        </w:rPr>
        <w:t xml:space="preserve">, for example, interpret </w:t>
      </w:r>
      <w:r w:rsidR="000907F3">
        <w:rPr>
          <w:rFonts w:ascii="Arial Narrow" w:hAnsi="Arial Narrow"/>
          <w:spacing w:val="-3"/>
          <w:sz w:val="22"/>
          <w:szCs w:val="22"/>
        </w:rPr>
        <w:t xml:space="preserve">this </w:t>
      </w:r>
      <w:r w:rsidR="005767A1" w:rsidRPr="00B47B88">
        <w:rPr>
          <w:rFonts w:ascii="Arial Narrow" w:hAnsi="Arial Narrow"/>
          <w:spacing w:val="-3"/>
          <w:sz w:val="22"/>
          <w:szCs w:val="22"/>
        </w:rPr>
        <w:t>stochastically</w:t>
      </w:r>
      <w:r w:rsidR="009A311A" w:rsidRPr="00B47B88">
        <w:rPr>
          <w:rFonts w:ascii="Arial Narrow" w:hAnsi="Arial Narrow"/>
          <w:spacing w:val="-3"/>
          <w:sz w:val="22"/>
          <w:szCs w:val="22"/>
        </w:rPr>
        <w:t xml:space="preserve"> and write something like:</w:t>
      </w:r>
    </w:p>
    <w:p w:rsidR="00F453BF" w:rsidRDefault="00F453BF" w:rsidP="006F65CF">
      <w:pPr>
        <w:tabs>
          <w:tab w:val="left" w:pos="-720"/>
        </w:tabs>
        <w:suppressAutoHyphens/>
        <w:spacing w:line="360" w:lineRule="auto"/>
        <w:rPr>
          <w:rFonts w:ascii="Arial Narrow" w:hAnsi="Arial Narrow"/>
          <w:spacing w:val="-3"/>
          <w:sz w:val="22"/>
          <w:szCs w:val="22"/>
        </w:rPr>
      </w:pPr>
    </w:p>
    <w:p w:rsidR="00F453BF" w:rsidRDefault="00F453BF" w:rsidP="006F65CF">
      <w:pPr>
        <w:tabs>
          <w:tab w:val="left" w:pos="-720"/>
        </w:tabs>
        <w:suppressAutoHyphens/>
        <w:spacing w:line="360" w:lineRule="auto"/>
        <w:rPr>
          <w:rFonts w:ascii="Arial Narrow" w:hAnsi="Arial Narrow"/>
          <w:i/>
          <w:spacing w:val="-2"/>
          <w:sz w:val="22"/>
          <w:szCs w:val="22"/>
        </w:rPr>
      </w:pPr>
      <w:r>
        <w:rPr>
          <w:rFonts w:ascii="Arial Narrow" w:hAnsi="Arial Narrow"/>
          <w:spacing w:val="-3"/>
          <w:sz w:val="22"/>
          <w:szCs w:val="22"/>
        </w:rPr>
        <w:t>(4)</w:t>
      </w:r>
      <w:r>
        <w:rPr>
          <w:rFonts w:ascii="Arial Narrow" w:hAnsi="Arial Narrow"/>
          <w:spacing w:val="-3"/>
          <w:sz w:val="22"/>
          <w:szCs w:val="22"/>
        </w:rPr>
        <w:tab/>
      </w:r>
      <w:r w:rsidR="009A311A" w:rsidRPr="00B47B88">
        <w:rPr>
          <w:rFonts w:ascii="Arial Narrow" w:hAnsi="Arial Narrow"/>
          <w:i/>
          <w:sz w:val="22"/>
          <w:szCs w:val="22"/>
          <w:lang w:val="en-US" w:eastAsia="pt-PT"/>
        </w:rPr>
        <w:t>r</w:t>
      </w:r>
      <w:r w:rsidR="009A311A" w:rsidRPr="00B47B88">
        <w:rPr>
          <w:rFonts w:ascii="Arial Narrow" w:hAnsi="Arial Narrow"/>
          <w:sz w:val="22"/>
          <w:szCs w:val="22"/>
          <w:lang w:val="en-US" w:eastAsia="pt-PT"/>
        </w:rPr>
        <w:t xml:space="preserve"> = </w:t>
      </w:r>
      <w:r w:rsidR="009A311A" w:rsidRPr="00B47B88">
        <w:rPr>
          <w:rFonts w:ascii="Arial Narrow" w:hAnsi="Arial Narrow"/>
          <w:i/>
          <w:spacing w:val="-2"/>
          <w:sz w:val="22"/>
          <w:szCs w:val="22"/>
        </w:rPr>
        <w:t>α + β</w:t>
      </w:r>
      <w:r w:rsidR="009A311A" w:rsidRPr="00B47B88">
        <w:rPr>
          <w:rFonts w:ascii="Arial Narrow" w:hAnsi="Arial Narrow"/>
          <w:i/>
          <w:spacing w:val="-2"/>
          <w:sz w:val="22"/>
          <w:szCs w:val="22"/>
          <w:vertAlign w:val="subscript"/>
        </w:rPr>
        <w:t>1</w:t>
      </w:r>
      <w:r w:rsidR="009A311A" w:rsidRPr="00B47B88">
        <w:rPr>
          <w:rFonts w:ascii="Arial Narrow" w:hAnsi="Arial Narrow"/>
          <w:i/>
          <w:spacing w:val="-2"/>
          <w:sz w:val="22"/>
          <w:szCs w:val="22"/>
        </w:rPr>
        <w:t>c +</w:t>
      </w:r>
      <w:r w:rsidR="009A311A" w:rsidRPr="00B47B88">
        <w:rPr>
          <w:rFonts w:ascii="Arial Narrow" w:hAnsi="Arial Narrow"/>
          <w:sz w:val="22"/>
          <w:szCs w:val="22"/>
          <w:lang w:val="en-US" w:eastAsia="pt-PT"/>
        </w:rPr>
        <w:t xml:space="preserve"> </w:t>
      </w:r>
      <w:r w:rsidR="009A311A" w:rsidRPr="00B47B88">
        <w:rPr>
          <w:rFonts w:ascii="Arial Narrow" w:hAnsi="Arial Narrow"/>
          <w:i/>
          <w:spacing w:val="-2"/>
          <w:sz w:val="22"/>
          <w:szCs w:val="22"/>
        </w:rPr>
        <w:t>β</w:t>
      </w:r>
      <w:r w:rsidR="009A311A" w:rsidRPr="00B47B88">
        <w:rPr>
          <w:rFonts w:ascii="Arial Narrow" w:hAnsi="Arial Narrow"/>
          <w:i/>
          <w:spacing w:val="-2"/>
          <w:sz w:val="22"/>
          <w:szCs w:val="22"/>
          <w:vertAlign w:val="subscript"/>
        </w:rPr>
        <w:t>2</w:t>
      </w:r>
      <w:r w:rsidR="009A311A" w:rsidRPr="00B47B88">
        <w:rPr>
          <w:rFonts w:ascii="Arial Narrow" w:hAnsi="Arial Narrow"/>
          <w:sz w:val="22"/>
          <w:szCs w:val="22"/>
          <w:lang w:val="en-US" w:eastAsia="pt-PT"/>
        </w:rPr>
        <w:t>v +</w:t>
      </w:r>
      <w:r w:rsidR="001455EB" w:rsidRPr="00B47B88">
        <w:rPr>
          <w:rFonts w:ascii="Arial Narrow" w:hAnsi="Arial Narrow"/>
          <w:i/>
          <w:spacing w:val="-2"/>
          <w:sz w:val="22"/>
          <w:szCs w:val="22"/>
        </w:rPr>
        <w:t xml:space="preserve"> β</w:t>
      </w:r>
      <w:r w:rsidR="005767A1" w:rsidRPr="00B47B88">
        <w:rPr>
          <w:rFonts w:ascii="Arial Narrow" w:hAnsi="Arial Narrow"/>
          <w:i/>
          <w:spacing w:val="-2"/>
          <w:sz w:val="22"/>
          <w:szCs w:val="22"/>
          <w:vertAlign w:val="subscript"/>
        </w:rPr>
        <w:t>3</w:t>
      </w:r>
      <w:r w:rsidR="005767A1" w:rsidRPr="00B47B88">
        <w:rPr>
          <w:rFonts w:ascii="Arial Narrow" w:hAnsi="Arial Narrow"/>
          <w:i/>
          <w:spacing w:val="-2"/>
          <w:sz w:val="22"/>
          <w:szCs w:val="22"/>
        </w:rPr>
        <w:t>s +</w:t>
      </w:r>
      <w:r w:rsidR="009A311A" w:rsidRPr="00B47B88">
        <w:rPr>
          <w:rFonts w:ascii="Arial Narrow" w:hAnsi="Arial Narrow"/>
          <w:i/>
          <w:spacing w:val="-2"/>
          <w:sz w:val="22"/>
          <w:szCs w:val="22"/>
        </w:rPr>
        <w:t xml:space="preserve"> ε.  </w:t>
      </w:r>
    </w:p>
    <w:p w:rsidR="00F453BF" w:rsidRDefault="00F453BF" w:rsidP="006F65CF">
      <w:pPr>
        <w:tabs>
          <w:tab w:val="left" w:pos="-720"/>
        </w:tabs>
        <w:suppressAutoHyphens/>
        <w:spacing w:line="360" w:lineRule="auto"/>
        <w:rPr>
          <w:rFonts w:ascii="Arial Narrow" w:hAnsi="Arial Narrow"/>
          <w:i/>
          <w:spacing w:val="-2"/>
          <w:sz w:val="22"/>
          <w:szCs w:val="22"/>
        </w:rPr>
      </w:pPr>
    </w:p>
    <w:p w:rsidR="009A311A" w:rsidRPr="00B47B88" w:rsidRDefault="00F453BF" w:rsidP="006F65CF">
      <w:pPr>
        <w:tabs>
          <w:tab w:val="left" w:pos="-720"/>
        </w:tabs>
        <w:suppressAutoHyphens/>
        <w:spacing w:line="360" w:lineRule="auto"/>
        <w:rPr>
          <w:rFonts w:ascii="Arial Narrow" w:hAnsi="Arial Narrow"/>
          <w:i/>
          <w:spacing w:val="-2"/>
          <w:sz w:val="22"/>
          <w:szCs w:val="22"/>
        </w:rPr>
      </w:pPr>
      <w:r>
        <w:rPr>
          <w:rFonts w:ascii="Arial Narrow" w:hAnsi="Arial Narrow"/>
          <w:spacing w:val="-2"/>
          <w:sz w:val="22"/>
          <w:szCs w:val="22"/>
        </w:rPr>
        <w:t xml:space="preserve">We now have </w:t>
      </w:r>
      <w:r w:rsidR="009A311A" w:rsidRPr="00B47B88">
        <w:rPr>
          <w:rFonts w:ascii="Arial Narrow" w:hAnsi="Arial Narrow"/>
          <w:sz w:val="22"/>
          <w:szCs w:val="22"/>
          <w:lang w:val="en-US" w:eastAsia="pt-PT"/>
        </w:rPr>
        <w:t>stochastic event regularity</w:t>
      </w:r>
      <w:r>
        <w:rPr>
          <w:rFonts w:ascii="Arial Narrow" w:hAnsi="Arial Narrow"/>
          <w:sz w:val="22"/>
          <w:szCs w:val="22"/>
          <w:lang w:val="en-US" w:eastAsia="pt-PT"/>
        </w:rPr>
        <w:t xml:space="preserve"> and stochastic </w:t>
      </w:r>
      <w:r w:rsidR="0020520E">
        <w:rPr>
          <w:rFonts w:ascii="Arial Narrow" w:hAnsi="Arial Narrow"/>
          <w:sz w:val="22"/>
          <w:szCs w:val="22"/>
          <w:lang w:val="en-US" w:eastAsia="pt-PT"/>
        </w:rPr>
        <w:t xml:space="preserve">regularity </w:t>
      </w:r>
      <w:r>
        <w:rPr>
          <w:rFonts w:ascii="Arial Narrow" w:hAnsi="Arial Narrow"/>
          <w:sz w:val="22"/>
          <w:szCs w:val="22"/>
          <w:lang w:val="en-US" w:eastAsia="pt-PT"/>
        </w:rPr>
        <w:t>law</w:t>
      </w:r>
      <w:r w:rsidR="009A311A" w:rsidRPr="00B47B88">
        <w:rPr>
          <w:rFonts w:ascii="Arial Narrow" w:hAnsi="Arial Narrow"/>
          <w:sz w:val="22"/>
          <w:szCs w:val="22"/>
          <w:lang w:val="en-US" w:eastAsia="pt-PT"/>
        </w:rPr>
        <w:t xml:space="preserve">. </w:t>
      </w:r>
    </w:p>
    <w:p w:rsidR="000A282B" w:rsidRPr="00F731BA" w:rsidRDefault="000A282B" w:rsidP="006F65CF">
      <w:pPr>
        <w:spacing w:line="360" w:lineRule="auto"/>
        <w:rPr>
          <w:rFonts w:ascii="Arial Narrow" w:hAnsi="Arial Narrow"/>
          <w:sz w:val="22"/>
          <w:szCs w:val="22"/>
          <w:lang w:eastAsia="pt-PT"/>
        </w:rPr>
      </w:pPr>
    </w:p>
    <w:p w:rsidR="00B47B88" w:rsidRDefault="00F453BF" w:rsidP="006F65CF">
      <w:pPr>
        <w:spacing w:line="360" w:lineRule="auto"/>
        <w:rPr>
          <w:rFonts w:ascii="Arial Narrow" w:hAnsi="Arial Narrow"/>
          <w:sz w:val="22"/>
          <w:szCs w:val="22"/>
          <w:lang w:val="en-US" w:eastAsia="pt-PT"/>
        </w:rPr>
      </w:pPr>
      <w:r>
        <w:rPr>
          <w:rFonts w:ascii="Arial Narrow" w:hAnsi="Arial Narrow"/>
          <w:sz w:val="22"/>
          <w:szCs w:val="22"/>
          <w:lang w:val="en-US" w:eastAsia="pt-PT"/>
        </w:rPr>
        <w:t xml:space="preserve">In (a) the fall is a straightforward case of </w:t>
      </w:r>
      <w:r w:rsidR="0067226A">
        <w:rPr>
          <w:rFonts w:ascii="Arial Narrow" w:hAnsi="Arial Narrow"/>
          <w:sz w:val="22"/>
          <w:szCs w:val="22"/>
          <w:lang w:val="en-US" w:eastAsia="pt-PT"/>
        </w:rPr>
        <w:t>event regularity</w:t>
      </w:r>
      <w:r w:rsidR="0020520E">
        <w:rPr>
          <w:rFonts w:ascii="Arial Narrow" w:hAnsi="Arial Narrow"/>
          <w:sz w:val="22"/>
          <w:szCs w:val="22"/>
          <w:lang w:val="en-US" w:eastAsia="pt-PT"/>
        </w:rPr>
        <w:t xml:space="preserve">; the </w:t>
      </w:r>
      <w:r w:rsidR="0067226A">
        <w:rPr>
          <w:rFonts w:ascii="Arial Narrow" w:hAnsi="Arial Narrow"/>
          <w:sz w:val="22"/>
          <w:szCs w:val="22"/>
          <w:lang w:val="en-US" w:eastAsia="pt-PT"/>
        </w:rPr>
        <w:t>event regularity is the law</w:t>
      </w:r>
      <w:r w:rsidR="0020520E">
        <w:rPr>
          <w:rFonts w:ascii="Arial Narrow" w:hAnsi="Arial Narrow"/>
          <w:sz w:val="22"/>
          <w:szCs w:val="22"/>
          <w:lang w:val="en-US" w:eastAsia="pt-PT"/>
        </w:rPr>
        <w:t xml:space="preserve">; </w:t>
      </w:r>
      <w:r w:rsidR="000907F3">
        <w:rPr>
          <w:rFonts w:ascii="Arial Narrow" w:hAnsi="Arial Narrow"/>
          <w:sz w:val="22"/>
          <w:szCs w:val="22"/>
          <w:lang w:val="en-US" w:eastAsia="pt-PT"/>
        </w:rPr>
        <w:t xml:space="preserve">and </w:t>
      </w:r>
      <w:r w:rsidR="0067226A">
        <w:rPr>
          <w:rFonts w:ascii="Arial Narrow" w:hAnsi="Arial Narrow"/>
          <w:sz w:val="22"/>
          <w:szCs w:val="22"/>
          <w:lang w:val="en-US" w:eastAsia="pt-PT"/>
        </w:rPr>
        <w:t xml:space="preserve">the fall is the law - the term `tendential´ is not used. </w:t>
      </w:r>
    </w:p>
    <w:p w:rsidR="00B47B88" w:rsidRDefault="00B47B88" w:rsidP="006F65CF">
      <w:pPr>
        <w:spacing w:line="360" w:lineRule="auto"/>
        <w:rPr>
          <w:rFonts w:ascii="Arial Narrow" w:hAnsi="Arial Narrow"/>
          <w:sz w:val="22"/>
          <w:szCs w:val="22"/>
          <w:lang w:val="en-US" w:eastAsia="pt-PT"/>
        </w:rPr>
      </w:pPr>
    </w:p>
    <w:p w:rsidR="0067226A" w:rsidRPr="001426E2" w:rsidRDefault="0067226A" w:rsidP="006F65CF">
      <w:pPr>
        <w:spacing w:line="360" w:lineRule="auto"/>
        <w:rPr>
          <w:rFonts w:ascii="Arial Narrow" w:hAnsi="Arial Narrow"/>
          <w:spacing w:val="-3"/>
          <w:sz w:val="22"/>
          <w:szCs w:val="22"/>
        </w:rPr>
      </w:pPr>
      <w:r>
        <w:rPr>
          <w:rFonts w:ascii="Arial Narrow" w:hAnsi="Arial Narrow"/>
          <w:sz w:val="22"/>
          <w:szCs w:val="22"/>
          <w:lang w:val="en-US" w:eastAsia="pt-PT"/>
        </w:rPr>
        <w:t xml:space="preserve">In (b) </w:t>
      </w:r>
      <w:r w:rsidRPr="00652BA6">
        <w:rPr>
          <w:rFonts w:ascii="Arial Narrow" w:hAnsi="Arial Narrow"/>
          <w:sz w:val="22"/>
          <w:szCs w:val="22"/>
          <w:lang w:val="en-US" w:eastAsia="pt-PT"/>
        </w:rPr>
        <w:t xml:space="preserve">the </w:t>
      </w:r>
      <w:r w:rsidR="0020520E">
        <w:rPr>
          <w:rFonts w:ascii="Arial Narrow" w:hAnsi="Arial Narrow"/>
          <w:sz w:val="22"/>
          <w:szCs w:val="22"/>
          <w:lang w:val="en-US" w:eastAsia="pt-PT"/>
        </w:rPr>
        <w:t>fall is the</w:t>
      </w:r>
      <w:r>
        <w:rPr>
          <w:rFonts w:ascii="Arial Narrow" w:hAnsi="Arial Narrow"/>
          <w:sz w:val="22"/>
          <w:szCs w:val="22"/>
          <w:lang w:val="en-US" w:eastAsia="pt-PT"/>
        </w:rPr>
        <w:t xml:space="preserve"> stochastic event regularity</w:t>
      </w:r>
      <w:r w:rsidR="0020520E">
        <w:rPr>
          <w:rFonts w:ascii="Arial Narrow" w:hAnsi="Arial Narrow"/>
          <w:sz w:val="22"/>
          <w:szCs w:val="22"/>
          <w:lang w:val="en-US" w:eastAsia="pt-PT"/>
        </w:rPr>
        <w:t xml:space="preserve">; </w:t>
      </w:r>
      <w:r>
        <w:rPr>
          <w:rFonts w:ascii="Arial Narrow" w:hAnsi="Arial Narrow"/>
          <w:sz w:val="22"/>
          <w:szCs w:val="22"/>
          <w:lang w:val="en-US" w:eastAsia="pt-PT"/>
        </w:rPr>
        <w:t xml:space="preserve">the event regularity is the stochastic law, or put differently, the event regularity is the stochastic </w:t>
      </w:r>
      <w:r w:rsidR="0020520E">
        <w:rPr>
          <w:rFonts w:ascii="Arial Narrow" w:hAnsi="Arial Narrow"/>
          <w:sz w:val="22"/>
          <w:szCs w:val="22"/>
          <w:lang w:val="en-US" w:eastAsia="pt-PT"/>
        </w:rPr>
        <w:t xml:space="preserve">tendency; </w:t>
      </w:r>
      <w:r w:rsidR="000907F3">
        <w:rPr>
          <w:rFonts w:ascii="Arial Narrow" w:hAnsi="Arial Narrow"/>
          <w:sz w:val="22"/>
          <w:szCs w:val="22"/>
          <w:lang w:val="en-US" w:eastAsia="pt-PT"/>
        </w:rPr>
        <w:t xml:space="preserve">and </w:t>
      </w:r>
      <w:r>
        <w:rPr>
          <w:rFonts w:ascii="Arial Narrow" w:hAnsi="Arial Narrow"/>
          <w:sz w:val="22"/>
          <w:szCs w:val="22"/>
          <w:lang w:val="en-US" w:eastAsia="pt-PT"/>
        </w:rPr>
        <w:t>the fall</w:t>
      </w:r>
      <w:r w:rsidRPr="008B52F3">
        <w:rPr>
          <w:rFonts w:ascii="Arial Narrow" w:hAnsi="Arial Narrow"/>
          <w:sz w:val="22"/>
          <w:szCs w:val="22"/>
          <w:lang w:val="en-US" w:eastAsia="pt-PT"/>
        </w:rPr>
        <w:t xml:space="preserve"> </w:t>
      </w:r>
      <w:r>
        <w:rPr>
          <w:rFonts w:ascii="Arial Narrow" w:hAnsi="Arial Narrow"/>
          <w:sz w:val="22"/>
          <w:szCs w:val="22"/>
          <w:lang w:val="en-US" w:eastAsia="pt-PT"/>
        </w:rPr>
        <w:t>is the stochastic law</w:t>
      </w:r>
      <w:r w:rsidR="001426E2">
        <w:rPr>
          <w:rFonts w:ascii="Arial Narrow" w:hAnsi="Arial Narrow"/>
          <w:sz w:val="22"/>
          <w:szCs w:val="22"/>
          <w:lang w:val="en-US" w:eastAsia="pt-PT"/>
        </w:rPr>
        <w:t>,</w:t>
      </w:r>
      <w:r>
        <w:rPr>
          <w:rFonts w:ascii="Arial Narrow" w:hAnsi="Arial Narrow"/>
          <w:sz w:val="22"/>
          <w:szCs w:val="22"/>
          <w:lang w:val="en-US" w:eastAsia="pt-PT"/>
        </w:rPr>
        <w:t xml:space="preserve"> or</w:t>
      </w:r>
      <w:r w:rsidR="001426E2">
        <w:rPr>
          <w:rFonts w:ascii="Arial Narrow" w:hAnsi="Arial Narrow"/>
          <w:sz w:val="22"/>
          <w:szCs w:val="22"/>
          <w:lang w:val="en-US" w:eastAsia="pt-PT"/>
        </w:rPr>
        <w:t xml:space="preserve"> put differently, </w:t>
      </w:r>
      <w:r>
        <w:rPr>
          <w:rFonts w:ascii="Arial Narrow" w:hAnsi="Arial Narrow"/>
          <w:sz w:val="22"/>
          <w:szCs w:val="22"/>
          <w:lang w:val="en-US" w:eastAsia="pt-PT"/>
        </w:rPr>
        <w:t xml:space="preserve">the </w:t>
      </w:r>
      <w:r w:rsidR="001426E2">
        <w:rPr>
          <w:rFonts w:ascii="Arial Narrow" w:hAnsi="Arial Narrow"/>
          <w:sz w:val="22"/>
          <w:szCs w:val="22"/>
          <w:lang w:val="en-US" w:eastAsia="pt-PT"/>
        </w:rPr>
        <w:t xml:space="preserve">fall is the </w:t>
      </w:r>
      <w:r>
        <w:rPr>
          <w:rFonts w:ascii="Arial Narrow" w:hAnsi="Arial Narrow"/>
          <w:sz w:val="22"/>
          <w:szCs w:val="22"/>
          <w:lang w:val="en-US" w:eastAsia="pt-PT"/>
        </w:rPr>
        <w:t xml:space="preserve">stochastic tendency. The term `tendential´ could be </w:t>
      </w:r>
      <w:r w:rsidRPr="00652BA6">
        <w:rPr>
          <w:rFonts w:ascii="Arial Narrow" w:hAnsi="Arial Narrow"/>
          <w:sz w:val="22"/>
          <w:szCs w:val="22"/>
          <w:lang w:val="en-US" w:eastAsia="pt-PT"/>
        </w:rPr>
        <w:t xml:space="preserve">modifying the </w:t>
      </w:r>
      <w:r w:rsidR="00327D43">
        <w:rPr>
          <w:rFonts w:ascii="Arial Narrow" w:hAnsi="Arial Narrow"/>
          <w:sz w:val="22"/>
          <w:szCs w:val="22"/>
          <w:lang w:val="en-US" w:eastAsia="pt-PT"/>
        </w:rPr>
        <w:t>regularity law</w:t>
      </w:r>
      <w:r>
        <w:rPr>
          <w:rFonts w:ascii="Arial Narrow" w:hAnsi="Arial Narrow"/>
          <w:sz w:val="22"/>
          <w:szCs w:val="22"/>
          <w:lang w:val="en-US" w:eastAsia="pt-PT"/>
        </w:rPr>
        <w:t xml:space="preserve"> because the </w:t>
      </w:r>
      <w:r w:rsidR="001426E2">
        <w:rPr>
          <w:rFonts w:ascii="Arial Narrow" w:hAnsi="Arial Narrow"/>
          <w:sz w:val="22"/>
          <w:szCs w:val="22"/>
          <w:lang w:val="en-US" w:eastAsia="pt-PT"/>
        </w:rPr>
        <w:t xml:space="preserve">difference between (a) and (b) is that in </w:t>
      </w:r>
      <w:r w:rsidR="000907F3">
        <w:rPr>
          <w:rFonts w:ascii="Arial Narrow" w:hAnsi="Arial Narrow"/>
          <w:sz w:val="22"/>
          <w:szCs w:val="22"/>
          <w:lang w:val="en-US" w:eastAsia="pt-PT"/>
        </w:rPr>
        <w:t xml:space="preserve">the latter </w:t>
      </w:r>
      <w:r w:rsidR="001426E2">
        <w:rPr>
          <w:rFonts w:ascii="Arial Narrow" w:hAnsi="Arial Narrow"/>
          <w:sz w:val="22"/>
          <w:szCs w:val="22"/>
          <w:lang w:val="en-US" w:eastAsia="pt-PT"/>
        </w:rPr>
        <w:t xml:space="preserve">the </w:t>
      </w:r>
      <w:r w:rsidR="00327D43">
        <w:rPr>
          <w:rFonts w:ascii="Arial Narrow" w:hAnsi="Arial Narrow"/>
          <w:sz w:val="22"/>
          <w:szCs w:val="22"/>
          <w:lang w:val="en-US" w:eastAsia="pt-PT"/>
        </w:rPr>
        <w:t>regularity law</w:t>
      </w:r>
      <w:r w:rsidR="001426E2">
        <w:rPr>
          <w:rFonts w:ascii="Arial Narrow" w:hAnsi="Arial Narrow"/>
          <w:sz w:val="22"/>
          <w:szCs w:val="22"/>
          <w:lang w:val="en-US" w:eastAsia="pt-PT"/>
        </w:rPr>
        <w:t xml:space="preserve"> is </w:t>
      </w:r>
      <w:r>
        <w:rPr>
          <w:rFonts w:ascii="Arial Narrow" w:hAnsi="Arial Narrow"/>
          <w:sz w:val="22"/>
          <w:szCs w:val="22"/>
          <w:lang w:val="en-US" w:eastAsia="pt-PT"/>
        </w:rPr>
        <w:t>expressed stochastically.</w:t>
      </w:r>
      <w:r w:rsidR="0020520E">
        <w:rPr>
          <w:rFonts w:ascii="Arial Narrow" w:hAnsi="Arial Narrow"/>
          <w:sz w:val="22"/>
          <w:szCs w:val="22"/>
          <w:lang w:val="en-US" w:eastAsia="pt-PT"/>
        </w:rPr>
        <w:t xml:space="preserve"> Notice, however, that </w:t>
      </w:r>
      <w:r w:rsidR="001426E2">
        <w:rPr>
          <w:rFonts w:ascii="Arial Narrow" w:hAnsi="Arial Narrow"/>
          <w:sz w:val="22"/>
          <w:szCs w:val="22"/>
          <w:lang w:val="en-US" w:eastAsia="pt-PT"/>
        </w:rPr>
        <w:t xml:space="preserve">stochastic </w:t>
      </w:r>
      <w:r w:rsidR="00327D43">
        <w:rPr>
          <w:rFonts w:ascii="Arial Narrow" w:hAnsi="Arial Narrow"/>
          <w:sz w:val="22"/>
          <w:szCs w:val="22"/>
          <w:lang w:val="en-US" w:eastAsia="pt-PT"/>
        </w:rPr>
        <w:t>regularity law</w:t>
      </w:r>
      <w:r w:rsidR="001426E2">
        <w:rPr>
          <w:rFonts w:ascii="Arial Narrow" w:hAnsi="Arial Narrow"/>
          <w:sz w:val="22"/>
          <w:szCs w:val="22"/>
          <w:lang w:val="en-US" w:eastAsia="pt-PT"/>
        </w:rPr>
        <w:t xml:space="preserve">, stochastic tendency and stochastic fall </w:t>
      </w:r>
      <w:r w:rsidR="00EE5ACF">
        <w:rPr>
          <w:rFonts w:ascii="Arial Narrow" w:hAnsi="Arial Narrow"/>
          <w:sz w:val="22"/>
          <w:szCs w:val="22"/>
          <w:lang w:val="en-US" w:eastAsia="pt-PT"/>
        </w:rPr>
        <w:t>are all different ways of referring to the same phenomen</w:t>
      </w:r>
      <w:r w:rsidR="006F65CF">
        <w:rPr>
          <w:rFonts w:ascii="Arial Narrow" w:hAnsi="Arial Narrow"/>
          <w:sz w:val="22"/>
          <w:szCs w:val="22"/>
          <w:lang w:val="en-US" w:eastAsia="pt-PT"/>
        </w:rPr>
        <w:t>on,</w:t>
      </w:r>
      <w:r w:rsidR="0020520E">
        <w:rPr>
          <w:rFonts w:ascii="Arial Narrow" w:hAnsi="Arial Narrow"/>
          <w:sz w:val="22"/>
          <w:szCs w:val="22"/>
          <w:lang w:val="en-US" w:eastAsia="pt-PT"/>
        </w:rPr>
        <w:t xml:space="preserve"> namely, a </w:t>
      </w:r>
      <w:r w:rsidR="001426E2">
        <w:rPr>
          <w:rFonts w:ascii="Arial Narrow" w:hAnsi="Arial Narrow"/>
          <w:sz w:val="22"/>
          <w:szCs w:val="22"/>
          <w:lang w:val="en-US" w:eastAsia="pt-PT"/>
        </w:rPr>
        <w:t>stochastic event regularity</w:t>
      </w:r>
      <w:r w:rsidR="0020520E">
        <w:rPr>
          <w:rFonts w:ascii="Arial Narrow" w:hAnsi="Arial Narrow"/>
          <w:sz w:val="22"/>
          <w:szCs w:val="22"/>
          <w:lang w:val="en-US" w:eastAsia="pt-PT"/>
        </w:rPr>
        <w:t xml:space="preserve">. Because of this, </w:t>
      </w:r>
      <w:r w:rsidR="001426E2">
        <w:rPr>
          <w:rFonts w:ascii="Arial Narrow" w:hAnsi="Arial Narrow"/>
          <w:sz w:val="22"/>
          <w:szCs w:val="22"/>
          <w:lang w:val="en-US" w:eastAsia="pt-PT"/>
        </w:rPr>
        <w:t xml:space="preserve">the term `tendential´ could be </w:t>
      </w:r>
      <w:r w:rsidR="001426E2" w:rsidRPr="00652BA6">
        <w:rPr>
          <w:rFonts w:ascii="Arial Narrow" w:hAnsi="Arial Narrow"/>
          <w:sz w:val="22"/>
          <w:szCs w:val="22"/>
          <w:lang w:val="en-US" w:eastAsia="pt-PT"/>
        </w:rPr>
        <w:t xml:space="preserve">modifying the </w:t>
      </w:r>
      <w:r w:rsidR="001426E2" w:rsidRPr="0067226A">
        <w:rPr>
          <w:rFonts w:ascii="Arial Narrow" w:hAnsi="Arial Narrow"/>
          <w:sz w:val="22"/>
          <w:szCs w:val="22"/>
          <w:lang w:val="en-US" w:eastAsia="pt-PT"/>
        </w:rPr>
        <w:t>law</w:t>
      </w:r>
      <w:r w:rsidR="001426E2">
        <w:rPr>
          <w:rFonts w:ascii="Arial Narrow" w:hAnsi="Arial Narrow"/>
          <w:sz w:val="22"/>
          <w:szCs w:val="22"/>
          <w:lang w:val="en-US" w:eastAsia="pt-PT"/>
        </w:rPr>
        <w:t xml:space="preserve"> </w:t>
      </w:r>
      <w:r w:rsidR="001426E2" w:rsidRPr="0020520E">
        <w:rPr>
          <w:rFonts w:ascii="Arial Narrow" w:hAnsi="Arial Narrow"/>
          <w:i/>
          <w:sz w:val="22"/>
          <w:szCs w:val="22"/>
          <w:lang w:val="en-US" w:eastAsia="pt-PT"/>
        </w:rPr>
        <w:t>o</w:t>
      </w:r>
      <w:r w:rsidR="00EE5ACF" w:rsidRPr="0020520E">
        <w:rPr>
          <w:rFonts w:ascii="Arial Narrow" w:hAnsi="Arial Narrow"/>
          <w:i/>
          <w:sz w:val="22"/>
          <w:szCs w:val="22"/>
          <w:lang w:val="en-US" w:eastAsia="pt-PT"/>
        </w:rPr>
        <w:t>r</w:t>
      </w:r>
      <w:r w:rsidR="001426E2">
        <w:rPr>
          <w:rFonts w:ascii="Arial Narrow" w:hAnsi="Arial Narrow"/>
          <w:sz w:val="22"/>
          <w:szCs w:val="22"/>
          <w:lang w:val="en-US" w:eastAsia="pt-PT"/>
        </w:rPr>
        <w:t xml:space="preserve"> the fall. The confusion stems from the fact that the term `tendency´ in the </w:t>
      </w:r>
      <w:r w:rsidR="009C2DEA">
        <w:rPr>
          <w:rFonts w:ascii="Arial Narrow" w:hAnsi="Arial Narrow"/>
          <w:sz w:val="22"/>
          <w:szCs w:val="22"/>
          <w:lang w:val="en-US" w:eastAsia="pt-PT"/>
        </w:rPr>
        <w:t>conception</w:t>
      </w:r>
      <w:r w:rsidR="001426E2">
        <w:rPr>
          <w:rFonts w:ascii="Arial Narrow" w:hAnsi="Arial Narrow"/>
          <w:sz w:val="22"/>
          <w:szCs w:val="22"/>
          <w:lang w:val="en-US" w:eastAsia="pt-PT"/>
        </w:rPr>
        <w:t xml:space="preserve"> of </w:t>
      </w:r>
      <w:r w:rsidR="001426E2" w:rsidRPr="00EE5ACF">
        <w:rPr>
          <w:rFonts w:ascii="Arial Narrow" w:hAnsi="Arial Narrow"/>
          <w:i/>
          <w:sz w:val="22"/>
          <w:szCs w:val="22"/>
          <w:lang w:val="en-US" w:eastAsia="pt-PT"/>
        </w:rPr>
        <w:t>l</w:t>
      </w:r>
      <w:r w:rsidR="001426E2" w:rsidRPr="00EE5ACF">
        <w:rPr>
          <w:rFonts w:ascii="Arial Narrow" w:hAnsi="Arial Narrow"/>
          <w:i/>
          <w:spacing w:val="-3"/>
          <w:sz w:val="22"/>
          <w:szCs w:val="22"/>
        </w:rPr>
        <w:t>aw as event regularity/tendency</w:t>
      </w:r>
      <w:r w:rsidR="001426E2" w:rsidRPr="001426E2">
        <w:rPr>
          <w:rFonts w:ascii="Arial Narrow" w:hAnsi="Arial Narrow"/>
          <w:spacing w:val="-3"/>
          <w:sz w:val="22"/>
          <w:szCs w:val="22"/>
        </w:rPr>
        <w:t>,</w:t>
      </w:r>
      <w:r w:rsidR="001426E2">
        <w:rPr>
          <w:rFonts w:ascii="Arial Narrow" w:hAnsi="Arial Narrow"/>
          <w:spacing w:val="-3"/>
          <w:sz w:val="22"/>
          <w:szCs w:val="22"/>
        </w:rPr>
        <w:t xml:space="preserve"> is not a </w:t>
      </w:r>
      <w:r w:rsidR="0018291B">
        <w:rPr>
          <w:rFonts w:ascii="Arial Narrow" w:hAnsi="Arial Narrow"/>
          <w:spacing w:val="-3"/>
          <w:sz w:val="22"/>
          <w:szCs w:val="22"/>
        </w:rPr>
        <w:t>(genuine)</w:t>
      </w:r>
      <w:r w:rsidR="001426E2">
        <w:rPr>
          <w:rFonts w:ascii="Arial Narrow" w:hAnsi="Arial Narrow"/>
          <w:spacing w:val="-3"/>
          <w:sz w:val="22"/>
          <w:szCs w:val="22"/>
        </w:rPr>
        <w:t xml:space="preserve"> tendency, but a </w:t>
      </w:r>
      <w:r w:rsidR="00DA5D91">
        <w:rPr>
          <w:rFonts w:ascii="Arial Narrow" w:hAnsi="Arial Narrow"/>
          <w:spacing w:val="-3"/>
          <w:sz w:val="22"/>
          <w:szCs w:val="22"/>
        </w:rPr>
        <w:t xml:space="preserve">regularity </w:t>
      </w:r>
      <w:r w:rsidR="001426E2">
        <w:rPr>
          <w:rFonts w:ascii="Arial Narrow" w:hAnsi="Arial Narrow"/>
          <w:spacing w:val="-3"/>
          <w:sz w:val="22"/>
          <w:szCs w:val="22"/>
        </w:rPr>
        <w:t xml:space="preserve">law </w:t>
      </w:r>
      <w:r w:rsidR="001426E2" w:rsidRPr="00336FE2">
        <w:rPr>
          <w:rFonts w:ascii="Arial Narrow" w:hAnsi="Arial Narrow"/>
          <w:spacing w:val="-3"/>
          <w:sz w:val="22"/>
          <w:szCs w:val="22"/>
        </w:rPr>
        <w:t xml:space="preserve">disguised </w:t>
      </w:r>
      <w:r w:rsidR="001426E2">
        <w:rPr>
          <w:rFonts w:ascii="Arial Narrow" w:hAnsi="Arial Narrow"/>
          <w:spacing w:val="-3"/>
          <w:sz w:val="22"/>
          <w:szCs w:val="22"/>
        </w:rPr>
        <w:t xml:space="preserve">by the </w:t>
      </w:r>
      <w:r w:rsidR="001426E2" w:rsidRPr="00336FE2">
        <w:rPr>
          <w:rFonts w:ascii="Arial Narrow" w:hAnsi="Arial Narrow"/>
          <w:spacing w:val="-3"/>
          <w:sz w:val="22"/>
          <w:szCs w:val="22"/>
        </w:rPr>
        <w:t xml:space="preserve">ambiguous </w:t>
      </w:r>
      <w:r w:rsidR="001426E2">
        <w:rPr>
          <w:rFonts w:ascii="Arial Narrow" w:hAnsi="Arial Narrow"/>
          <w:spacing w:val="-3"/>
          <w:sz w:val="22"/>
          <w:szCs w:val="22"/>
        </w:rPr>
        <w:t>terminology of ‘tendential law’</w:t>
      </w:r>
      <w:r w:rsidR="00DA5D91">
        <w:rPr>
          <w:rFonts w:ascii="Arial Narrow" w:hAnsi="Arial Narrow"/>
          <w:spacing w:val="-3"/>
          <w:sz w:val="22"/>
          <w:szCs w:val="22"/>
        </w:rPr>
        <w:t xml:space="preserve"> and stochastic expression.</w:t>
      </w:r>
    </w:p>
    <w:p w:rsidR="0067226A" w:rsidRDefault="0067226A" w:rsidP="006F65CF">
      <w:pPr>
        <w:spacing w:line="360" w:lineRule="auto"/>
        <w:rPr>
          <w:rFonts w:ascii="Arial Narrow" w:hAnsi="Arial Narrow"/>
          <w:sz w:val="22"/>
          <w:szCs w:val="22"/>
          <w:lang w:val="en-US" w:eastAsia="pt-PT"/>
        </w:rPr>
      </w:pPr>
    </w:p>
    <w:p w:rsidR="00DA5D91" w:rsidRPr="008A6AD7" w:rsidRDefault="00EE5ACF" w:rsidP="006F65CF">
      <w:pPr>
        <w:spacing w:line="360" w:lineRule="auto"/>
        <w:rPr>
          <w:rFonts w:ascii="Arial Narrow" w:hAnsi="Arial Narrow"/>
          <w:sz w:val="22"/>
          <w:szCs w:val="22"/>
          <w:lang w:val="en-US" w:eastAsia="pt-PT"/>
        </w:rPr>
      </w:pPr>
      <w:r>
        <w:rPr>
          <w:rFonts w:ascii="Arial Narrow" w:hAnsi="Arial Narrow"/>
          <w:sz w:val="22"/>
          <w:szCs w:val="22"/>
          <w:lang w:val="en-US" w:eastAsia="pt-PT"/>
        </w:rPr>
        <w:t>In (c)</w:t>
      </w:r>
      <w:r w:rsidR="00A96A5F">
        <w:rPr>
          <w:rFonts w:ascii="Arial Narrow" w:hAnsi="Arial Narrow"/>
          <w:sz w:val="22"/>
          <w:szCs w:val="22"/>
          <w:lang w:val="en-US" w:eastAsia="pt-PT"/>
        </w:rPr>
        <w:t xml:space="preserve">, </w:t>
      </w:r>
      <w:r w:rsidR="00DA5D91">
        <w:rPr>
          <w:rFonts w:ascii="Arial Narrow" w:hAnsi="Arial Narrow"/>
          <w:sz w:val="22"/>
          <w:szCs w:val="22"/>
          <w:lang w:val="en-US" w:eastAsia="pt-PT"/>
        </w:rPr>
        <w:t xml:space="preserve">matters are very different. Where </w:t>
      </w:r>
      <w:r w:rsidR="008F20E2">
        <w:rPr>
          <w:rFonts w:ascii="Arial Narrow" w:hAnsi="Arial Narrow"/>
          <w:sz w:val="22"/>
          <w:szCs w:val="22"/>
          <w:lang w:val="en-US" w:eastAsia="pt-PT"/>
        </w:rPr>
        <w:t xml:space="preserve">a </w:t>
      </w:r>
      <w:r>
        <w:rPr>
          <w:rFonts w:ascii="Arial Narrow" w:hAnsi="Arial Narrow"/>
          <w:sz w:val="22"/>
          <w:szCs w:val="22"/>
          <w:lang w:val="en-US" w:eastAsia="pt-PT"/>
        </w:rPr>
        <w:t xml:space="preserve">tendency </w:t>
      </w:r>
      <w:r w:rsidR="008F20E2">
        <w:rPr>
          <w:rFonts w:ascii="Arial Narrow" w:hAnsi="Arial Narrow"/>
          <w:sz w:val="22"/>
          <w:szCs w:val="22"/>
          <w:lang w:val="en-US" w:eastAsia="pt-PT"/>
        </w:rPr>
        <w:t>i</w:t>
      </w:r>
      <w:r>
        <w:rPr>
          <w:rFonts w:ascii="Arial Narrow" w:hAnsi="Arial Narrow"/>
          <w:sz w:val="22"/>
          <w:szCs w:val="22"/>
          <w:lang w:val="en-US" w:eastAsia="pt-PT"/>
        </w:rPr>
        <w:t xml:space="preserve">s </w:t>
      </w:r>
      <w:r w:rsidR="0049216F">
        <w:rPr>
          <w:rFonts w:ascii="Arial Narrow" w:hAnsi="Arial Narrow"/>
          <w:sz w:val="22"/>
          <w:szCs w:val="22"/>
          <w:lang w:val="en-US" w:eastAsia="pt-PT"/>
        </w:rPr>
        <w:t xml:space="preserve">the </w:t>
      </w:r>
      <w:r w:rsidR="003D2D90">
        <w:rPr>
          <w:rFonts w:ascii="Arial Narrow" w:hAnsi="Arial Narrow"/>
          <w:sz w:val="22"/>
          <w:szCs w:val="22"/>
          <w:lang w:val="en-US" w:eastAsia="pt-PT"/>
        </w:rPr>
        <w:t xml:space="preserve">(transfactual) </w:t>
      </w:r>
      <w:r w:rsidR="000B7A67" w:rsidRPr="000B7A67">
        <w:rPr>
          <w:rFonts w:ascii="Arial Narrow" w:hAnsi="Arial Narrow"/>
          <w:spacing w:val="-3"/>
          <w:sz w:val="22"/>
          <w:szCs w:val="22"/>
        </w:rPr>
        <w:t>way of acting of a thing with properties</w:t>
      </w:r>
      <w:r w:rsidR="008F20E2">
        <w:rPr>
          <w:rFonts w:ascii="Arial Narrow" w:hAnsi="Arial Narrow"/>
          <w:spacing w:val="-3"/>
          <w:sz w:val="22"/>
          <w:szCs w:val="22"/>
        </w:rPr>
        <w:t>,</w:t>
      </w:r>
      <w:r>
        <w:rPr>
          <w:rFonts w:ascii="Arial Narrow" w:hAnsi="Arial Narrow"/>
          <w:spacing w:val="-3"/>
          <w:sz w:val="22"/>
          <w:szCs w:val="22"/>
        </w:rPr>
        <w:t xml:space="preserve"> </w:t>
      </w:r>
      <w:r w:rsidR="008F20E2">
        <w:rPr>
          <w:rFonts w:ascii="Arial Narrow" w:hAnsi="Arial Narrow"/>
          <w:spacing w:val="-3"/>
          <w:sz w:val="22"/>
          <w:szCs w:val="22"/>
        </w:rPr>
        <w:t>t</w:t>
      </w:r>
      <w:r w:rsidR="007237B3">
        <w:rPr>
          <w:rFonts w:ascii="Arial Narrow" w:hAnsi="Arial Narrow"/>
          <w:spacing w:val="-3"/>
          <w:sz w:val="22"/>
          <w:szCs w:val="22"/>
        </w:rPr>
        <w:t xml:space="preserve">here is no need for ambiguous phrases like the </w:t>
      </w:r>
      <w:r w:rsidR="007237B3" w:rsidRPr="00322F06">
        <w:rPr>
          <w:rFonts w:ascii="Arial Narrow" w:hAnsi="Arial Narrow"/>
          <w:sz w:val="22"/>
          <w:szCs w:val="22"/>
          <w:lang w:val="en-US" w:eastAsia="pt-PT"/>
        </w:rPr>
        <w:t>`law of the tendent</w:t>
      </w:r>
      <w:r w:rsidR="007237B3">
        <w:rPr>
          <w:rFonts w:ascii="Arial Narrow" w:hAnsi="Arial Narrow"/>
          <w:sz w:val="22"/>
          <w:szCs w:val="22"/>
          <w:lang w:val="en-US" w:eastAsia="pt-PT"/>
        </w:rPr>
        <w:t xml:space="preserve">ial fall in the rate of profit´. We can simply refer to the `tendency of the rate of profit to fall´. </w:t>
      </w:r>
      <w:r w:rsidR="00F22027">
        <w:rPr>
          <w:rFonts w:ascii="Arial Narrow" w:hAnsi="Arial Narrow"/>
          <w:spacing w:val="-3"/>
          <w:sz w:val="22"/>
          <w:szCs w:val="22"/>
        </w:rPr>
        <w:t xml:space="preserve">In this case, </w:t>
      </w:r>
      <w:r w:rsidR="000B7A67" w:rsidRPr="000B7A67">
        <w:rPr>
          <w:rFonts w:ascii="Arial Narrow" w:hAnsi="Arial Narrow"/>
          <w:spacing w:val="-3"/>
          <w:sz w:val="22"/>
          <w:szCs w:val="22"/>
        </w:rPr>
        <w:t xml:space="preserve">tendency is not </w:t>
      </w:r>
      <w:r>
        <w:rPr>
          <w:rFonts w:ascii="Arial Narrow" w:hAnsi="Arial Narrow"/>
          <w:spacing w:val="-3"/>
          <w:sz w:val="22"/>
          <w:szCs w:val="22"/>
        </w:rPr>
        <w:t xml:space="preserve">confused with </w:t>
      </w:r>
      <w:r w:rsidR="000B7A67" w:rsidRPr="000B7A67">
        <w:rPr>
          <w:rFonts w:ascii="Arial Narrow" w:hAnsi="Arial Narrow"/>
          <w:spacing w:val="-3"/>
          <w:sz w:val="22"/>
          <w:szCs w:val="22"/>
        </w:rPr>
        <w:t xml:space="preserve">events </w:t>
      </w:r>
      <w:r w:rsidR="007237B3">
        <w:rPr>
          <w:rFonts w:ascii="Arial Narrow" w:hAnsi="Arial Narrow"/>
          <w:spacing w:val="-3"/>
          <w:sz w:val="22"/>
          <w:szCs w:val="22"/>
        </w:rPr>
        <w:t xml:space="preserve">or </w:t>
      </w:r>
      <w:r w:rsidR="000B7A67" w:rsidRPr="000B7A67">
        <w:rPr>
          <w:rFonts w:ascii="Arial Narrow" w:hAnsi="Arial Narrow"/>
          <w:spacing w:val="-3"/>
          <w:sz w:val="22"/>
          <w:szCs w:val="22"/>
        </w:rPr>
        <w:t>their regularitie</w:t>
      </w:r>
      <w:r w:rsidR="00DA5D91">
        <w:rPr>
          <w:rFonts w:ascii="Arial Narrow" w:hAnsi="Arial Narrow"/>
          <w:spacing w:val="-3"/>
          <w:sz w:val="22"/>
          <w:szCs w:val="22"/>
        </w:rPr>
        <w:t xml:space="preserve">s, </w:t>
      </w:r>
      <w:r>
        <w:rPr>
          <w:rFonts w:ascii="Arial Narrow" w:hAnsi="Arial Narrow"/>
          <w:spacing w:val="-3"/>
          <w:sz w:val="22"/>
          <w:szCs w:val="22"/>
        </w:rPr>
        <w:t>stochastic or otherwise</w:t>
      </w:r>
      <w:r w:rsidR="00DA5D91">
        <w:rPr>
          <w:rFonts w:ascii="Arial Narrow" w:hAnsi="Arial Narrow"/>
          <w:spacing w:val="-3"/>
          <w:sz w:val="22"/>
          <w:szCs w:val="22"/>
        </w:rPr>
        <w:t xml:space="preserve"> – recall that </w:t>
      </w:r>
      <w:r w:rsidR="008F20E2">
        <w:rPr>
          <w:rFonts w:ascii="Arial Narrow" w:hAnsi="Arial Narrow"/>
          <w:spacing w:val="-3"/>
          <w:sz w:val="22"/>
          <w:szCs w:val="22"/>
        </w:rPr>
        <w:t xml:space="preserve">a tendency </w:t>
      </w:r>
      <w:r w:rsidR="008F20E2" w:rsidRPr="00336FE2">
        <w:rPr>
          <w:rFonts w:ascii="Arial Narrow" w:hAnsi="Arial Narrow"/>
          <w:spacing w:val="-3"/>
          <w:sz w:val="22"/>
          <w:szCs w:val="22"/>
        </w:rPr>
        <w:t>can be in play and yet not manifest itself at the level of empirical events</w:t>
      </w:r>
      <w:r w:rsidR="008F20E2">
        <w:rPr>
          <w:rFonts w:ascii="Arial Narrow" w:hAnsi="Arial Narrow"/>
          <w:spacing w:val="-3"/>
          <w:sz w:val="22"/>
          <w:szCs w:val="22"/>
        </w:rPr>
        <w:t>.</w:t>
      </w:r>
      <w:r w:rsidR="000B7A67" w:rsidRPr="000B7A67">
        <w:rPr>
          <w:rFonts w:ascii="Arial Narrow" w:hAnsi="Arial Narrow"/>
          <w:spacing w:val="-3"/>
          <w:sz w:val="22"/>
          <w:szCs w:val="22"/>
        </w:rPr>
        <w:t xml:space="preserve"> </w:t>
      </w:r>
      <w:r>
        <w:rPr>
          <w:rFonts w:ascii="Arial Narrow" w:hAnsi="Arial Narrow"/>
          <w:spacing w:val="-3"/>
          <w:sz w:val="22"/>
          <w:szCs w:val="22"/>
        </w:rPr>
        <w:t>Neither is tendency confused with fall</w:t>
      </w:r>
      <w:r w:rsidR="007237B3">
        <w:rPr>
          <w:rFonts w:ascii="Arial Narrow" w:hAnsi="Arial Narrow"/>
          <w:spacing w:val="-3"/>
          <w:sz w:val="22"/>
          <w:szCs w:val="22"/>
        </w:rPr>
        <w:t xml:space="preserve"> because </w:t>
      </w:r>
      <w:r w:rsidR="008F20E2">
        <w:rPr>
          <w:rFonts w:ascii="Arial Narrow" w:hAnsi="Arial Narrow"/>
          <w:spacing w:val="-3"/>
          <w:sz w:val="22"/>
          <w:szCs w:val="22"/>
        </w:rPr>
        <w:t xml:space="preserve">a fall is an </w:t>
      </w:r>
      <w:r w:rsidR="00DA5D91">
        <w:rPr>
          <w:rFonts w:ascii="Arial Narrow" w:hAnsi="Arial Narrow"/>
          <w:spacing w:val="-3"/>
          <w:sz w:val="22"/>
          <w:szCs w:val="22"/>
        </w:rPr>
        <w:t>(</w:t>
      </w:r>
      <w:r w:rsidR="007237B3">
        <w:rPr>
          <w:rFonts w:ascii="Arial Narrow" w:hAnsi="Arial Narrow"/>
          <w:spacing w:val="-3"/>
          <w:sz w:val="22"/>
          <w:szCs w:val="22"/>
        </w:rPr>
        <w:t>empirical</w:t>
      </w:r>
      <w:r w:rsidR="00DA5D91">
        <w:rPr>
          <w:rFonts w:ascii="Arial Narrow" w:hAnsi="Arial Narrow"/>
          <w:spacing w:val="-3"/>
          <w:sz w:val="22"/>
          <w:szCs w:val="22"/>
        </w:rPr>
        <w:t xml:space="preserve">) </w:t>
      </w:r>
      <w:r w:rsidR="007237B3">
        <w:rPr>
          <w:rFonts w:ascii="Arial Narrow" w:hAnsi="Arial Narrow"/>
          <w:spacing w:val="-3"/>
          <w:sz w:val="22"/>
          <w:szCs w:val="22"/>
        </w:rPr>
        <w:t>change in events</w:t>
      </w:r>
      <w:r w:rsidR="008F20E2">
        <w:rPr>
          <w:rFonts w:ascii="Arial Narrow" w:hAnsi="Arial Narrow"/>
          <w:spacing w:val="-3"/>
          <w:sz w:val="22"/>
          <w:szCs w:val="22"/>
        </w:rPr>
        <w:t>. T</w:t>
      </w:r>
      <w:r w:rsidR="000B7A67" w:rsidRPr="000B7A67">
        <w:rPr>
          <w:rFonts w:ascii="Arial Narrow" w:hAnsi="Arial Narrow"/>
          <w:sz w:val="22"/>
          <w:szCs w:val="22"/>
          <w:lang w:val="en-US" w:eastAsia="pt-PT"/>
        </w:rPr>
        <w:t xml:space="preserve">he term </w:t>
      </w:r>
      <w:r w:rsidR="000B7A67" w:rsidRPr="007237B3">
        <w:rPr>
          <w:rFonts w:ascii="Arial Narrow" w:hAnsi="Arial Narrow"/>
          <w:sz w:val="22"/>
          <w:szCs w:val="22"/>
          <w:lang w:val="en-US" w:eastAsia="pt-PT"/>
        </w:rPr>
        <w:t xml:space="preserve">`tendential´ </w:t>
      </w:r>
      <w:r w:rsidR="007237B3">
        <w:rPr>
          <w:rFonts w:ascii="Arial Narrow" w:hAnsi="Arial Narrow"/>
          <w:sz w:val="22"/>
          <w:szCs w:val="22"/>
          <w:lang w:val="en-US" w:eastAsia="pt-PT"/>
        </w:rPr>
        <w:t xml:space="preserve">does not, therefore, modify the fall. </w:t>
      </w:r>
      <w:r w:rsidR="008A6AD7">
        <w:rPr>
          <w:rFonts w:ascii="Arial Narrow" w:hAnsi="Arial Narrow"/>
          <w:sz w:val="22"/>
          <w:szCs w:val="22"/>
          <w:lang w:val="en-US" w:eastAsia="pt-PT"/>
        </w:rPr>
        <w:t>W</w:t>
      </w:r>
      <w:r w:rsidR="007237B3">
        <w:rPr>
          <w:rFonts w:ascii="Arial Narrow" w:hAnsi="Arial Narrow"/>
          <w:sz w:val="22"/>
          <w:szCs w:val="22"/>
          <w:lang w:val="en-US" w:eastAsia="pt-PT"/>
        </w:rPr>
        <w:t xml:space="preserve">hat is `tendential´, then, or what acts `tendentially´ is some </w:t>
      </w:r>
      <w:r w:rsidR="007237B3" w:rsidRPr="000B7A67">
        <w:rPr>
          <w:rFonts w:ascii="Arial Narrow" w:hAnsi="Arial Narrow"/>
          <w:spacing w:val="-3"/>
          <w:sz w:val="22"/>
          <w:szCs w:val="22"/>
        </w:rPr>
        <w:t>thing with properties</w:t>
      </w:r>
      <w:r w:rsidR="007237B3">
        <w:rPr>
          <w:rFonts w:ascii="Arial Narrow" w:hAnsi="Arial Narrow"/>
          <w:spacing w:val="-3"/>
          <w:sz w:val="22"/>
          <w:szCs w:val="22"/>
        </w:rPr>
        <w:t xml:space="preserve"> – such as an iceberg or a </w:t>
      </w:r>
      <w:r w:rsidR="000B7A67" w:rsidRPr="000B7A67">
        <w:rPr>
          <w:rFonts w:ascii="Arial Narrow" w:hAnsi="Arial Narrow"/>
          <w:sz w:val="22"/>
          <w:szCs w:val="22"/>
          <w:lang w:val="en-US" w:eastAsia="pt-PT"/>
        </w:rPr>
        <w:t>capitalist compan</w:t>
      </w:r>
      <w:r w:rsidR="007237B3">
        <w:rPr>
          <w:rFonts w:ascii="Arial Narrow" w:hAnsi="Arial Narrow"/>
          <w:sz w:val="22"/>
          <w:szCs w:val="22"/>
          <w:lang w:val="en-US" w:eastAsia="pt-PT"/>
        </w:rPr>
        <w:t>y.</w:t>
      </w:r>
      <w:r w:rsidR="000B7A67">
        <w:rPr>
          <w:rFonts w:ascii="Arial Narrow" w:hAnsi="Arial Narrow"/>
          <w:sz w:val="22"/>
          <w:szCs w:val="22"/>
          <w:lang w:val="en-US" w:eastAsia="pt-PT"/>
        </w:rPr>
        <w:t xml:space="preserve"> </w:t>
      </w:r>
      <w:r w:rsidR="008F20E2">
        <w:rPr>
          <w:rFonts w:ascii="Arial Narrow" w:hAnsi="Arial Narrow"/>
          <w:sz w:val="22"/>
          <w:szCs w:val="22"/>
          <w:lang w:val="en-US" w:eastAsia="pt-PT"/>
        </w:rPr>
        <w:t xml:space="preserve">To refer to a tendency of the rate of profit to fall is to refer to the (transfactual) </w:t>
      </w:r>
      <w:r w:rsidR="008F20E2" w:rsidRPr="000B7A67">
        <w:rPr>
          <w:rFonts w:ascii="Arial Narrow" w:hAnsi="Arial Narrow"/>
          <w:spacing w:val="-3"/>
          <w:sz w:val="22"/>
          <w:szCs w:val="22"/>
        </w:rPr>
        <w:t xml:space="preserve">way of acting of </w:t>
      </w:r>
      <w:r w:rsidR="008F20E2">
        <w:rPr>
          <w:rFonts w:ascii="Arial Narrow" w:hAnsi="Arial Narrow"/>
          <w:sz w:val="22"/>
          <w:szCs w:val="22"/>
          <w:lang w:val="en-US" w:eastAsia="pt-PT"/>
        </w:rPr>
        <w:t xml:space="preserve">capitalist companies competing with one another. </w:t>
      </w:r>
    </w:p>
    <w:p w:rsidR="0020520E" w:rsidRDefault="0020520E" w:rsidP="0020520E">
      <w:pPr>
        <w:spacing w:line="360" w:lineRule="auto"/>
        <w:jc w:val="left"/>
        <w:rPr>
          <w:rFonts w:ascii="Arial Narrow" w:hAnsi="Arial Narrow"/>
          <w:b/>
          <w:i/>
          <w:spacing w:val="-3"/>
          <w:sz w:val="22"/>
          <w:szCs w:val="22"/>
        </w:rPr>
      </w:pPr>
    </w:p>
    <w:p w:rsidR="00921858" w:rsidRPr="00336FE2" w:rsidRDefault="00921858" w:rsidP="0020520E">
      <w:pPr>
        <w:spacing w:line="360" w:lineRule="auto"/>
        <w:jc w:val="left"/>
        <w:rPr>
          <w:rFonts w:ascii="Arial Narrow" w:hAnsi="Arial Narrow"/>
          <w:b/>
          <w:i/>
          <w:spacing w:val="-3"/>
          <w:sz w:val="22"/>
          <w:szCs w:val="22"/>
        </w:rPr>
      </w:pPr>
      <w:r w:rsidRPr="00336FE2">
        <w:rPr>
          <w:rFonts w:ascii="Arial Narrow" w:hAnsi="Arial Narrow"/>
          <w:b/>
          <w:i/>
          <w:spacing w:val="-3"/>
          <w:sz w:val="22"/>
          <w:szCs w:val="22"/>
        </w:rPr>
        <w:t>A brief comment on tendencies and dialectics</w:t>
      </w:r>
    </w:p>
    <w:p w:rsidR="00471170" w:rsidRPr="00336FE2" w:rsidRDefault="003D3490" w:rsidP="0020520E">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Before concluding, I want to say a little about </w:t>
      </w:r>
      <w:r w:rsidR="0049216F">
        <w:rPr>
          <w:rFonts w:ascii="Arial Narrow" w:hAnsi="Arial Narrow"/>
          <w:spacing w:val="-3"/>
          <w:sz w:val="22"/>
          <w:szCs w:val="22"/>
        </w:rPr>
        <w:t xml:space="preserve">tendencies and </w:t>
      </w:r>
      <w:r w:rsidRPr="00336FE2">
        <w:rPr>
          <w:rFonts w:ascii="Arial Narrow" w:hAnsi="Arial Narrow"/>
          <w:spacing w:val="-3"/>
          <w:sz w:val="22"/>
          <w:szCs w:val="22"/>
        </w:rPr>
        <w:t>dialectics.</w:t>
      </w:r>
      <w:r w:rsidR="0049216F">
        <w:rPr>
          <w:rFonts w:ascii="Arial Narrow" w:hAnsi="Arial Narrow"/>
          <w:spacing w:val="-3"/>
          <w:sz w:val="22"/>
          <w:szCs w:val="22"/>
        </w:rPr>
        <w:t xml:space="preserve"> </w:t>
      </w:r>
      <w:r w:rsidR="00691F86" w:rsidRPr="00336FE2">
        <w:rPr>
          <w:rFonts w:ascii="Arial Narrow" w:hAnsi="Arial Narrow"/>
          <w:spacing w:val="-3"/>
          <w:sz w:val="22"/>
          <w:szCs w:val="22"/>
        </w:rPr>
        <w:t>Law as tendency</w:t>
      </w:r>
      <w:r w:rsidRPr="00336FE2">
        <w:rPr>
          <w:rFonts w:ascii="Arial Narrow" w:hAnsi="Arial Narrow"/>
          <w:spacing w:val="-3"/>
          <w:sz w:val="22"/>
          <w:szCs w:val="22"/>
        </w:rPr>
        <w:t>, where tendency i</w:t>
      </w:r>
      <w:r w:rsidR="00691F86" w:rsidRPr="00336FE2">
        <w:rPr>
          <w:rFonts w:ascii="Arial Narrow" w:hAnsi="Arial Narrow"/>
          <w:spacing w:val="-3"/>
          <w:sz w:val="22"/>
          <w:szCs w:val="22"/>
        </w:rPr>
        <w:t xml:space="preserve">s the (transfactual) way of acting of things, </w:t>
      </w:r>
      <w:r w:rsidR="00471170" w:rsidRPr="00336FE2">
        <w:rPr>
          <w:rFonts w:ascii="Arial Narrow" w:hAnsi="Arial Narrow"/>
          <w:spacing w:val="-3"/>
          <w:sz w:val="22"/>
          <w:szCs w:val="22"/>
        </w:rPr>
        <w:t xml:space="preserve">is a </w:t>
      </w:r>
      <w:r w:rsidR="00471170" w:rsidRPr="00336FE2">
        <w:rPr>
          <w:rFonts w:ascii="Arial Narrow" w:hAnsi="Arial Narrow"/>
          <w:i/>
          <w:spacing w:val="-3"/>
          <w:sz w:val="22"/>
          <w:szCs w:val="22"/>
        </w:rPr>
        <w:t>dialectical</w:t>
      </w:r>
      <w:r w:rsidR="00F46680" w:rsidRPr="00336FE2">
        <w:rPr>
          <w:rFonts w:ascii="Arial Narrow" w:hAnsi="Arial Narrow"/>
          <w:spacing w:val="-3"/>
          <w:sz w:val="22"/>
          <w:szCs w:val="22"/>
        </w:rPr>
        <w:t xml:space="preserve"> concept. </w:t>
      </w:r>
      <w:r w:rsidR="003A4EAD" w:rsidRPr="00336FE2">
        <w:rPr>
          <w:rFonts w:ascii="Arial Narrow" w:hAnsi="Arial Narrow"/>
          <w:spacing w:val="-3"/>
          <w:sz w:val="22"/>
          <w:szCs w:val="22"/>
        </w:rPr>
        <w:t>Law as tendency/regularity</w:t>
      </w:r>
      <w:r w:rsidR="00C7333B" w:rsidRPr="00336FE2">
        <w:rPr>
          <w:rFonts w:ascii="Arial Narrow" w:hAnsi="Arial Narrow"/>
          <w:spacing w:val="-3"/>
          <w:sz w:val="22"/>
          <w:szCs w:val="22"/>
        </w:rPr>
        <w:t xml:space="preserve">, built as it is upon a foundation of empirically (or potentially </w:t>
      </w:r>
      <w:r w:rsidRPr="00336FE2">
        <w:rPr>
          <w:rFonts w:ascii="Arial Narrow" w:hAnsi="Arial Narrow"/>
          <w:spacing w:val="-3"/>
          <w:sz w:val="22"/>
          <w:szCs w:val="22"/>
        </w:rPr>
        <w:t>so) observed event</w:t>
      </w:r>
      <w:r w:rsidR="0049216F">
        <w:rPr>
          <w:rFonts w:ascii="Arial Narrow" w:hAnsi="Arial Narrow"/>
          <w:spacing w:val="-3"/>
          <w:sz w:val="22"/>
          <w:szCs w:val="22"/>
        </w:rPr>
        <w:t>s</w:t>
      </w:r>
      <w:r w:rsidRPr="00336FE2">
        <w:rPr>
          <w:rFonts w:ascii="Arial Narrow" w:hAnsi="Arial Narrow"/>
          <w:spacing w:val="-3"/>
          <w:sz w:val="22"/>
          <w:szCs w:val="22"/>
        </w:rPr>
        <w:t>, subsequently</w:t>
      </w:r>
      <w:r w:rsidR="00C7333B" w:rsidRPr="00336FE2">
        <w:rPr>
          <w:rFonts w:ascii="Arial Narrow" w:hAnsi="Arial Narrow"/>
          <w:spacing w:val="-3"/>
          <w:sz w:val="22"/>
          <w:szCs w:val="22"/>
        </w:rPr>
        <w:t xml:space="preserve"> quantified and transformed into variables,</w:t>
      </w:r>
      <w:r w:rsidR="00F46680" w:rsidRPr="00336FE2">
        <w:rPr>
          <w:rFonts w:ascii="Arial Narrow" w:hAnsi="Arial Narrow"/>
          <w:spacing w:val="-3"/>
          <w:sz w:val="22"/>
          <w:szCs w:val="22"/>
        </w:rPr>
        <w:t xml:space="preserve"> is an ontologically atomist, </w:t>
      </w:r>
      <w:r w:rsidR="003A4EAD" w:rsidRPr="00336FE2">
        <w:rPr>
          <w:rFonts w:ascii="Arial Narrow" w:hAnsi="Arial Narrow"/>
          <w:spacing w:val="-3"/>
          <w:sz w:val="22"/>
          <w:szCs w:val="22"/>
        </w:rPr>
        <w:t>empirical realist</w:t>
      </w:r>
      <w:r w:rsidR="00F46680" w:rsidRPr="00336FE2">
        <w:rPr>
          <w:rFonts w:ascii="Arial Narrow" w:hAnsi="Arial Narrow"/>
          <w:spacing w:val="-3"/>
          <w:sz w:val="22"/>
          <w:szCs w:val="22"/>
        </w:rPr>
        <w:t xml:space="preserve"> and </w:t>
      </w:r>
      <w:r w:rsidR="00F46680" w:rsidRPr="00336FE2">
        <w:rPr>
          <w:rFonts w:ascii="Arial Narrow" w:hAnsi="Arial Narrow"/>
          <w:i/>
          <w:spacing w:val="-3"/>
          <w:sz w:val="22"/>
          <w:szCs w:val="22"/>
        </w:rPr>
        <w:t>non</w:t>
      </w:r>
      <w:r w:rsidR="00F46680" w:rsidRPr="00336FE2">
        <w:rPr>
          <w:rFonts w:ascii="Arial Narrow" w:hAnsi="Arial Narrow"/>
          <w:spacing w:val="-3"/>
          <w:sz w:val="22"/>
          <w:szCs w:val="22"/>
        </w:rPr>
        <w:t xml:space="preserve">-dialectical conception. </w:t>
      </w:r>
      <w:r w:rsidR="00697153" w:rsidRPr="00336FE2">
        <w:rPr>
          <w:rFonts w:ascii="Arial Narrow" w:hAnsi="Arial Narrow"/>
          <w:spacing w:val="-3"/>
          <w:sz w:val="22"/>
          <w:szCs w:val="22"/>
        </w:rPr>
        <w:t xml:space="preserve">Marxist political economists </w:t>
      </w:r>
      <w:r w:rsidR="00615E76" w:rsidRPr="00336FE2">
        <w:rPr>
          <w:rFonts w:ascii="Arial Narrow" w:hAnsi="Arial Narrow"/>
          <w:spacing w:val="-3"/>
          <w:sz w:val="22"/>
          <w:szCs w:val="22"/>
        </w:rPr>
        <w:t xml:space="preserve">(implicitly or </w:t>
      </w:r>
      <w:r w:rsidR="00615E76" w:rsidRPr="00336FE2">
        <w:rPr>
          <w:rFonts w:ascii="Arial Narrow" w:hAnsi="Arial Narrow"/>
          <w:spacing w:val="-3"/>
          <w:sz w:val="22"/>
          <w:szCs w:val="22"/>
        </w:rPr>
        <w:lastRenderedPageBreak/>
        <w:t xml:space="preserve">explicitly) </w:t>
      </w:r>
      <w:r w:rsidR="00697153" w:rsidRPr="00336FE2">
        <w:rPr>
          <w:rFonts w:ascii="Arial Narrow" w:hAnsi="Arial Narrow"/>
          <w:spacing w:val="-3"/>
          <w:sz w:val="22"/>
          <w:szCs w:val="22"/>
        </w:rPr>
        <w:t>using these concepts should</w:t>
      </w:r>
      <w:r w:rsidR="00F46680" w:rsidRPr="00336FE2">
        <w:rPr>
          <w:rFonts w:ascii="Arial Narrow" w:hAnsi="Arial Narrow"/>
          <w:spacing w:val="-3"/>
          <w:sz w:val="22"/>
          <w:szCs w:val="22"/>
        </w:rPr>
        <w:t xml:space="preserve"> be very wary about </w:t>
      </w:r>
      <w:r w:rsidR="00697153" w:rsidRPr="00336FE2">
        <w:rPr>
          <w:rFonts w:ascii="Arial Narrow" w:hAnsi="Arial Narrow"/>
          <w:spacing w:val="-3"/>
          <w:sz w:val="22"/>
          <w:szCs w:val="22"/>
        </w:rPr>
        <w:t xml:space="preserve">drawing upon </w:t>
      </w:r>
      <w:r w:rsidR="00615E76" w:rsidRPr="00336FE2">
        <w:rPr>
          <w:rFonts w:ascii="Arial Narrow" w:hAnsi="Arial Narrow"/>
          <w:spacing w:val="-3"/>
          <w:sz w:val="22"/>
          <w:szCs w:val="22"/>
        </w:rPr>
        <w:t xml:space="preserve">a </w:t>
      </w:r>
      <w:r w:rsidR="00697153" w:rsidRPr="00336FE2">
        <w:rPr>
          <w:rFonts w:ascii="Arial Narrow" w:hAnsi="Arial Narrow"/>
          <w:spacing w:val="-3"/>
          <w:sz w:val="22"/>
          <w:szCs w:val="22"/>
        </w:rPr>
        <w:t>philosoph</w:t>
      </w:r>
      <w:r w:rsidR="00615E76" w:rsidRPr="00336FE2">
        <w:rPr>
          <w:rFonts w:ascii="Arial Narrow" w:hAnsi="Arial Narrow"/>
          <w:spacing w:val="-3"/>
          <w:sz w:val="22"/>
          <w:szCs w:val="22"/>
        </w:rPr>
        <w:t>ical tradition tha</w:t>
      </w:r>
      <w:r w:rsidR="000A5AAF" w:rsidRPr="00336FE2">
        <w:rPr>
          <w:rFonts w:ascii="Arial Narrow" w:hAnsi="Arial Narrow"/>
          <w:spacing w:val="-3"/>
          <w:sz w:val="22"/>
          <w:szCs w:val="22"/>
        </w:rPr>
        <w:t xml:space="preserve">t is anathema to </w:t>
      </w:r>
      <w:r w:rsidR="00615E76" w:rsidRPr="00336FE2">
        <w:rPr>
          <w:rFonts w:ascii="Arial Narrow" w:hAnsi="Arial Narrow"/>
          <w:spacing w:val="-3"/>
          <w:sz w:val="22"/>
          <w:szCs w:val="22"/>
        </w:rPr>
        <w:t>Marxis</w:t>
      </w:r>
      <w:r w:rsidR="0067589B">
        <w:rPr>
          <w:rFonts w:ascii="Arial Narrow" w:hAnsi="Arial Narrow"/>
          <w:spacing w:val="-3"/>
          <w:sz w:val="22"/>
          <w:szCs w:val="22"/>
        </w:rPr>
        <w:t>m</w:t>
      </w:r>
      <w:r w:rsidR="00697153" w:rsidRPr="00336FE2">
        <w:rPr>
          <w:rFonts w:ascii="Arial Narrow" w:hAnsi="Arial Narrow"/>
          <w:spacing w:val="-3"/>
          <w:sz w:val="22"/>
          <w:szCs w:val="22"/>
        </w:rPr>
        <w:t xml:space="preserve">. </w:t>
      </w:r>
      <w:r w:rsidR="00E87558" w:rsidRPr="00336FE2">
        <w:rPr>
          <w:rFonts w:ascii="Arial Narrow" w:hAnsi="Arial Narrow"/>
          <w:spacing w:val="-3"/>
          <w:sz w:val="22"/>
          <w:szCs w:val="22"/>
        </w:rPr>
        <w:t xml:space="preserve">Allow me to </w:t>
      </w:r>
      <w:r w:rsidRPr="00336FE2">
        <w:rPr>
          <w:rFonts w:ascii="Arial Narrow" w:hAnsi="Arial Narrow"/>
          <w:spacing w:val="-3"/>
          <w:sz w:val="22"/>
          <w:szCs w:val="22"/>
        </w:rPr>
        <w:t>elaborate a little.</w:t>
      </w:r>
    </w:p>
    <w:p w:rsidR="00C7333B" w:rsidRPr="00336FE2" w:rsidRDefault="00C7333B" w:rsidP="005D43AC">
      <w:pPr>
        <w:tabs>
          <w:tab w:val="left" w:pos="-720"/>
        </w:tabs>
        <w:suppressAutoHyphens/>
        <w:spacing w:line="360" w:lineRule="auto"/>
        <w:contextualSpacing/>
        <w:rPr>
          <w:rFonts w:ascii="Arial Narrow" w:hAnsi="Arial Narrow"/>
          <w:spacing w:val="-3"/>
          <w:sz w:val="22"/>
          <w:szCs w:val="22"/>
        </w:rPr>
      </w:pPr>
    </w:p>
    <w:p w:rsidR="00C7333B" w:rsidRPr="00336FE2" w:rsidRDefault="00E87558"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First, i</w:t>
      </w:r>
      <w:r w:rsidR="00194108" w:rsidRPr="00336FE2">
        <w:rPr>
          <w:rFonts w:ascii="Arial Narrow" w:hAnsi="Arial Narrow"/>
          <w:spacing w:val="-3"/>
          <w:sz w:val="22"/>
          <w:szCs w:val="22"/>
        </w:rPr>
        <w:t>n the empirical realist conception, e</w:t>
      </w:r>
      <w:r w:rsidR="00C7333B" w:rsidRPr="00336FE2">
        <w:rPr>
          <w:rFonts w:ascii="Arial Narrow" w:hAnsi="Arial Narrow"/>
          <w:spacing w:val="-3"/>
          <w:sz w:val="22"/>
          <w:szCs w:val="22"/>
        </w:rPr>
        <w:t>vents are isolated, unique, unconnected</w:t>
      </w:r>
      <w:r w:rsidR="00371320" w:rsidRPr="00336FE2">
        <w:rPr>
          <w:rFonts w:ascii="Arial Narrow" w:hAnsi="Arial Narrow"/>
          <w:spacing w:val="-3"/>
          <w:sz w:val="22"/>
          <w:szCs w:val="22"/>
        </w:rPr>
        <w:t xml:space="preserve">, punctiform </w:t>
      </w:r>
      <w:r w:rsidR="00C7333B" w:rsidRPr="00336FE2">
        <w:rPr>
          <w:rFonts w:ascii="Arial Narrow" w:hAnsi="Arial Narrow"/>
          <w:spacing w:val="-3"/>
          <w:sz w:val="22"/>
          <w:szCs w:val="22"/>
        </w:rPr>
        <w:t xml:space="preserve">or </w:t>
      </w:r>
      <w:r w:rsidR="00C7333B" w:rsidRPr="00336FE2">
        <w:rPr>
          <w:rFonts w:ascii="Arial Narrow" w:hAnsi="Arial Narrow"/>
          <w:i/>
          <w:spacing w:val="-3"/>
          <w:sz w:val="22"/>
          <w:szCs w:val="22"/>
        </w:rPr>
        <w:t xml:space="preserve">atomistic </w:t>
      </w:r>
      <w:r w:rsidR="00C7333B" w:rsidRPr="00336FE2">
        <w:rPr>
          <w:rFonts w:ascii="Arial Narrow" w:hAnsi="Arial Narrow"/>
          <w:spacing w:val="-3"/>
          <w:sz w:val="22"/>
          <w:szCs w:val="22"/>
        </w:rPr>
        <w:t>episodes.</w:t>
      </w:r>
      <w:r w:rsidR="00C7333B" w:rsidRPr="00336FE2">
        <w:rPr>
          <w:rFonts w:ascii="Arial Narrow" w:hAnsi="Arial Narrow"/>
          <w:spacing w:val="-3"/>
          <w:sz w:val="22"/>
          <w:szCs w:val="22"/>
          <w:lang w:val="en-US"/>
        </w:rPr>
        <w:t xml:space="preserve"> </w:t>
      </w:r>
      <w:r w:rsidR="000660C0" w:rsidRPr="00336FE2">
        <w:rPr>
          <w:rFonts w:ascii="Arial Narrow" w:hAnsi="Arial Narrow"/>
          <w:spacing w:val="-3"/>
          <w:sz w:val="22"/>
          <w:szCs w:val="22"/>
          <w:lang w:val="en-US"/>
        </w:rPr>
        <w:t>But a</w:t>
      </w:r>
      <w:r w:rsidR="00C7333B" w:rsidRPr="00336FE2">
        <w:rPr>
          <w:rFonts w:ascii="Arial Narrow" w:hAnsi="Arial Narrow"/>
          <w:spacing w:val="-3"/>
          <w:sz w:val="22"/>
          <w:szCs w:val="22"/>
          <w:lang w:val="en-US"/>
        </w:rPr>
        <w:t>toms are no</w:t>
      </w:r>
      <w:r w:rsidR="00194108" w:rsidRPr="00336FE2">
        <w:rPr>
          <w:rFonts w:ascii="Arial Narrow" w:hAnsi="Arial Narrow"/>
          <w:spacing w:val="-3"/>
          <w:sz w:val="22"/>
          <w:szCs w:val="22"/>
          <w:lang w:val="en-US"/>
        </w:rPr>
        <w:t>t</w:t>
      </w:r>
      <w:r w:rsidR="00C7333B" w:rsidRPr="00336FE2">
        <w:rPr>
          <w:rFonts w:ascii="Arial Narrow" w:hAnsi="Arial Narrow"/>
          <w:spacing w:val="-3"/>
          <w:sz w:val="22"/>
          <w:szCs w:val="22"/>
          <w:lang w:val="en-US"/>
        </w:rPr>
        <w:t xml:space="preserve"> dialectical entities.</w:t>
      </w:r>
      <w:r w:rsidR="00194108" w:rsidRPr="00336FE2">
        <w:rPr>
          <w:rFonts w:ascii="Arial Narrow" w:hAnsi="Arial Narrow"/>
          <w:spacing w:val="-3"/>
          <w:sz w:val="22"/>
          <w:szCs w:val="22"/>
          <w:lang w:val="en-US"/>
        </w:rPr>
        <w:t xml:space="preserve"> Lacking any connection to other atoms, they lack </w:t>
      </w:r>
      <w:r w:rsidR="00F46680" w:rsidRPr="00336FE2">
        <w:rPr>
          <w:rFonts w:ascii="Arial Narrow" w:hAnsi="Arial Narrow"/>
          <w:spacing w:val="-3"/>
          <w:sz w:val="22"/>
          <w:szCs w:val="22"/>
          <w:lang w:val="en-US"/>
        </w:rPr>
        <w:t xml:space="preserve">the kind of </w:t>
      </w:r>
      <w:r w:rsidR="00194108" w:rsidRPr="00336FE2">
        <w:rPr>
          <w:rFonts w:ascii="Arial Narrow" w:hAnsi="Arial Narrow"/>
          <w:spacing w:val="-3"/>
          <w:sz w:val="22"/>
          <w:szCs w:val="22"/>
          <w:lang w:val="en-US"/>
        </w:rPr>
        <w:t xml:space="preserve">properties that would allow them to interpenetrate with </w:t>
      </w:r>
      <w:r w:rsidRPr="00336FE2">
        <w:rPr>
          <w:rFonts w:ascii="Arial Narrow" w:hAnsi="Arial Narrow"/>
          <w:spacing w:val="-3"/>
          <w:sz w:val="22"/>
          <w:szCs w:val="22"/>
          <w:lang w:val="en-US"/>
        </w:rPr>
        <w:t xml:space="preserve">their </w:t>
      </w:r>
      <w:r w:rsidR="00062712" w:rsidRPr="00336FE2">
        <w:rPr>
          <w:rFonts w:ascii="Arial Narrow" w:hAnsi="Arial Narrow"/>
          <w:spacing w:val="-3"/>
          <w:sz w:val="22"/>
          <w:szCs w:val="22"/>
          <w:lang w:val="en-US"/>
        </w:rPr>
        <w:t xml:space="preserve">opposites – </w:t>
      </w:r>
      <w:r w:rsidR="00194108" w:rsidRPr="00336FE2">
        <w:rPr>
          <w:rFonts w:ascii="Arial Narrow" w:hAnsi="Arial Narrow"/>
          <w:spacing w:val="-3"/>
          <w:sz w:val="22"/>
          <w:szCs w:val="22"/>
          <w:lang w:val="en-US"/>
        </w:rPr>
        <w:t xml:space="preserve">interpenetration is connection. </w:t>
      </w:r>
      <w:r w:rsidR="00062712" w:rsidRPr="00336FE2">
        <w:rPr>
          <w:rFonts w:ascii="Arial Narrow" w:hAnsi="Arial Narrow"/>
          <w:spacing w:val="-3"/>
          <w:sz w:val="22"/>
          <w:szCs w:val="22"/>
          <w:lang w:val="en-US"/>
        </w:rPr>
        <w:t xml:space="preserve">Operating from a </w:t>
      </w:r>
      <w:r w:rsidR="00C316D3" w:rsidRPr="00336FE2">
        <w:rPr>
          <w:rFonts w:ascii="Arial Narrow" w:hAnsi="Arial Narrow"/>
          <w:spacing w:val="-3"/>
          <w:sz w:val="22"/>
          <w:szCs w:val="22"/>
          <w:lang w:val="en-US"/>
        </w:rPr>
        <w:t xml:space="preserve">dialectical perspective, </w:t>
      </w:r>
      <w:r w:rsidR="0047262C" w:rsidRPr="00336FE2">
        <w:rPr>
          <w:rFonts w:ascii="Arial Narrow" w:hAnsi="Arial Narrow"/>
          <w:spacing w:val="-3"/>
          <w:sz w:val="22"/>
          <w:szCs w:val="22"/>
          <w:lang w:val="en-US"/>
        </w:rPr>
        <w:t>Brown</w:t>
      </w:r>
      <w:r w:rsidR="0047262C" w:rsidRPr="00336FE2">
        <w:rPr>
          <w:rFonts w:ascii="Arial Narrow" w:hAnsi="Arial Narrow"/>
          <w:spacing w:val="-3"/>
          <w:sz w:val="22"/>
          <w:szCs w:val="22"/>
        </w:rPr>
        <w:t xml:space="preserve"> </w:t>
      </w:r>
      <w:r w:rsidR="0047262C" w:rsidRPr="00336FE2">
        <w:rPr>
          <w:rFonts w:ascii="Arial Narrow" w:hAnsi="Arial Narrow"/>
          <w:i/>
          <w:spacing w:val="-3"/>
          <w:sz w:val="22"/>
          <w:szCs w:val="22"/>
        </w:rPr>
        <w:t>et al</w:t>
      </w:r>
      <w:r w:rsidR="0047262C" w:rsidRPr="00336FE2">
        <w:rPr>
          <w:rFonts w:ascii="Arial Narrow" w:hAnsi="Arial Narrow"/>
          <w:spacing w:val="-3"/>
          <w:sz w:val="22"/>
          <w:szCs w:val="22"/>
        </w:rPr>
        <w:t xml:space="preserve"> (2002: 744) argue that critical </w:t>
      </w:r>
      <w:r w:rsidR="0086058C" w:rsidRPr="00336FE2">
        <w:rPr>
          <w:rFonts w:ascii="Arial Narrow" w:hAnsi="Arial Narrow"/>
          <w:spacing w:val="-3"/>
          <w:sz w:val="22"/>
          <w:szCs w:val="22"/>
        </w:rPr>
        <w:t>realism’s</w:t>
      </w:r>
      <w:r w:rsidR="00C316D3" w:rsidRPr="00336FE2">
        <w:rPr>
          <w:rFonts w:ascii="Arial Narrow" w:hAnsi="Arial Narrow"/>
          <w:spacing w:val="-3"/>
          <w:sz w:val="22"/>
          <w:szCs w:val="22"/>
        </w:rPr>
        <w:t xml:space="preserve"> lack of systematic dialectics leaves it unable to </w:t>
      </w:r>
      <w:r w:rsidR="0047262C" w:rsidRPr="00336FE2">
        <w:rPr>
          <w:rFonts w:ascii="Arial Narrow" w:hAnsi="Arial Narrow"/>
          <w:spacing w:val="-3"/>
          <w:sz w:val="22"/>
          <w:szCs w:val="22"/>
        </w:rPr>
        <w:t xml:space="preserve">capture the `inner connection´ of or between phenomena. </w:t>
      </w:r>
      <w:r w:rsidR="00C316D3" w:rsidRPr="00336FE2">
        <w:rPr>
          <w:rFonts w:ascii="Arial Narrow" w:hAnsi="Arial Narrow"/>
          <w:spacing w:val="-3"/>
          <w:sz w:val="22"/>
          <w:szCs w:val="22"/>
        </w:rPr>
        <w:t xml:space="preserve">Whilst their claim vis-a-vis critical realism may not be entirely true (as we will see in a moment) there is no question whatsoever that it is true of the </w:t>
      </w:r>
      <w:r w:rsidR="0047262C" w:rsidRPr="00336FE2">
        <w:rPr>
          <w:rFonts w:ascii="Arial Narrow" w:hAnsi="Arial Narrow"/>
          <w:spacing w:val="-3"/>
          <w:sz w:val="22"/>
          <w:szCs w:val="22"/>
        </w:rPr>
        <w:t>empirical realis</w:t>
      </w:r>
      <w:r w:rsidR="00C316D3" w:rsidRPr="00336FE2">
        <w:rPr>
          <w:rFonts w:ascii="Arial Narrow" w:hAnsi="Arial Narrow"/>
          <w:spacing w:val="-3"/>
          <w:sz w:val="22"/>
          <w:szCs w:val="22"/>
        </w:rPr>
        <w:t>t</w:t>
      </w:r>
      <w:r w:rsidR="0047262C" w:rsidRPr="00336FE2">
        <w:rPr>
          <w:rFonts w:ascii="Arial Narrow" w:hAnsi="Arial Narrow"/>
          <w:spacing w:val="-3"/>
          <w:sz w:val="22"/>
          <w:szCs w:val="22"/>
        </w:rPr>
        <w:t xml:space="preserve"> </w:t>
      </w:r>
      <w:r w:rsidR="00C316D3" w:rsidRPr="00336FE2">
        <w:rPr>
          <w:rFonts w:ascii="Arial Narrow" w:hAnsi="Arial Narrow"/>
          <w:spacing w:val="-3"/>
          <w:sz w:val="22"/>
          <w:szCs w:val="22"/>
        </w:rPr>
        <w:t xml:space="preserve">conception </w:t>
      </w:r>
      <w:r w:rsidR="0047262C" w:rsidRPr="00336FE2">
        <w:rPr>
          <w:rFonts w:ascii="Arial Narrow" w:hAnsi="Arial Narrow"/>
          <w:spacing w:val="-3"/>
          <w:sz w:val="22"/>
          <w:szCs w:val="22"/>
        </w:rPr>
        <w:t>of events and, thereby, of law as e</w:t>
      </w:r>
      <w:r w:rsidR="00C316D3" w:rsidRPr="00336FE2">
        <w:rPr>
          <w:rFonts w:ascii="Arial Narrow" w:hAnsi="Arial Narrow"/>
          <w:spacing w:val="-3"/>
          <w:sz w:val="22"/>
          <w:szCs w:val="22"/>
        </w:rPr>
        <w:t>vent regularity/tendency: atoms cannot have an `inner connection´ within or between them.</w:t>
      </w:r>
    </w:p>
    <w:p w:rsidR="00C7333B" w:rsidRPr="00336FE2" w:rsidRDefault="00C7333B" w:rsidP="005D43AC">
      <w:pPr>
        <w:tabs>
          <w:tab w:val="left" w:pos="-720"/>
        </w:tabs>
        <w:suppressAutoHyphens/>
        <w:spacing w:line="360" w:lineRule="auto"/>
        <w:contextualSpacing/>
        <w:rPr>
          <w:rFonts w:ascii="Arial Narrow" w:hAnsi="Arial Narrow"/>
          <w:spacing w:val="-3"/>
          <w:sz w:val="22"/>
          <w:szCs w:val="22"/>
          <w:lang w:val="en-US"/>
        </w:rPr>
      </w:pPr>
    </w:p>
    <w:p w:rsidR="00C7333B" w:rsidRPr="00336FE2" w:rsidRDefault="00E87558" w:rsidP="005D43AC">
      <w:pPr>
        <w:tabs>
          <w:tab w:val="left" w:pos="-720"/>
        </w:tabs>
        <w:suppressAutoHyphens/>
        <w:spacing w:line="360" w:lineRule="auto"/>
        <w:contextualSpacing/>
        <w:rPr>
          <w:rFonts w:ascii="Arial Narrow" w:hAnsi="Arial Narrow"/>
          <w:spacing w:val="-3"/>
          <w:sz w:val="22"/>
          <w:szCs w:val="22"/>
          <w:lang w:val="en-US"/>
        </w:rPr>
      </w:pPr>
      <w:r w:rsidRPr="00336FE2">
        <w:rPr>
          <w:rFonts w:ascii="Arial Narrow" w:hAnsi="Arial Narrow"/>
          <w:spacing w:val="-3"/>
          <w:sz w:val="22"/>
          <w:szCs w:val="22"/>
          <w:lang w:val="en-US"/>
        </w:rPr>
        <w:t>Second, a</w:t>
      </w:r>
      <w:r w:rsidR="00C7333B" w:rsidRPr="00336FE2">
        <w:rPr>
          <w:rFonts w:ascii="Arial Narrow" w:hAnsi="Arial Narrow"/>
          <w:spacing w:val="-3"/>
          <w:sz w:val="22"/>
          <w:szCs w:val="22"/>
          <w:lang w:val="en-US"/>
        </w:rPr>
        <w:t xml:space="preserve">ll an event, </w:t>
      </w:r>
      <w:r w:rsidR="00F46680" w:rsidRPr="00336FE2">
        <w:rPr>
          <w:rFonts w:ascii="Arial Narrow" w:hAnsi="Arial Narrow"/>
          <w:spacing w:val="-3"/>
          <w:sz w:val="22"/>
          <w:szCs w:val="22"/>
          <w:lang w:val="en-US"/>
        </w:rPr>
        <w:t xml:space="preserve">duly </w:t>
      </w:r>
      <w:r w:rsidR="00194108" w:rsidRPr="00336FE2">
        <w:rPr>
          <w:rFonts w:ascii="Arial Narrow" w:hAnsi="Arial Narrow"/>
          <w:spacing w:val="-3"/>
          <w:sz w:val="22"/>
          <w:szCs w:val="22"/>
        </w:rPr>
        <w:t>trans</w:t>
      </w:r>
      <w:r w:rsidR="00F46680" w:rsidRPr="00336FE2">
        <w:rPr>
          <w:rFonts w:ascii="Arial Narrow" w:hAnsi="Arial Narrow"/>
          <w:spacing w:val="-3"/>
          <w:sz w:val="22"/>
          <w:szCs w:val="22"/>
        </w:rPr>
        <w:t xml:space="preserve">formed into </w:t>
      </w:r>
      <w:r w:rsidR="00194108" w:rsidRPr="00336FE2">
        <w:rPr>
          <w:rFonts w:ascii="Arial Narrow" w:hAnsi="Arial Narrow"/>
          <w:spacing w:val="-3"/>
          <w:sz w:val="22"/>
          <w:szCs w:val="22"/>
        </w:rPr>
        <w:t>a variable</w:t>
      </w:r>
      <w:r w:rsidR="00062712" w:rsidRPr="00336FE2">
        <w:rPr>
          <w:rFonts w:ascii="Arial Narrow" w:hAnsi="Arial Narrow"/>
          <w:spacing w:val="-3"/>
          <w:sz w:val="22"/>
          <w:szCs w:val="22"/>
        </w:rPr>
        <w:t>,</w:t>
      </w:r>
      <w:r w:rsidR="00194108" w:rsidRPr="00336FE2">
        <w:rPr>
          <w:rFonts w:ascii="Arial Narrow" w:hAnsi="Arial Narrow"/>
          <w:spacing w:val="-3"/>
          <w:sz w:val="22"/>
          <w:szCs w:val="22"/>
          <w:lang w:val="en-US"/>
        </w:rPr>
        <w:t xml:space="preserve"> can do is increase or decrease i</w:t>
      </w:r>
      <w:r w:rsidR="00F46680" w:rsidRPr="00336FE2">
        <w:rPr>
          <w:rFonts w:ascii="Arial Narrow" w:hAnsi="Arial Narrow"/>
          <w:spacing w:val="-3"/>
          <w:sz w:val="22"/>
          <w:szCs w:val="22"/>
          <w:lang w:val="en-US"/>
        </w:rPr>
        <w:t>ts</w:t>
      </w:r>
      <w:r w:rsidR="00194108" w:rsidRPr="00336FE2">
        <w:rPr>
          <w:rFonts w:ascii="Arial Narrow" w:hAnsi="Arial Narrow"/>
          <w:spacing w:val="-3"/>
          <w:sz w:val="22"/>
          <w:szCs w:val="22"/>
          <w:lang w:val="en-US"/>
        </w:rPr>
        <w:t xml:space="preserve"> magnitude</w:t>
      </w:r>
      <w:r w:rsidR="00C316D3" w:rsidRPr="00336FE2">
        <w:rPr>
          <w:rFonts w:ascii="Arial Narrow" w:hAnsi="Arial Narrow"/>
          <w:spacing w:val="-3"/>
          <w:sz w:val="22"/>
          <w:szCs w:val="22"/>
          <w:lang w:val="en-US"/>
        </w:rPr>
        <w:t xml:space="preserve"> or change its sign</w:t>
      </w:r>
      <w:r w:rsidR="00194108" w:rsidRPr="00336FE2">
        <w:rPr>
          <w:rFonts w:ascii="Arial Narrow" w:hAnsi="Arial Narrow"/>
          <w:spacing w:val="-3"/>
          <w:sz w:val="22"/>
          <w:szCs w:val="22"/>
          <w:lang w:val="en-US"/>
        </w:rPr>
        <w:t>. It cannot undergo a change in its nature o</w:t>
      </w:r>
      <w:r w:rsidR="00F46680" w:rsidRPr="00336FE2">
        <w:rPr>
          <w:rFonts w:ascii="Arial Narrow" w:hAnsi="Arial Narrow"/>
          <w:spacing w:val="-3"/>
          <w:sz w:val="22"/>
          <w:szCs w:val="22"/>
          <w:lang w:val="en-US"/>
        </w:rPr>
        <w:t>r</w:t>
      </w:r>
      <w:r w:rsidR="00194108" w:rsidRPr="00336FE2">
        <w:rPr>
          <w:rFonts w:ascii="Arial Narrow" w:hAnsi="Arial Narrow"/>
          <w:spacing w:val="-3"/>
          <w:sz w:val="22"/>
          <w:szCs w:val="22"/>
          <w:lang w:val="en-US"/>
        </w:rPr>
        <w:t xml:space="preserve"> </w:t>
      </w:r>
      <w:r w:rsidR="00F46680" w:rsidRPr="00336FE2">
        <w:rPr>
          <w:rFonts w:ascii="Arial Narrow" w:hAnsi="Arial Narrow"/>
          <w:spacing w:val="-3"/>
          <w:sz w:val="22"/>
          <w:szCs w:val="22"/>
          <w:lang w:val="en-US"/>
        </w:rPr>
        <w:t xml:space="preserve">negate itself and </w:t>
      </w:r>
      <w:r w:rsidR="00194108" w:rsidRPr="00336FE2">
        <w:rPr>
          <w:rFonts w:ascii="Arial Narrow" w:hAnsi="Arial Narrow"/>
          <w:spacing w:val="-3"/>
          <w:sz w:val="22"/>
          <w:szCs w:val="22"/>
          <w:lang w:val="en-US"/>
        </w:rPr>
        <w:t xml:space="preserve">become something else – indeed, if it does, then it violates one of </w:t>
      </w:r>
      <w:r w:rsidR="00C316D3" w:rsidRPr="00336FE2">
        <w:rPr>
          <w:rFonts w:ascii="Arial Narrow" w:hAnsi="Arial Narrow"/>
          <w:spacing w:val="-3"/>
          <w:sz w:val="22"/>
          <w:szCs w:val="22"/>
          <w:lang w:val="en-US"/>
        </w:rPr>
        <w:t xml:space="preserve">its </w:t>
      </w:r>
      <w:r w:rsidR="00194108" w:rsidRPr="00336FE2">
        <w:rPr>
          <w:rFonts w:ascii="Arial Narrow" w:hAnsi="Arial Narrow"/>
          <w:spacing w:val="-3"/>
          <w:sz w:val="22"/>
          <w:szCs w:val="22"/>
          <w:lang w:val="en-US"/>
        </w:rPr>
        <w:t xml:space="preserve">characteristics of </w:t>
      </w:r>
      <w:r w:rsidR="00062712" w:rsidRPr="00336FE2">
        <w:rPr>
          <w:rFonts w:ascii="Arial Narrow" w:hAnsi="Arial Narrow"/>
          <w:spacing w:val="-3"/>
          <w:sz w:val="22"/>
          <w:szCs w:val="22"/>
          <w:lang w:val="en-US"/>
        </w:rPr>
        <w:t xml:space="preserve">being </w:t>
      </w:r>
      <w:r w:rsidR="00194108" w:rsidRPr="00336FE2">
        <w:rPr>
          <w:rFonts w:ascii="Arial Narrow" w:hAnsi="Arial Narrow"/>
          <w:spacing w:val="-3"/>
          <w:sz w:val="22"/>
          <w:szCs w:val="22"/>
          <w:lang w:val="en-US"/>
        </w:rPr>
        <w:t>a variable (Fleetwood 200</w:t>
      </w:r>
      <w:r w:rsidR="00482AB2" w:rsidRPr="00336FE2">
        <w:rPr>
          <w:rFonts w:ascii="Arial Narrow" w:hAnsi="Arial Narrow"/>
          <w:spacing w:val="-3"/>
          <w:sz w:val="22"/>
          <w:szCs w:val="22"/>
          <w:lang w:val="en-US"/>
        </w:rPr>
        <w:t>1a).</w:t>
      </w:r>
      <w:r w:rsidR="000660C0" w:rsidRPr="00336FE2">
        <w:rPr>
          <w:rStyle w:val="EndnoteReference"/>
          <w:rFonts w:ascii="Arial Narrow" w:hAnsi="Arial Narrow"/>
          <w:spacing w:val="-3"/>
          <w:sz w:val="22"/>
          <w:szCs w:val="22"/>
          <w:lang w:val="en-US"/>
        </w:rPr>
        <w:endnoteReference w:id="22"/>
      </w:r>
      <w:r w:rsidR="00B65B35" w:rsidRPr="00336FE2">
        <w:rPr>
          <w:rFonts w:ascii="Arial Narrow" w:hAnsi="Arial Narrow"/>
          <w:spacing w:val="-3"/>
          <w:sz w:val="22"/>
          <w:szCs w:val="22"/>
          <w:lang w:val="en-US"/>
        </w:rPr>
        <w:t xml:space="preserve"> </w:t>
      </w:r>
      <w:r w:rsidR="00482AB2" w:rsidRPr="00336FE2">
        <w:rPr>
          <w:rFonts w:ascii="Arial Narrow" w:hAnsi="Arial Narrow"/>
          <w:spacing w:val="-3"/>
          <w:sz w:val="22"/>
          <w:szCs w:val="22"/>
          <w:lang w:val="en-US"/>
        </w:rPr>
        <w:t xml:space="preserve">The best we could do to try and `squeeze´ </w:t>
      </w:r>
      <w:r w:rsidR="00F46680" w:rsidRPr="00336FE2">
        <w:rPr>
          <w:rFonts w:ascii="Arial Narrow" w:hAnsi="Arial Narrow"/>
          <w:spacing w:val="-3"/>
          <w:sz w:val="22"/>
          <w:szCs w:val="22"/>
          <w:lang w:val="en-US"/>
        </w:rPr>
        <w:t xml:space="preserve">something that </w:t>
      </w:r>
      <w:r w:rsidR="00F46680" w:rsidRPr="00336FE2">
        <w:rPr>
          <w:rFonts w:ascii="Arial Narrow" w:hAnsi="Arial Narrow"/>
          <w:i/>
          <w:spacing w:val="-3"/>
          <w:sz w:val="22"/>
          <w:szCs w:val="22"/>
          <w:lang w:val="en-US"/>
        </w:rPr>
        <w:t>look</w:t>
      </w:r>
      <w:r w:rsidR="00C316D3" w:rsidRPr="00336FE2">
        <w:rPr>
          <w:rFonts w:ascii="Arial Narrow" w:hAnsi="Arial Narrow"/>
          <w:i/>
          <w:spacing w:val="-3"/>
          <w:sz w:val="22"/>
          <w:szCs w:val="22"/>
          <w:lang w:val="en-US"/>
        </w:rPr>
        <w:t>s</w:t>
      </w:r>
      <w:r w:rsidR="00F46680" w:rsidRPr="00336FE2">
        <w:rPr>
          <w:rFonts w:ascii="Arial Narrow" w:hAnsi="Arial Narrow"/>
          <w:i/>
          <w:spacing w:val="-3"/>
          <w:sz w:val="22"/>
          <w:szCs w:val="22"/>
          <w:lang w:val="en-US"/>
        </w:rPr>
        <w:t xml:space="preserve"> like</w:t>
      </w:r>
      <w:r w:rsidR="00F46680" w:rsidRPr="00336FE2">
        <w:rPr>
          <w:rFonts w:ascii="Arial Narrow" w:hAnsi="Arial Narrow"/>
          <w:spacing w:val="-3"/>
          <w:sz w:val="22"/>
          <w:szCs w:val="22"/>
          <w:lang w:val="en-US"/>
        </w:rPr>
        <w:t xml:space="preserve"> a </w:t>
      </w:r>
      <w:r w:rsidR="00482AB2" w:rsidRPr="00336FE2">
        <w:rPr>
          <w:rFonts w:ascii="Arial Narrow" w:hAnsi="Arial Narrow"/>
          <w:spacing w:val="-3"/>
          <w:sz w:val="22"/>
          <w:szCs w:val="22"/>
          <w:lang w:val="en-US"/>
        </w:rPr>
        <w:t xml:space="preserve">dialectical contradiction out of a </w:t>
      </w:r>
      <w:r w:rsidR="00482AB2" w:rsidRPr="00336FE2">
        <w:rPr>
          <w:rFonts w:ascii="Arial Narrow" w:hAnsi="Arial Narrow"/>
          <w:spacing w:val="-3"/>
          <w:sz w:val="22"/>
          <w:szCs w:val="22"/>
        </w:rPr>
        <w:t>law as regularity/tendency</w:t>
      </w:r>
      <w:r w:rsidR="00482AB2" w:rsidRPr="00336FE2">
        <w:rPr>
          <w:rFonts w:ascii="Arial Narrow" w:hAnsi="Arial Narrow"/>
          <w:spacing w:val="-3"/>
          <w:sz w:val="22"/>
          <w:szCs w:val="22"/>
          <w:lang w:val="en-US"/>
        </w:rPr>
        <w:t xml:space="preserve"> is </w:t>
      </w:r>
      <w:r w:rsidR="00646252" w:rsidRPr="00336FE2">
        <w:rPr>
          <w:rFonts w:ascii="Arial Narrow" w:hAnsi="Arial Narrow"/>
          <w:spacing w:val="-3"/>
          <w:sz w:val="22"/>
          <w:szCs w:val="22"/>
          <w:lang w:val="en-US"/>
        </w:rPr>
        <w:t>to</w:t>
      </w:r>
      <w:r w:rsidR="005D5931" w:rsidRPr="00336FE2">
        <w:rPr>
          <w:rFonts w:ascii="Arial Narrow" w:hAnsi="Arial Narrow"/>
          <w:spacing w:val="-3"/>
          <w:sz w:val="22"/>
          <w:szCs w:val="22"/>
          <w:lang w:val="en-US"/>
        </w:rPr>
        <w:t xml:space="preserve"> e</w:t>
      </w:r>
      <w:r w:rsidR="00482AB2" w:rsidRPr="00336FE2">
        <w:rPr>
          <w:rFonts w:ascii="Arial Narrow" w:hAnsi="Arial Narrow"/>
          <w:spacing w:val="-3"/>
          <w:sz w:val="22"/>
          <w:szCs w:val="22"/>
          <w:lang w:val="en-US"/>
        </w:rPr>
        <w:t>stimate a regression equation, note that</w:t>
      </w:r>
      <w:r w:rsidR="000660C0" w:rsidRPr="00336FE2">
        <w:rPr>
          <w:rFonts w:ascii="Arial Narrow" w:hAnsi="Arial Narrow"/>
          <w:spacing w:val="-3"/>
          <w:sz w:val="22"/>
          <w:szCs w:val="22"/>
          <w:lang w:val="en-US"/>
        </w:rPr>
        <w:t xml:space="preserve"> one independent variable</w:t>
      </w:r>
      <w:r w:rsidR="00482AB2" w:rsidRPr="00336FE2">
        <w:rPr>
          <w:rFonts w:ascii="Arial Narrow" w:hAnsi="Arial Narrow"/>
          <w:spacing w:val="-3"/>
          <w:sz w:val="22"/>
          <w:szCs w:val="22"/>
          <w:lang w:val="en-US"/>
        </w:rPr>
        <w:t xml:space="preserve"> is</w:t>
      </w:r>
      <w:r w:rsidR="000660C0" w:rsidRPr="00336FE2">
        <w:rPr>
          <w:rFonts w:ascii="Arial Narrow" w:hAnsi="Arial Narrow"/>
          <w:spacing w:val="-3"/>
          <w:sz w:val="22"/>
          <w:szCs w:val="22"/>
          <w:lang w:val="en-US"/>
        </w:rPr>
        <w:t xml:space="preserve"> positively signed, </w:t>
      </w:r>
      <w:r w:rsidR="00482AB2" w:rsidRPr="00336FE2">
        <w:rPr>
          <w:rFonts w:ascii="Arial Narrow" w:hAnsi="Arial Narrow"/>
          <w:spacing w:val="-3"/>
          <w:sz w:val="22"/>
          <w:szCs w:val="22"/>
          <w:lang w:val="en-US"/>
        </w:rPr>
        <w:t xml:space="preserve">whilst another </w:t>
      </w:r>
      <w:r w:rsidR="000660C0" w:rsidRPr="00336FE2">
        <w:rPr>
          <w:rFonts w:ascii="Arial Narrow" w:hAnsi="Arial Narrow"/>
          <w:spacing w:val="-3"/>
          <w:sz w:val="22"/>
          <w:szCs w:val="22"/>
          <w:lang w:val="en-US"/>
        </w:rPr>
        <w:t xml:space="preserve">one </w:t>
      </w:r>
      <w:r w:rsidR="005D5931" w:rsidRPr="00336FE2">
        <w:rPr>
          <w:rFonts w:ascii="Arial Narrow" w:hAnsi="Arial Narrow"/>
          <w:spacing w:val="-3"/>
          <w:sz w:val="22"/>
          <w:szCs w:val="22"/>
          <w:lang w:val="en-US"/>
        </w:rPr>
        <w:t>is n</w:t>
      </w:r>
      <w:r w:rsidR="000660C0" w:rsidRPr="00336FE2">
        <w:rPr>
          <w:rFonts w:ascii="Arial Narrow" w:hAnsi="Arial Narrow"/>
          <w:spacing w:val="-3"/>
          <w:sz w:val="22"/>
          <w:szCs w:val="22"/>
          <w:lang w:val="en-US"/>
        </w:rPr>
        <w:t>egatively signed</w:t>
      </w:r>
      <w:r w:rsidR="00482AB2" w:rsidRPr="00336FE2">
        <w:rPr>
          <w:rFonts w:ascii="Arial Narrow" w:hAnsi="Arial Narrow"/>
          <w:spacing w:val="-3"/>
          <w:sz w:val="22"/>
          <w:szCs w:val="22"/>
          <w:lang w:val="en-US"/>
        </w:rPr>
        <w:t xml:space="preserve">. </w:t>
      </w:r>
      <w:r w:rsidR="000660C0" w:rsidRPr="00336FE2">
        <w:rPr>
          <w:rFonts w:ascii="Arial Narrow" w:hAnsi="Arial Narrow"/>
          <w:spacing w:val="-3"/>
          <w:sz w:val="22"/>
          <w:szCs w:val="22"/>
          <w:lang w:val="en-US"/>
        </w:rPr>
        <w:t xml:space="preserve">Attempts </w:t>
      </w:r>
      <w:r w:rsidR="00482AB2" w:rsidRPr="00336FE2">
        <w:rPr>
          <w:rFonts w:ascii="Arial Narrow" w:hAnsi="Arial Narrow"/>
          <w:spacing w:val="-3"/>
          <w:sz w:val="22"/>
          <w:szCs w:val="22"/>
          <w:lang w:val="en-US"/>
        </w:rPr>
        <w:t xml:space="preserve">to pass this </w:t>
      </w:r>
      <w:r w:rsidR="005D5931" w:rsidRPr="00336FE2">
        <w:rPr>
          <w:rFonts w:ascii="Arial Narrow" w:hAnsi="Arial Narrow"/>
          <w:spacing w:val="-3"/>
          <w:sz w:val="22"/>
          <w:szCs w:val="22"/>
          <w:lang w:val="en-US"/>
        </w:rPr>
        <w:t>positive/</w:t>
      </w:r>
      <w:r w:rsidR="000660C0" w:rsidRPr="00336FE2">
        <w:rPr>
          <w:rFonts w:ascii="Arial Narrow" w:hAnsi="Arial Narrow"/>
          <w:spacing w:val="-3"/>
          <w:sz w:val="22"/>
          <w:szCs w:val="22"/>
          <w:lang w:val="en-US"/>
        </w:rPr>
        <w:t xml:space="preserve">negative </w:t>
      </w:r>
      <w:r w:rsidR="005D5931" w:rsidRPr="00336FE2">
        <w:rPr>
          <w:rFonts w:ascii="Arial Narrow" w:hAnsi="Arial Narrow"/>
          <w:spacing w:val="-3"/>
          <w:sz w:val="22"/>
          <w:szCs w:val="22"/>
          <w:lang w:val="en-US"/>
        </w:rPr>
        <w:t>scenario</w:t>
      </w:r>
      <w:r w:rsidR="000660C0" w:rsidRPr="00336FE2">
        <w:rPr>
          <w:rFonts w:ascii="Arial Narrow" w:hAnsi="Arial Narrow"/>
          <w:spacing w:val="-3"/>
          <w:sz w:val="22"/>
          <w:szCs w:val="22"/>
          <w:lang w:val="en-US"/>
        </w:rPr>
        <w:t xml:space="preserve"> </w:t>
      </w:r>
      <w:r w:rsidR="00482AB2" w:rsidRPr="00336FE2">
        <w:rPr>
          <w:rFonts w:ascii="Arial Narrow" w:hAnsi="Arial Narrow"/>
          <w:spacing w:val="-3"/>
          <w:sz w:val="22"/>
          <w:szCs w:val="22"/>
          <w:lang w:val="en-US"/>
        </w:rPr>
        <w:t>off as some kind of dialectical contradiction</w:t>
      </w:r>
      <w:r w:rsidR="000660C0" w:rsidRPr="00336FE2">
        <w:rPr>
          <w:rFonts w:ascii="Arial Narrow" w:hAnsi="Arial Narrow"/>
          <w:spacing w:val="-3"/>
          <w:sz w:val="22"/>
          <w:szCs w:val="22"/>
          <w:lang w:val="en-US"/>
        </w:rPr>
        <w:t xml:space="preserve"> would be a case of spurious dialectics. Indeed, if this was a dialectical contradiction, then we would have to admit that tens of thousands of orthodox econometricians are unknowingly dialecticians!</w:t>
      </w:r>
    </w:p>
    <w:p w:rsidR="00E87558" w:rsidRPr="00336FE2" w:rsidRDefault="00E87558" w:rsidP="005D43AC">
      <w:pPr>
        <w:tabs>
          <w:tab w:val="left" w:pos="-720"/>
        </w:tabs>
        <w:suppressAutoHyphens/>
        <w:spacing w:line="360" w:lineRule="auto"/>
        <w:contextualSpacing/>
        <w:rPr>
          <w:rFonts w:ascii="Arial Narrow" w:hAnsi="Arial Narrow"/>
          <w:spacing w:val="-3"/>
          <w:sz w:val="22"/>
          <w:szCs w:val="22"/>
          <w:lang w:val="en-US"/>
        </w:rPr>
      </w:pPr>
    </w:p>
    <w:p w:rsidR="00E87558" w:rsidRPr="00336FE2" w:rsidRDefault="00E87558"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lang w:val="en-US"/>
        </w:rPr>
        <w:t>Third,</w:t>
      </w:r>
      <w:r w:rsidRPr="00336FE2">
        <w:rPr>
          <w:rFonts w:ascii="Arial Narrow" w:hAnsi="Arial Narrow"/>
          <w:spacing w:val="-3"/>
          <w:sz w:val="22"/>
          <w:szCs w:val="22"/>
        </w:rPr>
        <w:t xml:space="preserve"> a tendency as the (transfactual) way of acting of things with properties is a </w:t>
      </w:r>
      <w:r w:rsidRPr="00336FE2">
        <w:rPr>
          <w:rFonts w:ascii="Arial Narrow" w:hAnsi="Arial Narrow"/>
          <w:i/>
          <w:spacing w:val="-3"/>
          <w:sz w:val="22"/>
          <w:szCs w:val="22"/>
        </w:rPr>
        <w:t>dialectical</w:t>
      </w:r>
      <w:r w:rsidRPr="00336FE2">
        <w:rPr>
          <w:rFonts w:ascii="Arial Narrow" w:hAnsi="Arial Narrow"/>
          <w:spacing w:val="-3"/>
          <w:sz w:val="22"/>
          <w:szCs w:val="22"/>
        </w:rPr>
        <w:t xml:space="preserve"> concept, because the tendency is generated by the inherent contradictions that lie within the components that give the thing its properties. It is the </w:t>
      </w:r>
      <w:r w:rsidR="00B65B35" w:rsidRPr="00336FE2">
        <w:rPr>
          <w:rFonts w:ascii="Arial Narrow" w:hAnsi="Arial Narrow"/>
          <w:spacing w:val="-3"/>
          <w:sz w:val="22"/>
          <w:szCs w:val="22"/>
        </w:rPr>
        <w:t>contradiction</w:t>
      </w:r>
      <w:r w:rsidR="0021222B" w:rsidRPr="00336FE2">
        <w:rPr>
          <w:rFonts w:ascii="Arial Narrow" w:hAnsi="Arial Narrow"/>
          <w:spacing w:val="-3"/>
          <w:sz w:val="22"/>
          <w:szCs w:val="22"/>
        </w:rPr>
        <w:t xml:space="preserve"> located in</w:t>
      </w:r>
      <w:r w:rsidR="00B65B35" w:rsidRPr="00336FE2">
        <w:rPr>
          <w:rFonts w:ascii="Arial Narrow" w:hAnsi="Arial Narrow"/>
          <w:spacing w:val="-3"/>
          <w:sz w:val="22"/>
          <w:szCs w:val="22"/>
        </w:rPr>
        <w:t xml:space="preserve"> the things´ </w:t>
      </w:r>
      <w:r w:rsidRPr="00336FE2">
        <w:rPr>
          <w:rFonts w:ascii="Arial Narrow" w:hAnsi="Arial Narrow"/>
          <w:spacing w:val="-3"/>
          <w:sz w:val="22"/>
          <w:szCs w:val="22"/>
        </w:rPr>
        <w:t>components</w:t>
      </w:r>
      <w:r w:rsidR="005D5931" w:rsidRPr="00336FE2">
        <w:rPr>
          <w:rFonts w:ascii="Arial Narrow" w:hAnsi="Arial Narrow"/>
          <w:spacing w:val="-3"/>
          <w:sz w:val="22"/>
          <w:szCs w:val="22"/>
        </w:rPr>
        <w:t>,</w:t>
      </w:r>
      <w:r w:rsidRPr="00336FE2">
        <w:rPr>
          <w:rFonts w:ascii="Arial Narrow" w:hAnsi="Arial Narrow"/>
          <w:spacing w:val="-3"/>
          <w:sz w:val="22"/>
          <w:szCs w:val="22"/>
        </w:rPr>
        <w:t xml:space="preserve"> </w:t>
      </w:r>
      <w:r w:rsidR="00921858" w:rsidRPr="00336FE2">
        <w:rPr>
          <w:rFonts w:ascii="Arial Narrow" w:hAnsi="Arial Narrow"/>
          <w:spacing w:val="-3"/>
          <w:sz w:val="22"/>
          <w:szCs w:val="22"/>
        </w:rPr>
        <w:t xml:space="preserve">and </w:t>
      </w:r>
      <w:r w:rsidRPr="00336FE2">
        <w:rPr>
          <w:rFonts w:ascii="Arial Narrow" w:hAnsi="Arial Narrow"/>
          <w:spacing w:val="-3"/>
          <w:sz w:val="22"/>
          <w:szCs w:val="22"/>
        </w:rPr>
        <w:t>not an</w:t>
      </w:r>
      <w:r w:rsidR="00B65B35" w:rsidRPr="00336FE2">
        <w:rPr>
          <w:rFonts w:ascii="Arial Narrow" w:hAnsi="Arial Narrow"/>
          <w:spacing w:val="-3"/>
          <w:sz w:val="22"/>
          <w:szCs w:val="22"/>
        </w:rPr>
        <w:t>y subsequent events</w:t>
      </w:r>
      <w:r w:rsidR="0021222B" w:rsidRPr="00336FE2">
        <w:rPr>
          <w:rFonts w:ascii="Arial Narrow" w:hAnsi="Arial Narrow"/>
          <w:spacing w:val="-3"/>
          <w:sz w:val="22"/>
          <w:szCs w:val="22"/>
        </w:rPr>
        <w:t xml:space="preserve"> </w:t>
      </w:r>
      <w:r w:rsidR="00646252" w:rsidRPr="00336FE2">
        <w:rPr>
          <w:rFonts w:ascii="Arial Narrow" w:hAnsi="Arial Narrow"/>
          <w:spacing w:val="-3"/>
          <w:sz w:val="22"/>
          <w:szCs w:val="22"/>
        </w:rPr>
        <w:t xml:space="preserve">or event patterns </w:t>
      </w:r>
      <w:r w:rsidR="00B65B35" w:rsidRPr="00336FE2">
        <w:rPr>
          <w:rFonts w:ascii="Arial Narrow" w:hAnsi="Arial Narrow"/>
          <w:spacing w:val="-3"/>
          <w:sz w:val="22"/>
          <w:szCs w:val="22"/>
        </w:rPr>
        <w:t xml:space="preserve">that generates the tendency. </w:t>
      </w:r>
      <w:r w:rsidR="0047262C" w:rsidRPr="00336FE2">
        <w:rPr>
          <w:rFonts w:ascii="Arial Narrow" w:hAnsi="Arial Narrow"/>
          <w:spacing w:val="-3"/>
          <w:sz w:val="22"/>
          <w:szCs w:val="22"/>
        </w:rPr>
        <w:t xml:space="preserve">This is, arguably, the `inner connection´ in and between phenomena that Brown </w:t>
      </w:r>
      <w:r w:rsidR="0047262C" w:rsidRPr="00336FE2">
        <w:rPr>
          <w:rFonts w:ascii="Arial Narrow" w:hAnsi="Arial Narrow"/>
          <w:i/>
          <w:spacing w:val="-3"/>
          <w:sz w:val="22"/>
          <w:szCs w:val="22"/>
        </w:rPr>
        <w:t>et al</w:t>
      </w:r>
      <w:r w:rsidR="0047262C" w:rsidRPr="00336FE2">
        <w:rPr>
          <w:rFonts w:ascii="Arial Narrow" w:hAnsi="Arial Narrow"/>
          <w:spacing w:val="-3"/>
          <w:sz w:val="22"/>
          <w:szCs w:val="22"/>
        </w:rPr>
        <w:t xml:space="preserve"> </w:t>
      </w:r>
      <w:r w:rsidR="00371320" w:rsidRPr="00336FE2">
        <w:rPr>
          <w:rFonts w:ascii="Arial Narrow" w:hAnsi="Arial Narrow"/>
          <w:spacing w:val="-3"/>
          <w:sz w:val="22"/>
          <w:szCs w:val="22"/>
        </w:rPr>
        <w:t xml:space="preserve">(2002) </w:t>
      </w:r>
      <w:r w:rsidR="00646252" w:rsidRPr="00336FE2">
        <w:rPr>
          <w:rFonts w:ascii="Arial Narrow" w:hAnsi="Arial Narrow"/>
          <w:spacing w:val="-3"/>
          <w:sz w:val="22"/>
          <w:szCs w:val="22"/>
        </w:rPr>
        <w:t xml:space="preserve">quite correctly see as central to a dialectical analysis. </w:t>
      </w:r>
      <w:r w:rsidR="00B65B35" w:rsidRPr="00336FE2">
        <w:rPr>
          <w:rFonts w:ascii="Arial Narrow" w:hAnsi="Arial Narrow"/>
          <w:spacing w:val="-3"/>
          <w:sz w:val="22"/>
          <w:szCs w:val="22"/>
        </w:rPr>
        <w:t>T</w:t>
      </w:r>
      <w:r w:rsidR="0021222B" w:rsidRPr="00336FE2">
        <w:rPr>
          <w:rFonts w:ascii="Arial Narrow" w:hAnsi="Arial Narrow"/>
          <w:spacing w:val="-3"/>
          <w:sz w:val="22"/>
          <w:szCs w:val="22"/>
        </w:rPr>
        <w:t>ake, for example, t</w:t>
      </w:r>
      <w:r w:rsidR="00B65B35" w:rsidRPr="00336FE2">
        <w:rPr>
          <w:rFonts w:ascii="Arial Narrow" w:hAnsi="Arial Narrow"/>
          <w:spacing w:val="-3"/>
          <w:sz w:val="22"/>
          <w:szCs w:val="22"/>
        </w:rPr>
        <w:t xml:space="preserve">he tendency </w:t>
      </w:r>
      <w:r w:rsidR="005D5931" w:rsidRPr="00336FE2">
        <w:rPr>
          <w:rFonts w:ascii="Arial Narrow" w:hAnsi="Arial Narrow"/>
          <w:spacing w:val="-3"/>
          <w:sz w:val="22"/>
          <w:szCs w:val="22"/>
        </w:rPr>
        <w:t xml:space="preserve">for an economy </w:t>
      </w:r>
      <w:r w:rsidR="00B65B35" w:rsidRPr="00336FE2">
        <w:rPr>
          <w:rFonts w:ascii="Arial Narrow" w:hAnsi="Arial Narrow"/>
          <w:spacing w:val="-3"/>
          <w:sz w:val="22"/>
          <w:szCs w:val="22"/>
        </w:rPr>
        <w:t>to create money</w:t>
      </w:r>
      <w:r w:rsidR="0021222B" w:rsidRPr="00336FE2">
        <w:rPr>
          <w:rFonts w:ascii="Arial Narrow" w:hAnsi="Arial Narrow"/>
          <w:spacing w:val="-3"/>
          <w:sz w:val="22"/>
          <w:szCs w:val="22"/>
        </w:rPr>
        <w:t xml:space="preserve">. The tendency arises because one </w:t>
      </w:r>
      <w:r w:rsidR="00921858" w:rsidRPr="00336FE2">
        <w:rPr>
          <w:rFonts w:ascii="Arial Narrow" w:hAnsi="Arial Narrow"/>
          <w:spacing w:val="-3"/>
          <w:sz w:val="22"/>
          <w:szCs w:val="22"/>
        </w:rPr>
        <w:t>commodity (</w:t>
      </w:r>
      <w:r w:rsidR="0021222B" w:rsidRPr="00336FE2">
        <w:rPr>
          <w:rFonts w:ascii="Arial Narrow" w:hAnsi="Arial Narrow"/>
          <w:spacing w:val="-3"/>
          <w:sz w:val="22"/>
          <w:szCs w:val="22"/>
        </w:rPr>
        <w:t xml:space="preserve">thing) </w:t>
      </w:r>
      <w:r w:rsidR="0021222B" w:rsidRPr="00336FE2">
        <w:rPr>
          <w:rFonts w:ascii="Arial Narrow" w:hAnsi="Arial Narrow"/>
          <w:i/>
          <w:spacing w:val="-3"/>
          <w:sz w:val="22"/>
          <w:szCs w:val="22"/>
        </w:rPr>
        <w:t>must, but cannot</w:t>
      </w:r>
      <w:r w:rsidR="0021222B" w:rsidRPr="00336FE2">
        <w:rPr>
          <w:rFonts w:ascii="Arial Narrow" w:hAnsi="Arial Narrow"/>
          <w:spacing w:val="-3"/>
          <w:sz w:val="22"/>
          <w:szCs w:val="22"/>
        </w:rPr>
        <w:t xml:space="preserve"> (hence the contradiction) simultaneously take the equivalent and relative form of value. The contradiction is resolved when one commodity </w:t>
      </w:r>
      <w:r w:rsidR="005D5931" w:rsidRPr="00336FE2">
        <w:rPr>
          <w:rFonts w:ascii="Arial Narrow" w:hAnsi="Arial Narrow"/>
          <w:spacing w:val="-3"/>
          <w:sz w:val="22"/>
          <w:szCs w:val="22"/>
        </w:rPr>
        <w:t xml:space="preserve">negates its form and </w:t>
      </w:r>
      <w:r w:rsidR="0021222B" w:rsidRPr="00336FE2">
        <w:rPr>
          <w:rFonts w:ascii="Arial Narrow" w:hAnsi="Arial Narrow"/>
          <w:spacing w:val="-3"/>
          <w:sz w:val="22"/>
          <w:szCs w:val="22"/>
        </w:rPr>
        <w:t>emerges to take the form of money. The tendency to create money</w:t>
      </w:r>
      <w:r w:rsidR="00921858" w:rsidRPr="00336FE2">
        <w:rPr>
          <w:rFonts w:ascii="Arial Narrow" w:hAnsi="Arial Narrow"/>
          <w:spacing w:val="-3"/>
          <w:sz w:val="22"/>
          <w:szCs w:val="22"/>
        </w:rPr>
        <w:t>, then,</w:t>
      </w:r>
      <w:r w:rsidR="0021222B" w:rsidRPr="00336FE2">
        <w:rPr>
          <w:rFonts w:ascii="Arial Narrow" w:hAnsi="Arial Narrow"/>
          <w:spacing w:val="-3"/>
          <w:sz w:val="22"/>
          <w:szCs w:val="22"/>
        </w:rPr>
        <w:t xml:space="preserve"> is the (transfactual) way of acting of </w:t>
      </w:r>
      <w:r w:rsidR="0049216F">
        <w:rPr>
          <w:rFonts w:ascii="Arial Narrow" w:hAnsi="Arial Narrow"/>
          <w:spacing w:val="-3"/>
          <w:sz w:val="22"/>
          <w:szCs w:val="22"/>
        </w:rPr>
        <w:t xml:space="preserve">a </w:t>
      </w:r>
      <w:r w:rsidR="00921858" w:rsidRPr="00336FE2">
        <w:rPr>
          <w:rFonts w:ascii="Arial Narrow" w:hAnsi="Arial Narrow"/>
          <w:spacing w:val="-3"/>
          <w:sz w:val="22"/>
          <w:szCs w:val="22"/>
        </w:rPr>
        <w:t>thing (commodity) with use and exchange value</w:t>
      </w:r>
      <w:r w:rsidR="0021222B" w:rsidRPr="00336FE2">
        <w:rPr>
          <w:rFonts w:ascii="Arial Narrow" w:hAnsi="Arial Narrow"/>
          <w:spacing w:val="-3"/>
          <w:sz w:val="22"/>
          <w:szCs w:val="22"/>
        </w:rPr>
        <w:t>s</w:t>
      </w:r>
      <w:r w:rsidR="00921858" w:rsidRPr="00336FE2">
        <w:rPr>
          <w:rFonts w:ascii="Arial Narrow" w:hAnsi="Arial Narrow"/>
          <w:spacing w:val="-3"/>
          <w:sz w:val="22"/>
          <w:szCs w:val="22"/>
        </w:rPr>
        <w:t xml:space="preserve">. </w:t>
      </w:r>
      <w:r w:rsidR="00921858" w:rsidRPr="00336FE2">
        <w:rPr>
          <w:rStyle w:val="EndnoteReference"/>
          <w:rFonts w:ascii="Arial Narrow" w:hAnsi="Arial Narrow"/>
          <w:spacing w:val="-3"/>
          <w:sz w:val="22"/>
          <w:szCs w:val="22"/>
        </w:rPr>
        <w:endnoteReference w:id="23"/>
      </w:r>
      <w:r w:rsidR="00921858" w:rsidRPr="00336FE2">
        <w:rPr>
          <w:rFonts w:ascii="Arial Narrow" w:hAnsi="Arial Narrow"/>
          <w:spacing w:val="-3"/>
          <w:sz w:val="22"/>
          <w:szCs w:val="22"/>
        </w:rPr>
        <w:t xml:space="preserve"> </w:t>
      </w:r>
      <w:r w:rsidR="0021222B" w:rsidRPr="00336FE2">
        <w:rPr>
          <w:rFonts w:ascii="Arial Narrow" w:hAnsi="Arial Narrow"/>
          <w:spacing w:val="-3"/>
          <w:sz w:val="22"/>
          <w:szCs w:val="22"/>
        </w:rPr>
        <w:t xml:space="preserve"> </w:t>
      </w:r>
    </w:p>
    <w:p w:rsidR="009C77CE" w:rsidRPr="00336FE2" w:rsidRDefault="009C77CE" w:rsidP="005D43AC">
      <w:pPr>
        <w:tabs>
          <w:tab w:val="left" w:pos="-720"/>
        </w:tabs>
        <w:suppressAutoHyphens/>
        <w:spacing w:line="360" w:lineRule="auto"/>
        <w:contextualSpacing/>
        <w:rPr>
          <w:rFonts w:ascii="Arial Narrow" w:hAnsi="Arial Narrow"/>
          <w:spacing w:val="-3"/>
          <w:sz w:val="22"/>
          <w:szCs w:val="22"/>
        </w:rPr>
      </w:pPr>
    </w:p>
    <w:p w:rsidR="00DB5A36" w:rsidRPr="00DB5A36" w:rsidRDefault="0071186E" w:rsidP="00DB5A36">
      <w:pPr>
        <w:spacing w:line="360" w:lineRule="auto"/>
        <w:contextualSpacing/>
        <w:rPr>
          <w:rFonts w:ascii="Arial Narrow" w:hAnsi="Arial Narrow"/>
          <w:spacing w:val="-3"/>
          <w:sz w:val="22"/>
          <w:szCs w:val="22"/>
        </w:rPr>
      </w:pPr>
      <w:r w:rsidRPr="00DB5A36">
        <w:rPr>
          <w:rFonts w:ascii="Arial Narrow" w:hAnsi="Arial Narrow"/>
          <w:b/>
          <w:spacing w:val="-3"/>
          <w:sz w:val="22"/>
          <w:szCs w:val="22"/>
        </w:rPr>
        <w:t xml:space="preserve">4. </w:t>
      </w:r>
      <w:r w:rsidR="00DB5A36" w:rsidRPr="00DB5A36">
        <w:rPr>
          <w:rFonts w:ascii="Arial Narrow" w:hAnsi="Arial Narrow"/>
          <w:b/>
          <w:spacing w:val="-2"/>
          <w:sz w:val="22"/>
          <w:szCs w:val="22"/>
        </w:rPr>
        <w:t xml:space="preserve">Conclusion: </w:t>
      </w:r>
      <w:r w:rsidR="00DB5A36" w:rsidRPr="00DB5A36">
        <w:rPr>
          <w:rFonts w:ascii="Arial Narrow" w:hAnsi="Arial Narrow"/>
          <w:b/>
          <w:spacing w:val="-3"/>
          <w:sz w:val="22"/>
          <w:szCs w:val="22"/>
        </w:rPr>
        <w:t xml:space="preserve">the </w:t>
      </w:r>
      <w:r w:rsidR="00DB5A36">
        <w:rPr>
          <w:rFonts w:ascii="Arial Narrow" w:hAnsi="Arial Narrow"/>
          <w:b/>
          <w:spacing w:val="-3"/>
          <w:sz w:val="22"/>
          <w:szCs w:val="22"/>
        </w:rPr>
        <w:t xml:space="preserve">(genuine) </w:t>
      </w:r>
      <w:r w:rsidR="00DB5A36" w:rsidRPr="00DB5A36">
        <w:rPr>
          <w:rFonts w:ascii="Arial Narrow" w:hAnsi="Arial Narrow"/>
          <w:b/>
          <w:spacing w:val="-3"/>
          <w:sz w:val="22"/>
          <w:szCs w:val="22"/>
        </w:rPr>
        <w:t>tendency of a company to extract profit</w:t>
      </w:r>
    </w:p>
    <w:p w:rsidR="005F507C" w:rsidRDefault="00DB5A36" w:rsidP="00DB5A36">
      <w:pPr>
        <w:spacing w:line="360" w:lineRule="auto"/>
        <w:contextualSpacing/>
        <w:rPr>
          <w:rFonts w:ascii="Arial Narrow" w:hAnsi="Arial Narrow"/>
          <w:spacing w:val="-3"/>
          <w:sz w:val="22"/>
          <w:szCs w:val="22"/>
        </w:rPr>
      </w:pPr>
      <w:r w:rsidRPr="00BD7240">
        <w:rPr>
          <w:rFonts w:ascii="Arial Narrow" w:hAnsi="Arial Narrow"/>
          <w:spacing w:val="-2"/>
          <w:sz w:val="22"/>
          <w:szCs w:val="22"/>
        </w:rPr>
        <w:t xml:space="preserve">Once </w:t>
      </w:r>
      <w:r w:rsidRPr="00BD7240">
        <w:rPr>
          <w:rFonts w:ascii="Arial Narrow" w:hAnsi="Arial Narrow"/>
          <w:spacing w:val="-3"/>
          <w:sz w:val="22"/>
          <w:szCs w:val="22"/>
        </w:rPr>
        <w:t>the terms `tendency´, `law´</w:t>
      </w:r>
      <w:r>
        <w:rPr>
          <w:rFonts w:ascii="Arial Narrow" w:hAnsi="Arial Narrow"/>
          <w:spacing w:val="-3"/>
          <w:sz w:val="22"/>
          <w:szCs w:val="22"/>
        </w:rPr>
        <w:t>,</w:t>
      </w:r>
      <w:r w:rsidRPr="00BD7240">
        <w:rPr>
          <w:rFonts w:ascii="Arial Narrow" w:hAnsi="Arial Narrow"/>
          <w:spacing w:val="-3"/>
          <w:sz w:val="22"/>
          <w:szCs w:val="22"/>
        </w:rPr>
        <w:t xml:space="preserve"> ‘tendential law’</w:t>
      </w:r>
      <w:r>
        <w:rPr>
          <w:rFonts w:ascii="Arial Narrow" w:hAnsi="Arial Narrow"/>
          <w:spacing w:val="-3"/>
          <w:sz w:val="22"/>
          <w:szCs w:val="22"/>
        </w:rPr>
        <w:t xml:space="preserve"> and variants are disambiguated, we can look at them in a different way, and see different things. </w:t>
      </w:r>
      <w:r w:rsidRPr="001D3BA9">
        <w:rPr>
          <w:rFonts w:ascii="Arial Narrow" w:hAnsi="Arial Narrow"/>
          <w:spacing w:val="-2"/>
          <w:sz w:val="22"/>
          <w:szCs w:val="22"/>
        </w:rPr>
        <w:t>W</w:t>
      </w:r>
      <w:r>
        <w:rPr>
          <w:rFonts w:ascii="Arial Narrow" w:hAnsi="Arial Narrow"/>
          <w:spacing w:val="-2"/>
          <w:sz w:val="22"/>
          <w:szCs w:val="22"/>
        </w:rPr>
        <w:t>e see that, w</w:t>
      </w:r>
      <w:r w:rsidRPr="001D3BA9">
        <w:rPr>
          <w:rFonts w:ascii="Arial Narrow" w:hAnsi="Arial Narrow"/>
          <w:spacing w:val="-2"/>
          <w:sz w:val="22"/>
          <w:szCs w:val="22"/>
        </w:rPr>
        <w:t xml:space="preserve">hilst the five conceptions of </w:t>
      </w:r>
      <w:r w:rsidRPr="001D3BA9">
        <w:rPr>
          <w:rFonts w:ascii="Arial Narrow" w:hAnsi="Arial Narrow"/>
          <w:spacing w:val="-3"/>
          <w:sz w:val="22"/>
          <w:szCs w:val="22"/>
        </w:rPr>
        <w:t xml:space="preserve">law as event regularity/tendency are compatible with the use of mathematics, they are not </w:t>
      </w:r>
      <w:r w:rsidR="0018291B" w:rsidRPr="000D75B5">
        <w:rPr>
          <w:rFonts w:ascii="Arial Narrow" w:hAnsi="Arial Narrow"/>
          <w:spacing w:val="-3"/>
          <w:sz w:val="22"/>
          <w:szCs w:val="22"/>
        </w:rPr>
        <w:t>(genuine)</w:t>
      </w:r>
      <w:r w:rsidRPr="001D3BA9">
        <w:rPr>
          <w:rFonts w:ascii="Arial Narrow" w:hAnsi="Arial Narrow"/>
          <w:spacing w:val="-3"/>
          <w:sz w:val="22"/>
          <w:szCs w:val="22"/>
        </w:rPr>
        <w:t xml:space="preserve"> conceptions of tendency at all, but conceptions of </w:t>
      </w:r>
      <w:r w:rsidRPr="001D3BA9">
        <w:rPr>
          <w:rFonts w:ascii="Arial Narrow" w:hAnsi="Arial Narrow"/>
          <w:spacing w:val="-3"/>
          <w:sz w:val="22"/>
          <w:szCs w:val="22"/>
        </w:rPr>
        <w:lastRenderedPageBreak/>
        <w:t>regularity law in disguise</w:t>
      </w:r>
      <w:r w:rsidRPr="001D3BA9">
        <w:rPr>
          <w:rFonts w:ascii="Arial Narrow" w:hAnsi="Arial Narrow"/>
          <w:i/>
          <w:spacing w:val="-3"/>
          <w:sz w:val="22"/>
          <w:szCs w:val="22"/>
        </w:rPr>
        <w:t>.</w:t>
      </w:r>
      <w:r w:rsidRPr="001D3BA9">
        <w:rPr>
          <w:rFonts w:ascii="Arial Narrow" w:hAnsi="Arial Narrow"/>
          <w:spacing w:val="-3"/>
          <w:sz w:val="22"/>
          <w:szCs w:val="22"/>
        </w:rPr>
        <w:t xml:space="preserve"> </w:t>
      </w:r>
      <w:r>
        <w:rPr>
          <w:rFonts w:ascii="Arial Narrow" w:hAnsi="Arial Narrow"/>
          <w:spacing w:val="-3"/>
          <w:sz w:val="22"/>
          <w:szCs w:val="22"/>
        </w:rPr>
        <w:t>We see, furthermore, that the</w:t>
      </w:r>
      <w:r w:rsidRPr="001D3BA9">
        <w:rPr>
          <w:rFonts w:ascii="Arial Narrow" w:hAnsi="Arial Narrow"/>
          <w:spacing w:val="-3"/>
          <w:sz w:val="22"/>
          <w:szCs w:val="22"/>
        </w:rPr>
        <w:t xml:space="preserve"> </w:t>
      </w:r>
      <w:r w:rsidR="0018291B" w:rsidRPr="000D75B5">
        <w:rPr>
          <w:rFonts w:ascii="Arial Narrow" w:hAnsi="Arial Narrow"/>
          <w:spacing w:val="-3"/>
          <w:sz w:val="22"/>
          <w:szCs w:val="22"/>
        </w:rPr>
        <w:t>(genuine)</w:t>
      </w:r>
      <w:r w:rsidRPr="001D3BA9">
        <w:rPr>
          <w:rFonts w:ascii="Arial Narrow" w:hAnsi="Arial Narrow"/>
          <w:spacing w:val="-3"/>
          <w:sz w:val="22"/>
          <w:szCs w:val="22"/>
        </w:rPr>
        <w:t xml:space="preserve"> conception of tendency, namely, tendency as the (transfactual) way of acting of a thing with properties</w:t>
      </w:r>
      <w:r>
        <w:rPr>
          <w:rFonts w:ascii="Arial Narrow" w:hAnsi="Arial Narrow"/>
          <w:spacing w:val="-3"/>
          <w:sz w:val="22"/>
          <w:szCs w:val="22"/>
        </w:rPr>
        <w:t xml:space="preserve"> is impossible</w:t>
      </w:r>
      <w:r w:rsidRPr="001D3BA9">
        <w:rPr>
          <w:rFonts w:ascii="Arial Narrow" w:hAnsi="Arial Narrow"/>
          <w:spacing w:val="-3"/>
          <w:sz w:val="22"/>
          <w:szCs w:val="22"/>
        </w:rPr>
        <w:t xml:space="preserve"> to mathematise. </w:t>
      </w:r>
      <w:r>
        <w:rPr>
          <w:rFonts w:ascii="Arial Narrow" w:hAnsi="Arial Narrow"/>
          <w:spacing w:val="-3"/>
          <w:sz w:val="22"/>
          <w:szCs w:val="22"/>
        </w:rPr>
        <w:t xml:space="preserve">This means that if </w:t>
      </w:r>
      <w:r w:rsidRPr="001D3BA9">
        <w:rPr>
          <w:rFonts w:ascii="Arial Narrow" w:hAnsi="Arial Narrow"/>
          <w:spacing w:val="-3"/>
          <w:sz w:val="22"/>
          <w:szCs w:val="22"/>
        </w:rPr>
        <w:t>Marxist political economists</w:t>
      </w:r>
      <w:r>
        <w:rPr>
          <w:rFonts w:ascii="Arial Narrow" w:hAnsi="Arial Narrow"/>
          <w:spacing w:val="-3"/>
          <w:sz w:val="22"/>
          <w:szCs w:val="22"/>
        </w:rPr>
        <w:t xml:space="preserve"> are to investigate (genuine) tendencies, we must </w:t>
      </w:r>
      <w:r w:rsidRPr="001D3BA9">
        <w:rPr>
          <w:rFonts w:ascii="Arial Narrow" w:hAnsi="Arial Narrow"/>
          <w:spacing w:val="-3"/>
          <w:sz w:val="22"/>
          <w:szCs w:val="22"/>
        </w:rPr>
        <w:t>develop our traditional qualitative research techniques</w:t>
      </w:r>
      <w:r>
        <w:rPr>
          <w:rFonts w:ascii="Arial Narrow" w:hAnsi="Arial Narrow"/>
          <w:spacing w:val="-3"/>
          <w:sz w:val="22"/>
          <w:szCs w:val="22"/>
        </w:rPr>
        <w:t xml:space="preserve">. </w:t>
      </w:r>
      <w:r w:rsidR="00402387" w:rsidRPr="000F06CC">
        <w:rPr>
          <w:rFonts w:ascii="Arial Narrow" w:hAnsi="Arial Narrow"/>
          <w:spacing w:val="-3"/>
          <w:sz w:val="22"/>
          <w:szCs w:val="22"/>
        </w:rPr>
        <w:t xml:space="preserve">I wish to conclude by </w:t>
      </w:r>
      <w:r w:rsidR="000F06CC">
        <w:rPr>
          <w:rFonts w:ascii="Arial Narrow" w:hAnsi="Arial Narrow"/>
          <w:spacing w:val="-3"/>
          <w:sz w:val="22"/>
          <w:szCs w:val="22"/>
        </w:rPr>
        <w:t xml:space="preserve">saying a little more about this. </w:t>
      </w:r>
      <w:r w:rsidR="005F507C" w:rsidRPr="000F06CC">
        <w:rPr>
          <w:rFonts w:ascii="Arial Narrow" w:hAnsi="Arial Narrow"/>
          <w:spacing w:val="-3"/>
          <w:sz w:val="22"/>
          <w:szCs w:val="22"/>
        </w:rPr>
        <w:t xml:space="preserve">First, I will </w:t>
      </w:r>
      <w:r>
        <w:rPr>
          <w:rFonts w:ascii="Arial Narrow" w:hAnsi="Arial Narrow"/>
          <w:spacing w:val="-3"/>
          <w:sz w:val="22"/>
          <w:szCs w:val="22"/>
        </w:rPr>
        <w:t xml:space="preserve">return to </w:t>
      </w:r>
      <w:r w:rsidR="00BC786C" w:rsidRPr="000F06CC">
        <w:rPr>
          <w:rFonts w:ascii="Arial Narrow" w:hAnsi="Arial Narrow"/>
          <w:spacing w:val="-3"/>
          <w:sz w:val="22"/>
          <w:szCs w:val="22"/>
        </w:rPr>
        <w:t>the example of a capitalist company</w:t>
      </w:r>
      <w:r w:rsidR="00402387" w:rsidRPr="000F06CC">
        <w:rPr>
          <w:rFonts w:ascii="Arial Narrow" w:hAnsi="Arial Narrow"/>
          <w:spacing w:val="-3"/>
          <w:sz w:val="22"/>
          <w:szCs w:val="22"/>
        </w:rPr>
        <w:t xml:space="preserve"> used above</w:t>
      </w:r>
      <w:r w:rsidR="006F65CF">
        <w:rPr>
          <w:rFonts w:ascii="Arial Narrow" w:hAnsi="Arial Narrow"/>
          <w:spacing w:val="-3"/>
          <w:sz w:val="22"/>
          <w:szCs w:val="22"/>
        </w:rPr>
        <w:t xml:space="preserve"> and elaborate slightly</w:t>
      </w:r>
      <w:r>
        <w:rPr>
          <w:rFonts w:ascii="Arial Narrow" w:hAnsi="Arial Narrow"/>
          <w:spacing w:val="-3"/>
          <w:sz w:val="22"/>
          <w:szCs w:val="22"/>
        </w:rPr>
        <w:t xml:space="preserve">. </w:t>
      </w:r>
      <w:r w:rsidR="00BC786C" w:rsidRPr="000F06CC">
        <w:rPr>
          <w:rFonts w:ascii="Arial Narrow" w:hAnsi="Arial Narrow"/>
          <w:spacing w:val="-3"/>
          <w:sz w:val="22"/>
          <w:szCs w:val="22"/>
        </w:rPr>
        <w:t xml:space="preserve"> </w:t>
      </w:r>
      <w:r w:rsidR="005F507C" w:rsidRPr="000F06CC">
        <w:rPr>
          <w:rFonts w:ascii="Arial Narrow" w:hAnsi="Arial Narrow"/>
          <w:spacing w:val="-3"/>
          <w:sz w:val="22"/>
          <w:szCs w:val="22"/>
        </w:rPr>
        <w:t xml:space="preserve">Second, I will take the conception of law </w:t>
      </w:r>
      <w:r w:rsidR="0049216F" w:rsidRPr="000F06CC">
        <w:rPr>
          <w:rFonts w:ascii="Arial Narrow" w:hAnsi="Arial Narrow"/>
          <w:spacing w:val="-3"/>
          <w:sz w:val="22"/>
          <w:szCs w:val="22"/>
        </w:rPr>
        <w:t xml:space="preserve">as </w:t>
      </w:r>
      <w:r w:rsidR="005F507C" w:rsidRPr="000F06CC">
        <w:rPr>
          <w:rFonts w:ascii="Arial Narrow" w:hAnsi="Arial Narrow"/>
          <w:spacing w:val="-3"/>
          <w:sz w:val="22"/>
          <w:szCs w:val="22"/>
        </w:rPr>
        <w:t xml:space="preserve">event regularity/tendency and consider how we </w:t>
      </w:r>
      <w:r>
        <w:rPr>
          <w:rFonts w:ascii="Arial Narrow" w:hAnsi="Arial Narrow"/>
          <w:spacing w:val="-3"/>
          <w:sz w:val="22"/>
          <w:szCs w:val="22"/>
        </w:rPr>
        <w:t xml:space="preserve">would use </w:t>
      </w:r>
      <w:r w:rsidR="00957C2C">
        <w:rPr>
          <w:rFonts w:ascii="Arial Narrow" w:hAnsi="Arial Narrow"/>
          <w:spacing w:val="-3"/>
          <w:sz w:val="22"/>
          <w:szCs w:val="22"/>
        </w:rPr>
        <w:t xml:space="preserve">quantitative (mathematical and statistical) </w:t>
      </w:r>
      <w:r>
        <w:rPr>
          <w:rFonts w:ascii="Arial Narrow" w:hAnsi="Arial Narrow"/>
          <w:spacing w:val="-3"/>
          <w:sz w:val="22"/>
          <w:szCs w:val="22"/>
        </w:rPr>
        <w:t xml:space="preserve">techniques to </w:t>
      </w:r>
      <w:r w:rsidR="005F507C" w:rsidRPr="000F06CC">
        <w:rPr>
          <w:rFonts w:ascii="Arial Narrow" w:hAnsi="Arial Narrow"/>
          <w:spacing w:val="-3"/>
          <w:sz w:val="22"/>
          <w:szCs w:val="22"/>
        </w:rPr>
        <w:t>investigat</w:t>
      </w:r>
      <w:r>
        <w:rPr>
          <w:rFonts w:ascii="Arial Narrow" w:hAnsi="Arial Narrow"/>
          <w:spacing w:val="-3"/>
          <w:sz w:val="22"/>
          <w:szCs w:val="22"/>
        </w:rPr>
        <w:t>e</w:t>
      </w:r>
      <w:r w:rsidR="005F507C" w:rsidRPr="000F06CC">
        <w:rPr>
          <w:rFonts w:ascii="Arial Narrow" w:hAnsi="Arial Narrow"/>
          <w:spacing w:val="-3"/>
          <w:sz w:val="22"/>
          <w:szCs w:val="22"/>
        </w:rPr>
        <w:t xml:space="preserve"> </w:t>
      </w:r>
      <w:r w:rsidR="00402387" w:rsidRPr="000F06CC">
        <w:rPr>
          <w:rFonts w:ascii="Arial Narrow" w:hAnsi="Arial Narrow"/>
          <w:spacing w:val="-3"/>
          <w:sz w:val="22"/>
          <w:szCs w:val="22"/>
        </w:rPr>
        <w:t xml:space="preserve">the </w:t>
      </w:r>
      <w:r w:rsidR="005F507C" w:rsidRPr="000F06CC">
        <w:rPr>
          <w:rFonts w:ascii="Arial Narrow" w:hAnsi="Arial Narrow"/>
          <w:i/>
          <w:spacing w:val="-3"/>
          <w:sz w:val="22"/>
          <w:szCs w:val="22"/>
        </w:rPr>
        <w:t>tendential law</w:t>
      </w:r>
      <w:r w:rsidR="005F507C" w:rsidRPr="000F06CC">
        <w:rPr>
          <w:rFonts w:ascii="Arial Narrow" w:hAnsi="Arial Narrow"/>
          <w:spacing w:val="-3"/>
          <w:sz w:val="22"/>
          <w:szCs w:val="22"/>
        </w:rPr>
        <w:t xml:space="preserve"> of a company to extract profit</w:t>
      </w:r>
      <w:r w:rsidR="00F4606E" w:rsidRPr="000F06CC">
        <w:rPr>
          <w:rFonts w:ascii="Arial Narrow" w:hAnsi="Arial Narrow"/>
          <w:spacing w:val="-3"/>
          <w:sz w:val="22"/>
          <w:szCs w:val="22"/>
        </w:rPr>
        <w:t xml:space="preserve">. Third, I will </w:t>
      </w:r>
      <w:r w:rsidR="005F507C" w:rsidRPr="000F06CC">
        <w:rPr>
          <w:rFonts w:ascii="Arial Narrow" w:hAnsi="Arial Narrow"/>
          <w:spacing w:val="-3"/>
          <w:sz w:val="22"/>
          <w:szCs w:val="22"/>
        </w:rPr>
        <w:t xml:space="preserve">take the conception of law as tendency and consider how we might </w:t>
      </w:r>
      <w:r>
        <w:rPr>
          <w:rFonts w:ascii="Arial Narrow" w:hAnsi="Arial Narrow"/>
          <w:spacing w:val="-3"/>
          <w:sz w:val="22"/>
          <w:szCs w:val="22"/>
        </w:rPr>
        <w:t xml:space="preserve">use qualitative techniques to </w:t>
      </w:r>
      <w:r w:rsidR="005F507C" w:rsidRPr="000F06CC">
        <w:rPr>
          <w:rFonts w:ascii="Arial Narrow" w:hAnsi="Arial Narrow"/>
          <w:spacing w:val="-3"/>
          <w:sz w:val="22"/>
          <w:szCs w:val="22"/>
        </w:rPr>
        <w:t>investigat</w:t>
      </w:r>
      <w:r>
        <w:rPr>
          <w:rFonts w:ascii="Arial Narrow" w:hAnsi="Arial Narrow"/>
          <w:spacing w:val="-3"/>
          <w:sz w:val="22"/>
          <w:szCs w:val="22"/>
        </w:rPr>
        <w:t xml:space="preserve">e </w:t>
      </w:r>
      <w:r w:rsidR="005F507C" w:rsidRPr="000F06CC">
        <w:rPr>
          <w:rFonts w:ascii="Arial Narrow" w:hAnsi="Arial Narrow"/>
          <w:spacing w:val="-3"/>
          <w:sz w:val="22"/>
          <w:szCs w:val="22"/>
        </w:rPr>
        <w:t xml:space="preserve">the </w:t>
      </w:r>
      <w:r w:rsidR="005F507C" w:rsidRPr="000F06CC">
        <w:rPr>
          <w:rFonts w:ascii="Arial Narrow" w:hAnsi="Arial Narrow"/>
          <w:i/>
          <w:spacing w:val="-3"/>
          <w:sz w:val="22"/>
          <w:szCs w:val="22"/>
        </w:rPr>
        <w:t>tendency</w:t>
      </w:r>
      <w:r w:rsidR="005F507C" w:rsidRPr="000F06CC">
        <w:rPr>
          <w:rFonts w:ascii="Arial Narrow" w:hAnsi="Arial Narrow"/>
          <w:spacing w:val="-3"/>
          <w:sz w:val="22"/>
          <w:szCs w:val="22"/>
        </w:rPr>
        <w:t xml:space="preserve"> of a company to extract profit.</w:t>
      </w:r>
    </w:p>
    <w:p w:rsidR="005D43AC" w:rsidRDefault="005D43AC" w:rsidP="005D43AC">
      <w:pPr>
        <w:tabs>
          <w:tab w:val="left" w:pos="-720"/>
        </w:tabs>
        <w:suppressAutoHyphens/>
        <w:spacing w:line="360" w:lineRule="auto"/>
        <w:contextualSpacing/>
        <w:rPr>
          <w:rFonts w:ascii="Arial Narrow" w:hAnsi="Arial Narrow"/>
          <w:b/>
          <w:i/>
          <w:spacing w:val="-3"/>
          <w:sz w:val="22"/>
          <w:szCs w:val="22"/>
        </w:rPr>
      </w:pPr>
    </w:p>
    <w:p w:rsidR="00F4606E" w:rsidRPr="00F4606E" w:rsidRDefault="00F4606E" w:rsidP="005D43AC">
      <w:pPr>
        <w:tabs>
          <w:tab w:val="left" w:pos="-720"/>
        </w:tabs>
        <w:suppressAutoHyphens/>
        <w:spacing w:line="360" w:lineRule="auto"/>
        <w:contextualSpacing/>
        <w:rPr>
          <w:rFonts w:ascii="Arial Narrow" w:hAnsi="Arial Narrow"/>
          <w:b/>
          <w:i/>
          <w:spacing w:val="-3"/>
          <w:sz w:val="22"/>
          <w:szCs w:val="22"/>
        </w:rPr>
      </w:pPr>
      <w:r w:rsidRPr="00F4606E">
        <w:rPr>
          <w:rFonts w:ascii="Arial Narrow" w:hAnsi="Arial Narrow"/>
          <w:b/>
          <w:i/>
          <w:spacing w:val="-3"/>
          <w:sz w:val="22"/>
          <w:szCs w:val="22"/>
        </w:rPr>
        <w:t xml:space="preserve">A (very abstract) sketch of a capitalist company </w:t>
      </w:r>
    </w:p>
    <w:p w:rsidR="000A6421" w:rsidRDefault="006530FC"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A capitalist company </w:t>
      </w:r>
      <w:r w:rsidR="00A657A5" w:rsidRPr="00336FE2">
        <w:rPr>
          <w:rFonts w:ascii="Arial Narrow" w:hAnsi="Arial Narrow"/>
          <w:spacing w:val="-3"/>
          <w:sz w:val="22"/>
          <w:szCs w:val="22"/>
        </w:rPr>
        <w:t>is a thing with properties</w:t>
      </w:r>
      <w:r w:rsidR="00646252" w:rsidRPr="00336FE2">
        <w:rPr>
          <w:rFonts w:ascii="Arial Narrow" w:hAnsi="Arial Narrow"/>
          <w:spacing w:val="-3"/>
          <w:sz w:val="22"/>
          <w:szCs w:val="22"/>
        </w:rPr>
        <w:t>, the latter being given by t</w:t>
      </w:r>
      <w:r w:rsidR="00A657A5" w:rsidRPr="00336FE2">
        <w:rPr>
          <w:rFonts w:ascii="Arial Narrow" w:hAnsi="Arial Narrow"/>
          <w:spacing w:val="-3"/>
          <w:sz w:val="22"/>
          <w:szCs w:val="22"/>
        </w:rPr>
        <w:t xml:space="preserve">he </w:t>
      </w:r>
      <w:r w:rsidR="00B853F1" w:rsidRPr="00336FE2">
        <w:rPr>
          <w:rFonts w:ascii="Arial Narrow" w:hAnsi="Arial Narrow"/>
          <w:spacing w:val="-3"/>
          <w:sz w:val="22"/>
          <w:szCs w:val="22"/>
        </w:rPr>
        <w:t>components</w:t>
      </w:r>
      <w:r w:rsidR="000A6421" w:rsidRPr="00336FE2">
        <w:rPr>
          <w:rFonts w:ascii="Arial Narrow" w:hAnsi="Arial Narrow"/>
          <w:spacing w:val="-3"/>
          <w:sz w:val="22"/>
          <w:szCs w:val="22"/>
        </w:rPr>
        <w:t xml:space="preserve"> that </w:t>
      </w:r>
      <w:r w:rsidR="00A657A5" w:rsidRPr="00336FE2">
        <w:rPr>
          <w:rFonts w:ascii="Arial Narrow" w:hAnsi="Arial Narrow"/>
          <w:spacing w:val="-3"/>
          <w:sz w:val="22"/>
          <w:szCs w:val="22"/>
        </w:rPr>
        <w:t>constitute it. Many of these components are,</w:t>
      </w:r>
      <w:r w:rsidR="009027E0" w:rsidRPr="00336FE2">
        <w:rPr>
          <w:rFonts w:ascii="Arial Narrow" w:hAnsi="Arial Narrow"/>
          <w:spacing w:val="-3"/>
          <w:sz w:val="22"/>
          <w:szCs w:val="22"/>
        </w:rPr>
        <w:t xml:space="preserve"> in various ways,</w:t>
      </w:r>
      <w:r w:rsidR="000A6421" w:rsidRPr="00336FE2">
        <w:rPr>
          <w:rFonts w:ascii="Arial Narrow" w:hAnsi="Arial Narrow"/>
          <w:spacing w:val="-3"/>
          <w:sz w:val="22"/>
          <w:szCs w:val="22"/>
        </w:rPr>
        <w:t xml:space="preserve"> </w:t>
      </w:r>
      <w:r w:rsidR="00A657A5" w:rsidRPr="00336FE2">
        <w:rPr>
          <w:rFonts w:ascii="Arial Narrow" w:hAnsi="Arial Narrow"/>
          <w:spacing w:val="-3"/>
          <w:sz w:val="22"/>
          <w:szCs w:val="22"/>
        </w:rPr>
        <w:t>and with varying degree</w:t>
      </w:r>
      <w:r w:rsidR="00646252" w:rsidRPr="00336FE2">
        <w:rPr>
          <w:rFonts w:ascii="Arial Narrow" w:hAnsi="Arial Narrow"/>
          <w:spacing w:val="-3"/>
          <w:sz w:val="22"/>
          <w:szCs w:val="22"/>
        </w:rPr>
        <w:t>s</w:t>
      </w:r>
      <w:r w:rsidR="00A657A5" w:rsidRPr="00336FE2">
        <w:rPr>
          <w:rFonts w:ascii="Arial Narrow" w:hAnsi="Arial Narrow"/>
          <w:spacing w:val="-3"/>
          <w:sz w:val="22"/>
          <w:szCs w:val="22"/>
        </w:rPr>
        <w:t xml:space="preserve"> of efficacy, </w:t>
      </w:r>
      <w:r w:rsidR="000A6421" w:rsidRPr="00336FE2">
        <w:rPr>
          <w:rFonts w:ascii="Arial Narrow" w:hAnsi="Arial Narrow"/>
          <w:spacing w:val="-3"/>
          <w:sz w:val="22"/>
          <w:szCs w:val="22"/>
        </w:rPr>
        <w:t>causally implicated in generatin</w:t>
      </w:r>
      <w:r w:rsidR="00A657A5" w:rsidRPr="00336FE2">
        <w:rPr>
          <w:rFonts w:ascii="Arial Narrow" w:hAnsi="Arial Narrow"/>
          <w:spacing w:val="-3"/>
          <w:sz w:val="22"/>
          <w:szCs w:val="22"/>
        </w:rPr>
        <w:t>g</w:t>
      </w:r>
      <w:r w:rsidR="000A6421" w:rsidRPr="00336FE2">
        <w:rPr>
          <w:rFonts w:ascii="Arial Narrow" w:hAnsi="Arial Narrow"/>
          <w:spacing w:val="-3"/>
          <w:sz w:val="22"/>
          <w:szCs w:val="22"/>
        </w:rPr>
        <w:t xml:space="preserve"> </w:t>
      </w:r>
      <w:r w:rsidR="00224AC6" w:rsidRPr="00336FE2">
        <w:rPr>
          <w:rFonts w:ascii="Arial Narrow" w:hAnsi="Arial Narrow"/>
          <w:spacing w:val="-3"/>
          <w:sz w:val="22"/>
          <w:szCs w:val="22"/>
        </w:rPr>
        <w:t xml:space="preserve">(mass and rate of </w:t>
      </w:r>
      <w:r w:rsidR="009027E0" w:rsidRPr="00336FE2">
        <w:rPr>
          <w:rFonts w:ascii="Arial Narrow" w:hAnsi="Arial Narrow"/>
          <w:spacing w:val="-3"/>
          <w:sz w:val="22"/>
          <w:szCs w:val="22"/>
        </w:rPr>
        <w:t>absolute and relative surplus value and hence</w:t>
      </w:r>
      <w:r w:rsidR="00646252" w:rsidRPr="00336FE2">
        <w:rPr>
          <w:rFonts w:ascii="Arial Narrow" w:hAnsi="Arial Narrow"/>
          <w:spacing w:val="-3"/>
          <w:sz w:val="22"/>
          <w:szCs w:val="22"/>
        </w:rPr>
        <w:t>)</w:t>
      </w:r>
      <w:r w:rsidR="009027E0" w:rsidRPr="00336FE2">
        <w:rPr>
          <w:rFonts w:ascii="Arial Narrow" w:hAnsi="Arial Narrow"/>
          <w:spacing w:val="-3"/>
          <w:sz w:val="22"/>
          <w:szCs w:val="22"/>
        </w:rPr>
        <w:t xml:space="preserve"> </w:t>
      </w:r>
      <w:r w:rsidR="000A6421" w:rsidRPr="00336FE2">
        <w:rPr>
          <w:rFonts w:ascii="Arial Narrow" w:hAnsi="Arial Narrow"/>
          <w:spacing w:val="-3"/>
          <w:sz w:val="22"/>
          <w:szCs w:val="22"/>
        </w:rPr>
        <w:t>profit</w:t>
      </w:r>
      <w:r w:rsidR="00674A45" w:rsidRPr="00336FE2">
        <w:rPr>
          <w:rFonts w:ascii="Arial Narrow" w:hAnsi="Arial Narrow"/>
          <w:spacing w:val="-3"/>
          <w:sz w:val="22"/>
          <w:szCs w:val="22"/>
        </w:rPr>
        <w:t xml:space="preserve">. </w:t>
      </w:r>
      <w:r w:rsidR="009027E0" w:rsidRPr="00336FE2">
        <w:rPr>
          <w:rFonts w:ascii="Arial Narrow" w:hAnsi="Arial Narrow"/>
          <w:spacing w:val="-3"/>
          <w:sz w:val="22"/>
          <w:szCs w:val="22"/>
        </w:rPr>
        <w:t xml:space="preserve">The following </w:t>
      </w:r>
      <w:r w:rsidR="00A657A5" w:rsidRPr="00336FE2">
        <w:rPr>
          <w:rFonts w:ascii="Arial Narrow" w:hAnsi="Arial Narrow"/>
          <w:spacing w:val="-3"/>
          <w:sz w:val="22"/>
          <w:szCs w:val="22"/>
        </w:rPr>
        <w:t xml:space="preserve">are some of the most important components </w:t>
      </w:r>
      <w:r w:rsidR="00646252" w:rsidRPr="00336FE2">
        <w:rPr>
          <w:rFonts w:ascii="Arial Narrow" w:hAnsi="Arial Narrow"/>
          <w:spacing w:val="-3"/>
          <w:sz w:val="22"/>
          <w:szCs w:val="22"/>
        </w:rPr>
        <w:t>–</w:t>
      </w:r>
      <w:r w:rsidR="009027E0" w:rsidRPr="00336FE2">
        <w:rPr>
          <w:rFonts w:ascii="Arial Narrow" w:hAnsi="Arial Narrow"/>
          <w:spacing w:val="-3"/>
          <w:sz w:val="22"/>
          <w:szCs w:val="22"/>
        </w:rPr>
        <w:t xml:space="preserve"> although</w:t>
      </w:r>
      <w:r w:rsidR="00646252" w:rsidRPr="00336FE2">
        <w:rPr>
          <w:rFonts w:ascii="Arial Narrow" w:hAnsi="Arial Narrow"/>
          <w:spacing w:val="-3"/>
          <w:sz w:val="22"/>
          <w:szCs w:val="22"/>
        </w:rPr>
        <w:t xml:space="preserve">, at this </w:t>
      </w:r>
      <w:r w:rsidR="009027E0" w:rsidRPr="00336FE2">
        <w:rPr>
          <w:rFonts w:ascii="Arial Narrow" w:hAnsi="Arial Narrow"/>
          <w:spacing w:val="-3"/>
          <w:sz w:val="22"/>
          <w:szCs w:val="22"/>
        </w:rPr>
        <w:t>very high level of abstraction</w:t>
      </w:r>
      <w:r w:rsidR="00A657A5" w:rsidRPr="00336FE2">
        <w:rPr>
          <w:rFonts w:ascii="Arial Narrow" w:hAnsi="Arial Narrow"/>
          <w:spacing w:val="-3"/>
          <w:sz w:val="22"/>
          <w:szCs w:val="22"/>
        </w:rPr>
        <w:t xml:space="preserve">, and </w:t>
      </w:r>
      <w:r w:rsidR="00155CE3" w:rsidRPr="00336FE2">
        <w:rPr>
          <w:rFonts w:ascii="Arial Narrow" w:hAnsi="Arial Narrow"/>
          <w:spacing w:val="-3"/>
          <w:sz w:val="22"/>
          <w:szCs w:val="22"/>
        </w:rPr>
        <w:t xml:space="preserve">I am abstracting from </w:t>
      </w:r>
      <w:r w:rsidR="00646252" w:rsidRPr="00336FE2">
        <w:rPr>
          <w:rFonts w:ascii="Arial Narrow" w:hAnsi="Arial Narrow"/>
          <w:spacing w:val="-3"/>
          <w:sz w:val="22"/>
          <w:szCs w:val="22"/>
        </w:rPr>
        <w:t xml:space="preserve">internal factors </w:t>
      </w:r>
      <w:r w:rsidR="00A657A5" w:rsidRPr="00336FE2">
        <w:rPr>
          <w:rFonts w:ascii="Arial Narrow" w:hAnsi="Arial Narrow"/>
          <w:spacing w:val="-3"/>
          <w:sz w:val="22"/>
          <w:szCs w:val="22"/>
        </w:rPr>
        <w:t>like productive and unproductive labo</w:t>
      </w:r>
      <w:r w:rsidR="00EE2563" w:rsidRPr="00336FE2">
        <w:rPr>
          <w:rFonts w:ascii="Arial Narrow" w:hAnsi="Arial Narrow"/>
          <w:spacing w:val="-3"/>
          <w:sz w:val="22"/>
          <w:szCs w:val="22"/>
        </w:rPr>
        <w:t>u</w:t>
      </w:r>
      <w:r w:rsidR="00A657A5" w:rsidRPr="00336FE2">
        <w:rPr>
          <w:rFonts w:ascii="Arial Narrow" w:hAnsi="Arial Narrow"/>
          <w:spacing w:val="-3"/>
          <w:sz w:val="22"/>
          <w:szCs w:val="22"/>
        </w:rPr>
        <w:t xml:space="preserve">r and </w:t>
      </w:r>
      <w:r w:rsidR="00155CE3" w:rsidRPr="00336FE2">
        <w:rPr>
          <w:rFonts w:ascii="Arial Narrow" w:hAnsi="Arial Narrow"/>
          <w:spacing w:val="-3"/>
          <w:sz w:val="22"/>
          <w:szCs w:val="22"/>
        </w:rPr>
        <w:t xml:space="preserve">external causal factors such as </w:t>
      </w:r>
      <w:r w:rsidR="001B4451">
        <w:rPr>
          <w:rFonts w:ascii="Arial Narrow" w:hAnsi="Arial Narrow"/>
          <w:spacing w:val="-3"/>
          <w:sz w:val="22"/>
          <w:szCs w:val="22"/>
        </w:rPr>
        <w:t xml:space="preserve">competition between capitals and </w:t>
      </w:r>
      <w:r w:rsidR="00155CE3" w:rsidRPr="00336FE2">
        <w:rPr>
          <w:rFonts w:ascii="Arial Narrow" w:hAnsi="Arial Narrow"/>
          <w:spacing w:val="-3"/>
          <w:sz w:val="22"/>
          <w:szCs w:val="22"/>
        </w:rPr>
        <w:t>macro-economic and macro-political conditions</w:t>
      </w:r>
      <w:r w:rsidR="000A6421" w:rsidRPr="00336FE2">
        <w:rPr>
          <w:rFonts w:ascii="Arial Narrow" w:hAnsi="Arial Narrow"/>
          <w:spacing w:val="-3"/>
          <w:sz w:val="22"/>
          <w:szCs w:val="22"/>
        </w:rPr>
        <w:t>:</w:t>
      </w:r>
    </w:p>
    <w:p w:rsidR="000B7A67" w:rsidRPr="00336FE2" w:rsidRDefault="000B7A67" w:rsidP="005D43AC">
      <w:pPr>
        <w:tabs>
          <w:tab w:val="left" w:pos="-720"/>
        </w:tabs>
        <w:suppressAutoHyphens/>
        <w:spacing w:line="360" w:lineRule="auto"/>
        <w:contextualSpacing/>
        <w:rPr>
          <w:rFonts w:ascii="Arial Narrow" w:hAnsi="Arial Narrow"/>
          <w:spacing w:val="-3"/>
          <w:sz w:val="22"/>
          <w:szCs w:val="22"/>
        </w:rPr>
      </w:pPr>
    </w:p>
    <w:p w:rsidR="00062AC5" w:rsidRPr="005F507C" w:rsidRDefault="009027E0"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A</w:t>
      </w:r>
      <w:r w:rsidR="00B853F1" w:rsidRPr="005F507C">
        <w:rPr>
          <w:rFonts w:ascii="Arial Narrow" w:hAnsi="Arial Narrow"/>
          <w:i/>
          <w:spacing w:val="-3"/>
          <w:sz w:val="22"/>
          <w:szCs w:val="22"/>
        </w:rPr>
        <w:t xml:space="preserve"> workforce</w:t>
      </w:r>
      <w:r w:rsidRPr="005F507C">
        <w:rPr>
          <w:rFonts w:ascii="Arial Narrow" w:hAnsi="Arial Narrow"/>
          <w:spacing w:val="-3"/>
          <w:sz w:val="22"/>
          <w:szCs w:val="22"/>
        </w:rPr>
        <w:t xml:space="preserve">. </w:t>
      </w:r>
      <w:r w:rsidR="00BE7EFD" w:rsidRPr="005F507C">
        <w:rPr>
          <w:rFonts w:ascii="Arial Narrow" w:hAnsi="Arial Narrow"/>
          <w:spacing w:val="-3"/>
          <w:sz w:val="22"/>
          <w:szCs w:val="22"/>
        </w:rPr>
        <w:t>A w</w:t>
      </w:r>
      <w:r w:rsidRPr="005F507C">
        <w:rPr>
          <w:rFonts w:ascii="Arial Narrow" w:hAnsi="Arial Narrow"/>
          <w:spacing w:val="-3"/>
          <w:sz w:val="22"/>
          <w:szCs w:val="22"/>
        </w:rPr>
        <w:t xml:space="preserve">orkforce </w:t>
      </w:r>
      <w:r w:rsidR="0047262C" w:rsidRPr="005F507C">
        <w:rPr>
          <w:rFonts w:ascii="Arial Narrow" w:hAnsi="Arial Narrow"/>
          <w:spacing w:val="-3"/>
          <w:sz w:val="22"/>
          <w:szCs w:val="22"/>
        </w:rPr>
        <w:t xml:space="preserve">consists of </w:t>
      </w:r>
      <w:r w:rsidR="00371320" w:rsidRPr="005F507C">
        <w:rPr>
          <w:rFonts w:ascii="Arial Narrow" w:hAnsi="Arial Narrow"/>
          <w:spacing w:val="-3"/>
          <w:sz w:val="22"/>
          <w:szCs w:val="22"/>
        </w:rPr>
        <w:t xml:space="preserve">employees and </w:t>
      </w:r>
      <w:r w:rsidR="0047262C" w:rsidRPr="005F507C">
        <w:rPr>
          <w:rFonts w:ascii="Arial Narrow" w:hAnsi="Arial Narrow"/>
          <w:spacing w:val="-3"/>
          <w:sz w:val="22"/>
          <w:szCs w:val="22"/>
        </w:rPr>
        <w:t>workers whose labour power takes the form of a quas</w:t>
      </w:r>
      <w:r w:rsidR="00371320" w:rsidRPr="005F507C">
        <w:rPr>
          <w:rFonts w:ascii="Arial Narrow" w:hAnsi="Arial Narrow"/>
          <w:spacing w:val="-3"/>
          <w:sz w:val="22"/>
          <w:szCs w:val="22"/>
        </w:rPr>
        <w:t>i</w:t>
      </w:r>
      <w:r w:rsidR="0047262C" w:rsidRPr="005F507C">
        <w:rPr>
          <w:rFonts w:ascii="Arial Narrow" w:hAnsi="Arial Narrow"/>
          <w:spacing w:val="-3"/>
          <w:sz w:val="22"/>
          <w:szCs w:val="22"/>
        </w:rPr>
        <w:t>-commodity. Moreover, a workforce is</w:t>
      </w:r>
      <w:r w:rsidRPr="005F507C">
        <w:rPr>
          <w:rFonts w:ascii="Arial Narrow" w:hAnsi="Arial Narrow"/>
          <w:spacing w:val="-3"/>
          <w:sz w:val="22"/>
          <w:szCs w:val="22"/>
        </w:rPr>
        <w:t xml:space="preserve"> </w:t>
      </w:r>
      <w:r w:rsidR="00BE7EFD" w:rsidRPr="005F507C">
        <w:rPr>
          <w:rFonts w:ascii="Arial Narrow" w:hAnsi="Arial Narrow"/>
          <w:spacing w:val="-3"/>
          <w:sz w:val="22"/>
          <w:szCs w:val="22"/>
        </w:rPr>
        <w:t xml:space="preserve">not homogeneous and is </w:t>
      </w:r>
      <w:r w:rsidRPr="005F507C">
        <w:rPr>
          <w:rFonts w:ascii="Arial Narrow" w:hAnsi="Arial Narrow"/>
          <w:spacing w:val="-3"/>
          <w:sz w:val="22"/>
          <w:szCs w:val="22"/>
        </w:rPr>
        <w:t>often divided by class, gender, race, sexual orientation, nationality</w:t>
      </w:r>
      <w:r w:rsidR="00BE7EFD" w:rsidRPr="005F507C">
        <w:rPr>
          <w:rFonts w:ascii="Arial Narrow" w:hAnsi="Arial Narrow"/>
          <w:spacing w:val="-3"/>
          <w:sz w:val="22"/>
          <w:szCs w:val="22"/>
        </w:rPr>
        <w:t xml:space="preserve">, </w:t>
      </w:r>
      <w:r w:rsidRPr="005F507C">
        <w:rPr>
          <w:rFonts w:ascii="Arial Narrow" w:hAnsi="Arial Narrow"/>
          <w:spacing w:val="-3"/>
          <w:sz w:val="22"/>
          <w:szCs w:val="22"/>
        </w:rPr>
        <w:t>citizenship</w:t>
      </w:r>
      <w:r w:rsidR="00BE7EFD" w:rsidRPr="005F507C">
        <w:rPr>
          <w:rFonts w:ascii="Arial Narrow" w:hAnsi="Arial Narrow"/>
          <w:spacing w:val="-3"/>
          <w:sz w:val="22"/>
          <w:szCs w:val="22"/>
        </w:rPr>
        <w:t xml:space="preserve"> and so on</w:t>
      </w:r>
      <w:r w:rsidRPr="005F507C">
        <w:rPr>
          <w:rFonts w:ascii="Arial Narrow" w:hAnsi="Arial Narrow"/>
          <w:spacing w:val="-3"/>
          <w:sz w:val="22"/>
          <w:szCs w:val="22"/>
        </w:rPr>
        <w:t xml:space="preserve">. </w:t>
      </w:r>
      <w:r w:rsidR="00062AC5" w:rsidRPr="005F507C">
        <w:rPr>
          <w:rFonts w:ascii="Arial Narrow" w:hAnsi="Arial Narrow"/>
          <w:spacing w:val="-3"/>
          <w:sz w:val="22"/>
          <w:szCs w:val="22"/>
        </w:rPr>
        <w:t xml:space="preserve"> </w:t>
      </w:r>
    </w:p>
    <w:p w:rsidR="009027E0" w:rsidRPr="005F507C" w:rsidRDefault="00062AC5"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W</w:t>
      </w:r>
      <w:r w:rsidR="005D5931" w:rsidRPr="005F507C">
        <w:rPr>
          <w:rFonts w:ascii="Arial Narrow" w:hAnsi="Arial Narrow"/>
          <w:i/>
          <w:spacing w:val="-3"/>
          <w:sz w:val="22"/>
          <w:szCs w:val="22"/>
        </w:rPr>
        <w:t xml:space="preserve">orking </w:t>
      </w:r>
      <w:r w:rsidR="009027E0" w:rsidRPr="005F507C">
        <w:rPr>
          <w:rFonts w:ascii="Arial Narrow" w:hAnsi="Arial Narrow"/>
          <w:i/>
          <w:spacing w:val="-3"/>
          <w:sz w:val="22"/>
          <w:szCs w:val="22"/>
        </w:rPr>
        <w:t>arrangements</w:t>
      </w:r>
      <w:r w:rsidRPr="005F507C">
        <w:rPr>
          <w:rFonts w:ascii="Arial Narrow" w:hAnsi="Arial Narrow"/>
          <w:spacing w:val="-3"/>
          <w:sz w:val="22"/>
          <w:szCs w:val="22"/>
        </w:rPr>
        <w:t>. T</w:t>
      </w:r>
      <w:r w:rsidR="009027E0" w:rsidRPr="005F507C">
        <w:rPr>
          <w:rFonts w:ascii="Arial Narrow" w:hAnsi="Arial Narrow"/>
          <w:spacing w:val="-3"/>
          <w:sz w:val="22"/>
          <w:szCs w:val="22"/>
        </w:rPr>
        <w:t>here may</w:t>
      </w:r>
      <w:r w:rsidRPr="005F507C">
        <w:rPr>
          <w:rFonts w:ascii="Arial Narrow" w:hAnsi="Arial Narrow"/>
          <w:spacing w:val="-3"/>
          <w:sz w:val="22"/>
          <w:szCs w:val="22"/>
        </w:rPr>
        <w:t xml:space="preserve">, for example, </w:t>
      </w:r>
      <w:r w:rsidR="009027E0" w:rsidRPr="005F507C">
        <w:rPr>
          <w:rFonts w:ascii="Arial Narrow" w:hAnsi="Arial Narrow"/>
          <w:spacing w:val="-3"/>
          <w:sz w:val="22"/>
          <w:szCs w:val="22"/>
        </w:rPr>
        <w:t>be a mixture of permanent employees and temporary workers, not to mention the existence of flexi-time, annualised hours</w:t>
      </w:r>
      <w:r w:rsidR="00C5795A" w:rsidRPr="005F507C">
        <w:rPr>
          <w:rFonts w:ascii="Arial Narrow" w:hAnsi="Arial Narrow"/>
          <w:spacing w:val="-3"/>
          <w:sz w:val="22"/>
          <w:szCs w:val="22"/>
        </w:rPr>
        <w:t>,</w:t>
      </w:r>
      <w:r w:rsidR="009027E0" w:rsidRPr="005F507C">
        <w:rPr>
          <w:rFonts w:ascii="Arial Narrow" w:hAnsi="Arial Narrow"/>
          <w:spacing w:val="-3"/>
          <w:sz w:val="22"/>
          <w:szCs w:val="22"/>
        </w:rPr>
        <w:t xml:space="preserve"> various shift-patterns </w:t>
      </w:r>
      <w:r w:rsidR="006061C6" w:rsidRPr="005F507C">
        <w:rPr>
          <w:rFonts w:ascii="Arial Narrow" w:hAnsi="Arial Narrow"/>
          <w:spacing w:val="-3"/>
          <w:sz w:val="22"/>
          <w:szCs w:val="22"/>
        </w:rPr>
        <w:t>etc.</w:t>
      </w:r>
      <w:r w:rsidR="009027E0" w:rsidRPr="005F507C">
        <w:rPr>
          <w:rFonts w:ascii="Arial Narrow" w:hAnsi="Arial Narrow"/>
          <w:spacing w:val="-3"/>
          <w:sz w:val="22"/>
          <w:szCs w:val="22"/>
        </w:rPr>
        <w:t xml:space="preserve">  </w:t>
      </w:r>
    </w:p>
    <w:p w:rsidR="009027E0" w:rsidRPr="005F507C" w:rsidRDefault="009027E0"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A management team</w:t>
      </w:r>
      <w:r w:rsidR="00BE7EFD" w:rsidRPr="005F507C">
        <w:rPr>
          <w:rFonts w:ascii="Arial Narrow" w:hAnsi="Arial Narrow"/>
          <w:spacing w:val="-3"/>
          <w:sz w:val="22"/>
          <w:szCs w:val="22"/>
        </w:rPr>
        <w:t xml:space="preserve">. A management team </w:t>
      </w:r>
      <w:r w:rsidR="0047262C" w:rsidRPr="005F507C">
        <w:rPr>
          <w:rFonts w:ascii="Arial Narrow" w:hAnsi="Arial Narrow"/>
          <w:spacing w:val="-3"/>
          <w:sz w:val="22"/>
          <w:szCs w:val="22"/>
        </w:rPr>
        <w:t xml:space="preserve">owns and/or controls the company. A management team is not </w:t>
      </w:r>
      <w:r w:rsidR="00BE7EFD" w:rsidRPr="005F507C">
        <w:rPr>
          <w:rFonts w:ascii="Arial Narrow" w:hAnsi="Arial Narrow"/>
          <w:spacing w:val="-3"/>
          <w:sz w:val="22"/>
          <w:szCs w:val="22"/>
        </w:rPr>
        <w:t xml:space="preserve">homogeneous either and is </w:t>
      </w:r>
      <w:r w:rsidRPr="005F507C">
        <w:rPr>
          <w:rFonts w:ascii="Arial Narrow" w:hAnsi="Arial Narrow"/>
          <w:spacing w:val="-3"/>
          <w:sz w:val="22"/>
          <w:szCs w:val="22"/>
        </w:rPr>
        <w:t xml:space="preserve">often divided </w:t>
      </w:r>
      <w:r w:rsidR="00BE7EFD" w:rsidRPr="005F507C">
        <w:rPr>
          <w:rFonts w:ascii="Arial Narrow" w:hAnsi="Arial Narrow"/>
          <w:spacing w:val="-3"/>
          <w:sz w:val="22"/>
          <w:szCs w:val="22"/>
        </w:rPr>
        <w:t xml:space="preserve">by status – being a junior manager is very different to being a senior manager or </w:t>
      </w:r>
      <w:r w:rsidR="000A72FE" w:rsidRPr="005F507C">
        <w:rPr>
          <w:rFonts w:ascii="Arial Narrow" w:hAnsi="Arial Narrow"/>
          <w:spacing w:val="-3"/>
          <w:sz w:val="22"/>
          <w:szCs w:val="22"/>
        </w:rPr>
        <w:t>a</w:t>
      </w:r>
      <w:r w:rsidR="00BE7EFD" w:rsidRPr="005F507C">
        <w:rPr>
          <w:rFonts w:ascii="Arial Narrow" w:hAnsi="Arial Narrow"/>
          <w:spacing w:val="-3"/>
          <w:sz w:val="22"/>
          <w:szCs w:val="22"/>
        </w:rPr>
        <w:t xml:space="preserve"> director who may or may not own and/or control capital. It is almost always divided by gender.</w:t>
      </w:r>
    </w:p>
    <w:p w:rsidR="00224AC6" w:rsidRPr="005F507C" w:rsidRDefault="00BE7EFD"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Mechanisms fo</w:t>
      </w:r>
      <w:r w:rsidR="00224AC6" w:rsidRPr="005F507C">
        <w:rPr>
          <w:rFonts w:ascii="Arial Narrow" w:hAnsi="Arial Narrow"/>
          <w:i/>
          <w:spacing w:val="-3"/>
          <w:sz w:val="22"/>
          <w:szCs w:val="22"/>
        </w:rPr>
        <w:t>r managing the workforce</w:t>
      </w:r>
      <w:r w:rsidR="00224AC6" w:rsidRPr="005F507C">
        <w:rPr>
          <w:rFonts w:ascii="Arial Narrow" w:hAnsi="Arial Narrow"/>
          <w:spacing w:val="-3"/>
          <w:sz w:val="22"/>
          <w:szCs w:val="22"/>
        </w:rPr>
        <w:t xml:space="preserve">. These range from explicit coercion and bullying, via Taylorised forms of technologically-based control, to </w:t>
      </w:r>
      <w:r w:rsidR="009027E0" w:rsidRPr="005F507C">
        <w:rPr>
          <w:rFonts w:ascii="Arial Narrow" w:hAnsi="Arial Narrow"/>
          <w:spacing w:val="-3"/>
          <w:sz w:val="22"/>
          <w:szCs w:val="22"/>
        </w:rPr>
        <w:t xml:space="preserve">techniques </w:t>
      </w:r>
      <w:r w:rsidRPr="005F507C">
        <w:rPr>
          <w:rFonts w:ascii="Arial Narrow" w:hAnsi="Arial Narrow"/>
          <w:spacing w:val="-3"/>
          <w:sz w:val="22"/>
          <w:szCs w:val="22"/>
        </w:rPr>
        <w:t xml:space="preserve">such as </w:t>
      </w:r>
      <w:r w:rsidR="009027E0" w:rsidRPr="005F507C">
        <w:rPr>
          <w:rFonts w:ascii="Arial Narrow" w:hAnsi="Arial Narrow"/>
          <w:spacing w:val="-3"/>
          <w:sz w:val="22"/>
          <w:szCs w:val="22"/>
        </w:rPr>
        <w:t>performance management</w:t>
      </w:r>
      <w:r w:rsidRPr="005F507C">
        <w:rPr>
          <w:rFonts w:ascii="Arial Narrow" w:hAnsi="Arial Narrow"/>
          <w:spacing w:val="-3"/>
          <w:sz w:val="22"/>
          <w:szCs w:val="22"/>
        </w:rPr>
        <w:t>, team</w:t>
      </w:r>
      <w:r w:rsidR="00646252" w:rsidRPr="005F507C">
        <w:rPr>
          <w:rFonts w:ascii="Arial Narrow" w:hAnsi="Arial Narrow"/>
          <w:spacing w:val="-3"/>
          <w:sz w:val="22"/>
          <w:szCs w:val="22"/>
        </w:rPr>
        <w:t>-</w:t>
      </w:r>
      <w:r w:rsidRPr="005F507C">
        <w:rPr>
          <w:rFonts w:ascii="Arial Narrow" w:hAnsi="Arial Narrow"/>
          <w:spacing w:val="-3"/>
          <w:sz w:val="22"/>
          <w:szCs w:val="22"/>
        </w:rPr>
        <w:t>working and performance and profit related pay.</w:t>
      </w:r>
    </w:p>
    <w:p w:rsidR="000A6421" w:rsidRPr="005F507C" w:rsidRDefault="009027E0"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M</w:t>
      </w:r>
      <w:r w:rsidR="00925753" w:rsidRPr="005F507C">
        <w:rPr>
          <w:rFonts w:ascii="Arial Narrow" w:hAnsi="Arial Narrow"/>
          <w:i/>
          <w:spacing w:val="-3"/>
          <w:sz w:val="22"/>
          <w:szCs w:val="22"/>
        </w:rPr>
        <w:t>echanisms for hiring</w:t>
      </w:r>
      <w:r w:rsidR="00BE7EFD" w:rsidRPr="005F507C">
        <w:rPr>
          <w:rFonts w:ascii="Arial Narrow" w:hAnsi="Arial Narrow"/>
          <w:i/>
          <w:spacing w:val="-3"/>
          <w:sz w:val="22"/>
          <w:szCs w:val="22"/>
        </w:rPr>
        <w:t>, firing, promoting and training</w:t>
      </w:r>
      <w:r w:rsidR="00BE7EFD" w:rsidRPr="005F507C">
        <w:rPr>
          <w:rFonts w:ascii="Arial Narrow" w:hAnsi="Arial Narrow"/>
          <w:spacing w:val="-3"/>
          <w:sz w:val="22"/>
          <w:szCs w:val="22"/>
        </w:rPr>
        <w:t>. S</w:t>
      </w:r>
      <w:r w:rsidR="00925753" w:rsidRPr="005F507C">
        <w:rPr>
          <w:rFonts w:ascii="Arial Narrow" w:hAnsi="Arial Narrow"/>
          <w:spacing w:val="-3"/>
          <w:sz w:val="22"/>
          <w:szCs w:val="22"/>
        </w:rPr>
        <w:t xml:space="preserve">ome </w:t>
      </w:r>
      <w:r w:rsidR="00BE7EFD" w:rsidRPr="005F507C">
        <w:rPr>
          <w:rFonts w:ascii="Arial Narrow" w:hAnsi="Arial Narrow"/>
          <w:spacing w:val="-3"/>
          <w:sz w:val="22"/>
          <w:szCs w:val="22"/>
        </w:rPr>
        <w:t xml:space="preserve">of these will be </w:t>
      </w:r>
      <w:r w:rsidR="00925753" w:rsidRPr="005F507C">
        <w:rPr>
          <w:rFonts w:ascii="Arial Narrow" w:hAnsi="Arial Narrow"/>
          <w:spacing w:val="-3"/>
          <w:sz w:val="22"/>
          <w:szCs w:val="22"/>
        </w:rPr>
        <w:t>in-house and others outsourced</w:t>
      </w:r>
      <w:r w:rsidR="00BE7EFD" w:rsidRPr="005F507C">
        <w:rPr>
          <w:rFonts w:ascii="Arial Narrow" w:hAnsi="Arial Narrow"/>
          <w:spacing w:val="-3"/>
          <w:sz w:val="22"/>
          <w:szCs w:val="22"/>
        </w:rPr>
        <w:t>.</w:t>
      </w:r>
      <w:r w:rsidR="00925753" w:rsidRPr="005F507C">
        <w:rPr>
          <w:rFonts w:ascii="Arial Narrow" w:hAnsi="Arial Narrow"/>
          <w:spacing w:val="-3"/>
          <w:sz w:val="22"/>
          <w:szCs w:val="22"/>
        </w:rPr>
        <w:t xml:space="preserve">  </w:t>
      </w:r>
    </w:p>
    <w:p w:rsidR="000A6421" w:rsidRPr="005F507C" w:rsidRDefault="009027E0"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C</w:t>
      </w:r>
      <w:r w:rsidR="00925753" w:rsidRPr="005F507C">
        <w:rPr>
          <w:rFonts w:ascii="Arial Narrow" w:hAnsi="Arial Narrow"/>
          <w:i/>
          <w:spacing w:val="-3"/>
          <w:sz w:val="22"/>
          <w:szCs w:val="22"/>
        </w:rPr>
        <w:t>apital goods</w:t>
      </w:r>
      <w:r w:rsidR="00BE7EFD" w:rsidRPr="005F507C">
        <w:rPr>
          <w:rFonts w:ascii="Arial Narrow" w:hAnsi="Arial Narrow"/>
          <w:spacing w:val="-3"/>
          <w:sz w:val="22"/>
          <w:szCs w:val="22"/>
        </w:rPr>
        <w:t xml:space="preserve"> such as </w:t>
      </w:r>
      <w:r w:rsidR="00925753" w:rsidRPr="005F507C">
        <w:rPr>
          <w:rFonts w:ascii="Arial Narrow" w:hAnsi="Arial Narrow"/>
          <w:spacing w:val="-3"/>
          <w:sz w:val="22"/>
          <w:szCs w:val="22"/>
        </w:rPr>
        <w:t xml:space="preserve">premises, </w:t>
      </w:r>
      <w:r w:rsidR="00BE7EFD" w:rsidRPr="005F507C">
        <w:rPr>
          <w:rFonts w:ascii="Arial Narrow" w:hAnsi="Arial Narrow"/>
          <w:spacing w:val="-3"/>
          <w:sz w:val="22"/>
          <w:szCs w:val="22"/>
        </w:rPr>
        <w:t xml:space="preserve">plant, machinery, </w:t>
      </w:r>
      <w:r w:rsidR="005D5931" w:rsidRPr="005F507C">
        <w:rPr>
          <w:rFonts w:ascii="Arial Narrow" w:hAnsi="Arial Narrow"/>
          <w:spacing w:val="-3"/>
          <w:sz w:val="22"/>
          <w:szCs w:val="22"/>
        </w:rPr>
        <w:t xml:space="preserve">equipment, </w:t>
      </w:r>
      <w:r w:rsidR="00BE7EFD" w:rsidRPr="005F507C">
        <w:rPr>
          <w:rFonts w:ascii="Arial Narrow" w:hAnsi="Arial Narrow"/>
          <w:spacing w:val="-3"/>
          <w:sz w:val="22"/>
          <w:szCs w:val="22"/>
        </w:rPr>
        <w:t xml:space="preserve">IT systems, raw materials and semi-finished products. </w:t>
      </w:r>
      <w:r w:rsidR="00925753" w:rsidRPr="005F507C">
        <w:rPr>
          <w:rFonts w:ascii="Arial Narrow" w:hAnsi="Arial Narrow"/>
          <w:spacing w:val="-3"/>
          <w:sz w:val="22"/>
          <w:szCs w:val="22"/>
        </w:rPr>
        <w:t xml:space="preserve"> </w:t>
      </w:r>
    </w:p>
    <w:p w:rsidR="000A6421" w:rsidRPr="005F507C" w:rsidRDefault="009027E0"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M</w:t>
      </w:r>
      <w:r w:rsidR="00925753" w:rsidRPr="005F507C">
        <w:rPr>
          <w:rFonts w:ascii="Arial Narrow" w:hAnsi="Arial Narrow"/>
          <w:i/>
          <w:spacing w:val="-3"/>
          <w:sz w:val="22"/>
          <w:szCs w:val="22"/>
        </w:rPr>
        <w:t>echanisms for receiving revenue and making payments</w:t>
      </w:r>
      <w:r w:rsidR="00925753" w:rsidRPr="005F507C">
        <w:rPr>
          <w:rFonts w:ascii="Arial Narrow" w:hAnsi="Arial Narrow"/>
          <w:spacing w:val="-3"/>
          <w:sz w:val="22"/>
          <w:szCs w:val="22"/>
        </w:rPr>
        <w:t xml:space="preserve"> </w:t>
      </w:r>
      <w:r w:rsidR="00BE7EFD" w:rsidRPr="005F507C">
        <w:rPr>
          <w:rFonts w:ascii="Arial Narrow" w:hAnsi="Arial Narrow"/>
          <w:spacing w:val="-3"/>
          <w:sz w:val="22"/>
          <w:szCs w:val="22"/>
        </w:rPr>
        <w:t xml:space="preserve">– e.g. </w:t>
      </w:r>
      <w:r w:rsidR="00925753" w:rsidRPr="005F507C">
        <w:rPr>
          <w:rFonts w:ascii="Arial Narrow" w:hAnsi="Arial Narrow"/>
          <w:spacing w:val="-3"/>
          <w:sz w:val="22"/>
          <w:szCs w:val="22"/>
        </w:rPr>
        <w:t>payments for capital goods, rent, energy, payment for wages, pension</w:t>
      </w:r>
      <w:r w:rsidRPr="005F507C">
        <w:rPr>
          <w:rFonts w:ascii="Arial Narrow" w:hAnsi="Arial Narrow"/>
          <w:spacing w:val="-3"/>
          <w:sz w:val="22"/>
          <w:szCs w:val="22"/>
        </w:rPr>
        <w:t>s, tax and national insurance</w:t>
      </w:r>
      <w:r w:rsidR="00BE7EFD" w:rsidRPr="005F507C">
        <w:rPr>
          <w:rFonts w:ascii="Arial Narrow" w:hAnsi="Arial Narrow"/>
          <w:spacing w:val="-3"/>
          <w:sz w:val="22"/>
          <w:szCs w:val="22"/>
        </w:rPr>
        <w:t>.</w:t>
      </w:r>
    </w:p>
    <w:p w:rsidR="000A72FE" w:rsidRPr="005F507C" w:rsidRDefault="008E402E" w:rsidP="005D43AC">
      <w:pPr>
        <w:pStyle w:val="ListParagraph"/>
        <w:numPr>
          <w:ilvl w:val="0"/>
          <w:numId w:val="35"/>
        </w:numPr>
        <w:tabs>
          <w:tab w:val="left" w:pos="-720"/>
        </w:tabs>
        <w:suppressAutoHyphens/>
        <w:spacing w:line="360" w:lineRule="auto"/>
        <w:ind w:left="714" w:hanging="357"/>
        <w:rPr>
          <w:rFonts w:ascii="Arial Narrow" w:hAnsi="Arial Narrow"/>
          <w:i/>
          <w:spacing w:val="-3"/>
          <w:sz w:val="22"/>
          <w:szCs w:val="22"/>
        </w:rPr>
      </w:pPr>
      <w:r w:rsidRPr="005F507C">
        <w:rPr>
          <w:rFonts w:ascii="Arial Narrow" w:hAnsi="Arial Narrow"/>
          <w:i/>
          <w:spacing w:val="-3"/>
          <w:sz w:val="22"/>
          <w:szCs w:val="22"/>
        </w:rPr>
        <w:lastRenderedPageBreak/>
        <w:t>Mechanisms for financing the company</w:t>
      </w:r>
      <w:r w:rsidR="00062AC5" w:rsidRPr="005F507C">
        <w:rPr>
          <w:rFonts w:ascii="Arial Narrow" w:hAnsi="Arial Narrow"/>
          <w:i/>
          <w:spacing w:val="-3"/>
          <w:sz w:val="22"/>
          <w:szCs w:val="22"/>
        </w:rPr>
        <w:t xml:space="preserve"> and </w:t>
      </w:r>
      <w:r w:rsidR="006340DE" w:rsidRPr="005F507C">
        <w:rPr>
          <w:rFonts w:ascii="Arial Narrow" w:hAnsi="Arial Narrow"/>
          <w:i/>
          <w:spacing w:val="-3"/>
          <w:sz w:val="22"/>
          <w:szCs w:val="22"/>
        </w:rPr>
        <w:t xml:space="preserve">of </w:t>
      </w:r>
      <w:r w:rsidR="000A72FE" w:rsidRPr="005F507C">
        <w:rPr>
          <w:rFonts w:ascii="Arial Narrow" w:hAnsi="Arial Narrow"/>
          <w:i/>
          <w:spacing w:val="-3"/>
          <w:sz w:val="22"/>
          <w:szCs w:val="22"/>
        </w:rPr>
        <w:t>corporate governance</w:t>
      </w:r>
      <w:r w:rsidR="006F65CF">
        <w:rPr>
          <w:rFonts w:ascii="Arial Narrow" w:hAnsi="Arial Narrow"/>
          <w:i/>
          <w:spacing w:val="-3"/>
          <w:sz w:val="22"/>
          <w:szCs w:val="22"/>
        </w:rPr>
        <w:t>.</w:t>
      </w:r>
    </w:p>
    <w:p w:rsidR="009027E0" w:rsidRPr="005F507C" w:rsidRDefault="00062712"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I</w:t>
      </w:r>
      <w:r w:rsidR="009027E0" w:rsidRPr="005F507C">
        <w:rPr>
          <w:rFonts w:ascii="Arial Narrow" w:hAnsi="Arial Narrow"/>
          <w:i/>
          <w:spacing w:val="-3"/>
          <w:sz w:val="22"/>
          <w:szCs w:val="22"/>
        </w:rPr>
        <w:t>ndustrial relations</w:t>
      </w:r>
      <w:r w:rsidR="009027E0" w:rsidRPr="005F507C">
        <w:rPr>
          <w:rFonts w:ascii="Arial Narrow" w:hAnsi="Arial Narrow"/>
          <w:spacing w:val="-3"/>
          <w:sz w:val="22"/>
          <w:szCs w:val="22"/>
        </w:rPr>
        <w:t xml:space="preserve"> </w:t>
      </w:r>
      <w:r w:rsidR="009027E0" w:rsidRPr="005F507C">
        <w:rPr>
          <w:rFonts w:ascii="Arial Narrow" w:hAnsi="Arial Narrow"/>
          <w:i/>
          <w:spacing w:val="-3"/>
          <w:sz w:val="22"/>
          <w:szCs w:val="22"/>
        </w:rPr>
        <w:t>systems</w:t>
      </w:r>
      <w:r w:rsidR="00A657A5" w:rsidRPr="005F507C">
        <w:rPr>
          <w:rFonts w:ascii="Arial Narrow" w:hAnsi="Arial Narrow"/>
          <w:spacing w:val="-3"/>
          <w:sz w:val="22"/>
          <w:szCs w:val="22"/>
        </w:rPr>
        <w:t>.</w:t>
      </w:r>
      <w:r w:rsidR="009027E0" w:rsidRPr="005F507C">
        <w:rPr>
          <w:rFonts w:ascii="Arial Narrow" w:hAnsi="Arial Narrow"/>
          <w:spacing w:val="-3"/>
          <w:sz w:val="22"/>
          <w:szCs w:val="22"/>
        </w:rPr>
        <w:t xml:space="preserve"> </w:t>
      </w:r>
      <w:r w:rsidR="00A657A5" w:rsidRPr="005F507C">
        <w:rPr>
          <w:rFonts w:ascii="Arial Narrow" w:hAnsi="Arial Narrow"/>
          <w:spacing w:val="-3"/>
          <w:sz w:val="22"/>
          <w:szCs w:val="22"/>
        </w:rPr>
        <w:t xml:space="preserve">These </w:t>
      </w:r>
      <w:r w:rsidR="00BE7EFD" w:rsidRPr="005F507C">
        <w:rPr>
          <w:rFonts w:ascii="Arial Narrow" w:hAnsi="Arial Narrow"/>
          <w:spacing w:val="-3"/>
          <w:sz w:val="22"/>
          <w:szCs w:val="22"/>
        </w:rPr>
        <w:t>may involve actually collective bargaining with union representatives at the plant or company, or acting within such</w:t>
      </w:r>
      <w:r w:rsidR="00646252" w:rsidRPr="005F507C">
        <w:rPr>
          <w:rFonts w:ascii="Arial Narrow" w:hAnsi="Arial Narrow"/>
          <w:spacing w:val="-3"/>
          <w:sz w:val="22"/>
          <w:szCs w:val="22"/>
        </w:rPr>
        <w:t xml:space="preserve"> collective</w:t>
      </w:r>
      <w:r w:rsidR="00BE7EFD" w:rsidRPr="005F507C">
        <w:rPr>
          <w:rFonts w:ascii="Arial Narrow" w:hAnsi="Arial Narrow"/>
          <w:spacing w:val="-3"/>
          <w:sz w:val="22"/>
          <w:szCs w:val="22"/>
        </w:rPr>
        <w:t xml:space="preserve"> systems. It may also involve works councils</w:t>
      </w:r>
      <w:r w:rsidR="00646252" w:rsidRPr="005F507C">
        <w:rPr>
          <w:rFonts w:ascii="Arial Narrow" w:hAnsi="Arial Narrow"/>
          <w:spacing w:val="-3"/>
          <w:sz w:val="22"/>
          <w:szCs w:val="22"/>
        </w:rPr>
        <w:t>.</w:t>
      </w:r>
      <w:r w:rsidR="00BE7EFD" w:rsidRPr="005F507C">
        <w:rPr>
          <w:rFonts w:ascii="Arial Narrow" w:hAnsi="Arial Narrow"/>
          <w:spacing w:val="-3"/>
          <w:sz w:val="22"/>
          <w:szCs w:val="22"/>
        </w:rPr>
        <w:t xml:space="preserve"> </w:t>
      </w:r>
    </w:p>
    <w:p w:rsidR="00A657A5" w:rsidRPr="005F507C" w:rsidRDefault="00BE7EFD"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 xml:space="preserve">Mechanisms for </w:t>
      </w:r>
      <w:r w:rsidR="000A72FE" w:rsidRPr="005F507C">
        <w:rPr>
          <w:rFonts w:ascii="Arial Narrow" w:hAnsi="Arial Narrow"/>
          <w:i/>
          <w:spacing w:val="-3"/>
          <w:sz w:val="22"/>
          <w:szCs w:val="22"/>
        </w:rPr>
        <w:t xml:space="preserve">negotiating </w:t>
      </w:r>
      <w:r w:rsidRPr="005F507C">
        <w:rPr>
          <w:rFonts w:ascii="Arial Narrow" w:hAnsi="Arial Narrow"/>
          <w:i/>
          <w:spacing w:val="-3"/>
          <w:sz w:val="22"/>
          <w:szCs w:val="22"/>
        </w:rPr>
        <w:t>power</w:t>
      </w:r>
      <w:r w:rsidR="00155CE3" w:rsidRPr="005F507C">
        <w:rPr>
          <w:rFonts w:ascii="Arial Narrow" w:hAnsi="Arial Narrow"/>
          <w:i/>
          <w:spacing w:val="-3"/>
          <w:sz w:val="22"/>
          <w:szCs w:val="22"/>
        </w:rPr>
        <w:t xml:space="preserve"> and conflict</w:t>
      </w:r>
      <w:r w:rsidR="000A72FE" w:rsidRPr="005F507C">
        <w:rPr>
          <w:rFonts w:ascii="Arial Narrow" w:hAnsi="Arial Narrow"/>
          <w:spacing w:val="-3"/>
          <w:sz w:val="22"/>
          <w:szCs w:val="22"/>
        </w:rPr>
        <w:t xml:space="preserve">. These can range from </w:t>
      </w:r>
      <w:r w:rsidR="006340DE" w:rsidRPr="005F507C">
        <w:rPr>
          <w:rFonts w:ascii="Arial Narrow" w:hAnsi="Arial Narrow"/>
          <w:spacing w:val="-3"/>
          <w:sz w:val="22"/>
          <w:szCs w:val="22"/>
        </w:rPr>
        <w:t xml:space="preserve">mechanisms </w:t>
      </w:r>
      <w:r w:rsidR="00277E0B" w:rsidRPr="005F507C">
        <w:rPr>
          <w:rFonts w:ascii="Arial Narrow" w:hAnsi="Arial Narrow"/>
          <w:spacing w:val="-3"/>
          <w:sz w:val="22"/>
          <w:szCs w:val="22"/>
        </w:rPr>
        <w:t xml:space="preserve">to deal with </w:t>
      </w:r>
      <w:r w:rsidR="000A72FE" w:rsidRPr="005F507C">
        <w:rPr>
          <w:rFonts w:ascii="Arial Narrow" w:hAnsi="Arial Narrow"/>
          <w:spacing w:val="-3"/>
          <w:sz w:val="22"/>
          <w:szCs w:val="22"/>
        </w:rPr>
        <w:t xml:space="preserve">overt, conscious, collective struggle, individual acts of sabotage and </w:t>
      </w:r>
      <w:r w:rsidR="00646252" w:rsidRPr="005F507C">
        <w:rPr>
          <w:rFonts w:ascii="Arial Narrow" w:hAnsi="Arial Narrow"/>
          <w:spacing w:val="-3"/>
          <w:sz w:val="22"/>
          <w:szCs w:val="22"/>
        </w:rPr>
        <w:t xml:space="preserve">the </w:t>
      </w:r>
      <w:r w:rsidR="000A72FE" w:rsidRPr="005F507C">
        <w:rPr>
          <w:rFonts w:ascii="Arial Narrow" w:hAnsi="Arial Narrow"/>
          <w:spacing w:val="-3"/>
          <w:sz w:val="22"/>
          <w:szCs w:val="22"/>
        </w:rPr>
        <w:t xml:space="preserve">withdrawal of goodwill, to </w:t>
      </w:r>
      <w:r w:rsidR="00277E0B" w:rsidRPr="005F507C">
        <w:rPr>
          <w:rFonts w:ascii="Arial Narrow" w:hAnsi="Arial Narrow"/>
          <w:spacing w:val="-3"/>
          <w:sz w:val="22"/>
          <w:szCs w:val="22"/>
        </w:rPr>
        <w:t xml:space="preserve">mechanisms to handle </w:t>
      </w:r>
      <w:r w:rsidR="000A72FE" w:rsidRPr="005F507C">
        <w:rPr>
          <w:rFonts w:ascii="Arial Narrow" w:hAnsi="Arial Narrow"/>
          <w:spacing w:val="-3"/>
          <w:sz w:val="22"/>
          <w:szCs w:val="22"/>
        </w:rPr>
        <w:t>complex negotiations over more subtle, capillary forms of power.</w:t>
      </w:r>
      <w:r w:rsidR="006340DE" w:rsidRPr="005F507C">
        <w:rPr>
          <w:rFonts w:ascii="Arial Narrow" w:hAnsi="Arial Narrow"/>
          <w:spacing w:val="-3"/>
          <w:sz w:val="22"/>
          <w:szCs w:val="22"/>
        </w:rPr>
        <w:t xml:space="preserve"> </w:t>
      </w:r>
    </w:p>
    <w:p w:rsidR="000A6421" w:rsidRPr="005F507C" w:rsidRDefault="00A657A5" w:rsidP="005D43AC">
      <w:pPr>
        <w:pStyle w:val="ListParagraph"/>
        <w:numPr>
          <w:ilvl w:val="0"/>
          <w:numId w:val="35"/>
        </w:numPr>
        <w:tabs>
          <w:tab w:val="left" w:pos="-720"/>
        </w:tabs>
        <w:suppressAutoHyphens/>
        <w:spacing w:line="360" w:lineRule="auto"/>
        <w:ind w:left="714" w:hanging="357"/>
        <w:rPr>
          <w:rFonts w:ascii="Arial Narrow" w:hAnsi="Arial Narrow"/>
          <w:spacing w:val="-3"/>
          <w:sz w:val="22"/>
          <w:szCs w:val="22"/>
        </w:rPr>
      </w:pPr>
      <w:r w:rsidRPr="005F507C">
        <w:rPr>
          <w:rFonts w:ascii="Arial Narrow" w:hAnsi="Arial Narrow"/>
          <w:i/>
          <w:spacing w:val="-3"/>
          <w:sz w:val="22"/>
          <w:szCs w:val="22"/>
        </w:rPr>
        <w:t>M</w:t>
      </w:r>
      <w:r w:rsidR="00BE7EFD" w:rsidRPr="005F507C">
        <w:rPr>
          <w:rFonts w:ascii="Arial Narrow" w:hAnsi="Arial Narrow"/>
          <w:i/>
          <w:spacing w:val="-3"/>
          <w:sz w:val="22"/>
          <w:szCs w:val="22"/>
        </w:rPr>
        <w:t>echanisms for generating and inculcating v</w:t>
      </w:r>
      <w:r w:rsidR="00925753" w:rsidRPr="005F507C">
        <w:rPr>
          <w:rFonts w:ascii="Arial Narrow" w:hAnsi="Arial Narrow"/>
          <w:i/>
          <w:spacing w:val="-3"/>
          <w:sz w:val="22"/>
          <w:szCs w:val="22"/>
        </w:rPr>
        <w:t xml:space="preserve">arious </w:t>
      </w:r>
      <w:r w:rsidR="000A72FE" w:rsidRPr="005F507C">
        <w:rPr>
          <w:rFonts w:ascii="Arial Narrow" w:hAnsi="Arial Narrow"/>
          <w:i/>
          <w:spacing w:val="-3"/>
          <w:sz w:val="22"/>
          <w:szCs w:val="22"/>
        </w:rPr>
        <w:t xml:space="preserve">kinds of </w:t>
      </w:r>
      <w:r w:rsidR="00925753" w:rsidRPr="005F507C">
        <w:rPr>
          <w:rFonts w:ascii="Arial Narrow" w:hAnsi="Arial Narrow"/>
          <w:i/>
          <w:spacing w:val="-3"/>
          <w:sz w:val="22"/>
          <w:szCs w:val="22"/>
        </w:rPr>
        <w:t>ideolog</w:t>
      </w:r>
      <w:r w:rsidR="000A72FE" w:rsidRPr="005F507C">
        <w:rPr>
          <w:rFonts w:ascii="Arial Narrow" w:hAnsi="Arial Narrow"/>
          <w:i/>
          <w:spacing w:val="-3"/>
          <w:sz w:val="22"/>
          <w:szCs w:val="22"/>
        </w:rPr>
        <w:t>y</w:t>
      </w:r>
      <w:r w:rsidR="00BE7EFD" w:rsidRPr="005F507C">
        <w:rPr>
          <w:rFonts w:ascii="Arial Narrow" w:hAnsi="Arial Narrow"/>
          <w:i/>
          <w:spacing w:val="-3"/>
          <w:sz w:val="22"/>
          <w:szCs w:val="22"/>
        </w:rPr>
        <w:t xml:space="preserve">, </w:t>
      </w:r>
      <w:r w:rsidR="000A72FE" w:rsidRPr="005F507C">
        <w:rPr>
          <w:rFonts w:ascii="Arial Narrow" w:hAnsi="Arial Narrow"/>
          <w:i/>
          <w:spacing w:val="-3"/>
          <w:sz w:val="22"/>
          <w:szCs w:val="22"/>
        </w:rPr>
        <w:t xml:space="preserve">hegemony, </w:t>
      </w:r>
      <w:r w:rsidR="00925753" w:rsidRPr="005F507C">
        <w:rPr>
          <w:rFonts w:ascii="Arial Narrow" w:hAnsi="Arial Narrow"/>
          <w:i/>
          <w:spacing w:val="-3"/>
          <w:sz w:val="22"/>
          <w:szCs w:val="22"/>
        </w:rPr>
        <w:t xml:space="preserve">discourse </w:t>
      </w:r>
      <w:r w:rsidR="00BE7EFD" w:rsidRPr="005F507C">
        <w:rPr>
          <w:rFonts w:ascii="Arial Narrow" w:hAnsi="Arial Narrow"/>
          <w:i/>
          <w:spacing w:val="-3"/>
          <w:sz w:val="22"/>
          <w:szCs w:val="22"/>
        </w:rPr>
        <w:t>and cultur</w:t>
      </w:r>
      <w:r w:rsidR="000A72FE" w:rsidRPr="005F507C">
        <w:rPr>
          <w:rFonts w:ascii="Arial Narrow" w:hAnsi="Arial Narrow"/>
          <w:i/>
          <w:spacing w:val="-3"/>
          <w:sz w:val="22"/>
          <w:szCs w:val="22"/>
        </w:rPr>
        <w:t>e</w:t>
      </w:r>
      <w:r w:rsidR="00277E0B" w:rsidRPr="005F507C">
        <w:rPr>
          <w:rFonts w:ascii="Arial Narrow" w:hAnsi="Arial Narrow"/>
          <w:i/>
          <w:spacing w:val="-3"/>
          <w:sz w:val="22"/>
          <w:szCs w:val="22"/>
        </w:rPr>
        <w:t>.</w:t>
      </w:r>
    </w:p>
    <w:p w:rsidR="000A72FE" w:rsidRPr="00336FE2" w:rsidRDefault="000A72FE" w:rsidP="005D43AC">
      <w:pPr>
        <w:tabs>
          <w:tab w:val="left" w:pos="-720"/>
        </w:tabs>
        <w:suppressAutoHyphens/>
        <w:spacing w:line="360" w:lineRule="auto"/>
        <w:contextualSpacing/>
        <w:rPr>
          <w:rFonts w:ascii="Arial Narrow" w:hAnsi="Arial Narrow"/>
          <w:spacing w:val="-3"/>
          <w:sz w:val="22"/>
          <w:szCs w:val="22"/>
        </w:rPr>
      </w:pPr>
    </w:p>
    <w:p w:rsidR="00646252" w:rsidRPr="00336FE2" w:rsidRDefault="00F1192A"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There are three</w:t>
      </w:r>
      <w:r w:rsidR="000A72FE" w:rsidRPr="00336FE2">
        <w:rPr>
          <w:rFonts w:ascii="Arial Narrow" w:hAnsi="Arial Narrow"/>
          <w:spacing w:val="-3"/>
          <w:sz w:val="22"/>
          <w:szCs w:val="22"/>
        </w:rPr>
        <w:t xml:space="preserve"> important points to note here. </w:t>
      </w:r>
    </w:p>
    <w:p w:rsidR="0086058C" w:rsidRPr="00336FE2" w:rsidRDefault="0086058C" w:rsidP="005D43AC">
      <w:pPr>
        <w:tabs>
          <w:tab w:val="left" w:pos="-720"/>
        </w:tabs>
        <w:suppressAutoHyphens/>
        <w:spacing w:line="360" w:lineRule="auto"/>
        <w:contextualSpacing/>
        <w:rPr>
          <w:rFonts w:ascii="Arial Narrow" w:hAnsi="Arial Narrow"/>
          <w:spacing w:val="-3"/>
          <w:sz w:val="22"/>
          <w:szCs w:val="22"/>
        </w:rPr>
      </w:pPr>
    </w:p>
    <w:p w:rsidR="000A72FE" w:rsidRPr="00336FE2" w:rsidRDefault="008C026C"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F</w:t>
      </w:r>
      <w:r w:rsidR="0086058C" w:rsidRPr="00336FE2">
        <w:rPr>
          <w:rFonts w:ascii="Arial Narrow" w:hAnsi="Arial Narrow"/>
          <w:spacing w:val="-3"/>
          <w:sz w:val="22"/>
          <w:szCs w:val="22"/>
        </w:rPr>
        <w:t>irst</w:t>
      </w:r>
      <w:r w:rsidR="000A72FE" w:rsidRPr="00336FE2">
        <w:rPr>
          <w:rFonts w:ascii="Arial Narrow" w:hAnsi="Arial Narrow"/>
          <w:spacing w:val="-3"/>
          <w:sz w:val="22"/>
          <w:szCs w:val="22"/>
        </w:rPr>
        <w:t xml:space="preserve">, </w:t>
      </w:r>
      <w:r w:rsidR="00A657A5" w:rsidRPr="00336FE2">
        <w:rPr>
          <w:rFonts w:ascii="Arial Narrow" w:hAnsi="Arial Narrow"/>
          <w:spacing w:val="-3"/>
          <w:sz w:val="22"/>
          <w:szCs w:val="22"/>
        </w:rPr>
        <w:t xml:space="preserve">a </w:t>
      </w:r>
      <w:r w:rsidR="00155CE3" w:rsidRPr="00336FE2">
        <w:rPr>
          <w:rFonts w:ascii="Arial Narrow" w:hAnsi="Arial Narrow"/>
          <w:spacing w:val="-3"/>
          <w:sz w:val="22"/>
          <w:szCs w:val="22"/>
        </w:rPr>
        <w:t>company</w:t>
      </w:r>
      <w:r w:rsidR="00A657A5" w:rsidRPr="00336FE2">
        <w:rPr>
          <w:rFonts w:ascii="Arial Narrow" w:hAnsi="Arial Narrow"/>
          <w:spacing w:val="-3"/>
          <w:sz w:val="22"/>
          <w:szCs w:val="22"/>
        </w:rPr>
        <w:t>´s</w:t>
      </w:r>
      <w:r w:rsidR="00155CE3" w:rsidRPr="00336FE2">
        <w:rPr>
          <w:rFonts w:ascii="Arial Narrow" w:hAnsi="Arial Narrow"/>
          <w:spacing w:val="-3"/>
          <w:sz w:val="22"/>
          <w:szCs w:val="22"/>
        </w:rPr>
        <w:t xml:space="preserve"> tendency to extract </w:t>
      </w:r>
      <w:r w:rsidR="000A72FE" w:rsidRPr="00336FE2">
        <w:rPr>
          <w:rFonts w:ascii="Arial Narrow" w:hAnsi="Arial Narrow"/>
          <w:spacing w:val="-3"/>
          <w:sz w:val="22"/>
          <w:szCs w:val="22"/>
        </w:rPr>
        <w:t xml:space="preserve">profit </w:t>
      </w:r>
      <w:r w:rsidR="00155CE3" w:rsidRPr="00336FE2">
        <w:rPr>
          <w:rFonts w:ascii="Arial Narrow" w:hAnsi="Arial Narrow"/>
          <w:spacing w:val="-3"/>
          <w:sz w:val="22"/>
          <w:szCs w:val="22"/>
        </w:rPr>
        <w:t xml:space="preserve">depends </w:t>
      </w:r>
      <w:r w:rsidR="00224AC6" w:rsidRPr="00336FE2">
        <w:rPr>
          <w:rFonts w:ascii="Arial Narrow" w:hAnsi="Arial Narrow"/>
          <w:spacing w:val="-3"/>
          <w:sz w:val="22"/>
          <w:szCs w:val="22"/>
        </w:rPr>
        <w:t xml:space="preserve">not only </w:t>
      </w:r>
      <w:r w:rsidR="00155CE3" w:rsidRPr="00336FE2">
        <w:rPr>
          <w:rFonts w:ascii="Arial Narrow" w:hAnsi="Arial Narrow"/>
          <w:spacing w:val="-3"/>
          <w:sz w:val="22"/>
          <w:szCs w:val="22"/>
        </w:rPr>
        <w:t xml:space="preserve">upon </w:t>
      </w:r>
      <w:r w:rsidR="00224AC6" w:rsidRPr="00336FE2">
        <w:rPr>
          <w:rFonts w:ascii="Arial Narrow" w:hAnsi="Arial Narrow"/>
          <w:spacing w:val="-3"/>
          <w:sz w:val="22"/>
          <w:szCs w:val="22"/>
        </w:rPr>
        <w:t xml:space="preserve">the </w:t>
      </w:r>
      <w:r w:rsidR="00AB613A" w:rsidRPr="00336FE2">
        <w:rPr>
          <w:rFonts w:ascii="Arial Narrow" w:hAnsi="Arial Narrow"/>
          <w:spacing w:val="-3"/>
          <w:sz w:val="22"/>
          <w:szCs w:val="22"/>
        </w:rPr>
        <w:t xml:space="preserve">mere existence </w:t>
      </w:r>
      <w:r w:rsidR="00224AC6" w:rsidRPr="00336FE2">
        <w:rPr>
          <w:rFonts w:ascii="Arial Narrow" w:hAnsi="Arial Narrow"/>
          <w:spacing w:val="-3"/>
          <w:sz w:val="22"/>
          <w:szCs w:val="22"/>
        </w:rPr>
        <w:t xml:space="preserve">of </w:t>
      </w:r>
      <w:r w:rsidR="00155CE3" w:rsidRPr="00336FE2">
        <w:rPr>
          <w:rFonts w:ascii="Arial Narrow" w:hAnsi="Arial Narrow"/>
          <w:spacing w:val="-3"/>
          <w:sz w:val="22"/>
          <w:szCs w:val="22"/>
        </w:rPr>
        <w:t xml:space="preserve">these </w:t>
      </w:r>
      <w:r w:rsidR="000A72FE" w:rsidRPr="00336FE2">
        <w:rPr>
          <w:rFonts w:ascii="Arial Narrow" w:hAnsi="Arial Narrow"/>
          <w:spacing w:val="-3"/>
          <w:sz w:val="22"/>
          <w:szCs w:val="22"/>
        </w:rPr>
        <w:t>components</w:t>
      </w:r>
      <w:r w:rsidR="00224AC6" w:rsidRPr="00336FE2">
        <w:rPr>
          <w:rFonts w:ascii="Arial Narrow" w:hAnsi="Arial Narrow"/>
          <w:spacing w:val="-3"/>
          <w:sz w:val="22"/>
          <w:szCs w:val="22"/>
        </w:rPr>
        <w:t xml:space="preserve">, but </w:t>
      </w:r>
      <w:r w:rsidR="00224AC6" w:rsidRPr="00336FE2">
        <w:rPr>
          <w:rFonts w:ascii="Arial Narrow" w:hAnsi="Arial Narrow"/>
          <w:i/>
          <w:spacing w:val="-3"/>
          <w:sz w:val="22"/>
          <w:szCs w:val="22"/>
        </w:rPr>
        <w:t>upon the way they</w:t>
      </w:r>
      <w:r w:rsidR="00AB613A" w:rsidRPr="00336FE2">
        <w:rPr>
          <w:rFonts w:ascii="Arial Narrow" w:hAnsi="Arial Narrow"/>
          <w:i/>
          <w:spacing w:val="-3"/>
          <w:sz w:val="22"/>
          <w:szCs w:val="22"/>
        </w:rPr>
        <w:t xml:space="preserve"> are</w:t>
      </w:r>
      <w:r w:rsidR="00224AC6" w:rsidRPr="00336FE2">
        <w:rPr>
          <w:rFonts w:ascii="Arial Narrow" w:hAnsi="Arial Narrow"/>
          <w:i/>
          <w:spacing w:val="-3"/>
          <w:sz w:val="22"/>
          <w:szCs w:val="22"/>
        </w:rPr>
        <w:t xml:space="preserve"> </w:t>
      </w:r>
      <w:r w:rsidR="00155CE3" w:rsidRPr="00336FE2">
        <w:rPr>
          <w:rFonts w:ascii="Arial Narrow" w:hAnsi="Arial Narrow"/>
          <w:i/>
          <w:spacing w:val="-3"/>
          <w:sz w:val="22"/>
          <w:szCs w:val="22"/>
        </w:rPr>
        <w:t>combined</w:t>
      </w:r>
      <w:r w:rsidR="00277E0B" w:rsidRPr="00336FE2">
        <w:rPr>
          <w:rFonts w:ascii="Arial Narrow" w:hAnsi="Arial Narrow"/>
          <w:spacing w:val="-3"/>
          <w:sz w:val="22"/>
          <w:szCs w:val="22"/>
        </w:rPr>
        <w:t xml:space="preserve"> – i.e. content </w:t>
      </w:r>
      <w:r w:rsidR="00277E0B" w:rsidRPr="00336FE2">
        <w:rPr>
          <w:rFonts w:ascii="Arial Narrow" w:hAnsi="Arial Narrow"/>
          <w:i/>
          <w:spacing w:val="-3"/>
          <w:sz w:val="22"/>
          <w:szCs w:val="22"/>
        </w:rPr>
        <w:t>and</w:t>
      </w:r>
      <w:r w:rsidR="00277E0B" w:rsidRPr="00336FE2">
        <w:rPr>
          <w:rFonts w:ascii="Arial Narrow" w:hAnsi="Arial Narrow"/>
          <w:spacing w:val="-3"/>
          <w:sz w:val="22"/>
          <w:szCs w:val="22"/>
        </w:rPr>
        <w:t xml:space="preserve"> form. </w:t>
      </w:r>
      <w:r w:rsidR="00224AC6" w:rsidRPr="00336FE2">
        <w:rPr>
          <w:rFonts w:ascii="Arial Narrow" w:hAnsi="Arial Narrow"/>
          <w:spacing w:val="-3"/>
          <w:sz w:val="22"/>
          <w:szCs w:val="22"/>
        </w:rPr>
        <w:t xml:space="preserve">Managers do not simply throw labour and capital </w:t>
      </w:r>
      <w:r w:rsidR="00E34433" w:rsidRPr="00336FE2">
        <w:rPr>
          <w:rFonts w:ascii="Arial Narrow" w:hAnsi="Arial Narrow"/>
          <w:spacing w:val="-3"/>
          <w:sz w:val="22"/>
          <w:szCs w:val="22"/>
        </w:rPr>
        <w:t>(</w:t>
      </w:r>
      <w:r w:rsidR="00E34433" w:rsidRPr="00336FE2">
        <w:rPr>
          <w:rFonts w:ascii="Arial Narrow" w:hAnsi="Arial Narrow"/>
          <w:i/>
          <w:spacing w:val="-3"/>
          <w:sz w:val="22"/>
          <w:szCs w:val="22"/>
        </w:rPr>
        <w:t>L</w:t>
      </w:r>
      <w:r w:rsidR="00E34433" w:rsidRPr="00336FE2">
        <w:rPr>
          <w:rFonts w:ascii="Arial Narrow" w:hAnsi="Arial Narrow"/>
          <w:spacing w:val="-3"/>
          <w:sz w:val="22"/>
          <w:szCs w:val="22"/>
        </w:rPr>
        <w:t xml:space="preserve"> and </w:t>
      </w:r>
      <w:r w:rsidR="00E34433" w:rsidRPr="00336FE2">
        <w:rPr>
          <w:rFonts w:ascii="Arial Narrow" w:hAnsi="Arial Narrow"/>
          <w:i/>
          <w:spacing w:val="-3"/>
          <w:sz w:val="22"/>
          <w:szCs w:val="22"/>
        </w:rPr>
        <w:t>K</w:t>
      </w:r>
      <w:r w:rsidR="00E34433" w:rsidRPr="00336FE2">
        <w:rPr>
          <w:rFonts w:ascii="Arial Narrow" w:hAnsi="Arial Narrow"/>
          <w:spacing w:val="-3"/>
          <w:sz w:val="22"/>
          <w:szCs w:val="22"/>
        </w:rPr>
        <w:t xml:space="preserve"> or </w:t>
      </w:r>
      <w:r w:rsidR="00062712" w:rsidRPr="00336FE2">
        <w:rPr>
          <w:rFonts w:ascii="Arial Narrow" w:hAnsi="Arial Narrow"/>
          <w:i/>
          <w:spacing w:val="-3"/>
          <w:sz w:val="22"/>
          <w:szCs w:val="22"/>
        </w:rPr>
        <w:t>c</w:t>
      </w:r>
      <w:r w:rsidR="00E34433" w:rsidRPr="00336FE2">
        <w:rPr>
          <w:rFonts w:ascii="Arial Narrow" w:hAnsi="Arial Narrow"/>
          <w:spacing w:val="-3"/>
          <w:sz w:val="22"/>
          <w:szCs w:val="22"/>
        </w:rPr>
        <w:t xml:space="preserve"> and </w:t>
      </w:r>
      <w:r w:rsidR="00062712" w:rsidRPr="00336FE2">
        <w:rPr>
          <w:rFonts w:ascii="Arial Narrow" w:hAnsi="Arial Narrow"/>
          <w:i/>
          <w:spacing w:val="-3"/>
          <w:sz w:val="22"/>
          <w:szCs w:val="22"/>
        </w:rPr>
        <w:t>v</w:t>
      </w:r>
      <w:r w:rsidR="00E34433" w:rsidRPr="00336FE2">
        <w:rPr>
          <w:rFonts w:ascii="Arial Narrow" w:hAnsi="Arial Narrow"/>
          <w:spacing w:val="-3"/>
          <w:sz w:val="22"/>
          <w:szCs w:val="22"/>
        </w:rPr>
        <w:t xml:space="preserve">) </w:t>
      </w:r>
      <w:r w:rsidR="00224AC6" w:rsidRPr="00336FE2">
        <w:rPr>
          <w:rFonts w:ascii="Arial Narrow" w:hAnsi="Arial Narrow"/>
          <w:spacing w:val="-3"/>
          <w:sz w:val="22"/>
          <w:szCs w:val="22"/>
        </w:rPr>
        <w:t xml:space="preserve">together in a heap and </w:t>
      </w:r>
      <w:r w:rsidR="004C0913" w:rsidRPr="00336FE2">
        <w:rPr>
          <w:rFonts w:ascii="Arial Narrow" w:hAnsi="Arial Narrow"/>
          <w:spacing w:val="-3"/>
          <w:sz w:val="22"/>
          <w:szCs w:val="22"/>
        </w:rPr>
        <w:t xml:space="preserve">then wait and </w:t>
      </w:r>
      <w:r w:rsidR="00224AC6" w:rsidRPr="00336FE2">
        <w:rPr>
          <w:rFonts w:ascii="Arial Narrow" w:hAnsi="Arial Narrow"/>
          <w:spacing w:val="-3"/>
          <w:sz w:val="22"/>
          <w:szCs w:val="22"/>
        </w:rPr>
        <w:t xml:space="preserve">see what </w:t>
      </w:r>
      <w:r w:rsidR="004C0913" w:rsidRPr="00336FE2">
        <w:rPr>
          <w:rFonts w:ascii="Arial Narrow" w:hAnsi="Arial Narrow"/>
          <w:spacing w:val="-3"/>
          <w:sz w:val="22"/>
          <w:szCs w:val="22"/>
        </w:rPr>
        <w:t>the out</w:t>
      </w:r>
      <w:r w:rsidR="00224AC6" w:rsidRPr="00336FE2">
        <w:rPr>
          <w:rFonts w:ascii="Arial Narrow" w:hAnsi="Arial Narrow"/>
          <w:spacing w:val="-3"/>
          <w:sz w:val="22"/>
          <w:szCs w:val="22"/>
        </w:rPr>
        <w:t>come</w:t>
      </w:r>
      <w:r w:rsidR="004C0913" w:rsidRPr="00336FE2">
        <w:rPr>
          <w:rFonts w:ascii="Arial Narrow" w:hAnsi="Arial Narrow"/>
          <w:spacing w:val="-3"/>
          <w:sz w:val="22"/>
          <w:szCs w:val="22"/>
        </w:rPr>
        <w:t xml:space="preserve"> i</w:t>
      </w:r>
      <w:r w:rsidR="00224AC6" w:rsidRPr="00336FE2">
        <w:rPr>
          <w:rFonts w:ascii="Arial Narrow" w:hAnsi="Arial Narrow"/>
          <w:spacing w:val="-3"/>
          <w:sz w:val="22"/>
          <w:szCs w:val="22"/>
        </w:rPr>
        <w:t>s</w:t>
      </w:r>
      <w:r w:rsidR="004C0913" w:rsidRPr="00336FE2">
        <w:rPr>
          <w:rFonts w:ascii="Arial Narrow" w:hAnsi="Arial Narrow"/>
          <w:spacing w:val="-3"/>
          <w:sz w:val="22"/>
          <w:szCs w:val="22"/>
        </w:rPr>
        <w:t xml:space="preserve">. </w:t>
      </w:r>
      <w:r w:rsidR="00AB613A" w:rsidRPr="00336FE2">
        <w:rPr>
          <w:rFonts w:ascii="Arial Narrow" w:hAnsi="Arial Narrow"/>
          <w:spacing w:val="-3"/>
          <w:sz w:val="22"/>
          <w:szCs w:val="22"/>
        </w:rPr>
        <w:t>Indeed many companies employ a barrage of managerial mechanisms</w:t>
      </w:r>
      <w:r w:rsidR="00420458" w:rsidRPr="00336FE2">
        <w:rPr>
          <w:rFonts w:ascii="Arial Narrow" w:hAnsi="Arial Narrow"/>
          <w:spacing w:val="-3"/>
          <w:sz w:val="22"/>
          <w:szCs w:val="22"/>
        </w:rPr>
        <w:t xml:space="preserve"> (</w:t>
      </w:r>
      <w:r w:rsidR="00277E0B" w:rsidRPr="00336FE2">
        <w:rPr>
          <w:rFonts w:ascii="Arial Narrow" w:hAnsi="Arial Narrow"/>
          <w:spacing w:val="-3"/>
          <w:sz w:val="22"/>
          <w:szCs w:val="22"/>
        </w:rPr>
        <w:t xml:space="preserve">often in the guise of </w:t>
      </w:r>
      <w:r w:rsidR="00420458" w:rsidRPr="00336FE2">
        <w:rPr>
          <w:rFonts w:ascii="Arial Narrow" w:hAnsi="Arial Narrow"/>
          <w:spacing w:val="-3"/>
          <w:sz w:val="22"/>
          <w:szCs w:val="22"/>
        </w:rPr>
        <w:t xml:space="preserve">HRM techniques) </w:t>
      </w:r>
      <w:r w:rsidR="00AB613A" w:rsidRPr="00336FE2">
        <w:rPr>
          <w:rFonts w:ascii="Arial Narrow" w:hAnsi="Arial Narrow"/>
          <w:spacing w:val="-3"/>
          <w:sz w:val="22"/>
          <w:szCs w:val="22"/>
        </w:rPr>
        <w:t xml:space="preserve">in an attempt to </w:t>
      </w:r>
      <w:r w:rsidR="00224AC6" w:rsidRPr="00336FE2">
        <w:rPr>
          <w:rFonts w:ascii="Arial Narrow" w:hAnsi="Arial Narrow"/>
          <w:spacing w:val="-3"/>
          <w:sz w:val="22"/>
          <w:szCs w:val="22"/>
        </w:rPr>
        <w:t xml:space="preserve">combine </w:t>
      </w:r>
      <w:r w:rsidR="004C0913" w:rsidRPr="00336FE2">
        <w:rPr>
          <w:rFonts w:ascii="Arial Narrow" w:hAnsi="Arial Narrow"/>
          <w:spacing w:val="-3"/>
          <w:sz w:val="22"/>
          <w:szCs w:val="22"/>
        </w:rPr>
        <w:t>labour</w:t>
      </w:r>
      <w:r w:rsidR="00C5795A" w:rsidRPr="00336FE2">
        <w:rPr>
          <w:rFonts w:ascii="Arial Narrow" w:hAnsi="Arial Narrow"/>
          <w:spacing w:val="-3"/>
          <w:sz w:val="22"/>
          <w:szCs w:val="22"/>
        </w:rPr>
        <w:t xml:space="preserve"> and </w:t>
      </w:r>
      <w:r w:rsidR="004C0913" w:rsidRPr="00336FE2">
        <w:rPr>
          <w:rFonts w:ascii="Arial Narrow" w:hAnsi="Arial Narrow"/>
          <w:spacing w:val="-3"/>
          <w:sz w:val="22"/>
          <w:szCs w:val="22"/>
        </w:rPr>
        <w:t xml:space="preserve">capital </w:t>
      </w:r>
      <w:r w:rsidR="004C0913" w:rsidRPr="00336FE2">
        <w:rPr>
          <w:rFonts w:ascii="Arial Narrow" w:hAnsi="Arial Narrow"/>
          <w:i/>
          <w:spacing w:val="-3"/>
          <w:sz w:val="22"/>
          <w:szCs w:val="22"/>
        </w:rPr>
        <w:t>optimally</w:t>
      </w:r>
      <w:r w:rsidR="00DD4549" w:rsidRPr="00336FE2">
        <w:rPr>
          <w:rFonts w:ascii="Arial Narrow" w:hAnsi="Arial Narrow"/>
          <w:spacing w:val="-3"/>
          <w:sz w:val="22"/>
          <w:szCs w:val="22"/>
        </w:rPr>
        <w:t>, that is, in ways that squeeze as much profit out of labour</w:t>
      </w:r>
      <w:r w:rsidR="004C0913" w:rsidRPr="00336FE2">
        <w:rPr>
          <w:rFonts w:ascii="Arial Narrow" w:hAnsi="Arial Narrow"/>
          <w:spacing w:val="-3"/>
          <w:sz w:val="22"/>
          <w:szCs w:val="22"/>
        </w:rPr>
        <w:t xml:space="preserve"> </w:t>
      </w:r>
      <w:r w:rsidR="00DD4549" w:rsidRPr="00336FE2">
        <w:rPr>
          <w:rFonts w:ascii="Arial Narrow" w:hAnsi="Arial Narrow"/>
          <w:spacing w:val="-3"/>
          <w:sz w:val="22"/>
          <w:szCs w:val="22"/>
        </w:rPr>
        <w:t xml:space="preserve">as possible. </w:t>
      </w:r>
      <w:r w:rsidR="003373A0" w:rsidRPr="00336FE2">
        <w:rPr>
          <w:rFonts w:ascii="Arial Narrow" w:hAnsi="Arial Narrow"/>
          <w:spacing w:val="-3"/>
          <w:sz w:val="22"/>
          <w:szCs w:val="22"/>
        </w:rPr>
        <w:t xml:space="preserve">Companies that </w:t>
      </w:r>
      <w:r w:rsidR="004C0913" w:rsidRPr="00336FE2">
        <w:rPr>
          <w:rFonts w:ascii="Arial Narrow" w:hAnsi="Arial Narrow"/>
          <w:i/>
          <w:spacing w:val="-3"/>
          <w:sz w:val="22"/>
          <w:szCs w:val="22"/>
        </w:rPr>
        <w:t xml:space="preserve">optimally </w:t>
      </w:r>
      <w:r w:rsidR="003373A0" w:rsidRPr="00336FE2">
        <w:rPr>
          <w:rFonts w:ascii="Arial Narrow" w:hAnsi="Arial Narrow"/>
          <w:i/>
          <w:spacing w:val="-3"/>
          <w:sz w:val="22"/>
          <w:szCs w:val="22"/>
        </w:rPr>
        <w:t>combine</w:t>
      </w:r>
      <w:r w:rsidR="003373A0" w:rsidRPr="00336FE2">
        <w:rPr>
          <w:rFonts w:ascii="Arial Narrow" w:hAnsi="Arial Narrow"/>
          <w:spacing w:val="-3"/>
          <w:sz w:val="22"/>
          <w:szCs w:val="22"/>
        </w:rPr>
        <w:t xml:space="preserve"> all or most of these components have a tendency to gene</w:t>
      </w:r>
      <w:r w:rsidR="00155CE3" w:rsidRPr="00336FE2">
        <w:rPr>
          <w:rFonts w:ascii="Arial Narrow" w:hAnsi="Arial Narrow"/>
          <w:spacing w:val="-3"/>
          <w:sz w:val="22"/>
          <w:szCs w:val="22"/>
        </w:rPr>
        <w:t>rate profit</w:t>
      </w:r>
      <w:r w:rsidR="00DD4549" w:rsidRPr="00336FE2">
        <w:rPr>
          <w:rFonts w:ascii="Arial Narrow" w:hAnsi="Arial Narrow"/>
          <w:spacing w:val="-3"/>
          <w:sz w:val="22"/>
          <w:szCs w:val="22"/>
        </w:rPr>
        <w:t xml:space="preserve">; and </w:t>
      </w:r>
      <w:r w:rsidR="00155CE3" w:rsidRPr="00336FE2">
        <w:rPr>
          <w:rFonts w:ascii="Arial Narrow" w:hAnsi="Arial Narrow"/>
          <w:spacing w:val="-3"/>
          <w:sz w:val="22"/>
          <w:szCs w:val="22"/>
        </w:rPr>
        <w:t>c</w:t>
      </w:r>
      <w:r w:rsidR="004C0913" w:rsidRPr="00336FE2">
        <w:rPr>
          <w:rFonts w:ascii="Arial Narrow" w:hAnsi="Arial Narrow"/>
          <w:spacing w:val="-3"/>
          <w:sz w:val="22"/>
          <w:szCs w:val="22"/>
        </w:rPr>
        <w:t xml:space="preserve">ompanies that </w:t>
      </w:r>
      <w:r w:rsidRPr="00336FE2">
        <w:rPr>
          <w:rFonts w:ascii="Arial Narrow" w:hAnsi="Arial Narrow"/>
          <w:spacing w:val="-3"/>
          <w:sz w:val="22"/>
          <w:szCs w:val="22"/>
        </w:rPr>
        <w:t>do not</w:t>
      </w:r>
      <w:r w:rsidR="00E34433" w:rsidRPr="00336FE2">
        <w:rPr>
          <w:rFonts w:ascii="Arial Narrow" w:hAnsi="Arial Narrow"/>
          <w:spacing w:val="-3"/>
          <w:sz w:val="22"/>
          <w:szCs w:val="22"/>
        </w:rPr>
        <w:t xml:space="preserve"> do this</w:t>
      </w:r>
      <w:r w:rsidRPr="00336FE2">
        <w:rPr>
          <w:rFonts w:ascii="Arial Narrow" w:hAnsi="Arial Narrow"/>
          <w:spacing w:val="-3"/>
          <w:sz w:val="22"/>
          <w:szCs w:val="22"/>
        </w:rPr>
        <w:t xml:space="preserve">, </w:t>
      </w:r>
      <w:r w:rsidR="00C32F2F" w:rsidRPr="00336FE2">
        <w:rPr>
          <w:rFonts w:ascii="Arial Narrow" w:hAnsi="Arial Narrow"/>
          <w:spacing w:val="-3"/>
          <w:sz w:val="22"/>
          <w:szCs w:val="22"/>
        </w:rPr>
        <w:t xml:space="preserve">cannot </w:t>
      </w:r>
      <w:r w:rsidR="00155CE3" w:rsidRPr="00336FE2">
        <w:rPr>
          <w:rFonts w:ascii="Arial Narrow" w:hAnsi="Arial Narrow"/>
          <w:spacing w:val="-3"/>
          <w:sz w:val="22"/>
          <w:szCs w:val="22"/>
        </w:rPr>
        <w:t>generate</w:t>
      </w:r>
      <w:r w:rsidR="003373A0" w:rsidRPr="00336FE2">
        <w:rPr>
          <w:rFonts w:ascii="Arial Narrow" w:hAnsi="Arial Narrow"/>
          <w:spacing w:val="-3"/>
          <w:sz w:val="22"/>
          <w:szCs w:val="22"/>
        </w:rPr>
        <w:t xml:space="preserve"> </w:t>
      </w:r>
      <w:r w:rsidR="00155CE3" w:rsidRPr="00336FE2">
        <w:rPr>
          <w:rFonts w:ascii="Arial Narrow" w:hAnsi="Arial Narrow"/>
          <w:spacing w:val="-3"/>
          <w:sz w:val="22"/>
          <w:szCs w:val="22"/>
        </w:rPr>
        <w:t xml:space="preserve">this </w:t>
      </w:r>
      <w:r w:rsidR="003373A0" w:rsidRPr="00336FE2">
        <w:rPr>
          <w:rFonts w:ascii="Arial Narrow" w:hAnsi="Arial Narrow"/>
          <w:spacing w:val="-3"/>
          <w:sz w:val="22"/>
          <w:szCs w:val="22"/>
        </w:rPr>
        <w:t>tendency</w:t>
      </w:r>
      <w:r w:rsidR="004C0913" w:rsidRPr="00336FE2">
        <w:rPr>
          <w:rFonts w:ascii="Arial Narrow" w:hAnsi="Arial Narrow"/>
          <w:spacing w:val="-3"/>
          <w:sz w:val="22"/>
          <w:szCs w:val="22"/>
        </w:rPr>
        <w:t xml:space="preserve"> – or, to say the same thing in a different way, </w:t>
      </w:r>
      <w:r w:rsidR="00DD4549" w:rsidRPr="00336FE2">
        <w:rPr>
          <w:rFonts w:ascii="Arial Narrow" w:hAnsi="Arial Narrow"/>
          <w:spacing w:val="-3"/>
          <w:sz w:val="22"/>
          <w:szCs w:val="22"/>
        </w:rPr>
        <w:t xml:space="preserve">they </w:t>
      </w:r>
      <w:r w:rsidR="004C0913" w:rsidRPr="00336FE2">
        <w:rPr>
          <w:rFonts w:ascii="Arial Narrow" w:hAnsi="Arial Narrow"/>
          <w:spacing w:val="-3"/>
          <w:sz w:val="22"/>
          <w:szCs w:val="22"/>
        </w:rPr>
        <w:t xml:space="preserve">generate a </w:t>
      </w:r>
      <w:r w:rsidR="004C0913" w:rsidRPr="00336FE2">
        <w:rPr>
          <w:rFonts w:ascii="Arial Narrow" w:hAnsi="Arial Narrow"/>
          <w:i/>
          <w:spacing w:val="-3"/>
          <w:sz w:val="22"/>
          <w:szCs w:val="22"/>
        </w:rPr>
        <w:t>counter-tendency</w:t>
      </w:r>
      <w:r w:rsidR="00155CE3" w:rsidRPr="00336FE2">
        <w:rPr>
          <w:rFonts w:ascii="Arial Narrow" w:hAnsi="Arial Narrow"/>
          <w:spacing w:val="-3"/>
          <w:sz w:val="22"/>
          <w:szCs w:val="22"/>
        </w:rPr>
        <w:t xml:space="preserve">. </w:t>
      </w:r>
      <w:r w:rsidR="00AB613A" w:rsidRPr="00336FE2">
        <w:rPr>
          <w:rFonts w:ascii="Arial Narrow" w:hAnsi="Arial Narrow"/>
          <w:spacing w:val="-3"/>
          <w:sz w:val="22"/>
          <w:szCs w:val="22"/>
        </w:rPr>
        <w:t xml:space="preserve">And of course, these tendencies and countertendencies </w:t>
      </w:r>
      <w:r w:rsidR="00DD4549" w:rsidRPr="00336FE2">
        <w:rPr>
          <w:rFonts w:ascii="Arial Narrow" w:hAnsi="Arial Narrow"/>
          <w:spacing w:val="-3"/>
          <w:sz w:val="22"/>
          <w:szCs w:val="22"/>
        </w:rPr>
        <w:t xml:space="preserve">are not simply `on´ or `off´, they </w:t>
      </w:r>
      <w:r w:rsidR="00AB613A" w:rsidRPr="00336FE2">
        <w:rPr>
          <w:rFonts w:ascii="Arial Narrow" w:hAnsi="Arial Narrow"/>
          <w:spacing w:val="-3"/>
          <w:sz w:val="22"/>
          <w:szCs w:val="22"/>
        </w:rPr>
        <w:t xml:space="preserve">vary in strength. </w:t>
      </w:r>
      <w:r w:rsidR="009808F8" w:rsidRPr="00336FE2">
        <w:rPr>
          <w:rFonts w:ascii="Arial Narrow" w:hAnsi="Arial Narrow"/>
          <w:spacing w:val="-3"/>
          <w:sz w:val="22"/>
          <w:szCs w:val="22"/>
        </w:rPr>
        <w:t>O</w:t>
      </w:r>
      <w:r w:rsidR="00420458" w:rsidRPr="00336FE2">
        <w:rPr>
          <w:rFonts w:ascii="Arial Narrow" w:hAnsi="Arial Narrow"/>
          <w:spacing w:val="-3"/>
          <w:sz w:val="22"/>
          <w:szCs w:val="22"/>
        </w:rPr>
        <w:t>rt</w:t>
      </w:r>
      <w:r w:rsidR="009808F8" w:rsidRPr="00336FE2">
        <w:rPr>
          <w:rFonts w:ascii="Arial Narrow" w:hAnsi="Arial Narrow"/>
          <w:spacing w:val="-3"/>
          <w:sz w:val="22"/>
          <w:szCs w:val="22"/>
        </w:rPr>
        <w:t>hodox</w:t>
      </w:r>
      <w:r w:rsidR="000A72FE" w:rsidRPr="00336FE2">
        <w:rPr>
          <w:rFonts w:ascii="Arial Narrow" w:hAnsi="Arial Narrow"/>
          <w:spacing w:val="-3"/>
          <w:sz w:val="22"/>
          <w:szCs w:val="22"/>
        </w:rPr>
        <w:t xml:space="preserve"> economic theory</w:t>
      </w:r>
      <w:r w:rsidR="003373A0" w:rsidRPr="00336FE2">
        <w:rPr>
          <w:rFonts w:ascii="Arial Narrow" w:hAnsi="Arial Narrow"/>
          <w:spacing w:val="-3"/>
          <w:sz w:val="22"/>
          <w:szCs w:val="22"/>
        </w:rPr>
        <w:t xml:space="preserve"> </w:t>
      </w:r>
      <w:r w:rsidR="000A72FE" w:rsidRPr="00336FE2">
        <w:rPr>
          <w:rFonts w:ascii="Arial Narrow" w:hAnsi="Arial Narrow"/>
          <w:spacing w:val="-3"/>
          <w:sz w:val="22"/>
          <w:szCs w:val="22"/>
        </w:rPr>
        <w:t>ignores almost all of this</w:t>
      </w:r>
      <w:r w:rsidR="003373A0" w:rsidRPr="00336FE2">
        <w:rPr>
          <w:rFonts w:ascii="Arial Narrow" w:hAnsi="Arial Narrow"/>
          <w:spacing w:val="-3"/>
          <w:sz w:val="22"/>
          <w:szCs w:val="22"/>
        </w:rPr>
        <w:t>. A</w:t>
      </w:r>
      <w:r w:rsidR="000A72FE" w:rsidRPr="00336FE2">
        <w:rPr>
          <w:rFonts w:ascii="Arial Narrow" w:hAnsi="Arial Narrow"/>
          <w:spacing w:val="-3"/>
          <w:sz w:val="22"/>
          <w:szCs w:val="22"/>
        </w:rPr>
        <w:t xml:space="preserve"> company </w:t>
      </w:r>
      <w:r w:rsidR="003373A0" w:rsidRPr="00336FE2">
        <w:rPr>
          <w:rFonts w:ascii="Arial Narrow" w:hAnsi="Arial Narrow"/>
          <w:spacing w:val="-3"/>
          <w:sz w:val="22"/>
          <w:szCs w:val="22"/>
        </w:rPr>
        <w:t>is reduced (in theory</w:t>
      </w:r>
      <w:r w:rsidR="00062712" w:rsidRPr="00336FE2">
        <w:rPr>
          <w:rFonts w:ascii="Arial Narrow" w:hAnsi="Arial Narrow"/>
          <w:spacing w:val="-3"/>
          <w:sz w:val="22"/>
          <w:szCs w:val="22"/>
        </w:rPr>
        <w:t xml:space="preserve"> only</w:t>
      </w:r>
      <w:r w:rsidR="003373A0" w:rsidRPr="00336FE2">
        <w:rPr>
          <w:rFonts w:ascii="Arial Narrow" w:hAnsi="Arial Narrow"/>
          <w:spacing w:val="-3"/>
          <w:sz w:val="22"/>
          <w:szCs w:val="22"/>
        </w:rPr>
        <w:t xml:space="preserve">) to </w:t>
      </w:r>
      <w:r w:rsidR="000A72FE" w:rsidRPr="00336FE2">
        <w:rPr>
          <w:rFonts w:ascii="Arial Narrow" w:hAnsi="Arial Narrow"/>
          <w:spacing w:val="-3"/>
          <w:sz w:val="22"/>
          <w:szCs w:val="22"/>
        </w:rPr>
        <w:t xml:space="preserve">a production function where doses of some stuff called `capital´ are </w:t>
      </w:r>
      <w:r w:rsidR="004C0913" w:rsidRPr="00336FE2">
        <w:rPr>
          <w:rFonts w:ascii="Arial Narrow" w:hAnsi="Arial Narrow"/>
          <w:spacing w:val="-3"/>
          <w:sz w:val="22"/>
          <w:szCs w:val="22"/>
        </w:rPr>
        <w:t xml:space="preserve">(somehow) </w:t>
      </w:r>
      <w:r w:rsidR="000A72FE" w:rsidRPr="00336FE2">
        <w:rPr>
          <w:rFonts w:ascii="Arial Narrow" w:hAnsi="Arial Narrow"/>
          <w:spacing w:val="-3"/>
          <w:sz w:val="22"/>
          <w:szCs w:val="22"/>
        </w:rPr>
        <w:t xml:space="preserve">added to </w:t>
      </w:r>
      <w:r w:rsidR="009808F8" w:rsidRPr="00336FE2">
        <w:rPr>
          <w:rFonts w:ascii="Arial Narrow" w:hAnsi="Arial Narrow"/>
          <w:spacing w:val="-3"/>
          <w:sz w:val="22"/>
          <w:szCs w:val="22"/>
        </w:rPr>
        <w:t xml:space="preserve">doses of </w:t>
      </w:r>
      <w:r w:rsidR="000A72FE" w:rsidRPr="00336FE2">
        <w:rPr>
          <w:rFonts w:ascii="Arial Narrow" w:hAnsi="Arial Narrow"/>
          <w:spacing w:val="-3"/>
          <w:sz w:val="22"/>
          <w:szCs w:val="22"/>
        </w:rPr>
        <w:t xml:space="preserve">some other stuff called `labour´ and </w:t>
      </w:r>
      <w:r w:rsidR="004C0913" w:rsidRPr="00336FE2">
        <w:rPr>
          <w:rFonts w:ascii="Arial Narrow" w:hAnsi="Arial Narrow"/>
          <w:spacing w:val="-3"/>
          <w:sz w:val="22"/>
          <w:szCs w:val="22"/>
        </w:rPr>
        <w:t xml:space="preserve">(somehow) </w:t>
      </w:r>
      <w:r w:rsidR="000A72FE" w:rsidRPr="00336FE2">
        <w:rPr>
          <w:rFonts w:ascii="Arial Narrow" w:hAnsi="Arial Narrow"/>
          <w:spacing w:val="-3"/>
          <w:sz w:val="22"/>
          <w:szCs w:val="22"/>
        </w:rPr>
        <w:t>some other stuff called `output´ emerges.</w:t>
      </w:r>
      <w:r w:rsidR="004C3C68" w:rsidRPr="00336FE2">
        <w:rPr>
          <w:rFonts w:ascii="Arial Narrow" w:hAnsi="Arial Narrow"/>
          <w:spacing w:val="-3"/>
          <w:sz w:val="22"/>
          <w:szCs w:val="22"/>
        </w:rPr>
        <w:t xml:space="preserve"> </w:t>
      </w:r>
      <w:r w:rsidR="003373A0" w:rsidRPr="00336FE2">
        <w:rPr>
          <w:rFonts w:ascii="Arial Narrow" w:hAnsi="Arial Narrow"/>
          <w:spacing w:val="-3"/>
          <w:sz w:val="22"/>
          <w:szCs w:val="22"/>
        </w:rPr>
        <w:t>M</w:t>
      </w:r>
      <w:r w:rsidR="00420458" w:rsidRPr="00336FE2">
        <w:rPr>
          <w:rFonts w:ascii="Arial Narrow" w:hAnsi="Arial Narrow"/>
          <w:spacing w:val="-3"/>
          <w:sz w:val="22"/>
          <w:szCs w:val="22"/>
        </w:rPr>
        <w:t>any M</w:t>
      </w:r>
      <w:r w:rsidR="003373A0" w:rsidRPr="00336FE2">
        <w:rPr>
          <w:rFonts w:ascii="Arial Narrow" w:hAnsi="Arial Narrow"/>
          <w:spacing w:val="-3"/>
          <w:sz w:val="22"/>
          <w:szCs w:val="22"/>
        </w:rPr>
        <w:t xml:space="preserve">arxists, on the other hand, do not ignore this. Indeed, Marxists working in disciplines such as </w:t>
      </w:r>
      <w:r w:rsidR="005F507C">
        <w:rPr>
          <w:rFonts w:ascii="Arial Narrow" w:hAnsi="Arial Narrow"/>
          <w:spacing w:val="-3"/>
          <w:sz w:val="22"/>
          <w:szCs w:val="22"/>
        </w:rPr>
        <w:t xml:space="preserve">industrial </w:t>
      </w:r>
      <w:r w:rsidR="003373A0" w:rsidRPr="00336FE2">
        <w:rPr>
          <w:rFonts w:ascii="Arial Narrow" w:hAnsi="Arial Narrow"/>
          <w:spacing w:val="-3"/>
          <w:sz w:val="22"/>
          <w:szCs w:val="22"/>
        </w:rPr>
        <w:t>relations, human resource management</w:t>
      </w:r>
      <w:r w:rsidR="005F507C">
        <w:rPr>
          <w:rFonts w:ascii="Arial Narrow" w:hAnsi="Arial Narrow"/>
          <w:spacing w:val="-3"/>
          <w:sz w:val="22"/>
          <w:szCs w:val="22"/>
        </w:rPr>
        <w:t xml:space="preserve">, </w:t>
      </w:r>
      <w:r w:rsidR="003373A0" w:rsidRPr="00336FE2">
        <w:rPr>
          <w:rFonts w:ascii="Arial Narrow" w:hAnsi="Arial Narrow"/>
          <w:spacing w:val="-3"/>
          <w:sz w:val="22"/>
          <w:szCs w:val="22"/>
        </w:rPr>
        <w:t xml:space="preserve">organisation </w:t>
      </w:r>
      <w:r w:rsidR="005F507C">
        <w:rPr>
          <w:rFonts w:ascii="Arial Narrow" w:hAnsi="Arial Narrow"/>
          <w:spacing w:val="-3"/>
          <w:sz w:val="22"/>
          <w:szCs w:val="22"/>
        </w:rPr>
        <w:t xml:space="preserve">studies and management </w:t>
      </w:r>
      <w:r w:rsidR="003373A0" w:rsidRPr="00336FE2">
        <w:rPr>
          <w:rFonts w:ascii="Arial Narrow" w:hAnsi="Arial Narrow"/>
          <w:spacing w:val="-3"/>
          <w:sz w:val="22"/>
          <w:szCs w:val="22"/>
        </w:rPr>
        <w:t>studies, and</w:t>
      </w:r>
      <w:r w:rsidR="00155CE3" w:rsidRPr="00336FE2">
        <w:rPr>
          <w:rFonts w:ascii="Arial Narrow" w:hAnsi="Arial Narrow"/>
          <w:spacing w:val="-3"/>
          <w:sz w:val="22"/>
          <w:szCs w:val="22"/>
        </w:rPr>
        <w:t xml:space="preserve">/or in </w:t>
      </w:r>
      <w:r w:rsidR="003373A0" w:rsidRPr="00336FE2">
        <w:rPr>
          <w:rFonts w:ascii="Arial Narrow" w:hAnsi="Arial Narrow"/>
          <w:spacing w:val="-3"/>
          <w:sz w:val="22"/>
          <w:szCs w:val="22"/>
        </w:rPr>
        <w:t xml:space="preserve">traditions such as Labour Process Theory </w:t>
      </w:r>
      <w:r w:rsidR="005A737E" w:rsidRPr="00336FE2">
        <w:rPr>
          <w:rFonts w:ascii="Arial Narrow" w:hAnsi="Arial Narrow"/>
          <w:spacing w:val="-3"/>
          <w:sz w:val="22"/>
          <w:szCs w:val="22"/>
        </w:rPr>
        <w:t>and Critical Management Theory spend a gr</w:t>
      </w:r>
      <w:r w:rsidR="00DB3986" w:rsidRPr="00336FE2">
        <w:rPr>
          <w:rFonts w:ascii="Arial Narrow" w:hAnsi="Arial Narrow"/>
          <w:spacing w:val="-3"/>
          <w:sz w:val="22"/>
          <w:szCs w:val="22"/>
        </w:rPr>
        <w:t>eat deal of their time and effort</w:t>
      </w:r>
      <w:r w:rsidR="005A737E" w:rsidRPr="00336FE2">
        <w:rPr>
          <w:rFonts w:ascii="Arial Narrow" w:hAnsi="Arial Narrow"/>
          <w:spacing w:val="-3"/>
          <w:sz w:val="22"/>
          <w:szCs w:val="22"/>
        </w:rPr>
        <w:t xml:space="preserve"> investigating the</w:t>
      </w:r>
      <w:r w:rsidR="009808F8" w:rsidRPr="00336FE2">
        <w:rPr>
          <w:rFonts w:ascii="Arial Narrow" w:hAnsi="Arial Narrow"/>
          <w:spacing w:val="-3"/>
          <w:sz w:val="22"/>
          <w:szCs w:val="22"/>
        </w:rPr>
        <w:t xml:space="preserve"> way labour and capital are combined</w:t>
      </w:r>
      <w:r w:rsidR="003373A0" w:rsidRPr="00336FE2">
        <w:rPr>
          <w:rFonts w:ascii="Arial Narrow" w:hAnsi="Arial Narrow"/>
          <w:spacing w:val="-3"/>
          <w:sz w:val="22"/>
          <w:szCs w:val="22"/>
        </w:rPr>
        <w:t>.</w:t>
      </w:r>
      <w:r w:rsidR="004C3C68" w:rsidRPr="00336FE2">
        <w:rPr>
          <w:rFonts w:ascii="Arial Narrow" w:hAnsi="Arial Narrow"/>
          <w:spacing w:val="-3"/>
          <w:sz w:val="22"/>
          <w:szCs w:val="22"/>
        </w:rPr>
        <w:t xml:space="preserve"> </w:t>
      </w:r>
    </w:p>
    <w:p w:rsidR="000A72FE" w:rsidRPr="00336FE2" w:rsidRDefault="000A72FE" w:rsidP="005D43AC">
      <w:pPr>
        <w:tabs>
          <w:tab w:val="left" w:pos="-720"/>
        </w:tabs>
        <w:suppressAutoHyphens/>
        <w:spacing w:line="360" w:lineRule="auto"/>
        <w:contextualSpacing/>
        <w:rPr>
          <w:rFonts w:ascii="Arial Narrow" w:hAnsi="Arial Narrow"/>
          <w:spacing w:val="-3"/>
          <w:sz w:val="22"/>
          <w:szCs w:val="22"/>
        </w:rPr>
      </w:pPr>
    </w:p>
    <w:p w:rsidR="00626478" w:rsidRPr="00336FE2" w:rsidRDefault="00371320"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Second, </w:t>
      </w:r>
      <w:r w:rsidR="00626478" w:rsidRPr="00336FE2">
        <w:rPr>
          <w:rFonts w:ascii="Arial Narrow" w:hAnsi="Arial Narrow"/>
          <w:spacing w:val="-3"/>
          <w:sz w:val="22"/>
          <w:szCs w:val="22"/>
        </w:rPr>
        <w:t xml:space="preserve">these components have two dimensions to them: </w:t>
      </w:r>
      <w:r w:rsidR="00626478" w:rsidRPr="00336FE2">
        <w:rPr>
          <w:rFonts w:ascii="Arial Narrow" w:hAnsi="Arial Narrow"/>
          <w:i/>
          <w:spacing w:val="-3"/>
          <w:sz w:val="22"/>
          <w:szCs w:val="22"/>
        </w:rPr>
        <w:t xml:space="preserve">quantitative </w:t>
      </w:r>
      <w:r w:rsidR="00626478" w:rsidRPr="00336FE2">
        <w:rPr>
          <w:rFonts w:ascii="Arial Narrow" w:hAnsi="Arial Narrow"/>
          <w:spacing w:val="-3"/>
          <w:sz w:val="22"/>
          <w:szCs w:val="22"/>
        </w:rPr>
        <w:t>and</w:t>
      </w:r>
      <w:r w:rsidR="00626478" w:rsidRPr="00336FE2">
        <w:rPr>
          <w:rFonts w:ascii="Arial Narrow" w:hAnsi="Arial Narrow"/>
          <w:i/>
          <w:spacing w:val="-3"/>
          <w:sz w:val="22"/>
          <w:szCs w:val="22"/>
        </w:rPr>
        <w:t xml:space="preserve"> qualitative</w:t>
      </w:r>
      <w:r w:rsidR="00626478" w:rsidRPr="00336FE2">
        <w:rPr>
          <w:rFonts w:ascii="Arial Narrow" w:hAnsi="Arial Narrow"/>
          <w:spacing w:val="-3"/>
          <w:sz w:val="22"/>
          <w:szCs w:val="22"/>
        </w:rPr>
        <w:t xml:space="preserve">. </w:t>
      </w:r>
    </w:p>
    <w:p w:rsidR="00277E0B" w:rsidRPr="00336FE2" w:rsidRDefault="00277E0B" w:rsidP="005D43AC">
      <w:pPr>
        <w:tabs>
          <w:tab w:val="left" w:pos="-720"/>
        </w:tabs>
        <w:suppressAutoHyphens/>
        <w:spacing w:line="360" w:lineRule="auto"/>
        <w:contextualSpacing/>
        <w:rPr>
          <w:rFonts w:ascii="Arial Narrow" w:hAnsi="Arial Narrow"/>
          <w:spacing w:val="-3"/>
          <w:sz w:val="22"/>
          <w:szCs w:val="22"/>
        </w:rPr>
      </w:pPr>
    </w:p>
    <w:p w:rsidR="002F1D4A" w:rsidRDefault="002F1D4A" w:rsidP="005D43AC">
      <w:pPr>
        <w:pStyle w:val="ListParagraph"/>
        <w:numPr>
          <w:ilvl w:val="0"/>
          <w:numId w:val="24"/>
        </w:numPr>
        <w:tabs>
          <w:tab w:val="left" w:pos="-720"/>
        </w:tabs>
        <w:suppressAutoHyphens/>
        <w:spacing w:line="360" w:lineRule="auto"/>
        <w:rPr>
          <w:rFonts w:ascii="Arial Narrow" w:hAnsi="Arial Narrow"/>
          <w:spacing w:val="-3"/>
          <w:sz w:val="22"/>
          <w:szCs w:val="22"/>
        </w:rPr>
      </w:pPr>
      <w:r w:rsidRPr="00336FE2">
        <w:rPr>
          <w:rFonts w:ascii="Arial Narrow" w:hAnsi="Arial Narrow"/>
          <w:spacing w:val="-3"/>
          <w:sz w:val="22"/>
          <w:szCs w:val="22"/>
        </w:rPr>
        <w:t xml:space="preserve">The </w:t>
      </w:r>
      <w:r w:rsidRPr="00336FE2">
        <w:rPr>
          <w:rFonts w:ascii="Arial Narrow" w:hAnsi="Arial Narrow"/>
          <w:i/>
          <w:spacing w:val="-3"/>
          <w:sz w:val="22"/>
          <w:szCs w:val="22"/>
        </w:rPr>
        <w:t>quantitative</w:t>
      </w:r>
      <w:r w:rsidRPr="00336FE2">
        <w:rPr>
          <w:rFonts w:ascii="Arial Narrow" w:hAnsi="Arial Narrow"/>
          <w:spacing w:val="-3"/>
          <w:sz w:val="22"/>
          <w:szCs w:val="22"/>
        </w:rPr>
        <w:t xml:space="preserve"> dimension is characterised by things like </w:t>
      </w:r>
      <w:r w:rsidR="00B06912" w:rsidRPr="00336FE2">
        <w:rPr>
          <w:rFonts w:ascii="Arial Narrow" w:hAnsi="Arial Narrow"/>
          <w:spacing w:val="-3"/>
          <w:sz w:val="22"/>
          <w:szCs w:val="22"/>
        </w:rPr>
        <w:t xml:space="preserve">numbers of </w:t>
      </w:r>
      <w:r w:rsidRPr="00336FE2">
        <w:rPr>
          <w:rFonts w:ascii="Arial Narrow" w:hAnsi="Arial Narrow"/>
          <w:spacing w:val="-3"/>
          <w:sz w:val="22"/>
          <w:szCs w:val="22"/>
        </w:rPr>
        <w:t>workers</w:t>
      </w:r>
      <w:r w:rsidR="00B06912" w:rsidRPr="00336FE2">
        <w:rPr>
          <w:rFonts w:ascii="Arial Narrow" w:hAnsi="Arial Narrow"/>
          <w:spacing w:val="-3"/>
          <w:sz w:val="22"/>
          <w:szCs w:val="22"/>
        </w:rPr>
        <w:t xml:space="preserve">, wage rates, </w:t>
      </w:r>
      <w:r w:rsidR="00C32F2F" w:rsidRPr="00336FE2">
        <w:rPr>
          <w:rFonts w:ascii="Arial Narrow" w:hAnsi="Arial Narrow"/>
          <w:spacing w:val="-3"/>
          <w:sz w:val="22"/>
          <w:szCs w:val="22"/>
        </w:rPr>
        <w:t xml:space="preserve">value and </w:t>
      </w:r>
      <w:r w:rsidR="00B06912" w:rsidRPr="00336FE2">
        <w:rPr>
          <w:rFonts w:ascii="Arial Narrow" w:hAnsi="Arial Narrow"/>
          <w:spacing w:val="-3"/>
          <w:sz w:val="22"/>
          <w:szCs w:val="22"/>
        </w:rPr>
        <w:t xml:space="preserve">price of capital goods, </w:t>
      </w:r>
      <w:r w:rsidR="00674A45" w:rsidRPr="00336FE2">
        <w:rPr>
          <w:rFonts w:ascii="Arial Narrow" w:hAnsi="Arial Narrow"/>
          <w:spacing w:val="-3"/>
          <w:sz w:val="22"/>
          <w:szCs w:val="22"/>
        </w:rPr>
        <w:t xml:space="preserve">raw materials, energy, </w:t>
      </w:r>
      <w:r w:rsidR="00B06912" w:rsidRPr="00336FE2">
        <w:rPr>
          <w:rFonts w:ascii="Arial Narrow" w:hAnsi="Arial Narrow"/>
          <w:spacing w:val="-3"/>
          <w:sz w:val="22"/>
          <w:szCs w:val="22"/>
        </w:rPr>
        <w:t>and</w:t>
      </w:r>
      <w:r w:rsidR="00674A45" w:rsidRPr="00336FE2">
        <w:rPr>
          <w:rFonts w:ascii="Arial Narrow" w:hAnsi="Arial Narrow"/>
          <w:spacing w:val="-3"/>
          <w:sz w:val="22"/>
          <w:szCs w:val="22"/>
        </w:rPr>
        <w:t xml:space="preserve"> </w:t>
      </w:r>
      <w:r w:rsidR="00B06912" w:rsidRPr="00336FE2">
        <w:rPr>
          <w:rFonts w:ascii="Arial Narrow" w:hAnsi="Arial Narrow"/>
          <w:spacing w:val="-3"/>
          <w:sz w:val="22"/>
          <w:szCs w:val="22"/>
        </w:rPr>
        <w:t>quantities of outputs and measures of productivity. Focus on the quantitative dimension gives rise to concepts like the organic</w:t>
      </w:r>
      <w:r w:rsidR="00682725" w:rsidRPr="00336FE2">
        <w:rPr>
          <w:rFonts w:ascii="Arial Narrow" w:hAnsi="Arial Narrow"/>
          <w:spacing w:val="-3"/>
          <w:sz w:val="22"/>
          <w:szCs w:val="22"/>
        </w:rPr>
        <w:t>, technical and</w:t>
      </w:r>
      <w:r w:rsidR="00B06912" w:rsidRPr="00336FE2">
        <w:rPr>
          <w:rFonts w:ascii="Arial Narrow" w:hAnsi="Arial Narrow"/>
          <w:spacing w:val="-3"/>
          <w:sz w:val="22"/>
          <w:szCs w:val="22"/>
        </w:rPr>
        <w:t xml:space="preserve"> value composition of capital, changes </w:t>
      </w:r>
      <w:r w:rsidR="006F65CF">
        <w:rPr>
          <w:rFonts w:ascii="Arial Narrow" w:hAnsi="Arial Narrow"/>
          <w:spacing w:val="-3"/>
          <w:sz w:val="22"/>
          <w:szCs w:val="22"/>
        </w:rPr>
        <w:t xml:space="preserve">in </w:t>
      </w:r>
      <w:r w:rsidR="00B06912" w:rsidRPr="00336FE2">
        <w:rPr>
          <w:rFonts w:ascii="Arial Narrow" w:hAnsi="Arial Narrow"/>
          <w:spacing w:val="-3"/>
          <w:sz w:val="22"/>
          <w:szCs w:val="22"/>
        </w:rPr>
        <w:t xml:space="preserve">productivity, </w:t>
      </w:r>
      <w:r w:rsidR="00CB6D15" w:rsidRPr="00336FE2">
        <w:rPr>
          <w:rFonts w:ascii="Arial Narrow" w:hAnsi="Arial Narrow"/>
          <w:spacing w:val="-3"/>
          <w:sz w:val="22"/>
          <w:szCs w:val="22"/>
        </w:rPr>
        <w:t xml:space="preserve">the magnitudes of </w:t>
      </w:r>
      <w:r w:rsidR="00B06912" w:rsidRPr="00336FE2">
        <w:rPr>
          <w:rFonts w:ascii="Arial Narrow" w:hAnsi="Arial Narrow"/>
          <w:spacing w:val="-3"/>
          <w:sz w:val="22"/>
          <w:szCs w:val="22"/>
        </w:rPr>
        <w:t>absolute and relative surplu</w:t>
      </w:r>
      <w:r w:rsidR="00682725" w:rsidRPr="00336FE2">
        <w:rPr>
          <w:rFonts w:ascii="Arial Narrow" w:hAnsi="Arial Narrow"/>
          <w:spacing w:val="-3"/>
          <w:sz w:val="22"/>
          <w:szCs w:val="22"/>
        </w:rPr>
        <w:t xml:space="preserve">s value, profit </w:t>
      </w:r>
      <w:r w:rsidR="00B06912" w:rsidRPr="00336FE2">
        <w:rPr>
          <w:rFonts w:ascii="Arial Narrow" w:hAnsi="Arial Narrow"/>
          <w:spacing w:val="-3"/>
          <w:sz w:val="22"/>
          <w:szCs w:val="22"/>
        </w:rPr>
        <w:t xml:space="preserve">and such like. </w:t>
      </w:r>
    </w:p>
    <w:p w:rsidR="005D43AC" w:rsidRPr="00336FE2" w:rsidRDefault="005D43AC" w:rsidP="005D43AC">
      <w:pPr>
        <w:pStyle w:val="ListParagraph"/>
        <w:tabs>
          <w:tab w:val="left" w:pos="-720"/>
        </w:tabs>
        <w:suppressAutoHyphens/>
        <w:spacing w:line="360" w:lineRule="auto"/>
        <w:rPr>
          <w:rFonts w:ascii="Arial Narrow" w:hAnsi="Arial Narrow"/>
          <w:spacing w:val="-3"/>
          <w:sz w:val="22"/>
          <w:szCs w:val="22"/>
        </w:rPr>
      </w:pPr>
    </w:p>
    <w:p w:rsidR="00850F78" w:rsidRPr="00336FE2" w:rsidRDefault="002F1D4A" w:rsidP="005D43AC">
      <w:pPr>
        <w:pStyle w:val="ListParagraph"/>
        <w:numPr>
          <w:ilvl w:val="0"/>
          <w:numId w:val="24"/>
        </w:numPr>
        <w:tabs>
          <w:tab w:val="left" w:pos="-720"/>
        </w:tabs>
        <w:suppressAutoHyphens/>
        <w:spacing w:line="360" w:lineRule="auto"/>
        <w:rPr>
          <w:rFonts w:ascii="Arial Narrow" w:hAnsi="Arial Narrow"/>
          <w:spacing w:val="-3"/>
          <w:sz w:val="22"/>
          <w:szCs w:val="22"/>
        </w:rPr>
      </w:pPr>
      <w:r w:rsidRPr="00336FE2">
        <w:rPr>
          <w:rFonts w:ascii="Arial Narrow" w:hAnsi="Arial Narrow"/>
          <w:spacing w:val="-3"/>
          <w:sz w:val="22"/>
          <w:szCs w:val="22"/>
        </w:rPr>
        <w:t xml:space="preserve">The </w:t>
      </w:r>
      <w:r w:rsidRPr="00336FE2">
        <w:rPr>
          <w:rFonts w:ascii="Arial Narrow" w:hAnsi="Arial Narrow"/>
          <w:i/>
          <w:spacing w:val="-3"/>
          <w:sz w:val="22"/>
          <w:szCs w:val="22"/>
        </w:rPr>
        <w:t>qualitative</w:t>
      </w:r>
      <w:r w:rsidRPr="00336FE2">
        <w:rPr>
          <w:rFonts w:ascii="Arial Narrow" w:hAnsi="Arial Narrow"/>
          <w:spacing w:val="-3"/>
          <w:sz w:val="22"/>
          <w:szCs w:val="22"/>
        </w:rPr>
        <w:t xml:space="preserve"> dimension is characterised </w:t>
      </w:r>
      <w:r w:rsidR="00B06912" w:rsidRPr="00336FE2">
        <w:rPr>
          <w:rFonts w:ascii="Arial Narrow" w:hAnsi="Arial Narrow"/>
          <w:spacing w:val="-3"/>
          <w:sz w:val="22"/>
          <w:szCs w:val="22"/>
        </w:rPr>
        <w:t xml:space="preserve">not only </w:t>
      </w:r>
      <w:r w:rsidRPr="00336FE2">
        <w:rPr>
          <w:rFonts w:ascii="Arial Narrow" w:hAnsi="Arial Narrow"/>
          <w:spacing w:val="-3"/>
          <w:sz w:val="22"/>
          <w:szCs w:val="22"/>
        </w:rPr>
        <w:t>by</w:t>
      </w:r>
      <w:r w:rsidR="00B06912" w:rsidRPr="00336FE2">
        <w:rPr>
          <w:rFonts w:ascii="Arial Narrow" w:hAnsi="Arial Narrow"/>
          <w:spacing w:val="-3"/>
          <w:sz w:val="22"/>
          <w:szCs w:val="22"/>
        </w:rPr>
        <w:t xml:space="preserve"> obvious qualitative</w:t>
      </w:r>
      <w:r w:rsidR="00674A45" w:rsidRPr="00336FE2">
        <w:rPr>
          <w:rFonts w:ascii="Arial Narrow" w:hAnsi="Arial Narrow"/>
          <w:spacing w:val="-3"/>
          <w:sz w:val="22"/>
          <w:szCs w:val="22"/>
        </w:rPr>
        <w:t xml:space="preserve"> phenomena </w:t>
      </w:r>
      <w:r w:rsidR="00B06912" w:rsidRPr="00336FE2">
        <w:rPr>
          <w:rFonts w:ascii="Arial Narrow" w:hAnsi="Arial Narrow"/>
          <w:spacing w:val="-3"/>
          <w:sz w:val="22"/>
          <w:szCs w:val="22"/>
        </w:rPr>
        <w:t>like culture, discourse and ideology, but</w:t>
      </w:r>
      <w:r w:rsidR="009808F8" w:rsidRPr="00336FE2">
        <w:rPr>
          <w:rFonts w:ascii="Arial Narrow" w:hAnsi="Arial Narrow"/>
          <w:spacing w:val="-3"/>
          <w:sz w:val="22"/>
          <w:szCs w:val="22"/>
        </w:rPr>
        <w:t xml:space="preserve"> also</w:t>
      </w:r>
      <w:r w:rsidR="00B06912" w:rsidRPr="00336FE2">
        <w:rPr>
          <w:rFonts w:ascii="Arial Narrow" w:hAnsi="Arial Narrow"/>
          <w:spacing w:val="-3"/>
          <w:sz w:val="22"/>
          <w:szCs w:val="22"/>
        </w:rPr>
        <w:t xml:space="preserve"> </w:t>
      </w:r>
      <w:r w:rsidR="00674A45" w:rsidRPr="00336FE2">
        <w:rPr>
          <w:rFonts w:ascii="Arial Narrow" w:hAnsi="Arial Narrow"/>
          <w:spacing w:val="-3"/>
          <w:sz w:val="22"/>
          <w:szCs w:val="22"/>
        </w:rPr>
        <w:t xml:space="preserve">phenomena </w:t>
      </w:r>
      <w:r w:rsidR="00B06912" w:rsidRPr="00336FE2">
        <w:rPr>
          <w:rFonts w:ascii="Arial Narrow" w:hAnsi="Arial Narrow"/>
          <w:spacing w:val="-3"/>
          <w:sz w:val="22"/>
          <w:szCs w:val="22"/>
        </w:rPr>
        <w:t xml:space="preserve">like working </w:t>
      </w:r>
      <w:r w:rsidR="000A6421" w:rsidRPr="00336FE2">
        <w:rPr>
          <w:rFonts w:ascii="Arial Narrow" w:hAnsi="Arial Narrow"/>
          <w:spacing w:val="-3"/>
          <w:sz w:val="22"/>
          <w:szCs w:val="22"/>
        </w:rPr>
        <w:t xml:space="preserve">and management </w:t>
      </w:r>
      <w:r w:rsidR="00B06912" w:rsidRPr="00336FE2">
        <w:rPr>
          <w:rFonts w:ascii="Arial Narrow" w:hAnsi="Arial Narrow"/>
          <w:spacing w:val="-3"/>
          <w:sz w:val="22"/>
          <w:szCs w:val="22"/>
        </w:rPr>
        <w:t xml:space="preserve">practices. </w:t>
      </w:r>
      <w:r w:rsidR="00155CE3" w:rsidRPr="00336FE2">
        <w:rPr>
          <w:rFonts w:ascii="Arial Narrow" w:hAnsi="Arial Narrow"/>
          <w:spacing w:val="-3"/>
          <w:sz w:val="22"/>
          <w:szCs w:val="22"/>
        </w:rPr>
        <w:t xml:space="preserve">These qualitative phenomena </w:t>
      </w:r>
      <w:r w:rsidR="009808F8" w:rsidRPr="00336FE2">
        <w:rPr>
          <w:rFonts w:ascii="Arial Narrow" w:hAnsi="Arial Narrow"/>
          <w:spacing w:val="-3"/>
          <w:sz w:val="22"/>
          <w:szCs w:val="22"/>
        </w:rPr>
        <w:lastRenderedPageBreak/>
        <w:t xml:space="preserve">are </w:t>
      </w:r>
      <w:r w:rsidR="008038F0" w:rsidRPr="00336FE2">
        <w:rPr>
          <w:rFonts w:ascii="Arial Narrow" w:hAnsi="Arial Narrow"/>
          <w:spacing w:val="-3"/>
          <w:sz w:val="22"/>
          <w:szCs w:val="22"/>
        </w:rPr>
        <w:t xml:space="preserve">every bit as important as </w:t>
      </w:r>
      <w:r w:rsidR="00821335" w:rsidRPr="00336FE2">
        <w:rPr>
          <w:rFonts w:ascii="Arial Narrow" w:hAnsi="Arial Narrow"/>
          <w:spacing w:val="-3"/>
          <w:sz w:val="22"/>
          <w:szCs w:val="22"/>
        </w:rPr>
        <w:t xml:space="preserve">quantities of </w:t>
      </w:r>
      <w:r w:rsidR="0086058C" w:rsidRPr="00336FE2">
        <w:rPr>
          <w:rFonts w:ascii="Arial Narrow" w:hAnsi="Arial Narrow"/>
          <w:spacing w:val="-3"/>
          <w:sz w:val="22"/>
          <w:szCs w:val="22"/>
        </w:rPr>
        <w:t>labour</w:t>
      </w:r>
      <w:r w:rsidR="00821335" w:rsidRPr="00336FE2">
        <w:rPr>
          <w:rFonts w:ascii="Arial Narrow" w:hAnsi="Arial Narrow"/>
          <w:spacing w:val="-3"/>
          <w:sz w:val="22"/>
          <w:szCs w:val="22"/>
        </w:rPr>
        <w:t xml:space="preserve"> </w:t>
      </w:r>
      <w:r w:rsidR="008038F0" w:rsidRPr="00336FE2">
        <w:rPr>
          <w:rFonts w:ascii="Arial Narrow" w:hAnsi="Arial Narrow"/>
          <w:spacing w:val="-3"/>
          <w:sz w:val="22"/>
          <w:szCs w:val="22"/>
        </w:rPr>
        <w:t>and machinery in terms of the tendenc</w:t>
      </w:r>
      <w:r w:rsidR="00155CE3" w:rsidRPr="00336FE2">
        <w:rPr>
          <w:rFonts w:ascii="Arial Narrow" w:hAnsi="Arial Narrow"/>
          <w:spacing w:val="-3"/>
          <w:sz w:val="22"/>
          <w:szCs w:val="22"/>
        </w:rPr>
        <w:t xml:space="preserve">y to </w:t>
      </w:r>
      <w:r w:rsidR="008038F0" w:rsidRPr="00336FE2">
        <w:rPr>
          <w:rFonts w:ascii="Arial Narrow" w:hAnsi="Arial Narrow"/>
          <w:spacing w:val="-3"/>
          <w:sz w:val="22"/>
          <w:szCs w:val="22"/>
        </w:rPr>
        <w:t xml:space="preserve">generate profit. Two companies with very similar </w:t>
      </w:r>
      <w:r w:rsidR="0001176B" w:rsidRPr="00336FE2">
        <w:rPr>
          <w:rFonts w:ascii="Arial Narrow" w:hAnsi="Arial Narrow"/>
          <w:spacing w:val="-3"/>
          <w:sz w:val="22"/>
          <w:szCs w:val="22"/>
        </w:rPr>
        <w:t>labour</w:t>
      </w:r>
      <w:r w:rsidR="00A81201" w:rsidRPr="00336FE2">
        <w:rPr>
          <w:rFonts w:ascii="Arial Narrow" w:hAnsi="Arial Narrow"/>
          <w:spacing w:val="-3"/>
          <w:sz w:val="22"/>
          <w:szCs w:val="22"/>
        </w:rPr>
        <w:t xml:space="preserve"> and </w:t>
      </w:r>
      <w:r w:rsidR="008038F0" w:rsidRPr="00336FE2">
        <w:rPr>
          <w:rFonts w:ascii="Arial Narrow" w:hAnsi="Arial Narrow"/>
          <w:spacing w:val="-3"/>
          <w:sz w:val="22"/>
          <w:szCs w:val="22"/>
        </w:rPr>
        <w:t>machinery could generate very different tendencies by having different management techniques for dealing with culture, discourse</w:t>
      </w:r>
      <w:r w:rsidR="00155CE3" w:rsidRPr="00336FE2">
        <w:rPr>
          <w:rFonts w:ascii="Arial Narrow" w:hAnsi="Arial Narrow"/>
          <w:spacing w:val="-3"/>
          <w:sz w:val="22"/>
          <w:szCs w:val="22"/>
        </w:rPr>
        <w:t>,</w:t>
      </w:r>
      <w:r w:rsidR="008038F0" w:rsidRPr="00336FE2">
        <w:rPr>
          <w:rFonts w:ascii="Arial Narrow" w:hAnsi="Arial Narrow"/>
          <w:spacing w:val="-3"/>
          <w:sz w:val="22"/>
          <w:szCs w:val="22"/>
        </w:rPr>
        <w:t xml:space="preserve"> ideology</w:t>
      </w:r>
      <w:r w:rsidR="00155CE3" w:rsidRPr="00336FE2">
        <w:rPr>
          <w:rFonts w:ascii="Arial Narrow" w:hAnsi="Arial Narrow"/>
          <w:spacing w:val="-3"/>
          <w:sz w:val="22"/>
          <w:szCs w:val="22"/>
        </w:rPr>
        <w:t>, conflict and power</w:t>
      </w:r>
      <w:r w:rsidR="008038F0" w:rsidRPr="00336FE2">
        <w:rPr>
          <w:rFonts w:ascii="Arial Narrow" w:hAnsi="Arial Narrow"/>
          <w:spacing w:val="-3"/>
          <w:sz w:val="22"/>
          <w:szCs w:val="22"/>
        </w:rPr>
        <w:t xml:space="preserve">. Similarly, the nature of working practices can be every bit as important as the price of capital goods. Two companies paying similar prices for </w:t>
      </w:r>
      <w:r w:rsidR="00155CE3" w:rsidRPr="00336FE2">
        <w:rPr>
          <w:rFonts w:ascii="Arial Narrow" w:hAnsi="Arial Narrow"/>
          <w:spacing w:val="-3"/>
          <w:sz w:val="22"/>
          <w:szCs w:val="22"/>
        </w:rPr>
        <w:t>their inputs</w:t>
      </w:r>
      <w:r w:rsidR="008038F0" w:rsidRPr="00336FE2">
        <w:rPr>
          <w:rFonts w:ascii="Arial Narrow" w:hAnsi="Arial Narrow"/>
          <w:spacing w:val="-3"/>
          <w:sz w:val="22"/>
          <w:szCs w:val="22"/>
        </w:rPr>
        <w:t xml:space="preserve"> could generate very different tendencies by having different </w:t>
      </w:r>
      <w:r w:rsidR="00155CE3" w:rsidRPr="00336FE2">
        <w:rPr>
          <w:rFonts w:ascii="Arial Narrow" w:hAnsi="Arial Narrow"/>
          <w:spacing w:val="-3"/>
          <w:sz w:val="22"/>
          <w:szCs w:val="22"/>
        </w:rPr>
        <w:t>mixes o</w:t>
      </w:r>
      <w:r w:rsidR="006F65CF">
        <w:rPr>
          <w:rFonts w:ascii="Arial Narrow" w:hAnsi="Arial Narrow"/>
          <w:spacing w:val="-3"/>
          <w:sz w:val="22"/>
          <w:szCs w:val="22"/>
        </w:rPr>
        <w:t>f</w:t>
      </w:r>
      <w:r w:rsidR="00155CE3" w:rsidRPr="00336FE2">
        <w:rPr>
          <w:rFonts w:ascii="Arial Narrow" w:hAnsi="Arial Narrow"/>
          <w:spacing w:val="-3"/>
          <w:sz w:val="22"/>
          <w:szCs w:val="22"/>
        </w:rPr>
        <w:t xml:space="preserve"> workers and different </w:t>
      </w:r>
      <w:r w:rsidR="00EF5A0A" w:rsidRPr="00336FE2">
        <w:rPr>
          <w:rFonts w:ascii="Arial Narrow" w:hAnsi="Arial Narrow"/>
          <w:spacing w:val="-3"/>
          <w:sz w:val="22"/>
          <w:szCs w:val="22"/>
        </w:rPr>
        <w:t xml:space="preserve">types of flexible working practices </w:t>
      </w:r>
      <w:r w:rsidR="008038F0" w:rsidRPr="00336FE2">
        <w:rPr>
          <w:rFonts w:ascii="Arial Narrow" w:hAnsi="Arial Narrow"/>
          <w:spacing w:val="-3"/>
          <w:sz w:val="22"/>
          <w:szCs w:val="22"/>
        </w:rPr>
        <w:t>– and</w:t>
      </w:r>
      <w:r w:rsidR="00EF5A0A" w:rsidRPr="00336FE2">
        <w:rPr>
          <w:rFonts w:ascii="Arial Narrow" w:hAnsi="Arial Narrow"/>
          <w:spacing w:val="-3"/>
          <w:sz w:val="22"/>
          <w:szCs w:val="22"/>
        </w:rPr>
        <w:t xml:space="preserve"> then</w:t>
      </w:r>
      <w:r w:rsidR="008038F0" w:rsidRPr="00336FE2">
        <w:rPr>
          <w:rFonts w:ascii="Arial Narrow" w:hAnsi="Arial Narrow"/>
          <w:spacing w:val="-3"/>
          <w:sz w:val="22"/>
          <w:szCs w:val="22"/>
        </w:rPr>
        <w:t>, of course, utilising different management techniques</w:t>
      </w:r>
      <w:r w:rsidR="00155CE3" w:rsidRPr="00336FE2">
        <w:rPr>
          <w:rFonts w:ascii="Arial Narrow" w:hAnsi="Arial Narrow"/>
          <w:spacing w:val="-3"/>
          <w:sz w:val="22"/>
          <w:szCs w:val="22"/>
        </w:rPr>
        <w:t xml:space="preserve"> on each group</w:t>
      </w:r>
      <w:r w:rsidR="008038F0" w:rsidRPr="00336FE2">
        <w:rPr>
          <w:rFonts w:ascii="Arial Narrow" w:hAnsi="Arial Narrow"/>
          <w:spacing w:val="-3"/>
          <w:sz w:val="22"/>
          <w:szCs w:val="22"/>
        </w:rPr>
        <w:t xml:space="preserve">. </w:t>
      </w:r>
      <w:r w:rsidR="00C32F2F" w:rsidRPr="00336FE2">
        <w:rPr>
          <w:rFonts w:ascii="Arial Narrow" w:hAnsi="Arial Narrow"/>
          <w:spacing w:val="-3"/>
          <w:sz w:val="22"/>
          <w:szCs w:val="22"/>
        </w:rPr>
        <w:t>Simply having the most technologically advanced equipment</w:t>
      </w:r>
      <w:r w:rsidR="0001176B" w:rsidRPr="00336FE2">
        <w:rPr>
          <w:rFonts w:ascii="Arial Narrow" w:hAnsi="Arial Narrow"/>
          <w:spacing w:val="-3"/>
          <w:sz w:val="22"/>
          <w:szCs w:val="22"/>
        </w:rPr>
        <w:t xml:space="preserve"> </w:t>
      </w:r>
      <w:r w:rsidR="00C32F2F" w:rsidRPr="00336FE2">
        <w:rPr>
          <w:rFonts w:ascii="Arial Narrow" w:hAnsi="Arial Narrow"/>
          <w:spacing w:val="-3"/>
          <w:sz w:val="22"/>
          <w:szCs w:val="22"/>
        </w:rPr>
        <w:t xml:space="preserve">will not necessarily translate into above average profit </w:t>
      </w:r>
      <w:r w:rsidR="0001176B" w:rsidRPr="00336FE2">
        <w:rPr>
          <w:rFonts w:ascii="Arial Narrow" w:hAnsi="Arial Narrow"/>
          <w:spacing w:val="-3"/>
          <w:sz w:val="22"/>
          <w:szCs w:val="22"/>
        </w:rPr>
        <w:t xml:space="preserve">rates </w:t>
      </w:r>
      <w:r w:rsidR="00C32F2F" w:rsidRPr="00336FE2">
        <w:rPr>
          <w:rFonts w:ascii="Arial Narrow" w:hAnsi="Arial Narrow"/>
          <w:spacing w:val="-3"/>
          <w:sz w:val="22"/>
          <w:szCs w:val="22"/>
        </w:rPr>
        <w:t xml:space="preserve">for an individual company if the </w:t>
      </w:r>
      <w:r w:rsidR="00311D69" w:rsidRPr="00336FE2">
        <w:rPr>
          <w:rFonts w:ascii="Arial Narrow" w:hAnsi="Arial Narrow"/>
          <w:spacing w:val="-3"/>
          <w:sz w:val="22"/>
          <w:szCs w:val="22"/>
        </w:rPr>
        <w:t>company cannot</w:t>
      </w:r>
      <w:r w:rsidR="005F507C">
        <w:rPr>
          <w:rFonts w:ascii="Arial Narrow" w:hAnsi="Arial Narrow"/>
          <w:spacing w:val="-3"/>
          <w:sz w:val="22"/>
          <w:szCs w:val="22"/>
        </w:rPr>
        <w:t>, for example,</w:t>
      </w:r>
      <w:r w:rsidR="00311D69" w:rsidRPr="00336FE2">
        <w:rPr>
          <w:rFonts w:ascii="Arial Narrow" w:hAnsi="Arial Narrow"/>
          <w:spacing w:val="-3"/>
          <w:sz w:val="22"/>
          <w:szCs w:val="22"/>
        </w:rPr>
        <w:t xml:space="preserve"> adopt the</w:t>
      </w:r>
      <w:r w:rsidR="005F507C">
        <w:rPr>
          <w:rFonts w:ascii="Arial Narrow" w:hAnsi="Arial Narrow"/>
          <w:spacing w:val="-3"/>
          <w:sz w:val="22"/>
          <w:szCs w:val="22"/>
        </w:rPr>
        <w:t xml:space="preserve"> (business-friendly) </w:t>
      </w:r>
      <w:r w:rsidR="00C32F2F" w:rsidRPr="00336FE2">
        <w:rPr>
          <w:rFonts w:ascii="Arial Narrow" w:hAnsi="Arial Narrow"/>
          <w:spacing w:val="-3"/>
          <w:sz w:val="22"/>
          <w:szCs w:val="22"/>
        </w:rPr>
        <w:t xml:space="preserve">flexible working </w:t>
      </w:r>
      <w:r w:rsidR="00311D69" w:rsidRPr="00336FE2">
        <w:rPr>
          <w:rFonts w:ascii="Arial Narrow" w:hAnsi="Arial Narrow"/>
          <w:spacing w:val="-3"/>
          <w:sz w:val="22"/>
          <w:szCs w:val="22"/>
        </w:rPr>
        <w:t>practices of its competitors</w:t>
      </w:r>
      <w:r w:rsidR="00C32F2F" w:rsidRPr="00336FE2">
        <w:rPr>
          <w:rFonts w:ascii="Arial Narrow" w:hAnsi="Arial Narrow"/>
          <w:spacing w:val="-3"/>
          <w:sz w:val="22"/>
          <w:szCs w:val="22"/>
        </w:rPr>
        <w:t xml:space="preserve">.  </w:t>
      </w:r>
    </w:p>
    <w:p w:rsidR="00626478" w:rsidRPr="00336FE2" w:rsidRDefault="00314A74" w:rsidP="005D43AC">
      <w:pPr>
        <w:pStyle w:val="EndnoteText"/>
        <w:spacing w:line="360" w:lineRule="auto"/>
        <w:jc w:val="both"/>
        <w:rPr>
          <w:rFonts w:ascii="Arial Narrow" w:hAnsi="Arial Narrow"/>
          <w:spacing w:val="-3"/>
          <w:sz w:val="22"/>
          <w:szCs w:val="22"/>
        </w:rPr>
      </w:pPr>
      <w:r w:rsidRPr="00336FE2">
        <w:rPr>
          <w:rFonts w:ascii="Arial Narrow" w:hAnsi="Arial Narrow"/>
          <w:spacing w:val="-3"/>
          <w:sz w:val="22"/>
          <w:szCs w:val="22"/>
        </w:rPr>
        <w:t xml:space="preserve"> </w:t>
      </w:r>
    </w:p>
    <w:p w:rsidR="00626478" w:rsidRPr="00336FE2" w:rsidRDefault="00626478" w:rsidP="005D43AC">
      <w:pPr>
        <w:tabs>
          <w:tab w:val="left" w:pos="-720"/>
        </w:tabs>
        <w:suppressAutoHyphens/>
        <w:spacing w:line="360" w:lineRule="auto"/>
        <w:contextualSpacing/>
        <w:rPr>
          <w:rFonts w:ascii="Arial Narrow" w:hAnsi="Arial Narrow"/>
          <w:sz w:val="22"/>
          <w:szCs w:val="22"/>
          <w:lang w:val="en-US"/>
        </w:rPr>
      </w:pPr>
      <w:r w:rsidRPr="00336FE2">
        <w:rPr>
          <w:rFonts w:ascii="Arial Narrow" w:hAnsi="Arial Narrow"/>
          <w:spacing w:val="-3"/>
          <w:sz w:val="22"/>
          <w:szCs w:val="22"/>
        </w:rPr>
        <w:t>T</w:t>
      </w:r>
      <w:r w:rsidR="00371320" w:rsidRPr="00336FE2">
        <w:rPr>
          <w:rFonts w:ascii="Arial Narrow" w:hAnsi="Arial Narrow"/>
          <w:spacing w:val="-3"/>
          <w:sz w:val="22"/>
          <w:szCs w:val="22"/>
        </w:rPr>
        <w:t xml:space="preserve">hird, it is </w:t>
      </w:r>
      <w:r w:rsidRPr="00336FE2">
        <w:rPr>
          <w:rFonts w:ascii="Arial Narrow" w:hAnsi="Arial Narrow"/>
          <w:spacing w:val="-3"/>
          <w:sz w:val="22"/>
          <w:szCs w:val="22"/>
        </w:rPr>
        <w:t xml:space="preserve">from these components, and the relations </w:t>
      </w:r>
      <w:r w:rsidR="00371320" w:rsidRPr="00336FE2">
        <w:rPr>
          <w:rFonts w:ascii="Arial Narrow" w:hAnsi="Arial Narrow"/>
          <w:spacing w:val="-3"/>
          <w:sz w:val="22"/>
          <w:szCs w:val="22"/>
        </w:rPr>
        <w:t xml:space="preserve">within and </w:t>
      </w:r>
      <w:r w:rsidRPr="00336FE2">
        <w:rPr>
          <w:rFonts w:ascii="Arial Narrow" w:hAnsi="Arial Narrow"/>
          <w:spacing w:val="-3"/>
          <w:sz w:val="22"/>
          <w:szCs w:val="22"/>
        </w:rPr>
        <w:t>between them</w:t>
      </w:r>
      <w:r w:rsidR="0001176B" w:rsidRPr="00336FE2">
        <w:rPr>
          <w:rFonts w:ascii="Arial Narrow" w:hAnsi="Arial Narrow"/>
          <w:spacing w:val="-3"/>
          <w:sz w:val="22"/>
          <w:szCs w:val="22"/>
        </w:rPr>
        <w:t>,</w:t>
      </w:r>
      <w:r w:rsidRPr="00336FE2">
        <w:rPr>
          <w:rFonts w:ascii="Arial Narrow" w:hAnsi="Arial Narrow"/>
          <w:spacing w:val="-3"/>
          <w:sz w:val="22"/>
          <w:szCs w:val="22"/>
        </w:rPr>
        <w:t xml:space="preserve"> that the `inner connection´ sought by Brown </w:t>
      </w:r>
      <w:r w:rsidRPr="00336FE2">
        <w:rPr>
          <w:rFonts w:ascii="Arial Narrow" w:hAnsi="Arial Narrow"/>
          <w:i/>
          <w:spacing w:val="-3"/>
          <w:sz w:val="22"/>
          <w:szCs w:val="22"/>
        </w:rPr>
        <w:t xml:space="preserve">et </w:t>
      </w:r>
      <w:r w:rsidR="0001176B" w:rsidRPr="00336FE2">
        <w:rPr>
          <w:rFonts w:ascii="Arial Narrow" w:hAnsi="Arial Narrow"/>
          <w:i/>
          <w:spacing w:val="-3"/>
          <w:sz w:val="22"/>
          <w:szCs w:val="22"/>
        </w:rPr>
        <w:t>al</w:t>
      </w:r>
      <w:r w:rsidR="0001176B" w:rsidRPr="00336FE2">
        <w:rPr>
          <w:rFonts w:ascii="Arial Narrow" w:hAnsi="Arial Narrow"/>
          <w:spacing w:val="-3"/>
          <w:sz w:val="22"/>
          <w:szCs w:val="22"/>
        </w:rPr>
        <w:t xml:space="preserve"> </w:t>
      </w:r>
      <w:r w:rsidRPr="00336FE2">
        <w:rPr>
          <w:rFonts w:ascii="Arial Narrow" w:hAnsi="Arial Narrow"/>
          <w:spacing w:val="-3"/>
          <w:sz w:val="22"/>
          <w:szCs w:val="22"/>
        </w:rPr>
        <w:t>(2002) can be found</w:t>
      </w:r>
      <w:r w:rsidR="00695B9A" w:rsidRPr="00336FE2">
        <w:rPr>
          <w:rFonts w:ascii="Arial Narrow" w:hAnsi="Arial Narrow"/>
          <w:spacing w:val="-3"/>
          <w:sz w:val="22"/>
          <w:szCs w:val="22"/>
        </w:rPr>
        <w:t xml:space="preserve"> – and the difficulty of this task should not be underestimated</w:t>
      </w:r>
      <w:r w:rsidRPr="00336FE2">
        <w:rPr>
          <w:rFonts w:ascii="Arial Narrow" w:hAnsi="Arial Narrow"/>
          <w:spacing w:val="-3"/>
          <w:sz w:val="22"/>
          <w:szCs w:val="22"/>
        </w:rPr>
        <w:t xml:space="preserve">. </w:t>
      </w:r>
      <w:r w:rsidR="00695B9A" w:rsidRPr="00336FE2">
        <w:rPr>
          <w:rFonts w:ascii="Arial Narrow" w:hAnsi="Arial Narrow"/>
          <w:spacing w:val="-3"/>
          <w:sz w:val="22"/>
          <w:szCs w:val="22"/>
        </w:rPr>
        <w:t>C</w:t>
      </w:r>
      <w:r w:rsidRPr="00336FE2">
        <w:rPr>
          <w:rFonts w:ascii="Arial Narrow" w:hAnsi="Arial Narrow"/>
          <w:spacing w:val="-3"/>
          <w:sz w:val="22"/>
          <w:szCs w:val="22"/>
        </w:rPr>
        <w:t xml:space="preserve">learly, I cannot elaborate here upon how </w:t>
      </w:r>
      <w:r w:rsidR="008C026C" w:rsidRPr="00336FE2">
        <w:rPr>
          <w:rFonts w:ascii="Arial Narrow" w:hAnsi="Arial Narrow"/>
          <w:spacing w:val="-3"/>
          <w:sz w:val="22"/>
          <w:szCs w:val="22"/>
        </w:rPr>
        <w:t xml:space="preserve">we </w:t>
      </w:r>
      <w:r w:rsidRPr="00336FE2">
        <w:rPr>
          <w:rFonts w:ascii="Arial Narrow" w:hAnsi="Arial Narrow"/>
          <w:spacing w:val="-3"/>
          <w:sz w:val="22"/>
          <w:szCs w:val="22"/>
        </w:rPr>
        <w:t xml:space="preserve">would </w:t>
      </w:r>
      <w:r w:rsidR="00695B9A" w:rsidRPr="00336FE2">
        <w:rPr>
          <w:rFonts w:ascii="Arial Narrow" w:hAnsi="Arial Narrow"/>
          <w:spacing w:val="-3"/>
          <w:sz w:val="22"/>
          <w:szCs w:val="22"/>
        </w:rPr>
        <w:t xml:space="preserve">engage in a process of </w:t>
      </w:r>
      <w:r w:rsidRPr="00336FE2">
        <w:rPr>
          <w:rFonts w:ascii="Arial Narrow" w:hAnsi="Arial Narrow"/>
          <w:spacing w:val="-3"/>
          <w:sz w:val="22"/>
          <w:szCs w:val="22"/>
        </w:rPr>
        <w:t xml:space="preserve">abstracting the cell form </w:t>
      </w:r>
      <w:r w:rsidR="00695B9A" w:rsidRPr="00336FE2">
        <w:rPr>
          <w:rFonts w:ascii="Arial Narrow" w:hAnsi="Arial Narrow"/>
          <w:spacing w:val="-3"/>
          <w:sz w:val="22"/>
          <w:szCs w:val="22"/>
        </w:rPr>
        <w:t xml:space="preserve">from this chaotic conception, </w:t>
      </w:r>
      <w:r w:rsidRPr="00336FE2">
        <w:rPr>
          <w:rFonts w:ascii="Arial Narrow" w:hAnsi="Arial Narrow"/>
          <w:spacing w:val="-3"/>
          <w:sz w:val="22"/>
          <w:szCs w:val="22"/>
        </w:rPr>
        <w:t xml:space="preserve">and then presenting the analysis </w:t>
      </w:r>
      <w:r w:rsidR="00F1192A" w:rsidRPr="00336FE2">
        <w:rPr>
          <w:rFonts w:ascii="Arial Narrow" w:hAnsi="Arial Narrow"/>
          <w:spacing w:val="-3"/>
          <w:sz w:val="22"/>
          <w:szCs w:val="22"/>
        </w:rPr>
        <w:t xml:space="preserve">via a hierarchy of categories </w:t>
      </w:r>
      <w:r w:rsidRPr="00336FE2">
        <w:rPr>
          <w:rFonts w:ascii="Arial Narrow" w:hAnsi="Arial Narrow"/>
          <w:spacing w:val="-3"/>
          <w:sz w:val="22"/>
          <w:szCs w:val="22"/>
        </w:rPr>
        <w:t>as a dialectical</w:t>
      </w:r>
      <w:r w:rsidR="00646252" w:rsidRPr="00336FE2">
        <w:rPr>
          <w:rFonts w:ascii="Arial Narrow" w:hAnsi="Arial Narrow"/>
          <w:spacing w:val="-3"/>
          <w:sz w:val="22"/>
          <w:szCs w:val="22"/>
        </w:rPr>
        <w:t>ly unfolding</w:t>
      </w:r>
      <w:r w:rsidRPr="00336FE2">
        <w:rPr>
          <w:rFonts w:ascii="Arial Narrow" w:hAnsi="Arial Narrow"/>
          <w:spacing w:val="-3"/>
          <w:sz w:val="22"/>
          <w:szCs w:val="22"/>
        </w:rPr>
        <w:t xml:space="preserve"> </w:t>
      </w:r>
      <w:r w:rsidR="00646252" w:rsidRPr="00336FE2">
        <w:rPr>
          <w:rFonts w:ascii="Arial Narrow" w:hAnsi="Arial Narrow"/>
          <w:spacing w:val="-3"/>
          <w:sz w:val="22"/>
          <w:szCs w:val="22"/>
        </w:rPr>
        <w:t>presentation</w:t>
      </w:r>
      <w:r w:rsidRPr="00336FE2">
        <w:rPr>
          <w:rFonts w:ascii="Arial Narrow" w:hAnsi="Arial Narrow"/>
          <w:spacing w:val="-3"/>
          <w:sz w:val="22"/>
          <w:szCs w:val="22"/>
        </w:rPr>
        <w:t xml:space="preserve">. Nevertheless it is not difficult to see that this conception of a tendency as the way of acting of a thing with properties (i.e. properties of the components) </w:t>
      </w:r>
      <w:r w:rsidRPr="00336FE2">
        <w:rPr>
          <w:rFonts w:ascii="Arial Narrow" w:hAnsi="Arial Narrow"/>
          <w:i/>
          <w:spacing w:val="-3"/>
          <w:sz w:val="22"/>
          <w:szCs w:val="22"/>
        </w:rPr>
        <w:t xml:space="preserve">lends itself to </w:t>
      </w:r>
      <w:r w:rsidR="0087384F" w:rsidRPr="00336FE2">
        <w:rPr>
          <w:rFonts w:ascii="Arial Narrow" w:hAnsi="Arial Narrow"/>
          <w:i/>
          <w:spacing w:val="-3"/>
          <w:sz w:val="22"/>
          <w:szCs w:val="22"/>
        </w:rPr>
        <w:t>`systematic dialectics and systematic abstraction</w:t>
      </w:r>
      <w:r w:rsidR="000B44FF" w:rsidRPr="00336FE2">
        <w:rPr>
          <w:rFonts w:ascii="Arial Narrow" w:hAnsi="Arial Narrow"/>
          <w:spacing w:val="-3"/>
          <w:sz w:val="22"/>
          <w:szCs w:val="22"/>
        </w:rPr>
        <w:t>´</w:t>
      </w:r>
      <w:r w:rsidR="0001176B" w:rsidRPr="00336FE2">
        <w:rPr>
          <w:rFonts w:ascii="Arial Narrow" w:hAnsi="Arial Narrow"/>
          <w:spacing w:val="-3"/>
          <w:sz w:val="22"/>
          <w:szCs w:val="22"/>
        </w:rPr>
        <w:t>,</w:t>
      </w:r>
      <w:r w:rsidR="00F1192A" w:rsidRPr="00336FE2">
        <w:rPr>
          <w:rFonts w:ascii="Arial Narrow" w:hAnsi="Arial Narrow"/>
          <w:spacing w:val="-3"/>
          <w:sz w:val="22"/>
          <w:szCs w:val="22"/>
        </w:rPr>
        <w:t xml:space="preserve"> and need not degenerate into a `rag-bag approach´ (ibid: 783).</w:t>
      </w:r>
      <w:r w:rsidR="0001176B" w:rsidRPr="00336FE2">
        <w:rPr>
          <w:rFonts w:ascii="Arial Narrow" w:hAnsi="Arial Narrow"/>
          <w:spacing w:val="-3"/>
          <w:sz w:val="22"/>
          <w:szCs w:val="22"/>
        </w:rPr>
        <w:t xml:space="preserve"> </w:t>
      </w:r>
      <w:r w:rsidR="000B44FF" w:rsidRPr="00336FE2">
        <w:rPr>
          <w:rFonts w:ascii="Arial Narrow" w:hAnsi="Arial Narrow"/>
          <w:spacing w:val="-3"/>
          <w:sz w:val="22"/>
          <w:szCs w:val="22"/>
        </w:rPr>
        <w:t>Indeed, if there</w:t>
      </w:r>
      <w:r w:rsidR="00F1192A" w:rsidRPr="00336FE2">
        <w:rPr>
          <w:rFonts w:ascii="Arial Narrow" w:hAnsi="Arial Narrow"/>
          <w:spacing w:val="-3"/>
          <w:sz w:val="22"/>
          <w:szCs w:val="22"/>
        </w:rPr>
        <w:t xml:space="preserve"> is an internal relation between </w:t>
      </w:r>
      <w:r w:rsidR="000B44FF" w:rsidRPr="00336FE2">
        <w:rPr>
          <w:rFonts w:ascii="Arial Narrow" w:hAnsi="Arial Narrow"/>
          <w:spacing w:val="-3"/>
          <w:sz w:val="22"/>
          <w:szCs w:val="22"/>
        </w:rPr>
        <w:t xml:space="preserve">a thing with properties and </w:t>
      </w:r>
      <w:r w:rsidR="00235D9B" w:rsidRPr="00336FE2">
        <w:rPr>
          <w:rFonts w:ascii="Arial Narrow" w:hAnsi="Arial Narrow"/>
          <w:spacing w:val="-3"/>
          <w:sz w:val="22"/>
          <w:szCs w:val="22"/>
        </w:rPr>
        <w:t xml:space="preserve">its </w:t>
      </w:r>
      <w:r w:rsidR="000B44FF" w:rsidRPr="00336FE2">
        <w:rPr>
          <w:rFonts w:ascii="Arial Narrow" w:hAnsi="Arial Narrow"/>
          <w:spacing w:val="-3"/>
          <w:sz w:val="22"/>
          <w:szCs w:val="22"/>
        </w:rPr>
        <w:t xml:space="preserve">tendencies, then </w:t>
      </w:r>
      <w:r w:rsidR="00235D9B" w:rsidRPr="00336FE2">
        <w:rPr>
          <w:rFonts w:ascii="Arial Narrow" w:hAnsi="Arial Narrow"/>
          <w:spacing w:val="-3"/>
          <w:sz w:val="22"/>
          <w:szCs w:val="22"/>
        </w:rPr>
        <w:t xml:space="preserve">this conception of tendency forms a platform from which to identify it and </w:t>
      </w:r>
      <w:r w:rsidR="000B44FF" w:rsidRPr="00336FE2">
        <w:rPr>
          <w:rFonts w:ascii="Arial Narrow" w:hAnsi="Arial Narrow"/>
          <w:spacing w:val="-3"/>
          <w:sz w:val="22"/>
          <w:szCs w:val="22"/>
        </w:rPr>
        <w:t>understand it</w:t>
      </w:r>
      <w:r w:rsidR="00235D9B" w:rsidRPr="00336FE2">
        <w:rPr>
          <w:rFonts w:ascii="Arial Narrow" w:hAnsi="Arial Narrow"/>
          <w:spacing w:val="-3"/>
          <w:sz w:val="22"/>
          <w:szCs w:val="22"/>
        </w:rPr>
        <w:t>s dialectical progression</w:t>
      </w:r>
      <w:r w:rsidR="000B44FF" w:rsidRPr="00336FE2">
        <w:rPr>
          <w:rFonts w:ascii="Arial Narrow" w:hAnsi="Arial Narrow"/>
          <w:spacing w:val="-3"/>
          <w:sz w:val="22"/>
          <w:szCs w:val="22"/>
        </w:rPr>
        <w:t xml:space="preserve">. </w:t>
      </w:r>
      <w:r w:rsidRPr="00336FE2">
        <w:rPr>
          <w:rFonts w:ascii="Arial Narrow" w:hAnsi="Arial Narrow"/>
          <w:spacing w:val="-3"/>
          <w:sz w:val="22"/>
          <w:szCs w:val="22"/>
        </w:rPr>
        <w:t xml:space="preserve">What it </w:t>
      </w:r>
      <w:r w:rsidR="00235D9B" w:rsidRPr="00336FE2">
        <w:rPr>
          <w:rFonts w:ascii="Arial Narrow" w:hAnsi="Arial Narrow"/>
          <w:spacing w:val="-3"/>
          <w:sz w:val="22"/>
          <w:szCs w:val="22"/>
        </w:rPr>
        <w:t>calls into question</w:t>
      </w:r>
      <w:r w:rsidRPr="00336FE2">
        <w:rPr>
          <w:rFonts w:ascii="Arial Narrow" w:hAnsi="Arial Narrow"/>
          <w:spacing w:val="-3"/>
          <w:sz w:val="22"/>
          <w:szCs w:val="22"/>
        </w:rPr>
        <w:t xml:space="preserve">, however, is the idea that the way in which labour and capital are combined is less abstract </w:t>
      </w:r>
      <w:r w:rsidR="00235D9B" w:rsidRPr="00336FE2">
        <w:rPr>
          <w:rFonts w:ascii="Arial Narrow" w:hAnsi="Arial Narrow"/>
          <w:spacing w:val="-3"/>
          <w:sz w:val="22"/>
          <w:szCs w:val="22"/>
        </w:rPr>
        <w:t xml:space="preserve">(or more concrete) </w:t>
      </w:r>
      <w:r w:rsidRPr="00336FE2">
        <w:rPr>
          <w:rFonts w:ascii="Arial Narrow" w:hAnsi="Arial Narrow"/>
          <w:spacing w:val="-3"/>
          <w:sz w:val="22"/>
          <w:szCs w:val="22"/>
        </w:rPr>
        <w:t xml:space="preserve">than the </w:t>
      </w:r>
      <w:r w:rsidR="00695B9A" w:rsidRPr="00336FE2">
        <w:rPr>
          <w:rFonts w:ascii="Arial Narrow" w:hAnsi="Arial Narrow"/>
          <w:spacing w:val="-3"/>
          <w:sz w:val="22"/>
          <w:szCs w:val="22"/>
        </w:rPr>
        <w:t>fact that labour and capital exists, and/or stand in a ratio to one another</w:t>
      </w:r>
      <w:r w:rsidR="00235D9B" w:rsidRPr="00336FE2">
        <w:rPr>
          <w:rFonts w:ascii="Arial Narrow" w:hAnsi="Arial Narrow"/>
          <w:spacing w:val="-3"/>
          <w:sz w:val="22"/>
          <w:szCs w:val="22"/>
        </w:rPr>
        <w:t>, allowing us to put off an analysis of all these other components for a later stage of (lower) abstraction</w:t>
      </w:r>
      <w:r w:rsidR="00695B9A" w:rsidRPr="00336FE2">
        <w:rPr>
          <w:rFonts w:ascii="Arial Narrow" w:hAnsi="Arial Narrow"/>
          <w:spacing w:val="-3"/>
          <w:sz w:val="22"/>
          <w:szCs w:val="22"/>
        </w:rPr>
        <w:t xml:space="preserve">. Put another way, it is questionable whether the </w:t>
      </w:r>
      <w:r w:rsidRPr="00336FE2">
        <w:rPr>
          <w:rFonts w:ascii="Arial Narrow" w:hAnsi="Arial Narrow"/>
          <w:sz w:val="22"/>
          <w:szCs w:val="22"/>
          <w:lang w:val="en-US"/>
        </w:rPr>
        <w:t>organic composition of capital</w:t>
      </w:r>
      <w:r w:rsidR="00695B9A" w:rsidRPr="00336FE2">
        <w:rPr>
          <w:rFonts w:ascii="Arial Narrow" w:hAnsi="Arial Narrow"/>
          <w:sz w:val="22"/>
          <w:szCs w:val="22"/>
          <w:lang w:val="en-US"/>
        </w:rPr>
        <w:t xml:space="preserve">, is ontologically </w:t>
      </w:r>
      <w:r w:rsidR="00C32F2F" w:rsidRPr="00336FE2">
        <w:rPr>
          <w:rFonts w:ascii="Arial Narrow" w:hAnsi="Arial Narrow"/>
          <w:sz w:val="22"/>
          <w:szCs w:val="22"/>
          <w:lang w:val="en-US"/>
        </w:rPr>
        <w:t>and/</w:t>
      </w:r>
      <w:r w:rsidR="00695B9A" w:rsidRPr="00336FE2">
        <w:rPr>
          <w:rFonts w:ascii="Arial Narrow" w:hAnsi="Arial Narrow"/>
          <w:sz w:val="22"/>
          <w:szCs w:val="22"/>
          <w:lang w:val="en-US"/>
        </w:rPr>
        <w:t xml:space="preserve">or epistemologically prior to the way labour and capital are combined because the combination is as important as the existence of labour and capital in </w:t>
      </w:r>
      <w:r w:rsidRPr="00336FE2">
        <w:rPr>
          <w:rFonts w:ascii="Arial Narrow" w:hAnsi="Arial Narrow"/>
          <w:sz w:val="22"/>
          <w:szCs w:val="22"/>
          <w:lang w:val="en-US"/>
        </w:rPr>
        <w:t>determin</w:t>
      </w:r>
      <w:r w:rsidR="00695B9A" w:rsidRPr="00336FE2">
        <w:rPr>
          <w:rFonts w:ascii="Arial Narrow" w:hAnsi="Arial Narrow"/>
          <w:sz w:val="22"/>
          <w:szCs w:val="22"/>
          <w:lang w:val="en-US"/>
        </w:rPr>
        <w:t>ing</w:t>
      </w:r>
      <w:r w:rsidRPr="00336FE2">
        <w:rPr>
          <w:rFonts w:ascii="Arial Narrow" w:hAnsi="Arial Narrow"/>
          <w:sz w:val="22"/>
          <w:szCs w:val="22"/>
          <w:lang w:val="en-US"/>
        </w:rPr>
        <w:t xml:space="preserve"> the level of surplus value produced.</w:t>
      </w:r>
      <w:r w:rsidR="00235D9B" w:rsidRPr="00336FE2">
        <w:rPr>
          <w:rFonts w:ascii="Arial Narrow" w:hAnsi="Arial Narrow"/>
          <w:sz w:val="22"/>
          <w:szCs w:val="22"/>
          <w:lang w:val="en-US"/>
        </w:rPr>
        <w:t xml:space="preserve"> I </w:t>
      </w:r>
      <w:r w:rsidR="00695B9A" w:rsidRPr="00336FE2">
        <w:rPr>
          <w:rFonts w:ascii="Arial Narrow" w:hAnsi="Arial Narrow"/>
          <w:sz w:val="22"/>
          <w:szCs w:val="22"/>
          <w:lang w:val="en-US"/>
        </w:rPr>
        <w:t>can</w:t>
      </w:r>
      <w:r w:rsidR="00235D9B" w:rsidRPr="00336FE2">
        <w:rPr>
          <w:rFonts w:ascii="Arial Narrow" w:hAnsi="Arial Narrow"/>
          <w:sz w:val="22"/>
          <w:szCs w:val="22"/>
          <w:lang w:val="en-US"/>
        </w:rPr>
        <w:t>not</w:t>
      </w:r>
      <w:r w:rsidR="00695B9A" w:rsidRPr="00336FE2">
        <w:rPr>
          <w:rFonts w:ascii="Arial Narrow" w:hAnsi="Arial Narrow"/>
          <w:sz w:val="22"/>
          <w:szCs w:val="22"/>
          <w:lang w:val="en-US"/>
        </w:rPr>
        <w:t xml:space="preserve"> elaborate further on this matter</w:t>
      </w:r>
      <w:r w:rsidR="00371320" w:rsidRPr="00336FE2">
        <w:rPr>
          <w:rFonts w:ascii="Arial Narrow" w:hAnsi="Arial Narrow"/>
          <w:sz w:val="22"/>
          <w:szCs w:val="22"/>
          <w:lang w:val="en-US"/>
        </w:rPr>
        <w:t>, and simply note that to th</w:t>
      </w:r>
      <w:r w:rsidR="00235D9B" w:rsidRPr="00336FE2">
        <w:rPr>
          <w:rFonts w:ascii="Arial Narrow" w:hAnsi="Arial Narrow"/>
          <w:sz w:val="22"/>
          <w:szCs w:val="22"/>
          <w:lang w:val="en-US"/>
        </w:rPr>
        <w:t>e</w:t>
      </w:r>
      <w:r w:rsidR="005F507C">
        <w:rPr>
          <w:rFonts w:ascii="Arial Narrow" w:hAnsi="Arial Narrow"/>
          <w:sz w:val="22"/>
          <w:szCs w:val="22"/>
          <w:lang w:val="en-US"/>
        </w:rPr>
        <w:t xml:space="preserve"> best of my knowledge, no-one has </w:t>
      </w:r>
      <w:r w:rsidR="00371320" w:rsidRPr="00336FE2">
        <w:rPr>
          <w:rFonts w:ascii="Arial Narrow" w:hAnsi="Arial Narrow"/>
          <w:sz w:val="22"/>
          <w:szCs w:val="22"/>
          <w:lang w:val="en-US"/>
        </w:rPr>
        <w:t>adequately addressed</w:t>
      </w:r>
      <w:r w:rsidR="00235D9B" w:rsidRPr="00336FE2">
        <w:rPr>
          <w:rFonts w:ascii="Arial Narrow" w:hAnsi="Arial Narrow"/>
          <w:sz w:val="22"/>
          <w:szCs w:val="22"/>
          <w:lang w:val="en-US"/>
        </w:rPr>
        <w:t xml:space="preserve"> it</w:t>
      </w:r>
      <w:r w:rsidR="00371320" w:rsidRPr="00336FE2">
        <w:rPr>
          <w:rFonts w:ascii="Arial Narrow" w:hAnsi="Arial Narrow"/>
          <w:sz w:val="22"/>
          <w:szCs w:val="22"/>
          <w:lang w:val="en-US"/>
        </w:rPr>
        <w:t>.</w:t>
      </w:r>
      <w:r w:rsidR="00695B9A" w:rsidRPr="00336FE2">
        <w:rPr>
          <w:rFonts w:ascii="Arial Narrow" w:hAnsi="Arial Narrow"/>
          <w:sz w:val="22"/>
          <w:szCs w:val="22"/>
          <w:lang w:val="en-US"/>
        </w:rPr>
        <w:t xml:space="preserve">  </w:t>
      </w:r>
    </w:p>
    <w:p w:rsidR="0001176B" w:rsidRPr="00336FE2" w:rsidRDefault="0001176B" w:rsidP="005D43AC">
      <w:pPr>
        <w:tabs>
          <w:tab w:val="left" w:pos="-720"/>
          <w:tab w:val="left" w:pos="3119"/>
        </w:tabs>
        <w:suppressAutoHyphens/>
        <w:spacing w:line="360" w:lineRule="auto"/>
        <w:contextualSpacing/>
        <w:rPr>
          <w:rFonts w:ascii="Arial Narrow" w:hAnsi="Arial Narrow"/>
          <w:b/>
          <w:i/>
          <w:spacing w:val="-3"/>
          <w:sz w:val="22"/>
          <w:szCs w:val="22"/>
        </w:rPr>
      </w:pPr>
    </w:p>
    <w:p w:rsidR="00420458" w:rsidRPr="00336FE2" w:rsidRDefault="00402387" w:rsidP="005D43AC">
      <w:pPr>
        <w:tabs>
          <w:tab w:val="left" w:pos="-720"/>
          <w:tab w:val="left" w:pos="3119"/>
        </w:tabs>
        <w:suppressAutoHyphens/>
        <w:spacing w:line="360" w:lineRule="auto"/>
        <w:contextualSpacing/>
        <w:rPr>
          <w:rFonts w:ascii="Arial Narrow" w:hAnsi="Arial Narrow"/>
          <w:b/>
          <w:i/>
          <w:spacing w:val="-3"/>
          <w:sz w:val="22"/>
          <w:szCs w:val="22"/>
        </w:rPr>
      </w:pPr>
      <w:r>
        <w:rPr>
          <w:rFonts w:ascii="Arial Narrow" w:hAnsi="Arial Narrow"/>
          <w:b/>
          <w:i/>
          <w:spacing w:val="-3"/>
          <w:sz w:val="22"/>
          <w:szCs w:val="22"/>
        </w:rPr>
        <w:t>L</w:t>
      </w:r>
      <w:r w:rsidR="00420458" w:rsidRPr="00336FE2">
        <w:rPr>
          <w:rFonts w:ascii="Arial Narrow" w:hAnsi="Arial Narrow"/>
          <w:b/>
          <w:i/>
          <w:spacing w:val="-3"/>
          <w:sz w:val="22"/>
          <w:szCs w:val="22"/>
        </w:rPr>
        <w:t>aw event regularity/tendency</w:t>
      </w:r>
    </w:p>
    <w:p w:rsidR="00082929" w:rsidRDefault="00235D9B" w:rsidP="005D43AC">
      <w:pPr>
        <w:tabs>
          <w:tab w:val="left" w:pos="-720"/>
          <w:tab w:val="left" w:pos="3119"/>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L</w:t>
      </w:r>
      <w:r w:rsidR="00261363" w:rsidRPr="00336FE2">
        <w:rPr>
          <w:rFonts w:ascii="Arial Narrow" w:hAnsi="Arial Narrow"/>
          <w:spacing w:val="-3"/>
          <w:sz w:val="22"/>
          <w:szCs w:val="22"/>
        </w:rPr>
        <w:t xml:space="preserve">et us </w:t>
      </w:r>
      <w:r w:rsidRPr="00336FE2">
        <w:rPr>
          <w:rFonts w:ascii="Arial Narrow" w:hAnsi="Arial Narrow"/>
          <w:spacing w:val="-3"/>
          <w:sz w:val="22"/>
          <w:szCs w:val="22"/>
        </w:rPr>
        <w:t xml:space="preserve">now </w:t>
      </w:r>
      <w:r w:rsidR="00251659" w:rsidRPr="00336FE2">
        <w:rPr>
          <w:rFonts w:ascii="Arial Narrow" w:hAnsi="Arial Narrow"/>
          <w:spacing w:val="-3"/>
          <w:sz w:val="22"/>
          <w:szCs w:val="22"/>
        </w:rPr>
        <w:t xml:space="preserve">take the conception of law event regularity/tendency and </w:t>
      </w:r>
      <w:r w:rsidR="006F65CF" w:rsidRPr="000F06CC">
        <w:rPr>
          <w:rFonts w:ascii="Arial Narrow" w:hAnsi="Arial Narrow"/>
          <w:spacing w:val="-3"/>
          <w:sz w:val="22"/>
          <w:szCs w:val="22"/>
        </w:rPr>
        <w:t xml:space="preserve">consider how we </w:t>
      </w:r>
      <w:r w:rsidR="006F65CF">
        <w:rPr>
          <w:rFonts w:ascii="Arial Narrow" w:hAnsi="Arial Narrow"/>
          <w:spacing w:val="-3"/>
          <w:sz w:val="22"/>
          <w:szCs w:val="22"/>
        </w:rPr>
        <w:t xml:space="preserve">would use quantitative (mathematical and statistical) techniques to </w:t>
      </w:r>
      <w:r w:rsidR="006F65CF" w:rsidRPr="000F06CC">
        <w:rPr>
          <w:rFonts w:ascii="Arial Narrow" w:hAnsi="Arial Narrow"/>
          <w:spacing w:val="-3"/>
          <w:sz w:val="22"/>
          <w:szCs w:val="22"/>
        </w:rPr>
        <w:t>investigat</w:t>
      </w:r>
      <w:r w:rsidR="006F65CF">
        <w:rPr>
          <w:rFonts w:ascii="Arial Narrow" w:hAnsi="Arial Narrow"/>
          <w:spacing w:val="-3"/>
          <w:sz w:val="22"/>
          <w:szCs w:val="22"/>
        </w:rPr>
        <w:t>e</w:t>
      </w:r>
      <w:r w:rsidR="006F65CF" w:rsidRPr="000F06CC">
        <w:rPr>
          <w:rFonts w:ascii="Arial Narrow" w:hAnsi="Arial Narrow"/>
          <w:spacing w:val="-3"/>
          <w:sz w:val="22"/>
          <w:szCs w:val="22"/>
        </w:rPr>
        <w:t xml:space="preserve"> the </w:t>
      </w:r>
      <w:r w:rsidR="006F65CF" w:rsidRPr="000F06CC">
        <w:rPr>
          <w:rFonts w:ascii="Arial Narrow" w:hAnsi="Arial Narrow"/>
          <w:i/>
          <w:spacing w:val="-3"/>
          <w:sz w:val="22"/>
          <w:szCs w:val="22"/>
        </w:rPr>
        <w:t>tendential law</w:t>
      </w:r>
      <w:r w:rsidR="006F65CF" w:rsidRPr="000F06CC">
        <w:rPr>
          <w:rFonts w:ascii="Arial Narrow" w:hAnsi="Arial Narrow"/>
          <w:spacing w:val="-3"/>
          <w:sz w:val="22"/>
          <w:szCs w:val="22"/>
        </w:rPr>
        <w:t xml:space="preserve"> of a company to extract profit.</w:t>
      </w:r>
      <w:r w:rsidR="00251659" w:rsidRPr="00336FE2">
        <w:rPr>
          <w:rFonts w:ascii="Arial Narrow" w:hAnsi="Arial Narrow"/>
          <w:spacing w:val="-3"/>
          <w:sz w:val="22"/>
          <w:szCs w:val="22"/>
        </w:rPr>
        <w:t xml:space="preserve"> </w:t>
      </w:r>
      <w:r w:rsidR="00B853F1" w:rsidRPr="00336FE2">
        <w:rPr>
          <w:rFonts w:ascii="Arial Narrow" w:hAnsi="Arial Narrow"/>
          <w:spacing w:val="-3"/>
          <w:sz w:val="22"/>
          <w:szCs w:val="22"/>
        </w:rPr>
        <w:t>I</w:t>
      </w:r>
      <w:r w:rsidR="00902E0F" w:rsidRPr="00336FE2">
        <w:rPr>
          <w:rFonts w:ascii="Arial Narrow" w:hAnsi="Arial Narrow"/>
          <w:spacing w:val="-3"/>
          <w:sz w:val="22"/>
          <w:szCs w:val="22"/>
        </w:rPr>
        <w:t xml:space="preserve">nvestigation would </w:t>
      </w:r>
      <w:r w:rsidR="004B3251" w:rsidRPr="00336FE2">
        <w:rPr>
          <w:rFonts w:ascii="Arial Narrow" w:hAnsi="Arial Narrow"/>
          <w:spacing w:val="-3"/>
          <w:sz w:val="22"/>
          <w:szCs w:val="22"/>
        </w:rPr>
        <w:t xml:space="preserve">start </w:t>
      </w:r>
      <w:r w:rsidR="00FE1F60" w:rsidRPr="00336FE2">
        <w:rPr>
          <w:rFonts w:ascii="Arial Narrow" w:hAnsi="Arial Narrow"/>
          <w:spacing w:val="-3"/>
          <w:sz w:val="22"/>
          <w:szCs w:val="22"/>
        </w:rPr>
        <w:t xml:space="preserve">(and finish) </w:t>
      </w:r>
      <w:r w:rsidR="004B3251" w:rsidRPr="00336FE2">
        <w:rPr>
          <w:rFonts w:ascii="Arial Narrow" w:hAnsi="Arial Narrow"/>
          <w:spacing w:val="-3"/>
          <w:sz w:val="22"/>
          <w:szCs w:val="22"/>
        </w:rPr>
        <w:t>with events</w:t>
      </w:r>
      <w:r w:rsidR="00251659" w:rsidRPr="00336FE2">
        <w:rPr>
          <w:rFonts w:ascii="Arial Narrow" w:hAnsi="Arial Narrow"/>
          <w:spacing w:val="-3"/>
          <w:sz w:val="22"/>
          <w:szCs w:val="22"/>
        </w:rPr>
        <w:t>.</w:t>
      </w:r>
      <w:r w:rsidR="00FE1F60" w:rsidRPr="00336FE2">
        <w:rPr>
          <w:rFonts w:ascii="Arial Narrow" w:hAnsi="Arial Narrow"/>
          <w:spacing w:val="-3"/>
          <w:sz w:val="22"/>
          <w:szCs w:val="22"/>
        </w:rPr>
        <w:t xml:space="preserve"> </w:t>
      </w:r>
      <w:r w:rsidR="00251659" w:rsidRPr="00336FE2">
        <w:rPr>
          <w:rFonts w:ascii="Arial Narrow" w:hAnsi="Arial Narrow"/>
          <w:spacing w:val="-3"/>
          <w:sz w:val="22"/>
          <w:szCs w:val="22"/>
        </w:rPr>
        <w:t xml:space="preserve">It would </w:t>
      </w:r>
      <w:r w:rsidR="00FE1F60" w:rsidRPr="00336FE2">
        <w:rPr>
          <w:rFonts w:ascii="Arial Narrow" w:hAnsi="Arial Narrow"/>
          <w:spacing w:val="-3"/>
          <w:sz w:val="22"/>
          <w:szCs w:val="22"/>
        </w:rPr>
        <w:t xml:space="preserve">ascertain </w:t>
      </w:r>
      <w:r w:rsidR="00155CE3" w:rsidRPr="00336FE2">
        <w:rPr>
          <w:rFonts w:ascii="Arial Narrow" w:hAnsi="Arial Narrow"/>
          <w:spacing w:val="-3"/>
          <w:sz w:val="22"/>
          <w:szCs w:val="22"/>
        </w:rPr>
        <w:t xml:space="preserve">the </w:t>
      </w:r>
      <w:r w:rsidR="00B853F1" w:rsidRPr="00336FE2">
        <w:rPr>
          <w:rFonts w:ascii="Arial Narrow" w:hAnsi="Arial Narrow"/>
          <w:spacing w:val="-3"/>
          <w:sz w:val="22"/>
          <w:szCs w:val="22"/>
        </w:rPr>
        <w:t xml:space="preserve">existence </w:t>
      </w:r>
      <w:r w:rsidR="00155CE3" w:rsidRPr="00336FE2">
        <w:rPr>
          <w:rFonts w:ascii="Arial Narrow" w:hAnsi="Arial Narrow"/>
          <w:spacing w:val="-3"/>
          <w:sz w:val="22"/>
          <w:szCs w:val="22"/>
        </w:rPr>
        <w:t xml:space="preserve">(or not) of some </w:t>
      </w:r>
      <w:r w:rsidR="0006237D" w:rsidRPr="00336FE2">
        <w:rPr>
          <w:rFonts w:ascii="Arial Narrow" w:hAnsi="Arial Narrow"/>
          <w:spacing w:val="-3"/>
          <w:sz w:val="22"/>
          <w:szCs w:val="22"/>
        </w:rPr>
        <w:t xml:space="preserve">of the company´s </w:t>
      </w:r>
      <w:r w:rsidR="00155CE3" w:rsidRPr="00336FE2">
        <w:rPr>
          <w:rFonts w:ascii="Arial Narrow" w:hAnsi="Arial Narrow"/>
          <w:spacing w:val="-3"/>
          <w:sz w:val="22"/>
          <w:szCs w:val="22"/>
        </w:rPr>
        <w:t>components</w:t>
      </w:r>
      <w:r w:rsidR="00251659" w:rsidRPr="00336FE2">
        <w:rPr>
          <w:rFonts w:ascii="Arial Narrow" w:hAnsi="Arial Narrow"/>
          <w:spacing w:val="-3"/>
          <w:sz w:val="22"/>
          <w:szCs w:val="22"/>
        </w:rPr>
        <w:t xml:space="preserve"> (e.g. does the company </w:t>
      </w:r>
      <w:r w:rsidR="00682725" w:rsidRPr="00336FE2">
        <w:rPr>
          <w:rFonts w:ascii="Arial Narrow" w:hAnsi="Arial Narrow"/>
          <w:spacing w:val="-3"/>
          <w:sz w:val="22"/>
          <w:szCs w:val="22"/>
        </w:rPr>
        <w:t xml:space="preserve">engage in collective </w:t>
      </w:r>
      <w:r w:rsidR="00251659" w:rsidRPr="00336FE2">
        <w:rPr>
          <w:rFonts w:ascii="Arial Narrow" w:hAnsi="Arial Narrow"/>
          <w:spacing w:val="-3"/>
          <w:sz w:val="22"/>
          <w:szCs w:val="22"/>
        </w:rPr>
        <w:t>bargain</w:t>
      </w:r>
      <w:r w:rsidR="00682725" w:rsidRPr="00336FE2">
        <w:rPr>
          <w:rFonts w:ascii="Arial Narrow" w:hAnsi="Arial Narrow"/>
          <w:spacing w:val="-3"/>
          <w:sz w:val="22"/>
          <w:szCs w:val="22"/>
        </w:rPr>
        <w:t>ing</w:t>
      </w:r>
      <w:r w:rsidR="00251659" w:rsidRPr="00336FE2">
        <w:rPr>
          <w:rFonts w:ascii="Arial Narrow" w:hAnsi="Arial Narrow"/>
          <w:spacing w:val="-3"/>
          <w:sz w:val="22"/>
          <w:szCs w:val="22"/>
        </w:rPr>
        <w:t>)</w:t>
      </w:r>
      <w:r w:rsidRPr="00336FE2">
        <w:rPr>
          <w:rFonts w:ascii="Arial Narrow" w:hAnsi="Arial Narrow"/>
          <w:spacing w:val="-3"/>
          <w:sz w:val="22"/>
          <w:szCs w:val="22"/>
        </w:rPr>
        <w:t xml:space="preserve"> or </w:t>
      </w:r>
      <w:r w:rsidR="0069137A" w:rsidRPr="00336FE2">
        <w:rPr>
          <w:rFonts w:ascii="Arial Narrow" w:hAnsi="Arial Narrow"/>
          <w:spacing w:val="-3"/>
          <w:sz w:val="22"/>
          <w:szCs w:val="22"/>
        </w:rPr>
        <w:t xml:space="preserve">measure </w:t>
      </w:r>
      <w:r w:rsidR="00B853F1" w:rsidRPr="00336FE2">
        <w:rPr>
          <w:rFonts w:ascii="Arial Narrow" w:hAnsi="Arial Narrow"/>
          <w:spacing w:val="-3"/>
          <w:sz w:val="22"/>
          <w:szCs w:val="22"/>
        </w:rPr>
        <w:t xml:space="preserve">changes </w:t>
      </w:r>
      <w:r w:rsidR="0069137A" w:rsidRPr="00336FE2">
        <w:rPr>
          <w:rFonts w:ascii="Arial Narrow" w:hAnsi="Arial Narrow"/>
          <w:spacing w:val="-3"/>
          <w:sz w:val="22"/>
          <w:szCs w:val="22"/>
        </w:rPr>
        <w:t>m</w:t>
      </w:r>
      <w:r w:rsidR="004E6C74" w:rsidRPr="00336FE2">
        <w:rPr>
          <w:rFonts w:ascii="Arial Narrow" w:hAnsi="Arial Narrow"/>
          <w:spacing w:val="-3"/>
          <w:sz w:val="22"/>
          <w:szCs w:val="22"/>
        </w:rPr>
        <w:t>ade</w:t>
      </w:r>
      <w:r w:rsidR="00251659" w:rsidRPr="00336FE2">
        <w:rPr>
          <w:rFonts w:ascii="Arial Narrow" w:hAnsi="Arial Narrow"/>
          <w:spacing w:val="-3"/>
          <w:sz w:val="22"/>
          <w:szCs w:val="22"/>
        </w:rPr>
        <w:t xml:space="preserve"> (e.g. </w:t>
      </w:r>
      <w:r w:rsidR="0069137A" w:rsidRPr="00336FE2">
        <w:rPr>
          <w:rFonts w:ascii="Arial Narrow" w:hAnsi="Arial Narrow"/>
          <w:spacing w:val="-3"/>
          <w:sz w:val="22"/>
          <w:szCs w:val="22"/>
        </w:rPr>
        <w:t xml:space="preserve">how much </w:t>
      </w:r>
      <w:r w:rsidR="00682725" w:rsidRPr="00336FE2">
        <w:rPr>
          <w:rFonts w:ascii="Arial Narrow" w:hAnsi="Arial Narrow"/>
          <w:spacing w:val="-3"/>
          <w:sz w:val="22"/>
          <w:szCs w:val="22"/>
        </w:rPr>
        <w:t xml:space="preserve">highly productive technology </w:t>
      </w:r>
      <w:r w:rsidR="00AE3F98">
        <w:rPr>
          <w:rFonts w:ascii="Arial Narrow" w:hAnsi="Arial Narrow"/>
          <w:spacing w:val="-3"/>
          <w:sz w:val="22"/>
          <w:szCs w:val="22"/>
        </w:rPr>
        <w:t xml:space="preserve">has </w:t>
      </w:r>
      <w:r w:rsidR="00682725" w:rsidRPr="00336FE2">
        <w:rPr>
          <w:rFonts w:ascii="Arial Narrow" w:hAnsi="Arial Narrow"/>
          <w:spacing w:val="-3"/>
          <w:sz w:val="22"/>
          <w:szCs w:val="22"/>
        </w:rPr>
        <w:t>been introduced</w:t>
      </w:r>
      <w:r w:rsidR="00251659" w:rsidRPr="00336FE2">
        <w:rPr>
          <w:rFonts w:ascii="Arial Narrow" w:hAnsi="Arial Narrow"/>
          <w:spacing w:val="-3"/>
          <w:sz w:val="22"/>
          <w:szCs w:val="22"/>
        </w:rPr>
        <w:t>)</w:t>
      </w:r>
      <w:r w:rsidR="00155CE3" w:rsidRPr="00336FE2">
        <w:rPr>
          <w:rFonts w:ascii="Arial Narrow" w:hAnsi="Arial Narrow"/>
          <w:spacing w:val="-3"/>
          <w:sz w:val="22"/>
          <w:szCs w:val="22"/>
        </w:rPr>
        <w:t>.</w:t>
      </w:r>
      <w:r w:rsidR="00251659" w:rsidRPr="00336FE2">
        <w:rPr>
          <w:rFonts w:ascii="Arial Narrow" w:hAnsi="Arial Narrow"/>
          <w:spacing w:val="-3"/>
          <w:sz w:val="22"/>
          <w:szCs w:val="22"/>
        </w:rPr>
        <w:t xml:space="preserve"> These events </w:t>
      </w:r>
      <w:r w:rsidR="00821335" w:rsidRPr="00336FE2">
        <w:rPr>
          <w:rFonts w:ascii="Arial Narrow" w:hAnsi="Arial Narrow"/>
          <w:spacing w:val="-3"/>
          <w:sz w:val="22"/>
          <w:szCs w:val="22"/>
        </w:rPr>
        <w:t xml:space="preserve">would then be </w:t>
      </w:r>
      <w:r w:rsidR="004B3251" w:rsidRPr="00336FE2">
        <w:rPr>
          <w:rFonts w:ascii="Arial Narrow" w:hAnsi="Arial Narrow"/>
          <w:spacing w:val="-3"/>
          <w:sz w:val="22"/>
          <w:szCs w:val="22"/>
        </w:rPr>
        <w:t>quantified</w:t>
      </w:r>
      <w:r w:rsidR="00821335" w:rsidRPr="00336FE2">
        <w:rPr>
          <w:rFonts w:ascii="Arial Narrow" w:hAnsi="Arial Narrow"/>
          <w:spacing w:val="-3"/>
          <w:sz w:val="22"/>
          <w:szCs w:val="22"/>
        </w:rPr>
        <w:t xml:space="preserve"> and transformed into data</w:t>
      </w:r>
      <w:r w:rsidR="00682725" w:rsidRPr="00336FE2">
        <w:rPr>
          <w:rFonts w:ascii="Arial Narrow" w:hAnsi="Arial Narrow"/>
          <w:spacing w:val="-3"/>
          <w:sz w:val="22"/>
          <w:szCs w:val="22"/>
        </w:rPr>
        <w:t xml:space="preserve"> to</w:t>
      </w:r>
      <w:r w:rsidR="00821335" w:rsidRPr="00336FE2">
        <w:rPr>
          <w:rFonts w:ascii="Arial Narrow" w:hAnsi="Arial Narrow"/>
          <w:spacing w:val="-3"/>
          <w:sz w:val="22"/>
          <w:szCs w:val="22"/>
        </w:rPr>
        <w:t xml:space="preserve"> </w:t>
      </w:r>
      <w:r w:rsidR="00251659" w:rsidRPr="00336FE2">
        <w:rPr>
          <w:rFonts w:ascii="Arial Narrow" w:hAnsi="Arial Narrow"/>
          <w:spacing w:val="-3"/>
          <w:sz w:val="22"/>
          <w:szCs w:val="22"/>
        </w:rPr>
        <w:t xml:space="preserve">become the </w:t>
      </w:r>
      <w:r w:rsidR="004B3251" w:rsidRPr="00336FE2">
        <w:rPr>
          <w:rFonts w:ascii="Arial Narrow" w:hAnsi="Arial Narrow"/>
          <w:spacing w:val="-3"/>
          <w:sz w:val="22"/>
          <w:szCs w:val="22"/>
        </w:rPr>
        <w:t>variables</w:t>
      </w:r>
      <w:r w:rsidR="00251659" w:rsidRPr="00336FE2">
        <w:rPr>
          <w:rFonts w:ascii="Arial Narrow" w:hAnsi="Arial Narrow"/>
          <w:spacing w:val="-3"/>
          <w:sz w:val="22"/>
          <w:szCs w:val="22"/>
        </w:rPr>
        <w:t xml:space="preserve"> in something like model 4</w:t>
      </w:r>
      <w:r w:rsidR="004B3251" w:rsidRPr="00336FE2">
        <w:rPr>
          <w:rFonts w:ascii="Arial Narrow" w:hAnsi="Arial Narrow"/>
          <w:spacing w:val="-3"/>
          <w:sz w:val="22"/>
          <w:szCs w:val="22"/>
        </w:rPr>
        <w:t xml:space="preserve">. </w:t>
      </w:r>
    </w:p>
    <w:p w:rsidR="00902E0F" w:rsidRPr="00336FE2" w:rsidRDefault="00902E0F" w:rsidP="005D43AC">
      <w:pPr>
        <w:tabs>
          <w:tab w:val="left" w:pos="-720"/>
        </w:tabs>
        <w:suppressAutoHyphens/>
        <w:spacing w:line="360" w:lineRule="auto"/>
        <w:contextualSpacing/>
        <w:rPr>
          <w:rFonts w:ascii="Arial Narrow" w:hAnsi="Arial Narrow"/>
          <w:spacing w:val="-3"/>
          <w:sz w:val="22"/>
          <w:szCs w:val="22"/>
        </w:rPr>
      </w:pPr>
    </w:p>
    <w:p w:rsidR="00902E0F" w:rsidRPr="00336FE2" w:rsidRDefault="00902E0F" w:rsidP="005D43AC">
      <w:pPr>
        <w:tabs>
          <w:tab w:val="left" w:pos="-720"/>
        </w:tabs>
        <w:suppressAutoHyphens/>
        <w:spacing w:line="360" w:lineRule="auto"/>
        <w:ind w:left="720"/>
        <w:contextualSpacing/>
        <w:rPr>
          <w:rFonts w:ascii="Arial Narrow" w:hAnsi="Arial Narrow"/>
          <w:i/>
          <w:spacing w:val="-2"/>
          <w:sz w:val="22"/>
          <w:szCs w:val="22"/>
        </w:rPr>
      </w:pPr>
      <w:r w:rsidRPr="00336FE2">
        <w:rPr>
          <w:rFonts w:ascii="Arial Narrow" w:hAnsi="Arial Narrow"/>
          <w:spacing w:val="-2"/>
          <w:sz w:val="22"/>
          <w:szCs w:val="22"/>
        </w:rPr>
        <w:t>(4)</w:t>
      </w:r>
      <w:r w:rsidRPr="00336FE2">
        <w:rPr>
          <w:rFonts w:ascii="Arial Narrow" w:hAnsi="Arial Narrow"/>
          <w:spacing w:val="-2"/>
          <w:sz w:val="22"/>
          <w:szCs w:val="22"/>
        </w:rPr>
        <w:tab/>
      </w:r>
      <w:r w:rsidRPr="00336FE2">
        <w:rPr>
          <w:rFonts w:ascii="Arial Narrow" w:hAnsi="Arial Narrow"/>
          <w:i/>
          <w:spacing w:val="-2"/>
          <w:sz w:val="22"/>
          <w:szCs w:val="22"/>
        </w:rPr>
        <w:t xml:space="preserve">y =α + </w:t>
      </w:r>
      <w:r w:rsidR="0031576F" w:rsidRPr="00336FE2">
        <w:rPr>
          <w:rFonts w:ascii="Arial Narrow" w:hAnsi="Arial Narrow"/>
          <w:b/>
          <w:i/>
          <w:spacing w:val="-2"/>
          <w:sz w:val="22"/>
          <w:szCs w:val="22"/>
        </w:rPr>
        <w:t>X</w:t>
      </w:r>
      <w:r w:rsidR="00E46ABC" w:rsidRPr="00336FE2">
        <w:rPr>
          <w:rFonts w:ascii="Arial Narrow" w:hAnsi="Arial Narrow"/>
          <w:i/>
          <w:spacing w:val="-2"/>
          <w:sz w:val="22"/>
          <w:szCs w:val="22"/>
        </w:rPr>
        <w:t>β</w:t>
      </w:r>
      <w:r w:rsidRPr="00336FE2">
        <w:rPr>
          <w:rFonts w:ascii="Arial Narrow" w:hAnsi="Arial Narrow"/>
          <w:i/>
          <w:spacing w:val="-2"/>
          <w:sz w:val="22"/>
          <w:szCs w:val="22"/>
        </w:rPr>
        <w:t xml:space="preserve"> + ε</w:t>
      </w:r>
    </w:p>
    <w:p w:rsidR="00902E0F" w:rsidRPr="00336FE2" w:rsidRDefault="00902E0F" w:rsidP="005D43AC">
      <w:pPr>
        <w:tabs>
          <w:tab w:val="left" w:pos="-720"/>
        </w:tabs>
        <w:suppressAutoHyphens/>
        <w:spacing w:line="360" w:lineRule="auto"/>
        <w:contextualSpacing/>
        <w:rPr>
          <w:rFonts w:ascii="Arial Narrow" w:hAnsi="Arial Narrow"/>
          <w:spacing w:val="-3"/>
          <w:sz w:val="22"/>
          <w:szCs w:val="22"/>
        </w:rPr>
      </w:pPr>
    </w:p>
    <w:p w:rsidR="002F1D4A" w:rsidRPr="00336FE2" w:rsidRDefault="00251659" w:rsidP="005D43AC">
      <w:pPr>
        <w:tabs>
          <w:tab w:val="left" w:pos="-720"/>
        </w:tabs>
        <w:suppressAutoHyphens/>
        <w:spacing w:line="360" w:lineRule="auto"/>
        <w:contextualSpacing/>
        <w:rPr>
          <w:rFonts w:ascii="Arial Narrow" w:hAnsi="Arial Narrow"/>
          <w:i/>
          <w:spacing w:val="-3"/>
          <w:sz w:val="22"/>
          <w:szCs w:val="22"/>
        </w:rPr>
      </w:pPr>
      <w:r w:rsidRPr="00336FE2">
        <w:rPr>
          <w:rFonts w:ascii="Arial Narrow" w:hAnsi="Arial Narrow"/>
          <w:spacing w:val="-3"/>
          <w:sz w:val="22"/>
          <w:szCs w:val="22"/>
        </w:rPr>
        <w:t xml:space="preserve">The dependent variable (denoted </w:t>
      </w:r>
      <w:r w:rsidRPr="00336FE2">
        <w:rPr>
          <w:rFonts w:ascii="Arial Narrow" w:hAnsi="Arial Narrow"/>
          <w:i/>
          <w:spacing w:val="-3"/>
          <w:sz w:val="22"/>
          <w:szCs w:val="22"/>
        </w:rPr>
        <w:t>y</w:t>
      </w:r>
      <w:r w:rsidRPr="00336FE2">
        <w:rPr>
          <w:rFonts w:ascii="Arial Narrow" w:hAnsi="Arial Narrow"/>
          <w:spacing w:val="-3"/>
          <w:sz w:val="22"/>
          <w:szCs w:val="22"/>
        </w:rPr>
        <w:t>) would be some measure of profit. The</w:t>
      </w:r>
      <w:r w:rsidR="00A81201" w:rsidRPr="00336FE2">
        <w:rPr>
          <w:rFonts w:ascii="Arial Narrow" w:hAnsi="Arial Narrow"/>
          <w:spacing w:val="-3"/>
          <w:sz w:val="22"/>
          <w:szCs w:val="22"/>
        </w:rPr>
        <w:t xml:space="preserve"> vector of </w:t>
      </w:r>
      <w:r w:rsidRPr="00336FE2">
        <w:rPr>
          <w:rFonts w:ascii="Arial Narrow" w:hAnsi="Arial Narrow"/>
          <w:spacing w:val="-3"/>
          <w:sz w:val="22"/>
          <w:szCs w:val="22"/>
        </w:rPr>
        <w:t>independe</w:t>
      </w:r>
      <w:r w:rsidR="00A81201" w:rsidRPr="00336FE2">
        <w:rPr>
          <w:rFonts w:ascii="Arial Narrow" w:hAnsi="Arial Narrow"/>
          <w:spacing w:val="-3"/>
          <w:sz w:val="22"/>
          <w:szCs w:val="22"/>
        </w:rPr>
        <w:t xml:space="preserve">nt variables (denoted </w:t>
      </w:r>
      <w:r w:rsidRPr="00336FE2">
        <w:rPr>
          <w:rFonts w:ascii="Arial Narrow" w:hAnsi="Arial Narrow"/>
          <w:b/>
          <w:i/>
          <w:spacing w:val="-3"/>
          <w:sz w:val="22"/>
          <w:szCs w:val="22"/>
        </w:rPr>
        <w:t>X</w:t>
      </w:r>
      <w:r w:rsidR="00AE3F98">
        <w:rPr>
          <w:rFonts w:ascii="Arial Narrow" w:hAnsi="Arial Narrow"/>
          <w:spacing w:val="-3"/>
          <w:sz w:val="22"/>
          <w:szCs w:val="22"/>
        </w:rPr>
        <w:t>) w</w:t>
      </w:r>
      <w:r w:rsidRPr="00336FE2">
        <w:rPr>
          <w:rFonts w:ascii="Arial Narrow" w:hAnsi="Arial Narrow"/>
          <w:spacing w:val="-3"/>
          <w:sz w:val="22"/>
          <w:szCs w:val="22"/>
        </w:rPr>
        <w:t xml:space="preserve">ould measure </w:t>
      </w:r>
      <w:r w:rsidRPr="00336FE2">
        <w:rPr>
          <w:rFonts w:ascii="Arial Narrow" w:hAnsi="Arial Narrow"/>
          <w:i/>
          <w:spacing w:val="-3"/>
          <w:sz w:val="22"/>
          <w:szCs w:val="22"/>
        </w:rPr>
        <w:t>some</w:t>
      </w:r>
      <w:r w:rsidRPr="00336FE2">
        <w:rPr>
          <w:rFonts w:ascii="Arial Narrow" w:hAnsi="Arial Narrow"/>
          <w:spacing w:val="-3"/>
          <w:sz w:val="22"/>
          <w:szCs w:val="22"/>
        </w:rPr>
        <w:t xml:space="preserve"> of the components - inclu</w:t>
      </w:r>
      <w:r w:rsidR="0069137A" w:rsidRPr="00336FE2">
        <w:rPr>
          <w:rFonts w:ascii="Arial Narrow" w:hAnsi="Arial Narrow"/>
          <w:spacing w:val="-3"/>
          <w:sz w:val="22"/>
          <w:szCs w:val="22"/>
        </w:rPr>
        <w:t xml:space="preserve">ding those variables expressing </w:t>
      </w:r>
      <w:r w:rsidRPr="00336FE2">
        <w:rPr>
          <w:rFonts w:ascii="Arial Narrow" w:hAnsi="Arial Narrow"/>
          <w:spacing w:val="-3"/>
          <w:sz w:val="22"/>
          <w:szCs w:val="22"/>
        </w:rPr>
        <w:t>tenden</w:t>
      </w:r>
      <w:r w:rsidR="00420458" w:rsidRPr="00336FE2">
        <w:rPr>
          <w:rFonts w:ascii="Arial Narrow" w:hAnsi="Arial Narrow"/>
          <w:spacing w:val="-3"/>
          <w:sz w:val="22"/>
          <w:szCs w:val="22"/>
        </w:rPr>
        <w:t xml:space="preserve">tial </w:t>
      </w:r>
      <w:r w:rsidR="0069137A" w:rsidRPr="00336FE2">
        <w:rPr>
          <w:rFonts w:ascii="Arial Narrow" w:hAnsi="Arial Narrow"/>
          <w:spacing w:val="-3"/>
          <w:sz w:val="22"/>
          <w:szCs w:val="22"/>
        </w:rPr>
        <w:t>and co</w:t>
      </w:r>
      <w:r w:rsidRPr="00336FE2">
        <w:rPr>
          <w:rFonts w:ascii="Arial Narrow" w:hAnsi="Arial Narrow"/>
          <w:spacing w:val="-3"/>
          <w:sz w:val="22"/>
          <w:szCs w:val="22"/>
        </w:rPr>
        <w:t>unter</w:t>
      </w:r>
      <w:r w:rsidR="00821335" w:rsidRPr="00336FE2">
        <w:rPr>
          <w:rFonts w:ascii="Arial Narrow" w:hAnsi="Arial Narrow"/>
          <w:spacing w:val="-3"/>
          <w:sz w:val="22"/>
          <w:szCs w:val="22"/>
        </w:rPr>
        <w:t>-</w:t>
      </w:r>
      <w:r w:rsidRPr="00336FE2">
        <w:rPr>
          <w:rFonts w:ascii="Arial Narrow" w:hAnsi="Arial Narrow"/>
          <w:spacing w:val="-3"/>
          <w:sz w:val="22"/>
          <w:szCs w:val="22"/>
        </w:rPr>
        <w:t>tenden</w:t>
      </w:r>
      <w:r w:rsidR="0069137A" w:rsidRPr="00336FE2">
        <w:rPr>
          <w:rFonts w:ascii="Arial Narrow" w:hAnsi="Arial Narrow"/>
          <w:spacing w:val="-3"/>
          <w:sz w:val="22"/>
          <w:szCs w:val="22"/>
        </w:rPr>
        <w:t>cies/</w:t>
      </w:r>
      <w:r w:rsidR="00821335" w:rsidRPr="00336FE2">
        <w:rPr>
          <w:rFonts w:ascii="Arial Narrow" w:hAnsi="Arial Narrow"/>
          <w:spacing w:val="-3"/>
          <w:sz w:val="22"/>
          <w:szCs w:val="22"/>
        </w:rPr>
        <w:t>law</w:t>
      </w:r>
      <w:r w:rsidRPr="00336FE2">
        <w:rPr>
          <w:rFonts w:ascii="Arial Narrow" w:hAnsi="Arial Narrow"/>
          <w:spacing w:val="-3"/>
          <w:sz w:val="22"/>
          <w:szCs w:val="22"/>
        </w:rPr>
        <w:t xml:space="preserve">s.  A judgement would have to </w:t>
      </w:r>
      <w:r w:rsidR="00277E0B" w:rsidRPr="00336FE2">
        <w:rPr>
          <w:rFonts w:ascii="Arial Narrow" w:hAnsi="Arial Narrow"/>
          <w:spacing w:val="-3"/>
          <w:sz w:val="22"/>
          <w:szCs w:val="22"/>
        </w:rPr>
        <w:t xml:space="preserve">be made about which </w:t>
      </w:r>
      <w:r w:rsidRPr="00336FE2">
        <w:rPr>
          <w:rFonts w:ascii="Arial Narrow" w:hAnsi="Arial Narrow"/>
          <w:spacing w:val="-3"/>
          <w:sz w:val="22"/>
          <w:szCs w:val="22"/>
        </w:rPr>
        <w:t>varia</w:t>
      </w:r>
      <w:r w:rsidR="00A81201" w:rsidRPr="00336FE2">
        <w:rPr>
          <w:rFonts w:ascii="Arial Narrow" w:hAnsi="Arial Narrow"/>
          <w:spacing w:val="-3"/>
          <w:sz w:val="22"/>
          <w:szCs w:val="22"/>
        </w:rPr>
        <w:t xml:space="preserve">bles should be included in </w:t>
      </w:r>
      <w:r w:rsidR="00A81201" w:rsidRPr="00336FE2">
        <w:rPr>
          <w:rFonts w:ascii="Arial Narrow" w:hAnsi="Arial Narrow"/>
          <w:b/>
          <w:i/>
          <w:spacing w:val="-3"/>
          <w:sz w:val="22"/>
          <w:szCs w:val="22"/>
        </w:rPr>
        <w:t>X</w:t>
      </w:r>
      <w:r w:rsidR="00A81201" w:rsidRPr="00336FE2">
        <w:rPr>
          <w:rFonts w:ascii="Arial Narrow" w:hAnsi="Arial Narrow"/>
          <w:spacing w:val="-3"/>
          <w:sz w:val="22"/>
          <w:szCs w:val="22"/>
        </w:rPr>
        <w:t xml:space="preserve"> </w:t>
      </w:r>
      <w:r w:rsidRPr="00336FE2">
        <w:rPr>
          <w:rFonts w:ascii="Arial Narrow" w:hAnsi="Arial Narrow"/>
          <w:spacing w:val="-3"/>
          <w:sz w:val="22"/>
          <w:szCs w:val="22"/>
        </w:rPr>
        <w:t xml:space="preserve">and which would be abstracted from. Whilst this judgement </w:t>
      </w:r>
      <w:r w:rsidR="00277E0B" w:rsidRPr="00336FE2">
        <w:rPr>
          <w:rFonts w:ascii="Arial Narrow" w:hAnsi="Arial Narrow"/>
          <w:spacing w:val="-3"/>
          <w:sz w:val="22"/>
          <w:szCs w:val="22"/>
        </w:rPr>
        <w:t xml:space="preserve">should </w:t>
      </w:r>
      <w:r w:rsidRPr="00336FE2">
        <w:rPr>
          <w:rFonts w:ascii="Arial Narrow" w:hAnsi="Arial Narrow"/>
          <w:spacing w:val="-3"/>
          <w:sz w:val="22"/>
          <w:szCs w:val="22"/>
        </w:rPr>
        <w:t>be guided by theory, the fact is that anything that cannot be (</w:t>
      </w:r>
      <w:r w:rsidRPr="00336FE2">
        <w:rPr>
          <w:rFonts w:ascii="Arial Narrow" w:hAnsi="Arial Narrow"/>
          <w:i/>
          <w:spacing w:val="-3"/>
          <w:sz w:val="22"/>
          <w:szCs w:val="22"/>
        </w:rPr>
        <w:t>meaningfully</w:t>
      </w:r>
      <w:r w:rsidRPr="00336FE2">
        <w:rPr>
          <w:rFonts w:ascii="Arial Narrow" w:hAnsi="Arial Narrow"/>
          <w:spacing w:val="-3"/>
          <w:sz w:val="22"/>
          <w:szCs w:val="22"/>
        </w:rPr>
        <w:t>) quantified</w:t>
      </w:r>
      <w:r w:rsidR="00371FFF" w:rsidRPr="00336FE2">
        <w:rPr>
          <w:rStyle w:val="EndnoteReference"/>
          <w:rFonts w:ascii="Arial Narrow" w:hAnsi="Arial Narrow"/>
          <w:spacing w:val="-3"/>
          <w:sz w:val="22"/>
          <w:szCs w:val="22"/>
        </w:rPr>
        <w:endnoteReference w:id="24"/>
      </w:r>
      <w:r w:rsidRPr="00336FE2">
        <w:rPr>
          <w:rFonts w:ascii="Arial Narrow" w:hAnsi="Arial Narrow"/>
          <w:spacing w:val="-3"/>
          <w:sz w:val="22"/>
          <w:szCs w:val="22"/>
        </w:rPr>
        <w:t xml:space="preserve"> cannot</w:t>
      </w:r>
      <w:r w:rsidR="00A81201" w:rsidRPr="00336FE2">
        <w:rPr>
          <w:rFonts w:ascii="Arial Narrow" w:hAnsi="Arial Narrow"/>
          <w:spacing w:val="-3"/>
          <w:sz w:val="22"/>
          <w:szCs w:val="22"/>
        </w:rPr>
        <w:t xml:space="preserve"> be included in </w:t>
      </w:r>
      <w:r w:rsidR="00A81201" w:rsidRPr="00336FE2">
        <w:rPr>
          <w:rFonts w:ascii="Arial Narrow" w:hAnsi="Arial Narrow"/>
          <w:b/>
          <w:i/>
          <w:spacing w:val="-3"/>
          <w:sz w:val="22"/>
          <w:szCs w:val="22"/>
        </w:rPr>
        <w:t>X</w:t>
      </w:r>
      <w:r w:rsidRPr="00336FE2">
        <w:rPr>
          <w:rFonts w:ascii="Arial Narrow" w:hAnsi="Arial Narrow"/>
          <w:spacing w:val="-3"/>
          <w:sz w:val="22"/>
          <w:szCs w:val="22"/>
        </w:rPr>
        <w:t>. In o</w:t>
      </w:r>
      <w:r w:rsidR="00A81201" w:rsidRPr="00336FE2">
        <w:rPr>
          <w:rFonts w:ascii="Arial Narrow" w:hAnsi="Arial Narrow"/>
          <w:spacing w:val="-3"/>
          <w:sz w:val="22"/>
          <w:szCs w:val="22"/>
        </w:rPr>
        <w:t>ther words, the focus on</w:t>
      </w:r>
      <w:r w:rsidR="00223DC2" w:rsidRPr="00336FE2">
        <w:rPr>
          <w:rFonts w:ascii="Arial Narrow" w:hAnsi="Arial Narrow"/>
          <w:spacing w:val="-3"/>
          <w:sz w:val="22"/>
          <w:szCs w:val="22"/>
        </w:rPr>
        <w:t xml:space="preserve"> the</w:t>
      </w:r>
      <w:r w:rsidRPr="00336FE2">
        <w:rPr>
          <w:rFonts w:ascii="Arial Narrow" w:hAnsi="Arial Narrow"/>
          <w:spacing w:val="-3"/>
          <w:sz w:val="22"/>
          <w:szCs w:val="22"/>
        </w:rPr>
        <w:t xml:space="preserve"> </w:t>
      </w:r>
      <w:r w:rsidRPr="00336FE2">
        <w:rPr>
          <w:rFonts w:ascii="Arial Narrow" w:hAnsi="Arial Narrow"/>
          <w:i/>
          <w:spacing w:val="-3"/>
          <w:sz w:val="22"/>
          <w:szCs w:val="22"/>
        </w:rPr>
        <w:t xml:space="preserve">quantifiability </w:t>
      </w:r>
      <w:r w:rsidR="00A81201" w:rsidRPr="00336FE2">
        <w:rPr>
          <w:rFonts w:ascii="Arial Narrow" w:hAnsi="Arial Narrow"/>
          <w:i/>
          <w:spacing w:val="-3"/>
          <w:sz w:val="22"/>
          <w:szCs w:val="22"/>
        </w:rPr>
        <w:t xml:space="preserve">of events </w:t>
      </w:r>
      <w:r w:rsidRPr="00336FE2">
        <w:rPr>
          <w:rFonts w:ascii="Arial Narrow" w:hAnsi="Arial Narrow"/>
          <w:spacing w:val="-3"/>
          <w:sz w:val="22"/>
          <w:szCs w:val="22"/>
        </w:rPr>
        <w:t>becomes a necessary, although</w:t>
      </w:r>
      <w:r w:rsidR="0001176B" w:rsidRPr="00336FE2">
        <w:rPr>
          <w:rFonts w:ascii="Arial Narrow" w:hAnsi="Arial Narrow"/>
          <w:spacing w:val="-3"/>
          <w:sz w:val="22"/>
          <w:szCs w:val="22"/>
        </w:rPr>
        <w:t xml:space="preserve"> in</w:t>
      </w:r>
      <w:r w:rsidRPr="00336FE2">
        <w:rPr>
          <w:rFonts w:ascii="Arial Narrow" w:hAnsi="Arial Narrow"/>
          <w:spacing w:val="-3"/>
          <w:sz w:val="22"/>
          <w:szCs w:val="22"/>
        </w:rPr>
        <w:t>sufficient</w:t>
      </w:r>
      <w:r w:rsidR="00277E0B" w:rsidRPr="00336FE2">
        <w:rPr>
          <w:rFonts w:ascii="Arial Narrow" w:hAnsi="Arial Narrow"/>
          <w:spacing w:val="-3"/>
          <w:sz w:val="22"/>
          <w:szCs w:val="22"/>
        </w:rPr>
        <w:t>, criterion for choosing which variables</w:t>
      </w:r>
      <w:r w:rsidR="002E7A30">
        <w:rPr>
          <w:rFonts w:ascii="Arial Narrow" w:hAnsi="Arial Narrow"/>
          <w:spacing w:val="-3"/>
          <w:sz w:val="22"/>
          <w:szCs w:val="22"/>
        </w:rPr>
        <w:t xml:space="preserve"> to</w:t>
      </w:r>
      <w:r w:rsidR="00277E0B" w:rsidRPr="00336FE2">
        <w:rPr>
          <w:rFonts w:ascii="Arial Narrow" w:hAnsi="Arial Narrow"/>
          <w:spacing w:val="-3"/>
          <w:sz w:val="22"/>
          <w:szCs w:val="22"/>
        </w:rPr>
        <w:t xml:space="preserve"> include.</w:t>
      </w:r>
      <w:r w:rsidRPr="00336FE2">
        <w:rPr>
          <w:rFonts w:ascii="Arial Narrow" w:hAnsi="Arial Narrow"/>
          <w:spacing w:val="-3"/>
          <w:sz w:val="22"/>
          <w:szCs w:val="22"/>
        </w:rPr>
        <w:t xml:space="preserve"> The model would </w:t>
      </w:r>
      <w:r w:rsidR="00A81201" w:rsidRPr="00336FE2">
        <w:rPr>
          <w:rFonts w:ascii="Arial Narrow" w:hAnsi="Arial Narrow"/>
          <w:spacing w:val="-3"/>
          <w:sz w:val="22"/>
          <w:szCs w:val="22"/>
        </w:rPr>
        <w:t xml:space="preserve">then </w:t>
      </w:r>
      <w:r w:rsidRPr="00336FE2">
        <w:rPr>
          <w:rFonts w:ascii="Arial Narrow" w:hAnsi="Arial Narrow"/>
          <w:spacing w:val="-3"/>
          <w:sz w:val="22"/>
          <w:szCs w:val="22"/>
        </w:rPr>
        <w:t>be estimated</w:t>
      </w:r>
      <w:r w:rsidR="00223DC2" w:rsidRPr="00336FE2">
        <w:rPr>
          <w:rFonts w:ascii="Arial Narrow" w:hAnsi="Arial Narrow"/>
          <w:spacing w:val="-3"/>
          <w:sz w:val="22"/>
          <w:szCs w:val="22"/>
        </w:rPr>
        <w:t xml:space="preserve"> t</w:t>
      </w:r>
      <w:r w:rsidR="00A81201" w:rsidRPr="00336FE2">
        <w:rPr>
          <w:rFonts w:ascii="Arial Narrow" w:hAnsi="Arial Narrow"/>
          <w:spacing w:val="-3"/>
          <w:sz w:val="22"/>
          <w:szCs w:val="22"/>
        </w:rPr>
        <w:t xml:space="preserve">o </w:t>
      </w:r>
      <w:r w:rsidRPr="00336FE2">
        <w:rPr>
          <w:rFonts w:ascii="Arial Narrow" w:hAnsi="Arial Narrow"/>
          <w:spacing w:val="-3"/>
          <w:sz w:val="22"/>
          <w:szCs w:val="22"/>
        </w:rPr>
        <w:t xml:space="preserve">establish whether or not there is a statistically significant association between y and </w:t>
      </w:r>
      <w:r w:rsidRPr="00336FE2">
        <w:rPr>
          <w:rFonts w:ascii="Arial Narrow" w:hAnsi="Arial Narrow"/>
          <w:b/>
          <w:i/>
          <w:spacing w:val="-3"/>
          <w:sz w:val="22"/>
          <w:szCs w:val="22"/>
        </w:rPr>
        <w:t>X</w:t>
      </w:r>
      <w:r w:rsidRPr="00336FE2">
        <w:rPr>
          <w:rFonts w:ascii="Arial Narrow" w:hAnsi="Arial Narrow"/>
          <w:spacing w:val="-3"/>
          <w:sz w:val="22"/>
          <w:szCs w:val="22"/>
        </w:rPr>
        <w:t xml:space="preserve">. Put another way, the point of the exercise is to establish whether or not there is a </w:t>
      </w:r>
      <w:r w:rsidR="00354F78" w:rsidRPr="00336FE2">
        <w:rPr>
          <w:rFonts w:ascii="Arial Narrow" w:hAnsi="Arial Narrow"/>
          <w:spacing w:val="-3"/>
          <w:sz w:val="22"/>
          <w:szCs w:val="22"/>
        </w:rPr>
        <w:t xml:space="preserve">(stochastically expressed) </w:t>
      </w:r>
      <w:r w:rsidRPr="00336FE2">
        <w:rPr>
          <w:rFonts w:ascii="Arial Narrow" w:hAnsi="Arial Narrow"/>
          <w:spacing w:val="-3"/>
          <w:sz w:val="22"/>
          <w:szCs w:val="22"/>
        </w:rPr>
        <w:t xml:space="preserve">regularity between the events </w:t>
      </w:r>
      <w:r w:rsidR="00A81201" w:rsidRPr="00336FE2">
        <w:rPr>
          <w:rFonts w:ascii="Arial Narrow" w:hAnsi="Arial Narrow"/>
          <w:spacing w:val="-3"/>
          <w:sz w:val="22"/>
          <w:szCs w:val="22"/>
        </w:rPr>
        <w:t>expressed in</w:t>
      </w:r>
      <w:r w:rsidRPr="00336FE2">
        <w:rPr>
          <w:rFonts w:ascii="Arial Narrow" w:hAnsi="Arial Narrow"/>
          <w:spacing w:val="-3"/>
          <w:sz w:val="22"/>
          <w:szCs w:val="22"/>
        </w:rPr>
        <w:t xml:space="preserve"> variable y and the events </w:t>
      </w:r>
      <w:r w:rsidR="00A81201" w:rsidRPr="00336FE2">
        <w:rPr>
          <w:rFonts w:ascii="Arial Narrow" w:hAnsi="Arial Narrow"/>
          <w:spacing w:val="-3"/>
          <w:sz w:val="22"/>
          <w:szCs w:val="22"/>
        </w:rPr>
        <w:t xml:space="preserve">expressed in </w:t>
      </w:r>
      <w:r w:rsidRPr="00336FE2">
        <w:rPr>
          <w:rFonts w:ascii="Arial Narrow" w:hAnsi="Arial Narrow"/>
          <w:b/>
          <w:i/>
          <w:spacing w:val="-3"/>
          <w:sz w:val="22"/>
          <w:szCs w:val="22"/>
        </w:rPr>
        <w:t>X</w:t>
      </w:r>
      <w:r w:rsidR="00A81201" w:rsidRPr="00336FE2">
        <w:rPr>
          <w:rFonts w:ascii="Arial Narrow" w:hAnsi="Arial Narrow"/>
          <w:b/>
          <w:i/>
          <w:spacing w:val="-3"/>
          <w:sz w:val="22"/>
          <w:szCs w:val="22"/>
        </w:rPr>
        <w:t xml:space="preserve">. </w:t>
      </w:r>
      <w:r w:rsidR="00354F78" w:rsidRPr="00336FE2">
        <w:rPr>
          <w:rFonts w:ascii="Arial Narrow" w:hAnsi="Arial Narrow"/>
          <w:spacing w:val="-3"/>
          <w:sz w:val="22"/>
          <w:szCs w:val="22"/>
        </w:rPr>
        <w:t xml:space="preserve">If such a regularity can be found, </w:t>
      </w:r>
      <w:r w:rsidR="00A81201" w:rsidRPr="00336FE2">
        <w:rPr>
          <w:rFonts w:ascii="Arial Narrow" w:hAnsi="Arial Narrow"/>
          <w:spacing w:val="-3"/>
          <w:sz w:val="22"/>
          <w:szCs w:val="22"/>
        </w:rPr>
        <w:t xml:space="preserve">some would claim to </w:t>
      </w:r>
      <w:r w:rsidR="00354F78" w:rsidRPr="00336FE2">
        <w:rPr>
          <w:rFonts w:ascii="Arial Narrow" w:hAnsi="Arial Narrow"/>
          <w:spacing w:val="-3"/>
          <w:sz w:val="22"/>
          <w:szCs w:val="22"/>
        </w:rPr>
        <w:t xml:space="preserve">have discovered </w:t>
      </w:r>
      <w:r w:rsidR="0065004D" w:rsidRPr="00336FE2">
        <w:rPr>
          <w:rFonts w:ascii="Arial Narrow" w:hAnsi="Arial Narrow"/>
          <w:spacing w:val="-2"/>
          <w:sz w:val="22"/>
          <w:szCs w:val="22"/>
        </w:rPr>
        <w:t>the</w:t>
      </w:r>
      <w:r w:rsidR="00B853F1" w:rsidRPr="00336FE2">
        <w:rPr>
          <w:rFonts w:ascii="Arial Narrow" w:hAnsi="Arial Narrow"/>
          <w:spacing w:val="-2"/>
          <w:sz w:val="22"/>
          <w:szCs w:val="22"/>
        </w:rPr>
        <w:t xml:space="preserve"> existence of</w:t>
      </w:r>
      <w:r w:rsidR="0065004D" w:rsidRPr="00336FE2">
        <w:rPr>
          <w:rFonts w:ascii="Arial Narrow" w:hAnsi="Arial Narrow"/>
          <w:spacing w:val="-2"/>
          <w:sz w:val="22"/>
          <w:szCs w:val="22"/>
        </w:rPr>
        <w:t xml:space="preserve"> a</w:t>
      </w:r>
      <w:r w:rsidR="00A81201" w:rsidRPr="00336FE2">
        <w:rPr>
          <w:rFonts w:ascii="Arial Narrow" w:hAnsi="Arial Narrow"/>
          <w:spacing w:val="-2"/>
          <w:sz w:val="22"/>
          <w:szCs w:val="22"/>
        </w:rPr>
        <w:t xml:space="preserve"> </w:t>
      </w:r>
      <w:r w:rsidR="00354F78" w:rsidRPr="00336FE2">
        <w:rPr>
          <w:rFonts w:ascii="Arial Narrow" w:hAnsi="Arial Narrow"/>
          <w:i/>
          <w:spacing w:val="-2"/>
          <w:sz w:val="22"/>
          <w:szCs w:val="22"/>
        </w:rPr>
        <w:t>t</w:t>
      </w:r>
      <w:r w:rsidR="0065004D" w:rsidRPr="00336FE2">
        <w:rPr>
          <w:rFonts w:ascii="Arial Narrow" w:hAnsi="Arial Narrow"/>
          <w:i/>
          <w:spacing w:val="-2"/>
          <w:sz w:val="22"/>
          <w:szCs w:val="22"/>
        </w:rPr>
        <w:t>endential law</w:t>
      </w:r>
      <w:r w:rsidR="00FF1CAF" w:rsidRPr="00336FE2">
        <w:rPr>
          <w:rFonts w:ascii="Arial Narrow" w:hAnsi="Arial Narrow"/>
          <w:i/>
          <w:spacing w:val="-2"/>
          <w:sz w:val="22"/>
          <w:szCs w:val="22"/>
        </w:rPr>
        <w:t xml:space="preserve"> for the company to </w:t>
      </w:r>
      <w:r w:rsidR="00FF1CAF" w:rsidRPr="00336FE2">
        <w:rPr>
          <w:rFonts w:ascii="Arial Narrow" w:hAnsi="Arial Narrow"/>
          <w:i/>
          <w:spacing w:val="-3"/>
          <w:sz w:val="22"/>
          <w:szCs w:val="22"/>
        </w:rPr>
        <w:t xml:space="preserve">extract profit. </w:t>
      </w:r>
    </w:p>
    <w:p w:rsidR="002F1D4A" w:rsidRPr="00336FE2" w:rsidRDefault="002F1D4A" w:rsidP="005D43AC">
      <w:pPr>
        <w:tabs>
          <w:tab w:val="left" w:pos="-720"/>
        </w:tabs>
        <w:suppressAutoHyphens/>
        <w:spacing w:line="360" w:lineRule="auto"/>
        <w:contextualSpacing/>
        <w:rPr>
          <w:rFonts w:ascii="Arial Narrow" w:hAnsi="Arial Narrow"/>
          <w:spacing w:val="-3"/>
          <w:sz w:val="22"/>
          <w:szCs w:val="22"/>
        </w:rPr>
      </w:pPr>
    </w:p>
    <w:p w:rsidR="00FF1CAF" w:rsidRPr="00336FE2" w:rsidRDefault="00FD166D" w:rsidP="005D43AC">
      <w:pPr>
        <w:tabs>
          <w:tab w:val="left" w:pos="-720"/>
        </w:tabs>
        <w:suppressAutoHyphens/>
        <w:spacing w:line="360" w:lineRule="auto"/>
        <w:contextualSpacing/>
        <w:rPr>
          <w:rFonts w:ascii="Arial Narrow" w:hAnsi="Arial Narrow"/>
          <w:spacing w:val="-3"/>
          <w:sz w:val="22"/>
          <w:szCs w:val="22"/>
        </w:rPr>
      </w:pPr>
      <w:r>
        <w:rPr>
          <w:rFonts w:ascii="Arial Narrow" w:hAnsi="Arial Narrow"/>
          <w:spacing w:val="-3"/>
          <w:sz w:val="22"/>
          <w:szCs w:val="22"/>
        </w:rPr>
        <w:t xml:space="preserve">This kind of investigation </w:t>
      </w:r>
      <w:r w:rsidR="0020520E">
        <w:rPr>
          <w:rFonts w:ascii="Arial Narrow" w:hAnsi="Arial Narrow"/>
          <w:spacing w:val="-3"/>
          <w:sz w:val="22"/>
          <w:szCs w:val="22"/>
        </w:rPr>
        <w:t xml:space="preserve">would, however, </w:t>
      </w:r>
      <w:r w:rsidR="00902E0F" w:rsidRPr="00336FE2">
        <w:rPr>
          <w:rFonts w:ascii="Arial Narrow" w:hAnsi="Arial Narrow"/>
          <w:spacing w:val="-3"/>
          <w:sz w:val="22"/>
          <w:szCs w:val="22"/>
        </w:rPr>
        <w:t>run into</w:t>
      </w:r>
      <w:r w:rsidR="00FF1CAF" w:rsidRPr="00336FE2">
        <w:rPr>
          <w:rFonts w:ascii="Arial Narrow" w:hAnsi="Arial Narrow"/>
          <w:spacing w:val="-3"/>
          <w:sz w:val="22"/>
          <w:szCs w:val="22"/>
        </w:rPr>
        <w:t xml:space="preserve"> t</w:t>
      </w:r>
      <w:r w:rsidR="00902E0F" w:rsidRPr="00336FE2">
        <w:rPr>
          <w:rFonts w:ascii="Arial Narrow" w:hAnsi="Arial Narrow"/>
          <w:spacing w:val="-3"/>
          <w:sz w:val="22"/>
          <w:szCs w:val="22"/>
        </w:rPr>
        <w:t>h</w:t>
      </w:r>
      <w:r w:rsidR="006928A6" w:rsidRPr="00336FE2">
        <w:rPr>
          <w:rFonts w:ascii="Arial Narrow" w:hAnsi="Arial Narrow"/>
          <w:spacing w:val="-3"/>
          <w:sz w:val="22"/>
          <w:szCs w:val="22"/>
        </w:rPr>
        <w:t xml:space="preserve">e following </w:t>
      </w:r>
      <w:r w:rsidR="00FF1CAF" w:rsidRPr="00336FE2">
        <w:rPr>
          <w:rFonts w:ascii="Arial Narrow" w:hAnsi="Arial Narrow"/>
          <w:spacing w:val="-3"/>
          <w:sz w:val="22"/>
          <w:szCs w:val="22"/>
        </w:rPr>
        <w:t>problems</w:t>
      </w:r>
      <w:r w:rsidR="00957C2C">
        <w:rPr>
          <w:rFonts w:ascii="Arial Narrow" w:hAnsi="Arial Narrow"/>
          <w:spacing w:val="-3"/>
          <w:sz w:val="22"/>
          <w:szCs w:val="22"/>
        </w:rPr>
        <w:t xml:space="preserve"> and limitations</w:t>
      </w:r>
      <w:r w:rsidR="00FF1CAF" w:rsidRPr="00336FE2">
        <w:rPr>
          <w:rFonts w:ascii="Arial Narrow" w:hAnsi="Arial Narrow"/>
          <w:spacing w:val="-3"/>
          <w:sz w:val="22"/>
          <w:szCs w:val="22"/>
        </w:rPr>
        <w:t xml:space="preserve">. </w:t>
      </w:r>
    </w:p>
    <w:p w:rsidR="00FF1CAF" w:rsidRPr="00336FE2" w:rsidRDefault="00667FD3" w:rsidP="005D43AC">
      <w:p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 </w:t>
      </w:r>
    </w:p>
    <w:p w:rsidR="000F06CC" w:rsidRPr="00957C2C" w:rsidRDefault="000F06CC" w:rsidP="005D43AC">
      <w:pPr>
        <w:pStyle w:val="ListParagraph"/>
        <w:numPr>
          <w:ilvl w:val="0"/>
          <w:numId w:val="22"/>
        </w:numPr>
        <w:tabs>
          <w:tab w:val="left" w:pos="-720"/>
        </w:tabs>
        <w:suppressAutoHyphens/>
        <w:spacing w:line="360" w:lineRule="auto"/>
        <w:rPr>
          <w:rFonts w:ascii="Arial Narrow" w:hAnsi="Arial Narrow"/>
          <w:spacing w:val="-3"/>
          <w:sz w:val="22"/>
          <w:szCs w:val="22"/>
        </w:rPr>
      </w:pPr>
      <w:r w:rsidRPr="0020520E">
        <w:rPr>
          <w:rFonts w:ascii="Arial Narrow" w:hAnsi="Arial Narrow"/>
          <w:spacing w:val="-3"/>
          <w:sz w:val="22"/>
          <w:szCs w:val="22"/>
        </w:rPr>
        <w:t xml:space="preserve">Because the </w:t>
      </w:r>
      <w:r w:rsidR="00B830E5" w:rsidRPr="0020520E">
        <w:rPr>
          <w:rFonts w:ascii="Arial Narrow" w:hAnsi="Arial Narrow"/>
          <w:spacing w:val="-3"/>
          <w:sz w:val="22"/>
          <w:szCs w:val="22"/>
        </w:rPr>
        <w:t xml:space="preserve">conception of law as </w:t>
      </w:r>
      <w:r w:rsidR="00FD166D" w:rsidRPr="0020520E">
        <w:rPr>
          <w:rFonts w:ascii="Arial Narrow" w:hAnsi="Arial Narrow"/>
          <w:spacing w:val="-3"/>
          <w:sz w:val="22"/>
          <w:szCs w:val="22"/>
        </w:rPr>
        <w:t>e</w:t>
      </w:r>
      <w:r w:rsidRPr="0020520E">
        <w:rPr>
          <w:rFonts w:ascii="Arial Narrow" w:hAnsi="Arial Narrow"/>
          <w:spacing w:val="-3"/>
          <w:sz w:val="22"/>
          <w:szCs w:val="22"/>
        </w:rPr>
        <w:t xml:space="preserve">vent regularity/tendency is not a </w:t>
      </w:r>
      <w:r w:rsidR="0018291B">
        <w:rPr>
          <w:rFonts w:ascii="Arial Narrow" w:hAnsi="Arial Narrow"/>
          <w:spacing w:val="-3"/>
          <w:sz w:val="22"/>
          <w:szCs w:val="22"/>
        </w:rPr>
        <w:t>(genuine)</w:t>
      </w:r>
      <w:r w:rsidRPr="0020520E">
        <w:rPr>
          <w:rFonts w:ascii="Arial Narrow" w:hAnsi="Arial Narrow"/>
          <w:spacing w:val="-3"/>
          <w:sz w:val="22"/>
          <w:szCs w:val="22"/>
        </w:rPr>
        <w:t xml:space="preserve"> </w:t>
      </w:r>
      <w:r w:rsidR="00B830E5" w:rsidRPr="0020520E">
        <w:rPr>
          <w:rFonts w:ascii="Arial Narrow" w:hAnsi="Arial Narrow"/>
          <w:spacing w:val="-3"/>
          <w:sz w:val="22"/>
          <w:szCs w:val="22"/>
        </w:rPr>
        <w:t xml:space="preserve">conception of </w:t>
      </w:r>
      <w:r w:rsidRPr="0020520E">
        <w:rPr>
          <w:rFonts w:ascii="Arial Narrow" w:hAnsi="Arial Narrow"/>
          <w:spacing w:val="-3"/>
          <w:sz w:val="22"/>
          <w:szCs w:val="22"/>
        </w:rPr>
        <w:t xml:space="preserve">tendency but a regularity law in disguise, claiming to have discovered </w:t>
      </w:r>
      <w:r w:rsidRPr="0020520E">
        <w:rPr>
          <w:rFonts w:ascii="Arial Narrow" w:hAnsi="Arial Narrow"/>
          <w:spacing w:val="-2"/>
          <w:sz w:val="22"/>
          <w:szCs w:val="22"/>
        </w:rPr>
        <w:t xml:space="preserve">the existence of a </w:t>
      </w:r>
      <w:r w:rsidRPr="0020520E">
        <w:rPr>
          <w:rFonts w:ascii="Arial Narrow" w:hAnsi="Arial Narrow"/>
          <w:i/>
          <w:spacing w:val="-2"/>
          <w:sz w:val="22"/>
          <w:szCs w:val="22"/>
        </w:rPr>
        <w:t>tendential law</w:t>
      </w:r>
      <w:r w:rsidRPr="0020520E">
        <w:rPr>
          <w:rFonts w:ascii="Arial Narrow" w:hAnsi="Arial Narrow"/>
          <w:spacing w:val="-2"/>
          <w:sz w:val="22"/>
          <w:szCs w:val="22"/>
        </w:rPr>
        <w:t xml:space="preserve"> for the company to </w:t>
      </w:r>
      <w:r w:rsidRPr="0020520E">
        <w:rPr>
          <w:rFonts w:ascii="Arial Narrow" w:hAnsi="Arial Narrow"/>
          <w:spacing w:val="-3"/>
          <w:sz w:val="22"/>
          <w:szCs w:val="22"/>
        </w:rPr>
        <w:t xml:space="preserve">extract profit is </w:t>
      </w:r>
      <w:r w:rsidR="00957C2C">
        <w:rPr>
          <w:rFonts w:ascii="Arial Narrow" w:hAnsi="Arial Narrow"/>
          <w:spacing w:val="-3"/>
          <w:sz w:val="22"/>
          <w:szCs w:val="22"/>
        </w:rPr>
        <w:t>incorrect.</w:t>
      </w:r>
      <w:r w:rsidR="00B830E5" w:rsidRPr="0020520E">
        <w:rPr>
          <w:rFonts w:ascii="Arial Narrow" w:hAnsi="Arial Narrow"/>
          <w:spacing w:val="-3"/>
          <w:sz w:val="22"/>
          <w:szCs w:val="22"/>
        </w:rPr>
        <w:t xml:space="preserve"> </w:t>
      </w:r>
      <w:r w:rsidRPr="0020520E">
        <w:rPr>
          <w:rFonts w:ascii="Arial Narrow" w:hAnsi="Arial Narrow"/>
          <w:spacing w:val="-3"/>
          <w:sz w:val="22"/>
          <w:szCs w:val="22"/>
        </w:rPr>
        <w:t xml:space="preserve">The best that could be claimed is to have discovered </w:t>
      </w:r>
      <w:r w:rsidRPr="0020520E">
        <w:rPr>
          <w:rFonts w:ascii="Arial Narrow" w:hAnsi="Arial Narrow"/>
          <w:spacing w:val="-2"/>
          <w:sz w:val="22"/>
          <w:szCs w:val="22"/>
        </w:rPr>
        <w:t xml:space="preserve">the existence of a (stochastically specified) </w:t>
      </w:r>
      <w:r w:rsidRPr="0020520E">
        <w:rPr>
          <w:rFonts w:ascii="Arial Narrow" w:hAnsi="Arial Narrow"/>
          <w:i/>
          <w:spacing w:val="-2"/>
          <w:sz w:val="22"/>
          <w:szCs w:val="22"/>
        </w:rPr>
        <w:t>regularity law</w:t>
      </w:r>
      <w:r w:rsidRPr="0020520E">
        <w:rPr>
          <w:rFonts w:ascii="Arial Narrow" w:hAnsi="Arial Narrow"/>
          <w:spacing w:val="-2"/>
          <w:sz w:val="22"/>
          <w:szCs w:val="22"/>
        </w:rPr>
        <w:t xml:space="preserve"> for the company to </w:t>
      </w:r>
      <w:r w:rsidRPr="0020520E">
        <w:rPr>
          <w:rFonts w:ascii="Arial Narrow" w:hAnsi="Arial Narrow"/>
          <w:spacing w:val="-3"/>
          <w:sz w:val="22"/>
          <w:szCs w:val="22"/>
        </w:rPr>
        <w:t xml:space="preserve">extract profit. </w:t>
      </w:r>
      <w:r w:rsidR="00957C2C">
        <w:rPr>
          <w:rFonts w:ascii="Arial Narrow" w:hAnsi="Arial Narrow"/>
          <w:spacing w:val="-3"/>
          <w:sz w:val="22"/>
          <w:szCs w:val="22"/>
        </w:rPr>
        <w:t>W</w:t>
      </w:r>
      <w:r w:rsidR="0020520E" w:rsidRPr="0020520E">
        <w:rPr>
          <w:rFonts w:ascii="Arial Narrow" w:hAnsi="Arial Narrow"/>
          <w:spacing w:val="-3"/>
          <w:sz w:val="22"/>
          <w:szCs w:val="22"/>
        </w:rPr>
        <w:t xml:space="preserve">e would not </w:t>
      </w:r>
      <w:r w:rsidR="0020520E" w:rsidRPr="0020520E">
        <w:rPr>
          <w:rFonts w:ascii="Arial Narrow" w:hAnsi="Arial Narrow"/>
          <w:sz w:val="22"/>
          <w:szCs w:val="22"/>
        </w:rPr>
        <w:t xml:space="preserve">have mathematised a </w:t>
      </w:r>
      <w:r w:rsidR="0018291B">
        <w:rPr>
          <w:rFonts w:ascii="Arial Narrow" w:hAnsi="Arial Narrow"/>
          <w:sz w:val="22"/>
          <w:szCs w:val="22"/>
        </w:rPr>
        <w:t>(genuine)</w:t>
      </w:r>
      <w:r w:rsidR="0020520E" w:rsidRPr="0020520E">
        <w:rPr>
          <w:rFonts w:ascii="Arial Narrow" w:hAnsi="Arial Narrow"/>
          <w:sz w:val="22"/>
          <w:szCs w:val="22"/>
        </w:rPr>
        <w:t xml:space="preserve"> tendency</w:t>
      </w:r>
      <w:r w:rsidR="006F65CF">
        <w:rPr>
          <w:rFonts w:ascii="Arial Narrow" w:hAnsi="Arial Narrow"/>
          <w:sz w:val="22"/>
          <w:szCs w:val="22"/>
        </w:rPr>
        <w:t xml:space="preserve">, </w:t>
      </w:r>
      <w:r w:rsidR="0020520E" w:rsidRPr="0020520E">
        <w:rPr>
          <w:rFonts w:ascii="Arial Narrow" w:hAnsi="Arial Narrow"/>
          <w:sz w:val="22"/>
          <w:szCs w:val="22"/>
        </w:rPr>
        <w:t xml:space="preserve">merely a stochastic regularity law. </w:t>
      </w:r>
    </w:p>
    <w:p w:rsidR="00957C2C" w:rsidRPr="0020520E" w:rsidRDefault="00957C2C" w:rsidP="00957C2C">
      <w:pPr>
        <w:pStyle w:val="ListParagraph"/>
        <w:tabs>
          <w:tab w:val="left" w:pos="-720"/>
        </w:tabs>
        <w:suppressAutoHyphens/>
        <w:spacing w:line="360" w:lineRule="auto"/>
        <w:rPr>
          <w:rFonts w:ascii="Arial Narrow" w:hAnsi="Arial Narrow"/>
          <w:spacing w:val="-3"/>
          <w:sz w:val="22"/>
          <w:szCs w:val="22"/>
        </w:rPr>
      </w:pPr>
    </w:p>
    <w:p w:rsidR="00FF69C9" w:rsidRPr="00336FE2" w:rsidRDefault="00485855" w:rsidP="005D43AC">
      <w:pPr>
        <w:numPr>
          <w:ilvl w:val="0"/>
          <w:numId w:val="22"/>
        </w:numPr>
        <w:tabs>
          <w:tab w:val="left" w:pos="-720"/>
        </w:tabs>
        <w:suppressAutoHyphens/>
        <w:spacing w:line="360" w:lineRule="auto"/>
        <w:contextualSpacing/>
        <w:rPr>
          <w:rFonts w:ascii="Arial Narrow" w:hAnsi="Arial Narrow"/>
          <w:spacing w:val="-3"/>
          <w:sz w:val="22"/>
          <w:szCs w:val="22"/>
        </w:rPr>
      </w:pPr>
      <w:r w:rsidRPr="00336FE2">
        <w:rPr>
          <w:rFonts w:ascii="Arial Narrow" w:hAnsi="Arial Narrow"/>
          <w:spacing w:val="-3"/>
          <w:sz w:val="22"/>
          <w:szCs w:val="22"/>
        </w:rPr>
        <w:t xml:space="preserve">Regression analysis does not </w:t>
      </w:r>
      <w:r w:rsidR="007E579C">
        <w:rPr>
          <w:rFonts w:ascii="Arial Narrow" w:hAnsi="Arial Narrow"/>
          <w:spacing w:val="-3"/>
          <w:sz w:val="22"/>
          <w:szCs w:val="22"/>
        </w:rPr>
        <w:t>necessitate an in-</w:t>
      </w:r>
      <w:r w:rsidR="0031293C" w:rsidRPr="00336FE2">
        <w:rPr>
          <w:rFonts w:ascii="Arial Narrow" w:hAnsi="Arial Narrow"/>
          <w:spacing w:val="-3"/>
          <w:sz w:val="22"/>
          <w:szCs w:val="22"/>
        </w:rPr>
        <w:t>de</w:t>
      </w:r>
      <w:r w:rsidR="007E579C">
        <w:rPr>
          <w:rFonts w:ascii="Arial Narrow" w:hAnsi="Arial Narrow"/>
          <w:spacing w:val="-3"/>
          <w:sz w:val="22"/>
          <w:szCs w:val="22"/>
        </w:rPr>
        <w:t>pth investigation</w:t>
      </w:r>
      <w:r w:rsidR="0031293C" w:rsidRPr="00336FE2">
        <w:rPr>
          <w:rFonts w:ascii="Arial Narrow" w:hAnsi="Arial Narrow"/>
          <w:spacing w:val="-3"/>
          <w:sz w:val="22"/>
          <w:szCs w:val="22"/>
        </w:rPr>
        <w:t xml:space="preserve"> into the way of acting of </w:t>
      </w:r>
      <w:r w:rsidR="009A0ECA" w:rsidRPr="00336FE2">
        <w:rPr>
          <w:rFonts w:ascii="Arial Narrow" w:hAnsi="Arial Narrow"/>
          <w:spacing w:val="-3"/>
          <w:sz w:val="22"/>
          <w:szCs w:val="22"/>
        </w:rPr>
        <w:t>the various components. A</w:t>
      </w:r>
      <w:r w:rsidR="0031293C" w:rsidRPr="00336FE2">
        <w:rPr>
          <w:rFonts w:ascii="Arial Narrow" w:hAnsi="Arial Narrow"/>
          <w:spacing w:val="-3"/>
          <w:sz w:val="22"/>
          <w:szCs w:val="22"/>
        </w:rPr>
        <w:t>ll that is necessary is to measure the</w:t>
      </w:r>
      <w:r w:rsidR="009A0ECA" w:rsidRPr="00336FE2">
        <w:rPr>
          <w:rFonts w:ascii="Arial Narrow" w:hAnsi="Arial Narrow"/>
          <w:spacing w:val="-3"/>
          <w:sz w:val="22"/>
          <w:szCs w:val="22"/>
        </w:rPr>
        <w:t>se components</w:t>
      </w:r>
      <w:r w:rsidR="007E579C">
        <w:rPr>
          <w:rFonts w:ascii="Arial Narrow" w:hAnsi="Arial Narrow"/>
          <w:spacing w:val="-3"/>
          <w:sz w:val="22"/>
          <w:szCs w:val="22"/>
        </w:rPr>
        <w:t xml:space="preserve"> along with the event they generate</w:t>
      </w:r>
      <w:r w:rsidR="009A0ECA" w:rsidRPr="00336FE2">
        <w:rPr>
          <w:rFonts w:ascii="Arial Narrow" w:hAnsi="Arial Narrow"/>
          <w:spacing w:val="-3"/>
          <w:sz w:val="22"/>
          <w:szCs w:val="22"/>
        </w:rPr>
        <w:t>,</w:t>
      </w:r>
      <w:r w:rsidRPr="00336FE2">
        <w:rPr>
          <w:rFonts w:ascii="Arial Narrow" w:hAnsi="Arial Narrow"/>
          <w:spacing w:val="-3"/>
          <w:sz w:val="22"/>
          <w:szCs w:val="22"/>
        </w:rPr>
        <w:t xml:space="preserve"> </w:t>
      </w:r>
      <w:r w:rsidR="0031293C" w:rsidRPr="00336FE2">
        <w:rPr>
          <w:rFonts w:ascii="Arial Narrow" w:hAnsi="Arial Narrow"/>
          <w:spacing w:val="-3"/>
          <w:sz w:val="22"/>
          <w:szCs w:val="22"/>
        </w:rPr>
        <w:t>express them as variables</w:t>
      </w:r>
      <w:r w:rsidRPr="00336FE2">
        <w:rPr>
          <w:rFonts w:ascii="Arial Narrow" w:hAnsi="Arial Narrow"/>
          <w:spacing w:val="-3"/>
          <w:sz w:val="22"/>
          <w:szCs w:val="22"/>
        </w:rPr>
        <w:t xml:space="preserve"> and then analyse the </w:t>
      </w:r>
      <w:r w:rsidR="0069137A" w:rsidRPr="00336FE2">
        <w:rPr>
          <w:rFonts w:ascii="Arial Narrow" w:hAnsi="Arial Narrow"/>
          <w:spacing w:val="-3"/>
          <w:sz w:val="22"/>
          <w:szCs w:val="22"/>
        </w:rPr>
        <w:t>association between the</w:t>
      </w:r>
      <w:r w:rsidR="0001176B" w:rsidRPr="00336FE2">
        <w:rPr>
          <w:rFonts w:ascii="Arial Narrow" w:hAnsi="Arial Narrow"/>
          <w:spacing w:val="-3"/>
          <w:sz w:val="22"/>
          <w:szCs w:val="22"/>
        </w:rPr>
        <w:t>m</w:t>
      </w:r>
      <w:r w:rsidR="0031293C" w:rsidRPr="00336FE2">
        <w:rPr>
          <w:rFonts w:ascii="Arial Narrow" w:hAnsi="Arial Narrow"/>
          <w:spacing w:val="-3"/>
          <w:sz w:val="22"/>
          <w:szCs w:val="22"/>
        </w:rPr>
        <w:t xml:space="preserve">. </w:t>
      </w:r>
      <w:r w:rsidR="00223DC2" w:rsidRPr="00336FE2">
        <w:rPr>
          <w:rFonts w:ascii="Arial Narrow" w:hAnsi="Arial Narrow"/>
          <w:spacing w:val="-3"/>
          <w:sz w:val="22"/>
          <w:szCs w:val="22"/>
        </w:rPr>
        <w:t xml:space="preserve">Whilst this </w:t>
      </w:r>
      <w:r w:rsidR="00742759" w:rsidRPr="00336FE2">
        <w:rPr>
          <w:rFonts w:ascii="Arial Narrow" w:hAnsi="Arial Narrow"/>
          <w:spacing w:val="-3"/>
          <w:sz w:val="22"/>
          <w:szCs w:val="22"/>
        </w:rPr>
        <w:t>does not</w:t>
      </w:r>
      <w:r w:rsidR="00223DC2" w:rsidRPr="00336FE2">
        <w:rPr>
          <w:rFonts w:ascii="Arial Narrow" w:hAnsi="Arial Narrow"/>
          <w:spacing w:val="-3"/>
          <w:sz w:val="22"/>
          <w:szCs w:val="22"/>
        </w:rPr>
        <w:t xml:space="preserve"> </w:t>
      </w:r>
      <w:r w:rsidR="0031293C" w:rsidRPr="00336FE2">
        <w:rPr>
          <w:rFonts w:ascii="Arial Narrow" w:hAnsi="Arial Narrow"/>
          <w:i/>
          <w:spacing w:val="-3"/>
          <w:sz w:val="22"/>
          <w:szCs w:val="22"/>
        </w:rPr>
        <w:t>exclude</w:t>
      </w:r>
      <w:r w:rsidR="0031293C" w:rsidRPr="00336FE2">
        <w:rPr>
          <w:rFonts w:ascii="Arial Narrow" w:hAnsi="Arial Narrow"/>
          <w:spacing w:val="-3"/>
          <w:sz w:val="22"/>
          <w:szCs w:val="22"/>
        </w:rPr>
        <w:t xml:space="preserve"> </w:t>
      </w:r>
      <w:r w:rsidR="007E579C">
        <w:rPr>
          <w:rFonts w:ascii="Arial Narrow" w:hAnsi="Arial Narrow"/>
          <w:spacing w:val="-3"/>
          <w:sz w:val="22"/>
          <w:szCs w:val="22"/>
        </w:rPr>
        <w:t>such an in-depth investigation, it</w:t>
      </w:r>
      <w:r w:rsidR="0069137A" w:rsidRPr="00336FE2">
        <w:rPr>
          <w:rFonts w:ascii="Arial Narrow" w:hAnsi="Arial Narrow"/>
          <w:spacing w:val="-3"/>
          <w:sz w:val="22"/>
          <w:szCs w:val="22"/>
        </w:rPr>
        <w:t xml:space="preserve"> does not </w:t>
      </w:r>
      <w:r w:rsidR="007E579C">
        <w:rPr>
          <w:rFonts w:ascii="Arial Narrow" w:hAnsi="Arial Narrow"/>
          <w:spacing w:val="-3"/>
          <w:sz w:val="22"/>
          <w:szCs w:val="22"/>
        </w:rPr>
        <w:t>encourage it</w:t>
      </w:r>
      <w:r w:rsidR="0020520E">
        <w:rPr>
          <w:rFonts w:ascii="Arial Narrow" w:hAnsi="Arial Narrow"/>
          <w:spacing w:val="-3"/>
          <w:sz w:val="22"/>
          <w:szCs w:val="22"/>
        </w:rPr>
        <w:t xml:space="preserve"> either</w:t>
      </w:r>
      <w:r w:rsidR="0069137A" w:rsidRPr="00336FE2">
        <w:rPr>
          <w:rFonts w:ascii="Arial Narrow" w:hAnsi="Arial Narrow"/>
          <w:spacing w:val="-3"/>
          <w:sz w:val="22"/>
          <w:szCs w:val="22"/>
        </w:rPr>
        <w:t>.</w:t>
      </w:r>
      <w:r w:rsidR="00371FFF" w:rsidRPr="00336FE2">
        <w:rPr>
          <w:rFonts w:ascii="Arial Narrow" w:hAnsi="Arial Narrow"/>
          <w:spacing w:val="-3"/>
          <w:sz w:val="22"/>
          <w:szCs w:val="22"/>
        </w:rPr>
        <w:t xml:space="preserve"> If the </w:t>
      </w:r>
      <w:r w:rsidR="0031293C" w:rsidRPr="00336FE2">
        <w:rPr>
          <w:rFonts w:ascii="Arial Narrow" w:hAnsi="Arial Narrow"/>
          <w:spacing w:val="-3"/>
          <w:sz w:val="22"/>
          <w:szCs w:val="22"/>
        </w:rPr>
        <w:t>variable</w:t>
      </w:r>
      <w:r w:rsidR="00371FFF" w:rsidRPr="00336FE2">
        <w:rPr>
          <w:rFonts w:ascii="Arial Narrow" w:hAnsi="Arial Narrow"/>
          <w:spacing w:val="-3"/>
          <w:sz w:val="22"/>
          <w:szCs w:val="22"/>
        </w:rPr>
        <w:t>s are</w:t>
      </w:r>
      <w:r w:rsidR="0031293C" w:rsidRPr="00336FE2">
        <w:rPr>
          <w:rFonts w:ascii="Arial Narrow" w:hAnsi="Arial Narrow"/>
          <w:spacing w:val="-3"/>
          <w:sz w:val="22"/>
          <w:szCs w:val="22"/>
        </w:rPr>
        <w:t xml:space="preserve"> found to be statistically </w:t>
      </w:r>
      <w:r w:rsidR="0086058C" w:rsidRPr="00336FE2">
        <w:rPr>
          <w:rFonts w:ascii="Arial Narrow" w:hAnsi="Arial Narrow"/>
          <w:spacing w:val="-3"/>
          <w:sz w:val="22"/>
          <w:szCs w:val="22"/>
        </w:rPr>
        <w:t>significant</w:t>
      </w:r>
      <w:r w:rsidR="0031293C" w:rsidRPr="00336FE2">
        <w:rPr>
          <w:rFonts w:ascii="Arial Narrow" w:hAnsi="Arial Narrow"/>
          <w:spacing w:val="-3"/>
          <w:sz w:val="22"/>
          <w:szCs w:val="22"/>
        </w:rPr>
        <w:t xml:space="preserve"> and correctly signed,</w:t>
      </w:r>
      <w:r w:rsidR="00371FFF" w:rsidRPr="00336FE2">
        <w:rPr>
          <w:rFonts w:ascii="Arial Narrow" w:hAnsi="Arial Narrow"/>
          <w:spacing w:val="-3"/>
          <w:sz w:val="22"/>
          <w:szCs w:val="22"/>
        </w:rPr>
        <w:t xml:space="preserve"> then </w:t>
      </w:r>
      <w:r w:rsidR="0069137A" w:rsidRPr="00336FE2">
        <w:rPr>
          <w:rFonts w:ascii="Arial Narrow" w:hAnsi="Arial Narrow"/>
          <w:spacing w:val="-3"/>
          <w:sz w:val="22"/>
          <w:szCs w:val="22"/>
        </w:rPr>
        <w:t xml:space="preserve">some would claim to have identified </w:t>
      </w:r>
      <w:r w:rsidR="00371FFF" w:rsidRPr="00336FE2">
        <w:rPr>
          <w:rFonts w:ascii="Arial Narrow" w:hAnsi="Arial Narrow"/>
          <w:spacing w:val="-3"/>
          <w:sz w:val="22"/>
          <w:szCs w:val="22"/>
        </w:rPr>
        <w:t xml:space="preserve">a tendential law and, whilst </w:t>
      </w:r>
      <w:r w:rsidR="00223DC2" w:rsidRPr="00336FE2">
        <w:rPr>
          <w:rFonts w:ascii="Arial Narrow" w:hAnsi="Arial Narrow"/>
          <w:spacing w:val="-3"/>
          <w:sz w:val="22"/>
          <w:szCs w:val="22"/>
        </w:rPr>
        <w:t xml:space="preserve">any </w:t>
      </w:r>
      <w:r w:rsidR="007E579C">
        <w:rPr>
          <w:rFonts w:ascii="Arial Narrow" w:hAnsi="Arial Narrow"/>
          <w:spacing w:val="-3"/>
          <w:sz w:val="22"/>
          <w:szCs w:val="22"/>
        </w:rPr>
        <w:t>in-</w:t>
      </w:r>
      <w:r w:rsidR="0031293C" w:rsidRPr="00336FE2">
        <w:rPr>
          <w:rFonts w:ascii="Arial Narrow" w:hAnsi="Arial Narrow"/>
          <w:spacing w:val="-3"/>
          <w:sz w:val="22"/>
          <w:szCs w:val="22"/>
        </w:rPr>
        <w:t xml:space="preserve"> </w:t>
      </w:r>
      <w:r w:rsidR="00371FFF" w:rsidRPr="00336FE2">
        <w:rPr>
          <w:rFonts w:ascii="Arial Narrow" w:hAnsi="Arial Narrow"/>
          <w:spacing w:val="-3"/>
          <w:sz w:val="22"/>
          <w:szCs w:val="22"/>
        </w:rPr>
        <w:t>dep</w:t>
      </w:r>
      <w:r w:rsidR="007E579C">
        <w:rPr>
          <w:rFonts w:ascii="Arial Narrow" w:hAnsi="Arial Narrow"/>
          <w:spacing w:val="-3"/>
          <w:sz w:val="22"/>
          <w:szCs w:val="22"/>
        </w:rPr>
        <w:t xml:space="preserve">th </w:t>
      </w:r>
      <w:r w:rsidR="0031293C" w:rsidRPr="00336FE2">
        <w:rPr>
          <w:rFonts w:ascii="Arial Narrow" w:hAnsi="Arial Narrow"/>
          <w:spacing w:val="-3"/>
          <w:sz w:val="22"/>
          <w:szCs w:val="22"/>
        </w:rPr>
        <w:t xml:space="preserve">information about </w:t>
      </w:r>
      <w:r w:rsidR="00371FFF" w:rsidRPr="00336FE2">
        <w:rPr>
          <w:rFonts w:ascii="Arial Narrow" w:hAnsi="Arial Narrow"/>
          <w:spacing w:val="-3"/>
          <w:sz w:val="22"/>
          <w:szCs w:val="22"/>
        </w:rPr>
        <w:t xml:space="preserve">the components </w:t>
      </w:r>
      <w:r w:rsidR="00FF69C9" w:rsidRPr="00336FE2">
        <w:rPr>
          <w:rFonts w:ascii="Arial Narrow" w:hAnsi="Arial Narrow"/>
          <w:spacing w:val="-3"/>
          <w:sz w:val="22"/>
          <w:szCs w:val="22"/>
        </w:rPr>
        <w:t xml:space="preserve">(including their `inner connections´) </w:t>
      </w:r>
      <w:r w:rsidR="009A0ECA" w:rsidRPr="00336FE2">
        <w:rPr>
          <w:rFonts w:ascii="Arial Narrow" w:hAnsi="Arial Narrow"/>
          <w:spacing w:val="-3"/>
          <w:sz w:val="22"/>
          <w:szCs w:val="22"/>
        </w:rPr>
        <w:t xml:space="preserve">might be nice, </w:t>
      </w:r>
      <w:r w:rsidR="00371FFF" w:rsidRPr="00336FE2">
        <w:rPr>
          <w:rFonts w:ascii="Arial Narrow" w:hAnsi="Arial Narrow"/>
          <w:spacing w:val="-3"/>
          <w:sz w:val="22"/>
          <w:szCs w:val="22"/>
        </w:rPr>
        <w:t xml:space="preserve">it would be </w:t>
      </w:r>
      <w:r w:rsidR="009A0ECA" w:rsidRPr="00336FE2">
        <w:rPr>
          <w:rFonts w:ascii="Arial Narrow" w:hAnsi="Arial Narrow"/>
          <w:spacing w:val="-3"/>
          <w:sz w:val="22"/>
          <w:szCs w:val="22"/>
        </w:rPr>
        <w:t>unnecessary for the establishment of the tendential law.</w:t>
      </w:r>
      <w:r w:rsidR="0001176B" w:rsidRPr="00336FE2">
        <w:rPr>
          <w:rStyle w:val="EndnoteReference"/>
          <w:rFonts w:ascii="Arial Narrow" w:hAnsi="Arial Narrow"/>
          <w:spacing w:val="-3"/>
          <w:sz w:val="22"/>
          <w:szCs w:val="22"/>
        </w:rPr>
        <w:endnoteReference w:id="25"/>
      </w:r>
      <w:r w:rsidR="009A0ECA" w:rsidRPr="00336FE2">
        <w:rPr>
          <w:rFonts w:ascii="Arial Narrow" w:hAnsi="Arial Narrow"/>
          <w:spacing w:val="-3"/>
          <w:sz w:val="22"/>
          <w:szCs w:val="22"/>
        </w:rPr>
        <w:t xml:space="preserve"> </w:t>
      </w:r>
    </w:p>
    <w:p w:rsidR="0001176B" w:rsidRPr="00336FE2" w:rsidRDefault="0001176B" w:rsidP="005D43AC">
      <w:pPr>
        <w:tabs>
          <w:tab w:val="left" w:pos="-720"/>
        </w:tabs>
        <w:suppressAutoHyphens/>
        <w:spacing w:line="360" w:lineRule="auto"/>
        <w:ind w:left="720"/>
        <w:contextualSpacing/>
        <w:rPr>
          <w:rFonts w:ascii="Arial Narrow" w:hAnsi="Arial Narrow"/>
          <w:spacing w:val="-3"/>
          <w:sz w:val="22"/>
          <w:szCs w:val="22"/>
        </w:rPr>
      </w:pPr>
    </w:p>
    <w:p w:rsidR="0069137A" w:rsidRPr="00BD7240" w:rsidRDefault="002F1D4A" w:rsidP="005D43AC">
      <w:pPr>
        <w:pStyle w:val="ListParagraph"/>
        <w:numPr>
          <w:ilvl w:val="0"/>
          <w:numId w:val="22"/>
        </w:numPr>
        <w:tabs>
          <w:tab w:val="left" w:pos="-720"/>
        </w:tabs>
        <w:suppressAutoHyphens/>
        <w:spacing w:line="360" w:lineRule="auto"/>
        <w:rPr>
          <w:rFonts w:ascii="Arial Narrow" w:hAnsi="Arial Narrow"/>
          <w:spacing w:val="-3"/>
          <w:sz w:val="22"/>
          <w:szCs w:val="22"/>
        </w:rPr>
      </w:pPr>
      <w:r w:rsidRPr="00BD7240">
        <w:rPr>
          <w:rFonts w:ascii="Arial Narrow" w:hAnsi="Arial Narrow"/>
          <w:spacing w:val="-3"/>
          <w:sz w:val="22"/>
          <w:szCs w:val="22"/>
        </w:rPr>
        <w:t>Many</w:t>
      </w:r>
      <w:r w:rsidR="00BD7240" w:rsidRPr="00BD7240">
        <w:rPr>
          <w:rFonts w:ascii="Arial Narrow" w:hAnsi="Arial Narrow"/>
          <w:spacing w:val="-3"/>
          <w:sz w:val="22"/>
          <w:szCs w:val="22"/>
        </w:rPr>
        <w:t>, if not most,</w:t>
      </w:r>
      <w:r w:rsidRPr="00BD7240">
        <w:rPr>
          <w:rFonts w:ascii="Arial Narrow" w:hAnsi="Arial Narrow"/>
          <w:spacing w:val="-3"/>
          <w:sz w:val="22"/>
          <w:szCs w:val="22"/>
        </w:rPr>
        <w:t xml:space="preserve"> of the components that const</w:t>
      </w:r>
      <w:r w:rsidR="00EF5A0A" w:rsidRPr="00BD7240">
        <w:rPr>
          <w:rFonts w:ascii="Arial Narrow" w:hAnsi="Arial Narrow"/>
          <w:spacing w:val="-3"/>
          <w:sz w:val="22"/>
          <w:szCs w:val="22"/>
        </w:rPr>
        <w:t xml:space="preserve">itute the company are </w:t>
      </w:r>
      <w:r w:rsidRPr="00BD7240">
        <w:rPr>
          <w:rFonts w:ascii="Arial Narrow" w:hAnsi="Arial Narrow"/>
          <w:spacing w:val="-3"/>
          <w:sz w:val="22"/>
          <w:szCs w:val="22"/>
        </w:rPr>
        <w:t>qualitative and</w:t>
      </w:r>
      <w:r w:rsidR="0001176B" w:rsidRPr="00BD7240">
        <w:rPr>
          <w:rFonts w:ascii="Arial Narrow" w:hAnsi="Arial Narrow"/>
          <w:spacing w:val="-3"/>
          <w:sz w:val="22"/>
          <w:szCs w:val="22"/>
        </w:rPr>
        <w:t xml:space="preserve"> </w:t>
      </w:r>
      <w:r w:rsidRPr="00BD7240">
        <w:rPr>
          <w:rFonts w:ascii="Arial Narrow" w:hAnsi="Arial Narrow"/>
          <w:spacing w:val="-3"/>
          <w:sz w:val="22"/>
          <w:szCs w:val="22"/>
        </w:rPr>
        <w:t xml:space="preserve">impossible to </w:t>
      </w:r>
      <w:r w:rsidR="00674A45" w:rsidRPr="00BD7240">
        <w:rPr>
          <w:rFonts w:ascii="Arial Narrow" w:hAnsi="Arial Narrow"/>
          <w:spacing w:val="-3"/>
          <w:sz w:val="22"/>
          <w:szCs w:val="22"/>
        </w:rPr>
        <w:t>(</w:t>
      </w:r>
      <w:r w:rsidRPr="00BD7240">
        <w:rPr>
          <w:rFonts w:ascii="Arial Narrow" w:hAnsi="Arial Narrow"/>
          <w:i/>
          <w:spacing w:val="-3"/>
          <w:sz w:val="22"/>
          <w:szCs w:val="22"/>
        </w:rPr>
        <w:t>meaningfully</w:t>
      </w:r>
      <w:r w:rsidR="00674A45" w:rsidRPr="00BD7240">
        <w:rPr>
          <w:rFonts w:ascii="Arial Narrow" w:hAnsi="Arial Narrow"/>
          <w:spacing w:val="-3"/>
          <w:sz w:val="22"/>
          <w:szCs w:val="22"/>
        </w:rPr>
        <w:t>)</w:t>
      </w:r>
      <w:r w:rsidRPr="00BD7240">
        <w:rPr>
          <w:rFonts w:ascii="Arial Narrow" w:hAnsi="Arial Narrow"/>
          <w:spacing w:val="-3"/>
          <w:sz w:val="22"/>
          <w:szCs w:val="22"/>
        </w:rPr>
        <w:t xml:space="preserve"> quantify</w:t>
      </w:r>
      <w:r w:rsidR="005A737E" w:rsidRPr="00BD7240">
        <w:rPr>
          <w:rFonts w:ascii="Arial Narrow" w:hAnsi="Arial Narrow"/>
          <w:spacing w:val="-3"/>
          <w:sz w:val="22"/>
          <w:szCs w:val="22"/>
        </w:rPr>
        <w:t xml:space="preserve">. </w:t>
      </w:r>
      <w:r w:rsidR="00DB3986" w:rsidRPr="00BD7240">
        <w:rPr>
          <w:rFonts w:ascii="Arial Narrow" w:hAnsi="Arial Narrow"/>
          <w:spacing w:val="-3"/>
          <w:sz w:val="22"/>
          <w:szCs w:val="22"/>
        </w:rPr>
        <w:t>Whilst Marxist</w:t>
      </w:r>
      <w:r w:rsidR="00EF5A0A" w:rsidRPr="00BD7240">
        <w:rPr>
          <w:rFonts w:ascii="Arial Narrow" w:hAnsi="Arial Narrow"/>
          <w:spacing w:val="-3"/>
          <w:sz w:val="22"/>
          <w:szCs w:val="22"/>
        </w:rPr>
        <w:t xml:space="preserve"> political economists almost certainly know this, </w:t>
      </w:r>
      <w:r w:rsidR="000F06CC" w:rsidRPr="00BD7240">
        <w:rPr>
          <w:rFonts w:ascii="Arial Narrow" w:hAnsi="Arial Narrow"/>
          <w:spacing w:val="-3"/>
          <w:sz w:val="22"/>
          <w:szCs w:val="22"/>
        </w:rPr>
        <w:t xml:space="preserve">the moment they opt to mathematise these components, </w:t>
      </w:r>
      <w:r w:rsidR="00674A45" w:rsidRPr="00BD7240">
        <w:rPr>
          <w:rFonts w:ascii="Arial Narrow" w:hAnsi="Arial Narrow"/>
          <w:spacing w:val="-3"/>
          <w:sz w:val="22"/>
          <w:szCs w:val="22"/>
        </w:rPr>
        <w:t xml:space="preserve">they have </w:t>
      </w:r>
      <w:r w:rsidR="00EF5A0A" w:rsidRPr="00BD7240">
        <w:rPr>
          <w:rFonts w:ascii="Arial Narrow" w:hAnsi="Arial Narrow"/>
          <w:spacing w:val="-3"/>
          <w:sz w:val="22"/>
          <w:szCs w:val="22"/>
        </w:rPr>
        <w:t>no choice but to</w:t>
      </w:r>
      <w:r w:rsidR="00223DC2" w:rsidRPr="00BD7240">
        <w:rPr>
          <w:rFonts w:ascii="Arial Narrow" w:hAnsi="Arial Narrow"/>
          <w:spacing w:val="-3"/>
          <w:sz w:val="22"/>
          <w:szCs w:val="22"/>
        </w:rPr>
        <w:t xml:space="preserve"> (do what neoclassical economists do and) </w:t>
      </w:r>
      <w:r w:rsidR="00D91FE8" w:rsidRPr="00BD7240">
        <w:rPr>
          <w:rFonts w:ascii="Arial Narrow" w:hAnsi="Arial Narrow"/>
          <w:spacing w:val="-3"/>
          <w:sz w:val="22"/>
          <w:szCs w:val="22"/>
        </w:rPr>
        <w:t>ignore</w:t>
      </w:r>
      <w:r w:rsidR="00485855" w:rsidRPr="00BD7240">
        <w:rPr>
          <w:rFonts w:ascii="Arial Narrow" w:hAnsi="Arial Narrow"/>
          <w:spacing w:val="-3"/>
          <w:sz w:val="22"/>
          <w:szCs w:val="22"/>
        </w:rPr>
        <w:t xml:space="preserve"> </w:t>
      </w:r>
      <w:r w:rsidR="00D91FE8" w:rsidRPr="00BD7240">
        <w:rPr>
          <w:rFonts w:ascii="Arial Narrow" w:hAnsi="Arial Narrow"/>
          <w:spacing w:val="-3"/>
          <w:sz w:val="22"/>
          <w:szCs w:val="22"/>
        </w:rPr>
        <w:t xml:space="preserve">all </w:t>
      </w:r>
      <w:r w:rsidR="00485855" w:rsidRPr="00BD7240">
        <w:rPr>
          <w:rFonts w:ascii="Arial Narrow" w:hAnsi="Arial Narrow"/>
          <w:spacing w:val="-3"/>
          <w:sz w:val="22"/>
          <w:szCs w:val="22"/>
        </w:rPr>
        <w:t>components</w:t>
      </w:r>
      <w:r w:rsidR="00EF5A0A" w:rsidRPr="00BD7240">
        <w:rPr>
          <w:rFonts w:ascii="Arial Narrow" w:hAnsi="Arial Narrow"/>
          <w:spacing w:val="-3"/>
          <w:sz w:val="22"/>
          <w:szCs w:val="22"/>
        </w:rPr>
        <w:t xml:space="preserve"> </w:t>
      </w:r>
      <w:r w:rsidR="00485855" w:rsidRPr="00BD7240">
        <w:rPr>
          <w:rFonts w:ascii="Arial Narrow" w:hAnsi="Arial Narrow"/>
          <w:spacing w:val="-3"/>
          <w:sz w:val="22"/>
          <w:szCs w:val="22"/>
        </w:rPr>
        <w:t>that cannot be quantified</w:t>
      </w:r>
      <w:r w:rsidR="00D91FE8" w:rsidRPr="00BD7240">
        <w:rPr>
          <w:rFonts w:ascii="Arial Narrow" w:hAnsi="Arial Narrow"/>
          <w:spacing w:val="-3"/>
          <w:sz w:val="22"/>
          <w:szCs w:val="22"/>
        </w:rPr>
        <w:t>.</w:t>
      </w:r>
      <w:r w:rsidR="00EF5A0A" w:rsidRPr="00BD7240">
        <w:rPr>
          <w:rFonts w:ascii="Arial Narrow" w:hAnsi="Arial Narrow"/>
          <w:spacing w:val="-3"/>
          <w:sz w:val="22"/>
          <w:szCs w:val="22"/>
        </w:rPr>
        <w:t xml:space="preserve"> </w:t>
      </w:r>
      <w:r w:rsidR="00957C2C">
        <w:rPr>
          <w:rFonts w:ascii="Arial Narrow" w:hAnsi="Arial Narrow"/>
          <w:spacing w:val="-3"/>
          <w:sz w:val="22"/>
          <w:szCs w:val="22"/>
        </w:rPr>
        <w:t>A</w:t>
      </w:r>
      <w:r w:rsidR="00BD7240">
        <w:rPr>
          <w:rFonts w:ascii="Arial Narrow" w:hAnsi="Arial Narrow"/>
          <w:sz w:val="22"/>
          <w:szCs w:val="22"/>
        </w:rPr>
        <w:t>ttempt</w:t>
      </w:r>
      <w:r w:rsidR="00957C2C">
        <w:rPr>
          <w:rFonts w:ascii="Arial Narrow" w:hAnsi="Arial Narrow"/>
          <w:sz w:val="22"/>
          <w:szCs w:val="22"/>
        </w:rPr>
        <w:t>s</w:t>
      </w:r>
      <w:r w:rsidR="00BD7240">
        <w:rPr>
          <w:rFonts w:ascii="Arial Narrow" w:hAnsi="Arial Narrow"/>
          <w:sz w:val="22"/>
          <w:szCs w:val="22"/>
        </w:rPr>
        <w:t xml:space="preserve"> to </w:t>
      </w:r>
      <w:r w:rsidR="00BD7240" w:rsidRPr="00BD7240">
        <w:rPr>
          <w:rFonts w:ascii="Arial Narrow" w:hAnsi="Arial Narrow"/>
          <w:spacing w:val="-3"/>
          <w:sz w:val="22"/>
          <w:szCs w:val="22"/>
        </w:rPr>
        <w:t>mathematis</w:t>
      </w:r>
      <w:r w:rsidR="00BD7240">
        <w:rPr>
          <w:rFonts w:ascii="Arial Narrow" w:hAnsi="Arial Narrow"/>
          <w:spacing w:val="-3"/>
          <w:sz w:val="22"/>
          <w:szCs w:val="22"/>
        </w:rPr>
        <w:t>e</w:t>
      </w:r>
      <w:r w:rsidR="00BD7240" w:rsidRPr="00BD7240">
        <w:rPr>
          <w:rFonts w:ascii="Arial Narrow" w:hAnsi="Arial Narrow"/>
          <w:spacing w:val="-3"/>
          <w:sz w:val="22"/>
          <w:szCs w:val="22"/>
        </w:rPr>
        <w:t xml:space="preserve"> </w:t>
      </w:r>
      <w:r w:rsidR="00957C2C">
        <w:rPr>
          <w:rFonts w:ascii="Arial Narrow" w:hAnsi="Arial Narrow"/>
          <w:spacing w:val="-3"/>
          <w:sz w:val="22"/>
          <w:szCs w:val="22"/>
        </w:rPr>
        <w:t xml:space="preserve">this </w:t>
      </w:r>
      <w:r w:rsidR="0031293C" w:rsidRPr="00BD7240">
        <w:rPr>
          <w:rFonts w:ascii="Arial Narrow" w:hAnsi="Arial Narrow"/>
          <w:spacing w:val="-3"/>
          <w:sz w:val="22"/>
          <w:szCs w:val="22"/>
        </w:rPr>
        <w:t>tenden</w:t>
      </w:r>
      <w:r w:rsidR="00223DC2" w:rsidRPr="00BD7240">
        <w:rPr>
          <w:rFonts w:ascii="Arial Narrow" w:hAnsi="Arial Narrow"/>
          <w:spacing w:val="-3"/>
          <w:sz w:val="22"/>
          <w:szCs w:val="22"/>
        </w:rPr>
        <w:t>tial law</w:t>
      </w:r>
      <w:r w:rsidR="00BD7240" w:rsidRPr="00BD7240">
        <w:rPr>
          <w:rFonts w:ascii="Arial Narrow" w:hAnsi="Arial Narrow"/>
          <w:spacing w:val="-3"/>
          <w:sz w:val="22"/>
          <w:szCs w:val="22"/>
        </w:rPr>
        <w:t xml:space="preserve"> would</w:t>
      </w:r>
      <w:r w:rsidR="00EF5A0A" w:rsidRPr="00BD7240">
        <w:rPr>
          <w:rFonts w:ascii="Arial Narrow" w:hAnsi="Arial Narrow"/>
          <w:spacing w:val="-3"/>
          <w:sz w:val="22"/>
          <w:szCs w:val="22"/>
        </w:rPr>
        <w:t xml:space="preserve"> </w:t>
      </w:r>
      <w:r w:rsidR="00BD7240" w:rsidRPr="00BD7240">
        <w:rPr>
          <w:rFonts w:ascii="Arial Narrow" w:hAnsi="Arial Narrow"/>
          <w:spacing w:val="-3"/>
          <w:sz w:val="22"/>
          <w:szCs w:val="22"/>
        </w:rPr>
        <w:t xml:space="preserve">be </w:t>
      </w:r>
      <w:r w:rsidR="00223DC2" w:rsidRPr="00BD7240">
        <w:rPr>
          <w:rFonts w:ascii="Arial Narrow" w:hAnsi="Arial Narrow"/>
          <w:spacing w:val="-3"/>
          <w:sz w:val="22"/>
          <w:szCs w:val="22"/>
        </w:rPr>
        <w:t>partial</w:t>
      </w:r>
      <w:r w:rsidR="00BD7240">
        <w:rPr>
          <w:rFonts w:ascii="Arial Narrow" w:hAnsi="Arial Narrow"/>
          <w:spacing w:val="-3"/>
          <w:sz w:val="22"/>
          <w:szCs w:val="22"/>
        </w:rPr>
        <w:t xml:space="preserve"> – at best</w:t>
      </w:r>
      <w:r w:rsidR="00EF5A0A" w:rsidRPr="00BD7240">
        <w:rPr>
          <w:rFonts w:ascii="Arial Narrow" w:hAnsi="Arial Narrow"/>
          <w:spacing w:val="-3"/>
          <w:sz w:val="22"/>
          <w:szCs w:val="22"/>
        </w:rPr>
        <w:t xml:space="preserve">. </w:t>
      </w:r>
    </w:p>
    <w:p w:rsidR="0069137A" w:rsidRPr="00336FE2" w:rsidRDefault="0069137A" w:rsidP="005D43AC">
      <w:pPr>
        <w:pStyle w:val="ListParagraph"/>
        <w:spacing w:line="360" w:lineRule="auto"/>
        <w:rPr>
          <w:rFonts w:ascii="Arial Narrow" w:hAnsi="Arial Narrow"/>
          <w:spacing w:val="-3"/>
          <w:sz w:val="22"/>
          <w:szCs w:val="22"/>
        </w:rPr>
      </w:pPr>
    </w:p>
    <w:p w:rsidR="00925753" w:rsidRPr="00336FE2" w:rsidRDefault="006928A6" w:rsidP="005D43AC">
      <w:pPr>
        <w:pStyle w:val="ListParagraph"/>
        <w:numPr>
          <w:ilvl w:val="0"/>
          <w:numId w:val="22"/>
        </w:numPr>
        <w:tabs>
          <w:tab w:val="left" w:pos="-720"/>
        </w:tabs>
        <w:suppressAutoHyphens/>
        <w:spacing w:line="360" w:lineRule="auto"/>
        <w:rPr>
          <w:rFonts w:ascii="Arial Narrow" w:hAnsi="Arial Narrow"/>
          <w:spacing w:val="-3"/>
          <w:sz w:val="22"/>
          <w:szCs w:val="22"/>
        </w:rPr>
      </w:pPr>
      <w:r w:rsidRPr="00336FE2">
        <w:rPr>
          <w:rFonts w:ascii="Arial Narrow" w:hAnsi="Arial Narrow"/>
          <w:spacing w:val="-3"/>
          <w:sz w:val="22"/>
          <w:szCs w:val="22"/>
        </w:rPr>
        <w:lastRenderedPageBreak/>
        <w:t>Suppose</w:t>
      </w:r>
      <w:r w:rsidR="00D91FE8" w:rsidRPr="00336FE2">
        <w:rPr>
          <w:rFonts w:ascii="Arial Narrow" w:hAnsi="Arial Narrow"/>
          <w:spacing w:val="-3"/>
          <w:sz w:val="22"/>
          <w:szCs w:val="22"/>
        </w:rPr>
        <w:t xml:space="preserve"> </w:t>
      </w:r>
      <w:r w:rsidRPr="00336FE2">
        <w:rPr>
          <w:rFonts w:ascii="Arial Narrow" w:hAnsi="Arial Narrow"/>
          <w:spacing w:val="-3"/>
          <w:sz w:val="22"/>
          <w:szCs w:val="22"/>
        </w:rPr>
        <w:t xml:space="preserve">that </w:t>
      </w:r>
      <w:r w:rsidR="00925753" w:rsidRPr="00336FE2">
        <w:rPr>
          <w:rFonts w:ascii="Arial Narrow" w:hAnsi="Arial Narrow"/>
          <w:spacing w:val="-3"/>
          <w:sz w:val="22"/>
          <w:szCs w:val="22"/>
        </w:rPr>
        <w:t>empirical a</w:t>
      </w:r>
      <w:r w:rsidR="00351707" w:rsidRPr="00336FE2">
        <w:rPr>
          <w:rFonts w:ascii="Arial Narrow" w:hAnsi="Arial Narrow"/>
          <w:spacing w:val="-3"/>
          <w:sz w:val="22"/>
          <w:szCs w:val="22"/>
        </w:rPr>
        <w:t xml:space="preserve">nalysis did </w:t>
      </w:r>
      <w:r w:rsidR="00351707" w:rsidRPr="00336FE2">
        <w:rPr>
          <w:rFonts w:ascii="Arial Narrow" w:hAnsi="Arial Narrow"/>
          <w:i/>
          <w:spacing w:val="-3"/>
          <w:sz w:val="22"/>
          <w:szCs w:val="22"/>
        </w:rPr>
        <w:t>not</w:t>
      </w:r>
      <w:r w:rsidR="00351707" w:rsidRPr="00336FE2">
        <w:rPr>
          <w:rFonts w:ascii="Arial Narrow" w:hAnsi="Arial Narrow"/>
          <w:spacing w:val="-3"/>
          <w:sz w:val="22"/>
          <w:szCs w:val="22"/>
        </w:rPr>
        <w:t xml:space="preserve"> establish a statistically significant association between </w:t>
      </w:r>
      <w:r w:rsidR="00351707" w:rsidRPr="00336FE2">
        <w:rPr>
          <w:rFonts w:ascii="Arial Narrow" w:hAnsi="Arial Narrow"/>
          <w:i/>
          <w:spacing w:val="-2"/>
          <w:sz w:val="22"/>
          <w:szCs w:val="22"/>
        </w:rPr>
        <w:t xml:space="preserve">y </w:t>
      </w:r>
      <w:r w:rsidR="00351707" w:rsidRPr="00336FE2">
        <w:rPr>
          <w:rFonts w:ascii="Arial Narrow" w:hAnsi="Arial Narrow"/>
          <w:spacing w:val="-2"/>
          <w:sz w:val="22"/>
          <w:szCs w:val="22"/>
        </w:rPr>
        <w:t>and</w:t>
      </w:r>
      <w:r w:rsidR="00351707" w:rsidRPr="00336FE2">
        <w:rPr>
          <w:rFonts w:ascii="Arial Narrow" w:hAnsi="Arial Narrow"/>
          <w:i/>
          <w:spacing w:val="-2"/>
          <w:sz w:val="22"/>
          <w:szCs w:val="22"/>
        </w:rPr>
        <w:t xml:space="preserve"> </w:t>
      </w:r>
      <w:r w:rsidR="00351707" w:rsidRPr="00336FE2">
        <w:rPr>
          <w:rFonts w:ascii="Arial Narrow" w:hAnsi="Arial Narrow"/>
          <w:b/>
          <w:i/>
          <w:spacing w:val="-2"/>
          <w:sz w:val="22"/>
          <w:szCs w:val="22"/>
        </w:rPr>
        <w:t>X</w:t>
      </w:r>
      <w:r w:rsidR="005C7C42" w:rsidRPr="00336FE2">
        <w:rPr>
          <w:rFonts w:ascii="Arial Narrow" w:hAnsi="Arial Narrow"/>
          <w:spacing w:val="-2"/>
          <w:sz w:val="22"/>
          <w:szCs w:val="22"/>
        </w:rPr>
        <w:t xml:space="preserve">.  </w:t>
      </w:r>
      <w:r w:rsidR="00BD7240">
        <w:rPr>
          <w:rFonts w:ascii="Arial Narrow" w:hAnsi="Arial Narrow"/>
          <w:spacing w:val="-2"/>
          <w:sz w:val="22"/>
          <w:szCs w:val="22"/>
        </w:rPr>
        <w:t xml:space="preserve">They </w:t>
      </w:r>
      <w:r w:rsidR="00351707" w:rsidRPr="00336FE2">
        <w:rPr>
          <w:rFonts w:ascii="Arial Narrow" w:hAnsi="Arial Narrow"/>
          <w:spacing w:val="-2"/>
          <w:sz w:val="22"/>
          <w:szCs w:val="22"/>
        </w:rPr>
        <w:t xml:space="preserve">would have </w:t>
      </w:r>
      <w:r w:rsidR="00925753" w:rsidRPr="00336FE2">
        <w:rPr>
          <w:rFonts w:ascii="Arial Narrow" w:hAnsi="Arial Narrow"/>
          <w:spacing w:val="-2"/>
          <w:sz w:val="22"/>
          <w:szCs w:val="22"/>
        </w:rPr>
        <w:t xml:space="preserve">no option but </w:t>
      </w:r>
      <w:r w:rsidR="00351707" w:rsidRPr="00336FE2">
        <w:rPr>
          <w:rFonts w:ascii="Arial Narrow" w:hAnsi="Arial Narrow"/>
          <w:spacing w:val="-2"/>
          <w:sz w:val="22"/>
          <w:szCs w:val="22"/>
        </w:rPr>
        <w:t xml:space="preserve">to conclude that </w:t>
      </w:r>
      <w:r w:rsidR="00424816" w:rsidRPr="00336FE2">
        <w:rPr>
          <w:rFonts w:ascii="Arial Narrow" w:hAnsi="Arial Narrow"/>
          <w:spacing w:val="-2"/>
          <w:sz w:val="22"/>
          <w:szCs w:val="22"/>
        </w:rPr>
        <w:t xml:space="preserve">there exists </w:t>
      </w:r>
      <w:r w:rsidR="00424816" w:rsidRPr="00336FE2">
        <w:rPr>
          <w:rFonts w:ascii="Arial Narrow" w:hAnsi="Arial Narrow"/>
          <w:i/>
          <w:spacing w:val="-2"/>
          <w:sz w:val="22"/>
          <w:szCs w:val="22"/>
        </w:rPr>
        <w:t>no</w:t>
      </w:r>
      <w:r w:rsidR="00424816" w:rsidRPr="00336FE2">
        <w:rPr>
          <w:rFonts w:ascii="Arial Narrow" w:hAnsi="Arial Narrow"/>
          <w:spacing w:val="-2"/>
          <w:sz w:val="22"/>
          <w:szCs w:val="22"/>
        </w:rPr>
        <w:t xml:space="preserve"> </w:t>
      </w:r>
      <w:r w:rsidRPr="00336FE2">
        <w:rPr>
          <w:rFonts w:ascii="Arial Narrow" w:hAnsi="Arial Narrow"/>
          <w:spacing w:val="-2"/>
          <w:sz w:val="22"/>
          <w:szCs w:val="22"/>
        </w:rPr>
        <w:t>t</w:t>
      </w:r>
      <w:r w:rsidR="00351707" w:rsidRPr="00336FE2">
        <w:rPr>
          <w:rFonts w:ascii="Arial Narrow" w:hAnsi="Arial Narrow"/>
          <w:spacing w:val="-2"/>
          <w:sz w:val="22"/>
          <w:szCs w:val="22"/>
        </w:rPr>
        <w:t>endential l</w:t>
      </w:r>
      <w:r w:rsidR="00485855" w:rsidRPr="00336FE2">
        <w:rPr>
          <w:rFonts w:ascii="Arial Narrow" w:hAnsi="Arial Narrow"/>
          <w:spacing w:val="-2"/>
          <w:sz w:val="22"/>
          <w:szCs w:val="22"/>
        </w:rPr>
        <w:t>aw</w:t>
      </w:r>
      <w:r w:rsidR="00223DC2" w:rsidRPr="00336FE2">
        <w:rPr>
          <w:rFonts w:ascii="Arial Narrow" w:hAnsi="Arial Narrow"/>
          <w:spacing w:val="-2"/>
          <w:sz w:val="22"/>
          <w:szCs w:val="22"/>
        </w:rPr>
        <w:t xml:space="preserve"> </w:t>
      </w:r>
      <w:r w:rsidR="00351707" w:rsidRPr="00336FE2">
        <w:rPr>
          <w:rFonts w:ascii="Arial Narrow" w:hAnsi="Arial Narrow"/>
          <w:spacing w:val="-2"/>
          <w:sz w:val="22"/>
          <w:szCs w:val="22"/>
        </w:rPr>
        <w:t xml:space="preserve">for the company to </w:t>
      </w:r>
      <w:r w:rsidR="00223DC2" w:rsidRPr="00336FE2">
        <w:rPr>
          <w:rFonts w:ascii="Arial Narrow" w:hAnsi="Arial Narrow"/>
          <w:spacing w:val="-3"/>
          <w:sz w:val="22"/>
          <w:szCs w:val="22"/>
        </w:rPr>
        <w:t>extract profit.</w:t>
      </w:r>
      <w:r w:rsidR="00424816" w:rsidRPr="00336FE2">
        <w:rPr>
          <w:rFonts w:ascii="Arial Narrow" w:hAnsi="Arial Narrow"/>
          <w:spacing w:val="-3"/>
          <w:sz w:val="22"/>
          <w:szCs w:val="22"/>
        </w:rPr>
        <w:t xml:space="preserve"> This </w:t>
      </w:r>
      <w:r w:rsidRPr="00336FE2">
        <w:rPr>
          <w:rFonts w:ascii="Arial Narrow" w:hAnsi="Arial Narrow"/>
          <w:spacing w:val="-3"/>
          <w:sz w:val="22"/>
          <w:szCs w:val="22"/>
        </w:rPr>
        <w:t xml:space="preserve">would, however, be premature. The </w:t>
      </w:r>
      <w:r w:rsidR="00424816" w:rsidRPr="00855A04">
        <w:rPr>
          <w:rFonts w:ascii="Arial Narrow" w:hAnsi="Arial Narrow"/>
          <w:i/>
          <w:spacing w:val="-3"/>
          <w:sz w:val="22"/>
          <w:szCs w:val="22"/>
        </w:rPr>
        <w:t xml:space="preserve">transfactual </w:t>
      </w:r>
      <w:r w:rsidR="00424816" w:rsidRPr="00336FE2">
        <w:rPr>
          <w:rFonts w:ascii="Arial Narrow" w:hAnsi="Arial Narrow"/>
          <w:spacing w:val="-3"/>
          <w:sz w:val="22"/>
          <w:szCs w:val="22"/>
        </w:rPr>
        <w:t xml:space="preserve">nature of </w:t>
      </w:r>
      <w:r w:rsidR="0018291B">
        <w:rPr>
          <w:rFonts w:ascii="Arial Narrow" w:hAnsi="Arial Narrow"/>
          <w:spacing w:val="-3"/>
          <w:sz w:val="22"/>
          <w:szCs w:val="22"/>
        </w:rPr>
        <w:t>(genuine)</w:t>
      </w:r>
      <w:r w:rsidR="00B830E5">
        <w:rPr>
          <w:rFonts w:ascii="Arial Narrow" w:hAnsi="Arial Narrow"/>
          <w:spacing w:val="-3"/>
          <w:sz w:val="22"/>
          <w:szCs w:val="22"/>
        </w:rPr>
        <w:t xml:space="preserve"> t</w:t>
      </w:r>
      <w:r w:rsidR="00424816" w:rsidRPr="00336FE2">
        <w:rPr>
          <w:rFonts w:ascii="Arial Narrow" w:hAnsi="Arial Narrow"/>
          <w:spacing w:val="-3"/>
          <w:sz w:val="22"/>
          <w:szCs w:val="22"/>
        </w:rPr>
        <w:t>endenc</w:t>
      </w:r>
      <w:r w:rsidR="00B830E5">
        <w:rPr>
          <w:rFonts w:ascii="Arial Narrow" w:hAnsi="Arial Narrow"/>
          <w:spacing w:val="-3"/>
          <w:sz w:val="22"/>
          <w:szCs w:val="22"/>
        </w:rPr>
        <w:t>ies</w:t>
      </w:r>
      <w:r w:rsidR="00424816" w:rsidRPr="00336FE2">
        <w:rPr>
          <w:rFonts w:ascii="Arial Narrow" w:hAnsi="Arial Narrow"/>
          <w:spacing w:val="-3"/>
          <w:sz w:val="22"/>
          <w:szCs w:val="22"/>
        </w:rPr>
        <w:t xml:space="preserve"> mean</w:t>
      </w:r>
      <w:r w:rsidRPr="00336FE2">
        <w:rPr>
          <w:rFonts w:ascii="Arial Narrow" w:hAnsi="Arial Narrow"/>
          <w:spacing w:val="-3"/>
          <w:sz w:val="22"/>
          <w:szCs w:val="22"/>
        </w:rPr>
        <w:t>s</w:t>
      </w:r>
      <w:r w:rsidR="00424816" w:rsidRPr="00336FE2">
        <w:rPr>
          <w:rFonts w:ascii="Arial Narrow" w:hAnsi="Arial Narrow"/>
          <w:spacing w:val="-3"/>
          <w:sz w:val="22"/>
          <w:szCs w:val="22"/>
        </w:rPr>
        <w:t xml:space="preserve"> that </w:t>
      </w:r>
      <w:r w:rsidR="0018291B">
        <w:rPr>
          <w:rFonts w:ascii="Arial Narrow" w:hAnsi="Arial Narrow"/>
          <w:spacing w:val="-3"/>
          <w:sz w:val="22"/>
          <w:szCs w:val="22"/>
        </w:rPr>
        <w:t>(genuine)</w:t>
      </w:r>
      <w:r w:rsidR="00BD7240">
        <w:rPr>
          <w:rFonts w:ascii="Arial Narrow" w:hAnsi="Arial Narrow"/>
          <w:spacing w:val="-3"/>
          <w:sz w:val="22"/>
          <w:szCs w:val="22"/>
        </w:rPr>
        <w:t xml:space="preserve"> </w:t>
      </w:r>
      <w:r w:rsidR="00424816" w:rsidRPr="00336FE2">
        <w:rPr>
          <w:rFonts w:ascii="Arial Narrow" w:hAnsi="Arial Narrow"/>
          <w:spacing w:val="-3"/>
          <w:sz w:val="22"/>
          <w:szCs w:val="22"/>
        </w:rPr>
        <w:t xml:space="preserve">tendencies can exist without manifesting themselves as events </w:t>
      </w:r>
      <w:r w:rsidR="00BD7240">
        <w:rPr>
          <w:rFonts w:ascii="Arial Narrow" w:hAnsi="Arial Narrow"/>
          <w:spacing w:val="-3"/>
          <w:sz w:val="22"/>
          <w:szCs w:val="22"/>
        </w:rPr>
        <w:t xml:space="preserve">- </w:t>
      </w:r>
      <w:r w:rsidR="00D91FE8" w:rsidRPr="00336FE2">
        <w:rPr>
          <w:rFonts w:ascii="Arial Narrow" w:hAnsi="Arial Narrow"/>
          <w:spacing w:val="-3"/>
          <w:sz w:val="22"/>
          <w:szCs w:val="22"/>
        </w:rPr>
        <w:t>or</w:t>
      </w:r>
      <w:r w:rsidR="00424816" w:rsidRPr="00336FE2">
        <w:rPr>
          <w:rFonts w:ascii="Arial Narrow" w:hAnsi="Arial Narrow"/>
          <w:spacing w:val="-3"/>
          <w:sz w:val="22"/>
          <w:szCs w:val="22"/>
        </w:rPr>
        <w:t xml:space="preserve"> variables. </w:t>
      </w:r>
      <w:r w:rsidR="007E579C">
        <w:rPr>
          <w:rFonts w:ascii="Arial Narrow" w:hAnsi="Arial Narrow"/>
          <w:spacing w:val="-3"/>
          <w:sz w:val="22"/>
          <w:szCs w:val="22"/>
        </w:rPr>
        <w:t xml:space="preserve">The non-existence of events, or event regularities, is not evidence of </w:t>
      </w:r>
      <w:r w:rsidR="00BD7240">
        <w:rPr>
          <w:rFonts w:ascii="Arial Narrow" w:hAnsi="Arial Narrow"/>
          <w:spacing w:val="-3"/>
          <w:sz w:val="22"/>
          <w:szCs w:val="22"/>
        </w:rPr>
        <w:t>the</w:t>
      </w:r>
      <w:r w:rsidR="007E579C">
        <w:rPr>
          <w:rFonts w:ascii="Arial Narrow" w:hAnsi="Arial Narrow"/>
          <w:spacing w:val="-3"/>
          <w:sz w:val="22"/>
          <w:szCs w:val="22"/>
        </w:rPr>
        <w:t xml:space="preserve"> lack of a </w:t>
      </w:r>
      <w:r w:rsidR="00BD7240">
        <w:rPr>
          <w:rFonts w:ascii="Arial Narrow" w:hAnsi="Arial Narrow"/>
          <w:spacing w:val="-3"/>
          <w:sz w:val="22"/>
          <w:szCs w:val="22"/>
        </w:rPr>
        <w:t xml:space="preserve">(genuine) </w:t>
      </w:r>
      <w:r w:rsidR="007E579C">
        <w:rPr>
          <w:rFonts w:ascii="Arial Narrow" w:hAnsi="Arial Narrow"/>
          <w:spacing w:val="-3"/>
          <w:sz w:val="22"/>
          <w:szCs w:val="22"/>
        </w:rPr>
        <w:t xml:space="preserve">tendency in operation. </w:t>
      </w:r>
    </w:p>
    <w:p w:rsidR="00925753" w:rsidRPr="00336FE2" w:rsidRDefault="00925753" w:rsidP="005D43AC">
      <w:pPr>
        <w:pStyle w:val="ListParagraph"/>
        <w:spacing w:line="360" w:lineRule="auto"/>
        <w:rPr>
          <w:rFonts w:ascii="Arial Narrow" w:hAnsi="Arial Narrow"/>
          <w:spacing w:val="-3"/>
          <w:sz w:val="22"/>
          <w:szCs w:val="22"/>
        </w:rPr>
      </w:pPr>
    </w:p>
    <w:p w:rsidR="00F4606E" w:rsidRDefault="00223DC2" w:rsidP="005D43AC">
      <w:pPr>
        <w:pStyle w:val="ListParagraph"/>
        <w:numPr>
          <w:ilvl w:val="0"/>
          <w:numId w:val="22"/>
        </w:numPr>
        <w:tabs>
          <w:tab w:val="left" w:pos="-720"/>
        </w:tabs>
        <w:suppressAutoHyphens/>
        <w:spacing w:line="360" w:lineRule="auto"/>
        <w:rPr>
          <w:rFonts w:ascii="Arial Narrow" w:hAnsi="Arial Narrow"/>
          <w:spacing w:val="-3"/>
          <w:sz w:val="22"/>
          <w:szCs w:val="22"/>
        </w:rPr>
      </w:pPr>
      <w:r w:rsidRPr="00336FE2">
        <w:rPr>
          <w:rFonts w:ascii="Arial Narrow" w:hAnsi="Arial Narrow"/>
          <w:spacing w:val="-3"/>
          <w:sz w:val="22"/>
          <w:szCs w:val="22"/>
        </w:rPr>
        <w:t>T</w:t>
      </w:r>
      <w:r w:rsidR="00925753" w:rsidRPr="00336FE2">
        <w:rPr>
          <w:rFonts w:ascii="Arial Narrow" w:hAnsi="Arial Narrow"/>
          <w:spacing w:val="-3"/>
          <w:sz w:val="22"/>
          <w:szCs w:val="22"/>
        </w:rPr>
        <w:t xml:space="preserve">his kind of empirical </w:t>
      </w:r>
      <w:r w:rsidRPr="00336FE2">
        <w:rPr>
          <w:rFonts w:ascii="Arial Narrow" w:hAnsi="Arial Narrow"/>
          <w:spacing w:val="-3"/>
          <w:sz w:val="22"/>
          <w:szCs w:val="22"/>
        </w:rPr>
        <w:t>investigation cannot ascertain the strength of</w:t>
      </w:r>
      <w:r w:rsidR="00D91FE8" w:rsidRPr="00336FE2">
        <w:rPr>
          <w:rFonts w:ascii="Arial Narrow" w:hAnsi="Arial Narrow"/>
          <w:spacing w:val="-3"/>
          <w:sz w:val="22"/>
          <w:szCs w:val="22"/>
        </w:rPr>
        <w:t xml:space="preserve"> tendencies</w:t>
      </w:r>
      <w:r w:rsidR="00925753" w:rsidRPr="00336FE2">
        <w:rPr>
          <w:rFonts w:ascii="Arial Narrow" w:hAnsi="Arial Narrow"/>
          <w:spacing w:val="-3"/>
          <w:sz w:val="22"/>
          <w:szCs w:val="22"/>
        </w:rPr>
        <w:t>.</w:t>
      </w:r>
      <w:r w:rsidRPr="00336FE2">
        <w:rPr>
          <w:rFonts w:ascii="Arial Narrow" w:hAnsi="Arial Narrow"/>
          <w:spacing w:val="-3"/>
          <w:sz w:val="22"/>
          <w:szCs w:val="22"/>
        </w:rPr>
        <w:t xml:space="preserve"> </w:t>
      </w:r>
      <w:r w:rsidR="00EE2563" w:rsidRPr="00336FE2">
        <w:rPr>
          <w:rFonts w:ascii="Arial Narrow" w:hAnsi="Arial Narrow" w:cs="Segoe UI"/>
          <w:sz w:val="22"/>
          <w:szCs w:val="22"/>
        </w:rPr>
        <w:t>In a regression equation the beta coefficient</w:t>
      </w:r>
      <w:r w:rsidR="00D91FE8" w:rsidRPr="00336FE2">
        <w:rPr>
          <w:rFonts w:ascii="Arial Narrow" w:hAnsi="Arial Narrow" w:cs="Segoe UI"/>
          <w:sz w:val="22"/>
          <w:szCs w:val="22"/>
        </w:rPr>
        <w:t>s</w:t>
      </w:r>
      <w:r w:rsidR="00EE2563" w:rsidRPr="00336FE2">
        <w:rPr>
          <w:rFonts w:ascii="Arial Narrow" w:hAnsi="Arial Narrow" w:cs="Segoe UI"/>
          <w:sz w:val="22"/>
          <w:szCs w:val="22"/>
        </w:rPr>
        <w:t xml:space="preserve"> capture the size relationship between dependent and independent variables: as X increases by 1 unit, Y will increase by beta units. If the data are in logs, the beta represents elasticity. But the concept of `strength of a tendency´ is meaningless – even at the level of events. </w:t>
      </w:r>
      <w:r w:rsidR="0038111A" w:rsidRPr="00336FE2">
        <w:rPr>
          <w:rFonts w:ascii="Arial Narrow" w:hAnsi="Arial Narrow"/>
          <w:spacing w:val="-3"/>
          <w:sz w:val="22"/>
          <w:szCs w:val="22"/>
        </w:rPr>
        <w:t xml:space="preserve">The strength of the tendency for (say) </w:t>
      </w:r>
      <w:r w:rsidR="0086058C" w:rsidRPr="00336FE2">
        <w:rPr>
          <w:rFonts w:ascii="Arial Narrow" w:hAnsi="Arial Narrow"/>
          <w:spacing w:val="-3"/>
          <w:sz w:val="22"/>
          <w:szCs w:val="22"/>
        </w:rPr>
        <w:t>team working</w:t>
      </w:r>
      <w:r w:rsidR="0038111A" w:rsidRPr="00336FE2">
        <w:rPr>
          <w:rFonts w:ascii="Arial Narrow" w:hAnsi="Arial Narrow"/>
          <w:spacing w:val="-3"/>
          <w:sz w:val="22"/>
          <w:szCs w:val="22"/>
        </w:rPr>
        <w:t xml:space="preserve"> to generate profit can, with some difficulty, be understood, b</w:t>
      </w:r>
      <w:r w:rsidR="000146E0" w:rsidRPr="00336FE2">
        <w:rPr>
          <w:rFonts w:ascii="Arial Narrow" w:hAnsi="Arial Narrow"/>
          <w:spacing w:val="-3"/>
          <w:sz w:val="22"/>
          <w:szCs w:val="22"/>
        </w:rPr>
        <w:t>u</w:t>
      </w:r>
      <w:r w:rsidR="0038111A" w:rsidRPr="00336FE2">
        <w:rPr>
          <w:rFonts w:ascii="Arial Narrow" w:hAnsi="Arial Narrow"/>
          <w:spacing w:val="-3"/>
          <w:sz w:val="22"/>
          <w:szCs w:val="22"/>
        </w:rPr>
        <w:t>t it is difficult to see how it could be measured.</w:t>
      </w:r>
    </w:p>
    <w:p w:rsidR="00F4606E" w:rsidRDefault="00F4606E" w:rsidP="005D43AC">
      <w:pPr>
        <w:pStyle w:val="ListParagraph"/>
        <w:tabs>
          <w:tab w:val="left" w:pos="-720"/>
        </w:tabs>
        <w:suppressAutoHyphens/>
        <w:spacing w:line="360" w:lineRule="auto"/>
        <w:rPr>
          <w:rFonts w:ascii="Arial Narrow" w:hAnsi="Arial Narrow"/>
          <w:spacing w:val="-3"/>
          <w:sz w:val="22"/>
          <w:szCs w:val="22"/>
        </w:rPr>
      </w:pPr>
    </w:p>
    <w:p w:rsidR="00802DDC" w:rsidRPr="00F4606E" w:rsidRDefault="00B830E5" w:rsidP="005D43AC">
      <w:pPr>
        <w:pStyle w:val="ListParagraph"/>
        <w:numPr>
          <w:ilvl w:val="0"/>
          <w:numId w:val="22"/>
        </w:numPr>
        <w:tabs>
          <w:tab w:val="left" w:pos="-720"/>
        </w:tabs>
        <w:suppressAutoHyphens/>
        <w:spacing w:line="360" w:lineRule="auto"/>
        <w:rPr>
          <w:rFonts w:ascii="Arial Narrow" w:hAnsi="Arial Narrow"/>
          <w:spacing w:val="-3"/>
          <w:sz w:val="22"/>
          <w:szCs w:val="22"/>
        </w:rPr>
      </w:pPr>
      <w:r>
        <w:rPr>
          <w:rFonts w:ascii="Arial Narrow" w:hAnsi="Arial Narrow"/>
          <w:spacing w:val="-3"/>
          <w:sz w:val="22"/>
          <w:szCs w:val="22"/>
        </w:rPr>
        <w:t>S</w:t>
      </w:r>
      <w:r w:rsidR="00F4606E">
        <w:rPr>
          <w:rFonts w:ascii="Arial Narrow" w:hAnsi="Arial Narrow"/>
          <w:spacing w:val="-3"/>
          <w:sz w:val="22"/>
          <w:szCs w:val="22"/>
        </w:rPr>
        <w:t>imply a</w:t>
      </w:r>
      <w:r w:rsidR="00802DDC" w:rsidRPr="00F4606E">
        <w:rPr>
          <w:rFonts w:ascii="Arial Narrow" w:hAnsi="Arial Narrow"/>
          <w:spacing w:val="-3"/>
          <w:sz w:val="22"/>
          <w:szCs w:val="22"/>
        </w:rPr>
        <w:t>dding</w:t>
      </w:r>
      <w:r w:rsidR="00F4606E">
        <w:rPr>
          <w:rFonts w:ascii="Arial Narrow" w:hAnsi="Arial Narrow"/>
          <w:spacing w:val="-3"/>
          <w:sz w:val="22"/>
          <w:szCs w:val="22"/>
        </w:rPr>
        <w:t xml:space="preserve"> more variables</w:t>
      </w:r>
      <w:r>
        <w:rPr>
          <w:rFonts w:ascii="Arial Narrow" w:hAnsi="Arial Narrow"/>
          <w:spacing w:val="-3"/>
          <w:sz w:val="22"/>
          <w:szCs w:val="22"/>
        </w:rPr>
        <w:t xml:space="preserve"> to the equation</w:t>
      </w:r>
      <w:r w:rsidR="00F4606E">
        <w:rPr>
          <w:rFonts w:ascii="Arial Narrow" w:hAnsi="Arial Narrow"/>
          <w:spacing w:val="-3"/>
          <w:sz w:val="22"/>
          <w:szCs w:val="22"/>
        </w:rPr>
        <w:t>,</w:t>
      </w:r>
      <w:r w:rsidR="00F4606E" w:rsidRPr="00F4606E">
        <w:rPr>
          <w:rFonts w:ascii="Arial Narrow" w:hAnsi="Arial Narrow"/>
          <w:spacing w:val="-3"/>
          <w:sz w:val="22"/>
          <w:szCs w:val="22"/>
        </w:rPr>
        <w:t xml:space="preserve"> </w:t>
      </w:r>
      <w:r w:rsidR="00957C2C">
        <w:rPr>
          <w:rFonts w:ascii="Arial Narrow" w:hAnsi="Arial Narrow"/>
          <w:spacing w:val="-3"/>
          <w:sz w:val="22"/>
          <w:szCs w:val="22"/>
        </w:rPr>
        <w:t xml:space="preserve">perhaps to </w:t>
      </w:r>
      <w:r w:rsidR="00F4606E" w:rsidRPr="00F4606E">
        <w:rPr>
          <w:rFonts w:ascii="Arial Narrow" w:hAnsi="Arial Narrow"/>
          <w:spacing w:val="-3"/>
          <w:sz w:val="22"/>
          <w:szCs w:val="22"/>
        </w:rPr>
        <w:t xml:space="preserve">represent </w:t>
      </w:r>
      <w:r w:rsidR="00957C2C">
        <w:rPr>
          <w:rFonts w:ascii="Arial Narrow" w:hAnsi="Arial Narrow"/>
          <w:spacing w:val="-3"/>
          <w:sz w:val="22"/>
          <w:szCs w:val="22"/>
        </w:rPr>
        <w:t>more co</w:t>
      </w:r>
      <w:r w:rsidR="00F4606E" w:rsidRPr="00F4606E">
        <w:rPr>
          <w:rFonts w:ascii="Arial Narrow" w:hAnsi="Arial Narrow"/>
          <w:spacing w:val="-3"/>
          <w:sz w:val="22"/>
          <w:szCs w:val="22"/>
        </w:rPr>
        <w:t xml:space="preserve">untervailing or offsetting factors </w:t>
      </w:r>
      <w:r w:rsidR="00F4606E">
        <w:rPr>
          <w:rFonts w:ascii="Arial Narrow" w:hAnsi="Arial Narrow"/>
          <w:spacing w:val="-3"/>
          <w:sz w:val="22"/>
          <w:szCs w:val="22"/>
        </w:rPr>
        <w:t xml:space="preserve">generated by the myriad components of the company, </w:t>
      </w:r>
      <w:r w:rsidR="00F4606E" w:rsidRPr="00F4606E">
        <w:rPr>
          <w:rFonts w:ascii="Arial Narrow" w:hAnsi="Arial Narrow"/>
          <w:spacing w:val="-3"/>
          <w:sz w:val="22"/>
          <w:szCs w:val="22"/>
        </w:rPr>
        <w:t xml:space="preserve">does not avoid </w:t>
      </w:r>
      <w:r w:rsidR="00BD7240">
        <w:rPr>
          <w:rFonts w:ascii="Arial Narrow" w:hAnsi="Arial Narrow"/>
          <w:spacing w:val="-3"/>
          <w:sz w:val="22"/>
          <w:szCs w:val="22"/>
        </w:rPr>
        <w:t xml:space="preserve">any of </w:t>
      </w:r>
      <w:r w:rsidR="00F4606E" w:rsidRPr="00F4606E">
        <w:rPr>
          <w:rFonts w:ascii="Arial Narrow" w:hAnsi="Arial Narrow"/>
          <w:spacing w:val="-3"/>
          <w:sz w:val="22"/>
          <w:szCs w:val="22"/>
        </w:rPr>
        <w:t>the</w:t>
      </w:r>
      <w:r w:rsidR="00BD7240">
        <w:rPr>
          <w:rFonts w:ascii="Arial Narrow" w:hAnsi="Arial Narrow"/>
          <w:spacing w:val="-3"/>
          <w:sz w:val="22"/>
          <w:szCs w:val="22"/>
        </w:rPr>
        <w:t xml:space="preserve"> problems </w:t>
      </w:r>
      <w:r w:rsidR="00957C2C">
        <w:rPr>
          <w:rFonts w:ascii="Arial Narrow" w:hAnsi="Arial Narrow"/>
          <w:spacing w:val="-3"/>
          <w:sz w:val="22"/>
          <w:szCs w:val="22"/>
        </w:rPr>
        <w:t>just noted.</w:t>
      </w:r>
      <w:r w:rsidR="00F4606E">
        <w:rPr>
          <w:rFonts w:ascii="Arial Narrow" w:hAnsi="Arial Narrow"/>
          <w:spacing w:val="-3"/>
          <w:sz w:val="22"/>
          <w:szCs w:val="22"/>
        </w:rPr>
        <w:t xml:space="preserve"> </w:t>
      </w:r>
    </w:p>
    <w:p w:rsidR="00957C2C" w:rsidRDefault="00957C2C" w:rsidP="00957C2C">
      <w:pPr>
        <w:spacing w:line="360" w:lineRule="auto"/>
        <w:contextualSpacing/>
        <w:rPr>
          <w:rFonts w:ascii="Arial Narrow" w:hAnsi="Arial Narrow"/>
          <w:spacing w:val="-3"/>
          <w:sz w:val="22"/>
          <w:szCs w:val="22"/>
        </w:rPr>
      </w:pPr>
    </w:p>
    <w:p w:rsidR="00E72EF1" w:rsidRPr="00D42581" w:rsidRDefault="00957C2C" w:rsidP="00E72EF1">
      <w:pPr>
        <w:spacing w:line="360" w:lineRule="auto"/>
        <w:contextualSpacing/>
        <w:rPr>
          <w:rFonts w:ascii="Arial Narrow" w:hAnsi="Arial Narrow"/>
          <w:spacing w:val="-3"/>
          <w:sz w:val="22"/>
          <w:szCs w:val="22"/>
        </w:rPr>
      </w:pPr>
      <w:r>
        <w:rPr>
          <w:rFonts w:ascii="Arial Narrow" w:hAnsi="Arial Narrow"/>
          <w:spacing w:val="-3"/>
          <w:sz w:val="22"/>
          <w:szCs w:val="22"/>
        </w:rPr>
        <w:t xml:space="preserve">In sum, attempts like this to use quantitative (mathematical and statistical) techniques to </w:t>
      </w:r>
      <w:r w:rsidRPr="000F06CC">
        <w:rPr>
          <w:rFonts w:ascii="Arial Narrow" w:hAnsi="Arial Narrow"/>
          <w:spacing w:val="-3"/>
          <w:sz w:val="22"/>
          <w:szCs w:val="22"/>
        </w:rPr>
        <w:t>investigat</w:t>
      </w:r>
      <w:r>
        <w:rPr>
          <w:rFonts w:ascii="Arial Narrow" w:hAnsi="Arial Narrow"/>
          <w:spacing w:val="-3"/>
          <w:sz w:val="22"/>
          <w:szCs w:val="22"/>
        </w:rPr>
        <w:t>e</w:t>
      </w:r>
      <w:r w:rsidRPr="000F06CC">
        <w:rPr>
          <w:rFonts w:ascii="Arial Narrow" w:hAnsi="Arial Narrow"/>
          <w:spacing w:val="-3"/>
          <w:sz w:val="22"/>
          <w:szCs w:val="22"/>
        </w:rPr>
        <w:t xml:space="preserve"> the </w:t>
      </w:r>
      <w:r w:rsidRPr="000F06CC">
        <w:rPr>
          <w:rFonts w:ascii="Arial Narrow" w:hAnsi="Arial Narrow"/>
          <w:i/>
          <w:spacing w:val="-3"/>
          <w:sz w:val="22"/>
          <w:szCs w:val="22"/>
        </w:rPr>
        <w:t>tendential law</w:t>
      </w:r>
      <w:r w:rsidRPr="000F06CC">
        <w:rPr>
          <w:rFonts w:ascii="Arial Narrow" w:hAnsi="Arial Narrow"/>
          <w:spacing w:val="-3"/>
          <w:sz w:val="22"/>
          <w:szCs w:val="22"/>
        </w:rPr>
        <w:t xml:space="preserve"> of a company to extract profit</w:t>
      </w:r>
      <w:r>
        <w:rPr>
          <w:rFonts w:ascii="Arial Narrow" w:hAnsi="Arial Narrow"/>
          <w:spacing w:val="-3"/>
          <w:sz w:val="22"/>
          <w:szCs w:val="22"/>
        </w:rPr>
        <w:t xml:space="preserve">, would run into a series of problems and limitations. Most important, however, is the fact that we would not be attempting to </w:t>
      </w:r>
      <w:r w:rsidRPr="0020520E">
        <w:rPr>
          <w:rFonts w:ascii="Arial Narrow" w:hAnsi="Arial Narrow"/>
          <w:sz w:val="22"/>
          <w:szCs w:val="22"/>
        </w:rPr>
        <w:t xml:space="preserve">mathematise a </w:t>
      </w:r>
      <w:r>
        <w:rPr>
          <w:rFonts w:ascii="Arial Narrow" w:hAnsi="Arial Narrow"/>
          <w:sz w:val="22"/>
          <w:szCs w:val="22"/>
        </w:rPr>
        <w:t>(</w:t>
      </w:r>
      <w:r w:rsidRPr="0020520E">
        <w:rPr>
          <w:rFonts w:ascii="Arial Narrow" w:hAnsi="Arial Narrow"/>
          <w:sz w:val="22"/>
          <w:szCs w:val="22"/>
        </w:rPr>
        <w:t>genuine</w:t>
      </w:r>
      <w:r>
        <w:rPr>
          <w:rFonts w:ascii="Arial Narrow" w:hAnsi="Arial Narrow"/>
          <w:sz w:val="22"/>
          <w:szCs w:val="22"/>
        </w:rPr>
        <w:t>)</w:t>
      </w:r>
      <w:r w:rsidRPr="0020520E">
        <w:rPr>
          <w:rFonts w:ascii="Arial Narrow" w:hAnsi="Arial Narrow"/>
          <w:sz w:val="22"/>
          <w:szCs w:val="22"/>
        </w:rPr>
        <w:t xml:space="preserve"> tendency but </w:t>
      </w:r>
      <w:r w:rsidR="00E72EF1">
        <w:rPr>
          <w:rFonts w:ascii="Arial Narrow" w:hAnsi="Arial Narrow"/>
          <w:sz w:val="22"/>
          <w:szCs w:val="22"/>
        </w:rPr>
        <w:t xml:space="preserve">merely a </w:t>
      </w:r>
      <w:r w:rsidRPr="0020520E">
        <w:rPr>
          <w:rFonts w:ascii="Arial Narrow" w:hAnsi="Arial Narrow"/>
          <w:sz w:val="22"/>
          <w:szCs w:val="22"/>
        </w:rPr>
        <w:t>stochastic regularity law</w:t>
      </w:r>
      <w:r w:rsidR="000D75B5">
        <w:rPr>
          <w:rFonts w:ascii="Arial Narrow" w:hAnsi="Arial Narrow"/>
          <w:sz w:val="22"/>
          <w:szCs w:val="22"/>
        </w:rPr>
        <w:t xml:space="preserve"> – and not even realising it</w:t>
      </w:r>
      <w:r w:rsidRPr="0020520E">
        <w:rPr>
          <w:rFonts w:ascii="Arial Narrow" w:hAnsi="Arial Narrow"/>
          <w:sz w:val="22"/>
          <w:szCs w:val="22"/>
        </w:rPr>
        <w:t>.</w:t>
      </w:r>
      <w:r w:rsidR="00DB4FF0">
        <w:rPr>
          <w:rFonts w:ascii="Arial Narrow" w:hAnsi="Arial Narrow"/>
          <w:sz w:val="22"/>
          <w:szCs w:val="22"/>
        </w:rPr>
        <w:t xml:space="preserve"> And this allows us to see </w:t>
      </w:r>
      <w:r w:rsidR="006E59F8">
        <w:rPr>
          <w:rFonts w:ascii="Arial Narrow" w:hAnsi="Arial Narrow"/>
          <w:sz w:val="22"/>
          <w:szCs w:val="22"/>
        </w:rPr>
        <w:t xml:space="preserve">that </w:t>
      </w:r>
      <w:r w:rsidR="00DB4FF0">
        <w:rPr>
          <w:rFonts w:ascii="Arial Narrow" w:hAnsi="Arial Narrow"/>
          <w:sz w:val="22"/>
          <w:szCs w:val="22"/>
        </w:rPr>
        <w:t>t</w:t>
      </w:r>
      <w:r w:rsidR="00E72EF1">
        <w:rPr>
          <w:rFonts w:ascii="Arial Narrow" w:hAnsi="Arial Narrow"/>
          <w:sz w:val="22"/>
          <w:szCs w:val="22"/>
        </w:rPr>
        <w:t xml:space="preserve">he </w:t>
      </w:r>
      <w:r w:rsidR="00E72EF1">
        <w:rPr>
          <w:rFonts w:ascii="Arial Narrow" w:hAnsi="Arial Narrow"/>
          <w:spacing w:val="-3"/>
          <w:sz w:val="22"/>
          <w:szCs w:val="22"/>
        </w:rPr>
        <w:t xml:space="preserve">mathematisation of a </w:t>
      </w:r>
      <w:r w:rsidR="00E72EF1" w:rsidRPr="00670E9E">
        <w:rPr>
          <w:rFonts w:ascii="Arial Narrow" w:hAnsi="Arial Narrow"/>
          <w:spacing w:val="-3"/>
          <w:sz w:val="22"/>
          <w:szCs w:val="22"/>
        </w:rPr>
        <w:t>(genuine</w:t>
      </w:r>
      <w:r w:rsidR="00E72EF1">
        <w:rPr>
          <w:rFonts w:ascii="Arial Narrow" w:hAnsi="Arial Narrow"/>
          <w:i/>
          <w:spacing w:val="-3"/>
          <w:sz w:val="22"/>
          <w:szCs w:val="22"/>
        </w:rPr>
        <w:t>)</w:t>
      </w:r>
      <w:r w:rsidR="00E72EF1">
        <w:rPr>
          <w:rFonts w:ascii="Arial Narrow" w:hAnsi="Arial Narrow"/>
          <w:spacing w:val="-3"/>
          <w:sz w:val="22"/>
          <w:szCs w:val="22"/>
        </w:rPr>
        <w:t xml:space="preserve"> conception of tendency is impossible</w:t>
      </w:r>
      <w:r w:rsidR="006E59F8">
        <w:rPr>
          <w:rFonts w:ascii="Arial Narrow" w:hAnsi="Arial Narrow"/>
          <w:spacing w:val="-3"/>
          <w:sz w:val="22"/>
          <w:szCs w:val="22"/>
        </w:rPr>
        <w:t xml:space="preserve"> for ontological and aetiological reasons.</w:t>
      </w:r>
      <w:r w:rsidR="00E72EF1">
        <w:rPr>
          <w:rFonts w:ascii="Arial Narrow" w:hAnsi="Arial Narrow"/>
          <w:spacing w:val="-3"/>
          <w:sz w:val="22"/>
          <w:szCs w:val="22"/>
        </w:rPr>
        <w:t xml:space="preserve"> </w:t>
      </w:r>
      <w:r w:rsidR="00DB4FF0">
        <w:rPr>
          <w:rFonts w:ascii="Arial Narrow" w:hAnsi="Arial Narrow"/>
          <w:spacing w:val="-3"/>
          <w:sz w:val="22"/>
          <w:szCs w:val="22"/>
        </w:rPr>
        <w:t>L</w:t>
      </w:r>
      <w:r w:rsidR="00E72EF1">
        <w:rPr>
          <w:rFonts w:ascii="Arial Narrow" w:hAnsi="Arial Narrow"/>
          <w:spacing w:val="-3"/>
          <w:sz w:val="22"/>
          <w:szCs w:val="22"/>
        </w:rPr>
        <w:t xml:space="preserve">aw as event regularity/tendency, and mathematics and statistics, </w:t>
      </w:r>
      <w:r w:rsidR="006E59F8">
        <w:rPr>
          <w:rFonts w:ascii="Arial Narrow" w:hAnsi="Arial Narrow"/>
          <w:spacing w:val="-3"/>
          <w:sz w:val="22"/>
          <w:szCs w:val="22"/>
        </w:rPr>
        <w:t xml:space="preserve">both </w:t>
      </w:r>
      <w:r w:rsidR="00DB4FF0">
        <w:rPr>
          <w:rFonts w:ascii="Arial Narrow" w:hAnsi="Arial Narrow"/>
          <w:spacing w:val="-3"/>
          <w:sz w:val="22"/>
          <w:szCs w:val="22"/>
        </w:rPr>
        <w:t xml:space="preserve">presuppose </w:t>
      </w:r>
      <w:r w:rsidR="00DB4FF0" w:rsidRPr="00336FE2">
        <w:rPr>
          <w:rFonts w:ascii="Arial Narrow" w:hAnsi="Arial Narrow"/>
          <w:spacing w:val="-3"/>
          <w:sz w:val="22"/>
          <w:szCs w:val="22"/>
        </w:rPr>
        <w:t>an atomist and empirical realist ontology</w:t>
      </w:r>
      <w:r w:rsidR="00DB4FF0">
        <w:rPr>
          <w:rFonts w:ascii="Arial Narrow" w:hAnsi="Arial Narrow"/>
          <w:spacing w:val="-3"/>
          <w:sz w:val="22"/>
          <w:szCs w:val="22"/>
        </w:rPr>
        <w:t xml:space="preserve"> of events</w:t>
      </w:r>
      <w:r w:rsidR="00DB4FF0" w:rsidRPr="00336FE2">
        <w:rPr>
          <w:rFonts w:ascii="Arial Narrow" w:hAnsi="Arial Narrow"/>
          <w:spacing w:val="-3"/>
          <w:sz w:val="22"/>
          <w:szCs w:val="22"/>
        </w:rPr>
        <w:t>, an aetiology based on</w:t>
      </w:r>
      <w:r w:rsidR="00DB4FF0">
        <w:rPr>
          <w:rFonts w:ascii="Arial Narrow" w:hAnsi="Arial Narrow"/>
          <w:spacing w:val="-3"/>
          <w:sz w:val="22"/>
          <w:szCs w:val="22"/>
        </w:rPr>
        <w:t xml:space="preserve"> </w:t>
      </w:r>
      <w:r w:rsidR="00DB4FF0" w:rsidRPr="00336FE2">
        <w:rPr>
          <w:rFonts w:ascii="Arial Narrow" w:hAnsi="Arial Narrow"/>
          <w:spacing w:val="-3"/>
          <w:sz w:val="22"/>
          <w:szCs w:val="22"/>
        </w:rPr>
        <w:t>event regularit</w:t>
      </w:r>
      <w:r w:rsidR="00DB4FF0">
        <w:rPr>
          <w:rFonts w:ascii="Arial Narrow" w:hAnsi="Arial Narrow"/>
          <w:spacing w:val="-3"/>
          <w:sz w:val="22"/>
          <w:szCs w:val="22"/>
        </w:rPr>
        <w:t xml:space="preserve">ies and </w:t>
      </w:r>
      <w:r w:rsidR="00DB4FF0" w:rsidRPr="009A6AD9">
        <w:rPr>
          <w:rFonts w:ascii="Arial Narrow" w:hAnsi="Arial Narrow"/>
          <w:spacing w:val="-3"/>
          <w:sz w:val="22"/>
          <w:szCs w:val="22"/>
        </w:rPr>
        <w:t>closed systems</w:t>
      </w:r>
      <w:r w:rsidR="00DB4FF0">
        <w:rPr>
          <w:rFonts w:ascii="Arial Narrow" w:hAnsi="Arial Narrow"/>
          <w:spacing w:val="-3"/>
          <w:sz w:val="22"/>
          <w:szCs w:val="22"/>
        </w:rPr>
        <w:t xml:space="preserve">. </w:t>
      </w:r>
      <w:r w:rsidR="00E72EF1">
        <w:rPr>
          <w:rFonts w:ascii="Arial Narrow" w:hAnsi="Arial Narrow"/>
          <w:spacing w:val="-3"/>
          <w:sz w:val="22"/>
          <w:szCs w:val="22"/>
        </w:rPr>
        <w:t>The (genuine) conception of tendencies</w:t>
      </w:r>
      <w:r w:rsidR="006E59F8">
        <w:rPr>
          <w:rFonts w:ascii="Arial Narrow" w:hAnsi="Arial Narrow"/>
          <w:spacing w:val="-3"/>
          <w:sz w:val="22"/>
          <w:szCs w:val="22"/>
        </w:rPr>
        <w:t>, in complete contrast,</w:t>
      </w:r>
      <w:r w:rsidR="00E72EF1">
        <w:rPr>
          <w:rFonts w:ascii="Arial Narrow" w:hAnsi="Arial Narrow"/>
          <w:spacing w:val="-3"/>
          <w:sz w:val="22"/>
          <w:szCs w:val="22"/>
        </w:rPr>
        <w:t xml:space="preserve"> presupposes </w:t>
      </w:r>
      <w:r w:rsidR="00DB4FF0">
        <w:rPr>
          <w:rFonts w:ascii="Arial Narrow" w:hAnsi="Arial Narrow"/>
          <w:spacing w:val="-3"/>
          <w:sz w:val="22"/>
          <w:szCs w:val="22"/>
        </w:rPr>
        <w:t xml:space="preserve">a `layered´ ontology that extends beyond the levels of the empirical and the actual, to include the `deep; </w:t>
      </w:r>
      <w:r w:rsidR="00E72EF1">
        <w:rPr>
          <w:rFonts w:ascii="Arial Narrow" w:hAnsi="Arial Narrow"/>
          <w:spacing w:val="-3"/>
          <w:sz w:val="22"/>
          <w:szCs w:val="22"/>
        </w:rPr>
        <w:t>an</w:t>
      </w:r>
      <w:r w:rsidR="00DB4FF0">
        <w:rPr>
          <w:rFonts w:ascii="Arial Narrow" w:hAnsi="Arial Narrow"/>
          <w:spacing w:val="-3"/>
          <w:sz w:val="22"/>
          <w:szCs w:val="22"/>
        </w:rPr>
        <w:t xml:space="preserve"> </w:t>
      </w:r>
      <w:r w:rsidR="00E72EF1">
        <w:rPr>
          <w:rFonts w:ascii="Arial Narrow" w:hAnsi="Arial Narrow"/>
          <w:spacing w:val="-3"/>
          <w:sz w:val="22"/>
          <w:szCs w:val="22"/>
        </w:rPr>
        <w:t>aet</w:t>
      </w:r>
      <w:r w:rsidR="00DB4FF0">
        <w:rPr>
          <w:rFonts w:ascii="Arial Narrow" w:hAnsi="Arial Narrow"/>
          <w:spacing w:val="-3"/>
          <w:sz w:val="22"/>
          <w:szCs w:val="22"/>
        </w:rPr>
        <w:t>i</w:t>
      </w:r>
      <w:r w:rsidR="00E72EF1">
        <w:rPr>
          <w:rFonts w:ascii="Arial Narrow" w:hAnsi="Arial Narrow"/>
          <w:spacing w:val="-3"/>
          <w:sz w:val="22"/>
          <w:szCs w:val="22"/>
        </w:rPr>
        <w:t>ology</w:t>
      </w:r>
      <w:r w:rsidR="006E59F8">
        <w:rPr>
          <w:rFonts w:ascii="Arial Narrow" w:hAnsi="Arial Narrow"/>
          <w:spacing w:val="-3"/>
          <w:sz w:val="22"/>
          <w:szCs w:val="22"/>
        </w:rPr>
        <w:t xml:space="preserve"> </w:t>
      </w:r>
      <w:r w:rsidR="00DB4FF0">
        <w:rPr>
          <w:rFonts w:ascii="Arial Narrow" w:hAnsi="Arial Narrow"/>
          <w:spacing w:val="-3"/>
          <w:sz w:val="22"/>
          <w:szCs w:val="22"/>
        </w:rPr>
        <w:t>of causal powers</w:t>
      </w:r>
      <w:r w:rsidR="006E59F8">
        <w:rPr>
          <w:rFonts w:ascii="Arial Narrow" w:hAnsi="Arial Narrow"/>
          <w:spacing w:val="-3"/>
          <w:sz w:val="22"/>
          <w:szCs w:val="22"/>
        </w:rPr>
        <w:t xml:space="preserve"> and open systems.</w:t>
      </w:r>
      <w:r w:rsidR="006E59F8">
        <w:rPr>
          <w:rStyle w:val="EndnoteReference"/>
          <w:rFonts w:ascii="Arial Narrow" w:hAnsi="Arial Narrow"/>
          <w:spacing w:val="-3"/>
          <w:sz w:val="22"/>
          <w:szCs w:val="22"/>
        </w:rPr>
        <w:endnoteReference w:id="26"/>
      </w:r>
    </w:p>
    <w:p w:rsidR="00DB4FF0" w:rsidRDefault="00DB4FF0" w:rsidP="005D43AC">
      <w:pPr>
        <w:spacing w:line="360" w:lineRule="auto"/>
        <w:jc w:val="left"/>
        <w:rPr>
          <w:rFonts w:ascii="Arial Narrow" w:hAnsi="Arial Narrow"/>
          <w:b/>
          <w:i/>
          <w:spacing w:val="-3"/>
          <w:sz w:val="22"/>
          <w:szCs w:val="22"/>
        </w:rPr>
      </w:pPr>
    </w:p>
    <w:p w:rsidR="00420458" w:rsidRPr="00336FE2" w:rsidRDefault="009A0ECA" w:rsidP="005D43AC">
      <w:pPr>
        <w:spacing w:line="360" w:lineRule="auto"/>
        <w:jc w:val="left"/>
        <w:rPr>
          <w:rFonts w:ascii="Arial Narrow" w:hAnsi="Arial Narrow"/>
          <w:b/>
          <w:i/>
          <w:spacing w:val="-3"/>
          <w:sz w:val="22"/>
          <w:szCs w:val="22"/>
        </w:rPr>
      </w:pPr>
      <w:r w:rsidRPr="00336FE2">
        <w:rPr>
          <w:rFonts w:ascii="Arial Narrow" w:hAnsi="Arial Narrow"/>
          <w:b/>
          <w:i/>
          <w:spacing w:val="-3"/>
          <w:sz w:val="22"/>
          <w:szCs w:val="22"/>
        </w:rPr>
        <w:t>Tendency as</w:t>
      </w:r>
      <w:r w:rsidR="00420458" w:rsidRPr="00336FE2">
        <w:rPr>
          <w:rFonts w:ascii="Arial Narrow" w:hAnsi="Arial Narrow"/>
          <w:b/>
          <w:i/>
          <w:spacing w:val="-3"/>
          <w:sz w:val="22"/>
          <w:szCs w:val="22"/>
        </w:rPr>
        <w:t xml:space="preserve"> the </w:t>
      </w:r>
      <w:r w:rsidR="00486585">
        <w:rPr>
          <w:rFonts w:ascii="Arial Narrow" w:hAnsi="Arial Narrow"/>
          <w:b/>
          <w:i/>
          <w:spacing w:val="-3"/>
          <w:sz w:val="22"/>
          <w:szCs w:val="22"/>
        </w:rPr>
        <w:t xml:space="preserve">(transfactual) </w:t>
      </w:r>
      <w:r w:rsidR="00420458" w:rsidRPr="00336FE2">
        <w:rPr>
          <w:rFonts w:ascii="Arial Narrow" w:hAnsi="Arial Narrow"/>
          <w:b/>
          <w:i/>
          <w:spacing w:val="-3"/>
          <w:sz w:val="22"/>
          <w:szCs w:val="22"/>
        </w:rPr>
        <w:t>way of acting of a thing with properties</w:t>
      </w:r>
    </w:p>
    <w:p w:rsidR="00B15D90" w:rsidRDefault="007B569A" w:rsidP="001B4451">
      <w:pPr>
        <w:tabs>
          <w:tab w:val="left" w:pos="-720"/>
        </w:tabs>
        <w:suppressAutoHyphens/>
        <w:spacing w:line="360" w:lineRule="auto"/>
        <w:contextualSpacing/>
        <w:rPr>
          <w:rFonts w:ascii="Arial Narrow" w:hAnsi="Arial Narrow"/>
          <w:spacing w:val="-2"/>
          <w:sz w:val="22"/>
          <w:szCs w:val="22"/>
        </w:rPr>
      </w:pPr>
      <w:r>
        <w:rPr>
          <w:rFonts w:ascii="Arial Narrow" w:hAnsi="Arial Narrow"/>
          <w:spacing w:val="-3"/>
          <w:sz w:val="22"/>
          <w:szCs w:val="22"/>
        </w:rPr>
        <w:t>L</w:t>
      </w:r>
      <w:r w:rsidR="009A0ECA" w:rsidRPr="00336FE2">
        <w:rPr>
          <w:rFonts w:ascii="Arial Narrow" w:hAnsi="Arial Narrow"/>
          <w:spacing w:val="-3"/>
          <w:sz w:val="22"/>
          <w:szCs w:val="22"/>
        </w:rPr>
        <w:t xml:space="preserve">et us </w:t>
      </w:r>
      <w:r>
        <w:rPr>
          <w:rFonts w:ascii="Arial Narrow" w:hAnsi="Arial Narrow"/>
          <w:spacing w:val="-3"/>
          <w:sz w:val="22"/>
          <w:szCs w:val="22"/>
        </w:rPr>
        <w:t xml:space="preserve">now </w:t>
      </w:r>
      <w:r w:rsidR="009A0ECA" w:rsidRPr="00336FE2">
        <w:rPr>
          <w:rFonts w:ascii="Arial Narrow" w:hAnsi="Arial Narrow"/>
          <w:spacing w:val="-3"/>
          <w:sz w:val="22"/>
          <w:szCs w:val="22"/>
        </w:rPr>
        <w:t xml:space="preserve">take the </w:t>
      </w:r>
      <w:r w:rsidR="009A0ECA" w:rsidRPr="00402387">
        <w:rPr>
          <w:rFonts w:ascii="Arial Narrow" w:hAnsi="Arial Narrow"/>
          <w:spacing w:val="-3"/>
          <w:sz w:val="22"/>
          <w:szCs w:val="22"/>
        </w:rPr>
        <w:t>conception of tendency</w:t>
      </w:r>
      <w:r w:rsidR="009A0ECA" w:rsidRPr="00336FE2">
        <w:rPr>
          <w:rFonts w:ascii="Arial Narrow" w:hAnsi="Arial Narrow"/>
          <w:spacing w:val="-3"/>
          <w:sz w:val="22"/>
          <w:szCs w:val="22"/>
        </w:rPr>
        <w:t xml:space="preserve"> </w:t>
      </w:r>
      <w:r>
        <w:rPr>
          <w:rFonts w:ascii="Arial Narrow" w:hAnsi="Arial Narrow"/>
          <w:spacing w:val="-3"/>
          <w:sz w:val="22"/>
          <w:szCs w:val="22"/>
        </w:rPr>
        <w:t>a</w:t>
      </w:r>
      <w:r w:rsidR="00402387" w:rsidRPr="00336FE2">
        <w:rPr>
          <w:rFonts w:ascii="Arial Narrow" w:hAnsi="Arial Narrow"/>
          <w:spacing w:val="-3"/>
          <w:sz w:val="22"/>
          <w:szCs w:val="22"/>
        </w:rPr>
        <w:t xml:space="preserve">s the (transfactual) way of acting of a thing with properties </w:t>
      </w:r>
      <w:r w:rsidR="009A0ECA" w:rsidRPr="00336FE2">
        <w:rPr>
          <w:rFonts w:ascii="Arial Narrow" w:hAnsi="Arial Narrow"/>
          <w:spacing w:val="-3"/>
          <w:sz w:val="22"/>
          <w:szCs w:val="22"/>
        </w:rPr>
        <w:t xml:space="preserve">and consider how we might go about </w:t>
      </w:r>
      <w:r w:rsidR="001B4451">
        <w:rPr>
          <w:rFonts w:ascii="Arial Narrow" w:hAnsi="Arial Narrow"/>
          <w:spacing w:val="-3"/>
          <w:sz w:val="22"/>
          <w:szCs w:val="22"/>
        </w:rPr>
        <w:t xml:space="preserve">using qualitative techniques to </w:t>
      </w:r>
      <w:r w:rsidR="009A0ECA" w:rsidRPr="00336FE2">
        <w:rPr>
          <w:rFonts w:ascii="Arial Narrow" w:hAnsi="Arial Narrow"/>
          <w:spacing w:val="-3"/>
          <w:sz w:val="22"/>
          <w:szCs w:val="22"/>
        </w:rPr>
        <w:t>investigat</w:t>
      </w:r>
      <w:r w:rsidR="001B4451">
        <w:rPr>
          <w:rFonts w:ascii="Arial Narrow" w:hAnsi="Arial Narrow"/>
          <w:spacing w:val="-3"/>
          <w:sz w:val="22"/>
          <w:szCs w:val="22"/>
        </w:rPr>
        <w:t>e</w:t>
      </w:r>
      <w:r w:rsidR="009A0ECA" w:rsidRPr="00336FE2">
        <w:rPr>
          <w:rFonts w:ascii="Arial Narrow" w:hAnsi="Arial Narrow"/>
          <w:spacing w:val="-3"/>
          <w:sz w:val="22"/>
          <w:szCs w:val="22"/>
        </w:rPr>
        <w:t xml:space="preserve"> the </w:t>
      </w:r>
      <w:r w:rsidR="009A0ECA" w:rsidRPr="00AE3F98">
        <w:rPr>
          <w:rFonts w:ascii="Arial Narrow" w:hAnsi="Arial Narrow"/>
          <w:i/>
          <w:spacing w:val="-3"/>
          <w:sz w:val="22"/>
          <w:szCs w:val="22"/>
        </w:rPr>
        <w:t>tendency of a company to extract profit</w:t>
      </w:r>
      <w:r w:rsidR="009A0ECA" w:rsidRPr="00336FE2">
        <w:rPr>
          <w:rFonts w:ascii="Arial Narrow" w:hAnsi="Arial Narrow"/>
          <w:spacing w:val="-3"/>
          <w:sz w:val="22"/>
          <w:szCs w:val="22"/>
        </w:rPr>
        <w:t>.</w:t>
      </w:r>
      <w:r>
        <w:rPr>
          <w:rFonts w:ascii="Arial Narrow" w:hAnsi="Arial Narrow"/>
          <w:spacing w:val="-3"/>
          <w:sz w:val="22"/>
          <w:szCs w:val="22"/>
        </w:rPr>
        <w:t xml:space="preserve"> The starting point would</w:t>
      </w:r>
      <w:r w:rsidR="00D91FE8" w:rsidRPr="00336FE2">
        <w:rPr>
          <w:rFonts w:ascii="Arial Narrow" w:hAnsi="Arial Narrow"/>
          <w:spacing w:val="-3"/>
          <w:sz w:val="22"/>
          <w:szCs w:val="22"/>
        </w:rPr>
        <w:t xml:space="preserve"> be to identify the</w:t>
      </w:r>
      <w:r w:rsidR="006928A6" w:rsidRPr="00336FE2">
        <w:rPr>
          <w:rFonts w:ascii="Arial Narrow" w:hAnsi="Arial Narrow"/>
          <w:spacing w:val="-3"/>
          <w:sz w:val="22"/>
          <w:szCs w:val="22"/>
        </w:rPr>
        <w:t xml:space="preserve"> </w:t>
      </w:r>
      <w:r>
        <w:rPr>
          <w:rFonts w:ascii="Arial Narrow" w:hAnsi="Arial Narrow"/>
          <w:spacing w:val="-3"/>
          <w:sz w:val="22"/>
          <w:szCs w:val="22"/>
        </w:rPr>
        <w:t>company´s (</w:t>
      </w:r>
      <w:r w:rsidR="00B15D90">
        <w:rPr>
          <w:rFonts w:ascii="Arial Narrow" w:hAnsi="Arial Narrow"/>
          <w:spacing w:val="-3"/>
          <w:sz w:val="22"/>
          <w:szCs w:val="22"/>
        </w:rPr>
        <w:t xml:space="preserve">i.e. </w:t>
      </w:r>
      <w:r>
        <w:rPr>
          <w:rFonts w:ascii="Arial Narrow" w:hAnsi="Arial Narrow"/>
          <w:spacing w:val="-3"/>
          <w:sz w:val="22"/>
          <w:szCs w:val="22"/>
        </w:rPr>
        <w:t xml:space="preserve">thing´s) </w:t>
      </w:r>
      <w:r w:rsidR="00424816" w:rsidRPr="00336FE2">
        <w:rPr>
          <w:rFonts w:ascii="Arial Narrow" w:hAnsi="Arial Narrow"/>
          <w:spacing w:val="-3"/>
          <w:sz w:val="22"/>
          <w:szCs w:val="22"/>
        </w:rPr>
        <w:t>components</w:t>
      </w:r>
      <w:r w:rsidR="00FD166D">
        <w:rPr>
          <w:rFonts w:ascii="Arial Narrow" w:hAnsi="Arial Narrow"/>
          <w:spacing w:val="-3"/>
          <w:sz w:val="22"/>
          <w:szCs w:val="22"/>
        </w:rPr>
        <w:t xml:space="preserve">, with the aim of </w:t>
      </w:r>
      <w:r w:rsidR="006928A6" w:rsidRPr="001B4451">
        <w:rPr>
          <w:rFonts w:ascii="Arial Narrow" w:hAnsi="Arial Narrow"/>
          <w:spacing w:val="-3"/>
          <w:sz w:val="22"/>
          <w:szCs w:val="22"/>
        </w:rPr>
        <w:t>uncover</w:t>
      </w:r>
      <w:r w:rsidR="00FD166D" w:rsidRPr="001B4451">
        <w:rPr>
          <w:rFonts w:ascii="Arial Narrow" w:hAnsi="Arial Narrow"/>
          <w:spacing w:val="-3"/>
          <w:sz w:val="22"/>
          <w:szCs w:val="22"/>
        </w:rPr>
        <w:t>ing</w:t>
      </w:r>
      <w:r w:rsidR="006928A6" w:rsidRPr="001B4451">
        <w:rPr>
          <w:rFonts w:ascii="Arial Narrow" w:hAnsi="Arial Narrow"/>
          <w:spacing w:val="-3"/>
          <w:sz w:val="22"/>
          <w:szCs w:val="22"/>
        </w:rPr>
        <w:t xml:space="preserve"> </w:t>
      </w:r>
      <w:r w:rsidR="000A6421" w:rsidRPr="001B4451">
        <w:rPr>
          <w:rFonts w:ascii="Arial Narrow" w:hAnsi="Arial Narrow"/>
          <w:spacing w:val="-3"/>
          <w:sz w:val="22"/>
          <w:szCs w:val="22"/>
        </w:rPr>
        <w:t xml:space="preserve">the </w:t>
      </w:r>
      <w:r w:rsidR="006928A6" w:rsidRPr="001B4451">
        <w:rPr>
          <w:rFonts w:ascii="Arial Narrow" w:hAnsi="Arial Narrow"/>
          <w:spacing w:val="-3"/>
          <w:sz w:val="22"/>
          <w:szCs w:val="22"/>
        </w:rPr>
        <w:t>way</w:t>
      </w:r>
      <w:r w:rsidR="000A6421" w:rsidRPr="001B4451">
        <w:rPr>
          <w:rFonts w:ascii="Arial Narrow" w:hAnsi="Arial Narrow"/>
          <w:spacing w:val="-3"/>
          <w:sz w:val="22"/>
          <w:szCs w:val="22"/>
        </w:rPr>
        <w:t>s</w:t>
      </w:r>
      <w:r w:rsidR="006928A6" w:rsidRPr="001B4451">
        <w:rPr>
          <w:rFonts w:ascii="Arial Narrow" w:hAnsi="Arial Narrow"/>
          <w:spacing w:val="-3"/>
          <w:sz w:val="22"/>
          <w:szCs w:val="22"/>
        </w:rPr>
        <w:t xml:space="preserve"> of acting</w:t>
      </w:r>
      <w:r w:rsidR="008E402E" w:rsidRPr="001B4451">
        <w:rPr>
          <w:rFonts w:ascii="Arial Narrow" w:hAnsi="Arial Narrow"/>
          <w:spacing w:val="-3"/>
          <w:sz w:val="22"/>
          <w:szCs w:val="22"/>
        </w:rPr>
        <w:t>, and interacting, of the components</w:t>
      </w:r>
      <w:r w:rsidR="007F33E1" w:rsidRPr="001B4451">
        <w:rPr>
          <w:rFonts w:ascii="Arial Narrow" w:hAnsi="Arial Narrow"/>
          <w:spacing w:val="-3"/>
          <w:sz w:val="22"/>
          <w:szCs w:val="22"/>
        </w:rPr>
        <w:t>.</w:t>
      </w:r>
      <w:r w:rsidR="006928A6" w:rsidRPr="00336FE2">
        <w:rPr>
          <w:rFonts w:ascii="Arial Narrow" w:hAnsi="Arial Narrow"/>
          <w:spacing w:val="-3"/>
          <w:sz w:val="22"/>
          <w:szCs w:val="22"/>
        </w:rPr>
        <w:t xml:space="preserve"> </w:t>
      </w:r>
      <w:r w:rsidR="001B4451">
        <w:rPr>
          <w:rFonts w:ascii="Arial Narrow" w:hAnsi="Arial Narrow"/>
          <w:spacing w:val="-3"/>
          <w:sz w:val="22"/>
          <w:szCs w:val="22"/>
        </w:rPr>
        <w:t xml:space="preserve">This would  necessarily entail use of the </w:t>
      </w:r>
      <w:r w:rsidR="00FD166D" w:rsidRPr="00AE3F98">
        <w:rPr>
          <w:rFonts w:ascii="Arial Narrow" w:hAnsi="Arial Narrow"/>
          <w:i/>
          <w:spacing w:val="-3"/>
          <w:sz w:val="22"/>
          <w:szCs w:val="22"/>
        </w:rPr>
        <w:t>qualitative</w:t>
      </w:r>
      <w:r w:rsidR="00FD166D">
        <w:rPr>
          <w:rFonts w:ascii="Arial Narrow" w:hAnsi="Arial Narrow"/>
          <w:spacing w:val="-3"/>
          <w:sz w:val="22"/>
          <w:szCs w:val="22"/>
        </w:rPr>
        <w:t xml:space="preserve"> research techniques</w:t>
      </w:r>
      <w:r w:rsidR="0071186E">
        <w:rPr>
          <w:rFonts w:ascii="Arial Narrow" w:hAnsi="Arial Narrow"/>
          <w:spacing w:val="-3"/>
          <w:sz w:val="22"/>
          <w:szCs w:val="22"/>
        </w:rPr>
        <w:t xml:space="preserve"> we </w:t>
      </w:r>
      <w:r w:rsidR="001B4451">
        <w:rPr>
          <w:rFonts w:ascii="Arial Narrow" w:hAnsi="Arial Narrow"/>
          <w:spacing w:val="-3"/>
          <w:sz w:val="22"/>
          <w:szCs w:val="22"/>
        </w:rPr>
        <w:t xml:space="preserve">currently </w:t>
      </w:r>
      <w:r w:rsidR="0071186E">
        <w:rPr>
          <w:rFonts w:ascii="Arial Narrow" w:hAnsi="Arial Narrow"/>
          <w:spacing w:val="-3"/>
          <w:sz w:val="22"/>
          <w:szCs w:val="22"/>
        </w:rPr>
        <w:t>have at our disposal</w:t>
      </w:r>
      <w:r w:rsidR="00FD166D">
        <w:rPr>
          <w:rFonts w:ascii="Arial Narrow" w:hAnsi="Arial Narrow"/>
          <w:spacing w:val="-3"/>
          <w:sz w:val="22"/>
          <w:szCs w:val="22"/>
        </w:rPr>
        <w:t>. Whilst the idea of investigating tendencies without quantifying</w:t>
      </w:r>
      <w:r w:rsidR="001B4451">
        <w:rPr>
          <w:rFonts w:ascii="Arial Narrow" w:hAnsi="Arial Narrow"/>
          <w:spacing w:val="-3"/>
          <w:sz w:val="22"/>
          <w:szCs w:val="22"/>
        </w:rPr>
        <w:t xml:space="preserve"> the inputs or the outputs might </w:t>
      </w:r>
      <w:r w:rsidR="00FD166D">
        <w:rPr>
          <w:rFonts w:ascii="Arial Narrow" w:hAnsi="Arial Narrow"/>
          <w:spacing w:val="-3"/>
          <w:sz w:val="22"/>
          <w:szCs w:val="22"/>
        </w:rPr>
        <w:t xml:space="preserve">seem strange, there is no inherent reason why it cannot be done. Indeed, I see no reason why </w:t>
      </w:r>
      <w:r w:rsidR="00FD166D" w:rsidRPr="00336FE2">
        <w:rPr>
          <w:rFonts w:ascii="Arial Narrow" w:hAnsi="Arial Narrow"/>
          <w:spacing w:val="-2"/>
          <w:sz w:val="22"/>
          <w:szCs w:val="22"/>
        </w:rPr>
        <w:t xml:space="preserve">Marxist researchers working in disciplines like the sociology of work, industrial relations, organisation studies and </w:t>
      </w:r>
      <w:r w:rsidR="00FD166D" w:rsidRPr="00336FE2">
        <w:rPr>
          <w:rFonts w:ascii="Arial Narrow" w:hAnsi="Arial Narrow"/>
          <w:spacing w:val="-2"/>
          <w:sz w:val="22"/>
          <w:szCs w:val="22"/>
        </w:rPr>
        <w:lastRenderedPageBreak/>
        <w:t>management studies</w:t>
      </w:r>
      <w:r w:rsidR="00FD166D">
        <w:rPr>
          <w:rFonts w:ascii="Arial Narrow" w:hAnsi="Arial Narrow"/>
          <w:spacing w:val="-2"/>
          <w:sz w:val="22"/>
          <w:szCs w:val="22"/>
        </w:rPr>
        <w:t xml:space="preserve"> could not adapt their qualitative research techniques to i</w:t>
      </w:r>
      <w:r w:rsidR="001B4451">
        <w:rPr>
          <w:rFonts w:ascii="Arial Narrow" w:hAnsi="Arial Narrow"/>
          <w:spacing w:val="-2"/>
          <w:sz w:val="22"/>
          <w:szCs w:val="22"/>
        </w:rPr>
        <w:t xml:space="preserve">nvestigate tendencies. Let me finish by offering a sketch </w:t>
      </w:r>
      <w:r w:rsidR="00D42581">
        <w:rPr>
          <w:rFonts w:ascii="Arial Narrow" w:hAnsi="Arial Narrow"/>
          <w:spacing w:val="-2"/>
          <w:sz w:val="22"/>
          <w:szCs w:val="22"/>
        </w:rPr>
        <w:t xml:space="preserve">of </w:t>
      </w:r>
      <w:r w:rsidR="00FD166D">
        <w:rPr>
          <w:rFonts w:ascii="Arial Narrow" w:hAnsi="Arial Narrow"/>
          <w:spacing w:val="-2"/>
          <w:sz w:val="22"/>
          <w:szCs w:val="22"/>
        </w:rPr>
        <w:t>how this could be done.</w:t>
      </w:r>
    </w:p>
    <w:p w:rsidR="00B15D90" w:rsidRPr="00336FE2" w:rsidRDefault="00B15D90" w:rsidP="005D43AC">
      <w:pPr>
        <w:tabs>
          <w:tab w:val="left" w:pos="-720"/>
        </w:tabs>
        <w:suppressAutoHyphens/>
        <w:spacing w:line="360" w:lineRule="auto"/>
        <w:contextualSpacing/>
        <w:rPr>
          <w:rFonts w:ascii="Arial Narrow" w:hAnsi="Arial Narrow"/>
          <w:spacing w:val="-3"/>
          <w:sz w:val="22"/>
          <w:szCs w:val="22"/>
        </w:rPr>
      </w:pPr>
    </w:p>
    <w:p w:rsidR="00E6015A" w:rsidRPr="00336FE2" w:rsidRDefault="000146E0" w:rsidP="005D43AC">
      <w:pPr>
        <w:tabs>
          <w:tab w:val="left" w:pos="-720"/>
        </w:tabs>
        <w:suppressAutoHyphens/>
        <w:spacing w:line="360" w:lineRule="auto"/>
        <w:contextualSpacing/>
        <w:rPr>
          <w:rFonts w:ascii="Arial Narrow" w:hAnsi="Arial Narrow"/>
          <w:spacing w:val="-2"/>
          <w:sz w:val="22"/>
          <w:szCs w:val="22"/>
        </w:rPr>
      </w:pPr>
      <w:r w:rsidRPr="00336FE2">
        <w:rPr>
          <w:rFonts w:ascii="Arial Narrow" w:hAnsi="Arial Narrow"/>
          <w:spacing w:val="-3"/>
          <w:sz w:val="22"/>
          <w:szCs w:val="22"/>
        </w:rPr>
        <w:t>A</w:t>
      </w:r>
      <w:r w:rsidR="006928A6" w:rsidRPr="00336FE2">
        <w:rPr>
          <w:rFonts w:ascii="Arial Narrow" w:hAnsi="Arial Narrow"/>
          <w:spacing w:val="-3"/>
          <w:sz w:val="22"/>
          <w:szCs w:val="22"/>
        </w:rPr>
        <w:t>s i</w:t>
      </w:r>
      <w:r w:rsidR="00DB3986" w:rsidRPr="00336FE2">
        <w:rPr>
          <w:rFonts w:ascii="Arial Narrow" w:hAnsi="Arial Narrow"/>
          <w:spacing w:val="-3"/>
          <w:sz w:val="22"/>
          <w:szCs w:val="22"/>
        </w:rPr>
        <w:t>n</w:t>
      </w:r>
      <w:r w:rsidR="006928A6" w:rsidRPr="00336FE2">
        <w:rPr>
          <w:rFonts w:ascii="Arial Narrow" w:hAnsi="Arial Narrow"/>
          <w:spacing w:val="-3"/>
          <w:sz w:val="22"/>
          <w:szCs w:val="22"/>
        </w:rPr>
        <w:t xml:space="preserve"> the previous case, a judgement </w:t>
      </w:r>
      <w:r w:rsidR="00674A45" w:rsidRPr="00336FE2">
        <w:rPr>
          <w:rFonts w:ascii="Arial Narrow" w:hAnsi="Arial Narrow"/>
          <w:spacing w:val="-3"/>
          <w:sz w:val="22"/>
          <w:szCs w:val="22"/>
        </w:rPr>
        <w:t xml:space="preserve">would </w:t>
      </w:r>
      <w:r w:rsidR="006928A6" w:rsidRPr="00336FE2">
        <w:rPr>
          <w:rFonts w:ascii="Arial Narrow" w:hAnsi="Arial Narrow"/>
          <w:spacing w:val="-3"/>
          <w:sz w:val="22"/>
          <w:szCs w:val="22"/>
        </w:rPr>
        <w:t xml:space="preserve">be made </w:t>
      </w:r>
      <w:r w:rsidR="00674A45" w:rsidRPr="00336FE2">
        <w:rPr>
          <w:rFonts w:ascii="Arial Narrow" w:hAnsi="Arial Narrow"/>
          <w:spacing w:val="-3"/>
          <w:sz w:val="22"/>
          <w:szCs w:val="22"/>
        </w:rPr>
        <w:t xml:space="preserve">about which </w:t>
      </w:r>
      <w:r w:rsidR="006928A6" w:rsidRPr="00336FE2">
        <w:rPr>
          <w:rFonts w:ascii="Arial Narrow" w:hAnsi="Arial Narrow"/>
          <w:spacing w:val="-3"/>
          <w:sz w:val="22"/>
          <w:szCs w:val="22"/>
        </w:rPr>
        <w:t xml:space="preserve">components </w:t>
      </w:r>
      <w:r w:rsidR="00674A45" w:rsidRPr="00336FE2">
        <w:rPr>
          <w:rFonts w:ascii="Arial Narrow" w:hAnsi="Arial Narrow"/>
          <w:spacing w:val="-3"/>
          <w:sz w:val="22"/>
          <w:szCs w:val="22"/>
        </w:rPr>
        <w:t xml:space="preserve">should be included and which </w:t>
      </w:r>
      <w:r w:rsidR="001B4451">
        <w:rPr>
          <w:rFonts w:ascii="Arial Narrow" w:hAnsi="Arial Narrow"/>
          <w:spacing w:val="-3"/>
          <w:sz w:val="22"/>
          <w:szCs w:val="22"/>
        </w:rPr>
        <w:t xml:space="preserve">should </w:t>
      </w:r>
      <w:r w:rsidR="00674A45" w:rsidRPr="00336FE2">
        <w:rPr>
          <w:rFonts w:ascii="Arial Narrow" w:hAnsi="Arial Narrow"/>
          <w:spacing w:val="-3"/>
          <w:sz w:val="22"/>
          <w:szCs w:val="22"/>
        </w:rPr>
        <w:t xml:space="preserve"> be abstracted from</w:t>
      </w:r>
      <w:r w:rsidR="008677C6" w:rsidRPr="00336FE2">
        <w:rPr>
          <w:rFonts w:ascii="Arial Narrow" w:hAnsi="Arial Narrow"/>
          <w:spacing w:val="-3"/>
          <w:sz w:val="22"/>
          <w:szCs w:val="22"/>
        </w:rPr>
        <w:t xml:space="preserve"> – and </w:t>
      </w:r>
      <w:r w:rsidR="0001176B" w:rsidRPr="00336FE2">
        <w:rPr>
          <w:rFonts w:ascii="Arial Narrow" w:hAnsi="Arial Narrow"/>
          <w:spacing w:val="-3"/>
          <w:sz w:val="22"/>
          <w:szCs w:val="22"/>
        </w:rPr>
        <w:t xml:space="preserve">perhaps also </w:t>
      </w:r>
      <w:r w:rsidR="008677C6" w:rsidRPr="00336FE2">
        <w:rPr>
          <w:rFonts w:ascii="Arial Narrow" w:hAnsi="Arial Narrow"/>
          <w:spacing w:val="-3"/>
          <w:sz w:val="22"/>
          <w:szCs w:val="22"/>
        </w:rPr>
        <w:t>how they should be presented systematically and dialectically</w:t>
      </w:r>
      <w:r w:rsidR="00674A45" w:rsidRPr="00336FE2">
        <w:rPr>
          <w:rFonts w:ascii="Arial Narrow" w:hAnsi="Arial Narrow"/>
          <w:spacing w:val="-3"/>
          <w:sz w:val="22"/>
          <w:szCs w:val="22"/>
        </w:rPr>
        <w:t xml:space="preserve">. </w:t>
      </w:r>
      <w:r w:rsidR="004C0913" w:rsidRPr="00336FE2">
        <w:rPr>
          <w:rFonts w:ascii="Arial Narrow" w:hAnsi="Arial Narrow"/>
          <w:spacing w:val="-2"/>
          <w:sz w:val="22"/>
          <w:szCs w:val="22"/>
        </w:rPr>
        <w:t>Of each</w:t>
      </w:r>
      <w:r w:rsidR="00461DEA" w:rsidRPr="00336FE2">
        <w:rPr>
          <w:rFonts w:ascii="Arial Narrow" w:hAnsi="Arial Narrow"/>
          <w:spacing w:val="-2"/>
          <w:sz w:val="22"/>
          <w:szCs w:val="22"/>
        </w:rPr>
        <w:t xml:space="preserve"> </w:t>
      </w:r>
      <w:r w:rsidR="0008405A" w:rsidRPr="00336FE2">
        <w:rPr>
          <w:rFonts w:ascii="Arial Narrow" w:hAnsi="Arial Narrow"/>
          <w:spacing w:val="-2"/>
          <w:sz w:val="22"/>
          <w:szCs w:val="22"/>
        </w:rPr>
        <w:t xml:space="preserve">of the </w:t>
      </w:r>
      <w:r w:rsidR="00461DEA" w:rsidRPr="00336FE2">
        <w:rPr>
          <w:rFonts w:ascii="Arial Narrow" w:hAnsi="Arial Narrow"/>
          <w:spacing w:val="-2"/>
          <w:sz w:val="22"/>
          <w:szCs w:val="22"/>
        </w:rPr>
        <w:t>component</w:t>
      </w:r>
      <w:r w:rsidR="0008405A" w:rsidRPr="00336FE2">
        <w:rPr>
          <w:rFonts w:ascii="Arial Narrow" w:hAnsi="Arial Narrow"/>
          <w:spacing w:val="-2"/>
          <w:sz w:val="22"/>
          <w:szCs w:val="22"/>
        </w:rPr>
        <w:t>s</w:t>
      </w:r>
      <w:r w:rsidR="001B4451">
        <w:rPr>
          <w:rFonts w:ascii="Arial Narrow" w:hAnsi="Arial Narrow"/>
          <w:spacing w:val="-2"/>
          <w:sz w:val="22"/>
          <w:szCs w:val="22"/>
        </w:rPr>
        <w:t xml:space="preserve"> we decide to investigate</w:t>
      </w:r>
      <w:r w:rsidR="0008405A" w:rsidRPr="00336FE2">
        <w:rPr>
          <w:rFonts w:ascii="Arial Narrow" w:hAnsi="Arial Narrow"/>
          <w:spacing w:val="-2"/>
          <w:sz w:val="22"/>
          <w:szCs w:val="22"/>
        </w:rPr>
        <w:t>, we would</w:t>
      </w:r>
      <w:r w:rsidR="00CF22DD">
        <w:rPr>
          <w:rFonts w:ascii="Arial Narrow" w:hAnsi="Arial Narrow"/>
          <w:spacing w:val="-2"/>
          <w:sz w:val="22"/>
          <w:szCs w:val="22"/>
        </w:rPr>
        <w:t xml:space="preserve"> ask questions like the following</w:t>
      </w:r>
      <w:r w:rsidR="0008405A" w:rsidRPr="00336FE2">
        <w:rPr>
          <w:rFonts w:ascii="Arial Narrow" w:hAnsi="Arial Narrow"/>
          <w:spacing w:val="-2"/>
          <w:sz w:val="22"/>
          <w:szCs w:val="22"/>
        </w:rPr>
        <w:t xml:space="preserve">: </w:t>
      </w:r>
      <w:r w:rsidR="00CF22DD">
        <w:rPr>
          <w:rFonts w:ascii="Arial Narrow" w:hAnsi="Arial Narrow"/>
          <w:i/>
          <w:spacing w:val="-2"/>
          <w:sz w:val="22"/>
          <w:szCs w:val="22"/>
        </w:rPr>
        <w:t>D</w:t>
      </w:r>
      <w:r w:rsidR="00461DEA" w:rsidRPr="000956F5">
        <w:rPr>
          <w:rFonts w:ascii="Arial Narrow" w:hAnsi="Arial Narrow"/>
          <w:i/>
          <w:spacing w:val="-2"/>
          <w:sz w:val="22"/>
          <w:szCs w:val="22"/>
        </w:rPr>
        <w:t xml:space="preserve">oes </w:t>
      </w:r>
      <w:r w:rsidR="00CF22DD">
        <w:rPr>
          <w:rFonts w:ascii="Arial Narrow" w:hAnsi="Arial Narrow"/>
          <w:i/>
          <w:spacing w:val="-2"/>
          <w:sz w:val="22"/>
          <w:szCs w:val="22"/>
        </w:rPr>
        <w:t>this</w:t>
      </w:r>
      <w:r w:rsidR="001C6D4B" w:rsidRPr="000956F5">
        <w:rPr>
          <w:rFonts w:ascii="Arial Narrow" w:hAnsi="Arial Narrow"/>
          <w:i/>
          <w:spacing w:val="-2"/>
          <w:sz w:val="22"/>
          <w:szCs w:val="22"/>
        </w:rPr>
        <w:t xml:space="preserve"> </w:t>
      </w:r>
      <w:r w:rsidR="004C0913" w:rsidRPr="000956F5">
        <w:rPr>
          <w:rFonts w:ascii="Arial Narrow" w:hAnsi="Arial Narrow"/>
          <w:i/>
          <w:spacing w:val="-2"/>
          <w:sz w:val="22"/>
          <w:szCs w:val="22"/>
        </w:rPr>
        <w:t>component generate a tendency</w:t>
      </w:r>
      <w:r w:rsidR="00E6015A" w:rsidRPr="000956F5">
        <w:rPr>
          <w:rFonts w:ascii="Arial Narrow" w:hAnsi="Arial Narrow"/>
          <w:i/>
          <w:spacing w:val="-2"/>
          <w:sz w:val="22"/>
          <w:szCs w:val="22"/>
        </w:rPr>
        <w:t>,</w:t>
      </w:r>
      <w:r w:rsidR="004C0913" w:rsidRPr="000956F5">
        <w:rPr>
          <w:rFonts w:ascii="Arial Narrow" w:hAnsi="Arial Narrow"/>
          <w:i/>
          <w:spacing w:val="-2"/>
          <w:sz w:val="22"/>
          <w:szCs w:val="22"/>
        </w:rPr>
        <w:t xml:space="preserve"> </w:t>
      </w:r>
      <w:r w:rsidR="00461DEA" w:rsidRPr="000956F5">
        <w:rPr>
          <w:rFonts w:ascii="Arial Narrow" w:hAnsi="Arial Narrow"/>
          <w:i/>
          <w:spacing w:val="-2"/>
          <w:sz w:val="22"/>
          <w:szCs w:val="22"/>
        </w:rPr>
        <w:t xml:space="preserve">or a counter-tendency </w:t>
      </w:r>
      <w:r w:rsidR="004C0913" w:rsidRPr="000956F5">
        <w:rPr>
          <w:rFonts w:ascii="Arial Narrow" w:hAnsi="Arial Narrow"/>
          <w:i/>
          <w:spacing w:val="-2"/>
          <w:sz w:val="22"/>
          <w:szCs w:val="22"/>
        </w:rPr>
        <w:t>to extract profit</w:t>
      </w:r>
      <w:r w:rsidR="00CF22DD">
        <w:rPr>
          <w:rFonts w:ascii="Arial Narrow" w:hAnsi="Arial Narrow"/>
          <w:i/>
          <w:spacing w:val="-2"/>
          <w:sz w:val="22"/>
          <w:szCs w:val="22"/>
        </w:rPr>
        <w:t>? I</w:t>
      </w:r>
      <w:r w:rsidR="001C6D4B" w:rsidRPr="000956F5">
        <w:rPr>
          <w:rFonts w:ascii="Arial Narrow" w:hAnsi="Arial Narrow"/>
          <w:i/>
          <w:spacing w:val="-2"/>
          <w:sz w:val="22"/>
          <w:szCs w:val="22"/>
        </w:rPr>
        <w:t xml:space="preserve">f so, </w:t>
      </w:r>
      <w:r w:rsidR="00461DEA" w:rsidRPr="000956F5">
        <w:rPr>
          <w:rFonts w:ascii="Arial Narrow" w:hAnsi="Arial Narrow"/>
          <w:i/>
          <w:spacing w:val="-2"/>
          <w:sz w:val="22"/>
          <w:szCs w:val="22"/>
        </w:rPr>
        <w:t xml:space="preserve">what are its ways of acting, </w:t>
      </w:r>
      <w:r w:rsidR="00CF22DD">
        <w:rPr>
          <w:rFonts w:ascii="Arial Narrow" w:hAnsi="Arial Narrow"/>
          <w:i/>
          <w:spacing w:val="-2"/>
          <w:sz w:val="22"/>
          <w:szCs w:val="22"/>
        </w:rPr>
        <w:t xml:space="preserve">that is, what exactly does it do and </w:t>
      </w:r>
      <w:r w:rsidR="00461DEA" w:rsidRPr="000956F5">
        <w:rPr>
          <w:rFonts w:ascii="Arial Narrow" w:hAnsi="Arial Narrow"/>
          <w:i/>
          <w:spacing w:val="-2"/>
          <w:sz w:val="22"/>
          <w:szCs w:val="22"/>
        </w:rPr>
        <w:t>h</w:t>
      </w:r>
      <w:r w:rsidR="004C0913" w:rsidRPr="000956F5">
        <w:rPr>
          <w:rFonts w:ascii="Arial Narrow" w:hAnsi="Arial Narrow"/>
          <w:i/>
          <w:spacing w:val="-2"/>
          <w:sz w:val="22"/>
          <w:szCs w:val="22"/>
        </w:rPr>
        <w:t xml:space="preserve">ow </w:t>
      </w:r>
      <w:r w:rsidR="00461DEA" w:rsidRPr="000956F5">
        <w:rPr>
          <w:rFonts w:ascii="Arial Narrow" w:hAnsi="Arial Narrow"/>
          <w:i/>
          <w:spacing w:val="-2"/>
          <w:sz w:val="22"/>
          <w:szCs w:val="22"/>
        </w:rPr>
        <w:t xml:space="preserve">exactly </w:t>
      </w:r>
      <w:r w:rsidR="004C0913" w:rsidRPr="000956F5">
        <w:rPr>
          <w:rFonts w:ascii="Arial Narrow" w:hAnsi="Arial Narrow"/>
          <w:i/>
          <w:spacing w:val="-2"/>
          <w:sz w:val="22"/>
          <w:szCs w:val="22"/>
        </w:rPr>
        <w:t xml:space="preserve">does it do </w:t>
      </w:r>
      <w:r w:rsidR="00461DEA" w:rsidRPr="000956F5">
        <w:rPr>
          <w:rFonts w:ascii="Arial Narrow" w:hAnsi="Arial Narrow"/>
          <w:i/>
          <w:spacing w:val="-2"/>
          <w:sz w:val="22"/>
          <w:szCs w:val="22"/>
        </w:rPr>
        <w:t>it</w:t>
      </w:r>
      <w:r w:rsidR="00CF22DD">
        <w:rPr>
          <w:rFonts w:ascii="Arial Narrow" w:hAnsi="Arial Narrow"/>
          <w:i/>
          <w:spacing w:val="-2"/>
          <w:sz w:val="22"/>
          <w:szCs w:val="22"/>
        </w:rPr>
        <w:t xml:space="preserve">? Are </w:t>
      </w:r>
      <w:r w:rsidR="00AC51F9" w:rsidRPr="000956F5">
        <w:rPr>
          <w:rFonts w:ascii="Arial Narrow" w:hAnsi="Arial Narrow"/>
          <w:i/>
          <w:spacing w:val="-2"/>
          <w:sz w:val="22"/>
          <w:szCs w:val="22"/>
        </w:rPr>
        <w:t>its effect</w:t>
      </w:r>
      <w:r w:rsidR="00AE3F98">
        <w:rPr>
          <w:rFonts w:ascii="Arial Narrow" w:hAnsi="Arial Narrow"/>
          <w:i/>
          <w:spacing w:val="-2"/>
          <w:sz w:val="22"/>
          <w:szCs w:val="22"/>
        </w:rPr>
        <w:t>s</w:t>
      </w:r>
      <w:r w:rsidR="00AC51F9" w:rsidRPr="000956F5">
        <w:rPr>
          <w:rFonts w:ascii="Arial Narrow" w:hAnsi="Arial Narrow"/>
          <w:i/>
          <w:spacing w:val="-2"/>
          <w:sz w:val="22"/>
          <w:szCs w:val="22"/>
        </w:rPr>
        <w:t xml:space="preserve"> intermittent,</w:t>
      </w:r>
      <w:r w:rsidR="00DB3986" w:rsidRPr="000956F5">
        <w:rPr>
          <w:rFonts w:ascii="Arial Narrow" w:hAnsi="Arial Narrow"/>
          <w:i/>
          <w:spacing w:val="-2"/>
          <w:sz w:val="22"/>
          <w:szCs w:val="22"/>
        </w:rPr>
        <w:t xml:space="preserve"> </w:t>
      </w:r>
      <w:r w:rsidR="00AC51F9" w:rsidRPr="000956F5">
        <w:rPr>
          <w:rFonts w:ascii="Arial Narrow" w:hAnsi="Arial Narrow"/>
          <w:i/>
          <w:spacing w:val="-2"/>
          <w:sz w:val="22"/>
          <w:szCs w:val="22"/>
        </w:rPr>
        <w:t>if so why</w:t>
      </w:r>
      <w:r w:rsidR="00CF22DD">
        <w:rPr>
          <w:rFonts w:ascii="Arial Narrow" w:hAnsi="Arial Narrow"/>
          <w:i/>
          <w:spacing w:val="-2"/>
          <w:sz w:val="22"/>
          <w:szCs w:val="22"/>
        </w:rPr>
        <w:t>? I</w:t>
      </w:r>
      <w:r w:rsidR="00461DEA" w:rsidRPr="000956F5">
        <w:rPr>
          <w:rFonts w:ascii="Arial Narrow" w:hAnsi="Arial Narrow"/>
          <w:i/>
          <w:spacing w:val="-2"/>
          <w:sz w:val="22"/>
          <w:szCs w:val="22"/>
        </w:rPr>
        <w:t>s the tendency strong or weak?</w:t>
      </w:r>
      <w:r w:rsidR="0008405A" w:rsidRPr="00336FE2">
        <w:rPr>
          <w:rFonts w:ascii="Arial Narrow" w:hAnsi="Arial Narrow"/>
          <w:spacing w:val="-2"/>
          <w:sz w:val="22"/>
          <w:szCs w:val="22"/>
        </w:rPr>
        <w:t xml:space="preserve"> </w:t>
      </w:r>
      <w:r w:rsidR="00CF22DD">
        <w:rPr>
          <w:rFonts w:ascii="Arial Narrow" w:hAnsi="Arial Narrow"/>
          <w:spacing w:val="-2"/>
          <w:sz w:val="22"/>
          <w:szCs w:val="22"/>
        </w:rPr>
        <w:t xml:space="preserve">And so on. </w:t>
      </w:r>
      <w:r w:rsidR="0008405A" w:rsidRPr="00336FE2">
        <w:rPr>
          <w:rFonts w:ascii="Arial Narrow" w:hAnsi="Arial Narrow"/>
          <w:spacing w:val="-2"/>
          <w:sz w:val="22"/>
          <w:szCs w:val="22"/>
        </w:rPr>
        <w:t xml:space="preserve">Importantly, </w:t>
      </w:r>
      <w:r w:rsidR="0017456E" w:rsidRPr="00336FE2">
        <w:rPr>
          <w:rFonts w:ascii="Arial Narrow" w:hAnsi="Arial Narrow"/>
          <w:spacing w:val="-2"/>
          <w:sz w:val="22"/>
          <w:szCs w:val="22"/>
        </w:rPr>
        <w:t xml:space="preserve">because </w:t>
      </w:r>
      <w:r w:rsidR="0008405A" w:rsidRPr="00336FE2">
        <w:rPr>
          <w:rFonts w:ascii="Arial Narrow" w:hAnsi="Arial Narrow"/>
          <w:spacing w:val="-2"/>
          <w:sz w:val="22"/>
          <w:szCs w:val="22"/>
        </w:rPr>
        <w:t xml:space="preserve">several </w:t>
      </w:r>
      <w:r w:rsidR="0017456E" w:rsidRPr="00336FE2">
        <w:rPr>
          <w:rFonts w:ascii="Arial Narrow" w:hAnsi="Arial Narrow"/>
          <w:spacing w:val="-2"/>
          <w:sz w:val="22"/>
          <w:szCs w:val="22"/>
        </w:rPr>
        <w:t xml:space="preserve">components are at work simultaneously, we need to analyse their interaction. We need to ascertain whether </w:t>
      </w:r>
      <w:r w:rsidR="00E6015A" w:rsidRPr="00336FE2">
        <w:rPr>
          <w:rFonts w:ascii="Arial Narrow" w:hAnsi="Arial Narrow"/>
          <w:spacing w:val="-2"/>
          <w:sz w:val="22"/>
          <w:szCs w:val="22"/>
        </w:rPr>
        <w:t xml:space="preserve">some component (call it </w:t>
      </w:r>
      <w:r w:rsidR="0017456E" w:rsidRPr="00336FE2">
        <w:rPr>
          <w:rFonts w:ascii="Arial Narrow" w:hAnsi="Arial Narrow"/>
          <w:spacing w:val="-2"/>
          <w:sz w:val="22"/>
          <w:szCs w:val="22"/>
        </w:rPr>
        <w:t>C</w:t>
      </w:r>
      <w:r w:rsidR="0017456E" w:rsidRPr="00336FE2">
        <w:rPr>
          <w:rFonts w:ascii="Arial Narrow" w:hAnsi="Arial Narrow"/>
          <w:spacing w:val="-2"/>
          <w:sz w:val="22"/>
          <w:szCs w:val="22"/>
          <w:vertAlign w:val="superscript"/>
        </w:rPr>
        <w:t>1</w:t>
      </w:r>
      <w:r w:rsidR="00E6015A" w:rsidRPr="00336FE2">
        <w:rPr>
          <w:rFonts w:ascii="Arial Narrow" w:hAnsi="Arial Narrow"/>
          <w:spacing w:val="-2"/>
          <w:sz w:val="22"/>
          <w:szCs w:val="22"/>
        </w:rPr>
        <w:t xml:space="preserve">), </w:t>
      </w:r>
      <w:r w:rsidR="001C6D4B" w:rsidRPr="00336FE2">
        <w:rPr>
          <w:rFonts w:ascii="Arial Narrow" w:hAnsi="Arial Narrow"/>
          <w:spacing w:val="-2"/>
          <w:sz w:val="22"/>
          <w:szCs w:val="22"/>
        </w:rPr>
        <w:t>with</w:t>
      </w:r>
      <w:r w:rsidR="0017456E" w:rsidRPr="00336FE2">
        <w:rPr>
          <w:rFonts w:ascii="Arial Narrow" w:hAnsi="Arial Narrow"/>
          <w:spacing w:val="-2"/>
          <w:sz w:val="22"/>
          <w:szCs w:val="22"/>
        </w:rPr>
        <w:t xml:space="preserve"> its tendency (</w:t>
      </w:r>
      <w:r w:rsidR="00E6015A" w:rsidRPr="00336FE2">
        <w:rPr>
          <w:rFonts w:ascii="Arial Narrow" w:hAnsi="Arial Narrow"/>
          <w:spacing w:val="-2"/>
          <w:sz w:val="22"/>
          <w:szCs w:val="22"/>
        </w:rPr>
        <w:t xml:space="preserve">call it </w:t>
      </w:r>
      <w:r w:rsidR="0017456E" w:rsidRPr="00336FE2">
        <w:rPr>
          <w:rFonts w:ascii="Arial Narrow" w:hAnsi="Arial Narrow"/>
          <w:spacing w:val="-2"/>
          <w:sz w:val="22"/>
          <w:szCs w:val="22"/>
        </w:rPr>
        <w:t>T</w:t>
      </w:r>
      <w:r w:rsidR="0017456E" w:rsidRPr="00336FE2">
        <w:rPr>
          <w:rFonts w:ascii="Arial Narrow" w:hAnsi="Arial Narrow"/>
          <w:spacing w:val="-2"/>
          <w:sz w:val="22"/>
          <w:szCs w:val="22"/>
          <w:vertAlign w:val="superscript"/>
        </w:rPr>
        <w:t>1</w:t>
      </w:r>
      <w:r w:rsidR="0017456E" w:rsidRPr="00336FE2">
        <w:rPr>
          <w:rFonts w:ascii="Arial Narrow" w:hAnsi="Arial Narrow"/>
          <w:spacing w:val="-2"/>
          <w:sz w:val="22"/>
          <w:szCs w:val="22"/>
        </w:rPr>
        <w:t xml:space="preserve">) to generate profit, interacts with </w:t>
      </w:r>
      <w:r w:rsidR="001C6D4B" w:rsidRPr="00336FE2">
        <w:rPr>
          <w:rFonts w:ascii="Arial Narrow" w:hAnsi="Arial Narrow"/>
          <w:spacing w:val="-2"/>
          <w:sz w:val="22"/>
          <w:szCs w:val="22"/>
        </w:rPr>
        <w:t>another component (</w:t>
      </w:r>
      <w:r w:rsidR="0017456E" w:rsidRPr="00336FE2">
        <w:rPr>
          <w:rFonts w:ascii="Arial Narrow" w:hAnsi="Arial Narrow"/>
          <w:spacing w:val="-2"/>
          <w:sz w:val="22"/>
          <w:szCs w:val="22"/>
        </w:rPr>
        <w:t>C</w:t>
      </w:r>
      <w:r w:rsidR="0017456E" w:rsidRPr="00336FE2">
        <w:rPr>
          <w:rFonts w:ascii="Arial Narrow" w:hAnsi="Arial Narrow"/>
          <w:spacing w:val="-2"/>
          <w:sz w:val="22"/>
          <w:szCs w:val="22"/>
          <w:vertAlign w:val="superscript"/>
        </w:rPr>
        <w:t>2</w:t>
      </w:r>
      <w:r w:rsidR="001C6D4B" w:rsidRPr="00336FE2">
        <w:rPr>
          <w:rFonts w:ascii="Arial Narrow" w:hAnsi="Arial Narrow"/>
          <w:spacing w:val="-2"/>
          <w:sz w:val="22"/>
          <w:szCs w:val="22"/>
        </w:rPr>
        <w:t>) with</w:t>
      </w:r>
      <w:r w:rsidR="0017456E" w:rsidRPr="00336FE2">
        <w:rPr>
          <w:rFonts w:ascii="Arial Narrow" w:hAnsi="Arial Narrow"/>
          <w:spacing w:val="-2"/>
          <w:sz w:val="22"/>
          <w:szCs w:val="22"/>
        </w:rPr>
        <w:t xml:space="preserve"> its counter-tendency (CT</w:t>
      </w:r>
      <w:r w:rsidR="0017456E" w:rsidRPr="00336FE2">
        <w:rPr>
          <w:rFonts w:ascii="Arial Narrow" w:hAnsi="Arial Narrow"/>
          <w:spacing w:val="-2"/>
          <w:sz w:val="22"/>
          <w:szCs w:val="22"/>
          <w:vertAlign w:val="superscript"/>
        </w:rPr>
        <w:t>2</w:t>
      </w:r>
      <w:r w:rsidR="0017456E" w:rsidRPr="00336FE2">
        <w:rPr>
          <w:rFonts w:ascii="Arial Narrow" w:hAnsi="Arial Narrow"/>
          <w:spacing w:val="-2"/>
          <w:sz w:val="22"/>
          <w:szCs w:val="22"/>
        </w:rPr>
        <w:t>)</w:t>
      </w:r>
      <w:r w:rsidR="00E6015A" w:rsidRPr="00336FE2">
        <w:rPr>
          <w:rFonts w:ascii="Arial Narrow" w:hAnsi="Arial Narrow"/>
          <w:spacing w:val="-2"/>
          <w:sz w:val="22"/>
          <w:szCs w:val="22"/>
        </w:rPr>
        <w:t xml:space="preserve"> </w:t>
      </w:r>
      <w:r w:rsidR="0017456E" w:rsidRPr="00336FE2">
        <w:rPr>
          <w:rFonts w:ascii="Arial Narrow" w:hAnsi="Arial Narrow"/>
          <w:spacing w:val="-2"/>
          <w:sz w:val="22"/>
          <w:szCs w:val="22"/>
        </w:rPr>
        <w:t xml:space="preserve">and so on for all components. We </w:t>
      </w:r>
      <w:r w:rsidR="00E6015A" w:rsidRPr="00336FE2">
        <w:rPr>
          <w:rFonts w:ascii="Arial Narrow" w:hAnsi="Arial Narrow"/>
          <w:spacing w:val="-2"/>
          <w:sz w:val="22"/>
          <w:szCs w:val="22"/>
        </w:rPr>
        <w:t xml:space="preserve">also </w:t>
      </w:r>
      <w:r w:rsidR="0017456E" w:rsidRPr="00336FE2">
        <w:rPr>
          <w:rFonts w:ascii="Arial Narrow" w:hAnsi="Arial Narrow"/>
          <w:spacing w:val="-2"/>
          <w:sz w:val="22"/>
          <w:szCs w:val="22"/>
        </w:rPr>
        <w:t xml:space="preserve">need to </w:t>
      </w:r>
      <w:r w:rsidR="00E6015A" w:rsidRPr="00336FE2">
        <w:rPr>
          <w:rFonts w:ascii="Arial Narrow" w:hAnsi="Arial Narrow"/>
          <w:spacing w:val="-2"/>
          <w:sz w:val="22"/>
          <w:szCs w:val="22"/>
        </w:rPr>
        <w:t xml:space="preserve">ascertain </w:t>
      </w:r>
      <w:r w:rsidR="00AC51F9" w:rsidRPr="00336FE2">
        <w:rPr>
          <w:rFonts w:ascii="Arial Narrow" w:hAnsi="Arial Narrow"/>
          <w:spacing w:val="-2"/>
          <w:sz w:val="22"/>
          <w:szCs w:val="22"/>
        </w:rPr>
        <w:t>whether the effects of C</w:t>
      </w:r>
      <w:r w:rsidR="00AC51F9" w:rsidRPr="00336FE2">
        <w:rPr>
          <w:rFonts w:ascii="Arial Narrow" w:hAnsi="Arial Narrow"/>
          <w:spacing w:val="-2"/>
          <w:sz w:val="22"/>
          <w:szCs w:val="22"/>
          <w:vertAlign w:val="superscript"/>
        </w:rPr>
        <w:t>1</w:t>
      </w:r>
      <w:r w:rsidR="00AC51F9" w:rsidRPr="00336FE2">
        <w:rPr>
          <w:rFonts w:ascii="Arial Narrow" w:hAnsi="Arial Narrow"/>
          <w:spacing w:val="-2"/>
          <w:sz w:val="22"/>
          <w:szCs w:val="22"/>
        </w:rPr>
        <w:t xml:space="preserve"> and C</w:t>
      </w:r>
      <w:r w:rsidR="00AC51F9" w:rsidRPr="00336FE2">
        <w:rPr>
          <w:rFonts w:ascii="Arial Narrow" w:hAnsi="Arial Narrow"/>
          <w:spacing w:val="-2"/>
          <w:sz w:val="22"/>
          <w:szCs w:val="22"/>
          <w:vertAlign w:val="superscript"/>
        </w:rPr>
        <w:t>2</w:t>
      </w:r>
      <w:r w:rsidR="00AC51F9" w:rsidRPr="00336FE2">
        <w:rPr>
          <w:rFonts w:ascii="Arial Narrow" w:hAnsi="Arial Narrow"/>
          <w:spacing w:val="-2"/>
          <w:sz w:val="22"/>
          <w:szCs w:val="22"/>
        </w:rPr>
        <w:t xml:space="preserve"> are intermittent, </w:t>
      </w:r>
      <w:r w:rsidR="0071186E">
        <w:rPr>
          <w:rFonts w:ascii="Arial Narrow" w:hAnsi="Arial Narrow"/>
          <w:spacing w:val="-2"/>
          <w:sz w:val="22"/>
          <w:szCs w:val="22"/>
        </w:rPr>
        <w:t xml:space="preserve">along with </w:t>
      </w:r>
      <w:r w:rsidR="00E6015A" w:rsidRPr="00336FE2">
        <w:rPr>
          <w:rFonts w:ascii="Arial Narrow" w:hAnsi="Arial Narrow"/>
          <w:spacing w:val="-2"/>
          <w:sz w:val="22"/>
          <w:szCs w:val="22"/>
        </w:rPr>
        <w:t xml:space="preserve">the strength of any tendencies </w:t>
      </w:r>
      <w:r w:rsidR="000956F5">
        <w:rPr>
          <w:rFonts w:ascii="Arial Narrow" w:hAnsi="Arial Narrow"/>
          <w:spacing w:val="-2"/>
          <w:sz w:val="22"/>
          <w:szCs w:val="22"/>
        </w:rPr>
        <w:t>they generate</w:t>
      </w:r>
      <w:r w:rsidR="0017456E" w:rsidRPr="00336FE2">
        <w:rPr>
          <w:rFonts w:ascii="Arial Narrow" w:hAnsi="Arial Narrow"/>
          <w:spacing w:val="-2"/>
          <w:sz w:val="22"/>
          <w:szCs w:val="22"/>
        </w:rPr>
        <w:t xml:space="preserve">. </w:t>
      </w:r>
      <w:r w:rsidR="00E6015A" w:rsidRPr="00336FE2">
        <w:rPr>
          <w:rFonts w:ascii="Arial Narrow" w:hAnsi="Arial Narrow"/>
          <w:spacing w:val="-2"/>
          <w:sz w:val="22"/>
          <w:szCs w:val="22"/>
        </w:rPr>
        <w:t>Let us make the example a little more concrete by imagining a fairly typical research scen</w:t>
      </w:r>
      <w:r w:rsidR="00B033FF" w:rsidRPr="00336FE2">
        <w:rPr>
          <w:rFonts w:ascii="Arial Narrow" w:hAnsi="Arial Narrow"/>
          <w:spacing w:val="-2"/>
          <w:sz w:val="22"/>
          <w:szCs w:val="22"/>
        </w:rPr>
        <w:t>a</w:t>
      </w:r>
      <w:r w:rsidR="00E6015A" w:rsidRPr="00336FE2">
        <w:rPr>
          <w:rFonts w:ascii="Arial Narrow" w:hAnsi="Arial Narrow"/>
          <w:spacing w:val="-2"/>
          <w:sz w:val="22"/>
          <w:szCs w:val="22"/>
        </w:rPr>
        <w:t>rio</w:t>
      </w:r>
      <w:r w:rsidR="000A5D2C" w:rsidRPr="00336FE2">
        <w:rPr>
          <w:rFonts w:ascii="Arial Narrow" w:hAnsi="Arial Narrow"/>
          <w:spacing w:val="-2"/>
          <w:sz w:val="22"/>
          <w:szCs w:val="22"/>
        </w:rPr>
        <w:t>.</w:t>
      </w:r>
    </w:p>
    <w:p w:rsidR="00E6015A" w:rsidRPr="00336FE2" w:rsidRDefault="00E6015A" w:rsidP="005D43AC">
      <w:pPr>
        <w:spacing w:line="360" w:lineRule="auto"/>
        <w:contextualSpacing/>
        <w:rPr>
          <w:rFonts w:ascii="Arial Narrow" w:hAnsi="Arial Narrow"/>
          <w:spacing w:val="-2"/>
          <w:sz w:val="22"/>
          <w:szCs w:val="22"/>
        </w:rPr>
      </w:pPr>
    </w:p>
    <w:p w:rsidR="003B6880" w:rsidRDefault="00E6015A" w:rsidP="005D43AC">
      <w:pPr>
        <w:spacing w:line="360" w:lineRule="auto"/>
        <w:contextualSpacing/>
        <w:rPr>
          <w:rFonts w:ascii="Arial Narrow" w:hAnsi="Arial Narrow"/>
          <w:spacing w:val="-2"/>
          <w:sz w:val="22"/>
          <w:szCs w:val="22"/>
        </w:rPr>
      </w:pPr>
      <w:r w:rsidRPr="00336FE2">
        <w:rPr>
          <w:rFonts w:ascii="Arial Narrow" w:hAnsi="Arial Narrow"/>
          <w:spacing w:val="-2"/>
          <w:sz w:val="22"/>
          <w:szCs w:val="22"/>
        </w:rPr>
        <w:t>Suppose r</w:t>
      </w:r>
      <w:r w:rsidR="00917FBB" w:rsidRPr="00336FE2">
        <w:rPr>
          <w:rFonts w:ascii="Arial Narrow" w:hAnsi="Arial Narrow"/>
          <w:spacing w:val="-2"/>
          <w:sz w:val="22"/>
          <w:szCs w:val="22"/>
        </w:rPr>
        <w:t xml:space="preserve">esearchers </w:t>
      </w:r>
      <w:r w:rsidR="001D6C91" w:rsidRPr="00336FE2">
        <w:rPr>
          <w:rFonts w:ascii="Arial Narrow" w:hAnsi="Arial Narrow"/>
          <w:spacing w:val="-2"/>
          <w:sz w:val="22"/>
          <w:szCs w:val="22"/>
        </w:rPr>
        <w:t xml:space="preserve">start by </w:t>
      </w:r>
      <w:r w:rsidR="00917FBB" w:rsidRPr="00336FE2">
        <w:rPr>
          <w:rFonts w:ascii="Arial Narrow" w:hAnsi="Arial Narrow"/>
          <w:spacing w:val="-2"/>
          <w:sz w:val="22"/>
          <w:szCs w:val="22"/>
        </w:rPr>
        <w:t>investigat</w:t>
      </w:r>
      <w:r w:rsidR="001D6C91" w:rsidRPr="00336FE2">
        <w:rPr>
          <w:rFonts w:ascii="Arial Narrow" w:hAnsi="Arial Narrow"/>
          <w:spacing w:val="-2"/>
          <w:sz w:val="22"/>
          <w:szCs w:val="22"/>
        </w:rPr>
        <w:t>ing</w:t>
      </w:r>
      <w:r w:rsidR="00917FBB" w:rsidRPr="00336FE2">
        <w:rPr>
          <w:rFonts w:ascii="Arial Narrow" w:hAnsi="Arial Narrow"/>
          <w:spacing w:val="-2"/>
          <w:sz w:val="22"/>
          <w:szCs w:val="22"/>
        </w:rPr>
        <w:t xml:space="preserve"> </w:t>
      </w:r>
      <w:r w:rsidRPr="00336FE2">
        <w:rPr>
          <w:rFonts w:ascii="Arial Narrow" w:hAnsi="Arial Narrow"/>
          <w:spacing w:val="-2"/>
          <w:sz w:val="22"/>
          <w:szCs w:val="22"/>
        </w:rPr>
        <w:t xml:space="preserve">the ways of acting of </w:t>
      </w:r>
      <w:r w:rsidR="0086058C" w:rsidRPr="00336FE2">
        <w:rPr>
          <w:rFonts w:ascii="Arial Narrow" w:hAnsi="Arial Narrow"/>
          <w:spacing w:val="-2"/>
          <w:sz w:val="22"/>
          <w:szCs w:val="22"/>
        </w:rPr>
        <w:t>team working</w:t>
      </w:r>
      <w:r w:rsidR="00917FBB" w:rsidRPr="00336FE2">
        <w:rPr>
          <w:rFonts w:ascii="Arial Narrow" w:hAnsi="Arial Narrow"/>
          <w:spacing w:val="-2"/>
          <w:sz w:val="22"/>
          <w:szCs w:val="22"/>
        </w:rPr>
        <w:t xml:space="preserve"> (C</w:t>
      </w:r>
      <w:r w:rsidR="00917FBB" w:rsidRPr="00336FE2">
        <w:rPr>
          <w:rFonts w:ascii="Arial Narrow" w:hAnsi="Arial Narrow"/>
          <w:spacing w:val="-2"/>
          <w:sz w:val="22"/>
          <w:szCs w:val="22"/>
          <w:vertAlign w:val="superscript"/>
        </w:rPr>
        <w:t>1</w:t>
      </w:r>
      <w:r w:rsidR="00917FBB" w:rsidRPr="00336FE2">
        <w:rPr>
          <w:rFonts w:ascii="Arial Narrow" w:hAnsi="Arial Narrow"/>
          <w:spacing w:val="-2"/>
          <w:sz w:val="22"/>
          <w:szCs w:val="22"/>
        </w:rPr>
        <w:t xml:space="preserve">) and </w:t>
      </w:r>
      <w:r w:rsidR="001D6C91" w:rsidRPr="00336FE2">
        <w:rPr>
          <w:rFonts w:ascii="Arial Narrow" w:hAnsi="Arial Narrow"/>
          <w:spacing w:val="-2"/>
          <w:sz w:val="22"/>
          <w:szCs w:val="22"/>
        </w:rPr>
        <w:t>(PRP) performance related pay (C</w:t>
      </w:r>
      <w:r w:rsidR="001D6C91" w:rsidRPr="00336FE2">
        <w:rPr>
          <w:rFonts w:ascii="Arial Narrow" w:hAnsi="Arial Narrow"/>
          <w:spacing w:val="-2"/>
          <w:sz w:val="22"/>
          <w:szCs w:val="22"/>
          <w:vertAlign w:val="superscript"/>
        </w:rPr>
        <w:t>2</w:t>
      </w:r>
      <w:r w:rsidR="001D6C91" w:rsidRPr="00336FE2">
        <w:rPr>
          <w:rFonts w:ascii="Arial Narrow" w:hAnsi="Arial Narrow"/>
          <w:spacing w:val="-2"/>
          <w:sz w:val="22"/>
          <w:szCs w:val="22"/>
        </w:rPr>
        <w:t xml:space="preserve">). Suppose they </w:t>
      </w:r>
      <w:r w:rsidR="00917FBB" w:rsidRPr="00336FE2">
        <w:rPr>
          <w:rFonts w:ascii="Arial Narrow" w:hAnsi="Arial Narrow"/>
          <w:spacing w:val="-2"/>
          <w:sz w:val="22"/>
          <w:szCs w:val="22"/>
        </w:rPr>
        <w:t xml:space="preserve">find </w:t>
      </w:r>
      <w:r w:rsidR="001D6C91" w:rsidRPr="00336FE2">
        <w:rPr>
          <w:rFonts w:ascii="Arial Narrow" w:hAnsi="Arial Narrow"/>
          <w:spacing w:val="-2"/>
          <w:sz w:val="22"/>
          <w:szCs w:val="22"/>
        </w:rPr>
        <w:t>that C</w:t>
      </w:r>
      <w:r w:rsidR="001D6C91" w:rsidRPr="00336FE2">
        <w:rPr>
          <w:rFonts w:ascii="Arial Narrow" w:hAnsi="Arial Narrow"/>
          <w:spacing w:val="-2"/>
          <w:sz w:val="22"/>
          <w:szCs w:val="22"/>
          <w:vertAlign w:val="superscript"/>
        </w:rPr>
        <w:t>1</w:t>
      </w:r>
      <w:r w:rsidR="001D6C91" w:rsidRPr="00336FE2">
        <w:rPr>
          <w:rFonts w:ascii="Arial Narrow" w:hAnsi="Arial Narrow"/>
          <w:spacing w:val="-2"/>
          <w:sz w:val="22"/>
          <w:szCs w:val="22"/>
        </w:rPr>
        <w:t xml:space="preserve"> </w:t>
      </w:r>
      <w:r w:rsidR="00917FBB" w:rsidRPr="00336FE2">
        <w:rPr>
          <w:rFonts w:ascii="Arial Narrow" w:hAnsi="Arial Narrow"/>
          <w:spacing w:val="-2"/>
          <w:sz w:val="22"/>
          <w:szCs w:val="22"/>
        </w:rPr>
        <w:t>generate</w:t>
      </w:r>
      <w:r w:rsidR="001D6C91" w:rsidRPr="00336FE2">
        <w:rPr>
          <w:rFonts w:ascii="Arial Narrow" w:hAnsi="Arial Narrow"/>
          <w:spacing w:val="-2"/>
          <w:sz w:val="22"/>
          <w:szCs w:val="22"/>
        </w:rPr>
        <w:t>s a</w:t>
      </w:r>
      <w:r w:rsidR="0008405A" w:rsidRPr="00336FE2">
        <w:rPr>
          <w:rFonts w:ascii="Arial Narrow" w:hAnsi="Arial Narrow"/>
          <w:spacing w:val="-2"/>
          <w:sz w:val="22"/>
          <w:szCs w:val="22"/>
        </w:rPr>
        <w:t xml:space="preserve"> weak tendency</w:t>
      </w:r>
      <w:r w:rsidR="001D6C91" w:rsidRPr="00336FE2">
        <w:rPr>
          <w:rFonts w:ascii="Arial Narrow" w:hAnsi="Arial Narrow"/>
          <w:spacing w:val="-2"/>
          <w:sz w:val="22"/>
          <w:szCs w:val="22"/>
        </w:rPr>
        <w:t xml:space="preserve"> (</w:t>
      </w:r>
      <w:r w:rsidR="00917FBB" w:rsidRPr="00336FE2">
        <w:rPr>
          <w:rFonts w:ascii="Arial Narrow" w:hAnsi="Arial Narrow"/>
          <w:spacing w:val="-2"/>
          <w:sz w:val="22"/>
          <w:szCs w:val="22"/>
        </w:rPr>
        <w:t>T</w:t>
      </w:r>
      <w:r w:rsidR="00917FBB" w:rsidRPr="00336FE2">
        <w:rPr>
          <w:rFonts w:ascii="Arial Narrow" w:hAnsi="Arial Narrow"/>
          <w:spacing w:val="-2"/>
          <w:sz w:val="22"/>
          <w:szCs w:val="22"/>
          <w:vertAlign w:val="superscript"/>
        </w:rPr>
        <w:t>1</w:t>
      </w:r>
      <w:r w:rsidR="001D6C91" w:rsidRPr="00336FE2">
        <w:rPr>
          <w:rFonts w:ascii="Arial Narrow" w:hAnsi="Arial Narrow"/>
          <w:spacing w:val="-2"/>
          <w:sz w:val="22"/>
          <w:szCs w:val="22"/>
        </w:rPr>
        <w:t xml:space="preserve">) </w:t>
      </w:r>
      <w:r w:rsidRPr="00336FE2">
        <w:rPr>
          <w:rFonts w:ascii="Arial Narrow" w:hAnsi="Arial Narrow"/>
          <w:spacing w:val="-2"/>
          <w:sz w:val="22"/>
          <w:szCs w:val="22"/>
        </w:rPr>
        <w:t>to generate profit</w:t>
      </w:r>
      <w:r w:rsidR="00D91FE8" w:rsidRPr="00336FE2">
        <w:rPr>
          <w:rFonts w:ascii="Arial Narrow" w:hAnsi="Arial Narrow"/>
          <w:spacing w:val="-2"/>
          <w:sz w:val="22"/>
          <w:szCs w:val="22"/>
        </w:rPr>
        <w:t>,</w:t>
      </w:r>
      <w:r w:rsidR="001D6C91" w:rsidRPr="00336FE2">
        <w:rPr>
          <w:rFonts w:ascii="Arial Narrow" w:hAnsi="Arial Narrow"/>
          <w:spacing w:val="-2"/>
          <w:sz w:val="22"/>
          <w:szCs w:val="22"/>
        </w:rPr>
        <w:t xml:space="preserve"> and C</w:t>
      </w:r>
      <w:r w:rsidR="00917FBB" w:rsidRPr="00336FE2">
        <w:rPr>
          <w:rFonts w:ascii="Arial Narrow" w:hAnsi="Arial Narrow"/>
          <w:spacing w:val="-2"/>
          <w:sz w:val="22"/>
          <w:szCs w:val="22"/>
          <w:vertAlign w:val="subscript"/>
        </w:rPr>
        <w:t>2</w:t>
      </w:r>
      <w:r w:rsidR="00917FBB" w:rsidRPr="00336FE2">
        <w:rPr>
          <w:rFonts w:ascii="Arial Narrow" w:hAnsi="Arial Narrow"/>
          <w:spacing w:val="-2"/>
          <w:sz w:val="22"/>
          <w:szCs w:val="22"/>
        </w:rPr>
        <w:t xml:space="preserve"> generates</w:t>
      </w:r>
      <w:r w:rsidR="00226E41" w:rsidRPr="00336FE2">
        <w:rPr>
          <w:rFonts w:ascii="Arial Narrow" w:hAnsi="Arial Narrow"/>
          <w:spacing w:val="-2"/>
          <w:sz w:val="22"/>
          <w:szCs w:val="22"/>
        </w:rPr>
        <w:t xml:space="preserve"> a weak tendency to </w:t>
      </w:r>
      <w:r w:rsidR="00917FBB" w:rsidRPr="00336FE2">
        <w:rPr>
          <w:rFonts w:ascii="Arial Narrow" w:hAnsi="Arial Narrow"/>
          <w:spacing w:val="-2"/>
          <w:sz w:val="22"/>
          <w:szCs w:val="22"/>
        </w:rPr>
        <w:t>T</w:t>
      </w:r>
      <w:r w:rsidR="00917FBB" w:rsidRPr="00336FE2">
        <w:rPr>
          <w:rFonts w:ascii="Arial Narrow" w:hAnsi="Arial Narrow"/>
          <w:spacing w:val="-2"/>
          <w:sz w:val="22"/>
          <w:szCs w:val="22"/>
          <w:vertAlign w:val="superscript"/>
        </w:rPr>
        <w:t>2</w:t>
      </w:r>
      <w:r w:rsidR="00226E41" w:rsidRPr="00336FE2">
        <w:rPr>
          <w:rFonts w:ascii="Arial Narrow" w:hAnsi="Arial Narrow"/>
          <w:spacing w:val="-2"/>
          <w:sz w:val="22"/>
          <w:szCs w:val="22"/>
        </w:rPr>
        <w:t xml:space="preserve">. </w:t>
      </w:r>
      <w:r w:rsidR="00917FBB" w:rsidRPr="00336FE2">
        <w:rPr>
          <w:rFonts w:ascii="Arial Narrow" w:hAnsi="Arial Narrow"/>
          <w:spacing w:val="-2"/>
          <w:sz w:val="22"/>
          <w:szCs w:val="22"/>
        </w:rPr>
        <w:t>Wh</w:t>
      </w:r>
      <w:r w:rsidR="00226E41" w:rsidRPr="00336FE2">
        <w:rPr>
          <w:rFonts w:ascii="Arial Narrow" w:hAnsi="Arial Narrow"/>
          <w:spacing w:val="-2"/>
          <w:sz w:val="22"/>
          <w:szCs w:val="22"/>
        </w:rPr>
        <w:t>en</w:t>
      </w:r>
      <w:r w:rsidR="00917FBB" w:rsidRPr="00336FE2">
        <w:rPr>
          <w:rFonts w:ascii="Arial Narrow" w:hAnsi="Arial Narrow"/>
          <w:spacing w:val="-2"/>
          <w:sz w:val="22"/>
          <w:szCs w:val="22"/>
        </w:rPr>
        <w:t xml:space="preserve"> they</w:t>
      </w:r>
      <w:r w:rsidR="00DB3986" w:rsidRPr="00336FE2">
        <w:rPr>
          <w:rFonts w:ascii="Arial Narrow" w:hAnsi="Arial Narrow"/>
          <w:spacing w:val="-2"/>
          <w:sz w:val="22"/>
          <w:szCs w:val="22"/>
        </w:rPr>
        <w:t xml:space="preserve"> investigate the </w:t>
      </w:r>
      <w:r w:rsidR="00DB3986" w:rsidRPr="00336FE2">
        <w:rPr>
          <w:rFonts w:ascii="Arial Narrow" w:hAnsi="Arial Narrow"/>
          <w:i/>
          <w:spacing w:val="-2"/>
          <w:sz w:val="22"/>
          <w:szCs w:val="22"/>
        </w:rPr>
        <w:t>inter</w:t>
      </w:r>
      <w:r w:rsidR="00DB3986" w:rsidRPr="00336FE2">
        <w:rPr>
          <w:rFonts w:ascii="Arial Narrow" w:hAnsi="Arial Narrow"/>
          <w:spacing w:val="-2"/>
          <w:sz w:val="22"/>
          <w:szCs w:val="22"/>
        </w:rPr>
        <w:t xml:space="preserve">action of </w:t>
      </w:r>
      <w:r w:rsidR="00421445" w:rsidRPr="00336FE2">
        <w:rPr>
          <w:rFonts w:ascii="Arial Narrow" w:hAnsi="Arial Narrow"/>
          <w:spacing w:val="-2"/>
          <w:sz w:val="22"/>
          <w:szCs w:val="22"/>
        </w:rPr>
        <w:t>C</w:t>
      </w:r>
      <w:r w:rsidR="00421445" w:rsidRPr="00336FE2">
        <w:rPr>
          <w:rFonts w:ascii="Arial Narrow" w:hAnsi="Arial Narrow"/>
          <w:spacing w:val="-2"/>
          <w:sz w:val="22"/>
          <w:szCs w:val="22"/>
          <w:vertAlign w:val="superscript"/>
        </w:rPr>
        <w:t>1</w:t>
      </w:r>
      <w:r w:rsidR="00421445" w:rsidRPr="00336FE2">
        <w:rPr>
          <w:rFonts w:ascii="Arial Narrow" w:hAnsi="Arial Narrow"/>
          <w:spacing w:val="-2"/>
          <w:sz w:val="22"/>
          <w:szCs w:val="22"/>
        </w:rPr>
        <w:t xml:space="preserve"> and C</w:t>
      </w:r>
      <w:r w:rsidR="00421445" w:rsidRPr="00336FE2">
        <w:rPr>
          <w:rFonts w:ascii="Arial Narrow" w:hAnsi="Arial Narrow"/>
          <w:spacing w:val="-2"/>
          <w:sz w:val="22"/>
          <w:szCs w:val="22"/>
          <w:vertAlign w:val="superscript"/>
        </w:rPr>
        <w:t>2</w:t>
      </w:r>
      <w:r w:rsidR="00421445" w:rsidRPr="00336FE2">
        <w:rPr>
          <w:rFonts w:ascii="Arial Narrow" w:hAnsi="Arial Narrow"/>
          <w:spacing w:val="-2"/>
          <w:sz w:val="22"/>
          <w:szCs w:val="22"/>
        </w:rPr>
        <w:t>,</w:t>
      </w:r>
      <w:r w:rsidR="00917FBB" w:rsidRPr="00336FE2">
        <w:rPr>
          <w:rFonts w:ascii="Arial Narrow" w:hAnsi="Arial Narrow"/>
          <w:spacing w:val="-2"/>
          <w:sz w:val="22"/>
          <w:szCs w:val="22"/>
        </w:rPr>
        <w:t xml:space="preserve"> </w:t>
      </w:r>
      <w:r w:rsidR="0008405A" w:rsidRPr="00336FE2">
        <w:rPr>
          <w:rFonts w:ascii="Arial Narrow" w:hAnsi="Arial Narrow"/>
          <w:spacing w:val="-2"/>
          <w:sz w:val="22"/>
          <w:szCs w:val="22"/>
        </w:rPr>
        <w:t xml:space="preserve">however, </w:t>
      </w:r>
      <w:r w:rsidR="00917FBB" w:rsidRPr="00336FE2">
        <w:rPr>
          <w:rFonts w:ascii="Arial Narrow" w:hAnsi="Arial Narrow"/>
          <w:spacing w:val="-2"/>
          <w:sz w:val="22"/>
          <w:szCs w:val="22"/>
        </w:rPr>
        <w:t xml:space="preserve">they find that when PRP </w:t>
      </w:r>
      <w:r w:rsidR="00421445" w:rsidRPr="00336FE2">
        <w:rPr>
          <w:rFonts w:ascii="Arial Narrow" w:hAnsi="Arial Narrow"/>
          <w:spacing w:val="-2"/>
          <w:sz w:val="22"/>
          <w:szCs w:val="22"/>
        </w:rPr>
        <w:t xml:space="preserve">interacts with </w:t>
      </w:r>
      <w:r w:rsidR="0086058C" w:rsidRPr="00336FE2">
        <w:rPr>
          <w:rFonts w:ascii="Arial Narrow" w:hAnsi="Arial Narrow"/>
          <w:spacing w:val="-2"/>
          <w:sz w:val="22"/>
          <w:szCs w:val="22"/>
        </w:rPr>
        <w:t>team working</w:t>
      </w:r>
      <w:r w:rsidR="00917FBB" w:rsidRPr="00336FE2">
        <w:rPr>
          <w:rFonts w:ascii="Arial Narrow" w:hAnsi="Arial Narrow"/>
          <w:spacing w:val="-2"/>
          <w:sz w:val="22"/>
          <w:szCs w:val="22"/>
        </w:rPr>
        <w:t xml:space="preserve">, </w:t>
      </w:r>
      <w:r w:rsidR="00421445" w:rsidRPr="00336FE2">
        <w:rPr>
          <w:rFonts w:ascii="Arial Narrow" w:hAnsi="Arial Narrow"/>
          <w:spacing w:val="-2"/>
          <w:sz w:val="22"/>
          <w:szCs w:val="22"/>
        </w:rPr>
        <w:t xml:space="preserve">PRP </w:t>
      </w:r>
      <w:r w:rsidR="00226E41" w:rsidRPr="00336FE2">
        <w:rPr>
          <w:rFonts w:ascii="Arial Narrow" w:hAnsi="Arial Narrow"/>
          <w:spacing w:val="-2"/>
          <w:sz w:val="22"/>
          <w:szCs w:val="22"/>
        </w:rPr>
        <w:t xml:space="preserve">actually generates </w:t>
      </w:r>
      <w:r w:rsidR="00917FBB" w:rsidRPr="00336FE2">
        <w:rPr>
          <w:rFonts w:ascii="Arial Narrow" w:hAnsi="Arial Narrow"/>
          <w:spacing w:val="-2"/>
          <w:sz w:val="22"/>
          <w:szCs w:val="22"/>
        </w:rPr>
        <w:t>a counter-tendency</w:t>
      </w:r>
      <w:r w:rsidR="0008405A" w:rsidRPr="00336FE2">
        <w:rPr>
          <w:rFonts w:ascii="Arial Narrow" w:hAnsi="Arial Narrow"/>
          <w:spacing w:val="-2"/>
          <w:sz w:val="22"/>
          <w:szCs w:val="22"/>
        </w:rPr>
        <w:t xml:space="preserve">. This is because </w:t>
      </w:r>
      <w:r w:rsidR="00917FBB" w:rsidRPr="00336FE2">
        <w:rPr>
          <w:rFonts w:ascii="Arial Narrow" w:hAnsi="Arial Narrow"/>
          <w:spacing w:val="-2"/>
          <w:sz w:val="22"/>
          <w:szCs w:val="22"/>
        </w:rPr>
        <w:t>the</w:t>
      </w:r>
      <w:r w:rsidR="00421445" w:rsidRPr="00336FE2">
        <w:rPr>
          <w:rFonts w:ascii="Arial Narrow" w:hAnsi="Arial Narrow"/>
          <w:spacing w:val="-2"/>
          <w:sz w:val="22"/>
          <w:szCs w:val="22"/>
        </w:rPr>
        <w:t xml:space="preserve"> ethos of individualism encouraged by PRP runs counter to the ethos of </w:t>
      </w:r>
      <w:r w:rsidR="00226E41" w:rsidRPr="00336FE2">
        <w:rPr>
          <w:rFonts w:ascii="Arial Narrow" w:hAnsi="Arial Narrow"/>
          <w:spacing w:val="-2"/>
          <w:sz w:val="22"/>
          <w:szCs w:val="22"/>
        </w:rPr>
        <w:t xml:space="preserve">collectivism (potentially at least) encouraged by </w:t>
      </w:r>
      <w:r w:rsidR="0086058C" w:rsidRPr="00336FE2">
        <w:rPr>
          <w:rFonts w:ascii="Arial Narrow" w:hAnsi="Arial Narrow"/>
          <w:spacing w:val="-2"/>
          <w:sz w:val="22"/>
          <w:szCs w:val="22"/>
        </w:rPr>
        <w:t>team working</w:t>
      </w:r>
      <w:r w:rsidR="00421445" w:rsidRPr="00336FE2">
        <w:rPr>
          <w:rFonts w:ascii="Arial Narrow" w:hAnsi="Arial Narrow"/>
          <w:spacing w:val="-2"/>
          <w:sz w:val="22"/>
          <w:szCs w:val="22"/>
        </w:rPr>
        <w:t>.</w:t>
      </w:r>
      <w:r w:rsidR="001D6C91" w:rsidRPr="00336FE2">
        <w:rPr>
          <w:rFonts w:ascii="Arial Narrow" w:hAnsi="Arial Narrow"/>
          <w:spacing w:val="-2"/>
          <w:sz w:val="22"/>
          <w:szCs w:val="22"/>
        </w:rPr>
        <w:t xml:space="preserve"> </w:t>
      </w:r>
      <w:r w:rsidR="00FE1F60" w:rsidRPr="00336FE2">
        <w:rPr>
          <w:rFonts w:ascii="Arial Narrow" w:hAnsi="Arial Narrow"/>
          <w:spacing w:val="-2"/>
          <w:sz w:val="22"/>
          <w:szCs w:val="22"/>
        </w:rPr>
        <w:t>T</w:t>
      </w:r>
      <w:r w:rsidR="00421445" w:rsidRPr="00336FE2">
        <w:rPr>
          <w:rFonts w:ascii="Arial Narrow" w:hAnsi="Arial Narrow"/>
          <w:spacing w:val="-2"/>
          <w:sz w:val="22"/>
          <w:szCs w:val="22"/>
        </w:rPr>
        <w:t xml:space="preserve">he net result </w:t>
      </w:r>
      <w:r w:rsidR="00FE1F60" w:rsidRPr="00336FE2">
        <w:rPr>
          <w:rFonts w:ascii="Arial Narrow" w:hAnsi="Arial Narrow"/>
          <w:spacing w:val="-2"/>
          <w:sz w:val="22"/>
          <w:szCs w:val="22"/>
        </w:rPr>
        <w:t xml:space="preserve">might be </w:t>
      </w:r>
      <w:r w:rsidR="00421445" w:rsidRPr="00336FE2">
        <w:rPr>
          <w:rFonts w:ascii="Arial Narrow" w:hAnsi="Arial Narrow"/>
          <w:spacing w:val="-2"/>
          <w:sz w:val="22"/>
          <w:szCs w:val="22"/>
        </w:rPr>
        <w:t xml:space="preserve">a weak </w:t>
      </w:r>
      <w:r w:rsidR="00421445" w:rsidRPr="00336FE2">
        <w:rPr>
          <w:rFonts w:ascii="Arial Narrow" w:hAnsi="Arial Narrow"/>
          <w:i/>
          <w:spacing w:val="-2"/>
          <w:sz w:val="22"/>
          <w:szCs w:val="22"/>
        </w:rPr>
        <w:t>c</w:t>
      </w:r>
      <w:r w:rsidR="001C6D4B" w:rsidRPr="00336FE2">
        <w:rPr>
          <w:rFonts w:ascii="Arial Narrow" w:hAnsi="Arial Narrow"/>
          <w:i/>
          <w:spacing w:val="-2"/>
          <w:sz w:val="22"/>
          <w:szCs w:val="22"/>
        </w:rPr>
        <w:t>omposite</w:t>
      </w:r>
      <w:r w:rsidR="001C6D4B" w:rsidRPr="00336FE2">
        <w:rPr>
          <w:rFonts w:ascii="Arial Narrow" w:hAnsi="Arial Narrow"/>
          <w:spacing w:val="-2"/>
          <w:sz w:val="22"/>
          <w:szCs w:val="22"/>
        </w:rPr>
        <w:t xml:space="preserve"> c</w:t>
      </w:r>
      <w:r w:rsidR="00421445" w:rsidRPr="00336FE2">
        <w:rPr>
          <w:rFonts w:ascii="Arial Narrow" w:hAnsi="Arial Narrow"/>
          <w:spacing w:val="-2"/>
          <w:sz w:val="22"/>
          <w:szCs w:val="22"/>
        </w:rPr>
        <w:t>ounter-tendency CT</w:t>
      </w:r>
      <w:r w:rsidR="00930D3F" w:rsidRPr="00336FE2">
        <w:rPr>
          <w:rFonts w:ascii="Arial Narrow" w:hAnsi="Arial Narrow"/>
          <w:spacing w:val="-2"/>
          <w:sz w:val="22"/>
          <w:szCs w:val="22"/>
          <w:vertAlign w:val="superscript"/>
        </w:rPr>
        <w:t>1+2</w:t>
      </w:r>
      <w:r w:rsidR="00421445" w:rsidRPr="00336FE2">
        <w:rPr>
          <w:rFonts w:ascii="Arial Narrow" w:hAnsi="Arial Narrow"/>
          <w:spacing w:val="-2"/>
          <w:sz w:val="22"/>
          <w:szCs w:val="22"/>
        </w:rPr>
        <w:t>.</w:t>
      </w:r>
      <w:r w:rsidR="009A0ECA" w:rsidRPr="00336FE2">
        <w:rPr>
          <w:rFonts w:ascii="Arial Narrow" w:hAnsi="Arial Narrow"/>
          <w:spacing w:val="-2"/>
          <w:sz w:val="22"/>
          <w:szCs w:val="22"/>
        </w:rPr>
        <w:t xml:space="preserve"> </w:t>
      </w:r>
      <w:r w:rsidR="00421445" w:rsidRPr="00336FE2">
        <w:rPr>
          <w:rFonts w:ascii="Arial Narrow" w:hAnsi="Arial Narrow"/>
          <w:spacing w:val="-2"/>
          <w:sz w:val="22"/>
          <w:szCs w:val="22"/>
        </w:rPr>
        <w:t>Suppose</w:t>
      </w:r>
      <w:r w:rsidR="001D6C91" w:rsidRPr="00336FE2">
        <w:rPr>
          <w:rFonts w:ascii="Arial Narrow" w:hAnsi="Arial Narrow"/>
          <w:spacing w:val="-2"/>
          <w:sz w:val="22"/>
          <w:szCs w:val="22"/>
        </w:rPr>
        <w:t xml:space="preserve">, next, that </w:t>
      </w:r>
      <w:r w:rsidR="00421445" w:rsidRPr="00336FE2">
        <w:rPr>
          <w:rFonts w:ascii="Arial Narrow" w:hAnsi="Arial Narrow"/>
          <w:spacing w:val="-2"/>
          <w:sz w:val="22"/>
          <w:szCs w:val="22"/>
        </w:rPr>
        <w:t xml:space="preserve">researchers find </w:t>
      </w:r>
      <w:r w:rsidR="001D6C91" w:rsidRPr="00336FE2">
        <w:rPr>
          <w:rFonts w:ascii="Arial Narrow" w:hAnsi="Arial Narrow"/>
          <w:spacing w:val="-2"/>
          <w:sz w:val="22"/>
          <w:szCs w:val="22"/>
        </w:rPr>
        <w:t xml:space="preserve">that the </w:t>
      </w:r>
      <w:r w:rsidR="00BE1D34" w:rsidRPr="00336FE2">
        <w:rPr>
          <w:rFonts w:ascii="Arial Narrow" w:hAnsi="Arial Narrow"/>
          <w:spacing w:val="-2"/>
          <w:sz w:val="22"/>
          <w:szCs w:val="22"/>
        </w:rPr>
        <w:t>establish</w:t>
      </w:r>
      <w:r w:rsidR="001D6C91" w:rsidRPr="00336FE2">
        <w:rPr>
          <w:rFonts w:ascii="Arial Narrow" w:hAnsi="Arial Narrow"/>
          <w:spacing w:val="-2"/>
          <w:sz w:val="22"/>
          <w:szCs w:val="22"/>
        </w:rPr>
        <w:t>ment of</w:t>
      </w:r>
      <w:r w:rsidR="00BE1D34" w:rsidRPr="00336FE2">
        <w:rPr>
          <w:rFonts w:ascii="Arial Narrow" w:hAnsi="Arial Narrow"/>
          <w:spacing w:val="-2"/>
          <w:sz w:val="22"/>
          <w:szCs w:val="22"/>
        </w:rPr>
        <w:t xml:space="preserve"> a Works Council </w:t>
      </w:r>
      <w:r w:rsidR="00421445" w:rsidRPr="00336FE2">
        <w:rPr>
          <w:rFonts w:ascii="Arial Narrow" w:hAnsi="Arial Narrow"/>
          <w:spacing w:val="-2"/>
          <w:sz w:val="22"/>
          <w:szCs w:val="22"/>
        </w:rPr>
        <w:t>(C</w:t>
      </w:r>
      <w:r w:rsidR="00421445" w:rsidRPr="00336FE2">
        <w:rPr>
          <w:rFonts w:ascii="Arial Narrow" w:hAnsi="Arial Narrow"/>
          <w:spacing w:val="-2"/>
          <w:sz w:val="22"/>
          <w:szCs w:val="22"/>
          <w:vertAlign w:val="superscript"/>
        </w:rPr>
        <w:t>3</w:t>
      </w:r>
      <w:r w:rsidR="00421445" w:rsidRPr="00336FE2">
        <w:rPr>
          <w:rFonts w:ascii="Arial Narrow" w:hAnsi="Arial Narrow"/>
          <w:spacing w:val="-2"/>
          <w:sz w:val="22"/>
          <w:szCs w:val="22"/>
        </w:rPr>
        <w:t>)</w:t>
      </w:r>
      <w:r w:rsidR="001D6C91" w:rsidRPr="00336FE2">
        <w:rPr>
          <w:rFonts w:ascii="Arial Narrow" w:hAnsi="Arial Narrow"/>
          <w:spacing w:val="-2"/>
          <w:sz w:val="22"/>
          <w:szCs w:val="22"/>
        </w:rPr>
        <w:t xml:space="preserve">, combined with the </w:t>
      </w:r>
      <w:r w:rsidR="00BE1D34" w:rsidRPr="00336FE2">
        <w:rPr>
          <w:rFonts w:ascii="Arial Narrow" w:hAnsi="Arial Narrow"/>
          <w:spacing w:val="-2"/>
          <w:sz w:val="22"/>
          <w:szCs w:val="22"/>
        </w:rPr>
        <w:t>marginalis</w:t>
      </w:r>
      <w:r w:rsidR="001D6C91" w:rsidRPr="00336FE2">
        <w:rPr>
          <w:rFonts w:ascii="Arial Narrow" w:hAnsi="Arial Narrow"/>
          <w:spacing w:val="-2"/>
          <w:sz w:val="22"/>
          <w:szCs w:val="22"/>
        </w:rPr>
        <w:t>ation of</w:t>
      </w:r>
      <w:r w:rsidR="00BE1D34" w:rsidRPr="00336FE2">
        <w:rPr>
          <w:rFonts w:ascii="Arial Narrow" w:hAnsi="Arial Narrow"/>
          <w:spacing w:val="-2"/>
          <w:sz w:val="22"/>
          <w:szCs w:val="22"/>
        </w:rPr>
        <w:t xml:space="preserve"> trade unions</w:t>
      </w:r>
      <w:r w:rsidR="00226E41" w:rsidRPr="00336FE2">
        <w:rPr>
          <w:rFonts w:ascii="Arial Narrow" w:hAnsi="Arial Narrow"/>
          <w:spacing w:val="-2"/>
          <w:sz w:val="22"/>
          <w:szCs w:val="22"/>
        </w:rPr>
        <w:t xml:space="preserve">, </w:t>
      </w:r>
      <w:r w:rsidR="00BE1D34" w:rsidRPr="00336FE2">
        <w:rPr>
          <w:rFonts w:ascii="Arial Narrow" w:hAnsi="Arial Narrow"/>
          <w:spacing w:val="-2"/>
          <w:sz w:val="22"/>
          <w:szCs w:val="22"/>
        </w:rPr>
        <w:t>by presenting them as outsiders determined to wreck the company</w:t>
      </w:r>
      <w:r w:rsidR="001D6C91" w:rsidRPr="00336FE2">
        <w:rPr>
          <w:rFonts w:ascii="Arial Narrow" w:hAnsi="Arial Narrow"/>
          <w:spacing w:val="-2"/>
          <w:sz w:val="22"/>
          <w:szCs w:val="22"/>
        </w:rPr>
        <w:t xml:space="preserve"> </w:t>
      </w:r>
      <w:r w:rsidR="00226E41" w:rsidRPr="00336FE2">
        <w:rPr>
          <w:rFonts w:ascii="Arial Narrow" w:hAnsi="Arial Narrow"/>
          <w:spacing w:val="-2"/>
          <w:sz w:val="22"/>
          <w:szCs w:val="22"/>
        </w:rPr>
        <w:t>(</w:t>
      </w:r>
      <w:r w:rsidR="00BE1D34" w:rsidRPr="00336FE2">
        <w:rPr>
          <w:rFonts w:ascii="Arial Narrow" w:hAnsi="Arial Narrow"/>
          <w:spacing w:val="-2"/>
          <w:sz w:val="22"/>
          <w:szCs w:val="22"/>
        </w:rPr>
        <w:t>C</w:t>
      </w:r>
      <w:r w:rsidR="00BE1D34" w:rsidRPr="00336FE2">
        <w:rPr>
          <w:rFonts w:ascii="Arial Narrow" w:hAnsi="Arial Narrow"/>
          <w:spacing w:val="-2"/>
          <w:sz w:val="22"/>
          <w:szCs w:val="22"/>
          <w:vertAlign w:val="superscript"/>
        </w:rPr>
        <w:t>4</w:t>
      </w:r>
      <w:r w:rsidR="00BE1D34" w:rsidRPr="00336FE2">
        <w:rPr>
          <w:rFonts w:ascii="Arial Narrow" w:hAnsi="Arial Narrow"/>
          <w:spacing w:val="-2"/>
          <w:sz w:val="22"/>
          <w:szCs w:val="22"/>
        </w:rPr>
        <w:t xml:space="preserve">), interact to create a pro-company </w:t>
      </w:r>
      <w:r w:rsidR="0071186E">
        <w:rPr>
          <w:rFonts w:ascii="Arial Narrow" w:hAnsi="Arial Narrow"/>
          <w:spacing w:val="-2"/>
          <w:sz w:val="22"/>
          <w:szCs w:val="22"/>
        </w:rPr>
        <w:t>ideology</w:t>
      </w:r>
      <w:r w:rsidR="00226E41" w:rsidRPr="00336FE2">
        <w:rPr>
          <w:rFonts w:ascii="Arial Narrow" w:hAnsi="Arial Narrow"/>
          <w:spacing w:val="-2"/>
          <w:sz w:val="22"/>
          <w:szCs w:val="22"/>
        </w:rPr>
        <w:t xml:space="preserve"> (i</w:t>
      </w:r>
      <w:r w:rsidR="001C6D4B" w:rsidRPr="00336FE2">
        <w:rPr>
          <w:rFonts w:ascii="Arial Narrow" w:hAnsi="Arial Narrow"/>
          <w:spacing w:val="-2"/>
          <w:sz w:val="22"/>
          <w:szCs w:val="22"/>
        </w:rPr>
        <w:t xml:space="preserve">.e. `we´re all in this crisis </w:t>
      </w:r>
      <w:r w:rsidR="00BE1D34" w:rsidRPr="00336FE2">
        <w:rPr>
          <w:rFonts w:ascii="Arial Narrow" w:hAnsi="Arial Narrow"/>
          <w:spacing w:val="-2"/>
          <w:sz w:val="22"/>
          <w:szCs w:val="22"/>
        </w:rPr>
        <w:t>together´</w:t>
      </w:r>
      <w:r w:rsidR="00226E41" w:rsidRPr="00336FE2">
        <w:rPr>
          <w:rFonts w:ascii="Arial Narrow" w:hAnsi="Arial Narrow"/>
          <w:spacing w:val="-2"/>
          <w:sz w:val="22"/>
          <w:szCs w:val="22"/>
        </w:rPr>
        <w:t>)</w:t>
      </w:r>
      <w:r w:rsidR="0071186E">
        <w:rPr>
          <w:rFonts w:ascii="Arial Narrow" w:hAnsi="Arial Narrow"/>
          <w:spacing w:val="-2"/>
          <w:sz w:val="22"/>
          <w:szCs w:val="22"/>
        </w:rPr>
        <w:t xml:space="preserve"> to</w:t>
      </w:r>
      <w:r w:rsidR="00226E41" w:rsidRPr="00336FE2">
        <w:rPr>
          <w:rFonts w:ascii="Arial Narrow" w:hAnsi="Arial Narrow"/>
          <w:spacing w:val="-2"/>
          <w:sz w:val="22"/>
          <w:szCs w:val="22"/>
        </w:rPr>
        <w:t xml:space="preserve"> create a </w:t>
      </w:r>
      <w:r w:rsidR="00641F14" w:rsidRPr="00336FE2">
        <w:rPr>
          <w:rFonts w:ascii="Arial Narrow" w:hAnsi="Arial Narrow"/>
          <w:spacing w:val="-2"/>
          <w:sz w:val="22"/>
          <w:szCs w:val="22"/>
        </w:rPr>
        <w:t>weak</w:t>
      </w:r>
      <w:r w:rsidR="00B033FF" w:rsidRPr="00336FE2">
        <w:rPr>
          <w:rFonts w:ascii="Arial Narrow" w:hAnsi="Arial Narrow"/>
          <w:spacing w:val="-2"/>
          <w:sz w:val="22"/>
          <w:szCs w:val="22"/>
        </w:rPr>
        <w:t xml:space="preserve"> </w:t>
      </w:r>
      <w:r w:rsidR="00930D3F" w:rsidRPr="00336FE2">
        <w:rPr>
          <w:rFonts w:ascii="Arial Narrow" w:hAnsi="Arial Narrow"/>
          <w:spacing w:val="-2"/>
          <w:sz w:val="22"/>
          <w:szCs w:val="22"/>
        </w:rPr>
        <w:t xml:space="preserve">composite </w:t>
      </w:r>
      <w:r w:rsidR="00B033FF" w:rsidRPr="00336FE2">
        <w:rPr>
          <w:rFonts w:ascii="Arial Narrow" w:hAnsi="Arial Narrow"/>
          <w:spacing w:val="-2"/>
          <w:sz w:val="22"/>
          <w:szCs w:val="22"/>
        </w:rPr>
        <w:t>tendency to generate profit</w:t>
      </w:r>
      <w:r w:rsidR="00BE1D34" w:rsidRPr="00336FE2">
        <w:rPr>
          <w:rFonts w:ascii="Arial Narrow" w:hAnsi="Arial Narrow"/>
          <w:spacing w:val="-2"/>
          <w:sz w:val="22"/>
          <w:szCs w:val="22"/>
        </w:rPr>
        <w:t xml:space="preserve"> T</w:t>
      </w:r>
      <w:r w:rsidR="00930D3F" w:rsidRPr="00336FE2">
        <w:rPr>
          <w:rFonts w:ascii="Arial Narrow" w:hAnsi="Arial Narrow"/>
          <w:spacing w:val="-2"/>
          <w:sz w:val="22"/>
          <w:szCs w:val="22"/>
          <w:vertAlign w:val="superscript"/>
        </w:rPr>
        <w:t>3+4</w:t>
      </w:r>
      <w:r w:rsidR="00BE1D34" w:rsidRPr="00336FE2">
        <w:rPr>
          <w:rFonts w:ascii="Arial Narrow" w:hAnsi="Arial Narrow"/>
          <w:spacing w:val="-2"/>
          <w:sz w:val="22"/>
          <w:szCs w:val="22"/>
        </w:rPr>
        <w:t xml:space="preserve">. Suppose further that researchers take their findings about </w:t>
      </w:r>
      <w:r w:rsidR="002F1820" w:rsidRPr="00336FE2">
        <w:rPr>
          <w:rFonts w:ascii="Arial Narrow" w:hAnsi="Arial Narrow"/>
          <w:spacing w:val="-2"/>
          <w:sz w:val="22"/>
          <w:szCs w:val="22"/>
        </w:rPr>
        <w:t xml:space="preserve">the interaction of </w:t>
      </w:r>
      <w:r w:rsidR="00CF22DD" w:rsidRPr="00336FE2">
        <w:rPr>
          <w:rFonts w:ascii="Arial Narrow" w:hAnsi="Arial Narrow"/>
          <w:spacing w:val="-2"/>
          <w:sz w:val="22"/>
          <w:szCs w:val="22"/>
        </w:rPr>
        <w:t>C</w:t>
      </w:r>
      <w:r w:rsidR="00CF22DD" w:rsidRPr="00336FE2">
        <w:rPr>
          <w:rFonts w:ascii="Arial Narrow" w:hAnsi="Arial Narrow"/>
          <w:spacing w:val="-2"/>
          <w:sz w:val="22"/>
          <w:szCs w:val="22"/>
          <w:vertAlign w:val="superscript"/>
        </w:rPr>
        <w:t>1</w:t>
      </w:r>
      <w:r w:rsidR="00CF22DD">
        <w:rPr>
          <w:rFonts w:ascii="Arial Narrow" w:hAnsi="Arial Narrow"/>
          <w:spacing w:val="-2"/>
          <w:sz w:val="22"/>
          <w:szCs w:val="22"/>
        </w:rPr>
        <w:t>,</w:t>
      </w:r>
      <w:r w:rsidR="002F1820" w:rsidRPr="00336FE2">
        <w:rPr>
          <w:rFonts w:ascii="Arial Narrow" w:hAnsi="Arial Narrow"/>
          <w:spacing w:val="-2"/>
          <w:sz w:val="22"/>
          <w:szCs w:val="22"/>
        </w:rPr>
        <w:t xml:space="preserve"> and</w:t>
      </w:r>
      <w:r w:rsidR="00BE1D34" w:rsidRPr="00336FE2">
        <w:rPr>
          <w:rFonts w:ascii="Arial Narrow" w:hAnsi="Arial Narrow"/>
          <w:spacing w:val="-2"/>
          <w:sz w:val="22"/>
          <w:szCs w:val="22"/>
        </w:rPr>
        <w:t xml:space="preserve"> </w:t>
      </w:r>
      <w:r w:rsidR="002F1820" w:rsidRPr="00336FE2">
        <w:rPr>
          <w:rFonts w:ascii="Arial Narrow" w:hAnsi="Arial Narrow"/>
          <w:spacing w:val="-2"/>
          <w:sz w:val="22"/>
          <w:szCs w:val="22"/>
        </w:rPr>
        <w:t>C</w:t>
      </w:r>
      <w:r w:rsidR="002F1820" w:rsidRPr="00336FE2">
        <w:rPr>
          <w:rFonts w:ascii="Arial Narrow" w:hAnsi="Arial Narrow"/>
          <w:spacing w:val="-2"/>
          <w:sz w:val="22"/>
          <w:szCs w:val="22"/>
          <w:vertAlign w:val="superscript"/>
        </w:rPr>
        <w:t>2</w:t>
      </w:r>
      <w:r w:rsidR="002F1820" w:rsidRPr="00336FE2">
        <w:rPr>
          <w:rFonts w:ascii="Arial Narrow" w:hAnsi="Arial Narrow"/>
          <w:spacing w:val="-2"/>
          <w:sz w:val="22"/>
          <w:szCs w:val="22"/>
        </w:rPr>
        <w:t xml:space="preserve"> and investigate their (joint) interaction with C</w:t>
      </w:r>
      <w:r w:rsidR="002F1820" w:rsidRPr="00336FE2">
        <w:rPr>
          <w:rFonts w:ascii="Arial Narrow" w:hAnsi="Arial Narrow"/>
          <w:spacing w:val="-2"/>
          <w:sz w:val="22"/>
          <w:szCs w:val="22"/>
          <w:vertAlign w:val="superscript"/>
        </w:rPr>
        <w:t>3</w:t>
      </w:r>
      <w:r w:rsidR="002F1820" w:rsidRPr="00336FE2">
        <w:rPr>
          <w:rFonts w:ascii="Arial Narrow" w:hAnsi="Arial Narrow"/>
          <w:spacing w:val="-2"/>
          <w:sz w:val="22"/>
          <w:szCs w:val="22"/>
        </w:rPr>
        <w:t xml:space="preserve"> and C</w:t>
      </w:r>
      <w:r w:rsidR="002F1820" w:rsidRPr="00336FE2">
        <w:rPr>
          <w:rFonts w:ascii="Arial Narrow" w:hAnsi="Arial Narrow"/>
          <w:spacing w:val="-2"/>
          <w:sz w:val="22"/>
          <w:szCs w:val="22"/>
          <w:vertAlign w:val="superscript"/>
        </w:rPr>
        <w:t>4</w:t>
      </w:r>
      <w:r w:rsidR="00226E41" w:rsidRPr="00336FE2">
        <w:rPr>
          <w:rFonts w:ascii="Arial Narrow" w:hAnsi="Arial Narrow"/>
          <w:spacing w:val="-2"/>
          <w:sz w:val="22"/>
          <w:szCs w:val="22"/>
        </w:rPr>
        <w:t xml:space="preserve"> and this </w:t>
      </w:r>
      <w:r w:rsidR="0071186E">
        <w:rPr>
          <w:rFonts w:ascii="Arial Narrow" w:hAnsi="Arial Narrow"/>
          <w:spacing w:val="-2"/>
          <w:sz w:val="22"/>
          <w:szCs w:val="22"/>
        </w:rPr>
        <w:t>reveals</w:t>
      </w:r>
      <w:r w:rsidR="00226E41" w:rsidRPr="00336FE2">
        <w:rPr>
          <w:rFonts w:ascii="Arial Narrow" w:hAnsi="Arial Narrow"/>
          <w:spacing w:val="-2"/>
          <w:sz w:val="22"/>
          <w:szCs w:val="22"/>
        </w:rPr>
        <w:t xml:space="preserve"> a </w:t>
      </w:r>
      <w:r w:rsidR="00FE1F60" w:rsidRPr="00336FE2">
        <w:rPr>
          <w:rFonts w:ascii="Arial Narrow" w:hAnsi="Arial Narrow"/>
          <w:spacing w:val="-2"/>
          <w:sz w:val="22"/>
          <w:szCs w:val="22"/>
        </w:rPr>
        <w:t>weak</w:t>
      </w:r>
      <w:r w:rsidR="00930D3F" w:rsidRPr="00336FE2">
        <w:rPr>
          <w:rFonts w:ascii="Arial Narrow" w:hAnsi="Arial Narrow"/>
          <w:spacing w:val="-2"/>
          <w:sz w:val="22"/>
          <w:szCs w:val="22"/>
        </w:rPr>
        <w:t xml:space="preserve"> composite tendency </w:t>
      </w:r>
      <w:r w:rsidR="002F1820" w:rsidRPr="00336FE2">
        <w:rPr>
          <w:rFonts w:ascii="Arial Narrow" w:hAnsi="Arial Narrow"/>
          <w:spacing w:val="-2"/>
          <w:sz w:val="22"/>
          <w:szCs w:val="22"/>
        </w:rPr>
        <w:t>T</w:t>
      </w:r>
      <w:r w:rsidR="00930D3F" w:rsidRPr="00336FE2">
        <w:rPr>
          <w:rFonts w:ascii="Arial Narrow" w:hAnsi="Arial Narrow"/>
          <w:spacing w:val="-2"/>
          <w:sz w:val="22"/>
          <w:szCs w:val="22"/>
          <w:vertAlign w:val="superscript"/>
        </w:rPr>
        <w:t>1,2,3+4</w:t>
      </w:r>
      <w:r w:rsidR="00930D3F" w:rsidRPr="00336FE2">
        <w:rPr>
          <w:rFonts w:ascii="Arial Narrow" w:hAnsi="Arial Narrow"/>
          <w:spacing w:val="-2"/>
          <w:sz w:val="22"/>
          <w:szCs w:val="22"/>
        </w:rPr>
        <w:t>.</w:t>
      </w:r>
      <w:r w:rsidR="00D64601" w:rsidRPr="00336FE2">
        <w:rPr>
          <w:rFonts w:ascii="Arial Narrow" w:hAnsi="Arial Narrow"/>
          <w:spacing w:val="-2"/>
          <w:sz w:val="22"/>
          <w:szCs w:val="22"/>
        </w:rPr>
        <w:t xml:space="preserve"> </w:t>
      </w:r>
      <w:r w:rsidR="00CF22DD">
        <w:rPr>
          <w:rFonts w:ascii="Arial Narrow" w:hAnsi="Arial Narrow"/>
          <w:spacing w:val="-2"/>
          <w:sz w:val="22"/>
          <w:szCs w:val="22"/>
        </w:rPr>
        <w:t xml:space="preserve">Suppose, finally, that researchers investigate the effect of the joint interaction of </w:t>
      </w:r>
      <w:r w:rsidR="00CF22DD" w:rsidRPr="00336FE2">
        <w:rPr>
          <w:rFonts w:ascii="Arial Narrow" w:hAnsi="Arial Narrow"/>
          <w:spacing w:val="-2"/>
          <w:sz w:val="22"/>
          <w:szCs w:val="22"/>
        </w:rPr>
        <w:t>C</w:t>
      </w:r>
      <w:r w:rsidR="00CF22DD" w:rsidRPr="00336FE2">
        <w:rPr>
          <w:rFonts w:ascii="Arial Narrow" w:hAnsi="Arial Narrow"/>
          <w:spacing w:val="-2"/>
          <w:sz w:val="22"/>
          <w:szCs w:val="22"/>
          <w:vertAlign w:val="superscript"/>
        </w:rPr>
        <w:t>1</w:t>
      </w:r>
      <w:r w:rsidR="00CF22DD">
        <w:rPr>
          <w:rFonts w:ascii="Arial Narrow" w:hAnsi="Arial Narrow"/>
          <w:spacing w:val="-2"/>
          <w:sz w:val="22"/>
          <w:szCs w:val="22"/>
        </w:rPr>
        <w:t xml:space="preserve">, </w:t>
      </w:r>
      <w:r w:rsidR="00CF22DD" w:rsidRPr="00336FE2">
        <w:rPr>
          <w:rFonts w:ascii="Arial Narrow" w:hAnsi="Arial Narrow"/>
          <w:spacing w:val="-2"/>
          <w:sz w:val="22"/>
          <w:szCs w:val="22"/>
        </w:rPr>
        <w:t>C</w:t>
      </w:r>
      <w:r w:rsidR="00CF22DD" w:rsidRPr="00336FE2">
        <w:rPr>
          <w:rFonts w:ascii="Arial Narrow" w:hAnsi="Arial Narrow"/>
          <w:spacing w:val="-2"/>
          <w:sz w:val="22"/>
          <w:szCs w:val="22"/>
          <w:vertAlign w:val="superscript"/>
        </w:rPr>
        <w:t>2</w:t>
      </w:r>
      <w:r w:rsidR="00CF22DD">
        <w:rPr>
          <w:rFonts w:ascii="Arial Narrow" w:hAnsi="Arial Narrow"/>
          <w:spacing w:val="-2"/>
          <w:sz w:val="22"/>
          <w:szCs w:val="22"/>
        </w:rPr>
        <w:t xml:space="preserve">, </w:t>
      </w:r>
      <w:r w:rsidR="00CF22DD" w:rsidRPr="00336FE2">
        <w:rPr>
          <w:rFonts w:ascii="Arial Narrow" w:hAnsi="Arial Narrow"/>
          <w:spacing w:val="-2"/>
          <w:sz w:val="22"/>
          <w:szCs w:val="22"/>
        </w:rPr>
        <w:t>C</w:t>
      </w:r>
      <w:r w:rsidR="00CF22DD" w:rsidRPr="00336FE2">
        <w:rPr>
          <w:rFonts w:ascii="Arial Narrow" w:hAnsi="Arial Narrow"/>
          <w:spacing w:val="-2"/>
          <w:sz w:val="22"/>
          <w:szCs w:val="22"/>
          <w:vertAlign w:val="superscript"/>
        </w:rPr>
        <w:t>3</w:t>
      </w:r>
      <w:r w:rsidR="00CF22DD">
        <w:rPr>
          <w:rFonts w:ascii="Arial Narrow" w:hAnsi="Arial Narrow"/>
          <w:spacing w:val="-2"/>
          <w:sz w:val="22"/>
          <w:szCs w:val="22"/>
        </w:rPr>
        <w:t xml:space="preserve">, </w:t>
      </w:r>
      <w:r w:rsidR="00CF22DD" w:rsidRPr="00336FE2">
        <w:rPr>
          <w:rFonts w:ascii="Arial Narrow" w:hAnsi="Arial Narrow"/>
          <w:spacing w:val="-2"/>
          <w:sz w:val="22"/>
          <w:szCs w:val="22"/>
        </w:rPr>
        <w:t>and C</w:t>
      </w:r>
      <w:r w:rsidR="00CF22DD" w:rsidRPr="00336FE2">
        <w:rPr>
          <w:rFonts w:ascii="Arial Narrow" w:hAnsi="Arial Narrow"/>
          <w:spacing w:val="-2"/>
          <w:sz w:val="22"/>
          <w:szCs w:val="22"/>
          <w:vertAlign w:val="superscript"/>
        </w:rPr>
        <w:t>4</w:t>
      </w:r>
      <w:r w:rsidR="00CF22DD">
        <w:rPr>
          <w:rFonts w:ascii="Arial Narrow" w:hAnsi="Arial Narrow"/>
          <w:spacing w:val="-2"/>
          <w:sz w:val="22"/>
          <w:szCs w:val="22"/>
        </w:rPr>
        <w:t xml:space="preserve">, and </w:t>
      </w:r>
      <w:r w:rsidR="00CF22DD" w:rsidRPr="00336FE2">
        <w:rPr>
          <w:rFonts w:ascii="Arial Narrow" w:hAnsi="Arial Narrow"/>
          <w:spacing w:val="-2"/>
          <w:sz w:val="22"/>
          <w:szCs w:val="22"/>
        </w:rPr>
        <w:t>weak</w:t>
      </w:r>
      <w:r w:rsidR="00CF22DD">
        <w:rPr>
          <w:rFonts w:ascii="Arial Narrow" w:hAnsi="Arial Narrow"/>
          <w:spacing w:val="-2"/>
          <w:sz w:val="22"/>
          <w:szCs w:val="22"/>
        </w:rPr>
        <w:t xml:space="preserve"> composite tendency </w:t>
      </w:r>
      <w:r w:rsidR="00CF22DD" w:rsidRPr="00336FE2">
        <w:rPr>
          <w:rFonts w:ascii="Arial Narrow" w:hAnsi="Arial Narrow"/>
          <w:spacing w:val="-2"/>
          <w:sz w:val="22"/>
          <w:szCs w:val="22"/>
        </w:rPr>
        <w:t>T</w:t>
      </w:r>
      <w:r w:rsidR="00CF22DD" w:rsidRPr="00336FE2">
        <w:rPr>
          <w:rFonts w:ascii="Arial Narrow" w:hAnsi="Arial Narrow"/>
          <w:spacing w:val="-2"/>
          <w:sz w:val="22"/>
          <w:szCs w:val="22"/>
          <w:vertAlign w:val="superscript"/>
        </w:rPr>
        <w:t>1,2,3+4</w:t>
      </w:r>
      <w:r w:rsidR="00CF22DD">
        <w:rPr>
          <w:rFonts w:ascii="Arial Narrow" w:hAnsi="Arial Narrow"/>
          <w:spacing w:val="-2"/>
          <w:sz w:val="22"/>
          <w:szCs w:val="22"/>
        </w:rPr>
        <w:t>, with the introduction of the most technologically advanced (and thereby potentially highly productive and profitable) machinery available in the industry</w:t>
      </w:r>
      <w:r w:rsidR="003B6880">
        <w:rPr>
          <w:rFonts w:ascii="Arial Narrow" w:hAnsi="Arial Narrow"/>
          <w:spacing w:val="-2"/>
          <w:sz w:val="22"/>
          <w:szCs w:val="22"/>
        </w:rPr>
        <w:t xml:space="preserve"> (C</w:t>
      </w:r>
      <w:r w:rsidR="003B6880" w:rsidRPr="003B6880">
        <w:rPr>
          <w:rFonts w:ascii="Arial Narrow" w:hAnsi="Arial Narrow"/>
          <w:spacing w:val="-2"/>
          <w:sz w:val="22"/>
          <w:szCs w:val="22"/>
          <w:vertAlign w:val="superscript"/>
        </w:rPr>
        <w:t>5</w:t>
      </w:r>
      <w:r w:rsidR="003B6880">
        <w:rPr>
          <w:rFonts w:ascii="Arial Narrow" w:hAnsi="Arial Narrow"/>
          <w:spacing w:val="-2"/>
          <w:sz w:val="22"/>
          <w:szCs w:val="22"/>
        </w:rPr>
        <w:t>)</w:t>
      </w:r>
      <w:r w:rsidR="00CF22DD">
        <w:rPr>
          <w:rFonts w:ascii="Arial Narrow" w:hAnsi="Arial Narrow"/>
          <w:spacing w:val="-2"/>
          <w:sz w:val="22"/>
          <w:szCs w:val="22"/>
        </w:rPr>
        <w:t xml:space="preserve">, only to find that all this generates a </w:t>
      </w:r>
      <w:r w:rsidR="003B6880">
        <w:rPr>
          <w:rFonts w:ascii="Arial Narrow" w:hAnsi="Arial Narrow"/>
          <w:spacing w:val="-2"/>
          <w:sz w:val="22"/>
          <w:szCs w:val="22"/>
        </w:rPr>
        <w:t xml:space="preserve">weak composite </w:t>
      </w:r>
      <w:r w:rsidR="00CF22DD">
        <w:rPr>
          <w:rFonts w:ascii="Arial Narrow" w:hAnsi="Arial Narrow"/>
          <w:spacing w:val="-2"/>
          <w:sz w:val="22"/>
          <w:szCs w:val="22"/>
        </w:rPr>
        <w:t xml:space="preserve">counter-tendency </w:t>
      </w:r>
      <w:r w:rsidR="003B6880">
        <w:rPr>
          <w:rFonts w:ascii="Arial Narrow" w:hAnsi="Arial Narrow"/>
          <w:spacing w:val="-2"/>
          <w:sz w:val="22"/>
          <w:szCs w:val="22"/>
        </w:rPr>
        <w:t>(CT</w:t>
      </w:r>
      <w:r w:rsidR="003B6880" w:rsidRPr="003B6880">
        <w:rPr>
          <w:rFonts w:ascii="Arial Narrow" w:hAnsi="Arial Narrow"/>
          <w:spacing w:val="-2"/>
          <w:sz w:val="22"/>
          <w:szCs w:val="22"/>
          <w:vertAlign w:val="superscript"/>
        </w:rPr>
        <w:t>5</w:t>
      </w:r>
      <w:r w:rsidR="003B6880">
        <w:rPr>
          <w:rFonts w:ascii="Arial Narrow" w:hAnsi="Arial Narrow"/>
          <w:spacing w:val="-2"/>
          <w:sz w:val="22"/>
          <w:szCs w:val="22"/>
        </w:rPr>
        <w:t xml:space="preserve">) </w:t>
      </w:r>
      <w:r w:rsidR="00CF22DD">
        <w:rPr>
          <w:rFonts w:ascii="Arial Narrow" w:hAnsi="Arial Narrow"/>
          <w:spacing w:val="-2"/>
          <w:sz w:val="22"/>
          <w:szCs w:val="22"/>
        </w:rPr>
        <w:t>to generate profit.</w:t>
      </w:r>
      <w:r w:rsidR="0071186E" w:rsidRPr="0071186E">
        <w:rPr>
          <w:rFonts w:ascii="Arial Narrow" w:hAnsi="Arial Narrow"/>
          <w:spacing w:val="-3"/>
          <w:sz w:val="22"/>
          <w:szCs w:val="22"/>
        </w:rPr>
        <w:t xml:space="preserve"> </w:t>
      </w:r>
      <w:r w:rsidR="0071186E">
        <w:rPr>
          <w:rFonts w:ascii="Arial Narrow" w:hAnsi="Arial Narrow"/>
          <w:spacing w:val="-3"/>
          <w:sz w:val="22"/>
          <w:szCs w:val="22"/>
        </w:rPr>
        <w:t xml:space="preserve">Overall, then, the researcher might conclude that </w:t>
      </w:r>
      <w:r w:rsidR="0071186E" w:rsidRPr="00336FE2">
        <w:rPr>
          <w:rFonts w:ascii="Arial Narrow" w:hAnsi="Arial Narrow"/>
          <w:spacing w:val="-3"/>
          <w:sz w:val="22"/>
          <w:szCs w:val="22"/>
        </w:rPr>
        <w:t>the</w:t>
      </w:r>
      <w:r w:rsidR="0071186E">
        <w:rPr>
          <w:rFonts w:ascii="Arial Narrow" w:hAnsi="Arial Narrow"/>
          <w:spacing w:val="-3"/>
          <w:sz w:val="22"/>
          <w:szCs w:val="22"/>
        </w:rPr>
        <w:t xml:space="preserve"> company does not have a </w:t>
      </w:r>
      <w:r w:rsidR="0071186E" w:rsidRPr="00336FE2">
        <w:rPr>
          <w:rFonts w:ascii="Arial Narrow" w:hAnsi="Arial Narrow"/>
          <w:spacing w:val="-3"/>
          <w:sz w:val="22"/>
          <w:szCs w:val="22"/>
        </w:rPr>
        <w:t>tendency to extract profit.</w:t>
      </w:r>
    </w:p>
    <w:p w:rsidR="003B6880" w:rsidRDefault="003B6880" w:rsidP="005D43AC">
      <w:pPr>
        <w:spacing w:line="360" w:lineRule="auto"/>
        <w:contextualSpacing/>
        <w:rPr>
          <w:rFonts w:ascii="Arial Narrow" w:hAnsi="Arial Narrow"/>
          <w:spacing w:val="-2"/>
          <w:sz w:val="22"/>
          <w:szCs w:val="22"/>
        </w:rPr>
      </w:pPr>
    </w:p>
    <w:p w:rsidR="000D75B5" w:rsidRDefault="00930D3F" w:rsidP="0018291B">
      <w:pPr>
        <w:spacing w:line="360" w:lineRule="auto"/>
        <w:contextualSpacing/>
        <w:rPr>
          <w:rFonts w:ascii="Arial Narrow" w:hAnsi="Arial Narrow"/>
          <w:spacing w:val="-2"/>
          <w:sz w:val="22"/>
          <w:szCs w:val="22"/>
        </w:rPr>
      </w:pPr>
      <w:r w:rsidRPr="00336FE2">
        <w:rPr>
          <w:rFonts w:ascii="Arial Narrow" w:hAnsi="Arial Narrow"/>
          <w:spacing w:val="-2"/>
          <w:sz w:val="22"/>
          <w:szCs w:val="22"/>
        </w:rPr>
        <w:t xml:space="preserve">Before we dismiss this </w:t>
      </w:r>
      <w:r w:rsidR="00BC7538">
        <w:rPr>
          <w:rFonts w:ascii="Arial Narrow" w:hAnsi="Arial Narrow"/>
          <w:spacing w:val="-2"/>
          <w:sz w:val="22"/>
          <w:szCs w:val="22"/>
        </w:rPr>
        <w:t xml:space="preserve">as mere </w:t>
      </w:r>
      <w:r w:rsidRPr="00336FE2">
        <w:rPr>
          <w:rFonts w:ascii="Arial Narrow" w:hAnsi="Arial Narrow"/>
          <w:spacing w:val="-2"/>
          <w:sz w:val="22"/>
          <w:szCs w:val="22"/>
        </w:rPr>
        <w:t xml:space="preserve">guess-work, bear in mind that capitalists do this all the time, as </w:t>
      </w:r>
      <w:r w:rsidR="000956F5">
        <w:rPr>
          <w:rFonts w:ascii="Arial Narrow" w:hAnsi="Arial Narrow"/>
          <w:spacing w:val="-2"/>
          <w:sz w:val="22"/>
          <w:szCs w:val="22"/>
        </w:rPr>
        <w:t>d</w:t>
      </w:r>
      <w:r w:rsidRPr="00336FE2">
        <w:rPr>
          <w:rFonts w:ascii="Arial Narrow" w:hAnsi="Arial Narrow"/>
          <w:spacing w:val="-2"/>
          <w:sz w:val="22"/>
          <w:szCs w:val="22"/>
        </w:rPr>
        <w:t xml:space="preserve">o trade union negotiators when trying to push the company over pay and conditions </w:t>
      </w:r>
      <w:r w:rsidR="001B4451">
        <w:rPr>
          <w:rFonts w:ascii="Arial Narrow" w:hAnsi="Arial Narrow"/>
          <w:spacing w:val="-2"/>
          <w:sz w:val="22"/>
          <w:szCs w:val="22"/>
        </w:rPr>
        <w:t xml:space="preserve">- </w:t>
      </w:r>
      <w:r w:rsidRPr="00336FE2">
        <w:rPr>
          <w:rFonts w:ascii="Arial Narrow" w:hAnsi="Arial Narrow"/>
          <w:spacing w:val="-2"/>
          <w:sz w:val="22"/>
          <w:szCs w:val="22"/>
        </w:rPr>
        <w:t xml:space="preserve">without at the same time bankrupting it. Marxist </w:t>
      </w:r>
      <w:r w:rsidR="00175533" w:rsidRPr="00336FE2">
        <w:rPr>
          <w:rFonts w:ascii="Arial Narrow" w:hAnsi="Arial Narrow"/>
          <w:spacing w:val="-2"/>
          <w:sz w:val="22"/>
          <w:szCs w:val="22"/>
        </w:rPr>
        <w:t>researchers</w:t>
      </w:r>
      <w:r w:rsidR="00226E41" w:rsidRPr="00336FE2">
        <w:rPr>
          <w:rFonts w:ascii="Arial Narrow" w:hAnsi="Arial Narrow"/>
          <w:spacing w:val="-2"/>
          <w:sz w:val="22"/>
          <w:szCs w:val="22"/>
        </w:rPr>
        <w:t xml:space="preserve"> c</w:t>
      </w:r>
      <w:r w:rsidR="0071186E">
        <w:rPr>
          <w:rFonts w:ascii="Arial Narrow" w:hAnsi="Arial Narrow"/>
          <w:spacing w:val="-2"/>
          <w:sz w:val="22"/>
          <w:szCs w:val="22"/>
        </w:rPr>
        <w:t>an</w:t>
      </w:r>
      <w:r w:rsidR="00226E41" w:rsidRPr="00336FE2">
        <w:rPr>
          <w:rFonts w:ascii="Arial Narrow" w:hAnsi="Arial Narrow"/>
          <w:spacing w:val="-2"/>
          <w:sz w:val="22"/>
          <w:szCs w:val="22"/>
        </w:rPr>
        <w:t xml:space="preserve"> do this with far more sys</w:t>
      </w:r>
      <w:r w:rsidR="001B4451">
        <w:rPr>
          <w:rFonts w:ascii="Arial Narrow" w:hAnsi="Arial Narrow"/>
          <w:spacing w:val="-2"/>
          <w:sz w:val="22"/>
          <w:szCs w:val="22"/>
        </w:rPr>
        <w:t xml:space="preserve">tematicity, </w:t>
      </w:r>
      <w:r w:rsidR="00B6489F" w:rsidRPr="00336FE2">
        <w:rPr>
          <w:rFonts w:ascii="Arial Narrow" w:hAnsi="Arial Narrow"/>
          <w:spacing w:val="-2"/>
          <w:sz w:val="22"/>
          <w:szCs w:val="22"/>
        </w:rPr>
        <w:t>delv</w:t>
      </w:r>
      <w:r w:rsidR="001B4451">
        <w:rPr>
          <w:rFonts w:ascii="Arial Narrow" w:hAnsi="Arial Narrow"/>
          <w:spacing w:val="-2"/>
          <w:sz w:val="22"/>
          <w:szCs w:val="22"/>
        </w:rPr>
        <w:t>ing</w:t>
      </w:r>
      <w:r w:rsidR="00B6489F" w:rsidRPr="00336FE2">
        <w:rPr>
          <w:rFonts w:ascii="Arial Narrow" w:hAnsi="Arial Narrow"/>
          <w:spacing w:val="-2"/>
          <w:sz w:val="22"/>
          <w:szCs w:val="22"/>
        </w:rPr>
        <w:t xml:space="preserve"> into the detail of the practices involved</w:t>
      </w:r>
      <w:r w:rsidR="000D75B5">
        <w:rPr>
          <w:rFonts w:ascii="Arial Narrow" w:hAnsi="Arial Narrow"/>
          <w:spacing w:val="-2"/>
          <w:sz w:val="22"/>
          <w:szCs w:val="22"/>
        </w:rPr>
        <w:t xml:space="preserve">. Researchers can </w:t>
      </w:r>
      <w:r w:rsidR="0086124B" w:rsidRPr="00336FE2">
        <w:rPr>
          <w:rFonts w:ascii="Arial Narrow" w:hAnsi="Arial Narrow"/>
          <w:spacing w:val="-2"/>
          <w:sz w:val="22"/>
          <w:szCs w:val="22"/>
        </w:rPr>
        <w:t>a</w:t>
      </w:r>
      <w:r w:rsidR="00B6489F" w:rsidRPr="00336FE2">
        <w:rPr>
          <w:rFonts w:ascii="Arial Narrow" w:hAnsi="Arial Narrow"/>
          <w:spacing w:val="-2"/>
          <w:sz w:val="22"/>
          <w:szCs w:val="22"/>
        </w:rPr>
        <w:t xml:space="preserve">sk </w:t>
      </w:r>
      <w:r w:rsidR="0086124B" w:rsidRPr="00336FE2">
        <w:rPr>
          <w:rFonts w:ascii="Arial Narrow" w:hAnsi="Arial Narrow"/>
          <w:spacing w:val="-2"/>
          <w:sz w:val="22"/>
          <w:szCs w:val="22"/>
        </w:rPr>
        <w:t xml:space="preserve">workers, </w:t>
      </w:r>
      <w:r w:rsidR="00B6489F" w:rsidRPr="00336FE2">
        <w:rPr>
          <w:rFonts w:ascii="Arial Narrow" w:hAnsi="Arial Narrow"/>
          <w:spacing w:val="-2"/>
          <w:sz w:val="22"/>
          <w:szCs w:val="22"/>
        </w:rPr>
        <w:t>managers</w:t>
      </w:r>
      <w:r w:rsidR="0086124B" w:rsidRPr="00336FE2">
        <w:rPr>
          <w:rFonts w:ascii="Arial Narrow" w:hAnsi="Arial Narrow"/>
          <w:spacing w:val="-2"/>
          <w:sz w:val="22"/>
          <w:szCs w:val="22"/>
        </w:rPr>
        <w:t xml:space="preserve"> </w:t>
      </w:r>
      <w:r w:rsidR="00C16A03" w:rsidRPr="00336FE2">
        <w:rPr>
          <w:rFonts w:ascii="Arial Narrow" w:hAnsi="Arial Narrow"/>
          <w:spacing w:val="-2"/>
          <w:sz w:val="22"/>
          <w:szCs w:val="22"/>
        </w:rPr>
        <w:t xml:space="preserve">and </w:t>
      </w:r>
      <w:r w:rsidR="0086124B" w:rsidRPr="00336FE2">
        <w:rPr>
          <w:rFonts w:ascii="Arial Narrow" w:hAnsi="Arial Narrow"/>
          <w:spacing w:val="-2"/>
          <w:sz w:val="22"/>
          <w:szCs w:val="22"/>
        </w:rPr>
        <w:t xml:space="preserve">other appropriate </w:t>
      </w:r>
      <w:r w:rsidR="001B4451">
        <w:rPr>
          <w:rFonts w:ascii="Arial Narrow" w:hAnsi="Arial Narrow"/>
          <w:spacing w:val="-2"/>
          <w:sz w:val="22"/>
          <w:szCs w:val="22"/>
        </w:rPr>
        <w:t>`</w:t>
      </w:r>
      <w:r w:rsidR="0086124B" w:rsidRPr="00336FE2">
        <w:rPr>
          <w:rFonts w:ascii="Arial Narrow" w:hAnsi="Arial Narrow"/>
          <w:spacing w:val="-2"/>
          <w:sz w:val="22"/>
          <w:szCs w:val="22"/>
        </w:rPr>
        <w:t>stakeholders</w:t>
      </w:r>
      <w:r w:rsidR="001B4451">
        <w:rPr>
          <w:rFonts w:ascii="Arial Narrow" w:hAnsi="Arial Narrow"/>
          <w:spacing w:val="-2"/>
          <w:sz w:val="22"/>
          <w:szCs w:val="22"/>
        </w:rPr>
        <w:t xml:space="preserve">´ </w:t>
      </w:r>
      <w:r w:rsidR="00B6489F" w:rsidRPr="00336FE2">
        <w:rPr>
          <w:rFonts w:ascii="Arial Narrow" w:hAnsi="Arial Narrow"/>
          <w:spacing w:val="-2"/>
          <w:sz w:val="22"/>
          <w:szCs w:val="22"/>
        </w:rPr>
        <w:t xml:space="preserve">what tensions </w:t>
      </w:r>
      <w:r w:rsidR="00175533" w:rsidRPr="00336FE2">
        <w:rPr>
          <w:rFonts w:ascii="Arial Narrow" w:hAnsi="Arial Narrow"/>
          <w:spacing w:val="-2"/>
          <w:sz w:val="22"/>
          <w:szCs w:val="22"/>
        </w:rPr>
        <w:t xml:space="preserve">are </w:t>
      </w:r>
      <w:r w:rsidR="00B6489F" w:rsidRPr="00336FE2">
        <w:rPr>
          <w:rFonts w:ascii="Arial Narrow" w:hAnsi="Arial Narrow"/>
          <w:spacing w:val="-2"/>
          <w:sz w:val="22"/>
          <w:szCs w:val="22"/>
        </w:rPr>
        <w:t>created by the interaction</w:t>
      </w:r>
      <w:r w:rsidR="0086124B" w:rsidRPr="00336FE2">
        <w:rPr>
          <w:rFonts w:ascii="Arial Narrow" w:hAnsi="Arial Narrow"/>
          <w:spacing w:val="-2"/>
          <w:sz w:val="22"/>
          <w:szCs w:val="22"/>
        </w:rPr>
        <w:t>,</w:t>
      </w:r>
      <w:r w:rsidR="00B6489F" w:rsidRPr="00336FE2">
        <w:rPr>
          <w:rFonts w:ascii="Arial Narrow" w:hAnsi="Arial Narrow"/>
          <w:spacing w:val="-2"/>
          <w:sz w:val="22"/>
          <w:szCs w:val="22"/>
        </w:rPr>
        <w:t xml:space="preserve"> and how they deal with them</w:t>
      </w:r>
      <w:r w:rsidR="000956F5">
        <w:rPr>
          <w:rFonts w:ascii="Arial Narrow" w:hAnsi="Arial Narrow"/>
          <w:spacing w:val="-2"/>
          <w:sz w:val="22"/>
          <w:szCs w:val="22"/>
        </w:rPr>
        <w:t>. Alternatively, researchers may choose to observe (as participants or non-</w:t>
      </w:r>
      <w:r w:rsidR="000956F5">
        <w:rPr>
          <w:rFonts w:ascii="Arial Narrow" w:hAnsi="Arial Narrow"/>
          <w:spacing w:val="-2"/>
          <w:sz w:val="22"/>
          <w:szCs w:val="22"/>
        </w:rPr>
        <w:lastRenderedPageBreak/>
        <w:t xml:space="preserve">participants) </w:t>
      </w:r>
      <w:r w:rsidR="000956F5" w:rsidRPr="00336FE2">
        <w:rPr>
          <w:rFonts w:ascii="Arial Narrow" w:hAnsi="Arial Narrow"/>
          <w:spacing w:val="-2"/>
          <w:sz w:val="22"/>
          <w:szCs w:val="22"/>
        </w:rPr>
        <w:t xml:space="preserve">tensions created by the interaction, and </w:t>
      </w:r>
      <w:r w:rsidR="000956F5">
        <w:rPr>
          <w:rFonts w:ascii="Arial Narrow" w:hAnsi="Arial Narrow"/>
          <w:spacing w:val="-2"/>
          <w:sz w:val="22"/>
          <w:szCs w:val="22"/>
        </w:rPr>
        <w:t xml:space="preserve">observe </w:t>
      </w:r>
      <w:r w:rsidR="000956F5" w:rsidRPr="00336FE2">
        <w:rPr>
          <w:rFonts w:ascii="Arial Narrow" w:hAnsi="Arial Narrow"/>
          <w:spacing w:val="-2"/>
          <w:sz w:val="22"/>
          <w:szCs w:val="22"/>
        </w:rPr>
        <w:t xml:space="preserve">how workers, managers and other </w:t>
      </w:r>
      <w:r w:rsidR="001B4451">
        <w:rPr>
          <w:rFonts w:ascii="Arial Narrow" w:hAnsi="Arial Narrow"/>
          <w:spacing w:val="-2"/>
          <w:sz w:val="22"/>
          <w:szCs w:val="22"/>
        </w:rPr>
        <w:t>`</w:t>
      </w:r>
      <w:r w:rsidR="000956F5" w:rsidRPr="00336FE2">
        <w:rPr>
          <w:rFonts w:ascii="Arial Narrow" w:hAnsi="Arial Narrow"/>
          <w:spacing w:val="-2"/>
          <w:sz w:val="22"/>
          <w:szCs w:val="22"/>
        </w:rPr>
        <w:t>stakeholders</w:t>
      </w:r>
      <w:r w:rsidR="001B4451">
        <w:rPr>
          <w:rFonts w:ascii="Arial Narrow" w:hAnsi="Arial Narrow"/>
          <w:spacing w:val="-2"/>
          <w:sz w:val="22"/>
          <w:szCs w:val="22"/>
        </w:rPr>
        <w:t xml:space="preserve">´ </w:t>
      </w:r>
      <w:r w:rsidR="000956F5" w:rsidRPr="00336FE2">
        <w:rPr>
          <w:rFonts w:ascii="Arial Narrow" w:hAnsi="Arial Narrow"/>
          <w:spacing w:val="-2"/>
          <w:sz w:val="22"/>
          <w:szCs w:val="22"/>
        </w:rPr>
        <w:t>deal with them</w:t>
      </w:r>
      <w:r w:rsidR="000956F5">
        <w:rPr>
          <w:rFonts w:ascii="Arial Narrow" w:hAnsi="Arial Narrow"/>
          <w:spacing w:val="-2"/>
          <w:sz w:val="22"/>
          <w:szCs w:val="22"/>
        </w:rPr>
        <w:t>.</w:t>
      </w:r>
      <w:r w:rsidR="0086124B" w:rsidRPr="00336FE2">
        <w:rPr>
          <w:rFonts w:ascii="Arial Narrow" w:hAnsi="Arial Narrow"/>
          <w:spacing w:val="-2"/>
          <w:sz w:val="22"/>
          <w:szCs w:val="22"/>
        </w:rPr>
        <w:t xml:space="preserve"> Claims </w:t>
      </w:r>
      <w:r w:rsidR="000956F5">
        <w:rPr>
          <w:rFonts w:ascii="Arial Narrow" w:hAnsi="Arial Narrow"/>
          <w:spacing w:val="-2"/>
          <w:sz w:val="22"/>
          <w:szCs w:val="22"/>
        </w:rPr>
        <w:t xml:space="preserve">or observations </w:t>
      </w:r>
      <w:r w:rsidR="0086124B" w:rsidRPr="00336FE2">
        <w:rPr>
          <w:rFonts w:ascii="Arial Narrow" w:hAnsi="Arial Narrow"/>
          <w:spacing w:val="-2"/>
          <w:sz w:val="22"/>
          <w:szCs w:val="22"/>
        </w:rPr>
        <w:t xml:space="preserve">from workers, managers </w:t>
      </w:r>
      <w:r w:rsidR="00C16A03" w:rsidRPr="00336FE2">
        <w:rPr>
          <w:rFonts w:ascii="Arial Narrow" w:hAnsi="Arial Narrow"/>
          <w:spacing w:val="-2"/>
          <w:sz w:val="22"/>
          <w:szCs w:val="22"/>
        </w:rPr>
        <w:t xml:space="preserve">and </w:t>
      </w:r>
      <w:r w:rsidR="001B4451">
        <w:rPr>
          <w:rFonts w:ascii="Arial Narrow" w:hAnsi="Arial Narrow"/>
          <w:spacing w:val="-2"/>
          <w:sz w:val="22"/>
          <w:szCs w:val="22"/>
        </w:rPr>
        <w:t>`</w:t>
      </w:r>
      <w:r w:rsidR="0086124B" w:rsidRPr="00336FE2">
        <w:rPr>
          <w:rFonts w:ascii="Arial Narrow" w:hAnsi="Arial Narrow"/>
          <w:spacing w:val="-2"/>
          <w:sz w:val="22"/>
          <w:szCs w:val="22"/>
        </w:rPr>
        <w:t>stakeholders</w:t>
      </w:r>
      <w:r w:rsidR="001B4451">
        <w:rPr>
          <w:rFonts w:ascii="Arial Narrow" w:hAnsi="Arial Narrow"/>
          <w:spacing w:val="-2"/>
          <w:sz w:val="22"/>
          <w:szCs w:val="22"/>
        </w:rPr>
        <w:t>´</w:t>
      </w:r>
      <w:r w:rsidR="0086124B" w:rsidRPr="00336FE2">
        <w:rPr>
          <w:rFonts w:ascii="Arial Narrow" w:hAnsi="Arial Narrow"/>
          <w:spacing w:val="-2"/>
          <w:sz w:val="22"/>
          <w:szCs w:val="22"/>
        </w:rPr>
        <w:t xml:space="preserve"> can be checked against each other, giving the research a degree of objectivity</w:t>
      </w:r>
      <w:r w:rsidR="00C16A03" w:rsidRPr="00336FE2">
        <w:rPr>
          <w:rFonts w:ascii="Arial Narrow" w:hAnsi="Arial Narrow"/>
          <w:spacing w:val="-2"/>
          <w:sz w:val="22"/>
          <w:szCs w:val="22"/>
        </w:rPr>
        <w:t xml:space="preserve"> – or at least a degree of objectivity </w:t>
      </w:r>
      <w:r w:rsidR="001B4451">
        <w:rPr>
          <w:rFonts w:ascii="Arial Narrow" w:hAnsi="Arial Narrow"/>
          <w:spacing w:val="-2"/>
          <w:sz w:val="22"/>
          <w:szCs w:val="22"/>
        </w:rPr>
        <w:t xml:space="preserve">no worse than </w:t>
      </w:r>
      <w:r w:rsidR="00C16A03" w:rsidRPr="00336FE2">
        <w:rPr>
          <w:rFonts w:ascii="Arial Narrow" w:hAnsi="Arial Narrow"/>
          <w:spacing w:val="-2"/>
          <w:sz w:val="22"/>
          <w:szCs w:val="22"/>
        </w:rPr>
        <w:t>other qualitative research</w:t>
      </w:r>
      <w:r w:rsidR="0086124B" w:rsidRPr="00336FE2">
        <w:rPr>
          <w:rFonts w:ascii="Arial Narrow" w:hAnsi="Arial Narrow"/>
          <w:spacing w:val="-2"/>
          <w:sz w:val="22"/>
          <w:szCs w:val="22"/>
        </w:rPr>
        <w:t>.</w:t>
      </w:r>
      <w:r w:rsidR="001B4451">
        <w:rPr>
          <w:rFonts w:ascii="Arial Narrow" w:hAnsi="Arial Narrow"/>
          <w:spacing w:val="-2"/>
          <w:sz w:val="22"/>
          <w:szCs w:val="22"/>
        </w:rPr>
        <w:t xml:space="preserve"> </w:t>
      </w:r>
    </w:p>
    <w:p w:rsidR="000D75B5" w:rsidRDefault="000D75B5" w:rsidP="0018291B">
      <w:pPr>
        <w:spacing w:line="360" w:lineRule="auto"/>
        <w:contextualSpacing/>
        <w:rPr>
          <w:rFonts w:ascii="Arial Narrow" w:hAnsi="Arial Narrow"/>
          <w:spacing w:val="-2"/>
          <w:sz w:val="22"/>
          <w:szCs w:val="22"/>
        </w:rPr>
      </w:pPr>
    </w:p>
    <w:p w:rsidR="00672438" w:rsidRDefault="001B4451" w:rsidP="0018291B">
      <w:pPr>
        <w:spacing w:line="360" w:lineRule="auto"/>
        <w:contextualSpacing/>
        <w:rPr>
          <w:rFonts w:ascii="Arial Narrow" w:hAnsi="Arial Narrow"/>
          <w:spacing w:val="-3"/>
          <w:sz w:val="22"/>
          <w:szCs w:val="22"/>
        </w:rPr>
      </w:pPr>
      <w:r>
        <w:rPr>
          <w:rFonts w:ascii="Arial Narrow" w:hAnsi="Arial Narrow"/>
          <w:spacing w:val="-2"/>
          <w:sz w:val="22"/>
          <w:szCs w:val="22"/>
        </w:rPr>
        <w:t>This might not be the way Marxist political econom</w:t>
      </w:r>
      <w:r w:rsidR="0018291B">
        <w:rPr>
          <w:rFonts w:ascii="Arial Narrow" w:hAnsi="Arial Narrow"/>
          <w:spacing w:val="-2"/>
          <w:sz w:val="22"/>
          <w:szCs w:val="22"/>
        </w:rPr>
        <w:t>ists have, hitherto, gone about investigating tendencies, but o</w:t>
      </w:r>
      <w:r w:rsidR="0018291B" w:rsidRPr="00BD7240">
        <w:rPr>
          <w:rFonts w:ascii="Arial Narrow" w:hAnsi="Arial Narrow"/>
          <w:spacing w:val="-2"/>
          <w:sz w:val="22"/>
          <w:szCs w:val="22"/>
        </w:rPr>
        <w:t xml:space="preserve">nce </w:t>
      </w:r>
      <w:r w:rsidR="0018291B">
        <w:rPr>
          <w:rFonts w:ascii="Arial Narrow" w:hAnsi="Arial Narrow"/>
          <w:spacing w:val="-2"/>
          <w:sz w:val="22"/>
          <w:szCs w:val="22"/>
        </w:rPr>
        <w:t>the t</w:t>
      </w:r>
      <w:r w:rsidR="0018291B" w:rsidRPr="00BD7240">
        <w:rPr>
          <w:rFonts w:ascii="Arial Narrow" w:hAnsi="Arial Narrow"/>
          <w:spacing w:val="-3"/>
          <w:sz w:val="22"/>
          <w:szCs w:val="22"/>
        </w:rPr>
        <w:t>erms `tendency´, `law´</w:t>
      </w:r>
      <w:r w:rsidR="0018291B">
        <w:rPr>
          <w:rFonts w:ascii="Arial Narrow" w:hAnsi="Arial Narrow"/>
          <w:spacing w:val="-3"/>
          <w:sz w:val="22"/>
          <w:szCs w:val="22"/>
        </w:rPr>
        <w:t>,</w:t>
      </w:r>
      <w:r w:rsidR="0018291B" w:rsidRPr="00BD7240">
        <w:rPr>
          <w:rFonts w:ascii="Arial Narrow" w:hAnsi="Arial Narrow"/>
          <w:spacing w:val="-3"/>
          <w:sz w:val="22"/>
          <w:szCs w:val="22"/>
        </w:rPr>
        <w:t xml:space="preserve"> ‘tendential law’</w:t>
      </w:r>
      <w:r w:rsidR="0018291B">
        <w:rPr>
          <w:rFonts w:ascii="Arial Narrow" w:hAnsi="Arial Narrow"/>
          <w:spacing w:val="-3"/>
          <w:sz w:val="22"/>
          <w:szCs w:val="22"/>
        </w:rPr>
        <w:t xml:space="preserve"> and variants are disambiguated, the argument for employing </w:t>
      </w:r>
      <w:r w:rsidR="0018291B" w:rsidRPr="000D75B5">
        <w:rPr>
          <w:rFonts w:ascii="Arial Narrow" w:hAnsi="Arial Narrow"/>
          <w:spacing w:val="-3"/>
          <w:sz w:val="22"/>
          <w:szCs w:val="22"/>
        </w:rPr>
        <w:t xml:space="preserve">qualitative </w:t>
      </w:r>
      <w:r w:rsidR="0018291B">
        <w:rPr>
          <w:rFonts w:ascii="Arial Narrow" w:hAnsi="Arial Narrow"/>
          <w:spacing w:val="-3"/>
          <w:sz w:val="22"/>
          <w:szCs w:val="22"/>
        </w:rPr>
        <w:t xml:space="preserve">research techniques </w:t>
      </w:r>
      <w:r w:rsidR="000D75B5">
        <w:rPr>
          <w:rFonts w:ascii="Arial Narrow" w:hAnsi="Arial Narrow"/>
          <w:spacing w:val="-3"/>
          <w:sz w:val="22"/>
          <w:szCs w:val="22"/>
        </w:rPr>
        <w:t xml:space="preserve">to investigate (genuine) tendencies </w:t>
      </w:r>
      <w:r w:rsidR="0018291B">
        <w:rPr>
          <w:rFonts w:ascii="Arial Narrow" w:hAnsi="Arial Narrow"/>
          <w:spacing w:val="-3"/>
          <w:sz w:val="22"/>
          <w:szCs w:val="22"/>
        </w:rPr>
        <w:t xml:space="preserve">becomes difficult to resist.   </w:t>
      </w:r>
    </w:p>
    <w:p w:rsidR="000A6230" w:rsidRDefault="000A6230" w:rsidP="0018291B">
      <w:pPr>
        <w:spacing w:line="360" w:lineRule="auto"/>
        <w:contextualSpacing/>
        <w:rPr>
          <w:rFonts w:ascii="Arial Narrow" w:hAnsi="Arial Narrow"/>
          <w:spacing w:val="-3"/>
          <w:sz w:val="22"/>
          <w:szCs w:val="22"/>
        </w:rPr>
      </w:pPr>
    </w:p>
    <w:p w:rsidR="000A6230" w:rsidRPr="000A6230" w:rsidRDefault="000A6230" w:rsidP="0018291B">
      <w:pPr>
        <w:spacing w:line="360" w:lineRule="auto"/>
        <w:contextualSpacing/>
        <w:rPr>
          <w:rFonts w:ascii="Arial Narrow" w:hAnsi="Arial Narrow"/>
          <w:b/>
          <w:i/>
          <w:spacing w:val="-3"/>
          <w:sz w:val="22"/>
          <w:szCs w:val="22"/>
        </w:rPr>
      </w:pPr>
      <w:r w:rsidRPr="000A6230">
        <w:rPr>
          <w:rFonts w:ascii="Arial Narrow" w:hAnsi="Arial Narrow"/>
          <w:b/>
          <w:i/>
          <w:spacing w:val="-3"/>
          <w:sz w:val="22"/>
          <w:szCs w:val="22"/>
        </w:rPr>
        <w:t>Author biography</w:t>
      </w:r>
    </w:p>
    <w:p w:rsidR="000A6230" w:rsidRPr="000A6230" w:rsidRDefault="000A6230" w:rsidP="0018291B">
      <w:pPr>
        <w:spacing w:line="360" w:lineRule="auto"/>
        <w:contextualSpacing/>
        <w:rPr>
          <w:rFonts w:ascii="Arial Narrow" w:hAnsi="Arial Narrow"/>
          <w:spacing w:val="-3"/>
          <w:sz w:val="22"/>
          <w:szCs w:val="22"/>
        </w:rPr>
      </w:pPr>
      <w:r w:rsidRPr="000A6230">
        <w:rPr>
          <w:rFonts w:ascii="Arial Narrow" w:hAnsi="Arial Narrow"/>
          <w:spacing w:val="-3"/>
          <w:sz w:val="22"/>
          <w:szCs w:val="22"/>
        </w:rPr>
        <w:t xml:space="preserve">Steve Fleetwood is a </w:t>
      </w:r>
      <w:r>
        <w:rPr>
          <w:rFonts w:ascii="Arial Narrow" w:hAnsi="Arial Narrow"/>
          <w:spacing w:val="-3"/>
          <w:sz w:val="22"/>
          <w:szCs w:val="22"/>
        </w:rPr>
        <w:t xml:space="preserve">professor at the </w:t>
      </w:r>
      <w:r w:rsidRPr="000A6230">
        <w:rPr>
          <w:rFonts w:ascii="Arial Narrow" w:hAnsi="Arial Narrow"/>
          <w:i/>
          <w:spacing w:val="-3"/>
          <w:sz w:val="22"/>
          <w:szCs w:val="22"/>
        </w:rPr>
        <w:t>University of the West of England</w:t>
      </w:r>
      <w:r>
        <w:rPr>
          <w:rFonts w:ascii="Arial Narrow" w:hAnsi="Arial Narrow"/>
          <w:spacing w:val="-3"/>
          <w:sz w:val="22"/>
          <w:szCs w:val="22"/>
        </w:rPr>
        <w:t xml:space="preserve">. He writes on political economy and philosophy of science, especially critical realism. </w:t>
      </w:r>
    </w:p>
    <w:p w:rsidR="00AE3F98" w:rsidRDefault="00AE3F98" w:rsidP="005D43AC">
      <w:pPr>
        <w:spacing w:line="360" w:lineRule="auto"/>
        <w:jc w:val="left"/>
        <w:rPr>
          <w:rFonts w:ascii="Arial Narrow" w:hAnsi="Arial Narrow"/>
          <w:b/>
          <w:spacing w:val="-3"/>
          <w:sz w:val="22"/>
          <w:szCs w:val="22"/>
        </w:rPr>
      </w:pPr>
      <w:r>
        <w:rPr>
          <w:rFonts w:ascii="Arial Narrow" w:hAnsi="Arial Narrow"/>
          <w:b/>
          <w:spacing w:val="-3"/>
          <w:sz w:val="22"/>
          <w:szCs w:val="22"/>
        </w:rPr>
        <w:br w:type="page"/>
      </w:r>
    </w:p>
    <w:p w:rsidR="008762C3" w:rsidRPr="00336FE2" w:rsidRDefault="008762C3"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b/>
          <w:spacing w:val="-3"/>
          <w:sz w:val="22"/>
          <w:szCs w:val="22"/>
        </w:rPr>
        <w:lastRenderedPageBreak/>
        <w:t xml:space="preserve">References </w:t>
      </w:r>
    </w:p>
    <w:p w:rsidR="008762C3" w:rsidRPr="00336FE2" w:rsidRDefault="008762C3"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Bhaskar, R. (1978) </w:t>
      </w:r>
      <w:r w:rsidRPr="00336FE2">
        <w:rPr>
          <w:rFonts w:ascii="Arial Narrow" w:hAnsi="Arial Narrow"/>
          <w:i/>
          <w:spacing w:val="-3"/>
          <w:sz w:val="22"/>
          <w:szCs w:val="22"/>
        </w:rPr>
        <w:t>A Realist Theory of Science</w:t>
      </w:r>
      <w:r w:rsidRPr="00336FE2">
        <w:rPr>
          <w:rFonts w:ascii="Arial Narrow" w:hAnsi="Arial Narrow"/>
          <w:spacing w:val="-3"/>
          <w:sz w:val="22"/>
          <w:szCs w:val="22"/>
        </w:rPr>
        <w:t>, Hemel Hempstead: Harvester Wheatsheaf.</w:t>
      </w:r>
    </w:p>
    <w:p w:rsidR="00261934" w:rsidRPr="00336FE2" w:rsidRDefault="00063BDF"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Bhaskar, R. </w:t>
      </w:r>
      <w:r w:rsidR="00261934" w:rsidRPr="00336FE2">
        <w:rPr>
          <w:rFonts w:ascii="Arial Narrow" w:hAnsi="Arial Narrow"/>
          <w:spacing w:val="-3"/>
          <w:sz w:val="22"/>
          <w:szCs w:val="22"/>
        </w:rPr>
        <w:t xml:space="preserve">(1989) </w:t>
      </w:r>
      <w:r w:rsidR="00261934" w:rsidRPr="00336FE2">
        <w:rPr>
          <w:rFonts w:ascii="Arial Narrow" w:hAnsi="Arial Narrow"/>
          <w:i/>
          <w:spacing w:val="-3"/>
          <w:sz w:val="22"/>
          <w:szCs w:val="22"/>
        </w:rPr>
        <w:t>The Possibility of Naturalism</w:t>
      </w:r>
      <w:r w:rsidR="00261934" w:rsidRPr="00336FE2">
        <w:rPr>
          <w:rFonts w:ascii="Arial Narrow" w:hAnsi="Arial Narrow"/>
          <w:spacing w:val="-3"/>
          <w:sz w:val="22"/>
          <w:szCs w:val="22"/>
        </w:rPr>
        <w:t xml:space="preserve">, </w:t>
      </w:r>
      <w:r w:rsidR="00737123" w:rsidRPr="00336FE2">
        <w:rPr>
          <w:rFonts w:ascii="Arial Narrow" w:hAnsi="Arial Narrow"/>
          <w:spacing w:val="-3"/>
          <w:sz w:val="22"/>
          <w:szCs w:val="22"/>
        </w:rPr>
        <w:t xml:space="preserve">Hemel Hempstead: </w:t>
      </w:r>
      <w:r w:rsidR="00261934" w:rsidRPr="00336FE2">
        <w:rPr>
          <w:rFonts w:ascii="Arial Narrow" w:hAnsi="Arial Narrow"/>
          <w:spacing w:val="-3"/>
          <w:sz w:val="22"/>
          <w:szCs w:val="22"/>
        </w:rPr>
        <w:t>Harvester Wheatsheaf.</w:t>
      </w:r>
    </w:p>
    <w:p w:rsidR="00927F7F" w:rsidRPr="00336FE2" w:rsidRDefault="00927F7F"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Bhaskar, R. (1993) </w:t>
      </w:r>
      <w:r w:rsidRPr="00336FE2">
        <w:rPr>
          <w:rFonts w:ascii="Arial Narrow" w:hAnsi="Arial Narrow"/>
          <w:i/>
          <w:sz w:val="22"/>
          <w:szCs w:val="22"/>
        </w:rPr>
        <w:t>Dialectic: The Pulse of Freedom</w:t>
      </w:r>
      <w:r w:rsidRPr="00336FE2">
        <w:rPr>
          <w:rFonts w:ascii="Arial Narrow" w:hAnsi="Arial Narrow"/>
          <w:sz w:val="22"/>
          <w:szCs w:val="22"/>
        </w:rPr>
        <w:t>, London: Verso.</w:t>
      </w:r>
    </w:p>
    <w:p w:rsidR="00927F7F" w:rsidRPr="00336FE2" w:rsidRDefault="00927F7F"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Bhaskar, R. (1994) </w:t>
      </w:r>
      <w:r w:rsidRPr="00336FE2">
        <w:rPr>
          <w:rFonts w:ascii="Arial Narrow" w:hAnsi="Arial Narrow"/>
          <w:i/>
          <w:sz w:val="22"/>
          <w:szCs w:val="22"/>
        </w:rPr>
        <w:t>Plato Etc. The Problems of Philosophy and Their Resolution</w:t>
      </w:r>
      <w:r w:rsidR="00095083" w:rsidRPr="00336FE2">
        <w:rPr>
          <w:rFonts w:ascii="Arial Narrow" w:hAnsi="Arial Narrow"/>
          <w:sz w:val="22"/>
          <w:szCs w:val="22"/>
        </w:rPr>
        <w:t>, London: Verso.</w:t>
      </w:r>
      <w:r w:rsidRPr="00336FE2">
        <w:rPr>
          <w:rFonts w:ascii="Arial Narrow" w:hAnsi="Arial Narrow"/>
          <w:sz w:val="22"/>
          <w:szCs w:val="22"/>
        </w:rPr>
        <w:t xml:space="preserve">  </w:t>
      </w:r>
    </w:p>
    <w:p w:rsidR="00A4357B" w:rsidRPr="00336FE2" w:rsidRDefault="00A4357B"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Bigo, V. (2006) ‘Open and Closed Systems in the Cambridge School’, </w:t>
      </w:r>
      <w:r w:rsidRPr="00336FE2">
        <w:rPr>
          <w:rFonts w:ascii="Arial Narrow" w:hAnsi="Arial Narrow"/>
          <w:i/>
          <w:sz w:val="22"/>
          <w:szCs w:val="22"/>
        </w:rPr>
        <w:t>Review of Social Economics</w:t>
      </w:r>
      <w:r w:rsidR="00672438">
        <w:rPr>
          <w:rFonts w:ascii="Arial Narrow" w:hAnsi="Arial Narrow"/>
          <w:sz w:val="22"/>
          <w:szCs w:val="22"/>
        </w:rPr>
        <w:t xml:space="preserve">, </w:t>
      </w:r>
      <w:r w:rsidRPr="00336FE2">
        <w:rPr>
          <w:rFonts w:ascii="Arial Narrow" w:hAnsi="Arial Narrow"/>
          <w:sz w:val="22"/>
          <w:szCs w:val="22"/>
        </w:rPr>
        <w:t>Vol. 64, No. 4, 493-513.</w:t>
      </w:r>
    </w:p>
    <w:p w:rsidR="00625E26" w:rsidRPr="00336FE2" w:rsidRDefault="00625E26"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Brown, </w:t>
      </w:r>
      <w:r w:rsidR="005E3B41" w:rsidRPr="00336FE2">
        <w:rPr>
          <w:rFonts w:ascii="Arial Narrow" w:hAnsi="Arial Narrow"/>
          <w:sz w:val="22"/>
          <w:szCs w:val="22"/>
        </w:rPr>
        <w:t>A.</w:t>
      </w:r>
      <w:r w:rsidRPr="00336FE2">
        <w:rPr>
          <w:rFonts w:ascii="Arial Narrow" w:hAnsi="Arial Narrow"/>
          <w:sz w:val="22"/>
          <w:szCs w:val="22"/>
        </w:rPr>
        <w:t xml:space="preserve"> </w:t>
      </w:r>
      <w:r w:rsidR="005E3B41" w:rsidRPr="00336FE2">
        <w:rPr>
          <w:rFonts w:ascii="Arial Narrow" w:hAnsi="Arial Narrow"/>
          <w:sz w:val="22"/>
          <w:szCs w:val="22"/>
        </w:rPr>
        <w:t>Fleetwood</w:t>
      </w:r>
      <w:r w:rsidR="00095083" w:rsidRPr="00336FE2">
        <w:rPr>
          <w:rFonts w:ascii="Arial Narrow" w:hAnsi="Arial Narrow"/>
          <w:sz w:val="22"/>
          <w:szCs w:val="22"/>
        </w:rPr>
        <w:t>,</w:t>
      </w:r>
      <w:r w:rsidR="00947149" w:rsidRPr="00336FE2">
        <w:rPr>
          <w:rFonts w:ascii="Arial Narrow" w:hAnsi="Arial Narrow"/>
          <w:sz w:val="22"/>
          <w:szCs w:val="22"/>
        </w:rPr>
        <w:t xml:space="preserve"> S.</w:t>
      </w:r>
      <w:r w:rsidRPr="00336FE2">
        <w:rPr>
          <w:rFonts w:ascii="Arial Narrow" w:hAnsi="Arial Narrow"/>
          <w:sz w:val="22"/>
          <w:szCs w:val="22"/>
        </w:rPr>
        <w:t xml:space="preserve"> Roberts</w:t>
      </w:r>
      <w:r w:rsidR="005E3B41" w:rsidRPr="00336FE2">
        <w:rPr>
          <w:rFonts w:ascii="Arial Narrow" w:hAnsi="Arial Narrow"/>
          <w:sz w:val="22"/>
          <w:szCs w:val="22"/>
        </w:rPr>
        <w:t>, J.</w:t>
      </w:r>
      <w:r w:rsidRPr="00336FE2">
        <w:rPr>
          <w:rFonts w:ascii="Arial Narrow" w:hAnsi="Arial Narrow"/>
          <w:sz w:val="22"/>
          <w:szCs w:val="22"/>
        </w:rPr>
        <w:t xml:space="preserve"> (2002)</w:t>
      </w:r>
      <w:r w:rsidRPr="00336FE2">
        <w:rPr>
          <w:rFonts w:ascii="Arial Narrow" w:hAnsi="Arial Narrow"/>
          <w:i/>
          <w:sz w:val="22"/>
          <w:szCs w:val="22"/>
        </w:rPr>
        <w:t xml:space="preserve"> Critical Realism and Marxism</w:t>
      </w:r>
      <w:r w:rsidR="00095083" w:rsidRPr="00336FE2">
        <w:rPr>
          <w:rFonts w:ascii="Arial Narrow" w:hAnsi="Arial Narrow"/>
          <w:i/>
          <w:sz w:val="22"/>
          <w:szCs w:val="22"/>
        </w:rPr>
        <w:t>,</w:t>
      </w:r>
      <w:r w:rsidRPr="00336FE2">
        <w:rPr>
          <w:rFonts w:ascii="Arial Narrow" w:hAnsi="Arial Narrow"/>
          <w:sz w:val="22"/>
          <w:szCs w:val="22"/>
        </w:rPr>
        <w:t xml:space="preserve"> London</w:t>
      </w:r>
      <w:r w:rsidR="00095083" w:rsidRPr="00336FE2">
        <w:rPr>
          <w:rFonts w:ascii="Arial Narrow" w:hAnsi="Arial Narrow"/>
          <w:sz w:val="22"/>
          <w:szCs w:val="22"/>
        </w:rPr>
        <w:t>: Routledge.</w:t>
      </w:r>
    </w:p>
    <w:p w:rsidR="00E50AA9" w:rsidRPr="00336FE2" w:rsidRDefault="00E50AA9" w:rsidP="005D43AC">
      <w:pPr>
        <w:tabs>
          <w:tab w:val="left" w:pos="-720"/>
        </w:tabs>
        <w:suppressAutoHyphens/>
        <w:spacing w:line="360" w:lineRule="auto"/>
        <w:ind w:left="720" w:hanging="720"/>
        <w:contextualSpacing/>
        <w:rPr>
          <w:rStyle w:val="medium-font1"/>
          <w:rFonts w:ascii="Arial Narrow" w:hAnsi="Arial Narrow" w:cs="Arial"/>
          <w:sz w:val="22"/>
          <w:szCs w:val="22"/>
          <w:lang w:val="en-US"/>
        </w:rPr>
      </w:pPr>
      <w:r w:rsidRPr="00336FE2">
        <w:rPr>
          <w:rFonts w:ascii="Arial Narrow" w:hAnsi="Arial Narrow"/>
          <w:spacing w:val="-3"/>
          <w:sz w:val="22"/>
          <w:szCs w:val="22"/>
        </w:rPr>
        <w:t>Brown, A. (2007</w:t>
      </w:r>
      <w:r w:rsidR="00734BF4" w:rsidRPr="00336FE2">
        <w:rPr>
          <w:rFonts w:ascii="Arial Narrow" w:hAnsi="Arial Narrow"/>
          <w:spacing w:val="-3"/>
          <w:sz w:val="22"/>
          <w:szCs w:val="22"/>
        </w:rPr>
        <w:t xml:space="preserve">) </w:t>
      </w:r>
      <w:r w:rsidRPr="00336FE2">
        <w:rPr>
          <w:rFonts w:ascii="Arial Narrow" w:hAnsi="Arial Narrow"/>
          <w:spacing w:val="-3"/>
          <w:sz w:val="22"/>
          <w:szCs w:val="22"/>
        </w:rPr>
        <w:t>‘Reorie</w:t>
      </w:r>
      <w:r w:rsidR="00095083" w:rsidRPr="00336FE2">
        <w:rPr>
          <w:rFonts w:ascii="Arial Narrow" w:hAnsi="Arial Narrow"/>
          <w:spacing w:val="-3"/>
          <w:sz w:val="22"/>
          <w:szCs w:val="22"/>
        </w:rPr>
        <w:t>n</w:t>
      </w:r>
      <w:r w:rsidRPr="00336FE2">
        <w:rPr>
          <w:rFonts w:ascii="Arial Narrow" w:hAnsi="Arial Narrow"/>
          <w:spacing w:val="-3"/>
          <w:sz w:val="22"/>
          <w:szCs w:val="22"/>
        </w:rPr>
        <w:t xml:space="preserve">ting Critical Realism: A System-wide Perspective on </w:t>
      </w:r>
      <w:r w:rsidR="00095083" w:rsidRPr="00336FE2">
        <w:rPr>
          <w:rFonts w:ascii="Arial Narrow" w:hAnsi="Arial Narrow"/>
          <w:spacing w:val="-3"/>
          <w:sz w:val="22"/>
          <w:szCs w:val="22"/>
        </w:rPr>
        <w:t>C</w:t>
      </w:r>
      <w:r w:rsidRPr="00336FE2">
        <w:rPr>
          <w:rFonts w:ascii="Arial Narrow" w:hAnsi="Arial Narrow"/>
          <w:spacing w:val="-3"/>
          <w:sz w:val="22"/>
          <w:szCs w:val="22"/>
        </w:rPr>
        <w:t xml:space="preserve">apitalist </w:t>
      </w:r>
      <w:r w:rsidR="00095083" w:rsidRPr="00336FE2">
        <w:rPr>
          <w:rFonts w:ascii="Arial Narrow" w:hAnsi="Arial Narrow"/>
          <w:spacing w:val="-3"/>
          <w:sz w:val="22"/>
          <w:szCs w:val="22"/>
        </w:rPr>
        <w:t>D</w:t>
      </w:r>
      <w:r w:rsidRPr="00336FE2">
        <w:rPr>
          <w:rFonts w:ascii="Arial Narrow" w:hAnsi="Arial Narrow"/>
          <w:spacing w:val="-3"/>
          <w:sz w:val="22"/>
          <w:szCs w:val="22"/>
        </w:rPr>
        <w:t>evelopment’</w:t>
      </w:r>
      <w:r w:rsidR="00095083" w:rsidRPr="00336FE2">
        <w:rPr>
          <w:rFonts w:ascii="Arial Narrow" w:hAnsi="Arial Narrow"/>
          <w:spacing w:val="-3"/>
          <w:sz w:val="22"/>
          <w:szCs w:val="22"/>
        </w:rPr>
        <w:t>,</w:t>
      </w:r>
      <w:r w:rsidRPr="00336FE2">
        <w:rPr>
          <w:rFonts w:ascii="Arial Narrow" w:hAnsi="Arial Narrow"/>
          <w:spacing w:val="-3"/>
          <w:sz w:val="22"/>
          <w:szCs w:val="22"/>
        </w:rPr>
        <w:t xml:space="preserve"> </w:t>
      </w:r>
      <w:r w:rsidRPr="00336FE2">
        <w:rPr>
          <w:rStyle w:val="Strong"/>
          <w:rFonts w:ascii="Arial Narrow" w:hAnsi="Arial Narrow" w:cs="Arial"/>
          <w:b w:val="0"/>
          <w:i/>
          <w:iCs/>
          <w:sz w:val="22"/>
          <w:szCs w:val="22"/>
          <w:lang w:val="en-US"/>
        </w:rPr>
        <w:t>Journal of Economic Methodology</w:t>
      </w:r>
      <w:r w:rsidRPr="00336FE2">
        <w:rPr>
          <w:rStyle w:val="medium-font1"/>
          <w:rFonts w:ascii="Arial Narrow" w:hAnsi="Arial Narrow" w:cs="Arial"/>
          <w:b/>
          <w:i/>
          <w:sz w:val="22"/>
          <w:szCs w:val="22"/>
          <w:lang w:val="en-US"/>
        </w:rPr>
        <w:t>,</w:t>
      </w:r>
      <w:r w:rsidRPr="00336FE2">
        <w:rPr>
          <w:rStyle w:val="medium-font1"/>
          <w:rFonts w:ascii="Arial Narrow" w:hAnsi="Arial Narrow" w:cs="Arial"/>
          <w:sz w:val="22"/>
          <w:szCs w:val="22"/>
          <w:lang w:val="en-US"/>
        </w:rPr>
        <w:t xml:space="preserve"> Vol. 14, No. 4,</w:t>
      </w:r>
      <w:r w:rsidR="00095083" w:rsidRPr="00336FE2">
        <w:rPr>
          <w:rStyle w:val="medium-font1"/>
          <w:rFonts w:ascii="Arial Narrow" w:hAnsi="Arial Narrow" w:cs="Arial"/>
          <w:sz w:val="22"/>
          <w:szCs w:val="22"/>
          <w:lang w:val="en-US"/>
        </w:rPr>
        <w:t xml:space="preserve"> </w:t>
      </w:r>
      <w:r w:rsidRPr="00336FE2">
        <w:rPr>
          <w:rStyle w:val="medium-font1"/>
          <w:rFonts w:ascii="Arial Narrow" w:hAnsi="Arial Narrow" w:cs="Arial"/>
          <w:sz w:val="22"/>
          <w:szCs w:val="22"/>
          <w:lang w:val="en-US"/>
        </w:rPr>
        <w:t>499-519.</w:t>
      </w:r>
    </w:p>
    <w:p w:rsidR="00CA051E" w:rsidRPr="00336FE2" w:rsidRDefault="00CA051E"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Style w:val="medium-font1"/>
          <w:rFonts w:ascii="Arial Narrow" w:hAnsi="Arial Narrow" w:cs="Arial"/>
          <w:sz w:val="22"/>
          <w:szCs w:val="22"/>
          <w:lang w:val="en-US"/>
        </w:rPr>
        <w:t>Brown, A. Slater, G. Spencer, D</w:t>
      </w:r>
      <w:r w:rsidR="00672438">
        <w:rPr>
          <w:rStyle w:val="medium-font1"/>
          <w:rFonts w:ascii="Arial Narrow" w:hAnsi="Arial Narrow" w:cs="Arial"/>
          <w:sz w:val="22"/>
          <w:szCs w:val="22"/>
          <w:lang w:val="en-US"/>
        </w:rPr>
        <w:t>. (2002) `Driven to Abstracton?</w:t>
      </w:r>
      <w:r w:rsidRPr="00336FE2">
        <w:rPr>
          <w:rStyle w:val="medium-font1"/>
          <w:rFonts w:ascii="Arial Narrow" w:hAnsi="Arial Narrow" w:cs="Arial"/>
          <w:sz w:val="22"/>
          <w:szCs w:val="22"/>
          <w:lang w:val="en-US"/>
        </w:rPr>
        <w:t xml:space="preserve"> Critical Realist and the Search for “Inner Connection” Between Social Phenomena´,  </w:t>
      </w:r>
      <w:r w:rsidRPr="00336FE2">
        <w:rPr>
          <w:rStyle w:val="medium-font1"/>
          <w:rFonts w:ascii="Arial Narrow" w:hAnsi="Arial Narrow" w:cs="Arial"/>
          <w:i/>
          <w:sz w:val="22"/>
          <w:szCs w:val="22"/>
          <w:lang w:val="en-US"/>
        </w:rPr>
        <w:t>Cambridge Journal of Economics</w:t>
      </w:r>
      <w:r w:rsidR="00672438">
        <w:rPr>
          <w:rStyle w:val="medium-font1"/>
          <w:rFonts w:ascii="Arial Narrow" w:hAnsi="Arial Narrow" w:cs="Arial"/>
          <w:i/>
          <w:sz w:val="22"/>
          <w:szCs w:val="22"/>
          <w:lang w:val="en-US"/>
        </w:rPr>
        <w:t>,</w:t>
      </w:r>
      <w:r w:rsidRPr="00336FE2">
        <w:rPr>
          <w:rStyle w:val="medium-font1"/>
          <w:rFonts w:ascii="Arial Narrow" w:hAnsi="Arial Narrow" w:cs="Arial"/>
          <w:sz w:val="22"/>
          <w:szCs w:val="22"/>
          <w:lang w:val="en-US"/>
        </w:rPr>
        <w:t xml:space="preserve"> No. 226, 773-88. </w:t>
      </w:r>
    </w:p>
    <w:p w:rsidR="00C3658C" w:rsidRPr="00336FE2" w:rsidRDefault="00C3658C"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Cartwright, N. (2007) </w:t>
      </w:r>
      <w:r w:rsidRPr="00336FE2">
        <w:rPr>
          <w:rFonts w:ascii="Arial Narrow" w:hAnsi="Arial Narrow"/>
          <w:i/>
          <w:spacing w:val="-3"/>
          <w:sz w:val="22"/>
          <w:szCs w:val="22"/>
        </w:rPr>
        <w:t>Hunting Causes and Using Them: Approaches in Philosophy and Economics</w:t>
      </w:r>
      <w:r w:rsidRPr="00336FE2">
        <w:rPr>
          <w:rFonts w:ascii="Arial Narrow" w:hAnsi="Arial Narrow"/>
          <w:spacing w:val="-3"/>
          <w:sz w:val="22"/>
          <w:szCs w:val="22"/>
        </w:rPr>
        <w:t>, Cambridge: Cambridge University Press.</w:t>
      </w:r>
    </w:p>
    <w:p w:rsidR="00F566F8" w:rsidRPr="00336FE2" w:rsidRDefault="00F566F8" w:rsidP="005D43AC">
      <w:pPr>
        <w:tabs>
          <w:tab w:val="left" w:pos="-720"/>
        </w:tabs>
        <w:suppressAutoHyphens/>
        <w:spacing w:line="360" w:lineRule="auto"/>
        <w:ind w:left="720" w:hanging="720"/>
        <w:contextualSpacing/>
        <w:rPr>
          <w:rFonts w:ascii="Arial Narrow" w:hAnsi="Arial Narrow" w:cs="AdvP497E2"/>
          <w:sz w:val="22"/>
          <w:szCs w:val="22"/>
          <w:lang w:val="en-US" w:eastAsia="pt-PT"/>
        </w:rPr>
      </w:pPr>
      <w:r w:rsidRPr="00336FE2">
        <w:rPr>
          <w:rFonts w:ascii="Arial Narrow" w:hAnsi="Arial Narrow" w:cs="AdvP497E3"/>
          <w:sz w:val="22"/>
          <w:szCs w:val="22"/>
          <w:lang w:val="en-US" w:eastAsia="pt-PT"/>
        </w:rPr>
        <w:t>Chick, V. Dow, S. (2005) `</w:t>
      </w:r>
      <w:r w:rsidRPr="00336FE2">
        <w:rPr>
          <w:rFonts w:ascii="Arial Narrow" w:hAnsi="Arial Narrow" w:cs="AdvP497E2"/>
          <w:sz w:val="22"/>
          <w:szCs w:val="22"/>
          <w:lang w:val="en-US" w:eastAsia="pt-PT"/>
        </w:rPr>
        <w:t xml:space="preserve">The Meaning of Open Systems´, </w:t>
      </w:r>
      <w:r w:rsidRPr="00336FE2">
        <w:rPr>
          <w:rFonts w:ascii="Arial Narrow" w:hAnsi="Arial Narrow" w:cs="AdvP497E3"/>
          <w:i/>
          <w:sz w:val="22"/>
          <w:szCs w:val="22"/>
          <w:lang w:val="en-US" w:eastAsia="pt-PT"/>
        </w:rPr>
        <w:t>Journal of Economic Methodology</w:t>
      </w:r>
      <w:r w:rsidRPr="00336FE2">
        <w:rPr>
          <w:rFonts w:ascii="Arial Narrow" w:hAnsi="Arial Narrow" w:cs="AdvP497E3"/>
          <w:sz w:val="22"/>
          <w:szCs w:val="22"/>
          <w:lang w:val="en-US" w:eastAsia="pt-PT"/>
        </w:rPr>
        <w:t>, Vol. 12, No. 13, 363–381.</w:t>
      </w:r>
    </w:p>
    <w:p w:rsidR="00FC719A" w:rsidRPr="00336FE2" w:rsidRDefault="00FC719A"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Collier, A. (1994)</w:t>
      </w:r>
      <w:r w:rsidR="00095083" w:rsidRPr="00336FE2">
        <w:rPr>
          <w:rFonts w:ascii="Arial Narrow" w:hAnsi="Arial Narrow"/>
          <w:spacing w:val="-3"/>
          <w:sz w:val="22"/>
          <w:szCs w:val="22"/>
        </w:rPr>
        <w:t xml:space="preserve"> </w:t>
      </w:r>
      <w:r w:rsidR="00095083" w:rsidRPr="00336FE2">
        <w:rPr>
          <w:rFonts w:ascii="Arial Narrow" w:hAnsi="Arial Narrow"/>
          <w:i/>
          <w:spacing w:val="-3"/>
          <w:sz w:val="22"/>
          <w:szCs w:val="22"/>
        </w:rPr>
        <w:t>Critical Realism</w:t>
      </w:r>
      <w:r w:rsidR="00C3658C" w:rsidRPr="00336FE2">
        <w:rPr>
          <w:rFonts w:ascii="Arial Narrow" w:hAnsi="Arial Narrow"/>
          <w:i/>
          <w:spacing w:val="-3"/>
          <w:sz w:val="22"/>
          <w:szCs w:val="22"/>
        </w:rPr>
        <w:t>: An Introduction to Roy Bhaskar’s Philosophy</w:t>
      </w:r>
      <w:r w:rsidR="00C3658C" w:rsidRPr="00336FE2">
        <w:rPr>
          <w:rFonts w:ascii="Arial Narrow" w:hAnsi="Arial Narrow"/>
          <w:spacing w:val="-3"/>
          <w:sz w:val="22"/>
          <w:szCs w:val="22"/>
        </w:rPr>
        <w:t>, London: Verso.</w:t>
      </w:r>
    </w:p>
    <w:p w:rsidR="00C3658C" w:rsidRPr="00336FE2" w:rsidRDefault="00C3658C"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Cullenberg, S</w:t>
      </w:r>
      <w:r w:rsidR="00C87EE5" w:rsidRPr="00336FE2">
        <w:rPr>
          <w:rFonts w:ascii="Arial Narrow" w:hAnsi="Arial Narrow"/>
          <w:spacing w:val="-3"/>
          <w:sz w:val="22"/>
          <w:szCs w:val="22"/>
        </w:rPr>
        <w:t>.</w:t>
      </w:r>
      <w:r w:rsidRPr="00336FE2">
        <w:rPr>
          <w:rFonts w:ascii="Arial Narrow" w:hAnsi="Arial Narrow"/>
          <w:spacing w:val="-3"/>
          <w:sz w:val="22"/>
          <w:szCs w:val="22"/>
        </w:rPr>
        <w:t xml:space="preserve"> (1992) ‘The Political Economy of Marx’s Theory of the Falling Rate of Profit: Methodological Considerations</w:t>
      </w:r>
      <w:r w:rsidR="005A12BF" w:rsidRPr="00336FE2">
        <w:rPr>
          <w:rFonts w:ascii="Arial Narrow" w:hAnsi="Arial Narrow"/>
          <w:spacing w:val="-3"/>
          <w:sz w:val="22"/>
          <w:szCs w:val="22"/>
        </w:rPr>
        <w:t xml:space="preserve">’, </w:t>
      </w:r>
      <w:r w:rsidR="005A12BF" w:rsidRPr="00336FE2">
        <w:rPr>
          <w:rFonts w:ascii="Arial Narrow" w:hAnsi="Arial Narrow"/>
          <w:i/>
          <w:spacing w:val="-3"/>
          <w:sz w:val="22"/>
          <w:szCs w:val="22"/>
        </w:rPr>
        <w:t>Methodus,</w:t>
      </w:r>
      <w:r w:rsidR="005A12BF" w:rsidRPr="00336FE2">
        <w:rPr>
          <w:rFonts w:ascii="Arial Narrow" w:hAnsi="Arial Narrow"/>
          <w:spacing w:val="-3"/>
          <w:sz w:val="22"/>
          <w:szCs w:val="22"/>
        </w:rPr>
        <w:t xml:space="preserve"> June, 44-54. </w:t>
      </w:r>
    </w:p>
    <w:p w:rsidR="00C87EE5" w:rsidRPr="00336FE2" w:rsidRDefault="00C87EE5"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Cullenberg, S. (1994) </w:t>
      </w:r>
      <w:r w:rsidRPr="00336FE2">
        <w:rPr>
          <w:rFonts w:ascii="Arial Narrow" w:hAnsi="Arial Narrow"/>
          <w:i/>
          <w:spacing w:val="-3"/>
          <w:sz w:val="22"/>
          <w:szCs w:val="22"/>
        </w:rPr>
        <w:t xml:space="preserve">The Falling Rate of Profit: </w:t>
      </w:r>
      <w:r w:rsidR="00947149" w:rsidRPr="00336FE2">
        <w:rPr>
          <w:rFonts w:ascii="Arial Narrow" w:hAnsi="Arial Narrow"/>
          <w:i/>
          <w:spacing w:val="-3"/>
          <w:sz w:val="22"/>
          <w:szCs w:val="22"/>
        </w:rPr>
        <w:t>R</w:t>
      </w:r>
      <w:r w:rsidRPr="00336FE2">
        <w:rPr>
          <w:rFonts w:ascii="Arial Narrow" w:hAnsi="Arial Narrow"/>
          <w:i/>
          <w:spacing w:val="-3"/>
          <w:sz w:val="22"/>
          <w:szCs w:val="22"/>
        </w:rPr>
        <w:t xml:space="preserve">evisiting the Marxian </w:t>
      </w:r>
      <w:r w:rsidR="00947149" w:rsidRPr="00336FE2">
        <w:rPr>
          <w:rFonts w:ascii="Arial Narrow" w:hAnsi="Arial Narrow"/>
          <w:i/>
          <w:spacing w:val="-3"/>
          <w:sz w:val="22"/>
          <w:szCs w:val="22"/>
        </w:rPr>
        <w:t>D</w:t>
      </w:r>
      <w:r w:rsidRPr="00336FE2">
        <w:rPr>
          <w:rFonts w:ascii="Arial Narrow" w:hAnsi="Arial Narrow"/>
          <w:i/>
          <w:spacing w:val="-3"/>
          <w:sz w:val="22"/>
          <w:szCs w:val="22"/>
        </w:rPr>
        <w:t>ebate</w:t>
      </w:r>
      <w:r w:rsidRPr="00336FE2">
        <w:rPr>
          <w:rFonts w:ascii="Arial Narrow" w:hAnsi="Arial Narrow"/>
          <w:spacing w:val="-3"/>
          <w:sz w:val="22"/>
          <w:szCs w:val="22"/>
        </w:rPr>
        <w:t xml:space="preserve">, London: Pluto. </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Cutler</w:t>
      </w:r>
      <w:r w:rsidR="00C3658C" w:rsidRPr="00336FE2">
        <w:rPr>
          <w:rFonts w:ascii="Arial Narrow" w:hAnsi="Arial Narrow"/>
          <w:spacing w:val="-3"/>
          <w:sz w:val="22"/>
          <w:szCs w:val="22"/>
        </w:rPr>
        <w:t>,</w:t>
      </w:r>
      <w:r w:rsidRPr="00336FE2">
        <w:rPr>
          <w:rFonts w:ascii="Arial Narrow" w:hAnsi="Arial Narrow"/>
          <w:spacing w:val="-3"/>
          <w:sz w:val="22"/>
          <w:szCs w:val="22"/>
        </w:rPr>
        <w:t xml:space="preserve"> A. et al (1977) </w:t>
      </w:r>
      <w:r w:rsidRPr="00336FE2">
        <w:rPr>
          <w:rFonts w:ascii="Arial Narrow" w:hAnsi="Arial Narrow"/>
          <w:i/>
          <w:spacing w:val="-3"/>
          <w:sz w:val="22"/>
          <w:szCs w:val="22"/>
        </w:rPr>
        <w:t>Marx's Capital and Capitalism Today: Volume One</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London: </w:t>
      </w:r>
      <w:r w:rsidRPr="00336FE2">
        <w:rPr>
          <w:rFonts w:ascii="Arial Narrow" w:hAnsi="Arial Narrow"/>
          <w:spacing w:val="-3"/>
          <w:sz w:val="22"/>
          <w:szCs w:val="22"/>
        </w:rPr>
        <w:t>Routledge &amp; Keegan Paul</w:t>
      </w:r>
      <w:r w:rsidR="00C3658C" w:rsidRPr="00336FE2">
        <w:rPr>
          <w:rFonts w:ascii="Arial Narrow" w:hAnsi="Arial Narrow"/>
          <w:spacing w:val="-3"/>
          <w:sz w:val="22"/>
          <w:szCs w:val="22"/>
        </w:rPr>
        <w:t>.</w:t>
      </w:r>
    </w:p>
    <w:p w:rsidR="00737123" w:rsidRPr="00336FE2" w:rsidRDefault="00737123"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cs="Arial"/>
          <w:sz w:val="22"/>
          <w:szCs w:val="22"/>
        </w:rPr>
        <w:t xml:space="preserve">Dow, S. (2006) </w:t>
      </w:r>
      <w:r w:rsidRPr="00336FE2">
        <w:rPr>
          <w:rFonts w:ascii="Arial Narrow" w:hAnsi="Arial Narrow"/>
          <w:sz w:val="22"/>
          <w:szCs w:val="22"/>
        </w:rPr>
        <w:t xml:space="preserve">‘Themes and Issues: Rejoinder to Steve </w:t>
      </w:r>
      <w:r w:rsidR="00F93D90" w:rsidRPr="00336FE2">
        <w:rPr>
          <w:rFonts w:ascii="Arial Narrow" w:hAnsi="Arial Narrow"/>
          <w:sz w:val="22"/>
          <w:szCs w:val="22"/>
        </w:rPr>
        <w:t xml:space="preserve">Fleetwood and to </w:t>
      </w:r>
      <w:r w:rsidRPr="00336FE2">
        <w:rPr>
          <w:rFonts w:ascii="Arial Narrow" w:hAnsi="Arial Narrow"/>
          <w:sz w:val="22"/>
          <w:szCs w:val="22"/>
        </w:rPr>
        <w:t xml:space="preserve">Paul Downward’, </w:t>
      </w:r>
      <w:r w:rsidRPr="00336FE2">
        <w:rPr>
          <w:rFonts w:ascii="Arial Narrow" w:hAnsi="Arial Narrow"/>
          <w:i/>
          <w:spacing w:val="-3"/>
          <w:sz w:val="22"/>
          <w:szCs w:val="22"/>
        </w:rPr>
        <w:t>Journal of Critical Realism,</w:t>
      </w:r>
      <w:r w:rsidRPr="00336FE2">
        <w:rPr>
          <w:rFonts w:ascii="Arial Narrow" w:hAnsi="Arial Narrow"/>
          <w:spacing w:val="-3"/>
          <w:sz w:val="22"/>
          <w:szCs w:val="22"/>
        </w:rPr>
        <w:t xml:space="preserve"> Vol. 5, No. 1, 169-182.</w:t>
      </w:r>
    </w:p>
    <w:p w:rsidR="00737123" w:rsidRPr="00336FE2" w:rsidRDefault="00737123"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napToGrid w:val="0"/>
          <w:sz w:val="22"/>
          <w:szCs w:val="22"/>
        </w:rPr>
        <w:t xml:space="preserve">Downward, P. (2003) </w:t>
      </w:r>
      <w:r w:rsidRPr="00336FE2">
        <w:rPr>
          <w:rFonts w:ascii="Arial Narrow" w:hAnsi="Arial Narrow"/>
          <w:i/>
          <w:snapToGrid w:val="0"/>
          <w:sz w:val="22"/>
          <w:szCs w:val="22"/>
        </w:rPr>
        <w:t>Applied Economics and the Critical Realist Critique</w:t>
      </w:r>
      <w:r w:rsidRPr="00336FE2">
        <w:rPr>
          <w:rFonts w:ascii="Arial Narrow" w:hAnsi="Arial Narrow"/>
          <w:snapToGrid w:val="0"/>
          <w:sz w:val="22"/>
          <w:szCs w:val="22"/>
        </w:rPr>
        <w:t>, London: Routledge.</w:t>
      </w:r>
    </w:p>
    <w:p w:rsidR="00E50AA9" w:rsidRPr="00336FE2" w:rsidRDefault="00E50AA9"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z w:val="22"/>
          <w:szCs w:val="22"/>
        </w:rPr>
        <w:t xml:space="preserve">Downward, P. Mearman, A. (2007) </w:t>
      </w:r>
      <w:r w:rsidRPr="00336FE2">
        <w:rPr>
          <w:rFonts w:ascii="Arial Narrow" w:hAnsi="Arial Narrow"/>
          <w:b/>
          <w:sz w:val="22"/>
          <w:szCs w:val="22"/>
        </w:rPr>
        <w:t>‘</w:t>
      </w:r>
      <w:r w:rsidRPr="00336FE2">
        <w:rPr>
          <w:rStyle w:val="Strong"/>
          <w:rFonts w:ascii="Arial Narrow" w:hAnsi="Arial Narrow"/>
          <w:b w:val="0"/>
          <w:sz w:val="22"/>
          <w:szCs w:val="22"/>
        </w:rPr>
        <w:t xml:space="preserve">Retroduction as </w:t>
      </w:r>
      <w:r w:rsidR="005A12BF" w:rsidRPr="00336FE2">
        <w:rPr>
          <w:rStyle w:val="Strong"/>
          <w:rFonts w:ascii="Arial Narrow" w:hAnsi="Arial Narrow"/>
          <w:b w:val="0"/>
          <w:sz w:val="22"/>
          <w:szCs w:val="22"/>
        </w:rPr>
        <w:t>M</w:t>
      </w:r>
      <w:r w:rsidRPr="00336FE2">
        <w:rPr>
          <w:rStyle w:val="Strong"/>
          <w:rFonts w:ascii="Arial Narrow" w:hAnsi="Arial Narrow"/>
          <w:b w:val="0"/>
          <w:sz w:val="22"/>
          <w:szCs w:val="22"/>
        </w:rPr>
        <w:t xml:space="preserve">ixed-methods </w:t>
      </w:r>
      <w:r w:rsidR="005A12BF" w:rsidRPr="00336FE2">
        <w:rPr>
          <w:rStyle w:val="Strong"/>
          <w:rFonts w:ascii="Arial Narrow" w:hAnsi="Arial Narrow"/>
          <w:b w:val="0"/>
          <w:sz w:val="22"/>
          <w:szCs w:val="22"/>
        </w:rPr>
        <w:t>T</w:t>
      </w:r>
      <w:r w:rsidRPr="00336FE2">
        <w:rPr>
          <w:rStyle w:val="Strong"/>
          <w:rFonts w:ascii="Arial Narrow" w:hAnsi="Arial Narrow"/>
          <w:b w:val="0"/>
          <w:sz w:val="22"/>
          <w:szCs w:val="22"/>
        </w:rPr>
        <w:t xml:space="preserve">riangulation in </w:t>
      </w:r>
      <w:r w:rsidR="005A12BF" w:rsidRPr="00336FE2">
        <w:rPr>
          <w:rStyle w:val="Strong"/>
          <w:rFonts w:ascii="Arial Narrow" w:hAnsi="Arial Narrow"/>
          <w:b w:val="0"/>
          <w:sz w:val="22"/>
          <w:szCs w:val="22"/>
        </w:rPr>
        <w:t>E</w:t>
      </w:r>
      <w:r w:rsidRPr="00336FE2">
        <w:rPr>
          <w:rStyle w:val="Strong"/>
          <w:rFonts w:ascii="Arial Narrow" w:hAnsi="Arial Narrow"/>
          <w:b w:val="0"/>
          <w:sz w:val="22"/>
          <w:szCs w:val="22"/>
        </w:rPr>
        <w:t xml:space="preserve">conomic </w:t>
      </w:r>
      <w:r w:rsidR="005A12BF" w:rsidRPr="00336FE2">
        <w:rPr>
          <w:rStyle w:val="Strong"/>
          <w:rFonts w:ascii="Arial Narrow" w:hAnsi="Arial Narrow"/>
          <w:b w:val="0"/>
          <w:sz w:val="22"/>
          <w:szCs w:val="22"/>
        </w:rPr>
        <w:t>R</w:t>
      </w:r>
      <w:r w:rsidRPr="00336FE2">
        <w:rPr>
          <w:rStyle w:val="Strong"/>
          <w:rFonts w:ascii="Arial Narrow" w:hAnsi="Arial Narrow"/>
          <w:b w:val="0"/>
          <w:sz w:val="22"/>
          <w:szCs w:val="22"/>
        </w:rPr>
        <w:t xml:space="preserve">esearch: </w:t>
      </w:r>
      <w:r w:rsidR="005A12BF" w:rsidRPr="00336FE2">
        <w:rPr>
          <w:rStyle w:val="Strong"/>
          <w:rFonts w:ascii="Arial Narrow" w:hAnsi="Arial Narrow"/>
          <w:b w:val="0"/>
          <w:sz w:val="22"/>
          <w:szCs w:val="22"/>
        </w:rPr>
        <w:t>R</w:t>
      </w:r>
      <w:r w:rsidRPr="00336FE2">
        <w:rPr>
          <w:rStyle w:val="Strong"/>
          <w:rFonts w:ascii="Arial Narrow" w:hAnsi="Arial Narrow"/>
          <w:b w:val="0"/>
          <w:sz w:val="22"/>
          <w:szCs w:val="22"/>
        </w:rPr>
        <w:t xml:space="preserve">eorienting </w:t>
      </w:r>
      <w:r w:rsidR="005A12BF" w:rsidRPr="00336FE2">
        <w:rPr>
          <w:rStyle w:val="Strong"/>
          <w:rFonts w:ascii="Arial Narrow" w:hAnsi="Arial Narrow"/>
          <w:b w:val="0"/>
          <w:sz w:val="22"/>
          <w:szCs w:val="22"/>
        </w:rPr>
        <w:t>E</w:t>
      </w:r>
      <w:r w:rsidRPr="00336FE2">
        <w:rPr>
          <w:rStyle w:val="Strong"/>
          <w:rFonts w:ascii="Arial Narrow" w:hAnsi="Arial Narrow"/>
          <w:b w:val="0"/>
          <w:sz w:val="22"/>
          <w:szCs w:val="22"/>
        </w:rPr>
        <w:t xml:space="preserve">conomics into </w:t>
      </w:r>
      <w:r w:rsidR="005A12BF" w:rsidRPr="00336FE2">
        <w:rPr>
          <w:rStyle w:val="Strong"/>
          <w:rFonts w:ascii="Arial Narrow" w:hAnsi="Arial Narrow"/>
          <w:b w:val="0"/>
          <w:sz w:val="22"/>
          <w:szCs w:val="22"/>
        </w:rPr>
        <w:t>S</w:t>
      </w:r>
      <w:r w:rsidRPr="00336FE2">
        <w:rPr>
          <w:rStyle w:val="Strong"/>
          <w:rFonts w:ascii="Arial Narrow" w:hAnsi="Arial Narrow"/>
          <w:b w:val="0"/>
          <w:sz w:val="22"/>
          <w:szCs w:val="22"/>
        </w:rPr>
        <w:t xml:space="preserve">ocial </w:t>
      </w:r>
      <w:r w:rsidR="005A12BF" w:rsidRPr="00336FE2">
        <w:rPr>
          <w:rStyle w:val="Strong"/>
          <w:rFonts w:ascii="Arial Narrow" w:hAnsi="Arial Narrow"/>
          <w:b w:val="0"/>
          <w:sz w:val="22"/>
          <w:szCs w:val="22"/>
        </w:rPr>
        <w:t>S</w:t>
      </w:r>
      <w:r w:rsidRPr="00336FE2">
        <w:rPr>
          <w:rStyle w:val="Strong"/>
          <w:rFonts w:ascii="Arial Narrow" w:hAnsi="Arial Narrow"/>
          <w:b w:val="0"/>
          <w:sz w:val="22"/>
          <w:szCs w:val="22"/>
        </w:rPr>
        <w:t>cience’</w:t>
      </w:r>
      <w:r w:rsidR="005A12BF" w:rsidRPr="00336FE2">
        <w:rPr>
          <w:rStyle w:val="Strong"/>
          <w:rFonts w:ascii="Arial Narrow" w:hAnsi="Arial Narrow"/>
          <w:b w:val="0"/>
          <w:sz w:val="22"/>
          <w:szCs w:val="22"/>
        </w:rPr>
        <w:t>,</w:t>
      </w:r>
      <w:r w:rsidRPr="00336FE2">
        <w:rPr>
          <w:rStyle w:val="Strong"/>
          <w:rFonts w:ascii="Arial Narrow" w:hAnsi="Arial Narrow"/>
          <w:sz w:val="22"/>
          <w:szCs w:val="22"/>
        </w:rPr>
        <w:t xml:space="preserve"> </w:t>
      </w:r>
      <w:r w:rsidRPr="00336FE2">
        <w:rPr>
          <w:rFonts w:ascii="Arial Narrow" w:hAnsi="Arial Narrow"/>
          <w:i/>
          <w:sz w:val="22"/>
          <w:szCs w:val="22"/>
        </w:rPr>
        <w:t>Cambridge Journal of Economics</w:t>
      </w:r>
      <w:r w:rsidRPr="00336FE2">
        <w:rPr>
          <w:rFonts w:ascii="Arial Narrow" w:hAnsi="Arial Narrow"/>
          <w:sz w:val="22"/>
          <w:szCs w:val="22"/>
        </w:rPr>
        <w:t>, No. 31, 77 - 99.</w:t>
      </w:r>
    </w:p>
    <w:p w:rsidR="005A12BF" w:rsidRPr="00336FE2" w:rsidRDefault="005A12BF" w:rsidP="005D43AC">
      <w:pPr>
        <w:tabs>
          <w:tab w:val="left" w:pos="-720"/>
        </w:tabs>
        <w:suppressAutoHyphens/>
        <w:spacing w:line="360" w:lineRule="auto"/>
        <w:ind w:left="720" w:hanging="720"/>
        <w:contextualSpacing/>
        <w:rPr>
          <w:rFonts w:ascii="Arial Narrow" w:hAnsi="Arial Narrow"/>
          <w:i/>
          <w:spacing w:val="-3"/>
          <w:sz w:val="22"/>
          <w:szCs w:val="22"/>
        </w:rPr>
      </w:pPr>
      <w:r w:rsidRPr="00336FE2">
        <w:rPr>
          <w:rFonts w:ascii="Arial Narrow" w:hAnsi="Arial Narrow"/>
          <w:spacing w:val="-3"/>
          <w:sz w:val="22"/>
          <w:szCs w:val="22"/>
        </w:rPr>
        <w:t>D</w:t>
      </w:r>
      <w:r w:rsidR="005E3B41" w:rsidRPr="00336FE2">
        <w:rPr>
          <w:rFonts w:ascii="Arial Narrow" w:hAnsi="Arial Narrow"/>
          <w:spacing w:val="-3"/>
          <w:sz w:val="22"/>
          <w:szCs w:val="22"/>
        </w:rPr>
        <w:t>úménil, G. Lé</w:t>
      </w:r>
      <w:r w:rsidRPr="00336FE2">
        <w:rPr>
          <w:rFonts w:ascii="Arial Narrow" w:hAnsi="Arial Narrow"/>
          <w:spacing w:val="-3"/>
          <w:sz w:val="22"/>
          <w:szCs w:val="22"/>
        </w:rPr>
        <w:t xml:space="preserve">vy, D. (1993) </w:t>
      </w:r>
      <w:r w:rsidRPr="00336FE2">
        <w:rPr>
          <w:rFonts w:ascii="Arial Narrow" w:hAnsi="Arial Narrow"/>
          <w:i/>
          <w:spacing w:val="-3"/>
          <w:sz w:val="22"/>
          <w:szCs w:val="22"/>
        </w:rPr>
        <w:t>The Economics of the Profit Rate: Competition, Crises and Historical Tendencies in Capitalism</w:t>
      </w:r>
      <w:r w:rsidR="004632E1" w:rsidRPr="00336FE2">
        <w:rPr>
          <w:rFonts w:ascii="Arial Narrow" w:hAnsi="Arial Narrow"/>
          <w:i/>
          <w:spacing w:val="-3"/>
          <w:sz w:val="22"/>
          <w:szCs w:val="22"/>
        </w:rPr>
        <w:t>,</w:t>
      </w:r>
      <w:r w:rsidR="00672438">
        <w:rPr>
          <w:rFonts w:ascii="Arial Narrow" w:hAnsi="Arial Narrow"/>
          <w:i/>
          <w:spacing w:val="-3"/>
          <w:sz w:val="22"/>
          <w:szCs w:val="22"/>
        </w:rPr>
        <w:t xml:space="preserve"> </w:t>
      </w:r>
      <w:r w:rsidR="00672438" w:rsidRPr="00672438">
        <w:rPr>
          <w:rFonts w:ascii="Arial Narrow" w:hAnsi="Arial Narrow"/>
          <w:spacing w:val="-3"/>
          <w:sz w:val="22"/>
          <w:szCs w:val="22"/>
        </w:rPr>
        <w:t>Cheltenham:</w:t>
      </w:r>
      <w:r w:rsidR="004632E1" w:rsidRPr="00336FE2">
        <w:rPr>
          <w:rFonts w:ascii="Arial Narrow" w:hAnsi="Arial Narrow"/>
          <w:i/>
          <w:spacing w:val="-3"/>
          <w:sz w:val="22"/>
          <w:szCs w:val="22"/>
        </w:rPr>
        <w:t xml:space="preserve"> </w:t>
      </w:r>
      <w:r w:rsidR="004632E1" w:rsidRPr="00336FE2">
        <w:rPr>
          <w:rFonts w:ascii="Arial Narrow" w:hAnsi="Arial Narrow"/>
          <w:spacing w:val="-3"/>
          <w:sz w:val="22"/>
          <w:szCs w:val="22"/>
        </w:rPr>
        <w:t>Edward Elgar.</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Fine</w:t>
      </w:r>
      <w:r w:rsidR="005A12BF" w:rsidRPr="00336FE2">
        <w:rPr>
          <w:rFonts w:ascii="Arial Narrow" w:hAnsi="Arial Narrow"/>
          <w:spacing w:val="-3"/>
          <w:sz w:val="22"/>
          <w:szCs w:val="22"/>
        </w:rPr>
        <w:t>,</w:t>
      </w:r>
      <w:r w:rsidRPr="00336FE2">
        <w:rPr>
          <w:rFonts w:ascii="Arial Narrow" w:hAnsi="Arial Narrow"/>
          <w:spacing w:val="-3"/>
          <w:sz w:val="22"/>
          <w:szCs w:val="22"/>
        </w:rPr>
        <w:t xml:space="preserve"> B. Harris</w:t>
      </w:r>
      <w:r w:rsidR="005A12BF" w:rsidRPr="00336FE2">
        <w:rPr>
          <w:rFonts w:ascii="Arial Narrow" w:hAnsi="Arial Narrow"/>
          <w:spacing w:val="-3"/>
          <w:sz w:val="22"/>
          <w:szCs w:val="22"/>
        </w:rPr>
        <w:t>,</w:t>
      </w:r>
      <w:r w:rsidRPr="00336FE2">
        <w:rPr>
          <w:rFonts w:ascii="Arial Narrow" w:hAnsi="Arial Narrow"/>
          <w:spacing w:val="-3"/>
          <w:sz w:val="22"/>
          <w:szCs w:val="22"/>
        </w:rPr>
        <w:t xml:space="preserve"> L. (1979)</w:t>
      </w:r>
      <w:r w:rsidRPr="00336FE2">
        <w:rPr>
          <w:rFonts w:ascii="Arial Narrow" w:hAnsi="Arial Narrow"/>
          <w:i/>
          <w:spacing w:val="-3"/>
          <w:sz w:val="22"/>
          <w:szCs w:val="22"/>
        </w:rPr>
        <w:t>Rereading Capital</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London: </w:t>
      </w:r>
      <w:r w:rsidRPr="00336FE2">
        <w:rPr>
          <w:rFonts w:ascii="Arial Narrow" w:hAnsi="Arial Narrow"/>
          <w:spacing w:val="-3"/>
          <w:sz w:val="22"/>
          <w:szCs w:val="22"/>
        </w:rPr>
        <w:t>Macmillan</w:t>
      </w:r>
      <w:r w:rsidR="005A12BF" w:rsidRPr="00336FE2">
        <w:rPr>
          <w:rFonts w:ascii="Arial Narrow" w:hAnsi="Arial Narrow"/>
          <w:spacing w:val="-3"/>
          <w:sz w:val="22"/>
          <w:szCs w:val="22"/>
        </w:rPr>
        <w:t>.</w:t>
      </w:r>
    </w:p>
    <w:p w:rsidR="00C54789" w:rsidRPr="00336FE2" w:rsidRDefault="00692CB3"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pacing w:val="-3"/>
          <w:sz w:val="22"/>
          <w:szCs w:val="22"/>
        </w:rPr>
        <w:t xml:space="preserve">Fleetwood, S. </w:t>
      </w:r>
      <w:r w:rsidR="00C54789" w:rsidRPr="00336FE2">
        <w:rPr>
          <w:rFonts w:ascii="Arial Narrow" w:hAnsi="Arial Narrow"/>
          <w:spacing w:val="-3"/>
          <w:sz w:val="22"/>
          <w:szCs w:val="22"/>
        </w:rPr>
        <w:t xml:space="preserve">(1999) </w:t>
      </w:r>
      <w:r w:rsidR="00C54789" w:rsidRPr="00336FE2">
        <w:rPr>
          <w:rFonts w:ascii="Arial Narrow" w:hAnsi="Arial Narrow"/>
          <w:i/>
          <w:sz w:val="22"/>
          <w:szCs w:val="22"/>
        </w:rPr>
        <w:t>Critical Realism in Economics: Development and Debate</w:t>
      </w:r>
      <w:r w:rsidR="00734BF4" w:rsidRPr="00336FE2">
        <w:rPr>
          <w:rFonts w:ascii="Arial Narrow" w:hAnsi="Arial Narrow"/>
          <w:sz w:val="22"/>
          <w:szCs w:val="22"/>
        </w:rPr>
        <w:t xml:space="preserve">, </w:t>
      </w:r>
      <w:r w:rsidR="00734BF4" w:rsidRPr="00336FE2">
        <w:rPr>
          <w:rFonts w:ascii="Arial Narrow" w:hAnsi="Arial Narrow"/>
          <w:spacing w:val="-3"/>
          <w:sz w:val="22"/>
          <w:szCs w:val="22"/>
        </w:rPr>
        <w:t xml:space="preserve">London: </w:t>
      </w:r>
      <w:r w:rsidR="00734BF4" w:rsidRPr="00336FE2">
        <w:rPr>
          <w:rFonts w:ascii="Arial Narrow" w:hAnsi="Arial Narrow"/>
          <w:sz w:val="22"/>
          <w:szCs w:val="22"/>
        </w:rPr>
        <w:t>Routledge</w:t>
      </w:r>
      <w:r w:rsidR="00C54789" w:rsidRPr="00336FE2">
        <w:rPr>
          <w:rFonts w:ascii="Arial Narrow" w:hAnsi="Arial Narrow"/>
          <w:sz w:val="22"/>
          <w:szCs w:val="22"/>
        </w:rPr>
        <w:t>.</w:t>
      </w:r>
    </w:p>
    <w:p w:rsidR="00D8036B" w:rsidRPr="00336FE2" w:rsidRDefault="00D8036B"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pacing w:val="-3"/>
          <w:sz w:val="22"/>
          <w:szCs w:val="22"/>
        </w:rPr>
        <w:t xml:space="preserve">Fleetwood, S. </w:t>
      </w:r>
      <w:r w:rsidRPr="00336FE2">
        <w:rPr>
          <w:rFonts w:ascii="Arial Narrow" w:hAnsi="Arial Narrow"/>
          <w:sz w:val="22"/>
          <w:szCs w:val="22"/>
        </w:rPr>
        <w:t xml:space="preserve">(2001a) ‘Causal Laws, Functional Relations and Tendencies’, </w:t>
      </w:r>
      <w:r w:rsidRPr="00336FE2">
        <w:rPr>
          <w:rFonts w:ascii="Arial Narrow" w:hAnsi="Arial Narrow"/>
          <w:i/>
          <w:sz w:val="22"/>
          <w:szCs w:val="22"/>
        </w:rPr>
        <w:t xml:space="preserve">Review of Political Economy, </w:t>
      </w:r>
      <w:r w:rsidRPr="00336FE2">
        <w:rPr>
          <w:rFonts w:ascii="Arial Narrow" w:hAnsi="Arial Narrow"/>
          <w:sz w:val="22"/>
          <w:szCs w:val="22"/>
        </w:rPr>
        <w:t>Vol. 13, No. 2, 201-220.</w:t>
      </w:r>
    </w:p>
    <w:p w:rsidR="00D8036B" w:rsidRPr="00336FE2" w:rsidRDefault="00D8036B" w:rsidP="005D43AC">
      <w:pPr>
        <w:tabs>
          <w:tab w:val="left" w:pos="-720"/>
        </w:tabs>
        <w:suppressAutoHyphens/>
        <w:spacing w:line="360" w:lineRule="auto"/>
        <w:ind w:left="720" w:hanging="720"/>
        <w:contextualSpacing/>
        <w:rPr>
          <w:rFonts w:ascii="Arial Narrow" w:hAnsi="Arial Narrow"/>
          <w:sz w:val="22"/>
          <w:szCs w:val="22"/>
        </w:rPr>
      </w:pPr>
      <w:r w:rsidRPr="00336FE2">
        <w:rPr>
          <w:rFonts w:ascii="Arial Narrow" w:hAnsi="Arial Narrow"/>
          <w:spacing w:val="-3"/>
          <w:sz w:val="22"/>
          <w:szCs w:val="22"/>
        </w:rPr>
        <w:t xml:space="preserve">Fleetwood, S. </w:t>
      </w:r>
      <w:r w:rsidRPr="00336FE2">
        <w:rPr>
          <w:rFonts w:ascii="Arial Narrow" w:hAnsi="Arial Narrow"/>
          <w:sz w:val="22"/>
          <w:szCs w:val="22"/>
        </w:rPr>
        <w:t xml:space="preserve">(2001b) ‘What Kind of Theory is Marx’s Labour </w:t>
      </w:r>
      <w:r w:rsidRPr="00336FE2">
        <w:rPr>
          <w:rFonts w:ascii="Arial Narrow" w:hAnsi="Arial Narrow"/>
          <w:i/>
          <w:sz w:val="22"/>
          <w:szCs w:val="22"/>
        </w:rPr>
        <w:t>Theory</w:t>
      </w:r>
      <w:r w:rsidRPr="00336FE2">
        <w:rPr>
          <w:rFonts w:ascii="Arial Narrow" w:hAnsi="Arial Narrow"/>
          <w:sz w:val="22"/>
          <w:szCs w:val="22"/>
        </w:rPr>
        <w:t xml:space="preserve"> of Value? A Critical Realist Inquiry’, </w:t>
      </w:r>
      <w:r w:rsidRPr="00336FE2">
        <w:rPr>
          <w:rFonts w:ascii="Arial Narrow" w:hAnsi="Arial Narrow"/>
          <w:i/>
          <w:sz w:val="22"/>
          <w:szCs w:val="22"/>
        </w:rPr>
        <w:t>Capital &amp; Class</w:t>
      </w:r>
      <w:r w:rsidRPr="00336FE2">
        <w:rPr>
          <w:rFonts w:ascii="Arial Narrow" w:hAnsi="Arial Narrow"/>
          <w:sz w:val="22"/>
          <w:szCs w:val="22"/>
        </w:rPr>
        <w:t xml:space="preserve"> </w:t>
      </w:r>
      <w:r w:rsidR="00672438">
        <w:rPr>
          <w:rFonts w:ascii="Arial Narrow" w:hAnsi="Arial Narrow"/>
          <w:sz w:val="22"/>
          <w:szCs w:val="22"/>
        </w:rPr>
        <w:t xml:space="preserve">No. </w:t>
      </w:r>
      <w:r w:rsidRPr="00336FE2">
        <w:rPr>
          <w:rFonts w:ascii="Arial Narrow" w:hAnsi="Arial Narrow"/>
          <w:sz w:val="22"/>
          <w:szCs w:val="22"/>
        </w:rPr>
        <w:t xml:space="preserve">73, 41-77, reprinted in A. Brown, S. Fleetwood and J. Roberts (2002) </w:t>
      </w:r>
      <w:r w:rsidRPr="00336FE2">
        <w:rPr>
          <w:rFonts w:ascii="Arial Narrow" w:hAnsi="Arial Narrow"/>
          <w:i/>
          <w:sz w:val="22"/>
          <w:szCs w:val="22"/>
        </w:rPr>
        <w:t>Critical Realism and Marxism,</w:t>
      </w:r>
      <w:r w:rsidRPr="00336FE2">
        <w:rPr>
          <w:rFonts w:ascii="Arial Narrow" w:hAnsi="Arial Narrow"/>
          <w:sz w:val="22"/>
          <w:szCs w:val="22"/>
        </w:rPr>
        <w:t xml:space="preserve"> </w:t>
      </w:r>
      <w:r w:rsidRPr="00336FE2">
        <w:rPr>
          <w:rFonts w:ascii="Arial Narrow" w:hAnsi="Arial Narrow"/>
          <w:spacing w:val="-3"/>
          <w:sz w:val="22"/>
          <w:szCs w:val="22"/>
        </w:rPr>
        <w:t xml:space="preserve">London: </w:t>
      </w:r>
      <w:r w:rsidRPr="00336FE2">
        <w:rPr>
          <w:rFonts w:ascii="Arial Narrow" w:hAnsi="Arial Narrow"/>
          <w:sz w:val="22"/>
          <w:szCs w:val="22"/>
        </w:rPr>
        <w:t>Routledge.</w:t>
      </w:r>
    </w:p>
    <w:p w:rsidR="00D8036B" w:rsidRPr="00336FE2" w:rsidRDefault="00D8036B" w:rsidP="005D43AC">
      <w:pPr>
        <w:spacing w:line="360" w:lineRule="auto"/>
        <w:ind w:left="720" w:hanging="720"/>
        <w:contextualSpacing/>
        <w:rPr>
          <w:rFonts w:ascii="Arial Narrow" w:hAnsi="Arial Narrow"/>
          <w:sz w:val="22"/>
          <w:szCs w:val="22"/>
        </w:rPr>
      </w:pPr>
      <w:r w:rsidRPr="00336FE2">
        <w:rPr>
          <w:rFonts w:ascii="Arial Narrow" w:hAnsi="Arial Narrow"/>
          <w:spacing w:val="-3"/>
          <w:sz w:val="22"/>
          <w:szCs w:val="22"/>
        </w:rPr>
        <w:lastRenderedPageBreak/>
        <w:t xml:space="preserve">Fleetwood, S. (2005) </w:t>
      </w:r>
      <w:r w:rsidRPr="00336FE2">
        <w:rPr>
          <w:rFonts w:ascii="Arial Narrow" w:hAnsi="Arial Narrow"/>
          <w:sz w:val="22"/>
          <w:szCs w:val="22"/>
        </w:rPr>
        <w:t>‘</w:t>
      </w:r>
      <w:r w:rsidRPr="00336FE2">
        <w:rPr>
          <w:rFonts w:ascii="Arial Narrow" w:hAnsi="Arial Narrow"/>
          <w:spacing w:val="-3"/>
          <w:sz w:val="22"/>
          <w:szCs w:val="22"/>
        </w:rPr>
        <w:t xml:space="preserve">A Critical Realist Reply to Walters and Young’, </w:t>
      </w:r>
      <w:r w:rsidRPr="00336FE2">
        <w:rPr>
          <w:rFonts w:ascii="Arial Narrow" w:hAnsi="Arial Narrow"/>
          <w:i/>
          <w:sz w:val="22"/>
          <w:szCs w:val="22"/>
        </w:rPr>
        <w:t>Review of Political Economy</w:t>
      </w:r>
      <w:r w:rsidRPr="00336FE2">
        <w:rPr>
          <w:rFonts w:ascii="Arial Narrow" w:hAnsi="Arial Narrow"/>
          <w:sz w:val="22"/>
          <w:szCs w:val="22"/>
        </w:rPr>
        <w:t>, Vol. 17, No. 4, 1-14.</w:t>
      </w:r>
    </w:p>
    <w:p w:rsidR="00D8036B" w:rsidRPr="00336FE2" w:rsidRDefault="00D8036B"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Fleetwood, S.</w:t>
      </w:r>
      <w:r w:rsidRPr="00336FE2">
        <w:rPr>
          <w:rFonts w:ascii="Arial Narrow" w:hAnsi="Arial Narrow"/>
          <w:sz w:val="22"/>
          <w:szCs w:val="22"/>
        </w:rPr>
        <w:t xml:space="preserve"> (2006) ‘Themes and Issues: Reply to Shelia Dow and Paul Downward,’ </w:t>
      </w:r>
      <w:r w:rsidRPr="00336FE2">
        <w:rPr>
          <w:rFonts w:ascii="Arial Narrow" w:hAnsi="Arial Narrow"/>
          <w:i/>
          <w:spacing w:val="-3"/>
          <w:sz w:val="22"/>
          <w:szCs w:val="22"/>
        </w:rPr>
        <w:t xml:space="preserve">Journal of Critical Realism, </w:t>
      </w:r>
      <w:r w:rsidRPr="00336FE2">
        <w:rPr>
          <w:rFonts w:ascii="Arial Narrow" w:hAnsi="Arial Narrow"/>
          <w:spacing w:val="-3"/>
          <w:sz w:val="22"/>
          <w:szCs w:val="22"/>
        </w:rPr>
        <w:t xml:space="preserve">Vol.5, No.1, 158-165 &amp; 169-182. </w:t>
      </w:r>
    </w:p>
    <w:p w:rsidR="007F4DB1" w:rsidRPr="00336FE2" w:rsidRDefault="007F4DB1"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Fleetwood, S. (2009) ‘The Ontology of Things, Powers and Properties’, </w:t>
      </w:r>
      <w:r w:rsidRPr="00336FE2">
        <w:rPr>
          <w:rFonts w:ascii="Arial Narrow" w:hAnsi="Arial Narrow"/>
          <w:i/>
          <w:sz w:val="22"/>
          <w:szCs w:val="22"/>
        </w:rPr>
        <w:t>Journal of Critical Realism</w:t>
      </w:r>
      <w:r w:rsidRPr="00336FE2">
        <w:rPr>
          <w:rFonts w:ascii="Arial Narrow" w:hAnsi="Arial Narrow"/>
          <w:sz w:val="22"/>
          <w:szCs w:val="22"/>
        </w:rPr>
        <w:t>, Vol. 8, No. 3, 343-366.</w:t>
      </w:r>
    </w:p>
    <w:p w:rsidR="007F4DB1" w:rsidRPr="00336FE2" w:rsidRDefault="006061C6"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Fleetwood, S. (2011</w:t>
      </w:r>
      <w:r w:rsidR="007F4DB1" w:rsidRPr="00336FE2">
        <w:rPr>
          <w:rFonts w:ascii="Arial Narrow" w:hAnsi="Arial Narrow"/>
          <w:sz w:val="22"/>
          <w:szCs w:val="22"/>
        </w:rPr>
        <w:t xml:space="preserve">) ‘Powers and Tendencies Revisited’, </w:t>
      </w:r>
      <w:r w:rsidR="007F4DB1" w:rsidRPr="00336FE2">
        <w:rPr>
          <w:rFonts w:ascii="Arial Narrow" w:hAnsi="Arial Narrow"/>
          <w:i/>
          <w:sz w:val="22"/>
          <w:szCs w:val="22"/>
        </w:rPr>
        <w:t>Journal of Critical Realism</w:t>
      </w:r>
      <w:r w:rsidR="00C72977" w:rsidRPr="00336FE2">
        <w:rPr>
          <w:rFonts w:ascii="Arial Narrow" w:hAnsi="Arial Narrow"/>
          <w:i/>
          <w:sz w:val="22"/>
          <w:szCs w:val="22"/>
        </w:rPr>
        <w:t xml:space="preserve">, </w:t>
      </w:r>
      <w:r w:rsidR="00C72977" w:rsidRPr="00336FE2">
        <w:rPr>
          <w:rFonts w:ascii="Arial Narrow" w:hAnsi="Arial Narrow"/>
          <w:sz w:val="22"/>
          <w:szCs w:val="22"/>
        </w:rPr>
        <w:t xml:space="preserve">Vol.10, No. 5, 80-99. </w:t>
      </w:r>
    </w:p>
    <w:p w:rsidR="006061C6" w:rsidRPr="00336FE2" w:rsidRDefault="006061C6" w:rsidP="005D43AC">
      <w:pPr>
        <w:spacing w:line="360" w:lineRule="auto"/>
        <w:ind w:left="709" w:hanging="709"/>
        <w:contextualSpacing/>
        <w:rPr>
          <w:rFonts w:ascii="Arial Narrow" w:hAnsi="Arial Narrow"/>
          <w:sz w:val="22"/>
          <w:szCs w:val="22"/>
          <w:lang w:val="en-US"/>
        </w:rPr>
      </w:pPr>
      <w:r w:rsidRPr="00336FE2">
        <w:rPr>
          <w:rFonts w:ascii="Arial Narrow" w:hAnsi="Arial Narrow"/>
          <w:sz w:val="22"/>
          <w:szCs w:val="22"/>
          <w:lang w:val="en-US"/>
        </w:rPr>
        <w:t xml:space="preserve">Fleetwood, S. Hesketh, A. (2010) </w:t>
      </w:r>
      <w:r w:rsidRPr="00336FE2">
        <w:rPr>
          <w:rFonts w:ascii="Arial Narrow" w:hAnsi="Arial Narrow"/>
          <w:i/>
          <w:sz w:val="22"/>
          <w:szCs w:val="22"/>
          <w:lang w:val="en-US"/>
        </w:rPr>
        <w:t>Explaining the Performance of Human Resource Management</w:t>
      </w:r>
      <w:r w:rsidRPr="00336FE2">
        <w:rPr>
          <w:rFonts w:ascii="Arial Narrow" w:hAnsi="Arial Narrow"/>
          <w:sz w:val="22"/>
          <w:szCs w:val="22"/>
          <w:lang w:val="en-US"/>
        </w:rPr>
        <w:t xml:space="preserve">, Cambridge: Cambridge University Press. </w:t>
      </w:r>
    </w:p>
    <w:p w:rsidR="004632E1" w:rsidRPr="00336FE2" w:rsidRDefault="004632E1"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Gibson, Q. (1982) ‘Tendencies’, </w:t>
      </w:r>
      <w:r w:rsidR="001D1C18" w:rsidRPr="00336FE2">
        <w:rPr>
          <w:rFonts w:ascii="Arial Narrow" w:hAnsi="Arial Narrow"/>
          <w:i/>
          <w:sz w:val="22"/>
          <w:szCs w:val="22"/>
        </w:rPr>
        <w:t xml:space="preserve">Philosophy of Science, </w:t>
      </w:r>
      <w:r w:rsidR="00672438">
        <w:rPr>
          <w:rFonts w:ascii="Arial Narrow" w:hAnsi="Arial Narrow"/>
          <w:i/>
          <w:sz w:val="22"/>
          <w:szCs w:val="22"/>
        </w:rPr>
        <w:t xml:space="preserve">No. </w:t>
      </w:r>
      <w:r w:rsidR="001D1C18" w:rsidRPr="00336FE2">
        <w:rPr>
          <w:rFonts w:ascii="Arial Narrow" w:hAnsi="Arial Narrow"/>
          <w:sz w:val="22"/>
          <w:szCs w:val="22"/>
        </w:rPr>
        <w:t>50, 296-308.</w:t>
      </w:r>
    </w:p>
    <w:p w:rsidR="002021B8" w:rsidRPr="00336FE2" w:rsidRDefault="002021B8"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Harr</w:t>
      </w:r>
      <w:r w:rsidR="005E3B41" w:rsidRPr="00336FE2">
        <w:rPr>
          <w:rFonts w:ascii="Arial Narrow" w:hAnsi="Arial Narrow"/>
          <w:sz w:val="22"/>
          <w:szCs w:val="22"/>
        </w:rPr>
        <w:t>é</w:t>
      </w:r>
      <w:r w:rsidRPr="00336FE2">
        <w:rPr>
          <w:rFonts w:ascii="Arial Narrow" w:hAnsi="Arial Narrow"/>
          <w:sz w:val="22"/>
          <w:szCs w:val="22"/>
        </w:rPr>
        <w:t xml:space="preserve">, R. Maddden, E. (1975) </w:t>
      </w:r>
      <w:r w:rsidR="00C678AB" w:rsidRPr="00336FE2">
        <w:rPr>
          <w:rFonts w:ascii="Arial Narrow" w:hAnsi="Arial Narrow"/>
          <w:i/>
          <w:sz w:val="22"/>
          <w:szCs w:val="22"/>
        </w:rPr>
        <w:t>Causal power</w:t>
      </w:r>
      <w:r w:rsidRPr="00336FE2">
        <w:rPr>
          <w:rFonts w:ascii="Arial Narrow" w:hAnsi="Arial Narrow"/>
          <w:i/>
          <w:sz w:val="22"/>
          <w:szCs w:val="22"/>
        </w:rPr>
        <w:t>: A Theory of Natural Necessity</w:t>
      </w:r>
      <w:r w:rsidRPr="00336FE2">
        <w:rPr>
          <w:rFonts w:ascii="Arial Narrow" w:hAnsi="Arial Narrow"/>
          <w:sz w:val="22"/>
          <w:szCs w:val="22"/>
        </w:rPr>
        <w:t xml:space="preserve">, Oxford: Basil Blackwell. </w:t>
      </w:r>
    </w:p>
    <w:p w:rsidR="005526DE" w:rsidRPr="006A7201" w:rsidRDefault="005526DE" w:rsidP="005D43AC">
      <w:pPr>
        <w:spacing w:line="360" w:lineRule="auto"/>
        <w:rPr>
          <w:rFonts w:ascii="Arial Narrow" w:hAnsi="Arial Narrow" w:cs="Tahoma"/>
          <w:color w:val="000000"/>
          <w:sz w:val="22"/>
          <w:szCs w:val="22"/>
          <w:lang w:val="en-US" w:eastAsia="pt-PT"/>
        </w:rPr>
      </w:pPr>
      <w:r w:rsidRPr="006A7201">
        <w:rPr>
          <w:rFonts w:ascii="Arial Narrow" w:hAnsi="Arial Narrow" w:cs="Tahoma"/>
          <w:color w:val="000000"/>
          <w:sz w:val="22"/>
          <w:szCs w:val="22"/>
          <w:lang w:val="en-US" w:eastAsia="pt-PT"/>
        </w:rPr>
        <w:t xml:space="preserve">Hamermesh, D. (1993) </w:t>
      </w:r>
      <w:r w:rsidRPr="006A7201">
        <w:rPr>
          <w:rFonts w:ascii="Arial Narrow" w:hAnsi="Arial Narrow" w:cs="Tahoma"/>
          <w:i/>
          <w:iCs/>
          <w:color w:val="000000"/>
          <w:sz w:val="22"/>
          <w:szCs w:val="22"/>
          <w:lang w:val="en-US" w:eastAsia="pt-PT"/>
        </w:rPr>
        <w:t>Labour Demand</w:t>
      </w:r>
      <w:r w:rsidRPr="006A7201">
        <w:rPr>
          <w:rFonts w:ascii="Arial Narrow" w:hAnsi="Arial Narrow" w:cs="Tahoma"/>
          <w:color w:val="000000"/>
          <w:sz w:val="22"/>
          <w:szCs w:val="22"/>
          <w:lang w:val="en-US" w:eastAsia="pt-PT"/>
        </w:rPr>
        <w:t xml:space="preserve">, Princeton: Princeton University Press. </w:t>
      </w:r>
    </w:p>
    <w:p w:rsidR="001D1C18" w:rsidRPr="00336FE2" w:rsidRDefault="001D1C18"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Hausman</w:t>
      </w:r>
      <w:r w:rsidR="0002009D" w:rsidRPr="00336FE2">
        <w:rPr>
          <w:rFonts w:ascii="Arial Narrow" w:hAnsi="Arial Narrow"/>
          <w:sz w:val="22"/>
          <w:szCs w:val="22"/>
        </w:rPr>
        <w:t xml:space="preserve">, D. (1992) </w:t>
      </w:r>
      <w:r w:rsidR="0002009D" w:rsidRPr="00336FE2">
        <w:rPr>
          <w:rFonts w:ascii="Arial Narrow" w:hAnsi="Arial Narrow"/>
          <w:i/>
          <w:sz w:val="22"/>
          <w:szCs w:val="22"/>
        </w:rPr>
        <w:t>The Inexact and Separate Science of Economics</w:t>
      </w:r>
      <w:r w:rsidR="0002009D" w:rsidRPr="00336FE2">
        <w:rPr>
          <w:rFonts w:ascii="Arial Narrow" w:hAnsi="Arial Narrow"/>
          <w:sz w:val="22"/>
          <w:szCs w:val="22"/>
        </w:rPr>
        <w:t>, Cambridge: Cambridge University Press.</w:t>
      </w:r>
    </w:p>
    <w:p w:rsidR="00B02ECD" w:rsidRPr="00336FE2" w:rsidRDefault="00B02ECD" w:rsidP="005D43AC">
      <w:pPr>
        <w:spacing w:line="360" w:lineRule="auto"/>
        <w:ind w:right="120"/>
        <w:contextualSpacing/>
        <w:rPr>
          <w:rFonts w:ascii="Arial Narrow" w:hAnsi="Arial Narrow"/>
          <w:spacing w:val="-3"/>
          <w:sz w:val="22"/>
          <w:szCs w:val="22"/>
        </w:rPr>
      </w:pPr>
      <w:r w:rsidRPr="00336FE2">
        <w:rPr>
          <w:rFonts w:ascii="Arial Narrow" w:hAnsi="Arial Narrow"/>
          <w:sz w:val="22"/>
          <w:szCs w:val="22"/>
          <w:lang w:val="en-US" w:eastAsia="pt-PT"/>
        </w:rPr>
        <w:t xml:space="preserve">Husson, M. (2010) `The Debate on the Rate of Profit´,  International Viewpoint, Online magazine, No. 426 – July, </w:t>
      </w:r>
      <w:hyperlink r:id="rId8" w:history="1">
        <w:r w:rsidRPr="00336FE2">
          <w:rPr>
            <w:rStyle w:val="Hyperlink"/>
            <w:rFonts w:ascii="Arial Narrow" w:hAnsi="Arial Narrow"/>
            <w:color w:val="auto"/>
            <w:spacing w:val="-3"/>
            <w:sz w:val="22"/>
            <w:szCs w:val="22"/>
          </w:rPr>
          <w:t>http://www.internationalviewpoint.org/spip.php?article1894</w:t>
        </w:r>
      </w:hyperlink>
      <w:r w:rsidRPr="00336FE2">
        <w:rPr>
          <w:rFonts w:ascii="Arial Narrow" w:hAnsi="Arial Narrow"/>
          <w:spacing w:val="-3"/>
          <w:sz w:val="22"/>
          <w:szCs w:val="22"/>
        </w:rPr>
        <w:t>,  accessed 7</w:t>
      </w:r>
      <w:r w:rsidRPr="00336FE2">
        <w:rPr>
          <w:rFonts w:ascii="Arial Narrow" w:hAnsi="Arial Narrow"/>
          <w:spacing w:val="-3"/>
          <w:sz w:val="22"/>
          <w:szCs w:val="22"/>
          <w:vertAlign w:val="superscript"/>
        </w:rPr>
        <w:t>th</w:t>
      </w:r>
      <w:r w:rsidRPr="00336FE2">
        <w:rPr>
          <w:rFonts w:ascii="Arial Narrow" w:hAnsi="Arial Narrow"/>
          <w:spacing w:val="-3"/>
          <w:sz w:val="22"/>
          <w:szCs w:val="22"/>
        </w:rPr>
        <w:t xml:space="preserve"> June 2011. </w:t>
      </w:r>
    </w:p>
    <w:p w:rsidR="00E6757E" w:rsidRPr="00336FE2" w:rsidRDefault="005526DE" w:rsidP="005D43AC">
      <w:pPr>
        <w:spacing w:line="360" w:lineRule="auto"/>
        <w:ind w:left="720" w:hanging="720"/>
        <w:contextualSpacing/>
        <w:rPr>
          <w:rFonts w:ascii="Arial Narrow" w:hAnsi="Arial Narrow"/>
          <w:sz w:val="22"/>
          <w:szCs w:val="22"/>
        </w:rPr>
      </w:pPr>
      <w:r>
        <w:rPr>
          <w:rFonts w:ascii="Arial Narrow" w:hAnsi="Arial Narrow"/>
          <w:sz w:val="22"/>
          <w:szCs w:val="22"/>
        </w:rPr>
        <w:t>Johnson, L. Gram, W. Hoa</w:t>
      </w:r>
      <w:r w:rsidR="00E6757E" w:rsidRPr="00336FE2">
        <w:rPr>
          <w:rFonts w:ascii="Arial Narrow" w:hAnsi="Arial Narrow"/>
          <w:sz w:val="22"/>
          <w:szCs w:val="22"/>
        </w:rPr>
        <w:t xml:space="preserve">s, D. (1991) </w:t>
      </w:r>
      <w:r w:rsidR="00E6757E" w:rsidRPr="00336FE2">
        <w:rPr>
          <w:rFonts w:ascii="Arial Narrow" w:hAnsi="Arial Narrow"/>
          <w:i/>
          <w:sz w:val="22"/>
          <w:szCs w:val="22"/>
        </w:rPr>
        <w:t>The Falling Rate of Profit Debate in Marx: Alternative Lines of</w:t>
      </w:r>
      <w:r w:rsidR="00E6757E" w:rsidRPr="00336FE2">
        <w:rPr>
          <w:rFonts w:ascii="Arial Narrow" w:hAnsi="Arial Narrow"/>
          <w:sz w:val="22"/>
          <w:szCs w:val="22"/>
        </w:rPr>
        <w:t xml:space="preserve"> </w:t>
      </w:r>
      <w:r w:rsidR="00592FFB" w:rsidRPr="00336FE2">
        <w:rPr>
          <w:rFonts w:ascii="Arial Narrow" w:hAnsi="Arial Narrow"/>
          <w:i/>
          <w:sz w:val="22"/>
          <w:szCs w:val="22"/>
        </w:rPr>
        <w:t>Interpretation</w:t>
      </w:r>
      <w:r w:rsidR="00E6757E" w:rsidRPr="00336FE2">
        <w:rPr>
          <w:rFonts w:ascii="Arial Narrow" w:hAnsi="Arial Narrow"/>
          <w:i/>
          <w:sz w:val="22"/>
          <w:szCs w:val="22"/>
        </w:rPr>
        <w:t>,</w:t>
      </w:r>
      <w:r w:rsidR="00E6757E" w:rsidRPr="00336FE2">
        <w:rPr>
          <w:rFonts w:ascii="Arial Narrow" w:hAnsi="Arial Narrow"/>
          <w:sz w:val="22"/>
          <w:szCs w:val="22"/>
        </w:rPr>
        <w:t xml:space="preserve"> </w:t>
      </w:r>
      <w:r w:rsidR="00672438">
        <w:rPr>
          <w:rFonts w:ascii="Arial Narrow" w:hAnsi="Arial Narrow"/>
          <w:sz w:val="22"/>
          <w:szCs w:val="22"/>
        </w:rPr>
        <w:t xml:space="preserve">Cheltenham: </w:t>
      </w:r>
      <w:r w:rsidR="00E6757E" w:rsidRPr="00336FE2">
        <w:rPr>
          <w:rFonts w:ascii="Arial Narrow" w:hAnsi="Arial Narrow"/>
          <w:sz w:val="22"/>
          <w:szCs w:val="22"/>
        </w:rPr>
        <w:t>Edward Elgar.</w:t>
      </w:r>
    </w:p>
    <w:p w:rsidR="00227CD1" w:rsidRPr="00336FE2" w:rsidRDefault="00227CD1"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Laibman, D. (1993) </w:t>
      </w:r>
      <w:r w:rsidR="005526DE">
        <w:rPr>
          <w:rFonts w:ascii="Arial Narrow" w:hAnsi="Arial Narrow"/>
          <w:sz w:val="22"/>
          <w:szCs w:val="22"/>
        </w:rPr>
        <w:t>`</w:t>
      </w:r>
      <w:r w:rsidRPr="00336FE2">
        <w:rPr>
          <w:rFonts w:ascii="Arial Narrow" w:hAnsi="Arial Narrow"/>
          <w:sz w:val="22"/>
          <w:szCs w:val="22"/>
        </w:rPr>
        <w:t>The Falling Rate of Profit: A New Empirical Study</w:t>
      </w:r>
      <w:r w:rsidR="005526DE">
        <w:rPr>
          <w:rFonts w:ascii="Arial Narrow" w:hAnsi="Arial Narrow"/>
          <w:sz w:val="22"/>
          <w:szCs w:val="22"/>
        </w:rPr>
        <w:t>´</w:t>
      </w:r>
      <w:r w:rsidRPr="00336FE2">
        <w:rPr>
          <w:rFonts w:ascii="Arial Narrow" w:hAnsi="Arial Narrow"/>
          <w:sz w:val="22"/>
          <w:szCs w:val="22"/>
        </w:rPr>
        <w:t xml:space="preserve">, </w:t>
      </w:r>
      <w:r w:rsidRPr="00336FE2">
        <w:rPr>
          <w:rFonts w:ascii="Arial Narrow" w:hAnsi="Arial Narrow"/>
          <w:i/>
          <w:sz w:val="22"/>
          <w:szCs w:val="22"/>
        </w:rPr>
        <w:t xml:space="preserve">Science and Society, </w:t>
      </w:r>
      <w:r w:rsidRPr="00336FE2">
        <w:rPr>
          <w:rFonts w:ascii="Arial Narrow" w:hAnsi="Arial Narrow"/>
          <w:sz w:val="22"/>
          <w:szCs w:val="22"/>
        </w:rPr>
        <w:t xml:space="preserve">Vol. </w:t>
      </w:r>
      <w:r w:rsidR="007878C0" w:rsidRPr="00336FE2">
        <w:rPr>
          <w:rFonts w:ascii="Arial Narrow" w:hAnsi="Arial Narrow"/>
          <w:sz w:val="22"/>
          <w:szCs w:val="22"/>
        </w:rPr>
        <w:t>57, No. 2, 223-233.</w:t>
      </w:r>
    </w:p>
    <w:p w:rsidR="00737123" w:rsidRPr="00336FE2" w:rsidRDefault="00737123"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Lawson, T. (1997) </w:t>
      </w:r>
      <w:r w:rsidRPr="00336FE2">
        <w:rPr>
          <w:rFonts w:ascii="Arial Narrow" w:hAnsi="Arial Narrow"/>
          <w:i/>
          <w:sz w:val="22"/>
          <w:szCs w:val="22"/>
        </w:rPr>
        <w:t>Economics and Reality</w:t>
      </w:r>
      <w:r w:rsidRPr="00336FE2">
        <w:rPr>
          <w:rFonts w:ascii="Arial Narrow" w:hAnsi="Arial Narrow"/>
          <w:sz w:val="22"/>
          <w:szCs w:val="22"/>
        </w:rPr>
        <w:t>, London: Routledge.</w:t>
      </w:r>
    </w:p>
    <w:p w:rsidR="00737123" w:rsidRPr="00336FE2" w:rsidRDefault="00737123" w:rsidP="005D43AC">
      <w:pPr>
        <w:spacing w:line="360" w:lineRule="auto"/>
        <w:ind w:left="720" w:hanging="720"/>
        <w:contextualSpacing/>
        <w:rPr>
          <w:rFonts w:ascii="Arial Narrow" w:hAnsi="Arial Narrow"/>
          <w:sz w:val="22"/>
          <w:szCs w:val="22"/>
        </w:rPr>
      </w:pPr>
      <w:r w:rsidRPr="00336FE2">
        <w:rPr>
          <w:rFonts w:ascii="Arial Narrow" w:hAnsi="Arial Narrow"/>
          <w:sz w:val="22"/>
          <w:szCs w:val="22"/>
        </w:rPr>
        <w:t xml:space="preserve">Lawson, T. (2003) </w:t>
      </w:r>
      <w:r w:rsidRPr="00336FE2">
        <w:rPr>
          <w:rFonts w:ascii="Arial Narrow" w:hAnsi="Arial Narrow"/>
          <w:i/>
          <w:sz w:val="22"/>
          <w:szCs w:val="22"/>
        </w:rPr>
        <w:t>Reorienting Economics</w:t>
      </w:r>
      <w:r w:rsidRPr="00336FE2">
        <w:rPr>
          <w:rFonts w:ascii="Arial Narrow" w:hAnsi="Arial Narrow"/>
          <w:sz w:val="22"/>
          <w:szCs w:val="22"/>
        </w:rPr>
        <w:t>, London: Routledge.</w:t>
      </w:r>
    </w:p>
    <w:p w:rsidR="00737123" w:rsidRPr="00336FE2" w:rsidRDefault="00737123" w:rsidP="005D43AC">
      <w:pPr>
        <w:spacing w:line="360" w:lineRule="auto"/>
        <w:ind w:left="720" w:hanging="720"/>
        <w:contextualSpacing/>
        <w:rPr>
          <w:rFonts w:ascii="Arial Narrow" w:hAnsi="Arial Narrow"/>
          <w:sz w:val="22"/>
          <w:szCs w:val="22"/>
        </w:rPr>
      </w:pPr>
      <w:r w:rsidRPr="00336FE2">
        <w:rPr>
          <w:rFonts w:ascii="Arial Narrow" w:hAnsi="Arial Narrow" w:cs="Courier New"/>
          <w:sz w:val="22"/>
          <w:szCs w:val="22"/>
        </w:rPr>
        <w:t xml:space="preserve">Lewis, P. (2004). </w:t>
      </w:r>
      <w:r w:rsidRPr="00336FE2">
        <w:rPr>
          <w:rFonts w:ascii="Arial Narrow" w:hAnsi="Arial Narrow" w:cs="Courier New"/>
          <w:i/>
          <w:sz w:val="22"/>
          <w:szCs w:val="22"/>
        </w:rPr>
        <w:t>Transforming Economics: Perspectives on the Critical Realist Project</w:t>
      </w:r>
      <w:r w:rsidR="00734BF4" w:rsidRPr="00336FE2">
        <w:rPr>
          <w:rFonts w:ascii="Arial Narrow" w:hAnsi="Arial Narrow" w:cs="Courier New"/>
          <w:sz w:val="22"/>
          <w:szCs w:val="22"/>
        </w:rPr>
        <w:t>,</w:t>
      </w:r>
      <w:r w:rsidRPr="00336FE2">
        <w:rPr>
          <w:rFonts w:ascii="Arial Narrow" w:hAnsi="Arial Narrow" w:cs="Courier New"/>
          <w:sz w:val="22"/>
          <w:szCs w:val="22"/>
        </w:rPr>
        <w:t xml:space="preserve"> </w:t>
      </w:r>
      <w:r w:rsidR="00734BF4" w:rsidRPr="00336FE2">
        <w:rPr>
          <w:rFonts w:ascii="Arial Narrow" w:hAnsi="Arial Narrow"/>
          <w:spacing w:val="-3"/>
          <w:sz w:val="22"/>
          <w:szCs w:val="22"/>
        </w:rPr>
        <w:t xml:space="preserve">London: </w:t>
      </w:r>
      <w:r w:rsidRPr="00336FE2">
        <w:rPr>
          <w:rFonts w:ascii="Arial Narrow" w:hAnsi="Arial Narrow" w:cs="Courier New"/>
          <w:sz w:val="22"/>
          <w:szCs w:val="22"/>
        </w:rPr>
        <w:t>Routledge</w:t>
      </w:r>
      <w:r w:rsidR="00E6757E" w:rsidRPr="00336FE2">
        <w:rPr>
          <w:rFonts w:ascii="Arial Narrow" w:hAnsi="Arial Narrow" w:cs="Courier New"/>
          <w:sz w:val="22"/>
          <w:szCs w:val="22"/>
        </w:rPr>
        <w:t>.</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Lawson</w:t>
      </w:r>
      <w:r w:rsidR="00795689" w:rsidRPr="00336FE2">
        <w:rPr>
          <w:rFonts w:ascii="Arial Narrow" w:hAnsi="Arial Narrow"/>
          <w:spacing w:val="-3"/>
          <w:sz w:val="22"/>
          <w:szCs w:val="22"/>
        </w:rPr>
        <w:t>,</w:t>
      </w:r>
      <w:r w:rsidRPr="00336FE2">
        <w:rPr>
          <w:rFonts w:ascii="Arial Narrow" w:hAnsi="Arial Narrow"/>
          <w:spacing w:val="-3"/>
          <w:sz w:val="22"/>
          <w:szCs w:val="22"/>
        </w:rPr>
        <w:t xml:space="preserve"> T. (1994) 'A </w:t>
      </w:r>
      <w:r w:rsidR="001D1C18" w:rsidRPr="00336FE2">
        <w:rPr>
          <w:rFonts w:ascii="Arial Narrow" w:hAnsi="Arial Narrow"/>
          <w:spacing w:val="-3"/>
          <w:sz w:val="22"/>
          <w:szCs w:val="22"/>
        </w:rPr>
        <w:t>R</w:t>
      </w:r>
      <w:r w:rsidRPr="00336FE2">
        <w:rPr>
          <w:rFonts w:ascii="Arial Narrow" w:hAnsi="Arial Narrow"/>
          <w:spacing w:val="-3"/>
          <w:sz w:val="22"/>
          <w:szCs w:val="22"/>
        </w:rPr>
        <w:t xml:space="preserve">ealist </w:t>
      </w:r>
      <w:r w:rsidR="001D1C18" w:rsidRPr="00336FE2">
        <w:rPr>
          <w:rFonts w:ascii="Arial Narrow" w:hAnsi="Arial Narrow"/>
          <w:spacing w:val="-3"/>
          <w:sz w:val="22"/>
          <w:szCs w:val="22"/>
        </w:rPr>
        <w:t>T</w:t>
      </w:r>
      <w:r w:rsidRPr="00336FE2">
        <w:rPr>
          <w:rFonts w:ascii="Arial Narrow" w:hAnsi="Arial Narrow"/>
          <w:spacing w:val="-3"/>
          <w:sz w:val="22"/>
          <w:szCs w:val="22"/>
        </w:rPr>
        <w:t xml:space="preserve">heory for </w:t>
      </w:r>
      <w:r w:rsidR="001D1C18" w:rsidRPr="00336FE2">
        <w:rPr>
          <w:rFonts w:ascii="Arial Narrow" w:hAnsi="Arial Narrow"/>
          <w:spacing w:val="-3"/>
          <w:sz w:val="22"/>
          <w:szCs w:val="22"/>
        </w:rPr>
        <w:t>E</w:t>
      </w:r>
      <w:r w:rsidRPr="00336FE2">
        <w:rPr>
          <w:rFonts w:ascii="Arial Narrow" w:hAnsi="Arial Narrow"/>
          <w:spacing w:val="-3"/>
          <w:sz w:val="22"/>
          <w:szCs w:val="22"/>
        </w:rPr>
        <w:t>conomics', in R.</w:t>
      </w:r>
      <w:r w:rsidR="00734BF4" w:rsidRPr="00336FE2">
        <w:rPr>
          <w:rFonts w:ascii="Arial Narrow" w:hAnsi="Arial Narrow"/>
          <w:spacing w:val="-3"/>
          <w:sz w:val="22"/>
          <w:szCs w:val="22"/>
        </w:rPr>
        <w:t xml:space="preserve"> </w:t>
      </w:r>
      <w:r w:rsidRPr="00336FE2">
        <w:rPr>
          <w:rFonts w:ascii="Arial Narrow" w:hAnsi="Arial Narrow"/>
          <w:spacing w:val="-3"/>
          <w:sz w:val="22"/>
          <w:szCs w:val="22"/>
        </w:rPr>
        <w:t xml:space="preserve">Backhouse, </w:t>
      </w:r>
      <w:r w:rsidRPr="00336FE2">
        <w:rPr>
          <w:rFonts w:ascii="Arial Narrow" w:hAnsi="Arial Narrow"/>
          <w:i/>
          <w:spacing w:val="-3"/>
          <w:sz w:val="22"/>
          <w:szCs w:val="22"/>
        </w:rPr>
        <w:t>New Directions in Economic Methodology</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London: </w:t>
      </w:r>
      <w:r w:rsidRPr="00336FE2">
        <w:rPr>
          <w:rFonts w:ascii="Arial Narrow" w:hAnsi="Arial Narrow"/>
          <w:spacing w:val="-3"/>
          <w:sz w:val="22"/>
          <w:szCs w:val="22"/>
        </w:rPr>
        <w:t>Routledge.</w:t>
      </w:r>
    </w:p>
    <w:p w:rsidR="00F91600" w:rsidRPr="00336FE2" w:rsidRDefault="00F91600"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Lawson, T. </w:t>
      </w:r>
      <w:r w:rsidRPr="00336FE2">
        <w:rPr>
          <w:rFonts w:ascii="Arial Narrow" w:hAnsi="Arial Narrow"/>
          <w:sz w:val="22"/>
          <w:szCs w:val="22"/>
        </w:rPr>
        <w:t>(1998) 'Tendencies', in Davis</w:t>
      </w:r>
      <w:r w:rsidR="00672438">
        <w:rPr>
          <w:rFonts w:ascii="Arial Narrow" w:hAnsi="Arial Narrow"/>
          <w:sz w:val="22"/>
          <w:szCs w:val="22"/>
        </w:rPr>
        <w:t>,</w:t>
      </w:r>
      <w:r w:rsidRPr="00336FE2">
        <w:rPr>
          <w:rFonts w:ascii="Arial Narrow" w:hAnsi="Arial Narrow"/>
          <w:sz w:val="22"/>
          <w:szCs w:val="22"/>
        </w:rPr>
        <w:t xml:space="preserve"> J, Hands</w:t>
      </w:r>
      <w:r w:rsidR="001D1C18" w:rsidRPr="00336FE2">
        <w:rPr>
          <w:rFonts w:ascii="Arial Narrow" w:hAnsi="Arial Narrow"/>
          <w:sz w:val="22"/>
          <w:szCs w:val="22"/>
        </w:rPr>
        <w:t>,</w:t>
      </w:r>
      <w:r w:rsidRPr="00336FE2">
        <w:rPr>
          <w:rFonts w:ascii="Arial Narrow" w:hAnsi="Arial Narrow"/>
          <w:sz w:val="22"/>
          <w:szCs w:val="22"/>
        </w:rPr>
        <w:t xml:space="preserve"> W</w:t>
      </w:r>
      <w:r w:rsidR="001D1C18" w:rsidRPr="00336FE2">
        <w:rPr>
          <w:rFonts w:ascii="Arial Narrow" w:hAnsi="Arial Narrow"/>
          <w:sz w:val="22"/>
          <w:szCs w:val="22"/>
        </w:rPr>
        <w:t>.</w:t>
      </w:r>
      <w:r w:rsidRPr="00336FE2">
        <w:rPr>
          <w:rFonts w:ascii="Arial Narrow" w:hAnsi="Arial Narrow"/>
          <w:sz w:val="22"/>
          <w:szCs w:val="22"/>
        </w:rPr>
        <w:t xml:space="preserve"> Mäki</w:t>
      </w:r>
      <w:r w:rsidR="001D1C18" w:rsidRPr="00336FE2">
        <w:rPr>
          <w:rFonts w:ascii="Arial Narrow" w:hAnsi="Arial Narrow"/>
          <w:sz w:val="22"/>
          <w:szCs w:val="22"/>
        </w:rPr>
        <w:t>,</w:t>
      </w:r>
      <w:r w:rsidRPr="00336FE2">
        <w:rPr>
          <w:rFonts w:ascii="Arial Narrow" w:hAnsi="Arial Narrow"/>
          <w:sz w:val="22"/>
          <w:szCs w:val="22"/>
        </w:rPr>
        <w:t xml:space="preserve"> U</w:t>
      </w:r>
      <w:r w:rsidR="001D1C18" w:rsidRPr="00336FE2">
        <w:rPr>
          <w:rFonts w:ascii="Arial Narrow" w:hAnsi="Arial Narrow"/>
          <w:sz w:val="22"/>
          <w:szCs w:val="22"/>
        </w:rPr>
        <w:t>.</w:t>
      </w:r>
      <w:r w:rsidRPr="00336FE2">
        <w:rPr>
          <w:rFonts w:ascii="Arial Narrow" w:hAnsi="Arial Narrow"/>
          <w:sz w:val="22"/>
          <w:szCs w:val="22"/>
        </w:rPr>
        <w:t xml:space="preserve"> (eds.), </w:t>
      </w:r>
      <w:r w:rsidRPr="00336FE2">
        <w:rPr>
          <w:rFonts w:ascii="Arial Narrow" w:hAnsi="Arial Narrow"/>
          <w:i/>
          <w:iCs/>
          <w:sz w:val="22"/>
          <w:szCs w:val="22"/>
        </w:rPr>
        <w:t>The Edward Elgar Companion to Economic Methodology</w:t>
      </w:r>
      <w:r w:rsidRPr="00336FE2">
        <w:rPr>
          <w:rFonts w:ascii="Arial Narrow" w:hAnsi="Arial Narrow"/>
          <w:sz w:val="22"/>
          <w:szCs w:val="22"/>
        </w:rPr>
        <w:t>, Cheltenham: Edward Elgar.</w:t>
      </w:r>
    </w:p>
    <w:p w:rsidR="00261934" w:rsidRPr="00336FE2" w:rsidRDefault="00592FFB"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MacBride</w:t>
      </w:r>
      <w:r w:rsidR="001D1C18" w:rsidRPr="00336FE2">
        <w:rPr>
          <w:rFonts w:ascii="Arial Narrow" w:hAnsi="Arial Narrow"/>
          <w:spacing w:val="-3"/>
          <w:sz w:val="22"/>
          <w:szCs w:val="22"/>
        </w:rPr>
        <w:t>,</w:t>
      </w:r>
      <w:r w:rsidR="00261934" w:rsidRPr="00336FE2">
        <w:rPr>
          <w:rFonts w:ascii="Arial Narrow" w:hAnsi="Arial Narrow"/>
          <w:spacing w:val="-3"/>
          <w:sz w:val="22"/>
          <w:szCs w:val="22"/>
        </w:rPr>
        <w:t xml:space="preserve"> W. (1977) </w:t>
      </w:r>
      <w:r w:rsidR="00261934" w:rsidRPr="00336FE2">
        <w:rPr>
          <w:rFonts w:ascii="Arial Narrow" w:hAnsi="Arial Narrow"/>
          <w:i/>
          <w:spacing w:val="-3"/>
          <w:sz w:val="22"/>
          <w:szCs w:val="22"/>
        </w:rPr>
        <w:t>The Philosophy of Marx</w:t>
      </w:r>
      <w:r w:rsidR="00261934" w:rsidRPr="00336FE2">
        <w:rPr>
          <w:rFonts w:ascii="Arial Narrow" w:hAnsi="Arial Narrow"/>
          <w:spacing w:val="-3"/>
          <w:sz w:val="22"/>
          <w:szCs w:val="22"/>
        </w:rPr>
        <w:t>, Hutchinson.</w:t>
      </w:r>
    </w:p>
    <w:p w:rsidR="006C2271" w:rsidRPr="00336FE2" w:rsidRDefault="006C2271"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Maki, U.</w:t>
      </w:r>
      <w:r w:rsidR="00425EB1" w:rsidRPr="00336FE2">
        <w:rPr>
          <w:rFonts w:ascii="Arial Narrow" w:hAnsi="Arial Narrow"/>
          <w:spacing w:val="-3"/>
          <w:sz w:val="22"/>
          <w:szCs w:val="22"/>
        </w:rPr>
        <w:t xml:space="preserve"> </w:t>
      </w:r>
      <w:r w:rsidRPr="00336FE2">
        <w:rPr>
          <w:rFonts w:ascii="Arial Narrow" w:hAnsi="Arial Narrow"/>
          <w:spacing w:val="-3"/>
          <w:sz w:val="22"/>
          <w:szCs w:val="22"/>
        </w:rPr>
        <w:t xml:space="preserve">(2002) </w:t>
      </w:r>
      <w:r w:rsidR="00E018BE" w:rsidRPr="00336FE2">
        <w:rPr>
          <w:rFonts w:ascii="Arial Narrow" w:hAnsi="Arial Narrow"/>
          <w:i/>
          <w:spacing w:val="-3"/>
          <w:sz w:val="22"/>
          <w:szCs w:val="22"/>
        </w:rPr>
        <w:t>Fact and Fiction in Economics</w:t>
      </w:r>
      <w:r w:rsidR="00E6757E" w:rsidRPr="00336FE2">
        <w:rPr>
          <w:rFonts w:ascii="Arial Narrow" w:hAnsi="Arial Narrow"/>
          <w:i/>
          <w:spacing w:val="-3"/>
          <w:sz w:val="22"/>
          <w:szCs w:val="22"/>
        </w:rPr>
        <w:t>: Models, Realism and Social Construction</w:t>
      </w:r>
      <w:r w:rsidR="00425EB1" w:rsidRPr="00336FE2">
        <w:rPr>
          <w:rFonts w:ascii="Arial Narrow" w:hAnsi="Arial Narrow"/>
          <w:i/>
          <w:spacing w:val="-3"/>
          <w:sz w:val="22"/>
          <w:szCs w:val="22"/>
        </w:rPr>
        <w:t>,</w:t>
      </w:r>
      <w:r w:rsidR="00425EB1" w:rsidRPr="00336FE2">
        <w:rPr>
          <w:rFonts w:ascii="Arial Narrow" w:hAnsi="Arial Narrow"/>
          <w:spacing w:val="-3"/>
          <w:sz w:val="22"/>
          <w:szCs w:val="22"/>
        </w:rPr>
        <w:t xml:space="preserve"> Cambridge: Cambridge University Press.</w:t>
      </w:r>
      <w:r w:rsidR="00E6757E" w:rsidRPr="00336FE2">
        <w:rPr>
          <w:rFonts w:ascii="Arial Narrow" w:hAnsi="Arial Narrow"/>
          <w:i/>
          <w:spacing w:val="-3"/>
          <w:sz w:val="22"/>
          <w:szCs w:val="22"/>
        </w:rPr>
        <w:t xml:space="preserve">  </w:t>
      </w:r>
    </w:p>
    <w:p w:rsidR="00A946DD" w:rsidRPr="00336FE2" w:rsidRDefault="00A946DD"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Marx, K, (1984) </w:t>
      </w:r>
      <w:r w:rsidRPr="00336FE2">
        <w:rPr>
          <w:rFonts w:ascii="Arial Narrow" w:hAnsi="Arial Narrow"/>
          <w:i/>
          <w:spacing w:val="-3"/>
          <w:sz w:val="22"/>
          <w:szCs w:val="22"/>
        </w:rPr>
        <w:t>Capital Vol III</w:t>
      </w:r>
      <w:r w:rsidRPr="00336FE2">
        <w:rPr>
          <w:rFonts w:ascii="Arial Narrow" w:hAnsi="Arial Narrow"/>
          <w:spacing w:val="-3"/>
          <w:sz w:val="22"/>
          <w:szCs w:val="22"/>
        </w:rPr>
        <w:t>, London: Lawrence and Wishart.</w:t>
      </w:r>
    </w:p>
    <w:p w:rsidR="00783DD3" w:rsidRPr="00336FE2" w:rsidRDefault="00783DD3" w:rsidP="005D43AC">
      <w:pPr>
        <w:autoSpaceDE w:val="0"/>
        <w:autoSpaceDN w:val="0"/>
        <w:adjustRightInd w:val="0"/>
        <w:spacing w:line="360" w:lineRule="auto"/>
        <w:jc w:val="left"/>
        <w:rPr>
          <w:rFonts w:ascii="Arial Narrow" w:hAnsi="Arial Narrow"/>
          <w:spacing w:val="-3"/>
          <w:sz w:val="22"/>
          <w:szCs w:val="22"/>
          <w:lang w:val="en-US"/>
        </w:rPr>
      </w:pPr>
      <w:r w:rsidRPr="00336FE2">
        <w:rPr>
          <w:rFonts w:ascii="Arial Narrow" w:hAnsi="Arial Narrow"/>
          <w:spacing w:val="-3"/>
          <w:sz w:val="22"/>
          <w:szCs w:val="22"/>
        </w:rPr>
        <w:t>Mearman, A.</w:t>
      </w:r>
      <w:r w:rsidRPr="00336FE2">
        <w:rPr>
          <w:rFonts w:ascii="Arial Narrow" w:hAnsi="Arial Narrow" w:cs="AdvTimes-b"/>
          <w:sz w:val="22"/>
          <w:szCs w:val="22"/>
          <w:lang w:val="en-US" w:eastAsia="pt-PT"/>
        </w:rPr>
        <w:t xml:space="preserve"> (2006) `Critical Realism in Economics and Open-Systems Ontology: A Critique´, </w:t>
      </w:r>
      <w:r w:rsidRPr="00336FE2">
        <w:rPr>
          <w:rFonts w:ascii="Arial Narrow" w:hAnsi="Arial Narrow" w:cs="AdvTimes"/>
          <w:i/>
          <w:sz w:val="22"/>
          <w:szCs w:val="22"/>
          <w:lang w:val="en-US" w:eastAsia="pt-PT"/>
        </w:rPr>
        <w:t>Review of Social Economy,</w:t>
      </w:r>
      <w:r w:rsidRPr="00336FE2">
        <w:rPr>
          <w:rFonts w:ascii="Arial Narrow" w:hAnsi="Arial Narrow" w:cs="AdvTimes"/>
          <w:sz w:val="22"/>
          <w:szCs w:val="22"/>
          <w:lang w:val="en-US" w:eastAsia="pt-PT"/>
        </w:rPr>
        <w:t xml:space="preserve"> V</w:t>
      </w:r>
      <w:r w:rsidR="00672438">
        <w:rPr>
          <w:rFonts w:ascii="Arial Narrow" w:hAnsi="Arial Narrow" w:cs="AdvTimes"/>
          <w:sz w:val="22"/>
          <w:szCs w:val="22"/>
          <w:lang w:val="en-US" w:eastAsia="pt-PT"/>
        </w:rPr>
        <w:t>ol</w:t>
      </w:r>
      <w:r w:rsidRPr="00336FE2">
        <w:rPr>
          <w:rFonts w:ascii="Arial Narrow" w:hAnsi="Arial Narrow" w:cs="AdvTimes"/>
          <w:sz w:val="22"/>
          <w:szCs w:val="22"/>
          <w:lang w:val="en-US" w:eastAsia="pt-PT"/>
        </w:rPr>
        <w:t>. LXIV, N</w:t>
      </w:r>
      <w:r w:rsidR="00672438">
        <w:rPr>
          <w:rFonts w:ascii="Arial Narrow" w:hAnsi="Arial Narrow" w:cs="AdvTimes"/>
          <w:sz w:val="22"/>
          <w:szCs w:val="22"/>
          <w:lang w:val="en-US" w:eastAsia="pt-PT"/>
        </w:rPr>
        <w:t>o</w:t>
      </w:r>
      <w:r w:rsidRPr="00336FE2">
        <w:rPr>
          <w:rFonts w:ascii="Arial Narrow" w:hAnsi="Arial Narrow" w:cs="AdvTimes"/>
          <w:sz w:val="22"/>
          <w:szCs w:val="22"/>
          <w:lang w:val="en-US" w:eastAsia="pt-PT"/>
        </w:rPr>
        <w:t>. 1, 47-75.</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Meikle</w:t>
      </w:r>
      <w:r w:rsidR="00795689" w:rsidRPr="00336FE2">
        <w:rPr>
          <w:rFonts w:ascii="Arial Narrow" w:hAnsi="Arial Narrow"/>
          <w:spacing w:val="-3"/>
          <w:sz w:val="22"/>
          <w:szCs w:val="22"/>
        </w:rPr>
        <w:t>,</w:t>
      </w:r>
      <w:r w:rsidRPr="00336FE2">
        <w:rPr>
          <w:rFonts w:ascii="Arial Narrow" w:hAnsi="Arial Narrow"/>
          <w:spacing w:val="-3"/>
          <w:sz w:val="22"/>
          <w:szCs w:val="22"/>
        </w:rPr>
        <w:t xml:space="preserve"> S. (1985) </w:t>
      </w:r>
      <w:r w:rsidRPr="00336FE2">
        <w:rPr>
          <w:rFonts w:ascii="Arial Narrow" w:hAnsi="Arial Narrow"/>
          <w:i/>
          <w:spacing w:val="-3"/>
          <w:sz w:val="22"/>
          <w:szCs w:val="22"/>
        </w:rPr>
        <w:t>Essentialism in the Thought of Karl Marx</w:t>
      </w:r>
      <w:r w:rsidRPr="00336FE2">
        <w:rPr>
          <w:rFonts w:ascii="Arial Narrow" w:hAnsi="Arial Narrow"/>
          <w:spacing w:val="-3"/>
          <w:sz w:val="22"/>
          <w:szCs w:val="22"/>
        </w:rPr>
        <w:t xml:space="preserve">, </w:t>
      </w:r>
      <w:r w:rsidR="006C2271" w:rsidRPr="00336FE2">
        <w:rPr>
          <w:rFonts w:ascii="Arial Narrow" w:hAnsi="Arial Narrow"/>
          <w:spacing w:val="-3"/>
          <w:sz w:val="22"/>
          <w:szCs w:val="22"/>
        </w:rPr>
        <w:t xml:space="preserve">Gloucester: </w:t>
      </w:r>
      <w:r w:rsidRPr="00336FE2">
        <w:rPr>
          <w:rFonts w:ascii="Arial Narrow" w:hAnsi="Arial Narrow"/>
          <w:spacing w:val="-3"/>
          <w:sz w:val="22"/>
          <w:szCs w:val="22"/>
        </w:rPr>
        <w:t>Duckworth</w:t>
      </w:r>
    </w:p>
    <w:p w:rsidR="00425EB1" w:rsidRPr="00336FE2" w:rsidRDefault="00425EB1"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Michl, T. (1994) ‘Three Models of the Falling Rate of Profit’, </w:t>
      </w:r>
      <w:r w:rsidRPr="00336FE2">
        <w:rPr>
          <w:rFonts w:ascii="Arial Narrow" w:hAnsi="Arial Narrow"/>
          <w:i/>
          <w:spacing w:val="-3"/>
          <w:sz w:val="22"/>
          <w:szCs w:val="22"/>
        </w:rPr>
        <w:t xml:space="preserve">Review of Radical Political Economics, </w:t>
      </w:r>
      <w:r w:rsidRPr="00336FE2">
        <w:rPr>
          <w:rFonts w:ascii="Arial Narrow" w:hAnsi="Arial Narrow"/>
          <w:spacing w:val="-3"/>
          <w:sz w:val="22"/>
          <w:szCs w:val="22"/>
        </w:rPr>
        <w:t>Vol. 26, No. 4, 55-75.</w:t>
      </w:r>
    </w:p>
    <w:p w:rsidR="00F1660C" w:rsidRPr="00336FE2" w:rsidRDefault="00F1660C" w:rsidP="005D43AC">
      <w:pPr>
        <w:tabs>
          <w:tab w:val="left" w:pos="-720"/>
        </w:tabs>
        <w:suppressAutoHyphens/>
        <w:spacing w:line="360" w:lineRule="auto"/>
        <w:ind w:left="720" w:hanging="720"/>
        <w:contextualSpacing/>
        <w:jc w:val="center"/>
        <w:rPr>
          <w:rFonts w:ascii="Arial Narrow" w:hAnsi="Arial Narrow"/>
          <w:spacing w:val="-3"/>
          <w:sz w:val="22"/>
          <w:szCs w:val="22"/>
        </w:rPr>
      </w:pPr>
      <w:r w:rsidRPr="00336FE2">
        <w:rPr>
          <w:rFonts w:ascii="Arial Narrow" w:hAnsi="Arial Narrow"/>
          <w:spacing w:val="-3"/>
          <w:sz w:val="22"/>
          <w:szCs w:val="22"/>
        </w:rPr>
        <w:lastRenderedPageBreak/>
        <w:t xml:space="preserve">Mohun, S. Veneziani, R. (2011 forthcoming) `Reorienting Economics?´, </w:t>
      </w:r>
      <w:r w:rsidRPr="00336FE2">
        <w:rPr>
          <w:rFonts w:ascii="Arial Narrow" w:hAnsi="Arial Narrow"/>
          <w:i/>
          <w:spacing w:val="-3"/>
          <w:sz w:val="22"/>
          <w:szCs w:val="22"/>
        </w:rPr>
        <w:t>Philosophy of the Social Sciences</w:t>
      </w:r>
      <w:r w:rsidRPr="00336FE2">
        <w:rPr>
          <w:rFonts w:ascii="Arial Narrow" w:hAnsi="Arial Narrow"/>
          <w:spacing w:val="-3"/>
          <w:sz w:val="22"/>
          <w:szCs w:val="22"/>
        </w:rPr>
        <w:t>, 1-20.</w:t>
      </w:r>
    </w:p>
    <w:p w:rsidR="00425EB1" w:rsidRPr="00336FE2" w:rsidRDefault="00425EB1"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Moseley, F. (1991) </w:t>
      </w:r>
      <w:r w:rsidRPr="00336FE2">
        <w:rPr>
          <w:rFonts w:ascii="Arial Narrow" w:hAnsi="Arial Narrow"/>
          <w:i/>
          <w:spacing w:val="-3"/>
          <w:sz w:val="22"/>
          <w:szCs w:val="22"/>
        </w:rPr>
        <w:t xml:space="preserve">The Falling Rate of Profit in the </w:t>
      </w:r>
      <w:r w:rsidR="00592FFB" w:rsidRPr="00336FE2">
        <w:rPr>
          <w:rFonts w:ascii="Arial Narrow" w:hAnsi="Arial Narrow"/>
          <w:i/>
          <w:spacing w:val="-3"/>
          <w:sz w:val="22"/>
          <w:szCs w:val="22"/>
        </w:rPr>
        <w:t>Post-war</w:t>
      </w:r>
      <w:r w:rsidRPr="00336FE2">
        <w:rPr>
          <w:rFonts w:ascii="Arial Narrow" w:hAnsi="Arial Narrow"/>
          <w:i/>
          <w:spacing w:val="-3"/>
          <w:sz w:val="22"/>
          <w:szCs w:val="22"/>
        </w:rPr>
        <w:t xml:space="preserve"> United States Economy</w:t>
      </w:r>
      <w:r w:rsidR="005F0403" w:rsidRPr="00336FE2">
        <w:rPr>
          <w:rFonts w:ascii="Arial Narrow" w:hAnsi="Arial Narrow"/>
          <w:i/>
          <w:spacing w:val="-3"/>
          <w:sz w:val="22"/>
          <w:szCs w:val="22"/>
        </w:rPr>
        <w:t>,</w:t>
      </w:r>
      <w:r w:rsidR="006559DC" w:rsidRPr="00336FE2">
        <w:rPr>
          <w:rFonts w:ascii="Arial Narrow" w:hAnsi="Arial Narrow"/>
          <w:i/>
          <w:spacing w:val="-3"/>
          <w:sz w:val="22"/>
          <w:szCs w:val="22"/>
        </w:rPr>
        <w:t xml:space="preserve"> </w:t>
      </w:r>
      <w:r w:rsidR="006559DC" w:rsidRPr="00336FE2">
        <w:rPr>
          <w:rFonts w:ascii="Arial Narrow" w:hAnsi="Arial Narrow"/>
          <w:spacing w:val="-3"/>
          <w:sz w:val="22"/>
          <w:szCs w:val="22"/>
        </w:rPr>
        <w:t>London:</w:t>
      </w:r>
      <w:r w:rsidR="005F0403" w:rsidRPr="00336FE2">
        <w:rPr>
          <w:rFonts w:ascii="Arial Narrow" w:hAnsi="Arial Narrow"/>
          <w:i/>
          <w:spacing w:val="-3"/>
          <w:sz w:val="22"/>
          <w:szCs w:val="22"/>
        </w:rPr>
        <w:t xml:space="preserve"> </w:t>
      </w:r>
      <w:r w:rsidR="005F0403" w:rsidRPr="00336FE2">
        <w:rPr>
          <w:rFonts w:ascii="Arial Narrow" w:hAnsi="Arial Narrow"/>
          <w:spacing w:val="-3"/>
          <w:sz w:val="22"/>
          <w:szCs w:val="22"/>
        </w:rPr>
        <w:t>Macmillan.</w:t>
      </w:r>
    </w:p>
    <w:p w:rsidR="005F0403" w:rsidRPr="00336FE2" w:rsidRDefault="005F0403"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Moseley, F. (1997) </w:t>
      </w:r>
      <w:r w:rsidRPr="00336FE2">
        <w:rPr>
          <w:rFonts w:ascii="Arial Narrow" w:hAnsi="Arial Narrow"/>
          <w:i/>
          <w:spacing w:val="-3"/>
          <w:sz w:val="22"/>
          <w:szCs w:val="22"/>
        </w:rPr>
        <w:t>Marx’s Method in Capital</w:t>
      </w:r>
      <w:r w:rsidRPr="00336FE2">
        <w:rPr>
          <w:rFonts w:ascii="Arial Narrow" w:hAnsi="Arial Narrow"/>
          <w:spacing w:val="-3"/>
          <w:sz w:val="22"/>
          <w:szCs w:val="22"/>
        </w:rPr>
        <w:t xml:space="preserve">: </w:t>
      </w:r>
      <w:r w:rsidRPr="00336FE2">
        <w:rPr>
          <w:rFonts w:ascii="Arial Narrow" w:hAnsi="Arial Narrow"/>
          <w:i/>
          <w:spacing w:val="-3"/>
          <w:sz w:val="22"/>
          <w:szCs w:val="22"/>
        </w:rPr>
        <w:t xml:space="preserve">A </w:t>
      </w:r>
      <w:r w:rsidR="00592FFB" w:rsidRPr="00336FE2">
        <w:rPr>
          <w:rFonts w:ascii="Arial Narrow" w:hAnsi="Arial Narrow"/>
          <w:i/>
          <w:spacing w:val="-3"/>
          <w:sz w:val="22"/>
          <w:szCs w:val="22"/>
        </w:rPr>
        <w:t>Re-examination</w:t>
      </w:r>
      <w:r w:rsidRPr="00336FE2">
        <w:rPr>
          <w:rFonts w:ascii="Arial Narrow" w:hAnsi="Arial Narrow"/>
          <w:spacing w:val="-3"/>
          <w:sz w:val="22"/>
          <w:szCs w:val="22"/>
        </w:rPr>
        <w:t>, New Jersey, Humanities Press.</w:t>
      </w:r>
    </w:p>
    <w:p w:rsidR="00425EB1" w:rsidRPr="00336FE2" w:rsidRDefault="00425EB1"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Moseley, F. Campbell, M. (1997) </w:t>
      </w:r>
      <w:r w:rsidRPr="00336FE2">
        <w:rPr>
          <w:rFonts w:ascii="Arial Narrow" w:hAnsi="Arial Narrow"/>
          <w:i/>
          <w:spacing w:val="-3"/>
          <w:sz w:val="22"/>
          <w:szCs w:val="22"/>
        </w:rPr>
        <w:t>New Investigations of Marx’s Method</w:t>
      </w:r>
      <w:r w:rsidRPr="00336FE2">
        <w:rPr>
          <w:rFonts w:ascii="Arial Narrow" w:hAnsi="Arial Narrow"/>
          <w:spacing w:val="-3"/>
          <w:sz w:val="22"/>
          <w:szCs w:val="22"/>
        </w:rPr>
        <w:t>, New Jersey: Humanities Press.</w:t>
      </w:r>
    </w:p>
    <w:p w:rsidR="00C87EE5" w:rsidRPr="00336FE2" w:rsidRDefault="00C87EE5"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Morgan, M. (2002) ‘Models, Stories and the Economic World’ in Maki, U. (ed.) </w:t>
      </w:r>
      <w:r w:rsidRPr="00336FE2">
        <w:rPr>
          <w:rFonts w:ascii="Arial Narrow" w:hAnsi="Arial Narrow"/>
          <w:i/>
          <w:spacing w:val="-3"/>
          <w:sz w:val="22"/>
          <w:szCs w:val="22"/>
        </w:rPr>
        <w:t>Fact and Fiction in Economics: Models, Realism and Social Construction,</w:t>
      </w:r>
      <w:r w:rsidRPr="00336FE2">
        <w:rPr>
          <w:rFonts w:ascii="Arial Narrow" w:hAnsi="Arial Narrow"/>
          <w:spacing w:val="-3"/>
          <w:sz w:val="22"/>
          <w:szCs w:val="22"/>
        </w:rPr>
        <w:t xml:space="preserve"> Cambridge: Cambridge University Press.</w:t>
      </w:r>
      <w:r w:rsidRPr="00336FE2">
        <w:rPr>
          <w:rFonts w:ascii="Arial Narrow" w:hAnsi="Arial Narrow"/>
          <w:i/>
          <w:spacing w:val="-3"/>
          <w:sz w:val="22"/>
          <w:szCs w:val="22"/>
        </w:rPr>
        <w:t xml:space="preserve">  </w:t>
      </w:r>
    </w:p>
    <w:p w:rsidR="006559DC" w:rsidRPr="00336FE2" w:rsidRDefault="006559DC"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Parijs, Van, P. (1995) ‘Why Marxist Economics Needs Microfoundations’, </w:t>
      </w:r>
      <w:r w:rsidRPr="00336FE2">
        <w:rPr>
          <w:rFonts w:ascii="Arial Narrow" w:hAnsi="Arial Narrow"/>
          <w:i/>
          <w:spacing w:val="-3"/>
          <w:sz w:val="22"/>
          <w:szCs w:val="22"/>
        </w:rPr>
        <w:t>Marxism Recycled</w:t>
      </w:r>
      <w:r w:rsidRPr="00336FE2">
        <w:rPr>
          <w:rFonts w:ascii="Arial Narrow" w:hAnsi="Arial Narrow"/>
          <w:spacing w:val="-3"/>
          <w:sz w:val="22"/>
          <w:szCs w:val="22"/>
        </w:rPr>
        <w:t>, Cambridge: Cambridge University Press.</w:t>
      </w:r>
    </w:p>
    <w:p w:rsidR="00F97D88" w:rsidRPr="00171DF1" w:rsidRDefault="00F97D88" w:rsidP="005D43AC">
      <w:pPr>
        <w:spacing w:line="360" w:lineRule="auto"/>
        <w:ind w:left="720" w:hanging="720"/>
        <w:contextualSpacing/>
        <w:rPr>
          <w:rFonts w:ascii="Arial Narrow" w:hAnsi="Arial Narrow"/>
          <w:sz w:val="22"/>
          <w:szCs w:val="22"/>
        </w:rPr>
      </w:pPr>
      <w:r>
        <w:rPr>
          <w:rFonts w:ascii="Arial Narrow" w:hAnsi="Arial Narrow"/>
          <w:spacing w:val="-3"/>
          <w:sz w:val="22"/>
          <w:szCs w:val="22"/>
        </w:rPr>
        <w:t xml:space="preserve">Pinkstone, B. Hartwig, M. (2007) `Tendency´, in </w:t>
      </w:r>
      <w:r w:rsidRPr="00171DF1">
        <w:rPr>
          <w:rFonts w:ascii="Arial Narrow" w:hAnsi="Arial Narrow"/>
          <w:sz w:val="22"/>
          <w:szCs w:val="22"/>
        </w:rPr>
        <w:t xml:space="preserve">Hartwig, M. (2007) </w:t>
      </w:r>
      <w:r w:rsidRPr="00171DF1">
        <w:rPr>
          <w:rFonts w:ascii="Arial Narrow" w:hAnsi="Arial Narrow"/>
          <w:i/>
          <w:sz w:val="22"/>
          <w:szCs w:val="22"/>
        </w:rPr>
        <w:t xml:space="preserve">Dictionary of Critical Realism, </w:t>
      </w:r>
      <w:r w:rsidRPr="00171DF1">
        <w:rPr>
          <w:rFonts w:ascii="Arial Narrow" w:hAnsi="Arial Narrow"/>
          <w:sz w:val="22"/>
          <w:szCs w:val="22"/>
        </w:rPr>
        <w:t>London: Routledge.</w:t>
      </w:r>
    </w:p>
    <w:p w:rsidR="00783DD3" w:rsidRPr="00336FE2" w:rsidRDefault="00783DD3" w:rsidP="005D43AC">
      <w:pPr>
        <w:tabs>
          <w:tab w:val="left" w:pos="-720"/>
        </w:tabs>
        <w:suppressAutoHyphens/>
        <w:spacing w:line="360" w:lineRule="auto"/>
        <w:ind w:left="720" w:hanging="720"/>
        <w:contextualSpacing/>
        <w:rPr>
          <w:rFonts w:ascii="Arial Narrow" w:hAnsi="Arial Narrow"/>
          <w:spacing w:val="-3"/>
          <w:sz w:val="22"/>
          <w:szCs w:val="22"/>
          <w:lang w:val="en-US"/>
        </w:rPr>
      </w:pPr>
      <w:r w:rsidRPr="00336FE2">
        <w:rPr>
          <w:rFonts w:ascii="Arial Narrow" w:hAnsi="Arial Narrow"/>
          <w:spacing w:val="-3"/>
          <w:sz w:val="22"/>
          <w:szCs w:val="22"/>
        </w:rPr>
        <w:t>Pratten, S. `</w:t>
      </w:r>
      <w:r w:rsidR="00672438">
        <w:rPr>
          <w:rFonts w:ascii="Arial Narrow" w:hAnsi="Arial Narrow" w:cs="AdvP497E2"/>
          <w:sz w:val="22"/>
          <w:szCs w:val="22"/>
          <w:lang w:val="en-US" w:eastAsia="pt-PT"/>
        </w:rPr>
        <w:t>Realism, Closed Systems and A</w:t>
      </w:r>
      <w:r w:rsidRPr="00336FE2">
        <w:rPr>
          <w:rFonts w:ascii="Arial Narrow" w:hAnsi="Arial Narrow" w:cs="AdvP497E2"/>
          <w:sz w:val="22"/>
          <w:szCs w:val="22"/>
          <w:lang w:val="en-US" w:eastAsia="pt-PT"/>
        </w:rPr>
        <w:t xml:space="preserve">bstraction´, </w:t>
      </w:r>
      <w:r w:rsidRPr="00336FE2">
        <w:rPr>
          <w:rFonts w:ascii="Arial Narrow" w:hAnsi="Arial Narrow" w:cs="AdvP497E3"/>
          <w:i/>
          <w:sz w:val="22"/>
          <w:szCs w:val="22"/>
          <w:lang w:val="en-US" w:eastAsia="pt-PT"/>
        </w:rPr>
        <w:t>Journal of Economic Methodology</w:t>
      </w:r>
      <w:r w:rsidRPr="00336FE2">
        <w:rPr>
          <w:rFonts w:ascii="Arial Narrow" w:hAnsi="Arial Narrow" w:cs="AdvP497E3"/>
          <w:sz w:val="22"/>
          <w:szCs w:val="22"/>
          <w:lang w:val="en-US" w:eastAsia="pt-PT"/>
        </w:rPr>
        <w:t>, Vol. 14, No. 473–497</w:t>
      </w:r>
    </w:p>
    <w:p w:rsidR="00063BDF" w:rsidRPr="00336FE2" w:rsidRDefault="00063BDF"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Psillos, S. (2002) </w:t>
      </w:r>
      <w:r w:rsidRPr="00336FE2">
        <w:rPr>
          <w:rFonts w:ascii="Arial Narrow" w:hAnsi="Arial Narrow"/>
          <w:i/>
          <w:spacing w:val="-3"/>
          <w:sz w:val="22"/>
          <w:szCs w:val="22"/>
        </w:rPr>
        <w:t>Causation and Explanation</w:t>
      </w:r>
      <w:r w:rsidR="006559DC" w:rsidRPr="00336FE2">
        <w:rPr>
          <w:rFonts w:ascii="Arial Narrow" w:hAnsi="Arial Narrow"/>
          <w:spacing w:val="-3"/>
          <w:sz w:val="22"/>
          <w:szCs w:val="22"/>
        </w:rPr>
        <w:t>,</w:t>
      </w:r>
      <w:r w:rsidRPr="00336FE2">
        <w:rPr>
          <w:rFonts w:ascii="Arial Narrow" w:hAnsi="Arial Narrow"/>
          <w:spacing w:val="-3"/>
          <w:sz w:val="22"/>
          <w:szCs w:val="22"/>
        </w:rPr>
        <w:t xml:space="preserve"> Chesham</w:t>
      </w:r>
      <w:r w:rsidR="006559DC" w:rsidRPr="00336FE2">
        <w:rPr>
          <w:rFonts w:ascii="Arial Narrow" w:hAnsi="Arial Narrow"/>
          <w:spacing w:val="-3"/>
          <w:sz w:val="22"/>
          <w:szCs w:val="22"/>
        </w:rPr>
        <w:t>: Acumen.</w:t>
      </w:r>
    </w:p>
    <w:p w:rsidR="005F0403" w:rsidRPr="00336FE2" w:rsidRDefault="005F0403"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Reuten, G. (1991)</w:t>
      </w:r>
      <w:r w:rsidR="00227CD1" w:rsidRPr="00336FE2">
        <w:rPr>
          <w:rFonts w:ascii="Arial Narrow" w:hAnsi="Arial Narrow"/>
          <w:spacing w:val="-3"/>
          <w:sz w:val="22"/>
          <w:szCs w:val="22"/>
        </w:rPr>
        <w:t xml:space="preserve"> ‘Accumulation of Capital and the Foundation of the Tendency of the Rate of Profit to Fall’, </w:t>
      </w:r>
      <w:r w:rsidR="00227CD1" w:rsidRPr="00336FE2">
        <w:rPr>
          <w:rFonts w:ascii="Arial Narrow" w:hAnsi="Arial Narrow"/>
          <w:i/>
          <w:spacing w:val="-3"/>
          <w:sz w:val="22"/>
          <w:szCs w:val="22"/>
        </w:rPr>
        <w:t xml:space="preserve">Cambridge Journal of Economics, </w:t>
      </w:r>
      <w:r w:rsidR="00227CD1" w:rsidRPr="00336FE2">
        <w:rPr>
          <w:rFonts w:ascii="Arial Narrow" w:hAnsi="Arial Narrow"/>
          <w:spacing w:val="-3"/>
          <w:sz w:val="22"/>
          <w:szCs w:val="22"/>
        </w:rPr>
        <w:t>Vol. 15, 79-93.</w:t>
      </w:r>
    </w:p>
    <w:p w:rsidR="00AA0EB5" w:rsidRPr="00336FE2" w:rsidRDefault="00AA0EB5"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Reuten, G </w:t>
      </w:r>
      <w:r w:rsidR="00AE0061" w:rsidRPr="00336FE2">
        <w:rPr>
          <w:rFonts w:ascii="Arial Narrow" w:hAnsi="Arial Narrow"/>
          <w:spacing w:val="-3"/>
          <w:sz w:val="22"/>
          <w:szCs w:val="22"/>
        </w:rPr>
        <w:t xml:space="preserve">(1997) `The Notion of Tendency in Marx´s 1984 Law of Profit´, F. Mosely, M. Campbell, </w:t>
      </w:r>
      <w:r w:rsidR="00AE0061" w:rsidRPr="00336FE2">
        <w:rPr>
          <w:rFonts w:ascii="Arial Narrow" w:hAnsi="Arial Narrow"/>
          <w:i/>
          <w:spacing w:val="-3"/>
          <w:sz w:val="22"/>
          <w:szCs w:val="22"/>
        </w:rPr>
        <w:t>New Investigations of Marx´s Method</w:t>
      </w:r>
      <w:r w:rsidR="00AE0061" w:rsidRPr="00336FE2">
        <w:rPr>
          <w:rFonts w:ascii="Arial Narrow" w:hAnsi="Arial Narrow"/>
          <w:spacing w:val="-3"/>
          <w:sz w:val="22"/>
          <w:szCs w:val="22"/>
        </w:rPr>
        <w:t xml:space="preserve">, New Jersey, Humanities Press International. </w:t>
      </w:r>
    </w:p>
    <w:p w:rsidR="00641BDC" w:rsidRPr="00336FE2" w:rsidRDefault="00641BDC" w:rsidP="005D43AC">
      <w:pPr>
        <w:autoSpaceDE w:val="0"/>
        <w:autoSpaceDN w:val="0"/>
        <w:adjustRightInd w:val="0"/>
        <w:spacing w:line="360" w:lineRule="auto"/>
        <w:ind w:left="720" w:hanging="720"/>
        <w:contextualSpacing/>
        <w:rPr>
          <w:rFonts w:ascii="Arial Narrow" w:hAnsi="Arial Narrow" w:cs="Times-BoldItalic"/>
          <w:b/>
          <w:bCs/>
          <w:i/>
          <w:iCs/>
          <w:sz w:val="22"/>
          <w:szCs w:val="22"/>
          <w:lang w:val="en-US" w:eastAsia="pt-PT"/>
        </w:rPr>
      </w:pPr>
      <w:r w:rsidRPr="00336FE2">
        <w:rPr>
          <w:rFonts w:ascii="Arial Narrow" w:hAnsi="Arial Narrow"/>
          <w:spacing w:val="-3"/>
          <w:sz w:val="22"/>
          <w:szCs w:val="22"/>
        </w:rPr>
        <w:t>Reuten, G (2004</w:t>
      </w:r>
      <w:r w:rsidRPr="00336FE2">
        <w:rPr>
          <w:rFonts w:ascii="Arial Narrow" w:hAnsi="Arial Narrow"/>
          <w:b/>
          <w:spacing w:val="-3"/>
          <w:sz w:val="22"/>
          <w:szCs w:val="22"/>
        </w:rPr>
        <w:t xml:space="preserve">)` </w:t>
      </w:r>
      <w:r w:rsidRPr="00336FE2">
        <w:rPr>
          <w:rFonts w:ascii="Arial Narrow" w:hAnsi="Arial Narrow" w:cs="Times-Bold"/>
          <w:bCs/>
          <w:sz w:val="22"/>
          <w:szCs w:val="22"/>
          <w:lang w:val="en-US" w:eastAsia="pt-PT"/>
        </w:rPr>
        <w:t>“</w:t>
      </w:r>
      <w:r w:rsidRPr="00336FE2">
        <w:rPr>
          <w:rFonts w:ascii="Arial Narrow" w:hAnsi="Arial Narrow" w:cs="Times-BoldItalic"/>
          <w:bCs/>
          <w:i/>
          <w:iCs/>
          <w:sz w:val="22"/>
          <w:szCs w:val="22"/>
          <w:lang w:val="en-US" w:eastAsia="pt-PT"/>
        </w:rPr>
        <w:t>Zirkel vicieux</w:t>
      </w:r>
      <w:r w:rsidRPr="00336FE2">
        <w:rPr>
          <w:rFonts w:ascii="Arial Narrow" w:hAnsi="Arial Narrow" w:cs="Times-Bold"/>
          <w:bCs/>
          <w:sz w:val="22"/>
          <w:szCs w:val="22"/>
          <w:lang w:val="en-US" w:eastAsia="pt-PT"/>
        </w:rPr>
        <w:t xml:space="preserve">” or Trend Fall? The Course of the Profit Rate in Marx’s </w:t>
      </w:r>
      <w:r w:rsidRPr="00336FE2">
        <w:rPr>
          <w:rFonts w:ascii="Arial Narrow" w:hAnsi="Arial Narrow" w:cs="Times-BoldItalic"/>
          <w:bCs/>
          <w:iCs/>
          <w:sz w:val="22"/>
          <w:szCs w:val="22"/>
          <w:lang w:val="en-US" w:eastAsia="pt-PT"/>
        </w:rPr>
        <w:t>Capital III´,</w:t>
      </w:r>
      <w:r w:rsidRPr="00336FE2">
        <w:rPr>
          <w:rFonts w:ascii="Arial Narrow" w:hAnsi="Arial Narrow" w:cs="Times-BoldItalic"/>
          <w:b/>
          <w:bCs/>
          <w:i/>
          <w:iCs/>
          <w:sz w:val="22"/>
          <w:szCs w:val="22"/>
          <w:lang w:val="en-US" w:eastAsia="pt-PT"/>
        </w:rPr>
        <w:t xml:space="preserve"> </w:t>
      </w:r>
      <w:r w:rsidRPr="00336FE2">
        <w:rPr>
          <w:rFonts w:ascii="Arial Narrow" w:hAnsi="Arial Narrow" w:cs="Times-Italic"/>
          <w:i/>
          <w:iCs/>
          <w:sz w:val="22"/>
          <w:szCs w:val="22"/>
          <w:lang w:val="en-US" w:eastAsia="pt-PT"/>
        </w:rPr>
        <w:t xml:space="preserve">History of Political Economy Vol. </w:t>
      </w:r>
      <w:r w:rsidRPr="00336FE2">
        <w:rPr>
          <w:rFonts w:ascii="Arial Narrow" w:hAnsi="Arial Narrow" w:cs="Times-Roman"/>
          <w:sz w:val="22"/>
          <w:szCs w:val="22"/>
          <w:lang w:val="en-US" w:eastAsia="pt-PT"/>
        </w:rPr>
        <w:t>36, No.1, 163-186.</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Reuten</w:t>
      </w:r>
      <w:r w:rsidR="00795689" w:rsidRPr="00336FE2">
        <w:rPr>
          <w:rFonts w:ascii="Arial Narrow" w:hAnsi="Arial Narrow"/>
          <w:spacing w:val="-3"/>
          <w:sz w:val="22"/>
          <w:szCs w:val="22"/>
        </w:rPr>
        <w:t>,</w:t>
      </w:r>
      <w:r w:rsidRPr="00336FE2">
        <w:rPr>
          <w:rFonts w:ascii="Arial Narrow" w:hAnsi="Arial Narrow"/>
          <w:spacing w:val="-3"/>
          <w:sz w:val="22"/>
          <w:szCs w:val="22"/>
        </w:rPr>
        <w:t xml:space="preserve"> G. Williams</w:t>
      </w:r>
      <w:r w:rsidR="00795689" w:rsidRPr="00336FE2">
        <w:rPr>
          <w:rFonts w:ascii="Arial Narrow" w:hAnsi="Arial Narrow"/>
          <w:spacing w:val="-3"/>
          <w:sz w:val="22"/>
          <w:szCs w:val="22"/>
        </w:rPr>
        <w:t xml:space="preserve">, </w:t>
      </w:r>
      <w:r w:rsidRPr="00336FE2">
        <w:rPr>
          <w:rFonts w:ascii="Arial Narrow" w:hAnsi="Arial Narrow"/>
          <w:spacing w:val="-3"/>
          <w:sz w:val="22"/>
          <w:szCs w:val="22"/>
        </w:rPr>
        <w:t xml:space="preserve">M. (1989) </w:t>
      </w:r>
      <w:r w:rsidRPr="00336FE2">
        <w:rPr>
          <w:rFonts w:ascii="Arial Narrow" w:hAnsi="Arial Narrow"/>
          <w:i/>
          <w:spacing w:val="-3"/>
          <w:sz w:val="22"/>
          <w:szCs w:val="22"/>
        </w:rPr>
        <w:t>Value-Form and the State</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London: </w:t>
      </w:r>
      <w:r w:rsidRPr="00336FE2">
        <w:rPr>
          <w:rFonts w:ascii="Arial Narrow" w:hAnsi="Arial Narrow"/>
          <w:spacing w:val="-3"/>
          <w:sz w:val="22"/>
          <w:szCs w:val="22"/>
        </w:rPr>
        <w:t>Routledge</w:t>
      </w:r>
      <w:r w:rsidR="005F0403" w:rsidRPr="00336FE2">
        <w:rPr>
          <w:rFonts w:ascii="Arial Narrow" w:hAnsi="Arial Narrow"/>
          <w:spacing w:val="-3"/>
          <w:sz w:val="22"/>
          <w:szCs w:val="22"/>
        </w:rPr>
        <w:t>.</w:t>
      </w:r>
    </w:p>
    <w:p w:rsidR="00F93D90" w:rsidRPr="00336FE2" w:rsidRDefault="00F93D90"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Roberts, J. (1999)</w:t>
      </w:r>
      <w:r w:rsidR="0077019C" w:rsidRPr="00336FE2">
        <w:rPr>
          <w:rFonts w:ascii="Arial Narrow" w:hAnsi="Arial Narrow"/>
          <w:spacing w:val="-3"/>
          <w:sz w:val="22"/>
          <w:szCs w:val="22"/>
        </w:rPr>
        <w:t xml:space="preserve"> ‘Marxism and Critical Realism: The Same, Similar, o</w:t>
      </w:r>
      <w:r w:rsidR="00795689" w:rsidRPr="00336FE2">
        <w:rPr>
          <w:rFonts w:ascii="Arial Narrow" w:hAnsi="Arial Narrow"/>
          <w:spacing w:val="-3"/>
          <w:sz w:val="22"/>
          <w:szCs w:val="22"/>
        </w:rPr>
        <w:t>r</w:t>
      </w:r>
      <w:r w:rsidR="0077019C" w:rsidRPr="00336FE2">
        <w:rPr>
          <w:rFonts w:ascii="Arial Narrow" w:hAnsi="Arial Narrow"/>
          <w:spacing w:val="-3"/>
          <w:sz w:val="22"/>
          <w:szCs w:val="22"/>
        </w:rPr>
        <w:t xml:space="preserve"> Just Plain Different’, </w:t>
      </w:r>
      <w:r w:rsidR="0077019C" w:rsidRPr="00336FE2">
        <w:rPr>
          <w:rFonts w:ascii="Arial Narrow" w:hAnsi="Arial Narrow"/>
          <w:i/>
          <w:spacing w:val="-3"/>
          <w:sz w:val="22"/>
          <w:szCs w:val="22"/>
        </w:rPr>
        <w:t>Capital &amp; Class</w:t>
      </w:r>
      <w:r w:rsidR="00672438">
        <w:rPr>
          <w:rFonts w:ascii="Arial Narrow" w:hAnsi="Arial Narrow"/>
          <w:spacing w:val="-3"/>
          <w:sz w:val="22"/>
          <w:szCs w:val="22"/>
        </w:rPr>
        <w:t xml:space="preserve">, </w:t>
      </w:r>
      <w:r w:rsidR="0077019C" w:rsidRPr="00336FE2">
        <w:rPr>
          <w:rFonts w:ascii="Arial Narrow" w:hAnsi="Arial Narrow"/>
          <w:spacing w:val="-3"/>
          <w:sz w:val="22"/>
          <w:szCs w:val="22"/>
        </w:rPr>
        <w:t>No. 68, 21-49.</w:t>
      </w:r>
      <w:r w:rsidRPr="00336FE2">
        <w:rPr>
          <w:rFonts w:ascii="Arial Narrow" w:hAnsi="Arial Narrow"/>
          <w:spacing w:val="-3"/>
          <w:sz w:val="22"/>
          <w:szCs w:val="22"/>
        </w:rPr>
        <w:t xml:space="preserve"> </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Rosdolsky</w:t>
      </w:r>
      <w:r w:rsidR="00795689" w:rsidRPr="00336FE2">
        <w:rPr>
          <w:rFonts w:ascii="Arial Narrow" w:hAnsi="Arial Narrow"/>
          <w:spacing w:val="-3"/>
          <w:sz w:val="22"/>
          <w:szCs w:val="22"/>
        </w:rPr>
        <w:t>,</w:t>
      </w:r>
      <w:r w:rsidRPr="00336FE2">
        <w:rPr>
          <w:rFonts w:ascii="Arial Narrow" w:hAnsi="Arial Narrow"/>
          <w:spacing w:val="-3"/>
          <w:sz w:val="22"/>
          <w:szCs w:val="22"/>
        </w:rPr>
        <w:t xml:space="preserve"> R. (1977) </w:t>
      </w:r>
      <w:r w:rsidRPr="00336FE2">
        <w:rPr>
          <w:rFonts w:ascii="Arial Narrow" w:hAnsi="Arial Narrow"/>
          <w:i/>
          <w:spacing w:val="-3"/>
          <w:sz w:val="22"/>
          <w:szCs w:val="22"/>
        </w:rPr>
        <w:t>The</w:t>
      </w:r>
      <w:r w:rsidRPr="00336FE2">
        <w:rPr>
          <w:rFonts w:ascii="Arial Narrow" w:hAnsi="Arial Narrow"/>
          <w:spacing w:val="-3"/>
          <w:sz w:val="22"/>
          <w:szCs w:val="22"/>
        </w:rPr>
        <w:t xml:space="preserve"> </w:t>
      </w:r>
      <w:r w:rsidRPr="00336FE2">
        <w:rPr>
          <w:rFonts w:ascii="Arial Narrow" w:hAnsi="Arial Narrow"/>
          <w:i/>
          <w:spacing w:val="-3"/>
          <w:sz w:val="22"/>
          <w:szCs w:val="22"/>
        </w:rPr>
        <w:t>Making of Marx's Capital, Volume I</w:t>
      </w:r>
      <w:r w:rsidRPr="00336FE2">
        <w:rPr>
          <w:rFonts w:ascii="Arial Narrow" w:hAnsi="Arial Narrow"/>
          <w:spacing w:val="-3"/>
          <w:sz w:val="22"/>
          <w:szCs w:val="22"/>
        </w:rPr>
        <w:t xml:space="preserve">, </w:t>
      </w:r>
      <w:r w:rsidR="00672438">
        <w:rPr>
          <w:rFonts w:ascii="Arial Narrow" w:hAnsi="Arial Narrow"/>
          <w:spacing w:val="-3"/>
          <w:sz w:val="22"/>
          <w:szCs w:val="22"/>
        </w:rPr>
        <w:t xml:space="preserve">London: </w:t>
      </w:r>
      <w:r w:rsidRPr="00336FE2">
        <w:rPr>
          <w:rFonts w:ascii="Arial Narrow" w:hAnsi="Arial Narrow"/>
          <w:spacing w:val="-3"/>
          <w:sz w:val="22"/>
          <w:szCs w:val="22"/>
        </w:rPr>
        <w:t>Pluto</w:t>
      </w:r>
      <w:r w:rsidR="005F0403" w:rsidRPr="00336FE2">
        <w:rPr>
          <w:rFonts w:ascii="Arial Narrow" w:hAnsi="Arial Narrow"/>
          <w:spacing w:val="-3"/>
          <w:sz w:val="22"/>
          <w:szCs w:val="22"/>
        </w:rPr>
        <w:t>.</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Ruben</w:t>
      </w:r>
      <w:r w:rsidR="005F0403" w:rsidRPr="00336FE2">
        <w:rPr>
          <w:rFonts w:ascii="Arial Narrow" w:hAnsi="Arial Narrow"/>
          <w:spacing w:val="-3"/>
          <w:sz w:val="22"/>
          <w:szCs w:val="22"/>
        </w:rPr>
        <w:t>,</w:t>
      </w:r>
      <w:r w:rsidRPr="00336FE2">
        <w:rPr>
          <w:rFonts w:ascii="Arial Narrow" w:hAnsi="Arial Narrow"/>
          <w:spacing w:val="-3"/>
          <w:sz w:val="22"/>
          <w:szCs w:val="22"/>
        </w:rPr>
        <w:t xml:space="preserve"> D-H</w:t>
      </w:r>
      <w:r w:rsidR="00795689" w:rsidRPr="00336FE2">
        <w:rPr>
          <w:rFonts w:ascii="Arial Narrow" w:hAnsi="Arial Narrow"/>
          <w:spacing w:val="-3"/>
          <w:sz w:val="22"/>
          <w:szCs w:val="22"/>
        </w:rPr>
        <w:t>.</w:t>
      </w:r>
      <w:r w:rsidRPr="00336FE2">
        <w:rPr>
          <w:rFonts w:ascii="Arial Narrow" w:hAnsi="Arial Narrow"/>
          <w:spacing w:val="-3"/>
          <w:sz w:val="22"/>
          <w:szCs w:val="22"/>
        </w:rPr>
        <w:t xml:space="preserve"> (1979a) </w:t>
      </w:r>
      <w:r w:rsidRPr="00336FE2">
        <w:rPr>
          <w:rFonts w:ascii="Arial Narrow" w:hAnsi="Arial Narrow"/>
          <w:i/>
          <w:spacing w:val="-3"/>
          <w:sz w:val="22"/>
          <w:szCs w:val="22"/>
        </w:rPr>
        <w:t xml:space="preserve">Marxism and Materialism: A Study in Marxist Theory of </w:t>
      </w:r>
      <w:r w:rsidR="00592FFB" w:rsidRPr="00336FE2">
        <w:rPr>
          <w:rFonts w:ascii="Arial Narrow" w:hAnsi="Arial Narrow"/>
          <w:i/>
          <w:spacing w:val="-3"/>
          <w:sz w:val="22"/>
          <w:szCs w:val="22"/>
        </w:rPr>
        <w:t>Knowledge</w:t>
      </w:r>
      <w:r w:rsidR="00592FFB" w:rsidRPr="00336FE2">
        <w:rPr>
          <w:rFonts w:ascii="Arial Narrow" w:hAnsi="Arial Narrow"/>
          <w:spacing w:val="-3"/>
          <w:sz w:val="22"/>
          <w:szCs w:val="22"/>
        </w:rPr>
        <w:t>, Brighton</w:t>
      </w:r>
      <w:r w:rsidR="005F0403" w:rsidRPr="00336FE2">
        <w:rPr>
          <w:rFonts w:ascii="Arial Narrow" w:hAnsi="Arial Narrow"/>
          <w:spacing w:val="-3"/>
          <w:sz w:val="22"/>
          <w:szCs w:val="22"/>
        </w:rPr>
        <w:t>:</w:t>
      </w:r>
      <w:r w:rsidRPr="00336FE2">
        <w:rPr>
          <w:rFonts w:ascii="Arial Narrow" w:hAnsi="Arial Narrow"/>
          <w:spacing w:val="-3"/>
          <w:sz w:val="22"/>
          <w:szCs w:val="22"/>
        </w:rPr>
        <w:t xml:space="preserve"> Harvester</w:t>
      </w:r>
      <w:r w:rsidR="005F0403" w:rsidRPr="00336FE2">
        <w:rPr>
          <w:rFonts w:ascii="Arial Narrow" w:hAnsi="Arial Narrow"/>
          <w:spacing w:val="-3"/>
          <w:sz w:val="22"/>
          <w:szCs w:val="22"/>
        </w:rPr>
        <w:t>.</w:t>
      </w:r>
    </w:p>
    <w:p w:rsidR="00261934" w:rsidRPr="00336FE2" w:rsidRDefault="00063BDF"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Ruben, D-H</w:t>
      </w:r>
      <w:r w:rsidR="00795689" w:rsidRPr="00336FE2">
        <w:rPr>
          <w:rFonts w:ascii="Arial Narrow" w:hAnsi="Arial Narrow"/>
          <w:spacing w:val="-3"/>
          <w:sz w:val="22"/>
          <w:szCs w:val="22"/>
        </w:rPr>
        <w:t>.</w:t>
      </w:r>
      <w:r w:rsidR="00261934" w:rsidRPr="00336FE2">
        <w:rPr>
          <w:rFonts w:ascii="Arial Narrow" w:hAnsi="Arial Narrow"/>
          <w:spacing w:val="-3"/>
          <w:sz w:val="22"/>
          <w:szCs w:val="22"/>
        </w:rPr>
        <w:t xml:space="preserve"> (1979b) 'Marxism and Dialectics', in Mepham</w:t>
      </w:r>
      <w:r w:rsidR="005F0403" w:rsidRPr="00336FE2">
        <w:rPr>
          <w:rFonts w:ascii="Arial Narrow" w:hAnsi="Arial Narrow"/>
          <w:spacing w:val="-3"/>
          <w:sz w:val="22"/>
          <w:szCs w:val="22"/>
        </w:rPr>
        <w:t>,</w:t>
      </w:r>
      <w:r w:rsidR="00261934" w:rsidRPr="00336FE2">
        <w:rPr>
          <w:rFonts w:ascii="Arial Narrow" w:hAnsi="Arial Narrow"/>
          <w:spacing w:val="-3"/>
          <w:sz w:val="22"/>
          <w:szCs w:val="22"/>
        </w:rPr>
        <w:t xml:space="preserve"> J. Ruben</w:t>
      </w:r>
      <w:r w:rsidR="005F0403" w:rsidRPr="00336FE2">
        <w:rPr>
          <w:rFonts w:ascii="Arial Narrow" w:hAnsi="Arial Narrow"/>
          <w:spacing w:val="-3"/>
          <w:sz w:val="22"/>
          <w:szCs w:val="22"/>
        </w:rPr>
        <w:t xml:space="preserve">, </w:t>
      </w:r>
      <w:r w:rsidR="00261934" w:rsidRPr="00336FE2">
        <w:rPr>
          <w:rFonts w:ascii="Arial Narrow" w:hAnsi="Arial Narrow"/>
          <w:spacing w:val="-3"/>
          <w:sz w:val="22"/>
          <w:szCs w:val="22"/>
        </w:rPr>
        <w:t xml:space="preserve">D-H, </w:t>
      </w:r>
      <w:r w:rsidR="00261934" w:rsidRPr="00336FE2">
        <w:rPr>
          <w:rFonts w:ascii="Arial Narrow" w:hAnsi="Arial Narrow"/>
          <w:i/>
          <w:spacing w:val="-3"/>
          <w:sz w:val="22"/>
          <w:szCs w:val="22"/>
        </w:rPr>
        <w:t>Issues in Marxist Philosophy Volume One</w:t>
      </w:r>
      <w:r w:rsidR="00261934"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Brighton: </w:t>
      </w:r>
      <w:r w:rsidR="00261934" w:rsidRPr="00336FE2">
        <w:rPr>
          <w:rFonts w:ascii="Arial Narrow" w:hAnsi="Arial Narrow"/>
          <w:spacing w:val="-3"/>
          <w:sz w:val="22"/>
          <w:szCs w:val="22"/>
        </w:rPr>
        <w:t>Harvester</w:t>
      </w:r>
      <w:r w:rsidR="00672438">
        <w:rPr>
          <w:rFonts w:ascii="Arial Narrow" w:hAnsi="Arial Narrow"/>
          <w:spacing w:val="-3"/>
          <w:sz w:val="22"/>
          <w:szCs w:val="22"/>
        </w:rPr>
        <w:t>.</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Rubin</w:t>
      </w:r>
      <w:r w:rsidR="00146F87" w:rsidRPr="00336FE2">
        <w:rPr>
          <w:rFonts w:ascii="Arial Narrow" w:hAnsi="Arial Narrow"/>
          <w:spacing w:val="-3"/>
          <w:sz w:val="22"/>
          <w:szCs w:val="22"/>
        </w:rPr>
        <w:t>,</w:t>
      </w:r>
      <w:r w:rsidRPr="00336FE2">
        <w:rPr>
          <w:rFonts w:ascii="Arial Narrow" w:hAnsi="Arial Narrow"/>
          <w:spacing w:val="-3"/>
          <w:sz w:val="22"/>
          <w:szCs w:val="22"/>
        </w:rPr>
        <w:t xml:space="preserve"> I. (1990) </w:t>
      </w:r>
      <w:r w:rsidRPr="00336FE2">
        <w:rPr>
          <w:rFonts w:ascii="Arial Narrow" w:hAnsi="Arial Narrow"/>
          <w:i/>
          <w:spacing w:val="-3"/>
          <w:sz w:val="22"/>
          <w:szCs w:val="22"/>
        </w:rPr>
        <w:t>Essays on Marx's Theory of Value</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Montreal: </w:t>
      </w:r>
      <w:r w:rsidRPr="00336FE2">
        <w:rPr>
          <w:rFonts w:ascii="Arial Narrow" w:hAnsi="Arial Narrow"/>
          <w:spacing w:val="-3"/>
          <w:sz w:val="22"/>
          <w:szCs w:val="22"/>
        </w:rPr>
        <w:t>Black Rose Books</w:t>
      </w:r>
      <w:r w:rsidR="005F0403" w:rsidRPr="00336FE2">
        <w:rPr>
          <w:rFonts w:ascii="Arial Narrow" w:hAnsi="Arial Narrow"/>
          <w:spacing w:val="-3"/>
          <w:sz w:val="22"/>
          <w:szCs w:val="22"/>
        </w:rPr>
        <w:t>.</w:t>
      </w:r>
    </w:p>
    <w:p w:rsidR="00261934"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Sayer</w:t>
      </w:r>
      <w:r w:rsidR="005F0403" w:rsidRPr="00336FE2">
        <w:rPr>
          <w:rFonts w:ascii="Arial Narrow" w:hAnsi="Arial Narrow"/>
          <w:spacing w:val="-3"/>
          <w:sz w:val="22"/>
          <w:szCs w:val="22"/>
        </w:rPr>
        <w:t>,</w:t>
      </w:r>
      <w:r w:rsidRPr="00336FE2">
        <w:rPr>
          <w:rFonts w:ascii="Arial Narrow" w:hAnsi="Arial Narrow"/>
          <w:spacing w:val="-3"/>
          <w:sz w:val="22"/>
          <w:szCs w:val="22"/>
        </w:rPr>
        <w:t xml:space="preserve"> D. (1983) </w:t>
      </w:r>
      <w:r w:rsidRPr="00336FE2">
        <w:rPr>
          <w:rFonts w:ascii="Arial Narrow" w:hAnsi="Arial Narrow"/>
          <w:i/>
          <w:spacing w:val="-3"/>
          <w:sz w:val="22"/>
          <w:szCs w:val="22"/>
        </w:rPr>
        <w:t>Marx's Method: Ideology, Science and Critique in Capital</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Brighton: </w:t>
      </w:r>
      <w:r w:rsidRPr="00336FE2">
        <w:rPr>
          <w:rFonts w:ascii="Arial Narrow" w:hAnsi="Arial Narrow"/>
          <w:spacing w:val="-3"/>
          <w:sz w:val="22"/>
          <w:szCs w:val="22"/>
        </w:rPr>
        <w:t>Harvester.</w:t>
      </w:r>
    </w:p>
    <w:p w:rsidR="00227CD1" w:rsidRPr="00336FE2" w:rsidRDefault="00227CD1"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 xml:space="preserve">Tsaliki, P. Tsoulfidis, L. (1994) ‘Profitability and Accumulation in Greek Manufacturing’, </w:t>
      </w:r>
      <w:r w:rsidRPr="00336FE2">
        <w:rPr>
          <w:rFonts w:ascii="Arial Narrow" w:hAnsi="Arial Narrow"/>
          <w:i/>
          <w:spacing w:val="-3"/>
          <w:sz w:val="22"/>
          <w:szCs w:val="22"/>
        </w:rPr>
        <w:t>International Review of Applied Economics,</w:t>
      </w:r>
      <w:r w:rsidRPr="00336FE2">
        <w:rPr>
          <w:rFonts w:ascii="Arial Narrow" w:hAnsi="Arial Narrow"/>
          <w:spacing w:val="-3"/>
          <w:sz w:val="22"/>
          <w:szCs w:val="22"/>
        </w:rPr>
        <w:t xml:space="preserve"> Vol. 81, No. 1, 26-62.</w:t>
      </w:r>
    </w:p>
    <w:p w:rsidR="00692CB3" w:rsidRPr="00336FE2" w:rsidRDefault="00261934" w:rsidP="005D43AC">
      <w:pPr>
        <w:tabs>
          <w:tab w:val="left" w:pos="-720"/>
        </w:tabs>
        <w:suppressAutoHyphens/>
        <w:spacing w:line="360" w:lineRule="auto"/>
        <w:ind w:left="720" w:hanging="720"/>
        <w:contextualSpacing/>
        <w:rPr>
          <w:rFonts w:ascii="Arial Narrow" w:hAnsi="Arial Narrow"/>
          <w:spacing w:val="-3"/>
          <w:sz w:val="22"/>
          <w:szCs w:val="22"/>
        </w:rPr>
      </w:pPr>
      <w:r w:rsidRPr="00336FE2">
        <w:rPr>
          <w:rFonts w:ascii="Arial Narrow" w:hAnsi="Arial Narrow"/>
          <w:spacing w:val="-3"/>
          <w:sz w:val="22"/>
          <w:szCs w:val="22"/>
        </w:rPr>
        <w:t>Zelen</w:t>
      </w:r>
      <w:r w:rsidR="005E3B41" w:rsidRPr="00336FE2">
        <w:rPr>
          <w:rFonts w:ascii="Arial Narrow" w:hAnsi="Arial Narrow"/>
          <w:spacing w:val="-3"/>
          <w:sz w:val="22"/>
          <w:szCs w:val="22"/>
        </w:rPr>
        <w:t>ý</w:t>
      </w:r>
      <w:r w:rsidR="00146F87" w:rsidRPr="00336FE2">
        <w:rPr>
          <w:rFonts w:ascii="Arial Narrow" w:hAnsi="Arial Narrow"/>
          <w:spacing w:val="-3"/>
          <w:sz w:val="22"/>
          <w:szCs w:val="22"/>
        </w:rPr>
        <w:t>,</w:t>
      </w:r>
      <w:r w:rsidRPr="00336FE2">
        <w:rPr>
          <w:rFonts w:ascii="Arial Narrow" w:hAnsi="Arial Narrow"/>
          <w:spacing w:val="-3"/>
          <w:sz w:val="22"/>
          <w:szCs w:val="22"/>
        </w:rPr>
        <w:t xml:space="preserve"> J. (1980) </w:t>
      </w:r>
      <w:r w:rsidRPr="00336FE2">
        <w:rPr>
          <w:rFonts w:ascii="Arial Narrow" w:hAnsi="Arial Narrow"/>
          <w:i/>
          <w:spacing w:val="-3"/>
          <w:sz w:val="22"/>
          <w:szCs w:val="22"/>
        </w:rPr>
        <w:t>The Logic of Marx</w:t>
      </w:r>
      <w:r w:rsidRPr="00336FE2">
        <w:rPr>
          <w:rFonts w:ascii="Arial Narrow" w:hAnsi="Arial Narrow"/>
          <w:spacing w:val="-3"/>
          <w:sz w:val="22"/>
          <w:szCs w:val="22"/>
        </w:rPr>
        <w:t xml:space="preserve">, </w:t>
      </w:r>
      <w:r w:rsidR="00734BF4" w:rsidRPr="00336FE2">
        <w:rPr>
          <w:rFonts w:ascii="Arial Narrow" w:hAnsi="Arial Narrow"/>
          <w:spacing w:val="-3"/>
          <w:sz w:val="22"/>
          <w:szCs w:val="22"/>
        </w:rPr>
        <w:t xml:space="preserve">Oxford: </w:t>
      </w:r>
      <w:r w:rsidRPr="00336FE2">
        <w:rPr>
          <w:rFonts w:ascii="Arial Narrow" w:hAnsi="Arial Narrow"/>
          <w:spacing w:val="-3"/>
          <w:sz w:val="22"/>
          <w:szCs w:val="22"/>
        </w:rPr>
        <w:t>Basil Blackwell.</w:t>
      </w:r>
    </w:p>
    <w:sectPr w:rsidR="00692CB3" w:rsidRPr="00336FE2" w:rsidSect="007D29C1">
      <w:footerReference w:type="default" r:id="rId9"/>
      <w:endnotePr>
        <w:numFmt w:val="decimal"/>
      </w:endnotePr>
      <w:type w:val="continuous"/>
      <w:pgSz w:w="11906" w:h="16838"/>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E0" w:rsidRDefault="000C14E0">
      <w:r>
        <w:separator/>
      </w:r>
    </w:p>
  </w:endnote>
  <w:endnote w:type="continuationSeparator" w:id="0">
    <w:p w:rsidR="000C14E0" w:rsidRDefault="000C14E0">
      <w:r>
        <w:continuationSeparator/>
      </w:r>
    </w:p>
  </w:endnote>
  <w:endnote w:id="1">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I wish to thank Geert Reuten, Andrew Brown, Heikki Patomaki, Paul Lewis, Jamie Morgan, Brian Pinkstone and Steve Pratten for their insightful comments on earlier drafts of this paper. Special thanks go to </w:t>
      </w:r>
      <w:r w:rsidRPr="006E59F8">
        <w:rPr>
          <w:rFonts w:ascii="Arial Narrow" w:hAnsi="Arial Narrow"/>
          <w:sz w:val="22"/>
          <w:szCs w:val="22"/>
          <w:lang w:val="en-US" w:eastAsia="pt-PT"/>
        </w:rPr>
        <w:t xml:space="preserve">Andrew Kliman who, whilst disagreeing, helped me clarify some difficult arguments. </w:t>
      </w:r>
    </w:p>
  </w:endnote>
  <w:endnote w:id="2">
    <w:p w:rsidR="00D147E5" w:rsidRPr="006E59F8" w:rsidRDefault="00D147E5" w:rsidP="0067589B">
      <w:pPr>
        <w:pStyle w:val="EndnoteText"/>
        <w:tabs>
          <w:tab w:val="left" w:pos="-720"/>
          <w:tab w:val="left" w:pos="0"/>
        </w:tabs>
        <w:suppressAutoHyphens/>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 xml:space="preserve">Ideas of tendency and </w:t>
      </w:r>
      <w:r w:rsidRPr="006E59F8">
        <w:rPr>
          <w:rFonts w:ascii="Arial Narrow" w:hAnsi="Arial Narrow"/>
          <w:spacing w:val="-3"/>
          <w:sz w:val="22"/>
          <w:szCs w:val="22"/>
          <w:lang w:val="en-US"/>
        </w:rPr>
        <w:t xml:space="preserve">tendential law are to be found in Carchedi (1993); Fine &amp; Harris (1979); </w:t>
      </w:r>
      <w:r w:rsidRPr="006E59F8">
        <w:rPr>
          <w:rFonts w:ascii="Arial Narrow" w:hAnsi="Arial Narrow"/>
          <w:sz w:val="22"/>
          <w:szCs w:val="22"/>
        </w:rPr>
        <w:t xml:space="preserve">MacBride (1977); </w:t>
      </w:r>
      <w:r w:rsidRPr="006E59F8">
        <w:rPr>
          <w:rFonts w:ascii="Arial Narrow" w:hAnsi="Arial Narrow"/>
          <w:spacing w:val="-3"/>
          <w:sz w:val="22"/>
          <w:szCs w:val="22"/>
          <w:lang w:val="en-US"/>
        </w:rPr>
        <w:t xml:space="preserve">Meikle (1985); Ollman (1993); Reuten &amp; Williams (1989); Ruben (1979a&amp;b); Sayer (1983); Wilson (1991) and Zeleny (1980). Despite entitling a chapter ‘Epistemology, causality and the laws of tendency’, there is very little on the concept of tendency in Cutler </w:t>
      </w:r>
      <w:r w:rsidRPr="006E59F8">
        <w:rPr>
          <w:rFonts w:ascii="Arial Narrow" w:hAnsi="Arial Narrow"/>
          <w:i/>
          <w:spacing w:val="-3"/>
          <w:sz w:val="22"/>
          <w:szCs w:val="22"/>
          <w:lang w:val="en-US"/>
        </w:rPr>
        <w:t>et al</w:t>
      </w:r>
      <w:r w:rsidRPr="006E59F8">
        <w:rPr>
          <w:rFonts w:ascii="Arial Narrow" w:hAnsi="Arial Narrow"/>
          <w:spacing w:val="-3"/>
          <w:sz w:val="22"/>
          <w:szCs w:val="22"/>
          <w:lang w:val="en-US"/>
        </w:rPr>
        <w:t xml:space="preserve"> (1977); part II, especially chapter 4.  Moseley’s (1991) book on the falling rate of profit uses the term ‘law of the tendency’, but carries no discussion of these terms and there is no entry for ‘tendency’ in the index. The same goes for Dumenil &amp; Levy’s (1993) book on the economics of the profit rate. Cullenberg’s (1992) paper on the falling rate of profit subtitled ‘methodological considerations’ does not tackle methodological issue vis-à-vis laws and tendencies either – although it is touched upon </w:t>
      </w:r>
      <w:r w:rsidRPr="006E59F8">
        <w:rPr>
          <w:rFonts w:ascii="Arial Narrow" w:hAnsi="Arial Narrow"/>
          <w:sz w:val="22"/>
          <w:szCs w:val="22"/>
          <w:lang w:val="en-US"/>
        </w:rPr>
        <w:t xml:space="preserve">in his (1994) book. The most recent article I could find on tendencies (in this case of the rate of profit to fall) by </w:t>
      </w:r>
      <w:r w:rsidRPr="006E59F8">
        <w:rPr>
          <w:rFonts w:ascii="Arial Narrow" w:hAnsi="Arial Narrow"/>
          <w:sz w:val="22"/>
          <w:szCs w:val="22"/>
          <w:lang w:val="en-US" w:eastAsia="pt-PT"/>
        </w:rPr>
        <w:t xml:space="preserve">Husson (2010) does not define the term `tendency´ either.  </w:t>
      </w:r>
    </w:p>
  </w:endnote>
  <w:endnote w:id="3">
    <w:p w:rsidR="00D147E5" w:rsidRPr="006E59F8" w:rsidRDefault="00D147E5" w:rsidP="0067589B">
      <w:pPr>
        <w:pStyle w:val="EndnoteText"/>
        <w:spacing w:line="276" w:lineRule="auto"/>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I thank Andrew Kliman for this observation, although it is only fair to point out that he does not think this is ambiguous: for Andrew, t</w:t>
      </w:r>
      <w:r w:rsidRPr="006E59F8">
        <w:rPr>
          <w:rFonts w:ascii="Arial Narrow" w:hAnsi="Arial Narrow"/>
          <w:sz w:val="22"/>
          <w:szCs w:val="22"/>
          <w:lang w:val="en-US" w:eastAsia="pt-PT"/>
        </w:rPr>
        <w:t>he fall, not the law, is tendential.</w:t>
      </w:r>
    </w:p>
  </w:endnote>
  <w:endnote w:id="4">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Bhaskar´s work on laws and tendencies is found primarily in Bhaskar (1978), and secondarily in (1989), (1993) and (1994). Fleetwood (</w:t>
      </w:r>
      <w:r w:rsidRPr="006E59F8">
        <w:rPr>
          <w:rFonts w:ascii="Arial Narrow" w:hAnsi="Arial Narrow"/>
          <w:spacing w:val="-3"/>
          <w:sz w:val="22"/>
          <w:szCs w:val="22"/>
        </w:rPr>
        <w:t xml:space="preserve">2010 &amp; 2011) has written specifically on powers and tendencies. </w:t>
      </w:r>
      <w:r w:rsidRPr="006E59F8">
        <w:rPr>
          <w:rFonts w:ascii="Arial Narrow" w:hAnsi="Arial Narrow"/>
          <w:sz w:val="22"/>
          <w:szCs w:val="22"/>
        </w:rPr>
        <w:t xml:space="preserve">Overviews of critical realist ideas in economics can be found in </w:t>
      </w:r>
      <w:r w:rsidRPr="006E59F8">
        <w:rPr>
          <w:rFonts w:ascii="Arial Narrow" w:hAnsi="Arial Narrow"/>
          <w:snapToGrid w:val="0"/>
          <w:sz w:val="22"/>
          <w:szCs w:val="22"/>
        </w:rPr>
        <w:t>Downward (2003); Fleetwood (</w:t>
      </w:r>
      <w:r w:rsidRPr="006E59F8">
        <w:rPr>
          <w:rFonts w:ascii="Arial Narrow" w:hAnsi="Arial Narrow"/>
          <w:sz w:val="22"/>
          <w:szCs w:val="22"/>
        </w:rPr>
        <w:t xml:space="preserve">1999); Lawson (1995 &amp; 2003); and </w:t>
      </w:r>
      <w:r w:rsidRPr="006E59F8">
        <w:rPr>
          <w:rFonts w:ascii="Arial Narrow" w:hAnsi="Arial Narrow" w:cs="Courier New"/>
          <w:sz w:val="22"/>
          <w:szCs w:val="22"/>
        </w:rPr>
        <w:t xml:space="preserve">Lewis (2004). For critical realism and Marxism see </w:t>
      </w:r>
      <w:r w:rsidRPr="006E59F8">
        <w:rPr>
          <w:rFonts w:ascii="Arial Narrow" w:hAnsi="Arial Narrow"/>
          <w:sz w:val="22"/>
          <w:szCs w:val="22"/>
        </w:rPr>
        <w:t>Brown, Fleetwood &amp; Roberts (2002). Other philosophers of economics such as Hausman (1992) mention laws and tendencies, but in his case, largely via the work of J.S. Mill. Cartwright (2007) deals explicitly with laws and, to a lesser extent, tendencies. It is not clear whether her concept of tendency, which also appears to derive from J.S. Mill, is similar to the one I am trying to develop. Incidentally, I do not re-visit Mill in order to disambiguate the term ‘tendency’ for the same reasons I do not re-visit Marx.</w:t>
      </w:r>
    </w:p>
  </w:endnote>
  <w:endnote w:id="5">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Reuten (1997) is an exception in the last two cases.</w:t>
      </w:r>
    </w:p>
  </w:endnote>
  <w:endnote w:id="6">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See also </w:t>
      </w:r>
      <w:r w:rsidRPr="006E59F8">
        <w:rPr>
          <w:rFonts w:ascii="Arial Narrow" w:hAnsi="Arial Narrow"/>
          <w:spacing w:val="-3"/>
          <w:sz w:val="22"/>
          <w:szCs w:val="22"/>
        </w:rPr>
        <w:t>Bhaskar (1978); Fleetwood (2001a &amp; 2005); Lawson (1997) and Psillos (2002).</w:t>
      </w:r>
    </w:p>
  </w:endnote>
  <w:endnote w:id="7">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Tendency as trend and cycle are often combined when we have a cyclical fluctution around a trend.</w:t>
      </w:r>
    </w:p>
  </w:endnote>
  <w:endnote w:id="8">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Note that tendency as trend and as cyclical variation are also expressed stochastically, with the independent variable being time. </w:t>
      </w:r>
    </w:p>
  </w:endnote>
  <w:endnote w:id="9">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See Cartwright (2007, chapter 12) for a detailed discussion of causality and probability. </w:t>
      </w:r>
    </w:p>
  </w:endnote>
  <w:endnote w:id="10">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See Morgan, (2002) for an elaboration.</w:t>
      </w:r>
    </w:p>
  </w:endnote>
  <w:endnote w:id="11">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O</w:t>
      </w:r>
      <w:r w:rsidRPr="006E59F8">
        <w:rPr>
          <w:rFonts w:ascii="Arial Narrow" w:hAnsi="Arial Narrow"/>
          <w:spacing w:val="-3"/>
          <w:sz w:val="22"/>
          <w:szCs w:val="22"/>
        </w:rPr>
        <w:t xml:space="preserve">n p </w:t>
      </w:r>
      <w:r w:rsidRPr="006E59F8">
        <w:rPr>
          <w:rFonts w:ascii="Arial Narrow" w:hAnsi="Arial Narrow"/>
          <w:spacing w:val="-3"/>
          <w:sz w:val="22"/>
          <w:szCs w:val="22"/>
          <w:highlight w:val="yellow"/>
        </w:rPr>
        <w:t>?</w:t>
      </w:r>
      <w:r w:rsidRPr="006E59F8">
        <w:rPr>
          <w:rFonts w:ascii="Arial Narrow" w:hAnsi="Arial Narrow"/>
          <w:spacing w:val="-3"/>
          <w:sz w:val="22"/>
          <w:szCs w:val="22"/>
        </w:rPr>
        <w:t xml:space="preserve"> I will return to this point to show the crux of the distinction between counterfactuals and transfactuals.</w:t>
      </w:r>
    </w:p>
  </w:endnote>
  <w:endnote w:id="12">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The debate within economics about the nature and legitimacy of mathematical modelling rumbles on - see, for example, the collection edited by Maki  (2002). Writing specifically about laws and tendencies, Cartwright (2007, chapter 15) offers a detailed discussion of what she calls ‘analogue economies’ – i.e. typical mathematical models of economies. Whilst she is not entirely clear, she does suggest that these models can ‘teach us about general tendencies that are nakedly displayed in the analogue economies described in our economic models but that stand ready to operate in most economies’ (2007: 231). At the same time, however, she doubts that these models can be applied outside of the study. For recent comments see </w:t>
      </w:r>
      <w:r w:rsidRPr="006E59F8">
        <w:rPr>
          <w:rFonts w:ascii="Arial Narrow" w:hAnsi="Arial Narrow"/>
          <w:spacing w:val="-3"/>
          <w:sz w:val="22"/>
          <w:szCs w:val="22"/>
        </w:rPr>
        <w:t>Mohun &amp; Veneziani (2011).</w:t>
      </w:r>
    </w:p>
  </w:endnote>
  <w:endnote w:id="13">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Lawson (1997) does not, however, link stylised facts and demi-regularities with tendencies, nor does he use tendency in this imprecise or under-elaborated way.</w:t>
      </w:r>
    </w:p>
  </w:endnote>
  <w:endnote w:id="14">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 xml:space="preserve">Carchedi (1993: 193) refers to this as the ‘future tendency, which is found by forecasting the future tendential reality on the basis of the present movement’. </w:t>
      </w:r>
      <w:r w:rsidRPr="006E59F8">
        <w:rPr>
          <w:rFonts w:ascii="Arial Narrow" w:hAnsi="Arial Narrow"/>
          <w:sz w:val="22"/>
          <w:szCs w:val="22"/>
        </w:rPr>
        <w:t xml:space="preserve">Whilst I admire Carchedi’s attempts to unpack the concept of tendencies, I find his three types of (present) tendencies confused and confusing. I think this is, in part, due to his (arguably incorrect) starting point. A tendency, he correctly points out ‘manifests itself through the real movement of specific events’. He then adds that ‘different types of tendencies can be discerned by analysing the real movement’ (ibid: 194). If I am right, and tendencies are </w:t>
      </w:r>
      <w:r w:rsidRPr="006E59F8">
        <w:rPr>
          <w:rFonts w:ascii="Arial Narrow" w:hAnsi="Arial Narrow"/>
          <w:i/>
          <w:sz w:val="22"/>
          <w:szCs w:val="22"/>
        </w:rPr>
        <w:t>not</w:t>
      </w:r>
      <w:r w:rsidRPr="006E59F8">
        <w:rPr>
          <w:rFonts w:ascii="Arial Narrow" w:hAnsi="Arial Narrow"/>
          <w:sz w:val="22"/>
          <w:szCs w:val="22"/>
        </w:rPr>
        <w:t xml:space="preserve"> associated with events, but are powers that govern the flux of events, then differences in types of tendencies cannot be sought at the level of events. Carchedi flirts with empirical conceptions of tendencies, whilst at the same time trying to deny he is doing this. </w:t>
      </w:r>
    </w:p>
  </w:endnote>
  <w:endnote w:id="15">
    <w:p w:rsidR="00D147E5" w:rsidRPr="006E59F8" w:rsidRDefault="00D147E5" w:rsidP="0067589B">
      <w:pPr>
        <w:tabs>
          <w:tab w:val="left" w:pos="-720"/>
          <w:tab w:val="left" w:pos="0"/>
        </w:tabs>
        <w:suppressAutoHyphens/>
        <w:spacing w:line="276" w:lineRule="auto"/>
        <w:contextualSpacing/>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Notice that this is an example of interpretation (v) above, </w:t>
      </w:r>
      <w:r w:rsidRPr="006E59F8">
        <w:rPr>
          <w:rFonts w:ascii="Arial Narrow" w:hAnsi="Arial Narrow"/>
          <w:spacing w:val="-3"/>
          <w:sz w:val="22"/>
          <w:szCs w:val="22"/>
        </w:rPr>
        <w:t>tendency as a deliberately imprecise and under-elaborated concept.</w:t>
      </w:r>
    </w:p>
  </w:endnote>
  <w:endnote w:id="16">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It is </w:t>
      </w:r>
      <w:r w:rsidRPr="006E59F8">
        <w:rPr>
          <w:rFonts w:ascii="Arial Narrow" w:hAnsi="Arial Narrow"/>
          <w:i/>
          <w:sz w:val="22"/>
          <w:szCs w:val="22"/>
        </w:rPr>
        <w:t>not</w:t>
      </w:r>
      <w:r w:rsidRPr="006E59F8">
        <w:rPr>
          <w:rFonts w:ascii="Arial Narrow" w:hAnsi="Arial Narrow"/>
          <w:sz w:val="22"/>
          <w:szCs w:val="22"/>
        </w:rPr>
        <w:t xml:space="preserve"> the case that </w:t>
      </w:r>
      <w:r w:rsidR="00EE7EDA" w:rsidRPr="006E59F8">
        <w:rPr>
          <w:rFonts w:ascii="Arial Narrow" w:hAnsi="Arial Narrow"/>
          <w:sz w:val="22"/>
          <w:szCs w:val="22"/>
        </w:rPr>
        <w:t xml:space="preserve">the natural world is characterised by regularity </w:t>
      </w:r>
      <w:r w:rsidRPr="006E59F8">
        <w:rPr>
          <w:rFonts w:ascii="Arial Narrow" w:hAnsi="Arial Narrow"/>
          <w:sz w:val="22"/>
          <w:szCs w:val="22"/>
        </w:rPr>
        <w:t xml:space="preserve">law </w:t>
      </w:r>
      <w:r w:rsidR="00EE7EDA" w:rsidRPr="006E59F8">
        <w:rPr>
          <w:rFonts w:ascii="Arial Narrow" w:hAnsi="Arial Narrow"/>
          <w:sz w:val="22"/>
          <w:szCs w:val="22"/>
        </w:rPr>
        <w:t xml:space="preserve">and the </w:t>
      </w:r>
      <w:r w:rsidRPr="006E59F8">
        <w:rPr>
          <w:rFonts w:ascii="Arial Narrow" w:hAnsi="Arial Narrow"/>
          <w:sz w:val="22"/>
          <w:szCs w:val="22"/>
        </w:rPr>
        <w:t xml:space="preserve">social </w:t>
      </w:r>
      <w:r w:rsidR="00EE7EDA" w:rsidRPr="006E59F8">
        <w:rPr>
          <w:rFonts w:ascii="Arial Narrow" w:hAnsi="Arial Narrow"/>
          <w:sz w:val="22"/>
          <w:szCs w:val="22"/>
        </w:rPr>
        <w:t xml:space="preserve">world characterised by </w:t>
      </w:r>
      <w:r w:rsidRPr="006E59F8">
        <w:rPr>
          <w:rFonts w:ascii="Arial Narrow" w:hAnsi="Arial Narrow"/>
          <w:sz w:val="22"/>
          <w:szCs w:val="22"/>
        </w:rPr>
        <w:t>laws</w:t>
      </w:r>
      <w:r w:rsidR="00EE7EDA" w:rsidRPr="006E59F8">
        <w:rPr>
          <w:rFonts w:ascii="Arial Narrow" w:hAnsi="Arial Narrow"/>
          <w:sz w:val="22"/>
          <w:szCs w:val="22"/>
        </w:rPr>
        <w:t xml:space="preserve"> as event regularity</w:t>
      </w:r>
      <w:r w:rsidRPr="006E59F8">
        <w:rPr>
          <w:rFonts w:ascii="Arial Narrow" w:hAnsi="Arial Narrow"/>
          <w:sz w:val="22"/>
          <w:szCs w:val="22"/>
        </w:rPr>
        <w:t>/tendenc</w:t>
      </w:r>
      <w:r w:rsidR="00EE7EDA" w:rsidRPr="006E59F8">
        <w:rPr>
          <w:rFonts w:ascii="Arial Narrow" w:hAnsi="Arial Narrow"/>
          <w:sz w:val="22"/>
          <w:szCs w:val="22"/>
        </w:rPr>
        <w:t>y,</w:t>
      </w:r>
      <w:r w:rsidRPr="006E59F8">
        <w:rPr>
          <w:rFonts w:ascii="Arial Narrow" w:hAnsi="Arial Narrow"/>
          <w:sz w:val="22"/>
          <w:szCs w:val="22"/>
        </w:rPr>
        <w:t xml:space="preserve"> or </w:t>
      </w:r>
      <w:r w:rsidR="00EE7EDA" w:rsidRPr="006E59F8">
        <w:rPr>
          <w:rFonts w:ascii="Arial Narrow" w:hAnsi="Arial Narrow"/>
          <w:sz w:val="22"/>
          <w:szCs w:val="22"/>
        </w:rPr>
        <w:t>(genuine) tendency.</w:t>
      </w:r>
      <w:r w:rsidRPr="006E59F8">
        <w:rPr>
          <w:rFonts w:ascii="Arial Narrow" w:hAnsi="Arial Narrow"/>
          <w:sz w:val="22"/>
          <w:szCs w:val="22"/>
        </w:rPr>
        <w:t xml:space="preserve"> For critical realists </w:t>
      </w:r>
      <w:r w:rsidRPr="006E59F8">
        <w:rPr>
          <w:rFonts w:ascii="Arial Narrow" w:hAnsi="Arial Narrow"/>
          <w:i/>
          <w:sz w:val="22"/>
          <w:szCs w:val="22"/>
        </w:rPr>
        <w:t>all</w:t>
      </w:r>
      <w:r w:rsidRPr="006E59F8">
        <w:rPr>
          <w:rFonts w:ascii="Arial Narrow" w:hAnsi="Arial Narrow"/>
          <w:sz w:val="22"/>
          <w:szCs w:val="22"/>
        </w:rPr>
        <w:t xml:space="preserve"> laws are tendencies, </w:t>
      </w:r>
      <w:r w:rsidRPr="006E59F8">
        <w:rPr>
          <w:rFonts w:ascii="Arial Narrow" w:hAnsi="Arial Narrow"/>
          <w:i/>
          <w:sz w:val="22"/>
          <w:szCs w:val="22"/>
        </w:rPr>
        <w:t>even in natural science</w:t>
      </w:r>
      <w:r w:rsidRPr="006E59F8">
        <w:rPr>
          <w:rFonts w:ascii="Arial Narrow" w:hAnsi="Arial Narrow"/>
          <w:sz w:val="22"/>
          <w:szCs w:val="22"/>
        </w:rPr>
        <w:t xml:space="preserve">. The reason things like </w:t>
      </w:r>
      <w:r w:rsidRPr="006E59F8">
        <w:rPr>
          <w:rFonts w:ascii="Arial Narrow" w:hAnsi="Arial Narrow"/>
          <w:i/>
          <w:sz w:val="22"/>
          <w:szCs w:val="22"/>
        </w:rPr>
        <w:t xml:space="preserve">Ohm’s Law </w:t>
      </w:r>
      <w:r w:rsidR="00EE7EDA" w:rsidRPr="006E59F8">
        <w:rPr>
          <w:rFonts w:ascii="Arial Narrow" w:hAnsi="Arial Narrow"/>
          <w:sz w:val="22"/>
          <w:szCs w:val="22"/>
        </w:rPr>
        <w:t xml:space="preserve">are often (mis)understood as regularity </w:t>
      </w:r>
      <w:r w:rsidRPr="006E59F8">
        <w:rPr>
          <w:rFonts w:ascii="Arial Narrow" w:hAnsi="Arial Narrow"/>
          <w:sz w:val="22"/>
          <w:szCs w:val="22"/>
        </w:rPr>
        <w:t xml:space="preserve">laws is because the systems in which they normally operate are, or approximate closely to, closed systems. To be strictly accurate, even Ohm’s Law does not manifest itself in perfect event regularities – but this only strengthens the case for the ubiquity of </w:t>
      </w:r>
      <w:r w:rsidRPr="006E59F8">
        <w:rPr>
          <w:rFonts w:ascii="Arial Narrow" w:hAnsi="Arial Narrow"/>
          <w:i/>
          <w:sz w:val="22"/>
          <w:szCs w:val="22"/>
        </w:rPr>
        <w:t>open</w:t>
      </w:r>
      <w:r w:rsidRPr="006E59F8">
        <w:rPr>
          <w:rFonts w:ascii="Arial Narrow" w:hAnsi="Arial Narrow"/>
          <w:sz w:val="22"/>
          <w:szCs w:val="22"/>
        </w:rPr>
        <w:t xml:space="preserve"> systems.</w:t>
      </w:r>
    </w:p>
  </w:endnote>
  <w:endnote w:id="17">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Event regularities and open and closed systems are a central part of critical realist meta-theory – although there is some debate over the concept. See </w:t>
      </w:r>
      <w:r w:rsidRPr="006E59F8">
        <w:rPr>
          <w:rFonts w:ascii="Arial Narrow" w:hAnsi="Arial Narrow"/>
          <w:spacing w:val="-3"/>
          <w:sz w:val="22"/>
          <w:szCs w:val="22"/>
        </w:rPr>
        <w:t xml:space="preserve">Brown (2007); </w:t>
      </w:r>
      <w:r w:rsidRPr="006E59F8">
        <w:rPr>
          <w:rFonts w:ascii="Arial Narrow" w:hAnsi="Arial Narrow"/>
          <w:sz w:val="22"/>
          <w:szCs w:val="22"/>
        </w:rPr>
        <w:t xml:space="preserve">Bigo (2006); </w:t>
      </w:r>
      <w:r w:rsidRPr="006E59F8">
        <w:rPr>
          <w:rFonts w:ascii="Arial Narrow" w:hAnsi="Arial Narrow" w:cs="AdvP497E3"/>
          <w:sz w:val="22"/>
          <w:szCs w:val="22"/>
          <w:lang w:val="en-US" w:eastAsia="pt-PT"/>
        </w:rPr>
        <w:t xml:space="preserve">Chick &amp; Dow (2005); </w:t>
      </w:r>
      <w:r w:rsidRPr="006E59F8">
        <w:rPr>
          <w:rFonts w:ascii="Arial Narrow" w:hAnsi="Arial Narrow"/>
          <w:spacing w:val="-3"/>
          <w:sz w:val="22"/>
          <w:szCs w:val="22"/>
        </w:rPr>
        <w:t>Dow (2006);  Downward (2006); Downward &amp; Mearman (2007);  Fleetwood (</w:t>
      </w:r>
      <w:r w:rsidRPr="006E59F8">
        <w:rPr>
          <w:rFonts w:ascii="Arial Narrow" w:hAnsi="Arial Narrow"/>
          <w:sz w:val="22"/>
          <w:szCs w:val="22"/>
        </w:rPr>
        <w:t>2001a, 2001b and 2006); Lawson (1997) and (2003).</w:t>
      </w:r>
    </w:p>
  </w:endnote>
  <w:endnote w:id="18">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I apologise in advance to David Laibman. I am not suggesting that he would try to do such a thing, I simply needed an equation to illustrate a point and his paper has the advantage of being exceptionally clear. </w:t>
      </w:r>
    </w:p>
  </w:endnote>
  <w:endnote w:id="19">
    <w:p w:rsidR="00D147E5" w:rsidRPr="006E59F8" w:rsidRDefault="00D147E5" w:rsidP="0067589B">
      <w:pPr>
        <w:spacing w:line="276" w:lineRule="auto"/>
        <w:contextualSpacing/>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Some may see a family resemblance here between the (nonsensical) concept of </w:t>
      </w:r>
      <w:r w:rsidRPr="006E59F8">
        <w:rPr>
          <w:rFonts w:ascii="Arial Narrow" w:hAnsi="Arial Narrow"/>
          <w:spacing w:val="-3"/>
          <w:sz w:val="22"/>
          <w:szCs w:val="22"/>
        </w:rPr>
        <w:t>‘</w:t>
      </w:r>
      <w:r w:rsidRPr="006E59F8">
        <w:rPr>
          <w:rFonts w:ascii="Arial Narrow" w:hAnsi="Arial Narrow"/>
          <w:sz w:val="22"/>
          <w:szCs w:val="22"/>
        </w:rPr>
        <w:t xml:space="preserve">tending to equal’ and the concept of an asymptote – i.e. a line that a graph gets closer and closer to (as we go to infinity) but never intersects. It is difficult to say if there is a resemblance because, unlike the concept of an asymptote, the concept of </w:t>
      </w:r>
      <w:r w:rsidRPr="006E59F8">
        <w:rPr>
          <w:rFonts w:ascii="Arial Narrow" w:hAnsi="Arial Narrow"/>
          <w:spacing w:val="-3"/>
          <w:sz w:val="22"/>
          <w:szCs w:val="22"/>
        </w:rPr>
        <w:t>‘</w:t>
      </w:r>
      <w:r w:rsidRPr="006E59F8">
        <w:rPr>
          <w:rFonts w:ascii="Arial Narrow" w:hAnsi="Arial Narrow"/>
          <w:sz w:val="22"/>
          <w:szCs w:val="22"/>
        </w:rPr>
        <w:t xml:space="preserve">tending to equal’ has no real meaning; indeed I am using it hypothetically. I am not, however, aware of anyone who has tried to treat the tendency of the rate of profit to fall in asymptotic terms. Moreover, as we will see in part three, my real argument is against all conceptions that treat a tendency as an outcome, as the magnitude of a dependent variable. </w:t>
      </w:r>
    </w:p>
  </w:endnote>
  <w:endnote w:id="20">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Lawson (1998) refers to a </w:t>
      </w:r>
      <w:r w:rsidRPr="006E59F8">
        <w:rPr>
          <w:rFonts w:ascii="Arial Narrow" w:hAnsi="Arial Narrow"/>
          <w:bCs/>
          <w:spacing w:val="-2"/>
          <w:sz w:val="22"/>
          <w:szCs w:val="22"/>
        </w:rPr>
        <w:t>‘tendency as an enduring orientation’. It is compatible with the conception I develop here.</w:t>
      </w:r>
    </w:p>
  </w:endnote>
  <w:endnote w:id="21">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This should not be understood as vulgar materialism. An entity can have tendencies  that are ascribed to it by the community that have little or nothing to do with its material constitution – I am thinking here of religious symbolism, or indeed many forms of fetishism. The point remains, a tendency like this is </w:t>
      </w:r>
      <w:r w:rsidRPr="006E59F8">
        <w:rPr>
          <w:rFonts w:ascii="Arial Narrow" w:hAnsi="Arial Narrow"/>
          <w:i/>
          <w:sz w:val="22"/>
          <w:szCs w:val="22"/>
        </w:rPr>
        <w:t>social</w:t>
      </w:r>
      <w:r w:rsidRPr="006E59F8">
        <w:rPr>
          <w:rFonts w:ascii="Arial Narrow" w:hAnsi="Arial Narrow"/>
          <w:sz w:val="22"/>
          <w:szCs w:val="22"/>
        </w:rPr>
        <w:t xml:space="preserve"> (not material) and is still created at the moment when the entity is created – e.g. a taboo. On the difference between materially</w:t>
      </w:r>
      <w:r w:rsidR="00BC7538" w:rsidRPr="006E59F8">
        <w:rPr>
          <w:rFonts w:ascii="Arial Narrow" w:hAnsi="Arial Narrow"/>
          <w:sz w:val="22"/>
          <w:szCs w:val="22"/>
        </w:rPr>
        <w:t xml:space="preserve">, </w:t>
      </w:r>
      <w:r w:rsidRPr="006E59F8">
        <w:rPr>
          <w:rFonts w:ascii="Arial Narrow" w:hAnsi="Arial Narrow"/>
          <w:sz w:val="22"/>
          <w:szCs w:val="22"/>
        </w:rPr>
        <w:t xml:space="preserve"> socially</w:t>
      </w:r>
      <w:r w:rsidR="00BC7538" w:rsidRPr="006E59F8">
        <w:rPr>
          <w:rFonts w:ascii="Arial Narrow" w:hAnsi="Arial Narrow"/>
          <w:sz w:val="22"/>
          <w:szCs w:val="22"/>
        </w:rPr>
        <w:t xml:space="preserve">, </w:t>
      </w:r>
      <w:r w:rsidRPr="006E59F8">
        <w:rPr>
          <w:rFonts w:ascii="Arial Narrow" w:hAnsi="Arial Narrow"/>
          <w:sz w:val="22"/>
          <w:szCs w:val="22"/>
        </w:rPr>
        <w:t>artefactually and conceptually real entities, see Fleetwood (2005).</w:t>
      </w:r>
    </w:p>
  </w:endnote>
  <w:endnote w:id="22">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lang w:val="en-US"/>
        </w:rPr>
        <w:t>This does not, of course, mean that the thing that generated the event/variable cannot change its nature or become something else, but we are not dealing with this thing when we are dealing with events.</w:t>
      </w:r>
    </w:p>
  </w:endnote>
  <w:endnote w:id="23">
    <w:p w:rsidR="00D147E5" w:rsidRPr="006E59F8" w:rsidRDefault="00D147E5" w:rsidP="0067589B">
      <w:pPr>
        <w:pStyle w:val="EndnoteText"/>
        <w:spacing w:line="276" w:lineRule="auto"/>
        <w:contextualSpacing/>
        <w:jc w:val="both"/>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Whilst it would be extremely useful, at this point, to ‘dialecticise’ this (critical realist) interpretation of tendency by linking it to New Dialectics, unfortunately, to do it properly would require another paper. Roberts (1999) and Brown (2007) have made a start on this.</w:t>
      </w:r>
    </w:p>
  </w:endnote>
  <w:endnote w:id="24">
    <w:p w:rsidR="00D147E5" w:rsidRPr="006E59F8" w:rsidRDefault="00D147E5" w:rsidP="0067589B">
      <w:pPr>
        <w:pStyle w:val="EndnoteText"/>
        <w:spacing w:line="276" w:lineRule="auto"/>
        <w:contextualSpacing/>
        <w:jc w:val="both"/>
        <w:rPr>
          <w:rFonts w:ascii="Arial Narrow" w:hAnsi="Arial Narrow"/>
          <w:sz w:val="22"/>
          <w:szCs w:val="22"/>
          <w:lang w:val="en-US"/>
        </w:rPr>
      </w:pPr>
      <w:r w:rsidRPr="006E59F8">
        <w:rPr>
          <w:rStyle w:val="EndnoteReference"/>
          <w:rFonts w:ascii="Arial Narrow" w:hAnsi="Arial Narrow"/>
          <w:sz w:val="22"/>
          <w:szCs w:val="22"/>
        </w:rPr>
        <w:endnoteRef/>
      </w:r>
      <w:r w:rsidRPr="006E59F8">
        <w:rPr>
          <w:rFonts w:ascii="Arial Narrow" w:hAnsi="Arial Narrow"/>
          <w:sz w:val="22"/>
          <w:szCs w:val="22"/>
        </w:rPr>
        <w:t xml:space="preserve"> Almost anything can be quantified with enough assumptions, but the question is: would the quantity be plausible, sensible, or meaningful. </w:t>
      </w:r>
      <w:r w:rsidRPr="006E59F8">
        <w:rPr>
          <w:rFonts w:ascii="Arial Narrow" w:hAnsi="Arial Narrow"/>
          <w:sz w:val="22"/>
          <w:szCs w:val="22"/>
          <w:lang w:val="en-US"/>
        </w:rPr>
        <w:t xml:space="preserve">On </w:t>
      </w:r>
      <w:r w:rsidRPr="006E59F8">
        <w:rPr>
          <w:rFonts w:ascii="Arial Narrow" w:hAnsi="Arial Narrow"/>
          <w:i/>
          <w:sz w:val="22"/>
          <w:szCs w:val="22"/>
          <w:lang w:val="en-US"/>
        </w:rPr>
        <w:t xml:space="preserve">meaningful </w:t>
      </w:r>
      <w:r w:rsidRPr="006E59F8">
        <w:rPr>
          <w:rFonts w:ascii="Arial Narrow" w:hAnsi="Arial Narrow"/>
          <w:sz w:val="22"/>
          <w:szCs w:val="22"/>
          <w:lang w:val="en-US"/>
        </w:rPr>
        <w:t>quantification see Fleetwood &amp; Hesketh (2010, chapter 4).</w:t>
      </w:r>
    </w:p>
  </w:endnote>
  <w:endnote w:id="25">
    <w:p w:rsidR="00D147E5" w:rsidRPr="006E59F8" w:rsidRDefault="00D147E5" w:rsidP="0067589B">
      <w:pPr>
        <w:tabs>
          <w:tab w:val="left" w:pos="-720"/>
        </w:tabs>
        <w:suppressAutoHyphens/>
        <w:spacing w:line="276" w:lineRule="auto"/>
        <w:contextualSpacing/>
        <w:rPr>
          <w:rFonts w:ascii="Arial Narrow" w:hAnsi="Arial Narrow"/>
          <w:sz w:val="22"/>
          <w:szCs w:val="22"/>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 xml:space="preserve">Incidentally, I cannot see how a regression equation can be presented dialectically. The best we could do is start with a relation between two variables, deemed to be most abstract, then add a third, slightly less abstract variable, then a fourth and so on. But this is simply mechanical addition and has nothing to do with dialectics. </w:t>
      </w:r>
    </w:p>
  </w:endnote>
  <w:endnote w:id="26">
    <w:p w:rsidR="006E59F8" w:rsidRPr="006E59F8" w:rsidRDefault="006E59F8">
      <w:pPr>
        <w:pStyle w:val="EndnoteText"/>
        <w:rPr>
          <w:rFonts w:ascii="Arial Narrow" w:hAnsi="Arial Narrow"/>
          <w:sz w:val="22"/>
          <w:szCs w:val="22"/>
          <w:lang w:val="en-US"/>
        </w:rPr>
      </w:pPr>
      <w:r w:rsidRPr="006E59F8">
        <w:rPr>
          <w:rStyle w:val="EndnoteReference"/>
          <w:rFonts w:ascii="Arial Narrow" w:hAnsi="Arial Narrow"/>
          <w:sz w:val="22"/>
          <w:szCs w:val="22"/>
        </w:rPr>
        <w:endnoteRef/>
      </w:r>
      <w:r w:rsidRPr="006E59F8">
        <w:rPr>
          <w:rFonts w:ascii="Arial Narrow" w:hAnsi="Arial Narrow"/>
          <w:sz w:val="22"/>
          <w:szCs w:val="22"/>
        </w:rPr>
        <w:t xml:space="preserve"> </w:t>
      </w:r>
      <w:r w:rsidRPr="006E59F8">
        <w:rPr>
          <w:rFonts w:ascii="Arial Narrow" w:hAnsi="Arial Narrow"/>
          <w:spacing w:val="-3"/>
          <w:sz w:val="22"/>
          <w:szCs w:val="22"/>
        </w:rPr>
        <w:t>It might be useful to have another look at diagram 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vP497E3">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dvP497E2">
    <w:panose1 w:val="00000000000000000000"/>
    <w:charset w:val="00"/>
    <w:family w:val="roman"/>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E5" w:rsidRDefault="00D147E5">
    <w:pPr>
      <w:spacing w:before="140" w:line="100" w:lineRule="exact"/>
      <w:rPr>
        <w:sz w:val="10"/>
      </w:rPr>
    </w:pPr>
  </w:p>
  <w:p w:rsidR="00D147E5" w:rsidRDefault="00D147E5"/>
  <w:p w:rsidR="00D147E5" w:rsidRDefault="00493DDB">
    <w:r w:rsidRPr="00493DDB">
      <w:rPr>
        <w:noProof/>
        <w:sz w:val="20"/>
      </w:rPr>
      <w:pict>
        <v:rect id="_x0000_s1025" style="position:absolute;left:0;text-align:left;margin-left:1in;margin-top:12pt;width:451.3pt;height:12pt;z-index:251657728;mso-position-horizontal-relative:page" o:allowincell="f" filled="f" stroked="f" strokeweight="0">
          <v:textbox style="mso-next-textbox:#_x0000_s1025" inset="0,0,0,0">
            <w:txbxContent>
              <w:p w:rsidR="00D147E5" w:rsidRDefault="00D147E5">
                <w:pPr>
                  <w:tabs>
                    <w:tab w:val="center" w:pos="4513"/>
                    <w:tab w:val="right" w:pos="9026"/>
                  </w:tabs>
                  <w:rPr>
                    <w:spacing w:val="-3"/>
                  </w:rPr>
                </w:pPr>
                <w:r>
                  <w:tab/>
                </w:r>
                <w:r w:rsidR="00493DDB">
                  <w:rPr>
                    <w:spacing w:val="-3"/>
                  </w:rPr>
                  <w:fldChar w:fldCharType="begin"/>
                </w:r>
                <w:r>
                  <w:rPr>
                    <w:spacing w:val="-3"/>
                  </w:rPr>
                  <w:instrText>page \* arabic</w:instrText>
                </w:r>
                <w:r w:rsidR="00493DDB">
                  <w:rPr>
                    <w:spacing w:val="-3"/>
                  </w:rPr>
                  <w:fldChar w:fldCharType="separate"/>
                </w:r>
                <w:r w:rsidR="005A0DAC">
                  <w:rPr>
                    <w:noProof/>
                    <w:spacing w:val="-3"/>
                  </w:rPr>
                  <w:t>32</w:t>
                </w:r>
                <w:r w:rsidR="00493DDB">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E0" w:rsidRDefault="000C14E0">
      <w:r>
        <w:separator/>
      </w:r>
    </w:p>
  </w:footnote>
  <w:footnote w:type="continuationSeparator" w:id="0">
    <w:p w:rsidR="000C14E0" w:rsidRDefault="000C1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AFA"/>
    <w:multiLevelType w:val="hybridMultilevel"/>
    <w:tmpl w:val="1D3AAF1E"/>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36E517A"/>
    <w:multiLevelType w:val="hybridMultilevel"/>
    <w:tmpl w:val="1A46776A"/>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53622D6"/>
    <w:multiLevelType w:val="hybridMultilevel"/>
    <w:tmpl w:val="68AE7B66"/>
    <w:lvl w:ilvl="0" w:tplc="4C3852A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DF6634"/>
    <w:multiLevelType w:val="hybridMultilevel"/>
    <w:tmpl w:val="D276AE1A"/>
    <w:lvl w:ilvl="0" w:tplc="D778AD2C">
      <w:start w:val="1"/>
      <w:numFmt w:val="lowerLetter"/>
      <w:lvlText w:val="%1)"/>
      <w:lvlJc w:val="left"/>
      <w:pPr>
        <w:tabs>
          <w:tab w:val="num" w:pos="1080"/>
        </w:tabs>
        <w:ind w:left="1080" w:hanging="360"/>
      </w:pPr>
      <w:rPr>
        <w:rFonts w:hint="default"/>
      </w:rPr>
    </w:lvl>
    <w:lvl w:ilvl="1" w:tplc="CA9A0508">
      <w:start w:val="1"/>
      <w:numFmt w:val="bullet"/>
      <w:lvlText w:val=""/>
      <w:lvlJc w:val="left"/>
      <w:pPr>
        <w:tabs>
          <w:tab w:val="num" w:pos="1441"/>
        </w:tabs>
        <w:ind w:left="1723" w:hanging="283"/>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E626BFA"/>
    <w:multiLevelType w:val="hybridMultilevel"/>
    <w:tmpl w:val="25FECDC8"/>
    <w:lvl w:ilvl="0" w:tplc="CA9A0508">
      <w:start w:val="1"/>
      <w:numFmt w:val="bullet"/>
      <w:lvlText w:val=""/>
      <w:lvlJc w:val="left"/>
      <w:pPr>
        <w:tabs>
          <w:tab w:val="num" w:pos="455"/>
        </w:tabs>
        <w:ind w:left="73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5668ED"/>
    <w:multiLevelType w:val="hybridMultilevel"/>
    <w:tmpl w:val="4FA83BDC"/>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A2C4E2F"/>
    <w:multiLevelType w:val="hybridMultilevel"/>
    <w:tmpl w:val="6AD4E890"/>
    <w:lvl w:ilvl="0" w:tplc="100E4AE6">
      <w:start w:val="11"/>
      <w:numFmt w:val="lowerLetter"/>
      <w:lvlText w:val="%1)"/>
      <w:lvlJc w:val="left"/>
      <w:pPr>
        <w:tabs>
          <w:tab w:val="num" w:pos="984"/>
        </w:tabs>
        <w:ind w:left="98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ECE0470"/>
    <w:multiLevelType w:val="hybridMultilevel"/>
    <w:tmpl w:val="90C8C484"/>
    <w:lvl w:ilvl="0" w:tplc="D778AD2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F595BC4"/>
    <w:multiLevelType w:val="hybridMultilevel"/>
    <w:tmpl w:val="4E709A34"/>
    <w:lvl w:ilvl="0" w:tplc="89F2AF34">
      <w:start w:val="1"/>
      <w:numFmt w:val="lowerLetter"/>
      <w:lvlText w:val="%1)"/>
      <w:lvlJc w:val="left"/>
      <w:pPr>
        <w:tabs>
          <w:tab w:val="num" w:pos="814"/>
        </w:tabs>
        <w:ind w:left="81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52263C"/>
    <w:multiLevelType w:val="hybridMultilevel"/>
    <w:tmpl w:val="1772D9E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1753FE0"/>
    <w:multiLevelType w:val="hybridMultilevel"/>
    <w:tmpl w:val="81F2BED2"/>
    <w:lvl w:ilvl="0" w:tplc="CA9A0508">
      <w:start w:val="1"/>
      <w:numFmt w:val="bullet"/>
      <w:lvlText w:val=""/>
      <w:lvlJc w:val="left"/>
      <w:pPr>
        <w:tabs>
          <w:tab w:val="num" w:pos="455"/>
        </w:tabs>
        <w:ind w:left="73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804CE8"/>
    <w:multiLevelType w:val="hybridMultilevel"/>
    <w:tmpl w:val="2DD47DEA"/>
    <w:lvl w:ilvl="0" w:tplc="100E4AE6">
      <w:start w:val="11"/>
      <w:numFmt w:val="lowerLetter"/>
      <w:lvlText w:val="%1)"/>
      <w:lvlJc w:val="left"/>
      <w:pPr>
        <w:tabs>
          <w:tab w:val="num" w:pos="814"/>
        </w:tabs>
        <w:ind w:left="814" w:hanging="360"/>
      </w:pPr>
      <w:rPr>
        <w:rFonts w:hint="default"/>
      </w:rPr>
    </w:lvl>
    <w:lvl w:ilvl="1" w:tplc="08090019" w:tentative="1">
      <w:start w:val="1"/>
      <w:numFmt w:val="lowerLetter"/>
      <w:lvlText w:val="%2."/>
      <w:lvlJc w:val="left"/>
      <w:pPr>
        <w:tabs>
          <w:tab w:val="num" w:pos="1270"/>
        </w:tabs>
        <w:ind w:left="1270" w:hanging="360"/>
      </w:pPr>
    </w:lvl>
    <w:lvl w:ilvl="2" w:tplc="0809001B" w:tentative="1">
      <w:start w:val="1"/>
      <w:numFmt w:val="lowerRoman"/>
      <w:lvlText w:val="%3."/>
      <w:lvlJc w:val="right"/>
      <w:pPr>
        <w:tabs>
          <w:tab w:val="num" w:pos="1990"/>
        </w:tabs>
        <w:ind w:left="1990" w:hanging="180"/>
      </w:pPr>
    </w:lvl>
    <w:lvl w:ilvl="3" w:tplc="0809000F" w:tentative="1">
      <w:start w:val="1"/>
      <w:numFmt w:val="decimal"/>
      <w:lvlText w:val="%4."/>
      <w:lvlJc w:val="left"/>
      <w:pPr>
        <w:tabs>
          <w:tab w:val="num" w:pos="2710"/>
        </w:tabs>
        <w:ind w:left="2710" w:hanging="360"/>
      </w:pPr>
    </w:lvl>
    <w:lvl w:ilvl="4" w:tplc="08090019" w:tentative="1">
      <w:start w:val="1"/>
      <w:numFmt w:val="lowerLetter"/>
      <w:lvlText w:val="%5."/>
      <w:lvlJc w:val="left"/>
      <w:pPr>
        <w:tabs>
          <w:tab w:val="num" w:pos="3430"/>
        </w:tabs>
        <w:ind w:left="3430" w:hanging="360"/>
      </w:pPr>
    </w:lvl>
    <w:lvl w:ilvl="5" w:tplc="0809001B" w:tentative="1">
      <w:start w:val="1"/>
      <w:numFmt w:val="lowerRoman"/>
      <w:lvlText w:val="%6."/>
      <w:lvlJc w:val="right"/>
      <w:pPr>
        <w:tabs>
          <w:tab w:val="num" w:pos="4150"/>
        </w:tabs>
        <w:ind w:left="4150" w:hanging="180"/>
      </w:pPr>
    </w:lvl>
    <w:lvl w:ilvl="6" w:tplc="0809000F" w:tentative="1">
      <w:start w:val="1"/>
      <w:numFmt w:val="decimal"/>
      <w:lvlText w:val="%7."/>
      <w:lvlJc w:val="left"/>
      <w:pPr>
        <w:tabs>
          <w:tab w:val="num" w:pos="4870"/>
        </w:tabs>
        <w:ind w:left="4870" w:hanging="360"/>
      </w:pPr>
    </w:lvl>
    <w:lvl w:ilvl="7" w:tplc="08090019" w:tentative="1">
      <w:start w:val="1"/>
      <w:numFmt w:val="lowerLetter"/>
      <w:lvlText w:val="%8."/>
      <w:lvlJc w:val="left"/>
      <w:pPr>
        <w:tabs>
          <w:tab w:val="num" w:pos="5590"/>
        </w:tabs>
        <w:ind w:left="5590" w:hanging="360"/>
      </w:pPr>
    </w:lvl>
    <w:lvl w:ilvl="8" w:tplc="0809001B" w:tentative="1">
      <w:start w:val="1"/>
      <w:numFmt w:val="lowerRoman"/>
      <w:lvlText w:val="%9."/>
      <w:lvlJc w:val="right"/>
      <w:pPr>
        <w:tabs>
          <w:tab w:val="num" w:pos="6310"/>
        </w:tabs>
        <w:ind w:left="6310" w:hanging="180"/>
      </w:pPr>
    </w:lvl>
  </w:abstractNum>
  <w:abstractNum w:abstractNumId="12">
    <w:nsid w:val="29E56D6C"/>
    <w:multiLevelType w:val="hybridMultilevel"/>
    <w:tmpl w:val="BB680F22"/>
    <w:lvl w:ilvl="0" w:tplc="F3C097B6">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2B144F92"/>
    <w:multiLevelType w:val="hybridMultilevel"/>
    <w:tmpl w:val="D9EAA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2B1803C2"/>
    <w:multiLevelType w:val="hybridMultilevel"/>
    <w:tmpl w:val="9028E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B6F75A6"/>
    <w:multiLevelType w:val="hybridMultilevel"/>
    <w:tmpl w:val="66F426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2D1941F9"/>
    <w:multiLevelType w:val="hybridMultilevel"/>
    <w:tmpl w:val="04C09CAE"/>
    <w:lvl w:ilvl="0" w:tplc="E78A31F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E756865"/>
    <w:multiLevelType w:val="hybridMultilevel"/>
    <w:tmpl w:val="76BA5E9E"/>
    <w:lvl w:ilvl="0" w:tplc="D778AD2C">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F935966"/>
    <w:multiLevelType w:val="hybridMultilevel"/>
    <w:tmpl w:val="C42C81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3BC7036"/>
    <w:multiLevelType w:val="hybridMultilevel"/>
    <w:tmpl w:val="23F856EA"/>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33C95C15"/>
    <w:multiLevelType w:val="hybridMultilevel"/>
    <w:tmpl w:val="D276AE1A"/>
    <w:lvl w:ilvl="0" w:tplc="D778AD2C">
      <w:start w:val="1"/>
      <w:numFmt w:val="lowerLetter"/>
      <w:lvlText w:val="%1)"/>
      <w:lvlJc w:val="left"/>
      <w:pPr>
        <w:tabs>
          <w:tab w:val="num" w:pos="1080"/>
        </w:tabs>
        <w:ind w:left="1080" w:hanging="360"/>
      </w:pPr>
      <w:rPr>
        <w:rFonts w:hint="default"/>
      </w:rPr>
    </w:lvl>
    <w:lvl w:ilvl="1" w:tplc="CA9A0508">
      <w:start w:val="1"/>
      <w:numFmt w:val="bullet"/>
      <w:lvlText w:val=""/>
      <w:lvlJc w:val="left"/>
      <w:pPr>
        <w:tabs>
          <w:tab w:val="num" w:pos="1441"/>
        </w:tabs>
        <w:ind w:left="1723" w:hanging="283"/>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38F96869"/>
    <w:multiLevelType w:val="hybridMultilevel"/>
    <w:tmpl w:val="8EEA4C3E"/>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9A2293B"/>
    <w:multiLevelType w:val="hybridMultilevel"/>
    <w:tmpl w:val="F4BED694"/>
    <w:lvl w:ilvl="0" w:tplc="C8A043CA">
      <w:start w:val="1"/>
      <w:numFmt w:val="decimal"/>
      <w:lvlText w:val="%1)"/>
      <w:lvlJc w:val="left"/>
      <w:pPr>
        <w:tabs>
          <w:tab w:val="num" w:pos="1125"/>
        </w:tabs>
        <w:ind w:left="1125" w:hanging="7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D4F5044"/>
    <w:multiLevelType w:val="hybridMultilevel"/>
    <w:tmpl w:val="22C897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E37D69"/>
    <w:multiLevelType w:val="hybridMultilevel"/>
    <w:tmpl w:val="3DD6878E"/>
    <w:lvl w:ilvl="0" w:tplc="CBBEEDD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2422B6A"/>
    <w:multiLevelType w:val="hybridMultilevel"/>
    <w:tmpl w:val="D276AE1A"/>
    <w:lvl w:ilvl="0" w:tplc="D778AD2C">
      <w:start w:val="1"/>
      <w:numFmt w:val="lowerLetter"/>
      <w:lvlText w:val="%1)"/>
      <w:lvlJc w:val="left"/>
      <w:pPr>
        <w:tabs>
          <w:tab w:val="num" w:pos="1080"/>
        </w:tabs>
        <w:ind w:left="1080" w:hanging="360"/>
      </w:pPr>
      <w:rPr>
        <w:rFonts w:hint="default"/>
      </w:rPr>
    </w:lvl>
    <w:lvl w:ilvl="1" w:tplc="CA9A0508">
      <w:start w:val="1"/>
      <w:numFmt w:val="bullet"/>
      <w:lvlText w:val=""/>
      <w:lvlJc w:val="left"/>
      <w:pPr>
        <w:tabs>
          <w:tab w:val="num" w:pos="1441"/>
        </w:tabs>
        <w:ind w:left="1723" w:hanging="283"/>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447E46B1"/>
    <w:multiLevelType w:val="hybridMultilevel"/>
    <w:tmpl w:val="4EE8B2B4"/>
    <w:lvl w:ilvl="0" w:tplc="CA9A0508">
      <w:start w:val="1"/>
      <w:numFmt w:val="bullet"/>
      <w:lvlText w:val=""/>
      <w:lvlJc w:val="left"/>
      <w:pPr>
        <w:tabs>
          <w:tab w:val="num" w:pos="455"/>
        </w:tabs>
        <w:ind w:left="73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E419D6"/>
    <w:multiLevelType w:val="hybridMultilevel"/>
    <w:tmpl w:val="B060C0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4F012218"/>
    <w:multiLevelType w:val="hybridMultilevel"/>
    <w:tmpl w:val="D276AE1A"/>
    <w:lvl w:ilvl="0" w:tplc="D778AD2C">
      <w:start w:val="1"/>
      <w:numFmt w:val="lowerLetter"/>
      <w:lvlText w:val="%1)"/>
      <w:lvlJc w:val="left"/>
      <w:pPr>
        <w:tabs>
          <w:tab w:val="num" w:pos="1080"/>
        </w:tabs>
        <w:ind w:left="1080" w:hanging="360"/>
      </w:pPr>
      <w:rPr>
        <w:rFonts w:hint="default"/>
      </w:rPr>
    </w:lvl>
    <w:lvl w:ilvl="1" w:tplc="CA9A0508">
      <w:start w:val="1"/>
      <w:numFmt w:val="bullet"/>
      <w:lvlText w:val=""/>
      <w:lvlJc w:val="left"/>
      <w:pPr>
        <w:tabs>
          <w:tab w:val="num" w:pos="1441"/>
        </w:tabs>
        <w:ind w:left="1723" w:hanging="283"/>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53C86842"/>
    <w:multiLevelType w:val="hybridMultilevel"/>
    <w:tmpl w:val="0D8ACD72"/>
    <w:lvl w:ilvl="0" w:tplc="08090003">
      <w:start w:val="1"/>
      <w:numFmt w:val="bullet"/>
      <w:lvlText w:val="o"/>
      <w:lvlJc w:val="left"/>
      <w:pPr>
        <w:tabs>
          <w:tab w:val="num" w:pos="1080"/>
        </w:tabs>
        <w:ind w:left="108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5BF3BC0"/>
    <w:multiLevelType w:val="hybridMultilevel"/>
    <w:tmpl w:val="0EFAD9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7DA15E9"/>
    <w:multiLevelType w:val="hybridMultilevel"/>
    <w:tmpl w:val="7720722E"/>
    <w:lvl w:ilvl="0" w:tplc="89F2AF34">
      <w:start w:val="1"/>
      <w:numFmt w:val="lowerLetter"/>
      <w:lvlText w:val="%1)"/>
      <w:lvlJc w:val="left"/>
      <w:pPr>
        <w:tabs>
          <w:tab w:val="num" w:pos="643"/>
        </w:tabs>
        <w:ind w:left="643" w:hanging="360"/>
      </w:pPr>
      <w:rPr>
        <w:rFonts w:hint="default"/>
      </w:rPr>
    </w:lvl>
    <w:lvl w:ilvl="1" w:tplc="CA9A0508">
      <w:start w:val="1"/>
      <w:numFmt w:val="bullet"/>
      <w:lvlText w:val=""/>
      <w:lvlJc w:val="left"/>
      <w:pPr>
        <w:tabs>
          <w:tab w:val="num" w:pos="1004"/>
        </w:tabs>
        <w:ind w:left="1286" w:hanging="283"/>
      </w:pPr>
      <w:rPr>
        <w:rFonts w:ascii="Symbol" w:hAnsi="Symbol" w:hint="default"/>
      </w:r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32">
    <w:nsid w:val="5E0372EA"/>
    <w:multiLevelType w:val="hybridMultilevel"/>
    <w:tmpl w:val="A78E8F9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6092128F"/>
    <w:multiLevelType w:val="hybridMultilevel"/>
    <w:tmpl w:val="69FA36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61083198"/>
    <w:multiLevelType w:val="hybridMultilevel"/>
    <w:tmpl w:val="9B8A79E2"/>
    <w:lvl w:ilvl="0" w:tplc="E78A31F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7352E6B"/>
    <w:multiLevelType w:val="hybridMultilevel"/>
    <w:tmpl w:val="1D3AAF1E"/>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696E744D"/>
    <w:multiLevelType w:val="hybridMultilevel"/>
    <w:tmpl w:val="DAD6D0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nsid w:val="6A087CDF"/>
    <w:multiLevelType w:val="hybridMultilevel"/>
    <w:tmpl w:val="8A8484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6E4A5A44"/>
    <w:multiLevelType w:val="multilevel"/>
    <w:tmpl w:val="2DD47DEA"/>
    <w:lvl w:ilvl="0">
      <w:start w:val="11"/>
      <w:numFmt w:val="lowerLetter"/>
      <w:lvlText w:val="%1)"/>
      <w:lvlJc w:val="left"/>
      <w:pPr>
        <w:tabs>
          <w:tab w:val="num" w:pos="814"/>
        </w:tabs>
        <w:ind w:left="814" w:hanging="360"/>
      </w:pPr>
      <w:rPr>
        <w:rFonts w:hint="default"/>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39">
    <w:nsid w:val="74106C18"/>
    <w:multiLevelType w:val="hybridMultilevel"/>
    <w:tmpl w:val="615EA9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4E679C2"/>
    <w:multiLevelType w:val="hybridMultilevel"/>
    <w:tmpl w:val="9D8200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792A20B3"/>
    <w:multiLevelType w:val="multilevel"/>
    <w:tmpl w:val="6AD4E890"/>
    <w:lvl w:ilvl="0">
      <w:start w:val="11"/>
      <w:numFmt w:val="lowerLetter"/>
      <w:lvlText w:val="%1)"/>
      <w:lvlJc w:val="left"/>
      <w:pPr>
        <w:tabs>
          <w:tab w:val="num" w:pos="984"/>
        </w:tabs>
        <w:ind w:left="98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4B7417"/>
    <w:multiLevelType w:val="hybridMultilevel"/>
    <w:tmpl w:val="D276AE1A"/>
    <w:lvl w:ilvl="0" w:tplc="D778AD2C">
      <w:start w:val="1"/>
      <w:numFmt w:val="lowerLetter"/>
      <w:lvlText w:val="%1)"/>
      <w:lvlJc w:val="left"/>
      <w:pPr>
        <w:tabs>
          <w:tab w:val="num" w:pos="1080"/>
        </w:tabs>
        <w:ind w:left="1080" w:hanging="360"/>
      </w:pPr>
      <w:rPr>
        <w:rFonts w:hint="default"/>
      </w:rPr>
    </w:lvl>
    <w:lvl w:ilvl="1" w:tplc="CA9A0508">
      <w:start w:val="1"/>
      <w:numFmt w:val="bullet"/>
      <w:lvlText w:val=""/>
      <w:lvlJc w:val="left"/>
      <w:pPr>
        <w:tabs>
          <w:tab w:val="num" w:pos="1441"/>
        </w:tabs>
        <w:ind w:left="1723" w:hanging="283"/>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nsid w:val="7F535A6D"/>
    <w:multiLevelType w:val="hybridMultilevel"/>
    <w:tmpl w:val="8334FF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28"/>
  </w:num>
  <w:num w:numId="4">
    <w:abstractNumId w:val="7"/>
  </w:num>
  <w:num w:numId="5">
    <w:abstractNumId w:val="22"/>
  </w:num>
  <w:num w:numId="6">
    <w:abstractNumId w:val="4"/>
  </w:num>
  <w:num w:numId="7">
    <w:abstractNumId w:val="23"/>
  </w:num>
  <w:num w:numId="8">
    <w:abstractNumId w:val="14"/>
  </w:num>
  <w:num w:numId="9">
    <w:abstractNumId w:val="6"/>
  </w:num>
  <w:num w:numId="10">
    <w:abstractNumId w:val="24"/>
  </w:num>
  <w:num w:numId="11">
    <w:abstractNumId w:val="41"/>
  </w:num>
  <w:num w:numId="12">
    <w:abstractNumId w:val="11"/>
  </w:num>
  <w:num w:numId="13">
    <w:abstractNumId w:val="38"/>
  </w:num>
  <w:num w:numId="14">
    <w:abstractNumId w:val="8"/>
  </w:num>
  <w:num w:numId="15">
    <w:abstractNumId w:val="31"/>
  </w:num>
  <w:num w:numId="16">
    <w:abstractNumId w:val="26"/>
  </w:num>
  <w:num w:numId="17">
    <w:abstractNumId w:val="10"/>
  </w:num>
  <w:num w:numId="18">
    <w:abstractNumId w:val="2"/>
  </w:num>
  <w:num w:numId="19">
    <w:abstractNumId w:val="29"/>
  </w:num>
  <w:num w:numId="20">
    <w:abstractNumId w:val="37"/>
  </w:num>
  <w:num w:numId="21">
    <w:abstractNumId w:val="12"/>
  </w:num>
  <w:num w:numId="22">
    <w:abstractNumId w:val="0"/>
  </w:num>
  <w:num w:numId="23">
    <w:abstractNumId w:val="27"/>
  </w:num>
  <w:num w:numId="24">
    <w:abstractNumId w:val="21"/>
  </w:num>
  <w:num w:numId="25">
    <w:abstractNumId w:val="43"/>
  </w:num>
  <w:num w:numId="26">
    <w:abstractNumId w:val="40"/>
  </w:num>
  <w:num w:numId="27">
    <w:abstractNumId w:val="15"/>
  </w:num>
  <w:num w:numId="28">
    <w:abstractNumId w:val="39"/>
  </w:num>
  <w:num w:numId="29">
    <w:abstractNumId w:val="5"/>
  </w:num>
  <w:num w:numId="30">
    <w:abstractNumId w:val="32"/>
  </w:num>
  <w:num w:numId="31">
    <w:abstractNumId w:val="3"/>
  </w:num>
  <w:num w:numId="32">
    <w:abstractNumId w:val="33"/>
  </w:num>
  <w:num w:numId="33">
    <w:abstractNumId w:val="17"/>
  </w:num>
  <w:num w:numId="34">
    <w:abstractNumId w:val="18"/>
  </w:num>
  <w:num w:numId="35">
    <w:abstractNumId w:val="36"/>
  </w:num>
  <w:num w:numId="36">
    <w:abstractNumId w:val="9"/>
  </w:num>
  <w:num w:numId="37">
    <w:abstractNumId w:val="19"/>
  </w:num>
  <w:num w:numId="38">
    <w:abstractNumId w:val="25"/>
  </w:num>
  <w:num w:numId="39">
    <w:abstractNumId w:val="20"/>
  </w:num>
  <w:num w:numId="40">
    <w:abstractNumId w:val="30"/>
  </w:num>
  <w:num w:numId="41">
    <w:abstractNumId w:val="13"/>
  </w:num>
  <w:num w:numId="42">
    <w:abstractNumId w:val="1"/>
  </w:num>
  <w:num w:numId="43">
    <w:abstractNumId w:val="35"/>
  </w:num>
  <w:num w:numId="44">
    <w:abstractNumId w:val="4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8242"/>
    <o:shapelayout v:ext="edit">
      <o:idmap v:ext="edit" data="1"/>
    </o:shapelayout>
  </w:hdrShapeDefaults>
  <w:footnotePr>
    <w:footnote w:id="-1"/>
    <w:footnote w:id="0"/>
  </w:footnotePr>
  <w:endnotePr>
    <w:pos w:val="sectEnd"/>
    <w:numFmt w:val="decimal"/>
    <w:endnote w:id="-1"/>
    <w:endnote w:id="0"/>
  </w:endnotePr>
  <w:compat/>
  <w:rsids>
    <w:rsidRoot w:val="00975C1A"/>
    <w:rsid w:val="00002569"/>
    <w:rsid w:val="00002C69"/>
    <w:rsid w:val="00004110"/>
    <w:rsid w:val="0000489E"/>
    <w:rsid w:val="00005EB3"/>
    <w:rsid w:val="00006286"/>
    <w:rsid w:val="0000780F"/>
    <w:rsid w:val="000102D2"/>
    <w:rsid w:val="00010915"/>
    <w:rsid w:val="000115C5"/>
    <w:rsid w:val="0001176B"/>
    <w:rsid w:val="00012C60"/>
    <w:rsid w:val="00012F74"/>
    <w:rsid w:val="000146E0"/>
    <w:rsid w:val="00016AD6"/>
    <w:rsid w:val="00017945"/>
    <w:rsid w:val="0002009D"/>
    <w:rsid w:val="000201D6"/>
    <w:rsid w:val="00020221"/>
    <w:rsid w:val="000223EB"/>
    <w:rsid w:val="0002661F"/>
    <w:rsid w:val="00026FF3"/>
    <w:rsid w:val="0003094F"/>
    <w:rsid w:val="000311EA"/>
    <w:rsid w:val="00032038"/>
    <w:rsid w:val="000337B3"/>
    <w:rsid w:val="00036AEB"/>
    <w:rsid w:val="000401FD"/>
    <w:rsid w:val="00042381"/>
    <w:rsid w:val="00042480"/>
    <w:rsid w:val="00044A9C"/>
    <w:rsid w:val="00044B49"/>
    <w:rsid w:val="00044D08"/>
    <w:rsid w:val="00046903"/>
    <w:rsid w:val="00046E50"/>
    <w:rsid w:val="00046F06"/>
    <w:rsid w:val="0004729C"/>
    <w:rsid w:val="00050BCE"/>
    <w:rsid w:val="0005276D"/>
    <w:rsid w:val="00053E76"/>
    <w:rsid w:val="00055731"/>
    <w:rsid w:val="000572B4"/>
    <w:rsid w:val="00057B63"/>
    <w:rsid w:val="000600D1"/>
    <w:rsid w:val="000607C7"/>
    <w:rsid w:val="00060A56"/>
    <w:rsid w:val="0006237D"/>
    <w:rsid w:val="00062712"/>
    <w:rsid w:val="00062A25"/>
    <w:rsid w:val="00062AC5"/>
    <w:rsid w:val="00062CAD"/>
    <w:rsid w:val="00063692"/>
    <w:rsid w:val="00063B1C"/>
    <w:rsid w:val="00063BDF"/>
    <w:rsid w:val="000660C0"/>
    <w:rsid w:val="00066AEE"/>
    <w:rsid w:val="00066C31"/>
    <w:rsid w:val="00073DEC"/>
    <w:rsid w:val="00074738"/>
    <w:rsid w:val="00074C08"/>
    <w:rsid w:val="000758A5"/>
    <w:rsid w:val="000760E9"/>
    <w:rsid w:val="00076DED"/>
    <w:rsid w:val="00082929"/>
    <w:rsid w:val="0008363D"/>
    <w:rsid w:val="00083ACB"/>
    <w:rsid w:val="0008405A"/>
    <w:rsid w:val="000904DF"/>
    <w:rsid w:val="000907F3"/>
    <w:rsid w:val="00092D6A"/>
    <w:rsid w:val="0009375A"/>
    <w:rsid w:val="00094BD1"/>
    <w:rsid w:val="00095083"/>
    <w:rsid w:val="000954C9"/>
    <w:rsid w:val="000956F5"/>
    <w:rsid w:val="00097C94"/>
    <w:rsid w:val="00097EA3"/>
    <w:rsid w:val="00097FAF"/>
    <w:rsid w:val="000A122D"/>
    <w:rsid w:val="000A1B39"/>
    <w:rsid w:val="000A1B52"/>
    <w:rsid w:val="000A2769"/>
    <w:rsid w:val="000A282B"/>
    <w:rsid w:val="000A29C2"/>
    <w:rsid w:val="000A3EFF"/>
    <w:rsid w:val="000A534D"/>
    <w:rsid w:val="000A5AAF"/>
    <w:rsid w:val="000A5D2C"/>
    <w:rsid w:val="000A6230"/>
    <w:rsid w:val="000A6421"/>
    <w:rsid w:val="000A72FE"/>
    <w:rsid w:val="000B44FF"/>
    <w:rsid w:val="000B5276"/>
    <w:rsid w:val="000B7A67"/>
    <w:rsid w:val="000C0D14"/>
    <w:rsid w:val="000C14E0"/>
    <w:rsid w:val="000C2118"/>
    <w:rsid w:val="000C29DD"/>
    <w:rsid w:val="000C6416"/>
    <w:rsid w:val="000C78AC"/>
    <w:rsid w:val="000C7DB6"/>
    <w:rsid w:val="000D2B9E"/>
    <w:rsid w:val="000D2E5D"/>
    <w:rsid w:val="000D3533"/>
    <w:rsid w:val="000D6D10"/>
    <w:rsid w:val="000D75B5"/>
    <w:rsid w:val="000E16C1"/>
    <w:rsid w:val="000E30FA"/>
    <w:rsid w:val="000E3E87"/>
    <w:rsid w:val="000E4E55"/>
    <w:rsid w:val="000E6BA7"/>
    <w:rsid w:val="000E7143"/>
    <w:rsid w:val="000F06CC"/>
    <w:rsid w:val="000F1B9E"/>
    <w:rsid w:val="000F2CEE"/>
    <w:rsid w:val="000F38D0"/>
    <w:rsid w:val="000F521F"/>
    <w:rsid w:val="000F5BFA"/>
    <w:rsid w:val="000F6651"/>
    <w:rsid w:val="000F7216"/>
    <w:rsid w:val="000F7318"/>
    <w:rsid w:val="000F7D7C"/>
    <w:rsid w:val="000F7E00"/>
    <w:rsid w:val="00101D3E"/>
    <w:rsid w:val="0010229D"/>
    <w:rsid w:val="001031F7"/>
    <w:rsid w:val="00105E13"/>
    <w:rsid w:val="00110783"/>
    <w:rsid w:val="00110A24"/>
    <w:rsid w:val="00112319"/>
    <w:rsid w:val="00112734"/>
    <w:rsid w:val="001127C6"/>
    <w:rsid w:val="001154A2"/>
    <w:rsid w:val="00116655"/>
    <w:rsid w:val="001203C8"/>
    <w:rsid w:val="001207B4"/>
    <w:rsid w:val="00120C5B"/>
    <w:rsid w:val="001219FD"/>
    <w:rsid w:val="00122A02"/>
    <w:rsid w:val="0012422D"/>
    <w:rsid w:val="00124EFA"/>
    <w:rsid w:val="00130E6B"/>
    <w:rsid w:val="00132324"/>
    <w:rsid w:val="00133303"/>
    <w:rsid w:val="00140A08"/>
    <w:rsid w:val="00141404"/>
    <w:rsid w:val="001426E2"/>
    <w:rsid w:val="001434DA"/>
    <w:rsid w:val="001455CF"/>
    <w:rsid w:val="001455EB"/>
    <w:rsid w:val="001465B4"/>
    <w:rsid w:val="00146F87"/>
    <w:rsid w:val="00154C85"/>
    <w:rsid w:val="001558D6"/>
    <w:rsid w:val="001558EE"/>
    <w:rsid w:val="00155CE3"/>
    <w:rsid w:val="0015692E"/>
    <w:rsid w:val="0016025B"/>
    <w:rsid w:val="00161547"/>
    <w:rsid w:val="0016265C"/>
    <w:rsid w:val="0016349A"/>
    <w:rsid w:val="00164A32"/>
    <w:rsid w:val="00171BDD"/>
    <w:rsid w:val="00171DF1"/>
    <w:rsid w:val="0017294C"/>
    <w:rsid w:val="0017323B"/>
    <w:rsid w:val="00173A63"/>
    <w:rsid w:val="00173EF8"/>
    <w:rsid w:val="0017456E"/>
    <w:rsid w:val="00175533"/>
    <w:rsid w:val="00175E4C"/>
    <w:rsid w:val="00177C4A"/>
    <w:rsid w:val="0018291B"/>
    <w:rsid w:val="001872B9"/>
    <w:rsid w:val="001874F5"/>
    <w:rsid w:val="00190ED3"/>
    <w:rsid w:val="0019197E"/>
    <w:rsid w:val="001922A5"/>
    <w:rsid w:val="00193D61"/>
    <w:rsid w:val="00194108"/>
    <w:rsid w:val="00194BF2"/>
    <w:rsid w:val="0019539D"/>
    <w:rsid w:val="001957A7"/>
    <w:rsid w:val="0019590D"/>
    <w:rsid w:val="00195952"/>
    <w:rsid w:val="00195EA8"/>
    <w:rsid w:val="00196D8D"/>
    <w:rsid w:val="001A1F95"/>
    <w:rsid w:val="001A41DD"/>
    <w:rsid w:val="001A49E4"/>
    <w:rsid w:val="001A5C01"/>
    <w:rsid w:val="001A66DE"/>
    <w:rsid w:val="001A6F53"/>
    <w:rsid w:val="001A7729"/>
    <w:rsid w:val="001A7963"/>
    <w:rsid w:val="001B3C7A"/>
    <w:rsid w:val="001B4451"/>
    <w:rsid w:val="001B5B62"/>
    <w:rsid w:val="001B6295"/>
    <w:rsid w:val="001B6678"/>
    <w:rsid w:val="001B75C6"/>
    <w:rsid w:val="001B7623"/>
    <w:rsid w:val="001B789B"/>
    <w:rsid w:val="001C1E3D"/>
    <w:rsid w:val="001C33D4"/>
    <w:rsid w:val="001C4554"/>
    <w:rsid w:val="001C5DE6"/>
    <w:rsid w:val="001C606D"/>
    <w:rsid w:val="001C60F8"/>
    <w:rsid w:val="001C6D4B"/>
    <w:rsid w:val="001D10B0"/>
    <w:rsid w:val="001D1C18"/>
    <w:rsid w:val="001D2E56"/>
    <w:rsid w:val="001D367C"/>
    <w:rsid w:val="001D3BA9"/>
    <w:rsid w:val="001D4C3A"/>
    <w:rsid w:val="001D6C91"/>
    <w:rsid w:val="001D7673"/>
    <w:rsid w:val="001E13A2"/>
    <w:rsid w:val="001E1E2A"/>
    <w:rsid w:val="001E3ACD"/>
    <w:rsid w:val="001E4C62"/>
    <w:rsid w:val="001F0B9E"/>
    <w:rsid w:val="001F211B"/>
    <w:rsid w:val="001F6D38"/>
    <w:rsid w:val="001F6E0F"/>
    <w:rsid w:val="001F7E83"/>
    <w:rsid w:val="0020006B"/>
    <w:rsid w:val="002021B8"/>
    <w:rsid w:val="00203F05"/>
    <w:rsid w:val="00204B7E"/>
    <w:rsid w:val="0020520E"/>
    <w:rsid w:val="002061F0"/>
    <w:rsid w:val="00206C9C"/>
    <w:rsid w:val="002109AA"/>
    <w:rsid w:val="00211453"/>
    <w:rsid w:val="0021222B"/>
    <w:rsid w:val="00213727"/>
    <w:rsid w:val="00220417"/>
    <w:rsid w:val="00223DC2"/>
    <w:rsid w:val="0022462E"/>
    <w:rsid w:val="00224731"/>
    <w:rsid w:val="00224AC6"/>
    <w:rsid w:val="00225AA5"/>
    <w:rsid w:val="00225EBC"/>
    <w:rsid w:val="00226E41"/>
    <w:rsid w:val="00226EE4"/>
    <w:rsid w:val="00227CD1"/>
    <w:rsid w:val="002320B1"/>
    <w:rsid w:val="00232C8F"/>
    <w:rsid w:val="00234A02"/>
    <w:rsid w:val="00235405"/>
    <w:rsid w:val="00235529"/>
    <w:rsid w:val="00235D9B"/>
    <w:rsid w:val="00236270"/>
    <w:rsid w:val="0023637A"/>
    <w:rsid w:val="0024139B"/>
    <w:rsid w:val="002422C3"/>
    <w:rsid w:val="002426A5"/>
    <w:rsid w:val="00244B5B"/>
    <w:rsid w:val="002510F5"/>
    <w:rsid w:val="00251432"/>
    <w:rsid w:val="00251659"/>
    <w:rsid w:val="002533E2"/>
    <w:rsid w:val="002533F8"/>
    <w:rsid w:val="00255028"/>
    <w:rsid w:val="002559C2"/>
    <w:rsid w:val="002559E0"/>
    <w:rsid w:val="00256AF2"/>
    <w:rsid w:val="0025731F"/>
    <w:rsid w:val="00261363"/>
    <w:rsid w:val="0026136E"/>
    <w:rsid w:val="00261934"/>
    <w:rsid w:val="00261E0A"/>
    <w:rsid w:val="00261ECC"/>
    <w:rsid w:val="00262C78"/>
    <w:rsid w:val="00262FB0"/>
    <w:rsid w:val="00264F65"/>
    <w:rsid w:val="00267AC2"/>
    <w:rsid w:val="0027188B"/>
    <w:rsid w:val="0027232E"/>
    <w:rsid w:val="00272681"/>
    <w:rsid w:val="0027504D"/>
    <w:rsid w:val="00277E0B"/>
    <w:rsid w:val="002801BB"/>
    <w:rsid w:val="00280510"/>
    <w:rsid w:val="002812E6"/>
    <w:rsid w:val="002828F7"/>
    <w:rsid w:val="00282D4F"/>
    <w:rsid w:val="00283ECB"/>
    <w:rsid w:val="00284723"/>
    <w:rsid w:val="00287E82"/>
    <w:rsid w:val="0029185E"/>
    <w:rsid w:val="00293957"/>
    <w:rsid w:val="00295BD1"/>
    <w:rsid w:val="0029696C"/>
    <w:rsid w:val="002A0469"/>
    <w:rsid w:val="002A1917"/>
    <w:rsid w:val="002A4D91"/>
    <w:rsid w:val="002A63F4"/>
    <w:rsid w:val="002A704D"/>
    <w:rsid w:val="002A7212"/>
    <w:rsid w:val="002A7A7A"/>
    <w:rsid w:val="002A7B95"/>
    <w:rsid w:val="002B19C4"/>
    <w:rsid w:val="002B2561"/>
    <w:rsid w:val="002B3B6B"/>
    <w:rsid w:val="002B3B90"/>
    <w:rsid w:val="002B4C28"/>
    <w:rsid w:val="002B6A4F"/>
    <w:rsid w:val="002B789A"/>
    <w:rsid w:val="002B7A4F"/>
    <w:rsid w:val="002B7F79"/>
    <w:rsid w:val="002C0C55"/>
    <w:rsid w:val="002C181C"/>
    <w:rsid w:val="002C2A9A"/>
    <w:rsid w:val="002C5249"/>
    <w:rsid w:val="002C6F30"/>
    <w:rsid w:val="002D10A6"/>
    <w:rsid w:val="002D28D0"/>
    <w:rsid w:val="002D6501"/>
    <w:rsid w:val="002E0834"/>
    <w:rsid w:val="002E3240"/>
    <w:rsid w:val="002E34FB"/>
    <w:rsid w:val="002E4E1A"/>
    <w:rsid w:val="002E4FFD"/>
    <w:rsid w:val="002E54EC"/>
    <w:rsid w:val="002E6785"/>
    <w:rsid w:val="002E6786"/>
    <w:rsid w:val="002E72CB"/>
    <w:rsid w:val="002E7A30"/>
    <w:rsid w:val="002E7B90"/>
    <w:rsid w:val="002F00C5"/>
    <w:rsid w:val="002F0F11"/>
    <w:rsid w:val="002F1251"/>
    <w:rsid w:val="002F1820"/>
    <w:rsid w:val="002F1D4A"/>
    <w:rsid w:val="002F3BDC"/>
    <w:rsid w:val="002F4E96"/>
    <w:rsid w:val="00300BE7"/>
    <w:rsid w:val="00300FC6"/>
    <w:rsid w:val="00301881"/>
    <w:rsid w:val="00301F40"/>
    <w:rsid w:val="00302592"/>
    <w:rsid w:val="00302C64"/>
    <w:rsid w:val="0030782B"/>
    <w:rsid w:val="003101D8"/>
    <w:rsid w:val="003102C0"/>
    <w:rsid w:val="00311D69"/>
    <w:rsid w:val="0031206A"/>
    <w:rsid w:val="0031293C"/>
    <w:rsid w:val="003131AA"/>
    <w:rsid w:val="0031464E"/>
    <w:rsid w:val="003147BF"/>
    <w:rsid w:val="00314A74"/>
    <w:rsid w:val="00314E4B"/>
    <w:rsid w:val="003153E7"/>
    <w:rsid w:val="0031576F"/>
    <w:rsid w:val="0031595F"/>
    <w:rsid w:val="00317067"/>
    <w:rsid w:val="003174A1"/>
    <w:rsid w:val="00317638"/>
    <w:rsid w:val="0032100A"/>
    <w:rsid w:val="00321EC2"/>
    <w:rsid w:val="00321EE9"/>
    <w:rsid w:val="0032245A"/>
    <w:rsid w:val="00322F06"/>
    <w:rsid w:val="00324619"/>
    <w:rsid w:val="00324BAB"/>
    <w:rsid w:val="00325616"/>
    <w:rsid w:val="003278C7"/>
    <w:rsid w:val="00327D43"/>
    <w:rsid w:val="00332A54"/>
    <w:rsid w:val="00336426"/>
    <w:rsid w:val="00336FE2"/>
    <w:rsid w:val="003373A0"/>
    <w:rsid w:val="00337B84"/>
    <w:rsid w:val="00340FFF"/>
    <w:rsid w:val="00342CB1"/>
    <w:rsid w:val="003432AD"/>
    <w:rsid w:val="00343BA2"/>
    <w:rsid w:val="0034609D"/>
    <w:rsid w:val="00346A19"/>
    <w:rsid w:val="00347762"/>
    <w:rsid w:val="0035082A"/>
    <w:rsid w:val="00351707"/>
    <w:rsid w:val="003526FB"/>
    <w:rsid w:val="003547A1"/>
    <w:rsid w:val="00354F78"/>
    <w:rsid w:val="0036235E"/>
    <w:rsid w:val="003631D6"/>
    <w:rsid w:val="0036355F"/>
    <w:rsid w:val="00365990"/>
    <w:rsid w:val="00366EDF"/>
    <w:rsid w:val="0037077E"/>
    <w:rsid w:val="00371320"/>
    <w:rsid w:val="00371FFF"/>
    <w:rsid w:val="00372649"/>
    <w:rsid w:val="003742FD"/>
    <w:rsid w:val="00375DA2"/>
    <w:rsid w:val="003760E8"/>
    <w:rsid w:val="003760F3"/>
    <w:rsid w:val="00376B67"/>
    <w:rsid w:val="00376FE0"/>
    <w:rsid w:val="00377F4F"/>
    <w:rsid w:val="0038063B"/>
    <w:rsid w:val="00380800"/>
    <w:rsid w:val="0038111A"/>
    <w:rsid w:val="00383557"/>
    <w:rsid w:val="00383F6F"/>
    <w:rsid w:val="003841AD"/>
    <w:rsid w:val="003865B2"/>
    <w:rsid w:val="0038673B"/>
    <w:rsid w:val="00387013"/>
    <w:rsid w:val="003870F4"/>
    <w:rsid w:val="00392D7C"/>
    <w:rsid w:val="00392E0A"/>
    <w:rsid w:val="003930A7"/>
    <w:rsid w:val="003932D6"/>
    <w:rsid w:val="00393887"/>
    <w:rsid w:val="00393C14"/>
    <w:rsid w:val="00394469"/>
    <w:rsid w:val="003955EF"/>
    <w:rsid w:val="00395D9A"/>
    <w:rsid w:val="0039622A"/>
    <w:rsid w:val="00396A30"/>
    <w:rsid w:val="003A081D"/>
    <w:rsid w:val="003A09E3"/>
    <w:rsid w:val="003A2BF5"/>
    <w:rsid w:val="003A332B"/>
    <w:rsid w:val="003A4EAD"/>
    <w:rsid w:val="003B05D1"/>
    <w:rsid w:val="003B0E57"/>
    <w:rsid w:val="003B120E"/>
    <w:rsid w:val="003B38EB"/>
    <w:rsid w:val="003B5490"/>
    <w:rsid w:val="003B6880"/>
    <w:rsid w:val="003C388A"/>
    <w:rsid w:val="003C570C"/>
    <w:rsid w:val="003C6156"/>
    <w:rsid w:val="003C6E89"/>
    <w:rsid w:val="003D2D90"/>
    <w:rsid w:val="003D3490"/>
    <w:rsid w:val="003E368B"/>
    <w:rsid w:val="003E3A6E"/>
    <w:rsid w:val="003E42E8"/>
    <w:rsid w:val="003E6E6B"/>
    <w:rsid w:val="003F1C81"/>
    <w:rsid w:val="003F3180"/>
    <w:rsid w:val="003F4652"/>
    <w:rsid w:val="003F69C1"/>
    <w:rsid w:val="003F6CBB"/>
    <w:rsid w:val="003F72E5"/>
    <w:rsid w:val="003F74B6"/>
    <w:rsid w:val="00402387"/>
    <w:rsid w:val="00403328"/>
    <w:rsid w:val="0040367A"/>
    <w:rsid w:val="00404360"/>
    <w:rsid w:val="004044CD"/>
    <w:rsid w:val="00404619"/>
    <w:rsid w:val="00404742"/>
    <w:rsid w:val="00405A0E"/>
    <w:rsid w:val="00406F83"/>
    <w:rsid w:val="00407B0B"/>
    <w:rsid w:val="004100B6"/>
    <w:rsid w:val="00410B0B"/>
    <w:rsid w:val="00411973"/>
    <w:rsid w:val="004144FB"/>
    <w:rsid w:val="00414E7A"/>
    <w:rsid w:val="00415BE3"/>
    <w:rsid w:val="00416386"/>
    <w:rsid w:val="00416858"/>
    <w:rsid w:val="00420458"/>
    <w:rsid w:val="00421445"/>
    <w:rsid w:val="00421909"/>
    <w:rsid w:val="0042356D"/>
    <w:rsid w:val="0042476F"/>
    <w:rsid w:val="00424816"/>
    <w:rsid w:val="004251DA"/>
    <w:rsid w:val="00425EB1"/>
    <w:rsid w:val="004264FA"/>
    <w:rsid w:val="0042753F"/>
    <w:rsid w:val="00427EC9"/>
    <w:rsid w:val="004300DE"/>
    <w:rsid w:val="0043021C"/>
    <w:rsid w:val="00431083"/>
    <w:rsid w:val="004324B1"/>
    <w:rsid w:val="00432A2A"/>
    <w:rsid w:val="004334C5"/>
    <w:rsid w:val="00433775"/>
    <w:rsid w:val="004355AC"/>
    <w:rsid w:val="004359D0"/>
    <w:rsid w:val="00435B97"/>
    <w:rsid w:val="00440924"/>
    <w:rsid w:val="00444453"/>
    <w:rsid w:val="004457CC"/>
    <w:rsid w:val="004476A3"/>
    <w:rsid w:val="0045135E"/>
    <w:rsid w:val="00452F5F"/>
    <w:rsid w:val="00452F7C"/>
    <w:rsid w:val="00454630"/>
    <w:rsid w:val="0045482D"/>
    <w:rsid w:val="00454BB3"/>
    <w:rsid w:val="00456C37"/>
    <w:rsid w:val="00460D82"/>
    <w:rsid w:val="00461DEA"/>
    <w:rsid w:val="00461E5B"/>
    <w:rsid w:val="00462D18"/>
    <w:rsid w:val="00463009"/>
    <w:rsid w:val="004632E1"/>
    <w:rsid w:val="00465F5C"/>
    <w:rsid w:val="0046677B"/>
    <w:rsid w:val="004678DF"/>
    <w:rsid w:val="00471170"/>
    <w:rsid w:val="0047262C"/>
    <w:rsid w:val="0047316B"/>
    <w:rsid w:val="00473D33"/>
    <w:rsid w:val="004767A7"/>
    <w:rsid w:val="00476F71"/>
    <w:rsid w:val="00480FFD"/>
    <w:rsid w:val="0048122E"/>
    <w:rsid w:val="004812B8"/>
    <w:rsid w:val="004828F0"/>
    <w:rsid w:val="00482AB2"/>
    <w:rsid w:val="00484CA9"/>
    <w:rsid w:val="00484E26"/>
    <w:rsid w:val="00485855"/>
    <w:rsid w:val="00486585"/>
    <w:rsid w:val="00486C3A"/>
    <w:rsid w:val="00490364"/>
    <w:rsid w:val="004910AC"/>
    <w:rsid w:val="004913E2"/>
    <w:rsid w:val="0049216F"/>
    <w:rsid w:val="00492264"/>
    <w:rsid w:val="00492382"/>
    <w:rsid w:val="0049280D"/>
    <w:rsid w:val="004936AD"/>
    <w:rsid w:val="00493DDB"/>
    <w:rsid w:val="0049403B"/>
    <w:rsid w:val="00495DCC"/>
    <w:rsid w:val="00496820"/>
    <w:rsid w:val="00496993"/>
    <w:rsid w:val="004A0068"/>
    <w:rsid w:val="004A105E"/>
    <w:rsid w:val="004A3E02"/>
    <w:rsid w:val="004A40F2"/>
    <w:rsid w:val="004A41F9"/>
    <w:rsid w:val="004A5555"/>
    <w:rsid w:val="004A5ED8"/>
    <w:rsid w:val="004B078E"/>
    <w:rsid w:val="004B18AC"/>
    <w:rsid w:val="004B18ED"/>
    <w:rsid w:val="004B1B29"/>
    <w:rsid w:val="004B28B6"/>
    <w:rsid w:val="004B3251"/>
    <w:rsid w:val="004B41F5"/>
    <w:rsid w:val="004B51FC"/>
    <w:rsid w:val="004B5D7B"/>
    <w:rsid w:val="004B6146"/>
    <w:rsid w:val="004B6BD1"/>
    <w:rsid w:val="004B70E6"/>
    <w:rsid w:val="004B7308"/>
    <w:rsid w:val="004B742F"/>
    <w:rsid w:val="004B7E8C"/>
    <w:rsid w:val="004C0913"/>
    <w:rsid w:val="004C0B0B"/>
    <w:rsid w:val="004C2D33"/>
    <w:rsid w:val="004C2F99"/>
    <w:rsid w:val="004C3583"/>
    <w:rsid w:val="004C3C68"/>
    <w:rsid w:val="004C40DE"/>
    <w:rsid w:val="004C41A0"/>
    <w:rsid w:val="004C6A1C"/>
    <w:rsid w:val="004D1318"/>
    <w:rsid w:val="004D1D9A"/>
    <w:rsid w:val="004D2217"/>
    <w:rsid w:val="004D27B8"/>
    <w:rsid w:val="004D5513"/>
    <w:rsid w:val="004D581B"/>
    <w:rsid w:val="004D6FD3"/>
    <w:rsid w:val="004D753C"/>
    <w:rsid w:val="004E305D"/>
    <w:rsid w:val="004E4163"/>
    <w:rsid w:val="004E4F7B"/>
    <w:rsid w:val="004E6263"/>
    <w:rsid w:val="004E6C74"/>
    <w:rsid w:val="004E71C4"/>
    <w:rsid w:val="004E7D06"/>
    <w:rsid w:val="004F1139"/>
    <w:rsid w:val="004F1312"/>
    <w:rsid w:val="004F16CE"/>
    <w:rsid w:val="004F243A"/>
    <w:rsid w:val="004F35CF"/>
    <w:rsid w:val="004F3BBF"/>
    <w:rsid w:val="004F5CD3"/>
    <w:rsid w:val="005003E3"/>
    <w:rsid w:val="00500615"/>
    <w:rsid w:val="0050171A"/>
    <w:rsid w:val="00501C65"/>
    <w:rsid w:val="0050249F"/>
    <w:rsid w:val="005027BE"/>
    <w:rsid w:val="00503DB6"/>
    <w:rsid w:val="00503DF2"/>
    <w:rsid w:val="005047AC"/>
    <w:rsid w:val="005108C0"/>
    <w:rsid w:val="00512774"/>
    <w:rsid w:val="00512D53"/>
    <w:rsid w:val="00513090"/>
    <w:rsid w:val="00515AC1"/>
    <w:rsid w:val="00516585"/>
    <w:rsid w:val="005176F2"/>
    <w:rsid w:val="0052021E"/>
    <w:rsid w:val="00522277"/>
    <w:rsid w:val="00523F4E"/>
    <w:rsid w:val="005252E1"/>
    <w:rsid w:val="00531014"/>
    <w:rsid w:val="005315FD"/>
    <w:rsid w:val="005338A1"/>
    <w:rsid w:val="00533C4E"/>
    <w:rsid w:val="005341E5"/>
    <w:rsid w:val="005350DA"/>
    <w:rsid w:val="0053578D"/>
    <w:rsid w:val="00535863"/>
    <w:rsid w:val="00537C2D"/>
    <w:rsid w:val="005411FB"/>
    <w:rsid w:val="00541AD3"/>
    <w:rsid w:val="005420C0"/>
    <w:rsid w:val="005424BA"/>
    <w:rsid w:val="00543F5A"/>
    <w:rsid w:val="00546D10"/>
    <w:rsid w:val="00547CAD"/>
    <w:rsid w:val="00550C7C"/>
    <w:rsid w:val="005526DE"/>
    <w:rsid w:val="00553161"/>
    <w:rsid w:val="00553185"/>
    <w:rsid w:val="0055427F"/>
    <w:rsid w:val="00555E13"/>
    <w:rsid w:val="00556CAE"/>
    <w:rsid w:val="00560053"/>
    <w:rsid w:val="005612C9"/>
    <w:rsid w:val="00561670"/>
    <w:rsid w:val="0056358A"/>
    <w:rsid w:val="00565818"/>
    <w:rsid w:val="005706BB"/>
    <w:rsid w:val="00572777"/>
    <w:rsid w:val="00574B62"/>
    <w:rsid w:val="005767A1"/>
    <w:rsid w:val="0057760C"/>
    <w:rsid w:val="00582ECE"/>
    <w:rsid w:val="00583764"/>
    <w:rsid w:val="00583BFE"/>
    <w:rsid w:val="005857E3"/>
    <w:rsid w:val="00585A9F"/>
    <w:rsid w:val="00586B1B"/>
    <w:rsid w:val="00591159"/>
    <w:rsid w:val="00592FFB"/>
    <w:rsid w:val="00593360"/>
    <w:rsid w:val="00593F13"/>
    <w:rsid w:val="0059422B"/>
    <w:rsid w:val="00595E2D"/>
    <w:rsid w:val="00597302"/>
    <w:rsid w:val="005A0DAC"/>
    <w:rsid w:val="005A10B7"/>
    <w:rsid w:val="005A12BF"/>
    <w:rsid w:val="005A1678"/>
    <w:rsid w:val="005A358D"/>
    <w:rsid w:val="005A4BB1"/>
    <w:rsid w:val="005A4E72"/>
    <w:rsid w:val="005A642A"/>
    <w:rsid w:val="005A737E"/>
    <w:rsid w:val="005A73F6"/>
    <w:rsid w:val="005A7A82"/>
    <w:rsid w:val="005B0449"/>
    <w:rsid w:val="005B398D"/>
    <w:rsid w:val="005B6FD8"/>
    <w:rsid w:val="005C05FD"/>
    <w:rsid w:val="005C327C"/>
    <w:rsid w:val="005C363C"/>
    <w:rsid w:val="005C4D18"/>
    <w:rsid w:val="005C7B96"/>
    <w:rsid w:val="005C7C42"/>
    <w:rsid w:val="005C7FE3"/>
    <w:rsid w:val="005D03E4"/>
    <w:rsid w:val="005D10E4"/>
    <w:rsid w:val="005D302B"/>
    <w:rsid w:val="005D3A81"/>
    <w:rsid w:val="005D43AC"/>
    <w:rsid w:val="005D5931"/>
    <w:rsid w:val="005D5D51"/>
    <w:rsid w:val="005D7191"/>
    <w:rsid w:val="005E2956"/>
    <w:rsid w:val="005E3B41"/>
    <w:rsid w:val="005E3CBD"/>
    <w:rsid w:val="005E3CD1"/>
    <w:rsid w:val="005E3F83"/>
    <w:rsid w:val="005E6469"/>
    <w:rsid w:val="005F0403"/>
    <w:rsid w:val="005F0986"/>
    <w:rsid w:val="005F0C34"/>
    <w:rsid w:val="005F4BC7"/>
    <w:rsid w:val="005F507C"/>
    <w:rsid w:val="005F5095"/>
    <w:rsid w:val="005F7C61"/>
    <w:rsid w:val="0060194A"/>
    <w:rsid w:val="006028B7"/>
    <w:rsid w:val="0060338E"/>
    <w:rsid w:val="00604E6D"/>
    <w:rsid w:val="006061C6"/>
    <w:rsid w:val="006109D3"/>
    <w:rsid w:val="00612775"/>
    <w:rsid w:val="006136B6"/>
    <w:rsid w:val="00615E76"/>
    <w:rsid w:val="00616CF4"/>
    <w:rsid w:val="0062025C"/>
    <w:rsid w:val="00621BA3"/>
    <w:rsid w:val="00623AE6"/>
    <w:rsid w:val="006242B3"/>
    <w:rsid w:val="00624F05"/>
    <w:rsid w:val="006254BA"/>
    <w:rsid w:val="00625E26"/>
    <w:rsid w:val="00625F00"/>
    <w:rsid w:val="00626478"/>
    <w:rsid w:val="006265B2"/>
    <w:rsid w:val="0062678E"/>
    <w:rsid w:val="00626FA9"/>
    <w:rsid w:val="006312BA"/>
    <w:rsid w:val="006340DE"/>
    <w:rsid w:val="00634BBA"/>
    <w:rsid w:val="00634C59"/>
    <w:rsid w:val="006362F6"/>
    <w:rsid w:val="00636366"/>
    <w:rsid w:val="0063686F"/>
    <w:rsid w:val="0064160A"/>
    <w:rsid w:val="00641675"/>
    <w:rsid w:val="00641758"/>
    <w:rsid w:val="00641BDC"/>
    <w:rsid w:val="00641F14"/>
    <w:rsid w:val="00643A54"/>
    <w:rsid w:val="00646252"/>
    <w:rsid w:val="00647336"/>
    <w:rsid w:val="0064789B"/>
    <w:rsid w:val="0065004D"/>
    <w:rsid w:val="006522E1"/>
    <w:rsid w:val="00652BA6"/>
    <w:rsid w:val="006530FC"/>
    <w:rsid w:val="006544B7"/>
    <w:rsid w:val="006559DC"/>
    <w:rsid w:val="00655DE5"/>
    <w:rsid w:val="00657F1C"/>
    <w:rsid w:val="006615E9"/>
    <w:rsid w:val="006630DF"/>
    <w:rsid w:val="00667881"/>
    <w:rsid w:val="00667FD3"/>
    <w:rsid w:val="00670113"/>
    <w:rsid w:val="00670E9E"/>
    <w:rsid w:val="0067120A"/>
    <w:rsid w:val="0067226A"/>
    <w:rsid w:val="006722D0"/>
    <w:rsid w:val="00672438"/>
    <w:rsid w:val="00672855"/>
    <w:rsid w:val="00673082"/>
    <w:rsid w:val="00673400"/>
    <w:rsid w:val="006735BA"/>
    <w:rsid w:val="00673E7D"/>
    <w:rsid w:val="00674A45"/>
    <w:rsid w:val="00674F4D"/>
    <w:rsid w:val="0067589B"/>
    <w:rsid w:val="00675E09"/>
    <w:rsid w:val="00676A9B"/>
    <w:rsid w:val="00676DCF"/>
    <w:rsid w:val="006777F3"/>
    <w:rsid w:val="00680559"/>
    <w:rsid w:val="00680AD7"/>
    <w:rsid w:val="00681B32"/>
    <w:rsid w:val="00682725"/>
    <w:rsid w:val="006834A5"/>
    <w:rsid w:val="00684EDD"/>
    <w:rsid w:val="0068537F"/>
    <w:rsid w:val="00685C73"/>
    <w:rsid w:val="00685F7C"/>
    <w:rsid w:val="00686325"/>
    <w:rsid w:val="00686569"/>
    <w:rsid w:val="00686D76"/>
    <w:rsid w:val="0069137A"/>
    <w:rsid w:val="00691F86"/>
    <w:rsid w:val="006928A6"/>
    <w:rsid w:val="00692B08"/>
    <w:rsid w:val="00692CB3"/>
    <w:rsid w:val="00694FD1"/>
    <w:rsid w:val="00695B9A"/>
    <w:rsid w:val="006960FF"/>
    <w:rsid w:val="006968D1"/>
    <w:rsid w:val="00696BA4"/>
    <w:rsid w:val="00696EB0"/>
    <w:rsid w:val="00697153"/>
    <w:rsid w:val="006A04B6"/>
    <w:rsid w:val="006A068C"/>
    <w:rsid w:val="006A3A3C"/>
    <w:rsid w:val="006A44E7"/>
    <w:rsid w:val="006A5FC8"/>
    <w:rsid w:val="006A6540"/>
    <w:rsid w:val="006A6D4F"/>
    <w:rsid w:val="006A7023"/>
    <w:rsid w:val="006A7083"/>
    <w:rsid w:val="006A7468"/>
    <w:rsid w:val="006A74E1"/>
    <w:rsid w:val="006B08DB"/>
    <w:rsid w:val="006B0948"/>
    <w:rsid w:val="006B3117"/>
    <w:rsid w:val="006B630F"/>
    <w:rsid w:val="006B70A5"/>
    <w:rsid w:val="006B7B53"/>
    <w:rsid w:val="006C07AE"/>
    <w:rsid w:val="006C2018"/>
    <w:rsid w:val="006C2271"/>
    <w:rsid w:val="006C4FC2"/>
    <w:rsid w:val="006C67E5"/>
    <w:rsid w:val="006D09B2"/>
    <w:rsid w:val="006D1178"/>
    <w:rsid w:val="006D142E"/>
    <w:rsid w:val="006D22ED"/>
    <w:rsid w:val="006D2550"/>
    <w:rsid w:val="006D2F38"/>
    <w:rsid w:val="006D3098"/>
    <w:rsid w:val="006D4845"/>
    <w:rsid w:val="006D60B0"/>
    <w:rsid w:val="006D6837"/>
    <w:rsid w:val="006E0253"/>
    <w:rsid w:val="006E1FE9"/>
    <w:rsid w:val="006E2B3B"/>
    <w:rsid w:val="006E300B"/>
    <w:rsid w:val="006E3241"/>
    <w:rsid w:val="006E59F8"/>
    <w:rsid w:val="006E697E"/>
    <w:rsid w:val="006E6C19"/>
    <w:rsid w:val="006E77A4"/>
    <w:rsid w:val="006F115D"/>
    <w:rsid w:val="006F14F1"/>
    <w:rsid w:val="006F35A7"/>
    <w:rsid w:val="006F6112"/>
    <w:rsid w:val="006F65CF"/>
    <w:rsid w:val="006F7372"/>
    <w:rsid w:val="007004C6"/>
    <w:rsid w:val="00702040"/>
    <w:rsid w:val="00702C05"/>
    <w:rsid w:val="00703656"/>
    <w:rsid w:val="007052B9"/>
    <w:rsid w:val="00705E7D"/>
    <w:rsid w:val="00705E8D"/>
    <w:rsid w:val="00706E9C"/>
    <w:rsid w:val="00710D93"/>
    <w:rsid w:val="00711081"/>
    <w:rsid w:val="007110AB"/>
    <w:rsid w:val="00711657"/>
    <w:rsid w:val="0071186E"/>
    <w:rsid w:val="007129E0"/>
    <w:rsid w:val="0071487B"/>
    <w:rsid w:val="0071654B"/>
    <w:rsid w:val="007169FE"/>
    <w:rsid w:val="00717984"/>
    <w:rsid w:val="0072002E"/>
    <w:rsid w:val="0072015F"/>
    <w:rsid w:val="00720359"/>
    <w:rsid w:val="00723399"/>
    <w:rsid w:val="00723782"/>
    <w:rsid w:val="007237B3"/>
    <w:rsid w:val="00731069"/>
    <w:rsid w:val="0073151E"/>
    <w:rsid w:val="00731A0C"/>
    <w:rsid w:val="00731B9F"/>
    <w:rsid w:val="00734BF4"/>
    <w:rsid w:val="00735228"/>
    <w:rsid w:val="00735244"/>
    <w:rsid w:val="00736212"/>
    <w:rsid w:val="00737123"/>
    <w:rsid w:val="007376C1"/>
    <w:rsid w:val="00740665"/>
    <w:rsid w:val="00742759"/>
    <w:rsid w:val="00743560"/>
    <w:rsid w:val="00743CFA"/>
    <w:rsid w:val="00745E75"/>
    <w:rsid w:val="00746AD9"/>
    <w:rsid w:val="007471AB"/>
    <w:rsid w:val="00747884"/>
    <w:rsid w:val="007525E2"/>
    <w:rsid w:val="007547DF"/>
    <w:rsid w:val="0076061A"/>
    <w:rsid w:val="00760A8A"/>
    <w:rsid w:val="00762A2F"/>
    <w:rsid w:val="007644C6"/>
    <w:rsid w:val="0076651A"/>
    <w:rsid w:val="0077019C"/>
    <w:rsid w:val="00770A53"/>
    <w:rsid w:val="00770DA8"/>
    <w:rsid w:val="00772134"/>
    <w:rsid w:val="00772365"/>
    <w:rsid w:val="00773896"/>
    <w:rsid w:val="0077404B"/>
    <w:rsid w:val="00775514"/>
    <w:rsid w:val="00776D88"/>
    <w:rsid w:val="00782BA9"/>
    <w:rsid w:val="00783DD3"/>
    <w:rsid w:val="0078417D"/>
    <w:rsid w:val="007843CF"/>
    <w:rsid w:val="00785467"/>
    <w:rsid w:val="00785B26"/>
    <w:rsid w:val="00786823"/>
    <w:rsid w:val="007869B3"/>
    <w:rsid w:val="0078785D"/>
    <w:rsid w:val="007878C0"/>
    <w:rsid w:val="00790343"/>
    <w:rsid w:val="00795402"/>
    <w:rsid w:val="00795689"/>
    <w:rsid w:val="00796718"/>
    <w:rsid w:val="007A00CA"/>
    <w:rsid w:val="007A0E00"/>
    <w:rsid w:val="007A122F"/>
    <w:rsid w:val="007A14D9"/>
    <w:rsid w:val="007A1608"/>
    <w:rsid w:val="007A2CCB"/>
    <w:rsid w:val="007A376D"/>
    <w:rsid w:val="007A385F"/>
    <w:rsid w:val="007A3B8D"/>
    <w:rsid w:val="007A3F67"/>
    <w:rsid w:val="007A510C"/>
    <w:rsid w:val="007A6ED0"/>
    <w:rsid w:val="007A7318"/>
    <w:rsid w:val="007B55C7"/>
    <w:rsid w:val="007B569A"/>
    <w:rsid w:val="007B63C3"/>
    <w:rsid w:val="007B68BA"/>
    <w:rsid w:val="007B79B1"/>
    <w:rsid w:val="007C1198"/>
    <w:rsid w:val="007C12A8"/>
    <w:rsid w:val="007C166B"/>
    <w:rsid w:val="007C682B"/>
    <w:rsid w:val="007C6EBD"/>
    <w:rsid w:val="007D23CD"/>
    <w:rsid w:val="007D29C1"/>
    <w:rsid w:val="007D5037"/>
    <w:rsid w:val="007D5740"/>
    <w:rsid w:val="007D5D79"/>
    <w:rsid w:val="007D6906"/>
    <w:rsid w:val="007E18B5"/>
    <w:rsid w:val="007E1C61"/>
    <w:rsid w:val="007E3A62"/>
    <w:rsid w:val="007E4E8B"/>
    <w:rsid w:val="007E579C"/>
    <w:rsid w:val="007E6466"/>
    <w:rsid w:val="007F1B4B"/>
    <w:rsid w:val="007F1E1B"/>
    <w:rsid w:val="007F2511"/>
    <w:rsid w:val="007F2548"/>
    <w:rsid w:val="007F33E1"/>
    <w:rsid w:val="007F3AAA"/>
    <w:rsid w:val="007F4DB1"/>
    <w:rsid w:val="007F5363"/>
    <w:rsid w:val="00800A44"/>
    <w:rsid w:val="00802DDC"/>
    <w:rsid w:val="00802DE3"/>
    <w:rsid w:val="008038F0"/>
    <w:rsid w:val="008076D0"/>
    <w:rsid w:val="008119A4"/>
    <w:rsid w:val="00814654"/>
    <w:rsid w:val="00816694"/>
    <w:rsid w:val="00816A08"/>
    <w:rsid w:val="00817432"/>
    <w:rsid w:val="00820587"/>
    <w:rsid w:val="00821335"/>
    <w:rsid w:val="00822D4C"/>
    <w:rsid w:val="008236C8"/>
    <w:rsid w:val="0082487B"/>
    <w:rsid w:val="0082591F"/>
    <w:rsid w:val="00826514"/>
    <w:rsid w:val="0082740E"/>
    <w:rsid w:val="008308A1"/>
    <w:rsid w:val="00831462"/>
    <w:rsid w:val="00833448"/>
    <w:rsid w:val="00833846"/>
    <w:rsid w:val="0083618F"/>
    <w:rsid w:val="00843AB7"/>
    <w:rsid w:val="00845CB1"/>
    <w:rsid w:val="00846D98"/>
    <w:rsid w:val="0085085A"/>
    <w:rsid w:val="00850F78"/>
    <w:rsid w:val="008519E8"/>
    <w:rsid w:val="008559EA"/>
    <w:rsid w:val="00855A04"/>
    <w:rsid w:val="00856499"/>
    <w:rsid w:val="0086058C"/>
    <w:rsid w:val="008607AE"/>
    <w:rsid w:val="0086124B"/>
    <w:rsid w:val="00861EE1"/>
    <w:rsid w:val="0086279D"/>
    <w:rsid w:val="00862F09"/>
    <w:rsid w:val="00866A53"/>
    <w:rsid w:val="00867228"/>
    <w:rsid w:val="008677C6"/>
    <w:rsid w:val="00867DF3"/>
    <w:rsid w:val="0087384F"/>
    <w:rsid w:val="00874595"/>
    <w:rsid w:val="00874600"/>
    <w:rsid w:val="00875CC2"/>
    <w:rsid w:val="00876105"/>
    <w:rsid w:val="0087616D"/>
    <w:rsid w:val="008762C3"/>
    <w:rsid w:val="008779E8"/>
    <w:rsid w:val="008816F4"/>
    <w:rsid w:val="00885A45"/>
    <w:rsid w:val="00886002"/>
    <w:rsid w:val="008867EA"/>
    <w:rsid w:val="0089157F"/>
    <w:rsid w:val="0089606D"/>
    <w:rsid w:val="00896563"/>
    <w:rsid w:val="008A1AE7"/>
    <w:rsid w:val="008A2A1F"/>
    <w:rsid w:val="008A6AD7"/>
    <w:rsid w:val="008A711B"/>
    <w:rsid w:val="008B04C7"/>
    <w:rsid w:val="008B21AD"/>
    <w:rsid w:val="008B3F48"/>
    <w:rsid w:val="008B4001"/>
    <w:rsid w:val="008B41B1"/>
    <w:rsid w:val="008B4838"/>
    <w:rsid w:val="008B52F3"/>
    <w:rsid w:val="008B53F6"/>
    <w:rsid w:val="008B5F37"/>
    <w:rsid w:val="008B66B4"/>
    <w:rsid w:val="008B7E3F"/>
    <w:rsid w:val="008C026C"/>
    <w:rsid w:val="008C09A0"/>
    <w:rsid w:val="008C0F63"/>
    <w:rsid w:val="008C151A"/>
    <w:rsid w:val="008C2A84"/>
    <w:rsid w:val="008C60F2"/>
    <w:rsid w:val="008C75AA"/>
    <w:rsid w:val="008D0A46"/>
    <w:rsid w:val="008D232B"/>
    <w:rsid w:val="008D3126"/>
    <w:rsid w:val="008D331F"/>
    <w:rsid w:val="008D4F08"/>
    <w:rsid w:val="008D5443"/>
    <w:rsid w:val="008D6413"/>
    <w:rsid w:val="008E0D46"/>
    <w:rsid w:val="008E1E94"/>
    <w:rsid w:val="008E3216"/>
    <w:rsid w:val="008E402E"/>
    <w:rsid w:val="008E6AD2"/>
    <w:rsid w:val="008F0727"/>
    <w:rsid w:val="008F20E2"/>
    <w:rsid w:val="008F7963"/>
    <w:rsid w:val="008F7C6D"/>
    <w:rsid w:val="00901432"/>
    <w:rsid w:val="00902043"/>
    <w:rsid w:val="009027B0"/>
    <w:rsid w:val="009027E0"/>
    <w:rsid w:val="00902A48"/>
    <w:rsid w:val="00902E0F"/>
    <w:rsid w:val="00902E23"/>
    <w:rsid w:val="0090390A"/>
    <w:rsid w:val="00904BC1"/>
    <w:rsid w:val="00905A3B"/>
    <w:rsid w:val="00907C75"/>
    <w:rsid w:val="0091099D"/>
    <w:rsid w:val="00914A7B"/>
    <w:rsid w:val="00914F41"/>
    <w:rsid w:val="009155E1"/>
    <w:rsid w:val="00917FBB"/>
    <w:rsid w:val="00920A1E"/>
    <w:rsid w:val="00921858"/>
    <w:rsid w:val="00921D3E"/>
    <w:rsid w:val="00925753"/>
    <w:rsid w:val="009264E0"/>
    <w:rsid w:val="00927CED"/>
    <w:rsid w:val="00927F7F"/>
    <w:rsid w:val="00930D3F"/>
    <w:rsid w:val="00931062"/>
    <w:rsid w:val="00933D2A"/>
    <w:rsid w:val="00934056"/>
    <w:rsid w:val="00934609"/>
    <w:rsid w:val="009367F9"/>
    <w:rsid w:val="00937510"/>
    <w:rsid w:val="00941271"/>
    <w:rsid w:val="00944316"/>
    <w:rsid w:val="00945D26"/>
    <w:rsid w:val="00947149"/>
    <w:rsid w:val="00950BAE"/>
    <w:rsid w:val="00951632"/>
    <w:rsid w:val="0095201A"/>
    <w:rsid w:val="00953106"/>
    <w:rsid w:val="009551B8"/>
    <w:rsid w:val="0095601B"/>
    <w:rsid w:val="009566CD"/>
    <w:rsid w:val="009567E6"/>
    <w:rsid w:val="00957C2C"/>
    <w:rsid w:val="00957F41"/>
    <w:rsid w:val="009616C5"/>
    <w:rsid w:val="00964812"/>
    <w:rsid w:val="00966137"/>
    <w:rsid w:val="009678F7"/>
    <w:rsid w:val="00970058"/>
    <w:rsid w:val="009742F2"/>
    <w:rsid w:val="00974A5E"/>
    <w:rsid w:val="00974E4E"/>
    <w:rsid w:val="00975C1A"/>
    <w:rsid w:val="009763CA"/>
    <w:rsid w:val="009808F8"/>
    <w:rsid w:val="00981937"/>
    <w:rsid w:val="00983875"/>
    <w:rsid w:val="009866C8"/>
    <w:rsid w:val="00986B37"/>
    <w:rsid w:val="00987F55"/>
    <w:rsid w:val="00991D5C"/>
    <w:rsid w:val="009922FE"/>
    <w:rsid w:val="0099315D"/>
    <w:rsid w:val="009931B1"/>
    <w:rsid w:val="00993CAC"/>
    <w:rsid w:val="00993CE1"/>
    <w:rsid w:val="00993F91"/>
    <w:rsid w:val="009964AC"/>
    <w:rsid w:val="00997E59"/>
    <w:rsid w:val="009A0877"/>
    <w:rsid w:val="009A0ECA"/>
    <w:rsid w:val="009A229C"/>
    <w:rsid w:val="009A311A"/>
    <w:rsid w:val="009A6AD9"/>
    <w:rsid w:val="009A7127"/>
    <w:rsid w:val="009A7312"/>
    <w:rsid w:val="009A7424"/>
    <w:rsid w:val="009B1E3C"/>
    <w:rsid w:val="009B301D"/>
    <w:rsid w:val="009B50FD"/>
    <w:rsid w:val="009B6E90"/>
    <w:rsid w:val="009B78B2"/>
    <w:rsid w:val="009C139C"/>
    <w:rsid w:val="009C1BBF"/>
    <w:rsid w:val="009C25F1"/>
    <w:rsid w:val="009C2DEA"/>
    <w:rsid w:val="009C567D"/>
    <w:rsid w:val="009C6F86"/>
    <w:rsid w:val="009C77CE"/>
    <w:rsid w:val="009C7CD3"/>
    <w:rsid w:val="009D0470"/>
    <w:rsid w:val="009D23E9"/>
    <w:rsid w:val="009D3838"/>
    <w:rsid w:val="009D5DBB"/>
    <w:rsid w:val="009D7309"/>
    <w:rsid w:val="009D7ED8"/>
    <w:rsid w:val="009E11AD"/>
    <w:rsid w:val="009E280C"/>
    <w:rsid w:val="009E2A49"/>
    <w:rsid w:val="009E4B54"/>
    <w:rsid w:val="009E57BB"/>
    <w:rsid w:val="009E7404"/>
    <w:rsid w:val="009E7802"/>
    <w:rsid w:val="009E7B34"/>
    <w:rsid w:val="009F0505"/>
    <w:rsid w:val="009F1A09"/>
    <w:rsid w:val="009F3065"/>
    <w:rsid w:val="009F3FAA"/>
    <w:rsid w:val="009F4A24"/>
    <w:rsid w:val="009F57F9"/>
    <w:rsid w:val="009F5BED"/>
    <w:rsid w:val="009F6390"/>
    <w:rsid w:val="00A00C07"/>
    <w:rsid w:val="00A02A84"/>
    <w:rsid w:val="00A0455C"/>
    <w:rsid w:val="00A045C6"/>
    <w:rsid w:val="00A0523A"/>
    <w:rsid w:val="00A053C3"/>
    <w:rsid w:val="00A0581F"/>
    <w:rsid w:val="00A068CA"/>
    <w:rsid w:val="00A0787C"/>
    <w:rsid w:val="00A10A99"/>
    <w:rsid w:val="00A165C7"/>
    <w:rsid w:val="00A20E79"/>
    <w:rsid w:val="00A21034"/>
    <w:rsid w:val="00A227D8"/>
    <w:rsid w:val="00A2568D"/>
    <w:rsid w:val="00A25AB5"/>
    <w:rsid w:val="00A25F13"/>
    <w:rsid w:val="00A25FFA"/>
    <w:rsid w:val="00A27DF1"/>
    <w:rsid w:val="00A30CDB"/>
    <w:rsid w:val="00A312D0"/>
    <w:rsid w:val="00A32ACD"/>
    <w:rsid w:val="00A3462E"/>
    <w:rsid w:val="00A37135"/>
    <w:rsid w:val="00A375D6"/>
    <w:rsid w:val="00A37FB6"/>
    <w:rsid w:val="00A411FA"/>
    <w:rsid w:val="00A42689"/>
    <w:rsid w:val="00A42B01"/>
    <w:rsid w:val="00A42F79"/>
    <w:rsid w:val="00A4357B"/>
    <w:rsid w:val="00A44117"/>
    <w:rsid w:val="00A44270"/>
    <w:rsid w:val="00A50765"/>
    <w:rsid w:val="00A50BA2"/>
    <w:rsid w:val="00A51046"/>
    <w:rsid w:val="00A5181F"/>
    <w:rsid w:val="00A521A0"/>
    <w:rsid w:val="00A53F8D"/>
    <w:rsid w:val="00A54880"/>
    <w:rsid w:val="00A57A75"/>
    <w:rsid w:val="00A6353C"/>
    <w:rsid w:val="00A6490D"/>
    <w:rsid w:val="00A64C64"/>
    <w:rsid w:val="00A657A5"/>
    <w:rsid w:val="00A66174"/>
    <w:rsid w:val="00A662EC"/>
    <w:rsid w:val="00A66EDA"/>
    <w:rsid w:val="00A72FEF"/>
    <w:rsid w:val="00A737C7"/>
    <w:rsid w:val="00A73A8C"/>
    <w:rsid w:val="00A73CBE"/>
    <w:rsid w:val="00A74559"/>
    <w:rsid w:val="00A7464F"/>
    <w:rsid w:val="00A75F13"/>
    <w:rsid w:val="00A761AC"/>
    <w:rsid w:val="00A77500"/>
    <w:rsid w:val="00A80072"/>
    <w:rsid w:val="00A81201"/>
    <w:rsid w:val="00A81D02"/>
    <w:rsid w:val="00A82AA6"/>
    <w:rsid w:val="00A831DF"/>
    <w:rsid w:val="00A83AD7"/>
    <w:rsid w:val="00A83BB7"/>
    <w:rsid w:val="00A86CAA"/>
    <w:rsid w:val="00A90770"/>
    <w:rsid w:val="00A93997"/>
    <w:rsid w:val="00A93ACD"/>
    <w:rsid w:val="00A946DD"/>
    <w:rsid w:val="00A94B33"/>
    <w:rsid w:val="00A95587"/>
    <w:rsid w:val="00A96A5F"/>
    <w:rsid w:val="00A96B1E"/>
    <w:rsid w:val="00A9708E"/>
    <w:rsid w:val="00AA0EB5"/>
    <w:rsid w:val="00AA1314"/>
    <w:rsid w:val="00AA5BB8"/>
    <w:rsid w:val="00AB0BEA"/>
    <w:rsid w:val="00AB1AC1"/>
    <w:rsid w:val="00AB2E43"/>
    <w:rsid w:val="00AB3EDF"/>
    <w:rsid w:val="00AB5171"/>
    <w:rsid w:val="00AB613A"/>
    <w:rsid w:val="00AC102B"/>
    <w:rsid w:val="00AC1EC7"/>
    <w:rsid w:val="00AC420A"/>
    <w:rsid w:val="00AC51F9"/>
    <w:rsid w:val="00AD0BB8"/>
    <w:rsid w:val="00AD0DF3"/>
    <w:rsid w:val="00AD1352"/>
    <w:rsid w:val="00AD330C"/>
    <w:rsid w:val="00AD3C8B"/>
    <w:rsid w:val="00AD5246"/>
    <w:rsid w:val="00AD7652"/>
    <w:rsid w:val="00AE0061"/>
    <w:rsid w:val="00AE2336"/>
    <w:rsid w:val="00AE3252"/>
    <w:rsid w:val="00AE3F98"/>
    <w:rsid w:val="00AE4810"/>
    <w:rsid w:val="00AE53DC"/>
    <w:rsid w:val="00AE574F"/>
    <w:rsid w:val="00AE6512"/>
    <w:rsid w:val="00AF0AAC"/>
    <w:rsid w:val="00AF0BD2"/>
    <w:rsid w:val="00AF2476"/>
    <w:rsid w:val="00AF6036"/>
    <w:rsid w:val="00AF745B"/>
    <w:rsid w:val="00B010FA"/>
    <w:rsid w:val="00B02ECD"/>
    <w:rsid w:val="00B033FF"/>
    <w:rsid w:val="00B0350D"/>
    <w:rsid w:val="00B04369"/>
    <w:rsid w:val="00B05DF8"/>
    <w:rsid w:val="00B06912"/>
    <w:rsid w:val="00B06BA3"/>
    <w:rsid w:val="00B07070"/>
    <w:rsid w:val="00B12D08"/>
    <w:rsid w:val="00B13FDE"/>
    <w:rsid w:val="00B15270"/>
    <w:rsid w:val="00B157C8"/>
    <w:rsid w:val="00B15A7C"/>
    <w:rsid w:val="00B15D90"/>
    <w:rsid w:val="00B1742C"/>
    <w:rsid w:val="00B17D3E"/>
    <w:rsid w:val="00B21303"/>
    <w:rsid w:val="00B217DB"/>
    <w:rsid w:val="00B21D50"/>
    <w:rsid w:val="00B2319D"/>
    <w:rsid w:val="00B24379"/>
    <w:rsid w:val="00B3125F"/>
    <w:rsid w:val="00B34615"/>
    <w:rsid w:val="00B3507F"/>
    <w:rsid w:val="00B35B7E"/>
    <w:rsid w:val="00B36481"/>
    <w:rsid w:val="00B3686F"/>
    <w:rsid w:val="00B36DA7"/>
    <w:rsid w:val="00B40623"/>
    <w:rsid w:val="00B43849"/>
    <w:rsid w:val="00B44742"/>
    <w:rsid w:val="00B4483A"/>
    <w:rsid w:val="00B45253"/>
    <w:rsid w:val="00B46353"/>
    <w:rsid w:val="00B46924"/>
    <w:rsid w:val="00B46CD0"/>
    <w:rsid w:val="00B46E90"/>
    <w:rsid w:val="00B4766E"/>
    <w:rsid w:val="00B47B88"/>
    <w:rsid w:val="00B5087E"/>
    <w:rsid w:val="00B50B34"/>
    <w:rsid w:val="00B514C5"/>
    <w:rsid w:val="00B536C4"/>
    <w:rsid w:val="00B53F1C"/>
    <w:rsid w:val="00B5462E"/>
    <w:rsid w:val="00B6059F"/>
    <w:rsid w:val="00B60B10"/>
    <w:rsid w:val="00B62BB3"/>
    <w:rsid w:val="00B6489F"/>
    <w:rsid w:val="00B654EA"/>
    <w:rsid w:val="00B65B35"/>
    <w:rsid w:val="00B65D7B"/>
    <w:rsid w:val="00B66D7A"/>
    <w:rsid w:val="00B7244F"/>
    <w:rsid w:val="00B739A4"/>
    <w:rsid w:val="00B73EC3"/>
    <w:rsid w:val="00B744A6"/>
    <w:rsid w:val="00B749B5"/>
    <w:rsid w:val="00B75129"/>
    <w:rsid w:val="00B75904"/>
    <w:rsid w:val="00B760D8"/>
    <w:rsid w:val="00B80987"/>
    <w:rsid w:val="00B815C5"/>
    <w:rsid w:val="00B81ACD"/>
    <w:rsid w:val="00B830E5"/>
    <w:rsid w:val="00B831C4"/>
    <w:rsid w:val="00B853F1"/>
    <w:rsid w:val="00B85832"/>
    <w:rsid w:val="00B8583B"/>
    <w:rsid w:val="00B862AD"/>
    <w:rsid w:val="00B86D9B"/>
    <w:rsid w:val="00B874C2"/>
    <w:rsid w:val="00B90130"/>
    <w:rsid w:val="00B91538"/>
    <w:rsid w:val="00B94A26"/>
    <w:rsid w:val="00B95653"/>
    <w:rsid w:val="00B96A8B"/>
    <w:rsid w:val="00B976BD"/>
    <w:rsid w:val="00BA1B34"/>
    <w:rsid w:val="00BA221C"/>
    <w:rsid w:val="00BA2482"/>
    <w:rsid w:val="00BA3D9C"/>
    <w:rsid w:val="00BA43BE"/>
    <w:rsid w:val="00BA6F63"/>
    <w:rsid w:val="00BB1486"/>
    <w:rsid w:val="00BB2F1D"/>
    <w:rsid w:val="00BB44CF"/>
    <w:rsid w:val="00BB53D9"/>
    <w:rsid w:val="00BB68D0"/>
    <w:rsid w:val="00BC1716"/>
    <w:rsid w:val="00BC1BD7"/>
    <w:rsid w:val="00BC1C18"/>
    <w:rsid w:val="00BC34F3"/>
    <w:rsid w:val="00BC5373"/>
    <w:rsid w:val="00BC67E1"/>
    <w:rsid w:val="00BC7538"/>
    <w:rsid w:val="00BC786C"/>
    <w:rsid w:val="00BD05DA"/>
    <w:rsid w:val="00BD271D"/>
    <w:rsid w:val="00BD4689"/>
    <w:rsid w:val="00BD7240"/>
    <w:rsid w:val="00BE1452"/>
    <w:rsid w:val="00BE1D34"/>
    <w:rsid w:val="00BE2D4C"/>
    <w:rsid w:val="00BE4904"/>
    <w:rsid w:val="00BE67A9"/>
    <w:rsid w:val="00BE69EC"/>
    <w:rsid w:val="00BE7646"/>
    <w:rsid w:val="00BE7785"/>
    <w:rsid w:val="00BE78F7"/>
    <w:rsid w:val="00BE7EFD"/>
    <w:rsid w:val="00BF0C44"/>
    <w:rsid w:val="00BF19EE"/>
    <w:rsid w:val="00BF1B18"/>
    <w:rsid w:val="00BF22DB"/>
    <w:rsid w:val="00BF22FF"/>
    <w:rsid w:val="00BF2BF3"/>
    <w:rsid w:val="00BF57BB"/>
    <w:rsid w:val="00BF6DDC"/>
    <w:rsid w:val="00BF7C82"/>
    <w:rsid w:val="00C00047"/>
    <w:rsid w:val="00C00BE8"/>
    <w:rsid w:val="00C00C6F"/>
    <w:rsid w:val="00C01C1E"/>
    <w:rsid w:val="00C02B8E"/>
    <w:rsid w:val="00C04072"/>
    <w:rsid w:val="00C1007A"/>
    <w:rsid w:val="00C1134C"/>
    <w:rsid w:val="00C12EE4"/>
    <w:rsid w:val="00C13EA6"/>
    <w:rsid w:val="00C1650A"/>
    <w:rsid w:val="00C16853"/>
    <w:rsid w:val="00C16A03"/>
    <w:rsid w:val="00C17F2C"/>
    <w:rsid w:val="00C202B6"/>
    <w:rsid w:val="00C23B81"/>
    <w:rsid w:val="00C24308"/>
    <w:rsid w:val="00C253F8"/>
    <w:rsid w:val="00C25D18"/>
    <w:rsid w:val="00C279E7"/>
    <w:rsid w:val="00C30167"/>
    <w:rsid w:val="00C304E4"/>
    <w:rsid w:val="00C3138F"/>
    <w:rsid w:val="00C316D3"/>
    <w:rsid w:val="00C316DB"/>
    <w:rsid w:val="00C31D54"/>
    <w:rsid w:val="00C32022"/>
    <w:rsid w:val="00C3261B"/>
    <w:rsid w:val="00C32F2F"/>
    <w:rsid w:val="00C33227"/>
    <w:rsid w:val="00C336B7"/>
    <w:rsid w:val="00C357BF"/>
    <w:rsid w:val="00C3658C"/>
    <w:rsid w:val="00C37F85"/>
    <w:rsid w:val="00C43675"/>
    <w:rsid w:val="00C44890"/>
    <w:rsid w:val="00C4602E"/>
    <w:rsid w:val="00C462DA"/>
    <w:rsid w:val="00C46420"/>
    <w:rsid w:val="00C50228"/>
    <w:rsid w:val="00C5101B"/>
    <w:rsid w:val="00C51158"/>
    <w:rsid w:val="00C53269"/>
    <w:rsid w:val="00C53B60"/>
    <w:rsid w:val="00C53FEB"/>
    <w:rsid w:val="00C54789"/>
    <w:rsid w:val="00C57718"/>
    <w:rsid w:val="00C5773C"/>
    <w:rsid w:val="00C5795A"/>
    <w:rsid w:val="00C57AC8"/>
    <w:rsid w:val="00C61860"/>
    <w:rsid w:val="00C620E3"/>
    <w:rsid w:val="00C629E2"/>
    <w:rsid w:val="00C63B51"/>
    <w:rsid w:val="00C64F4C"/>
    <w:rsid w:val="00C6518F"/>
    <w:rsid w:val="00C666D9"/>
    <w:rsid w:val="00C677CB"/>
    <w:rsid w:val="00C678AB"/>
    <w:rsid w:val="00C719E1"/>
    <w:rsid w:val="00C71CC5"/>
    <w:rsid w:val="00C72977"/>
    <w:rsid w:val="00C72F54"/>
    <w:rsid w:val="00C7333B"/>
    <w:rsid w:val="00C73D7B"/>
    <w:rsid w:val="00C75BD0"/>
    <w:rsid w:val="00C761A9"/>
    <w:rsid w:val="00C80E0D"/>
    <w:rsid w:val="00C81E28"/>
    <w:rsid w:val="00C82722"/>
    <w:rsid w:val="00C8553B"/>
    <w:rsid w:val="00C860BB"/>
    <w:rsid w:val="00C87EE5"/>
    <w:rsid w:val="00C90006"/>
    <w:rsid w:val="00C90ED0"/>
    <w:rsid w:val="00C9104C"/>
    <w:rsid w:val="00C92130"/>
    <w:rsid w:val="00C939E1"/>
    <w:rsid w:val="00C94802"/>
    <w:rsid w:val="00C95FE3"/>
    <w:rsid w:val="00C97A2F"/>
    <w:rsid w:val="00CA0249"/>
    <w:rsid w:val="00CA051E"/>
    <w:rsid w:val="00CA0F05"/>
    <w:rsid w:val="00CA0F1D"/>
    <w:rsid w:val="00CA1A62"/>
    <w:rsid w:val="00CA42DC"/>
    <w:rsid w:val="00CA4A17"/>
    <w:rsid w:val="00CB034D"/>
    <w:rsid w:val="00CB04AF"/>
    <w:rsid w:val="00CB1A97"/>
    <w:rsid w:val="00CB1BD9"/>
    <w:rsid w:val="00CB44A8"/>
    <w:rsid w:val="00CB539E"/>
    <w:rsid w:val="00CB54B9"/>
    <w:rsid w:val="00CB6113"/>
    <w:rsid w:val="00CB6BCA"/>
    <w:rsid w:val="00CB6D15"/>
    <w:rsid w:val="00CB752D"/>
    <w:rsid w:val="00CB75B9"/>
    <w:rsid w:val="00CB7883"/>
    <w:rsid w:val="00CC0755"/>
    <w:rsid w:val="00CC15D1"/>
    <w:rsid w:val="00CC3081"/>
    <w:rsid w:val="00CC415D"/>
    <w:rsid w:val="00CC50DF"/>
    <w:rsid w:val="00CC6CC6"/>
    <w:rsid w:val="00CD1AF7"/>
    <w:rsid w:val="00CD31E8"/>
    <w:rsid w:val="00CD3270"/>
    <w:rsid w:val="00CD38D2"/>
    <w:rsid w:val="00CD3E38"/>
    <w:rsid w:val="00CD3EA1"/>
    <w:rsid w:val="00CD615E"/>
    <w:rsid w:val="00CD71E8"/>
    <w:rsid w:val="00CE07B4"/>
    <w:rsid w:val="00CE1682"/>
    <w:rsid w:val="00CE2636"/>
    <w:rsid w:val="00CE3782"/>
    <w:rsid w:val="00CE6229"/>
    <w:rsid w:val="00CE6288"/>
    <w:rsid w:val="00CE62FF"/>
    <w:rsid w:val="00CE6423"/>
    <w:rsid w:val="00CE6DBA"/>
    <w:rsid w:val="00CE7362"/>
    <w:rsid w:val="00CF00FB"/>
    <w:rsid w:val="00CF22DD"/>
    <w:rsid w:val="00CF4EDA"/>
    <w:rsid w:val="00CF5915"/>
    <w:rsid w:val="00CF61A1"/>
    <w:rsid w:val="00D0002F"/>
    <w:rsid w:val="00D001DD"/>
    <w:rsid w:val="00D03332"/>
    <w:rsid w:val="00D05A5B"/>
    <w:rsid w:val="00D06EB9"/>
    <w:rsid w:val="00D112F1"/>
    <w:rsid w:val="00D117E8"/>
    <w:rsid w:val="00D11D95"/>
    <w:rsid w:val="00D14664"/>
    <w:rsid w:val="00D14720"/>
    <w:rsid w:val="00D147E5"/>
    <w:rsid w:val="00D15663"/>
    <w:rsid w:val="00D17CF0"/>
    <w:rsid w:val="00D21E31"/>
    <w:rsid w:val="00D222E9"/>
    <w:rsid w:val="00D24FEA"/>
    <w:rsid w:val="00D252A5"/>
    <w:rsid w:val="00D315D6"/>
    <w:rsid w:val="00D317A1"/>
    <w:rsid w:val="00D31EAF"/>
    <w:rsid w:val="00D32E29"/>
    <w:rsid w:val="00D3315E"/>
    <w:rsid w:val="00D346FC"/>
    <w:rsid w:val="00D34F66"/>
    <w:rsid w:val="00D353B2"/>
    <w:rsid w:val="00D370FD"/>
    <w:rsid w:val="00D42581"/>
    <w:rsid w:val="00D428C8"/>
    <w:rsid w:val="00D47A8E"/>
    <w:rsid w:val="00D50564"/>
    <w:rsid w:val="00D508FF"/>
    <w:rsid w:val="00D5162A"/>
    <w:rsid w:val="00D516DF"/>
    <w:rsid w:val="00D51AF8"/>
    <w:rsid w:val="00D558C7"/>
    <w:rsid w:val="00D55E61"/>
    <w:rsid w:val="00D55F2B"/>
    <w:rsid w:val="00D57D74"/>
    <w:rsid w:val="00D60F81"/>
    <w:rsid w:val="00D616DB"/>
    <w:rsid w:val="00D61AEA"/>
    <w:rsid w:val="00D61C1B"/>
    <w:rsid w:val="00D62EC0"/>
    <w:rsid w:val="00D64601"/>
    <w:rsid w:val="00D647B9"/>
    <w:rsid w:val="00D64D59"/>
    <w:rsid w:val="00D64D5D"/>
    <w:rsid w:val="00D65365"/>
    <w:rsid w:val="00D66499"/>
    <w:rsid w:val="00D6721C"/>
    <w:rsid w:val="00D7089C"/>
    <w:rsid w:val="00D71829"/>
    <w:rsid w:val="00D72169"/>
    <w:rsid w:val="00D72221"/>
    <w:rsid w:val="00D731A4"/>
    <w:rsid w:val="00D73F17"/>
    <w:rsid w:val="00D75441"/>
    <w:rsid w:val="00D762CB"/>
    <w:rsid w:val="00D77364"/>
    <w:rsid w:val="00D8025B"/>
    <w:rsid w:val="00D8036B"/>
    <w:rsid w:val="00D80D4E"/>
    <w:rsid w:val="00D82616"/>
    <w:rsid w:val="00D8440B"/>
    <w:rsid w:val="00D848D7"/>
    <w:rsid w:val="00D84A25"/>
    <w:rsid w:val="00D857A8"/>
    <w:rsid w:val="00D87217"/>
    <w:rsid w:val="00D87BA8"/>
    <w:rsid w:val="00D9057B"/>
    <w:rsid w:val="00D90CFE"/>
    <w:rsid w:val="00D91FE8"/>
    <w:rsid w:val="00D94689"/>
    <w:rsid w:val="00D9476F"/>
    <w:rsid w:val="00D94FC9"/>
    <w:rsid w:val="00D96077"/>
    <w:rsid w:val="00D9746D"/>
    <w:rsid w:val="00DA034D"/>
    <w:rsid w:val="00DA274A"/>
    <w:rsid w:val="00DA44A3"/>
    <w:rsid w:val="00DA5D91"/>
    <w:rsid w:val="00DA62FD"/>
    <w:rsid w:val="00DA75B0"/>
    <w:rsid w:val="00DB0B44"/>
    <w:rsid w:val="00DB27EE"/>
    <w:rsid w:val="00DB2CE8"/>
    <w:rsid w:val="00DB2FC6"/>
    <w:rsid w:val="00DB31E4"/>
    <w:rsid w:val="00DB3336"/>
    <w:rsid w:val="00DB3986"/>
    <w:rsid w:val="00DB429E"/>
    <w:rsid w:val="00DB4FF0"/>
    <w:rsid w:val="00DB5A36"/>
    <w:rsid w:val="00DB7B77"/>
    <w:rsid w:val="00DB7E5B"/>
    <w:rsid w:val="00DC1E2C"/>
    <w:rsid w:val="00DC2C40"/>
    <w:rsid w:val="00DC4B61"/>
    <w:rsid w:val="00DC6DAB"/>
    <w:rsid w:val="00DD05E4"/>
    <w:rsid w:val="00DD2A94"/>
    <w:rsid w:val="00DD3061"/>
    <w:rsid w:val="00DD31E7"/>
    <w:rsid w:val="00DD41B8"/>
    <w:rsid w:val="00DD4549"/>
    <w:rsid w:val="00DD5114"/>
    <w:rsid w:val="00DD74EE"/>
    <w:rsid w:val="00DE0672"/>
    <w:rsid w:val="00DE458F"/>
    <w:rsid w:val="00DE5298"/>
    <w:rsid w:val="00DE56F1"/>
    <w:rsid w:val="00DE6D0B"/>
    <w:rsid w:val="00DE6F66"/>
    <w:rsid w:val="00DF0C7F"/>
    <w:rsid w:val="00DF1FE9"/>
    <w:rsid w:val="00DF30BB"/>
    <w:rsid w:val="00DF41CE"/>
    <w:rsid w:val="00DF44C1"/>
    <w:rsid w:val="00DF6803"/>
    <w:rsid w:val="00DF70A6"/>
    <w:rsid w:val="00DF799C"/>
    <w:rsid w:val="00DF7ABF"/>
    <w:rsid w:val="00E018BE"/>
    <w:rsid w:val="00E039FE"/>
    <w:rsid w:val="00E03DE2"/>
    <w:rsid w:val="00E04685"/>
    <w:rsid w:val="00E04F6D"/>
    <w:rsid w:val="00E05508"/>
    <w:rsid w:val="00E06D2E"/>
    <w:rsid w:val="00E1035B"/>
    <w:rsid w:val="00E104CD"/>
    <w:rsid w:val="00E17281"/>
    <w:rsid w:val="00E17C7B"/>
    <w:rsid w:val="00E17D7A"/>
    <w:rsid w:val="00E17E54"/>
    <w:rsid w:val="00E2148B"/>
    <w:rsid w:val="00E22E48"/>
    <w:rsid w:val="00E24121"/>
    <w:rsid w:val="00E26090"/>
    <w:rsid w:val="00E27662"/>
    <w:rsid w:val="00E278C9"/>
    <w:rsid w:val="00E34433"/>
    <w:rsid w:val="00E346AD"/>
    <w:rsid w:val="00E34A58"/>
    <w:rsid w:val="00E3654F"/>
    <w:rsid w:val="00E37206"/>
    <w:rsid w:val="00E4208D"/>
    <w:rsid w:val="00E42201"/>
    <w:rsid w:val="00E427D0"/>
    <w:rsid w:val="00E44201"/>
    <w:rsid w:val="00E45E33"/>
    <w:rsid w:val="00E46ABC"/>
    <w:rsid w:val="00E46ADC"/>
    <w:rsid w:val="00E471FB"/>
    <w:rsid w:val="00E47C22"/>
    <w:rsid w:val="00E50AA9"/>
    <w:rsid w:val="00E53C03"/>
    <w:rsid w:val="00E559CF"/>
    <w:rsid w:val="00E56761"/>
    <w:rsid w:val="00E56BB1"/>
    <w:rsid w:val="00E57485"/>
    <w:rsid w:val="00E6015A"/>
    <w:rsid w:val="00E60D73"/>
    <w:rsid w:val="00E6173F"/>
    <w:rsid w:val="00E63E22"/>
    <w:rsid w:val="00E64688"/>
    <w:rsid w:val="00E6757E"/>
    <w:rsid w:val="00E67678"/>
    <w:rsid w:val="00E67930"/>
    <w:rsid w:val="00E72EF1"/>
    <w:rsid w:val="00E745B7"/>
    <w:rsid w:val="00E76A69"/>
    <w:rsid w:val="00E7752A"/>
    <w:rsid w:val="00E82067"/>
    <w:rsid w:val="00E850A0"/>
    <w:rsid w:val="00E869D6"/>
    <w:rsid w:val="00E87558"/>
    <w:rsid w:val="00E9029A"/>
    <w:rsid w:val="00E9033D"/>
    <w:rsid w:val="00E9085C"/>
    <w:rsid w:val="00E92203"/>
    <w:rsid w:val="00E927CC"/>
    <w:rsid w:val="00E94E46"/>
    <w:rsid w:val="00E95318"/>
    <w:rsid w:val="00E966EF"/>
    <w:rsid w:val="00E97130"/>
    <w:rsid w:val="00E97CE9"/>
    <w:rsid w:val="00EA0DB8"/>
    <w:rsid w:val="00EA111A"/>
    <w:rsid w:val="00EA1F17"/>
    <w:rsid w:val="00EA33B3"/>
    <w:rsid w:val="00EB0DE5"/>
    <w:rsid w:val="00EB225B"/>
    <w:rsid w:val="00EB49C7"/>
    <w:rsid w:val="00EB564B"/>
    <w:rsid w:val="00EB6204"/>
    <w:rsid w:val="00EB6228"/>
    <w:rsid w:val="00EB6311"/>
    <w:rsid w:val="00EB7630"/>
    <w:rsid w:val="00EB7E1F"/>
    <w:rsid w:val="00EB7E24"/>
    <w:rsid w:val="00EC0994"/>
    <w:rsid w:val="00EC2B4A"/>
    <w:rsid w:val="00EC4AB4"/>
    <w:rsid w:val="00EC4DC7"/>
    <w:rsid w:val="00EC5BFF"/>
    <w:rsid w:val="00EC735A"/>
    <w:rsid w:val="00EC7CB4"/>
    <w:rsid w:val="00ED2318"/>
    <w:rsid w:val="00ED5C95"/>
    <w:rsid w:val="00ED701C"/>
    <w:rsid w:val="00ED79A6"/>
    <w:rsid w:val="00EE1DAA"/>
    <w:rsid w:val="00EE2563"/>
    <w:rsid w:val="00EE53C8"/>
    <w:rsid w:val="00EE5ACF"/>
    <w:rsid w:val="00EE79AD"/>
    <w:rsid w:val="00EE7EDA"/>
    <w:rsid w:val="00EF0E37"/>
    <w:rsid w:val="00EF3AF2"/>
    <w:rsid w:val="00EF43E7"/>
    <w:rsid w:val="00EF5A0A"/>
    <w:rsid w:val="00EF6330"/>
    <w:rsid w:val="00EF70E0"/>
    <w:rsid w:val="00EF7DA7"/>
    <w:rsid w:val="00F003D5"/>
    <w:rsid w:val="00F00927"/>
    <w:rsid w:val="00F00DEE"/>
    <w:rsid w:val="00F02683"/>
    <w:rsid w:val="00F02E60"/>
    <w:rsid w:val="00F032C3"/>
    <w:rsid w:val="00F05099"/>
    <w:rsid w:val="00F06140"/>
    <w:rsid w:val="00F061E1"/>
    <w:rsid w:val="00F06821"/>
    <w:rsid w:val="00F06D67"/>
    <w:rsid w:val="00F11114"/>
    <w:rsid w:val="00F1192A"/>
    <w:rsid w:val="00F12108"/>
    <w:rsid w:val="00F12D29"/>
    <w:rsid w:val="00F1660C"/>
    <w:rsid w:val="00F2075D"/>
    <w:rsid w:val="00F20B89"/>
    <w:rsid w:val="00F21FDC"/>
    <w:rsid w:val="00F22027"/>
    <w:rsid w:val="00F22D77"/>
    <w:rsid w:val="00F236DF"/>
    <w:rsid w:val="00F23C5E"/>
    <w:rsid w:val="00F2564C"/>
    <w:rsid w:val="00F2597D"/>
    <w:rsid w:val="00F26CEC"/>
    <w:rsid w:val="00F31401"/>
    <w:rsid w:val="00F31C94"/>
    <w:rsid w:val="00F32404"/>
    <w:rsid w:val="00F333BD"/>
    <w:rsid w:val="00F3361B"/>
    <w:rsid w:val="00F33767"/>
    <w:rsid w:val="00F348A8"/>
    <w:rsid w:val="00F35670"/>
    <w:rsid w:val="00F362E2"/>
    <w:rsid w:val="00F36747"/>
    <w:rsid w:val="00F3695C"/>
    <w:rsid w:val="00F37667"/>
    <w:rsid w:val="00F41D59"/>
    <w:rsid w:val="00F4215C"/>
    <w:rsid w:val="00F42E5F"/>
    <w:rsid w:val="00F44917"/>
    <w:rsid w:val="00F45293"/>
    <w:rsid w:val="00F453BF"/>
    <w:rsid w:val="00F4606E"/>
    <w:rsid w:val="00F46680"/>
    <w:rsid w:val="00F51D08"/>
    <w:rsid w:val="00F526F1"/>
    <w:rsid w:val="00F528AB"/>
    <w:rsid w:val="00F5300F"/>
    <w:rsid w:val="00F54287"/>
    <w:rsid w:val="00F552F6"/>
    <w:rsid w:val="00F566F8"/>
    <w:rsid w:val="00F57370"/>
    <w:rsid w:val="00F57386"/>
    <w:rsid w:val="00F5776D"/>
    <w:rsid w:val="00F6068D"/>
    <w:rsid w:val="00F62C95"/>
    <w:rsid w:val="00F65018"/>
    <w:rsid w:val="00F674FD"/>
    <w:rsid w:val="00F731BA"/>
    <w:rsid w:val="00F74DA1"/>
    <w:rsid w:val="00F77E91"/>
    <w:rsid w:val="00F8451A"/>
    <w:rsid w:val="00F84CDC"/>
    <w:rsid w:val="00F84FC6"/>
    <w:rsid w:val="00F8612E"/>
    <w:rsid w:val="00F87481"/>
    <w:rsid w:val="00F8767C"/>
    <w:rsid w:val="00F91600"/>
    <w:rsid w:val="00F9171C"/>
    <w:rsid w:val="00F93D90"/>
    <w:rsid w:val="00F93E11"/>
    <w:rsid w:val="00F95FEF"/>
    <w:rsid w:val="00F97D88"/>
    <w:rsid w:val="00FA3672"/>
    <w:rsid w:val="00FA4F36"/>
    <w:rsid w:val="00FB1748"/>
    <w:rsid w:val="00FB2C6A"/>
    <w:rsid w:val="00FB3623"/>
    <w:rsid w:val="00FB5A0F"/>
    <w:rsid w:val="00FC1805"/>
    <w:rsid w:val="00FC1F74"/>
    <w:rsid w:val="00FC2DEB"/>
    <w:rsid w:val="00FC386B"/>
    <w:rsid w:val="00FC47B8"/>
    <w:rsid w:val="00FC5000"/>
    <w:rsid w:val="00FC5542"/>
    <w:rsid w:val="00FC719A"/>
    <w:rsid w:val="00FD0542"/>
    <w:rsid w:val="00FD0706"/>
    <w:rsid w:val="00FD166D"/>
    <w:rsid w:val="00FD2E74"/>
    <w:rsid w:val="00FD4F47"/>
    <w:rsid w:val="00FD53EA"/>
    <w:rsid w:val="00FE04D7"/>
    <w:rsid w:val="00FE09DA"/>
    <w:rsid w:val="00FE10A5"/>
    <w:rsid w:val="00FE1DC9"/>
    <w:rsid w:val="00FE1F60"/>
    <w:rsid w:val="00FE23DA"/>
    <w:rsid w:val="00FE4A45"/>
    <w:rsid w:val="00FE4E44"/>
    <w:rsid w:val="00FF1CAF"/>
    <w:rsid w:val="00FF1E61"/>
    <w:rsid w:val="00FF2966"/>
    <w:rsid w:val="00FF3C66"/>
    <w:rsid w:val="00FF58A1"/>
    <w:rsid w:val="00FF69C9"/>
    <w:rsid w:val="00FF79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318"/>
    <w:pPr>
      <w:jc w:val="both"/>
    </w:pPr>
    <w:rPr>
      <w:sz w:val="24"/>
      <w:lang w:val="en-GB" w:eastAsia="en-GB"/>
    </w:rPr>
  </w:style>
  <w:style w:type="paragraph" w:styleId="Heading1">
    <w:name w:val="heading 1"/>
    <w:basedOn w:val="Normal"/>
    <w:link w:val="Heading1Char"/>
    <w:uiPriority w:val="9"/>
    <w:qFormat/>
    <w:rsid w:val="00B02ECD"/>
    <w:pPr>
      <w:spacing w:before="120" w:after="120"/>
      <w:ind w:left="120" w:right="120"/>
      <w:jc w:val="left"/>
      <w:outlineLvl w:val="0"/>
    </w:pPr>
    <w:rPr>
      <w:rFonts w:ascii="Verdana" w:hAnsi="Verdana"/>
      <w:b/>
      <w:bCs/>
      <w:color w:val="B22222"/>
      <w:kern w:val="36"/>
      <w:sz w:val="32"/>
      <w:szCs w:val="32"/>
      <w:lang w:val="pt-PT" w:eastAsia="pt-PT"/>
    </w:rPr>
  </w:style>
  <w:style w:type="paragraph" w:styleId="Heading2">
    <w:name w:val="heading 2"/>
    <w:basedOn w:val="Normal"/>
    <w:link w:val="Heading2Char"/>
    <w:uiPriority w:val="9"/>
    <w:qFormat/>
    <w:rsid w:val="00B02ECD"/>
    <w:pPr>
      <w:spacing w:before="120" w:after="120"/>
      <w:ind w:left="120" w:right="120"/>
      <w:jc w:val="left"/>
      <w:outlineLvl w:val="1"/>
    </w:pPr>
    <w:rPr>
      <w:rFonts w:ascii="Verdana" w:hAnsi="Verdana"/>
      <w:b/>
      <w:bCs/>
      <w:sz w:val="22"/>
      <w:szCs w:val="22"/>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A3672"/>
    <w:pPr>
      <w:tabs>
        <w:tab w:val="left" w:pos="-720"/>
      </w:tabs>
      <w:suppressAutoHyphens/>
      <w:spacing w:line="360" w:lineRule="auto"/>
      <w:ind w:left="720" w:right="720"/>
    </w:pPr>
    <w:rPr>
      <w:rFonts w:ascii="Arial" w:hAnsi="Arial"/>
      <w:spacing w:val="-2"/>
    </w:rPr>
  </w:style>
  <w:style w:type="paragraph" w:customStyle="1" w:styleId="Style2">
    <w:name w:val="Style2"/>
    <w:basedOn w:val="Normal"/>
    <w:rsid w:val="00FA3672"/>
    <w:pPr>
      <w:ind w:left="720"/>
    </w:pPr>
    <w:rPr>
      <w:sz w:val="32"/>
    </w:rPr>
  </w:style>
  <w:style w:type="paragraph" w:customStyle="1" w:styleId="Style3">
    <w:name w:val="Style3"/>
    <w:basedOn w:val="Normal"/>
    <w:rsid w:val="00FA3672"/>
    <w:pPr>
      <w:ind w:left="720" w:right="720"/>
    </w:pPr>
  </w:style>
  <w:style w:type="paragraph" w:customStyle="1" w:styleId="Style4">
    <w:name w:val="Style4"/>
    <w:basedOn w:val="Normal"/>
    <w:rsid w:val="00FA3672"/>
    <w:pPr>
      <w:ind w:left="720" w:right="720"/>
    </w:pPr>
    <w:rPr>
      <w:rFonts w:ascii="Arial" w:hAnsi="Arial"/>
    </w:rPr>
  </w:style>
  <w:style w:type="character" w:styleId="FootnoteReference">
    <w:name w:val="footnote reference"/>
    <w:basedOn w:val="DefaultParagraphFont"/>
    <w:semiHidden/>
    <w:rsid w:val="00FA3672"/>
    <w:rPr>
      <w:vertAlign w:val="superscript"/>
    </w:rPr>
  </w:style>
  <w:style w:type="character" w:styleId="EndnoteReference">
    <w:name w:val="endnote reference"/>
    <w:basedOn w:val="DefaultParagraphFont"/>
    <w:semiHidden/>
    <w:rsid w:val="00FA3672"/>
    <w:rPr>
      <w:vertAlign w:val="superscript"/>
    </w:rPr>
  </w:style>
  <w:style w:type="paragraph" w:styleId="FootnoteText">
    <w:name w:val="footnote text"/>
    <w:basedOn w:val="Normal"/>
    <w:semiHidden/>
    <w:rsid w:val="00FA3672"/>
    <w:pPr>
      <w:jc w:val="left"/>
    </w:pPr>
    <w:rPr>
      <w:rFonts w:ascii="Courier" w:hAnsi="Courier"/>
    </w:rPr>
  </w:style>
  <w:style w:type="paragraph" w:styleId="EndnoteText">
    <w:name w:val="endnote text"/>
    <w:basedOn w:val="Normal"/>
    <w:semiHidden/>
    <w:rsid w:val="00FA3672"/>
    <w:pPr>
      <w:jc w:val="left"/>
    </w:pPr>
    <w:rPr>
      <w:rFonts w:ascii="Courier" w:hAnsi="Courier"/>
    </w:rPr>
  </w:style>
  <w:style w:type="paragraph" w:styleId="BodyText3">
    <w:name w:val="Body Text 3"/>
    <w:basedOn w:val="Normal"/>
    <w:rsid w:val="00B05DF8"/>
    <w:rPr>
      <w:sz w:val="22"/>
      <w:lang w:val="en-US" w:eastAsia="en-US"/>
    </w:rPr>
  </w:style>
  <w:style w:type="paragraph" w:styleId="NormalIndent">
    <w:name w:val="Normal Indent"/>
    <w:basedOn w:val="Normal"/>
    <w:rsid w:val="00657F1C"/>
    <w:pPr>
      <w:ind w:left="720"/>
    </w:pPr>
    <w:rPr>
      <w:lang w:eastAsia="en-US"/>
    </w:rPr>
  </w:style>
  <w:style w:type="character" w:styleId="Hyperlink">
    <w:name w:val="Hyperlink"/>
    <w:basedOn w:val="DefaultParagraphFont"/>
    <w:rsid w:val="00786823"/>
    <w:rPr>
      <w:color w:val="0000FF"/>
      <w:u w:val="single"/>
    </w:rPr>
  </w:style>
  <w:style w:type="table" w:styleId="TableGrid">
    <w:name w:val="Table Grid"/>
    <w:basedOn w:val="TableNormal"/>
    <w:rsid w:val="00CC6C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26FF3"/>
    <w:pPr>
      <w:spacing w:after="153" w:line="360" w:lineRule="atLeast"/>
      <w:jc w:val="left"/>
    </w:pPr>
    <w:rPr>
      <w:rFonts w:ascii="Verdana" w:hAnsi="Verdana"/>
      <w:sz w:val="19"/>
      <w:szCs w:val="19"/>
    </w:rPr>
  </w:style>
  <w:style w:type="paragraph" w:styleId="BodyText">
    <w:name w:val="Body Text"/>
    <w:basedOn w:val="Normal"/>
    <w:rsid w:val="002E3240"/>
    <w:pPr>
      <w:spacing w:after="120"/>
    </w:pPr>
  </w:style>
  <w:style w:type="character" w:styleId="Strong">
    <w:name w:val="Strong"/>
    <w:basedOn w:val="DefaultParagraphFont"/>
    <w:qFormat/>
    <w:rsid w:val="00E50AA9"/>
    <w:rPr>
      <w:b/>
      <w:bCs/>
    </w:rPr>
  </w:style>
  <w:style w:type="character" w:customStyle="1" w:styleId="medium-font1">
    <w:name w:val="medium-font1"/>
    <w:basedOn w:val="DefaultParagraphFont"/>
    <w:rsid w:val="00E50AA9"/>
    <w:rPr>
      <w:sz w:val="19"/>
      <w:szCs w:val="19"/>
    </w:rPr>
  </w:style>
  <w:style w:type="paragraph" w:styleId="BalloonText">
    <w:name w:val="Balloon Text"/>
    <w:basedOn w:val="Normal"/>
    <w:semiHidden/>
    <w:rsid w:val="00E76A69"/>
    <w:rPr>
      <w:rFonts w:ascii="Tahoma" w:hAnsi="Tahoma" w:cs="Tahoma"/>
      <w:sz w:val="16"/>
      <w:szCs w:val="16"/>
    </w:rPr>
  </w:style>
  <w:style w:type="paragraph" w:styleId="ListParagraph">
    <w:name w:val="List Paragraph"/>
    <w:basedOn w:val="Normal"/>
    <w:uiPriority w:val="34"/>
    <w:qFormat/>
    <w:rsid w:val="00F84CDC"/>
    <w:pPr>
      <w:ind w:left="720"/>
      <w:contextualSpacing/>
    </w:pPr>
  </w:style>
  <w:style w:type="paragraph" w:styleId="BodyText2">
    <w:name w:val="Body Text 2"/>
    <w:basedOn w:val="Normal"/>
    <w:link w:val="BodyText2Char"/>
    <w:rsid w:val="00F8451A"/>
    <w:pPr>
      <w:spacing w:after="120" w:line="480" w:lineRule="auto"/>
    </w:pPr>
  </w:style>
  <w:style w:type="character" w:customStyle="1" w:styleId="BodyText2Char">
    <w:name w:val="Body Text 2 Char"/>
    <w:basedOn w:val="DefaultParagraphFont"/>
    <w:link w:val="BodyText2"/>
    <w:rsid w:val="00F8451A"/>
    <w:rPr>
      <w:sz w:val="24"/>
      <w:lang w:val="en-GB" w:eastAsia="en-GB"/>
    </w:rPr>
  </w:style>
  <w:style w:type="paragraph" w:styleId="Header">
    <w:name w:val="header"/>
    <w:basedOn w:val="Normal"/>
    <w:link w:val="HeaderChar"/>
    <w:rsid w:val="00F8451A"/>
    <w:pPr>
      <w:tabs>
        <w:tab w:val="center" w:pos="4320"/>
        <w:tab w:val="right" w:pos="8640"/>
      </w:tabs>
    </w:pPr>
    <w:rPr>
      <w:rFonts w:ascii="Arial" w:hAnsi="Arial"/>
      <w:lang w:eastAsia="en-US"/>
    </w:rPr>
  </w:style>
  <w:style w:type="character" w:customStyle="1" w:styleId="HeaderChar">
    <w:name w:val="Header Char"/>
    <w:basedOn w:val="DefaultParagraphFont"/>
    <w:link w:val="Header"/>
    <w:rsid w:val="00F8451A"/>
    <w:rPr>
      <w:rFonts w:ascii="Arial" w:hAnsi="Arial"/>
      <w:sz w:val="24"/>
      <w:lang w:val="en-GB" w:eastAsia="en-US"/>
    </w:rPr>
  </w:style>
  <w:style w:type="character" w:styleId="Emphasis">
    <w:name w:val="Emphasis"/>
    <w:basedOn w:val="DefaultParagraphFont"/>
    <w:uiPriority w:val="20"/>
    <w:qFormat/>
    <w:rsid w:val="00FB5A0F"/>
    <w:rPr>
      <w:i/>
      <w:iCs/>
    </w:rPr>
  </w:style>
  <w:style w:type="character" w:customStyle="1" w:styleId="Heading1Char">
    <w:name w:val="Heading 1 Char"/>
    <w:basedOn w:val="DefaultParagraphFont"/>
    <w:link w:val="Heading1"/>
    <w:uiPriority w:val="9"/>
    <w:rsid w:val="00B02ECD"/>
    <w:rPr>
      <w:rFonts w:ascii="Verdana" w:hAnsi="Verdana"/>
      <w:b/>
      <w:bCs/>
      <w:color w:val="B22222"/>
      <w:kern w:val="36"/>
      <w:sz w:val="32"/>
      <w:szCs w:val="32"/>
    </w:rPr>
  </w:style>
  <w:style w:type="character" w:customStyle="1" w:styleId="Heading2Char">
    <w:name w:val="Heading 2 Char"/>
    <w:basedOn w:val="DefaultParagraphFont"/>
    <w:link w:val="Heading2"/>
    <w:uiPriority w:val="9"/>
    <w:rsid w:val="00B02ECD"/>
    <w:rPr>
      <w:rFonts w:ascii="Verdana" w:hAnsi="Verdana"/>
      <w:b/>
      <w:bCs/>
      <w:sz w:val="22"/>
      <w:szCs w:val="22"/>
    </w:rPr>
  </w:style>
</w:styles>
</file>

<file path=word/webSettings.xml><?xml version="1.0" encoding="utf-8"?>
<w:webSettings xmlns:r="http://schemas.openxmlformats.org/officeDocument/2006/relationships" xmlns:w="http://schemas.openxmlformats.org/wordprocessingml/2006/main">
  <w:divs>
    <w:div w:id="74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3">
          <w:marLeft w:val="0"/>
          <w:marRight w:val="0"/>
          <w:marTop w:val="0"/>
          <w:marBottom w:val="0"/>
          <w:divBdr>
            <w:top w:val="none" w:sz="0" w:space="0" w:color="auto"/>
            <w:left w:val="none" w:sz="0" w:space="0" w:color="auto"/>
            <w:bottom w:val="none" w:sz="0" w:space="0" w:color="auto"/>
            <w:right w:val="none" w:sz="0" w:space="0" w:color="auto"/>
          </w:divBdr>
          <w:divsChild>
            <w:div w:id="10337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viewpoint.org/spip.php?article18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4338-BB50-455F-B708-B6C482A8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12712</Words>
  <Characters>72461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MARX, TENDENCIES &amp; UNEMPLOYMENT: A CRITICAL REALIST APPROACH</vt:lpstr>
    </vt:vector>
  </TitlesOfParts>
  <Company>Lancaster University</Company>
  <LinksUpToDate>false</LinksUpToDate>
  <CharactersWithSpaces>85003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MARX, TENDENCIES &amp; UNEMPLOYMENT: A CRITICAL REALIST APPROACH</dc:title>
  <dc:creator>fleetwoo</dc:creator>
  <cp:lastModifiedBy>Alexander Clarke</cp:lastModifiedBy>
  <cp:revision>2</cp:revision>
  <cp:lastPrinted>2011-06-11T13:36:00Z</cp:lastPrinted>
  <dcterms:created xsi:type="dcterms:W3CDTF">2012-01-10T12:18:00Z</dcterms:created>
  <dcterms:modified xsi:type="dcterms:W3CDTF">2012-01-10T12:18:00Z</dcterms:modified>
</cp:coreProperties>
</file>