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A93" w:rsidRPr="00F10EEE" w:rsidRDefault="008B0A93" w:rsidP="008B0A93">
      <w:pPr>
        <w:pStyle w:val="PlainText"/>
        <w:rPr>
          <w:rFonts w:ascii="Times New Roman" w:hAnsi="Times New Roman"/>
        </w:rPr>
      </w:pPr>
    </w:p>
    <w:p w:rsidR="008B0A93" w:rsidRDefault="008B0A93" w:rsidP="008B0A93"/>
    <w:p w:rsidR="008B0A93" w:rsidRDefault="008B0A93" w:rsidP="008B0A93">
      <w:pPr>
        <w:rPr>
          <w:sz w:val="28"/>
          <w:szCs w:val="28"/>
        </w:rPr>
      </w:pPr>
      <w:r w:rsidRPr="00C85930">
        <w:rPr>
          <w:sz w:val="28"/>
          <w:szCs w:val="28"/>
        </w:rPr>
        <w:t xml:space="preserve">‘But is it a normal thing?’ </w:t>
      </w:r>
      <w:proofErr w:type="gramStart"/>
      <w:r w:rsidRPr="00C85930">
        <w:rPr>
          <w:sz w:val="28"/>
          <w:szCs w:val="28"/>
        </w:rPr>
        <w:t>Teenage mothers’ experiences of breastfeeding promotion and support.</w:t>
      </w:r>
      <w:proofErr w:type="gramEnd"/>
      <w:r w:rsidRPr="00C85930">
        <w:rPr>
          <w:sz w:val="28"/>
          <w:szCs w:val="28"/>
        </w:rPr>
        <w:t xml:space="preserve"> </w:t>
      </w:r>
    </w:p>
    <w:p w:rsidR="008B0A93" w:rsidRPr="00C85930" w:rsidRDefault="008B0A93" w:rsidP="008B0A93">
      <w:pPr>
        <w:rPr>
          <w:sz w:val="28"/>
          <w:szCs w:val="28"/>
        </w:rPr>
      </w:pPr>
    </w:p>
    <w:p w:rsidR="008B0A93" w:rsidRDefault="008B0A93" w:rsidP="008B0A93"/>
    <w:p w:rsidR="008B0A93" w:rsidRDefault="008B0A93" w:rsidP="008B0A93">
      <w:r w:rsidRPr="00F10EEE">
        <w:t>Dr</w:t>
      </w:r>
      <w:r>
        <w:t xml:space="preserve">; </w:t>
      </w:r>
      <w:r w:rsidRPr="00F10EEE">
        <w:t>Condon</w:t>
      </w:r>
      <w:r>
        <w:t xml:space="preserve">, L; </w:t>
      </w:r>
      <w:r w:rsidRPr="00F10EEE">
        <w:t>Department of Nursing and Midwifery</w:t>
      </w:r>
      <w:r>
        <w:t xml:space="preserve">, </w:t>
      </w:r>
      <w:r w:rsidRPr="00F10EEE">
        <w:t>University of the West of England</w:t>
      </w:r>
      <w:r>
        <w:t>, Bri</w:t>
      </w:r>
      <w:r w:rsidRPr="00F10EEE">
        <w:t>stol BS16 1DD</w:t>
      </w:r>
      <w:r>
        <w:t>, UK</w:t>
      </w:r>
    </w:p>
    <w:p w:rsidR="00C95005" w:rsidRPr="00F10EEE" w:rsidRDefault="00C95005" w:rsidP="008B0A93"/>
    <w:p w:rsidR="008B0A93" w:rsidRDefault="008B0A93" w:rsidP="008B0A93">
      <w:pPr>
        <w:pStyle w:val="PlainText"/>
        <w:rPr>
          <w:rFonts w:ascii="Times New Roman" w:hAnsi="Times New Roman"/>
          <w:sz w:val="24"/>
          <w:szCs w:val="24"/>
        </w:rPr>
      </w:pPr>
      <w:proofErr w:type="gramStart"/>
      <w:r w:rsidRPr="00F10EEE">
        <w:rPr>
          <w:rFonts w:ascii="Times New Roman" w:hAnsi="Times New Roman"/>
          <w:sz w:val="24"/>
          <w:szCs w:val="24"/>
        </w:rPr>
        <w:t>Ms</w:t>
      </w:r>
      <w:r>
        <w:rPr>
          <w:rFonts w:ascii="Times New Roman" w:hAnsi="Times New Roman"/>
          <w:sz w:val="24"/>
          <w:szCs w:val="24"/>
        </w:rPr>
        <w:t>;</w:t>
      </w:r>
      <w:r w:rsidRPr="00F10EEE">
        <w:rPr>
          <w:rFonts w:ascii="Times New Roman" w:hAnsi="Times New Roman"/>
          <w:sz w:val="24"/>
          <w:szCs w:val="24"/>
        </w:rPr>
        <w:t xml:space="preserve"> Rhodes, C; Marketing; Bristol Business School, UWE; Bristol, BS16 1QY, UK.</w:t>
      </w:r>
      <w:proofErr w:type="gramEnd"/>
    </w:p>
    <w:p w:rsidR="008B0A93" w:rsidRPr="00F10EEE" w:rsidRDefault="008B0A93" w:rsidP="008B0A93">
      <w:pPr>
        <w:pStyle w:val="PlainText"/>
        <w:rPr>
          <w:rFonts w:ascii="Times New Roman" w:hAnsi="Times New Roman"/>
          <w:sz w:val="24"/>
          <w:szCs w:val="24"/>
        </w:rPr>
      </w:pPr>
    </w:p>
    <w:p w:rsidR="008B0A93" w:rsidRPr="00F10EEE" w:rsidRDefault="008B0A93" w:rsidP="008B0A93">
      <w:proofErr w:type="gramStart"/>
      <w:r>
        <w:t xml:space="preserve">Ms; </w:t>
      </w:r>
      <w:r w:rsidRPr="00F10EEE">
        <w:t xml:space="preserve">Warren, </w:t>
      </w:r>
      <w:r>
        <w:t xml:space="preserve">S; </w:t>
      </w:r>
      <w:r w:rsidRPr="00F10EEE">
        <w:t>Marketing; Bristol Business School, UWE; Bristol, BS16 1QY, UK.</w:t>
      </w:r>
      <w:proofErr w:type="gramEnd"/>
    </w:p>
    <w:p w:rsidR="008B0A93" w:rsidRDefault="008B0A93" w:rsidP="008B0A93">
      <w:pPr>
        <w:pStyle w:val="PlainText"/>
        <w:rPr>
          <w:rFonts w:ascii="Times New Roman" w:hAnsi="Times New Roman"/>
          <w:sz w:val="24"/>
          <w:szCs w:val="24"/>
        </w:rPr>
      </w:pPr>
    </w:p>
    <w:p w:rsidR="008B0A93" w:rsidRPr="00F10EEE" w:rsidRDefault="008B0A93" w:rsidP="008B0A93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Ms: </w:t>
      </w:r>
      <w:r w:rsidRPr="00F10EEE">
        <w:rPr>
          <w:rFonts w:ascii="Times New Roman" w:hAnsi="Times New Roman"/>
          <w:sz w:val="24"/>
          <w:szCs w:val="24"/>
        </w:rPr>
        <w:t>Withall</w:t>
      </w:r>
      <w:r>
        <w:rPr>
          <w:rFonts w:ascii="Times New Roman" w:hAnsi="Times New Roman"/>
          <w:sz w:val="24"/>
          <w:szCs w:val="24"/>
        </w:rPr>
        <w:t xml:space="preserve">, J; </w:t>
      </w:r>
      <w:r w:rsidRPr="00F10EEE">
        <w:rPr>
          <w:rFonts w:ascii="Times New Roman" w:hAnsi="Times New Roman"/>
          <w:sz w:val="24"/>
          <w:szCs w:val="24"/>
        </w:rPr>
        <w:t>Centre for Exercise, Nutrition and Health Sciences, University of Bristol, Bristol, BS8 1TZ, UK</w:t>
      </w:r>
    </w:p>
    <w:p w:rsidR="008B0A93" w:rsidRDefault="008B0A93" w:rsidP="008B0A93">
      <w:pPr>
        <w:pStyle w:val="PlainText"/>
        <w:rPr>
          <w:rFonts w:ascii="Times New Roman" w:hAnsi="Times New Roman"/>
          <w:sz w:val="24"/>
          <w:szCs w:val="24"/>
        </w:rPr>
      </w:pPr>
    </w:p>
    <w:p w:rsidR="008B0A93" w:rsidRPr="00461DBD" w:rsidRDefault="008B0A93" w:rsidP="008B0A93">
      <w:pPr>
        <w:pStyle w:val="PlainText"/>
        <w:rPr>
          <w:rFonts w:ascii="Times New Roman" w:hAnsi="Times New Roman"/>
          <w:sz w:val="24"/>
          <w:szCs w:val="24"/>
        </w:rPr>
      </w:pPr>
      <w:proofErr w:type="gramStart"/>
      <w:r w:rsidRPr="00461DBD">
        <w:rPr>
          <w:rFonts w:ascii="Times New Roman" w:hAnsi="Times New Roman"/>
          <w:sz w:val="24"/>
          <w:szCs w:val="24"/>
        </w:rPr>
        <w:t>Professor; Tapp, A.; Marketing; Bristol Business School, UWE; Bristol, BS16 1QY, UK.</w:t>
      </w:r>
      <w:proofErr w:type="gramEnd"/>
    </w:p>
    <w:p w:rsidR="008B0A93" w:rsidRDefault="008B0A93" w:rsidP="008B0A93"/>
    <w:p w:rsidR="008B0A93" w:rsidRPr="00F10EEE" w:rsidRDefault="008B0A93" w:rsidP="008B0A93"/>
    <w:p w:rsidR="008B0A93" w:rsidRPr="00F10EEE" w:rsidRDefault="008B0A93" w:rsidP="008B0A93">
      <w:r w:rsidRPr="00F10EEE">
        <w:t xml:space="preserve">Corresponding </w:t>
      </w:r>
      <w:proofErr w:type="gramStart"/>
      <w:r w:rsidRPr="00F10EEE">
        <w:t>author :</w:t>
      </w:r>
      <w:proofErr w:type="gramEnd"/>
    </w:p>
    <w:p w:rsidR="008B0A93" w:rsidRPr="00F10EEE" w:rsidRDefault="008B0A93" w:rsidP="008B0A93">
      <w:r w:rsidRPr="00F10EEE">
        <w:t xml:space="preserve"> Dr Louise Condon</w:t>
      </w:r>
    </w:p>
    <w:p w:rsidR="008B0A93" w:rsidRPr="00F10EEE" w:rsidRDefault="008B0A93" w:rsidP="008B0A93">
      <w:r w:rsidRPr="00F10EEE">
        <w:t>Louise.Condon@uwe.ac.uk</w:t>
      </w:r>
    </w:p>
    <w:p w:rsidR="008B0A93" w:rsidRDefault="008B0A93" w:rsidP="008B0A93">
      <w:pPr>
        <w:spacing w:line="360" w:lineRule="auto"/>
        <w:rPr>
          <w:sz w:val="28"/>
          <w:szCs w:val="28"/>
          <w:lang w:val="en-GB"/>
        </w:rPr>
      </w:pPr>
      <w:r w:rsidRPr="004F3476">
        <w:rPr>
          <w:sz w:val="28"/>
          <w:szCs w:val="28"/>
          <w:lang w:val="en-GB"/>
        </w:rPr>
        <w:t xml:space="preserve"> </w:t>
      </w:r>
    </w:p>
    <w:p w:rsidR="008B0A93" w:rsidRDefault="008B0A93" w:rsidP="008B0A93">
      <w:pPr>
        <w:spacing w:line="360" w:lineRule="auto"/>
        <w:rPr>
          <w:sz w:val="28"/>
          <w:szCs w:val="28"/>
          <w:lang w:val="en-GB"/>
        </w:rPr>
      </w:pPr>
    </w:p>
    <w:p w:rsidR="008B0A93" w:rsidRDefault="008B0A93" w:rsidP="008B0A93">
      <w:pPr>
        <w:spacing w:line="360" w:lineRule="auto"/>
        <w:rPr>
          <w:sz w:val="28"/>
          <w:szCs w:val="28"/>
          <w:lang w:val="en-GB"/>
        </w:rPr>
      </w:pPr>
    </w:p>
    <w:p w:rsidR="008B0A93" w:rsidRDefault="008B0A93" w:rsidP="008B0A93">
      <w:pPr>
        <w:spacing w:line="360" w:lineRule="auto"/>
        <w:rPr>
          <w:sz w:val="28"/>
          <w:szCs w:val="28"/>
          <w:lang w:val="en-GB"/>
        </w:rPr>
      </w:pPr>
    </w:p>
    <w:p w:rsidR="008B0A93" w:rsidRDefault="008B0A93" w:rsidP="008B0A93">
      <w:pPr>
        <w:spacing w:line="360" w:lineRule="auto"/>
        <w:rPr>
          <w:sz w:val="28"/>
          <w:szCs w:val="28"/>
          <w:lang w:val="en-GB"/>
        </w:rPr>
      </w:pPr>
    </w:p>
    <w:p w:rsidR="008B0A93" w:rsidRDefault="008B0A93" w:rsidP="008B0A93">
      <w:pPr>
        <w:spacing w:line="360" w:lineRule="auto"/>
        <w:rPr>
          <w:sz w:val="28"/>
          <w:szCs w:val="28"/>
          <w:lang w:val="en-GB"/>
        </w:rPr>
      </w:pPr>
    </w:p>
    <w:p w:rsidR="008B0A93" w:rsidRDefault="008B0A93" w:rsidP="008B0A93">
      <w:pPr>
        <w:spacing w:line="360" w:lineRule="auto"/>
        <w:rPr>
          <w:sz w:val="28"/>
          <w:szCs w:val="28"/>
          <w:lang w:val="en-GB"/>
        </w:rPr>
      </w:pPr>
    </w:p>
    <w:p w:rsidR="008B0A93" w:rsidRDefault="008B0A93" w:rsidP="008B0A93">
      <w:pPr>
        <w:spacing w:line="360" w:lineRule="auto"/>
        <w:rPr>
          <w:sz w:val="28"/>
          <w:szCs w:val="28"/>
          <w:lang w:val="en-GB"/>
        </w:rPr>
      </w:pPr>
    </w:p>
    <w:p w:rsidR="008B0A93" w:rsidRDefault="008B0A93" w:rsidP="008B0A93">
      <w:pPr>
        <w:spacing w:line="360" w:lineRule="auto"/>
        <w:rPr>
          <w:sz w:val="28"/>
          <w:szCs w:val="28"/>
          <w:lang w:val="en-GB"/>
        </w:rPr>
      </w:pPr>
    </w:p>
    <w:p w:rsidR="008B0A93" w:rsidRDefault="008B0A93" w:rsidP="008B0A93">
      <w:pPr>
        <w:spacing w:line="360" w:lineRule="auto"/>
        <w:rPr>
          <w:sz w:val="28"/>
          <w:szCs w:val="28"/>
          <w:lang w:val="en-GB"/>
        </w:rPr>
      </w:pPr>
    </w:p>
    <w:p w:rsidR="008B0A93" w:rsidRDefault="008B0A93" w:rsidP="008B0A93">
      <w:pPr>
        <w:spacing w:line="360" w:lineRule="auto"/>
        <w:rPr>
          <w:sz w:val="28"/>
          <w:szCs w:val="28"/>
          <w:lang w:val="en-GB"/>
        </w:rPr>
      </w:pPr>
    </w:p>
    <w:p w:rsidR="008B0A93" w:rsidRDefault="008B0A93" w:rsidP="008B0A93">
      <w:pPr>
        <w:spacing w:line="360" w:lineRule="auto"/>
        <w:rPr>
          <w:sz w:val="28"/>
          <w:szCs w:val="28"/>
          <w:lang w:val="en-GB"/>
        </w:rPr>
      </w:pPr>
    </w:p>
    <w:p w:rsidR="008B0A93" w:rsidRDefault="008B0A93" w:rsidP="008B0A93">
      <w:pPr>
        <w:spacing w:line="360" w:lineRule="auto"/>
        <w:rPr>
          <w:sz w:val="28"/>
          <w:szCs w:val="28"/>
          <w:lang w:val="en-GB"/>
        </w:rPr>
      </w:pPr>
    </w:p>
    <w:p w:rsidR="008B0A93" w:rsidRDefault="008B0A93" w:rsidP="008B0A93">
      <w:pPr>
        <w:spacing w:line="360" w:lineRule="auto"/>
        <w:rPr>
          <w:sz w:val="28"/>
          <w:szCs w:val="28"/>
          <w:lang w:val="en-GB"/>
        </w:rPr>
      </w:pPr>
    </w:p>
    <w:p w:rsidR="008C73A7" w:rsidRPr="004F3476" w:rsidRDefault="008C73A7" w:rsidP="008B0A93">
      <w:pPr>
        <w:spacing w:line="360" w:lineRule="auto"/>
        <w:rPr>
          <w:sz w:val="28"/>
          <w:szCs w:val="28"/>
          <w:lang w:val="en-GB"/>
        </w:rPr>
      </w:pPr>
      <w:r w:rsidRPr="004F3476">
        <w:rPr>
          <w:sz w:val="28"/>
          <w:szCs w:val="28"/>
          <w:lang w:val="en-GB"/>
        </w:rPr>
        <w:lastRenderedPageBreak/>
        <w:t>‘</w:t>
      </w:r>
      <w:r w:rsidR="003C5969">
        <w:rPr>
          <w:sz w:val="28"/>
          <w:szCs w:val="28"/>
          <w:lang w:val="en-GB"/>
        </w:rPr>
        <w:t>But i</w:t>
      </w:r>
      <w:r w:rsidRPr="004F3476">
        <w:rPr>
          <w:sz w:val="28"/>
          <w:szCs w:val="28"/>
          <w:lang w:val="en-GB"/>
        </w:rPr>
        <w:t>s it a normal thing?</w:t>
      </w:r>
      <w:r w:rsidR="00FA69B1" w:rsidRPr="004F3476">
        <w:rPr>
          <w:sz w:val="28"/>
          <w:szCs w:val="28"/>
          <w:lang w:val="en-GB"/>
        </w:rPr>
        <w:t>’</w:t>
      </w:r>
      <w:r w:rsidRPr="004F3476">
        <w:rPr>
          <w:sz w:val="28"/>
          <w:szCs w:val="28"/>
          <w:lang w:val="en-GB"/>
        </w:rPr>
        <w:t xml:space="preserve"> Teenage mothers</w:t>
      </w:r>
      <w:r w:rsidR="00F64EB1">
        <w:rPr>
          <w:sz w:val="28"/>
          <w:szCs w:val="28"/>
          <w:lang w:val="en-GB"/>
        </w:rPr>
        <w:t>’</w:t>
      </w:r>
      <w:r w:rsidRPr="004F3476">
        <w:rPr>
          <w:sz w:val="28"/>
          <w:szCs w:val="28"/>
          <w:lang w:val="en-GB"/>
        </w:rPr>
        <w:t xml:space="preserve"> experiences of breastfeeding promotion and </w:t>
      </w:r>
      <w:r w:rsidR="00464EF5">
        <w:rPr>
          <w:sz w:val="28"/>
          <w:szCs w:val="28"/>
          <w:lang w:val="en-GB"/>
        </w:rPr>
        <w:t xml:space="preserve">support </w:t>
      </w:r>
    </w:p>
    <w:p w:rsidR="008C73A7" w:rsidRPr="004F3476" w:rsidRDefault="008C73A7" w:rsidP="003F4490">
      <w:pPr>
        <w:spacing w:line="360" w:lineRule="auto"/>
        <w:rPr>
          <w:b/>
          <w:lang w:val="en-GB"/>
        </w:rPr>
      </w:pPr>
    </w:p>
    <w:p w:rsidR="00BF7AC4" w:rsidRDefault="00BF7AC4" w:rsidP="003F4490">
      <w:pPr>
        <w:spacing w:line="360" w:lineRule="auto"/>
        <w:rPr>
          <w:lang w:val="en-GB"/>
        </w:rPr>
      </w:pPr>
    </w:p>
    <w:p w:rsidR="00BF7AC4" w:rsidRPr="00BF7AC4" w:rsidRDefault="00BF7AC4" w:rsidP="003F4490">
      <w:pPr>
        <w:spacing w:line="360" w:lineRule="auto"/>
        <w:rPr>
          <w:sz w:val="28"/>
          <w:szCs w:val="28"/>
          <w:lang w:val="en-GB"/>
        </w:rPr>
      </w:pPr>
      <w:r w:rsidRPr="00BF7AC4">
        <w:rPr>
          <w:sz w:val="28"/>
          <w:szCs w:val="28"/>
          <w:lang w:val="en-GB"/>
        </w:rPr>
        <w:t>Abstract</w:t>
      </w:r>
    </w:p>
    <w:p w:rsidR="00F86CC8" w:rsidRPr="00F86CC8" w:rsidRDefault="00F86CC8" w:rsidP="003F4490">
      <w:pPr>
        <w:spacing w:line="360" w:lineRule="auto"/>
        <w:rPr>
          <w:b/>
          <w:lang w:val="en-GB"/>
        </w:rPr>
      </w:pPr>
      <w:r w:rsidRPr="00F86CC8">
        <w:rPr>
          <w:b/>
          <w:lang w:val="en-GB"/>
        </w:rPr>
        <w:t>Background</w:t>
      </w:r>
    </w:p>
    <w:p w:rsidR="00F86CC8" w:rsidRDefault="00A7426C" w:rsidP="003F4490">
      <w:pPr>
        <w:spacing w:line="360" w:lineRule="auto"/>
        <w:rPr>
          <w:lang w:val="en-GB"/>
        </w:rPr>
      </w:pPr>
      <w:r>
        <w:rPr>
          <w:lang w:val="en-GB"/>
        </w:rPr>
        <w:t>Exclusive breastfeeding is recommended for the first six months of life</w:t>
      </w:r>
      <w:r w:rsidR="000160D0">
        <w:rPr>
          <w:lang w:val="en-GB"/>
        </w:rPr>
        <w:t xml:space="preserve">. </w:t>
      </w:r>
      <w:r w:rsidR="00B32D62">
        <w:rPr>
          <w:lang w:val="en-GB"/>
        </w:rPr>
        <w:t xml:space="preserve">In the </w:t>
      </w:r>
      <w:smartTag w:uri="urn:schemas-microsoft-com:office:smarttags" w:element="country-region">
        <w:smartTag w:uri="urn:schemas-microsoft-com:office:smarttags" w:element="place">
          <w:r w:rsidR="00B32D62">
            <w:rPr>
              <w:lang w:val="en-GB"/>
            </w:rPr>
            <w:t>United Kingdom</w:t>
          </w:r>
        </w:smartTag>
      </w:smartTag>
      <w:r w:rsidR="00B32D62">
        <w:rPr>
          <w:lang w:val="en-GB"/>
        </w:rPr>
        <w:t xml:space="preserve"> </w:t>
      </w:r>
      <w:r w:rsidR="00F86CC8">
        <w:rPr>
          <w:lang w:val="en-GB"/>
        </w:rPr>
        <w:t xml:space="preserve">breastfeeding </w:t>
      </w:r>
      <w:r w:rsidR="0047321E">
        <w:rPr>
          <w:lang w:val="en-GB"/>
        </w:rPr>
        <w:t xml:space="preserve">incidence </w:t>
      </w:r>
      <w:r w:rsidR="00F86CC8">
        <w:rPr>
          <w:lang w:val="en-GB"/>
        </w:rPr>
        <w:t>fall</w:t>
      </w:r>
      <w:r w:rsidR="0047321E">
        <w:rPr>
          <w:lang w:val="en-GB"/>
        </w:rPr>
        <w:t>s</w:t>
      </w:r>
      <w:r w:rsidR="00F86CC8">
        <w:rPr>
          <w:lang w:val="en-GB"/>
        </w:rPr>
        <w:t xml:space="preserve"> far</w:t>
      </w:r>
      <w:r w:rsidR="00B77A64">
        <w:rPr>
          <w:lang w:val="en-GB"/>
        </w:rPr>
        <w:t xml:space="preserve"> short of this </w:t>
      </w:r>
      <w:r w:rsidR="00280823">
        <w:rPr>
          <w:lang w:val="en-GB"/>
        </w:rPr>
        <w:t>recommendation</w:t>
      </w:r>
      <w:r w:rsidR="00F82430">
        <w:rPr>
          <w:lang w:val="en-GB"/>
        </w:rPr>
        <w:t xml:space="preserve">, with </w:t>
      </w:r>
      <w:r w:rsidR="00B32D62">
        <w:rPr>
          <w:lang w:val="en-GB"/>
        </w:rPr>
        <w:t>t</w:t>
      </w:r>
      <w:r w:rsidR="00F86CC8">
        <w:rPr>
          <w:lang w:val="en-GB"/>
        </w:rPr>
        <w:t xml:space="preserve">eenage mothers least likely to </w:t>
      </w:r>
      <w:r w:rsidR="00456A94">
        <w:rPr>
          <w:lang w:val="en-GB"/>
        </w:rPr>
        <w:t xml:space="preserve">initiate or continue </w:t>
      </w:r>
      <w:r w:rsidR="00F86CC8">
        <w:rPr>
          <w:lang w:val="en-GB"/>
        </w:rPr>
        <w:t>breastfeed</w:t>
      </w:r>
      <w:r w:rsidR="00456A94">
        <w:rPr>
          <w:lang w:val="en-GB"/>
        </w:rPr>
        <w:t>ing</w:t>
      </w:r>
      <w:r w:rsidR="00F86CC8">
        <w:rPr>
          <w:lang w:val="en-GB"/>
        </w:rPr>
        <w:t xml:space="preserve">. </w:t>
      </w:r>
      <w:r w:rsidR="00166C54">
        <w:rPr>
          <w:lang w:val="en-GB"/>
        </w:rPr>
        <w:t>T</w:t>
      </w:r>
      <w:r w:rsidR="00901192">
        <w:rPr>
          <w:lang w:val="en-GB"/>
        </w:rPr>
        <w:t xml:space="preserve">here has been little research on </w:t>
      </w:r>
      <w:r w:rsidR="009D1494">
        <w:rPr>
          <w:lang w:val="en-GB"/>
        </w:rPr>
        <w:t>young mothers’ experiences of breastfeeding promotion and support</w:t>
      </w:r>
      <w:r w:rsidR="0057252F">
        <w:rPr>
          <w:lang w:val="en-GB"/>
        </w:rPr>
        <w:t xml:space="preserve">. </w:t>
      </w:r>
      <w:r w:rsidR="00D4129B">
        <w:rPr>
          <w:lang w:val="en-GB"/>
        </w:rPr>
        <w:t xml:space="preserve"> </w:t>
      </w:r>
      <w:r w:rsidR="00F86CC8">
        <w:rPr>
          <w:lang w:val="en-GB"/>
        </w:rPr>
        <w:t xml:space="preserve"> </w:t>
      </w:r>
    </w:p>
    <w:p w:rsidR="00F86CC8" w:rsidRDefault="00F86CC8" w:rsidP="003F4490">
      <w:pPr>
        <w:spacing w:line="360" w:lineRule="auto"/>
        <w:rPr>
          <w:lang w:val="en-GB"/>
        </w:rPr>
      </w:pPr>
    </w:p>
    <w:p w:rsidR="00F86CC8" w:rsidRPr="00F86CC8" w:rsidRDefault="00F86CC8" w:rsidP="003F4490">
      <w:pPr>
        <w:spacing w:line="360" w:lineRule="auto"/>
        <w:rPr>
          <w:b/>
          <w:lang w:val="en-GB"/>
        </w:rPr>
      </w:pPr>
      <w:r w:rsidRPr="00F86CC8">
        <w:rPr>
          <w:b/>
          <w:lang w:val="en-GB"/>
        </w:rPr>
        <w:t>Methods</w:t>
      </w:r>
    </w:p>
    <w:p w:rsidR="00F86CC8" w:rsidRDefault="00F86CC8" w:rsidP="003F4490">
      <w:pPr>
        <w:spacing w:line="360" w:lineRule="auto"/>
        <w:rPr>
          <w:lang w:val="en-GB"/>
        </w:rPr>
      </w:pPr>
      <w:r>
        <w:rPr>
          <w:lang w:val="en-GB"/>
        </w:rPr>
        <w:t xml:space="preserve">A social marketing approach was taken to explore teenage mothers’ </w:t>
      </w:r>
      <w:r w:rsidR="00473F5A" w:rsidRPr="00473F5A">
        <w:rPr>
          <w:lang w:val="en-GB"/>
        </w:rPr>
        <w:t>experiences of breastfeeding promotion and support</w:t>
      </w:r>
      <w:r w:rsidR="00473F5A">
        <w:rPr>
          <w:lang w:val="en-GB"/>
        </w:rPr>
        <w:t xml:space="preserve">. </w:t>
      </w:r>
      <w:r>
        <w:rPr>
          <w:rStyle w:val="Strong"/>
          <w:b w:val="0"/>
        </w:rPr>
        <w:t>P</w:t>
      </w:r>
      <w:r w:rsidRPr="00AD40F2">
        <w:t xml:space="preserve">articipants were </w:t>
      </w:r>
      <w:r>
        <w:rPr>
          <w:lang w:val="en-GB"/>
        </w:rPr>
        <w:t>pregnant and teenage mothers who were less than 18 years old when they conceived their first child (n = 2</w:t>
      </w:r>
      <w:r w:rsidR="00721AFA">
        <w:rPr>
          <w:lang w:val="en-GB"/>
        </w:rPr>
        <w:t>9</w:t>
      </w:r>
      <w:r>
        <w:rPr>
          <w:lang w:val="en-GB"/>
        </w:rPr>
        <w:t xml:space="preserve">). In-depth semi-structured interviews and focus groups were </w:t>
      </w:r>
      <w:r w:rsidRPr="00AD40F2">
        <w:rPr>
          <w:rStyle w:val="Strong"/>
          <w:b w:val="0"/>
        </w:rPr>
        <w:t xml:space="preserve">conducted between </w:t>
      </w:r>
      <w:r>
        <w:rPr>
          <w:rStyle w:val="Strong"/>
          <w:b w:val="0"/>
        </w:rPr>
        <w:t>March and July 2009</w:t>
      </w:r>
      <w:r w:rsidRPr="00AD40F2">
        <w:rPr>
          <w:rStyle w:val="Strong"/>
          <w:b w:val="0"/>
        </w:rPr>
        <w:t>.</w:t>
      </w:r>
    </w:p>
    <w:p w:rsidR="00F86CC8" w:rsidRDefault="00F86CC8" w:rsidP="003F4490">
      <w:pPr>
        <w:spacing w:line="360" w:lineRule="auto"/>
        <w:rPr>
          <w:lang w:val="en-GB"/>
        </w:rPr>
      </w:pPr>
    </w:p>
    <w:p w:rsidR="00F86CC8" w:rsidRPr="00F86CC8" w:rsidRDefault="00F86CC8" w:rsidP="003F4490">
      <w:pPr>
        <w:spacing w:line="360" w:lineRule="auto"/>
        <w:rPr>
          <w:b/>
          <w:lang w:val="en-GB"/>
        </w:rPr>
      </w:pPr>
      <w:r w:rsidRPr="00F86CC8">
        <w:rPr>
          <w:b/>
          <w:lang w:val="en-GB"/>
        </w:rPr>
        <w:t>Results</w:t>
      </w:r>
    </w:p>
    <w:p w:rsidR="008F7412" w:rsidRDefault="00B85BDE" w:rsidP="003F4490">
      <w:pPr>
        <w:spacing w:line="360" w:lineRule="auto"/>
        <w:rPr>
          <w:lang w:val="en-GB"/>
        </w:rPr>
      </w:pPr>
      <w:r>
        <w:rPr>
          <w:lang w:val="en-GB"/>
        </w:rPr>
        <w:t xml:space="preserve">Teenage mothers experience an array of conflicting norms which </w:t>
      </w:r>
      <w:r w:rsidR="00B77A64">
        <w:rPr>
          <w:lang w:val="en-GB"/>
        </w:rPr>
        <w:t xml:space="preserve">influence their infant feeding choices and behaviours. </w:t>
      </w:r>
      <w:r>
        <w:rPr>
          <w:lang w:val="en-GB"/>
        </w:rPr>
        <w:t>B</w:t>
      </w:r>
      <w:r w:rsidR="00881209">
        <w:rPr>
          <w:lang w:val="en-GB"/>
        </w:rPr>
        <w:t xml:space="preserve">reastfeeding is presented </w:t>
      </w:r>
      <w:r w:rsidR="000E4FFA">
        <w:rPr>
          <w:lang w:val="en-GB"/>
        </w:rPr>
        <w:t>by</w:t>
      </w:r>
      <w:r w:rsidR="00881209">
        <w:rPr>
          <w:lang w:val="en-GB"/>
        </w:rPr>
        <w:t xml:space="preserve"> health professionals</w:t>
      </w:r>
      <w:r w:rsidR="000E4FFA">
        <w:rPr>
          <w:lang w:val="en-GB"/>
        </w:rPr>
        <w:t xml:space="preserve"> as </w:t>
      </w:r>
      <w:r w:rsidR="00C9377A">
        <w:rPr>
          <w:lang w:val="en-GB"/>
        </w:rPr>
        <w:t xml:space="preserve">incontrovertibly </w:t>
      </w:r>
      <w:r w:rsidR="000E4FFA">
        <w:rPr>
          <w:lang w:val="en-GB"/>
        </w:rPr>
        <w:t>the best choice of feeding method</w:t>
      </w:r>
      <w:r w:rsidR="00B73CEE">
        <w:rPr>
          <w:lang w:val="en-GB"/>
        </w:rPr>
        <w:t>,</w:t>
      </w:r>
      <w:r w:rsidR="00881209">
        <w:rPr>
          <w:lang w:val="en-GB"/>
        </w:rPr>
        <w:t xml:space="preserve"> but </w:t>
      </w:r>
      <w:r w:rsidR="000E4FFA">
        <w:rPr>
          <w:lang w:val="en-GB"/>
        </w:rPr>
        <w:t xml:space="preserve">teenage </w:t>
      </w:r>
      <w:r>
        <w:rPr>
          <w:lang w:val="en-GB"/>
        </w:rPr>
        <w:t xml:space="preserve">mothers </w:t>
      </w:r>
      <w:r w:rsidR="008F7412">
        <w:rPr>
          <w:lang w:val="en-GB"/>
        </w:rPr>
        <w:t xml:space="preserve">encounter many </w:t>
      </w:r>
      <w:r w:rsidR="00DC4D83">
        <w:rPr>
          <w:lang w:val="en-GB"/>
        </w:rPr>
        <w:t xml:space="preserve">obstacles </w:t>
      </w:r>
      <w:r w:rsidR="0043207B">
        <w:rPr>
          <w:lang w:val="en-GB"/>
        </w:rPr>
        <w:t xml:space="preserve">in </w:t>
      </w:r>
      <w:r w:rsidR="000E4FFA">
        <w:rPr>
          <w:lang w:val="en-GB"/>
        </w:rPr>
        <w:t xml:space="preserve">initiating and continuing breastfeeding. </w:t>
      </w:r>
    </w:p>
    <w:p w:rsidR="00166C54" w:rsidRDefault="00166C54" w:rsidP="003F4490">
      <w:pPr>
        <w:spacing w:line="360" w:lineRule="auto"/>
        <w:rPr>
          <w:lang w:val="en-GB"/>
        </w:rPr>
      </w:pPr>
    </w:p>
    <w:p w:rsidR="00F86CC8" w:rsidRPr="00F86CC8" w:rsidRDefault="00F86CC8" w:rsidP="003F4490">
      <w:pPr>
        <w:spacing w:line="360" w:lineRule="auto"/>
        <w:rPr>
          <w:b/>
          <w:lang w:val="en-GB"/>
        </w:rPr>
      </w:pPr>
      <w:r w:rsidRPr="00F86CC8">
        <w:rPr>
          <w:b/>
          <w:lang w:val="en-GB"/>
        </w:rPr>
        <w:t>Conclusions</w:t>
      </w:r>
    </w:p>
    <w:p w:rsidR="00F86CC8" w:rsidRPr="005170C3" w:rsidRDefault="00CD3E3F" w:rsidP="003F4490">
      <w:pPr>
        <w:spacing w:line="360" w:lineRule="auto"/>
        <w:rPr>
          <w:lang w:val="en-GB"/>
        </w:rPr>
      </w:pPr>
      <w:r>
        <w:rPr>
          <w:lang w:val="en-GB"/>
        </w:rPr>
        <w:t>The social barriers to continuing breastfeeding are insufficiently recognised and addressed by health professionals</w:t>
      </w:r>
      <w:r w:rsidR="005D6DDF">
        <w:rPr>
          <w:lang w:val="en-GB"/>
        </w:rPr>
        <w:t xml:space="preserve">. </w:t>
      </w:r>
      <w:r w:rsidR="00BE20A3">
        <w:rPr>
          <w:lang w:val="en-GB"/>
        </w:rPr>
        <w:t>It is likely that teenage mothers would breastfe</w:t>
      </w:r>
      <w:r w:rsidR="00ED5648">
        <w:rPr>
          <w:lang w:val="en-GB"/>
        </w:rPr>
        <w:t>e</w:t>
      </w:r>
      <w:r w:rsidR="00BE20A3">
        <w:rPr>
          <w:lang w:val="en-GB"/>
        </w:rPr>
        <w:t xml:space="preserve">d for longer if </w:t>
      </w:r>
      <w:r w:rsidR="004D1F84">
        <w:rPr>
          <w:lang w:val="en-GB"/>
        </w:rPr>
        <w:t xml:space="preserve">they perceived that </w:t>
      </w:r>
      <w:r w:rsidR="00BE20A3">
        <w:rPr>
          <w:lang w:val="en-GB"/>
        </w:rPr>
        <w:t>breastfeeding</w:t>
      </w:r>
      <w:r w:rsidR="00242983">
        <w:rPr>
          <w:lang w:val="en-GB"/>
        </w:rPr>
        <w:t xml:space="preserve"> </w:t>
      </w:r>
      <w:r w:rsidR="00BE20A3">
        <w:rPr>
          <w:lang w:val="en-GB"/>
        </w:rPr>
        <w:t xml:space="preserve">was </w:t>
      </w:r>
      <w:r w:rsidR="00242983">
        <w:rPr>
          <w:lang w:val="en-GB"/>
        </w:rPr>
        <w:t>a normal</w:t>
      </w:r>
      <w:r w:rsidR="00BE20A3">
        <w:rPr>
          <w:lang w:val="en-GB"/>
        </w:rPr>
        <w:t xml:space="preserve"> way to feed baby</w:t>
      </w:r>
      <w:r w:rsidR="0021260F">
        <w:rPr>
          <w:lang w:val="en-GB"/>
        </w:rPr>
        <w:t xml:space="preserve"> in their social milieu</w:t>
      </w:r>
      <w:r w:rsidR="00BE20A3">
        <w:rPr>
          <w:lang w:val="en-GB"/>
        </w:rPr>
        <w:t xml:space="preserve">. </w:t>
      </w:r>
      <w:r w:rsidR="00242983">
        <w:rPr>
          <w:lang w:val="en-GB"/>
        </w:rPr>
        <w:t xml:space="preserve"> </w:t>
      </w:r>
      <w:r w:rsidR="00F86CC8">
        <w:rPr>
          <w:lang w:val="en-GB"/>
        </w:rPr>
        <w:t xml:space="preserve"> </w:t>
      </w:r>
    </w:p>
    <w:p w:rsidR="00BF7AC4" w:rsidRDefault="00BF7AC4" w:rsidP="003F4490">
      <w:pPr>
        <w:spacing w:line="360" w:lineRule="auto"/>
        <w:rPr>
          <w:lang w:val="en-GB"/>
        </w:rPr>
      </w:pPr>
    </w:p>
    <w:p w:rsidR="003A1317" w:rsidRDefault="003A1317" w:rsidP="003F4490">
      <w:pPr>
        <w:spacing w:line="360" w:lineRule="auto"/>
        <w:rPr>
          <w:sz w:val="28"/>
          <w:szCs w:val="28"/>
          <w:lang w:val="en-GB"/>
        </w:rPr>
      </w:pPr>
    </w:p>
    <w:p w:rsidR="00BF7AC4" w:rsidRPr="00BF7AC4" w:rsidRDefault="00BF7AC4" w:rsidP="003F4490">
      <w:pPr>
        <w:spacing w:line="360" w:lineRule="auto"/>
        <w:rPr>
          <w:sz w:val="28"/>
          <w:szCs w:val="28"/>
          <w:lang w:val="en-GB"/>
        </w:rPr>
      </w:pPr>
      <w:r w:rsidRPr="00BF7AC4">
        <w:rPr>
          <w:sz w:val="28"/>
          <w:szCs w:val="28"/>
          <w:lang w:val="en-GB"/>
        </w:rPr>
        <w:lastRenderedPageBreak/>
        <w:t>Introduction</w:t>
      </w:r>
    </w:p>
    <w:p w:rsidR="00C25F14" w:rsidRDefault="000F7711" w:rsidP="003F4490">
      <w:pPr>
        <w:spacing w:line="360" w:lineRule="auto"/>
        <w:rPr>
          <w:lang w:val="en-GB"/>
        </w:rPr>
      </w:pPr>
      <w:r>
        <w:rPr>
          <w:lang w:val="en-GB"/>
        </w:rPr>
        <w:t xml:space="preserve">Breastfeeding rates in the </w:t>
      </w:r>
      <w:smartTag w:uri="urn:schemas-microsoft-com:office:smarttags" w:element="country-region">
        <w:r>
          <w:rPr>
            <w:lang w:val="en-GB"/>
          </w:rPr>
          <w:t>U</w:t>
        </w:r>
        <w:r w:rsidR="001437E8">
          <w:rPr>
            <w:lang w:val="en-GB"/>
          </w:rPr>
          <w:t>nited Kingdom</w:t>
        </w:r>
      </w:smartTag>
      <w:r w:rsidR="001437E8">
        <w:rPr>
          <w:lang w:val="en-GB"/>
        </w:rPr>
        <w:t xml:space="preserve"> are</w:t>
      </w:r>
      <w:r>
        <w:rPr>
          <w:lang w:val="en-GB"/>
        </w:rPr>
        <w:t xml:space="preserve"> among the lowest in </w:t>
      </w:r>
      <w:smartTag w:uri="urn:schemas-microsoft-com:office:smarttags" w:element="place">
        <w:r>
          <w:rPr>
            <w:lang w:val="en-GB"/>
          </w:rPr>
          <w:t>Europe</w:t>
        </w:r>
      </w:smartTag>
      <w:r>
        <w:rPr>
          <w:lang w:val="en-GB"/>
        </w:rPr>
        <w:t xml:space="preserve"> </w:t>
      </w:r>
      <w:r w:rsidR="0074243D">
        <w:rPr>
          <w:lang w:val="en-GB"/>
        </w:rPr>
        <w:t>despite evidence that increased breastfeeding has the potential to</w:t>
      </w:r>
      <w:r w:rsidR="00B7600A">
        <w:rPr>
          <w:lang w:val="en-GB"/>
        </w:rPr>
        <w:t xml:space="preserve"> </w:t>
      </w:r>
      <w:r w:rsidR="0074243D">
        <w:rPr>
          <w:lang w:val="en-GB"/>
        </w:rPr>
        <w:t xml:space="preserve">improve child and maternal health </w:t>
      </w:r>
      <w:r w:rsidR="00CB2120">
        <w:rPr>
          <w:lang w:val="en-GB"/>
        </w:rPr>
        <w:t>in both the short and long term</w:t>
      </w:r>
      <w:r w:rsidR="00166EF0">
        <w:rPr>
          <w:vertAlign w:val="superscript"/>
          <w:lang w:val="en-GB"/>
        </w:rPr>
        <w:t>1</w:t>
      </w:r>
      <w:proofErr w:type="gramStart"/>
      <w:r w:rsidR="00ED1DAA">
        <w:rPr>
          <w:vertAlign w:val="superscript"/>
          <w:lang w:val="en-GB"/>
        </w:rPr>
        <w:t>,2</w:t>
      </w:r>
      <w:proofErr w:type="gramEnd"/>
      <w:r>
        <w:rPr>
          <w:lang w:val="en-GB"/>
        </w:rPr>
        <w:t>.</w:t>
      </w:r>
      <w:r w:rsidR="006A3FA4">
        <w:rPr>
          <w:lang w:val="en-GB"/>
        </w:rPr>
        <w:t xml:space="preserve"> </w:t>
      </w:r>
      <w:r w:rsidR="00B52C88">
        <w:rPr>
          <w:lang w:val="en-GB"/>
        </w:rPr>
        <w:t xml:space="preserve">Encouraging breastfeeding is a key part of the </w:t>
      </w:r>
      <w:r w:rsidR="00956645">
        <w:rPr>
          <w:lang w:val="en-GB"/>
        </w:rPr>
        <w:t>Healthy Child Programme</w:t>
      </w:r>
      <w:r w:rsidR="00756356">
        <w:rPr>
          <w:vertAlign w:val="superscript"/>
          <w:lang w:val="en-GB"/>
        </w:rPr>
        <w:t>3</w:t>
      </w:r>
      <w:r w:rsidR="00B52C88">
        <w:rPr>
          <w:lang w:val="en-GB"/>
        </w:rPr>
        <w:t xml:space="preserve">, </w:t>
      </w:r>
      <w:r w:rsidR="006A3FA4">
        <w:rPr>
          <w:lang w:val="en-GB"/>
        </w:rPr>
        <w:t xml:space="preserve">which recommends exclusive breastfeeding for </w:t>
      </w:r>
      <w:r w:rsidR="003F5E71">
        <w:rPr>
          <w:lang w:val="en-GB"/>
        </w:rPr>
        <w:t xml:space="preserve">around </w:t>
      </w:r>
      <w:r w:rsidR="006A3FA4">
        <w:rPr>
          <w:lang w:val="en-GB"/>
        </w:rPr>
        <w:t xml:space="preserve">six months. It is recognised that the benefits of breastfeeding </w:t>
      </w:r>
      <w:r w:rsidR="00AB4201">
        <w:rPr>
          <w:lang w:val="en-GB"/>
        </w:rPr>
        <w:t xml:space="preserve">to mother and baby </w:t>
      </w:r>
      <w:r w:rsidR="006A3FA4">
        <w:rPr>
          <w:lang w:val="en-GB"/>
        </w:rPr>
        <w:t>increase with longer duration of feeding</w:t>
      </w:r>
      <w:r w:rsidR="00166EF0">
        <w:rPr>
          <w:lang w:val="en-GB"/>
        </w:rPr>
        <w:t xml:space="preserve">, and the </w:t>
      </w:r>
      <w:r w:rsidR="006A3FA4">
        <w:rPr>
          <w:lang w:val="en-GB"/>
        </w:rPr>
        <w:t>UK Department of Health recommends continuing breastfeeding beyond the first year of life</w:t>
      </w:r>
      <w:r w:rsidR="007410ED">
        <w:rPr>
          <w:vertAlign w:val="superscript"/>
          <w:lang w:val="en-GB"/>
        </w:rPr>
        <w:t>4</w:t>
      </w:r>
      <w:r w:rsidR="00166EF0">
        <w:rPr>
          <w:lang w:val="en-GB"/>
        </w:rPr>
        <w:t xml:space="preserve"> while </w:t>
      </w:r>
      <w:r w:rsidR="006A3FA4">
        <w:rPr>
          <w:lang w:val="en-GB"/>
        </w:rPr>
        <w:t xml:space="preserve">the World Health </w:t>
      </w:r>
      <w:r w:rsidR="00166EF0">
        <w:rPr>
          <w:lang w:val="en-GB"/>
        </w:rPr>
        <w:t xml:space="preserve">recommends breastfeeding </w:t>
      </w:r>
      <w:r w:rsidR="006A3FA4">
        <w:rPr>
          <w:lang w:val="en-GB"/>
        </w:rPr>
        <w:t>beyond two years</w:t>
      </w:r>
      <w:r w:rsidR="007410ED">
        <w:rPr>
          <w:vertAlign w:val="superscript"/>
          <w:lang w:val="en-GB"/>
        </w:rPr>
        <w:t>5</w:t>
      </w:r>
      <w:r w:rsidR="006A3FA4">
        <w:rPr>
          <w:lang w:val="en-GB"/>
        </w:rPr>
        <w:t>.</w:t>
      </w:r>
      <w:r w:rsidR="00D04E4F">
        <w:rPr>
          <w:lang w:val="en-GB"/>
        </w:rPr>
        <w:t xml:space="preserve"> </w:t>
      </w:r>
      <w:r w:rsidR="00C25F14">
        <w:rPr>
          <w:lang w:val="en-GB"/>
        </w:rPr>
        <w:t xml:space="preserve">However, these recommendations do not automatically translate into </w:t>
      </w:r>
      <w:r w:rsidR="00686839">
        <w:rPr>
          <w:lang w:val="en-GB"/>
        </w:rPr>
        <w:t xml:space="preserve">optimum feeding </w:t>
      </w:r>
      <w:r w:rsidR="00C25F14">
        <w:rPr>
          <w:lang w:val="en-GB"/>
        </w:rPr>
        <w:t xml:space="preserve">behaviour. </w:t>
      </w:r>
      <w:r w:rsidR="004730F5">
        <w:rPr>
          <w:lang w:val="en-GB"/>
        </w:rPr>
        <w:t xml:space="preserve">The 2005 Infant </w:t>
      </w:r>
      <w:r w:rsidR="008E7E09">
        <w:rPr>
          <w:lang w:val="en-GB"/>
        </w:rPr>
        <w:t>Feeding</w:t>
      </w:r>
      <w:r w:rsidR="004730F5">
        <w:rPr>
          <w:lang w:val="en-GB"/>
        </w:rPr>
        <w:t xml:space="preserve"> S</w:t>
      </w:r>
      <w:r w:rsidR="008E7E09">
        <w:rPr>
          <w:lang w:val="en-GB"/>
        </w:rPr>
        <w:t>ur</w:t>
      </w:r>
      <w:r w:rsidR="004730F5">
        <w:rPr>
          <w:lang w:val="en-GB"/>
        </w:rPr>
        <w:t>vey showed that o</w:t>
      </w:r>
      <w:r w:rsidR="00F05C27">
        <w:rPr>
          <w:lang w:val="en-GB"/>
        </w:rPr>
        <w:t xml:space="preserve">nly 25% of UK mothers </w:t>
      </w:r>
      <w:r w:rsidR="003530E5">
        <w:rPr>
          <w:lang w:val="en-GB"/>
        </w:rPr>
        <w:t xml:space="preserve">breastfeed </w:t>
      </w:r>
      <w:r w:rsidR="000D1B8D">
        <w:rPr>
          <w:lang w:val="en-GB"/>
        </w:rPr>
        <w:t xml:space="preserve">their baby at </w:t>
      </w:r>
      <w:r w:rsidR="003530E5">
        <w:rPr>
          <w:lang w:val="en-GB"/>
        </w:rPr>
        <w:t>six months of age</w:t>
      </w:r>
      <w:r w:rsidR="00F05C27">
        <w:rPr>
          <w:lang w:val="en-GB"/>
        </w:rPr>
        <w:t>, and le</w:t>
      </w:r>
      <w:r w:rsidR="00C25F14">
        <w:rPr>
          <w:lang w:val="en-GB"/>
        </w:rPr>
        <w:t xml:space="preserve">ss than 1% of mothers exclusively breastfeed </w:t>
      </w:r>
      <w:r w:rsidR="000D1B8D">
        <w:rPr>
          <w:lang w:val="en-GB"/>
        </w:rPr>
        <w:t>at this age</w:t>
      </w:r>
      <w:r w:rsidR="003530E5">
        <w:rPr>
          <w:lang w:val="en-GB"/>
        </w:rPr>
        <w:t xml:space="preserve"> </w:t>
      </w:r>
      <w:r w:rsidR="0022072C">
        <w:rPr>
          <w:vertAlign w:val="superscript"/>
          <w:lang w:val="en-GB"/>
        </w:rPr>
        <w:t>1</w:t>
      </w:r>
      <w:r w:rsidR="00C25F14">
        <w:rPr>
          <w:lang w:val="en-GB"/>
        </w:rPr>
        <w:t xml:space="preserve">. </w:t>
      </w:r>
    </w:p>
    <w:p w:rsidR="00C25F14" w:rsidRDefault="00C25F14" w:rsidP="003F4490">
      <w:pPr>
        <w:spacing w:line="360" w:lineRule="auto"/>
        <w:rPr>
          <w:lang w:val="en-GB"/>
        </w:rPr>
      </w:pPr>
    </w:p>
    <w:p w:rsidR="00A10868" w:rsidRDefault="00D04E4F" w:rsidP="003F4490">
      <w:pPr>
        <w:spacing w:line="360" w:lineRule="auto"/>
        <w:rPr>
          <w:lang w:val="en-GB"/>
        </w:rPr>
      </w:pPr>
      <w:r>
        <w:rPr>
          <w:lang w:val="en-GB"/>
        </w:rPr>
        <w:t xml:space="preserve">Mothers aged </w:t>
      </w:r>
      <w:proofErr w:type="gramStart"/>
      <w:r>
        <w:rPr>
          <w:lang w:val="en-GB"/>
        </w:rPr>
        <w:t>under</w:t>
      </w:r>
      <w:proofErr w:type="gramEnd"/>
      <w:r>
        <w:rPr>
          <w:lang w:val="en-GB"/>
        </w:rPr>
        <w:t xml:space="preserve"> </w:t>
      </w:r>
      <w:r w:rsidR="004D1A05">
        <w:rPr>
          <w:lang w:val="en-GB"/>
        </w:rPr>
        <w:t>20</w:t>
      </w:r>
      <w:r>
        <w:rPr>
          <w:lang w:val="en-GB"/>
        </w:rPr>
        <w:t xml:space="preserve"> years </w:t>
      </w:r>
      <w:r w:rsidR="00DC4083">
        <w:rPr>
          <w:lang w:val="en-GB"/>
        </w:rPr>
        <w:t xml:space="preserve">are </w:t>
      </w:r>
      <w:r>
        <w:rPr>
          <w:lang w:val="en-GB"/>
        </w:rPr>
        <w:t xml:space="preserve">least likely to </w:t>
      </w:r>
      <w:r w:rsidR="00F2252A">
        <w:rPr>
          <w:lang w:val="en-GB"/>
        </w:rPr>
        <w:t xml:space="preserve">initiate </w:t>
      </w:r>
      <w:r>
        <w:rPr>
          <w:lang w:val="en-GB"/>
        </w:rPr>
        <w:t xml:space="preserve">and continue </w:t>
      </w:r>
      <w:r w:rsidR="00347323">
        <w:rPr>
          <w:lang w:val="en-GB"/>
        </w:rPr>
        <w:t>breastfeeding,</w:t>
      </w:r>
      <w:r w:rsidR="001F053F">
        <w:rPr>
          <w:lang w:val="en-GB"/>
        </w:rPr>
        <w:t xml:space="preserve"> </w:t>
      </w:r>
      <w:r w:rsidR="001360FA">
        <w:rPr>
          <w:lang w:val="en-GB"/>
        </w:rPr>
        <w:t xml:space="preserve">and </w:t>
      </w:r>
      <w:r w:rsidR="001F053F">
        <w:rPr>
          <w:lang w:val="en-GB"/>
        </w:rPr>
        <w:t>on</w:t>
      </w:r>
      <w:r>
        <w:rPr>
          <w:lang w:val="en-GB"/>
        </w:rPr>
        <w:t xml:space="preserve">ly </w:t>
      </w:r>
      <w:r w:rsidR="004D1A05">
        <w:rPr>
          <w:lang w:val="en-GB"/>
        </w:rPr>
        <w:t xml:space="preserve">7% of </w:t>
      </w:r>
      <w:smartTag w:uri="urn:schemas-microsoft-com:office:smarttags" w:element="place">
        <w:smartTag w:uri="urn:schemas-microsoft-com:office:smarttags" w:element="country-region">
          <w:r w:rsidR="002F58CC">
            <w:rPr>
              <w:lang w:val="en-GB"/>
            </w:rPr>
            <w:t>UK</w:t>
          </w:r>
        </w:smartTag>
      </w:smartTag>
      <w:r w:rsidR="002F58CC">
        <w:rPr>
          <w:lang w:val="en-GB"/>
        </w:rPr>
        <w:t xml:space="preserve"> </w:t>
      </w:r>
      <w:r w:rsidR="004D1A05">
        <w:rPr>
          <w:lang w:val="en-GB"/>
        </w:rPr>
        <w:t>mother</w:t>
      </w:r>
      <w:r w:rsidR="002F58CC">
        <w:rPr>
          <w:lang w:val="en-GB"/>
        </w:rPr>
        <w:t>s</w:t>
      </w:r>
      <w:r w:rsidR="004D1A05">
        <w:rPr>
          <w:lang w:val="en-GB"/>
        </w:rPr>
        <w:t xml:space="preserve"> aged under 20 years </w:t>
      </w:r>
      <w:r>
        <w:rPr>
          <w:lang w:val="en-GB"/>
        </w:rPr>
        <w:t>breastfe</w:t>
      </w:r>
      <w:r w:rsidR="000C04FA">
        <w:rPr>
          <w:lang w:val="en-GB"/>
        </w:rPr>
        <w:t>e</w:t>
      </w:r>
      <w:r>
        <w:rPr>
          <w:lang w:val="en-GB"/>
        </w:rPr>
        <w:t xml:space="preserve">d </w:t>
      </w:r>
      <w:r w:rsidR="004D1A05">
        <w:rPr>
          <w:lang w:val="en-GB"/>
        </w:rPr>
        <w:t>to six months</w:t>
      </w:r>
      <w:r w:rsidR="00C65240">
        <w:rPr>
          <w:vertAlign w:val="superscript"/>
          <w:lang w:val="en-GB"/>
        </w:rPr>
        <w:t>1</w:t>
      </w:r>
      <w:r w:rsidR="00F2252A">
        <w:rPr>
          <w:lang w:val="en-GB"/>
        </w:rPr>
        <w:t>.</w:t>
      </w:r>
      <w:r w:rsidR="00EA6A3F">
        <w:rPr>
          <w:lang w:val="en-GB"/>
        </w:rPr>
        <w:t xml:space="preserve"> </w:t>
      </w:r>
      <w:r w:rsidR="00142175">
        <w:rPr>
          <w:lang w:val="en-GB"/>
        </w:rPr>
        <w:t>This represents a major health inequality for teenage mothers and their children, addi</w:t>
      </w:r>
      <w:r w:rsidR="00DC4083">
        <w:rPr>
          <w:lang w:val="en-GB"/>
        </w:rPr>
        <w:t xml:space="preserve">tional to the </w:t>
      </w:r>
      <w:r w:rsidR="00142175">
        <w:rPr>
          <w:lang w:val="en-GB"/>
        </w:rPr>
        <w:t xml:space="preserve">existing </w:t>
      </w:r>
      <w:r w:rsidR="00DC4083">
        <w:rPr>
          <w:lang w:val="en-GB"/>
        </w:rPr>
        <w:t>risk</w:t>
      </w:r>
      <w:r w:rsidR="006349A7">
        <w:rPr>
          <w:lang w:val="en-GB"/>
        </w:rPr>
        <w:t>s</w:t>
      </w:r>
      <w:r w:rsidR="00DC4083">
        <w:rPr>
          <w:lang w:val="en-GB"/>
        </w:rPr>
        <w:t xml:space="preserve"> of </w:t>
      </w:r>
      <w:r w:rsidR="00142175">
        <w:rPr>
          <w:lang w:val="en-GB"/>
        </w:rPr>
        <w:t>social exclusion and deprivation</w:t>
      </w:r>
      <w:r w:rsidR="007410ED">
        <w:rPr>
          <w:vertAlign w:val="superscript"/>
          <w:lang w:val="en-GB"/>
        </w:rPr>
        <w:t>6</w:t>
      </w:r>
      <w:r w:rsidR="00142175">
        <w:rPr>
          <w:lang w:val="en-GB"/>
        </w:rPr>
        <w:t xml:space="preserve">.  </w:t>
      </w:r>
      <w:r w:rsidR="00BC1DE4">
        <w:rPr>
          <w:lang w:val="en-GB"/>
        </w:rPr>
        <w:t xml:space="preserve">Inequalities in </w:t>
      </w:r>
      <w:r w:rsidR="00A10868">
        <w:rPr>
          <w:lang w:val="en-GB"/>
        </w:rPr>
        <w:t>breastfeeding</w:t>
      </w:r>
      <w:r w:rsidR="00BC1DE4">
        <w:rPr>
          <w:lang w:val="en-GB"/>
        </w:rPr>
        <w:t xml:space="preserve"> have been the subject of health </w:t>
      </w:r>
      <w:r w:rsidR="00A10868">
        <w:rPr>
          <w:lang w:val="en-GB"/>
        </w:rPr>
        <w:t>professional</w:t>
      </w:r>
      <w:r w:rsidR="00BC1DE4">
        <w:rPr>
          <w:lang w:val="en-GB"/>
        </w:rPr>
        <w:t xml:space="preserve"> and </w:t>
      </w:r>
      <w:r w:rsidR="00A10868">
        <w:rPr>
          <w:lang w:val="en-GB"/>
        </w:rPr>
        <w:t>governmental</w:t>
      </w:r>
      <w:r w:rsidR="00BC1DE4">
        <w:rPr>
          <w:lang w:val="en-GB"/>
        </w:rPr>
        <w:t xml:space="preserve"> concern, </w:t>
      </w:r>
      <w:r w:rsidR="00A10868">
        <w:rPr>
          <w:lang w:val="en-GB"/>
        </w:rPr>
        <w:t xml:space="preserve">leading to policy measures </w:t>
      </w:r>
      <w:r w:rsidR="007907F7">
        <w:rPr>
          <w:lang w:val="en-GB"/>
        </w:rPr>
        <w:t xml:space="preserve">directed at raising breastfeeding rates among disadvantaged groups </w:t>
      </w:r>
      <w:r w:rsidR="00A10868">
        <w:rPr>
          <w:lang w:val="en-GB"/>
        </w:rPr>
        <w:t>such as teenage mothers</w:t>
      </w:r>
      <w:r w:rsidR="004E625A">
        <w:rPr>
          <w:vertAlign w:val="superscript"/>
          <w:lang w:val="en-GB"/>
        </w:rPr>
        <w:t>7</w:t>
      </w:r>
      <w:proofErr w:type="gramStart"/>
      <w:r w:rsidR="007410ED">
        <w:rPr>
          <w:vertAlign w:val="superscript"/>
          <w:lang w:val="en-GB"/>
        </w:rPr>
        <w:t>,8</w:t>
      </w:r>
      <w:proofErr w:type="gramEnd"/>
      <w:r w:rsidR="007907F7">
        <w:rPr>
          <w:lang w:val="en-GB"/>
        </w:rPr>
        <w:t xml:space="preserve">. </w:t>
      </w:r>
      <w:r w:rsidR="00A10868">
        <w:rPr>
          <w:lang w:val="en-GB"/>
        </w:rPr>
        <w:t xml:space="preserve">Recent research has focused on </w:t>
      </w:r>
      <w:r w:rsidR="0014777F">
        <w:rPr>
          <w:lang w:val="en-GB"/>
        </w:rPr>
        <w:t>young mothers</w:t>
      </w:r>
      <w:r w:rsidR="00353A54">
        <w:rPr>
          <w:lang w:val="en-GB"/>
        </w:rPr>
        <w:t>’</w:t>
      </w:r>
      <w:r w:rsidR="0014777F">
        <w:rPr>
          <w:lang w:val="en-GB"/>
        </w:rPr>
        <w:t xml:space="preserve"> experiences of breastfeeding</w:t>
      </w:r>
      <w:r w:rsidR="00CD2EDA">
        <w:rPr>
          <w:vertAlign w:val="superscript"/>
          <w:lang w:val="en-GB"/>
        </w:rPr>
        <w:t>9</w:t>
      </w:r>
      <w:r w:rsidR="0014777F">
        <w:rPr>
          <w:lang w:val="en-GB"/>
        </w:rPr>
        <w:t xml:space="preserve"> </w:t>
      </w:r>
      <w:r w:rsidR="00B33AB8">
        <w:rPr>
          <w:lang w:val="en-GB"/>
        </w:rPr>
        <w:t xml:space="preserve">and </w:t>
      </w:r>
      <w:r w:rsidR="00A10868">
        <w:rPr>
          <w:lang w:val="en-GB"/>
        </w:rPr>
        <w:t xml:space="preserve">the reasons why </w:t>
      </w:r>
      <w:r w:rsidR="00353A54">
        <w:rPr>
          <w:lang w:val="en-GB"/>
        </w:rPr>
        <w:t>teenagers</w:t>
      </w:r>
      <w:r w:rsidR="00A10868">
        <w:rPr>
          <w:lang w:val="en-GB"/>
        </w:rPr>
        <w:t xml:space="preserve"> choose to breast or bottle </w:t>
      </w:r>
      <w:r w:rsidR="00AE5877">
        <w:rPr>
          <w:lang w:val="en-GB"/>
        </w:rPr>
        <w:t>feed</w:t>
      </w:r>
      <w:r w:rsidR="00E04DC1">
        <w:rPr>
          <w:vertAlign w:val="superscript"/>
          <w:lang w:val="en-GB"/>
        </w:rPr>
        <w:t>10</w:t>
      </w:r>
      <w:proofErr w:type="gramStart"/>
      <w:r w:rsidR="00CD2EDA">
        <w:rPr>
          <w:vertAlign w:val="superscript"/>
          <w:lang w:val="en-GB"/>
        </w:rPr>
        <w:t>,11</w:t>
      </w:r>
      <w:proofErr w:type="gramEnd"/>
      <w:r w:rsidR="000053C6">
        <w:rPr>
          <w:lang w:val="en-GB"/>
        </w:rPr>
        <w:t xml:space="preserve">. </w:t>
      </w:r>
      <w:r w:rsidR="006B751A">
        <w:rPr>
          <w:lang w:val="en-GB"/>
        </w:rPr>
        <w:t>Studies have found that y</w:t>
      </w:r>
      <w:r w:rsidR="00465AF1">
        <w:rPr>
          <w:lang w:val="en-GB"/>
        </w:rPr>
        <w:t xml:space="preserve">oung mothers are </w:t>
      </w:r>
      <w:r w:rsidR="00BC1DE4">
        <w:rPr>
          <w:lang w:val="en-GB"/>
        </w:rPr>
        <w:t xml:space="preserve">often </w:t>
      </w:r>
      <w:r w:rsidR="00465AF1">
        <w:rPr>
          <w:lang w:val="en-GB"/>
        </w:rPr>
        <w:t>well informed about the health benefits of breastfeeding</w:t>
      </w:r>
      <w:r w:rsidR="00CD2EDA">
        <w:rPr>
          <w:vertAlign w:val="superscript"/>
          <w:lang w:val="en-GB"/>
        </w:rPr>
        <w:t>10,12</w:t>
      </w:r>
      <w:r w:rsidR="00465AF1">
        <w:rPr>
          <w:lang w:val="en-GB"/>
        </w:rPr>
        <w:t xml:space="preserve"> but </w:t>
      </w:r>
      <w:r w:rsidR="00556DFF">
        <w:rPr>
          <w:lang w:val="en-GB"/>
        </w:rPr>
        <w:t xml:space="preserve">other </w:t>
      </w:r>
      <w:r w:rsidR="00BC1DE4">
        <w:rPr>
          <w:lang w:val="en-GB"/>
        </w:rPr>
        <w:t xml:space="preserve">factors, such as </w:t>
      </w:r>
      <w:r w:rsidR="00565A89">
        <w:rPr>
          <w:lang w:val="en-GB"/>
        </w:rPr>
        <w:t xml:space="preserve">dominant social norms and </w:t>
      </w:r>
      <w:r w:rsidR="00465AF1">
        <w:rPr>
          <w:lang w:val="en-GB"/>
        </w:rPr>
        <w:t>e</w:t>
      </w:r>
      <w:r w:rsidR="000053C6">
        <w:rPr>
          <w:lang w:val="en-GB"/>
        </w:rPr>
        <w:t>mbarrassment about feeding</w:t>
      </w:r>
      <w:r w:rsidR="00556DFF">
        <w:rPr>
          <w:lang w:val="en-GB"/>
        </w:rPr>
        <w:t xml:space="preserve"> in public</w:t>
      </w:r>
      <w:r w:rsidR="00BC1DE4">
        <w:rPr>
          <w:lang w:val="en-GB"/>
        </w:rPr>
        <w:t>,</w:t>
      </w:r>
      <w:r w:rsidR="000053C6">
        <w:rPr>
          <w:lang w:val="en-GB"/>
        </w:rPr>
        <w:t xml:space="preserve"> </w:t>
      </w:r>
      <w:r w:rsidR="006B751A">
        <w:rPr>
          <w:lang w:val="en-GB"/>
        </w:rPr>
        <w:t xml:space="preserve">are influential in leading </w:t>
      </w:r>
      <w:r w:rsidR="00A36A79">
        <w:rPr>
          <w:lang w:val="en-GB"/>
        </w:rPr>
        <w:t xml:space="preserve">teenage </w:t>
      </w:r>
      <w:r w:rsidR="00BC1DE4">
        <w:rPr>
          <w:lang w:val="en-GB"/>
        </w:rPr>
        <w:t>mothers</w:t>
      </w:r>
      <w:r w:rsidR="00E001E9">
        <w:rPr>
          <w:lang w:val="en-GB"/>
        </w:rPr>
        <w:t xml:space="preserve">’ </w:t>
      </w:r>
      <w:r w:rsidR="000053C6">
        <w:rPr>
          <w:lang w:val="en-GB"/>
        </w:rPr>
        <w:t>to formula feed</w:t>
      </w:r>
      <w:r w:rsidR="00CD2EDA">
        <w:rPr>
          <w:vertAlign w:val="superscript"/>
          <w:lang w:val="en-GB"/>
        </w:rPr>
        <w:t>11</w:t>
      </w:r>
      <w:r w:rsidR="00465AF1">
        <w:rPr>
          <w:lang w:val="en-GB"/>
        </w:rPr>
        <w:t>.</w:t>
      </w:r>
      <w:r w:rsidR="000053C6">
        <w:rPr>
          <w:lang w:val="en-GB"/>
        </w:rPr>
        <w:t xml:space="preserve"> </w:t>
      </w:r>
      <w:r w:rsidR="00706B41">
        <w:rPr>
          <w:lang w:val="en-GB"/>
        </w:rPr>
        <w:t>Few m</w:t>
      </w:r>
      <w:r w:rsidR="00620521">
        <w:rPr>
          <w:lang w:val="en-GB"/>
        </w:rPr>
        <w:t xml:space="preserve">others aged </w:t>
      </w:r>
      <w:proofErr w:type="gramStart"/>
      <w:r w:rsidR="00620521">
        <w:rPr>
          <w:lang w:val="en-GB"/>
        </w:rPr>
        <w:t>under</w:t>
      </w:r>
      <w:proofErr w:type="gramEnd"/>
      <w:r w:rsidR="00620521">
        <w:rPr>
          <w:lang w:val="en-GB"/>
        </w:rPr>
        <w:t xml:space="preserve"> 20 years breastfeed outside the home </w:t>
      </w:r>
      <w:r w:rsidR="00620521">
        <w:rPr>
          <w:vertAlign w:val="superscript"/>
          <w:lang w:val="en-GB"/>
        </w:rPr>
        <w:t>1</w:t>
      </w:r>
      <w:r w:rsidR="00620521">
        <w:rPr>
          <w:lang w:val="en-GB"/>
        </w:rPr>
        <w:t>.</w:t>
      </w:r>
    </w:p>
    <w:p w:rsidR="00620521" w:rsidRDefault="00620521" w:rsidP="003F4490">
      <w:pPr>
        <w:spacing w:line="360" w:lineRule="auto"/>
        <w:rPr>
          <w:lang w:val="en-GB"/>
        </w:rPr>
      </w:pPr>
    </w:p>
    <w:p w:rsidR="005F4230" w:rsidRDefault="006C7A6D" w:rsidP="003F4490">
      <w:pPr>
        <w:spacing w:line="360" w:lineRule="auto"/>
        <w:rPr>
          <w:lang w:val="en-GB"/>
        </w:rPr>
      </w:pPr>
      <w:r>
        <w:rPr>
          <w:lang w:val="en-GB"/>
        </w:rPr>
        <w:t xml:space="preserve">Although teenage mothers are recognised as </w:t>
      </w:r>
      <w:r w:rsidR="008F208B">
        <w:rPr>
          <w:lang w:val="en-GB"/>
        </w:rPr>
        <w:t>a priority</w:t>
      </w:r>
      <w:r>
        <w:rPr>
          <w:lang w:val="en-GB"/>
        </w:rPr>
        <w:t xml:space="preserve"> group </w:t>
      </w:r>
      <w:r w:rsidR="008F208B">
        <w:rPr>
          <w:lang w:val="en-GB"/>
        </w:rPr>
        <w:t xml:space="preserve">for the </w:t>
      </w:r>
      <w:r>
        <w:rPr>
          <w:lang w:val="en-GB"/>
        </w:rPr>
        <w:t>promot</w:t>
      </w:r>
      <w:r w:rsidR="008F208B">
        <w:rPr>
          <w:lang w:val="en-GB"/>
        </w:rPr>
        <w:t>ion</w:t>
      </w:r>
      <w:r>
        <w:rPr>
          <w:lang w:val="en-GB"/>
        </w:rPr>
        <w:t xml:space="preserve"> </w:t>
      </w:r>
      <w:r w:rsidR="003F5E71">
        <w:rPr>
          <w:lang w:val="en-GB"/>
        </w:rPr>
        <w:t xml:space="preserve">of </w:t>
      </w:r>
      <w:r>
        <w:rPr>
          <w:lang w:val="en-GB"/>
        </w:rPr>
        <w:t>breastfeeding</w:t>
      </w:r>
      <w:r w:rsidR="00CD2EDA">
        <w:rPr>
          <w:vertAlign w:val="superscript"/>
          <w:lang w:val="en-GB"/>
        </w:rPr>
        <w:t>3</w:t>
      </w:r>
      <w:r w:rsidR="00EF5E74">
        <w:rPr>
          <w:lang w:val="en-GB"/>
        </w:rPr>
        <w:t>, there</w:t>
      </w:r>
      <w:r>
        <w:rPr>
          <w:lang w:val="en-GB"/>
        </w:rPr>
        <w:t xml:space="preserve"> </w:t>
      </w:r>
      <w:r w:rsidR="008859FA">
        <w:rPr>
          <w:lang w:val="en-GB"/>
        </w:rPr>
        <w:t xml:space="preserve">has been </w:t>
      </w:r>
      <w:r w:rsidR="00DC1348">
        <w:rPr>
          <w:lang w:val="en-GB"/>
        </w:rPr>
        <w:t xml:space="preserve">less </w:t>
      </w:r>
      <w:r w:rsidR="008859FA">
        <w:rPr>
          <w:lang w:val="en-GB"/>
        </w:rPr>
        <w:t>research into</w:t>
      </w:r>
      <w:r w:rsidR="00A36A79">
        <w:rPr>
          <w:lang w:val="en-GB"/>
        </w:rPr>
        <w:t xml:space="preserve"> their </w:t>
      </w:r>
      <w:r w:rsidR="008859FA">
        <w:rPr>
          <w:lang w:val="en-GB"/>
        </w:rPr>
        <w:t xml:space="preserve">experiences of breastfeeding promotion and support. </w:t>
      </w:r>
      <w:r w:rsidR="008F208B">
        <w:rPr>
          <w:lang w:val="en-GB"/>
        </w:rPr>
        <w:t xml:space="preserve">Lindenberger </w:t>
      </w:r>
      <w:r w:rsidR="0095631B">
        <w:rPr>
          <w:lang w:val="en-GB"/>
        </w:rPr>
        <w:t>and</w:t>
      </w:r>
      <w:r w:rsidR="008F208B">
        <w:rPr>
          <w:lang w:val="en-GB"/>
        </w:rPr>
        <w:t xml:space="preserve"> Bryant used a social marketing model to </w:t>
      </w:r>
      <w:r w:rsidR="005E2217">
        <w:rPr>
          <w:lang w:val="en-GB"/>
        </w:rPr>
        <w:t xml:space="preserve">explore the views of low-income women in the </w:t>
      </w:r>
      <w:smartTag w:uri="urn:schemas-microsoft-com:office:smarttags" w:element="country-region">
        <w:smartTag w:uri="urn:schemas-microsoft-com:office:smarttags" w:element="place">
          <w:r w:rsidR="005E2217">
            <w:rPr>
              <w:lang w:val="en-GB"/>
            </w:rPr>
            <w:t>United States</w:t>
          </w:r>
        </w:smartTag>
      </w:smartTag>
      <w:r w:rsidR="00556DFF">
        <w:rPr>
          <w:lang w:val="en-GB"/>
        </w:rPr>
        <w:t xml:space="preserve">, and found that </w:t>
      </w:r>
      <w:r w:rsidR="008F208B">
        <w:rPr>
          <w:lang w:val="en-GB"/>
        </w:rPr>
        <w:t xml:space="preserve">women </w:t>
      </w:r>
      <w:r w:rsidR="005B7C62">
        <w:rPr>
          <w:lang w:val="en-GB"/>
        </w:rPr>
        <w:t xml:space="preserve">considered </w:t>
      </w:r>
      <w:r w:rsidR="000D2410">
        <w:rPr>
          <w:lang w:val="en-GB"/>
        </w:rPr>
        <w:t xml:space="preserve">that potential costs to themselves, such as pain, embarrassment and anxiety </w:t>
      </w:r>
      <w:r w:rsidR="000D2410">
        <w:rPr>
          <w:lang w:val="en-GB"/>
        </w:rPr>
        <w:lastRenderedPageBreak/>
        <w:t xml:space="preserve">about producing enough milk, </w:t>
      </w:r>
      <w:r w:rsidR="00D26077">
        <w:rPr>
          <w:lang w:val="en-GB"/>
        </w:rPr>
        <w:t xml:space="preserve">often </w:t>
      </w:r>
      <w:r w:rsidR="000D2410">
        <w:rPr>
          <w:lang w:val="en-GB"/>
        </w:rPr>
        <w:t>outweigh</w:t>
      </w:r>
      <w:r w:rsidR="00D26077">
        <w:rPr>
          <w:lang w:val="en-GB"/>
        </w:rPr>
        <w:t>ed</w:t>
      </w:r>
      <w:r w:rsidR="000D2410">
        <w:rPr>
          <w:lang w:val="en-GB"/>
        </w:rPr>
        <w:t xml:space="preserve"> </w:t>
      </w:r>
      <w:r w:rsidR="008F208B">
        <w:rPr>
          <w:lang w:val="en-GB"/>
        </w:rPr>
        <w:t xml:space="preserve">the </w:t>
      </w:r>
      <w:r w:rsidR="00D26077">
        <w:rPr>
          <w:lang w:val="en-GB"/>
        </w:rPr>
        <w:t xml:space="preserve">health </w:t>
      </w:r>
      <w:r w:rsidR="008F208B">
        <w:rPr>
          <w:lang w:val="en-GB"/>
        </w:rPr>
        <w:t xml:space="preserve">benefits </w:t>
      </w:r>
      <w:r w:rsidR="00EF684E">
        <w:rPr>
          <w:lang w:val="en-GB"/>
        </w:rPr>
        <w:t xml:space="preserve">of breastfeeding </w:t>
      </w:r>
      <w:r w:rsidR="00247486">
        <w:rPr>
          <w:vertAlign w:val="superscript"/>
          <w:lang w:val="en-GB"/>
        </w:rPr>
        <w:t>1</w:t>
      </w:r>
      <w:r w:rsidR="00CD2EDA">
        <w:rPr>
          <w:vertAlign w:val="superscript"/>
          <w:lang w:val="en-GB"/>
        </w:rPr>
        <w:t>3</w:t>
      </w:r>
      <w:r w:rsidR="006D7133">
        <w:rPr>
          <w:lang w:val="en-GB"/>
        </w:rPr>
        <w:t xml:space="preserve">.  This study </w:t>
      </w:r>
      <w:r w:rsidR="00EC2311">
        <w:rPr>
          <w:lang w:val="en-GB"/>
        </w:rPr>
        <w:t>uses a</w:t>
      </w:r>
      <w:r w:rsidR="006A6930">
        <w:rPr>
          <w:lang w:val="en-GB"/>
        </w:rPr>
        <w:t xml:space="preserve"> social marketing approach </w:t>
      </w:r>
      <w:r w:rsidR="00EC2311">
        <w:rPr>
          <w:lang w:val="en-GB"/>
        </w:rPr>
        <w:t xml:space="preserve">to explore pregnant teenagers and teenage mothers’ experiences of breastfeeding promotion and support. Social marketing focuses </w:t>
      </w:r>
      <w:r w:rsidR="00083915">
        <w:rPr>
          <w:lang w:val="en-GB"/>
        </w:rPr>
        <w:t xml:space="preserve">on </w:t>
      </w:r>
      <w:r w:rsidR="00EC2311">
        <w:rPr>
          <w:lang w:val="en-GB"/>
        </w:rPr>
        <w:t xml:space="preserve">the influence of socio-cultural forces on health behaviours </w:t>
      </w:r>
      <w:r w:rsidR="00D26077">
        <w:rPr>
          <w:lang w:val="en-GB"/>
        </w:rPr>
        <w:t xml:space="preserve">and seeks to understand the issue from the perspective of the target audience, looking at the </w:t>
      </w:r>
      <w:r w:rsidR="00F659CE">
        <w:rPr>
          <w:lang w:val="en-GB"/>
        </w:rPr>
        <w:t xml:space="preserve">tangible </w:t>
      </w:r>
      <w:r w:rsidR="00D26077">
        <w:rPr>
          <w:lang w:val="en-GB"/>
        </w:rPr>
        <w:t xml:space="preserve">benefits for the </w:t>
      </w:r>
      <w:r w:rsidR="00B94C77">
        <w:rPr>
          <w:lang w:val="en-GB"/>
        </w:rPr>
        <w:t>person from whom the behaviour change is sought</w:t>
      </w:r>
      <w:r w:rsidR="00EC2311">
        <w:rPr>
          <w:vertAlign w:val="superscript"/>
          <w:lang w:val="en-GB"/>
        </w:rPr>
        <w:t>1</w:t>
      </w:r>
      <w:r w:rsidR="00CD2EDA">
        <w:rPr>
          <w:vertAlign w:val="superscript"/>
          <w:lang w:val="en-GB"/>
        </w:rPr>
        <w:t>4</w:t>
      </w:r>
      <w:r w:rsidR="00083915">
        <w:rPr>
          <w:vertAlign w:val="superscript"/>
          <w:lang w:val="en-GB"/>
        </w:rPr>
        <w:t xml:space="preserve">.  </w:t>
      </w:r>
      <w:r w:rsidR="00F93DF3">
        <w:rPr>
          <w:lang w:val="en-GB"/>
        </w:rPr>
        <w:t>This f</w:t>
      </w:r>
      <w:r w:rsidR="006F32CC">
        <w:rPr>
          <w:lang w:val="en-GB"/>
        </w:rPr>
        <w:t xml:space="preserve">ormative </w:t>
      </w:r>
      <w:r w:rsidR="00EC2311">
        <w:rPr>
          <w:lang w:val="en-GB"/>
        </w:rPr>
        <w:t>research</w:t>
      </w:r>
      <w:r w:rsidR="006F32CC">
        <w:rPr>
          <w:lang w:val="en-GB"/>
        </w:rPr>
        <w:t xml:space="preserve"> </w:t>
      </w:r>
      <w:r w:rsidR="00F93DF3">
        <w:rPr>
          <w:lang w:val="en-GB"/>
        </w:rPr>
        <w:t xml:space="preserve">can </w:t>
      </w:r>
      <w:r w:rsidR="006F32CC">
        <w:rPr>
          <w:lang w:val="en-GB"/>
        </w:rPr>
        <w:t xml:space="preserve">provide the basis from which to derive a </w:t>
      </w:r>
      <w:r w:rsidR="00083915">
        <w:rPr>
          <w:lang w:val="en-GB"/>
        </w:rPr>
        <w:t xml:space="preserve">targeted </w:t>
      </w:r>
      <w:r w:rsidR="006F32CC">
        <w:rPr>
          <w:lang w:val="en-GB"/>
        </w:rPr>
        <w:t>p</w:t>
      </w:r>
      <w:r w:rsidR="00083915">
        <w:rPr>
          <w:lang w:val="en-GB"/>
        </w:rPr>
        <w:t>i</w:t>
      </w:r>
      <w:r w:rsidR="006F32CC">
        <w:rPr>
          <w:lang w:val="en-GB"/>
        </w:rPr>
        <w:t xml:space="preserve">lot </w:t>
      </w:r>
      <w:r w:rsidR="00083915">
        <w:rPr>
          <w:lang w:val="en-GB"/>
        </w:rPr>
        <w:t>intervention</w:t>
      </w:r>
      <w:r w:rsidR="006F32CC">
        <w:rPr>
          <w:lang w:val="en-GB"/>
        </w:rPr>
        <w:t xml:space="preserve"> and subsequent health promotion </w:t>
      </w:r>
      <w:r w:rsidR="00083915">
        <w:rPr>
          <w:lang w:val="en-GB"/>
        </w:rPr>
        <w:t>programme</w:t>
      </w:r>
      <w:r w:rsidR="00083915">
        <w:rPr>
          <w:vertAlign w:val="superscript"/>
          <w:lang w:val="en-GB"/>
        </w:rPr>
        <w:t>1</w:t>
      </w:r>
      <w:r w:rsidR="00CD2EDA">
        <w:rPr>
          <w:vertAlign w:val="superscript"/>
          <w:lang w:val="en-GB"/>
        </w:rPr>
        <w:t>5</w:t>
      </w:r>
      <w:r w:rsidR="00083915">
        <w:rPr>
          <w:vertAlign w:val="superscript"/>
          <w:lang w:val="en-GB"/>
        </w:rPr>
        <w:t>, 1</w:t>
      </w:r>
      <w:r w:rsidR="00CD2EDA">
        <w:rPr>
          <w:vertAlign w:val="superscript"/>
          <w:lang w:val="en-GB"/>
        </w:rPr>
        <w:t>6</w:t>
      </w:r>
      <w:r w:rsidR="00083915">
        <w:rPr>
          <w:vertAlign w:val="superscript"/>
          <w:lang w:val="en-GB"/>
        </w:rPr>
        <w:t>.</w:t>
      </w:r>
      <w:r w:rsidR="006F32CC">
        <w:rPr>
          <w:lang w:val="en-GB"/>
        </w:rPr>
        <w:t xml:space="preserve"> </w:t>
      </w:r>
      <w:r w:rsidR="00EE533F">
        <w:rPr>
          <w:lang w:val="en-GB"/>
        </w:rPr>
        <w:t xml:space="preserve"> </w:t>
      </w:r>
    </w:p>
    <w:p w:rsidR="00BF7AC4" w:rsidRDefault="00BF7AC4" w:rsidP="003F4490">
      <w:pPr>
        <w:spacing w:line="360" w:lineRule="auto"/>
        <w:rPr>
          <w:lang w:val="en-GB"/>
        </w:rPr>
      </w:pPr>
    </w:p>
    <w:p w:rsidR="00BF7AC4" w:rsidRDefault="00BF7AC4" w:rsidP="003F4490">
      <w:pPr>
        <w:spacing w:line="360" w:lineRule="auto"/>
        <w:rPr>
          <w:sz w:val="28"/>
          <w:szCs w:val="28"/>
          <w:lang w:val="en-GB"/>
        </w:rPr>
      </w:pPr>
      <w:r w:rsidRPr="00BF7AC4">
        <w:rPr>
          <w:sz w:val="28"/>
          <w:szCs w:val="28"/>
          <w:lang w:val="en-GB"/>
        </w:rPr>
        <w:t>Methods</w:t>
      </w:r>
    </w:p>
    <w:p w:rsidR="00BF7AC4" w:rsidRPr="00A5069C" w:rsidRDefault="00BF7AC4" w:rsidP="003F4490">
      <w:pPr>
        <w:spacing w:line="360" w:lineRule="auto"/>
        <w:rPr>
          <w:b/>
          <w:lang w:val="en-GB"/>
        </w:rPr>
      </w:pPr>
      <w:r w:rsidRPr="00A5069C">
        <w:rPr>
          <w:b/>
          <w:lang w:val="en-GB"/>
        </w:rPr>
        <w:t xml:space="preserve">Participants and </w:t>
      </w:r>
      <w:r w:rsidR="005229A2">
        <w:rPr>
          <w:b/>
          <w:lang w:val="en-GB"/>
        </w:rPr>
        <w:t xml:space="preserve">recruitment </w:t>
      </w:r>
    </w:p>
    <w:p w:rsidR="0047779C" w:rsidRDefault="005229A2" w:rsidP="003F4490">
      <w:pPr>
        <w:spacing w:line="360" w:lineRule="auto"/>
        <w:rPr>
          <w:lang w:val="en-GB"/>
        </w:rPr>
      </w:pPr>
      <w:r>
        <w:t>P</w:t>
      </w:r>
      <w:r w:rsidRPr="00551364">
        <w:t xml:space="preserve">articipants </w:t>
      </w:r>
      <w:r>
        <w:t xml:space="preserve">were recruited </w:t>
      </w:r>
      <w:r w:rsidR="000609FC">
        <w:t>from</w:t>
      </w:r>
      <w:r w:rsidRPr="00551364">
        <w:t xml:space="preserve"> </w:t>
      </w:r>
      <w:r w:rsidR="000F0B80">
        <w:t xml:space="preserve">organisations and groups specifically for young parents, such as </w:t>
      </w:r>
      <w:r w:rsidR="00834B6A">
        <w:t>c</w:t>
      </w:r>
      <w:r w:rsidRPr="00551364">
        <w:t xml:space="preserve">hildren’s </w:t>
      </w:r>
      <w:r w:rsidR="00834B6A">
        <w:t>c</w:t>
      </w:r>
      <w:r w:rsidRPr="00551364">
        <w:t>entres,</w:t>
      </w:r>
      <w:r w:rsidR="000F0B80">
        <w:t xml:space="preserve"> housing units, </w:t>
      </w:r>
      <w:r w:rsidR="00F35E57">
        <w:t xml:space="preserve">and </w:t>
      </w:r>
      <w:r w:rsidR="000F0B80">
        <w:t>a school. S</w:t>
      </w:r>
      <w:r w:rsidR="000F0B80" w:rsidRPr="00551364">
        <w:t xml:space="preserve">nowball </w:t>
      </w:r>
      <w:r w:rsidR="000F0B80">
        <w:t xml:space="preserve">sampling was then used to identify and recruit further eligible participants, and some </w:t>
      </w:r>
      <w:r w:rsidRPr="00551364">
        <w:t>door</w:t>
      </w:r>
      <w:r w:rsidR="000F0B80">
        <w:t>-</w:t>
      </w:r>
      <w:r w:rsidRPr="00551364">
        <w:t>to</w:t>
      </w:r>
      <w:r w:rsidR="000F0B80">
        <w:t>-</w:t>
      </w:r>
      <w:r w:rsidRPr="00551364">
        <w:t xml:space="preserve">door recruitment </w:t>
      </w:r>
      <w:r w:rsidR="000F0B80">
        <w:t xml:space="preserve">was carried out </w:t>
      </w:r>
      <w:r w:rsidRPr="00551364">
        <w:t>in areas</w:t>
      </w:r>
      <w:r w:rsidR="00C4228D">
        <w:t xml:space="preserve"> with high rates of teenage pregnancy</w:t>
      </w:r>
      <w:r>
        <w:t xml:space="preserve">. </w:t>
      </w:r>
      <w:r w:rsidR="00C4228D">
        <w:t>I</w:t>
      </w:r>
      <w:r w:rsidR="00382F62">
        <w:t xml:space="preserve">ncluded </w:t>
      </w:r>
      <w:r w:rsidR="00C4228D">
        <w:t xml:space="preserve">in the study </w:t>
      </w:r>
      <w:r w:rsidR="0038151E">
        <w:t>were</w:t>
      </w:r>
      <w:r>
        <w:t xml:space="preserve"> </w:t>
      </w:r>
      <w:r w:rsidR="00F23767">
        <w:rPr>
          <w:lang w:val="en-GB"/>
        </w:rPr>
        <w:t xml:space="preserve">pregnant teenagers </w:t>
      </w:r>
      <w:r w:rsidR="007E2D2A">
        <w:rPr>
          <w:lang w:val="en-GB"/>
        </w:rPr>
        <w:t>aged 18 years or younger</w:t>
      </w:r>
      <w:r w:rsidR="001B34B0">
        <w:rPr>
          <w:lang w:val="en-GB"/>
        </w:rPr>
        <w:t>,</w:t>
      </w:r>
      <w:r w:rsidR="007E2D2A">
        <w:rPr>
          <w:lang w:val="en-GB"/>
        </w:rPr>
        <w:t xml:space="preserve"> and </w:t>
      </w:r>
      <w:r w:rsidR="0047779C">
        <w:rPr>
          <w:lang w:val="en-GB"/>
        </w:rPr>
        <w:t xml:space="preserve">teenage mothers </w:t>
      </w:r>
      <w:r>
        <w:rPr>
          <w:lang w:val="en-GB"/>
        </w:rPr>
        <w:t xml:space="preserve">whose baby was </w:t>
      </w:r>
      <w:r w:rsidR="00063404">
        <w:rPr>
          <w:lang w:val="en-GB"/>
        </w:rPr>
        <w:t xml:space="preserve">aged </w:t>
      </w:r>
      <w:r>
        <w:rPr>
          <w:lang w:val="en-GB"/>
        </w:rPr>
        <w:t xml:space="preserve">two years or younger. </w:t>
      </w:r>
      <w:r w:rsidR="00033440">
        <w:rPr>
          <w:lang w:val="en-GB"/>
        </w:rPr>
        <w:t>Data collection took place between March and July 2009.</w:t>
      </w:r>
      <w:r w:rsidR="00D70DCA">
        <w:rPr>
          <w:lang w:val="en-GB"/>
        </w:rPr>
        <w:t xml:space="preserve"> </w:t>
      </w:r>
    </w:p>
    <w:p w:rsidR="005229A2" w:rsidRDefault="005229A2" w:rsidP="003F4490">
      <w:pPr>
        <w:spacing w:line="360" w:lineRule="auto"/>
        <w:rPr>
          <w:lang w:val="en-GB"/>
        </w:rPr>
      </w:pPr>
    </w:p>
    <w:p w:rsidR="005229A2" w:rsidRDefault="005229A2" w:rsidP="003F4490">
      <w:pPr>
        <w:spacing w:line="360" w:lineRule="auto"/>
      </w:pPr>
      <w:r>
        <w:rPr>
          <w:b/>
          <w:lang w:val="en-GB"/>
        </w:rPr>
        <w:t xml:space="preserve">Interview and focus group </w:t>
      </w:r>
      <w:r w:rsidRPr="00A5069C">
        <w:rPr>
          <w:b/>
          <w:lang w:val="en-GB"/>
        </w:rPr>
        <w:t>procedure</w:t>
      </w:r>
      <w:r>
        <w:t xml:space="preserve"> </w:t>
      </w:r>
    </w:p>
    <w:p w:rsidR="00BF6CD0" w:rsidRDefault="00577A24" w:rsidP="003F4490">
      <w:pPr>
        <w:spacing w:line="360" w:lineRule="auto"/>
        <w:rPr>
          <w:lang w:val="en-GB"/>
        </w:rPr>
      </w:pPr>
      <w:r>
        <w:t xml:space="preserve">Following </w:t>
      </w:r>
      <w:r w:rsidR="00713FFD">
        <w:t>consultation with k</w:t>
      </w:r>
      <w:r w:rsidR="00AB056B">
        <w:t>ey stakeholders</w:t>
      </w:r>
      <w:r w:rsidR="00520334">
        <w:t xml:space="preserve"> (</w:t>
      </w:r>
      <w:r w:rsidR="00AB056B">
        <w:t>such as specialist teenage pregnancy midwives</w:t>
      </w:r>
      <w:r w:rsidR="00564EFE">
        <w:t xml:space="preserve"> and two teenage mothers</w:t>
      </w:r>
      <w:r w:rsidR="00520334">
        <w:t>)</w:t>
      </w:r>
      <w:r w:rsidR="00713FFD">
        <w:t xml:space="preserve">, </w:t>
      </w:r>
      <w:r w:rsidR="00AB056B">
        <w:t>a topic guide</w:t>
      </w:r>
      <w:r w:rsidR="00052E1C">
        <w:t xml:space="preserve"> </w:t>
      </w:r>
      <w:r w:rsidR="00713FFD">
        <w:t xml:space="preserve">was developed for use at </w:t>
      </w:r>
      <w:r w:rsidR="00AB056B">
        <w:t>both interviews and focus groups</w:t>
      </w:r>
      <w:r w:rsidR="00713FFD">
        <w:t>. V</w:t>
      </w:r>
      <w:r w:rsidR="00AB056B">
        <w:rPr>
          <w:lang w:val="en-GB"/>
        </w:rPr>
        <w:t xml:space="preserve">isual prompts </w:t>
      </w:r>
      <w:r w:rsidR="00052E1C">
        <w:rPr>
          <w:lang w:val="en-GB"/>
        </w:rPr>
        <w:t>were used to prom</w:t>
      </w:r>
      <w:r w:rsidR="00F15CDD">
        <w:rPr>
          <w:lang w:val="en-GB"/>
        </w:rPr>
        <w:t>o</w:t>
      </w:r>
      <w:r w:rsidR="00052E1C">
        <w:rPr>
          <w:lang w:val="en-GB"/>
        </w:rPr>
        <w:t xml:space="preserve">te </w:t>
      </w:r>
      <w:r w:rsidR="00AB056B">
        <w:rPr>
          <w:lang w:val="en-GB"/>
        </w:rPr>
        <w:t>discussion, including</w:t>
      </w:r>
      <w:r w:rsidR="001D5D3A" w:rsidRPr="001D5D3A">
        <w:rPr>
          <w:lang w:val="en-GB"/>
        </w:rPr>
        <w:t xml:space="preserve"> </w:t>
      </w:r>
      <w:r w:rsidR="001D5D3A">
        <w:rPr>
          <w:lang w:val="en-GB"/>
        </w:rPr>
        <w:t xml:space="preserve">pictures of young mothers </w:t>
      </w:r>
      <w:r w:rsidR="00085C3C">
        <w:rPr>
          <w:lang w:val="en-GB"/>
        </w:rPr>
        <w:t>feeding</w:t>
      </w:r>
      <w:r w:rsidR="002B4F6B">
        <w:rPr>
          <w:lang w:val="en-GB"/>
        </w:rPr>
        <w:t xml:space="preserve">. </w:t>
      </w:r>
      <w:r w:rsidR="00713FFD">
        <w:rPr>
          <w:lang w:val="en-GB"/>
        </w:rPr>
        <w:t>Focus groups were carried out with friendship groups; two of these included pregn</w:t>
      </w:r>
      <w:r w:rsidR="00CD498C">
        <w:rPr>
          <w:lang w:val="en-GB"/>
        </w:rPr>
        <w:t>ant</w:t>
      </w:r>
      <w:r w:rsidR="00713FFD">
        <w:rPr>
          <w:lang w:val="en-GB"/>
        </w:rPr>
        <w:t xml:space="preserve"> </w:t>
      </w:r>
      <w:r w:rsidR="00CD498C">
        <w:rPr>
          <w:lang w:val="en-GB"/>
        </w:rPr>
        <w:t>teenagers</w:t>
      </w:r>
      <w:r w:rsidR="00713FFD">
        <w:rPr>
          <w:lang w:val="en-GB"/>
        </w:rPr>
        <w:t xml:space="preserve"> as well as </w:t>
      </w:r>
      <w:r w:rsidR="00CD498C">
        <w:rPr>
          <w:lang w:val="en-GB"/>
        </w:rPr>
        <w:t>teenage</w:t>
      </w:r>
      <w:r w:rsidR="00713FFD">
        <w:rPr>
          <w:lang w:val="en-GB"/>
        </w:rPr>
        <w:t xml:space="preserve"> mothers, but one was </w:t>
      </w:r>
      <w:r w:rsidR="00CD498C">
        <w:rPr>
          <w:lang w:val="en-GB"/>
        </w:rPr>
        <w:t>solely</w:t>
      </w:r>
      <w:r w:rsidR="00713FFD">
        <w:rPr>
          <w:lang w:val="en-GB"/>
        </w:rPr>
        <w:t xml:space="preserve"> </w:t>
      </w:r>
      <w:r w:rsidR="00CD498C">
        <w:rPr>
          <w:lang w:val="en-GB"/>
        </w:rPr>
        <w:t>composed</w:t>
      </w:r>
      <w:r w:rsidR="00713FFD">
        <w:rPr>
          <w:lang w:val="en-GB"/>
        </w:rPr>
        <w:t xml:space="preserve"> of pregnant </w:t>
      </w:r>
      <w:r w:rsidR="00CD498C">
        <w:rPr>
          <w:lang w:val="en-GB"/>
        </w:rPr>
        <w:t>teenagers</w:t>
      </w:r>
      <w:r w:rsidR="00713FFD">
        <w:rPr>
          <w:lang w:val="en-GB"/>
        </w:rPr>
        <w:t xml:space="preserve">. </w:t>
      </w:r>
      <w:r w:rsidR="001B5CDF">
        <w:rPr>
          <w:lang w:val="en-GB"/>
        </w:rPr>
        <w:t xml:space="preserve">Semi-structured interviews were carried out with participants who were not part of a pre-existing friendship group or who preferred to be interviewed individually. </w:t>
      </w:r>
    </w:p>
    <w:p w:rsidR="00713FFD" w:rsidRDefault="00713FFD" w:rsidP="003F4490">
      <w:pPr>
        <w:spacing w:line="360" w:lineRule="auto"/>
        <w:rPr>
          <w:lang w:val="en-GB"/>
        </w:rPr>
      </w:pPr>
    </w:p>
    <w:p w:rsidR="005229A2" w:rsidRDefault="005229A2" w:rsidP="003F4490">
      <w:pPr>
        <w:spacing w:line="360" w:lineRule="auto"/>
        <w:rPr>
          <w:b/>
          <w:lang w:val="en-GB"/>
        </w:rPr>
      </w:pPr>
      <w:r>
        <w:rPr>
          <w:b/>
          <w:lang w:val="en-GB"/>
        </w:rPr>
        <w:t>Ethics</w:t>
      </w:r>
    </w:p>
    <w:p w:rsidR="005229A2" w:rsidRDefault="005229A2" w:rsidP="003F4490">
      <w:pPr>
        <w:spacing w:line="360" w:lineRule="auto"/>
        <w:rPr>
          <w:lang w:val="en-GB"/>
        </w:rPr>
      </w:pPr>
      <w:r>
        <w:rPr>
          <w:lang w:val="en-GB"/>
        </w:rPr>
        <w:t xml:space="preserve">Ethical approval was obtained from the relevant University of the West of England </w:t>
      </w:r>
      <w:r w:rsidR="00B0465D">
        <w:rPr>
          <w:lang w:val="en-GB"/>
        </w:rPr>
        <w:t>faculty</w:t>
      </w:r>
      <w:r>
        <w:rPr>
          <w:lang w:val="en-GB"/>
        </w:rPr>
        <w:t xml:space="preserve"> ethics committee. </w:t>
      </w:r>
      <w:r w:rsidR="00C62A8E" w:rsidRPr="006F20AB">
        <w:t>Written</w:t>
      </w:r>
      <w:r w:rsidR="00C62A8E">
        <w:t xml:space="preserve"> </w:t>
      </w:r>
      <w:r w:rsidR="00C62A8E" w:rsidRPr="006F20AB">
        <w:t xml:space="preserve">consent was obtained before all interviews and focus </w:t>
      </w:r>
      <w:r w:rsidR="00C62A8E" w:rsidRPr="006F20AB">
        <w:lastRenderedPageBreak/>
        <w:t>groups</w:t>
      </w:r>
      <w:r w:rsidR="00EA5169">
        <w:t xml:space="preserve">. A </w:t>
      </w:r>
      <w:r w:rsidR="00C62A8E" w:rsidRPr="006F20AB">
        <w:t xml:space="preserve">parent or head teacher </w:t>
      </w:r>
      <w:r w:rsidR="00EA5169">
        <w:t xml:space="preserve">gave additional </w:t>
      </w:r>
      <w:r w:rsidR="00C62A8E">
        <w:t xml:space="preserve">consent for </w:t>
      </w:r>
      <w:r w:rsidR="00C62A8E" w:rsidRPr="006F20AB">
        <w:t xml:space="preserve">participants </w:t>
      </w:r>
      <w:r w:rsidR="00C62A8E">
        <w:t xml:space="preserve">aged </w:t>
      </w:r>
      <w:proofErr w:type="gramStart"/>
      <w:r w:rsidR="00C62A8E" w:rsidRPr="006F20AB">
        <w:t>under</w:t>
      </w:r>
      <w:proofErr w:type="gramEnd"/>
      <w:r w:rsidR="00C62A8E" w:rsidRPr="006F20AB">
        <w:t xml:space="preserve"> 16</w:t>
      </w:r>
      <w:r w:rsidR="00C62A8E">
        <w:t xml:space="preserve"> years</w:t>
      </w:r>
      <w:r w:rsidR="00C62A8E" w:rsidRPr="006F20AB">
        <w:t>.</w:t>
      </w:r>
    </w:p>
    <w:p w:rsidR="00630F97" w:rsidRDefault="00630F97" w:rsidP="003F4490">
      <w:pPr>
        <w:spacing w:line="360" w:lineRule="auto"/>
        <w:rPr>
          <w:lang w:val="en-GB"/>
        </w:rPr>
      </w:pPr>
    </w:p>
    <w:p w:rsidR="005229A2" w:rsidRDefault="005229A2" w:rsidP="003F4490">
      <w:pPr>
        <w:spacing w:line="360" w:lineRule="auto"/>
        <w:rPr>
          <w:b/>
          <w:bCs/>
        </w:rPr>
      </w:pPr>
      <w:r>
        <w:rPr>
          <w:b/>
          <w:bCs/>
        </w:rPr>
        <w:t>Data analysis</w:t>
      </w:r>
    </w:p>
    <w:p w:rsidR="0047779C" w:rsidRDefault="00BF6CD0" w:rsidP="003F4490">
      <w:pPr>
        <w:spacing w:line="360" w:lineRule="auto"/>
      </w:pPr>
      <w:r>
        <w:rPr>
          <w:lang w:val="en-GB"/>
        </w:rPr>
        <w:t xml:space="preserve">Each interview and focus group was audio-taped and assigned a unique identifying number (all names assigned in this paper are pseudonyms). </w:t>
      </w:r>
      <w:r w:rsidR="0047779C" w:rsidRPr="00551364">
        <w:rPr>
          <w:bCs/>
        </w:rPr>
        <w:t>T</w:t>
      </w:r>
      <w:r w:rsidR="0047779C" w:rsidRPr="00551364">
        <w:t xml:space="preserve">ranscribed text was entered into NVivo, a qualitative data analysis software package, and coded using inductive thematic analysis to reveal the main themes. </w:t>
      </w:r>
      <w:r w:rsidR="00266752">
        <w:t xml:space="preserve">After </w:t>
      </w:r>
      <w:r w:rsidR="00275437">
        <w:t>initial coding the data was then further examined in order to detect exceptions and contractions, and confirm patterns</w:t>
      </w:r>
      <w:r w:rsidR="00A24F00">
        <w:t xml:space="preserve">. </w:t>
      </w:r>
      <w:r w:rsidR="00B018B8">
        <w:t xml:space="preserve">This allowed distinctions to emerge and ensured that the analytic potential was maximised, rather than solely relying on the codes suggested </w:t>
      </w:r>
      <w:r w:rsidR="008E6206">
        <w:t xml:space="preserve">by </w:t>
      </w:r>
      <w:r w:rsidR="00B018B8">
        <w:t>the topic guide</w:t>
      </w:r>
      <w:r w:rsidR="00B018B8">
        <w:rPr>
          <w:vertAlign w:val="superscript"/>
        </w:rPr>
        <w:t>17</w:t>
      </w:r>
      <w:r w:rsidR="00B018B8">
        <w:t xml:space="preserve">. </w:t>
      </w:r>
    </w:p>
    <w:p w:rsidR="00BF7AC4" w:rsidRDefault="00BF7AC4" w:rsidP="003F4490">
      <w:pPr>
        <w:spacing w:line="360" w:lineRule="auto"/>
        <w:rPr>
          <w:lang w:val="en-GB"/>
        </w:rPr>
      </w:pPr>
    </w:p>
    <w:p w:rsidR="00BF7AC4" w:rsidRDefault="00BF7AC4" w:rsidP="003F4490">
      <w:pPr>
        <w:spacing w:line="360" w:lineRule="auto"/>
        <w:rPr>
          <w:sz w:val="28"/>
          <w:szCs w:val="28"/>
          <w:lang w:val="en-GB"/>
        </w:rPr>
      </w:pPr>
      <w:r w:rsidRPr="00BF7AC4">
        <w:rPr>
          <w:sz w:val="28"/>
          <w:szCs w:val="28"/>
          <w:lang w:val="en-GB"/>
        </w:rPr>
        <w:t>Results</w:t>
      </w:r>
    </w:p>
    <w:p w:rsidR="004C7705" w:rsidRDefault="0047779C" w:rsidP="003F4490">
      <w:pPr>
        <w:spacing w:line="360" w:lineRule="auto"/>
        <w:rPr>
          <w:lang w:val="en-GB"/>
        </w:rPr>
      </w:pPr>
      <w:r>
        <w:rPr>
          <w:lang w:val="en-GB"/>
        </w:rPr>
        <w:t xml:space="preserve">Participants were teenage mothers and </w:t>
      </w:r>
      <w:r w:rsidR="007D6855">
        <w:rPr>
          <w:lang w:val="en-GB"/>
        </w:rPr>
        <w:t>pregnant</w:t>
      </w:r>
      <w:r>
        <w:rPr>
          <w:lang w:val="en-GB"/>
        </w:rPr>
        <w:t xml:space="preserve"> teenagers</w:t>
      </w:r>
      <w:r w:rsidR="00CC25DE">
        <w:rPr>
          <w:lang w:val="en-GB"/>
        </w:rPr>
        <w:t xml:space="preserve"> (n = 2</w:t>
      </w:r>
      <w:r w:rsidR="00721AFA">
        <w:rPr>
          <w:lang w:val="en-GB"/>
        </w:rPr>
        <w:t>9</w:t>
      </w:r>
      <w:r w:rsidR="00CC25DE">
        <w:rPr>
          <w:lang w:val="en-GB"/>
        </w:rPr>
        <w:t>)</w:t>
      </w:r>
      <w:r w:rsidR="002F725B">
        <w:rPr>
          <w:lang w:val="en-GB"/>
        </w:rPr>
        <w:t>, of whom d</w:t>
      </w:r>
      <w:r w:rsidR="00E41F79">
        <w:rPr>
          <w:lang w:val="en-GB"/>
        </w:rPr>
        <w:t xml:space="preserve">etails are </w:t>
      </w:r>
      <w:r w:rsidR="00DC6BEA">
        <w:rPr>
          <w:lang w:val="en-GB"/>
        </w:rPr>
        <w:t xml:space="preserve">given </w:t>
      </w:r>
      <w:r w:rsidR="00E41F79">
        <w:rPr>
          <w:lang w:val="en-GB"/>
        </w:rPr>
        <w:t xml:space="preserve">in table 1.  </w:t>
      </w:r>
      <w:r w:rsidR="00B84C7B">
        <w:t xml:space="preserve">Interviews lasted between </w:t>
      </w:r>
      <w:r w:rsidR="00EE54E4">
        <w:t>20</w:t>
      </w:r>
      <w:r w:rsidR="00B84C7B">
        <w:t xml:space="preserve"> minutes</w:t>
      </w:r>
      <w:r w:rsidR="00EE54E4">
        <w:t xml:space="preserve"> and one hour</w:t>
      </w:r>
      <w:r w:rsidR="00B84C7B">
        <w:t xml:space="preserve">, and focus groups between </w:t>
      </w:r>
      <w:r w:rsidR="00EE54E4">
        <w:t>45 minutes and one hour</w:t>
      </w:r>
      <w:r w:rsidR="00B84C7B">
        <w:t>.</w:t>
      </w:r>
      <w:r w:rsidR="00B22A79">
        <w:t xml:space="preserve"> </w:t>
      </w:r>
      <w:r w:rsidR="00EB6332">
        <w:rPr>
          <w:lang w:val="en-GB"/>
        </w:rPr>
        <w:t>All names have been changed</w:t>
      </w:r>
      <w:r w:rsidR="002F725B">
        <w:rPr>
          <w:lang w:val="en-GB"/>
        </w:rPr>
        <w:t xml:space="preserve"> in reporting the findings</w:t>
      </w:r>
      <w:r w:rsidR="00EB6332">
        <w:rPr>
          <w:lang w:val="en-GB"/>
        </w:rPr>
        <w:t xml:space="preserve">. </w:t>
      </w:r>
      <w:r w:rsidR="00937B6A">
        <w:rPr>
          <w:lang w:val="en-GB"/>
        </w:rPr>
        <w:t xml:space="preserve">Participants are not described as </w:t>
      </w:r>
      <w:r w:rsidR="00721AFA">
        <w:rPr>
          <w:lang w:val="en-GB"/>
        </w:rPr>
        <w:t xml:space="preserve">either </w:t>
      </w:r>
      <w:r w:rsidR="00937B6A">
        <w:rPr>
          <w:lang w:val="en-GB"/>
        </w:rPr>
        <w:t xml:space="preserve">breast or formula feeding, because these categories overlapped, with the majority having started breastfeeding, and </w:t>
      </w:r>
      <w:r w:rsidR="00DA2D70">
        <w:rPr>
          <w:lang w:val="en-GB"/>
        </w:rPr>
        <w:t xml:space="preserve">mixed feeding being common. </w:t>
      </w:r>
      <w:r w:rsidR="00723ABB">
        <w:rPr>
          <w:lang w:val="en-GB"/>
        </w:rPr>
        <w:t xml:space="preserve">Findings are presented in three </w:t>
      </w:r>
      <w:r w:rsidR="006B1D39">
        <w:rPr>
          <w:lang w:val="en-GB"/>
        </w:rPr>
        <w:t>sequential</w:t>
      </w:r>
      <w:r w:rsidR="00E95624">
        <w:rPr>
          <w:lang w:val="en-GB"/>
        </w:rPr>
        <w:t xml:space="preserve"> categor</w:t>
      </w:r>
      <w:r w:rsidR="00723ABB">
        <w:rPr>
          <w:lang w:val="en-GB"/>
        </w:rPr>
        <w:t>ies; e</w:t>
      </w:r>
      <w:r w:rsidR="00723ABB" w:rsidRPr="00723ABB">
        <w:rPr>
          <w:lang w:val="en-GB"/>
        </w:rPr>
        <w:t>xperiences of breastfeeding promotion in pregnancy</w:t>
      </w:r>
      <w:r w:rsidR="00F35419">
        <w:rPr>
          <w:lang w:val="en-GB"/>
        </w:rPr>
        <w:t xml:space="preserve">, </w:t>
      </w:r>
      <w:r w:rsidR="00723ABB" w:rsidRPr="00723ABB">
        <w:rPr>
          <w:lang w:val="en-GB"/>
        </w:rPr>
        <w:t>at birth</w:t>
      </w:r>
      <w:r w:rsidR="00723ABB">
        <w:rPr>
          <w:lang w:val="en-GB"/>
        </w:rPr>
        <w:t xml:space="preserve"> and continuing breastfeeding support. </w:t>
      </w:r>
    </w:p>
    <w:p w:rsidR="00EB6332" w:rsidRPr="00723ABB" w:rsidRDefault="00EB6332" w:rsidP="003F4490">
      <w:pPr>
        <w:spacing w:line="360" w:lineRule="auto"/>
        <w:rPr>
          <w:lang w:val="en-GB"/>
        </w:rPr>
      </w:pPr>
    </w:p>
    <w:p w:rsidR="00A5069C" w:rsidRDefault="002E2CCD" w:rsidP="003F4490">
      <w:pPr>
        <w:spacing w:line="360" w:lineRule="auto"/>
        <w:rPr>
          <w:b/>
          <w:lang w:val="en-GB"/>
        </w:rPr>
      </w:pPr>
      <w:r>
        <w:rPr>
          <w:b/>
          <w:lang w:val="en-GB"/>
        </w:rPr>
        <w:t>Experiences of b</w:t>
      </w:r>
      <w:r w:rsidR="00C32BEC">
        <w:rPr>
          <w:b/>
          <w:lang w:val="en-GB"/>
        </w:rPr>
        <w:t>reastfeeding promotion in pregnancy</w:t>
      </w:r>
    </w:p>
    <w:p w:rsidR="00380F6E" w:rsidRDefault="008B35BE" w:rsidP="003F4490">
      <w:pPr>
        <w:spacing w:line="360" w:lineRule="auto"/>
        <w:rPr>
          <w:lang w:val="en-GB"/>
        </w:rPr>
      </w:pPr>
      <w:r>
        <w:rPr>
          <w:lang w:val="en-GB"/>
        </w:rPr>
        <w:t>Teenagers’</w:t>
      </w:r>
      <w:r w:rsidR="00A670B6">
        <w:rPr>
          <w:lang w:val="en-GB"/>
        </w:rPr>
        <w:t xml:space="preserve"> first experience of breastfeeding promotion was </w:t>
      </w:r>
      <w:r w:rsidR="00207E53">
        <w:rPr>
          <w:lang w:val="en-GB"/>
        </w:rPr>
        <w:t>gen</w:t>
      </w:r>
      <w:r w:rsidR="00F35419">
        <w:rPr>
          <w:lang w:val="en-GB"/>
        </w:rPr>
        <w:t>erally</w:t>
      </w:r>
      <w:r w:rsidR="00207E53">
        <w:rPr>
          <w:lang w:val="en-GB"/>
        </w:rPr>
        <w:t xml:space="preserve"> </w:t>
      </w:r>
      <w:r w:rsidR="00A670B6">
        <w:rPr>
          <w:lang w:val="en-GB"/>
        </w:rPr>
        <w:t xml:space="preserve">at an ante-natal appointment with </w:t>
      </w:r>
      <w:r w:rsidR="00F35419">
        <w:rPr>
          <w:lang w:val="en-GB"/>
        </w:rPr>
        <w:t xml:space="preserve">a </w:t>
      </w:r>
      <w:r w:rsidR="00A670B6">
        <w:rPr>
          <w:lang w:val="en-GB"/>
        </w:rPr>
        <w:t xml:space="preserve">midwife, and few </w:t>
      </w:r>
      <w:r>
        <w:rPr>
          <w:lang w:val="en-GB"/>
        </w:rPr>
        <w:t>participants</w:t>
      </w:r>
      <w:r w:rsidR="00A670B6">
        <w:rPr>
          <w:lang w:val="en-GB"/>
        </w:rPr>
        <w:t xml:space="preserve"> had considered the subject of </w:t>
      </w:r>
      <w:r w:rsidR="00207E53">
        <w:rPr>
          <w:lang w:val="en-GB"/>
        </w:rPr>
        <w:t xml:space="preserve">infant </w:t>
      </w:r>
      <w:r w:rsidR="00A670B6">
        <w:rPr>
          <w:lang w:val="en-GB"/>
        </w:rPr>
        <w:t>feed</w:t>
      </w:r>
      <w:r w:rsidR="00207E53">
        <w:rPr>
          <w:lang w:val="en-GB"/>
        </w:rPr>
        <w:t>ing</w:t>
      </w:r>
      <w:r w:rsidR="00A670B6">
        <w:rPr>
          <w:lang w:val="en-GB"/>
        </w:rPr>
        <w:t xml:space="preserve"> </w:t>
      </w:r>
      <w:r>
        <w:rPr>
          <w:lang w:val="en-GB"/>
        </w:rPr>
        <w:t>prior</w:t>
      </w:r>
      <w:r w:rsidR="00A670B6">
        <w:rPr>
          <w:lang w:val="en-GB"/>
        </w:rPr>
        <w:t xml:space="preserve"> to this.</w:t>
      </w:r>
      <w:r w:rsidR="00C32BEC">
        <w:rPr>
          <w:lang w:val="en-GB"/>
        </w:rPr>
        <w:t xml:space="preserve"> </w:t>
      </w:r>
      <w:r w:rsidR="00E72A58">
        <w:rPr>
          <w:lang w:val="en-GB"/>
        </w:rPr>
        <w:t xml:space="preserve">While family preferences about feeding method were known to participants, most </w:t>
      </w:r>
      <w:r w:rsidR="003F6984">
        <w:rPr>
          <w:lang w:val="en-GB"/>
        </w:rPr>
        <w:t xml:space="preserve">described themselves as </w:t>
      </w:r>
      <w:r w:rsidR="006A5919">
        <w:rPr>
          <w:lang w:val="en-GB"/>
        </w:rPr>
        <w:t xml:space="preserve">wishing to be informed </w:t>
      </w:r>
      <w:r w:rsidR="00504B59">
        <w:rPr>
          <w:lang w:val="en-GB"/>
        </w:rPr>
        <w:t xml:space="preserve">about </w:t>
      </w:r>
      <w:r w:rsidR="005E2478">
        <w:rPr>
          <w:lang w:val="en-GB"/>
        </w:rPr>
        <w:t xml:space="preserve">breastfeeding </w:t>
      </w:r>
      <w:r w:rsidR="003F6984">
        <w:rPr>
          <w:lang w:val="en-GB"/>
        </w:rPr>
        <w:t>so they could then make a choice for themselves</w:t>
      </w:r>
      <w:r w:rsidR="00F60021">
        <w:rPr>
          <w:lang w:val="en-GB"/>
        </w:rPr>
        <w:t xml:space="preserve"> about how to feed their baby</w:t>
      </w:r>
      <w:r w:rsidR="003F6984">
        <w:rPr>
          <w:lang w:val="en-GB"/>
        </w:rPr>
        <w:t xml:space="preserve">. </w:t>
      </w:r>
      <w:r w:rsidR="003447EA">
        <w:rPr>
          <w:lang w:val="en-GB"/>
        </w:rPr>
        <w:t xml:space="preserve">Health benefits were cited as the </w:t>
      </w:r>
      <w:r w:rsidR="003F6984">
        <w:rPr>
          <w:lang w:val="en-GB"/>
        </w:rPr>
        <w:t>primary reason for intending to breastfeed</w:t>
      </w:r>
      <w:r w:rsidR="005E2478">
        <w:rPr>
          <w:lang w:val="en-GB"/>
        </w:rPr>
        <w:t xml:space="preserve">. </w:t>
      </w:r>
      <w:r w:rsidR="00D50C73">
        <w:rPr>
          <w:lang w:val="en-GB"/>
        </w:rPr>
        <w:t xml:space="preserve">A wide variety of </w:t>
      </w:r>
      <w:r w:rsidR="00504B59">
        <w:rPr>
          <w:lang w:val="en-GB"/>
        </w:rPr>
        <w:t xml:space="preserve">benefits </w:t>
      </w:r>
      <w:r w:rsidR="003F6984">
        <w:rPr>
          <w:lang w:val="en-GB"/>
        </w:rPr>
        <w:t>of breastfeeding</w:t>
      </w:r>
      <w:r w:rsidR="00A97A7F">
        <w:rPr>
          <w:lang w:val="en-GB"/>
        </w:rPr>
        <w:t xml:space="preserve"> </w:t>
      </w:r>
      <w:r w:rsidR="001264CE">
        <w:rPr>
          <w:lang w:val="en-GB"/>
        </w:rPr>
        <w:t>could be recited by p</w:t>
      </w:r>
      <w:r w:rsidR="005E2478">
        <w:rPr>
          <w:lang w:val="en-GB"/>
        </w:rPr>
        <w:t>regnant teenagers and teenage mothers</w:t>
      </w:r>
      <w:r w:rsidR="00380F6E">
        <w:rPr>
          <w:lang w:val="en-GB"/>
        </w:rPr>
        <w:t xml:space="preserve">, irrespective of </w:t>
      </w:r>
      <w:r w:rsidR="005E2478">
        <w:rPr>
          <w:lang w:val="en-GB"/>
        </w:rPr>
        <w:t>their</w:t>
      </w:r>
      <w:r w:rsidR="000D7A20">
        <w:rPr>
          <w:lang w:val="en-GB"/>
        </w:rPr>
        <w:t xml:space="preserve"> </w:t>
      </w:r>
      <w:r w:rsidR="00380F6E">
        <w:rPr>
          <w:lang w:val="en-GB"/>
        </w:rPr>
        <w:t>feeding intention or how they subsequ</w:t>
      </w:r>
      <w:r w:rsidR="004F0306">
        <w:rPr>
          <w:lang w:val="en-GB"/>
        </w:rPr>
        <w:t xml:space="preserve">ently fed their baby: </w:t>
      </w:r>
      <w:r w:rsidR="00380F6E">
        <w:rPr>
          <w:lang w:val="en-GB"/>
        </w:rPr>
        <w:t xml:space="preserve"> </w:t>
      </w:r>
    </w:p>
    <w:p w:rsidR="00380F6E" w:rsidRDefault="00380F6E" w:rsidP="003F4490">
      <w:pPr>
        <w:spacing w:line="360" w:lineRule="auto"/>
        <w:rPr>
          <w:lang w:val="en-GB"/>
        </w:rPr>
      </w:pPr>
    </w:p>
    <w:p w:rsidR="00380F6E" w:rsidRDefault="00380F6E" w:rsidP="003F4490">
      <w:pPr>
        <w:spacing w:line="360" w:lineRule="auto"/>
        <w:ind w:left="720"/>
        <w:rPr>
          <w:i/>
        </w:rPr>
      </w:pPr>
      <w:r>
        <w:rPr>
          <w:i/>
        </w:rPr>
        <w:lastRenderedPageBreak/>
        <w:t>‘</w:t>
      </w:r>
      <w:r w:rsidRPr="006A306B">
        <w:rPr>
          <w:i/>
        </w:rPr>
        <w:t>Apparently for the baby they have straighter teeth and it helps like their gum formation to make their teeth straighter and it helps prevent eczema and</w:t>
      </w:r>
      <w:r>
        <w:rPr>
          <w:i/>
        </w:rPr>
        <w:t>…</w:t>
      </w:r>
      <w:r w:rsidRPr="006A306B">
        <w:rPr>
          <w:i/>
        </w:rPr>
        <w:t xml:space="preserve">they are five times less likely to end up in hospital with </w:t>
      </w:r>
      <w:r w:rsidR="001F2618">
        <w:rPr>
          <w:i/>
        </w:rPr>
        <w:t>infections</w:t>
      </w:r>
      <w:r>
        <w:rPr>
          <w:i/>
        </w:rPr>
        <w:t>…</w:t>
      </w:r>
      <w:r>
        <w:t xml:space="preserve">[it] </w:t>
      </w:r>
      <w:r w:rsidRPr="00051F19">
        <w:rPr>
          <w:i/>
        </w:rPr>
        <w:t>he</w:t>
      </w:r>
      <w:r w:rsidRPr="006A306B">
        <w:rPr>
          <w:i/>
        </w:rPr>
        <w:t>lps you get back to your normal size quicker and it helps protect you against ovarian and breast cancer</w:t>
      </w:r>
      <w:r>
        <w:rPr>
          <w:i/>
        </w:rPr>
        <w:t>.’</w:t>
      </w:r>
    </w:p>
    <w:p w:rsidR="00380F6E" w:rsidRPr="006A306B" w:rsidRDefault="00C7659F" w:rsidP="003F4490">
      <w:pPr>
        <w:spacing w:line="360" w:lineRule="auto"/>
        <w:ind w:left="720"/>
        <w:rPr>
          <w:lang w:val="en-GB"/>
        </w:rPr>
      </w:pPr>
      <w:r>
        <w:t>F</w:t>
      </w:r>
      <w:r w:rsidR="00E80927">
        <w:t xml:space="preserve">ocus group </w:t>
      </w:r>
      <w:r w:rsidR="005309E1">
        <w:t xml:space="preserve">1 </w:t>
      </w:r>
      <w:r w:rsidR="00FB0ADB">
        <w:t xml:space="preserve"> </w:t>
      </w:r>
    </w:p>
    <w:p w:rsidR="00380F6E" w:rsidRDefault="00380F6E" w:rsidP="003F4490">
      <w:pPr>
        <w:spacing w:line="360" w:lineRule="auto"/>
        <w:rPr>
          <w:lang w:val="en-GB"/>
        </w:rPr>
      </w:pPr>
    </w:p>
    <w:p w:rsidR="00EA44EC" w:rsidRDefault="006D707E" w:rsidP="003F4490">
      <w:pPr>
        <w:spacing w:line="360" w:lineRule="auto"/>
        <w:rPr>
          <w:lang w:val="en-GB"/>
        </w:rPr>
      </w:pPr>
      <w:r>
        <w:rPr>
          <w:lang w:val="en-GB"/>
        </w:rPr>
        <w:t xml:space="preserve">Participants considered midwives to be ‘pro-breastfeeding’ but </w:t>
      </w:r>
      <w:r w:rsidR="003048B7">
        <w:rPr>
          <w:lang w:val="en-GB"/>
        </w:rPr>
        <w:t xml:space="preserve">accepted this as inevitable, only </w:t>
      </w:r>
      <w:r w:rsidR="00365D08">
        <w:rPr>
          <w:lang w:val="en-GB"/>
        </w:rPr>
        <w:t xml:space="preserve">expressing resentment </w:t>
      </w:r>
      <w:r>
        <w:rPr>
          <w:lang w:val="en-GB"/>
        </w:rPr>
        <w:t xml:space="preserve">if they felt undue pressure </w:t>
      </w:r>
      <w:r w:rsidR="003048B7">
        <w:rPr>
          <w:lang w:val="en-GB"/>
        </w:rPr>
        <w:t xml:space="preserve">was being put on </w:t>
      </w:r>
      <w:r w:rsidR="0000080F">
        <w:rPr>
          <w:lang w:val="en-GB"/>
        </w:rPr>
        <w:t xml:space="preserve">them </w:t>
      </w:r>
      <w:r>
        <w:rPr>
          <w:lang w:val="en-GB"/>
        </w:rPr>
        <w:t xml:space="preserve">to breastfeed. </w:t>
      </w:r>
      <w:r w:rsidR="003B58A6">
        <w:rPr>
          <w:lang w:val="en-GB"/>
        </w:rPr>
        <w:t>However, p</w:t>
      </w:r>
      <w:r w:rsidR="00365D08">
        <w:rPr>
          <w:lang w:val="en-GB"/>
        </w:rPr>
        <w:t xml:space="preserve">articipants </w:t>
      </w:r>
      <w:r w:rsidR="003C2A06">
        <w:rPr>
          <w:lang w:val="en-GB"/>
        </w:rPr>
        <w:t xml:space="preserve">were aware </w:t>
      </w:r>
      <w:r w:rsidR="003B58A6">
        <w:rPr>
          <w:lang w:val="en-GB"/>
        </w:rPr>
        <w:t xml:space="preserve">that the health promotion messages of health professionals were not necessarily shared by the communities in which they lived. </w:t>
      </w:r>
      <w:r w:rsidR="008C0BE8">
        <w:rPr>
          <w:lang w:val="en-GB"/>
        </w:rPr>
        <w:t>S</w:t>
      </w:r>
      <w:r w:rsidR="00EA44EC">
        <w:rPr>
          <w:lang w:val="en-GB"/>
        </w:rPr>
        <w:t>ome</w:t>
      </w:r>
      <w:r w:rsidR="002A1D5B">
        <w:rPr>
          <w:lang w:val="en-GB"/>
        </w:rPr>
        <w:t xml:space="preserve"> teenagers </w:t>
      </w:r>
      <w:r w:rsidR="008C0BE8">
        <w:rPr>
          <w:lang w:val="en-GB"/>
        </w:rPr>
        <w:t>feared that to choose to breastfeed would tr</w:t>
      </w:r>
      <w:r w:rsidR="0068227F">
        <w:rPr>
          <w:lang w:val="en-GB"/>
        </w:rPr>
        <w:t>ansgress their o</w:t>
      </w:r>
      <w:r w:rsidR="00847DA9">
        <w:rPr>
          <w:lang w:val="en-GB"/>
        </w:rPr>
        <w:t>w</w:t>
      </w:r>
      <w:r w:rsidR="0068227F">
        <w:rPr>
          <w:lang w:val="en-GB"/>
        </w:rPr>
        <w:t>n social norms</w:t>
      </w:r>
      <w:r w:rsidR="00EA44EC">
        <w:rPr>
          <w:lang w:val="en-GB"/>
        </w:rPr>
        <w:t>:</w:t>
      </w:r>
    </w:p>
    <w:p w:rsidR="00EA44EC" w:rsidRDefault="00EA44EC" w:rsidP="003F4490">
      <w:pPr>
        <w:spacing w:line="360" w:lineRule="auto"/>
        <w:rPr>
          <w:lang w:val="en-GB"/>
        </w:rPr>
      </w:pPr>
    </w:p>
    <w:p w:rsidR="00086F3F" w:rsidRDefault="00086F3F" w:rsidP="003F4490">
      <w:pPr>
        <w:spacing w:line="360" w:lineRule="auto"/>
        <w:ind w:left="720"/>
        <w:rPr>
          <w:lang w:val="en-GB"/>
        </w:rPr>
      </w:pPr>
      <w:r>
        <w:rPr>
          <w:lang w:val="en-GB"/>
        </w:rPr>
        <w:t>‘</w:t>
      </w:r>
      <w:r w:rsidRPr="00C92828">
        <w:rPr>
          <w:i/>
          <w:lang w:val="en-GB"/>
        </w:rPr>
        <w:t>Midwives and doctors they try and persuade you to do it because it is classed as a normal thing…</w:t>
      </w:r>
      <w:r>
        <w:rPr>
          <w:i/>
          <w:lang w:val="en-GB"/>
        </w:rPr>
        <w:t>bu</w:t>
      </w:r>
      <w:r w:rsidRPr="00C92828">
        <w:rPr>
          <w:i/>
          <w:lang w:val="en-GB"/>
        </w:rPr>
        <w:t>t I don’t know</w:t>
      </w:r>
      <w:r>
        <w:rPr>
          <w:i/>
          <w:lang w:val="en-GB"/>
        </w:rPr>
        <w:t>.</w:t>
      </w:r>
      <w:r>
        <w:rPr>
          <w:lang w:val="en-GB"/>
        </w:rPr>
        <w:t xml:space="preserve">’ </w:t>
      </w:r>
    </w:p>
    <w:p w:rsidR="00086F3F" w:rsidRDefault="00086F3F" w:rsidP="003F4490">
      <w:pPr>
        <w:spacing w:line="360" w:lineRule="auto"/>
        <w:ind w:left="720"/>
        <w:rPr>
          <w:lang w:val="en-GB"/>
        </w:rPr>
      </w:pPr>
      <w:proofErr w:type="gramStart"/>
      <w:r>
        <w:rPr>
          <w:lang w:val="en-GB"/>
        </w:rPr>
        <w:t>Hester, 17</w:t>
      </w:r>
      <w:r w:rsidR="00520A91">
        <w:rPr>
          <w:lang w:val="en-GB"/>
        </w:rPr>
        <w:t xml:space="preserve"> years</w:t>
      </w:r>
      <w:r>
        <w:rPr>
          <w:lang w:val="en-GB"/>
        </w:rPr>
        <w:t>, pregnant.</w:t>
      </w:r>
      <w:proofErr w:type="gramEnd"/>
      <w:r>
        <w:rPr>
          <w:lang w:val="en-GB"/>
        </w:rPr>
        <w:t xml:space="preserve"> </w:t>
      </w:r>
    </w:p>
    <w:p w:rsidR="00EA44EC" w:rsidRDefault="00EA44EC" w:rsidP="003F4490">
      <w:pPr>
        <w:spacing w:line="360" w:lineRule="auto"/>
        <w:rPr>
          <w:lang w:val="en-GB"/>
        </w:rPr>
      </w:pPr>
    </w:p>
    <w:p w:rsidR="00F813A9" w:rsidRDefault="00FD5BD8" w:rsidP="003F4490">
      <w:pPr>
        <w:spacing w:line="360" w:lineRule="auto"/>
      </w:pPr>
      <w:r>
        <w:rPr>
          <w:lang w:val="en-GB"/>
        </w:rPr>
        <w:t xml:space="preserve">The potential social embarrassment of breastfeeding loomed large in the mind </w:t>
      </w:r>
      <w:r w:rsidR="005C5BC6">
        <w:rPr>
          <w:lang w:val="en-GB"/>
        </w:rPr>
        <w:t>of pregnant</w:t>
      </w:r>
      <w:r w:rsidR="005A7841">
        <w:rPr>
          <w:lang w:val="en-GB"/>
        </w:rPr>
        <w:t xml:space="preserve"> teenagers, and was a factor influencing choice of feeding method. </w:t>
      </w:r>
      <w:r w:rsidR="00F83050">
        <w:rPr>
          <w:lang w:val="en-GB"/>
        </w:rPr>
        <w:t>F</w:t>
      </w:r>
      <w:r w:rsidR="008730DA">
        <w:rPr>
          <w:lang w:val="en-GB"/>
        </w:rPr>
        <w:t xml:space="preserve">eeding </w:t>
      </w:r>
      <w:r w:rsidR="00D4728C">
        <w:rPr>
          <w:lang w:val="en-GB"/>
        </w:rPr>
        <w:t>in public</w:t>
      </w:r>
      <w:r w:rsidR="001D3BDF">
        <w:rPr>
          <w:lang w:val="en-GB"/>
        </w:rPr>
        <w:t xml:space="preserve"> </w:t>
      </w:r>
      <w:r w:rsidR="00DE67BE">
        <w:rPr>
          <w:lang w:val="en-GB"/>
        </w:rPr>
        <w:t xml:space="preserve">was </w:t>
      </w:r>
      <w:r w:rsidR="00E74378">
        <w:rPr>
          <w:lang w:val="en-GB"/>
        </w:rPr>
        <w:t xml:space="preserve">often </w:t>
      </w:r>
      <w:r w:rsidR="009604A7">
        <w:rPr>
          <w:lang w:val="en-GB"/>
        </w:rPr>
        <w:t xml:space="preserve">feared </w:t>
      </w:r>
      <w:r w:rsidR="001F377F">
        <w:rPr>
          <w:lang w:val="en-GB"/>
        </w:rPr>
        <w:t xml:space="preserve">by participants who </w:t>
      </w:r>
      <w:r w:rsidR="009604A7">
        <w:rPr>
          <w:lang w:val="en-GB"/>
        </w:rPr>
        <w:t xml:space="preserve">thought </w:t>
      </w:r>
      <w:r w:rsidR="00481978">
        <w:rPr>
          <w:lang w:val="en-GB"/>
        </w:rPr>
        <w:t xml:space="preserve">they </w:t>
      </w:r>
      <w:r w:rsidR="008730DA">
        <w:rPr>
          <w:lang w:val="en-GB"/>
        </w:rPr>
        <w:t xml:space="preserve">might be </w:t>
      </w:r>
      <w:r w:rsidR="00481978">
        <w:rPr>
          <w:lang w:val="en-GB"/>
        </w:rPr>
        <w:t xml:space="preserve">stared at, </w:t>
      </w:r>
      <w:r w:rsidR="009604A7">
        <w:rPr>
          <w:lang w:val="en-GB"/>
        </w:rPr>
        <w:t>mocked</w:t>
      </w:r>
      <w:r w:rsidR="00F74A3C">
        <w:rPr>
          <w:lang w:val="en-GB"/>
        </w:rPr>
        <w:t xml:space="preserve"> </w:t>
      </w:r>
      <w:r w:rsidR="00481978">
        <w:rPr>
          <w:lang w:val="en-GB"/>
        </w:rPr>
        <w:t xml:space="preserve">or even told </w:t>
      </w:r>
      <w:r w:rsidR="00180E36">
        <w:t>to stop breastfeeding</w:t>
      </w:r>
      <w:r w:rsidR="00481978">
        <w:t xml:space="preserve">. </w:t>
      </w:r>
      <w:r w:rsidR="00F813A9">
        <w:t xml:space="preserve">Many participants, even if they themselves had breastfed, said that it was very embarrassing to see someone breastfeeding </w:t>
      </w:r>
      <w:r w:rsidR="00EF5EB6">
        <w:t xml:space="preserve">as this was not </w:t>
      </w:r>
      <w:r w:rsidR="008730DA">
        <w:t xml:space="preserve">usual </w:t>
      </w:r>
      <w:r w:rsidR="00F813A9">
        <w:t>behaviour for young mothers:</w:t>
      </w:r>
    </w:p>
    <w:p w:rsidR="00F813A9" w:rsidRDefault="00F813A9" w:rsidP="003F4490">
      <w:pPr>
        <w:spacing w:line="360" w:lineRule="auto"/>
      </w:pPr>
    </w:p>
    <w:p w:rsidR="00F813A9" w:rsidRDefault="00F813A9" w:rsidP="003F4490">
      <w:pPr>
        <w:spacing w:line="360" w:lineRule="auto"/>
        <w:ind w:left="720"/>
        <w:rPr>
          <w:i/>
        </w:rPr>
      </w:pPr>
      <w:r>
        <w:rPr>
          <w:i/>
        </w:rPr>
        <w:t xml:space="preserve">‘Young girls my age, you just see them with their bottles really…I don’t think I’ve seen any girls breastfeeding when I’ve been out anywhere.’ </w:t>
      </w:r>
    </w:p>
    <w:p w:rsidR="00F813A9" w:rsidRDefault="00F813A9" w:rsidP="003F4490">
      <w:pPr>
        <w:spacing w:line="360" w:lineRule="auto"/>
        <w:ind w:left="720"/>
        <w:rPr>
          <w:i/>
        </w:rPr>
      </w:pPr>
      <w:r>
        <w:t>Anya, 20</w:t>
      </w:r>
      <w:r w:rsidR="00520A91">
        <w:t xml:space="preserve"> years</w:t>
      </w:r>
      <w:r>
        <w:t xml:space="preserve">, baby </w:t>
      </w:r>
      <w:r w:rsidR="00520A91">
        <w:t xml:space="preserve">aged </w:t>
      </w:r>
      <w:r>
        <w:t>7 months</w:t>
      </w:r>
      <w:r>
        <w:rPr>
          <w:i/>
        </w:rPr>
        <w:t xml:space="preserve">’. </w:t>
      </w:r>
    </w:p>
    <w:p w:rsidR="00481978" w:rsidRDefault="00481978" w:rsidP="003F4490">
      <w:pPr>
        <w:spacing w:line="360" w:lineRule="auto"/>
        <w:ind w:left="720"/>
        <w:rPr>
          <w:i/>
        </w:rPr>
      </w:pPr>
    </w:p>
    <w:p w:rsidR="000A104C" w:rsidRDefault="00C92C29" w:rsidP="003F4490">
      <w:pPr>
        <w:spacing w:line="360" w:lineRule="auto"/>
      </w:pPr>
      <w:r>
        <w:rPr>
          <w:lang w:val="en-GB"/>
        </w:rPr>
        <w:t xml:space="preserve">The decision to breastfed was generally expressed as an intention to ‘try’, </w:t>
      </w:r>
      <w:r w:rsidR="00DD0398">
        <w:rPr>
          <w:lang w:val="en-GB"/>
        </w:rPr>
        <w:t xml:space="preserve">with </w:t>
      </w:r>
      <w:r>
        <w:rPr>
          <w:lang w:val="en-GB"/>
        </w:rPr>
        <w:t xml:space="preserve">formula feeding </w:t>
      </w:r>
      <w:r w:rsidR="003E2292">
        <w:rPr>
          <w:lang w:val="en-GB"/>
        </w:rPr>
        <w:t xml:space="preserve">seen as a </w:t>
      </w:r>
      <w:r w:rsidR="00DD4254">
        <w:rPr>
          <w:lang w:val="en-GB"/>
        </w:rPr>
        <w:t xml:space="preserve">reliable </w:t>
      </w:r>
      <w:r>
        <w:rPr>
          <w:lang w:val="en-GB"/>
        </w:rPr>
        <w:t>fall-back</w:t>
      </w:r>
      <w:r w:rsidR="002D1791">
        <w:rPr>
          <w:lang w:val="en-GB"/>
        </w:rPr>
        <w:t xml:space="preserve"> option</w:t>
      </w:r>
      <w:r>
        <w:rPr>
          <w:lang w:val="en-GB"/>
        </w:rPr>
        <w:t xml:space="preserve">. </w:t>
      </w:r>
      <w:r w:rsidR="00E319D9">
        <w:rPr>
          <w:lang w:val="en-GB"/>
        </w:rPr>
        <w:t xml:space="preserve">Only one participant (a Black mother with a </w:t>
      </w:r>
      <w:r w:rsidR="00E319D9">
        <w:rPr>
          <w:lang w:val="en-GB"/>
        </w:rPr>
        <w:lastRenderedPageBreak/>
        <w:t xml:space="preserve">strong family history of breastfeeding) </w:t>
      </w:r>
      <w:r w:rsidR="00852B5F">
        <w:rPr>
          <w:lang w:val="en-GB"/>
        </w:rPr>
        <w:t>intended</w:t>
      </w:r>
      <w:r w:rsidR="00E319D9">
        <w:rPr>
          <w:lang w:val="en-GB"/>
        </w:rPr>
        <w:t xml:space="preserve"> to </w:t>
      </w:r>
      <w:r w:rsidR="00553BBB">
        <w:rPr>
          <w:lang w:val="en-GB"/>
        </w:rPr>
        <w:t xml:space="preserve">exclusively </w:t>
      </w:r>
      <w:r w:rsidR="00DD0398">
        <w:rPr>
          <w:lang w:val="en-GB"/>
        </w:rPr>
        <w:t xml:space="preserve">breastfeed for </w:t>
      </w:r>
      <w:r w:rsidR="001E44D2">
        <w:rPr>
          <w:lang w:val="en-GB"/>
        </w:rPr>
        <w:t xml:space="preserve">around </w:t>
      </w:r>
      <w:r w:rsidR="00DD0398">
        <w:rPr>
          <w:lang w:val="en-GB"/>
        </w:rPr>
        <w:t>six months</w:t>
      </w:r>
      <w:r w:rsidR="00852B5F">
        <w:rPr>
          <w:lang w:val="en-GB"/>
        </w:rPr>
        <w:t>, with the majority se</w:t>
      </w:r>
      <w:r w:rsidR="00DD0398">
        <w:rPr>
          <w:lang w:val="en-GB"/>
        </w:rPr>
        <w:t>tting a time limit in pregnancy on breastfeeding</w:t>
      </w:r>
      <w:r w:rsidR="00625C79">
        <w:rPr>
          <w:lang w:val="en-GB"/>
        </w:rPr>
        <w:t xml:space="preserve"> duration</w:t>
      </w:r>
      <w:r w:rsidR="00916BE6">
        <w:rPr>
          <w:lang w:val="en-GB"/>
        </w:rPr>
        <w:t>, generally a few weeks</w:t>
      </w:r>
      <w:r w:rsidR="00DD0398">
        <w:rPr>
          <w:lang w:val="en-GB"/>
        </w:rPr>
        <w:t>.</w:t>
      </w:r>
      <w:r w:rsidR="00C44C8D">
        <w:rPr>
          <w:lang w:val="en-GB"/>
        </w:rPr>
        <w:t xml:space="preserve"> </w:t>
      </w:r>
      <w:r w:rsidR="000A104C">
        <w:t>Both pregnant teenagers and mothers considered breastfeeding was potentially easier than formula feeding, which was seen as expensive and labour intensive</w:t>
      </w:r>
      <w:r w:rsidR="0087226E">
        <w:t>; the idea of getting out of bed</w:t>
      </w:r>
      <w:r w:rsidR="000A104C">
        <w:t xml:space="preserve"> at night to prepare bottles was much disliked.  </w:t>
      </w:r>
    </w:p>
    <w:p w:rsidR="002D6E87" w:rsidRPr="0041017F" w:rsidRDefault="002D6E87" w:rsidP="003F4490">
      <w:pPr>
        <w:spacing w:line="360" w:lineRule="auto"/>
        <w:rPr>
          <w:lang w:val="en-GB"/>
        </w:rPr>
      </w:pPr>
    </w:p>
    <w:p w:rsidR="003621B4" w:rsidRDefault="002E2CCD" w:rsidP="003F4490">
      <w:pPr>
        <w:spacing w:line="360" w:lineRule="auto"/>
        <w:rPr>
          <w:b/>
          <w:lang w:val="en-GB"/>
        </w:rPr>
      </w:pPr>
      <w:r>
        <w:rPr>
          <w:b/>
          <w:lang w:val="en-GB"/>
        </w:rPr>
        <w:t>Experiences of b</w:t>
      </w:r>
      <w:r w:rsidR="003621B4">
        <w:rPr>
          <w:b/>
          <w:lang w:val="en-GB"/>
        </w:rPr>
        <w:t>reastfeeding promotion and support at birth</w:t>
      </w:r>
    </w:p>
    <w:p w:rsidR="00962B5B" w:rsidRDefault="00D31D62" w:rsidP="003F4490">
      <w:pPr>
        <w:pStyle w:val="BodyText"/>
        <w:spacing w:line="360" w:lineRule="auto"/>
        <w:rPr>
          <w:b w:val="0"/>
        </w:rPr>
      </w:pPr>
      <w:r>
        <w:rPr>
          <w:b w:val="0"/>
        </w:rPr>
        <w:t>Feeding d</w:t>
      </w:r>
      <w:r w:rsidR="00962B5B" w:rsidRPr="00741946">
        <w:rPr>
          <w:b w:val="0"/>
        </w:rPr>
        <w:t xml:space="preserve">ecisions made in pregnancy were not necessarily followed through when the baby was born. There seemed a period after birth when </w:t>
      </w:r>
      <w:r w:rsidR="00962B5B">
        <w:rPr>
          <w:b w:val="0"/>
        </w:rPr>
        <w:t xml:space="preserve">some </w:t>
      </w:r>
      <w:r w:rsidR="00962B5B" w:rsidRPr="00741946">
        <w:rPr>
          <w:b w:val="0"/>
        </w:rPr>
        <w:t xml:space="preserve">mothers were willing to try to breastfeed even when they had categorically stated they </w:t>
      </w:r>
      <w:r w:rsidR="0094141F">
        <w:rPr>
          <w:b w:val="0"/>
        </w:rPr>
        <w:t xml:space="preserve">intended to </w:t>
      </w:r>
      <w:r w:rsidR="00962B5B" w:rsidRPr="00741946">
        <w:rPr>
          <w:b w:val="0"/>
        </w:rPr>
        <w:t xml:space="preserve">formula feed. </w:t>
      </w:r>
      <w:r w:rsidR="00962B5B">
        <w:rPr>
          <w:b w:val="0"/>
        </w:rPr>
        <w:t xml:space="preserve">Conversely mothers who had decided to breastfeed could </w:t>
      </w:r>
      <w:r w:rsidR="00B47A97">
        <w:rPr>
          <w:b w:val="0"/>
        </w:rPr>
        <w:t>subsequently formula feed</w:t>
      </w:r>
      <w:r w:rsidR="009057AA">
        <w:rPr>
          <w:b w:val="0"/>
        </w:rPr>
        <w:t>, either b</w:t>
      </w:r>
      <w:r w:rsidR="00962B5B">
        <w:rPr>
          <w:b w:val="0"/>
        </w:rPr>
        <w:t xml:space="preserve">ecause the mother </w:t>
      </w:r>
      <w:r w:rsidR="009057AA">
        <w:rPr>
          <w:b w:val="0"/>
        </w:rPr>
        <w:t xml:space="preserve">and </w:t>
      </w:r>
      <w:r w:rsidR="00962B5B">
        <w:rPr>
          <w:b w:val="0"/>
        </w:rPr>
        <w:t xml:space="preserve">baby </w:t>
      </w:r>
      <w:r w:rsidR="009057AA">
        <w:rPr>
          <w:b w:val="0"/>
        </w:rPr>
        <w:t xml:space="preserve">were separated due to </w:t>
      </w:r>
      <w:r w:rsidR="00962B5B">
        <w:rPr>
          <w:b w:val="0"/>
        </w:rPr>
        <w:t>health problems, or because a</w:t>
      </w:r>
      <w:r w:rsidR="009057AA">
        <w:rPr>
          <w:b w:val="0"/>
        </w:rPr>
        <w:t xml:space="preserve">n assumption was </w:t>
      </w:r>
      <w:r w:rsidR="00B47A97">
        <w:rPr>
          <w:b w:val="0"/>
        </w:rPr>
        <w:t xml:space="preserve">about the </w:t>
      </w:r>
      <w:r w:rsidR="009057AA">
        <w:rPr>
          <w:b w:val="0"/>
        </w:rPr>
        <w:t>mother</w:t>
      </w:r>
      <w:r w:rsidR="00B47A97">
        <w:rPr>
          <w:b w:val="0"/>
        </w:rPr>
        <w:t>’s feeding choice</w:t>
      </w:r>
      <w:r w:rsidR="009057AA">
        <w:rPr>
          <w:b w:val="0"/>
        </w:rPr>
        <w:t xml:space="preserve">. </w:t>
      </w:r>
      <w:r w:rsidR="00B150C6">
        <w:rPr>
          <w:b w:val="0"/>
        </w:rPr>
        <w:t xml:space="preserve">In such cases mothers appeared accepting of </w:t>
      </w:r>
      <w:r w:rsidR="00962B5B">
        <w:rPr>
          <w:b w:val="0"/>
        </w:rPr>
        <w:t>what had happened:</w:t>
      </w:r>
    </w:p>
    <w:p w:rsidR="00962B5B" w:rsidRDefault="00962B5B" w:rsidP="003F4490">
      <w:pPr>
        <w:pStyle w:val="BodyText"/>
        <w:spacing w:line="360" w:lineRule="auto"/>
        <w:rPr>
          <w:b w:val="0"/>
        </w:rPr>
      </w:pPr>
    </w:p>
    <w:p w:rsidR="00962B5B" w:rsidRPr="00A45A76" w:rsidRDefault="00962B5B" w:rsidP="003F4490">
      <w:pPr>
        <w:spacing w:line="360" w:lineRule="auto"/>
        <w:ind w:left="720"/>
        <w:rPr>
          <w:i/>
        </w:rPr>
      </w:pPr>
      <w:r>
        <w:rPr>
          <w:i/>
        </w:rPr>
        <w:t>‘</w:t>
      </w:r>
      <w:r w:rsidRPr="00A45A76">
        <w:rPr>
          <w:i/>
        </w:rPr>
        <w:t>Well when she was first born, I actually wanted to</w:t>
      </w:r>
      <w:r w:rsidR="00EF6785">
        <w:rPr>
          <w:i/>
        </w:rPr>
        <w:t xml:space="preserve"> breastfeed but</w:t>
      </w:r>
      <w:r w:rsidRPr="00A45A76">
        <w:rPr>
          <w:i/>
        </w:rPr>
        <w:t>…like everyone was like, oh this is where the bottle things are, like where the little stashes of bottles were, but I didn’t see anything wrong with bottle-feeding so I didn’t really care.  At first I did want to breastfeed but as soon as I got the bottle out and fed her, it was fine.</w:t>
      </w:r>
      <w:r>
        <w:rPr>
          <w:i/>
        </w:rPr>
        <w:t>’</w:t>
      </w:r>
    </w:p>
    <w:p w:rsidR="00962B5B" w:rsidRDefault="00D70DCA" w:rsidP="003F4490">
      <w:pPr>
        <w:pStyle w:val="BodyText"/>
        <w:spacing w:line="360" w:lineRule="auto"/>
        <w:rPr>
          <w:b w:val="0"/>
        </w:rPr>
      </w:pPr>
      <w:r>
        <w:rPr>
          <w:b w:val="0"/>
        </w:rPr>
        <w:tab/>
      </w:r>
      <w:r w:rsidR="00131AE6">
        <w:rPr>
          <w:b w:val="0"/>
        </w:rPr>
        <w:t>Marianne</w:t>
      </w:r>
      <w:r w:rsidR="00962B5B" w:rsidRPr="00A45A76">
        <w:rPr>
          <w:b w:val="0"/>
        </w:rPr>
        <w:t xml:space="preserve">, 18 years, baby </w:t>
      </w:r>
      <w:r w:rsidR="00962B5B">
        <w:rPr>
          <w:b w:val="0"/>
        </w:rPr>
        <w:t xml:space="preserve">aged </w:t>
      </w:r>
      <w:r w:rsidR="00962B5B" w:rsidRPr="00A45A76">
        <w:rPr>
          <w:b w:val="0"/>
        </w:rPr>
        <w:t>11 months</w:t>
      </w:r>
    </w:p>
    <w:p w:rsidR="00962B5B" w:rsidRDefault="00962B5B" w:rsidP="003F4490">
      <w:pPr>
        <w:pStyle w:val="BodyText"/>
        <w:spacing w:line="360" w:lineRule="auto"/>
        <w:rPr>
          <w:b w:val="0"/>
        </w:rPr>
      </w:pPr>
    </w:p>
    <w:p w:rsidR="00962B5B" w:rsidRPr="002E3617" w:rsidRDefault="00962B5B" w:rsidP="003F4490">
      <w:pPr>
        <w:pStyle w:val="BodyText"/>
        <w:spacing w:line="360" w:lineRule="auto"/>
        <w:rPr>
          <w:b w:val="0"/>
        </w:rPr>
      </w:pPr>
      <w:r w:rsidRPr="002E3617">
        <w:rPr>
          <w:b w:val="0"/>
        </w:rPr>
        <w:t>Most mothers who initiated breastfeeding</w:t>
      </w:r>
      <w:r w:rsidR="00160FD7">
        <w:rPr>
          <w:b w:val="0"/>
        </w:rPr>
        <w:t xml:space="preserve"> </w:t>
      </w:r>
      <w:r w:rsidRPr="002E3617">
        <w:rPr>
          <w:b w:val="0"/>
        </w:rPr>
        <w:t xml:space="preserve">found the first feed was not painful, and described the midwives as helpful in showing them how to position the baby. There was some criticism of hospital staff for </w:t>
      </w:r>
      <w:r>
        <w:rPr>
          <w:b w:val="0"/>
        </w:rPr>
        <w:t>offering insufficient help with subsequent feeds</w:t>
      </w:r>
      <w:r w:rsidR="003950DB">
        <w:rPr>
          <w:b w:val="0"/>
        </w:rPr>
        <w:t xml:space="preserve">, </w:t>
      </w:r>
      <w:r w:rsidR="006973FE">
        <w:rPr>
          <w:b w:val="0"/>
        </w:rPr>
        <w:t xml:space="preserve">for instance </w:t>
      </w:r>
      <w:r>
        <w:rPr>
          <w:b w:val="0"/>
        </w:rPr>
        <w:t>leaving</w:t>
      </w:r>
      <w:r w:rsidR="007C7EE1">
        <w:rPr>
          <w:b w:val="0"/>
        </w:rPr>
        <w:t xml:space="preserve"> the</w:t>
      </w:r>
      <w:r w:rsidR="004A4172">
        <w:rPr>
          <w:b w:val="0"/>
        </w:rPr>
        <w:t xml:space="preserve"> mother t</w:t>
      </w:r>
      <w:r w:rsidR="007C7EE1">
        <w:rPr>
          <w:b w:val="0"/>
        </w:rPr>
        <w:t>o manage alone once the baby was fixed on the breast</w:t>
      </w:r>
      <w:r>
        <w:rPr>
          <w:b w:val="0"/>
        </w:rPr>
        <w:t xml:space="preserve">. Mothers who described themselves as coping well with the early days of breastfeeding had often been told by family or </w:t>
      </w:r>
      <w:r w:rsidR="00D04683">
        <w:rPr>
          <w:b w:val="0"/>
        </w:rPr>
        <w:t xml:space="preserve">health professionals </w:t>
      </w:r>
      <w:r>
        <w:rPr>
          <w:b w:val="0"/>
        </w:rPr>
        <w:t xml:space="preserve">that there might be early difficulties, but that these would then resolve. </w:t>
      </w:r>
    </w:p>
    <w:p w:rsidR="00962B5B" w:rsidRDefault="00962B5B" w:rsidP="003F4490">
      <w:pPr>
        <w:spacing w:line="360" w:lineRule="auto"/>
        <w:ind w:left="720"/>
        <w:rPr>
          <w:i/>
        </w:rPr>
      </w:pPr>
    </w:p>
    <w:p w:rsidR="00962B5B" w:rsidRDefault="00962B5B" w:rsidP="003F4490">
      <w:pPr>
        <w:spacing w:line="360" w:lineRule="auto"/>
        <w:ind w:left="720"/>
        <w:rPr>
          <w:i/>
        </w:rPr>
      </w:pPr>
      <w:r>
        <w:rPr>
          <w:i/>
        </w:rPr>
        <w:lastRenderedPageBreak/>
        <w:t>‘</w:t>
      </w:r>
      <w:r w:rsidRPr="001F6C6C">
        <w:rPr>
          <w:i/>
        </w:rPr>
        <w:t>I didn’t want to breastfeed, my partner wanted me to</w:t>
      </w:r>
      <w:r>
        <w:rPr>
          <w:i/>
        </w:rPr>
        <w:t>,</w:t>
      </w:r>
      <w:r w:rsidRPr="001F6C6C">
        <w:rPr>
          <w:i/>
        </w:rPr>
        <w:t xml:space="preserve"> so I tried it and my midwife said, the first few days are going to be the worst but after the </w:t>
      </w:r>
      <w:r w:rsidR="0031307D">
        <w:rPr>
          <w:i/>
        </w:rPr>
        <w:t>three</w:t>
      </w:r>
      <w:r w:rsidRPr="001F6C6C">
        <w:rPr>
          <w:i/>
        </w:rPr>
        <w:t xml:space="preserve"> days then it would be fine and ever since I’ve just breast fed. </w:t>
      </w:r>
      <w:proofErr w:type="gramStart"/>
      <w:r w:rsidRPr="001F6C6C">
        <w:rPr>
          <w:i/>
        </w:rPr>
        <w:t>It’s</w:t>
      </w:r>
      <w:proofErr w:type="gramEnd"/>
      <w:r w:rsidRPr="001F6C6C">
        <w:rPr>
          <w:i/>
        </w:rPr>
        <w:t xml:space="preserve"> fine, it’s brilliant.</w:t>
      </w:r>
      <w:r>
        <w:rPr>
          <w:i/>
        </w:rPr>
        <w:t>’</w:t>
      </w:r>
    </w:p>
    <w:p w:rsidR="00962B5B" w:rsidRPr="001F6C6C" w:rsidRDefault="00962B5B" w:rsidP="003F4490">
      <w:pPr>
        <w:spacing w:line="360" w:lineRule="auto"/>
        <w:ind w:left="720"/>
      </w:pPr>
      <w:r>
        <w:t>Tara, 17</w:t>
      </w:r>
      <w:r w:rsidR="00520A91">
        <w:t xml:space="preserve"> years</w:t>
      </w:r>
      <w:r>
        <w:t xml:space="preserve">, children aged 3 months and 18 months </w:t>
      </w:r>
    </w:p>
    <w:p w:rsidR="00962B5B" w:rsidRDefault="00962B5B" w:rsidP="003F4490">
      <w:pPr>
        <w:pStyle w:val="BodyText"/>
        <w:spacing w:line="360" w:lineRule="auto"/>
        <w:rPr>
          <w:b w:val="0"/>
        </w:rPr>
      </w:pPr>
    </w:p>
    <w:p w:rsidR="00962B5B" w:rsidRDefault="00962B5B" w:rsidP="003F4490">
      <w:pPr>
        <w:pStyle w:val="BodyText"/>
        <w:spacing w:line="360" w:lineRule="auto"/>
        <w:rPr>
          <w:b w:val="0"/>
        </w:rPr>
      </w:pPr>
      <w:r>
        <w:rPr>
          <w:b w:val="0"/>
        </w:rPr>
        <w:t xml:space="preserve">When a baby was born prematurely, some mothers described being categorically told </w:t>
      </w:r>
      <w:r w:rsidR="001948B0">
        <w:rPr>
          <w:b w:val="0"/>
        </w:rPr>
        <w:t xml:space="preserve">by health professionals </w:t>
      </w:r>
      <w:r>
        <w:rPr>
          <w:b w:val="0"/>
        </w:rPr>
        <w:t xml:space="preserve">they should breastfeed in order to give the baby a better chance of survival. </w:t>
      </w:r>
      <w:r w:rsidR="00C34C94">
        <w:rPr>
          <w:b w:val="0"/>
        </w:rPr>
        <w:t>P</w:t>
      </w:r>
      <w:r w:rsidR="00296B82">
        <w:rPr>
          <w:b w:val="0"/>
        </w:rPr>
        <w:t xml:space="preserve">articipants </w:t>
      </w:r>
      <w:r w:rsidR="00C34C94">
        <w:rPr>
          <w:b w:val="0"/>
        </w:rPr>
        <w:t xml:space="preserve">in this situation </w:t>
      </w:r>
      <w:r w:rsidR="00296B82">
        <w:rPr>
          <w:b w:val="0"/>
        </w:rPr>
        <w:t>were willing to attempt breastfeeding</w:t>
      </w:r>
      <w:r w:rsidR="00997FAB">
        <w:rPr>
          <w:b w:val="0"/>
        </w:rPr>
        <w:t xml:space="preserve">, not </w:t>
      </w:r>
      <w:r w:rsidR="00B755B2">
        <w:rPr>
          <w:b w:val="0"/>
        </w:rPr>
        <w:t>resent</w:t>
      </w:r>
      <w:r w:rsidR="00997FAB">
        <w:rPr>
          <w:b w:val="0"/>
        </w:rPr>
        <w:t>ing</w:t>
      </w:r>
      <w:r w:rsidR="00B755B2">
        <w:rPr>
          <w:b w:val="0"/>
        </w:rPr>
        <w:t xml:space="preserve"> th</w:t>
      </w:r>
      <w:r w:rsidR="00997FAB">
        <w:rPr>
          <w:b w:val="0"/>
        </w:rPr>
        <w:t>e</w:t>
      </w:r>
      <w:r w:rsidR="00B755B2">
        <w:rPr>
          <w:b w:val="0"/>
        </w:rPr>
        <w:t xml:space="preserve"> direct instruction</w:t>
      </w:r>
      <w:r w:rsidR="00296B82">
        <w:rPr>
          <w:b w:val="0"/>
        </w:rPr>
        <w:t xml:space="preserve">. </w:t>
      </w:r>
      <w:r>
        <w:rPr>
          <w:b w:val="0"/>
        </w:rPr>
        <w:t xml:space="preserve">One mother, despite not planning to breastfeed, expressed breast milk </w:t>
      </w:r>
      <w:r w:rsidR="00A767AA">
        <w:rPr>
          <w:b w:val="0"/>
        </w:rPr>
        <w:t xml:space="preserve">to ensure that her </w:t>
      </w:r>
      <w:r>
        <w:rPr>
          <w:b w:val="0"/>
        </w:rPr>
        <w:t xml:space="preserve">baby </w:t>
      </w:r>
      <w:r w:rsidR="00A767AA">
        <w:rPr>
          <w:b w:val="0"/>
        </w:rPr>
        <w:t>was</w:t>
      </w:r>
      <w:r w:rsidR="009C2EC7">
        <w:rPr>
          <w:b w:val="0"/>
        </w:rPr>
        <w:t xml:space="preserve"> </w:t>
      </w:r>
      <w:r>
        <w:rPr>
          <w:b w:val="0"/>
        </w:rPr>
        <w:t xml:space="preserve">exclusively breastfed </w:t>
      </w:r>
      <w:r w:rsidR="006D3DA5">
        <w:rPr>
          <w:b w:val="0"/>
        </w:rPr>
        <w:t>for eight weeks.</w:t>
      </w:r>
    </w:p>
    <w:p w:rsidR="00962B5B" w:rsidRDefault="00962B5B" w:rsidP="003F4490">
      <w:pPr>
        <w:pStyle w:val="BodyText"/>
        <w:spacing w:line="360" w:lineRule="auto"/>
        <w:rPr>
          <w:b w:val="0"/>
        </w:rPr>
      </w:pPr>
    </w:p>
    <w:p w:rsidR="00F3651F" w:rsidRDefault="002E2CCD" w:rsidP="003F4490">
      <w:pPr>
        <w:spacing w:line="360" w:lineRule="auto"/>
        <w:rPr>
          <w:b/>
          <w:lang w:val="en-GB"/>
        </w:rPr>
      </w:pPr>
      <w:r>
        <w:rPr>
          <w:b/>
          <w:lang w:val="en-GB"/>
        </w:rPr>
        <w:t>Experiences of c</w:t>
      </w:r>
      <w:r w:rsidR="00F3651F">
        <w:rPr>
          <w:b/>
          <w:lang w:val="en-GB"/>
        </w:rPr>
        <w:t xml:space="preserve">ontinuing breastfeeding support </w:t>
      </w:r>
    </w:p>
    <w:p w:rsidR="00092CCF" w:rsidRDefault="0016289E" w:rsidP="003F4490">
      <w:pPr>
        <w:spacing w:line="360" w:lineRule="auto"/>
        <w:rPr>
          <w:lang w:val="en-GB"/>
        </w:rPr>
      </w:pPr>
      <w:r>
        <w:t xml:space="preserve">Satisfaction with the support given by health professionals decreased rapidly. </w:t>
      </w:r>
      <w:r w:rsidR="00EB1A73">
        <w:t xml:space="preserve">Most mothers described the midwife or health visitor speedily </w:t>
      </w:r>
      <w:r w:rsidR="00E619DA">
        <w:t>‘</w:t>
      </w:r>
      <w:r w:rsidR="00EB1A73">
        <w:t>signing off</w:t>
      </w:r>
      <w:r w:rsidR="00E619DA">
        <w:t>’</w:t>
      </w:r>
      <w:r w:rsidR="00EB1A73">
        <w:t xml:space="preserve"> if breastfeeding was going well, </w:t>
      </w:r>
      <w:r w:rsidR="00A10924">
        <w:t xml:space="preserve">congratulating the mother on her success. </w:t>
      </w:r>
      <w:r>
        <w:t xml:space="preserve">After the first two weeks few mothers had continuing support from health professionals with breastfeeding. </w:t>
      </w:r>
      <w:r w:rsidR="00DB6987">
        <w:t xml:space="preserve">If difficulties subsequently arose then most mothers turned to their families for advice, with a minority </w:t>
      </w:r>
      <w:r w:rsidR="00FF00EE">
        <w:t xml:space="preserve">requesting help from a </w:t>
      </w:r>
      <w:r w:rsidR="001948B0">
        <w:t>health professional</w:t>
      </w:r>
      <w:r w:rsidR="00DB6987">
        <w:t>. Commercial products</w:t>
      </w:r>
      <w:r w:rsidR="00DA62BA">
        <w:t xml:space="preserve">, such as </w:t>
      </w:r>
      <w:r w:rsidR="003B47C4">
        <w:t xml:space="preserve">specialist </w:t>
      </w:r>
      <w:r w:rsidR="00DA62BA">
        <w:t>formula milks,</w:t>
      </w:r>
      <w:r w:rsidR="00DB6987">
        <w:t xml:space="preserve"> often offered a solution to </w:t>
      </w:r>
      <w:r w:rsidR="00736375">
        <w:t xml:space="preserve">the </w:t>
      </w:r>
      <w:r w:rsidR="00DB6987">
        <w:t>problems mothers experienced, such as the baby wishing to feed frequently or being wakeful.</w:t>
      </w:r>
      <w:r w:rsidR="007772A0">
        <w:t xml:space="preserve"> </w:t>
      </w:r>
      <w:r w:rsidR="00092CCF">
        <w:rPr>
          <w:lang w:val="en-GB"/>
        </w:rPr>
        <w:t xml:space="preserve">An extended example gives an indication of the factors which typically led mothers to </w:t>
      </w:r>
      <w:r w:rsidR="007772A0">
        <w:rPr>
          <w:lang w:val="en-GB"/>
        </w:rPr>
        <w:t>giv</w:t>
      </w:r>
      <w:r w:rsidR="00B20C96">
        <w:rPr>
          <w:lang w:val="en-GB"/>
        </w:rPr>
        <w:t>e</w:t>
      </w:r>
      <w:r w:rsidR="007772A0">
        <w:rPr>
          <w:lang w:val="en-GB"/>
        </w:rPr>
        <w:t xml:space="preserve"> up </w:t>
      </w:r>
      <w:r w:rsidR="00092CCF">
        <w:rPr>
          <w:lang w:val="en-GB"/>
        </w:rPr>
        <w:t>breastfeeding:</w:t>
      </w:r>
    </w:p>
    <w:p w:rsidR="00092CCF" w:rsidRDefault="00092CCF" w:rsidP="003F4490">
      <w:pPr>
        <w:spacing w:line="360" w:lineRule="auto"/>
        <w:rPr>
          <w:rFonts w:ascii="Arial" w:hAnsi="Arial" w:cs="Arial"/>
        </w:rPr>
      </w:pPr>
    </w:p>
    <w:p w:rsidR="00092CCF" w:rsidRPr="00AD7F55" w:rsidRDefault="00092CCF" w:rsidP="003F4490">
      <w:pPr>
        <w:spacing w:line="360" w:lineRule="auto"/>
        <w:ind w:left="720"/>
        <w:rPr>
          <w:i/>
        </w:rPr>
      </w:pPr>
      <w:r w:rsidRPr="00AD7F55">
        <w:rPr>
          <w:i/>
        </w:rPr>
        <w:t>‘When I was pregnant, I had all the talk, I’m going to breastfeed him and then it c</w:t>
      </w:r>
      <w:r>
        <w:rPr>
          <w:i/>
        </w:rPr>
        <w:t>o</w:t>
      </w:r>
      <w:r w:rsidRPr="00AD7F55">
        <w:rPr>
          <w:i/>
        </w:rPr>
        <w:t>me down to it, I did, I persevered for about five or six weeks … as soon as I got home, because I was on my own and it seemed more harder…he was just on my breast 24/7 …and I couldn’t do nothing what I wanted to do… so I went to my health visitor and I said</w:t>
      </w:r>
      <w:r>
        <w:rPr>
          <w:i/>
        </w:rPr>
        <w:t>,</w:t>
      </w:r>
      <w:r w:rsidRPr="00AD7F55">
        <w:rPr>
          <w:i/>
        </w:rPr>
        <w:t xml:space="preserve"> “</w:t>
      </w:r>
      <w:r>
        <w:rPr>
          <w:i/>
        </w:rPr>
        <w:t>W</w:t>
      </w:r>
      <w:r w:rsidRPr="00AD7F55">
        <w:rPr>
          <w:i/>
        </w:rPr>
        <w:t>hat would you say was the best option?” because</w:t>
      </w:r>
      <w:r>
        <w:rPr>
          <w:i/>
        </w:rPr>
        <w:t>…</w:t>
      </w:r>
      <w:r w:rsidRPr="00AD7F55">
        <w:rPr>
          <w:i/>
        </w:rPr>
        <w:t xml:space="preserve"> I didn’t want to like give up altogether and she said to me to start trying to express so I tried to express it, I couldn’t express…so then I started a bottle through the day and breastfeeding at night and then I stopped tha</w:t>
      </w:r>
      <w:r w:rsidR="0076499E">
        <w:rPr>
          <w:i/>
        </w:rPr>
        <w:t>t…</w:t>
      </w:r>
      <w:r w:rsidRPr="00AD7F55">
        <w:rPr>
          <w:i/>
        </w:rPr>
        <w:t xml:space="preserve">and just went straight to </w:t>
      </w:r>
      <w:r w:rsidRPr="00AD7F55">
        <w:rPr>
          <w:i/>
        </w:rPr>
        <w:lastRenderedPageBreak/>
        <w:t>bottle because he was so hungry, I needed to put him up onto a hungry baby milk.</w:t>
      </w:r>
      <w:r>
        <w:rPr>
          <w:i/>
        </w:rPr>
        <w:t>’</w:t>
      </w:r>
    </w:p>
    <w:p w:rsidR="00092CCF" w:rsidRDefault="00092CCF" w:rsidP="003F4490">
      <w:pPr>
        <w:spacing w:line="360" w:lineRule="auto"/>
      </w:pPr>
      <w:r>
        <w:rPr>
          <w:lang w:val="en-GB"/>
        </w:rPr>
        <w:tab/>
        <w:t>Nancy</w:t>
      </w:r>
      <w:r>
        <w:t>, 17</w:t>
      </w:r>
      <w:r w:rsidR="00187F29">
        <w:t xml:space="preserve"> years</w:t>
      </w:r>
      <w:r>
        <w:t xml:space="preserve">, baby aged 6 months </w:t>
      </w:r>
    </w:p>
    <w:p w:rsidR="00F315D7" w:rsidRDefault="00F315D7" w:rsidP="003F4490">
      <w:pPr>
        <w:spacing w:line="360" w:lineRule="auto"/>
      </w:pPr>
    </w:p>
    <w:p w:rsidR="00FF2325" w:rsidRDefault="00E477C1" w:rsidP="003F4490">
      <w:pPr>
        <w:spacing w:line="360" w:lineRule="auto"/>
      </w:pPr>
      <w:r>
        <w:t>Introducing bottle feeds (</w:t>
      </w:r>
      <w:r w:rsidR="009F7E4F">
        <w:t xml:space="preserve">whether </w:t>
      </w:r>
      <w:r>
        <w:t xml:space="preserve">expressed milk or formula) appeared to be the solution for many to reconciling the demands of breastfeeding with maintaining the mother’s </w:t>
      </w:r>
      <w:r w:rsidR="009366F8">
        <w:t>autonomy</w:t>
      </w:r>
      <w:r>
        <w:t xml:space="preserve">. </w:t>
      </w:r>
      <w:r w:rsidR="00B2469A">
        <w:rPr>
          <w:lang w:val="en-GB"/>
        </w:rPr>
        <w:t xml:space="preserve">Mothers knew that ‘mixed feeding’ contravened health promotion messages, but </w:t>
      </w:r>
      <w:r w:rsidR="007A5720">
        <w:rPr>
          <w:lang w:val="en-GB"/>
        </w:rPr>
        <w:t>were otherwise un</w:t>
      </w:r>
      <w:r w:rsidR="00B2469A">
        <w:rPr>
          <w:lang w:val="en-GB"/>
        </w:rPr>
        <w:t>aware of the benefits of exclusive breastfeeding</w:t>
      </w:r>
      <w:r w:rsidR="00980349">
        <w:rPr>
          <w:lang w:val="en-GB"/>
        </w:rPr>
        <w:t xml:space="preserve"> for several months</w:t>
      </w:r>
      <w:r w:rsidR="00B2469A">
        <w:rPr>
          <w:lang w:val="en-GB"/>
        </w:rPr>
        <w:t>, commonly believing that most benefits were deri</w:t>
      </w:r>
      <w:r w:rsidR="00D149E2">
        <w:rPr>
          <w:lang w:val="en-GB"/>
        </w:rPr>
        <w:t xml:space="preserve">ved from the early feeds. </w:t>
      </w:r>
      <w:r w:rsidR="00FA18AF">
        <w:rPr>
          <w:lang w:val="en-GB"/>
        </w:rPr>
        <w:t>Several mothers described asking health professionals for advice about feed</w:t>
      </w:r>
      <w:r w:rsidR="00980F81">
        <w:rPr>
          <w:lang w:val="en-GB"/>
        </w:rPr>
        <w:t>ing</w:t>
      </w:r>
      <w:r w:rsidR="00FA18AF">
        <w:rPr>
          <w:lang w:val="en-GB"/>
        </w:rPr>
        <w:t xml:space="preserve"> outside the home, but the advice commonly given (to express </w:t>
      </w:r>
      <w:r w:rsidR="00022B03">
        <w:rPr>
          <w:lang w:val="en-GB"/>
        </w:rPr>
        <w:t xml:space="preserve">milk </w:t>
      </w:r>
      <w:r w:rsidR="00FA18AF">
        <w:rPr>
          <w:lang w:val="en-GB"/>
        </w:rPr>
        <w:t xml:space="preserve">or to find a private place to </w:t>
      </w:r>
      <w:r w:rsidR="00022B03">
        <w:rPr>
          <w:lang w:val="en-GB"/>
        </w:rPr>
        <w:t>f</w:t>
      </w:r>
      <w:r w:rsidR="00FA18AF">
        <w:rPr>
          <w:lang w:val="en-GB"/>
        </w:rPr>
        <w:t xml:space="preserve">eed) rarely seemed to enable </w:t>
      </w:r>
      <w:r w:rsidR="00D8657C">
        <w:rPr>
          <w:lang w:val="en-GB"/>
        </w:rPr>
        <w:t xml:space="preserve">or encourage </w:t>
      </w:r>
      <w:r w:rsidR="00FA18AF">
        <w:rPr>
          <w:lang w:val="en-GB"/>
        </w:rPr>
        <w:t xml:space="preserve">mothers to continue breastfeeding.  </w:t>
      </w:r>
      <w:r w:rsidR="00FF2325">
        <w:rPr>
          <w:lang w:val="en-GB"/>
        </w:rPr>
        <w:t xml:space="preserve">Even mothers who were committed to breastfeeding and had family support, found feeding </w:t>
      </w:r>
      <w:r w:rsidR="00DE6C5A">
        <w:rPr>
          <w:lang w:val="en-GB"/>
        </w:rPr>
        <w:t xml:space="preserve">in public </w:t>
      </w:r>
      <w:r w:rsidR="00FF2325">
        <w:rPr>
          <w:lang w:val="en-GB"/>
        </w:rPr>
        <w:t>a highly challenging experience:</w:t>
      </w:r>
    </w:p>
    <w:p w:rsidR="00FF2325" w:rsidRDefault="00FF2325" w:rsidP="003F4490">
      <w:pPr>
        <w:spacing w:line="360" w:lineRule="auto"/>
      </w:pPr>
    </w:p>
    <w:p w:rsidR="00FF2325" w:rsidRDefault="00FF2325" w:rsidP="003F4490">
      <w:pPr>
        <w:pStyle w:val="BodyText"/>
        <w:spacing w:line="360" w:lineRule="auto"/>
        <w:ind w:left="720"/>
        <w:rPr>
          <w:b w:val="0"/>
          <w:bCs w:val="0"/>
        </w:rPr>
      </w:pPr>
      <w:r>
        <w:rPr>
          <w:b w:val="0"/>
          <w:bCs w:val="0"/>
          <w:i/>
        </w:rPr>
        <w:t>‘</w:t>
      </w:r>
      <w:r w:rsidRPr="00864AFC">
        <w:rPr>
          <w:b w:val="0"/>
          <w:bCs w:val="0"/>
          <w:i/>
        </w:rPr>
        <w:t>I went to a party on Saturday and I didn’t really want to do i</w:t>
      </w:r>
      <w:r>
        <w:rPr>
          <w:b w:val="0"/>
          <w:bCs w:val="0"/>
          <w:i/>
        </w:rPr>
        <w:t>t…</w:t>
      </w:r>
      <w:r w:rsidRPr="00864AFC">
        <w:rPr>
          <w:b w:val="0"/>
          <w:bCs w:val="0"/>
          <w:i/>
        </w:rPr>
        <w:t xml:space="preserve"> I was a bit scared because </w:t>
      </w:r>
      <w:r>
        <w:rPr>
          <w:b w:val="0"/>
          <w:bCs w:val="0"/>
          <w:i/>
        </w:rPr>
        <w:t xml:space="preserve">there were people watching me… </w:t>
      </w:r>
      <w:r w:rsidRPr="00864AFC">
        <w:rPr>
          <w:b w:val="0"/>
          <w:bCs w:val="0"/>
          <w:i/>
        </w:rPr>
        <w:t>I still breastfed her but my sister was there with me and she will breastfeed anywhere, she doesn’t care</w:t>
      </w:r>
      <w:r>
        <w:rPr>
          <w:b w:val="0"/>
          <w:bCs w:val="0"/>
          <w:i/>
        </w:rPr>
        <w:t>,</w:t>
      </w:r>
      <w:r w:rsidRPr="00864AFC">
        <w:rPr>
          <w:b w:val="0"/>
          <w:bCs w:val="0"/>
          <w:i/>
        </w:rPr>
        <w:t xml:space="preserve"> and I had to because </w:t>
      </w:r>
      <w:r>
        <w:rPr>
          <w:b w:val="0"/>
          <w:bCs w:val="0"/>
        </w:rPr>
        <w:t>[the baby]</w:t>
      </w:r>
      <w:r w:rsidRPr="00864AFC">
        <w:rPr>
          <w:b w:val="0"/>
          <w:bCs w:val="0"/>
          <w:i/>
        </w:rPr>
        <w:t xml:space="preserve"> was crying and I just covered up. There are some times when I go somewhere when I think that I wish I’d brought a bottle, express milk though.</w:t>
      </w:r>
      <w:r>
        <w:rPr>
          <w:b w:val="0"/>
          <w:bCs w:val="0"/>
          <w:i/>
        </w:rPr>
        <w:t>’</w:t>
      </w:r>
    </w:p>
    <w:p w:rsidR="00FF2325" w:rsidRPr="00864AFC" w:rsidRDefault="00FF2325" w:rsidP="003F4490">
      <w:pPr>
        <w:pStyle w:val="BodyText"/>
        <w:spacing w:line="360" w:lineRule="auto"/>
        <w:ind w:left="720"/>
        <w:rPr>
          <w:b w:val="0"/>
          <w:bCs w:val="0"/>
        </w:rPr>
      </w:pPr>
      <w:r>
        <w:rPr>
          <w:b w:val="0"/>
          <w:bCs w:val="0"/>
        </w:rPr>
        <w:t>Emily, 17</w:t>
      </w:r>
      <w:r w:rsidR="00187F29">
        <w:rPr>
          <w:b w:val="0"/>
          <w:bCs w:val="0"/>
        </w:rPr>
        <w:t xml:space="preserve"> years</w:t>
      </w:r>
      <w:r>
        <w:rPr>
          <w:b w:val="0"/>
          <w:bCs w:val="0"/>
        </w:rPr>
        <w:t xml:space="preserve">, baby aged one month </w:t>
      </w:r>
    </w:p>
    <w:p w:rsidR="00FF2325" w:rsidRDefault="00FF2325" w:rsidP="003F4490">
      <w:pPr>
        <w:spacing w:line="360" w:lineRule="auto"/>
      </w:pPr>
    </w:p>
    <w:p w:rsidR="000A104C" w:rsidRDefault="00E5494F" w:rsidP="003F4490">
      <w:pPr>
        <w:spacing w:line="360" w:lineRule="auto"/>
      </w:pPr>
      <w:r>
        <w:rPr>
          <w:lang w:val="en-GB"/>
        </w:rPr>
        <w:t xml:space="preserve">Yong mothers found it very difficult to juggle the pressures of wanting to breastfeed because it was ‘best’ but also not wanting to flout social norms. </w:t>
      </w:r>
      <w:r w:rsidR="00412B0B">
        <w:rPr>
          <w:lang w:val="en-GB"/>
        </w:rPr>
        <w:t>Additionally there was a conflict between the mother’s personal freedom and the needs of the baby</w:t>
      </w:r>
      <w:r w:rsidR="00AD6E2F">
        <w:rPr>
          <w:lang w:val="en-GB"/>
        </w:rPr>
        <w:t xml:space="preserve">. This conflict </w:t>
      </w:r>
      <w:r w:rsidR="00412B0B">
        <w:rPr>
          <w:lang w:val="en-GB"/>
        </w:rPr>
        <w:t xml:space="preserve">was identified by both </w:t>
      </w:r>
      <w:r w:rsidR="00412B0B">
        <w:t xml:space="preserve">pregnant teenagers and </w:t>
      </w:r>
      <w:r w:rsidR="00391284">
        <w:t xml:space="preserve">young </w:t>
      </w:r>
      <w:r w:rsidR="00412B0B">
        <w:t xml:space="preserve">mothers </w:t>
      </w:r>
      <w:r w:rsidR="00AD6E2F">
        <w:t>who feared</w:t>
      </w:r>
      <w:r w:rsidR="00412B0B">
        <w:t xml:space="preserve"> that breastfeeding would lead to the baby becoming too ‘clingy’</w:t>
      </w:r>
      <w:r w:rsidR="00391284">
        <w:t>,</w:t>
      </w:r>
      <w:r w:rsidR="00412B0B">
        <w:t xml:space="preserve"> further limiting their own personal freedom. </w:t>
      </w:r>
      <w:r w:rsidR="00AD6E2F">
        <w:t>However, m</w:t>
      </w:r>
      <w:r w:rsidR="003F3D12">
        <w:rPr>
          <w:lang w:val="en-GB"/>
        </w:rPr>
        <w:t>any</w:t>
      </w:r>
      <w:r w:rsidR="00412B0B">
        <w:rPr>
          <w:lang w:val="en-GB"/>
        </w:rPr>
        <w:t xml:space="preserve"> who </w:t>
      </w:r>
      <w:r w:rsidR="006850FE">
        <w:rPr>
          <w:lang w:val="en-GB"/>
        </w:rPr>
        <w:t xml:space="preserve">had stopped </w:t>
      </w:r>
      <w:r w:rsidR="00412B0B">
        <w:rPr>
          <w:lang w:val="en-GB"/>
        </w:rPr>
        <w:t>breastfeeding stated that they wished they could have fed for longer</w:t>
      </w:r>
      <w:r w:rsidR="007A76FA">
        <w:rPr>
          <w:lang w:val="en-GB"/>
        </w:rPr>
        <w:t xml:space="preserve">, and a few described themselves as </w:t>
      </w:r>
      <w:r w:rsidR="00E9600F">
        <w:rPr>
          <w:lang w:val="en-GB"/>
        </w:rPr>
        <w:t>miss</w:t>
      </w:r>
      <w:r w:rsidR="007A76FA">
        <w:rPr>
          <w:lang w:val="en-GB"/>
        </w:rPr>
        <w:t>ing</w:t>
      </w:r>
      <w:r w:rsidR="003F3D12">
        <w:rPr>
          <w:lang w:val="en-GB"/>
        </w:rPr>
        <w:t xml:space="preserve"> </w:t>
      </w:r>
      <w:r>
        <w:t>a uniquely enjoyable experience for mother and baby</w:t>
      </w:r>
      <w:r w:rsidR="00412B0B">
        <w:t xml:space="preserve"> which </w:t>
      </w:r>
      <w:r>
        <w:t>strengthen</w:t>
      </w:r>
      <w:r w:rsidR="003F3D12">
        <w:t>ed</w:t>
      </w:r>
      <w:r>
        <w:t xml:space="preserve"> the bond between them. </w:t>
      </w:r>
    </w:p>
    <w:p w:rsidR="00412B0B" w:rsidRDefault="00412B0B" w:rsidP="003F4490">
      <w:pPr>
        <w:spacing w:line="360" w:lineRule="auto"/>
      </w:pPr>
    </w:p>
    <w:p w:rsidR="00A5069C" w:rsidRDefault="00A5069C" w:rsidP="003F4490">
      <w:p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Discussion</w:t>
      </w:r>
    </w:p>
    <w:p w:rsidR="00A5069C" w:rsidRPr="00A5069C" w:rsidRDefault="00A5069C" w:rsidP="003F4490">
      <w:pPr>
        <w:spacing w:line="360" w:lineRule="auto"/>
        <w:rPr>
          <w:b/>
          <w:lang w:val="en-GB"/>
        </w:rPr>
      </w:pPr>
      <w:r>
        <w:rPr>
          <w:b/>
          <w:lang w:val="en-GB"/>
        </w:rPr>
        <w:t>Main finding of this study</w:t>
      </w:r>
    </w:p>
    <w:p w:rsidR="00D14102" w:rsidRDefault="008D4AA4" w:rsidP="003F4490">
      <w:pPr>
        <w:spacing w:line="360" w:lineRule="auto"/>
        <w:rPr>
          <w:lang w:val="en-GB"/>
        </w:rPr>
      </w:pPr>
      <w:r>
        <w:rPr>
          <w:lang w:val="en-GB"/>
        </w:rPr>
        <w:t xml:space="preserve">While health professionals were successful in promoting breastfeeding </w:t>
      </w:r>
      <w:r w:rsidR="00FD70A6">
        <w:rPr>
          <w:lang w:val="en-GB"/>
        </w:rPr>
        <w:t xml:space="preserve">ante-natally </w:t>
      </w:r>
      <w:r>
        <w:rPr>
          <w:lang w:val="en-GB"/>
        </w:rPr>
        <w:t xml:space="preserve">they were less successful in supporting </w:t>
      </w:r>
      <w:r w:rsidR="00301D93">
        <w:rPr>
          <w:lang w:val="en-GB"/>
        </w:rPr>
        <w:t>breastfeeding post-natally</w:t>
      </w:r>
      <w:r>
        <w:rPr>
          <w:lang w:val="en-GB"/>
        </w:rPr>
        <w:t xml:space="preserve">. This was partly because </w:t>
      </w:r>
      <w:r w:rsidR="003F15B7">
        <w:rPr>
          <w:lang w:val="en-GB"/>
        </w:rPr>
        <w:t xml:space="preserve">midwives and health visitors </w:t>
      </w:r>
      <w:r w:rsidR="00341353">
        <w:rPr>
          <w:lang w:val="en-GB"/>
        </w:rPr>
        <w:t xml:space="preserve">routinely </w:t>
      </w:r>
      <w:r w:rsidR="00FD70A6">
        <w:rPr>
          <w:lang w:val="en-GB"/>
        </w:rPr>
        <w:t>withdrew from proactive contact with the mother once feeding was established</w:t>
      </w:r>
      <w:r w:rsidR="003F15B7">
        <w:rPr>
          <w:lang w:val="en-GB"/>
        </w:rPr>
        <w:t xml:space="preserve">, </w:t>
      </w:r>
      <w:r w:rsidR="003B5ED7">
        <w:rPr>
          <w:lang w:val="en-GB"/>
        </w:rPr>
        <w:t xml:space="preserve">leaving </w:t>
      </w:r>
      <w:r w:rsidR="00FD70A6">
        <w:rPr>
          <w:lang w:val="en-GB"/>
        </w:rPr>
        <w:t xml:space="preserve">the mother </w:t>
      </w:r>
      <w:r w:rsidR="003B5ED7">
        <w:rPr>
          <w:lang w:val="en-GB"/>
        </w:rPr>
        <w:t>to</w:t>
      </w:r>
      <w:r w:rsidR="00341353">
        <w:rPr>
          <w:lang w:val="en-GB"/>
        </w:rPr>
        <w:t xml:space="preserve"> </w:t>
      </w:r>
      <w:r w:rsidR="00FD70A6">
        <w:rPr>
          <w:lang w:val="en-GB"/>
        </w:rPr>
        <w:t xml:space="preserve">seek help if problems arose. </w:t>
      </w:r>
      <w:r w:rsidR="00C51FB0">
        <w:rPr>
          <w:lang w:val="en-GB"/>
        </w:rPr>
        <w:t>T</w:t>
      </w:r>
      <w:r w:rsidR="00FD70A6">
        <w:rPr>
          <w:lang w:val="en-GB"/>
        </w:rPr>
        <w:t xml:space="preserve">eenage mothers were </w:t>
      </w:r>
      <w:r w:rsidR="00C51FB0">
        <w:rPr>
          <w:lang w:val="en-GB"/>
        </w:rPr>
        <w:t xml:space="preserve">then </w:t>
      </w:r>
      <w:r w:rsidR="00FD70A6">
        <w:rPr>
          <w:lang w:val="en-GB"/>
        </w:rPr>
        <w:t xml:space="preserve">likely to rely upon family solutions based upon </w:t>
      </w:r>
      <w:r w:rsidR="001B6AB9">
        <w:rPr>
          <w:lang w:val="en-GB"/>
        </w:rPr>
        <w:t xml:space="preserve">local behavioural </w:t>
      </w:r>
      <w:r w:rsidR="00FD70A6">
        <w:rPr>
          <w:lang w:val="en-GB"/>
        </w:rPr>
        <w:t xml:space="preserve">norms </w:t>
      </w:r>
      <w:r w:rsidR="004E1556">
        <w:rPr>
          <w:lang w:val="en-GB"/>
        </w:rPr>
        <w:t xml:space="preserve">which predicated bottle feeding as the normal way to feed a baby. </w:t>
      </w:r>
      <w:r w:rsidR="00E31958" w:rsidRPr="00574309">
        <w:rPr>
          <w:lang w:val="en-GB"/>
        </w:rPr>
        <w:t xml:space="preserve">Participants were not opposed to breastfeeding </w:t>
      </w:r>
      <w:r w:rsidR="00E31958">
        <w:rPr>
          <w:i/>
          <w:lang w:val="en-GB"/>
        </w:rPr>
        <w:t xml:space="preserve">per se </w:t>
      </w:r>
      <w:r w:rsidR="00E31958" w:rsidRPr="00574309">
        <w:rPr>
          <w:lang w:val="en-GB"/>
        </w:rPr>
        <w:t xml:space="preserve">and most </w:t>
      </w:r>
      <w:r w:rsidR="00E31958">
        <w:rPr>
          <w:lang w:val="en-GB"/>
        </w:rPr>
        <w:t>were successful in initiating. Problems arose when mothers returned home and experienced difficulties in fitting breastfeeding into their daily lives. Frequent feeding presented a problem, which could be resolved by giving formula milk, which was believed to ensure longer sleep with fewer feeds.</w:t>
      </w:r>
    </w:p>
    <w:p w:rsidR="00FD70A6" w:rsidRDefault="00FD70A6" w:rsidP="003F4490">
      <w:pPr>
        <w:spacing w:line="360" w:lineRule="auto"/>
        <w:rPr>
          <w:lang w:val="en-GB"/>
        </w:rPr>
      </w:pPr>
    </w:p>
    <w:p w:rsidR="00A5069C" w:rsidRDefault="00A5069C" w:rsidP="003F4490">
      <w:pPr>
        <w:spacing w:line="360" w:lineRule="auto"/>
        <w:rPr>
          <w:b/>
          <w:lang w:val="en-GB"/>
        </w:rPr>
      </w:pPr>
      <w:r w:rsidRPr="00A5069C">
        <w:rPr>
          <w:b/>
          <w:lang w:val="en-GB"/>
        </w:rPr>
        <w:t>Limitations of this s</w:t>
      </w:r>
      <w:r>
        <w:rPr>
          <w:b/>
          <w:lang w:val="en-GB"/>
        </w:rPr>
        <w:t>t</w:t>
      </w:r>
      <w:r w:rsidRPr="00A5069C">
        <w:rPr>
          <w:b/>
          <w:lang w:val="en-GB"/>
        </w:rPr>
        <w:t>udy</w:t>
      </w:r>
    </w:p>
    <w:p w:rsidR="00A5069C" w:rsidRPr="009B47F7" w:rsidRDefault="00CD29C0" w:rsidP="003F4490">
      <w:pPr>
        <w:spacing w:line="360" w:lineRule="auto"/>
        <w:rPr>
          <w:vertAlign w:val="superscript"/>
          <w:lang w:val="en-GB"/>
        </w:rPr>
      </w:pPr>
      <w:r>
        <w:rPr>
          <w:lang w:val="en-GB"/>
        </w:rPr>
        <w:t xml:space="preserve">Rates of breastfeeding </w:t>
      </w:r>
      <w:r w:rsidR="001E1F23">
        <w:rPr>
          <w:lang w:val="en-GB"/>
        </w:rPr>
        <w:t xml:space="preserve">initiation and continuation </w:t>
      </w:r>
      <w:r>
        <w:rPr>
          <w:lang w:val="en-GB"/>
        </w:rPr>
        <w:t xml:space="preserve">were much </w:t>
      </w:r>
      <w:r w:rsidR="001E1F23">
        <w:rPr>
          <w:lang w:val="en-GB"/>
        </w:rPr>
        <w:t xml:space="preserve">higher among the study sample than nationally. Rates of breastfeeding in the South West of England are higher than many parts of the </w:t>
      </w:r>
      <w:smartTag w:uri="urn:schemas-microsoft-com:office:smarttags" w:element="country-region">
        <w:smartTag w:uri="urn:schemas-microsoft-com:office:smarttags" w:element="place">
          <w:r w:rsidR="001E1F23">
            <w:rPr>
              <w:lang w:val="en-GB"/>
            </w:rPr>
            <w:t>UK</w:t>
          </w:r>
        </w:smartTag>
      </w:smartTag>
      <w:r w:rsidR="001E1F23">
        <w:rPr>
          <w:lang w:val="en-GB"/>
        </w:rPr>
        <w:t xml:space="preserve">, but additionally in the city in which this research took place midwifery and health visiting teams </w:t>
      </w:r>
      <w:r w:rsidR="000761F3">
        <w:rPr>
          <w:lang w:val="en-GB"/>
        </w:rPr>
        <w:t xml:space="preserve">had </w:t>
      </w:r>
      <w:r w:rsidR="00236F86">
        <w:rPr>
          <w:lang w:val="en-GB"/>
        </w:rPr>
        <w:t xml:space="preserve">recently </w:t>
      </w:r>
      <w:r w:rsidR="000761F3">
        <w:rPr>
          <w:lang w:val="en-GB"/>
        </w:rPr>
        <w:t xml:space="preserve">received training </w:t>
      </w:r>
      <w:r w:rsidR="001E1F23">
        <w:rPr>
          <w:lang w:val="en-GB"/>
        </w:rPr>
        <w:t xml:space="preserve">to UNICEF Baby Friendly standards </w:t>
      </w:r>
      <w:r w:rsidR="00236F86">
        <w:rPr>
          <w:vertAlign w:val="superscript"/>
          <w:lang w:val="en-GB"/>
        </w:rPr>
        <w:t>18</w:t>
      </w:r>
      <w:r w:rsidR="001E1F23">
        <w:rPr>
          <w:lang w:val="en-GB"/>
        </w:rPr>
        <w:t>, which meant</w:t>
      </w:r>
      <w:r w:rsidR="00623669">
        <w:rPr>
          <w:lang w:val="en-GB"/>
        </w:rPr>
        <w:t xml:space="preserve"> </w:t>
      </w:r>
      <w:r w:rsidR="00DE18D0">
        <w:rPr>
          <w:lang w:val="en-GB"/>
        </w:rPr>
        <w:t xml:space="preserve">that participants may have received </w:t>
      </w:r>
      <w:r w:rsidR="00A034EE">
        <w:rPr>
          <w:lang w:val="en-GB"/>
        </w:rPr>
        <w:t>a</w:t>
      </w:r>
      <w:r w:rsidR="00CA3B51">
        <w:rPr>
          <w:lang w:val="en-GB"/>
        </w:rPr>
        <w:t xml:space="preserve">n unusually </w:t>
      </w:r>
      <w:r w:rsidR="00A034EE">
        <w:rPr>
          <w:lang w:val="en-GB"/>
        </w:rPr>
        <w:t>h</w:t>
      </w:r>
      <w:r w:rsidR="00CA3B51">
        <w:rPr>
          <w:lang w:val="en-GB"/>
        </w:rPr>
        <w:t>i</w:t>
      </w:r>
      <w:r w:rsidR="00A034EE">
        <w:rPr>
          <w:lang w:val="en-GB"/>
        </w:rPr>
        <w:t>g</w:t>
      </w:r>
      <w:r w:rsidR="00CA3B51">
        <w:rPr>
          <w:lang w:val="en-GB"/>
        </w:rPr>
        <w:t>h</w:t>
      </w:r>
      <w:r w:rsidR="00A034EE">
        <w:rPr>
          <w:lang w:val="en-GB"/>
        </w:rPr>
        <w:t xml:space="preserve"> standard of b</w:t>
      </w:r>
      <w:r w:rsidR="00DE18D0">
        <w:rPr>
          <w:lang w:val="en-GB"/>
        </w:rPr>
        <w:t xml:space="preserve">reastfeeding </w:t>
      </w:r>
      <w:r w:rsidR="008A603A">
        <w:rPr>
          <w:lang w:val="en-GB"/>
        </w:rPr>
        <w:t>s</w:t>
      </w:r>
      <w:r w:rsidR="00DE18D0">
        <w:rPr>
          <w:lang w:val="en-GB"/>
        </w:rPr>
        <w:t>upport</w:t>
      </w:r>
      <w:r w:rsidR="001E1F23">
        <w:rPr>
          <w:lang w:val="en-GB"/>
        </w:rPr>
        <w:t xml:space="preserve">. </w:t>
      </w:r>
      <w:r w:rsidR="0003141B">
        <w:rPr>
          <w:lang w:val="en-GB"/>
        </w:rPr>
        <w:t>There are defined limits on the generalisability of f</w:t>
      </w:r>
      <w:r w:rsidR="00057831">
        <w:rPr>
          <w:lang w:val="en-GB"/>
        </w:rPr>
        <w:t>i</w:t>
      </w:r>
      <w:r w:rsidR="0003141B">
        <w:rPr>
          <w:lang w:val="en-GB"/>
        </w:rPr>
        <w:t>ndings from qualitative studies</w:t>
      </w:r>
      <w:r w:rsidR="00A10B5A">
        <w:rPr>
          <w:vertAlign w:val="superscript"/>
          <w:lang w:val="en-GB"/>
        </w:rPr>
        <w:t>19</w:t>
      </w:r>
      <w:r w:rsidR="00057831">
        <w:rPr>
          <w:lang w:val="en-GB"/>
        </w:rPr>
        <w:t xml:space="preserve"> but in this case the breastfeeding promotion and support experienced by participants </w:t>
      </w:r>
      <w:r w:rsidR="00171140">
        <w:rPr>
          <w:lang w:val="en-GB"/>
        </w:rPr>
        <w:t xml:space="preserve">could </w:t>
      </w:r>
      <w:r w:rsidR="00402BBB">
        <w:rPr>
          <w:lang w:val="en-GB"/>
        </w:rPr>
        <w:t>be</w:t>
      </w:r>
      <w:r w:rsidR="00057831">
        <w:rPr>
          <w:lang w:val="en-GB"/>
        </w:rPr>
        <w:t xml:space="preserve"> very different from what teenage mothers experience elsewhere. T</w:t>
      </w:r>
      <w:r w:rsidR="0009422A">
        <w:rPr>
          <w:lang w:val="en-GB"/>
        </w:rPr>
        <w:t xml:space="preserve">his </w:t>
      </w:r>
      <w:r w:rsidR="00057831">
        <w:rPr>
          <w:lang w:val="en-GB"/>
        </w:rPr>
        <w:t xml:space="preserve">starkly </w:t>
      </w:r>
      <w:r w:rsidR="0009422A">
        <w:rPr>
          <w:lang w:val="en-GB"/>
        </w:rPr>
        <w:t>highlights that</w:t>
      </w:r>
      <w:r w:rsidR="0088576C">
        <w:rPr>
          <w:lang w:val="en-GB"/>
        </w:rPr>
        <w:t xml:space="preserve"> teenage mothers do not receive adequate help and support from health professionals in order to support them </w:t>
      </w:r>
      <w:r w:rsidR="00C871C9">
        <w:rPr>
          <w:lang w:val="en-GB"/>
        </w:rPr>
        <w:t xml:space="preserve">to </w:t>
      </w:r>
      <w:r w:rsidR="0088576C">
        <w:rPr>
          <w:lang w:val="en-GB"/>
        </w:rPr>
        <w:t>breastfeed</w:t>
      </w:r>
      <w:r w:rsidR="00A034EE">
        <w:rPr>
          <w:lang w:val="en-GB"/>
        </w:rPr>
        <w:t>,</w:t>
      </w:r>
      <w:r w:rsidR="0009422A">
        <w:rPr>
          <w:lang w:val="en-GB"/>
        </w:rPr>
        <w:t xml:space="preserve"> even when </w:t>
      </w:r>
      <w:r w:rsidR="00E46AF8">
        <w:rPr>
          <w:lang w:val="en-GB"/>
        </w:rPr>
        <w:t xml:space="preserve">maternity and community </w:t>
      </w:r>
      <w:r w:rsidR="0009422A">
        <w:rPr>
          <w:lang w:val="en-GB"/>
        </w:rPr>
        <w:t>services have reached an accredited standard</w:t>
      </w:r>
      <w:r w:rsidR="002D5F2B">
        <w:rPr>
          <w:lang w:val="en-GB"/>
        </w:rPr>
        <w:t xml:space="preserve">. </w:t>
      </w:r>
      <w:r w:rsidR="004F38DC">
        <w:rPr>
          <w:lang w:val="en-GB"/>
        </w:rPr>
        <w:t xml:space="preserve">Despite the high needs of teenage mothers it did not appear that they were targeted for increased support post-natally </w:t>
      </w:r>
      <w:r w:rsidR="00113ABD">
        <w:rPr>
          <w:lang w:val="en-GB"/>
        </w:rPr>
        <w:t xml:space="preserve">as </w:t>
      </w:r>
      <w:r w:rsidR="00845C25">
        <w:rPr>
          <w:lang w:val="en-GB"/>
        </w:rPr>
        <w:t xml:space="preserve">suggested </w:t>
      </w:r>
      <w:r w:rsidR="00113ABD">
        <w:rPr>
          <w:lang w:val="en-GB"/>
        </w:rPr>
        <w:t>in the Healthy Child prog</w:t>
      </w:r>
      <w:r w:rsidR="00A10B5A">
        <w:rPr>
          <w:lang w:val="en-GB"/>
        </w:rPr>
        <w:t>ramme</w:t>
      </w:r>
      <w:r w:rsidR="00A10B5A">
        <w:rPr>
          <w:vertAlign w:val="superscript"/>
          <w:lang w:val="en-GB"/>
        </w:rPr>
        <w:t>3</w:t>
      </w:r>
      <w:r w:rsidR="008B5EAE">
        <w:rPr>
          <w:lang w:val="en-GB"/>
        </w:rPr>
        <w:t xml:space="preserve">. </w:t>
      </w:r>
      <w:r w:rsidR="003730EE">
        <w:rPr>
          <w:lang w:val="en-GB"/>
        </w:rPr>
        <w:t xml:space="preserve"> </w:t>
      </w:r>
    </w:p>
    <w:p w:rsidR="00623669" w:rsidRPr="00623669" w:rsidRDefault="00623669" w:rsidP="003F4490">
      <w:pPr>
        <w:spacing w:line="360" w:lineRule="auto"/>
        <w:rPr>
          <w:lang w:val="en-GB"/>
        </w:rPr>
      </w:pPr>
    </w:p>
    <w:p w:rsidR="00A5069C" w:rsidRDefault="00A5069C" w:rsidP="003F4490">
      <w:pPr>
        <w:spacing w:line="360" w:lineRule="auto"/>
        <w:rPr>
          <w:b/>
          <w:lang w:val="en-GB"/>
        </w:rPr>
      </w:pPr>
      <w:r>
        <w:rPr>
          <w:b/>
          <w:lang w:val="en-GB"/>
        </w:rPr>
        <w:t xml:space="preserve">What is already known on this </w:t>
      </w:r>
      <w:proofErr w:type="gramStart"/>
      <w:r>
        <w:rPr>
          <w:b/>
          <w:lang w:val="en-GB"/>
        </w:rPr>
        <w:t>topic</w:t>
      </w:r>
      <w:proofErr w:type="gramEnd"/>
    </w:p>
    <w:p w:rsidR="001941CB" w:rsidRDefault="0080332D" w:rsidP="003F4490">
      <w:pPr>
        <w:spacing w:line="360" w:lineRule="auto"/>
        <w:rPr>
          <w:lang w:val="en-GB"/>
        </w:rPr>
      </w:pPr>
      <w:r>
        <w:rPr>
          <w:lang w:val="en-GB"/>
        </w:rPr>
        <w:lastRenderedPageBreak/>
        <w:t>I</w:t>
      </w:r>
      <w:r w:rsidR="000C1997">
        <w:rPr>
          <w:lang w:val="en-GB"/>
        </w:rPr>
        <w:t xml:space="preserve">n the </w:t>
      </w:r>
      <w:smartTag w:uri="urn:schemas-microsoft-com:office:smarttags" w:element="country-region">
        <w:smartTag w:uri="urn:schemas-microsoft-com:office:smarttags" w:element="place">
          <w:r w:rsidR="000C1997">
            <w:rPr>
              <w:lang w:val="en-GB"/>
            </w:rPr>
            <w:t>UK</w:t>
          </w:r>
        </w:smartTag>
      </w:smartTag>
      <w:r w:rsidR="000C1997">
        <w:rPr>
          <w:lang w:val="en-GB"/>
        </w:rPr>
        <w:t xml:space="preserve"> </w:t>
      </w:r>
      <w:r w:rsidR="00ED781D">
        <w:rPr>
          <w:lang w:val="en-GB"/>
        </w:rPr>
        <w:t>teenage mothers</w:t>
      </w:r>
      <w:r>
        <w:rPr>
          <w:lang w:val="en-GB"/>
        </w:rPr>
        <w:t xml:space="preserve"> are </w:t>
      </w:r>
      <w:r w:rsidR="000C1997">
        <w:rPr>
          <w:lang w:val="en-GB"/>
        </w:rPr>
        <w:t xml:space="preserve">among </w:t>
      </w:r>
      <w:r>
        <w:rPr>
          <w:lang w:val="en-GB"/>
        </w:rPr>
        <w:t xml:space="preserve">the </w:t>
      </w:r>
      <w:r w:rsidR="00ED781D">
        <w:rPr>
          <w:lang w:val="en-GB"/>
        </w:rPr>
        <w:t>least likely to breastfe</w:t>
      </w:r>
      <w:r w:rsidR="000C1997">
        <w:rPr>
          <w:lang w:val="en-GB"/>
        </w:rPr>
        <w:t>ed</w:t>
      </w:r>
      <w:r w:rsidR="003F2BB4">
        <w:rPr>
          <w:vertAlign w:val="superscript"/>
          <w:lang w:val="en-GB"/>
        </w:rPr>
        <w:t>1</w:t>
      </w:r>
      <w:r w:rsidR="00ED781D">
        <w:rPr>
          <w:lang w:val="en-GB"/>
        </w:rPr>
        <w:t xml:space="preserve">. Studies have been carried out into the reasons why </w:t>
      </w:r>
      <w:r w:rsidR="000C1997">
        <w:rPr>
          <w:lang w:val="en-GB"/>
        </w:rPr>
        <w:t>those from disadvantaged groups</w:t>
      </w:r>
      <w:r w:rsidR="00ED781D">
        <w:rPr>
          <w:lang w:val="en-GB"/>
        </w:rPr>
        <w:t xml:space="preserve"> do not initiate and continue breastfeeding, many of which are linked to</w:t>
      </w:r>
      <w:r w:rsidR="003F2BB4">
        <w:rPr>
          <w:lang w:val="en-GB"/>
        </w:rPr>
        <w:t xml:space="preserve"> </w:t>
      </w:r>
      <w:r w:rsidR="00367380">
        <w:rPr>
          <w:lang w:val="en-GB"/>
        </w:rPr>
        <w:t xml:space="preserve">the </w:t>
      </w:r>
      <w:r w:rsidR="003F2BB4">
        <w:rPr>
          <w:lang w:val="en-GB"/>
        </w:rPr>
        <w:t>t</w:t>
      </w:r>
      <w:r w:rsidR="00ED781D">
        <w:rPr>
          <w:lang w:val="en-GB"/>
        </w:rPr>
        <w:t xml:space="preserve">heory of </w:t>
      </w:r>
      <w:r w:rsidR="003F2BB4">
        <w:rPr>
          <w:lang w:val="en-GB"/>
        </w:rPr>
        <w:t>p</w:t>
      </w:r>
      <w:r w:rsidR="00ED781D">
        <w:rPr>
          <w:lang w:val="en-GB"/>
        </w:rPr>
        <w:t>lanned behaviour</w:t>
      </w:r>
      <w:r w:rsidR="000C1997">
        <w:rPr>
          <w:vertAlign w:val="superscript"/>
          <w:lang w:val="en-GB"/>
        </w:rPr>
        <w:t>10,</w:t>
      </w:r>
      <w:r w:rsidR="004C7DCC">
        <w:rPr>
          <w:vertAlign w:val="superscript"/>
          <w:lang w:val="en-GB"/>
        </w:rPr>
        <w:t xml:space="preserve"> 11, </w:t>
      </w:r>
      <w:proofErr w:type="gramStart"/>
      <w:r w:rsidR="004C7DCC">
        <w:rPr>
          <w:vertAlign w:val="superscript"/>
          <w:lang w:val="en-GB"/>
        </w:rPr>
        <w:t>20</w:t>
      </w:r>
      <w:proofErr w:type="gramEnd"/>
      <w:r w:rsidR="00ED781D">
        <w:rPr>
          <w:lang w:val="en-GB"/>
        </w:rPr>
        <w:t xml:space="preserve">. Such studies conclude </w:t>
      </w:r>
      <w:r w:rsidR="001941CB">
        <w:rPr>
          <w:lang w:val="en-GB"/>
        </w:rPr>
        <w:t>that family influences and concerns about breastfeeding in public significantly influence infant feeding behaviour</w:t>
      </w:r>
      <w:r w:rsidR="004C7DCC">
        <w:rPr>
          <w:vertAlign w:val="superscript"/>
          <w:lang w:val="en-GB"/>
        </w:rPr>
        <w:t>20</w:t>
      </w:r>
      <w:r w:rsidR="005449D2">
        <w:rPr>
          <w:vertAlign w:val="superscript"/>
          <w:lang w:val="en-GB"/>
        </w:rPr>
        <w:t xml:space="preserve"> </w:t>
      </w:r>
      <w:r w:rsidR="005449D2">
        <w:rPr>
          <w:lang w:val="en-GB"/>
        </w:rPr>
        <w:t>and that breastfeeding can be seen as a ‘morally inappropriate’ behaviour by teenagers</w:t>
      </w:r>
      <w:r w:rsidR="004C7DCC">
        <w:rPr>
          <w:vertAlign w:val="superscript"/>
          <w:lang w:val="en-GB"/>
        </w:rPr>
        <w:t>11</w:t>
      </w:r>
      <w:r w:rsidR="00182A08">
        <w:rPr>
          <w:lang w:val="en-GB"/>
        </w:rPr>
        <w:t xml:space="preserve">. </w:t>
      </w:r>
      <w:r w:rsidR="001941CB">
        <w:rPr>
          <w:lang w:val="en-GB"/>
        </w:rPr>
        <w:t xml:space="preserve">Giles </w:t>
      </w:r>
      <w:proofErr w:type="gramStart"/>
      <w:r w:rsidR="001941CB">
        <w:rPr>
          <w:lang w:val="en-GB"/>
        </w:rPr>
        <w:t>et</w:t>
      </w:r>
      <w:proofErr w:type="gramEnd"/>
      <w:r w:rsidR="001941CB">
        <w:rPr>
          <w:lang w:val="en-GB"/>
        </w:rPr>
        <w:t xml:space="preserve"> al</w:t>
      </w:r>
      <w:r w:rsidR="004C7DCC">
        <w:rPr>
          <w:vertAlign w:val="superscript"/>
          <w:lang w:val="en-GB"/>
        </w:rPr>
        <w:t>21</w:t>
      </w:r>
      <w:r w:rsidR="001941CB">
        <w:rPr>
          <w:lang w:val="en-GB"/>
        </w:rPr>
        <w:t xml:space="preserve"> showed that young people have limited exposure to breastfeeding, are unclear about the benefits of breastfeeding and find breastfeeding in public embarrass</w:t>
      </w:r>
      <w:r w:rsidR="00BD1BBF">
        <w:rPr>
          <w:lang w:val="en-GB"/>
        </w:rPr>
        <w:t>ing</w:t>
      </w:r>
      <w:r w:rsidR="001941CB">
        <w:rPr>
          <w:lang w:val="en-GB"/>
        </w:rPr>
        <w:t xml:space="preserve">. </w:t>
      </w:r>
      <w:r w:rsidR="00F617A4">
        <w:rPr>
          <w:lang w:val="en-GB"/>
        </w:rPr>
        <w:t>Knowledge about the benefits of breastfeeding increases in pregancy</w:t>
      </w:r>
      <w:r w:rsidR="00F617A4">
        <w:rPr>
          <w:vertAlign w:val="superscript"/>
          <w:lang w:val="en-GB"/>
        </w:rPr>
        <w:t>10</w:t>
      </w:r>
      <w:proofErr w:type="gramStart"/>
      <w:r w:rsidR="00F617A4">
        <w:rPr>
          <w:vertAlign w:val="superscript"/>
          <w:lang w:val="en-GB"/>
        </w:rPr>
        <w:t>,11</w:t>
      </w:r>
      <w:proofErr w:type="gramEnd"/>
      <w:r w:rsidR="00F617A4">
        <w:rPr>
          <w:vertAlign w:val="superscript"/>
          <w:lang w:val="en-GB"/>
        </w:rPr>
        <w:t xml:space="preserve"> </w:t>
      </w:r>
      <w:r w:rsidR="007E0BB7">
        <w:rPr>
          <w:lang w:val="en-GB"/>
        </w:rPr>
        <w:t xml:space="preserve"> </w:t>
      </w:r>
      <w:r w:rsidR="00F617A4">
        <w:rPr>
          <w:lang w:val="en-GB"/>
        </w:rPr>
        <w:t xml:space="preserve">but </w:t>
      </w:r>
      <w:r w:rsidR="007E0BB7">
        <w:rPr>
          <w:lang w:val="en-GB"/>
        </w:rPr>
        <w:t xml:space="preserve">breastfeeding in public </w:t>
      </w:r>
      <w:r w:rsidR="00F617A4">
        <w:rPr>
          <w:lang w:val="en-GB"/>
        </w:rPr>
        <w:t xml:space="preserve">continues to be </w:t>
      </w:r>
      <w:r w:rsidR="007E0BB7">
        <w:rPr>
          <w:lang w:val="en-GB"/>
        </w:rPr>
        <w:t xml:space="preserve">viewed </w:t>
      </w:r>
      <w:r w:rsidR="00046DB4">
        <w:rPr>
          <w:lang w:val="en-GB"/>
        </w:rPr>
        <w:t xml:space="preserve">highly </w:t>
      </w:r>
      <w:r w:rsidR="007E0BB7">
        <w:rPr>
          <w:lang w:val="en-GB"/>
        </w:rPr>
        <w:t>negatively</w:t>
      </w:r>
      <w:r w:rsidR="00486511">
        <w:rPr>
          <w:vertAlign w:val="superscript"/>
          <w:lang w:val="en-GB"/>
        </w:rPr>
        <w:t>9</w:t>
      </w:r>
      <w:r w:rsidR="009B47F7">
        <w:rPr>
          <w:vertAlign w:val="superscript"/>
          <w:lang w:val="en-GB"/>
        </w:rPr>
        <w:t>,</w:t>
      </w:r>
      <w:r w:rsidR="00486511">
        <w:rPr>
          <w:vertAlign w:val="superscript"/>
          <w:lang w:val="en-GB"/>
        </w:rPr>
        <w:t>22-</w:t>
      </w:r>
      <w:r w:rsidR="009B47F7">
        <w:rPr>
          <w:vertAlign w:val="superscript"/>
          <w:lang w:val="en-GB"/>
        </w:rPr>
        <w:t>-</w:t>
      </w:r>
      <w:r w:rsidR="00377B76">
        <w:rPr>
          <w:vertAlign w:val="superscript"/>
          <w:lang w:val="en-GB"/>
        </w:rPr>
        <w:t>2</w:t>
      </w:r>
      <w:r w:rsidR="00486511">
        <w:rPr>
          <w:vertAlign w:val="superscript"/>
          <w:lang w:val="en-GB"/>
        </w:rPr>
        <w:t>4</w:t>
      </w:r>
      <w:r w:rsidR="005A33EB">
        <w:rPr>
          <w:lang w:val="en-GB"/>
        </w:rPr>
        <w:t xml:space="preserve">. </w:t>
      </w:r>
      <w:r w:rsidR="001941CB">
        <w:rPr>
          <w:lang w:val="en-GB"/>
        </w:rPr>
        <w:t>It appears easier to educate mothers about the benef</w:t>
      </w:r>
      <w:r w:rsidR="004100A9">
        <w:rPr>
          <w:lang w:val="en-GB"/>
        </w:rPr>
        <w:t>its of breastfeeding than to alter</w:t>
      </w:r>
      <w:r w:rsidR="001941CB">
        <w:rPr>
          <w:lang w:val="en-GB"/>
        </w:rPr>
        <w:t xml:space="preserve"> perceptions of the public acceptability of breastfeeding. </w:t>
      </w:r>
    </w:p>
    <w:p w:rsidR="001941CB" w:rsidRPr="00ED781D" w:rsidRDefault="001941CB" w:rsidP="003F4490">
      <w:pPr>
        <w:spacing w:line="360" w:lineRule="auto"/>
        <w:rPr>
          <w:lang w:val="en-GB"/>
        </w:rPr>
      </w:pPr>
      <w:r>
        <w:rPr>
          <w:lang w:val="en-GB"/>
        </w:rPr>
        <w:t xml:space="preserve"> </w:t>
      </w:r>
    </w:p>
    <w:p w:rsidR="00A5069C" w:rsidRPr="00A5069C" w:rsidRDefault="00A5069C" w:rsidP="003F4490">
      <w:pPr>
        <w:spacing w:line="360" w:lineRule="auto"/>
        <w:rPr>
          <w:b/>
          <w:lang w:val="en-GB"/>
        </w:rPr>
      </w:pPr>
      <w:r>
        <w:rPr>
          <w:b/>
          <w:lang w:val="en-GB"/>
        </w:rPr>
        <w:t>What this study adds</w:t>
      </w:r>
    </w:p>
    <w:p w:rsidR="00CA7FAE" w:rsidRDefault="00634AFD" w:rsidP="003F4490">
      <w:pPr>
        <w:spacing w:line="360" w:lineRule="auto"/>
        <w:rPr>
          <w:lang w:val="en-GB"/>
        </w:rPr>
      </w:pPr>
      <w:r>
        <w:rPr>
          <w:lang w:val="en-GB"/>
        </w:rPr>
        <w:t xml:space="preserve">Information about the benefits of breastfeeding was appreciated ante-natally and was a strong factor influencing teenage mothers’ feeding choices. However, mothers </w:t>
      </w:r>
      <w:r w:rsidR="00905842">
        <w:rPr>
          <w:lang w:val="en-GB"/>
        </w:rPr>
        <w:t>were</w:t>
      </w:r>
      <w:r>
        <w:rPr>
          <w:lang w:val="en-GB"/>
        </w:rPr>
        <w:t xml:space="preserve"> unaware of the benefits of continuing breastfeeding and there was little understanding of the recommendation to exclusively breastfeed for six months.</w:t>
      </w:r>
      <w:r w:rsidR="00211962">
        <w:rPr>
          <w:lang w:val="en-GB"/>
        </w:rPr>
        <w:t xml:space="preserve"> </w:t>
      </w:r>
      <w:r w:rsidR="00D2598E">
        <w:rPr>
          <w:lang w:val="en-GB"/>
        </w:rPr>
        <w:t xml:space="preserve">The </w:t>
      </w:r>
      <w:r w:rsidR="00F21E39">
        <w:rPr>
          <w:lang w:val="en-GB"/>
        </w:rPr>
        <w:t xml:space="preserve">predominantly social barriers to continuing breastfeeding </w:t>
      </w:r>
      <w:r w:rsidR="003B6066">
        <w:rPr>
          <w:lang w:val="en-GB"/>
        </w:rPr>
        <w:t xml:space="preserve">appear </w:t>
      </w:r>
      <w:r w:rsidR="00F21E39">
        <w:rPr>
          <w:lang w:val="en-GB"/>
        </w:rPr>
        <w:t xml:space="preserve">insufficiently recognised and addressed by health professionals. </w:t>
      </w:r>
      <w:r w:rsidR="003B6066">
        <w:rPr>
          <w:lang w:val="en-GB"/>
        </w:rPr>
        <w:t xml:space="preserve">Many mothers in this study </w:t>
      </w:r>
      <w:r w:rsidR="00D2598E">
        <w:rPr>
          <w:lang w:val="en-GB"/>
        </w:rPr>
        <w:t xml:space="preserve">described themselves as </w:t>
      </w:r>
      <w:r w:rsidR="003B6066">
        <w:rPr>
          <w:lang w:val="en-GB"/>
        </w:rPr>
        <w:t>experiencing a virtual ban on breastfeeding in public</w:t>
      </w:r>
      <w:r w:rsidR="00D2598E">
        <w:rPr>
          <w:lang w:val="en-GB"/>
        </w:rPr>
        <w:t>. This contrast</w:t>
      </w:r>
      <w:r w:rsidR="00EF03EE">
        <w:rPr>
          <w:lang w:val="en-GB"/>
        </w:rPr>
        <w:t>s</w:t>
      </w:r>
      <w:r w:rsidR="00D2598E">
        <w:rPr>
          <w:lang w:val="en-GB"/>
        </w:rPr>
        <w:t xml:space="preserve"> with the </w:t>
      </w:r>
      <w:r w:rsidR="003B6066">
        <w:rPr>
          <w:lang w:val="en-GB"/>
        </w:rPr>
        <w:t xml:space="preserve">smoking ban </w:t>
      </w:r>
      <w:r w:rsidR="00D2598E">
        <w:rPr>
          <w:lang w:val="en-GB"/>
        </w:rPr>
        <w:t>which restricts an unhealthy activity in public places</w:t>
      </w:r>
      <w:r w:rsidR="00631810">
        <w:rPr>
          <w:lang w:val="en-GB"/>
        </w:rPr>
        <w:t xml:space="preserve">; </w:t>
      </w:r>
      <w:r w:rsidR="00ED17B9">
        <w:rPr>
          <w:lang w:val="en-GB"/>
        </w:rPr>
        <w:t>f</w:t>
      </w:r>
      <w:r w:rsidR="008A6802">
        <w:rPr>
          <w:lang w:val="en-GB"/>
        </w:rPr>
        <w:t>or</w:t>
      </w:r>
      <w:r w:rsidR="00D2598E">
        <w:rPr>
          <w:lang w:val="en-GB"/>
        </w:rPr>
        <w:t xml:space="preserve"> breastfeeding</w:t>
      </w:r>
      <w:r w:rsidR="008A6802">
        <w:rPr>
          <w:lang w:val="en-GB"/>
        </w:rPr>
        <w:t xml:space="preserve"> </w:t>
      </w:r>
      <w:r w:rsidR="004D2734">
        <w:rPr>
          <w:lang w:val="en-GB"/>
        </w:rPr>
        <w:t>the healthy activity</w:t>
      </w:r>
      <w:r w:rsidR="00ED17B9">
        <w:rPr>
          <w:lang w:val="en-GB"/>
        </w:rPr>
        <w:t xml:space="preserve"> is restricted by public attitude</w:t>
      </w:r>
      <w:r w:rsidR="00552AF9">
        <w:rPr>
          <w:lang w:val="en-GB"/>
        </w:rPr>
        <w:t>,</w:t>
      </w:r>
      <w:r w:rsidR="004D2734">
        <w:rPr>
          <w:lang w:val="en-GB"/>
        </w:rPr>
        <w:t xml:space="preserve"> especially in areas with the lowest breastfeeding rates.</w:t>
      </w:r>
      <w:r w:rsidR="00D2598E">
        <w:rPr>
          <w:lang w:val="en-GB"/>
        </w:rPr>
        <w:t xml:space="preserve"> </w:t>
      </w:r>
      <w:r w:rsidR="00631810">
        <w:rPr>
          <w:lang w:val="en-GB"/>
        </w:rPr>
        <w:t xml:space="preserve">Issues around </w:t>
      </w:r>
      <w:r w:rsidR="00457518">
        <w:rPr>
          <w:lang w:val="en-GB"/>
        </w:rPr>
        <w:t>breastfeeding</w:t>
      </w:r>
      <w:r w:rsidR="00265A01">
        <w:rPr>
          <w:lang w:val="en-GB"/>
        </w:rPr>
        <w:t xml:space="preserve"> outside the home</w:t>
      </w:r>
      <w:r w:rsidR="00457518">
        <w:rPr>
          <w:lang w:val="en-GB"/>
        </w:rPr>
        <w:t xml:space="preserve">, coupled with insufficient support from health professionals, </w:t>
      </w:r>
      <w:r w:rsidR="000E1C45">
        <w:rPr>
          <w:lang w:val="en-GB"/>
        </w:rPr>
        <w:t>create</w:t>
      </w:r>
      <w:r w:rsidR="00556574">
        <w:rPr>
          <w:lang w:val="en-GB"/>
        </w:rPr>
        <w:t xml:space="preserve"> </w:t>
      </w:r>
      <w:r w:rsidR="0096237D">
        <w:rPr>
          <w:lang w:val="en-GB"/>
        </w:rPr>
        <w:t>obstacles to long term e</w:t>
      </w:r>
      <w:r w:rsidR="00457518">
        <w:rPr>
          <w:lang w:val="en-GB"/>
        </w:rPr>
        <w:t>xclusive breastfeed</w:t>
      </w:r>
      <w:r w:rsidR="0096237D">
        <w:rPr>
          <w:lang w:val="en-GB"/>
        </w:rPr>
        <w:t>ing</w:t>
      </w:r>
      <w:r w:rsidR="006174FE">
        <w:rPr>
          <w:lang w:val="en-GB"/>
        </w:rPr>
        <w:t xml:space="preserve">. These obstacles are keenly </w:t>
      </w:r>
      <w:r w:rsidR="0096237D">
        <w:rPr>
          <w:lang w:val="en-GB"/>
        </w:rPr>
        <w:t xml:space="preserve">experienced by teenage mothers, who are </w:t>
      </w:r>
      <w:r w:rsidR="006174FE">
        <w:rPr>
          <w:lang w:val="en-GB"/>
        </w:rPr>
        <w:t xml:space="preserve">highly </w:t>
      </w:r>
      <w:r w:rsidR="0096237D">
        <w:rPr>
          <w:lang w:val="en-GB"/>
        </w:rPr>
        <w:t xml:space="preserve">sensitive to public disapproval. </w:t>
      </w:r>
      <w:r w:rsidR="00457518">
        <w:rPr>
          <w:lang w:val="en-GB"/>
        </w:rPr>
        <w:t xml:space="preserve"> </w:t>
      </w:r>
    </w:p>
    <w:p w:rsidR="00634AFD" w:rsidRDefault="00634AFD" w:rsidP="003F4490">
      <w:pPr>
        <w:spacing w:line="360" w:lineRule="auto"/>
        <w:rPr>
          <w:sz w:val="28"/>
          <w:szCs w:val="28"/>
          <w:lang w:val="en-GB"/>
        </w:rPr>
      </w:pPr>
    </w:p>
    <w:p w:rsidR="00A5069C" w:rsidRPr="00BF7AC4" w:rsidRDefault="00A5069C" w:rsidP="003F4490">
      <w:p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Conclusion </w:t>
      </w:r>
    </w:p>
    <w:p w:rsidR="00F82430" w:rsidRPr="005170C3" w:rsidRDefault="0058305B" w:rsidP="003F4490">
      <w:pPr>
        <w:spacing w:line="360" w:lineRule="auto"/>
        <w:rPr>
          <w:lang w:val="en-GB"/>
        </w:rPr>
      </w:pPr>
      <w:r>
        <w:rPr>
          <w:lang w:val="en-GB"/>
        </w:rPr>
        <w:t>The s</w:t>
      </w:r>
      <w:r w:rsidR="00F82430">
        <w:rPr>
          <w:lang w:val="en-GB"/>
        </w:rPr>
        <w:t xml:space="preserve">ocial marketing approach gave insights </w:t>
      </w:r>
      <w:r w:rsidR="00B72D6F">
        <w:rPr>
          <w:lang w:val="en-GB"/>
        </w:rPr>
        <w:t>into</w:t>
      </w:r>
      <w:r w:rsidR="00F82430">
        <w:rPr>
          <w:lang w:val="en-GB"/>
        </w:rPr>
        <w:t xml:space="preserve"> how to promote breastfeeding to </w:t>
      </w:r>
      <w:r w:rsidR="006B03B5">
        <w:rPr>
          <w:lang w:val="en-GB"/>
        </w:rPr>
        <w:t>teenagers</w:t>
      </w:r>
      <w:r w:rsidR="00EC2311">
        <w:rPr>
          <w:lang w:val="en-GB"/>
        </w:rPr>
        <w:t xml:space="preserve"> by exploring experiences of breastfeeding within the context of </w:t>
      </w:r>
      <w:r w:rsidR="006B03B5">
        <w:rPr>
          <w:lang w:val="en-GB"/>
        </w:rPr>
        <w:t xml:space="preserve">young mothers’ </w:t>
      </w:r>
      <w:r w:rsidR="00EC2311">
        <w:rPr>
          <w:lang w:val="en-GB"/>
        </w:rPr>
        <w:t>everyday lives</w:t>
      </w:r>
      <w:r w:rsidR="00F82430">
        <w:rPr>
          <w:lang w:val="en-GB"/>
        </w:rPr>
        <w:t xml:space="preserve">. </w:t>
      </w:r>
      <w:r w:rsidR="00A23253">
        <w:rPr>
          <w:lang w:val="en-GB"/>
        </w:rPr>
        <w:t xml:space="preserve">Breastfeeding promotion must </w:t>
      </w:r>
      <w:r w:rsidR="00590090">
        <w:rPr>
          <w:lang w:val="en-GB"/>
        </w:rPr>
        <w:t xml:space="preserve">take into account </w:t>
      </w:r>
      <w:r w:rsidR="00BE1E0F">
        <w:rPr>
          <w:lang w:val="en-GB"/>
        </w:rPr>
        <w:t xml:space="preserve">how the desired </w:t>
      </w:r>
      <w:r w:rsidR="00BE1E0F">
        <w:rPr>
          <w:lang w:val="en-GB"/>
        </w:rPr>
        <w:lastRenderedPageBreak/>
        <w:t>behaviour fits with</w:t>
      </w:r>
      <w:r w:rsidR="009B2C1A">
        <w:rPr>
          <w:lang w:val="en-GB"/>
        </w:rPr>
        <w:t>in</w:t>
      </w:r>
      <w:r w:rsidR="00BE1E0F">
        <w:rPr>
          <w:lang w:val="en-GB"/>
        </w:rPr>
        <w:t xml:space="preserve"> the context of individuals’ lives. </w:t>
      </w:r>
      <w:r w:rsidR="00A23253">
        <w:rPr>
          <w:lang w:val="en-GB"/>
        </w:rPr>
        <w:t xml:space="preserve"> </w:t>
      </w:r>
      <w:r w:rsidR="009B2C1A">
        <w:rPr>
          <w:lang w:val="en-GB"/>
        </w:rPr>
        <w:t xml:space="preserve">Teenage mothers require </w:t>
      </w:r>
      <w:r w:rsidR="00EE66D5">
        <w:rPr>
          <w:lang w:val="en-GB"/>
        </w:rPr>
        <w:t xml:space="preserve">additional support in continuing breastfeeding; this includes giving </w:t>
      </w:r>
      <w:r w:rsidR="009B2C1A">
        <w:rPr>
          <w:lang w:val="en-GB"/>
        </w:rPr>
        <w:t>full information about the benefits of exclusive breastfeeding</w:t>
      </w:r>
      <w:r w:rsidR="00EE66D5">
        <w:rPr>
          <w:lang w:val="en-GB"/>
        </w:rPr>
        <w:t xml:space="preserve"> but also reducing obstacles to breastfeeding in public. A starting point for health professionals is to implement </w:t>
      </w:r>
      <w:r w:rsidR="000E46E2">
        <w:rPr>
          <w:lang w:val="en-GB"/>
        </w:rPr>
        <w:t xml:space="preserve">the </w:t>
      </w:r>
      <w:r w:rsidR="009B2C1A">
        <w:rPr>
          <w:lang w:val="en-GB"/>
        </w:rPr>
        <w:t>Unicef Baby Friendly Initiative</w:t>
      </w:r>
      <w:r w:rsidR="00EE66D5">
        <w:rPr>
          <w:lang w:val="en-GB"/>
        </w:rPr>
        <w:t xml:space="preserve"> recommendation</w:t>
      </w:r>
      <w:r w:rsidR="000E46E2">
        <w:rPr>
          <w:lang w:val="en-GB"/>
        </w:rPr>
        <w:t>s</w:t>
      </w:r>
      <w:r w:rsidR="00EE66D5">
        <w:rPr>
          <w:lang w:val="en-GB"/>
        </w:rPr>
        <w:t xml:space="preserve"> </w:t>
      </w:r>
      <w:r w:rsidR="00874F87">
        <w:rPr>
          <w:lang w:val="en-GB"/>
        </w:rPr>
        <w:t>to d</w:t>
      </w:r>
      <w:r w:rsidR="009B2C1A">
        <w:rPr>
          <w:lang w:val="en-GB"/>
        </w:rPr>
        <w:t xml:space="preserve">iscuss breastfeeding in public </w:t>
      </w:r>
      <w:r w:rsidR="00CF4919">
        <w:rPr>
          <w:lang w:val="en-GB"/>
        </w:rPr>
        <w:t>with mothers</w:t>
      </w:r>
      <w:r w:rsidR="00874F87">
        <w:rPr>
          <w:lang w:val="en-GB"/>
        </w:rPr>
        <w:t xml:space="preserve"> and </w:t>
      </w:r>
      <w:r w:rsidR="00EE66D5">
        <w:rPr>
          <w:lang w:val="en-GB"/>
        </w:rPr>
        <w:t xml:space="preserve">to create </w:t>
      </w:r>
      <w:proofErr w:type="gramStart"/>
      <w:r w:rsidR="00EE66D5">
        <w:rPr>
          <w:lang w:val="en-GB"/>
        </w:rPr>
        <w:t>a</w:t>
      </w:r>
      <w:proofErr w:type="gramEnd"/>
      <w:r w:rsidR="00EE66D5">
        <w:rPr>
          <w:lang w:val="en-GB"/>
        </w:rPr>
        <w:t xml:space="preserve"> environment in</w:t>
      </w:r>
      <w:r w:rsidR="00FE7D18">
        <w:rPr>
          <w:lang w:val="en-GB"/>
        </w:rPr>
        <w:t xml:space="preserve"> </w:t>
      </w:r>
      <w:r w:rsidR="00EE66D5">
        <w:rPr>
          <w:lang w:val="en-GB"/>
        </w:rPr>
        <w:t>community</w:t>
      </w:r>
      <w:r w:rsidR="005826CE">
        <w:rPr>
          <w:lang w:val="en-GB"/>
        </w:rPr>
        <w:t xml:space="preserve"> and </w:t>
      </w:r>
      <w:r w:rsidR="00072642">
        <w:rPr>
          <w:lang w:val="en-GB"/>
        </w:rPr>
        <w:t>health</w:t>
      </w:r>
      <w:r w:rsidR="00EE66D5">
        <w:rPr>
          <w:lang w:val="en-GB"/>
        </w:rPr>
        <w:t xml:space="preserve"> facilities</w:t>
      </w:r>
      <w:r w:rsidR="005826CE">
        <w:rPr>
          <w:lang w:val="en-GB"/>
        </w:rPr>
        <w:t xml:space="preserve"> in which breastfeeding is welcome</w:t>
      </w:r>
      <w:r w:rsidR="00EE66D5">
        <w:rPr>
          <w:lang w:val="en-GB"/>
        </w:rPr>
        <w:t xml:space="preserve">.  </w:t>
      </w:r>
    </w:p>
    <w:p w:rsidR="00BF7AC4" w:rsidRDefault="00BF7AC4">
      <w:pPr>
        <w:rPr>
          <w:lang w:val="en-GB"/>
        </w:rPr>
      </w:pPr>
    </w:p>
    <w:p w:rsidR="00337673" w:rsidRDefault="00337673">
      <w:pPr>
        <w:rPr>
          <w:lang w:val="en-GB"/>
        </w:rPr>
      </w:pPr>
    </w:p>
    <w:p w:rsidR="00337673" w:rsidRDefault="00337673">
      <w:pPr>
        <w:rPr>
          <w:lang w:val="en-GB"/>
        </w:rPr>
      </w:pPr>
      <w:r>
        <w:rPr>
          <w:lang w:val="en-GB"/>
        </w:rPr>
        <w:t>Table 1: Demographic details of participants</w:t>
      </w:r>
      <w:r w:rsidR="00E51F11">
        <w:rPr>
          <w:lang w:val="en-GB"/>
        </w:rPr>
        <w:t xml:space="preserve"> (n=2</w:t>
      </w:r>
      <w:r w:rsidR="00721AFA">
        <w:rPr>
          <w:lang w:val="en-GB"/>
        </w:rPr>
        <w:t>9</w:t>
      </w:r>
      <w:r w:rsidR="00E51F11">
        <w:rPr>
          <w:lang w:val="en-GB"/>
        </w:rPr>
        <w:t>)</w:t>
      </w:r>
    </w:p>
    <w:p w:rsidR="00E51F11" w:rsidRDefault="00E51F11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428"/>
      </w:tblGrid>
      <w:tr w:rsidR="00E51F11" w:rsidRPr="00E0786D" w:rsidTr="00E0786D">
        <w:tc>
          <w:tcPr>
            <w:tcW w:w="4428" w:type="dxa"/>
          </w:tcPr>
          <w:p w:rsidR="00E51F11" w:rsidRPr="00E0786D" w:rsidRDefault="00E51F11" w:rsidP="00A36D37">
            <w:pPr>
              <w:rPr>
                <w:lang w:val="en-GB"/>
              </w:rPr>
            </w:pPr>
            <w:r w:rsidRPr="00E0786D">
              <w:rPr>
                <w:lang w:val="en-GB"/>
              </w:rPr>
              <w:t>Number of teenage mothers</w:t>
            </w:r>
          </w:p>
        </w:tc>
        <w:tc>
          <w:tcPr>
            <w:tcW w:w="4428" w:type="dxa"/>
          </w:tcPr>
          <w:p w:rsidR="00E51F11" w:rsidRPr="00E0786D" w:rsidRDefault="00FD6509" w:rsidP="00A36D37">
            <w:pPr>
              <w:rPr>
                <w:lang w:val="en-GB"/>
              </w:rPr>
            </w:pPr>
            <w:r w:rsidRPr="00E0786D">
              <w:rPr>
                <w:lang w:val="en-GB"/>
              </w:rPr>
              <w:t>2</w:t>
            </w:r>
            <w:r w:rsidR="00721AFA" w:rsidRPr="00E0786D">
              <w:rPr>
                <w:lang w:val="en-GB"/>
              </w:rPr>
              <w:t>3</w:t>
            </w:r>
          </w:p>
        </w:tc>
      </w:tr>
      <w:tr w:rsidR="00E51F11" w:rsidRPr="00E0786D" w:rsidTr="00E0786D">
        <w:tc>
          <w:tcPr>
            <w:tcW w:w="4428" w:type="dxa"/>
          </w:tcPr>
          <w:p w:rsidR="00E51F11" w:rsidRPr="00E0786D" w:rsidRDefault="00E51F11" w:rsidP="00A36D37">
            <w:pPr>
              <w:rPr>
                <w:lang w:val="en-GB"/>
              </w:rPr>
            </w:pPr>
            <w:r w:rsidRPr="00E0786D">
              <w:rPr>
                <w:lang w:val="en-GB"/>
              </w:rPr>
              <w:t>Number of pregnant teenagers</w:t>
            </w:r>
          </w:p>
        </w:tc>
        <w:tc>
          <w:tcPr>
            <w:tcW w:w="4428" w:type="dxa"/>
          </w:tcPr>
          <w:p w:rsidR="00E51F11" w:rsidRPr="00E0786D" w:rsidRDefault="00E51F11" w:rsidP="00A36D37">
            <w:pPr>
              <w:rPr>
                <w:lang w:val="en-GB"/>
              </w:rPr>
            </w:pPr>
            <w:r w:rsidRPr="00E0786D">
              <w:rPr>
                <w:lang w:val="en-GB"/>
              </w:rPr>
              <w:t>6</w:t>
            </w:r>
          </w:p>
        </w:tc>
      </w:tr>
      <w:tr w:rsidR="00FB4101" w:rsidRPr="00E0786D" w:rsidTr="00E0786D">
        <w:tc>
          <w:tcPr>
            <w:tcW w:w="4428" w:type="dxa"/>
          </w:tcPr>
          <w:p w:rsidR="00FB4101" w:rsidRPr="00E0786D" w:rsidRDefault="00FB4101" w:rsidP="00051A24">
            <w:pPr>
              <w:rPr>
                <w:lang w:val="en-GB"/>
              </w:rPr>
            </w:pPr>
            <w:r w:rsidRPr="00E0786D">
              <w:rPr>
                <w:lang w:val="en-GB"/>
              </w:rPr>
              <w:t xml:space="preserve">Number of interviews </w:t>
            </w:r>
          </w:p>
        </w:tc>
        <w:tc>
          <w:tcPr>
            <w:tcW w:w="4428" w:type="dxa"/>
          </w:tcPr>
          <w:p w:rsidR="00FB4101" w:rsidRPr="00E0786D" w:rsidRDefault="00721AFA" w:rsidP="00051A24">
            <w:pPr>
              <w:rPr>
                <w:lang w:val="en-GB"/>
              </w:rPr>
            </w:pPr>
            <w:r w:rsidRPr="00E0786D">
              <w:rPr>
                <w:lang w:val="en-GB"/>
              </w:rPr>
              <w:t>17</w:t>
            </w:r>
          </w:p>
        </w:tc>
      </w:tr>
      <w:tr w:rsidR="00FB4101" w:rsidRPr="00E0786D" w:rsidTr="00E0786D">
        <w:tc>
          <w:tcPr>
            <w:tcW w:w="4428" w:type="dxa"/>
          </w:tcPr>
          <w:p w:rsidR="00FB4101" w:rsidRPr="00E0786D" w:rsidRDefault="00FB4101" w:rsidP="00051A24">
            <w:pPr>
              <w:rPr>
                <w:lang w:val="en-GB"/>
              </w:rPr>
            </w:pPr>
            <w:r w:rsidRPr="00E0786D">
              <w:rPr>
                <w:lang w:val="en-GB"/>
              </w:rPr>
              <w:t xml:space="preserve">Number of focus groups </w:t>
            </w:r>
          </w:p>
        </w:tc>
        <w:tc>
          <w:tcPr>
            <w:tcW w:w="4428" w:type="dxa"/>
          </w:tcPr>
          <w:p w:rsidR="00FB4101" w:rsidRPr="00E0786D" w:rsidRDefault="00FB4101" w:rsidP="00051A24">
            <w:pPr>
              <w:rPr>
                <w:lang w:val="en-GB"/>
              </w:rPr>
            </w:pPr>
            <w:r w:rsidRPr="00E0786D">
              <w:rPr>
                <w:lang w:val="en-GB"/>
              </w:rPr>
              <w:t>3 (12 participants)</w:t>
            </w:r>
          </w:p>
        </w:tc>
      </w:tr>
      <w:tr w:rsidR="00FB4101" w:rsidRPr="00E0786D" w:rsidTr="00E0786D">
        <w:tc>
          <w:tcPr>
            <w:tcW w:w="4428" w:type="dxa"/>
          </w:tcPr>
          <w:p w:rsidR="00FB4101" w:rsidRPr="00E0786D" w:rsidRDefault="00FB4101">
            <w:pPr>
              <w:rPr>
                <w:lang w:val="en-GB"/>
              </w:rPr>
            </w:pPr>
            <w:r w:rsidRPr="00E0786D">
              <w:rPr>
                <w:lang w:val="en-GB"/>
              </w:rPr>
              <w:t>Ethnicity of participants</w:t>
            </w:r>
          </w:p>
        </w:tc>
        <w:tc>
          <w:tcPr>
            <w:tcW w:w="4428" w:type="dxa"/>
          </w:tcPr>
          <w:p w:rsidR="00FB4101" w:rsidRPr="00E0786D" w:rsidRDefault="00FB4101">
            <w:pPr>
              <w:rPr>
                <w:lang w:val="en-GB"/>
              </w:rPr>
            </w:pPr>
            <w:r w:rsidRPr="00E0786D">
              <w:rPr>
                <w:lang w:val="en-GB"/>
              </w:rPr>
              <w:t>23 x White British</w:t>
            </w:r>
          </w:p>
          <w:p w:rsidR="00FB4101" w:rsidRPr="00E0786D" w:rsidRDefault="00FB4101">
            <w:pPr>
              <w:rPr>
                <w:lang w:val="en-GB"/>
              </w:rPr>
            </w:pPr>
            <w:r w:rsidRPr="00E0786D">
              <w:rPr>
                <w:lang w:val="en-GB"/>
              </w:rPr>
              <w:t>4 x Black British</w:t>
            </w:r>
          </w:p>
          <w:p w:rsidR="00FB4101" w:rsidRPr="00E0786D" w:rsidRDefault="00FB4101">
            <w:pPr>
              <w:rPr>
                <w:lang w:val="en-GB"/>
              </w:rPr>
            </w:pPr>
            <w:r w:rsidRPr="00E0786D">
              <w:rPr>
                <w:lang w:val="en-GB"/>
              </w:rPr>
              <w:t>1 x British Asian</w:t>
            </w:r>
          </w:p>
          <w:p w:rsidR="00FB4101" w:rsidRPr="00E0786D" w:rsidRDefault="00FB4101">
            <w:pPr>
              <w:rPr>
                <w:lang w:val="en-GB"/>
              </w:rPr>
            </w:pPr>
            <w:r w:rsidRPr="00E0786D">
              <w:rPr>
                <w:lang w:val="en-GB"/>
              </w:rPr>
              <w:t>1 x White European</w:t>
            </w:r>
          </w:p>
        </w:tc>
      </w:tr>
      <w:tr w:rsidR="00FB4101" w:rsidRPr="00E0786D" w:rsidTr="00E0786D">
        <w:tc>
          <w:tcPr>
            <w:tcW w:w="4428" w:type="dxa"/>
          </w:tcPr>
          <w:p w:rsidR="00FB4101" w:rsidRPr="00E0786D" w:rsidRDefault="00FB4101">
            <w:pPr>
              <w:rPr>
                <w:lang w:val="en-GB"/>
              </w:rPr>
            </w:pPr>
            <w:r w:rsidRPr="00E0786D">
              <w:rPr>
                <w:lang w:val="en-GB"/>
              </w:rPr>
              <w:t>Mean age at first pregnancy</w:t>
            </w:r>
          </w:p>
        </w:tc>
        <w:tc>
          <w:tcPr>
            <w:tcW w:w="4428" w:type="dxa"/>
          </w:tcPr>
          <w:p w:rsidR="00FB4101" w:rsidRPr="00E0786D" w:rsidRDefault="00FB4101">
            <w:pPr>
              <w:rPr>
                <w:lang w:val="en-GB"/>
              </w:rPr>
            </w:pPr>
            <w:r w:rsidRPr="00E0786D">
              <w:rPr>
                <w:lang w:val="en-GB"/>
              </w:rPr>
              <w:t>16 (range 13-18 years)</w:t>
            </w:r>
          </w:p>
        </w:tc>
      </w:tr>
      <w:tr w:rsidR="00FB4101" w:rsidRPr="00E0786D" w:rsidTr="00E0786D">
        <w:tc>
          <w:tcPr>
            <w:tcW w:w="4428" w:type="dxa"/>
          </w:tcPr>
          <w:p w:rsidR="00FB4101" w:rsidRPr="00E0786D" w:rsidRDefault="00FB4101">
            <w:pPr>
              <w:rPr>
                <w:lang w:val="en-GB"/>
              </w:rPr>
            </w:pPr>
            <w:r w:rsidRPr="00E0786D">
              <w:rPr>
                <w:lang w:val="en-GB"/>
              </w:rPr>
              <w:t>Mean age at interview</w:t>
            </w:r>
            <w:r w:rsidR="009C7E95" w:rsidRPr="00E0786D">
              <w:rPr>
                <w:lang w:val="en-GB"/>
              </w:rPr>
              <w:t>/focus group</w:t>
            </w:r>
          </w:p>
        </w:tc>
        <w:tc>
          <w:tcPr>
            <w:tcW w:w="4428" w:type="dxa"/>
          </w:tcPr>
          <w:p w:rsidR="00FB4101" w:rsidRPr="00E0786D" w:rsidRDefault="00FB4101">
            <w:pPr>
              <w:rPr>
                <w:lang w:val="en-GB"/>
              </w:rPr>
            </w:pPr>
            <w:r w:rsidRPr="00E0786D">
              <w:rPr>
                <w:lang w:val="en-GB"/>
              </w:rPr>
              <w:t>17 (range 14-20 years)</w:t>
            </w:r>
          </w:p>
        </w:tc>
      </w:tr>
      <w:tr w:rsidR="00FB4101" w:rsidRPr="00E0786D" w:rsidTr="00E0786D">
        <w:tc>
          <w:tcPr>
            <w:tcW w:w="4428" w:type="dxa"/>
          </w:tcPr>
          <w:p w:rsidR="00FB4101" w:rsidRPr="00E0786D" w:rsidRDefault="00FB4101">
            <w:pPr>
              <w:rPr>
                <w:lang w:val="en-GB"/>
              </w:rPr>
            </w:pPr>
            <w:r w:rsidRPr="00E0786D">
              <w:rPr>
                <w:lang w:val="en-GB"/>
              </w:rPr>
              <w:t xml:space="preserve">Number (%) of mothers initiating breastfeeding* </w:t>
            </w:r>
          </w:p>
        </w:tc>
        <w:tc>
          <w:tcPr>
            <w:tcW w:w="4428" w:type="dxa"/>
          </w:tcPr>
          <w:p w:rsidR="00FB4101" w:rsidRPr="00E0786D" w:rsidRDefault="00FB4101">
            <w:pPr>
              <w:rPr>
                <w:lang w:val="en-GB"/>
              </w:rPr>
            </w:pPr>
            <w:r w:rsidRPr="00E0786D">
              <w:rPr>
                <w:lang w:val="en-GB"/>
              </w:rPr>
              <w:t>16 (70%)</w:t>
            </w:r>
          </w:p>
        </w:tc>
      </w:tr>
      <w:tr w:rsidR="00FB4101" w:rsidRPr="00E0786D" w:rsidTr="00E0786D">
        <w:tc>
          <w:tcPr>
            <w:tcW w:w="4428" w:type="dxa"/>
          </w:tcPr>
          <w:p w:rsidR="00FB4101" w:rsidRPr="00E0786D" w:rsidRDefault="00FB4101">
            <w:pPr>
              <w:rPr>
                <w:lang w:val="en-GB"/>
              </w:rPr>
            </w:pPr>
            <w:r w:rsidRPr="00E0786D">
              <w:rPr>
                <w:lang w:val="en-GB"/>
              </w:rPr>
              <w:t>Number (%) of mothers continuing  breastfeeding*</w:t>
            </w:r>
          </w:p>
        </w:tc>
        <w:tc>
          <w:tcPr>
            <w:tcW w:w="4428" w:type="dxa"/>
          </w:tcPr>
          <w:p w:rsidR="00FB4101" w:rsidRPr="00E0786D" w:rsidRDefault="00FB4101">
            <w:pPr>
              <w:rPr>
                <w:lang w:val="en-GB"/>
              </w:rPr>
            </w:pPr>
            <w:r w:rsidRPr="00E0786D">
              <w:rPr>
                <w:lang w:val="en-GB"/>
              </w:rPr>
              <w:t>5 (22%)</w:t>
            </w:r>
          </w:p>
        </w:tc>
      </w:tr>
    </w:tbl>
    <w:p w:rsidR="00337673" w:rsidRDefault="00337673">
      <w:pPr>
        <w:rPr>
          <w:lang w:val="en-GB"/>
        </w:rPr>
      </w:pPr>
    </w:p>
    <w:p w:rsidR="006B2412" w:rsidRDefault="006B2412" w:rsidP="006B2412">
      <w:pPr>
        <w:ind w:left="360"/>
        <w:rPr>
          <w:lang w:val="en-GB"/>
        </w:rPr>
      </w:pPr>
      <w:r>
        <w:rPr>
          <w:lang w:val="en-GB"/>
        </w:rPr>
        <w:t xml:space="preserve">*Classification of initiation is offering </w:t>
      </w:r>
      <w:r w:rsidR="006A17FA">
        <w:rPr>
          <w:lang w:val="en-GB"/>
        </w:rPr>
        <w:t>breast milk at least once</w:t>
      </w:r>
      <w:r w:rsidR="00CB3A4D">
        <w:rPr>
          <w:lang w:val="en-GB"/>
        </w:rPr>
        <w:t xml:space="preserve"> </w:t>
      </w:r>
      <w:r w:rsidR="00EB2D2A">
        <w:rPr>
          <w:lang w:val="en-GB"/>
        </w:rPr>
        <w:t>(Bolling 2007)</w:t>
      </w:r>
    </w:p>
    <w:p w:rsidR="006B2412" w:rsidRDefault="006B2412" w:rsidP="006B2412">
      <w:pPr>
        <w:ind w:left="360"/>
        <w:rPr>
          <w:lang w:val="en-GB"/>
        </w:rPr>
      </w:pPr>
      <w:r>
        <w:rPr>
          <w:lang w:val="en-GB"/>
        </w:rPr>
        <w:t>*Classification of continuation is offer</w:t>
      </w:r>
      <w:r w:rsidR="00D615AC">
        <w:rPr>
          <w:lang w:val="en-GB"/>
        </w:rPr>
        <w:t>ing</w:t>
      </w:r>
      <w:r w:rsidR="00470FE8">
        <w:rPr>
          <w:lang w:val="en-GB"/>
        </w:rPr>
        <w:t xml:space="preserve"> some breast milk at 6-8</w:t>
      </w:r>
      <w:r>
        <w:rPr>
          <w:lang w:val="en-GB"/>
        </w:rPr>
        <w:t xml:space="preserve"> weeks</w:t>
      </w:r>
      <w:r w:rsidR="00306F75">
        <w:rPr>
          <w:lang w:val="en-GB"/>
        </w:rPr>
        <w:t xml:space="preserve"> </w:t>
      </w:r>
      <w:r w:rsidR="00CB3A4D">
        <w:rPr>
          <w:lang w:val="en-GB"/>
        </w:rPr>
        <w:t>(Bolling 2007)</w:t>
      </w:r>
    </w:p>
    <w:p w:rsidR="00560EEB" w:rsidRDefault="00560EEB" w:rsidP="006B2412">
      <w:pPr>
        <w:ind w:left="360"/>
        <w:rPr>
          <w:lang w:val="en-GB"/>
        </w:rPr>
      </w:pPr>
    </w:p>
    <w:p w:rsidR="00560EEB" w:rsidRDefault="00560EEB" w:rsidP="006B2412">
      <w:pPr>
        <w:ind w:left="360"/>
        <w:rPr>
          <w:lang w:val="en-GB"/>
        </w:rPr>
      </w:pPr>
    </w:p>
    <w:p w:rsidR="00560EEB" w:rsidRDefault="000A4215" w:rsidP="006B2412">
      <w:pPr>
        <w:ind w:left="360"/>
        <w:rPr>
          <w:lang w:val="en-GB"/>
        </w:rPr>
      </w:pPr>
      <w:r>
        <w:rPr>
          <w:lang w:val="en-GB"/>
        </w:rPr>
        <w:t>2972 words</w:t>
      </w:r>
    </w:p>
    <w:p w:rsidR="00560EEB" w:rsidRDefault="00560EEB" w:rsidP="006B2412">
      <w:pPr>
        <w:ind w:left="360"/>
        <w:rPr>
          <w:lang w:val="en-GB"/>
        </w:rPr>
      </w:pPr>
    </w:p>
    <w:p w:rsidR="00627AA2" w:rsidRDefault="00627AA2" w:rsidP="00627AA2">
      <w:pPr>
        <w:rPr>
          <w:lang w:val="en-GB"/>
        </w:rPr>
      </w:pPr>
      <w:r>
        <w:rPr>
          <w:lang w:val="en-GB"/>
        </w:rPr>
        <w:t>Funding</w:t>
      </w:r>
    </w:p>
    <w:p w:rsidR="00627AA2" w:rsidRDefault="00627AA2" w:rsidP="00627AA2">
      <w:pPr>
        <w:rPr>
          <w:lang w:val="en-GB"/>
        </w:rPr>
      </w:pPr>
      <w:r>
        <w:rPr>
          <w:lang w:val="en-GB"/>
        </w:rPr>
        <w:t xml:space="preserve">This work was supported by the Public Health Directorate, Bristol Primary Care Trust. </w:t>
      </w:r>
    </w:p>
    <w:p w:rsidR="00627AA2" w:rsidRDefault="00627AA2" w:rsidP="006B2412">
      <w:pPr>
        <w:ind w:left="360"/>
        <w:rPr>
          <w:lang w:val="en-GB"/>
        </w:rPr>
      </w:pPr>
    </w:p>
    <w:p w:rsidR="00DF7C54" w:rsidRPr="00DF7C54" w:rsidRDefault="00DF7C54" w:rsidP="00DF7C54">
      <w:pPr>
        <w:pStyle w:val="NoSpacing"/>
        <w:spacing w:line="480" w:lineRule="auto"/>
        <w:rPr>
          <w:u w:val="single"/>
        </w:rPr>
      </w:pPr>
      <w:r w:rsidRPr="00DF7C54">
        <w:rPr>
          <w:u w:val="single"/>
        </w:rPr>
        <w:t>References</w:t>
      </w:r>
    </w:p>
    <w:p w:rsidR="00DF7C54" w:rsidRPr="00225A83" w:rsidRDefault="00166EF0" w:rsidP="00DF7C54">
      <w:pPr>
        <w:pStyle w:val="NoSpacing"/>
        <w:spacing w:line="480" w:lineRule="auto"/>
        <w:rPr>
          <w:bCs/>
          <w:lang w:eastAsia="en-GB"/>
        </w:rPr>
      </w:pPr>
      <w:r>
        <w:rPr>
          <w:bCs/>
          <w:lang w:eastAsia="en-GB"/>
        </w:rPr>
        <w:t xml:space="preserve">1 </w:t>
      </w:r>
      <w:r w:rsidR="00DF7C54">
        <w:rPr>
          <w:bCs/>
          <w:lang w:eastAsia="en-GB"/>
        </w:rPr>
        <w:t>Bolling K, Grant C, Hamlyn B</w:t>
      </w:r>
      <w:r w:rsidR="00D04C0F">
        <w:rPr>
          <w:bCs/>
          <w:lang w:eastAsia="en-GB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D04C0F">
            <w:rPr>
              <w:bCs/>
              <w:lang w:eastAsia="en-GB"/>
            </w:rPr>
            <w:t>T</w:t>
          </w:r>
          <w:r w:rsidR="00DF7C54">
            <w:rPr>
              <w:bCs/>
              <w:lang w:eastAsia="en-GB"/>
            </w:rPr>
            <w:t>hornton</w:t>
          </w:r>
        </w:smartTag>
      </w:smartTag>
      <w:r w:rsidR="00DF7C54">
        <w:rPr>
          <w:bCs/>
          <w:lang w:eastAsia="en-GB"/>
        </w:rPr>
        <w:t xml:space="preserve"> A. </w:t>
      </w:r>
      <w:r w:rsidR="00DF7C54">
        <w:rPr>
          <w:bCs/>
          <w:i/>
          <w:lang w:eastAsia="en-GB"/>
        </w:rPr>
        <w:t>Infant Feeding Survey</w:t>
      </w:r>
      <w:r w:rsidR="00F44BE7">
        <w:rPr>
          <w:bCs/>
          <w:i/>
          <w:lang w:eastAsia="en-GB"/>
        </w:rPr>
        <w:t xml:space="preserve"> 2005.</w:t>
      </w:r>
      <w:r w:rsidR="00DF7C54">
        <w:rPr>
          <w:bCs/>
          <w:i/>
          <w:lang w:eastAsia="en-GB"/>
        </w:rPr>
        <w:t xml:space="preserve"> </w:t>
      </w:r>
      <w:smartTag w:uri="urn:schemas-microsoft-com:office:smarttags" w:element="place">
        <w:smartTag w:uri="urn:schemas-microsoft-com:office:smarttags" w:element="City">
          <w:r w:rsidR="00F44BE7">
            <w:rPr>
              <w:bCs/>
              <w:lang w:eastAsia="en-GB"/>
            </w:rPr>
            <w:t>London</w:t>
          </w:r>
        </w:smartTag>
      </w:smartTag>
      <w:r w:rsidR="00F44BE7">
        <w:rPr>
          <w:bCs/>
          <w:lang w:eastAsia="en-GB"/>
        </w:rPr>
        <w:t xml:space="preserve">, </w:t>
      </w:r>
      <w:proofErr w:type="gramStart"/>
      <w:r w:rsidR="00F44BE7">
        <w:rPr>
          <w:bCs/>
          <w:lang w:eastAsia="en-GB"/>
        </w:rPr>
        <w:t>The</w:t>
      </w:r>
      <w:proofErr w:type="gramEnd"/>
      <w:r w:rsidR="00F44BE7">
        <w:rPr>
          <w:bCs/>
          <w:lang w:eastAsia="en-GB"/>
        </w:rPr>
        <w:t xml:space="preserve"> Stationery Office</w:t>
      </w:r>
      <w:r w:rsidR="00735F51">
        <w:rPr>
          <w:bCs/>
          <w:lang w:eastAsia="en-GB"/>
        </w:rPr>
        <w:t>,</w:t>
      </w:r>
      <w:r w:rsidR="00F44BE7">
        <w:rPr>
          <w:bCs/>
          <w:lang w:eastAsia="en-GB"/>
        </w:rPr>
        <w:t xml:space="preserve"> </w:t>
      </w:r>
      <w:r w:rsidR="00D04C0F">
        <w:rPr>
          <w:bCs/>
          <w:lang w:eastAsia="en-GB"/>
        </w:rPr>
        <w:t>2007</w:t>
      </w:r>
      <w:r w:rsidR="00735F51">
        <w:rPr>
          <w:bCs/>
          <w:lang w:eastAsia="en-GB"/>
        </w:rPr>
        <w:t>.</w:t>
      </w:r>
      <w:r w:rsidR="00DF7C54">
        <w:rPr>
          <w:bCs/>
          <w:lang w:eastAsia="en-GB"/>
        </w:rPr>
        <w:t xml:space="preserve"> </w:t>
      </w:r>
    </w:p>
    <w:p w:rsidR="00ED1DAA" w:rsidRPr="00756356" w:rsidRDefault="00ED1DAA" w:rsidP="00DF7C54">
      <w:pPr>
        <w:pStyle w:val="NoSpacing"/>
        <w:spacing w:line="480" w:lineRule="auto"/>
      </w:pPr>
      <w:proofErr w:type="gramStart"/>
      <w:r>
        <w:lastRenderedPageBreak/>
        <w:t xml:space="preserve">2 </w:t>
      </w:r>
      <w:r w:rsidR="00756356">
        <w:t xml:space="preserve">EU project on promotion of breastfeeding in </w:t>
      </w:r>
      <w:smartTag w:uri="urn:schemas-microsoft-com:office:smarttags" w:element="place">
        <w:r w:rsidR="00756356">
          <w:t>Europe</w:t>
        </w:r>
      </w:smartTag>
      <w:r w:rsidR="00735F51">
        <w:t>.</w:t>
      </w:r>
      <w:proofErr w:type="gramEnd"/>
      <w:r w:rsidR="00735F51">
        <w:t xml:space="preserve"> </w:t>
      </w:r>
      <w:r w:rsidR="00756356">
        <w:rPr>
          <w:i/>
        </w:rPr>
        <w:t xml:space="preserve">The protection, promotion and support of breastfeeding in </w:t>
      </w:r>
      <w:smartTag w:uri="urn:schemas-microsoft-com:office:smarttags" w:element="place">
        <w:r w:rsidR="00756356">
          <w:rPr>
            <w:i/>
          </w:rPr>
          <w:t>Europe</w:t>
        </w:r>
      </w:smartTag>
      <w:r w:rsidR="00756356">
        <w:rPr>
          <w:i/>
        </w:rPr>
        <w:t xml:space="preserve">: a blueprint for action (revised). </w:t>
      </w:r>
      <w:smartTag w:uri="urn:schemas-microsoft-com:office:smarttags" w:element="country-region">
        <w:smartTag w:uri="urn:schemas-microsoft-com:office:smarttags" w:element="place">
          <w:r w:rsidR="00756356">
            <w:t>Luxembourg</w:t>
          </w:r>
        </w:smartTag>
      </w:smartTag>
      <w:r w:rsidR="00756356">
        <w:t>, European Commission</w:t>
      </w:r>
      <w:r w:rsidR="00735F51">
        <w:t>, 2008</w:t>
      </w:r>
      <w:r w:rsidR="00756356">
        <w:t xml:space="preserve">. </w:t>
      </w:r>
    </w:p>
    <w:p w:rsidR="00166EF0" w:rsidRDefault="00756356" w:rsidP="00DF7C54">
      <w:pPr>
        <w:pStyle w:val="NoSpacing"/>
        <w:spacing w:line="480" w:lineRule="auto"/>
      </w:pPr>
      <w:proofErr w:type="gramStart"/>
      <w:r>
        <w:t>3</w:t>
      </w:r>
      <w:r w:rsidR="00166EF0">
        <w:t xml:space="preserve"> </w:t>
      </w:r>
      <w:r w:rsidR="000A4215" w:rsidRPr="00DF7C54">
        <w:t>Department of Health</w:t>
      </w:r>
      <w:r w:rsidR="001E0A3F">
        <w:t>.</w:t>
      </w:r>
      <w:proofErr w:type="gramEnd"/>
      <w:r w:rsidR="000A4215" w:rsidRPr="00DF7C54">
        <w:t xml:space="preserve"> </w:t>
      </w:r>
      <w:proofErr w:type="gramStart"/>
      <w:r w:rsidR="000A4215" w:rsidRPr="000A4215">
        <w:rPr>
          <w:i/>
        </w:rPr>
        <w:t>The Healthy Child Programme</w:t>
      </w:r>
      <w:r w:rsidR="000A4215" w:rsidRPr="00DF7C54">
        <w:rPr>
          <w:i/>
        </w:rPr>
        <w:t>.</w:t>
      </w:r>
      <w:proofErr w:type="gramEnd"/>
      <w:r w:rsidR="000A4215" w:rsidRPr="00DF7C54">
        <w:rPr>
          <w:i/>
        </w:rPr>
        <w:t xml:space="preserve"> </w:t>
      </w:r>
      <w:proofErr w:type="gramStart"/>
      <w:smartTag w:uri="urn:schemas-microsoft-com:office:smarttags" w:element="place">
        <w:smartTag w:uri="urn:schemas-microsoft-com:office:smarttags" w:element="City">
          <w:r w:rsidR="00F44BE7">
            <w:t>London</w:t>
          </w:r>
        </w:smartTag>
      </w:smartTag>
      <w:r w:rsidR="00F44BE7">
        <w:t xml:space="preserve">, </w:t>
      </w:r>
      <w:r w:rsidR="000A4215" w:rsidRPr="00DF7C54">
        <w:t xml:space="preserve">Department of Health, </w:t>
      </w:r>
      <w:r w:rsidR="00F44BE7">
        <w:t>2009</w:t>
      </w:r>
      <w:r w:rsidR="000A4215" w:rsidRPr="00DF7C54">
        <w:t>.</w:t>
      </w:r>
      <w:proofErr w:type="gramEnd"/>
      <w:r w:rsidR="00166EF0">
        <w:t xml:space="preserve"> </w:t>
      </w:r>
    </w:p>
    <w:p w:rsidR="00DF7C54" w:rsidRDefault="009F14B7" w:rsidP="00DF7C54">
      <w:pPr>
        <w:pStyle w:val="NoSpacing"/>
        <w:spacing w:line="480" w:lineRule="auto"/>
      </w:pPr>
      <w:proofErr w:type="gramStart"/>
      <w:r>
        <w:t>4</w:t>
      </w:r>
      <w:r w:rsidR="00166EF0">
        <w:t xml:space="preserve"> </w:t>
      </w:r>
      <w:r w:rsidR="00DF7C54" w:rsidRPr="00DF7C54">
        <w:t>Department of Health</w:t>
      </w:r>
      <w:r w:rsidR="001E0A3F">
        <w:t>.</w:t>
      </w:r>
      <w:proofErr w:type="gramEnd"/>
      <w:r w:rsidR="001E0A3F">
        <w:t xml:space="preserve"> </w:t>
      </w:r>
      <w:r w:rsidR="00DF7C54" w:rsidRPr="00DF7C54">
        <w:t xml:space="preserve"> </w:t>
      </w:r>
      <w:r w:rsidR="00DF7C54" w:rsidRPr="00DF7C54">
        <w:rPr>
          <w:i/>
        </w:rPr>
        <w:t xml:space="preserve">Breastfeeding: Off to the Best Start. </w:t>
      </w:r>
      <w:proofErr w:type="gramStart"/>
      <w:smartTag w:uri="urn:schemas-microsoft-com:office:smarttags" w:element="place">
        <w:smartTag w:uri="urn:schemas-microsoft-com:office:smarttags" w:element="City">
          <w:r w:rsidR="00E64AD1">
            <w:t>London</w:t>
          </w:r>
        </w:smartTag>
      </w:smartTag>
      <w:r w:rsidR="00E64AD1">
        <w:t xml:space="preserve">, </w:t>
      </w:r>
      <w:r w:rsidR="00DF7C54" w:rsidRPr="00DF7C54">
        <w:t xml:space="preserve">Department of Health, </w:t>
      </w:r>
      <w:r w:rsidR="00E64AD1">
        <w:t>2007</w:t>
      </w:r>
      <w:r w:rsidR="00DF7C54" w:rsidRPr="00DF7C54">
        <w:t>.</w:t>
      </w:r>
      <w:proofErr w:type="gramEnd"/>
    </w:p>
    <w:p w:rsidR="00990D6A" w:rsidRDefault="009F14B7" w:rsidP="00990D6A">
      <w:pPr>
        <w:pStyle w:val="NoSpacing"/>
        <w:spacing w:line="480" w:lineRule="auto"/>
      </w:pPr>
      <w:r>
        <w:t>5</w:t>
      </w:r>
      <w:r w:rsidR="00990D6A" w:rsidRPr="00990D6A">
        <w:t xml:space="preserve"> </w:t>
      </w:r>
      <w:r w:rsidR="00990D6A">
        <w:t xml:space="preserve">World Health </w:t>
      </w:r>
      <w:proofErr w:type="gramStart"/>
      <w:r w:rsidR="00990D6A">
        <w:t>Organisation</w:t>
      </w:r>
      <w:proofErr w:type="gramEnd"/>
      <w:r w:rsidR="00D77D97">
        <w:t xml:space="preserve">. </w:t>
      </w:r>
      <w:proofErr w:type="gramStart"/>
      <w:r w:rsidR="00990D6A">
        <w:rPr>
          <w:i/>
        </w:rPr>
        <w:t>Global Strategy for Infant Feeding.</w:t>
      </w:r>
      <w:proofErr w:type="gramEnd"/>
      <w:r w:rsidR="00990D6A">
        <w:rPr>
          <w:i/>
        </w:rPr>
        <w:t xml:space="preserve"> </w:t>
      </w:r>
      <w:smartTag w:uri="urn:schemas-microsoft-com:office:smarttags" w:element="City">
        <w:smartTag w:uri="urn:schemas-microsoft-com:office:smarttags" w:element="place">
          <w:r w:rsidR="00D77D97">
            <w:t>Geneva</w:t>
          </w:r>
        </w:smartTag>
      </w:smartTag>
      <w:r w:rsidR="00D77D97">
        <w:t xml:space="preserve">, </w:t>
      </w:r>
      <w:r w:rsidR="00990D6A">
        <w:t xml:space="preserve">World Health Organisation, </w:t>
      </w:r>
      <w:r w:rsidR="00D77D97">
        <w:t xml:space="preserve">2003. </w:t>
      </w:r>
    </w:p>
    <w:p w:rsidR="006353CF" w:rsidRDefault="009F14B7" w:rsidP="006353CF">
      <w:pPr>
        <w:pStyle w:val="NoSpacing"/>
        <w:spacing w:line="480" w:lineRule="auto"/>
      </w:pPr>
      <w:proofErr w:type="gramStart"/>
      <w:r>
        <w:t>6</w:t>
      </w:r>
      <w:r w:rsidR="006353CF">
        <w:t xml:space="preserve"> Shaw M</w:t>
      </w:r>
      <w:r w:rsidR="001E0A3F">
        <w:t xml:space="preserve">, </w:t>
      </w:r>
      <w:r w:rsidR="006353CF">
        <w:t>Lawlor D</w:t>
      </w:r>
      <w:r w:rsidR="001E0A3F">
        <w:t>.</w:t>
      </w:r>
      <w:proofErr w:type="gramEnd"/>
      <w:r w:rsidR="001E0A3F">
        <w:t xml:space="preserve"> </w:t>
      </w:r>
      <w:r w:rsidR="006353CF">
        <w:t>Why we measure teenage pregnancy but do not count teenage mothers</w:t>
      </w:r>
      <w:r w:rsidR="000725BD">
        <w:t>.</w:t>
      </w:r>
      <w:r w:rsidR="006353CF">
        <w:t xml:space="preserve"> </w:t>
      </w:r>
      <w:r w:rsidR="006353CF">
        <w:rPr>
          <w:i/>
        </w:rPr>
        <w:t xml:space="preserve">Critical Public Health </w:t>
      </w:r>
      <w:r w:rsidR="001E0A3F">
        <w:t xml:space="preserve">2007; </w:t>
      </w:r>
      <w:r w:rsidR="006353CF" w:rsidRPr="001E0A3F">
        <w:rPr>
          <w:b/>
        </w:rPr>
        <w:t>17</w:t>
      </w:r>
      <w:r w:rsidR="001E0A3F" w:rsidRPr="001E0A3F">
        <w:rPr>
          <w:b/>
        </w:rPr>
        <w:t>(</w:t>
      </w:r>
      <w:r w:rsidR="006353CF" w:rsidRPr="001E0A3F">
        <w:rPr>
          <w:b/>
        </w:rPr>
        <w:t>4)</w:t>
      </w:r>
      <w:r w:rsidR="001E0A3F" w:rsidRPr="001E0A3F">
        <w:rPr>
          <w:b/>
        </w:rPr>
        <w:t>:</w:t>
      </w:r>
      <w:r w:rsidR="006353CF">
        <w:t>311-316</w:t>
      </w:r>
    </w:p>
    <w:p w:rsidR="007907F7" w:rsidRDefault="009F14B7" w:rsidP="007907F7">
      <w:pPr>
        <w:pStyle w:val="NoSpacing"/>
        <w:spacing w:line="480" w:lineRule="auto"/>
      </w:pPr>
      <w:proofErr w:type="gramStart"/>
      <w:r>
        <w:t>7</w:t>
      </w:r>
      <w:r w:rsidR="004E625A">
        <w:t xml:space="preserve"> </w:t>
      </w:r>
      <w:r w:rsidR="007907F7" w:rsidRPr="00DF7C54">
        <w:t>Department of Health</w:t>
      </w:r>
      <w:r w:rsidR="001E0A3F">
        <w:t>.</w:t>
      </w:r>
      <w:proofErr w:type="gramEnd"/>
      <w:r w:rsidR="001E0A3F">
        <w:t xml:space="preserve"> </w:t>
      </w:r>
      <w:r w:rsidR="007907F7" w:rsidRPr="00DF7C54">
        <w:t xml:space="preserve"> </w:t>
      </w:r>
      <w:proofErr w:type="gramStart"/>
      <w:r w:rsidR="009314C6">
        <w:rPr>
          <w:i/>
        </w:rPr>
        <w:t>Priorities and planning framework 2003-2006</w:t>
      </w:r>
      <w:r w:rsidR="001E0A3F">
        <w:t>.</w:t>
      </w:r>
      <w:proofErr w:type="gramEnd"/>
      <w:r w:rsidR="001E0A3F">
        <w:t xml:space="preserve"> </w:t>
      </w:r>
      <w:r w:rsidR="001E0A3F" w:rsidRPr="00DF7C54">
        <w:t xml:space="preserve"> </w:t>
      </w:r>
      <w:proofErr w:type="gramStart"/>
      <w:smartTag w:uri="urn:schemas-microsoft-com:office:smarttags" w:element="place">
        <w:smartTag w:uri="urn:schemas-microsoft-com:office:smarttags" w:element="City">
          <w:r w:rsidR="00682951" w:rsidRPr="00DF7C54">
            <w:t>London</w:t>
          </w:r>
        </w:smartTag>
      </w:smartTag>
      <w:r w:rsidR="00682951">
        <w:t xml:space="preserve">, </w:t>
      </w:r>
      <w:r w:rsidR="007907F7" w:rsidRPr="00DF7C54">
        <w:t xml:space="preserve">Department of Health, </w:t>
      </w:r>
      <w:r w:rsidR="00682951">
        <w:t>2003</w:t>
      </w:r>
      <w:r w:rsidR="007907F7" w:rsidRPr="00DF7C54">
        <w:t>.</w:t>
      </w:r>
      <w:proofErr w:type="gramEnd"/>
    </w:p>
    <w:p w:rsidR="003C16F0" w:rsidRDefault="009F14B7" w:rsidP="003C16F0">
      <w:pPr>
        <w:pStyle w:val="NoSpacing"/>
        <w:spacing w:line="480" w:lineRule="auto"/>
      </w:pPr>
      <w:proofErr w:type="gramStart"/>
      <w:r>
        <w:t>8</w:t>
      </w:r>
      <w:r w:rsidR="004E625A">
        <w:t xml:space="preserve"> </w:t>
      </w:r>
      <w:r w:rsidR="003C16F0" w:rsidRPr="00DF7C54">
        <w:t>Department of Health</w:t>
      </w:r>
      <w:r w:rsidR="003C16F0">
        <w:t>/Department for Children, Schools and Families</w:t>
      </w:r>
      <w:r w:rsidR="001E0A3F">
        <w:t>.</w:t>
      </w:r>
      <w:proofErr w:type="gramEnd"/>
      <w:r w:rsidR="001E0A3F">
        <w:t xml:space="preserve"> </w:t>
      </w:r>
      <w:proofErr w:type="gramStart"/>
      <w:r w:rsidR="003C16F0">
        <w:rPr>
          <w:i/>
        </w:rPr>
        <w:t xml:space="preserve">Teenage </w:t>
      </w:r>
      <w:r w:rsidR="00BB4ACA">
        <w:rPr>
          <w:i/>
        </w:rPr>
        <w:t>P</w:t>
      </w:r>
      <w:r w:rsidR="003C16F0">
        <w:rPr>
          <w:i/>
        </w:rPr>
        <w:t>arents Next Steps.</w:t>
      </w:r>
      <w:proofErr w:type="gramEnd"/>
      <w:r w:rsidR="003C16F0">
        <w:rPr>
          <w:i/>
        </w:rPr>
        <w:t xml:space="preserve"> </w:t>
      </w:r>
      <w:proofErr w:type="gramStart"/>
      <w:smartTag w:uri="urn:schemas-microsoft-com:office:smarttags" w:element="place">
        <w:r w:rsidR="003C16F0">
          <w:t>Nottingham</w:t>
        </w:r>
      </w:smartTag>
      <w:r w:rsidR="003C16F0">
        <w:t>, DCSF Publications</w:t>
      </w:r>
      <w:r w:rsidR="006F4F07">
        <w:t>, 2007</w:t>
      </w:r>
      <w:r w:rsidR="003C16F0" w:rsidRPr="00DF7C54">
        <w:t>.</w:t>
      </w:r>
      <w:proofErr w:type="gramEnd"/>
    </w:p>
    <w:p w:rsidR="0014777F" w:rsidRDefault="009F14B7" w:rsidP="003C16F0">
      <w:pPr>
        <w:pStyle w:val="NoSpacing"/>
        <w:spacing w:line="480" w:lineRule="auto"/>
      </w:pPr>
      <w:r>
        <w:t>9</w:t>
      </w:r>
      <w:r w:rsidR="0014777F">
        <w:t xml:space="preserve"> Dykes F, Hall Moran V, Burt S</w:t>
      </w:r>
      <w:r w:rsidR="004120DE">
        <w:t xml:space="preserve">, </w:t>
      </w:r>
      <w:r w:rsidR="0014777F">
        <w:t>Edwards J</w:t>
      </w:r>
      <w:r w:rsidR="001120FB">
        <w:t xml:space="preserve">. </w:t>
      </w:r>
      <w:r w:rsidR="00C550FB">
        <w:t>Adolescent</w:t>
      </w:r>
      <w:r w:rsidR="0014777F">
        <w:t xml:space="preserve"> mothers and </w:t>
      </w:r>
      <w:r w:rsidR="00C550FB">
        <w:t>breastfeeding</w:t>
      </w:r>
      <w:r w:rsidR="0014777F">
        <w:t xml:space="preserve">: </w:t>
      </w:r>
      <w:r w:rsidR="00C550FB">
        <w:t>experiences</w:t>
      </w:r>
      <w:r w:rsidR="0014777F">
        <w:t xml:space="preserve"> and support </w:t>
      </w:r>
      <w:r w:rsidR="00C550FB">
        <w:t>needs</w:t>
      </w:r>
      <w:r w:rsidR="0014777F">
        <w:t xml:space="preserve">- an </w:t>
      </w:r>
      <w:r w:rsidR="00C550FB">
        <w:t>exploratory</w:t>
      </w:r>
      <w:r w:rsidR="0014777F">
        <w:t xml:space="preserve"> study. </w:t>
      </w:r>
      <w:proofErr w:type="gramStart"/>
      <w:r w:rsidR="00C550FB">
        <w:rPr>
          <w:i/>
        </w:rPr>
        <w:t>Journal</w:t>
      </w:r>
      <w:r w:rsidR="0014777F">
        <w:rPr>
          <w:i/>
        </w:rPr>
        <w:t xml:space="preserve"> of Human Lactation</w:t>
      </w:r>
      <w:r w:rsidR="001120FB">
        <w:rPr>
          <w:i/>
        </w:rPr>
        <w:t xml:space="preserve">, </w:t>
      </w:r>
      <w:r w:rsidR="001120FB">
        <w:t>2003</w:t>
      </w:r>
      <w:r w:rsidR="0014777F">
        <w:rPr>
          <w:i/>
        </w:rPr>
        <w:t>.</w:t>
      </w:r>
      <w:proofErr w:type="gramEnd"/>
      <w:r w:rsidR="0014777F">
        <w:rPr>
          <w:i/>
        </w:rPr>
        <w:t xml:space="preserve"> </w:t>
      </w:r>
      <w:r w:rsidR="00C550FB" w:rsidRPr="001120FB">
        <w:rPr>
          <w:b/>
        </w:rPr>
        <w:t>19(4)</w:t>
      </w:r>
      <w:r w:rsidR="001120FB">
        <w:rPr>
          <w:b/>
        </w:rPr>
        <w:t>:</w:t>
      </w:r>
      <w:r w:rsidR="00C550FB">
        <w:t xml:space="preserve">391-401 </w:t>
      </w:r>
    </w:p>
    <w:p w:rsidR="007F2F4D" w:rsidRPr="007F2F4D" w:rsidRDefault="009F14B7" w:rsidP="00863078">
      <w:pPr>
        <w:pStyle w:val="NoSpacing"/>
        <w:spacing w:line="480" w:lineRule="auto"/>
      </w:pPr>
      <w:proofErr w:type="gramStart"/>
      <w:r>
        <w:t>10</w:t>
      </w:r>
      <w:r w:rsidR="007F2F4D">
        <w:t xml:space="preserve"> Wambach K</w:t>
      </w:r>
      <w:r w:rsidR="005F17D9">
        <w:t xml:space="preserve">, </w:t>
      </w:r>
      <w:r w:rsidR="007F2F4D">
        <w:t>Koehn M</w:t>
      </w:r>
      <w:r w:rsidR="005F17D9">
        <w:t xml:space="preserve">. </w:t>
      </w:r>
      <w:r w:rsidR="007F2F4D">
        <w:t>Experiences of infant feeding decision-making among urban economically disadvantaged pregnant adolescents.</w:t>
      </w:r>
      <w:proofErr w:type="gramEnd"/>
      <w:r w:rsidR="007F2F4D">
        <w:t xml:space="preserve"> </w:t>
      </w:r>
      <w:proofErr w:type="gramStart"/>
      <w:r w:rsidR="007F2F4D">
        <w:rPr>
          <w:i/>
        </w:rPr>
        <w:t>Journal of Advanced Nursing</w:t>
      </w:r>
      <w:r w:rsidR="005F17D9">
        <w:rPr>
          <w:i/>
        </w:rPr>
        <w:t xml:space="preserve">, </w:t>
      </w:r>
      <w:r w:rsidR="005F17D9">
        <w:t>2004.</w:t>
      </w:r>
      <w:proofErr w:type="gramEnd"/>
      <w:r w:rsidR="007F2F4D">
        <w:rPr>
          <w:i/>
        </w:rPr>
        <w:t xml:space="preserve"> </w:t>
      </w:r>
      <w:r w:rsidR="007F2F4D" w:rsidRPr="005F17D9">
        <w:rPr>
          <w:b/>
        </w:rPr>
        <w:t>48(4)</w:t>
      </w:r>
      <w:r w:rsidR="005F17D9">
        <w:rPr>
          <w:b/>
        </w:rPr>
        <w:t>:</w:t>
      </w:r>
      <w:r w:rsidR="007F2F4D">
        <w:t>361-370</w:t>
      </w:r>
    </w:p>
    <w:p w:rsidR="00560EEB" w:rsidRDefault="009F14B7" w:rsidP="00863078">
      <w:pPr>
        <w:pStyle w:val="NoSpacing"/>
        <w:spacing w:line="480" w:lineRule="auto"/>
      </w:pPr>
      <w:r>
        <w:lastRenderedPageBreak/>
        <w:t>11</w:t>
      </w:r>
      <w:r w:rsidR="001635BA">
        <w:t xml:space="preserve"> Dyson L, Green J, Renfrew M, McMillan B</w:t>
      </w:r>
      <w:r w:rsidR="00B91A79">
        <w:t xml:space="preserve">, </w:t>
      </w:r>
      <w:r w:rsidR="001635BA">
        <w:t>Woolridge M</w:t>
      </w:r>
      <w:r w:rsidR="00EF6112">
        <w:t>. F</w:t>
      </w:r>
      <w:r w:rsidR="001635BA">
        <w:t xml:space="preserve">actors influencing the infant feeding decision for socio-economically deprived pregnant teenagers: the moral dimension. </w:t>
      </w:r>
      <w:proofErr w:type="gramStart"/>
      <w:r w:rsidR="001635BA">
        <w:rPr>
          <w:i/>
        </w:rPr>
        <w:t>Birth</w:t>
      </w:r>
      <w:r w:rsidR="00EF6112">
        <w:rPr>
          <w:i/>
        </w:rPr>
        <w:t xml:space="preserve">, </w:t>
      </w:r>
      <w:r w:rsidR="00EF6112">
        <w:t>2010.</w:t>
      </w:r>
      <w:proofErr w:type="gramEnd"/>
      <w:r w:rsidR="001635BA">
        <w:t xml:space="preserve"> </w:t>
      </w:r>
      <w:r w:rsidR="001635BA" w:rsidRPr="00EF6112">
        <w:rPr>
          <w:b/>
        </w:rPr>
        <w:t>37(2)</w:t>
      </w:r>
      <w:r w:rsidR="00EF6112">
        <w:rPr>
          <w:b/>
        </w:rPr>
        <w:t>:</w:t>
      </w:r>
      <w:r w:rsidR="001635BA">
        <w:t>141-149</w:t>
      </w:r>
    </w:p>
    <w:p w:rsidR="00E04DC1" w:rsidRPr="00E04DC1" w:rsidRDefault="009F14B7" w:rsidP="0087374E">
      <w:pPr>
        <w:pStyle w:val="NoSpacing"/>
        <w:spacing w:line="480" w:lineRule="auto"/>
      </w:pPr>
      <w:r>
        <w:t>12</w:t>
      </w:r>
      <w:r w:rsidR="00E04DC1">
        <w:t xml:space="preserve"> Brownell K, Hutton L, Hartman J</w:t>
      </w:r>
      <w:r w:rsidR="006A128B">
        <w:t xml:space="preserve">, </w:t>
      </w:r>
      <w:r w:rsidR="00E04DC1">
        <w:t>Dabrow S</w:t>
      </w:r>
      <w:r w:rsidR="006A128B">
        <w:t xml:space="preserve">. </w:t>
      </w:r>
      <w:r w:rsidR="00E04DC1">
        <w:t xml:space="preserve">Barriers to breastfeeding among African American adolescent mothers. </w:t>
      </w:r>
      <w:proofErr w:type="gramStart"/>
      <w:r w:rsidR="00E04DC1">
        <w:rPr>
          <w:i/>
        </w:rPr>
        <w:t>Clinical Pediatrics</w:t>
      </w:r>
      <w:r w:rsidR="006A128B">
        <w:rPr>
          <w:i/>
        </w:rPr>
        <w:t xml:space="preserve">, </w:t>
      </w:r>
      <w:r w:rsidR="006A128B">
        <w:t>2002.</w:t>
      </w:r>
      <w:proofErr w:type="gramEnd"/>
      <w:r w:rsidR="006A128B">
        <w:t xml:space="preserve"> </w:t>
      </w:r>
      <w:r w:rsidR="00E04DC1">
        <w:t xml:space="preserve"> </w:t>
      </w:r>
      <w:r w:rsidR="00E04DC1" w:rsidRPr="006A128B">
        <w:rPr>
          <w:b/>
        </w:rPr>
        <w:t>41</w:t>
      </w:r>
      <w:r w:rsidR="006A128B">
        <w:rPr>
          <w:b/>
        </w:rPr>
        <w:t>:</w:t>
      </w:r>
      <w:r w:rsidR="00E04DC1">
        <w:t>669-673</w:t>
      </w:r>
    </w:p>
    <w:p w:rsidR="00831E3B" w:rsidRDefault="009F14B7" w:rsidP="0087374E">
      <w:pPr>
        <w:pStyle w:val="NoSpacing"/>
        <w:spacing w:line="480" w:lineRule="auto"/>
      </w:pPr>
      <w:r>
        <w:t>13</w:t>
      </w:r>
      <w:r w:rsidR="00831E3B" w:rsidRPr="00831E3B">
        <w:t xml:space="preserve"> </w:t>
      </w:r>
      <w:r w:rsidR="00831E3B">
        <w:t>Lindenberger J</w:t>
      </w:r>
      <w:r w:rsidR="006A128B">
        <w:t>, B</w:t>
      </w:r>
      <w:r w:rsidR="00831E3B">
        <w:t>ryant C</w:t>
      </w:r>
      <w:r w:rsidR="006A128B">
        <w:t xml:space="preserve">. </w:t>
      </w:r>
      <w:r w:rsidR="00831E3B">
        <w:t xml:space="preserve">Promoting breastfeeding in the WIC program: a social marketing case study. </w:t>
      </w:r>
      <w:proofErr w:type="gramStart"/>
      <w:r w:rsidR="00831E3B">
        <w:rPr>
          <w:i/>
        </w:rPr>
        <w:t>American Journal of Health Behaviour</w:t>
      </w:r>
      <w:r w:rsidR="006A128B">
        <w:rPr>
          <w:i/>
        </w:rPr>
        <w:t xml:space="preserve">, </w:t>
      </w:r>
      <w:r w:rsidR="006A128B">
        <w:t>2000</w:t>
      </w:r>
      <w:r w:rsidR="00831E3B">
        <w:rPr>
          <w:i/>
        </w:rPr>
        <w:t>.</w:t>
      </w:r>
      <w:proofErr w:type="gramEnd"/>
      <w:r w:rsidR="00831E3B">
        <w:rPr>
          <w:i/>
        </w:rPr>
        <w:t xml:space="preserve"> </w:t>
      </w:r>
      <w:r w:rsidR="00831E3B" w:rsidRPr="006A128B">
        <w:rPr>
          <w:b/>
        </w:rPr>
        <w:t>24(1)</w:t>
      </w:r>
      <w:r w:rsidR="006A128B">
        <w:rPr>
          <w:b/>
        </w:rPr>
        <w:t>:</w:t>
      </w:r>
      <w:r w:rsidR="00831E3B">
        <w:t>53-60</w:t>
      </w:r>
    </w:p>
    <w:p w:rsidR="006A6930" w:rsidRDefault="009F14B7" w:rsidP="0087374E">
      <w:pPr>
        <w:pStyle w:val="NoSpacing"/>
        <w:spacing w:line="480" w:lineRule="auto"/>
      </w:pPr>
      <w:proofErr w:type="gramStart"/>
      <w:r>
        <w:t>14</w:t>
      </w:r>
      <w:r w:rsidR="006A6930">
        <w:t xml:space="preserve"> Powell J</w:t>
      </w:r>
      <w:r w:rsidR="00415EA3">
        <w:t xml:space="preserve">, </w:t>
      </w:r>
      <w:r w:rsidR="006A6930">
        <w:t>Tapp A</w:t>
      </w:r>
      <w:r w:rsidR="00415EA3">
        <w:t>.</w:t>
      </w:r>
      <w:proofErr w:type="gramEnd"/>
      <w:r w:rsidR="00415EA3">
        <w:t xml:space="preserve"> </w:t>
      </w:r>
      <w:r w:rsidR="006A6930">
        <w:t xml:space="preserve">The use of social marketing to influence the development of problem gambling in the </w:t>
      </w:r>
      <w:smartTag w:uri="urn:schemas-microsoft-com:office:smarttags" w:element="country-region">
        <w:smartTag w:uri="urn:schemas-microsoft-com:office:smarttags" w:element="place">
          <w:r w:rsidR="006A6930">
            <w:t>UK</w:t>
          </w:r>
        </w:smartTag>
      </w:smartTag>
      <w:r w:rsidR="006A6930">
        <w:t xml:space="preserve">: implications for public health. </w:t>
      </w:r>
      <w:proofErr w:type="gramStart"/>
      <w:r w:rsidR="006A6930">
        <w:rPr>
          <w:i/>
        </w:rPr>
        <w:t>Inte</w:t>
      </w:r>
      <w:r w:rsidR="00BC3288">
        <w:rPr>
          <w:i/>
        </w:rPr>
        <w:t>r</w:t>
      </w:r>
      <w:r w:rsidR="006A6930">
        <w:rPr>
          <w:i/>
        </w:rPr>
        <w:t>n</w:t>
      </w:r>
      <w:r w:rsidR="00BC3288">
        <w:rPr>
          <w:i/>
        </w:rPr>
        <w:t>a</w:t>
      </w:r>
      <w:r w:rsidR="006A6930">
        <w:rPr>
          <w:i/>
        </w:rPr>
        <w:t>tional Journal of Mental Health Addiction</w:t>
      </w:r>
      <w:r w:rsidR="00415EA3">
        <w:rPr>
          <w:i/>
        </w:rPr>
        <w:t xml:space="preserve">, </w:t>
      </w:r>
      <w:r w:rsidR="00415EA3" w:rsidRPr="00415EA3">
        <w:t>200</w:t>
      </w:r>
      <w:r w:rsidR="00415EA3" w:rsidRPr="00927661">
        <w:t>9</w:t>
      </w:r>
      <w:r w:rsidR="006A6930" w:rsidRPr="00927661">
        <w:rPr>
          <w:i/>
        </w:rPr>
        <w:t>.</w:t>
      </w:r>
      <w:proofErr w:type="gramEnd"/>
      <w:r w:rsidR="006A6930">
        <w:rPr>
          <w:i/>
        </w:rPr>
        <w:t xml:space="preserve"> </w:t>
      </w:r>
      <w:r w:rsidR="006A6930" w:rsidRPr="00415EA3">
        <w:rPr>
          <w:b/>
        </w:rPr>
        <w:t>7</w:t>
      </w:r>
      <w:r w:rsidR="00415EA3">
        <w:rPr>
          <w:b/>
        </w:rPr>
        <w:t>:</w:t>
      </w:r>
      <w:r w:rsidR="006A6930">
        <w:t>3-11</w:t>
      </w:r>
    </w:p>
    <w:p w:rsidR="00D95C6C" w:rsidRPr="004D7C84" w:rsidRDefault="009F14B7" w:rsidP="0087374E">
      <w:pPr>
        <w:pStyle w:val="NoSpacing"/>
        <w:spacing w:line="480" w:lineRule="auto"/>
      </w:pPr>
      <w:r>
        <w:t>15</w:t>
      </w:r>
      <w:r w:rsidR="00D95C6C">
        <w:t xml:space="preserve"> Stead </w:t>
      </w:r>
      <w:r w:rsidR="004D7C84">
        <w:t>M, MacKintosh A, Eadie D</w:t>
      </w:r>
      <w:r w:rsidR="00415EA3">
        <w:t xml:space="preserve">, </w:t>
      </w:r>
      <w:r w:rsidR="004D7C84">
        <w:t>Hastings G</w:t>
      </w:r>
      <w:r w:rsidR="00415EA3">
        <w:t xml:space="preserve">. </w:t>
      </w:r>
      <w:r w:rsidR="004D7C84">
        <w:rPr>
          <w:i/>
        </w:rPr>
        <w:t xml:space="preserve">NE choices: the development of a multi-component drug prevention programme for adolescents. </w:t>
      </w:r>
      <w:smartTag w:uri="urn:schemas-microsoft-com:office:smarttags" w:element="City">
        <w:smartTag w:uri="urn:schemas-microsoft-com:office:smarttags" w:element="place">
          <w:r w:rsidR="004D7C84" w:rsidRPr="004D7C84">
            <w:t>London</w:t>
          </w:r>
        </w:smartTag>
      </w:smartTag>
      <w:r w:rsidR="004D7C84" w:rsidRPr="004D7C84">
        <w:t>:</w:t>
      </w:r>
      <w:r w:rsidR="004D7C84">
        <w:rPr>
          <w:i/>
        </w:rPr>
        <w:t xml:space="preserve"> </w:t>
      </w:r>
      <w:r w:rsidR="004D7C84">
        <w:t>Drugs Prevention Advisory Service</w:t>
      </w:r>
      <w:r w:rsidR="00927661">
        <w:t>, 2000.</w:t>
      </w:r>
    </w:p>
    <w:p w:rsidR="00D95C6C" w:rsidRDefault="009F14B7" w:rsidP="00496862">
      <w:pPr>
        <w:pStyle w:val="NoSpacing"/>
        <w:spacing w:line="480" w:lineRule="auto"/>
      </w:pPr>
      <w:proofErr w:type="gramStart"/>
      <w:r>
        <w:t>16</w:t>
      </w:r>
      <w:r w:rsidR="00D95C6C">
        <w:t xml:space="preserve"> Shircore </w:t>
      </w:r>
      <w:r w:rsidR="00E17EF4">
        <w:t>R, Ladbury P</w:t>
      </w:r>
      <w:r w:rsidR="002715FA">
        <w:t>.</w:t>
      </w:r>
      <w:proofErr w:type="gramEnd"/>
      <w:r w:rsidR="002715FA">
        <w:t xml:space="preserve"> </w:t>
      </w:r>
      <w:r w:rsidR="00E17EF4">
        <w:t xml:space="preserve">From service delivery to solution delivery: commissioning for health improvement. </w:t>
      </w:r>
      <w:proofErr w:type="gramStart"/>
      <w:r w:rsidR="00E17EF4">
        <w:rPr>
          <w:i/>
        </w:rPr>
        <w:t xml:space="preserve">Perspectives in </w:t>
      </w:r>
      <w:r w:rsidR="00BC3288">
        <w:rPr>
          <w:i/>
        </w:rPr>
        <w:t>P</w:t>
      </w:r>
      <w:r w:rsidR="00E17EF4">
        <w:rPr>
          <w:i/>
        </w:rPr>
        <w:t xml:space="preserve">ublic </w:t>
      </w:r>
      <w:r w:rsidR="00BC3288">
        <w:rPr>
          <w:i/>
        </w:rPr>
        <w:t>H</w:t>
      </w:r>
      <w:r w:rsidR="002715FA">
        <w:rPr>
          <w:i/>
        </w:rPr>
        <w:t xml:space="preserve">ealth, </w:t>
      </w:r>
      <w:r w:rsidR="002715FA">
        <w:t>2009</w:t>
      </w:r>
      <w:r w:rsidR="00E17EF4">
        <w:rPr>
          <w:i/>
        </w:rPr>
        <w:t>.</w:t>
      </w:r>
      <w:proofErr w:type="gramEnd"/>
      <w:r w:rsidR="00E17EF4">
        <w:rPr>
          <w:i/>
        </w:rPr>
        <w:t xml:space="preserve"> </w:t>
      </w:r>
      <w:r w:rsidR="00E17EF4" w:rsidRPr="002715FA">
        <w:rPr>
          <w:b/>
        </w:rPr>
        <w:t>129(6)</w:t>
      </w:r>
      <w:r w:rsidR="002715FA">
        <w:rPr>
          <w:b/>
        </w:rPr>
        <w:t>:</w:t>
      </w:r>
      <w:r w:rsidR="00E17EF4">
        <w:t>281-287</w:t>
      </w:r>
    </w:p>
    <w:p w:rsidR="00CF4919" w:rsidRPr="00CD76C2" w:rsidRDefault="009F14B7" w:rsidP="00496862">
      <w:pPr>
        <w:spacing w:line="480" w:lineRule="auto"/>
      </w:pPr>
      <w:r>
        <w:t>17</w:t>
      </w:r>
      <w:r w:rsidR="00275437">
        <w:t xml:space="preserve"> Barbour </w:t>
      </w:r>
      <w:r w:rsidR="00CF4919">
        <w:t>R</w:t>
      </w:r>
      <w:r w:rsidR="00B23AE8">
        <w:t xml:space="preserve">. </w:t>
      </w:r>
      <w:r w:rsidR="00CF4919" w:rsidRPr="00CF4919">
        <w:rPr>
          <w:i/>
        </w:rPr>
        <w:t xml:space="preserve">Introducing Qualitative </w:t>
      </w:r>
      <w:proofErr w:type="gramStart"/>
      <w:r w:rsidR="003019AE" w:rsidRPr="00CF4919">
        <w:rPr>
          <w:i/>
        </w:rPr>
        <w:t>Research</w:t>
      </w:r>
      <w:proofErr w:type="gramEnd"/>
      <w:r w:rsidR="003019AE">
        <w:t>.</w:t>
      </w:r>
      <w:r w:rsidR="003019AE" w:rsidRPr="00CD76C2">
        <w:t xml:space="preserve"> </w:t>
      </w:r>
      <w:smartTag w:uri="urn:schemas-microsoft-com:office:smarttags" w:element="City">
        <w:smartTag w:uri="urn:schemas-microsoft-com:office:smarttags" w:element="place">
          <w:r w:rsidR="003019AE" w:rsidRPr="00CD76C2">
            <w:t>London</w:t>
          </w:r>
        </w:smartTag>
      </w:smartTag>
      <w:r w:rsidR="00CF4919" w:rsidRPr="00CD76C2">
        <w:t>: Sage</w:t>
      </w:r>
      <w:r w:rsidR="003019AE">
        <w:t>, 2008.</w:t>
      </w:r>
    </w:p>
    <w:p w:rsidR="00B037E2" w:rsidRDefault="00B037E2" w:rsidP="00496862">
      <w:pPr>
        <w:pStyle w:val="NoSpacing"/>
        <w:spacing w:line="480" w:lineRule="auto"/>
      </w:pPr>
      <w:r>
        <w:t>1</w:t>
      </w:r>
      <w:r w:rsidR="00D042F6">
        <w:t>8</w:t>
      </w:r>
      <w:r>
        <w:t xml:space="preserve"> </w:t>
      </w:r>
      <w:r w:rsidR="00246569">
        <w:t>Ingram J, Johnson D</w:t>
      </w:r>
      <w:r w:rsidR="00B23AE8">
        <w:t xml:space="preserve">, </w:t>
      </w:r>
      <w:r w:rsidR="00246569">
        <w:t>Condon L</w:t>
      </w:r>
      <w:r w:rsidR="00B23AE8">
        <w:t xml:space="preserve">. </w:t>
      </w:r>
      <w:proofErr w:type="gramStart"/>
      <w:r w:rsidR="00246569">
        <w:t>The effect of Baby Friendly Initiative training on breastfeeding rates and the breastfeeding attitudes, knowledge and self-efficacy of community health-care staff.</w:t>
      </w:r>
      <w:proofErr w:type="gramEnd"/>
      <w:r w:rsidR="00246569">
        <w:t xml:space="preserve"> </w:t>
      </w:r>
      <w:proofErr w:type="gramStart"/>
      <w:r w:rsidR="00246569">
        <w:rPr>
          <w:i/>
        </w:rPr>
        <w:t>Primary Health Care Research &amp; Development</w:t>
      </w:r>
      <w:r w:rsidR="00B23AE8">
        <w:rPr>
          <w:i/>
        </w:rPr>
        <w:t xml:space="preserve">, </w:t>
      </w:r>
      <w:r w:rsidR="00B23AE8">
        <w:t>2011.</w:t>
      </w:r>
      <w:proofErr w:type="gramEnd"/>
      <w:r w:rsidR="00246569">
        <w:t xml:space="preserve"> </w:t>
      </w:r>
    </w:p>
    <w:p w:rsidR="00D042F6" w:rsidRPr="00CD76C2" w:rsidRDefault="00D042F6" w:rsidP="00496862">
      <w:pPr>
        <w:spacing w:line="480" w:lineRule="auto"/>
      </w:pPr>
      <w:proofErr w:type="gramStart"/>
      <w:r>
        <w:t>19</w:t>
      </w:r>
      <w:r w:rsidR="0088576C">
        <w:t xml:space="preserve"> </w:t>
      </w:r>
      <w:r w:rsidRPr="00CD76C2">
        <w:t>Lewis J</w:t>
      </w:r>
      <w:r w:rsidR="00B23AE8">
        <w:t xml:space="preserve">, </w:t>
      </w:r>
      <w:r w:rsidR="00496862">
        <w:t>Ritchie</w:t>
      </w:r>
      <w:r>
        <w:t xml:space="preserve"> J</w:t>
      </w:r>
      <w:r w:rsidR="00B23AE8">
        <w:t xml:space="preserve">. </w:t>
      </w:r>
      <w:r>
        <w:t>Generalising from qualitative research</w:t>
      </w:r>
      <w:r w:rsidR="00B23AE8">
        <w:t>.</w:t>
      </w:r>
      <w:proofErr w:type="gramEnd"/>
      <w:r w:rsidR="00B23AE8">
        <w:t xml:space="preserve"> I</w:t>
      </w:r>
      <w:r w:rsidRPr="00CD76C2">
        <w:t>n Ritchie J</w:t>
      </w:r>
      <w:r w:rsidR="00B23AE8">
        <w:t xml:space="preserve">, Lewis J. </w:t>
      </w:r>
      <w:r w:rsidRPr="00CD76C2">
        <w:t>(</w:t>
      </w:r>
      <w:proofErr w:type="gramStart"/>
      <w:r w:rsidRPr="00CD76C2">
        <w:t>eds</w:t>
      </w:r>
      <w:proofErr w:type="gramEnd"/>
      <w:r w:rsidRPr="00CD76C2">
        <w:t xml:space="preserve">) </w:t>
      </w:r>
      <w:r w:rsidRPr="00D042F6">
        <w:rPr>
          <w:i/>
        </w:rPr>
        <w:t>Qualitative Research Practice</w:t>
      </w:r>
      <w:r w:rsidR="00B23AE8">
        <w:t>.</w:t>
      </w:r>
      <w:r w:rsidRPr="00CD76C2">
        <w:t xml:space="preserve"> </w:t>
      </w:r>
      <w:smartTag w:uri="urn:schemas-microsoft-com:office:smarttags" w:element="City">
        <w:smartTag w:uri="urn:schemas-microsoft-com:office:smarttags" w:element="place">
          <w:r w:rsidRPr="00CD76C2">
            <w:t>London</w:t>
          </w:r>
        </w:smartTag>
      </w:smartTag>
      <w:r w:rsidRPr="00CD76C2">
        <w:t>: Sage Publications</w:t>
      </w:r>
      <w:r w:rsidR="00A65796">
        <w:t>, 2003.</w:t>
      </w:r>
    </w:p>
    <w:p w:rsidR="00E4031E" w:rsidRDefault="00496862" w:rsidP="00496862">
      <w:pPr>
        <w:pStyle w:val="NoSpacing"/>
        <w:spacing w:line="480" w:lineRule="auto"/>
      </w:pPr>
      <w:r>
        <w:t>20</w:t>
      </w:r>
      <w:r w:rsidR="00E4031E">
        <w:t xml:space="preserve"> McMillan B, Conner M, Green J, Dyson L, Renfrew M</w:t>
      </w:r>
      <w:r w:rsidR="00D5736F">
        <w:t xml:space="preserve">, </w:t>
      </w:r>
      <w:r w:rsidR="00E4031E">
        <w:t>Woolridge M</w:t>
      </w:r>
      <w:r w:rsidR="00D5736F">
        <w:t xml:space="preserve">. </w:t>
      </w:r>
      <w:r w:rsidR="00E4031E">
        <w:t xml:space="preserve">Using and extended theory of planned behaviour to inform interventions aimed at increasing </w:t>
      </w:r>
      <w:r w:rsidR="00E4031E">
        <w:lastRenderedPageBreak/>
        <w:t xml:space="preserve">breastfeeding uptake in primiparas experiencing material deprivation. </w:t>
      </w:r>
      <w:proofErr w:type="gramStart"/>
      <w:r w:rsidR="00E4031E">
        <w:rPr>
          <w:i/>
        </w:rPr>
        <w:t>British Journal of Health Psychology</w:t>
      </w:r>
      <w:r w:rsidR="00D5736F">
        <w:rPr>
          <w:i/>
        </w:rPr>
        <w:t xml:space="preserve">, </w:t>
      </w:r>
      <w:r w:rsidR="00D5736F">
        <w:t>2009</w:t>
      </w:r>
      <w:r w:rsidR="00E4031E">
        <w:rPr>
          <w:i/>
        </w:rPr>
        <w:t>.</w:t>
      </w:r>
      <w:proofErr w:type="gramEnd"/>
      <w:r w:rsidR="00E4031E">
        <w:rPr>
          <w:i/>
        </w:rPr>
        <w:t xml:space="preserve"> </w:t>
      </w:r>
      <w:r w:rsidR="00E4031E" w:rsidRPr="00D5736F">
        <w:rPr>
          <w:b/>
        </w:rPr>
        <w:t>14</w:t>
      </w:r>
      <w:r w:rsidR="00D5736F">
        <w:t>:</w:t>
      </w:r>
      <w:r w:rsidR="00E4031E">
        <w:t>379-403</w:t>
      </w:r>
    </w:p>
    <w:p w:rsidR="00201493" w:rsidRPr="00E4031E" w:rsidRDefault="00496862" w:rsidP="00496862">
      <w:pPr>
        <w:pStyle w:val="NoSpacing"/>
        <w:spacing w:line="480" w:lineRule="auto"/>
      </w:pPr>
      <w:r>
        <w:t>2</w:t>
      </w:r>
      <w:r w:rsidR="00201493">
        <w:t xml:space="preserve">1 Giles </w:t>
      </w:r>
      <w:r w:rsidR="002F0222">
        <w:t>M, Connor S, McClenahan C</w:t>
      </w:r>
      <w:r w:rsidR="00C43154">
        <w:t>, Mallett J, Stewart-Kno</w:t>
      </w:r>
      <w:r w:rsidR="00380061">
        <w:t>rr</w:t>
      </w:r>
      <w:r w:rsidR="00C43154">
        <w:t xml:space="preserve"> B, Wright M. </w:t>
      </w:r>
      <w:r w:rsidR="002F0222">
        <w:t xml:space="preserve"> </w:t>
      </w:r>
      <w:proofErr w:type="gramStart"/>
      <w:r w:rsidR="002F0222">
        <w:t>Measuring young people’s attitudes to breastfeeding using the theory of planned behaviour.</w:t>
      </w:r>
      <w:proofErr w:type="gramEnd"/>
      <w:r w:rsidR="002F0222">
        <w:t xml:space="preserve"> </w:t>
      </w:r>
      <w:r w:rsidR="002F0222">
        <w:rPr>
          <w:i/>
        </w:rPr>
        <w:t>Journal of Public Health</w:t>
      </w:r>
      <w:r w:rsidR="00C43154">
        <w:rPr>
          <w:i/>
        </w:rPr>
        <w:t xml:space="preserve">, </w:t>
      </w:r>
      <w:r w:rsidR="00C43154" w:rsidRPr="00C43154">
        <w:t>2007</w:t>
      </w:r>
      <w:r w:rsidR="002F0222">
        <w:rPr>
          <w:i/>
        </w:rPr>
        <w:t xml:space="preserve"> </w:t>
      </w:r>
      <w:r w:rsidR="002F0222" w:rsidRPr="00C43154">
        <w:rPr>
          <w:b/>
        </w:rPr>
        <w:t>29(1)</w:t>
      </w:r>
      <w:r w:rsidR="00C43154">
        <w:rPr>
          <w:b/>
        </w:rPr>
        <w:t>:</w:t>
      </w:r>
      <w:r w:rsidR="00C43154">
        <w:t>17-26</w:t>
      </w:r>
      <w:r w:rsidR="00201493">
        <w:t xml:space="preserve"> </w:t>
      </w:r>
    </w:p>
    <w:p w:rsidR="00560EEB" w:rsidRPr="00377B76" w:rsidRDefault="00496862" w:rsidP="00496862">
      <w:pPr>
        <w:pStyle w:val="NoSpacing"/>
        <w:spacing w:line="480" w:lineRule="auto"/>
      </w:pPr>
      <w:r>
        <w:t>22</w:t>
      </w:r>
      <w:r w:rsidR="00377B76">
        <w:t xml:space="preserve"> </w:t>
      </w:r>
      <w:smartTag w:uri="urn:schemas-microsoft-com:office:smarttags" w:element="City">
        <w:smartTag w:uri="urn:schemas-microsoft-com:office:smarttags" w:element="place">
          <w:r w:rsidR="00377B76">
            <w:t>Mahon</w:t>
          </w:r>
        </w:smartTag>
      </w:smartTag>
      <w:r w:rsidR="00377B76">
        <w:t>-Daly P</w:t>
      </w:r>
      <w:r w:rsidR="001A0951">
        <w:t xml:space="preserve">, </w:t>
      </w:r>
      <w:r w:rsidR="00377B76">
        <w:t>Andrews G</w:t>
      </w:r>
      <w:r w:rsidR="001A0951">
        <w:t>.</w:t>
      </w:r>
      <w:r w:rsidR="00377B76">
        <w:t xml:space="preserve"> Liminality and breastfeeding: women negotiating space and two bodies. </w:t>
      </w:r>
      <w:proofErr w:type="gramStart"/>
      <w:r w:rsidR="00377B76">
        <w:rPr>
          <w:i/>
        </w:rPr>
        <w:t>Health &amp; Place</w:t>
      </w:r>
      <w:r w:rsidR="001A0951">
        <w:rPr>
          <w:i/>
        </w:rPr>
        <w:t xml:space="preserve">, </w:t>
      </w:r>
      <w:r w:rsidR="001A0951">
        <w:t>2002</w:t>
      </w:r>
      <w:r w:rsidR="00377B76" w:rsidRPr="001A0951">
        <w:rPr>
          <w:b/>
          <w:i/>
        </w:rPr>
        <w:t>.</w:t>
      </w:r>
      <w:proofErr w:type="gramEnd"/>
      <w:r w:rsidR="00377B76" w:rsidRPr="001A0951">
        <w:rPr>
          <w:b/>
          <w:i/>
        </w:rPr>
        <w:t xml:space="preserve"> </w:t>
      </w:r>
      <w:r w:rsidR="00377B76" w:rsidRPr="001A0951">
        <w:rPr>
          <w:b/>
        </w:rPr>
        <w:t>8</w:t>
      </w:r>
      <w:r w:rsidR="001A0951">
        <w:rPr>
          <w:b/>
        </w:rPr>
        <w:t>:</w:t>
      </w:r>
      <w:r w:rsidR="00377B76">
        <w:t>61-76</w:t>
      </w:r>
    </w:p>
    <w:p w:rsidR="00377B76" w:rsidRDefault="00496862" w:rsidP="00496862">
      <w:pPr>
        <w:pStyle w:val="NoSpacing"/>
        <w:spacing w:line="480" w:lineRule="auto"/>
      </w:pPr>
      <w:r>
        <w:t>23</w:t>
      </w:r>
      <w:r w:rsidR="00377B76">
        <w:t xml:space="preserve"> Pain R, Bailey C</w:t>
      </w:r>
      <w:r w:rsidR="000569A6">
        <w:t xml:space="preserve">, </w:t>
      </w:r>
      <w:r w:rsidR="00377B76">
        <w:t>Mowl G</w:t>
      </w:r>
      <w:r w:rsidR="000569A6">
        <w:t>.</w:t>
      </w:r>
      <w:r w:rsidR="00377B76">
        <w:t xml:space="preserve">Infant feeding in North East England: contested spaces of reproduction. </w:t>
      </w:r>
      <w:proofErr w:type="gramStart"/>
      <w:r w:rsidR="000569A6">
        <w:rPr>
          <w:i/>
        </w:rPr>
        <w:t>Are</w:t>
      </w:r>
      <w:r w:rsidR="00E52C7E">
        <w:rPr>
          <w:i/>
        </w:rPr>
        <w:t>a</w:t>
      </w:r>
      <w:r w:rsidR="000569A6">
        <w:rPr>
          <w:i/>
        </w:rPr>
        <w:t xml:space="preserve">, </w:t>
      </w:r>
      <w:r w:rsidR="000569A6">
        <w:t>2007.</w:t>
      </w:r>
      <w:proofErr w:type="gramEnd"/>
      <w:r w:rsidR="00377B76">
        <w:rPr>
          <w:i/>
        </w:rPr>
        <w:t xml:space="preserve"> </w:t>
      </w:r>
      <w:r w:rsidR="00377B76" w:rsidRPr="000569A6">
        <w:rPr>
          <w:b/>
        </w:rPr>
        <w:t>33</w:t>
      </w:r>
      <w:r w:rsidR="000569A6">
        <w:rPr>
          <w:b/>
        </w:rPr>
        <w:t>(</w:t>
      </w:r>
      <w:r w:rsidR="00377B76" w:rsidRPr="000569A6">
        <w:rPr>
          <w:b/>
        </w:rPr>
        <w:t>3</w:t>
      </w:r>
      <w:r w:rsidR="000569A6">
        <w:rPr>
          <w:b/>
        </w:rPr>
        <w:t>):</w:t>
      </w:r>
      <w:r w:rsidR="00377B76">
        <w:t xml:space="preserve">261-272 </w:t>
      </w:r>
    </w:p>
    <w:p w:rsidR="00560EEB" w:rsidRDefault="00377B76" w:rsidP="002715FA">
      <w:pPr>
        <w:pStyle w:val="NoSpacing"/>
        <w:spacing w:line="480" w:lineRule="auto"/>
      </w:pPr>
      <w:proofErr w:type="gramStart"/>
      <w:r>
        <w:t>2</w:t>
      </w:r>
      <w:r w:rsidR="00496862">
        <w:t>4</w:t>
      </w:r>
      <w:r>
        <w:t xml:space="preserve"> </w:t>
      </w:r>
      <w:r w:rsidR="003D4F6C" w:rsidRPr="003D4F6C">
        <w:rPr>
          <w:lang w:eastAsia="en-GB"/>
        </w:rPr>
        <w:t xml:space="preserve">Boyer K. </w:t>
      </w:r>
      <w:r w:rsidR="00E52C7E">
        <w:rPr>
          <w:lang w:eastAsia="en-GB"/>
        </w:rPr>
        <w:t>‘</w:t>
      </w:r>
      <w:r w:rsidR="003D4F6C" w:rsidRPr="003D4F6C">
        <w:rPr>
          <w:lang w:eastAsia="en-GB"/>
        </w:rPr>
        <w:t xml:space="preserve">The way to break the taboo is to do the taboo thing’ breastfeeding in public and citizen-activism in the </w:t>
      </w:r>
      <w:smartTag w:uri="urn:schemas-microsoft-com:office:smarttags" w:element="country-region">
        <w:smartTag w:uri="urn:schemas-microsoft-com:office:smarttags" w:element="place">
          <w:r w:rsidR="003D4F6C" w:rsidRPr="003D4F6C">
            <w:rPr>
              <w:lang w:eastAsia="en-GB"/>
            </w:rPr>
            <w:t>UK</w:t>
          </w:r>
        </w:smartTag>
      </w:smartTag>
      <w:r w:rsidR="003D4F6C" w:rsidRPr="003D4F6C">
        <w:rPr>
          <w:lang w:eastAsia="en-GB"/>
        </w:rPr>
        <w:t>.</w:t>
      </w:r>
      <w:proofErr w:type="gramEnd"/>
      <w:r w:rsidR="003D4F6C" w:rsidRPr="003D4F6C">
        <w:rPr>
          <w:lang w:eastAsia="en-GB"/>
        </w:rPr>
        <w:t xml:space="preserve"> </w:t>
      </w:r>
      <w:proofErr w:type="gramStart"/>
      <w:r w:rsidR="003D4F6C" w:rsidRPr="003D4F6C">
        <w:rPr>
          <w:i/>
          <w:lang w:eastAsia="en-GB"/>
        </w:rPr>
        <w:t>Health and Place</w:t>
      </w:r>
      <w:r w:rsidR="00E52C7E">
        <w:rPr>
          <w:i/>
          <w:lang w:eastAsia="en-GB"/>
        </w:rPr>
        <w:t xml:space="preserve">, </w:t>
      </w:r>
      <w:r w:rsidR="00E52C7E">
        <w:rPr>
          <w:lang w:eastAsia="en-GB"/>
        </w:rPr>
        <w:t>2010.</w:t>
      </w:r>
      <w:proofErr w:type="gramEnd"/>
      <w:r w:rsidR="00E52C7E">
        <w:rPr>
          <w:lang w:eastAsia="en-GB"/>
        </w:rPr>
        <w:t xml:space="preserve"> </w:t>
      </w:r>
    </w:p>
    <w:p w:rsidR="00560EEB" w:rsidRDefault="00560EEB" w:rsidP="006B2412">
      <w:pPr>
        <w:ind w:left="360"/>
        <w:rPr>
          <w:lang w:val="en-GB"/>
        </w:rPr>
      </w:pPr>
    </w:p>
    <w:p w:rsidR="00560EEB" w:rsidRDefault="00560EEB" w:rsidP="006B2412">
      <w:pPr>
        <w:ind w:left="360"/>
        <w:rPr>
          <w:lang w:val="en-GB"/>
        </w:rPr>
      </w:pPr>
    </w:p>
    <w:p w:rsidR="00560EEB" w:rsidRDefault="00560EEB" w:rsidP="006B2412">
      <w:pPr>
        <w:ind w:left="360"/>
        <w:rPr>
          <w:lang w:val="en-GB"/>
        </w:rPr>
      </w:pPr>
    </w:p>
    <w:sectPr w:rsidR="00560EEB">
      <w:footerReference w:type="even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094" w:rsidRDefault="004C6094">
      <w:r>
        <w:separator/>
      </w:r>
    </w:p>
  </w:endnote>
  <w:endnote w:type="continuationSeparator" w:id="0">
    <w:p w:rsidR="004C6094" w:rsidRDefault="004C6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E8" w:rsidRDefault="00470FE8" w:rsidP="000F2D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0FE8" w:rsidRDefault="00470FE8" w:rsidP="00130CC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E8" w:rsidRDefault="00470FE8" w:rsidP="000F2D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1439">
      <w:rPr>
        <w:rStyle w:val="PageNumber"/>
        <w:noProof/>
      </w:rPr>
      <w:t>1</w:t>
    </w:r>
    <w:r>
      <w:rPr>
        <w:rStyle w:val="PageNumber"/>
      </w:rPr>
      <w:fldChar w:fldCharType="end"/>
    </w:r>
  </w:p>
  <w:p w:rsidR="00470FE8" w:rsidRDefault="00470FE8" w:rsidP="00130CC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094" w:rsidRDefault="004C6094">
      <w:r>
        <w:separator/>
      </w:r>
    </w:p>
  </w:footnote>
  <w:footnote w:type="continuationSeparator" w:id="0">
    <w:p w:rsidR="004C6094" w:rsidRDefault="004C60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1D8B"/>
    <w:multiLevelType w:val="hybridMultilevel"/>
    <w:tmpl w:val="1CFAE61E"/>
    <w:lvl w:ilvl="0" w:tplc="D59A16FC">
      <w:start w:val="12"/>
      <w:numFmt w:val="decimal"/>
      <w:lvlText w:val="(%1)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A5B02B2"/>
    <w:multiLevelType w:val="hybridMultilevel"/>
    <w:tmpl w:val="E77AF8A8"/>
    <w:lvl w:ilvl="0" w:tplc="04090001">
      <w:start w:val="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E3527B"/>
    <w:multiLevelType w:val="hybridMultilevel"/>
    <w:tmpl w:val="523A015C"/>
    <w:lvl w:ilvl="0" w:tplc="CF08DBF2">
      <w:start w:val="12"/>
      <w:numFmt w:val="decimal"/>
      <w:lvlText w:val="(%1)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7AC4"/>
    <w:rsid w:val="0000080F"/>
    <w:rsid w:val="00000FCE"/>
    <w:rsid w:val="0000252E"/>
    <w:rsid w:val="00004ACE"/>
    <w:rsid w:val="000053C6"/>
    <w:rsid w:val="00005C12"/>
    <w:rsid w:val="00006494"/>
    <w:rsid w:val="00006CC7"/>
    <w:rsid w:val="00007A7C"/>
    <w:rsid w:val="0001297E"/>
    <w:rsid w:val="00012D43"/>
    <w:rsid w:val="00015AED"/>
    <w:rsid w:val="000160D0"/>
    <w:rsid w:val="00016B83"/>
    <w:rsid w:val="00017D41"/>
    <w:rsid w:val="00022448"/>
    <w:rsid w:val="0002299D"/>
    <w:rsid w:val="00022B03"/>
    <w:rsid w:val="00024A4B"/>
    <w:rsid w:val="00027F2E"/>
    <w:rsid w:val="0003141B"/>
    <w:rsid w:val="000333C9"/>
    <w:rsid w:val="00033440"/>
    <w:rsid w:val="00036A9E"/>
    <w:rsid w:val="0003734C"/>
    <w:rsid w:val="000374A2"/>
    <w:rsid w:val="000415A1"/>
    <w:rsid w:val="000417B4"/>
    <w:rsid w:val="000419D1"/>
    <w:rsid w:val="000453CA"/>
    <w:rsid w:val="00046988"/>
    <w:rsid w:val="00046DB4"/>
    <w:rsid w:val="0004704E"/>
    <w:rsid w:val="00047187"/>
    <w:rsid w:val="00051A24"/>
    <w:rsid w:val="00052E1C"/>
    <w:rsid w:val="0005624C"/>
    <w:rsid w:val="000569A6"/>
    <w:rsid w:val="00057831"/>
    <w:rsid w:val="000609FC"/>
    <w:rsid w:val="000619B0"/>
    <w:rsid w:val="00063404"/>
    <w:rsid w:val="0006500E"/>
    <w:rsid w:val="0006549E"/>
    <w:rsid w:val="00071874"/>
    <w:rsid w:val="000725BD"/>
    <w:rsid w:val="00072642"/>
    <w:rsid w:val="00072BCF"/>
    <w:rsid w:val="00075963"/>
    <w:rsid w:val="000761F3"/>
    <w:rsid w:val="00076C96"/>
    <w:rsid w:val="000771CB"/>
    <w:rsid w:val="00077789"/>
    <w:rsid w:val="00077879"/>
    <w:rsid w:val="00083915"/>
    <w:rsid w:val="00085C3C"/>
    <w:rsid w:val="00086AE2"/>
    <w:rsid w:val="00086F3F"/>
    <w:rsid w:val="00087A72"/>
    <w:rsid w:val="00087FC2"/>
    <w:rsid w:val="00091439"/>
    <w:rsid w:val="00092CCF"/>
    <w:rsid w:val="0009422A"/>
    <w:rsid w:val="000956A8"/>
    <w:rsid w:val="00095E11"/>
    <w:rsid w:val="000962EA"/>
    <w:rsid w:val="000A0457"/>
    <w:rsid w:val="000A0847"/>
    <w:rsid w:val="000A104C"/>
    <w:rsid w:val="000A3166"/>
    <w:rsid w:val="000A4215"/>
    <w:rsid w:val="000A4D52"/>
    <w:rsid w:val="000A5755"/>
    <w:rsid w:val="000A7EAE"/>
    <w:rsid w:val="000B0D05"/>
    <w:rsid w:val="000B0D92"/>
    <w:rsid w:val="000B2032"/>
    <w:rsid w:val="000B7495"/>
    <w:rsid w:val="000C04FA"/>
    <w:rsid w:val="000C1997"/>
    <w:rsid w:val="000C22F7"/>
    <w:rsid w:val="000C5E5E"/>
    <w:rsid w:val="000C6FD1"/>
    <w:rsid w:val="000D1B8D"/>
    <w:rsid w:val="000D2410"/>
    <w:rsid w:val="000D2B2A"/>
    <w:rsid w:val="000D4283"/>
    <w:rsid w:val="000D460D"/>
    <w:rsid w:val="000D4C61"/>
    <w:rsid w:val="000D7A20"/>
    <w:rsid w:val="000E07B1"/>
    <w:rsid w:val="000E1651"/>
    <w:rsid w:val="000E16B6"/>
    <w:rsid w:val="000E1C45"/>
    <w:rsid w:val="000E46E2"/>
    <w:rsid w:val="000E4D42"/>
    <w:rsid w:val="000E4FFA"/>
    <w:rsid w:val="000E51BA"/>
    <w:rsid w:val="000E5D15"/>
    <w:rsid w:val="000E671C"/>
    <w:rsid w:val="000E6CD7"/>
    <w:rsid w:val="000E7C8B"/>
    <w:rsid w:val="000F08C2"/>
    <w:rsid w:val="000F0B80"/>
    <w:rsid w:val="000F2DAF"/>
    <w:rsid w:val="000F3063"/>
    <w:rsid w:val="000F380A"/>
    <w:rsid w:val="000F4AF9"/>
    <w:rsid w:val="000F715E"/>
    <w:rsid w:val="000F7711"/>
    <w:rsid w:val="00105FCE"/>
    <w:rsid w:val="00106B53"/>
    <w:rsid w:val="0010730F"/>
    <w:rsid w:val="00111B56"/>
    <w:rsid w:val="001120FB"/>
    <w:rsid w:val="00113ABD"/>
    <w:rsid w:val="00113F3A"/>
    <w:rsid w:val="00114D8F"/>
    <w:rsid w:val="00120545"/>
    <w:rsid w:val="00120EEA"/>
    <w:rsid w:val="00124B31"/>
    <w:rsid w:val="001264B8"/>
    <w:rsid w:val="001264CE"/>
    <w:rsid w:val="001276F9"/>
    <w:rsid w:val="00130CC4"/>
    <w:rsid w:val="001311D1"/>
    <w:rsid w:val="00131AE6"/>
    <w:rsid w:val="001322BB"/>
    <w:rsid w:val="00133240"/>
    <w:rsid w:val="00133618"/>
    <w:rsid w:val="00134635"/>
    <w:rsid w:val="001360FA"/>
    <w:rsid w:val="00140F6A"/>
    <w:rsid w:val="00142175"/>
    <w:rsid w:val="001437E8"/>
    <w:rsid w:val="00143A0C"/>
    <w:rsid w:val="00146415"/>
    <w:rsid w:val="0014777F"/>
    <w:rsid w:val="001523EC"/>
    <w:rsid w:val="0015258C"/>
    <w:rsid w:val="00153BF2"/>
    <w:rsid w:val="00155DC7"/>
    <w:rsid w:val="00157532"/>
    <w:rsid w:val="001578CC"/>
    <w:rsid w:val="00160279"/>
    <w:rsid w:val="0016040E"/>
    <w:rsid w:val="00160FD7"/>
    <w:rsid w:val="001626DF"/>
    <w:rsid w:val="0016289E"/>
    <w:rsid w:val="001635BA"/>
    <w:rsid w:val="00166C54"/>
    <w:rsid w:val="00166EF0"/>
    <w:rsid w:val="00170D11"/>
    <w:rsid w:val="00171140"/>
    <w:rsid w:val="001747ED"/>
    <w:rsid w:val="0017609C"/>
    <w:rsid w:val="00176596"/>
    <w:rsid w:val="0017713F"/>
    <w:rsid w:val="00180915"/>
    <w:rsid w:val="00180E36"/>
    <w:rsid w:val="00182804"/>
    <w:rsid w:val="00182A08"/>
    <w:rsid w:val="00184C26"/>
    <w:rsid w:val="0018544B"/>
    <w:rsid w:val="00187F29"/>
    <w:rsid w:val="00191DD0"/>
    <w:rsid w:val="0019406E"/>
    <w:rsid w:val="001941CB"/>
    <w:rsid w:val="001948B0"/>
    <w:rsid w:val="00197A1B"/>
    <w:rsid w:val="00197DD5"/>
    <w:rsid w:val="001A0333"/>
    <w:rsid w:val="001A0951"/>
    <w:rsid w:val="001A40F0"/>
    <w:rsid w:val="001A499E"/>
    <w:rsid w:val="001A4E6B"/>
    <w:rsid w:val="001B0C33"/>
    <w:rsid w:val="001B3188"/>
    <w:rsid w:val="001B31A4"/>
    <w:rsid w:val="001B34B0"/>
    <w:rsid w:val="001B38BD"/>
    <w:rsid w:val="001B471B"/>
    <w:rsid w:val="001B5CDF"/>
    <w:rsid w:val="001B68A5"/>
    <w:rsid w:val="001B6AB9"/>
    <w:rsid w:val="001C040E"/>
    <w:rsid w:val="001C1403"/>
    <w:rsid w:val="001C1A7A"/>
    <w:rsid w:val="001C1D8A"/>
    <w:rsid w:val="001C34ED"/>
    <w:rsid w:val="001C58BC"/>
    <w:rsid w:val="001D123C"/>
    <w:rsid w:val="001D3BDF"/>
    <w:rsid w:val="001D40A3"/>
    <w:rsid w:val="001D5D3A"/>
    <w:rsid w:val="001D6C28"/>
    <w:rsid w:val="001E0A3F"/>
    <w:rsid w:val="001E19D9"/>
    <w:rsid w:val="001E1F23"/>
    <w:rsid w:val="001E2DDC"/>
    <w:rsid w:val="001E3402"/>
    <w:rsid w:val="001E44D2"/>
    <w:rsid w:val="001E7BF8"/>
    <w:rsid w:val="001F053F"/>
    <w:rsid w:val="001F2618"/>
    <w:rsid w:val="001F36AA"/>
    <w:rsid w:val="001F377F"/>
    <w:rsid w:val="001F6B6E"/>
    <w:rsid w:val="00200113"/>
    <w:rsid w:val="00200EF0"/>
    <w:rsid w:val="00201493"/>
    <w:rsid w:val="0020372C"/>
    <w:rsid w:val="00205D7B"/>
    <w:rsid w:val="00206B1C"/>
    <w:rsid w:val="002078DF"/>
    <w:rsid w:val="002079B9"/>
    <w:rsid w:val="00207E53"/>
    <w:rsid w:val="00211962"/>
    <w:rsid w:val="0021260F"/>
    <w:rsid w:val="00214BE5"/>
    <w:rsid w:val="00215327"/>
    <w:rsid w:val="00215791"/>
    <w:rsid w:val="00215B30"/>
    <w:rsid w:val="00216070"/>
    <w:rsid w:val="002162FA"/>
    <w:rsid w:val="002165FE"/>
    <w:rsid w:val="002173FC"/>
    <w:rsid w:val="0022072C"/>
    <w:rsid w:val="00224E30"/>
    <w:rsid w:val="00225238"/>
    <w:rsid w:val="002259C5"/>
    <w:rsid w:val="00226C6F"/>
    <w:rsid w:val="002279CB"/>
    <w:rsid w:val="00230323"/>
    <w:rsid w:val="00233407"/>
    <w:rsid w:val="0023498D"/>
    <w:rsid w:val="00234C81"/>
    <w:rsid w:val="00235061"/>
    <w:rsid w:val="0023513A"/>
    <w:rsid w:val="00236F86"/>
    <w:rsid w:val="00237C39"/>
    <w:rsid w:val="0024004A"/>
    <w:rsid w:val="00241C07"/>
    <w:rsid w:val="00242983"/>
    <w:rsid w:val="00242D19"/>
    <w:rsid w:val="002457EF"/>
    <w:rsid w:val="00246569"/>
    <w:rsid w:val="00247486"/>
    <w:rsid w:val="0025206B"/>
    <w:rsid w:val="00254654"/>
    <w:rsid w:val="0025689B"/>
    <w:rsid w:val="00256A6D"/>
    <w:rsid w:val="00257CC2"/>
    <w:rsid w:val="0026240A"/>
    <w:rsid w:val="00265A01"/>
    <w:rsid w:val="002663F3"/>
    <w:rsid w:val="00266752"/>
    <w:rsid w:val="00266AA8"/>
    <w:rsid w:val="002715FA"/>
    <w:rsid w:val="002723CF"/>
    <w:rsid w:val="00272827"/>
    <w:rsid w:val="002732CE"/>
    <w:rsid w:val="00275437"/>
    <w:rsid w:val="00276F9D"/>
    <w:rsid w:val="00280823"/>
    <w:rsid w:val="00284607"/>
    <w:rsid w:val="00284A13"/>
    <w:rsid w:val="00295ADD"/>
    <w:rsid w:val="00296B82"/>
    <w:rsid w:val="00297BB8"/>
    <w:rsid w:val="002A1D5B"/>
    <w:rsid w:val="002A1DCE"/>
    <w:rsid w:val="002A237C"/>
    <w:rsid w:val="002A6929"/>
    <w:rsid w:val="002B05F5"/>
    <w:rsid w:val="002B0B98"/>
    <w:rsid w:val="002B2276"/>
    <w:rsid w:val="002B4F6B"/>
    <w:rsid w:val="002B5A55"/>
    <w:rsid w:val="002C0596"/>
    <w:rsid w:val="002C12DA"/>
    <w:rsid w:val="002C1C16"/>
    <w:rsid w:val="002C39C4"/>
    <w:rsid w:val="002C5A08"/>
    <w:rsid w:val="002D169F"/>
    <w:rsid w:val="002D1791"/>
    <w:rsid w:val="002D5F2B"/>
    <w:rsid w:val="002D6E87"/>
    <w:rsid w:val="002E2CCD"/>
    <w:rsid w:val="002E3A50"/>
    <w:rsid w:val="002E3B8B"/>
    <w:rsid w:val="002E5842"/>
    <w:rsid w:val="002E76B4"/>
    <w:rsid w:val="002F0222"/>
    <w:rsid w:val="002F1430"/>
    <w:rsid w:val="002F314B"/>
    <w:rsid w:val="002F32FE"/>
    <w:rsid w:val="002F3391"/>
    <w:rsid w:val="002F58CC"/>
    <w:rsid w:val="002F725B"/>
    <w:rsid w:val="002F7ED4"/>
    <w:rsid w:val="00300EB0"/>
    <w:rsid w:val="003019AE"/>
    <w:rsid w:val="00301D93"/>
    <w:rsid w:val="003043CF"/>
    <w:rsid w:val="003048B7"/>
    <w:rsid w:val="00306F75"/>
    <w:rsid w:val="0031307D"/>
    <w:rsid w:val="00314C69"/>
    <w:rsid w:val="00337673"/>
    <w:rsid w:val="00337B0E"/>
    <w:rsid w:val="00341353"/>
    <w:rsid w:val="003415D1"/>
    <w:rsid w:val="00341C10"/>
    <w:rsid w:val="00341CD1"/>
    <w:rsid w:val="003447EA"/>
    <w:rsid w:val="00347323"/>
    <w:rsid w:val="00352A26"/>
    <w:rsid w:val="003530E5"/>
    <w:rsid w:val="00353A54"/>
    <w:rsid w:val="00354AE9"/>
    <w:rsid w:val="0035503A"/>
    <w:rsid w:val="00357F35"/>
    <w:rsid w:val="003621B4"/>
    <w:rsid w:val="00364A3D"/>
    <w:rsid w:val="00365D08"/>
    <w:rsid w:val="00366BF7"/>
    <w:rsid w:val="00367380"/>
    <w:rsid w:val="003730EE"/>
    <w:rsid w:val="003732A1"/>
    <w:rsid w:val="00377B76"/>
    <w:rsid w:val="00380061"/>
    <w:rsid w:val="003804AC"/>
    <w:rsid w:val="00380F6E"/>
    <w:rsid w:val="0038151E"/>
    <w:rsid w:val="00382F62"/>
    <w:rsid w:val="00384476"/>
    <w:rsid w:val="003856E7"/>
    <w:rsid w:val="00387EA8"/>
    <w:rsid w:val="0039089B"/>
    <w:rsid w:val="00391284"/>
    <w:rsid w:val="00392543"/>
    <w:rsid w:val="003939CF"/>
    <w:rsid w:val="003950DB"/>
    <w:rsid w:val="00395848"/>
    <w:rsid w:val="00396A98"/>
    <w:rsid w:val="00397DE4"/>
    <w:rsid w:val="003A1317"/>
    <w:rsid w:val="003A44E3"/>
    <w:rsid w:val="003A4B3C"/>
    <w:rsid w:val="003A4D8D"/>
    <w:rsid w:val="003A50EA"/>
    <w:rsid w:val="003A54DC"/>
    <w:rsid w:val="003A7022"/>
    <w:rsid w:val="003A7A5B"/>
    <w:rsid w:val="003B0E45"/>
    <w:rsid w:val="003B0FEC"/>
    <w:rsid w:val="003B1E98"/>
    <w:rsid w:val="003B25AC"/>
    <w:rsid w:val="003B47C4"/>
    <w:rsid w:val="003B58A6"/>
    <w:rsid w:val="003B5ED7"/>
    <w:rsid w:val="003B6066"/>
    <w:rsid w:val="003B6D0B"/>
    <w:rsid w:val="003B71DA"/>
    <w:rsid w:val="003B756F"/>
    <w:rsid w:val="003C165A"/>
    <w:rsid w:val="003C16F0"/>
    <w:rsid w:val="003C2A06"/>
    <w:rsid w:val="003C2D50"/>
    <w:rsid w:val="003C351A"/>
    <w:rsid w:val="003C41A2"/>
    <w:rsid w:val="003C4819"/>
    <w:rsid w:val="003C5969"/>
    <w:rsid w:val="003D2C53"/>
    <w:rsid w:val="003D4F6C"/>
    <w:rsid w:val="003D5AFA"/>
    <w:rsid w:val="003E0FFF"/>
    <w:rsid w:val="003E2292"/>
    <w:rsid w:val="003E3D9A"/>
    <w:rsid w:val="003E7888"/>
    <w:rsid w:val="003F0E77"/>
    <w:rsid w:val="003F15B7"/>
    <w:rsid w:val="003F2BB4"/>
    <w:rsid w:val="003F3D12"/>
    <w:rsid w:val="003F4490"/>
    <w:rsid w:val="003F5E71"/>
    <w:rsid w:val="003F6984"/>
    <w:rsid w:val="003F7191"/>
    <w:rsid w:val="00402BBB"/>
    <w:rsid w:val="00406021"/>
    <w:rsid w:val="004100A9"/>
    <w:rsid w:val="004100CF"/>
    <w:rsid w:val="0041017F"/>
    <w:rsid w:val="0041088B"/>
    <w:rsid w:val="004120DE"/>
    <w:rsid w:val="004129C7"/>
    <w:rsid w:val="00412B0B"/>
    <w:rsid w:val="004136F1"/>
    <w:rsid w:val="00415A87"/>
    <w:rsid w:val="00415E9F"/>
    <w:rsid w:val="00415EA3"/>
    <w:rsid w:val="004162A6"/>
    <w:rsid w:val="004176A6"/>
    <w:rsid w:val="00420008"/>
    <w:rsid w:val="00420E18"/>
    <w:rsid w:val="00421E63"/>
    <w:rsid w:val="00425067"/>
    <w:rsid w:val="00427F27"/>
    <w:rsid w:val="0043207B"/>
    <w:rsid w:val="00432DBB"/>
    <w:rsid w:val="00435D5F"/>
    <w:rsid w:val="00436F82"/>
    <w:rsid w:val="00437D85"/>
    <w:rsid w:val="004405B8"/>
    <w:rsid w:val="00441BC7"/>
    <w:rsid w:val="00445084"/>
    <w:rsid w:val="004451BB"/>
    <w:rsid w:val="004462A6"/>
    <w:rsid w:val="004542DA"/>
    <w:rsid w:val="00455DD5"/>
    <w:rsid w:val="00456A94"/>
    <w:rsid w:val="00456DFE"/>
    <w:rsid w:val="00457518"/>
    <w:rsid w:val="00460263"/>
    <w:rsid w:val="0046029B"/>
    <w:rsid w:val="004613CB"/>
    <w:rsid w:val="004625D4"/>
    <w:rsid w:val="00464EF5"/>
    <w:rsid w:val="00465AF1"/>
    <w:rsid w:val="00470FE8"/>
    <w:rsid w:val="004712F7"/>
    <w:rsid w:val="004730F5"/>
    <w:rsid w:val="0047321E"/>
    <w:rsid w:val="00473F5A"/>
    <w:rsid w:val="00477285"/>
    <w:rsid w:val="00477608"/>
    <w:rsid w:val="0047777C"/>
    <w:rsid w:val="0047779C"/>
    <w:rsid w:val="00477DCE"/>
    <w:rsid w:val="00480627"/>
    <w:rsid w:val="004809D4"/>
    <w:rsid w:val="00480ED5"/>
    <w:rsid w:val="00481978"/>
    <w:rsid w:val="004827F8"/>
    <w:rsid w:val="00484CD0"/>
    <w:rsid w:val="0048513E"/>
    <w:rsid w:val="00486511"/>
    <w:rsid w:val="0048743D"/>
    <w:rsid w:val="0049073B"/>
    <w:rsid w:val="00492C25"/>
    <w:rsid w:val="0049355B"/>
    <w:rsid w:val="00496862"/>
    <w:rsid w:val="004971B3"/>
    <w:rsid w:val="00497E3E"/>
    <w:rsid w:val="004A4172"/>
    <w:rsid w:val="004A418F"/>
    <w:rsid w:val="004A435B"/>
    <w:rsid w:val="004A481E"/>
    <w:rsid w:val="004A7320"/>
    <w:rsid w:val="004B5141"/>
    <w:rsid w:val="004B7D1C"/>
    <w:rsid w:val="004C002C"/>
    <w:rsid w:val="004C6094"/>
    <w:rsid w:val="004C6786"/>
    <w:rsid w:val="004C7705"/>
    <w:rsid w:val="004C7DCC"/>
    <w:rsid w:val="004D01A3"/>
    <w:rsid w:val="004D0C3E"/>
    <w:rsid w:val="004D1A05"/>
    <w:rsid w:val="004D1F84"/>
    <w:rsid w:val="004D2734"/>
    <w:rsid w:val="004D35FF"/>
    <w:rsid w:val="004D3991"/>
    <w:rsid w:val="004D4CFB"/>
    <w:rsid w:val="004D7C84"/>
    <w:rsid w:val="004E1556"/>
    <w:rsid w:val="004E3BE5"/>
    <w:rsid w:val="004E4F78"/>
    <w:rsid w:val="004E625A"/>
    <w:rsid w:val="004F0306"/>
    <w:rsid w:val="004F07CD"/>
    <w:rsid w:val="004F1AA9"/>
    <w:rsid w:val="004F1BD8"/>
    <w:rsid w:val="004F29C8"/>
    <w:rsid w:val="004F3476"/>
    <w:rsid w:val="004F38DC"/>
    <w:rsid w:val="00502045"/>
    <w:rsid w:val="00504B59"/>
    <w:rsid w:val="00507FF6"/>
    <w:rsid w:val="00512652"/>
    <w:rsid w:val="00520334"/>
    <w:rsid w:val="00520A91"/>
    <w:rsid w:val="005229A2"/>
    <w:rsid w:val="005245C3"/>
    <w:rsid w:val="0052582F"/>
    <w:rsid w:val="00525F0A"/>
    <w:rsid w:val="00527027"/>
    <w:rsid w:val="00527D20"/>
    <w:rsid w:val="005309E1"/>
    <w:rsid w:val="005319C5"/>
    <w:rsid w:val="0053524D"/>
    <w:rsid w:val="005368C3"/>
    <w:rsid w:val="00536FA3"/>
    <w:rsid w:val="00541551"/>
    <w:rsid w:val="00541EFE"/>
    <w:rsid w:val="00542129"/>
    <w:rsid w:val="005449D2"/>
    <w:rsid w:val="00546523"/>
    <w:rsid w:val="00551639"/>
    <w:rsid w:val="00552202"/>
    <w:rsid w:val="00552AF9"/>
    <w:rsid w:val="00553BBB"/>
    <w:rsid w:val="0055566A"/>
    <w:rsid w:val="00555F9F"/>
    <w:rsid w:val="005562BC"/>
    <w:rsid w:val="00556574"/>
    <w:rsid w:val="00556DFF"/>
    <w:rsid w:val="00560EEB"/>
    <w:rsid w:val="0056266D"/>
    <w:rsid w:val="00564EFE"/>
    <w:rsid w:val="00565A89"/>
    <w:rsid w:val="005677AF"/>
    <w:rsid w:val="00570044"/>
    <w:rsid w:val="005710C4"/>
    <w:rsid w:val="005714B7"/>
    <w:rsid w:val="005720E5"/>
    <w:rsid w:val="0057252F"/>
    <w:rsid w:val="00574309"/>
    <w:rsid w:val="00574A12"/>
    <w:rsid w:val="00577389"/>
    <w:rsid w:val="00577565"/>
    <w:rsid w:val="0057791A"/>
    <w:rsid w:val="00577A24"/>
    <w:rsid w:val="005807FF"/>
    <w:rsid w:val="00580E64"/>
    <w:rsid w:val="005826CE"/>
    <w:rsid w:val="0058305B"/>
    <w:rsid w:val="0058436D"/>
    <w:rsid w:val="00590090"/>
    <w:rsid w:val="005903E3"/>
    <w:rsid w:val="00592885"/>
    <w:rsid w:val="005939C4"/>
    <w:rsid w:val="0059730C"/>
    <w:rsid w:val="005A14C4"/>
    <w:rsid w:val="005A33EB"/>
    <w:rsid w:val="005A4538"/>
    <w:rsid w:val="005A555A"/>
    <w:rsid w:val="005A71ED"/>
    <w:rsid w:val="005A7841"/>
    <w:rsid w:val="005B0CC3"/>
    <w:rsid w:val="005B112A"/>
    <w:rsid w:val="005B3934"/>
    <w:rsid w:val="005B6CDF"/>
    <w:rsid w:val="005B73D4"/>
    <w:rsid w:val="005B7C62"/>
    <w:rsid w:val="005C38AA"/>
    <w:rsid w:val="005C5BC6"/>
    <w:rsid w:val="005D0CA8"/>
    <w:rsid w:val="005D4000"/>
    <w:rsid w:val="005D50C3"/>
    <w:rsid w:val="005D5A80"/>
    <w:rsid w:val="005D616D"/>
    <w:rsid w:val="005D6DDF"/>
    <w:rsid w:val="005E2217"/>
    <w:rsid w:val="005E2478"/>
    <w:rsid w:val="005E55F8"/>
    <w:rsid w:val="005E70CB"/>
    <w:rsid w:val="005F0433"/>
    <w:rsid w:val="005F17D9"/>
    <w:rsid w:val="005F1F40"/>
    <w:rsid w:val="005F2BE8"/>
    <w:rsid w:val="005F2DA0"/>
    <w:rsid w:val="005F3045"/>
    <w:rsid w:val="005F3D72"/>
    <w:rsid w:val="005F4145"/>
    <w:rsid w:val="005F4230"/>
    <w:rsid w:val="005F4A1D"/>
    <w:rsid w:val="005F5E88"/>
    <w:rsid w:val="00601552"/>
    <w:rsid w:val="006043EC"/>
    <w:rsid w:val="006059C0"/>
    <w:rsid w:val="0060713B"/>
    <w:rsid w:val="00611BE9"/>
    <w:rsid w:val="00613A21"/>
    <w:rsid w:val="00615AD0"/>
    <w:rsid w:val="006174FE"/>
    <w:rsid w:val="00620119"/>
    <w:rsid w:val="00620521"/>
    <w:rsid w:val="0062147B"/>
    <w:rsid w:val="00622AEA"/>
    <w:rsid w:val="00623311"/>
    <w:rsid w:val="00623669"/>
    <w:rsid w:val="00624340"/>
    <w:rsid w:val="00625BA4"/>
    <w:rsid w:val="00625C79"/>
    <w:rsid w:val="00625CBB"/>
    <w:rsid w:val="00626106"/>
    <w:rsid w:val="00626C75"/>
    <w:rsid w:val="00627AA2"/>
    <w:rsid w:val="00627DC0"/>
    <w:rsid w:val="00630F97"/>
    <w:rsid w:val="00631810"/>
    <w:rsid w:val="00633D13"/>
    <w:rsid w:val="00633EF3"/>
    <w:rsid w:val="00634764"/>
    <w:rsid w:val="006349A7"/>
    <w:rsid w:val="00634AFD"/>
    <w:rsid w:val="00635015"/>
    <w:rsid w:val="006353CF"/>
    <w:rsid w:val="0063583B"/>
    <w:rsid w:val="0063708F"/>
    <w:rsid w:val="0063738B"/>
    <w:rsid w:val="006420AE"/>
    <w:rsid w:val="006522AC"/>
    <w:rsid w:val="00653896"/>
    <w:rsid w:val="00654631"/>
    <w:rsid w:val="00655F10"/>
    <w:rsid w:val="00661546"/>
    <w:rsid w:val="00665DFA"/>
    <w:rsid w:val="00666BCB"/>
    <w:rsid w:val="0066700E"/>
    <w:rsid w:val="00674420"/>
    <w:rsid w:val="00674590"/>
    <w:rsid w:val="0068227F"/>
    <w:rsid w:val="00682951"/>
    <w:rsid w:val="006850FE"/>
    <w:rsid w:val="00686839"/>
    <w:rsid w:val="00687A3C"/>
    <w:rsid w:val="0069512D"/>
    <w:rsid w:val="0069516A"/>
    <w:rsid w:val="006973FE"/>
    <w:rsid w:val="00697EED"/>
    <w:rsid w:val="006A128B"/>
    <w:rsid w:val="006A16CA"/>
    <w:rsid w:val="006A17FA"/>
    <w:rsid w:val="006A29A7"/>
    <w:rsid w:val="006A3FA4"/>
    <w:rsid w:val="006A4B32"/>
    <w:rsid w:val="006A5919"/>
    <w:rsid w:val="006A5AF9"/>
    <w:rsid w:val="006A5DE5"/>
    <w:rsid w:val="006A6930"/>
    <w:rsid w:val="006A7424"/>
    <w:rsid w:val="006B03B5"/>
    <w:rsid w:val="006B1120"/>
    <w:rsid w:val="006B1D39"/>
    <w:rsid w:val="006B1F18"/>
    <w:rsid w:val="006B2412"/>
    <w:rsid w:val="006B2630"/>
    <w:rsid w:val="006B31FD"/>
    <w:rsid w:val="006B4561"/>
    <w:rsid w:val="006B751A"/>
    <w:rsid w:val="006C05E3"/>
    <w:rsid w:val="006C16BB"/>
    <w:rsid w:val="006C1F41"/>
    <w:rsid w:val="006C7A6D"/>
    <w:rsid w:val="006D26E4"/>
    <w:rsid w:val="006D3DA5"/>
    <w:rsid w:val="006D707E"/>
    <w:rsid w:val="006D7133"/>
    <w:rsid w:val="006E25C5"/>
    <w:rsid w:val="006E54F8"/>
    <w:rsid w:val="006E6846"/>
    <w:rsid w:val="006E6CB4"/>
    <w:rsid w:val="006F071A"/>
    <w:rsid w:val="006F0B50"/>
    <w:rsid w:val="006F1EF4"/>
    <w:rsid w:val="006F27C5"/>
    <w:rsid w:val="006F32CC"/>
    <w:rsid w:val="006F4F07"/>
    <w:rsid w:val="007008EF"/>
    <w:rsid w:val="00700B55"/>
    <w:rsid w:val="00703F2B"/>
    <w:rsid w:val="00706B41"/>
    <w:rsid w:val="00710C98"/>
    <w:rsid w:val="00712DFE"/>
    <w:rsid w:val="00713FFD"/>
    <w:rsid w:val="007141FF"/>
    <w:rsid w:val="007147B1"/>
    <w:rsid w:val="0071784A"/>
    <w:rsid w:val="00717C97"/>
    <w:rsid w:val="00721AFA"/>
    <w:rsid w:val="00723ABB"/>
    <w:rsid w:val="00724FD7"/>
    <w:rsid w:val="00725819"/>
    <w:rsid w:val="00725CDE"/>
    <w:rsid w:val="00731464"/>
    <w:rsid w:val="0073403F"/>
    <w:rsid w:val="0073453F"/>
    <w:rsid w:val="00734CFF"/>
    <w:rsid w:val="00735F51"/>
    <w:rsid w:val="0073604F"/>
    <w:rsid w:val="00736375"/>
    <w:rsid w:val="007410ED"/>
    <w:rsid w:val="0074243D"/>
    <w:rsid w:val="00751152"/>
    <w:rsid w:val="00751450"/>
    <w:rsid w:val="00753CDF"/>
    <w:rsid w:val="00756356"/>
    <w:rsid w:val="007603AF"/>
    <w:rsid w:val="0076293F"/>
    <w:rsid w:val="0076499E"/>
    <w:rsid w:val="007652A6"/>
    <w:rsid w:val="00766388"/>
    <w:rsid w:val="00767AD9"/>
    <w:rsid w:val="0077358C"/>
    <w:rsid w:val="007772A0"/>
    <w:rsid w:val="00777835"/>
    <w:rsid w:val="00781860"/>
    <w:rsid w:val="00782F9E"/>
    <w:rsid w:val="00786F0B"/>
    <w:rsid w:val="0079008B"/>
    <w:rsid w:val="007907F7"/>
    <w:rsid w:val="00790BBF"/>
    <w:rsid w:val="00791B9E"/>
    <w:rsid w:val="00793057"/>
    <w:rsid w:val="0079727D"/>
    <w:rsid w:val="007A061F"/>
    <w:rsid w:val="007A06E1"/>
    <w:rsid w:val="007A1821"/>
    <w:rsid w:val="007A1C3F"/>
    <w:rsid w:val="007A52EE"/>
    <w:rsid w:val="007A5720"/>
    <w:rsid w:val="007A76FA"/>
    <w:rsid w:val="007B3C37"/>
    <w:rsid w:val="007B69C3"/>
    <w:rsid w:val="007C694B"/>
    <w:rsid w:val="007C7AB0"/>
    <w:rsid w:val="007C7EE1"/>
    <w:rsid w:val="007D1F67"/>
    <w:rsid w:val="007D2613"/>
    <w:rsid w:val="007D64E5"/>
    <w:rsid w:val="007D6855"/>
    <w:rsid w:val="007D6CC2"/>
    <w:rsid w:val="007E0BB7"/>
    <w:rsid w:val="007E2D2A"/>
    <w:rsid w:val="007E50FC"/>
    <w:rsid w:val="007F0CE1"/>
    <w:rsid w:val="007F1515"/>
    <w:rsid w:val="007F2F4D"/>
    <w:rsid w:val="007F4079"/>
    <w:rsid w:val="008001DD"/>
    <w:rsid w:val="00801E55"/>
    <w:rsid w:val="00803178"/>
    <w:rsid w:val="0080332D"/>
    <w:rsid w:val="00805909"/>
    <w:rsid w:val="00811FFF"/>
    <w:rsid w:val="008158BC"/>
    <w:rsid w:val="00815BA7"/>
    <w:rsid w:val="00816EAE"/>
    <w:rsid w:val="00820B4D"/>
    <w:rsid w:val="008237B0"/>
    <w:rsid w:val="008263C3"/>
    <w:rsid w:val="00826840"/>
    <w:rsid w:val="008311EA"/>
    <w:rsid w:val="00831E3B"/>
    <w:rsid w:val="0083280A"/>
    <w:rsid w:val="00834471"/>
    <w:rsid w:val="00834B34"/>
    <w:rsid w:val="00834B6A"/>
    <w:rsid w:val="0084121A"/>
    <w:rsid w:val="0084314F"/>
    <w:rsid w:val="00844DF6"/>
    <w:rsid w:val="00844F4E"/>
    <w:rsid w:val="00845C25"/>
    <w:rsid w:val="00845F47"/>
    <w:rsid w:val="00846AD3"/>
    <w:rsid w:val="00846CA8"/>
    <w:rsid w:val="00847DA9"/>
    <w:rsid w:val="00852B5F"/>
    <w:rsid w:val="008539A3"/>
    <w:rsid w:val="00855235"/>
    <w:rsid w:val="00862A11"/>
    <w:rsid w:val="00863078"/>
    <w:rsid w:val="00865D64"/>
    <w:rsid w:val="00871AA7"/>
    <w:rsid w:val="0087226E"/>
    <w:rsid w:val="008730DA"/>
    <w:rsid w:val="0087374E"/>
    <w:rsid w:val="0087429C"/>
    <w:rsid w:val="00874F87"/>
    <w:rsid w:val="00875C77"/>
    <w:rsid w:val="00881209"/>
    <w:rsid w:val="00884CE5"/>
    <w:rsid w:val="0088576C"/>
    <w:rsid w:val="008859FA"/>
    <w:rsid w:val="0088661E"/>
    <w:rsid w:val="00890D3B"/>
    <w:rsid w:val="00890E10"/>
    <w:rsid w:val="00891AB7"/>
    <w:rsid w:val="00894DCB"/>
    <w:rsid w:val="008952F8"/>
    <w:rsid w:val="00896658"/>
    <w:rsid w:val="00897B25"/>
    <w:rsid w:val="008A2593"/>
    <w:rsid w:val="008A3994"/>
    <w:rsid w:val="008A4D50"/>
    <w:rsid w:val="008A603A"/>
    <w:rsid w:val="008A6802"/>
    <w:rsid w:val="008A6E19"/>
    <w:rsid w:val="008B0A93"/>
    <w:rsid w:val="008B35BE"/>
    <w:rsid w:val="008B366A"/>
    <w:rsid w:val="008B5EAE"/>
    <w:rsid w:val="008B73CE"/>
    <w:rsid w:val="008B7F44"/>
    <w:rsid w:val="008C0BE8"/>
    <w:rsid w:val="008C1549"/>
    <w:rsid w:val="008C1F0E"/>
    <w:rsid w:val="008C3F87"/>
    <w:rsid w:val="008C4C6B"/>
    <w:rsid w:val="008C73A7"/>
    <w:rsid w:val="008C782B"/>
    <w:rsid w:val="008C7FA0"/>
    <w:rsid w:val="008D1495"/>
    <w:rsid w:val="008D17E9"/>
    <w:rsid w:val="008D2944"/>
    <w:rsid w:val="008D4A06"/>
    <w:rsid w:val="008D4AA4"/>
    <w:rsid w:val="008D5248"/>
    <w:rsid w:val="008D5CBB"/>
    <w:rsid w:val="008E1102"/>
    <w:rsid w:val="008E45D3"/>
    <w:rsid w:val="008E49CC"/>
    <w:rsid w:val="008E4FDE"/>
    <w:rsid w:val="008E6206"/>
    <w:rsid w:val="008E7E09"/>
    <w:rsid w:val="008F01C2"/>
    <w:rsid w:val="008F1021"/>
    <w:rsid w:val="008F208B"/>
    <w:rsid w:val="008F4A67"/>
    <w:rsid w:val="008F7412"/>
    <w:rsid w:val="009000A8"/>
    <w:rsid w:val="009009CE"/>
    <w:rsid w:val="00901192"/>
    <w:rsid w:val="009019F6"/>
    <w:rsid w:val="00901A8E"/>
    <w:rsid w:val="00903FAE"/>
    <w:rsid w:val="009057AA"/>
    <w:rsid w:val="00905842"/>
    <w:rsid w:val="009073E5"/>
    <w:rsid w:val="00907FDA"/>
    <w:rsid w:val="00913FCA"/>
    <w:rsid w:val="009159AE"/>
    <w:rsid w:val="009168E6"/>
    <w:rsid w:val="00916BE6"/>
    <w:rsid w:val="00917EB7"/>
    <w:rsid w:val="0092011B"/>
    <w:rsid w:val="00920492"/>
    <w:rsid w:val="00925888"/>
    <w:rsid w:val="0092645A"/>
    <w:rsid w:val="00927661"/>
    <w:rsid w:val="00927C06"/>
    <w:rsid w:val="009314C6"/>
    <w:rsid w:val="00932608"/>
    <w:rsid w:val="009366F8"/>
    <w:rsid w:val="009372B9"/>
    <w:rsid w:val="009378D3"/>
    <w:rsid w:val="00937B6A"/>
    <w:rsid w:val="0094141F"/>
    <w:rsid w:val="00947273"/>
    <w:rsid w:val="009511A6"/>
    <w:rsid w:val="0095268A"/>
    <w:rsid w:val="0095335F"/>
    <w:rsid w:val="0095611E"/>
    <w:rsid w:val="0095618D"/>
    <w:rsid w:val="0095631B"/>
    <w:rsid w:val="00956645"/>
    <w:rsid w:val="0096011C"/>
    <w:rsid w:val="009604A7"/>
    <w:rsid w:val="009610E9"/>
    <w:rsid w:val="0096237D"/>
    <w:rsid w:val="00962B5B"/>
    <w:rsid w:val="00967BCD"/>
    <w:rsid w:val="0097222E"/>
    <w:rsid w:val="00980349"/>
    <w:rsid w:val="00980F81"/>
    <w:rsid w:val="00981B5F"/>
    <w:rsid w:val="009823B2"/>
    <w:rsid w:val="00986F7E"/>
    <w:rsid w:val="0098738E"/>
    <w:rsid w:val="00990D6A"/>
    <w:rsid w:val="00991CCE"/>
    <w:rsid w:val="0099269B"/>
    <w:rsid w:val="00994189"/>
    <w:rsid w:val="00994638"/>
    <w:rsid w:val="00995672"/>
    <w:rsid w:val="00997FAB"/>
    <w:rsid w:val="009A05EF"/>
    <w:rsid w:val="009A5EF5"/>
    <w:rsid w:val="009A662A"/>
    <w:rsid w:val="009B0FDA"/>
    <w:rsid w:val="009B1CEA"/>
    <w:rsid w:val="009B2C1A"/>
    <w:rsid w:val="009B47F7"/>
    <w:rsid w:val="009B4A3E"/>
    <w:rsid w:val="009B5752"/>
    <w:rsid w:val="009B6C32"/>
    <w:rsid w:val="009B7E5B"/>
    <w:rsid w:val="009C2EC7"/>
    <w:rsid w:val="009C314F"/>
    <w:rsid w:val="009C67BF"/>
    <w:rsid w:val="009C7E95"/>
    <w:rsid w:val="009D1224"/>
    <w:rsid w:val="009D1494"/>
    <w:rsid w:val="009D65B0"/>
    <w:rsid w:val="009D7814"/>
    <w:rsid w:val="009E02E8"/>
    <w:rsid w:val="009E122C"/>
    <w:rsid w:val="009E1DCA"/>
    <w:rsid w:val="009E3582"/>
    <w:rsid w:val="009E3D93"/>
    <w:rsid w:val="009E4246"/>
    <w:rsid w:val="009E561E"/>
    <w:rsid w:val="009E5966"/>
    <w:rsid w:val="009F0D17"/>
    <w:rsid w:val="009F14B7"/>
    <w:rsid w:val="009F19AF"/>
    <w:rsid w:val="009F1B39"/>
    <w:rsid w:val="009F1EA7"/>
    <w:rsid w:val="009F26E6"/>
    <w:rsid w:val="009F2E03"/>
    <w:rsid w:val="009F6CFF"/>
    <w:rsid w:val="009F7865"/>
    <w:rsid w:val="009F7E4F"/>
    <w:rsid w:val="00A018C6"/>
    <w:rsid w:val="00A034EE"/>
    <w:rsid w:val="00A048E4"/>
    <w:rsid w:val="00A0531A"/>
    <w:rsid w:val="00A05E22"/>
    <w:rsid w:val="00A105B6"/>
    <w:rsid w:val="00A10868"/>
    <w:rsid w:val="00A10924"/>
    <w:rsid w:val="00A10B5A"/>
    <w:rsid w:val="00A11BE5"/>
    <w:rsid w:val="00A13B2D"/>
    <w:rsid w:val="00A14956"/>
    <w:rsid w:val="00A165B6"/>
    <w:rsid w:val="00A16D00"/>
    <w:rsid w:val="00A1747C"/>
    <w:rsid w:val="00A17F78"/>
    <w:rsid w:val="00A20135"/>
    <w:rsid w:val="00A21770"/>
    <w:rsid w:val="00A22C59"/>
    <w:rsid w:val="00A23253"/>
    <w:rsid w:val="00A24F00"/>
    <w:rsid w:val="00A30917"/>
    <w:rsid w:val="00A31489"/>
    <w:rsid w:val="00A3151E"/>
    <w:rsid w:val="00A316EA"/>
    <w:rsid w:val="00A3361C"/>
    <w:rsid w:val="00A36A79"/>
    <w:rsid w:val="00A36D37"/>
    <w:rsid w:val="00A40A65"/>
    <w:rsid w:val="00A41491"/>
    <w:rsid w:val="00A44850"/>
    <w:rsid w:val="00A44CCB"/>
    <w:rsid w:val="00A5069C"/>
    <w:rsid w:val="00A5173D"/>
    <w:rsid w:val="00A52DAA"/>
    <w:rsid w:val="00A550D4"/>
    <w:rsid w:val="00A62667"/>
    <w:rsid w:val="00A65796"/>
    <w:rsid w:val="00A66D72"/>
    <w:rsid w:val="00A66F83"/>
    <w:rsid w:val="00A670B6"/>
    <w:rsid w:val="00A70DB4"/>
    <w:rsid w:val="00A7426C"/>
    <w:rsid w:val="00A758D1"/>
    <w:rsid w:val="00A767AA"/>
    <w:rsid w:val="00A76A38"/>
    <w:rsid w:val="00A82B53"/>
    <w:rsid w:val="00A85922"/>
    <w:rsid w:val="00A91B5B"/>
    <w:rsid w:val="00A92F9A"/>
    <w:rsid w:val="00A95B6D"/>
    <w:rsid w:val="00A96BF1"/>
    <w:rsid w:val="00A97A7F"/>
    <w:rsid w:val="00AA2240"/>
    <w:rsid w:val="00AA2CE2"/>
    <w:rsid w:val="00AA46ED"/>
    <w:rsid w:val="00AA4AA9"/>
    <w:rsid w:val="00AA685C"/>
    <w:rsid w:val="00AA69A4"/>
    <w:rsid w:val="00AB056B"/>
    <w:rsid w:val="00AB08E7"/>
    <w:rsid w:val="00AB4201"/>
    <w:rsid w:val="00AB4C88"/>
    <w:rsid w:val="00AB5033"/>
    <w:rsid w:val="00AB62DE"/>
    <w:rsid w:val="00AC0909"/>
    <w:rsid w:val="00AC4556"/>
    <w:rsid w:val="00AC587E"/>
    <w:rsid w:val="00AD0080"/>
    <w:rsid w:val="00AD1D9A"/>
    <w:rsid w:val="00AD2670"/>
    <w:rsid w:val="00AD2831"/>
    <w:rsid w:val="00AD6E2F"/>
    <w:rsid w:val="00AE4669"/>
    <w:rsid w:val="00AE4689"/>
    <w:rsid w:val="00AE4EFA"/>
    <w:rsid w:val="00AE5877"/>
    <w:rsid w:val="00AF2EA9"/>
    <w:rsid w:val="00AF4887"/>
    <w:rsid w:val="00AF7248"/>
    <w:rsid w:val="00AF7EB8"/>
    <w:rsid w:val="00B018B8"/>
    <w:rsid w:val="00B037E2"/>
    <w:rsid w:val="00B0465D"/>
    <w:rsid w:val="00B04A37"/>
    <w:rsid w:val="00B10AE6"/>
    <w:rsid w:val="00B10BEE"/>
    <w:rsid w:val="00B11E9E"/>
    <w:rsid w:val="00B1246F"/>
    <w:rsid w:val="00B150C6"/>
    <w:rsid w:val="00B17B64"/>
    <w:rsid w:val="00B17BEF"/>
    <w:rsid w:val="00B2025E"/>
    <w:rsid w:val="00B20C96"/>
    <w:rsid w:val="00B213C8"/>
    <w:rsid w:val="00B22A79"/>
    <w:rsid w:val="00B23AE8"/>
    <w:rsid w:val="00B2469A"/>
    <w:rsid w:val="00B24797"/>
    <w:rsid w:val="00B30326"/>
    <w:rsid w:val="00B3055B"/>
    <w:rsid w:val="00B3127C"/>
    <w:rsid w:val="00B32291"/>
    <w:rsid w:val="00B32BD5"/>
    <w:rsid w:val="00B32D62"/>
    <w:rsid w:val="00B3333B"/>
    <w:rsid w:val="00B33AB8"/>
    <w:rsid w:val="00B35295"/>
    <w:rsid w:val="00B36576"/>
    <w:rsid w:val="00B37353"/>
    <w:rsid w:val="00B409B0"/>
    <w:rsid w:val="00B42FB3"/>
    <w:rsid w:val="00B44293"/>
    <w:rsid w:val="00B44E12"/>
    <w:rsid w:val="00B47A97"/>
    <w:rsid w:val="00B5157D"/>
    <w:rsid w:val="00B5217F"/>
    <w:rsid w:val="00B52C88"/>
    <w:rsid w:val="00B55AC9"/>
    <w:rsid w:val="00B5794F"/>
    <w:rsid w:val="00B60101"/>
    <w:rsid w:val="00B601BD"/>
    <w:rsid w:val="00B604D5"/>
    <w:rsid w:val="00B632A5"/>
    <w:rsid w:val="00B63809"/>
    <w:rsid w:val="00B6397B"/>
    <w:rsid w:val="00B63F25"/>
    <w:rsid w:val="00B64A29"/>
    <w:rsid w:val="00B64C9A"/>
    <w:rsid w:val="00B67A62"/>
    <w:rsid w:val="00B67D5C"/>
    <w:rsid w:val="00B7248D"/>
    <w:rsid w:val="00B72D6F"/>
    <w:rsid w:val="00B73CEE"/>
    <w:rsid w:val="00B74591"/>
    <w:rsid w:val="00B74D9E"/>
    <w:rsid w:val="00B751D9"/>
    <w:rsid w:val="00B755B2"/>
    <w:rsid w:val="00B7600A"/>
    <w:rsid w:val="00B77A64"/>
    <w:rsid w:val="00B81C56"/>
    <w:rsid w:val="00B83777"/>
    <w:rsid w:val="00B841FC"/>
    <w:rsid w:val="00B84C7B"/>
    <w:rsid w:val="00B85BDE"/>
    <w:rsid w:val="00B865F5"/>
    <w:rsid w:val="00B87CB2"/>
    <w:rsid w:val="00B910C9"/>
    <w:rsid w:val="00B913B4"/>
    <w:rsid w:val="00B91A79"/>
    <w:rsid w:val="00B937AF"/>
    <w:rsid w:val="00B93C31"/>
    <w:rsid w:val="00B94B5B"/>
    <w:rsid w:val="00B94C77"/>
    <w:rsid w:val="00B952A8"/>
    <w:rsid w:val="00B961FA"/>
    <w:rsid w:val="00B9688B"/>
    <w:rsid w:val="00B968D0"/>
    <w:rsid w:val="00BA0D48"/>
    <w:rsid w:val="00BA1E04"/>
    <w:rsid w:val="00BA2BFC"/>
    <w:rsid w:val="00BA5020"/>
    <w:rsid w:val="00BA5077"/>
    <w:rsid w:val="00BB0FAC"/>
    <w:rsid w:val="00BB2F12"/>
    <w:rsid w:val="00BB4ACA"/>
    <w:rsid w:val="00BB79D0"/>
    <w:rsid w:val="00BC1DE4"/>
    <w:rsid w:val="00BC3288"/>
    <w:rsid w:val="00BC342C"/>
    <w:rsid w:val="00BC4E84"/>
    <w:rsid w:val="00BC4EE7"/>
    <w:rsid w:val="00BC710C"/>
    <w:rsid w:val="00BD15CE"/>
    <w:rsid w:val="00BD19D9"/>
    <w:rsid w:val="00BD1BBF"/>
    <w:rsid w:val="00BE0006"/>
    <w:rsid w:val="00BE1E0F"/>
    <w:rsid w:val="00BE20A3"/>
    <w:rsid w:val="00BE3239"/>
    <w:rsid w:val="00BE3ACF"/>
    <w:rsid w:val="00BE4273"/>
    <w:rsid w:val="00BF574C"/>
    <w:rsid w:val="00BF6CD0"/>
    <w:rsid w:val="00BF784D"/>
    <w:rsid w:val="00BF7AC4"/>
    <w:rsid w:val="00C03132"/>
    <w:rsid w:val="00C03E68"/>
    <w:rsid w:val="00C04DE6"/>
    <w:rsid w:val="00C065FA"/>
    <w:rsid w:val="00C070A5"/>
    <w:rsid w:val="00C07647"/>
    <w:rsid w:val="00C1102B"/>
    <w:rsid w:val="00C11D47"/>
    <w:rsid w:val="00C131D5"/>
    <w:rsid w:val="00C1465F"/>
    <w:rsid w:val="00C169B7"/>
    <w:rsid w:val="00C21CE8"/>
    <w:rsid w:val="00C21D0E"/>
    <w:rsid w:val="00C21EB4"/>
    <w:rsid w:val="00C225EA"/>
    <w:rsid w:val="00C23DCB"/>
    <w:rsid w:val="00C247EF"/>
    <w:rsid w:val="00C25F14"/>
    <w:rsid w:val="00C260FF"/>
    <w:rsid w:val="00C32BEC"/>
    <w:rsid w:val="00C330DD"/>
    <w:rsid w:val="00C34C94"/>
    <w:rsid w:val="00C3591F"/>
    <w:rsid w:val="00C40B11"/>
    <w:rsid w:val="00C4228D"/>
    <w:rsid w:val="00C42E9C"/>
    <w:rsid w:val="00C43154"/>
    <w:rsid w:val="00C446B9"/>
    <w:rsid w:val="00C44C8D"/>
    <w:rsid w:val="00C51FB0"/>
    <w:rsid w:val="00C53152"/>
    <w:rsid w:val="00C550FB"/>
    <w:rsid w:val="00C556CE"/>
    <w:rsid w:val="00C566DF"/>
    <w:rsid w:val="00C56C4F"/>
    <w:rsid w:val="00C57169"/>
    <w:rsid w:val="00C62323"/>
    <w:rsid w:val="00C62A8E"/>
    <w:rsid w:val="00C62E71"/>
    <w:rsid w:val="00C65240"/>
    <w:rsid w:val="00C66525"/>
    <w:rsid w:val="00C66D10"/>
    <w:rsid w:val="00C673DD"/>
    <w:rsid w:val="00C70018"/>
    <w:rsid w:val="00C70468"/>
    <w:rsid w:val="00C70635"/>
    <w:rsid w:val="00C70799"/>
    <w:rsid w:val="00C7325C"/>
    <w:rsid w:val="00C7659F"/>
    <w:rsid w:val="00C76714"/>
    <w:rsid w:val="00C81D6C"/>
    <w:rsid w:val="00C8523B"/>
    <w:rsid w:val="00C864B0"/>
    <w:rsid w:val="00C871C9"/>
    <w:rsid w:val="00C90BE4"/>
    <w:rsid w:val="00C9183C"/>
    <w:rsid w:val="00C92C29"/>
    <w:rsid w:val="00C9377A"/>
    <w:rsid w:val="00C93B4C"/>
    <w:rsid w:val="00C948CB"/>
    <w:rsid w:val="00C95005"/>
    <w:rsid w:val="00C96D3C"/>
    <w:rsid w:val="00C96D6C"/>
    <w:rsid w:val="00C97FF2"/>
    <w:rsid w:val="00CA0AAC"/>
    <w:rsid w:val="00CA1385"/>
    <w:rsid w:val="00CA3B51"/>
    <w:rsid w:val="00CA5984"/>
    <w:rsid w:val="00CA7FAE"/>
    <w:rsid w:val="00CB1A17"/>
    <w:rsid w:val="00CB2120"/>
    <w:rsid w:val="00CB2FCC"/>
    <w:rsid w:val="00CB389E"/>
    <w:rsid w:val="00CB3A4D"/>
    <w:rsid w:val="00CB73FD"/>
    <w:rsid w:val="00CB76A0"/>
    <w:rsid w:val="00CB79D7"/>
    <w:rsid w:val="00CC25DE"/>
    <w:rsid w:val="00CC3191"/>
    <w:rsid w:val="00CC4B9F"/>
    <w:rsid w:val="00CC72D0"/>
    <w:rsid w:val="00CD29C0"/>
    <w:rsid w:val="00CD2BF3"/>
    <w:rsid w:val="00CD2EDA"/>
    <w:rsid w:val="00CD3E3F"/>
    <w:rsid w:val="00CD3FE4"/>
    <w:rsid w:val="00CD498C"/>
    <w:rsid w:val="00CD7BC3"/>
    <w:rsid w:val="00CE5A59"/>
    <w:rsid w:val="00CE6EF9"/>
    <w:rsid w:val="00CF06DA"/>
    <w:rsid w:val="00CF38C8"/>
    <w:rsid w:val="00CF4919"/>
    <w:rsid w:val="00CF590B"/>
    <w:rsid w:val="00CF7B81"/>
    <w:rsid w:val="00CF7BEB"/>
    <w:rsid w:val="00D04126"/>
    <w:rsid w:val="00D042F6"/>
    <w:rsid w:val="00D04683"/>
    <w:rsid w:val="00D04C0F"/>
    <w:rsid w:val="00D04E4F"/>
    <w:rsid w:val="00D07CBB"/>
    <w:rsid w:val="00D10870"/>
    <w:rsid w:val="00D1088B"/>
    <w:rsid w:val="00D10D9E"/>
    <w:rsid w:val="00D11FE4"/>
    <w:rsid w:val="00D14102"/>
    <w:rsid w:val="00D149E2"/>
    <w:rsid w:val="00D17666"/>
    <w:rsid w:val="00D20342"/>
    <w:rsid w:val="00D23CF1"/>
    <w:rsid w:val="00D2425E"/>
    <w:rsid w:val="00D242F2"/>
    <w:rsid w:val="00D24A0F"/>
    <w:rsid w:val="00D2598E"/>
    <w:rsid w:val="00D26077"/>
    <w:rsid w:val="00D31D62"/>
    <w:rsid w:val="00D32492"/>
    <w:rsid w:val="00D34E3D"/>
    <w:rsid w:val="00D35151"/>
    <w:rsid w:val="00D4129B"/>
    <w:rsid w:val="00D4453D"/>
    <w:rsid w:val="00D4586A"/>
    <w:rsid w:val="00D46250"/>
    <w:rsid w:val="00D46545"/>
    <w:rsid w:val="00D46AFD"/>
    <w:rsid w:val="00D4728C"/>
    <w:rsid w:val="00D47D9F"/>
    <w:rsid w:val="00D5003C"/>
    <w:rsid w:val="00D502DF"/>
    <w:rsid w:val="00D50C73"/>
    <w:rsid w:val="00D53EBF"/>
    <w:rsid w:val="00D5736F"/>
    <w:rsid w:val="00D57CE4"/>
    <w:rsid w:val="00D60E85"/>
    <w:rsid w:val="00D615AC"/>
    <w:rsid w:val="00D635B0"/>
    <w:rsid w:val="00D6641E"/>
    <w:rsid w:val="00D66F3D"/>
    <w:rsid w:val="00D67D62"/>
    <w:rsid w:val="00D704A7"/>
    <w:rsid w:val="00D70DCA"/>
    <w:rsid w:val="00D71211"/>
    <w:rsid w:val="00D7490D"/>
    <w:rsid w:val="00D7608F"/>
    <w:rsid w:val="00D7640B"/>
    <w:rsid w:val="00D77764"/>
    <w:rsid w:val="00D77D97"/>
    <w:rsid w:val="00D80861"/>
    <w:rsid w:val="00D818B5"/>
    <w:rsid w:val="00D81E3F"/>
    <w:rsid w:val="00D827DD"/>
    <w:rsid w:val="00D8657C"/>
    <w:rsid w:val="00D93198"/>
    <w:rsid w:val="00D95B39"/>
    <w:rsid w:val="00D95C6C"/>
    <w:rsid w:val="00DA1F18"/>
    <w:rsid w:val="00DA2D70"/>
    <w:rsid w:val="00DA3B67"/>
    <w:rsid w:val="00DA62BA"/>
    <w:rsid w:val="00DB5224"/>
    <w:rsid w:val="00DB5354"/>
    <w:rsid w:val="00DB6987"/>
    <w:rsid w:val="00DB77A2"/>
    <w:rsid w:val="00DC1348"/>
    <w:rsid w:val="00DC1863"/>
    <w:rsid w:val="00DC2BF6"/>
    <w:rsid w:val="00DC4083"/>
    <w:rsid w:val="00DC4D83"/>
    <w:rsid w:val="00DC4FAC"/>
    <w:rsid w:val="00DC5721"/>
    <w:rsid w:val="00DC6BEA"/>
    <w:rsid w:val="00DC7BF4"/>
    <w:rsid w:val="00DD0398"/>
    <w:rsid w:val="00DD3EDD"/>
    <w:rsid w:val="00DD4254"/>
    <w:rsid w:val="00DD4EA7"/>
    <w:rsid w:val="00DE18D0"/>
    <w:rsid w:val="00DE454A"/>
    <w:rsid w:val="00DE4CB9"/>
    <w:rsid w:val="00DE67BE"/>
    <w:rsid w:val="00DE6C5A"/>
    <w:rsid w:val="00DF4250"/>
    <w:rsid w:val="00DF7C54"/>
    <w:rsid w:val="00E00183"/>
    <w:rsid w:val="00E001E9"/>
    <w:rsid w:val="00E019DB"/>
    <w:rsid w:val="00E026E3"/>
    <w:rsid w:val="00E042A2"/>
    <w:rsid w:val="00E04DC1"/>
    <w:rsid w:val="00E05CC5"/>
    <w:rsid w:val="00E0786D"/>
    <w:rsid w:val="00E12D94"/>
    <w:rsid w:val="00E14691"/>
    <w:rsid w:val="00E16BB5"/>
    <w:rsid w:val="00E17EF4"/>
    <w:rsid w:val="00E20311"/>
    <w:rsid w:val="00E21C97"/>
    <w:rsid w:val="00E25ED7"/>
    <w:rsid w:val="00E27175"/>
    <w:rsid w:val="00E31958"/>
    <w:rsid w:val="00E319D9"/>
    <w:rsid w:val="00E34463"/>
    <w:rsid w:val="00E4031E"/>
    <w:rsid w:val="00E41F79"/>
    <w:rsid w:val="00E43396"/>
    <w:rsid w:val="00E43D14"/>
    <w:rsid w:val="00E43FAD"/>
    <w:rsid w:val="00E45348"/>
    <w:rsid w:val="00E45DB5"/>
    <w:rsid w:val="00E46AF8"/>
    <w:rsid w:val="00E477C1"/>
    <w:rsid w:val="00E5077B"/>
    <w:rsid w:val="00E51B72"/>
    <w:rsid w:val="00E51F11"/>
    <w:rsid w:val="00E52C7E"/>
    <w:rsid w:val="00E5494F"/>
    <w:rsid w:val="00E56C12"/>
    <w:rsid w:val="00E56D16"/>
    <w:rsid w:val="00E60389"/>
    <w:rsid w:val="00E619DA"/>
    <w:rsid w:val="00E64AD1"/>
    <w:rsid w:val="00E65581"/>
    <w:rsid w:val="00E70991"/>
    <w:rsid w:val="00E70E60"/>
    <w:rsid w:val="00E71525"/>
    <w:rsid w:val="00E728A5"/>
    <w:rsid w:val="00E72A58"/>
    <w:rsid w:val="00E73236"/>
    <w:rsid w:val="00E73D35"/>
    <w:rsid w:val="00E7434A"/>
    <w:rsid w:val="00E74378"/>
    <w:rsid w:val="00E7702C"/>
    <w:rsid w:val="00E80927"/>
    <w:rsid w:val="00E845D0"/>
    <w:rsid w:val="00E85825"/>
    <w:rsid w:val="00E86E21"/>
    <w:rsid w:val="00E918D7"/>
    <w:rsid w:val="00E92209"/>
    <w:rsid w:val="00E9297A"/>
    <w:rsid w:val="00E9471F"/>
    <w:rsid w:val="00E94A29"/>
    <w:rsid w:val="00E95624"/>
    <w:rsid w:val="00E9600F"/>
    <w:rsid w:val="00E97141"/>
    <w:rsid w:val="00E97728"/>
    <w:rsid w:val="00EA2BBC"/>
    <w:rsid w:val="00EA44EC"/>
    <w:rsid w:val="00EA5169"/>
    <w:rsid w:val="00EA5416"/>
    <w:rsid w:val="00EA5A65"/>
    <w:rsid w:val="00EA6A3F"/>
    <w:rsid w:val="00EB1A73"/>
    <w:rsid w:val="00EB2D2A"/>
    <w:rsid w:val="00EB3DBB"/>
    <w:rsid w:val="00EB6332"/>
    <w:rsid w:val="00EB76E9"/>
    <w:rsid w:val="00EB7C24"/>
    <w:rsid w:val="00EC2311"/>
    <w:rsid w:val="00EC2E43"/>
    <w:rsid w:val="00EC3DB6"/>
    <w:rsid w:val="00EC60D5"/>
    <w:rsid w:val="00ED01B9"/>
    <w:rsid w:val="00ED17B9"/>
    <w:rsid w:val="00ED1DAA"/>
    <w:rsid w:val="00ED301F"/>
    <w:rsid w:val="00ED32AE"/>
    <w:rsid w:val="00ED3A95"/>
    <w:rsid w:val="00ED48FA"/>
    <w:rsid w:val="00ED5648"/>
    <w:rsid w:val="00ED781D"/>
    <w:rsid w:val="00EE31DC"/>
    <w:rsid w:val="00EE3539"/>
    <w:rsid w:val="00EE4D07"/>
    <w:rsid w:val="00EE533F"/>
    <w:rsid w:val="00EE54E4"/>
    <w:rsid w:val="00EE5DC6"/>
    <w:rsid w:val="00EE5DDF"/>
    <w:rsid w:val="00EE66D5"/>
    <w:rsid w:val="00EF03EE"/>
    <w:rsid w:val="00EF1E5C"/>
    <w:rsid w:val="00EF412C"/>
    <w:rsid w:val="00EF5E74"/>
    <w:rsid w:val="00EF5EB6"/>
    <w:rsid w:val="00EF6112"/>
    <w:rsid w:val="00EF6785"/>
    <w:rsid w:val="00EF684E"/>
    <w:rsid w:val="00EF6870"/>
    <w:rsid w:val="00EF7039"/>
    <w:rsid w:val="00F01018"/>
    <w:rsid w:val="00F02726"/>
    <w:rsid w:val="00F02DCB"/>
    <w:rsid w:val="00F03137"/>
    <w:rsid w:val="00F03E5B"/>
    <w:rsid w:val="00F05C27"/>
    <w:rsid w:val="00F10E23"/>
    <w:rsid w:val="00F11C05"/>
    <w:rsid w:val="00F1251F"/>
    <w:rsid w:val="00F15CDD"/>
    <w:rsid w:val="00F1694C"/>
    <w:rsid w:val="00F175B1"/>
    <w:rsid w:val="00F17D80"/>
    <w:rsid w:val="00F20181"/>
    <w:rsid w:val="00F20441"/>
    <w:rsid w:val="00F21E39"/>
    <w:rsid w:val="00F223B6"/>
    <w:rsid w:val="00F2252A"/>
    <w:rsid w:val="00F23767"/>
    <w:rsid w:val="00F253D4"/>
    <w:rsid w:val="00F25CFD"/>
    <w:rsid w:val="00F26820"/>
    <w:rsid w:val="00F2747C"/>
    <w:rsid w:val="00F277C5"/>
    <w:rsid w:val="00F315D7"/>
    <w:rsid w:val="00F35419"/>
    <w:rsid w:val="00F35E57"/>
    <w:rsid w:val="00F3651F"/>
    <w:rsid w:val="00F40F6C"/>
    <w:rsid w:val="00F414B0"/>
    <w:rsid w:val="00F41EDE"/>
    <w:rsid w:val="00F43F26"/>
    <w:rsid w:val="00F448A0"/>
    <w:rsid w:val="00F44BE7"/>
    <w:rsid w:val="00F46210"/>
    <w:rsid w:val="00F47F57"/>
    <w:rsid w:val="00F5000A"/>
    <w:rsid w:val="00F51BAD"/>
    <w:rsid w:val="00F52CCF"/>
    <w:rsid w:val="00F54168"/>
    <w:rsid w:val="00F550C3"/>
    <w:rsid w:val="00F55380"/>
    <w:rsid w:val="00F55ADD"/>
    <w:rsid w:val="00F60021"/>
    <w:rsid w:val="00F617A4"/>
    <w:rsid w:val="00F64EB1"/>
    <w:rsid w:val="00F65230"/>
    <w:rsid w:val="00F659CE"/>
    <w:rsid w:val="00F672AB"/>
    <w:rsid w:val="00F74A3C"/>
    <w:rsid w:val="00F74D43"/>
    <w:rsid w:val="00F7596A"/>
    <w:rsid w:val="00F75FD8"/>
    <w:rsid w:val="00F766BC"/>
    <w:rsid w:val="00F81255"/>
    <w:rsid w:val="00F813A9"/>
    <w:rsid w:val="00F82430"/>
    <w:rsid w:val="00F83050"/>
    <w:rsid w:val="00F83069"/>
    <w:rsid w:val="00F8402E"/>
    <w:rsid w:val="00F86CC8"/>
    <w:rsid w:val="00F874FC"/>
    <w:rsid w:val="00F87EE2"/>
    <w:rsid w:val="00F93971"/>
    <w:rsid w:val="00F93DF3"/>
    <w:rsid w:val="00F9465E"/>
    <w:rsid w:val="00F94FBD"/>
    <w:rsid w:val="00F95B00"/>
    <w:rsid w:val="00F96A22"/>
    <w:rsid w:val="00F97DAE"/>
    <w:rsid w:val="00FA18AF"/>
    <w:rsid w:val="00FA20C9"/>
    <w:rsid w:val="00FA3E45"/>
    <w:rsid w:val="00FA4AC4"/>
    <w:rsid w:val="00FA69B1"/>
    <w:rsid w:val="00FA7149"/>
    <w:rsid w:val="00FB0ADB"/>
    <w:rsid w:val="00FB4101"/>
    <w:rsid w:val="00FB58AD"/>
    <w:rsid w:val="00FB5A0E"/>
    <w:rsid w:val="00FB6696"/>
    <w:rsid w:val="00FB6FF8"/>
    <w:rsid w:val="00FC0B91"/>
    <w:rsid w:val="00FC496F"/>
    <w:rsid w:val="00FC49B7"/>
    <w:rsid w:val="00FC4C2C"/>
    <w:rsid w:val="00FC5AD7"/>
    <w:rsid w:val="00FD1088"/>
    <w:rsid w:val="00FD2301"/>
    <w:rsid w:val="00FD3F6C"/>
    <w:rsid w:val="00FD5BD8"/>
    <w:rsid w:val="00FD6509"/>
    <w:rsid w:val="00FD70A6"/>
    <w:rsid w:val="00FE0EBD"/>
    <w:rsid w:val="00FE456D"/>
    <w:rsid w:val="00FE5776"/>
    <w:rsid w:val="00FE7D18"/>
    <w:rsid w:val="00FF00EE"/>
    <w:rsid w:val="00FF0A9F"/>
    <w:rsid w:val="00FF13A0"/>
    <w:rsid w:val="00FF1811"/>
    <w:rsid w:val="00FF2325"/>
    <w:rsid w:val="00FF4209"/>
    <w:rsid w:val="00FF5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F7A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qFormat/>
    <w:rsid w:val="00F86CC8"/>
    <w:rPr>
      <w:b/>
      <w:bCs/>
    </w:rPr>
  </w:style>
  <w:style w:type="paragraph" w:styleId="BodyText">
    <w:name w:val="Body Text"/>
    <w:basedOn w:val="Normal"/>
    <w:semiHidden/>
    <w:rsid w:val="00845F47"/>
    <w:rPr>
      <w:b/>
      <w:bCs/>
      <w:lang w:val="en-GB"/>
    </w:rPr>
  </w:style>
  <w:style w:type="paragraph" w:styleId="Footer">
    <w:name w:val="footer"/>
    <w:basedOn w:val="Normal"/>
    <w:rsid w:val="00130C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30CC4"/>
  </w:style>
  <w:style w:type="table" w:styleId="TableGrid">
    <w:name w:val="Table Grid"/>
    <w:basedOn w:val="TableNormal"/>
    <w:rsid w:val="00E51F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DF7C54"/>
    <w:rPr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8B0A93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8B0A93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9ABB4-3BCC-4791-BC50-3086E4F2E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3879</Words>
  <Characters>22115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Conflicting norms: teenage mothers’ experiences of the influences upon infant feeding choices</vt:lpstr>
    </vt:vector>
  </TitlesOfParts>
  <Company>LTSB</Company>
  <LinksUpToDate>false</LinksUpToDate>
  <CharactersWithSpaces>25943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Conflicting norms: teenage mothers’ experiences of the influences upon infant feeding choices</dc:title>
  <dc:creator>Condon</dc:creator>
  <cp:lastModifiedBy>Anna Lawson</cp:lastModifiedBy>
  <cp:revision>2</cp:revision>
  <cp:lastPrinted>2011-05-23T12:39:00Z</cp:lastPrinted>
  <dcterms:created xsi:type="dcterms:W3CDTF">2012-02-07T14:42:00Z</dcterms:created>
  <dcterms:modified xsi:type="dcterms:W3CDTF">2012-02-07T14:42:00Z</dcterms:modified>
</cp:coreProperties>
</file>