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335C5" w14:textId="15F27793" w:rsidR="00A238AA" w:rsidRPr="00A238AA" w:rsidRDefault="00A238AA" w:rsidP="00A238AA">
      <w:pPr>
        <w:spacing w:before="120" w:after="120" w:line="276" w:lineRule="auto"/>
        <w:jc w:val="center"/>
        <w:rPr>
          <w:rFonts w:cstheme="minorHAnsi"/>
          <w:b/>
        </w:rPr>
      </w:pPr>
      <w:r w:rsidRPr="00A238AA">
        <w:rPr>
          <w:rFonts w:cstheme="minorHAnsi"/>
          <w:b/>
        </w:rPr>
        <w:t xml:space="preserve">British Psychological Society </w:t>
      </w:r>
      <w:bookmarkStart w:id="0" w:name="_GoBack"/>
      <w:r w:rsidRPr="00A238AA">
        <w:rPr>
          <w:rFonts w:cstheme="minorHAnsi"/>
          <w:b/>
          <w:i/>
        </w:rPr>
        <w:t>Qualitative Methods in Psychology Bulletin</w:t>
      </w:r>
      <w:bookmarkEnd w:id="0"/>
    </w:p>
    <w:p w14:paraId="5F8E6DD7" w14:textId="41A219C3" w:rsidR="00830262" w:rsidRPr="00A238AA" w:rsidRDefault="002D1E04" w:rsidP="00A238AA">
      <w:pPr>
        <w:spacing w:before="120" w:after="120" w:line="276" w:lineRule="auto"/>
        <w:jc w:val="center"/>
        <w:rPr>
          <w:rFonts w:cstheme="minorHAnsi"/>
          <w:b/>
        </w:rPr>
      </w:pPr>
      <w:r w:rsidRPr="00A238AA">
        <w:rPr>
          <w:rFonts w:cstheme="minorHAnsi"/>
          <w:b/>
        </w:rPr>
        <w:t>Everything changes… well some things do: Reflections on, and resources for, reflexive thematic analysis</w:t>
      </w:r>
    </w:p>
    <w:p w14:paraId="432C3986" w14:textId="77777777" w:rsidR="00E36A80" w:rsidRPr="00A238AA" w:rsidRDefault="00E36A80" w:rsidP="00A238AA">
      <w:pPr>
        <w:spacing w:before="120" w:after="120" w:line="276" w:lineRule="auto"/>
        <w:rPr>
          <w:rFonts w:cstheme="minorHAnsi"/>
          <w:i/>
        </w:rPr>
      </w:pPr>
    </w:p>
    <w:p w14:paraId="7618BDAC" w14:textId="3F448843" w:rsidR="002D1E04" w:rsidRPr="00A238AA" w:rsidRDefault="002D1E04" w:rsidP="00A238AA">
      <w:pPr>
        <w:spacing w:before="120" w:after="120" w:line="276" w:lineRule="auto"/>
        <w:rPr>
          <w:rFonts w:cstheme="minorHAnsi"/>
        </w:rPr>
      </w:pPr>
      <w:r w:rsidRPr="00A238AA">
        <w:rPr>
          <w:rFonts w:cstheme="minorHAnsi"/>
        </w:rPr>
        <w:t>Virginia Braun and Victoria Clarke</w:t>
      </w:r>
    </w:p>
    <w:p w14:paraId="10DC15E1" w14:textId="77777777" w:rsidR="00C710DC" w:rsidRPr="00A238AA" w:rsidRDefault="00C710DC" w:rsidP="00A238AA">
      <w:pPr>
        <w:spacing w:before="120" w:after="120" w:line="276" w:lineRule="auto"/>
        <w:rPr>
          <w:rFonts w:cstheme="minorHAnsi"/>
        </w:rPr>
      </w:pPr>
    </w:p>
    <w:p w14:paraId="4FAABA33" w14:textId="20E3D223" w:rsidR="00354029" w:rsidRPr="00A238AA" w:rsidRDefault="002D1E04" w:rsidP="00A238AA">
      <w:pPr>
        <w:spacing w:before="120" w:after="120" w:line="276" w:lineRule="auto"/>
        <w:rPr>
          <w:rFonts w:cstheme="minorHAnsi"/>
        </w:rPr>
      </w:pPr>
      <w:r w:rsidRPr="00A238AA">
        <w:rPr>
          <w:rFonts w:cstheme="minorHAnsi"/>
        </w:rPr>
        <w:t xml:space="preserve">When we first wrote about thematic analysis </w:t>
      </w:r>
      <w:r w:rsidR="00AC6785" w:rsidRPr="00A238AA">
        <w:rPr>
          <w:rFonts w:cstheme="minorHAnsi"/>
        </w:rPr>
        <w:t xml:space="preserve">(TA) </w:t>
      </w:r>
      <w:r w:rsidRPr="00A238AA">
        <w:rPr>
          <w:rFonts w:cstheme="minorHAnsi"/>
        </w:rPr>
        <w:t xml:space="preserve">in </w:t>
      </w:r>
      <w:r w:rsidR="00750B8D" w:rsidRPr="00A238AA">
        <w:rPr>
          <w:rFonts w:cstheme="minorHAnsi"/>
        </w:rPr>
        <w:t>a</w:t>
      </w:r>
      <w:r w:rsidRPr="00A238AA">
        <w:rPr>
          <w:rFonts w:cstheme="minorHAnsi"/>
        </w:rPr>
        <w:t xml:space="preserve"> paper</w:t>
      </w:r>
      <w:r w:rsidR="00750B8D" w:rsidRPr="00A238AA">
        <w:rPr>
          <w:rFonts w:cstheme="minorHAnsi"/>
        </w:rPr>
        <w:t xml:space="preserve"> entitled</w:t>
      </w:r>
      <w:r w:rsidRPr="00A238AA">
        <w:rPr>
          <w:rFonts w:cstheme="minorHAnsi"/>
        </w:rPr>
        <w:t xml:space="preserve"> </w:t>
      </w:r>
      <w:r w:rsidRPr="00A238AA">
        <w:rPr>
          <w:rFonts w:cstheme="minorHAnsi"/>
          <w:i/>
        </w:rPr>
        <w:t>Using Thematic Analysis in Psychology</w:t>
      </w:r>
      <w:r w:rsidRPr="00A238AA">
        <w:rPr>
          <w:rFonts w:cstheme="minorHAnsi"/>
        </w:rPr>
        <w:t xml:space="preserve"> </w:t>
      </w:r>
      <w:r w:rsidR="00750B8D" w:rsidRPr="00A238AA">
        <w:rPr>
          <w:rFonts w:cstheme="minorHAnsi"/>
        </w:rPr>
        <w:t xml:space="preserve">published </w:t>
      </w:r>
      <w:r w:rsidRPr="00A238AA">
        <w:rPr>
          <w:rFonts w:cstheme="minorHAnsi"/>
        </w:rPr>
        <w:t xml:space="preserve">in the journal </w:t>
      </w:r>
      <w:r w:rsidRPr="00A238AA">
        <w:rPr>
          <w:rFonts w:cstheme="minorHAnsi"/>
          <w:i/>
        </w:rPr>
        <w:t>Qualitative Research in Psychology</w:t>
      </w:r>
      <w:r w:rsidRPr="00A238AA">
        <w:rPr>
          <w:rFonts w:cstheme="minorHAnsi"/>
        </w:rPr>
        <w:t xml:space="preserve"> in 2006, </w:t>
      </w:r>
      <w:r w:rsidR="00DE16E9" w:rsidRPr="00A238AA">
        <w:rPr>
          <w:rFonts w:cstheme="minorHAnsi"/>
        </w:rPr>
        <w:t>we thought we were writing a paper that we could give to our students, one that reflected our values and practices as qualitative researchers. W</w:t>
      </w:r>
      <w:r w:rsidRPr="00A238AA">
        <w:rPr>
          <w:rFonts w:cstheme="minorHAnsi"/>
        </w:rPr>
        <w:t>e did</w:t>
      </w:r>
      <w:r w:rsidR="00DE16E9" w:rsidRPr="00A238AA">
        <w:rPr>
          <w:rFonts w:cstheme="minorHAnsi"/>
        </w:rPr>
        <w:t xml:space="preserve"> </w:t>
      </w:r>
      <w:r w:rsidR="00DE16E9" w:rsidRPr="00A238AA">
        <w:rPr>
          <w:rFonts w:cstheme="minorHAnsi"/>
          <w:i/>
          <w:iCs/>
        </w:rPr>
        <w:t>not</w:t>
      </w:r>
      <w:r w:rsidR="00DE16E9" w:rsidRPr="00A238AA">
        <w:rPr>
          <w:rFonts w:cstheme="minorHAnsi"/>
        </w:rPr>
        <w:t xml:space="preserve"> </w:t>
      </w:r>
      <w:r w:rsidRPr="00A238AA">
        <w:rPr>
          <w:rFonts w:cstheme="minorHAnsi"/>
        </w:rPr>
        <w:t>imagine th</w:t>
      </w:r>
      <w:r w:rsidR="00DE16E9" w:rsidRPr="00A238AA">
        <w:rPr>
          <w:rFonts w:cstheme="minorHAnsi"/>
        </w:rPr>
        <w:t>e</w:t>
      </w:r>
      <w:r w:rsidRPr="00A238AA">
        <w:rPr>
          <w:rFonts w:cstheme="minorHAnsi"/>
        </w:rPr>
        <w:t xml:space="preserve"> paper </w:t>
      </w:r>
      <w:r w:rsidR="00DE16E9" w:rsidRPr="00A238AA">
        <w:rPr>
          <w:rFonts w:cstheme="minorHAnsi"/>
        </w:rPr>
        <w:t xml:space="preserve">would become hugely popular </w:t>
      </w:r>
      <w:r w:rsidRPr="00A238AA">
        <w:rPr>
          <w:rFonts w:cstheme="minorHAnsi"/>
        </w:rPr>
        <w:t>(at the time of writing</w:t>
      </w:r>
      <w:r w:rsidR="00435008" w:rsidRPr="00A238AA">
        <w:rPr>
          <w:rFonts w:cstheme="minorHAnsi"/>
        </w:rPr>
        <w:t>,</w:t>
      </w:r>
      <w:r w:rsidRPr="00A238AA">
        <w:rPr>
          <w:rFonts w:cstheme="minorHAnsi"/>
        </w:rPr>
        <w:t xml:space="preserve"> </w:t>
      </w:r>
      <w:r w:rsidR="00DE16E9" w:rsidRPr="00A238AA">
        <w:rPr>
          <w:rFonts w:cstheme="minorHAnsi"/>
        </w:rPr>
        <w:t xml:space="preserve">it has </w:t>
      </w:r>
      <w:r w:rsidR="003D60F2" w:rsidRPr="00A238AA">
        <w:rPr>
          <w:rFonts w:cstheme="minorHAnsi"/>
        </w:rPr>
        <w:t>over 120,000</w:t>
      </w:r>
      <w:r w:rsidRPr="00A238AA">
        <w:rPr>
          <w:rFonts w:cstheme="minorHAnsi"/>
        </w:rPr>
        <w:t xml:space="preserve"> </w:t>
      </w:r>
      <w:r w:rsidRPr="00A238AA">
        <w:rPr>
          <w:rFonts w:cstheme="minorHAnsi"/>
          <w:i/>
        </w:rPr>
        <w:t>Google Scholar</w:t>
      </w:r>
      <w:r w:rsidRPr="00A238AA">
        <w:rPr>
          <w:rFonts w:cstheme="minorHAnsi"/>
        </w:rPr>
        <w:t xml:space="preserve"> citations). We </w:t>
      </w:r>
      <w:r w:rsidR="00DE16E9" w:rsidRPr="00A238AA">
        <w:rPr>
          <w:rFonts w:cstheme="minorHAnsi"/>
        </w:rPr>
        <w:t xml:space="preserve">certainly </w:t>
      </w:r>
      <w:r w:rsidRPr="00A238AA">
        <w:rPr>
          <w:rFonts w:cstheme="minorHAnsi"/>
        </w:rPr>
        <w:t xml:space="preserve">didn’t imagine that we would write </w:t>
      </w:r>
      <w:r w:rsidR="00DE16E9" w:rsidRPr="00A238AA">
        <w:rPr>
          <w:rFonts w:cstheme="minorHAnsi"/>
        </w:rPr>
        <w:t xml:space="preserve">more </w:t>
      </w:r>
      <w:r w:rsidRPr="00A238AA">
        <w:rPr>
          <w:rFonts w:cstheme="minorHAnsi"/>
        </w:rPr>
        <w:t>about</w:t>
      </w:r>
      <w:r w:rsidR="00AC6785" w:rsidRPr="00A238AA">
        <w:rPr>
          <w:rFonts w:cstheme="minorHAnsi"/>
        </w:rPr>
        <w:t xml:space="preserve"> TA</w:t>
      </w:r>
      <w:r w:rsidR="005324F3" w:rsidRPr="00A238AA">
        <w:rPr>
          <w:rFonts w:cstheme="minorHAnsi"/>
        </w:rPr>
        <w:t>! But</w:t>
      </w:r>
      <w:r w:rsidRPr="00A238AA">
        <w:rPr>
          <w:rFonts w:cstheme="minorHAnsi"/>
        </w:rPr>
        <w:t xml:space="preserve"> since receiving an invitation to write a chapter on</w:t>
      </w:r>
      <w:r w:rsidR="00AC6785" w:rsidRPr="00A238AA">
        <w:rPr>
          <w:rFonts w:cstheme="minorHAnsi"/>
        </w:rPr>
        <w:t xml:space="preserve"> TA for</w:t>
      </w:r>
      <w:r w:rsidRPr="00A238AA">
        <w:rPr>
          <w:rFonts w:cstheme="minorHAnsi"/>
        </w:rPr>
        <w:t xml:space="preserve"> a</w:t>
      </w:r>
      <w:r w:rsidR="00DE16E9" w:rsidRPr="00A238AA">
        <w:rPr>
          <w:rFonts w:cstheme="minorHAnsi"/>
        </w:rPr>
        <w:t xml:space="preserve"> US</w:t>
      </w:r>
      <w:r w:rsidRPr="00A238AA">
        <w:rPr>
          <w:rFonts w:cstheme="minorHAnsi"/>
        </w:rPr>
        <w:t xml:space="preserve"> edited collection published in 2012</w:t>
      </w:r>
      <w:r w:rsidR="00AC6785" w:rsidRPr="00A238AA">
        <w:rPr>
          <w:rFonts w:cstheme="minorHAnsi"/>
        </w:rPr>
        <w:t xml:space="preserve"> (Braun &amp; Clarke, 2012)</w:t>
      </w:r>
      <w:r w:rsidRPr="00A238AA">
        <w:rPr>
          <w:rFonts w:cstheme="minorHAnsi"/>
        </w:rPr>
        <w:t>, it feels like we have done nothing but write</w:t>
      </w:r>
      <w:r w:rsidR="00AC6785" w:rsidRPr="00A238AA">
        <w:rPr>
          <w:rFonts w:cstheme="minorHAnsi"/>
        </w:rPr>
        <w:t>, talk and teach</w:t>
      </w:r>
      <w:r w:rsidRPr="00A238AA">
        <w:rPr>
          <w:rFonts w:cstheme="minorHAnsi"/>
        </w:rPr>
        <w:t xml:space="preserve"> about</w:t>
      </w:r>
      <w:r w:rsidR="00AC6785" w:rsidRPr="00A238AA">
        <w:rPr>
          <w:rFonts w:cstheme="minorHAnsi"/>
        </w:rPr>
        <w:t xml:space="preserve"> TA</w:t>
      </w:r>
      <w:r w:rsidR="00B91F46" w:rsidRPr="00A238AA">
        <w:rPr>
          <w:rFonts w:cstheme="minorHAnsi"/>
        </w:rPr>
        <w:t>.</w:t>
      </w:r>
      <w:r w:rsidR="00AC6785" w:rsidRPr="00A238AA">
        <w:rPr>
          <w:rFonts w:cstheme="minorHAnsi"/>
        </w:rPr>
        <w:t xml:space="preserve"> </w:t>
      </w:r>
      <w:r w:rsidR="00DE16E9" w:rsidRPr="00A238AA">
        <w:rPr>
          <w:rFonts w:cstheme="minorHAnsi"/>
        </w:rPr>
        <w:t>These experiences, and</w:t>
      </w:r>
      <w:r w:rsidR="00AC6785" w:rsidRPr="00A238AA">
        <w:rPr>
          <w:rFonts w:cstheme="minorHAnsi"/>
        </w:rPr>
        <w:t xml:space="preserve"> the questions </w:t>
      </w:r>
      <w:r w:rsidR="00DE16E9" w:rsidRPr="00A238AA">
        <w:rPr>
          <w:rFonts w:cstheme="minorHAnsi"/>
        </w:rPr>
        <w:t>we’ve been</w:t>
      </w:r>
      <w:r w:rsidR="00AC6785" w:rsidRPr="00A238AA">
        <w:rPr>
          <w:rFonts w:cstheme="minorHAnsi"/>
        </w:rPr>
        <w:t xml:space="preserve"> asked, </w:t>
      </w:r>
      <w:r w:rsidR="00DE16E9" w:rsidRPr="00A238AA">
        <w:rPr>
          <w:rFonts w:cstheme="minorHAnsi"/>
        </w:rPr>
        <w:t xml:space="preserve">have </w:t>
      </w:r>
      <w:r w:rsidR="00AC6785" w:rsidRPr="00A238AA">
        <w:rPr>
          <w:rFonts w:cstheme="minorHAnsi"/>
        </w:rPr>
        <w:t xml:space="preserve">pushed us to learn more about </w:t>
      </w:r>
      <w:r w:rsidR="005D7A38" w:rsidRPr="00A238AA">
        <w:rPr>
          <w:rFonts w:cstheme="minorHAnsi"/>
        </w:rPr>
        <w:t xml:space="preserve">the wider landscape of </w:t>
      </w:r>
      <w:r w:rsidR="00AC6785" w:rsidRPr="00A238AA">
        <w:rPr>
          <w:rFonts w:cstheme="minorHAnsi"/>
        </w:rPr>
        <w:t xml:space="preserve">TA, and to reflect on the assumptions we made when first articulating our approach </w:t>
      </w:r>
      <w:r w:rsidR="005D7A38" w:rsidRPr="00A238AA">
        <w:rPr>
          <w:rFonts w:cstheme="minorHAnsi"/>
        </w:rPr>
        <w:t>(see Braun &amp; Clarke, 2019)</w:t>
      </w:r>
      <w:r w:rsidR="00AC6785" w:rsidRPr="00A238AA">
        <w:rPr>
          <w:rFonts w:cstheme="minorHAnsi"/>
        </w:rPr>
        <w:t xml:space="preserve">. </w:t>
      </w:r>
      <w:r w:rsidR="005D7A38" w:rsidRPr="00A238AA">
        <w:rPr>
          <w:rFonts w:cstheme="minorHAnsi"/>
        </w:rPr>
        <w:t>H</w:t>
      </w:r>
      <w:r w:rsidR="00812EC1" w:rsidRPr="00A238AA">
        <w:rPr>
          <w:rFonts w:cstheme="minorHAnsi"/>
        </w:rPr>
        <w:t>ow our approach has been taken up and the many misunderstandings, myths and confusions that</w:t>
      </w:r>
      <w:r w:rsidR="005D7A38" w:rsidRPr="00A238AA">
        <w:rPr>
          <w:rFonts w:cstheme="minorHAnsi"/>
        </w:rPr>
        <w:t xml:space="preserve"> are evident in published TA</w:t>
      </w:r>
      <w:r w:rsidR="00DE16E9" w:rsidRPr="00A238AA">
        <w:rPr>
          <w:rFonts w:cstheme="minorHAnsi"/>
        </w:rPr>
        <w:t xml:space="preserve"> </w:t>
      </w:r>
      <w:r w:rsidR="00354029" w:rsidRPr="00A238AA">
        <w:rPr>
          <w:rFonts w:cstheme="minorHAnsi"/>
        </w:rPr>
        <w:t xml:space="preserve">research </w:t>
      </w:r>
      <w:r w:rsidR="00DE16E9" w:rsidRPr="00A238AA">
        <w:rPr>
          <w:rFonts w:cstheme="minorHAnsi"/>
        </w:rPr>
        <w:t>(see Braun &amp; Clarke, 2021</w:t>
      </w:r>
      <w:r w:rsidR="0066154E" w:rsidRPr="00A238AA">
        <w:rPr>
          <w:rFonts w:cstheme="minorHAnsi"/>
        </w:rPr>
        <w:t>a</w:t>
      </w:r>
      <w:r w:rsidR="00DE16E9" w:rsidRPr="00A238AA">
        <w:rPr>
          <w:rFonts w:cstheme="minorHAnsi"/>
        </w:rPr>
        <w:t>)</w:t>
      </w:r>
      <w:r w:rsidR="005D7A38" w:rsidRPr="00A238AA">
        <w:rPr>
          <w:rFonts w:cstheme="minorHAnsi"/>
        </w:rPr>
        <w:t xml:space="preserve"> have also informed our </w:t>
      </w:r>
      <w:r w:rsidR="00354029" w:rsidRPr="00A238AA">
        <w:rPr>
          <w:rFonts w:cstheme="minorHAnsi"/>
        </w:rPr>
        <w:t xml:space="preserve">evolving </w:t>
      </w:r>
      <w:r w:rsidR="00750B8D" w:rsidRPr="00A238AA">
        <w:rPr>
          <w:rFonts w:cstheme="minorHAnsi"/>
        </w:rPr>
        <w:t xml:space="preserve">thinking and </w:t>
      </w:r>
      <w:r w:rsidR="005D7A38" w:rsidRPr="00A238AA">
        <w:rPr>
          <w:rFonts w:cstheme="minorHAnsi"/>
        </w:rPr>
        <w:t>writing</w:t>
      </w:r>
      <w:r w:rsidR="00812EC1" w:rsidRPr="00A238AA">
        <w:rPr>
          <w:rFonts w:cstheme="minorHAnsi"/>
        </w:rPr>
        <w:t xml:space="preserve">. </w:t>
      </w:r>
      <w:r w:rsidR="00354029" w:rsidRPr="00A238AA">
        <w:rPr>
          <w:rFonts w:cstheme="minorHAnsi"/>
        </w:rPr>
        <w:t>O</w:t>
      </w:r>
      <w:r w:rsidR="00AC6785" w:rsidRPr="00A238AA">
        <w:rPr>
          <w:rFonts w:cstheme="minorHAnsi"/>
        </w:rPr>
        <w:t xml:space="preserve">ur understanding of TA, and our articulation of our approach, </w:t>
      </w:r>
      <w:r w:rsidR="00AC6785" w:rsidRPr="00A238AA">
        <w:rPr>
          <w:rFonts w:cstheme="minorHAnsi"/>
          <w:i/>
        </w:rPr>
        <w:t>has</w:t>
      </w:r>
      <w:r w:rsidR="00AC6785" w:rsidRPr="00A238AA">
        <w:rPr>
          <w:rFonts w:cstheme="minorHAnsi"/>
        </w:rPr>
        <w:t xml:space="preserve"> changed </w:t>
      </w:r>
      <w:r w:rsidR="00354029" w:rsidRPr="00A238AA">
        <w:rPr>
          <w:rFonts w:cstheme="minorHAnsi"/>
        </w:rPr>
        <w:t>–</w:t>
      </w:r>
      <w:r w:rsidR="00AC6785" w:rsidRPr="00A238AA">
        <w:rPr>
          <w:rFonts w:cstheme="minorHAnsi"/>
        </w:rPr>
        <w:t xml:space="preserve"> in </w:t>
      </w:r>
      <w:r w:rsidR="00354029" w:rsidRPr="00A238AA">
        <w:rPr>
          <w:rFonts w:cstheme="minorHAnsi"/>
        </w:rPr>
        <w:t>often-</w:t>
      </w:r>
      <w:r w:rsidR="00AC6785" w:rsidRPr="00A238AA">
        <w:rPr>
          <w:rFonts w:cstheme="minorHAnsi"/>
        </w:rPr>
        <w:t xml:space="preserve">subtle but </w:t>
      </w:r>
      <w:r w:rsidR="005D7A38" w:rsidRPr="00A238AA">
        <w:rPr>
          <w:rFonts w:cstheme="minorHAnsi"/>
        </w:rPr>
        <w:t xml:space="preserve">nonetheless </w:t>
      </w:r>
      <w:r w:rsidR="00AC6785" w:rsidRPr="00A238AA">
        <w:rPr>
          <w:rFonts w:cstheme="minorHAnsi"/>
        </w:rPr>
        <w:t xml:space="preserve">important ways. </w:t>
      </w:r>
    </w:p>
    <w:p w14:paraId="2E317741" w14:textId="7ABF9775" w:rsidR="002D1E04" w:rsidRPr="00A238AA" w:rsidRDefault="00AC6785" w:rsidP="00A238AA">
      <w:pPr>
        <w:spacing w:before="120" w:after="120" w:line="276" w:lineRule="auto"/>
        <w:ind w:firstLine="720"/>
        <w:rPr>
          <w:rFonts w:cstheme="minorHAnsi"/>
        </w:rPr>
      </w:pPr>
      <w:r w:rsidRPr="00A238AA">
        <w:rPr>
          <w:rFonts w:cstheme="minorHAnsi"/>
        </w:rPr>
        <w:t xml:space="preserve">In this short piece, </w:t>
      </w:r>
      <w:r w:rsidR="00354029" w:rsidRPr="00A238AA">
        <w:rPr>
          <w:rFonts w:cstheme="minorHAnsi"/>
        </w:rPr>
        <w:t xml:space="preserve">we respond to an invite from </w:t>
      </w:r>
      <w:proofErr w:type="spellStart"/>
      <w:r w:rsidR="00354029" w:rsidRPr="00A238AA">
        <w:rPr>
          <w:rFonts w:cstheme="minorHAnsi"/>
          <w:i/>
          <w:iCs/>
        </w:rPr>
        <w:t>QMiP</w:t>
      </w:r>
      <w:proofErr w:type="spellEnd"/>
      <w:r w:rsidR="00354029" w:rsidRPr="00A238AA">
        <w:rPr>
          <w:rFonts w:cstheme="minorHAnsi"/>
          <w:i/>
          <w:iCs/>
        </w:rPr>
        <w:t xml:space="preserve"> Bulletin</w:t>
      </w:r>
      <w:r w:rsidR="00354029" w:rsidRPr="00A238AA">
        <w:rPr>
          <w:rFonts w:cstheme="minorHAnsi"/>
        </w:rPr>
        <w:t xml:space="preserve"> to </w:t>
      </w:r>
      <w:r w:rsidR="005B474A" w:rsidRPr="00A238AA">
        <w:rPr>
          <w:rFonts w:cstheme="minorHAnsi"/>
        </w:rPr>
        <w:t xml:space="preserve">signpost the resources we have created for learning about and doing (and teaching and supervising) TA; we also </w:t>
      </w:r>
      <w:r w:rsidR="00354029" w:rsidRPr="00A238AA">
        <w:rPr>
          <w:rFonts w:cstheme="minorHAnsi"/>
        </w:rPr>
        <w:t xml:space="preserve">briefly signal </w:t>
      </w:r>
      <w:r w:rsidRPr="00A238AA">
        <w:rPr>
          <w:rFonts w:cstheme="minorHAnsi"/>
        </w:rPr>
        <w:t>some the things that have changed</w:t>
      </w:r>
      <w:r w:rsidR="00354029" w:rsidRPr="00A238AA">
        <w:rPr>
          <w:rFonts w:cstheme="minorHAnsi"/>
        </w:rPr>
        <w:t xml:space="preserve"> in our thinking</w:t>
      </w:r>
      <w:r w:rsidRPr="00A238AA">
        <w:rPr>
          <w:rFonts w:cstheme="minorHAnsi"/>
        </w:rPr>
        <w:t>.</w:t>
      </w:r>
      <w:r w:rsidR="004D1CDE" w:rsidRPr="00A238AA">
        <w:rPr>
          <w:rFonts w:cstheme="minorHAnsi"/>
        </w:rPr>
        <w:t xml:space="preserve"> Our new book </w:t>
      </w:r>
      <w:r w:rsidR="004D1CDE" w:rsidRPr="00A238AA">
        <w:rPr>
          <w:rFonts w:cstheme="minorHAnsi"/>
          <w:i/>
        </w:rPr>
        <w:t>Thematic Analysis: A Practical Guide</w:t>
      </w:r>
      <w:r w:rsidR="004D1CDE" w:rsidRPr="00A238AA">
        <w:rPr>
          <w:rFonts w:cstheme="minorHAnsi"/>
        </w:rPr>
        <w:t xml:space="preserve"> (Braun &amp; Clarke, 2022) is the most recent articulation of our approach, and represents the culmination of a decade’s worth of learning about and reflecting on TA. If you only read </w:t>
      </w:r>
      <w:r w:rsidR="004D1CDE" w:rsidRPr="00A238AA">
        <w:rPr>
          <w:rFonts w:cstheme="minorHAnsi"/>
          <w:i/>
          <w:iCs/>
        </w:rPr>
        <w:t>one</w:t>
      </w:r>
      <w:r w:rsidR="004D1CDE" w:rsidRPr="00A238AA">
        <w:rPr>
          <w:rFonts w:cstheme="minorHAnsi"/>
        </w:rPr>
        <w:t xml:space="preserve"> thing, we recommend</w:t>
      </w:r>
      <w:r w:rsidR="005B474A" w:rsidRPr="00A238AA">
        <w:rPr>
          <w:rFonts w:cstheme="minorHAnsi"/>
        </w:rPr>
        <w:t xml:space="preserve"> reading that</w:t>
      </w:r>
      <w:r w:rsidR="004D1CDE" w:rsidRPr="00A238AA">
        <w:rPr>
          <w:rFonts w:cstheme="minorHAnsi"/>
        </w:rPr>
        <w:t>.</w:t>
      </w:r>
    </w:p>
    <w:p w14:paraId="2A4B2B78" w14:textId="77777777" w:rsidR="00E36A80" w:rsidRPr="00A238AA" w:rsidRDefault="00E36A80" w:rsidP="00A238AA">
      <w:pPr>
        <w:spacing w:before="120" w:after="120" w:line="276" w:lineRule="auto"/>
        <w:rPr>
          <w:rFonts w:cstheme="minorHAnsi"/>
          <w:b/>
        </w:rPr>
      </w:pPr>
    </w:p>
    <w:p w14:paraId="3AB8D78C" w14:textId="3F8D498B" w:rsidR="004D1CDE" w:rsidRPr="00A238AA" w:rsidRDefault="004D1CDE" w:rsidP="00A238AA">
      <w:pPr>
        <w:spacing w:before="120" w:after="120" w:line="276" w:lineRule="auto"/>
        <w:rPr>
          <w:rFonts w:cstheme="minorHAnsi"/>
          <w:b/>
        </w:rPr>
      </w:pPr>
      <w:r w:rsidRPr="00A238AA">
        <w:rPr>
          <w:rFonts w:cstheme="minorHAnsi"/>
          <w:b/>
        </w:rPr>
        <w:t>What has changed?</w:t>
      </w:r>
    </w:p>
    <w:p w14:paraId="54A1C353" w14:textId="008D55CE" w:rsidR="005B474A" w:rsidRPr="00A238AA" w:rsidRDefault="005B474A" w:rsidP="00A238AA">
      <w:pPr>
        <w:spacing w:before="120" w:after="120" w:line="276" w:lineRule="auto"/>
        <w:rPr>
          <w:rFonts w:cstheme="minorHAnsi"/>
        </w:rPr>
      </w:pPr>
      <w:r w:rsidRPr="00A238AA">
        <w:rPr>
          <w:rFonts w:cstheme="minorHAnsi"/>
        </w:rPr>
        <w:t xml:space="preserve">Starting with something that could be seen as trivial, but is fundamental, </w:t>
      </w:r>
      <w:r w:rsidR="006B77F2" w:rsidRPr="00A238AA">
        <w:rPr>
          <w:rFonts w:cstheme="minorHAnsi"/>
        </w:rPr>
        <w:t xml:space="preserve">is that </w:t>
      </w:r>
      <w:r w:rsidR="004D1CDE" w:rsidRPr="00A238AA">
        <w:rPr>
          <w:rFonts w:cstheme="minorHAnsi"/>
        </w:rPr>
        <w:t xml:space="preserve">we now call our approach </w:t>
      </w:r>
      <w:r w:rsidR="004D1CDE" w:rsidRPr="00A238AA">
        <w:rPr>
          <w:rFonts w:cstheme="minorHAnsi"/>
          <w:i/>
        </w:rPr>
        <w:t>reflexive TA</w:t>
      </w:r>
      <w:r w:rsidR="004D1CDE" w:rsidRPr="00A238AA">
        <w:rPr>
          <w:rFonts w:cstheme="minorHAnsi"/>
        </w:rPr>
        <w:t>. Th</w:t>
      </w:r>
      <w:r w:rsidRPr="00A238AA">
        <w:rPr>
          <w:rFonts w:cstheme="minorHAnsi"/>
        </w:rPr>
        <w:t xml:space="preserve">e change from </w:t>
      </w:r>
      <w:r w:rsidR="00404090" w:rsidRPr="00A238AA">
        <w:rPr>
          <w:rFonts w:cstheme="minorHAnsi"/>
        </w:rPr>
        <w:t xml:space="preserve">just </w:t>
      </w:r>
      <w:r w:rsidR="00CA62D0" w:rsidRPr="00A238AA">
        <w:rPr>
          <w:rFonts w:cstheme="minorHAnsi"/>
        </w:rPr>
        <w:t>‘</w:t>
      </w:r>
      <w:r w:rsidR="00404090" w:rsidRPr="00A238AA">
        <w:rPr>
          <w:rFonts w:cstheme="minorHAnsi"/>
        </w:rPr>
        <w:t xml:space="preserve">thematic </w:t>
      </w:r>
      <w:r w:rsidR="00CA62D0" w:rsidRPr="00A238AA">
        <w:rPr>
          <w:rFonts w:cstheme="minorHAnsi"/>
        </w:rPr>
        <w:t>analysis’ reflects</w:t>
      </w:r>
      <w:r w:rsidR="004D1CDE" w:rsidRPr="00A238AA">
        <w:rPr>
          <w:rFonts w:cstheme="minorHAnsi"/>
        </w:rPr>
        <w:t xml:space="preserve"> our increased understanding of the diversity within TA, a desire to </w:t>
      </w:r>
      <w:r w:rsidRPr="00A238AA">
        <w:rPr>
          <w:rFonts w:cstheme="minorHAnsi"/>
        </w:rPr>
        <w:t xml:space="preserve">more clearly </w:t>
      </w:r>
      <w:r w:rsidR="004D1CDE" w:rsidRPr="00A238AA">
        <w:rPr>
          <w:rFonts w:cstheme="minorHAnsi"/>
        </w:rPr>
        <w:t xml:space="preserve">demarcate our approach from other approaches, and </w:t>
      </w:r>
      <w:r w:rsidRPr="00A238AA">
        <w:rPr>
          <w:rFonts w:cstheme="minorHAnsi"/>
        </w:rPr>
        <w:t xml:space="preserve">a wish to </w:t>
      </w:r>
      <w:r w:rsidR="004D1CDE" w:rsidRPr="00A238AA">
        <w:rPr>
          <w:rFonts w:cstheme="minorHAnsi"/>
        </w:rPr>
        <w:t xml:space="preserve">emphasise the role of </w:t>
      </w:r>
      <w:r w:rsidRPr="00A238AA">
        <w:rPr>
          <w:rFonts w:cstheme="minorHAnsi"/>
        </w:rPr>
        <w:t xml:space="preserve">researcher </w:t>
      </w:r>
      <w:r w:rsidR="004D1CDE" w:rsidRPr="00A238AA">
        <w:rPr>
          <w:rFonts w:cstheme="minorHAnsi"/>
        </w:rPr>
        <w:t>reflexivity</w:t>
      </w:r>
      <w:r w:rsidRPr="00A238AA">
        <w:rPr>
          <w:rFonts w:cstheme="minorHAnsi"/>
        </w:rPr>
        <w:t xml:space="preserve"> </w:t>
      </w:r>
      <w:r w:rsidR="004D1CDE" w:rsidRPr="00A238AA">
        <w:rPr>
          <w:rFonts w:cstheme="minorHAnsi"/>
        </w:rPr>
        <w:t xml:space="preserve">in our approach. We are now careful not to describe TA as </w:t>
      </w:r>
      <w:r w:rsidR="00191662" w:rsidRPr="00A238AA">
        <w:rPr>
          <w:rFonts w:cstheme="minorHAnsi"/>
        </w:rPr>
        <w:t>a</w:t>
      </w:r>
      <w:r w:rsidR="004D1CDE" w:rsidRPr="00A238AA">
        <w:rPr>
          <w:rFonts w:cstheme="minorHAnsi"/>
        </w:rPr>
        <w:t xml:space="preserve"> singular method</w:t>
      </w:r>
      <w:r w:rsidR="00191662" w:rsidRPr="00A238AA">
        <w:rPr>
          <w:rFonts w:cstheme="minorHAnsi"/>
        </w:rPr>
        <w:t xml:space="preserve">, with one set of established procedures and paradigmatic assumptions, but as – using Fugard and Potts’ (2019) term - a </w:t>
      </w:r>
      <w:r w:rsidR="00191662" w:rsidRPr="00A238AA">
        <w:rPr>
          <w:rFonts w:cstheme="minorHAnsi"/>
          <w:i/>
        </w:rPr>
        <w:t>family of methods</w:t>
      </w:r>
      <w:r w:rsidR="00191662" w:rsidRPr="00A238AA">
        <w:rPr>
          <w:rFonts w:cstheme="minorHAnsi"/>
        </w:rPr>
        <w:t xml:space="preserve">. Like human families, </w:t>
      </w:r>
      <w:r w:rsidRPr="00A238AA">
        <w:rPr>
          <w:rFonts w:cstheme="minorHAnsi"/>
        </w:rPr>
        <w:t xml:space="preserve">members of </w:t>
      </w:r>
      <w:r w:rsidR="00191662" w:rsidRPr="00A238AA">
        <w:rPr>
          <w:rFonts w:cstheme="minorHAnsi"/>
        </w:rPr>
        <w:t>the TA family of methods have some things in common</w:t>
      </w:r>
      <w:r w:rsidRPr="00A238AA">
        <w:rPr>
          <w:rFonts w:cstheme="minorHAnsi"/>
        </w:rPr>
        <w:t>:</w:t>
      </w:r>
      <w:r w:rsidR="00191662" w:rsidRPr="00A238AA">
        <w:rPr>
          <w:rFonts w:cstheme="minorHAnsi"/>
        </w:rPr>
        <w:t xml:space="preserve"> practices of coding and theme development</w:t>
      </w:r>
      <w:r w:rsidRPr="00A238AA">
        <w:rPr>
          <w:rFonts w:cstheme="minorHAnsi"/>
        </w:rPr>
        <w:t>;</w:t>
      </w:r>
      <w:r w:rsidR="00191662" w:rsidRPr="00A238AA">
        <w:rPr>
          <w:rFonts w:cstheme="minorHAnsi"/>
        </w:rPr>
        <w:t xml:space="preserve"> the potential for a focus on latent </w:t>
      </w:r>
      <w:r w:rsidR="00DD73FF" w:rsidRPr="00A238AA">
        <w:rPr>
          <w:rFonts w:cstheme="minorHAnsi"/>
        </w:rPr>
        <w:t xml:space="preserve">(implicit, underlying, hidden, conceptual) </w:t>
      </w:r>
      <w:r w:rsidR="00191662" w:rsidRPr="00A238AA">
        <w:rPr>
          <w:rFonts w:cstheme="minorHAnsi"/>
        </w:rPr>
        <w:t>and</w:t>
      </w:r>
      <w:r w:rsidRPr="00A238AA">
        <w:rPr>
          <w:rFonts w:cstheme="minorHAnsi"/>
        </w:rPr>
        <w:t>/or</w:t>
      </w:r>
      <w:r w:rsidR="00191662" w:rsidRPr="00A238AA">
        <w:rPr>
          <w:rFonts w:cstheme="minorHAnsi"/>
        </w:rPr>
        <w:t xml:space="preserve"> semantic </w:t>
      </w:r>
      <w:r w:rsidR="00DD73FF" w:rsidRPr="00A238AA">
        <w:rPr>
          <w:rFonts w:cstheme="minorHAnsi"/>
        </w:rPr>
        <w:t xml:space="preserve">(manifest, overt, surface, explicit, descriptive) </w:t>
      </w:r>
      <w:r w:rsidR="00191662" w:rsidRPr="00A238AA">
        <w:rPr>
          <w:rFonts w:cstheme="minorHAnsi"/>
        </w:rPr>
        <w:t>meaning</w:t>
      </w:r>
      <w:r w:rsidR="00DD73FF" w:rsidRPr="00A238AA">
        <w:rPr>
          <w:rStyle w:val="FootnoteReference"/>
          <w:rFonts w:cstheme="minorHAnsi"/>
        </w:rPr>
        <w:footnoteReference w:id="1"/>
      </w:r>
      <w:r w:rsidRPr="00A238AA">
        <w:rPr>
          <w:rFonts w:cstheme="minorHAnsi"/>
        </w:rPr>
        <w:t xml:space="preserve">; </w:t>
      </w:r>
      <w:r w:rsidR="00DD73FF" w:rsidRPr="00A238AA">
        <w:rPr>
          <w:rFonts w:cstheme="minorHAnsi"/>
        </w:rPr>
        <w:t xml:space="preserve">and </w:t>
      </w:r>
      <w:r w:rsidR="00191662" w:rsidRPr="00A238AA">
        <w:rPr>
          <w:rFonts w:cstheme="minorHAnsi"/>
        </w:rPr>
        <w:t>some degree of theoretical flexibility</w:t>
      </w:r>
      <w:r w:rsidRPr="00A238AA">
        <w:rPr>
          <w:rFonts w:cstheme="minorHAnsi"/>
        </w:rPr>
        <w:t>. The</w:t>
      </w:r>
      <w:r w:rsidR="00385BDC" w:rsidRPr="00A238AA">
        <w:rPr>
          <w:rFonts w:cstheme="minorHAnsi"/>
        </w:rPr>
        <w:t>oretical flexibility is a defining feature of TA</w:t>
      </w:r>
      <w:r w:rsidRPr="00A238AA">
        <w:rPr>
          <w:rFonts w:cstheme="minorHAnsi"/>
        </w:rPr>
        <w:t xml:space="preserve"> </w:t>
      </w:r>
      <w:r w:rsidR="00385BDC" w:rsidRPr="00A238AA">
        <w:rPr>
          <w:rFonts w:cstheme="minorHAnsi"/>
        </w:rPr>
        <w:t xml:space="preserve">because it is closer </w:t>
      </w:r>
      <w:r w:rsidR="00385BDC" w:rsidRPr="00A238AA">
        <w:rPr>
          <w:rFonts w:cstheme="minorHAnsi"/>
        </w:rPr>
        <w:lastRenderedPageBreak/>
        <w:t xml:space="preserve">to a </w:t>
      </w:r>
      <w:r w:rsidR="00191662" w:rsidRPr="00A238AA">
        <w:rPr>
          <w:rFonts w:cstheme="minorHAnsi"/>
        </w:rPr>
        <w:t>method</w:t>
      </w:r>
      <w:r w:rsidRPr="00A238AA">
        <w:rPr>
          <w:rFonts w:cstheme="minorHAnsi"/>
        </w:rPr>
        <w:t xml:space="preserve"> </w:t>
      </w:r>
      <w:r w:rsidR="00191662" w:rsidRPr="00A238AA">
        <w:rPr>
          <w:rFonts w:cstheme="minorHAnsi"/>
        </w:rPr>
        <w:t xml:space="preserve">than </w:t>
      </w:r>
      <w:r w:rsidR="00385BDC" w:rsidRPr="00A238AA">
        <w:rPr>
          <w:rFonts w:cstheme="minorHAnsi"/>
        </w:rPr>
        <w:t xml:space="preserve">a </w:t>
      </w:r>
      <w:r w:rsidR="00191662" w:rsidRPr="00A238AA">
        <w:rPr>
          <w:rFonts w:cstheme="minorHAnsi"/>
        </w:rPr>
        <w:t>methodology</w:t>
      </w:r>
      <w:r w:rsidR="00452B3E" w:rsidRPr="00A238AA">
        <w:rPr>
          <w:rFonts w:cstheme="minorHAnsi"/>
        </w:rPr>
        <w:t xml:space="preserve"> – if </w:t>
      </w:r>
      <w:r w:rsidR="00385BDC" w:rsidRPr="00A238AA">
        <w:rPr>
          <w:rFonts w:cstheme="minorHAnsi"/>
        </w:rPr>
        <w:t xml:space="preserve">a method </w:t>
      </w:r>
      <w:r w:rsidR="00452B3E" w:rsidRPr="00A238AA">
        <w:rPr>
          <w:rFonts w:cstheme="minorHAnsi"/>
        </w:rPr>
        <w:t xml:space="preserve">is </w:t>
      </w:r>
      <w:r w:rsidR="00385BDC" w:rsidRPr="00A238AA">
        <w:rPr>
          <w:rFonts w:cstheme="minorHAnsi"/>
        </w:rPr>
        <w:t xml:space="preserve">defined as </w:t>
      </w:r>
      <w:r w:rsidR="00DD73FF" w:rsidRPr="00A238AA">
        <w:rPr>
          <w:rFonts w:cstheme="minorHAnsi"/>
        </w:rPr>
        <w:t xml:space="preserve">a </w:t>
      </w:r>
      <w:r w:rsidR="00404090" w:rsidRPr="00A238AA">
        <w:rPr>
          <w:rFonts w:cstheme="minorHAnsi"/>
        </w:rPr>
        <w:t>theoretically-independent or flexible tool or technique</w:t>
      </w:r>
      <w:r w:rsidR="00CA62D0" w:rsidRPr="00A238AA">
        <w:rPr>
          <w:rFonts w:cstheme="minorHAnsi"/>
        </w:rPr>
        <w:t>,</w:t>
      </w:r>
      <w:r w:rsidR="00404090" w:rsidRPr="00A238AA">
        <w:rPr>
          <w:rFonts w:cstheme="minorHAnsi"/>
        </w:rPr>
        <w:t xml:space="preserve"> </w:t>
      </w:r>
      <w:r w:rsidR="00385BDC" w:rsidRPr="00A238AA">
        <w:rPr>
          <w:rFonts w:cstheme="minorHAnsi"/>
        </w:rPr>
        <w:t xml:space="preserve">and a methodology </w:t>
      </w:r>
      <w:r w:rsidR="00452B3E" w:rsidRPr="00A238AA">
        <w:rPr>
          <w:rFonts w:cstheme="minorHAnsi"/>
        </w:rPr>
        <w:t xml:space="preserve">as </w:t>
      </w:r>
      <w:r w:rsidR="00385BDC" w:rsidRPr="00A238AA">
        <w:rPr>
          <w:rFonts w:cstheme="minorHAnsi"/>
        </w:rPr>
        <w:t xml:space="preserve">a </w:t>
      </w:r>
      <w:r w:rsidR="00191662" w:rsidRPr="00A238AA">
        <w:rPr>
          <w:rFonts w:cstheme="minorHAnsi"/>
        </w:rPr>
        <w:t>theoretically informed and delimited framework for research.</w:t>
      </w:r>
      <w:r w:rsidR="00594F15" w:rsidRPr="00A238AA">
        <w:rPr>
          <w:rFonts w:cstheme="minorHAnsi"/>
        </w:rPr>
        <w:t xml:space="preserve"> </w:t>
      </w:r>
      <w:r w:rsidRPr="00A238AA">
        <w:rPr>
          <w:rFonts w:cstheme="minorHAnsi"/>
        </w:rPr>
        <w:t xml:space="preserve">Members of the </w:t>
      </w:r>
      <w:r w:rsidR="00594F15" w:rsidRPr="00A238AA">
        <w:rPr>
          <w:rFonts w:cstheme="minorHAnsi"/>
        </w:rPr>
        <w:t>TA family of methods also</w:t>
      </w:r>
      <w:r w:rsidRPr="00A238AA">
        <w:rPr>
          <w:rFonts w:cstheme="minorHAnsi"/>
        </w:rPr>
        <w:t xml:space="preserve"> diverge, just</w:t>
      </w:r>
      <w:r w:rsidR="00594F15" w:rsidRPr="00A238AA">
        <w:rPr>
          <w:rFonts w:cstheme="minorHAnsi"/>
        </w:rPr>
        <w:t xml:space="preserve"> like human families can, </w:t>
      </w:r>
      <w:r w:rsidRPr="00A238AA">
        <w:rPr>
          <w:rFonts w:cstheme="minorHAnsi"/>
        </w:rPr>
        <w:t>with different approaches and different values. The difference is captured by a second key change.</w:t>
      </w:r>
    </w:p>
    <w:p w14:paraId="6031F504" w14:textId="73584B65" w:rsidR="004D1CDE" w:rsidRPr="00A238AA" w:rsidRDefault="005B474A" w:rsidP="00A238AA">
      <w:pPr>
        <w:spacing w:before="120" w:after="120" w:line="276" w:lineRule="auto"/>
        <w:ind w:firstLine="720"/>
        <w:rPr>
          <w:rFonts w:cstheme="minorHAnsi"/>
        </w:rPr>
      </w:pPr>
      <w:r w:rsidRPr="00A238AA">
        <w:rPr>
          <w:rFonts w:cstheme="minorHAnsi"/>
        </w:rPr>
        <w:t xml:space="preserve">Over the years, </w:t>
      </w:r>
      <w:r w:rsidR="00594F15" w:rsidRPr="00A238AA">
        <w:rPr>
          <w:rFonts w:cstheme="minorHAnsi"/>
        </w:rPr>
        <w:t xml:space="preserve">we have </w:t>
      </w:r>
      <w:r w:rsidRPr="00A238AA">
        <w:rPr>
          <w:rFonts w:cstheme="minorHAnsi"/>
        </w:rPr>
        <w:t xml:space="preserve">been </w:t>
      </w:r>
      <w:r w:rsidR="00594F15" w:rsidRPr="00A238AA">
        <w:rPr>
          <w:rFonts w:cstheme="minorHAnsi"/>
        </w:rPr>
        <w:t>develop</w:t>
      </w:r>
      <w:r w:rsidRPr="00A238AA">
        <w:rPr>
          <w:rFonts w:cstheme="minorHAnsi"/>
        </w:rPr>
        <w:t xml:space="preserve">ing </w:t>
      </w:r>
      <w:r w:rsidR="00594F15" w:rsidRPr="00A238AA">
        <w:rPr>
          <w:rFonts w:cstheme="minorHAnsi"/>
        </w:rPr>
        <w:t xml:space="preserve">a loose, work-in-progress typology </w:t>
      </w:r>
      <w:r w:rsidRPr="00A238AA">
        <w:rPr>
          <w:rFonts w:cstheme="minorHAnsi"/>
        </w:rPr>
        <w:t xml:space="preserve">to </w:t>
      </w:r>
      <w:r w:rsidR="00594F15" w:rsidRPr="00A238AA">
        <w:rPr>
          <w:rFonts w:cstheme="minorHAnsi"/>
        </w:rPr>
        <w:t>capture some of the procedural and philosophical di</w:t>
      </w:r>
      <w:r w:rsidR="00415DA3" w:rsidRPr="00A238AA">
        <w:rPr>
          <w:rFonts w:cstheme="minorHAnsi"/>
        </w:rPr>
        <w:t>vergences</w:t>
      </w:r>
      <w:r w:rsidR="00594F15" w:rsidRPr="00A238AA">
        <w:rPr>
          <w:rFonts w:cstheme="minorHAnsi"/>
        </w:rPr>
        <w:t xml:space="preserve"> </w:t>
      </w:r>
      <w:r w:rsidRPr="00A238AA">
        <w:rPr>
          <w:rFonts w:cstheme="minorHAnsi"/>
        </w:rPr>
        <w:t xml:space="preserve">across </w:t>
      </w:r>
      <w:r w:rsidR="00594F15" w:rsidRPr="00A238AA">
        <w:rPr>
          <w:rFonts w:cstheme="minorHAnsi"/>
        </w:rPr>
        <w:t xml:space="preserve">different TA methods. Initially, we distinguished between </w:t>
      </w:r>
      <w:r w:rsidR="00594F15" w:rsidRPr="00A238AA">
        <w:rPr>
          <w:rFonts w:cstheme="minorHAnsi"/>
          <w:i/>
        </w:rPr>
        <w:t>small q and Big Q TA</w:t>
      </w:r>
      <w:r w:rsidRPr="00A238AA">
        <w:rPr>
          <w:rFonts w:cstheme="minorHAnsi"/>
          <w:bCs/>
        </w:rPr>
        <w:t xml:space="preserve">, </w:t>
      </w:r>
      <w:r w:rsidR="00DD73FF" w:rsidRPr="00A238AA">
        <w:rPr>
          <w:rFonts w:cstheme="minorHAnsi"/>
        </w:rPr>
        <w:t>buil</w:t>
      </w:r>
      <w:r w:rsidRPr="00A238AA">
        <w:rPr>
          <w:rFonts w:cstheme="minorHAnsi"/>
        </w:rPr>
        <w:t>ding on</w:t>
      </w:r>
      <w:r w:rsidR="00594F15" w:rsidRPr="00A238AA">
        <w:rPr>
          <w:rFonts w:cstheme="minorHAnsi"/>
        </w:rPr>
        <w:t xml:space="preserve"> a distinction made by US psychologists Kidder and Fine (1987) between </w:t>
      </w:r>
      <w:r w:rsidR="00385BDC" w:rsidRPr="00A238AA">
        <w:rPr>
          <w:rFonts w:cstheme="minorHAnsi"/>
        </w:rPr>
        <w:t xml:space="preserve">small q and Big Q qualitative. Small q captures </w:t>
      </w:r>
      <w:r w:rsidR="00594F15" w:rsidRPr="00A238AA">
        <w:rPr>
          <w:rFonts w:cstheme="minorHAnsi"/>
        </w:rPr>
        <w:t xml:space="preserve">the use of qualitative techniques within </w:t>
      </w:r>
      <w:r w:rsidR="00DD73FF" w:rsidRPr="00A238AA">
        <w:rPr>
          <w:rFonts w:cstheme="minorHAnsi"/>
        </w:rPr>
        <w:t>a</w:t>
      </w:r>
      <w:r w:rsidR="00594F15" w:rsidRPr="00A238AA">
        <w:rPr>
          <w:rFonts w:cstheme="minorHAnsi"/>
        </w:rPr>
        <w:t xml:space="preserve"> disciplinary</w:t>
      </w:r>
      <w:r w:rsidRPr="00A238AA">
        <w:rPr>
          <w:rFonts w:cstheme="minorHAnsi"/>
        </w:rPr>
        <w:t>-</w:t>
      </w:r>
      <w:r w:rsidR="00594F15" w:rsidRPr="00A238AA">
        <w:rPr>
          <w:rFonts w:cstheme="minorHAnsi"/>
        </w:rPr>
        <w:t>dominant positivist paradigm</w:t>
      </w:r>
      <w:r w:rsidR="00385BDC" w:rsidRPr="00A238AA">
        <w:rPr>
          <w:rFonts w:cstheme="minorHAnsi"/>
        </w:rPr>
        <w:t xml:space="preserve">, whereas Big Q qualitative refers to the use of such techniques within a </w:t>
      </w:r>
      <w:r w:rsidR="00594F15" w:rsidRPr="00A238AA">
        <w:rPr>
          <w:rFonts w:cstheme="minorHAnsi"/>
        </w:rPr>
        <w:t>qualitative paradigm or values framework. In small q, qualitative = qualitative tools and techniques</w:t>
      </w:r>
      <w:r w:rsidR="0066154E" w:rsidRPr="00A238AA">
        <w:rPr>
          <w:rFonts w:cstheme="minorHAnsi"/>
        </w:rPr>
        <w:t>;</w:t>
      </w:r>
      <w:r w:rsidR="00594F15" w:rsidRPr="00A238AA">
        <w:rPr>
          <w:rFonts w:cstheme="minorHAnsi"/>
        </w:rPr>
        <w:t xml:space="preserve"> in Big Q, qualitative = qualitative tools and techniques + qualitative research values. We designated the approach we developed as </w:t>
      </w:r>
      <w:r w:rsidR="00594F15" w:rsidRPr="00A238AA">
        <w:rPr>
          <w:rFonts w:cstheme="minorHAnsi"/>
          <w:i/>
        </w:rPr>
        <w:t>fully</w:t>
      </w:r>
      <w:r w:rsidR="00594F15" w:rsidRPr="00A238AA">
        <w:rPr>
          <w:rFonts w:cstheme="minorHAnsi"/>
        </w:rPr>
        <w:t xml:space="preserve"> qualitative</w:t>
      </w:r>
      <w:r w:rsidR="00DD73FF" w:rsidRPr="00A238AA">
        <w:rPr>
          <w:rFonts w:cstheme="minorHAnsi"/>
        </w:rPr>
        <w:t xml:space="preserve"> (techniques + values)</w:t>
      </w:r>
      <w:r w:rsidR="00594F15" w:rsidRPr="00A238AA">
        <w:rPr>
          <w:rFonts w:cstheme="minorHAnsi"/>
        </w:rPr>
        <w:t xml:space="preserve">, Big Q TA, whereas </w:t>
      </w:r>
      <w:r w:rsidR="0066154E" w:rsidRPr="00A238AA">
        <w:rPr>
          <w:rFonts w:cstheme="minorHAnsi"/>
        </w:rPr>
        <w:t xml:space="preserve">many </w:t>
      </w:r>
      <w:r w:rsidR="00594F15" w:rsidRPr="00A238AA">
        <w:rPr>
          <w:rFonts w:cstheme="minorHAnsi"/>
        </w:rPr>
        <w:t>other approaches to TA could be located in the small q category.</w:t>
      </w:r>
      <w:r w:rsidR="0066154E" w:rsidRPr="00A238AA">
        <w:rPr>
          <w:rFonts w:cstheme="minorHAnsi"/>
        </w:rPr>
        <w:t xml:space="preserve"> We love Linda Finlay’s (2021) recent differentiation between ‘scientifically descriptive’ and ‘artfully interpretative’ approaches to TA, which captures a similar broad division. We still find a basic bipartite distinction helpful, but </w:t>
      </w:r>
      <w:r w:rsidR="00594F15" w:rsidRPr="00A238AA">
        <w:rPr>
          <w:rFonts w:cstheme="minorHAnsi"/>
        </w:rPr>
        <w:t>now</w:t>
      </w:r>
      <w:r w:rsidR="00DD73FF" w:rsidRPr="00A238AA">
        <w:rPr>
          <w:rFonts w:cstheme="minorHAnsi"/>
        </w:rPr>
        <w:t xml:space="preserve"> typically </w:t>
      </w:r>
      <w:r w:rsidR="00594F15" w:rsidRPr="00A238AA">
        <w:rPr>
          <w:rFonts w:cstheme="minorHAnsi"/>
        </w:rPr>
        <w:t>discuss a</w:t>
      </w:r>
      <w:r w:rsidR="00415DA3" w:rsidRPr="00A238AA">
        <w:rPr>
          <w:rFonts w:cstheme="minorHAnsi"/>
        </w:rPr>
        <w:t>n expanded</w:t>
      </w:r>
      <w:r w:rsidR="00594F15" w:rsidRPr="00A238AA">
        <w:rPr>
          <w:rFonts w:cstheme="minorHAnsi"/>
        </w:rPr>
        <w:t xml:space="preserve"> tripartite typology</w:t>
      </w:r>
      <w:r w:rsidR="0066154E" w:rsidRPr="00A238AA">
        <w:rPr>
          <w:rFonts w:cstheme="minorHAnsi"/>
        </w:rPr>
        <w:t>:</w:t>
      </w:r>
      <w:r w:rsidR="00594F15" w:rsidRPr="00A238AA">
        <w:rPr>
          <w:rFonts w:cstheme="minorHAnsi"/>
        </w:rPr>
        <w:t xml:space="preserve"> </w:t>
      </w:r>
      <w:r w:rsidR="00594F15" w:rsidRPr="00A238AA">
        <w:rPr>
          <w:rFonts w:cstheme="minorHAnsi"/>
          <w:i/>
        </w:rPr>
        <w:t>coding reliability (small q) TA, reflexive (Big Q) TA,</w:t>
      </w:r>
      <w:r w:rsidR="00594F15" w:rsidRPr="00A238AA">
        <w:rPr>
          <w:rFonts w:cstheme="minorHAnsi"/>
          <w:b/>
        </w:rPr>
        <w:t xml:space="preserve"> </w:t>
      </w:r>
      <w:r w:rsidR="00594F15" w:rsidRPr="00A238AA">
        <w:rPr>
          <w:rFonts w:cstheme="minorHAnsi"/>
          <w:bCs/>
        </w:rPr>
        <w:t>and</w:t>
      </w:r>
      <w:r w:rsidR="00594F15" w:rsidRPr="00A238AA">
        <w:rPr>
          <w:rFonts w:cstheme="minorHAnsi"/>
          <w:b/>
        </w:rPr>
        <w:t xml:space="preserve"> </w:t>
      </w:r>
      <w:r w:rsidR="00594F15" w:rsidRPr="00A238AA">
        <w:rPr>
          <w:rFonts w:cstheme="minorHAnsi"/>
          <w:i/>
        </w:rPr>
        <w:t>codebook</w:t>
      </w:r>
      <w:r w:rsidR="00812EC1" w:rsidRPr="00A238AA">
        <w:rPr>
          <w:rFonts w:cstheme="minorHAnsi"/>
          <w:i/>
        </w:rPr>
        <w:t xml:space="preserve"> TA</w:t>
      </w:r>
      <w:r w:rsidR="00812EC1" w:rsidRPr="00A238AA">
        <w:rPr>
          <w:rFonts w:cstheme="minorHAnsi"/>
        </w:rPr>
        <w:t xml:space="preserve"> (th</w:t>
      </w:r>
      <w:r w:rsidR="00DD73FF" w:rsidRPr="00A238AA">
        <w:rPr>
          <w:rFonts w:cstheme="minorHAnsi"/>
        </w:rPr>
        <w:t>e latter</w:t>
      </w:r>
      <w:r w:rsidR="00812EC1" w:rsidRPr="00A238AA">
        <w:rPr>
          <w:rFonts w:cstheme="minorHAnsi"/>
        </w:rPr>
        <w:t xml:space="preserve"> includes approaches like framework, template</w:t>
      </w:r>
      <w:r w:rsidR="00DD73FF" w:rsidRPr="00A238AA">
        <w:rPr>
          <w:rFonts w:cstheme="minorHAnsi"/>
        </w:rPr>
        <w:t xml:space="preserve"> and</w:t>
      </w:r>
      <w:r w:rsidR="00812EC1" w:rsidRPr="00A238AA">
        <w:rPr>
          <w:rFonts w:cstheme="minorHAnsi"/>
        </w:rPr>
        <w:t xml:space="preserve"> matrix analysis</w:t>
      </w:r>
      <w:r w:rsidR="0066154E" w:rsidRPr="00A238AA">
        <w:rPr>
          <w:rFonts w:cstheme="minorHAnsi"/>
        </w:rPr>
        <w:t>; see Braun &amp; Clarke, 2021a, 2021b, 2021c, 2021d, 2022</w:t>
      </w:r>
      <w:r w:rsidR="00812EC1" w:rsidRPr="00A238AA">
        <w:rPr>
          <w:rFonts w:cstheme="minorHAnsi"/>
        </w:rPr>
        <w:t xml:space="preserve">). </w:t>
      </w:r>
      <w:r w:rsidR="001F0838" w:rsidRPr="00A238AA">
        <w:rPr>
          <w:rFonts w:cstheme="minorHAnsi"/>
        </w:rPr>
        <w:t>As well as designating differences, the</w:t>
      </w:r>
      <w:r w:rsidR="0066154E" w:rsidRPr="00A238AA">
        <w:rPr>
          <w:rFonts w:cstheme="minorHAnsi"/>
        </w:rPr>
        <w:t xml:space="preserve"> groupings aim to capture shared core aspects that unite a range of </w:t>
      </w:r>
      <w:r w:rsidR="001F0838" w:rsidRPr="00A238AA">
        <w:rPr>
          <w:rFonts w:cstheme="minorHAnsi"/>
        </w:rPr>
        <w:t xml:space="preserve">TA </w:t>
      </w:r>
      <w:r w:rsidR="00812EC1" w:rsidRPr="00A238AA">
        <w:rPr>
          <w:rFonts w:cstheme="minorHAnsi"/>
        </w:rPr>
        <w:t>approaches</w:t>
      </w:r>
      <w:r w:rsidR="001F0838" w:rsidRPr="00A238AA">
        <w:rPr>
          <w:rFonts w:cstheme="minorHAnsi"/>
        </w:rPr>
        <w:t xml:space="preserve">, related to </w:t>
      </w:r>
      <w:r w:rsidR="0066154E" w:rsidRPr="00A238AA">
        <w:rPr>
          <w:rFonts w:cstheme="minorHAnsi"/>
        </w:rPr>
        <w:t xml:space="preserve">underlying paradigmatic assumptions/research values, </w:t>
      </w:r>
      <w:r w:rsidR="00812EC1" w:rsidRPr="00A238AA">
        <w:rPr>
          <w:rFonts w:cstheme="minorHAnsi"/>
        </w:rPr>
        <w:t xml:space="preserve">how core constructs like themes are conceptualised, </w:t>
      </w:r>
      <w:r w:rsidR="0066154E" w:rsidRPr="00A238AA">
        <w:rPr>
          <w:rFonts w:cstheme="minorHAnsi"/>
        </w:rPr>
        <w:t xml:space="preserve">and </w:t>
      </w:r>
      <w:r w:rsidR="00812EC1" w:rsidRPr="00A238AA">
        <w:rPr>
          <w:rFonts w:cstheme="minorHAnsi"/>
        </w:rPr>
        <w:t xml:space="preserve">analytic procedures. The key takeaway is that TA is </w:t>
      </w:r>
      <w:r w:rsidR="001F0838" w:rsidRPr="00A238AA">
        <w:rPr>
          <w:rFonts w:cstheme="minorHAnsi"/>
        </w:rPr>
        <w:t xml:space="preserve">not </w:t>
      </w:r>
      <w:r w:rsidR="001F0838" w:rsidRPr="00A238AA">
        <w:rPr>
          <w:rFonts w:cstheme="minorHAnsi"/>
          <w:i/>
          <w:iCs/>
        </w:rPr>
        <w:t xml:space="preserve">a </w:t>
      </w:r>
      <w:r w:rsidR="001F0838" w:rsidRPr="00A238AA">
        <w:rPr>
          <w:rFonts w:cstheme="minorHAnsi"/>
        </w:rPr>
        <w:t>method</w:t>
      </w:r>
      <w:r w:rsidR="00077875" w:rsidRPr="00A238AA">
        <w:rPr>
          <w:rFonts w:cstheme="minorHAnsi"/>
        </w:rPr>
        <w:t xml:space="preserve"> singular</w:t>
      </w:r>
      <w:r w:rsidR="001F0838" w:rsidRPr="00A238AA">
        <w:rPr>
          <w:rFonts w:cstheme="minorHAnsi"/>
        </w:rPr>
        <w:t>, and</w:t>
      </w:r>
      <w:r w:rsidR="00812EC1" w:rsidRPr="00A238AA">
        <w:rPr>
          <w:rFonts w:cstheme="minorHAnsi"/>
        </w:rPr>
        <w:t xml:space="preserve"> different approaches to TA can </w:t>
      </w:r>
      <w:r w:rsidR="00077875" w:rsidRPr="00A238AA">
        <w:rPr>
          <w:rFonts w:cstheme="minorHAnsi"/>
        </w:rPr>
        <w:t>diverge</w:t>
      </w:r>
      <w:r w:rsidR="00DD73FF" w:rsidRPr="00A238AA">
        <w:rPr>
          <w:rFonts w:cstheme="minorHAnsi"/>
        </w:rPr>
        <w:t xml:space="preserve"> both procedurally and philosophically</w:t>
      </w:r>
      <w:r w:rsidR="001F0838" w:rsidRPr="00A238AA">
        <w:rPr>
          <w:rFonts w:cstheme="minorHAnsi"/>
        </w:rPr>
        <w:t>. They cannot</w:t>
      </w:r>
      <w:r w:rsidR="00812EC1" w:rsidRPr="00A238AA">
        <w:rPr>
          <w:rFonts w:cstheme="minorHAnsi"/>
        </w:rPr>
        <w:t xml:space="preserve"> </w:t>
      </w:r>
      <w:r w:rsidR="001F0838" w:rsidRPr="00A238AA">
        <w:rPr>
          <w:rFonts w:cstheme="minorHAnsi"/>
        </w:rPr>
        <w:t xml:space="preserve">simply be </w:t>
      </w:r>
      <w:r w:rsidR="00812EC1" w:rsidRPr="00A238AA">
        <w:rPr>
          <w:rFonts w:cstheme="minorHAnsi"/>
        </w:rPr>
        <w:t>blended together in a coherent way</w:t>
      </w:r>
      <w:r w:rsidR="00D65323" w:rsidRPr="00A238AA">
        <w:rPr>
          <w:rFonts w:cstheme="minorHAnsi"/>
        </w:rPr>
        <w:t xml:space="preserve"> (see Braun &amp; Clarke, 2021a</w:t>
      </w:r>
      <w:r w:rsidR="001F0838" w:rsidRPr="00A238AA">
        <w:rPr>
          <w:rFonts w:cstheme="minorHAnsi"/>
        </w:rPr>
        <w:t>, 2021d</w:t>
      </w:r>
      <w:r w:rsidR="00D65323" w:rsidRPr="00A238AA">
        <w:rPr>
          <w:rFonts w:cstheme="minorHAnsi"/>
        </w:rPr>
        <w:t>)</w:t>
      </w:r>
      <w:r w:rsidR="00812EC1" w:rsidRPr="00A238AA">
        <w:rPr>
          <w:rFonts w:cstheme="minorHAnsi"/>
        </w:rPr>
        <w:t>.</w:t>
      </w:r>
    </w:p>
    <w:p w14:paraId="77918E84" w14:textId="3D9F52C3" w:rsidR="00812EC1" w:rsidRPr="00A238AA" w:rsidRDefault="001F0838" w:rsidP="00A238AA">
      <w:pPr>
        <w:spacing w:before="120" w:after="120" w:line="276" w:lineRule="auto"/>
        <w:ind w:firstLine="720"/>
        <w:rPr>
          <w:rFonts w:cstheme="minorHAnsi"/>
        </w:rPr>
      </w:pPr>
      <w:r w:rsidRPr="00A238AA">
        <w:rPr>
          <w:rFonts w:cstheme="minorHAnsi"/>
        </w:rPr>
        <w:t xml:space="preserve">Our </w:t>
      </w:r>
      <w:r w:rsidR="00F95BDE" w:rsidRPr="00A238AA">
        <w:rPr>
          <w:rFonts w:cstheme="minorHAnsi"/>
        </w:rPr>
        <w:t xml:space="preserve">2006 paper </w:t>
      </w:r>
      <w:r w:rsidRPr="00A238AA">
        <w:rPr>
          <w:rFonts w:cstheme="minorHAnsi"/>
        </w:rPr>
        <w:t xml:space="preserve">designated </w:t>
      </w:r>
      <w:r w:rsidR="00812EC1" w:rsidRPr="00A238AA">
        <w:rPr>
          <w:rFonts w:cstheme="minorHAnsi"/>
          <w:i/>
        </w:rPr>
        <w:t>six phases</w:t>
      </w:r>
      <w:r w:rsidR="00A52D52" w:rsidRPr="00A238AA">
        <w:rPr>
          <w:rFonts w:cstheme="minorHAnsi"/>
          <w:i/>
        </w:rPr>
        <w:t xml:space="preserve"> of TA</w:t>
      </w:r>
      <w:r w:rsidR="00812EC1" w:rsidRPr="00A238AA">
        <w:rPr>
          <w:rFonts w:cstheme="minorHAnsi"/>
        </w:rPr>
        <w:t xml:space="preserve"> </w:t>
      </w:r>
      <w:r w:rsidRPr="00A238AA">
        <w:rPr>
          <w:rFonts w:cstheme="minorHAnsi"/>
        </w:rPr>
        <w:t>–</w:t>
      </w:r>
      <w:r w:rsidR="00812EC1" w:rsidRPr="00A238AA">
        <w:rPr>
          <w:rFonts w:cstheme="minorHAnsi"/>
        </w:rPr>
        <w:t xml:space="preserve"> </w:t>
      </w:r>
      <w:r w:rsidR="00F95BDE" w:rsidRPr="00A238AA">
        <w:rPr>
          <w:rFonts w:cstheme="minorHAnsi"/>
        </w:rPr>
        <w:t xml:space="preserve">having seen these referred to as “steps” or “stages”, </w:t>
      </w:r>
      <w:r w:rsidR="00812EC1" w:rsidRPr="00A238AA">
        <w:rPr>
          <w:rFonts w:cstheme="minorHAnsi"/>
        </w:rPr>
        <w:t xml:space="preserve">we </w:t>
      </w:r>
      <w:r w:rsidR="00F95BDE" w:rsidRPr="00A238AA">
        <w:rPr>
          <w:rFonts w:cstheme="minorHAnsi"/>
        </w:rPr>
        <w:t xml:space="preserve">are now careful to </w:t>
      </w:r>
      <w:r w:rsidRPr="00A238AA">
        <w:rPr>
          <w:rFonts w:cstheme="minorHAnsi"/>
        </w:rPr>
        <w:t>emphasi</w:t>
      </w:r>
      <w:r w:rsidR="00930C90" w:rsidRPr="00A238AA">
        <w:rPr>
          <w:rFonts w:cstheme="minorHAnsi"/>
        </w:rPr>
        <w:t>s</w:t>
      </w:r>
      <w:r w:rsidRPr="00A238AA">
        <w:rPr>
          <w:rFonts w:cstheme="minorHAnsi"/>
        </w:rPr>
        <w:t xml:space="preserve">e </w:t>
      </w:r>
      <w:r w:rsidR="00B137EA" w:rsidRPr="00A238AA">
        <w:rPr>
          <w:rFonts w:cstheme="minorHAnsi"/>
        </w:rPr>
        <w:t>that</w:t>
      </w:r>
      <w:r w:rsidR="00812EC1" w:rsidRPr="00A238AA">
        <w:rPr>
          <w:rFonts w:cstheme="minorHAnsi"/>
        </w:rPr>
        <w:t xml:space="preserve"> these </w:t>
      </w:r>
      <w:r w:rsidR="00B137EA" w:rsidRPr="00A238AA">
        <w:rPr>
          <w:rFonts w:cstheme="minorHAnsi"/>
        </w:rPr>
        <w:t xml:space="preserve">are </w:t>
      </w:r>
      <w:r w:rsidR="00812EC1" w:rsidRPr="00A238AA">
        <w:rPr>
          <w:rFonts w:cstheme="minorHAnsi"/>
        </w:rPr>
        <w:t xml:space="preserve">phases rather than steps or stages, as the latter terms can imply the researcher moves through the process seamlessly in one direction, </w:t>
      </w:r>
      <w:r w:rsidRPr="00A238AA">
        <w:rPr>
          <w:rFonts w:cstheme="minorHAnsi"/>
        </w:rPr>
        <w:t xml:space="preserve">with </w:t>
      </w:r>
      <w:r w:rsidR="00812EC1" w:rsidRPr="00A238AA">
        <w:rPr>
          <w:rFonts w:cstheme="minorHAnsi"/>
        </w:rPr>
        <w:t xml:space="preserve">each “stage” in the process clearly separated and contained from the others. We like to think that </w:t>
      </w:r>
      <w:r w:rsidR="00C950A9" w:rsidRPr="00A238AA">
        <w:rPr>
          <w:rFonts w:cstheme="minorHAnsi"/>
        </w:rPr>
        <w:t>“</w:t>
      </w:r>
      <w:r w:rsidR="00812EC1" w:rsidRPr="00A238AA">
        <w:rPr>
          <w:rFonts w:cstheme="minorHAnsi"/>
        </w:rPr>
        <w:t>phases</w:t>
      </w:r>
      <w:r w:rsidR="00C950A9" w:rsidRPr="00A238AA">
        <w:rPr>
          <w:rFonts w:cstheme="minorHAnsi"/>
        </w:rPr>
        <w:t>”</w:t>
      </w:r>
      <w:r w:rsidR="00812EC1" w:rsidRPr="00A238AA">
        <w:rPr>
          <w:rFonts w:cstheme="minorHAnsi"/>
        </w:rPr>
        <w:t xml:space="preserve"> capture</w:t>
      </w:r>
      <w:r w:rsidRPr="00A238AA">
        <w:rPr>
          <w:rFonts w:cstheme="minorHAnsi"/>
        </w:rPr>
        <w:t>s</w:t>
      </w:r>
      <w:r w:rsidR="00812EC1" w:rsidRPr="00A238AA">
        <w:rPr>
          <w:rFonts w:cstheme="minorHAnsi"/>
        </w:rPr>
        <w:t xml:space="preserve"> the recursive</w:t>
      </w:r>
      <w:r w:rsidR="00C950A9" w:rsidRPr="00A238AA">
        <w:rPr>
          <w:rFonts w:cstheme="minorHAnsi"/>
        </w:rPr>
        <w:t xml:space="preserve"> nature of reflexive TA, and the way the different processes can blur into each other, particularly as researchers become more experienced with the method. </w:t>
      </w:r>
      <w:r w:rsidRPr="00A238AA">
        <w:rPr>
          <w:rFonts w:cstheme="minorHAnsi"/>
        </w:rPr>
        <w:t xml:space="preserve">We have also </w:t>
      </w:r>
      <w:r w:rsidRPr="00A238AA">
        <w:rPr>
          <w:rFonts w:cstheme="minorHAnsi"/>
          <w:bCs/>
          <w:i/>
        </w:rPr>
        <w:t>renamed these phases</w:t>
      </w:r>
      <w:r w:rsidRPr="00A238AA">
        <w:rPr>
          <w:rFonts w:cstheme="minorHAnsi"/>
          <w:b/>
          <w:bCs/>
        </w:rPr>
        <w:t xml:space="preserve"> </w:t>
      </w:r>
      <w:r w:rsidRPr="00A238AA">
        <w:rPr>
          <w:rFonts w:cstheme="minorHAnsi"/>
        </w:rPr>
        <w:t xml:space="preserve">(see Table 1), to correct some misunderstandings of how themes are conceptualised in reflexive TA, and </w:t>
      </w:r>
      <w:r w:rsidR="00C950A9" w:rsidRPr="00A238AA">
        <w:rPr>
          <w:rFonts w:cstheme="minorHAnsi"/>
        </w:rPr>
        <w:t>better capture this recursive process</w:t>
      </w:r>
      <w:r w:rsidR="00C07510" w:rsidRPr="00A238AA">
        <w:rPr>
          <w:rFonts w:cstheme="minorHAnsi"/>
        </w:rPr>
        <w:t xml:space="preserve"> – noting that the core </w:t>
      </w:r>
      <w:r w:rsidR="00C07510" w:rsidRPr="00A238AA">
        <w:rPr>
          <w:rFonts w:cstheme="minorHAnsi"/>
          <w:i/>
          <w:iCs/>
        </w:rPr>
        <w:t xml:space="preserve">approach </w:t>
      </w:r>
      <w:r w:rsidR="00C07510" w:rsidRPr="00A238AA">
        <w:rPr>
          <w:rFonts w:cstheme="minorHAnsi"/>
        </w:rPr>
        <w:t xml:space="preserve">and </w:t>
      </w:r>
      <w:r w:rsidR="00C07510" w:rsidRPr="00A238AA">
        <w:rPr>
          <w:rFonts w:cstheme="minorHAnsi"/>
          <w:i/>
          <w:iCs/>
        </w:rPr>
        <w:t xml:space="preserve">practices </w:t>
      </w:r>
      <w:r w:rsidR="00C07510" w:rsidRPr="00A238AA">
        <w:rPr>
          <w:rFonts w:cstheme="minorHAnsi"/>
        </w:rPr>
        <w:t>within each has not changed.</w:t>
      </w:r>
    </w:p>
    <w:p w14:paraId="2436C6E0" w14:textId="77777777" w:rsidR="00E36A80" w:rsidRPr="00A238AA" w:rsidRDefault="00E36A80" w:rsidP="00A238AA">
      <w:pPr>
        <w:spacing w:before="120" w:after="120" w:line="276" w:lineRule="auto"/>
        <w:ind w:firstLine="720"/>
        <w:rPr>
          <w:rFonts w:cstheme="minorHAnsi"/>
        </w:rPr>
      </w:pPr>
    </w:p>
    <w:p w14:paraId="261545A8" w14:textId="77777777" w:rsidR="00191662" w:rsidRPr="00A238AA" w:rsidRDefault="00A52D52" w:rsidP="00A238AA">
      <w:pPr>
        <w:spacing w:before="120" w:after="120" w:line="276" w:lineRule="auto"/>
        <w:rPr>
          <w:rFonts w:cstheme="minorHAnsi"/>
        </w:rPr>
      </w:pPr>
      <w:r w:rsidRPr="00A238AA">
        <w:rPr>
          <w:rFonts w:cstheme="minorHAnsi"/>
        </w:rPr>
        <w:t>Table 1: The original and revised names for the six phases of reflexive 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827"/>
        <w:gridCol w:w="4201"/>
      </w:tblGrid>
      <w:tr w:rsidR="00A52D52" w:rsidRPr="00A238AA" w14:paraId="72352BB1" w14:textId="77777777" w:rsidTr="00930C90">
        <w:tc>
          <w:tcPr>
            <w:tcW w:w="988" w:type="dxa"/>
            <w:tcBorders>
              <w:top w:val="single" w:sz="4" w:space="0" w:color="auto"/>
              <w:bottom w:val="single" w:sz="4" w:space="0" w:color="auto"/>
            </w:tcBorders>
          </w:tcPr>
          <w:p w14:paraId="191E007F" w14:textId="77777777" w:rsidR="00A52D52" w:rsidRPr="00A238AA" w:rsidRDefault="00A52D52" w:rsidP="00A238AA">
            <w:pPr>
              <w:spacing w:before="120" w:after="120" w:line="276" w:lineRule="auto"/>
              <w:rPr>
                <w:rFonts w:cstheme="minorHAnsi"/>
                <w:b/>
              </w:rPr>
            </w:pPr>
            <w:r w:rsidRPr="00A238AA">
              <w:rPr>
                <w:rFonts w:cstheme="minorHAnsi"/>
                <w:b/>
              </w:rPr>
              <w:t>Phase</w:t>
            </w:r>
          </w:p>
        </w:tc>
        <w:tc>
          <w:tcPr>
            <w:tcW w:w="3827" w:type="dxa"/>
            <w:tcBorders>
              <w:top w:val="single" w:sz="4" w:space="0" w:color="auto"/>
              <w:bottom w:val="single" w:sz="4" w:space="0" w:color="auto"/>
            </w:tcBorders>
          </w:tcPr>
          <w:p w14:paraId="2F05C009" w14:textId="77777777" w:rsidR="00A52D52" w:rsidRPr="00A238AA" w:rsidRDefault="00A52D52" w:rsidP="00A238AA">
            <w:pPr>
              <w:spacing w:before="120" w:after="120" w:line="276" w:lineRule="auto"/>
              <w:rPr>
                <w:rFonts w:cstheme="minorHAnsi"/>
                <w:b/>
              </w:rPr>
            </w:pPr>
            <w:r w:rsidRPr="00A238AA">
              <w:rPr>
                <w:rFonts w:cstheme="minorHAnsi"/>
                <w:b/>
              </w:rPr>
              <w:t>Braun &amp; Clarke (2006)</w:t>
            </w:r>
          </w:p>
        </w:tc>
        <w:tc>
          <w:tcPr>
            <w:tcW w:w="4201" w:type="dxa"/>
            <w:tcBorders>
              <w:top w:val="single" w:sz="4" w:space="0" w:color="auto"/>
              <w:bottom w:val="single" w:sz="4" w:space="0" w:color="auto"/>
            </w:tcBorders>
          </w:tcPr>
          <w:p w14:paraId="0AA4E015" w14:textId="77777777" w:rsidR="00A52D52" w:rsidRPr="00A238AA" w:rsidRDefault="00A52D52" w:rsidP="00A238AA">
            <w:pPr>
              <w:spacing w:before="120" w:after="120" w:line="276" w:lineRule="auto"/>
              <w:rPr>
                <w:rFonts w:cstheme="minorHAnsi"/>
                <w:b/>
              </w:rPr>
            </w:pPr>
            <w:r w:rsidRPr="00A238AA">
              <w:rPr>
                <w:rFonts w:cstheme="minorHAnsi"/>
                <w:b/>
              </w:rPr>
              <w:t>Braun &amp; Clarke (2022)</w:t>
            </w:r>
          </w:p>
        </w:tc>
      </w:tr>
      <w:tr w:rsidR="00A52D52" w:rsidRPr="00A238AA" w14:paraId="4C747D74" w14:textId="77777777" w:rsidTr="00930C90">
        <w:tc>
          <w:tcPr>
            <w:tcW w:w="988" w:type="dxa"/>
            <w:tcBorders>
              <w:top w:val="single" w:sz="4" w:space="0" w:color="auto"/>
            </w:tcBorders>
          </w:tcPr>
          <w:p w14:paraId="7CDA09A0" w14:textId="77777777" w:rsidR="00A52D52" w:rsidRPr="00A238AA" w:rsidRDefault="00A52D52" w:rsidP="00A238AA">
            <w:pPr>
              <w:spacing w:before="120" w:after="120" w:line="276" w:lineRule="auto"/>
              <w:rPr>
                <w:rFonts w:cstheme="minorHAnsi"/>
              </w:rPr>
            </w:pPr>
            <w:r w:rsidRPr="00A238AA">
              <w:rPr>
                <w:rFonts w:cstheme="minorHAnsi"/>
              </w:rPr>
              <w:t>1</w:t>
            </w:r>
          </w:p>
        </w:tc>
        <w:tc>
          <w:tcPr>
            <w:tcW w:w="3827" w:type="dxa"/>
            <w:tcBorders>
              <w:top w:val="single" w:sz="4" w:space="0" w:color="auto"/>
            </w:tcBorders>
          </w:tcPr>
          <w:p w14:paraId="53B047B8" w14:textId="77777777" w:rsidR="00A52D52" w:rsidRPr="00A238AA" w:rsidRDefault="00A52D52" w:rsidP="00A238AA">
            <w:pPr>
              <w:spacing w:before="120" w:after="120" w:line="276" w:lineRule="auto"/>
              <w:rPr>
                <w:rFonts w:cstheme="minorHAnsi"/>
              </w:rPr>
            </w:pPr>
            <w:r w:rsidRPr="00A238AA">
              <w:rPr>
                <w:rFonts w:cstheme="minorHAnsi"/>
              </w:rPr>
              <w:t>Familiarising yourself with the data</w:t>
            </w:r>
          </w:p>
        </w:tc>
        <w:tc>
          <w:tcPr>
            <w:tcW w:w="4201" w:type="dxa"/>
            <w:tcBorders>
              <w:top w:val="single" w:sz="4" w:space="0" w:color="auto"/>
            </w:tcBorders>
          </w:tcPr>
          <w:p w14:paraId="2CBC3CC8" w14:textId="2261BF56" w:rsidR="00A52D52" w:rsidRPr="00A238AA" w:rsidRDefault="007C7DD1" w:rsidP="00A238AA">
            <w:pPr>
              <w:spacing w:before="120" w:after="120" w:line="276" w:lineRule="auto"/>
              <w:rPr>
                <w:rFonts w:cstheme="minorHAnsi"/>
              </w:rPr>
            </w:pPr>
            <w:r w:rsidRPr="00A238AA">
              <w:rPr>
                <w:rFonts w:cstheme="minorHAnsi"/>
              </w:rPr>
              <w:t>Familiarising yourself with the dataset</w:t>
            </w:r>
          </w:p>
        </w:tc>
      </w:tr>
      <w:tr w:rsidR="00A52D52" w:rsidRPr="00A238AA" w14:paraId="039BCBA9" w14:textId="77777777" w:rsidTr="00930C90">
        <w:tc>
          <w:tcPr>
            <w:tcW w:w="988" w:type="dxa"/>
          </w:tcPr>
          <w:p w14:paraId="2BFD98D8" w14:textId="77777777" w:rsidR="00A52D52" w:rsidRPr="00A238AA" w:rsidRDefault="00A52D52" w:rsidP="00A238AA">
            <w:pPr>
              <w:spacing w:before="120" w:after="120" w:line="276" w:lineRule="auto"/>
              <w:rPr>
                <w:rFonts w:cstheme="minorHAnsi"/>
              </w:rPr>
            </w:pPr>
            <w:r w:rsidRPr="00A238AA">
              <w:rPr>
                <w:rFonts w:cstheme="minorHAnsi"/>
              </w:rPr>
              <w:t>2</w:t>
            </w:r>
          </w:p>
        </w:tc>
        <w:tc>
          <w:tcPr>
            <w:tcW w:w="3827" w:type="dxa"/>
          </w:tcPr>
          <w:p w14:paraId="3ADD57CF" w14:textId="77777777" w:rsidR="00A52D52" w:rsidRPr="00A238AA" w:rsidRDefault="00A52D52" w:rsidP="00A238AA">
            <w:pPr>
              <w:spacing w:before="120" w:after="120" w:line="276" w:lineRule="auto"/>
              <w:rPr>
                <w:rFonts w:cstheme="minorHAnsi"/>
              </w:rPr>
            </w:pPr>
            <w:r w:rsidRPr="00A238AA">
              <w:rPr>
                <w:rFonts w:cstheme="minorHAnsi"/>
              </w:rPr>
              <w:t>Generating initial codes</w:t>
            </w:r>
          </w:p>
        </w:tc>
        <w:tc>
          <w:tcPr>
            <w:tcW w:w="4201" w:type="dxa"/>
          </w:tcPr>
          <w:p w14:paraId="587E62A9" w14:textId="6B8AC1B8" w:rsidR="00A52D52" w:rsidRPr="00A238AA" w:rsidRDefault="007C7DD1" w:rsidP="00A238AA">
            <w:pPr>
              <w:spacing w:before="120" w:after="120" w:line="276" w:lineRule="auto"/>
              <w:rPr>
                <w:rFonts w:cstheme="minorHAnsi"/>
              </w:rPr>
            </w:pPr>
            <w:r w:rsidRPr="00A238AA">
              <w:rPr>
                <w:rFonts w:cstheme="minorHAnsi"/>
              </w:rPr>
              <w:t>C</w:t>
            </w:r>
            <w:r w:rsidR="00A52D52" w:rsidRPr="00A238AA">
              <w:rPr>
                <w:rFonts w:cstheme="minorHAnsi"/>
              </w:rPr>
              <w:t>oding</w:t>
            </w:r>
          </w:p>
        </w:tc>
      </w:tr>
      <w:tr w:rsidR="00A52D52" w:rsidRPr="00A238AA" w14:paraId="6C3CBD73" w14:textId="77777777" w:rsidTr="00930C90">
        <w:tc>
          <w:tcPr>
            <w:tcW w:w="988" w:type="dxa"/>
          </w:tcPr>
          <w:p w14:paraId="0AE0B2D8" w14:textId="77777777" w:rsidR="00A52D52" w:rsidRPr="00A238AA" w:rsidRDefault="00A52D52" w:rsidP="00A238AA">
            <w:pPr>
              <w:spacing w:before="120" w:after="120" w:line="276" w:lineRule="auto"/>
              <w:rPr>
                <w:rFonts w:cstheme="minorHAnsi"/>
              </w:rPr>
            </w:pPr>
            <w:r w:rsidRPr="00A238AA">
              <w:rPr>
                <w:rFonts w:cstheme="minorHAnsi"/>
              </w:rPr>
              <w:t>3</w:t>
            </w:r>
          </w:p>
        </w:tc>
        <w:tc>
          <w:tcPr>
            <w:tcW w:w="3827" w:type="dxa"/>
          </w:tcPr>
          <w:p w14:paraId="6939AE88" w14:textId="77777777" w:rsidR="00A52D52" w:rsidRPr="00A238AA" w:rsidRDefault="00A52D52" w:rsidP="00A238AA">
            <w:pPr>
              <w:spacing w:before="120" w:after="120" w:line="276" w:lineRule="auto"/>
              <w:rPr>
                <w:rFonts w:cstheme="minorHAnsi"/>
              </w:rPr>
            </w:pPr>
            <w:r w:rsidRPr="00A238AA">
              <w:rPr>
                <w:rFonts w:cstheme="minorHAnsi"/>
              </w:rPr>
              <w:t>Searching for themes</w:t>
            </w:r>
          </w:p>
        </w:tc>
        <w:tc>
          <w:tcPr>
            <w:tcW w:w="4201" w:type="dxa"/>
          </w:tcPr>
          <w:p w14:paraId="64E97BBC" w14:textId="59948194" w:rsidR="00A52D52" w:rsidRPr="00A238AA" w:rsidRDefault="007C7DD1" w:rsidP="00A238AA">
            <w:pPr>
              <w:spacing w:before="120" w:after="120" w:line="276" w:lineRule="auto"/>
              <w:rPr>
                <w:rFonts w:cstheme="minorHAnsi"/>
              </w:rPr>
            </w:pPr>
            <w:r w:rsidRPr="00A238AA">
              <w:rPr>
                <w:rFonts w:cstheme="minorHAnsi"/>
              </w:rPr>
              <w:t>Generating i</w:t>
            </w:r>
            <w:r w:rsidR="00A52D52" w:rsidRPr="00A238AA">
              <w:rPr>
                <w:rFonts w:cstheme="minorHAnsi"/>
              </w:rPr>
              <w:t>nitial theme</w:t>
            </w:r>
            <w:r w:rsidRPr="00A238AA">
              <w:rPr>
                <w:rFonts w:cstheme="minorHAnsi"/>
              </w:rPr>
              <w:t>s</w:t>
            </w:r>
          </w:p>
        </w:tc>
      </w:tr>
      <w:tr w:rsidR="00A52D52" w:rsidRPr="00A238AA" w14:paraId="36ABF0FE" w14:textId="77777777" w:rsidTr="00930C90">
        <w:tc>
          <w:tcPr>
            <w:tcW w:w="988" w:type="dxa"/>
          </w:tcPr>
          <w:p w14:paraId="713CE307" w14:textId="77777777" w:rsidR="00A52D52" w:rsidRPr="00A238AA" w:rsidRDefault="00A52D52" w:rsidP="00A238AA">
            <w:pPr>
              <w:spacing w:before="120" w:after="120" w:line="276" w:lineRule="auto"/>
              <w:rPr>
                <w:rFonts w:cstheme="minorHAnsi"/>
              </w:rPr>
            </w:pPr>
            <w:r w:rsidRPr="00A238AA">
              <w:rPr>
                <w:rFonts w:cstheme="minorHAnsi"/>
              </w:rPr>
              <w:lastRenderedPageBreak/>
              <w:t>4</w:t>
            </w:r>
          </w:p>
        </w:tc>
        <w:tc>
          <w:tcPr>
            <w:tcW w:w="3827" w:type="dxa"/>
          </w:tcPr>
          <w:p w14:paraId="47DE864B" w14:textId="77777777" w:rsidR="00A52D52" w:rsidRPr="00A238AA" w:rsidRDefault="00A52D52" w:rsidP="00A238AA">
            <w:pPr>
              <w:spacing w:before="120" w:after="120" w:line="276" w:lineRule="auto"/>
              <w:rPr>
                <w:rFonts w:cstheme="minorHAnsi"/>
              </w:rPr>
            </w:pPr>
            <w:r w:rsidRPr="00A238AA">
              <w:rPr>
                <w:rFonts w:cstheme="minorHAnsi"/>
              </w:rPr>
              <w:t>Reviewing themes</w:t>
            </w:r>
          </w:p>
        </w:tc>
        <w:tc>
          <w:tcPr>
            <w:tcW w:w="4201" w:type="dxa"/>
          </w:tcPr>
          <w:p w14:paraId="3ED2C3BD" w14:textId="7F8C57D5" w:rsidR="00A52D52" w:rsidRPr="00A238AA" w:rsidRDefault="007C7DD1" w:rsidP="00A238AA">
            <w:pPr>
              <w:spacing w:before="120" w:after="120" w:line="276" w:lineRule="auto"/>
              <w:rPr>
                <w:rFonts w:cstheme="minorHAnsi"/>
              </w:rPr>
            </w:pPr>
            <w:r w:rsidRPr="00A238AA">
              <w:rPr>
                <w:rFonts w:cstheme="minorHAnsi"/>
              </w:rPr>
              <w:t>D</w:t>
            </w:r>
            <w:r w:rsidR="00A52D52" w:rsidRPr="00A238AA">
              <w:rPr>
                <w:rFonts w:cstheme="minorHAnsi"/>
              </w:rPr>
              <w:t>evelop</w:t>
            </w:r>
            <w:r w:rsidRPr="00A238AA">
              <w:rPr>
                <w:rFonts w:cstheme="minorHAnsi"/>
              </w:rPr>
              <w:t xml:space="preserve">ing </w:t>
            </w:r>
            <w:r w:rsidR="00A52D52" w:rsidRPr="00A238AA">
              <w:rPr>
                <w:rFonts w:cstheme="minorHAnsi"/>
              </w:rPr>
              <w:t>and review</w:t>
            </w:r>
            <w:r w:rsidRPr="00A238AA">
              <w:rPr>
                <w:rFonts w:cstheme="minorHAnsi"/>
              </w:rPr>
              <w:t>ing themes</w:t>
            </w:r>
          </w:p>
        </w:tc>
      </w:tr>
      <w:tr w:rsidR="00A52D52" w:rsidRPr="00A238AA" w14:paraId="43019DDF" w14:textId="77777777" w:rsidTr="00930C90">
        <w:tc>
          <w:tcPr>
            <w:tcW w:w="988" w:type="dxa"/>
          </w:tcPr>
          <w:p w14:paraId="7D49171D" w14:textId="77777777" w:rsidR="00A52D52" w:rsidRPr="00A238AA" w:rsidRDefault="00A52D52" w:rsidP="00A238AA">
            <w:pPr>
              <w:spacing w:before="120" w:after="120" w:line="276" w:lineRule="auto"/>
              <w:rPr>
                <w:rFonts w:cstheme="minorHAnsi"/>
              </w:rPr>
            </w:pPr>
            <w:r w:rsidRPr="00A238AA">
              <w:rPr>
                <w:rFonts w:cstheme="minorHAnsi"/>
              </w:rPr>
              <w:t>5</w:t>
            </w:r>
          </w:p>
        </w:tc>
        <w:tc>
          <w:tcPr>
            <w:tcW w:w="3827" w:type="dxa"/>
          </w:tcPr>
          <w:p w14:paraId="7808A160" w14:textId="77777777" w:rsidR="00A52D52" w:rsidRPr="00A238AA" w:rsidRDefault="00A52D52" w:rsidP="00A238AA">
            <w:pPr>
              <w:spacing w:before="120" w:after="120" w:line="276" w:lineRule="auto"/>
              <w:rPr>
                <w:rFonts w:cstheme="minorHAnsi"/>
              </w:rPr>
            </w:pPr>
            <w:r w:rsidRPr="00A238AA">
              <w:rPr>
                <w:rFonts w:cstheme="minorHAnsi"/>
              </w:rPr>
              <w:t>Defining and naming themes</w:t>
            </w:r>
          </w:p>
        </w:tc>
        <w:tc>
          <w:tcPr>
            <w:tcW w:w="4201" w:type="dxa"/>
          </w:tcPr>
          <w:p w14:paraId="7E23EB2A" w14:textId="51937EED" w:rsidR="00A52D52" w:rsidRPr="00A238AA" w:rsidRDefault="007C7DD1" w:rsidP="00A238AA">
            <w:pPr>
              <w:spacing w:before="120" w:after="120" w:line="276" w:lineRule="auto"/>
              <w:rPr>
                <w:rFonts w:cstheme="minorHAnsi"/>
              </w:rPr>
            </w:pPr>
            <w:r w:rsidRPr="00A238AA">
              <w:rPr>
                <w:rFonts w:cstheme="minorHAnsi"/>
              </w:rPr>
              <w:t>R</w:t>
            </w:r>
            <w:r w:rsidR="00A52D52" w:rsidRPr="00A238AA">
              <w:rPr>
                <w:rFonts w:cstheme="minorHAnsi"/>
              </w:rPr>
              <w:t>efining, defining and naming</w:t>
            </w:r>
            <w:r w:rsidRPr="00A238AA">
              <w:rPr>
                <w:rFonts w:cstheme="minorHAnsi"/>
              </w:rPr>
              <w:t xml:space="preserve"> themes</w:t>
            </w:r>
          </w:p>
        </w:tc>
      </w:tr>
      <w:tr w:rsidR="00A52D52" w:rsidRPr="00A238AA" w14:paraId="43C4ED3F" w14:textId="77777777" w:rsidTr="00930C90">
        <w:tc>
          <w:tcPr>
            <w:tcW w:w="988" w:type="dxa"/>
          </w:tcPr>
          <w:p w14:paraId="30125858" w14:textId="77777777" w:rsidR="00A52D52" w:rsidRPr="00A238AA" w:rsidRDefault="00A52D52" w:rsidP="00A238AA">
            <w:pPr>
              <w:spacing w:before="120" w:after="120" w:line="276" w:lineRule="auto"/>
              <w:rPr>
                <w:rFonts w:cstheme="minorHAnsi"/>
              </w:rPr>
            </w:pPr>
            <w:r w:rsidRPr="00A238AA">
              <w:rPr>
                <w:rFonts w:cstheme="minorHAnsi"/>
              </w:rPr>
              <w:t>6</w:t>
            </w:r>
          </w:p>
        </w:tc>
        <w:tc>
          <w:tcPr>
            <w:tcW w:w="3827" w:type="dxa"/>
          </w:tcPr>
          <w:p w14:paraId="4AD3E3C3" w14:textId="77777777" w:rsidR="00A52D52" w:rsidRPr="00A238AA" w:rsidRDefault="00A52D52" w:rsidP="00A238AA">
            <w:pPr>
              <w:spacing w:before="120" w:after="120" w:line="276" w:lineRule="auto"/>
              <w:rPr>
                <w:rFonts w:cstheme="minorHAnsi"/>
              </w:rPr>
            </w:pPr>
            <w:r w:rsidRPr="00A238AA">
              <w:rPr>
                <w:rFonts w:cstheme="minorHAnsi"/>
              </w:rPr>
              <w:t>Producing the report</w:t>
            </w:r>
          </w:p>
        </w:tc>
        <w:tc>
          <w:tcPr>
            <w:tcW w:w="4201" w:type="dxa"/>
          </w:tcPr>
          <w:p w14:paraId="3DD587BB" w14:textId="77777777" w:rsidR="00A52D52" w:rsidRPr="00A238AA" w:rsidRDefault="00A52D52" w:rsidP="00A238AA">
            <w:pPr>
              <w:spacing w:before="120" w:after="120" w:line="276" w:lineRule="auto"/>
              <w:rPr>
                <w:rFonts w:cstheme="minorHAnsi"/>
              </w:rPr>
            </w:pPr>
            <w:r w:rsidRPr="00A238AA">
              <w:rPr>
                <w:rFonts w:cstheme="minorHAnsi"/>
              </w:rPr>
              <w:t>Writing up</w:t>
            </w:r>
          </w:p>
        </w:tc>
      </w:tr>
    </w:tbl>
    <w:p w14:paraId="74CE5B55" w14:textId="77777777" w:rsidR="00A52D52" w:rsidRPr="00A238AA" w:rsidRDefault="00A52D52" w:rsidP="00A238AA">
      <w:pPr>
        <w:spacing w:before="120" w:after="120" w:line="276" w:lineRule="auto"/>
        <w:rPr>
          <w:rFonts w:cstheme="minorHAnsi"/>
        </w:rPr>
      </w:pPr>
    </w:p>
    <w:p w14:paraId="2B92B6BA" w14:textId="1BB77FE0" w:rsidR="00A52D52" w:rsidRPr="00A238AA" w:rsidRDefault="00A52D52" w:rsidP="00A238AA">
      <w:pPr>
        <w:spacing w:before="120" w:after="120" w:line="276" w:lineRule="auto"/>
        <w:ind w:firstLine="720"/>
        <w:rPr>
          <w:rFonts w:cstheme="minorHAnsi"/>
        </w:rPr>
      </w:pPr>
      <w:r w:rsidRPr="00A238AA">
        <w:rPr>
          <w:rFonts w:cstheme="minorHAnsi"/>
        </w:rPr>
        <w:t>The</w:t>
      </w:r>
      <w:r w:rsidR="001F0838" w:rsidRPr="00A238AA">
        <w:rPr>
          <w:rFonts w:cstheme="minorHAnsi"/>
        </w:rPr>
        <w:t xml:space="preserve"> most</w:t>
      </w:r>
      <w:r w:rsidRPr="00A238AA">
        <w:rPr>
          <w:rFonts w:cstheme="minorHAnsi"/>
        </w:rPr>
        <w:t xml:space="preserve"> meaningful changes are phases </w:t>
      </w:r>
      <w:r w:rsidR="0002626E" w:rsidRPr="00A238AA">
        <w:rPr>
          <w:rFonts w:cstheme="minorHAnsi"/>
        </w:rPr>
        <w:t>two</w:t>
      </w:r>
      <w:r w:rsidRPr="00A238AA">
        <w:rPr>
          <w:rFonts w:cstheme="minorHAnsi"/>
        </w:rPr>
        <w:t xml:space="preserve"> to </w:t>
      </w:r>
      <w:r w:rsidR="0002626E" w:rsidRPr="00A238AA">
        <w:rPr>
          <w:rFonts w:cstheme="minorHAnsi"/>
        </w:rPr>
        <w:t>five</w:t>
      </w:r>
      <w:r w:rsidR="001F0838" w:rsidRPr="00A238AA">
        <w:rPr>
          <w:rFonts w:cstheme="minorHAnsi"/>
        </w:rPr>
        <w:t xml:space="preserve">. </w:t>
      </w:r>
      <w:r w:rsidR="007C7DD1" w:rsidRPr="00A238AA">
        <w:rPr>
          <w:rFonts w:cstheme="minorHAnsi"/>
        </w:rPr>
        <w:t>W</w:t>
      </w:r>
      <w:r w:rsidRPr="00A238AA">
        <w:rPr>
          <w:rFonts w:cstheme="minorHAnsi"/>
        </w:rPr>
        <w:t>e removed the reference to “initial”</w:t>
      </w:r>
      <w:r w:rsidR="0002626E" w:rsidRPr="00A238AA">
        <w:rPr>
          <w:rFonts w:cstheme="minorHAnsi"/>
        </w:rPr>
        <w:t xml:space="preserve"> in phase two</w:t>
      </w:r>
      <w:r w:rsidRPr="00A238AA">
        <w:rPr>
          <w:rFonts w:cstheme="minorHAnsi"/>
        </w:rPr>
        <w:t xml:space="preserve"> as it unhelpfully implied there should be subsequent phases of coding, rather than</w:t>
      </w:r>
      <w:r w:rsidR="007C7DD1" w:rsidRPr="00A238AA">
        <w:rPr>
          <w:rFonts w:cstheme="minorHAnsi"/>
        </w:rPr>
        <w:t xml:space="preserve"> – as intended –</w:t>
      </w:r>
      <w:r w:rsidRPr="00A238AA">
        <w:rPr>
          <w:rFonts w:cstheme="minorHAnsi"/>
        </w:rPr>
        <w:t xml:space="preserve"> </w:t>
      </w:r>
      <w:r w:rsidR="007C7DD1" w:rsidRPr="00A238AA">
        <w:rPr>
          <w:rFonts w:cstheme="minorHAnsi"/>
        </w:rPr>
        <w:t xml:space="preserve">signalling </w:t>
      </w:r>
      <w:r w:rsidRPr="00A238AA">
        <w:rPr>
          <w:rFonts w:cstheme="minorHAnsi"/>
        </w:rPr>
        <w:t>the way coding in reflexive TA is inherently recursive and iterative, organic and free-flowing. We changed “searching for themes” to “</w:t>
      </w:r>
      <w:r w:rsidR="00C07510" w:rsidRPr="00A238AA">
        <w:rPr>
          <w:rFonts w:cstheme="minorHAnsi"/>
        </w:rPr>
        <w:t xml:space="preserve">generating </w:t>
      </w:r>
      <w:r w:rsidRPr="00A238AA">
        <w:rPr>
          <w:rFonts w:cstheme="minorHAnsi"/>
        </w:rPr>
        <w:t>initial theme” for two reasons</w:t>
      </w:r>
      <w:r w:rsidR="007C7DD1" w:rsidRPr="00A238AA">
        <w:rPr>
          <w:rFonts w:cstheme="minorHAnsi"/>
        </w:rPr>
        <w:t xml:space="preserve">: 1) </w:t>
      </w:r>
      <w:r w:rsidRPr="00A238AA">
        <w:rPr>
          <w:rFonts w:cstheme="minorHAnsi"/>
        </w:rPr>
        <w:t xml:space="preserve">because </w:t>
      </w:r>
      <w:r w:rsidR="007C7DD1" w:rsidRPr="00A238AA">
        <w:rPr>
          <w:rFonts w:cstheme="minorHAnsi"/>
        </w:rPr>
        <w:t xml:space="preserve">it </w:t>
      </w:r>
      <w:r w:rsidRPr="00A238AA">
        <w:rPr>
          <w:rFonts w:cstheme="minorHAnsi"/>
        </w:rPr>
        <w:t>better capture</w:t>
      </w:r>
      <w:r w:rsidR="003D78BA" w:rsidRPr="00A238AA">
        <w:rPr>
          <w:rFonts w:cstheme="minorHAnsi"/>
        </w:rPr>
        <w:t>s</w:t>
      </w:r>
      <w:r w:rsidRPr="00A238AA">
        <w:rPr>
          <w:rFonts w:cstheme="minorHAnsi"/>
        </w:rPr>
        <w:t xml:space="preserve"> the provision</w:t>
      </w:r>
      <w:r w:rsidR="007C7DD1" w:rsidRPr="00A238AA">
        <w:rPr>
          <w:rFonts w:cstheme="minorHAnsi"/>
        </w:rPr>
        <w:t>al</w:t>
      </w:r>
      <w:r w:rsidRPr="00A238AA">
        <w:rPr>
          <w:rFonts w:cstheme="minorHAnsi"/>
        </w:rPr>
        <w:t xml:space="preserve"> nature of themes in this </w:t>
      </w:r>
      <w:r w:rsidR="003D78BA" w:rsidRPr="00A238AA">
        <w:rPr>
          <w:rFonts w:cstheme="minorHAnsi"/>
        </w:rPr>
        <w:t xml:space="preserve">early </w:t>
      </w:r>
      <w:r w:rsidRPr="00A238AA">
        <w:rPr>
          <w:rFonts w:cstheme="minorHAnsi"/>
        </w:rPr>
        <w:t>phase</w:t>
      </w:r>
      <w:r w:rsidR="003D78BA" w:rsidRPr="00A238AA">
        <w:rPr>
          <w:rFonts w:cstheme="minorHAnsi"/>
        </w:rPr>
        <w:t xml:space="preserve"> of theme development</w:t>
      </w:r>
      <w:r w:rsidR="007C7DD1" w:rsidRPr="00A238AA">
        <w:rPr>
          <w:rFonts w:cstheme="minorHAnsi"/>
        </w:rPr>
        <w:t xml:space="preserve"> –</w:t>
      </w:r>
      <w:r w:rsidR="00503B9A" w:rsidRPr="00A238AA">
        <w:rPr>
          <w:rFonts w:cstheme="minorHAnsi"/>
        </w:rPr>
        <w:t xml:space="preserve"> </w:t>
      </w:r>
      <w:r w:rsidR="007C7DD1" w:rsidRPr="00A238AA">
        <w:rPr>
          <w:rFonts w:cstheme="minorHAnsi"/>
        </w:rPr>
        <w:t xml:space="preserve">these themes </w:t>
      </w:r>
      <w:r w:rsidR="00503B9A" w:rsidRPr="00A238AA">
        <w:rPr>
          <w:rFonts w:cstheme="minorHAnsi"/>
        </w:rPr>
        <w:t xml:space="preserve">are an opening gambit, to be explored further and fully developed in later phases of theme development, </w:t>
      </w:r>
      <w:r w:rsidR="007C7DD1" w:rsidRPr="00A238AA">
        <w:rPr>
          <w:rFonts w:cstheme="minorHAnsi"/>
        </w:rPr>
        <w:t>likely</w:t>
      </w:r>
      <w:r w:rsidR="00503B9A" w:rsidRPr="00A238AA">
        <w:rPr>
          <w:rFonts w:cstheme="minorHAnsi"/>
        </w:rPr>
        <w:t xml:space="preserve"> rework</w:t>
      </w:r>
      <w:r w:rsidR="003D78BA" w:rsidRPr="00A238AA">
        <w:rPr>
          <w:rFonts w:cstheme="minorHAnsi"/>
        </w:rPr>
        <w:t xml:space="preserve">ed </w:t>
      </w:r>
      <w:r w:rsidR="007C7DD1" w:rsidRPr="00A238AA">
        <w:rPr>
          <w:rFonts w:cstheme="minorHAnsi"/>
        </w:rPr>
        <w:t>and perhaps</w:t>
      </w:r>
      <w:r w:rsidR="00503B9A" w:rsidRPr="00A238AA">
        <w:rPr>
          <w:rFonts w:cstheme="minorHAnsi"/>
        </w:rPr>
        <w:t xml:space="preserve"> </w:t>
      </w:r>
      <w:r w:rsidR="00077875" w:rsidRPr="00A238AA">
        <w:rPr>
          <w:rFonts w:cstheme="minorHAnsi"/>
        </w:rPr>
        <w:t xml:space="preserve">even </w:t>
      </w:r>
      <w:r w:rsidR="00503B9A" w:rsidRPr="00A238AA">
        <w:rPr>
          <w:rFonts w:cstheme="minorHAnsi"/>
        </w:rPr>
        <w:t>abandoned</w:t>
      </w:r>
      <w:r w:rsidR="007C7DD1" w:rsidRPr="00A238AA">
        <w:rPr>
          <w:rFonts w:cstheme="minorHAnsi"/>
        </w:rPr>
        <w:t>; 2)</w:t>
      </w:r>
      <w:r w:rsidR="00503B9A" w:rsidRPr="00A238AA">
        <w:rPr>
          <w:rFonts w:cstheme="minorHAnsi"/>
        </w:rPr>
        <w:t xml:space="preserve"> </w:t>
      </w:r>
      <w:r w:rsidR="007C7DD1" w:rsidRPr="00A238AA">
        <w:rPr>
          <w:rFonts w:cstheme="minorHAnsi"/>
        </w:rPr>
        <w:t xml:space="preserve">the phrase </w:t>
      </w:r>
      <w:r w:rsidR="003D78BA" w:rsidRPr="00A238AA">
        <w:rPr>
          <w:rFonts w:cstheme="minorHAnsi"/>
        </w:rPr>
        <w:t>“</w:t>
      </w:r>
      <w:r w:rsidR="00503B9A" w:rsidRPr="00A238AA">
        <w:rPr>
          <w:rFonts w:cstheme="minorHAnsi"/>
        </w:rPr>
        <w:t>searching</w:t>
      </w:r>
      <w:r w:rsidR="003D78BA" w:rsidRPr="00A238AA">
        <w:rPr>
          <w:rFonts w:cstheme="minorHAnsi"/>
        </w:rPr>
        <w:t>”</w:t>
      </w:r>
      <w:r w:rsidR="00503B9A" w:rsidRPr="00A238AA">
        <w:rPr>
          <w:rFonts w:cstheme="minorHAnsi"/>
        </w:rPr>
        <w:t xml:space="preserve"> </w:t>
      </w:r>
      <w:r w:rsidR="007C7DD1" w:rsidRPr="00A238AA">
        <w:rPr>
          <w:rFonts w:cstheme="minorHAnsi"/>
        </w:rPr>
        <w:t xml:space="preserve">allowed readers to conceptualise </w:t>
      </w:r>
      <w:r w:rsidR="00503B9A" w:rsidRPr="00A238AA">
        <w:rPr>
          <w:rFonts w:cstheme="minorHAnsi"/>
        </w:rPr>
        <w:t xml:space="preserve">themes </w:t>
      </w:r>
      <w:r w:rsidR="007C7DD1" w:rsidRPr="00A238AA">
        <w:rPr>
          <w:rFonts w:cstheme="minorHAnsi"/>
        </w:rPr>
        <w:t xml:space="preserve">as (real) entities, waiting </w:t>
      </w:r>
      <w:r w:rsidR="00503B9A" w:rsidRPr="00A238AA">
        <w:rPr>
          <w:rFonts w:cstheme="minorHAnsi"/>
        </w:rPr>
        <w:t>within the data</w:t>
      </w:r>
      <w:r w:rsidR="007C7DD1" w:rsidRPr="00A238AA">
        <w:rPr>
          <w:rFonts w:cstheme="minorHAnsi"/>
        </w:rPr>
        <w:t xml:space="preserve"> (</w:t>
      </w:r>
      <w:r w:rsidR="00503B9A" w:rsidRPr="00A238AA">
        <w:rPr>
          <w:rFonts w:cstheme="minorHAnsi"/>
        </w:rPr>
        <w:t>more on this in a moment</w:t>
      </w:r>
      <w:r w:rsidR="007C7DD1" w:rsidRPr="00A238AA">
        <w:rPr>
          <w:rFonts w:cstheme="minorHAnsi"/>
        </w:rPr>
        <w:t>)</w:t>
      </w:r>
      <w:r w:rsidR="00503B9A" w:rsidRPr="00A238AA">
        <w:rPr>
          <w:rFonts w:cstheme="minorHAnsi"/>
        </w:rPr>
        <w:t xml:space="preserve">. We renamed phases four and five to better capture the way theme development is an ongoing process across </w:t>
      </w:r>
      <w:r w:rsidR="00503B9A" w:rsidRPr="00A238AA">
        <w:rPr>
          <w:rFonts w:cstheme="minorHAnsi"/>
          <w:i/>
          <w:iCs/>
        </w:rPr>
        <w:t>all</w:t>
      </w:r>
      <w:r w:rsidR="00503B9A" w:rsidRPr="00A238AA">
        <w:rPr>
          <w:rFonts w:cstheme="minorHAnsi"/>
        </w:rPr>
        <w:t xml:space="preserve"> these phases</w:t>
      </w:r>
      <w:r w:rsidR="00C07510" w:rsidRPr="00A238AA">
        <w:rPr>
          <w:rFonts w:cstheme="minorHAnsi"/>
        </w:rPr>
        <w:t>. I</w:t>
      </w:r>
      <w:r w:rsidR="00503B9A" w:rsidRPr="00A238AA">
        <w:rPr>
          <w:rFonts w:cstheme="minorHAnsi"/>
        </w:rPr>
        <w:t>t</w:t>
      </w:r>
      <w:r w:rsidR="00F72B72" w:rsidRPr="00A238AA">
        <w:rPr>
          <w:rFonts w:cstheme="minorHAnsi"/>
        </w:rPr>
        <w:t xml:space="preserve"> i</w:t>
      </w:r>
      <w:r w:rsidR="00503B9A" w:rsidRPr="00A238AA">
        <w:rPr>
          <w:rFonts w:cstheme="minorHAnsi"/>
        </w:rPr>
        <w:t xml:space="preserve">s not the case that the researcher develops the themes in phase </w:t>
      </w:r>
      <w:r w:rsidR="0002626E" w:rsidRPr="00A238AA">
        <w:rPr>
          <w:rFonts w:cstheme="minorHAnsi"/>
        </w:rPr>
        <w:t>three</w:t>
      </w:r>
      <w:r w:rsidR="00503B9A" w:rsidRPr="00A238AA">
        <w:rPr>
          <w:rFonts w:cstheme="minorHAnsi"/>
        </w:rPr>
        <w:t xml:space="preserve">, checks and rubber stamps them in phase </w:t>
      </w:r>
      <w:r w:rsidR="0002626E" w:rsidRPr="00A238AA">
        <w:rPr>
          <w:rFonts w:cstheme="minorHAnsi"/>
        </w:rPr>
        <w:t>four</w:t>
      </w:r>
      <w:r w:rsidR="00503B9A" w:rsidRPr="00A238AA">
        <w:rPr>
          <w:rFonts w:cstheme="minorHAnsi"/>
        </w:rPr>
        <w:t>, and then develop</w:t>
      </w:r>
      <w:r w:rsidR="00415DA3" w:rsidRPr="00A238AA">
        <w:rPr>
          <w:rFonts w:cstheme="minorHAnsi"/>
        </w:rPr>
        <w:t>s</w:t>
      </w:r>
      <w:r w:rsidR="00503B9A" w:rsidRPr="00A238AA">
        <w:rPr>
          <w:rFonts w:cstheme="minorHAnsi"/>
        </w:rPr>
        <w:t xml:space="preserve"> interesting names for them in phase </w:t>
      </w:r>
      <w:r w:rsidR="0002626E" w:rsidRPr="00A238AA">
        <w:rPr>
          <w:rFonts w:cstheme="minorHAnsi"/>
        </w:rPr>
        <w:t>five</w:t>
      </w:r>
      <w:r w:rsidR="00503B9A" w:rsidRPr="00A238AA">
        <w:rPr>
          <w:rFonts w:cstheme="minorHAnsi"/>
        </w:rPr>
        <w:t xml:space="preserve">. Rather across all these phases, themes are continuously </w:t>
      </w:r>
      <w:r w:rsidR="00C07510" w:rsidRPr="00A238AA">
        <w:rPr>
          <w:rFonts w:cstheme="minorHAnsi"/>
        </w:rPr>
        <w:t>worked, reworked</w:t>
      </w:r>
      <w:r w:rsidR="00503B9A" w:rsidRPr="00A238AA">
        <w:rPr>
          <w:rFonts w:cstheme="minorHAnsi"/>
        </w:rPr>
        <w:t xml:space="preserve"> and refined as the researcher develops their interpretive “take” on the data.</w:t>
      </w:r>
    </w:p>
    <w:p w14:paraId="3678D84F" w14:textId="541F2E18" w:rsidR="003D78BA" w:rsidRPr="00A238AA" w:rsidRDefault="00503B9A" w:rsidP="00A238AA">
      <w:pPr>
        <w:spacing w:before="120" w:after="120" w:line="276" w:lineRule="auto"/>
        <w:ind w:firstLine="720"/>
        <w:rPr>
          <w:rFonts w:cstheme="minorHAnsi"/>
        </w:rPr>
      </w:pPr>
      <w:r w:rsidRPr="00A238AA">
        <w:rPr>
          <w:rFonts w:cstheme="minorHAnsi"/>
        </w:rPr>
        <w:t>The final important change we highlight</w:t>
      </w:r>
      <w:r w:rsidR="00C07510" w:rsidRPr="00A238AA">
        <w:rPr>
          <w:rFonts w:cstheme="minorHAnsi"/>
        </w:rPr>
        <w:t xml:space="preserve"> here</w:t>
      </w:r>
      <w:r w:rsidRPr="00A238AA">
        <w:rPr>
          <w:rFonts w:cstheme="minorHAnsi"/>
        </w:rPr>
        <w:t xml:space="preserve"> </w:t>
      </w:r>
      <w:r w:rsidR="00C07510" w:rsidRPr="00A238AA">
        <w:rPr>
          <w:rFonts w:cstheme="minorHAnsi"/>
        </w:rPr>
        <w:t>–</w:t>
      </w:r>
      <w:r w:rsidRPr="00A238AA">
        <w:rPr>
          <w:rFonts w:cstheme="minorHAnsi"/>
        </w:rPr>
        <w:t xml:space="preserve"> linked to the renaming of “searching </w:t>
      </w:r>
      <w:r w:rsidR="00415DA3" w:rsidRPr="00A238AA">
        <w:rPr>
          <w:rFonts w:cstheme="minorHAnsi"/>
        </w:rPr>
        <w:t>for</w:t>
      </w:r>
      <w:r w:rsidRPr="00A238AA">
        <w:rPr>
          <w:rFonts w:cstheme="minorHAnsi"/>
        </w:rPr>
        <w:t xml:space="preserve"> themes” </w:t>
      </w:r>
      <w:r w:rsidR="00C07510" w:rsidRPr="00A238AA">
        <w:rPr>
          <w:rFonts w:cstheme="minorHAnsi"/>
        </w:rPr>
        <w:t>–</w:t>
      </w:r>
      <w:r w:rsidRPr="00A238AA">
        <w:rPr>
          <w:rFonts w:cstheme="minorHAnsi"/>
        </w:rPr>
        <w:t xml:space="preserve"> </w:t>
      </w:r>
      <w:r w:rsidR="003D78BA" w:rsidRPr="00A238AA">
        <w:rPr>
          <w:rFonts w:cstheme="minorHAnsi"/>
        </w:rPr>
        <w:t>i</w:t>
      </w:r>
      <w:r w:rsidRPr="00A238AA">
        <w:rPr>
          <w:rFonts w:cstheme="minorHAnsi"/>
        </w:rPr>
        <w:t>s</w:t>
      </w:r>
      <w:r w:rsidR="00C07510" w:rsidRPr="00A238AA">
        <w:rPr>
          <w:rFonts w:cstheme="minorHAnsi"/>
        </w:rPr>
        <w:t xml:space="preserve"> a refined way of defining </w:t>
      </w:r>
      <w:r w:rsidR="00077875" w:rsidRPr="00A238AA">
        <w:rPr>
          <w:rFonts w:cstheme="minorHAnsi"/>
        </w:rPr>
        <w:t>“</w:t>
      </w:r>
      <w:r w:rsidR="00C07510" w:rsidRPr="00A238AA">
        <w:rPr>
          <w:rFonts w:cstheme="minorHAnsi"/>
        </w:rPr>
        <w:t>a theme</w:t>
      </w:r>
      <w:r w:rsidR="00077875" w:rsidRPr="00A238AA">
        <w:rPr>
          <w:rFonts w:cstheme="minorHAnsi"/>
        </w:rPr>
        <w:t>”</w:t>
      </w:r>
      <w:r w:rsidR="00C07510" w:rsidRPr="00A238AA">
        <w:rPr>
          <w:rFonts w:cstheme="minorHAnsi"/>
        </w:rPr>
        <w:t xml:space="preserve"> for reflexive TA – as distinctions in the way </w:t>
      </w:r>
      <w:r w:rsidR="00077875" w:rsidRPr="00A238AA">
        <w:rPr>
          <w:rFonts w:cstheme="minorHAnsi"/>
        </w:rPr>
        <w:t>“</w:t>
      </w:r>
      <w:r w:rsidRPr="00A238AA">
        <w:rPr>
          <w:rFonts w:cstheme="minorHAnsi"/>
        </w:rPr>
        <w:t>themes</w:t>
      </w:r>
      <w:r w:rsidR="00077875" w:rsidRPr="00A238AA">
        <w:rPr>
          <w:rFonts w:cstheme="minorHAnsi"/>
        </w:rPr>
        <w:t>”</w:t>
      </w:r>
      <w:r w:rsidRPr="00A238AA">
        <w:rPr>
          <w:rFonts w:cstheme="minorHAnsi"/>
        </w:rPr>
        <w:t xml:space="preserve"> are conceptualised across the TA family of methods</w:t>
      </w:r>
      <w:r w:rsidR="00C07510" w:rsidRPr="00A238AA">
        <w:rPr>
          <w:rFonts w:cstheme="minorHAnsi"/>
        </w:rPr>
        <w:t xml:space="preserve"> both became clearer, and evolved with more scholarship on the method</w:t>
      </w:r>
      <w:r w:rsidRPr="00A238AA">
        <w:rPr>
          <w:rFonts w:cstheme="minorHAnsi"/>
        </w:rPr>
        <w:t xml:space="preserve">. </w:t>
      </w:r>
      <w:r w:rsidR="00FA1620" w:rsidRPr="00A238AA">
        <w:rPr>
          <w:rFonts w:cstheme="minorHAnsi"/>
        </w:rPr>
        <w:t xml:space="preserve">This has crystallised most recently into </w:t>
      </w:r>
      <w:r w:rsidRPr="00A238AA">
        <w:rPr>
          <w:rFonts w:cstheme="minorHAnsi"/>
        </w:rPr>
        <w:t xml:space="preserve">a distinction between themes conceptualised as </w:t>
      </w:r>
      <w:r w:rsidRPr="00A238AA">
        <w:rPr>
          <w:rFonts w:cstheme="minorHAnsi"/>
          <w:i/>
        </w:rPr>
        <w:t>topic summaries</w:t>
      </w:r>
      <w:r w:rsidR="00FA1620" w:rsidRPr="00A238AA">
        <w:rPr>
          <w:rStyle w:val="FootnoteReference"/>
          <w:rFonts w:cstheme="minorHAnsi"/>
          <w:b/>
        </w:rPr>
        <w:footnoteReference w:id="2"/>
      </w:r>
      <w:r w:rsidRPr="00A238AA">
        <w:rPr>
          <w:rFonts w:cstheme="minorHAnsi"/>
        </w:rPr>
        <w:t xml:space="preserve"> and</w:t>
      </w:r>
      <w:r w:rsidR="00D33FA6" w:rsidRPr="00A238AA">
        <w:rPr>
          <w:rFonts w:cstheme="minorHAnsi"/>
        </w:rPr>
        <w:t xml:space="preserve"> (the not very pithy)</w:t>
      </w:r>
      <w:r w:rsidRPr="00A238AA">
        <w:rPr>
          <w:rFonts w:cstheme="minorHAnsi"/>
        </w:rPr>
        <w:t xml:space="preserve"> </w:t>
      </w:r>
      <w:r w:rsidRPr="00A238AA">
        <w:rPr>
          <w:rFonts w:cstheme="minorHAnsi"/>
          <w:i/>
        </w:rPr>
        <w:t>themes as patterns of shared meaning</w:t>
      </w:r>
      <w:r w:rsidR="00D33FA6" w:rsidRPr="00A238AA">
        <w:rPr>
          <w:rFonts w:cstheme="minorHAnsi"/>
          <w:i/>
        </w:rPr>
        <w:t>,</w:t>
      </w:r>
      <w:r w:rsidRPr="00A238AA">
        <w:rPr>
          <w:rFonts w:cstheme="minorHAnsi"/>
          <w:i/>
        </w:rPr>
        <w:t xml:space="preserve"> underpinned by a central concept</w:t>
      </w:r>
      <w:r w:rsidRPr="00A238AA">
        <w:rPr>
          <w:rFonts w:cstheme="minorHAnsi"/>
        </w:rPr>
        <w:t xml:space="preserve">. </w:t>
      </w:r>
      <w:r w:rsidR="00D10819" w:rsidRPr="00A238AA">
        <w:rPr>
          <w:rFonts w:cstheme="minorHAnsi"/>
        </w:rPr>
        <w:t xml:space="preserve">Topic summaries draw together data related to the same </w:t>
      </w:r>
      <w:r w:rsidR="00D10819" w:rsidRPr="00A238AA">
        <w:rPr>
          <w:rFonts w:cstheme="minorHAnsi"/>
          <w:i/>
          <w:iCs/>
        </w:rPr>
        <w:t>topic</w:t>
      </w:r>
      <w:r w:rsidR="00D10819" w:rsidRPr="00A238AA">
        <w:rPr>
          <w:rFonts w:cstheme="minorHAnsi"/>
        </w:rPr>
        <w:t xml:space="preserve"> – what unites the observations in the theme is the shared topic, rather than a shared idea, experience, perspective, etc. Such topic summaries often contain quite disparate experiences, ideas, perspectives etc. </w:t>
      </w:r>
      <w:r w:rsidR="00E66767" w:rsidRPr="00A238AA">
        <w:rPr>
          <w:rFonts w:cstheme="minorHAnsi"/>
        </w:rPr>
        <w:t xml:space="preserve">A classic topic summary theme title is something like </w:t>
      </w:r>
      <w:r w:rsidR="00CA62D0" w:rsidRPr="00A238AA">
        <w:rPr>
          <w:rFonts w:cstheme="minorHAnsi"/>
        </w:rPr>
        <w:t>‘</w:t>
      </w:r>
      <w:r w:rsidR="00E66767" w:rsidRPr="00A238AA">
        <w:rPr>
          <w:rFonts w:cstheme="minorHAnsi"/>
        </w:rPr>
        <w:t>Barriers to X</w:t>
      </w:r>
      <w:r w:rsidR="00CA62D0" w:rsidRPr="00A238AA">
        <w:rPr>
          <w:rFonts w:cstheme="minorHAnsi"/>
        </w:rPr>
        <w:t>’</w:t>
      </w:r>
      <w:r w:rsidR="00E66767" w:rsidRPr="00A238AA">
        <w:rPr>
          <w:rFonts w:cstheme="minorHAnsi"/>
        </w:rPr>
        <w:t xml:space="preserve"> or </w:t>
      </w:r>
      <w:r w:rsidR="00CA62D0" w:rsidRPr="00A238AA">
        <w:rPr>
          <w:rFonts w:cstheme="minorHAnsi"/>
        </w:rPr>
        <w:t>‘</w:t>
      </w:r>
      <w:r w:rsidR="00E66767" w:rsidRPr="00A238AA">
        <w:rPr>
          <w:rFonts w:cstheme="minorHAnsi"/>
        </w:rPr>
        <w:t>Experiences of Y</w:t>
      </w:r>
      <w:r w:rsidR="00CA62D0" w:rsidRPr="00A238AA">
        <w:rPr>
          <w:rFonts w:cstheme="minorHAnsi"/>
        </w:rPr>
        <w:t>’</w:t>
      </w:r>
      <w:r w:rsidR="00E66767" w:rsidRPr="00A238AA">
        <w:rPr>
          <w:rFonts w:cstheme="minorHAnsi"/>
        </w:rPr>
        <w:t xml:space="preserve">. So, for example, under the heading of </w:t>
      </w:r>
      <w:r w:rsidR="00CA62D0" w:rsidRPr="00A238AA">
        <w:rPr>
          <w:rFonts w:cstheme="minorHAnsi"/>
        </w:rPr>
        <w:t>‘</w:t>
      </w:r>
      <w:r w:rsidR="00E66767" w:rsidRPr="00A238AA">
        <w:rPr>
          <w:rFonts w:cstheme="minorHAnsi"/>
        </w:rPr>
        <w:t>Barriers to clothing shopping for disabled people with limited mobility</w:t>
      </w:r>
      <w:r w:rsidR="00CA62D0" w:rsidRPr="00A238AA">
        <w:rPr>
          <w:rFonts w:cstheme="minorHAnsi"/>
        </w:rPr>
        <w:t>’</w:t>
      </w:r>
      <w:r w:rsidR="00E66767" w:rsidRPr="00A238AA">
        <w:rPr>
          <w:rFonts w:cstheme="minorHAnsi"/>
        </w:rPr>
        <w:t xml:space="preserve">, a topic summary theme would report on various different observations or experiences related to the topic of </w:t>
      </w:r>
      <w:r w:rsidR="00CA62D0" w:rsidRPr="00A238AA">
        <w:rPr>
          <w:rFonts w:cstheme="minorHAnsi"/>
        </w:rPr>
        <w:t>‘</w:t>
      </w:r>
      <w:r w:rsidR="00E66767" w:rsidRPr="00A238AA">
        <w:rPr>
          <w:rFonts w:cstheme="minorHAnsi"/>
        </w:rPr>
        <w:t>Barriers</w:t>
      </w:r>
      <w:r w:rsidR="00CA62D0" w:rsidRPr="00A238AA">
        <w:rPr>
          <w:rFonts w:cstheme="minorHAnsi"/>
        </w:rPr>
        <w:t>’</w:t>
      </w:r>
      <w:r w:rsidR="00E66767" w:rsidRPr="00A238AA">
        <w:rPr>
          <w:rFonts w:cstheme="minorHAnsi"/>
        </w:rPr>
        <w:t xml:space="preserve"> - a lack of accessible toilets, a lack of accessible parking, or any parking, steps into and within shops, steps with no handrails, clothing rails crammed closely together with no room for wheeled walking frames (rollators) or wheelchairs to move easily between them, small changing rooms with no room for rollators or wheelchairs, clothes and accessories on high shelves that can</w:t>
      </w:r>
      <w:r w:rsidR="001766CA" w:rsidRPr="00A238AA">
        <w:rPr>
          <w:rFonts w:cstheme="minorHAnsi"/>
        </w:rPr>
        <w:t>no</w:t>
      </w:r>
      <w:r w:rsidR="00E66767" w:rsidRPr="00A238AA">
        <w:rPr>
          <w:rFonts w:cstheme="minorHAnsi"/>
        </w:rPr>
        <w:t xml:space="preserve">t be reached. All of these are examples of barriers, but there is no story here, no shared meaning. A shared meaning theme addressing a similar topic area might tell a story about ableism in the built environment, or ableism in </w:t>
      </w:r>
      <w:r w:rsidR="001766CA" w:rsidRPr="00A238AA">
        <w:rPr>
          <w:rFonts w:cstheme="minorHAnsi"/>
        </w:rPr>
        <w:t>g</w:t>
      </w:r>
      <w:r w:rsidR="00E66767" w:rsidRPr="00A238AA">
        <w:rPr>
          <w:rFonts w:cstheme="minorHAnsi"/>
        </w:rPr>
        <w:t xml:space="preserve">overnment policy, and the multifaceted ways in which this creates access barriers to clothing shopping. This shared meaning theme would draw in similar data, but it would do so to tell a story around a central concept of </w:t>
      </w:r>
      <w:r w:rsidR="00E66767" w:rsidRPr="00A238AA">
        <w:rPr>
          <w:rFonts w:cstheme="minorHAnsi"/>
        </w:rPr>
        <w:lastRenderedPageBreak/>
        <w:t xml:space="preserve">ableism. </w:t>
      </w:r>
      <w:r w:rsidR="00D10819" w:rsidRPr="00A238AA">
        <w:rPr>
          <w:rFonts w:cstheme="minorHAnsi"/>
        </w:rPr>
        <w:t xml:space="preserve">In some types of TA, particularly coding reliability and codebook approaches, themes </w:t>
      </w:r>
      <w:r w:rsidR="00D10819" w:rsidRPr="00A238AA">
        <w:rPr>
          <w:rFonts w:cstheme="minorHAnsi"/>
          <w:i/>
        </w:rPr>
        <w:t>are</w:t>
      </w:r>
      <w:r w:rsidR="00D10819" w:rsidRPr="00A238AA">
        <w:rPr>
          <w:rFonts w:cstheme="minorHAnsi"/>
        </w:rPr>
        <w:t xml:space="preserve"> often conceptualised as topic summaries, but in reflexive TA, they are </w:t>
      </w:r>
      <w:r w:rsidR="00D10819" w:rsidRPr="00A238AA">
        <w:rPr>
          <w:rFonts w:cstheme="minorHAnsi"/>
          <w:i/>
          <w:iCs/>
        </w:rPr>
        <w:t>not</w:t>
      </w:r>
      <w:r w:rsidR="00D10819" w:rsidRPr="00A238AA">
        <w:rPr>
          <w:rFonts w:cstheme="minorHAnsi"/>
        </w:rPr>
        <w:t xml:space="preserve">. In reflexive TA, you need some uniting idea, experience, perspective etc, before you can claim a theme. </w:t>
      </w:r>
      <w:r w:rsidR="00D33FA6" w:rsidRPr="00A238AA">
        <w:rPr>
          <w:rFonts w:cstheme="minorHAnsi"/>
        </w:rPr>
        <w:t xml:space="preserve">Using a </w:t>
      </w:r>
      <w:r w:rsidRPr="00A238AA">
        <w:rPr>
          <w:rFonts w:cstheme="minorHAnsi"/>
        </w:rPr>
        <w:t>topic summar</w:t>
      </w:r>
      <w:r w:rsidR="00D33FA6" w:rsidRPr="00A238AA">
        <w:rPr>
          <w:rFonts w:cstheme="minorHAnsi"/>
        </w:rPr>
        <w:t xml:space="preserve">y instead of a </w:t>
      </w:r>
      <w:r w:rsidRPr="00A238AA">
        <w:rPr>
          <w:rFonts w:cstheme="minorHAnsi"/>
        </w:rPr>
        <w:t xml:space="preserve">shared meaning theme is probably the most </w:t>
      </w:r>
      <w:r w:rsidRPr="00A238AA">
        <w:rPr>
          <w:rFonts w:cstheme="minorHAnsi"/>
          <w:i/>
        </w:rPr>
        <w:t>common</w:t>
      </w:r>
      <w:r w:rsidRPr="00A238AA">
        <w:rPr>
          <w:rFonts w:cstheme="minorHAnsi"/>
        </w:rPr>
        <w:t xml:space="preserve"> </w:t>
      </w:r>
      <w:r w:rsidR="00D33FA6" w:rsidRPr="00A238AA">
        <w:rPr>
          <w:rFonts w:cstheme="minorHAnsi"/>
        </w:rPr>
        <w:t xml:space="preserve">of the </w:t>
      </w:r>
      <w:r w:rsidR="00CA62D0" w:rsidRPr="00A238AA">
        <w:rPr>
          <w:rFonts w:cstheme="minorHAnsi"/>
        </w:rPr>
        <w:t>‘</w:t>
      </w:r>
      <w:r w:rsidRPr="00A238AA">
        <w:rPr>
          <w:rFonts w:cstheme="minorHAnsi"/>
        </w:rPr>
        <w:t>common problems</w:t>
      </w:r>
      <w:r w:rsidR="00CA62D0" w:rsidRPr="00A238AA">
        <w:rPr>
          <w:rFonts w:cstheme="minorHAnsi"/>
        </w:rPr>
        <w:t>’</w:t>
      </w:r>
      <w:r w:rsidRPr="00A238AA">
        <w:rPr>
          <w:rFonts w:cstheme="minorHAnsi"/>
        </w:rPr>
        <w:t xml:space="preserve"> we see in the use of reflexive TA</w:t>
      </w:r>
      <w:r w:rsidR="00D33FA6" w:rsidRPr="00A238AA">
        <w:rPr>
          <w:rFonts w:cstheme="minorHAnsi"/>
        </w:rPr>
        <w:t xml:space="preserve"> </w:t>
      </w:r>
      <w:r w:rsidRPr="00A238AA">
        <w:rPr>
          <w:rFonts w:cstheme="minorHAnsi"/>
        </w:rPr>
        <w:t xml:space="preserve">(for others see Braun &amp; Clarke, 2021a). </w:t>
      </w:r>
    </w:p>
    <w:p w14:paraId="41622A01" w14:textId="6D0B6D6F" w:rsidR="003D78BA" w:rsidRPr="00A238AA" w:rsidRDefault="003D78BA" w:rsidP="00A238AA">
      <w:pPr>
        <w:spacing w:before="120" w:after="120" w:line="276" w:lineRule="auto"/>
        <w:ind w:firstLine="720"/>
        <w:rPr>
          <w:rFonts w:cstheme="minorHAnsi"/>
        </w:rPr>
      </w:pPr>
      <w:r w:rsidRPr="00A238AA">
        <w:rPr>
          <w:rFonts w:cstheme="minorHAnsi"/>
        </w:rPr>
        <w:t xml:space="preserve">Related to </w:t>
      </w:r>
      <w:r w:rsidR="00D10819" w:rsidRPr="00A238AA">
        <w:rPr>
          <w:rFonts w:cstheme="minorHAnsi"/>
        </w:rPr>
        <w:t xml:space="preserve">us realising we needed to clarify our </w:t>
      </w:r>
      <w:r w:rsidRPr="00A238AA">
        <w:rPr>
          <w:rFonts w:cstheme="minorHAnsi"/>
        </w:rPr>
        <w:t>conceptualisation of theme</w:t>
      </w:r>
      <w:r w:rsidR="00DE220E" w:rsidRPr="00A238AA">
        <w:rPr>
          <w:rFonts w:cstheme="minorHAnsi"/>
        </w:rPr>
        <w:t>s as</w:t>
      </w:r>
      <w:r w:rsidRPr="00A238AA">
        <w:rPr>
          <w:rFonts w:cstheme="minorHAnsi"/>
        </w:rPr>
        <w:t xml:space="preserve"> patterns of shared meaning</w:t>
      </w:r>
      <w:r w:rsidR="00D10819" w:rsidRPr="00A238AA">
        <w:rPr>
          <w:rFonts w:cstheme="minorHAnsi"/>
        </w:rPr>
        <w:t xml:space="preserve">, was also the need to clarify </w:t>
      </w:r>
      <w:r w:rsidRPr="00A238AA">
        <w:rPr>
          <w:rFonts w:cstheme="minorHAnsi"/>
        </w:rPr>
        <w:t>our understanding that themes are not real things</w:t>
      </w:r>
      <w:r w:rsidR="00D10819" w:rsidRPr="00A238AA">
        <w:rPr>
          <w:rFonts w:cstheme="minorHAnsi"/>
        </w:rPr>
        <w:t>. T</w:t>
      </w:r>
      <w:r w:rsidRPr="00A238AA">
        <w:rPr>
          <w:rFonts w:cstheme="minorHAnsi"/>
        </w:rPr>
        <w:t xml:space="preserve">hey don’t exist in any ontological sense </w:t>
      </w:r>
      <w:r w:rsidRPr="00A238AA">
        <w:rPr>
          <w:rFonts w:cstheme="minorHAnsi"/>
          <w:i/>
        </w:rPr>
        <w:t>within</w:t>
      </w:r>
      <w:r w:rsidRPr="00A238AA">
        <w:rPr>
          <w:rFonts w:cstheme="minorHAnsi"/>
        </w:rPr>
        <w:t xml:space="preserve"> data</w:t>
      </w:r>
      <w:r w:rsidR="001736DD" w:rsidRPr="00A238AA">
        <w:rPr>
          <w:rFonts w:cstheme="minorHAnsi"/>
        </w:rPr>
        <w:t>; therefore, they cannot be searched for, found or identified</w:t>
      </w:r>
      <w:r w:rsidRPr="00A238AA">
        <w:rPr>
          <w:rFonts w:cstheme="minorHAnsi"/>
        </w:rPr>
        <w:t>. Rather</w:t>
      </w:r>
      <w:r w:rsidR="00D10819" w:rsidRPr="00A238AA">
        <w:rPr>
          <w:rFonts w:cstheme="minorHAnsi"/>
        </w:rPr>
        <w:t>,</w:t>
      </w:r>
      <w:r w:rsidR="00C710DC" w:rsidRPr="00A238AA">
        <w:rPr>
          <w:rFonts w:cstheme="minorHAnsi"/>
        </w:rPr>
        <w:t xml:space="preserve"> the patterns that we capture when we discuss themes in reflexive TA </w:t>
      </w:r>
      <w:r w:rsidRPr="00A238AA">
        <w:rPr>
          <w:rFonts w:cstheme="minorHAnsi"/>
        </w:rPr>
        <w:t>are the outcomes of the research</w:t>
      </w:r>
      <w:r w:rsidR="001736DD" w:rsidRPr="00A238AA">
        <w:rPr>
          <w:rFonts w:cstheme="minorHAnsi"/>
        </w:rPr>
        <w:t>er’</w:t>
      </w:r>
      <w:r w:rsidRPr="00A238AA">
        <w:rPr>
          <w:rFonts w:cstheme="minorHAnsi"/>
        </w:rPr>
        <w:t>s interpretive engagement with the data</w:t>
      </w:r>
      <w:r w:rsidR="00C710DC" w:rsidRPr="00A238AA">
        <w:rPr>
          <w:rFonts w:cstheme="minorHAnsi"/>
        </w:rPr>
        <w:t xml:space="preserve">. They are </w:t>
      </w:r>
      <w:r w:rsidRPr="00A238AA">
        <w:rPr>
          <w:rFonts w:cstheme="minorHAnsi"/>
        </w:rPr>
        <w:t>something the researcher generates</w:t>
      </w:r>
      <w:r w:rsidR="001736DD" w:rsidRPr="00A238AA">
        <w:rPr>
          <w:rFonts w:cstheme="minorHAnsi"/>
        </w:rPr>
        <w:t>, through coding, and then through clustering codes, and pondering, questioning and wondering about what these clusters might mean, what story they might tell. Themes are inevitably and inescapably shaped by</w:t>
      </w:r>
      <w:r w:rsidR="00C710DC" w:rsidRPr="00A238AA">
        <w:rPr>
          <w:rFonts w:cstheme="minorHAnsi"/>
        </w:rPr>
        <w:t>,</w:t>
      </w:r>
      <w:r w:rsidR="001736DD" w:rsidRPr="00A238AA">
        <w:rPr>
          <w:rFonts w:cstheme="minorHAnsi"/>
        </w:rPr>
        <w:t xml:space="preserve"> and reflect</w:t>
      </w:r>
      <w:r w:rsidR="00C710DC" w:rsidRPr="00A238AA">
        <w:rPr>
          <w:rFonts w:cstheme="minorHAnsi"/>
        </w:rPr>
        <w:t>,</w:t>
      </w:r>
      <w:r w:rsidR="001736DD" w:rsidRPr="00A238AA">
        <w:rPr>
          <w:rFonts w:cstheme="minorHAnsi"/>
        </w:rPr>
        <w:t xml:space="preserve"> everything the researcher brings to their analytic process – their personal positioning, skills and creativity, training and disciplinary sensibility, values and assumptions. If themes are conceptualised as topic summaries, they can be identified at the start of the analytic process, </w:t>
      </w:r>
      <w:r w:rsidR="007F5F69" w:rsidRPr="00A238AA">
        <w:rPr>
          <w:rFonts w:cstheme="minorHAnsi"/>
        </w:rPr>
        <w:t>they can even be thought of as real things, that exist within the data</w:t>
      </w:r>
      <w:r w:rsidR="002D5AF8" w:rsidRPr="00A238AA">
        <w:rPr>
          <w:rFonts w:cstheme="minorHAnsi"/>
        </w:rPr>
        <w:t>. But if themes</w:t>
      </w:r>
      <w:r w:rsidR="001736DD" w:rsidRPr="00A238AA">
        <w:rPr>
          <w:rFonts w:cstheme="minorHAnsi"/>
        </w:rPr>
        <w:t xml:space="preserve"> are conceptualised as shared meaning themes, they can only be generated through analysis</w:t>
      </w:r>
      <w:r w:rsidR="00C710DC" w:rsidRPr="00A238AA">
        <w:rPr>
          <w:rFonts w:cstheme="minorHAnsi"/>
        </w:rPr>
        <w:t>. A</w:t>
      </w:r>
      <w:r w:rsidR="007F5F69" w:rsidRPr="00A238AA">
        <w:rPr>
          <w:rFonts w:cstheme="minorHAnsi"/>
        </w:rPr>
        <w:t xml:space="preserve">s Ely et al. (1997) </w:t>
      </w:r>
      <w:r w:rsidR="00C710DC" w:rsidRPr="00A238AA">
        <w:rPr>
          <w:rFonts w:cstheme="minorHAnsi"/>
        </w:rPr>
        <w:t xml:space="preserve">wisely </w:t>
      </w:r>
      <w:r w:rsidR="007F5F69" w:rsidRPr="00A238AA">
        <w:rPr>
          <w:rFonts w:cstheme="minorHAnsi"/>
        </w:rPr>
        <w:t>noted, if the</w:t>
      </w:r>
      <w:r w:rsidR="00E66767" w:rsidRPr="00A238AA">
        <w:rPr>
          <w:rFonts w:cstheme="minorHAnsi"/>
        </w:rPr>
        <w:t>mes</w:t>
      </w:r>
      <w:r w:rsidR="007F5F69" w:rsidRPr="00A238AA">
        <w:rPr>
          <w:rFonts w:cstheme="minorHAnsi"/>
        </w:rPr>
        <w:t xml:space="preserve"> “exist” anywhere, it is inside our heads as we think about the data and what they might mean</w:t>
      </w:r>
      <w:r w:rsidR="001736DD" w:rsidRPr="00A238AA">
        <w:rPr>
          <w:rFonts w:cstheme="minorHAnsi"/>
        </w:rPr>
        <w:t>.</w:t>
      </w:r>
    </w:p>
    <w:p w14:paraId="4A1B14B8" w14:textId="1E9F7C6F" w:rsidR="00C710DC" w:rsidRPr="00A238AA" w:rsidRDefault="00C710DC" w:rsidP="00A238AA">
      <w:pPr>
        <w:spacing w:before="120" w:after="120" w:line="276" w:lineRule="auto"/>
        <w:ind w:firstLine="720"/>
        <w:rPr>
          <w:rFonts w:cstheme="minorHAnsi"/>
        </w:rPr>
      </w:pPr>
      <w:r w:rsidRPr="00A238AA">
        <w:rPr>
          <w:rFonts w:cstheme="minorHAnsi"/>
        </w:rPr>
        <w:t xml:space="preserve">These developments reflect a method – or family of methods – that is evolving, in our own writing, and the writing of others. We urge those new to </w:t>
      </w:r>
      <w:r w:rsidR="00E66767" w:rsidRPr="00A238AA">
        <w:rPr>
          <w:rFonts w:cstheme="minorHAnsi"/>
        </w:rPr>
        <w:t>TA</w:t>
      </w:r>
      <w:r w:rsidRPr="00A238AA">
        <w:rPr>
          <w:rFonts w:cstheme="minorHAnsi"/>
        </w:rPr>
        <w:t xml:space="preserve"> to go beyond whatever </w:t>
      </w:r>
      <w:r w:rsidR="00CA62D0" w:rsidRPr="00A238AA">
        <w:rPr>
          <w:rFonts w:cstheme="minorHAnsi"/>
        </w:rPr>
        <w:t>‘</w:t>
      </w:r>
      <w:r w:rsidRPr="00A238AA">
        <w:rPr>
          <w:rFonts w:cstheme="minorHAnsi"/>
        </w:rPr>
        <w:t>hype</w:t>
      </w:r>
      <w:r w:rsidR="00CA62D0" w:rsidRPr="00A238AA">
        <w:rPr>
          <w:rFonts w:cstheme="minorHAnsi"/>
        </w:rPr>
        <w:t>’</w:t>
      </w:r>
      <w:r w:rsidRPr="00A238AA">
        <w:rPr>
          <w:rFonts w:cstheme="minorHAnsi"/>
        </w:rPr>
        <w:t xml:space="preserve"> might surround our 2006 paper, and read widely. And for reflexive TA, specifically, we provide a wealth of resources. Which, at the risk of seeming crassly self-promoting, we list here, and encourage you to engage with, in the spirit of better analytic work. </w:t>
      </w:r>
    </w:p>
    <w:p w14:paraId="67017CEA" w14:textId="77777777" w:rsidR="00C710DC" w:rsidRPr="00A238AA" w:rsidRDefault="00C710DC" w:rsidP="00A238AA">
      <w:pPr>
        <w:spacing w:before="120" w:after="120" w:line="276" w:lineRule="auto"/>
        <w:rPr>
          <w:rFonts w:cstheme="minorHAnsi"/>
        </w:rPr>
      </w:pPr>
    </w:p>
    <w:p w14:paraId="6DF23B15" w14:textId="77777777" w:rsidR="007F5F69" w:rsidRPr="00A238AA" w:rsidRDefault="007F5F69" w:rsidP="00A238AA">
      <w:pPr>
        <w:spacing w:before="120" w:after="120" w:line="276" w:lineRule="auto"/>
        <w:rPr>
          <w:rFonts w:cstheme="minorHAnsi"/>
          <w:b/>
        </w:rPr>
      </w:pPr>
      <w:r w:rsidRPr="00A238AA">
        <w:rPr>
          <w:rFonts w:cstheme="minorHAnsi"/>
          <w:b/>
        </w:rPr>
        <w:t>Resources for doing, teaching and supervising reflexive thematic analysis</w:t>
      </w:r>
    </w:p>
    <w:p w14:paraId="60ED21BA" w14:textId="2EA3FF4C" w:rsidR="00C710DC" w:rsidRPr="00A238AA" w:rsidRDefault="00C710DC" w:rsidP="00A238AA">
      <w:pPr>
        <w:spacing w:before="120" w:after="120" w:line="276" w:lineRule="auto"/>
        <w:rPr>
          <w:rFonts w:cstheme="minorHAnsi"/>
          <w:bCs/>
        </w:rPr>
      </w:pPr>
      <w:r w:rsidRPr="00A238AA">
        <w:rPr>
          <w:rFonts w:cstheme="minorHAnsi"/>
          <w:bCs/>
        </w:rPr>
        <w:t>We now provide a semi-annotated guide to various resources to facilitate better reflexive TA.</w:t>
      </w:r>
    </w:p>
    <w:p w14:paraId="142CE1E2" w14:textId="77777777" w:rsidR="00E36A80" w:rsidRPr="00A238AA" w:rsidRDefault="00E36A80" w:rsidP="00A238AA">
      <w:pPr>
        <w:spacing w:before="120" w:after="120" w:line="276" w:lineRule="auto"/>
        <w:rPr>
          <w:rFonts w:cstheme="minorHAnsi"/>
          <w:b/>
          <w:i/>
          <w:iCs/>
        </w:rPr>
      </w:pPr>
    </w:p>
    <w:p w14:paraId="00D182DA" w14:textId="6B3CBD09" w:rsidR="00A25DCF" w:rsidRPr="00A238AA" w:rsidRDefault="00A25DCF" w:rsidP="00A238AA">
      <w:pPr>
        <w:spacing w:before="120" w:after="120" w:line="276" w:lineRule="auto"/>
        <w:rPr>
          <w:rFonts w:cstheme="minorHAnsi"/>
          <w:b/>
          <w:i/>
          <w:iCs/>
        </w:rPr>
      </w:pPr>
      <w:r w:rsidRPr="00A238AA">
        <w:rPr>
          <w:rFonts w:cstheme="minorHAnsi"/>
          <w:b/>
          <w:i/>
          <w:iCs/>
        </w:rPr>
        <w:t>Our thematic analysis website</w:t>
      </w:r>
    </w:p>
    <w:p w14:paraId="0095A02B" w14:textId="6CC01228" w:rsidR="00830262" w:rsidRPr="00A238AA" w:rsidRDefault="00830262" w:rsidP="00A238AA">
      <w:pPr>
        <w:spacing w:before="120" w:after="120" w:line="276" w:lineRule="auto"/>
        <w:rPr>
          <w:rFonts w:cstheme="minorHAnsi"/>
        </w:rPr>
      </w:pPr>
      <w:r w:rsidRPr="00A238AA">
        <w:rPr>
          <w:rFonts w:cstheme="minorHAnsi"/>
        </w:rPr>
        <w:t xml:space="preserve">The best place to start navigating the resources we have created is our University of Auckland </w:t>
      </w:r>
      <w:r w:rsidR="007560AE" w:rsidRPr="00A238AA">
        <w:rPr>
          <w:rFonts w:cstheme="minorHAnsi"/>
        </w:rPr>
        <w:t>TA</w:t>
      </w:r>
      <w:r w:rsidRPr="00A238AA">
        <w:rPr>
          <w:rFonts w:cstheme="minorHAnsi"/>
        </w:rPr>
        <w:t xml:space="preserve"> website: </w:t>
      </w:r>
      <w:hyperlink r:id="rId11" w:history="1">
        <w:r w:rsidRPr="00A238AA">
          <w:rPr>
            <w:rStyle w:val="Hyperlink"/>
            <w:rFonts w:cstheme="minorHAnsi"/>
          </w:rPr>
          <w:t>www.thematicanalysis.net</w:t>
        </w:r>
      </w:hyperlink>
      <w:r w:rsidRPr="00A238AA">
        <w:rPr>
          <w:rFonts w:cstheme="minorHAnsi"/>
        </w:rPr>
        <w:t>. This contains links to all of the other resources we outline here. The website includes FAQs about TA, examples of good practice from student projects (e.g. describing the researcher’s reflexive TA process)</w:t>
      </w:r>
      <w:r w:rsidR="00C533C6" w:rsidRPr="00A238AA">
        <w:rPr>
          <w:rFonts w:cstheme="minorHAnsi"/>
        </w:rPr>
        <w:t xml:space="preserve">, </w:t>
      </w:r>
      <w:r w:rsidRPr="00A238AA">
        <w:rPr>
          <w:rFonts w:cstheme="minorHAnsi"/>
        </w:rPr>
        <w:t xml:space="preserve">an annotated reading list of all our publications, </w:t>
      </w:r>
      <w:r w:rsidR="00C533C6" w:rsidRPr="00A238AA">
        <w:rPr>
          <w:rFonts w:cstheme="minorHAnsi"/>
        </w:rPr>
        <w:t>various other reading lists (e.g. examples of TA using interviews, examples of more descriptive TA)</w:t>
      </w:r>
      <w:r w:rsidR="00C710DC" w:rsidRPr="00A238AA">
        <w:rPr>
          <w:rFonts w:cstheme="minorHAnsi"/>
        </w:rPr>
        <w:t>, and much more</w:t>
      </w:r>
      <w:r w:rsidR="00C533C6" w:rsidRPr="00A238AA">
        <w:rPr>
          <w:rFonts w:cstheme="minorHAnsi"/>
        </w:rPr>
        <w:t>.</w:t>
      </w:r>
    </w:p>
    <w:p w14:paraId="32F225DE" w14:textId="77777777" w:rsidR="00E36A80" w:rsidRPr="00A238AA" w:rsidRDefault="00E36A80" w:rsidP="00A238AA">
      <w:pPr>
        <w:spacing w:before="120" w:after="120" w:line="276" w:lineRule="auto"/>
        <w:rPr>
          <w:rFonts w:cstheme="minorHAnsi"/>
          <w:b/>
          <w:i/>
          <w:iCs/>
        </w:rPr>
      </w:pPr>
    </w:p>
    <w:p w14:paraId="072E433B" w14:textId="57996630" w:rsidR="00A25DCF" w:rsidRPr="00A238AA" w:rsidRDefault="00A25DCF" w:rsidP="00A238AA">
      <w:pPr>
        <w:spacing w:before="120" w:after="120" w:line="276" w:lineRule="auto"/>
        <w:rPr>
          <w:rFonts w:cstheme="minorHAnsi"/>
          <w:b/>
          <w:i/>
          <w:iCs/>
        </w:rPr>
      </w:pPr>
      <w:r w:rsidRPr="00A238AA">
        <w:rPr>
          <w:rFonts w:cstheme="minorHAnsi"/>
          <w:b/>
          <w:i/>
          <w:iCs/>
        </w:rPr>
        <w:t xml:space="preserve">Four papers and a book </w:t>
      </w:r>
      <w:r w:rsidR="00C710DC" w:rsidRPr="00A238AA">
        <w:rPr>
          <w:rFonts w:cstheme="minorHAnsi"/>
          <w:b/>
          <w:i/>
          <w:iCs/>
        </w:rPr>
        <w:t>–</w:t>
      </w:r>
      <w:r w:rsidRPr="00A238AA">
        <w:rPr>
          <w:rFonts w:cstheme="minorHAnsi"/>
          <w:b/>
          <w:i/>
          <w:iCs/>
        </w:rPr>
        <w:t xml:space="preserve"> for a thorough grounding in the latest developments in reflexive TA</w:t>
      </w:r>
    </w:p>
    <w:p w14:paraId="14D5D07D" w14:textId="0C517AD3" w:rsidR="00C533C6" w:rsidRPr="00A238AA" w:rsidRDefault="00C533C6" w:rsidP="00A238AA">
      <w:pPr>
        <w:spacing w:before="120" w:after="120" w:line="276" w:lineRule="auto"/>
        <w:rPr>
          <w:rFonts w:cstheme="minorHAnsi"/>
        </w:rPr>
      </w:pPr>
      <w:r w:rsidRPr="00A238AA">
        <w:rPr>
          <w:rFonts w:cstheme="minorHAnsi"/>
        </w:rPr>
        <w:t xml:space="preserve">If you have only read our 2006 paper, and want to catch-up with new developments in reflexive TA </w:t>
      </w:r>
      <w:r w:rsidR="00C710DC" w:rsidRPr="00A238AA">
        <w:rPr>
          <w:rFonts w:cstheme="minorHAnsi"/>
        </w:rPr>
        <w:t xml:space="preserve">or </w:t>
      </w:r>
      <w:r w:rsidRPr="00A238AA">
        <w:rPr>
          <w:rFonts w:cstheme="minorHAnsi"/>
        </w:rPr>
        <w:t>refresh your understanding, the following four papers</w:t>
      </w:r>
      <w:r w:rsidR="00C710DC" w:rsidRPr="00A238AA">
        <w:rPr>
          <w:rFonts w:cstheme="minorHAnsi"/>
        </w:rPr>
        <w:t>,</w:t>
      </w:r>
      <w:r w:rsidRPr="00A238AA">
        <w:rPr>
          <w:rFonts w:cstheme="minorHAnsi"/>
        </w:rPr>
        <w:t xml:space="preserve"> </w:t>
      </w:r>
      <w:r w:rsidR="00C710DC" w:rsidRPr="00A238AA">
        <w:rPr>
          <w:rFonts w:cstheme="minorHAnsi"/>
        </w:rPr>
        <w:t xml:space="preserve">as well as our new book (discussed below), </w:t>
      </w:r>
      <w:r w:rsidRPr="00A238AA">
        <w:rPr>
          <w:rFonts w:cstheme="minorHAnsi"/>
        </w:rPr>
        <w:t>provide a thorough grounding</w:t>
      </w:r>
      <w:r w:rsidR="00C710DC" w:rsidRPr="00A238AA">
        <w:rPr>
          <w:rFonts w:cstheme="minorHAnsi"/>
        </w:rPr>
        <w:t>. They c</w:t>
      </w:r>
      <w:r w:rsidRPr="00A238AA">
        <w:rPr>
          <w:rFonts w:cstheme="minorHAnsi"/>
        </w:rPr>
        <w:t>over</w:t>
      </w:r>
      <w:r w:rsidR="00C710DC" w:rsidRPr="00A238AA">
        <w:rPr>
          <w:rFonts w:cstheme="minorHAnsi"/>
        </w:rPr>
        <w:t xml:space="preserve"> </w:t>
      </w:r>
      <w:r w:rsidRPr="00A238AA">
        <w:rPr>
          <w:rFonts w:cstheme="minorHAnsi"/>
        </w:rPr>
        <w:t xml:space="preserve">the TA typology mentioned above, research design, the </w:t>
      </w:r>
      <w:r w:rsidR="00C710DC" w:rsidRPr="00A238AA">
        <w:rPr>
          <w:rFonts w:cstheme="minorHAnsi"/>
        </w:rPr>
        <w:lastRenderedPageBreak/>
        <w:t>(non)</w:t>
      </w:r>
      <w:r w:rsidRPr="00A238AA">
        <w:rPr>
          <w:rFonts w:cstheme="minorHAnsi"/>
        </w:rPr>
        <w:t xml:space="preserve">usefulness of saturation as a rationale for </w:t>
      </w:r>
      <w:r w:rsidR="00CA62D0" w:rsidRPr="00A238AA">
        <w:rPr>
          <w:rFonts w:cstheme="minorHAnsi"/>
        </w:rPr>
        <w:t>‘</w:t>
      </w:r>
      <w:r w:rsidRPr="00A238AA">
        <w:rPr>
          <w:rFonts w:cstheme="minorHAnsi"/>
        </w:rPr>
        <w:t>sample size</w:t>
      </w:r>
      <w:r w:rsidR="00CA62D0" w:rsidRPr="00A238AA">
        <w:rPr>
          <w:rFonts w:cstheme="minorHAnsi"/>
        </w:rPr>
        <w:t>’</w:t>
      </w:r>
      <w:r w:rsidRPr="00A238AA">
        <w:rPr>
          <w:rFonts w:cstheme="minorHAnsi"/>
        </w:rPr>
        <w:t xml:space="preserve"> in reflexive TA</w:t>
      </w:r>
      <w:r w:rsidR="003563D3" w:rsidRPr="00A238AA">
        <w:rPr>
          <w:rStyle w:val="FootnoteReference"/>
          <w:rFonts w:cstheme="minorHAnsi"/>
        </w:rPr>
        <w:footnoteReference w:id="3"/>
      </w:r>
      <w:r w:rsidRPr="00A238AA">
        <w:rPr>
          <w:rFonts w:cstheme="minorHAnsi"/>
        </w:rPr>
        <w:t>, differences and similarities between reflexive TA and other approaches that develop patterns (themes, categories, discourses) a</w:t>
      </w:r>
      <w:r w:rsidR="00243849" w:rsidRPr="00A238AA">
        <w:rPr>
          <w:rFonts w:cstheme="minorHAnsi"/>
        </w:rPr>
        <w:t>cross</w:t>
      </w:r>
      <w:r w:rsidRPr="00A238AA">
        <w:rPr>
          <w:rFonts w:cstheme="minorHAnsi"/>
        </w:rPr>
        <w:t xml:space="preserve"> qualitative data,</w:t>
      </w:r>
      <w:r w:rsidR="00A25DCF" w:rsidRPr="00A238AA">
        <w:rPr>
          <w:rFonts w:cstheme="minorHAnsi"/>
        </w:rPr>
        <w:t xml:space="preserve"> and</w:t>
      </w:r>
      <w:r w:rsidRPr="00A238AA">
        <w:rPr>
          <w:rFonts w:cstheme="minorHAnsi"/>
        </w:rPr>
        <w:t xml:space="preserve"> quality matters:</w:t>
      </w:r>
    </w:p>
    <w:p w14:paraId="69AC1064" w14:textId="77777777" w:rsidR="00C533C6" w:rsidRPr="00A238AA" w:rsidRDefault="00C533C6" w:rsidP="00A238AA">
      <w:pPr>
        <w:pStyle w:val="BodyText"/>
        <w:spacing w:before="120" w:line="276" w:lineRule="auto"/>
        <w:ind w:left="720"/>
        <w:rPr>
          <w:rFonts w:cstheme="minorHAnsi"/>
          <w:bCs/>
          <w:lang w:val="en-NZ"/>
        </w:rPr>
      </w:pPr>
      <w:bookmarkStart w:id="1" w:name="_Hlk77859021"/>
      <w:r w:rsidRPr="00A238AA">
        <w:rPr>
          <w:rFonts w:cstheme="minorHAnsi"/>
          <w:bCs/>
          <w:lang w:val="en-NZ"/>
        </w:rPr>
        <w:t>Braun, V.</w:t>
      </w:r>
      <w:r w:rsidRPr="00A238AA">
        <w:rPr>
          <w:rFonts w:cstheme="minorHAnsi"/>
        </w:rPr>
        <w:t xml:space="preserve">, &amp; Clarke, V. (2021). Conceptual and design thinking for thematic analysis. </w:t>
      </w:r>
      <w:r w:rsidRPr="00A238AA">
        <w:rPr>
          <w:rFonts w:cstheme="minorHAnsi"/>
          <w:i/>
        </w:rPr>
        <w:t>Qualitative Psychology</w:t>
      </w:r>
      <w:r w:rsidRPr="00A238AA">
        <w:rPr>
          <w:rFonts w:cstheme="minorHAnsi"/>
        </w:rPr>
        <w:t>. Advance online publication.</w:t>
      </w:r>
      <w:r w:rsidRPr="00A238AA">
        <w:rPr>
          <w:rFonts w:cstheme="minorHAnsi"/>
          <w:shd w:val="clear" w:color="auto" w:fill="F5F5F5"/>
        </w:rPr>
        <w:t xml:space="preserve"> </w:t>
      </w:r>
      <w:hyperlink r:id="rId12" w:tgtFrame="_blank" w:history="1">
        <w:r w:rsidRPr="00A238AA">
          <w:rPr>
            <w:rStyle w:val="Hyperlink"/>
            <w:rFonts w:cstheme="minorHAnsi"/>
            <w:color w:val="auto"/>
            <w:shd w:val="clear" w:color="auto" w:fill="FFFFFF"/>
          </w:rPr>
          <w:t>https://doi.org/10.1037/qup0000196</w:t>
        </w:r>
      </w:hyperlink>
    </w:p>
    <w:p w14:paraId="08FDA9EB" w14:textId="77777777" w:rsidR="00C533C6" w:rsidRPr="00A238AA" w:rsidRDefault="00C533C6" w:rsidP="00A238AA">
      <w:pPr>
        <w:pStyle w:val="dx-doi"/>
        <w:spacing w:before="120" w:beforeAutospacing="0" w:after="120" w:afterAutospacing="0" w:line="276" w:lineRule="auto"/>
        <w:ind w:left="720"/>
        <w:rPr>
          <w:rFonts w:asciiTheme="minorHAnsi" w:hAnsiTheme="minorHAnsi" w:cstheme="minorHAnsi"/>
          <w:sz w:val="22"/>
          <w:szCs w:val="22"/>
        </w:rPr>
      </w:pPr>
      <w:bookmarkStart w:id="2" w:name="_Hlk77859072"/>
      <w:bookmarkEnd w:id="1"/>
      <w:r w:rsidRPr="00A238AA">
        <w:rPr>
          <w:rFonts w:asciiTheme="minorHAnsi" w:hAnsiTheme="minorHAnsi" w:cstheme="minorHAnsi"/>
          <w:bCs/>
          <w:sz w:val="22"/>
          <w:szCs w:val="22"/>
          <w:lang w:val="en-NZ"/>
        </w:rPr>
        <w:t xml:space="preserve">Braun, V., &amp; Clarke, V. (2021). </w:t>
      </w:r>
      <w:r w:rsidRPr="00A238AA">
        <w:rPr>
          <w:rFonts w:asciiTheme="minorHAnsi" w:hAnsiTheme="minorHAnsi" w:cstheme="minorHAnsi"/>
          <w:sz w:val="22"/>
          <w:szCs w:val="22"/>
        </w:rPr>
        <w:t>To saturate or not to saturate? Questioning data saturation as a useful concept for thematic analysis and sample-size rationales.</w:t>
      </w:r>
      <w:r w:rsidRPr="00A238AA">
        <w:rPr>
          <w:rFonts w:asciiTheme="minorHAnsi" w:hAnsiTheme="minorHAnsi" w:cstheme="minorHAnsi"/>
          <w:bCs/>
          <w:i/>
          <w:iCs/>
          <w:sz w:val="22"/>
          <w:szCs w:val="22"/>
        </w:rPr>
        <w:t xml:space="preserve"> Qualitative Research in Sport, Exercise &amp; Health</w:t>
      </w:r>
      <w:r w:rsidRPr="00A238AA">
        <w:rPr>
          <w:rFonts w:asciiTheme="minorHAnsi" w:hAnsiTheme="minorHAnsi" w:cstheme="minorHAnsi"/>
          <w:bCs/>
          <w:iCs/>
          <w:sz w:val="22"/>
          <w:szCs w:val="22"/>
        </w:rPr>
        <w:t xml:space="preserve">, </w:t>
      </w:r>
      <w:r w:rsidRPr="00A238AA">
        <w:rPr>
          <w:rFonts w:asciiTheme="minorHAnsi" w:hAnsiTheme="minorHAnsi" w:cstheme="minorHAnsi"/>
          <w:bCs/>
          <w:i/>
          <w:iCs/>
          <w:sz w:val="22"/>
          <w:szCs w:val="22"/>
        </w:rPr>
        <w:t>13</w:t>
      </w:r>
      <w:r w:rsidRPr="00A238AA">
        <w:rPr>
          <w:rFonts w:asciiTheme="minorHAnsi" w:hAnsiTheme="minorHAnsi" w:cstheme="minorHAnsi"/>
          <w:bCs/>
          <w:iCs/>
          <w:sz w:val="22"/>
          <w:szCs w:val="22"/>
        </w:rPr>
        <w:t>(2), 201-216</w:t>
      </w:r>
      <w:r w:rsidRPr="00A238AA">
        <w:rPr>
          <w:rFonts w:asciiTheme="minorHAnsi" w:hAnsiTheme="minorHAnsi" w:cstheme="minorHAnsi"/>
          <w:bCs/>
          <w:i/>
          <w:iCs/>
          <w:sz w:val="22"/>
          <w:szCs w:val="22"/>
        </w:rPr>
        <w:t xml:space="preserve">. </w:t>
      </w:r>
      <w:hyperlink r:id="rId13" w:history="1">
        <w:r w:rsidRPr="00A238AA">
          <w:rPr>
            <w:rStyle w:val="Hyperlink"/>
            <w:rFonts w:asciiTheme="minorHAnsi" w:hAnsiTheme="minorHAnsi" w:cstheme="minorHAnsi"/>
            <w:color w:val="auto"/>
            <w:sz w:val="22"/>
            <w:szCs w:val="22"/>
          </w:rPr>
          <w:t>https://doi.org/10.1080/2159676X.2019.1704846</w:t>
        </w:r>
      </w:hyperlink>
    </w:p>
    <w:p w14:paraId="066C4AD5" w14:textId="77777777" w:rsidR="00C533C6" w:rsidRPr="00A238AA" w:rsidRDefault="00C533C6" w:rsidP="00A238AA">
      <w:pPr>
        <w:spacing w:before="120" w:after="120" w:line="276" w:lineRule="auto"/>
        <w:ind w:left="720"/>
        <w:rPr>
          <w:rFonts w:cstheme="minorHAnsi"/>
          <w:bCs/>
          <w:iCs/>
        </w:rPr>
      </w:pPr>
      <w:bookmarkStart w:id="3" w:name="_Hlk77850699"/>
      <w:bookmarkEnd w:id="2"/>
      <w:r w:rsidRPr="00A238AA">
        <w:rPr>
          <w:rFonts w:cstheme="minorHAnsi"/>
        </w:rPr>
        <w:t xml:space="preserve">Braun, V., &amp; Clarke, V. (2021). Can I use TA? Should I use TA? Should I not use TA? Comparing reflexive thematic analysis and other pattern‐based qualitative analytic approaches. </w:t>
      </w:r>
      <w:r w:rsidRPr="00A238AA">
        <w:rPr>
          <w:rFonts w:cstheme="minorHAnsi"/>
          <w:i/>
        </w:rPr>
        <w:t>Counselling and Psychotherapy Research</w:t>
      </w:r>
      <w:r w:rsidRPr="00A238AA">
        <w:rPr>
          <w:rFonts w:cstheme="minorHAnsi"/>
        </w:rPr>
        <w:t xml:space="preserve">, </w:t>
      </w:r>
      <w:r w:rsidRPr="00A238AA">
        <w:rPr>
          <w:rFonts w:cstheme="minorHAnsi"/>
          <w:i/>
        </w:rPr>
        <w:t>21</w:t>
      </w:r>
      <w:r w:rsidRPr="00A238AA">
        <w:rPr>
          <w:rFonts w:cstheme="minorHAnsi"/>
        </w:rPr>
        <w:t xml:space="preserve">(1), 37-47. </w:t>
      </w:r>
      <w:hyperlink r:id="rId14" w:tgtFrame="_blank" w:history="1">
        <w:r w:rsidRPr="00A238AA">
          <w:rPr>
            <w:rStyle w:val="Hyperlink"/>
            <w:rFonts w:cstheme="minorHAnsi"/>
            <w:color w:val="auto"/>
          </w:rPr>
          <w:t>https://doi.org/10.1002/capr.12360</w:t>
        </w:r>
      </w:hyperlink>
    </w:p>
    <w:p w14:paraId="037F722C" w14:textId="77777777" w:rsidR="00C533C6" w:rsidRPr="00A238AA" w:rsidRDefault="00C533C6" w:rsidP="00A238AA">
      <w:pPr>
        <w:spacing w:before="120" w:after="120" w:line="276" w:lineRule="auto"/>
        <w:ind w:left="720"/>
        <w:rPr>
          <w:rStyle w:val="Hyperlink"/>
          <w:rFonts w:cstheme="minorHAnsi"/>
          <w:color w:val="auto"/>
          <w:shd w:val="clear" w:color="auto" w:fill="FFFFFF"/>
        </w:rPr>
      </w:pPr>
      <w:bookmarkStart w:id="4" w:name="_Hlk77859169"/>
      <w:bookmarkEnd w:id="3"/>
      <w:r w:rsidRPr="00A238AA">
        <w:rPr>
          <w:rFonts w:cstheme="minorHAnsi"/>
          <w:bCs/>
          <w:lang w:val="en-NZ"/>
        </w:rPr>
        <w:t xml:space="preserve">Braun, V., &amp; Clarke, V. (2021). </w:t>
      </w:r>
      <w:r w:rsidRPr="00A238AA">
        <w:rPr>
          <w:rFonts w:cstheme="minorHAnsi"/>
          <w:bCs/>
        </w:rPr>
        <w:t xml:space="preserve">One size </w:t>
      </w:r>
      <w:proofErr w:type="gramStart"/>
      <w:r w:rsidRPr="00A238AA">
        <w:rPr>
          <w:rFonts w:cstheme="minorHAnsi"/>
          <w:bCs/>
        </w:rPr>
        <w:t>fits</w:t>
      </w:r>
      <w:proofErr w:type="gramEnd"/>
      <w:r w:rsidRPr="00A238AA">
        <w:rPr>
          <w:rFonts w:cstheme="minorHAnsi"/>
          <w:bCs/>
        </w:rPr>
        <w:t xml:space="preserve"> all? What counts as quality practice in (reflexive) thematic analysis? </w:t>
      </w:r>
      <w:r w:rsidRPr="00A238AA">
        <w:rPr>
          <w:rFonts w:cstheme="minorHAnsi"/>
          <w:bCs/>
          <w:i/>
        </w:rPr>
        <w:t>Qualitative Research in Psychology, 18</w:t>
      </w:r>
      <w:r w:rsidRPr="00A238AA">
        <w:rPr>
          <w:rFonts w:cstheme="minorHAnsi"/>
          <w:bCs/>
        </w:rPr>
        <w:t>(3), 328-352</w:t>
      </w:r>
      <w:r w:rsidRPr="00A238AA">
        <w:rPr>
          <w:rFonts w:cstheme="minorHAnsi"/>
          <w:bCs/>
          <w:i/>
        </w:rPr>
        <w:t>.</w:t>
      </w:r>
      <w:r w:rsidRPr="00A238AA">
        <w:rPr>
          <w:rFonts w:cstheme="minorHAnsi"/>
          <w:bCs/>
        </w:rPr>
        <w:t xml:space="preserve"> </w:t>
      </w:r>
      <w:hyperlink r:id="rId15" w:history="1">
        <w:r w:rsidRPr="00A238AA">
          <w:rPr>
            <w:rStyle w:val="Hyperlink"/>
            <w:rFonts w:cstheme="minorHAnsi"/>
            <w:bCs/>
            <w:color w:val="auto"/>
          </w:rPr>
          <w:t>https://doi.org/</w:t>
        </w:r>
      </w:hyperlink>
      <w:hyperlink r:id="rId16" w:history="1">
        <w:r w:rsidRPr="00A238AA">
          <w:rPr>
            <w:rStyle w:val="Hyperlink"/>
            <w:rFonts w:cstheme="minorHAnsi"/>
            <w:color w:val="auto"/>
            <w:shd w:val="clear" w:color="auto" w:fill="FFFFFF"/>
          </w:rPr>
          <w:t>10.1080/14780887.2020.1769238</w:t>
        </w:r>
      </w:hyperlink>
    </w:p>
    <w:p w14:paraId="4B4BBC94" w14:textId="62303927" w:rsidR="00C533C6" w:rsidRPr="00A238AA" w:rsidRDefault="00C533C6" w:rsidP="00A238AA">
      <w:pPr>
        <w:spacing w:before="120" w:after="120" w:line="276" w:lineRule="auto"/>
        <w:ind w:firstLine="720"/>
        <w:rPr>
          <w:rStyle w:val="Hyperlink"/>
          <w:rFonts w:cstheme="minorHAnsi"/>
          <w:color w:val="auto"/>
          <w:u w:val="none"/>
          <w:shd w:val="clear" w:color="auto" w:fill="FFFFFF"/>
        </w:rPr>
      </w:pPr>
      <w:r w:rsidRPr="00A238AA">
        <w:rPr>
          <w:rStyle w:val="Hyperlink"/>
          <w:rFonts w:cstheme="minorHAnsi"/>
          <w:color w:val="auto"/>
          <w:u w:val="none"/>
          <w:shd w:val="clear" w:color="auto" w:fill="FFFFFF"/>
        </w:rPr>
        <w:t>The final paper listed here is particularly useful for editors and reviewers</w:t>
      </w:r>
      <w:r w:rsidR="00C710DC" w:rsidRPr="00A238AA">
        <w:rPr>
          <w:rStyle w:val="Hyperlink"/>
          <w:rFonts w:cstheme="minorHAnsi"/>
          <w:color w:val="auto"/>
          <w:u w:val="none"/>
          <w:shd w:val="clear" w:color="auto" w:fill="FFFFFF"/>
        </w:rPr>
        <w:t>,</w:t>
      </w:r>
      <w:r w:rsidRPr="00A238AA">
        <w:rPr>
          <w:rStyle w:val="Hyperlink"/>
          <w:rFonts w:cstheme="minorHAnsi"/>
          <w:color w:val="auto"/>
          <w:u w:val="none"/>
          <w:shd w:val="clear" w:color="auto" w:fill="FFFFFF"/>
        </w:rPr>
        <w:t xml:space="preserve"> as it includes </w:t>
      </w:r>
      <w:r w:rsidR="00A25DCF" w:rsidRPr="00A238AA">
        <w:rPr>
          <w:rStyle w:val="Hyperlink"/>
          <w:rFonts w:cstheme="minorHAnsi"/>
          <w:color w:val="auto"/>
          <w:u w:val="none"/>
          <w:shd w:val="clear" w:color="auto" w:fill="FFFFFF"/>
        </w:rPr>
        <w:t>a discussion of common problems in published TA, and a tool for editors and reviewers evaluating TA manuscripts for publication. If you</w:t>
      </w:r>
      <w:r w:rsidR="001A2573" w:rsidRPr="00A238AA">
        <w:rPr>
          <w:rStyle w:val="Hyperlink"/>
          <w:rFonts w:cstheme="minorHAnsi"/>
          <w:color w:val="auto"/>
          <w:u w:val="none"/>
          <w:shd w:val="clear" w:color="auto" w:fill="FFFFFF"/>
        </w:rPr>
        <w:t xml:space="preserve"> a</w:t>
      </w:r>
      <w:r w:rsidR="00A25DCF" w:rsidRPr="00A238AA">
        <w:rPr>
          <w:rStyle w:val="Hyperlink"/>
          <w:rFonts w:cstheme="minorHAnsi"/>
          <w:color w:val="auto"/>
          <w:u w:val="none"/>
          <w:shd w:val="clear" w:color="auto" w:fill="FFFFFF"/>
        </w:rPr>
        <w:t xml:space="preserve">re an author wrangling with the notorious </w:t>
      </w:r>
      <w:r w:rsidR="00CA62D0" w:rsidRPr="00A238AA">
        <w:rPr>
          <w:rStyle w:val="Hyperlink"/>
          <w:rFonts w:cstheme="minorHAnsi"/>
          <w:color w:val="auto"/>
          <w:u w:val="none"/>
          <w:shd w:val="clear" w:color="auto" w:fill="FFFFFF"/>
        </w:rPr>
        <w:t>‘</w:t>
      </w:r>
      <w:r w:rsidR="00A25DCF" w:rsidRPr="00A238AA">
        <w:rPr>
          <w:rStyle w:val="Hyperlink"/>
          <w:rFonts w:cstheme="minorHAnsi"/>
          <w:color w:val="auto"/>
          <w:u w:val="none"/>
          <w:shd w:val="clear" w:color="auto" w:fill="FFFFFF"/>
        </w:rPr>
        <w:t>Reviewer 2</w:t>
      </w:r>
      <w:r w:rsidR="00CA62D0" w:rsidRPr="00A238AA">
        <w:rPr>
          <w:rStyle w:val="Hyperlink"/>
          <w:rFonts w:cstheme="minorHAnsi"/>
          <w:color w:val="auto"/>
          <w:u w:val="none"/>
          <w:shd w:val="clear" w:color="auto" w:fill="FFFFFF"/>
        </w:rPr>
        <w:t>’</w:t>
      </w:r>
      <w:r w:rsidR="00A25DCF" w:rsidRPr="00A238AA">
        <w:rPr>
          <w:rStyle w:val="Hyperlink"/>
          <w:rFonts w:cstheme="minorHAnsi"/>
          <w:color w:val="auto"/>
          <w:u w:val="none"/>
          <w:shd w:val="clear" w:color="auto" w:fill="FFFFFF"/>
        </w:rPr>
        <w:t>, you may also find this paper useful</w:t>
      </w:r>
      <w:r w:rsidR="00243849" w:rsidRPr="00A238AA">
        <w:rPr>
          <w:rStyle w:val="Hyperlink"/>
          <w:rFonts w:cstheme="minorHAnsi"/>
          <w:color w:val="auto"/>
          <w:u w:val="none"/>
          <w:shd w:val="clear" w:color="auto" w:fill="FFFFFF"/>
        </w:rPr>
        <w:t>!</w:t>
      </w:r>
    </w:p>
    <w:p w14:paraId="2DBD81B5" w14:textId="77777777" w:rsidR="00E36A80" w:rsidRPr="00A238AA" w:rsidRDefault="00E36A80" w:rsidP="00A238AA">
      <w:pPr>
        <w:spacing w:before="120" w:after="120" w:line="276" w:lineRule="auto"/>
        <w:rPr>
          <w:rStyle w:val="Hyperlink"/>
          <w:rFonts w:cstheme="minorHAnsi"/>
          <w:b/>
          <w:i/>
          <w:iCs/>
          <w:color w:val="auto"/>
          <w:u w:val="none"/>
          <w:shd w:val="clear" w:color="auto" w:fill="FFFFFF"/>
        </w:rPr>
      </w:pPr>
    </w:p>
    <w:p w14:paraId="338E5541" w14:textId="32C43F4F" w:rsidR="00A25DCF" w:rsidRPr="00A238AA" w:rsidRDefault="00931348" w:rsidP="00A238AA">
      <w:pPr>
        <w:spacing w:before="120" w:after="120" w:line="276" w:lineRule="auto"/>
        <w:rPr>
          <w:rStyle w:val="Hyperlink"/>
          <w:rFonts w:cstheme="minorHAnsi"/>
          <w:b/>
          <w:i/>
          <w:iCs/>
          <w:color w:val="auto"/>
          <w:u w:val="none"/>
          <w:shd w:val="clear" w:color="auto" w:fill="FFFFFF"/>
        </w:rPr>
      </w:pPr>
      <w:r w:rsidRPr="00A238AA">
        <w:rPr>
          <w:rStyle w:val="Hyperlink"/>
          <w:rFonts w:cstheme="minorHAnsi"/>
          <w:b/>
          <w:i/>
          <w:iCs/>
          <w:color w:val="auto"/>
          <w:u w:val="none"/>
          <w:shd w:val="clear" w:color="auto" w:fill="FFFFFF"/>
        </w:rPr>
        <w:t>Reflecting on reflexive thematic analysis</w:t>
      </w:r>
    </w:p>
    <w:p w14:paraId="76697022" w14:textId="0ED8BEF1" w:rsidR="00931348" w:rsidRPr="00A238AA" w:rsidRDefault="00931348" w:rsidP="00A238AA">
      <w:pPr>
        <w:pStyle w:val="dx-doi"/>
        <w:spacing w:before="120" w:beforeAutospacing="0" w:after="120" w:afterAutospacing="0" w:line="276" w:lineRule="auto"/>
        <w:rPr>
          <w:rFonts w:asciiTheme="minorHAnsi" w:hAnsiTheme="minorHAnsi" w:cstheme="minorHAnsi"/>
          <w:sz w:val="22"/>
          <w:szCs w:val="22"/>
        </w:rPr>
      </w:pPr>
      <w:bookmarkStart w:id="5" w:name="_Hlk77859244"/>
      <w:bookmarkEnd w:id="4"/>
      <w:r w:rsidRPr="00A238AA">
        <w:rPr>
          <w:rFonts w:asciiTheme="minorHAnsi" w:hAnsiTheme="minorHAnsi" w:cstheme="minorHAnsi"/>
          <w:sz w:val="22"/>
          <w:szCs w:val="22"/>
        </w:rPr>
        <w:t xml:space="preserve">Another </w:t>
      </w:r>
      <w:r w:rsidR="00695693" w:rsidRPr="00A238AA">
        <w:rPr>
          <w:rFonts w:asciiTheme="minorHAnsi" w:hAnsiTheme="minorHAnsi" w:cstheme="minorHAnsi"/>
          <w:sz w:val="22"/>
          <w:szCs w:val="22"/>
        </w:rPr>
        <w:t xml:space="preserve">potentially more accessible </w:t>
      </w:r>
      <w:r w:rsidRPr="00A238AA">
        <w:rPr>
          <w:rFonts w:asciiTheme="minorHAnsi" w:hAnsiTheme="minorHAnsi" w:cstheme="minorHAnsi"/>
          <w:sz w:val="22"/>
          <w:szCs w:val="22"/>
        </w:rPr>
        <w:t xml:space="preserve">way into recent developments in reflexive TA </w:t>
      </w:r>
      <w:r w:rsidR="00ED1A57" w:rsidRPr="00A238AA">
        <w:rPr>
          <w:rFonts w:asciiTheme="minorHAnsi" w:hAnsiTheme="minorHAnsi" w:cstheme="minorHAnsi"/>
          <w:sz w:val="22"/>
          <w:szCs w:val="22"/>
        </w:rPr>
        <w:t xml:space="preserve">for student readers or those new to reflexive TA </w:t>
      </w:r>
      <w:r w:rsidRPr="00A238AA">
        <w:rPr>
          <w:rFonts w:asciiTheme="minorHAnsi" w:hAnsiTheme="minorHAnsi" w:cstheme="minorHAnsi"/>
          <w:sz w:val="22"/>
          <w:szCs w:val="22"/>
        </w:rPr>
        <w:t>are various reflective pieces we have contributed to</w:t>
      </w:r>
      <w:r w:rsidR="00ED1A57" w:rsidRPr="00A238AA">
        <w:rPr>
          <w:rFonts w:asciiTheme="minorHAnsi" w:hAnsiTheme="minorHAnsi" w:cstheme="minorHAnsi"/>
          <w:sz w:val="22"/>
          <w:szCs w:val="22"/>
        </w:rPr>
        <w:t xml:space="preserve">. These </w:t>
      </w:r>
      <w:r w:rsidR="00243849" w:rsidRPr="00A238AA">
        <w:rPr>
          <w:rFonts w:asciiTheme="minorHAnsi" w:hAnsiTheme="minorHAnsi" w:cstheme="minorHAnsi"/>
          <w:sz w:val="22"/>
          <w:szCs w:val="22"/>
        </w:rPr>
        <w:t>include</w:t>
      </w:r>
      <w:r w:rsidRPr="00A238AA">
        <w:rPr>
          <w:rFonts w:asciiTheme="minorHAnsi" w:hAnsiTheme="minorHAnsi" w:cstheme="minorHAnsi"/>
          <w:sz w:val="22"/>
          <w:szCs w:val="22"/>
        </w:rPr>
        <w:t xml:space="preserve"> a reflective commentary (Braun &amp; Clarke, 2019)</w:t>
      </w:r>
      <w:r w:rsidR="00695693" w:rsidRPr="00A238AA">
        <w:rPr>
          <w:rFonts w:asciiTheme="minorHAnsi" w:hAnsiTheme="minorHAnsi" w:cstheme="minorHAnsi"/>
          <w:sz w:val="22"/>
          <w:szCs w:val="22"/>
        </w:rPr>
        <w:t xml:space="preserve"> and </w:t>
      </w:r>
      <w:r w:rsidR="00807E58" w:rsidRPr="00A238AA">
        <w:rPr>
          <w:rFonts w:asciiTheme="minorHAnsi" w:hAnsiTheme="minorHAnsi" w:cstheme="minorHAnsi"/>
          <w:sz w:val="22"/>
          <w:szCs w:val="22"/>
        </w:rPr>
        <w:t xml:space="preserve">several </w:t>
      </w:r>
      <w:r w:rsidR="00695693" w:rsidRPr="00A238AA">
        <w:rPr>
          <w:rFonts w:asciiTheme="minorHAnsi" w:hAnsiTheme="minorHAnsi" w:cstheme="minorHAnsi"/>
          <w:sz w:val="22"/>
          <w:szCs w:val="22"/>
        </w:rPr>
        <w:t>interview</w:t>
      </w:r>
      <w:r w:rsidR="00861060" w:rsidRPr="00A238AA">
        <w:rPr>
          <w:rFonts w:asciiTheme="minorHAnsi" w:hAnsiTheme="minorHAnsi" w:cstheme="minorHAnsi"/>
          <w:sz w:val="22"/>
          <w:szCs w:val="22"/>
        </w:rPr>
        <w:t>-based</w:t>
      </w:r>
      <w:r w:rsidR="00243849" w:rsidRPr="00A238AA">
        <w:rPr>
          <w:rFonts w:asciiTheme="minorHAnsi" w:hAnsiTheme="minorHAnsi" w:cstheme="minorHAnsi"/>
          <w:sz w:val="22"/>
          <w:szCs w:val="22"/>
        </w:rPr>
        <w:t xml:space="preserve"> piece</w:t>
      </w:r>
      <w:r w:rsidR="00695693" w:rsidRPr="00A238AA">
        <w:rPr>
          <w:rFonts w:asciiTheme="minorHAnsi" w:hAnsiTheme="minorHAnsi" w:cstheme="minorHAnsi"/>
          <w:sz w:val="22"/>
          <w:szCs w:val="22"/>
        </w:rPr>
        <w:t>s</w:t>
      </w:r>
      <w:r w:rsidR="00861060" w:rsidRPr="00A238AA">
        <w:rPr>
          <w:rFonts w:asciiTheme="minorHAnsi" w:hAnsiTheme="minorHAnsi" w:cstheme="minorHAnsi"/>
          <w:sz w:val="22"/>
          <w:szCs w:val="22"/>
        </w:rPr>
        <w:t xml:space="preserve"> – </w:t>
      </w:r>
      <w:r w:rsidR="00695693" w:rsidRPr="00A238AA">
        <w:rPr>
          <w:rFonts w:asciiTheme="minorHAnsi" w:hAnsiTheme="minorHAnsi" w:cstheme="minorHAnsi"/>
          <w:sz w:val="22"/>
          <w:szCs w:val="22"/>
        </w:rPr>
        <w:t xml:space="preserve">most recently for </w:t>
      </w:r>
      <w:r w:rsidR="00695693" w:rsidRPr="00A238AA">
        <w:rPr>
          <w:rFonts w:asciiTheme="minorHAnsi" w:hAnsiTheme="minorHAnsi" w:cstheme="minorHAnsi"/>
          <w:i/>
          <w:sz w:val="22"/>
          <w:szCs w:val="22"/>
        </w:rPr>
        <w:t>The Psychologist</w:t>
      </w:r>
      <w:r w:rsidR="00243849" w:rsidRPr="00A238AA">
        <w:rPr>
          <w:rStyle w:val="FootnoteReference"/>
          <w:rFonts w:asciiTheme="minorHAnsi" w:hAnsiTheme="minorHAnsi" w:cstheme="minorHAnsi"/>
          <w:i/>
          <w:sz w:val="22"/>
          <w:szCs w:val="22"/>
        </w:rPr>
        <w:footnoteReference w:id="4"/>
      </w:r>
      <w:r w:rsidR="00861060" w:rsidRPr="00A238AA">
        <w:rPr>
          <w:rFonts w:asciiTheme="minorHAnsi" w:hAnsiTheme="minorHAnsi" w:cstheme="minorHAnsi"/>
          <w:sz w:val="22"/>
          <w:szCs w:val="22"/>
        </w:rPr>
        <w:t xml:space="preserve">  – </w:t>
      </w:r>
      <w:r w:rsidR="00ED1A57" w:rsidRPr="00A238AA">
        <w:rPr>
          <w:rFonts w:asciiTheme="minorHAnsi" w:hAnsiTheme="minorHAnsi" w:cstheme="minorHAnsi"/>
          <w:sz w:val="22"/>
          <w:szCs w:val="22"/>
        </w:rPr>
        <w:t xml:space="preserve">in which we reflect on </w:t>
      </w:r>
      <w:r w:rsidR="00861060" w:rsidRPr="00A238AA">
        <w:rPr>
          <w:rFonts w:asciiTheme="minorHAnsi" w:hAnsiTheme="minorHAnsi" w:cstheme="minorHAnsi"/>
          <w:sz w:val="22"/>
          <w:szCs w:val="22"/>
        </w:rPr>
        <w:t>various</w:t>
      </w:r>
      <w:r w:rsidR="00ED1A57" w:rsidRPr="00A238AA">
        <w:rPr>
          <w:rFonts w:asciiTheme="minorHAnsi" w:hAnsiTheme="minorHAnsi" w:cstheme="minorHAnsi"/>
          <w:sz w:val="22"/>
          <w:szCs w:val="22"/>
        </w:rPr>
        <w:t xml:space="preserve"> things</w:t>
      </w:r>
      <w:r w:rsidR="00861060" w:rsidRPr="00A238AA">
        <w:rPr>
          <w:rFonts w:asciiTheme="minorHAnsi" w:hAnsiTheme="minorHAnsi" w:cstheme="minorHAnsi"/>
          <w:sz w:val="22"/>
          <w:szCs w:val="22"/>
        </w:rPr>
        <w:t>, including</w:t>
      </w:r>
      <w:r w:rsidR="00ED1A57" w:rsidRPr="00A238AA">
        <w:rPr>
          <w:rFonts w:asciiTheme="minorHAnsi" w:hAnsiTheme="minorHAnsi" w:cstheme="minorHAnsi"/>
          <w:sz w:val="22"/>
          <w:szCs w:val="22"/>
        </w:rPr>
        <w:t xml:space="preserve"> influences on the development of</w:t>
      </w:r>
      <w:r w:rsidR="00243849" w:rsidRPr="00A238AA">
        <w:rPr>
          <w:rFonts w:asciiTheme="minorHAnsi" w:hAnsiTheme="minorHAnsi" w:cstheme="minorHAnsi"/>
          <w:sz w:val="22"/>
          <w:szCs w:val="22"/>
        </w:rPr>
        <w:t xml:space="preserve"> reflexive TA</w:t>
      </w:r>
      <w:r w:rsidR="00ED1A57" w:rsidRPr="00A238AA">
        <w:rPr>
          <w:rFonts w:asciiTheme="minorHAnsi" w:hAnsiTheme="minorHAnsi" w:cstheme="minorHAnsi"/>
          <w:sz w:val="22"/>
          <w:szCs w:val="22"/>
        </w:rPr>
        <w:t>, common misconceptions and problems</w:t>
      </w:r>
      <w:r w:rsidR="00B0500C" w:rsidRPr="00A238AA">
        <w:rPr>
          <w:rFonts w:asciiTheme="minorHAnsi" w:hAnsiTheme="minorHAnsi" w:cstheme="minorHAnsi"/>
          <w:sz w:val="22"/>
          <w:szCs w:val="22"/>
        </w:rPr>
        <w:t xml:space="preserve"> we encounter</w:t>
      </w:r>
      <w:r w:rsidR="00ED1A57" w:rsidRPr="00A238AA">
        <w:rPr>
          <w:rFonts w:asciiTheme="minorHAnsi" w:hAnsiTheme="minorHAnsi" w:cstheme="minorHAnsi"/>
          <w:sz w:val="22"/>
          <w:szCs w:val="22"/>
        </w:rPr>
        <w:t xml:space="preserve">, and how </w:t>
      </w:r>
      <w:r w:rsidR="00B0500C" w:rsidRPr="00A238AA">
        <w:rPr>
          <w:rFonts w:asciiTheme="minorHAnsi" w:hAnsiTheme="minorHAnsi" w:cstheme="minorHAnsi"/>
          <w:sz w:val="22"/>
          <w:szCs w:val="22"/>
        </w:rPr>
        <w:t xml:space="preserve">our </w:t>
      </w:r>
      <w:r w:rsidR="00ED1A57" w:rsidRPr="00A238AA">
        <w:rPr>
          <w:rFonts w:asciiTheme="minorHAnsi" w:hAnsiTheme="minorHAnsi" w:cstheme="minorHAnsi"/>
          <w:sz w:val="22"/>
          <w:szCs w:val="22"/>
        </w:rPr>
        <w:t>understanding of TA has evol</w:t>
      </w:r>
      <w:r w:rsidR="00243849" w:rsidRPr="00A238AA">
        <w:rPr>
          <w:rFonts w:asciiTheme="minorHAnsi" w:hAnsiTheme="minorHAnsi" w:cstheme="minorHAnsi"/>
          <w:sz w:val="22"/>
          <w:szCs w:val="22"/>
        </w:rPr>
        <w:t xml:space="preserve">ved over the years: </w:t>
      </w:r>
    </w:p>
    <w:p w14:paraId="45FFBA2B" w14:textId="77777777" w:rsidR="00695693" w:rsidRPr="00A238AA" w:rsidRDefault="00ED1A57" w:rsidP="00A238AA">
      <w:pPr>
        <w:pStyle w:val="dx-doi"/>
        <w:spacing w:before="120" w:beforeAutospacing="0" w:after="120" w:afterAutospacing="0" w:line="276" w:lineRule="auto"/>
        <w:ind w:left="720"/>
        <w:rPr>
          <w:rFonts w:asciiTheme="minorHAnsi" w:hAnsiTheme="minorHAnsi" w:cstheme="minorHAnsi"/>
          <w:sz w:val="22"/>
          <w:szCs w:val="22"/>
        </w:rPr>
      </w:pPr>
      <w:r w:rsidRPr="00A238AA">
        <w:rPr>
          <w:rFonts w:asciiTheme="minorHAnsi" w:hAnsiTheme="minorHAnsi" w:cstheme="minorHAnsi"/>
          <w:sz w:val="22"/>
          <w:szCs w:val="22"/>
        </w:rPr>
        <w:t xml:space="preserve">Coxon, A., Clarke, V., &amp; Braun, V. (2022). “Thematic analysis of travel to places that we’ve never heard of”: Astrid meets Victoria Clarke and Virginia Braun, to hear about using thematic analysis to explore patterning and meaning in data. </w:t>
      </w:r>
      <w:r w:rsidRPr="00A238AA">
        <w:rPr>
          <w:rFonts w:asciiTheme="minorHAnsi" w:hAnsiTheme="minorHAnsi" w:cstheme="minorHAnsi"/>
          <w:i/>
          <w:sz w:val="22"/>
          <w:szCs w:val="22"/>
        </w:rPr>
        <w:t>The Psychologist</w:t>
      </w:r>
      <w:r w:rsidRPr="00A238AA">
        <w:rPr>
          <w:rFonts w:asciiTheme="minorHAnsi" w:hAnsiTheme="minorHAnsi" w:cstheme="minorHAnsi"/>
          <w:sz w:val="22"/>
          <w:szCs w:val="22"/>
        </w:rPr>
        <w:t>, February, 38-43.</w:t>
      </w:r>
    </w:p>
    <w:p w14:paraId="7E95DA29" w14:textId="77777777" w:rsidR="00C533C6" w:rsidRPr="00A238AA" w:rsidRDefault="00C533C6" w:rsidP="00A238AA">
      <w:pPr>
        <w:pStyle w:val="dx-doi"/>
        <w:spacing w:before="120" w:beforeAutospacing="0" w:after="120" w:afterAutospacing="0" w:line="276" w:lineRule="auto"/>
        <w:ind w:left="720"/>
        <w:rPr>
          <w:rStyle w:val="Hyperlink"/>
          <w:rFonts w:asciiTheme="minorHAnsi" w:hAnsiTheme="minorHAnsi" w:cstheme="minorHAnsi"/>
          <w:bCs/>
          <w:color w:val="auto"/>
          <w:sz w:val="22"/>
          <w:szCs w:val="22"/>
        </w:rPr>
      </w:pPr>
      <w:r w:rsidRPr="00A238AA">
        <w:rPr>
          <w:rFonts w:asciiTheme="minorHAnsi" w:hAnsiTheme="minorHAnsi" w:cstheme="minorHAnsi"/>
          <w:sz w:val="22"/>
          <w:szCs w:val="22"/>
        </w:rPr>
        <w:t xml:space="preserve">Braun, V., &amp; Clarke, V. (2019). Reflecting on reflexive thematic analysis. </w:t>
      </w:r>
      <w:r w:rsidRPr="00A238AA">
        <w:rPr>
          <w:rFonts w:asciiTheme="minorHAnsi" w:hAnsiTheme="minorHAnsi" w:cstheme="minorHAnsi"/>
          <w:i/>
          <w:iCs/>
          <w:sz w:val="22"/>
          <w:szCs w:val="22"/>
        </w:rPr>
        <w:t>Qualitative Research in Sport, Exercise &amp; Health</w:t>
      </w:r>
      <w:r w:rsidRPr="00A238AA">
        <w:rPr>
          <w:rFonts w:asciiTheme="minorHAnsi" w:hAnsiTheme="minorHAnsi" w:cstheme="minorHAnsi"/>
          <w:sz w:val="22"/>
          <w:szCs w:val="22"/>
        </w:rPr>
        <w:t xml:space="preserve">, </w:t>
      </w:r>
      <w:r w:rsidRPr="00A238AA">
        <w:rPr>
          <w:rFonts w:asciiTheme="minorHAnsi" w:hAnsiTheme="minorHAnsi" w:cstheme="minorHAnsi"/>
          <w:i/>
          <w:iCs/>
          <w:sz w:val="22"/>
          <w:szCs w:val="22"/>
        </w:rPr>
        <w:t>11</w:t>
      </w:r>
      <w:r w:rsidRPr="00A238AA">
        <w:rPr>
          <w:rFonts w:asciiTheme="minorHAnsi" w:hAnsiTheme="minorHAnsi" w:cstheme="minorHAnsi"/>
          <w:sz w:val="22"/>
          <w:szCs w:val="22"/>
        </w:rPr>
        <w:t xml:space="preserve">(4), 589-597. </w:t>
      </w:r>
      <w:hyperlink r:id="rId17" w:history="1">
        <w:r w:rsidRPr="00A238AA">
          <w:rPr>
            <w:rStyle w:val="Hyperlink"/>
            <w:rFonts w:asciiTheme="minorHAnsi" w:hAnsiTheme="minorHAnsi" w:cstheme="minorHAnsi"/>
            <w:bCs/>
            <w:color w:val="auto"/>
            <w:sz w:val="22"/>
            <w:szCs w:val="22"/>
          </w:rPr>
          <w:t>https://doi.org/10.1080/2159676X.2019.16 28806</w:t>
        </w:r>
      </w:hyperlink>
    </w:p>
    <w:p w14:paraId="55DF4F3A" w14:textId="77777777" w:rsidR="00B0500C" w:rsidRPr="00A238AA" w:rsidRDefault="00B0500C" w:rsidP="00A238AA">
      <w:pPr>
        <w:pStyle w:val="Heading1"/>
        <w:shd w:val="clear" w:color="auto" w:fill="FFFFFF"/>
        <w:spacing w:before="120" w:after="120" w:line="276" w:lineRule="auto"/>
        <w:ind w:left="720"/>
        <w:textAlignment w:val="baseline"/>
        <w:rPr>
          <w:rStyle w:val="Hyperlink"/>
          <w:rFonts w:asciiTheme="minorHAnsi" w:hAnsiTheme="minorHAnsi" w:cstheme="minorHAnsi"/>
          <w:bCs/>
          <w:i w:val="0"/>
          <w:color w:val="auto"/>
          <w:sz w:val="22"/>
          <w:szCs w:val="22"/>
        </w:rPr>
      </w:pPr>
      <w:r w:rsidRPr="00A238AA">
        <w:rPr>
          <w:rFonts w:asciiTheme="minorHAnsi" w:hAnsiTheme="minorHAnsi" w:cstheme="minorHAnsi"/>
          <w:bCs/>
          <w:i w:val="0"/>
          <w:iCs/>
          <w:sz w:val="22"/>
          <w:szCs w:val="22"/>
        </w:rPr>
        <w:t xml:space="preserve">Lainson, K., Braun, V., &amp; Clarke, V. (2019). Being both narrative practitioner and academic researcher: A reflection on what thematic analysis has to offer narratively informed </w:t>
      </w:r>
      <w:r w:rsidRPr="00A238AA">
        <w:rPr>
          <w:rFonts w:asciiTheme="minorHAnsi" w:hAnsiTheme="minorHAnsi" w:cstheme="minorHAnsi"/>
          <w:bCs/>
          <w:i w:val="0"/>
          <w:iCs/>
          <w:sz w:val="22"/>
          <w:szCs w:val="22"/>
        </w:rPr>
        <w:lastRenderedPageBreak/>
        <w:t>research</w:t>
      </w:r>
      <w:r w:rsidRPr="00A238AA">
        <w:rPr>
          <w:rFonts w:asciiTheme="minorHAnsi" w:hAnsiTheme="minorHAnsi" w:cstheme="minorHAnsi"/>
          <w:bCs/>
          <w:sz w:val="22"/>
          <w:szCs w:val="22"/>
        </w:rPr>
        <w:t>. International Journal of Narrative Therapy and Community Work</w:t>
      </w:r>
      <w:r w:rsidRPr="00A238AA">
        <w:rPr>
          <w:rFonts w:asciiTheme="minorHAnsi" w:hAnsiTheme="minorHAnsi" w:cstheme="minorHAnsi"/>
          <w:bCs/>
          <w:i w:val="0"/>
          <w:iCs/>
          <w:sz w:val="22"/>
          <w:szCs w:val="22"/>
        </w:rPr>
        <w:t>, 4, 86-98</w:t>
      </w:r>
      <w:r w:rsidRPr="00A238AA">
        <w:rPr>
          <w:rFonts w:asciiTheme="minorHAnsi" w:hAnsiTheme="minorHAnsi" w:cstheme="minorHAnsi"/>
          <w:bCs/>
          <w:sz w:val="22"/>
          <w:szCs w:val="22"/>
        </w:rPr>
        <w:t>.</w:t>
      </w:r>
      <w:r w:rsidRPr="00A238AA">
        <w:rPr>
          <w:rFonts w:asciiTheme="minorHAnsi" w:hAnsiTheme="minorHAnsi" w:cstheme="minorHAnsi"/>
          <w:bCs/>
          <w:i w:val="0"/>
          <w:sz w:val="22"/>
          <w:szCs w:val="22"/>
        </w:rPr>
        <w:t xml:space="preserve"> </w:t>
      </w:r>
      <w:hyperlink r:id="rId18" w:history="1">
        <w:r w:rsidRPr="00A238AA">
          <w:rPr>
            <w:rStyle w:val="Hyperlink"/>
            <w:rFonts w:asciiTheme="minorHAnsi" w:hAnsiTheme="minorHAnsi" w:cstheme="minorHAnsi"/>
            <w:bCs/>
            <w:i w:val="0"/>
            <w:color w:val="auto"/>
            <w:sz w:val="22"/>
            <w:szCs w:val="22"/>
          </w:rPr>
          <w:t>https://dulwichcentre.com.au/product/being-both-narrative-practitioner-and-academic-researcher-a-reflection-on-what-thematic-analysis-has-to-offer-narratively-informed-research-kristina-lainson-virginia-braun-and-victoria-cla/</w:t>
        </w:r>
      </w:hyperlink>
    </w:p>
    <w:p w14:paraId="72EF597B" w14:textId="77777777" w:rsidR="00B0500C" w:rsidRPr="00A238AA" w:rsidRDefault="00B0500C" w:rsidP="00A238AA">
      <w:pPr>
        <w:pStyle w:val="dx-doi"/>
        <w:spacing w:before="120" w:beforeAutospacing="0" w:after="120" w:afterAutospacing="0" w:line="276" w:lineRule="auto"/>
        <w:ind w:left="720"/>
        <w:rPr>
          <w:rFonts w:asciiTheme="minorHAnsi" w:hAnsiTheme="minorHAnsi" w:cstheme="minorHAnsi"/>
          <w:sz w:val="22"/>
          <w:szCs w:val="22"/>
        </w:rPr>
      </w:pPr>
      <w:r w:rsidRPr="00A238AA">
        <w:rPr>
          <w:rFonts w:asciiTheme="minorHAnsi" w:hAnsiTheme="minorHAnsi" w:cstheme="minorHAnsi"/>
          <w:sz w:val="22"/>
          <w:szCs w:val="22"/>
        </w:rPr>
        <w:t xml:space="preserve">Braun, V., Clarke, V., &amp; Hayfield, N. (2019). “A starting point for your journey, not a map”: Nikki Hayfield in conversation with Virginia Braun and Victoria Clarke about thematic analysis. </w:t>
      </w:r>
      <w:r w:rsidRPr="00A238AA">
        <w:rPr>
          <w:rFonts w:asciiTheme="minorHAnsi" w:hAnsiTheme="minorHAnsi" w:cstheme="minorHAnsi"/>
          <w:i/>
          <w:iCs/>
          <w:sz w:val="22"/>
          <w:szCs w:val="22"/>
        </w:rPr>
        <w:t>Qualitative Research in Psychology</w:t>
      </w:r>
      <w:r w:rsidRPr="00A238AA">
        <w:rPr>
          <w:rFonts w:asciiTheme="minorHAnsi" w:hAnsiTheme="minorHAnsi" w:cstheme="minorHAnsi"/>
          <w:sz w:val="22"/>
          <w:szCs w:val="22"/>
        </w:rPr>
        <w:t xml:space="preserve">. ONLINE FIRST. </w:t>
      </w:r>
      <w:hyperlink r:id="rId19" w:history="1">
        <w:r w:rsidRPr="00A238AA">
          <w:rPr>
            <w:rStyle w:val="Hyperlink"/>
            <w:rFonts w:asciiTheme="minorHAnsi" w:hAnsiTheme="minorHAnsi" w:cstheme="minorHAnsi"/>
            <w:color w:val="auto"/>
            <w:sz w:val="22"/>
            <w:szCs w:val="22"/>
          </w:rPr>
          <w:t>https://doi.org/10.1080/14780887.2019.1670765</w:t>
        </w:r>
      </w:hyperlink>
    </w:p>
    <w:p w14:paraId="38AEC180" w14:textId="77777777" w:rsidR="00E36A80" w:rsidRPr="00A238AA" w:rsidRDefault="00E36A80" w:rsidP="00A238AA">
      <w:pPr>
        <w:pStyle w:val="dx-doi"/>
        <w:spacing w:before="120" w:beforeAutospacing="0" w:after="120" w:afterAutospacing="0" w:line="276" w:lineRule="auto"/>
        <w:rPr>
          <w:rStyle w:val="Hyperlink"/>
          <w:rFonts w:asciiTheme="minorHAnsi" w:hAnsiTheme="minorHAnsi" w:cstheme="minorHAnsi"/>
          <w:b/>
          <w:bCs/>
          <w:i/>
          <w:iCs/>
          <w:color w:val="auto"/>
          <w:sz w:val="22"/>
          <w:szCs w:val="22"/>
          <w:u w:val="none"/>
        </w:rPr>
      </w:pPr>
    </w:p>
    <w:p w14:paraId="6348B5B9" w14:textId="26341FA5" w:rsidR="00B0500C" w:rsidRPr="00A238AA" w:rsidRDefault="00807E58" w:rsidP="00A238AA">
      <w:pPr>
        <w:pStyle w:val="dx-doi"/>
        <w:spacing w:before="120" w:beforeAutospacing="0" w:after="120" w:afterAutospacing="0" w:line="276" w:lineRule="auto"/>
        <w:rPr>
          <w:rStyle w:val="Hyperlink"/>
          <w:rFonts w:asciiTheme="minorHAnsi" w:hAnsiTheme="minorHAnsi" w:cstheme="minorHAnsi"/>
          <w:b/>
          <w:bCs/>
          <w:i/>
          <w:iCs/>
          <w:color w:val="auto"/>
          <w:sz w:val="22"/>
          <w:szCs w:val="22"/>
          <w:u w:val="none"/>
        </w:rPr>
      </w:pPr>
      <w:r w:rsidRPr="00A238AA">
        <w:rPr>
          <w:rStyle w:val="Hyperlink"/>
          <w:rFonts w:asciiTheme="minorHAnsi" w:hAnsiTheme="minorHAnsi" w:cstheme="minorHAnsi"/>
          <w:b/>
          <w:bCs/>
          <w:i/>
          <w:iCs/>
          <w:color w:val="auto"/>
          <w:sz w:val="22"/>
          <w:szCs w:val="22"/>
          <w:u w:val="none"/>
        </w:rPr>
        <w:t>Blogs, p</w:t>
      </w:r>
      <w:r w:rsidR="00B0500C" w:rsidRPr="00A238AA">
        <w:rPr>
          <w:rStyle w:val="Hyperlink"/>
          <w:rFonts w:asciiTheme="minorHAnsi" w:hAnsiTheme="minorHAnsi" w:cstheme="minorHAnsi"/>
          <w:b/>
          <w:bCs/>
          <w:i/>
          <w:iCs/>
          <w:color w:val="auto"/>
          <w:sz w:val="22"/>
          <w:szCs w:val="22"/>
          <w:u w:val="none"/>
        </w:rPr>
        <w:t>odcasts and interviews</w:t>
      </w:r>
    </w:p>
    <w:p w14:paraId="777065BA" w14:textId="0011C42E" w:rsidR="00807E58" w:rsidRPr="00A238AA" w:rsidRDefault="00807E58" w:rsidP="00A238AA">
      <w:pPr>
        <w:pStyle w:val="NormalWeb"/>
        <w:shd w:val="clear" w:color="auto" w:fill="FFFFFF"/>
        <w:spacing w:before="120" w:beforeAutospacing="0" w:after="120" w:afterAutospacing="0" w:line="276" w:lineRule="auto"/>
        <w:rPr>
          <w:rFonts w:asciiTheme="minorHAnsi" w:eastAsia="SimSun" w:hAnsiTheme="minorHAnsi" w:cstheme="minorHAnsi"/>
          <w:color w:val="201F1E"/>
          <w:sz w:val="22"/>
          <w:szCs w:val="22"/>
        </w:rPr>
      </w:pPr>
      <w:r w:rsidRPr="00A238AA">
        <w:rPr>
          <w:rFonts w:asciiTheme="minorHAnsi" w:eastAsia="SimSun" w:hAnsiTheme="minorHAnsi" w:cstheme="minorHAnsi"/>
          <w:color w:val="201F1E"/>
          <w:sz w:val="22"/>
          <w:szCs w:val="22"/>
          <w:bdr w:val="none" w:sz="0" w:space="0" w:color="auto" w:frame="1"/>
        </w:rPr>
        <w:t xml:space="preserve">We have produced a </w:t>
      </w:r>
      <w:hyperlink r:id="rId20" w:tgtFrame="_blank" w:history="1">
        <w:r w:rsidRPr="00A238AA">
          <w:rPr>
            <w:rStyle w:val="Hyperlink"/>
            <w:rFonts w:asciiTheme="minorHAnsi" w:eastAsia="SimSun" w:hAnsiTheme="minorHAnsi" w:cstheme="minorHAnsi"/>
            <w:sz w:val="22"/>
            <w:szCs w:val="22"/>
            <w:bdr w:val="none" w:sz="0" w:space="0" w:color="auto" w:frame="1"/>
          </w:rPr>
          <w:t>two-part blog on writing qualitative dissertations and theses</w:t>
        </w:r>
      </w:hyperlink>
      <w:r w:rsidR="001C4EC2" w:rsidRPr="00A238AA">
        <w:rPr>
          <w:rStyle w:val="FootnoteReference"/>
          <w:rFonts w:asciiTheme="minorHAnsi" w:eastAsia="SimSun" w:hAnsiTheme="minorHAnsi" w:cstheme="minorHAnsi"/>
          <w:color w:val="0563C1" w:themeColor="hyperlink"/>
          <w:sz w:val="22"/>
          <w:szCs w:val="22"/>
          <w:u w:val="single"/>
          <w:bdr w:val="none" w:sz="0" w:space="0" w:color="auto" w:frame="1"/>
        </w:rPr>
        <w:footnoteReference w:id="5"/>
      </w:r>
      <w:r w:rsidRPr="00A238AA">
        <w:rPr>
          <w:rFonts w:asciiTheme="minorHAnsi" w:eastAsia="SimSun" w:hAnsiTheme="minorHAnsi" w:cstheme="minorHAnsi"/>
          <w:color w:val="201F1E"/>
          <w:sz w:val="22"/>
          <w:szCs w:val="22"/>
          <w:bdr w:val="none" w:sz="0" w:space="0" w:color="auto" w:frame="1"/>
        </w:rPr>
        <w:t>, with a particular focus on writing up reflexive TA, for the edpsy.org.uk blog.</w:t>
      </w:r>
    </w:p>
    <w:p w14:paraId="2DFB8383" w14:textId="1F76D792" w:rsidR="00807E58" w:rsidRPr="00A238AA" w:rsidRDefault="00807E58" w:rsidP="00A238AA">
      <w:pPr>
        <w:pStyle w:val="dx-doi"/>
        <w:spacing w:before="120" w:beforeAutospacing="0" w:after="120" w:afterAutospacing="0" w:line="276" w:lineRule="auto"/>
        <w:ind w:firstLine="720"/>
        <w:rPr>
          <w:rFonts w:asciiTheme="minorHAnsi" w:eastAsia="SimSun" w:hAnsiTheme="minorHAnsi" w:cstheme="minorHAnsi"/>
          <w:color w:val="201F1E"/>
          <w:sz w:val="22"/>
          <w:szCs w:val="22"/>
        </w:rPr>
      </w:pPr>
      <w:r w:rsidRPr="00A238AA">
        <w:rPr>
          <w:rStyle w:val="Hyperlink"/>
          <w:rFonts w:asciiTheme="minorHAnsi" w:hAnsiTheme="minorHAnsi" w:cstheme="minorHAnsi"/>
          <w:bCs/>
          <w:color w:val="auto"/>
          <w:sz w:val="22"/>
          <w:szCs w:val="22"/>
          <w:u w:val="none"/>
        </w:rPr>
        <w:t xml:space="preserve">Victoria has taken part in various podcasts and interviews, </w:t>
      </w:r>
      <w:r w:rsidR="00DB4F36" w:rsidRPr="00A238AA">
        <w:rPr>
          <w:rStyle w:val="Hyperlink"/>
          <w:rFonts w:asciiTheme="minorHAnsi" w:hAnsiTheme="minorHAnsi" w:cstheme="minorHAnsi"/>
          <w:bCs/>
          <w:color w:val="auto"/>
          <w:sz w:val="22"/>
          <w:szCs w:val="22"/>
          <w:u w:val="none"/>
        </w:rPr>
        <w:t xml:space="preserve">which provide a useful entry point for those developing their understanding of reflexive TA, </w:t>
      </w:r>
      <w:r w:rsidRPr="00A238AA">
        <w:rPr>
          <w:rFonts w:asciiTheme="minorHAnsi" w:eastAsia="SimSun" w:hAnsiTheme="minorHAnsi" w:cstheme="minorHAnsi"/>
          <w:color w:val="201F1E"/>
          <w:sz w:val="22"/>
          <w:szCs w:val="22"/>
          <w:bdr w:val="none" w:sz="0" w:space="0" w:color="auto" w:frame="1"/>
        </w:rPr>
        <w:t xml:space="preserve">including the </w:t>
      </w:r>
      <w:hyperlink r:id="rId21" w:tgtFrame="_blank" w:history="1">
        <w:r w:rsidRPr="00A238AA">
          <w:rPr>
            <w:rStyle w:val="Hyperlink"/>
            <w:rFonts w:asciiTheme="minorHAnsi" w:eastAsia="SimSun" w:hAnsiTheme="minorHAnsi" w:cstheme="minorHAnsi"/>
            <w:sz w:val="22"/>
            <w:szCs w:val="22"/>
            <w:bdr w:val="none" w:sz="0" w:space="0" w:color="auto" w:frame="1"/>
          </w:rPr>
          <w:t>Words Matter podcast series in qualitative research</w:t>
        </w:r>
      </w:hyperlink>
      <w:r w:rsidR="001C4EC2" w:rsidRPr="00A238AA">
        <w:rPr>
          <w:rStyle w:val="FootnoteReference"/>
          <w:rFonts w:asciiTheme="minorHAnsi" w:eastAsia="SimSun" w:hAnsiTheme="minorHAnsi" w:cstheme="minorHAnsi"/>
          <w:color w:val="0563C1" w:themeColor="hyperlink"/>
          <w:sz w:val="22"/>
          <w:szCs w:val="22"/>
          <w:u w:val="single"/>
          <w:bdr w:val="none" w:sz="0" w:space="0" w:color="auto" w:frame="1"/>
        </w:rPr>
        <w:footnoteReference w:id="6"/>
      </w:r>
      <w:r w:rsidRPr="00A238AA">
        <w:rPr>
          <w:rFonts w:asciiTheme="minorHAnsi" w:eastAsia="SimSun" w:hAnsiTheme="minorHAnsi" w:cstheme="minorHAnsi"/>
          <w:color w:val="201F1E"/>
          <w:sz w:val="22"/>
          <w:szCs w:val="22"/>
        </w:rPr>
        <w:t>, episodes 33 and 34 of t</w:t>
      </w:r>
      <w:r w:rsidRPr="00A238AA">
        <w:rPr>
          <w:rFonts w:asciiTheme="minorHAnsi" w:eastAsia="SimSun" w:hAnsiTheme="minorHAnsi" w:cstheme="minorHAnsi"/>
          <w:color w:val="201F1E"/>
          <w:sz w:val="22"/>
          <w:szCs w:val="22"/>
          <w:bdr w:val="none" w:sz="0" w:space="0" w:color="auto" w:frame="1"/>
        </w:rPr>
        <w:t xml:space="preserve">he </w:t>
      </w:r>
      <w:hyperlink r:id="rId22" w:tgtFrame="_blank" w:history="1">
        <w:r w:rsidRPr="00A238AA">
          <w:rPr>
            <w:rStyle w:val="Hyperlink"/>
            <w:rFonts w:asciiTheme="minorHAnsi" w:eastAsia="SimSun" w:hAnsiTheme="minorHAnsi" w:cstheme="minorHAnsi"/>
            <w:sz w:val="22"/>
            <w:szCs w:val="22"/>
            <w:bdr w:val="none" w:sz="0" w:space="0" w:color="auto" w:frame="1"/>
          </w:rPr>
          <w:t>NVivo Between the Data podcast</w:t>
        </w:r>
      </w:hyperlink>
      <w:r w:rsidR="00D463CB" w:rsidRPr="00A238AA">
        <w:rPr>
          <w:rStyle w:val="FootnoteReference"/>
          <w:rFonts w:asciiTheme="minorHAnsi" w:eastAsia="SimSun" w:hAnsiTheme="minorHAnsi" w:cstheme="minorHAnsi"/>
          <w:color w:val="0563C1" w:themeColor="hyperlink"/>
          <w:sz w:val="22"/>
          <w:szCs w:val="22"/>
          <w:u w:val="single"/>
          <w:bdr w:val="none" w:sz="0" w:space="0" w:color="auto" w:frame="1"/>
        </w:rPr>
        <w:footnoteReference w:id="7"/>
      </w:r>
      <w:r w:rsidRPr="00A238AA">
        <w:rPr>
          <w:rFonts w:asciiTheme="minorHAnsi" w:eastAsia="SimSun" w:hAnsiTheme="minorHAnsi" w:cstheme="minorHAnsi"/>
          <w:color w:val="201F1E"/>
          <w:sz w:val="22"/>
          <w:szCs w:val="22"/>
          <w:bdr w:val="none" w:sz="0" w:space="0" w:color="auto" w:frame="1"/>
        </w:rPr>
        <w:t xml:space="preserve">, and an interview for the </w:t>
      </w:r>
      <w:hyperlink r:id="rId23" w:tgtFrame="_blank" w:history="1">
        <w:r w:rsidRPr="00A238AA">
          <w:rPr>
            <w:rStyle w:val="Hyperlink"/>
            <w:rFonts w:asciiTheme="minorHAnsi" w:eastAsia="SimSun" w:hAnsiTheme="minorHAnsi" w:cstheme="minorHAnsi"/>
            <w:sz w:val="22"/>
            <w:szCs w:val="22"/>
            <w:bdr w:val="none" w:sz="0" w:space="0" w:color="auto" w:frame="1"/>
          </w:rPr>
          <w:t>Researching Education website</w:t>
        </w:r>
      </w:hyperlink>
      <w:r w:rsidR="00955C14" w:rsidRPr="00A238AA">
        <w:rPr>
          <w:rStyle w:val="FootnoteReference"/>
          <w:rFonts w:asciiTheme="minorHAnsi" w:eastAsia="SimSun" w:hAnsiTheme="minorHAnsi" w:cstheme="minorHAnsi"/>
          <w:color w:val="0563C1" w:themeColor="hyperlink"/>
          <w:sz w:val="22"/>
          <w:szCs w:val="22"/>
          <w:u w:val="single"/>
          <w:bdr w:val="none" w:sz="0" w:space="0" w:color="auto" w:frame="1"/>
        </w:rPr>
        <w:footnoteReference w:id="8"/>
      </w:r>
      <w:r w:rsidRPr="00A238AA">
        <w:rPr>
          <w:rFonts w:asciiTheme="minorHAnsi" w:eastAsia="SimSun" w:hAnsiTheme="minorHAnsi" w:cstheme="minorHAnsi"/>
          <w:color w:val="201F1E"/>
          <w:sz w:val="22"/>
          <w:szCs w:val="22"/>
          <w:bdr w:val="none" w:sz="0" w:space="0" w:color="auto" w:frame="1"/>
        </w:rPr>
        <w:t>.</w:t>
      </w:r>
    </w:p>
    <w:p w14:paraId="2E95E4DB" w14:textId="77777777" w:rsidR="00E36A80" w:rsidRPr="00A238AA" w:rsidRDefault="00E36A80" w:rsidP="00A238AA">
      <w:pPr>
        <w:pStyle w:val="dx-doi"/>
        <w:spacing w:before="120" w:beforeAutospacing="0" w:after="120" w:afterAutospacing="0" w:line="276" w:lineRule="auto"/>
        <w:rPr>
          <w:rStyle w:val="Hyperlink"/>
          <w:rFonts w:asciiTheme="minorHAnsi" w:hAnsiTheme="minorHAnsi" w:cstheme="minorHAnsi"/>
          <w:b/>
          <w:bCs/>
          <w:i/>
          <w:iCs/>
          <w:color w:val="auto"/>
          <w:sz w:val="22"/>
          <w:szCs w:val="22"/>
          <w:u w:val="none"/>
        </w:rPr>
      </w:pPr>
    </w:p>
    <w:p w14:paraId="24F104A5" w14:textId="21254A08" w:rsidR="00B0500C" w:rsidRPr="00A238AA" w:rsidRDefault="00B0500C" w:rsidP="00A238AA">
      <w:pPr>
        <w:pStyle w:val="dx-doi"/>
        <w:spacing w:before="120" w:beforeAutospacing="0" w:after="120" w:afterAutospacing="0" w:line="276" w:lineRule="auto"/>
        <w:rPr>
          <w:rStyle w:val="Hyperlink"/>
          <w:rFonts w:asciiTheme="minorHAnsi" w:hAnsiTheme="minorHAnsi" w:cstheme="minorHAnsi"/>
          <w:b/>
          <w:bCs/>
          <w:i/>
          <w:iCs/>
          <w:color w:val="auto"/>
          <w:sz w:val="22"/>
          <w:szCs w:val="22"/>
          <w:u w:val="none"/>
        </w:rPr>
      </w:pPr>
      <w:r w:rsidRPr="00A238AA">
        <w:rPr>
          <w:rStyle w:val="Hyperlink"/>
          <w:rFonts w:asciiTheme="minorHAnsi" w:hAnsiTheme="minorHAnsi" w:cstheme="minorHAnsi"/>
          <w:b/>
          <w:bCs/>
          <w:i/>
          <w:iCs/>
          <w:color w:val="auto"/>
          <w:sz w:val="22"/>
          <w:szCs w:val="22"/>
          <w:u w:val="none"/>
        </w:rPr>
        <w:t>Lectures and talks</w:t>
      </w:r>
    </w:p>
    <w:p w14:paraId="4D4BEF6E" w14:textId="60D45D2A" w:rsidR="00B0500C" w:rsidRPr="00A238AA" w:rsidRDefault="00807E58" w:rsidP="00A238AA">
      <w:pPr>
        <w:pStyle w:val="dx-doi"/>
        <w:spacing w:before="120" w:beforeAutospacing="0" w:after="120" w:afterAutospacing="0" w:line="276" w:lineRule="auto"/>
        <w:rPr>
          <w:rFonts w:asciiTheme="minorHAnsi" w:hAnsiTheme="minorHAnsi" w:cstheme="minorHAnsi"/>
          <w:color w:val="201F1E"/>
          <w:sz w:val="22"/>
          <w:szCs w:val="22"/>
          <w:bdr w:val="none" w:sz="0" w:space="0" w:color="auto" w:frame="1"/>
          <w:shd w:val="clear" w:color="auto" w:fill="FFFFFF"/>
        </w:rPr>
      </w:pPr>
      <w:r w:rsidRPr="00A238AA">
        <w:rPr>
          <w:rFonts w:asciiTheme="minorHAnsi" w:hAnsiTheme="minorHAnsi" w:cstheme="minorHAnsi"/>
          <w:color w:val="201F1E"/>
          <w:sz w:val="22"/>
          <w:szCs w:val="22"/>
          <w:bdr w:val="none" w:sz="0" w:space="0" w:color="auto" w:frame="1"/>
          <w:shd w:val="clear" w:color="auto" w:fill="FFFFFF"/>
        </w:rPr>
        <w:t xml:space="preserve">We have recorded a few public lectures and talks on TA, which are available on YouTube. </w:t>
      </w:r>
      <w:r w:rsidR="00B46C51" w:rsidRPr="00A238AA">
        <w:rPr>
          <w:rFonts w:asciiTheme="minorHAnsi" w:hAnsiTheme="minorHAnsi" w:cstheme="minorHAnsi"/>
          <w:color w:val="201F1E"/>
          <w:sz w:val="22"/>
          <w:szCs w:val="22"/>
          <w:bdr w:val="none" w:sz="0" w:space="0" w:color="auto" w:frame="1"/>
          <w:shd w:val="clear" w:color="auto" w:fill="FFFFFF"/>
        </w:rPr>
        <w:t xml:space="preserve">These often cover similar ground to our published work, but in a different format. </w:t>
      </w:r>
      <w:r w:rsidR="00B0500C" w:rsidRPr="00A238AA">
        <w:rPr>
          <w:rFonts w:asciiTheme="minorHAnsi" w:hAnsiTheme="minorHAnsi" w:cstheme="minorHAnsi"/>
          <w:color w:val="201F1E"/>
          <w:sz w:val="22"/>
          <w:szCs w:val="22"/>
          <w:bdr w:val="none" w:sz="0" w:space="0" w:color="auto" w:frame="1"/>
          <w:shd w:val="clear" w:color="auto" w:fill="FFFFFF"/>
        </w:rPr>
        <w:t>In this lecture,</w:t>
      </w:r>
      <w:r w:rsidRPr="00A238AA">
        <w:rPr>
          <w:rFonts w:asciiTheme="minorHAnsi" w:hAnsiTheme="minorHAnsi" w:cstheme="minorHAnsi"/>
          <w:color w:val="201F1E"/>
          <w:sz w:val="22"/>
          <w:szCs w:val="22"/>
          <w:bdr w:val="none" w:sz="0" w:space="0" w:color="auto" w:frame="1"/>
          <w:shd w:val="clear" w:color="auto" w:fill="FFFFFF"/>
        </w:rPr>
        <w:t xml:space="preserve"> </w:t>
      </w:r>
      <w:hyperlink r:id="rId24" w:tgtFrame="_blank" w:history="1">
        <w:r w:rsidR="00B0500C" w:rsidRPr="00A238AA">
          <w:rPr>
            <w:rStyle w:val="Hyperlink"/>
            <w:rFonts w:asciiTheme="minorHAnsi" w:eastAsia="SimSun" w:hAnsiTheme="minorHAnsi" w:cstheme="minorHAnsi"/>
            <w:sz w:val="22"/>
            <w:szCs w:val="22"/>
            <w:bdr w:val="none" w:sz="0" w:space="0" w:color="auto" w:frame="1"/>
            <w:shd w:val="clear" w:color="auto" w:fill="FFFFFF"/>
          </w:rPr>
          <w:t>we provide an introduction to our approach to TA</w:t>
        </w:r>
      </w:hyperlink>
      <w:r w:rsidR="00955C14" w:rsidRPr="00A238AA">
        <w:rPr>
          <w:rStyle w:val="FootnoteReference"/>
          <w:rFonts w:asciiTheme="minorHAnsi" w:eastAsia="SimSun" w:hAnsiTheme="minorHAnsi" w:cstheme="minorHAnsi"/>
          <w:color w:val="0563C1" w:themeColor="hyperlink"/>
          <w:sz w:val="22"/>
          <w:szCs w:val="22"/>
          <w:u w:val="single"/>
          <w:bdr w:val="none" w:sz="0" w:space="0" w:color="auto" w:frame="1"/>
          <w:shd w:val="clear" w:color="auto" w:fill="FFFFFF"/>
        </w:rPr>
        <w:footnoteReference w:id="9"/>
      </w:r>
      <w:r w:rsidR="00B0500C" w:rsidRPr="00A238AA">
        <w:rPr>
          <w:rFonts w:asciiTheme="minorHAnsi" w:hAnsiTheme="minorHAnsi" w:cstheme="minorHAnsi"/>
          <w:color w:val="201F1E"/>
          <w:sz w:val="22"/>
          <w:szCs w:val="22"/>
          <w:bdr w:val="none" w:sz="0" w:space="0" w:color="auto" w:frame="1"/>
          <w:shd w:val="clear" w:color="auto" w:fill="FFFFFF"/>
        </w:rPr>
        <w:t>. In this lecture, Victoria</w:t>
      </w:r>
      <w:r w:rsidRPr="00A238AA">
        <w:rPr>
          <w:rFonts w:asciiTheme="minorHAnsi" w:hAnsiTheme="minorHAnsi" w:cstheme="minorHAnsi"/>
          <w:color w:val="201F1E"/>
          <w:sz w:val="22"/>
          <w:szCs w:val="22"/>
          <w:bdr w:val="none" w:sz="0" w:space="0" w:color="auto" w:frame="1"/>
          <w:shd w:val="clear" w:color="auto" w:fill="FFFFFF"/>
        </w:rPr>
        <w:t xml:space="preserve"> </w:t>
      </w:r>
      <w:hyperlink r:id="rId25" w:tgtFrame="_blank" w:history="1">
        <w:r w:rsidR="00B0500C" w:rsidRPr="00A238AA">
          <w:rPr>
            <w:rStyle w:val="Hyperlink"/>
            <w:rFonts w:asciiTheme="minorHAnsi" w:eastAsia="SimSun" w:hAnsiTheme="minorHAnsi" w:cstheme="minorHAnsi"/>
            <w:sz w:val="22"/>
            <w:szCs w:val="22"/>
            <w:bdr w:val="none" w:sz="0" w:space="0" w:color="auto" w:frame="1"/>
            <w:shd w:val="clear" w:color="auto" w:fill="FFFFFF"/>
          </w:rPr>
          <w:t xml:space="preserve">maps out the different types of TA and different conceptualisations of </w:t>
        </w:r>
        <w:r w:rsidR="007560AE" w:rsidRPr="00A238AA">
          <w:rPr>
            <w:rStyle w:val="Hyperlink"/>
            <w:rFonts w:asciiTheme="minorHAnsi" w:eastAsia="SimSun" w:hAnsiTheme="minorHAnsi" w:cstheme="minorHAnsi"/>
            <w:sz w:val="22"/>
            <w:szCs w:val="22"/>
            <w:bdr w:val="none" w:sz="0" w:space="0" w:color="auto" w:frame="1"/>
            <w:shd w:val="clear" w:color="auto" w:fill="FFFFFF"/>
          </w:rPr>
          <w:t>“</w:t>
        </w:r>
        <w:r w:rsidR="00B0500C" w:rsidRPr="00A238AA">
          <w:rPr>
            <w:rStyle w:val="Hyperlink"/>
            <w:rFonts w:asciiTheme="minorHAnsi" w:eastAsia="SimSun" w:hAnsiTheme="minorHAnsi" w:cstheme="minorHAnsi"/>
            <w:sz w:val="22"/>
            <w:szCs w:val="22"/>
            <w:bdr w:val="none" w:sz="0" w:space="0" w:color="auto" w:frame="1"/>
            <w:shd w:val="clear" w:color="auto" w:fill="FFFFFF"/>
          </w:rPr>
          <w:t>themes</w:t>
        </w:r>
        <w:r w:rsidR="007560AE" w:rsidRPr="00A238AA">
          <w:rPr>
            <w:rStyle w:val="Hyperlink"/>
            <w:rFonts w:asciiTheme="minorHAnsi" w:eastAsia="SimSun" w:hAnsiTheme="minorHAnsi" w:cstheme="minorHAnsi"/>
            <w:sz w:val="22"/>
            <w:szCs w:val="22"/>
            <w:bdr w:val="none" w:sz="0" w:space="0" w:color="auto" w:frame="1"/>
            <w:shd w:val="clear" w:color="auto" w:fill="FFFFFF"/>
          </w:rPr>
          <w:t>”</w:t>
        </w:r>
        <w:r w:rsidR="00B0500C" w:rsidRPr="00A238AA">
          <w:rPr>
            <w:rStyle w:val="Hyperlink"/>
            <w:rFonts w:asciiTheme="minorHAnsi" w:eastAsia="SimSun" w:hAnsiTheme="minorHAnsi" w:cstheme="minorHAnsi"/>
            <w:sz w:val="22"/>
            <w:szCs w:val="22"/>
            <w:bdr w:val="none" w:sz="0" w:space="0" w:color="auto" w:frame="1"/>
            <w:shd w:val="clear" w:color="auto" w:fill="FFFFFF"/>
          </w:rPr>
          <w:t xml:space="preserve"> in TA research</w:t>
        </w:r>
      </w:hyperlink>
      <w:r w:rsidR="00955C14" w:rsidRPr="00A238AA">
        <w:rPr>
          <w:rStyle w:val="FootnoteReference"/>
          <w:rFonts w:asciiTheme="minorHAnsi" w:eastAsia="SimSun" w:hAnsiTheme="minorHAnsi" w:cstheme="minorHAnsi"/>
          <w:color w:val="0563C1" w:themeColor="hyperlink"/>
          <w:sz w:val="22"/>
          <w:szCs w:val="22"/>
          <w:u w:val="single"/>
          <w:bdr w:val="none" w:sz="0" w:space="0" w:color="auto" w:frame="1"/>
          <w:shd w:val="clear" w:color="auto" w:fill="FFFFFF"/>
        </w:rPr>
        <w:footnoteReference w:id="10"/>
      </w:r>
      <w:r w:rsidR="00B0500C" w:rsidRPr="00A238AA">
        <w:rPr>
          <w:rFonts w:asciiTheme="minorHAnsi" w:hAnsiTheme="minorHAnsi" w:cstheme="minorHAnsi"/>
          <w:color w:val="201F1E"/>
          <w:sz w:val="22"/>
          <w:szCs w:val="22"/>
          <w:bdr w:val="none" w:sz="0" w:space="0" w:color="auto" w:frame="1"/>
          <w:shd w:val="clear" w:color="auto" w:fill="FFFFFF"/>
        </w:rPr>
        <w:t xml:space="preserve">. </w:t>
      </w:r>
      <w:r w:rsidR="00DB4F36" w:rsidRPr="00A238AA">
        <w:rPr>
          <w:rFonts w:asciiTheme="minorHAnsi" w:hAnsiTheme="minorHAnsi" w:cstheme="minorHAnsi"/>
          <w:color w:val="201F1E"/>
          <w:sz w:val="22"/>
          <w:szCs w:val="22"/>
          <w:bdr w:val="none" w:sz="0" w:space="0" w:color="auto" w:frame="1"/>
          <w:shd w:val="clear" w:color="auto" w:fill="FFFFFF"/>
        </w:rPr>
        <w:t>In this</w:t>
      </w:r>
      <w:r w:rsidRPr="00A238AA">
        <w:rPr>
          <w:rFonts w:asciiTheme="minorHAnsi" w:hAnsiTheme="minorHAnsi" w:cstheme="minorHAnsi"/>
          <w:color w:val="201F1E"/>
          <w:sz w:val="22"/>
          <w:szCs w:val="22"/>
          <w:bdr w:val="none" w:sz="0" w:space="0" w:color="auto" w:frame="1"/>
          <w:shd w:val="clear" w:color="auto" w:fill="FFFFFF"/>
        </w:rPr>
        <w:t xml:space="preserve"> talk</w:t>
      </w:r>
      <w:r w:rsidR="00DB4F36" w:rsidRPr="00A238AA">
        <w:rPr>
          <w:rFonts w:asciiTheme="minorHAnsi" w:hAnsiTheme="minorHAnsi" w:cstheme="minorHAnsi"/>
          <w:color w:val="201F1E"/>
          <w:sz w:val="22"/>
          <w:szCs w:val="22"/>
          <w:bdr w:val="none" w:sz="0" w:space="0" w:color="auto" w:frame="1"/>
          <w:shd w:val="clear" w:color="auto" w:fill="FFFFFF"/>
        </w:rPr>
        <w:t xml:space="preserve">, </w:t>
      </w:r>
      <w:r w:rsidR="00B0500C" w:rsidRPr="00A238AA">
        <w:rPr>
          <w:rFonts w:asciiTheme="minorHAnsi" w:hAnsiTheme="minorHAnsi" w:cstheme="minorHAnsi"/>
          <w:color w:val="201F1E"/>
          <w:sz w:val="22"/>
          <w:szCs w:val="22"/>
          <w:bdr w:val="none" w:sz="0" w:space="0" w:color="auto" w:frame="1"/>
          <w:shd w:val="clear" w:color="auto" w:fill="FFFFFF"/>
        </w:rPr>
        <w:t xml:space="preserve">Ginny </w:t>
      </w:r>
      <w:r w:rsidR="00DB4F36" w:rsidRPr="00A238AA">
        <w:rPr>
          <w:rFonts w:asciiTheme="minorHAnsi" w:hAnsiTheme="minorHAnsi" w:cstheme="minorHAnsi"/>
          <w:color w:val="201F1E"/>
          <w:sz w:val="22"/>
          <w:szCs w:val="22"/>
          <w:bdr w:val="none" w:sz="0" w:space="0" w:color="auto" w:frame="1"/>
          <w:shd w:val="clear" w:color="auto" w:fill="FFFFFF"/>
        </w:rPr>
        <w:t xml:space="preserve">focuses </w:t>
      </w:r>
      <w:r w:rsidR="00B0500C" w:rsidRPr="00A238AA">
        <w:rPr>
          <w:rFonts w:asciiTheme="minorHAnsi" w:hAnsiTheme="minorHAnsi" w:cstheme="minorHAnsi"/>
          <w:color w:val="201F1E"/>
          <w:sz w:val="22"/>
          <w:szCs w:val="22"/>
          <w:bdr w:val="none" w:sz="0" w:space="0" w:color="auto" w:frame="1"/>
          <w:shd w:val="clear" w:color="auto" w:fill="FFFFFF"/>
        </w:rPr>
        <w:t>on TA and quality:</w:t>
      </w:r>
      <w:r w:rsidRPr="00A238AA">
        <w:rPr>
          <w:rFonts w:asciiTheme="minorHAnsi" w:hAnsiTheme="minorHAnsi" w:cstheme="minorHAnsi"/>
          <w:color w:val="201F1E"/>
          <w:sz w:val="22"/>
          <w:szCs w:val="22"/>
          <w:bdr w:val="none" w:sz="0" w:space="0" w:color="auto" w:frame="1"/>
          <w:shd w:val="clear" w:color="auto" w:fill="FFFFFF"/>
        </w:rPr>
        <w:t xml:space="preserve"> </w:t>
      </w:r>
      <w:hyperlink r:id="rId26" w:tgtFrame="_blank" w:history="1">
        <w:r w:rsidR="00B0500C" w:rsidRPr="00A238AA">
          <w:rPr>
            <w:rStyle w:val="Hyperlink"/>
            <w:rFonts w:asciiTheme="minorHAnsi" w:eastAsia="SimSun" w:hAnsiTheme="minorHAnsi" w:cstheme="minorHAnsi"/>
            <w:sz w:val="22"/>
            <w:szCs w:val="22"/>
            <w:bdr w:val="none" w:sz="0" w:space="0" w:color="auto" w:frame="1"/>
            <w:shd w:val="clear" w:color="auto" w:fill="FFFFFF"/>
          </w:rPr>
          <w:t xml:space="preserve">Thematic analysis: </w:t>
        </w:r>
        <w:r w:rsidR="00D8783E" w:rsidRPr="00A238AA">
          <w:rPr>
            <w:rStyle w:val="Hyperlink"/>
            <w:rFonts w:asciiTheme="minorHAnsi" w:eastAsia="SimSun" w:hAnsiTheme="minorHAnsi" w:cstheme="minorHAnsi"/>
            <w:sz w:val="22"/>
            <w:szCs w:val="22"/>
            <w:bdr w:val="none" w:sz="0" w:space="0" w:color="auto" w:frame="1"/>
            <w:shd w:val="clear" w:color="auto" w:fill="FFFFFF"/>
          </w:rPr>
          <w:t>T</w:t>
        </w:r>
        <w:r w:rsidR="00B0500C" w:rsidRPr="00A238AA">
          <w:rPr>
            <w:rStyle w:val="Hyperlink"/>
            <w:rFonts w:asciiTheme="minorHAnsi" w:eastAsia="SimSun" w:hAnsiTheme="minorHAnsi" w:cstheme="minorHAnsi"/>
            <w:sz w:val="22"/>
            <w:szCs w:val="22"/>
            <w:bdr w:val="none" w:sz="0" w:space="0" w:color="auto" w:frame="1"/>
            <w:shd w:val="clear" w:color="auto" w:fill="FFFFFF"/>
          </w:rPr>
          <w:t>he good, the bad and the ugly</w:t>
        </w:r>
      </w:hyperlink>
      <w:r w:rsidR="007025DB" w:rsidRPr="00A238AA">
        <w:rPr>
          <w:rStyle w:val="FootnoteReference"/>
          <w:rFonts w:asciiTheme="minorHAnsi" w:eastAsia="SimSun" w:hAnsiTheme="minorHAnsi" w:cstheme="minorHAnsi"/>
          <w:color w:val="0563C1" w:themeColor="hyperlink"/>
          <w:sz w:val="22"/>
          <w:szCs w:val="22"/>
          <w:u w:val="single"/>
          <w:bdr w:val="none" w:sz="0" w:space="0" w:color="auto" w:frame="1"/>
          <w:shd w:val="clear" w:color="auto" w:fill="FFFFFF"/>
        </w:rPr>
        <w:footnoteReference w:id="11"/>
      </w:r>
      <w:r w:rsidR="00B0500C" w:rsidRPr="00A238AA">
        <w:rPr>
          <w:rFonts w:asciiTheme="minorHAnsi" w:hAnsiTheme="minorHAnsi" w:cstheme="minorHAnsi"/>
          <w:color w:val="201F1E"/>
          <w:sz w:val="22"/>
          <w:szCs w:val="22"/>
          <w:bdr w:val="none" w:sz="0" w:space="0" w:color="auto" w:frame="1"/>
          <w:shd w:val="clear" w:color="auto" w:fill="FFFFFF"/>
        </w:rPr>
        <w:t>.</w:t>
      </w:r>
    </w:p>
    <w:p w14:paraId="752D1F5B" w14:textId="4E06F30B" w:rsidR="00807E58" w:rsidRPr="00A238AA" w:rsidRDefault="00807E58" w:rsidP="00A238AA">
      <w:pPr>
        <w:pStyle w:val="dx-doi"/>
        <w:spacing w:before="120" w:beforeAutospacing="0" w:after="120" w:afterAutospacing="0" w:line="276" w:lineRule="auto"/>
        <w:ind w:firstLine="720"/>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We have also uploaded to YouTube various</w:t>
      </w:r>
      <w:r w:rsidR="00D8783E" w:rsidRPr="00A238AA">
        <w:rPr>
          <w:rStyle w:val="Hyperlink"/>
          <w:rFonts w:asciiTheme="minorHAnsi" w:hAnsiTheme="minorHAnsi" w:cstheme="minorHAnsi"/>
          <w:bCs/>
          <w:color w:val="auto"/>
          <w:sz w:val="22"/>
          <w:szCs w:val="22"/>
          <w:u w:val="none"/>
        </w:rPr>
        <w:t xml:space="preserve"> audio lectures (narrated PowerPoints) on qualitative research, including a </w:t>
      </w:r>
      <w:hyperlink r:id="rId27" w:history="1">
        <w:r w:rsidR="00D8783E" w:rsidRPr="00A238AA">
          <w:rPr>
            <w:rStyle w:val="Hyperlink"/>
            <w:rFonts w:asciiTheme="minorHAnsi" w:hAnsiTheme="minorHAnsi" w:cstheme="minorHAnsi"/>
            <w:bCs/>
            <w:sz w:val="22"/>
            <w:szCs w:val="22"/>
          </w:rPr>
          <w:t>four-part lecture on thematic analysis</w:t>
        </w:r>
      </w:hyperlink>
      <w:r w:rsidR="007025DB" w:rsidRPr="00A238AA">
        <w:rPr>
          <w:rStyle w:val="FootnoteReference"/>
          <w:rFonts w:asciiTheme="minorHAnsi" w:hAnsiTheme="minorHAnsi" w:cstheme="minorHAnsi"/>
          <w:bCs/>
          <w:color w:val="0563C1" w:themeColor="hyperlink"/>
          <w:sz w:val="22"/>
          <w:szCs w:val="22"/>
          <w:u w:val="single"/>
        </w:rPr>
        <w:footnoteReference w:id="12"/>
      </w:r>
      <w:r w:rsidR="00D8783E" w:rsidRPr="00A238AA">
        <w:rPr>
          <w:rStyle w:val="Hyperlink"/>
          <w:rFonts w:asciiTheme="minorHAnsi" w:hAnsiTheme="minorHAnsi" w:cstheme="minorHAnsi"/>
          <w:bCs/>
          <w:color w:val="auto"/>
          <w:sz w:val="22"/>
          <w:szCs w:val="22"/>
          <w:u w:val="none"/>
        </w:rPr>
        <w:t xml:space="preserve">. The slides for these lectures are available to download and use in teaching from </w:t>
      </w:r>
      <w:hyperlink r:id="rId28" w:history="1">
        <w:r w:rsidR="00B46C51" w:rsidRPr="00A238AA">
          <w:rPr>
            <w:rStyle w:val="Hyperlink"/>
            <w:rFonts w:asciiTheme="minorHAnsi" w:hAnsiTheme="minorHAnsi" w:cstheme="minorHAnsi"/>
            <w:bCs/>
            <w:sz w:val="22"/>
            <w:szCs w:val="22"/>
          </w:rPr>
          <w:t>www.thematicanalysis.net</w:t>
        </w:r>
      </w:hyperlink>
      <w:r w:rsidR="00D8783E" w:rsidRPr="00A238AA">
        <w:rPr>
          <w:rStyle w:val="Hyperlink"/>
          <w:rFonts w:asciiTheme="minorHAnsi" w:hAnsiTheme="minorHAnsi" w:cstheme="minorHAnsi"/>
          <w:bCs/>
          <w:color w:val="auto"/>
          <w:sz w:val="22"/>
          <w:szCs w:val="22"/>
          <w:u w:val="none"/>
        </w:rPr>
        <w:t>.</w:t>
      </w:r>
    </w:p>
    <w:p w14:paraId="5F18E270" w14:textId="7FCD5015" w:rsidR="00B0500C" w:rsidRPr="00A238AA" w:rsidRDefault="00B0500C" w:rsidP="00A238AA">
      <w:pPr>
        <w:pStyle w:val="dx-doi"/>
        <w:spacing w:before="120" w:beforeAutospacing="0" w:after="120" w:afterAutospacing="0" w:line="276" w:lineRule="auto"/>
        <w:rPr>
          <w:rStyle w:val="Hyperlink"/>
          <w:rFonts w:asciiTheme="minorHAnsi" w:hAnsiTheme="minorHAnsi" w:cstheme="minorHAnsi"/>
          <w:b/>
          <w:bCs/>
          <w:i/>
          <w:iCs/>
          <w:color w:val="auto"/>
          <w:sz w:val="22"/>
          <w:szCs w:val="22"/>
          <w:u w:val="none"/>
        </w:rPr>
      </w:pPr>
      <w:r w:rsidRPr="00A238AA">
        <w:rPr>
          <w:rStyle w:val="Hyperlink"/>
          <w:rFonts w:asciiTheme="minorHAnsi" w:hAnsiTheme="minorHAnsi" w:cstheme="minorHAnsi"/>
          <w:b/>
          <w:bCs/>
          <w:i/>
          <w:iCs/>
          <w:color w:val="auto"/>
          <w:sz w:val="22"/>
          <w:szCs w:val="22"/>
          <w:u w:val="none"/>
        </w:rPr>
        <w:t>How to guides and commentaries</w:t>
      </w:r>
      <w:r w:rsidR="00B46C51" w:rsidRPr="00A238AA">
        <w:rPr>
          <w:rStyle w:val="Hyperlink"/>
          <w:rFonts w:asciiTheme="minorHAnsi" w:hAnsiTheme="minorHAnsi" w:cstheme="minorHAnsi"/>
          <w:b/>
          <w:bCs/>
          <w:i/>
          <w:iCs/>
          <w:color w:val="auto"/>
          <w:sz w:val="22"/>
          <w:szCs w:val="22"/>
          <w:u w:val="none"/>
        </w:rPr>
        <w:t>,</w:t>
      </w:r>
      <w:r w:rsidRPr="00A238AA">
        <w:rPr>
          <w:rStyle w:val="Hyperlink"/>
          <w:rFonts w:asciiTheme="minorHAnsi" w:hAnsiTheme="minorHAnsi" w:cstheme="minorHAnsi"/>
          <w:b/>
          <w:bCs/>
          <w:i/>
          <w:iCs/>
          <w:color w:val="auto"/>
          <w:sz w:val="22"/>
          <w:szCs w:val="22"/>
          <w:u w:val="none"/>
        </w:rPr>
        <w:t xml:space="preserve"> including those aimed at specific fields</w:t>
      </w:r>
    </w:p>
    <w:p w14:paraId="00883F98" w14:textId="3500C176" w:rsidR="00F95BDE" w:rsidRPr="00A238AA" w:rsidRDefault="00E36A80" w:rsidP="00A238AA">
      <w:pPr>
        <w:pStyle w:val="dx-doi"/>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lastRenderedPageBreak/>
        <w:t>We have written ‘how to’</w:t>
      </w:r>
      <w:r w:rsidR="00D8783E" w:rsidRPr="00A238AA">
        <w:rPr>
          <w:rStyle w:val="Hyperlink"/>
          <w:rFonts w:asciiTheme="minorHAnsi" w:hAnsiTheme="minorHAnsi" w:cstheme="minorHAnsi"/>
          <w:bCs/>
          <w:color w:val="auto"/>
          <w:sz w:val="22"/>
          <w:szCs w:val="22"/>
          <w:u w:val="none"/>
        </w:rPr>
        <w:t xml:space="preserve"> </w:t>
      </w:r>
      <w:r w:rsidR="00DB4F36" w:rsidRPr="00A238AA">
        <w:rPr>
          <w:rStyle w:val="Hyperlink"/>
          <w:rFonts w:asciiTheme="minorHAnsi" w:hAnsiTheme="minorHAnsi" w:cstheme="minorHAnsi"/>
          <w:bCs/>
          <w:color w:val="auto"/>
          <w:sz w:val="22"/>
          <w:szCs w:val="22"/>
          <w:u w:val="none"/>
        </w:rPr>
        <w:t>guides</w:t>
      </w:r>
      <w:r w:rsidR="00D8783E" w:rsidRPr="00A238AA">
        <w:rPr>
          <w:rStyle w:val="Hyperlink"/>
          <w:rFonts w:asciiTheme="minorHAnsi" w:hAnsiTheme="minorHAnsi" w:cstheme="minorHAnsi"/>
          <w:bCs/>
          <w:color w:val="auto"/>
          <w:sz w:val="22"/>
          <w:szCs w:val="22"/>
          <w:u w:val="none"/>
        </w:rPr>
        <w:t xml:space="preserve"> on reflexive TA </w:t>
      </w:r>
      <w:r w:rsidR="00DB4F36" w:rsidRPr="00A238AA">
        <w:rPr>
          <w:rStyle w:val="Hyperlink"/>
          <w:rFonts w:asciiTheme="minorHAnsi" w:hAnsiTheme="minorHAnsi" w:cstheme="minorHAnsi"/>
          <w:bCs/>
          <w:color w:val="auto"/>
          <w:sz w:val="22"/>
          <w:szCs w:val="22"/>
          <w:u w:val="none"/>
        </w:rPr>
        <w:t>for</w:t>
      </w:r>
      <w:r w:rsidR="00D8783E" w:rsidRPr="00A238AA">
        <w:rPr>
          <w:rStyle w:val="Hyperlink"/>
          <w:rFonts w:asciiTheme="minorHAnsi" w:hAnsiTheme="minorHAnsi" w:cstheme="minorHAnsi"/>
          <w:bCs/>
          <w:color w:val="auto"/>
          <w:sz w:val="22"/>
          <w:szCs w:val="22"/>
          <w:u w:val="none"/>
        </w:rPr>
        <w:t xml:space="preserve"> various edited collections</w:t>
      </w:r>
      <w:r w:rsidR="00747C5D" w:rsidRPr="00A238AA">
        <w:rPr>
          <w:rStyle w:val="Hyperlink"/>
          <w:rFonts w:asciiTheme="minorHAnsi" w:hAnsiTheme="minorHAnsi" w:cstheme="minorHAnsi"/>
          <w:bCs/>
          <w:color w:val="auto"/>
          <w:sz w:val="22"/>
          <w:szCs w:val="22"/>
          <w:u w:val="none"/>
        </w:rPr>
        <w:t>, and briefer introductions to reflexive TA in the form of commentaries, editorials and encyclopaedia entries</w:t>
      </w:r>
      <w:r w:rsidR="00F95BDE" w:rsidRPr="00A238AA">
        <w:rPr>
          <w:rStyle w:val="Hyperlink"/>
          <w:rFonts w:asciiTheme="minorHAnsi" w:hAnsiTheme="minorHAnsi" w:cstheme="minorHAnsi"/>
          <w:bCs/>
          <w:color w:val="auto"/>
          <w:sz w:val="22"/>
          <w:szCs w:val="22"/>
          <w:u w:val="none"/>
        </w:rPr>
        <w:t>. S</w:t>
      </w:r>
      <w:r w:rsidR="00D8783E" w:rsidRPr="00A238AA">
        <w:rPr>
          <w:rStyle w:val="Hyperlink"/>
          <w:rFonts w:asciiTheme="minorHAnsi" w:hAnsiTheme="minorHAnsi" w:cstheme="minorHAnsi"/>
          <w:bCs/>
          <w:color w:val="auto"/>
          <w:sz w:val="22"/>
          <w:szCs w:val="22"/>
          <w:u w:val="none"/>
        </w:rPr>
        <w:t>ome with a broader focus</w:t>
      </w:r>
      <w:r w:rsidR="0021198C" w:rsidRPr="00A238AA">
        <w:rPr>
          <w:rStyle w:val="Hyperlink"/>
          <w:rFonts w:asciiTheme="minorHAnsi" w:hAnsiTheme="minorHAnsi" w:cstheme="minorHAnsi"/>
          <w:bCs/>
          <w:color w:val="auto"/>
          <w:sz w:val="22"/>
          <w:szCs w:val="22"/>
          <w:u w:val="none"/>
        </w:rPr>
        <w:t xml:space="preserve"> on psychology or the social sciences</w:t>
      </w:r>
      <w:r w:rsidR="00D8783E" w:rsidRPr="00A238AA">
        <w:rPr>
          <w:rStyle w:val="Hyperlink"/>
          <w:rFonts w:asciiTheme="minorHAnsi" w:hAnsiTheme="minorHAnsi" w:cstheme="minorHAnsi"/>
          <w:bCs/>
          <w:color w:val="auto"/>
          <w:sz w:val="22"/>
          <w:szCs w:val="22"/>
          <w:u w:val="none"/>
        </w:rPr>
        <w:t xml:space="preserve"> (e.g.</w:t>
      </w:r>
      <w:r w:rsidR="0021198C" w:rsidRPr="00A238AA">
        <w:rPr>
          <w:rStyle w:val="Hyperlink"/>
          <w:rFonts w:asciiTheme="minorHAnsi" w:hAnsiTheme="minorHAnsi" w:cstheme="minorHAnsi"/>
          <w:bCs/>
          <w:color w:val="auto"/>
          <w:sz w:val="22"/>
          <w:szCs w:val="22"/>
          <w:u w:val="none"/>
        </w:rPr>
        <w:t xml:space="preserve"> Braun &amp; Clarke, </w:t>
      </w:r>
      <w:r w:rsidR="00747C5D" w:rsidRPr="00A238AA">
        <w:rPr>
          <w:rStyle w:val="Hyperlink"/>
          <w:rFonts w:asciiTheme="minorHAnsi" w:hAnsiTheme="minorHAnsi" w:cstheme="minorHAnsi"/>
          <w:bCs/>
          <w:color w:val="auto"/>
          <w:sz w:val="22"/>
          <w:szCs w:val="22"/>
          <w:u w:val="none"/>
        </w:rPr>
        <w:t xml:space="preserve">2012, </w:t>
      </w:r>
      <w:r w:rsidR="0021198C" w:rsidRPr="00A238AA">
        <w:rPr>
          <w:rStyle w:val="Hyperlink"/>
          <w:rFonts w:asciiTheme="minorHAnsi" w:hAnsiTheme="minorHAnsi" w:cstheme="minorHAnsi"/>
          <w:bCs/>
          <w:color w:val="auto"/>
          <w:sz w:val="22"/>
          <w:szCs w:val="22"/>
          <w:u w:val="none"/>
        </w:rPr>
        <w:t>2021e, 2021f; Braun et al., 2019; Clarke et al., 2015; Terry et al., 2017)</w:t>
      </w:r>
      <w:r w:rsidR="00F95BDE" w:rsidRPr="00A238AA">
        <w:rPr>
          <w:rStyle w:val="Hyperlink"/>
          <w:rFonts w:asciiTheme="minorHAnsi" w:hAnsiTheme="minorHAnsi" w:cstheme="minorHAnsi"/>
          <w:bCs/>
          <w:color w:val="auto"/>
          <w:sz w:val="22"/>
          <w:szCs w:val="22"/>
          <w:u w:val="none"/>
        </w:rPr>
        <w:t>. O</w:t>
      </w:r>
      <w:r w:rsidR="00747C5D" w:rsidRPr="00A238AA">
        <w:rPr>
          <w:rStyle w:val="Hyperlink"/>
          <w:rFonts w:asciiTheme="minorHAnsi" w:hAnsiTheme="minorHAnsi" w:cstheme="minorHAnsi"/>
          <w:bCs/>
          <w:color w:val="auto"/>
          <w:sz w:val="22"/>
          <w:szCs w:val="22"/>
          <w:u w:val="none"/>
        </w:rPr>
        <w:t>thers</w:t>
      </w:r>
      <w:r w:rsidR="0021198C" w:rsidRPr="00A238AA">
        <w:rPr>
          <w:rStyle w:val="Hyperlink"/>
          <w:rFonts w:asciiTheme="minorHAnsi" w:hAnsiTheme="minorHAnsi" w:cstheme="minorHAnsi"/>
          <w:bCs/>
          <w:color w:val="auto"/>
          <w:sz w:val="22"/>
          <w:szCs w:val="22"/>
          <w:u w:val="none"/>
        </w:rPr>
        <w:t xml:space="preserve"> </w:t>
      </w:r>
      <w:r w:rsidR="00F95BDE" w:rsidRPr="00A238AA">
        <w:rPr>
          <w:rStyle w:val="Hyperlink"/>
          <w:rFonts w:asciiTheme="minorHAnsi" w:hAnsiTheme="minorHAnsi" w:cstheme="minorHAnsi"/>
          <w:bCs/>
          <w:color w:val="auto"/>
          <w:sz w:val="22"/>
          <w:szCs w:val="22"/>
          <w:u w:val="none"/>
        </w:rPr>
        <w:t xml:space="preserve">are </w:t>
      </w:r>
      <w:r w:rsidR="0021198C" w:rsidRPr="00A238AA">
        <w:rPr>
          <w:rStyle w:val="Hyperlink"/>
          <w:rFonts w:asciiTheme="minorHAnsi" w:hAnsiTheme="minorHAnsi" w:cstheme="minorHAnsi"/>
          <w:bCs/>
          <w:color w:val="auto"/>
          <w:sz w:val="22"/>
          <w:szCs w:val="22"/>
          <w:u w:val="none"/>
        </w:rPr>
        <w:t xml:space="preserve">oriented to specific </w:t>
      </w:r>
      <w:r w:rsidR="00747C5D" w:rsidRPr="00A238AA">
        <w:rPr>
          <w:rStyle w:val="Hyperlink"/>
          <w:rFonts w:asciiTheme="minorHAnsi" w:hAnsiTheme="minorHAnsi" w:cstheme="minorHAnsi"/>
          <w:bCs/>
          <w:color w:val="auto"/>
          <w:sz w:val="22"/>
          <w:szCs w:val="22"/>
          <w:u w:val="none"/>
        </w:rPr>
        <w:t>fields</w:t>
      </w:r>
      <w:r w:rsidR="0021198C" w:rsidRPr="00A238AA">
        <w:rPr>
          <w:rStyle w:val="Hyperlink"/>
          <w:rFonts w:asciiTheme="minorHAnsi" w:hAnsiTheme="minorHAnsi" w:cstheme="minorHAnsi"/>
          <w:bCs/>
          <w:color w:val="auto"/>
          <w:sz w:val="22"/>
          <w:szCs w:val="22"/>
          <w:u w:val="none"/>
        </w:rPr>
        <w:t xml:space="preserve"> </w:t>
      </w:r>
      <w:r w:rsidR="00B46C51" w:rsidRPr="00A238AA">
        <w:rPr>
          <w:rStyle w:val="Hyperlink"/>
          <w:rFonts w:asciiTheme="minorHAnsi" w:hAnsiTheme="minorHAnsi" w:cstheme="minorHAnsi"/>
          <w:bCs/>
          <w:color w:val="auto"/>
          <w:sz w:val="22"/>
          <w:szCs w:val="22"/>
          <w:u w:val="none"/>
        </w:rPr>
        <w:t>–</w:t>
      </w:r>
      <w:r w:rsidR="0021198C" w:rsidRPr="00A238AA">
        <w:rPr>
          <w:rStyle w:val="Hyperlink"/>
          <w:rFonts w:asciiTheme="minorHAnsi" w:hAnsiTheme="minorHAnsi" w:cstheme="minorHAnsi"/>
          <w:bCs/>
          <w:color w:val="auto"/>
          <w:sz w:val="22"/>
          <w:szCs w:val="22"/>
          <w:u w:val="none"/>
        </w:rPr>
        <w:t xml:space="preserve"> such as</w:t>
      </w:r>
      <w:r w:rsidR="00F95BDE" w:rsidRPr="00A238AA">
        <w:rPr>
          <w:rStyle w:val="Hyperlink"/>
          <w:rFonts w:asciiTheme="minorHAnsi" w:hAnsiTheme="minorHAnsi" w:cstheme="minorHAnsi"/>
          <w:bCs/>
          <w:color w:val="auto"/>
          <w:sz w:val="22"/>
          <w:szCs w:val="22"/>
          <w:u w:val="none"/>
        </w:rPr>
        <w:t>:</w:t>
      </w:r>
    </w:p>
    <w:p w14:paraId="4DCBC82C" w14:textId="013E2015"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S</w:t>
      </w:r>
      <w:r w:rsidR="0021198C" w:rsidRPr="00A238AA">
        <w:rPr>
          <w:rStyle w:val="Hyperlink"/>
          <w:rFonts w:asciiTheme="minorHAnsi" w:hAnsiTheme="minorHAnsi" w:cstheme="minorHAnsi"/>
          <w:bCs/>
          <w:color w:val="auto"/>
          <w:sz w:val="22"/>
          <w:szCs w:val="22"/>
          <w:u w:val="none"/>
        </w:rPr>
        <w:t>port and exercise psychology (Braun et al., 2016)</w:t>
      </w:r>
    </w:p>
    <w:p w14:paraId="78097F43" w14:textId="4761888A"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C</w:t>
      </w:r>
      <w:r w:rsidR="0021198C" w:rsidRPr="00A238AA">
        <w:rPr>
          <w:rStyle w:val="Hyperlink"/>
          <w:rFonts w:asciiTheme="minorHAnsi" w:hAnsiTheme="minorHAnsi" w:cstheme="minorHAnsi"/>
          <w:bCs/>
          <w:color w:val="auto"/>
          <w:sz w:val="22"/>
          <w:szCs w:val="22"/>
          <w:u w:val="none"/>
        </w:rPr>
        <w:t>ritical psychology (Clarke &amp; Braun, 2014)</w:t>
      </w:r>
    </w:p>
    <w:p w14:paraId="58BBD617" w14:textId="03BFF7D8"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Q</w:t>
      </w:r>
      <w:r w:rsidR="0021198C" w:rsidRPr="00A238AA">
        <w:rPr>
          <w:rStyle w:val="Hyperlink"/>
          <w:rFonts w:asciiTheme="minorHAnsi" w:hAnsiTheme="minorHAnsi" w:cstheme="minorHAnsi"/>
          <w:bCs/>
          <w:color w:val="auto"/>
          <w:sz w:val="22"/>
          <w:szCs w:val="22"/>
          <w:u w:val="none"/>
        </w:rPr>
        <w:t>uality-of-life research (Clarke &amp; Braun, 2014)</w:t>
      </w:r>
    </w:p>
    <w:p w14:paraId="7F843CDA" w14:textId="7693D303"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H</w:t>
      </w:r>
      <w:r w:rsidR="00747C5D" w:rsidRPr="00A238AA">
        <w:rPr>
          <w:rStyle w:val="Hyperlink"/>
          <w:rFonts w:asciiTheme="minorHAnsi" w:hAnsiTheme="minorHAnsi" w:cstheme="minorHAnsi"/>
          <w:bCs/>
          <w:color w:val="auto"/>
          <w:sz w:val="22"/>
          <w:szCs w:val="22"/>
          <w:u w:val="none"/>
        </w:rPr>
        <w:t>ealth and clinical research (Braun et al., 2014a; Braun &amp; Clarke, 2014)</w:t>
      </w:r>
    </w:p>
    <w:p w14:paraId="5CE71A89" w14:textId="2013071D"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C</w:t>
      </w:r>
      <w:r w:rsidR="00747C5D" w:rsidRPr="00A238AA">
        <w:rPr>
          <w:rStyle w:val="Hyperlink"/>
          <w:rFonts w:asciiTheme="minorHAnsi" w:hAnsiTheme="minorHAnsi" w:cstheme="minorHAnsi"/>
          <w:bCs/>
          <w:color w:val="auto"/>
          <w:sz w:val="22"/>
          <w:szCs w:val="22"/>
          <w:u w:val="none"/>
        </w:rPr>
        <w:t>ounselling and psychotherapy research (Braun et al., 2014b; Clarke &amp; Braun, 2018)</w:t>
      </w:r>
    </w:p>
    <w:p w14:paraId="4840E3A4" w14:textId="34AFFF1F" w:rsidR="00F95BDE" w:rsidRPr="00A238AA" w:rsidRDefault="00F95BDE" w:rsidP="00A238AA">
      <w:pPr>
        <w:pStyle w:val="dx-doi"/>
        <w:numPr>
          <w:ilvl w:val="0"/>
          <w:numId w:val="3"/>
        </w:numPr>
        <w:spacing w:before="120" w:beforeAutospacing="0" w:after="120" w:afterAutospacing="0" w:line="276" w:lineRule="auto"/>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P</w:t>
      </w:r>
      <w:r w:rsidR="00747C5D" w:rsidRPr="00A238AA">
        <w:rPr>
          <w:rStyle w:val="Hyperlink"/>
          <w:rFonts w:asciiTheme="minorHAnsi" w:hAnsiTheme="minorHAnsi" w:cstheme="minorHAnsi"/>
          <w:bCs/>
          <w:color w:val="auto"/>
          <w:sz w:val="22"/>
          <w:szCs w:val="22"/>
          <w:u w:val="none"/>
        </w:rPr>
        <w:t>ositive psychology (Clarke &amp; Braun, 2018)</w:t>
      </w:r>
    </w:p>
    <w:p w14:paraId="58B3D09B" w14:textId="68479D8E" w:rsidR="00D8783E" w:rsidRPr="00A238AA" w:rsidRDefault="00DB4F36" w:rsidP="00A238AA">
      <w:pPr>
        <w:pStyle w:val="dx-doi"/>
        <w:spacing w:before="120" w:beforeAutospacing="0" w:after="120" w:afterAutospacing="0" w:line="276" w:lineRule="auto"/>
        <w:ind w:firstLine="360"/>
        <w:rPr>
          <w:rStyle w:val="Hyperlink"/>
          <w:rFonts w:asciiTheme="minorHAnsi" w:hAnsiTheme="minorHAnsi" w:cstheme="minorHAnsi"/>
          <w:bCs/>
          <w:color w:val="auto"/>
          <w:sz w:val="22"/>
          <w:szCs w:val="22"/>
          <w:u w:val="none"/>
        </w:rPr>
      </w:pPr>
      <w:r w:rsidRPr="00A238AA">
        <w:rPr>
          <w:rStyle w:val="Hyperlink"/>
          <w:rFonts w:asciiTheme="minorHAnsi" w:hAnsiTheme="minorHAnsi" w:cstheme="minorHAnsi"/>
          <w:bCs/>
          <w:color w:val="auto"/>
          <w:sz w:val="22"/>
          <w:szCs w:val="22"/>
          <w:u w:val="none"/>
        </w:rPr>
        <w:t xml:space="preserve">Our introductory qualitative research textbook </w:t>
      </w:r>
      <w:r w:rsidR="00B46C51" w:rsidRPr="00A238AA">
        <w:rPr>
          <w:rStyle w:val="Hyperlink"/>
          <w:rFonts w:asciiTheme="minorHAnsi" w:hAnsiTheme="minorHAnsi" w:cstheme="minorHAnsi"/>
          <w:bCs/>
          <w:color w:val="auto"/>
          <w:sz w:val="22"/>
          <w:szCs w:val="22"/>
          <w:u w:val="none"/>
        </w:rPr>
        <w:t>–</w:t>
      </w:r>
      <w:r w:rsidRPr="00A238AA">
        <w:rPr>
          <w:rStyle w:val="Hyperlink"/>
          <w:rFonts w:asciiTheme="minorHAnsi" w:hAnsiTheme="minorHAnsi" w:cstheme="minorHAnsi"/>
          <w:bCs/>
          <w:color w:val="auto"/>
          <w:sz w:val="22"/>
          <w:szCs w:val="22"/>
          <w:u w:val="none"/>
        </w:rPr>
        <w:t xml:space="preserve"> </w:t>
      </w:r>
      <w:r w:rsidRPr="00A238AA">
        <w:rPr>
          <w:rStyle w:val="Hyperlink"/>
          <w:rFonts w:asciiTheme="minorHAnsi" w:hAnsiTheme="minorHAnsi" w:cstheme="minorHAnsi"/>
          <w:bCs/>
          <w:i/>
          <w:color w:val="auto"/>
          <w:sz w:val="22"/>
          <w:szCs w:val="22"/>
          <w:u w:val="none"/>
        </w:rPr>
        <w:t xml:space="preserve">Successful Qualitative Research: A </w:t>
      </w:r>
      <w:r w:rsidR="001A2573" w:rsidRPr="00A238AA">
        <w:rPr>
          <w:rStyle w:val="Hyperlink"/>
          <w:rFonts w:asciiTheme="minorHAnsi" w:hAnsiTheme="minorHAnsi" w:cstheme="minorHAnsi"/>
          <w:bCs/>
          <w:i/>
          <w:color w:val="auto"/>
          <w:sz w:val="22"/>
          <w:szCs w:val="22"/>
          <w:u w:val="none"/>
        </w:rPr>
        <w:t>P</w:t>
      </w:r>
      <w:r w:rsidRPr="00A238AA">
        <w:rPr>
          <w:rStyle w:val="Hyperlink"/>
          <w:rFonts w:asciiTheme="minorHAnsi" w:hAnsiTheme="minorHAnsi" w:cstheme="minorHAnsi"/>
          <w:bCs/>
          <w:i/>
          <w:color w:val="auto"/>
          <w:sz w:val="22"/>
          <w:szCs w:val="22"/>
          <w:u w:val="none"/>
        </w:rPr>
        <w:t>ractical Guide for Beginners</w:t>
      </w:r>
      <w:r w:rsidRPr="00A238AA">
        <w:rPr>
          <w:rStyle w:val="Hyperlink"/>
          <w:rFonts w:asciiTheme="minorHAnsi" w:hAnsiTheme="minorHAnsi" w:cstheme="minorHAnsi"/>
          <w:bCs/>
          <w:color w:val="auto"/>
          <w:sz w:val="22"/>
          <w:szCs w:val="22"/>
          <w:u w:val="none"/>
        </w:rPr>
        <w:t xml:space="preserve"> (Braun &amp; Clarke, 2013) </w:t>
      </w:r>
      <w:r w:rsidR="00B46C51" w:rsidRPr="00A238AA">
        <w:rPr>
          <w:rStyle w:val="Hyperlink"/>
          <w:rFonts w:asciiTheme="minorHAnsi" w:hAnsiTheme="minorHAnsi" w:cstheme="minorHAnsi"/>
          <w:bCs/>
          <w:color w:val="auto"/>
          <w:sz w:val="22"/>
          <w:szCs w:val="22"/>
          <w:u w:val="none"/>
        </w:rPr>
        <w:t xml:space="preserve">– </w:t>
      </w:r>
      <w:r w:rsidRPr="00A238AA">
        <w:rPr>
          <w:rStyle w:val="Hyperlink"/>
          <w:rFonts w:asciiTheme="minorHAnsi" w:hAnsiTheme="minorHAnsi" w:cstheme="minorHAnsi"/>
          <w:bCs/>
          <w:color w:val="auto"/>
          <w:sz w:val="22"/>
          <w:szCs w:val="22"/>
          <w:u w:val="none"/>
        </w:rPr>
        <w:t>also includes detailed “how to” guidance on TA</w:t>
      </w:r>
      <w:r w:rsidR="00B46C51" w:rsidRPr="00A238AA">
        <w:rPr>
          <w:rStyle w:val="Hyperlink"/>
          <w:rFonts w:asciiTheme="minorHAnsi" w:hAnsiTheme="minorHAnsi" w:cstheme="minorHAnsi"/>
          <w:bCs/>
          <w:color w:val="auto"/>
          <w:sz w:val="22"/>
          <w:szCs w:val="22"/>
          <w:u w:val="none"/>
        </w:rPr>
        <w:t>, from a 201</w:t>
      </w:r>
      <w:r w:rsidR="00A50B59" w:rsidRPr="00A238AA">
        <w:rPr>
          <w:rStyle w:val="Hyperlink"/>
          <w:rFonts w:asciiTheme="minorHAnsi" w:hAnsiTheme="minorHAnsi" w:cstheme="minorHAnsi"/>
          <w:bCs/>
          <w:color w:val="auto"/>
          <w:sz w:val="22"/>
          <w:szCs w:val="22"/>
          <w:u w:val="none"/>
        </w:rPr>
        <w:t>3</w:t>
      </w:r>
      <w:r w:rsidR="00B46C51" w:rsidRPr="00A238AA">
        <w:rPr>
          <w:rStyle w:val="Hyperlink"/>
          <w:rFonts w:asciiTheme="minorHAnsi" w:hAnsiTheme="minorHAnsi" w:cstheme="minorHAnsi"/>
          <w:bCs/>
          <w:color w:val="auto"/>
          <w:sz w:val="22"/>
          <w:szCs w:val="22"/>
          <w:u w:val="none"/>
        </w:rPr>
        <w:t xml:space="preserve"> perspective; t</w:t>
      </w:r>
      <w:r w:rsidRPr="00A238AA">
        <w:rPr>
          <w:rStyle w:val="Hyperlink"/>
          <w:rFonts w:asciiTheme="minorHAnsi" w:hAnsiTheme="minorHAnsi" w:cstheme="minorHAnsi"/>
          <w:bCs/>
          <w:color w:val="auto"/>
          <w:sz w:val="22"/>
          <w:szCs w:val="22"/>
          <w:u w:val="none"/>
        </w:rPr>
        <w:t xml:space="preserve">he extensive </w:t>
      </w:r>
      <w:hyperlink r:id="rId29" w:history="1">
        <w:r w:rsidRPr="00A238AA">
          <w:rPr>
            <w:rStyle w:val="Hyperlink"/>
            <w:rFonts w:asciiTheme="minorHAnsi" w:hAnsiTheme="minorHAnsi" w:cstheme="minorHAnsi"/>
            <w:bCs/>
            <w:sz w:val="22"/>
            <w:szCs w:val="22"/>
          </w:rPr>
          <w:t>companion website</w:t>
        </w:r>
      </w:hyperlink>
      <w:r w:rsidR="007025DB" w:rsidRPr="00A238AA">
        <w:rPr>
          <w:rStyle w:val="FootnoteReference"/>
          <w:rFonts w:asciiTheme="minorHAnsi" w:hAnsiTheme="minorHAnsi" w:cstheme="minorHAnsi"/>
          <w:bCs/>
          <w:color w:val="0563C1" w:themeColor="hyperlink"/>
          <w:sz w:val="22"/>
          <w:szCs w:val="22"/>
          <w:u w:val="single"/>
        </w:rPr>
        <w:footnoteReference w:id="13"/>
      </w:r>
      <w:r w:rsidR="00B46C51" w:rsidRPr="00A238AA">
        <w:rPr>
          <w:rStyle w:val="Hyperlink"/>
          <w:rFonts w:asciiTheme="minorHAnsi" w:hAnsiTheme="minorHAnsi" w:cstheme="minorHAnsi"/>
          <w:bCs/>
          <w:color w:val="auto"/>
          <w:sz w:val="22"/>
          <w:szCs w:val="22"/>
          <w:u w:val="none"/>
        </w:rPr>
        <w:t xml:space="preserve"> for that book</w:t>
      </w:r>
      <w:r w:rsidRPr="00A238AA">
        <w:rPr>
          <w:rStyle w:val="Hyperlink"/>
          <w:rFonts w:asciiTheme="minorHAnsi" w:hAnsiTheme="minorHAnsi" w:cstheme="minorHAnsi"/>
          <w:bCs/>
          <w:color w:val="auto"/>
          <w:sz w:val="22"/>
          <w:szCs w:val="22"/>
          <w:u w:val="none"/>
        </w:rPr>
        <w:t xml:space="preserve"> includes datasets that can be used in teaching.</w:t>
      </w:r>
    </w:p>
    <w:bookmarkEnd w:id="5"/>
    <w:p w14:paraId="6DA17F49" w14:textId="77777777" w:rsidR="00E36A80" w:rsidRPr="00A238AA" w:rsidRDefault="00E36A80" w:rsidP="00A238AA">
      <w:pPr>
        <w:spacing w:before="120" w:after="120" w:line="276" w:lineRule="auto"/>
        <w:rPr>
          <w:rFonts w:cstheme="minorHAnsi"/>
          <w:b/>
          <w:i/>
        </w:rPr>
      </w:pPr>
    </w:p>
    <w:p w14:paraId="0556B60F" w14:textId="40B151F2" w:rsidR="00C533C6" w:rsidRPr="00A238AA" w:rsidRDefault="00931348" w:rsidP="00A238AA">
      <w:pPr>
        <w:spacing w:before="120" w:after="120" w:line="276" w:lineRule="auto"/>
        <w:rPr>
          <w:rFonts w:cstheme="minorHAnsi"/>
          <w:b/>
          <w:i/>
        </w:rPr>
      </w:pPr>
      <w:r w:rsidRPr="00A238AA">
        <w:rPr>
          <w:rFonts w:cstheme="minorHAnsi"/>
          <w:b/>
          <w:i/>
        </w:rPr>
        <w:t>Thematic Analysis: A Practical Guide</w:t>
      </w:r>
    </w:p>
    <w:p w14:paraId="21E36753" w14:textId="60BB4D4C" w:rsidR="00846E26" w:rsidRPr="00A238AA" w:rsidRDefault="00B46C51" w:rsidP="00A238AA">
      <w:pPr>
        <w:spacing w:before="120" w:after="120" w:line="276" w:lineRule="auto"/>
        <w:rPr>
          <w:rFonts w:cstheme="minorHAnsi"/>
        </w:rPr>
      </w:pPr>
      <w:r w:rsidRPr="00A238AA">
        <w:rPr>
          <w:rFonts w:cstheme="minorHAnsi"/>
        </w:rPr>
        <w:t>Finally,</w:t>
      </w:r>
      <w:r w:rsidR="009E4B96" w:rsidRPr="00A238AA">
        <w:rPr>
          <w:rFonts w:cstheme="minorHAnsi"/>
        </w:rPr>
        <w:t xml:space="preserve"> </w:t>
      </w:r>
      <w:r w:rsidR="00A50B59" w:rsidRPr="00A238AA">
        <w:rPr>
          <w:rFonts w:cstheme="minorHAnsi"/>
        </w:rPr>
        <w:t xml:space="preserve">there is </w:t>
      </w:r>
      <w:r w:rsidR="009E4B96" w:rsidRPr="00A238AA">
        <w:rPr>
          <w:rFonts w:cstheme="minorHAnsi"/>
        </w:rPr>
        <w:t>o</w:t>
      </w:r>
      <w:r w:rsidR="00B65624" w:rsidRPr="00A238AA">
        <w:rPr>
          <w:rFonts w:cstheme="minorHAnsi"/>
        </w:rPr>
        <w:t xml:space="preserve">ur recently published book, </w:t>
      </w:r>
      <w:r w:rsidR="009E4B96" w:rsidRPr="00A238AA">
        <w:rPr>
          <w:rFonts w:cstheme="minorHAnsi"/>
        </w:rPr>
        <w:t>which</w:t>
      </w:r>
      <w:r w:rsidRPr="00A238AA">
        <w:rPr>
          <w:rFonts w:cstheme="minorHAnsi"/>
        </w:rPr>
        <w:t xml:space="preserve"> </w:t>
      </w:r>
      <w:r w:rsidR="00B65624" w:rsidRPr="00A238AA">
        <w:rPr>
          <w:rFonts w:cstheme="minorHAnsi"/>
        </w:rPr>
        <w:t xml:space="preserve">provides the most up-to-date and </w:t>
      </w:r>
      <w:r w:rsidR="009E4B96" w:rsidRPr="00A238AA">
        <w:rPr>
          <w:rFonts w:cstheme="minorHAnsi"/>
        </w:rPr>
        <w:t>in-depth</w:t>
      </w:r>
      <w:r w:rsidR="00B65624" w:rsidRPr="00A238AA">
        <w:rPr>
          <w:rFonts w:cstheme="minorHAnsi"/>
        </w:rPr>
        <w:t xml:space="preserve"> discussion of reflexive TA. Alongside the book we have created an extensive </w:t>
      </w:r>
      <w:hyperlink r:id="rId30" w:history="1">
        <w:r w:rsidR="00B65624" w:rsidRPr="00A238AA">
          <w:rPr>
            <w:rStyle w:val="Hyperlink"/>
            <w:rFonts w:cstheme="minorHAnsi"/>
          </w:rPr>
          <w:t>companion website</w:t>
        </w:r>
      </w:hyperlink>
      <w:r w:rsidR="007025DB" w:rsidRPr="00A238AA">
        <w:rPr>
          <w:rStyle w:val="FootnoteReference"/>
          <w:rFonts w:cstheme="minorHAnsi"/>
          <w:color w:val="0563C1" w:themeColor="hyperlink"/>
          <w:u w:val="single"/>
        </w:rPr>
        <w:footnoteReference w:id="14"/>
      </w:r>
      <w:r w:rsidR="009E4B96" w:rsidRPr="00A238AA">
        <w:rPr>
          <w:rFonts w:cstheme="minorHAnsi"/>
        </w:rPr>
        <w:t xml:space="preserve">; we highlight some of the key resources on this companion website below. </w:t>
      </w:r>
      <w:r w:rsidR="00846E26" w:rsidRPr="00A238AA">
        <w:rPr>
          <w:rFonts w:cstheme="minorHAnsi"/>
        </w:rPr>
        <w:t xml:space="preserve">The publisher Sage hosted a </w:t>
      </w:r>
      <w:hyperlink r:id="rId31" w:history="1">
        <w:r w:rsidR="00846E26" w:rsidRPr="00A238AA">
          <w:rPr>
            <w:rStyle w:val="Hyperlink"/>
            <w:rFonts w:cstheme="minorHAnsi"/>
          </w:rPr>
          <w:t>book launch webinar</w:t>
        </w:r>
      </w:hyperlink>
      <w:r w:rsidR="007025DB" w:rsidRPr="00A238AA">
        <w:rPr>
          <w:rStyle w:val="FootnoteReference"/>
          <w:rFonts w:cstheme="minorHAnsi"/>
          <w:color w:val="0563C1" w:themeColor="hyperlink"/>
          <w:u w:val="single"/>
        </w:rPr>
        <w:footnoteReference w:id="15"/>
      </w:r>
      <w:r w:rsidR="00846E26" w:rsidRPr="00A238AA">
        <w:rPr>
          <w:rFonts w:cstheme="minorHAnsi"/>
        </w:rPr>
        <w:t xml:space="preserve"> </w:t>
      </w:r>
      <w:r w:rsidRPr="00A238AA">
        <w:rPr>
          <w:rFonts w:cstheme="minorHAnsi"/>
        </w:rPr>
        <w:t>–</w:t>
      </w:r>
      <w:r w:rsidR="00846E26" w:rsidRPr="00A238AA">
        <w:rPr>
          <w:rFonts w:cstheme="minorHAnsi"/>
        </w:rPr>
        <w:t xml:space="preserve"> which was recorded and is available on </w:t>
      </w:r>
      <w:r w:rsidR="009E4B96" w:rsidRPr="00A238AA">
        <w:rPr>
          <w:rFonts w:cstheme="minorHAnsi"/>
        </w:rPr>
        <w:t>Sage’s</w:t>
      </w:r>
      <w:r w:rsidR="00846E26" w:rsidRPr="00A238AA">
        <w:rPr>
          <w:rFonts w:cstheme="minorHAnsi"/>
        </w:rPr>
        <w:t xml:space="preserve"> YouTube channel. </w:t>
      </w:r>
      <w:r w:rsidR="009E4B96" w:rsidRPr="00A238AA">
        <w:rPr>
          <w:rFonts w:cstheme="minorHAnsi"/>
        </w:rPr>
        <w:t xml:space="preserve">If you access the webinar via </w:t>
      </w:r>
      <w:hyperlink r:id="rId32" w:history="1">
        <w:r w:rsidR="009E4B96" w:rsidRPr="00A238AA">
          <w:rPr>
            <w:rStyle w:val="Hyperlink"/>
            <w:rFonts w:cstheme="minorHAnsi"/>
          </w:rPr>
          <w:t xml:space="preserve">Sage’s </w:t>
        </w:r>
        <w:proofErr w:type="spellStart"/>
        <w:r w:rsidR="009E4B96" w:rsidRPr="00A238AA">
          <w:rPr>
            <w:rStyle w:val="Hyperlink"/>
            <w:rFonts w:cstheme="minorHAnsi"/>
          </w:rPr>
          <w:t>MethodSpace</w:t>
        </w:r>
        <w:proofErr w:type="spellEnd"/>
      </w:hyperlink>
      <w:r w:rsidR="007025DB" w:rsidRPr="00A238AA">
        <w:rPr>
          <w:rStyle w:val="FootnoteReference"/>
          <w:rFonts w:cstheme="minorHAnsi"/>
          <w:color w:val="0563C1" w:themeColor="hyperlink"/>
          <w:u w:val="single"/>
        </w:rPr>
        <w:footnoteReference w:id="16"/>
      </w:r>
      <w:r w:rsidR="009E4B96" w:rsidRPr="00A238AA">
        <w:rPr>
          <w:rFonts w:cstheme="minorHAnsi"/>
        </w:rPr>
        <w:t xml:space="preserve">, </w:t>
      </w:r>
      <w:r w:rsidR="00820BF4" w:rsidRPr="00A238AA">
        <w:rPr>
          <w:rFonts w:cstheme="minorHAnsi"/>
        </w:rPr>
        <w:t xml:space="preserve">you can also read </w:t>
      </w:r>
      <w:r w:rsidR="009E4B96" w:rsidRPr="00A238AA">
        <w:rPr>
          <w:rFonts w:cstheme="minorHAnsi"/>
        </w:rPr>
        <w:t xml:space="preserve">an interview </w:t>
      </w:r>
      <w:r w:rsidR="00820BF4" w:rsidRPr="00A238AA">
        <w:rPr>
          <w:rFonts w:cstheme="minorHAnsi"/>
        </w:rPr>
        <w:t>in which we reflect on the popularity of reflexive TA, and why we are known for saying “themes do not emerge”</w:t>
      </w:r>
      <w:r w:rsidR="00820BF4" w:rsidRPr="00A238AA">
        <w:rPr>
          <w:rStyle w:val="FootnoteReference"/>
          <w:rFonts w:cstheme="minorHAnsi"/>
        </w:rPr>
        <w:footnoteReference w:id="17"/>
      </w:r>
      <w:r w:rsidR="00820BF4" w:rsidRPr="00A238AA">
        <w:rPr>
          <w:rFonts w:cstheme="minorHAnsi"/>
        </w:rPr>
        <w:t>, among other things. In the webinar, o</w:t>
      </w:r>
      <w:r w:rsidR="00846E26" w:rsidRPr="00A238AA">
        <w:rPr>
          <w:rFonts w:cstheme="minorHAnsi"/>
        </w:rPr>
        <w:t xml:space="preserve">ur TA colleagues and co-authors </w:t>
      </w:r>
      <w:r w:rsidRPr="00A238AA">
        <w:rPr>
          <w:rFonts w:cstheme="minorHAnsi"/>
        </w:rPr>
        <w:t>–</w:t>
      </w:r>
      <w:r w:rsidR="00846E26" w:rsidRPr="00A238AA">
        <w:rPr>
          <w:rFonts w:cstheme="minorHAnsi"/>
        </w:rPr>
        <w:t xml:space="preserve"> also TA authors in their own right</w:t>
      </w:r>
      <w:r w:rsidR="00846E26" w:rsidRPr="00A238AA">
        <w:rPr>
          <w:rStyle w:val="FootnoteReference"/>
          <w:rFonts w:cstheme="minorHAnsi"/>
        </w:rPr>
        <w:footnoteReference w:id="18"/>
      </w:r>
      <w:r w:rsidR="00846E26" w:rsidRPr="00A238AA">
        <w:rPr>
          <w:rFonts w:cstheme="minorHAnsi"/>
        </w:rPr>
        <w:t xml:space="preserve"> </w:t>
      </w:r>
      <w:r w:rsidRPr="00A238AA">
        <w:rPr>
          <w:rFonts w:cstheme="minorHAnsi"/>
        </w:rPr>
        <w:t>–</w:t>
      </w:r>
      <w:r w:rsidR="00846E26" w:rsidRPr="00A238AA">
        <w:rPr>
          <w:rFonts w:cstheme="minorHAnsi"/>
        </w:rPr>
        <w:t xml:space="preserve"> Nikki Hayfield and Gareth Terry posed questions from the audience.</w:t>
      </w:r>
    </w:p>
    <w:p w14:paraId="283C431E" w14:textId="77777777" w:rsidR="00E36A80" w:rsidRPr="00A238AA" w:rsidRDefault="00E36A80" w:rsidP="00A238AA">
      <w:pPr>
        <w:spacing w:before="120" w:after="120" w:line="276" w:lineRule="auto"/>
        <w:rPr>
          <w:rFonts w:cstheme="minorHAnsi"/>
          <w:bCs/>
          <w:i/>
          <w:iCs/>
        </w:rPr>
      </w:pPr>
    </w:p>
    <w:p w14:paraId="48AD00CE" w14:textId="6A78680A" w:rsidR="00830262" w:rsidRPr="00A238AA" w:rsidRDefault="00830262" w:rsidP="00A238AA">
      <w:pPr>
        <w:spacing w:before="120" w:after="120" w:line="276" w:lineRule="auto"/>
        <w:rPr>
          <w:rFonts w:cstheme="minorHAnsi"/>
          <w:bCs/>
          <w:i/>
          <w:iCs/>
        </w:rPr>
      </w:pPr>
      <w:r w:rsidRPr="00A238AA">
        <w:rPr>
          <w:rFonts w:cstheme="minorHAnsi"/>
          <w:bCs/>
          <w:i/>
          <w:iCs/>
        </w:rPr>
        <w:t xml:space="preserve">Resources on the </w:t>
      </w:r>
      <w:r w:rsidR="00B46C51" w:rsidRPr="00A238AA">
        <w:rPr>
          <w:rFonts w:cstheme="minorHAnsi"/>
          <w:bCs/>
          <w:i/>
          <w:iCs/>
        </w:rPr>
        <w:t xml:space="preserve">TA book </w:t>
      </w:r>
      <w:r w:rsidRPr="00A238AA">
        <w:rPr>
          <w:rFonts w:cstheme="minorHAnsi"/>
          <w:bCs/>
          <w:i/>
          <w:iCs/>
        </w:rPr>
        <w:t>companion website for teachers and supervisors</w:t>
      </w:r>
    </w:p>
    <w:p w14:paraId="3004ACEA" w14:textId="33FDA979" w:rsidR="00B65624" w:rsidRPr="00A238AA" w:rsidRDefault="00B65624" w:rsidP="00A238AA">
      <w:pPr>
        <w:spacing w:before="120" w:after="120" w:line="276" w:lineRule="auto"/>
        <w:rPr>
          <w:rFonts w:cstheme="minorHAnsi"/>
        </w:rPr>
      </w:pPr>
      <w:r w:rsidRPr="00A238AA">
        <w:rPr>
          <w:rFonts w:cstheme="minorHAnsi"/>
        </w:rPr>
        <w:lastRenderedPageBreak/>
        <w:t xml:space="preserve">The companion website is open access </w:t>
      </w:r>
      <w:r w:rsidR="00B46C51" w:rsidRPr="00A238AA">
        <w:rPr>
          <w:rFonts w:cstheme="minorHAnsi"/>
        </w:rPr>
        <w:t>–</w:t>
      </w:r>
      <w:r w:rsidRPr="00A238AA">
        <w:rPr>
          <w:rFonts w:cstheme="minorHAnsi"/>
        </w:rPr>
        <w:t xml:space="preserve"> </w:t>
      </w:r>
      <w:r w:rsidR="00B46C51" w:rsidRPr="00A238AA">
        <w:rPr>
          <w:rFonts w:cstheme="minorHAnsi"/>
        </w:rPr>
        <w:t xml:space="preserve">and </w:t>
      </w:r>
      <w:r w:rsidRPr="00A238AA">
        <w:rPr>
          <w:rFonts w:cstheme="minorHAnsi"/>
        </w:rPr>
        <w:t>includes an additional online</w:t>
      </w:r>
      <w:r w:rsidR="00B46C51" w:rsidRPr="00A238AA">
        <w:rPr>
          <w:rFonts w:cstheme="minorHAnsi"/>
        </w:rPr>
        <w:t>-</w:t>
      </w:r>
      <w:r w:rsidRPr="00A238AA">
        <w:rPr>
          <w:rFonts w:cstheme="minorHAnsi"/>
        </w:rPr>
        <w:t xml:space="preserve">only chapter on </w:t>
      </w:r>
      <w:hyperlink r:id="rId33" w:history="1">
        <w:r w:rsidRPr="00A238AA">
          <w:rPr>
            <w:rStyle w:val="Hyperlink"/>
            <w:rFonts w:cstheme="minorHAnsi"/>
          </w:rPr>
          <w:t>teaching, supervising and examining for quality reflexive TA</w:t>
        </w:r>
      </w:hyperlink>
      <w:r w:rsidR="00944AE3" w:rsidRPr="00A238AA">
        <w:rPr>
          <w:rStyle w:val="FootnoteReference"/>
          <w:rFonts w:cstheme="minorHAnsi"/>
          <w:color w:val="0563C1" w:themeColor="hyperlink"/>
          <w:u w:val="single"/>
        </w:rPr>
        <w:footnoteReference w:id="19"/>
      </w:r>
      <w:r w:rsidRPr="00A238AA">
        <w:rPr>
          <w:rFonts w:cstheme="minorHAnsi"/>
        </w:rPr>
        <w:t>. This chapter includes lots of hints and tips particularly aimed at those new to teaching or supervising reflexive TA.</w:t>
      </w:r>
      <w:r w:rsidR="00243849" w:rsidRPr="00A238AA">
        <w:rPr>
          <w:rStyle w:val="FootnoteReference"/>
          <w:rFonts w:cstheme="minorHAnsi"/>
        </w:rPr>
        <w:footnoteReference w:id="20"/>
      </w:r>
    </w:p>
    <w:p w14:paraId="4355CF25" w14:textId="145055A4" w:rsidR="00830262" w:rsidRPr="00A238AA" w:rsidRDefault="00B65624" w:rsidP="00A238AA">
      <w:pPr>
        <w:spacing w:before="120" w:after="120" w:line="276" w:lineRule="auto"/>
        <w:ind w:firstLine="720"/>
        <w:rPr>
          <w:rFonts w:cstheme="minorHAnsi"/>
        </w:rPr>
      </w:pPr>
      <w:r w:rsidRPr="00A238AA">
        <w:rPr>
          <w:rFonts w:cstheme="minorHAnsi"/>
        </w:rPr>
        <w:t>If you</w:t>
      </w:r>
      <w:r w:rsidR="003A4A94" w:rsidRPr="00A238AA">
        <w:rPr>
          <w:rFonts w:cstheme="minorHAnsi"/>
        </w:rPr>
        <w:t xml:space="preserve"> a</w:t>
      </w:r>
      <w:r w:rsidRPr="00A238AA">
        <w:rPr>
          <w:rFonts w:cstheme="minorHAnsi"/>
        </w:rPr>
        <w:t xml:space="preserve">re </w:t>
      </w:r>
      <w:r w:rsidRPr="00A238AA">
        <w:rPr>
          <w:rFonts w:cstheme="minorHAnsi"/>
          <w:i/>
          <w:iCs/>
        </w:rPr>
        <w:t>teaching</w:t>
      </w:r>
      <w:r w:rsidRPr="00A238AA">
        <w:rPr>
          <w:rFonts w:cstheme="minorHAnsi"/>
        </w:rPr>
        <w:t xml:space="preserve"> TA, </w:t>
      </w:r>
      <w:r w:rsidR="00830262" w:rsidRPr="00A238AA">
        <w:rPr>
          <w:rFonts w:cstheme="minorHAnsi"/>
        </w:rPr>
        <w:t>the companion website includes PowerPoint slides with all the end of chapter exercises for student readers, so you can easily incorporate these into your teaching.</w:t>
      </w:r>
      <w:r w:rsidR="00820BF4" w:rsidRPr="00A238AA">
        <w:rPr>
          <w:rFonts w:cstheme="minorHAnsi"/>
        </w:rPr>
        <w:t xml:space="preserve"> </w:t>
      </w:r>
      <w:r w:rsidR="00830262" w:rsidRPr="00A238AA">
        <w:rPr>
          <w:rFonts w:cstheme="minorHAnsi"/>
        </w:rPr>
        <w:t>The full dataset that we draw on to provide a worked example of TA in the book – Facebook comments about people choosing to be child free</w:t>
      </w:r>
      <w:r w:rsidR="00820BF4" w:rsidRPr="00A238AA">
        <w:rPr>
          <w:rFonts w:cstheme="minorHAnsi"/>
        </w:rPr>
        <w:t xml:space="preserve"> – is available in both the original format that we worked with and an edited </w:t>
      </w:r>
      <w:r w:rsidR="002D5AF8" w:rsidRPr="00A238AA">
        <w:rPr>
          <w:rFonts w:cstheme="minorHAnsi"/>
        </w:rPr>
        <w:t xml:space="preserve">more </w:t>
      </w:r>
      <w:r w:rsidR="00820BF4" w:rsidRPr="00A238AA">
        <w:rPr>
          <w:rFonts w:cstheme="minorHAnsi"/>
        </w:rPr>
        <w:t>reader-friendly version</w:t>
      </w:r>
      <w:r w:rsidR="00830262" w:rsidRPr="00A238AA">
        <w:rPr>
          <w:rFonts w:cstheme="minorHAnsi"/>
        </w:rPr>
        <w:t xml:space="preserve">. </w:t>
      </w:r>
      <w:r w:rsidR="00820BF4" w:rsidRPr="00A238AA">
        <w:rPr>
          <w:rFonts w:cstheme="minorHAnsi"/>
        </w:rPr>
        <w:t>There is also</w:t>
      </w:r>
      <w:r w:rsidR="00830262" w:rsidRPr="00A238AA">
        <w:rPr>
          <w:rFonts w:cstheme="minorHAnsi"/>
        </w:rPr>
        <w:t xml:space="preserve"> </w:t>
      </w:r>
      <w:r w:rsidR="00820BF4" w:rsidRPr="00A238AA">
        <w:rPr>
          <w:rFonts w:cstheme="minorHAnsi"/>
        </w:rPr>
        <w:t xml:space="preserve">a </w:t>
      </w:r>
      <w:r w:rsidR="00830262" w:rsidRPr="00A238AA">
        <w:rPr>
          <w:rFonts w:cstheme="minorHAnsi"/>
        </w:rPr>
        <w:t>dataset of media items focused on men and healthy eating.</w:t>
      </w:r>
      <w:r w:rsidR="00820BF4" w:rsidRPr="00A238AA">
        <w:rPr>
          <w:rFonts w:cstheme="minorHAnsi"/>
        </w:rPr>
        <w:t xml:space="preserve"> Both of these datasets can be used in teaching reflexive TA</w:t>
      </w:r>
      <w:r w:rsidR="00B46C51" w:rsidRPr="00A238AA">
        <w:rPr>
          <w:rFonts w:cstheme="minorHAnsi"/>
        </w:rPr>
        <w:t xml:space="preserve"> (and map onto exercises provided in the book)</w:t>
      </w:r>
      <w:r w:rsidR="00820BF4" w:rsidRPr="00A238AA">
        <w:rPr>
          <w:rFonts w:cstheme="minorHAnsi"/>
        </w:rPr>
        <w:t xml:space="preserve">. We have provided </w:t>
      </w:r>
      <w:r w:rsidR="00830262" w:rsidRPr="00A238AA">
        <w:rPr>
          <w:rFonts w:cstheme="minorHAnsi"/>
        </w:rPr>
        <w:t>PowerPoint slides for an introduction to TA lecture</w:t>
      </w:r>
      <w:r w:rsidR="00820BF4" w:rsidRPr="00A238AA">
        <w:rPr>
          <w:rFonts w:cstheme="minorHAnsi"/>
        </w:rPr>
        <w:t xml:space="preserve"> </w:t>
      </w:r>
      <w:r w:rsidR="00B46C51" w:rsidRPr="00A238AA">
        <w:rPr>
          <w:rFonts w:cstheme="minorHAnsi"/>
        </w:rPr>
        <w:t>–</w:t>
      </w:r>
      <w:r w:rsidR="00820BF4" w:rsidRPr="00A238AA">
        <w:rPr>
          <w:rFonts w:cstheme="minorHAnsi"/>
        </w:rPr>
        <w:t xml:space="preserve"> readers</w:t>
      </w:r>
      <w:r w:rsidR="00B46C51" w:rsidRPr="00A238AA">
        <w:rPr>
          <w:rFonts w:cstheme="minorHAnsi"/>
        </w:rPr>
        <w:t xml:space="preserve"> </w:t>
      </w:r>
      <w:r w:rsidR="00820BF4" w:rsidRPr="00A238AA">
        <w:rPr>
          <w:rFonts w:cstheme="minorHAnsi"/>
        </w:rPr>
        <w:t>are welcome to use and adapt these for their teaching</w:t>
      </w:r>
      <w:r w:rsidR="00830262" w:rsidRPr="00A238AA">
        <w:rPr>
          <w:rFonts w:cstheme="minorHAnsi"/>
        </w:rPr>
        <w:t>.</w:t>
      </w:r>
    </w:p>
    <w:p w14:paraId="4DF89A01" w14:textId="19DAC9D9" w:rsidR="00830262" w:rsidRPr="00A238AA" w:rsidRDefault="00830262" w:rsidP="00A238AA">
      <w:pPr>
        <w:spacing w:before="120" w:after="120" w:line="276" w:lineRule="auto"/>
        <w:ind w:firstLine="720"/>
        <w:rPr>
          <w:rFonts w:cstheme="minorHAnsi"/>
        </w:rPr>
      </w:pPr>
      <w:r w:rsidRPr="00A238AA">
        <w:rPr>
          <w:rFonts w:cstheme="minorHAnsi"/>
        </w:rPr>
        <w:t>If you</w:t>
      </w:r>
      <w:r w:rsidR="003A4A94" w:rsidRPr="00A238AA">
        <w:rPr>
          <w:rFonts w:cstheme="minorHAnsi"/>
        </w:rPr>
        <w:t xml:space="preserve"> a</w:t>
      </w:r>
      <w:r w:rsidRPr="00A238AA">
        <w:rPr>
          <w:rFonts w:cstheme="minorHAnsi"/>
        </w:rPr>
        <w:t>re teaching more advanced classes or workshops on TA, we have included all of our materials from one or two day-long specialist TA workshops, including various exercises that focus on different aspects of TA practice.</w:t>
      </w:r>
    </w:p>
    <w:p w14:paraId="797E5355" w14:textId="77777777" w:rsidR="00E36A80" w:rsidRPr="00A238AA" w:rsidRDefault="00E36A80" w:rsidP="00A238AA">
      <w:pPr>
        <w:spacing w:before="120" w:after="120" w:line="276" w:lineRule="auto"/>
        <w:ind w:firstLine="720"/>
        <w:rPr>
          <w:rFonts w:cstheme="minorHAnsi"/>
        </w:rPr>
      </w:pPr>
    </w:p>
    <w:p w14:paraId="1E517EE2" w14:textId="32EC52D4" w:rsidR="00820BF4" w:rsidRPr="00A238AA" w:rsidRDefault="00820BF4" w:rsidP="00A238AA">
      <w:pPr>
        <w:spacing w:before="120" w:after="120" w:line="276" w:lineRule="auto"/>
        <w:rPr>
          <w:rFonts w:cstheme="minorHAnsi"/>
          <w:bCs/>
          <w:i/>
          <w:iCs/>
        </w:rPr>
      </w:pPr>
      <w:r w:rsidRPr="00A238AA">
        <w:rPr>
          <w:rFonts w:cstheme="minorHAnsi"/>
          <w:bCs/>
          <w:i/>
          <w:iCs/>
        </w:rPr>
        <w:t xml:space="preserve">Resources </w:t>
      </w:r>
      <w:r w:rsidR="00BF5A03" w:rsidRPr="00A238AA">
        <w:rPr>
          <w:rFonts w:cstheme="minorHAnsi"/>
          <w:bCs/>
          <w:i/>
          <w:iCs/>
        </w:rPr>
        <w:t>on the</w:t>
      </w:r>
      <w:r w:rsidR="00B46C51" w:rsidRPr="00A238AA">
        <w:rPr>
          <w:rFonts w:cstheme="minorHAnsi"/>
          <w:bCs/>
          <w:i/>
          <w:iCs/>
        </w:rPr>
        <w:t xml:space="preserve"> TA book</w:t>
      </w:r>
      <w:r w:rsidR="00BF5A03" w:rsidRPr="00A238AA">
        <w:rPr>
          <w:rFonts w:cstheme="minorHAnsi"/>
          <w:bCs/>
          <w:i/>
          <w:iCs/>
        </w:rPr>
        <w:t xml:space="preserve"> companion website for learning to do reflexive thematic analysis</w:t>
      </w:r>
    </w:p>
    <w:p w14:paraId="0B3A159A" w14:textId="77D891D0" w:rsidR="00BF5A03" w:rsidRPr="00A238AA" w:rsidRDefault="00BF5A03" w:rsidP="00A238AA">
      <w:pPr>
        <w:spacing w:before="120" w:after="120" w:line="276" w:lineRule="auto"/>
        <w:rPr>
          <w:rFonts w:cstheme="minorHAnsi"/>
        </w:rPr>
      </w:pPr>
      <w:r w:rsidRPr="00A238AA">
        <w:rPr>
          <w:rFonts w:cstheme="minorHAnsi"/>
        </w:rPr>
        <w:t>Extra resources for learners include a reflexive dialogue between Nikki Hayfield and Gareth Terry focused on their experiences of researching women who choose to be childfree. The aim of this dialogue is to give learners a more concrete sense of what reflexivity involves in practice. There are also two published papers that provide excellent examples of a more experiential/inductive approach and a more critical/deductive approach</w:t>
      </w:r>
      <w:r w:rsidR="00A50B59" w:rsidRPr="00A238AA">
        <w:rPr>
          <w:rFonts w:cstheme="minorHAnsi"/>
        </w:rPr>
        <w:t xml:space="preserve"> to reflexive TA</w:t>
      </w:r>
      <w:r w:rsidRPr="00A238AA">
        <w:rPr>
          <w:rFonts w:cstheme="minorHAnsi"/>
        </w:rPr>
        <w:t xml:space="preserve">. </w:t>
      </w:r>
      <w:r w:rsidR="0078045D" w:rsidRPr="00A238AA">
        <w:rPr>
          <w:rFonts w:cstheme="minorHAnsi"/>
        </w:rPr>
        <w:t>T</w:t>
      </w:r>
      <w:r w:rsidRPr="00A238AA">
        <w:rPr>
          <w:rFonts w:cstheme="minorHAnsi"/>
        </w:rPr>
        <w:t xml:space="preserve">he </w:t>
      </w:r>
      <w:r w:rsidR="0078045D" w:rsidRPr="00A238AA">
        <w:rPr>
          <w:rFonts w:cstheme="minorHAnsi"/>
        </w:rPr>
        <w:t xml:space="preserve">original </w:t>
      </w:r>
      <w:r w:rsidRPr="00A238AA">
        <w:rPr>
          <w:rFonts w:cstheme="minorHAnsi"/>
        </w:rPr>
        <w:t>published papers</w:t>
      </w:r>
      <w:r w:rsidR="0078045D" w:rsidRPr="00A238AA">
        <w:rPr>
          <w:rFonts w:cstheme="minorHAnsi"/>
        </w:rPr>
        <w:t xml:space="preserve"> are available, but we emphasise the value of reading the</w:t>
      </w:r>
      <w:r w:rsidRPr="00A238AA">
        <w:rPr>
          <w:rFonts w:cstheme="minorHAnsi"/>
        </w:rPr>
        <w:t xml:space="preserve"> abridged versions, which include reflective commentary by the authors designed to illustrate the thinking and choices that occur </w:t>
      </w:r>
      <w:r w:rsidR="00102C57" w:rsidRPr="00A238AA">
        <w:rPr>
          <w:rFonts w:cstheme="minorHAnsi"/>
        </w:rPr>
        <w:t>‘</w:t>
      </w:r>
      <w:r w:rsidRPr="00A238AA">
        <w:rPr>
          <w:rFonts w:cstheme="minorHAnsi"/>
        </w:rPr>
        <w:t>behind-the-scenes</w:t>
      </w:r>
      <w:r w:rsidR="00102C57" w:rsidRPr="00A238AA">
        <w:rPr>
          <w:rFonts w:cstheme="minorHAnsi"/>
        </w:rPr>
        <w:t>’</w:t>
      </w:r>
      <w:r w:rsidRPr="00A238AA">
        <w:rPr>
          <w:rFonts w:cstheme="minorHAnsi"/>
        </w:rPr>
        <w:t xml:space="preserve"> of the seamless published account of the research.</w:t>
      </w:r>
    </w:p>
    <w:p w14:paraId="1A21DDE6" w14:textId="7DA06039" w:rsidR="0078045D" w:rsidRPr="00A238AA" w:rsidRDefault="0078045D" w:rsidP="00A238AA">
      <w:pPr>
        <w:spacing w:before="120" w:after="120" w:line="276" w:lineRule="auto"/>
        <w:rPr>
          <w:rFonts w:cstheme="minorHAnsi"/>
        </w:rPr>
      </w:pPr>
    </w:p>
    <w:p w14:paraId="0C986FC8" w14:textId="06FB7161" w:rsidR="0078045D" w:rsidRPr="00A238AA" w:rsidRDefault="0078045D" w:rsidP="00A238AA">
      <w:pPr>
        <w:spacing w:before="120" w:after="120" w:line="276" w:lineRule="auto"/>
        <w:rPr>
          <w:rFonts w:cstheme="minorHAnsi"/>
          <w:b/>
          <w:bCs/>
        </w:rPr>
      </w:pPr>
      <w:r w:rsidRPr="00A238AA">
        <w:rPr>
          <w:rFonts w:cstheme="minorHAnsi"/>
          <w:b/>
          <w:bCs/>
        </w:rPr>
        <w:t>Some parting advice…</w:t>
      </w:r>
    </w:p>
    <w:p w14:paraId="6526B37F" w14:textId="12A53A38" w:rsidR="0078045D" w:rsidRPr="00A238AA" w:rsidRDefault="0078045D" w:rsidP="00A238AA">
      <w:pPr>
        <w:spacing w:before="120" w:after="120" w:line="276" w:lineRule="auto"/>
        <w:rPr>
          <w:rFonts w:cstheme="minorHAnsi"/>
        </w:rPr>
      </w:pPr>
      <w:r w:rsidRPr="00A238AA">
        <w:rPr>
          <w:rFonts w:cstheme="minorHAnsi"/>
        </w:rPr>
        <w:t xml:space="preserve">This list just captures our own writing around reflexive TA – quite an extensive list considering we thought our 2006 paper got everything we had to say out of our systems! There is also an ever-growing list of resources on TA published by others, some reflexive TA, and some other </w:t>
      </w:r>
      <w:r w:rsidR="00A50B59" w:rsidRPr="00A238AA">
        <w:rPr>
          <w:rFonts w:cstheme="minorHAnsi"/>
        </w:rPr>
        <w:t>TA approaches</w:t>
      </w:r>
      <w:r w:rsidRPr="00A238AA">
        <w:rPr>
          <w:rFonts w:cstheme="minorHAnsi"/>
        </w:rPr>
        <w:t xml:space="preserve">. Do we have any advice for navigating this wider space? As it turns out, we do. We would offer two simple pieces of advice. First, be wary of information that makes gross declarative statements about what TA </w:t>
      </w:r>
      <w:r w:rsidRPr="00A238AA">
        <w:rPr>
          <w:rFonts w:cstheme="minorHAnsi"/>
          <w:i/>
          <w:iCs/>
        </w:rPr>
        <w:t xml:space="preserve">is </w:t>
      </w:r>
      <w:r w:rsidRPr="00A238AA">
        <w:rPr>
          <w:rFonts w:cstheme="minorHAnsi"/>
        </w:rPr>
        <w:t xml:space="preserve">without acknowledging the diversity and difference across approaches. Second, aim to become a thoughtful, reflexively aware reader of advice and statements about TA, considering what (theoretical and paradigmatic) values align with what is presented – especially if this is not stated – and asking yourself </w:t>
      </w:r>
      <w:r w:rsidR="00A50B59" w:rsidRPr="00A238AA">
        <w:rPr>
          <w:rFonts w:cstheme="minorHAnsi"/>
        </w:rPr>
        <w:t>“</w:t>
      </w:r>
      <w:r w:rsidRPr="00A238AA">
        <w:rPr>
          <w:rFonts w:cstheme="minorHAnsi"/>
        </w:rPr>
        <w:t>what is being assumed</w:t>
      </w:r>
      <w:r w:rsidR="00102C57" w:rsidRPr="00A238AA">
        <w:rPr>
          <w:rFonts w:cstheme="minorHAnsi"/>
        </w:rPr>
        <w:t>?</w:t>
      </w:r>
      <w:r w:rsidR="00A50B59" w:rsidRPr="00A238AA">
        <w:rPr>
          <w:rFonts w:cstheme="minorHAnsi"/>
        </w:rPr>
        <w:t>”</w:t>
      </w:r>
      <w:r w:rsidRPr="00A238AA">
        <w:rPr>
          <w:rFonts w:cstheme="minorHAnsi"/>
        </w:rPr>
        <w:t xml:space="preserve"> here. The same advice goes </w:t>
      </w:r>
      <w:r w:rsidR="00A50B59" w:rsidRPr="00A238AA">
        <w:rPr>
          <w:rFonts w:cstheme="minorHAnsi"/>
        </w:rPr>
        <w:t xml:space="preserve">for </w:t>
      </w:r>
      <w:r w:rsidRPr="00A238AA">
        <w:rPr>
          <w:rFonts w:cstheme="minorHAnsi"/>
        </w:rPr>
        <w:t>our own writing! And third – which we</w:t>
      </w:r>
      <w:r w:rsidR="003A4A94" w:rsidRPr="00A238AA">
        <w:rPr>
          <w:rFonts w:cstheme="minorHAnsi"/>
        </w:rPr>
        <w:t xml:space="preserve"> a</w:t>
      </w:r>
      <w:r w:rsidRPr="00A238AA">
        <w:rPr>
          <w:rFonts w:cstheme="minorHAnsi"/>
        </w:rPr>
        <w:t xml:space="preserve">re sneaking in here – make sure not to treat methodological advice as rules, so much as guidelines for thoughtful practice. Real life research is messy, and </w:t>
      </w:r>
      <w:r w:rsidRPr="00A238AA">
        <w:rPr>
          <w:rFonts w:cstheme="minorHAnsi"/>
        </w:rPr>
        <w:lastRenderedPageBreak/>
        <w:t>analytically, we</w:t>
      </w:r>
      <w:r w:rsidR="003A4A94" w:rsidRPr="00A238AA">
        <w:rPr>
          <w:rFonts w:cstheme="minorHAnsi"/>
        </w:rPr>
        <w:t xml:space="preserve"> a</w:t>
      </w:r>
      <w:r w:rsidRPr="00A238AA">
        <w:rPr>
          <w:rFonts w:cstheme="minorHAnsi"/>
        </w:rPr>
        <w:t>re better equipped to deal with that if we understand the logic and purpose of what we</w:t>
      </w:r>
      <w:r w:rsidR="003A4A94" w:rsidRPr="00A238AA">
        <w:rPr>
          <w:rFonts w:cstheme="minorHAnsi"/>
        </w:rPr>
        <w:t xml:space="preserve"> a</w:t>
      </w:r>
      <w:r w:rsidRPr="00A238AA">
        <w:rPr>
          <w:rFonts w:cstheme="minorHAnsi"/>
        </w:rPr>
        <w:t>re doing than if we are trying to follow rules (</w:t>
      </w:r>
      <w:r w:rsidR="003A4A94" w:rsidRPr="00A238AA">
        <w:rPr>
          <w:rFonts w:cstheme="minorHAnsi"/>
        </w:rPr>
        <w:t xml:space="preserve">which </w:t>
      </w:r>
      <w:r w:rsidRPr="00A238AA">
        <w:rPr>
          <w:rFonts w:cstheme="minorHAnsi"/>
        </w:rPr>
        <w:t xml:space="preserve">might not always fit). </w:t>
      </w:r>
    </w:p>
    <w:p w14:paraId="0FE4F182" w14:textId="77777777" w:rsidR="004B3EBB" w:rsidRPr="00A238AA" w:rsidRDefault="004B3EBB" w:rsidP="00A238AA">
      <w:pPr>
        <w:spacing w:before="120" w:after="120" w:line="276" w:lineRule="auto"/>
        <w:rPr>
          <w:rFonts w:cstheme="minorHAnsi"/>
          <w:b/>
        </w:rPr>
      </w:pPr>
    </w:p>
    <w:p w14:paraId="5C5D4889" w14:textId="20E1C23A" w:rsidR="0078045D" w:rsidRPr="00A238AA" w:rsidRDefault="004B3EBB" w:rsidP="00A238AA">
      <w:pPr>
        <w:spacing w:before="120" w:after="120" w:line="276" w:lineRule="auto"/>
        <w:rPr>
          <w:rFonts w:cstheme="minorHAnsi"/>
          <w:b/>
        </w:rPr>
      </w:pPr>
      <w:r w:rsidRPr="00A238AA">
        <w:rPr>
          <w:rFonts w:cstheme="minorHAnsi"/>
          <w:b/>
        </w:rPr>
        <w:t>Corresponding author</w:t>
      </w:r>
    </w:p>
    <w:p w14:paraId="047BEEED" w14:textId="2E93FB3E" w:rsidR="004B3EBB" w:rsidRPr="00A238AA" w:rsidRDefault="004B3EBB" w:rsidP="00A238AA">
      <w:pPr>
        <w:spacing w:before="120" w:after="120" w:line="276" w:lineRule="auto"/>
        <w:rPr>
          <w:rFonts w:cstheme="minorHAnsi"/>
        </w:rPr>
      </w:pPr>
      <w:r w:rsidRPr="00A238AA">
        <w:rPr>
          <w:rFonts w:cstheme="minorHAnsi"/>
        </w:rPr>
        <w:t>Name</w:t>
      </w:r>
      <w:r w:rsidR="00377D80" w:rsidRPr="00A238AA">
        <w:rPr>
          <w:rFonts w:cstheme="minorHAnsi"/>
        </w:rPr>
        <w:t>: Victoria Clarke</w:t>
      </w:r>
    </w:p>
    <w:p w14:paraId="1E96A984" w14:textId="7E1A469F" w:rsidR="004B3EBB" w:rsidRPr="00A238AA" w:rsidRDefault="004B3EBB" w:rsidP="00A238AA">
      <w:pPr>
        <w:spacing w:before="120" w:after="120" w:line="276" w:lineRule="auto"/>
        <w:rPr>
          <w:rFonts w:cstheme="minorHAnsi"/>
        </w:rPr>
      </w:pPr>
      <w:r w:rsidRPr="00A238AA">
        <w:rPr>
          <w:rFonts w:cstheme="minorHAnsi"/>
        </w:rPr>
        <w:t>Affiliation</w:t>
      </w:r>
      <w:r w:rsidR="00377D80" w:rsidRPr="00A238AA">
        <w:rPr>
          <w:rFonts w:cstheme="minorHAnsi"/>
        </w:rPr>
        <w:t>: University of the West of England</w:t>
      </w:r>
    </w:p>
    <w:p w14:paraId="77A80808" w14:textId="51143E71" w:rsidR="004B3EBB" w:rsidRPr="00A238AA" w:rsidRDefault="004B3EBB" w:rsidP="00A238AA">
      <w:pPr>
        <w:spacing w:before="120" w:after="120" w:line="276" w:lineRule="auto"/>
        <w:rPr>
          <w:rFonts w:cstheme="minorHAnsi"/>
        </w:rPr>
      </w:pPr>
      <w:r w:rsidRPr="00A238AA">
        <w:rPr>
          <w:rFonts w:cstheme="minorHAnsi"/>
        </w:rPr>
        <w:t>Email address</w:t>
      </w:r>
      <w:r w:rsidR="00377D80" w:rsidRPr="00A238AA">
        <w:rPr>
          <w:rFonts w:cstheme="minorHAnsi"/>
        </w:rPr>
        <w:t>: Victoria.Clark@uwe.ac.uk</w:t>
      </w:r>
    </w:p>
    <w:p w14:paraId="1E53A1B5" w14:textId="10AC587C" w:rsidR="004B3EBB" w:rsidRPr="00A238AA" w:rsidRDefault="004B3EBB" w:rsidP="00A238AA">
      <w:pPr>
        <w:spacing w:before="120" w:after="120" w:line="276" w:lineRule="auto"/>
        <w:rPr>
          <w:rFonts w:cstheme="minorHAnsi"/>
        </w:rPr>
      </w:pPr>
      <w:r w:rsidRPr="00A238AA">
        <w:rPr>
          <w:rFonts w:cstheme="minorHAnsi"/>
        </w:rPr>
        <w:t>Twitter handle</w:t>
      </w:r>
      <w:r w:rsidR="00377D80" w:rsidRPr="00A238AA">
        <w:rPr>
          <w:rFonts w:cstheme="minorHAnsi"/>
        </w:rPr>
        <w:t>: @drvicclarke</w:t>
      </w:r>
    </w:p>
    <w:p w14:paraId="305AC616" w14:textId="77777777" w:rsidR="009870A6" w:rsidRPr="00A238AA" w:rsidRDefault="009870A6" w:rsidP="00A238AA">
      <w:pPr>
        <w:spacing w:before="120" w:after="120" w:line="276" w:lineRule="auto"/>
        <w:rPr>
          <w:rFonts w:cstheme="minorHAnsi"/>
          <w:b/>
        </w:rPr>
      </w:pPr>
    </w:p>
    <w:p w14:paraId="5538F0DA" w14:textId="1E39F438" w:rsidR="00191662" w:rsidRPr="00A238AA" w:rsidRDefault="00191662" w:rsidP="00A238AA">
      <w:pPr>
        <w:spacing w:before="120" w:after="120" w:line="276" w:lineRule="auto"/>
        <w:rPr>
          <w:rFonts w:cstheme="minorHAnsi"/>
          <w:b/>
        </w:rPr>
      </w:pPr>
      <w:r w:rsidRPr="00A238AA">
        <w:rPr>
          <w:rFonts w:cstheme="minorHAnsi"/>
          <w:b/>
        </w:rPr>
        <w:t>References</w:t>
      </w:r>
    </w:p>
    <w:p w14:paraId="047CC8E5" w14:textId="77777777" w:rsidR="00191662" w:rsidRPr="00A238AA" w:rsidRDefault="00191662" w:rsidP="00A238AA">
      <w:pPr>
        <w:pStyle w:val="BodyTextIndent"/>
        <w:spacing w:before="120"/>
        <w:ind w:left="720" w:hanging="720"/>
        <w:rPr>
          <w:lang w:val="en-US"/>
        </w:rPr>
      </w:pPr>
      <w:r w:rsidRPr="00A238AA">
        <w:rPr>
          <w:lang w:val="en-US"/>
        </w:rPr>
        <w:t xml:space="preserve">Braun, V., &amp; Clarke, V. (2006). Using thematic analysis in psychology. </w:t>
      </w:r>
      <w:r w:rsidRPr="00A238AA">
        <w:rPr>
          <w:i/>
          <w:lang w:val="en-US"/>
        </w:rPr>
        <w:t>Qualitative Research in Psychology</w:t>
      </w:r>
      <w:r w:rsidRPr="00A238AA">
        <w:rPr>
          <w:lang w:val="en-US"/>
        </w:rPr>
        <w:t xml:space="preserve">, </w:t>
      </w:r>
      <w:r w:rsidRPr="00A238AA">
        <w:rPr>
          <w:i/>
          <w:lang w:val="en-US"/>
        </w:rPr>
        <w:t>3</w:t>
      </w:r>
      <w:r w:rsidRPr="00A238AA">
        <w:rPr>
          <w:lang w:val="en-US"/>
        </w:rPr>
        <w:t xml:space="preserve">(2), 77-101. </w:t>
      </w:r>
      <w:r w:rsidRPr="00A238AA">
        <w:rPr>
          <w:rStyle w:val="doilink"/>
        </w:rPr>
        <w:t>10.1191/1478088706qp063oa</w:t>
      </w:r>
    </w:p>
    <w:p w14:paraId="4233A9AC" w14:textId="0F0DBC7B" w:rsidR="00191662" w:rsidRPr="00A238AA" w:rsidRDefault="00191662" w:rsidP="00A238AA">
      <w:pPr>
        <w:pStyle w:val="BodyTextIndent"/>
        <w:spacing w:before="120"/>
        <w:ind w:left="720" w:hanging="720"/>
        <w:rPr>
          <w:rStyle w:val="Hyperlink"/>
          <w:color w:val="auto"/>
          <w:u w:val="none"/>
          <w:shd w:val="clear" w:color="auto" w:fill="FFFFFF"/>
          <w:lang w:val="en-US"/>
        </w:rPr>
      </w:pPr>
      <w:r w:rsidRPr="00A238AA">
        <w:rPr>
          <w:lang w:val="en-US"/>
        </w:rPr>
        <w:t xml:space="preserve">Braun, V., &amp; Clarke, V. (2012). Thematic analysis. In H. Cooper, P. M. </w:t>
      </w:r>
      <w:proofErr w:type="spellStart"/>
      <w:r w:rsidRPr="00A238AA">
        <w:rPr>
          <w:lang w:val="en-US"/>
        </w:rPr>
        <w:t>Camic</w:t>
      </w:r>
      <w:proofErr w:type="spellEnd"/>
      <w:r w:rsidRPr="00A238AA">
        <w:rPr>
          <w:lang w:val="en-US"/>
        </w:rPr>
        <w:t xml:space="preserve">, D. L. Long, A. T. </w:t>
      </w:r>
      <w:proofErr w:type="spellStart"/>
      <w:r w:rsidRPr="00A238AA">
        <w:rPr>
          <w:lang w:val="en-US"/>
        </w:rPr>
        <w:t>Panter</w:t>
      </w:r>
      <w:proofErr w:type="spellEnd"/>
      <w:r w:rsidRPr="00A238AA">
        <w:rPr>
          <w:lang w:val="en-US"/>
        </w:rPr>
        <w:t xml:space="preserve">, D. </w:t>
      </w:r>
      <w:proofErr w:type="spellStart"/>
      <w:r w:rsidRPr="00A238AA">
        <w:rPr>
          <w:lang w:val="en-US"/>
        </w:rPr>
        <w:t>Rindskopf</w:t>
      </w:r>
      <w:proofErr w:type="spellEnd"/>
      <w:r w:rsidRPr="00A238AA">
        <w:rPr>
          <w:lang w:val="en-US"/>
        </w:rPr>
        <w:t xml:space="preserve">, &amp; K. J. Sher (Eds.), </w:t>
      </w:r>
      <w:r w:rsidRPr="00A238AA">
        <w:rPr>
          <w:i/>
          <w:lang w:val="en-US"/>
        </w:rPr>
        <w:t>APA handbook of research methods in psychology, Vol. 2: Research designs: Quantitative, qualitative, neuropsychological, and biological</w:t>
      </w:r>
      <w:r w:rsidRPr="00A238AA">
        <w:rPr>
          <w:lang w:val="en-US"/>
        </w:rPr>
        <w:t xml:space="preserve"> (pp. 57-71). American Psychological Association. </w:t>
      </w:r>
      <w:hyperlink r:id="rId34" w:tgtFrame="_blank" w:history="1">
        <w:r w:rsidRPr="00A238AA">
          <w:rPr>
            <w:rStyle w:val="Hyperlink"/>
            <w:shd w:val="clear" w:color="auto" w:fill="FFFFFF"/>
            <w:lang w:val="en-US"/>
          </w:rPr>
          <w:t>https://doi.org/10.1037/13620-004</w:t>
        </w:r>
      </w:hyperlink>
    </w:p>
    <w:p w14:paraId="1D0474FB" w14:textId="4A0F9EEE" w:rsidR="00DB4F36" w:rsidRPr="00A238AA" w:rsidRDefault="00DB4F36" w:rsidP="00A238AA">
      <w:pPr>
        <w:pStyle w:val="BodyTextIndent"/>
        <w:spacing w:before="120"/>
        <w:ind w:left="720" w:hanging="720"/>
        <w:rPr>
          <w:rStyle w:val="Hyperlink"/>
          <w:color w:val="auto"/>
          <w:u w:val="none"/>
          <w:shd w:val="clear" w:color="auto" w:fill="FFFFFF"/>
          <w:lang w:val="en-US"/>
        </w:rPr>
      </w:pPr>
      <w:r w:rsidRPr="00A238AA">
        <w:t xml:space="preserve">Braun, V., &amp; Clarke, V. (2013). </w:t>
      </w:r>
      <w:r w:rsidRPr="00A238AA">
        <w:rPr>
          <w:i/>
        </w:rPr>
        <w:t xml:space="preserve">Successful </w:t>
      </w:r>
      <w:r w:rsidR="00A50B59" w:rsidRPr="00A238AA">
        <w:rPr>
          <w:i/>
        </w:rPr>
        <w:t>qualitative research</w:t>
      </w:r>
      <w:r w:rsidRPr="00A238AA">
        <w:rPr>
          <w:i/>
        </w:rPr>
        <w:t>: A practical guide for beginners</w:t>
      </w:r>
      <w:r w:rsidRPr="00A238AA">
        <w:t>. Sage.</w:t>
      </w:r>
    </w:p>
    <w:p w14:paraId="5300F2F7" w14:textId="566B482B" w:rsidR="00747C5D" w:rsidRPr="00A238AA" w:rsidRDefault="00747C5D" w:rsidP="00A238AA">
      <w:pPr>
        <w:pStyle w:val="PlainText"/>
        <w:spacing w:before="120" w:after="120" w:line="276" w:lineRule="auto"/>
        <w:ind w:left="720" w:hanging="720"/>
        <w:rPr>
          <w:rStyle w:val="cit"/>
          <w:rFonts w:asciiTheme="minorHAnsi" w:hAnsiTheme="minorHAnsi" w:cstheme="minorHAnsi"/>
          <w:sz w:val="22"/>
          <w:szCs w:val="22"/>
          <w:lang w:val="en"/>
        </w:rPr>
      </w:pPr>
      <w:r w:rsidRPr="00A238AA">
        <w:rPr>
          <w:rFonts w:asciiTheme="minorHAnsi" w:hAnsiTheme="minorHAnsi" w:cstheme="minorHAnsi"/>
          <w:sz w:val="22"/>
          <w:szCs w:val="22"/>
        </w:rPr>
        <w:t xml:space="preserve">Braun, V., &amp; Clarke, V. (2014). What can “thematic analysis” offer health and wellbeing researchers? </w:t>
      </w:r>
      <w:r w:rsidRPr="00A238AA">
        <w:rPr>
          <w:rStyle w:val="Emphasis"/>
          <w:rFonts w:asciiTheme="minorHAnsi" w:hAnsiTheme="minorHAnsi" w:cstheme="minorHAnsi"/>
          <w:bCs/>
          <w:sz w:val="22"/>
          <w:szCs w:val="22"/>
        </w:rPr>
        <w:t xml:space="preserve">International Journal of Qualitative Studies on Health and Well-being, 9;  </w:t>
      </w:r>
      <w:hyperlink r:id="rId35" w:history="1">
        <w:r w:rsidR="00243849" w:rsidRPr="00A238AA">
          <w:rPr>
            <w:rStyle w:val="Hyperlink"/>
            <w:rFonts w:asciiTheme="minorHAnsi" w:hAnsiTheme="minorHAnsi" w:cstheme="minorHAnsi"/>
            <w:bCs/>
            <w:sz w:val="22"/>
            <w:szCs w:val="22"/>
          </w:rPr>
          <w:t>https://doi.org/</w:t>
        </w:r>
        <w:r w:rsidR="00243849" w:rsidRPr="00A238AA">
          <w:rPr>
            <w:rStyle w:val="Hyperlink"/>
            <w:rFonts w:asciiTheme="minorHAnsi" w:hAnsiTheme="minorHAnsi" w:cstheme="minorHAnsi"/>
            <w:sz w:val="22"/>
            <w:szCs w:val="22"/>
            <w:lang w:val="en"/>
          </w:rPr>
          <w:t>10.3402/qhw.v9.26152</w:t>
        </w:r>
      </w:hyperlink>
    </w:p>
    <w:p w14:paraId="6CBC8451" w14:textId="77777777" w:rsidR="00243849" w:rsidRPr="00A238AA" w:rsidRDefault="00243849" w:rsidP="00A238AA">
      <w:pPr>
        <w:pStyle w:val="dx-doi"/>
        <w:spacing w:before="120" w:beforeAutospacing="0" w:after="120" w:afterAutospacing="0" w:line="276" w:lineRule="auto"/>
        <w:ind w:left="720" w:hanging="720"/>
        <w:rPr>
          <w:rFonts w:asciiTheme="minorHAnsi" w:hAnsiTheme="minorHAnsi" w:cstheme="minorHAnsi"/>
          <w:sz w:val="22"/>
          <w:szCs w:val="22"/>
        </w:rPr>
      </w:pPr>
      <w:r w:rsidRPr="00A238AA">
        <w:rPr>
          <w:rFonts w:asciiTheme="minorHAnsi" w:hAnsiTheme="minorHAnsi" w:cstheme="minorHAnsi"/>
          <w:sz w:val="22"/>
          <w:szCs w:val="22"/>
        </w:rPr>
        <w:t xml:space="preserve">Braun, V., &amp; Clarke, V. (2016). (Mis)conceptualising themes, thematic analysis, and other problems with Fugard and Potts’ (2015) sample-size tool for thematic analysis. </w:t>
      </w:r>
      <w:r w:rsidRPr="00A238AA">
        <w:rPr>
          <w:rFonts w:asciiTheme="minorHAnsi" w:hAnsiTheme="minorHAnsi" w:cstheme="minorHAnsi"/>
          <w:i/>
          <w:sz w:val="22"/>
          <w:szCs w:val="22"/>
        </w:rPr>
        <w:t>International Journal of Social Research Methodology</w:t>
      </w:r>
      <w:r w:rsidRPr="00A238AA">
        <w:rPr>
          <w:rFonts w:asciiTheme="minorHAnsi" w:hAnsiTheme="minorHAnsi" w:cstheme="minorHAnsi"/>
          <w:sz w:val="22"/>
          <w:szCs w:val="22"/>
        </w:rPr>
        <w:t xml:space="preserve">, </w:t>
      </w:r>
      <w:r w:rsidRPr="00A238AA">
        <w:rPr>
          <w:rFonts w:asciiTheme="minorHAnsi" w:hAnsiTheme="minorHAnsi" w:cstheme="minorHAnsi"/>
          <w:i/>
          <w:sz w:val="22"/>
          <w:szCs w:val="22"/>
        </w:rPr>
        <w:t>19</w:t>
      </w:r>
      <w:r w:rsidRPr="00A238AA">
        <w:rPr>
          <w:rFonts w:asciiTheme="minorHAnsi" w:hAnsiTheme="minorHAnsi" w:cstheme="minorHAnsi"/>
          <w:sz w:val="22"/>
          <w:szCs w:val="22"/>
        </w:rPr>
        <w:t xml:space="preserve">(6), </w:t>
      </w:r>
      <w:r w:rsidRPr="00A238AA">
        <w:rPr>
          <w:rFonts w:asciiTheme="minorHAnsi" w:hAnsiTheme="minorHAnsi" w:cstheme="minorHAnsi"/>
          <w:sz w:val="22"/>
          <w:szCs w:val="22"/>
          <w:lang w:val="en"/>
        </w:rPr>
        <w:t>739-743</w:t>
      </w:r>
      <w:r w:rsidRPr="00A238AA">
        <w:rPr>
          <w:rFonts w:asciiTheme="minorHAnsi" w:hAnsiTheme="minorHAnsi" w:cstheme="minorHAnsi"/>
          <w:sz w:val="22"/>
          <w:szCs w:val="22"/>
        </w:rPr>
        <w:t xml:space="preserve">. </w:t>
      </w:r>
      <w:hyperlink r:id="rId36" w:history="1">
        <w:r w:rsidRPr="00A238AA">
          <w:rPr>
            <w:rStyle w:val="Hyperlink"/>
            <w:rFonts w:asciiTheme="minorHAnsi" w:hAnsiTheme="minorHAnsi" w:cstheme="minorHAnsi"/>
            <w:color w:val="auto"/>
            <w:sz w:val="22"/>
            <w:szCs w:val="22"/>
          </w:rPr>
          <w:t>https://doi.org/10.1080/13645579.2016.1195588</w:t>
        </w:r>
      </w:hyperlink>
    </w:p>
    <w:p w14:paraId="6675D282" w14:textId="77777777" w:rsidR="00747C5D" w:rsidRPr="00A238AA" w:rsidRDefault="00747C5D" w:rsidP="00A238AA">
      <w:pPr>
        <w:spacing w:before="120" w:after="120" w:line="276" w:lineRule="auto"/>
        <w:ind w:left="720" w:hanging="720"/>
        <w:rPr>
          <w:rFonts w:cstheme="minorHAnsi"/>
          <w:bCs/>
          <w:lang w:val="en-US"/>
        </w:rPr>
      </w:pPr>
      <w:r w:rsidRPr="00A238AA">
        <w:rPr>
          <w:rFonts w:cstheme="minorHAnsi"/>
          <w:bCs/>
          <w:lang w:val="en-US"/>
        </w:rPr>
        <w:t>Braun, V., Clarke, V., &amp; Terry, G. (</w:t>
      </w:r>
      <w:r w:rsidRPr="00A238AA">
        <w:rPr>
          <w:rFonts w:cstheme="minorHAnsi"/>
          <w:lang w:val="en-US"/>
        </w:rPr>
        <w:t>2014a</w:t>
      </w:r>
      <w:r w:rsidRPr="00A238AA">
        <w:rPr>
          <w:rFonts w:cstheme="minorHAnsi"/>
          <w:bCs/>
          <w:lang w:val="en-US"/>
        </w:rPr>
        <w:t xml:space="preserve">). Thematic analysis. In P. Rohleder &amp; A. Lyons (Eds.), </w:t>
      </w:r>
      <w:r w:rsidRPr="00A238AA">
        <w:rPr>
          <w:rFonts w:cstheme="minorHAnsi"/>
          <w:i/>
        </w:rPr>
        <w:t>Qualitative Research in Clinical and Health Psychology</w:t>
      </w:r>
      <w:r w:rsidRPr="00A238AA">
        <w:rPr>
          <w:rFonts w:cstheme="minorHAnsi"/>
        </w:rPr>
        <w:t xml:space="preserve"> (pp. 95-113)</w:t>
      </w:r>
      <w:r w:rsidRPr="00A238AA">
        <w:rPr>
          <w:rFonts w:cstheme="minorHAnsi"/>
          <w:i/>
        </w:rPr>
        <w:t>.</w:t>
      </w:r>
      <w:r w:rsidRPr="00A238AA">
        <w:rPr>
          <w:rFonts w:cstheme="minorHAnsi"/>
        </w:rPr>
        <w:t xml:space="preserve"> Palgrave MacMillan.</w:t>
      </w:r>
    </w:p>
    <w:p w14:paraId="5119AAD4" w14:textId="77777777" w:rsidR="00747C5D" w:rsidRPr="00A238AA" w:rsidRDefault="00747C5D" w:rsidP="00A238AA">
      <w:pPr>
        <w:spacing w:before="120" w:after="120" w:line="276" w:lineRule="auto"/>
        <w:ind w:left="720" w:hanging="720"/>
        <w:rPr>
          <w:rFonts w:cstheme="minorHAnsi"/>
        </w:rPr>
      </w:pPr>
      <w:r w:rsidRPr="00A238AA">
        <w:rPr>
          <w:rFonts w:cstheme="minorHAnsi"/>
          <w:bCs/>
          <w:lang w:val="en-US"/>
        </w:rPr>
        <w:t>Braun, V., Clarke, V., &amp; Rance, N. (</w:t>
      </w:r>
      <w:r w:rsidRPr="00A238AA">
        <w:rPr>
          <w:rFonts w:cstheme="minorHAnsi"/>
          <w:lang w:val="en-US"/>
        </w:rPr>
        <w:t>2014b</w:t>
      </w:r>
      <w:r w:rsidRPr="00A238AA">
        <w:rPr>
          <w:rFonts w:cstheme="minorHAnsi"/>
          <w:bCs/>
          <w:lang w:val="en-US"/>
        </w:rPr>
        <w:t xml:space="preserve">). </w:t>
      </w:r>
      <w:r w:rsidRPr="00A238AA">
        <w:rPr>
          <w:rFonts w:cstheme="minorHAnsi"/>
        </w:rPr>
        <w:t xml:space="preserve">How to use thematic analysis with interview data. In Vossler, A. &amp; Moller, N. (Eds.), </w:t>
      </w:r>
      <w:r w:rsidRPr="00A238AA">
        <w:rPr>
          <w:rFonts w:cstheme="minorHAnsi"/>
          <w:i/>
        </w:rPr>
        <w:t>The Counselling &amp; Psychotherapy Research Handbook</w:t>
      </w:r>
      <w:r w:rsidRPr="00A238AA">
        <w:rPr>
          <w:rFonts w:cstheme="minorHAnsi"/>
        </w:rPr>
        <w:t xml:space="preserve"> (pp. 183-197). Sage.</w:t>
      </w:r>
    </w:p>
    <w:p w14:paraId="60BB6C8B" w14:textId="77777777" w:rsidR="00931348" w:rsidRPr="00A238AA" w:rsidRDefault="00931348" w:rsidP="00A238AA">
      <w:pPr>
        <w:pStyle w:val="dx-doi"/>
        <w:spacing w:before="120" w:beforeAutospacing="0" w:after="120" w:afterAutospacing="0" w:line="276" w:lineRule="auto"/>
        <w:ind w:left="720" w:hanging="720"/>
        <w:rPr>
          <w:rStyle w:val="Hyperlink"/>
          <w:rFonts w:asciiTheme="minorHAnsi" w:hAnsiTheme="minorHAnsi" w:cstheme="minorHAnsi"/>
          <w:bCs/>
          <w:color w:val="auto"/>
          <w:sz w:val="22"/>
          <w:szCs w:val="22"/>
        </w:rPr>
      </w:pPr>
      <w:r w:rsidRPr="00A238AA">
        <w:rPr>
          <w:rFonts w:asciiTheme="minorHAnsi" w:hAnsiTheme="minorHAnsi" w:cstheme="minorHAnsi"/>
          <w:sz w:val="22"/>
          <w:szCs w:val="22"/>
        </w:rPr>
        <w:t xml:space="preserve">Braun, V., &amp; Clarke, V. (2019). Reflecting on reflexive thematic analysis. </w:t>
      </w:r>
      <w:r w:rsidRPr="00A238AA">
        <w:rPr>
          <w:rFonts w:asciiTheme="minorHAnsi" w:hAnsiTheme="minorHAnsi" w:cstheme="minorHAnsi"/>
          <w:i/>
          <w:iCs/>
          <w:sz w:val="22"/>
          <w:szCs w:val="22"/>
        </w:rPr>
        <w:t>Qualitative Research in Sport, Exercise &amp; Health</w:t>
      </w:r>
      <w:r w:rsidRPr="00A238AA">
        <w:rPr>
          <w:rFonts w:asciiTheme="minorHAnsi" w:hAnsiTheme="minorHAnsi" w:cstheme="minorHAnsi"/>
          <w:sz w:val="22"/>
          <w:szCs w:val="22"/>
        </w:rPr>
        <w:t xml:space="preserve">, </w:t>
      </w:r>
      <w:r w:rsidRPr="00A238AA">
        <w:rPr>
          <w:rFonts w:asciiTheme="minorHAnsi" w:hAnsiTheme="minorHAnsi" w:cstheme="minorHAnsi"/>
          <w:i/>
          <w:iCs/>
          <w:sz w:val="22"/>
          <w:szCs w:val="22"/>
        </w:rPr>
        <w:t>11</w:t>
      </w:r>
      <w:r w:rsidRPr="00A238AA">
        <w:rPr>
          <w:rFonts w:asciiTheme="minorHAnsi" w:hAnsiTheme="minorHAnsi" w:cstheme="minorHAnsi"/>
          <w:sz w:val="22"/>
          <w:szCs w:val="22"/>
        </w:rPr>
        <w:t xml:space="preserve">(4), 589-597. </w:t>
      </w:r>
      <w:hyperlink r:id="rId37" w:history="1">
        <w:r w:rsidRPr="00A238AA">
          <w:rPr>
            <w:rStyle w:val="Hyperlink"/>
            <w:rFonts w:asciiTheme="minorHAnsi" w:hAnsiTheme="minorHAnsi" w:cstheme="minorHAnsi"/>
            <w:bCs/>
            <w:color w:val="auto"/>
            <w:sz w:val="22"/>
            <w:szCs w:val="22"/>
          </w:rPr>
          <w:t>https://doi.org/10.1080/2159676X.2019.16 28806</w:t>
        </w:r>
      </w:hyperlink>
    </w:p>
    <w:p w14:paraId="113FEF0F" w14:textId="77777777" w:rsidR="00B0500C" w:rsidRPr="00A238AA" w:rsidRDefault="00B0500C" w:rsidP="00A238AA">
      <w:pPr>
        <w:pStyle w:val="dx-doi"/>
        <w:spacing w:before="120" w:beforeAutospacing="0" w:after="120" w:afterAutospacing="0" w:line="276" w:lineRule="auto"/>
        <w:ind w:left="720" w:hanging="720"/>
        <w:rPr>
          <w:rStyle w:val="Hyperlink"/>
          <w:rFonts w:asciiTheme="minorHAnsi" w:hAnsiTheme="minorHAnsi" w:cstheme="minorHAnsi"/>
          <w:color w:val="auto"/>
          <w:sz w:val="22"/>
          <w:szCs w:val="22"/>
        </w:rPr>
      </w:pPr>
      <w:r w:rsidRPr="00A238AA">
        <w:rPr>
          <w:rFonts w:asciiTheme="minorHAnsi" w:hAnsiTheme="minorHAnsi" w:cstheme="minorHAnsi"/>
          <w:sz w:val="22"/>
          <w:szCs w:val="22"/>
        </w:rPr>
        <w:t xml:space="preserve">Braun, V., Clarke, V., &amp; Hayfield, N. (2019). “A starting point for your journey, not a map”: Nikki Hayfield in conversation with Virginia Braun and Victoria Clarke about thematic analysis. </w:t>
      </w:r>
      <w:r w:rsidRPr="00A238AA">
        <w:rPr>
          <w:rFonts w:asciiTheme="minorHAnsi" w:hAnsiTheme="minorHAnsi" w:cstheme="minorHAnsi"/>
          <w:i/>
          <w:iCs/>
          <w:sz w:val="22"/>
          <w:szCs w:val="22"/>
        </w:rPr>
        <w:t>Qualitative Research in Psychology</w:t>
      </w:r>
      <w:r w:rsidRPr="00A238AA">
        <w:rPr>
          <w:rFonts w:asciiTheme="minorHAnsi" w:hAnsiTheme="minorHAnsi" w:cstheme="minorHAnsi"/>
          <w:sz w:val="22"/>
          <w:szCs w:val="22"/>
        </w:rPr>
        <w:t xml:space="preserve">. ONLINE FIRST. </w:t>
      </w:r>
      <w:hyperlink r:id="rId38" w:history="1">
        <w:r w:rsidRPr="00A238AA">
          <w:rPr>
            <w:rStyle w:val="Hyperlink"/>
            <w:rFonts w:asciiTheme="minorHAnsi" w:hAnsiTheme="minorHAnsi" w:cstheme="minorHAnsi"/>
            <w:color w:val="auto"/>
            <w:sz w:val="22"/>
            <w:szCs w:val="22"/>
          </w:rPr>
          <w:t>https://doi.org/10.1080/14780887.2019.1670765</w:t>
        </w:r>
      </w:hyperlink>
    </w:p>
    <w:p w14:paraId="5CC2CEC4" w14:textId="77777777" w:rsidR="0021198C" w:rsidRPr="00A238AA" w:rsidRDefault="0021198C" w:rsidP="00A238AA">
      <w:pPr>
        <w:pStyle w:val="reference"/>
        <w:spacing w:before="120" w:after="120" w:line="276" w:lineRule="auto"/>
        <w:ind w:left="720" w:hanging="720"/>
        <w:rPr>
          <w:rStyle w:val="apple-style-span"/>
          <w:rFonts w:asciiTheme="minorHAnsi" w:hAnsiTheme="minorHAnsi" w:cstheme="minorHAnsi"/>
          <w:sz w:val="22"/>
          <w:szCs w:val="22"/>
          <w:lang w:val="en-NZ"/>
        </w:rPr>
      </w:pPr>
      <w:r w:rsidRPr="00A238AA">
        <w:rPr>
          <w:rFonts w:asciiTheme="minorHAnsi" w:hAnsiTheme="minorHAnsi" w:cstheme="minorHAnsi"/>
          <w:sz w:val="22"/>
          <w:szCs w:val="22"/>
          <w:lang w:val="en-US"/>
        </w:rPr>
        <w:t xml:space="preserve">Braun, V., Clarke, V., &amp; Weate, P. (2016). </w:t>
      </w:r>
      <w:r w:rsidRPr="00A238AA">
        <w:rPr>
          <w:rFonts w:asciiTheme="minorHAnsi" w:hAnsiTheme="minorHAnsi" w:cstheme="minorHAnsi"/>
          <w:sz w:val="22"/>
          <w:szCs w:val="22"/>
        </w:rPr>
        <w:t>Using thematic analysis in sport and exercise research</w:t>
      </w:r>
      <w:r w:rsidRPr="00A238AA">
        <w:rPr>
          <w:rStyle w:val="apple-style-span"/>
          <w:rFonts w:asciiTheme="minorHAnsi" w:hAnsiTheme="minorHAnsi" w:cstheme="minorHAnsi"/>
          <w:sz w:val="22"/>
          <w:szCs w:val="22"/>
          <w:lang w:val="en-NZ"/>
        </w:rPr>
        <w:t xml:space="preserve">. In B. Smith &amp; A. C. Sparkes (Eds.), </w:t>
      </w:r>
      <w:r w:rsidRPr="00A238AA">
        <w:rPr>
          <w:rStyle w:val="apple-style-span"/>
          <w:rFonts w:asciiTheme="minorHAnsi" w:hAnsiTheme="minorHAnsi" w:cstheme="minorHAnsi"/>
          <w:i/>
          <w:iCs/>
          <w:sz w:val="22"/>
          <w:szCs w:val="22"/>
          <w:lang w:val="en-NZ"/>
        </w:rPr>
        <w:t xml:space="preserve">Routledge </w:t>
      </w:r>
      <w:r w:rsidRPr="00A238AA">
        <w:rPr>
          <w:rStyle w:val="apple-style-span"/>
          <w:rFonts w:asciiTheme="minorHAnsi" w:hAnsiTheme="minorHAnsi" w:cstheme="minorHAnsi"/>
          <w:i/>
          <w:sz w:val="22"/>
          <w:szCs w:val="22"/>
          <w:lang w:val="en-NZ"/>
        </w:rPr>
        <w:t>handbook of qualitative research in sport and exercise</w:t>
      </w:r>
      <w:r w:rsidRPr="00A238AA">
        <w:rPr>
          <w:rStyle w:val="apple-style-span"/>
          <w:rFonts w:asciiTheme="minorHAnsi" w:hAnsiTheme="minorHAnsi" w:cstheme="minorHAnsi"/>
          <w:sz w:val="22"/>
          <w:szCs w:val="22"/>
          <w:lang w:val="en-NZ"/>
        </w:rPr>
        <w:t xml:space="preserve"> (pp. 191-205). Routledge.</w:t>
      </w:r>
    </w:p>
    <w:p w14:paraId="38831783" w14:textId="77777777" w:rsidR="0021198C" w:rsidRPr="00A238AA" w:rsidRDefault="0021198C" w:rsidP="00A238AA">
      <w:pPr>
        <w:pStyle w:val="BodyTextIndent"/>
        <w:spacing w:before="120"/>
        <w:ind w:left="720" w:hanging="720"/>
        <w:rPr>
          <w:b/>
        </w:rPr>
      </w:pPr>
      <w:r w:rsidRPr="00A238AA">
        <w:rPr>
          <w:bCs/>
          <w:lang w:eastAsia="en-GB"/>
        </w:rPr>
        <w:lastRenderedPageBreak/>
        <w:t xml:space="preserve">Braun, V., Clarke, V., Hayfield N., &amp; Terry, G. (2019). Thematic analysis. </w:t>
      </w:r>
      <w:r w:rsidRPr="00A238AA">
        <w:t xml:space="preserve">In Liamputtong, P. (Ed.), </w:t>
      </w:r>
      <w:r w:rsidRPr="00A238AA">
        <w:rPr>
          <w:i/>
        </w:rPr>
        <w:t>Handbook of research methods in health social sciences</w:t>
      </w:r>
      <w:r w:rsidRPr="00A238AA">
        <w:t xml:space="preserve"> (pp. 843-860). Springer. </w:t>
      </w:r>
      <w:r w:rsidRPr="00A238AA">
        <w:rPr>
          <w:spacing w:val="4"/>
          <w:shd w:val="clear" w:color="auto" w:fill="FCFCFC"/>
        </w:rPr>
        <w:t>https://doi.org/10.1007/978-981-10-2779-6_103-1</w:t>
      </w:r>
    </w:p>
    <w:p w14:paraId="1829BC0F" w14:textId="77777777" w:rsidR="00931348" w:rsidRPr="00A238AA" w:rsidRDefault="00931348" w:rsidP="00A238AA">
      <w:pPr>
        <w:spacing w:before="120" w:after="120" w:line="276" w:lineRule="auto"/>
        <w:ind w:left="720" w:hanging="720"/>
        <w:rPr>
          <w:rStyle w:val="Hyperlink"/>
          <w:rFonts w:cstheme="minorHAnsi"/>
          <w:color w:val="auto"/>
          <w:shd w:val="clear" w:color="auto" w:fill="FFFFFF"/>
        </w:rPr>
      </w:pPr>
      <w:r w:rsidRPr="00A238AA">
        <w:rPr>
          <w:rFonts w:cstheme="minorHAnsi"/>
          <w:bCs/>
          <w:lang w:val="en-NZ"/>
        </w:rPr>
        <w:t xml:space="preserve">Braun, V., &amp; Clarke, V. (2021a). </w:t>
      </w:r>
      <w:r w:rsidRPr="00A238AA">
        <w:rPr>
          <w:rFonts w:cstheme="minorHAnsi"/>
          <w:bCs/>
        </w:rPr>
        <w:t xml:space="preserve">One size </w:t>
      </w:r>
      <w:proofErr w:type="gramStart"/>
      <w:r w:rsidRPr="00A238AA">
        <w:rPr>
          <w:rFonts w:cstheme="minorHAnsi"/>
          <w:bCs/>
        </w:rPr>
        <w:t>fits</w:t>
      </w:r>
      <w:proofErr w:type="gramEnd"/>
      <w:r w:rsidRPr="00A238AA">
        <w:rPr>
          <w:rFonts w:cstheme="minorHAnsi"/>
          <w:bCs/>
        </w:rPr>
        <w:t xml:space="preserve"> all? What counts as quality practice in (reflexive) thematic analysis? </w:t>
      </w:r>
      <w:r w:rsidRPr="00A238AA">
        <w:rPr>
          <w:rFonts w:cstheme="minorHAnsi"/>
          <w:bCs/>
          <w:i/>
        </w:rPr>
        <w:t>Qualitative Research in Psychology, 18</w:t>
      </w:r>
      <w:r w:rsidRPr="00A238AA">
        <w:rPr>
          <w:rFonts w:cstheme="minorHAnsi"/>
          <w:bCs/>
        </w:rPr>
        <w:t>(3), 328-352</w:t>
      </w:r>
      <w:r w:rsidRPr="00A238AA">
        <w:rPr>
          <w:rFonts w:cstheme="minorHAnsi"/>
          <w:bCs/>
          <w:i/>
        </w:rPr>
        <w:t>.</w:t>
      </w:r>
      <w:r w:rsidRPr="00A238AA">
        <w:rPr>
          <w:rFonts w:cstheme="minorHAnsi"/>
          <w:bCs/>
        </w:rPr>
        <w:t xml:space="preserve"> </w:t>
      </w:r>
      <w:hyperlink r:id="rId39" w:history="1">
        <w:r w:rsidRPr="00A238AA">
          <w:rPr>
            <w:rStyle w:val="Hyperlink"/>
            <w:rFonts w:cstheme="minorHAnsi"/>
            <w:bCs/>
            <w:color w:val="auto"/>
          </w:rPr>
          <w:t>https://doi.org/</w:t>
        </w:r>
      </w:hyperlink>
      <w:hyperlink r:id="rId40" w:history="1">
        <w:r w:rsidRPr="00A238AA">
          <w:rPr>
            <w:rStyle w:val="Hyperlink"/>
            <w:rFonts w:cstheme="minorHAnsi"/>
            <w:color w:val="auto"/>
            <w:shd w:val="clear" w:color="auto" w:fill="FFFFFF"/>
          </w:rPr>
          <w:t>10.1080/14780887.2020.1769238</w:t>
        </w:r>
      </w:hyperlink>
    </w:p>
    <w:p w14:paraId="14203929" w14:textId="77777777" w:rsidR="00931348" w:rsidRPr="00A238AA" w:rsidRDefault="00931348" w:rsidP="00A238AA">
      <w:pPr>
        <w:pStyle w:val="dx-doi"/>
        <w:spacing w:before="120" w:beforeAutospacing="0" w:after="120" w:afterAutospacing="0" w:line="276" w:lineRule="auto"/>
        <w:ind w:left="720" w:hanging="720"/>
        <w:rPr>
          <w:rFonts w:asciiTheme="minorHAnsi" w:hAnsiTheme="minorHAnsi" w:cstheme="minorHAnsi"/>
          <w:sz w:val="22"/>
          <w:szCs w:val="22"/>
        </w:rPr>
      </w:pPr>
      <w:r w:rsidRPr="00A238AA">
        <w:rPr>
          <w:rFonts w:asciiTheme="minorHAnsi" w:hAnsiTheme="minorHAnsi" w:cstheme="minorHAnsi"/>
          <w:bCs/>
          <w:sz w:val="22"/>
          <w:szCs w:val="22"/>
          <w:lang w:val="en-NZ"/>
        </w:rPr>
        <w:t xml:space="preserve">Braun, V., &amp; Clarke, V. (2021b). </w:t>
      </w:r>
      <w:r w:rsidRPr="00A238AA">
        <w:rPr>
          <w:rFonts w:asciiTheme="minorHAnsi" w:hAnsiTheme="minorHAnsi" w:cstheme="minorHAnsi"/>
          <w:sz w:val="22"/>
          <w:szCs w:val="22"/>
        </w:rPr>
        <w:t>To saturate or not to saturate? Questioning data saturation as a useful concept for thematic analysis and sample-size rationales.</w:t>
      </w:r>
      <w:r w:rsidRPr="00A238AA">
        <w:rPr>
          <w:rFonts w:asciiTheme="minorHAnsi" w:hAnsiTheme="minorHAnsi" w:cstheme="minorHAnsi"/>
          <w:bCs/>
          <w:i/>
          <w:iCs/>
          <w:sz w:val="22"/>
          <w:szCs w:val="22"/>
        </w:rPr>
        <w:t xml:space="preserve"> Qualitative Research in Sport, Exercise &amp; Health</w:t>
      </w:r>
      <w:r w:rsidRPr="00A238AA">
        <w:rPr>
          <w:rFonts w:asciiTheme="minorHAnsi" w:hAnsiTheme="minorHAnsi" w:cstheme="minorHAnsi"/>
          <w:bCs/>
          <w:iCs/>
          <w:sz w:val="22"/>
          <w:szCs w:val="22"/>
        </w:rPr>
        <w:t xml:space="preserve">, </w:t>
      </w:r>
      <w:r w:rsidRPr="00A238AA">
        <w:rPr>
          <w:rFonts w:asciiTheme="minorHAnsi" w:hAnsiTheme="minorHAnsi" w:cstheme="minorHAnsi"/>
          <w:bCs/>
          <w:i/>
          <w:iCs/>
          <w:sz w:val="22"/>
          <w:szCs w:val="22"/>
        </w:rPr>
        <w:t>13</w:t>
      </w:r>
      <w:r w:rsidRPr="00A238AA">
        <w:rPr>
          <w:rFonts w:asciiTheme="minorHAnsi" w:hAnsiTheme="minorHAnsi" w:cstheme="minorHAnsi"/>
          <w:bCs/>
          <w:iCs/>
          <w:sz w:val="22"/>
          <w:szCs w:val="22"/>
        </w:rPr>
        <w:t>(2), 201-216</w:t>
      </w:r>
      <w:r w:rsidRPr="00A238AA">
        <w:rPr>
          <w:rFonts w:asciiTheme="minorHAnsi" w:hAnsiTheme="minorHAnsi" w:cstheme="minorHAnsi"/>
          <w:bCs/>
          <w:i/>
          <w:iCs/>
          <w:sz w:val="22"/>
          <w:szCs w:val="22"/>
        </w:rPr>
        <w:t xml:space="preserve">. </w:t>
      </w:r>
      <w:hyperlink r:id="rId41" w:history="1">
        <w:r w:rsidRPr="00A238AA">
          <w:rPr>
            <w:rStyle w:val="Hyperlink"/>
            <w:rFonts w:asciiTheme="minorHAnsi" w:hAnsiTheme="minorHAnsi" w:cstheme="minorHAnsi"/>
            <w:color w:val="auto"/>
            <w:sz w:val="22"/>
            <w:szCs w:val="22"/>
          </w:rPr>
          <w:t>https://doi.org/10.1080/2159676X.2019.1704846</w:t>
        </w:r>
      </w:hyperlink>
    </w:p>
    <w:p w14:paraId="333D85BB" w14:textId="77777777" w:rsidR="00931348" w:rsidRPr="00A238AA" w:rsidRDefault="00931348" w:rsidP="00A238AA">
      <w:pPr>
        <w:spacing w:before="120" w:after="120" w:line="276" w:lineRule="auto"/>
        <w:ind w:left="720" w:hanging="720"/>
        <w:rPr>
          <w:rFonts w:cstheme="minorHAnsi"/>
          <w:bCs/>
          <w:iCs/>
        </w:rPr>
      </w:pPr>
      <w:r w:rsidRPr="00A238AA">
        <w:rPr>
          <w:rFonts w:cstheme="minorHAnsi"/>
        </w:rPr>
        <w:t xml:space="preserve">Braun, V., &amp; Clarke, V. (2021c). Can I use TA? Should I use TA? Should I not use TA? Comparing reflexive thematic analysis and other pattern‐based qualitative analytic approaches. </w:t>
      </w:r>
      <w:r w:rsidRPr="00A238AA">
        <w:rPr>
          <w:rFonts w:cstheme="minorHAnsi"/>
          <w:i/>
        </w:rPr>
        <w:t>Counselling and Psychotherapy Research</w:t>
      </w:r>
      <w:r w:rsidRPr="00A238AA">
        <w:rPr>
          <w:rFonts w:cstheme="minorHAnsi"/>
        </w:rPr>
        <w:t xml:space="preserve">, </w:t>
      </w:r>
      <w:r w:rsidRPr="00A238AA">
        <w:rPr>
          <w:rFonts w:cstheme="minorHAnsi"/>
          <w:i/>
        </w:rPr>
        <w:t>21</w:t>
      </w:r>
      <w:r w:rsidRPr="00A238AA">
        <w:rPr>
          <w:rFonts w:cstheme="minorHAnsi"/>
        </w:rPr>
        <w:t xml:space="preserve">(1), 37-47. </w:t>
      </w:r>
      <w:hyperlink r:id="rId42" w:tgtFrame="_blank" w:history="1">
        <w:r w:rsidRPr="00A238AA">
          <w:rPr>
            <w:rStyle w:val="Hyperlink"/>
            <w:rFonts w:cstheme="minorHAnsi"/>
            <w:color w:val="auto"/>
          </w:rPr>
          <w:t>https://doi.org/10.1002/capr.12360</w:t>
        </w:r>
      </w:hyperlink>
    </w:p>
    <w:p w14:paraId="5A401460" w14:textId="77777777" w:rsidR="00931348" w:rsidRPr="00A238AA" w:rsidRDefault="00931348" w:rsidP="00A238AA">
      <w:pPr>
        <w:pStyle w:val="BodyText"/>
        <w:spacing w:before="120" w:line="276" w:lineRule="auto"/>
        <w:ind w:left="720" w:hanging="720"/>
        <w:rPr>
          <w:rStyle w:val="Hyperlink"/>
          <w:rFonts w:cstheme="minorHAnsi"/>
          <w:color w:val="auto"/>
          <w:shd w:val="clear" w:color="auto" w:fill="FFFFFF"/>
        </w:rPr>
      </w:pPr>
      <w:r w:rsidRPr="00A238AA">
        <w:rPr>
          <w:rFonts w:cstheme="minorHAnsi"/>
          <w:bCs/>
          <w:lang w:val="en-NZ"/>
        </w:rPr>
        <w:t>Braun, V.</w:t>
      </w:r>
      <w:r w:rsidRPr="00A238AA">
        <w:rPr>
          <w:rFonts w:cstheme="minorHAnsi"/>
        </w:rPr>
        <w:t xml:space="preserve">, &amp; Clarke, V. (2021d). Conceptual and design thinking for thematic analysis. </w:t>
      </w:r>
      <w:r w:rsidRPr="00A238AA">
        <w:rPr>
          <w:rFonts w:cstheme="minorHAnsi"/>
          <w:i/>
        </w:rPr>
        <w:t>Qualitative Psychology</w:t>
      </w:r>
      <w:r w:rsidRPr="00A238AA">
        <w:rPr>
          <w:rFonts w:cstheme="minorHAnsi"/>
        </w:rPr>
        <w:t>. Advance online publication.</w:t>
      </w:r>
      <w:r w:rsidRPr="00A238AA">
        <w:rPr>
          <w:rFonts w:cstheme="minorHAnsi"/>
          <w:shd w:val="clear" w:color="auto" w:fill="F5F5F5"/>
        </w:rPr>
        <w:t xml:space="preserve"> </w:t>
      </w:r>
      <w:hyperlink r:id="rId43" w:tgtFrame="_blank" w:history="1">
        <w:r w:rsidRPr="00A238AA">
          <w:rPr>
            <w:rStyle w:val="Hyperlink"/>
            <w:rFonts w:cstheme="minorHAnsi"/>
            <w:color w:val="auto"/>
            <w:shd w:val="clear" w:color="auto" w:fill="FFFFFF"/>
          </w:rPr>
          <w:t>https://doi.org/10.1037/qup0000196</w:t>
        </w:r>
      </w:hyperlink>
    </w:p>
    <w:p w14:paraId="675A7E9D" w14:textId="77777777" w:rsidR="0021198C" w:rsidRPr="00A238AA" w:rsidRDefault="0021198C" w:rsidP="00A238AA">
      <w:pPr>
        <w:pStyle w:val="reference"/>
        <w:spacing w:before="120" w:after="120" w:line="276" w:lineRule="auto"/>
        <w:ind w:left="720" w:hanging="720"/>
        <w:rPr>
          <w:rFonts w:asciiTheme="minorHAnsi" w:hAnsiTheme="minorHAnsi" w:cstheme="minorHAnsi"/>
          <w:sz w:val="22"/>
          <w:szCs w:val="22"/>
          <w:lang w:val="en-US"/>
        </w:rPr>
      </w:pPr>
      <w:r w:rsidRPr="00A238AA">
        <w:rPr>
          <w:rFonts w:asciiTheme="minorHAnsi" w:hAnsiTheme="minorHAnsi" w:cstheme="minorHAnsi"/>
          <w:iCs/>
          <w:sz w:val="22"/>
          <w:szCs w:val="22"/>
        </w:rPr>
        <w:t>Braun, V., &amp; Clarke, V.</w:t>
      </w:r>
      <w:r w:rsidRPr="00A238AA">
        <w:rPr>
          <w:rFonts w:asciiTheme="minorHAnsi" w:hAnsiTheme="minorHAnsi" w:cstheme="minorHAnsi"/>
          <w:sz w:val="22"/>
          <w:szCs w:val="22"/>
          <w:lang w:val="en-US"/>
        </w:rPr>
        <w:t xml:space="preserve"> (2021e). Thematic analysis. In E. Lyons, A. Coyle &amp; C. Walton (Eds.), </w:t>
      </w:r>
      <w:proofErr w:type="spellStart"/>
      <w:r w:rsidRPr="00A238AA">
        <w:rPr>
          <w:rFonts w:asciiTheme="minorHAnsi" w:hAnsiTheme="minorHAnsi" w:cstheme="minorHAnsi"/>
          <w:i/>
          <w:iCs/>
          <w:sz w:val="22"/>
          <w:szCs w:val="22"/>
          <w:lang w:val="en-US"/>
        </w:rPr>
        <w:t>Analysing</w:t>
      </w:r>
      <w:proofErr w:type="spellEnd"/>
      <w:r w:rsidRPr="00A238AA">
        <w:rPr>
          <w:rFonts w:asciiTheme="minorHAnsi" w:hAnsiTheme="minorHAnsi" w:cstheme="minorHAnsi"/>
          <w:i/>
          <w:iCs/>
          <w:sz w:val="22"/>
          <w:szCs w:val="22"/>
          <w:lang w:val="en-US"/>
        </w:rPr>
        <w:t xml:space="preserve"> qualitative data in psychology</w:t>
      </w:r>
      <w:r w:rsidRPr="00A238AA">
        <w:rPr>
          <w:rFonts w:asciiTheme="minorHAnsi" w:hAnsiTheme="minorHAnsi" w:cstheme="minorHAnsi"/>
          <w:sz w:val="22"/>
          <w:szCs w:val="22"/>
          <w:lang w:val="en-US"/>
        </w:rPr>
        <w:t xml:space="preserve"> (3rd ed., pp. 128-147). Sage.</w:t>
      </w:r>
    </w:p>
    <w:p w14:paraId="15B841C7" w14:textId="77777777" w:rsidR="0021198C" w:rsidRPr="00A238AA" w:rsidRDefault="0021198C" w:rsidP="00A238AA">
      <w:pPr>
        <w:spacing w:before="120" w:after="120" w:line="276" w:lineRule="auto"/>
        <w:ind w:left="720" w:hanging="720"/>
        <w:rPr>
          <w:rFonts w:eastAsia="Garamond" w:cstheme="minorHAnsi"/>
        </w:rPr>
      </w:pPr>
      <w:r w:rsidRPr="00A238AA">
        <w:rPr>
          <w:rFonts w:cstheme="minorHAnsi"/>
          <w:iCs/>
        </w:rPr>
        <w:t>Braun, V., &amp; Clarke, V.</w:t>
      </w:r>
      <w:r w:rsidRPr="00A238AA">
        <w:rPr>
          <w:rFonts w:cstheme="minorHAnsi"/>
          <w:lang w:val="en-US"/>
        </w:rPr>
        <w:t xml:space="preserve"> (2021f). Thematic analysis. In J.-</w:t>
      </w:r>
      <w:r w:rsidRPr="00A238AA">
        <w:rPr>
          <w:rFonts w:eastAsia="Garamond" w:cstheme="minorHAnsi"/>
        </w:rPr>
        <w:t>F. Morin, C. Olsson &amp; E. O. Atikcan (Eds</w:t>
      </w:r>
      <w:r w:rsidRPr="00A238AA">
        <w:rPr>
          <w:rFonts w:eastAsia="Garamond" w:cstheme="minorHAnsi"/>
          <w:i/>
          <w:iCs/>
        </w:rPr>
        <w:t xml:space="preserve">.), Research methods in social sciences: An A-Z of key concepts </w:t>
      </w:r>
      <w:r w:rsidRPr="00A238AA">
        <w:rPr>
          <w:rFonts w:eastAsia="Garamond" w:cstheme="minorHAnsi"/>
          <w:iCs/>
        </w:rPr>
        <w:t>(pp. 283-288)</w:t>
      </w:r>
      <w:r w:rsidRPr="00A238AA">
        <w:rPr>
          <w:rFonts w:eastAsia="Garamond" w:cstheme="minorHAnsi"/>
        </w:rPr>
        <w:t>. Open University Press.</w:t>
      </w:r>
    </w:p>
    <w:p w14:paraId="58C0229E" w14:textId="77777777" w:rsidR="00931348" w:rsidRPr="00A238AA" w:rsidRDefault="00931348" w:rsidP="00A238AA">
      <w:pPr>
        <w:pStyle w:val="dx-doi"/>
        <w:spacing w:before="120" w:beforeAutospacing="0" w:after="120" w:afterAutospacing="0" w:line="276" w:lineRule="auto"/>
        <w:ind w:left="720" w:hanging="720"/>
        <w:rPr>
          <w:rStyle w:val="Hyperlink"/>
          <w:rFonts w:asciiTheme="minorHAnsi" w:hAnsiTheme="minorHAnsi" w:cstheme="minorHAnsi"/>
          <w:bCs/>
          <w:color w:val="auto"/>
          <w:sz w:val="22"/>
          <w:szCs w:val="22"/>
        </w:rPr>
      </w:pPr>
      <w:r w:rsidRPr="00A238AA">
        <w:rPr>
          <w:rFonts w:asciiTheme="minorHAnsi" w:hAnsiTheme="minorHAnsi" w:cstheme="minorHAnsi"/>
          <w:sz w:val="22"/>
          <w:szCs w:val="22"/>
        </w:rPr>
        <w:t xml:space="preserve">Braun, V., &amp; Clarke, V. (2022). </w:t>
      </w:r>
      <w:r w:rsidRPr="00A238AA">
        <w:rPr>
          <w:rFonts w:asciiTheme="minorHAnsi" w:hAnsiTheme="minorHAnsi" w:cstheme="minorHAnsi"/>
          <w:i/>
          <w:sz w:val="22"/>
          <w:szCs w:val="22"/>
        </w:rPr>
        <w:t>Thematic analysis: A practical guide</w:t>
      </w:r>
      <w:r w:rsidRPr="00A238AA">
        <w:rPr>
          <w:rFonts w:asciiTheme="minorHAnsi" w:hAnsiTheme="minorHAnsi" w:cstheme="minorHAnsi"/>
          <w:sz w:val="22"/>
          <w:szCs w:val="22"/>
        </w:rPr>
        <w:t>. Sage.</w:t>
      </w:r>
      <w:r w:rsidRPr="00A238AA">
        <w:rPr>
          <w:rStyle w:val="Hyperlink"/>
          <w:rFonts w:asciiTheme="minorHAnsi" w:hAnsiTheme="minorHAnsi" w:cstheme="minorHAnsi"/>
          <w:bCs/>
          <w:color w:val="auto"/>
          <w:sz w:val="22"/>
          <w:szCs w:val="22"/>
        </w:rPr>
        <w:t xml:space="preserve"> </w:t>
      </w:r>
    </w:p>
    <w:p w14:paraId="74BEB373" w14:textId="77777777" w:rsidR="00243849" w:rsidRPr="00A238AA" w:rsidRDefault="00243849" w:rsidP="00A238AA">
      <w:pPr>
        <w:pStyle w:val="BodyText"/>
        <w:spacing w:before="120" w:line="276" w:lineRule="auto"/>
        <w:ind w:left="720" w:hanging="720"/>
        <w:rPr>
          <w:rFonts w:cstheme="minorHAnsi"/>
        </w:rPr>
      </w:pPr>
      <w:r w:rsidRPr="00A238AA">
        <w:rPr>
          <w:rFonts w:cstheme="minorHAnsi"/>
        </w:rPr>
        <w:t xml:space="preserve">Clarke, V., &amp; Braun, V. (2013). Methods: Teaching thematic analysis. </w:t>
      </w:r>
      <w:r w:rsidRPr="00A238AA">
        <w:rPr>
          <w:rFonts w:cstheme="minorHAnsi"/>
          <w:i/>
        </w:rPr>
        <w:t>The Psychologist</w:t>
      </w:r>
      <w:r w:rsidRPr="00A238AA">
        <w:rPr>
          <w:rFonts w:cstheme="minorHAnsi"/>
        </w:rPr>
        <w:t xml:space="preserve">, </w:t>
      </w:r>
      <w:r w:rsidRPr="00A238AA">
        <w:rPr>
          <w:rFonts w:cstheme="minorHAnsi"/>
          <w:i/>
        </w:rPr>
        <w:t>26</w:t>
      </w:r>
      <w:r w:rsidRPr="00A238AA">
        <w:rPr>
          <w:rFonts w:cstheme="minorHAnsi"/>
        </w:rPr>
        <w:t>(2), 120-123. https://thepsychologist.bps.org.uk/volume-26/edition-2/methods-teaching-thematic-analysis</w:t>
      </w:r>
    </w:p>
    <w:p w14:paraId="0ADE310C" w14:textId="77777777" w:rsidR="0021198C" w:rsidRPr="00A238AA" w:rsidRDefault="0021198C" w:rsidP="00A238AA">
      <w:pPr>
        <w:pStyle w:val="BodyText"/>
        <w:spacing w:before="120" w:line="276" w:lineRule="auto"/>
        <w:ind w:left="720" w:hanging="720"/>
        <w:rPr>
          <w:rFonts w:cstheme="minorHAnsi"/>
        </w:rPr>
      </w:pPr>
      <w:r w:rsidRPr="00A238AA">
        <w:rPr>
          <w:rFonts w:cstheme="minorHAnsi"/>
        </w:rPr>
        <w:t>Clarke, V., &amp; Braun, V. (</w:t>
      </w:r>
      <w:r w:rsidRPr="00A238AA">
        <w:rPr>
          <w:rFonts w:cstheme="minorHAnsi"/>
          <w:lang w:val="en-US"/>
        </w:rPr>
        <w:t>2014</w:t>
      </w:r>
      <w:r w:rsidRPr="00A238AA">
        <w:rPr>
          <w:rFonts w:cstheme="minorHAnsi"/>
        </w:rPr>
        <w:t xml:space="preserve">). Thematic analysis. In T. Teo (Ed.), </w:t>
      </w:r>
      <w:r w:rsidRPr="00A238AA">
        <w:rPr>
          <w:rFonts w:cstheme="minorHAnsi"/>
          <w:i/>
        </w:rPr>
        <w:t>Encyclopaedia of critical psychology</w:t>
      </w:r>
      <w:r w:rsidRPr="00A238AA">
        <w:rPr>
          <w:rFonts w:cstheme="minorHAnsi"/>
        </w:rPr>
        <w:t xml:space="preserve"> (pp. 1947-1952). Springer. </w:t>
      </w:r>
      <w:r w:rsidRPr="00A238AA">
        <w:rPr>
          <w:rFonts w:cstheme="minorHAnsi"/>
          <w:spacing w:val="4"/>
          <w:shd w:val="clear" w:color="auto" w:fill="FCFCFC"/>
        </w:rPr>
        <w:t>https://doi.org/10.1007/978-1-4614-5583-7</w:t>
      </w:r>
    </w:p>
    <w:p w14:paraId="090C45CC" w14:textId="0779AB00" w:rsidR="0021198C" w:rsidRPr="00A238AA" w:rsidRDefault="0021198C" w:rsidP="00A238AA">
      <w:pPr>
        <w:pStyle w:val="BodyText"/>
        <w:spacing w:before="120" w:line="276" w:lineRule="auto"/>
        <w:ind w:left="720" w:hanging="720"/>
        <w:rPr>
          <w:rFonts w:cstheme="minorHAnsi"/>
          <w:spacing w:val="4"/>
          <w:shd w:val="clear" w:color="auto" w:fill="FCFCFC"/>
        </w:rPr>
      </w:pPr>
      <w:r w:rsidRPr="00A238AA">
        <w:rPr>
          <w:rFonts w:cstheme="minorHAnsi"/>
        </w:rPr>
        <w:t xml:space="preserve">Clarke, V., &amp; Braun, V. (2014). Thematic analysis. In A. C. </w:t>
      </w:r>
      <w:proofErr w:type="spellStart"/>
      <w:r w:rsidRPr="00A238AA">
        <w:rPr>
          <w:rFonts w:cstheme="minorHAnsi"/>
        </w:rPr>
        <w:t>Michalos</w:t>
      </w:r>
      <w:proofErr w:type="spellEnd"/>
      <w:r w:rsidRPr="00A238AA">
        <w:rPr>
          <w:rFonts w:cstheme="minorHAnsi"/>
        </w:rPr>
        <w:t xml:space="preserve"> (Ed.), </w:t>
      </w:r>
      <w:r w:rsidRPr="00A238AA">
        <w:rPr>
          <w:rFonts w:cstheme="minorHAnsi"/>
          <w:i/>
        </w:rPr>
        <w:t xml:space="preserve">Encyclopaedia of quality of life </w:t>
      </w:r>
      <w:r w:rsidRPr="00A238AA">
        <w:rPr>
          <w:rFonts w:cstheme="minorHAnsi"/>
          <w:i/>
          <w:lang w:val="en-US"/>
        </w:rPr>
        <w:t>and well-being</w:t>
      </w:r>
      <w:r w:rsidRPr="00A238AA">
        <w:rPr>
          <w:rFonts w:cstheme="minorHAnsi"/>
          <w:lang w:val="en-US"/>
        </w:rPr>
        <w:t xml:space="preserve"> </w:t>
      </w:r>
      <w:r w:rsidRPr="00A238AA">
        <w:rPr>
          <w:rFonts w:cstheme="minorHAnsi"/>
          <w:i/>
        </w:rPr>
        <w:t>research</w:t>
      </w:r>
      <w:r w:rsidRPr="00A238AA">
        <w:rPr>
          <w:rFonts w:cstheme="minorHAnsi"/>
        </w:rPr>
        <w:t xml:space="preserve"> (pp. 6626-6628). Springer. </w:t>
      </w:r>
      <w:hyperlink r:id="rId44" w:history="1">
        <w:r w:rsidR="00243849" w:rsidRPr="00A238AA">
          <w:rPr>
            <w:rStyle w:val="Hyperlink"/>
            <w:rFonts w:cstheme="minorHAnsi"/>
            <w:spacing w:val="4"/>
            <w:shd w:val="clear" w:color="auto" w:fill="FCFCFC"/>
          </w:rPr>
          <w:t>https://doi.org/10.1007/978-3-319-69909-7</w:t>
        </w:r>
      </w:hyperlink>
    </w:p>
    <w:p w14:paraId="717598A7" w14:textId="77777777" w:rsidR="00243849" w:rsidRPr="00A238AA" w:rsidRDefault="00243849" w:rsidP="00A238AA">
      <w:pPr>
        <w:pStyle w:val="dx-doi"/>
        <w:spacing w:before="120" w:beforeAutospacing="0" w:after="120" w:afterAutospacing="0" w:line="276" w:lineRule="auto"/>
        <w:ind w:left="720" w:hanging="720"/>
        <w:rPr>
          <w:rFonts w:asciiTheme="minorHAnsi" w:hAnsiTheme="minorHAnsi" w:cstheme="minorHAnsi"/>
          <w:sz w:val="22"/>
          <w:szCs w:val="22"/>
        </w:rPr>
      </w:pPr>
      <w:r w:rsidRPr="00A238AA">
        <w:rPr>
          <w:rFonts w:asciiTheme="minorHAnsi" w:hAnsiTheme="minorHAnsi" w:cstheme="minorHAnsi"/>
          <w:sz w:val="22"/>
          <w:szCs w:val="22"/>
        </w:rPr>
        <w:t xml:space="preserve">Clarke, V., &amp; Braun, V. (2017). Thematic analysis. </w:t>
      </w:r>
      <w:r w:rsidRPr="00A238AA">
        <w:rPr>
          <w:rFonts w:asciiTheme="minorHAnsi" w:hAnsiTheme="minorHAnsi" w:cstheme="minorHAnsi"/>
          <w:i/>
          <w:sz w:val="22"/>
          <w:szCs w:val="22"/>
          <w:lang w:val="en-AU"/>
        </w:rPr>
        <w:t>Journal of Positive Psychology, 12</w:t>
      </w:r>
      <w:r w:rsidRPr="00A238AA">
        <w:rPr>
          <w:rFonts w:asciiTheme="minorHAnsi" w:hAnsiTheme="minorHAnsi" w:cstheme="minorHAnsi"/>
          <w:sz w:val="22"/>
          <w:szCs w:val="22"/>
          <w:lang w:val="en-AU"/>
        </w:rPr>
        <w:t xml:space="preserve">(3), 297-298. </w:t>
      </w:r>
      <w:hyperlink r:id="rId45" w:history="1">
        <w:r w:rsidRPr="00A238AA">
          <w:rPr>
            <w:rStyle w:val="Hyperlink"/>
            <w:rFonts w:asciiTheme="minorHAnsi" w:hAnsiTheme="minorHAnsi" w:cstheme="minorHAnsi"/>
            <w:color w:val="auto"/>
            <w:sz w:val="22"/>
            <w:szCs w:val="22"/>
          </w:rPr>
          <w:t>https://doi.org/10.1080/17439760.2016.1262613</w:t>
        </w:r>
      </w:hyperlink>
    </w:p>
    <w:p w14:paraId="2C7D75A8" w14:textId="77777777" w:rsidR="00243849" w:rsidRPr="00A238AA" w:rsidRDefault="00243849" w:rsidP="00A238AA">
      <w:pPr>
        <w:spacing w:before="120" w:after="120" w:line="276" w:lineRule="auto"/>
        <w:ind w:left="720" w:hanging="720"/>
        <w:rPr>
          <w:rFonts w:cstheme="minorHAnsi"/>
        </w:rPr>
      </w:pPr>
      <w:r w:rsidRPr="00A238AA">
        <w:rPr>
          <w:rFonts w:cstheme="minorHAnsi"/>
        </w:rPr>
        <w:t xml:space="preserve">Clarke, V., &amp; Braun, V. (2018). Using thematic analysis in counselling and psychotherapy research: A critical reflection. </w:t>
      </w:r>
      <w:r w:rsidRPr="00A238AA">
        <w:rPr>
          <w:rFonts w:cstheme="minorHAnsi"/>
          <w:i/>
        </w:rPr>
        <w:t>Counselling and Psychotherapy Research Journal</w:t>
      </w:r>
      <w:r w:rsidRPr="00A238AA">
        <w:rPr>
          <w:rFonts w:cstheme="minorHAnsi"/>
        </w:rPr>
        <w:t xml:space="preserve">, </w:t>
      </w:r>
      <w:r w:rsidRPr="00A238AA">
        <w:rPr>
          <w:rFonts w:cstheme="minorHAnsi"/>
          <w:i/>
        </w:rPr>
        <w:t>18</w:t>
      </w:r>
      <w:r w:rsidRPr="00A238AA">
        <w:rPr>
          <w:rFonts w:cstheme="minorHAnsi"/>
        </w:rPr>
        <w:t>(2), 107-110</w:t>
      </w:r>
      <w:r w:rsidRPr="00A238AA">
        <w:rPr>
          <w:rFonts w:cstheme="minorHAnsi"/>
          <w:i/>
        </w:rPr>
        <w:t>.</w:t>
      </w:r>
      <w:r w:rsidRPr="00A238AA">
        <w:rPr>
          <w:rFonts w:cstheme="minorHAnsi"/>
        </w:rPr>
        <w:t xml:space="preserve"> </w:t>
      </w:r>
      <w:hyperlink r:id="rId46" w:history="1">
        <w:r w:rsidRPr="00A238AA">
          <w:rPr>
            <w:rStyle w:val="Hyperlink"/>
            <w:rFonts w:cstheme="minorHAnsi"/>
            <w:bCs/>
            <w:color w:val="auto"/>
            <w:shd w:val="clear" w:color="auto" w:fill="FFFFFF"/>
          </w:rPr>
          <w:t>https://doi.org/10.1002/capr.12165</w:t>
        </w:r>
      </w:hyperlink>
    </w:p>
    <w:p w14:paraId="36DE4B92" w14:textId="77777777" w:rsidR="0021198C" w:rsidRPr="00A238AA" w:rsidRDefault="0021198C" w:rsidP="00A238AA">
      <w:pPr>
        <w:pStyle w:val="reference"/>
        <w:spacing w:before="120" w:after="120" w:line="276" w:lineRule="auto"/>
        <w:ind w:left="720" w:hanging="720"/>
        <w:rPr>
          <w:rFonts w:asciiTheme="minorHAnsi" w:hAnsiTheme="minorHAnsi" w:cstheme="minorHAnsi"/>
          <w:sz w:val="22"/>
          <w:szCs w:val="22"/>
        </w:rPr>
      </w:pPr>
      <w:r w:rsidRPr="00A238AA">
        <w:rPr>
          <w:rFonts w:asciiTheme="minorHAnsi" w:hAnsiTheme="minorHAnsi" w:cstheme="minorHAnsi"/>
          <w:sz w:val="22"/>
          <w:szCs w:val="22"/>
          <w:lang w:val="en-US"/>
        </w:rPr>
        <w:t xml:space="preserve">Clarke, V., Braun, V., &amp; Hayfield, N. (2015). Thematic analysis. In J. Smith (Ed.), </w:t>
      </w:r>
      <w:r w:rsidRPr="00A238AA">
        <w:rPr>
          <w:rFonts w:asciiTheme="minorHAnsi" w:hAnsiTheme="minorHAnsi" w:cstheme="minorHAnsi"/>
          <w:i/>
          <w:sz w:val="22"/>
          <w:szCs w:val="22"/>
          <w:lang w:val="en-US"/>
        </w:rPr>
        <w:t>Qualitative psychology: A practical guide to research methods</w:t>
      </w:r>
      <w:r w:rsidRPr="00A238AA">
        <w:rPr>
          <w:rFonts w:asciiTheme="minorHAnsi" w:hAnsiTheme="minorHAnsi" w:cstheme="minorHAnsi"/>
          <w:sz w:val="22"/>
          <w:szCs w:val="22"/>
          <w:lang w:val="en-US"/>
        </w:rPr>
        <w:t xml:space="preserve"> (3</w:t>
      </w:r>
      <w:r w:rsidRPr="00A238AA">
        <w:rPr>
          <w:rFonts w:asciiTheme="minorHAnsi" w:hAnsiTheme="minorHAnsi" w:cstheme="minorHAnsi"/>
          <w:sz w:val="22"/>
          <w:szCs w:val="22"/>
          <w:vertAlign w:val="superscript"/>
          <w:lang w:val="en-US"/>
        </w:rPr>
        <w:t>rd</w:t>
      </w:r>
      <w:r w:rsidRPr="00A238AA">
        <w:rPr>
          <w:rFonts w:asciiTheme="minorHAnsi" w:hAnsiTheme="minorHAnsi" w:cstheme="minorHAnsi"/>
          <w:sz w:val="22"/>
          <w:szCs w:val="22"/>
          <w:lang w:val="en-US"/>
        </w:rPr>
        <w:t xml:space="preserve"> ed., pp. 222-248)</w:t>
      </w:r>
      <w:r w:rsidRPr="00A238AA">
        <w:rPr>
          <w:rFonts w:asciiTheme="minorHAnsi" w:hAnsiTheme="minorHAnsi" w:cstheme="minorHAnsi"/>
          <w:sz w:val="22"/>
          <w:szCs w:val="22"/>
        </w:rPr>
        <w:t>. Sage.</w:t>
      </w:r>
    </w:p>
    <w:p w14:paraId="0905FD2E" w14:textId="622DAE46" w:rsidR="007F5F69" w:rsidRPr="00A238AA" w:rsidRDefault="007F5F69" w:rsidP="00A238AA">
      <w:pPr>
        <w:pStyle w:val="BodyTextIndent"/>
        <w:spacing w:before="120"/>
        <w:ind w:left="720" w:hanging="720"/>
        <w:rPr>
          <w:rStyle w:val="fontstyle01"/>
          <w:rFonts w:asciiTheme="minorHAnsi" w:hAnsiTheme="minorHAnsi"/>
          <w:sz w:val="22"/>
          <w:szCs w:val="22"/>
        </w:rPr>
      </w:pPr>
      <w:r w:rsidRPr="00A238AA">
        <w:rPr>
          <w:rStyle w:val="fontstyle01"/>
          <w:rFonts w:asciiTheme="minorHAnsi" w:hAnsiTheme="minorHAnsi"/>
          <w:sz w:val="22"/>
          <w:szCs w:val="22"/>
        </w:rPr>
        <w:t>Ely, M., Vinz, R., Downing, M.</w:t>
      </w:r>
      <w:r w:rsidR="00931348" w:rsidRPr="00A238AA">
        <w:rPr>
          <w:rStyle w:val="fontstyle01"/>
          <w:rFonts w:asciiTheme="minorHAnsi" w:hAnsiTheme="minorHAnsi"/>
          <w:sz w:val="22"/>
          <w:szCs w:val="22"/>
        </w:rPr>
        <w:t>, &amp;</w:t>
      </w:r>
      <w:r w:rsidRPr="00A238AA">
        <w:rPr>
          <w:rStyle w:val="fontstyle01"/>
          <w:rFonts w:asciiTheme="minorHAnsi" w:hAnsiTheme="minorHAnsi"/>
          <w:sz w:val="22"/>
          <w:szCs w:val="22"/>
        </w:rPr>
        <w:t xml:space="preserve"> </w:t>
      </w:r>
      <w:proofErr w:type="spellStart"/>
      <w:r w:rsidRPr="00A238AA">
        <w:rPr>
          <w:rStyle w:val="fontstyle01"/>
          <w:rFonts w:asciiTheme="minorHAnsi" w:hAnsiTheme="minorHAnsi"/>
          <w:sz w:val="22"/>
          <w:szCs w:val="22"/>
        </w:rPr>
        <w:t>Anzul</w:t>
      </w:r>
      <w:proofErr w:type="spellEnd"/>
      <w:r w:rsidRPr="00A238AA">
        <w:rPr>
          <w:rStyle w:val="fontstyle01"/>
          <w:rFonts w:asciiTheme="minorHAnsi" w:hAnsiTheme="minorHAnsi"/>
          <w:sz w:val="22"/>
          <w:szCs w:val="22"/>
        </w:rPr>
        <w:t>, M.</w:t>
      </w:r>
      <w:r w:rsidR="00931348" w:rsidRPr="00A238AA">
        <w:rPr>
          <w:rStyle w:val="fontstyle01"/>
          <w:rFonts w:asciiTheme="minorHAnsi" w:hAnsiTheme="minorHAnsi"/>
          <w:sz w:val="22"/>
          <w:szCs w:val="22"/>
        </w:rPr>
        <w:t xml:space="preserve"> (</w:t>
      </w:r>
      <w:r w:rsidRPr="00A238AA">
        <w:rPr>
          <w:rStyle w:val="fontstyle01"/>
          <w:rFonts w:asciiTheme="minorHAnsi" w:hAnsiTheme="minorHAnsi"/>
          <w:sz w:val="22"/>
          <w:szCs w:val="22"/>
        </w:rPr>
        <w:t>1997</w:t>
      </w:r>
      <w:r w:rsidR="00931348" w:rsidRPr="00A238AA">
        <w:rPr>
          <w:rStyle w:val="fontstyle01"/>
          <w:rFonts w:asciiTheme="minorHAnsi" w:hAnsiTheme="minorHAnsi"/>
          <w:sz w:val="22"/>
          <w:szCs w:val="22"/>
        </w:rPr>
        <w:t>).</w:t>
      </w:r>
      <w:r w:rsidRPr="00A238AA">
        <w:rPr>
          <w:rStyle w:val="fontstyle01"/>
          <w:rFonts w:asciiTheme="minorHAnsi" w:hAnsiTheme="minorHAnsi"/>
          <w:sz w:val="22"/>
          <w:szCs w:val="22"/>
        </w:rPr>
        <w:t xml:space="preserve"> </w:t>
      </w:r>
      <w:r w:rsidRPr="00A238AA">
        <w:rPr>
          <w:rStyle w:val="fontstyle21"/>
          <w:rFonts w:asciiTheme="minorHAnsi" w:hAnsiTheme="minorHAnsi"/>
          <w:sz w:val="22"/>
          <w:szCs w:val="22"/>
        </w:rPr>
        <w:t xml:space="preserve">On writing qualitative research: </w:t>
      </w:r>
      <w:r w:rsidR="00931348" w:rsidRPr="00A238AA">
        <w:rPr>
          <w:rStyle w:val="fontstyle21"/>
          <w:rFonts w:asciiTheme="minorHAnsi" w:hAnsiTheme="minorHAnsi"/>
          <w:sz w:val="22"/>
          <w:szCs w:val="22"/>
        </w:rPr>
        <w:t>L</w:t>
      </w:r>
      <w:r w:rsidRPr="00A238AA">
        <w:rPr>
          <w:rStyle w:val="fontstyle21"/>
          <w:rFonts w:asciiTheme="minorHAnsi" w:hAnsiTheme="minorHAnsi"/>
          <w:sz w:val="22"/>
          <w:szCs w:val="22"/>
        </w:rPr>
        <w:t>iving</w:t>
      </w:r>
      <w:r w:rsidR="00931348" w:rsidRPr="00A238AA">
        <w:rPr>
          <w:rStyle w:val="fontstyle21"/>
          <w:rFonts w:asciiTheme="minorHAnsi" w:hAnsiTheme="minorHAnsi"/>
          <w:sz w:val="22"/>
          <w:szCs w:val="22"/>
        </w:rPr>
        <w:t xml:space="preserve"> </w:t>
      </w:r>
      <w:r w:rsidRPr="00A238AA">
        <w:rPr>
          <w:rStyle w:val="fontstyle21"/>
          <w:rFonts w:asciiTheme="minorHAnsi" w:hAnsiTheme="minorHAnsi"/>
          <w:sz w:val="22"/>
          <w:szCs w:val="22"/>
        </w:rPr>
        <w:t>by words</w:t>
      </w:r>
      <w:r w:rsidRPr="00A238AA">
        <w:rPr>
          <w:rStyle w:val="fontstyle01"/>
          <w:rFonts w:asciiTheme="minorHAnsi" w:hAnsiTheme="minorHAnsi"/>
          <w:sz w:val="22"/>
          <w:szCs w:val="22"/>
        </w:rPr>
        <w:t>. Routledge/Falmer</w:t>
      </w:r>
      <w:r w:rsidR="00931348" w:rsidRPr="00A238AA">
        <w:rPr>
          <w:rStyle w:val="fontstyle01"/>
          <w:rFonts w:asciiTheme="minorHAnsi" w:hAnsiTheme="minorHAnsi"/>
          <w:sz w:val="22"/>
          <w:szCs w:val="22"/>
        </w:rPr>
        <w:t>.</w:t>
      </w:r>
    </w:p>
    <w:p w14:paraId="0DB23C28" w14:textId="172509BE" w:rsidR="0066154E" w:rsidRPr="00A238AA" w:rsidRDefault="0066154E" w:rsidP="00A238AA">
      <w:pPr>
        <w:pStyle w:val="dx-doi"/>
        <w:spacing w:before="120" w:beforeAutospacing="0" w:after="120" w:afterAutospacing="0" w:line="276" w:lineRule="auto"/>
        <w:ind w:left="720" w:hanging="720"/>
        <w:rPr>
          <w:rFonts w:asciiTheme="minorHAnsi" w:hAnsiTheme="minorHAnsi" w:cstheme="minorHAnsi"/>
          <w:sz w:val="22"/>
          <w:szCs w:val="22"/>
          <w:lang w:val="en-NZ"/>
        </w:rPr>
      </w:pPr>
      <w:bookmarkStart w:id="6" w:name="_Hlk496180990"/>
      <w:r w:rsidRPr="00A238AA">
        <w:rPr>
          <w:rFonts w:asciiTheme="minorHAnsi" w:hAnsiTheme="minorHAnsi" w:cstheme="minorHAnsi"/>
          <w:sz w:val="22"/>
          <w:szCs w:val="22"/>
          <w:lang w:val="en-NZ"/>
        </w:rPr>
        <w:t xml:space="preserve">Finlay, L. (2021). Thematic </w:t>
      </w:r>
      <w:r w:rsidR="00077875" w:rsidRPr="00A238AA">
        <w:rPr>
          <w:rFonts w:asciiTheme="minorHAnsi" w:hAnsiTheme="minorHAnsi" w:cstheme="minorHAnsi"/>
          <w:sz w:val="22"/>
          <w:szCs w:val="22"/>
          <w:lang w:val="en-NZ"/>
        </w:rPr>
        <w:t>a</w:t>
      </w:r>
      <w:r w:rsidRPr="00A238AA">
        <w:rPr>
          <w:rFonts w:asciiTheme="minorHAnsi" w:hAnsiTheme="minorHAnsi" w:cstheme="minorHAnsi"/>
          <w:sz w:val="22"/>
          <w:szCs w:val="22"/>
          <w:lang w:val="en-NZ"/>
        </w:rPr>
        <w:t>nalysis: The ‘</w:t>
      </w:r>
      <w:r w:rsidR="00077875" w:rsidRPr="00A238AA">
        <w:rPr>
          <w:rFonts w:asciiTheme="minorHAnsi" w:hAnsiTheme="minorHAnsi" w:cstheme="minorHAnsi"/>
          <w:sz w:val="22"/>
          <w:szCs w:val="22"/>
          <w:lang w:val="en-NZ"/>
        </w:rPr>
        <w:t>g</w:t>
      </w:r>
      <w:r w:rsidRPr="00A238AA">
        <w:rPr>
          <w:rFonts w:asciiTheme="minorHAnsi" w:hAnsiTheme="minorHAnsi" w:cstheme="minorHAnsi"/>
          <w:sz w:val="22"/>
          <w:szCs w:val="22"/>
          <w:lang w:val="en-NZ"/>
        </w:rPr>
        <w:t>ood’, the ‘</w:t>
      </w:r>
      <w:r w:rsidR="00077875" w:rsidRPr="00A238AA">
        <w:rPr>
          <w:rFonts w:asciiTheme="minorHAnsi" w:hAnsiTheme="minorHAnsi" w:cstheme="minorHAnsi"/>
          <w:sz w:val="22"/>
          <w:szCs w:val="22"/>
          <w:lang w:val="en-NZ"/>
        </w:rPr>
        <w:t>b</w:t>
      </w:r>
      <w:r w:rsidRPr="00A238AA">
        <w:rPr>
          <w:rFonts w:asciiTheme="minorHAnsi" w:hAnsiTheme="minorHAnsi" w:cstheme="minorHAnsi"/>
          <w:sz w:val="22"/>
          <w:szCs w:val="22"/>
          <w:lang w:val="en-NZ"/>
        </w:rPr>
        <w:t>ad’ and the ‘</w:t>
      </w:r>
      <w:r w:rsidR="00077875" w:rsidRPr="00A238AA">
        <w:rPr>
          <w:rFonts w:asciiTheme="minorHAnsi" w:hAnsiTheme="minorHAnsi" w:cstheme="minorHAnsi"/>
          <w:sz w:val="22"/>
          <w:szCs w:val="22"/>
          <w:lang w:val="en-NZ"/>
        </w:rPr>
        <w:t>u</w:t>
      </w:r>
      <w:r w:rsidRPr="00A238AA">
        <w:rPr>
          <w:rFonts w:asciiTheme="minorHAnsi" w:hAnsiTheme="minorHAnsi" w:cstheme="minorHAnsi"/>
          <w:sz w:val="22"/>
          <w:szCs w:val="22"/>
          <w:lang w:val="en-NZ"/>
        </w:rPr>
        <w:t xml:space="preserve">gly’. </w:t>
      </w:r>
      <w:r w:rsidRPr="00A238AA">
        <w:rPr>
          <w:rFonts w:asciiTheme="minorHAnsi" w:hAnsiTheme="minorHAnsi" w:cstheme="minorHAnsi"/>
          <w:i/>
          <w:iCs/>
          <w:sz w:val="22"/>
          <w:szCs w:val="22"/>
          <w:lang w:val="en-NZ"/>
        </w:rPr>
        <w:t>European Journal for Qualitative Research in Psychotherapy, 11</w:t>
      </w:r>
      <w:r w:rsidRPr="00A238AA">
        <w:rPr>
          <w:rFonts w:asciiTheme="minorHAnsi" w:hAnsiTheme="minorHAnsi" w:cstheme="minorHAnsi"/>
          <w:sz w:val="22"/>
          <w:szCs w:val="22"/>
          <w:lang w:val="en-NZ"/>
        </w:rPr>
        <w:t>, 103-116.</w:t>
      </w:r>
    </w:p>
    <w:p w14:paraId="0DB7E03F" w14:textId="3E3B8D8D" w:rsidR="00243849" w:rsidRPr="00A238AA" w:rsidRDefault="00243849" w:rsidP="00A238AA">
      <w:pPr>
        <w:pStyle w:val="dx-doi"/>
        <w:spacing w:before="120" w:beforeAutospacing="0" w:after="120" w:afterAutospacing="0" w:line="276" w:lineRule="auto"/>
        <w:ind w:left="720" w:hanging="720"/>
        <w:rPr>
          <w:rFonts w:asciiTheme="minorHAnsi" w:hAnsiTheme="minorHAnsi" w:cstheme="minorHAnsi"/>
          <w:sz w:val="22"/>
          <w:szCs w:val="22"/>
          <w:lang w:val="en-US"/>
        </w:rPr>
      </w:pPr>
      <w:r w:rsidRPr="00A238AA">
        <w:rPr>
          <w:rFonts w:asciiTheme="minorHAnsi" w:hAnsiTheme="minorHAnsi" w:cstheme="minorHAnsi"/>
          <w:sz w:val="22"/>
          <w:szCs w:val="22"/>
          <w:lang w:val="en-US"/>
        </w:rPr>
        <w:lastRenderedPageBreak/>
        <w:t xml:space="preserve">Fugard, A. J. B., &amp; Potts, H. W. W. (2015). Supporting thinking on sample sizes for thematic analysis: A quantitative tool. </w:t>
      </w:r>
      <w:r w:rsidRPr="00A238AA">
        <w:rPr>
          <w:rFonts w:asciiTheme="minorHAnsi" w:hAnsiTheme="minorHAnsi" w:cstheme="minorHAnsi"/>
          <w:i/>
          <w:sz w:val="22"/>
          <w:szCs w:val="22"/>
          <w:lang w:val="en-US"/>
        </w:rPr>
        <w:t>International Journal of Social Research Methodology</w:t>
      </w:r>
      <w:r w:rsidRPr="00A238AA">
        <w:rPr>
          <w:rFonts w:asciiTheme="minorHAnsi" w:hAnsiTheme="minorHAnsi" w:cstheme="minorHAnsi"/>
          <w:sz w:val="22"/>
          <w:szCs w:val="22"/>
          <w:lang w:val="en-US"/>
        </w:rPr>
        <w:t xml:space="preserve">, </w:t>
      </w:r>
      <w:r w:rsidRPr="00A238AA">
        <w:rPr>
          <w:rFonts w:asciiTheme="minorHAnsi" w:hAnsiTheme="minorHAnsi" w:cstheme="minorHAnsi"/>
          <w:i/>
          <w:sz w:val="22"/>
          <w:szCs w:val="22"/>
          <w:lang w:val="en-US"/>
        </w:rPr>
        <w:t>18</w:t>
      </w:r>
      <w:r w:rsidRPr="00A238AA">
        <w:rPr>
          <w:rFonts w:asciiTheme="minorHAnsi" w:hAnsiTheme="minorHAnsi" w:cstheme="minorHAnsi"/>
          <w:sz w:val="22"/>
          <w:szCs w:val="22"/>
          <w:lang w:val="en-US"/>
        </w:rPr>
        <w:t>(6), 669-684.</w:t>
      </w:r>
      <w:bookmarkEnd w:id="6"/>
      <w:r w:rsidRPr="00A238AA">
        <w:rPr>
          <w:rFonts w:asciiTheme="minorHAnsi" w:hAnsiTheme="minorHAnsi" w:cstheme="minorHAnsi"/>
          <w:sz w:val="22"/>
          <w:szCs w:val="22"/>
          <w:lang w:val="en-US"/>
        </w:rPr>
        <w:t xml:space="preserve"> </w:t>
      </w:r>
      <w:hyperlink r:id="rId47" w:history="1">
        <w:r w:rsidRPr="00A238AA">
          <w:rPr>
            <w:rStyle w:val="Hyperlink"/>
            <w:rFonts w:asciiTheme="minorHAnsi" w:eastAsiaTheme="majorEastAsia" w:hAnsiTheme="minorHAnsi" w:cstheme="minorHAnsi"/>
            <w:sz w:val="22"/>
            <w:szCs w:val="22"/>
            <w:lang w:val="en-US"/>
          </w:rPr>
          <w:t>https://doi.org/10.1080/13645579.2015.1005453</w:t>
        </w:r>
      </w:hyperlink>
    </w:p>
    <w:p w14:paraId="45CE78B8" w14:textId="77777777" w:rsidR="00191662" w:rsidRPr="00A238AA" w:rsidRDefault="00191662" w:rsidP="00A238AA">
      <w:pPr>
        <w:spacing w:before="120" w:after="120" w:line="276" w:lineRule="auto"/>
        <w:ind w:left="720" w:hanging="720"/>
        <w:rPr>
          <w:rFonts w:cstheme="minorHAnsi"/>
          <w:iCs/>
          <w:noProof/>
          <w:lang w:val="en-NZ"/>
        </w:rPr>
      </w:pPr>
      <w:r w:rsidRPr="00A238AA">
        <w:rPr>
          <w:rFonts w:cstheme="minorHAnsi"/>
          <w:iCs/>
          <w:noProof/>
          <w:lang w:val="en-NZ"/>
        </w:rPr>
        <w:t xml:space="preserve">Fugard, A., &amp; Potts, H. W. W. (2019). Thematic analysis. In P. Atkinson, S. Delamont, A. Cernat, J. W. Sakshaug, &amp; R. A. Williams (Eds.), </w:t>
      </w:r>
      <w:r w:rsidRPr="00A238AA">
        <w:rPr>
          <w:rFonts w:cstheme="minorHAnsi"/>
          <w:i/>
          <w:iCs/>
          <w:noProof/>
          <w:lang w:val="en-NZ"/>
        </w:rPr>
        <w:t>SAGE Research Methods Foundations</w:t>
      </w:r>
      <w:r w:rsidRPr="00A238AA">
        <w:rPr>
          <w:rFonts w:cstheme="minorHAnsi"/>
          <w:iCs/>
          <w:noProof/>
          <w:lang w:val="en-NZ"/>
        </w:rPr>
        <w:t xml:space="preserve">. SAGE. </w:t>
      </w:r>
      <w:hyperlink r:id="rId48" w:history="1">
        <w:r w:rsidRPr="00A238AA">
          <w:rPr>
            <w:rStyle w:val="Hyperlink"/>
            <w:rFonts w:cstheme="minorHAnsi"/>
            <w:iCs/>
            <w:noProof/>
            <w:lang w:val="en-NZ"/>
          </w:rPr>
          <w:t>https://doi.org/10.4135/9781526421036858333</w:t>
        </w:r>
      </w:hyperlink>
      <w:r w:rsidRPr="00A238AA">
        <w:rPr>
          <w:rFonts w:cstheme="minorHAnsi"/>
          <w:iCs/>
          <w:noProof/>
          <w:lang w:val="en-NZ"/>
        </w:rPr>
        <w:t xml:space="preserve"> </w:t>
      </w:r>
    </w:p>
    <w:p w14:paraId="1CFA0EBA" w14:textId="77777777" w:rsidR="00594F15" w:rsidRPr="00A238AA" w:rsidRDefault="00594F15" w:rsidP="00A238AA">
      <w:pPr>
        <w:spacing w:before="120" w:after="120" w:line="276" w:lineRule="auto"/>
        <w:ind w:left="720" w:hanging="720"/>
        <w:rPr>
          <w:rFonts w:cstheme="minorHAnsi"/>
        </w:rPr>
      </w:pPr>
      <w:r w:rsidRPr="00A238AA">
        <w:rPr>
          <w:rFonts w:cstheme="minorHAnsi"/>
        </w:rPr>
        <w:t xml:space="preserve">Kidder, L. H., &amp; Fine, M. (1987). Qualitative and quantitative methods: When stories converge. In M. M. Mark &amp; L. </w:t>
      </w:r>
      <w:proofErr w:type="spellStart"/>
      <w:r w:rsidRPr="00A238AA">
        <w:rPr>
          <w:rFonts w:cstheme="minorHAnsi"/>
        </w:rPr>
        <w:t>Shotland</w:t>
      </w:r>
      <w:proofErr w:type="spellEnd"/>
      <w:r w:rsidRPr="00A238AA">
        <w:rPr>
          <w:rFonts w:cstheme="minorHAnsi"/>
        </w:rPr>
        <w:t xml:space="preserve"> (Eds.), </w:t>
      </w:r>
      <w:r w:rsidRPr="00A238AA">
        <w:rPr>
          <w:rFonts w:cstheme="minorHAnsi"/>
          <w:i/>
          <w:iCs/>
        </w:rPr>
        <w:t>New directions for program evaluation</w:t>
      </w:r>
      <w:r w:rsidRPr="00A238AA">
        <w:rPr>
          <w:rFonts w:cstheme="minorHAnsi"/>
        </w:rPr>
        <w:t xml:space="preserve"> (pp. 57-75). Jossey-Bass.</w:t>
      </w:r>
    </w:p>
    <w:p w14:paraId="4013ADEB" w14:textId="77777777" w:rsidR="00191662" w:rsidRPr="00A238AA" w:rsidRDefault="00931348" w:rsidP="00A238AA">
      <w:pPr>
        <w:spacing w:before="120" w:after="120" w:line="276" w:lineRule="auto"/>
        <w:ind w:left="720" w:hanging="720"/>
        <w:rPr>
          <w:rFonts w:cstheme="minorHAnsi"/>
        </w:rPr>
      </w:pPr>
      <w:proofErr w:type="spellStart"/>
      <w:r w:rsidRPr="00A238AA">
        <w:rPr>
          <w:rFonts w:cstheme="minorHAnsi"/>
        </w:rPr>
        <w:t>Krippendorff</w:t>
      </w:r>
      <w:proofErr w:type="spellEnd"/>
      <w:r w:rsidRPr="00A238AA">
        <w:rPr>
          <w:rFonts w:cstheme="minorHAnsi"/>
        </w:rPr>
        <w:t xml:space="preserve">, K. (2019). </w:t>
      </w:r>
      <w:r w:rsidRPr="00A238AA">
        <w:rPr>
          <w:rFonts w:cstheme="minorHAnsi"/>
          <w:i/>
        </w:rPr>
        <w:t>Content analysis: An introduction to its methodology</w:t>
      </w:r>
      <w:r w:rsidRPr="00A238AA">
        <w:rPr>
          <w:rFonts w:cstheme="minorHAnsi"/>
        </w:rPr>
        <w:t xml:space="preserve"> (4</w:t>
      </w:r>
      <w:r w:rsidRPr="00A238AA">
        <w:rPr>
          <w:rFonts w:cstheme="minorHAnsi"/>
          <w:vertAlign w:val="superscript"/>
        </w:rPr>
        <w:t>th</w:t>
      </w:r>
      <w:r w:rsidRPr="00A238AA">
        <w:rPr>
          <w:rFonts w:cstheme="minorHAnsi"/>
        </w:rPr>
        <w:t xml:space="preserve"> ed.). Sage.</w:t>
      </w:r>
    </w:p>
    <w:p w14:paraId="4E03DAA0" w14:textId="77777777" w:rsidR="00B0500C" w:rsidRPr="00A238AA" w:rsidRDefault="00B0500C" w:rsidP="00A238AA">
      <w:pPr>
        <w:pStyle w:val="Heading1"/>
        <w:shd w:val="clear" w:color="auto" w:fill="FFFFFF"/>
        <w:spacing w:before="120" w:after="120" w:line="276" w:lineRule="auto"/>
        <w:ind w:left="720" w:hanging="720"/>
        <w:textAlignment w:val="baseline"/>
        <w:rPr>
          <w:rFonts w:asciiTheme="minorHAnsi" w:hAnsiTheme="minorHAnsi" w:cstheme="minorHAnsi"/>
          <w:bCs/>
          <w:i w:val="0"/>
          <w:sz w:val="22"/>
          <w:szCs w:val="22"/>
        </w:rPr>
      </w:pPr>
      <w:r w:rsidRPr="00A238AA">
        <w:rPr>
          <w:rFonts w:asciiTheme="minorHAnsi" w:hAnsiTheme="minorHAnsi" w:cstheme="minorHAnsi"/>
          <w:bCs/>
          <w:i w:val="0"/>
          <w:iCs/>
          <w:sz w:val="22"/>
          <w:szCs w:val="22"/>
        </w:rPr>
        <w:t>Lainson, K., Braun, V., &amp; Clarke, V. (2019). Being both narrative practitioner and academic researcher: A reflection on what thematic analysis has to offer narratively informed research</w:t>
      </w:r>
      <w:r w:rsidRPr="00A238AA">
        <w:rPr>
          <w:rFonts w:asciiTheme="minorHAnsi" w:hAnsiTheme="minorHAnsi" w:cstheme="minorHAnsi"/>
          <w:bCs/>
          <w:sz w:val="22"/>
          <w:szCs w:val="22"/>
        </w:rPr>
        <w:t>. International Journal of Narrative Therapy and Community Work</w:t>
      </w:r>
      <w:r w:rsidRPr="00A238AA">
        <w:rPr>
          <w:rFonts w:asciiTheme="minorHAnsi" w:hAnsiTheme="minorHAnsi" w:cstheme="minorHAnsi"/>
          <w:bCs/>
          <w:i w:val="0"/>
          <w:iCs/>
          <w:sz w:val="22"/>
          <w:szCs w:val="22"/>
        </w:rPr>
        <w:t>, 4, 86-98</w:t>
      </w:r>
      <w:r w:rsidRPr="00A238AA">
        <w:rPr>
          <w:rFonts w:asciiTheme="minorHAnsi" w:hAnsiTheme="minorHAnsi" w:cstheme="minorHAnsi"/>
          <w:bCs/>
          <w:sz w:val="22"/>
          <w:szCs w:val="22"/>
        </w:rPr>
        <w:t>.</w:t>
      </w:r>
      <w:r w:rsidRPr="00A238AA">
        <w:rPr>
          <w:rFonts w:asciiTheme="minorHAnsi" w:hAnsiTheme="minorHAnsi" w:cstheme="minorHAnsi"/>
          <w:bCs/>
          <w:i w:val="0"/>
          <w:sz w:val="22"/>
          <w:szCs w:val="22"/>
        </w:rPr>
        <w:t xml:space="preserve"> </w:t>
      </w:r>
      <w:hyperlink r:id="rId49" w:history="1">
        <w:r w:rsidRPr="00A238AA">
          <w:rPr>
            <w:rStyle w:val="Hyperlink"/>
            <w:rFonts w:asciiTheme="minorHAnsi" w:hAnsiTheme="minorHAnsi" w:cstheme="minorHAnsi"/>
            <w:bCs/>
            <w:i w:val="0"/>
            <w:color w:val="auto"/>
            <w:sz w:val="22"/>
            <w:szCs w:val="22"/>
          </w:rPr>
          <w:t>https://dulwichcentre.com.au/product/being-both-narrative-practitioner-and-academic-researcher-a-reflection-on-what-thematic-analysis-has-to-offer-narratively-informed-research-kristina-lainson-virginia-braun-and-victoria-cla/</w:t>
        </w:r>
      </w:hyperlink>
    </w:p>
    <w:p w14:paraId="04E70631" w14:textId="77777777" w:rsidR="0021198C" w:rsidRPr="00A238AA" w:rsidRDefault="0021198C" w:rsidP="00A238AA">
      <w:pPr>
        <w:spacing w:before="120" w:after="120" w:line="276" w:lineRule="auto"/>
        <w:ind w:left="720" w:hanging="720"/>
        <w:rPr>
          <w:rFonts w:cstheme="minorHAnsi"/>
        </w:rPr>
      </w:pPr>
      <w:r w:rsidRPr="00A238AA">
        <w:rPr>
          <w:rFonts w:cstheme="minorHAnsi"/>
        </w:rPr>
        <w:t xml:space="preserve">Terry, G., Hayfield, N., Clarke, V., &amp; Braun, V. (2017). Thematic analysis. In Willig, C. &amp; Stainton-Rogers (Eds.), </w:t>
      </w:r>
      <w:r w:rsidRPr="00A238AA">
        <w:rPr>
          <w:rFonts w:cstheme="minorHAnsi"/>
          <w:i/>
        </w:rPr>
        <w:t>The Sage handbook of qualitative research in psychology</w:t>
      </w:r>
      <w:r w:rsidRPr="00A238AA">
        <w:rPr>
          <w:rFonts w:cstheme="minorHAnsi"/>
        </w:rPr>
        <w:t xml:space="preserve"> (2</w:t>
      </w:r>
      <w:r w:rsidRPr="00A238AA">
        <w:rPr>
          <w:rFonts w:cstheme="minorHAnsi"/>
          <w:vertAlign w:val="superscript"/>
        </w:rPr>
        <w:t>nd</w:t>
      </w:r>
      <w:r w:rsidRPr="00A238AA">
        <w:rPr>
          <w:rFonts w:cstheme="minorHAnsi"/>
        </w:rPr>
        <w:t xml:space="preserve"> ed., pp. 17-37). Sage. </w:t>
      </w:r>
      <w:hyperlink r:id="rId50" w:tgtFrame="_blank" w:history="1">
        <w:r w:rsidRPr="00A238AA">
          <w:rPr>
            <w:rStyle w:val="Hyperlink"/>
            <w:rFonts w:cstheme="minorHAnsi"/>
            <w:color w:val="auto"/>
            <w:shd w:val="clear" w:color="auto" w:fill="FFFFFF"/>
          </w:rPr>
          <w:t>https://dx.doi.org/10.4135/9781526405555.n2</w:t>
        </w:r>
      </w:hyperlink>
    </w:p>
    <w:p w14:paraId="3E94516C" w14:textId="4A3D096B" w:rsidR="009E4B96" w:rsidRPr="00A238AA" w:rsidRDefault="009E4B96" w:rsidP="00A238AA">
      <w:pPr>
        <w:pStyle w:val="NormalWeb"/>
        <w:shd w:val="clear" w:color="auto" w:fill="FFFFFF"/>
        <w:spacing w:before="120" w:beforeAutospacing="0" w:after="120" w:afterAutospacing="0" w:line="276" w:lineRule="auto"/>
        <w:ind w:left="720" w:hanging="720"/>
        <w:textAlignment w:val="baseline"/>
        <w:rPr>
          <w:rFonts w:asciiTheme="minorHAnsi" w:hAnsiTheme="minorHAnsi" w:cstheme="minorHAnsi"/>
          <w:sz w:val="22"/>
          <w:szCs w:val="22"/>
        </w:rPr>
      </w:pPr>
      <w:r w:rsidRPr="00A238AA">
        <w:rPr>
          <w:rFonts w:asciiTheme="minorHAnsi" w:hAnsiTheme="minorHAnsi" w:cstheme="minorHAnsi"/>
          <w:sz w:val="22"/>
          <w:szCs w:val="22"/>
        </w:rPr>
        <w:t xml:space="preserve">Terry, G., &amp; Hayfield, N. (2020). Reflexive thematic analysis. In M. Ward &amp; S. Delamont (Eds.), </w:t>
      </w:r>
      <w:hyperlink r:id="rId51" w:history="1">
        <w:r w:rsidRPr="00A238AA">
          <w:rPr>
            <w:rStyle w:val="Emphasis"/>
            <w:rFonts w:asciiTheme="minorHAnsi" w:hAnsiTheme="minorHAnsi" w:cstheme="minorHAnsi"/>
            <w:sz w:val="22"/>
            <w:szCs w:val="22"/>
            <w:bdr w:val="none" w:sz="0" w:space="0" w:color="auto" w:frame="1"/>
          </w:rPr>
          <w:t>Handbook of qualitative research in education</w:t>
        </w:r>
      </w:hyperlink>
      <w:r w:rsidRPr="00A238AA">
        <w:rPr>
          <w:rFonts w:asciiTheme="minorHAnsi" w:hAnsiTheme="minorHAnsi" w:cstheme="minorHAnsi"/>
          <w:sz w:val="22"/>
          <w:szCs w:val="22"/>
        </w:rPr>
        <w:t xml:space="preserve"> (2nd ed., pp. 428-439)</w:t>
      </w:r>
      <w:r w:rsidRPr="00A238AA">
        <w:rPr>
          <w:rStyle w:val="Emphasis"/>
          <w:rFonts w:asciiTheme="minorHAnsi" w:hAnsiTheme="minorHAnsi" w:cstheme="minorHAnsi"/>
          <w:sz w:val="22"/>
          <w:szCs w:val="22"/>
          <w:bdr w:val="none" w:sz="0" w:space="0" w:color="auto" w:frame="1"/>
        </w:rPr>
        <w:t>.</w:t>
      </w:r>
      <w:r w:rsidRPr="00A238AA">
        <w:rPr>
          <w:rFonts w:asciiTheme="minorHAnsi" w:hAnsiTheme="minorHAnsi" w:cstheme="minorHAnsi"/>
          <w:sz w:val="22"/>
          <w:szCs w:val="22"/>
        </w:rPr>
        <w:t xml:space="preserve"> Edward Elgar Publishing Ltd.</w:t>
      </w:r>
    </w:p>
    <w:p w14:paraId="53C578FF" w14:textId="1062077B" w:rsidR="009E4B96" w:rsidRPr="00A238AA" w:rsidRDefault="009E4B96" w:rsidP="00A238AA">
      <w:pPr>
        <w:pStyle w:val="NormalWeb"/>
        <w:shd w:val="clear" w:color="auto" w:fill="FFFFFF"/>
        <w:spacing w:before="120" w:beforeAutospacing="0" w:after="120" w:afterAutospacing="0" w:line="276" w:lineRule="auto"/>
        <w:ind w:left="720" w:hanging="720"/>
        <w:textAlignment w:val="baseline"/>
        <w:rPr>
          <w:rFonts w:asciiTheme="minorHAnsi" w:hAnsiTheme="minorHAnsi" w:cstheme="minorHAnsi"/>
          <w:sz w:val="22"/>
          <w:szCs w:val="22"/>
        </w:rPr>
      </w:pPr>
      <w:r w:rsidRPr="00A238AA">
        <w:rPr>
          <w:rFonts w:asciiTheme="minorHAnsi" w:hAnsiTheme="minorHAnsi" w:cstheme="minorHAnsi"/>
          <w:sz w:val="22"/>
          <w:szCs w:val="22"/>
        </w:rPr>
        <w:t xml:space="preserve">Terry, G. (2021). Doing thematic analysis. In E. Lyons &amp; A. Coyle (Eds.), </w:t>
      </w:r>
      <w:hyperlink r:id="rId52" w:history="1">
        <w:r w:rsidRPr="00A238AA">
          <w:rPr>
            <w:rStyle w:val="Emphasis"/>
            <w:rFonts w:asciiTheme="minorHAnsi" w:hAnsiTheme="minorHAnsi" w:cstheme="minorHAnsi"/>
            <w:sz w:val="22"/>
            <w:szCs w:val="22"/>
            <w:bdr w:val="none" w:sz="0" w:space="0" w:color="auto" w:frame="1"/>
          </w:rPr>
          <w:t>Analysing qualitative data in psychology</w:t>
        </w:r>
      </w:hyperlink>
      <w:r w:rsidRPr="00A238AA">
        <w:rPr>
          <w:rFonts w:asciiTheme="minorHAnsi" w:hAnsiTheme="minorHAnsi" w:cstheme="minorHAnsi"/>
          <w:sz w:val="22"/>
          <w:szCs w:val="22"/>
        </w:rPr>
        <w:t xml:space="preserve"> (3rd ed., pp. 148-161). Sage.</w:t>
      </w:r>
    </w:p>
    <w:p w14:paraId="44487507" w14:textId="576DD393" w:rsidR="009E4B96" w:rsidRPr="00A238AA" w:rsidRDefault="009E4B96" w:rsidP="00A238AA">
      <w:pPr>
        <w:pStyle w:val="NormalWeb"/>
        <w:shd w:val="clear" w:color="auto" w:fill="FFFFFF"/>
        <w:spacing w:before="120" w:beforeAutospacing="0" w:after="120" w:afterAutospacing="0" w:line="276" w:lineRule="auto"/>
        <w:ind w:left="720" w:hanging="720"/>
        <w:textAlignment w:val="baseline"/>
        <w:rPr>
          <w:rFonts w:asciiTheme="minorHAnsi" w:hAnsiTheme="minorHAnsi" w:cstheme="minorHAnsi"/>
          <w:sz w:val="22"/>
          <w:szCs w:val="22"/>
        </w:rPr>
      </w:pPr>
      <w:r w:rsidRPr="00A238AA">
        <w:rPr>
          <w:rFonts w:asciiTheme="minorHAnsi" w:hAnsiTheme="minorHAnsi" w:cstheme="minorHAnsi"/>
          <w:sz w:val="22"/>
          <w:szCs w:val="22"/>
        </w:rPr>
        <w:t xml:space="preserve">Terry, G., &amp; Hayfield, N. (2021). </w:t>
      </w:r>
      <w:hyperlink r:id="rId53" w:history="1">
        <w:r w:rsidRPr="00A238AA">
          <w:rPr>
            <w:rStyle w:val="Emphasis"/>
            <w:rFonts w:asciiTheme="minorHAnsi" w:hAnsiTheme="minorHAnsi" w:cstheme="minorHAnsi"/>
            <w:sz w:val="22"/>
            <w:szCs w:val="22"/>
            <w:bdr w:val="none" w:sz="0" w:space="0" w:color="auto" w:frame="1"/>
          </w:rPr>
          <w:t>Essentials of thematic analysis</w:t>
        </w:r>
        <w:r w:rsidRPr="00A238AA">
          <w:rPr>
            <w:rStyle w:val="Hyperlink"/>
            <w:rFonts w:asciiTheme="minorHAnsi" w:hAnsiTheme="minorHAnsi" w:cstheme="minorHAnsi"/>
            <w:color w:val="auto"/>
            <w:sz w:val="22"/>
            <w:szCs w:val="22"/>
            <w:bdr w:val="none" w:sz="0" w:space="0" w:color="auto" w:frame="1"/>
          </w:rPr>
          <w:t>.</w:t>
        </w:r>
      </w:hyperlink>
      <w:r w:rsidRPr="00A238AA">
        <w:rPr>
          <w:rFonts w:asciiTheme="minorHAnsi" w:hAnsiTheme="minorHAnsi" w:cstheme="minorHAnsi"/>
          <w:sz w:val="22"/>
          <w:szCs w:val="22"/>
        </w:rPr>
        <w:t xml:space="preserve"> American Psychological Association.</w:t>
      </w:r>
    </w:p>
    <w:p w14:paraId="2DE54604" w14:textId="77777777" w:rsidR="00B0500C" w:rsidRPr="00A238AA" w:rsidRDefault="00B0500C" w:rsidP="00A238AA">
      <w:pPr>
        <w:spacing w:before="120" w:after="120" w:line="276" w:lineRule="auto"/>
        <w:rPr>
          <w:rFonts w:cstheme="minorHAnsi"/>
        </w:rPr>
      </w:pPr>
    </w:p>
    <w:sectPr w:rsidR="00B0500C" w:rsidRPr="00A238AA">
      <w:footerReference w:type="default" r:id="rId5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384" w16cex:dateUtc="2022-03-10T12:54:00Z"/>
  <w16cex:commentExtensible w16cex:durableId="25D4742C" w16cex:dateUtc="2022-03-10T12:57:00Z"/>
  <w16cex:commentExtensible w16cex:durableId="25D474B4" w16cex:dateUtc="2022-03-10T12:59:00Z"/>
  <w16cex:commentExtensible w16cex:durableId="25D477DC" w16cex:dateUtc="2022-03-10T13:13:00Z"/>
  <w16cex:commentExtensible w16cex:durableId="25D47F80" w16cex:dateUtc="2022-03-10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F0C95" w14:textId="77777777" w:rsidR="00D12B86" w:rsidRDefault="00D12B86" w:rsidP="00DD73FF">
      <w:pPr>
        <w:spacing w:after="0" w:line="240" w:lineRule="auto"/>
      </w:pPr>
      <w:r>
        <w:separator/>
      </w:r>
    </w:p>
  </w:endnote>
  <w:endnote w:type="continuationSeparator" w:id="0">
    <w:p w14:paraId="6A891AD5" w14:textId="77777777" w:rsidR="00D12B86" w:rsidRDefault="00D12B86" w:rsidP="00DD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ME">
    <w:altName w:val="Cambria"/>
    <w:panose1 w:val="00000000000000000000"/>
    <w:charset w:val="00"/>
    <w:family w:val="roman"/>
    <w:notTrueType/>
    <w:pitch w:val="default"/>
  </w:font>
  <w:font w:name="AdvME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168249"/>
      <w:docPartObj>
        <w:docPartGallery w:val="Page Numbers (Bottom of Page)"/>
        <w:docPartUnique/>
      </w:docPartObj>
    </w:sdtPr>
    <w:sdtEndPr>
      <w:rPr>
        <w:noProof/>
      </w:rPr>
    </w:sdtEndPr>
    <w:sdtContent>
      <w:p w14:paraId="150DB554" w14:textId="74867120" w:rsidR="00A25DCF" w:rsidRDefault="00A25DCF">
        <w:pPr>
          <w:pStyle w:val="Footer"/>
          <w:jc w:val="center"/>
        </w:pPr>
        <w:r>
          <w:fldChar w:fldCharType="begin"/>
        </w:r>
        <w:r>
          <w:instrText xml:space="preserve"> PAGE   \* MERGEFORMAT </w:instrText>
        </w:r>
        <w:r>
          <w:fldChar w:fldCharType="separate"/>
        </w:r>
        <w:r w:rsidR="001B560F">
          <w:rPr>
            <w:noProof/>
          </w:rPr>
          <w:t>12</w:t>
        </w:r>
        <w:r>
          <w:rPr>
            <w:noProof/>
          </w:rPr>
          <w:fldChar w:fldCharType="end"/>
        </w:r>
      </w:p>
    </w:sdtContent>
  </w:sdt>
  <w:p w14:paraId="49F21AF3" w14:textId="77777777" w:rsidR="00A25DCF" w:rsidRDefault="00A2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E29F" w14:textId="77777777" w:rsidR="00D12B86" w:rsidRDefault="00D12B86" w:rsidP="00DD73FF">
      <w:pPr>
        <w:spacing w:after="0" w:line="240" w:lineRule="auto"/>
      </w:pPr>
      <w:r>
        <w:separator/>
      </w:r>
    </w:p>
  </w:footnote>
  <w:footnote w:type="continuationSeparator" w:id="0">
    <w:p w14:paraId="765AE0E5" w14:textId="77777777" w:rsidR="00D12B86" w:rsidRDefault="00D12B86" w:rsidP="00DD73FF">
      <w:pPr>
        <w:spacing w:after="0" w:line="240" w:lineRule="auto"/>
      </w:pPr>
      <w:r>
        <w:continuationSeparator/>
      </w:r>
    </w:p>
  </w:footnote>
  <w:footnote w:id="1">
    <w:p w14:paraId="16569DC1" w14:textId="02F3825D" w:rsidR="00830262" w:rsidRPr="00A50B59" w:rsidRDefault="00830262" w:rsidP="00931348">
      <w:pPr>
        <w:pStyle w:val="FootnoteText"/>
        <w:rPr>
          <w:sz w:val="24"/>
          <w:szCs w:val="24"/>
        </w:rPr>
      </w:pPr>
      <w:r w:rsidRPr="00A50B59">
        <w:rPr>
          <w:rStyle w:val="FootnoteReference"/>
          <w:sz w:val="24"/>
          <w:szCs w:val="24"/>
        </w:rPr>
        <w:footnoteRef/>
      </w:r>
      <w:r w:rsidRPr="00A50B59">
        <w:rPr>
          <w:sz w:val="24"/>
          <w:szCs w:val="24"/>
        </w:rPr>
        <w:t xml:space="preserve"> Terms we recently learned originate from content analysis, and the psychoanalytic theoretical leanings of some early content analysts (</w:t>
      </w:r>
      <w:r w:rsidR="00A25DCF" w:rsidRPr="00A50B59">
        <w:rPr>
          <w:sz w:val="24"/>
          <w:szCs w:val="24"/>
        </w:rPr>
        <w:t>Krippendorff, 2019</w:t>
      </w:r>
      <w:r w:rsidRPr="00A50B59">
        <w:rPr>
          <w:sz w:val="24"/>
          <w:szCs w:val="24"/>
        </w:rPr>
        <w:t>).</w:t>
      </w:r>
    </w:p>
  </w:footnote>
  <w:footnote w:id="2">
    <w:p w14:paraId="4B21FC07" w14:textId="5D5F67FD" w:rsidR="00FA1620" w:rsidRPr="00A50B59" w:rsidRDefault="00FA1620">
      <w:pPr>
        <w:pStyle w:val="FootnoteText"/>
        <w:rPr>
          <w:sz w:val="24"/>
          <w:szCs w:val="24"/>
          <w:lang w:val="en-NZ"/>
        </w:rPr>
      </w:pPr>
      <w:r w:rsidRPr="00A50B59">
        <w:rPr>
          <w:rStyle w:val="FootnoteReference"/>
          <w:sz w:val="24"/>
          <w:szCs w:val="24"/>
        </w:rPr>
        <w:footnoteRef/>
      </w:r>
      <w:r w:rsidRPr="00A50B59">
        <w:rPr>
          <w:sz w:val="24"/>
          <w:szCs w:val="24"/>
        </w:rPr>
        <w:t xml:space="preserve"> We initially used the term domain summary, but topic summary seems to more clearly capture the </w:t>
      </w:r>
      <w:r w:rsidR="00D33FA6" w:rsidRPr="00A50B59">
        <w:rPr>
          <w:sz w:val="24"/>
          <w:szCs w:val="24"/>
        </w:rPr>
        <w:t xml:space="preserve">focus of these </w:t>
      </w:r>
      <w:r w:rsidR="00E36A80">
        <w:rPr>
          <w:sz w:val="24"/>
          <w:szCs w:val="24"/>
        </w:rPr>
        <w:t>‘</w:t>
      </w:r>
      <w:r w:rsidR="00D33FA6" w:rsidRPr="00A50B59">
        <w:rPr>
          <w:sz w:val="24"/>
          <w:szCs w:val="24"/>
        </w:rPr>
        <w:t>themes</w:t>
      </w:r>
      <w:r w:rsidR="00E36A80">
        <w:rPr>
          <w:sz w:val="24"/>
          <w:szCs w:val="24"/>
        </w:rPr>
        <w:t>’</w:t>
      </w:r>
      <w:r w:rsidR="00D33FA6" w:rsidRPr="00A50B59">
        <w:rPr>
          <w:sz w:val="24"/>
          <w:szCs w:val="24"/>
        </w:rPr>
        <w:t>.</w:t>
      </w:r>
    </w:p>
  </w:footnote>
  <w:footnote w:id="3">
    <w:p w14:paraId="13EEABAA" w14:textId="3A9BBA4E" w:rsidR="003563D3" w:rsidRPr="00A50B59" w:rsidRDefault="003563D3">
      <w:pPr>
        <w:pStyle w:val="FootnoteText"/>
        <w:rPr>
          <w:sz w:val="24"/>
          <w:szCs w:val="24"/>
        </w:rPr>
      </w:pPr>
      <w:r w:rsidRPr="00A50B59">
        <w:rPr>
          <w:rStyle w:val="FootnoteReference"/>
          <w:sz w:val="24"/>
          <w:szCs w:val="24"/>
        </w:rPr>
        <w:footnoteRef/>
      </w:r>
      <w:r w:rsidRPr="00A50B59">
        <w:rPr>
          <w:sz w:val="24"/>
          <w:szCs w:val="24"/>
        </w:rPr>
        <w:t xml:space="preserve"> For an earlier discussion of determining </w:t>
      </w:r>
      <w:r w:rsidR="00CA62D0">
        <w:rPr>
          <w:sz w:val="24"/>
          <w:szCs w:val="24"/>
        </w:rPr>
        <w:t>‘</w:t>
      </w:r>
      <w:r w:rsidRPr="00A50B59">
        <w:rPr>
          <w:sz w:val="24"/>
          <w:szCs w:val="24"/>
        </w:rPr>
        <w:t>sample</w:t>
      </w:r>
      <w:r w:rsidR="00CA62D0">
        <w:rPr>
          <w:sz w:val="24"/>
          <w:szCs w:val="24"/>
        </w:rPr>
        <w:t>’</w:t>
      </w:r>
      <w:r w:rsidRPr="00A50B59">
        <w:rPr>
          <w:sz w:val="24"/>
          <w:szCs w:val="24"/>
        </w:rPr>
        <w:t xml:space="preserve"> size in TA </w:t>
      </w:r>
      <w:r w:rsidR="00294AAC" w:rsidRPr="00A50B59">
        <w:rPr>
          <w:sz w:val="24"/>
          <w:szCs w:val="24"/>
        </w:rPr>
        <w:t>–</w:t>
      </w:r>
      <w:r w:rsidRPr="00A50B59">
        <w:rPr>
          <w:sz w:val="24"/>
          <w:szCs w:val="24"/>
        </w:rPr>
        <w:t xml:space="preserve"> </w:t>
      </w:r>
      <w:r w:rsidR="00294AAC" w:rsidRPr="00A50B59">
        <w:rPr>
          <w:sz w:val="24"/>
          <w:szCs w:val="24"/>
        </w:rPr>
        <w:t xml:space="preserve">in response to a statistical </w:t>
      </w:r>
      <w:r w:rsidR="00243849" w:rsidRPr="00A50B59">
        <w:rPr>
          <w:sz w:val="24"/>
          <w:szCs w:val="24"/>
        </w:rPr>
        <w:t>model proposed by Fugard and Potts (2015)</w:t>
      </w:r>
      <w:r w:rsidR="002D5AF8" w:rsidRPr="00A50B59">
        <w:rPr>
          <w:sz w:val="24"/>
          <w:szCs w:val="24"/>
        </w:rPr>
        <w:t xml:space="preserve"> </w:t>
      </w:r>
      <w:r w:rsidR="00C710DC" w:rsidRPr="00A50B59">
        <w:rPr>
          <w:sz w:val="24"/>
          <w:szCs w:val="24"/>
        </w:rPr>
        <w:t>–</w:t>
      </w:r>
      <w:r w:rsidR="00243849" w:rsidRPr="00A50B59">
        <w:rPr>
          <w:sz w:val="24"/>
          <w:szCs w:val="24"/>
        </w:rPr>
        <w:t xml:space="preserve"> see</w:t>
      </w:r>
      <w:r w:rsidR="00C710DC" w:rsidRPr="00A50B59">
        <w:rPr>
          <w:sz w:val="24"/>
          <w:szCs w:val="24"/>
        </w:rPr>
        <w:t xml:space="preserve"> </w:t>
      </w:r>
      <w:r w:rsidR="00243849" w:rsidRPr="00A50B59">
        <w:rPr>
          <w:sz w:val="24"/>
          <w:szCs w:val="24"/>
        </w:rPr>
        <w:t>Braun and Clark</w:t>
      </w:r>
      <w:r w:rsidR="002D5AF8" w:rsidRPr="00A50B59">
        <w:rPr>
          <w:sz w:val="24"/>
          <w:szCs w:val="24"/>
        </w:rPr>
        <w:t>e</w:t>
      </w:r>
      <w:r w:rsidR="00243849" w:rsidRPr="00A50B59">
        <w:rPr>
          <w:sz w:val="24"/>
          <w:szCs w:val="24"/>
        </w:rPr>
        <w:t xml:space="preserve"> (2016).</w:t>
      </w:r>
    </w:p>
  </w:footnote>
  <w:footnote w:id="4">
    <w:p w14:paraId="330B6331" w14:textId="07D8FF9B" w:rsidR="00243849" w:rsidRPr="00A50B59" w:rsidRDefault="00243849">
      <w:pPr>
        <w:pStyle w:val="FootnoteText"/>
        <w:rPr>
          <w:sz w:val="24"/>
          <w:szCs w:val="24"/>
        </w:rPr>
      </w:pPr>
      <w:r w:rsidRPr="00A50B59">
        <w:rPr>
          <w:rStyle w:val="FootnoteReference"/>
          <w:sz w:val="24"/>
          <w:szCs w:val="24"/>
        </w:rPr>
        <w:footnoteRef/>
      </w:r>
      <w:r w:rsidRPr="00A50B59">
        <w:rPr>
          <w:sz w:val="24"/>
          <w:szCs w:val="24"/>
        </w:rPr>
        <w:t xml:space="preserve"> </w:t>
      </w:r>
      <w:r w:rsidRPr="00A50B59">
        <w:rPr>
          <w:rFonts w:cstheme="minorHAnsi"/>
          <w:sz w:val="24"/>
          <w:szCs w:val="24"/>
        </w:rPr>
        <w:t xml:space="preserve">There is an extended version of this interview available online: </w:t>
      </w:r>
      <w:hyperlink r:id="rId1" w:history="1">
        <w:r w:rsidRPr="00A50B59">
          <w:rPr>
            <w:rStyle w:val="Hyperlink"/>
            <w:rFonts w:cstheme="minorHAnsi"/>
            <w:sz w:val="24"/>
            <w:szCs w:val="24"/>
          </w:rPr>
          <w:t>https://thepsychologist.bps.org.uk/volume-35/february-2022/thematic-analysis-has-travelled-places-weve-never-heard</w:t>
        </w:r>
      </w:hyperlink>
      <w:r w:rsidRPr="00A50B59">
        <w:rPr>
          <w:rFonts w:cstheme="minorHAnsi"/>
          <w:sz w:val="24"/>
          <w:szCs w:val="24"/>
        </w:rPr>
        <w:t>.</w:t>
      </w:r>
    </w:p>
  </w:footnote>
  <w:footnote w:id="5">
    <w:p w14:paraId="449FCC57" w14:textId="2FC71158" w:rsidR="001C4EC2" w:rsidRPr="00CA62D0" w:rsidRDefault="001C4EC2">
      <w:pPr>
        <w:pStyle w:val="FootnoteText"/>
        <w:rPr>
          <w:sz w:val="24"/>
          <w:szCs w:val="24"/>
        </w:rPr>
      </w:pPr>
      <w:r>
        <w:rPr>
          <w:rStyle w:val="FootnoteReference"/>
        </w:rPr>
        <w:footnoteRef/>
      </w:r>
      <w:r>
        <w:t xml:space="preserve"> </w:t>
      </w:r>
      <w:hyperlink r:id="rId2" w:history="1">
        <w:r w:rsidR="00E36A80" w:rsidRPr="00224F70">
          <w:rPr>
            <w:rStyle w:val="Hyperlink"/>
            <w:sz w:val="24"/>
            <w:szCs w:val="24"/>
          </w:rPr>
          <w:t>https://edpsy.org.uk/blog/2021/tips-on-writing-a-qualitative-dissertation-or-thesis-from-braun-clarke-part-1/</w:t>
        </w:r>
      </w:hyperlink>
      <w:r w:rsidR="00E36A80">
        <w:rPr>
          <w:sz w:val="24"/>
          <w:szCs w:val="24"/>
        </w:rPr>
        <w:t xml:space="preserve"> </w:t>
      </w:r>
    </w:p>
  </w:footnote>
  <w:footnote w:id="6">
    <w:p w14:paraId="31466C41" w14:textId="7BE7F20A" w:rsidR="001C4EC2" w:rsidRPr="00CA62D0" w:rsidRDefault="001C4EC2">
      <w:pPr>
        <w:pStyle w:val="FootnoteText"/>
        <w:rPr>
          <w:sz w:val="24"/>
          <w:szCs w:val="24"/>
        </w:rPr>
      </w:pPr>
      <w:r w:rsidRPr="00CA62D0">
        <w:rPr>
          <w:rStyle w:val="FootnoteReference"/>
          <w:sz w:val="24"/>
          <w:szCs w:val="24"/>
        </w:rPr>
        <w:footnoteRef/>
      </w:r>
      <w:r w:rsidRPr="00CA62D0">
        <w:rPr>
          <w:sz w:val="24"/>
          <w:szCs w:val="24"/>
        </w:rPr>
        <w:t xml:space="preserve"> </w:t>
      </w:r>
      <w:hyperlink r:id="rId3" w:history="1">
        <w:r w:rsidR="00CA62D0" w:rsidRPr="00224F70">
          <w:rPr>
            <w:rStyle w:val="Hyperlink"/>
            <w:sz w:val="24"/>
            <w:szCs w:val="24"/>
          </w:rPr>
          <w:t>https://www.wordsmatter-education.com/blog/podcast-46</w:t>
        </w:r>
      </w:hyperlink>
      <w:r w:rsidR="00CA62D0">
        <w:rPr>
          <w:sz w:val="24"/>
          <w:szCs w:val="24"/>
        </w:rPr>
        <w:t xml:space="preserve"> </w:t>
      </w:r>
    </w:p>
  </w:footnote>
  <w:footnote w:id="7">
    <w:p w14:paraId="221FF0DB" w14:textId="5F277AED" w:rsidR="00D463CB" w:rsidRPr="00CA62D0" w:rsidRDefault="00D463CB">
      <w:pPr>
        <w:pStyle w:val="FootnoteText"/>
        <w:rPr>
          <w:sz w:val="24"/>
          <w:szCs w:val="24"/>
        </w:rPr>
      </w:pPr>
      <w:r w:rsidRPr="00CA62D0">
        <w:rPr>
          <w:rStyle w:val="FootnoteReference"/>
          <w:sz w:val="24"/>
          <w:szCs w:val="24"/>
        </w:rPr>
        <w:footnoteRef/>
      </w:r>
      <w:r w:rsidRPr="00CA62D0">
        <w:rPr>
          <w:sz w:val="24"/>
          <w:szCs w:val="24"/>
        </w:rPr>
        <w:t xml:space="preserve"> </w:t>
      </w:r>
      <w:hyperlink r:id="rId4" w:anchor=":~:text=NVivo%20Podcast%20%2D%20Between%20the%20Data,applied%20practices%20and%20passionate%20insights" w:history="1">
        <w:r w:rsidR="00CA62D0" w:rsidRPr="00224F70">
          <w:rPr>
            <w:rStyle w:val="Hyperlink"/>
            <w:sz w:val="24"/>
            <w:szCs w:val="24"/>
          </w:rPr>
          <w:t>https://www.qsrinternational.com/nvivo-qualitative-data-analysis-software/resources/nvivo-podcasts#:~:text=NVivo%20Podcast%20%2D%20Between%20the%20Data,applied%20practices%20and%20passionate%20insights</w:t>
        </w:r>
      </w:hyperlink>
      <w:r w:rsidR="00CA62D0">
        <w:rPr>
          <w:sz w:val="24"/>
          <w:szCs w:val="24"/>
        </w:rPr>
        <w:t xml:space="preserve"> </w:t>
      </w:r>
    </w:p>
  </w:footnote>
  <w:footnote w:id="8">
    <w:p w14:paraId="2D38D162" w14:textId="3A7837B9" w:rsidR="00955C14" w:rsidRPr="00CA62D0" w:rsidRDefault="00955C14">
      <w:pPr>
        <w:pStyle w:val="FootnoteText"/>
        <w:rPr>
          <w:sz w:val="24"/>
          <w:szCs w:val="24"/>
        </w:rPr>
      </w:pPr>
      <w:r w:rsidRPr="00CA62D0">
        <w:rPr>
          <w:rStyle w:val="FootnoteReference"/>
          <w:sz w:val="24"/>
          <w:szCs w:val="24"/>
        </w:rPr>
        <w:footnoteRef/>
      </w:r>
      <w:r w:rsidRPr="00CA62D0">
        <w:rPr>
          <w:sz w:val="24"/>
          <w:szCs w:val="24"/>
        </w:rPr>
        <w:t xml:space="preserve"> </w:t>
      </w:r>
      <w:hyperlink r:id="rId5" w:history="1">
        <w:r w:rsidR="00CA62D0" w:rsidRPr="00224F70">
          <w:rPr>
            <w:rStyle w:val="Hyperlink"/>
            <w:sz w:val="24"/>
            <w:szCs w:val="24"/>
          </w:rPr>
          <w:t>https://researchingeducation.com/braunandclarke/</w:t>
        </w:r>
      </w:hyperlink>
      <w:r w:rsidR="00CA62D0">
        <w:rPr>
          <w:sz w:val="24"/>
          <w:szCs w:val="24"/>
        </w:rPr>
        <w:t xml:space="preserve"> </w:t>
      </w:r>
    </w:p>
  </w:footnote>
  <w:footnote w:id="9">
    <w:p w14:paraId="055AC821" w14:textId="77EABA1F" w:rsidR="00955C14" w:rsidRPr="00CA62D0" w:rsidRDefault="00955C14">
      <w:pPr>
        <w:pStyle w:val="FootnoteText"/>
        <w:rPr>
          <w:sz w:val="24"/>
          <w:szCs w:val="24"/>
        </w:rPr>
      </w:pPr>
      <w:r w:rsidRPr="00CA62D0">
        <w:rPr>
          <w:rStyle w:val="FootnoteReference"/>
          <w:sz w:val="24"/>
          <w:szCs w:val="24"/>
        </w:rPr>
        <w:footnoteRef/>
      </w:r>
      <w:r w:rsidRPr="00CA62D0">
        <w:rPr>
          <w:sz w:val="24"/>
          <w:szCs w:val="24"/>
        </w:rPr>
        <w:t xml:space="preserve"> </w:t>
      </w:r>
      <w:hyperlink r:id="rId6" w:history="1">
        <w:r w:rsidR="00CA62D0" w:rsidRPr="00224F70">
          <w:rPr>
            <w:rStyle w:val="Hyperlink"/>
            <w:sz w:val="24"/>
            <w:szCs w:val="24"/>
          </w:rPr>
          <w:t>https://youtu.be/5zFcC10vOVY</w:t>
        </w:r>
      </w:hyperlink>
      <w:r w:rsidR="00CA62D0">
        <w:rPr>
          <w:sz w:val="24"/>
          <w:szCs w:val="24"/>
        </w:rPr>
        <w:t xml:space="preserve"> </w:t>
      </w:r>
    </w:p>
  </w:footnote>
  <w:footnote w:id="10">
    <w:p w14:paraId="1163675A" w14:textId="2E390BC3" w:rsidR="00955C14" w:rsidRPr="00CA62D0" w:rsidRDefault="00955C14">
      <w:pPr>
        <w:pStyle w:val="FootnoteText"/>
        <w:rPr>
          <w:sz w:val="24"/>
          <w:szCs w:val="24"/>
        </w:rPr>
      </w:pPr>
      <w:r w:rsidRPr="00CA62D0">
        <w:rPr>
          <w:rStyle w:val="FootnoteReference"/>
          <w:sz w:val="24"/>
          <w:szCs w:val="24"/>
        </w:rPr>
        <w:footnoteRef/>
      </w:r>
      <w:r w:rsidRPr="00CA62D0">
        <w:rPr>
          <w:sz w:val="24"/>
          <w:szCs w:val="24"/>
        </w:rPr>
        <w:t xml:space="preserve"> </w:t>
      </w:r>
      <w:hyperlink r:id="rId7" w:history="1">
        <w:r w:rsidR="00CA62D0" w:rsidRPr="00224F70">
          <w:rPr>
            <w:rStyle w:val="Hyperlink"/>
            <w:sz w:val="24"/>
            <w:szCs w:val="24"/>
          </w:rPr>
          <w:t>https://youtu.be/4voVhTiVydc</w:t>
        </w:r>
      </w:hyperlink>
      <w:r w:rsidR="00CA62D0">
        <w:rPr>
          <w:sz w:val="24"/>
          <w:szCs w:val="24"/>
        </w:rPr>
        <w:t xml:space="preserve"> </w:t>
      </w:r>
    </w:p>
  </w:footnote>
  <w:footnote w:id="11">
    <w:p w14:paraId="7ADD6154" w14:textId="74F53C5B" w:rsidR="007025DB" w:rsidRPr="00CA62D0" w:rsidRDefault="007025DB">
      <w:pPr>
        <w:pStyle w:val="FootnoteText"/>
        <w:rPr>
          <w:sz w:val="24"/>
          <w:szCs w:val="24"/>
        </w:rPr>
      </w:pPr>
      <w:r w:rsidRPr="00CA62D0">
        <w:rPr>
          <w:rStyle w:val="FootnoteReference"/>
          <w:sz w:val="24"/>
          <w:szCs w:val="24"/>
        </w:rPr>
        <w:footnoteRef/>
      </w:r>
      <w:r w:rsidRPr="00CA62D0">
        <w:rPr>
          <w:sz w:val="24"/>
          <w:szCs w:val="24"/>
        </w:rPr>
        <w:t xml:space="preserve"> </w:t>
      </w:r>
      <w:hyperlink r:id="rId8" w:history="1">
        <w:r w:rsidR="00CA62D0" w:rsidRPr="00224F70">
          <w:rPr>
            <w:rStyle w:val="Hyperlink"/>
            <w:sz w:val="24"/>
            <w:szCs w:val="24"/>
          </w:rPr>
          <w:t>https://youtu.be/KZqlW5nmgjU</w:t>
        </w:r>
      </w:hyperlink>
      <w:r w:rsidR="00CA62D0">
        <w:rPr>
          <w:sz w:val="24"/>
          <w:szCs w:val="24"/>
        </w:rPr>
        <w:t xml:space="preserve"> </w:t>
      </w:r>
    </w:p>
  </w:footnote>
  <w:footnote w:id="12">
    <w:p w14:paraId="7BA6BE37" w14:textId="1E836837" w:rsidR="007025DB" w:rsidRPr="00CA62D0" w:rsidRDefault="007025DB">
      <w:pPr>
        <w:pStyle w:val="FootnoteText"/>
        <w:rPr>
          <w:sz w:val="24"/>
          <w:szCs w:val="24"/>
        </w:rPr>
      </w:pPr>
      <w:r w:rsidRPr="00CA62D0">
        <w:rPr>
          <w:rStyle w:val="FootnoteReference"/>
          <w:sz w:val="24"/>
          <w:szCs w:val="24"/>
        </w:rPr>
        <w:footnoteRef/>
      </w:r>
      <w:r w:rsidRPr="00CA62D0">
        <w:rPr>
          <w:sz w:val="24"/>
          <w:szCs w:val="24"/>
        </w:rPr>
        <w:t xml:space="preserve"> </w:t>
      </w:r>
      <w:hyperlink r:id="rId9" w:history="1">
        <w:r w:rsidR="00CA62D0" w:rsidRPr="00224F70">
          <w:rPr>
            <w:rStyle w:val="Hyperlink"/>
            <w:sz w:val="24"/>
            <w:szCs w:val="24"/>
          </w:rPr>
          <w:t>https://www.youtube.com/channel/UCLBw6Qig8KBId9YuIMzAg7w</w:t>
        </w:r>
      </w:hyperlink>
      <w:r w:rsidR="00CA62D0">
        <w:rPr>
          <w:sz w:val="24"/>
          <w:szCs w:val="24"/>
        </w:rPr>
        <w:t xml:space="preserve"> </w:t>
      </w:r>
    </w:p>
  </w:footnote>
  <w:footnote w:id="13">
    <w:p w14:paraId="259F6579" w14:textId="16170242" w:rsidR="007025DB" w:rsidRPr="00CA62D0" w:rsidRDefault="007025DB">
      <w:pPr>
        <w:pStyle w:val="FootnoteText"/>
        <w:rPr>
          <w:sz w:val="24"/>
          <w:szCs w:val="24"/>
        </w:rPr>
      </w:pPr>
      <w:r>
        <w:rPr>
          <w:rStyle w:val="FootnoteReference"/>
        </w:rPr>
        <w:footnoteRef/>
      </w:r>
      <w:r>
        <w:t xml:space="preserve"> </w:t>
      </w:r>
      <w:hyperlink r:id="rId10" w:history="1">
        <w:r w:rsidR="00CA62D0" w:rsidRPr="00224F70">
          <w:rPr>
            <w:rStyle w:val="Hyperlink"/>
            <w:sz w:val="24"/>
            <w:szCs w:val="24"/>
          </w:rPr>
          <w:t>https://uk.sagepub.com/en-gb/eur/successful-qualitative-research/book233059</w:t>
        </w:r>
      </w:hyperlink>
      <w:r w:rsidR="00CA62D0">
        <w:rPr>
          <w:sz w:val="24"/>
          <w:szCs w:val="24"/>
        </w:rPr>
        <w:t xml:space="preserve"> </w:t>
      </w:r>
    </w:p>
  </w:footnote>
  <w:footnote w:id="14">
    <w:p w14:paraId="1865867C" w14:textId="3F059447" w:rsidR="007025DB" w:rsidRPr="00CA62D0" w:rsidRDefault="007025DB">
      <w:pPr>
        <w:pStyle w:val="FootnoteText"/>
        <w:rPr>
          <w:sz w:val="24"/>
          <w:szCs w:val="24"/>
        </w:rPr>
      </w:pPr>
      <w:r w:rsidRPr="00CA62D0">
        <w:rPr>
          <w:rStyle w:val="FootnoteReference"/>
          <w:sz w:val="24"/>
          <w:szCs w:val="24"/>
        </w:rPr>
        <w:footnoteRef/>
      </w:r>
      <w:r w:rsidRPr="00CA62D0">
        <w:rPr>
          <w:sz w:val="24"/>
          <w:szCs w:val="24"/>
        </w:rPr>
        <w:t xml:space="preserve"> </w:t>
      </w:r>
      <w:hyperlink r:id="rId11" w:history="1">
        <w:r w:rsidR="00CA62D0" w:rsidRPr="00224F70">
          <w:rPr>
            <w:rStyle w:val="Hyperlink"/>
            <w:sz w:val="24"/>
            <w:szCs w:val="24"/>
          </w:rPr>
          <w:t>https://uk.sagepub.com/en-gb/eur/thematic-analysis/book248481</w:t>
        </w:r>
      </w:hyperlink>
      <w:r w:rsidR="00CA62D0">
        <w:rPr>
          <w:sz w:val="24"/>
          <w:szCs w:val="24"/>
        </w:rPr>
        <w:t xml:space="preserve"> </w:t>
      </w:r>
    </w:p>
  </w:footnote>
  <w:footnote w:id="15">
    <w:p w14:paraId="2AEE6E75" w14:textId="6B68CB96" w:rsidR="007025DB" w:rsidRPr="00CA62D0" w:rsidRDefault="007025DB">
      <w:pPr>
        <w:pStyle w:val="FootnoteText"/>
        <w:rPr>
          <w:sz w:val="24"/>
          <w:szCs w:val="24"/>
        </w:rPr>
      </w:pPr>
      <w:r w:rsidRPr="00CA62D0">
        <w:rPr>
          <w:rStyle w:val="FootnoteReference"/>
          <w:sz w:val="24"/>
          <w:szCs w:val="24"/>
        </w:rPr>
        <w:footnoteRef/>
      </w:r>
      <w:r w:rsidRPr="00CA62D0">
        <w:rPr>
          <w:sz w:val="24"/>
          <w:szCs w:val="24"/>
        </w:rPr>
        <w:t xml:space="preserve"> </w:t>
      </w:r>
      <w:hyperlink r:id="rId12" w:history="1">
        <w:r w:rsidR="00CA62D0" w:rsidRPr="00224F70">
          <w:rPr>
            <w:rStyle w:val="Hyperlink"/>
            <w:sz w:val="24"/>
            <w:szCs w:val="24"/>
          </w:rPr>
          <w:t>https://youtu.be/hns-tlUx1_Q</w:t>
        </w:r>
      </w:hyperlink>
      <w:r w:rsidR="00CA62D0">
        <w:rPr>
          <w:sz w:val="24"/>
          <w:szCs w:val="24"/>
        </w:rPr>
        <w:t xml:space="preserve"> </w:t>
      </w:r>
    </w:p>
  </w:footnote>
  <w:footnote w:id="16">
    <w:p w14:paraId="3EFA3821" w14:textId="36B99C66" w:rsidR="007025DB" w:rsidRPr="00CA62D0" w:rsidRDefault="007025DB">
      <w:pPr>
        <w:pStyle w:val="FootnoteText"/>
        <w:rPr>
          <w:sz w:val="24"/>
          <w:szCs w:val="24"/>
        </w:rPr>
      </w:pPr>
      <w:r w:rsidRPr="00CA62D0">
        <w:rPr>
          <w:rStyle w:val="FootnoteReference"/>
          <w:sz w:val="24"/>
          <w:szCs w:val="24"/>
        </w:rPr>
        <w:footnoteRef/>
      </w:r>
      <w:r w:rsidRPr="00CA62D0">
        <w:rPr>
          <w:sz w:val="24"/>
          <w:szCs w:val="24"/>
        </w:rPr>
        <w:t xml:space="preserve"> </w:t>
      </w:r>
      <w:hyperlink r:id="rId13" w:history="1">
        <w:r w:rsidR="00CA62D0" w:rsidRPr="00224F70">
          <w:rPr>
            <w:rStyle w:val="Hyperlink"/>
            <w:sz w:val="24"/>
            <w:szCs w:val="24"/>
          </w:rPr>
          <w:t>https://www.methodspace.com/blog/thematic-analysis-in-conversation-with-virginia-braun-and-victoria-clarke</w:t>
        </w:r>
      </w:hyperlink>
      <w:r w:rsidR="00CA62D0">
        <w:rPr>
          <w:sz w:val="24"/>
          <w:szCs w:val="24"/>
        </w:rPr>
        <w:t xml:space="preserve"> </w:t>
      </w:r>
    </w:p>
  </w:footnote>
  <w:footnote w:id="17">
    <w:p w14:paraId="0252196F" w14:textId="486216F0" w:rsidR="00820BF4" w:rsidRPr="00944AE3" w:rsidRDefault="00820BF4">
      <w:pPr>
        <w:pStyle w:val="FootnoteText"/>
        <w:rPr>
          <w:sz w:val="24"/>
          <w:szCs w:val="24"/>
        </w:rPr>
      </w:pPr>
      <w:r w:rsidRPr="00944AE3">
        <w:rPr>
          <w:rStyle w:val="FootnoteReference"/>
          <w:sz w:val="24"/>
          <w:szCs w:val="24"/>
        </w:rPr>
        <w:footnoteRef/>
      </w:r>
      <w:r w:rsidRPr="00944AE3">
        <w:rPr>
          <w:sz w:val="24"/>
          <w:szCs w:val="24"/>
        </w:rPr>
        <w:t xml:space="preserve"> You can buy a </w:t>
      </w:r>
      <w:hyperlink r:id="rId14" w:history="1">
        <w:r w:rsidRPr="00944AE3">
          <w:rPr>
            <w:rStyle w:val="Hyperlink"/>
            <w:sz w:val="24"/>
            <w:szCs w:val="24"/>
          </w:rPr>
          <w:t>“themes do not emerge" badge</w:t>
        </w:r>
      </w:hyperlink>
      <w:r w:rsidRPr="00944AE3">
        <w:rPr>
          <w:sz w:val="24"/>
          <w:szCs w:val="24"/>
        </w:rPr>
        <w:t xml:space="preserve"> from the Little Science Co.</w:t>
      </w:r>
      <w:r w:rsidR="00944AE3" w:rsidRPr="00CA62D0">
        <w:rPr>
          <w:sz w:val="24"/>
          <w:szCs w:val="24"/>
        </w:rPr>
        <w:t xml:space="preserve">: </w:t>
      </w:r>
      <w:hyperlink r:id="rId15" w:history="1">
        <w:r w:rsidR="00CA62D0" w:rsidRPr="00224F70">
          <w:rPr>
            <w:rStyle w:val="Hyperlink"/>
            <w:sz w:val="24"/>
            <w:szCs w:val="24"/>
          </w:rPr>
          <w:t>https://littlescienceco.com/</w:t>
        </w:r>
      </w:hyperlink>
      <w:r w:rsidR="00CA62D0">
        <w:rPr>
          <w:sz w:val="24"/>
          <w:szCs w:val="24"/>
        </w:rPr>
        <w:t xml:space="preserve"> </w:t>
      </w:r>
    </w:p>
  </w:footnote>
  <w:footnote w:id="18">
    <w:p w14:paraId="03CA2435" w14:textId="66000321" w:rsidR="00846E26" w:rsidRPr="00944AE3" w:rsidRDefault="00846E26">
      <w:pPr>
        <w:pStyle w:val="FootnoteText"/>
        <w:rPr>
          <w:sz w:val="24"/>
          <w:szCs w:val="24"/>
        </w:rPr>
      </w:pPr>
      <w:r w:rsidRPr="00944AE3">
        <w:rPr>
          <w:rStyle w:val="FootnoteReference"/>
          <w:sz w:val="24"/>
          <w:szCs w:val="24"/>
        </w:rPr>
        <w:footnoteRef/>
      </w:r>
      <w:r w:rsidRPr="00944AE3">
        <w:rPr>
          <w:sz w:val="24"/>
          <w:szCs w:val="24"/>
        </w:rPr>
        <w:t xml:space="preserve"> See Terry and Hayfield</w:t>
      </w:r>
      <w:r w:rsidR="009E4B96" w:rsidRPr="00944AE3">
        <w:rPr>
          <w:sz w:val="24"/>
          <w:szCs w:val="24"/>
        </w:rPr>
        <w:t xml:space="preserve"> (</w:t>
      </w:r>
      <w:r w:rsidR="00B46C51" w:rsidRPr="00944AE3">
        <w:rPr>
          <w:sz w:val="24"/>
          <w:szCs w:val="24"/>
        </w:rPr>
        <w:t xml:space="preserve">2020, </w:t>
      </w:r>
      <w:r w:rsidR="009E4B96" w:rsidRPr="00944AE3">
        <w:rPr>
          <w:sz w:val="24"/>
          <w:szCs w:val="24"/>
        </w:rPr>
        <w:t>2021) and Terry (2021)</w:t>
      </w:r>
    </w:p>
  </w:footnote>
  <w:footnote w:id="19">
    <w:p w14:paraId="255B5123" w14:textId="02B30B7E" w:rsidR="00944AE3" w:rsidRPr="00CA62D0" w:rsidRDefault="00944AE3">
      <w:pPr>
        <w:pStyle w:val="FootnoteText"/>
        <w:rPr>
          <w:sz w:val="24"/>
          <w:szCs w:val="24"/>
        </w:rPr>
      </w:pPr>
      <w:r w:rsidRPr="00CA62D0">
        <w:rPr>
          <w:rStyle w:val="FootnoteReference"/>
          <w:sz w:val="24"/>
          <w:szCs w:val="24"/>
        </w:rPr>
        <w:footnoteRef/>
      </w:r>
      <w:r w:rsidRPr="00CA62D0">
        <w:rPr>
          <w:sz w:val="24"/>
          <w:szCs w:val="24"/>
        </w:rPr>
        <w:t xml:space="preserve"> </w:t>
      </w:r>
      <w:hyperlink r:id="rId16" w:history="1">
        <w:r w:rsidR="00CA62D0" w:rsidRPr="00224F70">
          <w:rPr>
            <w:rStyle w:val="Hyperlink"/>
            <w:sz w:val="24"/>
            <w:szCs w:val="24"/>
          </w:rPr>
          <w:t>https://study.sagepub.com/sites/default/files/additional_chapter_-_teaching_supervising_assessing_and_examining_ta.pdf</w:t>
        </w:r>
      </w:hyperlink>
      <w:r w:rsidR="00CA62D0">
        <w:rPr>
          <w:sz w:val="24"/>
          <w:szCs w:val="24"/>
        </w:rPr>
        <w:t xml:space="preserve"> </w:t>
      </w:r>
    </w:p>
  </w:footnote>
  <w:footnote w:id="20">
    <w:p w14:paraId="67B18DE6" w14:textId="5B122EBF" w:rsidR="00243849" w:rsidRPr="00944AE3" w:rsidRDefault="00243849">
      <w:pPr>
        <w:pStyle w:val="FootnoteText"/>
        <w:rPr>
          <w:sz w:val="24"/>
          <w:szCs w:val="24"/>
        </w:rPr>
      </w:pPr>
      <w:r w:rsidRPr="00944AE3">
        <w:rPr>
          <w:rStyle w:val="FootnoteReference"/>
          <w:sz w:val="24"/>
          <w:szCs w:val="24"/>
        </w:rPr>
        <w:footnoteRef/>
      </w:r>
      <w:r w:rsidRPr="00944AE3">
        <w:rPr>
          <w:sz w:val="24"/>
          <w:szCs w:val="24"/>
        </w:rPr>
        <w:t xml:space="preserve"> </w:t>
      </w:r>
      <w:r w:rsidR="002D5AF8" w:rsidRPr="00944AE3">
        <w:rPr>
          <w:sz w:val="24"/>
          <w:szCs w:val="24"/>
        </w:rPr>
        <w:t>F</w:t>
      </w:r>
      <w:r w:rsidRPr="00944AE3">
        <w:rPr>
          <w:sz w:val="24"/>
          <w:szCs w:val="24"/>
        </w:rPr>
        <w:t xml:space="preserve">or an earlier discussion of teaching </w:t>
      </w:r>
      <w:r w:rsidR="00A50B59" w:rsidRPr="00944AE3">
        <w:rPr>
          <w:sz w:val="24"/>
          <w:szCs w:val="24"/>
        </w:rPr>
        <w:t>TA</w:t>
      </w:r>
      <w:r w:rsidRPr="00944AE3">
        <w:rPr>
          <w:sz w:val="24"/>
          <w:szCs w:val="24"/>
        </w:rPr>
        <w:t xml:space="preserve"> to psychology undergraduates, see Clarke and Braun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67E29"/>
    <w:multiLevelType w:val="multilevel"/>
    <w:tmpl w:val="612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1470CD"/>
    <w:multiLevelType w:val="hybridMultilevel"/>
    <w:tmpl w:val="8F98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77966"/>
    <w:multiLevelType w:val="multilevel"/>
    <w:tmpl w:val="098A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74F39D-0611-49A1-8743-A76C754D9B8B}"/>
    <w:docVar w:name="dgnword-eventsink" w:val="228762992"/>
  </w:docVars>
  <w:rsids>
    <w:rsidRoot w:val="002D1E04"/>
    <w:rsid w:val="000126C9"/>
    <w:rsid w:val="0002626E"/>
    <w:rsid w:val="00034F80"/>
    <w:rsid w:val="00052605"/>
    <w:rsid w:val="00077875"/>
    <w:rsid w:val="00102C57"/>
    <w:rsid w:val="001736DD"/>
    <w:rsid w:val="001766CA"/>
    <w:rsid w:val="00191662"/>
    <w:rsid w:val="001A2573"/>
    <w:rsid w:val="001B560F"/>
    <w:rsid w:val="001C4EC2"/>
    <w:rsid w:val="001C53F9"/>
    <w:rsid w:val="001E0C32"/>
    <w:rsid w:val="001F0838"/>
    <w:rsid w:val="0021198C"/>
    <w:rsid w:val="00243849"/>
    <w:rsid w:val="00294AAC"/>
    <w:rsid w:val="002D1E04"/>
    <w:rsid w:val="002D5AF8"/>
    <w:rsid w:val="00325A43"/>
    <w:rsid w:val="00354029"/>
    <w:rsid w:val="00355731"/>
    <w:rsid w:val="003563D3"/>
    <w:rsid w:val="00377D80"/>
    <w:rsid w:val="00385BDC"/>
    <w:rsid w:val="003A4A94"/>
    <w:rsid w:val="003D60F2"/>
    <w:rsid w:val="003D78BA"/>
    <w:rsid w:val="00404090"/>
    <w:rsid w:val="004149A7"/>
    <w:rsid w:val="00415DA3"/>
    <w:rsid w:val="00420799"/>
    <w:rsid w:val="00435008"/>
    <w:rsid w:val="00452B3E"/>
    <w:rsid w:val="00463169"/>
    <w:rsid w:val="00475A14"/>
    <w:rsid w:val="00480782"/>
    <w:rsid w:val="004B3EBB"/>
    <w:rsid w:val="004D1CDE"/>
    <w:rsid w:val="00503B9A"/>
    <w:rsid w:val="005324F3"/>
    <w:rsid w:val="00594F15"/>
    <w:rsid w:val="005B474A"/>
    <w:rsid w:val="005C665C"/>
    <w:rsid w:val="005D7A38"/>
    <w:rsid w:val="0066154E"/>
    <w:rsid w:val="00695693"/>
    <w:rsid w:val="006B77F2"/>
    <w:rsid w:val="007025DB"/>
    <w:rsid w:val="00747C5D"/>
    <w:rsid w:val="00750B8D"/>
    <w:rsid w:val="007560AE"/>
    <w:rsid w:val="0078045D"/>
    <w:rsid w:val="007C7DD1"/>
    <w:rsid w:val="007F5F69"/>
    <w:rsid w:val="00807E58"/>
    <w:rsid w:val="00812EC1"/>
    <w:rsid w:val="00820BF4"/>
    <w:rsid w:val="00823198"/>
    <w:rsid w:val="00830262"/>
    <w:rsid w:val="00846E26"/>
    <w:rsid w:val="00861060"/>
    <w:rsid w:val="008A4D03"/>
    <w:rsid w:val="008F7798"/>
    <w:rsid w:val="00930C90"/>
    <w:rsid w:val="00931348"/>
    <w:rsid w:val="00944AE3"/>
    <w:rsid w:val="00955C14"/>
    <w:rsid w:val="009649DF"/>
    <w:rsid w:val="009675FB"/>
    <w:rsid w:val="009870A6"/>
    <w:rsid w:val="009E4B96"/>
    <w:rsid w:val="00A238AA"/>
    <w:rsid w:val="00A25DCF"/>
    <w:rsid w:val="00A50B59"/>
    <w:rsid w:val="00A52D52"/>
    <w:rsid w:val="00A539D3"/>
    <w:rsid w:val="00A8635A"/>
    <w:rsid w:val="00AC6785"/>
    <w:rsid w:val="00B0500C"/>
    <w:rsid w:val="00B137EA"/>
    <w:rsid w:val="00B31EC0"/>
    <w:rsid w:val="00B46C51"/>
    <w:rsid w:val="00B65624"/>
    <w:rsid w:val="00B818F0"/>
    <w:rsid w:val="00B91F46"/>
    <w:rsid w:val="00BC340C"/>
    <w:rsid w:val="00BF5A03"/>
    <w:rsid w:val="00C07510"/>
    <w:rsid w:val="00C37BF9"/>
    <w:rsid w:val="00C533C6"/>
    <w:rsid w:val="00C710DC"/>
    <w:rsid w:val="00C80604"/>
    <w:rsid w:val="00C81BB4"/>
    <w:rsid w:val="00C950A9"/>
    <w:rsid w:val="00CA62D0"/>
    <w:rsid w:val="00D10819"/>
    <w:rsid w:val="00D12B86"/>
    <w:rsid w:val="00D33FA6"/>
    <w:rsid w:val="00D463CB"/>
    <w:rsid w:val="00D65323"/>
    <w:rsid w:val="00D67116"/>
    <w:rsid w:val="00D8783E"/>
    <w:rsid w:val="00DB4F36"/>
    <w:rsid w:val="00DC32D0"/>
    <w:rsid w:val="00DD73FF"/>
    <w:rsid w:val="00DE16E9"/>
    <w:rsid w:val="00DE220E"/>
    <w:rsid w:val="00E36A80"/>
    <w:rsid w:val="00E66767"/>
    <w:rsid w:val="00E67CA2"/>
    <w:rsid w:val="00E75E7E"/>
    <w:rsid w:val="00E90394"/>
    <w:rsid w:val="00ED1A57"/>
    <w:rsid w:val="00F42318"/>
    <w:rsid w:val="00F72B72"/>
    <w:rsid w:val="00F95BDE"/>
    <w:rsid w:val="00FA1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BE37"/>
  <w15:chartTrackingRefBased/>
  <w15:docId w15:val="{7DB8B62A-BD84-4267-984F-B0A8CD2B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0500C"/>
    <w:pPr>
      <w:keepNext/>
      <w:widowControl w:val="0"/>
      <w:spacing w:after="0" w:line="240" w:lineRule="auto"/>
      <w:outlineLvl w:val="0"/>
    </w:pPr>
    <w:rPr>
      <w:rFonts w:ascii="Arial" w:eastAsia="Times New Roman" w:hAnsi="Arial" w:cs="Times New Roman"/>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662"/>
    <w:rPr>
      <w:color w:val="0563C1" w:themeColor="hyperlink"/>
      <w:u w:val="single"/>
    </w:rPr>
  </w:style>
  <w:style w:type="paragraph" w:styleId="BodyTextIndent">
    <w:name w:val="Body Text Indent"/>
    <w:basedOn w:val="Normal"/>
    <w:link w:val="BodyTextIndentChar"/>
    <w:uiPriority w:val="99"/>
    <w:semiHidden/>
    <w:unhideWhenUsed/>
    <w:rsid w:val="00191662"/>
    <w:pPr>
      <w:spacing w:after="120" w:line="276" w:lineRule="auto"/>
      <w:ind w:left="283"/>
    </w:pPr>
    <w:rPr>
      <w:rFonts w:cstheme="minorHAnsi"/>
      <w:lang w:val="en-NZ"/>
    </w:rPr>
  </w:style>
  <w:style w:type="character" w:customStyle="1" w:styleId="BodyTextIndentChar">
    <w:name w:val="Body Text Indent Char"/>
    <w:basedOn w:val="DefaultParagraphFont"/>
    <w:link w:val="BodyTextIndent"/>
    <w:uiPriority w:val="99"/>
    <w:semiHidden/>
    <w:rsid w:val="00191662"/>
    <w:rPr>
      <w:rFonts w:cstheme="minorHAnsi"/>
      <w:lang w:val="en-NZ"/>
    </w:rPr>
  </w:style>
  <w:style w:type="character" w:customStyle="1" w:styleId="doilink">
    <w:name w:val="doi_link"/>
    <w:basedOn w:val="DefaultParagraphFont"/>
    <w:rsid w:val="00191662"/>
  </w:style>
  <w:style w:type="table" w:styleId="TableGrid">
    <w:name w:val="Table Grid"/>
    <w:basedOn w:val="TableNormal"/>
    <w:uiPriority w:val="39"/>
    <w:rsid w:val="00A52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7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3FF"/>
    <w:rPr>
      <w:sz w:val="20"/>
      <w:szCs w:val="20"/>
    </w:rPr>
  </w:style>
  <w:style w:type="character" w:styleId="FootnoteReference">
    <w:name w:val="footnote reference"/>
    <w:basedOn w:val="DefaultParagraphFont"/>
    <w:uiPriority w:val="99"/>
    <w:semiHidden/>
    <w:unhideWhenUsed/>
    <w:rsid w:val="00DD73FF"/>
    <w:rPr>
      <w:vertAlign w:val="superscript"/>
    </w:rPr>
  </w:style>
  <w:style w:type="character" w:customStyle="1" w:styleId="fontstyle01">
    <w:name w:val="fontstyle01"/>
    <w:basedOn w:val="DefaultParagraphFont"/>
    <w:rsid w:val="007F5F69"/>
    <w:rPr>
      <w:rFonts w:ascii="AdvME" w:hAnsi="AdvME" w:hint="default"/>
      <w:b w:val="0"/>
      <w:bCs w:val="0"/>
      <w:i w:val="0"/>
      <w:iCs w:val="0"/>
      <w:color w:val="242021"/>
      <w:sz w:val="18"/>
      <w:szCs w:val="18"/>
    </w:rPr>
  </w:style>
  <w:style w:type="character" w:customStyle="1" w:styleId="fontstyle21">
    <w:name w:val="fontstyle21"/>
    <w:basedOn w:val="DefaultParagraphFont"/>
    <w:rsid w:val="007F5F69"/>
    <w:rPr>
      <w:rFonts w:ascii="AdvMEI" w:hAnsi="AdvMEI" w:hint="default"/>
      <w:b w:val="0"/>
      <w:bCs w:val="0"/>
      <w:i w:val="0"/>
      <w:iCs w:val="0"/>
      <w:color w:val="242021"/>
      <w:sz w:val="18"/>
      <w:szCs w:val="18"/>
    </w:rPr>
  </w:style>
  <w:style w:type="character" w:customStyle="1" w:styleId="UnresolvedMention1">
    <w:name w:val="Unresolved Mention1"/>
    <w:basedOn w:val="DefaultParagraphFont"/>
    <w:uiPriority w:val="99"/>
    <w:semiHidden/>
    <w:unhideWhenUsed/>
    <w:rsid w:val="00B65624"/>
    <w:rPr>
      <w:color w:val="605E5C"/>
      <w:shd w:val="clear" w:color="auto" w:fill="E1DFDD"/>
    </w:rPr>
  </w:style>
  <w:style w:type="paragraph" w:styleId="BodyText">
    <w:name w:val="Body Text"/>
    <w:basedOn w:val="Normal"/>
    <w:link w:val="BodyTextChar"/>
    <w:uiPriority w:val="99"/>
    <w:semiHidden/>
    <w:unhideWhenUsed/>
    <w:rsid w:val="00C533C6"/>
    <w:pPr>
      <w:spacing w:after="120"/>
    </w:pPr>
  </w:style>
  <w:style w:type="character" w:customStyle="1" w:styleId="BodyTextChar">
    <w:name w:val="Body Text Char"/>
    <w:basedOn w:val="DefaultParagraphFont"/>
    <w:link w:val="BodyText"/>
    <w:uiPriority w:val="99"/>
    <w:semiHidden/>
    <w:rsid w:val="00C533C6"/>
  </w:style>
  <w:style w:type="paragraph" w:customStyle="1" w:styleId="dx-doi">
    <w:name w:val="dx-doi"/>
    <w:basedOn w:val="Normal"/>
    <w:rsid w:val="00C53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CF"/>
  </w:style>
  <w:style w:type="paragraph" w:styleId="Footer">
    <w:name w:val="footer"/>
    <w:basedOn w:val="Normal"/>
    <w:link w:val="FooterChar"/>
    <w:uiPriority w:val="99"/>
    <w:unhideWhenUsed/>
    <w:rsid w:val="00A2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CF"/>
  </w:style>
  <w:style w:type="character" w:customStyle="1" w:styleId="Heading1Char">
    <w:name w:val="Heading 1 Char"/>
    <w:basedOn w:val="DefaultParagraphFont"/>
    <w:link w:val="Heading1"/>
    <w:rsid w:val="00B0500C"/>
    <w:rPr>
      <w:rFonts w:ascii="Arial" w:eastAsia="Times New Roman" w:hAnsi="Arial" w:cs="Times New Roman"/>
      <w:i/>
      <w:snapToGrid w:val="0"/>
      <w:sz w:val="20"/>
      <w:szCs w:val="20"/>
    </w:rPr>
  </w:style>
  <w:style w:type="paragraph" w:styleId="NormalWeb">
    <w:name w:val="Normal (Web)"/>
    <w:basedOn w:val="Normal"/>
    <w:uiPriority w:val="99"/>
    <w:semiHidden/>
    <w:unhideWhenUsed/>
    <w:rsid w:val="00807E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ference">
    <w:name w:val="reference"/>
    <w:basedOn w:val="Normal"/>
    <w:uiPriority w:val="99"/>
    <w:rsid w:val="0021198C"/>
    <w:pPr>
      <w:spacing w:after="0" w:line="340" w:lineRule="atLeast"/>
      <w:ind w:left="567" w:hanging="567"/>
    </w:pPr>
    <w:rPr>
      <w:rFonts w:ascii="Arial" w:eastAsia="Times New Roman" w:hAnsi="Arial" w:cs="Arial"/>
      <w:sz w:val="20"/>
      <w:szCs w:val="20"/>
      <w:lang w:eastAsia="en-GB"/>
    </w:rPr>
  </w:style>
  <w:style w:type="character" w:customStyle="1" w:styleId="apple-style-span">
    <w:name w:val="apple-style-span"/>
    <w:basedOn w:val="DefaultParagraphFont"/>
    <w:rsid w:val="0021198C"/>
  </w:style>
  <w:style w:type="paragraph" w:styleId="PlainText">
    <w:name w:val="Plain Text"/>
    <w:basedOn w:val="Normal"/>
    <w:link w:val="PlainTextChar"/>
    <w:uiPriority w:val="99"/>
    <w:semiHidden/>
    <w:unhideWhenUsed/>
    <w:rsid w:val="00747C5D"/>
    <w:pPr>
      <w:spacing w:after="0" w:line="240" w:lineRule="auto"/>
    </w:pPr>
    <w:rPr>
      <w:rFonts w:ascii="Calibri" w:eastAsia="Times New Roman" w:hAnsi="Calibri" w:cs="Times New Roman"/>
      <w:sz w:val="21"/>
      <w:szCs w:val="21"/>
      <w:lang w:eastAsia="en-GB"/>
    </w:rPr>
  </w:style>
  <w:style w:type="character" w:customStyle="1" w:styleId="PlainTextChar">
    <w:name w:val="Plain Text Char"/>
    <w:basedOn w:val="DefaultParagraphFont"/>
    <w:link w:val="PlainText"/>
    <w:uiPriority w:val="99"/>
    <w:semiHidden/>
    <w:rsid w:val="00747C5D"/>
    <w:rPr>
      <w:rFonts w:ascii="Calibri" w:eastAsia="Times New Roman" w:hAnsi="Calibri" w:cs="Times New Roman"/>
      <w:sz w:val="21"/>
      <w:szCs w:val="21"/>
      <w:lang w:eastAsia="en-GB"/>
    </w:rPr>
  </w:style>
  <w:style w:type="character" w:styleId="Emphasis">
    <w:name w:val="Emphasis"/>
    <w:basedOn w:val="DefaultParagraphFont"/>
    <w:uiPriority w:val="20"/>
    <w:qFormat/>
    <w:rsid w:val="00747C5D"/>
    <w:rPr>
      <w:i/>
      <w:iCs/>
    </w:rPr>
  </w:style>
  <w:style w:type="character" w:customStyle="1" w:styleId="cit">
    <w:name w:val="cit"/>
    <w:basedOn w:val="DefaultParagraphFont"/>
    <w:rsid w:val="00747C5D"/>
  </w:style>
  <w:style w:type="character" w:styleId="CommentReference">
    <w:name w:val="annotation reference"/>
    <w:basedOn w:val="DefaultParagraphFont"/>
    <w:uiPriority w:val="99"/>
    <w:semiHidden/>
    <w:unhideWhenUsed/>
    <w:rsid w:val="00747C5D"/>
    <w:rPr>
      <w:sz w:val="16"/>
      <w:szCs w:val="16"/>
    </w:rPr>
  </w:style>
  <w:style w:type="paragraph" w:styleId="CommentText">
    <w:name w:val="annotation text"/>
    <w:basedOn w:val="Normal"/>
    <w:link w:val="CommentTextChar"/>
    <w:uiPriority w:val="99"/>
    <w:semiHidden/>
    <w:unhideWhenUsed/>
    <w:rsid w:val="00747C5D"/>
    <w:pPr>
      <w:spacing w:line="240" w:lineRule="auto"/>
    </w:pPr>
    <w:rPr>
      <w:sz w:val="20"/>
      <w:szCs w:val="20"/>
    </w:rPr>
  </w:style>
  <w:style w:type="character" w:customStyle="1" w:styleId="CommentTextChar">
    <w:name w:val="Comment Text Char"/>
    <w:basedOn w:val="DefaultParagraphFont"/>
    <w:link w:val="CommentText"/>
    <w:uiPriority w:val="99"/>
    <w:semiHidden/>
    <w:rsid w:val="00747C5D"/>
    <w:rPr>
      <w:sz w:val="20"/>
      <w:szCs w:val="20"/>
    </w:rPr>
  </w:style>
  <w:style w:type="paragraph" w:styleId="CommentSubject">
    <w:name w:val="annotation subject"/>
    <w:basedOn w:val="CommentText"/>
    <w:next w:val="CommentText"/>
    <w:link w:val="CommentSubjectChar"/>
    <w:uiPriority w:val="99"/>
    <w:semiHidden/>
    <w:unhideWhenUsed/>
    <w:rsid w:val="00747C5D"/>
    <w:rPr>
      <w:b/>
      <w:bCs/>
    </w:rPr>
  </w:style>
  <w:style w:type="character" w:customStyle="1" w:styleId="CommentSubjectChar">
    <w:name w:val="Comment Subject Char"/>
    <w:basedOn w:val="CommentTextChar"/>
    <w:link w:val="CommentSubject"/>
    <w:uiPriority w:val="99"/>
    <w:semiHidden/>
    <w:rsid w:val="00747C5D"/>
    <w:rPr>
      <w:b/>
      <w:bCs/>
      <w:sz w:val="20"/>
      <w:szCs w:val="20"/>
    </w:rPr>
  </w:style>
  <w:style w:type="paragraph" w:styleId="BalloonText">
    <w:name w:val="Balloon Text"/>
    <w:basedOn w:val="Normal"/>
    <w:link w:val="BalloonTextChar"/>
    <w:uiPriority w:val="99"/>
    <w:semiHidden/>
    <w:unhideWhenUsed/>
    <w:rsid w:val="00747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5D"/>
    <w:rPr>
      <w:rFonts w:ascii="Segoe UI" w:hAnsi="Segoe UI" w:cs="Segoe UI"/>
      <w:sz w:val="18"/>
      <w:szCs w:val="18"/>
    </w:rPr>
  </w:style>
  <w:style w:type="paragraph" w:styleId="Revision">
    <w:name w:val="Revision"/>
    <w:hidden/>
    <w:uiPriority w:val="99"/>
    <w:semiHidden/>
    <w:rsid w:val="00B91F46"/>
    <w:pPr>
      <w:spacing w:after="0" w:line="240" w:lineRule="auto"/>
    </w:pPr>
  </w:style>
  <w:style w:type="character" w:styleId="FollowedHyperlink">
    <w:name w:val="FollowedHyperlink"/>
    <w:basedOn w:val="DefaultParagraphFont"/>
    <w:uiPriority w:val="99"/>
    <w:semiHidden/>
    <w:unhideWhenUsed/>
    <w:rsid w:val="001C4EC2"/>
    <w:rPr>
      <w:color w:val="954F72" w:themeColor="followedHyperlink"/>
      <w:u w:val="single"/>
    </w:rPr>
  </w:style>
  <w:style w:type="character" w:customStyle="1" w:styleId="UnresolvedMention2">
    <w:name w:val="Unresolved Mention2"/>
    <w:basedOn w:val="DefaultParagraphFont"/>
    <w:uiPriority w:val="99"/>
    <w:semiHidden/>
    <w:unhideWhenUsed/>
    <w:rsid w:val="0070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66423">
      <w:bodyDiv w:val="1"/>
      <w:marLeft w:val="0"/>
      <w:marRight w:val="0"/>
      <w:marTop w:val="0"/>
      <w:marBottom w:val="0"/>
      <w:divBdr>
        <w:top w:val="none" w:sz="0" w:space="0" w:color="auto"/>
        <w:left w:val="none" w:sz="0" w:space="0" w:color="auto"/>
        <w:bottom w:val="none" w:sz="0" w:space="0" w:color="auto"/>
        <w:right w:val="none" w:sz="0" w:space="0" w:color="auto"/>
      </w:divBdr>
    </w:div>
    <w:div w:id="8528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2159676X.2019.1704846" TargetMode="External"/><Relationship Id="rId18" Type="http://schemas.openxmlformats.org/officeDocument/2006/relationships/hyperlink" Target="https://dulwichcentre.com.au/product/being-both-narrative-practitioner-and-academic-researcher-a-reflection-on-what-thematic-analysis-has-to-offer-narratively-informed-research-kristina-lainson-virginia-braun-and-victoria-cla/" TargetMode="External"/><Relationship Id="rId26" Type="http://schemas.openxmlformats.org/officeDocument/2006/relationships/hyperlink" Target="https://eur01.safelinks.protection.outlook.com/?url=https%3A%2F%2Fwww.youtube.com%2Fwatch%3Fv%3DKZqlW5nmgjU&amp;data=04%7C01%7CVictoria.Clarke%40uwe.ac.uk%7Cbc1d7050c82d44b23f2c08d9e261fce7%7C07ef1208413c4b5e9cdd64ef305754f0%7C0%7C0%7C637789734449034322%7CUnknown%7CTWFpbGZsb3d8eyJWIjoiMC4wLjAwMDAiLCJQIjoiV2luMzIiLCJBTiI6Ik1haWwiLCJXVCI6Mn0%3D%7C2000&amp;sdata=aYoMekgYli1L9K2ZMWJuLhCAhXVRpbIIu5HbfdXuiMc%3D&amp;reserved=0" TargetMode="External"/><Relationship Id="rId39" Type="http://schemas.openxmlformats.org/officeDocument/2006/relationships/hyperlink" Target="https://doi.org/" TargetMode="External"/><Relationship Id="rId21" Type="http://schemas.openxmlformats.org/officeDocument/2006/relationships/hyperlink" Target="https://eur01.safelinks.protection.outlook.com/?url=https%3A%2F%2Fwww.wordsmatter-education.com%2Fblog%2Fpodcast-46&amp;data=04%7C01%7CVictoria.Clarke%40uwe.ac.uk%7Cbc1d7050c82d44b23f2c08d9e261fce7%7C07ef1208413c4b5e9cdd64ef305754f0%7C0%7C0%7C637789734449034322%7CUnknown%7CTWFpbGZsb3d8eyJWIjoiMC4wLjAwMDAiLCJQIjoiV2luMzIiLCJBTiI6Ik1haWwiLCJXVCI6Mn0%3D%7C2000&amp;sdata=0Tbn1zQHl8TkIqWoWDYJZPAATsYVrGAx7xeEaZUD7hU%3D&amp;reserved=0" TargetMode="External"/><Relationship Id="rId34" Type="http://schemas.openxmlformats.org/officeDocument/2006/relationships/hyperlink" Target="https://psycnet.apa.org/doi/10.1037/13620-004" TargetMode="External"/><Relationship Id="rId42" Type="http://schemas.openxmlformats.org/officeDocument/2006/relationships/hyperlink" Target="https://doi.org/10.1002/capr.12360" TargetMode="External"/><Relationship Id="rId47" Type="http://schemas.openxmlformats.org/officeDocument/2006/relationships/hyperlink" Target="https://doi.org/10.1080/13645579.2015.1005453" TargetMode="External"/><Relationship Id="rId50" Type="http://schemas.openxmlformats.org/officeDocument/2006/relationships/hyperlink" Target="https://dx.doi.org/10.4135/9781526405555.n2"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sycnet.apa.org/doi/10.1037/qup0000196" TargetMode="External"/><Relationship Id="rId17" Type="http://schemas.openxmlformats.org/officeDocument/2006/relationships/hyperlink" Target="https://doi.org/10.1080/2159676X.2019.16%2028806" TargetMode="External"/><Relationship Id="rId25" Type="http://schemas.openxmlformats.org/officeDocument/2006/relationships/hyperlink" Target="https://eur01.safelinks.protection.outlook.com/?url=https%3A%2F%2Fprotect-au.mimecast.com%2Fs%2FqE35CL7Ep5FProL8hm819l%3Fdomain%3Deur01.safelinks.protection.outlook.com&amp;data=04%7C01%7CVictoria.Clarke%40uwe.ac.uk%7Cbc1d7050c82d44b23f2c08d9e261fce7%7C07ef1208413c4b5e9cdd64ef305754f0%7C0%7C0%7C637789734449034322%7CUnknown%7CTWFpbGZsb3d8eyJWIjoiMC4wLjAwMDAiLCJQIjoiV2luMzIiLCJBTiI6Ik1haWwiLCJXVCI6Mn0%3D%7C2000&amp;sdata=8WUe8HaRA17iVuMSGIktGFtmZJTvNva99hizu38QcSA%3D&amp;reserved=0" TargetMode="External"/><Relationship Id="rId33" Type="http://schemas.openxmlformats.org/officeDocument/2006/relationships/hyperlink" Target="https://study.sagepub.com/sites/default/files/additional_chapter_-_teaching_supervising_assessing_and_examining_ta.pdf" TargetMode="External"/><Relationship Id="rId38" Type="http://schemas.openxmlformats.org/officeDocument/2006/relationships/hyperlink" Target="https://doi.org/10.1080/14780887.2019.1670765" TargetMode="External"/><Relationship Id="rId46" Type="http://schemas.openxmlformats.org/officeDocument/2006/relationships/hyperlink" Target="https://doi.org/10.1002/capr.12165" TargetMode="External"/><Relationship Id="rId2" Type="http://schemas.openxmlformats.org/officeDocument/2006/relationships/customXml" Target="../customXml/item2.xml"/><Relationship Id="rId16" Type="http://schemas.openxmlformats.org/officeDocument/2006/relationships/hyperlink" Target="https://doi.org/10.1080/14780887.2020.1769238" TargetMode="External"/><Relationship Id="rId20" Type="http://schemas.openxmlformats.org/officeDocument/2006/relationships/hyperlink" Target="https://eur01.safelinks.protection.outlook.com/?url=https%3A%2F%2Fedpsy.org.uk%2Fblog%2F2021%2Ftips-on-writing-a-qualitative-dissertation-or-thesis-from-braun-clarke-part-1%2F&amp;data=04%7C01%7CVictoria.Clarke%40uwe.ac.uk%7Cbc1d7050c82d44b23f2c08d9e261fce7%7C07ef1208413c4b5e9cdd64ef305754f0%7C0%7C0%7C637789734449034322%7CUnknown%7CTWFpbGZsb3d8eyJWIjoiMC4wLjAwMDAiLCJQIjoiV2luMzIiLCJBTiI6Ik1haWwiLCJXVCI6Mn0%3D%7C2000&amp;sdata=LSjZfWVryCnefppqiLABwD%2FhuczI4KkrrnjShCHf72U%3D&amp;reserved=0" TargetMode="External"/><Relationship Id="rId29" Type="http://schemas.openxmlformats.org/officeDocument/2006/relationships/hyperlink" Target="https://uk.sagepub.com/en-gb/eur/successful-qualitative-research/book233059" TargetMode="External"/><Relationship Id="rId41" Type="http://schemas.openxmlformats.org/officeDocument/2006/relationships/hyperlink" Target="https://doi.org/10.1080/2159676X.2019.170484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maticanalysis.net" TargetMode="External"/><Relationship Id="rId24" Type="http://schemas.openxmlformats.org/officeDocument/2006/relationships/hyperlink" Target="https://eur01.safelinks.protection.outlook.com/?url=https%3A%2F%2Fprotect-au.mimecast.com%2Fs%2FNbRkCK1Do5HqNALpF3bXUA%3Fdomain%3Deur01.safelinks.protection.outlook.com&amp;data=04%7C01%7CVictoria.Clarke%40uwe.ac.uk%7Cbc1d7050c82d44b23f2c08d9e261fce7%7C07ef1208413c4b5e9cdd64ef305754f0%7C0%7C0%7C637789734449034322%7CUnknown%7CTWFpbGZsb3d8eyJWIjoiMC4wLjAwMDAiLCJQIjoiV2luMzIiLCJBTiI6Ik1haWwiLCJXVCI6Mn0%3D%7C2000&amp;sdata=bSa%2FnjhT2rRMXqOVEjNcx6UxHZG8wbjg5Ws40mnSqzc%3D&amp;reserved=0" TargetMode="External"/><Relationship Id="rId32" Type="http://schemas.openxmlformats.org/officeDocument/2006/relationships/hyperlink" Target="https://www.methodspace.com/blog/thematic-analysis-in-conversation-with-virginia-braun-and-victoria-clarke" TargetMode="External"/><Relationship Id="rId37" Type="http://schemas.openxmlformats.org/officeDocument/2006/relationships/hyperlink" Target="https://doi.org/10.1080/2159676X.2019.16%2028806" TargetMode="External"/><Relationship Id="rId40" Type="http://schemas.openxmlformats.org/officeDocument/2006/relationships/hyperlink" Target="https://doi.org/10.1080/14780887.2020.1769238" TargetMode="External"/><Relationship Id="rId45" Type="http://schemas.openxmlformats.org/officeDocument/2006/relationships/hyperlink" Target="https://doi.org/10.1080/17439760.2016.1262613" TargetMode="External"/><Relationship Id="rId53" Type="http://schemas.openxmlformats.org/officeDocument/2006/relationships/hyperlink" Target="https://www.apa.org/pubs/books/essentials-of-thematic-analysis" TargetMode="External"/><Relationship Id="rId5" Type="http://schemas.openxmlformats.org/officeDocument/2006/relationships/numbering" Target="numbering.xml"/><Relationship Id="rId15" Type="http://schemas.openxmlformats.org/officeDocument/2006/relationships/hyperlink" Target="https://doi.org/" TargetMode="External"/><Relationship Id="rId23" Type="http://schemas.openxmlformats.org/officeDocument/2006/relationships/hyperlink" Target="https://eur01.safelinks.protection.outlook.com/?url=https%3A%2F%2Fresearchingeducation.com%2Fbraunandclarke%2F&amp;data=04%7C01%7CVictoria.Clarke%40uwe.ac.uk%7Cbc1d7050c82d44b23f2c08d9e261fce7%7C07ef1208413c4b5e9cdd64ef305754f0%7C0%7C0%7C637789734449034322%7CUnknown%7CTWFpbGZsb3d8eyJWIjoiMC4wLjAwMDAiLCJQIjoiV2luMzIiLCJBTiI6Ik1haWwiLCJXVCI6Mn0%3D%7C2000&amp;sdata=%2Fm%2BXZN%2FFQfN8eX%2FqLe1X2Pi6lf0DId10ddxPCePVlcQ%3D&amp;reserved=0" TargetMode="External"/><Relationship Id="rId28" Type="http://schemas.openxmlformats.org/officeDocument/2006/relationships/hyperlink" Target="http://www.thematicanalysis.net" TargetMode="External"/><Relationship Id="rId36" Type="http://schemas.openxmlformats.org/officeDocument/2006/relationships/hyperlink" Target="https://doi.org/10.1080/13645579.2016.1195588" TargetMode="External"/><Relationship Id="rId49" Type="http://schemas.openxmlformats.org/officeDocument/2006/relationships/hyperlink" Target="https://dulwichcentre.com.au/product/being-both-narrative-practitioner-and-academic-researcher-a-reflection-on-what-thematic-analysis-has-to-offer-narratively-informed-research-kristina-lainson-virginia-braun-and-victoria-cla/" TargetMode="External"/><Relationship Id="rId6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oi.org/10.1080/14780887.2019.1670765" TargetMode="External"/><Relationship Id="rId31" Type="http://schemas.openxmlformats.org/officeDocument/2006/relationships/hyperlink" Target="https://youtu.be/hns-tlUx1_Q" TargetMode="External"/><Relationship Id="rId44" Type="http://schemas.openxmlformats.org/officeDocument/2006/relationships/hyperlink" Target="https://doi.org/10.1007/978-3-319-69909-7" TargetMode="External"/><Relationship Id="rId52" Type="http://schemas.openxmlformats.org/officeDocument/2006/relationships/hyperlink" Target="https://uk.sagepub.com/en-gb/eur/analysing-qualitative-data-in-psychology/book2686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2/capr.12360" TargetMode="External"/><Relationship Id="rId22" Type="http://schemas.openxmlformats.org/officeDocument/2006/relationships/hyperlink" Target="https://eur01.safelinks.protection.outlook.com/?url=https%3A%2F%2Fwww.qsrinternational.com%2Fnvivo-qualitative-data-analysis-software%2Fresources%2Fnvivo-podcasts&amp;data=04%7C01%7CVictoria.Clarke%40uwe.ac.uk%7Cbc1d7050c82d44b23f2c08d9e261fce7%7C07ef1208413c4b5e9cdd64ef305754f0%7C0%7C0%7C637789734449034322%7CUnknown%7CTWFpbGZsb3d8eyJWIjoiMC4wLjAwMDAiLCJQIjoiV2luMzIiLCJBTiI6Ik1haWwiLCJXVCI6Mn0%3D%7C2000&amp;sdata=l6DuP7ice2qPBtJM2c2UgdKB5hXMiz2Bu7LXf4GdFbQ%3D&amp;reserved=0" TargetMode="External"/><Relationship Id="rId27" Type="http://schemas.openxmlformats.org/officeDocument/2006/relationships/hyperlink" Target="https://youtu.be/DtfPqcwaIoc" TargetMode="External"/><Relationship Id="rId30" Type="http://schemas.openxmlformats.org/officeDocument/2006/relationships/hyperlink" Target="https://uk.sagepub.com/en-gb/eur/thematic-analysis/book248481" TargetMode="External"/><Relationship Id="rId35" Type="http://schemas.openxmlformats.org/officeDocument/2006/relationships/hyperlink" Target="https://doi.org/10.3402/qhw.v9.26152" TargetMode="External"/><Relationship Id="rId43" Type="http://schemas.openxmlformats.org/officeDocument/2006/relationships/hyperlink" Target="https://psycnet.apa.org/doi/10.1037/qup0000196" TargetMode="External"/><Relationship Id="rId48" Type="http://schemas.openxmlformats.org/officeDocument/2006/relationships/hyperlink" Target="https://doi.org/10.4135/9781526421036858333"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elgar.com/shop/gbp/handbook-of-qualitative-research-in-education-9781788977142.html"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youtu.be/KZqlW5nmgjU" TargetMode="External"/><Relationship Id="rId13" Type="http://schemas.openxmlformats.org/officeDocument/2006/relationships/hyperlink" Target="https://www.methodspace.com/blog/thematic-analysis-in-conversation-with-virginia-braun-and-victoria-clarke" TargetMode="External"/><Relationship Id="rId3" Type="http://schemas.openxmlformats.org/officeDocument/2006/relationships/hyperlink" Target="https://www.wordsmatter-education.com/blog/podcast-46" TargetMode="External"/><Relationship Id="rId7" Type="http://schemas.openxmlformats.org/officeDocument/2006/relationships/hyperlink" Target="https://youtu.be/4voVhTiVydc" TargetMode="External"/><Relationship Id="rId12" Type="http://schemas.openxmlformats.org/officeDocument/2006/relationships/hyperlink" Target="https://youtu.be/hns-tlUx1_Q" TargetMode="External"/><Relationship Id="rId2" Type="http://schemas.openxmlformats.org/officeDocument/2006/relationships/hyperlink" Target="https://edpsy.org.uk/blog/2021/tips-on-writing-a-qualitative-dissertation-or-thesis-from-braun-clarke-part-1/" TargetMode="External"/><Relationship Id="rId16" Type="http://schemas.openxmlformats.org/officeDocument/2006/relationships/hyperlink" Target="https://study.sagepub.com/sites/default/files/additional_chapter_-_teaching_supervising_assessing_and_examining_ta.pdf" TargetMode="External"/><Relationship Id="rId1" Type="http://schemas.openxmlformats.org/officeDocument/2006/relationships/hyperlink" Target="https://thepsychologist.bps.org.uk/volume-35/february-2022/thematic-analysis-has-travelled-places-weve-never-heard" TargetMode="External"/><Relationship Id="rId6" Type="http://schemas.openxmlformats.org/officeDocument/2006/relationships/hyperlink" Target="https://youtu.be/5zFcC10vOVY" TargetMode="External"/><Relationship Id="rId11" Type="http://schemas.openxmlformats.org/officeDocument/2006/relationships/hyperlink" Target="https://uk.sagepub.com/en-gb/eur/thematic-analysis/book248481" TargetMode="External"/><Relationship Id="rId5" Type="http://schemas.openxmlformats.org/officeDocument/2006/relationships/hyperlink" Target="https://researchingeducation.com/braunandclarke/" TargetMode="External"/><Relationship Id="rId15" Type="http://schemas.openxmlformats.org/officeDocument/2006/relationships/hyperlink" Target="https://littlescienceco.com/" TargetMode="External"/><Relationship Id="rId10" Type="http://schemas.openxmlformats.org/officeDocument/2006/relationships/hyperlink" Target="https://uk.sagepub.com/en-gb/eur/successful-qualitative-research/book233059" TargetMode="External"/><Relationship Id="rId4" Type="http://schemas.openxmlformats.org/officeDocument/2006/relationships/hyperlink" Target="https://www.qsrinternational.com/nvivo-qualitative-data-analysis-software/resources/nvivo-podcasts" TargetMode="External"/><Relationship Id="rId9" Type="http://schemas.openxmlformats.org/officeDocument/2006/relationships/hyperlink" Target="https://www.youtube.com/channel/UCLBw6Qig8KBId9YuIMzAg7w" TargetMode="External"/><Relationship Id="rId14" Type="http://schemas.openxmlformats.org/officeDocument/2006/relationships/hyperlink" Target="https://littlescienceco.com/product/themes-do-not-emerge-qualitative-research-enamel-pin-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4" ma:contentTypeDescription="Create a new document." ma:contentTypeScope="" ma:versionID="4c680539141e6d766a7a58e7ff5d3935">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f5b41d9de66bca7b11b47836dc03d865"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6D38-AA85-4A8E-BACF-1534F928D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189BE-2F2B-4F9F-8C95-DB27C953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1B96F-8396-40C7-9657-C5CBC07E8190}">
  <ds:schemaRefs>
    <ds:schemaRef ds:uri="http://schemas.microsoft.com/sharepoint/v3/contenttype/forms"/>
  </ds:schemaRefs>
</ds:datastoreItem>
</file>

<file path=customXml/itemProps4.xml><?xml version="1.0" encoding="utf-8"?>
<ds:datastoreItem xmlns:ds="http://schemas.openxmlformats.org/officeDocument/2006/customXml" ds:itemID="{F82CCF1D-EE5E-4A1D-9773-364597F0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5425</Words>
  <Characters>30927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Victoria Clarke</cp:lastModifiedBy>
  <cp:revision>2</cp:revision>
  <dcterms:created xsi:type="dcterms:W3CDTF">2022-04-07T16:19:00Z</dcterms:created>
  <dcterms:modified xsi:type="dcterms:W3CDTF">2022-04-07T16:19:00Z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