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FBA59F" w14:textId="77777777" w:rsidR="00F56049" w:rsidRPr="0046608F" w:rsidRDefault="00F56049" w:rsidP="00F56049">
      <w:pPr>
        <w:spacing w:after="0" w:line="480" w:lineRule="auto"/>
        <w:rPr>
          <w:rFonts w:cstheme="minorHAnsi"/>
          <w:sz w:val="24"/>
          <w:szCs w:val="24"/>
        </w:rPr>
      </w:pPr>
    </w:p>
    <w:p w14:paraId="560D8FC4" w14:textId="7CAEFB2F" w:rsidR="00F56049" w:rsidRPr="0046608F" w:rsidRDefault="00A8682F" w:rsidP="00F56049">
      <w:pPr>
        <w:spacing w:after="0" w:line="480" w:lineRule="auto"/>
        <w:jc w:val="center"/>
        <w:rPr>
          <w:rFonts w:cstheme="minorHAnsi"/>
          <w:b/>
          <w:sz w:val="24"/>
          <w:szCs w:val="24"/>
        </w:rPr>
      </w:pPr>
      <w:r>
        <w:rPr>
          <w:rFonts w:cstheme="minorHAnsi"/>
          <w:b/>
          <w:sz w:val="24"/>
          <w:szCs w:val="24"/>
        </w:rPr>
        <w:t>Using</w:t>
      </w:r>
      <w:r w:rsidR="00D6039C">
        <w:rPr>
          <w:rFonts w:cstheme="minorHAnsi"/>
          <w:b/>
          <w:sz w:val="24"/>
          <w:szCs w:val="24"/>
        </w:rPr>
        <w:t xml:space="preserve"> corporate st</w:t>
      </w:r>
      <w:r>
        <w:rPr>
          <w:rFonts w:cstheme="minorHAnsi"/>
          <w:b/>
          <w:sz w:val="24"/>
          <w:szCs w:val="24"/>
        </w:rPr>
        <w:t>ories to build the corporate brand</w:t>
      </w:r>
      <w:r w:rsidR="00A60D77">
        <w:rPr>
          <w:rFonts w:cstheme="minorHAnsi"/>
          <w:b/>
          <w:sz w:val="24"/>
          <w:szCs w:val="24"/>
        </w:rPr>
        <w:t>: an impression management perspective</w:t>
      </w:r>
    </w:p>
    <w:p w14:paraId="67D857F7" w14:textId="0E0B405E" w:rsidR="00BE50DE" w:rsidRPr="00BE50DE" w:rsidRDefault="00BE50DE" w:rsidP="00BE50DE">
      <w:pPr>
        <w:rPr>
          <w:rFonts w:cs="Arial"/>
        </w:rPr>
      </w:pPr>
      <w:r w:rsidRPr="00BE50DE">
        <w:rPr>
          <w:rFonts w:cs="Arial"/>
        </w:rPr>
        <w:t>Sara Spear, Marketing Department, Portsmouth Business School, University of Portsmouth, Portsmouth, UK</w:t>
      </w:r>
    </w:p>
    <w:p w14:paraId="71B37E90" w14:textId="77777777" w:rsidR="00BE50DE" w:rsidRPr="00BE50DE" w:rsidRDefault="00BE50DE" w:rsidP="00BE50DE">
      <w:pPr>
        <w:rPr>
          <w:rFonts w:cs="Arial"/>
        </w:rPr>
      </w:pPr>
      <w:r w:rsidRPr="00BE50DE">
        <w:rPr>
          <w:rFonts w:cs="Arial"/>
        </w:rPr>
        <w:t>Dr Stuart Roper, Senior Lecturer (Associate Professor) in Marketing, Manchester Business School, The University of Manchester, Manchester, UK</w:t>
      </w:r>
    </w:p>
    <w:p w14:paraId="60B118E8" w14:textId="77777777" w:rsidR="00BE50DE" w:rsidRDefault="00BE50DE" w:rsidP="003F5219">
      <w:pPr>
        <w:rPr>
          <w:rFonts w:cstheme="minorHAnsi"/>
          <w:b/>
          <w:sz w:val="24"/>
          <w:szCs w:val="24"/>
        </w:rPr>
      </w:pPr>
    </w:p>
    <w:p w14:paraId="61512539" w14:textId="77777777" w:rsidR="005A1E45" w:rsidRPr="0046608F" w:rsidRDefault="00F51650" w:rsidP="003F5219">
      <w:pPr>
        <w:rPr>
          <w:rFonts w:cstheme="minorHAnsi"/>
          <w:b/>
          <w:sz w:val="24"/>
          <w:szCs w:val="24"/>
        </w:rPr>
      </w:pPr>
      <w:r w:rsidRPr="0046608F">
        <w:rPr>
          <w:rFonts w:cstheme="minorHAnsi"/>
          <w:b/>
          <w:sz w:val="24"/>
          <w:szCs w:val="24"/>
        </w:rPr>
        <w:t>Introduction</w:t>
      </w:r>
    </w:p>
    <w:p w14:paraId="39D80711" w14:textId="6CAC5E76" w:rsidR="00045B4F" w:rsidRDefault="00CF6E31" w:rsidP="00CF6E31">
      <w:pPr>
        <w:spacing w:after="0" w:line="480" w:lineRule="auto"/>
        <w:rPr>
          <w:rFonts w:cstheme="minorHAnsi"/>
          <w:sz w:val="24"/>
          <w:szCs w:val="24"/>
        </w:rPr>
      </w:pPr>
      <w:r w:rsidRPr="0046608F">
        <w:rPr>
          <w:rFonts w:cstheme="minorHAnsi"/>
          <w:sz w:val="24"/>
          <w:szCs w:val="24"/>
        </w:rPr>
        <w:t xml:space="preserve">A recent area of </w:t>
      </w:r>
      <w:r w:rsidRPr="0088461C">
        <w:rPr>
          <w:rFonts w:cstheme="minorHAnsi"/>
          <w:sz w:val="24"/>
          <w:szCs w:val="24"/>
        </w:rPr>
        <w:t xml:space="preserve">academic interest within corporate branding and reputation is the use of storytelling in order to differentiate the corporate brand (Janssen, </w:t>
      </w:r>
      <w:proofErr w:type="spellStart"/>
      <w:r w:rsidRPr="0088461C">
        <w:rPr>
          <w:rFonts w:cstheme="minorHAnsi"/>
          <w:sz w:val="24"/>
          <w:szCs w:val="24"/>
        </w:rPr>
        <w:t>Dalfsen</w:t>
      </w:r>
      <w:proofErr w:type="spellEnd"/>
      <w:r w:rsidRPr="0088461C">
        <w:rPr>
          <w:rFonts w:cstheme="minorHAnsi"/>
          <w:sz w:val="24"/>
          <w:szCs w:val="24"/>
        </w:rPr>
        <w:t xml:space="preserve">, Van Hoof and Van </w:t>
      </w:r>
      <w:proofErr w:type="spellStart"/>
      <w:r w:rsidRPr="0088461C">
        <w:rPr>
          <w:rFonts w:cstheme="minorHAnsi"/>
          <w:sz w:val="24"/>
          <w:szCs w:val="24"/>
        </w:rPr>
        <w:t>Vuuren</w:t>
      </w:r>
      <w:proofErr w:type="spellEnd"/>
      <w:r w:rsidRPr="0088461C">
        <w:rPr>
          <w:rFonts w:cstheme="minorHAnsi"/>
          <w:sz w:val="24"/>
          <w:szCs w:val="24"/>
        </w:rPr>
        <w:t xml:space="preserve">, 2012). This paper </w:t>
      </w:r>
      <w:r w:rsidR="00037C18">
        <w:rPr>
          <w:rFonts w:cstheme="minorHAnsi"/>
          <w:sz w:val="24"/>
          <w:szCs w:val="24"/>
        </w:rPr>
        <w:t>investigates the content of corporate stories, as Janssen et al. (2012</w:t>
      </w:r>
      <w:r w:rsidR="00096D08">
        <w:rPr>
          <w:rFonts w:cstheme="minorHAnsi"/>
          <w:sz w:val="24"/>
          <w:szCs w:val="24"/>
        </w:rPr>
        <w:t xml:space="preserve">) suggest that if corporate stories are </w:t>
      </w:r>
      <w:r w:rsidR="00037C18" w:rsidRPr="007859A1">
        <w:rPr>
          <w:rFonts w:cstheme="minorHAnsi"/>
          <w:sz w:val="24"/>
          <w:szCs w:val="24"/>
        </w:rPr>
        <w:t xml:space="preserve">useful in reputation building then it is important to know how to use the corporate story most effectively, </w:t>
      </w:r>
      <w:r w:rsidR="00037C18">
        <w:rPr>
          <w:rFonts w:cstheme="minorHAnsi"/>
          <w:sz w:val="24"/>
          <w:szCs w:val="24"/>
        </w:rPr>
        <w:t xml:space="preserve">by firstly </w:t>
      </w:r>
      <w:r w:rsidR="00037C18" w:rsidRPr="007859A1">
        <w:rPr>
          <w:rFonts w:cstheme="minorHAnsi"/>
          <w:sz w:val="24"/>
          <w:szCs w:val="24"/>
        </w:rPr>
        <w:t>understand</w:t>
      </w:r>
      <w:r w:rsidR="00037C18">
        <w:rPr>
          <w:rFonts w:cstheme="minorHAnsi"/>
          <w:sz w:val="24"/>
          <w:szCs w:val="24"/>
        </w:rPr>
        <w:t>ing</w:t>
      </w:r>
      <w:r w:rsidR="00037C18" w:rsidRPr="007859A1">
        <w:rPr>
          <w:rFonts w:cstheme="minorHAnsi"/>
          <w:sz w:val="24"/>
          <w:szCs w:val="24"/>
        </w:rPr>
        <w:t xml:space="preserve"> the characteristics of corporate stories</w:t>
      </w:r>
      <w:r w:rsidR="00A8682F">
        <w:rPr>
          <w:rFonts w:cstheme="minorHAnsi"/>
          <w:sz w:val="24"/>
          <w:szCs w:val="24"/>
        </w:rPr>
        <w:t xml:space="preserve">. </w:t>
      </w:r>
      <w:r w:rsidR="000E4E75">
        <w:rPr>
          <w:rFonts w:cstheme="minorHAnsi"/>
          <w:sz w:val="24"/>
          <w:szCs w:val="24"/>
        </w:rPr>
        <w:t>Corporate stories are explored</w:t>
      </w:r>
      <w:r w:rsidR="00904EFC">
        <w:rPr>
          <w:rFonts w:cstheme="minorHAnsi"/>
          <w:sz w:val="24"/>
          <w:szCs w:val="24"/>
        </w:rPr>
        <w:t xml:space="preserve"> from the perspective of imp</w:t>
      </w:r>
      <w:r w:rsidR="000E4E75">
        <w:rPr>
          <w:rFonts w:cstheme="minorHAnsi"/>
          <w:sz w:val="24"/>
          <w:szCs w:val="24"/>
        </w:rPr>
        <w:t>ression management (IM) theory, in order to bring insight into how th</w:t>
      </w:r>
      <w:r w:rsidR="00045B4F">
        <w:rPr>
          <w:rFonts w:cstheme="minorHAnsi"/>
          <w:sz w:val="24"/>
          <w:szCs w:val="24"/>
        </w:rPr>
        <w:t xml:space="preserve">e </w:t>
      </w:r>
      <w:r w:rsidR="00A8682F">
        <w:rPr>
          <w:rFonts w:cstheme="minorHAnsi"/>
          <w:sz w:val="24"/>
          <w:szCs w:val="24"/>
        </w:rPr>
        <w:t xml:space="preserve">elements of </w:t>
      </w:r>
      <w:r w:rsidR="00045B4F">
        <w:rPr>
          <w:rFonts w:cstheme="minorHAnsi"/>
          <w:sz w:val="24"/>
          <w:szCs w:val="24"/>
        </w:rPr>
        <w:t>stories could affect audience</w:t>
      </w:r>
      <w:r w:rsidR="000E4E75">
        <w:rPr>
          <w:rFonts w:cstheme="minorHAnsi"/>
          <w:sz w:val="24"/>
          <w:szCs w:val="24"/>
        </w:rPr>
        <w:t>s</w:t>
      </w:r>
      <w:r w:rsidR="00045B4F">
        <w:rPr>
          <w:rFonts w:cstheme="minorHAnsi"/>
          <w:sz w:val="24"/>
          <w:szCs w:val="24"/>
        </w:rPr>
        <w:t>’</w:t>
      </w:r>
      <w:r w:rsidR="000E4E75">
        <w:rPr>
          <w:rFonts w:cstheme="minorHAnsi"/>
          <w:sz w:val="24"/>
          <w:szCs w:val="24"/>
        </w:rPr>
        <w:t xml:space="preserve"> perceptions </w:t>
      </w:r>
      <w:r w:rsidR="00045B4F">
        <w:rPr>
          <w:rFonts w:cstheme="minorHAnsi"/>
          <w:sz w:val="24"/>
          <w:szCs w:val="24"/>
        </w:rPr>
        <w:t>of the organisation (</w:t>
      </w:r>
      <w:proofErr w:type="spellStart"/>
      <w:r w:rsidR="000E4E75">
        <w:rPr>
          <w:rFonts w:cstheme="minorHAnsi"/>
          <w:sz w:val="24"/>
          <w:szCs w:val="24"/>
        </w:rPr>
        <w:t>Elsbach</w:t>
      </w:r>
      <w:proofErr w:type="spellEnd"/>
      <w:r w:rsidR="000E4E75">
        <w:rPr>
          <w:rFonts w:cstheme="minorHAnsi"/>
          <w:sz w:val="24"/>
          <w:szCs w:val="24"/>
        </w:rPr>
        <w:t xml:space="preserve">, Sutton and Principe, </w:t>
      </w:r>
      <w:r w:rsidR="000E4E75" w:rsidRPr="007859A1">
        <w:rPr>
          <w:rFonts w:cstheme="minorHAnsi"/>
          <w:sz w:val="24"/>
          <w:szCs w:val="24"/>
        </w:rPr>
        <w:t>1</w:t>
      </w:r>
      <w:r w:rsidR="000E4E75">
        <w:rPr>
          <w:rFonts w:cstheme="minorHAnsi"/>
          <w:sz w:val="24"/>
          <w:szCs w:val="24"/>
        </w:rPr>
        <w:t>998)</w:t>
      </w:r>
      <w:r w:rsidR="00037C18">
        <w:rPr>
          <w:rFonts w:cstheme="minorHAnsi"/>
          <w:sz w:val="24"/>
          <w:szCs w:val="24"/>
        </w:rPr>
        <w:t>,</w:t>
      </w:r>
      <w:r w:rsidR="000E4E75">
        <w:rPr>
          <w:rFonts w:cstheme="minorHAnsi"/>
          <w:sz w:val="24"/>
          <w:szCs w:val="24"/>
        </w:rPr>
        <w:t xml:space="preserve"> </w:t>
      </w:r>
      <w:r w:rsidR="00045B4F">
        <w:rPr>
          <w:rFonts w:cstheme="minorHAnsi"/>
          <w:sz w:val="24"/>
          <w:szCs w:val="24"/>
        </w:rPr>
        <w:t>and the</w:t>
      </w:r>
      <w:r w:rsidR="00A8682F">
        <w:rPr>
          <w:rFonts w:cstheme="minorHAnsi"/>
          <w:sz w:val="24"/>
          <w:szCs w:val="24"/>
        </w:rPr>
        <w:t>refore build the</w:t>
      </w:r>
      <w:r w:rsidR="00037C18">
        <w:rPr>
          <w:rFonts w:cstheme="minorHAnsi"/>
          <w:sz w:val="24"/>
          <w:szCs w:val="24"/>
        </w:rPr>
        <w:t xml:space="preserve"> corporate brand, and ultimately the corporate reputation.</w:t>
      </w:r>
    </w:p>
    <w:p w14:paraId="010DDF71" w14:textId="294F495F" w:rsidR="00CF6E31" w:rsidRDefault="00CF6E31" w:rsidP="00CF6E31">
      <w:pPr>
        <w:spacing w:after="0" w:line="480" w:lineRule="auto"/>
        <w:rPr>
          <w:rFonts w:eastAsia="Times New Roman" w:cs="Times New Roman"/>
          <w:sz w:val="24"/>
          <w:szCs w:val="24"/>
        </w:rPr>
      </w:pPr>
      <w:r>
        <w:rPr>
          <w:rFonts w:cstheme="minorHAnsi"/>
          <w:sz w:val="24"/>
          <w:szCs w:val="24"/>
        </w:rPr>
        <w:t>A</w:t>
      </w:r>
      <w:r w:rsidRPr="0046608F">
        <w:rPr>
          <w:rFonts w:cstheme="minorHAnsi"/>
          <w:sz w:val="24"/>
          <w:szCs w:val="24"/>
        </w:rPr>
        <w:t>lthough corporate branding research has traditionally focuse</w:t>
      </w:r>
      <w:r>
        <w:rPr>
          <w:rFonts w:cstheme="minorHAnsi"/>
          <w:sz w:val="24"/>
          <w:szCs w:val="24"/>
        </w:rPr>
        <w:t xml:space="preserve">d on multinational </w:t>
      </w:r>
      <w:proofErr w:type="gramStart"/>
      <w:r>
        <w:rPr>
          <w:rFonts w:cstheme="minorHAnsi"/>
          <w:sz w:val="24"/>
          <w:szCs w:val="24"/>
        </w:rPr>
        <w:t>corporations</w:t>
      </w:r>
      <w:proofErr w:type="gramEnd"/>
      <w:r>
        <w:rPr>
          <w:rFonts w:cstheme="minorHAnsi"/>
          <w:sz w:val="24"/>
          <w:szCs w:val="24"/>
        </w:rPr>
        <w:t xml:space="preserve">, </w:t>
      </w:r>
      <w:r w:rsidRPr="0046608F">
        <w:rPr>
          <w:rFonts w:cstheme="minorHAnsi"/>
          <w:sz w:val="24"/>
          <w:szCs w:val="24"/>
        </w:rPr>
        <w:t xml:space="preserve">corporate branding in </w:t>
      </w:r>
      <w:r w:rsidR="00086D09">
        <w:rPr>
          <w:rFonts w:cstheme="minorHAnsi"/>
          <w:sz w:val="24"/>
          <w:szCs w:val="24"/>
        </w:rPr>
        <w:t>not-for-profit (NFP)</w:t>
      </w:r>
      <w:r w:rsidRPr="0046608F">
        <w:rPr>
          <w:rFonts w:cstheme="minorHAnsi"/>
          <w:sz w:val="24"/>
          <w:szCs w:val="24"/>
        </w:rPr>
        <w:t xml:space="preserve"> organisations </w:t>
      </w:r>
      <w:r>
        <w:rPr>
          <w:rFonts w:cstheme="minorHAnsi"/>
          <w:sz w:val="24"/>
          <w:szCs w:val="24"/>
        </w:rPr>
        <w:t xml:space="preserve">is identified as </w:t>
      </w:r>
      <w:r w:rsidRPr="0046608F">
        <w:rPr>
          <w:rFonts w:cstheme="minorHAnsi"/>
          <w:sz w:val="24"/>
          <w:szCs w:val="24"/>
        </w:rPr>
        <w:t>an emerging field in the area</w:t>
      </w:r>
      <w:r>
        <w:rPr>
          <w:rFonts w:cstheme="minorHAnsi"/>
          <w:sz w:val="24"/>
          <w:szCs w:val="24"/>
        </w:rPr>
        <w:t xml:space="preserve"> (</w:t>
      </w:r>
      <w:r w:rsidRPr="0046608F">
        <w:rPr>
          <w:rFonts w:cstheme="minorHAnsi"/>
          <w:sz w:val="24"/>
          <w:szCs w:val="24"/>
        </w:rPr>
        <w:t xml:space="preserve">Fetscherin </w:t>
      </w:r>
      <w:r>
        <w:rPr>
          <w:rFonts w:cstheme="minorHAnsi"/>
          <w:sz w:val="24"/>
          <w:szCs w:val="24"/>
        </w:rPr>
        <w:t>and</w:t>
      </w:r>
      <w:r w:rsidRPr="0046608F">
        <w:rPr>
          <w:rFonts w:cstheme="minorHAnsi"/>
          <w:sz w:val="24"/>
          <w:szCs w:val="24"/>
        </w:rPr>
        <w:t xml:space="preserve"> Usunier, 2012</w:t>
      </w:r>
      <w:r>
        <w:rPr>
          <w:rFonts w:cstheme="minorHAnsi"/>
          <w:sz w:val="24"/>
          <w:szCs w:val="24"/>
        </w:rPr>
        <w:t xml:space="preserve">). </w:t>
      </w:r>
      <w:r w:rsidR="00A8682F">
        <w:rPr>
          <w:rFonts w:cstheme="minorHAnsi"/>
          <w:sz w:val="24"/>
          <w:szCs w:val="24"/>
        </w:rPr>
        <w:t>This paper therefore uses a deductive approach to compare</w:t>
      </w:r>
      <w:r w:rsidR="00A8682F" w:rsidRPr="0088461C">
        <w:rPr>
          <w:rFonts w:cstheme="minorHAnsi"/>
          <w:sz w:val="24"/>
          <w:szCs w:val="24"/>
        </w:rPr>
        <w:t xml:space="preserve"> </w:t>
      </w:r>
      <w:r w:rsidR="00A8682F">
        <w:rPr>
          <w:rFonts w:cstheme="minorHAnsi"/>
          <w:sz w:val="24"/>
          <w:szCs w:val="24"/>
        </w:rPr>
        <w:t>stories f</w:t>
      </w:r>
      <w:r w:rsidR="00A8682F" w:rsidRPr="0088461C">
        <w:rPr>
          <w:rFonts w:cstheme="minorHAnsi"/>
          <w:sz w:val="24"/>
          <w:szCs w:val="24"/>
        </w:rPr>
        <w:t>r</w:t>
      </w:r>
      <w:r w:rsidR="00A8682F">
        <w:rPr>
          <w:rFonts w:cstheme="minorHAnsi"/>
          <w:sz w:val="24"/>
          <w:szCs w:val="24"/>
        </w:rPr>
        <w:t>om</w:t>
      </w:r>
      <w:r w:rsidR="00A8682F" w:rsidRPr="0088461C">
        <w:rPr>
          <w:rFonts w:cstheme="minorHAnsi"/>
          <w:sz w:val="24"/>
          <w:szCs w:val="24"/>
        </w:rPr>
        <w:t xml:space="preserve"> for-profit and </w:t>
      </w:r>
      <w:r w:rsidR="00086D09">
        <w:rPr>
          <w:rFonts w:cstheme="minorHAnsi"/>
          <w:sz w:val="24"/>
          <w:szCs w:val="24"/>
        </w:rPr>
        <w:t>NFP</w:t>
      </w:r>
      <w:r w:rsidR="00A8682F" w:rsidRPr="0088461C">
        <w:rPr>
          <w:rFonts w:cstheme="minorHAnsi"/>
          <w:sz w:val="24"/>
          <w:szCs w:val="24"/>
        </w:rPr>
        <w:t xml:space="preserve"> </w:t>
      </w:r>
      <w:r w:rsidR="00A8682F">
        <w:rPr>
          <w:rFonts w:cstheme="minorHAnsi"/>
          <w:sz w:val="24"/>
          <w:szCs w:val="24"/>
        </w:rPr>
        <w:t xml:space="preserve">organisations. </w:t>
      </w:r>
      <w:r w:rsidRPr="0088461C">
        <w:rPr>
          <w:rFonts w:eastAsia="Times New Roman" w:cs="Times New Roman"/>
          <w:sz w:val="24"/>
          <w:szCs w:val="24"/>
        </w:rPr>
        <w:t xml:space="preserve">The paper highlights several interesting findings, including that there is a gap between theory and practice in corporate storytelling, as corporate stories often neglect to include elements such as information about the organisation’s activities, emotion, benefits for stakeholders </w:t>
      </w:r>
      <w:r w:rsidRPr="0088461C">
        <w:rPr>
          <w:rFonts w:eastAsia="Times New Roman" w:cs="Times New Roman"/>
          <w:sz w:val="24"/>
          <w:szCs w:val="24"/>
        </w:rPr>
        <w:lastRenderedPageBreak/>
        <w:t xml:space="preserve">and links to the corporate strategy. Organisations are therefore missing opportunities to </w:t>
      </w:r>
      <w:r w:rsidR="00E1321C">
        <w:rPr>
          <w:rFonts w:eastAsia="Times New Roman" w:cs="Times New Roman"/>
          <w:sz w:val="24"/>
          <w:szCs w:val="24"/>
        </w:rPr>
        <w:t>use their corporate story to</w:t>
      </w:r>
      <w:r w:rsidRPr="0088461C">
        <w:rPr>
          <w:rFonts w:eastAsia="Times New Roman" w:cs="Times New Roman"/>
          <w:sz w:val="24"/>
          <w:szCs w:val="24"/>
        </w:rPr>
        <w:t xml:space="preserve"> influence the impressions that </w:t>
      </w:r>
      <w:proofErr w:type="gramStart"/>
      <w:r w:rsidRPr="0088461C">
        <w:rPr>
          <w:rFonts w:eastAsia="Times New Roman" w:cs="Times New Roman"/>
          <w:sz w:val="24"/>
          <w:szCs w:val="24"/>
        </w:rPr>
        <w:t>audiences</w:t>
      </w:r>
      <w:proofErr w:type="gramEnd"/>
      <w:r w:rsidRPr="0088461C">
        <w:rPr>
          <w:rFonts w:eastAsia="Times New Roman" w:cs="Times New Roman"/>
          <w:sz w:val="24"/>
          <w:szCs w:val="24"/>
        </w:rPr>
        <w:t xml:space="preserve"> form of the organisation</w:t>
      </w:r>
      <w:r w:rsidR="00975255">
        <w:rPr>
          <w:rFonts w:eastAsia="Times New Roman" w:cs="Times New Roman"/>
          <w:sz w:val="24"/>
          <w:szCs w:val="24"/>
        </w:rPr>
        <w:t>,</w:t>
      </w:r>
      <w:r w:rsidR="00037C18">
        <w:rPr>
          <w:rFonts w:eastAsia="Times New Roman" w:cs="Times New Roman"/>
          <w:sz w:val="24"/>
          <w:szCs w:val="24"/>
        </w:rPr>
        <w:t xml:space="preserve"> and therefore </w:t>
      </w:r>
      <w:r w:rsidR="00037C18" w:rsidRPr="0088461C">
        <w:rPr>
          <w:rFonts w:eastAsia="Times New Roman" w:cs="Times New Roman"/>
          <w:sz w:val="24"/>
          <w:szCs w:val="24"/>
        </w:rPr>
        <w:t>build the corporate brand</w:t>
      </w:r>
      <w:r w:rsidR="00E1321C">
        <w:rPr>
          <w:rFonts w:eastAsia="Times New Roman" w:cs="Times New Roman"/>
          <w:sz w:val="24"/>
          <w:szCs w:val="24"/>
        </w:rPr>
        <w:t>.</w:t>
      </w:r>
    </w:p>
    <w:p w14:paraId="0FB6BABE" w14:textId="77777777" w:rsidR="00975255" w:rsidRDefault="00975255" w:rsidP="00CF6E31">
      <w:pPr>
        <w:spacing w:after="0" w:line="480" w:lineRule="auto"/>
        <w:rPr>
          <w:rFonts w:eastAsia="Times New Roman" w:cs="Times New Roman"/>
        </w:rPr>
      </w:pPr>
    </w:p>
    <w:p w14:paraId="0C419C77" w14:textId="77777777" w:rsidR="00C52AEF" w:rsidRPr="0046608F" w:rsidRDefault="00FE7134" w:rsidP="00806225">
      <w:pPr>
        <w:spacing w:after="0" w:line="480" w:lineRule="auto"/>
        <w:rPr>
          <w:rFonts w:cstheme="minorHAnsi"/>
          <w:b/>
          <w:sz w:val="24"/>
          <w:szCs w:val="24"/>
        </w:rPr>
      </w:pPr>
      <w:r w:rsidRPr="0046608F">
        <w:rPr>
          <w:rFonts w:cstheme="minorHAnsi"/>
          <w:b/>
          <w:sz w:val="24"/>
          <w:szCs w:val="24"/>
        </w:rPr>
        <w:t>Corporate storyte</w:t>
      </w:r>
      <w:r w:rsidR="00681843">
        <w:rPr>
          <w:rFonts w:cstheme="minorHAnsi"/>
          <w:b/>
          <w:sz w:val="24"/>
          <w:szCs w:val="24"/>
        </w:rPr>
        <w:t>l</w:t>
      </w:r>
      <w:r w:rsidRPr="0046608F">
        <w:rPr>
          <w:rFonts w:cstheme="minorHAnsi"/>
          <w:b/>
          <w:sz w:val="24"/>
          <w:szCs w:val="24"/>
        </w:rPr>
        <w:t>ling</w:t>
      </w:r>
    </w:p>
    <w:p w14:paraId="4C1C2D5D" w14:textId="7A9B5BEB" w:rsidR="00914A6F" w:rsidRDefault="0023586E" w:rsidP="00914A6F">
      <w:pPr>
        <w:spacing w:after="0" w:line="480" w:lineRule="auto"/>
        <w:rPr>
          <w:rFonts w:cstheme="minorHAnsi"/>
          <w:sz w:val="24"/>
          <w:szCs w:val="24"/>
        </w:rPr>
      </w:pPr>
      <w:r>
        <w:rPr>
          <w:rFonts w:cstheme="minorHAnsi"/>
          <w:sz w:val="24"/>
          <w:szCs w:val="24"/>
        </w:rPr>
        <w:t>Corporate storytelling is suggested to</w:t>
      </w:r>
      <w:r w:rsidRPr="0046608F">
        <w:rPr>
          <w:rFonts w:cstheme="minorHAnsi"/>
          <w:sz w:val="24"/>
          <w:szCs w:val="24"/>
        </w:rPr>
        <w:t xml:space="preserve"> help demonstrate the importance of the corporate brand to internal and external stakeholders, and create a position for the company against competitors, as well as help a firm to bond with its employees (Roper </w:t>
      </w:r>
      <w:r>
        <w:rPr>
          <w:rFonts w:cstheme="minorHAnsi"/>
          <w:sz w:val="24"/>
          <w:szCs w:val="24"/>
        </w:rPr>
        <w:t>and</w:t>
      </w:r>
      <w:r w:rsidRPr="0046608F">
        <w:rPr>
          <w:rFonts w:cstheme="minorHAnsi"/>
          <w:sz w:val="24"/>
          <w:szCs w:val="24"/>
        </w:rPr>
        <w:t xml:space="preserve"> Fill, 2012). </w:t>
      </w:r>
      <w:r w:rsidR="002D7E4D">
        <w:rPr>
          <w:rFonts w:cstheme="minorHAnsi"/>
          <w:sz w:val="24"/>
          <w:szCs w:val="24"/>
        </w:rPr>
        <w:t xml:space="preserve">The corporate reputation is defined </w:t>
      </w:r>
      <w:r w:rsidR="002D7E4D">
        <w:rPr>
          <w:rFonts w:cs="Arial"/>
          <w:sz w:val="24"/>
          <w:szCs w:val="24"/>
          <w:shd w:val="clear" w:color="auto" w:fill="FFFFFF"/>
        </w:rPr>
        <w:t xml:space="preserve">as a </w:t>
      </w:r>
      <w:r w:rsidR="002D7E4D" w:rsidRPr="0046608F">
        <w:rPr>
          <w:rFonts w:cs="Arial"/>
          <w:sz w:val="24"/>
          <w:szCs w:val="24"/>
          <w:shd w:val="clear" w:color="auto" w:fill="FFFFFF"/>
        </w:rPr>
        <w:t xml:space="preserve">stakeholder's perception of the </w:t>
      </w:r>
      <w:r w:rsidR="002D7E4D">
        <w:rPr>
          <w:rFonts w:cs="Arial"/>
          <w:sz w:val="24"/>
          <w:szCs w:val="24"/>
          <w:shd w:val="clear" w:color="auto" w:fill="FFFFFF"/>
        </w:rPr>
        <w:t xml:space="preserve">organisation </w:t>
      </w:r>
      <w:r w:rsidR="002D7E4D" w:rsidRPr="0046608F">
        <w:rPr>
          <w:rStyle w:val="apple-style-span"/>
          <w:rFonts w:cs="Arial"/>
          <w:sz w:val="24"/>
          <w:szCs w:val="24"/>
          <w:shd w:val="clear" w:color="auto" w:fill="FFFFFF"/>
        </w:rPr>
        <w:t>(</w:t>
      </w:r>
      <w:r w:rsidR="002D7E4D">
        <w:rPr>
          <w:rStyle w:val="apple-style-span"/>
          <w:rFonts w:cs="Arial"/>
          <w:sz w:val="24"/>
          <w:szCs w:val="24"/>
          <w:shd w:val="clear" w:color="auto" w:fill="FFFFFF"/>
        </w:rPr>
        <w:t xml:space="preserve">Brown, </w:t>
      </w:r>
      <w:proofErr w:type="spellStart"/>
      <w:r w:rsidR="002D7E4D">
        <w:rPr>
          <w:rStyle w:val="apple-style-span"/>
          <w:rFonts w:cs="Arial"/>
          <w:sz w:val="24"/>
          <w:szCs w:val="24"/>
          <w:shd w:val="clear" w:color="auto" w:fill="FFFFFF"/>
        </w:rPr>
        <w:t>Dacin</w:t>
      </w:r>
      <w:proofErr w:type="spellEnd"/>
      <w:r w:rsidR="002D7E4D">
        <w:rPr>
          <w:rStyle w:val="apple-style-span"/>
          <w:rFonts w:cs="Arial"/>
          <w:sz w:val="24"/>
          <w:szCs w:val="24"/>
          <w:shd w:val="clear" w:color="auto" w:fill="FFFFFF"/>
        </w:rPr>
        <w:t xml:space="preserve">, Pratt and </w:t>
      </w:r>
      <w:proofErr w:type="spellStart"/>
      <w:r w:rsidR="002D7E4D">
        <w:rPr>
          <w:rStyle w:val="apple-style-span"/>
          <w:rFonts w:cs="Arial"/>
          <w:sz w:val="24"/>
          <w:szCs w:val="24"/>
          <w:shd w:val="clear" w:color="auto" w:fill="FFFFFF"/>
        </w:rPr>
        <w:t>Whetten</w:t>
      </w:r>
      <w:proofErr w:type="spellEnd"/>
      <w:r w:rsidR="002D7E4D">
        <w:rPr>
          <w:rStyle w:val="apple-style-span"/>
          <w:rFonts w:cs="Arial"/>
          <w:sz w:val="24"/>
          <w:szCs w:val="24"/>
          <w:shd w:val="clear" w:color="auto" w:fill="FFFFFF"/>
        </w:rPr>
        <w:t xml:space="preserve">, 2006), and </w:t>
      </w:r>
      <w:r w:rsidRPr="0046608F">
        <w:rPr>
          <w:rFonts w:cstheme="minorHAnsi"/>
          <w:sz w:val="24"/>
          <w:szCs w:val="24"/>
        </w:rPr>
        <w:t xml:space="preserve">Dowling (2006) suggests that if the story causes stakeholders to perceive the organisation as more authentic, distinctive, expert, sincere, powerful, and likeable, then it is likely that this will enhance the overall </w:t>
      </w:r>
      <w:r w:rsidR="002D7E4D">
        <w:rPr>
          <w:rFonts w:cstheme="minorHAnsi"/>
          <w:sz w:val="24"/>
          <w:szCs w:val="24"/>
        </w:rPr>
        <w:t xml:space="preserve">corporate </w:t>
      </w:r>
      <w:r w:rsidRPr="0046608F">
        <w:rPr>
          <w:rFonts w:cstheme="minorHAnsi"/>
          <w:sz w:val="24"/>
          <w:szCs w:val="24"/>
        </w:rPr>
        <w:t>reputation</w:t>
      </w:r>
      <w:r w:rsidR="002D7E4D">
        <w:rPr>
          <w:rFonts w:cstheme="minorHAnsi"/>
          <w:sz w:val="24"/>
          <w:szCs w:val="24"/>
        </w:rPr>
        <w:t xml:space="preserve">. </w:t>
      </w:r>
    </w:p>
    <w:p w14:paraId="24BE1C5F" w14:textId="2C533F81" w:rsidR="002D7E4D" w:rsidRPr="002D7E4D" w:rsidRDefault="002D7E4D" w:rsidP="00914A6F">
      <w:pPr>
        <w:spacing w:after="0" w:line="480" w:lineRule="auto"/>
        <w:rPr>
          <w:rFonts w:cstheme="minorHAnsi"/>
          <w:i/>
          <w:sz w:val="24"/>
          <w:szCs w:val="24"/>
        </w:rPr>
      </w:pPr>
      <w:r w:rsidRPr="002D7E4D">
        <w:rPr>
          <w:rFonts w:cstheme="minorHAnsi"/>
          <w:i/>
          <w:sz w:val="24"/>
          <w:szCs w:val="24"/>
        </w:rPr>
        <w:t>Defining corporate stories</w:t>
      </w:r>
    </w:p>
    <w:p w14:paraId="11B342D1" w14:textId="2C9F8E27" w:rsidR="00D95166" w:rsidRPr="00096D08" w:rsidRDefault="00C95F09" w:rsidP="00806225">
      <w:pPr>
        <w:spacing w:after="0" w:line="480" w:lineRule="auto"/>
        <w:rPr>
          <w:rFonts w:cs="Lucida Grande"/>
          <w:color w:val="000000"/>
          <w:sz w:val="24"/>
          <w:szCs w:val="24"/>
        </w:rPr>
      </w:pPr>
      <w:r>
        <w:rPr>
          <w:rStyle w:val="apple-style-span"/>
          <w:rFonts w:cs="Arial"/>
          <w:color w:val="000000"/>
          <w:sz w:val="24"/>
          <w:szCs w:val="24"/>
          <w:shd w:val="clear" w:color="auto" w:fill="FFFFFF"/>
        </w:rPr>
        <w:t>In order to investigate corporate stories, it is necessary to consider what constitutes a story. There is debate in the litera</w:t>
      </w:r>
      <w:r w:rsidR="00E074E5">
        <w:rPr>
          <w:rStyle w:val="apple-style-span"/>
          <w:rFonts w:cs="Arial"/>
          <w:color w:val="000000"/>
          <w:sz w:val="24"/>
          <w:szCs w:val="24"/>
          <w:shd w:val="clear" w:color="auto" w:fill="FFFFFF"/>
        </w:rPr>
        <w:t>ture over the use of the terms ‘narrative’ and ‘story’</w:t>
      </w:r>
      <w:r w:rsidR="00D520C7">
        <w:rPr>
          <w:rStyle w:val="apple-style-span"/>
          <w:rFonts w:cs="Arial"/>
          <w:color w:val="000000"/>
          <w:sz w:val="24"/>
          <w:szCs w:val="24"/>
          <w:shd w:val="clear" w:color="auto" w:fill="FFFFFF"/>
        </w:rPr>
        <w:t xml:space="preserve">, but </w:t>
      </w:r>
      <w:r w:rsidR="00D520C7">
        <w:rPr>
          <w:sz w:val="24"/>
          <w:szCs w:val="24"/>
        </w:rPr>
        <w:t>stories are suggested to</w:t>
      </w:r>
      <w:r w:rsidR="003A59C7">
        <w:rPr>
          <w:sz w:val="24"/>
          <w:szCs w:val="24"/>
        </w:rPr>
        <w:t xml:space="preserve"> have</w:t>
      </w:r>
      <w:r w:rsidR="00D520C7" w:rsidRPr="003E4985">
        <w:rPr>
          <w:sz w:val="24"/>
          <w:szCs w:val="24"/>
        </w:rPr>
        <w:t xml:space="preserve"> internal temporality and coherence, whereas narratives do not always have coherent plotlines or character</w:t>
      </w:r>
      <w:r w:rsidR="003A59C7">
        <w:rPr>
          <w:sz w:val="24"/>
          <w:szCs w:val="24"/>
        </w:rPr>
        <w:t xml:space="preserve">s (Cunliffe, </w:t>
      </w:r>
      <w:proofErr w:type="spellStart"/>
      <w:r w:rsidR="003A59C7">
        <w:rPr>
          <w:sz w:val="24"/>
          <w:szCs w:val="24"/>
        </w:rPr>
        <w:t>Luhman</w:t>
      </w:r>
      <w:proofErr w:type="spellEnd"/>
      <w:r w:rsidR="003A59C7">
        <w:rPr>
          <w:sz w:val="24"/>
          <w:szCs w:val="24"/>
        </w:rPr>
        <w:t xml:space="preserve"> an</w:t>
      </w:r>
      <w:r w:rsidR="00445066">
        <w:rPr>
          <w:sz w:val="24"/>
          <w:szCs w:val="24"/>
        </w:rPr>
        <w:t>d Boje</w:t>
      </w:r>
      <w:r w:rsidR="00DD5CEC">
        <w:rPr>
          <w:sz w:val="24"/>
          <w:szCs w:val="24"/>
        </w:rPr>
        <w:t>, 2004</w:t>
      </w:r>
      <w:r w:rsidR="00D520C7" w:rsidRPr="003E4985">
        <w:rPr>
          <w:sz w:val="24"/>
          <w:szCs w:val="24"/>
        </w:rPr>
        <w:t>).</w:t>
      </w:r>
      <w:r w:rsidR="00D520C7">
        <w:rPr>
          <w:sz w:val="24"/>
          <w:szCs w:val="24"/>
        </w:rPr>
        <w:t xml:space="preserve"> </w:t>
      </w:r>
      <w:r w:rsidR="00DD5CEC">
        <w:rPr>
          <w:sz w:val="24"/>
          <w:szCs w:val="24"/>
        </w:rPr>
        <w:t xml:space="preserve">Stories are </w:t>
      </w:r>
      <w:r w:rsidR="00F414D2">
        <w:rPr>
          <w:sz w:val="24"/>
          <w:szCs w:val="24"/>
        </w:rPr>
        <w:t>suggested to be</w:t>
      </w:r>
      <w:r w:rsidR="00DD5CEC">
        <w:rPr>
          <w:sz w:val="24"/>
          <w:szCs w:val="24"/>
        </w:rPr>
        <w:t xml:space="preserve"> a type of narrative, such as</w:t>
      </w:r>
      <w:r w:rsidR="00F414D2">
        <w:rPr>
          <w:sz w:val="24"/>
          <w:szCs w:val="24"/>
        </w:rPr>
        <w:t xml:space="preserve"> </w:t>
      </w:r>
      <w:r w:rsidR="00DD5CEC">
        <w:rPr>
          <w:rStyle w:val="apple-style-span"/>
          <w:rFonts w:cs="Arial"/>
          <w:color w:val="000000"/>
          <w:sz w:val="24"/>
          <w:szCs w:val="24"/>
          <w:shd w:val="clear" w:color="auto" w:fill="FFFFFF"/>
        </w:rPr>
        <w:t xml:space="preserve">the </w:t>
      </w:r>
      <w:r w:rsidR="00DD5CEC">
        <w:rPr>
          <w:sz w:val="24"/>
          <w:szCs w:val="24"/>
        </w:rPr>
        <w:t xml:space="preserve">definition of organisational stories by Collins (2013) </w:t>
      </w:r>
      <w:r w:rsidR="00DD5CEC" w:rsidRPr="00DB4694">
        <w:rPr>
          <w:sz w:val="24"/>
          <w:szCs w:val="24"/>
        </w:rPr>
        <w:t>as distinct narrative forms</w:t>
      </w:r>
      <w:r w:rsidR="00DD5CEC">
        <w:rPr>
          <w:sz w:val="24"/>
          <w:szCs w:val="24"/>
        </w:rPr>
        <w:t>. This paper follows</w:t>
      </w:r>
      <w:r w:rsidR="00DD5CEC" w:rsidRPr="00DB4694">
        <w:rPr>
          <w:sz w:val="24"/>
          <w:szCs w:val="24"/>
        </w:rPr>
        <w:t xml:space="preserve"> </w:t>
      </w:r>
      <w:r w:rsidR="00DD5CEC">
        <w:rPr>
          <w:rStyle w:val="apple-style-span"/>
          <w:rFonts w:cs="Arial"/>
          <w:color w:val="000000"/>
          <w:sz w:val="24"/>
          <w:szCs w:val="24"/>
          <w:shd w:val="clear" w:color="auto" w:fill="FFFFFF"/>
        </w:rPr>
        <w:t>Forster (1963</w:t>
      </w:r>
      <w:r w:rsidR="00D520C7">
        <w:rPr>
          <w:rStyle w:val="apple-style-span"/>
          <w:rFonts w:cs="Arial"/>
          <w:color w:val="000000"/>
          <w:sz w:val="24"/>
          <w:szCs w:val="24"/>
          <w:shd w:val="clear" w:color="auto" w:fill="FFFFFF"/>
        </w:rPr>
        <w:t xml:space="preserve">) </w:t>
      </w:r>
      <w:r w:rsidR="00DD5CEC">
        <w:rPr>
          <w:rStyle w:val="apple-style-span"/>
          <w:rFonts w:cs="Arial"/>
          <w:color w:val="000000"/>
          <w:sz w:val="24"/>
          <w:szCs w:val="24"/>
          <w:shd w:val="clear" w:color="auto" w:fill="FFFFFF"/>
        </w:rPr>
        <w:t>in considering stories to be</w:t>
      </w:r>
      <w:r w:rsidR="00D520C7">
        <w:rPr>
          <w:rStyle w:val="apple-style-span"/>
          <w:rFonts w:cs="Arial"/>
          <w:color w:val="000000"/>
          <w:sz w:val="24"/>
          <w:szCs w:val="24"/>
          <w:shd w:val="clear" w:color="auto" w:fill="FFFFFF"/>
        </w:rPr>
        <w:t xml:space="preserve"> a</w:t>
      </w:r>
      <w:r w:rsidR="00D520C7" w:rsidRPr="003E4985">
        <w:rPr>
          <w:rStyle w:val="apple-style-span"/>
          <w:rFonts w:cs="Arial"/>
          <w:color w:val="000000"/>
          <w:sz w:val="24"/>
          <w:szCs w:val="24"/>
          <w:shd w:val="clear" w:color="auto" w:fill="FFFFFF"/>
        </w:rPr>
        <w:t xml:space="preserve"> series of logically and chronologically related events</w:t>
      </w:r>
      <w:r w:rsidR="00D520C7">
        <w:rPr>
          <w:rStyle w:val="apple-style-span"/>
          <w:rFonts w:cs="Arial"/>
          <w:color w:val="000000"/>
          <w:sz w:val="24"/>
          <w:szCs w:val="24"/>
          <w:shd w:val="clear" w:color="auto" w:fill="FFFFFF"/>
        </w:rPr>
        <w:t xml:space="preserve">. </w:t>
      </w:r>
      <w:proofErr w:type="gramStart"/>
      <w:r w:rsidR="00D520C7" w:rsidRPr="003E4985">
        <w:rPr>
          <w:sz w:val="24"/>
          <w:szCs w:val="24"/>
        </w:rPr>
        <w:t xml:space="preserve">An event is defined </w:t>
      </w:r>
      <w:r w:rsidR="00D520C7">
        <w:rPr>
          <w:sz w:val="24"/>
          <w:szCs w:val="24"/>
        </w:rPr>
        <w:t>by Jameson</w:t>
      </w:r>
      <w:proofErr w:type="gramEnd"/>
      <w:r w:rsidR="00D520C7" w:rsidRPr="003E4985">
        <w:rPr>
          <w:sz w:val="24"/>
          <w:szCs w:val="24"/>
        </w:rPr>
        <w:t xml:space="preserve"> </w:t>
      </w:r>
      <w:r w:rsidR="00D520C7">
        <w:rPr>
          <w:sz w:val="24"/>
          <w:szCs w:val="24"/>
        </w:rPr>
        <w:t>(</w:t>
      </w:r>
      <w:r w:rsidR="00DD5CEC">
        <w:rPr>
          <w:sz w:val="24"/>
          <w:szCs w:val="24"/>
        </w:rPr>
        <w:t>2001</w:t>
      </w:r>
      <w:r w:rsidR="00D520C7">
        <w:rPr>
          <w:sz w:val="24"/>
          <w:szCs w:val="24"/>
        </w:rPr>
        <w:t>)</w:t>
      </w:r>
      <w:r w:rsidR="00D520C7" w:rsidRPr="0046608F">
        <w:rPr>
          <w:sz w:val="24"/>
          <w:szCs w:val="24"/>
        </w:rPr>
        <w:t xml:space="preserve"> </w:t>
      </w:r>
      <w:r w:rsidR="00D520C7" w:rsidRPr="003E4985">
        <w:rPr>
          <w:sz w:val="24"/>
          <w:szCs w:val="24"/>
        </w:rPr>
        <w:t>as something that happens, rather than something that just exists</w:t>
      </w:r>
      <w:r w:rsidR="00D520C7">
        <w:rPr>
          <w:sz w:val="24"/>
          <w:szCs w:val="24"/>
        </w:rPr>
        <w:t>.</w:t>
      </w:r>
      <w:r w:rsidR="0023586E">
        <w:rPr>
          <w:rFonts w:cstheme="minorHAnsi"/>
          <w:sz w:val="24"/>
          <w:szCs w:val="24"/>
        </w:rPr>
        <w:t xml:space="preserve"> </w:t>
      </w:r>
      <w:r w:rsidR="00D520C7">
        <w:rPr>
          <w:rStyle w:val="apple-style-span"/>
          <w:rFonts w:cs="Arial"/>
          <w:color w:val="000000"/>
          <w:sz w:val="24"/>
          <w:szCs w:val="24"/>
          <w:shd w:val="clear" w:color="auto" w:fill="FFFFFF"/>
        </w:rPr>
        <w:t>This is similar to the definition by</w:t>
      </w:r>
      <w:r w:rsidR="00722B32" w:rsidRPr="003E4985">
        <w:rPr>
          <w:rStyle w:val="apple-style-span"/>
          <w:rFonts w:cs="Arial"/>
          <w:color w:val="000000"/>
          <w:sz w:val="24"/>
          <w:szCs w:val="24"/>
          <w:shd w:val="clear" w:color="auto" w:fill="FFFFFF"/>
        </w:rPr>
        <w:t xml:space="preserve"> </w:t>
      </w:r>
      <w:r w:rsidR="00722B32">
        <w:rPr>
          <w:rFonts w:cs="Lucida Grande"/>
          <w:color w:val="000000"/>
          <w:sz w:val="24"/>
          <w:szCs w:val="24"/>
        </w:rPr>
        <w:t>Martin, Feldman</w:t>
      </w:r>
      <w:r w:rsidR="00DD5CEC">
        <w:rPr>
          <w:rFonts w:cs="Lucida Grande"/>
          <w:color w:val="000000"/>
          <w:sz w:val="24"/>
          <w:szCs w:val="24"/>
        </w:rPr>
        <w:t xml:space="preserve">, Hatch and </w:t>
      </w:r>
      <w:proofErr w:type="spellStart"/>
      <w:r w:rsidR="00DD5CEC">
        <w:rPr>
          <w:rFonts w:cs="Lucida Grande"/>
          <w:color w:val="000000"/>
          <w:sz w:val="24"/>
          <w:szCs w:val="24"/>
        </w:rPr>
        <w:t>Sitkin</w:t>
      </w:r>
      <w:proofErr w:type="spellEnd"/>
      <w:r w:rsidR="00DD5CEC">
        <w:rPr>
          <w:rFonts w:cs="Lucida Grande"/>
          <w:color w:val="000000"/>
          <w:sz w:val="24"/>
          <w:szCs w:val="24"/>
        </w:rPr>
        <w:t xml:space="preserve"> (1983</w:t>
      </w:r>
      <w:r w:rsidR="00722B32">
        <w:rPr>
          <w:rFonts w:cs="Lucida Grande"/>
          <w:color w:val="000000"/>
          <w:sz w:val="24"/>
          <w:szCs w:val="24"/>
        </w:rPr>
        <w:t xml:space="preserve">) </w:t>
      </w:r>
      <w:r w:rsidR="00D520C7">
        <w:rPr>
          <w:rFonts w:cs="Lucida Grande"/>
          <w:color w:val="000000"/>
          <w:sz w:val="24"/>
          <w:szCs w:val="24"/>
        </w:rPr>
        <w:t>of</w:t>
      </w:r>
      <w:r w:rsidR="00722B32">
        <w:rPr>
          <w:rFonts w:cs="Lucida Grande"/>
          <w:color w:val="000000"/>
          <w:sz w:val="24"/>
          <w:szCs w:val="24"/>
        </w:rPr>
        <w:t xml:space="preserve"> an organisational story as one that focuses on a single, unified sequence of events apparently drawn from the </w:t>
      </w:r>
      <w:r w:rsidR="00722B32">
        <w:rPr>
          <w:rFonts w:cs="Lucida Grande"/>
          <w:color w:val="000000"/>
          <w:sz w:val="24"/>
          <w:szCs w:val="24"/>
        </w:rPr>
        <w:lastRenderedPageBreak/>
        <w:t>organisation’s history.</w:t>
      </w:r>
      <w:r w:rsidR="00096D08">
        <w:rPr>
          <w:rFonts w:cs="Lucida Grande"/>
          <w:color w:val="000000"/>
          <w:sz w:val="24"/>
          <w:szCs w:val="24"/>
        </w:rPr>
        <w:t xml:space="preserve"> </w:t>
      </w:r>
      <w:r w:rsidR="00E074E5" w:rsidRPr="001733C6">
        <w:rPr>
          <w:rFonts w:cstheme="minorHAnsi"/>
          <w:sz w:val="24"/>
          <w:szCs w:val="24"/>
        </w:rPr>
        <w:t xml:space="preserve">Gabriel </w:t>
      </w:r>
      <w:r w:rsidR="006F7866" w:rsidRPr="001733C6">
        <w:rPr>
          <w:rFonts w:cstheme="minorHAnsi"/>
          <w:sz w:val="24"/>
          <w:szCs w:val="24"/>
        </w:rPr>
        <w:t>(1991</w:t>
      </w:r>
      <w:r w:rsidR="00E074E5" w:rsidRPr="001733C6">
        <w:rPr>
          <w:rFonts w:cstheme="minorHAnsi"/>
          <w:sz w:val="24"/>
          <w:szCs w:val="24"/>
        </w:rPr>
        <w:t xml:space="preserve">) also </w:t>
      </w:r>
      <w:r w:rsidR="006F7866" w:rsidRPr="001733C6">
        <w:rPr>
          <w:rFonts w:cstheme="minorHAnsi"/>
          <w:sz w:val="24"/>
          <w:szCs w:val="24"/>
        </w:rPr>
        <w:t>suggests</w:t>
      </w:r>
      <w:r w:rsidR="00E074E5" w:rsidRPr="001733C6">
        <w:rPr>
          <w:rFonts w:cstheme="minorHAnsi"/>
          <w:sz w:val="24"/>
          <w:szCs w:val="24"/>
        </w:rPr>
        <w:t xml:space="preserve"> that some corporate </w:t>
      </w:r>
      <w:r w:rsidRPr="001733C6">
        <w:rPr>
          <w:rFonts w:cstheme="minorHAnsi"/>
          <w:sz w:val="24"/>
          <w:szCs w:val="24"/>
        </w:rPr>
        <w:t xml:space="preserve">stories </w:t>
      </w:r>
      <w:r w:rsidR="006F7866" w:rsidRPr="001733C6">
        <w:rPr>
          <w:rFonts w:cstheme="minorHAnsi"/>
          <w:sz w:val="24"/>
          <w:szCs w:val="24"/>
        </w:rPr>
        <w:t>are</w:t>
      </w:r>
      <w:r w:rsidRPr="001733C6">
        <w:rPr>
          <w:rFonts w:cstheme="minorHAnsi"/>
          <w:sz w:val="24"/>
          <w:szCs w:val="24"/>
        </w:rPr>
        <w:t xml:space="preserve"> </w:t>
      </w:r>
      <w:r w:rsidR="006F7866" w:rsidRPr="001733C6">
        <w:rPr>
          <w:rFonts w:cstheme="minorHAnsi"/>
          <w:sz w:val="24"/>
          <w:szCs w:val="24"/>
        </w:rPr>
        <w:t>‘</w:t>
      </w:r>
      <w:r w:rsidRPr="001733C6">
        <w:rPr>
          <w:rFonts w:cstheme="minorHAnsi"/>
          <w:sz w:val="24"/>
          <w:szCs w:val="24"/>
        </w:rPr>
        <w:t>myths</w:t>
      </w:r>
      <w:r w:rsidR="006F7866" w:rsidRPr="001733C6">
        <w:rPr>
          <w:rFonts w:cstheme="minorHAnsi"/>
          <w:sz w:val="24"/>
          <w:szCs w:val="24"/>
        </w:rPr>
        <w:t>’</w:t>
      </w:r>
      <w:r w:rsidRPr="001733C6">
        <w:rPr>
          <w:rFonts w:cstheme="minorHAnsi"/>
          <w:sz w:val="24"/>
          <w:szCs w:val="24"/>
        </w:rPr>
        <w:t>,</w:t>
      </w:r>
      <w:r w:rsidR="00E074E5" w:rsidRPr="001733C6">
        <w:rPr>
          <w:rFonts w:cstheme="minorHAnsi"/>
          <w:sz w:val="24"/>
          <w:szCs w:val="24"/>
        </w:rPr>
        <w:t xml:space="preserve"> involving </w:t>
      </w:r>
      <w:r w:rsidR="006F7866" w:rsidRPr="001733C6">
        <w:rPr>
          <w:rFonts w:cstheme="minorHAnsi"/>
          <w:sz w:val="24"/>
          <w:szCs w:val="24"/>
        </w:rPr>
        <w:t>heroes and villains</w:t>
      </w:r>
      <w:r w:rsidR="00B248F4" w:rsidRPr="001733C6">
        <w:rPr>
          <w:rFonts w:cstheme="minorHAnsi"/>
          <w:sz w:val="24"/>
          <w:szCs w:val="24"/>
        </w:rPr>
        <w:t xml:space="preserve">, courage, </w:t>
      </w:r>
      <w:r w:rsidR="00E074E5" w:rsidRPr="001733C6">
        <w:rPr>
          <w:rFonts w:cstheme="minorHAnsi"/>
          <w:sz w:val="24"/>
          <w:szCs w:val="24"/>
        </w:rPr>
        <w:t xml:space="preserve">sacrifices, and ordeals. </w:t>
      </w:r>
      <w:proofErr w:type="spellStart"/>
      <w:r w:rsidR="00E074E5" w:rsidRPr="001733C6">
        <w:rPr>
          <w:sz w:val="24"/>
          <w:szCs w:val="24"/>
        </w:rPr>
        <w:t>Rowli</w:t>
      </w:r>
      <w:r w:rsidR="006F7866" w:rsidRPr="001733C6">
        <w:rPr>
          <w:sz w:val="24"/>
          <w:szCs w:val="24"/>
        </w:rPr>
        <w:t>nson</w:t>
      </w:r>
      <w:proofErr w:type="spellEnd"/>
      <w:r w:rsidR="006F7866" w:rsidRPr="001733C6">
        <w:rPr>
          <w:sz w:val="24"/>
          <w:szCs w:val="24"/>
        </w:rPr>
        <w:t xml:space="preserve"> and Procter (1999)</w:t>
      </w:r>
      <w:r w:rsidR="00E074E5" w:rsidRPr="001733C6">
        <w:rPr>
          <w:sz w:val="24"/>
          <w:szCs w:val="24"/>
        </w:rPr>
        <w:t xml:space="preserve"> propose that </w:t>
      </w:r>
      <w:proofErr w:type="gramStart"/>
      <w:r w:rsidR="00E074E5" w:rsidRPr="001733C6">
        <w:rPr>
          <w:sz w:val="24"/>
          <w:szCs w:val="24"/>
        </w:rPr>
        <w:t>events which are mythical</w:t>
      </w:r>
      <w:proofErr w:type="gramEnd"/>
      <w:r w:rsidR="00E074E5" w:rsidRPr="001733C6">
        <w:rPr>
          <w:sz w:val="24"/>
          <w:szCs w:val="24"/>
        </w:rPr>
        <w:t xml:space="preserve"> are seen as imaginary</w:t>
      </w:r>
      <w:r w:rsidR="006F7866" w:rsidRPr="001733C6">
        <w:rPr>
          <w:sz w:val="24"/>
          <w:szCs w:val="24"/>
        </w:rPr>
        <w:t xml:space="preserve">, indicating that mythical corporate stories could present events which did not </w:t>
      </w:r>
      <w:r w:rsidR="003A70E4" w:rsidRPr="001733C6">
        <w:rPr>
          <w:sz w:val="24"/>
          <w:szCs w:val="24"/>
        </w:rPr>
        <w:t>actually happen.</w:t>
      </w:r>
      <w:r w:rsidR="00E074E5" w:rsidRPr="001733C6">
        <w:rPr>
          <w:rFonts w:cstheme="minorHAnsi"/>
          <w:sz w:val="24"/>
          <w:szCs w:val="24"/>
        </w:rPr>
        <w:t xml:space="preserve"> </w:t>
      </w:r>
    </w:p>
    <w:p w14:paraId="79C383C6" w14:textId="77777777" w:rsidR="002D7E4D" w:rsidRPr="0046608F" w:rsidRDefault="002D7E4D" w:rsidP="002D7E4D">
      <w:pPr>
        <w:spacing w:after="0" w:line="480" w:lineRule="auto"/>
        <w:rPr>
          <w:rFonts w:cstheme="minorHAnsi"/>
          <w:i/>
          <w:sz w:val="24"/>
          <w:szCs w:val="24"/>
        </w:rPr>
      </w:pPr>
      <w:r w:rsidRPr="0046608F">
        <w:rPr>
          <w:rFonts w:cstheme="minorHAnsi"/>
          <w:i/>
          <w:sz w:val="24"/>
          <w:szCs w:val="24"/>
        </w:rPr>
        <w:t>Themes and elements of corporate stories</w:t>
      </w:r>
    </w:p>
    <w:p w14:paraId="5CA345FA" w14:textId="59B21A12" w:rsidR="002D7E4D" w:rsidRDefault="002D7E4D" w:rsidP="002D7E4D">
      <w:pPr>
        <w:spacing w:after="0" w:line="480" w:lineRule="auto"/>
        <w:rPr>
          <w:rFonts w:cstheme="minorHAnsi"/>
          <w:sz w:val="24"/>
          <w:szCs w:val="24"/>
        </w:rPr>
      </w:pPr>
      <w:proofErr w:type="gramStart"/>
      <w:r w:rsidRPr="0046608F">
        <w:rPr>
          <w:rFonts w:cstheme="minorHAnsi"/>
          <w:sz w:val="24"/>
          <w:szCs w:val="24"/>
        </w:rPr>
        <w:t>van</w:t>
      </w:r>
      <w:proofErr w:type="gramEnd"/>
      <w:r w:rsidRPr="0046608F">
        <w:rPr>
          <w:rFonts w:cstheme="minorHAnsi"/>
          <w:sz w:val="24"/>
          <w:szCs w:val="24"/>
        </w:rPr>
        <w:t xml:space="preserve"> Riel and Fombrun (2007) claim that a good corporate story should emphasise the attributes that </w:t>
      </w:r>
      <w:r w:rsidR="00786C97">
        <w:rPr>
          <w:rFonts w:cstheme="minorHAnsi"/>
          <w:sz w:val="24"/>
          <w:szCs w:val="24"/>
        </w:rPr>
        <w:t xml:space="preserve">drive the </w:t>
      </w:r>
      <w:r w:rsidR="003A59C7">
        <w:rPr>
          <w:rFonts w:cstheme="minorHAnsi"/>
          <w:sz w:val="24"/>
          <w:szCs w:val="24"/>
        </w:rPr>
        <w:t>organisation</w:t>
      </w:r>
      <w:r w:rsidR="00786C97">
        <w:rPr>
          <w:rFonts w:cstheme="minorHAnsi"/>
          <w:sz w:val="24"/>
          <w:szCs w:val="24"/>
        </w:rPr>
        <w:t xml:space="preserve">’s reputation, and </w:t>
      </w:r>
      <w:r>
        <w:rPr>
          <w:rFonts w:cstheme="minorHAnsi"/>
          <w:sz w:val="24"/>
          <w:szCs w:val="24"/>
        </w:rPr>
        <w:t>propose</w:t>
      </w:r>
      <w:r w:rsidRPr="0046608F">
        <w:rPr>
          <w:rFonts w:cstheme="minorHAnsi"/>
          <w:sz w:val="24"/>
          <w:szCs w:val="24"/>
        </w:rPr>
        <w:t xml:space="preserve"> that </w:t>
      </w:r>
      <w:r>
        <w:rPr>
          <w:rFonts w:cstheme="minorHAnsi"/>
          <w:sz w:val="24"/>
          <w:szCs w:val="24"/>
        </w:rPr>
        <w:t xml:space="preserve">a core reputation platform is </w:t>
      </w:r>
      <w:r w:rsidRPr="0046608F">
        <w:rPr>
          <w:rFonts w:cstheme="minorHAnsi"/>
          <w:sz w:val="24"/>
          <w:szCs w:val="24"/>
        </w:rPr>
        <w:t>the starting point fo</w:t>
      </w:r>
      <w:r w:rsidR="00786C97">
        <w:rPr>
          <w:rFonts w:cstheme="minorHAnsi"/>
          <w:sz w:val="24"/>
          <w:szCs w:val="24"/>
        </w:rPr>
        <w:t xml:space="preserve">r developing corporate stories. They </w:t>
      </w:r>
      <w:r w:rsidRPr="0046608F">
        <w:rPr>
          <w:rFonts w:cstheme="minorHAnsi"/>
          <w:sz w:val="24"/>
          <w:szCs w:val="24"/>
        </w:rPr>
        <w:t>identify three reputation platform themes</w:t>
      </w:r>
      <w:proofErr w:type="gramStart"/>
      <w:r w:rsidRPr="0046608F">
        <w:rPr>
          <w:rFonts w:cstheme="minorHAnsi"/>
          <w:sz w:val="24"/>
          <w:szCs w:val="24"/>
        </w:rPr>
        <w:t>;</w:t>
      </w:r>
      <w:proofErr w:type="gramEnd"/>
      <w:r w:rsidRPr="0046608F">
        <w:rPr>
          <w:rFonts w:cstheme="minorHAnsi"/>
          <w:sz w:val="24"/>
          <w:szCs w:val="24"/>
        </w:rPr>
        <w:t xml:space="preserve"> activities, benefits, and emotion. </w:t>
      </w:r>
      <w:r w:rsidR="00166B7A">
        <w:rPr>
          <w:rFonts w:cstheme="minorHAnsi"/>
          <w:sz w:val="24"/>
          <w:szCs w:val="24"/>
        </w:rPr>
        <w:t>Multiple authors</w:t>
      </w:r>
      <w:r w:rsidR="00786C97">
        <w:rPr>
          <w:rFonts w:cstheme="minorHAnsi"/>
          <w:sz w:val="24"/>
          <w:szCs w:val="24"/>
        </w:rPr>
        <w:t>,</w:t>
      </w:r>
      <w:r w:rsidR="00166B7A">
        <w:rPr>
          <w:rFonts w:cstheme="minorHAnsi"/>
          <w:sz w:val="24"/>
          <w:szCs w:val="24"/>
        </w:rPr>
        <w:t xml:space="preserve"> </w:t>
      </w:r>
      <w:r w:rsidR="00786C97">
        <w:rPr>
          <w:rFonts w:cstheme="minorHAnsi"/>
          <w:sz w:val="24"/>
          <w:szCs w:val="24"/>
        </w:rPr>
        <w:t>including Baker and Boyle (2009),</w:t>
      </w:r>
      <w:r w:rsidR="00786C97" w:rsidRPr="006260BB">
        <w:rPr>
          <w:rFonts w:cstheme="minorHAnsi"/>
          <w:sz w:val="24"/>
          <w:szCs w:val="24"/>
        </w:rPr>
        <w:t xml:space="preserve"> </w:t>
      </w:r>
      <w:r w:rsidR="00786C97">
        <w:rPr>
          <w:rFonts w:cstheme="minorHAnsi"/>
          <w:sz w:val="24"/>
          <w:szCs w:val="24"/>
        </w:rPr>
        <w:t xml:space="preserve">Janssen et al. (2012), </w:t>
      </w:r>
      <w:r w:rsidR="00786C97" w:rsidRPr="006260BB">
        <w:rPr>
          <w:sz w:val="24"/>
          <w:szCs w:val="24"/>
        </w:rPr>
        <w:t>Wilkins and Thompson (1991)</w:t>
      </w:r>
      <w:r w:rsidR="00786C97">
        <w:rPr>
          <w:sz w:val="24"/>
          <w:szCs w:val="24"/>
        </w:rPr>
        <w:t>, and</w:t>
      </w:r>
      <w:r w:rsidR="00786C97" w:rsidRPr="0046608F">
        <w:rPr>
          <w:rFonts w:cstheme="minorHAnsi"/>
          <w:sz w:val="24"/>
          <w:szCs w:val="24"/>
        </w:rPr>
        <w:t xml:space="preserve"> </w:t>
      </w:r>
      <w:r w:rsidR="00786C97" w:rsidRPr="006260BB">
        <w:rPr>
          <w:rFonts w:cstheme="minorHAnsi"/>
          <w:sz w:val="24"/>
          <w:szCs w:val="24"/>
        </w:rPr>
        <w:t xml:space="preserve">Woodside, </w:t>
      </w:r>
      <w:proofErr w:type="spellStart"/>
      <w:r w:rsidR="00786C97" w:rsidRPr="006260BB">
        <w:rPr>
          <w:rFonts w:cstheme="minorHAnsi"/>
          <w:sz w:val="24"/>
          <w:szCs w:val="24"/>
        </w:rPr>
        <w:t>Sood</w:t>
      </w:r>
      <w:proofErr w:type="spellEnd"/>
      <w:r w:rsidR="00786C97" w:rsidRPr="006260BB">
        <w:rPr>
          <w:rFonts w:cstheme="minorHAnsi"/>
          <w:sz w:val="24"/>
          <w:szCs w:val="24"/>
        </w:rPr>
        <w:t xml:space="preserve"> and Miller (2008)</w:t>
      </w:r>
      <w:r w:rsidR="00975255">
        <w:rPr>
          <w:rFonts w:cstheme="minorHAnsi"/>
          <w:sz w:val="24"/>
          <w:szCs w:val="24"/>
        </w:rPr>
        <w:t>,</w:t>
      </w:r>
      <w:r w:rsidR="00786C97" w:rsidRPr="0046608F">
        <w:rPr>
          <w:rFonts w:cstheme="minorHAnsi"/>
          <w:sz w:val="24"/>
          <w:szCs w:val="24"/>
        </w:rPr>
        <w:t xml:space="preserve"> </w:t>
      </w:r>
      <w:r w:rsidR="00166B7A">
        <w:rPr>
          <w:rFonts w:cstheme="minorHAnsi"/>
          <w:sz w:val="24"/>
          <w:szCs w:val="24"/>
        </w:rPr>
        <w:t>have als</w:t>
      </w:r>
      <w:r w:rsidR="00786C97">
        <w:rPr>
          <w:rFonts w:cstheme="minorHAnsi"/>
          <w:sz w:val="24"/>
          <w:szCs w:val="24"/>
        </w:rPr>
        <w:t xml:space="preserve">o suggested </w:t>
      </w:r>
      <w:r w:rsidR="00166B7A">
        <w:rPr>
          <w:rFonts w:cstheme="minorHAnsi"/>
          <w:sz w:val="24"/>
          <w:szCs w:val="24"/>
        </w:rPr>
        <w:t xml:space="preserve">elements of corporate stories, </w:t>
      </w:r>
      <w:r w:rsidR="00DA32C8">
        <w:rPr>
          <w:rFonts w:cstheme="minorHAnsi"/>
          <w:sz w:val="24"/>
          <w:szCs w:val="24"/>
        </w:rPr>
        <w:t>based on evidence from</w:t>
      </w:r>
      <w:r w:rsidR="00786C97">
        <w:rPr>
          <w:rFonts w:cstheme="minorHAnsi"/>
          <w:sz w:val="24"/>
          <w:szCs w:val="24"/>
        </w:rPr>
        <w:t xml:space="preserve"> conceptual and empirical studies, </w:t>
      </w:r>
      <w:r w:rsidR="00DA32C8">
        <w:rPr>
          <w:rFonts w:cstheme="minorHAnsi"/>
          <w:sz w:val="24"/>
          <w:szCs w:val="24"/>
        </w:rPr>
        <w:t xml:space="preserve">namely activities, accomplishments, internal and external benefits, emotion, and conflict. </w:t>
      </w:r>
      <w:r w:rsidR="00786C97">
        <w:rPr>
          <w:rFonts w:cstheme="minorHAnsi"/>
          <w:sz w:val="24"/>
          <w:szCs w:val="24"/>
        </w:rPr>
        <w:t>There appear to be similarities between the story elements suggested in the literature and the</w:t>
      </w:r>
      <w:r w:rsidR="00DA32C8">
        <w:rPr>
          <w:rFonts w:cstheme="minorHAnsi"/>
          <w:sz w:val="24"/>
          <w:szCs w:val="24"/>
        </w:rPr>
        <w:t xml:space="preserve"> definitions of the</w:t>
      </w:r>
      <w:r w:rsidR="00786C97">
        <w:rPr>
          <w:rFonts w:cstheme="minorHAnsi"/>
          <w:sz w:val="24"/>
          <w:szCs w:val="24"/>
        </w:rPr>
        <w:t xml:space="preserve"> reputation platform themes proposed</w:t>
      </w:r>
      <w:r w:rsidR="00DA32C8">
        <w:rPr>
          <w:rFonts w:cstheme="minorHAnsi"/>
          <w:sz w:val="24"/>
          <w:szCs w:val="24"/>
        </w:rPr>
        <w:t xml:space="preserve"> by van Riel and Fombrun (2007), which indicates that different story elements could drive certain aspects of the corporate reputation.</w:t>
      </w:r>
      <w:r w:rsidR="00786C97">
        <w:rPr>
          <w:rFonts w:cstheme="minorHAnsi"/>
          <w:sz w:val="24"/>
          <w:szCs w:val="24"/>
        </w:rPr>
        <w:t xml:space="preserve"> </w:t>
      </w:r>
      <w:r w:rsidR="00166B7A">
        <w:rPr>
          <w:rFonts w:cstheme="minorHAnsi"/>
          <w:sz w:val="24"/>
          <w:szCs w:val="24"/>
        </w:rPr>
        <w:t xml:space="preserve">The literature </w:t>
      </w:r>
      <w:r w:rsidR="00DA32C8">
        <w:rPr>
          <w:rFonts w:cstheme="minorHAnsi"/>
          <w:sz w:val="24"/>
          <w:szCs w:val="24"/>
        </w:rPr>
        <w:t xml:space="preserve">also </w:t>
      </w:r>
      <w:r w:rsidR="00166B7A">
        <w:rPr>
          <w:rFonts w:cstheme="minorHAnsi"/>
          <w:sz w:val="24"/>
          <w:szCs w:val="24"/>
        </w:rPr>
        <w:t>emphasises the importance of including strategic elements, such</w:t>
      </w:r>
      <w:r w:rsidR="003A59C7">
        <w:rPr>
          <w:rFonts w:cstheme="minorHAnsi"/>
          <w:sz w:val="24"/>
          <w:szCs w:val="24"/>
        </w:rPr>
        <w:t xml:space="preserve"> as the company vision, mission</w:t>
      </w:r>
      <w:r w:rsidR="00166B7A">
        <w:rPr>
          <w:rFonts w:cstheme="minorHAnsi"/>
          <w:sz w:val="24"/>
          <w:szCs w:val="24"/>
        </w:rPr>
        <w:t xml:space="preserve"> and values, in corporate stories (for example Dowling (2006),</w:t>
      </w:r>
      <w:r w:rsidR="00166B7A" w:rsidRPr="0046608F">
        <w:rPr>
          <w:rFonts w:cstheme="minorHAnsi"/>
          <w:sz w:val="24"/>
          <w:szCs w:val="24"/>
        </w:rPr>
        <w:t xml:space="preserve"> Driscoll </w:t>
      </w:r>
      <w:r w:rsidR="00166B7A">
        <w:rPr>
          <w:rFonts w:cstheme="minorHAnsi"/>
          <w:sz w:val="24"/>
          <w:szCs w:val="24"/>
        </w:rPr>
        <w:t xml:space="preserve">and McKee (2007), Larsen (2000), </w:t>
      </w:r>
      <w:r w:rsidR="00166B7A" w:rsidRPr="0046608F">
        <w:rPr>
          <w:rFonts w:cstheme="minorHAnsi"/>
          <w:sz w:val="24"/>
          <w:szCs w:val="24"/>
        </w:rPr>
        <w:t xml:space="preserve">Marshall </w:t>
      </w:r>
      <w:r w:rsidR="00166B7A">
        <w:rPr>
          <w:rFonts w:cstheme="minorHAnsi"/>
          <w:sz w:val="24"/>
          <w:szCs w:val="24"/>
        </w:rPr>
        <w:t>and Adamic (2010),</w:t>
      </w:r>
      <w:r w:rsidR="00166B7A" w:rsidRPr="0046608F">
        <w:rPr>
          <w:rFonts w:cstheme="minorHAnsi"/>
          <w:sz w:val="24"/>
          <w:szCs w:val="24"/>
        </w:rPr>
        <w:t xml:space="preserve"> </w:t>
      </w:r>
      <w:r w:rsidR="00166B7A">
        <w:rPr>
          <w:rFonts w:cstheme="minorHAnsi"/>
          <w:sz w:val="24"/>
          <w:szCs w:val="24"/>
        </w:rPr>
        <w:t xml:space="preserve">and </w:t>
      </w:r>
      <w:r w:rsidR="00166B7A" w:rsidRPr="0046608F">
        <w:rPr>
          <w:rFonts w:cstheme="minorHAnsi"/>
          <w:sz w:val="24"/>
          <w:szCs w:val="24"/>
        </w:rPr>
        <w:t>Marzec (2007)</w:t>
      </w:r>
      <w:r w:rsidR="00166B7A">
        <w:rPr>
          <w:rFonts w:cstheme="minorHAnsi"/>
          <w:sz w:val="24"/>
          <w:szCs w:val="24"/>
        </w:rPr>
        <w:t>), which indicates that</w:t>
      </w:r>
      <w:r w:rsidRPr="0046608F">
        <w:rPr>
          <w:rFonts w:cstheme="minorHAnsi"/>
          <w:sz w:val="24"/>
          <w:szCs w:val="24"/>
        </w:rPr>
        <w:t xml:space="preserve"> </w:t>
      </w:r>
      <w:r w:rsidR="00166B7A">
        <w:rPr>
          <w:rFonts w:cstheme="minorHAnsi"/>
          <w:sz w:val="24"/>
          <w:szCs w:val="24"/>
        </w:rPr>
        <w:t>strategy could be</w:t>
      </w:r>
      <w:r>
        <w:rPr>
          <w:rFonts w:cstheme="minorHAnsi"/>
          <w:sz w:val="24"/>
          <w:szCs w:val="24"/>
        </w:rPr>
        <w:t xml:space="preserve"> another </w:t>
      </w:r>
      <w:r w:rsidRPr="0046608F">
        <w:rPr>
          <w:rFonts w:cstheme="minorHAnsi"/>
          <w:sz w:val="24"/>
          <w:szCs w:val="24"/>
        </w:rPr>
        <w:t>theme of corporate stories</w:t>
      </w:r>
      <w:r w:rsidR="00166B7A">
        <w:rPr>
          <w:rFonts w:cstheme="minorHAnsi"/>
          <w:sz w:val="24"/>
          <w:szCs w:val="24"/>
        </w:rPr>
        <w:t>.</w:t>
      </w:r>
      <w:r>
        <w:rPr>
          <w:rFonts w:cstheme="minorHAnsi"/>
          <w:sz w:val="24"/>
          <w:szCs w:val="24"/>
        </w:rPr>
        <w:t xml:space="preserve"> </w:t>
      </w:r>
      <w:r w:rsidR="00535637">
        <w:rPr>
          <w:rFonts w:cstheme="minorHAnsi"/>
          <w:sz w:val="24"/>
          <w:szCs w:val="24"/>
        </w:rPr>
        <w:t>Table</w:t>
      </w:r>
      <w:r w:rsidR="00166B7A">
        <w:rPr>
          <w:rFonts w:cstheme="minorHAnsi"/>
          <w:sz w:val="24"/>
          <w:szCs w:val="24"/>
        </w:rPr>
        <w:t xml:space="preserve"> 1 </w:t>
      </w:r>
      <w:r w:rsidR="00DA32C8">
        <w:rPr>
          <w:rFonts w:cstheme="minorHAnsi"/>
          <w:sz w:val="24"/>
          <w:szCs w:val="24"/>
        </w:rPr>
        <w:t>summarises</w:t>
      </w:r>
      <w:r w:rsidR="00166B7A">
        <w:rPr>
          <w:rFonts w:cstheme="minorHAnsi"/>
          <w:sz w:val="24"/>
          <w:szCs w:val="24"/>
        </w:rPr>
        <w:t xml:space="preserve"> how each of the reputation platform themes could be presented by different elements of corporate stories. This is discussed further below. </w:t>
      </w:r>
    </w:p>
    <w:p w14:paraId="271DF103" w14:textId="77777777" w:rsidR="00D50A10" w:rsidRDefault="00D50A10" w:rsidP="002D7E4D">
      <w:pPr>
        <w:spacing w:after="0" w:line="480" w:lineRule="auto"/>
        <w:rPr>
          <w:rFonts w:cstheme="minorHAnsi"/>
          <w:sz w:val="24"/>
          <w:szCs w:val="24"/>
        </w:rPr>
      </w:pPr>
    </w:p>
    <w:tbl>
      <w:tblPr>
        <w:tblW w:w="9229" w:type="dxa"/>
        <w:tblInd w:w="93" w:type="dxa"/>
        <w:tblLook w:val="04A0" w:firstRow="1" w:lastRow="0" w:firstColumn="1" w:lastColumn="0" w:noHBand="0" w:noVBand="1"/>
      </w:tblPr>
      <w:tblGrid>
        <w:gridCol w:w="1300"/>
        <w:gridCol w:w="2543"/>
        <w:gridCol w:w="5386"/>
      </w:tblGrid>
      <w:tr w:rsidR="00D06412" w:rsidRPr="00D06412" w14:paraId="22232C71" w14:textId="77777777" w:rsidTr="00D06412">
        <w:trPr>
          <w:trHeight w:val="600"/>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E3C74B" w14:textId="77777777" w:rsidR="00D06412" w:rsidRPr="00D06412" w:rsidRDefault="00D06412" w:rsidP="00D06412">
            <w:pPr>
              <w:spacing w:after="0" w:line="240" w:lineRule="auto"/>
              <w:rPr>
                <w:rFonts w:ascii="Calibri" w:eastAsia="Times New Roman" w:hAnsi="Calibri" w:cs="Times New Roman"/>
                <w:b/>
                <w:bCs/>
                <w:color w:val="000000"/>
                <w:sz w:val="24"/>
                <w:szCs w:val="24"/>
              </w:rPr>
            </w:pPr>
            <w:r w:rsidRPr="00D06412">
              <w:rPr>
                <w:rFonts w:ascii="Calibri" w:eastAsia="Times New Roman" w:hAnsi="Calibri" w:cs="Times New Roman"/>
                <w:b/>
                <w:bCs/>
                <w:color w:val="000000"/>
                <w:sz w:val="24"/>
                <w:szCs w:val="24"/>
              </w:rPr>
              <w:lastRenderedPageBreak/>
              <w:t>Story theme:</w:t>
            </w:r>
          </w:p>
        </w:tc>
        <w:tc>
          <w:tcPr>
            <w:tcW w:w="2543" w:type="dxa"/>
            <w:tcBorders>
              <w:top w:val="single" w:sz="4" w:space="0" w:color="auto"/>
              <w:left w:val="nil"/>
              <w:bottom w:val="single" w:sz="4" w:space="0" w:color="auto"/>
              <w:right w:val="single" w:sz="4" w:space="0" w:color="auto"/>
            </w:tcBorders>
            <w:shd w:val="clear" w:color="auto" w:fill="auto"/>
            <w:vAlign w:val="center"/>
            <w:hideMark/>
          </w:tcPr>
          <w:p w14:paraId="456156EC" w14:textId="77777777" w:rsidR="00D06412" w:rsidRPr="00D06412" w:rsidRDefault="00D06412" w:rsidP="00D06412">
            <w:pPr>
              <w:spacing w:after="0" w:line="240" w:lineRule="auto"/>
              <w:rPr>
                <w:rFonts w:ascii="Calibri" w:eastAsia="Times New Roman" w:hAnsi="Calibri" w:cs="Times New Roman"/>
                <w:b/>
                <w:bCs/>
                <w:color w:val="000000"/>
                <w:sz w:val="24"/>
                <w:szCs w:val="24"/>
              </w:rPr>
            </w:pPr>
            <w:r w:rsidRPr="00D06412">
              <w:rPr>
                <w:rFonts w:ascii="Calibri" w:eastAsia="Times New Roman" w:hAnsi="Calibri" w:cs="Times New Roman"/>
                <w:b/>
                <w:bCs/>
                <w:color w:val="000000"/>
                <w:sz w:val="24"/>
                <w:szCs w:val="24"/>
              </w:rPr>
              <w:t>Story element:</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14:paraId="42506AEF" w14:textId="77777777" w:rsidR="00D06412" w:rsidRPr="00D06412" w:rsidRDefault="00D06412" w:rsidP="00D06412">
            <w:pPr>
              <w:spacing w:after="0" w:line="240" w:lineRule="auto"/>
              <w:rPr>
                <w:rFonts w:ascii="Calibri" w:eastAsia="Times New Roman" w:hAnsi="Calibri" w:cs="Times New Roman"/>
                <w:b/>
                <w:bCs/>
                <w:color w:val="000000"/>
                <w:sz w:val="24"/>
                <w:szCs w:val="24"/>
              </w:rPr>
            </w:pPr>
            <w:r w:rsidRPr="00D06412">
              <w:rPr>
                <w:rFonts w:ascii="Calibri" w:eastAsia="Times New Roman" w:hAnsi="Calibri" w:cs="Times New Roman"/>
                <w:b/>
                <w:bCs/>
                <w:color w:val="000000"/>
                <w:sz w:val="24"/>
                <w:szCs w:val="24"/>
              </w:rPr>
              <w:t>Literature source:</w:t>
            </w:r>
          </w:p>
        </w:tc>
      </w:tr>
      <w:tr w:rsidR="00D06412" w:rsidRPr="00D06412" w14:paraId="6C61A574" w14:textId="77777777" w:rsidTr="00D06412">
        <w:trPr>
          <w:trHeight w:val="731"/>
        </w:trPr>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14:paraId="3A6CA7D1" w14:textId="77777777" w:rsidR="00D06412" w:rsidRPr="00D06412" w:rsidRDefault="00D06412" w:rsidP="00D06412">
            <w:pPr>
              <w:spacing w:after="0" w:line="240" w:lineRule="auto"/>
              <w:rPr>
                <w:rFonts w:ascii="Calibri" w:eastAsia="Times New Roman" w:hAnsi="Calibri" w:cs="Times New Roman"/>
                <w:color w:val="000000"/>
                <w:sz w:val="24"/>
                <w:szCs w:val="24"/>
              </w:rPr>
            </w:pPr>
            <w:r w:rsidRPr="00D06412">
              <w:rPr>
                <w:rFonts w:ascii="Calibri" w:eastAsia="Times New Roman" w:hAnsi="Calibri" w:cs="Times New Roman"/>
                <w:color w:val="000000"/>
                <w:sz w:val="24"/>
                <w:szCs w:val="24"/>
              </w:rPr>
              <w:t>Activities</w:t>
            </w:r>
          </w:p>
        </w:tc>
        <w:tc>
          <w:tcPr>
            <w:tcW w:w="2543" w:type="dxa"/>
            <w:tcBorders>
              <w:top w:val="nil"/>
              <w:left w:val="nil"/>
              <w:bottom w:val="single" w:sz="4" w:space="0" w:color="auto"/>
              <w:right w:val="single" w:sz="4" w:space="0" w:color="auto"/>
            </w:tcBorders>
            <w:shd w:val="clear" w:color="auto" w:fill="auto"/>
            <w:vAlign w:val="center"/>
            <w:hideMark/>
          </w:tcPr>
          <w:p w14:paraId="756EE2AD" w14:textId="77777777" w:rsidR="00D06412" w:rsidRPr="00D06412" w:rsidRDefault="00D06412" w:rsidP="00D06412">
            <w:pPr>
              <w:spacing w:after="0" w:line="240" w:lineRule="auto"/>
              <w:rPr>
                <w:rFonts w:ascii="Calibri" w:eastAsia="Times New Roman" w:hAnsi="Calibri" w:cs="Times New Roman"/>
                <w:color w:val="000000"/>
                <w:sz w:val="24"/>
                <w:szCs w:val="24"/>
              </w:rPr>
            </w:pPr>
            <w:r w:rsidRPr="00D06412">
              <w:rPr>
                <w:rFonts w:ascii="Calibri" w:eastAsia="Times New Roman" w:hAnsi="Calibri" w:cs="Times New Roman"/>
                <w:color w:val="000000"/>
                <w:sz w:val="24"/>
                <w:szCs w:val="24"/>
              </w:rPr>
              <w:t>1. Activities</w:t>
            </w:r>
          </w:p>
        </w:tc>
        <w:tc>
          <w:tcPr>
            <w:tcW w:w="5386" w:type="dxa"/>
            <w:tcBorders>
              <w:top w:val="nil"/>
              <w:left w:val="nil"/>
              <w:bottom w:val="single" w:sz="4" w:space="0" w:color="auto"/>
              <w:right w:val="single" w:sz="4" w:space="0" w:color="auto"/>
            </w:tcBorders>
            <w:shd w:val="clear" w:color="auto" w:fill="auto"/>
            <w:vAlign w:val="center"/>
            <w:hideMark/>
          </w:tcPr>
          <w:p w14:paraId="39FAFA50" w14:textId="77777777" w:rsidR="00D06412" w:rsidRPr="00D06412" w:rsidRDefault="00D06412" w:rsidP="00D06412">
            <w:pPr>
              <w:spacing w:after="0" w:line="240" w:lineRule="auto"/>
              <w:rPr>
                <w:rFonts w:ascii="Calibri" w:eastAsia="Times New Roman" w:hAnsi="Calibri" w:cs="Times New Roman"/>
                <w:color w:val="000000"/>
                <w:sz w:val="24"/>
                <w:szCs w:val="24"/>
              </w:rPr>
            </w:pPr>
            <w:r w:rsidRPr="00D06412">
              <w:rPr>
                <w:rFonts w:ascii="Calibri" w:eastAsia="Times New Roman" w:hAnsi="Calibri" w:cs="Times New Roman"/>
                <w:color w:val="000000"/>
                <w:sz w:val="24"/>
                <w:szCs w:val="24"/>
              </w:rPr>
              <w:t xml:space="preserve">Janssen et al. (2012); Larsen (2000); van Riel and Fombrun (2007); Wilkins and Thompson (1991) </w:t>
            </w:r>
          </w:p>
        </w:tc>
      </w:tr>
      <w:tr w:rsidR="00D06412" w:rsidRPr="00D06412" w14:paraId="6E80512F" w14:textId="77777777" w:rsidTr="00D06412">
        <w:trPr>
          <w:trHeight w:val="393"/>
        </w:trPr>
        <w:tc>
          <w:tcPr>
            <w:tcW w:w="1300" w:type="dxa"/>
            <w:vMerge/>
            <w:tcBorders>
              <w:top w:val="nil"/>
              <w:left w:val="single" w:sz="4" w:space="0" w:color="auto"/>
              <w:bottom w:val="single" w:sz="4" w:space="0" w:color="auto"/>
              <w:right w:val="single" w:sz="4" w:space="0" w:color="auto"/>
            </w:tcBorders>
            <w:vAlign w:val="center"/>
            <w:hideMark/>
          </w:tcPr>
          <w:p w14:paraId="79153D89" w14:textId="77777777" w:rsidR="00D06412" w:rsidRPr="00D06412" w:rsidRDefault="00D06412" w:rsidP="00D06412">
            <w:pPr>
              <w:spacing w:after="0" w:line="240" w:lineRule="auto"/>
              <w:rPr>
                <w:rFonts w:ascii="Calibri" w:eastAsia="Times New Roman" w:hAnsi="Calibri" w:cs="Times New Roman"/>
                <w:color w:val="000000"/>
                <w:sz w:val="24"/>
                <w:szCs w:val="24"/>
              </w:rPr>
            </w:pPr>
          </w:p>
        </w:tc>
        <w:tc>
          <w:tcPr>
            <w:tcW w:w="2543" w:type="dxa"/>
            <w:tcBorders>
              <w:top w:val="nil"/>
              <w:left w:val="nil"/>
              <w:bottom w:val="single" w:sz="4" w:space="0" w:color="auto"/>
              <w:right w:val="single" w:sz="4" w:space="0" w:color="auto"/>
            </w:tcBorders>
            <w:shd w:val="clear" w:color="auto" w:fill="auto"/>
            <w:vAlign w:val="center"/>
            <w:hideMark/>
          </w:tcPr>
          <w:p w14:paraId="3EE6AE46" w14:textId="77777777" w:rsidR="00D06412" w:rsidRPr="00D06412" w:rsidRDefault="00D06412" w:rsidP="00D06412">
            <w:pPr>
              <w:spacing w:after="0" w:line="240" w:lineRule="auto"/>
              <w:rPr>
                <w:rFonts w:ascii="Calibri" w:eastAsia="Times New Roman" w:hAnsi="Calibri" w:cs="Times New Roman"/>
                <w:color w:val="000000"/>
                <w:sz w:val="24"/>
                <w:szCs w:val="24"/>
              </w:rPr>
            </w:pPr>
            <w:r w:rsidRPr="00D06412">
              <w:rPr>
                <w:rFonts w:ascii="Calibri" w:eastAsia="Times New Roman" w:hAnsi="Calibri" w:cs="Times New Roman"/>
                <w:color w:val="000000"/>
                <w:sz w:val="24"/>
                <w:szCs w:val="24"/>
              </w:rPr>
              <w:t>2. Accomplishments</w:t>
            </w:r>
          </w:p>
        </w:tc>
        <w:tc>
          <w:tcPr>
            <w:tcW w:w="5386" w:type="dxa"/>
            <w:tcBorders>
              <w:top w:val="nil"/>
              <w:left w:val="nil"/>
              <w:bottom w:val="single" w:sz="4" w:space="0" w:color="auto"/>
              <w:right w:val="single" w:sz="4" w:space="0" w:color="auto"/>
            </w:tcBorders>
            <w:shd w:val="clear" w:color="auto" w:fill="auto"/>
            <w:vAlign w:val="center"/>
            <w:hideMark/>
          </w:tcPr>
          <w:p w14:paraId="32B896DC" w14:textId="77777777" w:rsidR="00D06412" w:rsidRPr="00D06412" w:rsidRDefault="00D06412" w:rsidP="00D06412">
            <w:pPr>
              <w:spacing w:after="0" w:line="240" w:lineRule="auto"/>
              <w:rPr>
                <w:rFonts w:ascii="Calibri" w:eastAsia="Times New Roman" w:hAnsi="Calibri" w:cs="Times New Roman"/>
                <w:color w:val="000000"/>
                <w:sz w:val="24"/>
                <w:szCs w:val="24"/>
              </w:rPr>
            </w:pPr>
            <w:proofErr w:type="gramStart"/>
            <w:r w:rsidRPr="00D06412">
              <w:rPr>
                <w:rFonts w:ascii="Calibri" w:eastAsia="Times New Roman" w:hAnsi="Calibri" w:cs="Times New Roman"/>
                <w:color w:val="000000"/>
                <w:sz w:val="24"/>
                <w:szCs w:val="24"/>
              </w:rPr>
              <w:t>van</w:t>
            </w:r>
            <w:proofErr w:type="gramEnd"/>
            <w:r w:rsidRPr="00D06412">
              <w:rPr>
                <w:rFonts w:ascii="Calibri" w:eastAsia="Times New Roman" w:hAnsi="Calibri" w:cs="Times New Roman"/>
                <w:color w:val="000000"/>
                <w:sz w:val="24"/>
                <w:szCs w:val="24"/>
              </w:rPr>
              <w:t xml:space="preserve"> Riel and Fombrun (2007)</w:t>
            </w:r>
          </w:p>
        </w:tc>
      </w:tr>
      <w:tr w:rsidR="00D06412" w:rsidRPr="00D06412" w14:paraId="054347CD" w14:textId="77777777" w:rsidTr="00D06412">
        <w:trPr>
          <w:trHeight w:val="300"/>
        </w:trPr>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14:paraId="4BB75B0E" w14:textId="77777777" w:rsidR="00D06412" w:rsidRPr="00D06412" w:rsidRDefault="00D06412" w:rsidP="00D06412">
            <w:pPr>
              <w:spacing w:after="0" w:line="240" w:lineRule="auto"/>
              <w:rPr>
                <w:rFonts w:ascii="Calibri" w:eastAsia="Times New Roman" w:hAnsi="Calibri" w:cs="Times New Roman"/>
                <w:color w:val="000000"/>
                <w:sz w:val="24"/>
                <w:szCs w:val="24"/>
              </w:rPr>
            </w:pPr>
            <w:r w:rsidRPr="00D06412">
              <w:rPr>
                <w:rFonts w:ascii="Calibri" w:eastAsia="Times New Roman" w:hAnsi="Calibri" w:cs="Times New Roman"/>
                <w:color w:val="000000"/>
                <w:sz w:val="24"/>
                <w:szCs w:val="24"/>
              </w:rPr>
              <w:t>Benefits</w:t>
            </w:r>
          </w:p>
        </w:tc>
        <w:tc>
          <w:tcPr>
            <w:tcW w:w="2543" w:type="dxa"/>
            <w:tcBorders>
              <w:top w:val="nil"/>
              <w:left w:val="nil"/>
              <w:bottom w:val="single" w:sz="4" w:space="0" w:color="auto"/>
              <w:right w:val="single" w:sz="4" w:space="0" w:color="auto"/>
            </w:tcBorders>
            <w:shd w:val="clear" w:color="auto" w:fill="auto"/>
            <w:vAlign w:val="center"/>
            <w:hideMark/>
          </w:tcPr>
          <w:p w14:paraId="542CFFFA" w14:textId="77777777" w:rsidR="00D06412" w:rsidRPr="00D06412" w:rsidRDefault="00D06412" w:rsidP="00D06412">
            <w:pPr>
              <w:spacing w:after="0" w:line="240" w:lineRule="auto"/>
              <w:rPr>
                <w:rFonts w:ascii="Calibri" w:eastAsia="Times New Roman" w:hAnsi="Calibri" w:cs="Times New Roman"/>
                <w:color w:val="000000"/>
                <w:sz w:val="24"/>
                <w:szCs w:val="24"/>
              </w:rPr>
            </w:pPr>
            <w:r w:rsidRPr="00D06412">
              <w:rPr>
                <w:rFonts w:ascii="Calibri" w:eastAsia="Times New Roman" w:hAnsi="Calibri" w:cs="Times New Roman"/>
                <w:color w:val="000000"/>
                <w:sz w:val="24"/>
                <w:szCs w:val="24"/>
              </w:rPr>
              <w:t>3. Internal benefits</w:t>
            </w:r>
          </w:p>
        </w:tc>
        <w:tc>
          <w:tcPr>
            <w:tcW w:w="5386" w:type="dxa"/>
            <w:tcBorders>
              <w:top w:val="nil"/>
              <w:left w:val="nil"/>
              <w:bottom w:val="single" w:sz="4" w:space="0" w:color="auto"/>
              <w:right w:val="single" w:sz="4" w:space="0" w:color="auto"/>
            </w:tcBorders>
            <w:shd w:val="clear" w:color="auto" w:fill="auto"/>
            <w:vAlign w:val="center"/>
            <w:hideMark/>
          </w:tcPr>
          <w:p w14:paraId="5D64F621" w14:textId="77777777" w:rsidR="00D06412" w:rsidRPr="00D06412" w:rsidRDefault="00D06412" w:rsidP="00D06412">
            <w:pPr>
              <w:spacing w:after="0" w:line="240" w:lineRule="auto"/>
              <w:rPr>
                <w:rFonts w:ascii="Calibri" w:eastAsia="Times New Roman" w:hAnsi="Calibri" w:cs="Times New Roman"/>
                <w:color w:val="000000"/>
                <w:sz w:val="24"/>
                <w:szCs w:val="24"/>
              </w:rPr>
            </w:pPr>
            <w:r w:rsidRPr="00D06412">
              <w:rPr>
                <w:rFonts w:ascii="Calibri" w:eastAsia="Times New Roman" w:hAnsi="Calibri" w:cs="Times New Roman"/>
                <w:color w:val="000000"/>
                <w:sz w:val="24"/>
                <w:szCs w:val="24"/>
              </w:rPr>
              <w:t>Dowling (2006)</w:t>
            </w:r>
          </w:p>
        </w:tc>
      </w:tr>
      <w:tr w:rsidR="00D06412" w:rsidRPr="00D06412" w14:paraId="51CE4FE0" w14:textId="77777777" w:rsidTr="00D06412">
        <w:trPr>
          <w:trHeight w:val="300"/>
        </w:trPr>
        <w:tc>
          <w:tcPr>
            <w:tcW w:w="1300" w:type="dxa"/>
            <w:vMerge/>
            <w:tcBorders>
              <w:top w:val="nil"/>
              <w:left w:val="single" w:sz="4" w:space="0" w:color="auto"/>
              <w:bottom w:val="single" w:sz="4" w:space="0" w:color="auto"/>
              <w:right w:val="single" w:sz="4" w:space="0" w:color="auto"/>
            </w:tcBorders>
            <w:vAlign w:val="center"/>
            <w:hideMark/>
          </w:tcPr>
          <w:p w14:paraId="012647F6" w14:textId="77777777" w:rsidR="00D06412" w:rsidRPr="00D06412" w:rsidRDefault="00D06412" w:rsidP="00D06412">
            <w:pPr>
              <w:spacing w:after="0" w:line="240" w:lineRule="auto"/>
              <w:rPr>
                <w:rFonts w:ascii="Calibri" w:eastAsia="Times New Roman" w:hAnsi="Calibri" w:cs="Times New Roman"/>
                <w:color w:val="000000"/>
                <w:sz w:val="24"/>
                <w:szCs w:val="24"/>
              </w:rPr>
            </w:pPr>
          </w:p>
        </w:tc>
        <w:tc>
          <w:tcPr>
            <w:tcW w:w="2543" w:type="dxa"/>
            <w:tcBorders>
              <w:top w:val="nil"/>
              <w:left w:val="nil"/>
              <w:bottom w:val="single" w:sz="4" w:space="0" w:color="auto"/>
              <w:right w:val="single" w:sz="4" w:space="0" w:color="auto"/>
            </w:tcBorders>
            <w:shd w:val="clear" w:color="auto" w:fill="auto"/>
            <w:vAlign w:val="center"/>
            <w:hideMark/>
          </w:tcPr>
          <w:p w14:paraId="34A35C98" w14:textId="77777777" w:rsidR="00D06412" w:rsidRPr="00D06412" w:rsidRDefault="00D06412" w:rsidP="00D06412">
            <w:pPr>
              <w:spacing w:after="0" w:line="240" w:lineRule="auto"/>
              <w:rPr>
                <w:rFonts w:ascii="Calibri" w:eastAsia="Times New Roman" w:hAnsi="Calibri" w:cs="Times New Roman"/>
                <w:color w:val="000000"/>
                <w:sz w:val="24"/>
                <w:szCs w:val="24"/>
              </w:rPr>
            </w:pPr>
            <w:r w:rsidRPr="00D06412">
              <w:rPr>
                <w:rFonts w:ascii="Calibri" w:eastAsia="Times New Roman" w:hAnsi="Calibri" w:cs="Times New Roman"/>
                <w:color w:val="000000"/>
                <w:sz w:val="24"/>
                <w:szCs w:val="24"/>
              </w:rPr>
              <w:t>4. External benefits</w:t>
            </w:r>
          </w:p>
        </w:tc>
        <w:tc>
          <w:tcPr>
            <w:tcW w:w="5386" w:type="dxa"/>
            <w:tcBorders>
              <w:top w:val="nil"/>
              <w:left w:val="nil"/>
              <w:bottom w:val="single" w:sz="4" w:space="0" w:color="auto"/>
              <w:right w:val="single" w:sz="4" w:space="0" w:color="auto"/>
            </w:tcBorders>
            <w:shd w:val="clear" w:color="auto" w:fill="auto"/>
            <w:vAlign w:val="center"/>
            <w:hideMark/>
          </w:tcPr>
          <w:p w14:paraId="7A23FDD8" w14:textId="77777777" w:rsidR="00D06412" w:rsidRPr="00D06412" w:rsidRDefault="00D06412" w:rsidP="00D06412">
            <w:pPr>
              <w:spacing w:after="0" w:line="240" w:lineRule="auto"/>
              <w:rPr>
                <w:rFonts w:ascii="Calibri" w:eastAsia="Times New Roman" w:hAnsi="Calibri" w:cs="Times New Roman"/>
                <w:color w:val="000000"/>
                <w:sz w:val="24"/>
                <w:szCs w:val="24"/>
              </w:rPr>
            </w:pPr>
            <w:r w:rsidRPr="00D06412">
              <w:rPr>
                <w:rFonts w:ascii="Calibri" w:eastAsia="Times New Roman" w:hAnsi="Calibri" w:cs="Times New Roman"/>
                <w:color w:val="000000"/>
                <w:sz w:val="24"/>
                <w:szCs w:val="24"/>
              </w:rPr>
              <w:t>Dowling (2006)</w:t>
            </w:r>
          </w:p>
        </w:tc>
      </w:tr>
      <w:tr w:rsidR="00D06412" w:rsidRPr="00D06412" w14:paraId="6ED75D11" w14:textId="77777777" w:rsidTr="00D06412">
        <w:trPr>
          <w:trHeight w:val="558"/>
        </w:trPr>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14:paraId="72DB251B" w14:textId="77777777" w:rsidR="00D06412" w:rsidRPr="00D06412" w:rsidRDefault="00D06412" w:rsidP="00D06412">
            <w:pPr>
              <w:spacing w:after="0" w:line="240" w:lineRule="auto"/>
              <w:rPr>
                <w:rFonts w:ascii="Calibri" w:eastAsia="Times New Roman" w:hAnsi="Calibri" w:cs="Times New Roman"/>
                <w:color w:val="000000"/>
                <w:sz w:val="24"/>
                <w:szCs w:val="24"/>
              </w:rPr>
            </w:pPr>
            <w:r w:rsidRPr="00D06412">
              <w:rPr>
                <w:rFonts w:ascii="Calibri" w:eastAsia="Times New Roman" w:hAnsi="Calibri" w:cs="Times New Roman"/>
                <w:color w:val="000000"/>
                <w:sz w:val="24"/>
                <w:szCs w:val="24"/>
              </w:rPr>
              <w:t>Emotional</w:t>
            </w:r>
          </w:p>
        </w:tc>
        <w:tc>
          <w:tcPr>
            <w:tcW w:w="2543" w:type="dxa"/>
            <w:tcBorders>
              <w:top w:val="nil"/>
              <w:left w:val="nil"/>
              <w:bottom w:val="single" w:sz="4" w:space="0" w:color="auto"/>
              <w:right w:val="single" w:sz="4" w:space="0" w:color="auto"/>
            </w:tcBorders>
            <w:shd w:val="clear" w:color="auto" w:fill="auto"/>
            <w:vAlign w:val="center"/>
            <w:hideMark/>
          </w:tcPr>
          <w:p w14:paraId="5C2B69C1" w14:textId="77777777" w:rsidR="00D06412" w:rsidRPr="00D06412" w:rsidRDefault="00D06412" w:rsidP="00D06412">
            <w:pPr>
              <w:spacing w:after="0" w:line="240" w:lineRule="auto"/>
              <w:rPr>
                <w:rFonts w:ascii="Calibri" w:eastAsia="Times New Roman" w:hAnsi="Calibri" w:cs="Times New Roman"/>
                <w:color w:val="000000"/>
                <w:sz w:val="24"/>
                <w:szCs w:val="24"/>
              </w:rPr>
            </w:pPr>
            <w:r w:rsidRPr="00D06412">
              <w:rPr>
                <w:rFonts w:ascii="Calibri" w:eastAsia="Times New Roman" w:hAnsi="Calibri" w:cs="Times New Roman"/>
                <w:color w:val="000000"/>
                <w:sz w:val="24"/>
                <w:szCs w:val="24"/>
              </w:rPr>
              <w:t>5. Emotion</w:t>
            </w:r>
          </w:p>
        </w:tc>
        <w:tc>
          <w:tcPr>
            <w:tcW w:w="5386" w:type="dxa"/>
            <w:tcBorders>
              <w:top w:val="nil"/>
              <w:left w:val="nil"/>
              <w:bottom w:val="single" w:sz="4" w:space="0" w:color="auto"/>
              <w:right w:val="single" w:sz="4" w:space="0" w:color="auto"/>
            </w:tcBorders>
            <w:shd w:val="clear" w:color="auto" w:fill="auto"/>
            <w:vAlign w:val="center"/>
            <w:hideMark/>
          </w:tcPr>
          <w:p w14:paraId="0884EF27" w14:textId="77777777" w:rsidR="00D06412" w:rsidRPr="00D06412" w:rsidRDefault="00D06412" w:rsidP="00D06412">
            <w:pPr>
              <w:spacing w:after="0" w:line="240" w:lineRule="auto"/>
              <w:rPr>
                <w:rFonts w:ascii="Calibri" w:eastAsia="Times New Roman" w:hAnsi="Calibri" w:cs="Times New Roman"/>
                <w:color w:val="000000"/>
                <w:sz w:val="24"/>
                <w:szCs w:val="24"/>
              </w:rPr>
            </w:pPr>
            <w:r w:rsidRPr="00D06412">
              <w:rPr>
                <w:rFonts w:ascii="Calibri" w:eastAsia="Times New Roman" w:hAnsi="Calibri" w:cs="Times New Roman"/>
                <w:color w:val="000000"/>
                <w:sz w:val="24"/>
                <w:szCs w:val="24"/>
              </w:rPr>
              <w:t>Baker and Boyle (2009); Barnes (2003); Dowling (2006)</w:t>
            </w:r>
          </w:p>
        </w:tc>
      </w:tr>
      <w:tr w:rsidR="00D06412" w:rsidRPr="00D06412" w14:paraId="4771B58C" w14:textId="77777777" w:rsidTr="00D06412">
        <w:trPr>
          <w:trHeight w:val="410"/>
        </w:trPr>
        <w:tc>
          <w:tcPr>
            <w:tcW w:w="1300" w:type="dxa"/>
            <w:vMerge/>
            <w:tcBorders>
              <w:top w:val="nil"/>
              <w:left w:val="single" w:sz="4" w:space="0" w:color="auto"/>
              <w:bottom w:val="single" w:sz="4" w:space="0" w:color="auto"/>
              <w:right w:val="single" w:sz="4" w:space="0" w:color="auto"/>
            </w:tcBorders>
            <w:vAlign w:val="center"/>
            <w:hideMark/>
          </w:tcPr>
          <w:p w14:paraId="571A5454" w14:textId="77777777" w:rsidR="00D06412" w:rsidRPr="00D06412" w:rsidRDefault="00D06412" w:rsidP="00D06412">
            <w:pPr>
              <w:spacing w:after="0" w:line="240" w:lineRule="auto"/>
              <w:rPr>
                <w:rFonts w:ascii="Calibri" w:eastAsia="Times New Roman" w:hAnsi="Calibri" w:cs="Times New Roman"/>
                <w:color w:val="000000"/>
                <w:sz w:val="24"/>
                <w:szCs w:val="24"/>
              </w:rPr>
            </w:pPr>
          </w:p>
        </w:tc>
        <w:tc>
          <w:tcPr>
            <w:tcW w:w="2543" w:type="dxa"/>
            <w:tcBorders>
              <w:top w:val="nil"/>
              <w:left w:val="nil"/>
              <w:bottom w:val="single" w:sz="4" w:space="0" w:color="auto"/>
              <w:right w:val="single" w:sz="4" w:space="0" w:color="auto"/>
            </w:tcBorders>
            <w:shd w:val="clear" w:color="auto" w:fill="auto"/>
            <w:vAlign w:val="center"/>
            <w:hideMark/>
          </w:tcPr>
          <w:p w14:paraId="2821FDCC" w14:textId="77777777" w:rsidR="00D06412" w:rsidRPr="00D06412" w:rsidRDefault="00D06412" w:rsidP="00D06412">
            <w:pPr>
              <w:spacing w:after="0" w:line="240" w:lineRule="auto"/>
              <w:rPr>
                <w:rFonts w:ascii="Calibri" w:eastAsia="Times New Roman" w:hAnsi="Calibri" w:cs="Times New Roman"/>
                <w:color w:val="000000"/>
                <w:sz w:val="24"/>
                <w:szCs w:val="24"/>
              </w:rPr>
            </w:pPr>
            <w:r w:rsidRPr="00D06412">
              <w:rPr>
                <w:rFonts w:ascii="Calibri" w:eastAsia="Times New Roman" w:hAnsi="Calibri" w:cs="Times New Roman"/>
                <w:color w:val="000000"/>
                <w:sz w:val="24"/>
                <w:szCs w:val="24"/>
              </w:rPr>
              <w:t>6. Conflict</w:t>
            </w:r>
          </w:p>
        </w:tc>
        <w:tc>
          <w:tcPr>
            <w:tcW w:w="5386" w:type="dxa"/>
            <w:tcBorders>
              <w:top w:val="nil"/>
              <w:left w:val="nil"/>
              <w:bottom w:val="single" w:sz="4" w:space="0" w:color="auto"/>
              <w:right w:val="single" w:sz="4" w:space="0" w:color="auto"/>
            </w:tcBorders>
            <w:shd w:val="clear" w:color="auto" w:fill="auto"/>
            <w:vAlign w:val="center"/>
            <w:hideMark/>
          </w:tcPr>
          <w:p w14:paraId="3B124870" w14:textId="77777777" w:rsidR="00D06412" w:rsidRPr="00D06412" w:rsidRDefault="00D06412" w:rsidP="00D06412">
            <w:pPr>
              <w:spacing w:after="0" w:line="240" w:lineRule="auto"/>
              <w:rPr>
                <w:rFonts w:ascii="Calibri" w:eastAsia="Times New Roman" w:hAnsi="Calibri" w:cs="Times New Roman"/>
                <w:color w:val="000000"/>
                <w:sz w:val="24"/>
                <w:szCs w:val="24"/>
              </w:rPr>
            </w:pPr>
            <w:r w:rsidRPr="00D06412">
              <w:rPr>
                <w:rFonts w:ascii="Calibri" w:eastAsia="Times New Roman" w:hAnsi="Calibri" w:cs="Times New Roman"/>
                <w:color w:val="000000"/>
                <w:sz w:val="24"/>
                <w:szCs w:val="24"/>
              </w:rPr>
              <w:t>McKee (2003); Woodside et al., (2008)</w:t>
            </w:r>
          </w:p>
        </w:tc>
      </w:tr>
      <w:tr w:rsidR="00D06412" w:rsidRPr="00D06412" w14:paraId="392E4877" w14:textId="77777777" w:rsidTr="00D06412">
        <w:trPr>
          <w:trHeight w:val="1018"/>
        </w:trPr>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14:paraId="704E92EC" w14:textId="77777777" w:rsidR="00D06412" w:rsidRPr="00D06412" w:rsidRDefault="00D06412" w:rsidP="00D06412">
            <w:pPr>
              <w:spacing w:after="0" w:line="240" w:lineRule="auto"/>
              <w:rPr>
                <w:rFonts w:ascii="Calibri" w:eastAsia="Times New Roman" w:hAnsi="Calibri" w:cs="Times New Roman"/>
                <w:color w:val="000000"/>
                <w:sz w:val="24"/>
                <w:szCs w:val="24"/>
              </w:rPr>
            </w:pPr>
            <w:r w:rsidRPr="00D06412">
              <w:rPr>
                <w:rFonts w:ascii="Calibri" w:eastAsia="Times New Roman" w:hAnsi="Calibri" w:cs="Times New Roman"/>
                <w:color w:val="000000"/>
                <w:sz w:val="24"/>
                <w:szCs w:val="24"/>
              </w:rPr>
              <w:t>Strategy</w:t>
            </w:r>
          </w:p>
        </w:tc>
        <w:tc>
          <w:tcPr>
            <w:tcW w:w="2543" w:type="dxa"/>
            <w:tcBorders>
              <w:top w:val="nil"/>
              <w:left w:val="nil"/>
              <w:bottom w:val="single" w:sz="4" w:space="0" w:color="auto"/>
              <w:right w:val="single" w:sz="4" w:space="0" w:color="auto"/>
            </w:tcBorders>
            <w:shd w:val="clear" w:color="auto" w:fill="auto"/>
            <w:vAlign w:val="center"/>
            <w:hideMark/>
          </w:tcPr>
          <w:p w14:paraId="11676A7D" w14:textId="77777777" w:rsidR="00D06412" w:rsidRPr="00D06412" w:rsidRDefault="00D06412" w:rsidP="00D06412">
            <w:pPr>
              <w:spacing w:after="0" w:line="240" w:lineRule="auto"/>
              <w:rPr>
                <w:rFonts w:ascii="Calibri" w:eastAsia="Times New Roman" w:hAnsi="Calibri" w:cs="Times New Roman"/>
                <w:color w:val="000000"/>
                <w:sz w:val="24"/>
                <w:szCs w:val="24"/>
              </w:rPr>
            </w:pPr>
            <w:r w:rsidRPr="00D06412">
              <w:rPr>
                <w:rFonts w:ascii="Calibri" w:eastAsia="Times New Roman" w:hAnsi="Calibri" w:cs="Times New Roman"/>
                <w:color w:val="000000"/>
                <w:sz w:val="24"/>
                <w:szCs w:val="24"/>
              </w:rPr>
              <w:t>7. Vision</w:t>
            </w:r>
          </w:p>
        </w:tc>
        <w:tc>
          <w:tcPr>
            <w:tcW w:w="5386" w:type="dxa"/>
            <w:tcBorders>
              <w:top w:val="nil"/>
              <w:left w:val="nil"/>
              <w:bottom w:val="single" w:sz="4" w:space="0" w:color="auto"/>
              <w:right w:val="single" w:sz="4" w:space="0" w:color="auto"/>
            </w:tcBorders>
            <w:shd w:val="clear" w:color="auto" w:fill="auto"/>
            <w:vAlign w:val="center"/>
            <w:hideMark/>
          </w:tcPr>
          <w:p w14:paraId="476CEF89" w14:textId="77777777" w:rsidR="00D06412" w:rsidRPr="00D06412" w:rsidRDefault="00D06412" w:rsidP="00D06412">
            <w:pPr>
              <w:spacing w:after="0" w:line="240" w:lineRule="auto"/>
              <w:rPr>
                <w:rFonts w:ascii="Calibri" w:eastAsia="Times New Roman" w:hAnsi="Calibri" w:cs="Times New Roman"/>
                <w:color w:val="000000"/>
                <w:sz w:val="24"/>
                <w:szCs w:val="24"/>
              </w:rPr>
            </w:pPr>
            <w:r w:rsidRPr="00D06412">
              <w:rPr>
                <w:rFonts w:ascii="Calibri" w:eastAsia="Times New Roman" w:hAnsi="Calibri" w:cs="Times New Roman"/>
                <w:color w:val="000000"/>
                <w:sz w:val="24"/>
                <w:szCs w:val="24"/>
              </w:rPr>
              <w:t>Baker and Boyle (2009); Dowling (2006); Driscoll and McKee (2007); Larsen (2000); Marshall and Adamic (2010); Marzec (2007)</w:t>
            </w:r>
          </w:p>
        </w:tc>
      </w:tr>
      <w:tr w:rsidR="00D06412" w:rsidRPr="00D06412" w14:paraId="4436F6D7" w14:textId="77777777" w:rsidTr="00D06412">
        <w:trPr>
          <w:trHeight w:val="422"/>
        </w:trPr>
        <w:tc>
          <w:tcPr>
            <w:tcW w:w="1300" w:type="dxa"/>
            <w:vMerge/>
            <w:tcBorders>
              <w:top w:val="nil"/>
              <w:left w:val="single" w:sz="4" w:space="0" w:color="auto"/>
              <w:bottom w:val="single" w:sz="4" w:space="0" w:color="auto"/>
              <w:right w:val="single" w:sz="4" w:space="0" w:color="auto"/>
            </w:tcBorders>
            <w:vAlign w:val="center"/>
            <w:hideMark/>
          </w:tcPr>
          <w:p w14:paraId="3F9ED413" w14:textId="77777777" w:rsidR="00D06412" w:rsidRPr="00D06412" w:rsidRDefault="00D06412" w:rsidP="00D06412">
            <w:pPr>
              <w:spacing w:after="0" w:line="240" w:lineRule="auto"/>
              <w:rPr>
                <w:rFonts w:ascii="Calibri" w:eastAsia="Times New Roman" w:hAnsi="Calibri" w:cs="Times New Roman"/>
                <w:color w:val="000000"/>
                <w:sz w:val="24"/>
                <w:szCs w:val="24"/>
              </w:rPr>
            </w:pPr>
          </w:p>
        </w:tc>
        <w:tc>
          <w:tcPr>
            <w:tcW w:w="2543" w:type="dxa"/>
            <w:tcBorders>
              <w:top w:val="nil"/>
              <w:left w:val="nil"/>
              <w:bottom w:val="single" w:sz="4" w:space="0" w:color="auto"/>
              <w:right w:val="single" w:sz="4" w:space="0" w:color="auto"/>
            </w:tcBorders>
            <w:shd w:val="clear" w:color="auto" w:fill="auto"/>
            <w:vAlign w:val="center"/>
            <w:hideMark/>
          </w:tcPr>
          <w:p w14:paraId="4B3AA462" w14:textId="77777777" w:rsidR="00D06412" w:rsidRPr="00D06412" w:rsidRDefault="00D06412" w:rsidP="00D06412">
            <w:pPr>
              <w:spacing w:after="0" w:line="240" w:lineRule="auto"/>
              <w:rPr>
                <w:rFonts w:ascii="Calibri" w:eastAsia="Times New Roman" w:hAnsi="Calibri" w:cs="Times New Roman"/>
                <w:color w:val="000000"/>
                <w:sz w:val="24"/>
                <w:szCs w:val="24"/>
              </w:rPr>
            </w:pPr>
            <w:r w:rsidRPr="00D06412">
              <w:rPr>
                <w:rFonts w:ascii="Calibri" w:eastAsia="Times New Roman" w:hAnsi="Calibri" w:cs="Times New Roman"/>
                <w:color w:val="000000"/>
                <w:sz w:val="24"/>
                <w:szCs w:val="24"/>
              </w:rPr>
              <w:t>8. Mission</w:t>
            </w:r>
          </w:p>
        </w:tc>
        <w:tc>
          <w:tcPr>
            <w:tcW w:w="5386" w:type="dxa"/>
            <w:tcBorders>
              <w:top w:val="nil"/>
              <w:left w:val="nil"/>
              <w:bottom w:val="single" w:sz="4" w:space="0" w:color="auto"/>
              <w:right w:val="single" w:sz="4" w:space="0" w:color="auto"/>
            </w:tcBorders>
            <w:shd w:val="clear" w:color="auto" w:fill="auto"/>
            <w:vAlign w:val="center"/>
            <w:hideMark/>
          </w:tcPr>
          <w:p w14:paraId="23C12862" w14:textId="77777777" w:rsidR="00D06412" w:rsidRPr="00D06412" w:rsidRDefault="00D06412" w:rsidP="00D06412">
            <w:pPr>
              <w:spacing w:after="0" w:line="240" w:lineRule="auto"/>
              <w:rPr>
                <w:rFonts w:ascii="Calibri" w:eastAsia="Times New Roman" w:hAnsi="Calibri" w:cs="Times New Roman"/>
                <w:color w:val="000000"/>
                <w:sz w:val="24"/>
                <w:szCs w:val="24"/>
              </w:rPr>
            </w:pPr>
            <w:r w:rsidRPr="00D06412">
              <w:rPr>
                <w:rFonts w:ascii="Calibri" w:eastAsia="Times New Roman" w:hAnsi="Calibri" w:cs="Times New Roman"/>
                <w:color w:val="000000"/>
                <w:sz w:val="24"/>
                <w:szCs w:val="24"/>
              </w:rPr>
              <w:t>Dowling (2006); Larsen (2000)</w:t>
            </w:r>
          </w:p>
        </w:tc>
      </w:tr>
      <w:tr w:rsidR="00D06412" w:rsidRPr="00D06412" w14:paraId="46E35AF5" w14:textId="77777777" w:rsidTr="00D06412">
        <w:trPr>
          <w:trHeight w:val="955"/>
        </w:trPr>
        <w:tc>
          <w:tcPr>
            <w:tcW w:w="1300" w:type="dxa"/>
            <w:vMerge/>
            <w:tcBorders>
              <w:top w:val="nil"/>
              <w:left w:val="single" w:sz="4" w:space="0" w:color="auto"/>
              <w:bottom w:val="single" w:sz="4" w:space="0" w:color="auto"/>
              <w:right w:val="single" w:sz="4" w:space="0" w:color="auto"/>
            </w:tcBorders>
            <w:vAlign w:val="center"/>
            <w:hideMark/>
          </w:tcPr>
          <w:p w14:paraId="0BA87BA3" w14:textId="77777777" w:rsidR="00D06412" w:rsidRPr="00D06412" w:rsidRDefault="00D06412" w:rsidP="00D06412">
            <w:pPr>
              <w:spacing w:after="0" w:line="240" w:lineRule="auto"/>
              <w:rPr>
                <w:rFonts w:ascii="Calibri" w:eastAsia="Times New Roman" w:hAnsi="Calibri" w:cs="Times New Roman"/>
                <w:color w:val="000000"/>
                <w:sz w:val="24"/>
                <w:szCs w:val="24"/>
              </w:rPr>
            </w:pPr>
          </w:p>
        </w:tc>
        <w:tc>
          <w:tcPr>
            <w:tcW w:w="2543" w:type="dxa"/>
            <w:tcBorders>
              <w:top w:val="nil"/>
              <w:left w:val="nil"/>
              <w:bottom w:val="single" w:sz="4" w:space="0" w:color="auto"/>
              <w:right w:val="single" w:sz="4" w:space="0" w:color="auto"/>
            </w:tcBorders>
            <w:shd w:val="clear" w:color="auto" w:fill="auto"/>
            <w:vAlign w:val="center"/>
            <w:hideMark/>
          </w:tcPr>
          <w:p w14:paraId="599BD469" w14:textId="77777777" w:rsidR="00D06412" w:rsidRPr="00D06412" w:rsidRDefault="00D06412" w:rsidP="00D06412">
            <w:pPr>
              <w:spacing w:after="0" w:line="240" w:lineRule="auto"/>
              <w:rPr>
                <w:rFonts w:ascii="Calibri" w:eastAsia="Times New Roman" w:hAnsi="Calibri" w:cs="Times New Roman"/>
                <w:color w:val="000000"/>
                <w:sz w:val="24"/>
                <w:szCs w:val="24"/>
              </w:rPr>
            </w:pPr>
            <w:r w:rsidRPr="00D06412">
              <w:rPr>
                <w:rFonts w:ascii="Calibri" w:eastAsia="Times New Roman" w:hAnsi="Calibri" w:cs="Times New Roman"/>
                <w:color w:val="000000"/>
                <w:sz w:val="24"/>
                <w:szCs w:val="24"/>
              </w:rPr>
              <w:t>9. Values</w:t>
            </w:r>
          </w:p>
        </w:tc>
        <w:tc>
          <w:tcPr>
            <w:tcW w:w="5386" w:type="dxa"/>
            <w:tcBorders>
              <w:top w:val="nil"/>
              <w:left w:val="nil"/>
              <w:bottom w:val="single" w:sz="4" w:space="0" w:color="auto"/>
              <w:right w:val="single" w:sz="4" w:space="0" w:color="auto"/>
            </w:tcBorders>
            <w:shd w:val="clear" w:color="auto" w:fill="auto"/>
            <w:vAlign w:val="center"/>
            <w:hideMark/>
          </w:tcPr>
          <w:p w14:paraId="4A30A2D3" w14:textId="77777777" w:rsidR="00D06412" w:rsidRPr="00D06412" w:rsidRDefault="00D06412" w:rsidP="00D06412">
            <w:pPr>
              <w:spacing w:after="0" w:line="240" w:lineRule="auto"/>
              <w:rPr>
                <w:rFonts w:ascii="Calibri" w:eastAsia="Times New Roman" w:hAnsi="Calibri" w:cs="Times New Roman"/>
                <w:color w:val="000000"/>
                <w:sz w:val="24"/>
                <w:szCs w:val="24"/>
              </w:rPr>
            </w:pPr>
            <w:r w:rsidRPr="00D06412">
              <w:rPr>
                <w:rFonts w:ascii="Calibri" w:eastAsia="Times New Roman" w:hAnsi="Calibri" w:cs="Times New Roman"/>
                <w:color w:val="000000"/>
                <w:sz w:val="24"/>
                <w:szCs w:val="24"/>
              </w:rPr>
              <w:t xml:space="preserve">Baker and Boyle (2009); Barnes (2003); Driscoll and McKee (2007); Marshall and Adamic (2010); van Riel (2000); van </w:t>
            </w:r>
            <w:proofErr w:type="spellStart"/>
            <w:r w:rsidRPr="00D06412">
              <w:rPr>
                <w:rFonts w:ascii="Calibri" w:eastAsia="Times New Roman" w:hAnsi="Calibri" w:cs="Times New Roman"/>
                <w:color w:val="000000"/>
                <w:sz w:val="24"/>
                <w:szCs w:val="24"/>
              </w:rPr>
              <w:t>Rekom</w:t>
            </w:r>
            <w:proofErr w:type="spellEnd"/>
            <w:r w:rsidRPr="00D06412">
              <w:rPr>
                <w:rFonts w:ascii="Calibri" w:eastAsia="Times New Roman" w:hAnsi="Calibri" w:cs="Times New Roman"/>
                <w:color w:val="000000"/>
                <w:sz w:val="24"/>
                <w:szCs w:val="24"/>
              </w:rPr>
              <w:t xml:space="preserve"> (1997)</w:t>
            </w:r>
          </w:p>
        </w:tc>
      </w:tr>
      <w:tr w:rsidR="00D06412" w:rsidRPr="00D06412" w14:paraId="014E1574" w14:textId="77777777" w:rsidTr="00D06412">
        <w:trPr>
          <w:trHeight w:val="300"/>
        </w:trPr>
        <w:tc>
          <w:tcPr>
            <w:tcW w:w="9229" w:type="dxa"/>
            <w:gridSpan w:val="3"/>
            <w:tcBorders>
              <w:top w:val="nil"/>
              <w:left w:val="nil"/>
              <w:bottom w:val="nil"/>
              <w:right w:val="nil"/>
            </w:tcBorders>
            <w:shd w:val="clear" w:color="auto" w:fill="auto"/>
            <w:noWrap/>
            <w:vAlign w:val="center"/>
            <w:hideMark/>
          </w:tcPr>
          <w:p w14:paraId="1B254ED6" w14:textId="77777777" w:rsidR="00D06412" w:rsidRPr="00D06412" w:rsidRDefault="00D06412" w:rsidP="00D06412">
            <w:pPr>
              <w:spacing w:after="0" w:line="240" w:lineRule="auto"/>
              <w:rPr>
                <w:rFonts w:ascii="Calibri" w:eastAsia="Times New Roman" w:hAnsi="Calibri" w:cs="Times New Roman"/>
                <w:b/>
                <w:bCs/>
                <w:color w:val="000000"/>
                <w:sz w:val="24"/>
                <w:szCs w:val="24"/>
              </w:rPr>
            </w:pPr>
            <w:r w:rsidRPr="00D06412">
              <w:rPr>
                <w:rFonts w:ascii="Calibri" w:eastAsia="Times New Roman" w:hAnsi="Calibri" w:cs="Times New Roman"/>
                <w:b/>
                <w:bCs/>
                <w:color w:val="000000"/>
                <w:sz w:val="24"/>
                <w:szCs w:val="24"/>
              </w:rPr>
              <w:t>Table 1: Themes and elements of corporate stories</w:t>
            </w:r>
          </w:p>
        </w:tc>
      </w:tr>
    </w:tbl>
    <w:p w14:paraId="2B99AEFA" w14:textId="77777777" w:rsidR="00D06412" w:rsidRDefault="00D06412" w:rsidP="002D7E4D">
      <w:pPr>
        <w:rPr>
          <w:rFonts w:cstheme="minorHAnsi"/>
          <w:sz w:val="24"/>
          <w:szCs w:val="24"/>
        </w:rPr>
      </w:pPr>
    </w:p>
    <w:p w14:paraId="6B966B23" w14:textId="2DCD6EF6" w:rsidR="002D7E4D" w:rsidRPr="002D7E4D" w:rsidRDefault="002D7E4D" w:rsidP="002D7E4D">
      <w:pPr>
        <w:rPr>
          <w:rFonts w:cstheme="minorHAnsi"/>
          <w:sz w:val="24"/>
          <w:szCs w:val="24"/>
        </w:rPr>
      </w:pPr>
      <w:r w:rsidRPr="002D7E4D">
        <w:rPr>
          <w:rFonts w:cstheme="minorHAnsi"/>
          <w:sz w:val="24"/>
          <w:szCs w:val="24"/>
        </w:rPr>
        <w:t>Activities theme</w:t>
      </w:r>
      <w:r>
        <w:rPr>
          <w:rFonts w:cstheme="minorHAnsi"/>
          <w:sz w:val="24"/>
          <w:szCs w:val="24"/>
        </w:rPr>
        <w:t>:</w:t>
      </w:r>
    </w:p>
    <w:p w14:paraId="0498FFCD" w14:textId="556638F5" w:rsidR="002D7E4D" w:rsidRPr="0046608F" w:rsidRDefault="002D7E4D" w:rsidP="002D7E4D">
      <w:pPr>
        <w:spacing w:after="0" w:line="480" w:lineRule="auto"/>
        <w:rPr>
          <w:rFonts w:cstheme="minorHAnsi"/>
          <w:i/>
          <w:sz w:val="24"/>
          <w:szCs w:val="24"/>
        </w:rPr>
      </w:pPr>
      <w:r w:rsidRPr="0046608F">
        <w:rPr>
          <w:rFonts w:cstheme="minorHAnsi"/>
          <w:sz w:val="24"/>
          <w:szCs w:val="24"/>
        </w:rPr>
        <w:t xml:space="preserve">The activities theme </w:t>
      </w:r>
      <w:r w:rsidR="00DA32C8">
        <w:rPr>
          <w:rFonts w:cstheme="minorHAnsi"/>
          <w:sz w:val="24"/>
          <w:szCs w:val="24"/>
        </w:rPr>
        <w:t>is proposed to convey</w:t>
      </w:r>
      <w:r w:rsidRPr="0046608F">
        <w:rPr>
          <w:rFonts w:cstheme="minorHAnsi"/>
          <w:sz w:val="24"/>
          <w:szCs w:val="24"/>
        </w:rPr>
        <w:t xml:space="preserve"> the centrality of a key activity or business the organisation is involved in (van Riel </w:t>
      </w:r>
      <w:r>
        <w:rPr>
          <w:rFonts w:cstheme="minorHAnsi"/>
          <w:sz w:val="24"/>
          <w:szCs w:val="24"/>
        </w:rPr>
        <w:t>and</w:t>
      </w:r>
      <w:r w:rsidRPr="0046608F">
        <w:rPr>
          <w:rFonts w:cstheme="minorHAnsi"/>
          <w:sz w:val="24"/>
          <w:szCs w:val="24"/>
        </w:rPr>
        <w:t xml:space="preserve"> Fombrun, 2007). </w:t>
      </w:r>
      <w:proofErr w:type="gramStart"/>
      <w:r w:rsidRPr="0046608F">
        <w:rPr>
          <w:rFonts w:cstheme="minorHAnsi"/>
          <w:sz w:val="24"/>
          <w:szCs w:val="24"/>
        </w:rPr>
        <w:t>van</w:t>
      </w:r>
      <w:proofErr w:type="gramEnd"/>
      <w:r w:rsidRPr="0046608F">
        <w:rPr>
          <w:rFonts w:cstheme="minorHAnsi"/>
          <w:sz w:val="24"/>
          <w:szCs w:val="24"/>
        </w:rPr>
        <w:t xml:space="preserve"> Riel and Fombrun (2007) propose that a corporate story should describe the organisation’s core activities, abilities, competences, and accomplishments. This agrees with Larsen (2000) who includes </w:t>
      </w:r>
      <w:r>
        <w:rPr>
          <w:rFonts w:cstheme="minorHAnsi"/>
          <w:sz w:val="24"/>
          <w:szCs w:val="24"/>
        </w:rPr>
        <w:t>competenc</w:t>
      </w:r>
      <w:r w:rsidRPr="0046608F">
        <w:rPr>
          <w:rFonts w:cstheme="minorHAnsi"/>
          <w:sz w:val="24"/>
          <w:szCs w:val="24"/>
        </w:rPr>
        <w:t xml:space="preserve">es as a key element of the corporate story, and also empirical evidence in the study by Janssen et al. (2012), who note that core activities are a recognisable characteristic of corporate stories, as they were identified in nearly all of the 45 corporate stories analysed in their study. </w:t>
      </w:r>
    </w:p>
    <w:p w14:paraId="7C9A061A" w14:textId="7D652F1D" w:rsidR="002D7E4D" w:rsidRPr="002D7E4D" w:rsidRDefault="002D7E4D" w:rsidP="002D7E4D">
      <w:pPr>
        <w:spacing w:after="0" w:line="480" w:lineRule="auto"/>
        <w:rPr>
          <w:rFonts w:cstheme="minorHAnsi"/>
          <w:sz w:val="24"/>
          <w:szCs w:val="24"/>
        </w:rPr>
      </w:pPr>
      <w:r w:rsidRPr="002D7E4D">
        <w:rPr>
          <w:rFonts w:cstheme="minorHAnsi"/>
          <w:sz w:val="24"/>
          <w:szCs w:val="24"/>
        </w:rPr>
        <w:t>Benefits theme</w:t>
      </w:r>
      <w:r>
        <w:rPr>
          <w:rFonts w:cstheme="minorHAnsi"/>
          <w:sz w:val="24"/>
          <w:szCs w:val="24"/>
        </w:rPr>
        <w:t>:</w:t>
      </w:r>
    </w:p>
    <w:p w14:paraId="3BE92136" w14:textId="77777777" w:rsidR="002D7E4D" w:rsidRPr="007F5224" w:rsidRDefault="002D7E4D" w:rsidP="002D7E4D">
      <w:pPr>
        <w:pStyle w:val="NormalWeb"/>
        <w:spacing w:before="0" w:beforeAutospacing="0" w:after="0" w:afterAutospacing="0" w:line="480" w:lineRule="auto"/>
        <w:rPr>
          <w:rFonts w:asciiTheme="minorHAnsi" w:hAnsiTheme="minorHAnsi" w:cs="Arial"/>
          <w:color w:val="000000"/>
          <w:shd w:val="clear" w:color="auto" w:fill="FFFFFF"/>
        </w:rPr>
      </w:pPr>
      <w:r w:rsidRPr="007F5224">
        <w:rPr>
          <w:rFonts w:asciiTheme="minorHAnsi" w:hAnsiTheme="minorHAnsi" w:cstheme="minorHAnsi"/>
        </w:rPr>
        <w:t xml:space="preserve">The benefits theme emphasises the attractive outcomes or benefits stakeholders can expect from the organisation’s activities (van Riel and Fombrun, 2007). Benefits are noted as an element of corporate stories, as Dowling (2006) suggests that </w:t>
      </w:r>
      <w:r>
        <w:rPr>
          <w:rFonts w:asciiTheme="minorHAnsi" w:hAnsiTheme="minorHAnsi" w:cs="Times"/>
          <w:lang w:val="en-US"/>
        </w:rPr>
        <w:t xml:space="preserve">stakeholders </w:t>
      </w:r>
      <w:r w:rsidRPr="00094AF0">
        <w:rPr>
          <w:rFonts w:asciiTheme="minorHAnsi" w:hAnsiTheme="minorHAnsi" w:cs="Times"/>
          <w:lang w:val="en-US"/>
        </w:rPr>
        <w:t xml:space="preserve">will want both </w:t>
      </w:r>
      <w:r w:rsidRPr="00094AF0">
        <w:rPr>
          <w:rFonts w:asciiTheme="minorHAnsi" w:hAnsiTheme="minorHAnsi" w:cs="Times"/>
          <w:lang w:val="en-US"/>
        </w:rPr>
        <w:lastRenderedPageBreak/>
        <w:t>common and unique benefits from the company</w:t>
      </w:r>
      <w:r>
        <w:rPr>
          <w:rFonts w:asciiTheme="minorHAnsi" w:hAnsiTheme="minorHAnsi" w:cs="Times"/>
          <w:lang w:val="en-US"/>
        </w:rPr>
        <w:t xml:space="preserve">, and the </w:t>
      </w:r>
      <w:r w:rsidRPr="007F5224">
        <w:rPr>
          <w:rFonts w:asciiTheme="minorHAnsi" w:hAnsiTheme="minorHAnsi" w:cstheme="minorHAnsi"/>
        </w:rPr>
        <w:t xml:space="preserve">company has to decide whether to tailor the story </w:t>
      </w:r>
      <w:r>
        <w:rPr>
          <w:rFonts w:asciiTheme="minorHAnsi" w:hAnsiTheme="minorHAnsi" w:cstheme="minorHAnsi"/>
        </w:rPr>
        <w:t>for each group</w:t>
      </w:r>
      <w:r w:rsidRPr="007F5224">
        <w:rPr>
          <w:rFonts w:asciiTheme="minorHAnsi" w:hAnsiTheme="minorHAnsi" w:cstheme="minorHAnsi"/>
        </w:rPr>
        <w:t>, or use one story for all.</w:t>
      </w:r>
      <w:r w:rsidRPr="007F5224">
        <w:rPr>
          <w:rFonts w:asciiTheme="minorHAnsi" w:hAnsiTheme="minorHAnsi"/>
        </w:rPr>
        <w:t xml:space="preserve"> </w:t>
      </w:r>
      <w:r w:rsidRPr="007F5224">
        <w:rPr>
          <w:rFonts w:asciiTheme="minorHAnsi" w:hAnsiTheme="minorHAnsi" w:cstheme="minorHAnsi"/>
        </w:rPr>
        <w:t xml:space="preserve">Dowling (2006) proposes that some companies have developed a strong story about their corporate brand that is based mainly on their customer promise, </w:t>
      </w:r>
      <w:r>
        <w:rPr>
          <w:rFonts w:asciiTheme="minorHAnsi" w:hAnsiTheme="minorHAnsi" w:cstheme="minorHAnsi"/>
        </w:rPr>
        <w:t>for example</w:t>
      </w:r>
      <w:r w:rsidRPr="007F5224">
        <w:rPr>
          <w:rFonts w:asciiTheme="minorHAnsi" w:hAnsiTheme="minorHAnsi" w:cstheme="minorHAnsi"/>
        </w:rPr>
        <w:t xml:space="preserve"> </w:t>
      </w:r>
      <w:r>
        <w:rPr>
          <w:rFonts w:asciiTheme="minorHAnsi" w:hAnsiTheme="minorHAnsi" w:cstheme="minorHAnsi"/>
        </w:rPr>
        <w:t xml:space="preserve">Virgin; </w:t>
      </w:r>
      <w:r w:rsidRPr="007F5224">
        <w:rPr>
          <w:rFonts w:asciiTheme="minorHAnsi" w:hAnsiTheme="minorHAnsi" w:cstheme="minorHAnsi"/>
        </w:rPr>
        <w:t>‘</w:t>
      </w:r>
      <w:r w:rsidRPr="007F5224">
        <w:rPr>
          <w:rFonts w:asciiTheme="minorHAnsi" w:hAnsiTheme="minorHAnsi"/>
        </w:rPr>
        <w:t xml:space="preserve">We stand for value for money, quality, innovation, fun and a sense of competitive challenge’ (“Virgin”, 2012). </w:t>
      </w:r>
      <w:r>
        <w:rPr>
          <w:rFonts w:asciiTheme="minorHAnsi" w:hAnsiTheme="minorHAnsi" w:cstheme="minorHAnsi"/>
        </w:rPr>
        <w:t>Employees are</w:t>
      </w:r>
      <w:r w:rsidRPr="00094AF0">
        <w:rPr>
          <w:rFonts w:asciiTheme="minorHAnsi" w:hAnsiTheme="minorHAnsi" w:cstheme="minorHAnsi"/>
        </w:rPr>
        <w:t xml:space="preserve"> a particularly important audience for co</w:t>
      </w:r>
      <w:r>
        <w:rPr>
          <w:rFonts w:asciiTheme="minorHAnsi" w:hAnsiTheme="minorHAnsi" w:cstheme="minorHAnsi"/>
        </w:rPr>
        <w:t>rporate brand communications (</w:t>
      </w:r>
      <w:r>
        <w:rPr>
          <w:rStyle w:val="apple-style-span"/>
          <w:rFonts w:asciiTheme="minorHAnsi" w:hAnsiTheme="minorHAnsi" w:cs="Arial"/>
          <w:color w:val="000000"/>
          <w:shd w:val="clear" w:color="auto" w:fill="FFFFFF"/>
        </w:rPr>
        <w:t xml:space="preserve">Abratt and </w:t>
      </w:r>
      <w:proofErr w:type="spellStart"/>
      <w:proofErr w:type="gramStart"/>
      <w:r>
        <w:rPr>
          <w:rStyle w:val="apple-style-span"/>
          <w:rFonts w:asciiTheme="minorHAnsi" w:hAnsiTheme="minorHAnsi" w:cs="Arial"/>
          <w:color w:val="000000"/>
          <w:shd w:val="clear" w:color="auto" w:fill="FFFFFF"/>
        </w:rPr>
        <w:t>Keyn</w:t>
      </w:r>
      <w:proofErr w:type="spellEnd"/>
      <w:r>
        <w:rPr>
          <w:rStyle w:val="apple-style-span"/>
          <w:rFonts w:asciiTheme="minorHAnsi" w:hAnsiTheme="minorHAnsi" w:cs="Arial"/>
          <w:color w:val="000000"/>
          <w:shd w:val="clear" w:color="auto" w:fill="FFFFFF"/>
        </w:rPr>
        <w:t xml:space="preserve"> ,</w:t>
      </w:r>
      <w:r w:rsidRPr="00094AF0">
        <w:rPr>
          <w:rStyle w:val="apple-style-span"/>
          <w:rFonts w:asciiTheme="minorHAnsi" w:hAnsiTheme="minorHAnsi" w:cs="Arial"/>
          <w:color w:val="000000"/>
          <w:shd w:val="clear" w:color="auto" w:fill="FFFFFF"/>
        </w:rPr>
        <w:t>2012</w:t>
      </w:r>
      <w:proofErr w:type="gramEnd"/>
      <w:r w:rsidRPr="00094AF0">
        <w:rPr>
          <w:rStyle w:val="apple-style-span"/>
          <w:rFonts w:asciiTheme="minorHAnsi" w:hAnsiTheme="minorHAnsi" w:cs="Arial"/>
          <w:color w:val="000000"/>
          <w:shd w:val="clear" w:color="auto" w:fill="FFFFFF"/>
        </w:rPr>
        <w:t>)</w:t>
      </w:r>
      <w:r>
        <w:rPr>
          <w:rStyle w:val="apple-style-span"/>
          <w:rFonts w:asciiTheme="minorHAnsi" w:hAnsiTheme="minorHAnsi" w:cs="Arial"/>
          <w:color w:val="000000"/>
          <w:shd w:val="clear" w:color="auto" w:fill="FFFFFF"/>
        </w:rPr>
        <w:t>, and Dowling</w:t>
      </w:r>
      <w:r w:rsidRPr="007F5224">
        <w:rPr>
          <w:rFonts w:asciiTheme="minorHAnsi" w:hAnsiTheme="minorHAnsi" w:cs="Times"/>
          <w:lang w:val="en-US"/>
        </w:rPr>
        <w:t xml:space="preserve"> (2006) proposes that internal </w:t>
      </w:r>
      <w:r>
        <w:rPr>
          <w:rFonts w:asciiTheme="minorHAnsi" w:hAnsiTheme="minorHAnsi" w:cs="Times"/>
          <w:lang w:val="en-US"/>
        </w:rPr>
        <w:t xml:space="preserve">and external </w:t>
      </w:r>
      <w:r w:rsidRPr="007F5224">
        <w:rPr>
          <w:rFonts w:asciiTheme="minorHAnsi" w:hAnsiTheme="minorHAnsi" w:cs="Times"/>
          <w:lang w:val="en-US"/>
        </w:rPr>
        <w:t xml:space="preserve">communication </w:t>
      </w:r>
      <w:r>
        <w:rPr>
          <w:rFonts w:asciiTheme="minorHAnsi" w:hAnsiTheme="minorHAnsi" w:cs="Times"/>
          <w:lang w:val="en-US"/>
        </w:rPr>
        <w:t>are equally important in creating a good corporate reputation. T</w:t>
      </w:r>
      <w:r w:rsidRPr="007F5224">
        <w:rPr>
          <w:rFonts w:asciiTheme="minorHAnsi" w:hAnsiTheme="minorHAnsi" w:cs="Times"/>
          <w:lang w:val="en-US"/>
        </w:rPr>
        <w:t xml:space="preserve">herefore benefits aimed at internal and external stakeholders are considered as separate elements of the benefits theme. </w:t>
      </w:r>
    </w:p>
    <w:p w14:paraId="79ABE191" w14:textId="3975F5D8" w:rsidR="002D7E4D" w:rsidRPr="002D7E4D" w:rsidRDefault="002D7E4D" w:rsidP="002D7E4D">
      <w:pPr>
        <w:spacing w:after="0" w:line="480" w:lineRule="auto"/>
        <w:rPr>
          <w:rFonts w:cstheme="minorHAnsi"/>
          <w:sz w:val="24"/>
          <w:szCs w:val="24"/>
        </w:rPr>
      </w:pPr>
      <w:r w:rsidRPr="002D7E4D">
        <w:rPr>
          <w:rFonts w:cstheme="minorHAnsi"/>
          <w:sz w:val="24"/>
          <w:szCs w:val="24"/>
        </w:rPr>
        <w:t>Emotional theme</w:t>
      </w:r>
      <w:r>
        <w:rPr>
          <w:rFonts w:cstheme="minorHAnsi"/>
          <w:sz w:val="24"/>
          <w:szCs w:val="24"/>
        </w:rPr>
        <w:t>:</w:t>
      </w:r>
    </w:p>
    <w:p w14:paraId="51F9666B" w14:textId="77777777" w:rsidR="002D7E4D" w:rsidRPr="0046608F" w:rsidRDefault="002D7E4D" w:rsidP="002D7E4D">
      <w:pPr>
        <w:spacing w:after="0" w:line="480" w:lineRule="auto"/>
        <w:rPr>
          <w:rFonts w:cstheme="minorHAnsi"/>
          <w:sz w:val="24"/>
          <w:szCs w:val="24"/>
        </w:rPr>
      </w:pPr>
      <w:r w:rsidRPr="0046608F">
        <w:rPr>
          <w:rFonts w:cstheme="minorHAnsi"/>
          <w:sz w:val="24"/>
          <w:szCs w:val="24"/>
        </w:rPr>
        <w:t>The emotional theme establishes an emotional bond with stakeholders to elic</w:t>
      </w:r>
      <w:r>
        <w:rPr>
          <w:rFonts w:cstheme="minorHAnsi"/>
          <w:sz w:val="24"/>
          <w:szCs w:val="24"/>
        </w:rPr>
        <w:t>it a personal connection, as a</w:t>
      </w:r>
      <w:r w:rsidRPr="0046608F">
        <w:rPr>
          <w:rFonts w:cstheme="minorHAnsi"/>
          <w:sz w:val="24"/>
          <w:szCs w:val="24"/>
        </w:rPr>
        <w:t xml:space="preserve"> corporate story is proposed to</w:t>
      </w:r>
      <w:r>
        <w:rPr>
          <w:rFonts w:cstheme="minorHAnsi"/>
          <w:sz w:val="24"/>
          <w:szCs w:val="24"/>
        </w:rPr>
        <w:t xml:space="preserve"> have an emotional appeal</w:t>
      </w:r>
      <w:r w:rsidRPr="0046608F">
        <w:rPr>
          <w:rFonts w:cstheme="minorHAnsi"/>
          <w:sz w:val="24"/>
          <w:szCs w:val="24"/>
        </w:rPr>
        <w:t xml:space="preserve"> </w:t>
      </w:r>
      <w:r>
        <w:rPr>
          <w:rFonts w:cstheme="minorHAnsi"/>
          <w:sz w:val="24"/>
          <w:szCs w:val="24"/>
        </w:rPr>
        <w:t>(</w:t>
      </w:r>
      <w:r w:rsidRPr="0046608F">
        <w:rPr>
          <w:rFonts w:cstheme="minorHAnsi"/>
          <w:sz w:val="24"/>
          <w:szCs w:val="24"/>
        </w:rPr>
        <w:t>va</w:t>
      </w:r>
      <w:r>
        <w:rPr>
          <w:rFonts w:cstheme="minorHAnsi"/>
          <w:sz w:val="24"/>
          <w:szCs w:val="24"/>
        </w:rPr>
        <w:t xml:space="preserve">n Riel and Fombrun, </w:t>
      </w:r>
      <w:r w:rsidRPr="0046608F">
        <w:rPr>
          <w:rFonts w:cstheme="minorHAnsi"/>
          <w:sz w:val="24"/>
          <w:szCs w:val="24"/>
        </w:rPr>
        <w:t>2007)</w:t>
      </w:r>
      <w:r>
        <w:rPr>
          <w:rFonts w:cstheme="minorHAnsi"/>
          <w:sz w:val="24"/>
          <w:szCs w:val="24"/>
        </w:rPr>
        <w:t>, which</w:t>
      </w:r>
      <w:r w:rsidRPr="0046608F">
        <w:rPr>
          <w:rFonts w:cstheme="minorHAnsi"/>
          <w:sz w:val="24"/>
          <w:szCs w:val="24"/>
        </w:rPr>
        <w:t xml:space="preserve"> bring</w:t>
      </w:r>
      <w:r>
        <w:rPr>
          <w:rFonts w:cstheme="minorHAnsi"/>
          <w:sz w:val="24"/>
          <w:szCs w:val="24"/>
        </w:rPr>
        <w:t>s</w:t>
      </w:r>
      <w:r w:rsidRPr="0046608F">
        <w:rPr>
          <w:rFonts w:cstheme="minorHAnsi"/>
          <w:sz w:val="24"/>
          <w:szCs w:val="24"/>
        </w:rPr>
        <w:t xml:space="preserve"> an emotional dimension to an organisation (Roper </w:t>
      </w:r>
      <w:r>
        <w:rPr>
          <w:rFonts w:cstheme="minorHAnsi"/>
          <w:sz w:val="24"/>
          <w:szCs w:val="24"/>
        </w:rPr>
        <w:t>and</w:t>
      </w:r>
      <w:r w:rsidRPr="0046608F">
        <w:rPr>
          <w:rFonts w:cstheme="minorHAnsi"/>
          <w:sz w:val="24"/>
          <w:szCs w:val="24"/>
        </w:rPr>
        <w:t xml:space="preserve"> Fill, 2012). Dowling (2006) proposes that emotion can attract customers and keep employees motivated, and that a corporate story </w:t>
      </w:r>
      <w:r>
        <w:rPr>
          <w:rFonts w:cstheme="minorHAnsi"/>
          <w:sz w:val="24"/>
          <w:szCs w:val="24"/>
        </w:rPr>
        <w:t>should create an emotional bond with</w:t>
      </w:r>
      <w:r w:rsidRPr="0046608F">
        <w:rPr>
          <w:rFonts w:cstheme="minorHAnsi"/>
          <w:sz w:val="24"/>
          <w:szCs w:val="24"/>
        </w:rPr>
        <w:t xml:space="preserve"> stakeholders to</w:t>
      </w:r>
      <w:r>
        <w:rPr>
          <w:rFonts w:cstheme="minorHAnsi"/>
          <w:sz w:val="24"/>
          <w:szCs w:val="24"/>
        </w:rPr>
        <w:t xml:space="preserve"> help</w:t>
      </w:r>
      <w:r w:rsidRPr="0046608F">
        <w:rPr>
          <w:rFonts w:cstheme="minorHAnsi"/>
          <w:sz w:val="24"/>
          <w:szCs w:val="24"/>
        </w:rPr>
        <w:t xml:space="preserve"> foster their trust and support</w:t>
      </w:r>
      <w:r>
        <w:rPr>
          <w:rFonts w:cstheme="minorHAnsi"/>
          <w:sz w:val="24"/>
          <w:szCs w:val="24"/>
        </w:rPr>
        <w:t>.</w:t>
      </w:r>
    </w:p>
    <w:p w14:paraId="67DB02B1" w14:textId="77777777" w:rsidR="002D7E4D" w:rsidRPr="0046608F" w:rsidRDefault="002D7E4D" w:rsidP="002D7E4D">
      <w:pPr>
        <w:spacing w:after="0" w:line="480" w:lineRule="auto"/>
        <w:rPr>
          <w:rFonts w:cstheme="minorHAnsi"/>
          <w:sz w:val="24"/>
          <w:szCs w:val="24"/>
        </w:rPr>
      </w:pPr>
      <w:r w:rsidRPr="0046608F">
        <w:rPr>
          <w:rFonts w:cstheme="minorHAnsi"/>
          <w:sz w:val="24"/>
          <w:szCs w:val="24"/>
        </w:rPr>
        <w:t xml:space="preserve">Conflict is identified in the literature on storytelling as a key element of stories (such as Adamson, Pine, Van </w:t>
      </w:r>
      <w:proofErr w:type="spellStart"/>
      <w:r w:rsidRPr="0046608F">
        <w:rPr>
          <w:rFonts w:cstheme="minorHAnsi"/>
          <w:sz w:val="24"/>
          <w:szCs w:val="24"/>
        </w:rPr>
        <w:t>Steenhoven</w:t>
      </w:r>
      <w:proofErr w:type="spellEnd"/>
      <w:r w:rsidRPr="0046608F">
        <w:rPr>
          <w:rFonts w:cstheme="minorHAnsi"/>
          <w:sz w:val="24"/>
          <w:szCs w:val="24"/>
        </w:rPr>
        <w:t xml:space="preserve"> and </w:t>
      </w:r>
      <w:proofErr w:type="spellStart"/>
      <w:r w:rsidRPr="0046608F">
        <w:rPr>
          <w:rFonts w:cstheme="minorHAnsi"/>
          <w:sz w:val="24"/>
          <w:szCs w:val="24"/>
        </w:rPr>
        <w:t>Kroupa</w:t>
      </w:r>
      <w:proofErr w:type="spellEnd"/>
      <w:r w:rsidRPr="0046608F">
        <w:rPr>
          <w:rFonts w:cstheme="minorHAnsi"/>
          <w:sz w:val="24"/>
          <w:szCs w:val="24"/>
        </w:rPr>
        <w:t xml:space="preserve"> (2006), Booker (2004); Gabriel (2000); Mossberg (2008); Padgett </w:t>
      </w:r>
      <w:r>
        <w:rPr>
          <w:rFonts w:cstheme="minorHAnsi"/>
          <w:sz w:val="24"/>
          <w:szCs w:val="24"/>
        </w:rPr>
        <w:t>and</w:t>
      </w:r>
      <w:r w:rsidRPr="0046608F">
        <w:rPr>
          <w:rFonts w:cstheme="minorHAnsi"/>
          <w:sz w:val="24"/>
          <w:szCs w:val="24"/>
        </w:rPr>
        <w:t xml:space="preserve"> Allen (1997)), and McKee (2003) emphasises that corporate stories should display the organisation’s struggle and show how problems have been</w:t>
      </w:r>
      <w:r>
        <w:rPr>
          <w:rFonts w:cstheme="minorHAnsi"/>
          <w:sz w:val="24"/>
          <w:szCs w:val="24"/>
        </w:rPr>
        <w:t xml:space="preserve"> overcome. This is included</w:t>
      </w:r>
      <w:r w:rsidRPr="0046608F">
        <w:rPr>
          <w:rFonts w:cstheme="minorHAnsi"/>
          <w:sz w:val="24"/>
          <w:szCs w:val="24"/>
        </w:rPr>
        <w:t xml:space="preserve"> as part of the emotional theme, as the occurrence of blocks, and the steps taken to overcome them, is suggested to increase the audience’s emotion and involvement in a story (Woodside et al., 2008). </w:t>
      </w:r>
    </w:p>
    <w:p w14:paraId="42B3BAE9" w14:textId="77777777" w:rsidR="00D50A10" w:rsidRDefault="00D50A10" w:rsidP="002D7E4D">
      <w:pPr>
        <w:spacing w:after="0" w:line="360" w:lineRule="auto"/>
        <w:rPr>
          <w:rFonts w:cstheme="minorHAnsi"/>
          <w:sz w:val="24"/>
          <w:szCs w:val="24"/>
        </w:rPr>
      </w:pPr>
    </w:p>
    <w:p w14:paraId="580328C0" w14:textId="6F0F4FD1" w:rsidR="002D7E4D" w:rsidRPr="002D7E4D" w:rsidRDefault="002D7E4D" w:rsidP="002D7E4D">
      <w:pPr>
        <w:spacing w:after="0" w:line="360" w:lineRule="auto"/>
        <w:rPr>
          <w:rFonts w:cstheme="minorHAnsi"/>
          <w:sz w:val="24"/>
          <w:szCs w:val="24"/>
        </w:rPr>
      </w:pPr>
      <w:r w:rsidRPr="002D7E4D">
        <w:rPr>
          <w:rFonts w:cstheme="minorHAnsi"/>
          <w:sz w:val="24"/>
          <w:szCs w:val="24"/>
        </w:rPr>
        <w:lastRenderedPageBreak/>
        <w:t>Strategy theme</w:t>
      </w:r>
      <w:r>
        <w:rPr>
          <w:rFonts w:cstheme="minorHAnsi"/>
          <w:sz w:val="24"/>
          <w:szCs w:val="24"/>
        </w:rPr>
        <w:t>:</w:t>
      </w:r>
    </w:p>
    <w:p w14:paraId="0C3F2F89" w14:textId="3855AC43" w:rsidR="002D7E4D" w:rsidRDefault="002D7E4D" w:rsidP="002D7E4D">
      <w:pPr>
        <w:spacing w:after="0" w:line="480" w:lineRule="auto"/>
        <w:rPr>
          <w:rFonts w:cstheme="minorHAnsi"/>
          <w:sz w:val="24"/>
          <w:szCs w:val="24"/>
        </w:rPr>
      </w:pPr>
      <w:r w:rsidRPr="0046608F">
        <w:rPr>
          <w:rFonts w:cstheme="minorHAnsi"/>
          <w:sz w:val="24"/>
          <w:szCs w:val="24"/>
        </w:rPr>
        <w:t xml:space="preserve">The corporate story is proposed to articulate the organisation’s strategy, by incorporating </w:t>
      </w:r>
      <w:r>
        <w:rPr>
          <w:rFonts w:cstheme="minorHAnsi"/>
          <w:sz w:val="24"/>
          <w:szCs w:val="24"/>
        </w:rPr>
        <w:t>the corporate</w:t>
      </w:r>
      <w:r w:rsidR="00075059">
        <w:rPr>
          <w:rFonts w:cstheme="minorHAnsi"/>
          <w:sz w:val="24"/>
          <w:szCs w:val="24"/>
        </w:rPr>
        <w:t xml:space="preserve"> mission, vision</w:t>
      </w:r>
      <w:r w:rsidRPr="0046608F">
        <w:rPr>
          <w:rFonts w:cstheme="minorHAnsi"/>
          <w:sz w:val="24"/>
          <w:szCs w:val="24"/>
        </w:rPr>
        <w:t xml:space="preserve"> and values (Larsen, 2000; Marzec, 2007). Dowling (2006) </w:t>
      </w:r>
      <w:r w:rsidR="00086D09">
        <w:rPr>
          <w:rFonts w:cstheme="minorHAnsi"/>
          <w:sz w:val="24"/>
          <w:szCs w:val="24"/>
        </w:rPr>
        <w:t>suggests</w:t>
      </w:r>
      <w:r w:rsidRPr="0046608F">
        <w:rPr>
          <w:rFonts w:cstheme="minorHAnsi"/>
          <w:sz w:val="24"/>
          <w:szCs w:val="24"/>
        </w:rPr>
        <w:t xml:space="preserve"> that the story should include elements of the company’s mission, and Barnes (2003), Dowling (2006), Driscoll and McKee (2007), Larsen (2000), </w:t>
      </w:r>
      <w:r>
        <w:rPr>
          <w:rFonts w:cstheme="minorHAnsi"/>
          <w:sz w:val="24"/>
          <w:szCs w:val="24"/>
        </w:rPr>
        <w:t xml:space="preserve">and </w:t>
      </w:r>
      <w:r w:rsidRPr="0046608F">
        <w:rPr>
          <w:rFonts w:cstheme="minorHAnsi"/>
          <w:sz w:val="24"/>
          <w:szCs w:val="24"/>
        </w:rPr>
        <w:t>Marshall and Adamic (2010) all emphasise the importance of including the corporate values within the story. Roper and Fill (2012) propose that the organisation’s values should be explained i</w:t>
      </w:r>
      <w:r>
        <w:rPr>
          <w:rFonts w:cstheme="minorHAnsi"/>
          <w:sz w:val="24"/>
          <w:szCs w:val="24"/>
        </w:rPr>
        <w:t xml:space="preserve">n the corporate story, </w:t>
      </w:r>
      <w:r w:rsidRPr="0046608F">
        <w:rPr>
          <w:rFonts w:cstheme="minorHAnsi"/>
          <w:sz w:val="24"/>
          <w:szCs w:val="24"/>
        </w:rPr>
        <w:t>to position the corporate brand in the minds of stakeholders.</w:t>
      </w:r>
      <w:r>
        <w:rPr>
          <w:rFonts w:cstheme="minorHAnsi"/>
          <w:sz w:val="24"/>
          <w:szCs w:val="24"/>
        </w:rPr>
        <w:t xml:space="preserve"> </w:t>
      </w:r>
      <w:r w:rsidRPr="0046608F">
        <w:rPr>
          <w:rFonts w:cstheme="minorHAnsi"/>
          <w:sz w:val="24"/>
          <w:szCs w:val="24"/>
        </w:rPr>
        <w:t xml:space="preserve">The links to the strategy are important as Suvatjis, de Chernatony and </w:t>
      </w:r>
      <w:proofErr w:type="spellStart"/>
      <w:r w:rsidRPr="0046608F">
        <w:rPr>
          <w:rFonts w:cstheme="minorHAnsi"/>
          <w:sz w:val="24"/>
          <w:szCs w:val="24"/>
        </w:rPr>
        <w:t>Halikias</w:t>
      </w:r>
      <w:proofErr w:type="spellEnd"/>
      <w:r w:rsidRPr="0046608F">
        <w:rPr>
          <w:rFonts w:cstheme="minorHAnsi"/>
          <w:sz w:val="24"/>
          <w:szCs w:val="24"/>
        </w:rPr>
        <w:t xml:space="preserve"> (2012) state that there needs to be synergy between the corporate strategy and corporate brand.</w:t>
      </w:r>
    </w:p>
    <w:p w14:paraId="3CC4696F" w14:textId="77777777" w:rsidR="00260D85" w:rsidRPr="0046608F" w:rsidRDefault="00260D85" w:rsidP="00260D85">
      <w:pPr>
        <w:spacing w:after="0" w:line="480" w:lineRule="auto"/>
        <w:rPr>
          <w:rFonts w:cstheme="minorHAnsi"/>
          <w:sz w:val="24"/>
          <w:szCs w:val="24"/>
        </w:rPr>
      </w:pPr>
      <w:r>
        <w:rPr>
          <w:rFonts w:cstheme="minorHAnsi"/>
          <w:i/>
          <w:sz w:val="24"/>
          <w:szCs w:val="24"/>
        </w:rPr>
        <w:t>Means for communicating corporate stories</w:t>
      </w:r>
      <w:r w:rsidRPr="0046608F">
        <w:rPr>
          <w:rFonts w:cstheme="minorHAnsi"/>
          <w:i/>
          <w:sz w:val="24"/>
          <w:szCs w:val="24"/>
        </w:rPr>
        <w:t xml:space="preserve"> </w:t>
      </w:r>
    </w:p>
    <w:p w14:paraId="560D971F" w14:textId="77777777" w:rsidR="00260D85" w:rsidRPr="0059266B" w:rsidRDefault="00260D85" w:rsidP="00260D85">
      <w:pPr>
        <w:spacing w:after="0" w:line="480" w:lineRule="auto"/>
        <w:rPr>
          <w:rFonts w:cstheme="minorHAnsi"/>
          <w:sz w:val="24"/>
          <w:szCs w:val="24"/>
        </w:rPr>
      </w:pPr>
      <w:r w:rsidRPr="0046608F">
        <w:rPr>
          <w:rFonts w:cstheme="minorHAnsi"/>
          <w:sz w:val="24"/>
          <w:szCs w:val="24"/>
        </w:rPr>
        <w:t xml:space="preserve">Stories can be communicated through press releases, websites, intranets, speeches, and the annual report (Roper </w:t>
      </w:r>
      <w:r>
        <w:rPr>
          <w:rFonts w:cstheme="minorHAnsi"/>
          <w:sz w:val="24"/>
          <w:szCs w:val="24"/>
        </w:rPr>
        <w:t>and</w:t>
      </w:r>
      <w:r w:rsidRPr="0046608F">
        <w:rPr>
          <w:rFonts w:cstheme="minorHAnsi"/>
          <w:sz w:val="24"/>
          <w:szCs w:val="24"/>
        </w:rPr>
        <w:t xml:space="preserve"> Fill, 2012), as well as management decision</w:t>
      </w:r>
      <w:r>
        <w:rPr>
          <w:rFonts w:cstheme="minorHAnsi"/>
          <w:sz w:val="24"/>
          <w:szCs w:val="24"/>
        </w:rPr>
        <w:t>s, recruitment and development,</w:t>
      </w:r>
      <w:r w:rsidRPr="0046608F">
        <w:rPr>
          <w:rFonts w:cstheme="minorHAnsi"/>
          <w:sz w:val="24"/>
          <w:szCs w:val="24"/>
        </w:rPr>
        <w:t xml:space="preserve"> investment, approaches to competition and customers, and community stewardship (Marzec, 2007). However, Dowling (2006) proposes that if the story does not resonate inside the company then </w:t>
      </w:r>
      <w:proofErr w:type="gramStart"/>
      <w:r w:rsidRPr="0046608F">
        <w:rPr>
          <w:rFonts w:cstheme="minorHAnsi"/>
          <w:sz w:val="24"/>
          <w:szCs w:val="24"/>
        </w:rPr>
        <w:t>it will not be portrayed by employees in their encounters with external stakeholders</w:t>
      </w:r>
      <w:proofErr w:type="gramEnd"/>
      <w:r w:rsidRPr="0046608F">
        <w:rPr>
          <w:rFonts w:cstheme="minorHAnsi"/>
          <w:sz w:val="24"/>
          <w:szCs w:val="24"/>
        </w:rPr>
        <w:t xml:space="preserve">, and if the elements of a corporate story do not fit together then some people may contest the story, it may be ignored, or ridiculed. Corporate stories communicated </w:t>
      </w:r>
      <w:r>
        <w:rPr>
          <w:rFonts w:cstheme="minorHAnsi"/>
          <w:sz w:val="24"/>
          <w:szCs w:val="24"/>
        </w:rPr>
        <w:t>as part of corporate branding</w:t>
      </w:r>
      <w:r w:rsidRPr="0046608F">
        <w:rPr>
          <w:rFonts w:cstheme="minorHAnsi"/>
          <w:sz w:val="24"/>
          <w:szCs w:val="24"/>
        </w:rPr>
        <w:t xml:space="preserve"> should be based on truth, </w:t>
      </w:r>
      <w:r>
        <w:rPr>
          <w:rFonts w:cstheme="minorHAnsi"/>
          <w:sz w:val="24"/>
          <w:szCs w:val="24"/>
        </w:rPr>
        <w:t xml:space="preserve">otherwise the story </w:t>
      </w:r>
      <w:r w:rsidRPr="0046608F">
        <w:rPr>
          <w:rFonts w:cstheme="minorHAnsi"/>
          <w:sz w:val="24"/>
          <w:szCs w:val="24"/>
        </w:rPr>
        <w:t xml:space="preserve">will fail to gain credibility (Heugens, </w:t>
      </w:r>
      <w:r>
        <w:rPr>
          <w:rFonts w:cstheme="minorHAnsi"/>
          <w:sz w:val="24"/>
          <w:szCs w:val="24"/>
        </w:rPr>
        <w:t xml:space="preserve">2002). However, mythical stories are less likely to be completely true, and </w:t>
      </w:r>
      <w:proofErr w:type="gramStart"/>
      <w:r>
        <w:rPr>
          <w:rFonts w:cstheme="minorHAnsi"/>
          <w:sz w:val="24"/>
          <w:szCs w:val="24"/>
        </w:rPr>
        <w:t>therefore some corporate stories may not always be trusted by audiences</w:t>
      </w:r>
      <w:proofErr w:type="gramEnd"/>
      <w:r>
        <w:rPr>
          <w:rFonts w:cstheme="minorHAnsi"/>
          <w:sz w:val="24"/>
          <w:szCs w:val="24"/>
        </w:rPr>
        <w:t xml:space="preserve"> (Gabriel, 1991).</w:t>
      </w:r>
      <w:r w:rsidRPr="007859A1">
        <w:rPr>
          <w:rFonts w:cstheme="minorHAnsi"/>
          <w:sz w:val="24"/>
          <w:szCs w:val="24"/>
        </w:rPr>
        <w:t xml:space="preserve"> </w:t>
      </w:r>
      <w:r>
        <w:rPr>
          <w:rFonts w:cstheme="minorHAnsi"/>
          <w:sz w:val="24"/>
          <w:szCs w:val="24"/>
        </w:rPr>
        <w:t xml:space="preserve"> It is generally accepted in the literature that f</w:t>
      </w:r>
      <w:r w:rsidRPr="0046608F">
        <w:rPr>
          <w:rFonts w:cstheme="minorHAnsi"/>
          <w:sz w:val="24"/>
          <w:szCs w:val="24"/>
        </w:rPr>
        <w:t>or a corporate story to be effective there must be minimal gaps between the organisation’s claims, and its act</w:t>
      </w:r>
      <w:r>
        <w:rPr>
          <w:rFonts w:cstheme="minorHAnsi"/>
          <w:sz w:val="24"/>
          <w:szCs w:val="24"/>
        </w:rPr>
        <w:t xml:space="preserve">ions </w:t>
      </w:r>
      <w:r w:rsidRPr="0046608F">
        <w:rPr>
          <w:rFonts w:cstheme="minorHAnsi"/>
          <w:sz w:val="24"/>
          <w:szCs w:val="24"/>
        </w:rPr>
        <w:t xml:space="preserve">(van Riel, 2000; van Riel </w:t>
      </w:r>
      <w:r>
        <w:rPr>
          <w:rFonts w:cstheme="minorHAnsi"/>
          <w:sz w:val="24"/>
          <w:szCs w:val="24"/>
        </w:rPr>
        <w:t>and</w:t>
      </w:r>
      <w:r w:rsidRPr="0046608F">
        <w:rPr>
          <w:rFonts w:cstheme="minorHAnsi"/>
          <w:sz w:val="24"/>
          <w:szCs w:val="24"/>
        </w:rPr>
        <w:t xml:space="preserve"> Fombrun, 2007).</w:t>
      </w:r>
    </w:p>
    <w:p w14:paraId="251705B3" w14:textId="5D1F1C45" w:rsidR="00D95166" w:rsidRPr="0046608F" w:rsidRDefault="00D95166" w:rsidP="007732D9">
      <w:pPr>
        <w:spacing w:after="0" w:line="480" w:lineRule="auto"/>
        <w:rPr>
          <w:rFonts w:cstheme="minorHAnsi"/>
          <w:i/>
          <w:sz w:val="24"/>
          <w:szCs w:val="24"/>
        </w:rPr>
      </w:pPr>
      <w:r w:rsidRPr="0046608F">
        <w:rPr>
          <w:rFonts w:cstheme="minorHAnsi"/>
          <w:i/>
          <w:sz w:val="24"/>
          <w:szCs w:val="24"/>
        </w:rPr>
        <w:lastRenderedPageBreak/>
        <w:t xml:space="preserve">Benefits of </w:t>
      </w:r>
      <w:r w:rsidR="007732D9" w:rsidRPr="0046608F">
        <w:rPr>
          <w:rFonts w:cstheme="minorHAnsi"/>
          <w:i/>
          <w:sz w:val="24"/>
          <w:szCs w:val="24"/>
        </w:rPr>
        <w:t xml:space="preserve">communicating </w:t>
      </w:r>
      <w:r w:rsidR="00260D85">
        <w:rPr>
          <w:rFonts w:cstheme="minorHAnsi"/>
          <w:i/>
          <w:sz w:val="24"/>
          <w:szCs w:val="24"/>
        </w:rPr>
        <w:t xml:space="preserve">corporate </w:t>
      </w:r>
      <w:r w:rsidRPr="0046608F">
        <w:rPr>
          <w:rFonts w:cstheme="minorHAnsi"/>
          <w:i/>
          <w:sz w:val="24"/>
          <w:szCs w:val="24"/>
        </w:rPr>
        <w:t>stories</w:t>
      </w:r>
      <w:r w:rsidR="007732D9" w:rsidRPr="0046608F">
        <w:rPr>
          <w:rFonts w:cstheme="minorHAnsi"/>
          <w:i/>
          <w:sz w:val="24"/>
          <w:szCs w:val="24"/>
        </w:rPr>
        <w:t xml:space="preserve"> </w:t>
      </w:r>
    </w:p>
    <w:p w14:paraId="7F425939" w14:textId="77777777" w:rsidR="00C76ECA" w:rsidRPr="0046608F" w:rsidRDefault="00942DC0" w:rsidP="003A70E4">
      <w:pPr>
        <w:autoSpaceDE w:val="0"/>
        <w:autoSpaceDN w:val="0"/>
        <w:adjustRightInd w:val="0"/>
        <w:spacing w:after="0" w:line="480" w:lineRule="auto"/>
        <w:rPr>
          <w:rFonts w:cstheme="minorHAnsi"/>
          <w:sz w:val="24"/>
          <w:szCs w:val="24"/>
        </w:rPr>
      </w:pPr>
      <w:r w:rsidRPr="0046608F">
        <w:rPr>
          <w:rFonts w:cstheme="minorHAnsi"/>
          <w:sz w:val="24"/>
          <w:szCs w:val="24"/>
        </w:rPr>
        <w:t>Storytelling is propo</w:t>
      </w:r>
      <w:r w:rsidR="00A01814" w:rsidRPr="0046608F">
        <w:rPr>
          <w:rFonts w:cstheme="minorHAnsi"/>
          <w:sz w:val="24"/>
          <w:szCs w:val="24"/>
        </w:rPr>
        <w:t xml:space="preserve">sed to offer benefits in </w:t>
      </w:r>
      <w:r w:rsidR="007732D9" w:rsidRPr="0046608F">
        <w:rPr>
          <w:rFonts w:cstheme="minorHAnsi"/>
          <w:sz w:val="24"/>
          <w:szCs w:val="24"/>
        </w:rPr>
        <w:t xml:space="preserve">knowledge transfer, by helping people to </w:t>
      </w:r>
      <w:r w:rsidR="00A01814" w:rsidRPr="0046608F">
        <w:rPr>
          <w:rFonts w:cstheme="minorHAnsi"/>
          <w:sz w:val="24"/>
          <w:szCs w:val="24"/>
        </w:rPr>
        <w:t>organis</w:t>
      </w:r>
      <w:r w:rsidR="00D41F04" w:rsidRPr="0046608F">
        <w:rPr>
          <w:rFonts w:cstheme="minorHAnsi"/>
          <w:sz w:val="24"/>
          <w:szCs w:val="24"/>
        </w:rPr>
        <w:t xml:space="preserve">e, </w:t>
      </w:r>
      <w:r w:rsidR="004023B7" w:rsidRPr="0046608F">
        <w:rPr>
          <w:rFonts w:cstheme="minorHAnsi"/>
          <w:sz w:val="24"/>
          <w:szCs w:val="24"/>
        </w:rPr>
        <w:t>remember</w:t>
      </w:r>
      <w:r w:rsidR="00D41F04" w:rsidRPr="0046608F">
        <w:rPr>
          <w:rFonts w:cstheme="minorHAnsi"/>
          <w:sz w:val="24"/>
          <w:szCs w:val="24"/>
        </w:rPr>
        <w:t xml:space="preserve"> and understand</w:t>
      </w:r>
      <w:r w:rsidR="007732D9" w:rsidRPr="0046608F">
        <w:rPr>
          <w:rFonts w:cstheme="minorHAnsi"/>
          <w:sz w:val="24"/>
          <w:szCs w:val="24"/>
        </w:rPr>
        <w:t xml:space="preserve"> information </w:t>
      </w:r>
      <w:r w:rsidR="00C45250" w:rsidRPr="0046608F">
        <w:rPr>
          <w:rFonts w:cstheme="minorHAnsi"/>
          <w:sz w:val="24"/>
          <w:szCs w:val="24"/>
        </w:rPr>
        <w:t xml:space="preserve">(Herskovitz </w:t>
      </w:r>
      <w:r w:rsidR="00C155B2">
        <w:rPr>
          <w:rFonts w:cstheme="minorHAnsi"/>
          <w:sz w:val="24"/>
          <w:szCs w:val="24"/>
        </w:rPr>
        <w:t>and</w:t>
      </w:r>
      <w:r w:rsidR="00C45250" w:rsidRPr="0046608F">
        <w:rPr>
          <w:rFonts w:cstheme="minorHAnsi"/>
          <w:sz w:val="24"/>
          <w:szCs w:val="24"/>
        </w:rPr>
        <w:t xml:space="preserve"> Crystal, 2010; </w:t>
      </w:r>
      <w:proofErr w:type="spellStart"/>
      <w:r w:rsidR="00C45250" w:rsidRPr="0046608F">
        <w:rPr>
          <w:rFonts w:cstheme="minorHAnsi"/>
          <w:sz w:val="24"/>
          <w:szCs w:val="24"/>
        </w:rPr>
        <w:t>McLellan</w:t>
      </w:r>
      <w:proofErr w:type="spellEnd"/>
      <w:r w:rsidR="00C45250" w:rsidRPr="0046608F">
        <w:rPr>
          <w:rFonts w:cstheme="minorHAnsi"/>
          <w:sz w:val="24"/>
          <w:szCs w:val="24"/>
        </w:rPr>
        <w:t xml:space="preserve">, 2006; Morgan </w:t>
      </w:r>
      <w:r w:rsidR="00C155B2">
        <w:rPr>
          <w:rFonts w:cstheme="minorHAnsi"/>
          <w:sz w:val="24"/>
          <w:szCs w:val="24"/>
        </w:rPr>
        <w:t>and</w:t>
      </w:r>
      <w:r w:rsidR="00C45250" w:rsidRPr="0046608F">
        <w:rPr>
          <w:rFonts w:cstheme="minorHAnsi"/>
          <w:sz w:val="24"/>
          <w:szCs w:val="24"/>
        </w:rPr>
        <w:t xml:space="preserve"> </w:t>
      </w:r>
      <w:proofErr w:type="spellStart"/>
      <w:r w:rsidR="00C45250" w:rsidRPr="0046608F">
        <w:rPr>
          <w:rFonts w:cstheme="minorHAnsi"/>
          <w:sz w:val="24"/>
          <w:szCs w:val="24"/>
        </w:rPr>
        <w:t>Dennehy</w:t>
      </w:r>
      <w:proofErr w:type="spellEnd"/>
      <w:r w:rsidR="00C45250" w:rsidRPr="0046608F">
        <w:rPr>
          <w:rFonts w:cstheme="minorHAnsi"/>
          <w:sz w:val="24"/>
          <w:szCs w:val="24"/>
        </w:rPr>
        <w:t>, 1997; Woodside, 2010), as people are likely to relate the story to experiences already in memory (Wo</w:t>
      </w:r>
      <w:r w:rsidR="005209E6">
        <w:rPr>
          <w:rFonts w:cstheme="minorHAnsi"/>
          <w:sz w:val="24"/>
          <w:szCs w:val="24"/>
        </w:rPr>
        <w:t xml:space="preserve">odside, 2010). </w:t>
      </w:r>
      <w:r w:rsidR="007732D9" w:rsidRPr="0046608F">
        <w:rPr>
          <w:rFonts w:cstheme="minorHAnsi"/>
          <w:sz w:val="24"/>
          <w:szCs w:val="24"/>
        </w:rPr>
        <w:t xml:space="preserve">Stories are </w:t>
      </w:r>
      <w:r w:rsidR="008B14CB">
        <w:rPr>
          <w:rFonts w:cstheme="minorHAnsi"/>
          <w:sz w:val="24"/>
          <w:szCs w:val="24"/>
        </w:rPr>
        <w:t xml:space="preserve">also </w:t>
      </w:r>
      <w:r w:rsidR="007732D9" w:rsidRPr="0046608F">
        <w:rPr>
          <w:rFonts w:cstheme="minorHAnsi"/>
          <w:sz w:val="24"/>
          <w:szCs w:val="24"/>
        </w:rPr>
        <w:t xml:space="preserve">proposed to evoke emotion </w:t>
      </w:r>
      <w:r w:rsidR="00D41F04" w:rsidRPr="0046608F">
        <w:rPr>
          <w:rFonts w:cstheme="minorHAnsi"/>
          <w:sz w:val="24"/>
          <w:szCs w:val="24"/>
        </w:rPr>
        <w:t xml:space="preserve">(Morgan </w:t>
      </w:r>
      <w:r w:rsidR="00C155B2">
        <w:rPr>
          <w:rFonts w:cstheme="minorHAnsi"/>
          <w:sz w:val="24"/>
          <w:szCs w:val="24"/>
        </w:rPr>
        <w:t>and</w:t>
      </w:r>
      <w:r w:rsidR="00D41F04" w:rsidRPr="0046608F">
        <w:rPr>
          <w:rFonts w:cstheme="minorHAnsi"/>
          <w:sz w:val="24"/>
          <w:szCs w:val="24"/>
        </w:rPr>
        <w:t xml:space="preserve"> </w:t>
      </w:r>
      <w:proofErr w:type="spellStart"/>
      <w:r w:rsidR="00D41F04" w:rsidRPr="0046608F">
        <w:rPr>
          <w:rFonts w:cstheme="minorHAnsi"/>
          <w:sz w:val="24"/>
          <w:szCs w:val="24"/>
        </w:rPr>
        <w:t>Dennehy</w:t>
      </w:r>
      <w:proofErr w:type="spellEnd"/>
      <w:r w:rsidR="00D41F04" w:rsidRPr="0046608F">
        <w:rPr>
          <w:rFonts w:cstheme="minorHAnsi"/>
          <w:sz w:val="24"/>
          <w:szCs w:val="24"/>
        </w:rPr>
        <w:t xml:space="preserve">, 1997) and generate an emotional connection with a brand (Herskovitz </w:t>
      </w:r>
      <w:r w:rsidR="00C155B2">
        <w:rPr>
          <w:rFonts w:cstheme="minorHAnsi"/>
          <w:sz w:val="24"/>
          <w:szCs w:val="24"/>
        </w:rPr>
        <w:t>and</w:t>
      </w:r>
      <w:r w:rsidR="00D41F04" w:rsidRPr="0046608F">
        <w:rPr>
          <w:rFonts w:cstheme="minorHAnsi"/>
          <w:sz w:val="24"/>
          <w:szCs w:val="24"/>
        </w:rPr>
        <w:t xml:space="preserve"> Crystal, 2010). </w:t>
      </w:r>
      <w:r w:rsidR="009D6B0D" w:rsidRPr="0046608F">
        <w:rPr>
          <w:rFonts w:cstheme="minorHAnsi"/>
          <w:sz w:val="24"/>
          <w:szCs w:val="24"/>
        </w:rPr>
        <w:t xml:space="preserve">The importance of emotion in </w:t>
      </w:r>
      <w:r w:rsidR="003A70E4">
        <w:rPr>
          <w:rFonts w:cstheme="minorHAnsi"/>
          <w:sz w:val="24"/>
          <w:szCs w:val="24"/>
        </w:rPr>
        <w:t xml:space="preserve">brand </w:t>
      </w:r>
      <w:r w:rsidR="009D6B0D" w:rsidRPr="0046608F">
        <w:rPr>
          <w:rFonts w:cstheme="minorHAnsi"/>
          <w:sz w:val="24"/>
          <w:szCs w:val="24"/>
        </w:rPr>
        <w:t>c</w:t>
      </w:r>
      <w:r w:rsidR="003A70E4">
        <w:rPr>
          <w:rFonts w:cstheme="minorHAnsi"/>
          <w:sz w:val="24"/>
          <w:szCs w:val="24"/>
        </w:rPr>
        <w:t xml:space="preserve">ommunications </w:t>
      </w:r>
      <w:r w:rsidR="009D6B0D" w:rsidRPr="0046608F">
        <w:rPr>
          <w:rFonts w:cstheme="minorHAnsi"/>
          <w:sz w:val="24"/>
          <w:szCs w:val="24"/>
        </w:rPr>
        <w:t>has been emphasised by authors such as Leonidou and Leonidou (2</w:t>
      </w:r>
      <w:r w:rsidR="00890A0D" w:rsidRPr="0046608F">
        <w:rPr>
          <w:rFonts w:cstheme="minorHAnsi"/>
          <w:sz w:val="24"/>
          <w:szCs w:val="24"/>
        </w:rPr>
        <w:t>009</w:t>
      </w:r>
      <w:r w:rsidR="009D6B0D" w:rsidRPr="0046608F">
        <w:rPr>
          <w:rFonts w:cstheme="minorHAnsi"/>
          <w:sz w:val="24"/>
          <w:szCs w:val="24"/>
        </w:rPr>
        <w:t xml:space="preserve">), who propose that emotional appeals attract consumer attention by arousing </w:t>
      </w:r>
      <w:r w:rsidR="008B14CB">
        <w:rPr>
          <w:rFonts w:cstheme="minorHAnsi"/>
          <w:sz w:val="24"/>
          <w:szCs w:val="24"/>
        </w:rPr>
        <w:t xml:space="preserve">stronger feelings and interest, and </w:t>
      </w:r>
      <w:r w:rsidR="00B248F4">
        <w:rPr>
          <w:rFonts w:cstheme="minorHAnsi"/>
          <w:sz w:val="24"/>
          <w:szCs w:val="24"/>
        </w:rPr>
        <w:t>creating a</w:t>
      </w:r>
      <w:r w:rsidR="009D6B0D" w:rsidRPr="0046608F">
        <w:rPr>
          <w:rFonts w:cstheme="minorHAnsi"/>
          <w:sz w:val="24"/>
          <w:szCs w:val="24"/>
        </w:rPr>
        <w:t xml:space="preserve"> vivid memory of the brand. </w:t>
      </w:r>
      <w:r w:rsidR="00890A0D" w:rsidRPr="0046608F">
        <w:rPr>
          <w:rFonts w:cstheme="minorHAnsi"/>
          <w:sz w:val="24"/>
          <w:szCs w:val="24"/>
        </w:rPr>
        <w:t>Dens and De</w:t>
      </w:r>
      <w:r w:rsidR="00CE7171" w:rsidRPr="0046608F">
        <w:rPr>
          <w:rFonts w:cstheme="minorHAnsi"/>
          <w:sz w:val="24"/>
          <w:szCs w:val="24"/>
        </w:rPr>
        <w:t xml:space="preserve"> </w:t>
      </w:r>
      <w:proofErr w:type="spellStart"/>
      <w:r w:rsidR="00CE7171" w:rsidRPr="0046608F">
        <w:rPr>
          <w:rFonts w:cstheme="minorHAnsi"/>
          <w:sz w:val="24"/>
          <w:szCs w:val="24"/>
        </w:rPr>
        <w:t>Pelsmacker</w:t>
      </w:r>
      <w:proofErr w:type="spellEnd"/>
      <w:r w:rsidR="00CE7171" w:rsidRPr="0046608F">
        <w:rPr>
          <w:rFonts w:cstheme="minorHAnsi"/>
          <w:sz w:val="24"/>
          <w:szCs w:val="24"/>
        </w:rPr>
        <w:t xml:space="preserve"> (2010</w:t>
      </w:r>
      <w:r w:rsidR="00D41F04" w:rsidRPr="0046608F">
        <w:rPr>
          <w:rFonts w:cstheme="minorHAnsi"/>
          <w:sz w:val="24"/>
          <w:szCs w:val="24"/>
        </w:rPr>
        <w:t xml:space="preserve">) </w:t>
      </w:r>
      <w:r w:rsidR="003A70E4">
        <w:rPr>
          <w:rFonts w:cstheme="minorHAnsi"/>
          <w:sz w:val="24"/>
          <w:szCs w:val="24"/>
        </w:rPr>
        <w:t xml:space="preserve">suggest </w:t>
      </w:r>
      <w:r w:rsidR="00890A0D" w:rsidRPr="0046608F">
        <w:rPr>
          <w:rFonts w:cstheme="minorHAnsi"/>
          <w:sz w:val="24"/>
          <w:szCs w:val="24"/>
        </w:rPr>
        <w:t>that emotional appeals can be used to create or solidify a brand image.</w:t>
      </w:r>
      <w:r w:rsidR="00F140CB" w:rsidRPr="0046608F">
        <w:rPr>
          <w:rFonts w:cstheme="minorHAnsi"/>
          <w:sz w:val="24"/>
          <w:szCs w:val="24"/>
        </w:rPr>
        <w:t xml:space="preserve"> </w:t>
      </w:r>
      <w:proofErr w:type="spellStart"/>
      <w:r w:rsidR="00D41F04" w:rsidRPr="0046608F">
        <w:rPr>
          <w:rFonts w:cstheme="minorHAnsi"/>
          <w:sz w:val="24"/>
          <w:szCs w:val="24"/>
        </w:rPr>
        <w:t>Urde</w:t>
      </w:r>
      <w:proofErr w:type="spellEnd"/>
      <w:r w:rsidR="00D41F04" w:rsidRPr="0046608F">
        <w:rPr>
          <w:rFonts w:cstheme="minorHAnsi"/>
          <w:sz w:val="24"/>
          <w:szCs w:val="24"/>
        </w:rPr>
        <w:t xml:space="preserve"> (2009) proposes that the corporate brand identity should represent emotional as well as functional and symbolic dimensions, and therefore the corporate brand covenant at the heart of the corporate brand identity could be enhanced by storytelling (Balmer, 2012).</w:t>
      </w:r>
    </w:p>
    <w:p w14:paraId="2F65DE90" w14:textId="77777777" w:rsidR="00642787" w:rsidRPr="0046608F" w:rsidRDefault="00FE7134" w:rsidP="00FE7134">
      <w:pPr>
        <w:spacing w:after="0" w:line="480" w:lineRule="auto"/>
        <w:rPr>
          <w:rFonts w:cstheme="minorHAnsi"/>
          <w:sz w:val="24"/>
          <w:szCs w:val="24"/>
        </w:rPr>
      </w:pPr>
      <w:r w:rsidRPr="0046608F">
        <w:rPr>
          <w:rFonts w:cstheme="minorHAnsi"/>
          <w:sz w:val="24"/>
          <w:szCs w:val="24"/>
        </w:rPr>
        <w:t>There have been several empirical studies on the use of stories and narrati</w:t>
      </w:r>
      <w:r w:rsidR="003A70E4">
        <w:rPr>
          <w:rFonts w:cstheme="minorHAnsi"/>
          <w:sz w:val="24"/>
          <w:szCs w:val="24"/>
        </w:rPr>
        <w:t>ves in marketing communication, such as a</w:t>
      </w:r>
      <w:r w:rsidRPr="0046608F">
        <w:rPr>
          <w:rFonts w:cstheme="minorHAnsi"/>
          <w:sz w:val="24"/>
          <w:szCs w:val="24"/>
        </w:rPr>
        <w:t xml:space="preserve">n experimental quantitative study by </w:t>
      </w:r>
      <w:proofErr w:type="spellStart"/>
      <w:r w:rsidRPr="0046608F">
        <w:rPr>
          <w:rFonts w:cstheme="minorHAnsi"/>
          <w:sz w:val="24"/>
          <w:szCs w:val="24"/>
        </w:rPr>
        <w:t>Escalas</w:t>
      </w:r>
      <w:proofErr w:type="spellEnd"/>
      <w:r w:rsidRPr="0046608F">
        <w:rPr>
          <w:rFonts w:cstheme="minorHAnsi"/>
          <w:sz w:val="24"/>
          <w:szCs w:val="24"/>
        </w:rPr>
        <w:t xml:space="preserve"> (2004)</w:t>
      </w:r>
      <w:r w:rsidR="003A70E4">
        <w:rPr>
          <w:rFonts w:cstheme="minorHAnsi"/>
          <w:sz w:val="24"/>
          <w:szCs w:val="24"/>
        </w:rPr>
        <w:t>, which</w:t>
      </w:r>
      <w:r w:rsidRPr="0046608F">
        <w:rPr>
          <w:rFonts w:cstheme="minorHAnsi"/>
          <w:sz w:val="24"/>
          <w:szCs w:val="24"/>
        </w:rPr>
        <w:t xml:space="preserve"> found that viewing a narrative storyboard results in a significantly higher self-brand connection compared to viewi</w:t>
      </w:r>
      <w:r w:rsidR="003A70E4">
        <w:rPr>
          <w:rFonts w:cstheme="minorHAnsi"/>
          <w:sz w:val="24"/>
          <w:szCs w:val="24"/>
        </w:rPr>
        <w:t>ng the scenes in vignette order.</w:t>
      </w:r>
      <w:r w:rsidR="00B248F4">
        <w:rPr>
          <w:rFonts w:cstheme="minorHAnsi"/>
          <w:sz w:val="24"/>
          <w:szCs w:val="24"/>
        </w:rPr>
        <w:t xml:space="preserve"> I</w:t>
      </w:r>
      <w:r w:rsidR="005209E6">
        <w:rPr>
          <w:rFonts w:cstheme="minorHAnsi"/>
          <w:sz w:val="24"/>
          <w:szCs w:val="24"/>
        </w:rPr>
        <w:t xml:space="preserve">n </w:t>
      </w:r>
      <w:r w:rsidR="00B248F4">
        <w:rPr>
          <w:rFonts w:cstheme="minorHAnsi"/>
          <w:sz w:val="24"/>
          <w:szCs w:val="24"/>
        </w:rPr>
        <w:t xml:space="preserve">the </w:t>
      </w:r>
      <w:r w:rsidR="003A70E4">
        <w:rPr>
          <w:rFonts w:cstheme="minorHAnsi"/>
          <w:sz w:val="24"/>
          <w:szCs w:val="24"/>
        </w:rPr>
        <w:t xml:space="preserve">NFP </w:t>
      </w:r>
      <w:r w:rsidR="00B248F4">
        <w:rPr>
          <w:rFonts w:cstheme="minorHAnsi"/>
          <w:sz w:val="24"/>
          <w:szCs w:val="24"/>
        </w:rPr>
        <w:t xml:space="preserve">context, </w:t>
      </w:r>
      <w:r w:rsidRPr="0046608F">
        <w:rPr>
          <w:rFonts w:cstheme="minorHAnsi"/>
          <w:sz w:val="24"/>
          <w:szCs w:val="24"/>
        </w:rPr>
        <w:t xml:space="preserve">it is </w:t>
      </w:r>
      <w:r w:rsidR="003A70E4">
        <w:rPr>
          <w:rFonts w:cstheme="minorHAnsi"/>
          <w:sz w:val="24"/>
          <w:szCs w:val="24"/>
        </w:rPr>
        <w:t>suggested</w:t>
      </w:r>
      <w:r w:rsidRPr="0046608F">
        <w:rPr>
          <w:rFonts w:cstheme="minorHAnsi"/>
          <w:sz w:val="24"/>
          <w:szCs w:val="24"/>
        </w:rPr>
        <w:t xml:space="preserve"> that sharing what an organisation does and how it helps its beneficiaries in a story format helps the organisation </w:t>
      </w:r>
      <w:r w:rsidR="005209E6">
        <w:rPr>
          <w:rFonts w:cstheme="minorHAnsi"/>
          <w:sz w:val="24"/>
          <w:szCs w:val="24"/>
        </w:rPr>
        <w:t xml:space="preserve">differentiate itself </w:t>
      </w:r>
      <w:r w:rsidRPr="0046608F">
        <w:rPr>
          <w:rFonts w:cstheme="minorHAnsi"/>
          <w:sz w:val="24"/>
          <w:szCs w:val="24"/>
        </w:rPr>
        <w:t>(Merchant</w:t>
      </w:r>
      <w:r w:rsidR="001F1E40" w:rsidRPr="0046608F">
        <w:rPr>
          <w:rFonts w:cstheme="minorHAnsi"/>
          <w:sz w:val="24"/>
          <w:szCs w:val="24"/>
        </w:rPr>
        <w:t>,</w:t>
      </w:r>
      <w:r w:rsidRPr="0046608F">
        <w:rPr>
          <w:rFonts w:cstheme="minorHAnsi"/>
          <w:sz w:val="24"/>
          <w:szCs w:val="24"/>
        </w:rPr>
        <w:t xml:space="preserve"> </w:t>
      </w:r>
      <w:r w:rsidR="001F1E40" w:rsidRPr="0046608F">
        <w:rPr>
          <w:rFonts w:cstheme="minorHAnsi"/>
          <w:sz w:val="24"/>
          <w:szCs w:val="24"/>
        </w:rPr>
        <w:t xml:space="preserve">Ford, </w:t>
      </w:r>
      <w:r w:rsidR="00C155B2">
        <w:rPr>
          <w:rFonts w:cstheme="minorHAnsi"/>
          <w:sz w:val="24"/>
          <w:szCs w:val="24"/>
        </w:rPr>
        <w:t>and</w:t>
      </w:r>
      <w:r w:rsidR="001F1E40" w:rsidRPr="0046608F">
        <w:rPr>
          <w:rFonts w:cstheme="minorHAnsi"/>
          <w:sz w:val="24"/>
          <w:szCs w:val="24"/>
        </w:rPr>
        <w:t xml:space="preserve"> Sargeant, </w:t>
      </w:r>
      <w:r w:rsidRPr="0046608F">
        <w:rPr>
          <w:rFonts w:cstheme="minorHAnsi"/>
          <w:sz w:val="24"/>
          <w:szCs w:val="24"/>
        </w:rPr>
        <w:t xml:space="preserve">2010). </w:t>
      </w:r>
    </w:p>
    <w:p w14:paraId="721801B7" w14:textId="4FECB1FD" w:rsidR="00FE7134" w:rsidRPr="0046608F" w:rsidRDefault="009312EA" w:rsidP="00FE7134">
      <w:pPr>
        <w:spacing w:after="0" w:line="480" w:lineRule="auto"/>
        <w:rPr>
          <w:rFonts w:cstheme="minorHAnsi"/>
          <w:sz w:val="24"/>
          <w:szCs w:val="24"/>
        </w:rPr>
      </w:pPr>
      <w:r>
        <w:rPr>
          <w:rFonts w:cstheme="minorHAnsi"/>
          <w:sz w:val="24"/>
          <w:szCs w:val="24"/>
        </w:rPr>
        <w:t>O</w:t>
      </w:r>
      <w:r w:rsidR="00FE7134" w:rsidRPr="0046608F">
        <w:rPr>
          <w:rFonts w:cstheme="minorHAnsi"/>
          <w:sz w:val="24"/>
          <w:szCs w:val="24"/>
        </w:rPr>
        <w:t xml:space="preserve">rganisational storytelling is </w:t>
      </w:r>
      <w:r>
        <w:rPr>
          <w:rFonts w:cstheme="minorHAnsi"/>
          <w:sz w:val="24"/>
          <w:szCs w:val="24"/>
        </w:rPr>
        <w:t xml:space="preserve">suggested to be </w:t>
      </w:r>
      <w:r w:rsidR="00FE7134" w:rsidRPr="0046608F">
        <w:rPr>
          <w:rFonts w:cstheme="minorHAnsi"/>
          <w:sz w:val="24"/>
          <w:szCs w:val="24"/>
        </w:rPr>
        <w:t>an effective form of internal communication, for example Driscoll and McKee (2007) propose that a leader can use stories</w:t>
      </w:r>
      <w:r w:rsidR="005209E6">
        <w:rPr>
          <w:rFonts w:cstheme="minorHAnsi"/>
          <w:sz w:val="24"/>
          <w:szCs w:val="24"/>
        </w:rPr>
        <w:t xml:space="preserve"> to engage with their employee</w:t>
      </w:r>
      <w:r>
        <w:rPr>
          <w:rFonts w:cstheme="minorHAnsi"/>
          <w:sz w:val="24"/>
          <w:szCs w:val="24"/>
        </w:rPr>
        <w:t>s</w:t>
      </w:r>
      <w:r w:rsidR="00B248F4">
        <w:rPr>
          <w:rFonts w:cstheme="minorHAnsi"/>
          <w:sz w:val="24"/>
          <w:szCs w:val="24"/>
        </w:rPr>
        <w:t>, and</w:t>
      </w:r>
      <w:r w:rsidR="00FE7134" w:rsidRPr="0046608F">
        <w:rPr>
          <w:rFonts w:cstheme="minorHAnsi"/>
          <w:sz w:val="24"/>
          <w:szCs w:val="24"/>
        </w:rPr>
        <w:t xml:space="preserve"> </w:t>
      </w:r>
      <w:r w:rsidR="00086D09">
        <w:rPr>
          <w:rFonts w:cstheme="minorHAnsi"/>
          <w:sz w:val="24"/>
          <w:szCs w:val="24"/>
        </w:rPr>
        <w:t>Marzec</w:t>
      </w:r>
      <w:r w:rsidR="005209E6">
        <w:rPr>
          <w:rFonts w:cstheme="minorHAnsi"/>
          <w:sz w:val="24"/>
          <w:szCs w:val="24"/>
        </w:rPr>
        <w:t xml:space="preserve"> (2007) </w:t>
      </w:r>
      <w:r w:rsidR="00642787" w:rsidRPr="0046608F">
        <w:rPr>
          <w:rFonts w:cstheme="minorHAnsi"/>
          <w:sz w:val="24"/>
          <w:szCs w:val="24"/>
        </w:rPr>
        <w:t>proposes that the corporate story can help employees appreciate</w:t>
      </w:r>
      <w:r w:rsidR="00B248F4">
        <w:rPr>
          <w:rFonts w:cstheme="minorHAnsi"/>
          <w:sz w:val="24"/>
          <w:szCs w:val="24"/>
        </w:rPr>
        <w:t xml:space="preserve"> their role within the company. </w:t>
      </w:r>
      <w:r w:rsidR="00642787" w:rsidRPr="0046608F">
        <w:rPr>
          <w:rFonts w:cstheme="minorHAnsi"/>
          <w:sz w:val="24"/>
          <w:szCs w:val="24"/>
        </w:rPr>
        <w:t xml:space="preserve">The corporate story can </w:t>
      </w:r>
      <w:r w:rsidR="00B248F4">
        <w:rPr>
          <w:rFonts w:cstheme="minorHAnsi"/>
          <w:sz w:val="24"/>
          <w:szCs w:val="24"/>
        </w:rPr>
        <w:t>communicate</w:t>
      </w:r>
      <w:r w:rsidR="00642787" w:rsidRPr="0046608F">
        <w:rPr>
          <w:rFonts w:cstheme="minorHAnsi"/>
          <w:sz w:val="24"/>
          <w:szCs w:val="24"/>
        </w:rPr>
        <w:t xml:space="preserve"> values to </w:t>
      </w:r>
      <w:r w:rsidR="00642787" w:rsidRPr="0046608F">
        <w:rPr>
          <w:rFonts w:cstheme="minorHAnsi"/>
          <w:sz w:val="24"/>
          <w:szCs w:val="24"/>
        </w:rPr>
        <w:lastRenderedPageBreak/>
        <w:t>employees (de Chernatony</w:t>
      </w:r>
      <w:r w:rsidR="00627075" w:rsidRPr="0046608F">
        <w:rPr>
          <w:rFonts w:cstheme="minorHAnsi"/>
          <w:sz w:val="24"/>
          <w:szCs w:val="24"/>
        </w:rPr>
        <w:t>,</w:t>
      </w:r>
      <w:r w:rsidR="00642787" w:rsidRPr="0046608F">
        <w:rPr>
          <w:rFonts w:cstheme="minorHAnsi"/>
          <w:sz w:val="24"/>
          <w:szCs w:val="24"/>
        </w:rPr>
        <w:t xml:space="preserve"> </w:t>
      </w:r>
      <w:proofErr w:type="spellStart"/>
      <w:r w:rsidR="00627075" w:rsidRPr="0046608F">
        <w:rPr>
          <w:rFonts w:cstheme="minorHAnsi"/>
          <w:sz w:val="24"/>
          <w:szCs w:val="24"/>
        </w:rPr>
        <w:t>Cottam</w:t>
      </w:r>
      <w:proofErr w:type="spellEnd"/>
      <w:r w:rsidR="00627075" w:rsidRPr="0046608F">
        <w:rPr>
          <w:rFonts w:cstheme="minorHAnsi"/>
          <w:sz w:val="24"/>
          <w:szCs w:val="24"/>
        </w:rPr>
        <w:t xml:space="preserve">, </w:t>
      </w:r>
      <w:r w:rsidR="00C155B2">
        <w:rPr>
          <w:rFonts w:cstheme="minorHAnsi"/>
          <w:sz w:val="24"/>
          <w:szCs w:val="24"/>
        </w:rPr>
        <w:t>and</w:t>
      </w:r>
      <w:r w:rsidR="00627075" w:rsidRPr="0046608F">
        <w:rPr>
          <w:rFonts w:cstheme="minorHAnsi"/>
          <w:sz w:val="24"/>
          <w:szCs w:val="24"/>
        </w:rPr>
        <w:t xml:space="preserve"> Segal-Horn, </w:t>
      </w:r>
      <w:r w:rsidR="00B248F4">
        <w:rPr>
          <w:rFonts w:cstheme="minorHAnsi"/>
          <w:sz w:val="24"/>
          <w:szCs w:val="24"/>
        </w:rPr>
        <w:t xml:space="preserve">2006), and can </w:t>
      </w:r>
      <w:r w:rsidR="00642787" w:rsidRPr="0046608F">
        <w:rPr>
          <w:rFonts w:cstheme="minorHAnsi"/>
          <w:sz w:val="24"/>
          <w:szCs w:val="24"/>
        </w:rPr>
        <w:t xml:space="preserve">influence and inform employees about the corporate culture (Mossberg, 2008; Smith </w:t>
      </w:r>
      <w:r w:rsidR="00C155B2">
        <w:rPr>
          <w:rFonts w:cstheme="minorHAnsi"/>
          <w:sz w:val="24"/>
          <w:szCs w:val="24"/>
        </w:rPr>
        <w:t>and</w:t>
      </w:r>
      <w:r w:rsidR="00642787" w:rsidRPr="0046608F">
        <w:rPr>
          <w:rFonts w:cstheme="minorHAnsi"/>
          <w:sz w:val="24"/>
          <w:szCs w:val="24"/>
        </w:rPr>
        <w:t xml:space="preserve"> Keyton, 2001)</w:t>
      </w:r>
      <w:r w:rsidR="00C21085">
        <w:rPr>
          <w:rFonts w:cstheme="minorHAnsi"/>
          <w:sz w:val="24"/>
          <w:szCs w:val="24"/>
        </w:rPr>
        <w:t>.</w:t>
      </w:r>
    </w:p>
    <w:p w14:paraId="1E06CDA8" w14:textId="77777777" w:rsidR="00C76ECA" w:rsidRPr="0059266B" w:rsidRDefault="00C76ECA" w:rsidP="0059266B">
      <w:pPr>
        <w:spacing w:after="0" w:line="480" w:lineRule="auto"/>
        <w:rPr>
          <w:rFonts w:cstheme="minorHAnsi"/>
          <w:sz w:val="24"/>
          <w:szCs w:val="24"/>
        </w:rPr>
      </w:pPr>
      <w:r w:rsidRPr="0046608F">
        <w:rPr>
          <w:rFonts w:cstheme="minorHAnsi"/>
          <w:sz w:val="24"/>
          <w:szCs w:val="24"/>
        </w:rPr>
        <w:t xml:space="preserve">These proposed benefits of </w:t>
      </w:r>
      <w:r w:rsidR="00890A0D" w:rsidRPr="0046608F">
        <w:rPr>
          <w:rFonts w:cstheme="minorHAnsi"/>
          <w:sz w:val="24"/>
          <w:szCs w:val="24"/>
        </w:rPr>
        <w:t xml:space="preserve">communicating through </w:t>
      </w:r>
      <w:r w:rsidRPr="0046608F">
        <w:rPr>
          <w:rFonts w:cstheme="minorHAnsi"/>
          <w:sz w:val="24"/>
          <w:szCs w:val="24"/>
        </w:rPr>
        <w:t>stories indicate that corporate storytelling could be effective in corporate brand</w:t>
      </w:r>
      <w:r w:rsidR="00890A0D" w:rsidRPr="0046608F">
        <w:rPr>
          <w:rFonts w:cstheme="minorHAnsi"/>
          <w:sz w:val="24"/>
          <w:szCs w:val="24"/>
        </w:rPr>
        <w:t>ing</w:t>
      </w:r>
      <w:r w:rsidRPr="0046608F">
        <w:rPr>
          <w:rFonts w:cstheme="minorHAnsi"/>
          <w:sz w:val="24"/>
          <w:szCs w:val="24"/>
        </w:rPr>
        <w:t>, by reaching audiences on a rational level (aiding understanding, storage and memory of information), and emotional level (through generating an emotional connection)</w:t>
      </w:r>
      <w:r w:rsidR="00890A0D" w:rsidRPr="0046608F">
        <w:rPr>
          <w:rFonts w:cstheme="minorHAnsi"/>
          <w:sz w:val="24"/>
          <w:szCs w:val="24"/>
        </w:rPr>
        <w:t xml:space="preserve">. </w:t>
      </w:r>
    </w:p>
    <w:p w14:paraId="2810F7A1" w14:textId="07F2F9EC" w:rsidR="00D90ADB" w:rsidRDefault="00D90ADB" w:rsidP="00C75EF3">
      <w:pPr>
        <w:spacing w:after="0" w:line="480" w:lineRule="auto"/>
        <w:rPr>
          <w:rFonts w:cstheme="minorHAnsi"/>
          <w:sz w:val="24"/>
          <w:szCs w:val="24"/>
        </w:rPr>
      </w:pPr>
      <w:r>
        <w:rPr>
          <w:rFonts w:cstheme="minorHAnsi"/>
          <w:sz w:val="24"/>
          <w:szCs w:val="24"/>
        </w:rPr>
        <w:t xml:space="preserve">In order to </w:t>
      </w:r>
      <w:r w:rsidR="00F352FC">
        <w:rPr>
          <w:rFonts w:cstheme="minorHAnsi"/>
          <w:sz w:val="24"/>
          <w:szCs w:val="24"/>
        </w:rPr>
        <w:t xml:space="preserve">gain insight into </w:t>
      </w:r>
      <w:r w:rsidR="00E1321C">
        <w:rPr>
          <w:rFonts w:cstheme="minorHAnsi"/>
          <w:sz w:val="24"/>
          <w:szCs w:val="24"/>
        </w:rPr>
        <w:t>how</w:t>
      </w:r>
      <w:r>
        <w:rPr>
          <w:rFonts w:cstheme="minorHAnsi"/>
          <w:sz w:val="24"/>
          <w:szCs w:val="24"/>
        </w:rPr>
        <w:t xml:space="preserve"> corporat</w:t>
      </w:r>
      <w:r w:rsidR="00904EFC">
        <w:rPr>
          <w:rFonts w:cstheme="minorHAnsi"/>
          <w:sz w:val="24"/>
          <w:szCs w:val="24"/>
        </w:rPr>
        <w:t>e stories</w:t>
      </w:r>
      <w:r w:rsidR="00E1321C">
        <w:rPr>
          <w:rFonts w:cstheme="minorHAnsi"/>
          <w:sz w:val="24"/>
          <w:szCs w:val="24"/>
        </w:rPr>
        <w:t xml:space="preserve"> could build</w:t>
      </w:r>
      <w:r w:rsidR="00B76E4B">
        <w:rPr>
          <w:rFonts w:cstheme="minorHAnsi"/>
          <w:sz w:val="24"/>
          <w:szCs w:val="24"/>
        </w:rPr>
        <w:t xml:space="preserve"> the corporate brand</w:t>
      </w:r>
      <w:r w:rsidR="00904EFC">
        <w:rPr>
          <w:rFonts w:cstheme="minorHAnsi"/>
          <w:sz w:val="24"/>
          <w:szCs w:val="24"/>
        </w:rPr>
        <w:t>, IM</w:t>
      </w:r>
      <w:r>
        <w:rPr>
          <w:rFonts w:cstheme="minorHAnsi"/>
          <w:sz w:val="24"/>
          <w:szCs w:val="24"/>
        </w:rPr>
        <w:t xml:space="preserve"> theory is discussed below as a theoretical perspective on corporate storytelling. </w:t>
      </w:r>
    </w:p>
    <w:p w14:paraId="2DF8A7FE" w14:textId="77777777" w:rsidR="00A74D75" w:rsidRPr="001D77D4" w:rsidRDefault="00A74D75" w:rsidP="001D77D4">
      <w:pPr>
        <w:spacing w:after="0" w:line="480" w:lineRule="auto"/>
        <w:rPr>
          <w:rFonts w:cstheme="minorHAnsi"/>
          <w:b/>
          <w:sz w:val="24"/>
          <w:szCs w:val="24"/>
        </w:rPr>
      </w:pPr>
      <w:r w:rsidRPr="001D77D4">
        <w:rPr>
          <w:rFonts w:cstheme="minorHAnsi"/>
          <w:b/>
          <w:sz w:val="24"/>
          <w:szCs w:val="24"/>
        </w:rPr>
        <w:t xml:space="preserve">Impression management theory </w:t>
      </w:r>
    </w:p>
    <w:p w14:paraId="62479731" w14:textId="2417D7D6" w:rsidR="003B6C09" w:rsidRPr="001D77D4" w:rsidRDefault="005209E6" w:rsidP="001D77D4">
      <w:pPr>
        <w:spacing w:line="480" w:lineRule="auto"/>
        <w:rPr>
          <w:rFonts w:cs="Lucida Grande"/>
          <w:sz w:val="24"/>
          <w:szCs w:val="24"/>
        </w:rPr>
      </w:pPr>
      <w:proofErr w:type="spellStart"/>
      <w:r w:rsidRPr="001D77D4">
        <w:rPr>
          <w:rFonts w:cstheme="minorHAnsi"/>
          <w:sz w:val="24"/>
          <w:szCs w:val="24"/>
        </w:rPr>
        <w:t>Elsbach</w:t>
      </w:r>
      <w:proofErr w:type="spellEnd"/>
      <w:r w:rsidRPr="001D77D4">
        <w:rPr>
          <w:rFonts w:cstheme="minorHAnsi"/>
          <w:sz w:val="24"/>
          <w:szCs w:val="24"/>
        </w:rPr>
        <w:t xml:space="preserve">, Sutton and Principe (1998) refer to organisational </w:t>
      </w:r>
      <w:r w:rsidR="002C70E2" w:rsidRPr="001D77D4">
        <w:rPr>
          <w:rFonts w:cstheme="minorHAnsi"/>
          <w:sz w:val="24"/>
          <w:szCs w:val="24"/>
        </w:rPr>
        <w:t>IM</w:t>
      </w:r>
      <w:r w:rsidRPr="001D77D4">
        <w:rPr>
          <w:rFonts w:cstheme="minorHAnsi"/>
          <w:sz w:val="24"/>
          <w:szCs w:val="24"/>
        </w:rPr>
        <w:t xml:space="preserve"> as any action purposefully designed and carried out to influence an audience’s perception of an organisation.  </w:t>
      </w:r>
      <w:r w:rsidR="00A74D75" w:rsidRPr="001D77D4">
        <w:rPr>
          <w:rFonts w:cstheme="minorHAnsi"/>
          <w:sz w:val="24"/>
          <w:szCs w:val="24"/>
        </w:rPr>
        <w:t xml:space="preserve">The origins of </w:t>
      </w:r>
      <w:r w:rsidR="002C70E2" w:rsidRPr="001D77D4">
        <w:rPr>
          <w:rFonts w:cstheme="minorHAnsi"/>
          <w:sz w:val="24"/>
          <w:szCs w:val="24"/>
        </w:rPr>
        <w:t>IM</w:t>
      </w:r>
      <w:r w:rsidR="00A74D75" w:rsidRPr="001D77D4">
        <w:rPr>
          <w:rFonts w:cstheme="minorHAnsi"/>
          <w:sz w:val="24"/>
          <w:szCs w:val="24"/>
        </w:rPr>
        <w:t xml:space="preserve"> theory are attributed to </w:t>
      </w:r>
      <w:proofErr w:type="spellStart"/>
      <w:r w:rsidR="00A74D75" w:rsidRPr="001D77D4">
        <w:rPr>
          <w:rFonts w:cstheme="minorHAnsi"/>
          <w:sz w:val="24"/>
          <w:szCs w:val="24"/>
        </w:rPr>
        <w:t>Goffman</w:t>
      </w:r>
      <w:proofErr w:type="spellEnd"/>
      <w:r w:rsidR="00A74D75" w:rsidRPr="001D77D4">
        <w:rPr>
          <w:rFonts w:cstheme="minorHAnsi"/>
          <w:sz w:val="24"/>
          <w:szCs w:val="24"/>
        </w:rPr>
        <w:t xml:space="preserve"> (1959), who presents a dramaturgical perspective of social interactions, which views people as ‘actors’ engaging in ‘performances’ before ‘audiences’ (Gardner and Martinko, 1988). </w:t>
      </w:r>
      <w:r w:rsidR="00826DB3" w:rsidRPr="001D77D4">
        <w:rPr>
          <w:rFonts w:cstheme="minorHAnsi"/>
          <w:sz w:val="24"/>
          <w:szCs w:val="24"/>
        </w:rPr>
        <w:t xml:space="preserve">IM theory is a relevant perspective to explore the use of corporate stories in building the corporate brand, </w:t>
      </w:r>
      <w:r w:rsidR="003B6C09" w:rsidRPr="001D77D4">
        <w:rPr>
          <w:rFonts w:cstheme="minorHAnsi"/>
          <w:sz w:val="24"/>
          <w:szCs w:val="24"/>
        </w:rPr>
        <w:t>as</w:t>
      </w:r>
      <w:r w:rsidR="00826DB3" w:rsidRPr="001D77D4">
        <w:rPr>
          <w:rFonts w:cstheme="minorHAnsi"/>
          <w:sz w:val="24"/>
          <w:szCs w:val="24"/>
        </w:rPr>
        <w:t xml:space="preserve"> </w:t>
      </w:r>
      <w:proofErr w:type="spellStart"/>
      <w:r w:rsidRPr="001D77D4">
        <w:rPr>
          <w:rFonts w:cs="DIN-Regular"/>
          <w:sz w:val="24"/>
          <w:szCs w:val="24"/>
        </w:rPr>
        <w:t>Srivoravilai</w:t>
      </w:r>
      <w:proofErr w:type="spellEnd"/>
      <w:r w:rsidRPr="001D77D4">
        <w:rPr>
          <w:rFonts w:cs="DIN-Regular"/>
          <w:sz w:val="24"/>
          <w:szCs w:val="24"/>
        </w:rPr>
        <w:t>, Melewar, Liu and</w:t>
      </w:r>
      <w:r w:rsidR="00826DB3" w:rsidRPr="001D77D4">
        <w:rPr>
          <w:rFonts w:cs="DIN-Regular"/>
          <w:sz w:val="24"/>
          <w:szCs w:val="24"/>
        </w:rPr>
        <w:t xml:space="preserve"> </w:t>
      </w:r>
      <w:proofErr w:type="spellStart"/>
      <w:r w:rsidR="00826DB3" w:rsidRPr="001D77D4">
        <w:rPr>
          <w:rFonts w:cs="DIN-Regular"/>
          <w:sz w:val="24"/>
          <w:szCs w:val="24"/>
        </w:rPr>
        <w:t>Yannopoulou</w:t>
      </w:r>
      <w:proofErr w:type="spellEnd"/>
      <w:r w:rsidR="00826DB3" w:rsidRPr="001D77D4">
        <w:rPr>
          <w:rFonts w:cs="DIN-Regular"/>
          <w:sz w:val="24"/>
          <w:szCs w:val="24"/>
        </w:rPr>
        <w:t xml:space="preserve"> (2011) name it</w:t>
      </w:r>
      <w:r w:rsidRPr="001D77D4">
        <w:rPr>
          <w:rFonts w:cs="DIN-Regular"/>
          <w:sz w:val="24"/>
          <w:szCs w:val="24"/>
        </w:rPr>
        <w:t xml:space="preserve"> as one of th</w:t>
      </w:r>
      <w:r w:rsidR="003B6C09" w:rsidRPr="001D77D4">
        <w:rPr>
          <w:rFonts w:cs="DIN-Regular"/>
          <w:sz w:val="24"/>
          <w:szCs w:val="24"/>
        </w:rPr>
        <w:t xml:space="preserve">e most influential theories regarding corporate </w:t>
      </w:r>
      <w:r w:rsidR="001D77D4" w:rsidRPr="001D77D4">
        <w:rPr>
          <w:rFonts w:cs="DIN-Regular"/>
          <w:sz w:val="24"/>
          <w:szCs w:val="24"/>
        </w:rPr>
        <w:t>reputation, and</w:t>
      </w:r>
      <w:r w:rsidR="001D77D4" w:rsidRPr="001D77D4">
        <w:rPr>
          <w:rFonts w:cs="Lucida Grande"/>
          <w:sz w:val="24"/>
          <w:szCs w:val="24"/>
        </w:rPr>
        <w:t xml:space="preserve"> Mishina, Block and </w:t>
      </w:r>
      <w:proofErr w:type="spellStart"/>
      <w:r w:rsidR="001D77D4" w:rsidRPr="001D77D4">
        <w:rPr>
          <w:rFonts w:cs="Lucida Grande"/>
          <w:sz w:val="24"/>
          <w:szCs w:val="24"/>
        </w:rPr>
        <w:t>Mannor</w:t>
      </w:r>
      <w:proofErr w:type="spellEnd"/>
      <w:r w:rsidR="001D77D4" w:rsidRPr="001D77D4">
        <w:rPr>
          <w:rFonts w:cs="Lucida Grande"/>
          <w:sz w:val="24"/>
          <w:szCs w:val="24"/>
        </w:rPr>
        <w:t xml:space="preserve"> (2012) use IM theory to explore the formation of organisational reputations, and propose that companies often use impression management to manage stakeholder perceptions and evaluations. </w:t>
      </w:r>
      <w:r w:rsidR="001D77D4" w:rsidRPr="001D77D4">
        <w:rPr>
          <w:rFonts w:cstheme="minorHAnsi"/>
          <w:sz w:val="24"/>
          <w:szCs w:val="24"/>
        </w:rPr>
        <w:t xml:space="preserve">Stanton, Stanton and </w:t>
      </w:r>
      <w:proofErr w:type="spellStart"/>
      <w:r w:rsidR="001D77D4" w:rsidRPr="001D77D4">
        <w:rPr>
          <w:rFonts w:cstheme="minorHAnsi"/>
          <w:sz w:val="24"/>
          <w:szCs w:val="24"/>
        </w:rPr>
        <w:t>Pires</w:t>
      </w:r>
      <w:proofErr w:type="spellEnd"/>
      <w:r w:rsidR="001D77D4" w:rsidRPr="001D77D4">
        <w:rPr>
          <w:rFonts w:cstheme="minorHAnsi"/>
          <w:sz w:val="24"/>
          <w:szCs w:val="24"/>
        </w:rPr>
        <w:t>, (2004) argue that IM provides a rationale for corporate communication</w:t>
      </w:r>
      <w:r w:rsidRPr="001D77D4">
        <w:rPr>
          <w:rFonts w:cs="DIN-Regular"/>
          <w:sz w:val="24"/>
          <w:szCs w:val="24"/>
        </w:rPr>
        <w:t>,</w:t>
      </w:r>
      <w:r w:rsidR="001D77D4" w:rsidRPr="001D77D4">
        <w:rPr>
          <w:rFonts w:cs="DIN-Regular"/>
          <w:sz w:val="24"/>
          <w:szCs w:val="24"/>
        </w:rPr>
        <w:t xml:space="preserve"> and</w:t>
      </w:r>
      <w:r w:rsidRPr="001D77D4">
        <w:rPr>
          <w:rFonts w:cs="DIN-Regular"/>
          <w:sz w:val="24"/>
          <w:szCs w:val="24"/>
        </w:rPr>
        <w:t xml:space="preserve"> </w:t>
      </w:r>
      <w:r w:rsidRPr="001D77D4">
        <w:rPr>
          <w:rFonts w:cstheme="minorHAnsi"/>
          <w:sz w:val="24"/>
          <w:szCs w:val="24"/>
        </w:rPr>
        <w:t>t</w:t>
      </w:r>
      <w:r w:rsidR="00A74D75" w:rsidRPr="001D77D4">
        <w:rPr>
          <w:rFonts w:cstheme="minorHAnsi"/>
          <w:sz w:val="24"/>
          <w:szCs w:val="24"/>
        </w:rPr>
        <w:t xml:space="preserve">he study by George (2000) analyses the University of Texas’ application of </w:t>
      </w:r>
      <w:r w:rsidR="002C70E2" w:rsidRPr="001D77D4">
        <w:rPr>
          <w:rFonts w:cstheme="minorHAnsi"/>
          <w:sz w:val="24"/>
          <w:szCs w:val="24"/>
        </w:rPr>
        <w:t>IM</w:t>
      </w:r>
      <w:r w:rsidR="00A74D75" w:rsidRPr="001D77D4">
        <w:rPr>
          <w:rFonts w:cstheme="minorHAnsi"/>
          <w:sz w:val="24"/>
          <w:szCs w:val="24"/>
        </w:rPr>
        <w:t xml:space="preserve"> techniques</w:t>
      </w:r>
      <w:r w:rsidR="003B6C09" w:rsidRPr="001D77D4">
        <w:rPr>
          <w:rFonts w:cstheme="minorHAnsi"/>
          <w:sz w:val="24"/>
          <w:szCs w:val="24"/>
        </w:rPr>
        <w:t xml:space="preserve"> to achieve its communication goals</w:t>
      </w:r>
      <w:r w:rsidR="00A74D75" w:rsidRPr="001D77D4">
        <w:rPr>
          <w:rFonts w:cstheme="minorHAnsi"/>
          <w:sz w:val="24"/>
          <w:szCs w:val="24"/>
        </w:rPr>
        <w:t xml:space="preserve">. </w:t>
      </w:r>
      <w:r w:rsidR="00DB3B04" w:rsidRPr="001D77D4">
        <w:rPr>
          <w:rFonts w:cs="DIN-Regular"/>
          <w:sz w:val="24"/>
          <w:szCs w:val="24"/>
        </w:rPr>
        <w:t xml:space="preserve">Previous studies have used </w:t>
      </w:r>
      <w:r w:rsidR="00075059">
        <w:rPr>
          <w:rFonts w:cs="DIN-Regular"/>
          <w:sz w:val="24"/>
          <w:szCs w:val="24"/>
        </w:rPr>
        <w:t>IM</w:t>
      </w:r>
      <w:r w:rsidR="00DB3B04" w:rsidRPr="001D77D4">
        <w:rPr>
          <w:rFonts w:cs="DIN-Regular"/>
          <w:sz w:val="24"/>
          <w:szCs w:val="24"/>
        </w:rPr>
        <w:t xml:space="preserve"> theory to explore forms of corporate communication such as the annual report (such as </w:t>
      </w:r>
      <w:proofErr w:type="spellStart"/>
      <w:r w:rsidR="00086D09">
        <w:rPr>
          <w:rFonts w:cs="Lucida Grande"/>
          <w:sz w:val="24"/>
          <w:szCs w:val="24"/>
        </w:rPr>
        <w:t>Merkl</w:t>
      </w:r>
      <w:proofErr w:type="spellEnd"/>
      <w:r w:rsidR="00086D09">
        <w:rPr>
          <w:rFonts w:cs="Lucida Grande"/>
          <w:sz w:val="24"/>
          <w:szCs w:val="24"/>
        </w:rPr>
        <w:t>-Davies</w:t>
      </w:r>
      <w:r w:rsidR="00DB3B04" w:rsidRPr="001D77D4">
        <w:rPr>
          <w:rFonts w:cs="Lucida Grande"/>
          <w:sz w:val="24"/>
          <w:szCs w:val="24"/>
        </w:rPr>
        <w:t xml:space="preserve"> </w:t>
      </w:r>
      <w:r w:rsidR="0024646C" w:rsidRPr="001D77D4">
        <w:rPr>
          <w:rFonts w:cs="Lucida Grande"/>
          <w:sz w:val="24"/>
          <w:szCs w:val="24"/>
        </w:rPr>
        <w:t>and</w:t>
      </w:r>
      <w:r w:rsidR="00DB3B04" w:rsidRPr="001D77D4">
        <w:rPr>
          <w:rFonts w:cs="Lucida Grande"/>
          <w:sz w:val="24"/>
          <w:szCs w:val="24"/>
        </w:rPr>
        <w:t xml:space="preserve"> Brennan (2011), </w:t>
      </w:r>
      <w:proofErr w:type="spellStart"/>
      <w:r w:rsidR="00DB3B04" w:rsidRPr="001D77D4">
        <w:rPr>
          <w:rFonts w:cs="Lucida Grande"/>
          <w:sz w:val="24"/>
          <w:szCs w:val="24"/>
        </w:rPr>
        <w:t>Rahman</w:t>
      </w:r>
      <w:proofErr w:type="spellEnd"/>
      <w:r w:rsidR="00DB3B04" w:rsidRPr="001D77D4">
        <w:rPr>
          <w:rFonts w:cs="Lucida Grande"/>
          <w:sz w:val="24"/>
          <w:szCs w:val="24"/>
        </w:rPr>
        <w:t xml:space="preserve"> (2012), and Schleicher (2012)),</w:t>
      </w:r>
      <w:r w:rsidR="00DB3B04" w:rsidRPr="001D77D4">
        <w:rPr>
          <w:rFonts w:cs="DIN-Regular"/>
          <w:sz w:val="24"/>
          <w:szCs w:val="24"/>
        </w:rPr>
        <w:t xml:space="preserve"> but there </w:t>
      </w:r>
      <w:proofErr w:type="gramStart"/>
      <w:r w:rsidR="00086D09">
        <w:rPr>
          <w:rFonts w:cs="DIN-Regular"/>
          <w:sz w:val="24"/>
          <w:szCs w:val="24"/>
        </w:rPr>
        <w:t>are a lack</w:t>
      </w:r>
      <w:proofErr w:type="gramEnd"/>
      <w:r w:rsidR="00086D09">
        <w:rPr>
          <w:rFonts w:cs="DIN-Regular"/>
          <w:sz w:val="24"/>
          <w:szCs w:val="24"/>
        </w:rPr>
        <w:t xml:space="preserve"> of studies</w:t>
      </w:r>
      <w:r w:rsidR="00DB3B04" w:rsidRPr="001D77D4">
        <w:rPr>
          <w:rFonts w:cs="DIN-Regular"/>
          <w:sz w:val="24"/>
          <w:szCs w:val="24"/>
        </w:rPr>
        <w:t xml:space="preserve"> </w:t>
      </w:r>
      <w:r w:rsidR="00DB3B04" w:rsidRPr="001D77D4">
        <w:rPr>
          <w:rFonts w:cs="DIN-Regular"/>
          <w:sz w:val="24"/>
          <w:szCs w:val="24"/>
        </w:rPr>
        <w:lastRenderedPageBreak/>
        <w:t xml:space="preserve">focusing specifically on </w:t>
      </w:r>
      <w:r w:rsidR="00075059">
        <w:rPr>
          <w:rFonts w:cs="DIN-Regular"/>
          <w:sz w:val="24"/>
          <w:szCs w:val="24"/>
        </w:rPr>
        <w:t>IM</w:t>
      </w:r>
      <w:r w:rsidR="00DB3B04" w:rsidRPr="001D77D4">
        <w:rPr>
          <w:rFonts w:cs="DIN-Regular"/>
          <w:sz w:val="24"/>
          <w:szCs w:val="24"/>
        </w:rPr>
        <w:t xml:space="preserve"> perspectives of corporate stories. </w:t>
      </w:r>
      <w:r w:rsidR="003B6C09" w:rsidRPr="001D77D4">
        <w:rPr>
          <w:rFonts w:cstheme="minorHAnsi"/>
          <w:sz w:val="24"/>
          <w:szCs w:val="24"/>
        </w:rPr>
        <w:t xml:space="preserve">The corporate branding literature notes that </w:t>
      </w:r>
      <w:r w:rsidR="003B6C09" w:rsidRPr="001D77D4">
        <w:rPr>
          <w:rFonts w:cs="Arial"/>
          <w:sz w:val="24"/>
          <w:szCs w:val="24"/>
          <w:shd w:val="clear" w:color="auto" w:fill="FFFFFF"/>
        </w:rPr>
        <w:t xml:space="preserve">interactions with brand communications enable stakeholders to form an impression of the organisation </w:t>
      </w:r>
      <w:r w:rsidR="003B6C09" w:rsidRPr="001D77D4">
        <w:rPr>
          <w:rStyle w:val="apple-style-span"/>
          <w:rFonts w:cs="Arial"/>
          <w:sz w:val="24"/>
          <w:szCs w:val="24"/>
          <w:shd w:val="clear" w:color="auto" w:fill="FFFFFF"/>
        </w:rPr>
        <w:t xml:space="preserve">(Abratt and </w:t>
      </w:r>
      <w:proofErr w:type="spellStart"/>
      <w:r w:rsidR="003B6C09" w:rsidRPr="001D77D4">
        <w:rPr>
          <w:rStyle w:val="apple-style-span"/>
          <w:rFonts w:cs="Arial"/>
          <w:sz w:val="24"/>
          <w:szCs w:val="24"/>
          <w:shd w:val="clear" w:color="auto" w:fill="FFFFFF"/>
        </w:rPr>
        <w:t>Keyn</w:t>
      </w:r>
      <w:proofErr w:type="spellEnd"/>
      <w:r w:rsidR="003B6C09" w:rsidRPr="001D77D4">
        <w:rPr>
          <w:rStyle w:val="apple-style-span"/>
          <w:rFonts w:cs="Arial"/>
          <w:sz w:val="24"/>
          <w:szCs w:val="24"/>
          <w:shd w:val="clear" w:color="auto" w:fill="FFFFFF"/>
        </w:rPr>
        <w:t>, 2012), and this indicates that IM theory could also therefore bring insight into the use of corporate stories as a form of communication to build the corporate brand.</w:t>
      </w:r>
    </w:p>
    <w:p w14:paraId="2C18AF63" w14:textId="4570D8B6" w:rsidR="00A74D75" w:rsidRDefault="0071033A" w:rsidP="00D91632">
      <w:pPr>
        <w:autoSpaceDE w:val="0"/>
        <w:autoSpaceDN w:val="0"/>
        <w:adjustRightInd w:val="0"/>
        <w:spacing w:after="0" w:line="480" w:lineRule="auto"/>
        <w:rPr>
          <w:rFonts w:cstheme="minorHAnsi"/>
          <w:sz w:val="24"/>
          <w:szCs w:val="24"/>
        </w:rPr>
      </w:pPr>
      <w:r w:rsidRPr="007859A1">
        <w:rPr>
          <w:rFonts w:cstheme="minorHAnsi"/>
          <w:sz w:val="24"/>
          <w:szCs w:val="24"/>
        </w:rPr>
        <w:t xml:space="preserve">There are </w:t>
      </w:r>
      <w:r>
        <w:rPr>
          <w:rFonts w:cstheme="minorHAnsi"/>
          <w:sz w:val="24"/>
          <w:szCs w:val="24"/>
        </w:rPr>
        <w:t xml:space="preserve">several </w:t>
      </w:r>
      <w:r w:rsidR="00075059">
        <w:rPr>
          <w:rFonts w:cstheme="minorHAnsi"/>
          <w:sz w:val="24"/>
          <w:szCs w:val="24"/>
        </w:rPr>
        <w:t>IM</w:t>
      </w:r>
      <w:r w:rsidRPr="007859A1">
        <w:rPr>
          <w:rFonts w:cstheme="minorHAnsi"/>
          <w:sz w:val="24"/>
          <w:szCs w:val="24"/>
        </w:rPr>
        <w:t xml:space="preserve"> behaviours available to in</w:t>
      </w:r>
      <w:r>
        <w:rPr>
          <w:rFonts w:cstheme="minorHAnsi"/>
          <w:sz w:val="24"/>
          <w:szCs w:val="24"/>
        </w:rPr>
        <w:t>dividuals (Carter, 2006</w:t>
      </w:r>
      <w:r w:rsidRPr="007859A1">
        <w:rPr>
          <w:rFonts w:cstheme="minorHAnsi"/>
          <w:sz w:val="24"/>
          <w:szCs w:val="24"/>
        </w:rPr>
        <w:t xml:space="preserve">), and this can also be extended to </w:t>
      </w:r>
      <w:r>
        <w:rPr>
          <w:rFonts w:cstheme="minorHAnsi"/>
          <w:sz w:val="24"/>
          <w:szCs w:val="24"/>
        </w:rPr>
        <w:t>organisation</w:t>
      </w:r>
      <w:r w:rsidRPr="007859A1">
        <w:rPr>
          <w:rFonts w:cstheme="minorHAnsi"/>
          <w:sz w:val="24"/>
          <w:szCs w:val="24"/>
        </w:rPr>
        <w:t>s</w:t>
      </w:r>
      <w:r>
        <w:rPr>
          <w:rFonts w:cstheme="minorHAnsi"/>
          <w:sz w:val="24"/>
          <w:szCs w:val="24"/>
        </w:rPr>
        <w:t>.</w:t>
      </w:r>
      <w:r w:rsidRPr="0046608F">
        <w:rPr>
          <w:rFonts w:cstheme="minorHAnsi"/>
          <w:sz w:val="24"/>
          <w:szCs w:val="24"/>
        </w:rPr>
        <w:t xml:space="preserve"> </w:t>
      </w:r>
      <w:r w:rsidR="00A74D75" w:rsidRPr="0046608F">
        <w:rPr>
          <w:rFonts w:cstheme="minorHAnsi"/>
          <w:sz w:val="24"/>
          <w:szCs w:val="24"/>
        </w:rPr>
        <w:t xml:space="preserve">Assertive, defensive, demonstrative and illustrative </w:t>
      </w:r>
      <w:r w:rsidR="002C70E2">
        <w:rPr>
          <w:rFonts w:cstheme="minorHAnsi"/>
          <w:sz w:val="24"/>
          <w:szCs w:val="24"/>
        </w:rPr>
        <w:t>IM</w:t>
      </w:r>
      <w:r w:rsidR="00A74D75" w:rsidRPr="0046608F">
        <w:rPr>
          <w:rFonts w:cstheme="minorHAnsi"/>
          <w:sz w:val="24"/>
          <w:szCs w:val="24"/>
        </w:rPr>
        <w:t xml:space="preserve"> strategies are identified </w:t>
      </w:r>
      <w:r>
        <w:rPr>
          <w:rFonts w:cstheme="minorHAnsi"/>
          <w:sz w:val="24"/>
          <w:szCs w:val="24"/>
        </w:rPr>
        <w:t xml:space="preserve">by </w:t>
      </w:r>
      <w:r w:rsidR="00086D09">
        <w:rPr>
          <w:rFonts w:cstheme="minorHAnsi"/>
          <w:sz w:val="24"/>
          <w:szCs w:val="24"/>
        </w:rPr>
        <w:t xml:space="preserve">Bolino, </w:t>
      </w:r>
      <w:proofErr w:type="spellStart"/>
      <w:r w:rsidR="00086D09">
        <w:rPr>
          <w:rFonts w:cstheme="minorHAnsi"/>
          <w:sz w:val="24"/>
          <w:szCs w:val="24"/>
        </w:rPr>
        <w:t>Kacmar</w:t>
      </w:r>
      <w:proofErr w:type="spellEnd"/>
      <w:r w:rsidR="00086D09">
        <w:rPr>
          <w:rFonts w:cstheme="minorHAnsi"/>
          <w:sz w:val="24"/>
          <w:szCs w:val="24"/>
        </w:rPr>
        <w:t xml:space="preserve">, </w:t>
      </w:r>
      <w:proofErr w:type="spellStart"/>
      <w:r w:rsidR="00086D09">
        <w:rPr>
          <w:rFonts w:cstheme="minorHAnsi"/>
          <w:sz w:val="24"/>
          <w:szCs w:val="24"/>
        </w:rPr>
        <w:t>Turnley</w:t>
      </w:r>
      <w:proofErr w:type="spellEnd"/>
      <w:r w:rsidR="00A74D75" w:rsidRPr="0046608F">
        <w:rPr>
          <w:rFonts w:cstheme="minorHAnsi"/>
          <w:sz w:val="24"/>
          <w:szCs w:val="24"/>
        </w:rPr>
        <w:t xml:space="preserve"> </w:t>
      </w:r>
      <w:r w:rsidR="00A74D75">
        <w:rPr>
          <w:rFonts w:cstheme="minorHAnsi"/>
          <w:sz w:val="24"/>
          <w:szCs w:val="24"/>
        </w:rPr>
        <w:t>and</w:t>
      </w:r>
      <w:r>
        <w:rPr>
          <w:rFonts w:cstheme="minorHAnsi"/>
          <w:sz w:val="24"/>
          <w:szCs w:val="24"/>
        </w:rPr>
        <w:t xml:space="preserve"> </w:t>
      </w:r>
      <w:proofErr w:type="spellStart"/>
      <w:r>
        <w:rPr>
          <w:rFonts w:cstheme="minorHAnsi"/>
          <w:sz w:val="24"/>
          <w:szCs w:val="24"/>
        </w:rPr>
        <w:t>Gilstrap</w:t>
      </w:r>
      <w:proofErr w:type="spellEnd"/>
      <w:r w:rsidR="00A74D75" w:rsidRPr="0046608F">
        <w:rPr>
          <w:rFonts w:cstheme="minorHAnsi"/>
          <w:sz w:val="24"/>
          <w:szCs w:val="24"/>
        </w:rPr>
        <w:t xml:space="preserve"> </w:t>
      </w:r>
      <w:r>
        <w:rPr>
          <w:rFonts w:cstheme="minorHAnsi"/>
          <w:sz w:val="24"/>
          <w:szCs w:val="24"/>
        </w:rPr>
        <w:t>(2008), and w</w:t>
      </w:r>
      <w:r w:rsidR="00A74D75" w:rsidRPr="0046608F">
        <w:rPr>
          <w:rFonts w:cstheme="minorHAnsi"/>
          <w:sz w:val="24"/>
          <w:szCs w:val="24"/>
        </w:rPr>
        <w:t xml:space="preserve">ithin the assertive and defensive strategies, specific </w:t>
      </w:r>
      <w:r w:rsidR="002C70E2">
        <w:rPr>
          <w:rFonts w:cstheme="minorHAnsi"/>
          <w:sz w:val="24"/>
          <w:szCs w:val="24"/>
        </w:rPr>
        <w:t>IM</w:t>
      </w:r>
      <w:r w:rsidR="00A74D75" w:rsidRPr="0046608F">
        <w:rPr>
          <w:rFonts w:cstheme="minorHAnsi"/>
          <w:sz w:val="24"/>
          <w:szCs w:val="24"/>
        </w:rPr>
        <w:t xml:space="preserve"> behaviours are also identified. Bolino and </w:t>
      </w:r>
      <w:proofErr w:type="spellStart"/>
      <w:r w:rsidR="00A74D75" w:rsidRPr="0046608F">
        <w:rPr>
          <w:rFonts w:cstheme="minorHAnsi"/>
          <w:sz w:val="24"/>
          <w:szCs w:val="24"/>
        </w:rPr>
        <w:t>Turnley</w:t>
      </w:r>
      <w:proofErr w:type="spellEnd"/>
      <w:r w:rsidR="00A74D75" w:rsidRPr="0046608F">
        <w:rPr>
          <w:rFonts w:cstheme="minorHAnsi"/>
          <w:sz w:val="24"/>
          <w:szCs w:val="24"/>
        </w:rPr>
        <w:t xml:space="preserve"> (2003) develop a scale of five assertive </w:t>
      </w:r>
      <w:r w:rsidR="002C70E2">
        <w:rPr>
          <w:rFonts w:cstheme="minorHAnsi"/>
          <w:sz w:val="24"/>
          <w:szCs w:val="24"/>
        </w:rPr>
        <w:t>IM</w:t>
      </w:r>
      <w:r w:rsidR="00A74D75" w:rsidRPr="0046608F">
        <w:rPr>
          <w:rFonts w:cstheme="minorHAnsi"/>
          <w:sz w:val="24"/>
          <w:szCs w:val="24"/>
        </w:rPr>
        <w:t xml:space="preserve"> behaviours, from a taxonomy of </w:t>
      </w:r>
      <w:r w:rsidR="002C70E2">
        <w:rPr>
          <w:rFonts w:cstheme="minorHAnsi"/>
          <w:sz w:val="24"/>
          <w:szCs w:val="24"/>
        </w:rPr>
        <w:t>IM</w:t>
      </w:r>
      <w:r w:rsidR="00A74D75" w:rsidRPr="0046608F">
        <w:rPr>
          <w:rFonts w:cstheme="minorHAnsi"/>
          <w:sz w:val="24"/>
          <w:szCs w:val="24"/>
        </w:rPr>
        <w:t xml:space="preserve"> behaviours presented b</w:t>
      </w:r>
      <w:r w:rsidR="00075059">
        <w:rPr>
          <w:rFonts w:cstheme="minorHAnsi"/>
          <w:sz w:val="24"/>
          <w:szCs w:val="24"/>
        </w:rPr>
        <w:t>y Jones and Pittman (1982)</w:t>
      </w:r>
      <w:proofErr w:type="gramStart"/>
      <w:r w:rsidR="00075059">
        <w:rPr>
          <w:rFonts w:cstheme="minorHAnsi"/>
          <w:sz w:val="24"/>
          <w:szCs w:val="24"/>
        </w:rPr>
        <w:t>;</w:t>
      </w:r>
      <w:proofErr w:type="gramEnd"/>
      <w:r w:rsidR="00075059">
        <w:rPr>
          <w:rFonts w:cstheme="minorHAnsi"/>
          <w:sz w:val="24"/>
          <w:szCs w:val="24"/>
        </w:rPr>
        <w:t xml:space="preserve"> 1. </w:t>
      </w:r>
      <w:proofErr w:type="gramStart"/>
      <w:r w:rsidR="00075059">
        <w:rPr>
          <w:rFonts w:cstheme="minorHAnsi"/>
          <w:sz w:val="24"/>
          <w:szCs w:val="24"/>
        </w:rPr>
        <w:t>i</w:t>
      </w:r>
      <w:r w:rsidR="00A74D75" w:rsidRPr="0046608F">
        <w:rPr>
          <w:rFonts w:cstheme="minorHAnsi"/>
          <w:sz w:val="24"/>
          <w:szCs w:val="24"/>
        </w:rPr>
        <w:t>ngratiation</w:t>
      </w:r>
      <w:proofErr w:type="gramEnd"/>
      <w:r w:rsidR="00A74D75" w:rsidRPr="0046608F">
        <w:rPr>
          <w:rFonts w:cstheme="minorHAnsi"/>
          <w:sz w:val="24"/>
          <w:szCs w:val="24"/>
        </w:rPr>
        <w:t xml:space="preserve">, 2. </w:t>
      </w:r>
      <w:proofErr w:type="gramStart"/>
      <w:r w:rsidR="00A74D75" w:rsidRPr="0046608F">
        <w:rPr>
          <w:rFonts w:cstheme="minorHAnsi"/>
          <w:sz w:val="24"/>
          <w:szCs w:val="24"/>
        </w:rPr>
        <w:t>self</w:t>
      </w:r>
      <w:proofErr w:type="gramEnd"/>
      <w:r w:rsidR="00A74D75" w:rsidRPr="0046608F">
        <w:rPr>
          <w:rFonts w:cstheme="minorHAnsi"/>
          <w:sz w:val="24"/>
          <w:szCs w:val="24"/>
        </w:rPr>
        <w:t xml:space="preserve">-promotion, 3. </w:t>
      </w:r>
      <w:proofErr w:type="gramStart"/>
      <w:r w:rsidR="00A74D75" w:rsidRPr="0046608F">
        <w:rPr>
          <w:rFonts w:cstheme="minorHAnsi"/>
          <w:sz w:val="24"/>
          <w:szCs w:val="24"/>
        </w:rPr>
        <w:t>exempl</w:t>
      </w:r>
      <w:r w:rsidR="000B3FF4">
        <w:rPr>
          <w:rFonts w:cstheme="minorHAnsi"/>
          <w:sz w:val="24"/>
          <w:szCs w:val="24"/>
        </w:rPr>
        <w:t>ification</w:t>
      </w:r>
      <w:proofErr w:type="gramEnd"/>
      <w:r w:rsidR="000B3FF4">
        <w:rPr>
          <w:rFonts w:cstheme="minorHAnsi"/>
          <w:sz w:val="24"/>
          <w:szCs w:val="24"/>
        </w:rPr>
        <w:t xml:space="preserve">, 4. </w:t>
      </w:r>
      <w:proofErr w:type="gramStart"/>
      <w:r w:rsidR="000B3FF4">
        <w:rPr>
          <w:rFonts w:cstheme="minorHAnsi"/>
          <w:sz w:val="24"/>
          <w:szCs w:val="24"/>
        </w:rPr>
        <w:t>supplication</w:t>
      </w:r>
      <w:proofErr w:type="gramEnd"/>
      <w:r w:rsidR="000B3FF4">
        <w:rPr>
          <w:rFonts w:cstheme="minorHAnsi"/>
          <w:sz w:val="24"/>
          <w:szCs w:val="24"/>
        </w:rPr>
        <w:t xml:space="preserve">, 5. </w:t>
      </w:r>
      <w:proofErr w:type="gramStart"/>
      <w:r w:rsidR="000B3FF4">
        <w:rPr>
          <w:rFonts w:cstheme="minorHAnsi"/>
          <w:sz w:val="24"/>
          <w:szCs w:val="24"/>
        </w:rPr>
        <w:t>i</w:t>
      </w:r>
      <w:r w:rsidR="00A74D75" w:rsidRPr="0046608F">
        <w:rPr>
          <w:rFonts w:cstheme="minorHAnsi"/>
          <w:sz w:val="24"/>
          <w:szCs w:val="24"/>
        </w:rPr>
        <w:t>ntimidation</w:t>
      </w:r>
      <w:proofErr w:type="gramEnd"/>
      <w:r w:rsidR="00A74D75" w:rsidRPr="0046608F">
        <w:rPr>
          <w:rFonts w:cstheme="minorHAnsi"/>
          <w:sz w:val="24"/>
          <w:szCs w:val="24"/>
        </w:rPr>
        <w:t xml:space="preserve">. These behaviours, alongside behaviours identified by Bolino et al. (2008) and </w:t>
      </w:r>
      <w:proofErr w:type="spellStart"/>
      <w:r w:rsidR="00A74D75" w:rsidRPr="0046608F">
        <w:rPr>
          <w:rFonts w:cstheme="minorHAnsi"/>
          <w:sz w:val="24"/>
          <w:szCs w:val="24"/>
        </w:rPr>
        <w:t>Schlenker</w:t>
      </w:r>
      <w:proofErr w:type="spellEnd"/>
      <w:r w:rsidR="00A74D75" w:rsidRPr="0046608F">
        <w:rPr>
          <w:rFonts w:cstheme="minorHAnsi"/>
          <w:sz w:val="24"/>
          <w:szCs w:val="24"/>
        </w:rPr>
        <w:t xml:space="preserve"> and </w:t>
      </w:r>
      <w:proofErr w:type="spellStart"/>
      <w:r w:rsidR="00A74D75" w:rsidRPr="0046608F">
        <w:rPr>
          <w:rFonts w:cstheme="minorHAnsi"/>
          <w:sz w:val="24"/>
          <w:szCs w:val="24"/>
        </w:rPr>
        <w:t>Weigold</w:t>
      </w:r>
      <w:proofErr w:type="spellEnd"/>
      <w:r w:rsidR="00DF0936">
        <w:rPr>
          <w:rFonts w:cstheme="minorHAnsi"/>
          <w:sz w:val="24"/>
          <w:szCs w:val="24"/>
        </w:rPr>
        <w:t xml:space="preserve"> (1992), are detailed in </w:t>
      </w:r>
      <w:r w:rsidR="00535637">
        <w:rPr>
          <w:rFonts w:cstheme="minorHAnsi"/>
          <w:sz w:val="24"/>
          <w:szCs w:val="24"/>
        </w:rPr>
        <w:t>Table</w:t>
      </w:r>
      <w:r w:rsidR="00D91632">
        <w:rPr>
          <w:rFonts w:cstheme="minorHAnsi"/>
          <w:sz w:val="24"/>
          <w:szCs w:val="24"/>
        </w:rPr>
        <w:t xml:space="preserve"> </w:t>
      </w:r>
      <w:r w:rsidR="00DF0936">
        <w:rPr>
          <w:rFonts w:cstheme="minorHAnsi"/>
          <w:sz w:val="24"/>
          <w:szCs w:val="24"/>
        </w:rPr>
        <w:t>2</w:t>
      </w:r>
      <w:r w:rsidR="00A74D75" w:rsidRPr="0046608F">
        <w:rPr>
          <w:rFonts w:cstheme="minorHAnsi"/>
          <w:sz w:val="24"/>
          <w:szCs w:val="24"/>
        </w:rPr>
        <w:t xml:space="preserve">. </w:t>
      </w:r>
    </w:p>
    <w:tbl>
      <w:tblPr>
        <w:tblW w:w="9087" w:type="dxa"/>
        <w:tblInd w:w="93" w:type="dxa"/>
        <w:tblLayout w:type="fixed"/>
        <w:tblLook w:val="04A0" w:firstRow="1" w:lastRow="0" w:firstColumn="1" w:lastColumn="0" w:noHBand="0" w:noVBand="1"/>
      </w:tblPr>
      <w:tblGrid>
        <w:gridCol w:w="3002"/>
        <w:gridCol w:w="2258"/>
        <w:gridCol w:w="3827"/>
      </w:tblGrid>
      <w:tr w:rsidR="00D06412" w:rsidRPr="00D06412" w14:paraId="5EB7D5AD" w14:textId="77777777" w:rsidTr="00D06412">
        <w:trPr>
          <w:trHeight w:val="300"/>
        </w:trPr>
        <w:tc>
          <w:tcPr>
            <w:tcW w:w="30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2F4C13" w14:textId="77777777" w:rsidR="00D06412" w:rsidRPr="00D06412" w:rsidRDefault="00D06412" w:rsidP="00D06412">
            <w:pPr>
              <w:spacing w:after="0" w:line="240" w:lineRule="auto"/>
              <w:rPr>
                <w:rFonts w:ascii="Calibri" w:eastAsia="Times New Roman" w:hAnsi="Calibri" w:cs="Times New Roman"/>
                <w:b/>
                <w:bCs/>
                <w:color w:val="000000"/>
                <w:sz w:val="24"/>
                <w:szCs w:val="24"/>
              </w:rPr>
            </w:pPr>
            <w:r w:rsidRPr="00D06412">
              <w:rPr>
                <w:rFonts w:ascii="Calibri" w:eastAsia="Times New Roman" w:hAnsi="Calibri" w:cs="Times New Roman"/>
                <w:b/>
                <w:bCs/>
                <w:color w:val="000000"/>
                <w:sz w:val="24"/>
                <w:szCs w:val="24"/>
              </w:rPr>
              <w:t>IM strategy:</w:t>
            </w:r>
          </w:p>
        </w:tc>
        <w:tc>
          <w:tcPr>
            <w:tcW w:w="2258" w:type="dxa"/>
            <w:tcBorders>
              <w:top w:val="single" w:sz="4" w:space="0" w:color="auto"/>
              <w:left w:val="nil"/>
              <w:bottom w:val="single" w:sz="4" w:space="0" w:color="auto"/>
              <w:right w:val="single" w:sz="4" w:space="0" w:color="auto"/>
            </w:tcBorders>
            <w:shd w:val="clear" w:color="auto" w:fill="auto"/>
            <w:vAlign w:val="center"/>
            <w:hideMark/>
          </w:tcPr>
          <w:p w14:paraId="5786690A" w14:textId="77777777" w:rsidR="00D06412" w:rsidRPr="00D06412" w:rsidRDefault="00D06412" w:rsidP="00D06412">
            <w:pPr>
              <w:spacing w:after="0" w:line="240" w:lineRule="auto"/>
              <w:rPr>
                <w:rFonts w:ascii="Calibri" w:eastAsia="Times New Roman" w:hAnsi="Calibri" w:cs="Times New Roman"/>
                <w:b/>
                <w:bCs/>
                <w:color w:val="000000"/>
                <w:sz w:val="24"/>
                <w:szCs w:val="24"/>
              </w:rPr>
            </w:pPr>
            <w:r w:rsidRPr="00D06412">
              <w:rPr>
                <w:rFonts w:ascii="Calibri" w:eastAsia="Times New Roman" w:hAnsi="Calibri" w:cs="Times New Roman"/>
                <w:b/>
                <w:bCs/>
                <w:color w:val="000000"/>
                <w:sz w:val="24"/>
                <w:szCs w:val="24"/>
              </w:rPr>
              <w:t>IM behaviour:</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5A78934D" w14:textId="77777777" w:rsidR="00D06412" w:rsidRPr="00D06412" w:rsidRDefault="00D06412" w:rsidP="00D06412">
            <w:pPr>
              <w:spacing w:after="0" w:line="240" w:lineRule="auto"/>
              <w:rPr>
                <w:rFonts w:ascii="Calibri" w:eastAsia="Times New Roman" w:hAnsi="Calibri" w:cs="Times New Roman"/>
                <w:b/>
                <w:bCs/>
                <w:color w:val="000000"/>
                <w:sz w:val="24"/>
                <w:szCs w:val="24"/>
              </w:rPr>
            </w:pPr>
            <w:r w:rsidRPr="00D06412">
              <w:rPr>
                <w:rFonts w:ascii="Calibri" w:eastAsia="Times New Roman" w:hAnsi="Calibri" w:cs="Times New Roman"/>
                <w:b/>
                <w:bCs/>
                <w:color w:val="000000"/>
                <w:sz w:val="24"/>
                <w:szCs w:val="24"/>
              </w:rPr>
              <w:t>Definition:</w:t>
            </w:r>
          </w:p>
        </w:tc>
      </w:tr>
      <w:tr w:rsidR="00D06412" w:rsidRPr="00D06412" w14:paraId="6A148F03" w14:textId="77777777" w:rsidTr="00D06412">
        <w:trPr>
          <w:trHeight w:val="900"/>
        </w:trPr>
        <w:tc>
          <w:tcPr>
            <w:tcW w:w="3002" w:type="dxa"/>
            <w:vMerge w:val="restart"/>
            <w:tcBorders>
              <w:top w:val="nil"/>
              <w:left w:val="single" w:sz="4" w:space="0" w:color="auto"/>
              <w:bottom w:val="single" w:sz="4" w:space="0" w:color="auto"/>
              <w:right w:val="single" w:sz="4" w:space="0" w:color="auto"/>
            </w:tcBorders>
            <w:shd w:val="clear" w:color="auto" w:fill="auto"/>
            <w:vAlign w:val="center"/>
            <w:hideMark/>
          </w:tcPr>
          <w:p w14:paraId="4D8D2C7B" w14:textId="77777777" w:rsidR="00D06412" w:rsidRPr="00D06412" w:rsidRDefault="00D06412" w:rsidP="00D06412">
            <w:pPr>
              <w:spacing w:after="0" w:line="240" w:lineRule="auto"/>
              <w:rPr>
                <w:rFonts w:ascii="Calibri" w:eastAsia="Times New Roman" w:hAnsi="Calibri" w:cs="Times New Roman"/>
                <w:color w:val="000000"/>
                <w:sz w:val="24"/>
                <w:szCs w:val="24"/>
              </w:rPr>
            </w:pPr>
            <w:r w:rsidRPr="00D06412">
              <w:rPr>
                <w:rFonts w:ascii="Calibri" w:eastAsia="Times New Roman" w:hAnsi="Calibri" w:cs="Times New Roman"/>
                <w:color w:val="000000"/>
                <w:sz w:val="24"/>
                <w:szCs w:val="24"/>
              </w:rPr>
              <w:t xml:space="preserve"> Assertive – the organisation proactively manages impressions about themselves to create a desired image (Tetlock and Manstead, 1985)</w:t>
            </w:r>
          </w:p>
        </w:tc>
        <w:tc>
          <w:tcPr>
            <w:tcW w:w="2258" w:type="dxa"/>
            <w:tcBorders>
              <w:top w:val="nil"/>
              <w:left w:val="nil"/>
              <w:bottom w:val="single" w:sz="4" w:space="0" w:color="auto"/>
              <w:right w:val="single" w:sz="4" w:space="0" w:color="auto"/>
            </w:tcBorders>
            <w:shd w:val="clear" w:color="auto" w:fill="auto"/>
            <w:vAlign w:val="center"/>
            <w:hideMark/>
          </w:tcPr>
          <w:p w14:paraId="3BF05455" w14:textId="77777777" w:rsidR="00D06412" w:rsidRPr="00D06412" w:rsidRDefault="00D06412" w:rsidP="00D06412">
            <w:pPr>
              <w:spacing w:after="0" w:line="240" w:lineRule="auto"/>
              <w:rPr>
                <w:rFonts w:ascii="Calibri" w:eastAsia="Times New Roman" w:hAnsi="Calibri" w:cs="Times New Roman"/>
                <w:color w:val="000000"/>
                <w:sz w:val="24"/>
                <w:szCs w:val="24"/>
              </w:rPr>
            </w:pPr>
            <w:r w:rsidRPr="00D06412">
              <w:rPr>
                <w:rFonts w:ascii="Calibri" w:eastAsia="Times New Roman" w:hAnsi="Calibri" w:cs="Times New Roman"/>
                <w:color w:val="000000"/>
                <w:sz w:val="24"/>
                <w:szCs w:val="24"/>
              </w:rPr>
              <w:t xml:space="preserve">Ingratiation </w:t>
            </w:r>
          </w:p>
        </w:tc>
        <w:tc>
          <w:tcPr>
            <w:tcW w:w="3827" w:type="dxa"/>
            <w:tcBorders>
              <w:top w:val="nil"/>
              <w:left w:val="nil"/>
              <w:bottom w:val="single" w:sz="4" w:space="0" w:color="auto"/>
              <w:right w:val="single" w:sz="4" w:space="0" w:color="auto"/>
            </w:tcBorders>
            <w:shd w:val="clear" w:color="auto" w:fill="auto"/>
            <w:vAlign w:val="center"/>
            <w:hideMark/>
          </w:tcPr>
          <w:p w14:paraId="0DE01F11" w14:textId="77777777" w:rsidR="00D06412" w:rsidRPr="00D06412" w:rsidRDefault="00D06412" w:rsidP="00D06412">
            <w:pPr>
              <w:spacing w:after="0" w:line="240" w:lineRule="auto"/>
              <w:rPr>
                <w:rFonts w:ascii="Calibri" w:eastAsia="Times New Roman" w:hAnsi="Calibri" w:cs="Times New Roman"/>
                <w:color w:val="000000"/>
                <w:sz w:val="24"/>
                <w:szCs w:val="24"/>
              </w:rPr>
            </w:pPr>
            <w:r w:rsidRPr="00D06412">
              <w:rPr>
                <w:rFonts w:ascii="Calibri" w:eastAsia="Times New Roman" w:hAnsi="Calibri" w:cs="Times New Roman"/>
                <w:color w:val="000000"/>
                <w:sz w:val="24"/>
                <w:szCs w:val="24"/>
              </w:rPr>
              <w:t xml:space="preserve">Seeking to be viewed as likeable by flattering others or doing favours for them </w:t>
            </w:r>
          </w:p>
        </w:tc>
      </w:tr>
      <w:tr w:rsidR="00D06412" w:rsidRPr="00D06412" w14:paraId="11AEF9ED" w14:textId="77777777" w:rsidTr="00D06412">
        <w:trPr>
          <w:trHeight w:val="900"/>
        </w:trPr>
        <w:tc>
          <w:tcPr>
            <w:tcW w:w="3002" w:type="dxa"/>
            <w:vMerge/>
            <w:tcBorders>
              <w:top w:val="nil"/>
              <w:left w:val="single" w:sz="4" w:space="0" w:color="auto"/>
              <w:bottom w:val="single" w:sz="4" w:space="0" w:color="auto"/>
              <w:right w:val="single" w:sz="4" w:space="0" w:color="auto"/>
            </w:tcBorders>
            <w:vAlign w:val="center"/>
            <w:hideMark/>
          </w:tcPr>
          <w:p w14:paraId="31BF5D01" w14:textId="77777777" w:rsidR="00D06412" w:rsidRPr="00D06412" w:rsidRDefault="00D06412" w:rsidP="00D06412">
            <w:pPr>
              <w:spacing w:after="0" w:line="240" w:lineRule="auto"/>
              <w:rPr>
                <w:rFonts w:ascii="Calibri" w:eastAsia="Times New Roman" w:hAnsi="Calibri" w:cs="Times New Roman"/>
                <w:color w:val="000000"/>
                <w:sz w:val="24"/>
                <w:szCs w:val="24"/>
              </w:rPr>
            </w:pPr>
          </w:p>
        </w:tc>
        <w:tc>
          <w:tcPr>
            <w:tcW w:w="2258" w:type="dxa"/>
            <w:tcBorders>
              <w:top w:val="nil"/>
              <w:left w:val="nil"/>
              <w:bottom w:val="single" w:sz="4" w:space="0" w:color="auto"/>
              <w:right w:val="single" w:sz="4" w:space="0" w:color="auto"/>
            </w:tcBorders>
            <w:shd w:val="clear" w:color="auto" w:fill="auto"/>
            <w:vAlign w:val="center"/>
            <w:hideMark/>
          </w:tcPr>
          <w:p w14:paraId="155FACF5" w14:textId="77777777" w:rsidR="00D06412" w:rsidRPr="00D06412" w:rsidRDefault="00D06412" w:rsidP="00D06412">
            <w:pPr>
              <w:spacing w:after="0" w:line="240" w:lineRule="auto"/>
              <w:rPr>
                <w:rFonts w:ascii="Calibri" w:eastAsia="Times New Roman" w:hAnsi="Calibri" w:cs="Times New Roman"/>
                <w:color w:val="000000"/>
                <w:sz w:val="24"/>
                <w:szCs w:val="24"/>
              </w:rPr>
            </w:pPr>
            <w:r w:rsidRPr="00D06412">
              <w:rPr>
                <w:rFonts w:ascii="Calibri" w:eastAsia="Times New Roman" w:hAnsi="Calibri" w:cs="Times New Roman"/>
                <w:color w:val="000000"/>
                <w:sz w:val="24"/>
                <w:szCs w:val="24"/>
              </w:rPr>
              <w:t>Self-promotion</w:t>
            </w:r>
          </w:p>
        </w:tc>
        <w:tc>
          <w:tcPr>
            <w:tcW w:w="3827" w:type="dxa"/>
            <w:tcBorders>
              <w:top w:val="nil"/>
              <w:left w:val="nil"/>
              <w:bottom w:val="single" w:sz="4" w:space="0" w:color="auto"/>
              <w:right w:val="single" w:sz="4" w:space="0" w:color="auto"/>
            </w:tcBorders>
            <w:shd w:val="clear" w:color="auto" w:fill="auto"/>
            <w:vAlign w:val="center"/>
            <w:hideMark/>
          </w:tcPr>
          <w:p w14:paraId="127AF252" w14:textId="77777777" w:rsidR="00D06412" w:rsidRPr="00D06412" w:rsidRDefault="00D06412" w:rsidP="00D06412">
            <w:pPr>
              <w:spacing w:after="0" w:line="240" w:lineRule="auto"/>
              <w:rPr>
                <w:rFonts w:ascii="Calibri" w:eastAsia="Times New Roman" w:hAnsi="Calibri" w:cs="Times New Roman"/>
                <w:color w:val="000000"/>
                <w:sz w:val="24"/>
                <w:szCs w:val="24"/>
              </w:rPr>
            </w:pPr>
            <w:r w:rsidRPr="00D06412">
              <w:rPr>
                <w:rFonts w:ascii="Calibri" w:eastAsia="Times New Roman" w:hAnsi="Calibri" w:cs="Times New Roman"/>
                <w:color w:val="000000"/>
                <w:sz w:val="24"/>
                <w:szCs w:val="24"/>
              </w:rPr>
              <w:t>Communicating the organisation’s abilities and accomplishments, to appear competent</w:t>
            </w:r>
          </w:p>
        </w:tc>
      </w:tr>
      <w:tr w:rsidR="00D06412" w:rsidRPr="00D06412" w14:paraId="4C1CFFB5" w14:textId="77777777" w:rsidTr="00D06412">
        <w:trPr>
          <w:trHeight w:val="1200"/>
        </w:trPr>
        <w:tc>
          <w:tcPr>
            <w:tcW w:w="3002" w:type="dxa"/>
            <w:vMerge/>
            <w:tcBorders>
              <w:top w:val="nil"/>
              <w:left w:val="single" w:sz="4" w:space="0" w:color="auto"/>
              <w:bottom w:val="single" w:sz="4" w:space="0" w:color="auto"/>
              <w:right w:val="single" w:sz="4" w:space="0" w:color="auto"/>
            </w:tcBorders>
            <w:vAlign w:val="center"/>
            <w:hideMark/>
          </w:tcPr>
          <w:p w14:paraId="00B6AD2D" w14:textId="77777777" w:rsidR="00D06412" w:rsidRPr="00D06412" w:rsidRDefault="00D06412" w:rsidP="00D06412">
            <w:pPr>
              <w:spacing w:after="0" w:line="240" w:lineRule="auto"/>
              <w:rPr>
                <w:rFonts w:ascii="Calibri" w:eastAsia="Times New Roman" w:hAnsi="Calibri" w:cs="Times New Roman"/>
                <w:color w:val="000000"/>
                <w:sz w:val="24"/>
                <w:szCs w:val="24"/>
              </w:rPr>
            </w:pPr>
          </w:p>
        </w:tc>
        <w:tc>
          <w:tcPr>
            <w:tcW w:w="2258" w:type="dxa"/>
            <w:tcBorders>
              <w:top w:val="nil"/>
              <w:left w:val="nil"/>
              <w:bottom w:val="single" w:sz="4" w:space="0" w:color="auto"/>
              <w:right w:val="single" w:sz="4" w:space="0" w:color="auto"/>
            </w:tcBorders>
            <w:shd w:val="clear" w:color="auto" w:fill="auto"/>
            <w:vAlign w:val="center"/>
            <w:hideMark/>
          </w:tcPr>
          <w:p w14:paraId="7B1E5409" w14:textId="77777777" w:rsidR="00D06412" w:rsidRPr="00D06412" w:rsidRDefault="00D06412" w:rsidP="00D06412">
            <w:pPr>
              <w:spacing w:after="0" w:line="240" w:lineRule="auto"/>
              <w:rPr>
                <w:rFonts w:ascii="Calibri" w:eastAsia="Times New Roman" w:hAnsi="Calibri" w:cs="Times New Roman"/>
                <w:color w:val="000000"/>
                <w:sz w:val="24"/>
                <w:szCs w:val="24"/>
              </w:rPr>
            </w:pPr>
            <w:r w:rsidRPr="00D06412">
              <w:rPr>
                <w:rFonts w:ascii="Calibri" w:eastAsia="Times New Roman" w:hAnsi="Calibri" w:cs="Times New Roman"/>
                <w:color w:val="000000"/>
                <w:sz w:val="24"/>
                <w:szCs w:val="24"/>
              </w:rPr>
              <w:t>Exemplification</w:t>
            </w:r>
          </w:p>
        </w:tc>
        <w:tc>
          <w:tcPr>
            <w:tcW w:w="3827" w:type="dxa"/>
            <w:tcBorders>
              <w:top w:val="nil"/>
              <w:left w:val="nil"/>
              <w:bottom w:val="single" w:sz="4" w:space="0" w:color="auto"/>
              <w:right w:val="single" w:sz="4" w:space="0" w:color="auto"/>
            </w:tcBorders>
            <w:shd w:val="clear" w:color="auto" w:fill="auto"/>
            <w:vAlign w:val="center"/>
            <w:hideMark/>
          </w:tcPr>
          <w:p w14:paraId="558AE26B" w14:textId="77777777" w:rsidR="00D06412" w:rsidRPr="00D06412" w:rsidRDefault="00D06412" w:rsidP="00D06412">
            <w:pPr>
              <w:spacing w:after="0" w:line="240" w:lineRule="auto"/>
              <w:rPr>
                <w:rFonts w:ascii="Calibri" w:eastAsia="Times New Roman" w:hAnsi="Calibri" w:cs="Times New Roman"/>
                <w:color w:val="000000"/>
                <w:sz w:val="24"/>
                <w:szCs w:val="24"/>
              </w:rPr>
            </w:pPr>
            <w:r w:rsidRPr="00D06412">
              <w:rPr>
                <w:rFonts w:ascii="Calibri" w:eastAsia="Times New Roman" w:hAnsi="Calibri" w:cs="Times New Roman"/>
                <w:color w:val="000000"/>
                <w:sz w:val="24"/>
                <w:szCs w:val="24"/>
              </w:rPr>
              <w:t>Showing the organisation as doing more or better than is necessary, going beyond the call of duty, to appear dedicated or superior</w:t>
            </w:r>
          </w:p>
        </w:tc>
      </w:tr>
      <w:tr w:rsidR="00D06412" w:rsidRPr="00D06412" w14:paraId="788D800A" w14:textId="77777777" w:rsidTr="00D06412">
        <w:trPr>
          <w:trHeight w:val="600"/>
        </w:trPr>
        <w:tc>
          <w:tcPr>
            <w:tcW w:w="3002" w:type="dxa"/>
            <w:vMerge/>
            <w:tcBorders>
              <w:top w:val="nil"/>
              <w:left w:val="single" w:sz="4" w:space="0" w:color="auto"/>
              <w:bottom w:val="single" w:sz="4" w:space="0" w:color="auto"/>
              <w:right w:val="single" w:sz="4" w:space="0" w:color="auto"/>
            </w:tcBorders>
            <w:vAlign w:val="center"/>
            <w:hideMark/>
          </w:tcPr>
          <w:p w14:paraId="0F8A9E9F" w14:textId="77777777" w:rsidR="00D06412" w:rsidRPr="00D06412" w:rsidRDefault="00D06412" w:rsidP="00D06412">
            <w:pPr>
              <w:spacing w:after="0" w:line="240" w:lineRule="auto"/>
              <w:rPr>
                <w:rFonts w:ascii="Calibri" w:eastAsia="Times New Roman" w:hAnsi="Calibri" w:cs="Times New Roman"/>
                <w:color w:val="000000"/>
                <w:sz w:val="24"/>
                <w:szCs w:val="24"/>
              </w:rPr>
            </w:pPr>
          </w:p>
        </w:tc>
        <w:tc>
          <w:tcPr>
            <w:tcW w:w="2258" w:type="dxa"/>
            <w:tcBorders>
              <w:top w:val="nil"/>
              <w:left w:val="nil"/>
              <w:bottom w:val="single" w:sz="4" w:space="0" w:color="auto"/>
              <w:right w:val="single" w:sz="4" w:space="0" w:color="auto"/>
            </w:tcBorders>
            <w:shd w:val="clear" w:color="auto" w:fill="auto"/>
            <w:vAlign w:val="center"/>
            <w:hideMark/>
          </w:tcPr>
          <w:p w14:paraId="53F3E166" w14:textId="77777777" w:rsidR="00D06412" w:rsidRPr="00D06412" w:rsidRDefault="00D06412" w:rsidP="00D06412">
            <w:pPr>
              <w:spacing w:after="0" w:line="240" w:lineRule="auto"/>
              <w:rPr>
                <w:rFonts w:ascii="Calibri" w:eastAsia="Times New Roman" w:hAnsi="Calibri" w:cs="Times New Roman"/>
                <w:color w:val="000000"/>
                <w:sz w:val="24"/>
                <w:szCs w:val="24"/>
              </w:rPr>
            </w:pPr>
            <w:r w:rsidRPr="00D06412">
              <w:rPr>
                <w:rFonts w:ascii="Calibri" w:eastAsia="Times New Roman" w:hAnsi="Calibri" w:cs="Times New Roman"/>
                <w:color w:val="000000"/>
                <w:sz w:val="24"/>
                <w:szCs w:val="24"/>
              </w:rPr>
              <w:t>Supplication</w:t>
            </w:r>
          </w:p>
        </w:tc>
        <w:tc>
          <w:tcPr>
            <w:tcW w:w="3827" w:type="dxa"/>
            <w:tcBorders>
              <w:top w:val="nil"/>
              <w:left w:val="nil"/>
              <w:bottom w:val="single" w:sz="4" w:space="0" w:color="auto"/>
              <w:right w:val="single" w:sz="4" w:space="0" w:color="auto"/>
            </w:tcBorders>
            <w:shd w:val="clear" w:color="auto" w:fill="auto"/>
            <w:vAlign w:val="center"/>
            <w:hideMark/>
          </w:tcPr>
          <w:p w14:paraId="4E1AE344" w14:textId="77777777" w:rsidR="00D06412" w:rsidRPr="00D06412" w:rsidRDefault="00D06412" w:rsidP="00D06412">
            <w:pPr>
              <w:spacing w:after="0" w:line="240" w:lineRule="auto"/>
              <w:rPr>
                <w:rFonts w:ascii="Calibri" w:eastAsia="Times New Roman" w:hAnsi="Calibri" w:cs="Times New Roman"/>
                <w:color w:val="000000"/>
                <w:sz w:val="24"/>
                <w:szCs w:val="24"/>
              </w:rPr>
            </w:pPr>
            <w:r w:rsidRPr="00D06412">
              <w:rPr>
                <w:rFonts w:ascii="Calibri" w:eastAsia="Times New Roman" w:hAnsi="Calibri" w:cs="Times New Roman"/>
                <w:color w:val="000000"/>
                <w:sz w:val="24"/>
                <w:szCs w:val="24"/>
              </w:rPr>
              <w:t>Showing the organisation’s weaknesses or limitations</w:t>
            </w:r>
          </w:p>
        </w:tc>
      </w:tr>
      <w:tr w:rsidR="00D06412" w:rsidRPr="00D06412" w14:paraId="51D5FE94" w14:textId="77777777" w:rsidTr="00D06412">
        <w:trPr>
          <w:trHeight w:val="300"/>
        </w:trPr>
        <w:tc>
          <w:tcPr>
            <w:tcW w:w="3002" w:type="dxa"/>
            <w:vMerge/>
            <w:tcBorders>
              <w:top w:val="nil"/>
              <w:left w:val="single" w:sz="4" w:space="0" w:color="auto"/>
              <w:bottom w:val="single" w:sz="4" w:space="0" w:color="auto"/>
              <w:right w:val="single" w:sz="4" w:space="0" w:color="auto"/>
            </w:tcBorders>
            <w:vAlign w:val="center"/>
            <w:hideMark/>
          </w:tcPr>
          <w:p w14:paraId="677605C1" w14:textId="77777777" w:rsidR="00D06412" w:rsidRPr="00D06412" w:rsidRDefault="00D06412" w:rsidP="00D06412">
            <w:pPr>
              <w:spacing w:after="0" w:line="240" w:lineRule="auto"/>
              <w:rPr>
                <w:rFonts w:ascii="Calibri" w:eastAsia="Times New Roman" w:hAnsi="Calibri" w:cs="Times New Roman"/>
                <w:color w:val="000000"/>
                <w:sz w:val="24"/>
                <w:szCs w:val="24"/>
              </w:rPr>
            </w:pPr>
          </w:p>
        </w:tc>
        <w:tc>
          <w:tcPr>
            <w:tcW w:w="2258" w:type="dxa"/>
            <w:tcBorders>
              <w:top w:val="nil"/>
              <w:left w:val="nil"/>
              <w:bottom w:val="single" w:sz="4" w:space="0" w:color="auto"/>
              <w:right w:val="single" w:sz="4" w:space="0" w:color="auto"/>
            </w:tcBorders>
            <w:shd w:val="clear" w:color="auto" w:fill="auto"/>
            <w:vAlign w:val="center"/>
            <w:hideMark/>
          </w:tcPr>
          <w:p w14:paraId="35C79C59" w14:textId="77777777" w:rsidR="00D06412" w:rsidRPr="00D06412" w:rsidRDefault="00D06412" w:rsidP="00D06412">
            <w:pPr>
              <w:spacing w:after="0" w:line="240" w:lineRule="auto"/>
              <w:rPr>
                <w:rFonts w:ascii="Calibri" w:eastAsia="Times New Roman" w:hAnsi="Calibri" w:cs="Times New Roman"/>
                <w:color w:val="000000"/>
                <w:sz w:val="24"/>
                <w:szCs w:val="24"/>
              </w:rPr>
            </w:pPr>
            <w:r w:rsidRPr="00D06412">
              <w:rPr>
                <w:rFonts w:ascii="Calibri" w:eastAsia="Times New Roman" w:hAnsi="Calibri" w:cs="Times New Roman"/>
                <w:color w:val="000000"/>
                <w:sz w:val="24"/>
                <w:szCs w:val="24"/>
              </w:rPr>
              <w:t>Intimidation</w:t>
            </w:r>
          </w:p>
        </w:tc>
        <w:tc>
          <w:tcPr>
            <w:tcW w:w="3827" w:type="dxa"/>
            <w:tcBorders>
              <w:top w:val="nil"/>
              <w:left w:val="nil"/>
              <w:bottom w:val="single" w:sz="4" w:space="0" w:color="auto"/>
              <w:right w:val="single" w:sz="4" w:space="0" w:color="auto"/>
            </w:tcBorders>
            <w:shd w:val="clear" w:color="auto" w:fill="auto"/>
            <w:vAlign w:val="center"/>
            <w:hideMark/>
          </w:tcPr>
          <w:p w14:paraId="45C5D700" w14:textId="77777777" w:rsidR="00D06412" w:rsidRPr="00D06412" w:rsidRDefault="00D06412" w:rsidP="00D06412">
            <w:pPr>
              <w:spacing w:after="0" w:line="240" w:lineRule="auto"/>
              <w:rPr>
                <w:rFonts w:ascii="Calibri" w:eastAsia="Times New Roman" w:hAnsi="Calibri" w:cs="Times New Roman"/>
                <w:color w:val="000000"/>
                <w:sz w:val="24"/>
                <w:szCs w:val="24"/>
              </w:rPr>
            </w:pPr>
            <w:r w:rsidRPr="00D06412">
              <w:rPr>
                <w:rFonts w:ascii="Calibri" w:eastAsia="Times New Roman" w:hAnsi="Calibri" w:cs="Times New Roman"/>
                <w:color w:val="000000"/>
                <w:sz w:val="24"/>
                <w:szCs w:val="24"/>
              </w:rPr>
              <w:t>Threatening or bullying others</w:t>
            </w:r>
          </w:p>
        </w:tc>
      </w:tr>
      <w:tr w:rsidR="00D06412" w:rsidRPr="00D06412" w14:paraId="11911159" w14:textId="77777777" w:rsidTr="00D06412">
        <w:trPr>
          <w:trHeight w:val="900"/>
        </w:trPr>
        <w:tc>
          <w:tcPr>
            <w:tcW w:w="3002" w:type="dxa"/>
            <w:vMerge w:val="restart"/>
            <w:tcBorders>
              <w:top w:val="nil"/>
              <w:left w:val="single" w:sz="4" w:space="0" w:color="auto"/>
              <w:bottom w:val="single" w:sz="4" w:space="0" w:color="auto"/>
              <w:right w:val="single" w:sz="4" w:space="0" w:color="auto"/>
            </w:tcBorders>
            <w:shd w:val="clear" w:color="auto" w:fill="auto"/>
            <w:vAlign w:val="center"/>
            <w:hideMark/>
          </w:tcPr>
          <w:p w14:paraId="19945CF8" w14:textId="77777777" w:rsidR="00D06412" w:rsidRPr="00D06412" w:rsidRDefault="00D06412" w:rsidP="00D06412">
            <w:pPr>
              <w:spacing w:after="0" w:line="240" w:lineRule="auto"/>
              <w:rPr>
                <w:rFonts w:ascii="Calibri" w:eastAsia="Times New Roman" w:hAnsi="Calibri" w:cs="Times New Roman"/>
                <w:color w:val="000000"/>
                <w:sz w:val="24"/>
                <w:szCs w:val="24"/>
              </w:rPr>
            </w:pPr>
            <w:r w:rsidRPr="00D06412">
              <w:rPr>
                <w:rFonts w:ascii="Calibri" w:eastAsia="Times New Roman" w:hAnsi="Calibri" w:cs="Times New Roman"/>
                <w:color w:val="000000"/>
                <w:sz w:val="24"/>
                <w:szCs w:val="24"/>
              </w:rPr>
              <w:t xml:space="preserve">Defensive - the organisation reactively manages impressions about themselves in order to </w:t>
            </w:r>
            <w:r w:rsidRPr="00D06412">
              <w:rPr>
                <w:rFonts w:ascii="Calibri" w:eastAsia="Times New Roman" w:hAnsi="Calibri" w:cs="Times New Roman"/>
                <w:color w:val="000000"/>
                <w:sz w:val="24"/>
                <w:szCs w:val="24"/>
              </w:rPr>
              <w:lastRenderedPageBreak/>
              <w:t>protect their established image (Tetlock and Manstead, 1985)</w:t>
            </w:r>
          </w:p>
        </w:tc>
        <w:tc>
          <w:tcPr>
            <w:tcW w:w="2258" w:type="dxa"/>
            <w:tcBorders>
              <w:top w:val="nil"/>
              <w:left w:val="nil"/>
              <w:bottom w:val="single" w:sz="4" w:space="0" w:color="auto"/>
              <w:right w:val="single" w:sz="4" w:space="0" w:color="auto"/>
            </w:tcBorders>
            <w:shd w:val="clear" w:color="auto" w:fill="auto"/>
            <w:vAlign w:val="center"/>
            <w:hideMark/>
          </w:tcPr>
          <w:p w14:paraId="6BBF4A77" w14:textId="77777777" w:rsidR="00D06412" w:rsidRPr="00D06412" w:rsidRDefault="00D06412" w:rsidP="00D06412">
            <w:pPr>
              <w:spacing w:after="0" w:line="240" w:lineRule="auto"/>
              <w:rPr>
                <w:rFonts w:ascii="Calibri" w:eastAsia="Times New Roman" w:hAnsi="Calibri" w:cs="Times New Roman"/>
                <w:color w:val="000000"/>
                <w:sz w:val="24"/>
                <w:szCs w:val="24"/>
              </w:rPr>
            </w:pPr>
            <w:r w:rsidRPr="00D06412">
              <w:rPr>
                <w:rFonts w:ascii="Calibri" w:eastAsia="Times New Roman" w:hAnsi="Calibri" w:cs="Times New Roman"/>
                <w:color w:val="000000"/>
                <w:sz w:val="24"/>
                <w:szCs w:val="24"/>
              </w:rPr>
              <w:lastRenderedPageBreak/>
              <w:t>Apologies</w:t>
            </w:r>
          </w:p>
        </w:tc>
        <w:tc>
          <w:tcPr>
            <w:tcW w:w="3827" w:type="dxa"/>
            <w:tcBorders>
              <w:top w:val="nil"/>
              <w:left w:val="nil"/>
              <w:bottom w:val="single" w:sz="4" w:space="0" w:color="auto"/>
              <w:right w:val="single" w:sz="4" w:space="0" w:color="auto"/>
            </w:tcBorders>
            <w:shd w:val="clear" w:color="auto" w:fill="auto"/>
            <w:vAlign w:val="center"/>
            <w:hideMark/>
          </w:tcPr>
          <w:p w14:paraId="2498B629" w14:textId="77777777" w:rsidR="00D06412" w:rsidRPr="00D06412" w:rsidRDefault="00D06412" w:rsidP="00D06412">
            <w:pPr>
              <w:spacing w:after="0" w:line="240" w:lineRule="auto"/>
              <w:rPr>
                <w:rFonts w:ascii="Calibri" w:eastAsia="Times New Roman" w:hAnsi="Calibri" w:cs="Times New Roman"/>
                <w:color w:val="000000"/>
                <w:sz w:val="24"/>
                <w:szCs w:val="24"/>
              </w:rPr>
            </w:pPr>
            <w:r w:rsidRPr="00D06412">
              <w:rPr>
                <w:rFonts w:ascii="Calibri" w:eastAsia="Times New Roman" w:hAnsi="Calibri" w:cs="Times New Roman"/>
                <w:color w:val="000000"/>
                <w:sz w:val="24"/>
                <w:szCs w:val="24"/>
              </w:rPr>
              <w:t xml:space="preserve">Admitting that an act the organisation is involved in is wrong and expressing the organisation’s regret </w:t>
            </w:r>
          </w:p>
        </w:tc>
      </w:tr>
      <w:tr w:rsidR="00D06412" w:rsidRPr="00D06412" w14:paraId="005C8819" w14:textId="77777777" w:rsidTr="00D06412">
        <w:trPr>
          <w:trHeight w:val="900"/>
        </w:trPr>
        <w:tc>
          <w:tcPr>
            <w:tcW w:w="3002" w:type="dxa"/>
            <w:vMerge/>
            <w:tcBorders>
              <w:top w:val="nil"/>
              <w:left w:val="single" w:sz="4" w:space="0" w:color="auto"/>
              <w:bottom w:val="single" w:sz="4" w:space="0" w:color="auto"/>
              <w:right w:val="single" w:sz="4" w:space="0" w:color="auto"/>
            </w:tcBorders>
            <w:vAlign w:val="center"/>
            <w:hideMark/>
          </w:tcPr>
          <w:p w14:paraId="05533DA1" w14:textId="77777777" w:rsidR="00D06412" w:rsidRPr="00D06412" w:rsidRDefault="00D06412" w:rsidP="00D06412">
            <w:pPr>
              <w:spacing w:after="0" w:line="240" w:lineRule="auto"/>
              <w:rPr>
                <w:rFonts w:ascii="Calibri" w:eastAsia="Times New Roman" w:hAnsi="Calibri" w:cs="Times New Roman"/>
                <w:color w:val="000000"/>
                <w:sz w:val="24"/>
                <w:szCs w:val="24"/>
              </w:rPr>
            </w:pPr>
          </w:p>
        </w:tc>
        <w:tc>
          <w:tcPr>
            <w:tcW w:w="2258" w:type="dxa"/>
            <w:tcBorders>
              <w:top w:val="nil"/>
              <w:left w:val="nil"/>
              <w:bottom w:val="single" w:sz="4" w:space="0" w:color="auto"/>
              <w:right w:val="single" w:sz="4" w:space="0" w:color="auto"/>
            </w:tcBorders>
            <w:shd w:val="clear" w:color="auto" w:fill="auto"/>
            <w:vAlign w:val="center"/>
            <w:hideMark/>
          </w:tcPr>
          <w:p w14:paraId="6570091A" w14:textId="77777777" w:rsidR="00D06412" w:rsidRPr="00D06412" w:rsidRDefault="00D06412" w:rsidP="00D06412">
            <w:pPr>
              <w:spacing w:after="0" w:line="240" w:lineRule="auto"/>
              <w:rPr>
                <w:rFonts w:ascii="Calibri" w:eastAsia="Times New Roman" w:hAnsi="Calibri" w:cs="Times New Roman"/>
                <w:color w:val="000000"/>
                <w:sz w:val="24"/>
                <w:szCs w:val="24"/>
              </w:rPr>
            </w:pPr>
            <w:r w:rsidRPr="00D06412">
              <w:rPr>
                <w:rFonts w:ascii="Calibri" w:eastAsia="Times New Roman" w:hAnsi="Calibri" w:cs="Times New Roman"/>
                <w:color w:val="000000"/>
                <w:sz w:val="24"/>
                <w:szCs w:val="24"/>
              </w:rPr>
              <w:t>Excuses</w:t>
            </w:r>
          </w:p>
        </w:tc>
        <w:tc>
          <w:tcPr>
            <w:tcW w:w="3827" w:type="dxa"/>
            <w:tcBorders>
              <w:top w:val="nil"/>
              <w:left w:val="nil"/>
              <w:bottom w:val="single" w:sz="4" w:space="0" w:color="auto"/>
              <w:right w:val="single" w:sz="4" w:space="0" w:color="auto"/>
            </w:tcBorders>
            <w:shd w:val="clear" w:color="auto" w:fill="auto"/>
            <w:vAlign w:val="center"/>
            <w:hideMark/>
          </w:tcPr>
          <w:p w14:paraId="161A0C74" w14:textId="77777777" w:rsidR="00D06412" w:rsidRPr="00D06412" w:rsidRDefault="00D06412" w:rsidP="00D06412">
            <w:pPr>
              <w:spacing w:after="0" w:line="240" w:lineRule="auto"/>
              <w:rPr>
                <w:rFonts w:ascii="Calibri" w:eastAsia="Times New Roman" w:hAnsi="Calibri" w:cs="Times New Roman"/>
                <w:color w:val="000000"/>
                <w:sz w:val="24"/>
                <w:szCs w:val="24"/>
              </w:rPr>
            </w:pPr>
            <w:r w:rsidRPr="00D06412">
              <w:rPr>
                <w:rFonts w:ascii="Calibri" w:eastAsia="Times New Roman" w:hAnsi="Calibri" w:cs="Times New Roman"/>
                <w:color w:val="000000"/>
                <w:sz w:val="24"/>
                <w:szCs w:val="24"/>
              </w:rPr>
              <w:t xml:space="preserve">Attempting to minimise the organisation’s linkage to or responsibility for a bad </w:t>
            </w:r>
            <w:proofErr w:type="gramStart"/>
            <w:r w:rsidRPr="00D06412">
              <w:rPr>
                <w:rFonts w:ascii="Calibri" w:eastAsia="Times New Roman" w:hAnsi="Calibri" w:cs="Times New Roman"/>
                <w:color w:val="000000"/>
                <w:sz w:val="24"/>
                <w:szCs w:val="24"/>
              </w:rPr>
              <w:t xml:space="preserve">act  </w:t>
            </w:r>
            <w:proofErr w:type="gramEnd"/>
          </w:p>
        </w:tc>
      </w:tr>
      <w:tr w:rsidR="00D06412" w:rsidRPr="00D06412" w14:paraId="36EACC81" w14:textId="77777777" w:rsidTr="00D06412">
        <w:trPr>
          <w:trHeight w:val="1500"/>
        </w:trPr>
        <w:tc>
          <w:tcPr>
            <w:tcW w:w="3002" w:type="dxa"/>
            <w:vMerge/>
            <w:tcBorders>
              <w:top w:val="nil"/>
              <w:left w:val="single" w:sz="4" w:space="0" w:color="auto"/>
              <w:bottom w:val="single" w:sz="4" w:space="0" w:color="auto"/>
              <w:right w:val="single" w:sz="4" w:space="0" w:color="auto"/>
            </w:tcBorders>
            <w:vAlign w:val="center"/>
            <w:hideMark/>
          </w:tcPr>
          <w:p w14:paraId="78DDE545" w14:textId="77777777" w:rsidR="00D06412" w:rsidRPr="00D06412" w:rsidRDefault="00D06412" w:rsidP="00D06412">
            <w:pPr>
              <w:spacing w:after="0" w:line="240" w:lineRule="auto"/>
              <w:rPr>
                <w:rFonts w:ascii="Calibri" w:eastAsia="Times New Roman" w:hAnsi="Calibri" w:cs="Times New Roman"/>
                <w:color w:val="000000"/>
                <w:sz w:val="24"/>
                <w:szCs w:val="24"/>
              </w:rPr>
            </w:pPr>
          </w:p>
        </w:tc>
        <w:tc>
          <w:tcPr>
            <w:tcW w:w="2258" w:type="dxa"/>
            <w:tcBorders>
              <w:top w:val="nil"/>
              <w:left w:val="nil"/>
              <w:bottom w:val="single" w:sz="4" w:space="0" w:color="auto"/>
              <w:right w:val="single" w:sz="4" w:space="0" w:color="auto"/>
            </w:tcBorders>
            <w:shd w:val="clear" w:color="auto" w:fill="auto"/>
            <w:vAlign w:val="center"/>
            <w:hideMark/>
          </w:tcPr>
          <w:p w14:paraId="73B17F20" w14:textId="77777777" w:rsidR="00D06412" w:rsidRPr="00D06412" w:rsidRDefault="00D06412" w:rsidP="00D06412">
            <w:pPr>
              <w:spacing w:after="0" w:line="240" w:lineRule="auto"/>
              <w:rPr>
                <w:rFonts w:ascii="Calibri" w:eastAsia="Times New Roman" w:hAnsi="Calibri" w:cs="Times New Roman"/>
                <w:color w:val="000000"/>
                <w:sz w:val="24"/>
                <w:szCs w:val="24"/>
              </w:rPr>
            </w:pPr>
            <w:r w:rsidRPr="00D06412">
              <w:rPr>
                <w:rFonts w:ascii="Calibri" w:eastAsia="Times New Roman" w:hAnsi="Calibri" w:cs="Times New Roman"/>
                <w:color w:val="000000"/>
                <w:sz w:val="24"/>
                <w:szCs w:val="24"/>
              </w:rPr>
              <w:t>Justifications</w:t>
            </w:r>
          </w:p>
        </w:tc>
        <w:tc>
          <w:tcPr>
            <w:tcW w:w="3827" w:type="dxa"/>
            <w:tcBorders>
              <w:top w:val="nil"/>
              <w:left w:val="nil"/>
              <w:bottom w:val="single" w:sz="4" w:space="0" w:color="auto"/>
              <w:right w:val="single" w:sz="4" w:space="0" w:color="auto"/>
            </w:tcBorders>
            <w:shd w:val="clear" w:color="auto" w:fill="auto"/>
            <w:vAlign w:val="center"/>
            <w:hideMark/>
          </w:tcPr>
          <w:p w14:paraId="7B66EEF9" w14:textId="77777777" w:rsidR="00D06412" w:rsidRPr="00D06412" w:rsidRDefault="00D06412" w:rsidP="00D06412">
            <w:pPr>
              <w:spacing w:after="0" w:line="240" w:lineRule="auto"/>
              <w:rPr>
                <w:rFonts w:ascii="Calibri" w:eastAsia="Times New Roman" w:hAnsi="Calibri" w:cs="Times New Roman"/>
                <w:color w:val="000000"/>
                <w:sz w:val="24"/>
                <w:szCs w:val="24"/>
              </w:rPr>
            </w:pPr>
            <w:r w:rsidRPr="00D06412">
              <w:rPr>
                <w:rFonts w:ascii="Calibri" w:eastAsia="Times New Roman" w:hAnsi="Calibri" w:cs="Times New Roman"/>
                <w:color w:val="000000"/>
                <w:sz w:val="24"/>
                <w:szCs w:val="24"/>
              </w:rPr>
              <w:t xml:space="preserve">Altering audiences perceptions of an act the organisation is involved in, minimising the amount of harm done, or transforming the act from bad to good </w:t>
            </w:r>
          </w:p>
        </w:tc>
      </w:tr>
      <w:tr w:rsidR="00D06412" w:rsidRPr="00D06412" w14:paraId="75DC6CA7" w14:textId="77777777" w:rsidTr="00D06412">
        <w:trPr>
          <w:trHeight w:val="2100"/>
        </w:trPr>
        <w:tc>
          <w:tcPr>
            <w:tcW w:w="3002" w:type="dxa"/>
            <w:tcBorders>
              <w:top w:val="nil"/>
              <w:left w:val="single" w:sz="4" w:space="0" w:color="auto"/>
              <w:bottom w:val="single" w:sz="4" w:space="0" w:color="auto"/>
              <w:right w:val="single" w:sz="4" w:space="0" w:color="auto"/>
            </w:tcBorders>
            <w:shd w:val="clear" w:color="auto" w:fill="auto"/>
            <w:vAlign w:val="center"/>
            <w:hideMark/>
          </w:tcPr>
          <w:p w14:paraId="68B4490D" w14:textId="77777777" w:rsidR="00D06412" w:rsidRPr="00D06412" w:rsidRDefault="00D06412" w:rsidP="00D06412">
            <w:pPr>
              <w:spacing w:after="0" w:line="240" w:lineRule="auto"/>
              <w:rPr>
                <w:rFonts w:ascii="Calibri" w:eastAsia="Times New Roman" w:hAnsi="Calibri" w:cs="Times New Roman"/>
                <w:color w:val="000000"/>
                <w:sz w:val="24"/>
                <w:szCs w:val="24"/>
              </w:rPr>
            </w:pPr>
            <w:r w:rsidRPr="00D06412">
              <w:rPr>
                <w:rFonts w:ascii="Calibri" w:eastAsia="Times New Roman" w:hAnsi="Calibri" w:cs="Times New Roman"/>
                <w:color w:val="000000"/>
                <w:sz w:val="24"/>
                <w:szCs w:val="24"/>
              </w:rPr>
              <w:t>Demonstrative - providing facts or details about the specific activities undertaken by the organisation (current activities) (Bolino et al., 2008)</w:t>
            </w:r>
          </w:p>
        </w:tc>
        <w:tc>
          <w:tcPr>
            <w:tcW w:w="2258" w:type="dxa"/>
            <w:tcBorders>
              <w:top w:val="nil"/>
              <w:left w:val="nil"/>
              <w:bottom w:val="single" w:sz="4" w:space="0" w:color="auto"/>
              <w:right w:val="single" w:sz="4" w:space="0" w:color="auto"/>
            </w:tcBorders>
            <w:shd w:val="clear" w:color="auto" w:fill="auto"/>
            <w:vAlign w:val="center"/>
            <w:hideMark/>
          </w:tcPr>
          <w:p w14:paraId="67636FE8" w14:textId="77777777" w:rsidR="00D06412" w:rsidRPr="00D06412" w:rsidRDefault="00D06412" w:rsidP="00D06412">
            <w:pPr>
              <w:spacing w:after="0" w:line="240" w:lineRule="auto"/>
              <w:rPr>
                <w:rFonts w:ascii="Calibri" w:eastAsia="Times New Roman" w:hAnsi="Calibri" w:cs="Times New Roman"/>
                <w:color w:val="000000"/>
                <w:sz w:val="24"/>
                <w:szCs w:val="24"/>
              </w:rPr>
            </w:pPr>
            <w:r w:rsidRPr="00D06412">
              <w:rPr>
                <w:rFonts w:ascii="Calibri" w:eastAsia="Times New Roman" w:hAnsi="Calibri" w:cs="Times New Roman"/>
                <w:color w:val="000000"/>
                <w:sz w:val="24"/>
                <w:szCs w:val="24"/>
              </w:rPr>
              <w:t>No behaviours identified</w:t>
            </w:r>
          </w:p>
        </w:tc>
        <w:tc>
          <w:tcPr>
            <w:tcW w:w="3827" w:type="dxa"/>
            <w:tcBorders>
              <w:top w:val="nil"/>
              <w:left w:val="nil"/>
              <w:bottom w:val="single" w:sz="4" w:space="0" w:color="auto"/>
              <w:right w:val="single" w:sz="4" w:space="0" w:color="auto"/>
            </w:tcBorders>
            <w:shd w:val="clear" w:color="auto" w:fill="auto"/>
            <w:vAlign w:val="center"/>
            <w:hideMark/>
          </w:tcPr>
          <w:p w14:paraId="6CC8FE9B" w14:textId="77777777" w:rsidR="00D06412" w:rsidRPr="00D06412" w:rsidRDefault="00D06412" w:rsidP="00D06412">
            <w:pPr>
              <w:spacing w:after="0" w:line="240" w:lineRule="auto"/>
              <w:rPr>
                <w:rFonts w:ascii="Calibri" w:eastAsia="Times New Roman" w:hAnsi="Calibri" w:cs="Times New Roman"/>
                <w:color w:val="000000"/>
                <w:sz w:val="24"/>
                <w:szCs w:val="24"/>
              </w:rPr>
            </w:pPr>
            <w:r w:rsidRPr="00D06412">
              <w:rPr>
                <w:rFonts w:ascii="Calibri" w:eastAsia="Times New Roman" w:hAnsi="Calibri" w:cs="Times New Roman"/>
                <w:color w:val="000000"/>
                <w:sz w:val="24"/>
                <w:szCs w:val="24"/>
              </w:rPr>
              <w:t>N/a</w:t>
            </w:r>
          </w:p>
        </w:tc>
      </w:tr>
      <w:tr w:rsidR="00D06412" w:rsidRPr="00D06412" w14:paraId="434E084F" w14:textId="77777777" w:rsidTr="00D06412">
        <w:trPr>
          <w:trHeight w:val="900"/>
        </w:trPr>
        <w:tc>
          <w:tcPr>
            <w:tcW w:w="3002" w:type="dxa"/>
            <w:vMerge w:val="restart"/>
            <w:tcBorders>
              <w:top w:val="nil"/>
              <w:left w:val="single" w:sz="4" w:space="0" w:color="auto"/>
              <w:bottom w:val="single" w:sz="4" w:space="0" w:color="auto"/>
              <w:right w:val="single" w:sz="4" w:space="0" w:color="auto"/>
            </w:tcBorders>
            <w:shd w:val="clear" w:color="auto" w:fill="auto"/>
            <w:vAlign w:val="center"/>
            <w:hideMark/>
          </w:tcPr>
          <w:p w14:paraId="244135AF" w14:textId="77777777" w:rsidR="00D06412" w:rsidRPr="00D06412" w:rsidRDefault="00D06412" w:rsidP="00D06412">
            <w:pPr>
              <w:spacing w:after="0" w:line="240" w:lineRule="auto"/>
              <w:rPr>
                <w:rFonts w:ascii="Calibri" w:eastAsia="Times New Roman" w:hAnsi="Calibri" w:cs="Times New Roman"/>
                <w:color w:val="000000"/>
                <w:sz w:val="24"/>
                <w:szCs w:val="24"/>
              </w:rPr>
            </w:pPr>
            <w:r w:rsidRPr="00D06412">
              <w:rPr>
                <w:rFonts w:ascii="Calibri" w:eastAsia="Times New Roman" w:hAnsi="Calibri" w:cs="Times New Roman"/>
                <w:color w:val="000000"/>
                <w:sz w:val="24"/>
                <w:szCs w:val="24"/>
              </w:rPr>
              <w:t>Illustrative - making broad generalisations about the organisation, for example its wider purpose or aims (Bolino et al., 2008)</w:t>
            </w:r>
          </w:p>
        </w:tc>
        <w:tc>
          <w:tcPr>
            <w:tcW w:w="2258" w:type="dxa"/>
            <w:vMerge w:val="restart"/>
            <w:tcBorders>
              <w:top w:val="nil"/>
              <w:left w:val="single" w:sz="4" w:space="0" w:color="auto"/>
              <w:bottom w:val="single" w:sz="4" w:space="0" w:color="auto"/>
              <w:right w:val="single" w:sz="4" w:space="0" w:color="auto"/>
            </w:tcBorders>
            <w:shd w:val="clear" w:color="auto" w:fill="auto"/>
            <w:vAlign w:val="center"/>
            <w:hideMark/>
          </w:tcPr>
          <w:p w14:paraId="74B54D84" w14:textId="77777777" w:rsidR="00D06412" w:rsidRPr="00D06412" w:rsidRDefault="00D06412" w:rsidP="00D06412">
            <w:pPr>
              <w:spacing w:after="0" w:line="240" w:lineRule="auto"/>
              <w:rPr>
                <w:rFonts w:ascii="Calibri" w:eastAsia="Times New Roman" w:hAnsi="Calibri" w:cs="Times New Roman"/>
                <w:color w:val="000000"/>
                <w:sz w:val="24"/>
                <w:szCs w:val="24"/>
              </w:rPr>
            </w:pPr>
            <w:r w:rsidRPr="00D06412">
              <w:rPr>
                <w:rFonts w:ascii="Calibri" w:eastAsia="Times New Roman" w:hAnsi="Calibri" w:cs="Times New Roman"/>
                <w:color w:val="000000"/>
                <w:sz w:val="24"/>
                <w:szCs w:val="24"/>
              </w:rPr>
              <w:t>No behaviours identified</w:t>
            </w:r>
          </w:p>
        </w:tc>
        <w:tc>
          <w:tcPr>
            <w:tcW w:w="3827" w:type="dxa"/>
            <w:vMerge w:val="restart"/>
            <w:tcBorders>
              <w:top w:val="nil"/>
              <w:left w:val="single" w:sz="4" w:space="0" w:color="auto"/>
              <w:bottom w:val="single" w:sz="4" w:space="0" w:color="auto"/>
              <w:right w:val="single" w:sz="4" w:space="0" w:color="auto"/>
            </w:tcBorders>
            <w:shd w:val="clear" w:color="auto" w:fill="auto"/>
            <w:vAlign w:val="center"/>
            <w:hideMark/>
          </w:tcPr>
          <w:p w14:paraId="6A6BC413" w14:textId="77777777" w:rsidR="00D06412" w:rsidRPr="00D06412" w:rsidRDefault="00D06412" w:rsidP="00D06412">
            <w:pPr>
              <w:spacing w:after="0" w:line="240" w:lineRule="auto"/>
              <w:rPr>
                <w:rFonts w:ascii="Calibri" w:eastAsia="Times New Roman" w:hAnsi="Calibri" w:cs="Times New Roman"/>
                <w:color w:val="000000"/>
                <w:sz w:val="24"/>
                <w:szCs w:val="24"/>
              </w:rPr>
            </w:pPr>
            <w:r w:rsidRPr="00D06412">
              <w:rPr>
                <w:rFonts w:ascii="Calibri" w:eastAsia="Times New Roman" w:hAnsi="Calibri" w:cs="Times New Roman"/>
                <w:color w:val="000000"/>
                <w:sz w:val="24"/>
                <w:szCs w:val="24"/>
              </w:rPr>
              <w:t>N/a</w:t>
            </w:r>
          </w:p>
        </w:tc>
      </w:tr>
      <w:tr w:rsidR="00D06412" w:rsidRPr="00D06412" w14:paraId="0AFD0721" w14:textId="77777777" w:rsidTr="00D06412">
        <w:trPr>
          <w:trHeight w:val="300"/>
        </w:trPr>
        <w:tc>
          <w:tcPr>
            <w:tcW w:w="3002" w:type="dxa"/>
            <w:vMerge/>
            <w:tcBorders>
              <w:top w:val="nil"/>
              <w:left w:val="single" w:sz="4" w:space="0" w:color="auto"/>
              <w:bottom w:val="single" w:sz="4" w:space="0" w:color="auto"/>
              <w:right w:val="single" w:sz="4" w:space="0" w:color="auto"/>
            </w:tcBorders>
            <w:vAlign w:val="center"/>
            <w:hideMark/>
          </w:tcPr>
          <w:p w14:paraId="23A19EC2" w14:textId="77777777" w:rsidR="00D06412" w:rsidRPr="00D06412" w:rsidRDefault="00D06412" w:rsidP="00D06412">
            <w:pPr>
              <w:spacing w:after="0" w:line="240" w:lineRule="auto"/>
              <w:rPr>
                <w:rFonts w:ascii="Calibri" w:eastAsia="Times New Roman" w:hAnsi="Calibri" w:cs="Times New Roman"/>
                <w:color w:val="000000"/>
                <w:sz w:val="24"/>
                <w:szCs w:val="24"/>
              </w:rPr>
            </w:pPr>
          </w:p>
        </w:tc>
        <w:tc>
          <w:tcPr>
            <w:tcW w:w="2258" w:type="dxa"/>
            <w:vMerge/>
            <w:tcBorders>
              <w:top w:val="nil"/>
              <w:left w:val="single" w:sz="4" w:space="0" w:color="auto"/>
              <w:bottom w:val="single" w:sz="4" w:space="0" w:color="auto"/>
              <w:right w:val="single" w:sz="4" w:space="0" w:color="auto"/>
            </w:tcBorders>
            <w:vAlign w:val="center"/>
            <w:hideMark/>
          </w:tcPr>
          <w:p w14:paraId="0A544D13" w14:textId="77777777" w:rsidR="00D06412" w:rsidRPr="00D06412" w:rsidRDefault="00D06412" w:rsidP="00D06412">
            <w:pPr>
              <w:spacing w:after="0" w:line="240" w:lineRule="auto"/>
              <w:rPr>
                <w:rFonts w:ascii="Calibri" w:eastAsia="Times New Roman" w:hAnsi="Calibri" w:cs="Times New Roman"/>
                <w:color w:val="000000"/>
                <w:sz w:val="24"/>
                <w:szCs w:val="24"/>
              </w:rPr>
            </w:pPr>
          </w:p>
        </w:tc>
        <w:tc>
          <w:tcPr>
            <w:tcW w:w="3827" w:type="dxa"/>
            <w:vMerge/>
            <w:tcBorders>
              <w:top w:val="nil"/>
              <w:left w:val="single" w:sz="4" w:space="0" w:color="auto"/>
              <w:bottom w:val="single" w:sz="4" w:space="0" w:color="auto"/>
              <w:right w:val="single" w:sz="4" w:space="0" w:color="auto"/>
            </w:tcBorders>
            <w:vAlign w:val="center"/>
            <w:hideMark/>
          </w:tcPr>
          <w:p w14:paraId="5F1D8826" w14:textId="77777777" w:rsidR="00D06412" w:rsidRPr="00D06412" w:rsidRDefault="00D06412" w:rsidP="00D06412">
            <w:pPr>
              <w:spacing w:after="0" w:line="240" w:lineRule="auto"/>
              <w:rPr>
                <w:rFonts w:ascii="Calibri" w:eastAsia="Times New Roman" w:hAnsi="Calibri" w:cs="Times New Roman"/>
                <w:color w:val="000000"/>
                <w:sz w:val="24"/>
                <w:szCs w:val="24"/>
              </w:rPr>
            </w:pPr>
          </w:p>
        </w:tc>
      </w:tr>
      <w:tr w:rsidR="00D06412" w:rsidRPr="00D06412" w14:paraId="36EF35FF" w14:textId="77777777" w:rsidTr="00D06412">
        <w:trPr>
          <w:trHeight w:val="300"/>
        </w:trPr>
        <w:tc>
          <w:tcPr>
            <w:tcW w:w="9087" w:type="dxa"/>
            <w:gridSpan w:val="3"/>
            <w:tcBorders>
              <w:top w:val="nil"/>
              <w:left w:val="nil"/>
              <w:bottom w:val="nil"/>
              <w:right w:val="nil"/>
            </w:tcBorders>
            <w:shd w:val="clear" w:color="auto" w:fill="auto"/>
            <w:noWrap/>
            <w:vAlign w:val="center"/>
            <w:hideMark/>
          </w:tcPr>
          <w:p w14:paraId="280730FE" w14:textId="77777777" w:rsidR="00D06412" w:rsidRPr="00D06412" w:rsidRDefault="00D06412" w:rsidP="00D06412">
            <w:pPr>
              <w:spacing w:after="0" w:line="240" w:lineRule="auto"/>
              <w:rPr>
                <w:rFonts w:ascii="Calibri" w:eastAsia="Times New Roman" w:hAnsi="Calibri" w:cs="Times New Roman"/>
                <w:b/>
                <w:bCs/>
                <w:color w:val="000000"/>
                <w:sz w:val="24"/>
                <w:szCs w:val="24"/>
              </w:rPr>
            </w:pPr>
            <w:r w:rsidRPr="00D06412">
              <w:rPr>
                <w:rFonts w:ascii="Calibri" w:eastAsia="Times New Roman" w:hAnsi="Calibri" w:cs="Times New Roman"/>
                <w:b/>
                <w:bCs/>
                <w:color w:val="000000"/>
                <w:sz w:val="24"/>
                <w:szCs w:val="24"/>
              </w:rPr>
              <w:t>Table 2: Definitions of impression management strategies and behaviours</w:t>
            </w:r>
          </w:p>
        </w:tc>
      </w:tr>
      <w:tr w:rsidR="00D06412" w:rsidRPr="00D06412" w14:paraId="59595758" w14:textId="77777777" w:rsidTr="00D06412">
        <w:trPr>
          <w:trHeight w:val="300"/>
        </w:trPr>
        <w:tc>
          <w:tcPr>
            <w:tcW w:w="9087" w:type="dxa"/>
            <w:gridSpan w:val="3"/>
            <w:tcBorders>
              <w:top w:val="nil"/>
              <w:left w:val="nil"/>
              <w:bottom w:val="nil"/>
              <w:right w:val="nil"/>
            </w:tcBorders>
            <w:shd w:val="clear" w:color="auto" w:fill="auto"/>
            <w:noWrap/>
            <w:vAlign w:val="bottom"/>
            <w:hideMark/>
          </w:tcPr>
          <w:p w14:paraId="11F75A8C" w14:textId="77777777" w:rsidR="00D06412" w:rsidRPr="00D06412" w:rsidRDefault="00D06412" w:rsidP="00D06412">
            <w:pPr>
              <w:spacing w:after="0" w:line="240" w:lineRule="auto"/>
              <w:rPr>
                <w:rFonts w:ascii="Calibri" w:eastAsia="Times New Roman" w:hAnsi="Calibri" w:cs="Times New Roman"/>
                <w:color w:val="000000"/>
                <w:sz w:val="24"/>
                <w:szCs w:val="24"/>
              </w:rPr>
            </w:pPr>
            <w:r w:rsidRPr="00D06412">
              <w:rPr>
                <w:rFonts w:ascii="Calibri" w:eastAsia="Times New Roman" w:hAnsi="Calibri" w:cs="Times New Roman"/>
                <w:color w:val="000000"/>
                <w:sz w:val="24"/>
                <w:szCs w:val="24"/>
              </w:rPr>
              <w:t>(</w:t>
            </w:r>
            <w:proofErr w:type="gramStart"/>
            <w:r w:rsidRPr="00D06412">
              <w:rPr>
                <w:rFonts w:ascii="Calibri" w:eastAsia="Times New Roman" w:hAnsi="Calibri" w:cs="Times New Roman"/>
                <w:color w:val="000000"/>
                <w:sz w:val="24"/>
                <w:szCs w:val="24"/>
              </w:rPr>
              <w:t>based</w:t>
            </w:r>
            <w:proofErr w:type="gramEnd"/>
            <w:r w:rsidRPr="00D06412">
              <w:rPr>
                <w:rFonts w:ascii="Calibri" w:eastAsia="Times New Roman" w:hAnsi="Calibri" w:cs="Times New Roman"/>
                <w:color w:val="000000"/>
                <w:sz w:val="24"/>
                <w:szCs w:val="24"/>
              </w:rPr>
              <w:t xml:space="preserve"> on Bolino et al. (2008), Bolino and </w:t>
            </w:r>
            <w:proofErr w:type="spellStart"/>
            <w:r w:rsidRPr="00D06412">
              <w:rPr>
                <w:rFonts w:ascii="Calibri" w:eastAsia="Times New Roman" w:hAnsi="Calibri" w:cs="Times New Roman"/>
                <w:color w:val="000000"/>
                <w:sz w:val="24"/>
                <w:szCs w:val="24"/>
              </w:rPr>
              <w:t>Turnley</w:t>
            </w:r>
            <w:proofErr w:type="spellEnd"/>
            <w:r w:rsidRPr="00D06412">
              <w:rPr>
                <w:rFonts w:ascii="Calibri" w:eastAsia="Times New Roman" w:hAnsi="Calibri" w:cs="Times New Roman"/>
                <w:color w:val="000000"/>
                <w:sz w:val="24"/>
                <w:szCs w:val="24"/>
              </w:rPr>
              <w:t xml:space="preserve"> (2003) </w:t>
            </w:r>
          </w:p>
        </w:tc>
      </w:tr>
      <w:tr w:rsidR="00D06412" w:rsidRPr="00D06412" w14:paraId="4B4BB4F3" w14:textId="77777777" w:rsidTr="00D06412">
        <w:trPr>
          <w:trHeight w:val="300"/>
        </w:trPr>
        <w:tc>
          <w:tcPr>
            <w:tcW w:w="5260" w:type="dxa"/>
            <w:gridSpan w:val="2"/>
            <w:tcBorders>
              <w:top w:val="nil"/>
              <w:left w:val="nil"/>
              <w:bottom w:val="nil"/>
              <w:right w:val="nil"/>
            </w:tcBorders>
            <w:shd w:val="clear" w:color="auto" w:fill="auto"/>
            <w:noWrap/>
            <w:vAlign w:val="bottom"/>
            <w:hideMark/>
          </w:tcPr>
          <w:p w14:paraId="5378A46F" w14:textId="77777777" w:rsidR="00D06412" w:rsidRPr="00D06412" w:rsidRDefault="00D06412" w:rsidP="00D06412">
            <w:pPr>
              <w:spacing w:after="0" w:line="240" w:lineRule="auto"/>
              <w:rPr>
                <w:rFonts w:ascii="Calibri" w:eastAsia="Times New Roman" w:hAnsi="Calibri" w:cs="Times New Roman"/>
                <w:color w:val="000000"/>
                <w:sz w:val="24"/>
                <w:szCs w:val="24"/>
              </w:rPr>
            </w:pPr>
            <w:proofErr w:type="gramStart"/>
            <w:r w:rsidRPr="00D06412">
              <w:rPr>
                <w:rFonts w:ascii="Calibri" w:eastAsia="Times New Roman" w:hAnsi="Calibri" w:cs="Times New Roman"/>
                <w:color w:val="000000"/>
                <w:sz w:val="24"/>
                <w:szCs w:val="24"/>
              </w:rPr>
              <w:t>and</w:t>
            </w:r>
            <w:proofErr w:type="gramEnd"/>
            <w:r w:rsidRPr="00D06412">
              <w:rPr>
                <w:rFonts w:ascii="Calibri" w:eastAsia="Times New Roman" w:hAnsi="Calibri" w:cs="Times New Roman"/>
                <w:color w:val="000000"/>
                <w:sz w:val="24"/>
                <w:szCs w:val="24"/>
              </w:rPr>
              <w:t xml:space="preserve"> </w:t>
            </w:r>
            <w:proofErr w:type="spellStart"/>
            <w:r w:rsidRPr="00D06412">
              <w:rPr>
                <w:rFonts w:ascii="Calibri" w:eastAsia="Times New Roman" w:hAnsi="Calibri" w:cs="Times New Roman"/>
                <w:color w:val="000000"/>
                <w:sz w:val="24"/>
                <w:szCs w:val="24"/>
              </w:rPr>
              <w:t>Schlenker</w:t>
            </w:r>
            <w:proofErr w:type="spellEnd"/>
            <w:r w:rsidRPr="00D06412">
              <w:rPr>
                <w:rFonts w:ascii="Calibri" w:eastAsia="Times New Roman" w:hAnsi="Calibri" w:cs="Times New Roman"/>
                <w:color w:val="000000"/>
                <w:sz w:val="24"/>
                <w:szCs w:val="24"/>
              </w:rPr>
              <w:t xml:space="preserve"> and </w:t>
            </w:r>
            <w:proofErr w:type="spellStart"/>
            <w:r w:rsidRPr="00D06412">
              <w:rPr>
                <w:rFonts w:ascii="Calibri" w:eastAsia="Times New Roman" w:hAnsi="Calibri" w:cs="Times New Roman"/>
                <w:color w:val="000000"/>
                <w:sz w:val="24"/>
                <w:szCs w:val="24"/>
              </w:rPr>
              <w:t>Weigold</w:t>
            </w:r>
            <w:proofErr w:type="spellEnd"/>
            <w:r w:rsidRPr="00D06412">
              <w:rPr>
                <w:rFonts w:ascii="Calibri" w:eastAsia="Times New Roman" w:hAnsi="Calibri" w:cs="Times New Roman"/>
                <w:color w:val="000000"/>
                <w:sz w:val="24"/>
                <w:szCs w:val="24"/>
              </w:rPr>
              <w:t xml:space="preserve"> (1992))</w:t>
            </w:r>
          </w:p>
        </w:tc>
        <w:tc>
          <w:tcPr>
            <w:tcW w:w="3827" w:type="dxa"/>
            <w:tcBorders>
              <w:top w:val="nil"/>
              <w:left w:val="nil"/>
              <w:bottom w:val="nil"/>
              <w:right w:val="nil"/>
            </w:tcBorders>
            <w:shd w:val="clear" w:color="auto" w:fill="auto"/>
            <w:noWrap/>
            <w:vAlign w:val="bottom"/>
            <w:hideMark/>
          </w:tcPr>
          <w:p w14:paraId="56490B84" w14:textId="77777777" w:rsidR="00D06412" w:rsidRPr="00D06412" w:rsidRDefault="00D06412" w:rsidP="00D06412">
            <w:pPr>
              <w:spacing w:after="0" w:line="240" w:lineRule="auto"/>
              <w:rPr>
                <w:rFonts w:ascii="Calibri" w:eastAsia="Times New Roman" w:hAnsi="Calibri" w:cs="Times New Roman"/>
                <w:color w:val="000000"/>
                <w:sz w:val="24"/>
                <w:szCs w:val="24"/>
              </w:rPr>
            </w:pPr>
          </w:p>
        </w:tc>
      </w:tr>
    </w:tbl>
    <w:p w14:paraId="32699AA1" w14:textId="77777777" w:rsidR="00D06412" w:rsidRDefault="00D06412" w:rsidP="000E17CD">
      <w:pPr>
        <w:spacing w:line="480" w:lineRule="auto"/>
        <w:rPr>
          <w:rFonts w:cstheme="minorHAnsi"/>
          <w:sz w:val="24"/>
          <w:szCs w:val="24"/>
        </w:rPr>
      </w:pPr>
    </w:p>
    <w:p w14:paraId="4E730EF3" w14:textId="004FC459" w:rsidR="00D772CA" w:rsidRDefault="00801B59" w:rsidP="000E17CD">
      <w:pPr>
        <w:spacing w:line="480" w:lineRule="auto"/>
        <w:rPr>
          <w:rFonts w:cstheme="minorHAnsi"/>
          <w:color w:val="FF0000"/>
          <w:sz w:val="24"/>
          <w:szCs w:val="24"/>
        </w:rPr>
      </w:pPr>
      <w:r w:rsidRPr="003A7CC7">
        <w:rPr>
          <w:rFonts w:cstheme="minorHAnsi"/>
          <w:sz w:val="24"/>
          <w:szCs w:val="24"/>
        </w:rPr>
        <w:t xml:space="preserve">Exploring the </w:t>
      </w:r>
      <w:r w:rsidR="0071033A" w:rsidRPr="003A7CC7">
        <w:rPr>
          <w:rFonts w:cstheme="minorHAnsi"/>
          <w:sz w:val="24"/>
          <w:szCs w:val="24"/>
        </w:rPr>
        <w:t>IM</w:t>
      </w:r>
      <w:r w:rsidR="0071033A">
        <w:rPr>
          <w:rFonts w:cstheme="minorHAnsi"/>
          <w:sz w:val="24"/>
          <w:szCs w:val="24"/>
        </w:rPr>
        <w:t xml:space="preserve"> </w:t>
      </w:r>
      <w:r w:rsidR="003A7CC7">
        <w:rPr>
          <w:rFonts w:cstheme="minorHAnsi"/>
          <w:sz w:val="24"/>
          <w:szCs w:val="24"/>
        </w:rPr>
        <w:t>strategies/</w:t>
      </w:r>
      <w:r w:rsidR="0071033A">
        <w:rPr>
          <w:rFonts w:cstheme="minorHAnsi"/>
          <w:sz w:val="24"/>
          <w:szCs w:val="24"/>
        </w:rPr>
        <w:t>b</w:t>
      </w:r>
      <w:r>
        <w:rPr>
          <w:rFonts w:cstheme="minorHAnsi"/>
          <w:sz w:val="24"/>
          <w:szCs w:val="24"/>
        </w:rPr>
        <w:t xml:space="preserve">ehaviours evident in corporate stories </w:t>
      </w:r>
      <w:r w:rsidR="00086D09">
        <w:rPr>
          <w:rFonts w:cstheme="minorHAnsi"/>
          <w:sz w:val="24"/>
          <w:szCs w:val="24"/>
        </w:rPr>
        <w:t>can</w:t>
      </w:r>
      <w:r w:rsidR="0071033A" w:rsidRPr="00B73C1C">
        <w:rPr>
          <w:rFonts w:cstheme="minorHAnsi"/>
          <w:sz w:val="24"/>
          <w:szCs w:val="24"/>
        </w:rPr>
        <w:t xml:space="preserve"> indica</w:t>
      </w:r>
      <w:r w:rsidR="00812519" w:rsidRPr="00B73C1C">
        <w:rPr>
          <w:rFonts w:cstheme="minorHAnsi"/>
          <w:sz w:val="24"/>
          <w:szCs w:val="24"/>
        </w:rPr>
        <w:t xml:space="preserve">te </w:t>
      </w:r>
      <w:r>
        <w:rPr>
          <w:rFonts w:cstheme="minorHAnsi"/>
          <w:sz w:val="24"/>
          <w:szCs w:val="24"/>
        </w:rPr>
        <w:t xml:space="preserve">the potential for </w:t>
      </w:r>
      <w:r w:rsidR="00812519" w:rsidRPr="00B73C1C">
        <w:rPr>
          <w:rFonts w:cstheme="minorHAnsi"/>
          <w:sz w:val="24"/>
          <w:szCs w:val="24"/>
        </w:rPr>
        <w:t>corporate stories</w:t>
      </w:r>
      <w:r>
        <w:rPr>
          <w:rFonts w:cstheme="minorHAnsi"/>
          <w:sz w:val="24"/>
          <w:szCs w:val="24"/>
        </w:rPr>
        <w:t xml:space="preserve"> to</w:t>
      </w:r>
      <w:r w:rsidR="00812519" w:rsidRPr="00B73C1C">
        <w:rPr>
          <w:rFonts w:cstheme="minorHAnsi"/>
          <w:sz w:val="24"/>
          <w:szCs w:val="24"/>
        </w:rPr>
        <w:t xml:space="preserve"> i</w:t>
      </w:r>
      <w:r w:rsidR="0071033A" w:rsidRPr="00B73C1C">
        <w:rPr>
          <w:rFonts w:cstheme="minorHAnsi"/>
          <w:sz w:val="24"/>
          <w:szCs w:val="24"/>
        </w:rPr>
        <w:t xml:space="preserve">nfluence the impressions that </w:t>
      </w:r>
      <w:proofErr w:type="gramStart"/>
      <w:r w:rsidR="0071033A" w:rsidRPr="00B73C1C">
        <w:rPr>
          <w:rFonts w:cstheme="minorHAnsi"/>
          <w:sz w:val="24"/>
          <w:szCs w:val="24"/>
        </w:rPr>
        <w:t>au</w:t>
      </w:r>
      <w:r w:rsidR="006348A4">
        <w:rPr>
          <w:rFonts w:cstheme="minorHAnsi"/>
          <w:sz w:val="24"/>
          <w:szCs w:val="24"/>
        </w:rPr>
        <w:t>diences</w:t>
      </w:r>
      <w:proofErr w:type="gramEnd"/>
      <w:r w:rsidR="006348A4">
        <w:rPr>
          <w:rFonts w:cstheme="minorHAnsi"/>
          <w:sz w:val="24"/>
          <w:szCs w:val="24"/>
        </w:rPr>
        <w:t xml:space="preserve"> form of the corporate brand</w:t>
      </w:r>
      <w:r w:rsidR="00B73C1C" w:rsidRPr="00B73C1C">
        <w:rPr>
          <w:rFonts w:cstheme="minorHAnsi"/>
          <w:sz w:val="24"/>
          <w:szCs w:val="24"/>
        </w:rPr>
        <w:t xml:space="preserve">. </w:t>
      </w:r>
      <w:r w:rsidR="00D772CA" w:rsidRPr="00B73C1C">
        <w:rPr>
          <w:rFonts w:cstheme="minorHAnsi"/>
          <w:sz w:val="24"/>
          <w:szCs w:val="24"/>
        </w:rPr>
        <w:t xml:space="preserve">Comparing the story elements and IM strategies/behaviours </w:t>
      </w:r>
      <w:r w:rsidR="003A7CC7">
        <w:rPr>
          <w:rFonts w:cstheme="minorHAnsi"/>
          <w:sz w:val="24"/>
          <w:szCs w:val="24"/>
        </w:rPr>
        <w:t>shows</w:t>
      </w:r>
      <w:r w:rsidR="00D772CA" w:rsidRPr="00B73C1C">
        <w:rPr>
          <w:rFonts w:cstheme="minorHAnsi"/>
          <w:sz w:val="24"/>
          <w:szCs w:val="24"/>
        </w:rPr>
        <w:t xml:space="preserve"> that certain story elements could be used as part of </w:t>
      </w:r>
      <w:r w:rsidR="0092497A">
        <w:rPr>
          <w:rFonts w:cstheme="minorHAnsi"/>
          <w:sz w:val="24"/>
          <w:szCs w:val="24"/>
        </w:rPr>
        <w:t>IM</w:t>
      </w:r>
      <w:r w:rsidR="00D772CA" w:rsidRPr="00B73C1C">
        <w:rPr>
          <w:rFonts w:cstheme="minorHAnsi"/>
          <w:sz w:val="24"/>
          <w:szCs w:val="24"/>
        </w:rPr>
        <w:t xml:space="preserve">, </w:t>
      </w:r>
      <w:r w:rsidR="00D772CA" w:rsidRPr="00535637">
        <w:rPr>
          <w:rFonts w:cstheme="minorHAnsi"/>
          <w:sz w:val="24"/>
          <w:szCs w:val="24"/>
        </w:rPr>
        <w:t xml:space="preserve">illustrated in </w:t>
      </w:r>
      <w:r w:rsidR="00535637" w:rsidRPr="00535637">
        <w:rPr>
          <w:rFonts w:cstheme="minorHAnsi"/>
          <w:sz w:val="24"/>
          <w:szCs w:val="24"/>
        </w:rPr>
        <w:t>Table</w:t>
      </w:r>
      <w:r w:rsidR="00D772CA" w:rsidRPr="00535637">
        <w:rPr>
          <w:rFonts w:cstheme="minorHAnsi"/>
          <w:sz w:val="24"/>
          <w:szCs w:val="24"/>
        </w:rPr>
        <w:t xml:space="preserve"> </w:t>
      </w:r>
      <w:proofErr w:type="gramStart"/>
      <w:r w:rsidR="00D772CA" w:rsidRPr="00535637">
        <w:rPr>
          <w:rFonts w:cstheme="minorHAnsi"/>
          <w:sz w:val="24"/>
          <w:szCs w:val="24"/>
        </w:rPr>
        <w:t>3</w:t>
      </w:r>
      <w:proofErr w:type="gramEnd"/>
      <w:r w:rsidR="00D772CA" w:rsidRPr="00535637">
        <w:rPr>
          <w:rFonts w:cstheme="minorHAnsi"/>
          <w:sz w:val="24"/>
          <w:szCs w:val="24"/>
        </w:rPr>
        <w:t xml:space="preserve"> and</w:t>
      </w:r>
      <w:r w:rsidR="00D772CA" w:rsidRPr="00B73C1C">
        <w:rPr>
          <w:rFonts w:cstheme="minorHAnsi"/>
          <w:sz w:val="24"/>
          <w:szCs w:val="24"/>
        </w:rPr>
        <w:t xml:space="preserve"> discussed further below.</w:t>
      </w:r>
      <w:r w:rsidR="00D772CA">
        <w:rPr>
          <w:rFonts w:cstheme="minorHAnsi"/>
          <w:color w:val="FF0000"/>
          <w:sz w:val="24"/>
          <w:szCs w:val="24"/>
        </w:rPr>
        <w:t xml:space="preserve"> </w:t>
      </w:r>
    </w:p>
    <w:p w14:paraId="041646AD" w14:textId="77777777" w:rsidR="00D50A10" w:rsidRDefault="00D50A10" w:rsidP="000E17CD">
      <w:pPr>
        <w:spacing w:line="480" w:lineRule="auto"/>
        <w:rPr>
          <w:rFonts w:cstheme="minorHAnsi"/>
          <w:color w:val="FF0000"/>
          <w:sz w:val="24"/>
          <w:szCs w:val="24"/>
        </w:rPr>
      </w:pPr>
    </w:p>
    <w:p w14:paraId="65A22001" w14:textId="77777777" w:rsidR="00D50A10" w:rsidRDefault="00D50A10" w:rsidP="000E17CD">
      <w:pPr>
        <w:spacing w:line="480" w:lineRule="auto"/>
        <w:rPr>
          <w:rFonts w:cstheme="minorHAnsi"/>
          <w:color w:val="FF0000"/>
          <w:sz w:val="24"/>
          <w:szCs w:val="24"/>
        </w:rPr>
      </w:pPr>
    </w:p>
    <w:p w14:paraId="17B2B94E" w14:textId="77777777" w:rsidR="00D50A10" w:rsidRDefault="00D50A10" w:rsidP="000E17CD">
      <w:pPr>
        <w:spacing w:line="480" w:lineRule="auto"/>
        <w:rPr>
          <w:rFonts w:cstheme="minorHAnsi"/>
          <w:color w:val="FF0000"/>
          <w:sz w:val="24"/>
          <w:szCs w:val="24"/>
        </w:rPr>
      </w:pPr>
    </w:p>
    <w:p w14:paraId="3E7BB13D" w14:textId="77777777" w:rsidR="00D50A10" w:rsidRDefault="00D50A10" w:rsidP="000E17CD">
      <w:pPr>
        <w:spacing w:line="480" w:lineRule="auto"/>
        <w:rPr>
          <w:rFonts w:cstheme="minorHAnsi"/>
          <w:color w:val="FF0000"/>
          <w:sz w:val="24"/>
          <w:szCs w:val="24"/>
        </w:rPr>
      </w:pPr>
      <w:bookmarkStart w:id="0" w:name="_GoBack"/>
      <w:bookmarkEnd w:id="0"/>
    </w:p>
    <w:tbl>
      <w:tblPr>
        <w:tblW w:w="9100" w:type="dxa"/>
        <w:tblInd w:w="93" w:type="dxa"/>
        <w:tblLook w:val="04A0" w:firstRow="1" w:lastRow="0" w:firstColumn="1" w:lastColumn="0" w:noHBand="0" w:noVBand="1"/>
      </w:tblPr>
      <w:tblGrid>
        <w:gridCol w:w="1900"/>
        <w:gridCol w:w="3020"/>
        <w:gridCol w:w="2880"/>
        <w:gridCol w:w="1300"/>
      </w:tblGrid>
      <w:tr w:rsidR="00D06412" w:rsidRPr="00D06412" w14:paraId="76017818" w14:textId="77777777" w:rsidTr="00D06412">
        <w:trPr>
          <w:trHeight w:val="600"/>
        </w:trPr>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6AC559" w14:textId="77777777" w:rsidR="00D06412" w:rsidRPr="00D06412" w:rsidRDefault="00D06412" w:rsidP="00D06412">
            <w:pPr>
              <w:spacing w:after="0" w:line="240" w:lineRule="auto"/>
              <w:rPr>
                <w:rFonts w:ascii="Calibri" w:eastAsia="Times New Roman" w:hAnsi="Calibri" w:cs="Times New Roman"/>
                <w:b/>
                <w:bCs/>
                <w:color w:val="000000"/>
                <w:sz w:val="24"/>
                <w:szCs w:val="24"/>
              </w:rPr>
            </w:pPr>
            <w:r w:rsidRPr="00D06412">
              <w:rPr>
                <w:rFonts w:ascii="Calibri" w:eastAsia="Times New Roman" w:hAnsi="Calibri" w:cs="Times New Roman"/>
                <w:b/>
                <w:bCs/>
                <w:color w:val="000000"/>
                <w:sz w:val="24"/>
                <w:szCs w:val="24"/>
              </w:rPr>
              <w:lastRenderedPageBreak/>
              <w:t>IM strategy:</w:t>
            </w:r>
          </w:p>
        </w:tc>
        <w:tc>
          <w:tcPr>
            <w:tcW w:w="3020" w:type="dxa"/>
            <w:tcBorders>
              <w:top w:val="single" w:sz="4" w:space="0" w:color="auto"/>
              <w:left w:val="nil"/>
              <w:bottom w:val="single" w:sz="4" w:space="0" w:color="auto"/>
              <w:right w:val="single" w:sz="4" w:space="0" w:color="auto"/>
            </w:tcBorders>
            <w:shd w:val="clear" w:color="auto" w:fill="auto"/>
            <w:vAlign w:val="center"/>
            <w:hideMark/>
          </w:tcPr>
          <w:p w14:paraId="3C219A35" w14:textId="77777777" w:rsidR="00D06412" w:rsidRPr="00D06412" w:rsidRDefault="00D06412" w:rsidP="00D06412">
            <w:pPr>
              <w:spacing w:after="0" w:line="240" w:lineRule="auto"/>
              <w:rPr>
                <w:rFonts w:ascii="Calibri" w:eastAsia="Times New Roman" w:hAnsi="Calibri" w:cs="Times New Roman"/>
                <w:b/>
                <w:bCs/>
                <w:color w:val="000000"/>
                <w:sz w:val="24"/>
                <w:szCs w:val="24"/>
              </w:rPr>
            </w:pPr>
            <w:r w:rsidRPr="00D06412">
              <w:rPr>
                <w:rFonts w:ascii="Calibri" w:eastAsia="Times New Roman" w:hAnsi="Calibri" w:cs="Times New Roman"/>
                <w:b/>
                <w:bCs/>
                <w:color w:val="000000"/>
                <w:sz w:val="24"/>
                <w:szCs w:val="24"/>
              </w:rPr>
              <w:t>IM behaviour:</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7025C9E7" w14:textId="77777777" w:rsidR="00D06412" w:rsidRPr="00D06412" w:rsidRDefault="00D06412" w:rsidP="00D06412">
            <w:pPr>
              <w:spacing w:after="0" w:line="240" w:lineRule="auto"/>
              <w:rPr>
                <w:rFonts w:ascii="Calibri" w:eastAsia="Times New Roman" w:hAnsi="Calibri" w:cs="Times New Roman"/>
                <w:b/>
                <w:bCs/>
                <w:color w:val="000000"/>
                <w:sz w:val="24"/>
                <w:szCs w:val="24"/>
              </w:rPr>
            </w:pPr>
            <w:r w:rsidRPr="00D06412">
              <w:rPr>
                <w:rFonts w:ascii="Calibri" w:eastAsia="Times New Roman" w:hAnsi="Calibri" w:cs="Times New Roman"/>
                <w:b/>
                <w:bCs/>
                <w:color w:val="000000"/>
                <w:sz w:val="24"/>
                <w:szCs w:val="24"/>
              </w:rPr>
              <w:t>Linked to story element/s</w:t>
            </w:r>
            <w:proofErr w:type="gramStart"/>
            <w:r w:rsidRPr="00D06412">
              <w:rPr>
                <w:rFonts w:ascii="Calibri" w:eastAsia="Times New Roman" w:hAnsi="Calibri" w:cs="Times New Roman"/>
                <w:b/>
                <w:bCs/>
                <w:color w:val="000000"/>
                <w:sz w:val="24"/>
                <w:szCs w:val="24"/>
              </w:rPr>
              <w:t>:*</w:t>
            </w:r>
            <w:proofErr w:type="gramEnd"/>
          </w:p>
        </w:tc>
        <w:tc>
          <w:tcPr>
            <w:tcW w:w="1300" w:type="dxa"/>
            <w:tcBorders>
              <w:top w:val="nil"/>
              <w:left w:val="nil"/>
              <w:bottom w:val="nil"/>
              <w:right w:val="nil"/>
            </w:tcBorders>
            <w:shd w:val="clear" w:color="auto" w:fill="auto"/>
            <w:noWrap/>
            <w:vAlign w:val="bottom"/>
            <w:hideMark/>
          </w:tcPr>
          <w:p w14:paraId="74BF9D46" w14:textId="77777777" w:rsidR="00D06412" w:rsidRPr="00D06412" w:rsidRDefault="00D06412" w:rsidP="00D06412">
            <w:pPr>
              <w:spacing w:after="0" w:line="240" w:lineRule="auto"/>
              <w:rPr>
                <w:rFonts w:ascii="Calibri" w:eastAsia="Times New Roman" w:hAnsi="Calibri" w:cs="Times New Roman"/>
                <w:color w:val="000000"/>
                <w:sz w:val="24"/>
                <w:szCs w:val="24"/>
              </w:rPr>
            </w:pPr>
          </w:p>
        </w:tc>
      </w:tr>
      <w:tr w:rsidR="00D06412" w:rsidRPr="00D06412" w14:paraId="0C2F04B5" w14:textId="77777777" w:rsidTr="00D06412">
        <w:trPr>
          <w:trHeight w:val="30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14:paraId="31691FB0" w14:textId="77777777" w:rsidR="00D06412" w:rsidRPr="00D06412" w:rsidRDefault="00D06412" w:rsidP="00D06412">
            <w:pPr>
              <w:spacing w:after="0" w:line="240" w:lineRule="auto"/>
              <w:rPr>
                <w:rFonts w:ascii="Calibri" w:eastAsia="Times New Roman" w:hAnsi="Calibri" w:cs="Times New Roman"/>
                <w:color w:val="000000"/>
                <w:sz w:val="24"/>
                <w:szCs w:val="24"/>
              </w:rPr>
            </w:pPr>
            <w:r w:rsidRPr="00D06412">
              <w:rPr>
                <w:rFonts w:ascii="Calibri" w:eastAsia="Times New Roman" w:hAnsi="Calibri" w:cs="Times New Roman"/>
                <w:color w:val="000000"/>
                <w:sz w:val="24"/>
                <w:szCs w:val="24"/>
              </w:rPr>
              <w:t>Assertive strategy</w:t>
            </w:r>
          </w:p>
        </w:tc>
        <w:tc>
          <w:tcPr>
            <w:tcW w:w="3020" w:type="dxa"/>
            <w:vMerge w:val="restart"/>
            <w:tcBorders>
              <w:top w:val="nil"/>
              <w:left w:val="single" w:sz="4" w:space="0" w:color="auto"/>
              <w:bottom w:val="single" w:sz="4" w:space="0" w:color="auto"/>
              <w:right w:val="single" w:sz="4" w:space="0" w:color="auto"/>
            </w:tcBorders>
            <w:shd w:val="clear" w:color="auto" w:fill="auto"/>
            <w:vAlign w:val="center"/>
            <w:hideMark/>
          </w:tcPr>
          <w:p w14:paraId="28F17D3A" w14:textId="77777777" w:rsidR="00D06412" w:rsidRPr="00D06412" w:rsidRDefault="00D06412" w:rsidP="00D06412">
            <w:pPr>
              <w:spacing w:after="0" w:line="240" w:lineRule="auto"/>
              <w:rPr>
                <w:rFonts w:ascii="Calibri" w:eastAsia="Times New Roman" w:hAnsi="Calibri" w:cs="Times New Roman"/>
                <w:color w:val="000000"/>
                <w:sz w:val="24"/>
                <w:szCs w:val="24"/>
              </w:rPr>
            </w:pPr>
            <w:r w:rsidRPr="00D06412">
              <w:rPr>
                <w:rFonts w:ascii="Calibri" w:eastAsia="Times New Roman" w:hAnsi="Calibri" w:cs="Times New Roman"/>
                <w:color w:val="000000"/>
                <w:sz w:val="24"/>
                <w:szCs w:val="24"/>
              </w:rPr>
              <w:t>Ingratiation behaviour</w:t>
            </w:r>
          </w:p>
        </w:tc>
        <w:tc>
          <w:tcPr>
            <w:tcW w:w="2880" w:type="dxa"/>
            <w:tcBorders>
              <w:top w:val="nil"/>
              <w:left w:val="nil"/>
              <w:bottom w:val="single" w:sz="4" w:space="0" w:color="auto"/>
              <w:right w:val="single" w:sz="4" w:space="0" w:color="auto"/>
            </w:tcBorders>
            <w:shd w:val="clear" w:color="auto" w:fill="auto"/>
            <w:vAlign w:val="center"/>
            <w:hideMark/>
          </w:tcPr>
          <w:p w14:paraId="535DEF30" w14:textId="77777777" w:rsidR="00D06412" w:rsidRPr="00D06412" w:rsidRDefault="00D06412" w:rsidP="00D06412">
            <w:pPr>
              <w:spacing w:after="0" w:line="240" w:lineRule="auto"/>
              <w:rPr>
                <w:rFonts w:ascii="Calibri" w:eastAsia="Times New Roman" w:hAnsi="Calibri" w:cs="Times New Roman"/>
                <w:color w:val="000000"/>
                <w:sz w:val="24"/>
                <w:szCs w:val="24"/>
              </w:rPr>
            </w:pPr>
            <w:r w:rsidRPr="00D06412">
              <w:rPr>
                <w:rFonts w:ascii="Calibri" w:eastAsia="Times New Roman" w:hAnsi="Calibri" w:cs="Times New Roman"/>
                <w:color w:val="000000"/>
                <w:sz w:val="24"/>
                <w:szCs w:val="24"/>
              </w:rPr>
              <w:t>Internal benefits</w:t>
            </w:r>
          </w:p>
        </w:tc>
        <w:tc>
          <w:tcPr>
            <w:tcW w:w="1300" w:type="dxa"/>
            <w:tcBorders>
              <w:top w:val="nil"/>
              <w:left w:val="nil"/>
              <w:bottom w:val="nil"/>
              <w:right w:val="nil"/>
            </w:tcBorders>
            <w:shd w:val="clear" w:color="auto" w:fill="auto"/>
            <w:noWrap/>
            <w:vAlign w:val="bottom"/>
            <w:hideMark/>
          </w:tcPr>
          <w:p w14:paraId="55ADEB77" w14:textId="77777777" w:rsidR="00D06412" w:rsidRPr="00D06412" w:rsidRDefault="00D06412" w:rsidP="00D06412">
            <w:pPr>
              <w:spacing w:after="0" w:line="240" w:lineRule="auto"/>
              <w:rPr>
                <w:rFonts w:ascii="Calibri" w:eastAsia="Times New Roman" w:hAnsi="Calibri" w:cs="Times New Roman"/>
                <w:color w:val="000000"/>
                <w:sz w:val="24"/>
                <w:szCs w:val="24"/>
              </w:rPr>
            </w:pPr>
          </w:p>
        </w:tc>
      </w:tr>
      <w:tr w:rsidR="00D06412" w:rsidRPr="00D06412" w14:paraId="7F0100A8" w14:textId="77777777" w:rsidTr="00D06412">
        <w:trPr>
          <w:trHeight w:val="300"/>
        </w:trPr>
        <w:tc>
          <w:tcPr>
            <w:tcW w:w="1900" w:type="dxa"/>
            <w:vMerge/>
            <w:tcBorders>
              <w:top w:val="nil"/>
              <w:left w:val="single" w:sz="4" w:space="0" w:color="auto"/>
              <w:bottom w:val="single" w:sz="4" w:space="0" w:color="auto"/>
              <w:right w:val="single" w:sz="4" w:space="0" w:color="auto"/>
            </w:tcBorders>
            <w:vAlign w:val="center"/>
            <w:hideMark/>
          </w:tcPr>
          <w:p w14:paraId="02D44A61" w14:textId="77777777" w:rsidR="00D06412" w:rsidRPr="00D06412" w:rsidRDefault="00D06412" w:rsidP="00D06412">
            <w:pPr>
              <w:spacing w:after="0" w:line="240" w:lineRule="auto"/>
              <w:rPr>
                <w:rFonts w:ascii="Calibri" w:eastAsia="Times New Roman" w:hAnsi="Calibri" w:cs="Times New Roman"/>
                <w:color w:val="000000"/>
                <w:sz w:val="24"/>
                <w:szCs w:val="24"/>
              </w:rPr>
            </w:pPr>
          </w:p>
        </w:tc>
        <w:tc>
          <w:tcPr>
            <w:tcW w:w="3020" w:type="dxa"/>
            <w:vMerge/>
            <w:tcBorders>
              <w:top w:val="nil"/>
              <w:left w:val="single" w:sz="4" w:space="0" w:color="auto"/>
              <w:bottom w:val="single" w:sz="4" w:space="0" w:color="auto"/>
              <w:right w:val="single" w:sz="4" w:space="0" w:color="auto"/>
            </w:tcBorders>
            <w:vAlign w:val="center"/>
            <w:hideMark/>
          </w:tcPr>
          <w:p w14:paraId="25362EAD" w14:textId="77777777" w:rsidR="00D06412" w:rsidRPr="00D06412" w:rsidRDefault="00D06412" w:rsidP="00D06412">
            <w:pPr>
              <w:spacing w:after="0" w:line="240" w:lineRule="auto"/>
              <w:rPr>
                <w:rFonts w:ascii="Calibri" w:eastAsia="Times New Roman" w:hAnsi="Calibri" w:cs="Times New Roman"/>
                <w:color w:val="000000"/>
                <w:sz w:val="24"/>
                <w:szCs w:val="24"/>
              </w:rPr>
            </w:pPr>
          </w:p>
        </w:tc>
        <w:tc>
          <w:tcPr>
            <w:tcW w:w="2880" w:type="dxa"/>
            <w:tcBorders>
              <w:top w:val="nil"/>
              <w:left w:val="nil"/>
              <w:bottom w:val="single" w:sz="4" w:space="0" w:color="auto"/>
              <w:right w:val="single" w:sz="4" w:space="0" w:color="auto"/>
            </w:tcBorders>
            <w:shd w:val="clear" w:color="auto" w:fill="auto"/>
            <w:vAlign w:val="center"/>
            <w:hideMark/>
          </w:tcPr>
          <w:p w14:paraId="2AA9689C" w14:textId="77777777" w:rsidR="00D06412" w:rsidRPr="00D06412" w:rsidRDefault="00D06412" w:rsidP="00D06412">
            <w:pPr>
              <w:spacing w:after="0" w:line="240" w:lineRule="auto"/>
              <w:rPr>
                <w:rFonts w:ascii="Calibri" w:eastAsia="Times New Roman" w:hAnsi="Calibri" w:cs="Times New Roman"/>
                <w:color w:val="000000"/>
                <w:sz w:val="24"/>
                <w:szCs w:val="24"/>
              </w:rPr>
            </w:pPr>
            <w:r w:rsidRPr="00D06412">
              <w:rPr>
                <w:rFonts w:ascii="Calibri" w:eastAsia="Times New Roman" w:hAnsi="Calibri" w:cs="Times New Roman"/>
                <w:color w:val="000000"/>
                <w:sz w:val="24"/>
                <w:szCs w:val="24"/>
              </w:rPr>
              <w:t xml:space="preserve">External benefits </w:t>
            </w:r>
          </w:p>
        </w:tc>
        <w:tc>
          <w:tcPr>
            <w:tcW w:w="1300" w:type="dxa"/>
            <w:tcBorders>
              <w:top w:val="nil"/>
              <w:left w:val="nil"/>
              <w:bottom w:val="nil"/>
              <w:right w:val="nil"/>
            </w:tcBorders>
            <w:shd w:val="clear" w:color="auto" w:fill="auto"/>
            <w:noWrap/>
            <w:vAlign w:val="bottom"/>
            <w:hideMark/>
          </w:tcPr>
          <w:p w14:paraId="401EF746" w14:textId="77777777" w:rsidR="00D06412" w:rsidRPr="00D06412" w:rsidRDefault="00D06412" w:rsidP="00D06412">
            <w:pPr>
              <w:spacing w:after="0" w:line="240" w:lineRule="auto"/>
              <w:rPr>
                <w:rFonts w:ascii="Calibri" w:eastAsia="Times New Roman" w:hAnsi="Calibri" w:cs="Times New Roman"/>
                <w:color w:val="000000"/>
                <w:sz w:val="24"/>
                <w:szCs w:val="24"/>
              </w:rPr>
            </w:pPr>
          </w:p>
        </w:tc>
      </w:tr>
      <w:tr w:rsidR="00D06412" w:rsidRPr="00D06412" w14:paraId="38177026" w14:textId="77777777" w:rsidTr="00D06412">
        <w:trPr>
          <w:trHeight w:val="300"/>
        </w:trPr>
        <w:tc>
          <w:tcPr>
            <w:tcW w:w="1900" w:type="dxa"/>
            <w:vMerge/>
            <w:tcBorders>
              <w:top w:val="nil"/>
              <w:left w:val="single" w:sz="4" w:space="0" w:color="auto"/>
              <w:bottom w:val="single" w:sz="4" w:space="0" w:color="auto"/>
              <w:right w:val="single" w:sz="4" w:space="0" w:color="auto"/>
            </w:tcBorders>
            <w:vAlign w:val="center"/>
            <w:hideMark/>
          </w:tcPr>
          <w:p w14:paraId="64833121" w14:textId="77777777" w:rsidR="00D06412" w:rsidRPr="00D06412" w:rsidRDefault="00D06412" w:rsidP="00D06412">
            <w:pPr>
              <w:spacing w:after="0" w:line="240" w:lineRule="auto"/>
              <w:rPr>
                <w:rFonts w:ascii="Calibri" w:eastAsia="Times New Roman" w:hAnsi="Calibri" w:cs="Times New Roman"/>
                <w:color w:val="000000"/>
                <w:sz w:val="24"/>
                <w:szCs w:val="24"/>
              </w:rPr>
            </w:pPr>
          </w:p>
        </w:tc>
        <w:tc>
          <w:tcPr>
            <w:tcW w:w="3020" w:type="dxa"/>
            <w:vMerge/>
            <w:tcBorders>
              <w:top w:val="nil"/>
              <w:left w:val="single" w:sz="4" w:space="0" w:color="auto"/>
              <w:bottom w:val="single" w:sz="4" w:space="0" w:color="auto"/>
              <w:right w:val="single" w:sz="4" w:space="0" w:color="auto"/>
            </w:tcBorders>
            <w:vAlign w:val="center"/>
            <w:hideMark/>
          </w:tcPr>
          <w:p w14:paraId="1800A1D2" w14:textId="77777777" w:rsidR="00D06412" w:rsidRPr="00D06412" w:rsidRDefault="00D06412" w:rsidP="00D06412">
            <w:pPr>
              <w:spacing w:after="0" w:line="240" w:lineRule="auto"/>
              <w:rPr>
                <w:rFonts w:ascii="Calibri" w:eastAsia="Times New Roman" w:hAnsi="Calibri" w:cs="Times New Roman"/>
                <w:color w:val="000000"/>
                <w:sz w:val="24"/>
                <w:szCs w:val="24"/>
              </w:rPr>
            </w:pPr>
          </w:p>
        </w:tc>
        <w:tc>
          <w:tcPr>
            <w:tcW w:w="2880" w:type="dxa"/>
            <w:tcBorders>
              <w:top w:val="nil"/>
              <w:left w:val="nil"/>
              <w:bottom w:val="single" w:sz="4" w:space="0" w:color="auto"/>
              <w:right w:val="single" w:sz="4" w:space="0" w:color="auto"/>
            </w:tcBorders>
            <w:shd w:val="clear" w:color="auto" w:fill="auto"/>
            <w:vAlign w:val="center"/>
            <w:hideMark/>
          </w:tcPr>
          <w:p w14:paraId="6B4CBF2B" w14:textId="77777777" w:rsidR="00D06412" w:rsidRPr="00D06412" w:rsidRDefault="00D06412" w:rsidP="00D06412">
            <w:pPr>
              <w:spacing w:after="0" w:line="240" w:lineRule="auto"/>
              <w:rPr>
                <w:rFonts w:ascii="Calibri" w:eastAsia="Times New Roman" w:hAnsi="Calibri" w:cs="Times New Roman"/>
                <w:color w:val="000000"/>
                <w:sz w:val="24"/>
                <w:szCs w:val="24"/>
              </w:rPr>
            </w:pPr>
            <w:r w:rsidRPr="00D06412">
              <w:rPr>
                <w:rFonts w:ascii="Calibri" w:eastAsia="Times New Roman" w:hAnsi="Calibri" w:cs="Times New Roman"/>
                <w:color w:val="000000"/>
                <w:sz w:val="24"/>
                <w:szCs w:val="24"/>
              </w:rPr>
              <w:t>Values</w:t>
            </w:r>
          </w:p>
        </w:tc>
        <w:tc>
          <w:tcPr>
            <w:tcW w:w="1300" w:type="dxa"/>
            <w:tcBorders>
              <w:top w:val="nil"/>
              <w:left w:val="nil"/>
              <w:bottom w:val="nil"/>
              <w:right w:val="nil"/>
            </w:tcBorders>
            <w:shd w:val="clear" w:color="auto" w:fill="auto"/>
            <w:noWrap/>
            <w:vAlign w:val="bottom"/>
            <w:hideMark/>
          </w:tcPr>
          <w:p w14:paraId="7A4EB234" w14:textId="77777777" w:rsidR="00D06412" w:rsidRPr="00D06412" w:rsidRDefault="00D06412" w:rsidP="00D06412">
            <w:pPr>
              <w:spacing w:after="0" w:line="240" w:lineRule="auto"/>
              <w:rPr>
                <w:rFonts w:ascii="Calibri" w:eastAsia="Times New Roman" w:hAnsi="Calibri" w:cs="Times New Roman"/>
                <w:color w:val="000000"/>
                <w:sz w:val="24"/>
                <w:szCs w:val="24"/>
              </w:rPr>
            </w:pPr>
          </w:p>
        </w:tc>
      </w:tr>
      <w:tr w:rsidR="00D06412" w:rsidRPr="00D06412" w14:paraId="0FA493EC" w14:textId="77777777" w:rsidTr="00D06412">
        <w:trPr>
          <w:trHeight w:val="300"/>
        </w:trPr>
        <w:tc>
          <w:tcPr>
            <w:tcW w:w="1900" w:type="dxa"/>
            <w:vMerge/>
            <w:tcBorders>
              <w:top w:val="nil"/>
              <w:left w:val="single" w:sz="4" w:space="0" w:color="auto"/>
              <w:bottom w:val="single" w:sz="4" w:space="0" w:color="auto"/>
              <w:right w:val="single" w:sz="4" w:space="0" w:color="auto"/>
            </w:tcBorders>
            <w:vAlign w:val="center"/>
            <w:hideMark/>
          </w:tcPr>
          <w:p w14:paraId="763633FF" w14:textId="77777777" w:rsidR="00D06412" w:rsidRPr="00D06412" w:rsidRDefault="00D06412" w:rsidP="00D06412">
            <w:pPr>
              <w:spacing w:after="0" w:line="240" w:lineRule="auto"/>
              <w:rPr>
                <w:rFonts w:ascii="Calibri" w:eastAsia="Times New Roman" w:hAnsi="Calibri" w:cs="Times New Roman"/>
                <w:color w:val="000000"/>
                <w:sz w:val="24"/>
                <w:szCs w:val="24"/>
              </w:rPr>
            </w:pPr>
          </w:p>
        </w:tc>
        <w:tc>
          <w:tcPr>
            <w:tcW w:w="3020" w:type="dxa"/>
            <w:tcBorders>
              <w:top w:val="nil"/>
              <w:left w:val="nil"/>
              <w:bottom w:val="single" w:sz="4" w:space="0" w:color="auto"/>
              <w:right w:val="single" w:sz="4" w:space="0" w:color="auto"/>
            </w:tcBorders>
            <w:shd w:val="clear" w:color="auto" w:fill="auto"/>
            <w:vAlign w:val="center"/>
            <w:hideMark/>
          </w:tcPr>
          <w:p w14:paraId="1875C7CF" w14:textId="77777777" w:rsidR="00D06412" w:rsidRPr="00D06412" w:rsidRDefault="00D06412" w:rsidP="00D06412">
            <w:pPr>
              <w:spacing w:after="0" w:line="240" w:lineRule="auto"/>
              <w:rPr>
                <w:rFonts w:ascii="Calibri" w:eastAsia="Times New Roman" w:hAnsi="Calibri" w:cs="Times New Roman"/>
                <w:color w:val="000000"/>
                <w:sz w:val="24"/>
                <w:szCs w:val="24"/>
              </w:rPr>
            </w:pPr>
            <w:r w:rsidRPr="00D06412">
              <w:rPr>
                <w:rFonts w:ascii="Calibri" w:eastAsia="Times New Roman" w:hAnsi="Calibri" w:cs="Times New Roman"/>
                <w:color w:val="000000"/>
                <w:sz w:val="24"/>
                <w:szCs w:val="24"/>
              </w:rPr>
              <w:t>Self-promotion behaviour</w:t>
            </w:r>
          </w:p>
        </w:tc>
        <w:tc>
          <w:tcPr>
            <w:tcW w:w="2880" w:type="dxa"/>
            <w:tcBorders>
              <w:top w:val="nil"/>
              <w:left w:val="nil"/>
              <w:bottom w:val="nil"/>
              <w:right w:val="single" w:sz="4" w:space="0" w:color="auto"/>
            </w:tcBorders>
            <w:shd w:val="clear" w:color="auto" w:fill="auto"/>
            <w:vAlign w:val="center"/>
            <w:hideMark/>
          </w:tcPr>
          <w:p w14:paraId="797F0193" w14:textId="77777777" w:rsidR="00D06412" w:rsidRPr="00D06412" w:rsidRDefault="00D06412" w:rsidP="00D06412">
            <w:pPr>
              <w:spacing w:after="0" w:line="240" w:lineRule="auto"/>
              <w:rPr>
                <w:rFonts w:ascii="Calibri" w:eastAsia="Times New Roman" w:hAnsi="Calibri" w:cs="Times New Roman"/>
                <w:color w:val="000000"/>
                <w:sz w:val="24"/>
                <w:szCs w:val="24"/>
              </w:rPr>
            </w:pPr>
            <w:r w:rsidRPr="00D06412">
              <w:rPr>
                <w:rFonts w:ascii="Calibri" w:eastAsia="Times New Roman" w:hAnsi="Calibri" w:cs="Times New Roman"/>
                <w:color w:val="000000"/>
                <w:sz w:val="24"/>
                <w:szCs w:val="24"/>
              </w:rPr>
              <w:t>Accomplishments</w:t>
            </w:r>
          </w:p>
        </w:tc>
        <w:tc>
          <w:tcPr>
            <w:tcW w:w="1300" w:type="dxa"/>
            <w:tcBorders>
              <w:top w:val="nil"/>
              <w:left w:val="nil"/>
              <w:bottom w:val="nil"/>
              <w:right w:val="nil"/>
            </w:tcBorders>
            <w:shd w:val="clear" w:color="auto" w:fill="auto"/>
            <w:noWrap/>
            <w:vAlign w:val="bottom"/>
            <w:hideMark/>
          </w:tcPr>
          <w:p w14:paraId="186C5925" w14:textId="77777777" w:rsidR="00D06412" w:rsidRPr="00D06412" w:rsidRDefault="00D06412" w:rsidP="00D06412">
            <w:pPr>
              <w:spacing w:after="0" w:line="240" w:lineRule="auto"/>
              <w:rPr>
                <w:rFonts w:ascii="Calibri" w:eastAsia="Times New Roman" w:hAnsi="Calibri" w:cs="Times New Roman"/>
                <w:color w:val="000000"/>
                <w:sz w:val="24"/>
                <w:szCs w:val="24"/>
              </w:rPr>
            </w:pPr>
          </w:p>
        </w:tc>
      </w:tr>
      <w:tr w:rsidR="00D06412" w:rsidRPr="00D06412" w14:paraId="6A137990" w14:textId="77777777" w:rsidTr="00D06412">
        <w:trPr>
          <w:trHeight w:val="300"/>
        </w:trPr>
        <w:tc>
          <w:tcPr>
            <w:tcW w:w="1900" w:type="dxa"/>
            <w:vMerge/>
            <w:tcBorders>
              <w:top w:val="nil"/>
              <w:left w:val="single" w:sz="4" w:space="0" w:color="auto"/>
              <w:bottom w:val="single" w:sz="4" w:space="0" w:color="auto"/>
              <w:right w:val="single" w:sz="4" w:space="0" w:color="auto"/>
            </w:tcBorders>
            <w:vAlign w:val="center"/>
            <w:hideMark/>
          </w:tcPr>
          <w:p w14:paraId="37CB700B" w14:textId="77777777" w:rsidR="00D06412" w:rsidRPr="00D06412" w:rsidRDefault="00D06412" w:rsidP="00D06412">
            <w:pPr>
              <w:spacing w:after="0" w:line="240" w:lineRule="auto"/>
              <w:rPr>
                <w:rFonts w:ascii="Calibri" w:eastAsia="Times New Roman" w:hAnsi="Calibri" w:cs="Times New Roman"/>
                <w:color w:val="000000"/>
                <w:sz w:val="24"/>
                <w:szCs w:val="24"/>
              </w:rPr>
            </w:pPr>
          </w:p>
        </w:tc>
        <w:tc>
          <w:tcPr>
            <w:tcW w:w="3020" w:type="dxa"/>
            <w:vMerge w:val="restart"/>
            <w:tcBorders>
              <w:top w:val="nil"/>
              <w:left w:val="single" w:sz="4" w:space="0" w:color="auto"/>
              <w:bottom w:val="single" w:sz="4" w:space="0" w:color="auto"/>
              <w:right w:val="nil"/>
            </w:tcBorders>
            <w:shd w:val="clear" w:color="auto" w:fill="auto"/>
            <w:vAlign w:val="center"/>
            <w:hideMark/>
          </w:tcPr>
          <w:p w14:paraId="12962F63" w14:textId="77777777" w:rsidR="00D06412" w:rsidRPr="00D06412" w:rsidRDefault="00D06412" w:rsidP="00D06412">
            <w:pPr>
              <w:spacing w:after="0" w:line="240" w:lineRule="auto"/>
              <w:rPr>
                <w:rFonts w:ascii="Calibri" w:eastAsia="Times New Roman" w:hAnsi="Calibri" w:cs="Times New Roman"/>
                <w:color w:val="000000"/>
                <w:sz w:val="24"/>
                <w:szCs w:val="24"/>
              </w:rPr>
            </w:pPr>
            <w:r w:rsidRPr="00D06412">
              <w:rPr>
                <w:rFonts w:ascii="Calibri" w:eastAsia="Times New Roman" w:hAnsi="Calibri" w:cs="Times New Roman"/>
                <w:color w:val="000000"/>
                <w:sz w:val="24"/>
                <w:szCs w:val="24"/>
              </w:rPr>
              <w:t>Exemplification behaviour</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A4B731" w14:textId="77777777" w:rsidR="00D06412" w:rsidRPr="00D06412" w:rsidRDefault="00D06412" w:rsidP="00D06412">
            <w:pPr>
              <w:spacing w:after="0" w:line="240" w:lineRule="auto"/>
              <w:rPr>
                <w:rFonts w:ascii="Calibri" w:eastAsia="Times New Roman" w:hAnsi="Calibri" w:cs="Times New Roman"/>
                <w:color w:val="000000"/>
                <w:sz w:val="24"/>
                <w:szCs w:val="24"/>
              </w:rPr>
            </w:pPr>
            <w:r w:rsidRPr="00D06412">
              <w:rPr>
                <w:rFonts w:ascii="Calibri" w:eastAsia="Times New Roman" w:hAnsi="Calibri" w:cs="Times New Roman"/>
                <w:color w:val="000000"/>
                <w:sz w:val="24"/>
                <w:szCs w:val="24"/>
              </w:rPr>
              <w:t>Accomplishments</w:t>
            </w:r>
          </w:p>
        </w:tc>
        <w:tc>
          <w:tcPr>
            <w:tcW w:w="1300" w:type="dxa"/>
            <w:tcBorders>
              <w:top w:val="nil"/>
              <w:left w:val="nil"/>
              <w:bottom w:val="nil"/>
              <w:right w:val="nil"/>
            </w:tcBorders>
            <w:shd w:val="clear" w:color="auto" w:fill="auto"/>
            <w:noWrap/>
            <w:vAlign w:val="bottom"/>
            <w:hideMark/>
          </w:tcPr>
          <w:p w14:paraId="18149E8E" w14:textId="77777777" w:rsidR="00D06412" w:rsidRPr="00D06412" w:rsidRDefault="00D06412" w:rsidP="00D06412">
            <w:pPr>
              <w:spacing w:after="0" w:line="240" w:lineRule="auto"/>
              <w:rPr>
                <w:rFonts w:ascii="Calibri" w:eastAsia="Times New Roman" w:hAnsi="Calibri" w:cs="Times New Roman"/>
                <w:color w:val="000000"/>
                <w:sz w:val="24"/>
                <w:szCs w:val="24"/>
              </w:rPr>
            </w:pPr>
          </w:p>
        </w:tc>
      </w:tr>
      <w:tr w:rsidR="00D06412" w:rsidRPr="00D06412" w14:paraId="5014073A" w14:textId="77777777" w:rsidTr="00D06412">
        <w:trPr>
          <w:trHeight w:val="300"/>
        </w:trPr>
        <w:tc>
          <w:tcPr>
            <w:tcW w:w="1900" w:type="dxa"/>
            <w:vMerge/>
            <w:tcBorders>
              <w:top w:val="nil"/>
              <w:left w:val="single" w:sz="4" w:space="0" w:color="auto"/>
              <w:bottom w:val="single" w:sz="4" w:space="0" w:color="auto"/>
              <w:right w:val="single" w:sz="4" w:space="0" w:color="auto"/>
            </w:tcBorders>
            <w:vAlign w:val="center"/>
            <w:hideMark/>
          </w:tcPr>
          <w:p w14:paraId="082B6A33" w14:textId="77777777" w:rsidR="00D06412" w:rsidRPr="00D06412" w:rsidRDefault="00D06412" w:rsidP="00D06412">
            <w:pPr>
              <w:spacing w:after="0" w:line="240" w:lineRule="auto"/>
              <w:rPr>
                <w:rFonts w:ascii="Calibri" w:eastAsia="Times New Roman" w:hAnsi="Calibri" w:cs="Times New Roman"/>
                <w:color w:val="000000"/>
                <w:sz w:val="24"/>
                <w:szCs w:val="24"/>
              </w:rPr>
            </w:pPr>
          </w:p>
        </w:tc>
        <w:tc>
          <w:tcPr>
            <w:tcW w:w="3020" w:type="dxa"/>
            <w:vMerge/>
            <w:tcBorders>
              <w:top w:val="nil"/>
              <w:left w:val="single" w:sz="4" w:space="0" w:color="auto"/>
              <w:bottom w:val="single" w:sz="4" w:space="0" w:color="auto"/>
              <w:right w:val="nil"/>
            </w:tcBorders>
            <w:vAlign w:val="center"/>
            <w:hideMark/>
          </w:tcPr>
          <w:p w14:paraId="0495D4B0" w14:textId="77777777" w:rsidR="00D06412" w:rsidRPr="00D06412" w:rsidRDefault="00D06412" w:rsidP="00D06412">
            <w:pPr>
              <w:spacing w:after="0" w:line="240" w:lineRule="auto"/>
              <w:rPr>
                <w:rFonts w:ascii="Calibri" w:eastAsia="Times New Roman" w:hAnsi="Calibri" w:cs="Times New Roman"/>
                <w:color w:val="000000"/>
                <w:sz w:val="24"/>
                <w:szCs w:val="24"/>
              </w:rPr>
            </w:pPr>
          </w:p>
        </w:tc>
        <w:tc>
          <w:tcPr>
            <w:tcW w:w="2880" w:type="dxa"/>
            <w:tcBorders>
              <w:top w:val="nil"/>
              <w:left w:val="single" w:sz="4" w:space="0" w:color="auto"/>
              <w:bottom w:val="single" w:sz="4" w:space="0" w:color="auto"/>
              <w:right w:val="single" w:sz="4" w:space="0" w:color="auto"/>
            </w:tcBorders>
            <w:shd w:val="clear" w:color="auto" w:fill="auto"/>
            <w:vAlign w:val="center"/>
            <w:hideMark/>
          </w:tcPr>
          <w:p w14:paraId="030D1339" w14:textId="77777777" w:rsidR="00D06412" w:rsidRPr="00D06412" w:rsidRDefault="00D06412" w:rsidP="00D06412">
            <w:pPr>
              <w:spacing w:after="0" w:line="240" w:lineRule="auto"/>
              <w:rPr>
                <w:rFonts w:ascii="Calibri" w:eastAsia="Times New Roman" w:hAnsi="Calibri" w:cs="Times New Roman"/>
                <w:color w:val="000000"/>
                <w:sz w:val="24"/>
                <w:szCs w:val="24"/>
              </w:rPr>
            </w:pPr>
            <w:r w:rsidRPr="00D06412">
              <w:rPr>
                <w:rFonts w:ascii="Calibri" w:eastAsia="Times New Roman" w:hAnsi="Calibri" w:cs="Times New Roman"/>
                <w:color w:val="000000"/>
                <w:sz w:val="24"/>
                <w:szCs w:val="24"/>
              </w:rPr>
              <w:t>External benefits</w:t>
            </w:r>
          </w:p>
        </w:tc>
        <w:tc>
          <w:tcPr>
            <w:tcW w:w="1300" w:type="dxa"/>
            <w:tcBorders>
              <w:top w:val="nil"/>
              <w:left w:val="nil"/>
              <w:bottom w:val="nil"/>
              <w:right w:val="nil"/>
            </w:tcBorders>
            <w:shd w:val="clear" w:color="auto" w:fill="auto"/>
            <w:noWrap/>
            <w:vAlign w:val="bottom"/>
            <w:hideMark/>
          </w:tcPr>
          <w:p w14:paraId="27A7166C" w14:textId="77777777" w:rsidR="00D06412" w:rsidRPr="00D06412" w:rsidRDefault="00D06412" w:rsidP="00D06412">
            <w:pPr>
              <w:spacing w:after="0" w:line="240" w:lineRule="auto"/>
              <w:rPr>
                <w:rFonts w:ascii="Calibri" w:eastAsia="Times New Roman" w:hAnsi="Calibri" w:cs="Times New Roman"/>
                <w:color w:val="000000"/>
                <w:sz w:val="24"/>
                <w:szCs w:val="24"/>
              </w:rPr>
            </w:pPr>
          </w:p>
        </w:tc>
      </w:tr>
      <w:tr w:rsidR="00D06412" w:rsidRPr="00D06412" w14:paraId="5AB141B0" w14:textId="77777777" w:rsidTr="00D06412">
        <w:trPr>
          <w:trHeight w:val="300"/>
        </w:trPr>
        <w:tc>
          <w:tcPr>
            <w:tcW w:w="1900" w:type="dxa"/>
            <w:vMerge/>
            <w:tcBorders>
              <w:top w:val="nil"/>
              <w:left w:val="single" w:sz="4" w:space="0" w:color="auto"/>
              <w:bottom w:val="single" w:sz="4" w:space="0" w:color="auto"/>
              <w:right w:val="single" w:sz="4" w:space="0" w:color="auto"/>
            </w:tcBorders>
            <w:vAlign w:val="center"/>
            <w:hideMark/>
          </w:tcPr>
          <w:p w14:paraId="2B660C52" w14:textId="77777777" w:rsidR="00D06412" w:rsidRPr="00D06412" w:rsidRDefault="00D06412" w:rsidP="00D06412">
            <w:pPr>
              <w:spacing w:after="0" w:line="240" w:lineRule="auto"/>
              <w:rPr>
                <w:rFonts w:ascii="Calibri" w:eastAsia="Times New Roman" w:hAnsi="Calibri" w:cs="Times New Roman"/>
                <w:color w:val="000000"/>
                <w:sz w:val="24"/>
                <w:szCs w:val="24"/>
              </w:rPr>
            </w:pPr>
          </w:p>
        </w:tc>
        <w:tc>
          <w:tcPr>
            <w:tcW w:w="3020" w:type="dxa"/>
            <w:tcBorders>
              <w:top w:val="nil"/>
              <w:left w:val="nil"/>
              <w:bottom w:val="single" w:sz="4" w:space="0" w:color="auto"/>
              <w:right w:val="nil"/>
            </w:tcBorders>
            <w:shd w:val="clear" w:color="auto" w:fill="auto"/>
            <w:vAlign w:val="center"/>
            <w:hideMark/>
          </w:tcPr>
          <w:p w14:paraId="04F36DE0" w14:textId="77777777" w:rsidR="00D06412" w:rsidRPr="00D06412" w:rsidRDefault="00D06412" w:rsidP="00D06412">
            <w:pPr>
              <w:spacing w:after="0" w:line="240" w:lineRule="auto"/>
              <w:rPr>
                <w:rFonts w:ascii="Calibri" w:eastAsia="Times New Roman" w:hAnsi="Calibri" w:cs="Times New Roman"/>
                <w:color w:val="000000"/>
                <w:sz w:val="24"/>
                <w:szCs w:val="24"/>
              </w:rPr>
            </w:pPr>
            <w:r w:rsidRPr="00D06412">
              <w:rPr>
                <w:rFonts w:ascii="Calibri" w:eastAsia="Times New Roman" w:hAnsi="Calibri" w:cs="Times New Roman"/>
                <w:color w:val="000000"/>
                <w:sz w:val="24"/>
                <w:szCs w:val="24"/>
              </w:rPr>
              <w:t>Supplication behaviour</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14:paraId="09CAD3D0" w14:textId="77777777" w:rsidR="00D06412" w:rsidRPr="00D06412" w:rsidRDefault="00D06412" w:rsidP="00D06412">
            <w:pPr>
              <w:spacing w:after="0" w:line="240" w:lineRule="auto"/>
              <w:rPr>
                <w:rFonts w:ascii="Calibri" w:eastAsia="Times New Roman" w:hAnsi="Calibri" w:cs="Times New Roman"/>
                <w:color w:val="000000"/>
                <w:sz w:val="24"/>
                <w:szCs w:val="24"/>
              </w:rPr>
            </w:pPr>
            <w:r w:rsidRPr="00D06412">
              <w:rPr>
                <w:rFonts w:ascii="Calibri" w:eastAsia="Times New Roman" w:hAnsi="Calibri" w:cs="Times New Roman"/>
                <w:color w:val="000000"/>
                <w:sz w:val="24"/>
                <w:szCs w:val="24"/>
              </w:rPr>
              <w:t>Conflict</w:t>
            </w:r>
          </w:p>
        </w:tc>
        <w:tc>
          <w:tcPr>
            <w:tcW w:w="1300" w:type="dxa"/>
            <w:tcBorders>
              <w:top w:val="nil"/>
              <w:left w:val="nil"/>
              <w:bottom w:val="nil"/>
              <w:right w:val="nil"/>
            </w:tcBorders>
            <w:shd w:val="clear" w:color="auto" w:fill="auto"/>
            <w:noWrap/>
            <w:vAlign w:val="bottom"/>
            <w:hideMark/>
          </w:tcPr>
          <w:p w14:paraId="452C9732" w14:textId="77777777" w:rsidR="00D06412" w:rsidRPr="00D06412" w:rsidRDefault="00D06412" w:rsidP="00D06412">
            <w:pPr>
              <w:spacing w:after="0" w:line="240" w:lineRule="auto"/>
              <w:rPr>
                <w:rFonts w:ascii="Calibri" w:eastAsia="Times New Roman" w:hAnsi="Calibri" w:cs="Times New Roman"/>
                <w:color w:val="000000"/>
                <w:sz w:val="24"/>
                <w:szCs w:val="24"/>
              </w:rPr>
            </w:pPr>
          </w:p>
        </w:tc>
      </w:tr>
      <w:tr w:rsidR="00D06412" w:rsidRPr="00D06412" w14:paraId="4ED62298" w14:textId="77777777" w:rsidTr="00D06412">
        <w:trPr>
          <w:trHeight w:val="300"/>
        </w:trPr>
        <w:tc>
          <w:tcPr>
            <w:tcW w:w="1900" w:type="dxa"/>
            <w:vMerge/>
            <w:tcBorders>
              <w:top w:val="nil"/>
              <w:left w:val="single" w:sz="4" w:space="0" w:color="auto"/>
              <w:bottom w:val="single" w:sz="4" w:space="0" w:color="auto"/>
              <w:right w:val="single" w:sz="4" w:space="0" w:color="auto"/>
            </w:tcBorders>
            <w:vAlign w:val="center"/>
            <w:hideMark/>
          </w:tcPr>
          <w:p w14:paraId="5D31E5B0" w14:textId="77777777" w:rsidR="00D06412" w:rsidRPr="00D06412" w:rsidRDefault="00D06412" w:rsidP="00D06412">
            <w:pPr>
              <w:spacing w:after="0" w:line="240" w:lineRule="auto"/>
              <w:rPr>
                <w:rFonts w:ascii="Calibri" w:eastAsia="Times New Roman" w:hAnsi="Calibri" w:cs="Times New Roman"/>
                <w:color w:val="000000"/>
                <w:sz w:val="24"/>
                <w:szCs w:val="24"/>
              </w:rPr>
            </w:pPr>
          </w:p>
        </w:tc>
        <w:tc>
          <w:tcPr>
            <w:tcW w:w="3020" w:type="dxa"/>
            <w:tcBorders>
              <w:top w:val="nil"/>
              <w:left w:val="nil"/>
              <w:bottom w:val="single" w:sz="4" w:space="0" w:color="auto"/>
              <w:right w:val="single" w:sz="4" w:space="0" w:color="auto"/>
            </w:tcBorders>
            <w:shd w:val="clear" w:color="auto" w:fill="auto"/>
            <w:vAlign w:val="center"/>
            <w:hideMark/>
          </w:tcPr>
          <w:p w14:paraId="5E45683A" w14:textId="77777777" w:rsidR="00D06412" w:rsidRPr="00D06412" w:rsidRDefault="00D06412" w:rsidP="00D06412">
            <w:pPr>
              <w:spacing w:after="0" w:line="240" w:lineRule="auto"/>
              <w:rPr>
                <w:rFonts w:ascii="Calibri" w:eastAsia="Times New Roman" w:hAnsi="Calibri" w:cs="Times New Roman"/>
                <w:color w:val="000000"/>
                <w:sz w:val="24"/>
                <w:szCs w:val="24"/>
              </w:rPr>
            </w:pPr>
            <w:r w:rsidRPr="00D06412">
              <w:rPr>
                <w:rFonts w:ascii="Calibri" w:eastAsia="Times New Roman" w:hAnsi="Calibri" w:cs="Times New Roman"/>
                <w:color w:val="000000"/>
                <w:sz w:val="24"/>
                <w:szCs w:val="24"/>
              </w:rPr>
              <w:t>Intimidation behaviour</w:t>
            </w:r>
          </w:p>
        </w:tc>
        <w:tc>
          <w:tcPr>
            <w:tcW w:w="2880" w:type="dxa"/>
            <w:tcBorders>
              <w:top w:val="nil"/>
              <w:left w:val="nil"/>
              <w:bottom w:val="single" w:sz="4" w:space="0" w:color="auto"/>
              <w:right w:val="single" w:sz="4" w:space="0" w:color="auto"/>
            </w:tcBorders>
            <w:shd w:val="clear" w:color="auto" w:fill="auto"/>
            <w:vAlign w:val="center"/>
            <w:hideMark/>
          </w:tcPr>
          <w:p w14:paraId="27BC6A5D" w14:textId="77777777" w:rsidR="00D06412" w:rsidRPr="00D06412" w:rsidRDefault="00D06412" w:rsidP="00D06412">
            <w:pPr>
              <w:spacing w:after="0" w:line="240" w:lineRule="auto"/>
              <w:rPr>
                <w:rFonts w:ascii="Calibri" w:eastAsia="Times New Roman" w:hAnsi="Calibri" w:cs="Times New Roman"/>
                <w:color w:val="000000"/>
                <w:sz w:val="24"/>
                <w:szCs w:val="24"/>
              </w:rPr>
            </w:pPr>
            <w:r w:rsidRPr="00D06412">
              <w:rPr>
                <w:rFonts w:ascii="Calibri" w:eastAsia="Times New Roman" w:hAnsi="Calibri" w:cs="Times New Roman"/>
                <w:color w:val="000000"/>
                <w:sz w:val="24"/>
                <w:szCs w:val="24"/>
              </w:rPr>
              <w:t>N/a</w:t>
            </w:r>
          </w:p>
        </w:tc>
        <w:tc>
          <w:tcPr>
            <w:tcW w:w="1300" w:type="dxa"/>
            <w:tcBorders>
              <w:top w:val="nil"/>
              <w:left w:val="nil"/>
              <w:bottom w:val="nil"/>
              <w:right w:val="nil"/>
            </w:tcBorders>
            <w:shd w:val="clear" w:color="auto" w:fill="auto"/>
            <w:noWrap/>
            <w:vAlign w:val="bottom"/>
            <w:hideMark/>
          </w:tcPr>
          <w:p w14:paraId="02493DD7" w14:textId="77777777" w:rsidR="00D06412" w:rsidRPr="00D06412" w:rsidRDefault="00D06412" w:rsidP="00D06412">
            <w:pPr>
              <w:spacing w:after="0" w:line="240" w:lineRule="auto"/>
              <w:rPr>
                <w:rFonts w:ascii="Calibri" w:eastAsia="Times New Roman" w:hAnsi="Calibri" w:cs="Times New Roman"/>
                <w:color w:val="000000"/>
                <w:sz w:val="24"/>
                <w:szCs w:val="24"/>
              </w:rPr>
            </w:pPr>
          </w:p>
        </w:tc>
      </w:tr>
      <w:tr w:rsidR="00D06412" w:rsidRPr="00D06412" w14:paraId="3A277CC6" w14:textId="77777777" w:rsidTr="00D06412">
        <w:trPr>
          <w:trHeight w:val="30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14:paraId="07F9F19F" w14:textId="77777777" w:rsidR="00D06412" w:rsidRPr="00D06412" w:rsidRDefault="00D06412" w:rsidP="00D06412">
            <w:pPr>
              <w:spacing w:after="0" w:line="240" w:lineRule="auto"/>
              <w:rPr>
                <w:rFonts w:ascii="Calibri" w:eastAsia="Times New Roman" w:hAnsi="Calibri" w:cs="Times New Roman"/>
                <w:color w:val="000000"/>
                <w:sz w:val="24"/>
                <w:szCs w:val="24"/>
              </w:rPr>
            </w:pPr>
            <w:r w:rsidRPr="00D06412">
              <w:rPr>
                <w:rFonts w:ascii="Calibri" w:eastAsia="Times New Roman" w:hAnsi="Calibri" w:cs="Times New Roman"/>
                <w:color w:val="000000"/>
                <w:sz w:val="24"/>
                <w:szCs w:val="24"/>
              </w:rPr>
              <w:t>Defensive strategy</w:t>
            </w:r>
          </w:p>
        </w:tc>
        <w:tc>
          <w:tcPr>
            <w:tcW w:w="3020" w:type="dxa"/>
            <w:tcBorders>
              <w:top w:val="nil"/>
              <w:left w:val="nil"/>
              <w:bottom w:val="single" w:sz="4" w:space="0" w:color="auto"/>
              <w:right w:val="single" w:sz="4" w:space="0" w:color="auto"/>
            </w:tcBorders>
            <w:shd w:val="clear" w:color="auto" w:fill="auto"/>
            <w:vAlign w:val="center"/>
            <w:hideMark/>
          </w:tcPr>
          <w:p w14:paraId="1AB7276C" w14:textId="77777777" w:rsidR="00D06412" w:rsidRPr="00D06412" w:rsidRDefault="00D06412" w:rsidP="00D06412">
            <w:pPr>
              <w:spacing w:after="0" w:line="240" w:lineRule="auto"/>
              <w:rPr>
                <w:rFonts w:ascii="Calibri" w:eastAsia="Times New Roman" w:hAnsi="Calibri" w:cs="Times New Roman"/>
                <w:color w:val="000000"/>
                <w:sz w:val="24"/>
                <w:szCs w:val="24"/>
              </w:rPr>
            </w:pPr>
            <w:r w:rsidRPr="00D06412">
              <w:rPr>
                <w:rFonts w:ascii="Calibri" w:eastAsia="Times New Roman" w:hAnsi="Calibri" w:cs="Times New Roman"/>
                <w:color w:val="000000"/>
                <w:sz w:val="24"/>
                <w:szCs w:val="24"/>
              </w:rPr>
              <w:t>Justifications behaviour</w:t>
            </w:r>
          </w:p>
        </w:tc>
        <w:tc>
          <w:tcPr>
            <w:tcW w:w="2880" w:type="dxa"/>
            <w:tcBorders>
              <w:top w:val="nil"/>
              <w:left w:val="nil"/>
              <w:bottom w:val="single" w:sz="4" w:space="0" w:color="auto"/>
              <w:right w:val="single" w:sz="4" w:space="0" w:color="auto"/>
            </w:tcBorders>
            <w:shd w:val="clear" w:color="auto" w:fill="auto"/>
            <w:vAlign w:val="center"/>
            <w:hideMark/>
          </w:tcPr>
          <w:p w14:paraId="7F7018B9" w14:textId="77777777" w:rsidR="00D06412" w:rsidRPr="00D06412" w:rsidRDefault="00D06412" w:rsidP="00D06412">
            <w:pPr>
              <w:spacing w:after="0" w:line="240" w:lineRule="auto"/>
              <w:rPr>
                <w:rFonts w:ascii="Calibri" w:eastAsia="Times New Roman" w:hAnsi="Calibri" w:cs="Times New Roman"/>
                <w:color w:val="000000"/>
                <w:sz w:val="24"/>
                <w:szCs w:val="24"/>
              </w:rPr>
            </w:pPr>
            <w:r w:rsidRPr="00D06412">
              <w:rPr>
                <w:rFonts w:ascii="Calibri" w:eastAsia="Times New Roman" w:hAnsi="Calibri" w:cs="Times New Roman"/>
                <w:color w:val="000000"/>
                <w:sz w:val="24"/>
                <w:szCs w:val="24"/>
              </w:rPr>
              <w:t>Conflict</w:t>
            </w:r>
          </w:p>
        </w:tc>
        <w:tc>
          <w:tcPr>
            <w:tcW w:w="1300" w:type="dxa"/>
            <w:tcBorders>
              <w:top w:val="nil"/>
              <w:left w:val="nil"/>
              <w:bottom w:val="nil"/>
              <w:right w:val="nil"/>
            </w:tcBorders>
            <w:shd w:val="clear" w:color="auto" w:fill="auto"/>
            <w:noWrap/>
            <w:vAlign w:val="bottom"/>
            <w:hideMark/>
          </w:tcPr>
          <w:p w14:paraId="0A715DC8" w14:textId="77777777" w:rsidR="00D06412" w:rsidRPr="00D06412" w:rsidRDefault="00D06412" w:rsidP="00D06412">
            <w:pPr>
              <w:spacing w:after="0" w:line="240" w:lineRule="auto"/>
              <w:rPr>
                <w:rFonts w:ascii="Calibri" w:eastAsia="Times New Roman" w:hAnsi="Calibri" w:cs="Times New Roman"/>
                <w:color w:val="000000"/>
                <w:sz w:val="24"/>
                <w:szCs w:val="24"/>
              </w:rPr>
            </w:pPr>
          </w:p>
        </w:tc>
      </w:tr>
      <w:tr w:rsidR="00D06412" w:rsidRPr="00D06412" w14:paraId="45C305F0" w14:textId="77777777" w:rsidTr="00D06412">
        <w:trPr>
          <w:trHeight w:val="300"/>
        </w:trPr>
        <w:tc>
          <w:tcPr>
            <w:tcW w:w="1900" w:type="dxa"/>
            <w:vMerge/>
            <w:tcBorders>
              <w:top w:val="nil"/>
              <w:left w:val="single" w:sz="4" w:space="0" w:color="auto"/>
              <w:bottom w:val="single" w:sz="4" w:space="0" w:color="auto"/>
              <w:right w:val="single" w:sz="4" w:space="0" w:color="auto"/>
            </w:tcBorders>
            <w:vAlign w:val="center"/>
            <w:hideMark/>
          </w:tcPr>
          <w:p w14:paraId="17EA9DD6" w14:textId="77777777" w:rsidR="00D06412" w:rsidRPr="00D06412" w:rsidRDefault="00D06412" w:rsidP="00D06412">
            <w:pPr>
              <w:spacing w:after="0" w:line="240" w:lineRule="auto"/>
              <w:rPr>
                <w:rFonts w:ascii="Calibri" w:eastAsia="Times New Roman" w:hAnsi="Calibri" w:cs="Times New Roman"/>
                <w:color w:val="000000"/>
                <w:sz w:val="24"/>
                <w:szCs w:val="24"/>
              </w:rPr>
            </w:pPr>
          </w:p>
        </w:tc>
        <w:tc>
          <w:tcPr>
            <w:tcW w:w="3020" w:type="dxa"/>
            <w:tcBorders>
              <w:top w:val="nil"/>
              <w:left w:val="nil"/>
              <w:bottom w:val="single" w:sz="4" w:space="0" w:color="auto"/>
              <w:right w:val="single" w:sz="4" w:space="0" w:color="auto"/>
            </w:tcBorders>
            <w:shd w:val="clear" w:color="auto" w:fill="auto"/>
            <w:vAlign w:val="center"/>
            <w:hideMark/>
          </w:tcPr>
          <w:p w14:paraId="1EB5CF6B" w14:textId="77777777" w:rsidR="00D06412" w:rsidRPr="00D06412" w:rsidRDefault="00D06412" w:rsidP="00D06412">
            <w:pPr>
              <w:spacing w:after="0" w:line="240" w:lineRule="auto"/>
              <w:rPr>
                <w:rFonts w:ascii="Calibri" w:eastAsia="Times New Roman" w:hAnsi="Calibri" w:cs="Times New Roman"/>
                <w:color w:val="000000"/>
                <w:sz w:val="24"/>
                <w:szCs w:val="24"/>
              </w:rPr>
            </w:pPr>
            <w:r w:rsidRPr="00D06412">
              <w:rPr>
                <w:rFonts w:ascii="Calibri" w:eastAsia="Times New Roman" w:hAnsi="Calibri" w:cs="Times New Roman"/>
                <w:color w:val="000000"/>
                <w:sz w:val="24"/>
                <w:szCs w:val="24"/>
              </w:rPr>
              <w:t>Excuses behaviour</w:t>
            </w:r>
          </w:p>
        </w:tc>
        <w:tc>
          <w:tcPr>
            <w:tcW w:w="2880" w:type="dxa"/>
            <w:tcBorders>
              <w:top w:val="nil"/>
              <w:left w:val="nil"/>
              <w:bottom w:val="single" w:sz="4" w:space="0" w:color="auto"/>
              <w:right w:val="single" w:sz="4" w:space="0" w:color="auto"/>
            </w:tcBorders>
            <w:shd w:val="clear" w:color="auto" w:fill="auto"/>
            <w:vAlign w:val="center"/>
            <w:hideMark/>
          </w:tcPr>
          <w:p w14:paraId="3FE309F2" w14:textId="77777777" w:rsidR="00D06412" w:rsidRPr="00D06412" w:rsidRDefault="00D06412" w:rsidP="00D06412">
            <w:pPr>
              <w:spacing w:after="0" w:line="240" w:lineRule="auto"/>
              <w:rPr>
                <w:rFonts w:ascii="Calibri" w:eastAsia="Times New Roman" w:hAnsi="Calibri" w:cs="Times New Roman"/>
                <w:color w:val="000000"/>
                <w:sz w:val="24"/>
                <w:szCs w:val="24"/>
              </w:rPr>
            </w:pPr>
            <w:r w:rsidRPr="00D06412">
              <w:rPr>
                <w:rFonts w:ascii="Calibri" w:eastAsia="Times New Roman" w:hAnsi="Calibri" w:cs="Times New Roman"/>
                <w:color w:val="000000"/>
                <w:sz w:val="24"/>
                <w:szCs w:val="24"/>
              </w:rPr>
              <w:t>Conflict</w:t>
            </w:r>
          </w:p>
        </w:tc>
        <w:tc>
          <w:tcPr>
            <w:tcW w:w="1300" w:type="dxa"/>
            <w:tcBorders>
              <w:top w:val="nil"/>
              <w:left w:val="nil"/>
              <w:bottom w:val="nil"/>
              <w:right w:val="nil"/>
            </w:tcBorders>
            <w:shd w:val="clear" w:color="auto" w:fill="auto"/>
            <w:noWrap/>
            <w:vAlign w:val="bottom"/>
            <w:hideMark/>
          </w:tcPr>
          <w:p w14:paraId="04016D19" w14:textId="77777777" w:rsidR="00D06412" w:rsidRPr="00D06412" w:rsidRDefault="00D06412" w:rsidP="00D06412">
            <w:pPr>
              <w:spacing w:after="0" w:line="240" w:lineRule="auto"/>
              <w:rPr>
                <w:rFonts w:ascii="Calibri" w:eastAsia="Times New Roman" w:hAnsi="Calibri" w:cs="Times New Roman"/>
                <w:color w:val="000000"/>
                <w:sz w:val="24"/>
                <w:szCs w:val="24"/>
              </w:rPr>
            </w:pPr>
          </w:p>
        </w:tc>
      </w:tr>
      <w:tr w:rsidR="00D06412" w:rsidRPr="00D06412" w14:paraId="23A71269" w14:textId="77777777" w:rsidTr="00D06412">
        <w:trPr>
          <w:trHeight w:val="300"/>
        </w:trPr>
        <w:tc>
          <w:tcPr>
            <w:tcW w:w="1900" w:type="dxa"/>
            <w:vMerge/>
            <w:tcBorders>
              <w:top w:val="nil"/>
              <w:left w:val="single" w:sz="4" w:space="0" w:color="auto"/>
              <w:bottom w:val="single" w:sz="4" w:space="0" w:color="auto"/>
              <w:right w:val="single" w:sz="4" w:space="0" w:color="auto"/>
            </w:tcBorders>
            <w:vAlign w:val="center"/>
            <w:hideMark/>
          </w:tcPr>
          <w:p w14:paraId="65C7A852" w14:textId="77777777" w:rsidR="00D06412" w:rsidRPr="00D06412" w:rsidRDefault="00D06412" w:rsidP="00D06412">
            <w:pPr>
              <w:spacing w:after="0" w:line="240" w:lineRule="auto"/>
              <w:rPr>
                <w:rFonts w:ascii="Calibri" w:eastAsia="Times New Roman" w:hAnsi="Calibri" w:cs="Times New Roman"/>
                <w:color w:val="000000"/>
                <w:sz w:val="24"/>
                <w:szCs w:val="24"/>
              </w:rPr>
            </w:pPr>
          </w:p>
        </w:tc>
        <w:tc>
          <w:tcPr>
            <w:tcW w:w="3020" w:type="dxa"/>
            <w:tcBorders>
              <w:top w:val="nil"/>
              <w:left w:val="nil"/>
              <w:bottom w:val="single" w:sz="4" w:space="0" w:color="auto"/>
              <w:right w:val="single" w:sz="4" w:space="0" w:color="auto"/>
            </w:tcBorders>
            <w:shd w:val="clear" w:color="auto" w:fill="auto"/>
            <w:vAlign w:val="center"/>
            <w:hideMark/>
          </w:tcPr>
          <w:p w14:paraId="37912D5A" w14:textId="77777777" w:rsidR="00D06412" w:rsidRPr="00D06412" w:rsidRDefault="00D06412" w:rsidP="00D06412">
            <w:pPr>
              <w:spacing w:after="0" w:line="240" w:lineRule="auto"/>
              <w:rPr>
                <w:rFonts w:ascii="Calibri" w:eastAsia="Times New Roman" w:hAnsi="Calibri" w:cs="Times New Roman"/>
                <w:color w:val="000000"/>
                <w:sz w:val="24"/>
                <w:szCs w:val="24"/>
              </w:rPr>
            </w:pPr>
            <w:r w:rsidRPr="00D06412">
              <w:rPr>
                <w:rFonts w:ascii="Calibri" w:eastAsia="Times New Roman" w:hAnsi="Calibri" w:cs="Times New Roman"/>
                <w:color w:val="000000"/>
                <w:sz w:val="24"/>
                <w:szCs w:val="24"/>
              </w:rPr>
              <w:t>Apologies behaviour</w:t>
            </w:r>
          </w:p>
        </w:tc>
        <w:tc>
          <w:tcPr>
            <w:tcW w:w="2880" w:type="dxa"/>
            <w:tcBorders>
              <w:top w:val="nil"/>
              <w:left w:val="nil"/>
              <w:bottom w:val="single" w:sz="4" w:space="0" w:color="auto"/>
              <w:right w:val="single" w:sz="4" w:space="0" w:color="auto"/>
            </w:tcBorders>
            <w:shd w:val="clear" w:color="auto" w:fill="auto"/>
            <w:vAlign w:val="center"/>
            <w:hideMark/>
          </w:tcPr>
          <w:p w14:paraId="5785AE2F" w14:textId="77777777" w:rsidR="00D06412" w:rsidRPr="00D06412" w:rsidRDefault="00D06412" w:rsidP="00D06412">
            <w:pPr>
              <w:spacing w:after="0" w:line="240" w:lineRule="auto"/>
              <w:rPr>
                <w:rFonts w:ascii="Calibri" w:eastAsia="Times New Roman" w:hAnsi="Calibri" w:cs="Times New Roman"/>
                <w:color w:val="000000"/>
                <w:sz w:val="24"/>
                <w:szCs w:val="24"/>
              </w:rPr>
            </w:pPr>
            <w:r w:rsidRPr="00D06412">
              <w:rPr>
                <w:rFonts w:ascii="Calibri" w:eastAsia="Times New Roman" w:hAnsi="Calibri" w:cs="Times New Roman"/>
                <w:color w:val="000000"/>
                <w:sz w:val="24"/>
                <w:szCs w:val="24"/>
              </w:rPr>
              <w:t>Conflict</w:t>
            </w:r>
          </w:p>
        </w:tc>
        <w:tc>
          <w:tcPr>
            <w:tcW w:w="1300" w:type="dxa"/>
            <w:tcBorders>
              <w:top w:val="nil"/>
              <w:left w:val="nil"/>
              <w:bottom w:val="nil"/>
              <w:right w:val="nil"/>
            </w:tcBorders>
            <w:shd w:val="clear" w:color="auto" w:fill="auto"/>
            <w:noWrap/>
            <w:vAlign w:val="bottom"/>
            <w:hideMark/>
          </w:tcPr>
          <w:p w14:paraId="3E782EC5" w14:textId="77777777" w:rsidR="00D06412" w:rsidRPr="00D06412" w:rsidRDefault="00D06412" w:rsidP="00D06412">
            <w:pPr>
              <w:spacing w:after="0" w:line="240" w:lineRule="auto"/>
              <w:rPr>
                <w:rFonts w:ascii="Calibri" w:eastAsia="Times New Roman" w:hAnsi="Calibri" w:cs="Times New Roman"/>
                <w:color w:val="000000"/>
                <w:sz w:val="24"/>
                <w:szCs w:val="24"/>
              </w:rPr>
            </w:pPr>
          </w:p>
        </w:tc>
      </w:tr>
      <w:tr w:rsidR="00D06412" w:rsidRPr="00D06412" w14:paraId="3778B207" w14:textId="77777777" w:rsidTr="00D06412">
        <w:trPr>
          <w:trHeight w:val="600"/>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5B7A0DA0" w14:textId="77777777" w:rsidR="00D06412" w:rsidRPr="00D06412" w:rsidRDefault="00D06412" w:rsidP="00D06412">
            <w:pPr>
              <w:spacing w:after="0" w:line="240" w:lineRule="auto"/>
              <w:rPr>
                <w:rFonts w:ascii="Calibri" w:eastAsia="Times New Roman" w:hAnsi="Calibri" w:cs="Times New Roman"/>
                <w:color w:val="000000"/>
                <w:sz w:val="24"/>
                <w:szCs w:val="24"/>
              </w:rPr>
            </w:pPr>
            <w:r w:rsidRPr="00D06412">
              <w:rPr>
                <w:rFonts w:ascii="Calibri" w:eastAsia="Times New Roman" w:hAnsi="Calibri" w:cs="Times New Roman"/>
                <w:color w:val="000000"/>
                <w:sz w:val="24"/>
                <w:szCs w:val="24"/>
              </w:rPr>
              <w:t>Demonstrative strategy</w:t>
            </w:r>
          </w:p>
        </w:tc>
        <w:tc>
          <w:tcPr>
            <w:tcW w:w="3020" w:type="dxa"/>
            <w:tcBorders>
              <w:top w:val="nil"/>
              <w:left w:val="nil"/>
              <w:bottom w:val="single" w:sz="4" w:space="0" w:color="auto"/>
              <w:right w:val="single" w:sz="4" w:space="0" w:color="auto"/>
            </w:tcBorders>
            <w:shd w:val="clear" w:color="auto" w:fill="auto"/>
            <w:vAlign w:val="center"/>
            <w:hideMark/>
          </w:tcPr>
          <w:p w14:paraId="746997E7" w14:textId="77777777" w:rsidR="00D06412" w:rsidRPr="00D06412" w:rsidRDefault="00D06412" w:rsidP="00D06412">
            <w:pPr>
              <w:spacing w:after="0" w:line="240" w:lineRule="auto"/>
              <w:rPr>
                <w:rFonts w:ascii="Calibri" w:eastAsia="Times New Roman" w:hAnsi="Calibri" w:cs="Times New Roman"/>
                <w:color w:val="000000"/>
                <w:sz w:val="24"/>
                <w:szCs w:val="24"/>
              </w:rPr>
            </w:pPr>
            <w:r w:rsidRPr="00D06412">
              <w:rPr>
                <w:rFonts w:ascii="Calibri" w:eastAsia="Times New Roman" w:hAnsi="Calibri" w:cs="Times New Roman"/>
                <w:color w:val="000000"/>
                <w:sz w:val="24"/>
                <w:szCs w:val="24"/>
              </w:rPr>
              <w:t>N/a</w:t>
            </w:r>
          </w:p>
        </w:tc>
        <w:tc>
          <w:tcPr>
            <w:tcW w:w="2880" w:type="dxa"/>
            <w:tcBorders>
              <w:top w:val="nil"/>
              <w:left w:val="nil"/>
              <w:bottom w:val="single" w:sz="4" w:space="0" w:color="auto"/>
              <w:right w:val="single" w:sz="4" w:space="0" w:color="auto"/>
            </w:tcBorders>
            <w:shd w:val="clear" w:color="auto" w:fill="auto"/>
            <w:vAlign w:val="center"/>
            <w:hideMark/>
          </w:tcPr>
          <w:p w14:paraId="11F55E86" w14:textId="77777777" w:rsidR="00D06412" w:rsidRPr="00D06412" w:rsidRDefault="00D06412" w:rsidP="00D06412">
            <w:pPr>
              <w:spacing w:after="0" w:line="240" w:lineRule="auto"/>
              <w:rPr>
                <w:rFonts w:ascii="Calibri" w:eastAsia="Times New Roman" w:hAnsi="Calibri" w:cs="Times New Roman"/>
                <w:color w:val="000000"/>
                <w:sz w:val="24"/>
                <w:szCs w:val="24"/>
              </w:rPr>
            </w:pPr>
            <w:r w:rsidRPr="00D06412">
              <w:rPr>
                <w:rFonts w:ascii="Calibri" w:eastAsia="Times New Roman" w:hAnsi="Calibri" w:cs="Times New Roman"/>
                <w:color w:val="000000"/>
                <w:sz w:val="24"/>
                <w:szCs w:val="24"/>
              </w:rPr>
              <w:t>Activities</w:t>
            </w:r>
          </w:p>
        </w:tc>
        <w:tc>
          <w:tcPr>
            <w:tcW w:w="1300" w:type="dxa"/>
            <w:tcBorders>
              <w:top w:val="nil"/>
              <w:left w:val="nil"/>
              <w:bottom w:val="nil"/>
              <w:right w:val="nil"/>
            </w:tcBorders>
            <w:shd w:val="clear" w:color="auto" w:fill="auto"/>
            <w:noWrap/>
            <w:vAlign w:val="bottom"/>
            <w:hideMark/>
          </w:tcPr>
          <w:p w14:paraId="0D37F9D9" w14:textId="77777777" w:rsidR="00D06412" w:rsidRPr="00D06412" w:rsidRDefault="00D06412" w:rsidP="00D06412">
            <w:pPr>
              <w:spacing w:after="0" w:line="240" w:lineRule="auto"/>
              <w:rPr>
                <w:rFonts w:ascii="Calibri" w:eastAsia="Times New Roman" w:hAnsi="Calibri" w:cs="Times New Roman"/>
                <w:color w:val="000000"/>
                <w:sz w:val="24"/>
                <w:szCs w:val="24"/>
              </w:rPr>
            </w:pPr>
          </w:p>
        </w:tc>
      </w:tr>
      <w:tr w:rsidR="00D06412" w:rsidRPr="00D06412" w14:paraId="0339C21F" w14:textId="77777777" w:rsidTr="00D06412">
        <w:trPr>
          <w:trHeight w:val="300"/>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14:paraId="2C52993A" w14:textId="77777777" w:rsidR="00D06412" w:rsidRPr="00D06412" w:rsidRDefault="00D06412" w:rsidP="00D06412">
            <w:pPr>
              <w:spacing w:after="0" w:line="240" w:lineRule="auto"/>
              <w:rPr>
                <w:rFonts w:ascii="Calibri" w:eastAsia="Times New Roman" w:hAnsi="Calibri" w:cs="Times New Roman"/>
                <w:color w:val="000000"/>
                <w:sz w:val="24"/>
                <w:szCs w:val="24"/>
              </w:rPr>
            </w:pPr>
            <w:r w:rsidRPr="00D06412">
              <w:rPr>
                <w:rFonts w:ascii="Calibri" w:eastAsia="Times New Roman" w:hAnsi="Calibri" w:cs="Times New Roman"/>
                <w:color w:val="000000"/>
                <w:sz w:val="24"/>
                <w:szCs w:val="24"/>
              </w:rPr>
              <w:t>Illustrative strategy</w:t>
            </w:r>
          </w:p>
        </w:tc>
        <w:tc>
          <w:tcPr>
            <w:tcW w:w="3020" w:type="dxa"/>
            <w:vMerge w:val="restart"/>
            <w:tcBorders>
              <w:top w:val="nil"/>
              <w:left w:val="single" w:sz="4" w:space="0" w:color="auto"/>
              <w:bottom w:val="single" w:sz="4" w:space="0" w:color="auto"/>
              <w:right w:val="single" w:sz="4" w:space="0" w:color="auto"/>
            </w:tcBorders>
            <w:shd w:val="clear" w:color="auto" w:fill="auto"/>
            <w:vAlign w:val="center"/>
            <w:hideMark/>
          </w:tcPr>
          <w:p w14:paraId="77CD0203" w14:textId="77777777" w:rsidR="00D06412" w:rsidRPr="00D06412" w:rsidRDefault="00D06412" w:rsidP="00D06412">
            <w:pPr>
              <w:spacing w:after="0" w:line="240" w:lineRule="auto"/>
              <w:rPr>
                <w:rFonts w:ascii="Calibri" w:eastAsia="Times New Roman" w:hAnsi="Calibri" w:cs="Times New Roman"/>
                <w:color w:val="000000"/>
                <w:sz w:val="24"/>
                <w:szCs w:val="24"/>
              </w:rPr>
            </w:pPr>
            <w:r w:rsidRPr="00D06412">
              <w:rPr>
                <w:rFonts w:ascii="Calibri" w:eastAsia="Times New Roman" w:hAnsi="Calibri" w:cs="Times New Roman"/>
                <w:color w:val="000000"/>
                <w:sz w:val="24"/>
                <w:szCs w:val="24"/>
              </w:rPr>
              <w:t>N/a</w:t>
            </w:r>
          </w:p>
        </w:tc>
        <w:tc>
          <w:tcPr>
            <w:tcW w:w="2880" w:type="dxa"/>
            <w:tcBorders>
              <w:top w:val="nil"/>
              <w:left w:val="nil"/>
              <w:bottom w:val="single" w:sz="4" w:space="0" w:color="auto"/>
              <w:right w:val="single" w:sz="4" w:space="0" w:color="auto"/>
            </w:tcBorders>
            <w:shd w:val="clear" w:color="auto" w:fill="auto"/>
            <w:vAlign w:val="center"/>
            <w:hideMark/>
          </w:tcPr>
          <w:p w14:paraId="0ED312EC" w14:textId="77777777" w:rsidR="00D06412" w:rsidRPr="00D06412" w:rsidRDefault="00D06412" w:rsidP="00D06412">
            <w:pPr>
              <w:spacing w:after="0" w:line="240" w:lineRule="auto"/>
              <w:rPr>
                <w:rFonts w:ascii="Calibri" w:eastAsia="Times New Roman" w:hAnsi="Calibri" w:cs="Times New Roman"/>
                <w:color w:val="000000"/>
                <w:sz w:val="24"/>
                <w:szCs w:val="24"/>
              </w:rPr>
            </w:pPr>
            <w:r w:rsidRPr="00D06412">
              <w:rPr>
                <w:rFonts w:ascii="Calibri" w:eastAsia="Times New Roman" w:hAnsi="Calibri" w:cs="Times New Roman"/>
                <w:color w:val="000000"/>
                <w:sz w:val="24"/>
                <w:szCs w:val="24"/>
              </w:rPr>
              <w:t>Vision</w:t>
            </w:r>
          </w:p>
        </w:tc>
        <w:tc>
          <w:tcPr>
            <w:tcW w:w="1300" w:type="dxa"/>
            <w:tcBorders>
              <w:top w:val="nil"/>
              <w:left w:val="nil"/>
              <w:bottom w:val="nil"/>
              <w:right w:val="nil"/>
            </w:tcBorders>
            <w:shd w:val="clear" w:color="auto" w:fill="auto"/>
            <w:noWrap/>
            <w:vAlign w:val="bottom"/>
            <w:hideMark/>
          </w:tcPr>
          <w:p w14:paraId="52899584" w14:textId="77777777" w:rsidR="00D06412" w:rsidRPr="00D06412" w:rsidRDefault="00D06412" w:rsidP="00D06412">
            <w:pPr>
              <w:spacing w:after="0" w:line="240" w:lineRule="auto"/>
              <w:rPr>
                <w:rFonts w:ascii="Calibri" w:eastAsia="Times New Roman" w:hAnsi="Calibri" w:cs="Times New Roman"/>
                <w:color w:val="000000"/>
                <w:sz w:val="24"/>
                <w:szCs w:val="24"/>
              </w:rPr>
            </w:pPr>
          </w:p>
        </w:tc>
      </w:tr>
      <w:tr w:rsidR="00D06412" w:rsidRPr="00D06412" w14:paraId="68BAC107" w14:textId="77777777" w:rsidTr="00D06412">
        <w:trPr>
          <w:trHeight w:val="300"/>
        </w:trPr>
        <w:tc>
          <w:tcPr>
            <w:tcW w:w="1900" w:type="dxa"/>
            <w:vMerge/>
            <w:tcBorders>
              <w:top w:val="nil"/>
              <w:left w:val="single" w:sz="4" w:space="0" w:color="auto"/>
              <w:bottom w:val="single" w:sz="4" w:space="0" w:color="auto"/>
              <w:right w:val="single" w:sz="4" w:space="0" w:color="auto"/>
            </w:tcBorders>
            <w:vAlign w:val="center"/>
            <w:hideMark/>
          </w:tcPr>
          <w:p w14:paraId="59D8D895" w14:textId="77777777" w:rsidR="00D06412" w:rsidRPr="00D06412" w:rsidRDefault="00D06412" w:rsidP="00D06412">
            <w:pPr>
              <w:spacing w:after="0" w:line="240" w:lineRule="auto"/>
              <w:rPr>
                <w:rFonts w:ascii="Calibri" w:eastAsia="Times New Roman" w:hAnsi="Calibri" w:cs="Times New Roman"/>
                <w:color w:val="000000"/>
                <w:sz w:val="24"/>
                <w:szCs w:val="24"/>
              </w:rPr>
            </w:pPr>
          </w:p>
        </w:tc>
        <w:tc>
          <w:tcPr>
            <w:tcW w:w="3020" w:type="dxa"/>
            <w:vMerge/>
            <w:tcBorders>
              <w:top w:val="nil"/>
              <w:left w:val="single" w:sz="4" w:space="0" w:color="auto"/>
              <w:bottom w:val="single" w:sz="4" w:space="0" w:color="auto"/>
              <w:right w:val="single" w:sz="4" w:space="0" w:color="auto"/>
            </w:tcBorders>
            <w:vAlign w:val="center"/>
            <w:hideMark/>
          </w:tcPr>
          <w:p w14:paraId="6EF9A43F" w14:textId="77777777" w:rsidR="00D06412" w:rsidRPr="00D06412" w:rsidRDefault="00D06412" w:rsidP="00D06412">
            <w:pPr>
              <w:spacing w:after="0" w:line="240" w:lineRule="auto"/>
              <w:rPr>
                <w:rFonts w:ascii="Calibri" w:eastAsia="Times New Roman" w:hAnsi="Calibri" w:cs="Times New Roman"/>
                <w:color w:val="000000"/>
                <w:sz w:val="24"/>
                <w:szCs w:val="24"/>
              </w:rPr>
            </w:pPr>
          </w:p>
        </w:tc>
        <w:tc>
          <w:tcPr>
            <w:tcW w:w="2880" w:type="dxa"/>
            <w:tcBorders>
              <w:top w:val="nil"/>
              <w:left w:val="nil"/>
              <w:bottom w:val="single" w:sz="4" w:space="0" w:color="auto"/>
              <w:right w:val="single" w:sz="4" w:space="0" w:color="auto"/>
            </w:tcBorders>
            <w:shd w:val="clear" w:color="auto" w:fill="auto"/>
            <w:vAlign w:val="center"/>
            <w:hideMark/>
          </w:tcPr>
          <w:p w14:paraId="7A1EE6BD" w14:textId="77777777" w:rsidR="00D06412" w:rsidRPr="00D06412" w:rsidRDefault="00D06412" w:rsidP="00D06412">
            <w:pPr>
              <w:spacing w:after="0" w:line="240" w:lineRule="auto"/>
              <w:rPr>
                <w:rFonts w:ascii="Calibri" w:eastAsia="Times New Roman" w:hAnsi="Calibri" w:cs="Times New Roman"/>
                <w:color w:val="000000"/>
                <w:sz w:val="24"/>
                <w:szCs w:val="24"/>
              </w:rPr>
            </w:pPr>
            <w:r w:rsidRPr="00D06412">
              <w:rPr>
                <w:rFonts w:ascii="Calibri" w:eastAsia="Times New Roman" w:hAnsi="Calibri" w:cs="Times New Roman"/>
                <w:color w:val="000000"/>
                <w:sz w:val="24"/>
                <w:szCs w:val="24"/>
              </w:rPr>
              <w:t>Mission</w:t>
            </w:r>
          </w:p>
        </w:tc>
        <w:tc>
          <w:tcPr>
            <w:tcW w:w="1300" w:type="dxa"/>
            <w:tcBorders>
              <w:top w:val="nil"/>
              <w:left w:val="nil"/>
              <w:bottom w:val="nil"/>
              <w:right w:val="nil"/>
            </w:tcBorders>
            <w:shd w:val="clear" w:color="auto" w:fill="auto"/>
            <w:noWrap/>
            <w:vAlign w:val="bottom"/>
            <w:hideMark/>
          </w:tcPr>
          <w:p w14:paraId="0E86E98F" w14:textId="77777777" w:rsidR="00D06412" w:rsidRPr="00D06412" w:rsidRDefault="00D06412" w:rsidP="00D06412">
            <w:pPr>
              <w:spacing w:after="0" w:line="240" w:lineRule="auto"/>
              <w:rPr>
                <w:rFonts w:ascii="Calibri" w:eastAsia="Times New Roman" w:hAnsi="Calibri" w:cs="Times New Roman"/>
                <w:color w:val="000000"/>
                <w:sz w:val="24"/>
                <w:szCs w:val="24"/>
              </w:rPr>
            </w:pPr>
          </w:p>
        </w:tc>
      </w:tr>
      <w:tr w:rsidR="00D06412" w:rsidRPr="00D06412" w14:paraId="0738B522" w14:textId="77777777" w:rsidTr="00D06412">
        <w:trPr>
          <w:trHeight w:val="300"/>
        </w:trPr>
        <w:tc>
          <w:tcPr>
            <w:tcW w:w="78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F8C1E94" w14:textId="77777777" w:rsidR="00D06412" w:rsidRPr="00D06412" w:rsidRDefault="00D06412" w:rsidP="00D06412">
            <w:pPr>
              <w:spacing w:after="0" w:line="240" w:lineRule="auto"/>
              <w:rPr>
                <w:rFonts w:ascii="Calibri" w:eastAsia="Times New Roman" w:hAnsi="Calibri" w:cs="Times New Roman"/>
                <w:color w:val="000000"/>
                <w:sz w:val="24"/>
                <w:szCs w:val="24"/>
              </w:rPr>
            </w:pPr>
            <w:r w:rsidRPr="00D06412">
              <w:rPr>
                <w:rFonts w:ascii="Calibri" w:eastAsia="Times New Roman" w:hAnsi="Calibri" w:cs="Times New Roman"/>
                <w:color w:val="000000"/>
                <w:sz w:val="24"/>
                <w:szCs w:val="24"/>
              </w:rPr>
              <w:t>*Emotion element not linked to particular strategies/behaviours as could be used across the strategies/behaviours</w:t>
            </w:r>
          </w:p>
        </w:tc>
        <w:tc>
          <w:tcPr>
            <w:tcW w:w="1300" w:type="dxa"/>
            <w:tcBorders>
              <w:top w:val="nil"/>
              <w:left w:val="nil"/>
              <w:bottom w:val="nil"/>
              <w:right w:val="nil"/>
            </w:tcBorders>
            <w:shd w:val="clear" w:color="auto" w:fill="auto"/>
            <w:noWrap/>
            <w:vAlign w:val="bottom"/>
            <w:hideMark/>
          </w:tcPr>
          <w:p w14:paraId="1D7E0955" w14:textId="77777777" w:rsidR="00D06412" w:rsidRPr="00D06412" w:rsidRDefault="00D06412" w:rsidP="00D06412">
            <w:pPr>
              <w:spacing w:after="0" w:line="240" w:lineRule="auto"/>
              <w:rPr>
                <w:rFonts w:ascii="Calibri" w:eastAsia="Times New Roman" w:hAnsi="Calibri" w:cs="Times New Roman"/>
                <w:color w:val="000000"/>
                <w:sz w:val="24"/>
                <w:szCs w:val="24"/>
              </w:rPr>
            </w:pPr>
          </w:p>
        </w:tc>
      </w:tr>
      <w:tr w:rsidR="00D06412" w:rsidRPr="00D06412" w14:paraId="2A50E2A7" w14:textId="77777777" w:rsidTr="00D06412">
        <w:trPr>
          <w:trHeight w:val="300"/>
        </w:trPr>
        <w:tc>
          <w:tcPr>
            <w:tcW w:w="9100" w:type="dxa"/>
            <w:gridSpan w:val="4"/>
            <w:tcBorders>
              <w:top w:val="nil"/>
              <w:left w:val="nil"/>
              <w:bottom w:val="nil"/>
              <w:right w:val="nil"/>
            </w:tcBorders>
            <w:shd w:val="clear" w:color="auto" w:fill="auto"/>
            <w:noWrap/>
            <w:vAlign w:val="center"/>
            <w:hideMark/>
          </w:tcPr>
          <w:p w14:paraId="2589961F" w14:textId="77777777" w:rsidR="00D06412" w:rsidRPr="00D06412" w:rsidRDefault="00D06412" w:rsidP="00D06412">
            <w:pPr>
              <w:spacing w:after="0" w:line="240" w:lineRule="auto"/>
              <w:rPr>
                <w:rFonts w:ascii="Calibri" w:eastAsia="Times New Roman" w:hAnsi="Calibri" w:cs="Times New Roman"/>
                <w:b/>
                <w:bCs/>
                <w:color w:val="000000"/>
                <w:sz w:val="24"/>
                <w:szCs w:val="24"/>
              </w:rPr>
            </w:pPr>
            <w:r w:rsidRPr="00D06412">
              <w:rPr>
                <w:rFonts w:ascii="Calibri" w:eastAsia="Times New Roman" w:hAnsi="Calibri" w:cs="Times New Roman"/>
                <w:b/>
                <w:bCs/>
                <w:color w:val="000000"/>
                <w:sz w:val="24"/>
                <w:szCs w:val="24"/>
              </w:rPr>
              <w:t xml:space="preserve">Table 3: Links between impression management strategies/behaviours and story elements </w:t>
            </w:r>
          </w:p>
        </w:tc>
      </w:tr>
    </w:tbl>
    <w:p w14:paraId="7C13EDC4" w14:textId="77777777" w:rsidR="00D06412" w:rsidRDefault="00D06412" w:rsidP="00240425">
      <w:pPr>
        <w:spacing w:after="0" w:line="480" w:lineRule="auto"/>
        <w:rPr>
          <w:rFonts w:eastAsia="Calibri"/>
          <w:sz w:val="24"/>
          <w:szCs w:val="24"/>
        </w:rPr>
      </w:pPr>
    </w:p>
    <w:p w14:paraId="75FC5E88" w14:textId="4ADAB668" w:rsidR="000B3FF4" w:rsidRPr="00240425" w:rsidRDefault="004E0360" w:rsidP="00240425">
      <w:pPr>
        <w:spacing w:after="0" w:line="480" w:lineRule="auto"/>
        <w:rPr>
          <w:rFonts w:eastAsia="Calibri"/>
          <w:color w:val="FF0000"/>
          <w:sz w:val="24"/>
          <w:szCs w:val="24"/>
        </w:rPr>
      </w:pPr>
      <w:r w:rsidRPr="0092497A">
        <w:rPr>
          <w:rFonts w:eastAsia="Calibri"/>
          <w:sz w:val="24"/>
          <w:szCs w:val="24"/>
        </w:rPr>
        <w:t>Firstly considering the assertive strategy behaviours,</w:t>
      </w:r>
      <w:r w:rsidR="000B3FF4" w:rsidRPr="0092497A">
        <w:rPr>
          <w:rFonts w:eastAsia="Calibri"/>
          <w:sz w:val="24"/>
          <w:szCs w:val="24"/>
        </w:rPr>
        <w:t xml:space="preserve"> the internal and external benefits elements could be used as part of ingratiation behaviour</w:t>
      </w:r>
      <w:r w:rsidR="0092497A" w:rsidRPr="0092497A">
        <w:rPr>
          <w:rFonts w:eastAsia="Calibri"/>
          <w:sz w:val="24"/>
          <w:szCs w:val="24"/>
        </w:rPr>
        <w:t xml:space="preserve">, </w:t>
      </w:r>
      <w:r w:rsidR="003A7CC7">
        <w:rPr>
          <w:rFonts w:cs="Times"/>
          <w:iCs/>
          <w:sz w:val="24"/>
          <w:szCs w:val="24"/>
          <w:lang w:val="en-US"/>
        </w:rPr>
        <w:t xml:space="preserve">as in </w:t>
      </w:r>
      <w:r w:rsidR="0092497A" w:rsidRPr="0092497A">
        <w:rPr>
          <w:rFonts w:eastAsia="Calibri"/>
          <w:sz w:val="24"/>
          <w:szCs w:val="24"/>
        </w:rPr>
        <w:t>the study</w:t>
      </w:r>
      <w:r w:rsidR="00991215">
        <w:rPr>
          <w:rFonts w:eastAsia="Calibri"/>
          <w:sz w:val="24"/>
          <w:szCs w:val="24"/>
        </w:rPr>
        <w:t xml:space="preserve"> of annual reports</w:t>
      </w:r>
      <w:r w:rsidR="0092497A">
        <w:rPr>
          <w:rFonts w:eastAsia="Calibri"/>
          <w:color w:val="FF0000"/>
          <w:sz w:val="24"/>
          <w:szCs w:val="24"/>
        </w:rPr>
        <w:t xml:space="preserve"> </w:t>
      </w:r>
      <w:r w:rsidR="0092497A">
        <w:rPr>
          <w:rFonts w:cs="Times"/>
          <w:sz w:val="24"/>
          <w:szCs w:val="24"/>
          <w:lang w:val="en-US"/>
        </w:rPr>
        <w:t>by Ogden and Clarke (2005, p. 329)</w:t>
      </w:r>
      <w:r w:rsidR="003A7CC7">
        <w:rPr>
          <w:rFonts w:cs="Times"/>
          <w:sz w:val="24"/>
          <w:szCs w:val="24"/>
          <w:lang w:val="en-US"/>
        </w:rPr>
        <w:t>,</w:t>
      </w:r>
      <w:r w:rsidR="003A7CC7" w:rsidRPr="003A7CC7">
        <w:rPr>
          <w:rFonts w:eastAsia="Calibri"/>
          <w:sz w:val="24"/>
          <w:szCs w:val="24"/>
        </w:rPr>
        <w:t xml:space="preserve"> </w:t>
      </w:r>
      <w:r w:rsidR="0092497A">
        <w:rPr>
          <w:rFonts w:cs="Times"/>
          <w:sz w:val="24"/>
          <w:szCs w:val="24"/>
          <w:lang w:val="en-US"/>
        </w:rPr>
        <w:t>ingratiation</w:t>
      </w:r>
      <w:r w:rsidR="003A7CC7">
        <w:rPr>
          <w:rFonts w:cs="Times"/>
          <w:sz w:val="24"/>
          <w:szCs w:val="24"/>
          <w:lang w:val="en-US"/>
        </w:rPr>
        <w:t xml:space="preserve"> was identified</w:t>
      </w:r>
      <w:r w:rsidR="0092497A">
        <w:rPr>
          <w:rFonts w:cs="Times"/>
          <w:sz w:val="24"/>
          <w:szCs w:val="24"/>
          <w:lang w:val="en-US"/>
        </w:rPr>
        <w:t xml:space="preserve"> </w:t>
      </w:r>
      <w:r w:rsidR="003A7CC7">
        <w:rPr>
          <w:rFonts w:cs="Times"/>
          <w:sz w:val="24"/>
          <w:szCs w:val="24"/>
          <w:lang w:val="en-US"/>
        </w:rPr>
        <w:t>as ‘sharing benefits with customers’</w:t>
      </w:r>
      <w:r w:rsidR="0092497A" w:rsidRPr="00193130">
        <w:rPr>
          <w:rFonts w:cs="Times"/>
          <w:sz w:val="24"/>
          <w:szCs w:val="24"/>
          <w:lang w:val="en-US"/>
        </w:rPr>
        <w:t>, such as rebates and lower bills</w:t>
      </w:r>
      <w:r w:rsidR="0092497A">
        <w:rPr>
          <w:rFonts w:cs="Times"/>
          <w:sz w:val="24"/>
          <w:szCs w:val="24"/>
          <w:lang w:val="en-US"/>
        </w:rPr>
        <w:t>.</w:t>
      </w:r>
      <w:r w:rsidR="003A7CC7">
        <w:rPr>
          <w:rFonts w:cs="Times"/>
          <w:sz w:val="24"/>
          <w:szCs w:val="24"/>
          <w:lang w:val="en-US"/>
        </w:rPr>
        <w:t xml:space="preserve"> </w:t>
      </w:r>
      <w:r w:rsidR="003A7CC7">
        <w:rPr>
          <w:rFonts w:eastAsia="Calibri"/>
          <w:sz w:val="24"/>
          <w:szCs w:val="24"/>
        </w:rPr>
        <w:t xml:space="preserve">This could have an impact on stakeholder perceptions of the corporate brand, </w:t>
      </w:r>
      <w:r w:rsidR="003A7CC7" w:rsidRPr="0092497A">
        <w:rPr>
          <w:rFonts w:eastAsia="Calibri"/>
          <w:sz w:val="24"/>
          <w:szCs w:val="24"/>
        </w:rPr>
        <w:t xml:space="preserve">as </w:t>
      </w:r>
      <w:r w:rsidR="003A7CC7">
        <w:rPr>
          <w:rFonts w:eastAsia="Calibri"/>
          <w:sz w:val="24"/>
          <w:szCs w:val="24"/>
        </w:rPr>
        <w:t xml:space="preserve">ingratiation behaviour aims to make the </w:t>
      </w:r>
      <w:r w:rsidR="003A7CC7" w:rsidRPr="003A7CC7">
        <w:rPr>
          <w:rFonts w:eastAsia="Calibri"/>
          <w:sz w:val="24"/>
          <w:szCs w:val="24"/>
        </w:rPr>
        <w:t xml:space="preserve">organisation appear attractive and likeable </w:t>
      </w:r>
      <w:r w:rsidR="003A7CC7" w:rsidRPr="003A7CC7">
        <w:rPr>
          <w:rFonts w:cs="Times"/>
          <w:sz w:val="24"/>
          <w:szCs w:val="24"/>
          <w:lang w:val="en-US"/>
        </w:rPr>
        <w:t>(</w:t>
      </w:r>
      <w:r w:rsidR="00086D09">
        <w:rPr>
          <w:rFonts w:cs="Times"/>
          <w:iCs/>
          <w:sz w:val="24"/>
          <w:szCs w:val="24"/>
          <w:lang w:val="en-US"/>
        </w:rPr>
        <w:t>Connolly-Ahern and</w:t>
      </w:r>
      <w:r w:rsidR="003A7CC7" w:rsidRPr="003A7CC7">
        <w:rPr>
          <w:rFonts w:cs="Times"/>
          <w:iCs/>
          <w:sz w:val="24"/>
          <w:szCs w:val="24"/>
          <w:lang w:val="en-US"/>
        </w:rPr>
        <w:t xml:space="preserve"> Broadway, 2007;</w:t>
      </w:r>
      <w:r w:rsidR="00086D09">
        <w:rPr>
          <w:rFonts w:cs="Lucida Grande"/>
          <w:sz w:val="24"/>
          <w:szCs w:val="24"/>
        </w:rPr>
        <w:t xml:space="preserve"> Young, Gardner and </w:t>
      </w:r>
      <w:r w:rsidR="003A7CC7" w:rsidRPr="003A7CC7">
        <w:rPr>
          <w:rFonts w:cs="Lucida Grande"/>
          <w:sz w:val="24"/>
          <w:szCs w:val="24"/>
        </w:rPr>
        <w:t>Gilbert, 1994</w:t>
      </w:r>
      <w:r w:rsidR="003A7CC7" w:rsidRPr="003A7CC7">
        <w:rPr>
          <w:rFonts w:cs="Times"/>
          <w:iCs/>
          <w:sz w:val="24"/>
          <w:szCs w:val="24"/>
          <w:lang w:val="en-US"/>
        </w:rPr>
        <w:t>),</w:t>
      </w:r>
      <w:r w:rsidR="003A7CC7">
        <w:rPr>
          <w:rFonts w:cs="Times"/>
          <w:iCs/>
          <w:sz w:val="24"/>
          <w:szCs w:val="24"/>
          <w:lang w:val="en-US"/>
        </w:rPr>
        <w:t xml:space="preserve"> which could be achieved by communicating what it offers its stakeholders.</w:t>
      </w:r>
      <w:r w:rsidR="00630AB1">
        <w:rPr>
          <w:rFonts w:cs="Times"/>
          <w:iCs/>
          <w:sz w:val="24"/>
          <w:szCs w:val="24"/>
          <w:lang w:val="en-US"/>
        </w:rPr>
        <w:t xml:space="preserve"> The values element could also be used as part of ingratiation behaviour, </w:t>
      </w:r>
      <w:r w:rsidR="004F4C74">
        <w:rPr>
          <w:rFonts w:cs="Times"/>
          <w:iCs/>
          <w:sz w:val="24"/>
          <w:szCs w:val="24"/>
          <w:lang w:val="en-US"/>
        </w:rPr>
        <w:t xml:space="preserve">as values are </w:t>
      </w:r>
      <w:r w:rsidR="004F4C74" w:rsidRPr="00B116C8">
        <w:rPr>
          <w:rFonts w:cs="Times"/>
          <w:iCs/>
          <w:sz w:val="24"/>
          <w:szCs w:val="24"/>
          <w:lang w:val="en-US"/>
        </w:rPr>
        <w:t xml:space="preserve">suggested to </w:t>
      </w:r>
      <w:r w:rsidR="00516207" w:rsidRPr="00B116C8">
        <w:rPr>
          <w:rFonts w:cs="Times"/>
          <w:iCs/>
          <w:sz w:val="24"/>
          <w:szCs w:val="24"/>
          <w:lang w:val="en-US"/>
        </w:rPr>
        <w:t>express</w:t>
      </w:r>
      <w:r w:rsidR="004F4C74" w:rsidRPr="00B116C8">
        <w:rPr>
          <w:rFonts w:cs="Times"/>
          <w:iCs/>
          <w:sz w:val="24"/>
          <w:szCs w:val="24"/>
          <w:lang w:val="en-US"/>
        </w:rPr>
        <w:t xml:space="preserve"> the organisation’s</w:t>
      </w:r>
      <w:r w:rsidR="00516207" w:rsidRPr="00B116C8">
        <w:rPr>
          <w:rFonts w:cs="Times"/>
          <w:iCs/>
          <w:sz w:val="24"/>
          <w:szCs w:val="24"/>
          <w:lang w:val="en-US"/>
        </w:rPr>
        <w:t xml:space="preserve"> beliefs and </w:t>
      </w:r>
      <w:r w:rsidR="004F4C74" w:rsidRPr="00B116C8">
        <w:rPr>
          <w:rFonts w:cs="Times"/>
          <w:iCs/>
          <w:sz w:val="24"/>
          <w:szCs w:val="24"/>
          <w:lang w:val="en-US"/>
        </w:rPr>
        <w:t xml:space="preserve">principles (de Chernatony and </w:t>
      </w:r>
      <w:r w:rsidR="00B116C8">
        <w:rPr>
          <w:rFonts w:cs="Times"/>
          <w:iCs/>
          <w:sz w:val="24"/>
          <w:szCs w:val="24"/>
          <w:lang w:val="en-US"/>
        </w:rPr>
        <w:t>Segal-Horn</w:t>
      </w:r>
      <w:r w:rsidR="004F4C74" w:rsidRPr="00B116C8">
        <w:rPr>
          <w:rFonts w:cs="Times"/>
          <w:iCs/>
          <w:sz w:val="24"/>
          <w:szCs w:val="24"/>
          <w:lang w:val="en-US"/>
        </w:rPr>
        <w:t>, 2003</w:t>
      </w:r>
      <w:r w:rsidR="00516207" w:rsidRPr="00B116C8">
        <w:rPr>
          <w:rFonts w:cs="Times"/>
          <w:iCs/>
          <w:sz w:val="24"/>
          <w:szCs w:val="24"/>
          <w:lang w:val="en-US"/>
        </w:rPr>
        <w:t>; Hall, 1989; Quigley, 1984</w:t>
      </w:r>
      <w:r w:rsidR="004F4C74" w:rsidRPr="00B116C8">
        <w:rPr>
          <w:rFonts w:cs="Times"/>
          <w:iCs/>
          <w:sz w:val="24"/>
          <w:szCs w:val="24"/>
          <w:lang w:val="en-US"/>
        </w:rPr>
        <w:t xml:space="preserve">), and express </w:t>
      </w:r>
      <w:r w:rsidR="004F4C74" w:rsidRPr="00B116C8">
        <w:rPr>
          <w:rFonts w:cstheme="minorHAnsi"/>
          <w:sz w:val="24"/>
          <w:szCs w:val="24"/>
        </w:rPr>
        <w:t>what the organisation stands for (</w:t>
      </w:r>
      <w:proofErr w:type="spellStart"/>
      <w:r w:rsidR="004F4C74" w:rsidRPr="00B116C8">
        <w:rPr>
          <w:rFonts w:cstheme="minorHAnsi"/>
          <w:sz w:val="24"/>
          <w:szCs w:val="24"/>
        </w:rPr>
        <w:t>Verma</w:t>
      </w:r>
      <w:proofErr w:type="spellEnd"/>
      <w:r w:rsidR="004F4C74" w:rsidRPr="00B116C8">
        <w:rPr>
          <w:rFonts w:cstheme="minorHAnsi"/>
          <w:sz w:val="24"/>
          <w:szCs w:val="24"/>
        </w:rPr>
        <w:t>, 2009-2010)</w:t>
      </w:r>
      <w:r w:rsidR="00B116C8" w:rsidRPr="00B116C8">
        <w:rPr>
          <w:rFonts w:cstheme="minorHAnsi"/>
          <w:sz w:val="24"/>
          <w:szCs w:val="24"/>
        </w:rPr>
        <w:t xml:space="preserve">, and communicating these </w:t>
      </w:r>
      <w:r w:rsidR="00630AB1" w:rsidRPr="00B116C8">
        <w:rPr>
          <w:rFonts w:cs="Times"/>
          <w:iCs/>
          <w:sz w:val="24"/>
          <w:szCs w:val="24"/>
          <w:lang w:val="en-US"/>
        </w:rPr>
        <w:t>could</w:t>
      </w:r>
      <w:r w:rsidR="00B116C8">
        <w:rPr>
          <w:rFonts w:cs="Times"/>
          <w:iCs/>
          <w:sz w:val="24"/>
          <w:szCs w:val="24"/>
          <w:lang w:val="en-US"/>
        </w:rPr>
        <w:t xml:space="preserve"> </w:t>
      </w:r>
      <w:r w:rsidR="00630AB1" w:rsidRPr="00B116C8">
        <w:rPr>
          <w:rFonts w:cs="Times"/>
          <w:iCs/>
          <w:sz w:val="24"/>
          <w:szCs w:val="24"/>
          <w:lang w:val="en-US"/>
        </w:rPr>
        <w:t>make the organisation more likeable</w:t>
      </w:r>
      <w:r w:rsidR="00B116C8" w:rsidRPr="00B116C8">
        <w:rPr>
          <w:rFonts w:cs="Times"/>
          <w:iCs/>
          <w:sz w:val="24"/>
          <w:szCs w:val="24"/>
          <w:lang w:val="en-US"/>
        </w:rPr>
        <w:t xml:space="preserve">, </w:t>
      </w:r>
      <w:r w:rsidR="00B116C8" w:rsidRPr="00B116C8">
        <w:rPr>
          <w:rFonts w:cs="Times"/>
          <w:iCs/>
          <w:sz w:val="24"/>
          <w:szCs w:val="24"/>
          <w:lang w:val="en-US"/>
        </w:rPr>
        <w:lastRenderedPageBreak/>
        <w:t xml:space="preserve">as </w:t>
      </w:r>
      <w:proofErr w:type="spellStart"/>
      <w:r w:rsidR="00B116C8" w:rsidRPr="00B116C8">
        <w:rPr>
          <w:rFonts w:cstheme="minorHAnsi"/>
          <w:sz w:val="24"/>
          <w:szCs w:val="24"/>
        </w:rPr>
        <w:t>Edvardsson</w:t>
      </w:r>
      <w:proofErr w:type="spellEnd"/>
      <w:r w:rsidR="00B116C8" w:rsidRPr="00B116C8">
        <w:rPr>
          <w:rFonts w:cstheme="minorHAnsi"/>
          <w:sz w:val="24"/>
          <w:szCs w:val="24"/>
        </w:rPr>
        <w:t>,</w:t>
      </w:r>
      <w:r w:rsidR="00B116C8">
        <w:rPr>
          <w:rFonts w:cstheme="minorHAnsi"/>
          <w:sz w:val="24"/>
          <w:szCs w:val="24"/>
        </w:rPr>
        <w:t xml:space="preserve"> </w:t>
      </w:r>
      <w:proofErr w:type="spellStart"/>
      <w:r w:rsidR="00B116C8">
        <w:rPr>
          <w:rFonts w:cstheme="minorHAnsi"/>
          <w:sz w:val="24"/>
          <w:szCs w:val="24"/>
        </w:rPr>
        <w:t>Enquist</w:t>
      </w:r>
      <w:proofErr w:type="spellEnd"/>
      <w:r w:rsidR="00B116C8">
        <w:rPr>
          <w:rFonts w:cstheme="minorHAnsi"/>
          <w:sz w:val="24"/>
          <w:szCs w:val="24"/>
        </w:rPr>
        <w:t xml:space="preserve"> and</w:t>
      </w:r>
      <w:r w:rsidR="00B116C8" w:rsidRPr="00B116C8">
        <w:rPr>
          <w:rFonts w:cstheme="minorHAnsi"/>
          <w:sz w:val="24"/>
          <w:szCs w:val="24"/>
        </w:rPr>
        <w:t xml:space="preserve"> Hay (2006) pro</w:t>
      </w:r>
      <w:r w:rsidR="00B116C8">
        <w:rPr>
          <w:rFonts w:cstheme="minorHAnsi"/>
          <w:sz w:val="24"/>
          <w:szCs w:val="24"/>
        </w:rPr>
        <w:t>pose that brands communicate an</w:t>
      </w:r>
      <w:r w:rsidR="00B116C8" w:rsidRPr="00B116C8">
        <w:rPr>
          <w:rFonts w:cstheme="minorHAnsi"/>
          <w:sz w:val="24"/>
          <w:szCs w:val="24"/>
        </w:rPr>
        <w:t xml:space="preserve"> organisation’s </w:t>
      </w:r>
      <w:r w:rsidR="00B116C8">
        <w:rPr>
          <w:rFonts w:cstheme="minorHAnsi"/>
          <w:sz w:val="24"/>
          <w:szCs w:val="24"/>
        </w:rPr>
        <w:t>values</w:t>
      </w:r>
      <w:r w:rsidR="00B116C8" w:rsidRPr="00B116C8">
        <w:rPr>
          <w:rFonts w:cstheme="minorHAnsi"/>
          <w:sz w:val="24"/>
          <w:szCs w:val="24"/>
        </w:rPr>
        <w:t xml:space="preserve"> to create a distinct and favourable image.</w:t>
      </w:r>
    </w:p>
    <w:p w14:paraId="066FCA8A" w14:textId="18470081" w:rsidR="00D772CA" w:rsidRPr="0092497A" w:rsidRDefault="000B3FF4" w:rsidP="00240425">
      <w:pPr>
        <w:spacing w:after="0" w:line="480" w:lineRule="auto"/>
        <w:rPr>
          <w:rFonts w:cstheme="minorHAnsi"/>
          <w:sz w:val="24"/>
          <w:szCs w:val="24"/>
        </w:rPr>
      </w:pPr>
      <w:r w:rsidRPr="0092497A">
        <w:rPr>
          <w:rFonts w:eastAsia="Calibri"/>
          <w:sz w:val="24"/>
          <w:szCs w:val="24"/>
        </w:rPr>
        <w:t xml:space="preserve">The accomplishments element could be used as part of </w:t>
      </w:r>
      <w:r w:rsidR="004E0360" w:rsidRPr="0092497A">
        <w:rPr>
          <w:rFonts w:eastAsia="Calibri"/>
          <w:sz w:val="24"/>
          <w:szCs w:val="24"/>
        </w:rPr>
        <w:t>self-promotion behaviour</w:t>
      </w:r>
      <w:r w:rsidR="003A7CC7">
        <w:rPr>
          <w:rFonts w:eastAsia="Calibri"/>
          <w:sz w:val="24"/>
          <w:szCs w:val="24"/>
        </w:rPr>
        <w:t>,</w:t>
      </w:r>
      <w:r w:rsidR="004E0360" w:rsidRPr="0092497A">
        <w:rPr>
          <w:rFonts w:eastAsia="Calibri"/>
          <w:sz w:val="24"/>
          <w:szCs w:val="24"/>
        </w:rPr>
        <w:t xml:space="preserve"> </w:t>
      </w:r>
      <w:r w:rsidR="0092497A" w:rsidRPr="0092497A">
        <w:rPr>
          <w:rFonts w:eastAsia="Calibri"/>
          <w:sz w:val="24"/>
          <w:szCs w:val="24"/>
        </w:rPr>
        <w:t>as this behaviour</w:t>
      </w:r>
      <w:r w:rsidRPr="0092497A">
        <w:rPr>
          <w:rFonts w:eastAsia="Calibri"/>
          <w:sz w:val="24"/>
          <w:szCs w:val="24"/>
        </w:rPr>
        <w:t xml:space="preserve"> involve</w:t>
      </w:r>
      <w:r w:rsidR="0092497A" w:rsidRPr="0092497A">
        <w:rPr>
          <w:rFonts w:eastAsia="Calibri"/>
          <w:sz w:val="24"/>
          <w:szCs w:val="24"/>
        </w:rPr>
        <w:t>s</w:t>
      </w:r>
      <w:r w:rsidRPr="0092497A">
        <w:rPr>
          <w:rFonts w:eastAsia="Calibri"/>
          <w:sz w:val="24"/>
          <w:szCs w:val="24"/>
        </w:rPr>
        <w:t xml:space="preserve"> promoting</w:t>
      </w:r>
      <w:r w:rsidR="00D772CA" w:rsidRPr="0092497A">
        <w:rPr>
          <w:rFonts w:eastAsia="Calibri"/>
          <w:sz w:val="24"/>
          <w:szCs w:val="24"/>
        </w:rPr>
        <w:t xml:space="preserve"> the </w:t>
      </w:r>
      <w:r w:rsidR="00B116C8">
        <w:rPr>
          <w:rFonts w:eastAsia="Calibri"/>
          <w:sz w:val="24"/>
          <w:szCs w:val="24"/>
        </w:rPr>
        <w:t>organisation</w:t>
      </w:r>
      <w:r w:rsidR="00D772CA" w:rsidRPr="0092497A">
        <w:rPr>
          <w:rFonts w:eastAsia="Calibri"/>
          <w:sz w:val="24"/>
          <w:szCs w:val="24"/>
        </w:rPr>
        <w:t xml:space="preserve">’s achievements. </w:t>
      </w:r>
      <w:r w:rsidR="0092497A" w:rsidRPr="0092497A">
        <w:rPr>
          <w:rFonts w:cstheme="minorHAnsi"/>
          <w:sz w:val="24"/>
          <w:szCs w:val="24"/>
        </w:rPr>
        <w:t xml:space="preserve">Using this element in stories </w:t>
      </w:r>
      <w:r w:rsidR="003A7CC7">
        <w:rPr>
          <w:rFonts w:cstheme="minorHAnsi"/>
          <w:sz w:val="24"/>
          <w:szCs w:val="24"/>
        </w:rPr>
        <w:t xml:space="preserve">could have an </w:t>
      </w:r>
      <w:r w:rsidR="0092497A" w:rsidRPr="0092497A">
        <w:rPr>
          <w:rFonts w:cstheme="minorHAnsi"/>
          <w:sz w:val="24"/>
          <w:szCs w:val="24"/>
        </w:rPr>
        <w:t>impact on audiences’ impressions of the corporate brand,</w:t>
      </w:r>
      <w:r w:rsidR="00B116C8">
        <w:rPr>
          <w:rFonts w:cstheme="minorHAnsi"/>
          <w:sz w:val="24"/>
          <w:szCs w:val="24"/>
        </w:rPr>
        <w:t xml:space="preserve"> by showing that it is competent, which is suggested to be related to corporate credibility </w:t>
      </w:r>
      <w:r w:rsidR="00B116C8" w:rsidRPr="00193130">
        <w:rPr>
          <w:rFonts w:cs="Times"/>
          <w:sz w:val="24"/>
          <w:szCs w:val="24"/>
          <w:lang w:val="en-US"/>
        </w:rPr>
        <w:t>(</w:t>
      </w:r>
      <w:r w:rsidR="00B116C8">
        <w:rPr>
          <w:rFonts w:cs="Times"/>
          <w:iCs/>
          <w:sz w:val="24"/>
          <w:szCs w:val="24"/>
          <w:lang w:val="en-US"/>
        </w:rPr>
        <w:t>Connolly-Ahern and</w:t>
      </w:r>
      <w:r w:rsidR="00B116C8" w:rsidRPr="00193130">
        <w:rPr>
          <w:rFonts w:cs="Times"/>
          <w:iCs/>
          <w:sz w:val="24"/>
          <w:szCs w:val="24"/>
          <w:lang w:val="en-US"/>
        </w:rPr>
        <w:t xml:space="preserve"> Broadway, 2007</w:t>
      </w:r>
      <w:r w:rsidR="00B116C8">
        <w:rPr>
          <w:rFonts w:cs="Times"/>
          <w:iCs/>
          <w:sz w:val="24"/>
          <w:szCs w:val="24"/>
          <w:lang w:val="en-US"/>
        </w:rPr>
        <w:t>), and</w:t>
      </w:r>
      <w:r w:rsidR="00B116C8">
        <w:rPr>
          <w:rFonts w:cstheme="minorHAnsi"/>
          <w:sz w:val="24"/>
          <w:szCs w:val="24"/>
        </w:rPr>
        <w:t xml:space="preserve"> </w:t>
      </w:r>
      <w:r w:rsidR="0092497A" w:rsidRPr="0092497A">
        <w:rPr>
          <w:rFonts w:cstheme="minorHAnsi"/>
          <w:sz w:val="24"/>
          <w:szCs w:val="24"/>
        </w:rPr>
        <w:t>emphasising the performance and ef</w:t>
      </w:r>
      <w:r w:rsidR="003A7CC7">
        <w:rPr>
          <w:rFonts w:cstheme="minorHAnsi"/>
          <w:sz w:val="24"/>
          <w:szCs w:val="24"/>
        </w:rPr>
        <w:t>ficiency of the organisation</w:t>
      </w:r>
      <w:r w:rsidR="0092497A" w:rsidRPr="0092497A">
        <w:rPr>
          <w:rFonts w:cstheme="minorHAnsi"/>
          <w:sz w:val="24"/>
          <w:szCs w:val="24"/>
        </w:rPr>
        <w:t xml:space="preserve"> has been proposed as important to differentiate charit</w:t>
      </w:r>
      <w:r w:rsidR="00B116C8">
        <w:rPr>
          <w:rFonts w:cstheme="minorHAnsi"/>
          <w:sz w:val="24"/>
          <w:szCs w:val="24"/>
        </w:rPr>
        <w:t>ies (Sargeant et al., 2008).</w:t>
      </w:r>
      <w:r w:rsidR="001F0D47" w:rsidRPr="0092497A">
        <w:rPr>
          <w:rFonts w:cstheme="minorHAnsi"/>
          <w:sz w:val="24"/>
          <w:szCs w:val="24"/>
        </w:rPr>
        <w:t xml:space="preserve"> </w:t>
      </w:r>
      <w:proofErr w:type="spellStart"/>
      <w:r w:rsidR="001F0D47" w:rsidRPr="0092497A">
        <w:rPr>
          <w:rFonts w:cstheme="minorHAnsi"/>
          <w:sz w:val="24"/>
          <w:szCs w:val="24"/>
        </w:rPr>
        <w:t>Srivoravilai</w:t>
      </w:r>
      <w:proofErr w:type="spellEnd"/>
      <w:r w:rsidR="001F0D47" w:rsidRPr="0092497A">
        <w:rPr>
          <w:rFonts w:cstheme="minorHAnsi"/>
          <w:sz w:val="24"/>
          <w:szCs w:val="24"/>
        </w:rPr>
        <w:t xml:space="preserve"> et a</w:t>
      </w:r>
      <w:r w:rsidR="0092497A" w:rsidRPr="0092497A">
        <w:rPr>
          <w:rFonts w:cstheme="minorHAnsi"/>
          <w:sz w:val="24"/>
          <w:szCs w:val="24"/>
        </w:rPr>
        <w:t>l. (2011)</w:t>
      </w:r>
      <w:r w:rsidR="00B116C8">
        <w:rPr>
          <w:rFonts w:cstheme="minorHAnsi"/>
          <w:sz w:val="24"/>
          <w:szCs w:val="24"/>
        </w:rPr>
        <w:t xml:space="preserve"> also</w:t>
      </w:r>
      <w:r w:rsidR="0092497A" w:rsidRPr="0092497A">
        <w:rPr>
          <w:rFonts w:cstheme="minorHAnsi"/>
          <w:sz w:val="24"/>
          <w:szCs w:val="24"/>
        </w:rPr>
        <w:t xml:space="preserve"> </w:t>
      </w:r>
      <w:r w:rsidR="001F0D47" w:rsidRPr="0092497A">
        <w:rPr>
          <w:rFonts w:cstheme="minorHAnsi"/>
          <w:sz w:val="24"/>
          <w:szCs w:val="24"/>
        </w:rPr>
        <w:t>found that self-promotion can help build the corporate reputation.</w:t>
      </w:r>
    </w:p>
    <w:p w14:paraId="04B59409" w14:textId="762F179F" w:rsidR="00991215" w:rsidRPr="00991215" w:rsidRDefault="00D772CA" w:rsidP="003A7CC7">
      <w:pPr>
        <w:spacing w:after="0" w:line="480" w:lineRule="auto"/>
        <w:rPr>
          <w:rFonts w:cs="Lucida Grande"/>
          <w:sz w:val="24"/>
          <w:szCs w:val="24"/>
        </w:rPr>
      </w:pPr>
      <w:r w:rsidRPr="00991215">
        <w:rPr>
          <w:sz w:val="24"/>
          <w:szCs w:val="24"/>
        </w:rPr>
        <w:t xml:space="preserve">The </w:t>
      </w:r>
      <w:r w:rsidR="00991215" w:rsidRPr="00991215">
        <w:rPr>
          <w:sz w:val="24"/>
          <w:szCs w:val="24"/>
        </w:rPr>
        <w:t xml:space="preserve">exemplification behaviour could also use the </w:t>
      </w:r>
      <w:r w:rsidR="00DD7BF8" w:rsidRPr="00991215">
        <w:rPr>
          <w:sz w:val="24"/>
          <w:szCs w:val="24"/>
        </w:rPr>
        <w:t xml:space="preserve">accomplishments </w:t>
      </w:r>
      <w:r w:rsidR="00991215" w:rsidRPr="00991215">
        <w:rPr>
          <w:sz w:val="24"/>
          <w:szCs w:val="24"/>
        </w:rPr>
        <w:t>element, by referring to</w:t>
      </w:r>
      <w:r w:rsidR="00DD7BF8" w:rsidRPr="00991215">
        <w:rPr>
          <w:sz w:val="24"/>
          <w:szCs w:val="24"/>
        </w:rPr>
        <w:t xml:space="preserve"> </w:t>
      </w:r>
      <w:r w:rsidR="00B116C8">
        <w:rPr>
          <w:sz w:val="24"/>
          <w:szCs w:val="24"/>
        </w:rPr>
        <w:t>the organisation</w:t>
      </w:r>
      <w:r w:rsidR="00991215" w:rsidRPr="00991215">
        <w:rPr>
          <w:sz w:val="24"/>
          <w:szCs w:val="24"/>
        </w:rPr>
        <w:t xml:space="preserve">’s </w:t>
      </w:r>
      <w:r w:rsidR="00DD7BF8" w:rsidRPr="00991215">
        <w:rPr>
          <w:sz w:val="24"/>
          <w:szCs w:val="24"/>
        </w:rPr>
        <w:t xml:space="preserve">achievements </w:t>
      </w:r>
      <w:r w:rsidR="00991215" w:rsidRPr="00991215">
        <w:rPr>
          <w:sz w:val="24"/>
          <w:szCs w:val="24"/>
        </w:rPr>
        <w:t xml:space="preserve">in their corporate social responsibility activity, as found in the study by </w:t>
      </w:r>
      <w:r w:rsidR="00991215" w:rsidRPr="00991215">
        <w:rPr>
          <w:rFonts w:cs="Times"/>
          <w:sz w:val="24"/>
          <w:szCs w:val="24"/>
          <w:lang w:val="en-US"/>
        </w:rPr>
        <w:t>Perks, Fa</w:t>
      </w:r>
      <w:r w:rsidR="00086D09">
        <w:rPr>
          <w:rFonts w:cs="Times"/>
          <w:sz w:val="24"/>
          <w:szCs w:val="24"/>
          <w:lang w:val="en-US"/>
        </w:rPr>
        <w:t>rache, Shukla</w:t>
      </w:r>
      <w:r w:rsidR="003A7CC7">
        <w:rPr>
          <w:rFonts w:cs="Times"/>
          <w:sz w:val="24"/>
          <w:szCs w:val="24"/>
          <w:lang w:val="en-US"/>
        </w:rPr>
        <w:t xml:space="preserve"> and Berry (2013). T</w:t>
      </w:r>
      <w:r w:rsidR="00991215" w:rsidRPr="00991215">
        <w:rPr>
          <w:rFonts w:cs="Times"/>
          <w:sz w:val="24"/>
          <w:szCs w:val="24"/>
          <w:lang w:val="en-US"/>
        </w:rPr>
        <w:t>he external benefits element</w:t>
      </w:r>
      <w:r w:rsidR="003A7CC7">
        <w:rPr>
          <w:rFonts w:cs="Times"/>
          <w:sz w:val="24"/>
          <w:szCs w:val="24"/>
          <w:lang w:val="en-US"/>
        </w:rPr>
        <w:t xml:space="preserve"> could also be used</w:t>
      </w:r>
      <w:r w:rsidR="00991215" w:rsidRPr="00991215">
        <w:rPr>
          <w:rFonts w:cs="Times"/>
          <w:sz w:val="24"/>
          <w:szCs w:val="24"/>
          <w:lang w:val="en-US"/>
        </w:rPr>
        <w:t>, by showing</w:t>
      </w:r>
      <w:r w:rsidR="00DD7BF8" w:rsidRPr="00991215">
        <w:rPr>
          <w:sz w:val="24"/>
          <w:szCs w:val="24"/>
        </w:rPr>
        <w:t xml:space="preserve"> </w:t>
      </w:r>
      <w:r w:rsidR="003A7CC7">
        <w:rPr>
          <w:sz w:val="24"/>
          <w:szCs w:val="24"/>
        </w:rPr>
        <w:t>how the company has provided benefits</w:t>
      </w:r>
      <w:r w:rsidR="003A7CC7" w:rsidRPr="003A7CC7">
        <w:rPr>
          <w:rFonts w:cs="Times"/>
          <w:sz w:val="24"/>
          <w:szCs w:val="24"/>
          <w:lang w:val="en-US"/>
        </w:rPr>
        <w:t xml:space="preserve"> </w:t>
      </w:r>
      <w:r w:rsidR="003A7CC7" w:rsidRPr="00193130">
        <w:rPr>
          <w:rFonts w:cs="Times"/>
          <w:sz w:val="24"/>
          <w:szCs w:val="24"/>
          <w:lang w:val="en-US"/>
        </w:rPr>
        <w:t>for the public</w:t>
      </w:r>
      <w:r w:rsidR="00086D09">
        <w:rPr>
          <w:rFonts w:cs="Times"/>
          <w:sz w:val="24"/>
          <w:szCs w:val="24"/>
          <w:lang w:val="en-US"/>
        </w:rPr>
        <w:t xml:space="preserve"> good (Ogden and</w:t>
      </w:r>
      <w:r w:rsidR="003A7CC7">
        <w:rPr>
          <w:rFonts w:cs="Times"/>
          <w:sz w:val="24"/>
          <w:szCs w:val="24"/>
          <w:lang w:val="en-US"/>
        </w:rPr>
        <w:t xml:space="preserve"> Clarke,</w:t>
      </w:r>
      <w:r w:rsidR="003A7CC7" w:rsidRPr="00193130">
        <w:rPr>
          <w:rFonts w:cs="Times"/>
          <w:sz w:val="24"/>
          <w:szCs w:val="24"/>
          <w:lang w:val="en-US"/>
        </w:rPr>
        <w:t xml:space="preserve"> 2005).</w:t>
      </w:r>
      <w:r w:rsidR="00DD7BF8" w:rsidRPr="00991215">
        <w:rPr>
          <w:sz w:val="24"/>
          <w:szCs w:val="24"/>
        </w:rPr>
        <w:t xml:space="preserve"> </w:t>
      </w:r>
      <w:r w:rsidR="003A7CC7">
        <w:rPr>
          <w:rFonts w:cs="Lucida Grande"/>
          <w:sz w:val="24"/>
          <w:szCs w:val="24"/>
        </w:rPr>
        <w:t>Using this behaviour in stories could impact stakeholder perceptions of the corporate brand, by making it</w:t>
      </w:r>
      <w:r w:rsidR="00991215" w:rsidRPr="00991215">
        <w:rPr>
          <w:rFonts w:cs="Lucida Grande"/>
          <w:sz w:val="24"/>
          <w:szCs w:val="24"/>
        </w:rPr>
        <w:t xml:space="preserve"> appear virtuous and morally worthy (</w:t>
      </w:r>
      <w:r w:rsidR="00086D09">
        <w:rPr>
          <w:rFonts w:cs="Times"/>
          <w:iCs/>
          <w:sz w:val="24"/>
          <w:szCs w:val="24"/>
          <w:lang w:val="en-US"/>
        </w:rPr>
        <w:t xml:space="preserve">Connolly-Ahern and </w:t>
      </w:r>
      <w:r w:rsidR="00991215" w:rsidRPr="00991215">
        <w:rPr>
          <w:rFonts w:cs="Times"/>
          <w:iCs/>
          <w:sz w:val="24"/>
          <w:szCs w:val="24"/>
          <w:lang w:val="en-US"/>
        </w:rPr>
        <w:t xml:space="preserve">Broadway, 2007; </w:t>
      </w:r>
      <w:r w:rsidR="00086D09">
        <w:rPr>
          <w:rFonts w:cs="Lucida Grande"/>
          <w:sz w:val="24"/>
          <w:szCs w:val="24"/>
        </w:rPr>
        <w:t>Young</w:t>
      </w:r>
      <w:r w:rsidR="00991215" w:rsidRPr="00991215">
        <w:rPr>
          <w:rFonts w:cs="Lucida Grande"/>
          <w:sz w:val="24"/>
          <w:szCs w:val="24"/>
        </w:rPr>
        <w:t xml:space="preserve"> </w:t>
      </w:r>
      <w:r w:rsidR="0024646C">
        <w:rPr>
          <w:rFonts w:cs="Lucida Grande"/>
          <w:sz w:val="24"/>
          <w:szCs w:val="24"/>
        </w:rPr>
        <w:t xml:space="preserve">et al., </w:t>
      </w:r>
      <w:r w:rsidR="00991215" w:rsidRPr="00991215">
        <w:rPr>
          <w:rFonts w:cs="Lucida Grande"/>
          <w:sz w:val="24"/>
          <w:szCs w:val="24"/>
        </w:rPr>
        <w:t>1994).</w:t>
      </w:r>
    </w:p>
    <w:p w14:paraId="578505DE" w14:textId="120DEAEB" w:rsidR="00D772CA" w:rsidRPr="00801B59" w:rsidRDefault="00D772CA" w:rsidP="003A7CC7">
      <w:pPr>
        <w:spacing w:after="0" w:line="480" w:lineRule="auto"/>
        <w:rPr>
          <w:rFonts w:eastAsia="Calibri"/>
          <w:sz w:val="24"/>
          <w:szCs w:val="24"/>
        </w:rPr>
      </w:pPr>
      <w:r w:rsidRPr="00801B59">
        <w:rPr>
          <w:sz w:val="24"/>
          <w:szCs w:val="24"/>
        </w:rPr>
        <w:t>The</w:t>
      </w:r>
      <w:r w:rsidR="00DD7BF8" w:rsidRPr="00801B59">
        <w:rPr>
          <w:sz w:val="24"/>
          <w:szCs w:val="24"/>
        </w:rPr>
        <w:t xml:space="preserve"> conflict element could be used as part of the</w:t>
      </w:r>
      <w:r w:rsidR="00991215" w:rsidRPr="00801B59">
        <w:rPr>
          <w:sz w:val="24"/>
          <w:szCs w:val="24"/>
        </w:rPr>
        <w:t xml:space="preserve"> supplication behaviour, </w:t>
      </w:r>
      <w:r w:rsidRPr="00801B59">
        <w:rPr>
          <w:sz w:val="24"/>
          <w:szCs w:val="24"/>
        </w:rPr>
        <w:t xml:space="preserve">as </w:t>
      </w:r>
      <w:r w:rsidR="00DD7BF8" w:rsidRPr="00801B59">
        <w:rPr>
          <w:sz w:val="24"/>
          <w:szCs w:val="24"/>
        </w:rPr>
        <w:t>this element identifies the problems the company has faced</w:t>
      </w:r>
      <w:r w:rsidR="00801B59" w:rsidRPr="00801B59">
        <w:rPr>
          <w:sz w:val="24"/>
          <w:szCs w:val="24"/>
        </w:rPr>
        <w:t xml:space="preserve"> (indicating an area of weakness), but also</w:t>
      </w:r>
      <w:r w:rsidR="00DD7BF8" w:rsidRPr="00801B59">
        <w:rPr>
          <w:sz w:val="24"/>
          <w:szCs w:val="24"/>
        </w:rPr>
        <w:t xml:space="preserve"> how these have been overcome </w:t>
      </w:r>
      <w:r w:rsidR="00086D09">
        <w:rPr>
          <w:rFonts w:cstheme="minorHAnsi"/>
          <w:sz w:val="24"/>
          <w:szCs w:val="24"/>
        </w:rPr>
        <w:t>(Dowling, 2006</w:t>
      </w:r>
      <w:r w:rsidR="001F0D47" w:rsidRPr="00801B59">
        <w:rPr>
          <w:rFonts w:cstheme="minorHAnsi"/>
          <w:sz w:val="24"/>
          <w:szCs w:val="24"/>
        </w:rPr>
        <w:t>; McKee, 2003</w:t>
      </w:r>
      <w:r w:rsidR="00086D09">
        <w:rPr>
          <w:rFonts w:cstheme="minorHAnsi"/>
          <w:sz w:val="24"/>
          <w:szCs w:val="24"/>
        </w:rPr>
        <w:t xml:space="preserve">; </w:t>
      </w:r>
      <w:r w:rsidR="001F0D47" w:rsidRPr="00801B59">
        <w:rPr>
          <w:rFonts w:cstheme="minorHAnsi"/>
          <w:sz w:val="24"/>
          <w:szCs w:val="24"/>
        </w:rPr>
        <w:t xml:space="preserve">Woodside et al., 2008). </w:t>
      </w:r>
      <w:r w:rsidR="00801B59" w:rsidRPr="00801B59">
        <w:rPr>
          <w:sz w:val="24"/>
          <w:szCs w:val="24"/>
        </w:rPr>
        <w:t>The conflict element could also be used as part of the defensive strategy (including the justification</w:t>
      </w:r>
      <w:r w:rsidR="000A2B44">
        <w:rPr>
          <w:sz w:val="24"/>
          <w:szCs w:val="24"/>
        </w:rPr>
        <w:t>s</w:t>
      </w:r>
      <w:r w:rsidR="00801B59" w:rsidRPr="00801B59">
        <w:rPr>
          <w:sz w:val="24"/>
          <w:szCs w:val="24"/>
        </w:rPr>
        <w:t>, excuses, and apologies behaviours), as this strategy involves the company reacting</w:t>
      </w:r>
      <w:r w:rsidR="007C3A7C">
        <w:rPr>
          <w:sz w:val="24"/>
          <w:szCs w:val="24"/>
        </w:rPr>
        <w:t xml:space="preserve"> to a problem that has occurred. This behaviour can impact stakeholder perceptions by helping the brand to </w:t>
      </w:r>
      <w:r w:rsidR="007C3A7C">
        <w:rPr>
          <w:rFonts w:cs="Times"/>
          <w:sz w:val="24"/>
          <w:szCs w:val="24"/>
          <w:lang w:val="en-US"/>
        </w:rPr>
        <w:t>gain, maintain or</w:t>
      </w:r>
      <w:r w:rsidR="00801B59" w:rsidRPr="00801B59">
        <w:rPr>
          <w:rFonts w:cs="Times"/>
          <w:sz w:val="24"/>
          <w:szCs w:val="24"/>
          <w:lang w:val="en-US"/>
        </w:rPr>
        <w:t xml:space="preserve"> r</w:t>
      </w:r>
      <w:r w:rsidR="007C3A7C">
        <w:rPr>
          <w:rFonts w:cs="Times"/>
          <w:sz w:val="24"/>
          <w:szCs w:val="24"/>
          <w:lang w:val="en-US"/>
        </w:rPr>
        <w:t>epair its</w:t>
      </w:r>
      <w:r w:rsidR="00801B59" w:rsidRPr="00801B59">
        <w:rPr>
          <w:rFonts w:cs="Times"/>
          <w:sz w:val="24"/>
          <w:szCs w:val="24"/>
          <w:lang w:val="en-US"/>
        </w:rPr>
        <w:t xml:space="preserve"> legitimacy</w:t>
      </w:r>
      <w:r w:rsidR="00801B59">
        <w:rPr>
          <w:rFonts w:cs="Times"/>
          <w:sz w:val="24"/>
          <w:szCs w:val="24"/>
          <w:lang w:val="en-US"/>
        </w:rPr>
        <w:t xml:space="preserve">, and </w:t>
      </w:r>
      <w:r w:rsidR="00801B59" w:rsidRPr="00193130">
        <w:rPr>
          <w:rFonts w:cs="Times"/>
          <w:sz w:val="24"/>
          <w:szCs w:val="24"/>
          <w:lang w:val="en-US"/>
        </w:rPr>
        <w:t xml:space="preserve">avoid negative or undesirable qualities being attributed to </w:t>
      </w:r>
      <w:r w:rsidR="007C3A7C">
        <w:rPr>
          <w:rFonts w:cs="Times"/>
          <w:sz w:val="24"/>
          <w:szCs w:val="24"/>
          <w:lang w:val="en-US"/>
        </w:rPr>
        <w:t>it</w:t>
      </w:r>
      <w:r w:rsidR="00801B59" w:rsidRPr="00193130">
        <w:rPr>
          <w:rFonts w:cs="Times"/>
          <w:sz w:val="24"/>
          <w:szCs w:val="24"/>
          <w:lang w:val="en-US"/>
        </w:rPr>
        <w:t xml:space="preserve"> </w:t>
      </w:r>
      <w:r w:rsidR="00B44F8E">
        <w:rPr>
          <w:rFonts w:cs="Times"/>
          <w:sz w:val="24"/>
          <w:szCs w:val="24"/>
          <w:lang w:val="en-US"/>
        </w:rPr>
        <w:t xml:space="preserve">(Ogden and Clarke, </w:t>
      </w:r>
      <w:r w:rsidR="00801B59" w:rsidRPr="00801B59">
        <w:rPr>
          <w:rFonts w:cs="Times"/>
          <w:sz w:val="24"/>
          <w:szCs w:val="24"/>
          <w:lang w:val="en-US"/>
        </w:rPr>
        <w:t>2005).</w:t>
      </w:r>
    </w:p>
    <w:p w14:paraId="70496E26" w14:textId="42CBAD21" w:rsidR="007C3A7C" w:rsidRPr="00801B59" w:rsidRDefault="007C3A7C" w:rsidP="007C3A7C">
      <w:pPr>
        <w:spacing w:after="0" w:line="480" w:lineRule="auto"/>
        <w:rPr>
          <w:rFonts w:eastAsia="Calibri"/>
          <w:sz w:val="24"/>
          <w:szCs w:val="24"/>
        </w:rPr>
      </w:pPr>
      <w:r w:rsidRPr="00801B59">
        <w:rPr>
          <w:rFonts w:eastAsia="Calibri"/>
          <w:sz w:val="24"/>
          <w:szCs w:val="24"/>
        </w:rPr>
        <w:lastRenderedPageBreak/>
        <w:t>Using the activities element appears to</w:t>
      </w:r>
      <w:r>
        <w:rPr>
          <w:rFonts w:eastAsia="Calibri"/>
          <w:sz w:val="24"/>
          <w:szCs w:val="24"/>
        </w:rPr>
        <w:t xml:space="preserve"> be</w:t>
      </w:r>
      <w:r w:rsidRPr="00801B59">
        <w:rPr>
          <w:rFonts w:eastAsia="Calibri"/>
          <w:sz w:val="24"/>
          <w:szCs w:val="24"/>
        </w:rPr>
        <w:t xml:space="preserve"> a demonstrative strategy, as this strategy </w:t>
      </w:r>
      <w:r w:rsidRPr="00801B59">
        <w:rPr>
          <w:rFonts w:cstheme="minorHAnsi"/>
          <w:sz w:val="24"/>
          <w:szCs w:val="24"/>
        </w:rPr>
        <w:t>involves communicating the activities undertaken by the organisation</w:t>
      </w:r>
      <w:r w:rsidRPr="00801B59">
        <w:rPr>
          <w:rFonts w:eastAsia="Calibri"/>
          <w:sz w:val="24"/>
          <w:szCs w:val="24"/>
        </w:rPr>
        <w:t xml:space="preserve"> </w:t>
      </w:r>
      <w:r w:rsidRPr="00801B59">
        <w:rPr>
          <w:rFonts w:cstheme="minorHAnsi"/>
          <w:sz w:val="24"/>
          <w:szCs w:val="24"/>
        </w:rPr>
        <w:t>(Bolino et al., 2008).</w:t>
      </w:r>
      <w:r w:rsidR="00507017">
        <w:rPr>
          <w:rFonts w:cstheme="minorHAnsi"/>
          <w:sz w:val="24"/>
          <w:szCs w:val="24"/>
        </w:rPr>
        <w:t xml:space="preserve"> The demonstrative strategy could impact stakeholders’ impressions</w:t>
      </w:r>
      <w:r w:rsidR="006348A4">
        <w:rPr>
          <w:rFonts w:cstheme="minorHAnsi"/>
          <w:sz w:val="24"/>
          <w:szCs w:val="24"/>
        </w:rPr>
        <w:t xml:space="preserve"> of the corporate brand</w:t>
      </w:r>
      <w:r w:rsidR="00507017">
        <w:rPr>
          <w:rFonts w:cstheme="minorHAnsi"/>
          <w:sz w:val="24"/>
          <w:szCs w:val="24"/>
        </w:rPr>
        <w:t>, as Merchant et al. (2010) propose that a communicating what a NFP organisation does can differe</w:t>
      </w:r>
      <w:r w:rsidR="006348A4">
        <w:rPr>
          <w:rFonts w:cstheme="minorHAnsi"/>
          <w:sz w:val="24"/>
          <w:szCs w:val="24"/>
        </w:rPr>
        <w:t>ntiate the organisation.</w:t>
      </w:r>
    </w:p>
    <w:p w14:paraId="27DF34F6" w14:textId="6B1C9AAF" w:rsidR="007C3A7C" w:rsidRPr="009B1FA1" w:rsidRDefault="007C3A7C" w:rsidP="007C3A7C">
      <w:pPr>
        <w:spacing w:after="0" w:line="480" w:lineRule="auto"/>
        <w:rPr>
          <w:rFonts w:cstheme="minorHAnsi"/>
          <w:sz w:val="24"/>
          <w:szCs w:val="24"/>
        </w:rPr>
      </w:pPr>
      <w:r w:rsidRPr="009B1FA1">
        <w:rPr>
          <w:rFonts w:eastAsia="Calibri"/>
          <w:sz w:val="24"/>
          <w:szCs w:val="24"/>
        </w:rPr>
        <w:t xml:space="preserve"> </w:t>
      </w:r>
      <w:r w:rsidR="00630AB1">
        <w:rPr>
          <w:sz w:val="24"/>
          <w:szCs w:val="24"/>
        </w:rPr>
        <w:t>The vision and mission elements</w:t>
      </w:r>
      <w:r w:rsidRPr="009B1FA1">
        <w:rPr>
          <w:sz w:val="24"/>
          <w:szCs w:val="24"/>
        </w:rPr>
        <w:t xml:space="preserve"> could be used as part of an illustrative strategy, </w:t>
      </w:r>
      <w:r w:rsidRPr="009B1FA1">
        <w:rPr>
          <w:rFonts w:cstheme="minorHAnsi"/>
          <w:sz w:val="24"/>
          <w:szCs w:val="24"/>
        </w:rPr>
        <w:t xml:space="preserve">as this </w:t>
      </w:r>
      <w:r w:rsidR="009B1FA1" w:rsidRPr="009B1FA1">
        <w:rPr>
          <w:rFonts w:cstheme="minorHAnsi"/>
          <w:sz w:val="24"/>
          <w:szCs w:val="24"/>
        </w:rPr>
        <w:t xml:space="preserve">IM </w:t>
      </w:r>
      <w:r w:rsidRPr="009B1FA1">
        <w:rPr>
          <w:rFonts w:cstheme="minorHAnsi"/>
          <w:sz w:val="24"/>
          <w:szCs w:val="24"/>
        </w:rPr>
        <w:t>strategy focuses on the organisation’s wider purpose and aims, and these can be encapsulat</w:t>
      </w:r>
      <w:r w:rsidR="009B1FA1" w:rsidRPr="009B1FA1">
        <w:rPr>
          <w:rFonts w:cstheme="minorHAnsi"/>
          <w:sz w:val="24"/>
          <w:szCs w:val="24"/>
        </w:rPr>
        <w:t>ed in the</w:t>
      </w:r>
      <w:r w:rsidR="00630AB1">
        <w:rPr>
          <w:rFonts w:cstheme="minorHAnsi"/>
          <w:sz w:val="24"/>
          <w:szCs w:val="24"/>
        </w:rPr>
        <w:t xml:space="preserve"> organisat</w:t>
      </w:r>
      <w:r w:rsidR="00630AB1" w:rsidRPr="005D22A8">
        <w:rPr>
          <w:rFonts w:cstheme="minorHAnsi"/>
          <w:sz w:val="24"/>
          <w:szCs w:val="24"/>
        </w:rPr>
        <w:t>ion’s vision and mission</w:t>
      </w:r>
      <w:r w:rsidR="005D22A8" w:rsidRPr="005D22A8">
        <w:rPr>
          <w:rFonts w:cstheme="minorHAnsi"/>
          <w:sz w:val="24"/>
          <w:szCs w:val="24"/>
        </w:rPr>
        <w:t xml:space="preserve">  (</w:t>
      </w:r>
      <w:proofErr w:type="spellStart"/>
      <w:r w:rsidR="005D22A8" w:rsidRPr="005D22A8">
        <w:rPr>
          <w:rFonts w:cstheme="minorHAnsi"/>
          <w:sz w:val="24"/>
          <w:szCs w:val="24"/>
        </w:rPr>
        <w:t>Hirot</w:t>
      </w:r>
      <w:r w:rsidR="00451484">
        <w:rPr>
          <w:rFonts w:cstheme="minorHAnsi"/>
          <w:sz w:val="24"/>
          <w:szCs w:val="24"/>
        </w:rPr>
        <w:t>a</w:t>
      </w:r>
      <w:proofErr w:type="spellEnd"/>
      <w:r w:rsidR="00451484">
        <w:rPr>
          <w:rFonts w:cstheme="minorHAnsi"/>
          <w:sz w:val="24"/>
          <w:szCs w:val="24"/>
        </w:rPr>
        <w:t xml:space="preserve">, Kubo, </w:t>
      </w:r>
      <w:proofErr w:type="spellStart"/>
      <w:r w:rsidR="00451484">
        <w:rPr>
          <w:rFonts w:cstheme="minorHAnsi"/>
          <w:sz w:val="24"/>
          <w:szCs w:val="24"/>
        </w:rPr>
        <w:t>Miyajima</w:t>
      </w:r>
      <w:proofErr w:type="spellEnd"/>
      <w:r w:rsidR="00451484">
        <w:rPr>
          <w:rFonts w:cstheme="minorHAnsi"/>
          <w:sz w:val="24"/>
          <w:szCs w:val="24"/>
        </w:rPr>
        <w:t xml:space="preserve">, Hong and </w:t>
      </w:r>
      <w:r w:rsidR="005D22A8" w:rsidRPr="005D22A8">
        <w:rPr>
          <w:rFonts w:cstheme="minorHAnsi"/>
          <w:sz w:val="24"/>
          <w:szCs w:val="24"/>
        </w:rPr>
        <w:t xml:space="preserve">Park, 2010; </w:t>
      </w:r>
      <w:proofErr w:type="spellStart"/>
      <w:r w:rsidR="005D22A8" w:rsidRPr="005D22A8">
        <w:rPr>
          <w:rFonts w:cstheme="minorHAnsi"/>
          <w:sz w:val="24"/>
          <w:szCs w:val="24"/>
        </w:rPr>
        <w:t>Verma</w:t>
      </w:r>
      <w:proofErr w:type="spellEnd"/>
      <w:r w:rsidR="005D22A8" w:rsidRPr="005D22A8">
        <w:rPr>
          <w:rFonts w:cstheme="minorHAnsi"/>
          <w:sz w:val="24"/>
          <w:szCs w:val="24"/>
        </w:rPr>
        <w:t>, 2009-2010).</w:t>
      </w:r>
      <w:r w:rsidR="009B1FA1" w:rsidRPr="009B1FA1">
        <w:rPr>
          <w:rFonts w:cstheme="minorHAnsi"/>
          <w:sz w:val="24"/>
          <w:szCs w:val="24"/>
        </w:rPr>
        <w:t xml:space="preserve"> </w:t>
      </w:r>
      <w:r w:rsidR="009B1FA1">
        <w:rPr>
          <w:rFonts w:cstheme="minorHAnsi"/>
          <w:sz w:val="24"/>
          <w:szCs w:val="24"/>
        </w:rPr>
        <w:t>The demonstrative and illustrative strategies could influence audiences’ perceptions by informing them about key aspects of the corporate brand, in terms of both specific act</w:t>
      </w:r>
      <w:r w:rsidR="000842B8">
        <w:rPr>
          <w:rFonts w:cstheme="minorHAnsi"/>
          <w:sz w:val="24"/>
          <w:szCs w:val="24"/>
        </w:rPr>
        <w:t>ivities and its broader purpose, although these strategies have not been explored so much in the literature as the assertive and defensive strategies.</w:t>
      </w:r>
    </w:p>
    <w:p w14:paraId="1B365DD2" w14:textId="150D87A0" w:rsidR="003644E0" w:rsidRPr="00B44F8E" w:rsidRDefault="00DD7BF8" w:rsidP="007C3A7C">
      <w:pPr>
        <w:spacing w:after="0" w:line="480" w:lineRule="auto"/>
        <w:rPr>
          <w:rFonts w:cstheme="minorHAnsi"/>
          <w:sz w:val="24"/>
          <w:szCs w:val="24"/>
        </w:rPr>
      </w:pPr>
      <w:r w:rsidRPr="00801B59">
        <w:rPr>
          <w:rFonts w:cstheme="minorHAnsi"/>
          <w:sz w:val="24"/>
          <w:szCs w:val="24"/>
        </w:rPr>
        <w:t>The</w:t>
      </w:r>
      <w:r w:rsidR="00801B59" w:rsidRPr="00801B59">
        <w:rPr>
          <w:rFonts w:cstheme="minorHAnsi"/>
          <w:sz w:val="24"/>
          <w:szCs w:val="24"/>
        </w:rPr>
        <w:t xml:space="preserve"> </w:t>
      </w:r>
      <w:r w:rsidR="00801B59">
        <w:rPr>
          <w:rFonts w:cstheme="minorHAnsi"/>
          <w:sz w:val="24"/>
          <w:szCs w:val="24"/>
        </w:rPr>
        <w:t>remaining</w:t>
      </w:r>
      <w:r w:rsidR="00801B59" w:rsidRPr="00801B59">
        <w:rPr>
          <w:rFonts w:cstheme="minorHAnsi"/>
          <w:sz w:val="24"/>
          <w:szCs w:val="24"/>
        </w:rPr>
        <w:t xml:space="preserve"> assertive strategy behaviour,</w:t>
      </w:r>
      <w:r w:rsidRPr="00801B59">
        <w:rPr>
          <w:rFonts w:cstheme="minorHAnsi"/>
          <w:sz w:val="24"/>
          <w:szCs w:val="24"/>
        </w:rPr>
        <w:t xml:space="preserve"> intimidation</w:t>
      </w:r>
      <w:r w:rsidR="00801B59" w:rsidRPr="00801B59">
        <w:rPr>
          <w:rFonts w:cstheme="minorHAnsi"/>
          <w:sz w:val="24"/>
          <w:szCs w:val="24"/>
        </w:rPr>
        <w:t>,</w:t>
      </w:r>
      <w:r w:rsidRPr="00801B59">
        <w:rPr>
          <w:rFonts w:cstheme="minorHAnsi"/>
          <w:sz w:val="24"/>
          <w:szCs w:val="24"/>
        </w:rPr>
        <w:t xml:space="preserve"> is not clearly associated </w:t>
      </w:r>
      <w:r w:rsidR="00801B59" w:rsidRPr="00801B59">
        <w:rPr>
          <w:rFonts w:cstheme="minorHAnsi"/>
          <w:sz w:val="24"/>
          <w:szCs w:val="24"/>
        </w:rPr>
        <w:t>with a particular story element, as stories are not perceived in the literature to be used for threatening audiences.</w:t>
      </w:r>
      <w:r w:rsidR="00B44F8E">
        <w:rPr>
          <w:rFonts w:cstheme="minorHAnsi"/>
          <w:sz w:val="24"/>
          <w:szCs w:val="24"/>
        </w:rPr>
        <w:t xml:space="preserve"> </w:t>
      </w:r>
      <w:r w:rsidR="003644E0">
        <w:rPr>
          <w:rFonts w:cstheme="minorHAnsi"/>
          <w:sz w:val="24"/>
          <w:szCs w:val="24"/>
        </w:rPr>
        <w:t xml:space="preserve">The emotion story element has not been linked here to a particular IM strategy/behaviour, as emotion </w:t>
      </w:r>
      <w:r w:rsidR="00BA31D7">
        <w:rPr>
          <w:rFonts w:cstheme="minorHAnsi"/>
          <w:sz w:val="24"/>
          <w:szCs w:val="24"/>
        </w:rPr>
        <w:t xml:space="preserve">is proposed as a key element of stories, such as by </w:t>
      </w:r>
      <w:r w:rsidR="00BA31D7" w:rsidRPr="0028279C">
        <w:rPr>
          <w:sz w:val="24"/>
          <w:szCs w:val="24"/>
        </w:rPr>
        <w:t>Gabriel (2000)</w:t>
      </w:r>
      <w:r w:rsidR="00BA31D7">
        <w:rPr>
          <w:sz w:val="24"/>
          <w:szCs w:val="24"/>
        </w:rPr>
        <w:t>, and</w:t>
      </w:r>
      <w:r w:rsidR="00BA31D7" w:rsidRPr="0028279C">
        <w:rPr>
          <w:sz w:val="24"/>
          <w:szCs w:val="24"/>
        </w:rPr>
        <w:t xml:space="preserve"> </w:t>
      </w:r>
      <w:r w:rsidR="00630AB1">
        <w:rPr>
          <w:sz w:val="24"/>
          <w:szCs w:val="24"/>
        </w:rPr>
        <w:t xml:space="preserve">different emotions (positive and negative) </w:t>
      </w:r>
      <w:r w:rsidR="003644E0">
        <w:rPr>
          <w:rFonts w:cstheme="minorHAnsi"/>
          <w:sz w:val="24"/>
          <w:szCs w:val="24"/>
        </w:rPr>
        <w:t xml:space="preserve">could </w:t>
      </w:r>
      <w:r w:rsidR="00BA31D7">
        <w:rPr>
          <w:rFonts w:cstheme="minorHAnsi"/>
          <w:sz w:val="24"/>
          <w:szCs w:val="24"/>
        </w:rPr>
        <w:t xml:space="preserve">potentially be used </w:t>
      </w:r>
      <w:r w:rsidR="00C64DDB">
        <w:rPr>
          <w:rFonts w:cstheme="minorHAnsi"/>
          <w:sz w:val="24"/>
          <w:szCs w:val="24"/>
        </w:rPr>
        <w:t>across the IM strategies; for example pride could be portrayed as part of self-promotion behaviour, whereas fear could be portrayed as part of supplication behaviour.</w:t>
      </w:r>
    </w:p>
    <w:p w14:paraId="79D709DC" w14:textId="77777777" w:rsidR="00000A3B" w:rsidRPr="003C78C5" w:rsidRDefault="001755DF" w:rsidP="00240425">
      <w:pPr>
        <w:spacing w:after="0" w:line="480" w:lineRule="auto"/>
        <w:rPr>
          <w:rFonts w:cstheme="minorHAnsi"/>
          <w:sz w:val="24"/>
          <w:szCs w:val="24"/>
        </w:rPr>
      </w:pPr>
      <w:r w:rsidRPr="0046608F">
        <w:rPr>
          <w:rFonts w:cstheme="minorHAnsi"/>
          <w:b/>
          <w:sz w:val="24"/>
          <w:szCs w:val="24"/>
        </w:rPr>
        <w:t>Literature review c</w:t>
      </w:r>
      <w:r w:rsidR="00000A3B" w:rsidRPr="0046608F">
        <w:rPr>
          <w:rFonts w:cstheme="minorHAnsi"/>
          <w:b/>
          <w:sz w:val="24"/>
          <w:szCs w:val="24"/>
        </w:rPr>
        <w:t>onclusion</w:t>
      </w:r>
    </w:p>
    <w:p w14:paraId="49A22812" w14:textId="73F5A726" w:rsidR="008A6942" w:rsidRPr="00A74D75" w:rsidRDefault="008A6942" w:rsidP="001F0D47">
      <w:pPr>
        <w:spacing w:line="480" w:lineRule="auto"/>
        <w:rPr>
          <w:rFonts w:cstheme="minorHAnsi"/>
          <w:sz w:val="24"/>
          <w:szCs w:val="24"/>
        </w:rPr>
      </w:pPr>
      <w:r>
        <w:rPr>
          <w:rFonts w:cstheme="minorHAnsi"/>
          <w:sz w:val="24"/>
          <w:szCs w:val="24"/>
        </w:rPr>
        <w:t xml:space="preserve">The four </w:t>
      </w:r>
      <w:r w:rsidRPr="0046608F">
        <w:rPr>
          <w:rFonts w:cstheme="minorHAnsi"/>
          <w:sz w:val="24"/>
          <w:szCs w:val="24"/>
        </w:rPr>
        <w:t xml:space="preserve">reputation platform themes could be potential starting points of corporate stories, and could be presented by the elements of corporate stories suggested in the literature. However, the </w:t>
      </w:r>
      <w:proofErr w:type="gramStart"/>
      <w:r w:rsidRPr="0046608F">
        <w:rPr>
          <w:rFonts w:cstheme="minorHAnsi"/>
          <w:sz w:val="24"/>
          <w:szCs w:val="24"/>
        </w:rPr>
        <w:t xml:space="preserve">studies </w:t>
      </w:r>
      <w:r>
        <w:rPr>
          <w:rFonts w:cstheme="minorHAnsi"/>
          <w:sz w:val="24"/>
          <w:szCs w:val="24"/>
        </w:rPr>
        <w:t>which identify these elements</w:t>
      </w:r>
      <w:proofErr w:type="gramEnd"/>
      <w:r w:rsidRPr="0046608F">
        <w:rPr>
          <w:rFonts w:cstheme="minorHAnsi"/>
          <w:sz w:val="24"/>
          <w:szCs w:val="24"/>
        </w:rPr>
        <w:t xml:space="preserve"> are predominantly conceptual (including Barnes (2003), Dowling (2006), Driscoll and McKee (2007); Larsen (2000), Marzec </w:t>
      </w:r>
      <w:r w:rsidRPr="0046608F">
        <w:rPr>
          <w:rFonts w:cstheme="minorHAnsi"/>
          <w:sz w:val="24"/>
          <w:szCs w:val="24"/>
        </w:rPr>
        <w:lastRenderedPageBreak/>
        <w:t>(2007), and McKee (2003</w:t>
      </w:r>
      <w:r>
        <w:rPr>
          <w:rFonts w:cstheme="minorHAnsi"/>
          <w:sz w:val="24"/>
          <w:szCs w:val="24"/>
        </w:rPr>
        <w:t>)), and i</w:t>
      </w:r>
      <w:r w:rsidRPr="0046608F">
        <w:rPr>
          <w:rFonts w:cstheme="minorHAnsi"/>
          <w:sz w:val="24"/>
          <w:szCs w:val="24"/>
        </w:rPr>
        <w:t>t</w:t>
      </w:r>
      <w:r>
        <w:rPr>
          <w:rFonts w:cstheme="minorHAnsi"/>
          <w:sz w:val="24"/>
          <w:szCs w:val="24"/>
        </w:rPr>
        <w:t xml:space="preserve"> is </w:t>
      </w:r>
      <w:r w:rsidRPr="0046608F">
        <w:rPr>
          <w:rFonts w:cstheme="minorHAnsi"/>
          <w:sz w:val="24"/>
          <w:szCs w:val="24"/>
        </w:rPr>
        <w:t xml:space="preserve">therefore </w:t>
      </w:r>
      <w:r>
        <w:rPr>
          <w:rFonts w:cstheme="minorHAnsi"/>
          <w:sz w:val="24"/>
          <w:szCs w:val="24"/>
        </w:rPr>
        <w:t>necessary</w:t>
      </w:r>
      <w:r w:rsidRPr="0046608F">
        <w:rPr>
          <w:rFonts w:cstheme="minorHAnsi"/>
          <w:sz w:val="24"/>
          <w:szCs w:val="24"/>
        </w:rPr>
        <w:t xml:space="preserve"> to explore the validity of the themes and elements with empirical research. </w:t>
      </w:r>
      <w:r w:rsidRPr="0046608F">
        <w:rPr>
          <w:sz w:val="24"/>
          <w:szCs w:val="24"/>
        </w:rPr>
        <w:t xml:space="preserve">The </w:t>
      </w:r>
      <w:r>
        <w:rPr>
          <w:sz w:val="24"/>
          <w:szCs w:val="24"/>
        </w:rPr>
        <w:t>IM</w:t>
      </w:r>
      <w:r w:rsidRPr="0046608F">
        <w:rPr>
          <w:sz w:val="24"/>
          <w:szCs w:val="24"/>
        </w:rPr>
        <w:t xml:space="preserve"> perspective </w:t>
      </w:r>
      <w:r>
        <w:rPr>
          <w:sz w:val="24"/>
          <w:szCs w:val="24"/>
        </w:rPr>
        <w:t>offers potential</w:t>
      </w:r>
      <w:r w:rsidRPr="0046608F">
        <w:rPr>
          <w:sz w:val="24"/>
          <w:szCs w:val="24"/>
        </w:rPr>
        <w:t xml:space="preserve"> insight into</w:t>
      </w:r>
      <w:r w:rsidR="00E1321C">
        <w:rPr>
          <w:sz w:val="24"/>
          <w:szCs w:val="24"/>
        </w:rPr>
        <w:t xml:space="preserve"> how corporate stories could </w:t>
      </w:r>
      <w:r w:rsidR="00E1321C" w:rsidRPr="001F0D47">
        <w:rPr>
          <w:sz w:val="24"/>
          <w:szCs w:val="24"/>
        </w:rPr>
        <w:t xml:space="preserve">build the corporate brand, by influencing the impressions that </w:t>
      </w:r>
      <w:proofErr w:type="gramStart"/>
      <w:r w:rsidR="00E1321C" w:rsidRPr="001F0D47">
        <w:rPr>
          <w:sz w:val="24"/>
          <w:szCs w:val="24"/>
        </w:rPr>
        <w:t>stakeholders</w:t>
      </w:r>
      <w:proofErr w:type="gramEnd"/>
      <w:r w:rsidR="00E1321C" w:rsidRPr="001F0D47">
        <w:rPr>
          <w:sz w:val="24"/>
          <w:szCs w:val="24"/>
        </w:rPr>
        <w:t xml:space="preserve"> form of the organisation.</w:t>
      </w:r>
      <w:r w:rsidRPr="001F0D47">
        <w:rPr>
          <w:sz w:val="24"/>
          <w:szCs w:val="24"/>
        </w:rPr>
        <w:t xml:space="preserve"> </w:t>
      </w:r>
      <w:r w:rsidR="00D772CA" w:rsidRPr="001F0D47">
        <w:rPr>
          <w:rFonts w:cstheme="minorHAnsi"/>
          <w:sz w:val="24"/>
          <w:szCs w:val="24"/>
        </w:rPr>
        <w:t xml:space="preserve">The link between themes and elements of corporate stories and IM </w:t>
      </w:r>
      <w:r w:rsidR="005042BA">
        <w:rPr>
          <w:rFonts w:cstheme="minorHAnsi"/>
          <w:sz w:val="24"/>
          <w:szCs w:val="24"/>
        </w:rPr>
        <w:t>strategies/</w:t>
      </w:r>
      <w:r w:rsidR="00D772CA" w:rsidRPr="001F0D47">
        <w:rPr>
          <w:rFonts w:cstheme="minorHAnsi"/>
          <w:sz w:val="24"/>
          <w:szCs w:val="24"/>
        </w:rPr>
        <w:t>behaviours indicates that these elements will influence audiences’ perceptions of the corporate brand.</w:t>
      </w:r>
      <w:r w:rsidR="001F0D47">
        <w:rPr>
          <w:rFonts w:cstheme="minorHAnsi"/>
          <w:color w:val="FF0000"/>
          <w:sz w:val="24"/>
          <w:szCs w:val="24"/>
        </w:rPr>
        <w:t xml:space="preserve"> </w:t>
      </w:r>
      <w:r w:rsidRPr="0046608F">
        <w:rPr>
          <w:rFonts w:cstheme="minorHAnsi"/>
          <w:sz w:val="24"/>
          <w:szCs w:val="24"/>
        </w:rPr>
        <w:t>The rest of this paper discusses the empirical study undertaken to ex</w:t>
      </w:r>
      <w:r>
        <w:rPr>
          <w:rFonts w:cstheme="minorHAnsi"/>
          <w:sz w:val="24"/>
          <w:szCs w:val="24"/>
        </w:rPr>
        <w:t xml:space="preserve">plore the corporate stories </w:t>
      </w:r>
      <w:r w:rsidRPr="0046608F">
        <w:rPr>
          <w:rFonts w:cstheme="minorHAnsi"/>
          <w:sz w:val="24"/>
          <w:szCs w:val="24"/>
        </w:rPr>
        <w:t>currently presented by organisations.</w:t>
      </w:r>
    </w:p>
    <w:p w14:paraId="6CE80AC9" w14:textId="77777777" w:rsidR="00EC280C" w:rsidRPr="0046608F" w:rsidRDefault="00EC280C" w:rsidP="00E92455">
      <w:pPr>
        <w:spacing w:after="0" w:line="480" w:lineRule="auto"/>
        <w:rPr>
          <w:rFonts w:cstheme="minorHAnsi"/>
          <w:b/>
          <w:sz w:val="24"/>
          <w:szCs w:val="24"/>
        </w:rPr>
      </w:pPr>
      <w:r w:rsidRPr="0046608F">
        <w:rPr>
          <w:rFonts w:cstheme="minorHAnsi"/>
          <w:b/>
          <w:sz w:val="24"/>
          <w:szCs w:val="24"/>
        </w:rPr>
        <w:t>Method</w:t>
      </w:r>
    </w:p>
    <w:p w14:paraId="1CF2AF77" w14:textId="77777777" w:rsidR="00A04DEF" w:rsidRPr="0046608F" w:rsidRDefault="009820B2" w:rsidP="00E92455">
      <w:pPr>
        <w:spacing w:after="0" w:line="480" w:lineRule="auto"/>
        <w:rPr>
          <w:rFonts w:cstheme="minorHAnsi"/>
          <w:sz w:val="24"/>
          <w:szCs w:val="24"/>
        </w:rPr>
      </w:pPr>
      <w:r w:rsidRPr="0046608F">
        <w:rPr>
          <w:rFonts w:cstheme="minorHAnsi"/>
          <w:sz w:val="24"/>
          <w:szCs w:val="24"/>
        </w:rPr>
        <w:t xml:space="preserve">The cases </w:t>
      </w:r>
      <w:r w:rsidR="00A95C3A" w:rsidRPr="0046608F">
        <w:rPr>
          <w:rFonts w:cstheme="minorHAnsi"/>
          <w:sz w:val="24"/>
          <w:szCs w:val="24"/>
        </w:rPr>
        <w:t xml:space="preserve">in this study </w:t>
      </w:r>
      <w:r w:rsidRPr="0046608F">
        <w:rPr>
          <w:rFonts w:cstheme="minorHAnsi"/>
          <w:sz w:val="24"/>
          <w:szCs w:val="24"/>
        </w:rPr>
        <w:t>were selected from two populations</w:t>
      </w:r>
      <w:proofErr w:type="gramStart"/>
      <w:r w:rsidRPr="0046608F">
        <w:rPr>
          <w:rFonts w:cstheme="minorHAnsi"/>
          <w:sz w:val="24"/>
          <w:szCs w:val="24"/>
        </w:rPr>
        <w:t>;</w:t>
      </w:r>
      <w:proofErr w:type="gramEnd"/>
      <w:r w:rsidRPr="0046608F">
        <w:rPr>
          <w:rFonts w:cstheme="minorHAnsi"/>
          <w:sz w:val="24"/>
          <w:szCs w:val="24"/>
        </w:rPr>
        <w:t xml:space="preserve"> the FTSE 100 Index, and </w:t>
      </w:r>
      <w:r w:rsidR="00A95C3A" w:rsidRPr="0046608F">
        <w:rPr>
          <w:rFonts w:cstheme="minorHAnsi"/>
          <w:sz w:val="24"/>
          <w:szCs w:val="24"/>
        </w:rPr>
        <w:t xml:space="preserve">large </w:t>
      </w:r>
      <w:r w:rsidRPr="0046608F">
        <w:rPr>
          <w:rFonts w:cstheme="minorHAnsi"/>
          <w:sz w:val="24"/>
          <w:szCs w:val="24"/>
        </w:rPr>
        <w:t xml:space="preserve">charities </w:t>
      </w:r>
      <w:r w:rsidR="003A6821" w:rsidRPr="0046608F">
        <w:rPr>
          <w:rFonts w:cstheme="minorHAnsi"/>
          <w:sz w:val="24"/>
          <w:szCs w:val="24"/>
        </w:rPr>
        <w:t xml:space="preserve">in England and Wales </w:t>
      </w:r>
      <w:r w:rsidRPr="0046608F">
        <w:rPr>
          <w:rFonts w:cstheme="minorHAnsi"/>
          <w:sz w:val="24"/>
          <w:szCs w:val="24"/>
        </w:rPr>
        <w:t xml:space="preserve">with an income range of £10,000, 001 and over </w:t>
      </w:r>
      <w:r w:rsidR="003A6821" w:rsidRPr="0046608F">
        <w:rPr>
          <w:rFonts w:cstheme="minorHAnsi"/>
          <w:sz w:val="24"/>
          <w:szCs w:val="24"/>
        </w:rPr>
        <w:t xml:space="preserve">(a total of 398 charities). </w:t>
      </w:r>
      <w:r w:rsidR="003A6821" w:rsidRPr="0046608F">
        <w:rPr>
          <w:sz w:val="24"/>
          <w:szCs w:val="24"/>
        </w:rPr>
        <w:t xml:space="preserve"> The FTSE 100 companies are a</w:t>
      </w:r>
      <w:r w:rsidRPr="0046608F">
        <w:rPr>
          <w:sz w:val="24"/>
          <w:szCs w:val="24"/>
        </w:rPr>
        <w:t xml:space="preserve"> </w:t>
      </w:r>
      <w:r w:rsidR="003A6821" w:rsidRPr="0046608F">
        <w:rPr>
          <w:sz w:val="24"/>
          <w:szCs w:val="24"/>
        </w:rPr>
        <w:t>suitable population because they include</w:t>
      </w:r>
      <w:r w:rsidRPr="0046608F">
        <w:rPr>
          <w:sz w:val="24"/>
          <w:szCs w:val="24"/>
        </w:rPr>
        <w:t xml:space="preserve"> companies from a broad range of industries, which is </w:t>
      </w:r>
      <w:proofErr w:type="gramStart"/>
      <w:r w:rsidRPr="0046608F">
        <w:rPr>
          <w:sz w:val="24"/>
          <w:szCs w:val="24"/>
        </w:rPr>
        <w:t>important</w:t>
      </w:r>
      <w:proofErr w:type="gramEnd"/>
      <w:r w:rsidRPr="0046608F">
        <w:rPr>
          <w:sz w:val="24"/>
          <w:szCs w:val="24"/>
        </w:rPr>
        <w:t xml:space="preserve"> as corporate stories may be different according to the industry/industries the company operates in</w:t>
      </w:r>
      <w:r w:rsidR="003A6821" w:rsidRPr="0046608F">
        <w:rPr>
          <w:sz w:val="24"/>
          <w:szCs w:val="24"/>
        </w:rPr>
        <w:t>.</w:t>
      </w:r>
      <w:r w:rsidR="009B5BAF" w:rsidRPr="0046608F">
        <w:rPr>
          <w:sz w:val="24"/>
          <w:szCs w:val="24"/>
        </w:rPr>
        <w:t xml:space="preserve"> </w:t>
      </w:r>
      <w:r w:rsidR="009B5BAF" w:rsidRPr="0046608F">
        <w:rPr>
          <w:rFonts w:cstheme="minorHAnsi"/>
          <w:sz w:val="24"/>
          <w:szCs w:val="24"/>
        </w:rPr>
        <w:t xml:space="preserve">A census was conducted of the FTSE 100 companies, and 100 </w:t>
      </w:r>
      <w:r w:rsidR="00036D8D">
        <w:rPr>
          <w:rFonts w:cstheme="minorHAnsi"/>
          <w:sz w:val="24"/>
          <w:szCs w:val="24"/>
        </w:rPr>
        <w:t xml:space="preserve">large </w:t>
      </w:r>
      <w:r w:rsidR="009B5BAF" w:rsidRPr="0046608F">
        <w:rPr>
          <w:rFonts w:cstheme="minorHAnsi"/>
          <w:sz w:val="24"/>
          <w:szCs w:val="24"/>
        </w:rPr>
        <w:t>charities were randomly sampled from the population of charities, using a systematic sampling method, so there were an equal number of cases from both sectors.</w:t>
      </w:r>
      <w:r w:rsidR="00A04DEF" w:rsidRPr="0046608F">
        <w:rPr>
          <w:rFonts w:cstheme="minorHAnsi"/>
          <w:sz w:val="24"/>
          <w:szCs w:val="24"/>
        </w:rPr>
        <w:t xml:space="preserve"> </w:t>
      </w:r>
    </w:p>
    <w:p w14:paraId="2542382E" w14:textId="77777777" w:rsidR="00A04DEF" w:rsidRPr="0046608F" w:rsidRDefault="00A04DEF" w:rsidP="00E92455">
      <w:pPr>
        <w:spacing w:after="0" w:line="480" w:lineRule="auto"/>
        <w:rPr>
          <w:rFonts w:cstheme="minorHAnsi"/>
          <w:i/>
          <w:sz w:val="24"/>
          <w:szCs w:val="24"/>
        </w:rPr>
      </w:pPr>
      <w:r w:rsidRPr="0046608F">
        <w:rPr>
          <w:rFonts w:cstheme="minorHAnsi"/>
          <w:i/>
          <w:sz w:val="24"/>
          <w:szCs w:val="24"/>
        </w:rPr>
        <w:t>Data collection and content analysis</w:t>
      </w:r>
    </w:p>
    <w:p w14:paraId="0C79BDC3" w14:textId="349CF9A0" w:rsidR="0090224F" w:rsidRPr="00193130" w:rsidRDefault="00A04DEF" w:rsidP="0090224F">
      <w:pPr>
        <w:widowControl w:val="0"/>
        <w:autoSpaceDE w:val="0"/>
        <w:autoSpaceDN w:val="0"/>
        <w:adjustRightInd w:val="0"/>
        <w:spacing w:after="0" w:line="480" w:lineRule="auto"/>
        <w:rPr>
          <w:rFonts w:cs="Times"/>
          <w:sz w:val="24"/>
          <w:szCs w:val="24"/>
          <w:lang w:val="en-US"/>
        </w:rPr>
      </w:pPr>
      <w:r w:rsidRPr="001E5CE0">
        <w:rPr>
          <w:rFonts w:cstheme="minorHAnsi"/>
          <w:sz w:val="24"/>
          <w:szCs w:val="24"/>
        </w:rPr>
        <w:t>Corporate stories were identified from the</w:t>
      </w:r>
      <w:r w:rsidR="00743C54" w:rsidRPr="001E5CE0">
        <w:rPr>
          <w:rFonts w:cstheme="minorHAnsi"/>
          <w:sz w:val="24"/>
          <w:szCs w:val="24"/>
        </w:rPr>
        <w:t xml:space="preserve"> official</w:t>
      </w:r>
      <w:r w:rsidRPr="001E5CE0">
        <w:rPr>
          <w:rFonts w:cstheme="minorHAnsi"/>
          <w:sz w:val="24"/>
          <w:szCs w:val="24"/>
        </w:rPr>
        <w:t xml:space="preserve"> website of </w:t>
      </w:r>
      <w:r w:rsidR="001E5CE0" w:rsidRPr="001E5CE0">
        <w:rPr>
          <w:rFonts w:cstheme="minorHAnsi"/>
          <w:sz w:val="24"/>
          <w:szCs w:val="24"/>
        </w:rPr>
        <w:t xml:space="preserve">each organisation in the sample, using the definition of corporate stories as </w:t>
      </w:r>
      <w:r w:rsidR="001E5CE0" w:rsidRPr="001E5CE0">
        <w:rPr>
          <w:sz w:val="24"/>
          <w:szCs w:val="24"/>
        </w:rPr>
        <w:t xml:space="preserve">a form of narrative that presents a unified </w:t>
      </w:r>
      <w:r w:rsidR="001E5CE0" w:rsidRPr="001E5CE0">
        <w:rPr>
          <w:rStyle w:val="apple-style-span"/>
          <w:rFonts w:cs="Arial"/>
          <w:color w:val="000000"/>
          <w:sz w:val="24"/>
          <w:szCs w:val="24"/>
          <w:shd w:val="clear" w:color="auto" w:fill="FFFFFF"/>
        </w:rPr>
        <w:t>series of logically and chronologically related events about the organisation</w:t>
      </w:r>
      <w:r w:rsidR="001E5CE0" w:rsidRPr="001E5CE0">
        <w:rPr>
          <w:sz w:val="24"/>
          <w:szCs w:val="24"/>
        </w:rPr>
        <w:t xml:space="preserve"> (based on Forster (1963</w:t>
      </w:r>
      <w:r w:rsidR="001E5CE0" w:rsidRPr="001E5CE0">
        <w:rPr>
          <w:rStyle w:val="apple-style-span"/>
          <w:rFonts w:cs="Arial"/>
          <w:sz w:val="24"/>
          <w:szCs w:val="24"/>
          <w:shd w:val="clear" w:color="auto" w:fill="FFFFFF"/>
        </w:rPr>
        <w:t xml:space="preserve">) and </w:t>
      </w:r>
      <w:r w:rsidR="00445066">
        <w:rPr>
          <w:rFonts w:cs="Lucida Grande"/>
          <w:color w:val="000000"/>
          <w:sz w:val="24"/>
          <w:szCs w:val="24"/>
        </w:rPr>
        <w:t xml:space="preserve">Martin et al. </w:t>
      </w:r>
      <w:r w:rsidR="00D772CA">
        <w:rPr>
          <w:rFonts w:cs="Lucida Grande"/>
          <w:color w:val="000000"/>
          <w:sz w:val="24"/>
          <w:szCs w:val="24"/>
        </w:rPr>
        <w:t>(1983)).</w:t>
      </w:r>
      <w:r w:rsidRPr="001E5CE0">
        <w:rPr>
          <w:rFonts w:cstheme="minorHAnsi"/>
          <w:sz w:val="24"/>
          <w:szCs w:val="24"/>
        </w:rPr>
        <w:t xml:space="preserve"> </w:t>
      </w:r>
      <w:r w:rsidR="00D6039C" w:rsidRPr="001E5CE0">
        <w:rPr>
          <w:rFonts w:cstheme="minorHAnsi"/>
          <w:sz w:val="24"/>
          <w:szCs w:val="24"/>
        </w:rPr>
        <w:t xml:space="preserve">Although corporate stories can be presented through many forms of corporate communication, this study focuses on the corporate </w:t>
      </w:r>
      <w:r w:rsidR="00D6039C" w:rsidRPr="001E5CE0">
        <w:rPr>
          <w:rFonts w:cstheme="minorHAnsi"/>
          <w:sz w:val="24"/>
          <w:szCs w:val="24"/>
        </w:rPr>
        <w:lastRenderedPageBreak/>
        <w:t xml:space="preserve">stories presented on organisations’ official websites, </w:t>
      </w:r>
      <w:r w:rsidRPr="001E5CE0">
        <w:rPr>
          <w:rFonts w:cstheme="minorHAnsi"/>
          <w:sz w:val="24"/>
          <w:szCs w:val="24"/>
        </w:rPr>
        <w:t xml:space="preserve">as </w:t>
      </w:r>
      <w:r w:rsidR="0090224F">
        <w:rPr>
          <w:rFonts w:cstheme="minorHAnsi"/>
          <w:sz w:val="24"/>
          <w:szCs w:val="24"/>
        </w:rPr>
        <w:t xml:space="preserve">it is proposed that </w:t>
      </w:r>
    </w:p>
    <w:p w14:paraId="64B81594" w14:textId="29B67F7C" w:rsidR="001E5CE0" w:rsidRPr="0090224F" w:rsidRDefault="00A04DEF" w:rsidP="0090224F">
      <w:pPr>
        <w:widowControl w:val="0"/>
        <w:autoSpaceDE w:val="0"/>
        <w:autoSpaceDN w:val="0"/>
        <w:adjustRightInd w:val="0"/>
        <w:spacing w:after="0" w:line="480" w:lineRule="auto"/>
        <w:rPr>
          <w:rFonts w:cs="Times"/>
          <w:sz w:val="24"/>
          <w:szCs w:val="24"/>
          <w:lang w:val="en-US"/>
        </w:rPr>
      </w:pPr>
      <w:proofErr w:type="gramStart"/>
      <w:r w:rsidRPr="001E5CE0">
        <w:rPr>
          <w:rFonts w:cstheme="minorHAnsi"/>
          <w:sz w:val="24"/>
          <w:szCs w:val="24"/>
        </w:rPr>
        <w:t>strong</w:t>
      </w:r>
      <w:proofErr w:type="gramEnd"/>
      <w:r w:rsidRPr="001E5CE0">
        <w:rPr>
          <w:rFonts w:cstheme="minorHAnsi"/>
          <w:sz w:val="24"/>
          <w:szCs w:val="24"/>
        </w:rPr>
        <w:t xml:space="preserve"> brand perceptions can be developed online (Simmons, 2007), and</w:t>
      </w:r>
      <w:r w:rsidR="00C541C6" w:rsidRPr="001E5CE0">
        <w:rPr>
          <w:rFonts w:cstheme="minorHAnsi"/>
          <w:sz w:val="24"/>
          <w:szCs w:val="24"/>
        </w:rPr>
        <w:t xml:space="preserve"> the corporate website</w:t>
      </w:r>
      <w:r w:rsidRPr="001E5CE0">
        <w:rPr>
          <w:rFonts w:cstheme="minorHAnsi"/>
          <w:sz w:val="24"/>
          <w:szCs w:val="24"/>
        </w:rPr>
        <w:t xml:space="preserve"> </w:t>
      </w:r>
      <w:r w:rsidR="00AB4191" w:rsidRPr="001E5CE0">
        <w:rPr>
          <w:rFonts w:cstheme="minorHAnsi"/>
          <w:sz w:val="24"/>
          <w:szCs w:val="24"/>
        </w:rPr>
        <w:t>can be a substantial part of an</w:t>
      </w:r>
      <w:r w:rsidRPr="001E5CE0">
        <w:rPr>
          <w:rFonts w:cstheme="minorHAnsi"/>
          <w:sz w:val="24"/>
          <w:szCs w:val="24"/>
        </w:rPr>
        <w:t xml:space="preserve"> organisation’s external communication (Suvatjis, </w:t>
      </w:r>
      <w:r w:rsidR="001F1E40" w:rsidRPr="001E5CE0">
        <w:rPr>
          <w:rFonts w:cstheme="minorHAnsi"/>
          <w:sz w:val="24"/>
          <w:szCs w:val="24"/>
        </w:rPr>
        <w:t xml:space="preserve">et </w:t>
      </w:r>
      <w:r w:rsidR="001F1E40" w:rsidRPr="00680192">
        <w:rPr>
          <w:rFonts w:cstheme="minorHAnsi"/>
          <w:sz w:val="24"/>
          <w:szCs w:val="24"/>
        </w:rPr>
        <w:t xml:space="preserve">al., </w:t>
      </w:r>
      <w:r w:rsidRPr="00680192">
        <w:rPr>
          <w:rFonts w:cstheme="minorHAnsi"/>
          <w:sz w:val="24"/>
          <w:szCs w:val="24"/>
        </w:rPr>
        <w:t xml:space="preserve">2012). </w:t>
      </w:r>
      <w:r w:rsidR="0090224F">
        <w:rPr>
          <w:rFonts w:cstheme="minorHAnsi"/>
          <w:sz w:val="24"/>
          <w:szCs w:val="24"/>
        </w:rPr>
        <w:t xml:space="preserve">From an IM perspective, </w:t>
      </w:r>
      <w:r w:rsidR="005327C5">
        <w:rPr>
          <w:rFonts w:cstheme="minorHAnsi"/>
          <w:sz w:val="24"/>
          <w:szCs w:val="24"/>
        </w:rPr>
        <w:t xml:space="preserve">the corporate </w:t>
      </w:r>
      <w:r w:rsidR="0090224F">
        <w:rPr>
          <w:rFonts w:cs="Times"/>
          <w:sz w:val="24"/>
          <w:szCs w:val="24"/>
          <w:lang w:val="en-US"/>
        </w:rPr>
        <w:t>web</w:t>
      </w:r>
      <w:r w:rsidR="005327C5">
        <w:rPr>
          <w:rFonts w:cs="Times"/>
          <w:sz w:val="24"/>
          <w:szCs w:val="24"/>
          <w:lang w:val="en-US"/>
        </w:rPr>
        <w:t>site has</w:t>
      </w:r>
      <w:r w:rsidR="0090224F" w:rsidRPr="00193130">
        <w:rPr>
          <w:rFonts w:cs="Times"/>
          <w:sz w:val="24"/>
          <w:szCs w:val="24"/>
          <w:lang w:val="en-US"/>
        </w:rPr>
        <w:t xml:space="preserve"> be</w:t>
      </w:r>
      <w:r w:rsidR="0090224F">
        <w:rPr>
          <w:rFonts w:cs="Times"/>
          <w:sz w:val="24"/>
          <w:szCs w:val="24"/>
          <w:lang w:val="en-US"/>
        </w:rPr>
        <w:t>en proposed as</w:t>
      </w:r>
      <w:r w:rsidR="005327C5">
        <w:rPr>
          <w:rFonts w:cs="Times"/>
          <w:sz w:val="24"/>
          <w:szCs w:val="24"/>
          <w:lang w:val="en-US"/>
        </w:rPr>
        <w:t xml:space="preserve"> an </w:t>
      </w:r>
      <w:r w:rsidR="0090224F" w:rsidRPr="00193130">
        <w:rPr>
          <w:rFonts w:cs="Times"/>
          <w:sz w:val="24"/>
          <w:szCs w:val="24"/>
          <w:lang w:val="en-US"/>
        </w:rPr>
        <w:t xml:space="preserve">important </w:t>
      </w:r>
      <w:r w:rsidR="0090224F">
        <w:rPr>
          <w:rFonts w:cs="Times"/>
          <w:sz w:val="24"/>
          <w:szCs w:val="24"/>
          <w:lang w:val="en-US"/>
        </w:rPr>
        <w:t xml:space="preserve">IM </w:t>
      </w:r>
      <w:r w:rsidR="005327C5">
        <w:rPr>
          <w:rFonts w:cs="Times"/>
          <w:sz w:val="24"/>
          <w:szCs w:val="24"/>
          <w:lang w:val="en-US"/>
        </w:rPr>
        <w:t>and image building tool</w:t>
      </w:r>
      <w:r w:rsidR="0090224F" w:rsidRPr="00193130">
        <w:rPr>
          <w:rFonts w:cs="Times"/>
          <w:sz w:val="24"/>
          <w:szCs w:val="24"/>
          <w:lang w:val="en-US"/>
        </w:rPr>
        <w:t xml:space="preserve"> for </w:t>
      </w:r>
      <w:r w:rsidR="005327C5">
        <w:rPr>
          <w:rFonts w:cs="Times"/>
          <w:sz w:val="24"/>
          <w:szCs w:val="24"/>
          <w:lang w:val="en-US"/>
        </w:rPr>
        <w:t xml:space="preserve">organisations, </w:t>
      </w:r>
      <w:r w:rsidR="0090224F" w:rsidRPr="00193130">
        <w:rPr>
          <w:rFonts w:cs="Times"/>
          <w:sz w:val="24"/>
          <w:szCs w:val="24"/>
          <w:lang w:val="en-US"/>
        </w:rPr>
        <w:t xml:space="preserve">because they are </w:t>
      </w:r>
      <w:r w:rsidR="0090224F">
        <w:rPr>
          <w:rFonts w:cs="Times"/>
          <w:sz w:val="24"/>
          <w:szCs w:val="24"/>
          <w:lang w:val="en-US"/>
        </w:rPr>
        <w:t xml:space="preserve">a </w:t>
      </w:r>
      <w:r w:rsidR="0090224F" w:rsidRPr="00193130">
        <w:rPr>
          <w:rFonts w:cs="Times"/>
          <w:sz w:val="24"/>
          <w:szCs w:val="24"/>
          <w:lang w:val="en-US"/>
        </w:rPr>
        <w:t>constantly available sour</w:t>
      </w:r>
      <w:r w:rsidR="0090224F">
        <w:rPr>
          <w:rFonts w:cs="Times"/>
          <w:sz w:val="24"/>
          <w:szCs w:val="24"/>
          <w:lang w:val="en-US"/>
        </w:rPr>
        <w:t>ce of information for an organis</w:t>
      </w:r>
      <w:r w:rsidR="0090224F" w:rsidRPr="00193130">
        <w:rPr>
          <w:rFonts w:cs="Times"/>
          <w:sz w:val="24"/>
          <w:szCs w:val="24"/>
          <w:lang w:val="en-US"/>
        </w:rPr>
        <w:t>ation’s publics (</w:t>
      </w:r>
      <w:r w:rsidR="0090224F" w:rsidRPr="00193130">
        <w:rPr>
          <w:rFonts w:cs="Times"/>
          <w:iCs/>
          <w:sz w:val="24"/>
          <w:szCs w:val="24"/>
          <w:lang w:val="en-US"/>
        </w:rPr>
        <w:t>Connoll</w:t>
      </w:r>
      <w:r w:rsidR="00B82737">
        <w:rPr>
          <w:rFonts w:cs="Times"/>
          <w:iCs/>
          <w:sz w:val="24"/>
          <w:szCs w:val="24"/>
          <w:lang w:val="en-US"/>
        </w:rPr>
        <w:t>y-Ahern and</w:t>
      </w:r>
      <w:r w:rsidR="0090224F">
        <w:rPr>
          <w:rFonts w:cs="Times"/>
          <w:iCs/>
          <w:sz w:val="24"/>
          <w:szCs w:val="24"/>
          <w:lang w:val="en-US"/>
        </w:rPr>
        <w:t xml:space="preserve"> Broadway, 2007</w:t>
      </w:r>
      <w:r w:rsidR="0090224F" w:rsidRPr="00193130">
        <w:rPr>
          <w:rFonts w:cs="Times"/>
          <w:iCs/>
          <w:sz w:val="24"/>
          <w:szCs w:val="24"/>
          <w:lang w:val="en-US"/>
        </w:rPr>
        <w:t>).</w:t>
      </w:r>
    </w:p>
    <w:p w14:paraId="78720F47" w14:textId="75415B62" w:rsidR="00A04DEF" w:rsidRPr="00680192" w:rsidRDefault="00382F64" w:rsidP="00680192">
      <w:pPr>
        <w:spacing w:line="480" w:lineRule="auto"/>
        <w:rPr>
          <w:sz w:val="24"/>
          <w:szCs w:val="24"/>
        </w:rPr>
      </w:pPr>
      <w:r>
        <w:rPr>
          <w:rFonts w:cstheme="minorHAnsi"/>
          <w:sz w:val="24"/>
          <w:szCs w:val="24"/>
        </w:rPr>
        <w:t>C</w:t>
      </w:r>
      <w:r w:rsidR="00A04DEF" w:rsidRPr="00680192">
        <w:rPr>
          <w:rFonts w:cstheme="minorHAnsi"/>
          <w:sz w:val="24"/>
          <w:szCs w:val="24"/>
        </w:rPr>
        <w:t xml:space="preserve">ontent analysis </w:t>
      </w:r>
      <w:r w:rsidR="00926556" w:rsidRPr="00680192">
        <w:rPr>
          <w:rFonts w:cstheme="minorHAnsi"/>
          <w:sz w:val="24"/>
          <w:szCs w:val="24"/>
        </w:rPr>
        <w:t xml:space="preserve">was </w:t>
      </w:r>
      <w:r w:rsidR="00A04DEF" w:rsidRPr="00680192">
        <w:rPr>
          <w:rFonts w:cstheme="minorHAnsi"/>
          <w:sz w:val="24"/>
          <w:szCs w:val="24"/>
        </w:rPr>
        <w:t>then conducted, in order to identify the element</w:t>
      </w:r>
      <w:r w:rsidR="001755DF" w:rsidRPr="00680192">
        <w:rPr>
          <w:rFonts w:cstheme="minorHAnsi"/>
          <w:sz w:val="24"/>
          <w:szCs w:val="24"/>
        </w:rPr>
        <w:t>s</w:t>
      </w:r>
      <w:r w:rsidR="00A04DEF" w:rsidRPr="00680192">
        <w:rPr>
          <w:rFonts w:cstheme="minorHAnsi"/>
          <w:sz w:val="24"/>
          <w:szCs w:val="24"/>
        </w:rPr>
        <w:t xml:space="preserve"> present in the stories. </w:t>
      </w:r>
      <w:r w:rsidR="00A04DEF" w:rsidRPr="00680192">
        <w:rPr>
          <w:rFonts w:cstheme="minorHAnsi"/>
          <w:iCs/>
          <w:sz w:val="24"/>
          <w:szCs w:val="24"/>
        </w:rPr>
        <w:t>Content analysis has been used successfully in previous studies in corporate identity and branding, such as Knox and Bickerton (2003), and Opoku, Abratt and Pitt (20</w:t>
      </w:r>
      <w:r w:rsidR="005327C5">
        <w:rPr>
          <w:rFonts w:cstheme="minorHAnsi"/>
          <w:iCs/>
          <w:sz w:val="24"/>
          <w:szCs w:val="24"/>
        </w:rPr>
        <w:t>06), as well as studies explorin</w:t>
      </w:r>
      <w:r w:rsidR="00366486">
        <w:rPr>
          <w:rFonts w:cstheme="minorHAnsi"/>
          <w:iCs/>
          <w:sz w:val="24"/>
          <w:szCs w:val="24"/>
        </w:rPr>
        <w:t>g IM in corporate communication</w:t>
      </w:r>
      <w:r w:rsidR="005327C5">
        <w:rPr>
          <w:rFonts w:cstheme="minorHAnsi"/>
          <w:iCs/>
          <w:sz w:val="24"/>
          <w:szCs w:val="24"/>
        </w:rPr>
        <w:t xml:space="preserve">, such as </w:t>
      </w:r>
      <w:r w:rsidR="00B82737">
        <w:rPr>
          <w:sz w:val="24"/>
          <w:szCs w:val="24"/>
        </w:rPr>
        <w:t xml:space="preserve">Brennan, </w:t>
      </w:r>
      <w:proofErr w:type="spellStart"/>
      <w:r w:rsidR="00B82737">
        <w:rPr>
          <w:sz w:val="24"/>
          <w:szCs w:val="24"/>
        </w:rPr>
        <w:t>Guillamon-Saorin</w:t>
      </w:r>
      <w:proofErr w:type="spellEnd"/>
      <w:r w:rsidR="005327C5" w:rsidRPr="00193130">
        <w:rPr>
          <w:sz w:val="24"/>
          <w:szCs w:val="24"/>
        </w:rPr>
        <w:t xml:space="preserve"> and Pierce (2009</w:t>
      </w:r>
      <w:r w:rsidR="005327C5">
        <w:rPr>
          <w:sz w:val="24"/>
          <w:szCs w:val="24"/>
        </w:rPr>
        <w:t xml:space="preserve">), </w:t>
      </w:r>
      <w:r w:rsidR="001D77D4" w:rsidRPr="00193130">
        <w:rPr>
          <w:rFonts w:cs="Times"/>
          <w:sz w:val="24"/>
          <w:szCs w:val="24"/>
          <w:lang w:val="en-US"/>
        </w:rPr>
        <w:t>Merkl-Davies</w:t>
      </w:r>
      <w:r w:rsidR="001D77D4">
        <w:rPr>
          <w:rFonts w:cs="Times"/>
          <w:sz w:val="24"/>
          <w:szCs w:val="24"/>
          <w:lang w:val="en-US"/>
        </w:rPr>
        <w:t xml:space="preserve">, </w:t>
      </w:r>
      <w:r w:rsidR="00B82737">
        <w:rPr>
          <w:rFonts w:cs="Times"/>
          <w:sz w:val="24"/>
          <w:szCs w:val="24"/>
          <w:lang w:val="en-US"/>
        </w:rPr>
        <w:t xml:space="preserve">Brennan </w:t>
      </w:r>
      <w:r w:rsidR="001D77D4">
        <w:rPr>
          <w:rFonts w:cs="Times"/>
          <w:sz w:val="24"/>
          <w:szCs w:val="24"/>
          <w:lang w:val="en-US"/>
        </w:rPr>
        <w:t xml:space="preserve">and McLeay </w:t>
      </w:r>
      <w:r w:rsidR="001D77D4" w:rsidRPr="00193130">
        <w:rPr>
          <w:rFonts w:cs="Times"/>
          <w:sz w:val="24"/>
          <w:szCs w:val="24"/>
          <w:lang w:val="en-US"/>
        </w:rPr>
        <w:t>(2011</w:t>
      </w:r>
      <w:r w:rsidR="001D77D4">
        <w:rPr>
          <w:rFonts w:cs="Times"/>
          <w:sz w:val="24"/>
          <w:szCs w:val="24"/>
          <w:lang w:val="en-US"/>
        </w:rPr>
        <w:t xml:space="preserve">), </w:t>
      </w:r>
      <w:r w:rsidR="005327C5">
        <w:rPr>
          <w:rFonts w:cs="Times"/>
          <w:sz w:val="24"/>
          <w:szCs w:val="24"/>
          <w:lang w:val="en-US"/>
        </w:rPr>
        <w:t>Ogden and Clarke (2005), and</w:t>
      </w:r>
      <w:r w:rsidR="005327C5" w:rsidRPr="00193130">
        <w:rPr>
          <w:rFonts w:cs="Times"/>
          <w:sz w:val="24"/>
          <w:szCs w:val="24"/>
          <w:lang w:val="en-US"/>
        </w:rPr>
        <w:t xml:space="preserve"> </w:t>
      </w:r>
      <w:r w:rsidR="005327C5">
        <w:rPr>
          <w:rFonts w:cs="Lucida Grande"/>
          <w:color w:val="000000"/>
          <w:sz w:val="24"/>
          <w:szCs w:val="24"/>
        </w:rPr>
        <w:t>Schleicher</w:t>
      </w:r>
      <w:r w:rsidR="005327C5" w:rsidRPr="00193130">
        <w:rPr>
          <w:rFonts w:cs="Lucida Grande"/>
          <w:color w:val="000000"/>
          <w:sz w:val="24"/>
          <w:szCs w:val="24"/>
        </w:rPr>
        <w:t xml:space="preserve"> (2012</w:t>
      </w:r>
      <w:r w:rsidR="001D77D4">
        <w:rPr>
          <w:rFonts w:cs="Lucida Grande"/>
          <w:color w:val="000000"/>
          <w:sz w:val="24"/>
          <w:szCs w:val="24"/>
        </w:rPr>
        <w:t>).</w:t>
      </w:r>
      <w:r>
        <w:rPr>
          <w:rFonts w:cs="Lucida Grande"/>
          <w:color w:val="000000"/>
          <w:sz w:val="24"/>
          <w:szCs w:val="24"/>
        </w:rPr>
        <w:t xml:space="preserve"> The content analysis was undertaken manually and a thematic approach used, as in the study by Brennan et al. (2009). </w:t>
      </w:r>
      <w:r w:rsidR="00A04DEF" w:rsidRPr="00680192">
        <w:rPr>
          <w:rFonts w:cstheme="minorHAnsi"/>
          <w:sz w:val="24"/>
          <w:szCs w:val="24"/>
        </w:rPr>
        <w:t>A coding manual was produced by the lead researcher</w:t>
      </w:r>
      <w:r w:rsidR="00AB5DA8" w:rsidRPr="00680192">
        <w:rPr>
          <w:rFonts w:cstheme="minorHAnsi"/>
          <w:sz w:val="24"/>
          <w:szCs w:val="24"/>
        </w:rPr>
        <w:t xml:space="preserve"> </w:t>
      </w:r>
      <w:r w:rsidR="00680192" w:rsidRPr="00680192">
        <w:rPr>
          <w:rFonts w:cstheme="minorHAnsi"/>
          <w:sz w:val="24"/>
          <w:szCs w:val="24"/>
        </w:rPr>
        <w:t xml:space="preserve">to </w:t>
      </w:r>
      <w:r w:rsidR="00680192" w:rsidRPr="00680192">
        <w:rPr>
          <w:sz w:val="24"/>
          <w:szCs w:val="24"/>
        </w:rPr>
        <w:t xml:space="preserve">provide instructions for identifying stories from the organisations’ websites and for coding the stories collected for story elements. </w:t>
      </w:r>
      <w:r w:rsidR="00680192" w:rsidRPr="00680192">
        <w:rPr>
          <w:rFonts w:cstheme="minorHAnsi"/>
          <w:sz w:val="24"/>
          <w:szCs w:val="24"/>
        </w:rPr>
        <w:t xml:space="preserve">The coding manual was </w:t>
      </w:r>
      <w:r w:rsidR="00AB5DA8" w:rsidRPr="00680192">
        <w:rPr>
          <w:rFonts w:cstheme="minorHAnsi"/>
          <w:sz w:val="24"/>
          <w:szCs w:val="24"/>
        </w:rPr>
        <w:t>tested for reliability between the lead researcher and two other coders (discussed below)</w:t>
      </w:r>
      <w:r w:rsidR="00A04DEF" w:rsidRPr="00680192">
        <w:rPr>
          <w:rFonts w:cstheme="minorHAnsi"/>
          <w:sz w:val="24"/>
          <w:szCs w:val="24"/>
        </w:rPr>
        <w:t xml:space="preserve">, to </w:t>
      </w:r>
      <w:r w:rsidR="001E5CE0" w:rsidRPr="00680192">
        <w:rPr>
          <w:rFonts w:cstheme="minorHAnsi"/>
          <w:sz w:val="24"/>
          <w:szCs w:val="24"/>
        </w:rPr>
        <w:t xml:space="preserve">firstly ensure consistent identification of corporate stories from organisations’ websites, and then to </w:t>
      </w:r>
      <w:r w:rsidR="00A04DEF" w:rsidRPr="00680192">
        <w:rPr>
          <w:sz w:val="24"/>
          <w:szCs w:val="24"/>
        </w:rPr>
        <w:t>enable content to b</w:t>
      </w:r>
      <w:r w:rsidR="00366486">
        <w:rPr>
          <w:sz w:val="24"/>
          <w:szCs w:val="24"/>
        </w:rPr>
        <w:t>e coded reliably</w:t>
      </w:r>
      <w:r w:rsidR="00680192" w:rsidRPr="00680192">
        <w:rPr>
          <w:sz w:val="24"/>
          <w:szCs w:val="24"/>
        </w:rPr>
        <w:t xml:space="preserve">, </w:t>
      </w:r>
      <w:r w:rsidR="00A04DEF" w:rsidRPr="00680192">
        <w:rPr>
          <w:rFonts w:cstheme="minorHAnsi"/>
          <w:sz w:val="24"/>
          <w:szCs w:val="24"/>
        </w:rPr>
        <w:t xml:space="preserve">and ensure that the content analysis was </w:t>
      </w:r>
      <w:r w:rsidR="002C70E2" w:rsidRPr="00680192">
        <w:rPr>
          <w:rFonts w:cstheme="minorHAnsi"/>
          <w:sz w:val="24"/>
          <w:szCs w:val="24"/>
        </w:rPr>
        <w:t>transparent</w:t>
      </w:r>
      <w:r w:rsidR="00A04DEF" w:rsidRPr="00680192">
        <w:rPr>
          <w:rFonts w:cstheme="minorHAnsi"/>
          <w:sz w:val="24"/>
          <w:szCs w:val="24"/>
        </w:rPr>
        <w:t xml:space="preserve"> and objective</w:t>
      </w:r>
      <w:r w:rsidR="002C70E2" w:rsidRPr="00680192">
        <w:rPr>
          <w:rFonts w:cstheme="minorHAnsi"/>
          <w:sz w:val="24"/>
          <w:szCs w:val="24"/>
        </w:rPr>
        <w:t>.</w:t>
      </w:r>
      <w:r w:rsidR="0028279C" w:rsidRPr="00680192">
        <w:rPr>
          <w:sz w:val="24"/>
          <w:szCs w:val="24"/>
        </w:rPr>
        <w:t xml:space="preserve"> The researcher </w:t>
      </w:r>
      <w:r w:rsidR="00680192" w:rsidRPr="00680192">
        <w:rPr>
          <w:sz w:val="24"/>
          <w:szCs w:val="24"/>
        </w:rPr>
        <w:t>took a deductive approach in the study by determining</w:t>
      </w:r>
      <w:r w:rsidR="0028279C" w:rsidRPr="00680192">
        <w:rPr>
          <w:sz w:val="24"/>
          <w:szCs w:val="24"/>
        </w:rPr>
        <w:t xml:space="preserve"> the themes of the coding manual based on the literature on corporate storytelling.</w:t>
      </w:r>
      <w:r w:rsidR="00E12459">
        <w:rPr>
          <w:sz w:val="24"/>
          <w:szCs w:val="24"/>
        </w:rPr>
        <w:t xml:space="preserve"> Multiple codes could be assigned to the same data, to allow for multiple meanings within the data.</w:t>
      </w:r>
    </w:p>
    <w:p w14:paraId="4AC11D70" w14:textId="77777777" w:rsidR="009B5BAF" w:rsidRPr="0046608F" w:rsidRDefault="009B5BAF" w:rsidP="00E92455">
      <w:pPr>
        <w:autoSpaceDE w:val="0"/>
        <w:autoSpaceDN w:val="0"/>
        <w:adjustRightInd w:val="0"/>
        <w:spacing w:after="0" w:line="480" w:lineRule="auto"/>
        <w:rPr>
          <w:rFonts w:cstheme="minorHAnsi"/>
          <w:i/>
          <w:sz w:val="24"/>
          <w:szCs w:val="24"/>
        </w:rPr>
      </w:pPr>
      <w:r w:rsidRPr="0046608F">
        <w:rPr>
          <w:rFonts w:cstheme="minorHAnsi"/>
          <w:i/>
          <w:sz w:val="24"/>
          <w:szCs w:val="24"/>
        </w:rPr>
        <w:lastRenderedPageBreak/>
        <w:t>Pilot study</w:t>
      </w:r>
    </w:p>
    <w:p w14:paraId="6D933B42" w14:textId="548B6112" w:rsidR="00B24B4D" w:rsidRPr="0046608F" w:rsidRDefault="009B5BAF" w:rsidP="00E92455">
      <w:pPr>
        <w:autoSpaceDE w:val="0"/>
        <w:autoSpaceDN w:val="0"/>
        <w:adjustRightInd w:val="0"/>
        <w:spacing w:after="0" w:line="480" w:lineRule="auto"/>
        <w:rPr>
          <w:rFonts w:cstheme="minorHAnsi"/>
          <w:sz w:val="24"/>
          <w:szCs w:val="24"/>
        </w:rPr>
      </w:pPr>
      <w:r w:rsidRPr="0046608F">
        <w:rPr>
          <w:rFonts w:cstheme="minorHAnsi"/>
          <w:sz w:val="24"/>
          <w:szCs w:val="24"/>
        </w:rPr>
        <w:t>A pilot study of the data collection procedures and content analysis was conducted,</w:t>
      </w:r>
      <w:r w:rsidRPr="0046608F">
        <w:rPr>
          <w:sz w:val="24"/>
          <w:szCs w:val="24"/>
        </w:rPr>
        <w:t xml:space="preserve"> to</w:t>
      </w:r>
      <w:r w:rsidR="00A04DEF" w:rsidRPr="0046608F">
        <w:rPr>
          <w:sz w:val="24"/>
          <w:szCs w:val="24"/>
        </w:rPr>
        <w:t xml:space="preserve"> check if the</w:t>
      </w:r>
      <w:r w:rsidR="002C70E2">
        <w:rPr>
          <w:sz w:val="24"/>
          <w:szCs w:val="24"/>
        </w:rPr>
        <w:t xml:space="preserve"> required</w:t>
      </w:r>
      <w:r w:rsidR="00A04DEF" w:rsidRPr="0046608F">
        <w:rPr>
          <w:sz w:val="24"/>
          <w:szCs w:val="24"/>
        </w:rPr>
        <w:t xml:space="preserve"> data could be found on organis</w:t>
      </w:r>
      <w:r w:rsidRPr="0046608F">
        <w:rPr>
          <w:sz w:val="24"/>
          <w:szCs w:val="24"/>
        </w:rPr>
        <w:t xml:space="preserve">ations’ websites, and </w:t>
      </w:r>
      <w:r w:rsidR="002C70E2">
        <w:rPr>
          <w:sz w:val="24"/>
          <w:szCs w:val="24"/>
        </w:rPr>
        <w:t xml:space="preserve">in </w:t>
      </w:r>
      <w:r w:rsidRPr="0046608F">
        <w:rPr>
          <w:sz w:val="24"/>
          <w:szCs w:val="24"/>
        </w:rPr>
        <w:t>whi</w:t>
      </w:r>
      <w:r w:rsidR="002C70E2">
        <w:rPr>
          <w:sz w:val="24"/>
          <w:szCs w:val="24"/>
        </w:rPr>
        <w:t>ch sections of the websites</w:t>
      </w:r>
      <w:r w:rsidRPr="0046608F">
        <w:rPr>
          <w:sz w:val="24"/>
          <w:szCs w:val="24"/>
        </w:rPr>
        <w:t xml:space="preserve">. The </w:t>
      </w:r>
      <w:r w:rsidR="00A04DEF" w:rsidRPr="0046608F">
        <w:rPr>
          <w:sz w:val="24"/>
          <w:szCs w:val="24"/>
        </w:rPr>
        <w:t xml:space="preserve">pilot study found that corporate stories can be </w:t>
      </w:r>
      <w:r w:rsidRPr="0046608F">
        <w:rPr>
          <w:sz w:val="24"/>
          <w:szCs w:val="24"/>
        </w:rPr>
        <w:t xml:space="preserve">identified by looking </w:t>
      </w:r>
      <w:r w:rsidR="00A04DEF" w:rsidRPr="0046608F">
        <w:rPr>
          <w:rFonts w:cstheme="minorHAnsi"/>
          <w:sz w:val="24"/>
          <w:szCs w:val="24"/>
        </w:rPr>
        <w:t>at the ‘About Us’, or similar, sect</w:t>
      </w:r>
      <w:r w:rsidR="00E92455" w:rsidRPr="0046608F">
        <w:rPr>
          <w:rFonts w:cstheme="minorHAnsi"/>
          <w:sz w:val="24"/>
          <w:szCs w:val="24"/>
        </w:rPr>
        <w:t xml:space="preserve">ions of an </w:t>
      </w:r>
      <w:r w:rsidR="00E92455" w:rsidRPr="00332737">
        <w:rPr>
          <w:rFonts w:cstheme="minorHAnsi"/>
          <w:sz w:val="24"/>
          <w:szCs w:val="24"/>
        </w:rPr>
        <w:t>organisation’s</w:t>
      </w:r>
      <w:r w:rsidR="00A04DEF" w:rsidRPr="00332737">
        <w:rPr>
          <w:rFonts w:cstheme="minorHAnsi"/>
          <w:sz w:val="24"/>
          <w:szCs w:val="24"/>
        </w:rPr>
        <w:t xml:space="preserve"> website, and also using the website’s search engine to search for ‘story’ and ‘history’. </w:t>
      </w:r>
      <w:r w:rsidRPr="00332737">
        <w:rPr>
          <w:rFonts w:cstheme="minorHAnsi"/>
          <w:sz w:val="24"/>
          <w:szCs w:val="24"/>
        </w:rPr>
        <w:t xml:space="preserve">Reliability of the coding manual was tested based on </w:t>
      </w:r>
      <w:r w:rsidR="00332737" w:rsidRPr="00332737">
        <w:rPr>
          <w:rFonts w:cstheme="minorHAnsi"/>
          <w:sz w:val="24"/>
          <w:szCs w:val="24"/>
        </w:rPr>
        <w:t>agreement between three coders</w:t>
      </w:r>
      <w:r w:rsidR="00DB3F3D">
        <w:rPr>
          <w:rFonts w:cstheme="minorHAnsi"/>
          <w:sz w:val="24"/>
          <w:szCs w:val="24"/>
        </w:rPr>
        <w:t xml:space="preserve"> (the primary researcher, one coder who was familiar with the topic, and one coder who was unfamiliar with the topic)</w:t>
      </w:r>
      <w:r w:rsidR="00332737" w:rsidRPr="00332737">
        <w:rPr>
          <w:rFonts w:cstheme="minorHAnsi"/>
          <w:sz w:val="24"/>
          <w:szCs w:val="24"/>
        </w:rPr>
        <w:t xml:space="preserve">; </w:t>
      </w:r>
      <w:r w:rsidR="00332737" w:rsidRPr="00332737">
        <w:rPr>
          <w:sz w:val="24"/>
          <w:szCs w:val="24"/>
        </w:rPr>
        <w:t>the coding manual was used by the two other coders to collect and code data independently from the primary researcher, and then the inter-coder reliability levels were measured.</w:t>
      </w:r>
      <w:r w:rsidR="00332737" w:rsidRPr="00A368E9">
        <w:rPr>
          <w:rFonts w:asciiTheme="majorHAnsi" w:hAnsiTheme="majorHAnsi"/>
          <w:color w:val="FF0000"/>
        </w:rPr>
        <w:t xml:space="preserve"> </w:t>
      </w:r>
      <w:r w:rsidRPr="00C03583">
        <w:rPr>
          <w:rFonts w:cstheme="minorHAnsi"/>
          <w:sz w:val="24"/>
          <w:szCs w:val="24"/>
        </w:rPr>
        <w:t>According to Neuendorf (2002),</w:t>
      </w:r>
      <w:r w:rsidRPr="0046608F">
        <w:rPr>
          <w:rFonts w:cstheme="minorHAnsi"/>
          <w:sz w:val="24"/>
          <w:szCs w:val="24"/>
        </w:rPr>
        <w:t xml:space="preserve"> relia</w:t>
      </w:r>
      <w:r w:rsidR="00E92455" w:rsidRPr="0046608F">
        <w:rPr>
          <w:rFonts w:cstheme="minorHAnsi"/>
          <w:sz w:val="24"/>
          <w:szCs w:val="24"/>
        </w:rPr>
        <w:t>bility coefficients of .80</w:t>
      </w:r>
      <w:r w:rsidRPr="0046608F">
        <w:rPr>
          <w:rFonts w:cstheme="minorHAnsi"/>
          <w:sz w:val="24"/>
          <w:szCs w:val="24"/>
        </w:rPr>
        <w:t xml:space="preserve"> or greater are acceptable; this was therefore the minimum reliability level accepted, and </w:t>
      </w:r>
      <w:r w:rsidR="001E5CE0">
        <w:rPr>
          <w:rFonts w:cstheme="minorHAnsi"/>
          <w:sz w:val="24"/>
          <w:szCs w:val="24"/>
        </w:rPr>
        <w:t>the instructions for both the initial identification of corporate</w:t>
      </w:r>
      <w:r w:rsidR="00680192">
        <w:rPr>
          <w:rFonts w:cstheme="minorHAnsi"/>
          <w:sz w:val="24"/>
          <w:szCs w:val="24"/>
        </w:rPr>
        <w:t xml:space="preserve"> stories, and the coding of </w:t>
      </w:r>
      <w:r w:rsidR="001E5CE0">
        <w:rPr>
          <w:rFonts w:cstheme="minorHAnsi"/>
          <w:sz w:val="24"/>
          <w:szCs w:val="24"/>
        </w:rPr>
        <w:t>stories</w:t>
      </w:r>
      <w:r w:rsidR="00680192">
        <w:rPr>
          <w:rFonts w:cstheme="minorHAnsi"/>
          <w:sz w:val="24"/>
          <w:szCs w:val="24"/>
        </w:rPr>
        <w:t>,</w:t>
      </w:r>
      <w:r w:rsidR="001E5CE0">
        <w:rPr>
          <w:rFonts w:cstheme="minorHAnsi"/>
          <w:sz w:val="24"/>
          <w:szCs w:val="24"/>
        </w:rPr>
        <w:t xml:space="preserve"> met this requirement. </w:t>
      </w:r>
      <w:r w:rsidR="00DB3F3D">
        <w:rPr>
          <w:rFonts w:cstheme="minorHAnsi"/>
          <w:sz w:val="24"/>
          <w:szCs w:val="24"/>
        </w:rPr>
        <w:t>Any discrepancies in the coding of the pilot study were discussed between the coders and the coding manual revised, in order to improve the</w:t>
      </w:r>
      <w:r w:rsidR="00382F64">
        <w:rPr>
          <w:rFonts w:cstheme="minorHAnsi"/>
          <w:sz w:val="24"/>
          <w:szCs w:val="24"/>
        </w:rPr>
        <w:t xml:space="preserve"> reli</w:t>
      </w:r>
      <w:r w:rsidR="00B82737">
        <w:rPr>
          <w:rFonts w:cstheme="minorHAnsi"/>
          <w:sz w:val="24"/>
          <w:szCs w:val="24"/>
        </w:rPr>
        <w:t xml:space="preserve">ability of the final study, </w:t>
      </w:r>
      <w:r w:rsidR="00382F64">
        <w:rPr>
          <w:rFonts w:cstheme="minorHAnsi"/>
          <w:sz w:val="24"/>
          <w:szCs w:val="24"/>
        </w:rPr>
        <w:t>following the procedure used in the study by Brennan et al. (2009).</w:t>
      </w:r>
      <w:r w:rsidR="00DB3F3D">
        <w:rPr>
          <w:rFonts w:cstheme="minorHAnsi"/>
          <w:sz w:val="24"/>
          <w:szCs w:val="24"/>
        </w:rPr>
        <w:t xml:space="preserve"> </w:t>
      </w:r>
      <w:r w:rsidRPr="0046608F">
        <w:rPr>
          <w:rFonts w:cstheme="minorHAnsi"/>
          <w:sz w:val="24"/>
          <w:szCs w:val="24"/>
        </w:rPr>
        <w:t xml:space="preserve">The reliability of the coding manual was tested again during the final study, </w:t>
      </w:r>
      <w:r w:rsidRPr="0046608F">
        <w:rPr>
          <w:sz w:val="24"/>
          <w:szCs w:val="24"/>
        </w:rPr>
        <w:t>which also resulted in inter-coder</w:t>
      </w:r>
      <w:r w:rsidR="00E92455" w:rsidRPr="0046608F">
        <w:rPr>
          <w:sz w:val="24"/>
          <w:szCs w:val="24"/>
        </w:rPr>
        <w:t xml:space="preserve"> reliability scores of above .80</w:t>
      </w:r>
      <w:r w:rsidR="0060201A" w:rsidRPr="0046608F">
        <w:rPr>
          <w:sz w:val="24"/>
          <w:szCs w:val="24"/>
        </w:rPr>
        <w:t xml:space="preserve">, </w:t>
      </w:r>
      <w:r w:rsidR="002C70E2">
        <w:rPr>
          <w:sz w:val="24"/>
          <w:szCs w:val="24"/>
        </w:rPr>
        <w:t>meaning</w:t>
      </w:r>
      <w:r w:rsidRPr="0046608F">
        <w:rPr>
          <w:sz w:val="24"/>
          <w:szCs w:val="24"/>
        </w:rPr>
        <w:t xml:space="preserve"> </w:t>
      </w:r>
      <w:r w:rsidR="0060201A" w:rsidRPr="0046608F">
        <w:rPr>
          <w:sz w:val="24"/>
          <w:szCs w:val="24"/>
        </w:rPr>
        <w:t xml:space="preserve">that the coding manual produced </w:t>
      </w:r>
      <w:r w:rsidRPr="0046608F">
        <w:rPr>
          <w:sz w:val="24"/>
          <w:szCs w:val="24"/>
        </w:rPr>
        <w:t>an acceptable level of reliability and could be used by other researchers to replicate this study.</w:t>
      </w:r>
    </w:p>
    <w:p w14:paraId="4455508E" w14:textId="4452936B" w:rsidR="00EC280C" w:rsidRPr="0046608F" w:rsidRDefault="00984EB7" w:rsidP="00806225">
      <w:pPr>
        <w:spacing w:after="0" w:line="480" w:lineRule="auto"/>
        <w:rPr>
          <w:rFonts w:cstheme="minorHAnsi"/>
          <w:b/>
          <w:sz w:val="24"/>
          <w:szCs w:val="24"/>
        </w:rPr>
      </w:pPr>
      <w:r>
        <w:rPr>
          <w:rFonts w:cstheme="minorHAnsi"/>
          <w:b/>
          <w:sz w:val="24"/>
          <w:szCs w:val="24"/>
        </w:rPr>
        <w:t xml:space="preserve">Research </w:t>
      </w:r>
      <w:r w:rsidR="00EC280C" w:rsidRPr="0046608F">
        <w:rPr>
          <w:rFonts w:cstheme="minorHAnsi"/>
          <w:b/>
          <w:sz w:val="24"/>
          <w:szCs w:val="24"/>
        </w:rPr>
        <w:t>Findings</w:t>
      </w:r>
      <w:r>
        <w:rPr>
          <w:rFonts w:cstheme="minorHAnsi"/>
          <w:b/>
          <w:sz w:val="24"/>
          <w:szCs w:val="24"/>
        </w:rPr>
        <w:t xml:space="preserve"> </w:t>
      </w:r>
    </w:p>
    <w:p w14:paraId="180041E9" w14:textId="29FC8AEB" w:rsidR="00AB36C0" w:rsidRPr="0010470A" w:rsidRDefault="00122326" w:rsidP="003C78C5">
      <w:pPr>
        <w:spacing w:after="0" w:line="480" w:lineRule="auto"/>
        <w:rPr>
          <w:sz w:val="24"/>
          <w:szCs w:val="24"/>
        </w:rPr>
      </w:pPr>
      <w:r w:rsidRPr="0046608F">
        <w:rPr>
          <w:rFonts w:cstheme="minorHAnsi"/>
          <w:sz w:val="24"/>
          <w:szCs w:val="24"/>
        </w:rPr>
        <w:t>The websites of all the FTSE 100 Index companies and 100 charities were searched for corporate stories</w:t>
      </w:r>
      <w:r w:rsidR="00AF565A" w:rsidRPr="0046608F">
        <w:rPr>
          <w:rFonts w:cstheme="minorHAnsi"/>
          <w:sz w:val="24"/>
          <w:szCs w:val="24"/>
        </w:rPr>
        <w:t xml:space="preserve">. </w:t>
      </w:r>
      <w:r w:rsidR="00C541C6">
        <w:rPr>
          <w:rFonts w:cstheme="minorHAnsi"/>
          <w:sz w:val="24"/>
          <w:szCs w:val="24"/>
        </w:rPr>
        <w:t>S</w:t>
      </w:r>
      <w:r w:rsidR="006B6176" w:rsidRPr="0046608F">
        <w:rPr>
          <w:rFonts w:cstheme="minorHAnsi"/>
          <w:sz w:val="24"/>
          <w:szCs w:val="24"/>
        </w:rPr>
        <w:t xml:space="preserve">tories </w:t>
      </w:r>
      <w:r w:rsidR="003E0795">
        <w:rPr>
          <w:rFonts w:cstheme="minorHAnsi"/>
          <w:sz w:val="24"/>
          <w:szCs w:val="24"/>
        </w:rPr>
        <w:t>were presented on the websites of</w:t>
      </w:r>
      <w:r w:rsidR="00AF565A" w:rsidRPr="0046608F">
        <w:rPr>
          <w:rFonts w:cstheme="minorHAnsi"/>
          <w:sz w:val="24"/>
          <w:szCs w:val="24"/>
        </w:rPr>
        <w:t xml:space="preserve"> around half of both FT</w:t>
      </w:r>
      <w:r w:rsidR="00A60E56" w:rsidRPr="0046608F">
        <w:rPr>
          <w:rFonts w:cstheme="minorHAnsi"/>
          <w:sz w:val="24"/>
          <w:szCs w:val="24"/>
        </w:rPr>
        <w:t xml:space="preserve">SE 100 companies and charities </w:t>
      </w:r>
      <w:r w:rsidR="00CD4631" w:rsidRPr="0046608F">
        <w:rPr>
          <w:rFonts w:cstheme="minorHAnsi"/>
          <w:sz w:val="24"/>
          <w:szCs w:val="24"/>
        </w:rPr>
        <w:t>(47% and 52%)</w:t>
      </w:r>
      <w:r w:rsidR="003E0795">
        <w:rPr>
          <w:rFonts w:cstheme="minorHAnsi"/>
          <w:sz w:val="24"/>
          <w:szCs w:val="24"/>
        </w:rPr>
        <w:t>, therefore 99 organisations and their corporate stories were included in the analysis.</w:t>
      </w:r>
      <w:r w:rsidR="00C541C6">
        <w:rPr>
          <w:sz w:val="24"/>
          <w:szCs w:val="24"/>
        </w:rPr>
        <w:t xml:space="preserve"> </w:t>
      </w:r>
      <w:r w:rsidR="0010470A">
        <w:rPr>
          <w:sz w:val="24"/>
          <w:szCs w:val="24"/>
        </w:rPr>
        <w:t xml:space="preserve">Some corporate stories were spread across more than </w:t>
      </w:r>
      <w:r w:rsidR="0010470A">
        <w:rPr>
          <w:sz w:val="24"/>
          <w:szCs w:val="24"/>
        </w:rPr>
        <w:lastRenderedPageBreak/>
        <w:t xml:space="preserve">one page of the organisation’s website, and these sections were therefore all included in the pool of data for analysis. </w:t>
      </w:r>
      <w:r w:rsidR="00C541C6">
        <w:rPr>
          <w:sz w:val="24"/>
          <w:szCs w:val="24"/>
        </w:rPr>
        <w:t>The FTSE 100 company stories were on average slightly longer than the charity stories (</w:t>
      </w:r>
      <w:r w:rsidR="00C541C6" w:rsidRPr="0046608F">
        <w:rPr>
          <w:sz w:val="24"/>
          <w:szCs w:val="24"/>
        </w:rPr>
        <w:t xml:space="preserve">average word length of 2134 </w:t>
      </w:r>
      <w:r w:rsidR="00C541C6">
        <w:rPr>
          <w:sz w:val="24"/>
          <w:szCs w:val="24"/>
        </w:rPr>
        <w:t xml:space="preserve">for </w:t>
      </w:r>
      <w:r w:rsidR="00C541C6" w:rsidRPr="0046608F">
        <w:rPr>
          <w:sz w:val="24"/>
          <w:szCs w:val="24"/>
        </w:rPr>
        <w:t xml:space="preserve">the FTSE 100 company stories and 1991 words for the </w:t>
      </w:r>
      <w:r w:rsidR="00C541C6">
        <w:rPr>
          <w:sz w:val="24"/>
          <w:szCs w:val="24"/>
        </w:rPr>
        <w:t>charity stories).</w:t>
      </w:r>
    </w:p>
    <w:p w14:paraId="5CED57D1" w14:textId="7F17999E" w:rsidR="00AB36C0" w:rsidRPr="0046608F" w:rsidRDefault="003E0795" w:rsidP="00AB36C0">
      <w:pPr>
        <w:autoSpaceDE w:val="0"/>
        <w:autoSpaceDN w:val="0"/>
        <w:adjustRightInd w:val="0"/>
        <w:spacing w:after="0" w:line="480" w:lineRule="auto"/>
        <w:rPr>
          <w:rFonts w:cstheme="minorHAnsi"/>
          <w:i/>
          <w:sz w:val="24"/>
          <w:szCs w:val="24"/>
        </w:rPr>
      </w:pPr>
      <w:r>
        <w:rPr>
          <w:rFonts w:cstheme="minorHAnsi"/>
          <w:i/>
          <w:sz w:val="24"/>
          <w:szCs w:val="24"/>
        </w:rPr>
        <w:t>Story themes and e</w:t>
      </w:r>
      <w:r w:rsidR="00AB36C0" w:rsidRPr="0046608F">
        <w:rPr>
          <w:rFonts w:cstheme="minorHAnsi"/>
          <w:i/>
          <w:sz w:val="24"/>
          <w:szCs w:val="24"/>
        </w:rPr>
        <w:t>lements present in corporate stories</w:t>
      </w:r>
    </w:p>
    <w:p w14:paraId="184ED468" w14:textId="3D09BDF2" w:rsidR="00AB36C0" w:rsidRPr="00535637" w:rsidRDefault="00AB36C0" w:rsidP="00AB36C0">
      <w:pPr>
        <w:autoSpaceDE w:val="0"/>
        <w:autoSpaceDN w:val="0"/>
        <w:adjustRightInd w:val="0"/>
        <w:spacing w:after="0" w:line="480" w:lineRule="auto"/>
        <w:rPr>
          <w:rFonts w:cstheme="minorHAnsi"/>
          <w:sz w:val="24"/>
          <w:szCs w:val="24"/>
        </w:rPr>
      </w:pPr>
      <w:r w:rsidRPr="00535637">
        <w:rPr>
          <w:rFonts w:cstheme="minorHAnsi"/>
          <w:sz w:val="24"/>
          <w:szCs w:val="24"/>
        </w:rPr>
        <w:t>There are differences in the elements identified between the two populations</w:t>
      </w:r>
      <w:r w:rsidR="00172013" w:rsidRPr="00535637">
        <w:rPr>
          <w:rFonts w:cstheme="minorHAnsi"/>
          <w:sz w:val="24"/>
          <w:szCs w:val="24"/>
        </w:rPr>
        <w:t xml:space="preserve">, summarised in </w:t>
      </w:r>
      <w:r w:rsidR="00535637" w:rsidRPr="00535637">
        <w:rPr>
          <w:rFonts w:cstheme="minorHAnsi"/>
          <w:sz w:val="24"/>
          <w:szCs w:val="24"/>
        </w:rPr>
        <w:t>Table</w:t>
      </w:r>
      <w:r w:rsidR="001F0D47" w:rsidRPr="00535637">
        <w:rPr>
          <w:rFonts w:cstheme="minorHAnsi"/>
          <w:sz w:val="24"/>
          <w:szCs w:val="24"/>
        </w:rPr>
        <w:t xml:space="preserve"> 4</w:t>
      </w:r>
      <w:r w:rsidR="008A6942" w:rsidRPr="00535637">
        <w:rPr>
          <w:rFonts w:cstheme="minorHAnsi"/>
          <w:sz w:val="24"/>
          <w:szCs w:val="24"/>
        </w:rPr>
        <w:t>.</w:t>
      </w:r>
    </w:p>
    <w:tbl>
      <w:tblPr>
        <w:tblW w:w="7200" w:type="dxa"/>
        <w:tblInd w:w="93" w:type="dxa"/>
        <w:tblLook w:val="04A0" w:firstRow="1" w:lastRow="0" w:firstColumn="1" w:lastColumn="0" w:noHBand="0" w:noVBand="1"/>
      </w:tblPr>
      <w:tblGrid>
        <w:gridCol w:w="1300"/>
        <w:gridCol w:w="1960"/>
        <w:gridCol w:w="1300"/>
        <w:gridCol w:w="1300"/>
        <w:gridCol w:w="1340"/>
      </w:tblGrid>
      <w:tr w:rsidR="00D06412" w:rsidRPr="00D06412" w14:paraId="10B4A162" w14:textId="77777777" w:rsidTr="00D06412">
        <w:trPr>
          <w:trHeight w:val="1800"/>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82146" w14:textId="77777777" w:rsidR="00D06412" w:rsidRPr="00D06412" w:rsidRDefault="00D06412" w:rsidP="00D06412">
            <w:pPr>
              <w:spacing w:after="0" w:line="240" w:lineRule="auto"/>
              <w:rPr>
                <w:rFonts w:ascii="Calibri" w:eastAsia="Times New Roman" w:hAnsi="Calibri" w:cs="Times New Roman"/>
                <w:b/>
                <w:bCs/>
                <w:color w:val="000000"/>
                <w:sz w:val="24"/>
                <w:szCs w:val="24"/>
              </w:rPr>
            </w:pPr>
            <w:r w:rsidRPr="00D06412">
              <w:rPr>
                <w:rFonts w:ascii="Calibri" w:eastAsia="Times New Roman" w:hAnsi="Calibri" w:cs="Times New Roman"/>
                <w:b/>
                <w:bCs/>
                <w:color w:val="000000"/>
                <w:sz w:val="24"/>
                <w:szCs w:val="24"/>
              </w:rPr>
              <w:t>Story theme:</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14:paraId="43116E7E" w14:textId="77777777" w:rsidR="00D06412" w:rsidRPr="00D06412" w:rsidRDefault="00D06412" w:rsidP="00D06412">
            <w:pPr>
              <w:spacing w:after="0" w:line="240" w:lineRule="auto"/>
              <w:rPr>
                <w:rFonts w:ascii="Calibri" w:eastAsia="Times New Roman" w:hAnsi="Calibri" w:cs="Times New Roman"/>
                <w:b/>
                <w:bCs/>
                <w:color w:val="000000"/>
                <w:sz w:val="24"/>
                <w:szCs w:val="24"/>
              </w:rPr>
            </w:pPr>
            <w:r w:rsidRPr="00D06412">
              <w:rPr>
                <w:rFonts w:ascii="Calibri" w:eastAsia="Times New Roman" w:hAnsi="Calibri" w:cs="Times New Roman"/>
                <w:b/>
                <w:bCs/>
                <w:color w:val="000000"/>
                <w:sz w:val="24"/>
                <w:szCs w:val="24"/>
              </w:rPr>
              <w:t>Story element:</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0EC8BF8D" w14:textId="77777777" w:rsidR="00D06412" w:rsidRPr="00D06412" w:rsidRDefault="00D06412" w:rsidP="00D06412">
            <w:pPr>
              <w:spacing w:after="0" w:line="240" w:lineRule="auto"/>
              <w:rPr>
                <w:rFonts w:ascii="Calibri" w:eastAsia="Times New Roman" w:hAnsi="Calibri" w:cs="Times New Roman"/>
                <w:b/>
                <w:bCs/>
                <w:color w:val="000000"/>
                <w:sz w:val="24"/>
                <w:szCs w:val="24"/>
              </w:rPr>
            </w:pPr>
            <w:r w:rsidRPr="00D06412">
              <w:rPr>
                <w:rFonts w:ascii="Calibri" w:eastAsia="Times New Roman" w:hAnsi="Calibri" w:cs="Times New Roman"/>
                <w:b/>
                <w:bCs/>
                <w:color w:val="000000"/>
                <w:sz w:val="24"/>
                <w:szCs w:val="24"/>
              </w:rPr>
              <w:t xml:space="preserve">% </w:t>
            </w:r>
            <w:proofErr w:type="gramStart"/>
            <w:r w:rsidRPr="00D06412">
              <w:rPr>
                <w:rFonts w:ascii="Calibri" w:eastAsia="Times New Roman" w:hAnsi="Calibri" w:cs="Times New Roman"/>
                <w:b/>
                <w:bCs/>
                <w:color w:val="000000"/>
                <w:sz w:val="24"/>
                <w:szCs w:val="24"/>
              </w:rPr>
              <w:t>of</w:t>
            </w:r>
            <w:proofErr w:type="gramEnd"/>
            <w:r w:rsidRPr="00D06412">
              <w:rPr>
                <w:rFonts w:ascii="Calibri" w:eastAsia="Times New Roman" w:hAnsi="Calibri" w:cs="Times New Roman"/>
                <w:b/>
                <w:bCs/>
                <w:color w:val="000000"/>
                <w:sz w:val="24"/>
                <w:szCs w:val="24"/>
              </w:rPr>
              <w:t xml:space="preserve"> FTSE  100 company stories with element:</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46694DA7" w14:textId="77777777" w:rsidR="00D06412" w:rsidRPr="00D06412" w:rsidRDefault="00D06412" w:rsidP="00D06412">
            <w:pPr>
              <w:spacing w:after="0" w:line="240" w:lineRule="auto"/>
              <w:rPr>
                <w:rFonts w:ascii="Calibri" w:eastAsia="Times New Roman" w:hAnsi="Calibri" w:cs="Times New Roman"/>
                <w:b/>
                <w:bCs/>
                <w:color w:val="000000"/>
                <w:sz w:val="24"/>
                <w:szCs w:val="24"/>
              </w:rPr>
            </w:pPr>
            <w:r w:rsidRPr="00D06412">
              <w:rPr>
                <w:rFonts w:ascii="Calibri" w:eastAsia="Times New Roman" w:hAnsi="Calibri" w:cs="Times New Roman"/>
                <w:b/>
                <w:bCs/>
                <w:color w:val="000000"/>
                <w:sz w:val="24"/>
                <w:szCs w:val="24"/>
              </w:rPr>
              <w:t xml:space="preserve">% </w:t>
            </w:r>
            <w:proofErr w:type="gramStart"/>
            <w:r w:rsidRPr="00D06412">
              <w:rPr>
                <w:rFonts w:ascii="Calibri" w:eastAsia="Times New Roman" w:hAnsi="Calibri" w:cs="Times New Roman"/>
                <w:b/>
                <w:bCs/>
                <w:color w:val="000000"/>
                <w:sz w:val="24"/>
                <w:szCs w:val="24"/>
              </w:rPr>
              <w:t>of</w:t>
            </w:r>
            <w:proofErr w:type="gramEnd"/>
            <w:r w:rsidRPr="00D06412">
              <w:rPr>
                <w:rFonts w:ascii="Calibri" w:eastAsia="Times New Roman" w:hAnsi="Calibri" w:cs="Times New Roman"/>
                <w:b/>
                <w:bCs/>
                <w:color w:val="000000"/>
                <w:sz w:val="24"/>
                <w:szCs w:val="24"/>
              </w:rPr>
              <w:t xml:space="preserve"> charity stories with element:</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50D4D9CE" w14:textId="77777777" w:rsidR="00D06412" w:rsidRPr="00D06412" w:rsidRDefault="00D06412" w:rsidP="00D06412">
            <w:pPr>
              <w:spacing w:after="0" w:line="240" w:lineRule="auto"/>
              <w:rPr>
                <w:rFonts w:ascii="Calibri" w:eastAsia="Times New Roman" w:hAnsi="Calibri" w:cs="Times New Roman"/>
                <w:b/>
                <w:bCs/>
                <w:color w:val="000000"/>
                <w:sz w:val="24"/>
                <w:szCs w:val="24"/>
              </w:rPr>
            </w:pPr>
            <w:r w:rsidRPr="00D06412">
              <w:rPr>
                <w:rFonts w:ascii="Calibri" w:eastAsia="Times New Roman" w:hAnsi="Calibri" w:cs="Times New Roman"/>
                <w:b/>
                <w:bCs/>
                <w:color w:val="000000"/>
                <w:sz w:val="24"/>
                <w:szCs w:val="24"/>
              </w:rPr>
              <w:t>Total % of stories with element:</w:t>
            </w:r>
          </w:p>
        </w:tc>
      </w:tr>
      <w:tr w:rsidR="00D06412" w:rsidRPr="00D06412" w14:paraId="69C99694" w14:textId="77777777" w:rsidTr="00D06412">
        <w:trPr>
          <w:trHeight w:val="300"/>
        </w:trPr>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14:paraId="7C9FF581" w14:textId="77777777" w:rsidR="00D06412" w:rsidRPr="00D06412" w:rsidRDefault="00D06412" w:rsidP="00D06412">
            <w:pPr>
              <w:spacing w:after="0" w:line="240" w:lineRule="auto"/>
              <w:rPr>
                <w:rFonts w:ascii="Calibri" w:eastAsia="Times New Roman" w:hAnsi="Calibri" w:cs="Times New Roman"/>
                <w:color w:val="000000"/>
                <w:sz w:val="24"/>
                <w:szCs w:val="24"/>
              </w:rPr>
            </w:pPr>
            <w:r w:rsidRPr="00D06412">
              <w:rPr>
                <w:rFonts w:ascii="Calibri" w:eastAsia="Times New Roman" w:hAnsi="Calibri" w:cs="Times New Roman"/>
                <w:color w:val="000000"/>
                <w:sz w:val="24"/>
                <w:szCs w:val="24"/>
              </w:rPr>
              <w:t>Activities</w:t>
            </w:r>
          </w:p>
        </w:tc>
        <w:tc>
          <w:tcPr>
            <w:tcW w:w="1960" w:type="dxa"/>
            <w:tcBorders>
              <w:top w:val="nil"/>
              <w:left w:val="nil"/>
              <w:bottom w:val="single" w:sz="4" w:space="0" w:color="auto"/>
              <w:right w:val="single" w:sz="4" w:space="0" w:color="auto"/>
            </w:tcBorders>
            <w:shd w:val="clear" w:color="auto" w:fill="auto"/>
            <w:vAlign w:val="center"/>
            <w:hideMark/>
          </w:tcPr>
          <w:p w14:paraId="1F9A4BF4" w14:textId="77777777" w:rsidR="00D06412" w:rsidRPr="00D06412" w:rsidRDefault="00D06412" w:rsidP="00D06412">
            <w:pPr>
              <w:spacing w:after="0" w:line="240" w:lineRule="auto"/>
              <w:rPr>
                <w:rFonts w:ascii="Calibri" w:eastAsia="Times New Roman" w:hAnsi="Calibri" w:cs="Times New Roman"/>
                <w:color w:val="000000"/>
                <w:sz w:val="24"/>
                <w:szCs w:val="24"/>
              </w:rPr>
            </w:pPr>
            <w:r w:rsidRPr="00D06412">
              <w:rPr>
                <w:rFonts w:ascii="Calibri" w:eastAsia="Times New Roman" w:hAnsi="Calibri" w:cs="Times New Roman"/>
                <w:color w:val="000000"/>
                <w:sz w:val="24"/>
                <w:szCs w:val="24"/>
              </w:rPr>
              <w:t>1. Activities</w:t>
            </w:r>
          </w:p>
        </w:tc>
        <w:tc>
          <w:tcPr>
            <w:tcW w:w="1300" w:type="dxa"/>
            <w:tcBorders>
              <w:top w:val="nil"/>
              <w:left w:val="nil"/>
              <w:bottom w:val="single" w:sz="4" w:space="0" w:color="auto"/>
              <w:right w:val="single" w:sz="4" w:space="0" w:color="auto"/>
            </w:tcBorders>
            <w:shd w:val="clear" w:color="auto" w:fill="auto"/>
            <w:vAlign w:val="center"/>
            <w:hideMark/>
          </w:tcPr>
          <w:p w14:paraId="7D608D4E" w14:textId="77777777" w:rsidR="00D06412" w:rsidRPr="00D06412" w:rsidRDefault="00D06412" w:rsidP="00D06412">
            <w:pPr>
              <w:spacing w:after="0" w:line="240" w:lineRule="auto"/>
              <w:jc w:val="right"/>
              <w:rPr>
                <w:rFonts w:ascii="Calibri" w:eastAsia="Times New Roman" w:hAnsi="Calibri" w:cs="Times New Roman"/>
                <w:color w:val="000000"/>
                <w:sz w:val="24"/>
                <w:szCs w:val="24"/>
              </w:rPr>
            </w:pPr>
            <w:r w:rsidRPr="00D06412">
              <w:rPr>
                <w:rFonts w:ascii="Calibri" w:eastAsia="Times New Roman" w:hAnsi="Calibri" w:cs="Times New Roman"/>
                <w:color w:val="000000"/>
                <w:sz w:val="24"/>
                <w:szCs w:val="24"/>
              </w:rPr>
              <w:t>36.20%</w:t>
            </w:r>
          </w:p>
        </w:tc>
        <w:tc>
          <w:tcPr>
            <w:tcW w:w="1300" w:type="dxa"/>
            <w:tcBorders>
              <w:top w:val="nil"/>
              <w:left w:val="nil"/>
              <w:bottom w:val="single" w:sz="4" w:space="0" w:color="auto"/>
              <w:right w:val="single" w:sz="4" w:space="0" w:color="auto"/>
            </w:tcBorders>
            <w:shd w:val="clear" w:color="auto" w:fill="auto"/>
            <w:vAlign w:val="center"/>
            <w:hideMark/>
          </w:tcPr>
          <w:p w14:paraId="7C19D5FB" w14:textId="77777777" w:rsidR="00D06412" w:rsidRPr="00D06412" w:rsidRDefault="00D06412" w:rsidP="00D06412">
            <w:pPr>
              <w:spacing w:after="0" w:line="240" w:lineRule="auto"/>
              <w:jc w:val="right"/>
              <w:rPr>
                <w:rFonts w:ascii="Calibri" w:eastAsia="Times New Roman" w:hAnsi="Calibri" w:cs="Times New Roman"/>
                <w:color w:val="000000"/>
                <w:sz w:val="24"/>
                <w:szCs w:val="24"/>
              </w:rPr>
            </w:pPr>
            <w:r w:rsidRPr="00D06412">
              <w:rPr>
                <w:rFonts w:ascii="Calibri" w:eastAsia="Times New Roman" w:hAnsi="Calibri" w:cs="Times New Roman"/>
                <w:color w:val="000000"/>
                <w:sz w:val="24"/>
                <w:szCs w:val="24"/>
              </w:rPr>
              <w:t>51.90%</w:t>
            </w:r>
          </w:p>
        </w:tc>
        <w:tc>
          <w:tcPr>
            <w:tcW w:w="1340" w:type="dxa"/>
            <w:tcBorders>
              <w:top w:val="nil"/>
              <w:left w:val="nil"/>
              <w:bottom w:val="single" w:sz="4" w:space="0" w:color="auto"/>
              <w:right w:val="single" w:sz="4" w:space="0" w:color="auto"/>
            </w:tcBorders>
            <w:shd w:val="clear" w:color="auto" w:fill="auto"/>
            <w:vAlign w:val="center"/>
            <w:hideMark/>
          </w:tcPr>
          <w:p w14:paraId="0632E6B6" w14:textId="77777777" w:rsidR="00D06412" w:rsidRPr="00D06412" w:rsidRDefault="00D06412" w:rsidP="00D06412">
            <w:pPr>
              <w:spacing w:after="0" w:line="240" w:lineRule="auto"/>
              <w:jc w:val="right"/>
              <w:rPr>
                <w:rFonts w:ascii="Calibri" w:eastAsia="Times New Roman" w:hAnsi="Calibri" w:cs="Times New Roman"/>
                <w:b/>
                <w:bCs/>
                <w:color w:val="000000"/>
                <w:sz w:val="24"/>
                <w:szCs w:val="24"/>
              </w:rPr>
            </w:pPr>
            <w:r w:rsidRPr="00D06412">
              <w:rPr>
                <w:rFonts w:ascii="Calibri" w:eastAsia="Times New Roman" w:hAnsi="Calibri" w:cs="Times New Roman"/>
                <w:b/>
                <w:bCs/>
                <w:color w:val="000000"/>
                <w:sz w:val="24"/>
                <w:szCs w:val="24"/>
              </w:rPr>
              <w:t>44.40%</w:t>
            </w:r>
          </w:p>
        </w:tc>
      </w:tr>
      <w:tr w:rsidR="00D06412" w:rsidRPr="00D06412" w14:paraId="6A6D9F12" w14:textId="77777777" w:rsidTr="00D06412">
        <w:trPr>
          <w:trHeight w:val="600"/>
        </w:trPr>
        <w:tc>
          <w:tcPr>
            <w:tcW w:w="1300" w:type="dxa"/>
            <w:vMerge/>
            <w:tcBorders>
              <w:top w:val="nil"/>
              <w:left w:val="single" w:sz="4" w:space="0" w:color="auto"/>
              <w:bottom w:val="single" w:sz="4" w:space="0" w:color="auto"/>
              <w:right w:val="single" w:sz="4" w:space="0" w:color="auto"/>
            </w:tcBorders>
            <w:vAlign w:val="center"/>
            <w:hideMark/>
          </w:tcPr>
          <w:p w14:paraId="75A28A06" w14:textId="77777777" w:rsidR="00D06412" w:rsidRPr="00D06412" w:rsidRDefault="00D06412" w:rsidP="00D06412">
            <w:pPr>
              <w:spacing w:after="0" w:line="240" w:lineRule="auto"/>
              <w:rPr>
                <w:rFonts w:ascii="Calibri" w:eastAsia="Times New Roman" w:hAnsi="Calibri" w:cs="Times New Roman"/>
                <w:color w:val="000000"/>
                <w:sz w:val="24"/>
                <w:szCs w:val="24"/>
              </w:rPr>
            </w:pPr>
          </w:p>
        </w:tc>
        <w:tc>
          <w:tcPr>
            <w:tcW w:w="1960" w:type="dxa"/>
            <w:tcBorders>
              <w:top w:val="nil"/>
              <w:left w:val="nil"/>
              <w:bottom w:val="single" w:sz="4" w:space="0" w:color="auto"/>
              <w:right w:val="single" w:sz="4" w:space="0" w:color="auto"/>
            </w:tcBorders>
            <w:shd w:val="clear" w:color="auto" w:fill="auto"/>
            <w:vAlign w:val="center"/>
            <w:hideMark/>
          </w:tcPr>
          <w:p w14:paraId="7795F559" w14:textId="77777777" w:rsidR="00D06412" w:rsidRPr="00D06412" w:rsidRDefault="00D06412" w:rsidP="00D06412">
            <w:pPr>
              <w:spacing w:after="0" w:line="240" w:lineRule="auto"/>
              <w:rPr>
                <w:rFonts w:ascii="Calibri" w:eastAsia="Times New Roman" w:hAnsi="Calibri" w:cs="Times New Roman"/>
                <w:color w:val="000000"/>
                <w:sz w:val="24"/>
                <w:szCs w:val="24"/>
              </w:rPr>
            </w:pPr>
            <w:r w:rsidRPr="00D06412">
              <w:rPr>
                <w:rFonts w:ascii="Calibri" w:eastAsia="Times New Roman" w:hAnsi="Calibri" w:cs="Times New Roman"/>
                <w:color w:val="000000"/>
                <w:sz w:val="24"/>
                <w:szCs w:val="24"/>
              </w:rPr>
              <w:t xml:space="preserve"> 2. Accomplishments</w:t>
            </w:r>
          </w:p>
        </w:tc>
        <w:tc>
          <w:tcPr>
            <w:tcW w:w="1300" w:type="dxa"/>
            <w:tcBorders>
              <w:top w:val="nil"/>
              <w:left w:val="nil"/>
              <w:bottom w:val="single" w:sz="4" w:space="0" w:color="auto"/>
              <w:right w:val="single" w:sz="4" w:space="0" w:color="auto"/>
            </w:tcBorders>
            <w:shd w:val="clear" w:color="auto" w:fill="auto"/>
            <w:vAlign w:val="center"/>
            <w:hideMark/>
          </w:tcPr>
          <w:p w14:paraId="4EF24A32" w14:textId="77777777" w:rsidR="00D06412" w:rsidRPr="00D06412" w:rsidRDefault="00D06412" w:rsidP="00D06412">
            <w:pPr>
              <w:spacing w:after="0" w:line="240" w:lineRule="auto"/>
              <w:jc w:val="right"/>
              <w:rPr>
                <w:rFonts w:ascii="Calibri" w:eastAsia="Times New Roman" w:hAnsi="Calibri" w:cs="Times New Roman"/>
                <w:color w:val="000000"/>
                <w:sz w:val="24"/>
                <w:szCs w:val="24"/>
              </w:rPr>
            </w:pPr>
            <w:r w:rsidRPr="00D06412">
              <w:rPr>
                <w:rFonts w:ascii="Calibri" w:eastAsia="Times New Roman" w:hAnsi="Calibri" w:cs="Times New Roman"/>
                <w:color w:val="000000"/>
                <w:sz w:val="24"/>
                <w:szCs w:val="24"/>
              </w:rPr>
              <w:t>85.10%</w:t>
            </w:r>
          </w:p>
        </w:tc>
        <w:tc>
          <w:tcPr>
            <w:tcW w:w="1300" w:type="dxa"/>
            <w:tcBorders>
              <w:top w:val="nil"/>
              <w:left w:val="nil"/>
              <w:bottom w:val="single" w:sz="4" w:space="0" w:color="auto"/>
              <w:right w:val="single" w:sz="4" w:space="0" w:color="auto"/>
            </w:tcBorders>
            <w:shd w:val="clear" w:color="auto" w:fill="auto"/>
            <w:vAlign w:val="center"/>
            <w:hideMark/>
          </w:tcPr>
          <w:p w14:paraId="40154B89" w14:textId="77777777" w:rsidR="00D06412" w:rsidRPr="00D06412" w:rsidRDefault="00D06412" w:rsidP="00D06412">
            <w:pPr>
              <w:spacing w:after="0" w:line="240" w:lineRule="auto"/>
              <w:jc w:val="right"/>
              <w:rPr>
                <w:rFonts w:ascii="Calibri" w:eastAsia="Times New Roman" w:hAnsi="Calibri" w:cs="Times New Roman"/>
                <w:color w:val="000000"/>
                <w:sz w:val="24"/>
                <w:szCs w:val="24"/>
              </w:rPr>
            </w:pPr>
            <w:r w:rsidRPr="00D06412">
              <w:rPr>
                <w:rFonts w:ascii="Calibri" w:eastAsia="Times New Roman" w:hAnsi="Calibri" w:cs="Times New Roman"/>
                <w:color w:val="000000"/>
                <w:sz w:val="24"/>
                <w:szCs w:val="24"/>
              </w:rPr>
              <w:t>75%</w:t>
            </w:r>
          </w:p>
        </w:tc>
        <w:tc>
          <w:tcPr>
            <w:tcW w:w="1340" w:type="dxa"/>
            <w:tcBorders>
              <w:top w:val="nil"/>
              <w:left w:val="nil"/>
              <w:bottom w:val="single" w:sz="4" w:space="0" w:color="auto"/>
              <w:right w:val="single" w:sz="4" w:space="0" w:color="auto"/>
            </w:tcBorders>
            <w:shd w:val="clear" w:color="auto" w:fill="auto"/>
            <w:vAlign w:val="center"/>
            <w:hideMark/>
          </w:tcPr>
          <w:p w14:paraId="0BFFABC7" w14:textId="77777777" w:rsidR="00D06412" w:rsidRPr="00D06412" w:rsidRDefault="00D06412" w:rsidP="00D06412">
            <w:pPr>
              <w:spacing w:after="0" w:line="240" w:lineRule="auto"/>
              <w:jc w:val="right"/>
              <w:rPr>
                <w:rFonts w:ascii="Calibri" w:eastAsia="Times New Roman" w:hAnsi="Calibri" w:cs="Times New Roman"/>
                <w:b/>
                <w:bCs/>
                <w:color w:val="000000"/>
                <w:sz w:val="24"/>
                <w:szCs w:val="24"/>
              </w:rPr>
            </w:pPr>
            <w:r w:rsidRPr="00D06412">
              <w:rPr>
                <w:rFonts w:ascii="Calibri" w:eastAsia="Times New Roman" w:hAnsi="Calibri" w:cs="Times New Roman"/>
                <w:b/>
                <w:bCs/>
                <w:color w:val="000000"/>
                <w:sz w:val="24"/>
                <w:szCs w:val="24"/>
              </w:rPr>
              <w:t>79.80%</w:t>
            </w:r>
          </w:p>
        </w:tc>
      </w:tr>
      <w:tr w:rsidR="00D06412" w:rsidRPr="00D06412" w14:paraId="329823BF" w14:textId="77777777" w:rsidTr="00D06412">
        <w:trPr>
          <w:trHeight w:val="600"/>
        </w:trPr>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14:paraId="0A7C7512" w14:textId="77777777" w:rsidR="00D06412" w:rsidRPr="00D06412" w:rsidRDefault="00D06412" w:rsidP="00D06412">
            <w:pPr>
              <w:spacing w:after="0" w:line="240" w:lineRule="auto"/>
              <w:rPr>
                <w:rFonts w:ascii="Calibri" w:eastAsia="Times New Roman" w:hAnsi="Calibri" w:cs="Times New Roman"/>
                <w:color w:val="000000"/>
                <w:sz w:val="24"/>
                <w:szCs w:val="24"/>
              </w:rPr>
            </w:pPr>
            <w:r w:rsidRPr="00D06412">
              <w:rPr>
                <w:rFonts w:ascii="Calibri" w:eastAsia="Times New Roman" w:hAnsi="Calibri" w:cs="Times New Roman"/>
                <w:color w:val="000000"/>
                <w:sz w:val="24"/>
                <w:szCs w:val="24"/>
              </w:rPr>
              <w:t>Benefits</w:t>
            </w:r>
          </w:p>
        </w:tc>
        <w:tc>
          <w:tcPr>
            <w:tcW w:w="1960" w:type="dxa"/>
            <w:tcBorders>
              <w:top w:val="nil"/>
              <w:left w:val="nil"/>
              <w:bottom w:val="single" w:sz="4" w:space="0" w:color="auto"/>
              <w:right w:val="single" w:sz="4" w:space="0" w:color="auto"/>
            </w:tcBorders>
            <w:shd w:val="clear" w:color="auto" w:fill="auto"/>
            <w:vAlign w:val="center"/>
            <w:hideMark/>
          </w:tcPr>
          <w:p w14:paraId="63A3ECDB" w14:textId="77777777" w:rsidR="00D06412" w:rsidRPr="00D06412" w:rsidRDefault="00D06412" w:rsidP="00D06412">
            <w:pPr>
              <w:spacing w:after="0" w:line="240" w:lineRule="auto"/>
              <w:rPr>
                <w:rFonts w:ascii="Calibri" w:eastAsia="Times New Roman" w:hAnsi="Calibri" w:cs="Times New Roman"/>
                <w:color w:val="000000"/>
                <w:sz w:val="24"/>
                <w:szCs w:val="24"/>
              </w:rPr>
            </w:pPr>
            <w:r w:rsidRPr="00D06412">
              <w:rPr>
                <w:rFonts w:ascii="Calibri" w:eastAsia="Times New Roman" w:hAnsi="Calibri" w:cs="Times New Roman"/>
                <w:color w:val="000000"/>
                <w:sz w:val="24"/>
                <w:szCs w:val="24"/>
              </w:rPr>
              <w:t>3. Internal benefits</w:t>
            </w:r>
          </w:p>
        </w:tc>
        <w:tc>
          <w:tcPr>
            <w:tcW w:w="1300" w:type="dxa"/>
            <w:tcBorders>
              <w:top w:val="nil"/>
              <w:left w:val="nil"/>
              <w:bottom w:val="single" w:sz="4" w:space="0" w:color="auto"/>
              <w:right w:val="single" w:sz="4" w:space="0" w:color="auto"/>
            </w:tcBorders>
            <w:shd w:val="clear" w:color="auto" w:fill="auto"/>
            <w:vAlign w:val="center"/>
            <w:hideMark/>
          </w:tcPr>
          <w:p w14:paraId="22C28C0A" w14:textId="77777777" w:rsidR="00D06412" w:rsidRPr="00D06412" w:rsidRDefault="00D06412" w:rsidP="00D06412">
            <w:pPr>
              <w:spacing w:after="0" w:line="240" w:lineRule="auto"/>
              <w:jc w:val="right"/>
              <w:rPr>
                <w:rFonts w:ascii="Calibri" w:eastAsia="Times New Roman" w:hAnsi="Calibri" w:cs="Times New Roman"/>
                <w:color w:val="000000"/>
                <w:sz w:val="24"/>
                <w:szCs w:val="24"/>
              </w:rPr>
            </w:pPr>
            <w:r w:rsidRPr="00D06412">
              <w:rPr>
                <w:rFonts w:ascii="Calibri" w:eastAsia="Times New Roman" w:hAnsi="Calibri" w:cs="Times New Roman"/>
                <w:color w:val="000000"/>
                <w:sz w:val="24"/>
                <w:szCs w:val="24"/>
              </w:rPr>
              <w:t>10.60%</w:t>
            </w:r>
          </w:p>
        </w:tc>
        <w:tc>
          <w:tcPr>
            <w:tcW w:w="1300" w:type="dxa"/>
            <w:tcBorders>
              <w:top w:val="nil"/>
              <w:left w:val="nil"/>
              <w:bottom w:val="single" w:sz="4" w:space="0" w:color="auto"/>
              <w:right w:val="single" w:sz="4" w:space="0" w:color="auto"/>
            </w:tcBorders>
            <w:shd w:val="clear" w:color="auto" w:fill="auto"/>
            <w:vAlign w:val="center"/>
            <w:hideMark/>
          </w:tcPr>
          <w:p w14:paraId="1C83267D" w14:textId="77777777" w:rsidR="00D06412" w:rsidRPr="00D06412" w:rsidRDefault="00D06412" w:rsidP="00D06412">
            <w:pPr>
              <w:spacing w:after="0" w:line="240" w:lineRule="auto"/>
              <w:jc w:val="right"/>
              <w:rPr>
                <w:rFonts w:ascii="Calibri" w:eastAsia="Times New Roman" w:hAnsi="Calibri" w:cs="Times New Roman"/>
                <w:color w:val="000000"/>
                <w:sz w:val="24"/>
                <w:szCs w:val="24"/>
              </w:rPr>
            </w:pPr>
            <w:r w:rsidRPr="00D06412">
              <w:rPr>
                <w:rFonts w:ascii="Calibri" w:eastAsia="Times New Roman" w:hAnsi="Calibri" w:cs="Times New Roman"/>
                <w:color w:val="000000"/>
                <w:sz w:val="24"/>
                <w:szCs w:val="24"/>
              </w:rPr>
              <w:t>9.60%</w:t>
            </w:r>
          </w:p>
        </w:tc>
        <w:tc>
          <w:tcPr>
            <w:tcW w:w="1340" w:type="dxa"/>
            <w:tcBorders>
              <w:top w:val="nil"/>
              <w:left w:val="nil"/>
              <w:bottom w:val="single" w:sz="4" w:space="0" w:color="auto"/>
              <w:right w:val="single" w:sz="4" w:space="0" w:color="auto"/>
            </w:tcBorders>
            <w:shd w:val="clear" w:color="auto" w:fill="auto"/>
            <w:vAlign w:val="center"/>
            <w:hideMark/>
          </w:tcPr>
          <w:p w14:paraId="6E684E7E" w14:textId="77777777" w:rsidR="00D06412" w:rsidRPr="00D06412" w:rsidRDefault="00D06412" w:rsidP="00D06412">
            <w:pPr>
              <w:spacing w:after="0" w:line="240" w:lineRule="auto"/>
              <w:jc w:val="right"/>
              <w:rPr>
                <w:rFonts w:ascii="Calibri" w:eastAsia="Times New Roman" w:hAnsi="Calibri" w:cs="Times New Roman"/>
                <w:b/>
                <w:bCs/>
                <w:color w:val="000000"/>
                <w:sz w:val="24"/>
                <w:szCs w:val="24"/>
              </w:rPr>
            </w:pPr>
            <w:r w:rsidRPr="00D06412">
              <w:rPr>
                <w:rFonts w:ascii="Calibri" w:eastAsia="Times New Roman" w:hAnsi="Calibri" w:cs="Times New Roman"/>
                <w:b/>
                <w:bCs/>
                <w:color w:val="000000"/>
                <w:sz w:val="24"/>
                <w:szCs w:val="24"/>
              </w:rPr>
              <w:t>10.10%</w:t>
            </w:r>
          </w:p>
        </w:tc>
      </w:tr>
      <w:tr w:rsidR="00D06412" w:rsidRPr="00D06412" w14:paraId="0F9138DE" w14:textId="77777777" w:rsidTr="00D06412">
        <w:trPr>
          <w:trHeight w:val="600"/>
        </w:trPr>
        <w:tc>
          <w:tcPr>
            <w:tcW w:w="1300" w:type="dxa"/>
            <w:vMerge/>
            <w:tcBorders>
              <w:top w:val="nil"/>
              <w:left w:val="single" w:sz="4" w:space="0" w:color="auto"/>
              <w:bottom w:val="single" w:sz="4" w:space="0" w:color="auto"/>
              <w:right w:val="single" w:sz="4" w:space="0" w:color="auto"/>
            </w:tcBorders>
            <w:vAlign w:val="center"/>
            <w:hideMark/>
          </w:tcPr>
          <w:p w14:paraId="11A0267D" w14:textId="77777777" w:rsidR="00D06412" w:rsidRPr="00D06412" w:rsidRDefault="00D06412" w:rsidP="00D06412">
            <w:pPr>
              <w:spacing w:after="0" w:line="240" w:lineRule="auto"/>
              <w:rPr>
                <w:rFonts w:ascii="Calibri" w:eastAsia="Times New Roman" w:hAnsi="Calibri" w:cs="Times New Roman"/>
                <w:color w:val="000000"/>
                <w:sz w:val="24"/>
                <w:szCs w:val="24"/>
              </w:rPr>
            </w:pPr>
          </w:p>
        </w:tc>
        <w:tc>
          <w:tcPr>
            <w:tcW w:w="1960" w:type="dxa"/>
            <w:tcBorders>
              <w:top w:val="nil"/>
              <w:left w:val="nil"/>
              <w:bottom w:val="single" w:sz="4" w:space="0" w:color="auto"/>
              <w:right w:val="single" w:sz="4" w:space="0" w:color="auto"/>
            </w:tcBorders>
            <w:shd w:val="clear" w:color="auto" w:fill="auto"/>
            <w:vAlign w:val="center"/>
            <w:hideMark/>
          </w:tcPr>
          <w:p w14:paraId="47F1438E" w14:textId="77777777" w:rsidR="00D06412" w:rsidRPr="00D06412" w:rsidRDefault="00D06412" w:rsidP="00D06412">
            <w:pPr>
              <w:spacing w:after="0" w:line="240" w:lineRule="auto"/>
              <w:rPr>
                <w:rFonts w:ascii="Calibri" w:eastAsia="Times New Roman" w:hAnsi="Calibri" w:cs="Times New Roman"/>
                <w:color w:val="000000"/>
                <w:sz w:val="24"/>
                <w:szCs w:val="24"/>
              </w:rPr>
            </w:pPr>
            <w:r w:rsidRPr="00D06412">
              <w:rPr>
                <w:rFonts w:ascii="Calibri" w:eastAsia="Times New Roman" w:hAnsi="Calibri" w:cs="Times New Roman"/>
                <w:color w:val="000000"/>
                <w:sz w:val="24"/>
                <w:szCs w:val="24"/>
              </w:rPr>
              <w:t>4. External benefits</w:t>
            </w:r>
          </w:p>
        </w:tc>
        <w:tc>
          <w:tcPr>
            <w:tcW w:w="1300" w:type="dxa"/>
            <w:tcBorders>
              <w:top w:val="nil"/>
              <w:left w:val="nil"/>
              <w:bottom w:val="single" w:sz="4" w:space="0" w:color="auto"/>
              <w:right w:val="single" w:sz="4" w:space="0" w:color="auto"/>
            </w:tcBorders>
            <w:shd w:val="clear" w:color="auto" w:fill="auto"/>
            <w:vAlign w:val="center"/>
            <w:hideMark/>
          </w:tcPr>
          <w:p w14:paraId="0DB976A1" w14:textId="77777777" w:rsidR="00D06412" w:rsidRPr="00D06412" w:rsidRDefault="00D06412" w:rsidP="00D06412">
            <w:pPr>
              <w:spacing w:after="0" w:line="240" w:lineRule="auto"/>
              <w:jc w:val="right"/>
              <w:rPr>
                <w:rFonts w:ascii="Calibri" w:eastAsia="Times New Roman" w:hAnsi="Calibri" w:cs="Times New Roman"/>
                <w:color w:val="000000"/>
                <w:sz w:val="24"/>
                <w:szCs w:val="24"/>
              </w:rPr>
            </w:pPr>
            <w:r w:rsidRPr="00D06412">
              <w:rPr>
                <w:rFonts w:ascii="Calibri" w:eastAsia="Times New Roman" w:hAnsi="Calibri" w:cs="Times New Roman"/>
                <w:color w:val="000000"/>
                <w:sz w:val="24"/>
                <w:szCs w:val="24"/>
              </w:rPr>
              <w:t>40.40%</w:t>
            </w:r>
          </w:p>
        </w:tc>
        <w:tc>
          <w:tcPr>
            <w:tcW w:w="1300" w:type="dxa"/>
            <w:tcBorders>
              <w:top w:val="nil"/>
              <w:left w:val="nil"/>
              <w:bottom w:val="single" w:sz="4" w:space="0" w:color="auto"/>
              <w:right w:val="single" w:sz="4" w:space="0" w:color="auto"/>
            </w:tcBorders>
            <w:shd w:val="clear" w:color="auto" w:fill="auto"/>
            <w:vAlign w:val="center"/>
            <w:hideMark/>
          </w:tcPr>
          <w:p w14:paraId="1F08C260" w14:textId="77777777" w:rsidR="00D06412" w:rsidRPr="00D06412" w:rsidRDefault="00D06412" w:rsidP="00D06412">
            <w:pPr>
              <w:spacing w:after="0" w:line="240" w:lineRule="auto"/>
              <w:jc w:val="right"/>
              <w:rPr>
                <w:rFonts w:ascii="Calibri" w:eastAsia="Times New Roman" w:hAnsi="Calibri" w:cs="Times New Roman"/>
                <w:color w:val="000000"/>
                <w:sz w:val="24"/>
                <w:szCs w:val="24"/>
              </w:rPr>
            </w:pPr>
            <w:r w:rsidRPr="00D06412">
              <w:rPr>
                <w:rFonts w:ascii="Calibri" w:eastAsia="Times New Roman" w:hAnsi="Calibri" w:cs="Times New Roman"/>
                <w:color w:val="000000"/>
                <w:sz w:val="24"/>
                <w:szCs w:val="24"/>
              </w:rPr>
              <w:t>75%</w:t>
            </w:r>
          </w:p>
        </w:tc>
        <w:tc>
          <w:tcPr>
            <w:tcW w:w="1340" w:type="dxa"/>
            <w:tcBorders>
              <w:top w:val="nil"/>
              <w:left w:val="nil"/>
              <w:bottom w:val="single" w:sz="4" w:space="0" w:color="auto"/>
              <w:right w:val="single" w:sz="4" w:space="0" w:color="auto"/>
            </w:tcBorders>
            <w:shd w:val="clear" w:color="auto" w:fill="auto"/>
            <w:vAlign w:val="center"/>
            <w:hideMark/>
          </w:tcPr>
          <w:p w14:paraId="2E15A615" w14:textId="77777777" w:rsidR="00D06412" w:rsidRPr="00D06412" w:rsidRDefault="00D06412" w:rsidP="00D06412">
            <w:pPr>
              <w:spacing w:after="0" w:line="240" w:lineRule="auto"/>
              <w:jc w:val="right"/>
              <w:rPr>
                <w:rFonts w:ascii="Calibri" w:eastAsia="Times New Roman" w:hAnsi="Calibri" w:cs="Times New Roman"/>
                <w:b/>
                <w:bCs/>
                <w:color w:val="000000"/>
                <w:sz w:val="24"/>
                <w:szCs w:val="24"/>
              </w:rPr>
            </w:pPr>
            <w:r w:rsidRPr="00D06412">
              <w:rPr>
                <w:rFonts w:ascii="Calibri" w:eastAsia="Times New Roman" w:hAnsi="Calibri" w:cs="Times New Roman"/>
                <w:b/>
                <w:bCs/>
                <w:color w:val="000000"/>
                <w:sz w:val="24"/>
                <w:szCs w:val="24"/>
              </w:rPr>
              <w:t>58.60%</w:t>
            </w:r>
          </w:p>
        </w:tc>
      </w:tr>
      <w:tr w:rsidR="00D06412" w:rsidRPr="00D06412" w14:paraId="6802AE7D" w14:textId="77777777" w:rsidTr="00D06412">
        <w:trPr>
          <w:trHeight w:val="300"/>
        </w:trPr>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14:paraId="513F49D4" w14:textId="77777777" w:rsidR="00D06412" w:rsidRPr="00D06412" w:rsidRDefault="00D06412" w:rsidP="00D06412">
            <w:pPr>
              <w:spacing w:after="0" w:line="240" w:lineRule="auto"/>
              <w:rPr>
                <w:rFonts w:ascii="Calibri" w:eastAsia="Times New Roman" w:hAnsi="Calibri" w:cs="Times New Roman"/>
                <w:color w:val="000000"/>
                <w:sz w:val="24"/>
                <w:szCs w:val="24"/>
              </w:rPr>
            </w:pPr>
            <w:r w:rsidRPr="00D06412">
              <w:rPr>
                <w:rFonts w:ascii="Calibri" w:eastAsia="Times New Roman" w:hAnsi="Calibri" w:cs="Times New Roman"/>
                <w:color w:val="000000"/>
                <w:sz w:val="24"/>
                <w:szCs w:val="24"/>
              </w:rPr>
              <w:t>Emotional</w:t>
            </w:r>
          </w:p>
        </w:tc>
        <w:tc>
          <w:tcPr>
            <w:tcW w:w="1960" w:type="dxa"/>
            <w:tcBorders>
              <w:top w:val="nil"/>
              <w:left w:val="nil"/>
              <w:bottom w:val="single" w:sz="4" w:space="0" w:color="auto"/>
              <w:right w:val="single" w:sz="4" w:space="0" w:color="auto"/>
            </w:tcBorders>
            <w:shd w:val="clear" w:color="auto" w:fill="auto"/>
            <w:vAlign w:val="center"/>
            <w:hideMark/>
          </w:tcPr>
          <w:p w14:paraId="0400382A" w14:textId="77777777" w:rsidR="00D06412" w:rsidRPr="00D06412" w:rsidRDefault="00D06412" w:rsidP="00D06412">
            <w:pPr>
              <w:spacing w:after="0" w:line="240" w:lineRule="auto"/>
              <w:rPr>
                <w:rFonts w:ascii="Calibri" w:eastAsia="Times New Roman" w:hAnsi="Calibri" w:cs="Times New Roman"/>
                <w:color w:val="000000"/>
                <w:sz w:val="24"/>
                <w:szCs w:val="24"/>
              </w:rPr>
            </w:pPr>
            <w:r w:rsidRPr="00D06412">
              <w:rPr>
                <w:rFonts w:ascii="Calibri" w:eastAsia="Times New Roman" w:hAnsi="Calibri" w:cs="Times New Roman"/>
                <w:color w:val="000000"/>
                <w:sz w:val="24"/>
                <w:szCs w:val="24"/>
              </w:rPr>
              <w:t>4. Emotion</w:t>
            </w:r>
          </w:p>
        </w:tc>
        <w:tc>
          <w:tcPr>
            <w:tcW w:w="1300" w:type="dxa"/>
            <w:tcBorders>
              <w:top w:val="nil"/>
              <w:left w:val="nil"/>
              <w:bottom w:val="single" w:sz="4" w:space="0" w:color="auto"/>
              <w:right w:val="single" w:sz="4" w:space="0" w:color="auto"/>
            </w:tcBorders>
            <w:shd w:val="clear" w:color="auto" w:fill="auto"/>
            <w:vAlign w:val="center"/>
            <w:hideMark/>
          </w:tcPr>
          <w:p w14:paraId="17775730" w14:textId="77777777" w:rsidR="00D06412" w:rsidRPr="00D06412" w:rsidRDefault="00D06412" w:rsidP="00D06412">
            <w:pPr>
              <w:spacing w:after="0" w:line="240" w:lineRule="auto"/>
              <w:jc w:val="right"/>
              <w:rPr>
                <w:rFonts w:ascii="Calibri" w:eastAsia="Times New Roman" w:hAnsi="Calibri" w:cs="Times New Roman"/>
                <w:color w:val="000000"/>
                <w:sz w:val="24"/>
                <w:szCs w:val="24"/>
              </w:rPr>
            </w:pPr>
            <w:r w:rsidRPr="00D06412">
              <w:rPr>
                <w:rFonts w:ascii="Calibri" w:eastAsia="Times New Roman" w:hAnsi="Calibri" w:cs="Times New Roman"/>
                <w:color w:val="000000"/>
                <w:sz w:val="24"/>
                <w:szCs w:val="24"/>
              </w:rPr>
              <w:t>23.40%</w:t>
            </w:r>
          </w:p>
        </w:tc>
        <w:tc>
          <w:tcPr>
            <w:tcW w:w="1300" w:type="dxa"/>
            <w:tcBorders>
              <w:top w:val="nil"/>
              <w:left w:val="nil"/>
              <w:bottom w:val="single" w:sz="4" w:space="0" w:color="auto"/>
              <w:right w:val="single" w:sz="4" w:space="0" w:color="auto"/>
            </w:tcBorders>
            <w:shd w:val="clear" w:color="auto" w:fill="auto"/>
            <w:vAlign w:val="center"/>
            <w:hideMark/>
          </w:tcPr>
          <w:p w14:paraId="58587B31" w14:textId="77777777" w:rsidR="00D06412" w:rsidRPr="00D06412" w:rsidRDefault="00D06412" w:rsidP="00D06412">
            <w:pPr>
              <w:spacing w:after="0" w:line="240" w:lineRule="auto"/>
              <w:jc w:val="right"/>
              <w:rPr>
                <w:rFonts w:ascii="Calibri" w:eastAsia="Times New Roman" w:hAnsi="Calibri" w:cs="Times New Roman"/>
                <w:color w:val="000000"/>
                <w:sz w:val="24"/>
                <w:szCs w:val="24"/>
              </w:rPr>
            </w:pPr>
            <w:r w:rsidRPr="00D06412">
              <w:rPr>
                <w:rFonts w:ascii="Calibri" w:eastAsia="Times New Roman" w:hAnsi="Calibri" w:cs="Times New Roman"/>
                <w:color w:val="000000"/>
                <w:sz w:val="24"/>
                <w:szCs w:val="24"/>
              </w:rPr>
              <w:t>61.50%</w:t>
            </w:r>
          </w:p>
        </w:tc>
        <w:tc>
          <w:tcPr>
            <w:tcW w:w="1340" w:type="dxa"/>
            <w:tcBorders>
              <w:top w:val="nil"/>
              <w:left w:val="nil"/>
              <w:bottom w:val="single" w:sz="4" w:space="0" w:color="auto"/>
              <w:right w:val="single" w:sz="4" w:space="0" w:color="auto"/>
            </w:tcBorders>
            <w:shd w:val="clear" w:color="auto" w:fill="auto"/>
            <w:vAlign w:val="center"/>
            <w:hideMark/>
          </w:tcPr>
          <w:p w14:paraId="557AEDD4" w14:textId="77777777" w:rsidR="00D06412" w:rsidRPr="00D06412" w:rsidRDefault="00D06412" w:rsidP="00D06412">
            <w:pPr>
              <w:spacing w:after="0" w:line="240" w:lineRule="auto"/>
              <w:jc w:val="right"/>
              <w:rPr>
                <w:rFonts w:ascii="Calibri" w:eastAsia="Times New Roman" w:hAnsi="Calibri" w:cs="Times New Roman"/>
                <w:b/>
                <w:bCs/>
                <w:color w:val="000000"/>
                <w:sz w:val="24"/>
                <w:szCs w:val="24"/>
              </w:rPr>
            </w:pPr>
            <w:r w:rsidRPr="00D06412">
              <w:rPr>
                <w:rFonts w:ascii="Calibri" w:eastAsia="Times New Roman" w:hAnsi="Calibri" w:cs="Times New Roman"/>
                <w:b/>
                <w:bCs/>
                <w:color w:val="000000"/>
                <w:sz w:val="24"/>
                <w:szCs w:val="24"/>
              </w:rPr>
              <w:t>43.40%</w:t>
            </w:r>
          </w:p>
        </w:tc>
      </w:tr>
      <w:tr w:rsidR="00D06412" w:rsidRPr="00D06412" w14:paraId="791E1952" w14:textId="77777777" w:rsidTr="00D06412">
        <w:trPr>
          <w:trHeight w:val="300"/>
        </w:trPr>
        <w:tc>
          <w:tcPr>
            <w:tcW w:w="1300" w:type="dxa"/>
            <w:vMerge/>
            <w:tcBorders>
              <w:top w:val="nil"/>
              <w:left w:val="single" w:sz="4" w:space="0" w:color="auto"/>
              <w:bottom w:val="single" w:sz="4" w:space="0" w:color="auto"/>
              <w:right w:val="single" w:sz="4" w:space="0" w:color="auto"/>
            </w:tcBorders>
            <w:vAlign w:val="center"/>
            <w:hideMark/>
          </w:tcPr>
          <w:p w14:paraId="49ECCE65" w14:textId="77777777" w:rsidR="00D06412" w:rsidRPr="00D06412" w:rsidRDefault="00D06412" w:rsidP="00D06412">
            <w:pPr>
              <w:spacing w:after="0" w:line="240" w:lineRule="auto"/>
              <w:rPr>
                <w:rFonts w:ascii="Calibri" w:eastAsia="Times New Roman" w:hAnsi="Calibri" w:cs="Times New Roman"/>
                <w:color w:val="000000"/>
                <w:sz w:val="24"/>
                <w:szCs w:val="24"/>
              </w:rPr>
            </w:pPr>
          </w:p>
        </w:tc>
        <w:tc>
          <w:tcPr>
            <w:tcW w:w="1960" w:type="dxa"/>
            <w:tcBorders>
              <w:top w:val="nil"/>
              <w:left w:val="nil"/>
              <w:bottom w:val="single" w:sz="4" w:space="0" w:color="auto"/>
              <w:right w:val="single" w:sz="4" w:space="0" w:color="auto"/>
            </w:tcBorders>
            <w:shd w:val="clear" w:color="auto" w:fill="auto"/>
            <w:vAlign w:val="center"/>
            <w:hideMark/>
          </w:tcPr>
          <w:p w14:paraId="1CB6E27E" w14:textId="77777777" w:rsidR="00D06412" w:rsidRPr="00D06412" w:rsidRDefault="00D06412" w:rsidP="00D06412">
            <w:pPr>
              <w:spacing w:after="0" w:line="240" w:lineRule="auto"/>
              <w:rPr>
                <w:rFonts w:ascii="Calibri" w:eastAsia="Times New Roman" w:hAnsi="Calibri" w:cs="Times New Roman"/>
                <w:color w:val="000000"/>
                <w:sz w:val="24"/>
                <w:szCs w:val="24"/>
              </w:rPr>
            </w:pPr>
            <w:r w:rsidRPr="00D06412">
              <w:rPr>
                <w:rFonts w:ascii="Calibri" w:eastAsia="Times New Roman" w:hAnsi="Calibri" w:cs="Times New Roman"/>
                <w:color w:val="000000"/>
                <w:sz w:val="24"/>
                <w:szCs w:val="24"/>
              </w:rPr>
              <w:t>5. Conflict</w:t>
            </w:r>
          </w:p>
        </w:tc>
        <w:tc>
          <w:tcPr>
            <w:tcW w:w="1300" w:type="dxa"/>
            <w:tcBorders>
              <w:top w:val="nil"/>
              <w:left w:val="nil"/>
              <w:bottom w:val="single" w:sz="4" w:space="0" w:color="auto"/>
              <w:right w:val="single" w:sz="4" w:space="0" w:color="auto"/>
            </w:tcBorders>
            <w:shd w:val="clear" w:color="auto" w:fill="auto"/>
            <w:vAlign w:val="center"/>
            <w:hideMark/>
          </w:tcPr>
          <w:p w14:paraId="2F1BC188" w14:textId="77777777" w:rsidR="00D06412" w:rsidRPr="00D06412" w:rsidRDefault="00D06412" w:rsidP="00D06412">
            <w:pPr>
              <w:spacing w:after="0" w:line="240" w:lineRule="auto"/>
              <w:jc w:val="right"/>
              <w:rPr>
                <w:rFonts w:ascii="Calibri" w:eastAsia="Times New Roman" w:hAnsi="Calibri" w:cs="Times New Roman"/>
                <w:color w:val="000000"/>
                <w:sz w:val="24"/>
                <w:szCs w:val="24"/>
              </w:rPr>
            </w:pPr>
            <w:r w:rsidRPr="00D06412">
              <w:rPr>
                <w:rFonts w:ascii="Calibri" w:eastAsia="Times New Roman" w:hAnsi="Calibri" w:cs="Times New Roman"/>
                <w:color w:val="000000"/>
                <w:sz w:val="24"/>
                <w:szCs w:val="24"/>
              </w:rPr>
              <w:t>44.70%</w:t>
            </w:r>
          </w:p>
        </w:tc>
        <w:tc>
          <w:tcPr>
            <w:tcW w:w="1300" w:type="dxa"/>
            <w:tcBorders>
              <w:top w:val="nil"/>
              <w:left w:val="nil"/>
              <w:bottom w:val="single" w:sz="4" w:space="0" w:color="auto"/>
              <w:right w:val="single" w:sz="4" w:space="0" w:color="auto"/>
            </w:tcBorders>
            <w:shd w:val="clear" w:color="auto" w:fill="auto"/>
            <w:vAlign w:val="center"/>
            <w:hideMark/>
          </w:tcPr>
          <w:p w14:paraId="56DC5C5E" w14:textId="77777777" w:rsidR="00D06412" w:rsidRPr="00D06412" w:rsidRDefault="00D06412" w:rsidP="00D06412">
            <w:pPr>
              <w:spacing w:after="0" w:line="240" w:lineRule="auto"/>
              <w:jc w:val="right"/>
              <w:rPr>
                <w:rFonts w:ascii="Calibri" w:eastAsia="Times New Roman" w:hAnsi="Calibri" w:cs="Times New Roman"/>
                <w:color w:val="000000"/>
                <w:sz w:val="24"/>
                <w:szCs w:val="24"/>
              </w:rPr>
            </w:pPr>
            <w:r w:rsidRPr="00D06412">
              <w:rPr>
                <w:rFonts w:ascii="Calibri" w:eastAsia="Times New Roman" w:hAnsi="Calibri" w:cs="Times New Roman"/>
                <w:color w:val="000000"/>
                <w:sz w:val="24"/>
                <w:szCs w:val="24"/>
              </w:rPr>
              <w:t>51.90%</w:t>
            </w:r>
          </w:p>
        </w:tc>
        <w:tc>
          <w:tcPr>
            <w:tcW w:w="1340" w:type="dxa"/>
            <w:tcBorders>
              <w:top w:val="nil"/>
              <w:left w:val="nil"/>
              <w:bottom w:val="single" w:sz="4" w:space="0" w:color="auto"/>
              <w:right w:val="single" w:sz="4" w:space="0" w:color="auto"/>
            </w:tcBorders>
            <w:shd w:val="clear" w:color="auto" w:fill="auto"/>
            <w:vAlign w:val="center"/>
            <w:hideMark/>
          </w:tcPr>
          <w:p w14:paraId="5ED05372" w14:textId="77777777" w:rsidR="00D06412" w:rsidRPr="00D06412" w:rsidRDefault="00D06412" w:rsidP="00D06412">
            <w:pPr>
              <w:spacing w:after="0" w:line="240" w:lineRule="auto"/>
              <w:jc w:val="right"/>
              <w:rPr>
                <w:rFonts w:ascii="Calibri" w:eastAsia="Times New Roman" w:hAnsi="Calibri" w:cs="Times New Roman"/>
                <w:b/>
                <w:bCs/>
                <w:color w:val="000000"/>
                <w:sz w:val="24"/>
                <w:szCs w:val="24"/>
              </w:rPr>
            </w:pPr>
            <w:r w:rsidRPr="00D06412">
              <w:rPr>
                <w:rFonts w:ascii="Calibri" w:eastAsia="Times New Roman" w:hAnsi="Calibri" w:cs="Times New Roman"/>
                <w:b/>
                <w:bCs/>
                <w:color w:val="000000"/>
                <w:sz w:val="24"/>
                <w:szCs w:val="24"/>
              </w:rPr>
              <w:t>48.50%</w:t>
            </w:r>
          </w:p>
        </w:tc>
      </w:tr>
      <w:tr w:rsidR="00D06412" w:rsidRPr="00D06412" w14:paraId="0A90A24C" w14:textId="77777777" w:rsidTr="00D06412">
        <w:trPr>
          <w:trHeight w:val="300"/>
        </w:trPr>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14:paraId="12BE67FC" w14:textId="77777777" w:rsidR="00D06412" w:rsidRPr="00D06412" w:rsidRDefault="00D06412" w:rsidP="00D06412">
            <w:pPr>
              <w:spacing w:after="0" w:line="240" w:lineRule="auto"/>
              <w:rPr>
                <w:rFonts w:ascii="Calibri" w:eastAsia="Times New Roman" w:hAnsi="Calibri" w:cs="Times New Roman"/>
                <w:color w:val="000000"/>
                <w:sz w:val="24"/>
                <w:szCs w:val="24"/>
              </w:rPr>
            </w:pPr>
            <w:r w:rsidRPr="00D06412">
              <w:rPr>
                <w:rFonts w:ascii="Calibri" w:eastAsia="Times New Roman" w:hAnsi="Calibri" w:cs="Times New Roman"/>
                <w:color w:val="000000"/>
                <w:sz w:val="24"/>
                <w:szCs w:val="24"/>
              </w:rPr>
              <w:t>Strategy</w:t>
            </w:r>
          </w:p>
        </w:tc>
        <w:tc>
          <w:tcPr>
            <w:tcW w:w="1960" w:type="dxa"/>
            <w:tcBorders>
              <w:top w:val="nil"/>
              <w:left w:val="nil"/>
              <w:bottom w:val="single" w:sz="4" w:space="0" w:color="auto"/>
              <w:right w:val="single" w:sz="4" w:space="0" w:color="auto"/>
            </w:tcBorders>
            <w:shd w:val="clear" w:color="auto" w:fill="auto"/>
            <w:vAlign w:val="center"/>
            <w:hideMark/>
          </w:tcPr>
          <w:p w14:paraId="2DA7F881" w14:textId="77777777" w:rsidR="00D06412" w:rsidRPr="00D06412" w:rsidRDefault="00D06412" w:rsidP="00D06412">
            <w:pPr>
              <w:spacing w:after="0" w:line="240" w:lineRule="auto"/>
              <w:rPr>
                <w:rFonts w:ascii="Calibri" w:eastAsia="Times New Roman" w:hAnsi="Calibri" w:cs="Times New Roman"/>
                <w:color w:val="000000"/>
                <w:sz w:val="24"/>
                <w:szCs w:val="24"/>
              </w:rPr>
            </w:pPr>
            <w:r w:rsidRPr="00D06412">
              <w:rPr>
                <w:rFonts w:ascii="Calibri" w:eastAsia="Times New Roman" w:hAnsi="Calibri" w:cs="Times New Roman"/>
                <w:color w:val="000000"/>
                <w:sz w:val="24"/>
                <w:szCs w:val="24"/>
              </w:rPr>
              <w:t>6. Vision</w:t>
            </w:r>
          </w:p>
        </w:tc>
        <w:tc>
          <w:tcPr>
            <w:tcW w:w="1300" w:type="dxa"/>
            <w:tcBorders>
              <w:top w:val="nil"/>
              <w:left w:val="nil"/>
              <w:bottom w:val="single" w:sz="4" w:space="0" w:color="auto"/>
              <w:right w:val="single" w:sz="4" w:space="0" w:color="auto"/>
            </w:tcBorders>
            <w:shd w:val="clear" w:color="auto" w:fill="auto"/>
            <w:vAlign w:val="center"/>
            <w:hideMark/>
          </w:tcPr>
          <w:p w14:paraId="1FF52B0E" w14:textId="77777777" w:rsidR="00D06412" w:rsidRPr="00D06412" w:rsidRDefault="00D06412" w:rsidP="00D06412">
            <w:pPr>
              <w:spacing w:after="0" w:line="240" w:lineRule="auto"/>
              <w:jc w:val="right"/>
              <w:rPr>
                <w:rFonts w:ascii="Calibri" w:eastAsia="Times New Roman" w:hAnsi="Calibri" w:cs="Times New Roman"/>
                <w:color w:val="000000"/>
                <w:sz w:val="24"/>
                <w:szCs w:val="24"/>
              </w:rPr>
            </w:pPr>
            <w:r w:rsidRPr="00D06412">
              <w:rPr>
                <w:rFonts w:ascii="Calibri" w:eastAsia="Times New Roman" w:hAnsi="Calibri" w:cs="Times New Roman"/>
                <w:color w:val="000000"/>
                <w:sz w:val="24"/>
                <w:szCs w:val="24"/>
              </w:rPr>
              <w:t>8.50%</w:t>
            </w:r>
          </w:p>
        </w:tc>
        <w:tc>
          <w:tcPr>
            <w:tcW w:w="1300" w:type="dxa"/>
            <w:tcBorders>
              <w:top w:val="nil"/>
              <w:left w:val="nil"/>
              <w:bottom w:val="single" w:sz="4" w:space="0" w:color="auto"/>
              <w:right w:val="single" w:sz="4" w:space="0" w:color="auto"/>
            </w:tcBorders>
            <w:shd w:val="clear" w:color="auto" w:fill="auto"/>
            <w:vAlign w:val="center"/>
            <w:hideMark/>
          </w:tcPr>
          <w:p w14:paraId="1B8188C9" w14:textId="77777777" w:rsidR="00D06412" w:rsidRPr="00D06412" w:rsidRDefault="00D06412" w:rsidP="00D06412">
            <w:pPr>
              <w:spacing w:after="0" w:line="240" w:lineRule="auto"/>
              <w:jc w:val="right"/>
              <w:rPr>
                <w:rFonts w:ascii="Calibri" w:eastAsia="Times New Roman" w:hAnsi="Calibri" w:cs="Times New Roman"/>
                <w:color w:val="000000"/>
                <w:sz w:val="24"/>
                <w:szCs w:val="24"/>
              </w:rPr>
            </w:pPr>
            <w:r w:rsidRPr="00D06412">
              <w:rPr>
                <w:rFonts w:ascii="Calibri" w:eastAsia="Times New Roman" w:hAnsi="Calibri" w:cs="Times New Roman"/>
                <w:color w:val="000000"/>
                <w:sz w:val="24"/>
                <w:szCs w:val="24"/>
              </w:rPr>
              <w:t>1.90%</w:t>
            </w:r>
          </w:p>
        </w:tc>
        <w:tc>
          <w:tcPr>
            <w:tcW w:w="1340" w:type="dxa"/>
            <w:tcBorders>
              <w:top w:val="nil"/>
              <w:left w:val="nil"/>
              <w:bottom w:val="single" w:sz="4" w:space="0" w:color="auto"/>
              <w:right w:val="single" w:sz="4" w:space="0" w:color="auto"/>
            </w:tcBorders>
            <w:shd w:val="clear" w:color="auto" w:fill="auto"/>
            <w:vAlign w:val="center"/>
            <w:hideMark/>
          </w:tcPr>
          <w:p w14:paraId="5369528C" w14:textId="77777777" w:rsidR="00D06412" w:rsidRPr="00D06412" w:rsidRDefault="00D06412" w:rsidP="00D06412">
            <w:pPr>
              <w:spacing w:after="0" w:line="240" w:lineRule="auto"/>
              <w:jc w:val="right"/>
              <w:rPr>
                <w:rFonts w:ascii="Calibri" w:eastAsia="Times New Roman" w:hAnsi="Calibri" w:cs="Times New Roman"/>
                <w:b/>
                <w:bCs/>
                <w:color w:val="000000"/>
                <w:sz w:val="24"/>
                <w:szCs w:val="24"/>
              </w:rPr>
            </w:pPr>
            <w:r w:rsidRPr="00D06412">
              <w:rPr>
                <w:rFonts w:ascii="Calibri" w:eastAsia="Times New Roman" w:hAnsi="Calibri" w:cs="Times New Roman"/>
                <w:b/>
                <w:bCs/>
                <w:color w:val="000000"/>
                <w:sz w:val="24"/>
                <w:szCs w:val="24"/>
              </w:rPr>
              <w:t>5.10%</w:t>
            </w:r>
          </w:p>
        </w:tc>
      </w:tr>
      <w:tr w:rsidR="00D06412" w:rsidRPr="00D06412" w14:paraId="5FC6FF23" w14:textId="77777777" w:rsidTr="00D06412">
        <w:trPr>
          <w:trHeight w:val="300"/>
        </w:trPr>
        <w:tc>
          <w:tcPr>
            <w:tcW w:w="1300" w:type="dxa"/>
            <w:vMerge/>
            <w:tcBorders>
              <w:top w:val="nil"/>
              <w:left w:val="single" w:sz="4" w:space="0" w:color="auto"/>
              <w:bottom w:val="single" w:sz="4" w:space="0" w:color="auto"/>
              <w:right w:val="single" w:sz="4" w:space="0" w:color="auto"/>
            </w:tcBorders>
            <w:vAlign w:val="center"/>
            <w:hideMark/>
          </w:tcPr>
          <w:p w14:paraId="69AF047D" w14:textId="77777777" w:rsidR="00D06412" w:rsidRPr="00D06412" w:rsidRDefault="00D06412" w:rsidP="00D06412">
            <w:pPr>
              <w:spacing w:after="0" w:line="240" w:lineRule="auto"/>
              <w:rPr>
                <w:rFonts w:ascii="Calibri" w:eastAsia="Times New Roman" w:hAnsi="Calibri" w:cs="Times New Roman"/>
                <w:color w:val="000000"/>
                <w:sz w:val="24"/>
                <w:szCs w:val="24"/>
              </w:rPr>
            </w:pPr>
          </w:p>
        </w:tc>
        <w:tc>
          <w:tcPr>
            <w:tcW w:w="1960" w:type="dxa"/>
            <w:tcBorders>
              <w:top w:val="nil"/>
              <w:left w:val="nil"/>
              <w:bottom w:val="single" w:sz="4" w:space="0" w:color="auto"/>
              <w:right w:val="single" w:sz="4" w:space="0" w:color="auto"/>
            </w:tcBorders>
            <w:shd w:val="clear" w:color="auto" w:fill="auto"/>
            <w:vAlign w:val="center"/>
            <w:hideMark/>
          </w:tcPr>
          <w:p w14:paraId="7A4C292A" w14:textId="77777777" w:rsidR="00D06412" w:rsidRPr="00D06412" w:rsidRDefault="00D06412" w:rsidP="00D06412">
            <w:pPr>
              <w:spacing w:after="0" w:line="240" w:lineRule="auto"/>
              <w:rPr>
                <w:rFonts w:ascii="Calibri" w:eastAsia="Times New Roman" w:hAnsi="Calibri" w:cs="Times New Roman"/>
                <w:color w:val="000000"/>
                <w:sz w:val="24"/>
                <w:szCs w:val="24"/>
              </w:rPr>
            </w:pPr>
            <w:r w:rsidRPr="00D06412">
              <w:rPr>
                <w:rFonts w:ascii="Calibri" w:eastAsia="Times New Roman" w:hAnsi="Calibri" w:cs="Times New Roman"/>
                <w:color w:val="000000"/>
                <w:sz w:val="24"/>
                <w:szCs w:val="24"/>
              </w:rPr>
              <w:t>7. Mission</w:t>
            </w:r>
          </w:p>
        </w:tc>
        <w:tc>
          <w:tcPr>
            <w:tcW w:w="1300" w:type="dxa"/>
            <w:tcBorders>
              <w:top w:val="nil"/>
              <w:left w:val="nil"/>
              <w:bottom w:val="single" w:sz="4" w:space="0" w:color="auto"/>
              <w:right w:val="single" w:sz="4" w:space="0" w:color="auto"/>
            </w:tcBorders>
            <w:shd w:val="clear" w:color="auto" w:fill="auto"/>
            <w:vAlign w:val="center"/>
            <w:hideMark/>
          </w:tcPr>
          <w:p w14:paraId="56D436D4" w14:textId="77777777" w:rsidR="00D06412" w:rsidRPr="00D06412" w:rsidRDefault="00D06412" w:rsidP="00D06412">
            <w:pPr>
              <w:spacing w:after="0" w:line="240" w:lineRule="auto"/>
              <w:jc w:val="right"/>
              <w:rPr>
                <w:rFonts w:ascii="Calibri" w:eastAsia="Times New Roman" w:hAnsi="Calibri" w:cs="Times New Roman"/>
                <w:color w:val="000000"/>
                <w:sz w:val="24"/>
                <w:szCs w:val="24"/>
              </w:rPr>
            </w:pPr>
            <w:r w:rsidRPr="00D06412">
              <w:rPr>
                <w:rFonts w:ascii="Calibri" w:eastAsia="Times New Roman" w:hAnsi="Calibri" w:cs="Times New Roman"/>
                <w:color w:val="000000"/>
                <w:sz w:val="24"/>
                <w:szCs w:val="24"/>
              </w:rPr>
              <w:t>4.30%</w:t>
            </w:r>
          </w:p>
        </w:tc>
        <w:tc>
          <w:tcPr>
            <w:tcW w:w="1300" w:type="dxa"/>
            <w:tcBorders>
              <w:top w:val="nil"/>
              <w:left w:val="nil"/>
              <w:bottom w:val="single" w:sz="4" w:space="0" w:color="auto"/>
              <w:right w:val="single" w:sz="4" w:space="0" w:color="auto"/>
            </w:tcBorders>
            <w:shd w:val="clear" w:color="auto" w:fill="auto"/>
            <w:vAlign w:val="center"/>
            <w:hideMark/>
          </w:tcPr>
          <w:p w14:paraId="2648458C" w14:textId="77777777" w:rsidR="00D06412" w:rsidRPr="00D06412" w:rsidRDefault="00D06412" w:rsidP="00D06412">
            <w:pPr>
              <w:spacing w:after="0" w:line="240" w:lineRule="auto"/>
              <w:jc w:val="right"/>
              <w:rPr>
                <w:rFonts w:ascii="Calibri" w:eastAsia="Times New Roman" w:hAnsi="Calibri" w:cs="Times New Roman"/>
                <w:color w:val="000000"/>
                <w:sz w:val="24"/>
                <w:szCs w:val="24"/>
              </w:rPr>
            </w:pPr>
            <w:r w:rsidRPr="00D06412">
              <w:rPr>
                <w:rFonts w:ascii="Calibri" w:eastAsia="Times New Roman" w:hAnsi="Calibri" w:cs="Times New Roman"/>
                <w:color w:val="000000"/>
                <w:sz w:val="24"/>
                <w:szCs w:val="24"/>
              </w:rPr>
              <w:t>11.50%</w:t>
            </w:r>
          </w:p>
        </w:tc>
        <w:tc>
          <w:tcPr>
            <w:tcW w:w="1340" w:type="dxa"/>
            <w:tcBorders>
              <w:top w:val="nil"/>
              <w:left w:val="nil"/>
              <w:bottom w:val="single" w:sz="4" w:space="0" w:color="auto"/>
              <w:right w:val="single" w:sz="4" w:space="0" w:color="auto"/>
            </w:tcBorders>
            <w:shd w:val="clear" w:color="auto" w:fill="auto"/>
            <w:vAlign w:val="center"/>
            <w:hideMark/>
          </w:tcPr>
          <w:p w14:paraId="3DA0E03B" w14:textId="77777777" w:rsidR="00D06412" w:rsidRPr="00D06412" w:rsidRDefault="00D06412" w:rsidP="00D06412">
            <w:pPr>
              <w:spacing w:after="0" w:line="240" w:lineRule="auto"/>
              <w:jc w:val="right"/>
              <w:rPr>
                <w:rFonts w:ascii="Calibri" w:eastAsia="Times New Roman" w:hAnsi="Calibri" w:cs="Times New Roman"/>
                <w:b/>
                <w:bCs/>
                <w:color w:val="000000"/>
                <w:sz w:val="24"/>
                <w:szCs w:val="24"/>
              </w:rPr>
            </w:pPr>
            <w:r w:rsidRPr="00D06412">
              <w:rPr>
                <w:rFonts w:ascii="Calibri" w:eastAsia="Times New Roman" w:hAnsi="Calibri" w:cs="Times New Roman"/>
                <w:b/>
                <w:bCs/>
                <w:color w:val="000000"/>
                <w:sz w:val="24"/>
                <w:szCs w:val="24"/>
              </w:rPr>
              <w:t>8.10%</w:t>
            </w:r>
          </w:p>
        </w:tc>
      </w:tr>
      <w:tr w:rsidR="00D06412" w:rsidRPr="00D06412" w14:paraId="2F5942E8" w14:textId="77777777" w:rsidTr="00D06412">
        <w:trPr>
          <w:trHeight w:val="300"/>
        </w:trPr>
        <w:tc>
          <w:tcPr>
            <w:tcW w:w="1300" w:type="dxa"/>
            <w:vMerge/>
            <w:tcBorders>
              <w:top w:val="nil"/>
              <w:left w:val="single" w:sz="4" w:space="0" w:color="auto"/>
              <w:bottom w:val="single" w:sz="4" w:space="0" w:color="auto"/>
              <w:right w:val="single" w:sz="4" w:space="0" w:color="auto"/>
            </w:tcBorders>
            <w:vAlign w:val="center"/>
            <w:hideMark/>
          </w:tcPr>
          <w:p w14:paraId="7036DB65" w14:textId="77777777" w:rsidR="00D06412" w:rsidRPr="00D06412" w:rsidRDefault="00D06412" w:rsidP="00D06412">
            <w:pPr>
              <w:spacing w:after="0" w:line="240" w:lineRule="auto"/>
              <w:rPr>
                <w:rFonts w:ascii="Calibri" w:eastAsia="Times New Roman" w:hAnsi="Calibri" w:cs="Times New Roman"/>
                <w:color w:val="000000"/>
                <w:sz w:val="24"/>
                <w:szCs w:val="24"/>
              </w:rPr>
            </w:pPr>
          </w:p>
        </w:tc>
        <w:tc>
          <w:tcPr>
            <w:tcW w:w="1960" w:type="dxa"/>
            <w:tcBorders>
              <w:top w:val="nil"/>
              <w:left w:val="nil"/>
              <w:bottom w:val="single" w:sz="4" w:space="0" w:color="auto"/>
              <w:right w:val="single" w:sz="4" w:space="0" w:color="auto"/>
            </w:tcBorders>
            <w:shd w:val="clear" w:color="auto" w:fill="auto"/>
            <w:vAlign w:val="center"/>
            <w:hideMark/>
          </w:tcPr>
          <w:p w14:paraId="038BB14C" w14:textId="77777777" w:rsidR="00D06412" w:rsidRPr="00D06412" w:rsidRDefault="00D06412" w:rsidP="00D06412">
            <w:pPr>
              <w:spacing w:after="0" w:line="240" w:lineRule="auto"/>
              <w:rPr>
                <w:rFonts w:ascii="Calibri" w:eastAsia="Times New Roman" w:hAnsi="Calibri" w:cs="Times New Roman"/>
                <w:color w:val="000000"/>
                <w:sz w:val="24"/>
                <w:szCs w:val="24"/>
              </w:rPr>
            </w:pPr>
            <w:r w:rsidRPr="00D06412">
              <w:rPr>
                <w:rFonts w:ascii="Calibri" w:eastAsia="Times New Roman" w:hAnsi="Calibri" w:cs="Times New Roman"/>
                <w:color w:val="000000"/>
                <w:sz w:val="24"/>
                <w:szCs w:val="24"/>
              </w:rPr>
              <w:t>8. Values</w:t>
            </w:r>
          </w:p>
        </w:tc>
        <w:tc>
          <w:tcPr>
            <w:tcW w:w="1300" w:type="dxa"/>
            <w:tcBorders>
              <w:top w:val="nil"/>
              <w:left w:val="nil"/>
              <w:bottom w:val="single" w:sz="4" w:space="0" w:color="auto"/>
              <w:right w:val="single" w:sz="4" w:space="0" w:color="auto"/>
            </w:tcBorders>
            <w:shd w:val="clear" w:color="auto" w:fill="auto"/>
            <w:vAlign w:val="center"/>
            <w:hideMark/>
          </w:tcPr>
          <w:p w14:paraId="211D70FA" w14:textId="77777777" w:rsidR="00D06412" w:rsidRPr="00D06412" w:rsidRDefault="00D06412" w:rsidP="00D06412">
            <w:pPr>
              <w:spacing w:after="0" w:line="240" w:lineRule="auto"/>
              <w:jc w:val="right"/>
              <w:rPr>
                <w:rFonts w:ascii="Calibri" w:eastAsia="Times New Roman" w:hAnsi="Calibri" w:cs="Times New Roman"/>
                <w:color w:val="000000"/>
                <w:sz w:val="24"/>
                <w:szCs w:val="24"/>
              </w:rPr>
            </w:pPr>
            <w:r w:rsidRPr="00D06412">
              <w:rPr>
                <w:rFonts w:ascii="Calibri" w:eastAsia="Times New Roman" w:hAnsi="Calibri" w:cs="Times New Roman"/>
                <w:color w:val="000000"/>
                <w:sz w:val="24"/>
                <w:szCs w:val="24"/>
              </w:rPr>
              <w:t>21.30%</w:t>
            </w:r>
          </w:p>
        </w:tc>
        <w:tc>
          <w:tcPr>
            <w:tcW w:w="1300" w:type="dxa"/>
            <w:tcBorders>
              <w:top w:val="nil"/>
              <w:left w:val="nil"/>
              <w:bottom w:val="single" w:sz="4" w:space="0" w:color="auto"/>
              <w:right w:val="single" w:sz="4" w:space="0" w:color="auto"/>
            </w:tcBorders>
            <w:shd w:val="clear" w:color="auto" w:fill="auto"/>
            <w:vAlign w:val="center"/>
            <w:hideMark/>
          </w:tcPr>
          <w:p w14:paraId="0183DB6D" w14:textId="77777777" w:rsidR="00D06412" w:rsidRPr="00D06412" w:rsidRDefault="00D06412" w:rsidP="00D06412">
            <w:pPr>
              <w:spacing w:after="0" w:line="240" w:lineRule="auto"/>
              <w:jc w:val="right"/>
              <w:rPr>
                <w:rFonts w:ascii="Calibri" w:eastAsia="Times New Roman" w:hAnsi="Calibri" w:cs="Times New Roman"/>
                <w:color w:val="000000"/>
                <w:sz w:val="24"/>
                <w:szCs w:val="24"/>
              </w:rPr>
            </w:pPr>
            <w:r w:rsidRPr="00D06412">
              <w:rPr>
                <w:rFonts w:ascii="Calibri" w:eastAsia="Times New Roman" w:hAnsi="Calibri" w:cs="Times New Roman"/>
                <w:color w:val="000000"/>
                <w:sz w:val="24"/>
                <w:szCs w:val="24"/>
              </w:rPr>
              <w:t>5.80%</w:t>
            </w:r>
          </w:p>
        </w:tc>
        <w:tc>
          <w:tcPr>
            <w:tcW w:w="1340" w:type="dxa"/>
            <w:tcBorders>
              <w:top w:val="nil"/>
              <w:left w:val="nil"/>
              <w:bottom w:val="single" w:sz="4" w:space="0" w:color="auto"/>
              <w:right w:val="single" w:sz="4" w:space="0" w:color="auto"/>
            </w:tcBorders>
            <w:shd w:val="clear" w:color="auto" w:fill="auto"/>
            <w:vAlign w:val="center"/>
            <w:hideMark/>
          </w:tcPr>
          <w:p w14:paraId="3A858558" w14:textId="77777777" w:rsidR="00D06412" w:rsidRPr="00D06412" w:rsidRDefault="00D06412" w:rsidP="00D06412">
            <w:pPr>
              <w:spacing w:after="0" w:line="240" w:lineRule="auto"/>
              <w:jc w:val="right"/>
              <w:rPr>
                <w:rFonts w:ascii="Calibri" w:eastAsia="Times New Roman" w:hAnsi="Calibri" w:cs="Times New Roman"/>
                <w:b/>
                <w:bCs/>
                <w:color w:val="000000"/>
                <w:sz w:val="24"/>
                <w:szCs w:val="24"/>
              </w:rPr>
            </w:pPr>
            <w:r w:rsidRPr="00D06412">
              <w:rPr>
                <w:rFonts w:ascii="Calibri" w:eastAsia="Times New Roman" w:hAnsi="Calibri" w:cs="Times New Roman"/>
                <w:b/>
                <w:bCs/>
                <w:color w:val="000000"/>
                <w:sz w:val="24"/>
                <w:szCs w:val="24"/>
              </w:rPr>
              <w:t>13.10%</w:t>
            </w:r>
          </w:p>
        </w:tc>
      </w:tr>
      <w:tr w:rsidR="00D06412" w:rsidRPr="00D06412" w14:paraId="5E72857E" w14:textId="77777777" w:rsidTr="00D06412">
        <w:trPr>
          <w:trHeight w:val="300"/>
        </w:trPr>
        <w:tc>
          <w:tcPr>
            <w:tcW w:w="7200" w:type="dxa"/>
            <w:gridSpan w:val="5"/>
            <w:tcBorders>
              <w:top w:val="nil"/>
              <w:left w:val="nil"/>
              <w:bottom w:val="nil"/>
              <w:right w:val="nil"/>
            </w:tcBorders>
            <w:shd w:val="clear" w:color="auto" w:fill="auto"/>
            <w:noWrap/>
            <w:vAlign w:val="center"/>
            <w:hideMark/>
          </w:tcPr>
          <w:p w14:paraId="0E689D98" w14:textId="77777777" w:rsidR="00D06412" w:rsidRPr="00D06412" w:rsidRDefault="00D06412" w:rsidP="00D06412">
            <w:pPr>
              <w:spacing w:after="0" w:line="240" w:lineRule="auto"/>
              <w:rPr>
                <w:rFonts w:ascii="Calibri" w:eastAsia="Times New Roman" w:hAnsi="Calibri" w:cs="Times New Roman"/>
                <w:b/>
                <w:bCs/>
                <w:color w:val="000000"/>
                <w:sz w:val="24"/>
                <w:szCs w:val="24"/>
              </w:rPr>
            </w:pPr>
            <w:r w:rsidRPr="00D06412">
              <w:rPr>
                <w:rFonts w:ascii="Calibri" w:eastAsia="Times New Roman" w:hAnsi="Calibri" w:cs="Times New Roman"/>
                <w:b/>
                <w:bCs/>
                <w:color w:val="000000"/>
                <w:sz w:val="24"/>
                <w:szCs w:val="24"/>
              </w:rPr>
              <w:t>Table 4: Story themes and elements identified in corporate stories</w:t>
            </w:r>
          </w:p>
        </w:tc>
      </w:tr>
    </w:tbl>
    <w:p w14:paraId="6A78123B" w14:textId="77777777" w:rsidR="00D06412" w:rsidRDefault="00D06412" w:rsidP="009F20AB">
      <w:pPr>
        <w:spacing w:after="0" w:line="480" w:lineRule="auto"/>
        <w:rPr>
          <w:rFonts w:cstheme="minorHAnsi"/>
          <w:sz w:val="24"/>
          <w:szCs w:val="24"/>
        </w:rPr>
      </w:pPr>
    </w:p>
    <w:p w14:paraId="1724F977" w14:textId="433C0FD0" w:rsidR="00605E7D" w:rsidRDefault="00904F8C" w:rsidP="009F20AB">
      <w:pPr>
        <w:spacing w:after="0" w:line="480" w:lineRule="auto"/>
        <w:rPr>
          <w:rFonts w:cstheme="minorHAnsi"/>
          <w:sz w:val="24"/>
          <w:szCs w:val="24"/>
        </w:rPr>
      </w:pPr>
      <w:r w:rsidRPr="0046608F">
        <w:rPr>
          <w:rFonts w:cstheme="minorHAnsi"/>
          <w:sz w:val="24"/>
          <w:szCs w:val="24"/>
        </w:rPr>
        <w:t xml:space="preserve">The number of </w:t>
      </w:r>
      <w:r w:rsidR="00B82737">
        <w:rPr>
          <w:rFonts w:cstheme="minorHAnsi"/>
          <w:sz w:val="24"/>
          <w:szCs w:val="24"/>
        </w:rPr>
        <w:t>stories with</w:t>
      </w:r>
      <w:r w:rsidRPr="0046608F">
        <w:rPr>
          <w:rFonts w:cstheme="minorHAnsi"/>
          <w:sz w:val="24"/>
          <w:szCs w:val="24"/>
        </w:rPr>
        <w:t xml:space="preserve"> each element varied widely, indicating that organisations place greater importance on the inclusion of some elements in the</w:t>
      </w:r>
      <w:r w:rsidR="00E8611E" w:rsidRPr="0046608F">
        <w:rPr>
          <w:rFonts w:cstheme="minorHAnsi"/>
          <w:sz w:val="24"/>
          <w:szCs w:val="24"/>
        </w:rPr>
        <w:t>ir</w:t>
      </w:r>
      <w:r w:rsidRPr="0046608F">
        <w:rPr>
          <w:rFonts w:cstheme="minorHAnsi"/>
          <w:sz w:val="24"/>
          <w:szCs w:val="24"/>
        </w:rPr>
        <w:t xml:space="preserve"> corporate stories than others. </w:t>
      </w:r>
      <w:r w:rsidR="00AD2D04">
        <w:rPr>
          <w:rFonts w:cstheme="minorHAnsi"/>
          <w:sz w:val="24"/>
          <w:szCs w:val="24"/>
        </w:rPr>
        <w:t>The accomplishments element (part of the activities theme) was identified most frequently (in 85.1% of FTSE 100 company stories and 75% of charity stories), indicating that organisations in both sectors focus on promoting their successes in corporate stories.</w:t>
      </w:r>
      <w:r w:rsidR="00DE47D5">
        <w:rPr>
          <w:sz w:val="24"/>
          <w:szCs w:val="24"/>
        </w:rPr>
        <w:t xml:space="preserve"> </w:t>
      </w:r>
      <w:r w:rsidR="001A14F9" w:rsidRPr="001A14F9">
        <w:rPr>
          <w:rFonts w:cstheme="minorHAnsi"/>
          <w:sz w:val="24"/>
          <w:szCs w:val="24"/>
        </w:rPr>
        <w:t>The self-promotion</w:t>
      </w:r>
      <w:r w:rsidR="00DE47D5">
        <w:rPr>
          <w:rFonts w:cstheme="minorHAnsi"/>
          <w:sz w:val="24"/>
          <w:szCs w:val="24"/>
        </w:rPr>
        <w:t xml:space="preserve"> IM</w:t>
      </w:r>
      <w:r w:rsidR="001A14F9" w:rsidRPr="001A14F9">
        <w:rPr>
          <w:rFonts w:cstheme="minorHAnsi"/>
          <w:sz w:val="24"/>
          <w:szCs w:val="24"/>
        </w:rPr>
        <w:t xml:space="preserve"> behaviour is evident in the use of the accomplishments element, for </w:t>
      </w:r>
      <w:r w:rsidR="001A14F9" w:rsidRPr="001A14F9">
        <w:rPr>
          <w:rFonts w:cstheme="minorHAnsi"/>
          <w:sz w:val="24"/>
          <w:szCs w:val="24"/>
        </w:rPr>
        <w:lastRenderedPageBreak/>
        <w:t>example in the Amnesty International story;  ‘we have become the biggest and most trusted voluntary organisation in the world’, as is the exemplification behaviour</w:t>
      </w:r>
      <w:r w:rsidR="00366486">
        <w:rPr>
          <w:rFonts w:cstheme="minorHAnsi"/>
          <w:sz w:val="24"/>
          <w:szCs w:val="24"/>
        </w:rPr>
        <w:t xml:space="preserve"> (focusing on achievements associated with corporate social responsibility)</w:t>
      </w:r>
      <w:r w:rsidR="001A14F9" w:rsidRPr="001A14F9">
        <w:rPr>
          <w:rFonts w:cstheme="minorHAnsi"/>
          <w:sz w:val="24"/>
          <w:szCs w:val="24"/>
        </w:rPr>
        <w:t xml:space="preserve">, for example in </w:t>
      </w:r>
      <w:r w:rsidR="001A14F9" w:rsidRPr="001A14F9">
        <w:rPr>
          <w:sz w:val="24"/>
          <w:szCs w:val="24"/>
        </w:rPr>
        <w:t>the BT Group story</w:t>
      </w:r>
      <w:r w:rsidR="00DE47D5">
        <w:rPr>
          <w:sz w:val="24"/>
          <w:szCs w:val="24"/>
        </w:rPr>
        <w:t>;</w:t>
      </w:r>
      <w:r w:rsidR="001A14F9" w:rsidRPr="001A14F9">
        <w:rPr>
          <w:sz w:val="24"/>
          <w:szCs w:val="24"/>
        </w:rPr>
        <w:t xml:space="preserve"> ‘</w:t>
      </w:r>
      <w:r w:rsidR="001A14F9" w:rsidRPr="001A14F9">
        <w:rPr>
          <w:rFonts w:cstheme="minorHAnsi"/>
          <w:sz w:val="24"/>
          <w:szCs w:val="24"/>
        </w:rPr>
        <w:t>we are twice winners of the Queen's Award for Enterprise for Sustainable Development’</w:t>
      </w:r>
      <w:r w:rsidR="001A14F9" w:rsidRPr="001A14F9">
        <w:rPr>
          <w:sz w:val="24"/>
          <w:szCs w:val="24"/>
        </w:rPr>
        <w:t>.</w:t>
      </w:r>
      <w:r w:rsidR="001A14F9" w:rsidRPr="0046608F">
        <w:rPr>
          <w:rFonts w:cstheme="minorHAnsi"/>
          <w:sz w:val="24"/>
          <w:szCs w:val="24"/>
        </w:rPr>
        <w:t xml:space="preserve"> </w:t>
      </w:r>
      <w:r w:rsidR="001A14F9">
        <w:rPr>
          <w:rFonts w:cstheme="minorHAnsi"/>
          <w:sz w:val="24"/>
          <w:szCs w:val="24"/>
        </w:rPr>
        <w:t xml:space="preserve"> </w:t>
      </w:r>
    </w:p>
    <w:p w14:paraId="648DA7F8" w14:textId="1B5AEC09" w:rsidR="00605E7D" w:rsidRDefault="00AD2D04" w:rsidP="009F20AB">
      <w:pPr>
        <w:spacing w:after="0" w:line="480" w:lineRule="auto"/>
        <w:rPr>
          <w:rFonts w:cstheme="minorHAnsi"/>
          <w:sz w:val="24"/>
          <w:szCs w:val="24"/>
        </w:rPr>
      </w:pPr>
      <w:r>
        <w:rPr>
          <w:rFonts w:cstheme="minorHAnsi"/>
          <w:sz w:val="24"/>
          <w:szCs w:val="24"/>
        </w:rPr>
        <w:t xml:space="preserve">The activities element was identified less frequently (in 36.2% of FTSE 100 </w:t>
      </w:r>
      <w:r w:rsidR="00DE1DD7">
        <w:rPr>
          <w:rFonts w:cstheme="minorHAnsi"/>
          <w:sz w:val="24"/>
          <w:szCs w:val="24"/>
        </w:rPr>
        <w:t xml:space="preserve">company </w:t>
      </w:r>
      <w:r>
        <w:rPr>
          <w:rFonts w:cstheme="minorHAnsi"/>
          <w:sz w:val="24"/>
          <w:szCs w:val="24"/>
        </w:rPr>
        <w:t>stories, and 51.9% of charity stories).</w:t>
      </w:r>
      <w:r w:rsidR="00CD6EF6">
        <w:rPr>
          <w:rFonts w:cstheme="minorHAnsi"/>
          <w:sz w:val="24"/>
          <w:szCs w:val="24"/>
        </w:rPr>
        <w:t xml:space="preserve"> </w:t>
      </w:r>
      <w:r w:rsidR="001A14F9">
        <w:rPr>
          <w:rFonts w:cstheme="minorHAnsi"/>
          <w:sz w:val="24"/>
          <w:szCs w:val="24"/>
        </w:rPr>
        <w:t xml:space="preserve">The demonstrative strategy is evident in the use of the activities element, for example </w:t>
      </w:r>
      <w:r w:rsidR="001A14F9">
        <w:rPr>
          <w:sz w:val="24"/>
          <w:szCs w:val="24"/>
        </w:rPr>
        <w:t>in</w:t>
      </w:r>
      <w:r w:rsidRPr="00AD2D04">
        <w:rPr>
          <w:sz w:val="24"/>
          <w:szCs w:val="24"/>
        </w:rPr>
        <w:t xml:space="preserve"> the RSPCA</w:t>
      </w:r>
      <w:r w:rsidR="001A14F9">
        <w:rPr>
          <w:sz w:val="24"/>
          <w:szCs w:val="24"/>
        </w:rPr>
        <w:t xml:space="preserve"> story</w:t>
      </w:r>
      <w:r w:rsidRPr="00AD2D04">
        <w:rPr>
          <w:sz w:val="24"/>
          <w:szCs w:val="24"/>
        </w:rPr>
        <w:t>; ‘we are working with China to develop its first animal welfare law’.</w:t>
      </w:r>
      <w:r>
        <w:rPr>
          <w:color w:val="FF0000"/>
          <w:sz w:val="24"/>
          <w:szCs w:val="24"/>
        </w:rPr>
        <w:t xml:space="preserve"> </w:t>
      </w:r>
      <w:r w:rsidRPr="0046608F">
        <w:rPr>
          <w:rFonts w:cstheme="minorHAnsi"/>
          <w:sz w:val="24"/>
          <w:szCs w:val="24"/>
        </w:rPr>
        <w:t xml:space="preserve"> </w:t>
      </w:r>
      <w:r w:rsidR="00A061BE">
        <w:rPr>
          <w:rFonts w:cstheme="minorHAnsi"/>
          <w:sz w:val="24"/>
          <w:szCs w:val="24"/>
        </w:rPr>
        <w:t>This indicates that charities use the demonstrative</w:t>
      </w:r>
      <w:r w:rsidR="00DE47D5">
        <w:rPr>
          <w:rFonts w:cstheme="minorHAnsi"/>
          <w:sz w:val="24"/>
          <w:szCs w:val="24"/>
        </w:rPr>
        <w:t xml:space="preserve"> strategy</w:t>
      </w:r>
      <w:r w:rsidR="00A061BE">
        <w:rPr>
          <w:rFonts w:cstheme="minorHAnsi"/>
          <w:sz w:val="24"/>
          <w:szCs w:val="24"/>
        </w:rPr>
        <w:t xml:space="preserve"> more in their stories to inform audiences about their activities, perhaps because they have less awareness than the well-known </w:t>
      </w:r>
      <w:r w:rsidR="00A061BE" w:rsidRPr="00DE1DD7">
        <w:rPr>
          <w:rFonts w:cstheme="minorHAnsi"/>
          <w:sz w:val="24"/>
          <w:szCs w:val="24"/>
        </w:rPr>
        <w:t>brand names in the FTSE 100 Index</w:t>
      </w:r>
      <w:r w:rsidR="00A061BE">
        <w:rPr>
          <w:rFonts w:cstheme="minorHAnsi"/>
          <w:sz w:val="24"/>
          <w:szCs w:val="24"/>
        </w:rPr>
        <w:t>.</w:t>
      </w:r>
    </w:p>
    <w:p w14:paraId="4294300D" w14:textId="63F3204D" w:rsidR="00CD4631" w:rsidRDefault="00AD2D04" w:rsidP="009F20AB">
      <w:pPr>
        <w:spacing w:after="0" w:line="480" w:lineRule="auto"/>
        <w:rPr>
          <w:rFonts w:cstheme="minorHAnsi"/>
          <w:sz w:val="24"/>
          <w:szCs w:val="24"/>
        </w:rPr>
      </w:pPr>
      <w:r w:rsidRPr="0046608F">
        <w:rPr>
          <w:rFonts w:cstheme="minorHAnsi"/>
          <w:sz w:val="24"/>
          <w:szCs w:val="24"/>
        </w:rPr>
        <w:t>Activities and accomplishments are internally focused facts</w:t>
      </w:r>
      <w:r>
        <w:rPr>
          <w:rFonts w:cstheme="minorHAnsi"/>
          <w:sz w:val="24"/>
          <w:szCs w:val="24"/>
        </w:rPr>
        <w:t>,</w:t>
      </w:r>
      <w:r w:rsidRPr="0046608F">
        <w:rPr>
          <w:rFonts w:cstheme="minorHAnsi"/>
          <w:sz w:val="24"/>
          <w:szCs w:val="24"/>
        </w:rPr>
        <w:t xml:space="preserve"> and are predominantly an informational </w:t>
      </w:r>
      <w:r>
        <w:rPr>
          <w:rFonts w:cstheme="minorHAnsi"/>
          <w:sz w:val="24"/>
          <w:szCs w:val="24"/>
        </w:rPr>
        <w:t xml:space="preserve">appeal, whereas the </w:t>
      </w:r>
      <w:r w:rsidRPr="0046608F">
        <w:rPr>
          <w:rFonts w:cstheme="minorHAnsi"/>
          <w:sz w:val="24"/>
          <w:szCs w:val="24"/>
        </w:rPr>
        <w:t xml:space="preserve">literature </w:t>
      </w:r>
      <w:r>
        <w:rPr>
          <w:rFonts w:cstheme="minorHAnsi"/>
          <w:sz w:val="24"/>
          <w:szCs w:val="24"/>
        </w:rPr>
        <w:t xml:space="preserve">suggests </w:t>
      </w:r>
      <w:r w:rsidRPr="0046608F">
        <w:rPr>
          <w:rFonts w:cstheme="minorHAnsi"/>
          <w:sz w:val="24"/>
          <w:szCs w:val="24"/>
        </w:rPr>
        <w:t>that emotional appeals are more effective in communicating with stakeholders and building brands (such as</w:t>
      </w:r>
      <w:r>
        <w:rPr>
          <w:rFonts w:cstheme="minorHAnsi"/>
          <w:sz w:val="24"/>
          <w:szCs w:val="24"/>
        </w:rPr>
        <w:t xml:space="preserve"> Leonidou and Leonidou (2009)), i</w:t>
      </w:r>
      <w:r w:rsidRPr="0046608F">
        <w:rPr>
          <w:rFonts w:cstheme="minorHAnsi"/>
          <w:sz w:val="24"/>
          <w:szCs w:val="24"/>
        </w:rPr>
        <w:t>ndica</w:t>
      </w:r>
      <w:r>
        <w:rPr>
          <w:rFonts w:cstheme="minorHAnsi"/>
          <w:sz w:val="24"/>
          <w:szCs w:val="24"/>
        </w:rPr>
        <w:t>ting that the activities theme</w:t>
      </w:r>
      <w:r w:rsidRPr="0046608F">
        <w:rPr>
          <w:rFonts w:cstheme="minorHAnsi"/>
          <w:sz w:val="24"/>
          <w:szCs w:val="24"/>
        </w:rPr>
        <w:t xml:space="preserve"> may not be the most effective to use in corporate stories</w:t>
      </w:r>
      <w:r>
        <w:rPr>
          <w:rFonts w:cstheme="minorHAnsi"/>
          <w:sz w:val="24"/>
          <w:szCs w:val="24"/>
        </w:rPr>
        <w:t xml:space="preserve">. However the activities theme could be a starting point for stories to </w:t>
      </w:r>
      <w:r w:rsidR="00C03583">
        <w:rPr>
          <w:rFonts w:cstheme="minorHAnsi"/>
          <w:sz w:val="24"/>
          <w:szCs w:val="24"/>
        </w:rPr>
        <w:t xml:space="preserve">build </w:t>
      </w:r>
      <w:r w:rsidR="00605E7D">
        <w:rPr>
          <w:rFonts w:cstheme="minorHAnsi"/>
          <w:sz w:val="24"/>
          <w:szCs w:val="24"/>
        </w:rPr>
        <w:t xml:space="preserve">the corporate brand by showing </w:t>
      </w:r>
      <w:r w:rsidR="00DE47D5">
        <w:rPr>
          <w:rFonts w:cstheme="minorHAnsi"/>
          <w:sz w:val="24"/>
          <w:szCs w:val="24"/>
        </w:rPr>
        <w:t xml:space="preserve">the activities of the organisation, and establishing its competence. </w:t>
      </w:r>
      <w:r w:rsidR="00C03583">
        <w:rPr>
          <w:rFonts w:cstheme="minorHAnsi"/>
          <w:sz w:val="24"/>
          <w:szCs w:val="24"/>
        </w:rPr>
        <w:t>O</w:t>
      </w:r>
      <w:r>
        <w:rPr>
          <w:rFonts w:cstheme="minorHAnsi"/>
          <w:sz w:val="24"/>
          <w:szCs w:val="24"/>
        </w:rPr>
        <w:t>rganisations in both sectors could include more information about their activities in their stories</w:t>
      </w:r>
      <w:r w:rsidR="00CD6EF6">
        <w:rPr>
          <w:rFonts w:cstheme="minorHAnsi"/>
          <w:sz w:val="24"/>
          <w:szCs w:val="24"/>
        </w:rPr>
        <w:t xml:space="preserve">, particularly as it is suggested that </w:t>
      </w:r>
      <w:r w:rsidR="00CD6EF6" w:rsidRPr="00DE1DD7">
        <w:rPr>
          <w:rFonts w:ascii="Calibri" w:hAnsi="Calibri" w:cs="Calibri"/>
          <w:sz w:val="24"/>
          <w:szCs w:val="24"/>
          <w:lang w:val="en-US"/>
        </w:rPr>
        <w:t xml:space="preserve">sharing what the </w:t>
      </w:r>
      <w:r w:rsidR="006348A4">
        <w:rPr>
          <w:rFonts w:ascii="Calibri" w:hAnsi="Calibri" w:cs="Calibri"/>
          <w:sz w:val="24"/>
          <w:szCs w:val="24"/>
          <w:lang w:val="en-US"/>
        </w:rPr>
        <w:t xml:space="preserve">organisation </w:t>
      </w:r>
      <w:r w:rsidR="00CD6EF6" w:rsidRPr="00DE1DD7">
        <w:rPr>
          <w:rFonts w:ascii="Calibri" w:hAnsi="Calibri" w:cs="Calibri"/>
          <w:sz w:val="24"/>
          <w:szCs w:val="24"/>
          <w:lang w:val="en-US"/>
        </w:rPr>
        <w:t xml:space="preserve">does can differentiate </w:t>
      </w:r>
      <w:r w:rsidR="00CD6EF6">
        <w:rPr>
          <w:rFonts w:ascii="Calibri" w:hAnsi="Calibri" w:cs="Calibri"/>
          <w:sz w:val="24"/>
          <w:szCs w:val="24"/>
          <w:lang w:val="en-US"/>
        </w:rPr>
        <w:t>a charity (Merchant et al.</w:t>
      </w:r>
      <w:r w:rsidR="00CD6EF6" w:rsidRPr="00DE1DD7">
        <w:rPr>
          <w:rFonts w:ascii="Calibri" w:hAnsi="Calibri" w:cs="Calibri"/>
          <w:sz w:val="24"/>
          <w:szCs w:val="24"/>
          <w:lang w:val="en-US"/>
        </w:rPr>
        <w:t>, 2010)</w:t>
      </w:r>
      <w:r w:rsidR="006348A4">
        <w:rPr>
          <w:rFonts w:cstheme="minorHAnsi"/>
          <w:sz w:val="24"/>
          <w:szCs w:val="24"/>
        </w:rPr>
        <w:t>, and could therefore also differentiate corporate brands in both the for-profit and NFP sectors.</w:t>
      </w:r>
    </w:p>
    <w:p w14:paraId="4F43F3C3" w14:textId="04A564B2" w:rsidR="00605E7D" w:rsidRDefault="00651893" w:rsidP="009F20AB">
      <w:pPr>
        <w:spacing w:after="0" w:line="480" w:lineRule="auto"/>
        <w:rPr>
          <w:rFonts w:cstheme="minorHAnsi"/>
          <w:sz w:val="24"/>
          <w:szCs w:val="24"/>
        </w:rPr>
      </w:pPr>
      <w:r w:rsidRPr="0046608F">
        <w:rPr>
          <w:rFonts w:cstheme="minorHAnsi"/>
          <w:sz w:val="24"/>
          <w:szCs w:val="24"/>
        </w:rPr>
        <w:t xml:space="preserve">The emotional story theme comprises the conflict and emotion elements, and </w:t>
      </w:r>
      <w:r w:rsidR="00CD6EF6">
        <w:rPr>
          <w:rFonts w:cstheme="minorHAnsi"/>
          <w:sz w:val="24"/>
          <w:szCs w:val="24"/>
        </w:rPr>
        <w:t xml:space="preserve">both of these elements are identified less frequently than accomplishments. </w:t>
      </w:r>
      <w:r w:rsidR="005F0925">
        <w:rPr>
          <w:sz w:val="24"/>
          <w:szCs w:val="24"/>
        </w:rPr>
        <w:t>The literature indicates that charities should use an emotional appeal in th</w:t>
      </w:r>
      <w:r w:rsidR="005F0925" w:rsidRPr="009C6D19">
        <w:rPr>
          <w:sz w:val="24"/>
          <w:szCs w:val="24"/>
        </w:rPr>
        <w:t xml:space="preserve">eir communication </w:t>
      </w:r>
      <w:r w:rsidR="005F0925" w:rsidRPr="009C6D19">
        <w:rPr>
          <w:rFonts w:cstheme="minorHAnsi"/>
          <w:sz w:val="24"/>
          <w:szCs w:val="24"/>
        </w:rPr>
        <w:t>(Merchant et al., 2010),</w:t>
      </w:r>
      <w:r w:rsidR="005F0925" w:rsidRPr="009C6D19">
        <w:rPr>
          <w:sz w:val="24"/>
          <w:szCs w:val="24"/>
        </w:rPr>
        <w:t xml:space="preserve"> </w:t>
      </w:r>
      <w:r w:rsidR="005F0925" w:rsidRPr="009C6D19">
        <w:rPr>
          <w:sz w:val="24"/>
          <w:szCs w:val="24"/>
        </w:rPr>
        <w:lastRenderedPageBreak/>
        <w:t>whereas under two thirds of charity stories (61.5%) included the emotion element. The FTSE 100 companies used emotion even less than the charities, in only 23.4% of stories, which is again surprising as the</w:t>
      </w:r>
      <w:r w:rsidR="005F0925" w:rsidRPr="009C6D19">
        <w:rPr>
          <w:rFonts w:cstheme="minorHAnsi"/>
          <w:sz w:val="24"/>
          <w:szCs w:val="24"/>
        </w:rPr>
        <w:t xml:space="preserve"> literature on storytelling emphasises the importance of emotion in stories (such as Herskovitz and Crystal (2010), and Woodside (2010)). </w:t>
      </w:r>
      <w:r w:rsidR="009C6D19" w:rsidRPr="009C6D19">
        <w:rPr>
          <w:rFonts w:cstheme="minorHAnsi"/>
          <w:sz w:val="24"/>
          <w:szCs w:val="24"/>
        </w:rPr>
        <w:t xml:space="preserve"> The emotion element is associated with multiple </w:t>
      </w:r>
      <w:r w:rsidR="00366486">
        <w:rPr>
          <w:rFonts w:cstheme="minorHAnsi"/>
          <w:sz w:val="24"/>
          <w:szCs w:val="24"/>
        </w:rPr>
        <w:t>IM</w:t>
      </w:r>
      <w:r w:rsidR="009C6D19" w:rsidRPr="009C6D19">
        <w:rPr>
          <w:rFonts w:cstheme="minorHAnsi"/>
          <w:sz w:val="24"/>
          <w:szCs w:val="24"/>
        </w:rPr>
        <w:t xml:space="preserve"> strategies/behaviours</w:t>
      </w:r>
      <w:r w:rsidR="00DE47D5">
        <w:rPr>
          <w:rFonts w:cstheme="minorHAnsi"/>
          <w:sz w:val="24"/>
          <w:szCs w:val="24"/>
        </w:rPr>
        <w:t xml:space="preserve"> due to the range of possible emotions being portrayed</w:t>
      </w:r>
      <w:r w:rsidR="009C6D19" w:rsidRPr="009C6D19">
        <w:rPr>
          <w:rFonts w:cstheme="minorHAnsi"/>
          <w:sz w:val="24"/>
          <w:szCs w:val="24"/>
        </w:rPr>
        <w:t>, for example in the BP story the ingratiation behaviour</w:t>
      </w:r>
      <w:r w:rsidR="00574AD9">
        <w:rPr>
          <w:rFonts w:cstheme="minorHAnsi"/>
          <w:sz w:val="24"/>
          <w:szCs w:val="24"/>
        </w:rPr>
        <w:t xml:space="preserve"> portrays positive emotion</w:t>
      </w:r>
      <w:r w:rsidR="009C6D19" w:rsidRPr="009C6D19">
        <w:rPr>
          <w:rFonts w:cstheme="minorHAnsi"/>
          <w:sz w:val="24"/>
          <w:szCs w:val="24"/>
        </w:rPr>
        <w:t>; ‘</w:t>
      </w:r>
      <w:r w:rsidR="009C6D19" w:rsidRPr="009C6D19">
        <w:rPr>
          <w:rStyle w:val="grey1"/>
          <w:rFonts w:asciiTheme="minorHAnsi" w:hAnsiTheme="minorHAnsi" w:cstheme="minorHAnsi"/>
          <w:color w:val="auto"/>
          <w:sz w:val="24"/>
          <w:szCs w:val="24"/>
        </w:rPr>
        <w:t>Car owners were ready for service with a smile</w:t>
      </w:r>
      <w:r w:rsidR="009C6D19">
        <w:rPr>
          <w:rStyle w:val="grey1"/>
          <w:rFonts w:asciiTheme="minorHAnsi" w:hAnsiTheme="minorHAnsi" w:cstheme="minorHAnsi"/>
          <w:color w:val="auto"/>
          <w:sz w:val="24"/>
          <w:szCs w:val="24"/>
        </w:rPr>
        <w:t>’</w:t>
      </w:r>
      <w:r w:rsidR="009C6D19" w:rsidRPr="009C6D19">
        <w:rPr>
          <w:rStyle w:val="grey1"/>
          <w:rFonts w:asciiTheme="minorHAnsi" w:hAnsiTheme="minorHAnsi" w:cstheme="minorHAnsi"/>
          <w:color w:val="auto"/>
          <w:sz w:val="24"/>
          <w:szCs w:val="24"/>
        </w:rPr>
        <w:t>, and the supplication behaviour</w:t>
      </w:r>
      <w:r w:rsidR="00574AD9">
        <w:rPr>
          <w:rStyle w:val="grey1"/>
          <w:rFonts w:asciiTheme="minorHAnsi" w:hAnsiTheme="minorHAnsi" w:cstheme="minorHAnsi"/>
          <w:color w:val="auto"/>
          <w:sz w:val="24"/>
          <w:szCs w:val="24"/>
        </w:rPr>
        <w:t xml:space="preserve"> portrays negative emotion</w:t>
      </w:r>
      <w:r w:rsidR="009C6D19" w:rsidRPr="009C6D19">
        <w:rPr>
          <w:rStyle w:val="grey1"/>
          <w:rFonts w:asciiTheme="minorHAnsi" w:hAnsiTheme="minorHAnsi" w:cstheme="minorHAnsi"/>
          <w:color w:val="auto"/>
          <w:sz w:val="24"/>
          <w:szCs w:val="24"/>
        </w:rPr>
        <w:t>; ‘But things would get worse before getting better. Smallpox and typhus swirled through the nearby countryside. Something close to hysteria gripped the community’.</w:t>
      </w:r>
    </w:p>
    <w:p w14:paraId="4A0443D4" w14:textId="680FED0C" w:rsidR="00651893" w:rsidRPr="00B87572" w:rsidRDefault="005F0925" w:rsidP="009F20AB">
      <w:pPr>
        <w:spacing w:after="0" w:line="480" w:lineRule="auto"/>
        <w:rPr>
          <w:sz w:val="24"/>
          <w:szCs w:val="24"/>
        </w:rPr>
      </w:pPr>
      <w:r>
        <w:rPr>
          <w:rFonts w:cstheme="minorHAnsi"/>
          <w:sz w:val="24"/>
          <w:szCs w:val="24"/>
        </w:rPr>
        <w:t xml:space="preserve">Similarly, conflict was only used </w:t>
      </w:r>
      <w:r w:rsidRPr="00B87572">
        <w:rPr>
          <w:rFonts w:cstheme="minorHAnsi"/>
          <w:sz w:val="24"/>
          <w:szCs w:val="24"/>
        </w:rPr>
        <w:t xml:space="preserve">in 51.9% of charity stories, and therefore many charities are overlooking the potential to include how they have overcome barriers and resistance in their stories. </w:t>
      </w:r>
      <w:r w:rsidRPr="00B87572">
        <w:rPr>
          <w:sz w:val="24"/>
          <w:szCs w:val="24"/>
        </w:rPr>
        <w:t xml:space="preserve">Conflict was again identified less frequently in the FTSE 100 company stories </w:t>
      </w:r>
      <w:r w:rsidR="00B87572" w:rsidRPr="00B87572">
        <w:rPr>
          <w:sz w:val="24"/>
          <w:szCs w:val="24"/>
        </w:rPr>
        <w:t>(44.7%)</w:t>
      </w:r>
      <w:r w:rsidR="002A3739" w:rsidRPr="00B87572">
        <w:rPr>
          <w:rFonts w:cstheme="minorHAnsi"/>
          <w:sz w:val="24"/>
          <w:szCs w:val="24"/>
        </w:rPr>
        <w:t xml:space="preserve">. </w:t>
      </w:r>
      <w:r w:rsidR="00834C94" w:rsidRPr="00B87572">
        <w:rPr>
          <w:rFonts w:cstheme="minorHAnsi"/>
          <w:sz w:val="24"/>
          <w:szCs w:val="24"/>
        </w:rPr>
        <w:t>The conflict element showed evidence of the supplication behaviour,</w:t>
      </w:r>
      <w:r w:rsidR="00B87572" w:rsidRPr="00B87572">
        <w:rPr>
          <w:rFonts w:cstheme="minorHAnsi"/>
          <w:sz w:val="24"/>
          <w:szCs w:val="24"/>
        </w:rPr>
        <w:t xml:space="preserve"> as well as the apologies, excuses and justifications behaviours. </w:t>
      </w:r>
      <w:r w:rsidR="00B87572" w:rsidRPr="00B87572">
        <w:rPr>
          <w:sz w:val="24"/>
          <w:szCs w:val="24"/>
        </w:rPr>
        <w:t>Interestingly, companies in controversial industries, such as banking, oil, and tobacco, often used supplication behavio</w:t>
      </w:r>
      <w:r w:rsidR="00B87572">
        <w:rPr>
          <w:sz w:val="24"/>
          <w:szCs w:val="24"/>
        </w:rPr>
        <w:t>u</w:t>
      </w:r>
      <w:r w:rsidR="00B87572" w:rsidRPr="00B87572">
        <w:rPr>
          <w:sz w:val="24"/>
          <w:szCs w:val="24"/>
        </w:rPr>
        <w:t>r as part of the conflict element in their corporate stories, including Royal Bank of Scotland (RBS) Group, HSBC, BP, Rio Tinto, Royal Dutch Shell, and British American Tobacco. For example in RBS’ story; ‘</w:t>
      </w:r>
      <w:proofErr w:type="gramStart"/>
      <w:r w:rsidR="00B87572" w:rsidRPr="00B87572">
        <w:rPr>
          <w:rFonts w:cstheme="minorHAnsi"/>
          <w:sz w:val="24"/>
          <w:szCs w:val="24"/>
        </w:rPr>
        <w:t>We</w:t>
      </w:r>
      <w:proofErr w:type="gramEnd"/>
      <w:r w:rsidR="00B87572" w:rsidRPr="00B87572">
        <w:rPr>
          <w:rFonts w:cstheme="minorHAnsi"/>
          <w:sz w:val="24"/>
          <w:szCs w:val="24"/>
        </w:rPr>
        <w:t xml:space="preserve"> have recently entered an exceptionally difficult period of our history...some of our major strategic decisions were subsequently shown to be bad mistakes’.  The limited use of the </w:t>
      </w:r>
      <w:r w:rsidR="00DE47D5">
        <w:rPr>
          <w:rFonts w:cstheme="minorHAnsi"/>
          <w:sz w:val="24"/>
          <w:szCs w:val="24"/>
        </w:rPr>
        <w:t xml:space="preserve">conflict element and </w:t>
      </w:r>
      <w:r w:rsidR="00B87572" w:rsidRPr="00B87572">
        <w:rPr>
          <w:rFonts w:cstheme="minorHAnsi"/>
          <w:sz w:val="24"/>
          <w:szCs w:val="24"/>
        </w:rPr>
        <w:t xml:space="preserve">supplication </w:t>
      </w:r>
      <w:r w:rsidR="00DE47D5">
        <w:rPr>
          <w:rFonts w:cstheme="minorHAnsi"/>
          <w:sz w:val="24"/>
          <w:szCs w:val="24"/>
        </w:rPr>
        <w:t>behaviou</w:t>
      </w:r>
      <w:r w:rsidR="00B87572" w:rsidRPr="00B87572">
        <w:rPr>
          <w:rFonts w:cstheme="minorHAnsi"/>
          <w:sz w:val="24"/>
          <w:szCs w:val="24"/>
        </w:rPr>
        <w:t>r</w:t>
      </w:r>
      <w:r w:rsidR="00DE47D5">
        <w:rPr>
          <w:rFonts w:cstheme="minorHAnsi"/>
          <w:sz w:val="24"/>
          <w:szCs w:val="24"/>
        </w:rPr>
        <w:t xml:space="preserve"> however</w:t>
      </w:r>
      <w:r w:rsidR="00B87572" w:rsidRPr="00B87572">
        <w:rPr>
          <w:rFonts w:cstheme="minorHAnsi"/>
          <w:sz w:val="24"/>
          <w:szCs w:val="24"/>
        </w:rPr>
        <w:t xml:space="preserve"> indicates that the FTSE 100 companies in particular are not maximising the effectiveness of their corporate stories, </w:t>
      </w:r>
      <w:r w:rsidR="00B87572" w:rsidRPr="00B87572">
        <w:rPr>
          <w:sz w:val="24"/>
          <w:szCs w:val="24"/>
        </w:rPr>
        <w:t>as this behaviour could be used to portray these companies in a vulnerable and sympathetic light, to encourage audiences to form a more favourable impression of the corporate brand.</w:t>
      </w:r>
    </w:p>
    <w:p w14:paraId="760A172D" w14:textId="511C56BF" w:rsidR="00B87572" w:rsidRPr="00B87572" w:rsidRDefault="00B87572" w:rsidP="00B87572">
      <w:pPr>
        <w:spacing w:line="480" w:lineRule="auto"/>
        <w:rPr>
          <w:rFonts w:cstheme="minorHAnsi"/>
          <w:sz w:val="24"/>
          <w:szCs w:val="24"/>
        </w:rPr>
      </w:pPr>
      <w:r w:rsidRPr="00B87572">
        <w:rPr>
          <w:rFonts w:cstheme="minorHAnsi"/>
          <w:sz w:val="24"/>
          <w:szCs w:val="24"/>
        </w:rPr>
        <w:lastRenderedPageBreak/>
        <w:t xml:space="preserve">The defensive strategy behaviours (excuses, justifications, and apologies) were occasionally used as part of the conflict element, mostly in FTSE 100 company stories. This could indicate either that the for-profit companies are more likely than charities to commit bad acts, for which they need to defend </w:t>
      </w:r>
      <w:proofErr w:type="gramStart"/>
      <w:r w:rsidRPr="00B87572">
        <w:rPr>
          <w:rFonts w:cstheme="minorHAnsi"/>
          <w:sz w:val="24"/>
          <w:szCs w:val="24"/>
        </w:rPr>
        <w:t>themselves</w:t>
      </w:r>
      <w:proofErr w:type="gramEnd"/>
      <w:r w:rsidRPr="00B87572">
        <w:rPr>
          <w:rFonts w:cstheme="minorHAnsi"/>
          <w:sz w:val="24"/>
          <w:szCs w:val="24"/>
        </w:rPr>
        <w:t xml:space="preserve">, or that attention from the media and calls for greater transparency have made them more open than the charities in their stories. </w:t>
      </w:r>
      <w:r w:rsidRPr="00B87572">
        <w:rPr>
          <w:rStyle w:val="grey1"/>
          <w:rFonts w:asciiTheme="minorHAnsi" w:hAnsiTheme="minorHAnsi" w:cstheme="minorHAnsi"/>
          <w:color w:val="auto"/>
          <w:sz w:val="24"/>
          <w:szCs w:val="24"/>
        </w:rPr>
        <w:t xml:space="preserve">Imperial Tobacco Group for example uses </w:t>
      </w:r>
      <w:r w:rsidR="00574AD9">
        <w:rPr>
          <w:rStyle w:val="grey1"/>
          <w:rFonts w:asciiTheme="minorHAnsi" w:hAnsiTheme="minorHAnsi" w:cstheme="minorHAnsi"/>
          <w:color w:val="auto"/>
          <w:sz w:val="24"/>
          <w:szCs w:val="24"/>
        </w:rPr>
        <w:t xml:space="preserve">the </w:t>
      </w:r>
      <w:r w:rsidRPr="00B87572">
        <w:rPr>
          <w:rStyle w:val="grey1"/>
          <w:rFonts w:asciiTheme="minorHAnsi" w:hAnsiTheme="minorHAnsi" w:cstheme="minorHAnsi"/>
          <w:color w:val="auto"/>
          <w:sz w:val="24"/>
          <w:szCs w:val="24"/>
        </w:rPr>
        <w:t>excuses</w:t>
      </w:r>
      <w:r w:rsidR="00574AD9">
        <w:rPr>
          <w:rStyle w:val="grey1"/>
          <w:rFonts w:asciiTheme="minorHAnsi" w:hAnsiTheme="minorHAnsi" w:cstheme="minorHAnsi"/>
          <w:color w:val="auto"/>
          <w:sz w:val="24"/>
          <w:szCs w:val="24"/>
        </w:rPr>
        <w:t xml:space="preserve"> behaviour</w:t>
      </w:r>
      <w:r w:rsidRPr="00B87572">
        <w:rPr>
          <w:rStyle w:val="grey1"/>
          <w:rFonts w:asciiTheme="minorHAnsi" w:hAnsiTheme="minorHAnsi" w:cstheme="minorHAnsi"/>
          <w:color w:val="auto"/>
          <w:sz w:val="24"/>
          <w:szCs w:val="24"/>
        </w:rPr>
        <w:t xml:space="preserve"> to minimise the organisation’s responsibility for what could be perceived as a bad act; ‘</w:t>
      </w:r>
      <w:r w:rsidRPr="00B87572">
        <w:rPr>
          <w:rFonts w:cstheme="minorHAnsi"/>
          <w:sz w:val="24"/>
          <w:szCs w:val="24"/>
        </w:rPr>
        <w:t xml:space="preserve">By the end of 1993 the number of employees had fallen to 2,500. Given the establishment of the Single European Market in 1993, Imperial's actions were not surprising. It had to improve efficiency and reduce production costs to compete with its European counterparts’. </w:t>
      </w:r>
    </w:p>
    <w:p w14:paraId="7C2819B2" w14:textId="78034C8A" w:rsidR="00B87572" w:rsidRPr="00B87572" w:rsidRDefault="00574AD9" w:rsidP="00B87572">
      <w:pPr>
        <w:spacing w:line="480" w:lineRule="auto"/>
        <w:rPr>
          <w:rStyle w:val="grey1"/>
          <w:rFonts w:asciiTheme="minorHAnsi" w:hAnsiTheme="minorHAnsi" w:cstheme="minorHAnsi"/>
          <w:color w:val="auto"/>
          <w:sz w:val="24"/>
          <w:szCs w:val="24"/>
        </w:rPr>
      </w:pPr>
      <w:r>
        <w:rPr>
          <w:rFonts w:cstheme="minorHAnsi"/>
          <w:sz w:val="24"/>
          <w:szCs w:val="24"/>
        </w:rPr>
        <w:t>J</w:t>
      </w:r>
      <w:r w:rsidR="00B87572" w:rsidRPr="00B87572">
        <w:rPr>
          <w:rFonts w:cstheme="minorHAnsi"/>
          <w:sz w:val="24"/>
          <w:szCs w:val="24"/>
        </w:rPr>
        <w:t>ustification</w:t>
      </w:r>
      <w:r>
        <w:rPr>
          <w:rFonts w:cstheme="minorHAnsi"/>
          <w:sz w:val="24"/>
          <w:szCs w:val="24"/>
        </w:rPr>
        <w:t>s behaviour</w:t>
      </w:r>
      <w:r w:rsidR="00B87572" w:rsidRPr="00B87572">
        <w:rPr>
          <w:rFonts w:cstheme="minorHAnsi"/>
          <w:sz w:val="24"/>
          <w:szCs w:val="24"/>
        </w:rPr>
        <w:t xml:space="preserve"> was identified where the organisation attempted to minimise the amount of harm done by an act, or transform the act from bad to good, for example from Rio Tinto’s corporate story; ‘</w:t>
      </w:r>
      <w:r w:rsidR="00B87572" w:rsidRPr="00B87572">
        <w:rPr>
          <w:rFonts w:eastAsia="Times New Roman" w:cstheme="minorHAnsi"/>
          <w:bCs/>
          <w:sz w:val="24"/>
          <w:szCs w:val="24"/>
          <w:lang w:eastAsia="en-GB"/>
        </w:rPr>
        <w:t>A major disaster in which ten employees died in an underground mine in Austria intensifies Rio Tinto's journey to achieve zero harm</w:t>
      </w:r>
      <w:proofErr w:type="gramStart"/>
      <w:r w:rsidR="00B87572" w:rsidRPr="00B87572">
        <w:rPr>
          <w:rFonts w:eastAsia="Times New Roman" w:cstheme="minorHAnsi"/>
          <w:bCs/>
          <w:sz w:val="24"/>
          <w:szCs w:val="24"/>
          <w:lang w:eastAsia="en-GB"/>
        </w:rPr>
        <w:t>....</w:t>
      </w:r>
      <w:r w:rsidR="00B87572" w:rsidRPr="00B87572">
        <w:rPr>
          <w:rFonts w:eastAsia="Times New Roman" w:cstheme="minorHAnsi"/>
          <w:sz w:val="24"/>
          <w:szCs w:val="24"/>
          <w:lang w:eastAsia="en-GB"/>
        </w:rPr>
        <w:t>Rio</w:t>
      </w:r>
      <w:proofErr w:type="gramEnd"/>
      <w:r w:rsidR="00B87572" w:rsidRPr="00B87572">
        <w:rPr>
          <w:rFonts w:eastAsia="Times New Roman" w:cstheme="minorHAnsi"/>
          <w:sz w:val="24"/>
          <w:szCs w:val="24"/>
          <w:lang w:eastAsia="en-GB"/>
        </w:rPr>
        <w:t xml:space="preserve"> Tinto subsequently initiated Group wide safety management systems...Today Rio Tinto has one of the best safety records in the industry’. </w:t>
      </w:r>
      <w:r>
        <w:rPr>
          <w:rStyle w:val="grey1"/>
          <w:rFonts w:asciiTheme="minorHAnsi" w:hAnsiTheme="minorHAnsi" w:cstheme="minorHAnsi"/>
          <w:color w:val="auto"/>
          <w:sz w:val="24"/>
          <w:szCs w:val="24"/>
        </w:rPr>
        <w:t>Apologies behaviour is</w:t>
      </w:r>
      <w:r w:rsidR="00B87572" w:rsidRPr="00B87572">
        <w:rPr>
          <w:rStyle w:val="grey1"/>
          <w:rFonts w:asciiTheme="minorHAnsi" w:hAnsiTheme="minorHAnsi" w:cstheme="minorHAnsi"/>
          <w:color w:val="auto"/>
          <w:sz w:val="24"/>
          <w:szCs w:val="24"/>
        </w:rPr>
        <w:t xml:space="preserve"> used in BP’s corporate story, where they express regret that ‘</w:t>
      </w:r>
      <w:proofErr w:type="gramStart"/>
      <w:r w:rsidR="00B87572" w:rsidRPr="00B87572">
        <w:rPr>
          <w:rStyle w:val="grey1"/>
          <w:rFonts w:asciiTheme="minorHAnsi" w:hAnsiTheme="minorHAnsi" w:cstheme="minorHAnsi"/>
          <w:color w:val="auto"/>
          <w:sz w:val="24"/>
          <w:szCs w:val="24"/>
        </w:rPr>
        <w:t>In</w:t>
      </w:r>
      <w:proofErr w:type="gramEnd"/>
      <w:r w:rsidR="00B87572" w:rsidRPr="00B87572">
        <w:rPr>
          <w:rStyle w:val="grey1"/>
          <w:rFonts w:asciiTheme="minorHAnsi" w:hAnsiTheme="minorHAnsi" w:cstheme="minorHAnsi"/>
          <w:color w:val="auto"/>
          <w:sz w:val="24"/>
          <w:szCs w:val="24"/>
        </w:rPr>
        <w:t xml:space="preserve"> the early part of the 20th century, the industry’s effects on the natural environment didn’t feature on many boardroom agendas. Sadly that may have included Anglo-Persian, the company that later became BP</w:t>
      </w:r>
      <w:proofErr w:type="gramStart"/>
      <w:r w:rsidR="00B87572" w:rsidRPr="00B87572">
        <w:rPr>
          <w:rStyle w:val="grey1"/>
          <w:rFonts w:asciiTheme="minorHAnsi" w:hAnsiTheme="minorHAnsi" w:cstheme="minorHAnsi"/>
          <w:color w:val="auto"/>
          <w:sz w:val="24"/>
          <w:szCs w:val="24"/>
        </w:rPr>
        <w:t>..</w:t>
      </w:r>
      <w:proofErr w:type="gramEnd"/>
      <w:r w:rsidR="00B87572" w:rsidRPr="00B87572">
        <w:rPr>
          <w:rStyle w:val="grey1"/>
          <w:rFonts w:asciiTheme="minorHAnsi" w:hAnsiTheme="minorHAnsi" w:cstheme="minorHAnsi"/>
          <w:color w:val="auto"/>
          <w:sz w:val="24"/>
          <w:szCs w:val="24"/>
        </w:rPr>
        <w:t xml:space="preserve">.’. </w:t>
      </w:r>
    </w:p>
    <w:p w14:paraId="6CCC55F2" w14:textId="19F0694F" w:rsidR="00B87572" w:rsidRPr="00B87572" w:rsidRDefault="00B87572" w:rsidP="00B87572">
      <w:pPr>
        <w:spacing w:line="480" w:lineRule="auto"/>
        <w:rPr>
          <w:rFonts w:cstheme="minorHAnsi"/>
          <w:sz w:val="24"/>
          <w:szCs w:val="24"/>
        </w:rPr>
      </w:pPr>
      <w:r w:rsidRPr="00B87572">
        <w:rPr>
          <w:rStyle w:val="grey1"/>
          <w:rFonts w:asciiTheme="minorHAnsi" w:hAnsiTheme="minorHAnsi" w:cstheme="minorHAnsi"/>
          <w:color w:val="auto"/>
          <w:sz w:val="24"/>
          <w:szCs w:val="24"/>
        </w:rPr>
        <w:t xml:space="preserve">This indicates that the defensive strategy behaviours can be used in corporate branding to explain and attempt to make amends for bad behaviour. However, these behaviours were mainly used in referring to past events, rather than recent negative events, for example BP’s oil spill in the Gulf of Mexico. Corporate failures were also largely ignored, for example M&amp;S </w:t>
      </w:r>
      <w:r w:rsidRPr="00B87572">
        <w:rPr>
          <w:rStyle w:val="grey1"/>
          <w:rFonts w:asciiTheme="minorHAnsi" w:hAnsiTheme="minorHAnsi" w:cstheme="minorHAnsi"/>
          <w:color w:val="auto"/>
          <w:sz w:val="24"/>
          <w:szCs w:val="24"/>
        </w:rPr>
        <w:lastRenderedPageBreak/>
        <w:t xml:space="preserve">do not discuss failures in their international expansion, such as in France in the early 2000s. By not using defensive IM behaviours to react to recent negative events and address corporate failures, organisations are missing the opportunity to use their corporate stories as part of their crisis communication to excuse, justify or apologise for their actions. </w:t>
      </w:r>
    </w:p>
    <w:p w14:paraId="20AB0571" w14:textId="43C8115B" w:rsidR="009D65DD" w:rsidRPr="009D65DD" w:rsidRDefault="00FC120C" w:rsidP="009D65DD">
      <w:pPr>
        <w:autoSpaceDE w:val="0"/>
        <w:autoSpaceDN w:val="0"/>
        <w:adjustRightInd w:val="0"/>
        <w:spacing w:after="0" w:line="480" w:lineRule="auto"/>
        <w:rPr>
          <w:rFonts w:cstheme="minorHAnsi"/>
          <w:sz w:val="24"/>
          <w:szCs w:val="24"/>
        </w:rPr>
      </w:pPr>
      <w:r w:rsidRPr="0046608F">
        <w:rPr>
          <w:rFonts w:cstheme="minorHAnsi"/>
          <w:sz w:val="24"/>
          <w:szCs w:val="24"/>
        </w:rPr>
        <w:t>The</w:t>
      </w:r>
      <w:r>
        <w:rPr>
          <w:rFonts w:cstheme="minorHAnsi"/>
          <w:sz w:val="24"/>
          <w:szCs w:val="24"/>
        </w:rPr>
        <w:t>re were large differences in the identification of the elements in the</w:t>
      </w:r>
      <w:r w:rsidRPr="0046608F">
        <w:rPr>
          <w:rFonts w:cstheme="minorHAnsi"/>
          <w:sz w:val="24"/>
          <w:szCs w:val="24"/>
        </w:rPr>
        <w:t xml:space="preserve"> benefits theme</w:t>
      </w:r>
      <w:r>
        <w:rPr>
          <w:rFonts w:cstheme="minorHAnsi"/>
          <w:sz w:val="24"/>
          <w:szCs w:val="24"/>
        </w:rPr>
        <w:t>. External benefits were identified in a relatively high number of charity stories (75%) but in only</w:t>
      </w:r>
      <w:r w:rsidRPr="0046608F">
        <w:rPr>
          <w:rFonts w:cstheme="minorHAnsi"/>
          <w:sz w:val="24"/>
          <w:szCs w:val="24"/>
        </w:rPr>
        <w:t xml:space="preserve"> </w:t>
      </w:r>
      <w:r>
        <w:rPr>
          <w:rFonts w:cstheme="minorHAnsi"/>
          <w:sz w:val="24"/>
          <w:szCs w:val="24"/>
        </w:rPr>
        <w:t>40.4% of FTSE 100 company stories</w:t>
      </w:r>
      <w:r w:rsidR="00A77C76" w:rsidRPr="0046608F">
        <w:rPr>
          <w:rFonts w:cstheme="minorHAnsi"/>
          <w:sz w:val="24"/>
          <w:szCs w:val="24"/>
        </w:rPr>
        <w:t>.</w:t>
      </w:r>
      <w:r w:rsidR="00AB5DA8">
        <w:rPr>
          <w:rFonts w:cstheme="minorHAnsi"/>
          <w:sz w:val="24"/>
          <w:szCs w:val="24"/>
        </w:rPr>
        <w:t xml:space="preserve"> </w:t>
      </w:r>
      <w:r w:rsidR="009D65DD" w:rsidRPr="0046608F">
        <w:rPr>
          <w:rFonts w:cstheme="minorHAnsi"/>
          <w:sz w:val="24"/>
          <w:szCs w:val="24"/>
        </w:rPr>
        <w:t>The lack of emphasis on</w:t>
      </w:r>
      <w:r w:rsidR="009D65DD">
        <w:rPr>
          <w:rFonts w:cstheme="minorHAnsi"/>
          <w:sz w:val="24"/>
          <w:szCs w:val="24"/>
        </w:rPr>
        <w:t xml:space="preserve"> external</w:t>
      </w:r>
      <w:r w:rsidR="009D65DD" w:rsidRPr="0046608F">
        <w:rPr>
          <w:rFonts w:cstheme="minorHAnsi"/>
          <w:sz w:val="24"/>
          <w:szCs w:val="24"/>
        </w:rPr>
        <w:t xml:space="preserve"> benefits </w:t>
      </w:r>
      <w:r>
        <w:rPr>
          <w:rFonts w:cstheme="minorHAnsi"/>
          <w:sz w:val="24"/>
          <w:szCs w:val="24"/>
        </w:rPr>
        <w:t xml:space="preserve">by the FTSE 100 companies </w:t>
      </w:r>
      <w:r w:rsidR="009D65DD" w:rsidRPr="0046608F">
        <w:rPr>
          <w:rFonts w:cstheme="minorHAnsi"/>
          <w:sz w:val="24"/>
          <w:szCs w:val="24"/>
        </w:rPr>
        <w:t>is surprising,</w:t>
      </w:r>
      <w:r w:rsidR="009D65DD">
        <w:rPr>
          <w:rFonts w:cstheme="minorHAnsi"/>
          <w:sz w:val="24"/>
          <w:szCs w:val="24"/>
        </w:rPr>
        <w:t xml:space="preserve"> as for-profit </w:t>
      </w:r>
      <w:r w:rsidR="009D65DD" w:rsidRPr="0046608F">
        <w:rPr>
          <w:rFonts w:cstheme="minorHAnsi"/>
          <w:sz w:val="24"/>
          <w:szCs w:val="24"/>
        </w:rPr>
        <w:t xml:space="preserve">companies should convey to stakeholders what the company will deliver in terms of products, services, and customer experiences (Roper </w:t>
      </w:r>
      <w:r w:rsidR="009D65DD">
        <w:rPr>
          <w:rFonts w:cstheme="minorHAnsi"/>
          <w:sz w:val="24"/>
          <w:szCs w:val="24"/>
        </w:rPr>
        <w:t>and</w:t>
      </w:r>
      <w:r w:rsidR="009D65DD" w:rsidRPr="0046608F">
        <w:rPr>
          <w:rFonts w:cstheme="minorHAnsi"/>
          <w:sz w:val="24"/>
          <w:szCs w:val="24"/>
        </w:rPr>
        <w:t xml:space="preserve"> Fill, 2012)</w:t>
      </w:r>
      <w:r w:rsidR="009D65DD">
        <w:rPr>
          <w:rFonts w:cstheme="minorHAnsi"/>
          <w:sz w:val="24"/>
          <w:szCs w:val="24"/>
        </w:rPr>
        <w:t>, and communicating b</w:t>
      </w:r>
      <w:r w:rsidR="009D65DD" w:rsidRPr="0046608F">
        <w:rPr>
          <w:rFonts w:cstheme="minorHAnsi"/>
          <w:sz w:val="24"/>
          <w:szCs w:val="24"/>
        </w:rPr>
        <w:t xml:space="preserve">enefits should </w:t>
      </w:r>
      <w:r>
        <w:rPr>
          <w:rFonts w:cstheme="minorHAnsi"/>
          <w:sz w:val="24"/>
          <w:szCs w:val="24"/>
        </w:rPr>
        <w:t xml:space="preserve">also </w:t>
      </w:r>
      <w:r w:rsidR="009D65DD" w:rsidRPr="0046608F">
        <w:rPr>
          <w:rFonts w:cstheme="minorHAnsi"/>
          <w:sz w:val="24"/>
          <w:szCs w:val="24"/>
        </w:rPr>
        <w:t xml:space="preserve">be important for charities, as they often exist for the benefit of a group in need, or society in general (Roper </w:t>
      </w:r>
      <w:r w:rsidR="009D65DD">
        <w:rPr>
          <w:rFonts w:cstheme="minorHAnsi"/>
          <w:sz w:val="24"/>
          <w:szCs w:val="24"/>
        </w:rPr>
        <w:t>and</w:t>
      </w:r>
      <w:r w:rsidR="009D65DD" w:rsidRPr="0046608F">
        <w:rPr>
          <w:rFonts w:cstheme="minorHAnsi"/>
          <w:sz w:val="24"/>
          <w:szCs w:val="24"/>
        </w:rPr>
        <w:t xml:space="preserve"> Fill, 2012</w:t>
      </w:r>
      <w:r w:rsidRPr="00FC120C">
        <w:rPr>
          <w:rFonts w:cstheme="minorHAnsi"/>
          <w:sz w:val="24"/>
          <w:szCs w:val="24"/>
        </w:rPr>
        <w:t xml:space="preserve">), </w:t>
      </w:r>
      <w:r w:rsidRPr="00FC120C">
        <w:rPr>
          <w:rFonts w:ascii="Calibri" w:hAnsi="Calibri" w:cs="Calibri"/>
          <w:sz w:val="24"/>
          <w:szCs w:val="24"/>
          <w:lang w:val="en-US"/>
        </w:rPr>
        <w:t>and communicating how beneficiaries are helped can also enable the charity to differentiate itself (Merchant et al., 2010).</w:t>
      </w:r>
      <w:r w:rsidR="009D65DD" w:rsidRPr="0046608F">
        <w:rPr>
          <w:rFonts w:cstheme="minorHAnsi"/>
          <w:sz w:val="24"/>
          <w:szCs w:val="24"/>
        </w:rPr>
        <w:t xml:space="preserve"> </w:t>
      </w:r>
      <w:r w:rsidR="009F20AB">
        <w:rPr>
          <w:rFonts w:cstheme="minorHAnsi"/>
          <w:sz w:val="24"/>
          <w:szCs w:val="24"/>
        </w:rPr>
        <w:t xml:space="preserve">Benefits for internal stakeholders are infrequently included by </w:t>
      </w:r>
      <w:r>
        <w:rPr>
          <w:rFonts w:cstheme="minorHAnsi"/>
          <w:sz w:val="24"/>
          <w:szCs w:val="24"/>
        </w:rPr>
        <w:t>either the FTSE 100 companies or charities</w:t>
      </w:r>
      <w:r w:rsidR="00574AD9">
        <w:rPr>
          <w:rFonts w:cstheme="minorHAnsi"/>
          <w:sz w:val="24"/>
          <w:szCs w:val="24"/>
        </w:rPr>
        <w:t xml:space="preserve"> (in only 10.6</w:t>
      </w:r>
      <w:r w:rsidR="009F20AB">
        <w:rPr>
          <w:rFonts w:cstheme="minorHAnsi"/>
          <w:sz w:val="24"/>
          <w:szCs w:val="24"/>
        </w:rPr>
        <w:t>% of the</w:t>
      </w:r>
      <w:r w:rsidR="00574AD9">
        <w:rPr>
          <w:rFonts w:cstheme="minorHAnsi"/>
          <w:sz w:val="24"/>
          <w:szCs w:val="24"/>
        </w:rPr>
        <w:t xml:space="preserve"> FTSE 100 company</w:t>
      </w:r>
      <w:r w:rsidR="009F20AB">
        <w:rPr>
          <w:rFonts w:cstheme="minorHAnsi"/>
          <w:sz w:val="24"/>
          <w:szCs w:val="24"/>
        </w:rPr>
        <w:t xml:space="preserve"> stories</w:t>
      </w:r>
      <w:r w:rsidR="00574AD9">
        <w:rPr>
          <w:rFonts w:cstheme="minorHAnsi"/>
          <w:sz w:val="24"/>
          <w:szCs w:val="24"/>
        </w:rPr>
        <w:t xml:space="preserve"> and 9.6% of the charity stories</w:t>
      </w:r>
      <w:r w:rsidR="009F20AB">
        <w:rPr>
          <w:rFonts w:cstheme="minorHAnsi"/>
          <w:sz w:val="24"/>
          <w:szCs w:val="24"/>
        </w:rPr>
        <w:t xml:space="preserve">), which is concerning, as internal branding is important to ensure that employees deliver on the corporate brand promise </w:t>
      </w:r>
      <w:r w:rsidR="009F20AB" w:rsidRPr="007859A1">
        <w:rPr>
          <w:rFonts w:cstheme="minorHAnsi"/>
          <w:sz w:val="24"/>
          <w:szCs w:val="24"/>
        </w:rPr>
        <w:t>(</w:t>
      </w:r>
      <w:proofErr w:type="spellStart"/>
      <w:r w:rsidR="009F20AB" w:rsidRPr="007859A1">
        <w:rPr>
          <w:rFonts w:cstheme="minorHAnsi"/>
          <w:sz w:val="24"/>
          <w:szCs w:val="24"/>
        </w:rPr>
        <w:t>Punjais</w:t>
      </w:r>
      <w:r w:rsidR="002B6C3C">
        <w:rPr>
          <w:rFonts w:cstheme="minorHAnsi"/>
          <w:sz w:val="24"/>
          <w:szCs w:val="24"/>
        </w:rPr>
        <w:t>ri</w:t>
      </w:r>
      <w:proofErr w:type="spellEnd"/>
      <w:r w:rsidR="002B6C3C">
        <w:rPr>
          <w:rFonts w:cstheme="minorHAnsi"/>
          <w:sz w:val="24"/>
          <w:szCs w:val="24"/>
        </w:rPr>
        <w:t>, Wilson and</w:t>
      </w:r>
      <w:r w:rsidR="009F20AB">
        <w:rPr>
          <w:rFonts w:cstheme="minorHAnsi"/>
          <w:sz w:val="24"/>
          <w:szCs w:val="24"/>
        </w:rPr>
        <w:t xml:space="preserve"> </w:t>
      </w:r>
      <w:proofErr w:type="spellStart"/>
      <w:r w:rsidR="009F20AB">
        <w:rPr>
          <w:rFonts w:cstheme="minorHAnsi"/>
          <w:sz w:val="24"/>
          <w:szCs w:val="24"/>
        </w:rPr>
        <w:t>Evanschitzky</w:t>
      </w:r>
      <w:proofErr w:type="spellEnd"/>
      <w:r w:rsidR="009F20AB">
        <w:rPr>
          <w:rFonts w:cstheme="minorHAnsi"/>
          <w:sz w:val="24"/>
          <w:szCs w:val="24"/>
        </w:rPr>
        <w:t>, 2008).</w:t>
      </w:r>
      <w:r w:rsidR="00A061BE">
        <w:rPr>
          <w:rFonts w:cstheme="minorHAnsi"/>
          <w:sz w:val="24"/>
          <w:szCs w:val="24"/>
        </w:rPr>
        <w:t xml:space="preserve"> Ingratiation behaviour is evident </w:t>
      </w:r>
      <w:r w:rsidR="00A061BE" w:rsidRPr="00834C94">
        <w:rPr>
          <w:rFonts w:cstheme="minorHAnsi"/>
          <w:sz w:val="24"/>
          <w:szCs w:val="24"/>
        </w:rPr>
        <w:t xml:space="preserve">in the use of internal and external benefits elements, for example the external benefits </w:t>
      </w:r>
      <w:r w:rsidR="00574AD9">
        <w:rPr>
          <w:rFonts w:cstheme="minorHAnsi"/>
          <w:sz w:val="24"/>
          <w:szCs w:val="24"/>
        </w:rPr>
        <w:t xml:space="preserve">element </w:t>
      </w:r>
      <w:r w:rsidR="00A061BE" w:rsidRPr="00834C94">
        <w:rPr>
          <w:rFonts w:cstheme="minorHAnsi"/>
          <w:sz w:val="24"/>
          <w:szCs w:val="24"/>
        </w:rPr>
        <w:t>in ARM’s corporate story; ‘</w:t>
      </w:r>
      <w:r w:rsidR="00A061BE" w:rsidRPr="00834C94">
        <w:rPr>
          <w:rFonts w:eastAsia="Times New Roman" w:cstheme="minorHAnsi"/>
          <w:sz w:val="24"/>
          <w:szCs w:val="24"/>
          <w:lang w:eastAsia="en-GB"/>
        </w:rPr>
        <w:t>ARM’s business model…enabled multiple companies to benefit from ARM’s innovation’</w:t>
      </w:r>
      <w:r w:rsidR="00056B52">
        <w:rPr>
          <w:rFonts w:cstheme="minorHAnsi"/>
          <w:sz w:val="24"/>
          <w:szCs w:val="24"/>
        </w:rPr>
        <w:t xml:space="preserve">, </w:t>
      </w:r>
      <w:r w:rsidR="00834C94" w:rsidRPr="00834C94">
        <w:rPr>
          <w:rFonts w:cstheme="minorHAnsi"/>
          <w:sz w:val="24"/>
          <w:szCs w:val="24"/>
        </w:rPr>
        <w:t>and the internal benefits</w:t>
      </w:r>
      <w:r w:rsidR="00574AD9">
        <w:rPr>
          <w:rFonts w:cstheme="minorHAnsi"/>
          <w:sz w:val="24"/>
          <w:szCs w:val="24"/>
        </w:rPr>
        <w:t xml:space="preserve"> element</w:t>
      </w:r>
      <w:r w:rsidR="00834C94" w:rsidRPr="00834C94">
        <w:rPr>
          <w:rFonts w:cstheme="minorHAnsi"/>
          <w:sz w:val="24"/>
          <w:szCs w:val="24"/>
        </w:rPr>
        <w:t xml:space="preserve"> in GSK’s corporate story; ‘GSK to reimburse 100% of uncapped tuition fees for all undergr</w:t>
      </w:r>
      <w:r w:rsidR="00574AD9">
        <w:rPr>
          <w:rFonts w:cstheme="minorHAnsi"/>
          <w:sz w:val="24"/>
          <w:szCs w:val="24"/>
        </w:rPr>
        <w:t xml:space="preserve">aduates it recruits in the UK’, which aims to enhance the likeability of the companies with their stakeholders by expressing how the company acts in their favour. </w:t>
      </w:r>
      <w:r w:rsidR="00834C94" w:rsidRPr="00834C94">
        <w:rPr>
          <w:rFonts w:cstheme="minorHAnsi"/>
          <w:sz w:val="24"/>
          <w:szCs w:val="24"/>
        </w:rPr>
        <w:t>T</w:t>
      </w:r>
      <w:r w:rsidR="00A061BE" w:rsidRPr="00834C94">
        <w:rPr>
          <w:rFonts w:cstheme="minorHAnsi"/>
          <w:sz w:val="24"/>
          <w:szCs w:val="24"/>
        </w:rPr>
        <w:t xml:space="preserve">he </w:t>
      </w:r>
      <w:r w:rsidR="00A061BE" w:rsidRPr="00056B52">
        <w:rPr>
          <w:rFonts w:cstheme="minorHAnsi"/>
          <w:sz w:val="24"/>
          <w:szCs w:val="24"/>
        </w:rPr>
        <w:t xml:space="preserve">exemplification behaviour is also evident in the </w:t>
      </w:r>
      <w:r w:rsidR="00A061BE" w:rsidRPr="00056B52">
        <w:rPr>
          <w:rFonts w:cstheme="minorHAnsi"/>
          <w:sz w:val="24"/>
          <w:szCs w:val="24"/>
        </w:rPr>
        <w:lastRenderedPageBreak/>
        <w:t xml:space="preserve">external benefits element, </w:t>
      </w:r>
      <w:r w:rsidR="00574AD9">
        <w:rPr>
          <w:rFonts w:cstheme="minorHAnsi"/>
          <w:sz w:val="24"/>
          <w:szCs w:val="24"/>
        </w:rPr>
        <w:t xml:space="preserve">by expressing benefits provided to wider communities beyond the organisation’s immediate stakeholders, </w:t>
      </w:r>
      <w:r w:rsidR="00A061BE" w:rsidRPr="00056B52">
        <w:rPr>
          <w:rFonts w:cstheme="minorHAnsi"/>
          <w:sz w:val="24"/>
          <w:szCs w:val="24"/>
        </w:rPr>
        <w:t xml:space="preserve">such as in in G4S’ corporate story; ‘The work we do helps to ensure the safety and welfare of millions of people’. </w:t>
      </w:r>
      <w:r w:rsidR="00834C94" w:rsidRPr="00056B52">
        <w:rPr>
          <w:sz w:val="24"/>
          <w:szCs w:val="24"/>
        </w:rPr>
        <w:t>The lower use of internal and external benefits in stories indicates that organisations are missing the opportunity to promote the benefits they offer in their stories, and to ingratiate themselves with stakeholders.</w:t>
      </w:r>
      <w:r w:rsidR="00834C94">
        <w:rPr>
          <w:rFonts w:asciiTheme="majorHAnsi" w:hAnsiTheme="majorHAnsi"/>
        </w:rPr>
        <w:t xml:space="preserve"> </w:t>
      </w:r>
    </w:p>
    <w:p w14:paraId="5BFC8954" w14:textId="0C17DEF8" w:rsidR="00D0045C" w:rsidRDefault="00EB5E79" w:rsidP="003C78C5">
      <w:pPr>
        <w:spacing w:after="0" w:line="480" w:lineRule="auto"/>
        <w:rPr>
          <w:rFonts w:cstheme="minorHAnsi"/>
          <w:sz w:val="24"/>
          <w:szCs w:val="24"/>
        </w:rPr>
      </w:pPr>
      <w:r w:rsidRPr="0046608F">
        <w:rPr>
          <w:rFonts w:cstheme="minorHAnsi"/>
          <w:sz w:val="24"/>
          <w:szCs w:val="24"/>
        </w:rPr>
        <w:t xml:space="preserve">The strategy theme is neglected in most corporate stories, and </w:t>
      </w:r>
      <w:r w:rsidRPr="0046608F">
        <w:rPr>
          <w:sz w:val="24"/>
          <w:szCs w:val="24"/>
        </w:rPr>
        <w:t>vision, mission, and values</w:t>
      </w:r>
      <w:r w:rsidRPr="0046608F">
        <w:rPr>
          <w:rFonts w:cstheme="minorHAnsi"/>
          <w:sz w:val="24"/>
          <w:szCs w:val="24"/>
        </w:rPr>
        <w:t xml:space="preserve"> statements genera</w:t>
      </w:r>
      <w:r w:rsidR="00E718F4">
        <w:rPr>
          <w:rFonts w:cstheme="minorHAnsi"/>
          <w:sz w:val="24"/>
          <w:szCs w:val="24"/>
        </w:rPr>
        <w:t xml:space="preserve">lly appeared separately on the </w:t>
      </w:r>
      <w:r w:rsidRPr="0046608F">
        <w:rPr>
          <w:rFonts w:cstheme="minorHAnsi"/>
          <w:sz w:val="24"/>
          <w:szCs w:val="24"/>
        </w:rPr>
        <w:t>websites</w:t>
      </w:r>
      <w:r w:rsidRPr="0046608F">
        <w:rPr>
          <w:sz w:val="24"/>
          <w:szCs w:val="24"/>
        </w:rPr>
        <w:t xml:space="preserve">. </w:t>
      </w:r>
      <w:r w:rsidR="0016321F" w:rsidRPr="0046608F">
        <w:rPr>
          <w:sz w:val="24"/>
          <w:szCs w:val="24"/>
        </w:rPr>
        <w:t xml:space="preserve">The values element is identified in </w:t>
      </w:r>
      <w:r w:rsidRPr="0046608F">
        <w:rPr>
          <w:sz w:val="24"/>
          <w:szCs w:val="24"/>
        </w:rPr>
        <w:t xml:space="preserve">only 21.3% of </w:t>
      </w:r>
      <w:r w:rsidR="003B42C5" w:rsidRPr="0046608F">
        <w:rPr>
          <w:sz w:val="24"/>
          <w:szCs w:val="24"/>
        </w:rPr>
        <w:t>FTSE 100 company</w:t>
      </w:r>
      <w:r w:rsidRPr="0046608F">
        <w:rPr>
          <w:sz w:val="24"/>
          <w:szCs w:val="24"/>
        </w:rPr>
        <w:t xml:space="preserve"> stories, and 5.8% of charit</w:t>
      </w:r>
      <w:r w:rsidR="00056B52">
        <w:rPr>
          <w:sz w:val="24"/>
          <w:szCs w:val="24"/>
        </w:rPr>
        <w:t>y stories</w:t>
      </w:r>
      <w:r w:rsidR="00F52894">
        <w:rPr>
          <w:sz w:val="24"/>
          <w:szCs w:val="24"/>
        </w:rPr>
        <w:t>. The ingratiation strategy is evident in the values element by promoting characteristics of the organisation that will hopefully appeal to stakeholders</w:t>
      </w:r>
      <w:r w:rsidR="002B6C3C">
        <w:rPr>
          <w:sz w:val="24"/>
          <w:szCs w:val="24"/>
        </w:rPr>
        <w:t xml:space="preserve"> and enhance the corporate brand</w:t>
      </w:r>
      <w:r w:rsidR="00F52894">
        <w:rPr>
          <w:sz w:val="24"/>
          <w:szCs w:val="24"/>
        </w:rPr>
        <w:t xml:space="preserve">, </w:t>
      </w:r>
      <w:r w:rsidR="00D66819">
        <w:rPr>
          <w:sz w:val="24"/>
          <w:szCs w:val="24"/>
        </w:rPr>
        <w:t>for example in HSBC</w:t>
      </w:r>
      <w:r w:rsidR="00D66819" w:rsidRPr="0046608F">
        <w:rPr>
          <w:sz w:val="24"/>
          <w:szCs w:val="24"/>
        </w:rPr>
        <w:t>’s story; ‘</w:t>
      </w:r>
      <w:r w:rsidR="00D66819">
        <w:rPr>
          <w:sz w:val="24"/>
          <w:szCs w:val="24"/>
        </w:rPr>
        <w:t>core values of financial strength and stability’</w:t>
      </w:r>
      <w:r w:rsidR="0016321F" w:rsidRPr="0046608F">
        <w:rPr>
          <w:rFonts w:cstheme="minorHAnsi"/>
          <w:sz w:val="24"/>
          <w:szCs w:val="24"/>
        </w:rPr>
        <w:t xml:space="preserve">. </w:t>
      </w:r>
      <w:r w:rsidR="00BE1818">
        <w:rPr>
          <w:rFonts w:cstheme="minorHAnsi"/>
          <w:sz w:val="24"/>
          <w:szCs w:val="24"/>
        </w:rPr>
        <w:t>As values are so crucial in corporate branding, and s</w:t>
      </w:r>
      <w:r w:rsidR="00BE1818" w:rsidRPr="0046608F">
        <w:rPr>
          <w:rFonts w:cstheme="minorHAnsi"/>
          <w:sz w:val="24"/>
          <w:szCs w:val="24"/>
        </w:rPr>
        <w:t>tories are an effective way of transmitting values (de Chernatony et al.,</w:t>
      </w:r>
      <w:r w:rsidR="002B6C3C">
        <w:rPr>
          <w:rFonts w:cstheme="minorHAnsi"/>
          <w:sz w:val="24"/>
          <w:szCs w:val="24"/>
        </w:rPr>
        <w:t xml:space="preserve"> 2006), the lack of </w:t>
      </w:r>
      <w:r w:rsidR="00F52894">
        <w:rPr>
          <w:rFonts w:cstheme="minorHAnsi"/>
          <w:sz w:val="24"/>
          <w:szCs w:val="24"/>
        </w:rPr>
        <w:t>this element is</w:t>
      </w:r>
      <w:r w:rsidR="00BE1818">
        <w:rPr>
          <w:rFonts w:cstheme="minorHAnsi"/>
          <w:sz w:val="24"/>
          <w:szCs w:val="24"/>
        </w:rPr>
        <w:t xml:space="preserve"> a big omission. I</w:t>
      </w:r>
      <w:r w:rsidR="00BE1818" w:rsidRPr="0046608F">
        <w:rPr>
          <w:rFonts w:cstheme="minorHAnsi"/>
          <w:sz w:val="24"/>
          <w:szCs w:val="24"/>
        </w:rPr>
        <w:t>n the charity context in pa</w:t>
      </w:r>
      <w:r w:rsidR="00BE1818">
        <w:rPr>
          <w:rFonts w:cstheme="minorHAnsi"/>
          <w:sz w:val="24"/>
          <w:szCs w:val="24"/>
        </w:rPr>
        <w:t xml:space="preserve">rticular it is thought that </w:t>
      </w:r>
      <w:r w:rsidR="00BE1818" w:rsidRPr="0046608F">
        <w:rPr>
          <w:rFonts w:cstheme="minorHAnsi"/>
          <w:sz w:val="24"/>
          <w:szCs w:val="24"/>
        </w:rPr>
        <w:t xml:space="preserve">values can make the direction of the organisation clear, and can be used to identify potential new staff </w:t>
      </w:r>
      <w:proofErr w:type="gramStart"/>
      <w:r w:rsidR="00BE1818" w:rsidRPr="0046608F">
        <w:rPr>
          <w:rFonts w:cstheme="minorHAnsi"/>
          <w:sz w:val="24"/>
          <w:szCs w:val="24"/>
        </w:rPr>
        <w:t>who</w:t>
      </w:r>
      <w:proofErr w:type="gramEnd"/>
      <w:r w:rsidR="00BE1818" w:rsidRPr="0046608F">
        <w:rPr>
          <w:rFonts w:cstheme="minorHAnsi"/>
          <w:sz w:val="24"/>
          <w:szCs w:val="24"/>
        </w:rPr>
        <w:t xml:space="preserve"> hold similar values (Roper </w:t>
      </w:r>
      <w:r w:rsidR="00BE1818">
        <w:rPr>
          <w:rFonts w:cstheme="minorHAnsi"/>
          <w:sz w:val="24"/>
          <w:szCs w:val="24"/>
        </w:rPr>
        <w:t>and</w:t>
      </w:r>
      <w:r w:rsidR="00F52894">
        <w:rPr>
          <w:rFonts w:cstheme="minorHAnsi"/>
          <w:sz w:val="24"/>
          <w:szCs w:val="24"/>
        </w:rPr>
        <w:t xml:space="preserve"> Fill, 2012)</w:t>
      </w:r>
      <w:r w:rsidR="00630AB1">
        <w:rPr>
          <w:rFonts w:cstheme="minorHAnsi"/>
          <w:sz w:val="24"/>
          <w:szCs w:val="24"/>
        </w:rPr>
        <w:t xml:space="preserve">. </w:t>
      </w:r>
      <w:r w:rsidR="0016321F" w:rsidRPr="0046608F">
        <w:rPr>
          <w:sz w:val="24"/>
          <w:szCs w:val="24"/>
        </w:rPr>
        <w:t xml:space="preserve">Even fewer </w:t>
      </w:r>
      <w:r w:rsidR="00A60AD0" w:rsidRPr="0046608F">
        <w:rPr>
          <w:sz w:val="24"/>
          <w:szCs w:val="24"/>
        </w:rPr>
        <w:t xml:space="preserve">stories </w:t>
      </w:r>
      <w:r w:rsidR="003B42C5" w:rsidRPr="0046608F">
        <w:rPr>
          <w:sz w:val="24"/>
          <w:szCs w:val="24"/>
        </w:rPr>
        <w:t>included</w:t>
      </w:r>
      <w:r w:rsidR="00A60AD0" w:rsidRPr="0046608F">
        <w:rPr>
          <w:sz w:val="24"/>
          <w:szCs w:val="24"/>
        </w:rPr>
        <w:t xml:space="preserve"> t</w:t>
      </w:r>
      <w:r w:rsidR="006C47F0" w:rsidRPr="0046608F">
        <w:rPr>
          <w:sz w:val="24"/>
          <w:szCs w:val="24"/>
        </w:rPr>
        <w:t>he vision and mission elements</w:t>
      </w:r>
      <w:r w:rsidRPr="0046608F">
        <w:rPr>
          <w:sz w:val="24"/>
          <w:szCs w:val="24"/>
        </w:rPr>
        <w:t xml:space="preserve"> (8.5% and 4.3% of FTSE 100 </w:t>
      </w:r>
      <w:r w:rsidR="003B42C5" w:rsidRPr="0046608F">
        <w:rPr>
          <w:sz w:val="24"/>
          <w:szCs w:val="24"/>
        </w:rPr>
        <w:t xml:space="preserve">company </w:t>
      </w:r>
      <w:r w:rsidRPr="0046608F">
        <w:rPr>
          <w:sz w:val="24"/>
          <w:szCs w:val="24"/>
        </w:rPr>
        <w:t xml:space="preserve">stories, and </w:t>
      </w:r>
      <w:r w:rsidR="00E44044" w:rsidRPr="0046608F">
        <w:rPr>
          <w:sz w:val="24"/>
          <w:szCs w:val="24"/>
        </w:rPr>
        <w:t>1.9% and 11.5% of charity stories)</w:t>
      </w:r>
      <w:r w:rsidR="00834C94">
        <w:rPr>
          <w:sz w:val="24"/>
          <w:szCs w:val="24"/>
        </w:rPr>
        <w:t xml:space="preserve">. The illustrative strategy is evident in the </w:t>
      </w:r>
      <w:r w:rsidR="00630AB1">
        <w:rPr>
          <w:sz w:val="24"/>
          <w:szCs w:val="24"/>
        </w:rPr>
        <w:t>vision and</w:t>
      </w:r>
      <w:r w:rsidR="00056B52">
        <w:rPr>
          <w:sz w:val="24"/>
          <w:szCs w:val="24"/>
        </w:rPr>
        <w:t xml:space="preserve"> mission elements</w:t>
      </w:r>
      <w:r w:rsidR="00834C94">
        <w:rPr>
          <w:sz w:val="24"/>
          <w:szCs w:val="24"/>
        </w:rPr>
        <w:t>, which communicate the company’s broader purpose</w:t>
      </w:r>
      <w:r w:rsidR="00056B52">
        <w:rPr>
          <w:sz w:val="24"/>
          <w:szCs w:val="24"/>
        </w:rPr>
        <w:t xml:space="preserve"> and aims</w:t>
      </w:r>
      <w:r w:rsidR="00834C94">
        <w:rPr>
          <w:sz w:val="24"/>
          <w:szCs w:val="24"/>
        </w:rPr>
        <w:t>,</w:t>
      </w:r>
      <w:r w:rsidR="006C47F0" w:rsidRPr="0046608F">
        <w:rPr>
          <w:sz w:val="24"/>
          <w:szCs w:val="24"/>
        </w:rPr>
        <w:t xml:space="preserve"> such as</w:t>
      </w:r>
      <w:r w:rsidR="00870885" w:rsidRPr="0046608F">
        <w:rPr>
          <w:sz w:val="24"/>
          <w:szCs w:val="24"/>
        </w:rPr>
        <w:t xml:space="preserve"> Unilever</w:t>
      </w:r>
      <w:r w:rsidR="00FF4558">
        <w:rPr>
          <w:sz w:val="24"/>
          <w:szCs w:val="24"/>
        </w:rPr>
        <w:t>’s vision</w:t>
      </w:r>
      <w:r w:rsidR="00870885" w:rsidRPr="0046608F">
        <w:rPr>
          <w:sz w:val="24"/>
          <w:szCs w:val="24"/>
        </w:rPr>
        <w:t>; ‘</w:t>
      </w:r>
      <w:r w:rsidR="00A60AD0" w:rsidRPr="0046608F">
        <w:rPr>
          <w:rFonts w:cstheme="minorHAnsi"/>
          <w:sz w:val="24"/>
          <w:szCs w:val="24"/>
        </w:rPr>
        <w:t>working to create a better future every day with brands that help people look good, feel</w:t>
      </w:r>
      <w:r w:rsidR="006C47F0" w:rsidRPr="0046608F">
        <w:rPr>
          <w:rFonts w:cstheme="minorHAnsi"/>
          <w:sz w:val="24"/>
          <w:szCs w:val="24"/>
        </w:rPr>
        <w:t xml:space="preserve"> good and get more out of life’,</w:t>
      </w:r>
      <w:r w:rsidR="006C47F0" w:rsidRPr="0046608F">
        <w:rPr>
          <w:sz w:val="24"/>
          <w:szCs w:val="24"/>
        </w:rPr>
        <w:t xml:space="preserve"> and</w:t>
      </w:r>
      <w:r w:rsidR="00870885" w:rsidRPr="0046608F">
        <w:rPr>
          <w:sz w:val="24"/>
          <w:szCs w:val="24"/>
        </w:rPr>
        <w:t xml:space="preserve"> St Dunstan’s</w:t>
      </w:r>
      <w:r w:rsidR="00FF4558">
        <w:rPr>
          <w:sz w:val="24"/>
          <w:szCs w:val="24"/>
        </w:rPr>
        <w:t xml:space="preserve"> mission</w:t>
      </w:r>
      <w:r w:rsidR="00870885" w:rsidRPr="0046608F">
        <w:rPr>
          <w:sz w:val="24"/>
          <w:szCs w:val="24"/>
        </w:rPr>
        <w:t>; ‘</w:t>
      </w:r>
      <w:r w:rsidR="00A60AD0" w:rsidRPr="0046608F">
        <w:rPr>
          <w:rFonts w:cstheme="minorHAnsi"/>
          <w:sz w:val="24"/>
          <w:szCs w:val="24"/>
        </w:rPr>
        <w:t>to help blind ex-Service men and women lead i</w:t>
      </w:r>
      <w:r w:rsidR="00870885" w:rsidRPr="0046608F">
        <w:rPr>
          <w:rFonts w:cstheme="minorHAnsi"/>
          <w:sz w:val="24"/>
          <w:szCs w:val="24"/>
        </w:rPr>
        <w:t>n</w:t>
      </w:r>
      <w:r w:rsidRPr="0046608F">
        <w:rPr>
          <w:rFonts w:cstheme="minorHAnsi"/>
          <w:sz w:val="24"/>
          <w:szCs w:val="24"/>
        </w:rPr>
        <w:t>dependent and fulfilling lives’</w:t>
      </w:r>
      <w:r w:rsidR="00E44044" w:rsidRPr="0046608F">
        <w:rPr>
          <w:rFonts w:cstheme="minorHAnsi"/>
          <w:sz w:val="24"/>
          <w:szCs w:val="24"/>
        </w:rPr>
        <w:t xml:space="preserve">. </w:t>
      </w:r>
      <w:r w:rsidR="00834C94">
        <w:rPr>
          <w:rFonts w:cstheme="minorHAnsi"/>
          <w:sz w:val="24"/>
          <w:szCs w:val="24"/>
        </w:rPr>
        <w:t>The limited use of the illustrative strategy is</w:t>
      </w:r>
      <w:r w:rsidR="00E44044" w:rsidRPr="0046608F">
        <w:rPr>
          <w:rFonts w:cstheme="minorHAnsi"/>
          <w:sz w:val="24"/>
          <w:szCs w:val="24"/>
        </w:rPr>
        <w:t xml:space="preserve"> surprising, as the corporate branding literature emphasises the importance of these elements, for example it is proposed that the corporate brand should </w:t>
      </w:r>
      <w:r w:rsidR="00E44044" w:rsidRPr="0046608F">
        <w:rPr>
          <w:rFonts w:cstheme="minorHAnsi"/>
          <w:sz w:val="24"/>
          <w:szCs w:val="24"/>
        </w:rPr>
        <w:lastRenderedPageBreak/>
        <w:t>reflect the</w:t>
      </w:r>
      <w:r w:rsidR="00FF4558">
        <w:rPr>
          <w:rFonts w:cstheme="minorHAnsi"/>
          <w:sz w:val="24"/>
          <w:szCs w:val="24"/>
        </w:rPr>
        <w:t xml:space="preserve"> organisation’s</w:t>
      </w:r>
      <w:r w:rsidR="00E44044" w:rsidRPr="0046608F">
        <w:rPr>
          <w:rFonts w:cstheme="minorHAnsi"/>
          <w:sz w:val="24"/>
          <w:szCs w:val="24"/>
        </w:rPr>
        <w:t xml:space="preserve"> vision (Roper </w:t>
      </w:r>
      <w:r w:rsidR="00C155B2">
        <w:rPr>
          <w:rFonts w:cstheme="minorHAnsi"/>
          <w:sz w:val="24"/>
          <w:szCs w:val="24"/>
        </w:rPr>
        <w:t>and</w:t>
      </w:r>
      <w:r w:rsidR="002F5320">
        <w:rPr>
          <w:rFonts w:cstheme="minorHAnsi"/>
          <w:sz w:val="24"/>
          <w:szCs w:val="24"/>
        </w:rPr>
        <w:t xml:space="preserve"> Fill, 2012). </w:t>
      </w:r>
      <w:r w:rsidR="00E44044" w:rsidRPr="0046608F">
        <w:rPr>
          <w:rFonts w:cstheme="minorHAnsi"/>
          <w:sz w:val="24"/>
          <w:szCs w:val="24"/>
        </w:rPr>
        <w:t>B</w:t>
      </w:r>
      <w:r w:rsidR="00FF4558">
        <w:rPr>
          <w:rFonts w:cstheme="minorHAnsi"/>
          <w:sz w:val="24"/>
          <w:szCs w:val="24"/>
        </w:rPr>
        <w:t xml:space="preserve">y not including these elements, </w:t>
      </w:r>
      <w:r w:rsidR="00E44044" w:rsidRPr="0046608F">
        <w:rPr>
          <w:rFonts w:cstheme="minorHAnsi"/>
          <w:sz w:val="24"/>
          <w:szCs w:val="24"/>
        </w:rPr>
        <w:t xml:space="preserve">both the FTSE 100 companies and charities </w:t>
      </w:r>
      <w:r w:rsidRPr="0046608F">
        <w:rPr>
          <w:rFonts w:cstheme="minorHAnsi"/>
          <w:sz w:val="24"/>
          <w:szCs w:val="24"/>
        </w:rPr>
        <w:t xml:space="preserve">are missing the opportunity to use </w:t>
      </w:r>
      <w:r w:rsidR="00E44044" w:rsidRPr="0046608F">
        <w:rPr>
          <w:rFonts w:cstheme="minorHAnsi"/>
          <w:sz w:val="24"/>
          <w:szCs w:val="24"/>
        </w:rPr>
        <w:t>stories</w:t>
      </w:r>
      <w:r w:rsidRPr="0046608F">
        <w:rPr>
          <w:rFonts w:cstheme="minorHAnsi"/>
          <w:sz w:val="24"/>
          <w:szCs w:val="24"/>
        </w:rPr>
        <w:t xml:space="preserve"> to articulate the corporate strategy (Marzec, 2007)</w:t>
      </w:r>
      <w:r w:rsidR="00E44044" w:rsidRPr="0046608F">
        <w:rPr>
          <w:rFonts w:cstheme="minorHAnsi"/>
          <w:sz w:val="24"/>
          <w:szCs w:val="24"/>
        </w:rPr>
        <w:t xml:space="preserve"> and build the corporate brand.</w:t>
      </w:r>
    </w:p>
    <w:p w14:paraId="04298262" w14:textId="171585AB" w:rsidR="001B0E85" w:rsidRPr="0046608F" w:rsidRDefault="00B76E4B" w:rsidP="00806225">
      <w:pPr>
        <w:spacing w:after="0" w:line="480" w:lineRule="auto"/>
        <w:rPr>
          <w:rFonts w:cstheme="minorHAnsi"/>
          <w:b/>
          <w:sz w:val="24"/>
          <w:szCs w:val="24"/>
        </w:rPr>
      </w:pPr>
      <w:r>
        <w:rPr>
          <w:rFonts w:cstheme="minorHAnsi"/>
          <w:b/>
          <w:sz w:val="24"/>
          <w:szCs w:val="24"/>
        </w:rPr>
        <w:t>Discussion</w:t>
      </w:r>
    </w:p>
    <w:p w14:paraId="130468A1" w14:textId="51CF452C" w:rsidR="002D212E" w:rsidRPr="00292FFB" w:rsidRDefault="002D212E" w:rsidP="00292FFB">
      <w:pPr>
        <w:spacing w:line="480" w:lineRule="auto"/>
        <w:rPr>
          <w:rFonts w:asciiTheme="majorHAnsi" w:hAnsiTheme="majorHAnsi"/>
          <w:color w:val="FF0000"/>
        </w:rPr>
      </w:pPr>
      <w:r>
        <w:rPr>
          <w:rFonts w:cstheme="minorHAnsi"/>
          <w:sz w:val="24"/>
          <w:szCs w:val="24"/>
        </w:rPr>
        <w:t xml:space="preserve">This paper has identified themes and elements of corporate stories, and </w:t>
      </w:r>
      <w:r w:rsidR="00F11E36">
        <w:rPr>
          <w:rFonts w:cstheme="minorHAnsi"/>
          <w:sz w:val="24"/>
          <w:szCs w:val="24"/>
        </w:rPr>
        <w:t>introduced</w:t>
      </w:r>
      <w:r w:rsidR="00513F45">
        <w:rPr>
          <w:rFonts w:cstheme="minorHAnsi"/>
          <w:sz w:val="24"/>
          <w:szCs w:val="24"/>
        </w:rPr>
        <w:t xml:space="preserve"> the use of</w:t>
      </w:r>
      <w:r>
        <w:rPr>
          <w:rFonts w:cstheme="minorHAnsi"/>
          <w:sz w:val="24"/>
          <w:szCs w:val="24"/>
        </w:rPr>
        <w:t xml:space="preserve"> IM theory to explain the impact </w:t>
      </w:r>
      <w:r w:rsidR="00513F45">
        <w:rPr>
          <w:rFonts w:cstheme="minorHAnsi"/>
          <w:sz w:val="24"/>
          <w:szCs w:val="24"/>
        </w:rPr>
        <w:t xml:space="preserve">of corporate stories on the </w:t>
      </w:r>
      <w:r w:rsidR="00056B52">
        <w:rPr>
          <w:rFonts w:cstheme="minorHAnsi"/>
          <w:sz w:val="24"/>
          <w:szCs w:val="24"/>
        </w:rPr>
        <w:t xml:space="preserve">corporate </w:t>
      </w:r>
      <w:r w:rsidR="00513F45">
        <w:rPr>
          <w:rFonts w:cstheme="minorHAnsi"/>
          <w:sz w:val="24"/>
          <w:szCs w:val="24"/>
        </w:rPr>
        <w:t>brand</w:t>
      </w:r>
      <w:r w:rsidR="00F11E36">
        <w:rPr>
          <w:rFonts w:cstheme="minorHAnsi"/>
          <w:sz w:val="24"/>
          <w:szCs w:val="24"/>
        </w:rPr>
        <w:t xml:space="preserve">. </w:t>
      </w:r>
      <w:r w:rsidRPr="00513F45">
        <w:rPr>
          <w:rFonts w:cstheme="minorHAnsi"/>
          <w:sz w:val="24"/>
          <w:szCs w:val="24"/>
        </w:rPr>
        <w:t>The main contributions of this study are</w:t>
      </w:r>
      <w:r w:rsidR="00605E7D" w:rsidRPr="00513F45">
        <w:rPr>
          <w:rFonts w:cstheme="minorHAnsi"/>
          <w:sz w:val="24"/>
          <w:szCs w:val="24"/>
        </w:rPr>
        <w:t xml:space="preserve"> </w:t>
      </w:r>
      <w:r w:rsidR="003C76FF">
        <w:rPr>
          <w:rFonts w:cstheme="minorHAnsi"/>
          <w:sz w:val="24"/>
          <w:szCs w:val="24"/>
        </w:rPr>
        <w:t>in identifying a gap between the theory and practice of corporate storytelling,</w:t>
      </w:r>
      <w:r w:rsidR="00605E7D" w:rsidRPr="00513F45">
        <w:rPr>
          <w:rFonts w:cstheme="minorHAnsi"/>
          <w:sz w:val="24"/>
          <w:szCs w:val="24"/>
        </w:rPr>
        <w:t xml:space="preserve"> </w:t>
      </w:r>
      <w:r w:rsidR="003C76FF">
        <w:rPr>
          <w:rFonts w:cstheme="minorHAnsi"/>
          <w:sz w:val="24"/>
          <w:szCs w:val="24"/>
        </w:rPr>
        <w:t>with organ</w:t>
      </w:r>
      <w:r w:rsidR="00605E7D" w:rsidRPr="00513F45">
        <w:rPr>
          <w:rFonts w:cstheme="minorHAnsi"/>
          <w:sz w:val="24"/>
          <w:szCs w:val="24"/>
        </w:rPr>
        <w:t>i</w:t>
      </w:r>
      <w:r w:rsidR="003C76FF">
        <w:rPr>
          <w:rFonts w:cstheme="minorHAnsi"/>
          <w:sz w:val="24"/>
          <w:szCs w:val="24"/>
        </w:rPr>
        <w:t>s</w:t>
      </w:r>
      <w:r w:rsidR="00605E7D" w:rsidRPr="00513F45">
        <w:rPr>
          <w:rFonts w:cstheme="minorHAnsi"/>
          <w:sz w:val="24"/>
          <w:szCs w:val="24"/>
        </w:rPr>
        <w:t>ations</w:t>
      </w:r>
      <w:r w:rsidR="003C76FF">
        <w:rPr>
          <w:rFonts w:cstheme="minorHAnsi"/>
          <w:sz w:val="24"/>
          <w:szCs w:val="24"/>
        </w:rPr>
        <w:t xml:space="preserve"> in both the for-profit and NFP sectors missing opportunities to maximise</w:t>
      </w:r>
      <w:r w:rsidR="00605E7D" w:rsidRPr="00513F45">
        <w:rPr>
          <w:rFonts w:cstheme="minorHAnsi"/>
          <w:sz w:val="24"/>
          <w:szCs w:val="24"/>
        </w:rPr>
        <w:t xml:space="preserve"> the effectiveness of their corporate stories. </w:t>
      </w:r>
      <w:r w:rsidR="00292FFB">
        <w:rPr>
          <w:rFonts w:cstheme="minorHAnsi"/>
          <w:sz w:val="24"/>
          <w:szCs w:val="24"/>
        </w:rPr>
        <w:t>Many organisations neglect activities, benefits, emotion,</w:t>
      </w:r>
      <w:r w:rsidR="00292FFB" w:rsidRPr="0046608F">
        <w:rPr>
          <w:rFonts w:cstheme="minorHAnsi"/>
          <w:sz w:val="24"/>
          <w:szCs w:val="24"/>
        </w:rPr>
        <w:t xml:space="preserve"> </w:t>
      </w:r>
      <w:r w:rsidR="00292FFB">
        <w:rPr>
          <w:rFonts w:cstheme="minorHAnsi"/>
          <w:sz w:val="24"/>
          <w:szCs w:val="24"/>
        </w:rPr>
        <w:t xml:space="preserve">and </w:t>
      </w:r>
      <w:r w:rsidR="00292FFB" w:rsidRPr="0046608F">
        <w:rPr>
          <w:rFonts w:cstheme="minorHAnsi"/>
          <w:sz w:val="24"/>
          <w:szCs w:val="24"/>
        </w:rPr>
        <w:t>strategy in their corporate stories, and focus instead on their accomplishments</w:t>
      </w:r>
      <w:r w:rsidR="00292FFB">
        <w:rPr>
          <w:rFonts w:cstheme="minorHAnsi"/>
          <w:sz w:val="24"/>
          <w:szCs w:val="24"/>
        </w:rPr>
        <w:t xml:space="preserve">. </w:t>
      </w:r>
      <w:r w:rsidR="00605E7D" w:rsidRPr="00513F45">
        <w:rPr>
          <w:rFonts w:cstheme="minorHAnsi"/>
          <w:sz w:val="24"/>
          <w:szCs w:val="24"/>
        </w:rPr>
        <w:t>Charities appear to be slightly more effective in their storytelling activity</w:t>
      </w:r>
      <w:r w:rsidR="00292FFB">
        <w:rPr>
          <w:rFonts w:cstheme="minorHAnsi"/>
          <w:sz w:val="24"/>
          <w:szCs w:val="24"/>
        </w:rPr>
        <w:t xml:space="preserve"> through the greater use of </w:t>
      </w:r>
      <w:r w:rsidR="00605E7D" w:rsidRPr="00513F45">
        <w:rPr>
          <w:rFonts w:cstheme="minorHAnsi"/>
          <w:sz w:val="24"/>
          <w:szCs w:val="24"/>
        </w:rPr>
        <w:t xml:space="preserve">benefits and emotion, but there is room for improvement </w:t>
      </w:r>
      <w:r w:rsidR="00292FFB">
        <w:rPr>
          <w:rFonts w:cstheme="minorHAnsi"/>
          <w:sz w:val="24"/>
          <w:szCs w:val="24"/>
        </w:rPr>
        <w:t xml:space="preserve">in the stories in both sectors, discussed further below. </w:t>
      </w:r>
      <w:r w:rsidR="00605E7D" w:rsidRPr="00513F45">
        <w:rPr>
          <w:rFonts w:cstheme="minorHAnsi"/>
          <w:sz w:val="24"/>
          <w:szCs w:val="24"/>
        </w:rPr>
        <w:t>The study also contributes to the literature by illustrating that IM</w:t>
      </w:r>
      <w:r w:rsidR="003C76FF">
        <w:rPr>
          <w:rFonts w:cstheme="minorHAnsi"/>
          <w:sz w:val="24"/>
          <w:szCs w:val="24"/>
        </w:rPr>
        <w:t xml:space="preserve"> theory could</w:t>
      </w:r>
      <w:r w:rsidR="00605E7D">
        <w:rPr>
          <w:rFonts w:cstheme="minorHAnsi"/>
          <w:sz w:val="24"/>
          <w:szCs w:val="24"/>
        </w:rPr>
        <w:t xml:space="preserve"> explain the impact that </w:t>
      </w:r>
      <w:r w:rsidR="00513F45">
        <w:rPr>
          <w:rFonts w:cstheme="minorHAnsi"/>
          <w:sz w:val="24"/>
          <w:szCs w:val="24"/>
        </w:rPr>
        <w:t>stories</w:t>
      </w:r>
      <w:r w:rsidR="00605E7D">
        <w:rPr>
          <w:rFonts w:cstheme="minorHAnsi"/>
          <w:sz w:val="24"/>
          <w:szCs w:val="24"/>
        </w:rPr>
        <w:t xml:space="preserve"> could have on </w:t>
      </w:r>
      <w:r w:rsidR="003C76FF">
        <w:rPr>
          <w:rFonts w:cstheme="minorHAnsi"/>
          <w:sz w:val="24"/>
          <w:szCs w:val="24"/>
        </w:rPr>
        <w:t>an organisation’s stakeholders</w:t>
      </w:r>
      <w:r w:rsidR="00513F45">
        <w:rPr>
          <w:rFonts w:cstheme="minorHAnsi"/>
          <w:sz w:val="24"/>
          <w:szCs w:val="24"/>
        </w:rPr>
        <w:t>, and the links proposed between the story elements and IM strategies/behaviours indicate that story elements can affect audiences and build the corporate brand in different ways.</w:t>
      </w:r>
      <w:r w:rsidR="00292FFB">
        <w:rPr>
          <w:rFonts w:cstheme="minorHAnsi"/>
          <w:sz w:val="24"/>
          <w:szCs w:val="24"/>
        </w:rPr>
        <w:t xml:space="preserve"> </w:t>
      </w:r>
    </w:p>
    <w:p w14:paraId="6BCA3F7F" w14:textId="68E97214" w:rsidR="003F7E25" w:rsidRPr="0046608F" w:rsidRDefault="00F94B12" w:rsidP="003F7E25">
      <w:pPr>
        <w:spacing w:after="0" w:line="480" w:lineRule="auto"/>
        <w:rPr>
          <w:rFonts w:cstheme="minorHAnsi"/>
          <w:sz w:val="24"/>
          <w:szCs w:val="24"/>
        </w:rPr>
      </w:pPr>
      <w:r w:rsidRPr="0046608F">
        <w:rPr>
          <w:rFonts w:cstheme="minorHAnsi"/>
          <w:sz w:val="24"/>
          <w:szCs w:val="24"/>
        </w:rPr>
        <w:t xml:space="preserve">There were several surprising findings in the study, namely </w:t>
      </w:r>
      <w:r w:rsidR="00421948">
        <w:rPr>
          <w:rFonts w:cstheme="minorHAnsi"/>
          <w:sz w:val="24"/>
          <w:szCs w:val="24"/>
        </w:rPr>
        <w:t>the greater</w:t>
      </w:r>
      <w:r w:rsidR="00C80126" w:rsidRPr="0046608F">
        <w:rPr>
          <w:rFonts w:cstheme="minorHAnsi"/>
          <w:sz w:val="24"/>
          <w:szCs w:val="24"/>
        </w:rPr>
        <w:t xml:space="preserve"> emphasis on </w:t>
      </w:r>
      <w:r w:rsidR="00B0622E">
        <w:rPr>
          <w:rFonts w:cstheme="minorHAnsi"/>
          <w:sz w:val="24"/>
          <w:szCs w:val="24"/>
        </w:rPr>
        <w:t xml:space="preserve">the </w:t>
      </w:r>
      <w:r w:rsidR="00C80126" w:rsidRPr="0046608F">
        <w:rPr>
          <w:rFonts w:cstheme="minorHAnsi"/>
          <w:sz w:val="24"/>
          <w:szCs w:val="24"/>
        </w:rPr>
        <w:t>accomplishments</w:t>
      </w:r>
      <w:r w:rsidR="00421948">
        <w:rPr>
          <w:rFonts w:cstheme="minorHAnsi"/>
          <w:sz w:val="24"/>
          <w:szCs w:val="24"/>
        </w:rPr>
        <w:t xml:space="preserve"> element</w:t>
      </w:r>
      <w:r w:rsidR="00C80126" w:rsidRPr="0046608F">
        <w:rPr>
          <w:rFonts w:cstheme="minorHAnsi"/>
          <w:sz w:val="24"/>
          <w:szCs w:val="24"/>
        </w:rPr>
        <w:t xml:space="preserve"> </w:t>
      </w:r>
      <w:r w:rsidR="00421948">
        <w:rPr>
          <w:rFonts w:cstheme="minorHAnsi"/>
          <w:sz w:val="24"/>
          <w:szCs w:val="24"/>
        </w:rPr>
        <w:t xml:space="preserve">(part of the activities theme) </w:t>
      </w:r>
      <w:r w:rsidR="00C80126" w:rsidRPr="0046608F">
        <w:rPr>
          <w:rFonts w:cstheme="minorHAnsi"/>
          <w:sz w:val="24"/>
          <w:szCs w:val="24"/>
        </w:rPr>
        <w:t xml:space="preserve">in the stories </w:t>
      </w:r>
      <w:r w:rsidR="00421948">
        <w:rPr>
          <w:rFonts w:cstheme="minorHAnsi"/>
          <w:sz w:val="24"/>
          <w:szCs w:val="24"/>
        </w:rPr>
        <w:t xml:space="preserve">rather </w:t>
      </w:r>
      <w:r w:rsidR="00C80126" w:rsidRPr="0046608F">
        <w:rPr>
          <w:rFonts w:cstheme="minorHAnsi"/>
          <w:sz w:val="24"/>
          <w:szCs w:val="24"/>
        </w:rPr>
        <w:t>than</w:t>
      </w:r>
      <w:r w:rsidRPr="0046608F">
        <w:rPr>
          <w:rFonts w:cstheme="minorHAnsi"/>
          <w:sz w:val="24"/>
          <w:szCs w:val="24"/>
        </w:rPr>
        <w:t xml:space="preserve"> the benefits, emotion, and strategy themes. </w:t>
      </w:r>
      <w:r w:rsidR="00B0622E" w:rsidRPr="0046608F">
        <w:rPr>
          <w:rFonts w:cstheme="minorHAnsi"/>
          <w:sz w:val="24"/>
          <w:szCs w:val="24"/>
        </w:rPr>
        <w:t xml:space="preserve">There are positive aspects of </w:t>
      </w:r>
      <w:r w:rsidR="00B0622E">
        <w:rPr>
          <w:rFonts w:cstheme="minorHAnsi"/>
          <w:sz w:val="24"/>
          <w:szCs w:val="24"/>
        </w:rPr>
        <w:t xml:space="preserve">including </w:t>
      </w:r>
      <w:r w:rsidR="00B0622E" w:rsidRPr="0046608F">
        <w:rPr>
          <w:rFonts w:cstheme="minorHAnsi"/>
          <w:sz w:val="24"/>
          <w:szCs w:val="24"/>
        </w:rPr>
        <w:t xml:space="preserve">accomplishments in corporate stories, as accomplishments </w:t>
      </w:r>
      <w:r w:rsidR="00F11E36">
        <w:rPr>
          <w:rFonts w:cstheme="minorHAnsi"/>
          <w:sz w:val="24"/>
          <w:szCs w:val="24"/>
        </w:rPr>
        <w:t>are part of the</w:t>
      </w:r>
      <w:r w:rsidR="00B0622E" w:rsidRPr="0046608F">
        <w:rPr>
          <w:rFonts w:cstheme="minorHAnsi"/>
          <w:sz w:val="24"/>
          <w:szCs w:val="24"/>
        </w:rPr>
        <w:t xml:space="preserve"> self-promotion</w:t>
      </w:r>
      <w:r w:rsidR="00292FFB">
        <w:rPr>
          <w:rFonts w:cstheme="minorHAnsi"/>
          <w:sz w:val="24"/>
          <w:szCs w:val="24"/>
        </w:rPr>
        <w:t xml:space="preserve"> behaviour</w:t>
      </w:r>
      <w:r w:rsidR="00B0622E" w:rsidRPr="0046608F">
        <w:rPr>
          <w:rFonts w:cstheme="minorHAnsi"/>
          <w:sz w:val="24"/>
          <w:szCs w:val="24"/>
        </w:rPr>
        <w:t xml:space="preserve">, which has been found to help build the corporate reputation from an </w:t>
      </w:r>
      <w:r w:rsidR="00B0622E">
        <w:rPr>
          <w:rFonts w:cstheme="minorHAnsi"/>
          <w:sz w:val="24"/>
          <w:szCs w:val="24"/>
        </w:rPr>
        <w:t>IM</w:t>
      </w:r>
      <w:r w:rsidR="00B0622E" w:rsidRPr="0046608F">
        <w:rPr>
          <w:rFonts w:cstheme="minorHAnsi"/>
          <w:sz w:val="24"/>
          <w:szCs w:val="24"/>
        </w:rPr>
        <w:t xml:space="preserve"> perspective (</w:t>
      </w:r>
      <w:proofErr w:type="spellStart"/>
      <w:r w:rsidR="00B0622E" w:rsidRPr="0046608F">
        <w:rPr>
          <w:rFonts w:cstheme="minorHAnsi"/>
          <w:sz w:val="24"/>
          <w:szCs w:val="24"/>
        </w:rPr>
        <w:t>Srivoravilai</w:t>
      </w:r>
      <w:proofErr w:type="spellEnd"/>
      <w:r w:rsidR="00B0622E" w:rsidRPr="0046608F">
        <w:rPr>
          <w:rFonts w:cstheme="minorHAnsi"/>
          <w:sz w:val="24"/>
          <w:szCs w:val="24"/>
        </w:rPr>
        <w:t xml:space="preserve"> et al., 2011).</w:t>
      </w:r>
      <w:r w:rsidR="00B0622E">
        <w:rPr>
          <w:rFonts w:cstheme="minorHAnsi"/>
          <w:sz w:val="24"/>
          <w:szCs w:val="24"/>
        </w:rPr>
        <w:t xml:space="preserve"> However, t</w:t>
      </w:r>
      <w:r w:rsidR="009D53F1" w:rsidRPr="0046608F">
        <w:rPr>
          <w:rFonts w:cstheme="minorHAnsi"/>
          <w:sz w:val="24"/>
          <w:szCs w:val="24"/>
        </w:rPr>
        <w:t>he literature indicates that</w:t>
      </w:r>
      <w:r w:rsidR="00B0622E">
        <w:rPr>
          <w:rFonts w:cstheme="minorHAnsi"/>
          <w:sz w:val="24"/>
          <w:szCs w:val="24"/>
        </w:rPr>
        <w:t xml:space="preserve"> the other </w:t>
      </w:r>
      <w:r w:rsidRPr="0046608F">
        <w:rPr>
          <w:rFonts w:cstheme="minorHAnsi"/>
          <w:sz w:val="24"/>
          <w:szCs w:val="24"/>
        </w:rPr>
        <w:lastRenderedPageBreak/>
        <w:t xml:space="preserve">themes </w:t>
      </w:r>
      <w:r w:rsidR="00B0622E">
        <w:rPr>
          <w:rFonts w:cstheme="minorHAnsi"/>
          <w:sz w:val="24"/>
          <w:szCs w:val="24"/>
        </w:rPr>
        <w:t>are important in corporate storytelling</w:t>
      </w:r>
      <w:r w:rsidR="00B76E4B">
        <w:rPr>
          <w:rFonts w:cstheme="minorHAnsi"/>
          <w:sz w:val="24"/>
          <w:szCs w:val="24"/>
        </w:rPr>
        <w:t>.  For example, a</w:t>
      </w:r>
      <w:r w:rsidRPr="0046608F">
        <w:rPr>
          <w:rFonts w:cstheme="minorHAnsi"/>
          <w:sz w:val="24"/>
          <w:szCs w:val="24"/>
        </w:rPr>
        <w:t xml:space="preserve"> key part of corporate branding is communicating benefits to stakeholders (Schultz </w:t>
      </w:r>
      <w:r w:rsidR="00C155B2">
        <w:rPr>
          <w:rFonts w:cstheme="minorHAnsi"/>
          <w:sz w:val="24"/>
          <w:szCs w:val="24"/>
        </w:rPr>
        <w:t>and</w:t>
      </w:r>
      <w:r w:rsidRPr="0046608F">
        <w:rPr>
          <w:rFonts w:cstheme="minorHAnsi"/>
          <w:sz w:val="24"/>
          <w:szCs w:val="24"/>
        </w:rPr>
        <w:t xml:space="preserve"> Kitchen, 2004),</w:t>
      </w:r>
      <w:r w:rsidR="00F11E36">
        <w:rPr>
          <w:rFonts w:cstheme="minorHAnsi"/>
          <w:sz w:val="24"/>
          <w:szCs w:val="24"/>
        </w:rPr>
        <w:t xml:space="preserve"> and there could be greater use of ingratiation behaviour in communicating benefits to stakeholders, to </w:t>
      </w:r>
      <w:r w:rsidR="002D7F4B">
        <w:rPr>
          <w:rFonts w:cstheme="minorHAnsi"/>
          <w:sz w:val="24"/>
          <w:szCs w:val="24"/>
        </w:rPr>
        <w:t>show what the organisation offers different groups and make it</w:t>
      </w:r>
      <w:r w:rsidR="00F11E36">
        <w:rPr>
          <w:rFonts w:cstheme="minorHAnsi"/>
          <w:sz w:val="24"/>
          <w:szCs w:val="24"/>
        </w:rPr>
        <w:t xml:space="preserve"> more likeable.</w:t>
      </w:r>
      <w:r w:rsidR="00292FFB">
        <w:rPr>
          <w:rFonts w:cstheme="minorHAnsi"/>
          <w:sz w:val="24"/>
          <w:szCs w:val="24"/>
        </w:rPr>
        <w:t xml:space="preserve"> </w:t>
      </w:r>
      <w:r w:rsidR="00F11E36">
        <w:rPr>
          <w:rFonts w:cstheme="minorHAnsi"/>
          <w:sz w:val="24"/>
          <w:szCs w:val="24"/>
        </w:rPr>
        <w:t>Corporate stories</w:t>
      </w:r>
      <w:r w:rsidR="00292FFB">
        <w:rPr>
          <w:rFonts w:cstheme="minorHAnsi"/>
          <w:sz w:val="24"/>
          <w:szCs w:val="24"/>
        </w:rPr>
        <w:t xml:space="preserve"> should</w:t>
      </w:r>
      <w:r w:rsidR="00F11E36">
        <w:rPr>
          <w:rFonts w:cstheme="minorHAnsi"/>
          <w:sz w:val="24"/>
          <w:szCs w:val="24"/>
        </w:rPr>
        <w:t xml:space="preserve"> increase the use of the</w:t>
      </w:r>
      <w:r w:rsidR="002D7F4B">
        <w:rPr>
          <w:rFonts w:cstheme="minorHAnsi"/>
          <w:sz w:val="24"/>
          <w:szCs w:val="24"/>
        </w:rPr>
        <w:t xml:space="preserve"> vision and mission elements as part of an</w:t>
      </w:r>
      <w:r w:rsidR="00F11E36">
        <w:rPr>
          <w:rFonts w:cstheme="minorHAnsi"/>
          <w:sz w:val="24"/>
          <w:szCs w:val="24"/>
        </w:rPr>
        <w:t xml:space="preserve"> illustrative </w:t>
      </w:r>
      <w:r w:rsidR="002D7F4B">
        <w:rPr>
          <w:rFonts w:cstheme="minorHAnsi"/>
          <w:sz w:val="24"/>
          <w:szCs w:val="24"/>
        </w:rPr>
        <w:t xml:space="preserve">IM </w:t>
      </w:r>
      <w:r w:rsidR="00F11E36">
        <w:rPr>
          <w:rFonts w:cstheme="minorHAnsi"/>
          <w:sz w:val="24"/>
          <w:szCs w:val="24"/>
        </w:rPr>
        <w:t>strategy</w:t>
      </w:r>
      <w:r w:rsidR="002D7F4B">
        <w:rPr>
          <w:rFonts w:cstheme="minorHAnsi"/>
          <w:sz w:val="24"/>
          <w:szCs w:val="24"/>
        </w:rPr>
        <w:t>,</w:t>
      </w:r>
      <w:r w:rsidR="00F11E36">
        <w:rPr>
          <w:rFonts w:cstheme="minorHAnsi"/>
          <w:sz w:val="24"/>
          <w:szCs w:val="24"/>
        </w:rPr>
        <w:t xml:space="preserve"> in order to </w:t>
      </w:r>
      <w:r w:rsidRPr="0046608F">
        <w:rPr>
          <w:rFonts w:cstheme="minorHAnsi"/>
          <w:sz w:val="24"/>
          <w:szCs w:val="24"/>
        </w:rPr>
        <w:t xml:space="preserve">articulate the corporate strategy (Marzec, 2007). </w:t>
      </w:r>
      <w:r w:rsidR="00421948">
        <w:rPr>
          <w:rFonts w:cstheme="minorHAnsi"/>
          <w:sz w:val="24"/>
          <w:szCs w:val="24"/>
        </w:rPr>
        <w:t>The activities element</w:t>
      </w:r>
      <w:r w:rsidR="00F11E36">
        <w:rPr>
          <w:rFonts w:cstheme="minorHAnsi"/>
          <w:sz w:val="24"/>
          <w:szCs w:val="24"/>
        </w:rPr>
        <w:t xml:space="preserve">, </w:t>
      </w:r>
      <w:r w:rsidR="002D7F4B">
        <w:rPr>
          <w:rFonts w:cstheme="minorHAnsi"/>
          <w:sz w:val="24"/>
          <w:szCs w:val="24"/>
        </w:rPr>
        <w:t>part of the</w:t>
      </w:r>
      <w:r w:rsidR="00F11E36">
        <w:rPr>
          <w:rFonts w:cstheme="minorHAnsi"/>
          <w:sz w:val="24"/>
          <w:szCs w:val="24"/>
        </w:rPr>
        <w:t xml:space="preserve"> demonstrative strategy,</w:t>
      </w:r>
      <w:r w:rsidR="00421948">
        <w:rPr>
          <w:rFonts w:cstheme="minorHAnsi"/>
          <w:sz w:val="24"/>
          <w:szCs w:val="24"/>
        </w:rPr>
        <w:t xml:space="preserve"> is also suggested to be important to differentiate the </w:t>
      </w:r>
      <w:r w:rsidR="002B6C3C">
        <w:rPr>
          <w:rFonts w:cstheme="minorHAnsi"/>
          <w:sz w:val="24"/>
          <w:szCs w:val="24"/>
        </w:rPr>
        <w:t xml:space="preserve">corporate brand by communicating what </w:t>
      </w:r>
      <w:r w:rsidR="00421948">
        <w:rPr>
          <w:rFonts w:cstheme="minorHAnsi"/>
          <w:sz w:val="24"/>
          <w:szCs w:val="24"/>
        </w:rPr>
        <w:t>t</w:t>
      </w:r>
      <w:r w:rsidR="002B6C3C">
        <w:rPr>
          <w:rFonts w:cstheme="minorHAnsi"/>
          <w:sz w:val="24"/>
          <w:szCs w:val="24"/>
        </w:rPr>
        <w:t>he organisation</w:t>
      </w:r>
      <w:r w:rsidR="00421948">
        <w:rPr>
          <w:rFonts w:cstheme="minorHAnsi"/>
          <w:sz w:val="24"/>
          <w:szCs w:val="24"/>
        </w:rPr>
        <w:t xml:space="preserve"> does (Merchant et al., 2010). </w:t>
      </w:r>
      <w:r w:rsidR="00F11E36">
        <w:rPr>
          <w:rFonts w:cstheme="minorHAnsi"/>
          <w:sz w:val="24"/>
          <w:szCs w:val="24"/>
        </w:rPr>
        <w:t>St</w:t>
      </w:r>
      <w:r w:rsidR="00F11E36" w:rsidRPr="0046608F">
        <w:rPr>
          <w:rFonts w:cstheme="minorHAnsi"/>
          <w:sz w:val="24"/>
          <w:szCs w:val="24"/>
        </w:rPr>
        <w:t xml:space="preserve">ories should encourage stakeholders to form an emotional connection with the brand (Herskovitz </w:t>
      </w:r>
      <w:r w:rsidR="00F11E36">
        <w:rPr>
          <w:rFonts w:cstheme="minorHAnsi"/>
          <w:sz w:val="24"/>
          <w:szCs w:val="24"/>
        </w:rPr>
        <w:t>and</w:t>
      </w:r>
      <w:r w:rsidR="00F11E36" w:rsidRPr="0046608F">
        <w:rPr>
          <w:rFonts w:cstheme="minorHAnsi"/>
          <w:sz w:val="24"/>
          <w:szCs w:val="24"/>
        </w:rPr>
        <w:t xml:space="preserve"> Crystal, 2010; Woodside, 2010), and </w:t>
      </w:r>
      <w:r w:rsidR="00292FFB">
        <w:rPr>
          <w:rFonts w:cstheme="minorHAnsi"/>
          <w:sz w:val="24"/>
          <w:szCs w:val="24"/>
        </w:rPr>
        <w:t xml:space="preserve">both positive and negative </w:t>
      </w:r>
      <w:r w:rsidR="00F11E36">
        <w:rPr>
          <w:rFonts w:cstheme="minorHAnsi"/>
          <w:sz w:val="24"/>
          <w:szCs w:val="24"/>
        </w:rPr>
        <w:t>emotion</w:t>
      </w:r>
      <w:r w:rsidR="00292FFB">
        <w:rPr>
          <w:rFonts w:cstheme="minorHAnsi"/>
          <w:sz w:val="24"/>
          <w:szCs w:val="24"/>
        </w:rPr>
        <w:t>s</w:t>
      </w:r>
      <w:r w:rsidR="00F11E36">
        <w:rPr>
          <w:rFonts w:cstheme="minorHAnsi"/>
          <w:sz w:val="24"/>
          <w:szCs w:val="24"/>
        </w:rPr>
        <w:t xml:space="preserve"> can be </w:t>
      </w:r>
      <w:r w:rsidR="00292FFB">
        <w:rPr>
          <w:rFonts w:cstheme="minorHAnsi"/>
          <w:sz w:val="24"/>
          <w:szCs w:val="24"/>
        </w:rPr>
        <w:t>portrayed</w:t>
      </w:r>
      <w:r w:rsidR="00F11E36">
        <w:rPr>
          <w:rFonts w:cstheme="minorHAnsi"/>
          <w:sz w:val="24"/>
          <w:szCs w:val="24"/>
        </w:rPr>
        <w:t xml:space="preserve"> </w:t>
      </w:r>
      <w:r w:rsidR="00507017">
        <w:rPr>
          <w:rFonts w:cstheme="minorHAnsi"/>
          <w:sz w:val="24"/>
          <w:szCs w:val="24"/>
        </w:rPr>
        <w:t>across the</w:t>
      </w:r>
      <w:r w:rsidR="00F11E36">
        <w:rPr>
          <w:rFonts w:cstheme="minorHAnsi"/>
          <w:sz w:val="24"/>
          <w:szCs w:val="24"/>
        </w:rPr>
        <w:t xml:space="preserve"> </w:t>
      </w:r>
      <w:r w:rsidR="00507017">
        <w:rPr>
          <w:rFonts w:cstheme="minorHAnsi"/>
          <w:sz w:val="24"/>
          <w:szCs w:val="24"/>
        </w:rPr>
        <w:t>IM</w:t>
      </w:r>
      <w:r w:rsidR="00F11E36">
        <w:rPr>
          <w:rFonts w:cstheme="minorHAnsi"/>
          <w:sz w:val="24"/>
          <w:szCs w:val="24"/>
        </w:rPr>
        <w:t xml:space="preserve"> strategies/behaviours </w:t>
      </w:r>
      <w:r w:rsidR="00292FFB">
        <w:rPr>
          <w:rFonts w:cstheme="minorHAnsi"/>
          <w:sz w:val="24"/>
          <w:szCs w:val="24"/>
        </w:rPr>
        <w:t>in order to enhance audience engagement with the story</w:t>
      </w:r>
      <w:r w:rsidR="00421948" w:rsidRPr="0046608F">
        <w:rPr>
          <w:rFonts w:cstheme="minorHAnsi"/>
          <w:sz w:val="24"/>
          <w:szCs w:val="24"/>
        </w:rPr>
        <w:t>.</w:t>
      </w:r>
      <w:r w:rsidR="00421948">
        <w:rPr>
          <w:rFonts w:cstheme="minorHAnsi"/>
          <w:sz w:val="24"/>
          <w:szCs w:val="24"/>
        </w:rPr>
        <w:t xml:space="preserve"> </w:t>
      </w:r>
    </w:p>
    <w:p w14:paraId="48F2DC47" w14:textId="77777777" w:rsidR="00F94B12" w:rsidRDefault="00B0622E" w:rsidP="00F94B12">
      <w:pPr>
        <w:autoSpaceDE w:val="0"/>
        <w:autoSpaceDN w:val="0"/>
        <w:adjustRightInd w:val="0"/>
        <w:spacing w:after="0" w:line="480" w:lineRule="auto"/>
        <w:rPr>
          <w:rFonts w:cstheme="minorHAnsi"/>
          <w:sz w:val="24"/>
          <w:szCs w:val="24"/>
        </w:rPr>
      </w:pPr>
      <w:r w:rsidRPr="0046608F">
        <w:rPr>
          <w:rFonts w:cstheme="minorHAnsi"/>
          <w:sz w:val="24"/>
          <w:szCs w:val="24"/>
        </w:rPr>
        <w:t xml:space="preserve">There are differences in the use of elements between the two sectors, and charities are currently more effective in their storytelling activity than the FTSE 100 companies through their greater use of benefits and emotion in their stories. </w:t>
      </w:r>
      <w:r w:rsidR="00F94B12" w:rsidRPr="0046608F">
        <w:rPr>
          <w:rFonts w:cstheme="minorHAnsi"/>
          <w:sz w:val="24"/>
          <w:szCs w:val="24"/>
        </w:rPr>
        <w:t xml:space="preserve">However, </w:t>
      </w:r>
      <w:r w:rsidR="00421948">
        <w:rPr>
          <w:rFonts w:cstheme="minorHAnsi"/>
          <w:sz w:val="24"/>
          <w:szCs w:val="24"/>
        </w:rPr>
        <w:t>many organisations in both sectors neglect these themes, and also the strategy theme,</w:t>
      </w:r>
      <w:r w:rsidR="00F1034B">
        <w:rPr>
          <w:rFonts w:cstheme="minorHAnsi"/>
          <w:sz w:val="24"/>
          <w:szCs w:val="24"/>
        </w:rPr>
        <w:t xml:space="preserve"> which</w:t>
      </w:r>
      <w:r w:rsidR="00F94B12" w:rsidRPr="0046608F">
        <w:rPr>
          <w:rFonts w:cstheme="minorHAnsi"/>
          <w:sz w:val="24"/>
          <w:szCs w:val="24"/>
        </w:rPr>
        <w:t xml:space="preserve"> </w:t>
      </w:r>
      <w:r w:rsidR="00213D4C" w:rsidRPr="0046608F">
        <w:rPr>
          <w:rFonts w:cstheme="minorHAnsi"/>
          <w:sz w:val="24"/>
          <w:szCs w:val="24"/>
        </w:rPr>
        <w:t xml:space="preserve">indicates that </w:t>
      </w:r>
      <w:r w:rsidR="00F94B12" w:rsidRPr="0046608F">
        <w:rPr>
          <w:rFonts w:cstheme="minorHAnsi"/>
          <w:sz w:val="24"/>
          <w:szCs w:val="24"/>
        </w:rPr>
        <w:t xml:space="preserve">many organisations in </w:t>
      </w:r>
      <w:r w:rsidR="00213D4C" w:rsidRPr="0046608F">
        <w:rPr>
          <w:rFonts w:cstheme="minorHAnsi"/>
          <w:sz w:val="24"/>
          <w:szCs w:val="24"/>
        </w:rPr>
        <w:t xml:space="preserve">both </w:t>
      </w:r>
      <w:r w:rsidR="00F94B12" w:rsidRPr="0046608F">
        <w:rPr>
          <w:rFonts w:cstheme="minorHAnsi"/>
          <w:sz w:val="24"/>
          <w:szCs w:val="24"/>
        </w:rPr>
        <w:t>the FTSE 100 Index and charity sector are not using stories effectively to build the corporate brand. Most organisations could improve their stories by focusing more on the benef</w:t>
      </w:r>
      <w:r w:rsidR="00213D4C" w:rsidRPr="0046608F">
        <w:rPr>
          <w:rFonts w:cstheme="minorHAnsi"/>
          <w:sz w:val="24"/>
          <w:szCs w:val="24"/>
        </w:rPr>
        <w:t>its they offer stakeholders,</w:t>
      </w:r>
      <w:r w:rsidR="00F94B12" w:rsidRPr="0046608F">
        <w:rPr>
          <w:rFonts w:cstheme="minorHAnsi"/>
          <w:sz w:val="24"/>
          <w:szCs w:val="24"/>
        </w:rPr>
        <w:t xml:space="preserve"> using emotion to build </w:t>
      </w:r>
      <w:r w:rsidR="00213D4C" w:rsidRPr="0046608F">
        <w:rPr>
          <w:rFonts w:cstheme="minorHAnsi"/>
          <w:sz w:val="24"/>
          <w:szCs w:val="24"/>
        </w:rPr>
        <w:t>a connection with stakeholders, and communicating elements of their corporate strategy.</w:t>
      </w:r>
    </w:p>
    <w:p w14:paraId="27F42AE7" w14:textId="17B8E152" w:rsidR="004962C4" w:rsidRPr="0028279C" w:rsidRDefault="005A01FC" w:rsidP="0028279C">
      <w:pPr>
        <w:spacing w:line="480" w:lineRule="auto"/>
        <w:rPr>
          <w:sz w:val="24"/>
          <w:szCs w:val="24"/>
        </w:rPr>
      </w:pPr>
      <w:r w:rsidRPr="0028279C">
        <w:rPr>
          <w:rFonts w:cstheme="minorHAnsi"/>
          <w:sz w:val="24"/>
          <w:szCs w:val="24"/>
        </w:rPr>
        <w:t xml:space="preserve">This study </w:t>
      </w:r>
      <w:r w:rsidR="0028279C" w:rsidRPr="0028279C">
        <w:rPr>
          <w:rFonts w:cstheme="minorHAnsi"/>
          <w:sz w:val="24"/>
          <w:szCs w:val="24"/>
        </w:rPr>
        <w:t xml:space="preserve">considers </w:t>
      </w:r>
      <w:r w:rsidR="0028279C" w:rsidRPr="0028279C">
        <w:rPr>
          <w:sz w:val="24"/>
          <w:szCs w:val="24"/>
        </w:rPr>
        <w:t>stories as a form of narrative, using th</w:t>
      </w:r>
      <w:r w:rsidR="00507017">
        <w:rPr>
          <w:sz w:val="24"/>
          <w:szCs w:val="24"/>
        </w:rPr>
        <w:t>e definition by Forster (1963</w:t>
      </w:r>
      <w:r w:rsidR="0028279C" w:rsidRPr="0028279C">
        <w:rPr>
          <w:rStyle w:val="apple-style-span"/>
          <w:rFonts w:cs="Arial"/>
          <w:sz w:val="24"/>
          <w:szCs w:val="24"/>
          <w:shd w:val="clear" w:color="auto" w:fill="FFFFFF"/>
        </w:rPr>
        <w:t>) that a story is a series of logically and chronologically related events</w:t>
      </w:r>
      <w:r w:rsidR="0028279C" w:rsidRPr="0028279C">
        <w:rPr>
          <w:sz w:val="24"/>
          <w:szCs w:val="24"/>
        </w:rPr>
        <w:t>. H</w:t>
      </w:r>
      <w:r w:rsidRPr="0028279C">
        <w:rPr>
          <w:rFonts w:cstheme="minorHAnsi"/>
          <w:sz w:val="24"/>
          <w:szCs w:val="24"/>
        </w:rPr>
        <w:t xml:space="preserve">owever it is arguable whether all the corporate stories </w:t>
      </w:r>
      <w:r w:rsidR="00F1034B" w:rsidRPr="0028279C">
        <w:rPr>
          <w:rFonts w:cstheme="minorHAnsi"/>
          <w:sz w:val="24"/>
          <w:szCs w:val="24"/>
        </w:rPr>
        <w:t>presented by organisations in this study</w:t>
      </w:r>
      <w:r w:rsidRPr="0028279C">
        <w:rPr>
          <w:rFonts w:cstheme="minorHAnsi"/>
          <w:sz w:val="24"/>
          <w:szCs w:val="24"/>
        </w:rPr>
        <w:t xml:space="preserve"> are stories according to definitions by </w:t>
      </w:r>
      <w:proofErr w:type="gramStart"/>
      <w:r w:rsidRPr="0028279C">
        <w:rPr>
          <w:rFonts w:cstheme="minorHAnsi"/>
          <w:sz w:val="24"/>
          <w:szCs w:val="24"/>
        </w:rPr>
        <w:t>authors which</w:t>
      </w:r>
      <w:proofErr w:type="gramEnd"/>
      <w:r w:rsidRPr="0028279C">
        <w:rPr>
          <w:rFonts w:cstheme="minorHAnsi"/>
          <w:sz w:val="24"/>
          <w:szCs w:val="24"/>
        </w:rPr>
        <w:t xml:space="preserve"> stress the importance of </w:t>
      </w:r>
      <w:r w:rsidR="003D6F1A" w:rsidRPr="0028279C">
        <w:rPr>
          <w:rFonts w:cstheme="minorHAnsi"/>
          <w:sz w:val="24"/>
          <w:szCs w:val="24"/>
        </w:rPr>
        <w:t xml:space="preserve">emotion and </w:t>
      </w:r>
      <w:r w:rsidR="003D6F1A" w:rsidRPr="0028279C">
        <w:rPr>
          <w:rFonts w:cstheme="minorHAnsi"/>
          <w:sz w:val="24"/>
          <w:szCs w:val="24"/>
        </w:rPr>
        <w:lastRenderedPageBreak/>
        <w:t>entertainment</w:t>
      </w:r>
      <w:r w:rsidR="00F1034B" w:rsidRPr="0028279C">
        <w:rPr>
          <w:rFonts w:cstheme="minorHAnsi"/>
          <w:sz w:val="24"/>
          <w:szCs w:val="24"/>
        </w:rPr>
        <w:t xml:space="preserve"> in stories</w:t>
      </w:r>
      <w:r w:rsidRPr="0028279C">
        <w:rPr>
          <w:rFonts w:cstheme="minorHAnsi"/>
          <w:sz w:val="24"/>
          <w:szCs w:val="24"/>
        </w:rPr>
        <w:t xml:space="preserve">. For example </w:t>
      </w:r>
      <w:r w:rsidR="00E0031B" w:rsidRPr="0028279C">
        <w:rPr>
          <w:sz w:val="24"/>
          <w:szCs w:val="24"/>
        </w:rPr>
        <w:t xml:space="preserve">Gabriel </w:t>
      </w:r>
      <w:r w:rsidR="00F1034B" w:rsidRPr="0028279C">
        <w:rPr>
          <w:sz w:val="24"/>
          <w:szCs w:val="24"/>
        </w:rPr>
        <w:t>(2000</w:t>
      </w:r>
      <w:r w:rsidR="00E0031B" w:rsidRPr="0028279C">
        <w:rPr>
          <w:sz w:val="24"/>
          <w:szCs w:val="24"/>
        </w:rPr>
        <w:t>) proposes that entertainment and emotion distinguish stories from other narratives, and objective factual or descriptive accounts of events must not be treated as stories. According to this</w:t>
      </w:r>
      <w:r w:rsidRPr="0028279C">
        <w:rPr>
          <w:sz w:val="24"/>
          <w:szCs w:val="24"/>
        </w:rPr>
        <w:t>, many of the texts identified as corporate stories in this study are not stories as they lack emotional elements</w:t>
      </w:r>
      <w:r w:rsidR="00F1034B" w:rsidRPr="0028279C">
        <w:rPr>
          <w:sz w:val="24"/>
          <w:szCs w:val="24"/>
        </w:rPr>
        <w:t xml:space="preserve"> and focus more on facts about the organisation and its activities</w:t>
      </w:r>
      <w:r w:rsidRPr="0028279C">
        <w:rPr>
          <w:sz w:val="24"/>
          <w:szCs w:val="24"/>
        </w:rPr>
        <w:t>.</w:t>
      </w:r>
      <w:r w:rsidR="00F1034B" w:rsidRPr="0028279C">
        <w:rPr>
          <w:sz w:val="24"/>
          <w:szCs w:val="24"/>
        </w:rPr>
        <w:t xml:space="preserve"> These corporate stories could arguably</w:t>
      </w:r>
      <w:r w:rsidRPr="0028279C">
        <w:rPr>
          <w:sz w:val="24"/>
          <w:szCs w:val="24"/>
        </w:rPr>
        <w:t xml:space="preserve"> </w:t>
      </w:r>
      <w:r w:rsidR="00F1034B" w:rsidRPr="0028279C">
        <w:rPr>
          <w:sz w:val="24"/>
          <w:szCs w:val="24"/>
        </w:rPr>
        <w:t xml:space="preserve">be </w:t>
      </w:r>
      <w:r w:rsidRPr="0028279C">
        <w:rPr>
          <w:sz w:val="24"/>
          <w:szCs w:val="24"/>
        </w:rPr>
        <w:t xml:space="preserve">more accurately defined as corporate narratives, </w:t>
      </w:r>
      <w:r w:rsidR="00F1034B" w:rsidRPr="0028279C">
        <w:rPr>
          <w:sz w:val="24"/>
          <w:szCs w:val="24"/>
        </w:rPr>
        <w:t>which are simply a</w:t>
      </w:r>
      <w:r w:rsidR="00043197" w:rsidRPr="0028279C">
        <w:rPr>
          <w:sz w:val="24"/>
          <w:szCs w:val="24"/>
        </w:rPr>
        <w:t xml:space="preserve"> chronologically and causally linked sequence of events</w:t>
      </w:r>
      <w:r w:rsidR="00F1034B" w:rsidRPr="0028279C">
        <w:rPr>
          <w:sz w:val="24"/>
          <w:szCs w:val="24"/>
        </w:rPr>
        <w:t xml:space="preserve"> (</w:t>
      </w:r>
      <w:proofErr w:type="spellStart"/>
      <w:r w:rsidR="00F1034B" w:rsidRPr="0028279C">
        <w:rPr>
          <w:sz w:val="24"/>
          <w:szCs w:val="24"/>
        </w:rPr>
        <w:t>Adaval</w:t>
      </w:r>
      <w:proofErr w:type="spellEnd"/>
      <w:r w:rsidR="00F1034B" w:rsidRPr="0028279C">
        <w:rPr>
          <w:sz w:val="24"/>
          <w:szCs w:val="24"/>
        </w:rPr>
        <w:t xml:space="preserve"> </w:t>
      </w:r>
      <w:r w:rsidR="007F5224" w:rsidRPr="0028279C">
        <w:rPr>
          <w:sz w:val="24"/>
          <w:szCs w:val="24"/>
        </w:rPr>
        <w:t>and</w:t>
      </w:r>
      <w:r w:rsidR="00F1034B" w:rsidRPr="0028279C">
        <w:rPr>
          <w:sz w:val="24"/>
          <w:szCs w:val="24"/>
        </w:rPr>
        <w:t xml:space="preserve"> </w:t>
      </w:r>
      <w:proofErr w:type="spellStart"/>
      <w:r w:rsidR="00F1034B" w:rsidRPr="0028279C">
        <w:rPr>
          <w:sz w:val="24"/>
          <w:szCs w:val="24"/>
        </w:rPr>
        <w:t>Wyer</w:t>
      </w:r>
      <w:proofErr w:type="spellEnd"/>
      <w:r w:rsidR="00F1034B" w:rsidRPr="0028279C">
        <w:rPr>
          <w:sz w:val="24"/>
          <w:szCs w:val="24"/>
        </w:rPr>
        <w:t xml:space="preserve">, 1998; Bruner, 1990; </w:t>
      </w:r>
      <w:proofErr w:type="spellStart"/>
      <w:r w:rsidR="00F1034B" w:rsidRPr="0028279C">
        <w:rPr>
          <w:sz w:val="24"/>
          <w:szCs w:val="24"/>
        </w:rPr>
        <w:t>Escalas</w:t>
      </w:r>
      <w:proofErr w:type="spellEnd"/>
      <w:r w:rsidR="00F1034B" w:rsidRPr="0028279C">
        <w:rPr>
          <w:sz w:val="24"/>
          <w:szCs w:val="24"/>
        </w:rPr>
        <w:t xml:space="preserve">, 2004; Padgett </w:t>
      </w:r>
      <w:r w:rsidR="007F5224" w:rsidRPr="0028279C">
        <w:rPr>
          <w:sz w:val="24"/>
          <w:szCs w:val="24"/>
        </w:rPr>
        <w:t>and</w:t>
      </w:r>
      <w:r w:rsidR="00F1034B" w:rsidRPr="0028279C">
        <w:rPr>
          <w:sz w:val="24"/>
          <w:szCs w:val="24"/>
        </w:rPr>
        <w:t xml:space="preserve"> Allen, 1997</w:t>
      </w:r>
      <w:r w:rsidR="00043197" w:rsidRPr="0028279C">
        <w:rPr>
          <w:sz w:val="24"/>
          <w:szCs w:val="24"/>
        </w:rPr>
        <w:t xml:space="preserve">; </w:t>
      </w:r>
      <w:r w:rsidR="00216657">
        <w:rPr>
          <w:sz w:val="24"/>
          <w:szCs w:val="24"/>
        </w:rPr>
        <w:t>Shankar</w:t>
      </w:r>
      <w:r w:rsidR="00F1034B" w:rsidRPr="0028279C">
        <w:rPr>
          <w:sz w:val="24"/>
          <w:szCs w:val="24"/>
        </w:rPr>
        <w:t>,</w:t>
      </w:r>
      <w:r w:rsidR="00216657">
        <w:rPr>
          <w:sz w:val="24"/>
          <w:szCs w:val="24"/>
        </w:rPr>
        <w:t xml:space="preserve"> Elliott and </w:t>
      </w:r>
      <w:proofErr w:type="spellStart"/>
      <w:r w:rsidR="00216657">
        <w:rPr>
          <w:sz w:val="24"/>
          <w:szCs w:val="24"/>
        </w:rPr>
        <w:t>Goulding</w:t>
      </w:r>
      <w:proofErr w:type="spellEnd"/>
      <w:r w:rsidR="00216657">
        <w:rPr>
          <w:sz w:val="24"/>
          <w:szCs w:val="24"/>
        </w:rPr>
        <w:t>,</w:t>
      </w:r>
      <w:r w:rsidR="00F1034B" w:rsidRPr="0028279C">
        <w:rPr>
          <w:sz w:val="24"/>
          <w:szCs w:val="24"/>
        </w:rPr>
        <w:t xml:space="preserve"> 2001</w:t>
      </w:r>
      <w:r w:rsidR="00043197" w:rsidRPr="0028279C">
        <w:rPr>
          <w:sz w:val="24"/>
          <w:szCs w:val="24"/>
        </w:rPr>
        <w:t xml:space="preserve">). </w:t>
      </w:r>
    </w:p>
    <w:p w14:paraId="5D1EA753" w14:textId="77777777" w:rsidR="009B5BAF" w:rsidRPr="0046608F" w:rsidRDefault="009B5BAF" w:rsidP="00FC165C">
      <w:pPr>
        <w:spacing w:after="0" w:line="480" w:lineRule="auto"/>
        <w:rPr>
          <w:rFonts w:cstheme="minorHAnsi"/>
          <w:i/>
          <w:sz w:val="24"/>
          <w:szCs w:val="24"/>
        </w:rPr>
      </w:pPr>
      <w:r w:rsidRPr="0046608F">
        <w:rPr>
          <w:rFonts w:cstheme="minorHAnsi"/>
          <w:i/>
          <w:sz w:val="24"/>
          <w:szCs w:val="24"/>
        </w:rPr>
        <w:t>Limitations</w:t>
      </w:r>
      <w:r w:rsidR="00C111E6" w:rsidRPr="0046608F">
        <w:rPr>
          <w:rFonts w:cstheme="minorHAnsi"/>
          <w:i/>
          <w:sz w:val="24"/>
          <w:szCs w:val="24"/>
        </w:rPr>
        <w:t xml:space="preserve"> and further research</w:t>
      </w:r>
    </w:p>
    <w:p w14:paraId="7C05F8F6" w14:textId="77777777" w:rsidR="00E074E5" w:rsidRDefault="00AD639F" w:rsidP="00AD639F">
      <w:pPr>
        <w:autoSpaceDE w:val="0"/>
        <w:autoSpaceDN w:val="0"/>
        <w:adjustRightInd w:val="0"/>
        <w:spacing w:after="0" w:line="480" w:lineRule="auto"/>
        <w:rPr>
          <w:rFonts w:cstheme="minorHAnsi"/>
          <w:sz w:val="24"/>
          <w:szCs w:val="24"/>
        </w:rPr>
      </w:pPr>
      <w:r>
        <w:rPr>
          <w:rFonts w:cstheme="minorHAnsi"/>
          <w:sz w:val="24"/>
          <w:szCs w:val="24"/>
        </w:rPr>
        <w:t xml:space="preserve">Although the storytelling literature and the </w:t>
      </w:r>
      <w:r w:rsidR="00F1034B">
        <w:rPr>
          <w:rFonts w:cstheme="minorHAnsi"/>
          <w:sz w:val="24"/>
          <w:szCs w:val="24"/>
        </w:rPr>
        <w:t>IM</w:t>
      </w:r>
      <w:r>
        <w:rPr>
          <w:rFonts w:cstheme="minorHAnsi"/>
          <w:sz w:val="24"/>
          <w:szCs w:val="24"/>
        </w:rPr>
        <w:t xml:space="preserve"> perspective recommends that corporate stories are based on truth, so that they have credibility with audiences</w:t>
      </w:r>
      <w:r w:rsidR="002F0EE3">
        <w:rPr>
          <w:rFonts w:cstheme="minorHAnsi"/>
          <w:sz w:val="24"/>
          <w:szCs w:val="24"/>
        </w:rPr>
        <w:t xml:space="preserve"> </w:t>
      </w:r>
      <w:r w:rsidR="002F0EE3" w:rsidRPr="0046608F">
        <w:rPr>
          <w:rFonts w:cstheme="minorHAnsi"/>
          <w:sz w:val="24"/>
          <w:szCs w:val="24"/>
        </w:rPr>
        <w:t xml:space="preserve">(Gardner </w:t>
      </w:r>
      <w:r w:rsidR="002F0EE3">
        <w:rPr>
          <w:rFonts w:cstheme="minorHAnsi"/>
          <w:sz w:val="24"/>
          <w:szCs w:val="24"/>
        </w:rPr>
        <w:t>and</w:t>
      </w:r>
      <w:r w:rsidR="002F0EE3" w:rsidRPr="0046608F">
        <w:rPr>
          <w:rFonts w:cstheme="minorHAnsi"/>
          <w:sz w:val="24"/>
          <w:szCs w:val="24"/>
        </w:rPr>
        <w:t xml:space="preserve"> Martinko, 1988</w:t>
      </w:r>
      <w:r w:rsidR="002F0EE3">
        <w:rPr>
          <w:rFonts w:cstheme="minorHAnsi"/>
          <w:sz w:val="24"/>
          <w:szCs w:val="24"/>
        </w:rPr>
        <w:t xml:space="preserve">; </w:t>
      </w:r>
      <w:r w:rsidR="002F0EE3" w:rsidRPr="0046608F">
        <w:rPr>
          <w:rFonts w:cstheme="minorHAnsi"/>
          <w:sz w:val="24"/>
          <w:szCs w:val="24"/>
        </w:rPr>
        <w:t>Heugens, 2002</w:t>
      </w:r>
      <w:r w:rsidR="002F0EE3">
        <w:rPr>
          <w:rFonts w:cstheme="minorHAnsi"/>
          <w:sz w:val="24"/>
          <w:szCs w:val="24"/>
        </w:rPr>
        <w:t>)</w:t>
      </w:r>
      <w:r>
        <w:rPr>
          <w:rFonts w:cstheme="minorHAnsi"/>
          <w:sz w:val="24"/>
          <w:szCs w:val="24"/>
        </w:rPr>
        <w:t>, corporate stories present the official version of the truth, which may not agree with perceptions of other stakeholders. The conflict element, and defensive strategy behaviours are sometimes used in the corporate stories to acknowledge corporate misbehaviour, but there are many negative occurrences</w:t>
      </w:r>
      <w:r w:rsidR="00421948">
        <w:rPr>
          <w:rFonts w:cstheme="minorHAnsi"/>
          <w:sz w:val="24"/>
          <w:szCs w:val="24"/>
        </w:rPr>
        <w:t xml:space="preserve"> and failures</w:t>
      </w:r>
      <w:r>
        <w:rPr>
          <w:rFonts w:cstheme="minorHAnsi"/>
          <w:sz w:val="24"/>
          <w:szCs w:val="24"/>
        </w:rPr>
        <w:t xml:space="preserve"> that are not included in corporate </w:t>
      </w:r>
      <w:r w:rsidR="00F1034B">
        <w:rPr>
          <w:rFonts w:cstheme="minorHAnsi"/>
          <w:sz w:val="24"/>
          <w:szCs w:val="24"/>
        </w:rPr>
        <w:t>stories</w:t>
      </w:r>
      <w:r w:rsidR="006A1702">
        <w:rPr>
          <w:rFonts w:cstheme="minorHAnsi"/>
          <w:sz w:val="24"/>
          <w:szCs w:val="24"/>
        </w:rPr>
        <w:t>.</w:t>
      </w:r>
      <w:r>
        <w:rPr>
          <w:rFonts w:cstheme="minorHAnsi"/>
          <w:sz w:val="24"/>
          <w:szCs w:val="24"/>
        </w:rPr>
        <w:t xml:space="preserve"> It can therefore be questioned to what extent corporate stories represent the reality of the organisation, and how the official story compares to unofficial stories within the organisation. </w:t>
      </w:r>
      <w:r w:rsidR="00F1034B">
        <w:rPr>
          <w:rFonts w:cstheme="minorHAnsi"/>
          <w:sz w:val="24"/>
          <w:szCs w:val="24"/>
        </w:rPr>
        <w:t>Corporate mythology</w:t>
      </w:r>
      <w:r w:rsidR="00E074E5">
        <w:rPr>
          <w:rFonts w:cstheme="minorHAnsi"/>
          <w:sz w:val="24"/>
          <w:szCs w:val="24"/>
        </w:rPr>
        <w:t xml:space="preserve"> may also be more evident in the unofficial stories told within organisations, as it is though</w:t>
      </w:r>
      <w:r w:rsidR="00F1034B">
        <w:rPr>
          <w:rFonts w:cstheme="minorHAnsi"/>
          <w:sz w:val="24"/>
          <w:szCs w:val="24"/>
        </w:rPr>
        <w:t>t</w:t>
      </w:r>
      <w:r w:rsidR="00E074E5">
        <w:rPr>
          <w:rFonts w:cstheme="minorHAnsi"/>
          <w:sz w:val="24"/>
          <w:szCs w:val="24"/>
        </w:rPr>
        <w:t xml:space="preserve"> that myths </w:t>
      </w:r>
      <w:r w:rsidR="00E074E5" w:rsidRPr="007859A1">
        <w:rPr>
          <w:rFonts w:cstheme="minorHAnsi"/>
          <w:sz w:val="24"/>
          <w:szCs w:val="24"/>
        </w:rPr>
        <w:t xml:space="preserve">can reveal people’s feelings towards their </w:t>
      </w:r>
      <w:r w:rsidR="00E074E5">
        <w:rPr>
          <w:rFonts w:cstheme="minorHAnsi"/>
          <w:sz w:val="24"/>
          <w:szCs w:val="24"/>
        </w:rPr>
        <w:t>organisation</w:t>
      </w:r>
      <w:r w:rsidR="00E074E5" w:rsidRPr="007859A1">
        <w:rPr>
          <w:rFonts w:cstheme="minorHAnsi"/>
          <w:sz w:val="24"/>
          <w:szCs w:val="24"/>
        </w:rPr>
        <w:t>s</w:t>
      </w:r>
      <w:r w:rsidR="00F1034B">
        <w:rPr>
          <w:rFonts w:cstheme="minorHAnsi"/>
          <w:sz w:val="24"/>
          <w:szCs w:val="24"/>
        </w:rPr>
        <w:t>, and</w:t>
      </w:r>
      <w:r w:rsidR="00E074E5">
        <w:rPr>
          <w:rFonts w:cstheme="minorHAnsi"/>
          <w:sz w:val="24"/>
          <w:szCs w:val="24"/>
        </w:rPr>
        <w:t xml:space="preserve"> </w:t>
      </w:r>
      <w:r w:rsidR="00E074E5" w:rsidRPr="007859A1">
        <w:rPr>
          <w:rFonts w:cstheme="minorHAnsi"/>
          <w:sz w:val="24"/>
          <w:szCs w:val="24"/>
        </w:rPr>
        <w:t xml:space="preserve">reinforce the </w:t>
      </w:r>
      <w:r w:rsidR="00E074E5">
        <w:rPr>
          <w:rFonts w:cstheme="minorHAnsi"/>
          <w:sz w:val="24"/>
          <w:szCs w:val="24"/>
        </w:rPr>
        <w:t>organisation</w:t>
      </w:r>
      <w:r w:rsidR="00E074E5" w:rsidRPr="007859A1">
        <w:rPr>
          <w:rFonts w:cstheme="minorHAnsi"/>
          <w:sz w:val="24"/>
          <w:szCs w:val="24"/>
        </w:rPr>
        <w:t>’s val</w:t>
      </w:r>
      <w:r w:rsidR="00E074E5">
        <w:rPr>
          <w:rFonts w:cstheme="minorHAnsi"/>
          <w:sz w:val="24"/>
          <w:szCs w:val="24"/>
        </w:rPr>
        <w:t>ues and culture</w:t>
      </w:r>
      <w:r w:rsidR="00F1034B">
        <w:rPr>
          <w:rFonts w:cstheme="minorHAnsi"/>
          <w:sz w:val="24"/>
          <w:szCs w:val="24"/>
        </w:rPr>
        <w:t xml:space="preserve"> (Gabriel, 1991</w:t>
      </w:r>
      <w:r w:rsidR="00E074E5" w:rsidRPr="007859A1">
        <w:rPr>
          <w:rFonts w:cstheme="minorHAnsi"/>
          <w:sz w:val="24"/>
          <w:szCs w:val="24"/>
        </w:rPr>
        <w:t xml:space="preserve">). </w:t>
      </w:r>
    </w:p>
    <w:p w14:paraId="0C2CDF18" w14:textId="5ECA5503" w:rsidR="00C111E6" w:rsidRPr="00124256" w:rsidRDefault="00AD639F" w:rsidP="00AD639F">
      <w:pPr>
        <w:autoSpaceDE w:val="0"/>
        <w:autoSpaceDN w:val="0"/>
        <w:adjustRightInd w:val="0"/>
        <w:spacing w:after="0" w:line="480" w:lineRule="auto"/>
        <w:rPr>
          <w:rFonts w:cs="Calibri"/>
          <w:iCs/>
          <w:sz w:val="24"/>
          <w:szCs w:val="24"/>
        </w:rPr>
      </w:pPr>
      <w:r>
        <w:rPr>
          <w:rFonts w:cstheme="minorHAnsi"/>
          <w:sz w:val="24"/>
          <w:szCs w:val="24"/>
        </w:rPr>
        <w:t>T</w:t>
      </w:r>
      <w:r w:rsidR="00A13B57" w:rsidRPr="0046608F">
        <w:rPr>
          <w:rFonts w:cstheme="minorHAnsi"/>
          <w:sz w:val="24"/>
          <w:szCs w:val="24"/>
        </w:rPr>
        <w:t xml:space="preserve">his </w:t>
      </w:r>
      <w:r w:rsidR="007B2D7B">
        <w:rPr>
          <w:rFonts w:cstheme="minorHAnsi"/>
          <w:sz w:val="24"/>
          <w:szCs w:val="24"/>
        </w:rPr>
        <w:t>paper</w:t>
      </w:r>
      <w:r w:rsidR="009B5BAF" w:rsidRPr="0046608F">
        <w:rPr>
          <w:rFonts w:cstheme="minorHAnsi"/>
          <w:sz w:val="24"/>
          <w:szCs w:val="24"/>
        </w:rPr>
        <w:t xml:space="preserve"> </w:t>
      </w:r>
      <w:r w:rsidR="009B5BAF" w:rsidRPr="0046608F">
        <w:rPr>
          <w:rFonts w:cs="Calibri"/>
          <w:sz w:val="24"/>
          <w:szCs w:val="24"/>
        </w:rPr>
        <w:t>focuse</w:t>
      </w:r>
      <w:r w:rsidR="007B2D7B">
        <w:rPr>
          <w:rFonts w:cs="Calibri"/>
          <w:sz w:val="24"/>
          <w:szCs w:val="24"/>
        </w:rPr>
        <w:t>d</w:t>
      </w:r>
      <w:r w:rsidR="009B5BAF" w:rsidRPr="0046608F">
        <w:rPr>
          <w:rFonts w:cs="Calibri"/>
          <w:sz w:val="24"/>
          <w:szCs w:val="24"/>
        </w:rPr>
        <w:t xml:space="preserve"> on </w:t>
      </w:r>
      <w:r w:rsidR="00124256">
        <w:rPr>
          <w:rFonts w:cs="Calibri"/>
          <w:sz w:val="24"/>
          <w:szCs w:val="24"/>
        </w:rPr>
        <w:t xml:space="preserve">the stories on organisations’ official websites, however there are other sources of corporate stories, such as annual reports and corporate advertising, which </w:t>
      </w:r>
      <w:r w:rsidR="00124256">
        <w:rPr>
          <w:rFonts w:cs="Calibri"/>
          <w:sz w:val="24"/>
          <w:szCs w:val="24"/>
        </w:rPr>
        <w:lastRenderedPageBreak/>
        <w:t xml:space="preserve">future research should explore to further understand the impact of corporate stories on the corporate brand. </w:t>
      </w:r>
      <w:r w:rsidR="00124256">
        <w:rPr>
          <w:rFonts w:cs="Calibri"/>
          <w:iCs/>
          <w:sz w:val="24"/>
          <w:szCs w:val="24"/>
        </w:rPr>
        <w:t>T</w:t>
      </w:r>
      <w:r w:rsidR="00C111E6" w:rsidRPr="0046608F">
        <w:rPr>
          <w:rFonts w:cs="Calibri"/>
          <w:iCs/>
          <w:sz w:val="24"/>
          <w:szCs w:val="24"/>
        </w:rPr>
        <w:t xml:space="preserve">here </w:t>
      </w:r>
      <w:r w:rsidR="00C111E6" w:rsidRPr="0046608F">
        <w:rPr>
          <w:rFonts w:cstheme="minorHAnsi"/>
          <w:sz w:val="24"/>
          <w:szCs w:val="24"/>
        </w:rPr>
        <w:t xml:space="preserve">is </w:t>
      </w:r>
      <w:r>
        <w:rPr>
          <w:rFonts w:cstheme="minorHAnsi"/>
          <w:sz w:val="24"/>
          <w:szCs w:val="24"/>
        </w:rPr>
        <w:t xml:space="preserve">also </w:t>
      </w:r>
      <w:r w:rsidR="00C111E6" w:rsidRPr="0046608F">
        <w:rPr>
          <w:rFonts w:cstheme="minorHAnsi"/>
          <w:sz w:val="24"/>
          <w:szCs w:val="24"/>
        </w:rPr>
        <w:t xml:space="preserve">a need to consider stakeholder perceptions of the corporate story and its elements, and how this affects their impressions of the corporate brand. Employees in particular </w:t>
      </w:r>
      <w:r w:rsidR="004962C4">
        <w:rPr>
          <w:rFonts w:cstheme="minorHAnsi"/>
          <w:sz w:val="24"/>
          <w:szCs w:val="24"/>
        </w:rPr>
        <w:t>play</w:t>
      </w:r>
      <w:r w:rsidR="00C111E6" w:rsidRPr="0046608F">
        <w:rPr>
          <w:rFonts w:cstheme="minorHAnsi"/>
          <w:sz w:val="24"/>
          <w:szCs w:val="24"/>
        </w:rPr>
        <w:t xml:space="preserve"> a critical role in </w:t>
      </w:r>
      <w:r w:rsidR="00D50C21" w:rsidRPr="0046608F">
        <w:rPr>
          <w:rFonts w:cstheme="minorHAnsi"/>
          <w:sz w:val="24"/>
          <w:szCs w:val="24"/>
        </w:rPr>
        <w:t>delivering the corporate brand (</w:t>
      </w:r>
      <w:proofErr w:type="spellStart"/>
      <w:r w:rsidR="00445066">
        <w:rPr>
          <w:rFonts w:cstheme="minorHAnsi"/>
          <w:sz w:val="24"/>
          <w:szCs w:val="24"/>
        </w:rPr>
        <w:t>Hawabhay</w:t>
      </w:r>
      <w:proofErr w:type="spellEnd"/>
      <w:r w:rsidR="00445066">
        <w:rPr>
          <w:rFonts w:cstheme="minorHAnsi"/>
          <w:sz w:val="24"/>
          <w:szCs w:val="24"/>
        </w:rPr>
        <w:t>, Abratt and Peters</w:t>
      </w:r>
      <w:r w:rsidR="00926556" w:rsidRPr="0046608F">
        <w:rPr>
          <w:rFonts w:cstheme="minorHAnsi"/>
          <w:sz w:val="24"/>
          <w:szCs w:val="24"/>
        </w:rPr>
        <w:t xml:space="preserve">, 2009; </w:t>
      </w:r>
      <w:r w:rsidR="00D50C21" w:rsidRPr="0046608F">
        <w:rPr>
          <w:rFonts w:cstheme="minorHAnsi"/>
          <w:sz w:val="24"/>
          <w:szCs w:val="24"/>
        </w:rPr>
        <w:t>Morhart</w:t>
      </w:r>
      <w:r w:rsidR="00926556" w:rsidRPr="0046608F">
        <w:rPr>
          <w:rFonts w:cstheme="minorHAnsi"/>
          <w:sz w:val="24"/>
          <w:szCs w:val="24"/>
        </w:rPr>
        <w:t>,</w:t>
      </w:r>
      <w:r w:rsidR="00D50C21" w:rsidRPr="0046608F">
        <w:rPr>
          <w:rFonts w:cstheme="minorHAnsi"/>
          <w:sz w:val="24"/>
          <w:szCs w:val="24"/>
        </w:rPr>
        <w:t xml:space="preserve"> </w:t>
      </w:r>
      <w:r w:rsidR="009D125F">
        <w:rPr>
          <w:rFonts w:cstheme="minorHAnsi"/>
          <w:sz w:val="24"/>
          <w:szCs w:val="24"/>
        </w:rPr>
        <w:t xml:space="preserve">Herzog </w:t>
      </w:r>
      <w:r w:rsidR="00C155B2">
        <w:rPr>
          <w:rFonts w:cstheme="minorHAnsi"/>
          <w:sz w:val="24"/>
          <w:szCs w:val="24"/>
        </w:rPr>
        <w:t>and</w:t>
      </w:r>
      <w:r w:rsidR="00926556" w:rsidRPr="0046608F">
        <w:rPr>
          <w:rFonts w:cstheme="minorHAnsi"/>
          <w:sz w:val="24"/>
          <w:szCs w:val="24"/>
        </w:rPr>
        <w:t xml:space="preserve"> </w:t>
      </w:r>
      <w:proofErr w:type="spellStart"/>
      <w:r w:rsidR="00926556" w:rsidRPr="0046608F">
        <w:rPr>
          <w:rFonts w:cstheme="minorHAnsi"/>
          <w:sz w:val="24"/>
          <w:szCs w:val="24"/>
        </w:rPr>
        <w:t>Tomczak</w:t>
      </w:r>
      <w:proofErr w:type="spellEnd"/>
      <w:r w:rsidR="00926556" w:rsidRPr="0046608F">
        <w:rPr>
          <w:rFonts w:cstheme="minorHAnsi"/>
          <w:sz w:val="24"/>
          <w:szCs w:val="24"/>
        </w:rPr>
        <w:t>,</w:t>
      </w:r>
      <w:r w:rsidR="00D50C21" w:rsidRPr="0046608F">
        <w:rPr>
          <w:rFonts w:cstheme="minorHAnsi"/>
          <w:sz w:val="24"/>
          <w:szCs w:val="24"/>
        </w:rPr>
        <w:t xml:space="preserve"> 2009),</w:t>
      </w:r>
      <w:r w:rsidR="00822EA3" w:rsidRPr="0046608F">
        <w:rPr>
          <w:rFonts w:cstheme="minorHAnsi"/>
          <w:sz w:val="24"/>
          <w:szCs w:val="24"/>
        </w:rPr>
        <w:t xml:space="preserve"> </w:t>
      </w:r>
      <w:r w:rsidR="00D90ADB">
        <w:rPr>
          <w:rFonts w:cstheme="minorHAnsi"/>
          <w:sz w:val="24"/>
          <w:szCs w:val="24"/>
        </w:rPr>
        <w:t xml:space="preserve">and the next stage of </w:t>
      </w:r>
      <w:r w:rsidR="00D90ADB" w:rsidRPr="004962C4">
        <w:rPr>
          <w:rFonts w:cstheme="minorHAnsi"/>
          <w:sz w:val="24"/>
          <w:szCs w:val="24"/>
        </w:rPr>
        <w:t>this research</w:t>
      </w:r>
      <w:r w:rsidR="00447A0C" w:rsidRPr="004962C4">
        <w:rPr>
          <w:rFonts w:cstheme="minorHAnsi"/>
          <w:sz w:val="24"/>
          <w:szCs w:val="24"/>
        </w:rPr>
        <w:t xml:space="preserve"> </w:t>
      </w:r>
      <w:r w:rsidR="00D90ADB" w:rsidRPr="004962C4">
        <w:rPr>
          <w:rFonts w:cstheme="minorHAnsi"/>
          <w:sz w:val="24"/>
          <w:szCs w:val="24"/>
        </w:rPr>
        <w:t xml:space="preserve">will explore corporate storytelling from the perspective of organisation members, in order to investigate </w:t>
      </w:r>
      <w:r w:rsidR="00B5587A" w:rsidRPr="004962C4">
        <w:rPr>
          <w:rFonts w:eastAsia="Times New Roman" w:cs="Times New Roman"/>
          <w:sz w:val="24"/>
          <w:szCs w:val="24"/>
        </w:rPr>
        <w:t>unofficial corporate stories c</w:t>
      </w:r>
      <w:r w:rsidR="00F1034B">
        <w:rPr>
          <w:rFonts w:eastAsia="Times New Roman" w:cs="Times New Roman"/>
          <w:sz w:val="24"/>
          <w:szCs w:val="24"/>
        </w:rPr>
        <w:t>ompared to the official version</w:t>
      </w:r>
      <w:r w:rsidR="00B5587A" w:rsidRPr="004962C4">
        <w:rPr>
          <w:rFonts w:eastAsia="Times New Roman" w:cs="Times New Roman"/>
          <w:sz w:val="24"/>
          <w:szCs w:val="24"/>
        </w:rPr>
        <w:t xml:space="preserve">, and </w:t>
      </w:r>
      <w:r w:rsidR="00D90ADB" w:rsidRPr="004962C4">
        <w:rPr>
          <w:rFonts w:cstheme="minorHAnsi"/>
          <w:sz w:val="24"/>
          <w:szCs w:val="24"/>
        </w:rPr>
        <w:t xml:space="preserve">how stories affect </w:t>
      </w:r>
      <w:r w:rsidR="00B5587A" w:rsidRPr="004962C4">
        <w:rPr>
          <w:rFonts w:cstheme="minorHAnsi"/>
          <w:sz w:val="24"/>
          <w:szCs w:val="24"/>
        </w:rPr>
        <w:t xml:space="preserve">employee </w:t>
      </w:r>
      <w:r w:rsidR="00D90ADB" w:rsidRPr="004962C4">
        <w:rPr>
          <w:rFonts w:cstheme="minorHAnsi"/>
          <w:sz w:val="24"/>
          <w:szCs w:val="24"/>
        </w:rPr>
        <w:t>perc</w:t>
      </w:r>
      <w:r w:rsidR="00B5587A" w:rsidRPr="004962C4">
        <w:rPr>
          <w:rFonts w:cstheme="minorHAnsi"/>
          <w:sz w:val="24"/>
          <w:szCs w:val="24"/>
        </w:rPr>
        <w:t>eptions of the corporate brand.</w:t>
      </w:r>
    </w:p>
    <w:p w14:paraId="30775A96" w14:textId="77777777" w:rsidR="001B0E85" w:rsidRPr="0046608F" w:rsidRDefault="001B0E85" w:rsidP="002B6C3C">
      <w:pPr>
        <w:spacing w:after="0" w:line="240" w:lineRule="auto"/>
        <w:rPr>
          <w:rFonts w:cstheme="minorHAnsi"/>
          <w:b/>
          <w:sz w:val="24"/>
          <w:szCs w:val="24"/>
        </w:rPr>
      </w:pPr>
      <w:r w:rsidRPr="0046608F">
        <w:rPr>
          <w:rFonts w:cstheme="minorHAnsi"/>
          <w:b/>
          <w:sz w:val="24"/>
          <w:szCs w:val="24"/>
        </w:rPr>
        <w:t>References</w:t>
      </w:r>
      <w:r w:rsidR="00BA3F7F" w:rsidRPr="0046608F">
        <w:rPr>
          <w:rFonts w:cstheme="minorHAnsi"/>
          <w:b/>
        </w:rPr>
        <w:t xml:space="preserve"> </w:t>
      </w:r>
    </w:p>
    <w:p w14:paraId="6DDAEF2D" w14:textId="77777777" w:rsidR="00FC165C" w:rsidRPr="0046608F" w:rsidRDefault="00FC165C" w:rsidP="002B6C3C">
      <w:pPr>
        <w:pStyle w:val="NormalWeb"/>
        <w:shd w:val="clear" w:color="auto" w:fill="FFFFFF"/>
        <w:tabs>
          <w:tab w:val="left" w:pos="0"/>
        </w:tabs>
        <w:spacing w:before="0" w:beforeAutospacing="0" w:after="0" w:afterAutospacing="0"/>
        <w:rPr>
          <w:rFonts w:asciiTheme="minorHAnsi" w:hAnsiTheme="minorHAnsi" w:cstheme="minorHAnsi"/>
        </w:rPr>
      </w:pPr>
    </w:p>
    <w:p w14:paraId="03168484" w14:textId="77777777" w:rsidR="006377CA" w:rsidRDefault="006377CA" w:rsidP="002B6C3C">
      <w:pPr>
        <w:pStyle w:val="NormalWeb"/>
        <w:shd w:val="clear" w:color="auto" w:fill="FFFFFF"/>
        <w:tabs>
          <w:tab w:val="left" w:pos="0"/>
        </w:tabs>
        <w:spacing w:before="0" w:beforeAutospacing="0" w:after="0" w:afterAutospacing="0"/>
        <w:rPr>
          <w:rFonts w:asciiTheme="minorHAnsi" w:hAnsiTheme="minorHAnsi" w:cstheme="minorHAnsi"/>
        </w:rPr>
      </w:pPr>
      <w:r w:rsidRPr="0046608F">
        <w:rPr>
          <w:rFonts w:asciiTheme="minorHAnsi" w:hAnsiTheme="minorHAnsi" w:cstheme="minorHAnsi"/>
        </w:rPr>
        <w:t>Abratt</w:t>
      </w:r>
      <w:r w:rsidR="00450388" w:rsidRPr="0046608F">
        <w:rPr>
          <w:rFonts w:asciiTheme="minorHAnsi" w:hAnsiTheme="minorHAnsi" w:cstheme="minorHAnsi"/>
        </w:rPr>
        <w:t>, R.,</w:t>
      </w:r>
      <w:r w:rsidRPr="0046608F">
        <w:rPr>
          <w:rFonts w:asciiTheme="minorHAnsi" w:hAnsiTheme="minorHAnsi" w:cstheme="minorHAnsi"/>
        </w:rPr>
        <w:t xml:space="preserve"> </w:t>
      </w:r>
      <w:r w:rsidR="00C155B2">
        <w:rPr>
          <w:rFonts w:asciiTheme="minorHAnsi" w:hAnsiTheme="minorHAnsi" w:cstheme="minorHAnsi"/>
        </w:rPr>
        <w:t>and</w:t>
      </w:r>
      <w:r w:rsidRPr="0046608F">
        <w:rPr>
          <w:rFonts w:asciiTheme="minorHAnsi" w:hAnsiTheme="minorHAnsi" w:cstheme="minorHAnsi"/>
        </w:rPr>
        <w:t xml:space="preserve"> </w:t>
      </w:r>
      <w:proofErr w:type="spellStart"/>
      <w:r w:rsidRPr="0046608F">
        <w:rPr>
          <w:rFonts w:asciiTheme="minorHAnsi" w:hAnsiTheme="minorHAnsi" w:cstheme="minorHAnsi"/>
        </w:rPr>
        <w:t>Keyn</w:t>
      </w:r>
      <w:proofErr w:type="spellEnd"/>
      <w:r w:rsidR="00450388" w:rsidRPr="0046608F">
        <w:rPr>
          <w:rFonts w:asciiTheme="minorHAnsi" w:hAnsiTheme="minorHAnsi" w:cstheme="minorHAnsi"/>
        </w:rPr>
        <w:t>, N.</w:t>
      </w:r>
      <w:r w:rsidRPr="0046608F">
        <w:rPr>
          <w:rFonts w:asciiTheme="minorHAnsi" w:hAnsiTheme="minorHAnsi" w:cstheme="minorHAnsi"/>
        </w:rPr>
        <w:t xml:space="preserve"> (2012)</w:t>
      </w:r>
      <w:r w:rsidR="00450388" w:rsidRPr="0046608F">
        <w:rPr>
          <w:rFonts w:asciiTheme="minorHAnsi" w:hAnsiTheme="minorHAnsi" w:cstheme="minorHAnsi"/>
        </w:rPr>
        <w:t xml:space="preserve"> Corporate identity, corporate branding and corporate reputations: Reconciliation and integration. </w:t>
      </w:r>
      <w:proofErr w:type="gramStart"/>
      <w:r w:rsidR="00450388" w:rsidRPr="0046608F">
        <w:rPr>
          <w:rFonts w:asciiTheme="minorHAnsi" w:hAnsiTheme="minorHAnsi" w:cstheme="minorHAnsi"/>
          <w:i/>
        </w:rPr>
        <w:t>European Journal of Marketing, 46</w:t>
      </w:r>
      <w:r w:rsidR="00450388" w:rsidRPr="0046608F">
        <w:rPr>
          <w:rFonts w:asciiTheme="minorHAnsi" w:hAnsiTheme="minorHAnsi" w:cstheme="minorHAnsi"/>
        </w:rPr>
        <w:t>(7/8), 1048-1063.</w:t>
      </w:r>
      <w:proofErr w:type="gramEnd"/>
      <w:r w:rsidR="00450388" w:rsidRPr="0046608F">
        <w:rPr>
          <w:rFonts w:asciiTheme="minorHAnsi" w:hAnsiTheme="minorHAnsi" w:cstheme="minorHAnsi"/>
        </w:rPr>
        <w:t xml:space="preserve"> </w:t>
      </w:r>
    </w:p>
    <w:p w14:paraId="23F5974F" w14:textId="77777777" w:rsidR="001D77D4" w:rsidRPr="0046608F" w:rsidRDefault="001D77D4" w:rsidP="002B6C3C">
      <w:pPr>
        <w:pStyle w:val="NormalWeb"/>
        <w:shd w:val="clear" w:color="auto" w:fill="FFFFFF"/>
        <w:tabs>
          <w:tab w:val="left" w:pos="0"/>
        </w:tabs>
        <w:spacing w:before="0" w:beforeAutospacing="0" w:after="0" w:afterAutospacing="0"/>
        <w:rPr>
          <w:rFonts w:asciiTheme="minorHAnsi" w:hAnsiTheme="minorHAnsi" w:cstheme="minorHAnsi"/>
        </w:rPr>
      </w:pPr>
    </w:p>
    <w:p w14:paraId="11E6767A" w14:textId="77777777" w:rsidR="00736893" w:rsidRDefault="00736893" w:rsidP="002B6C3C">
      <w:pPr>
        <w:pStyle w:val="NormalWeb"/>
        <w:shd w:val="clear" w:color="auto" w:fill="FFFFFF"/>
        <w:tabs>
          <w:tab w:val="left" w:pos="0"/>
        </w:tabs>
        <w:spacing w:before="0" w:beforeAutospacing="0" w:after="0" w:afterAutospacing="0"/>
        <w:rPr>
          <w:rFonts w:asciiTheme="minorHAnsi" w:hAnsiTheme="minorHAnsi" w:cstheme="minorHAnsi"/>
        </w:rPr>
      </w:pPr>
      <w:proofErr w:type="gramStart"/>
      <w:r w:rsidRPr="0046608F">
        <w:rPr>
          <w:rFonts w:asciiTheme="minorHAnsi" w:hAnsiTheme="minorHAnsi" w:cstheme="minorHAnsi"/>
        </w:rPr>
        <w:t xml:space="preserve">Adamson, G., Pine, J., Van </w:t>
      </w:r>
      <w:proofErr w:type="spellStart"/>
      <w:r w:rsidRPr="0046608F">
        <w:rPr>
          <w:rFonts w:asciiTheme="minorHAnsi" w:hAnsiTheme="minorHAnsi" w:cstheme="minorHAnsi"/>
        </w:rPr>
        <w:t>Steenhoven</w:t>
      </w:r>
      <w:proofErr w:type="spellEnd"/>
      <w:r w:rsidRPr="0046608F">
        <w:rPr>
          <w:rFonts w:asciiTheme="minorHAnsi" w:hAnsiTheme="minorHAnsi" w:cstheme="minorHAnsi"/>
        </w:rPr>
        <w:t xml:space="preserve">, T., </w:t>
      </w:r>
      <w:r w:rsidR="00C155B2">
        <w:rPr>
          <w:rFonts w:asciiTheme="minorHAnsi" w:hAnsiTheme="minorHAnsi" w:cstheme="minorHAnsi"/>
        </w:rPr>
        <w:t>and</w:t>
      </w:r>
      <w:r w:rsidRPr="0046608F">
        <w:rPr>
          <w:rFonts w:asciiTheme="minorHAnsi" w:hAnsiTheme="minorHAnsi" w:cstheme="minorHAnsi"/>
        </w:rPr>
        <w:t xml:space="preserve"> </w:t>
      </w:r>
      <w:proofErr w:type="spellStart"/>
      <w:r w:rsidRPr="0046608F">
        <w:rPr>
          <w:rFonts w:asciiTheme="minorHAnsi" w:hAnsiTheme="minorHAnsi" w:cstheme="minorHAnsi"/>
        </w:rPr>
        <w:t>Kroupa</w:t>
      </w:r>
      <w:proofErr w:type="spellEnd"/>
      <w:r w:rsidRPr="0046608F">
        <w:rPr>
          <w:rFonts w:asciiTheme="minorHAnsi" w:hAnsiTheme="minorHAnsi" w:cstheme="minorHAnsi"/>
        </w:rPr>
        <w:t>, J. (2006).</w:t>
      </w:r>
      <w:proofErr w:type="gramEnd"/>
      <w:r w:rsidRPr="0046608F">
        <w:rPr>
          <w:rFonts w:asciiTheme="minorHAnsi" w:hAnsiTheme="minorHAnsi" w:cstheme="minorHAnsi"/>
        </w:rPr>
        <w:t xml:space="preserve"> How storytelling can drive strategic change. </w:t>
      </w:r>
      <w:r w:rsidRPr="0046608F">
        <w:rPr>
          <w:rFonts w:asciiTheme="minorHAnsi" w:hAnsiTheme="minorHAnsi" w:cstheme="minorHAnsi"/>
          <w:i/>
          <w:iCs/>
        </w:rPr>
        <w:t xml:space="preserve">Strategy </w:t>
      </w:r>
      <w:r w:rsidR="00C155B2">
        <w:rPr>
          <w:rFonts w:asciiTheme="minorHAnsi" w:hAnsiTheme="minorHAnsi" w:cstheme="minorHAnsi"/>
          <w:i/>
          <w:iCs/>
        </w:rPr>
        <w:t>and</w:t>
      </w:r>
      <w:r w:rsidRPr="0046608F">
        <w:rPr>
          <w:rFonts w:asciiTheme="minorHAnsi" w:hAnsiTheme="minorHAnsi" w:cstheme="minorHAnsi"/>
          <w:i/>
          <w:iCs/>
        </w:rPr>
        <w:t xml:space="preserve"> Leadership, 34</w:t>
      </w:r>
      <w:r w:rsidRPr="0046608F">
        <w:rPr>
          <w:rFonts w:asciiTheme="minorHAnsi" w:hAnsiTheme="minorHAnsi" w:cstheme="minorHAnsi"/>
        </w:rPr>
        <w:t>(1), 36-41</w:t>
      </w:r>
    </w:p>
    <w:p w14:paraId="1FBA7BA8" w14:textId="77777777" w:rsidR="001D77D4" w:rsidRPr="0046608F" w:rsidRDefault="001D77D4" w:rsidP="002B6C3C">
      <w:pPr>
        <w:pStyle w:val="NormalWeb"/>
        <w:shd w:val="clear" w:color="auto" w:fill="FFFFFF"/>
        <w:tabs>
          <w:tab w:val="left" w:pos="0"/>
        </w:tabs>
        <w:spacing w:before="0" w:beforeAutospacing="0" w:after="0" w:afterAutospacing="0"/>
        <w:rPr>
          <w:rFonts w:asciiTheme="minorHAnsi" w:hAnsiTheme="minorHAnsi" w:cstheme="minorHAnsi"/>
        </w:rPr>
      </w:pPr>
    </w:p>
    <w:p w14:paraId="515BD47A" w14:textId="77777777" w:rsidR="00736893" w:rsidRDefault="00736893" w:rsidP="002B6C3C">
      <w:pPr>
        <w:pStyle w:val="NormalWeb"/>
        <w:shd w:val="clear" w:color="auto" w:fill="FFFFFF"/>
        <w:tabs>
          <w:tab w:val="left" w:pos="0"/>
        </w:tabs>
        <w:spacing w:before="0" w:beforeAutospacing="0" w:after="0" w:afterAutospacing="0"/>
        <w:rPr>
          <w:rFonts w:asciiTheme="minorHAnsi" w:hAnsiTheme="minorHAnsi" w:cstheme="minorHAnsi"/>
        </w:rPr>
      </w:pPr>
      <w:proofErr w:type="spellStart"/>
      <w:r w:rsidRPr="0046608F">
        <w:rPr>
          <w:rFonts w:asciiTheme="minorHAnsi" w:hAnsiTheme="minorHAnsi" w:cstheme="minorHAnsi"/>
        </w:rPr>
        <w:t>Adaval</w:t>
      </w:r>
      <w:proofErr w:type="spellEnd"/>
      <w:r w:rsidRPr="0046608F">
        <w:rPr>
          <w:rFonts w:asciiTheme="minorHAnsi" w:hAnsiTheme="minorHAnsi" w:cstheme="minorHAnsi"/>
        </w:rPr>
        <w:t xml:space="preserve">, R., </w:t>
      </w:r>
      <w:r w:rsidR="00C155B2">
        <w:rPr>
          <w:rFonts w:asciiTheme="minorHAnsi" w:hAnsiTheme="minorHAnsi" w:cstheme="minorHAnsi"/>
        </w:rPr>
        <w:t>and</w:t>
      </w:r>
      <w:r w:rsidRPr="0046608F">
        <w:rPr>
          <w:rFonts w:asciiTheme="minorHAnsi" w:hAnsiTheme="minorHAnsi" w:cstheme="minorHAnsi"/>
        </w:rPr>
        <w:t xml:space="preserve"> </w:t>
      </w:r>
      <w:proofErr w:type="spellStart"/>
      <w:r w:rsidRPr="0046608F">
        <w:rPr>
          <w:rFonts w:asciiTheme="minorHAnsi" w:hAnsiTheme="minorHAnsi" w:cstheme="minorHAnsi"/>
        </w:rPr>
        <w:t>Wyer</w:t>
      </w:r>
      <w:proofErr w:type="spellEnd"/>
      <w:r w:rsidRPr="0046608F">
        <w:rPr>
          <w:rFonts w:asciiTheme="minorHAnsi" w:hAnsiTheme="minorHAnsi" w:cstheme="minorHAnsi"/>
        </w:rPr>
        <w:t xml:space="preserve"> </w:t>
      </w:r>
      <w:proofErr w:type="spellStart"/>
      <w:r w:rsidRPr="0046608F">
        <w:rPr>
          <w:rFonts w:asciiTheme="minorHAnsi" w:hAnsiTheme="minorHAnsi" w:cstheme="minorHAnsi"/>
        </w:rPr>
        <w:t>Jr</w:t>
      </w:r>
      <w:proofErr w:type="spellEnd"/>
      <w:r w:rsidRPr="0046608F">
        <w:rPr>
          <w:rFonts w:asciiTheme="minorHAnsi" w:hAnsiTheme="minorHAnsi" w:cstheme="minorHAnsi"/>
        </w:rPr>
        <w:t xml:space="preserve">, R. S. (1998). </w:t>
      </w:r>
      <w:proofErr w:type="gramStart"/>
      <w:r w:rsidRPr="0046608F">
        <w:rPr>
          <w:rFonts w:asciiTheme="minorHAnsi" w:hAnsiTheme="minorHAnsi" w:cstheme="minorHAnsi"/>
        </w:rPr>
        <w:t>The Role of Narratives in Consumer Information Processing.</w:t>
      </w:r>
      <w:proofErr w:type="gramEnd"/>
      <w:r w:rsidRPr="0046608F">
        <w:rPr>
          <w:rFonts w:asciiTheme="minorHAnsi" w:hAnsiTheme="minorHAnsi" w:cstheme="minorHAnsi"/>
        </w:rPr>
        <w:t xml:space="preserve"> </w:t>
      </w:r>
      <w:r w:rsidRPr="0046608F">
        <w:rPr>
          <w:rFonts w:asciiTheme="minorHAnsi" w:hAnsiTheme="minorHAnsi" w:cstheme="minorHAnsi"/>
          <w:i/>
          <w:iCs/>
        </w:rPr>
        <w:t>Journal of Consumer Psychology, 7</w:t>
      </w:r>
      <w:r w:rsidRPr="0046608F">
        <w:rPr>
          <w:rFonts w:asciiTheme="minorHAnsi" w:hAnsiTheme="minorHAnsi" w:cstheme="minorHAnsi"/>
        </w:rPr>
        <w:t>(3)</w:t>
      </w:r>
      <w:proofErr w:type="gramStart"/>
      <w:r w:rsidRPr="0046608F">
        <w:rPr>
          <w:rFonts w:asciiTheme="minorHAnsi" w:hAnsiTheme="minorHAnsi" w:cstheme="minorHAnsi"/>
        </w:rPr>
        <w:t>,</w:t>
      </w:r>
      <w:proofErr w:type="gramEnd"/>
      <w:r w:rsidRPr="0046608F">
        <w:rPr>
          <w:rFonts w:asciiTheme="minorHAnsi" w:hAnsiTheme="minorHAnsi" w:cstheme="minorHAnsi"/>
        </w:rPr>
        <w:t xml:space="preserve"> 207. </w:t>
      </w:r>
    </w:p>
    <w:p w14:paraId="50269A39" w14:textId="77777777" w:rsidR="001D77D4" w:rsidRPr="0046608F" w:rsidRDefault="001D77D4" w:rsidP="002B6C3C">
      <w:pPr>
        <w:pStyle w:val="NormalWeb"/>
        <w:shd w:val="clear" w:color="auto" w:fill="FFFFFF"/>
        <w:tabs>
          <w:tab w:val="left" w:pos="0"/>
        </w:tabs>
        <w:spacing w:before="0" w:beforeAutospacing="0" w:after="0" w:afterAutospacing="0"/>
        <w:rPr>
          <w:rFonts w:asciiTheme="minorHAnsi" w:hAnsiTheme="minorHAnsi" w:cstheme="minorHAnsi"/>
        </w:rPr>
      </w:pPr>
    </w:p>
    <w:p w14:paraId="28D97E26" w14:textId="1FB6956F" w:rsidR="00975255" w:rsidRDefault="002B6C3C" w:rsidP="002B6C3C">
      <w:pPr>
        <w:spacing w:after="0" w:line="240" w:lineRule="auto"/>
        <w:rPr>
          <w:rFonts w:eastAsia="Times New Roman" w:cs="Times New Roman"/>
          <w:bCs/>
          <w:sz w:val="24"/>
          <w:szCs w:val="24"/>
        </w:rPr>
      </w:pPr>
      <w:r>
        <w:rPr>
          <w:rFonts w:eastAsia="Times New Roman" w:cs="Times New Roman"/>
          <w:bCs/>
          <w:sz w:val="24"/>
          <w:szCs w:val="24"/>
        </w:rPr>
        <w:t>Baker, B. and</w:t>
      </w:r>
      <w:r w:rsidR="00975255" w:rsidRPr="003F02D7">
        <w:rPr>
          <w:rFonts w:eastAsia="Times New Roman" w:cs="Times New Roman"/>
          <w:bCs/>
          <w:sz w:val="24"/>
          <w:szCs w:val="24"/>
        </w:rPr>
        <w:t xml:space="preserve"> Boyle, C. (2009). </w:t>
      </w:r>
      <w:proofErr w:type="gramStart"/>
      <w:r w:rsidR="00975255" w:rsidRPr="003F02D7">
        <w:rPr>
          <w:rFonts w:eastAsia="Times New Roman" w:cs="Times New Roman"/>
          <w:bCs/>
          <w:sz w:val="24"/>
          <w:szCs w:val="24"/>
        </w:rPr>
        <w:t>The timeless power of storytelling.</w:t>
      </w:r>
      <w:proofErr w:type="gramEnd"/>
      <w:r w:rsidR="00975255" w:rsidRPr="003F02D7">
        <w:rPr>
          <w:rFonts w:eastAsia="Times New Roman" w:cs="Times New Roman"/>
          <w:bCs/>
          <w:i/>
          <w:sz w:val="24"/>
          <w:szCs w:val="24"/>
        </w:rPr>
        <w:t xml:space="preserve"> Journal of Sponsorship, 3</w:t>
      </w:r>
      <w:r w:rsidR="00975255" w:rsidRPr="003F02D7">
        <w:rPr>
          <w:rFonts w:eastAsia="Times New Roman" w:cs="Times New Roman"/>
          <w:bCs/>
          <w:sz w:val="24"/>
          <w:szCs w:val="24"/>
        </w:rPr>
        <w:t>(1)</w:t>
      </w:r>
      <w:proofErr w:type="gramStart"/>
      <w:r w:rsidR="00975255" w:rsidRPr="003F02D7">
        <w:rPr>
          <w:rFonts w:eastAsia="Times New Roman" w:cs="Times New Roman"/>
          <w:bCs/>
          <w:sz w:val="24"/>
          <w:szCs w:val="24"/>
        </w:rPr>
        <w:t>,</w:t>
      </w:r>
      <w:proofErr w:type="gramEnd"/>
      <w:r w:rsidR="00975255" w:rsidRPr="003F02D7">
        <w:rPr>
          <w:rFonts w:eastAsia="Times New Roman" w:cs="Times New Roman"/>
          <w:bCs/>
          <w:sz w:val="24"/>
          <w:szCs w:val="24"/>
        </w:rPr>
        <w:t xml:space="preserve"> 79-87.</w:t>
      </w:r>
    </w:p>
    <w:p w14:paraId="6FDD441A" w14:textId="77777777" w:rsidR="00DD246F" w:rsidRPr="0046608F" w:rsidRDefault="00DD246F" w:rsidP="002B6C3C">
      <w:pPr>
        <w:pStyle w:val="NormalWeb"/>
        <w:shd w:val="clear" w:color="auto" w:fill="FFFFFF"/>
        <w:tabs>
          <w:tab w:val="left" w:pos="0"/>
        </w:tabs>
        <w:spacing w:before="0" w:beforeAutospacing="0" w:after="0" w:afterAutospacing="0"/>
        <w:rPr>
          <w:rFonts w:asciiTheme="minorHAnsi" w:hAnsiTheme="minorHAnsi" w:cstheme="minorHAnsi"/>
        </w:rPr>
      </w:pPr>
    </w:p>
    <w:p w14:paraId="168A9AA0" w14:textId="77777777" w:rsidR="006377CA" w:rsidRDefault="006377CA" w:rsidP="002B6C3C">
      <w:pPr>
        <w:spacing w:after="0" w:line="240" w:lineRule="auto"/>
        <w:rPr>
          <w:sz w:val="24"/>
          <w:szCs w:val="24"/>
        </w:rPr>
      </w:pPr>
      <w:proofErr w:type="gramStart"/>
      <w:r w:rsidRPr="0046608F">
        <w:rPr>
          <w:sz w:val="24"/>
          <w:szCs w:val="24"/>
        </w:rPr>
        <w:t>Balmer, J. M. T. (2012).</w:t>
      </w:r>
      <w:proofErr w:type="gramEnd"/>
      <w:r w:rsidRPr="0046608F">
        <w:rPr>
          <w:sz w:val="24"/>
          <w:szCs w:val="24"/>
        </w:rPr>
        <w:t xml:space="preserve"> Corporate Brand Management Imperatives: Custodianship, Credibility, and Calibration. </w:t>
      </w:r>
      <w:proofErr w:type="gramStart"/>
      <w:r w:rsidRPr="0046608F">
        <w:rPr>
          <w:i/>
          <w:sz w:val="24"/>
          <w:szCs w:val="24"/>
        </w:rPr>
        <w:t>California Management Review, 54</w:t>
      </w:r>
      <w:r w:rsidRPr="0046608F">
        <w:rPr>
          <w:sz w:val="24"/>
          <w:szCs w:val="24"/>
        </w:rPr>
        <w:t>(3), 6-33.</w:t>
      </w:r>
      <w:proofErr w:type="gramEnd"/>
    </w:p>
    <w:p w14:paraId="73F74D67" w14:textId="77777777" w:rsidR="001D77D4" w:rsidRPr="0046608F" w:rsidRDefault="001D77D4" w:rsidP="002B6C3C">
      <w:pPr>
        <w:spacing w:after="0" w:line="240" w:lineRule="auto"/>
        <w:rPr>
          <w:sz w:val="24"/>
          <w:szCs w:val="24"/>
        </w:rPr>
      </w:pPr>
    </w:p>
    <w:p w14:paraId="56841ECA" w14:textId="77777777" w:rsidR="00542C04" w:rsidRPr="0046608F" w:rsidRDefault="00542C04" w:rsidP="002B6C3C">
      <w:pPr>
        <w:spacing w:after="0" w:line="240" w:lineRule="auto"/>
        <w:rPr>
          <w:rFonts w:cs="Arial"/>
          <w:sz w:val="24"/>
          <w:szCs w:val="24"/>
        </w:rPr>
      </w:pPr>
      <w:proofErr w:type="gramStart"/>
      <w:r w:rsidRPr="0046608F">
        <w:rPr>
          <w:rFonts w:cstheme="minorHAnsi"/>
          <w:sz w:val="24"/>
          <w:szCs w:val="24"/>
        </w:rPr>
        <w:t>Barnes, E. (2003).</w:t>
      </w:r>
      <w:proofErr w:type="gramEnd"/>
      <w:r w:rsidRPr="0046608F">
        <w:rPr>
          <w:rFonts w:cstheme="minorHAnsi"/>
          <w:sz w:val="24"/>
          <w:szCs w:val="24"/>
        </w:rPr>
        <w:t xml:space="preserve"> What’s your story? </w:t>
      </w:r>
      <w:r w:rsidRPr="0046608F">
        <w:rPr>
          <w:rFonts w:cs="Arial"/>
          <w:i/>
          <w:sz w:val="24"/>
          <w:szCs w:val="24"/>
        </w:rPr>
        <w:t>Harvard management communication letter, 6</w:t>
      </w:r>
      <w:r w:rsidRPr="0046608F">
        <w:rPr>
          <w:rFonts w:cs="Arial"/>
          <w:sz w:val="24"/>
          <w:szCs w:val="24"/>
        </w:rPr>
        <w:t>(7)</w:t>
      </w:r>
      <w:proofErr w:type="gramStart"/>
      <w:r w:rsidRPr="0046608F">
        <w:rPr>
          <w:rFonts w:cs="Arial"/>
          <w:sz w:val="24"/>
          <w:szCs w:val="24"/>
        </w:rPr>
        <w:t>,</w:t>
      </w:r>
      <w:proofErr w:type="gramEnd"/>
      <w:r w:rsidRPr="0046608F">
        <w:rPr>
          <w:rFonts w:cs="Arial"/>
          <w:sz w:val="24"/>
          <w:szCs w:val="24"/>
        </w:rPr>
        <w:t xml:space="preserve"> 3-5.</w:t>
      </w:r>
    </w:p>
    <w:p w14:paraId="71615A4E" w14:textId="77777777" w:rsidR="001D77D4" w:rsidRPr="0046608F" w:rsidRDefault="001D77D4" w:rsidP="002B6C3C">
      <w:pPr>
        <w:spacing w:after="0" w:line="240" w:lineRule="auto"/>
        <w:rPr>
          <w:sz w:val="24"/>
          <w:szCs w:val="24"/>
        </w:rPr>
      </w:pPr>
    </w:p>
    <w:p w14:paraId="46878178" w14:textId="77777777" w:rsidR="00542C04" w:rsidRPr="0046608F" w:rsidRDefault="00542C04" w:rsidP="002B6C3C">
      <w:pPr>
        <w:pStyle w:val="NormalWeb"/>
        <w:spacing w:before="0" w:beforeAutospacing="0" w:after="0" w:afterAutospacing="0"/>
        <w:rPr>
          <w:rFonts w:asciiTheme="minorHAnsi" w:eastAsiaTheme="minorHAnsi" w:hAnsiTheme="minorHAnsi" w:cs="Arial"/>
          <w:bCs/>
          <w:lang w:eastAsia="en-US"/>
        </w:rPr>
      </w:pPr>
      <w:proofErr w:type="gramStart"/>
      <w:r w:rsidRPr="0046608F">
        <w:rPr>
          <w:rFonts w:asciiTheme="minorHAnsi" w:hAnsiTheme="minorHAnsi" w:cstheme="minorHAnsi"/>
        </w:rPr>
        <w:t xml:space="preserve">Bolino, M. C., </w:t>
      </w:r>
      <w:proofErr w:type="spellStart"/>
      <w:r w:rsidRPr="0046608F">
        <w:rPr>
          <w:rFonts w:asciiTheme="minorHAnsi" w:hAnsiTheme="minorHAnsi" w:cstheme="minorHAnsi"/>
        </w:rPr>
        <w:t>Kacmar</w:t>
      </w:r>
      <w:proofErr w:type="spellEnd"/>
      <w:r w:rsidRPr="0046608F">
        <w:rPr>
          <w:rFonts w:asciiTheme="minorHAnsi" w:hAnsiTheme="minorHAnsi" w:cstheme="minorHAnsi"/>
        </w:rPr>
        <w:t xml:space="preserve">, K. M., </w:t>
      </w:r>
      <w:proofErr w:type="spellStart"/>
      <w:r w:rsidRPr="0046608F">
        <w:rPr>
          <w:rFonts w:asciiTheme="minorHAnsi" w:hAnsiTheme="minorHAnsi" w:cstheme="minorHAnsi"/>
        </w:rPr>
        <w:t>Turnley</w:t>
      </w:r>
      <w:proofErr w:type="spellEnd"/>
      <w:r w:rsidRPr="0046608F">
        <w:rPr>
          <w:rFonts w:asciiTheme="minorHAnsi" w:hAnsiTheme="minorHAnsi" w:cstheme="minorHAnsi"/>
        </w:rPr>
        <w:t xml:space="preserve">, W. H., </w:t>
      </w:r>
      <w:r w:rsidR="00C155B2">
        <w:rPr>
          <w:rFonts w:asciiTheme="minorHAnsi" w:hAnsiTheme="minorHAnsi" w:cstheme="minorHAnsi"/>
        </w:rPr>
        <w:t>and</w:t>
      </w:r>
      <w:r w:rsidRPr="0046608F">
        <w:rPr>
          <w:rFonts w:asciiTheme="minorHAnsi" w:hAnsiTheme="minorHAnsi" w:cstheme="minorHAnsi"/>
        </w:rPr>
        <w:t xml:space="preserve"> </w:t>
      </w:r>
      <w:proofErr w:type="spellStart"/>
      <w:r w:rsidRPr="0046608F">
        <w:rPr>
          <w:rFonts w:asciiTheme="minorHAnsi" w:hAnsiTheme="minorHAnsi" w:cstheme="minorHAnsi"/>
        </w:rPr>
        <w:t>Gilstrap</w:t>
      </w:r>
      <w:proofErr w:type="spellEnd"/>
      <w:r w:rsidRPr="0046608F">
        <w:rPr>
          <w:rFonts w:asciiTheme="minorHAnsi" w:hAnsiTheme="minorHAnsi" w:cstheme="minorHAnsi"/>
        </w:rPr>
        <w:t>, J. B. (2008).</w:t>
      </w:r>
      <w:proofErr w:type="gramEnd"/>
      <w:r w:rsidRPr="0046608F">
        <w:rPr>
          <w:rFonts w:asciiTheme="minorHAnsi" w:hAnsiTheme="minorHAnsi" w:cstheme="minorHAnsi"/>
        </w:rPr>
        <w:t xml:space="preserve"> </w:t>
      </w:r>
      <w:proofErr w:type="gramStart"/>
      <w:r w:rsidRPr="0046608F">
        <w:rPr>
          <w:rFonts w:asciiTheme="minorHAnsi" w:eastAsiaTheme="minorHAnsi" w:hAnsiTheme="minorHAnsi" w:cs="Arial"/>
          <w:bCs/>
          <w:lang w:eastAsia="en-US"/>
        </w:rPr>
        <w:t xml:space="preserve">A Multi-Level Review of Impression Management Motives and </w:t>
      </w:r>
      <w:proofErr w:type="spellStart"/>
      <w:r w:rsidRPr="0046608F">
        <w:rPr>
          <w:rFonts w:asciiTheme="minorHAnsi" w:eastAsiaTheme="minorHAnsi" w:hAnsiTheme="minorHAnsi" w:cs="Arial"/>
          <w:bCs/>
          <w:lang w:eastAsia="en-US"/>
        </w:rPr>
        <w:t>Behaviors</w:t>
      </w:r>
      <w:proofErr w:type="spellEnd"/>
      <w:r w:rsidRPr="0046608F">
        <w:rPr>
          <w:rFonts w:asciiTheme="minorHAnsi" w:eastAsiaTheme="minorHAnsi" w:hAnsiTheme="minorHAnsi" w:cs="Arial"/>
          <w:bCs/>
          <w:lang w:eastAsia="en-US"/>
        </w:rPr>
        <w:t>.</w:t>
      </w:r>
      <w:proofErr w:type="gramEnd"/>
      <w:r w:rsidRPr="0046608F">
        <w:rPr>
          <w:rFonts w:asciiTheme="minorHAnsi" w:eastAsiaTheme="minorHAnsi" w:hAnsiTheme="minorHAnsi" w:cs="Arial"/>
          <w:bCs/>
          <w:lang w:eastAsia="en-US"/>
        </w:rPr>
        <w:t xml:space="preserve"> </w:t>
      </w:r>
      <w:r w:rsidRPr="0046608F">
        <w:rPr>
          <w:rFonts w:asciiTheme="minorHAnsi" w:eastAsiaTheme="minorHAnsi" w:hAnsiTheme="minorHAnsi" w:cs="Arial"/>
          <w:i/>
          <w:iCs/>
          <w:lang w:eastAsia="en-US"/>
        </w:rPr>
        <w:t>Journal of Management, 34(6)</w:t>
      </w:r>
      <w:proofErr w:type="gramStart"/>
      <w:r w:rsidRPr="0046608F">
        <w:rPr>
          <w:rFonts w:asciiTheme="minorHAnsi" w:eastAsiaTheme="minorHAnsi" w:hAnsiTheme="minorHAnsi" w:cs="Arial"/>
          <w:i/>
          <w:iCs/>
          <w:lang w:eastAsia="en-US"/>
        </w:rPr>
        <w:t>,</w:t>
      </w:r>
      <w:proofErr w:type="gramEnd"/>
      <w:r w:rsidRPr="0046608F">
        <w:rPr>
          <w:rFonts w:asciiTheme="minorHAnsi" w:eastAsiaTheme="minorHAnsi" w:hAnsiTheme="minorHAnsi" w:cs="Arial"/>
          <w:i/>
          <w:iCs/>
          <w:lang w:eastAsia="en-US"/>
        </w:rPr>
        <w:t xml:space="preserve"> 1080-1109.</w:t>
      </w:r>
      <w:r w:rsidRPr="0046608F">
        <w:rPr>
          <w:rFonts w:asciiTheme="minorHAnsi" w:eastAsiaTheme="minorHAnsi" w:hAnsiTheme="minorHAnsi" w:cs="Arial"/>
          <w:bCs/>
          <w:lang w:eastAsia="en-US"/>
        </w:rPr>
        <w:t xml:space="preserve"> </w:t>
      </w:r>
    </w:p>
    <w:p w14:paraId="577EAB77" w14:textId="77777777" w:rsidR="00DD246F" w:rsidRPr="0046608F" w:rsidRDefault="00DD246F" w:rsidP="002B6C3C">
      <w:pPr>
        <w:pStyle w:val="NormalWeb"/>
        <w:spacing w:before="0" w:beforeAutospacing="0" w:after="0" w:afterAutospacing="0"/>
        <w:rPr>
          <w:rFonts w:asciiTheme="minorHAnsi" w:hAnsiTheme="minorHAnsi" w:cstheme="minorHAnsi"/>
        </w:rPr>
      </w:pPr>
    </w:p>
    <w:p w14:paraId="4E472132" w14:textId="77777777" w:rsidR="00D36B93" w:rsidRDefault="00D36B93" w:rsidP="002B6C3C">
      <w:pPr>
        <w:pStyle w:val="NormalWeb"/>
        <w:shd w:val="clear" w:color="auto" w:fill="FFFFFF"/>
        <w:spacing w:before="0" w:beforeAutospacing="0" w:after="0" w:afterAutospacing="0"/>
        <w:rPr>
          <w:rStyle w:val="apple-style-span"/>
          <w:rFonts w:asciiTheme="minorHAnsi" w:hAnsiTheme="minorHAnsi" w:cstheme="minorHAnsi"/>
          <w:shd w:val="clear" w:color="auto" w:fill="FFFFFF"/>
        </w:rPr>
      </w:pPr>
      <w:proofErr w:type="gramStart"/>
      <w:r w:rsidRPr="0046608F">
        <w:rPr>
          <w:rStyle w:val="apple-style-span"/>
          <w:rFonts w:asciiTheme="minorHAnsi" w:hAnsiTheme="minorHAnsi" w:cstheme="minorHAnsi"/>
          <w:shd w:val="clear" w:color="auto" w:fill="FFFFFF"/>
        </w:rPr>
        <w:t xml:space="preserve">Bolino, M. C. </w:t>
      </w:r>
      <w:r w:rsidR="00C155B2">
        <w:rPr>
          <w:rStyle w:val="apple-style-span"/>
          <w:rFonts w:asciiTheme="minorHAnsi" w:hAnsiTheme="minorHAnsi" w:cstheme="minorHAnsi"/>
          <w:shd w:val="clear" w:color="auto" w:fill="FFFFFF"/>
        </w:rPr>
        <w:t>and</w:t>
      </w:r>
      <w:r w:rsidRPr="0046608F">
        <w:rPr>
          <w:rStyle w:val="apple-style-span"/>
          <w:rFonts w:asciiTheme="minorHAnsi" w:hAnsiTheme="minorHAnsi" w:cstheme="minorHAnsi"/>
          <w:shd w:val="clear" w:color="auto" w:fill="FFFFFF"/>
        </w:rPr>
        <w:t xml:space="preserve"> </w:t>
      </w:r>
      <w:proofErr w:type="spellStart"/>
      <w:r w:rsidRPr="0046608F">
        <w:rPr>
          <w:rStyle w:val="apple-style-span"/>
          <w:rFonts w:asciiTheme="minorHAnsi" w:hAnsiTheme="minorHAnsi" w:cstheme="minorHAnsi"/>
          <w:shd w:val="clear" w:color="auto" w:fill="FFFFFF"/>
        </w:rPr>
        <w:t>Turnley</w:t>
      </w:r>
      <w:proofErr w:type="spellEnd"/>
      <w:r w:rsidRPr="0046608F">
        <w:rPr>
          <w:rStyle w:val="apple-style-span"/>
          <w:rFonts w:asciiTheme="minorHAnsi" w:hAnsiTheme="minorHAnsi" w:cstheme="minorHAnsi"/>
          <w:shd w:val="clear" w:color="auto" w:fill="FFFFFF"/>
        </w:rPr>
        <w:t>, W. H. (2003).</w:t>
      </w:r>
      <w:proofErr w:type="gramEnd"/>
      <w:r w:rsidRPr="0046608F">
        <w:rPr>
          <w:rStyle w:val="apple-style-span"/>
          <w:rFonts w:asciiTheme="minorHAnsi" w:hAnsiTheme="minorHAnsi" w:cstheme="minorHAnsi"/>
          <w:shd w:val="clear" w:color="auto" w:fill="FFFFFF"/>
        </w:rPr>
        <w:t xml:space="preserve"> More Than </w:t>
      </w:r>
      <w:proofErr w:type="gramStart"/>
      <w:r w:rsidRPr="0046608F">
        <w:rPr>
          <w:rStyle w:val="apple-style-span"/>
          <w:rFonts w:asciiTheme="minorHAnsi" w:hAnsiTheme="minorHAnsi" w:cstheme="minorHAnsi"/>
          <w:shd w:val="clear" w:color="auto" w:fill="FFFFFF"/>
        </w:rPr>
        <w:t>One Way</w:t>
      </w:r>
      <w:proofErr w:type="gramEnd"/>
      <w:r w:rsidRPr="0046608F">
        <w:rPr>
          <w:rStyle w:val="apple-style-span"/>
          <w:rFonts w:asciiTheme="minorHAnsi" w:hAnsiTheme="minorHAnsi" w:cstheme="minorHAnsi"/>
          <w:shd w:val="clear" w:color="auto" w:fill="FFFFFF"/>
        </w:rPr>
        <w:t xml:space="preserve"> to Make an Impression: Exploring Profiles of Impression Management. </w:t>
      </w:r>
      <w:r w:rsidRPr="0046608F">
        <w:rPr>
          <w:rStyle w:val="apple-style-span"/>
          <w:rFonts w:asciiTheme="minorHAnsi" w:hAnsiTheme="minorHAnsi" w:cstheme="minorHAnsi"/>
          <w:i/>
          <w:shd w:val="clear" w:color="auto" w:fill="FFFFFF"/>
        </w:rPr>
        <w:t>Journal of Management, 29</w:t>
      </w:r>
      <w:r w:rsidRPr="0046608F">
        <w:rPr>
          <w:rStyle w:val="apple-style-span"/>
          <w:rFonts w:asciiTheme="minorHAnsi" w:hAnsiTheme="minorHAnsi" w:cstheme="minorHAnsi"/>
          <w:shd w:val="clear" w:color="auto" w:fill="FFFFFF"/>
        </w:rPr>
        <w:t>(2)</w:t>
      </w:r>
      <w:proofErr w:type="gramStart"/>
      <w:r w:rsidRPr="0046608F">
        <w:rPr>
          <w:rStyle w:val="apple-style-span"/>
          <w:rFonts w:asciiTheme="minorHAnsi" w:hAnsiTheme="minorHAnsi" w:cstheme="minorHAnsi"/>
          <w:shd w:val="clear" w:color="auto" w:fill="FFFFFF"/>
        </w:rPr>
        <w:t>,</w:t>
      </w:r>
      <w:proofErr w:type="gramEnd"/>
      <w:r w:rsidRPr="0046608F">
        <w:rPr>
          <w:rStyle w:val="apple-style-span"/>
          <w:rFonts w:asciiTheme="minorHAnsi" w:hAnsiTheme="minorHAnsi" w:cstheme="minorHAnsi"/>
          <w:shd w:val="clear" w:color="auto" w:fill="FFFFFF"/>
        </w:rPr>
        <w:t xml:space="preserve"> 141-160.</w:t>
      </w:r>
    </w:p>
    <w:p w14:paraId="28A513AC" w14:textId="77777777" w:rsidR="001D77D4" w:rsidRPr="0046608F" w:rsidRDefault="001D77D4" w:rsidP="002B6C3C">
      <w:pPr>
        <w:pStyle w:val="NormalWeb"/>
        <w:shd w:val="clear" w:color="auto" w:fill="FFFFFF"/>
        <w:spacing w:before="0" w:beforeAutospacing="0" w:after="0" w:afterAutospacing="0"/>
        <w:rPr>
          <w:rFonts w:asciiTheme="minorHAnsi" w:hAnsiTheme="minorHAnsi" w:cstheme="minorHAnsi"/>
          <w:shd w:val="clear" w:color="auto" w:fill="FFFFFF"/>
        </w:rPr>
      </w:pPr>
    </w:p>
    <w:p w14:paraId="19D14CEA" w14:textId="77777777" w:rsidR="00D36B93" w:rsidRDefault="00D36B93" w:rsidP="002B6C3C">
      <w:pPr>
        <w:pStyle w:val="NormalWeb"/>
        <w:shd w:val="clear" w:color="auto" w:fill="FFFFFF"/>
        <w:spacing w:before="0" w:beforeAutospacing="0" w:after="0" w:afterAutospacing="0"/>
        <w:rPr>
          <w:rFonts w:asciiTheme="minorHAnsi" w:hAnsiTheme="minorHAnsi" w:cstheme="minorHAnsi"/>
        </w:rPr>
      </w:pPr>
      <w:proofErr w:type="gramStart"/>
      <w:r w:rsidRPr="0046608F">
        <w:rPr>
          <w:rFonts w:asciiTheme="minorHAnsi" w:hAnsiTheme="minorHAnsi" w:cstheme="minorHAnsi"/>
        </w:rPr>
        <w:t>Booker, C. (2004).</w:t>
      </w:r>
      <w:proofErr w:type="gramEnd"/>
      <w:r w:rsidRPr="0046608F">
        <w:rPr>
          <w:rFonts w:asciiTheme="minorHAnsi" w:hAnsiTheme="minorHAnsi" w:cstheme="minorHAnsi"/>
        </w:rPr>
        <w:t xml:space="preserve"> </w:t>
      </w:r>
      <w:proofErr w:type="gramStart"/>
      <w:r w:rsidRPr="0046608F">
        <w:rPr>
          <w:rFonts w:asciiTheme="minorHAnsi" w:hAnsiTheme="minorHAnsi" w:cstheme="minorHAnsi"/>
          <w:i/>
        </w:rPr>
        <w:t>The Seven Basic Plots</w:t>
      </w:r>
      <w:r w:rsidRPr="0046608F">
        <w:rPr>
          <w:rFonts w:asciiTheme="minorHAnsi" w:hAnsiTheme="minorHAnsi" w:cstheme="minorHAnsi"/>
        </w:rPr>
        <w:t>.</w:t>
      </w:r>
      <w:proofErr w:type="gramEnd"/>
      <w:r w:rsidRPr="0046608F">
        <w:rPr>
          <w:rFonts w:asciiTheme="minorHAnsi" w:hAnsiTheme="minorHAnsi" w:cstheme="minorHAnsi"/>
        </w:rPr>
        <w:t xml:space="preserve"> London: Continuum.</w:t>
      </w:r>
    </w:p>
    <w:p w14:paraId="3ED26623" w14:textId="77777777" w:rsidR="001D77D4" w:rsidRPr="0046608F" w:rsidRDefault="001D77D4" w:rsidP="002B6C3C">
      <w:pPr>
        <w:pStyle w:val="NormalWeb"/>
        <w:shd w:val="clear" w:color="auto" w:fill="FFFFFF"/>
        <w:spacing w:before="0" w:beforeAutospacing="0" w:after="0" w:afterAutospacing="0"/>
        <w:rPr>
          <w:rFonts w:asciiTheme="minorHAnsi" w:hAnsiTheme="minorHAnsi" w:cstheme="minorHAnsi"/>
          <w:shd w:val="clear" w:color="auto" w:fill="FFFFFF"/>
        </w:rPr>
      </w:pPr>
    </w:p>
    <w:p w14:paraId="1714B43C" w14:textId="1A0E15C8" w:rsidR="0024646C" w:rsidRPr="00193130" w:rsidRDefault="0024646C" w:rsidP="002B6C3C">
      <w:pPr>
        <w:spacing w:after="0" w:line="240" w:lineRule="auto"/>
        <w:ind w:left="720" w:hanging="720"/>
        <w:rPr>
          <w:sz w:val="24"/>
          <w:szCs w:val="24"/>
        </w:rPr>
      </w:pPr>
      <w:r w:rsidRPr="00193130">
        <w:rPr>
          <w:sz w:val="24"/>
          <w:szCs w:val="24"/>
        </w:rPr>
        <w:t>Brennan,</w:t>
      </w:r>
      <w:r w:rsidR="002B6C3C">
        <w:rPr>
          <w:sz w:val="24"/>
          <w:szCs w:val="24"/>
        </w:rPr>
        <w:t xml:space="preserve"> N. M., </w:t>
      </w:r>
      <w:proofErr w:type="spellStart"/>
      <w:r w:rsidR="002B6C3C">
        <w:rPr>
          <w:sz w:val="24"/>
          <w:szCs w:val="24"/>
        </w:rPr>
        <w:t>Guillamon-Saorin</w:t>
      </w:r>
      <w:proofErr w:type="spellEnd"/>
      <w:r w:rsidR="002B6C3C">
        <w:rPr>
          <w:sz w:val="24"/>
          <w:szCs w:val="24"/>
        </w:rPr>
        <w:t xml:space="preserve">, E., and </w:t>
      </w:r>
      <w:r w:rsidRPr="00193130">
        <w:rPr>
          <w:sz w:val="24"/>
          <w:szCs w:val="24"/>
        </w:rPr>
        <w:t>Pierce, A. (2009). Impression management:</w:t>
      </w:r>
    </w:p>
    <w:p w14:paraId="10530FF5" w14:textId="77777777" w:rsidR="0024646C" w:rsidRPr="00193130" w:rsidRDefault="0024646C" w:rsidP="002B6C3C">
      <w:pPr>
        <w:spacing w:after="0" w:line="240" w:lineRule="auto"/>
        <w:ind w:left="720" w:hanging="720"/>
        <w:rPr>
          <w:sz w:val="24"/>
          <w:szCs w:val="24"/>
        </w:rPr>
      </w:pPr>
      <w:r w:rsidRPr="00193130">
        <w:rPr>
          <w:sz w:val="24"/>
          <w:szCs w:val="24"/>
        </w:rPr>
        <w:t>Developing and illustrating a scheme of analysis for narrative disclosures - a methodological</w:t>
      </w:r>
    </w:p>
    <w:p w14:paraId="5D97D948" w14:textId="77777777" w:rsidR="0024646C" w:rsidRDefault="0024646C" w:rsidP="002B6C3C">
      <w:pPr>
        <w:widowControl w:val="0"/>
        <w:autoSpaceDE w:val="0"/>
        <w:autoSpaceDN w:val="0"/>
        <w:adjustRightInd w:val="0"/>
        <w:spacing w:after="0" w:line="240" w:lineRule="auto"/>
        <w:rPr>
          <w:sz w:val="24"/>
          <w:szCs w:val="24"/>
        </w:rPr>
      </w:pPr>
      <w:proofErr w:type="gramStart"/>
      <w:r w:rsidRPr="00193130">
        <w:rPr>
          <w:sz w:val="24"/>
          <w:szCs w:val="24"/>
        </w:rPr>
        <w:lastRenderedPageBreak/>
        <w:t>note</w:t>
      </w:r>
      <w:proofErr w:type="gramEnd"/>
      <w:r w:rsidRPr="00193130">
        <w:rPr>
          <w:sz w:val="24"/>
          <w:szCs w:val="24"/>
        </w:rPr>
        <w:t xml:space="preserve">. </w:t>
      </w:r>
      <w:r w:rsidRPr="00193130">
        <w:rPr>
          <w:i/>
          <w:iCs/>
          <w:sz w:val="24"/>
          <w:szCs w:val="24"/>
        </w:rPr>
        <w:t>Accounting, Auditing &amp; Accountability Journal, 22</w:t>
      </w:r>
      <w:r w:rsidRPr="00193130">
        <w:rPr>
          <w:sz w:val="24"/>
          <w:szCs w:val="24"/>
        </w:rPr>
        <w:t>(5), 789-832</w:t>
      </w:r>
    </w:p>
    <w:p w14:paraId="2577909A" w14:textId="77777777" w:rsidR="0024646C" w:rsidRDefault="0024646C" w:rsidP="002B6C3C">
      <w:pPr>
        <w:widowControl w:val="0"/>
        <w:tabs>
          <w:tab w:val="left" w:pos="220"/>
          <w:tab w:val="left" w:pos="720"/>
        </w:tabs>
        <w:autoSpaceDE w:val="0"/>
        <w:autoSpaceDN w:val="0"/>
        <w:adjustRightInd w:val="0"/>
        <w:spacing w:after="0" w:line="240" w:lineRule="auto"/>
        <w:rPr>
          <w:rFonts w:cs="Times New Roman"/>
          <w:sz w:val="24"/>
          <w:szCs w:val="24"/>
          <w:lang w:val="en-US"/>
        </w:rPr>
      </w:pPr>
    </w:p>
    <w:p w14:paraId="68C1CBD9" w14:textId="5536BCAF" w:rsidR="00975255" w:rsidRDefault="00975255" w:rsidP="002B6C3C">
      <w:pPr>
        <w:widowControl w:val="0"/>
        <w:tabs>
          <w:tab w:val="left" w:pos="220"/>
          <w:tab w:val="left" w:pos="720"/>
        </w:tabs>
        <w:autoSpaceDE w:val="0"/>
        <w:autoSpaceDN w:val="0"/>
        <w:adjustRightInd w:val="0"/>
        <w:spacing w:after="0" w:line="240" w:lineRule="auto"/>
        <w:rPr>
          <w:rFonts w:cs="Times New Roman"/>
          <w:sz w:val="24"/>
          <w:szCs w:val="24"/>
          <w:lang w:val="en-US"/>
        </w:rPr>
      </w:pPr>
      <w:r w:rsidRPr="00975255">
        <w:rPr>
          <w:rFonts w:cs="Times New Roman"/>
          <w:sz w:val="24"/>
          <w:szCs w:val="24"/>
          <w:lang w:val="en-US"/>
        </w:rPr>
        <w:t>Brown, T. J</w:t>
      </w:r>
      <w:r w:rsidR="002B6C3C">
        <w:rPr>
          <w:rFonts w:cs="Times New Roman"/>
          <w:sz w:val="24"/>
          <w:szCs w:val="24"/>
          <w:lang w:val="en-US"/>
        </w:rPr>
        <w:t xml:space="preserve">., </w:t>
      </w:r>
      <w:proofErr w:type="spellStart"/>
      <w:r w:rsidR="002B6C3C">
        <w:rPr>
          <w:rFonts w:cs="Times New Roman"/>
          <w:sz w:val="24"/>
          <w:szCs w:val="24"/>
          <w:lang w:val="en-US"/>
        </w:rPr>
        <w:t>Dacin</w:t>
      </w:r>
      <w:proofErr w:type="spellEnd"/>
      <w:r w:rsidR="002B6C3C">
        <w:rPr>
          <w:rFonts w:cs="Times New Roman"/>
          <w:sz w:val="24"/>
          <w:szCs w:val="24"/>
          <w:lang w:val="en-US"/>
        </w:rPr>
        <w:t>, P. A., Pratt, M. G., and</w:t>
      </w:r>
      <w:r w:rsidRPr="00975255">
        <w:rPr>
          <w:rFonts w:cs="Times New Roman"/>
          <w:sz w:val="24"/>
          <w:szCs w:val="24"/>
          <w:lang w:val="en-US"/>
        </w:rPr>
        <w:t xml:space="preserve"> </w:t>
      </w:r>
      <w:proofErr w:type="spellStart"/>
      <w:r w:rsidRPr="00975255">
        <w:rPr>
          <w:rFonts w:cs="Times New Roman"/>
          <w:sz w:val="24"/>
          <w:szCs w:val="24"/>
          <w:lang w:val="en-US"/>
        </w:rPr>
        <w:t>Whetten</w:t>
      </w:r>
      <w:proofErr w:type="spellEnd"/>
      <w:r w:rsidRPr="00975255">
        <w:rPr>
          <w:rFonts w:cs="Times New Roman"/>
          <w:sz w:val="24"/>
          <w:szCs w:val="24"/>
          <w:lang w:val="en-US"/>
        </w:rPr>
        <w:t xml:space="preserve">, D. A. (2006). Identity, intended image, construed image, and reputation: An interdisciplinary framework and suggested terminology. </w:t>
      </w:r>
      <w:r w:rsidRPr="00975255">
        <w:rPr>
          <w:rFonts w:cs="Times New Roman"/>
          <w:i/>
          <w:sz w:val="24"/>
          <w:szCs w:val="24"/>
          <w:lang w:val="en-US"/>
        </w:rPr>
        <w:t>Journal of the Academy of Marketing Science, 3</w:t>
      </w:r>
      <w:r>
        <w:rPr>
          <w:rFonts w:cs="Times New Roman"/>
          <w:i/>
          <w:sz w:val="24"/>
          <w:szCs w:val="24"/>
          <w:lang w:val="en-US"/>
        </w:rPr>
        <w:t>4</w:t>
      </w:r>
      <w:r w:rsidRPr="00975255">
        <w:rPr>
          <w:rFonts w:cs="Times New Roman"/>
          <w:sz w:val="24"/>
          <w:szCs w:val="24"/>
          <w:lang w:val="en-US"/>
        </w:rPr>
        <w:t>(2)</w:t>
      </w:r>
      <w:proofErr w:type="gramStart"/>
      <w:r w:rsidRPr="00975255">
        <w:rPr>
          <w:rFonts w:cs="Times New Roman"/>
          <w:sz w:val="24"/>
          <w:szCs w:val="24"/>
          <w:lang w:val="en-US"/>
        </w:rPr>
        <w:t>,</w:t>
      </w:r>
      <w:proofErr w:type="gramEnd"/>
      <w:r w:rsidRPr="00975255">
        <w:rPr>
          <w:rFonts w:cs="Times New Roman"/>
          <w:sz w:val="24"/>
          <w:szCs w:val="24"/>
          <w:lang w:val="en-US"/>
        </w:rPr>
        <w:t xml:space="preserve"> 99-106. </w:t>
      </w:r>
    </w:p>
    <w:p w14:paraId="5FF087D9" w14:textId="77777777" w:rsidR="001D77D4" w:rsidRPr="00975255" w:rsidRDefault="001D77D4" w:rsidP="002B6C3C">
      <w:pPr>
        <w:widowControl w:val="0"/>
        <w:tabs>
          <w:tab w:val="left" w:pos="220"/>
          <w:tab w:val="left" w:pos="720"/>
        </w:tabs>
        <w:autoSpaceDE w:val="0"/>
        <w:autoSpaceDN w:val="0"/>
        <w:adjustRightInd w:val="0"/>
        <w:spacing w:after="0" w:line="240" w:lineRule="auto"/>
        <w:rPr>
          <w:rStyle w:val="apple-style-span"/>
          <w:rFonts w:cs="Times"/>
          <w:sz w:val="24"/>
          <w:szCs w:val="24"/>
          <w:lang w:val="en-US"/>
        </w:rPr>
      </w:pPr>
    </w:p>
    <w:p w14:paraId="0D806701" w14:textId="6DB63C17" w:rsidR="00FC7397" w:rsidRPr="0046608F" w:rsidRDefault="00FC7397" w:rsidP="002B6C3C">
      <w:pPr>
        <w:pStyle w:val="NormalWeb"/>
        <w:shd w:val="clear" w:color="auto" w:fill="FFFFFF"/>
        <w:tabs>
          <w:tab w:val="left" w:pos="0"/>
        </w:tabs>
        <w:spacing w:before="0" w:beforeAutospacing="0" w:after="0" w:afterAutospacing="0"/>
        <w:rPr>
          <w:rFonts w:asciiTheme="minorHAnsi" w:hAnsiTheme="minorHAnsi" w:cstheme="minorHAnsi"/>
        </w:rPr>
      </w:pPr>
      <w:r w:rsidRPr="0046608F">
        <w:rPr>
          <w:rFonts w:asciiTheme="minorHAnsi" w:hAnsiTheme="minorHAnsi" w:cstheme="minorHAnsi"/>
        </w:rPr>
        <w:t xml:space="preserve">Bruner, J. (1990). </w:t>
      </w:r>
      <w:proofErr w:type="gramStart"/>
      <w:r w:rsidRPr="0046608F">
        <w:rPr>
          <w:rFonts w:asciiTheme="minorHAnsi" w:hAnsiTheme="minorHAnsi" w:cstheme="minorHAnsi"/>
          <w:i/>
        </w:rPr>
        <w:t>Acts of Meaning.</w:t>
      </w:r>
      <w:proofErr w:type="gramEnd"/>
      <w:r w:rsidRPr="0046608F">
        <w:rPr>
          <w:rFonts w:asciiTheme="minorHAnsi" w:hAnsiTheme="minorHAnsi" w:cstheme="minorHAnsi"/>
        </w:rPr>
        <w:t xml:space="preserve"> London: Harvard University Press. </w:t>
      </w:r>
    </w:p>
    <w:p w14:paraId="7B1E2908" w14:textId="77777777" w:rsidR="00DD246F" w:rsidRPr="0046608F" w:rsidRDefault="00DD246F" w:rsidP="002B6C3C">
      <w:pPr>
        <w:spacing w:after="0" w:line="240" w:lineRule="auto"/>
        <w:rPr>
          <w:rFonts w:cstheme="minorHAnsi"/>
          <w:noProof/>
          <w:sz w:val="24"/>
          <w:szCs w:val="24"/>
        </w:rPr>
      </w:pPr>
    </w:p>
    <w:p w14:paraId="4F1914A9" w14:textId="77777777" w:rsidR="00DD246F" w:rsidRPr="0046608F" w:rsidRDefault="00542C04" w:rsidP="002B6C3C">
      <w:pPr>
        <w:autoSpaceDE w:val="0"/>
        <w:autoSpaceDN w:val="0"/>
        <w:adjustRightInd w:val="0"/>
        <w:spacing w:after="0" w:line="240" w:lineRule="auto"/>
        <w:rPr>
          <w:rFonts w:cstheme="minorHAnsi"/>
          <w:sz w:val="24"/>
          <w:szCs w:val="24"/>
        </w:rPr>
      </w:pPr>
      <w:proofErr w:type="gramStart"/>
      <w:r w:rsidRPr="0046608F">
        <w:rPr>
          <w:rFonts w:cstheme="minorHAnsi"/>
          <w:sz w:val="24"/>
          <w:szCs w:val="24"/>
        </w:rPr>
        <w:t>Carter, S. M. (2006).</w:t>
      </w:r>
      <w:proofErr w:type="gramEnd"/>
      <w:r w:rsidRPr="0046608F">
        <w:rPr>
          <w:rFonts w:cs="BaskervilleMT-SemiBold"/>
          <w:bCs/>
          <w:sz w:val="24"/>
          <w:szCs w:val="24"/>
        </w:rPr>
        <w:t xml:space="preserve"> </w:t>
      </w:r>
      <w:proofErr w:type="gramStart"/>
      <w:r w:rsidRPr="0046608F">
        <w:rPr>
          <w:rFonts w:cstheme="minorHAnsi"/>
          <w:bCs/>
          <w:sz w:val="24"/>
          <w:szCs w:val="24"/>
        </w:rPr>
        <w:t>The Interaction of Top Management Group, Stakeholder, and Situational Factors on Certain Corporate Reputation Management Activities.</w:t>
      </w:r>
      <w:proofErr w:type="gramEnd"/>
      <w:r w:rsidRPr="0046608F">
        <w:rPr>
          <w:rFonts w:cstheme="minorHAnsi"/>
          <w:bCs/>
          <w:i/>
          <w:sz w:val="24"/>
          <w:szCs w:val="24"/>
        </w:rPr>
        <w:t xml:space="preserve"> Journal of Management Studies, 43</w:t>
      </w:r>
      <w:r w:rsidRPr="0046608F">
        <w:rPr>
          <w:rFonts w:cstheme="minorHAnsi"/>
          <w:bCs/>
          <w:sz w:val="24"/>
          <w:szCs w:val="24"/>
        </w:rPr>
        <w:t>(5)</w:t>
      </w:r>
      <w:proofErr w:type="gramStart"/>
      <w:r w:rsidRPr="0046608F">
        <w:rPr>
          <w:rFonts w:cstheme="minorHAnsi"/>
          <w:bCs/>
          <w:sz w:val="24"/>
          <w:szCs w:val="24"/>
        </w:rPr>
        <w:t>,</w:t>
      </w:r>
      <w:proofErr w:type="gramEnd"/>
      <w:r w:rsidRPr="0046608F">
        <w:rPr>
          <w:rFonts w:cstheme="minorHAnsi"/>
          <w:bCs/>
          <w:sz w:val="24"/>
          <w:szCs w:val="24"/>
        </w:rPr>
        <w:t xml:space="preserve"> 1145-1176.</w:t>
      </w:r>
    </w:p>
    <w:p w14:paraId="46AD6253" w14:textId="77777777" w:rsidR="00975255" w:rsidRDefault="00975255" w:rsidP="002B6C3C">
      <w:pPr>
        <w:spacing w:after="0" w:line="240" w:lineRule="auto"/>
        <w:rPr>
          <w:rFonts w:eastAsia="Times New Roman" w:cs="Times New Roman"/>
          <w:bCs/>
          <w:sz w:val="24"/>
          <w:szCs w:val="24"/>
        </w:rPr>
      </w:pPr>
    </w:p>
    <w:p w14:paraId="04A1D1DD" w14:textId="1FD76811" w:rsidR="00975255" w:rsidRDefault="00445066" w:rsidP="002B6C3C">
      <w:pPr>
        <w:spacing w:after="0" w:line="240" w:lineRule="auto"/>
        <w:rPr>
          <w:rFonts w:eastAsia="Times New Roman" w:cs="Times New Roman"/>
          <w:bCs/>
          <w:sz w:val="24"/>
          <w:szCs w:val="24"/>
        </w:rPr>
      </w:pPr>
      <w:r>
        <w:rPr>
          <w:rFonts w:eastAsia="Times New Roman" w:cs="Times New Roman"/>
          <w:bCs/>
          <w:sz w:val="24"/>
          <w:szCs w:val="24"/>
        </w:rPr>
        <w:t>Collins, D. (2013</w:t>
      </w:r>
      <w:r w:rsidR="00975255" w:rsidRPr="003F02D7">
        <w:rPr>
          <w:rFonts w:eastAsia="Times New Roman" w:cs="Times New Roman"/>
          <w:bCs/>
          <w:sz w:val="24"/>
          <w:szCs w:val="24"/>
        </w:rPr>
        <w:t>). In search of popular management: Sensemaking, sensegiving and storytelling in the excellence project</w:t>
      </w:r>
      <w:r w:rsidR="00975255" w:rsidRPr="003F02D7">
        <w:rPr>
          <w:rFonts w:eastAsia="Times New Roman" w:cs="Times New Roman"/>
          <w:bCs/>
          <w:i/>
          <w:sz w:val="24"/>
          <w:szCs w:val="24"/>
        </w:rPr>
        <w:t xml:space="preserve">. </w:t>
      </w:r>
      <w:proofErr w:type="gramStart"/>
      <w:r w:rsidR="00975255" w:rsidRPr="003F02D7">
        <w:rPr>
          <w:rFonts w:eastAsia="Times New Roman" w:cs="Times New Roman"/>
          <w:bCs/>
          <w:i/>
          <w:sz w:val="24"/>
          <w:szCs w:val="24"/>
        </w:rPr>
        <w:t>Culture and Organization, 19</w:t>
      </w:r>
      <w:r w:rsidR="00975255" w:rsidRPr="003F02D7">
        <w:rPr>
          <w:rFonts w:eastAsia="Times New Roman" w:cs="Times New Roman"/>
          <w:bCs/>
          <w:sz w:val="24"/>
          <w:szCs w:val="24"/>
        </w:rPr>
        <w:t>(1), 42-61.</w:t>
      </w:r>
      <w:proofErr w:type="gramEnd"/>
    </w:p>
    <w:p w14:paraId="06C6C8F2" w14:textId="77777777" w:rsidR="001D77D4" w:rsidRDefault="001D77D4" w:rsidP="002B6C3C">
      <w:pPr>
        <w:spacing w:after="0" w:line="240" w:lineRule="auto"/>
        <w:rPr>
          <w:rFonts w:eastAsia="Times New Roman" w:cs="Times New Roman"/>
          <w:bCs/>
          <w:sz w:val="24"/>
          <w:szCs w:val="24"/>
        </w:rPr>
      </w:pPr>
    </w:p>
    <w:p w14:paraId="0E52D998" w14:textId="3FEB2E89" w:rsidR="001D77D4" w:rsidRDefault="001D77D4" w:rsidP="002B6C3C">
      <w:pPr>
        <w:widowControl w:val="0"/>
        <w:autoSpaceDE w:val="0"/>
        <w:autoSpaceDN w:val="0"/>
        <w:adjustRightInd w:val="0"/>
        <w:spacing w:after="0" w:line="240" w:lineRule="auto"/>
        <w:rPr>
          <w:rFonts w:cs="Times"/>
          <w:i/>
          <w:iCs/>
          <w:sz w:val="24"/>
          <w:szCs w:val="24"/>
          <w:lang w:val="en-US"/>
        </w:rPr>
      </w:pPr>
      <w:r w:rsidRPr="00193130">
        <w:rPr>
          <w:rFonts w:cs="Times"/>
          <w:iCs/>
          <w:sz w:val="24"/>
          <w:szCs w:val="24"/>
          <w:lang w:val="en-US"/>
        </w:rPr>
        <w:t>Co</w:t>
      </w:r>
      <w:r w:rsidR="002B6C3C">
        <w:rPr>
          <w:rFonts w:cs="Times"/>
          <w:iCs/>
          <w:sz w:val="24"/>
          <w:szCs w:val="24"/>
          <w:lang w:val="en-US"/>
        </w:rPr>
        <w:t xml:space="preserve">nnolly-Ahern, C., and </w:t>
      </w:r>
      <w:r w:rsidRPr="00193130">
        <w:rPr>
          <w:rFonts w:cs="Times"/>
          <w:iCs/>
          <w:sz w:val="24"/>
          <w:szCs w:val="24"/>
          <w:lang w:val="en-US"/>
        </w:rPr>
        <w:t>Broadway, S. C.. (2007).</w:t>
      </w:r>
      <w:r w:rsidRPr="00193130">
        <w:rPr>
          <w:rFonts w:cs="Times"/>
          <w:i/>
          <w:iCs/>
          <w:sz w:val="24"/>
          <w:szCs w:val="24"/>
          <w:lang w:val="en-US"/>
        </w:rPr>
        <w:t xml:space="preserve"> </w:t>
      </w:r>
      <w:r w:rsidRPr="00193130">
        <w:rPr>
          <w:rFonts w:cs="Times"/>
          <w:sz w:val="24"/>
          <w:szCs w:val="24"/>
          <w:lang w:val="en-US"/>
        </w:rPr>
        <w:t>The importance of appearing competent: An analysis of corporate impression management strategies on the World Wide Web.</w:t>
      </w:r>
      <w:r w:rsidRPr="00193130">
        <w:rPr>
          <w:rFonts w:cs="Times"/>
          <w:i/>
          <w:iCs/>
          <w:sz w:val="24"/>
          <w:szCs w:val="24"/>
          <w:lang w:val="en-US"/>
        </w:rPr>
        <w:t xml:space="preserve"> Public Relations Review, 33, 343–345.</w:t>
      </w:r>
    </w:p>
    <w:p w14:paraId="5770F946" w14:textId="77777777" w:rsidR="001D77D4" w:rsidRDefault="001D77D4" w:rsidP="002B6C3C">
      <w:pPr>
        <w:pStyle w:val="NormalWeb"/>
        <w:spacing w:before="0" w:beforeAutospacing="0" w:after="0" w:afterAutospacing="0"/>
        <w:rPr>
          <w:rFonts w:asciiTheme="minorHAnsi" w:hAnsiTheme="minorHAnsi" w:cstheme="minorHAnsi"/>
        </w:rPr>
      </w:pPr>
    </w:p>
    <w:p w14:paraId="2F94FFC2" w14:textId="77777777" w:rsidR="00F352FC" w:rsidRPr="007859A1" w:rsidRDefault="00F352FC" w:rsidP="002B6C3C">
      <w:pPr>
        <w:pStyle w:val="NormalWeb"/>
        <w:spacing w:before="0" w:beforeAutospacing="0" w:after="0" w:afterAutospacing="0"/>
        <w:rPr>
          <w:rFonts w:asciiTheme="minorHAnsi" w:hAnsiTheme="minorHAnsi" w:cstheme="minorHAnsi"/>
        </w:rPr>
      </w:pPr>
      <w:r w:rsidRPr="007859A1">
        <w:rPr>
          <w:rFonts w:asciiTheme="minorHAnsi" w:hAnsiTheme="minorHAnsi" w:cstheme="minorHAnsi"/>
        </w:rPr>
        <w:t xml:space="preserve">Cunliffe, A. L., </w:t>
      </w:r>
      <w:proofErr w:type="spellStart"/>
      <w:r w:rsidRPr="007859A1">
        <w:rPr>
          <w:rFonts w:asciiTheme="minorHAnsi" w:hAnsiTheme="minorHAnsi" w:cstheme="minorHAnsi"/>
        </w:rPr>
        <w:t>Luhman</w:t>
      </w:r>
      <w:proofErr w:type="spellEnd"/>
      <w:r w:rsidRPr="007859A1">
        <w:rPr>
          <w:rFonts w:asciiTheme="minorHAnsi" w:hAnsiTheme="minorHAnsi" w:cstheme="minorHAnsi"/>
        </w:rPr>
        <w:t xml:space="preserve">, J. T., </w:t>
      </w:r>
      <w:r w:rsidR="007F5224">
        <w:rPr>
          <w:rFonts w:asciiTheme="minorHAnsi" w:hAnsiTheme="minorHAnsi" w:cstheme="minorHAnsi"/>
        </w:rPr>
        <w:t>and</w:t>
      </w:r>
      <w:r w:rsidRPr="007859A1">
        <w:rPr>
          <w:rFonts w:asciiTheme="minorHAnsi" w:hAnsiTheme="minorHAnsi" w:cstheme="minorHAnsi"/>
        </w:rPr>
        <w:t xml:space="preserve"> Boje, D. M. (2004). Narrative Temporality: Implications for Organisational Research. </w:t>
      </w:r>
      <w:proofErr w:type="gramStart"/>
      <w:r w:rsidRPr="007859A1">
        <w:rPr>
          <w:rFonts w:asciiTheme="minorHAnsi" w:hAnsiTheme="minorHAnsi" w:cstheme="minorHAnsi"/>
          <w:i/>
          <w:iCs/>
        </w:rPr>
        <w:t>Organisation Studies (01708406), 25</w:t>
      </w:r>
      <w:r w:rsidRPr="007859A1">
        <w:rPr>
          <w:rFonts w:asciiTheme="minorHAnsi" w:hAnsiTheme="minorHAnsi" w:cstheme="minorHAnsi"/>
        </w:rPr>
        <w:t>(2), 261-286.</w:t>
      </w:r>
      <w:proofErr w:type="gramEnd"/>
      <w:r w:rsidRPr="007859A1">
        <w:rPr>
          <w:rFonts w:asciiTheme="minorHAnsi" w:hAnsiTheme="minorHAnsi" w:cstheme="minorHAnsi"/>
        </w:rPr>
        <w:t xml:space="preserve"> </w:t>
      </w:r>
    </w:p>
    <w:p w14:paraId="022494B7" w14:textId="77777777" w:rsidR="00F352FC" w:rsidRDefault="00F352FC" w:rsidP="002B6C3C">
      <w:pPr>
        <w:spacing w:after="0" w:line="240" w:lineRule="auto"/>
        <w:ind w:hanging="720"/>
        <w:rPr>
          <w:rFonts w:cstheme="minorHAnsi"/>
          <w:sz w:val="24"/>
          <w:szCs w:val="24"/>
        </w:rPr>
      </w:pPr>
    </w:p>
    <w:p w14:paraId="5069DEC9" w14:textId="77777777" w:rsidR="00736893" w:rsidRPr="0046608F" w:rsidRDefault="00736893" w:rsidP="002B6C3C">
      <w:pPr>
        <w:spacing w:after="0" w:line="240" w:lineRule="auto"/>
        <w:ind w:left="720" w:hanging="720"/>
        <w:rPr>
          <w:rFonts w:cstheme="minorHAnsi"/>
          <w:sz w:val="24"/>
          <w:szCs w:val="24"/>
        </w:rPr>
      </w:pPr>
      <w:proofErr w:type="gramStart"/>
      <w:r w:rsidRPr="0046608F">
        <w:rPr>
          <w:rFonts w:cstheme="minorHAnsi"/>
          <w:sz w:val="24"/>
          <w:szCs w:val="24"/>
        </w:rPr>
        <w:t>de</w:t>
      </w:r>
      <w:proofErr w:type="gramEnd"/>
      <w:r w:rsidRPr="0046608F">
        <w:rPr>
          <w:rFonts w:cstheme="minorHAnsi"/>
          <w:sz w:val="24"/>
          <w:szCs w:val="24"/>
        </w:rPr>
        <w:t xml:space="preserve"> Chernatony, L., </w:t>
      </w:r>
      <w:proofErr w:type="spellStart"/>
      <w:r w:rsidRPr="0046608F">
        <w:rPr>
          <w:rFonts w:cstheme="minorHAnsi"/>
          <w:sz w:val="24"/>
          <w:szCs w:val="24"/>
        </w:rPr>
        <w:t>Cottam</w:t>
      </w:r>
      <w:proofErr w:type="spellEnd"/>
      <w:r w:rsidRPr="0046608F">
        <w:rPr>
          <w:rFonts w:cstheme="minorHAnsi"/>
          <w:sz w:val="24"/>
          <w:szCs w:val="24"/>
        </w:rPr>
        <w:t xml:space="preserve">, S., </w:t>
      </w:r>
      <w:r w:rsidR="00C155B2">
        <w:rPr>
          <w:rFonts w:cstheme="minorHAnsi"/>
          <w:sz w:val="24"/>
          <w:szCs w:val="24"/>
        </w:rPr>
        <w:t>and</w:t>
      </w:r>
      <w:r w:rsidRPr="0046608F">
        <w:rPr>
          <w:rFonts w:cstheme="minorHAnsi"/>
          <w:sz w:val="24"/>
          <w:szCs w:val="24"/>
        </w:rPr>
        <w:t xml:space="preserve"> Segal-Horn, S. (2006). Communicating Services Brands'</w:t>
      </w:r>
    </w:p>
    <w:p w14:paraId="0894A89B" w14:textId="77777777" w:rsidR="00736893" w:rsidRDefault="00736893" w:rsidP="002B6C3C">
      <w:pPr>
        <w:spacing w:after="0" w:line="240" w:lineRule="auto"/>
        <w:ind w:left="720" w:hanging="720"/>
        <w:rPr>
          <w:rFonts w:cstheme="minorHAnsi"/>
          <w:sz w:val="24"/>
          <w:szCs w:val="24"/>
        </w:rPr>
      </w:pPr>
      <w:r w:rsidRPr="0046608F">
        <w:rPr>
          <w:rFonts w:cstheme="minorHAnsi"/>
          <w:sz w:val="24"/>
          <w:szCs w:val="24"/>
        </w:rPr>
        <w:t xml:space="preserve">Values Internally and Externally. </w:t>
      </w:r>
      <w:r w:rsidRPr="0046608F">
        <w:rPr>
          <w:rFonts w:cstheme="minorHAnsi"/>
          <w:i/>
          <w:iCs/>
          <w:sz w:val="24"/>
          <w:szCs w:val="24"/>
        </w:rPr>
        <w:t>Service Industries Journal, 26</w:t>
      </w:r>
      <w:r w:rsidRPr="0046608F">
        <w:rPr>
          <w:rFonts w:cstheme="minorHAnsi"/>
          <w:sz w:val="24"/>
          <w:szCs w:val="24"/>
        </w:rPr>
        <w:t xml:space="preserve">(8), </w:t>
      </w:r>
      <w:proofErr w:type="gramStart"/>
      <w:r w:rsidRPr="0046608F">
        <w:rPr>
          <w:rFonts w:cstheme="minorHAnsi"/>
          <w:sz w:val="24"/>
          <w:szCs w:val="24"/>
        </w:rPr>
        <w:t>819</w:t>
      </w:r>
      <w:proofErr w:type="gramEnd"/>
      <w:r w:rsidRPr="0046608F">
        <w:rPr>
          <w:rFonts w:cstheme="minorHAnsi"/>
          <w:sz w:val="24"/>
          <w:szCs w:val="24"/>
        </w:rPr>
        <w:t xml:space="preserve">-836. </w:t>
      </w:r>
    </w:p>
    <w:p w14:paraId="64AECBCC" w14:textId="77777777" w:rsidR="00507017" w:rsidRDefault="00507017" w:rsidP="002B6C3C">
      <w:pPr>
        <w:spacing w:after="0" w:line="240" w:lineRule="auto"/>
        <w:ind w:hanging="720"/>
        <w:rPr>
          <w:rFonts w:cstheme="minorHAnsi"/>
          <w:sz w:val="24"/>
          <w:szCs w:val="24"/>
        </w:rPr>
      </w:pPr>
    </w:p>
    <w:p w14:paraId="20CD336B" w14:textId="0F1EF823" w:rsidR="00507017" w:rsidRPr="00507017" w:rsidRDefault="002B6C3C" w:rsidP="002B6C3C">
      <w:pPr>
        <w:pStyle w:val="NormalWeb"/>
        <w:shd w:val="clear" w:color="auto" w:fill="FFFFFF"/>
        <w:tabs>
          <w:tab w:val="left" w:pos="0"/>
        </w:tabs>
        <w:spacing w:before="0" w:beforeAutospacing="0" w:after="0" w:afterAutospacing="0"/>
        <w:rPr>
          <w:rFonts w:asciiTheme="minorHAnsi" w:hAnsiTheme="minorHAnsi" w:cstheme="minorHAnsi"/>
        </w:rPr>
      </w:pPr>
      <w:proofErr w:type="gramStart"/>
      <w:r>
        <w:rPr>
          <w:rFonts w:asciiTheme="minorHAnsi" w:hAnsiTheme="minorHAnsi" w:cstheme="minorHAnsi"/>
        </w:rPr>
        <w:t>de</w:t>
      </w:r>
      <w:proofErr w:type="gramEnd"/>
      <w:r>
        <w:rPr>
          <w:rFonts w:asciiTheme="minorHAnsi" w:hAnsiTheme="minorHAnsi" w:cstheme="minorHAnsi"/>
        </w:rPr>
        <w:t xml:space="preserve"> Chernatony, L., and</w:t>
      </w:r>
      <w:r w:rsidR="00507017" w:rsidRPr="00E27332">
        <w:rPr>
          <w:rFonts w:asciiTheme="minorHAnsi" w:hAnsiTheme="minorHAnsi" w:cstheme="minorHAnsi"/>
        </w:rPr>
        <w:t xml:space="preserve"> Segal-Horn, S. (2003). </w:t>
      </w:r>
      <w:proofErr w:type="gramStart"/>
      <w:r w:rsidR="00507017" w:rsidRPr="00E27332">
        <w:rPr>
          <w:rFonts w:asciiTheme="minorHAnsi" w:hAnsiTheme="minorHAnsi" w:cstheme="minorHAnsi"/>
        </w:rPr>
        <w:t>The criteria for successful services brands.</w:t>
      </w:r>
      <w:proofErr w:type="gramEnd"/>
      <w:r w:rsidR="00507017" w:rsidRPr="00E27332">
        <w:rPr>
          <w:rFonts w:asciiTheme="minorHAnsi" w:hAnsiTheme="minorHAnsi" w:cstheme="minorHAnsi"/>
        </w:rPr>
        <w:t xml:space="preserve"> </w:t>
      </w:r>
      <w:proofErr w:type="gramStart"/>
      <w:r w:rsidR="00507017" w:rsidRPr="00E27332">
        <w:rPr>
          <w:rFonts w:asciiTheme="minorHAnsi" w:hAnsiTheme="minorHAnsi" w:cstheme="minorHAnsi"/>
          <w:i/>
          <w:iCs/>
        </w:rPr>
        <w:t>European Journal of Marketing, 37</w:t>
      </w:r>
      <w:r w:rsidR="00507017">
        <w:rPr>
          <w:rFonts w:asciiTheme="minorHAnsi" w:hAnsiTheme="minorHAnsi" w:cstheme="minorHAnsi"/>
        </w:rPr>
        <w:t>(7/8), 1095-1118.</w:t>
      </w:r>
      <w:proofErr w:type="gramEnd"/>
    </w:p>
    <w:p w14:paraId="47B5ECB1" w14:textId="77777777" w:rsidR="00DD246F" w:rsidRPr="0046608F" w:rsidRDefault="00DD246F" w:rsidP="002B6C3C">
      <w:pPr>
        <w:pStyle w:val="NormalWeb"/>
        <w:shd w:val="clear" w:color="auto" w:fill="FFFFFF"/>
        <w:tabs>
          <w:tab w:val="left" w:pos="0"/>
        </w:tabs>
        <w:spacing w:before="0" w:beforeAutospacing="0" w:after="0" w:afterAutospacing="0"/>
        <w:rPr>
          <w:rFonts w:asciiTheme="minorHAnsi" w:hAnsiTheme="minorHAnsi" w:cstheme="minorHAnsi"/>
        </w:rPr>
      </w:pPr>
    </w:p>
    <w:p w14:paraId="29461087" w14:textId="77777777" w:rsidR="00736893" w:rsidRDefault="00736893" w:rsidP="002B6C3C">
      <w:pPr>
        <w:pStyle w:val="NormalWeb"/>
        <w:shd w:val="clear" w:color="auto" w:fill="FFFFFF"/>
        <w:tabs>
          <w:tab w:val="left" w:pos="0"/>
        </w:tabs>
        <w:spacing w:before="0" w:beforeAutospacing="0" w:after="0" w:afterAutospacing="0"/>
        <w:rPr>
          <w:rFonts w:asciiTheme="minorHAnsi" w:hAnsiTheme="minorHAnsi" w:cs="Tahoma"/>
        </w:rPr>
      </w:pPr>
      <w:proofErr w:type="gramStart"/>
      <w:r w:rsidRPr="0046608F">
        <w:rPr>
          <w:rFonts w:asciiTheme="minorHAnsi" w:hAnsiTheme="minorHAnsi" w:cstheme="minorHAnsi"/>
        </w:rPr>
        <w:t xml:space="preserve">Dens, N., </w:t>
      </w:r>
      <w:r w:rsidR="00C155B2">
        <w:rPr>
          <w:rFonts w:asciiTheme="minorHAnsi" w:hAnsiTheme="minorHAnsi" w:cstheme="minorHAnsi"/>
        </w:rPr>
        <w:t>and</w:t>
      </w:r>
      <w:r w:rsidRPr="0046608F">
        <w:rPr>
          <w:rFonts w:asciiTheme="minorHAnsi" w:hAnsiTheme="minorHAnsi" w:cstheme="minorHAnsi"/>
        </w:rPr>
        <w:t xml:space="preserve"> De </w:t>
      </w:r>
      <w:proofErr w:type="spellStart"/>
      <w:r w:rsidRPr="0046608F">
        <w:rPr>
          <w:rFonts w:asciiTheme="minorHAnsi" w:hAnsiTheme="minorHAnsi" w:cstheme="minorHAnsi"/>
        </w:rPr>
        <w:t>Pelsmacker</w:t>
      </w:r>
      <w:proofErr w:type="spellEnd"/>
      <w:r w:rsidRPr="0046608F">
        <w:rPr>
          <w:rFonts w:asciiTheme="minorHAnsi" w:hAnsiTheme="minorHAnsi" w:cstheme="minorHAnsi"/>
        </w:rPr>
        <w:t>, P. (2010).</w:t>
      </w:r>
      <w:proofErr w:type="gramEnd"/>
      <w:r w:rsidRPr="0046608F">
        <w:rPr>
          <w:rFonts w:asciiTheme="minorHAnsi" w:hAnsiTheme="minorHAnsi" w:cstheme="minorHAnsi"/>
        </w:rPr>
        <w:t xml:space="preserve"> How advertising strategy affects brand and USP recall </w:t>
      </w:r>
      <w:r w:rsidRPr="0046608F">
        <w:rPr>
          <w:rFonts w:asciiTheme="minorHAnsi" w:hAnsiTheme="minorHAnsi" w:cs="Tahoma"/>
        </w:rPr>
        <w:t xml:space="preserve">for new brands and extensions. </w:t>
      </w:r>
      <w:hyperlink r:id="rId9" w:tooltip="Search for International Journal of Advertising" w:history="1">
        <w:proofErr w:type="gramStart"/>
        <w:r w:rsidRPr="0046608F">
          <w:rPr>
            <w:rStyle w:val="Hyperlink"/>
            <w:rFonts w:asciiTheme="minorHAnsi" w:hAnsiTheme="minorHAnsi" w:cs="Tahoma"/>
            <w:i/>
            <w:color w:val="auto"/>
            <w:u w:val="none"/>
          </w:rPr>
          <w:t>International Journal of Advertising</w:t>
        </w:r>
      </w:hyperlink>
      <w:r w:rsidRPr="0046608F">
        <w:rPr>
          <w:rFonts w:asciiTheme="minorHAnsi" w:hAnsiTheme="minorHAnsi" w:cs="Tahoma"/>
          <w:i/>
        </w:rPr>
        <w:t>,</w:t>
      </w:r>
      <w:r w:rsidRPr="0046608F">
        <w:rPr>
          <w:rFonts w:asciiTheme="minorHAnsi" w:hAnsiTheme="minorHAnsi" w:cs="Tahoma"/>
        </w:rPr>
        <w:t xml:space="preserve"> 2010, 29(2), 165-194.</w:t>
      </w:r>
      <w:proofErr w:type="gramEnd"/>
    </w:p>
    <w:p w14:paraId="3F031132" w14:textId="77777777" w:rsidR="00445066" w:rsidRPr="0046608F" w:rsidRDefault="00445066" w:rsidP="002B6C3C">
      <w:pPr>
        <w:pStyle w:val="NormalWeb"/>
        <w:shd w:val="clear" w:color="auto" w:fill="FFFFFF"/>
        <w:tabs>
          <w:tab w:val="left" w:pos="0"/>
        </w:tabs>
        <w:spacing w:before="0" w:beforeAutospacing="0" w:after="0" w:afterAutospacing="0"/>
        <w:rPr>
          <w:rFonts w:asciiTheme="minorHAnsi" w:hAnsiTheme="minorHAnsi" w:cstheme="minorHAnsi"/>
        </w:rPr>
      </w:pPr>
    </w:p>
    <w:p w14:paraId="7FF4D6CB" w14:textId="77777777" w:rsidR="00736893" w:rsidRDefault="008D64FC" w:rsidP="002B6C3C">
      <w:pPr>
        <w:pStyle w:val="NormalWeb"/>
        <w:shd w:val="clear" w:color="auto" w:fill="FFFFFF"/>
        <w:spacing w:before="0" w:beforeAutospacing="0" w:after="0" w:afterAutospacing="0"/>
        <w:ind w:hanging="720"/>
        <w:rPr>
          <w:rFonts w:asciiTheme="minorHAnsi" w:hAnsiTheme="minorHAnsi" w:cstheme="minorHAnsi"/>
        </w:rPr>
      </w:pPr>
      <w:r w:rsidRPr="0046608F">
        <w:rPr>
          <w:rFonts w:asciiTheme="minorHAnsi" w:hAnsiTheme="minorHAnsi" w:cstheme="minorHAnsi"/>
        </w:rPr>
        <w:t xml:space="preserve">             </w:t>
      </w:r>
      <w:r w:rsidR="00736893" w:rsidRPr="0046608F">
        <w:rPr>
          <w:rFonts w:asciiTheme="minorHAnsi" w:hAnsiTheme="minorHAnsi" w:cstheme="minorHAnsi"/>
        </w:rPr>
        <w:t xml:space="preserve">Dowling, G. (2006). Communicating Corporate Reputation through Stories. </w:t>
      </w:r>
      <w:proofErr w:type="gramStart"/>
      <w:r w:rsidRPr="0046608F">
        <w:rPr>
          <w:rFonts w:asciiTheme="minorHAnsi" w:hAnsiTheme="minorHAnsi" w:cstheme="minorHAnsi"/>
          <w:i/>
          <w:iCs/>
        </w:rPr>
        <w:t xml:space="preserve">California </w:t>
      </w:r>
      <w:r w:rsidR="00736893" w:rsidRPr="0046608F">
        <w:rPr>
          <w:rFonts w:asciiTheme="minorHAnsi" w:hAnsiTheme="minorHAnsi" w:cstheme="minorHAnsi"/>
          <w:i/>
          <w:iCs/>
        </w:rPr>
        <w:t>Management Review, 49</w:t>
      </w:r>
      <w:r w:rsidR="00736893" w:rsidRPr="0046608F">
        <w:rPr>
          <w:rFonts w:asciiTheme="minorHAnsi" w:hAnsiTheme="minorHAnsi" w:cstheme="minorHAnsi"/>
        </w:rPr>
        <w:t>(1), 82-100.</w:t>
      </w:r>
      <w:proofErr w:type="gramEnd"/>
      <w:r w:rsidR="00736893" w:rsidRPr="0046608F">
        <w:rPr>
          <w:rFonts w:asciiTheme="minorHAnsi" w:hAnsiTheme="minorHAnsi" w:cstheme="minorHAnsi"/>
        </w:rPr>
        <w:t xml:space="preserve"> </w:t>
      </w:r>
    </w:p>
    <w:p w14:paraId="7B071DB5" w14:textId="77777777" w:rsidR="00DD246F" w:rsidRPr="0046608F" w:rsidRDefault="00DD246F" w:rsidP="002B6C3C">
      <w:pPr>
        <w:pStyle w:val="NormalWeb"/>
        <w:shd w:val="clear" w:color="auto" w:fill="FFFFFF"/>
        <w:spacing w:before="0" w:beforeAutospacing="0" w:after="0" w:afterAutospacing="0"/>
        <w:rPr>
          <w:rFonts w:asciiTheme="minorHAnsi" w:hAnsiTheme="minorHAnsi" w:cstheme="minorHAnsi"/>
        </w:rPr>
      </w:pPr>
    </w:p>
    <w:p w14:paraId="5B0BA37C" w14:textId="77777777" w:rsidR="00DD246F" w:rsidRDefault="00542C04" w:rsidP="002B6C3C">
      <w:pPr>
        <w:pStyle w:val="NormalWeb"/>
        <w:spacing w:before="0" w:beforeAutospacing="0" w:after="0" w:afterAutospacing="0"/>
        <w:rPr>
          <w:rFonts w:asciiTheme="minorHAnsi" w:hAnsiTheme="minorHAnsi" w:cstheme="minorHAnsi"/>
        </w:rPr>
      </w:pPr>
      <w:r w:rsidRPr="0046608F">
        <w:rPr>
          <w:rFonts w:asciiTheme="minorHAnsi" w:hAnsiTheme="minorHAnsi" w:cstheme="minorHAnsi"/>
        </w:rPr>
        <w:t xml:space="preserve">Driscoll, C., </w:t>
      </w:r>
      <w:r w:rsidR="00C155B2">
        <w:rPr>
          <w:rFonts w:asciiTheme="minorHAnsi" w:hAnsiTheme="minorHAnsi" w:cstheme="minorHAnsi"/>
        </w:rPr>
        <w:t>and</w:t>
      </w:r>
      <w:r w:rsidRPr="0046608F">
        <w:rPr>
          <w:rFonts w:asciiTheme="minorHAnsi" w:hAnsiTheme="minorHAnsi" w:cstheme="minorHAnsi"/>
        </w:rPr>
        <w:t xml:space="preserve"> McKee, M. (2007). </w:t>
      </w:r>
      <w:proofErr w:type="spellStart"/>
      <w:r w:rsidRPr="0046608F">
        <w:rPr>
          <w:rFonts w:asciiTheme="minorHAnsi" w:hAnsiTheme="minorHAnsi" w:cstheme="minorHAnsi"/>
        </w:rPr>
        <w:t>Restorying</w:t>
      </w:r>
      <w:proofErr w:type="spellEnd"/>
      <w:r w:rsidRPr="0046608F">
        <w:rPr>
          <w:rFonts w:asciiTheme="minorHAnsi" w:hAnsiTheme="minorHAnsi" w:cstheme="minorHAnsi"/>
        </w:rPr>
        <w:t xml:space="preserve"> a Culture of Ethical and Spiritual Values: A Role for Leader Storytelling. </w:t>
      </w:r>
      <w:r w:rsidRPr="0046608F">
        <w:rPr>
          <w:rFonts w:asciiTheme="minorHAnsi" w:hAnsiTheme="minorHAnsi" w:cstheme="minorHAnsi"/>
          <w:i/>
          <w:iCs/>
        </w:rPr>
        <w:t>Journal of Business Ethics, 73</w:t>
      </w:r>
      <w:r w:rsidRPr="0046608F">
        <w:rPr>
          <w:rFonts w:asciiTheme="minorHAnsi" w:hAnsiTheme="minorHAnsi" w:cstheme="minorHAnsi"/>
        </w:rPr>
        <w:t>(2)</w:t>
      </w:r>
      <w:proofErr w:type="gramStart"/>
      <w:r w:rsidRPr="0046608F">
        <w:rPr>
          <w:rFonts w:asciiTheme="minorHAnsi" w:hAnsiTheme="minorHAnsi" w:cstheme="minorHAnsi"/>
        </w:rPr>
        <w:t>,</w:t>
      </w:r>
      <w:proofErr w:type="gramEnd"/>
      <w:r w:rsidRPr="0046608F">
        <w:rPr>
          <w:rFonts w:asciiTheme="minorHAnsi" w:hAnsiTheme="minorHAnsi" w:cstheme="minorHAnsi"/>
        </w:rPr>
        <w:t xml:space="preserve"> 205-217. </w:t>
      </w:r>
    </w:p>
    <w:p w14:paraId="446B120B" w14:textId="77777777" w:rsidR="001D77D4" w:rsidRPr="0046608F" w:rsidRDefault="001D77D4" w:rsidP="002B6C3C">
      <w:pPr>
        <w:pStyle w:val="NormalWeb"/>
        <w:spacing w:before="0" w:beforeAutospacing="0" w:after="0" w:afterAutospacing="0"/>
        <w:rPr>
          <w:rFonts w:asciiTheme="minorHAnsi" w:hAnsiTheme="minorHAnsi" w:cstheme="minorHAnsi"/>
        </w:rPr>
      </w:pPr>
    </w:p>
    <w:p w14:paraId="3A58A6FB" w14:textId="0DD43D16" w:rsidR="00507017" w:rsidRPr="00E27332" w:rsidRDefault="002B6C3C" w:rsidP="002B6C3C">
      <w:pPr>
        <w:pStyle w:val="NormalWeb"/>
        <w:shd w:val="clear" w:color="auto" w:fill="FFFFFF"/>
        <w:tabs>
          <w:tab w:val="left" w:pos="0"/>
        </w:tabs>
        <w:spacing w:before="0" w:beforeAutospacing="0" w:after="0" w:afterAutospacing="0"/>
        <w:rPr>
          <w:rFonts w:asciiTheme="minorHAnsi" w:hAnsiTheme="minorHAnsi" w:cstheme="minorHAnsi"/>
        </w:rPr>
      </w:pPr>
      <w:proofErr w:type="spellStart"/>
      <w:r>
        <w:rPr>
          <w:rFonts w:asciiTheme="minorHAnsi" w:hAnsiTheme="minorHAnsi" w:cstheme="minorHAnsi"/>
        </w:rPr>
        <w:t>Edvardsson</w:t>
      </w:r>
      <w:proofErr w:type="spellEnd"/>
      <w:r>
        <w:rPr>
          <w:rFonts w:asciiTheme="minorHAnsi" w:hAnsiTheme="minorHAnsi" w:cstheme="minorHAnsi"/>
        </w:rPr>
        <w:t xml:space="preserve">, B., </w:t>
      </w:r>
      <w:proofErr w:type="spellStart"/>
      <w:r>
        <w:rPr>
          <w:rFonts w:asciiTheme="minorHAnsi" w:hAnsiTheme="minorHAnsi" w:cstheme="minorHAnsi"/>
        </w:rPr>
        <w:t>Enquist</w:t>
      </w:r>
      <w:proofErr w:type="spellEnd"/>
      <w:r>
        <w:rPr>
          <w:rFonts w:asciiTheme="minorHAnsi" w:hAnsiTheme="minorHAnsi" w:cstheme="minorHAnsi"/>
        </w:rPr>
        <w:t xml:space="preserve">, B., and </w:t>
      </w:r>
      <w:r w:rsidR="00507017" w:rsidRPr="00E27332">
        <w:rPr>
          <w:rFonts w:asciiTheme="minorHAnsi" w:hAnsiTheme="minorHAnsi" w:cstheme="minorHAnsi"/>
        </w:rPr>
        <w:t xml:space="preserve">Hay, M. (2006). Values-based service brands: narratives from IKEA. </w:t>
      </w:r>
      <w:r w:rsidR="00507017" w:rsidRPr="00E27332">
        <w:rPr>
          <w:rFonts w:asciiTheme="minorHAnsi" w:hAnsiTheme="minorHAnsi" w:cstheme="minorHAnsi"/>
          <w:i/>
          <w:iCs/>
        </w:rPr>
        <w:t>Managing Service Quality, 16</w:t>
      </w:r>
      <w:r w:rsidR="00507017" w:rsidRPr="00E27332">
        <w:rPr>
          <w:rFonts w:asciiTheme="minorHAnsi" w:hAnsiTheme="minorHAnsi" w:cstheme="minorHAnsi"/>
        </w:rPr>
        <w:t xml:space="preserve">(3), 230-246. </w:t>
      </w:r>
    </w:p>
    <w:p w14:paraId="760ABC7A" w14:textId="77777777" w:rsidR="00507017" w:rsidRDefault="00507017" w:rsidP="002B6C3C">
      <w:pPr>
        <w:pStyle w:val="Heading1"/>
        <w:spacing w:before="0" w:line="240" w:lineRule="auto"/>
        <w:rPr>
          <w:rFonts w:asciiTheme="minorHAnsi" w:hAnsiTheme="minorHAnsi"/>
          <w:b w:val="0"/>
          <w:color w:val="auto"/>
          <w:sz w:val="24"/>
          <w:szCs w:val="24"/>
        </w:rPr>
      </w:pPr>
    </w:p>
    <w:p w14:paraId="688BBA44" w14:textId="77777777" w:rsidR="00D36B93" w:rsidRPr="0046608F" w:rsidRDefault="00450388" w:rsidP="002B6C3C">
      <w:pPr>
        <w:pStyle w:val="Heading1"/>
        <w:spacing w:before="0" w:line="240" w:lineRule="auto"/>
        <w:rPr>
          <w:rFonts w:asciiTheme="minorHAnsi" w:eastAsia="Times New Roman" w:hAnsiTheme="minorHAnsi" w:cs="Times New Roman"/>
          <w:b w:val="0"/>
          <w:color w:val="auto"/>
          <w:sz w:val="24"/>
          <w:szCs w:val="24"/>
        </w:rPr>
      </w:pPr>
      <w:proofErr w:type="spellStart"/>
      <w:r w:rsidRPr="0046608F">
        <w:rPr>
          <w:rFonts w:asciiTheme="minorHAnsi" w:hAnsiTheme="minorHAnsi"/>
          <w:b w:val="0"/>
          <w:color w:val="auto"/>
          <w:sz w:val="24"/>
          <w:szCs w:val="24"/>
        </w:rPr>
        <w:t>Elsbach</w:t>
      </w:r>
      <w:proofErr w:type="spellEnd"/>
      <w:r w:rsidRPr="0046608F">
        <w:rPr>
          <w:rFonts w:asciiTheme="minorHAnsi" w:hAnsiTheme="minorHAnsi"/>
          <w:b w:val="0"/>
          <w:color w:val="auto"/>
          <w:sz w:val="24"/>
          <w:szCs w:val="24"/>
        </w:rPr>
        <w:t xml:space="preserve">, K. D., Sutton, R. I., </w:t>
      </w:r>
      <w:r w:rsidR="00C155B2">
        <w:rPr>
          <w:rFonts w:asciiTheme="minorHAnsi" w:hAnsiTheme="minorHAnsi"/>
          <w:b w:val="0"/>
          <w:color w:val="auto"/>
          <w:sz w:val="24"/>
          <w:szCs w:val="24"/>
        </w:rPr>
        <w:t>and</w:t>
      </w:r>
      <w:r w:rsidRPr="0046608F">
        <w:rPr>
          <w:rFonts w:asciiTheme="minorHAnsi" w:hAnsiTheme="minorHAnsi"/>
          <w:b w:val="0"/>
          <w:color w:val="auto"/>
          <w:sz w:val="24"/>
          <w:szCs w:val="24"/>
        </w:rPr>
        <w:t xml:space="preserve"> Principe, K. E.</w:t>
      </w:r>
      <w:r w:rsidR="00D36B93" w:rsidRPr="0046608F">
        <w:rPr>
          <w:rFonts w:asciiTheme="minorHAnsi" w:hAnsiTheme="minorHAnsi"/>
          <w:b w:val="0"/>
          <w:color w:val="auto"/>
          <w:sz w:val="24"/>
          <w:szCs w:val="24"/>
        </w:rPr>
        <w:t xml:space="preserve"> (1998).</w:t>
      </w:r>
      <w:r w:rsidR="00285911" w:rsidRPr="0046608F">
        <w:rPr>
          <w:rFonts w:asciiTheme="minorHAnsi" w:hAnsiTheme="minorHAnsi"/>
          <w:b w:val="0"/>
          <w:color w:val="auto"/>
          <w:sz w:val="24"/>
          <w:szCs w:val="24"/>
        </w:rPr>
        <w:t xml:space="preserve"> </w:t>
      </w:r>
      <w:r w:rsidR="00285911" w:rsidRPr="0046608F">
        <w:rPr>
          <w:rFonts w:asciiTheme="minorHAnsi" w:eastAsia="Times New Roman" w:hAnsiTheme="minorHAnsi" w:cs="Times New Roman"/>
          <w:b w:val="0"/>
          <w:color w:val="auto"/>
          <w:sz w:val="24"/>
          <w:szCs w:val="24"/>
        </w:rPr>
        <w:t xml:space="preserve">Averting Expected Challenges Through Anticipatory Impression Management: A Study of Hospital Billing. </w:t>
      </w:r>
      <w:proofErr w:type="gramStart"/>
      <w:r w:rsidR="00285911" w:rsidRPr="0046608F">
        <w:rPr>
          <w:rStyle w:val="HTMLCite"/>
          <w:rFonts w:asciiTheme="minorHAnsi" w:eastAsia="Times New Roman" w:hAnsiTheme="minorHAnsi" w:cs="Times New Roman"/>
          <w:b w:val="0"/>
          <w:color w:val="auto"/>
          <w:sz w:val="24"/>
          <w:szCs w:val="24"/>
        </w:rPr>
        <w:t>Organization Science</w:t>
      </w:r>
      <w:r w:rsidR="00285911" w:rsidRPr="0046608F">
        <w:rPr>
          <w:rStyle w:val="slug-pub-date"/>
          <w:rFonts w:asciiTheme="minorHAnsi" w:eastAsia="Times New Roman" w:hAnsiTheme="minorHAnsi" w:cs="Times New Roman"/>
          <w:b w:val="0"/>
          <w:i/>
          <w:iCs/>
          <w:color w:val="auto"/>
          <w:sz w:val="24"/>
          <w:szCs w:val="24"/>
        </w:rPr>
        <w:t xml:space="preserve"> 1</w:t>
      </w:r>
      <w:r w:rsidR="00285911" w:rsidRPr="0046608F">
        <w:rPr>
          <w:rStyle w:val="slug-vol"/>
          <w:rFonts w:asciiTheme="minorHAnsi" w:eastAsia="Times New Roman" w:hAnsiTheme="minorHAnsi" w:cs="Times New Roman"/>
          <w:b w:val="0"/>
          <w:i/>
          <w:iCs/>
          <w:color w:val="auto"/>
          <w:sz w:val="24"/>
          <w:szCs w:val="24"/>
        </w:rPr>
        <w:t>9(</w:t>
      </w:r>
      <w:r w:rsidR="00285911" w:rsidRPr="0046608F">
        <w:rPr>
          <w:rStyle w:val="slug-issue"/>
          <w:rFonts w:asciiTheme="minorHAnsi" w:eastAsia="Times New Roman" w:hAnsiTheme="minorHAnsi" w:cs="Times New Roman"/>
          <w:b w:val="0"/>
          <w:i/>
          <w:iCs/>
          <w:color w:val="auto"/>
          <w:sz w:val="24"/>
          <w:szCs w:val="24"/>
        </w:rPr>
        <w:t xml:space="preserve">1), </w:t>
      </w:r>
      <w:r w:rsidR="00285911" w:rsidRPr="0046608F">
        <w:rPr>
          <w:rStyle w:val="slug-pages"/>
          <w:rFonts w:asciiTheme="minorHAnsi" w:hAnsiTheme="minorHAnsi"/>
          <w:b w:val="0"/>
          <w:iCs/>
          <w:color w:val="auto"/>
          <w:sz w:val="24"/>
          <w:szCs w:val="24"/>
        </w:rPr>
        <w:t>68-86.</w:t>
      </w:r>
      <w:proofErr w:type="gramEnd"/>
    </w:p>
    <w:p w14:paraId="5AA00530" w14:textId="77777777" w:rsidR="001D77D4" w:rsidRDefault="001D77D4" w:rsidP="002B6C3C">
      <w:pPr>
        <w:pStyle w:val="NormalWeb"/>
        <w:shd w:val="clear" w:color="auto" w:fill="FFFFFF"/>
        <w:tabs>
          <w:tab w:val="left" w:pos="0"/>
        </w:tabs>
        <w:spacing w:before="0" w:beforeAutospacing="0" w:after="0" w:afterAutospacing="0"/>
        <w:rPr>
          <w:rFonts w:asciiTheme="minorHAnsi" w:hAnsiTheme="minorHAnsi" w:cstheme="minorHAnsi"/>
        </w:rPr>
      </w:pPr>
    </w:p>
    <w:p w14:paraId="5375A3F6" w14:textId="77777777" w:rsidR="00736893" w:rsidRPr="0046608F" w:rsidRDefault="00736893" w:rsidP="002B6C3C">
      <w:pPr>
        <w:pStyle w:val="NormalWeb"/>
        <w:shd w:val="clear" w:color="auto" w:fill="FFFFFF"/>
        <w:tabs>
          <w:tab w:val="left" w:pos="0"/>
        </w:tabs>
        <w:spacing w:before="0" w:beforeAutospacing="0" w:after="0" w:afterAutospacing="0"/>
        <w:rPr>
          <w:rFonts w:asciiTheme="minorHAnsi" w:hAnsiTheme="minorHAnsi" w:cstheme="minorHAnsi"/>
        </w:rPr>
      </w:pPr>
      <w:proofErr w:type="spellStart"/>
      <w:r w:rsidRPr="0046608F">
        <w:rPr>
          <w:rFonts w:asciiTheme="minorHAnsi" w:hAnsiTheme="minorHAnsi" w:cstheme="minorHAnsi"/>
        </w:rPr>
        <w:t>Escalas</w:t>
      </w:r>
      <w:proofErr w:type="spellEnd"/>
      <w:r w:rsidRPr="0046608F">
        <w:rPr>
          <w:rFonts w:asciiTheme="minorHAnsi" w:hAnsiTheme="minorHAnsi" w:cstheme="minorHAnsi"/>
        </w:rPr>
        <w:t xml:space="preserve">, J. E. (2004). Narrative Processing: Building Consumer Connections to Brands. </w:t>
      </w:r>
      <w:r w:rsidRPr="0046608F">
        <w:rPr>
          <w:rFonts w:asciiTheme="minorHAnsi" w:hAnsiTheme="minorHAnsi" w:cstheme="minorHAnsi"/>
          <w:i/>
          <w:iCs/>
        </w:rPr>
        <w:t>Journal of Consumer Psychology</w:t>
      </w:r>
      <w:proofErr w:type="gramStart"/>
      <w:r w:rsidRPr="0046608F">
        <w:rPr>
          <w:rFonts w:asciiTheme="minorHAnsi" w:hAnsiTheme="minorHAnsi" w:cstheme="minorHAnsi"/>
          <w:i/>
          <w:iCs/>
        </w:rPr>
        <w:t>,14</w:t>
      </w:r>
      <w:proofErr w:type="gramEnd"/>
      <w:r w:rsidRPr="0046608F">
        <w:rPr>
          <w:rFonts w:asciiTheme="minorHAnsi" w:hAnsiTheme="minorHAnsi" w:cstheme="minorHAnsi"/>
        </w:rPr>
        <w:t xml:space="preserve">(1/2), 168-180. </w:t>
      </w:r>
    </w:p>
    <w:p w14:paraId="47F3F06F" w14:textId="77777777" w:rsidR="001D77D4" w:rsidRDefault="001D77D4" w:rsidP="002B6C3C">
      <w:pPr>
        <w:spacing w:after="0" w:line="240" w:lineRule="auto"/>
        <w:rPr>
          <w:sz w:val="24"/>
          <w:szCs w:val="24"/>
        </w:rPr>
      </w:pPr>
    </w:p>
    <w:p w14:paraId="631FE55D" w14:textId="77777777" w:rsidR="00DD246F" w:rsidRPr="0046608F" w:rsidRDefault="00542C04" w:rsidP="002B6C3C">
      <w:pPr>
        <w:spacing w:after="0" w:line="240" w:lineRule="auto"/>
        <w:rPr>
          <w:sz w:val="24"/>
          <w:szCs w:val="24"/>
        </w:rPr>
      </w:pPr>
      <w:proofErr w:type="gramStart"/>
      <w:r w:rsidRPr="0046608F">
        <w:rPr>
          <w:sz w:val="24"/>
          <w:szCs w:val="24"/>
        </w:rPr>
        <w:t xml:space="preserve">Fetscherin, M., </w:t>
      </w:r>
      <w:r w:rsidR="00C155B2">
        <w:rPr>
          <w:sz w:val="24"/>
          <w:szCs w:val="24"/>
        </w:rPr>
        <w:t>and</w:t>
      </w:r>
      <w:r w:rsidRPr="0046608F">
        <w:rPr>
          <w:sz w:val="24"/>
          <w:szCs w:val="24"/>
        </w:rPr>
        <w:t xml:space="preserve"> Usunier, J. (2012).</w:t>
      </w:r>
      <w:proofErr w:type="gramEnd"/>
      <w:r w:rsidRPr="0046608F">
        <w:rPr>
          <w:sz w:val="24"/>
          <w:szCs w:val="24"/>
        </w:rPr>
        <w:t xml:space="preserve"> Corporate branding: an interdisciplinary literature review. </w:t>
      </w:r>
      <w:r w:rsidRPr="0046608F">
        <w:rPr>
          <w:i/>
          <w:sz w:val="24"/>
          <w:szCs w:val="24"/>
        </w:rPr>
        <w:t>European Journal of Marketing, 46</w:t>
      </w:r>
      <w:r w:rsidRPr="0046608F">
        <w:rPr>
          <w:sz w:val="24"/>
          <w:szCs w:val="24"/>
        </w:rPr>
        <w:t>(5)</w:t>
      </w:r>
      <w:proofErr w:type="gramStart"/>
      <w:r w:rsidRPr="0046608F">
        <w:rPr>
          <w:sz w:val="24"/>
          <w:szCs w:val="24"/>
        </w:rPr>
        <w:t>,</w:t>
      </w:r>
      <w:proofErr w:type="gramEnd"/>
      <w:r w:rsidRPr="0046608F">
        <w:rPr>
          <w:sz w:val="24"/>
          <w:szCs w:val="24"/>
        </w:rPr>
        <w:t xml:space="preserve"> 733-753. </w:t>
      </w:r>
    </w:p>
    <w:p w14:paraId="79E33035" w14:textId="77777777" w:rsidR="001D77D4" w:rsidRDefault="001D77D4" w:rsidP="002B6C3C">
      <w:pPr>
        <w:spacing w:after="0" w:line="240" w:lineRule="auto"/>
        <w:rPr>
          <w:rStyle w:val="apple-style-span"/>
          <w:rFonts w:cs="Arial"/>
          <w:color w:val="000000"/>
          <w:sz w:val="24"/>
          <w:szCs w:val="24"/>
          <w:shd w:val="clear" w:color="auto" w:fill="FFFFFF"/>
        </w:rPr>
      </w:pPr>
    </w:p>
    <w:p w14:paraId="2AD9E664" w14:textId="77777777" w:rsidR="00337F85" w:rsidRPr="00337F85" w:rsidRDefault="00337F85" w:rsidP="002B6C3C">
      <w:pPr>
        <w:spacing w:after="0" w:line="240" w:lineRule="auto"/>
        <w:rPr>
          <w:rStyle w:val="apple-style-span"/>
          <w:rFonts w:cs="Arial"/>
          <w:color w:val="000000"/>
          <w:sz w:val="24"/>
          <w:szCs w:val="24"/>
          <w:shd w:val="clear" w:color="auto" w:fill="FFFFFF"/>
        </w:rPr>
      </w:pPr>
      <w:r w:rsidRPr="00337F85">
        <w:rPr>
          <w:rStyle w:val="apple-style-span"/>
          <w:rFonts w:cs="Arial"/>
          <w:color w:val="000000"/>
          <w:sz w:val="24"/>
          <w:szCs w:val="24"/>
          <w:shd w:val="clear" w:color="auto" w:fill="FFFFFF"/>
        </w:rPr>
        <w:t xml:space="preserve">Forster, E. M. (1963). ‘The Story’ and ‘The Plot’. In M. </w:t>
      </w:r>
      <w:proofErr w:type="spellStart"/>
      <w:r w:rsidRPr="00337F85">
        <w:rPr>
          <w:sz w:val="24"/>
          <w:szCs w:val="24"/>
        </w:rPr>
        <w:t>McQuillan</w:t>
      </w:r>
      <w:proofErr w:type="spellEnd"/>
      <w:r w:rsidRPr="00337F85">
        <w:rPr>
          <w:sz w:val="24"/>
          <w:szCs w:val="24"/>
        </w:rPr>
        <w:t xml:space="preserve"> (Ed.), </w:t>
      </w:r>
      <w:r w:rsidRPr="00337F85">
        <w:rPr>
          <w:i/>
          <w:sz w:val="24"/>
          <w:szCs w:val="24"/>
        </w:rPr>
        <w:t>The Narrative Reader</w:t>
      </w:r>
      <w:r w:rsidRPr="00337F85">
        <w:rPr>
          <w:rStyle w:val="apple-style-span"/>
          <w:rFonts w:cs="Arial"/>
          <w:i/>
          <w:color w:val="000000"/>
          <w:sz w:val="24"/>
          <w:szCs w:val="24"/>
          <w:shd w:val="clear" w:color="auto" w:fill="FFFFFF"/>
        </w:rPr>
        <w:t xml:space="preserve"> </w:t>
      </w:r>
      <w:r w:rsidRPr="00337F85">
        <w:rPr>
          <w:rStyle w:val="apple-style-span"/>
          <w:rFonts w:cs="Arial"/>
          <w:color w:val="000000"/>
          <w:sz w:val="24"/>
          <w:szCs w:val="24"/>
          <w:shd w:val="clear" w:color="auto" w:fill="FFFFFF"/>
        </w:rPr>
        <w:t xml:space="preserve">(pp. 44-46). </w:t>
      </w:r>
      <w:r w:rsidRPr="00337F85">
        <w:rPr>
          <w:sz w:val="24"/>
          <w:szCs w:val="24"/>
        </w:rPr>
        <w:t xml:space="preserve">London: </w:t>
      </w:r>
      <w:proofErr w:type="spellStart"/>
      <w:r w:rsidRPr="00337F85">
        <w:rPr>
          <w:sz w:val="24"/>
          <w:szCs w:val="24"/>
        </w:rPr>
        <w:t>Routledge</w:t>
      </w:r>
      <w:proofErr w:type="spellEnd"/>
      <w:r w:rsidRPr="00337F85">
        <w:rPr>
          <w:sz w:val="24"/>
          <w:szCs w:val="24"/>
        </w:rPr>
        <w:t>.</w:t>
      </w:r>
    </w:p>
    <w:p w14:paraId="1BBD47AF" w14:textId="77777777" w:rsidR="001D77D4" w:rsidRDefault="001D77D4" w:rsidP="002B6C3C">
      <w:pPr>
        <w:pStyle w:val="NormalWeb"/>
        <w:spacing w:before="0" w:beforeAutospacing="0" w:after="0" w:afterAutospacing="0"/>
        <w:rPr>
          <w:rFonts w:asciiTheme="minorHAnsi" w:hAnsiTheme="minorHAnsi" w:cstheme="minorHAnsi"/>
        </w:rPr>
      </w:pPr>
    </w:p>
    <w:p w14:paraId="046852B6" w14:textId="77777777" w:rsidR="00337F85" w:rsidRPr="00337F85" w:rsidRDefault="00337F85" w:rsidP="002B6C3C">
      <w:pPr>
        <w:pStyle w:val="NormalWeb"/>
        <w:spacing w:before="0" w:beforeAutospacing="0" w:after="0" w:afterAutospacing="0"/>
        <w:rPr>
          <w:rFonts w:asciiTheme="minorHAnsi" w:hAnsiTheme="minorHAnsi" w:cstheme="minorHAnsi"/>
        </w:rPr>
      </w:pPr>
      <w:r w:rsidRPr="00337F85">
        <w:rPr>
          <w:rFonts w:asciiTheme="minorHAnsi" w:hAnsiTheme="minorHAnsi" w:cstheme="minorHAnsi"/>
        </w:rPr>
        <w:t xml:space="preserve">Gabriel, Y. (1991). On Organisational Stories and Myths: Why it is easier to slay a dragon than kill a myth. </w:t>
      </w:r>
      <w:proofErr w:type="gramStart"/>
      <w:r w:rsidRPr="00337F85">
        <w:rPr>
          <w:rFonts w:asciiTheme="minorHAnsi" w:hAnsiTheme="minorHAnsi" w:cstheme="minorHAnsi"/>
          <w:i/>
        </w:rPr>
        <w:t>International Sociology, 6</w:t>
      </w:r>
      <w:r w:rsidRPr="00337F85">
        <w:rPr>
          <w:rFonts w:asciiTheme="minorHAnsi" w:hAnsiTheme="minorHAnsi" w:cstheme="minorHAnsi"/>
        </w:rPr>
        <w:t>(4), 427-442.</w:t>
      </w:r>
      <w:proofErr w:type="gramEnd"/>
      <w:r w:rsidRPr="00337F85">
        <w:rPr>
          <w:rFonts w:asciiTheme="minorHAnsi" w:hAnsiTheme="minorHAnsi" w:cstheme="minorHAnsi"/>
        </w:rPr>
        <w:t xml:space="preserve"> </w:t>
      </w:r>
    </w:p>
    <w:p w14:paraId="4773C3BD" w14:textId="77777777" w:rsidR="001D77D4" w:rsidRDefault="001D77D4" w:rsidP="002B6C3C">
      <w:pPr>
        <w:pStyle w:val="NormalWeb"/>
        <w:shd w:val="clear" w:color="auto" w:fill="FFFFFF"/>
        <w:tabs>
          <w:tab w:val="left" w:pos="0"/>
        </w:tabs>
        <w:spacing w:before="0" w:beforeAutospacing="0" w:after="0" w:afterAutospacing="0"/>
        <w:rPr>
          <w:rFonts w:asciiTheme="minorHAnsi" w:hAnsiTheme="minorHAnsi" w:cstheme="minorHAnsi"/>
        </w:rPr>
      </w:pPr>
    </w:p>
    <w:p w14:paraId="3139D56D" w14:textId="77777777" w:rsidR="00FC7397" w:rsidRDefault="00FC7397" w:rsidP="002B6C3C">
      <w:pPr>
        <w:pStyle w:val="NormalWeb"/>
        <w:shd w:val="clear" w:color="auto" w:fill="FFFFFF"/>
        <w:tabs>
          <w:tab w:val="left" w:pos="0"/>
        </w:tabs>
        <w:spacing w:before="0" w:beforeAutospacing="0" w:after="0" w:afterAutospacing="0"/>
        <w:rPr>
          <w:rFonts w:asciiTheme="minorHAnsi" w:hAnsiTheme="minorHAnsi" w:cstheme="minorHAnsi"/>
        </w:rPr>
      </w:pPr>
      <w:r w:rsidRPr="0046608F">
        <w:rPr>
          <w:rFonts w:asciiTheme="minorHAnsi" w:hAnsiTheme="minorHAnsi" w:cstheme="minorHAnsi"/>
        </w:rPr>
        <w:t xml:space="preserve">Gabriel, Y. (2000). </w:t>
      </w:r>
      <w:r w:rsidRPr="0046608F">
        <w:rPr>
          <w:rFonts w:asciiTheme="minorHAnsi" w:hAnsiTheme="minorHAnsi" w:cstheme="minorHAnsi"/>
          <w:i/>
        </w:rPr>
        <w:t>Storytelling in Organisations: Facts, Fictions, and Fantasies.</w:t>
      </w:r>
      <w:r w:rsidRPr="0046608F">
        <w:rPr>
          <w:rFonts w:asciiTheme="minorHAnsi" w:hAnsiTheme="minorHAnsi" w:cstheme="minorHAnsi"/>
        </w:rPr>
        <w:t xml:space="preserve"> Oxford: Oxford University Press.</w:t>
      </w:r>
    </w:p>
    <w:p w14:paraId="3F290838" w14:textId="77777777" w:rsidR="001D77D4" w:rsidRPr="0046608F" w:rsidRDefault="001D77D4" w:rsidP="002B6C3C">
      <w:pPr>
        <w:pStyle w:val="NormalWeb"/>
        <w:shd w:val="clear" w:color="auto" w:fill="FFFFFF"/>
        <w:tabs>
          <w:tab w:val="left" w:pos="0"/>
        </w:tabs>
        <w:spacing w:before="0" w:beforeAutospacing="0" w:after="0" w:afterAutospacing="0"/>
        <w:ind w:left="720"/>
        <w:rPr>
          <w:rFonts w:asciiTheme="minorHAnsi" w:hAnsiTheme="minorHAnsi" w:cstheme="minorHAnsi"/>
        </w:rPr>
      </w:pPr>
    </w:p>
    <w:p w14:paraId="12BD911D" w14:textId="77777777" w:rsidR="00D36B93" w:rsidRPr="0046608F" w:rsidRDefault="00D36B93" w:rsidP="002B6C3C">
      <w:pPr>
        <w:spacing w:after="0" w:line="240" w:lineRule="auto"/>
        <w:ind w:left="720" w:hanging="720"/>
        <w:rPr>
          <w:rFonts w:cstheme="minorHAnsi"/>
          <w:sz w:val="24"/>
          <w:szCs w:val="24"/>
        </w:rPr>
      </w:pPr>
      <w:r w:rsidRPr="0046608F">
        <w:rPr>
          <w:rFonts w:cstheme="minorHAnsi"/>
          <w:sz w:val="24"/>
          <w:szCs w:val="24"/>
        </w:rPr>
        <w:t xml:space="preserve">Gardner, W. L., </w:t>
      </w:r>
      <w:r w:rsidR="00C155B2">
        <w:rPr>
          <w:rFonts w:cstheme="minorHAnsi"/>
          <w:sz w:val="24"/>
          <w:szCs w:val="24"/>
        </w:rPr>
        <w:t>and</w:t>
      </w:r>
      <w:r w:rsidRPr="0046608F">
        <w:rPr>
          <w:rFonts w:cstheme="minorHAnsi"/>
          <w:sz w:val="24"/>
          <w:szCs w:val="24"/>
        </w:rPr>
        <w:t xml:space="preserve"> Martinko, M. J. (1988). </w:t>
      </w:r>
      <w:proofErr w:type="gramStart"/>
      <w:r w:rsidRPr="0046608F">
        <w:rPr>
          <w:rFonts w:cstheme="minorHAnsi"/>
          <w:sz w:val="24"/>
          <w:szCs w:val="24"/>
        </w:rPr>
        <w:t>Impression Management in Organizations.</w:t>
      </w:r>
      <w:proofErr w:type="gramEnd"/>
    </w:p>
    <w:p w14:paraId="0D74C933" w14:textId="77777777" w:rsidR="00D36B93" w:rsidRPr="0046608F" w:rsidRDefault="00D36B93" w:rsidP="002B6C3C">
      <w:pPr>
        <w:spacing w:after="0" w:line="240" w:lineRule="auto"/>
        <w:ind w:left="720" w:hanging="720"/>
        <w:rPr>
          <w:rFonts w:cstheme="minorHAnsi"/>
          <w:sz w:val="24"/>
          <w:szCs w:val="24"/>
        </w:rPr>
      </w:pPr>
      <w:r w:rsidRPr="0046608F">
        <w:rPr>
          <w:rFonts w:cstheme="minorHAnsi"/>
          <w:i/>
          <w:iCs/>
          <w:sz w:val="24"/>
          <w:szCs w:val="24"/>
        </w:rPr>
        <w:t>Journal of Management, 14</w:t>
      </w:r>
      <w:r w:rsidRPr="0046608F">
        <w:rPr>
          <w:rFonts w:cstheme="minorHAnsi"/>
          <w:sz w:val="24"/>
          <w:szCs w:val="24"/>
        </w:rPr>
        <w:t>(2)</w:t>
      </w:r>
      <w:proofErr w:type="gramStart"/>
      <w:r w:rsidRPr="0046608F">
        <w:rPr>
          <w:rFonts w:cstheme="minorHAnsi"/>
          <w:sz w:val="24"/>
          <w:szCs w:val="24"/>
        </w:rPr>
        <w:t>,</w:t>
      </w:r>
      <w:proofErr w:type="gramEnd"/>
      <w:r w:rsidRPr="0046608F">
        <w:rPr>
          <w:rFonts w:cstheme="minorHAnsi"/>
          <w:sz w:val="24"/>
          <w:szCs w:val="24"/>
        </w:rPr>
        <w:t xml:space="preserve"> 321-338. </w:t>
      </w:r>
    </w:p>
    <w:p w14:paraId="54575DD4" w14:textId="77777777" w:rsidR="00D36B93" w:rsidRPr="0046608F" w:rsidRDefault="00D36B93" w:rsidP="002B6C3C">
      <w:pPr>
        <w:spacing w:after="0" w:line="240" w:lineRule="auto"/>
        <w:rPr>
          <w:rFonts w:cstheme="minorHAnsi"/>
          <w:sz w:val="24"/>
          <w:szCs w:val="24"/>
        </w:rPr>
      </w:pPr>
    </w:p>
    <w:p w14:paraId="36B75F9D" w14:textId="77777777" w:rsidR="00D36B93" w:rsidRPr="0046608F" w:rsidRDefault="00D36B93" w:rsidP="002B6C3C">
      <w:pPr>
        <w:spacing w:after="0" w:line="240" w:lineRule="auto"/>
        <w:rPr>
          <w:sz w:val="24"/>
          <w:szCs w:val="24"/>
        </w:rPr>
      </w:pPr>
      <w:r w:rsidRPr="0046608F">
        <w:rPr>
          <w:rFonts w:cstheme="minorHAnsi"/>
          <w:sz w:val="24"/>
          <w:szCs w:val="24"/>
        </w:rPr>
        <w:t xml:space="preserve">George, A. M. (2000). </w:t>
      </w:r>
      <w:hyperlink r:id="rId10" w:history="1">
        <w:r w:rsidRPr="0046608F">
          <w:rPr>
            <w:rStyle w:val="Hyperlink"/>
            <w:color w:val="auto"/>
            <w:sz w:val="24"/>
            <w:szCs w:val="24"/>
            <w:u w:val="none"/>
          </w:rPr>
          <w:t>The New Public Relations: Integrating Marketing and Public Relations Strategies for Student Recruitment and Institutional Image Building–A Case Study of the University of Texas at San Antonio</w:t>
        </w:r>
      </w:hyperlink>
      <w:r w:rsidRPr="0046608F">
        <w:rPr>
          <w:sz w:val="24"/>
          <w:szCs w:val="24"/>
        </w:rPr>
        <w:t xml:space="preserve">. </w:t>
      </w:r>
      <w:proofErr w:type="gramStart"/>
      <w:r w:rsidRPr="0046608F">
        <w:rPr>
          <w:rStyle w:val="journalname"/>
          <w:i/>
          <w:sz w:val="24"/>
          <w:szCs w:val="24"/>
        </w:rPr>
        <w:t xml:space="preserve">Journal of </w:t>
      </w:r>
      <w:proofErr w:type="spellStart"/>
      <w:r w:rsidRPr="0046608F">
        <w:rPr>
          <w:rStyle w:val="journalname"/>
          <w:i/>
          <w:sz w:val="24"/>
          <w:szCs w:val="24"/>
        </w:rPr>
        <w:t>Nonprofit</w:t>
      </w:r>
      <w:proofErr w:type="spellEnd"/>
      <w:r w:rsidRPr="0046608F">
        <w:rPr>
          <w:rStyle w:val="journalname"/>
          <w:i/>
          <w:sz w:val="24"/>
          <w:szCs w:val="24"/>
        </w:rPr>
        <w:t xml:space="preserve"> </w:t>
      </w:r>
      <w:r w:rsidR="00C155B2">
        <w:rPr>
          <w:rStyle w:val="journalname"/>
          <w:i/>
          <w:sz w:val="24"/>
          <w:szCs w:val="24"/>
        </w:rPr>
        <w:t>and</w:t>
      </w:r>
      <w:r w:rsidRPr="0046608F">
        <w:rPr>
          <w:rStyle w:val="journalname"/>
          <w:i/>
          <w:sz w:val="24"/>
          <w:szCs w:val="24"/>
        </w:rPr>
        <w:t xml:space="preserve"> Public Sector Marketing</w:t>
      </w:r>
      <w:r w:rsidRPr="0046608F">
        <w:rPr>
          <w:i/>
          <w:sz w:val="24"/>
          <w:szCs w:val="24"/>
        </w:rPr>
        <w:t xml:space="preserve">, </w:t>
      </w:r>
      <w:r w:rsidRPr="0046608F">
        <w:rPr>
          <w:rStyle w:val="volume"/>
          <w:sz w:val="24"/>
          <w:szCs w:val="24"/>
        </w:rPr>
        <w:t>7</w:t>
      </w:r>
      <w:r w:rsidRPr="0046608F">
        <w:rPr>
          <w:sz w:val="24"/>
          <w:szCs w:val="24"/>
        </w:rPr>
        <w:t>(</w:t>
      </w:r>
      <w:r w:rsidRPr="0046608F">
        <w:rPr>
          <w:rStyle w:val="issue"/>
          <w:sz w:val="24"/>
          <w:szCs w:val="24"/>
        </w:rPr>
        <w:t>4</w:t>
      </w:r>
      <w:r w:rsidRPr="0046608F">
        <w:rPr>
          <w:sz w:val="24"/>
          <w:szCs w:val="24"/>
        </w:rPr>
        <w:t>), 17-31.</w:t>
      </w:r>
      <w:proofErr w:type="gramEnd"/>
      <w:r w:rsidRPr="0046608F">
        <w:rPr>
          <w:sz w:val="24"/>
          <w:szCs w:val="24"/>
        </w:rPr>
        <w:t xml:space="preserve"> </w:t>
      </w:r>
    </w:p>
    <w:p w14:paraId="242D2F07" w14:textId="77777777" w:rsidR="001D77D4" w:rsidRDefault="001D77D4" w:rsidP="002B6C3C">
      <w:pPr>
        <w:pStyle w:val="NormalWeb"/>
        <w:shd w:val="clear" w:color="auto" w:fill="FFFFFF"/>
        <w:tabs>
          <w:tab w:val="left" w:pos="0"/>
        </w:tabs>
        <w:spacing w:before="0" w:beforeAutospacing="0" w:after="0" w:afterAutospacing="0"/>
        <w:rPr>
          <w:rFonts w:asciiTheme="minorHAnsi" w:hAnsiTheme="minorHAnsi" w:cstheme="minorHAnsi"/>
        </w:rPr>
      </w:pPr>
    </w:p>
    <w:p w14:paraId="33DBDC75" w14:textId="77777777" w:rsidR="00D36B93" w:rsidRPr="0046608F" w:rsidRDefault="00D36B93" w:rsidP="002B6C3C">
      <w:pPr>
        <w:pStyle w:val="NormalWeb"/>
        <w:shd w:val="clear" w:color="auto" w:fill="FFFFFF"/>
        <w:tabs>
          <w:tab w:val="left" w:pos="0"/>
        </w:tabs>
        <w:spacing w:before="0" w:beforeAutospacing="0" w:after="0" w:afterAutospacing="0"/>
        <w:rPr>
          <w:rFonts w:asciiTheme="minorHAnsi" w:hAnsiTheme="minorHAnsi" w:cstheme="minorHAnsi"/>
        </w:rPr>
      </w:pPr>
      <w:proofErr w:type="spellStart"/>
      <w:proofErr w:type="gramStart"/>
      <w:r w:rsidRPr="0046608F">
        <w:rPr>
          <w:rFonts w:asciiTheme="minorHAnsi" w:hAnsiTheme="minorHAnsi" w:cstheme="minorHAnsi"/>
        </w:rPr>
        <w:t>Goffman</w:t>
      </w:r>
      <w:proofErr w:type="spellEnd"/>
      <w:r w:rsidRPr="0046608F">
        <w:rPr>
          <w:rFonts w:asciiTheme="minorHAnsi" w:hAnsiTheme="minorHAnsi" w:cstheme="minorHAnsi"/>
        </w:rPr>
        <w:t>, E. (1959).</w:t>
      </w:r>
      <w:proofErr w:type="gramEnd"/>
      <w:r w:rsidRPr="0046608F">
        <w:rPr>
          <w:rFonts w:asciiTheme="minorHAnsi" w:hAnsiTheme="minorHAnsi" w:cstheme="minorHAnsi"/>
        </w:rPr>
        <w:t xml:space="preserve"> </w:t>
      </w:r>
      <w:proofErr w:type="gramStart"/>
      <w:r w:rsidRPr="0046608F">
        <w:rPr>
          <w:rFonts w:asciiTheme="minorHAnsi" w:hAnsiTheme="minorHAnsi" w:cstheme="minorHAnsi"/>
          <w:i/>
        </w:rPr>
        <w:t>The Presentation of the Self in Everyday Life.</w:t>
      </w:r>
      <w:proofErr w:type="gramEnd"/>
      <w:r w:rsidRPr="0046608F">
        <w:rPr>
          <w:rFonts w:asciiTheme="minorHAnsi" w:hAnsiTheme="minorHAnsi" w:cstheme="minorHAnsi"/>
        </w:rPr>
        <w:t xml:space="preserve"> London: The Penguin Press.</w:t>
      </w:r>
    </w:p>
    <w:p w14:paraId="02CDAA86" w14:textId="77777777" w:rsidR="001D77D4" w:rsidRDefault="001D77D4" w:rsidP="002B6C3C">
      <w:pPr>
        <w:pStyle w:val="NormalWeb"/>
        <w:shd w:val="clear" w:color="auto" w:fill="FFFFFF"/>
        <w:tabs>
          <w:tab w:val="left" w:pos="0"/>
        </w:tabs>
        <w:spacing w:before="0" w:beforeAutospacing="0" w:after="0" w:afterAutospacing="0"/>
        <w:rPr>
          <w:rFonts w:asciiTheme="minorHAnsi" w:hAnsiTheme="minorHAnsi" w:cstheme="minorHAnsi"/>
        </w:rPr>
      </w:pPr>
    </w:p>
    <w:p w14:paraId="61C232D5" w14:textId="77777777" w:rsidR="00507017" w:rsidRDefault="00507017" w:rsidP="002B6C3C">
      <w:pPr>
        <w:pStyle w:val="NormalWeb"/>
        <w:shd w:val="clear" w:color="auto" w:fill="FFFFFF"/>
        <w:tabs>
          <w:tab w:val="left" w:pos="0"/>
        </w:tabs>
        <w:spacing w:before="0" w:beforeAutospacing="0" w:after="0" w:afterAutospacing="0"/>
        <w:rPr>
          <w:rFonts w:asciiTheme="minorHAnsi" w:hAnsiTheme="minorHAnsi" w:cs="Tahoma"/>
        </w:rPr>
      </w:pPr>
      <w:r w:rsidRPr="00E27332">
        <w:rPr>
          <w:rFonts w:asciiTheme="minorHAnsi" w:hAnsiTheme="minorHAnsi" w:cs="Tahoma"/>
        </w:rPr>
        <w:t xml:space="preserve">Hall, J. (1989). </w:t>
      </w:r>
      <w:proofErr w:type="gramStart"/>
      <w:r w:rsidRPr="00E27332">
        <w:rPr>
          <w:rFonts w:asciiTheme="minorHAnsi" w:hAnsiTheme="minorHAnsi" w:cs="Tahoma"/>
        </w:rPr>
        <w:t>Values, The Key to Business in 1990 and Beyond.</w:t>
      </w:r>
      <w:proofErr w:type="gramEnd"/>
      <w:r w:rsidRPr="00E27332">
        <w:rPr>
          <w:rFonts w:asciiTheme="minorHAnsi" w:hAnsiTheme="minorHAnsi" w:cs="Tahoma"/>
        </w:rPr>
        <w:t xml:space="preserve"> </w:t>
      </w:r>
      <w:r w:rsidRPr="00E27332">
        <w:rPr>
          <w:rFonts w:asciiTheme="minorHAnsi" w:hAnsiTheme="minorHAnsi" w:cs="Tahoma"/>
          <w:i/>
          <w:iCs/>
        </w:rPr>
        <w:t>Journal of Marketing Management</w:t>
      </w:r>
      <w:r w:rsidRPr="00E27332">
        <w:rPr>
          <w:rFonts w:asciiTheme="minorHAnsi" w:hAnsiTheme="minorHAnsi" w:cs="Tahoma"/>
        </w:rPr>
        <w:t>, 5(2)</w:t>
      </w:r>
      <w:proofErr w:type="gramStart"/>
      <w:r w:rsidRPr="00E27332">
        <w:rPr>
          <w:rFonts w:asciiTheme="minorHAnsi" w:hAnsiTheme="minorHAnsi" w:cs="Tahoma"/>
        </w:rPr>
        <w:t>,</w:t>
      </w:r>
      <w:proofErr w:type="gramEnd"/>
      <w:r w:rsidRPr="00E27332">
        <w:rPr>
          <w:rFonts w:asciiTheme="minorHAnsi" w:hAnsiTheme="minorHAnsi" w:cs="Tahoma"/>
        </w:rPr>
        <w:t xml:space="preserve"> 123-132.</w:t>
      </w:r>
    </w:p>
    <w:p w14:paraId="0F76DD1A" w14:textId="77777777" w:rsidR="002B6C3C" w:rsidRPr="00E27332" w:rsidRDefault="002B6C3C" w:rsidP="002B6C3C">
      <w:pPr>
        <w:pStyle w:val="NormalWeb"/>
        <w:shd w:val="clear" w:color="auto" w:fill="FFFFFF"/>
        <w:tabs>
          <w:tab w:val="left" w:pos="0"/>
        </w:tabs>
        <w:spacing w:before="0" w:beforeAutospacing="0" w:after="0" w:afterAutospacing="0"/>
        <w:rPr>
          <w:rFonts w:asciiTheme="minorHAnsi" w:hAnsiTheme="minorHAnsi" w:cs="Tahoma"/>
        </w:rPr>
      </w:pPr>
    </w:p>
    <w:p w14:paraId="2E9CAAE7" w14:textId="77777777" w:rsidR="008D64FC" w:rsidRPr="0046608F" w:rsidRDefault="008D64FC" w:rsidP="002B6C3C">
      <w:pPr>
        <w:pStyle w:val="NormalWeb"/>
        <w:shd w:val="clear" w:color="auto" w:fill="FFFFFF"/>
        <w:tabs>
          <w:tab w:val="left" w:pos="0"/>
        </w:tabs>
        <w:spacing w:before="0" w:beforeAutospacing="0" w:after="0" w:afterAutospacing="0"/>
        <w:rPr>
          <w:rFonts w:asciiTheme="minorHAnsi" w:hAnsiTheme="minorHAnsi" w:cstheme="minorHAnsi"/>
        </w:rPr>
      </w:pPr>
      <w:proofErr w:type="spellStart"/>
      <w:r w:rsidRPr="0046608F">
        <w:rPr>
          <w:rFonts w:asciiTheme="minorHAnsi" w:hAnsiTheme="minorHAnsi" w:cstheme="minorHAnsi"/>
        </w:rPr>
        <w:t>Hawabhay</w:t>
      </w:r>
      <w:proofErr w:type="spellEnd"/>
      <w:r w:rsidRPr="0046608F">
        <w:rPr>
          <w:rFonts w:asciiTheme="minorHAnsi" w:hAnsiTheme="minorHAnsi" w:cstheme="minorHAnsi"/>
        </w:rPr>
        <w:t xml:space="preserve">, B., Abratt, R., </w:t>
      </w:r>
      <w:r w:rsidR="00C155B2">
        <w:rPr>
          <w:rFonts w:asciiTheme="minorHAnsi" w:hAnsiTheme="minorHAnsi" w:cstheme="minorHAnsi"/>
        </w:rPr>
        <w:t>and</w:t>
      </w:r>
      <w:r w:rsidRPr="0046608F">
        <w:rPr>
          <w:rFonts w:asciiTheme="minorHAnsi" w:hAnsiTheme="minorHAnsi" w:cstheme="minorHAnsi"/>
        </w:rPr>
        <w:t xml:space="preserve"> Peters, M. (2009). </w:t>
      </w:r>
      <w:proofErr w:type="gramStart"/>
      <w:r w:rsidRPr="0046608F">
        <w:rPr>
          <w:rFonts w:asciiTheme="minorHAnsi" w:hAnsiTheme="minorHAnsi" w:cstheme="minorHAnsi"/>
        </w:rPr>
        <w:t>The Role of Corporate Communications in Developing a Corporate Brand Image and Reputation in Mauritius.</w:t>
      </w:r>
      <w:proofErr w:type="gramEnd"/>
      <w:r w:rsidRPr="0046608F">
        <w:rPr>
          <w:rFonts w:asciiTheme="minorHAnsi" w:hAnsiTheme="minorHAnsi" w:cstheme="minorHAnsi"/>
        </w:rPr>
        <w:t xml:space="preserve"> </w:t>
      </w:r>
      <w:proofErr w:type="gramStart"/>
      <w:r w:rsidRPr="0046608F">
        <w:rPr>
          <w:rFonts w:asciiTheme="minorHAnsi" w:hAnsiTheme="minorHAnsi" w:cstheme="minorHAnsi"/>
          <w:i/>
          <w:iCs/>
        </w:rPr>
        <w:t>Corporate Reputation Review, 12</w:t>
      </w:r>
      <w:r w:rsidRPr="0046608F">
        <w:rPr>
          <w:rFonts w:asciiTheme="minorHAnsi" w:hAnsiTheme="minorHAnsi" w:cstheme="minorHAnsi"/>
        </w:rPr>
        <w:t>(1), 3-20.</w:t>
      </w:r>
      <w:proofErr w:type="gramEnd"/>
      <w:r w:rsidRPr="0046608F">
        <w:rPr>
          <w:rFonts w:asciiTheme="minorHAnsi" w:hAnsiTheme="minorHAnsi" w:cstheme="minorHAnsi"/>
        </w:rPr>
        <w:t xml:space="preserve"> </w:t>
      </w:r>
    </w:p>
    <w:p w14:paraId="2713897C" w14:textId="77777777" w:rsidR="001D77D4" w:rsidRDefault="001D77D4" w:rsidP="002B6C3C">
      <w:pPr>
        <w:pStyle w:val="NormalWeb"/>
        <w:shd w:val="clear" w:color="auto" w:fill="FFFFFF"/>
        <w:tabs>
          <w:tab w:val="left" w:pos="0"/>
        </w:tabs>
        <w:spacing w:before="0" w:beforeAutospacing="0" w:after="0" w:afterAutospacing="0"/>
        <w:rPr>
          <w:rFonts w:asciiTheme="minorHAnsi" w:hAnsiTheme="minorHAnsi" w:cstheme="minorHAnsi"/>
        </w:rPr>
      </w:pPr>
    </w:p>
    <w:p w14:paraId="4B552F0B" w14:textId="77777777" w:rsidR="00DD246F" w:rsidRPr="0046608F" w:rsidRDefault="00542C04" w:rsidP="002B6C3C">
      <w:pPr>
        <w:pStyle w:val="NormalWeb"/>
        <w:shd w:val="clear" w:color="auto" w:fill="FFFFFF"/>
        <w:tabs>
          <w:tab w:val="left" w:pos="0"/>
        </w:tabs>
        <w:spacing w:before="0" w:beforeAutospacing="0" w:after="0" w:afterAutospacing="0"/>
        <w:rPr>
          <w:rFonts w:asciiTheme="minorHAnsi" w:hAnsiTheme="minorHAnsi" w:cstheme="minorHAnsi"/>
        </w:rPr>
      </w:pPr>
      <w:proofErr w:type="gramStart"/>
      <w:r w:rsidRPr="0046608F">
        <w:rPr>
          <w:rFonts w:asciiTheme="minorHAnsi" w:hAnsiTheme="minorHAnsi" w:cstheme="minorHAnsi"/>
        </w:rPr>
        <w:t xml:space="preserve">Herskovitz, S., </w:t>
      </w:r>
      <w:r w:rsidR="00C155B2">
        <w:rPr>
          <w:rFonts w:asciiTheme="minorHAnsi" w:hAnsiTheme="minorHAnsi" w:cstheme="minorHAnsi"/>
        </w:rPr>
        <w:t>and</w:t>
      </w:r>
      <w:r w:rsidRPr="0046608F">
        <w:rPr>
          <w:rFonts w:asciiTheme="minorHAnsi" w:hAnsiTheme="minorHAnsi" w:cstheme="minorHAnsi"/>
        </w:rPr>
        <w:t xml:space="preserve"> Crystal, M. (2010).</w:t>
      </w:r>
      <w:proofErr w:type="gramEnd"/>
      <w:r w:rsidRPr="0046608F">
        <w:rPr>
          <w:rFonts w:asciiTheme="minorHAnsi" w:hAnsiTheme="minorHAnsi" w:cstheme="minorHAnsi"/>
        </w:rPr>
        <w:t xml:space="preserve"> The essential brand persona: storytelling and branding. </w:t>
      </w:r>
      <w:r w:rsidRPr="0046608F">
        <w:rPr>
          <w:rFonts w:asciiTheme="minorHAnsi" w:hAnsiTheme="minorHAnsi" w:cstheme="minorHAnsi"/>
          <w:i/>
        </w:rPr>
        <w:t>Journal of Business Strategy, 31</w:t>
      </w:r>
      <w:r w:rsidRPr="0046608F">
        <w:rPr>
          <w:rFonts w:asciiTheme="minorHAnsi" w:hAnsiTheme="minorHAnsi" w:cstheme="minorHAnsi"/>
        </w:rPr>
        <w:t>(3)</w:t>
      </w:r>
      <w:proofErr w:type="gramStart"/>
      <w:r w:rsidRPr="0046608F">
        <w:rPr>
          <w:rFonts w:asciiTheme="minorHAnsi" w:hAnsiTheme="minorHAnsi" w:cstheme="minorHAnsi"/>
        </w:rPr>
        <w:t>,</w:t>
      </w:r>
      <w:proofErr w:type="gramEnd"/>
      <w:r w:rsidRPr="0046608F">
        <w:rPr>
          <w:rFonts w:asciiTheme="minorHAnsi" w:hAnsiTheme="minorHAnsi" w:cstheme="minorHAnsi"/>
        </w:rPr>
        <w:t xml:space="preserve"> 21-28.</w:t>
      </w:r>
    </w:p>
    <w:p w14:paraId="1DFA8BA5" w14:textId="77777777" w:rsidR="0046711D" w:rsidRPr="0046608F" w:rsidRDefault="0046711D" w:rsidP="002B6C3C">
      <w:pPr>
        <w:pStyle w:val="NormalWeb"/>
        <w:shd w:val="clear" w:color="auto" w:fill="FFFFFF"/>
        <w:tabs>
          <w:tab w:val="left" w:pos="0"/>
        </w:tabs>
        <w:spacing w:before="0" w:beforeAutospacing="0" w:after="0" w:afterAutospacing="0"/>
        <w:rPr>
          <w:rFonts w:asciiTheme="minorHAnsi" w:hAnsiTheme="minorHAnsi" w:cstheme="minorHAnsi"/>
        </w:rPr>
      </w:pPr>
    </w:p>
    <w:p w14:paraId="3F3C1F65" w14:textId="1BAB4E7F" w:rsidR="00DD246F" w:rsidRPr="0046608F" w:rsidRDefault="0046711D" w:rsidP="002B6C3C">
      <w:pPr>
        <w:pStyle w:val="NormalWeb"/>
        <w:shd w:val="clear" w:color="auto" w:fill="FFFFFF"/>
        <w:tabs>
          <w:tab w:val="left" w:pos="0"/>
        </w:tabs>
        <w:spacing w:before="0" w:beforeAutospacing="0" w:after="0" w:afterAutospacing="0"/>
        <w:rPr>
          <w:rFonts w:asciiTheme="minorHAnsi" w:hAnsiTheme="minorHAnsi" w:cstheme="minorHAnsi"/>
        </w:rPr>
      </w:pPr>
      <w:r w:rsidRPr="0046608F">
        <w:rPr>
          <w:rFonts w:asciiTheme="minorHAnsi" w:hAnsiTheme="minorHAnsi" w:cstheme="minorHAnsi"/>
        </w:rPr>
        <w:t xml:space="preserve">Heugens, P. (2002). Managing public affairs through storytelling. </w:t>
      </w:r>
      <w:r w:rsidRPr="0046608F">
        <w:rPr>
          <w:rFonts w:asciiTheme="minorHAnsi" w:hAnsiTheme="minorHAnsi" w:cstheme="minorHAnsi"/>
          <w:i/>
        </w:rPr>
        <w:t>Journal of Public Affairs</w:t>
      </w:r>
      <w:r w:rsidRPr="0046608F">
        <w:rPr>
          <w:rFonts w:asciiTheme="minorHAnsi" w:hAnsiTheme="minorHAnsi" w:cstheme="minorHAnsi"/>
        </w:rPr>
        <w:t>, 2(2)</w:t>
      </w:r>
      <w:proofErr w:type="gramStart"/>
      <w:r w:rsidRPr="0046608F">
        <w:rPr>
          <w:rFonts w:asciiTheme="minorHAnsi" w:hAnsiTheme="minorHAnsi" w:cstheme="minorHAnsi"/>
        </w:rPr>
        <w:t>,</w:t>
      </w:r>
      <w:proofErr w:type="gramEnd"/>
      <w:r w:rsidRPr="0046608F">
        <w:rPr>
          <w:rFonts w:asciiTheme="minorHAnsi" w:hAnsiTheme="minorHAnsi" w:cstheme="minorHAnsi"/>
        </w:rPr>
        <w:t xml:space="preserve"> 57.</w:t>
      </w:r>
    </w:p>
    <w:p w14:paraId="338E135F" w14:textId="77777777" w:rsidR="001D77D4" w:rsidRDefault="001D77D4" w:rsidP="002B6C3C">
      <w:pPr>
        <w:pStyle w:val="NormalWeb"/>
        <w:spacing w:before="0" w:beforeAutospacing="0" w:after="0" w:afterAutospacing="0"/>
        <w:rPr>
          <w:rFonts w:asciiTheme="minorHAnsi" w:hAnsiTheme="minorHAnsi" w:cstheme="minorHAnsi"/>
        </w:rPr>
      </w:pPr>
    </w:p>
    <w:p w14:paraId="5A975F59" w14:textId="6A497460" w:rsidR="00451484" w:rsidRPr="00E27332" w:rsidRDefault="00451484" w:rsidP="002B6C3C">
      <w:pPr>
        <w:spacing w:after="0" w:line="240" w:lineRule="auto"/>
        <w:ind w:left="720" w:hanging="720"/>
        <w:rPr>
          <w:sz w:val="24"/>
          <w:szCs w:val="24"/>
        </w:rPr>
      </w:pPr>
      <w:proofErr w:type="spellStart"/>
      <w:proofErr w:type="gramStart"/>
      <w:r w:rsidRPr="00E27332">
        <w:rPr>
          <w:sz w:val="24"/>
          <w:szCs w:val="24"/>
        </w:rPr>
        <w:t>Hirota</w:t>
      </w:r>
      <w:proofErr w:type="spellEnd"/>
      <w:r w:rsidRPr="00E27332">
        <w:rPr>
          <w:sz w:val="24"/>
          <w:szCs w:val="24"/>
        </w:rPr>
        <w:t>, S.</w:t>
      </w:r>
      <w:r>
        <w:rPr>
          <w:sz w:val="24"/>
          <w:szCs w:val="24"/>
        </w:rPr>
        <w:t xml:space="preserve">, Kubo, K., </w:t>
      </w:r>
      <w:proofErr w:type="spellStart"/>
      <w:r>
        <w:rPr>
          <w:sz w:val="24"/>
          <w:szCs w:val="24"/>
        </w:rPr>
        <w:t>Miyajima</w:t>
      </w:r>
      <w:proofErr w:type="spellEnd"/>
      <w:r>
        <w:rPr>
          <w:sz w:val="24"/>
          <w:szCs w:val="24"/>
        </w:rPr>
        <w:t xml:space="preserve">, H., </w:t>
      </w:r>
      <w:r w:rsidRPr="00E27332">
        <w:rPr>
          <w:sz w:val="24"/>
          <w:szCs w:val="24"/>
        </w:rPr>
        <w:t>H</w:t>
      </w:r>
      <w:r>
        <w:rPr>
          <w:sz w:val="24"/>
          <w:szCs w:val="24"/>
        </w:rPr>
        <w:t>on</w:t>
      </w:r>
      <w:r w:rsidR="002B6C3C">
        <w:rPr>
          <w:sz w:val="24"/>
          <w:szCs w:val="24"/>
        </w:rPr>
        <w:t>g, P., and</w:t>
      </w:r>
      <w:r>
        <w:rPr>
          <w:sz w:val="24"/>
          <w:szCs w:val="24"/>
        </w:rPr>
        <w:t xml:space="preserve"> </w:t>
      </w:r>
      <w:r w:rsidRPr="00E27332">
        <w:rPr>
          <w:sz w:val="24"/>
          <w:szCs w:val="24"/>
        </w:rPr>
        <w:t>P</w:t>
      </w:r>
      <w:r>
        <w:rPr>
          <w:sz w:val="24"/>
          <w:szCs w:val="24"/>
        </w:rPr>
        <w:t>ark, Y</w:t>
      </w:r>
      <w:r w:rsidRPr="00E27332">
        <w:rPr>
          <w:sz w:val="24"/>
          <w:szCs w:val="24"/>
        </w:rPr>
        <w:t>.</w:t>
      </w:r>
      <w:r>
        <w:rPr>
          <w:sz w:val="24"/>
          <w:szCs w:val="24"/>
        </w:rPr>
        <w:t xml:space="preserve"> W.</w:t>
      </w:r>
      <w:r w:rsidRPr="00E27332">
        <w:rPr>
          <w:sz w:val="24"/>
          <w:szCs w:val="24"/>
        </w:rPr>
        <w:t xml:space="preserve"> (2010).</w:t>
      </w:r>
      <w:proofErr w:type="gramEnd"/>
      <w:r w:rsidRPr="00E27332">
        <w:rPr>
          <w:sz w:val="24"/>
          <w:szCs w:val="24"/>
        </w:rPr>
        <w:t xml:space="preserve"> Corporate mission,</w:t>
      </w:r>
    </w:p>
    <w:p w14:paraId="7C31D02A" w14:textId="77777777" w:rsidR="00451484" w:rsidRPr="00E27332" w:rsidRDefault="00451484" w:rsidP="002B6C3C">
      <w:pPr>
        <w:spacing w:after="0" w:line="240" w:lineRule="auto"/>
        <w:ind w:left="720" w:hanging="720"/>
        <w:rPr>
          <w:i/>
          <w:iCs/>
          <w:sz w:val="24"/>
          <w:szCs w:val="24"/>
        </w:rPr>
      </w:pPr>
      <w:proofErr w:type="gramStart"/>
      <w:r w:rsidRPr="00E27332">
        <w:rPr>
          <w:sz w:val="24"/>
          <w:szCs w:val="24"/>
        </w:rPr>
        <w:t>corporate</w:t>
      </w:r>
      <w:proofErr w:type="gramEnd"/>
      <w:r w:rsidRPr="00E27332">
        <w:rPr>
          <w:sz w:val="24"/>
          <w:szCs w:val="24"/>
        </w:rPr>
        <w:t xml:space="preserve"> policies and business outcomes: evidence from Japan. </w:t>
      </w:r>
      <w:r w:rsidRPr="00E27332">
        <w:rPr>
          <w:i/>
          <w:iCs/>
          <w:sz w:val="24"/>
          <w:szCs w:val="24"/>
        </w:rPr>
        <w:t>Management Decision,</w:t>
      </w:r>
    </w:p>
    <w:p w14:paraId="1E0BDE9C" w14:textId="77777777" w:rsidR="00451484" w:rsidRPr="00E27332" w:rsidRDefault="00451484" w:rsidP="002B6C3C">
      <w:pPr>
        <w:spacing w:after="0" w:line="240" w:lineRule="auto"/>
        <w:ind w:left="720" w:hanging="720"/>
        <w:rPr>
          <w:sz w:val="24"/>
          <w:szCs w:val="24"/>
        </w:rPr>
      </w:pPr>
      <w:proofErr w:type="gramStart"/>
      <w:r w:rsidRPr="00E27332">
        <w:rPr>
          <w:i/>
          <w:iCs/>
          <w:sz w:val="24"/>
          <w:szCs w:val="24"/>
        </w:rPr>
        <w:t>48</w:t>
      </w:r>
      <w:r w:rsidRPr="00E27332">
        <w:rPr>
          <w:sz w:val="24"/>
          <w:szCs w:val="24"/>
        </w:rPr>
        <w:t>(7), 1134-1153.</w:t>
      </w:r>
      <w:proofErr w:type="gramEnd"/>
      <w:r w:rsidRPr="00E27332">
        <w:rPr>
          <w:sz w:val="24"/>
          <w:szCs w:val="24"/>
        </w:rPr>
        <w:t xml:space="preserve"> </w:t>
      </w:r>
    </w:p>
    <w:p w14:paraId="4867CA2F" w14:textId="77777777" w:rsidR="00451484" w:rsidRDefault="00451484" w:rsidP="002B6C3C">
      <w:pPr>
        <w:pStyle w:val="NormalWeb"/>
        <w:spacing w:before="0" w:beforeAutospacing="0" w:after="0" w:afterAutospacing="0"/>
        <w:rPr>
          <w:rFonts w:asciiTheme="minorHAnsi" w:hAnsiTheme="minorHAnsi" w:cstheme="minorHAnsi"/>
        </w:rPr>
      </w:pPr>
    </w:p>
    <w:p w14:paraId="5034FBC3" w14:textId="77777777" w:rsidR="00975255" w:rsidRDefault="00975255" w:rsidP="002B6C3C">
      <w:pPr>
        <w:pStyle w:val="NormalWeb"/>
        <w:spacing w:before="0" w:beforeAutospacing="0" w:after="0" w:afterAutospacing="0"/>
        <w:rPr>
          <w:rFonts w:asciiTheme="minorHAnsi" w:hAnsiTheme="minorHAnsi" w:cstheme="minorHAnsi"/>
        </w:rPr>
      </w:pPr>
      <w:proofErr w:type="gramStart"/>
      <w:r w:rsidRPr="00E27332">
        <w:rPr>
          <w:rFonts w:asciiTheme="minorHAnsi" w:hAnsiTheme="minorHAnsi" w:cstheme="minorHAnsi"/>
        </w:rPr>
        <w:t>Jameson, D. A. (2001).</w:t>
      </w:r>
      <w:proofErr w:type="gramEnd"/>
      <w:r w:rsidRPr="00E27332">
        <w:rPr>
          <w:rFonts w:asciiTheme="minorHAnsi" w:hAnsiTheme="minorHAnsi" w:cstheme="minorHAnsi"/>
        </w:rPr>
        <w:t xml:space="preserve"> Narrative Discourse and Management Action. </w:t>
      </w:r>
      <w:r w:rsidRPr="00E27332">
        <w:rPr>
          <w:rFonts w:asciiTheme="minorHAnsi" w:hAnsiTheme="minorHAnsi" w:cstheme="minorHAnsi"/>
          <w:i/>
          <w:iCs/>
        </w:rPr>
        <w:t>Journal of Business Communication, 38</w:t>
      </w:r>
      <w:r w:rsidRPr="00E27332">
        <w:rPr>
          <w:rFonts w:asciiTheme="minorHAnsi" w:hAnsiTheme="minorHAnsi" w:cstheme="minorHAnsi"/>
        </w:rPr>
        <w:t>(4)</w:t>
      </w:r>
      <w:proofErr w:type="gramStart"/>
      <w:r w:rsidRPr="00E27332">
        <w:rPr>
          <w:rFonts w:asciiTheme="minorHAnsi" w:hAnsiTheme="minorHAnsi" w:cstheme="minorHAnsi"/>
        </w:rPr>
        <w:t>,</w:t>
      </w:r>
      <w:proofErr w:type="gramEnd"/>
      <w:r w:rsidRPr="00E27332">
        <w:rPr>
          <w:rFonts w:asciiTheme="minorHAnsi" w:hAnsiTheme="minorHAnsi" w:cstheme="minorHAnsi"/>
        </w:rPr>
        <w:t xml:space="preserve"> 476-511. </w:t>
      </w:r>
    </w:p>
    <w:p w14:paraId="6C89EC44" w14:textId="77777777" w:rsidR="001D77D4" w:rsidRDefault="001D77D4" w:rsidP="002B6C3C">
      <w:pPr>
        <w:pStyle w:val="NormalWeb"/>
        <w:shd w:val="clear" w:color="auto" w:fill="FFFFFF"/>
        <w:tabs>
          <w:tab w:val="left" w:pos="0"/>
        </w:tabs>
        <w:spacing w:before="0" w:beforeAutospacing="0" w:after="0" w:afterAutospacing="0"/>
        <w:rPr>
          <w:rFonts w:asciiTheme="minorHAnsi" w:hAnsiTheme="minorHAnsi" w:cstheme="minorHAnsi"/>
        </w:rPr>
      </w:pPr>
    </w:p>
    <w:p w14:paraId="008D3652" w14:textId="77777777" w:rsidR="00542C04" w:rsidRPr="0046608F" w:rsidRDefault="00542C04" w:rsidP="002B6C3C">
      <w:pPr>
        <w:pStyle w:val="NormalWeb"/>
        <w:shd w:val="clear" w:color="auto" w:fill="FFFFFF"/>
        <w:tabs>
          <w:tab w:val="left" w:pos="0"/>
        </w:tabs>
        <w:spacing w:before="0" w:beforeAutospacing="0" w:after="0" w:afterAutospacing="0"/>
        <w:rPr>
          <w:rFonts w:asciiTheme="minorHAnsi" w:hAnsiTheme="minorHAnsi" w:cstheme="minorHAnsi"/>
          <w:shd w:val="clear" w:color="auto" w:fill="FFFFFF"/>
        </w:rPr>
      </w:pPr>
      <w:proofErr w:type="gramStart"/>
      <w:r w:rsidRPr="0046608F">
        <w:rPr>
          <w:rFonts w:asciiTheme="minorHAnsi" w:hAnsiTheme="minorHAnsi" w:cstheme="minorHAnsi"/>
        </w:rPr>
        <w:t xml:space="preserve">Janssen, S., Van </w:t>
      </w:r>
      <w:proofErr w:type="spellStart"/>
      <w:r w:rsidRPr="0046608F">
        <w:rPr>
          <w:rFonts w:asciiTheme="minorHAnsi" w:hAnsiTheme="minorHAnsi" w:cstheme="minorHAnsi"/>
        </w:rPr>
        <w:t>Dalfsen</w:t>
      </w:r>
      <w:proofErr w:type="spellEnd"/>
      <w:r w:rsidRPr="0046608F">
        <w:rPr>
          <w:rFonts w:asciiTheme="minorHAnsi" w:hAnsiTheme="minorHAnsi" w:cstheme="minorHAnsi"/>
        </w:rPr>
        <w:t xml:space="preserve">, C. K. A., Van Hoof, J. J., </w:t>
      </w:r>
      <w:r w:rsidR="00C155B2">
        <w:rPr>
          <w:rFonts w:asciiTheme="minorHAnsi" w:hAnsiTheme="minorHAnsi" w:cstheme="minorHAnsi"/>
        </w:rPr>
        <w:t>and</w:t>
      </w:r>
      <w:r w:rsidRPr="0046608F">
        <w:rPr>
          <w:rFonts w:asciiTheme="minorHAnsi" w:hAnsiTheme="minorHAnsi" w:cstheme="minorHAnsi"/>
        </w:rPr>
        <w:t xml:space="preserve"> Van </w:t>
      </w:r>
      <w:proofErr w:type="spellStart"/>
      <w:r w:rsidRPr="0046608F">
        <w:rPr>
          <w:rFonts w:asciiTheme="minorHAnsi" w:hAnsiTheme="minorHAnsi" w:cstheme="minorHAnsi"/>
        </w:rPr>
        <w:t>Vuuren</w:t>
      </w:r>
      <w:proofErr w:type="spellEnd"/>
      <w:r w:rsidRPr="0046608F">
        <w:rPr>
          <w:rFonts w:asciiTheme="minorHAnsi" w:hAnsiTheme="minorHAnsi" w:cstheme="minorHAnsi"/>
        </w:rPr>
        <w:t>.</w:t>
      </w:r>
      <w:proofErr w:type="gramEnd"/>
      <w:r w:rsidRPr="0046608F">
        <w:rPr>
          <w:rFonts w:asciiTheme="minorHAnsi" w:hAnsiTheme="minorHAnsi" w:cstheme="minorHAnsi"/>
        </w:rPr>
        <w:t xml:space="preserve"> M. (2012). </w:t>
      </w:r>
      <w:r w:rsidRPr="0046608F">
        <w:rPr>
          <w:rFonts w:asciiTheme="minorHAnsi" w:hAnsiTheme="minorHAnsi" w:cstheme="minorHAnsi"/>
          <w:shd w:val="clear" w:color="auto" w:fill="FFFFFF"/>
        </w:rPr>
        <w:t xml:space="preserve">Balancing uniqueness and similarity: A content analysis of textual characteristics in Dutch corporate stories. </w:t>
      </w:r>
      <w:proofErr w:type="gramStart"/>
      <w:r w:rsidRPr="0046608F">
        <w:rPr>
          <w:rFonts w:asciiTheme="minorHAnsi" w:hAnsiTheme="minorHAnsi" w:cstheme="minorHAnsi"/>
          <w:i/>
          <w:shd w:val="clear" w:color="auto" w:fill="FFFFFF"/>
        </w:rPr>
        <w:t>Public Relations Review, 38</w:t>
      </w:r>
      <w:r w:rsidRPr="0046608F">
        <w:rPr>
          <w:rFonts w:asciiTheme="minorHAnsi" w:hAnsiTheme="minorHAnsi" w:cstheme="minorHAnsi"/>
          <w:shd w:val="clear" w:color="auto" w:fill="FFFFFF"/>
        </w:rPr>
        <w:t>(1), 32-39.</w:t>
      </w:r>
      <w:proofErr w:type="gramEnd"/>
    </w:p>
    <w:p w14:paraId="446985FC" w14:textId="77777777" w:rsidR="00DD246F" w:rsidRPr="0046608F" w:rsidRDefault="00DD246F" w:rsidP="002B6C3C">
      <w:pPr>
        <w:pStyle w:val="NormalWeb"/>
        <w:shd w:val="clear" w:color="auto" w:fill="FFFFFF"/>
        <w:tabs>
          <w:tab w:val="left" w:pos="0"/>
        </w:tabs>
        <w:spacing w:before="0" w:beforeAutospacing="0" w:after="0" w:afterAutospacing="0"/>
        <w:rPr>
          <w:rFonts w:asciiTheme="minorHAnsi" w:hAnsiTheme="minorHAnsi" w:cstheme="minorHAnsi"/>
        </w:rPr>
      </w:pPr>
    </w:p>
    <w:p w14:paraId="1F45F61B" w14:textId="77777777" w:rsidR="00FC7397" w:rsidRPr="0046608F" w:rsidRDefault="00FC7397" w:rsidP="002B6C3C">
      <w:pPr>
        <w:autoSpaceDE w:val="0"/>
        <w:autoSpaceDN w:val="0"/>
        <w:adjustRightInd w:val="0"/>
        <w:spacing w:after="0" w:line="240" w:lineRule="auto"/>
        <w:rPr>
          <w:rFonts w:cstheme="minorHAnsi"/>
          <w:sz w:val="24"/>
          <w:szCs w:val="24"/>
        </w:rPr>
      </w:pPr>
      <w:r w:rsidRPr="0046608F">
        <w:rPr>
          <w:rFonts w:cstheme="minorHAnsi"/>
          <w:sz w:val="24"/>
          <w:szCs w:val="24"/>
        </w:rPr>
        <w:lastRenderedPageBreak/>
        <w:t xml:space="preserve">Jones, E. E., </w:t>
      </w:r>
      <w:r w:rsidR="00C155B2">
        <w:rPr>
          <w:rFonts w:cstheme="minorHAnsi"/>
          <w:sz w:val="24"/>
          <w:szCs w:val="24"/>
        </w:rPr>
        <w:t>and</w:t>
      </w:r>
      <w:r w:rsidRPr="0046608F">
        <w:rPr>
          <w:rFonts w:cstheme="minorHAnsi"/>
          <w:sz w:val="24"/>
          <w:szCs w:val="24"/>
        </w:rPr>
        <w:t xml:space="preserve"> Pittman, T. S. (1982). </w:t>
      </w:r>
      <w:proofErr w:type="gramStart"/>
      <w:r w:rsidRPr="0046608F">
        <w:rPr>
          <w:rFonts w:cstheme="minorHAnsi"/>
          <w:sz w:val="24"/>
          <w:szCs w:val="24"/>
        </w:rPr>
        <w:t>Toward a general theory of strategic self-presentation.</w:t>
      </w:r>
      <w:proofErr w:type="gramEnd"/>
      <w:r w:rsidRPr="0046608F">
        <w:rPr>
          <w:rFonts w:cstheme="minorHAnsi"/>
          <w:sz w:val="24"/>
          <w:szCs w:val="24"/>
        </w:rPr>
        <w:t xml:space="preserve"> In J. </w:t>
      </w:r>
      <w:proofErr w:type="spellStart"/>
      <w:r w:rsidRPr="0046608F">
        <w:rPr>
          <w:rFonts w:cstheme="minorHAnsi"/>
          <w:sz w:val="24"/>
          <w:szCs w:val="24"/>
        </w:rPr>
        <w:t>Suls</w:t>
      </w:r>
      <w:proofErr w:type="spellEnd"/>
      <w:r w:rsidRPr="0046608F">
        <w:rPr>
          <w:rFonts w:cstheme="minorHAnsi"/>
          <w:sz w:val="24"/>
          <w:szCs w:val="24"/>
        </w:rPr>
        <w:t xml:space="preserve"> (Ed.), </w:t>
      </w:r>
      <w:r w:rsidRPr="0046608F">
        <w:rPr>
          <w:rFonts w:cstheme="minorHAnsi"/>
          <w:i/>
          <w:iCs/>
          <w:sz w:val="24"/>
          <w:szCs w:val="24"/>
        </w:rPr>
        <w:t xml:space="preserve">Psychological perspectives on the self  </w:t>
      </w:r>
      <w:r w:rsidRPr="0046608F">
        <w:rPr>
          <w:rFonts w:cstheme="minorHAnsi"/>
          <w:sz w:val="24"/>
          <w:szCs w:val="24"/>
        </w:rPr>
        <w:t>(pp. 231-261). Hillsdale, NJ: Lawrence</w:t>
      </w:r>
    </w:p>
    <w:p w14:paraId="3488588E" w14:textId="77777777" w:rsidR="00DD246F" w:rsidRPr="0046608F" w:rsidRDefault="00DD246F" w:rsidP="002B6C3C">
      <w:pPr>
        <w:spacing w:after="0" w:line="240" w:lineRule="auto"/>
        <w:rPr>
          <w:sz w:val="24"/>
          <w:szCs w:val="24"/>
        </w:rPr>
      </w:pPr>
    </w:p>
    <w:p w14:paraId="6DB9FD8D" w14:textId="77777777" w:rsidR="00DD246F" w:rsidRPr="0046608F" w:rsidRDefault="00AC4A9F" w:rsidP="002B6C3C">
      <w:pPr>
        <w:spacing w:after="0" w:line="240" w:lineRule="auto"/>
        <w:rPr>
          <w:rFonts w:cstheme="minorHAnsi"/>
          <w:sz w:val="24"/>
          <w:szCs w:val="24"/>
        </w:rPr>
      </w:pPr>
      <w:proofErr w:type="gramStart"/>
      <w:r w:rsidRPr="0046608F">
        <w:rPr>
          <w:rFonts w:cstheme="minorHAnsi"/>
          <w:sz w:val="24"/>
          <w:szCs w:val="24"/>
        </w:rPr>
        <w:t xml:space="preserve">Knox, S., </w:t>
      </w:r>
      <w:r w:rsidR="00C155B2">
        <w:rPr>
          <w:rFonts w:cstheme="minorHAnsi"/>
          <w:sz w:val="24"/>
          <w:szCs w:val="24"/>
        </w:rPr>
        <w:t>and</w:t>
      </w:r>
      <w:r w:rsidRPr="0046608F">
        <w:rPr>
          <w:rFonts w:cstheme="minorHAnsi"/>
          <w:sz w:val="24"/>
          <w:szCs w:val="24"/>
        </w:rPr>
        <w:t xml:space="preserve"> Bickerton, D. (2003).</w:t>
      </w:r>
      <w:proofErr w:type="gramEnd"/>
      <w:r w:rsidRPr="0046608F">
        <w:rPr>
          <w:rFonts w:cstheme="minorHAnsi"/>
          <w:sz w:val="24"/>
          <w:szCs w:val="24"/>
        </w:rPr>
        <w:t xml:space="preserve"> </w:t>
      </w:r>
      <w:proofErr w:type="gramStart"/>
      <w:r w:rsidRPr="0046608F">
        <w:rPr>
          <w:rFonts w:cstheme="minorHAnsi"/>
          <w:sz w:val="24"/>
          <w:szCs w:val="24"/>
        </w:rPr>
        <w:t>The six conventions of corporate branding.</w:t>
      </w:r>
      <w:proofErr w:type="gramEnd"/>
      <w:r w:rsidRPr="0046608F">
        <w:rPr>
          <w:rFonts w:cstheme="minorHAnsi"/>
          <w:sz w:val="24"/>
          <w:szCs w:val="24"/>
        </w:rPr>
        <w:t xml:space="preserve"> </w:t>
      </w:r>
      <w:proofErr w:type="gramStart"/>
      <w:r w:rsidRPr="0046608F">
        <w:rPr>
          <w:rFonts w:cstheme="minorHAnsi"/>
          <w:i/>
          <w:iCs/>
          <w:sz w:val="24"/>
          <w:szCs w:val="24"/>
        </w:rPr>
        <w:t>European Journal of Marketing, 37</w:t>
      </w:r>
      <w:r w:rsidRPr="0046608F">
        <w:rPr>
          <w:rFonts w:cstheme="minorHAnsi"/>
          <w:sz w:val="24"/>
          <w:szCs w:val="24"/>
        </w:rPr>
        <w:t>(7-8), 998-1016.</w:t>
      </w:r>
      <w:proofErr w:type="gramEnd"/>
      <w:r w:rsidRPr="0046608F">
        <w:rPr>
          <w:rFonts w:cstheme="minorHAnsi"/>
          <w:sz w:val="24"/>
          <w:szCs w:val="24"/>
        </w:rPr>
        <w:t xml:space="preserve"> </w:t>
      </w:r>
    </w:p>
    <w:p w14:paraId="1340EC62" w14:textId="77777777" w:rsidR="00DD246F" w:rsidRPr="0046608F" w:rsidRDefault="00DD246F" w:rsidP="002B6C3C">
      <w:pPr>
        <w:spacing w:after="0" w:line="240" w:lineRule="auto"/>
        <w:rPr>
          <w:rFonts w:cstheme="minorHAnsi"/>
        </w:rPr>
      </w:pPr>
    </w:p>
    <w:p w14:paraId="3CB91D48" w14:textId="77777777" w:rsidR="00542C04" w:rsidRPr="0046608F" w:rsidRDefault="00542C04" w:rsidP="002B6C3C">
      <w:pPr>
        <w:spacing w:after="0" w:line="240" w:lineRule="auto"/>
        <w:rPr>
          <w:rFonts w:cstheme="minorHAnsi"/>
          <w:sz w:val="24"/>
          <w:szCs w:val="24"/>
        </w:rPr>
      </w:pPr>
      <w:proofErr w:type="gramStart"/>
      <w:r w:rsidRPr="0046608F">
        <w:rPr>
          <w:rFonts w:cstheme="minorHAnsi"/>
          <w:sz w:val="24"/>
          <w:szCs w:val="24"/>
        </w:rPr>
        <w:t>Larsen, M. H. (2000).</w:t>
      </w:r>
      <w:proofErr w:type="gramEnd"/>
      <w:r w:rsidRPr="0046608F">
        <w:rPr>
          <w:rFonts w:cstheme="minorHAnsi"/>
          <w:sz w:val="24"/>
          <w:szCs w:val="24"/>
        </w:rPr>
        <w:t xml:space="preserve"> Managing the Corporate Story. </w:t>
      </w:r>
      <w:proofErr w:type="gramStart"/>
      <w:r w:rsidRPr="0046608F">
        <w:rPr>
          <w:rFonts w:cstheme="minorHAnsi"/>
          <w:sz w:val="24"/>
          <w:szCs w:val="24"/>
        </w:rPr>
        <w:t>In  M</w:t>
      </w:r>
      <w:proofErr w:type="gramEnd"/>
      <w:r w:rsidRPr="0046608F">
        <w:rPr>
          <w:rFonts w:cstheme="minorHAnsi"/>
          <w:sz w:val="24"/>
          <w:szCs w:val="24"/>
        </w:rPr>
        <w:t xml:space="preserve">. Schultz, M. J. Hatch </w:t>
      </w:r>
      <w:r w:rsidR="00C155B2">
        <w:rPr>
          <w:rFonts w:cstheme="minorHAnsi"/>
          <w:sz w:val="24"/>
          <w:szCs w:val="24"/>
        </w:rPr>
        <w:t>and</w:t>
      </w:r>
      <w:r w:rsidRPr="0046608F">
        <w:rPr>
          <w:rFonts w:cstheme="minorHAnsi"/>
          <w:sz w:val="24"/>
          <w:szCs w:val="24"/>
        </w:rPr>
        <w:t xml:space="preserve"> M. H. Larsen (Ed.), </w:t>
      </w:r>
      <w:r w:rsidRPr="0046608F">
        <w:rPr>
          <w:rFonts w:cstheme="minorHAnsi"/>
          <w:i/>
          <w:sz w:val="24"/>
          <w:szCs w:val="24"/>
        </w:rPr>
        <w:t>The Expressive Organisation</w:t>
      </w:r>
      <w:r w:rsidRPr="0046608F">
        <w:rPr>
          <w:rFonts w:cstheme="minorHAnsi"/>
          <w:sz w:val="24"/>
          <w:szCs w:val="24"/>
        </w:rPr>
        <w:t xml:space="preserve"> (pp. 196-207). Oxford: Oxford University Press. </w:t>
      </w:r>
    </w:p>
    <w:p w14:paraId="24A5170B" w14:textId="77777777" w:rsidR="00DD246F" w:rsidRPr="0046608F" w:rsidRDefault="00DD246F" w:rsidP="002B6C3C">
      <w:pPr>
        <w:spacing w:after="0" w:line="240" w:lineRule="auto"/>
        <w:rPr>
          <w:rFonts w:cstheme="minorHAnsi"/>
        </w:rPr>
      </w:pPr>
    </w:p>
    <w:p w14:paraId="6C71CA33" w14:textId="77777777" w:rsidR="00736893" w:rsidRPr="0046608F" w:rsidRDefault="00736893" w:rsidP="002B6C3C">
      <w:pPr>
        <w:spacing w:after="0" w:line="240" w:lineRule="auto"/>
        <w:ind w:left="720" w:hanging="720"/>
        <w:rPr>
          <w:sz w:val="24"/>
          <w:szCs w:val="24"/>
        </w:rPr>
      </w:pPr>
      <w:proofErr w:type="gramStart"/>
      <w:r w:rsidRPr="0046608F">
        <w:rPr>
          <w:sz w:val="24"/>
          <w:szCs w:val="24"/>
        </w:rPr>
        <w:t xml:space="preserve">Leonidou, L. C., </w:t>
      </w:r>
      <w:r w:rsidR="00C155B2">
        <w:rPr>
          <w:sz w:val="24"/>
          <w:szCs w:val="24"/>
        </w:rPr>
        <w:t>and</w:t>
      </w:r>
      <w:r w:rsidRPr="0046608F">
        <w:rPr>
          <w:sz w:val="24"/>
          <w:szCs w:val="24"/>
        </w:rPr>
        <w:t xml:space="preserve"> Leonidou, C. N. (2009).</w:t>
      </w:r>
      <w:proofErr w:type="gramEnd"/>
      <w:r w:rsidRPr="0046608F">
        <w:rPr>
          <w:sz w:val="24"/>
          <w:szCs w:val="24"/>
        </w:rPr>
        <w:t xml:space="preserve"> Rational Versus Emotional Appeals in</w:t>
      </w:r>
    </w:p>
    <w:p w14:paraId="6466F21F" w14:textId="77777777" w:rsidR="00736893" w:rsidRPr="0046608F" w:rsidRDefault="00736893" w:rsidP="002B6C3C">
      <w:pPr>
        <w:spacing w:after="0" w:line="240" w:lineRule="auto"/>
        <w:ind w:left="720" w:hanging="720"/>
        <w:rPr>
          <w:i/>
          <w:iCs/>
          <w:sz w:val="24"/>
          <w:szCs w:val="24"/>
        </w:rPr>
      </w:pPr>
      <w:r w:rsidRPr="0046608F">
        <w:rPr>
          <w:sz w:val="24"/>
          <w:szCs w:val="24"/>
        </w:rPr>
        <w:t xml:space="preserve">Newspaper Advertising: Copy, Art, and Layout Differences. </w:t>
      </w:r>
      <w:r w:rsidRPr="0046608F">
        <w:rPr>
          <w:i/>
          <w:iCs/>
          <w:sz w:val="24"/>
          <w:szCs w:val="24"/>
        </w:rPr>
        <w:t>Journal of Promotion</w:t>
      </w:r>
    </w:p>
    <w:p w14:paraId="5C63892B" w14:textId="77777777" w:rsidR="00736893" w:rsidRPr="0046608F" w:rsidRDefault="00736893" w:rsidP="002B6C3C">
      <w:pPr>
        <w:spacing w:after="0" w:line="240" w:lineRule="auto"/>
        <w:ind w:left="720" w:hanging="720"/>
        <w:rPr>
          <w:sz w:val="24"/>
          <w:szCs w:val="24"/>
        </w:rPr>
      </w:pPr>
      <w:r w:rsidRPr="0046608F">
        <w:rPr>
          <w:i/>
          <w:iCs/>
          <w:sz w:val="24"/>
          <w:szCs w:val="24"/>
        </w:rPr>
        <w:t>Management, 15</w:t>
      </w:r>
      <w:r w:rsidRPr="0046608F">
        <w:rPr>
          <w:sz w:val="24"/>
          <w:szCs w:val="24"/>
        </w:rPr>
        <w:t>(4)</w:t>
      </w:r>
      <w:proofErr w:type="gramStart"/>
      <w:r w:rsidRPr="0046608F">
        <w:rPr>
          <w:sz w:val="24"/>
          <w:szCs w:val="24"/>
        </w:rPr>
        <w:t>,</w:t>
      </w:r>
      <w:proofErr w:type="gramEnd"/>
      <w:r w:rsidRPr="0046608F">
        <w:rPr>
          <w:sz w:val="24"/>
          <w:szCs w:val="24"/>
        </w:rPr>
        <w:t xml:space="preserve"> 522-546. </w:t>
      </w:r>
    </w:p>
    <w:p w14:paraId="719224C3" w14:textId="77777777" w:rsidR="00736893" w:rsidRPr="0046608F" w:rsidRDefault="00736893" w:rsidP="002B6C3C">
      <w:pPr>
        <w:pStyle w:val="NormalWeb"/>
        <w:spacing w:before="0" w:beforeAutospacing="0" w:after="0" w:afterAutospacing="0"/>
        <w:rPr>
          <w:rFonts w:asciiTheme="minorHAnsi" w:hAnsiTheme="minorHAnsi" w:cstheme="minorHAnsi"/>
        </w:rPr>
      </w:pPr>
    </w:p>
    <w:p w14:paraId="0E994D7F" w14:textId="77777777" w:rsidR="00542C04" w:rsidRPr="0046608F" w:rsidRDefault="00542C04" w:rsidP="002B6C3C">
      <w:pPr>
        <w:pStyle w:val="NormalWeb"/>
        <w:spacing w:before="0" w:beforeAutospacing="0" w:after="0" w:afterAutospacing="0"/>
        <w:rPr>
          <w:rFonts w:asciiTheme="minorHAnsi" w:hAnsiTheme="minorHAnsi" w:cstheme="minorHAnsi"/>
        </w:rPr>
      </w:pPr>
      <w:r w:rsidRPr="0046608F">
        <w:rPr>
          <w:rFonts w:asciiTheme="minorHAnsi" w:hAnsiTheme="minorHAnsi" w:cstheme="minorHAnsi"/>
        </w:rPr>
        <w:t xml:space="preserve">Marshall, J., </w:t>
      </w:r>
      <w:r w:rsidR="00C155B2">
        <w:rPr>
          <w:rFonts w:asciiTheme="minorHAnsi" w:hAnsiTheme="minorHAnsi" w:cstheme="minorHAnsi"/>
        </w:rPr>
        <w:t>and</w:t>
      </w:r>
      <w:r w:rsidRPr="0046608F">
        <w:rPr>
          <w:rFonts w:asciiTheme="minorHAnsi" w:hAnsiTheme="minorHAnsi" w:cstheme="minorHAnsi"/>
        </w:rPr>
        <w:t xml:space="preserve"> Adamic, M. (2010). The story is the message: shaping corporate culture. </w:t>
      </w:r>
      <w:r w:rsidRPr="0046608F">
        <w:rPr>
          <w:rFonts w:asciiTheme="minorHAnsi" w:hAnsiTheme="minorHAnsi" w:cstheme="minorHAnsi"/>
          <w:i/>
          <w:iCs/>
        </w:rPr>
        <w:t>Journal of Business Strategy, 31</w:t>
      </w:r>
      <w:r w:rsidRPr="0046608F">
        <w:rPr>
          <w:rFonts w:asciiTheme="minorHAnsi" w:hAnsiTheme="minorHAnsi" w:cstheme="minorHAnsi"/>
        </w:rPr>
        <w:t>(2)</w:t>
      </w:r>
      <w:proofErr w:type="gramStart"/>
      <w:r w:rsidRPr="0046608F">
        <w:rPr>
          <w:rFonts w:asciiTheme="minorHAnsi" w:hAnsiTheme="minorHAnsi" w:cstheme="minorHAnsi"/>
        </w:rPr>
        <w:t>,</w:t>
      </w:r>
      <w:proofErr w:type="gramEnd"/>
      <w:r w:rsidRPr="0046608F">
        <w:rPr>
          <w:rFonts w:asciiTheme="minorHAnsi" w:hAnsiTheme="minorHAnsi" w:cstheme="minorHAnsi"/>
        </w:rPr>
        <w:t xml:space="preserve"> 18-23. </w:t>
      </w:r>
    </w:p>
    <w:p w14:paraId="2A3EAFF8" w14:textId="77777777" w:rsidR="00DD246F" w:rsidRPr="0046608F" w:rsidRDefault="00DD246F" w:rsidP="002B6C3C">
      <w:pPr>
        <w:pStyle w:val="NormalWeb"/>
        <w:spacing w:before="0" w:beforeAutospacing="0" w:after="0" w:afterAutospacing="0"/>
        <w:rPr>
          <w:rFonts w:asciiTheme="minorHAnsi" w:hAnsiTheme="minorHAnsi" w:cstheme="minorHAnsi"/>
        </w:rPr>
      </w:pPr>
    </w:p>
    <w:p w14:paraId="268862F0" w14:textId="79C728ED" w:rsidR="00975255" w:rsidRDefault="00975255" w:rsidP="002B6C3C">
      <w:pPr>
        <w:spacing w:after="0" w:line="240" w:lineRule="auto"/>
        <w:rPr>
          <w:sz w:val="24"/>
          <w:szCs w:val="24"/>
        </w:rPr>
      </w:pPr>
      <w:r>
        <w:rPr>
          <w:sz w:val="24"/>
          <w:szCs w:val="24"/>
        </w:rPr>
        <w:t>Martin, J.</w:t>
      </w:r>
      <w:r w:rsidR="002B6C3C">
        <w:rPr>
          <w:sz w:val="24"/>
          <w:szCs w:val="24"/>
        </w:rPr>
        <w:t xml:space="preserve"> Feldman, M. S., Hatch, M. J., and</w:t>
      </w:r>
      <w:r>
        <w:rPr>
          <w:sz w:val="24"/>
          <w:szCs w:val="24"/>
        </w:rPr>
        <w:t xml:space="preserve"> </w:t>
      </w:r>
      <w:proofErr w:type="spellStart"/>
      <w:r>
        <w:rPr>
          <w:sz w:val="24"/>
          <w:szCs w:val="24"/>
        </w:rPr>
        <w:t>Sitkin</w:t>
      </w:r>
      <w:proofErr w:type="spellEnd"/>
      <w:r>
        <w:rPr>
          <w:sz w:val="24"/>
          <w:szCs w:val="24"/>
        </w:rPr>
        <w:t xml:space="preserve">, S. B. (1983). </w:t>
      </w:r>
      <w:proofErr w:type="gramStart"/>
      <w:r>
        <w:rPr>
          <w:sz w:val="24"/>
          <w:szCs w:val="24"/>
        </w:rPr>
        <w:t>The Uniqueness Paradox in Organizational Stories.</w:t>
      </w:r>
      <w:proofErr w:type="gramEnd"/>
      <w:r>
        <w:rPr>
          <w:sz w:val="24"/>
          <w:szCs w:val="24"/>
        </w:rPr>
        <w:t xml:space="preserve"> </w:t>
      </w:r>
      <w:proofErr w:type="gramStart"/>
      <w:r w:rsidRPr="00B85B85">
        <w:rPr>
          <w:i/>
          <w:sz w:val="24"/>
          <w:szCs w:val="24"/>
        </w:rPr>
        <w:t>Administrative Science Quarterly, 28</w:t>
      </w:r>
      <w:r>
        <w:rPr>
          <w:sz w:val="24"/>
          <w:szCs w:val="24"/>
        </w:rPr>
        <w:t>(3), 438-453.</w:t>
      </w:r>
      <w:proofErr w:type="gramEnd"/>
    </w:p>
    <w:p w14:paraId="5948518D" w14:textId="77777777" w:rsidR="00975255" w:rsidRDefault="00975255" w:rsidP="002B6C3C">
      <w:pPr>
        <w:pStyle w:val="NormalWeb"/>
        <w:shd w:val="clear" w:color="auto" w:fill="FFFFFF"/>
        <w:tabs>
          <w:tab w:val="left" w:pos="0"/>
        </w:tabs>
        <w:spacing w:before="0" w:beforeAutospacing="0" w:after="0" w:afterAutospacing="0"/>
        <w:rPr>
          <w:rFonts w:asciiTheme="minorHAnsi" w:hAnsiTheme="minorHAnsi" w:cstheme="minorHAnsi"/>
        </w:rPr>
      </w:pPr>
    </w:p>
    <w:p w14:paraId="41F184BA" w14:textId="77777777" w:rsidR="00542C04" w:rsidRPr="0046608F" w:rsidRDefault="00542C04" w:rsidP="002B6C3C">
      <w:pPr>
        <w:pStyle w:val="NormalWeb"/>
        <w:shd w:val="clear" w:color="auto" w:fill="FFFFFF"/>
        <w:tabs>
          <w:tab w:val="left" w:pos="0"/>
        </w:tabs>
        <w:spacing w:before="0" w:beforeAutospacing="0" w:after="0" w:afterAutospacing="0"/>
        <w:rPr>
          <w:rFonts w:asciiTheme="minorHAnsi" w:hAnsiTheme="minorHAnsi" w:cstheme="minorHAnsi"/>
        </w:rPr>
      </w:pPr>
      <w:r w:rsidRPr="0046608F">
        <w:rPr>
          <w:rFonts w:asciiTheme="minorHAnsi" w:hAnsiTheme="minorHAnsi" w:cstheme="minorHAnsi"/>
        </w:rPr>
        <w:t xml:space="preserve">Marzec, M. (2007). Telling the corporate story: vision into action. </w:t>
      </w:r>
      <w:r w:rsidRPr="0046608F">
        <w:rPr>
          <w:rFonts w:asciiTheme="minorHAnsi" w:hAnsiTheme="minorHAnsi" w:cstheme="minorHAnsi"/>
          <w:i/>
          <w:iCs/>
        </w:rPr>
        <w:t>Journal of Business Strategy, 28</w:t>
      </w:r>
      <w:r w:rsidRPr="0046608F">
        <w:rPr>
          <w:rFonts w:asciiTheme="minorHAnsi" w:hAnsiTheme="minorHAnsi" w:cstheme="minorHAnsi"/>
        </w:rPr>
        <w:t>(1)</w:t>
      </w:r>
      <w:proofErr w:type="gramStart"/>
      <w:r w:rsidRPr="0046608F">
        <w:rPr>
          <w:rFonts w:asciiTheme="minorHAnsi" w:hAnsiTheme="minorHAnsi" w:cstheme="minorHAnsi"/>
        </w:rPr>
        <w:t>,</w:t>
      </w:r>
      <w:proofErr w:type="gramEnd"/>
      <w:r w:rsidRPr="0046608F">
        <w:rPr>
          <w:rFonts w:asciiTheme="minorHAnsi" w:hAnsiTheme="minorHAnsi" w:cstheme="minorHAnsi"/>
        </w:rPr>
        <w:t xml:space="preserve"> 26-36. </w:t>
      </w:r>
    </w:p>
    <w:p w14:paraId="697D9FEC" w14:textId="77777777" w:rsidR="00DD246F" w:rsidRPr="0046608F" w:rsidRDefault="00DD246F" w:rsidP="002B6C3C">
      <w:pPr>
        <w:pStyle w:val="NormalWeb"/>
        <w:shd w:val="clear" w:color="auto" w:fill="FFFFFF"/>
        <w:tabs>
          <w:tab w:val="left" w:pos="0"/>
        </w:tabs>
        <w:spacing w:before="0" w:beforeAutospacing="0" w:after="0" w:afterAutospacing="0"/>
        <w:rPr>
          <w:rFonts w:asciiTheme="minorHAnsi" w:hAnsiTheme="minorHAnsi" w:cstheme="minorHAnsi"/>
        </w:rPr>
      </w:pPr>
    </w:p>
    <w:p w14:paraId="136CFE19" w14:textId="77777777" w:rsidR="00542C04" w:rsidRPr="0046608F" w:rsidRDefault="00542C04" w:rsidP="002B6C3C">
      <w:pPr>
        <w:pStyle w:val="NormalWeb"/>
        <w:shd w:val="clear" w:color="auto" w:fill="FFFFFF"/>
        <w:tabs>
          <w:tab w:val="left" w:pos="0"/>
        </w:tabs>
        <w:spacing w:before="0" w:beforeAutospacing="0" w:after="0" w:afterAutospacing="0"/>
        <w:rPr>
          <w:rFonts w:asciiTheme="minorHAnsi" w:hAnsiTheme="minorHAnsi" w:cstheme="minorHAnsi"/>
        </w:rPr>
      </w:pPr>
      <w:r w:rsidRPr="0046608F">
        <w:rPr>
          <w:rFonts w:asciiTheme="minorHAnsi" w:hAnsiTheme="minorHAnsi" w:cstheme="minorHAnsi"/>
        </w:rPr>
        <w:t xml:space="preserve">McKee, R. (2003). </w:t>
      </w:r>
      <w:proofErr w:type="gramStart"/>
      <w:r w:rsidRPr="0046608F">
        <w:rPr>
          <w:rFonts w:asciiTheme="minorHAnsi" w:hAnsiTheme="minorHAnsi" w:cstheme="minorHAnsi"/>
        </w:rPr>
        <w:t>Storytelling That Moves People.</w:t>
      </w:r>
      <w:proofErr w:type="gramEnd"/>
      <w:r w:rsidRPr="0046608F">
        <w:rPr>
          <w:rFonts w:asciiTheme="minorHAnsi" w:hAnsiTheme="minorHAnsi" w:cstheme="minorHAnsi"/>
        </w:rPr>
        <w:t xml:space="preserve"> </w:t>
      </w:r>
      <w:r w:rsidRPr="0046608F">
        <w:rPr>
          <w:rFonts w:asciiTheme="minorHAnsi" w:hAnsiTheme="minorHAnsi" w:cstheme="minorHAnsi"/>
          <w:i/>
        </w:rPr>
        <w:t>Harvard Business School Publication Corp, 81</w:t>
      </w:r>
      <w:r w:rsidRPr="0046608F">
        <w:rPr>
          <w:rFonts w:asciiTheme="minorHAnsi" w:hAnsiTheme="minorHAnsi" w:cstheme="minorHAnsi"/>
        </w:rPr>
        <w:t>, 51-55.</w:t>
      </w:r>
    </w:p>
    <w:p w14:paraId="575CC4FF" w14:textId="77777777" w:rsidR="00DD246F" w:rsidRPr="0046608F" w:rsidRDefault="00DD246F" w:rsidP="002B6C3C">
      <w:pPr>
        <w:pStyle w:val="NormalWeb"/>
        <w:shd w:val="clear" w:color="auto" w:fill="FFFFFF"/>
        <w:tabs>
          <w:tab w:val="left" w:pos="0"/>
        </w:tabs>
        <w:spacing w:before="0" w:beforeAutospacing="0" w:after="0" w:afterAutospacing="0"/>
        <w:rPr>
          <w:rFonts w:asciiTheme="minorHAnsi" w:hAnsiTheme="minorHAnsi" w:cstheme="minorHAnsi"/>
        </w:rPr>
      </w:pPr>
    </w:p>
    <w:p w14:paraId="1CFE4228" w14:textId="77777777" w:rsidR="00542C04" w:rsidRPr="0046608F" w:rsidRDefault="00542C04" w:rsidP="002B6C3C">
      <w:pPr>
        <w:pStyle w:val="NormalWeb"/>
        <w:shd w:val="clear" w:color="auto" w:fill="FFFFFF"/>
        <w:tabs>
          <w:tab w:val="left" w:pos="0"/>
        </w:tabs>
        <w:spacing w:before="0" w:beforeAutospacing="0" w:after="0" w:afterAutospacing="0"/>
        <w:rPr>
          <w:rFonts w:asciiTheme="minorHAnsi" w:hAnsiTheme="minorHAnsi" w:cstheme="minorHAnsi"/>
        </w:rPr>
      </w:pPr>
      <w:proofErr w:type="spellStart"/>
      <w:r w:rsidRPr="0046608F">
        <w:rPr>
          <w:rFonts w:asciiTheme="minorHAnsi" w:hAnsiTheme="minorHAnsi" w:cstheme="minorHAnsi"/>
        </w:rPr>
        <w:t>McLellan</w:t>
      </w:r>
      <w:proofErr w:type="spellEnd"/>
      <w:r w:rsidRPr="0046608F">
        <w:rPr>
          <w:rFonts w:asciiTheme="minorHAnsi" w:hAnsiTheme="minorHAnsi" w:cstheme="minorHAnsi"/>
        </w:rPr>
        <w:t xml:space="preserve">, H. (2006). </w:t>
      </w:r>
      <w:proofErr w:type="gramStart"/>
      <w:r w:rsidRPr="0046608F">
        <w:rPr>
          <w:rFonts w:asciiTheme="minorHAnsi" w:hAnsiTheme="minorHAnsi" w:cstheme="minorHAnsi"/>
        </w:rPr>
        <w:t>Corporate Storytelling Perspectives.</w:t>
      </w:r>
      <w:proofErr w:type="gramEnd"/>
      <w:r w:rsidRPr="0046608F">
        <w:rPr>
          <w:rFonts w:asciiTheme="minorHAnsi" w:hAnsiTheme="minorHAnsi" w:cstheme="minorHAnsi"/>
        </w:rPr>
        <w:t xml:space="preserve"> </w:t>
      </w:r>
      <w:proofErr w:type="gramStart"/>
      <w:r w:rsidRPr="0046608F">
        <w:rPr>
          <w:rFonts w:asciiTheme="minorHAnsi" w:hAnsiTheme="minorHAnsi" w:cstheme="minorHAnsi"/>
          <w:i/>
          <w:iCs/>
        </w:rPr>
        <w:t xml:space="preserve">Journal for Quality </w:t>
      </w:r>
      <w:r w:rsidR="00C155B2">
        <w:rPr>
          <w:rFonts w:asciiTheme="minorHAnsi" w:hAnsiTheme="minorHAnsi" w:cstheme="minorHAnsi"/>
          <w:i/>
          <w:iCs/>
        </w:rPr>
        <w:t>and</w:t>
      </w:r>
      <w:r w:rsidRPr="0046608F">
        <w:rPr>
          <w:rFonts w:asciiTheme="minorHAnsi" w:hAnsiTheme="minorHAnsi" w:cstheme="minorHAnsi"/>
          <w:i/>
          <w:iCs/>
        </w:rPr>
        <w:t xml:space="preserve"> Participation, 29</w:t>
      </w:r>
      <w:r w:rsidRPr="0046608F">
        <w:rPr>
          <w:rFonts w:asciiTheme="minorHAnsi" w:hAnsiTheme="minorHAnsi" w:cstheme="minorHAnsi"/>
        </w:rPr>
        <w:t>(1), 17-20.</w:t>
      </w:r>
      <w:proofErr w:type="gramEnd"/>
      <w:r w:rsidRPr="0046608F">
        <w:rPr>
          <w:rFonts w:asciiTheme="minorHAnsi" w:hAnsiTheme="minorHAnsi" w:cstheme="minorHAnsi"/>
        </w:rPr>
        <w:t xml:space="preserve"> </w:t>
      </w:r>
    </w:p>
    <w:p w14:paraId="7FA79B9D" w14:textId="77777777" w:rsidR="001D77D4" w:rsidRDefault="001D77D4" w:rsidP="002B6C3C">
      <w:pPr>
        <w:pStyle w:val="NormalWeb"/>
        <w:shd w:val="clear" w:color="auto" w:fill="FFFFFF"/>
        <w:tabs>
          <w:tab w:val="left" w:pos="0"/>
        </w:tabs>
        <w:spacing w:before="0" w:beforeAutospacing="0" w:after="0" w:afterAutospacing="0"/>
        <w:rPr>
          <w:rFonts w:asciiTheme="minorHAnsi" w:hAnsiTheme="minorHAnsi" w:cstheme="minorHAnsi"/>
        </w:rPr>
      </w:pPr>
    </w:p>
    <w:p w14:paraId="4EF42BB2" w14:textId="77777777" w:rsidR="00736893" w:rsidRPr="0046608F" w:rsidRDefault="00736893" w:rsidP="002B6C3C">
      <w:pPr>
        <w:pStyle w:val="NormalWeb"/>
        <w:shd w:val="clear" w:color="auto" w:fill="FFFFFF"/>
        <w:tabs>
          <w:tab w:val="left" w:pos="0"/>
        </w:tabs>
        <w:spacing w:before="0" w:beforeAutospacing="0" w:after="0" w:afterAutospacing="0"/>
        <w:rPr>
          <w:rFonts w:asciiTheme="minorHAnsi" w:hAnsiTheme="minorHAnsi" w:cstheme="minorHAnsi"/>
        </w:rPr>
      </w:pPr>
      <w:r w:rsidRPr="0046608F">
        <w:rPr>
          <w:rFonts w:asciiTheme="minorHAnsi" w:hAnsiTheme="minorHAnsi" w:cstheme="minorHAnsi"/>
        </w:rPr>
        <w:t xml:space="preserve">Merchant, A., Ford, J. B., </w:t>
      </w:r>
      <w:r w:rsidR="00C155B2">
        <w:rPr>
          <w:rFonts w:asciiTheme="minorHAnsi" w:hAnsiTheme="minorHAnsi" w:cstheme="minorHAnsi"/>
        </w:rPr>
        <w:t>and</w:t>
      </w:r>
      <w:r w:rsidRPr="0046608F">
        <w:rPr>
          <w:rFonts w:asciiTheme="minorHAnsi" w:hAnsiTheme="minorHAnsi" w:cstheme="minorHAnsi"/>
        </w:rPr>
        <w:t xml:space="preserve"> Sargeant, A. (2010). </w:t>
      </w:r>
      <w:proofErr w:type="gramStart"/>
      <w:r w:rsidRPr="0046608F">
        <w:rPr>
          <w:rFonts w:asciiTheme="minorHAnsi" w:hAnsiTheme="minorHAnsi" w:cstheme="minorHAnsi"/>
        </w:rPr>
        <w:t>Charitable organizations’ storytelling influence on donors’ emotions and intentions.</w:t>
      </w:r>
      <w:proofErr w:type="gramEnd"/>
      <w:r w:rsidRPr="0046608F">
        <w:rPr>
          <w:rFonts w:asciiTheme="minorHAnsi" w:hAnsiTheme="minorHAnsi" w:cstheme="minorHAnsi"/>
        </w:rPr>
        <w:t xml:space="preserve"> </w:t>
      </w:r>
      <w:proofErr w:type="gramStart"/>
      <w:r w:rsidRPr="0046608F">
        <w:rPr>
          <w:rFonts w:asciiTheme="minorHAnsi" w:hAnsiTheme="minorHAnsi" w:cstheme="minorHAnsi"/>
          <w:i/>
        </w:rPr>
        <w:t>Journal of Business Research, 63</w:t>
      </w:r>
      <w:r w:rsidRPr="0046608F">
        <w:rPr>
          <w:rFonts w:asciiTheme="minorHAnsi" w:hAnsiTheme="minorHAnsi" w:cstheme="minorHAnsi"/>
        </w:rPr>
        <w:t>, 754-762.</w:t>
      </w:r>
      <w:proofErr w:type="gramEnd"/>
    </w:p>
    <w:p w14:paraId="4B4FFB3B" w14:textId="77777777" w:rsidR="001D77D4" w:rsidRDefault="001D77D4" w:rsidP="002B6C3C">
      <w:pPr>
        <w:spacing w:after="0" w:line="240" w:lineRule="auto"/>
        <w:rPr>
          <w:rFonts w:cs="Lucida Grande"/>
          <w:color w:val="000000"/>
          <w:sz w:val="24"/>
          <w:szCs w:val="24"/>
        </w:rPr>
      </w:pPr>
    </w:p>
    <w:p w14:paraId="5C09CFDF" w14:textId="2D08B9CA" w:rsidR="001D77D4" w:rsidRDefault="002B6C3C" w:rsidP="002B6C3C">
      <w:pPr>
        <w:spacing w:after="0" w:line="240" w:lineRule="auto"/>
        <w:rPr>
          <w:rFonts w:cs="Lucida Grande"/>
          <w:color w:val="000000"/>
          <w:sz w:val="24"/>
          <w:szCs w:val="24"/>
        </w:rPr>
      </w:pPr>
      <w:proofErr w:type="spellStart"/>
      <w:proofErr w:type="gramStart"/>
      <w:r>
        <w:rPr>
          <w:rFonts w:cs="Lucida Grande"/>
          <w:color w:val="000000"/>
          <w:sz w:val="24"/>
          <w:szCs w:val="24"/>
        </w:rPr>
        <w:t>Merkl</w:t>
      </w:r>
      <w:proofErr w:type="spellEnd"/>
      <w:r>
        <w:rPr>
          <w:rFonts w:cs="Lucida Grande"/>
          <w:color w:val="000000"/>
          <w:sz w:val="24"/>
          <w:szCs w:val="24"/>
        </w:rPr>
        <w:t>-Davies, D. M. and</w:t>
      </w:r>
      <w:r w:rsidR="0024646C" w:rsidRPr="00193130">
        <w:rPr>
          <w:rFonts w:cs="Lucida Grande"/>
          <w:color w:val="000000"/>
          <w:sz w:val="24"/>
          <w:szCs w:val="24"/>
        </w:rPr>
        <w:t xml:space="preserve"> Brennan, N. M. (2011).</w:t>
      </w:r>
      <w:proofErr w:type="gramEnd"/>
      <w:r w:rsidR="0024646C" w:rsidRPr="00193130">
        <w:rPr>
          <w:rFonts w:cs="Lucida Grande"/>
          <w:color w:val="000000"/>
          <w:sz w:val="24"/>
          <w:szCs w:val="24"/>
        </w:rPr>
        <w:t xml:space="preserve"> A conceptual framework of impression </w:t>
      </w:r>
    </w:p>
    <w:p w14:paraId="05AC9A79" w14:textId="7F7875E6" w:rsidR="0024646C" w:rsidRPr="00193130" w:rsidRDefault="0024646C" w:rsidP="002B6C3C">
      <w:pPr>
        <w:spacing w:after="0" w:line="240" w:lineRule="auto"/>
        <w:rPr>
          <w:rFonts w:cs="Lucida Grande"/>
          <w:color w:val="000000"/>
          <w:sz w:val="24"/>
          <w:szCs w:val="24"/>
        </w:rPr>
      </w:pPr>
      <w:proofErr w:type="gramStart"/>
      <w:r w:rsidRPr="00193130">
        <w:rPr>
          <w:rFonts w:cs="Lucida Grande"/>
          <w:color w:val="000000"/>
          <w:sz w:val="24"/>
          <w:szCs w:val="24"/>
        </w:rPr>
        <w:t>management</w:t>
      </w:r>
      <w:proofErr w:type="gramEnd"/>
      <w:r w:rsidRPr="00193130">
        <w:rPr>
          <w:rFonts w:cs="Lucida Grande"/>
          <w:color w:val="000000"/>
          <w:sz w:val="24"/>
          <w:szCs w:val="24"/>
        </w:rPr>
        <w:t xml:space="preserve">: new insights from psychology, sociology and critical perspectives. </w:t>
      </w:r>
      <w:r w:rsidRPr="00193130">
        <w:rPr>
          <w:rFonts w:cs="Lucida Grande"/>
          <w:i/>
          <w:color w:val="000000"/>
          <w:sz w:val="24"/>
          <w:szCs w:val="24"/>
        </w:rPr>
        <w:t>Accounting and Business Research, 41</w:t>
      </w:r>
      <w:r w:rsidRPr="00193130">
        <w:rPr>
          <w:rFonts w:cs="Lucida Grande"/>
          <w:color w:val="000000"/>
          <w:sz w:val="24"/>
          <w:szCs w:val="24"/>
        </w:rPr>
        <w:t xml:space="preserve">(5), 415-437. </w:t>
      </w:r>
    </w:p>
    <w:p w14:paraId="5665D7E1" w14:textId="77777777" w:rsidR="001D77D4" w:rsidRDefault="001D77D4" w:rsidP="002B6C3C">
      <w:pPr>
        <w:widowControl w:val="0"/>
        <w:autoSpaceDE w:val="0"/>
        <w:autoSpaceDN w:val="0"/>
        <w:adjustRightInd w:val="0"/>
        <w:spacing w:after="0" w:line="240" w:lineRule="auto"/>
        <w:rPr>
          <w:rFonts w:cs="Times"/>
          <w:sz w:val="24"/>
          <w:szCs w:val="24"/>
          <w:lang w:val="en-US"/>
        </w:rPr>
      </w:pPr>
    </w:p>
    <w:p w14:paraId="65F6F120" w14:textId="084A2EDD" w:rsidR="001D77D4" w:rsidRPr="00193130" w:rsidRDefault="001D77D4" w:rsidP="002B6C3C">
      <w:pPr>
        <w:widowControl w:val="0"/>
        <w:autoSpaceDE w:val="0"/>
        <w:autoSpaceDN w:val="0"/>
        <w:adjustRightInd w:val="0"/>
        <w:spacing w:after="0" w:line="240" w:lineRule="auto"/>
        <w:rPr>
          <w:rFonts w:cs="Times"/>
          <w:sz w:val="24"/>
          <w:szCs w:val="24"/>
          <w:lang w:val="en-US"/>
        </w:rPr>
      </w:pPr>
      <w:r w:rsidRPr="00193130">
        <w:rPr>
          <w:rFonts w:cs="Times"/>
          <w:sz w:val="24"/>
          <w:szCs w:val="24"/>
          <w:lang w:val="en-US"/>
        </w:rPr>
        <w:t>Merkl-</w:t>
      </w:r>
      <w:r w:rsidR="002B6C3C">
        <w:rPr>
          <w:rFonts w:cs="Times"/>
          <w:sz w:val="24"/>
          <w:szCs w:val="24"/>
          <w:lang w:val="en-US"/>
        </w:rPr>
        <w:t>Davies, D. M., Brennan, N. M., and</w:t>
      </w:r>
      <w:r w:rsidRPr="00193130">
        <w:rPr>
          <w:rFonts w:cs="Times"/>
          <w:sz w:val="24"/>
          <w:szCs w:val="24"/>
          <w:lang w:val="en-US"/>
        </w:rPr>
        <w:t xml:space="preserve"> McLeay, S. J. (2011). Impression management and</w:t>
      </w:r>
    </w:p>
    <w:p w14:paraId="4D8D42A6" w14:textId="77777777" w:rsidR="001D77D4" w:rsidRDefault="001D77D4" w:rsidP="002B6C3C">
      <w:pPr>
        <w:widowControl w:val="0"/>
        <w:autoSpaceDE w:val="0"/>
        <w:autoSpaceDN w:val="0"/>
        <w:adjustRightInd w:val="0"/>
        <w:spacing w:after="0" w:line="240" w:lineRule="auto"/>
        <w:rPr>
          <w:rFonts w:cs="Times"/>
          <w:sz w:val="24"/>
          <w:szCs w:val="24"/>
          <w:lang w:val="en-US"/>
        </w:rPr>
      </w:pPr>
      <w:r w:rsidRPr="00193130">
        <w:rPr>
          <w:rFonts w:cs="Times"/>
          <w:sz w:val="24"/>
          <w:szCs w:val="24"/>
          <w:lang w:val="en-US"/>
        </w:rPr>
        <w:t>retrospective sense-making in</w:t>
      </w:r>
      <w:r>
        <w:rPr>
          <w:rFonts w:cs="Times"/>
          <w:sz w:val="24"/>
          <w:szCs w:val="24"/>
          <w:lang w:val="en-US"/>
        </w:rPr>
        <w:t xml:space="preserve"> </w:t>
      </w:r>
      <w:r w:rsidRPr="00193130">
        <w:rPr>
          <w:rFonts w:cs="Times"/>
          <w:sz w:val="24"/>
          <w:szCs w:val="24"/>
          <w:lang w:val="en-US"/>
        </w:rPr>
        <w:t xml:space="preserve">corporate narratives: A social psychology perspective. </w:t>
      </w:r>
      <w:r w:rsidRPr="00193130">
        <w:rPr>
          <w:rFonts w:cs="Times"/>
          <w:i/>
          <w:sz w:val="24"/>
          <w:szCs w:val="24"/>
          <w:lang w:val="en-US"/>
        </w:rPr>
        <w:t>Accounting, Auditing &amp; Accountability Journal, 24(</w:t>
      </w:r>
      <w:r w:rsidRPr="00193130">
        <w:rPr>
          <w:rFonts w:cs="Times"/>
          <w:sz w:val="24"/>
          <w:szCs w:val="24"/>
          <w:lang w:val="en-US"/>
        </w:rPr>
        <w:t>3) 315-344.</w:t>
      </w:r>
    </w:p>
    <w:p w14:paraId="1C17BD97" w14:textId="77777777" w:rsidR="001D77D4" w:rsidRDefault="001D77D4" w:rsidP="002B6C3C">
      <w:pPr>
        <w:spacing w:after="0" w:line="240" w:lineRule="auto"/>
        <w:rPr>
          <w:rFonts w:cs="Lucida Grande"/>
          <w:color w:val="000000"/>
          <w:sz w:val="24"/>
          <w:szCs w:val="24"/>
        </w:rPr>
      </w:pPr>
    </w:p>
    <w:p w14:paraId="4E2D623D" w14:textId="60D80C33" w:rsidR="001D77D4" w:rsidRPr="00193130" w:rsidRDefault="002B6C3C" w:rsidP="002B6C3C">
      <w:pPr>
        <w:spacing w:after="0" w:line="240" w:lineRule="auto"/>
        <w:rPr>
          <w:rFonts w:cs="Lucida Grande"/>
          <w:color w:val="000000"/>
          <w:sz w:val="24"/>
          <w:szCs w:val="24"/>
        </w:rPr>
      </w:pPr>
      <w:r>
        <w:rPr>
          <w:rFonts w:cs="Lucida Grande"/>
          <w:color w:val="000000"/>
          <w:sz w:val="24"/>
          <w:szCs w:val="24"/>
        </w:rPr>
        <w:t xml:space="preserve">Mishina, Y., Block, E. S., and </w:t>
      </w:r>
      <w:proofErr w:type="spellStart"/>
      <w:r w:rsidR="001D77D4" w:rsidRPr="00193130">
        <w:rPr>
          <w:rFonts w:cs="Lucida Grande"/>
          <w:color w:val="000000"/>
          <w:sz w:val="24"/>
          <w:szCs w:val="24"/>
        </w:rPr>
        <w:t>Mannor</w:t>
      </w:r>
      <w:proofErr w:type="spellEnd"/>
      <w:r w:rsidR="001D77D4" w:rsidRPr="00193130">
        <w:rPr>
          <w:rFonts w:cs="Lucida Grande"/>
          <w:color w:val="000000"/>
          <w:sz w:val="24"/>
          <w:szCs w:val="24"/>
        </w:rPr>
        <w:t xml:space="preserve">, M. J. (2012). The path dependence of organizational reputation: How social judgment influences assessments of capability and character. </w:t>
      </w:r>
      <w:proofErr w:type="gramStart"/>
      <w:r w:rsidR="001D77D4" w:rsidRPr="00193130">
        <w:rPr>
          <w:rFonts w:cs="Lucida Grande"/>
          <w:i/>
          <w:color w:val="000000"/>
          <w:sz w:val="24"/>
          <w:szCs w:val="24"/>
        </w:rPr>
        <w:t>Strategic Management Journal, 33,</w:t>
      </w:r>
      <w:r w:rsidR="001D77D4" w:rsidRPr="00193130">
        <w:rPr>
          <w:rFonts w:cs="Lucida Grande"/>
          <w:color w:val="000000"/>
          <w:sz w:val="24"/>
          <w:szCs w:val="24"/>
        </w:rPr>
        <w:t xml:space="preserve"> 459-477.</w:t>
      </w:r>
      <w:proofErr w:type="gramEnd"/>
      <w:r w:rsidR="001D77D4" w:rsidRPr="00193130">
        <w:rPr>
          <w:rFonts w:cs="Lucida Grande"/>
          <w:color w:val="000000"/>
          <w:sz w:val="24"/>
          <w:szCs w:val="24"/>
        </w:rPr>
        <w:t xml:space="preserve"> </w:t>
      </w:r>
    </w:p>
    <w:p w14:paraId="55D0FE14" w14:textId="77777777" w:rsidR="001D77D4" w:rsidRDefault="001D77D4" w:rsidP="002B6C3C">
      <w:pPr>
        <w:pStyle w:val="NormalWeb"/>
        <w:spacing w:before="0" w:beforeAutospacing="0" w:after="0" w:afterAutospacing="0"/>
        <w:rPr>
          <w:rFonts w:asciiTheme="minorHAnsi" w:hAnsiTheme="minorHAnsi" w:cstheme="minorHAnsi"/>
        </w:rPr>
      </w:pPr>
    </w:p>
    <w:p w14:paraId="083D37F0" w14:textId="77777777" w:rsidR="00FC7397" w:rsidRPr="0046608F" w:rsidRDefault="00FC7397" w:rsidP="002B6C3C">
      <w:pPr>
        <w:pStyle w:val="NormalWeb"/>
        <w:spacing w:before="0" w:beforeAutospacing="0" w:after="0" w:afterAutospacing="0"/>
        <w:rPr>
          <w:rFonts w:asciiTheme="minorHAnsi" w:hAnsiTheme="minorHAnsi" w:cstheme="minorHAnsi"/>
        </w:rPr>
      </w:pPr>
      <w:proofErr w:type="gramStart"/>
      <w:r w:rsidRPr="0046608F">
        <w:rPr>
          <w:rFonts w:asciiTheme="minorHAnsi" w:hAnsiTheme="minorHAnsi" w:cstheme="minorHAnsi"/>
        </w:rPr>
        <w:t xml:space="preserve">Morgan, S., </w:t>
      </w:r>
      <w:r w:rsidR="00C155B2">
        <w:rPr>
          <w:rFonts w:asciiTheme="minorHAnsi" w:hAnsiTheme="minorHAnsi" w:cstheme="minorHAnsi"/>
        </w:rPr>
        <w:t>and</w:t>
      </w:r>
      <w:r w:rsidRPr="0046608F">
        <w:rPr>
          <w:rFonts w:asciiTheme="minorHAnsi" w:hAnsiTheme="minorHAnsi" w:cstheme="minorHAnsi"/>
        </w:rPr>
        <w:t xml:space="preserve"> </w:t>
      </w:r>
      <w:proofErr w:type="spellStart"/>
      <w:r w:rsidRPr="0046608F">
        <w:rPr>
          <w:rFonts w:asciiTheme="minorHAnsi" w:hAnsiTheme="minorHAnsi" w:cstheme="minorHAnsi"/>
        </w:rPr>
        <w:t>Dennehy</w:t>
      </w:r>
      <w:proofErr w:type="spellEnd"/>
      <w:r w:rsidRPr="0046608F">
        <w:rPr>
          <w:rFonts w:asciiTheme="minorHAnsi" w:hAnsiTheme="minorHAnsi" w:cstheme="minorHAnsi"/>
        </w:rPr>
        <w:t>, R. F. (1997).</w:t>
      </w:r>
      <w:proofErr w:type="gramEnd"/>
      <w:r w:rsidRPr="0046608F">
        <w:rPr>
          <w:rFonts w:asciiTheme="minorHAnsi" w:hAnsiTheme="minorHAnsi" w:cstheme="minorHAnsi"/>
        </w:rPr>
        <w:t xml:space="preserve"> The power of organisational storytelling: a management development perspective. </w:t>
      </w:r>
      <w:r w:rsidRPr="0046608F">
        <w:rPr>
          <w:rFonts w:asciiTheme="minorHAnsi" w:hAnsiTheme="minorHAnsi" w:cstheme="minorHAnsi"/>
          <w:i/>
          <w:iCs/>
        </w:rPr>
        <w:t>Journal of Management Development, 16</w:t>
      </w:r>
      <w:r w:rsidRPr="0046608F">
        <w:rPr>
          <w:rFonts w:asciiTheme="minorHAnsi" w:hAnsiTheme="minorHAnsi" w:cstheme="minorHAnsi"/>
        </w:rPr>
        <w:t>(7)</w:t>
      </w:r>
      <w:proofErr w:type="gramStart"/>
      <w:r w:rsidRPr="0046608F">
        <w:rPr>
          <w:rFonts w:asciiTheme="minorHAnsi" w:hAnsiTheme="minorHAnsi" w:cstheme="minorHAnsi"/>
        </w:rPr>
        <w:t>,</w:t>
      </w:r>
      <w:proofErr w:type="gramEnd"/>
      <w:r w:rsidRPr="0046608F">
        <w:rPr>
          <w:rFonts w:asciiTheme="minorHAnsi" w:hAnsiTheme="minorHAnsi" w:cstheme="minorHAnsi"/>
        </w:rPr>
        <w:t xml:space="preserve"> 494. </w:t>
      </w:r>
    </w:p>
    <w:p w14:paraId="4DB03642" w14:textId="77777777" w:rsidR="001D77D4" w:rsidRDefault="001D77D4" w:rsidP="002B6C3C">
      <w:pPr>
        <w:pStyle w:val="NormalWeb"/>
        <w:shd w:val="clear" w:color="auto" w:fill="FFFFFF"/>
        <w:tabs>
          <w:tab w:val="left" w:pos="0"/>
        </w:tabs>
        <w:spacing w:before="0" w:beforeAutospacing="0" w:after="0" w:afterAutospacing="0"/>
        <w:rPr>
          <w:rFonts w:asciiTheme="minorHAnsi" w:hAnsiTheme="minorHAnsi" w:cstheme="minorHAnsi"/>
        </w:rPr>
      </w:pPr>
    </w:p>
    <w:p w14:paraId="2F97B7B9" w14:textId="77777777" w:rsidR="00FC7397" w:rsidRPr="0046608F" w:rsidRDefault="00FC7397" w:rsidP="002B6C3C">
      <w:pPr>
        <w:pStyle w:val="NormalWeb"/>
        <w:shd w:val="clear" w:color="auto" w:fill="FFFFFF"/>
        <w:tabs>
          <w:tab w:val="left" w:pos="0"/>
        </w:tabs>
        <w:spacing w:before="0" w:beforeAutospacing="0" w:after="0" w:afterAutospacing="0"/>
        <w:rPr>
          <w:rFonts w:asciiTheme="minorHAnsi" w:hAnsiTheme="minorHAnsi" w:cstheme="minorHAnsi"/>
        </w:rPr>
      </w:pPr>
      <w:proofErr w:type="gramStart"/>
      <w:r w:rsidRPr="0046608F">
        <w:rPr>
          <w:rFonts w:asciiTheme="minorHAnsi" w:hAnsiTheme="minorHAnsi" w:cstheme="minorHAnsi"/>
        </w:rPr>
        <w:lastRenderedPageBreak/>
        <w:t xml:space="preserve">Morhart, F. M., Herzog, W., </w:t>
      </w:r>
      <w:r w:rsidR="00C155B2">
        <w:rPr>
          <w:rFonts w:asciiTheme="minorHAnsi" w:hAnsiTheme="minorHAnsi" w:cstheme="minorHAnsi"/>
        </w:rPr>
        <w:t>and</w:t>
      </w:r>
      <w:r w:rsidRPr="0046608F">
        <w:rPr>
          <w:rFonts w:asciiTheme="minorHAnsi" w:hAnsiTheme="minorHAnsi" w:cstheme="minorHAnsi"/>
        </w:rPr>
        <w:t xml:space="preserve"> </w:t>
      </w:r>
      <w:proofErr w:type="spellStart"/>
      <w:r w:rsidRPr="0046608F">
        <w:rPr>
          <w:rFonts w:asciiTheme="minorHAnsi" w:hAnsiTheme="minorHAnsi" w:cstheme="minorHAnsi"/>
        </w:rPr>
        <w:t>Tomczak</w:t>
      </w:r>
      <w:proofErr w:type="spellEnd"/>
      <w:r w:rsidRPr="0046608F">
        <w:rPr>
          <w:rFonts w:asciiTheme="minorHAnsi" w:hAnsiTheme="minorHAnsi" w:cstheme="minorHAnsi"/>
        </w:rPr>
        <w:t>, T. (2009).</w:t>
      </w:r>
      <w:proofErr w:type="gramEnd"/>
      <w:r w:rsidRPr="0046608F">
        <w:rPr>
          <w:rFonts w:asciiTheme="minorHAnsi" w:hAnsiTheme="minorHAnsi" w:cstheme="minorHAnsi"/>
        </w:rPr>
        <w:t xml:space="preserve"> Brand-Specific Leadership: Turning Employees into Brand Champions. </w:t>
      </w:r>
      <w:r w:rsidRPr="0046608F">
        <w:rPr>
          <w:rFonts w:asciiTheme="minorHAnsi" w:hAnsiTheme="minorHAnsi" w:cstheme="minorHAnsi"/>
          <w:i/>
          <w:iCs/>
        </w:rPr>
        <w:t>Journal of Marketing, 73</w:t>
      </w:r>
      <w:r w:rsidRPr="0046608F">
        <w:rPr>
          <w:rFonts w:asciiTheme="minorHAnsi" w:hAnsiTheme="minorHAnsi" w:cstheme="minorHAnsi"/>
        </w:rPr>
        <w:t>(5)</w:t>
      </w:r>
      <w:proofErr w:type="gramStart"/>
      <w:r w:rsidRPr="0046608F">
        <w:rPr>
          <w:rFonts w:asciiTheme="minorHAnsi" w:hAnsiTheme="minorHAnsi" w:cstheme="minorHAnsi"/>
        </w:rPr>
        <w:t>,</w:t>
      </w:r>
      <w:proofErr w:type="gramEnd"/>
      <w:r w:rsidRPr="0046608F">
        <w:rPr>
          <w:rFonts w:asciiTheme="minorHAnsi" w:hAnsiTheme="minorHAnsi" w:cstheme="minorHAnsi"/>
        </w:rPr>
        <w:t xml:space="preserve"> 122-142. </w:t>
      </w:r>
    </w:p>
    <w:p w14:paraId="7C1E5884" w14:textId="77777777" w:rsidR="001D77D4" w:rsidRDefault="001D77D4" w:rsidP="002B6C3C">
      <w:pPr>
        <w:pStyle w:val="NormalWeb"/>
        <w:shd w:val="clear" w:color="auto" w:fill="FFFFFF"/>
        <w:tabs>
          <w:tab w:val="left" w:pos="0"/>
        </w:tabs>
        <w:spacing w:before="0" w:beforeAutospacing="0" w:after="0" w:afterAutospacing="0"/>
        <w:rPr>
          <w:rFonts w:asciiTheme="minorHAnsi" w:hAnsiTheme="minorHAnsi" w:cstheme="minorHAnsi"/>
        </w:rPr>
      </w:pPr>
    </w:p>
    <w:p w14:paraId="6A6FFD43" w14:textId="77777777" w:rsidR="00FC7397" w:rsidRPr="0046608F" w:rsidRDefault="00FC7397" w:rsidP="002B6C3C">
      <w:pPr>
        <w:pStyle w:val="NormalWeb"/>
        <w:shd w:val="clear" w:color="auto" w:fill="FFFFFF"/>
        <w:tabs>
          <w:tab w:val="left" w:pos="0"/>
        </w:tabs>
        <w:spacing w:before="0" w:beforeAutospacing="0" w:after="0" w:afterAutospacing="0"/>
        <w:rPr>
          <w:rFonts w:asciiTheme="minorHAnsi" w:hAnsiTheme="minorHAnsi" w:cstheme="minorHAnsi"/>
        </w:rPr>
      </w:pPr>
      <w:r w:rsidRPr="0046608F">
        <w:rPr>
          <w:rFonts w:asciiTheme="minorHAnsi" w:hAnsiTheme="minorHAnsi" w:cstheme="minorHAnsi"/>
        </w:rPr>
        <w:t xml:space="preserve">Mossberg, L. (2008). </w:t>
      </w:r>
      <w:proofErr w:type="gramStart"/>
      <w:r w:rsidRPr="0046608F">
        <w:rPr>
          <w:rFonts w:asciiTheme="minorHAnsi" w:hAnsiTheme="minorHAnsi" w:cstheme="minorHAnsi"/>
        </w:rPr>
        <w:t>Extraordinary  Experiences</w:t>
      </w:r>
      <w:proofErr w:type="gramEnd"/>
      <w:r w:rsidRPr="0046608F">
        <w:rPr>
          <w:rFonts w:asciiTheme="minorHAnsi" w:hAnsiTheme="minorHAnsi" w:cstheme="minorHAnsi"/>
        </w:rPr>
        <w:t xml:space="preserve"> through Storytelling.</w:t>
      </w:r>
      <w:r w:rsidRPr="0046608F">
        <w:rPr>
          <w:rFonts w:asciiTheme="minorHAnsi" w:hAnsiTheme="minorHAnsi" w:cstheme="minorHAnsi"/>
          <w:i/>
        </w:rPr>
        <w:t xml:space="preserve"> </w:t>
      </w:r>
      <w:proofErr w:type="gramStart"/>
      <w:r w:rsidRPr="0046608F">
        <w:rPr>
          <w:rFonts w:asciiTheme="minorHAnsi" w:hAnsiTheme="minorHAnsi" w:cstheme="minorHAnsi"/>
          <w:i/>
        </w:rPr>
        <w:t>Scandinavian Journal of Hospitality and Tourism, 8</w:t>
      </w:r>
      <w:r w:rsidRPr="0046608F">
        <w:rPr>
          <w:rFonts w:asciiTheme="minorHAnsi" w:hAnsiTheme="minorHAnsi" w:cstheme="minorHAnsi"/>
        </w:rPr>
        <w:t>(3), 195-210.</w:t>
      </w:r>
      <w:proofErr w:type="gramEnd"/>
    </w:p>
    <w:p w14:paraId="3336B84A" w14:textId="77777777" w:rsidR="001D77D4" w:rsidRDefault="001D77D4" w:rsidP="002B6C3C">
      <w:pPr>
        <w:pStyle w:val="NormalWeb"/>
        <w:shd w:val="clear" w:color="auto" w:fill="FFFFFF"/>
        <w:tabs>
          <w:tab w:val="left" w:pos="0"/>
        </w:tabs>
        <w:spacing w:before="0" w:beforeAutospacing="0" w:after="0" w:afterAutospacing="0"/>
        <w:rPr>
          <w:rFonts w:asciiTheme="minorHAnsi" w:hAnsiTheme="minorHAnsi" w:cstheme="minorHAnsi"/>
        </w:rPr>
      </w:pPr>
    </w:p>
    <w:p w14:paraId="6553D100" w14:textId="77777777" w:rsidR="00DD246F" w:rsidRPr="0046608F" w:rsidRDefault="00542C04" w:rsidP="002B6C3C">
      <w:pPr>
        <w:pStyle w:val="NormalWeb"/>
        <w:shd w:val="clear" w:color="auto" w:fill="FFFFFF"/>
        <w:tabs>
          <w:tab w:val="left" w:pos="0"/>
        </w:tabs>
        <w:spacing w:before="0" w:beforeAutospacing="0" w:after="0" w:afterAutospacing="0"/>
        <w:rPr>
          <w:rFonts w:asciiTheme="minorHAnsi" w:hAnsiTheme="minorHAnsi" w:cstheme="minorHAnsi"/>
        </w:rPr>
      </w:pPr>
      <w:r w:rsidRPr="0046608F">
        <w:rPr>
          <w:rFonts w:asciiTheme="minorHAnsi" w:hAnsiTheme="minorHAnsi" w:cstheme="minorHAnsi"/>
        </w:rPr>
        <w:t xml:space="preserve">Neuendorf, K. A. (2002). </w:t>
      </w:r>
      <w:proofErr w:type="gramStart"/>
      <w:r w:rsidRPr="0046608F">
        <w:rPr>
          <w:rFonts w:asciiTheme="minorHAnsi" w:hAnsiTheme="minorHAnsi" w:cstheme="minorHAnsi"/>
          <w:i/>
        </w:rPr>
        <w:t>The Content Analysis Guidebook.</w:t>
      </w:r>
      <w:proofErr w:type="gramEnd"/>
      <w:r w:rsidRPr="0046608F">
        <w:rPr>
          <w:rFonts w:asciiTheme="minorHAnsi" w:hAnsiTheme="minorHAnsi" w:cstheme="minorHAnsi"/>
        </w:rPr>
        <w:t xml:space="preserve"> London: Sage.</w:t>
      </w:r>
    </w:p>
    <w:p w14:paraId="5B85C8C9" w14:textId="77777777" w:rsidR="006377CA" w:rsidRPr="0046608F" w:rsidRDefault="006377CA" w:rsidP="002B6C3C">
      <w:pPr>
        <w:pStyle w:val="NormalWeb"/>
        <w:shd w:val="clear" w:color="auto" w:fill="FFFFFF"/>
        <w:tabs>
          <w:tab w:val="left" w:pos="0"/>
        </w:tabs>
        <w:spacing w:before="0" w:beforeAutospacing="0" w:after="0" w:afterAutospacing="0"/>
        <w:rPr>
          <w:rFonts w:asciiTheme="minorHAnsi" w:hAnsiTheme="minorHAnsi" w:cstheme="minorHAnsi"/>
          <w:iCs/>
        </w:rPr>
      </w:pPr>
    </w:p>
    <w:p w14:paraId="5777AA18" w14:textId="7C33C901" w:rsidR="0024646C" w:rsidRDefault="002B6C3C" w:rsidP="002B6C3C">
      <w:pPr>
        <w:widowControl w:val="0"/>
        <w:autoSpaceDE w:val="0"/>
        <w:autoSpaceDN w:val="0"/>
        <w:adjustRightInd w:val="0"/>
        <w:spacing w:after="0" w:line="240" w:lineRule="auto"/>
        <w:rPr>
          <w:rFonts w:cs="Times"/>
          <w:sz w:val="24"/>
          <w:szCs w:val="24"/>
          <w:lang w:val="en-US"/>
        </w:rPr>
      </w:pPr>
      <w:r>
        <w:rPr>
          <w:rFonts w:cs="Times"/>
          <w:sz w:val="24"/>
          <w:szCs w:val="24"/>
          <w:lang w:val="en-US"/>
        </w:rPr>
        <w:t>Ogden, S, and</w:t>
      </w:r>
      <w:r w:rsidR="0024646C" w:rsidRPr="00193130">
        <w:rPr>
          <w:rFonts w:cs="Times"/>
          <w:sz w:val="24"/>
          <w:szCs w:val="24"/>
          <w:lang w:val="en-US"/>
        </w:rPr>
        <w:t xml:space="preserve"> Clarke, J. (2005). Customer disclosures, impression management and the construction of legitimacy : Corporate reports in the UK privatized water industry. Accounting, Auditing &amp; Accountability Journal, 18(3), 313-345.</w:t>
      </w:r>
    </w:p>
    <w:p w14:paraId="24C5341C" w14:textId="77777777" w:rsidR="0024646C" w:rsidRDefault="0024646C" w:rsidP="002B6C3C">
      <w:pPr>
        <w:pStyle w:val="NormalWeb"/>
        <w:shd w:val="clear" w:color="auto" w:fill="FFFFFF"/>
        <w:tabs>
          <w:tab w:val="left" w:pos="0"/>
        </w:tabs>
        <w:spacing w:before="0" w:beforeAutospacing="0" w:after="0" w:afterAutospacing="0"/>
        <w:rPr>
          <w:rFonts w:asciiTheme="minorHAnsi" w:hAnsiTheme="minorHAnsi" w:cstheme="minorHAnsi"/>
          <w:iCs/>
        </w:rPr>
      </w:pPr>
    </w:p>
    <w:p w14:paraId="3674B46A" w14:textId="77777777" w:rsidR="0066154C" w:rsidRPr="0046608F" w:rsidRDefault="00542C04" w:rsidP="002B6C3C">
      <w:pPr>
        <w:pStyle w:val="NormalWeb"/>
        <w:shd w:val="clear" w:color="auto" w:fill="FFFFFF"/>
        <w:tabs>
          <w:tab w:val="left" w:pos="0"/>
        </w:tabs>
        <w:spacing w:before="0" w:beforeAutospacing="0" w:after="0" w:afterAutospacing="0"/>
        <w:rPr>
          <w:rFonts w:asciiTheme="minorHAnsi" w:hAnsiTheme="minorHAnsi" w:cstheme="minorHAnsi"/>
          <w:shd w:val="clear" w:color="auto" w:fill="FFFFFF"/>
        </w:rPr>
      </w:pPr>
      <w:r w:rsidRPr="0046608F">
        <w:rPr>
          <w:rFonts w:asciiTheme="minorHAnsi" w:hAnsiTheme="minorHAnsi" w:cstheme="minorHAnsi"/>
          <w:iCs/>
        </w:rPr>
        <w:t xml:space="preserve">Opoku, </w:t>
      </w:r>
      <w:r w:rsidR="0066154C" w:rsidRPr="0046608F">
        <w:rPr>
          <w:rFonts w:asciiTheme="minorHAnsi" w:hAnsiTheme="minorHAnsi" w:cstheme="minorHAnsi"/>
          <w:iCs/>
        </w:rPr>
        <w:t xml:space="preserve">R., </w:t>
      </w:r>
      <w:r w:rsidRPr="0046608F">
        <w:rPr>
          <w:rFonts w:asciiTheme="minorHAnsi" w:hAnsiTheme="minorHAnsi" w:cstheme="minorHAnsi"/>
          <w:iCs/>
        </w:rPr>
        <w:t>Abratt</w:t>
      </w:r>
      <w:r w:rsidR="0066154C" w:rsidRPr="0046608F">
        <w:rPr>
          <w:rFonts w:asciiTheme="minorHAnsi" w:hAnsiTheme="minorHAnsi" w:cstheme="minorHAnsi"/>
          <w:iCs/>
        </w:rPr>
        <w:t>, R.,</w:t>
      </w:r>
      <w:r w:rsidRPr="0046608F">
        <w:rPr>
          <w:rFonts w:asciiTheme="minorHAnsi" w:hAnsiTheme="minorHAnsi" w:cstheme="minorHAnsi"/>
          <w:iCs/>
        </w:rPr>
        <w:t xml:space="preserve"> </w:t>
      </w:r>
      <w:r w:rsidR="00C155B2">
        <w:rPr>
          <w:rFonts w:asciiTheme="minorHAnsi" w:hAnsiTheme="minorHAnsi" w:cstheme="minorHAnsi"/>
          <w:iCs/>
        </w:rPr>
        <w:t>and</w:t>
      </w:r>
      <w:r w:rsidRPr="0046608F">
        <w:rPr>
          <w:rFonts w:asciiTheme="minorHAnsi" w:hAnsiTheme="minorHAnsi" w:cstheme="minorHAnsi"/>
          <w:iCs/>
        </w:rPr>
        <w:t xml:space="preserve"> Pitt</w:t>
      </w:r>
      <w:r w:rsidR="0066154C" w:rsidRPr="0046608F">
        <w:rPr>
          <w:rFonts w:asciiTheme="minorHAnsi" w:hAnsiTheme="minorHAnsi" w:cstheme="minorHAnsi"/>
          <w:iCs/>
        </w:rPr>
        <w:t>, L.</w:t>
      </w:r>
      <w:r w:rsidRPr="0046608F">
        <w:rPr>
          <w:rFonts w:asciiTheme="minorHAnsi" w:hAnsiTheme="minorHAnsi" w:cstheme="minorHAnsi"/>
          <w:iCs/>
        </w:rPr>
        <w:t xml:space="preserve"> (2006). Communicating brand personality</w:t>
      </w:r>
      <w:r w:rsidR="0066154C" w:rsidRPr="0046608F">
        <w:rPr>
          <w:rFonts w:asciiTheme="minorHAnsi" w:hAnsiTheme="minorHAnsi" w:cstheme="minorHAnsi"/>
          <w:iCs/>
        </w:rPr>
        <w:t xml:space="preserve">: </w:t>
      </w:r>
      <w:r w:rsidR="0066154C" w:rsidRPr="0046608F">
        <w:rPr>
          <w:rFonts w:asciiTheme="minorHAnsi" w:hAnsiTheme="minorHAnsi" w:cstheme="minorHAnsi"/>
        </w:rPr>
        <w:t xml:space="preserve">Are the websites doing the talking for the top South African Business Schools? </w:t>
      </w:r>
      <w:r w:rsidR="0066154C" w:rsidRPr="0046608F">
        <w:rPr>
          <w:rFonts w:asciiTheme="minorHAnsi" w:hAnsiTheme="minorHAnsi" w:cstheme="minorHAnsi"/>
          <w:i/>
          <w:iCs/>
          <w:shd w:val="clear" w:color="auto" w:fill="FFFFFF"/>
        </w:rPr>
        <w:t>Journal of Brand Management</w:t>
      </w:r>
      <w:r w:rsidR="0066154C" w:rsidRPr="0046608F">
        <w:rPr>
          <w:rStyle w:val="apple-converted-space"/>
          <w:rFonts w:asciiTheme="minorHAnsi" w:hAnsiTheme="minorHAnsi" w:cstheme="minorHAnsi"/>
          <w:shd w:val="clear" w:color="auto" w:fill="FFFFFF"/>
        </w:rPr>
        <w:t xml:space="preserve">, </w:t>
      </w:r>
      <w:r w:rsidR="0066154C" w:rsidRPr="0046608F">
        <w:rPr>
          <w:rFonts w:asciiTheme="minorHAnsi" w:hAnsiTheme="minorHAnsi" w:cstheme="minorHAnsi"/>
          <w:shd w:val="clear" w:color="auto" w:fill="FFFFFF"/>
        </w:rPr>
        <w:t>14,</w:t>
      </w:r>
      <w:r w:rsidR="0066154C" w:rsidRPr="0046608F">
        <w:rPr>
          <w:rStyle w:val="apple-converted-space"/>
          <w:rFonts w:asciiTheme="minorHAnsi" w:hAnsiTheme="minorHAnsi" w:cstheme="minorHAnsi"/>
          <w:shd w:val="clear" w:color="auto" w:fill="FFFFFF"/>
        </w:rPr>
        <w:t> </w:t>
      </w:r>
      <w:r w:rsidR="0066154C" w:rsidRPr="0046608F">
        <w:rPr>
          <w:rFonts w:asciiTheme="minorHAnsi" w:hAnsiTheme="minorHAnsi" w:cstheme="minorHAnsi"/>
          <w:shd w:val="clear" w:color="auto" w:fill="FFFFFF"/>
        </w:rPr>
        <w:t>20–39.</w:t>
      </w:r>
    </w:p>
    <w:p w14:paraId="5548BDEE" w14:textId="77777777" w:rsidR="001D77D4" w:rsidRDefault="001D77D4" w:rsidP="002B6C3C">
      <w:pPr>
        <w:pStyle w:val="NormalWeb"/>
        <w:shd w:val="clear" w:color="auto" w:fill="FFFFFF"/>
        <w:tabs>
          <w:tab w:val="left" w:pos="0"/>
        </w:tabs>
        <w:spacing w:before="0" w:beforeAutospacing="0" w:after="0" w:afterAutospacing="0"/>
        <w:rPr>
          <w:rFonts w:asciiTheme="minorHAnsi" w:hAnsiTheme="minorHAnsi" w:cstheme="minorHAnsi"/>
        </w:rPr>
      </w:pPr>
    </w:p>
    <w:p w14:paraId="464204D2" w14:textId="77777777" w:rsidR="00736893" w:rsidRPr="0046608F" w:rsidRDefault="00736893" w:rsidP="002B6C3C">
      <w:pPr>
        <w:pStyle w:val="NormalWeb"/>
        <w:shd w:val="clear" w:color="auto" w:fill="FFFFFF"/>
        <w:tabs>
          <w:tab w:val="left" w:pos="0"/>
        </w:tabs>
        <w:spacing w:before="0" w:beforeAutospacing="0" w:after="0" w:afterAutospacing="0"/>
        <w:rPr>
          <w:rFonts w:asciiTheme="minorHAnsi" w:hAnsiTheme="minorHAnsi" w:cstheme="minorHAnsi"/>
        </w:rPr>
      </w:pPr>
      <w:r w:rsidRPr="0046608F">
        <w:rPr>
          <w:rFonts w:asciiTheme="minorHAnsi" w:hAnsiTheme="minorHAnsi" w:cstheme="minorHAnsi"/>
        </w:rPr>
        <w:t xml:space="preserve">Padgett, D., </w:t>
      </w:r>
      <w:r w:rsidR="00C155B2">
        <w:rPr>
          <w:rFonts w:asciiTheme="minorHAnsi" w:hAnsiTheme="minorHAnsi" w:cstheme="minorHAnsi"/>
        </w:rPr>
        <w:t>and</w:t>
      </w:r>
      <w:r w:rsidRPr="0046608F">
        <w:rPr>
          <w:rFonts w:asciiTheme="minorHAnsi" w:hAnsiTheme="minorHAnsi" w:cstheme="minorHAnsi"/>
        </w:rPr>
        <w:t xml:space="preserve"> Allen, D. (1997). Communicating Experiences: A Narrative Approach to Creating Service Brand Image. </w:t>
      </w:r>
      <w:r w:rsidRPr="0046608F">
        <w:rPr>
          <w:rFonts w:asciiTheme="minorHAnsi" w:hAnsiTheme="minorHAnsi" w:cstheme="minorHAnsi"/>
          <w:i/>
          <w:iCs/>
        </w:rPr>
        <w:t>Journal of Advertising, 26</w:t>
      </w:r>
      <w:r w:rsidRPr="0046608F">
        <w:rPr>
          <w:rFonts w:asciiTheme="minorHAnsi" w:hAnsiTheme="minorHAnsi" w:cstheme="minorHAnsi"/>
        </w:rPr>
        <w:t>(4)</w:t>
      </w:r>
      <w:proofErr w:type="gramStart"/>
      <w:r w:rsidRPr="0046608F">
        <w:rPr>
          <w:rFonts w:asciiTheme="minorHAnsi" w:hAnsiTheme="minorHAnsi" w:cstheme="minorHAnsi"/>
        </w:rPr>
        <w:t>,</w:t>
      </w:r>
      <w:proofErr w:type="gramEnd"/>
      <w:r w:rsidRPr="0046608F">
        <w:rPr>
          <w:rFonts w:asciiTheme="minorHAnsi" w:hAnsiTheme="minorHAnsi" w:cstheme="minorHAnsi"/>
        </w:rPr>
        <w:t xml:space="preserve"> 49-62. </w:t>
      </w:r>
    </w:p>
    <w:p w14:paraId="62AB4580" w14:textId="77777777" w:rsidR="001D77D4" w:rsidRDefault="001D77D4" w:rsidP="002B6C3C">
      <w:pPr>
        <w:widowControl w:val="0"/>
        <w:autoSpaceDE w:val="0"/>
        <w:autoSpaceDN w:val="0"/>
        <w:adjustRightInd w:val="0"/>
        <w:spacing w:after="0" w:line="240" w:lineRule="auto"/>
        <w:rPr>
          <w:rFonts w:cs="Times"/>
          <w:sz w:val="24"/>
          <w:szCs w:val="24"/>
          <w:lang w:val="en-US"/>
        </w:rPr>
      </w:pPr>
    </w:p>
    <w:p w14:paraId="26813101" w14:textId="1C2AA548" w:rsidR="001D77D4" w:rsidRDefault="001D77D4" w:rsidP="002B6C3C">
      <w:pPr>
        <w:widowControl w:val="0"/>
        <w:autoSpaceDE w:val="0"/>
        <w:autoSpaceDN w:val="0"/>
        <w:adjustRightInd w:val="0"/>
        <w:spacing w:after="0" w:line="240" w:lineRule="auto"/>
        <w:rPr>
          <w:rFonts w:cs="Times"/>
          <w:sz w:val="24"/>
          <w:szCs w:val="24"/>
          <w:lang w:val="en-US"/>
        </w:rPr>
      </w:pPr>
      <w:r w:rsidRPr="00193130">
        <w:rPr>
          <w:rFonts w:cs="Times"/>
          <w:sz w:val="24"/>
          <w:szCs w:val="24"/>
          <w:lang w:val="en-US"/>
        </w:rPr>
        <w:t>Perks, K</w:t>
      </w:r>
      <w:r w:rsidR="002B6C3C">
        <w:rPr>
          <w:rFonts w:cs="Times"/>
          <w:sz w:val="24"/>
          <w:szCs w:val="24"/>
          <w:lang w:val="en-US"/>
        </w:rPr>
        <w:t>. J., Farache, F., Shukla, P., and</w:t>
      </w:r>
      <w:r w:rsidRPr="00193130">
        <w:rPr>
          <w:rFonts w:cs="Times"/>
          <w:sz w:val="24"/>
          <w:szCs w:val="24"/>
          <w:lang w:val="en-US"/>
        </w:rPr>
        <w:t xml:space="preserve"> Berry, A. (2013). Communicating responsibility-practicing irresponsibility in CSR advertisements. </w:t>
      </w:r>
      <w:r w:rsidRPr="001D77D4">
        <w:rPr>
          <w:rFonts w:cs="Times"/>
          <w:i/>
          <w:sz w:val="24"/>
          <w:szCs w:val="24"/>
          <w:lang w:val="en-US"/>
        </w:rPr>
        <w:t>Journal of Business Research, 66</w:t>
      </w:r>
      <w:r w:rsidRPr="00193130">
        <w:rPr>
          <w:rFonts w:cs="Times"/>
          <w:sz w:val="24"/>
          <w:szCs w:val="24"/>
          <w:lang w:val="en-US"/>
        </w:rPr>
        <w:t>, 1881-1888.</w:t>
      </w:r>
    </w:p>
    <w:p w14:paraId="4541BB38" w14:textId="77777777" w:rsidR="001D77D4" w:rsidRDefault="001D77D4" w:rsidP="002B6C3C">
      <w:pPr>
        <w:pStyle w:val="NormalWeb"/>
        <w:shd w:val="clear" w:color="auto" w:fill="FFFFFF"/>
        <w:spacing w:before="0" w:beforeAutospacing="0" w:after="0" w:afterAutospacing="0"/>
        <w:rPr>
          <w:rFonts w:asciiTheme="minorHAnsi" w:hAnsiTheme="minorHAnsi" w:cstheme="minorHAnsi"/>
        </w:rPr>
      </w:pPr>
    </w:p>
    <w:p w14:paraId="6DBFB9B0" w14:textId="27989FB6" w:rsidR="00FC120C" w:rsidRPr="007859A1" w:rsidRDefault="002B6C3C" w:rsidP="002B6C3C">
      <w:pPr>
        <w:pStyle w:val="NormalWeb"/>
        <w:shd w:val="clear" w:color="auto" w:fill="FFFFFF"/>
        <w:spacing w:before="0" w:beforeAutospacing="0" w:after="0" w:afterAutospacing="0"/>
        <w:rPr>
          <w:rFonts w:asciiTheme="minorHAnsi" w:hAnsiTheme="minorHAnsi" w:cstheme="minorHAnsi"/>
        </w:rPr>
      </w:pPr>
      <w:proofErr w:type="spellStart"/>
      <w:r>
        <w:rPr>
          <w:rFonts w:asciiTheme="minorHAnsi" w:hAnsiTheme="minorHAnsi" w:cstheme="minorHAnsi"/>
        </w:rPr>
        <w:t>Punjaisri</w:t>
      </w:r>
      <w:proofErr w:type="spellEnd"/>
      <w:r>
        <w:rPr>
          <w:rFonts w:asciiTheme="minorHAnsi" w:hAnsiTheme="minorHAnsi" w:cstheme="minorHAnsi"/>
        </w:rPr>
        <w:t xml:space="preserve">, K., Wilson, A., and </w:t>
      </w:r>
      <w:proofErr w:type="spellStart"/>
      <w:r w:rsidR="00FC120C" w:rsidRPr="007859A1">
        <w:rPr>
          <w:rFonts w:asciiTheme="minorHAnsi" w:hAnsiTheme="minorHAnsi" w:cstheme="minorHAnsi"/>
        </w:rPr>
        <w:t>Evanschitzky</w:t>
      </w:r>
      <w:proofErr w:type="spellEnd"/>
      <w:r w:rsidR="00FC120C" w:rsidRPr="007859A1">
        <w:rPr>
          <w:rFonts w:asciiTheme="minorHAnsi" w:hAnsiTheme="minorHAnsi" w:cstheme="minorHAnsi"/>
        </w:rPr>
        <w:t xml:space="preserve">, H. (2008). Exploring the Influences of Internal </w:t>
      </w:r>
    </w:p>
    <w:p w14:paraId="6F438720" w14:textId="77777777" w:rsidR="00FC120C" w:rsidRPr="007859A1" w:rsidRDefault="00FC120C" w:rsidP="002B6C3C">
      <w:pPr>
        <w:pStyle w:val="NormalWeb"/>
        <w:shd w:val="clear" w:color="auto" w:fill="FFFFFF"/>
        <w:spacing w:before="0" w:beforeAutospacing="0" w:after="0" w:afterAutospacing="0"/>
        <w:rPr>
          <w:rFonts w:asciiTheme="minorHAnsi" w:hAnsiTheme="minorHAnsi" w:cstheme="minorHAnsi"/>
        </w:rPr>
      </w:pPr>
      <w:r w:rsidRPr="007859A1">
        <w:rPr>
          <w:rFonts w:asciiTheme="minorHAnsi" w:hAnsiTheme="minorHAnsi" w:cstheme="minorHAnsi"/>
        </w:rPr>
        <w:t xml:space="preserve">Branding on Employees' Brand Promise Delivery: Implications for Strengthening Customer-Brand Relationships. </w:t>
      </w:r>
      <w:r w:rsidRPr="007859A1">
        <w:rPr>
          <w:rFonts w:asciiTheme="minorHAnsi" w:hAnsiTheme="minorHAnsi" w:cstheme="minorHAnsi"/>
          <w:i/>
          <w:iCs/>
        </w:rPr>
        <w:t>Journal of Relationship Marketing, 7</w:t>
      </w:r>
      <w:r w:rsidRPr="007859A1">
        <w:rPr>
          <w:rFonts w:asciiTheme="minorHAnsi" w:hAnsiTheme="minorHAnsi" w:cstheme="minorHAnsi"/>
        </w:rPr>
        <w:t>(4)</w:t>
      </w:r>
      <w:proofErr w:type="gramStart"/>
      <w:r w:rsidRPr="007859A1">
        <w:rPr>
          <w:rFonts w:asciiTheme="minorHAnsi" w:hAnsiTheme="minorHAnsi" w:cstheme="minorHAnsi"/>
        </w:rPr>
        <w:t>,</w:t>
      </w:r>
      <w:proofErr w:type="gramEnd"/>
      <w:r w:rsidRPr="007859A1">
        <w:rPr>
          <w:rFonts w:asciiTheme="minorHAnsi" w:hAnsiTheme="minorHAnsi" w:cstheme="minorHAnsi"/>
        </w:rPr>
        <w:t xml:space="preserve"> 407-424. </w:t>
      </w:r>
    </w:p>
    <w:p w14:paraId="305B3CA6" w14:textId="77777777" w:rsidR="00507017" w:rsidRDefault="00507017" w:rsidP="002B6C3C">
      <w:pPr>
        <w:spacing w:after="0" w:line="240" w:lineRule="auto"/>
        <w:rPr>
          <w:rFonts w:cs="Tahoma"/>
          <w:sz w:val="24"/>
          <w:szCs w:val="24"/>
        </w:rPr>
      </w:pPr>
    </w:p>
    <w:p w14:paraId="37328698" w14:textId="77777777" w:rsidR="00507017" w:rsidRPr="00E27332" w:rsidRDefault="00507017" w:rsidP="002B6C3C">
      <w:pPr>
        <w:spacing w:after="0" w:line="240" w:lineRule="auto"/>
        <w:ind w:left="720" w:hanging="720"/>
        <w:rPr>
          <w:rFonts w:cs="Tahoma"/>
          <w:i/>
          <w:iCs/>
          <w:sz w:val="24"/>
          <w:szCs w:val="24"/>
        </w:rPr>
      </w:pPr>
      <w:r w:rsidRPr="00E27332">
        <w:rPr>
          <w:rFonts w:cs="Tahoma"/>
          <w:sz w:val="24"/>
          <w:szCs w:val="24"/>
        </w:rPr>
        <w:t xml:space="preserve">Quigley, J. V. (1994). Vision: How leaders develop it, share it, and sustain it. </w:t>
      </w:r>
      <w:r w:rsidRPr="00E27332">
        <w:rPr>
          <w:rFonts w:cs="Tahoma"/>
          <w:i/>
          <w:iCs/>
          <w:sz w:val="24"/>
          <w:szCs w:val="24"/>
        </w:rPr>
        <w:t>Business</w:t>
      </w:r>
    </w:p>
    <w:p w14:paraId="28624A57" w14:textId="77777777" w:rsidR="00507017" w:rsidRPr="00E27332" w:rsidRDefault="00507017" w:rsidP="002B6C3C">
      <w:pPr>
        <w:spacing w:after="0" w:line="240" w:lineRule="auto"/>
        <w:ind w:left="720" w:hanging="720"/>
        <w:rPr>
          <w:sz w:val="24"/>
          <w:szCs w:val="24"/>
        </w:rPr>
      </w:pPr>
      <w:r w:rsidRPr="00E27332">
        <w:rPr>
          <w:rFonts w:cs="Tahoma"/>
          <w:i/>
          <w:iCs/>
          <w:sz w:val="24"/>
          <w:szCs w:val="24"/>
        </w:rPr>
        <w:t>Horizons</w:t>
      </w:r>
      <w:r w:rsidRPr="00E27332">
        <w:rPr>
          <w:rFonts w:cs="Tahoma"/>
          <w:sz w:val="24"/>
          <w:szCs w:val="24"/>
        </w:rPr>
        <w:t>, 37(5)</w:t>
      </w:r>
      <w:proofErr w:type="gramStart"/>
      <w:r w:rsidRPr="00E27332">
        <w:rPr>
          <w:rFonts w:cs="Tahoma"/>
          <w:sz w:val="24"/>
          <w:szCs w:val="24"/>
        </w:rPr>
        <w:t>,</w:t>
      </w:r>
      <w:proofErr w:type="gramEnd"/>
      <w:r w:rsidRPr="00E27332">
        <w:rPr>
          <w:rFonts w:cs="Tahoma"/>
          <w:sz w:val="24"/>
          <w:szCs w:val="24"/>
        </w:rPr>
        <w:t xml:space="preserve"> 37-41.</w:t>
      </w:r>
      <w:r w:rsidRPr="00E27332">
        <w:rPr>
          <w:sz w:val="24"/>
          <w:szCs w:val="24"/>
        </w:rPr>
        <w:t xml:space="preserve"> </w:t>
      </w:r>
    </w:p>
    <w:p w14:paraId="5DCAAC44" w14:textId="77777777" w:rsidR="00507017" w:rsidRDefault="00507017" w:rsidP="002B6C3C">
      <w:pPr>
        <w:spacing w:after="0" w:line="240" w:lineRule="auto"/>
        <w:rPr>
          <w:rFonts w:cs="Lucida Grande"/>
          <w:color w:val="000000"/>
          <w:sz w:val="24"/>
          <w:szCs w:val="24"/>
        </w:rPr>
      </w:pPr>
    </w:p>
    <w:p w14:paraId="5F962ADF" w14:textId="5E0CE07F" w:rsidR="001D77D4" w:rsidRPr="002B6C3C" w:rsidRDefault="0024646C" w:rsidP="002B6C3C">
      <w:pPr>
        <w:spacing w:after="0" w:line="240" w:lineRule="auto"/>
        <w:rPr>
          <w:rStyle w:val="apple-style-span"/>
          <w:rFonts w:cs="Lucida Grande"/>
          <w:color w:val="000000"/>
          <w:sz w:val="24"/>
          <w:szCs w:val="24"/>
        </w:rPr>
      </w:pPr>
      <w:proofErr w:type="spellStart"/>
      <w:proofErr w:type="gramStart"/>
      <w:r w:rsidRPr="00193130">
        <w:rPr>
          <w:rFonts w:cs="Lucida Grande"/>
          <w:color w:val="000000"/>
          <w:sz w:val="24"/>
          <w:szCs w:val="24"/>
        </w:rPr>
        <w:t>Rahman</w:t>
      </w:r>
      <w:proofErr w:type="spellEnd"/>
      <w:r w:rsidRPr="00193130">
        <w:rPr>
          <w:rFonts w:cs="Lucida Grande"/>
          <w:color w:val="000000"/>
          <w:sz w:val="24"/>
          <w:szCs w:val="24"/>
        </w:rPr>
        <w:t xml:space="preserve"> (2012).</w:t>
      </w:r>
      <w:proofErr w:type="gramEnd"/>
      <w:r w:rsidRPr="00193130">
        <w:rPr>
          <w:rFonts w:cs="Lucida Grande"/>
          <w:color w:val="000000"/>
          <w:sz w:val="24"/>
          <w:szCs w:val="24"/>
        </w:rPr>
        <w:t xml:space="preserve"> Impression Management Motivations, Strategies and Disclosure Credibility of Corporate Narratives. </w:t>
      </w:r>
      <w:r w:rsidRPr="00193130">
        <w:rPr>
          <w:rFonts w:cs="Lucida Grande"/>
          <w:i/>
          <w:color w:val="000000"/>
          <w:sz w:val="24"/>
          <w:szCs w:val="24"/>
        </w:rPr>
        <w:t>Journal of Management Research, 4</w:t>
      </w:r>
      <w:r w:rsidRPr="00193130">
        <w:rPr>
          <w:rFonts w:cs="Lucida Grande"/>
          <w:color w:val="000000"/>
          <w:sz w:val="24"/>
          <w:szCs w:val="24"/>
        </w:rPr>
        <w:t>(3)</w:t>
      </w:r>
      <w:proofErr w:type="gramStart"/>
      <w:r w:rsidRPr="00193130">
        <w:rPr>
          <w:rFonts w:cs="Lucida Grande"/>
          <w:color w:val="000000"/>
          <w:sz w:val="24"/>
          <w:szCs w:val="24"/>
        </w:rPr>
        <w:t>,</w:t>
      </w:r>
      <w:proofErr w:type="gramEnd"/>
      <w:r w:rsidRPr="00193130">
        <w:rPr>
          <w:rFonts w:cs="Lucida Grande"/>
          <w:color w:val="000000"/>
          <w:sz w:val="24"/>
          <w:szCs w:val="24"/>
        </w:rPr>
        <w:t xml:space="preserve"> 1-13.</w:t>
      </w:r>
    </w:p>
    <w:p w14:paraId="1AA9779A" w14:textId="77777777" w:rsidR="001D77D4" w:rsidRDefault="001D77D4" w:rsidP="002B6C3C">
      <w:pPr>
        <w:pStyle w:val="NormalWeb"/>
        <w:shd w:val="clear" w:color="auto" w:fill="FFFFFF"/>
        <w:tabs>
          <w:tab w:val="left" w:pos="0"/>
        </w:tabs>
        <w:spacing w:before="0" w:beforeAutospacing="0" w:after="0" w:afterAutospacing="0"/>
        <w:rPr>
          <w:rFonts w:asciiTheme="minorHAnsi" w:hAnsiTheme="minorHAnsi" w:cstheme="minorHAnsi"/>
        </w:rPr>
      </w:pPr>
    </w:p>
    <w:p w14:paraId="54CBA4FA" w14:textId="77777777" w:rsidR="00DD246F" w:rsidRPr="0046608F" w:rsidRDefault="00DC204E" w:rsidP="002B6C3C">
      <w:pPr>
        <w:pStyle w:val="NormalWeb"/>
        <w:shd w:val="clear" w:color="auto" w:fill="FFFFFF"/>
        <w:tabs>
          <w:tab w:val="left" w:pos="0"/>
        </w:tabs>
        <w:spacing w:before="0" w:beforeAutospacing="0" w:after="0" w:afterAutospacing="0"/>
        <w:rPr>
          <w:rFonts w:ascii="Verdana" w:hAnsi="Verdana"/>
          <w:sz w:val="20"/>
          <w:szCs w:val="20"/>
        </w:rPr>
      </w:pPr>
      <w:proofErr w:type="gramStart"/>
      <w:r w:rsidRPr="0046608F">
        <w:rPr>
          <w:rFonts w:asciiTheme="minorHAnsi" w:hAnsiTheme="minorHAnsi" w:cstheme="minorHAnsi"/>
        </w:rPr>
        <w:t xml:space="preserve">Roper, S. </w:t>
      </w:r>
      <w:r w:rsidR="00C155B2">
        <w:rPr>
          <w:rFonts w:asciiTheme="minorHAnsi" w:hAnsiTheme="minorHAnsi" w:cstheme="minorHAnsi"/>
        </w:rPr>
        <w:t>and</w:t>
      </w:r>
      <w:r w:rsidRPr="0046608F">
        <w:rPr>
          <w:rFonts w:asciiTheme="minorHAnsi" w:hAnsiTheme="minorHAnsi" w:cstheme="minorHAnsi"/>
        </w:rPr>
        <w:t xml:space="preserve"> Fill, C. (2012).</w:t>
      </w:r>
      <w:proofErr w:type="gramEnd"/>
      <w:r w:rsidRPr="0046608F">
        <w:rPr>
          <w:rFonts w:asciiTheme="minorHAnsi" w:hAnsiTheme="minorHAnsi" w:cstheme="minorHAnsi"/>
        </w:rPr>
        <w:t xml:space="preserve">  </w:t>
      </w:r>
      <w:r w:rsidRPr="0046608F">
        <w:rPr>
          <w:rStyle w:val="Emphasis"/>
          <w:rFonts w:ascii="Verdana" w:hAnsi="Verdana"/>
          <w:sz w:val="20"/>
          <w:szCs w:val="20"/>
        </w:rPr>
        <w:t>Corporate Reputation, Brand and Communication.</w:t>
      </w:r>
      <w:r w:rsidRPr="0046608F">
        <w:rPr>
          <w:rStyle w:val="apple-converted-space"/>
          <w:rFonts w:ascii="Verdana" w:hAnsi="Verdana"/>
          <w:sz w:val="20"/>
          <w:szCs w:val="20"/>
        </w:rPr>
        <w:t> </w:t>
      </w:r>
      <w:proofErr w:type="spellStart"/>
      <w:r w:rsidR="005A2FC4" w:rsidRPr="0046608F">
        <w:rPr>
          <w:rFonts w:ascii="Verdana" w:hAnsi="Verdana"/>
          <w:sz w:val="20"/>
          <w:szCs w:val="20"/>
        </w:rPr>
        <w:t>Harlow</w:t>
      </w:r>
      <w:proofErr w:type="gramStart"/>
      <w:r w:rsidR="005A2FC4" w:rsidRPr="0046608F">
        <w:rPr>
          <w:rFonts w:ascii="Verdana" w:hAnsi="Verdana"/>
          <w:sz w:val="20"/>
          <w:szCs w:val="20"/>
        </w:rPr>
        <w:t>,</w:t>
      </w:r>
      <w:r w:rsidRPr="0046608F">
        <w:rPr>
          <w:rFonts w:ascii="Verdana" w:hAnsi="Verdana"/>
          <w:sz w:val="20"/>
          <w:szCs w:val="20"/>
        </w:rPr>
        <w:t>Essex</w:t>
      </w:r>
      <w:proofErr w:type="spellEnd"/>
      <w:proofErr w:type="gramEnd"/>
      <w:r w:rsidRPr="0046608F">
        <w:rPr>
          <w:rFonts w:ascii="Verdana" w:hAnsi="Verdana"/>
          <w:sz w:val="20"/>
          <w:szCs w:val="20"/>
        </w:rPr>
        <w:t>: Pearson.</w:t>
      </w:r>
    </w:p>
    <w:p w14:paraId="1B75DC13" w14:textId="77777777" w:rsidR="001D77D4" w:rsidRDefault="001D77D4" w:rsidP="002B6C3C">
      <w:pPr>
        <w:spacing w:after="0" w:line="240" w:lineRule="auto"/>
        <w:rPr>
          <w:rFonts w:cs="Tahoma"/>
          <w:sz w:val="24"/>
          <w:szCs w:val="24"/>
        </w:rPr>
      </w:pPr>
    </w:p>
    <w:p w14:paraId="3CC66A40" w14:textId="77777777" w:rsidR="00337F85" w:rsidRPr="00E27332" w:rsidRDefault="00337F85" w:rsidP="002B6C3C">
      <w:pPr>
        <w:spacing w:after="0" w:line="240" w:lineRule="auto"/>
        <w:rPr>
          <w:rFonts w:cs="Tahoma"/>
          <w:sz w:val="24"/>
          <w:szCs w:val="24"/>
        </w:rPr>
      </w:pPr>
      <w:proofErr w:type="spellStart"/>
      <w:proofErr w:type="gramStart"/>
      <w:r w:rsidRPr="00E27332">
        <w:rPr>
          <w:rFonts w:cs="Tahoma"/>
          <w:sz w:val="24"/>
          <w:szCs w:val="24"/>
        </w:rPr>
        <w:t>Rowlinson</w:t>
      </w:r>
      <w:proofErr w:type="spellEnd"/>
      <w:r w:rsidRPr="00E27332">
        <w:rPr>
          <w:rFonts w:cs="Tahoma"/>
          <w:sz w:val="24"/>
          <w:szCs w:val="24"/>
        </w:rPr>
        <w:t xml:space="preserve">, M., </w:t>
      </w:r>
      <w:r w:rsidR="007F5224">
        <w:rPr>
          <w:rFonts w:cs="Tahoma"/>
          <w:sz w:val="24"/>
          <w:szCs w:val="24"/>
        </w:rPr>
        <w:t>and</w:t>
      </w:r>
      <w:r w:rsidRPr="00E27332">
        <w:rPr>
          <w:rFonts w:cs="Tahoma"/>
          <w:sz w:val="24"/>
          <w:szCs w:val="24"/>
        </w:rPr>
        <w:t xml:space="preserve"> Procter, S. (1999).</w:t>
      </w:r>
      <w:proofErr w:type="gramEnd"/>
      <w:r w:rsidRPr="00E27332">
        <w:rPr>
          <w:rFonts w:cs="Tahoma"/>
          <w:sz w:val="24"/>
          <w:szCs w:val="24"/>
        </w:rPr>
        <w:t xml:space="preserve"> Organizational Culture and Business History. </w:t>
      </w:r>
      <w:r w:rsidRPr="00E27332">
        <w:rPr>
          <w:rFonts w:cs="Tahoma"/>
          <w:i/>
          <w:iCs/>
          <w:sz w:val="24"/>
          <w:szCs w:val="24"/>
        </w:rPr>
        <w:t xml:space="preserve">Organization Studies (Walter de </w:t>
      </w:r>
      <w:proofErr w:type="spellStart"/>
      <w:r w:rsidRPr="00E27332">
        <w:rPr>
          <w:rFonts w:cs="Tahoma"/>
          <w:i/>
          <w:iCs/>
          <w:sz w:val="24"/>
          <w:szCs w:val="24"/>
        </w:rPr>
        <w:t>Gruyter</w:t>
      </w:r>
      <w:proofErr w:type="spellEnd"/>
      <w:r w:rsidRPr="00E27332">
        <w:rPr>
          <w:rFonts w:cs="Tahoma"/>
          <w:i/>
          <w:iCs/>
          <w:sz w:val="24"/>
          <w:szCs w:val="24"/>
        </w:rPr>
        <w:t xml:space="preserve"> GmbH </w:t>
      </w:r>
      <w:r w:rsidR="007F5224">
        <w:rPr>
          <w:rFonts w:cs="Tahoma"/>
          <w:i/>
          <w:iCs/>
          <w:sz w:val="24"/>
          <w:szCs w:val="24"/>
        </w:rPr>
        <w:t>and</w:t>
      </w:r>
      <w:r w:rsidRPr="00E27332">
        <w:rPr>
          <w:rFonts w:cs="Tahoma"/>
          <w:i/>
          <w:iCs/>
          <w:sz w:val="24"/>
          <w:szCs w:val="24"/>
        </w:rPr>
        <w:t xml:space="preserve"> Co. KG.)</w:t>
      </w:r>
      <w:r w:rsidRPr="00E27332">
        <w:rPr>
          <w:rFonts w:cs="Tahoma"/>
          <w:sz w:val="24"/>
          <w:szCs w:val="24"/>
        </w:rPr>
        <w:t>, 20(3), 369-396.</w:t>
      </w:r>
    </w:p>
    <w:p w14:paraId="138876BC" w14:textId="77777777" w:rsidR="001D77D4" w:rsidRDefault="001D77D4" w:rsidP="002B6C3C">
      <w:pPr>
        <w:widowControl w:val="0"/>
        <w:autoSpaceDE w:val="0"/>
        <w:autoSpaceDN w:val="0"/>
        <w:adjustRightInd w:val="0"/>
        <w:spacing w:after="0" w:line="240" w:lineRule="auto"/>
        <w:rPr>
          <w:rFonts w:cs="Lucida Grande"/>
          <w:color w:val="000000"/>
          <w:sz w:val="24"/>
          <w:szCs w:val="24"/>
        </w:rPr>
      </w:pPr>
    </w:p>
    <w:p w14:paraId="627C53DA" w14:textId="77777777" w:rsidR="0024646C" w:rsidRDefault="0024646C" w:rsidP="002B6C3C">
      <w:pPr>
        <w:widowControl w:val="0"/>
        <w:autoSpaceDE w:val="0"/>
        <w:autoSpaceDN w:val="0"/>
        <w:adjustRightInd w:val="0"/>
        <w:spacing w:after="0" w:line="240" w:lineRule="auto"/>
        <w:rPr>
          <w:rFonts w:cs="Trebuchet MS"/>
          <w:sz w:val="24"/>
          <w:szCs w:val="24"/>
          <w:lang w:val="en-US"/>
        </w:rPr>
      </w:pPr>
      <w:r w:rsidRPr="00193130">
        <w:rPr>
          <w:rFonts w:cs="Lucida Grande"/>
          <w:color w:val="000000"/>
          <w:sz w:val="24"/>
          <w:szCs w:val="24"/>
        </w:rPr>
        <w:t xml:space="preserve">Schleicher, T. (2012). </w:t>
      </w:r>
      <w:r w:rsidRPr="00193130">
        <w:rPr>
          <w:rFonts w:cs="Trebuchet MS"/>
          <w:sz w:val="24"/>
          <w:szCs w:val="24"/>
          <w:lang w:val="en-US"/>
        </w:rPr>
        <w:t xml:space="preserve">When </w:t>
      </w:r>
      <w:r>
        <w:rPr>
          <w:rFonts w:cs="Trebuchet MS"/>
          <w:sz w:val="24"/>
          <w:szCs w:val="24"/>
          <w:lang w:val="en-US"/>
        </w:rPr>
        <w:t xml:space="preserve">is good news really good news? </w:t>
      </w:r>
      <w:r w:rsidRPr="000D43DA">
        <w:rPr>
          <w:rFonts w:cs="Trebuchet MS"/>
          <w:i/>
          <w:sz w:val="24"/>
          <w:szCs w:val="24"/>
          <w:lang w:val="en-US"/>
        </w:rPr>
        <w:t>Accounting and Business Research, 42</w:t>
      </w:r>
      <w:r w:rsidRPr="00193130">
        <w:rPr>
          <w:rFonts w:cs="Trebuchet MS"/>
          <w:sz w:val="24"/>
          <w:szCs w:val="24"/>
          <w:lang w:val="en-US"/>
        </w:rPr>
        <w:t>(5), 547-57.</w:t>
      </w:r>
    </w:p>
    <w:p w14:paraId="753FB5C1" w14:textId="77777777" w:rsidR="001D77D4" w:rsidRDefault="001D77D4" w:rsidP="002B6C3C">
      <w:pPr>
        <w:widowControl w:val="0"/>
        <w:autoSpaceDE w:val="0"/>
        <w:autoSpaceDN w:val="0"/>
        <w:adjustRightInd w:val="0"/>
        <w:spacing w:after="0" w:line="240" w:lineRule="auto"/>
        <w:rPr>
          <w:rFonts w:cs="Trebuchet MS"/>
          <w:sz w:val="24"/>
          <w:szCs w:val="24"/>
          <w:lang w:val="en-US"/>
        </w:rPr>
      </w:pPr>
    </w:p>
    <w:p w14:paraId="0AABB021" w14:textId="77777777" w:rsidR="00D36B93" w:rsidRPr="0046608F" w:rsidRDefault="00D36B93" w:rsidP="002B6C3C">
      <w:pPr>
        <w:spacing w:after="0" w:line="240" w:lineRule="auto"/>
        <w:ind w:left="720" w:hanging="720"/>
        <w:rPr>
          <w:rFonts w:cs="Tahoma"/>
          <w:sz w:val="24"/>
          <w:szCs w:val="24"/>
        </w:rPr>
      </w:pPr>
      <w:proofErr w:type="spellStart"/>
      <w:r w:rsidRPr="0046608F">
        <w:rPr>
          <w:rFonts w:cs="Tahoma"/>
          <w:sz w:val="24"/>
          <w:szCs w:val="24"/>
        </w:rPr>
        <w:t>Schlenker</w:t>
      </w:r>
      <w:proofErr w:type="spellEnd"/>
      <w:r w:rsidRPr="0046608F">
        <w:rPr>
          <w:rFonts w:cs="Tahoma"/>
          <w:sz w:val="24"/>
          <w:szCs w:val="24"/>
        </w:rPr>
        <w:t xml:space="preserve">, B. R., </w:t>
      </w:r>
      <w:r w:rsidR="00C155B2">
        <w:rPr>
          <w:rFonts w:cs="Tahoma"/>
          <w:sz w:val="24"/>
          <w:szCs w:val="24"/>
        </w:rPr>
        <w:t>and</w:t>
      </w:r>
      <w:r w:rsidRPr="0046608F">
        <w:rPr>
          <w:rFonts w:cs="Tahoma"/>
          <w:sz w:val="24"/>
          <w:szCs w:val="24"/>
        </w:rPr>
        <w:t xml:space="preserve"> </w:t>
      </w:r>
      <w:proofErr w:type="spellStart"/>
      <w:r w:rsidRPr="0046608F">
        <w:rPr>
          <w:rFonts w:cs="Tahoma"/>
          <w:sz w:val="24"/>
          <w:szCs w:val="24"/>
        </w:rPr>
        <w:t>Weigold</w:t>
      </w:r>
      <w:proofErr w:type="spellEnd"/>
      <w:r w:rsidRPr="0046608F">
        <w:rPr>
          <w:rFonts w:cs="Tahoma"/>
          <w:sz w:val="24"/>
          <w:szCs w:val="24"/>
        </w:rPr>
        <w:t>, M. F. (1992). Interpersonal processes involving impression</w:t>
      </w:r>
    </w:p>
    <w:p w14:paraId="7790AAF7" w14:textId="77777777" w:rsidR="00D36B93" w:rsidRPr="0046608F" w:rsidRDefault="00D36B93" w:rsidP="002B6C3C">
      <w:pPr>
        <w:spacing w:after="0" w:line="240" w:lineRule="auto"/>
        <w:ind w:left="720" w:hanging="720"/>
        <w:rPr>
          <w:rFonts w:cs="Tahoma"/>
          <w:sz w:val="24"/>
          <w:szCs w:val="24"/>
        </w:rPr>
      </w:pPr>
      <w:proofErr w:type="gramStart"/>
      <w:r w:rsidRPr="0046608F">
        <w:rPr>
          <w:rFonts w:cs="Tahoma"/>
          <w:sz w:val="24"/>
          <w:szCs w:val="24"/>
        </w:rPr>
        <w:t>regulation</w:t>
      </w:r>
      <w:proofErr w:type="gramEnd"/>
      <w:r w:rsidRPr="0046608F">
        <w:rPr>
          <w:rFonts w:cs="Tahoma"/>
          <w:sz w:val="24"/>
          <w:szCs w:val="24"/>
        </w:rPr>
        <w:t xml:space="preserve"> and management. </w:t>
      </w:r>
      <w:r w:rsidRPr="0046608F">
        <w:rPr>
          <w:rFonts w:cs="Tahoma"/>
          <w:i/>
          <w:iCs/>
          <w:sz w:val="24"/>
          <w:szCs w:val="24"/>
        </w:rPr>
        <w:t>Annual Review of Psychology</w:t>
      </w:r>
      <w:r w:rsidRPr="0046608F">
        <w:rPr>
          <w:rFonts w:cs="Tahoma"/>
          <w:sz w:val="24"/>
          <w:szCs w:val="24"/>
        </w:rPr>
        <w:t>, 43(1)</w:t>
      </w:r>
      <w:proofErr w:type="gramStart"/>
      <w:r w:rsidRPr="0046608F">
        <w:rPr>
          <w:rFonts w:cs="Tahoma"/>
          <w:sz w:val="24"/>
          <w:szCs w:val="24"/>
        </w:rPr>
        <w:t>,</w:t>
      </w:r>
      <w:proofErr w:type="gramEnd"/>
      <w:r w:rsidRPr="0046608F">
        <w:rPr>
          <w:rFonts w:cs="Tahoma"/>
          <w:sz w:val="24"/>
          <w:szCs w:val="24"/>
        </w:rPr>
        <w:t xml:space="preserve"> 133-168.</w:t>
      </w:r>
    </w:p>
    <w:p w14:paraId="03FBC2CA" w14:textId="77777777" w:rsidR="00BE0B65" w:rsidRPr="0046608F" w:rsidRDefault="00BE0B65" w:rsidP="002B6C3C">
      <w:pPr>
        <w:pStyle w:val="NormalWeb"/>
        <w:shd w:val="clear" w:color="auto" w:fill="FFFFFF"/>
        <w:tabs>
          <w:tab w:val="left" w:pos="0"/>
        </w:tabs>
        <w:spacing w:before="0" w:beforeAutospacing="0" w:after="0" w:afterAutospacing="0"/>
        <w:rPr>
          <w:rFonts w:asciiTheme="minorHAnsi" w:hAnsiTheme="minorHAnsi" w:cstheme="minorHAnsi"/>
        </w:rPr>
      </w:pPr>
    </w:p>
    <w:p w14:paraId="6C6C7900" w14:textId="77777777" w:rsidR="00DD246F" w:rsidRPr="0046608F" w:rsidRDefault="00806225" w:rsidP="002B6C3C">
      <w:pPr>
        <w:pStyle w:val="NormalWeb"/>
        <w:shd w:val="clear" w:color="auto" w:fill="FFFFFF"/>
        <w:tabs>
          <w:tab w:val="left" w:pos="0"/>
        </w:tabs>
        <w:spacing w:before="0" w:beforeAutospacing="0" w:after="0" w:afterAutospacing="0"/>
        <w:rPr>
          <w:rFonts w:asciiTheme="minorHAnsi" w:hAnsiTheme="minorHAnsi" w:cstheme="minorHAnsi"/>
        </w:rPr>
      </w:pPr>
      <w:r w:rsidRPr="0046608F">
        <w:rPr>
          <w:rFonts w:asciiTheme="minorHAnsi" w:hAnsiTheme="minorHAnsi" w:cstheme="minorHAnsi"/>
        </w:rPr>
        <w:lastRenderedPageBreak/>
        <w:t xml:space="preserve">Schultz, D. E., </w:t>
      </w:r>
      <w:r w:rsidR="00C155B2">
        <w:rPr>
          <w:rFonts w:asciiTheme="minorHAnsi" w:hAnsiTheme="minorHAnsi" w:cstheme="minorHAnsi"/>
        </w:rPr>
        <w:t>and</w:t>
      </w:r>
      <w:r w:rsidRPr="0046608F">
        <w:rPr>
          <w:rFonts w:asciiTheme="minorHAnsi" w:hAnsiTheme="minorHAnsi" w:cstheme="minorHAnsi"/>
        </w:rPr>
        <w:t xml:space="preserve"> Kitchen, P. J. (2004). Managing the Changes in Corporate Branding and Communication: Closing and Re-opening the Corporate Umbrella. </w:t>
      </w:r>
      <w:proofErr w:type="gramStart"/>
      <w:r w:rsidRPr="0046608F">
        <w:rPr>
          <w:rFonts w:asciiTheme="minorHAnsi" w:hAnsiTheme="minorHAnsi" w:cstheme="minorHAnsi"/>
          <w:i/>
          <w:iCs/>
        </w:rPr>
        <w:t>Corporate Reputation Review, 6</w:t>
      </w:r>
      <w:r w:rsidRPr="0046608F">
        <w:rPr>
          <w:rFonts w:asciiTheme="minorHAnsi" w:hAnsiTheme="minorHAnsi" w:cstheme="minorHAnsi"/>
        </w:rPr>
        <w:t>(4), 347-366.</w:t>
      </w:r>
      <w:proofErr w:type="gramEnd"/>
      <w:r w:rsidRPr="0046608F">
        <w:rPr>
          <w:rFonts w:asciiTheme="minorHAnsi" w:hAnsiTheme="minorHAnsi" w:cstheme="minorHAnsi"/>
        </w:rPr>
        <w:t xml:space="preserve"> </w:t>
      </w:r>
    </w:p>
    <w:p w14:paraId="3DFDFAA4" w14:textId="77777777" w:rsidR="002C5146" w:rsidRDefault="002C5146" w:rsidP="002B6C3C">
      <w:pPr>
        <w:pStyle w:val="NormalWeb"/>
        <w:shd w:val="clear" w:color="auto" w:fill="FFFFFF"/>
        <w:tabs>
          <w:tab w:val="left" w:pos="0"/>
        </w:tabs>
        <w:spacing w:before="0" w:beforeAutospacing="0" w:after="0" w:afterAutospacing="0"/>
        <w:rPr>
          <w:rFonts w:asciiTheme="minorHAnsi" w:hAnsiTheme="minorHAnsi" w:cstheme="minorHAnsi"/>
        </w:rPr>
      </w:pPr>
    </w:p>
    <w:p w14:paraId="186AE8FE" w14:textId="77777777" w:rsidR="00337F85" w:rsidRPr="007859A1" w:rsidRDefault="00337F85" w:rsidP="002B6C3C">
      <w:pPr>
        <w:pStyle w:val="NormalWeb"/>
        <w:shd w:val="clear" w:color="auto" w:fill="FFFFFF"/>
        <w:tabs>
          <w:tab w:val="left" w:pos="0"/>
        </w:tabs>
        <w:spacing w:before="0" w:beforeAutospacing="0" w:after="0" w:afterAutospacing="0"/>
        <w:rPr>
          <w:rFonts w:asciiTheme="minorHAnsi" w:hAnsiTheme="minorHAnsi" w:cstheme="minorHAnsi"/>
        </w:rPr>
      </w:pPr>
      <w:r w:rsidRPr="007859A1">
        <w:rPr>
          <w:rFonts w:asciiTheme="minorHAnsi" w:hAnsiTheme="minorHAnsi" w:cstheme="minorHAnsi"/>
        </w:rPr>
        <w:t xml:space="preserve">Shankar, A., Elliott, R., </w:t>
      </w:r>
      <w:r w:rsidR="007F5224">
        <w:rPr>
          <w:rFonts w:asciiTheme="minorHAnsi" w:hAnsiTheme="minorHAnsi" w:cstheme="minorHAnsi"/>
        </w:rPr>
        <w:t>and</w:t>
      </w:r>
      <w:r w:rsidRPr="007859A1">
        <w:rPr>
          <w:rFonts w:asciiTheme="minorHAnsi" w:hAnsiTheme="minorHAnsi" w:cstheme="minorHAnsi"/>
        </w:rPr>
        <w:t xml:space="preserve"> </w:t>
      </w:r>
      <w:proofErr w:type="spellStart"/>
      <w:r w:rsidRPr="007859A1">
        <w:rPr>
          <w:rFonts w:asciiTheme="minorHAnsi" w:hAnsiTheme="minorHAnsi" w:cstheme="minorHAnsi"/>
        </w:rPr>
        <w:t>Goulding</w:t>
      </w:r>
      <w:proofErr w:type="spellEnd"/>
      <w:r w:rsidRPr="007859A1">
        <w:rPr>
          <w:rFonts w:asciiTheme="minorHAnsi" w:hAnsiTheme="minorHAnsi" w:cstheme="minorHAnsi"/>
        </w:rPr>
        <w:t xml:space="preserve">, C. (2001). Understanding Consumption: Contributions from a Narrative Perspective. </w:t>
      </w:r>
      <w:proofErr w:type="gramStart"/>
      <w:r w:rsidRPr="007859A1">
        <w:rPr>
          <w:rFonts w:asciiTheme="minorHAnsi" w:hAnsiTheme="minorHAnsi" w:cstheme="minorHAnsi"/>
          <w:i/>
          <w:iCs/>
        </w:rPr>
        <w:t>Journal of Marketing Management, 17</w:t>
      </w:r>
      <w:r w:rsidRPr="007859A1">
        <w:rPr>
          <w:rFonts w:asciiTheme="minorHAnsi" w:hAnsiTheme="minorHAnsi" w:cstheme="minorHAnsi"/>
        </w:rPr>
        <w:t>(3/4), 429-453.</w:t>
      </w:r>
      <w:proofErr w:type="gramEnd"/>
      <w:r w:rsidRPr="007859A1">
        <w:rPr>
          <w:rFonts w:asciiTheme="minorHAnsi" w:hAnsiTheme="minorHAnsi" w:cstheme="minorHAnsi"/>
        </w:rPr>
        <w:t xml:space="preserve"> </w:t>
      </w:r>
    </w:p>
    <w:p w14:paraId="53854CC1" w14:textId="77777777" w:rsidR="002C5146" w:rsidRDefault="002C5146" w:rsidP="002B6C3C">
      <w:pPr>
        <w:pStyle w:val="NormalWeb"/>
        <w:shd w:val="clear" w:color="auto" w:fill="FFFFFF"/>
        <w:tabs>
          <w:tab w:val="left" w:pos="0"/>
        </w:tabs>
        <w:spacing w:before="0" w:beforeAutospacing="0" w:after="0" w:afterAutospacing="0"/>
        <w:rPr>
          <w:rFonts w:asciiTheme="minorHAnsi" w:hAnsiTheme="minorHAnsi" w:cstheme="minorHAnsi"/>
        </w:rPr>
      </w:pPr>
    </w:p>
    <w:p w14:paraId="587912A4" w14:textId="77777777" w:rsidR="00542C04" w:rsidRPr="0046608F" w:rsidRDefault="00542C04" w:rsidP="002B6C3C">
      <w:pPr>
        <w:pStyle w:val="NormalWeb"/>
        <w:shd w:val="clear" w:color="auto" w:fill="FFFFFF"/>
        <w:tabs>
          <w:tab w:val="left" w:pos="0"/>
        </w:tabs>
        <w:spacing w:before="0" w:beforeAutospacing="0" w:after="0" w:afterAutospacing="0"/>
        <w:rPr>
          <w:rFonts w:asciiTheme="minorHAnsi" w:hAnsiTheme="minorHAnsi" w:cstheme="minorHAnsi"/>
          <w:b/>
          <w:i/>
        </w:rPr>
      </w:pPr>
      <w:r w:rsidRPr="0046608F">
        <w:rPr>
          <w:rFonts w:asciiTheme="minorHAnsi" w:hAnsiTheme="minorHAnsi" w:cstheme="minorHAnsi"/>
        </w:rPr>
        <w:t>Simmons</w:t>
      </w:r>
      <w:r w:rsidR="0066154C" w:rsidRPr="0046608F">
        <w:rPr>
          <w:rFonts w:asciiTheme="minorHAnsi" w:hAnsiTheme="minorHAnsi" w:cstheme="minorHAnsi"/>
        </w:rPr>
        <w:t>, G. J.</w:t>
      </w:r>
      <w:r w:rsidRPr="0046608F">
        <w:rPr>
          <w:rFonts w:asciiTheme="minorHAnsi" w:hAnsiTheme="minorHAnsi" w:cstheme="minorHAnsi"/>
        </w:rPr>
        <w:t xml:space="preserve"> (2007</w:t>
      </w:r>
      <w:r w:rsidR="0066154C" w:rsidRPr="0046608F">
        <w:rPr>
          <w:rFonts w:asciiTheme="minorHAnsi" w:hAnsiTheme="minorHAnsi" w:cstheme="minorHAnsi"/>
        </w:rPr>
        <w:t>)</w:t>
      </w:r>
      <w:r w:rsidRPr="0046608F">
        <w:rPr>
          <w:rFonts w:asciiTheme="minorHAnsi" w:hAnsiTheme="minorHAnsi" w:cstheme="minorHAnsi"/>
        </w:rPr>
        <w:t xml:space="preserve">. </w:t>
      </w:r>
      <w:r w:rsidR="0066154C" w:rsidRPr="0046608F">
        <w:rPr>
          <w:rFonts w:asciiTheme="minorHAnsi" w:hAnsiTheme="minorHAnsi" w:cstheme="minorHAnsi"/>
        </w:rPr>
        <w:t>“</w:t>
      </w:r>
      <w:proofErr w:type="spellStart"/>
      <w:proofErr w:type="gramStart"/>
      <w:r w:rsidR="0066154C" w:rsidRPr="0046608F">
        <w:rPr>
          <w:rFonts w:asciiTheme="minorHAnsi" w:hAnsiTheme="minorHAnsi" w:cstheme="minorHAnsi"/>
        </w:rPr>
        <w:t>i</w:t>
      </w:r>
      <w:proofErr w:type="spellEnd"/>
      <w:proofErr w:type="gramEnd"/>
      <w:r w:rsidRPr="0046608F">
        <w:rPr>
          <w:rFonts w:asciiTheme="minorHAnsi" w:hAnsiTheme="minorHAnsi" w:cstheme="minorHAnsi"/>
        </w:rPr>
        <w:t>-branding</w:t>
      </w:r>
      <w:r w:rsidR="0066154C" w:rsidRPr="0046608F">
        <w:rPr>
          <w:rFonts w:asciiTheme="minorHAnsi" w:hAnsiTheme="minorHAnsi" w:cstheme="minorHAnsi"/>
        </w:rPr>
        <w:t xml:space="preserve">”: </w:t>
      </w:r>
      <w:r w:rsidR="0066154C" w:rsidRPr="0046608F">
        <w:rPr>
          <w:rStyle w:val="apple-converted-space"/>
          <w:rFonts w:asciiTheme="minorHAnsi" w:hAnsiTheme="minorHAnsi" w:cstheme="minorHAnsi"/>
        </w:rPr>
        <w:t> </w:t>
      </w:r>
      <w:r w:rsidR="0066154C" w:rsidRPr="0046608F">
        <w:rPr>
          <w:rFonts w:asciiTheme="minorHAnsi" w:hAnsiTheme="minorHAnsi" w:cstheme="minorHAnsi"/>
        </w:rPr>
        <w:t xml:space="preserve">developing the internet as a branding tool. </w:t>
      </w:r>
      <w:proofErr w:type="gramStart"/>
      <w:r w:rsidRPr="0046608F">
        <w:rPr>
          <w:rFonts w:asciiTheme="minorHAnsi" w:hAnsiTheme="minorHAnsi" w:cstheme="minorHAnsi"/>
          <w:i/>
        </w:rPr>
        <w:t xml:space="preserve">Marketing Intelligence </w:t>
      </w:r>
      <w:r w:rsidR="00C155B2">
        <w:rPr>
          <w:rFonts w:asciiTheme="minorHAnsi" w:hAnsiTheme="minorHAnsi" w:cstheme="minorHAnsi"/>
          <w:i/>
        </w:rPr>
        <w:t>and</w:t>
      </w:r>
      <w:r w:rsidRPr="0046608F">
        <w:rPr>
          <w:rFonts w:asciiTheme="minorHAnsi" w:hAnsiTheme="minorHAnsi" w:cstheme="minorHAnsi"/>
          <w:i/>
        </w:rPr>
        <w:t xml:space="preserve"> Planning</w:t>
      </w:r>
      <w:r w:rsidR="0066154C" w:rsidRPr="0046608F">
        <w:rPr>
          <w:rFonts w:asciiTheme="minorHAnsi" w:hAnsiTheme="minorHAnsi" w:cstheme="minorHAnsi"/>
          <w:i/>
        </w:rPr>
        <w:t xml:space="preserve">, </w:t>
      </w:r>
      <w:r w:rsidR="0066154C" w:rsidRPr="0046608F">
        <w:rPr>
          <w:rFonts w:asciiTheme="minorHAnsi" w:hAnsiTheme="minorHAnsi" w:cstheme="minorHAnsi"/>
          <w:shd w:val="clear" w:color="auto" w:fill="FFFFFF"/>
        </w:rPr>
        <w:t>25(6), 544–562.</w:t>
      </w:r>
      <w:proofErr w:type="gramEnd"/>
    </w:p>
    <w:p w14:paraId="3BDE6686" w14:textId="77777777" w:rsidR="002C5146" w:rsidRDefault="002C5146" w:rsidP="002B6C3C">
      <w:pPr>
        <w:pStyle w:val="NormalWeb"/>
        <w:spacing w:before="0" w:beforeAutospacing="0" w:after="0" w:afterAutospacing="0"/>
        <w:rPr>
          <w:rFonts w:asciiTheme="minorHAnsi" w:hAnsiTheme="minorHAnsi" w:cstheme="minorHAnsi"/>
        </w:rPr>
      </w:pPr>
    </w:p>
    <w:p w14:paraId="37CD0A86" w14:textId="77777777" w:rsidR="00736508" w:rsidRDefault="00736508" w:rsidP="002B6C3C">
      <w:pPr>
        <w:pStyle w:val="NormalWeb"/>
        <w:spacing w:before="0" w:beforeAutospacing="0" w:after="0" w:afterAutospacing="0"/>
        <w:rPr>
          <w:rFonts w:asciiTheme="minorHAnsi" w:hAnsiTheme="minorHAnsi" w:cstheme="minorHAnsi"/>
        </w:rPr>
      </w:pPr>
      <w:r w:rsidRPr="0046608F">
        <w:rPr>
          <w:rFonts w:asciiTheme="minorHAnsi" w:hAnsiTheme="minorHAnsi" w:cstheme="minorHAnsi"/>
        </w:rPr>
        <w:t xml:space="preserve">Smith, F. L., </w:t>
      </w:r>
      <w:r w:rsidR="00C155B2">
        <w:rPr>
          <w:rFonts w:asciiTheme="minorHAnsi" w:hAnsiTheme="minorHAnsi" w:cstheme="minorHAnsi"/>
        </w:rPr>
        <w:t>and</w:t>
      </w:r>
      <w:r w:rsidRPr="0046608F">
        <w:rPr>
          <w:rFonts w:asciiTheme="minorHAnsi" w:hAnsiTheme="minorHAnsi" w:cstheme="minorHAnsi"/>
        </w:rPr>
        <w:t xml:space="preserve"> Keyton, J. (2001). Organisational Storytelling: Metaphors for Relational Power and Identity Struggles. </w:t>
      </w:r>
      <w:proofErr w:type="gramStart"/>
      <w:r w:rsidRPr="0046608F">
        <w:rPr>
          <w:rFonts w:asciiTheme="minorHAnsi" w:hAnsiTheme="minorHAnsi" w:cstheme="minorHAnsi"/>
          <w:i/>
          <w:iCs/>
        </w:rPr>
        <w:t>Management Communication Quarterly, 15</w:t>
      </w:r>
      <w:r w:rsidRPr="0046608F">
        <w:rPr>
          <w:rFonts w:asciiTheme="minorHAnsi" w:hAnsiTheme="minorHAnsi" w:cstheme="minorHAnsi"/>
        </w:rPr>
        <w:t>(2), 149.</w:t>
      </w:r>
      <w:proofErr w:type="gramEnd"/>
      <w:r w:rsidRPr="0046608F">
        <w:rPr>
          <w:rFonts w:asciiTheme="minorHAnsi" w:hAnsiTheme="minorHAnsi" w:cstheme="minorHAnsi"/>
        </w:rPr>
        <w:t xml:space="preserve"> </w:t>
      </w:r>
    </w:p>
    <w:p w14:paraId="6B4CE125" w14:textId="77777777" w:rsidR="00542C04" w:rsidRPr="0046608F" w:rsidRDefault="00542C04" w:rsidP="002B6C3C">
      <w:pPr>
        <w:spacing w:after="0" w:line="240" w:lineRule="auto"/>
      </w:pPr>
    </w:p>
    <w:p w14:paraId="7F664A97" w14:textId="77777777" w:rsidR="00542C04" w:rsidRPr="0046608F" w:rsidRDefault="00542C04" w:rsidP="002B6C3C">
      <w:pPr>
        <w:pStyle w:val="NormalWeb"/>
        <w:shd w:val="clear" w:color="auto" w:fill="FFFFFF"/>
        <w:tabs>
          <w:tab w:val="left" w:pos="0"/>
        </w:tabs>
        <w:spacing w:before="0" w:beforeAutospacing="0" w:after="0" w:afterAutospacing="0"/>
        <w:rPr>
          <w:rFonts w:asciiTheme="minorHAnsi" w:hAnsiTheme="minorHAnsi" w:cs="Tahoma"/>
        </w:rPr>
      </w:pPr>
      <w:proofErr w:type="spellStart"/>
      <w:r w:rsidRPr="0046608F">
        <w:rPr>
          <w:rFonts w:asciiTheme="minorHAnsi" w:hAnsiTheme="minorHAnsi" w:cs="Tahoma"/>
        </w:rPr>
        <w:t>Srivoravilai</w:t>
      </w:r>
      <w:proofErr w:type="spellEnd"/>
      <w:r w:rsidRPr="0046608F">
        <w:rPr>
          <w:rFonts w:asciiTheme="minorHAnsi" w:hAnsiTheme="minorHAnsi" w:cs="Tahoma"/>
        </w:rPr>
        <w:t xml:space="preserve">, N., Melewar, T. C., Liu, M. J., </w:t>
      </w:r>
      <w:r w:rsidR="00C155B2">
        <w:rPr>
          <w:rFonts w:asciiTheme="minorHAnsi" w:hAnsiTheme="minorHAnsi" w:cs="Tahoma"/>
        </w:rPr>
        <w:t>and</w:t>
      </w:r>
      <w:r w:rsidRPr="0046608F">
        <w:rPr>
          <w:rFonts w:asciiTheme="minorHAnsi" w:hAnsiTheme="minorHAnsi" w:cs="Tahoma"/>
        </w:rPr>
        <w:t xml:space="preserve"> </w:t>
      </w:r>
      <w:proofErr w:type="spellStart"/>
      <w:r w:rsidRPr="0046608F">
        <w:rPr>
          <w:rFonts w:asciiTheme="minorHAnsi" w:hAnsiTheme="minorHAnsi" w:cs="Tahoma"/>
        </w:rPr>
        <w:t>Yannopoulou</w:t>
      </w:r>
      <w:proofErr w:type="spellEnd"/>
      <w:r w:rsidRPr="0046608F">
        <w:rPr>
          <w:rFonts w:asciiTheme="minorHAnsi" w:hAnsiTheme="minorHAnsi" w:cs="Tahoma"/>
        </w:rPr>
        <w:t xml:space="preserve">, N. (2011). Value marketing through corporate reputation: An empirical investigation of Thai hospitals. </w:t>
      </w:r>
      <w:proofErr w:type="gramStart"/>
      <w:r w:rsidRPr="0046608F">
        <w:rPr>
          <w:rFonts w:asciiTheme="minorHAnsi" w:hAnsiTheme="minorHAnsi" w:cs="Tahoma"/>
          <w:i/>
          <w:iCs/>
        </w:rPr>
        <w:t>Journal of Marketing Management</w:t>
      </w:r>
      <w:r w:rsidRPr="0046608F">
        <w:rPr>
          <w:rFonts w:asciiTheme="minorHAnsi" w:hAnsiTheme="minorHAnsi" w:cs="Tahoma"/>
        </w:rPr>
        <w:t>, 27(3/4), 243-268.</w:t>
      </w:r>
      <w:proofErr w:type="gramEnd"/>
    </w:p>
    <w:p w14:paraId="1BF5FDDC" w14:textId="77777777" w:rsidR="00542C04" w:rsidRPr="0046608F" w:rsidRDefault="00542C04" w:rsidP="002B6C3C">
      <w:pPr>
        <w:spacing w:after="0" w:line="240" w:lineRule="auto"/>
        <w:rPr>
          <w:sz w:val="24"/>
          <w:szCs w:val="24"/>
        </w:rPr>
      </w:pPr>
    </w:p>
    <w:p w14:paraId="47189A18" w14:textId="77777777" w:rsidR="00542C04" w:rsidRPr="0046608F" w:rsidRDefault="00542C04" w:rsidP="002B6C3C">
      <w:pPr>
        <w:spacing w:after="0" w:line="240" w:lineRule="auto"/>
        <w:rPr>
          <w:sz w:val="24"/>
          <w:szCs w:val="24"/>
        </w:rPr>
      </w:pPr>
      <w:r w:rsidRPr="0046608F">
        <w:rPr>
          <w:sz w:val="24"/>
          <w:szCs w:val="24"/>
        </w:rPr>
        <w:t xml:space="preserve">Suvatjis, J., de Chernatony, L., and </w:t>
      </w:r>
      <w:proofErr w:type="spellStart"/>
      <w:r w:rsidRPr="0046608F">
        <w:rPr>
          <w:sz w:val="24"/>
          <w:szCs w:val="24"/>
        </w:rPr>
        <w:t>Halikias</w:t>
      </w:r>
      <w:proofErr w:type="spellEnd"/>
      <w:r w:rsidRPr="0046608F">
        <w:rPr>
          <w:sz w:val="24"/>
          <w:szCs w:val="24"/>
        </w:rPr>
        <w:t xml:space="preserve">, J. (2012). Assessing the six-station corporate identity model: a polymorphic model. </w:t>
      </w:r>
      <w:proofErr w:type="gramStart"/>
      <w:r w:rsidRPr="0046608F">
        <w:rPr>
          <w:i/>
          <w:sz w:val="24"/>
          <w:szCs w:val="24"/>
        </w:rPr>
        <w:t xml:space="preserve">Journal of Product </w:t>
      </w:r>
      <w:r w:rsidR="00C155B2">
        <w:rPr>
          <w:i/>
          <w:sz w:val="24"/>
          <w:szCs w:val="24"/>
        </w:rPr>
        <w:t>and</w:t>
      </w:r>
      <w:r w:rsidRPr="0046608F">
        <w:rPr>
          <w:i/>
          <w:sz w:val="24"/>
          <w:szCs w:val="24"/>
        </w:rPr>
        <w:t xml:space="preserve"> Brand Management, 21</w:t>
      </w:r>
      <w:r w:rsidRPr="0046608F">
        <w:rPr>
          <w:sz w:val="24"/>
          <w:szCs w:val="24"/>
        </w:rPr>
        <w:t>(3), 153-166.</w:t>
      </w:r>
      <w:proofErr w:type="gramEnd"/>
    </w:p>
    <w:p w14:paraId="2593D4C9" w14:textId="77777777" w:rsidR="002C5146" w:rsidRDefault="002C5146" w:rsidP="002B6C3C">
      <w:pPr>
        <w:pStyle w:val="NormalWeb"/>
        <w:shd w:val="clear" w:color="auto" w:fill="FFFFFF"/>
        <w:spacing w:before="0" w:beforeAutospacing="0" w:after="0" w:afterAutospacing="0"/>
        <w:rPr>
          <w:rStyle w:val="apple-style-span"/>
          <w:rFonts w:asciiTheme="minorHAnsi" w:hAnsiTheme="minorHAnsi" w:cstheme="minorHAnsi"/>
          <w:shd w:val="clear" w:color="auto" w:fill="FFFFFF"/>
        </w:rPr>
      </w:pPr>
    </w:p>
    <w:p w14:paraId="15DC628A" w14:textId="77777777" w:rsidR="00D36B93" w:rsidRPr="0046608F" w:rsidRDefault="00D36B93" w:rsidP="002B6C3C">
      <w:pPr>
        <w:pStyle w:val="NormalWeb"/>
        <w:shd w:val="clear" w:color="auto" w:fill="FFFFFF"/>
        <w:spacing w:before="0" w:beforeAutospacing="0" w:after="0" w:afterAutospacing="0"/>
        <w:rPr>
          <w:rStyle w:val="apple-style-span"/>
          <w:rFonts w:asciiTheme="minorHAnsi" w:hAnsiTheme="minorHAnsi" w:cstheme="minorHAnsi"/>
          <w:shd w:val="clear" w:color="auto" w:fill="FFFFFF"/>
        </w:rPr>
      </w:pPr>
      <w:r w:rsidRPr="0046608F">
        <w:rPr>
          <w:rStyle w:val="apple-style-span"/>
          <w:rFonts w:asciiTheme="minorHAnsi" w:hAnsiTheme="minorHAnsi" w:cstheme="minorHAnsi"/>
          <w:shd w:val="clear" w:color="auto" w:fill="FFFFFF"/>
        </w:rPr>
        <w:t xml:space="preserve">Tetlock, P. E., </w:t>
      </w:r>
      <w:r w:rsidR="00C155B2">
        <w:rPr>
          <w:rStyle w:val="apple-style-span"/>
          <w:rFonts w:asciiTheme="minorHAnsi" w:hAnsiTheme="minorHAnsi" w:cstheme="minorHAnsi"/>
          <w:shd w:val="clear" w:color="auto" w:fill="FFFFFF"/>
        </w:rPr>
        <w:t>and</w:t>
      </w:r>
      <w:r w:rsidRPr="0046608F">
        <w:rPr>
          <w:rStyle w:val="apple-style-span"/>
          <w:rFonts w:asciiTheme="minorHAnsi" w:hAnsiTheme="minorHAnsi" w:cstheme="minorHAnsi"/>
          <w:shd w:val="clear" w:color="auto" w:fill="FFFFFF"/>
        </w:rPr>
        <w:t xml:space="preserve"> Manstead, A. S. R. (1985). Impression Management Versus </w:t>
      </w:r>
      <w:proofErr w:type="spellStart"/>
      <w:r w:rsidRPr="0046608F">
        <w:rPr>
          <w:rStyle w:val="apple-style-span"/>
          <w:rFonts w:asciiTheme="minorHAnsi" w:hAnsiTheme="minorHAnsi" w:cstheme="minorHAnsi"/>
          <w:shd w:val="clear" w:color="auto" w:fill="FFFFFF"/>
        </w:rPr>
        <w:t>Intrapsychic</w:t>
      </w:r>
      <w:proofErr w:type="spellEnd"/>
      <w:r w:rsidRPr="0046608F">
        <w:rPr>
          <w:rStyle w:val="apple-style-span"/>
          <w:rFonts w:asciiTheme="minorHAnsi" w:hAnsiTheme="minorHAnsi" w:cstheme="minorHAnsi"/>
          <w:shd w:val="clear" w:color="auto" w:fill="FFFFFF"/>
        </w:rPr>
        <w:t xml:space="preserve"> Explanations in Social Psychology: A Useful Dichotomy. </w:t>
      </w:r>
      <w:proofErr w:type="gramStart"/>
      <w:r w:rsidRPr="0046608F">
        <w:rPr>
          <w:rStyle w:val="apple-style-span"/>
          <w:rFonts w:asciiTheme="minorHAnsi" w:hAnsiTheme="minorHAnsi" w:cstheme="minorHAnsi"/>
          <w:i/>
          <w:shd w:val="clear" w:color="auto" w:fill="FFFFFF"/>
        </w:rPr>
        <w:t>Psychological Review, 92</w:t>
      </w:r>
      <w:r w:rsidRPr="0046608F">
        <w:rPr>
          <w:rStyle w:val="apple-style-span"/>
          <w:rFonts w:asciiTheme="minorHAnsi" w:hAnsiTheme="minorHAnsi" w:cstheme="minorHAnsi"/>
          <w:shd w:val="clear" w:color="auto" w:fill="FFFFFF"/>
        </w:rPr>
        <w:t>(1), 59-77.</w:t>
      </w:r>
      <w:proofErr w:type="gramEnd"/>
    </w:p>
    <w:p w14:paraId="3356E1BC" w14:textId="77777777" w:rsidR="002C5146" w:rsidRDefault="002C5146" w:rsidP="002B6C3C">
      <w:pPr>
        <w:pStyle w:val="NormalWeb"/>
        <w:shd w:val="clear" w:color="auto" w:fill="FFFFFF"/>
        <w:tabs>
          <w:tab w:val="left" w:pos="0"/>
        </w:tabs>
        <w:spacing w:before="0" w:beforeAutospacing="0" w:after="0" w:afterAutospacing="0"/>
        <w:rPr>
          <w:rFonts w:asciiTheme="minorHAnsi" w:hAnsiTheme="minorHAnsi" w:cstheme="minorHAnsi"/>
        </w:rPr>
      </w:pPr>
    </w:p>
    <w:p w14:paraId="42BCF71D" w14:textId="77777777" w:rsidR="00736893" w:rsidRPr="0046608F" w:rsidRDefault="00736893" w:rsidP="002B6C3C">
      <w:pPr>
        <w:pStyle w:val="NormalWeb"/>
        <w:shd w:val="clear" w:color="auto" w:fill="FFFFFF"/>
        <w:tabs>
          <w:tab w:val="left" w:pos="0"/>
        </w:tabs>
        <w:spacing w:before="0" w:beforeAutospacing="0" w:after="0" w:afterAutospacing="0"/>
        <w:rPr>
          <w:rFonts w:asciiTheme="minorHAnsi" w:hAnsiTheme="minorHAnsi" w:cstheme="minorHAnsi"/>
        </w:rPr>
      </w:pPr>
      <w:proofErr w:type="gramStart"/>
      <w:r w:rsidRPr="0046608F">
        <w:rPr>
          <w:rFonts w:asciiTheme="minorHAnsi" w:hAnsiTheme="minorHAnsi" w:cstheme="minorHAnsi"/>
        </w:rPr>
        <w:t>van</w:t>
      </w:r>
      <w:proofErr w:type="gramEnd"/>
      <w:r w:rsidRPr="0046608F">
        <w:rPr>
          <w:rFonts w:asciiTheme="minorHAnsi" w:hAnsiTheme="minorHAnsi" w:cstheme="minorHAnsi"/>
        </w:rPr>
        <w:t xml:space="preserve"> </w:t>
      </w:r>
      <w:proofErr w:type="spellStart"/>
      <w:r w:rsidRPr="0046608F">
        <w:rPr>
          <w:rFonts w:asciiTheme="minorHAnsi" w:hAnsiTheme="minorHAnsi" w:cstheme="minorHAnsi"/>
        </w:rPr>
        <w:t>Rekom</w:t>
      </w:r>
      <w:proofErr w:type="spellEnd"/>
      <w:r w:rsidRPr="0046608F">
        <w:rPr>
          <w:rFonts w:asciiTheme="minorHAnsi" w:hAnsiTheme="minorHAnsi" w:cstheme="minorHAnsi"/>
        </w:rPr>
        <w:t xml:space="preserve">, J. (1997). Deriving an operational measure of corporate identity. </w:t>
      </w:r>
      <w:proofErr w:type="gramStart"/>
      <w:r w:rsidRPr="0046608F">
        <w:rPr>
          <w:rFonts w:asciiTheme="minorHAnsi" w:hAnsiTheme="minorHAnsi" w:cstheme="minorHAnsi"/>
          <w:i/>
          <w:iCs/>
        </w:rPr>
        <w:t>European Journal of Marketing, 31</w:t>
      </w:r>
      <w:r w:rsidRPr="0046608F">
        <w:rPr>
          <w:rFonts w:asciiTheme="minorHAnsi" w:hAnsiTheme="minorHAnsi" w:cstheme="minorHAnsi"/>
        </w:rPr>
        <w:t>(5/6), 410.</w:t>
      </w:r>
      <w:proofErr w:type="gramEnd"/>
      <w:r w:rsidRPr="0046608F">
        <w:rPr>
          <w:rFonts w:asciiTheme="minorHAnsi" w:hAnsiTheme="minorHAnsi" w:cstheme="minorHAnsi"/>
        </w:rPr>
        <w:t xml:space="preserve"> </w:t>
      </w:r>
    </w:p>
    <w:p w14:paraId="271EC469" w14:textId="77777777" w:rsidR="002C5146" w:rsidRDefault="002C5146" w:rsidP="002B6C3C">
      <w:pPr>
        <w:pStyle w:val="NormalWeb"/>
        <w:shd w:val="clear" w:color="auto" w:fill="FFFFFF"/>
        <w:tabs>
          <w:tab w:val="left" w:pos="0"/>
        </w:tabs>
        <w:spacing w:before="0" w:beforeAutospacing="0" w:after="0" w:afterAutospacing="0"/>
        <w:rPr>
          <w:rFonts w:asciiTheme="minorHAnsi" w:hAnsiTheme="minorHAnsi" w:cstheme="minorHAnsi"/>
        </w:rPr>
      </w:pPr>
    </w:p>
    <w:p w14:paraId="6660E91A" w14:textId="77777777" w:rsidR="00FC7397" w:rsidRPr="0046608F" w:rsidRDefault="00FC7397" w:rsidP="002B6C3C">
      <w:pPr>
        <w:pStyle w:val="NormalWeb"/>
        <w:shd w:val="clear" w:color="auto" w:fill="FFFFFF"/>
        <w:tabs>
          <w:tab w:val="left" w:pos="0"/>
        </w:tabs>
        <w:spacing w:before="0" w:beforeAutospacing="0" w:after="0" w:afterAutospacing="0"/>
        <w:rPr>
          <w:rFonts w:asciiTheme="minorHAnsi" w:hAnsiTheme="minorHAnsi" w:cstheme="minorHAnsi"/>
        </w:rPr>
      </w:pPr>
      <w:proofErr w:type="gramStart"/>
      <w:r w:rsidRPr="0046608F">
        <w:rPr>
          <w:rFonts w:asciiTheme="minorHAnsi" w:hAnsiTheme="minorHAnsi" w:cstheme="minorHAnsi"/>
        </w:rPr>
        <w:t>van</w:t>
      </w:r>
      <w:proofErr w:type="gramEnd"/>
      <w:r w:rsidRPr="0046608F">
        <w:rPr>
          <w:rFonts w:asciiTheme="minorHAnsi" w:hAnsiTheme="minorHAnsi" w:cstheme="minorHAnsi"/>
        </w:rPr>
        <w:t xml:space="preserve"> Riel, C. B. M. (2000). </w:t>
      </w:r>
      <w:proofErr w:type="gramStart"/>
      <w:r w:rsidRPr="0046608F">
        <w:rPr>
          <w:rFonts w:asciiTheme="minorHAnsi" w:hAnsiTheme="minorHAnsi" w:cstheme="minorHAnsi"/>
        </w:rPr>
        <w:t>Corporate Communication Orchestrated by a Sustainable Corporate Story.</w:t>
      </w:r>
      <w:proofErr w:type="gramEnd"/>
      <w:r w:rsidRPr="0046608F">
        <w:rPr>
          <w:rFonts w:asciiTheme="minorHAnsi" w:hAnsiTheme="minorHAnsi" w:cstheme="minorHAnsi"/>
        </w:rPr>
        <w:t xml:space="preserve"> </w:t>
      </w:r>
      <w:proofErr w:type="gramStart"/>
      <w:r w:rsidRPr="0046608F">
        <w:rPr>
          <w:rFonts w:asciiTheme="minorHAnsi" w:hAnsiTheme="minorHAnsi" w:cstheme="minorHAnsi"/>
        </w:rPr>
        <w:t>In  M</w:t>
      </w:r>
      <w:proofErr w:type="gramEnd"/>
      <w:r w:rsidRPr="0046608F">
        <w:rPr>
          <w:rFonts w:asciiTheme="minorHAnsi" w:hAnsiTheme="minorHAnsi" w:cstheme="minorHAnsi"/>
        </w:rPr>
        <w:t xml:space="preserve">. Schultz, M. J. Hatch </w:t>
      </w:r>
      <w:r w:rsidR="00C155B2">
        <w:rPr>
          <w:rFonts w:asciiTheme="minorHAnsi" w:hAnsiTheme="minorHAnsi" w:cstheme="minorHAnsi"/>
        </w:rPr>
        <w:t>and</w:t>
      </w:r>
      <w:r w:rsidRPr="0046608F">
        <w:rPr>
          <w:rFonts w:asciiTheme="minorHAnsi" w:hAnsiTheme="minorHAnsi" w:cstheme="minorHAnsi"/>
        </w:rPr>
        <w:t xml:space="preserve"> M. H. Larsen (Ed.), </w:t>
      </w:r>
      <w:r w:rsidRPr="0046608F">
        <w:rPr>
          <w:rFonts w:asciiTheme="minorHAnsi" w:hAnsiTheme="minorHAnsi" w:cstheme="minorHAnsi"/>
          <w:i/>
        </w:rPr>
        <w:t>The Expressive Organisation</w:t>
      </w:r>
      <w:r w:rsidRPr="0046608F">
        <w:rPr>
          <w:rFonts w:asciiTheme="minorHAnsi" w:hAnsiTheme="minorHAnsi" w:cstheme="minorHAnsi"/>
        </w:rPr>
        <w:t xml:space="preserve"> (pp. 157-181). Oxford: Oxford University Press. </w:t>
      </w:r>
    </w:p>
    <w:p w14:paraId="6261C530" w14:textId="77777777" w:rsidR="002C5146" w:rsidRDefault="002C5146" w:rsidP="002B6C3C">
      <w:pPr>
        <w:pStyle w:val="NormalWeb"/>
        <w:shd w:val="clear" w:color="auto" w:fill="FFFFFF"/>
        <w:tabs>
          <w:tab w:val="left" w:pos="0"/>
        </w:tabs>
        <w:spacing w:before="0" w:beforeAutospacing="0" w:after="0" w:afterAutospacing="0"/>
        <w:rPr>
          <w:rFonts w:asciiTheme="minorHAnsi" w:hAnsiTheme="minorHAnsi" w:cstheme="minorHAnsi"/>
        </w:rPr>
      </w:pPr>
    </w:p>
    <w:p w14:paraId="2EDB74EB" w14:textId="77777777" w:rsidR="00542C04" w:rsidRPr="0046608F" w:rsidRDefault="00542C04" w:rsidP="002B6C3C">
      <w:pPr>
        <w:pStyle w:val="NormalWeb"/>
        <w:shd w:val="clear" w:color="auto" w:fill="FFFFFF"/>
        <w:tabs>
          <w:tab w:val="left" w:pos="0"/>
        </w:tabs>
        <w:spacing w:before="0" w:beforeAutospacing="0" w:after="0" w:afterAutospacing="0"/>
        <w:rPr>
          <w:rFonts w:asciiTheme="minorHAnsi" w:hAnsiTheme="minorHAnsi" w:cstheme="minorHAnsi"/>
        </w:rPr>
      </w:pPr>
      <w:proofErr w:type="gramStart"/>
      <w:r w:rsidRPr="0046608F">
        <w:rPr>
          <w:rFonts w:asciiTheme="minorHAnsi" w:hAnsiTheme="minorHAnsi" w:cstheme="minorHAnsi"/>
        </w:rPr>
        <w:t>van</w:t>
      </w:r>
      <w:proofErr w:type="gramEnd"/>
      <w:r w:rsidRPr="0046608F">
        <w:rPr>
          <w:rFonts w:asciiTheme="minorHAnsi" w:hAnsiTheme="minorHAnsi" w:cstheme="minorHAnsi"/>
        </w:rPr>
        <w:t xml:space="preserve"> Riel, C. B. M., </w:t>
      </w:r>
      <w:r w:rsidR="00C155B2">
        <w:rPr>
          <w:rFonts w:asciiTheme="minorHAnsi" w:hAnsiTheme="minorHAnsi" w:cstheme="minorHAnsi"/>
        </w:rPr>
        <w:t>and</w:t>
      </w:r>
      <w:r w:rsidRPr="0046608F">
        <w:rPr>
          <w:rFonts w:asciiTheme="minorHAnsi" w:hAnsiTheme="minorHAnsi" w:cstheme="minorHAnsi"/>
        </w:rPr>
        <w:t xml:space="preserve"> Fombrun, C. J. (2007). </w:t>
      </w:r>
      <w:r w:rsidRPr="0046608F">
        <w:rPr>
          <w:rFonts w:asciiTheme="minorHAnsi" w:hAnsiTheme="minorHAnsi" w:cstheme="minorHAnsi"/>
          <w:i/>
        </w:rPr>
        <w:t>Essentials of Corporate Communication: Implementing practices for effective reputation management.</w:t>
      </w:r>
      <w:r w:rsidRPr="0046608F">
        <w:rPr>
          <w:rFonts w:asciiTheme="minorHAnsi" w:hAnsiTheme="minorHAnsi" w:cstheme="minorHAnsi"/>
        </w:rPr>
        <w:t xml:space="preserve"> London: </w:t>
      </w:r>
      <w:proofErr w:type="spellStart"/>
      <w:r w:rsidRPr="0046608F">
        <w:rPr>
          <w:rFonts w:asciiTheme="minorHAnsi" w:hAnsiTheme="minorHAnsi" w:cstheme="minorHAnsi"/>
        </w:rPr>
        <w:t>Routledge</w:t>
      </w:r>
      <w:proofErr w:type="spellEnd"/>
      <w:r w:rsidRPr="0046608F">
        <w:rPr>
          <w:rFonts w:asciiTheme="minorHAnsi" w:hAnsiTheme="minorHAnsi" w:cstheme="minorHAnsi"/>
        </w:rPr>
        <w:t>.</w:t>
      </w:r>
    </w:p>
    <w:p w14:paraId="3421397B" w14:textId="77777777" w:rsidR="00542C04" w:rsidRPr="0046608F" w:rsidRDefault="00542C04" w:rsidP="002B6C3C">
      <w:pPr>
        <w:spacing w:after="0" w:line="240" w:lineRule="auto"/>
      </w:pPr>
    </w:p>
    <w:p w14:paraId="7B71C21E" w14:textId="77777777" w:rsidR="00507017" w:rsidRPr="00E27332" w:rsidRDefault="00507017" w:rsidP="002B6C3C">
      <w:pPr>
        <w:pStyle w:val="NormalWeb"/>
        <w:shd w:val="clear" w:color="auto" w:fill="FFFFFF"/>
        <w:tabs>
          <w:tab w:val="left" w:pos="0"/>
        </w:tabs>
        <w:spacing w:before="0" w:beforeAutospacing="0" w:after="0" w:afterAutospacing="0"/>
        <w:rPr>
          <w:rFonts w:asciiTheme="minorHAnsi" w:hAnsiTheme="minorHAnsi" w:cstheme="minorHAnsi"/>
        </w:rPr>
      </w:pPr>
      <w:proofErr w:type="spellStart"/>
      <w:r w:rsidRPr="00E27332">
        <w:rPr>
          <w:rFonts w:asciiTheme="minorHAnsi" w:hAnsiTheme="minorHAnsi" w:cstheme="minorHAnsi"/>
        </w:rPr>
        <w:t>Verma</w:t>
      </w:r>
      <w:proofErr w:type="spellEnd"/>
      <w:r w:rsidRPr="00E27332">
        <w:rPr>
          <w:rFonts w:asciiTheme="minorHAnsi" w:hAnsiTheme="minorHAnsi" w:cstheme="minorHAnsi"/>
        </w:rPr>
        <w:t xml:space="preserve">, H. V. (2009-2010). </w:t>
      </w:r>
      <w:proofErr w:type="gramStart"/>
      <w:r w:rsidRPr="00E27332">
        <w:rPr>
          <w:rFonts w:asciiTheme="minorHAnsi" w:hAnsiTheme="minorHAnsi" w:cstheme="minorHAnsi"/>
        </w:rPr>
        <w:t>Mission Statements – A Study of Intent and Influence.</w:t>
      </w:r>
      <w:proofErr w:type="gramEnd"/>
      <w:r w:rsidRPr="00E27332">
        <w:rPr>
          <w:rFonts w:asciiTheme="minorHAnsi" w:hAnsiTheme="minorHAnsi" w:cstheme="minorHAnsi"/>
        </w:rPr>
        <w:t xml:space="preserve"> </w:t>
      </w:r>
      <w:r w:rsidRPr="00E27332">
        <w:rPr>
          <w:rFonts w:asciiTheme="minorHAnsi" w:hAnsiTheme="minorHAnsi" w:cstheme="minorHAnsi"/>
          <w:i/>
        </w:rPr>
        <w:t>Journal of Services Research, 9</w:t>
      </w:r>
      <w:r w:rsidRPr="00E27332">
        <w:rPr>
          <w:rFonts w:asciiTheme="minorHAnsi" w:hAnsiTheme="minorHAnsi" w:cstheme="minorHAnsi"/>
        </w:rPr>
        <w:t>(2)</w:t>
      </w:r>
      <w:proofErr w:type="gramStart"/>
      <w:r w:rsidRPr="00E27332">
        <w:rPr>
          <w:rFonts w:asciiTheme="minorHAnsi" w:hAnsiTheme="minorHAnsi" w:cstheme="minorHAnsi"/>
        </w:rPr>
        <w:t>,</w:t>
      </w:r>
      <w:proofErr w:type="gramEnd"/>
      <w:r w:rsidRPr="00E27332">
        <w:rPr>
          <w:rFonts w:asciiTheme="minorHAnsi" w:hAnsiTheme="minorHAnsi" w:cstheme="minorHAnsi"/>
        </w:rPr>
        <w:t xml:space="preserve"> 153-172.</w:t>
      </w:r>
    </w:p>
    <w:p w14:paraId="5630E2B2" w14:textId="77777777" w:rsidR="00507017" w:rsidRDefault="00507017" w:rsidP="002B6C3C">
      <w:pPr>
        <w:pStyle w:val="NormalWeb"/>
        <w:shd w:val="clear" w:color="auto" w:fill="FFFFFF"/>
        <w:tabs>
          <w:tab w:val="left" w:pos="0"/>
        </w:tabs>
        <w:spacing w:before="0" w:beforeAutospacing="0" w:after="0" w:afterAutospacing="0"/>
        <w:rPr>
          <w:rFonts w:asciiTheme="minorHAnsi" w:hAnsiTheme="minorHAnsi" w:cstheme="minorHAnsi"/>
          <w:i/>
        </w:rPr>
      </w:pPr>
    </w:p>
    <w:p w14:paraId="79A702EA" w14:textId="77777777" w:rsidR="0044103F" w:rsidRPr="0046608F" w:rsidRDefault="0044103F" w:rsidP="002B6C3C">
      <w:pPr>
        <w:pStyle w:val="NormalWeb"/>
        <w:shd w:val="clear" w:color="auto" w:fill="FFFFFF"/>
        <w:tabs>
          <w:tab w:val="left" w:pos="0"/>
        </w:tabs>
        <w:spacing w:before="0" w:beforeAutospacing="0" w:after="0" w:afterAutospacing="0"/>
        <w:rPr>
          <w:rFonts w:asciiTheme="minorHAnsi" w:hAnsiTheme="minorHAnsi" w:cstheme="minorHAnsi"/>
        </w:rPr>
      </w:pPr>
      <w:proofErr w:type="gramStart"/>
      <w:r w:rsidRPr="0046608F">
        <w:rPr>
          <w:rFonts w:asciiTheme="minorHAnsi" w:hAnsiTheme="minorHAnsi" w:cstheme="minorHAnsi"/>
          <w:i/>
        </w:rPr>
        <w:t>Virgin</w:t>
      </w:r>
      <w:r w:rsidRPr="0046608F">
        <w:rPr>
          <w:rFonts w:asciiTheme="minorHAnsi" w:hAnsiTheme="minorHAnsi" w:cstheme="minorHAnsi"/>
        </w:rPr>
        <w:t xml:space="preserve"> (2012).</w:t>
      </w:r>
      <w:proofErr w:type="gramEnd"/>
      <w:r w:rsidRPr="0046608F">
        <w:rPr>
          <w:rFonts w:asciiTheme="minorHAnsi" w:hAnsiTheme="minorHAnsi" w:cstheme="minorHAnsi"/>
        </w:rPr>
        <w:t xml:space="preserve"> Retrieved </w:t>
      </w:r>
      <w:r w:rsidR="00BE0B65" w:rsidRPr="0046608F">
        <w:rPr>
          <w:rFonts w:asciiTheme="minorHAnsi" w:hAnsiTheme="minorHAnsi" w:cstheme="minorHAnsi"/>
        </w:rPr>
        <w:t>December 1, 2012,</w:t>
      </w:r>
      <w:r w:rsidR="00BE0B65" w:rsidRPr="0046608F">
        <w:rPr>
          <w:rFonts w:asciiTheme="minorHAnsi" w:hAnsiTheme="minorHAnsi" w:cstheme="minorHAnsi"/>
          <w:b/>
        </w:rPr>
        <w:t xml:space="preserve"> </w:t>
      </w:r>
      <w:r w:rsidRPr="0046608F">
        <w:rPr>
          <w:rFonts w:asciiTheme="minorHAnsi" w:hAnsiTheme="minorHAnsi" w:cstheme="minorHAnsi"/>
        </w:rPr>
        <w:t>from the Virgin website</w:t>
      </w:r>
      <w:r w:rsidR="00BE0B65" w:rsidRPr="0046608F">
        <w:rPr>
          <w:rFonts w:asciiTheme="minorHAnsi" w:hAnsiTheme="minorHAnsi" w:cstheme="minorHAnsi"/>
        </w:rPr>
        <w:t>:</w:t>
      </w:r>
      <w:r w:rsidRPr="0046608F">
        <w:rPr>
          <w:rFonts w:asciiTheme="minorHAnsi" w:hAnsiTheme="minorHAnsi" w:cstheme="minorHAnsi"/>
        </w:rPr>
        <w:t xml:space="preserve"> http://www.virgin.com/about-us</w:t>
      </w:r>
    </w:p>
    <w:p w14:paraId="5424B6BB" w14:textId="77777777" w:rsidR="002C5146" w:rsidRDefault="002C5146" w:rsidP="002B6C3C">
      <w:pPr>
        <w:spacing w:after="0" w:line="240" w:lineRule="auto"/>
        <w:rPr>
          <w:sz w:val="24"/>
          <w:szCs w:val="24"/>
        </w:rPr>
      </w:pPr>
    </w:p>
    <w:p w14:paraId="34B901C4" w14:textId="51655A88" w:rsidR="00975255" w:rsidRPr="00975255" w:rsidRDefault="002B6C3C" w:rsidP="002B6C3C">
      <w:pPr>
        <w:spacing w:after="0" w:line="240" w:lineRule="auto"/>
        <w:rPr>
          <w:sz w:val="24"/>
          <w:szCs w:val="24"/>
        </w:rPr>
      </w:pPr>
      <w:r>
        <w:rPr>
          <w:sz w:val="24"/>
          <w:szCs w:val="24"/>
        </w:rPr>
        <w:t>Wilkins, A. L. and</w:t>
      </w:r>
      <w:r w:rsidR="00975255">
        <w:rPr>
          <w:sz w:val="24"/>
          <w:szCs w:val="24"/>
        </w:rPr>
        <w:t xml:space="preserve"> Thompson, M. P. (1991). On Getting the Story Crooked (and Straight). </w:t>
      </w:r>
      <w:r w:rsidR="00975255" w:rsidRPr="00B85B85">
        <w:rPr>
          <w:i/>
          <w:sz w:val="24"/>
          <w:szCs w:val="24"/>
        </w:rPr>
        <w:t>Journal of Organizational Change Management, 4</w:t>
      </w:r>
      <w:r w:rsidR="00975255">
        <w:rPr>
          <w:sz w:val="24"/>
          <w:szCs w:val="24"/>
        </w:rPr>
        <w:t>(3)</w:t>
      </w:r>
      <w:proofErr w:type="gramStart"/>
      <w:r w:rsidR="00975255">
        <w:rPr>
          <w:sz w:val="24"/>
          <w:szCs w:val="24"/>
        </w:rPr>
        <w:t>,</w:t>
      </w:r>
      <w:proofErr w:type="gramEnd"/>
      <w:r w:rsidR="00975255">
        <w:rPr>
          <w:sz w:val="24"/>
          <w:szCs w:val="24"/>
        </w:rPr>
        <w:t xml:space="preserve"> 18-26.</w:t>
      </w:r>
    </w:p>
    <w:p w14:paraId="1F83008C" w14:textId="77777777" w:rsidR="002C5146" w:rsidRDefault="002C5146" w:rsidP="002B6C3C">
      <w:pPr>
        <w:pStyle w:val="NormalWeb"/>
        <w:shd w:val="clear" w:color="auto" w:fill="FFFFFF"/>
        <w:tabs>
          <w:tab w:val="left" w:pos="0"/>
        </w:tabs>
        <w:spacing w:before="0" w:beforeAutospacing="0" w:after="0" w:afterAutospacing="0"/>
        <w:rPr>
          <w:rFonts w:asciiTheme="minorHAnsi" w:hAnsiTheme="minorHAnsi" w:cstheme="minorHAnsi"/>
        </w:rPr>
      </w:pPr>
    </w:p>
    <w:p w14:paraId="795B52A9" w14:textId="77777777" w:rsidR="00216657" w:rsidRDefault="00FC7397" w:rsidP="002B6C3C">
      <w:pPr>
        <w:pStyle w:val="NormalWeb"/>
        <w:shd w:val="clear" w:color="auto" w:fill="FFFFFF"/>
        <w:tabs>
          <w:tab w:val="left" w:pos="0"/>
        </w:tabs>
        <w:spacing w:before="0" w:beforeAutospacing="0" w:after="0" w:afterAutospacing="0"/>
        <w:rPr>
          <w:rFonts w:asciiTheme="minorHAnsi" w:hAnsiTheme="minorHAnsi" w:cstheme="minorHAnsi"/>
        </w:rPr>
      </w:pPr>
      <w:r w:rsidRPr="0046608F">
        <w:rPr>
          <w:rFonts w:asciiTheme="minorHAnsi" w:hAnsiTheme="minorHAnsi" w:cstheme="minorHAnsi"/>
        </w:rPr>
        <w:t xml:space="preserve">Woodside, A. G. (2010). Brand-consumer storytelling theory and research: Introduction to a Psychology </w:t>
      </w:r>
      <w:r w:rsidR="00C155B2">
        <w:rPr>
          <w:rFonts w:asciiTheme="minorHAnsi" w:hAnsiTheme="minorHAnsi" w:cstheme="minorHAnsi"/>
        </w:rPr>
        <w:t>and</w:t>
      </w:r>
      <w:r w:rsidRPr="0046608F">
        <w:rPr>
          <w:rFonts w:asciiTheme="minorHAnsi" w:hAnsiTheme="minorHAnsi" w:cstheme="minorHAnsi"/>
        </w:rPr>
        <w:t xml:space="preserve"> Marketing special issue. </w:t>
      </w:r>
      <w:proofErr w:type="gramStart"/>
      <w:r w:rsidRPr="0046608F">
        <w:rPr>
          <w:rFonts w:asciiTheme="minorHAnsi" w:hAnsiTheme="minorHAnsi" w:cstheme="minorHAnsi"/>
          <w:i/>
          <w:iCs/>
        </w:rPr>
        <w:t xml:space="preserve">Psychology </w:t>
      </w:r>
      <w:r w:rsidR="00C155B2">
        <w:rPr>
          <w:rFonts w:asciiTheme="minorHAnsi" w:hAnsiTheme="minorHAnsi" w:cstheme="minorHAnsi"/>
          <w:i/>
          <w:iCs/>
        </w:rPr>
        <w:t>and</w:t>
      </w:r>
      <w:r w:rsidRPr="0046608F">
        <w:rPr>
          <w:rFonts w:asciiTheme="minorHAnsi" w:hAnsiTheme="minorHAnsi" w:cstheme="minorHAnsi"/>
          <w:i/>
          <w:iCs/>
        </w:rPr>
        <w:t xml:space="preserve"> Marketing, 27</w:t>
      </w:r>
      <w:r w:rsidRPr="0046608F">
        <w:rPr>
          <w:rFonts w:asciiTheme="minorHAnsi" w:hAnsiTheme="minorHAnsi" w:cstheme="minorHAnsi"/>
        </w:rPr>
        <w:t>(6), 531-540.</w:t>
      </w:r>
      <w:proofErr w:type="gramEnd"/>
    </w:p>
    <w:p w14:paraId="6BE5515C" w14:textId="3F7F0339" w:rsidR="00FC7397" w:rsidRPr="0046608F" w:rsidRDefault="00FC7397" w:rsidP="002B6C3C">
      <w:pPr>
        <w:pStyle w:val="NormalWeb"/>
        <w:shd w:val="clear" w:color="auto" w:fill="FFFFFF"/>
        <w:tabs>
          <w:tab w:val="left" w:pos="0"/>
        </w:tabs>
        <w:spacing w:before="0" w:beforeAutospacing="0" w:after="0" w:afterAutospacing="0"/>
        <w:rPr>
          <w:rFonts w:asciiTheme="minorHAnsi" w:hAnsiTheme="minorHAnsi" w:cstheme="minorHAnsi"/>
        </w:rPr>
      </w:pPr>
      <w:r w:rsidRPr="0046608F">
        <w:rPr>
          <w:rFonts w:asciiTheme="minorHAnsi" w:hAnsiTheme="minorHAnsi" w:cstheme="minorHAnsi"/>
        </w:rPr>
        <w:t xml:space="preserve"> </w:t>
      </w:r>
    </w:p>
    <w:p w14:paraId="576F2D8F" w14:textId="77777777" w:rsidR="00542C04" w:rsidRDefault="00542C04" w:rsidP="002B6C3C">
      <w:pPr>
        <w:pStyle w:val="NormalWeb"/>
        <w:shd w:val="clear" w:color="auto" w:fill="FFFFFF"/>
        <w:tabs>
          <w:tab w:val="left" w:pos="0"/>
        </w:tabs>
        <w:spacing w:before="0" w:beforeAutospacing="0" w:after="0" w:afterAutospacing="0"/>
        <w:rPr>
          <w:rFonts w:asciiTheme="minorHAnsi" w:hAnsiTheme="minorHAnsi" w:cstheme="minorHAnsi"/>
        </w:rPr>
      </w:pPr>
      <w:r w:rsidRPr="0046608F">
        <w:rPr>
          <w:rFonts w:asciiTheme="minorHAnsi" w:hAnsiTheme="minorHAnsi" w:cstheme="minorHAnsi"/>
        </w:rPr>
        <w:lastRenderedPageBreak/>
        <w:t xml:space="preserve">Woodside, A. G., </w:t>
      </w:r>
      <w:proofErr w:type="spellStart"/>
      <w:r w:rsidRPr="0046608F">
        <w:rPr>
          <w:rFonts w:asciiTheme="minorHAnsi" w:hAnsiTheme="minorHAnsi" w:cstheme="minorHAnsi"/>
        </w:rPr>
        <w:t>Sood</w:t>
      </w:r>
      <w:proofErr w:type="spellEnd"/>
      <w:r w:rsidRPr="0046608F">
        <w:rPr>
          <w:rFonts w:asciiTheme="minorHAnsi" w:hAnsiTheme="minorHAnsi" w:cstheme="minorHAnsi"/>
        </w:rPr>
        <w:t xml:space="preserve">, S., </w:t>
      </w:r>
      <w:r w:rsidR="00C155B2">
        <w:rPr>
          <w:rFonts w:asciiTheme="minorHAnsi" w:hAnsiTheme="minorHAnsi" w:cstheme="minorHAnsi"/>
        </w:rPr>
        <w:t>and</w:t>
      </w:r>
      <w:r w:rsidRPr="0046608F">
        <w:rPr>
          <w:rFonts w:asciiTheme="minorHAnsi" w:hAnsiTheme="minorHAnsi" w:cstheme="minorHAnsi"/>
        </w:rPr>
        <w:t xml:space="preserve"> Miller, K. E. (2008). When consumers and brands talk: Storytelling theory and research in psychology and marketing. </w:t>
      </w:r>
      <w:proofErr w:type="gramStart"/>
      <w:r w:rsidRPr="0046608F">
        <w:rPr>
          <w:rFonts w:asciiTheme="minorHAnsi" w:hAnsiTheme="minorHAnsi" w:cstheme="minorHAnsi"/>
          <w:i/>
          <w:iCs/>
        </w:rPr>
        <w:t xml:space="preserve">Psychology </w:t>
      </w:r>
      <w:r w:rsidR="00C155B2">
        <w:rPr>
          <w:rFonts w:asciiTheme="minorHAnsi" w:hAnsiTheme="minorHAnsi" w:cstheme="minorHAnsi"/>
          <w:i/>
          <w:iCs/>
        </w:rPr>
        <w:t>and</w:t>
      </w:r>
      <w:r w:rsidRPr="0046608F">
        <w:rPr>
          <w:rFonts w:asciiTheme="minorHAnsi" w:hAnsiTheme="minorHAnsi" w:cstheme="minorHAnsi"/>
          <w:i/>
          <w:iCs/>
        </w:rPr>
        <w:t xml:space="preserve"> Marketing, 25</w:t>
      </w:r>
      <w:r w:rsidRPr="0046608F">
        <w:rPr>
          <w:rFonts w:asciiTheme="minorHAnsi" w:hAnsiTheme="minorHAnsi" w:cstheme="minorHAnsi"/>
        </w:rPr>
        <w:t>(2), 97-145.</w:t>
      </w:r>
      <w:proofErr w:type="gramEnd"/>
      <w:r w:rsidRPr="0046608F">
        <w:rPr>
          <w:rFonts w:asciiTheme="minorHAnsi" w:hAnsiTheme="minorHAnsi" w:cstheme="minorHAnsi"/>
        </w:rPr>
        <w:t xml:space="preserve"> </w:t>
      </w:r>
    </w:p>
    <w:p w14:paraId="17BB53E8" w14:textId="77777777" w:rsidR="0024646C" w:rsidRDefault="0024646C" w:rsidP="002B6C3C">
      <w:pPr>
        <w:pStyle w:val="NormalWeb"/>
        <w:shd w:val="clear" w:color="auto" w:fill="FFFFFF"/>
        <w:tabs>
          <w:tab w:val="left" w:pos="0"/>
        </w:tabs>
        <w:spacing w:before="0" w:beforeAutospacing="0" w:after="0" w:afterAutospacing="0"/>
        <w:rPr>
          <w:rFonts w:asciiTheme="minorHAnsi" w:hAnsiTheme="minorHAnsi" w:cstheme="minorHAnsi"/>
        </w:rPr>
      </w:pPr>
    </w:p>
    <w:p w14:paraId="617BD503" w14:textId="481E2DFB" w:rsidR="0024646C" w:rsidRPr="00193130" w:rsidRDefault="002B6C3C" w:rsidP="002B6C3C">
      <w:pPr>
        <w:spacing w:after="0" w:line="240" w:lineRule="auto"/>
        <w:rPr>
          <w:rFonts w:cs="Lucida Grande"/>
          <w:color w:val="000000"/>
          <w:sz w:val="24"/>
          <w:szCs w:val="24"/>
        </w:rPr>
      </w:pPr>
      <w:r>
        <w:rPr>
          <w:rFonts w:cs="Lucida Grande"/>
          <w:color w:val="000000"/>
          <w:sz w:val="24"/>
          <w:szCs w:val="24"/>
        </w:rPr>
        <w:t>Young, J. A., Gardner, W. L., and</w:t>
      </w:r>
      <w:r w:rsidR="0024646C" w:rsidRPr="00193130">
        <w:rPr>
          <w:rFonts w:cs="Lucida Grande"/>
          <w:color w:val="000000"/>
          <w:sz w:val="24"/>
          <w:szCs w:val="24"/>
        </w:rPr>
        <w:t xml:space="preserve"> Gilbert, F. W. (1994) Impression management techniques in marketing channels: A theoretical perspective and research agenda</w:t>
      </w:r>
      <w:r w:rsidR="0024646C" w:rsidRPr="00193130">
        <w:rPr>
          <w:rFonts w:cs="Lucida Grande"/>
          <w:i/>
          <w:color w:val="000000"/>
          <w:sz w:val="24"/>
          <w:szCs w:val="24"/>
        </w:rPr>
        <w:t xml:space="preserve">. </w:t>
      </w:r>
      <w:proofErr w:type="gramStart"/>
      <w:r w:rsidR="0024646C" w:rsidRPr="00193130">
        <w:rPr>
          <w:rFonts w:cs="Lucida Grande"/>
          <w:i/>
          <w:color w:val="000000"/>
          <w:sz w:val="24"/>
          <w:szCs w:val="24"/>
        </w:rPr>
        <w:t>Journal of Marketing Theory and Practice</w:t>
      </w:r>
      <w:r w:rsidR="0024646C" w:rsidRPr="00193130">
        <w:rPr>
          <w:rFonts w:cs="Lucida Grande"/>
          <w:color w:val="000000"/>
          <w:sz w:val="24"/>
          <w:szCs w:val="24"/>
        </w:rPr>
        <w:t>, 29-38.</w:t>
      </w:r>
      <w:proofErr w:type="gramEnd"/>
    </w:p>
    <w:p w14:paraId="088E9877" w14:textId="77777777" w:rsidR="0024646C" w:rsidRPr="0046608F" w:rsidRDefault="0024646C" w:rsidP="008D64FC">
      <w:pPr>
        <w:pStyle w:val="NormalWeb"/>
        <w:shd w:val="clear" w:color="auto" w:fill="FFFFFF"/>
        <w:tabs>
          <w:tab w:val="left" w:pos="0"/>
        </w:tabs>
        <w:spacing w:before="0" w:beforeAutospacing="0" w:after="0" w:afterAutospacing="0"/>
        <w:rPr>
          <w:rFonts w:asciiTheme="minorHAnsi" w:hAnsiTheme="minorHAnsi" w:cstheme="minorHAnsi"/>
        </w:rPr>
      </w:pPr>
    </w:p>
    <w:p w14:paraId="5F339998" w14:textId="77777777" w:rsidR="00542C04" w:rsidRPr="0046608F" w:rsidRDefault="00542C04" w:rsidP="00806225">
      <w:pPr>
        <w:spacing w:after="0" w:line="480" w:lineRule="auto"/>
      </w:pPr>
    </w:p>
    <w:p w14:paraId="59984378" w14:textId="77777777" w:rsidR="00542C04" w:rsidRPr="0046608F" w:rsidRDefault="00542C04" w:rsidP="00806225">
      <w:pPr>
        <w:spacing w:after="0" w:line="480" w:lineRule="auto"/>
        <w:rPr>
          <w:rFonts w:cstheme="minorHAnsi"/>
          <w:sz w:val="24"/>
          <w:szCs w:val="24"/>
        </w:rPr>
      </w:pPr>
    </w:p>
    <w:sectPr w:rsidR="00542C04" w:rsidRPr="0046608F" w:rsidSect="00F4286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ABCD25" w14:textId="77777777" w:rsidR="00D91632" w:rsidRDefault="00D91632" w:rsidP="00806225">
      <w:pPr>
        <w:spacing w:after="0" w:line="240" w:lineRule="auto"/>
      </w:pPr>
      <w:r>
        <w:separator/>
      </w:r>
    </w:p>
  </w:endnote>
  <w:endnote w:type="continuationSeparator" w:id="0">
    <w:p w14:paraId="169126E0" w14:textId="77777777" w:rsidR="00D91632" w:rsidRDefault="00D91632" w:rsidP="00806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DIN-Regular">
    <w:panose1 w:val="00000000000000000000"/>
    <w:charset w:val="00"/>
    <w:family w:val="swiss"/>
    <w:notTrueType/>
    <w:pitch w:val="default"/>
    <w:sig w:usb0="00000003" w:usb1="00000000" w:usb2="00000000" w:usb3="00000000" w:csb0="00000001" w:csb1="00000000"/>
  </w:font>
  <w:font w:name="BaskervilleMT-SemiBold">
    <w:panose1 w:val="00000000000000000000"/>
    <w:charset w:val="00"/>
    <w:family w:val="roman"/>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rebuchet MS">
    <w:panose1 w:val="020B06030202020202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20798"/>
      <w:docPartObj>
        <w:docPartGallery w:val="Page Numbers (Bottom of Page)"/>
        <w:docPartUnique/>
      </w:docPartObj>
    </w:sdtPr>
    <w:sdtEndPr/>
    <w:sdtContent>
      <w:p w14:paraId="151E9B1A" w14:textId="77777777" w:rsidR="00D91632" w:rsidRDefault="00D91632">
        <w:pPr>
          <w:pStyle w:val="Footer"/>
          <w:jc w:val="right"/>
        </w:pPr>
        <w:r>
          <w:fldChar w:fldCharType="begin"/>
        </w:r>
        <w:r>
          <w:instrText xml:space="preserve"> PAGE   \* MERGEFORMAT </w:instrText>
        </w:r>
        <w:r>
          <w:fldChar w:fldCharType="separate"/>
        </w:r>
        <w:r w:rsidR="00D50A10">
          <w:rPr>
            <w:noProof/>
          </w:rPr>
          <w:t>1</w:t>
        </w:r>
        <w:r>
          <w:rPr>
            <w:noProof/>
          </w:rPr>
          <w:fldChar w:fldCharType="end"/>
        </w:r>
      </w:p>
    </w:sdtContent>
  </w:sdt>
  <w:p w14:paraId="5230F016" w14:textId="77777777" w:rsidR="00D91632" w:rsidRDefault="00D9163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6137F9" w14:textId="77777777" w:rsidR="00D91632" w:rsidRDefault="00D91632" w:rsidP="00806225">
      <w:pPr>
        <w:spacing w:after="0" w:line="240" w:lineRule="auto"/>
      </w:pPr>
      <w:r>
        <w:separator/>
      </w:r>
    </w:p>
  </w:footnote>
  <w:footnote w:type="continuationSeparator" w:id="0">
    <w:p w14:paraId="111B1631" w14:textId="77777777" w:rsidR="00D91632" w:rsidRDefault="00D91632" w:rsidP="0080622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C8A"/>
    <w:rsid w:val="00000A3B"/>
    <w:rsid w:val="00006380"/>
    <w:rsid w:val="000156D9"/>
    <w:rsid w:val="00016965"/>
    <w:rsid w:val="000300F0"/>
    <w:rsid w:val="00031B5E"/>
    <w:rsid w:val="00036622"/>
    <w:rsid w:val="00036D8D"/>
    <w:rsid w:val="00037C18"/>
    <w:rsid w:val="00040BC1"/>
    <w:rsid w:val="00043197"/>
    <w:rsid w:val="000457F4"/>
    <w:rsid w:val="00045B4F"/>
    <w:rsid w:val="00056B52"/>
    <w:rsid w:val="00060C95"/>
    <w:rsid w:val="00071A60"/>
    <w:rsid w:val="00075059"/>
    <w:rsid w:val="000823F8"/>
    <w:rsid w:val="000842B8"/>
    <w:rsid w:val="00086D09"/>
    <w:rsid w:val="00093FB0"/>
    <w:rsid w:val="00096D08"/>
    <w:rsid w:val="000A2B44"/>
    <w:rsid w:val="000B2BE9"/>
    <w:rsid w:val="000B3FF4"/>
    <w:rsid w:val="000B48D6"/>
    <w:rsid w:val="000B64A5"/>
    <w:rsid w:val="000C1B52"/>
    <w:rsid w:val="000C5767"/>
    <w:rsid w:val="000C7A3D"/>
    <w:rsid w:val="000D548B"/>
    <w:rsid w:val="000E0D68"/>
    <w:rsid w:val="000E17CD"/>
    <w:rsid w:val="000E4E75"/>
    <w:rsid w:val="000F54E3"/>
    <w:rsid w:val="00104357"/>
    <w:rsid w:val="0010470A"/>
    <w:rsid w:val="00115FEB"/>
    <w:rsid w:val="00116361"/>
    <w:rsid w:val="00116445"/>
    <w:rsid w:val="00122326"/>
    <w:rsid w:val="00123963"/>
    <w:rsid w:val="00124149"/>
    <w:rsid w:val="00124256"/>
    <w:rsid w:val="00144A16"/>
    <w:rsid w:val="00150889"/>
    <w:rsid w:val="00153E01"/>
    <w:rsid w:val="001551E2"/>
    <w:rsid w:val="0016321F"/>
    <w:rsid w:val="00166B7A"/>
    <w:rsid w:val="00171B1B"/>
    <w:rsid w:val="00172013"/>
    <w:rsid w:val="001733C6"/>
    <w:rsid w:val="0017543C"/>
    <w:rsid w:val="001755DF"/>
    <w:rsid w:val="00177F0E"/>
    <w:rsid w:val="0018045A"/>
    <w:rsid w:val="00181C54"/>
    <w:rsid w:val="00182E5D"/>
    <w:rsid w:val="0018560B"/>
    <w:rsid w:val="00195B56"/>
    <w:rsid w:val="001A14F9"/>
    <w:rsid w:val="001B0E85"/>
    <w:rsid w:val="001B5EDF"/>
    <w:rsid w:val="001C236B"/>
    <w:rsid w:val="001D6308"/>
    <w:rsid w:val="001D77D4"/>
    <w:rsid w:val="001E1428"/>
    <w:rsid w:val="001E3F98"/>
    <w:rsid w:val="001E5CE0"/>
    <w:rsid w:val="001E6C78"/>
    <w:rsid w:val="001E6DBA"/>
    <w:rsid w:val="001F0D47"/>
    <w:rsid w:val="001F1E40"/>
    <w:rsid w:val="002014FE"/>
    <w:rsid w:val="00210F65"/>
    <w:rsid w:val="00213D4C"/>
    <w:rsid w:val="0021619C"/>
    <w:rsid w:val="00216657"/>
    <w:rsid w:val="00216793"/>
    <w:rsid w:val="00217870"/>
    <w:rsid w:val="0023586E"/>
    <w:rsid w:val="00240425"/>
    <w:rsid w:val="0024294F"/>
    <w:rsid w:val="0024646C"/>
    <w:rsid w:val="00246822"/>
    <w:rsid w:val="00260D85"/>
    <w:rsid w:val="002617B8"/>
    <w:rsid w:val="00276F41"/>
    <w:rsid w:val="0028279C"/>
    <w:rsid w:val="00284C47"/>
    <w:rsid w:val="00285911"/>
    <w:rsid w:val="00292FFB"/>
    <w:rsid w:val="002A18CD"/>
    <w:rsid w:val="002A3739"/>
    <w:rsid w:val="002B3E78"/>
    <w:rsid w:val="002B4DED"/>
    <w:rsid w:val="002B6C3C"/>
    <w:rsid w:val="002C306D"/>
    <w:rsid w:val="002C5146"/>
    <w:rsid w:val="002C70E2"/>
    <w:rsid w:val="002D212E"/>
    <w:rsid w:val="002D3BF1"/>
    <w:rsid w:val="002D7E4D"/>
    <w:rsid w:val="002D7F4B"/>
    <w:rsid w:val="002E445D"/>
    <w:rsid w:val="002F06F5"/>
    <w:rsid w:val="002F0EE3"/>
    <w:rsid w:val="002F2986"/>
    <w:rsid w:val="002F5320"/>
    <w:rsid w:val="0030381E"/>
    <w:rsid w:val="00305978"/>
    <w:rsid w:val="00307714"/>
    <w:rsid w:val="003142B7"/>
    <w:rsid w:val="00317AE2"/>
    <w:rsid w:val="00332264"/>
    <w:rsid w:val="0033244E"/>
    <w:rsid w:val="00332737"/>
    <w:rsid w:val="00337F85"/>
    <w:rsid w:val="00345EF3"/>
    <w:rsid w:val="003507F8"/>
    <w:rsid w:val="003550A2"/>
    <w:rsid w:val="00355A82"/>
    <w:rsid w:val="00363245"/>
    <w:rsid w:val="003644E0"/>
    <w:rsid w:val="00366486"/>
    <w:rsid w:val="00367A85"/>
    <w:rsid w:val="00367F0F"/>
    <w:rsid w:val="00372442"/>
    <w:rsid w:val="00382F64"/>
    <w:rsid w:val="00396413"/>
    <w:rsid w:val="0039697B"/>
    <w:rsid w:val="003A59C7"/>
    <w:rsid w:val="003A6821"/>
    <w:rsid w:val="003A70E4"/>
    <w:rsid w:val="003A7CC7"/>
    <w:rsid w:val="003B42C5"/>
    <w:rsid w:val="003B4304"/>
    <w:rsid w:val="003B6C09"/>
    <w:rsid w:val="003C76FF"/>
    <w:rsid w:val="003C78C5"/>
    <w:rsid w:val="003D6F1A"/>
    <w:rsid w:val="003E0795"/>
    <w:rsid w:val="003F3091"/>
    <w:rsid w:val="003F5219"/>
    <w:rsid w:val="003F7E25"/>
    <w:rsid w:val="004023B7"/>
    <w:rsid w:val="00402FF7"/>
    <w:rsid w:val="00410E27"/>
    <w:rsid w:val="00421948"/>
    <w:rsid w:val="004261BC"/>
    <w:rsid w:val="00430EEB"/>
    <w:rsid w:val="004314BC"/>
    <w:rsid w:val="00432FB6"/>
    <w:rsid w:val="00434847"/>
    <w:rsid w:val="0044103F"/>
    <w:rsid w:val="00445066"/>
    <w:rsid w:val="00447158"/>
    <w:rsid w:val="00447A07"/>
    <w:rsid w:val="00447A0C"/>
    <w:rsid w:val="00450388"/>
    <w:rsid w:val="00451484"/>
    <w:rsid w:val="004635BC"/>
    <w:rsid w:val="00463C0C"/>
    <w:rsid w:val="00464EA1"/>
    <w:rsid w:val="0046608F"/>
    <w:rsid w:val="0046711D"/>
    <w:rsid w:val="004725BA"/>
    <w:rsid w:val="004928FA"/>
    <w:rsid w:val="00494C9D"/>
    <w:rsid w:val="004962C4"/>
    <w:rsid w:val="004A3FA5"/>
    <w:rsid w:val="004C40DB"/>
    <w:rsid w:val="004D3913"/>
    <w:rsid w:val="004E0360"/>
    <w:rsid w:val="004F4C74"/>
    <w:rsid w:val="004F7F1F"/>
    <w:rsid w:val="00502CAD"/>
    <w:rsid w:val="005040A2"/>
    <w:rsid w:val="005042BA"/>
    <w:rsid w:val="005054EA"/>
    <w:rsid w:val="00507017"/>
    <w:rsid w:val="00513F45"/>
    <w:rsid w:val="00514FB5"/>
    <w:rsid w:val="005151A0"/>
    <w:rsid w:val="00516207"/>
    <w:rsid w:val="005209E6"/>
    <w:rsid w:val="0052324C"/>
    <w:rsid w:val="00527322"/>
    <w:rsid w:val="005327C5"/>
    <w:rsid w:val="00535156"/>
    <w:rsid w:val="00535637"/>
    <w:rsid w:val="00536616"/>
    <w:rsid w:val="00542C04"/>
    <w:rsid w:val="0054364C"/>
    <w:rsid w:val="00544E3D"/>
    <w:rsid w:val="00546958"/>
    <w:rsid w:val="00563A98"/>
    <w:rsid w:val="005701A7"/>
    <w:rsid w:val="00572D4A"/>
    <w:rsid w:val="00572F14"/>
    <w:rsid w:val="00574AD9"/>
    <w:rsid w:val="005773D4"/>
    <w:rsid w:val="00580534"/>
    <w:rsid w:val="00585B75"/>
    <w:rsid w:val="0058623E"/>
    <w:rsid w:val="00586B87"/>
    <w:rsid w:val="0059266B"/>
    <w:rsid w:val="005A01FC"/>
    <w:rsid w:val="005A1E45"/>
    <w:rsid w:val="005A2FC4"/>
    <w:rsid w:val="005B765F"/>
    <w:rsid w:val="005C3725"/>
    <w:rsid w:val="005D22A8"/>
    <w:rsid w:val="005E3EB2"/>
    <w:rsid w:val="005E4136"/>
    <w:rsid w:val="005E63C6"/>
    <w:rsid w:val="005F0925"/>
    <w:rsid w:val="005F3D29"/>
    <w:rsid w:val="0060201A"/>
    <w:rsid w:val="00604055"/>
    <w:rsid w:val="00604EF7"/>
    <w:rsid w:val="00605E7D"/>
    <w:rsid w:val="0061058F"/>
    <w:rsid w:val="00613049"/>
    <w:rsid w:val="0061413E"/>
    <w:rsid w:val="00614BEA"/>
    <w:rsid w:val="00623842"/>
    <w:rsid w:val="006263CD"/>
    <w:rsid w:val="00627075"/>
    <w:rsid w:val="00630AB1"/>
    <w:rsid w:val="0063446A"/>
    <w:rsid w:val="0063458A"/>
    <w:rsid w:val="006348A4"/>
    <w:rsid w:val="00636198"/>
    <w:rsid w:val="006377CA"/>
    <w:rsid w:val="0064132D"/>
    <w:rsid w:val="00642787"/>
    <w:rsid w:val="00642DE9"/>
    <w:rsid w:val="00651690"/>
    <w:rsid w:val="00651893"/>
    <w:rsid w:val="006533A9"/>
    <w:rsid w:val="00656896"/>
    <w:rsid w:val="00657907"/>
    <w:rsid w:val="0066154C"/>
    <w:rsid w:val="006655C2"/>
    <w:rsid w:val="00680192"/>
    <w:rsid w:val="00681302"/>
    <w:rsid w:val="00681843"/>
    <w:rsid w:val="006840FF"/>
    <w:rsid w:val="0068454C"/>
    <w:rsid w:val="00687976"/>
    <w:rsid w:val="006908BB"/>
    <w:rsid w:val="00691481"/>
    <w:rsid w:val="006A1702"/>
    <w:rsid w:val="006B3697"/>
    <w:rsid w:val="006B6176"/>
    <w:rsid w:val="006C47F0"/>
    <w:rsid w:val="006C5776"/>
    <w:rsid w:val="006D4D92"/>
    <w:rsid w:val="006E3A4F"/>
    <w:rsid w:val="006E40CB"/>
    <w:rsid w:val="006E75CB"/>
    <w:rsid w:val="006F4239"/>
    <w:rsid w:val="006F4C8A"/>
    <w:rsid w:val="006F7866"/>
    <w:rsid w:val="006F7D75"/>
    <w:rsid w:val="00702E1C"/>
    <w:rsid w:val="0071033A"/>
    <w:rsid w:val="0071082C"/>
    <w:rsid w:val="00713FD3"/>
    <w:rsid w:val="00717498"/>
    <w:rsid w:val="0071767A"/>
    <w:rsid w:val="00717884"/>
    <w:rsid w:val="00722B32"/>
    <w:rsid w:val="0073289B"/>
    <w:rsid w:val="007357E9"/>
    <w:rsid w:val="00736508"/>
    <w:rsid w:val="00736893"/>
    <w:rsid w:val="007400C2"/>
    <w:rsid w:val="00743C54"/>
    <w:rsid w:val="007507B4"/>
    <w:rsid w:val="00750F0C"/>
    <w:rsid w:val="007573E0"/>
    <w:rsid w:val="00761E81"/>
    <w:rsid w:val="007732D9"/>
    <w:rsid w:val="00776AF7"/>
    <w:rsid w:val="00776E10"/>
    <w:rsid w:val="00783EAF"/>
    <w:rsid w:val="00786C97"/>
    <w:rsid w:val="007933CE"/>
    <w:rsid w:val="007A0E37"/>
    <w:rsid w:val="007A32B0"/>
    <w:rsid w:val="007B2D7B"/>
    <w:rsid w:val="007C3A7C"/>
    <w:rsid w:val="007D5415"/>
    <w:rsid w:val="007E46A1"/>
    <w:rsid w:val="007E7D22"/>
    <w:rsid w:val="007F03C8"/>
    <w:rsid w:val="007F5224"/>
    <w:rsid w:val="007F715B"/>
    <w:rsid w:val="00801B59"/>
    <w:rsid w:val="00806225"/>
    <w:rsid w:val="00811F24"/>
    <w:rsid w:val="00812519"/>
    <w:rsid w:val="00817A04"/>
    <w:rsid w:val="00822EA3"/>
    <w:rsid w:val="00824457"/>
    <w:rsid w:val="00825696"/>
    <w:rsid w:val="00826DB3"/>
    <w:rsid w:val="00834C94"/>
    <w:rsid w:val="00834E65"/>
    <w:rsid w:val="00850642"/>
    <w:rsid w:val="00852784"/>
    <w:rsid w:val="00861859"/>
    <w:rsid w:val="0086768C"/>
    <w:rsid w:val="00870885"/>
    <w:rsid w:val="00874DB8"/>
    <w:rsid w:val="0088461C"/>
    <w:rsid w:val="00884CD6"/>
    <w:rsid w:val="008852C8"/>
    <w:rsid w:val="00886887"/>
    <w:rsid w:val="0088735A"/>
    <w:rsid w:val="00890A0D"/>
    <w:rsid w:val="00897B75"/>
    <w:rsid w:val="00897E1A"/>
    <w:rsid w:val="008A6942"/>
    <w:rsid w:val="008B14CB"/>
    <w:rsid w:val="008B2360"/>
    <w:rsid w:val="008C0142"/>
    <w:rsid w:val="008C5B80"/>
    <w:rsid w:val="008D64FC"/>
    <w:rsid w:val="008E568E"/>
    <w:rsid w:val="008F0D81"/>
    <w:rsid w:val="008F3F4C"/>
    <w:rsid w:val="008F6C62"/>
    <w:rsid w:val="0090224F"/>
    <w:rsid w:val="00904DCE"/>
    <w:rsid w:val="00904EFC"/>
    <w:rsid w:val="00904F8C"/>
    <w:rsid w:val="0090666A"/>
    <w:rsid w:val="00906CF7"/>
    <w:rsid w:val="00907EF2"/>
    <w:rsid w:val="00911355"/>
    <w:rsid w:val="00912FF8"/>
    <w:rsid w:val="009131FE"/>
    <w:rsid w:val="009145D4"/>
    <w:rsid w:val="00914A6F"/>
    <w:rsid w:val="0092497A"/>
    <w:rsid w:val="00925F86"/>
    <w:rsid w:val="00926556"/>
    <w:rsid w:val="009312EA"/>
    <w:rsid w:val="009360D0"/>
    <w:rsid w:val="00942BE5"/>
    <w:rsid w:val="00942DC0"/>
    <w:rsid w:val="00944C75"/>
    <w:rsid w:val="009451B5"/>
    <w:rsid w:val="00946F37"/>
    <w:rsid w:val="00950281"/>
    <w:rsid w:val="00956054"/>
    <w:rsid w:val="009572E3"/>
    <w:rsid w:val="009653E8"/>
    <w:rsid w:val="00973EF0"/>
    <w:rsid w:val="00975255"/>
    <w:rsid w:val="00975E0C"/>
    <w:rsid w:val="00980DC1"/>
    <w:rsid w:val="009820B2"/>
    <w:rsid w:val="00984EB7"/>
    <w:rsid w:val="00985B58"/>
    <w:rsid w:val="00991215"/>
    <w:rsid w:val="009A0697"/>
    <w:rsid w:val="009A7BA9"/>
    <w:rsid w:val="009B1CAA"/>
    <w:rsid w:val="009B1FA1"/>
    <w:rsid w:val="009B5BAF"/>
    <w:rsid w:val="009C6D19"/>
    <w:rsid w:val="009D125F"/>
    <w:rsid w:val="009D53F1"/>
    <w:rsid w:val="009D5FBC"/>
    <w:rsid w:val="009D65DD"/>
    <w:rsid w:val="009D6B0D"/>
    <w:rsid w:val="009F1D10"/>
    <w:rsid w:val="009F20AB"/>
    <w:rsid w:val="009F4B7C"/>
    <w:rsid w:val="009F6E5C"/>
    <w:rsid w:val="00A003BD"/>
    <w:rsid w:val="00A01814"/>
    <w:rsid w:val="00A024CE"/>
    <w:rsid w:val="00A04DEF"/>
    <w:rsid w:val="00A061BE"/>
    <w:rsid w:val="00A13AF7"/>
    <w:rsid w:val="00A13B57"/>
    <w:rsid w:val="00A2703E"/>
    <w:rsid w:val="00A308AB"/>
    <w:rsid w:val="00A3164B"/>
    <w:rsid w:val="00A42662"/>
    <w:rsid w:val="00A4603D"/>
    <w:rsid w:val="00A51036"/>
    <w:rsid w:val="00A5119E"/>
    <w:rsid w:val="00A56F86"/>
    <w:rsid w:val="00A57096"/>
    <w:rsid w:val="00A57C6C"/>
    <w:rsid w:val="00A60AD0"/>
    <w:rsid w:val="00A60D77"/>
    <w:rsid w:val="00A60E56"/>
    <w:rsid w:val="00A70E80"/>
    <w:rsid w:val="00A729DC"/>
    <w:rsid w:val="00A74D75"/>
    <w:rsid w:val="00A77C76"/>
    <w:rsid w:val="00A8682F"/>
    <w:rsid w:val="00A95C3A"/>
    <w:rsid w:val="00A961B1"/>
    <w:rsid w:val="00A968DA"/>
    <w:rsid w:val="00AA4735"/>
    <w:rsid w:val="00AA756A"/>
    <w:rsid w:val="00AB14E3"/>
    <w:rsid w:val="00AB36C0"/>
    <w:rsid w:val="00AB4191"/>
    <w:rsid w:val="00AB467C"/>
    <w:rsid w:val="00AB47F6"/>
    <w:rsid w:val="00AB5DA8"/>
    <w:rsid w:val="00AB6160"/>
    <w:rsid w:val="00AC059D"/>
    <w:rsid w:val="00AC2889"/>
    <w:rsid w:val="00AC3669"/>
    <w:rsid w:val="00AC4A9F"/>
    <w:rsid w:val="00AD2D04"/>
    <w:rsid w:val="00AD6038"/>
    <w:rsid w:val="00AD639F"/>
    <w:rsid w:val="00AE2093"/>
    <w:rsid w:val="00AE2A6D"/>
    <w:rsid w:val="00AF565A"/>
    <w:rsid w:val="00AF60C9"/>
    <w:rsid w:val="00B0622E"/>
    <w:rsid w:val="00B06742"/>
    <w:rsid w:val="00B06F2A"/>
    <w:rsid w:val="00B10AD6"/>
    <w:rsid w:val="00B116C8"/>
    <w:rsid w:val="00B116EB"/>
    <w:rsid w:val="00B11754"/>
    <w:rsid w:val="00B16720"/>
    <w:rsid w:val="00B22518"/>
    <w:rsid w:val="00B248F4"/>
    <w:rsid w:val="00B24B4D"/>
    <w:rsid w:val="00B30CFC"/>
    <w:rsid w:val="00B378CC"/>
    <w:rsid w:val="00B44F8E"/>
    <w:rsid w:val="00B5587A"/>
    <w:rsid w:val="00B67F76"/>
    <w:rsid w:val="00B72E41"/>
    <w:rsid w:val="00B73C1C"/>
    <w:rsid w:val="00B75C71"/>
    <w:rsid w:val="00B76E4B"/>
    <w:rsid w:val="00B82737"/>
    <w:rsid w:val="00B85B4A"/>
    <w:rsid w:val="00B87572"/>
    <w:rsid w:val="00B934F6"/>
    <w:rsid w:val="00B960CD"/>
    <w:rsid w:val="00BA2A0C"/>
    <w:rsid w:val="00BA31D7"/>
    <w:rsid w:val="00BA3F7F"/>
    <w:rsid w:val="00BA4FB0"/>
    <w:rsid w:val="00BB1B5C"/>
    <w:rsid w:val="00BE0B65"/>
    <w:rsid w:val="00BE1818"/>
    <w:rsid w:val="00BE25F8"/>
    <w:rsid w:val="00BE50DE"/>
    <w:rsid w:val="00BE7EA1"/>
    <w:rsid w:val="00BF2D29"/>
    <w:rsid w:val="00BF4F4D"/>
    <w:rsid w:val="00BF5B1D"/>
    <w:rsid w:val="00C03583"/>
    <w:rsid w:val="00C111E6"/>
    <w:rsid w:val="00C12E0E"/>
    <w:rsid w:val="00C155B2"/>
    <w:rsid w:val="00C21085"/>
    <w:rsid w:val="00C23328"/>
    <w:rsid w:val="00C235F8"/>
    <w:rsid w:val="00C26222"/>
    <w:rsid w:val="00C318A0"/>
    <w:rsid w:val="00C362E7"/>
    <w:rsid w:val="00C446C1"/>
    <w:rsid w:val="00C4517E"/>
    <w:rsid w:val="00C45250"/>
    <w:rsid w:val="00C52291"/>
    <w:rsid w:val="00C52AEF"/>
    <w:rsid w:val="00C541C6"/>
    <w:rsid w:val="00C6140C"/>
    <w:rsid w:val="00C626F5"/>
    <w:rsid w:val="00C64DDB"/>
    <w:rsid w:val="00C6744C"/>
    <w:rsid w:val="00C6779E"/>
    <w:rsid w:val="00C71AD7"/>
    <w:rsid w:val="00C728C6"/>
    <w:rsid w:val="00C75199"/>
    <w:rsid w:val="00C75EF3"/>
    <w:rsid w:val="00C76ECA"/>
    <w:rsid w:val="00C773E1"/>
    <w:rsid w:val="00C80126"/>
    <w:rsid w:val="00C8294B"/>
    <w:rsid w:val="00C866A8"/>
    <w:rsid w:val="00C922F0"/>
    <w:rsid w:val="00C92B86"/>
    <w:rsid w:val="00C94934"/>
    <w:rsid w:val="00C95F09"/>
    <w:rsid w:val="00C967C2"/>
    <w:rsid w:val="00CA136C"/>
    <w:rsid w:val="00CA2DB3"/>
    <w:rsid w:val="00CC6BD4"/>
    <w:rsid w:val="00CD4631"/>
    <w:rsid w:val="00CD6EF6"/>
    <w:rsid w:val="00CE7171"/>
    <w:rsid w:val="00CF10F5"/>
    <w:rsid w:val="00CF6E31"/>
    <w:rsid w:val="00D0045C"/>
    <w:rsid w:val="00D0079B"/>
    <w:rsid w:val="00D06412"/>
    <w:rsid w:val="00D1198A"/>
    <w:rsid w:val="00D24F03"/>
    <w:rsid w:val="00D2503E"/>
    <w:rsid w:val="00D258B8"/>
    <w:rsid w:val="00D32E5A"/>
    <w:rsid w:val="00D36B93"/>
    <w:rsid w:val="00D37CF6"/>
    <w:rsid w:val="00D40DFC"/>
    <w:rsid w:val="00D41F04"/>
    <w:rsid w:val="00D42C5E"/>
    <w:rsid w:val="00D50A10"/>
    <w:rsid w:val="00D50C21"/>
    <w:rsid w:val="00D520C7"/>
    <w:rsid w:val="00D53CDB"/>
    <w:rsid w:val="00D6039C"/>
    <w:rsid w:val="00D60FEA"/>
    <w:rsid w:val="00D66819"/>
    <w:rsid w:val="00D73075"/>
    <w:rsid w:val="00D735CF"/>
    <w:rsid w:val="00D740A6"/>
    <w:rsid w:val="00D772CA"/>
    <w:rsid w:val="00D850CD"/>
    <w:rsid w:val="00D85441"/>
    <w:rsid w:val="00D90ADB"/>
    <w:rsid w:val="00D91632"/>
    <w:rsid w:val="00D931AC"/>
    <w:rsid w:val="00D95166"/>
    <w:rsid w:val="00D97906"/>
    <w:rsid w:val="00DA1D56"/>
    <w:rsid w:val="00DA32C8"/>
    <w:rsid w:val="00DA4919"/>
    <w:rsid w:val="00DB3B04"/>
    <w:rsid w:val="00DB3F3D"/>
    <w:rsid w:val="00DC204E"/>
    <w:rsid w:val="00DC493E"/>
    <w:rsid w:val="00DD1214"/>
    <w:rsid w:val="00DD246F"/>
    <w:rsid w:val="00DD41AC"/>
    <w:rsid w:val="00DD5CEC"/>
    <w:rsid w:val="00DD6354"/>
    <w:rsid w:val="00DD7BF8"/>
    <w:rsid w:val="00DE1DD7"/>
    <w:rsid w:val="00DE42C2"/>
    <w:rsid w:val="00DE47D5"/>
    <w:rsid w:val="00DF0936"/>
    <w:rsid w:val="00DF2EBB"/>
    <w:rsid w:val="00DF352D"/>
    <w:rsid w:val="00E0031B"/>
    <w:rsid w:val="00E074E5"/>
    <w:rsid w:val="00E12459"/>
    <w:rsid w:val="00E1321C"/>
    <w:rsid w:val="00E210EF"/>
    <w:rsid w:val="00E2304F"/>
    <w:rsid w:val="00E24C96"/>
    <w:rsid w:val="00E30EC8"/>
    <w:rsid w:val="00E344C3"/>
    <w:rsid w:val="00E44044"/>
    <w:rsid w:val="00E56501"/>
    <w:rsid w:val="00E637EE"/>
    <w:rsid w:val="00E718F4"/>
    <w:rsid w:val="00E72283"/>
    <w:rsid w:val="00E75DAE"/>
    <w:rsid w:val="00E8611E"/>
    <w:rsid w:val="00E92101"/>
    <w:rsid w:val="00E92455"/>
    <w:rsid w:val="00E968CF"/>
    <w:rsid w:val="00EB447F"/>
    <w:rsid w:val="00EB5E79"/>
    <w:rsid w:val="00EC1769"/>
    <w:rsid w:val="00EC280C"/>
    <w:rsid w:val="00ED13F2"/>
    <w:rsid w:val="00ED695E"/>
    <w:rsid w:val="00EE0F03"/>
    <w:rsid w:val="00EE5D35"/>
    <w:rsid w:val="00EF2029"/>
    <w:rsid w:val="00EF3252"/>
    <w:rsid w:val="00EF7BD9"/>
    <w:rsid w:val="00F1034B"/>
    <w:rsid w:val="00F11E36"/>
    <w:rsid w:val="00F140CB"/>
    <w:rsid w:val="00F14178"/>
    <w:rsid w:val="00F23CB5"/>
    <w:rsid w:val="00F31337"/>
    <w:rsid w:val="00F352FC"/>
    <w:rsid w:val="00F35ED5"/>
    <w:rsid w:val="00F414D2"/>
    <w:rsid w:val="00F4286D"/>
    <w:rsid w:val="00F43144"/>
    <w:rsid w:val="00F44C89"/>
    <w:rsid w:val="00F51650"/>
    <w:rsid w:val="00F52894"/>
    <w:rsid w:val="00F5309F"/>
    <w:rsid w:val="00F56049"/>
    <w:rsid w:val="00F607FB"/>
    <w:rsid w:val="00F60D8B"/>
    <w:rsid w:val="00F76631"/>
    <w:rsid w:val="00F82ADB"/>
    <w:rsid w:val="00F839FC"/>
    <w:rsid w:val="00F85992"/>
    <w:rsid w:val="00F86071"/>
    <w:rsid w:val="00F90313"/>
    <w:rsid w:val="00F93299"/>
    <w:rsid w:val="00F94B12"/>
    <w:rsid w:val="00FB1771"/>
    <w:rsid w:val="00FB373B"/>
    <w:rsid w:val="00FB402D"/>
    <w:rsid w:val="00FC120C"/>
    <w:rsid w:val="00FC165C"/>
    <w:rsid w:val="00FC7397"/>
    <w:rsid w:val="00FD1EC7"/>
    <w:rsid w:val="00FD2F90"/>
    <w:rsid w:val="00FD66DD"/>
    <w:rsid w:val="00FE2B34"/>
    <w:rsid w:val="00FE3EC1"/>
    <w:rsid w:val="00FE6B96"/>
    <w:rsid w:val="00FE7134"/>
    <w:rsid w:val="00FF392A"/>
    <w:rsid w:val="00FF45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8D4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86D"/>
  </w:style>
  <w:style w:type="paragraph" w:styleId="Heading1">
    <w:name w:val="heading 1"/>
    <w:basedOn w:val="Normal"/>
    <w:next w:val="Normal"/>
    <w:link w:val="Heading1Char"/>
    <w:uiPriority w:val="9"/>
    <w:qFormat/>
    <w:rsid w:val="00285911"/>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66154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56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ey1">
    <w:name w:val="grey1"/>
    <w:basedOn w:val="DefaultParagraphFont"/>
    <w:rsid w:val="00AF565A"/>
    <w:rPr>
      <w:rFonts w:ascii="Arial" w:hAnsi="Arial" w:cs="Arial" w:hint="default"/>
      <w:b w:val="0"/>
      <w:bCs w:val="0"/>
      <w:color w:val="666666"/>
      <w:sz w:val="16"/>
      <w:szCs w:val="16"/>
    </w:rPr>
  </w:style>
  <w:style w:type="paragraph" w:styleId="NormalWeb">
    <w:name w:val="Normal (Web)"/>
    <w:basedOn w:val="Normal"/>
    <w:uiPriority w:val="99"/>
    <w:rsid w:val="00AF56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F565A"/>
    <w:rPr>
      <w:color w:val="0000FF" w:themeColor="hyperlink"/>
      <w:u w:val="single"/>
    </w:rPr>
  </w:style>
  <w:style w:type="character" w:customStyle="1" w:styleId="Heading2Char">
    <w:name w:val="Heading 2 Char"/>
    <w:basedOn w:val="DefaultParagraphFont"/>
    <w:link w:val="Heading2"/>
    <w:uiPriority w:val="9"/>
    <w:rsid w:val="0066154C"/>
    <w:rPr>
      <w:rFonts w:ascii="Times New Roman" w:eastAsia="Times New Roman" w:hAnsi="Times New Roman" w:cs="Times New Roman"/>
      <w:b/>
      <w:bCs/>
      <w:sz w:val="36"/>
      <w:szCs w:val="36"/>
      <w:lang w:eastAsia="en-GB"/>
    </w:rPr>
  </w:style>
  <w:style w:type="character" w:customStyle="1" w:styleId="apple-converted-space">
    <w:name w:val="apple-converted-space"/>
    <w:basedOn w:val="DefaultParagraphFont"/>
    <w:rsid w:val="0066154C"/>
  </w:style>
  <w:style w:type="paragraph" w:styleId="Header">
    <w:name w:val="header"/>
    <w:basedOn w:val="Normal"/>
    <w:link w:val="HeaderChar"/>
    <w:uiPriority w:val="99"/>
    <w:semiHidden/>
    <w:unhideWhenUsed/>
    <w:rsid w:val="0080622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06225"/>
  </w:style>
  <w:style w:type="paragraph" w:styleId="Footer">
    <w:name w:val="footer"/>
    <w:basedOn w:val="Normal"/>
    <w:link w:val="FooterChar"/>
    <w:uiPriority w:val="99"/>
    <w:unhideWhenUsed/>
    <w:rsid w:val="008062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225"/>
  </w:style>
  <w:style w:type="paragraph" w:styleId="BalloonText">
    <w:name w:val="Balloon Text"/>
    <w:basedOn w:val="Normal"/>
    <w:link w:val="BalloonTextChar"/>
    <w:uiPriority w:val="99"/>
    <w:semiHidden/>
    <w:unhideWhenUsed/>
    <w:rsid w:val="002B3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E78"/>
    <w:rPr>
      <w:rFonts w:ascii="Tahoma" w:hAnsi="Tahoma" w:cs="Tahoma"/>
      <w:sz w:val="16"/>
      <w:szCs w:val="16"/>
    </w:rPr>
  </w:style>
  <w:style w:type="character" w:styleId="Emphasis">
    <w:name w:val="Emphasis"/>
    <w:basedOn w:val="DefaultParagraphFont"/>
    <w:uiPriority w:val="20"/>
    <w:qFormat/>
    <w:rsid w:val="00DC204E"/>
    <w:rPr>
      <w:i/>
      <w:iCs/>
    </w:rPr>
  </w:style>
  <w:style w:type="character" w:customStyle="1" w:styleId="apple-style-span">
    <w:name w:val="apple-style-span"/>
    <w:basedOn w:val="DefaultParagraphFont"/>
    <w:rsid w:val="00434847"/>
  </w:style>
  <w:style w:type="character" w:customStyle="1" w:styleId="journalname">
    <w:name w:val="journalname"/>
    <w:basedOn w:val="DefaultParagraphFont"/>
    <w:rsid w:val="00D36B93"/>
  </w:style>
  <w:style w:type="character" w:customStyle="1" w:styleId="volume">
    <w:name w:val="volume"/>
    <w:basedOn w:val="DefaultParagraphFont"/>
    <w:rsid w:val="00D36B93"/>
  </w:style>
  <w:style w:type="character" w:customStyle="1" w:styleId="issue">
    <w:name w:val="issue"/>
    <w:basedOn w:val="DefaultParagraphFont"/>
    <w:rsid w:val="00D36B93"/>
  </w:style>
  <w:style w:type="character" w:customStyle="1" w:styleId="Heading1Char">
    <w:name w:val="Heading 1 Char"/>
    <w:basedOn w:val="DefaultParagraphFont"/>
    <w:link w:val="Heading1"/>
    <w:uiPriority w:val="9"/>
    <w:rsid w:val="00285911"/>
    <w:rPr>
      <w:rFonts w:asciiTheme="majorHAnsi" w:eastAsiaTheme="majorEastAsia" w:hAnsiTheme="majorHAnsi" w:cstheme="majorBidi"/>
      <w:b/>
      <w:bCs/>
      <w:color w:val="345A8A" w:themeColor="accent1" w:themeShade="B5"/>
      <w:sz w:val="32"/>
      <w:szCs w:val="32"/>
    </w:rPr>
  </w:style>
  <w:style w:type="character" w:styleId="HTMLCite">
    <w:name w:val="HTML Cite"/>
    <w:basedOn w:val="DefaultParagraphFont"/>
    <w:uiPriority w:val="99"/>
    <w:semiHidden/>
    <w:unhideWhenUsed/>
    <w:rsid w:val="00285911"/>
    <w:rPr>
      <w:i/>
      <w:iCs/>
    </w:rPr>
  </w:style>
  <w:style w:type="character" w:customStyle="1" w:styleId="slug-pub-date">
    <w:name w:val="slug-pub-date"/>
    <w:basedOn w:val="DefaultParagraphFont"/>
    <w:rsid w:val="00285911"/>
  </w:style>
  <w:style w:type="character" w:customStyle="1" w:styleId="slug-vol">
    <w:name w:val="slug-vol"/>
    <w:basedOn w:val="DefaultParagraphFont"/>
    <w:rsid w:val="00285911"/>
  </w:style>
  <w:style w:type="character" w:customStyle="1" w:styleId="slug-issue">
    <w:name w:val="slug-issue"/>
    <w:basedOn w:val="DefaultParagraphFont"/>
    <w:rsid w:val="00285911"/>
  </w:style>
  <w:style w:type="character" w:customStyle="1" w:styleId="slug-pages">
    <w:name w:val="slug-pages"/>
    <w:basedOn w:val="DefaultParagraphFont"/>
    <w:rsid w:val="00285911"/>
  </w:style>
  <w:style w:type="character" w:styleId="PageNumber">
    <w:name w:val="page number"/>
    <w:basedOn w:val="DefaultParagraphFont"/>
    <w:uiPriority w:val="99"/>
    <w:semiHidden/>
    <w:unhideWhenUsed/>
    <w:rsid w:val="00A74D75"/>
  </w:style>
  <w:style w:type="character" w:styleId="CommentReference">
    <w:name w:val="annotation reference"/>
    <w:basedOn w:val="DefaultParagraphFont"/>
    <w:uiPriority w:val="99"/>
    <w:semiHidden/>
    <w:unhideWhenUsed/>
    <w:rsid w:val="009360D0"/>
    <w:rPr>
      <w:sz w:val="16"/>
      <w:szCs w:val="16"/>
    </w:rPr>
  </w:style>
  <w:style w:type="paragraph" w:styleId="CommentText">
    <w:name w:val="annotation text"/>
    <w:basedOn w:val="Normal"/>
    <w:link w:val="CommentTextChar"/>
    <w:uiPriority w:val="99"/>
    <w:semiHidden/>
    <w:unhideWhenUsed/>
    <w:rsid w:val="009360D0"/>
    <w:pPr>
      <w:spacing w:line="240" w:lineRule="auto"/>
    </w:pPr>
    <w:rPr>
      <w:sz w:val="20"/>
      <w:szCs w:val="20"/>
    </w:rPr>
  </w:style>
  <w:style w:type="character" w:customStyle="1" w:styleId="CommentTextChar">
    <w:name w:val="Comment Text Char"/>
    <w:basedOn w:val="DefaultParagraphFont"/>
    <w:link w:val="CommentText"/>
    <w:uiPriority w:val="99"/>
    <w:semiHidden/>
    <w:rsid w:val="009360D0"/>
    <w:rPr>
      <w:sz w:val="20"/>
      <w:szCs w:val="20"/>
    </w:rPr>
  </w:style>
  <w:style w:type="paragraph" w:styleId="CommentSubject">
    <w:name w:val="annotation subject"/>
    <w:basedOn w:val="CommentText"/>
    <w:next w:val="CommentText"/>
    <w:link w:val="CommentSubjectChar"/>
    <w:uiPriority w:val="99"/>
    <w:semiHidden/>
    <w:unhideWhenUsed/>
    <w:rsid w:val="009360D0"/>
    <w:rPr>
      <w:b/>
      <w:bCs/>
    </w:rPr>
  </w:style>
  <w:style w:type="character" w:customStyle="1" w:styleId="CommentSubjectChar">
    <w:name w:val="Comment Subject Char"/>
    <w:basedOn w:val="CommentTextChar"/>
    <w:link w:val="CommentSubject"/>
    <w:uiPriority w:val="99"/>
    <w:semiHidden/>
    <w:rsid w:val="009360D0"/>
    <w:rPr>
      <w:b/>
      <w:bCs/>
      <w:sz w:val="20"/>
      <w:szCs w:val="20"/>
    </w:rPr>
  </w:style>
  <w:style w:type="paragraph" w:styleId="DocumentMap">
    <w:name w:val="Document Map"/>
    <w:basedOn w:val="Normal"/>
    <w:link w:val="DocumentMapChar"/>
    <w:uiPriority w:val="99"/>
    <w:semiHidden/>
    <w:unhideWhenUsed/>
    <w:rsid w:val="00630AB1"/>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630AB1"/>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86D"/>
  </w:style>
  <w:style w:type="paragraph" w:styleId="Heading1">
    <w:name w:val="heading 1"/>
    <w:basedOn w:val="Normal"/>
    <w:next w:val="Normal"/>
    <w:link w:val="Heading1Char"/>
    <w:uiPriority w:val="9"/>
    <w:qFormat/>
    <w:rsid w:val="00285911"/>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66154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56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ey1">
    <w:name w:val="grey1"/>
    <w:basedOn w:val="DefaultParagraphFont"/>
    <w:rsid w:val="00AF565A"/>
    <w:rPr>
      <w:rFonts w:ascii="Arial" w:hAnsi="Arial" w:cs="Arial" w:hint="default"/>
      <w:b w:val="0"/>
      <w:bCs w:val="0"/>
      <w:color w:val="666666"/>
      <w:sz w:val="16"/>
      <w:szCs w:val="16"/>
    </w:rPr>
  </w:style>
  <w:style w:type="paragraph" w:styleId="NormalWeb">
    <w:name w:val="Normal (Web)"/>
    <w:basedOn w:val="Normal"/>
    <w:uiPriority w:val="99"/>
    <w:rsid w:val="00AF56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F565A"/>
    <w:rPr>
      <w:color w:val="0000FF" w:themeColor="hyperlink"/>
      <w:u w:val="single"/>
    </w:rPr>
  </w:style>
  <w:style w:type="character" w:customStyle="1" w:styleId="Heading2Char">
    <w:name w:val="Heading 2 Char"/>
    <w:basedOn w:val="DefaultParagraphFont"/>
    <w:link w:val="Heading2"/>
    <w:uiPriority w:val="9"/>
    <w:rsid w:val="0066154C"/>
    <w:rPr>
      <w:rFonts w:ascii="Times New Roman" w:eastAsia="Times New Roman" w:hAnsi="Times New Roman" w:cs="Times New Roman"/>
      <w:b/>
      <w:bCs/>
      <w:sz w:val="36"/>
      <w:szCs w:val="36"/>
      <w:lang w:eastAsia="en-GB"/>
    </w:rPr>
  </w:style>
  <w:style w:type="character" w:customStyle="1" w:styleId="apple-converted-space">
    <w:name w:val="apple-converted-space"/>
    <w:basedOn w:val="DefaultParagraphFont"/>
    <w:rsid w:val="0066154C"/>
  </w:style>
  <w:style w:type="paragraph" w:styleId="Header">
    <w:name w:val="header"/>
    <w:basedOn w:val="Normal"/>
    <w:link w:val="HeaderChar"/>
    <w:uiPriority w:val="99"/>
    <w:semiHidden/>
    <w:unhideWhenUsed/>
    <w:rsid w:val="0080622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06225"/>
  </w:style>
  <w:style w:type="paragraph" w:styleId="Footer">
    <w:name w:val="footer"/>
    <w:basedOn w:val="Normal"/>
    <w:link w:val="FooterChar"/>
    <w:uiPriority w:val="99"/>
    <w:unhideWhenUsed/>
    <w:rsid w:val="008062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225"/>
  </w:style>
  <w:style w:type="paragraph" w:styleId="BalloonText">
    <w:name w:val="Balloon Text"/>
    <w:basedOn w:val="Normal"/>
    <w:link w:val="BalloonTextChar"/>
    <w:uiPriority w:val="99"/>
    <w:semiHidden/>
    <w:unhideWhenUsed/>
    <w:rsid w:val="002B3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E78"/>
    <w:rPr>
      <w:rFonts w:ascii="Tahoma" w:hAnsi="Tahoma" w:cs="Tahoma"/>
      <w:sz w:val="16"/>
      <w:szCs w:val="16"/>
    </w:rPr>
  </w:style>
  <w:style w:type="character" w:styleId="Emphasis">
    <w:name w:val="Emphasis"/>
    <w:basedOn w:val="DefaultParagraphFont"/>
    <w:uiPriority w:val="20"/>
    <w:qFormat/>
    <w:rsid w:val="00DC204E"/>
    <w:rPr>
      <w:i/>
      <w:iCs/>
    </w:rPr>
  </w:style>
  <w:style w:type="character" w:customStyle="1" w:styleId="apple-style-span">
    <w:name w:val="apple-style-span"/>
    <w:basedOn w:val="DefaultParagraphFont"/>
    <w:rsid w:val="00434847"/>
  </w:style>
  <w:style w:type="character" w:customStyle="1" w:styleId="journalname">
    <w:name w:val="journalname"/>
    <w:basedOn w:val="DefaultParagraphFont"/>
    <w:rsid w:val="00D36B93"/>
  </w:style>
  <w:style w:type="character" w:customStyle="1" w:styleId="volume">
    <w:name w:val="volume"/>
    <w:basedOn w:val="DefaultParagraphFont"/>
    <w:rsid w:val="00D36B93"/>
  </w:style>
  <w:style w:type="character" w:customStyle="1" w:styleId="issue">
    <w:name w:val="issue"/>
    <w:basedOn w:val="DefaultParagraphFont"/>
    <w:rsid w:val="00D36B93"/>
  </w:style>
  <w:style w:type="character" w:customStyle="1" w:styleId="Heading1Char">
    <w:name w:val="Heading 1 Char"/>
    <w:basedOn w:val="DefaultParagraphFont"/>
    <w:link w:val="Heading1"/>
    <w:uiPriority w:val="9"/>
    <w:rsid w:val="00285911"/>
    <w:rPr>
      <w:rFonts w:asciiTheme="majorHAnsi" w:eastAsiaTheme="majorEastAsia" w:hAnsiTheme="majorHAnsi" w:cstheme="majorBidi"/>
      <w:b/>
      <w:bCs/>
      <w:color w:val="345A8A" w:themeColor="accent1" w:themeShade="B5"/>
      <w:sz w:val="32"/>
      <w:szCs w:val="32"/>
    </w:rPr>
  </w:style>
  <w:style w:type="character" w:styleId="HTMLCite">
    <w:name w:val="HTML Cite"/>
    <w:basedOn w:val="DefaultParagraphFont"/>
    <w:uiPriority w:val="99"/>
    <w:semiHidden/>
    <w:unhideWhenUsed/>
    <w:rsid w:val="00285911"/>
    <w:rPr>
      <w:i/>
      <w:iCs/>
    </w:rPr>
  </w:style>
  <w:style w:type="character" w:customStyle="1" w:styleId="slug-pub-date">
    <w:name w:val="slug-pub-date"/>
    <w:basedOn w:val="DefaultParagraphFont"/>
    <w:rsid w:val="00285911"/>
  </w:style>
  <w:style w:type="character" w:customStyle="1" w:styleId="slug-vol">
    <w:name w:val="slug-vol"/>
    <w:basedOn w:val="DefaultParagraphFont"/>
    <w:rsid w:val="00285911"/>
  </w:style>
  <w:style w:type="character" w:customStyle="1" w:styleId="slug-issue">
    <w:name w:val="slug-issue"/>
    <w:basedOn w:val="DefaultParagraphFont"/>
    <w:rsid w:val="00285911"/>
  </w:style>
  <w:style w:type="character" w:customStyle="1" w:styleId="slug-pages">
    <w:name w:val="slug-pages"/>
    <w:basedOn w:val="DefaultParagraphFont"/>
    <w:rsid w:val="00285911"/>
  </w:style>
  <w:style w:type="character" w:styleId="PageNumber">
    <w:name w:val="page number"/>
    <w:basedOn w:val="DefaultParagraphFont"/>
    <w:uiPriority w:val="99"/>
    <w:semiHidden/>
    <w:unhideWhenUsed/>
    <w:rsid w:val="00A74D75"/>
  </w:style>
  <w:style w:type="character" w:styleId="CommentReference">
    <w:name w:val="annotation reference"/>
    <w:basedOn w:val="DefaultParagraphFont"/>
    <w:uiPriority w:val="99"/>
    <w:semiHidden/>
    <w:unhideWhenUsed/>
    <w:rsid w:val="009360D0"/>
    <w:rPr>
      <w:sz w:val="16"/>
      <w:szCs w:val="16"/>
    </w:rPr>
  </w:style>
  <w:style w:type="paragraph" w:styleId="CommentText">
    <w:name w:val="annotation text"/>
    <w:basedOn w:val="Normal"/>
    <w:link w:val="CommentTextChar"/>
    <w:uiPriority w:val="99"/>
    <w:semiHidden/>
    <w:unhideWhenUsed/>
    <w:rsid w:val="009360D0"/>
    <w:pPr>
      <w:spacing w:line="240" w:lineRule="auto"/>
    </w:pPr>
    <w:rPr>
      <w:sz w:val="20"/>
      <w:szCs w:val="20"/>
    </w:rPr>
  </w:style>
  <w:style w:type="character" w:customStyle="1" w:styleId="CommentTextChar">
    <w:name w:val="Comment Text Char"/>
    <w:basedOn w:val="DefaultParagraphFont"/>
    <w:link w:val="CommentText"/>
    <w:uiPriority w:val="99"/>
    <w:semiHidden/>
    <w:rsid w:val="009360D0"/>
    <w:rPr>
      <w:sz w:val="20"/>
      <w:szCs w:val="20"/>
    </w:rPr>
  </w:style>
  <w:style w:type="paragraph" w:styleId="CommentSubject">
    <w:name w:val="annotation subject"/>
    <w:basedOn w:val="CommentText"/>
    <w:next w:val="CommentText"/>
    <w:link w:val="CommentSubjectChar"/>
    <w:uiPriority w:val="99"/>
    <w:semiHidden/>
    <w:unhideWhenUsed/>
    <w:rsid w:val="009360D0"/>
    <w:rPr>
      <w:b/>
      <w:bCs/>
    </w:rPr>
  </w:style>
  <w:style w:type="character" w:customStyle="1" w:styleId="CommentSubjectChar">
    <w:name w:val="Comment Subject Char"/>
    <w:basedOn w:val="CommentTextChar"/>
    <w:link w:val="CommentSubject"/>
    <w:uiPriority w:val="99"/>
    <w:semiHidden/>
    <w:rsid w:val="009360D0"/>
    <w:rPr>
      <w:b/>
      <w:bCs/>
      <w:sz w:val="20"/>
      <w:szCs w:val="20"/>
    </w:rPr>
  </w:style>
  <w:style w:type="paragraph" w:styleId="DocumentMap">
    <w:name w:val="Document Map"/>
    <w:basedOn w:val="Normal"/>
    <w:link w:val="DocumentMapChar"/>
    <w:uiPriority w:val="99"/>
    <w:semiHidden/>
    <w:unhideWhenUsed/>
    <w:rsid w:val="00630AB1"/>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630AB1"/>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66633">
      <w:bodyDiv w:val="1"/>
      <w:marLeft w:val="0"/>
      <w:marRight w:val="0"/>
      <w:marTop w:val="0"/>
      <w:marBottom w:val="0"/>
      <w:divBdr>
        <w:top w:val="none" w:sz="0" w:space="0" w:color="auto"/>
        <w:left w:val="none" w:sz="0" w:space="0" w:color="auto"/>
        <w:bottom w:val="none" w:sz="0" w:space="0" w:color="auto"/>
        <w:right w:val="none" w:sz="0" w:space="0" w:color="auto"/>
      </w:divBdr>
    </w:div>
    <w:div w:id="152793331">
      <w:bodyDiv w:val="1"/>
      <w:marLeft w:val="0"/>
      <w:marRight w:val="0"/>
      <w:marTop w:val="0"/>
      <w:marBottom w:val="0"/>
      <w:divBdr>
        <w:top w:val="none" w:sz="0" w:space="0" w:color="auto"/>
        <w:left w:val="none" w:sz="0" w:space="0" w:color="auto"/>
        <w:bottom w:val="none" w:sz="0" w:space="0" w:color="auto"/>
        <w:right w:val="none" w:sz="0" w:space="0" w:color="auto"/>
      </w:divBdr>
    </w:div>
    <w:div w:id="210505363">
      <w:bodyDiv w:val="1"/>
      <w:marLeft w:val="0"/>
      <w:marRight w:val="0"/>
      <w:marTop w:val="0"/>
      <w:marBottom w:val="0"/>
      <w:divBdr>
        <w:top w:val="none" w:sz="0" w:space="0" w:color="auto"/>
        <w:left w:val="none" w:sz="0" w:space="0" w:color="auto"/>
        <w:bottom w:val="none" w:sz="0" w:space="0" w:color="auto"/>
        <w:right w:val="none" w:sz="0" w:space="0" w:color="auto"/>
      </w:divBdr>
    </w:div>
    <w:div w:id="740639168">
      <w:bodyDiv w:val="1"/>
      <w:marLeft w:val="0"/>
      <w:marRight w:val="0"/>
      <w:marTop w:val="0"/>
      <w:marBottom w:val="0"/>
      <w:divBdr>
        <w:top w:val="none" w:sz="0" w:space="0" w:color="auto"/>
        <w:left w:val="none" w:sz="0" w:space="0" w:color="auto"/>
        <w:bottom w:val="none" w:sz="0" w:space="0" w:color="auto"/>
        <w:right w:val="none" w:sz="0" w:space="0" w:color="auto"/>
      </w:divBdr>
    </w:div>
    <w:div w:id="1095788822">
      <w:bodyDiv w:val="1"/>
      <w:marLeft w:val="0"/>
      <w:marRight w:val="0"/>
      <w:marTop w:val="0"/>
      <w:marBottom w:val="0"/>
      <w:divBdr>
        <w:top w:val="none" w:sz="0" w:space="0" w:color="auto"/>
        <w:left w:val="none" w:sz="0" w:space="0" w:color="auto"/>
        <w:bottom w:val="none" w:sz="0" w:space="0" w:color="auto"/>
        <w:right w:val="none" w:sz="0" w:space="0" w:color="auto"/>
      </w:divBdr>
    </w:div>
    <w:div w:id="1285112894">
      <w:bodyDiv w:val="1"/>
      <w:marLeft w:val="0"/>
      <w:marRight w:val="0"/>
      <w:marTop w:val="0"/>
      <w:marBottom w:val="0"/>
      <w:divBdr>
        <w:top w:val="none" w:sz="0" w:space="0" w:color="auto"/>
        <w:left w:val="none" w:sz="0" w:space="0" w:color="auto"/>
        <w:bottom w:val="none" w:sz="0" w:space="0" w:color="auto"/>
        <w:right w:val="none" w:sz="0" w:space="0" w:color="auto"/>
      </w:divBdr>
    </w:div>
    <w:div w:id="1390886576">
      <w:bodyDiv w:val="1"/>
      <w:marLeft w:val="0"/>
      <w:marRight w:val="0"/>
      <w:marTop w:val="0"/>
      <w:marBottom w:val="0"/>
      <w:divBdr>
        <w:top w:val="none" w:sz="0" w:space="0" w:color="auto"/>
        <w:left w:val="none" w:sz="0" w:space="0" w:color="auto"/>
        <w:bottom w:val="none" w:sz="0" w:space="0" w:color="auto"/>
        <w:right w:val="none" w:sz="0" w:space="0" w:color="auto"/>
      </w:divBdr>
    </w:div>
    <w:div w:id="1420517864">
      <w:bodyDiv w:val="1"/>
      <w:marLeft w:val="0"/>
      <w:marRight w:val="0"/>
      <w:marTop w:val="0"/>
      <w:marBottom w:val="0"/>
      <w:divBdr>
        <w:top w:val="none" w:sz="0" w:space="0" w:color="auto"/>
        <w:left w:val="none" w:sz="0" w:space="0" w:color="auto"/>
        <w:bottom w:val="none" w:sz="0" w:space="0" w:color="auto"/>
        <w:right w:val="none" w:sz="0" w:space="0" w:color="auto"/>
      </w:divBdr>
    </w:div>
    <w:div w:id="1879004375">
      <w:bodyDiv w:val="1"/>
      <w:marLeft w:val="0"/>
      <w:marRight w:val="0"/>
      <w:marTop w:val="0"/>
      <w:marBottom w:val="0"/>
      <w:divBdr>
        <w:top w:val="none" w:sz="0" w:space="0" w:color="auto"/>
        <w:left w:val="none" w:sz="0" w:space="0" w:color="auto"/>
        <w:bottom w:val="none" w:sz="0" w:space="0" w:color="auto"/>
        <w:right w:val="none" w:sz="0" w:space="0" w:color="auto"/>
      </w:divBdr>
      <w:divsChild>
        <w:div w:id="1210342887">
          <w:marLeft w:val="0"/>
          <w:marRight w:val="0"/>
          <w:marTop w:val="0"/>
          <w:marBottom w:val="0"/>
          <w:divBdr>
            <w:top w:val="none" w:sz="0" w:space="0" w:color="auto"/>
            <w:left w:val="none" w:sz="0" w:space="0" w:color="auto"/>
            <w:bottom w:val="none" w:sz="0" w:space="0" w:color="auto"/>
            <w:right w:val="none" w:sz="0" w:space="0" w:color="auto"/>
          </w:divBdr>
        </w:div>
        <w:div w:id="473330192">
          <w:marLeft w:val="0"/>
          <w:marRight w:val="0"/>
          <w:marTop w:val="0"/>
          <w:marBottom w:val="0"/>
          <w:divBdr>
            <w:top w:val="none" w:sz="0" w:space="0" w:color="auto"/>
            <w:left w:val="none" w:sz="0" w:space="0" w:color="auto"/>
            <w:bottom w:val="none" w:sz="0" w:space="0" w:color="auto"/>
            <w:right w:val="none" w:sz="0" w:space="0" w:color="auto"/>
          </w:divBdr>
        </w:div>
        <w:div w:id="130443719">
          <w:marLeft w:val="0"/>
          <w:marRight w:val="0"/>
          <w:marTop w:val="0"/>
          <w:marBottom w:val="0"/>
          <w:divBdr>
            <w:top w:val="none" w:sz="0" w:space="0" w:color="auto"/>
            <w:left w:val="none" w:sz="0" w:space="0" w:color="auto"/>
            <w:bottom w:val="none" w:sz="0" w:space="0" w:color="auto"/>
            <w:right w:val="none" w:sz="0" w:space="0" w:color="auto"/>
          </w:divBdr>
        </w:div>
        <w:div w:id="598100033">
          <w:marLeft w:val="0"/>
          <w:marRight w:val="0"/>
          <w:marTop w:val="0"/>
          <w:marBottom w:val="0"/>
          <w:divBdr>
            <w:top w:val="none" w:sz="0" w:space="0" w:color="auto"/>
            <w:left w:val="none" w:sz="0" w:space="0" w:color="auto"/>
            <w:bottom w:val="none" w:sz="0" w:space="0" w:color="auto"/>
            <w:right w:val="none" w:sz="0" w:space="0" w:color="auto"/>
          </w:divBdr>
        </w:div>
        <w:div w:id="1896893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javascript:__doLinkPostBack('','mdb%7E%7Eufh%7C%7Cjdb%7E%7Eufhjnh%7C%7Css%7E%7EJN%20%22International%20Journal%20of%20Advertising%22%7C%7Csl%7E%7Ejh','');" TargetMode="External"/><Relationship Id="rId10" Type="http://schemas.openxmlformats.org/officeDocument/2006/relationships/hyperlink" Target="http://www.tandfonline.com/doi/abs/10.1300/J054v07n04_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12078B-F02F-264C-9B66-32D003F86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32</Pages>
  <Words>9202</Words>
  <Characters>52452</Characters>
  <Application>Microsoft Macintosh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61531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Spear</dc:creator>
  <cp:keywords/>
  <dc:description/>
  <cp:lastModifiedBy>Sara Spear</cp:lastModifiedBy>
  <cp:revision>5</cp:revision>
  <cp:lastPrinted>2012-12-04T09:00:00Z</cp:lastPrinted>
  <dcterms:created xsi:type="dcterms:W3CDTF">2014-06-09T20:38:00Z</dcterms:created>
  <dcterms:modified xsi:type="dcterms:W3CDTF">2014-06-09T20:46:00Z</dcterms:modified>
  <cp:category/>
</cp:coreProperties>
</file>