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84" w:rsidRDefault="00FC4D84" w:rsidP="00FC4D84">
      <w:bookmarkStart w:id="0" w:name="_GoBack"/>
      <w:bookmarkEnd w:id="0"/>
      <w:r>
        <w:t>Title: The application of Technology Acceptance and Diffusion of Innovation models in healthcare informatics.</w:t>
      </w:r>
    </w:p>
    <w:p w:rsidR="00FC4D84" w:rsidRDefault="00FC4D84" w:rsidP="00FC4D84">
      <w:pPr>
        <w:spacing w:line="480" w:lineRule="auto"/>
      </w:pPr>
      <w:r w:rsidRPr="00A81248">
        <w:t>Author:</w:t>
      </w:r>
      <w:r>
        <w:t xml:space="preserve">  Rod Ward, RN, BSc, MA Ed, MBCS</w:t>
      </w:r>
    </w:p>
    <w:p w:rsidR="00FC4D84" w:rsidRDefault="00FC4D84" w:rsidP="00FC4D84">
      <w:pPr>
        <w:spacing w:line="480" w:lineRule="auto"/>
      </w:pPr>
      <w:r>
        <w:t>Faculty of Health and Life Sciences, University of the West of England, Bristol</w:t>
      </w:r>
    </w:p>
    <w:p w:rsidR="00FC4D84" w:rsidRPr="00A81248" w:rsidRDefault="00FC4D84" w:rsidP="00FC4D84">
      <w:pPr>
        <w:spacing w:line="480" w:lineRule="auto"/>
      </w:pPr>
      <w:r w:rsidRPr="00A81248">
        <w:t>Contact details:</w:t>
      </w:r>
    </w:p>
    <w:p w:rsidR="00FC4D84" w:rsidRDefault="00FC4D84" w:rsidP="00FC4D84">
      <w:pPr>
        <w:spacing w:line="240" w:lineRule="auto"/>
      </w:pPr>
      <w:r>
        <w:t>Rod Ward</w:t>
      </w:r>
    </w:p>
    <w:p w:rsidR="00FC4D84" w:rsidRDefault="00FC4D84" w:rsidP="00FC4D84">
      <w:pPr>
        <w:spacing w:line="240" w:lineRule="auto"/>
      </w:pPr>
      <w:r>
        <w:t>UWE Glenside Campus,</w:t>
      </w:r>
    </w:p>
    <w:p w:rsidR="00FC4D84" w:rsidRDefault="00FC4D84" w:rsidP="00FC4D84">
      <w:pPr>
        <w:spacing w:line="240" w:lineRule="auto"/>
      </w:pPr>
      <w:r>
        <w:t>Blackberry Hill</w:t>
      </w:r>
    </w:p>
    <w:p w:rsidR="00FC4D84" w:rsidRDefault="00FC4D84" w:rsidP="00FC4D84">
      <w:pPr>
        <w:spacing w:line="240" w:lineRule="auto"/>
      </w:pPr>
      <w:smartTag w:uri="urn:schemas-microsoft-com:office:smarttags" w:element="place">
        <w:smartTag w:uri="urn:schemas-microsoft-com:office:smarttags" w:element="City">
          <w:r>
            <w:t>Bristol</w:t>
          </w:r>
        </w:smartTag>
      </w:smartTag>
      <w:r>
        <w:t xml:space="preserve"> BS16 1DD</w:t>
      </w:r>
    </w:p>
    <w:p w:rsidR="00FC4D84" w:rsidRDefault="00FC4D84" w:rsidP="00FC4D84">
      <w:pPr>
        <w:spacing w:line="240" w:lineRule="auto"/>
      </w:pPr>
      <w:r>
        <w:t>Tel : +44 (0)117 32 88477</w:t>
      </w:r>
    </w:p>
    <w:p w:rsidR="00FC4D84" w:rsidRDefault="00FC4D84" w:rsidP="00FC4D84">
      <w:pPr>
        <w:spacing w:line="240" w:lineRule="auto"/>
      </w:pPr>
      <w:r>
        <w:t>Email: rod.ward@uwe.ac.uk</w:t>
      </w:r>
    </w:p>
    <w:p w:rsidR="00FC4D84" w:rsidRDefault="00FC4D84">
      <w:pPr>
        <w:rPr>
          <w:rFonts w:ascii="Cambria" w:hAnsi="Cambria"/>
          <w:b/>
          <w:bCs/>
          <w:color w:val="4F81BD"/>
          <w:sz w:val="26"/>
          <w:szCs w:val="26"/>
        </w:rPr>
      </w:pPr>
      <w:r>
        <w:br w:type="page"/>
      </w:r>
    </w:p>
    <w:p w:rsidR="001F7E7D" w:rsidRDefault="001F7E7D" w:rsidP="001F7E7D">
      <w:pPr>
        <w:pStyle w:val="Heading2"/>
      </w:pPr>
      <w:r>
        <w:lastRenderedPageBreak/>
        <w:t>Abstract</w:t>
      </w:r>
    </w:p>
    <w:p w:rsidR="001F7E7D" w:rsidRDefault="001F7E7D"/>
    <w:p w:rsidR="00EB3D71" w:rsidRPr="00351743" w:rsidRDefault="00EB3D71" w:rsidP="00EB3D71">
      <w:pPr>
        <w:spacing w:line="480" w:lineRule="auto"/>
        <w:rPr>
          <w:rFonts w:ascii="Times New Roman" w:hAnsi="Times New Roman"/>
          <w:sz w:val="24"/>
          <w:szCs w:val="24"/>
        </w:rPr>
      </w:pPr>
      <w:r w:rsidRPr="00351743">
        <w:rPr>
          <w:rFonts w:ascii="Times New Roman" w:hAnsi="Times New Roman"/>
          <w:sz w:val="24"/>
          <w:szCs w:val="24"/>
        </w:rPr>
        <w:t>There have been many attempts to explore models of technology acceptance and the diffusion of innovations; however the models have weaknesses in predicting the behaviour of individuals and organisations, particularly within the complex health domain.</w:t>
      </w:r>
      <w:r w:rsidR="00973E94">
        <w:rPr>
          <w:rFonts w:ascii="Times New Roman" w:hAnsi="Times New Roman"/>
          <w:sz w:val="24"/>
          <w:szCs w:val="24"/>
        </w:rPr>
        <w:t xml:space="preserve"> </w:t>
      </w:r>
      <w:r w:rsidR="00973E94" w:rsidRPr="00351743">
        <w:rPr>
          <w:rFonts w:ascii="Times New Roman" w:hAnsi="Times New Roman"/>
          <w:sz w:val="24"/>
          <w:szCs w:val="24"/>
        </w:rPr>
        <w:t xml:space="preserve">The insights </w:t>
      </w:r>
      <w:r w:rsidR="00973E94">
        <w:rPr>
          <w:rFonts w:ascii="Times New Roman" w:hAnsi="Times New Roman"/>
          <w:sz w:val="24"/>
          <w:szCs w:val="24"/>
        </w:rPr>
        <w:t xml:space="preserve">recent </w:t>
      </w:r>
      <w:r w:rsidR="00973E94" w:rsidRPr="00351743">
        <w:rPr>
          <w:rFonts w:ascii="Times New Roman" w:hAnsi="Times New Roman"/>
          <w:sz w:val="24"/>
          <w:szCs w:val="24"/>
        </w:rPr>
        <w:t xml:space="preserve">work on these models offer </w:t>
      </w:r>
      <w:r w:rsidR="00973E94">
        <w:rPr>
          <w:rFonts w:ascii="Times New Roman" w:hAnsi="Times New Roman"/>
          <w:sz w:val="24"/>
          <w:szCs w:val="24"/>
        </w:rPr>
        <w:t>is</w:t>
      </w:r>
      <w:r w:rsidR="00973E94" w:rsidRPr="00351743">
        <w:rPr>
          <w:rFonts w:ascii="Times New Roman" w:hAnsi="Times New Roman"/>
          <w:sz w:val="24"/>
          <w:szCs w:val="24"/>
        </w:rPr>
        <w:t xml:space="preserve"> relevant to health informatics development and innovation and need to be considered in the development of organisational strategies. This paper analyses the merits of several relevant models and explores their potential significance for the success or otherwise of health related Information Technology projects</w:t>
      </w:r>
      <w:r w:rsidR="003D3F45">
        <w:rPr>
          <w:rFonts w:ascii="Times New Roman" w:hAnsi="Times New Roman"/>
          <w:sz w:val="24"/>
          <w:szCs w:val="24"/>
        </w:rPr>
        <w:t>, highlighting</w:t>
      </w:r>
      <w:r w:rsidR="00973E94">
        <w:rPr>
          <w:rFonts w:ascii="Times New Roman" w:hAnsi="Times New Roman"/>
          <w:sz w:val="24"/>
          <w:szCs w:val="24"/>
        </w:rPr>
        <w:t xml:space="preserve"> their weaknesses in relation to the lack of differentiation between technological and human factors which limit their applicability in practice. </w:t>
      </w:r>
    </w:p>
    <w:p w:rsidR="00FC4D84" w:rsidRDefault="00FC4D84" w:rsidP="00FC4D84">
      <w:pPr>
        <w:spacing w:line="480" w:lineRule="auto"/>
      </w:pPr>
      <w:r w:rsidRPr="00CB14E9">
        <w:rPr>
          <w:b/>
        </w:rPr>
        <w:t>Keywords</w:t>
      </w:r>
    </w:p>
    <w:p w:rsidR="00FC4D84" w:rsidRDefault="00FC4D84" w:rsidP="00FC4D84">
      <w:pPr>
        <w:spacing w:line="480" w:lineRule="auto"/>
      </w:pPr>
      <w:r>
        <w:t xml:space="preserve">Diffusion of Innovation, Information technology (health care), Technology acceptance, Technology utilisation, Unified theory of acceptance and utilisation of technology (UTAUT), </w:t>
      </w:r>
    </w:p>
    <w:p w:rsidR="00FC4D84" w:rsidRPr="00430079" w:rsidRDefault="00FC4D84" w:rsidP="00FC4D84">
      <w:pPr>
        <w:pStyle w:val="Heading2"/>
      </w:pPr>
      <w:r w:rsidRPr="00430079">
        <w:t>Introduction</w:t>
      </w:r>
    </w:p>
    <w:p w:rsidR="00A0228B" w:rsidRDefault="00FC4D84" w:rsidP="00FC4D84">
      <w:pPr>
        <w:spacing w:line="480" w:lineRule="auto"/>
        <w:jc w:val="both"/>
        <w:rPr>
          <w:rFonts w:ascii="Times New Roman" w:hAnsi="Times New Roman"/>
          <w:sz w:val="24"/>
          <w:szCs w:val="24"/>
        </w:rPr>
      </w:pPr>
      <w:r w:rsidRPr="009F4329">
        <w:rPr>
          <w:rFonts w:ascii="Times New Roman" w:hAnsi="Times New Roman"/>
          <w:sz w:val="24"/>
          <w:szCs w:val="24"/>
        </w:rPr>
        <w:t>Information Technology (IT) has been proposed for use in healthcare for a variety of reasons; however the primary potential benefit must be for improved patient care and enhanced patient safety. The type</w:t>
      </w:r>
      <w:r w:rsidR="00826944">
        <w:rPr>
          <w:rFonts w:ascii="Times New Roman" w:hAnsi="Times New Roman"/>
          <w:sz w:val="24"/>
          <w:szCs w:val="24"/>
        </w:rPr>
        <w:t>s</w:t>
      </w:r>
      <w:r w:rsidRPr="009F4329">
        <w:rPr>
          <w:rFonts w:ascii="Times New Roman" w:hAnsi="Times New Roman"/>
          <w:sz w:val="24"/>
          <w:szCs w:val="24"/>
        </w:rPr>
        <w:t xml:space="preserve"> o</w:t>
      </w:r>
      <w:r w:rsidR="00826944">
        <w:rPr>
          <w:rFonts w:ascii="Times New Roman" w:hAnsi="Times New Roman"/>
          <w:sz w:val="24"/>
          <w:szCs w:val="24"/>
        </w:rPr>
        <w:t>f software and hardware being implemented</w:t>
      </w:r>
      <w:r w:rsidRPr="009F4329">
        <w:rPr>
          <w:rFonts w:ascii="Times New Roman" w:hAnsi="Times New Roman"/>
          <w:sz w:val="24"/>
          <w:szCs w:val="24"/>
        </w:rPr>
        <w:t xml:space="preserve"> are extremely varied, </w:t>
      </w:r>
      <w:r>
        <w:rPr>
          <w:rFonts w:ascii="Times New Roman" w:hAnsi="Times New Roman"/>
          <w:sz w:val="24"/>
          <w:szCs w:val="24"/>
        </w:rPr>
        <w:t>but</w:t>
      </w:r>
      <w:r w:rsidRPr="009F4329">
        <w:rPr>
          <w:rFonts w:ascii="Times New Roman" w:hAnsi="Times New Roman"/>
          <w:sz w:val="24"/>
          <w:szCs w:val="24"/>
        </w:rPr>
        <w:t xml:space="preserve"> whatever the technology inv</w:t>
      </w:r>
      <w:r w:rsidR="00826944">
        <w:rPr>
          <w:rFonts w:ascii="Times New Roman" w:hAnsi="Times New Roman"/>
          <w:sz w:val="24"/>
          <w:szCs w:val="24"/>
        </w:rPr>
        <w:t>olved the vast majority require</w:t>
      </w:r>
      <w:r>
        <w:rPr>
          <w:rFonts w:ascii="Times New Roman" w:hAnsi="Times New Roman"/>
          <w:sz w:val="24"/>
          <w:szCs w:val="24"/>
        </w:rPr>
        <w:t xml:space="preserve"> </w:t>
      </w:r>
      <w:r w:rsidRPr="009F4329">
        <w:rPr>
          <w:rFonts w:ascii="Times New Roman" w:hAnsi="Times New Roman"/>
          <w:sz w:val="24"/>
          <w:szCs w:val="24"/>
        </w:rPr>
        <w:t>use by human beings, either staff members or patients. If the systems are poorly designed</w:t>
      </w:r>
      <w:r>
        <w:rPr>
          <w:rFonts w:ascii="Times New Roman" w:hAnsi="Times New Roman"/>
          <w:sz w:val="24"/>
          <w:szCs w:val="24"/>
        </w:rPr>
        <w:t xml:space="preserve"> and do not meet user needs,</w:t>
      </w:r>
      <w:r w:rsidRPr="009F4329">
        <w:rPr>
          <w:rFonts w:ascii="Times New Roman" w:hAnsi="Times New Roman"/>
          <w:sz w:val="24"/>
          <w:szCs w:val="24"/>
        </w:rPr>
        <w:t xml:space="preserve"> then the perceived benefits will not be achieved and money will have been spent ineffectively and potentially patients put at risk</w:t>
      </w:r>
      <w:r w:rsidR="00DA5D88">
        <w:rPr>
          <w:rFonts w:ascii="Times New Roman" w:hAnsi="Times New Roman"/>
          <w:sz w:val="24"/>
          <w:szCs w:val="24"/>
        </w:rPr>
        <w:t xml:space="preserve"> </w:t>
      </w:r>
      <w:r w:rsidR="003208D5">
        <w:rPr>
          <w:rFonts w:ascii="Times New Roman" w:hAnsi="Times New Roman"/>
          <w:sz w:val="24"/>
          <w:szCs w:val="24"/>
        </w:rPr>
        <w:fldChar w:fldCharType="begin"/>
      </w:r>
      <w:r w:rsidR="003208D5">
        <w:rPr>
          <w:rFonts w:ascii="Times New Roman" w:hAnsi="Times New Roman"/>
          <w:sz w:val="24"/>
          <w:szCs w:val="24"/>
        </w:rPr>
        <w:instrText>ADDIN RW.CITE{{158 Catwell,L. 2009}}</w:instrText>
      </w:r>
      <w:r w:rsidR="003208D5">
        <w:rPr>
          <w:rFonts w:ascii="Times New Roman" w:hAnsi="Times New Roman"/>
          <w:sz w:val="24"/>
          <w:szCs w:val="24"/>
        </w:rPr>
        <w:fldChar w:fldCharType="separate"/>
      </w:r>
      <w:r w:rsidR="00585F9E" w:rsidRPr="00585F9E">
        <w:rPr>
          <w:rFonts w:ascii="Times New Roman" w:hAnsi="Times New Roman"/>
          <w:sz w:val="24"/>
          <w:szCs w:val="24"/>
        </w:rPr>
        <w:t>(</w:t>
      </w:r>
      <w:r w:rsidR="00585F9E">
        <w:rPr>
          <w:rFonts w:ascii="Times New Roman" w:hAnsi="Times New Roman"/>
          <w:sz w:val="24"/>
          <w:szCs w:val="24"/>
        </w:rPr>
        <w:t>1)</w:t>
      </w:r>
      <w:r w:rsidR="003208D5">
        <w:rPr>
          <w:rFonts w:ascii="Times New Roman" w:hAnsi="Times New Roman"/>
          <w:sz w:val="24"/>
          <w:szCs w:val="24"/>
        </w:rPr>
        <w:fldChar w:fldCharType="end"/>
      </w:r>
      <w:r w:rsidR="003208D5">
        <w:rPr>
          <w:rFonts w:ascii="Times New Roman" w:hAnsi="Times New Roman"/>
          <w:sz w:val="24"/>
          <w:szCs w:val="24"/>
        </w:rPr>
        <w:t>.</w:t>
      </w:r>
      <w:r w:rsidRPr="009F4329">
        <w:rPr>
          <w:rFonts w:ascii="Times New Roman" w:hAnsi="Times New Roman"/>
          <w:sz w:val="24"/>
          <w:szCs w:val="24"/>
        </w:rPr>
        <w:t xml:space="preserve"> </w:t>
      </w:r>
    </w:p>
    <w:p w:rsidR="00FC4D84" w:rsidRPr="009F4329" w:rsidRDefault="00A0228B" w:rsidP="00FC4D84">
      <w:pPr>
        <w:spacing w:line="480" w:lineRule="auto"/>
        <w:jc w:val="both"/>
        <w:rPr>
          <w:rFonts w:ascii="Times New Roman" w:hAnsi="Times New Roman"/>
          <w:sz w:val="24"/>
          <w:szCs w:val="24"/>
        </w:rPr>
      </w:pPr>
      <w:r>
        <w:rPr>
          <w:rFonts w:ascii="Times New Roman" w:hAnsi="Times New Roman"/>
          <w:sz w:val="24"/>
          <w:szCs w:val="24"/>
        </w:rPr>
        <w:t xml:space="preserve">Following an extensive systematic review on the impact of ehealth on the quality and safety of health care Black et al found that “human factors” play an important role at individual level and “organisational issues” are </w:t>
      </w:r>
      <w:r w:rsidR="00806BA0">
        <w:rPr>
          <w:rFonts w:ascii="Times New Roman" w:hAnsi="Times New Roman"/>
          <w:sz w:val="24"/>
          <w:szCs w:val="24"/>
        </w:rPr>
        <w:t xml:space="preserve">critical in influencing adoption. They argue that greater </w:t>
      </w:r>
      <w:r w:rsidR="00806BA0">
        <w:rPr>
          <w:rFonts w:ascii="Times New Roman" w:hAnsi="Times New Roman"/>
          <w:sz w:val="24"/>
          <w:szCs w:val="24"/>
        </w:rPr>
        <w:lastRenderedPageBreak/>
        <w:t>attention needs to be paid these aspects in understanding the development, deployment and use of ehealth technologies</w:t>
      </w:r>
      <w:r w:rsidR="00806BA0">
        <w:rPr>
          <w:rFonts w:ascii="Times New Roman" w:hAnsi="Times New Roman"/>
          <w:sz w:val="24"/>
          <w:szCs w:val="24"/>
        </w:rPr>
        <w:fldChar w:fldCharType="begin"/>
      </w:r>
      <w:r w:rsidR="00806BA0">
        <w:rPr>
          <w:rFonts w:ascii="Times New Roman" w:hAnsi="Times New Roman"/>
          <w:sz w:val="24"/>
          <w:szCs w:val="24"/>
        </w:rPr>
        <w:instrText>ADDIN RW.CITE{{222 Black,Ashly D. 2011}}</w:instrText>
      </w:r>
      <w:r w:rsidR="00806BA0">
        <w:rPr>
          <w:rFonts w:ascii="Times New Roman" w:hAnsi="Times New Roman"/>
          <w:sz w:val="24"/>
          <w:szCs w:val="24"/>
        </w:rPr>
        <w:fldChar w:fldCharType="separate"/>
      </w:r>
      <w:r w:rsidR="00585F9E" w:rsidRPr="00585F9E">
        <w:rPr>
          <w:rFonts w:ascii="Times New Roman" w:hAnsi="Times New Roman"/>
          <w:sz w:val="24"/>
          <w:szCs w:val="24"/>
        </w:rPr>
        <w:t>(</w:t>
      </w:r>
      <w:r w:rsidR="00585F9E">
        <w:rPr>
          <w:rFonts w:ascii="Times New Roman" w:hAnsi="Times New Roman"/>
          <w:sz w:val="24"/>
          <w:szCs w:val="24"/>
        </w:rPr>
        <w:t>2)</w:t>
      </w:r>
      <w:r w:rsidR="00806BA0">
        <w:rPr>
          <w:rFonts w:ascii="Times New Roman" w:hAnsi="Times New Roman"/>
          <w:sz w:val="24"/>
          <w:szCs w:val="24"/>
        </w:rPr>
        <w:fldChar w:fldCharType="end"/>
      </w:r>
      <w:r w:rsidR="00806BA0">
        <w:rPr>
          <w:rFonts w:ascii="Times New Roman" w:hAnsi="Times New Roman"/>
          <w:sz w:val="24"/>
          <w:szCs w:val="24"/>
        </w:rPr>
        <w:t>.</w:t>
      </w:r>
      <w:r w:rsidR="006E47AD">
        <w:rPr>
          <w:rFonts w:ascii="Times New Roman" w:hAnsi="Times New Roman"/>
          <w:sz w:val="24"/>
          <w:szCs w:val="24"/>
        </w:rPr>
        <w:t xml:space="preserve"> </w:t>
      </w:r>
      <w:r w:rsidR="00FC4D84">
        <w:rPr>
          <w:rFonts w:ascii="Times New Roman" w:hAnsi="Times New Roman"/>
          <w:sz w:val="24"/>
          <w:szCs w:val="24"/>
        </w:rPr>
        <w:t>T</w:t>
      </w:r>
      <w:r w:rsidR="00FC4D84" w:rsidRPr="009F4329">
        <w:rPr>
          <w:rFonts w:ascii="Times New Roman" w:hAnsi="Times New Roman"/>
          <w:sz w:val="24"/>
          <w:szCs w:val="24"/>
        </w:rPr>
        <w:t>herefore it is important to examine the factors</w:t>
      </w:r>
      <w:r w:rsidR="00DA5D88">
        <w:rPr>
          <w:rFonts w:ascii="Times New Roman" w:hAnsi="Times New Roman"/>
          <w:sz w:val="24"/>
          <w:szCs w:val="24"/>
        </w:rPr>
        <w:t>, particularly socio-technical factors such as individual and organisational characteristics,</w:t>
      </w:r>
      <w:r w:rsidR="00FC4D84" w:rsidRPr="009F4329">
        <w:rPr>
          <w:rFonts w:ascii="Times New Roman" w:hAnsi="Times New Roman"/>
          <w:sz w:val="24"/>
          <w:szCs w:val="24"/>
        </w:rPr>
        <w:t xml:space="preserve"> which lead </w:t>
      </w:r>
      <w:r w:rsidR="00FC4D84">
        <w:rPr>
          <w:rFonts w:ascii="Times New Roman" w:hAnsi="Times New Roman"/>
          <w:sz w:val="24"/>
          <w:szCs w:val="24"/>
        </w:rPr>
        <w:t xml:space="preserve">to </w:t>
      </w:r>
      <w:r w:rsidR="00FC4D84" w:rsidRPr="009F4329">
        <w:rPr>
          <w:rFonts w:ascii="Times New Roman" w:hAnsi="Times New Roman"/>
          <w:sz w:val="24"/>
          <w:szCs w:val="24"/>
        </w:rPr>
        <w:t>the adoption, or rejection, of new tech</w:t>
      </w:r>
      <w:r w:rsidR="00FC4D84">
        <w:rPr>
          <w:rFonts w:ascii="Times New Roman" w:hAnsi="Times New Roman"/>
          <w:sz w:val="24"/>
          <w:szCs w:val="24"/>
        </w:rPr>
        <w:t>nologies</w:t>
      </w:r>
      <w:r w:rsidR="00FC4D84" w:rsidRPr="009F4329">
        <w:rPr>
          <w:rFonts w:ascii="Times New Roman" w:hAnsi="Times New Roman"/>
          <w:sz w:val="24"/>
          <w:szCs w:val="24"/>
        </w:rPr>
        <w:t xml:space="preserve"> and consider</w:t>
      </w:r>
      <w:r w:rsidR="00FC4D84">
        <w:rPr>
          <w:rFonts w:ascii="Times New Roman" w:hAnsi="Times New Roman"/>
          <w:sz w:val="24"/>
          <w:szCs w:val="24"/>
        </w:rPr>
        <w:t xml:space="preserve"> these</w:t>
      </w:r>
      <w:r w:rsidR="00FC4D84" w:rsidRPr="009F4329">
        <w:rPr>
          <w:rFonts w:ascii="Times New Roman" w:hAnsi="Times New Roman"/>
          <w:sz w:val="24"/>
          <w:szCs w:val="24"/>
        </w:rPr>
        <w:t xml:space="preserve"> at all stages of the </w:t>
      </w:r>
      <w:r w:rsidR="00FC4D84">
        <w:rPr>
          <w:rFonts w:ascii="Times New Roman" w:hAnsi="Times New Roman"/>
          <w:sz w:val="24"/>
          <w:szCs w:val="24"/>
        </w:rPr>
        <w:t xml:space="preserve">design, implementation and dissemination </w:t>
      </w:r>
      <w:r w:rsidR="00FC4D84" w:rsidRPr="009F4329">
        <w:rPr>
          <w:rFonts w:ascii="Times New Roman" w:hAnsi="Times New Roman"/>
          <w:sz w:val="24"/>
          <w:szCs w:val="24"/>
        </w:rPr>
        <w:t>process.</w:t>
      </w:r>
    </w:p>
    <w:p w:rsidR="003B1240" w:rsidRDefault="00DA5D88" w:rsidP="00FC4D84">
      <w:pPr>
        <w:spacing w:line="480" w:lineRule="auto"/>
        <w:rPr>
          <w:rFonts w:ascii="Times New Roman" w:hAnsi="Times New Roman"/>
          <w:sz w:val="24"/>
          <w:szCs w:val="24"/>
        </w:rPr>
      </w:pPr>
      <w:r>
        <w:rPr>
          <w:rFonts w:ascii="Times New Roman" w:hAnsi="Times New Roman"/>
          <w:sz w:val="24"/>
          <w:szCs w:val="24"/>
        </w:rPr>
        <w:t>Extensive data have</w:t>
      </w:r>
      <w:r w:rsidR="00FC4D84" w:rsidRPr="009F4329">
        <w:rPr>
          <w:rFonts w:ascii="Times New Roman" w:hAnsi="Times New Roman"/>
          <w:sz w:val="24"/>
          <w:szCs w:val="24"/>
        </w:rPr>
        <w:t xml:space="preserve"> been collected </w:t>
      </w:r>
      <w:r>
        <w:rPr>
          <w:rFonts w:ascii="Times New Roman" w:hAnsi="Times New Roman"/>
          <w:sz w:val="24"/>
          <w:szCs w:val="24"/>
        </w:rPr>
        <w:t xml:space="preserve">for many years </w:t>
      </w:r>
      <w:r w:rsidR="00FC4D84" w:rsidRPr="009F4329">
        <w:rPr>
          <w:rFonts w:ascii="Times New Roman" w:hAnsi="Times New Roman"/>
          <w:sz w:val="24"/>
          <w:szCs w:val="24"/>
        </w:rPr>
        <w:t>about the process</w:t>
      </w:r>
      <w:r w:rsidR="00FC4D84">
        <w:rPr>
          <w:rFonts w:ascii="Times New Roman" w:hAnsi="Times New Roman"/>
          <w:sz w:val="24"/>
          <w:szCs w:val="24"/>
        </w:rPr>
        <w:t>es</w:t>
      </w:r>
      <w:r w:rsidR="00FC4D84" w:rsidRPr="009F4329">
        <w:rPr>
          <w:rFonts w:ascii="Times New Roman" w:hAnsi="Times New Roman"/>
          <w:sz w:val="24"/>
          <w:szCs w:val="24"/>
        </w:rPr>
        <w:t xml:space="preserve"> by which new technological innovations are adopted </w:t>
      </w:r>
      <w:r w:rsidR="00FC4D84">
        <w:rPr>
          <w:rFonts w:ascii="Times New Roman" w:hAnsi="Times New Roman"/>
          <w:sz w:val="24"/>
          <w:szCs w:val="24"/>
        </w:rPr>
        <w:t xml:space="preserve"> and dissemin</w:t>
      </w:r>
      <w:r>
        <w:rPr>
          <w:rFonts w:ascii="Times New Roman" w:hAnsi="Times New Roman"/>
          <w:sz w:val="24"/>
          <w:szCs w:val="24"/>
        </w:rPr>
        <w:t>ated</w:t>
      </w:r>
      <w:r w:rsidR="00FC4D84" w:rsidRPr="009F4329">
        <w:rPr>
          <w:rFonts w:ascii="Times New Roman" w:hAnsi="Times New Roman"/>
          <w:sz w:val="24"/>
          <w:szCs w:val="24"/>
        </w:rPr>
        <w:t xml:space="preserve">, from </w:t>
      </w:r>
      <w:r w:rsidR="00FC4D84">
        <w:rPr>
          <w:rFonts w:ascii="Times New Roman" w:hAnsi="Times New Roman"/>
          <w:sz w:val="24"/>
          <w:szCs w:val="24"/>
        </w:rPr>
        <w:t xml:space="preserve">a number of </w:t>
      </w:r>
      <w:r w:rsidR="00FC4D84" w:rsidRPr="009F4329">
        <w:rPr>
          <w:rFonts w:ascii="Times New Roman" w:hAnsi="Times New Roman"/>
          <w:sz w:val="24"/>
          <w:szCs w:val="24"/>
        </w:rPr>
        <w:t>settings internationally and within different academic paradigms</w:t>
      </w:r>
      <w:r w:rsidR="003208D5">
        <w:rPr>
          <w:rFonts w:ascii="Times New Roman" w:hAnsi="Times New Roman"/>
          <w:sz w:val="24"/>
          <w:szCs w:val="24"/>
        </w:rPr>
        <w:fldChar w:fldCharType="begin"/>
      </w:r>
      <w:r w:rsidR="003208D5">
        <w:rPr>
          <w:rFonts w:ascii="Times New Roman" w:hAnsi="Times New Roman"/>
          <w:sz w:val="24"/>
          <w:szCs w:val="24"/>
        </w:rPr>
        <w:instrText>ADDIN RW.CITE{{194 Greenhalgh, T. 2005}}</w:instrText>
      </w:r>
      <w:r w:rsidR="003208D5">
        <w:rPr>
          <w:rFonts w:ascii="Times New Roman" w:hAnsi="Times New Roman"/>
          <w:sz w:val="24"/>
          <w:szCs w:val="24"/>
        </w:rPr>
        <w:fldChar w:fldCharType="separate"/>
      </w:r>
      <w:r w:rsidR="00585F9E" w:rsidRPr="00585F9E">
        <w:rPr>
          <w:rFonts w:ascii="Times New Roman" w:hAnsi="Times New Roman"/>
          <w:sz w:val="24"/>
          <w:szCs w:val="24"/>
        </w:rPr>
        <w:t>(</w:t>
      </w:r>
      <w:r w:rsidR="00585F9E">
        <w:rPr>
          <w:rFonts w:ascii="Times New Roman" w:hAnsi="Times New Roman"/>
          <w:sz w:val="24"/>
          <w:szCs w:val="24"/>
        </w:rPr>
        <w:t>3)</w:t>
      </w:r>
      <w:r w:rsidR="003208D5">
        <w:rPr>
          <w:rFonts w:ascii="Times New Roman" w:hAnsi="Times New Roman"/>
          <w:sz w:val="24"/>
          <w:szCs w:val="24"/>
        </w:rPr>
        <w:fldChar w:fldCharType="end"/>
      </w:r>
      <w:r w:rsidR="00FC4D84">
        <w:t>.</w:t>
      </w:r>
      <w:r w:rsidR="00FC4D84" w:rsidRPr="009F4329">
        <w:rPr>
          <w:rFonts w:ascii="Times New Roman" w:hAnsi="Times New Roman"/>
          <w:sz w:val="24"/>
          <w:szCs w:val="24"/>
        </w:rPr>
        <w:t xml:space="preserve"> </w:t>
      </w:r>
      <w:r w:rsidR="00FC4D84">
        <w:rPr>
          <w:rFonts w:ascii="Times New Roman" w:hAnsi="Times New Roman"/>
          <w:sz w:val="24"/>
          <w:szCs w:val="24"/>
        </w:rPr>
        <w:t xml:space="preserve"> </w:t>
      </w:r>
      <w:r w:rsidR="003B1240">
        <w:rPr>
          <w:rFonts w:ascii="Times New Roman" w:hAnsi="Times New Roman"/>
          <w:sz w:val="24"/>
          <w:szCs w:val="24"/>
        </w:rPr>
        <w:t>Significant models examine individual decision making about whether to adopt new innovations and when. These individual decisions may or may not translate into adoption by wider organisations and networks by a process of diffusion.</w:t>
      </w:r>
    </w:p>
    <w:p w:rsidR="00FC4D84" w:rsidRPr="009F4329" w:rsidRDefault="00FC4D84" w:rsidP="00FC4D84">
      <w:pPr>
        <w:spacing w:line="480" w:lineRule="auto"/>
        <w:rPr>
          <w:rFonts w:ascii="Times New Roman" w:hAnsi="Times New Roman"/>
          <w:sz w:val="24"/>
          <w:szCs w:val="24"/>
        </w:rPr>
      </w:pPr>
      <w:r>
        <w:rPr>
          <w:rFonts w:ascii="Times New Roman" w:hAnsi="Times New Roman"/>
          <w:sz w:val="24"/>
          <w:szCs w:val="24"/>
        </w:rPr>
        <w:t xml:space="preserve">The </w:t>
      </w:r>
      <w:r w:rsidRPr="009F4329">
        <w:rPr>
          <w:rFonts w:ascii="Times New Roman" w:hAnsi="Times New Roman"/>
          <w:bCs/>
          <w:sz w:val="24"/>
          <w:szCs w:val="24"/>
        </w:rPr>
        <w:t>Technology Acceptance Model</w:t>
      </w:r>
      <w:r>
        <w:rPr>
          <w:rFonts w:ascii="Times New Roman" w:hAnsi="Times New Roman"/>
          <w:sz w:val="24"/>
          <w:szCs w:val="24"/>
        </w:rPr>
        <w:t xml:space="preserve"> (TAM)</w:t>
      </w:r>
      <w:r w:rsidRPr="009F4329">
        <w:rPr>
          <w:rFonts w:ascii="Times New Roman" w:hAnsi="Times New Roman"/>
          <w:sz w:val="24"/>
          <w:szCs w:val="24"/>
        </w:rPr>
        <w:t xml:space="preserve"> focuses on the factors and decision processes an individual will go through in any decision to accept </w:t>
      </w:r>
      <w:r>
        <w:rPr>
          <w:rFonts w:ascii="Times New Roman" w:hAnsi="Times New Roman"/>
          <w:sz w:val="24"/>
          <w:szCs w:val="24"/>
        </w:rPr>
        <w:t>and</w:t>
      </w:r>
      <w:r w:rsidRPr="009F4329">
        <w:rPr>
          <w:rFonts w:ascii="Times New Roman" w:hAnsi="Times New Roman"/>
          <w:sz w:val="24"/>
          <w:szCs w:val="24"/>
        </w:rPr>
        <w:t xml:space="preserve"> use a technology</w:t>
      </w:r>
      <w:r w:rsidR="003208D5">
        <w:rPr>
          <w:rFonts w:ascii="Times New Roman" w:hAnsi="Times New Roman"/>
          <w:sz w:val="24"/>
          <w:szCs w:val="24"/>
        </w:rPr>
        <w:fldChar w:fldCharType="begin"/>
      </w:r>
      <w:r w:rsidR="003208D5">
        <w:rPr>
          <w:rFonts w:ascii="Times New Roman" w:hAnsi="Times New Roman"/>
          <w:sz w:val="24"/>
          <w:szCs w:val="24"/>
        </w:rPr>
        <w:instrText>ADDIN RW.CITE{{195 Davis, F.D. 1989}}</w:instrText>
      </w:r>
      <w:r w:rsidR="003208D5">
        <w:rPr>
          <w:rFonts w:ascii="Times New Roman" w:hAnsi="Times New Roman"/>
          <w:sz w:val="24"/>
          <w:szCs w:val="24"/>
        </w:rPr>
        <w:fldChar w:fldCharType="separate"/>
      </w:r>
      <w:r w:rsidR="00585F9E" w:rsidRPr="00585F9E">
        <w:rPr>
          <w:rFonts w:ascii="Times New Roman" w:hAnsi="Times New Roman"/>
          <w:sz w:val="24"/>
          <w:szCs w:val="24"/>
        </w:rPr>
        <w:t>(</w:t>
      </w:r>
      <w:r w:rsidR="00585F9E">
        <w:rPr>
          <w:rFonts w:ascii="Times New Roman" w:hAnsi="Times New Roman"/>
          <w:sz w:val="24"/>
          <w:szCs w:val="24"/>
        </w:rPr>
        <w:t>4)</w:t>
      </w:r>
      <w:r w:rsidR="003208D5">
        <w:rPr>
          <w:rFonts w:ascii="Times New Roman" w:hAnsi="Times New Roman"/>
          <w:sz w:val="24"/>
          <w:szCs w:val="24"/>
        </w:rPr>
        <w:fldChar w:fldCharType="end"/>
      </w:r>
      <w:r>
        <w:rPr>
          <w:rFonts w:ascii="Times New Roman" w:hAnsi="Times New Roman"/>
          <w:sz w:val="24"/>
          <w:szCs w:val="24"/>
        </w:rPr>
        <w:t xml:space="preserve">. </w:t>
      </w:r>
      <w:r w:rsidRPr="009F4329">
        <w:rPr>
          <w:rFonts w:ascii="Times New Roman" w:hAnsi="Times New Roman"/>
          <w:sz w:val="24"/>
          <w:szCs w:val="24"/>
        </w:rPr>
        <w:t>P</w:t>
      </w:r>
      <w:r>
        <w:rPr>
          <w:rFonts w:ascii="Times New Roman" w:hAnsi="Times New Roman"/>
          <w:bCs/>
          <w:sz w:val="24"/>
          <w:szCs w:val="24"/>
        </w:rPr>
        <w:t xml:space="preserve">erceived Usefulness </w:t>
      </w:r>
      <w:r w:rsidRPr="009F4329">
        <w:rPr>
          <w:rFonts w:ascii="Times New Roman" w:hAnsi="Times New Roman"/>
          <w:sz w:val="24"/>
          <w:szCs w:val="24"/>
        </w:rPr>
        <w:t xml:space="preserve">and the </w:t>
      </w:r>
      <w:r w:rsidRPr="009F4329">
        <w:rPr>
          <w:rFonts w:ascii="Times New Roman" w:hAnsi="Times New Roman"/>
          <w:bCs/>
          <w:sz w:val="24"/>
          <w:szCs w:val="24"/>
        </w:rPr>
        <w:t>Perceived Ease-of-Use</w:t>
      </w:r>
      <w:r>
        <w:rPr>
          <w:rFonts w:ascii="Times New Roman" w:hAnsi="Times New Roman"/>
          <w:sz w:val="24"/>
          <w:szCs w:val="24"/>
        </w:rPr>
        <w:t xml:space="preserve"> are seen as being key determinants. </w:t>
      </w:r>
      <w:r w:rsidRPr="003B1240">
        <w:rPr>
          <w:rFonts w:ascii="Times New Roman" w:hAnsi="Times New Roman"/>
          <w:sz w:val="24"/>
          <w:szCs w:val="24"/>
        </w:rPr>
        <w:t>Further studies refined the importance of these and place greater emphasis on attitude and social factors on behavioural intention</w:t>
      </w:r>
      <w:r w:rsidR="003B1240" w:rsidRPr="003B1240">
        <w:rPr>
          <w:rFonts w:ascii="Times New Roman" w:hAnsi="Times New Roman"/>
          <w:sz w:val="24"/>
          <w:szCs w:val="24"/>
        </w:rPr>
        <w:fldChar w:fldCharType="begin"/>
      </w:r>
      <w:r w:rsidR="003B1240" w:rsidRPr="003B1240">
        <w:rPr>
          <w:rFonts w:ascii="Times New Roman" w:hAnsi="Times New Roman"/>
          <w:sz w:val="24"/>
          <w:szCs w:val="24"/>
        </w:rPr>
        <w:instrText>ADDIN RW.CITE{{195 Davis, F.D. 1989}}</w:instrText>
      </w:r>
      <w:r w:rsidR="003B1240" w:rsidRPr="003B1240">
        <w:rPr>
          <w:rFonts w:ascii="Times New Roman" w:hAnsi="Times New Roman"/>
          <w:sz w:val="24"/>
          <w:szCs w:val="24"/>
        </w:rPr>
        <w:fldChar w:fldCharType="separate"/>
      </w:r>
      <w:r w:rsidR="00585F9E" w:rsidRPr="00585F9E">
        <w:rPr>
          <w:rFonts w:ascii="Times New Roman" w:hAnsi="Times New Roman"/>
          <w:sz w:val="24"/>
          <w:szCs w:val="24"/>
        </w:rPr>
        <w:t>(</w:t>
      </w:r>
      <w:r w:rsidR="00585F9E">
        <w:rPr>
          <w:rFonts w:ascii="Times New Roman" w:hAnsi="Times New Roman"/>
          <w:sz w:val="24"/>
          <w:szCs w:val="24"/>
        </w:rPr>
        <w:t>4)</w:t>
      </w:r>
      <w:r w:rsidR="003B1240" w:rsidRPr="003B1240">
        <w:rPr>
          <w:rFonts w:ascii="Times New Roman" w:hAnsi="Times New Roman"/>
          <w:sz w:val="24"/>
          <w:szCs w:val="24"/>
        </w:rPr>
        <w:fldChar w:fldCharType="end"/>
      </w:r>
      <w:r w:rsidR="003B1240" w:rsidRPr="003B1240">
        <w:rPr>
          <w:rFonts w:ascii="Times New Roman" w:hAnsi="Times New Roman"/>
          <w:sz w:val="24"/>
          <w:szCs w:val="24"/>
        </w:rPr>
        <w:t xml:space="preserve">, </w:t>
      </w:r>
      <w:r w:rsidR="003B1240" w:rsidRPr="003B1240">
        <w:rPr>
          <w:rFonts w:ascii="Times New Roman" w:hAnsi="Times New Roman"/>
          <w:sz w:val="24"/>
          <w:szCs w:val="24"/>
        </w:rPr>
        <w:fldChar w:fldCharType="begin"/>
      </w:r>
      <w:r w:rsidR="003B1240" w:rsidRPr="003B1240">
        <w:rPr>
          <w:rFonts w:ascii="Times New Roman" w:hAnsi="Times New Roman"/>
          <w:sz w:val="24"/>
          <w:szCs w:val="24"/>
        </w:rPr>
        <w:instrText>ADDIN RW.CITE{{199 Adams, D.A. 1992}}</w:instrText>
      </w:r>
      <w:r w:rsidR="003B1240" w:rsidRPr="003B1240">
        <w:rPr>
          <w:rFonts w:ascii="Times New Roman" w:hAnsi="Times New Roman"/>
          <w:sz w:val="24"/>
          <w:szCs w:val="24"/>
        </w:rPr>
        <w:fldChar w:fldCharType="separate"/>
      </w:r>
      <w:r w:rsidR="00E46128" w:rsidRPr="00E46128">
        <w:rPr>
          <w:rFonts w:ascii="Times New Roman" w:hAnsi="Times New Roman"/>
          <w:sz w:val="24"/>
          <w:szCs w:val="24"/>
        </w:rPr>
        <w:t>(</w:t>
      </w:r>
      <w:r w:rsidR="00E46128">
        <w:rPr>
          <w:rFonts w:ascii="Times New Roman" w:hAnsi="Times New Roman"/>
          <w:sz w:val="24"/>
          <w:szCs w:val="24"/>
        </w:rPr>
        <w:t>5)</w:t>
      </w:r>
      <w:r w:rsidR="003B1240" w:rsidRPr="003B1240">
        <w:rPr>
          <w:rFonts w:ascii="Times New Roman" w:hAnsi="Times New Roman"/>
          <w:sz w:val="24"/>
          <w:szCs w:val="24"/>
        </w:rPr>
        <w:fldChar w:fldCharType="end"/>
      </w:r>
      <w:r w:rsidR="003B1240" w:rsidRPr="003B1240">
        <w:rPr>
          <w:rFonts w:ascii="Times New Roman" w:hAnsi="Times New Roman"/>
          <w:sz w:val="24"/>
          <w:szCs w:val="24"/>
        </w:rPr>
        <w:t xml:space="preserve">, </w:t>
      </w:r>
      <w:r w:rsidR="003B1240" w:rsidRPr="003B1240">
        <w:rPr>
          <w:rFonts w:ascii="Times New Roman" w:hAnsi="Times New Roman"/>
          <w:sz w:val="24"/>
          <w:szCs w:val="24"/>
        </w:rPr>
        <w:fldChar w:fldCharType="begin"/>
      </w:r>
      <w:r w:rsidR="003B1240" w:rsidRPr="003B1240">
        <w:rPr>
          <w:rFonts w:ascii="Times New Roman" w:hAnsi="Times New Roman"/>
          <w:sz w:val="24"/>
          <w:szCs w:val="24"/>
        </w:rPr>
        <w:instrText>ADDIN RW.CITE{{200 Hendrickson, A.R. 1993}}</w:instrText>
      </w:r>
      <w:r w:rsidR="003B1240" w:rsidRPr="003B1240">
        <w:rPr>
          <w:rFonts w:ascii="Times New Roman" w:hAnsi="Times New Roman"/>
          <w:sz w:val="24"/>
          <w:szCs w:val="24"/>
        </w:rPr>
        <w:fldChar w:fldCharType="separate"/>
      </w:r>
      <w:r w:rsidR="00E46128" w:rsidRPr="00E46128">
        <w:rPr>
          <w:rFonts w:ascii="Times New Roman" w:hAnsi="Times New Roman"/>
          <w:sz w:val="24"/>
          <w:szCs w:val="24"/>
        </w:rPr>
        <w:t>(</w:t>
      </w:r>
      <w:r w:rsidR="00E46128">
        <w:rPr>
          <w:rFonts w:ascii="Times New Roman" w:hAnsi="Times New Roman"/>
          <w:sz w:val="24"/>
          <w:szCs w:val="24"/>
        </w:rPr>
        <w:t>6)</w:t>
      </w:r>
      <w:r w:rsidR="003B1240" w:rsidRPr="003B1240">
        <w:rPr>
          <w:rFonts w:ascii="Times New Roman" w:hAnsi="Times New Roman"/>
          <w:sz w:val="24"/>
          <w:szCs w:val="24"/>
        </w:rPr>
        <w:fldChar w:fldCharType="end"/>
      </w:r>
      <w:r w:rsidR="003B1240" w:rsidRPr="003B1240">
        <w:rPr>
          <w:rFonts w:ascii="Times New Roman" w:hAnsi="Times New Roman"/>
          <w:sz w:val="24"/>
          <w:szCs w:val="24"/>
        </w:rPr>
        <w:t xml:space="preserve">, </w:t>
      </w:r>
      <w:r w:rsidR="003B1240" w:rsidRPr="003B1240">
        <w:rPr>
          <w:rFonts w:ascii="Times New Roman" w:hAnsi="Times New Roman"/>
          <w:sz w:val="24"/>
          <w:szCs w:val="24"/>
        </w:rPr>
        <w:fldChar w:fldCharType="begin"/>
      </w:r>
      <w:r w:rsidR="003B1240" w:rsidRPr="003B1240">
        <w:rPr>
          <w:rFonts w:ascii="Times New Roman" w:hAnsi="Times New Roman"/>
          <w:sz w:val="24"/>
          <w:szCs w:val="24"/>
        </w:rPr>
        <w:instrText>ADDIN RW.CITE{{201 Segars, A.H. 1993}}</w:instrText>
      </w:r>
      <w:r w:rsidR="003B1240" w:rsidRPr="003B1240">
        <w:rPr>
          <w:rFonts w:ascii="Times New Roman" w:hAnsi="Times New Roman"/>
          <w:sz w:val="24"/>
          <w:szCs w:val="24"/>
        </w:rPr>
        <w:fldChar w:fldCharType="separate"/>
      </w:r>
      <w:r w:rsidR="00E46128" w:rsidRPr="00E46128">
        <w:rPr>
          <w:rFonts w:ascii="Times New Roman" w:hAnsi="Times New Roman"/>
          <w:sz w:val="24"/>
          <w:szCs w:val="24"/>
        </w:rPr>
        <w:t>(</w:t>
      </w:r>
      <w:r w:rsidR="00E46128">
        <w:rPr>
          <w:rFonts w:ascii="Times New Roman" w:hAnsi="Times New Roman"/>
          <w:sz w:val="24"/>
          <w:szCs w:val="24"/>
        </w:rPr>
        <w:t>7)</w:t>
      </w:r>
      <w:r w:rsidR="003B1240" w:rsidRPr="003B1240">
        <w:rPr>
          <w:rFonts w:ascii="Times New Roman" w:hAnsi="Times New Roman"/>
          <w:sz w:val="24"/>
          <w:szCs w:val="24"/>
        </w:rPr>
        <w:fldChar w:fldCharType="end"/>
      </w:r>
      <w:r w:rsidR="003B1240" w:rsidRPr="003B1240">
        <w:rPr>
          <w:rFonts w:ascii="Times New Roman" w:hAnsi="Times New Roman"/>
          <w:sz w:val="24"/>
          <w:szCs w:val="24"/>
        </w:rPr>
        <w:t xml:space="preserve">, </w:t>
      </w:r>
      <w:r w:rsidR="003B1240" w:rsidRPr="003B1240">
        <w:rPr>
          <w:rFonts w:ascii="Times New Roman" w:hAnsi="Times New Roman"/>
          <w:sz w:val="24"/>
          <w:szCs w:val="24"/>
        </w:rPr>
        <w:fldChar w:fldCharType="begin"/>
      </w:r>
      <w:r w:rsidR="003B1240" w:rsidRPr="003B1240">
        <w:rPr>
          <w:rFonts w:ascii="Times New Roman" w:hAnsi="Times New Roman"/>
          <w:sz w:val="24"/>
          <w:szCs w:val="24"/>
        </w:rPr>
        <w:instrText>ADDIN RW.CITE{{202 Subramanian, G.H. 1994}}</w:instrText>
      </w:r>
      <w:r w:rsidR="003B1240" w:rsidRPr="003B1240">
        <w:rPr>
          <w:rFonts w:ascii="Times New Roman" w:hAnsi="Times New Roman"/>
          <w:sz w:val="24"/>
          <w:szCs w:val="24"/>
        </w:rPr>
        <w:fldChar w:fldCharType="separate"/>
      </w:r>
      <w:r w:rsidR="00E46128" w:rsidRPr="00E46128">
        <w:rPr>
          <w:rFonts w:ascii="Times New Roman" w:hAnsi="Times New Roman"/>
          <w:sz w:val="24"/>
          <w:szCs w:val="24"/>
        </w:rPr>
        <w:t>(</w:t>
      </w:r>
      <w:r w:rsidR="00E46128">
        <w:rPr>
          <w:rFonts w:ascii="Times New Roman" w:hAnsi="Times New Roman"/>
          <w:sz w:val="24"/>
          <w:szCs w:val="24"/>
        </w:rPr>
        <w:t>8)</w:t>
      </w:r>
      <w:r w:rsidR="003B1240" w:rsidRPr="003B1240">
        <w:rPr>
          <w:rFonts w:ascii="Times New Roman" w:hAnsi="Times New Roman"/>
          <w:sz w:val="24"/>
          <w:szCs w:val="24"/>
        </w:rPr>
        <w:fldChar w:fldCharType="end"/>
      </w:r>
      <w:r w:rsidR="003B1240" w:rsidRPr="003B1240">
        <w:rPr>
          <w:rFonts w:ascii="Times New Roman" w:hAnsi="Times New Roman"/>
          <w:sz w:val="24"/>
          <w:szCs w:val="24"/>
        </w:rPr>
        <w:t xml:space="preserve">, </w:t>
      </w:r>
      <w:r w:rsidR="003B1240" w:rsidRPr="003B1240">
        <w:rPr>
          <w:rFonts w:ascii="Times New Roman" w:hAnsi="Times New Roman"/>
          <w:sz w:val="24"/>
          <w:szCs w:val="24"/>
        </w:rPr>
        <w:fldChar w:fldCharType="begin"/>
      </w:r>
      <w:r w:rsidR="003B1240" w:rsidRPr="003B1240">
        <w:rPr>
          <w:rFonts w:ascii="Times New Roman" w:hAnsi="Times New Roman"/>
          <w:sz w:val="24"/>
          <w:szCs w:val="24"/>
        </w:rPr>
        <w:instrText>ADDIN RW.CITE{{203 Szajna, B. 1994}}</w:instrText>
      </w:r>
      <w:r w:rsidR="003B1240" w:rsidRPr="003B1240">
        <w:rPr>
          <w:rFonts w:ascii="Times New Roman" w:hAnsi="Times New Roman"/>
          <w:sz w:val="24"/>
          <w:szCs w:val="24"/>
        </w:rPr>
        <w:fldChar w:fldCharType="separate"/>
      </w:r>
      <w:r w:rsidR="00E46128" w:rsidRPr="00E46128">
        <w:rPr>
          <w:rFonts w:ascii="Times New Roman" w:hAnsi="Times New Roman"/>
          <w:sz w:val="24"/>
          <w:szCs w:val="24"/>
        </w:rPr>
        <w:t>(</w:t>
      </w:r>
      <w:r w:rsidR="00E46128">
        <w:rPr>
          <w:rFonts w:ascii="Times New Roman" w:hAnsi="Times New Roman"/>
          <w:sz w:val="24"/>
          <w:szCs w:val="24"/>
        </w:rPr>
        <w:t>9)</w:t>
      </w:r>
      <w:r w:rsidR="003B1240" w:rsidRPr="003B1240">
        <w:rPr>
          <w:rFonts w:ascii="Times New Roman" w:hAnsi="Times New Roman"/>
          <w:sz w:val="24"/>
          <w:szCs w:val="24"/>
        </w:rPr>
        <w:fldChar w:fldCharType="end"/>
      </w:r>
      <w:r w:rsidR="003B1240" w:rsidRPr="003B1240">
        <w:rPr>
          <w:rFonts w:ascii="Times New Roman" w:hAnsi="Times New Roman"/>
          <w:sz w:val="24"/>
          <w:szCs w:val="24"/>
        </w:rPr>
        <w:t xml:space="preserve">. </w:t>
      </w:r>
      <w:r w:rsidR="003B1240">
        <w:rPr>
          <w:rFonts w:ascii="Times New Roman" w:hAnsi="Times New Roman"/>
          <w:sz w:val="24"/>
          <w:szCs w:val="24"/>
        </w:rPr>
        <w:t>In 2003</w:t>
      </w:r>
      <w:r>
        <w:rPr>
          <w:rFonts w:ascii="Times New Roman" w:hAnsi="Times New Roman"/>
          <w:sz w:val="24"/>
          <w:szCs w:val="24"/>
        </w:rPr>
        <w:t xml:space="preserve"> a major paper by</w:t>
      </w:r>
      <w:r w:rsidRPr="00894EA3">
        <w:rPr>
          <w:rFonts w:ascii="Times New Roman" w:hAnsi="Times New Roman"/>
          <w:sz w:val="24"/>
          <w:szCs w:val="24"/>
        </w:rPr>
        <w:t xml:space="preserve"> Venkatesh </w:t>
      </w:r>
      <w:r w:rsidRPr="00894EA3">
        <w:rPr>
          <w:rFonts w:ascii="Times New Roman" w:hAnsi="Times New Roman"/>
          <w:i/>
          <w:sz w:val="24"/>
          <w:szCs w:val="24"/>
        </w:rPr>
        <w:t>et al</w:t>
      </w:r>
      <w:r>
        <w:rPr>
          <w:rFonts w:ascii="Times New Roman" w:hAnsi="Times New Roman"/>
          <w:sz w:val="24"/>
          <w:szCs w:val="24"/>
        </w:rPr>
        <w:t xml:space="preserve"> </w:t>
      </w:r>
      <w:r w:rsidR="003208D5" w:rsidRPr="00894EA3">
        <w:rPr>
          <w:rFonts w:ascii="Times New Roman" w:hAnsi="Times New Roman"/>
          <w:sz w:val="24"/>
          <w:szCs w:val="24"/>
        </w:rPr>
        <w:t>empirically compared</w:t>
      </w:r>
      <w:r w:rsidR="001E0D35">
        <w:rPr>
          <w:rFonts w:ascii="Times New Roman" w:hAnsi="Times New Roman"/>
          <w:sz w:val="24"/>
          <w:szCs w:val="24"/>
        </w:rPr>
        <w:t xml:space="preserve"> eight models</w:t>
      </w:r>
      <w:r>
        <w:rPr>
          <w:rFonts w:ascii="Times New Roman" w:hAnsi="Times New Roman"/>
          <w:sz w:val="24"/>
          <w:szCs w:val="24"/>
        </w:rPr>
        <w:t>.</w:t>
      </w:r>
      <w:r w:rsidRPr="00894EA3">
        <w:rPr>
          <w:rFonts w:ascii="Times New Roman" w:hAnsi="Times New Roman"/>
          <w:sz w:val="24"/>
          <w:szCs w:val="24"/>
        </w:rPr>
        <w:t xml:space="preserve"> </w:t>
      </w:r>
      <w:r>
        <w:rPr>
          <w:rFonts w:ascii="Times New Roman" w:hAnsi="Times New Roman"/>
          <w:sz w:val="24"/>
          <w:szCs w:val="24"/>
        </w:rPr>
        <w:t xml:space="preserve"> </w:t>
      </w:r>
      <w:r w:rsidRPr="009F4329">
        <w:rPr>
          <w:rFonts w:ascii="Times New Roman" w:hAnsi="Times New Roman"/>
          <w:sz w:val="24"/>
          <w:szCs w:val="24"/>
        </w:rPr>
        <w:t xml:space="preserve">Based on their work in a variety of settings they produced a set of hypotheses to explore and explain the variables which </w:t>
      </w:r>
      <w:r>
        <w:rPr>
          <w:rFonts w:ascii="Times New Roman" w:hAnsi="Times New Roman"/>
          <w:sz w:val="24"/>
          <w:szCs w:val="24"/>
        </w:rPr>
        <w:t xml:space="preserve">impinge on acceptance and use, which they called the </w:t>
      </w:r>
      <w:r w:rsidRPr="001067B4">
        <w:rPr>
          <w:rFonts w:ascii="Times New Roman" w:hAnsi="Times New Roman"/>
          <w:sz w:val="24"/>
          <w:szCs w:val="24"/>
        </w:rPr>
        <w:t>Unified Theory of Acceptance and Use of Technology (UTAUT)</w:t>
      </w:r>
      <w:r w:rsidR="003208D5">
        <w:rPr>
          <w:rFonts w:ascii="Times New Roman" w:hAnsi="Times New Roman"/>
          <w:sz w:val="24"/>
          <w:szCs w:val="24"/>
        </w:rPr>
        <w:fldChar w:fldCharType="begin"/>
      </w:r>
      <w:r w:rsidR="003208D5">
        <w:rPr>
          <w:rFonts w:ascii="Times New Roman" w:hAnsi="Times New Roman"/>
          <w:sz w:val="24"/>
          <w:szCs w:val="24"/>
        </w:rPr>
        <w:instrText>ADDIN RW.CITE{{196 Venkatesh, V. 2003}}</w:instrText>
      </w:r>
      <w:r w:rsidR="003208D5">
        <w:rPr>
          <w:rFonts w:ascii="Times New Roman" w:hAnsi="Times New Roman"/>
          <w:sz w:val="24"/>
          <w:szCs w:val="24"/>
        </w:rPr>
        <w:fldChar w:fldCharType="separate"/>
      </w:r>
      <w:r w:rsidR="00E46128" w:rsidRPr="00E46128">
        <w:rPr>
          <w:rFonts w:ascii="Times New Roman" w:hAnsi="Times New Roman"/>
          <w:sz w:val="24"/>
          <w:szCs w:val="24"/>
        </w:rPr>
        <w:t>(</w:t>
      </w:r>
      <w:r w:rsidR="00E46128">
        <w:rPr>
          <w:rFonts w:ascii="Times New Roman" w:hAnsi="Times New Roman"/>
          <w:sz w:val="24"/>
          <w:szCs w:val="24"/>
        </w:rPr>
        <w:t>10)</w:t>
      </w:r>
      <w:r w:rsidR="003208D5">
        <w:rPr>
          <w:rFonts w:ascii="Times New Roman" w:hAnsi="Times New Roman"/>
          <w:sz w:val="24"/>
          <w:szCs w:val="24"/>
        </w:rPr>
        <w:fldChar w:fldCharType="end"/>
      </w:r>
      <w:r w:rsidR="003208D5">
        <w:t>.</w:t>
      </w:r>
    </w:p>
    <w:p w:rsidR="00FC4D84" w:rsidRDefault="00FC4D84" w:rsidP="00FC4D84">
      <w:pPr>
        <w:spacing w:line="480" w:lineRule="auto"/>
        <w:jc w:val="both"/>
        <w:rPr>
          <w:rFonts w:ascii="Times New Roman" w:hAnsi="Times New Roman"/>
          <w:sz w:val="24"/>
          <w:szCs w:val="24"/>
        </w:rPr>
      </w:pPr>
      <w:r>
        <w:rPr>
          <w:rFonts w:ascii="Times New Roman" w:hAnsi="Times New Roman"/>
          <w:sz w:val="24"/>
          <w:szCs w:val="24"/>
        </w:rPr>
        <w:t xml:space="preserve">Although these papers tell us that the individual adoption decisions are complex, even more complications arise when trying to examine the factors which influence whether those individual adoption decisions can be shared and disseminated within organisations and between organisations. These </w:t>
      </w:r>
      <w:r w:rsidR="003B1240">
        <w:rPr>
          <w:rFonts w:ascii="Times New Roman" w:hAnsi="Times New Roman"/>
          <w:sz w:val="24"/>
          <w:szCs w:val="24"/>
        </w:rPr>
        <w:t xml:space="preserve">diffusion factors </w:t>
      </w:r>
      <w:r>
        <w:rPr>
          <w:rFonts w:ascii="Times New Roman" w:hAnsi="Times New Roman"/>
          <w:sz w:val="24"/>
          <w:szCs w:val="24"/>
        </w:rPr>
        <w:t xml:space="preserve">are often seen and applied separately from acceptance models and there is little integration between them. </w:t>
      </w:r>
      <w:r w:rsidRPr="009F4329">
        <w:rPr>
          <w:rFonts w:ascii="Times New Roman" w:hAnsi="Times New Roman"/>
          <w:sz w:val="24"/>
          <w:szCs w:val="24"/>
        </w:rPr>
        <w:t>Many of the models that attempt to explain the factors affecting whether an innovation will be shared and adopted by other individuals and organisations have been based on Rogers</w:t>
      </w:r>
      <w:r>
        <w:rPr>
          <w:rFonts w:ascii="Times New Roman" w:hAnsi="Times New Roman"/>
          <w:sz w:val="24"/>
          <w:szCs w:val="24"/>
        </w:rPr>
        <w:t>’</w:t>
      </w:r>
      <w:r w:rsidRPr="009F4329">
        <w:rPr>
          <w:rFonts w:ascii="Times New Roman" w:hAnsi="Times New Roman"/>
          <w:sz w:val="24"/>
          <w:szCs w:val="24"/>
        </w:rPr>
        <w:t xml:space="preserve"> Diffusion of Innovation Theory</w:t>
      </w:r>
      <w:r w:rsidR="003208D5">
        <w:rPr>
          <w:rFonts w:ascii="Times New Roman" w:hAnsi="Times New Roman"/>
          <w:sz w:val="24"/>
          <w:szCs w:val="24"/>
        </w:rPr>
        <w:fldChar w:fldCharType="begin"/>
      </w:r>
      <w:r w:rsidR="003208D5">
        <w:rPr>
          <w:rFonts w:ascii="Times New Roman" w:hAnsi="Times New Roman"/>
          <w:sz w:val="24"/>
          <w:szCs w:val="24"/>
        </w:rPr>
        <w:instrText>ADDIN RW.CITE{{174 Kaplan,B. 2001}}</w:instrText>
      </w:r>
      <w:r w:rsidR="003208D5">
        <w:rPr>
          <w:rFonts w:ascii="Times New Roman" w:hAnsi="Times New Roman"/>
          <w:sz w:val="24"/>
          <w:szCs w:val="24"/>
        </w:rPr>
        <w:fldChar w:fldCharType="separate"/>
      </w:r>
      <w:r w:rsidR="00E46128" w:rsidRPr="00E46128">
        <w:rPr>
          <w:rFonts w:ascii="Times New Roman" w:hAnsi="Times New Roman"/>
          <w:sz w:val="24"/>
          <w:szCs w:val="24"/>
        </w:rPr>
        <w:t>(</w:t>
      </w:r>
      <w:r w:rsidR="00E46128">
        <w:rPr>
          <w:rFonts w:ascii="Times New Roman" w:hAnsi="Times New Roman"/>
          <w:sz w:val="24"/>
          <w:szCs w:val="24"/>
        </w:rPr>
        <w:t>11)</w:t>
      </w:r>
      <w:r w:rsidR="003208D5">
        <w:rPr>
          <w:rFonts w:ascii="Times New Roman" w:hAnsi="Times New Roman"/>
          <w:sz w:val="24"/>
          <w:szCs w:val="24"/>
        </w:rPr>
        <w:fldChar w:fldCharType="end"/>
      </w:r>
      <w:r w:rsidRPr="009F4329">
        <w:rPr>
          <w:rFonts w:ascii="Times New Roman" w:hAnsi="Times New Roman"/>
          <w:sz w:val="24"/>
          <w:szCs w:val="24"/>
        </w:rPr>
        <w:t>. Rogers argued that each adopter's willingness and ability to adopt an innovation would depend on their awareness, interest, e</w:t>
      </w:r>
      <w:r>
        <w:rPr>
          <w:rFonts w:ascii="Times New Roman" w:hAnsi="Times New Roman"/>
          <w:sz w:val="24"/>
          <w:szCs w:val="24"/>
        </w:rPr>
        <w:t>valuation, trial, and adoption</w:t>
      </w:r>
      <w:r w:rsidR="00344FD0">
        <w:rPr>
          <w:rFonts w:ascii="Times New Roman" w:hAnsi="Times New Roman"/>
          <w:sz w:val="24"/>
          <w:szCs w:val="24"/>
        </w:rPr>
        <w:t xml:space="preserve"> </w:t>
      </w:r>
      <w:r w:rsidR="00344FD0">
        <w:rPr>
          <w:rFonts w:ascii="Times New Roman" w:hAnsi="Times New Roman"/>
          <w:sz w:val="24"/>
          <w:szCs w:val="24"/>
        </w:rPr>
        <w:fldChar w:fldCharType="begin"/>
      </w:r>
      <w:r w:rsidR="00344FD0">
        <w:rPr>
          <w:rFonts w:ascii="Times New Roman" w:hAnsi="Times New Roman"/>
          <w:sz w:val="24"/>
          <w:szCs w:val="24"/>
        </w:rPr>
        <w:instrText>ADDIN RW.CITE{{197 Rogers, E.M. 1995}}</w:instrText>
      </w:r>
      <w:r w:rsidR="00344FD0">
        <w:rPr>
          <w:rFonts w:ascii="Times New Roman" w:hAnsi="Times New Roman"/>
          <w:sz w:val="24"/>
          <w:szCs w:val="24"/>
        </w:rPr>
        <w:fldChar w:fldCharType="separate"/>
      </w:r>
      <w:r w:rsidR="00E46128" w:rsidRPr="00E46128">
        <w:rPr>
          <w:rFonts w:ascii="Times New Roman" w:hAnsi="Times New Roman"/>
          <w:sz w:val="24"/>
          <w:szCs w:val="24"/>
        </w:rPr>
        <w:t>(</w:t>
      </w:r>
      <w:r w:rsidR="00E46128">
        <w:rPr>
          <w:rFonts w:ascii="Times New Roman" w:hAnsi="Times New Roman"/>
          <w:sz w:val="24"/>
          <w:szCs w:val="24"/>
        </w:rPr>
        <w:t>12)</w:t>
      </w:r>
      <w:r w:rsidR="00344FD0">
        <w:rPr>
          <w:rFonts w:ascii="Times New Roman" w:hAnsi="Times New Roman"/>
          <w:sz w:val="24"/>
          <w:szCs w:val="24"/>
        </w:rPr>
        <w:fldChar w:fldCharType="end"/>
      </w:r>
      <w:r>
        <w:rPr>
          <w:rFonts w:ascii="Times New Roman" w:hAnsi="Times New Roman"/>
          <w:sz w:val="24"/>
          <w:szCs w:val="24"/>
        </w:rPr>
        <w:t xml:space="preserve">. </w:t>
      </w:r>
      <w:r w:rsidRPr="009F4329">
        <w:rPr>
          <w:rFonts w:ascii="Times New Roman" w:hAnsi="Times New Roman"/>
          <w:sz w:val="24"/>
          <w:szCs w:val="24"/>
        </w:rPr>
        <w:t xml:space="preserve">In 2005 a major systematic literature review was undertaken, in an attempt to draw together the research on the diffusion of innovations and apply them to health service organisations. A particular emphasis was placed on the relevance of the work to the United Kingdom’s National Health Service which funded the work </w:t>
      </w:r>
      <w:r w:rsidR="00344FD0">
        <w:rPr>
          <w:rFonts w:ascii="Times New Roman" w:hAnsi="Times New Roman"/>
          <w:sz w:val="24"/>
          <w:szCs w:val="24"/>
        </w:rPr>
        <w:fldChar w:fldCharType="begin"/>
      </w:r>
      <w:r w:rsidR="00344FD0">
        <w:rPr>
          <w:rFonts w:ascii="Times New Roman" w:hAnsi="Times New Roman"/>
          <w:sz w:val="24"/>
          <w:szCs w:val="24"/>
        </w:rPr>
        <w:instrText>ADDIN RW.CITE{{194 Greenhalgh, T. 2005}}</w:instrText>
      </w:r>
      <w:r w:rsidR="00344FD0">
        <w:rPr>
          <w:rFonts w:ascii="Times New Roman" w:hAnsi="Times New Roman"/>
          <w:sz w:val="24"/>
          <w:szCs w:val="24"/>
        </w:rPr>
        <w:fldChar w:fldCharType="separate"/>
      </w:r>
      <w:r w:rsidR="00E46128" w:rsidRPr="00E46128">
        <w:rPr>
          <w:rFonts w:ascii="Times New Roman" w:hAnsi="Times New Roman"/>
          <w:sz w:val="24"/>
          <w:szCs w:val="24"/>
        </w:rPr>
        <w:t>(</w:t>
      </w:r>
      <w:r w:rsidR="00E46128">
        <w:rPr>
          <w:rFonts w:ascii="Times New Roman" w:hAnsi="Times New Roman"/>
          <w:sz w:val="24"/>
          <w:szCs w:val="24"/>
        </w:rPr>
        <w:t>3)</w:t>
      </w:r>
      <w:r w:rsidR="00344FD0">
        <w:rPr>
          <w:rFonts w:ascii="Times New Roman" w:hAnsi="Times New Roman"/>
          <w:sz w:val="24"/>
          <w:szCs w:val="24"/>
        </w:rPr>
        <w:fldChar w:fldCharType="end"/>
      </w:r>
      <w:r w:rsidR="00344FD0">
        <w:rPr>
          <w:rFonts w:ascii="Times New Roman" w:hAnsi="Times New Roman"/>
          <w:sz w:val="24"/>
          <w:szCs w:val="24"/>
        </w:rPr>
        <w:t>.</w:t>
      </w:r>
    </w:p>
    <w:p w:rsidR="00FC4D84" w:rsidRPr="009F4329" w:rsidRDefault="00FC4D84" w:rsidP="00FC4D84">
      <w:pPr>
        <w:spacing w:line="480" w:lineRule="auto"/>
        <w:jc w:val="both"/>
        <w:rPr>
          <w:rFonts w:ascii="Times New Roman" w:hAnsi="Times New Roman"/>
          <w:sz w:val="24"/>
          <w:szCs w:val="24"/>
        </w:rPr>
      </w:pPr>
      <w:r w:rsidRPr="009F4329">
        <w:rPr>
          <w:rFonts w:ascii="Times New Roman" w:hAnsi="Times New Roman"/>
          <w:sz w:val="24"/>
          <w:szCs w:val="24"/>
        </w:rPr>
        <w:t>However, many of the models of innovation acceptance, adoption and diffusion are developed from a limited empirical evidence base and have only been tested by post hoc application to previously published reports and fail to demonstrate predictive capabilities</w:t>
      </w:r>
      <w:r>
        <w:rPr>
          <w:rFonts w:ascii="Times New Roman" w:hAnsi="Times New Roman"/>
          <w:sz w:val="24"/>
          <w:szCs w:val="24"/>
        </w:rPr>
        <w:t xml:space="preserve"> </w:t>
      </w:r>
      <w:r w:rsidR="00344FD0">
        <w:rPr>
          <w:rFonts w:ascii="Times New Roman" w:hAnsi="Times New Roman"/>
          <w:sz w:val="24"/>
          <w:szCs w:val="24"/>
        </w:rPr>
        <w:fldChar w:fldCharType="begin"/>
      </w:r>
      <w:r w:rsidR="00344FD0">
        <w:rPr>
          <w:rFonts w:ascii="Times New Roman" w:hAnsi="Times New Roman"/>
          <w:sz w:val="24"/>
          <w:szCs w:val="24"/>
        </w:rPr>
        <w:instrText>ADDIN RW.CITE{{159 Chaudhry,B. 2006}}</w:instrText>
      </w:r>
      <w:r w:rsidR="00344FD0">
        <w:rPr>
          <w:rFonts w:ascii="Times New Roman" w:hAnsi="Times New Roman"/>
          <w:sz w:val="24"/>
          <w:szCs w:val="24"/>
        </w:rPr>
        <w:fldChar w:fldCharType="separate"/>
      </w:r>
      <w:r w:rsidR="00E46128" w:rsidRPr="00E46128">
        <w:rPr>
          <w:rFonts w:ascii="Times New Roman" w:hAnsi="Times New Roman"/>
          <w:sz w:val="24"/>
          <w:szCs w:val="24"/>
        </w:rPr>
        <w:t>(</w:t>
      </w:r>
      <w:r w:rsidR="00E46128">
        <w:rPr>
          <w:rFonts w:ascii="Times New Roman" w:hAnsi="Times New Roman"/>
          <w:sz w:val="24"/>
          <w:szCs w:val="24"/>
        </w:rPr>
        <w:t>13)</w:t>
      </w:r>
      <w:r w:rsidR="00344FD0">
        <w:rPr>
          <w:rFonts w:ascii="Times New Roman" w:hAnsi="Times New Roman"/>
          <w:sz w:val="24"/>
          <w:szCs w:val="24"/>
        </w:rPr>
        <w:fldChar w:fldCharType="end"/>
      </w:r>
      <w:r w:rsidR="00344FD0">
        <w:rPr>
          <w:rFonts w:ascii="Times New Roman" w:hAnsi="Times New Roman"/>
          <w:sz w:val="24"/>
          <w:szCs w:val="24"/>
        </w:rPr>
        <w:t>.</w:t>
      </w:r>
      <w:r>
        <w:rPr>
          <w:rFonts w:ascii="Times New Roman" w:hAnsi="Times New Roman"/>
          <w:sz w:val="24"/>
          <w:szCs w:val="24"/>
        </w:rPr>
        <w:t xml:space="preserve"> </w:t>
      </w:r>
      <w:r w:rsidRPr="009F4329">
        <w:rPr>
          <w:rFonts w:ascii="Times New Roman" w:hAnsi="Times New Roman"/>
          <w:sz w:val="24"/>
          <w:szCs w:val="24"/>
        </w:rPr>
        <w:t xml:space="preserve">More recently these models have been applied to the introduction of Informatics applications in healthcare; however the components of the models which relate to human and organisational factors are often considered secondary to technological issues when it comes to real world use. </w:t>
      </w:r>
    </w:p>
    <w:p w:rsidR="00FC4D84" w:rsidRPr="00242253" w:rsidRDefault="00FC4D84" w:rsidP="00FC4D84">
      <w:pPr>
        <w:spacing w:line="480" w:lineRule="auto"/>
        <w:jc w:val="both"/>
        <w:rPr>
          <w:rFonts w:ascii="Times New Roman" w:hAnsi="Times New Roman"/>
          <w:color w:val="FF0000"/>
          <w:sz w:val="24"/>
          <w:szCs w:val="24"/>
        </w:rPr>
      </w:pPr>
      <w:r w:rsidRPr="009F4329">
        <w:rPr>
          <w:rFonts w:ascii="Times New Roman" w:hAnsi="Times New Roman"/>
          <w:sz w:val="24"/>
          <w:szCs w:val="24"/>
        </w:rPr>
        <w:t>The models</w:t>
      </w:r>
      <w:r>
        <w:rPr>
          <w:rFonts w:ascii="Times New Roman" w:hAnsi="Times New Roman"/>
          <w:sz w:val="24"/>
          <w:szCs w:val="24"/>
        </w:rPr>
        <w:t xml:space="preserve"> of technology acceptance and diffusion</w:t>
      </w:r>
      <w:r w:rsidRPr="009F4329">
        <w:rPr>
          <w:rFonts w:ascii="Times New Roman" w:hAnsi="Times New Roman"/>
          <w:sz w:val="24"/>
          <w:szCs w:val="24"/>
        </w:rPr>
        <w:t xml:space="preserve"> have similar components, but each </w:t>
      </w:r>
      <w:r>
        <w:rPr>
          <w:rFonts w:ascii="Times New Roman" w:hAnsi="Times New Roman"/>
          <w:sz w:val="24"/>
          <w:szCs w:val="24"/>
        </w:rPr>
        <w:t>has a different emphasis, and their</w:t>
      </w:r>
      <w:r w:rsidRPr="009F4329">
        <w:rPr>
          <w:rFonts w:ascii="Times New Roman" w:hAnsi="Times New Roman"/>
          <w:sz w:val="24"/>
          <w:szCs w:val="24"/>
        </w:rPr>
        <w:t xml:space="preserve"> complexity </w:t>
      </w:r>
      <w:r>
        <w:rPr>
          <w:rFonts w:ascii="Times New Roman" w:hAnsi="Times New Roman"/>
          <w:sz w:val="24"/>
          <w:szCs w:val="24"/>
        </w:rPr>
        <w:t xml:space="preserve">has increased </w:t>
      </w:r>
      <w:r w:rsidRPr="009F4329">
        <w:rPr>
          <w:rFonts w:ascii="Times New Roman" w:hAnsi="Times New Roman"/>
          <w:sz w:val="24"/>
          <w:szCs w:val="24"/>
        </w:rPr>
        <w:t xml:space="preserve">over </w:t>
      </w:r>
      <w:r>
        <w:rPr>
          <w:rFonts w:ascii="Times New Roman" w:hAnsi="Times New Roman"/>
          <w:sz w:val="24"/>
          <w:szCs w:val="24"/>
        </w:rPr>
        <w:t>recent</w:t>
      </w:r>
      <w:r w:rsidRPr="009F4329">
        <w:rPr>
          <w:rFonts w:ascii="Times New Roman" w:hAnsi="Times New Roman"/>
          <w:sz w:val="24"/>
          <w:szCs w:val="24"/>
        </w:rPr>
        <w:t xml:space="preserve"> years</w:t>
      </w:r>
      <w:r>
        <w:rPr>
          <w:rFonts w:ascii="Times New Roman" w:hAnsi="Times New Roman"/>
          <w:sz w:val="24"/>
          <w:szCs w:val="24"/>
        </w:rPr>
        <w:t xml:space="preserve">, and yet their predictive power is </w:t>
      </w:r>
      <w:r w:rsidR="003B1240">
        <w:rPr>
          <w:rFonts w:ascii="Times New Roman" w:hAnsi="Times New Roman"/>
          <w:sz w:val="24"/>
          <w:szCs w:val="24"/>
        </w:rPr>
        <w:t>still to be proven in</w:t>
      </w:r>
      <w:r>
        <w:rPr>
          <w:rFonts w:ascii="Times New Roman" w:hAnsi="Times New Roman"/>
          <w:sz w:val="24"/>
          <w:szCs w:val="24"/>
        </w:rPr>
        <w:t xml:space="preserve"> healthcare settings</w:t>
      </w:r>
      <w:r w:rsidRPr="009F4329">
        <w:rPr>
          <w:rFonts w:ascii="Times New Roman" w:hAnsi="Times New Roman"/>
          <w:sz w:val="24"/>
          <w:szCs w:val="24"/>
        </w:rPr>
        <w:t xml:space="preserve">. </w:t>
      </w:r>
      <w:r>
        <w:rPr>
          <w:rFonts w:ascii="Times New Roman" w:hAnsi="Times New Roman"/>
          <w:sz w:val="24"/>
          <w:szCs w:val="24"/>
        </w:rPr>
        <w:t>Despite their limitations the models do provide some insights which can be used to enhance the chance of health informatics innovations being adopted by stakeholders and once adopted shared within organisations and diffused between them.</w:t>
      </w:r>
    </w:p>
    <w:p w:rsidR="00FC4D84" w:rsidRPr="009B0FBD" w:rsidRDefault="00FC4D84" w:rsidP="00FC4D84">
      <w:pPr>
        <w:pStyle w:val="Heading2"/>
      </w:pPr>
      <w:r>
        <w:t xml:space="preserve">Technology Acceptance </w:t>
      </w:r>
      <w:r w:rsidRPr="009B0FBD">
        <w:t>Models</w:t>
      </w:r>
    </w:p>
    <w:p w:rsidR="00FC4D84" w:rsidRPr="0087076B" w:rsidRDefault="00FC4D84" w:rsidP="00FC4D84">
      <w:pPr>
        <w:spacing w:line="480" w:lineRule="auto"/>
        <w:rPr>
          <w:rFonts w:ascii="Times New Roman" w:hAnsi="Times New Roman"/>
          <w:sz w:val="24"/>
          <w:szCs w:val="24"/>
        </w:rPr>
      </w:pPr>
      <w:r w:rsidRPr="009F4329">
        <w:rPr>
          <w:rFonts w:ascii="Times New Roman" w:hAnsi="Times New Roman"/>
          <w:sz w:val="24"/>
          <w:szCs w:val="24"/>
        </w:rPr>
        <w:t>Various attempts have been made to examine the factors which will influence an individual</w:t>
      </w:r>
      <w:r>
        <w:rPr>
          <w:rFonts w:ascii="Times New Roman" w:hAnsi="Times New Roman"/>
          <w:sz w:val="24"/>
          <w:szCs w:val="24"/>
        </w:rPr>
        <w:t>’s</w:t>
      </w:r>
      <w:r w:rsidRPr="009F4329">
        <w:rPr>
          <w:rFonts w:ascii="Times New Roman" w:hAnsi="Times New Roman"/>
          <w:sz w:val="24"/>
          <w:szCs w:val="24"/>
        </w:rPr>
        <w:t xml:space="preserve"> </w:t>
      </w:r>
      <w:r>
        <w:rPr>
          <w:rFonts w:ascii="Times New Roman" w:hAnsi="Times New Roman"/>
          <w:sz w:val="24"/>
          <w:szCs w:val="24"/>
        </w:rPr>
        <w:t>decision</w:t>
      </w:r>
      <w:r w:rsidRPr="009F4329">
        <w:rPr>
          <w:rFonts w:ascii="Times New Roman" w:hAnsi="Times New Roman"/>
          <w:sz w:val="24"/>
          <w:szCs w:val="24"/>
        </w:rPr>
        <w:t xml:space="preserve"> about the use or otherw</w:t>
      </w:r>
      <w:r>
        <w:rPr>
          <w:rFonts w:ascii="Times New Roman" w:hAnsi="Times New Roman"/>
          <w:sz w:val="24"/>
          <w:szCs w:val="24"/>
        </w:rPr>
        <w:t>ise of new technologies. Preeminent</w:t>
      </w:r>
      <w:r w:rsidRPr="009F4329">
        <w:rPr>
          <w:rFonts w:ascii="Times New Roman" w:hAnsi="Times New Roman"/>
          <w:sz w:val="24"/>
          <w:szCs w:val="24"/>
        </w:rPr>
        <w:t xml:space="preserve"> amongst these is the </w:t>
      </w:r>
      <w:r w:rsidRPr="009F4329">
        <w:rPr>
          <w:rFonts w:ascii="Times New Roman" w:hAnsi="Times New Roman"/>
          <w:bCs/>
          <w:sz w:val="24"/>
          <w:szCs w:val="24"/>
        </w:rPr>
        <w:t>Technology Acceptance Model</w:t>
      </w:r>
      <w:r>
        <w:rPr>
          <w:rFonts w:ascii="Times New Roman" w:hAnsi="Times New Roman"/>
          <w:sz w:val="24"/>
          <w:szCs w:val="24"/>
        </w:rPr>
        <w:t xml:space="preserve"> (TAM) which</w:t>
      </w:r>
      <w:r w:rsidRPr="009F4329">
        <w:rPr>
          <w:rFonts w:ascii="Times New Roman" w:hAnsi="Times New Roman"/>
          <w:sz w:val="24"/>
          <w:szCs w:val="24"/>
        </w:rPr>
        <w:t xml:space="preserve"> focuses on the factors and decision processes an individual will go through in any decision to accept </w:t>
      </w:r>
      <w:r>
        <w:rPr>
          <w:rFonts w:ascii="Times New Roman" w:hAnsi="Times New Roman"/>
          <w:sz w:val="24"/>
          <w:szCs w:val="24"/>
        </w:rPr>
        <w:t>and</w:t>
      </w:r>
      <w:r w:rsidRPr="009F4329">
        <w:rPr>
          <w:rFonts w:ascii="Times New Roman" w:hAnsi="Times New Roman"/>
          <w:sz w:val="24"/>
          <w:szCs w:val="24"/>
        </w:rPr>
        <w:t xml:space="preserve"> use a technology or other innovation</w:t>
      </w:r>
      <w:r w:rsidR="00513896">
        <w:rPr>
          <w:rFonts w:ascii="Times New Roman" w:hAnsi="Times New Roman"/>
          <w:sz w:val="24"/>
          <w:szCs w:val="24"/>
        </w:rPr>
        <w:t xml:space="preserve"> </w:t>
      </w:r>
      <w:r w:rsidR="00344FD0">
        <w:rPr>
          <w:rFonts w:ascii="Times New Roman" w:hAnsi="Times New Roman"/>
          <w:sz w:val="24"/>
          <w:szCs w:val="24"/>
        </w:rPr>
        <w:fldChar w:fldCharType="begin"/>
      </w:r>
      <w:r w:rsidR="00344FD0">
        <w:rPr>
          <w:rFonts w:ascii="Times New Roman" w:hAnsi="Times New Roman"/>
          <w:sz w:val="24"/>
          <w:szCs w:val="24"/>
        </w:rPr>
        <w:instrText>ADDIN RW.CITE{{160 Schaper,L.K. 2007}}</w:instrText>
      </w:r>
      <w:r w:rsidR="00344FD0">
        <w:rPr>
          <w:rFonts w:ascii="Times New Roman" w:hAnsi="Times New Roman"/>
          <w:sz w:val="24"/>
          <w:szCs w:val="24"/>
        </w:rPr>
        <w:fldChar w:fldCharType="separate"/>
      </w:r>
      <w:r w:rsidR="00EA3B67" w:rsidRPr="00EA3B67">
        <w:rPr>
          <w:rFonts w:ascii="Times New Roman" w:hAnsi="Times New Roman"/>
          <w:sz w:val="24"/>
          <w:szCs w:val="24"/>
        </w:rPr>
        <w:t>(</w:t>
      </w:r>
      <w:r w:rsidR="00EA3B67">
        <w:rPr>
          <w:rFonts w:ascii="Times New Roman" w:hAnsi="Times New Roman"/>
          <w:sz w:val="24"/>
          <w:szCs w:val="24"/>
        </w:rPr>
        <w:t>14)</w:t>
      </w:r>
      <w:r w:rsidR="00344FD0">
        <w:rPr>
          <w:rFonts w:ascii="Times New Roman" w:hAnsi="Times New Roman"/>
          <w:sz w:val="24"/>
          <w:szCs w:val="24"/>
        </w:rPr>
        <w:fldChar w:fldCharType="end"/>
      </w:r>
      <w:r>
        <w:t xml:space="preserve">. </w:t>
      </w:r>
      <w:r w:rsidRPr="009F4329">
        <w:rPr>
          <w:rFonts w:ascii="Times New Roman" w:hAnsi="Times New Roman"/>
          <w:sz w:val="24"/>
          <w:szCs w:val="24"/>
        </w:rPr>
        <w:t xml:space="preserve"> The model suggests that when users are presented with a new innovation, two key factors influence their decision about how and when they will use it. P</w:t>
      </w:r>
      <w:r w:rsidRPr="009F4329">
        <w:rPr>
          <w:rFonts w:ascii="Times New Roman" w:hAnsi="Times New Roman"/>
          <w:bCs/>
          <w:sz w:val="24"/>
          <w:szCs w:val="24"/>
        </w:rPr>
        <w:t>erceived Usefulness is</w:t>
      </w:r>
      <w:r w:rsidRPr="009F4329">
        <w:rPr>
          <w:rFonts w:ascii="Times New Roman" w:hAnsi="Times New Roman"/>
          <w:sz w:val="24"/>
          <w:szCs w:val="24"/>
        </w:rPr>
        <w:t xml:space="preserve"> defined as "the degree to which a person believes that using a particular system would enhance his or her job performance" and the </w:t>
      </w:r>
      <w:r w:rsidRPr="009F4329">
        <w:rPr>
          <w:rFonts w:ascii="Times New Roman" w:hAnsi="Times New Roman"/>
          <w:bCs/>
          <w:sz w:val="24"/>
          <w:szCs w:val="24"/>
        </w:rPr>
        <w:t>Perceived Ease-of-Use</w:t>
      </w:r>
      <w:r w:rsidRPr="009F4329">
        <w:rPr>
          <w:rFonts w:ascii="Times New Roman" w:hAnsi="Times New Roman"/>
          <w:sz w:val="24"/>
          <w:szCs w:val="24"/>
        </w:rPr>
        <w:t>: "the degree to which a person believes that using a particular system would be free from effort"</w:t>
      </w:r>
      <w:r w:rsidR="0083036A">
        <w:rPr>
          <w:rFonts w:ascii="Times New Roman" w:hAnsi="Times New Roman"/>
          <w:sz w:val="24"/>
          <w:szCs w:val="24"/>
        </w:rPr>
        <w:fldChar w:fldCharType="begin"/>
      </w:r>
      <w:r w:rsidR="0083036A">
        <w:rPr>
          <w:rFonts w:ascii="Times New Roman" w:hAnsi="Times New Roman"/>
          <w:sz w:val="24"/>
          <w:szCs w:val="24"/>
        </w:rPr>
        <w:instrText>ADDIN RW.CITE{{195 Davis, F.D. 1989}}</w:instrText>
      </w:r>
      <w:r w:rsidR="0083036A">
        <w:rPr>
          <w:rFonts w:ascii="Times New Roman" w:hAnsi="Times New Roman"/>
          <w:sz w:val="24"/>
          <w:szCs w:val="24"/>
        </w:rPr>
        <w:fldChar w:fldCharType="separate"/>
      </w:r>
      <w:r w:rsidR="00EA3B67" w:rsidRPr="00EA3B67">
        <w:rPr>
          <w:rFonts w:ascii="Times New Roman" w:hAnsi="Times New Roman"/>
          <w:sz w:val="24"/>
          <w:szCs w:val="24"/>
        </w:rPr>
        <w:t>(</w:t>
      </w:r>
      <w:r w:rsidR="00EA3B67">
        <w:rPr>
          <w:rFonts w:ascii="Times New Roman" w:hAnsi="Times New Roman"/>
          <w:sz w:val="24"/>
          <w:szCs w:val="24"/>
        </w:rPr>
        <w:t>4)</w:t>
      </w:r>
      <w:r w:rsidR="0083036A">
        <w:rPr>
          <w:rFonts w:ascii="Times New Roman" w:hAnsi="Times New Roman"/>
          <w:sz w:val="24"/>
          <w:szCs w:val="24"/>
        </w:rPr>
        <w:fldChar w:fldCharType="end"/>
      </w:r>
      <w:r w:rsidRPr="009F4329">
        <w:rPr>
          <w:rFonts w:ascii="Times New Roman" w:hAnsi="Times New Roman"/>
          <w:sz w:val="24"/>
          <w:szCs w:val="24"/>
        </w:rPr>
        <w:t xml:space="preserve"> </w:t>
      </w:r>
      <w:r w:rsidR="0083036A">
        <w:rPr>
          <w:rFonts w:ascii="Times New Roman" w:hAnsi="Times New Roman"/>
          <w:sz w:val="24"/>
          <w:szCs w:val="24"/>
        </w:rPr>
        <w:t>p320</w:t>
      </w:r>
      <w:r w:rsidRPr="009F4329">
        <w:rPr>
          <w:rFonts w:ascii="Times New Roman" w:hAnsi="Times New Roman"/>
          <w:sz w:val="24"/>
          <w:szCs w:val="24"/>
        </w:rPr>
        <w:t>. The TAM can be seen as an ext</w:t>
      </w:r>
      <w:r>
        <w:rPr>
          <w:rFonts w:ascii="Times New Roman" w:hAnsi="Times New Roman"/>
          <w:sz w:val="24"/>
          <w:szCs w:val="24"/>
        </w:rPr>
        <w:t>ension of Ajzen and Fishbein’s Theory of Reasoned A</w:t>
      </w:r>
      <w:r w:rsidRPr="009F4329">
        <w:rPr>
          <w:rFonts w:ascii="Times New Roman" w:hAnsi="Times New Roman"/>
          <w:sz w:val="24"/>
          <w:szCs w:val="24"/>
        </w:rPr>
        <w:t>ction</w:t>
      </w:r>
      <w:r>
        <w:rPr>
          <w:rFonts w:ascii="Times New Roman" w:hAnsi="Times New Roman"/>
          <w:sz w:val="24"/>
          <w:szCs w:val="24"/>
        </w:rPr>
        <w:t xml:space="preserve"> (TRA)</w:t>
      </w:r>
      <w:r w:rsidRPr="009F4329">
        <w:rPr>
          <w:rFonts w:ascii="Times New Roman" w:hAnsi="Times New Roman"/>
          <w:sz w:val="24"/>
          <w:szCs w:val="24"/>
        </w:rPr>
        <w:t xml:space="preserve"> </w:t>
      </w:r>
      <w:r w:rsidR="0083036A">
        <w:rPr>
          <w:rFonts w:ascii="Times New Roman" w:hAnsi="Times New Roman"/>
          <w:sz w:val="24"/>
          <w:szCs w:val="24"/>
        </w:rPr>
        <w:fldChar w:fldCharType="begin"/>
      </w:r>
      <w:r w:rsidR="0083036A">
        <w:rPr>
          <w:rFonts w:ascii="Times New Roman" w:hAnsi="Times New Roman"/>
          <w:sz w:val="24"/>
          <w:szCs w:val="24"/>
        </w:rPr>
        <w:instrText>ADDIN RW.CITE{{198 Bagozzi, R.P. 1992}}</w:instrText>
      </w:r>
      <w:r w:rsidR="0083036A">
        <w:rPr>
          <w:rFonts w:ascii="Times New Roman" w:hAnsi="Times New Roman"/>
          <w:sz w:val="24"/>
          <w:szCs w:val="24"/>
        </w:rPr>
        <w:fldChar w:fldCharType="separate"/>
      </w:r>
      <w:r w:rsidR="00EA3B67" w:rsidRPr="00EA3B67">
        <w:rPr>
          <w:rFonts w:ascii="Times New Roman" w:hAnsi="Times New Roman"/>
          <w:sz w:val="24"/>
          <w:szCs w:val="24"/>
        </w:rPr>
        <w:t>(</w:t>
      </w:r>
      <w:r w:rsidR="00EA3B67">
        <w:rPr>
          <w:rFonts w:ascii="Times New Roman" w:hAnsi="Times New Roman"/>
          <w:sz w:val="24"/>
          <w:szCs w:val="24"/>
        </w:rPr>
        <w:t>15)</w:t>
      </w:r>
      <w:r w:rsidR="0083036A">
        <w:rPr>
          <w:rFonts w:ascii="Times New Roman" w:hAnsi="Times New Roman"/>
          <w:sz w:val="24"/>
          <w:szCs w:val="24"/>
        </w:rPr>
        <w:fldChar w:fldCharType="end"/>
      </w:r>
      <w:r w:rsidR="0083036A">
        <w:rPr>
          <w:rFonts w:ascii="Times New Roman" w:hAnsi="Times New Roman"/>
          <w:sz w:val="24"/>
          <w:szCs w:val="24"/>
        </w:rPr>
        <w:fldChar w:fldCharType="begin"/>
      </w:r>
      <w:r w:rsidR="0083036A">
        <w:rPr>
          <w:rFonts w:ascii="Times New Roman" w:hAnsi="Times New Roman"/>
          <w:sz w:val="24"/>
          <w:szCs w:val="24"/>
        </w:rPr>
        <w:instrText>ADDIN RW.CITE{{195 Davis, F.D. 1989}}</w:instrText>
      </w:r>
      <w:r w:rsidR="0083036A">
        <w:rPr>
          <w:rFonts w:ascii="Times New Roman" w:hAnsi="Times New Roman"/>
          <w:sz w:val="24"/>
          <w:szCs w:val="24"/>
        </w:rPr>
        <w:fldChar w:fldCharType="separate"/>
      </w:r>
      <w:r w:rsidR="00EA3B67" w:rsidRPr="00EA3B67">
        <w:rPr>
          <w:rFonts w:ascii="Times New Roman" w:hAnsi="Times New Roman"/>
          <w:sz w:val="24"/>
          <w:szCs w:val="24"/>
        </w:rPr>
        <w:t>(</w:t>
      </w:r>
      <w:r w:rsidR="00EA3B67">
        <w:rPr>
          <w:rFonts w:ascii="Times New Roman" w:hAnsi="Times New Roman"/>
          <w:sz w:val="24"/>
          <w:szCs w:val="24"/>
        </w:rPr>
        <w:t>4)</w:t>
      </w:r>
      <w:r w:rsidR="0083036A">
        <w:rPr>
          <w:rFonts w:ascii="Times New Roman" w:hAnsi="Times New Roman"/>
          <w:sz w:val="24"/>
          <w:szCs w:val="24"/>
        </w:rPr>
        <w:fldChar w:fldCharType="end"/>
      </w:r>
      <w:r w:rsidRPr="009F4329">
        <w:rPr>
          <w:rFonts w:ascii="Times New Roman" w:hAnsi="Times New Roman"/>
          <w:sz w:val="24"/>
          <w:szCs w:val="24"/>
        </w:rPr>
        <w:t>, whic</w:t>
      </w:r>
      <w:r w:rsidR="00E32C69">
        <w:rPr>
          <w:rFonts w:ascii="Times New Roman" w:hAnsi="Times New Roman"/>
          <w:sz w:val="24"/>
          <w:szCs w:val="24"/>
        </w:rPr>
        <w:t>h suggests people’s voluntary</w:t>
      </w:r>
      <w:r w:rsidRPr="009F4329">
        <w:rPr>
          <w:rFonts w:ascii="Times New Roman" w:hAnsi="Times New Roman"/>
          <w:sz w:val="24"/>
          <w:szCs w:val="24"/>
        </w:rPr>
        <w:t xml:space="preserve"> behaviour is predicted by their attitude toward that behaviour and how they think other people would view them if they performed the behaviour. </w:t>
      </w:r>
      <w:r>
        <w:rPr>
          <w:rFonts w:ascii="Times New Roman" w:hAnsi="Times New Roman"/>
          <w:sz w:val="24"/>
          <w:szCs w:val="24"/>
        </w:rPr>
        <w:t xml:space="preserve">This suggests that people will </w:t>
      </w:r>
      <w:r w:rsidR="00E32C69">
        <w:rPr>
          <w:rFonts w:ascii="Times New Roman" w:hAnsi="Times New Roman"/>
          <w:sz w:val="24"/>
          <w:szCs w:val="24"/>
        </w:rPr>
        <w:t>measure in some logical way</w:t>
      </w:r>
      <w:r>
        <w:rPr>
          <w:rFonts w:ascii="Times New Roman" w:hAnsi="Times New Roman"/>
          <w:sz w:val="24"/>
          <w:szCs w:val="24"/>
        </w:rPr>
        <w:t xml:space="preserve"> the outcomes of accepting a new technology will be for them. </w:t>
      </w:r>
    </w:p>
    <w:p w:rsidR="00FC4D84" w:rsidRPr="003B1240" w:rsidRDefault="00FC4D84" w:rsidP="00FC4D84">
      <w:pPr>
        <w:pStyle w:val="ListParagraph"/>
        <w:spacing w:line="480" w:lineRule="auto"/>
        <w:ind w:left="0"/>
        <w:rPr>
          <w:rFonts w:ascii="Times New Roman" w:hAnsi="Times New Roman"/>
          <w:sz w:val="24"/>
          <w:szCs w:val="24"/>
        </w:rPr>
      </w:pPr>
      <w:r w:rsidRPr="003B1240">
        <w:rPr>
          <w:rFonts w:ascii="Times New Roman" w:hAnsi="Times New Roman"/>
          <w:sz w:val="24"/>
          <w:szCs w:val="24"/>
        </w:rPr>
        <w:t xml:space="preserve">Several researchers have replicated Davis’s original study to provide empirical </w:t>
      </w:r>
      <w:r w:rsidR="001E0D35">
        <w:rPr>
          <w:rFonts w:ascii="Times New Roman" w:hAnsi="Times New Roman"/>
          <w:sz w:val="24"/>
          <w:szCs w:val="24"/>
        </w:rPr>
        <w:t>evidence supporting the key</w:t>
      </w:r>
      <w:r w:rsidRPr="003B1240">
        <w:rPr>
          <w:rFonts w:ascii="Times New Roman" w:hAnsi="Times New Roman"/>
          <w:sz w:val="24"/>
          <w:szCs w:val="24"/>
        </w:rPr>
        <w:t xml:space="preserve"> assertion that there is a relationship between usefulness, ease of use and s</w:t>
      </w:r>
      <w:r w:rsidR="0083036A" w:rsidRPr="003B1240">
        <w:rPr>
          <w:rFonts w:ascii="Times New Roman" w:hAnsi="Times New Roman"/>
          <w:sz w:val="24"/>
          <w:szCs w:val="24"/>
        </w:rPr>
        <w:t xml:space="preserve">ystem use; </w:t>
      </w:r>
      <w:r w:rsidR="0083036A" w:rsidRPr="003B1240">
        <w:rPr>
          <w:rFonts w:ascii="Times New Roman" w:hAnsi="Times New Roman"/>
          <w:sz w:val="24"/>
          <w:szCs w:val="24"/>
        </w:rPr>
        <w:fldChar w:fldCharType="begin"/>
      </w:r>
      <w:r w:rsidR="0083036A" w:rsidRPr="003B1240">
        <w:rPr>
          <w:rFonts w:ascii="Times New Roman" w:hAnsi="Times New Roman"/>
          <w:sz w:val="24"/>
          <w:szCs w:val="24"/>
        </w:rPr>
        <w:instrText>ADDIN RW.CITE{{195 Davis, F.D. 1989}}</w:instrText>
      </w:r>
      <w:r w:rsidR="0083036A" w:rsidRPr="003B1240">
        <w:rPr>
          <w:rFonts w:ascii="Times New Roman" w:hAnsi="Times New Roman"/>
          <w:sz w:val="24"/>
          <w:szCs w:val="24"/>
        </w:rPr>
        <w:fldChar w:fldCharType="separate"/>
      </w:r>
      <w:r w:rsidR="00EA3B67" w:rsidRPr="00EA3B67">
        <w:rPr>
          <w:rFonts w:ascii="Times New Roman" w:hAnsi="Times New Roman"/>
          <w:sz w:val="24"/>
          <w:szCs w:val="24"/>
        </w:rPr>
        <w:t>(</w:t>
      </w:r>
      <w:r w:rsidR="00EA3B67">
        <w:rPr>
          <w:rFonts w:ascii="Times New Roman" w:hAnsi="Times New Roman"/>
          <w:sz w:val="24"/>
          <w:szCs w:val="24"/>
        </w:rPr>
        <w:t>4)</w:t>
      </w:r>
      <w:r w:rsidR="0083036A" w:rsidRPr="003B1240">
        <w:rPr>
          <w:rFonts w:ascii="Times New Roman" w:hAnsi="Times New Roman"/>
          <w:sz w:val="24"/>
          <w:szCs w:val="24"/>
        </w:rPr>
        <w:fldChar w:fldCharType="end"/>
      </w:r>
      <w:r w:rsidRPr="003B1240">
        <w:rPr>
          <w:rFonts w:ascii="Times New Roman" w:hAnsi="Times New Roman"/>
          <w:sz w:val="24"/>
          <w:szCs w:val="24"/>
        </w:rPr>
        <w:t xml:space="preserve">, </w:t>
      </w:r>
      <w:r w:rsidR="0083036A" w:rsidRPr="003B1240">
        <w:rPr>
          <w:rFonts w:ascii="Times New Roman" w:hAnsi="Times New Roman"/>
          <w:sz w:val="24"/>
          <w:szCs w:val="24"/>
        </w:rPr>
        <w:fldChar w:fldCharType="begin"/>
      </w:r>
      <w:r w:rsidR="0083036A" w:rsidRPr="003B1240">
        <w:rPr>
          <w:rFonts w:ascii="Times New Roman" w:hAnsi="Times New Roman"/>
          <w:sz w:val="24"/>
          <w:szCs w:val="24"/>
        </w:rPr>
        <w:instrText>ADDIN RW.CITE{{199 Adams, D.A. 1992}}</w:instrText>
      </w:r>
      <w:r w:rsidR="0083036A" w:rsidRPr="003B1240">
        <w:rPr>
          <w:rFonts w:ascii="Times New Roman" w:hAnsi="Times New Roman"/>
          <w:sz w:val="24"/>
          <w:szCs w:val="24"/>
        </w:rPr>
        <w:fldChar w:fldCharType="separate"/>
      </w:r>
      <w:r w:rsidR="00EA3B67" w:rsidRPr="00EA3B67">
        <w:rPr>
          <w:rFonts w:ascii="Times New Roman" w:hAnsi="Times New Roman"/>
          <w:sz w:val="24"/>
          <w:szCs w:val="24"/>
        </w:rPr>
        <w:t>(</w:t>
      </w:r>
      <w:r w:rsidR="00EA3B67">
        <w:rPr>
          <w:rFonts w:ascii="Times New Roman" w:hAnsi="Times New Roman"/>
          <w:sz w:val="24"/>
          <w:szCs w:val="24"/>
        </w:rPr>
        <w:t>5)</w:t>
      </w:r>
      <w:r w:rsidR="0083036A" w:rsidRPr="003B1240">
        <w:rPr>
          <w:rFonts w:ascii="Times New Roman" w:hAnsi="Times New Roman"/>
          <w:sz w:val="24"/>
          <w:szCs w:val="24"/>
        </w:rPr>
        <w:fldChar w:fldCharType="end"/>
      </w:r>
      <w:r w:rsidRPr="003B1240">
        <w:rPr>
          <w:rFonts w:ascii="Times New Roman" w:hAnsi="Times New Roman"/>
          <w:sz w:val="24"/>
          <w:szCs w:val="24"/>
        </w:rPr>
        <w:t xml:space="preserve">, </w:t>
      </w:r>
      <w:r w:rsidR="0083036A" w:rsidRPr="003B1240">
        <w:rPr>
          <w:rFonts w:ascii="Times New Roman" w:hAnsi="Times New Roman"/>
          <w:sz w:val="24"/>
          <w:szCs w:val="24"/>
        </w:rPr>
        <w:fldChar w:fldCharType="begin"/>
      </w:r>
      <w:r w:rsidR="0083036A" w:rsidRPr="003B1240">
        <w:rPr>
          <w:rFonts w:ascii="Times New Roman" w:hAnsi="Times New Roman"/>
          <w:sz w:val="24"/>
          <w:szCs w:val="24"/>
        </w:rPr>
        <w:instrText>ADDIN RW.CITE{{200 Hendrickson, A.R. 1993}}</w:instrText>
      </w:r>
      <w:r w:rsidR="0083036A" w:rsidRPr="003B1240">
        <w:rPr>
          <w:rFonts w:ascii="Times New Roman" w:hAnsi="Times New Roman"/>
          <w:sz w:val="24"/>
          <w:szCs w:val="24"/>
        </w:rPr>
        <w:fldChar w:fldCharType="separate"/>
      </w:r>
      <w:r w:rsidR="00EA3B67" w:rsidRPr="00EA3B67">
        <w:rPr>
          <w:rFonts w:ascii="Times New Roman" w:hAnsi="Times New Roman"/>
          <w:sz w:val="24"/>
          <w:szCs w:val="24"/>
        </w:rPr>
        <w:t>(</w:t>
      </w:r>
      <w:r w:rsidR="00EA3B67">
        <w:rPr>
          <w:rFonts w:ascii="Times New Roman" w:hAnsi="Times New Roman"/>
          <w:sz w:val="24"/>
          <w:szCs w:val="24"/>
        </w:rPr>
        <w:t>6)</w:t>
      </w:r>
      <w:r w:rsidR="0083036A" w:rsidRPr="003B1240">
        <w:rPr>
          <w:rFonts w:ascii="Times New Roman" w:hAnsi="Times New Roman"/>
          <w:sz w:val="24"/>
          <w:szCs w:val="24"/>
        </w:rPr>
        <w:fldChar w:fldCharType="end"/>
      </w:r>
      <w:r w:rsidRPr="003B1240">
        <w:rPr>
          <w:rFonts w:ascii="Times New Roman" w:hAnsi="Times New Roman"/>
          <w:sz w:val="24"/>
          <w:szCs w:val="24"/>
        </w:rPr>
        <w:t xml:space="preserve">, </w:t>
      </w:r>
      <w:r w:rsidR="0083036A" w:rsidRPr="003B1240">
        <w:rPr>
          <w:rFonts w:ascii="Times New Roman" w:hAnsi="Times New Roman"/>
          <w:sz w:val="24"/>
          <w:szCs w:val="24"/>
        </w:rPr>
        <w:fldChar w:fldCharType="begin"/>
      </w:r>
      <w:r w:rsidR="0083036A" w:rsidRPr="003B1240">
        <w:rPr>
          <w:rFonts w:ascii="Times New Roman" w:hAnsi="Times New Roman"/>
          <w:sz w:val="24"/>
          <w:szCs w:val="24"/>
        </w:rPr>
        <w:instrText>ADDIN RW.CITE{{201 Segars, A.H. 1993}}</w:instrText>
      </w:r>
      <w:r w:rsidR="0083036A" w:rsidRPr="003B1240">
        <w:rPr>
          <w:rFonts w:ascii="Times New Roman" w:hAnsi="Times New Roman"/>
          <w:sz w:val="24"/>
          <w:szCs w:val="24"/>
        </w:rPr>
        <w:fldChar w:fldCharType="separate"/>
      </w:r>
      <w:r w:rsidR="00EA3B67" w:rsidRPr="00EA3B67">
        <w:rPr>
          <w:rFonts w:ascii="Times New Roman" w:hAnsi="Times New Roman"/>
          <w:sz w:val="24"/>
          <w:szCs w:val="24"/>
        </w:rPr>
        <w:t>(</w:t>
      </w:r>
      <w:r w:rsidR="00EA3B67">
        <w:rPr>
          <w:rFonts w:ascii="Times New Roman" w:hAnsi="Times New Roman"/>
          <w:sz w:val="24"/>
          <w:szCs w:val="24"/>
        </w:rPr>
        <w:t>7)</w:t>
      </w:r>
      <w:r w:rsidR="0083036A" w:rsidRPr="003B1240">
        <w:rPr>
          <w:rFonts w:ascii="Times New Roman" w:hAnsi="Times New Roman"/>
          <w:sz w:val="24"/>
          <w:szCs w:val="24"/>
        </w:rPr>
        <w:fldChar w:fldCharType="end"/>
      </w:r>
      <w:r w:rsidRPr="003B1240">
        <w:rPr>
          <w:rFonts w:ascii="Times New Roman" w:hAnsi="Times New Roman"/>
          <w:sz w:val="24"/>
          <w:szCs w:val="24"/>
        </w:rPr>
        <w:t>,</w:t>
      </w:r>
      <w:r w:rsidR="0083036A" w:rsidRPr="003B1240">
        <w:rPr>
          <w:rFonts w:ascii="Times New Roman" w:hAnsi="Times New Roman"/>
          <w:sz w:val="24"/>
          <w:szCs w:val="24"/>
        </w:rPr>
        <w:t xml:space="preserve"> </w:t>
      </w:r>
      <w:r w:rsidR="0083036A" w:rsidRPr="003B1240">
        <w:rPr>
          <w:rFonts w:ascii="Times New Roman" w:hAnsi="Times New Roman"/>
          <w:sz w:val="24"/>
          <w:szCs w:val="24"/>
        </w:rPr>
        <w:fldChar w:fldCharType="begin"/>
      </w:r>
      <w:r w:rsidR="0083036A" w:rsidRPr="003B1240">
        <w:rPr>
          <w:rFonts w:ascii="Times New Roman" w:hAnsi="Times New Roman"/>
          <w:sz w:val="24"/>
          <w:szCs w:val="24"/>
        </w:rPr>
        <w:instrText>ADDIN RW.CITE{{202 Subramanian, G.H. 1994}}</w:instrText>
      </w:r>
      <w:r w:rsidR="0083036A" w:rsidRPr="003B1240">
        <w:rPr>
          <w:rFonts w:ascii="Times New Roman" w:hAnsi="Times New Roman"/>
          <w:sz w:val="24"/>
          <w:szCs w:val="24"/>
        </w:rPr>
        <w:fldChar w:fldCharType="separate"/>
      </w:r>
      <w:r w:rsidR="00EA3B67" w:rsidRPr="00EA3B67">
        <w:rPr>
          <w:rFonts w:ascii="Times New Roman" w:hAnsi="Times New Roman"/>
          <w:sz w:val="24"/>
          <w:szCs w:val="24"/>
        </w:rPr>
        <w:t>(</w:t>
      </w:r>
      <w:r w:rsidR="00EA3B67">
        <w:rPr>
          <w:rFonts w:ascii="Times New Roman" w:hAnsi="Times New Roman"/>
          <w:sz w:val="24"/>
          <w:szCs w:val="24"/>
        </w:rPr>
        <w:t>8)</w:t>
      </w:r>
      <w:r w:rsidR="0083036A" w:rsidRPr="003B1240">
        <w:rPr>
          <w:rFonts w:ascii="Times New Roman" w:hAnsi="Times New Roman"/>
          <w:sz w:val="24"/>
          <w:szCs w:val="24"/>
        </w:rPr>
        <w:fldChar w:fldCharType="end"/>
      </w:r>
      <w:r w:rsidR="00A31168" w:rsidRPr="003B1240">
        <w:rPr>
          <w:rFonts w:ascii="Times New Roman" w:hAnsi="Times New Roman"/>
          <w:sz w:val="24"/>
          <w:szCs w:val="24"/>
        </w:rPr>
        <w:t xml:space="preserve">, </w:t>
      </w:r>
      <w:r w:rsidR="0083036A" w:rsidRPr="003B1240">
        <w:rPr>
          <w:rFonts w:ascii="Times New Roman" w:hAnsi="Times New Roman"/>
          <w:sz w:val="24"/>
          <w:szCs w:val="24"/>
        </w:rPr>
        <w:fldChar w:fldCharType="begin"/>
      </w:r>
      <w:r w:rsidR="0083036A" w:rsidRPr="003B1240">
        <w:rPr>
          <w:rFonts w:ascii="Times New Roman" w:hAnsi="Times New Roman"/>
          <w:sz w:val="24"/>
          <w:szCs w:val="24"/>
        </w:rPr>
        <w:instrText>ADDIN RW.CITE{{203 Szajna, B. 1994}}</w:instrText>
      </w:r>
      <w:r w:rsidR="0083036A" w:rsidRPr="003B1240">
        <w:rPr>
          <w:rFonts w:ascii="Times New Roman" w:hAnsi="Times New Roman"/>
          <w:sz w:val="24"/>
          <w:szCs w:val="24"/>
        </w:rPr>
        <w:fldChar w:fldCharType="separate"/>
      </w:r>
      <w:r w:rsidR="00EA3B67" w:rsidRPr="00EA3B67">
        <w:rPr>
          <w:rFonts w:ascii="Times New Roman" w:hAnsi="Times New Roman"/>
          <w:sz w:val="24"/>
          <w:szCs w:val="24"/>
        </w:rPr>
        <w:t>(</w:t>
      </w:r>
      <w:r w:rsidR="00EA3B67">
        <w:rPr>
          <w:rFonts w:ascii="Times New Roman" w:hAnsi="Times New Roman"/>
          <w:sz w:val="24"/>
          <w:szCs w:val="24"/>
        </w:rPr>
        <w:t>9)</w:t>
      </w:r>
      <w:r w:rsidR="0083036A" w:rsidRPr="003B1240">
        <w:rPr>
          <w:rFonts w:ascii="Times New Roman" w:hAnsi="Times New Roman"/>
          <w:sz w:val="24"/>
          <w:szCs w:val="24"/>
        </w:rPr>
        <w:fldChar w:fldCharType="end"/>
      </w:r>
      <w:r w:rsidRPr="003B1240">
        <w:rPr>
          <w:rFonts w:ascii="Times New Roman" w:hAnsi="Times New Roman"/>
          <w:sz w:val="24"/>
          <w:szCs w:val="24"/>
        </w:rPr>
        <w:t xml:space="preserve">. </w:t>
      </w:r>
      <w:r w:rsidR="00A31168" w:rsidRPr="003B1240">
        <w:rPr>
          <w:rFonts w:ascii="Times New Roman" w:hAnsi="Times New Roman"/>
          <w:sz w:val="24"/>
          <w:szCs w:val="24"/>
        </w:rPr>
        <w:t xml:space="preserve">Later </w:t>
      </w:r>
      <w:r w:rsidR="0083036A" w:rsidRPr="003B1240">
        <w:rPr>
          <w:rFonts w:ascii="Times New Roman" w:hAnsi="Times New Roman"/>
          <w:sz w:val="24"/>
          <w:szCs w:val="24"/>
        </w:rPr>
        <w:fldChar w:fldCharType="begin"/>
      </w:r>
      <w:r w:rsidR="0083036A" w:rsidRPr="003B1240">
        <w:rPr>
          <w:rFonts w:ascii="Times New Roman" w:hAnsi="Times New Roman"/>
          <w:sz w:val="24"/>
          <w:szCs w:val="24"/>
        </w:rPr>
        <w:instrText>ADDIN RW.CITE{{204 Davis, F.D. 1993}}</w:instrText>
      </w:r>
      <w:r w:rsidR="0083036A" w:rsidRPr="003B1240">
        <w:rPr>
          <w:rFonts w:ascii="Times New Roman" w:hAnsi="Times New Roman"/>
          <w:sz w:val="24"/>
          <w:szCs w:val="24"/>
        </w:rPr>
        <w:fldChar w:fldCharType="separate"/>
      </w:r>
      <w:r w:rsidR="0094471D" w:rsidRPr="0094471D">
        <w:rPr>
          <w:rFonts w:ascii="Times New Roman" w:hAnsi="Times New Roman"/>
          <w:sz w:val="24"/>
          <w:szCs w:val="24"/>
        </w:rPr>
        <w:t>(</w:t>
      </w:r>
      <w:r w:rsidR="0094471D">
        <w:rPr>
          <w:rFonts w:ascii="Times New Roman" w:hAnsi="Times New Roman"/>
          <w:sz w:val="24"/>
          <w:szCs w:val="24"/>
        </w:rPr>
        <w:t>16)</w:t>
      </w:r>
      <w:r w:rsidR="0083036A" w:rsidRPr="003B1240">
        <w:rPr>
          <w:rFonts w:ascii="Times New Roman" w:hAnsi="Times New Roman"/>
          <w:sz w:val="24"/>
          <w:szCs w:val="24"/>
        </w:rPr>
        <w:fldChar w:fldCharType="end"/>
      </w:r>
      <w:r w:rsidRPr="003B1240">
        <w:rPr>
          <w:rFonts w:ascii="Times New Roman" w:hAnsi="Times New Roman"/>
          <w:sz w:val="24"/>
          <w:szCs w:val="24"/>
        </w:rPr>
        <w:t xml:space="preserve"> using newly developed scales, demonstrated that perceived usefulness was 50% more influential than ease of use in determining usage</w:t>
      </w:r>
      <w:r w:rsidR="00AD18D9">
        <w:rPr>
          <w:rFonts w:ascii="Times New Roman" w:hAnsi="Times New Roman"/>
          <w:sz w:val="24"/>
          <w:szCs w:val="24"/>
        </w:rPr>
        <w:t>. However this may not apply when</w:t>
      </w:r>
      <w:r w:rsidRPr="003B1240">
        <w:rPr>
          <w:rFonts w:ascii="Times New Roman" w:hAnsi="Times New Roman"/>
          <w:sz w:val="24"/>
          <w:szCs w:val="24"/>
        </w:rPr>
        <w:t xml:space="preserve"> the new technology is imposed by managers or organizations even though the attitude of the individual or collective workforce is negative towards the innovation </w:t>
      </w:r>
      <w:r w:rsidR="0083036A" w:rsidRPr="003B1240">
        <w:rPr>
          <w:rFonts w:ascii="Times New Roman" w:hAnsi="Times New Roman"/>
          <w:sz w:val="24"/>
          <w:szCs w:val="24"/>
        </w:rPr>
        <w:fldChar w:fldCharType="begin"/>
      </w:r>
      <w:r w:rsidR="0083036A" w:rsidRPr="003B1240">
        <w:rPr>
          <w:rFonts w:ascii="Times New Roman" w:hAnsi="Times New Roman"/>
          <w:sz w:val="24"/>
          <w:szCs w:val="24"/>
        </w:rPr>
        <w:instrText>ADDIN RW.CITE{{205 Saga, V.L. 1994}}</w:instrText>
      </w:r>
      <w:r w:rsidR="0083036A" w:rsidRPr="003B1240">
        <w:rPr>
          <w:rFonts w:ascii="Times New Roman" w:hAnsi="Times New Roman"/>
          <w:sz w:val="24"/>
          <w:szCs w:val="24"/>
        </w:rPr>
        <w:fldChar w:fldCharType="separate"/>
      </w:r>
      <w:r w:rsidR="0094471D" w:rsidRPr="0094471D">
        <w:rPr>
          <w:rFonts w:ascii="Times New Roman" w:hAnsi="Times New Roman"/>
          <w:sz w:val="24"/>
          <w:szCs w:val="24"/>
        </w:rPr>
        <w:t>(</w:t>
      </w:r>
      <w:r w:rsidR="0094471D">
        <w:rPr>
          <w:rFonts w:ascii="Times New Roman" w:hAnsi="Times New Roman"/>
          <w:sz w:val="24"/>
          <w:szCs w:val="24"/>
        </w:rPr>
        <w:t>17)</w:t>
      </w:r>
      <w:r w:rsidR="0083036A" w:rsidRPr="003B1240">
        <w:rPr>
          <w:rFonts w:ascii="Times New Roman" w:hAnsi="Times New Roman"/>
          <w:sz w:val="24"/>
          <w:szCs w:val="24"/>
        </w:rPr>
        <w:fldChar w:fldCharType="end"/>
      </w:r>
      <w:r w:rsidR="0083036A" w:rsidRPr="003B1240">
        <w:rPr>
          <w:rFonts w:ascii="Times New Roman" w:hAnsi="Times New Roman"/>
          <w:sz w:val="24"/>
          <w:szCs w:val="24"/>
        </w:rPr>
        <w:t>.</w:t>
      </w:r>
    </w:p>
    <w:p w:rsidR="00FC4D84" w:rsidRDefault="00FC4D84" w:rsidP="00FC4D84">
      <w:pPr>
        <w:pStyle w:val="ListParagraph"/>
        <w:spacing w:line="480" w:lineRule="auto"/>
        <w:ind w:left="0"/>
      </w:pPr>
    </w:p>
    <w:p w:rsidR="00FC4D84" w:rsidRDefault="00FC4D84" w:rsidP="00FC4D8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Malhotra and Galletta </w:t>
      </w:r>
      <w:r w:rsidR="00C14E76">
        <w:rPr>
          <w:rFonts w:ascii="Times New Roman" w:hAnsi="Times New Roman"/>
          <w:sz w:val="24"/>
          <w:szCs w:val="24"/>
        </w:rPr>
        <w:fldChar w:fldCharType="begin"/>
      </w:r>
      <w:r w:rsidR="00C14E76">
        <w:rPr>
          <w:rFonts w:ascii="Times New Roman" w:hAnsi="Times New Roman"/>
          <w:sz w:val="24"/>
          <w:szCs w:val="24"/>
        </w:rPr>
        <w:instrText>ADDIN RW.CITE{{206 Malhotra, Y. 1999}}</w:instrText>
      </w:r>
      <w:r w:rsidR="00C14E76">
        <w:rPr>
          <w:rFonts w:ascii="Times New Roman" w:hAnsi="Times New Roman"/>
          <w:sz w:val="24"/>
          <w:szCs w:val="24"/>
        </w:rPr>
        <w:fldChar w:fldCharType="separate"/>
      </w:r>
      <w:r w:rsidR="0094471D" w:rsidRPr="0094471D">
        <w:rPr>
          <w:rFonts w:ascii="Times New Roman" w:hAnsi="Times New Roman"/>
          <w:sz w:val="24"/>
          <w:szCs w:val="24"/>
        </w:rPr>
        <w:t>(</w:t>
      </w:r>
      <w:r w:rsidR="0094471D">
        <w:rPr>
          <w:rFonts w:ascii="Times New Roman" w:hAnsi="Times New Roman"/>
          <w:sz w:val="24"/>
          <w:szCs w:val="24"/>
        </w:rPr>
        <w:t>18)</w:t>
      </w:r>
      <w:r w:rsidR="00C14E76">
        <w:rPr>
          <w:rFonts w:ascii="Times New Roman" w:hAnsi="Times New Roman"/>
          <w:sz w:val="24"/>
          <w:szCs w:val="24"/>
        </w:rPr>
        <w:fldChar w:fldCharType="end"/>
      </w:r>
      <w:r w:rsidRPr="009F4329">
        <w:rPr>
          <w:rFonts w:ascii="Times New Roman" w:hAnsi="Times New Roman"/>
          <w:sz w:val="24"/>
          <w:szCs w:val="24"/>
        </w:rPr>
        <w:t xml:space="preserve"> criti</w:t>
      </w:r>
      <w:r>
        <w:rPr>
          <w:rFonts w:ascii="Times New Roman" w:hAnsi="Times New Roman"/>
          <w:sz w:val="24"/>
          <w:szCs w:val="24"/>
        </w:rPr>
        <w:t>cised the conceptualization, inherent in the T</w:t>
      </w:r>
      <w:r w:rsidR="00AD18D9">
        <w:rPr>
          <w:rFonts w:ascii="Times New Roman" w:hAnsi="Times New Roman"/>
          <w:sz w:val="24"/>
          <w:szCs w:val="24"/>
        </w:rPr>
        <w:t>AM</w:t>
      </w:r>
      <w:r>
        <w:rPr>
          <w:rFonts w:ascii="Times New Roman" w:hAnsi="Times New Roman"/>
          <w:sz w:val="24"/>
          <w:szCs w:val="24"/>
        </w:rPr>
        <w:t>, of subjective n</w:t>
      </w:r>
      <w:r w:rsidRPr="009F4329">
        <w:rPr>
          <w:rFonts w:ascii="Times New Roman" w:hAnsi="Times New Roman"/>
          <w:sz w:val="24"/>
          <w:szCs w:val="24"/>
        </w:rPr>
        <w:t>orm based on the Theory of Reasoned Action</w:t>
      </w:r>
      <w:r w:rsidR="00E32C69">
        <w:rPr>
          <w:rFonts w:ascii="Times New Roman" w:hAnsi="Times New Roman"/>
          <w:sz w:val="24"/>
          <w:szCs w:val="24"/>
        </w:rPr>
        <w:t xml:space="preserve">. They </w:t>
      </w:r>
      <w:r w:rsidRPr="009F4329">
        <w:rPr>
          <w:rFonts w:ascii="Times New Roman" w:hAnsi="Times New Roman"/>
          <w:sz w:val="24"/>
          <w:szCs w:val="24"/>
        </w:rPr>
        <w:t>suggest</w:t>
      </w:r>
      <w:r w:rsidR="00E32C69">
        <w:rPr>
          <w:rFonts w:ascii="Times New Roman" w:hAnsi="Times New Roman"/>
          <w:sz w:val="24"/>
          <w:szCs w:val="24"/>
        </w:rPr>
        <w:t xml:space="preserve"> </w:t>
      </w:r>
      <w:r w:rsidRPr="009F4329">
        <w:rPr>
          <w:rFonts w:ascii="Times New Roman" w:hAnsi="Times New Roman"/>
          <w:sz w:val="24"/>
          <w:szCs w:val="24"/>
        </w:rPr>
        <w:t xml:space="preserve">that it is difficult to distinguish if </w:t>
      </w:r>
      <w:r>
        <w:rPr>
          <w:rFonts w:ascii="Times New Roman" w:hAnsi="Times New Roman"/>
          <w:sz w:val="24"/>
          <w:szCs w:val="24"/>
        </w:rPr>
        <w:t xml:space="preserve">technology </w:t>
      </w:r>
      <w:r w:rsidRPr="009F4329">
        <w:rPr>
          <w:rFonts w:ascii="Times New Roman" w:hAnsi="Times New Roman"/>
          <w:sz w:val="24"/>
          <w:szCs w:val="24"/>
        </w:rPr>
        <w:t>usage behaviour is caused by the influence of</w:t>
      </w:r>
      <w:r>
        <w:rPr>
          <w:rFonts w:ascii="Times New Roman" w:hAnsi="Times New Roman"/>
          <w:sz w:val="24"/>
          <w:szCs w:val="24"/>
        </w:rPr>
        <w:t xml:space="preserve"> outside factors</w:t>
      </w:r>
      <w:r w:rsidRPr="009F4329">
        <w:rPr>
          <w:rFonts w:ascii="Times New Roman" w:hAnsi="Times New Roman"/>
          <w:sz w:val="24"/>
          <w:szCs w:val="24"/>
        </w:rPr>
        <w:t xml:space="preserve"> on one's intent or by one's own attitude.  They argued for much greater emphasis on social influences, rather than the nature of the technology. In their work s</w:t>
      </w:r>
      <w:r>
        <w:rPr>
          <w:rFonts w:ascii="Times New Roman" w:hAnsi="Times New Roman"/>
          <w:sz w:val="24"/>
          <w:szCs w:val="24"/>
        </w:rPr>
        <w:t>ocial influence is operationalis</w:t>
      </w:r>
      <w:r w:rsidRPr="009F4329">
        <w:rPr>
          <w:rFonts w:ascii="Times New Roman" w:hAnsi="Times New Roman"/>
          <w:sz w:val="24"/>
          <w:szCs w:val="24"/>
        </w:rPr>
        <w:t>ed in terms of Kelman's processes of internalization, identification and compliance,</w:t>
      </w:r>
      <w:r w:rsidR="00513896">
        <w:rPr>
          <w:rFonts w:ascii="Times New Roman" w:hAnsi="Times New Roman"/>
          <w:sz w:val="24"/>
          <w:szCs w:val="24"/>
        </w:rPr>
        <w:fldChar w:fldCharType="begin"/>
      </w:r>
      <w:r w:rsidR="00513896">
        <w:rPr>
          <w:rFonts w:ascii="Times New Roman" w:hAnsi="Times New Roman"/>
          <w:sz w:val="24"/>
          <w:szCs w:val="24"/>
        </w:rPr>
        <w:instrText>ADDIN RW.CITE{{207 Kelman, H.C. 1958}}</w:instrText>
      </w:r>
      <w:r w:rsidR="00513896">
        <w:rPr>
          <w:rFonts w:ascii="Times New Roman" w:hAnsi="Times New Roman"/>
          <w:sz w:val="24"/>
          <w:szCs w:val="24"/>
        </w:rPr>
        <w:fldChar w:fldCharType="separate"/>
      </w:r>
      <w:r w:rsidR="0094471D" w:rsidRPr="0094471D">
        <w:rPr>
          <w:rFonts w:ascii="Times New Roman" w:hAnsi="Times New Roman"/>
          <w:sz w:val="24"/>
          <w:szCs w:val="24"/>
        </w:rPr>
        <w:t>(</w:t>
      </w:r>
      <w:r w:rsidR="0094471D">
        <w:rPr>
          <w:rFonts w:ascii="Times New Roman" w:hAnsi="Times New Roman"/>
          <w:sz w:val="24"/>
          <w:szCs w:val="24"/>
        </w:rPr>
        <w:t>19)</w:t>
      </w:r>
      <w:r w:rsidR="00513896">
        <w:rPr>
          <w:rFonts w:ascii="Times New Roman" w:hAnsi="Times New Roman"/>
          <w:sz w:val="24"/>
          <w:szCs w:val="24"/>
        </w:rPr>
        <w:fldChar w:fldCharType="end"/>
      </w:r>
      <w:r w:rsidRPr="009F4329">
        <w:rPr>
          <w:rFonts w:ascii="Times New Roman" w:hAnsi="Times New Roman"/>
          <w:sz w:val="24"/>
          <w:szCs w:val="24"/>
        </w:rPr>
        <w:t xml:space="preserve"> </w:t>
      </w:r>
      <w:r w:rsidR="00513896">
        <w:rPr>
          <w:rFonts w:ascii="Times New Roman" w:hAnsi="Times New Roman"/>
          <w:sz w:val="24"/>
          <w:szCs w:val="24"/>
        </w:rPr>
        <w:fldChar w:fldCharType="begin"/>
      </w:r>
      <w:r w:rsidR="00513896">
        <w:rPr>
          <w:rFonts w:ascii="Times New Roman" w:hAnsi="Times New Roman"/>
          <w:sz w:val="24"/>
          <w:szCs w:val="24"/>
        </w:rPr>
        <w:instrText>ADDIN RW.CITE{{208 Kelman, H.C. 1961}}</w:instrText>
      </w:r>
      <w:r w:rsidR="00513896">
        <w:rPr>
          <w:rFonts w:ascii="Times New Roman" w:hAnsi="Times New Roman"/>
          <w:sz w:val="24"/>
          <w:szCs w:val="24"/>
        </w:rPr>
        <w:fldChar w:fldCharType="separate"/>
      </w:r>
      <w:r w:rsidR="0094471D" w:rsidRPr="0094471D">
        <w:rPr>
          <w:rFonts w:ascii="Times New Roman" w:hAnsi="Times New Roman"/>
          <w:sz w:val="24"/>
          <w:szCs w:val="24"/>
        </w:rPr>
        <w:t>(</w:t>
      </w:r>
      <w:r w:rsidR="0094471D">
        <w:rPr>
          <w:rFonts w:ascii="Times New Roman" w:hAnsi="Times New Roman"/>
          <w:sz w:val="24"/>
          <w:szCs w:val="24"/>
        </w:rPr>
        <w:t>20)</w:t>
      </w:r>
      <w:r w:rsidR="00513896">
        <w:rPr>
          <w:rFonts w:ascii="Times New Roman" w:hAnsi="Times New Roman"/>
          <w:sz w:val="24"/>
          <w:szCs w:val="24"/>
        </w:rPr>
        <w:fldChar w:fldCharType="end"/>
      </w:r>
      <w:r w:rsidR="00513896">
        <w:rPr>
          <w:rFonts w:ascii="Times New Roman" w:hAnsi="Times New Roman"/>
          <w:sz w:val="24"/>
          <w:szCs w:val="24"/>
        </w:rPr>
        <w:t xml:space="preserve">. </w:t>
      </w:r>
      <w:r>
        <w:rPr>
          <w:rFonts w:ascii="Times New Roman" w:hAnsi="Times New Roman"/>
          <w:sz w:val="24"/>
          <w:szCs w:val="24"/>
        </w:rPr>
        <w:t xml:space="preserve"> They</w:t>
      </w:r>
      <w:r w:rsidRPr="009F4329">
        <w:rPr>
          <w:rFonts w:ascii="Times New Roman" w:hAnsi="Times New Roman"/>
          <w:sz w:val="24"/>
          <w:szCs w:val="24"/>
        </w:rPr>
        <w:t xml:space="preserve"> developed and tested constructs based around these factors which may be particularly significant in complex </w:t>
      </w:r>
      <w:r w:rsidR="001E0D35">
        <w:rPr>
          <w:rFonts w:ascii="Times New Roman" w:hAnsi="Times New Roman"/>
          <w:sz w:val="24"/>
          <w:szCs w:val="24"/>
        </w:rPr>
        <w:t xml:space="preserve">healthcare </w:t>
      </w:r>
      <w:r w:rsidRPr="009F4329">
        <w:rPr>
          <w:rFonts w:ascii="Times New Roman" w:hAnsi="Times New Roman"/>
          <w:sz w:val="24"/>
          <w:szCs w:val="24"/>
        </w:rPr>
        <w:t>organisations in which many different players are likely to be in a position to influence the success or failure of the innovation, even if they are not involved in adoption decisions.</w:t>
      </w:r>
      <w:r>
        <w:rPr>
          <w:rFonts w:ascii="Times New Roman" w:hAnsi="Times New Roman"/>
          <w:sz w:val="24"/>
          <w:szCs w:val="24"/>
        </w:rPr>
        <w:t xml:space="preserve"> </w:t>
      </w:r>
    </w:p>
    <w:p w:rsidR="00FC4D84" w:rsidRDefault="00FC4D84" w:rsidP="00FC4D84">
      <w:pPr>
        <w:pStyle w:val="Heading2"/>
      </w:pPr>
      <w:r>
        <w:t>Unified Theory of Acceptance and Use of Technology (UTAUT)</w:t>
      </w:r>
    </w:p>
    <w:p w:rsidR="00FC4D84" w:rsidRPr="009F4329" w:rsidRDefault="00FC4D84" w:rsidP="00FC4D84">
      <w:pPr>
        <w:spacing w:line="480" w:lineRule="auto"/>
        <w:rPr>
          <w:rFonts w:ascii="Times New Roman" w:hAnsi="Times New Roman"/>
          <w:sz w:val="24"/>
          <w:szCs w:val="24"/>
        </w:rPr>
      </w:pPr>
      <w:r w:rsidRPr="00894EA3">
        <w:rPr>
          <w:rFonts w:ascii="Times New Roman" w:hAnsi="Times New Roman"/>
          <w:sz w:val="24"/>
          <w:szCs w:val="24"/>
        </w:rPr>
        <w:t xml:space="preserve">Venkatesh </w:t>
      </w:r>
      <w:r w:rsidRPr="00894EA3">
        <w:rPr>
          <w:rFonts w:ascii="Times New Roman" w:hAnsi="Times New Roman"/>
          <w:i/>
          <w:sz w:val="24"/>
          <w:szCs w:val="24"/>
        </w:rPr>
        <w:t>et al</w:t>
      </w:r>
      <w:r>
        <w:rPr>
          <w:rFonts w:ascii="Times New Roman" w:hAnsi="Times New Roman"/>
          <w:sz w:val="24"/>
          <w:szCs w:val="24"/>
        </w:rPr>
        <w:t xml:space="preserve"> </w:t>
      </w:r>
      <w:r w:rsidRPr="00894EA3">
        <w:rPr>
          <w:rFonts w:ascii="Times New Roman" w:hAnsi="Times New Roman"/>
          <w:sz w:val="24"/>
          <w:szCs w:val="24"/>
        </w:rPr>
        <w:t xml:space="preserve">empirically </w:t>
      </w:r>
      <w:r w:rsidR="00375924">
        <w:rPr>
          <w:rFonts w:ascii="Times New Roman" w:hAnsi="Times New Roman"/>
          <w:sz w:val="24"/>
          <w:szCs w:val="24"/>
        </w:rPr>
        <w:t>tested</w:t>
      </w:r>
      <w:r w:rsidRPr="00894EA3">
        <w:rPr>
          <w:rFonts w:ascii="Times New Roman" w:hAnsi="Times New Roman"/>
          <w:sz w:val="24"/>
          <w:szCs w:val="24"/>
        </w:rPr>
        <w:t xml:space="preserve"> eight models (including TRA &amp; TAM) in an attempt to </w:t>
      </w:r>
      <w:r w:rsidR="001E0D35">
        <w:rPr>
          <w:rFonts w:ascii="Times New Roman" w:hAnsi="Times New Roman"/>
          <w:sz w:val="24"/>
          <w:szCs w:val="24"/>
        </w:rPr>
        <w:t xml:space="preserve">develop </w:t>
      </w:r>
      <w:r w:rsidRPr="00894EA3">
        <w:rPr>
          <w:rFonts w:ascii="Times New Roman" w:hAnsi="Times New Roman"/>
          <w:sz w:val="24"/>
          <w:szCs w:val="24"/>
        </w:rPr>
        <w:t>a model that integrates elements across the eight models</w:t>
      </w:r>
      <w:r>
        <w:rPr>
          <w:rFonts w:ascii="Times New Roman" w:hAnsi="Times New Roman"/>
          <w:sz w:val="24"/>
          <w:szCs w:val="24"/>
        </w:rPr>
        <w:t xml:space="preserve"> </w:t>
      </w:r>
      <w:r w:rsidR="00513896">
        <w:rPr>
          <w:rFonts w:ascii="Times New Roman" w:hAnsi="Times New Roman"/>
          <w:sz w:val="24"/>
          <w:szCs w:val="24"/>
        </w:rPr>
        <w:fldChar w:fldCharType="begin"/>
      </w:r>
      <w:r w:rsidR="00513896">
        <w:rPr>
          <w:rFonts w:ascii="Times New Roman" w:hAnsi="Times New Roman"/>
          <w:sz w:val="24"/>
          <w:szCs w:val="24"/>
        </w:rPr>
        <w:instrText>ADDIN RW.CITE{{196 Venkatesh, V. 2003}}</w:instrText>
      </w:r>
      <w:r w:rsidR="00513896">
        <w:rPr>
          <w:rFonts w:ascii="Times New Roman" w:hAnsi="Times New Roman"/>
          <w:sz w:val="24"/>
          <w:szCs w:val="24"/>
        </w:rPr>
        <w:fldChar w:fldCharType="separate"/>
      </w:r>
      <w:r w:rsidR="0094471D" w:rsidRPr="0094471D">
        <w:rPr>
          <w:rFonts w:ascii="Times New Roman" w:hAnsi="Times New Roman"/>
          <w:sz w:val="24"/>
          <w:szCs w:val="24"/>
        </w:rPr>
        <w:t>(</w:t>
      </w:r>
      <w:r w:rsidR="0094471D">
        <w:rPr>
          <w:rFonts w:ascii="Times New Roman" w:hAnsi="Times New Roman"/>
          <w:sz w:val="24"/>
          <w:szCs w:val="24"/>
        </w:rPr>
        <w:t>10)</w:t>
      </w:r>
      <w:r w:rsidR="00513896">
        <w:rPr>
          <w:rFonts w:ascii="Times New Roman" w:hAnsi="Times New Roman"/>
          <w:sz w:val="24"/>
          <w:szCs w:val="24"/>
        </w:rPr>
        <w:fldChar w:fldCharType="end"/>
      </w:r>
      <w:r w:rsidRPr="00894EA3">
        <w:rPr>
          <w:rFonts w:ascii="Times New Roman" w:hAnsi="Times New Roman"/>
          <w:sz w:val="24"/>
          <w:szCs w:val="24"/>
        </w:rPr>
        <w:t>.</w:t>
      </w:r>
      <w:r>
        <w:t xml:space="preserve"> </w:t>
      </w:r>
      <w:r w:rsidRPr="009F4329">
        <w:rPr>
          <w:rFonts w:ascii="Times New Roman" w:hAnsi="Times New Roman"/>
          <w:sz w:val="24"/>
          <w:szCs w:val="24"/>
        </w:rPr>
        <w:t>Based on their work in a variety of settings they produced a set of hypotheses to explore and explain the variables which impinge on acceptance and use.</w:t>
      </w:r>
      <w:r>
        <w:rPr>
          <w:rFonts w:ascii="Times New Roman" w:hAnsi="Times New Roman"/>
          <w:sz w:val="24"/>
          <w:szCs w:val="24"/>
        </w:rPr>
        <w:t xml:space="preserve"> These related to the effect of gender,</w:t>
      </w:r>
      <w:r w:rsidRPr="009F4329">
        <w:rPr>
          <w:rFonts w:ascii="Times New Roman" w:hAnsi="Times New Roman"/>
          <w:sz w:val="24"/>
          <w:szCs w:val="24"/>
        </w:rPr>
        <w:t xml:space="preserve"> age</w:t>
      </w:r>
      <w:r>
        <w:rPr>
          <w:rFonts w:ascii="Times New Roman" w:hAnsi="Times New Roman"/>
          <w:sz w:val="24"/>
          <w:szCs w:val="24"/>
        </w:rPr>
        <w:t xml:space="preserve"> and experience on </w:t>
      </w:r>
      <w:r w:rsidRPr="009F4329">
        <w:rPr>
          <w:rFonts w:ascii="Times New Roman" w:hAnsi="Times New Roman"/>
          <w:sz w:val="24"/>
          <w:szCs w:val="24"/>
        </w:rPr>
        <w:t>performance expectancy</w:t>
      </w:r>
      <w:r>
        <w:rPr>
          <w:rFonts w:ascii="Times New Roman" w:hAnsi="Times New Roman"/>
          <w:sz w:val="24"/>
          <w:szCs w:val="24"/>
        </w:rPr>
        <w:t xml:space="preserve"> and</w:t>
      </w:r>
      <w:r w:rsidRPr="009F4329">
        <w:rPr>
          <w:rFonts w:ascii="Times New Roman" w:hAnsi="Times New Roman"/>
          <w:sz w:val="24"/>
          <w:szCs w:val="24"/>
        </w:rPr>
        <w:t xml:space="preserve"> </w:t>
      </w:r>
      <w:r>
        <w:rPr>
          <w:rFonts w:ascii="Times New Roman" w:hAnsi="Times New Roman"/>
          <w:sz w:val="24"/>
          <w:szCs w:val="24"/>
        </w:rPr>
        <w:t xml:space="preserve">effort expectancy. </w:t>
      </w:r>
      <w:r w:rsidRPr="009F4329">
        <w:rPr>
          <w:rFonts w:ascii="Times New Roman" w:hAnsi="Times New Roman"/>
          <w:sz w:val="24"/>
          <w:szCs w:val="24"/>
        </w:rPr>
        <w:t>T</w:t>
      </w:r>
      <w:r>
        <w:rPr>
          <w:rFonts w:ascii="Times New Roman" w:hAnsi="Times New Roman"/>
          <w:sz w:val="24"/>
          <w:szCs w:val="24"/>
        </w:rPr>
        <w:t>hey also showed the influence of attitude and social factors</w:t>
      </w:r>
      <w:r w:rsidRPr="009F4329">
        <w:rPr>
          <w:rFonts w:ascii="Times New Roman" w:hAnsi="Times New Roman"/>
          <w:sz w:val="24"/>
          <w:szCs w:val="24"/>
        </w:rPr>
        <w:t xml:space="preserve"> on behavioural intention</w:t>
      </w:r>
      <w:r>
        <w:rPr>
          <w:rFonts w:ascii="Times New Roman" w:hAnsi="Times New Roman"/>
          <w:sz w:val="24"/>
          <w:szCs w:val="24"/>
        </w:rPr>
        <w:t>.</w:t>
      </w:r>
    </w:p>
    <w:p w:rsidR="00FC4D84" w:rsidRDefault="00FC4D84" w:rsidP="00067087">
      <w:pPr>
        <w:pStyle w:val="NormalWeb"/>
        <w:spacing w:line="480" w:lineRule="auto"/>
      </w:pPr>
      <w:r w:rsidRPr="009F4329">
        <w:t xml:space="preserve">This </w:t>
      </w:r>
      <w:r>
        <w:t xml:space="preserve">UTAUT </w:t>
      </w:r>
      <w:r w:rsidRPr="009F4329">
        <w:t>model was found to outperform each of the individual</w:t>
      </w:r>
      <w:r>
        <w:t xml:space="preserve"> models</w:t>
      </w:r>
      <w:r w:rsidR="00067087">
        <w:t xml:space="preserve"> with four core determinants of intention and usage, and up to four moderators of key relationships. UTAUT was then tested using data from previous studies and found to outperform the individual models and  then confirmed with data from two new organizations with similar results.</w:t>
      </w:r>
      <w:r w:rsidR="008A50C9">
        <w:fldChar w:fldCharType="begin"/>
      </w:r>
      <w:r w:rsidR="008A50C9">
        <w:instrText>ADDIN RW.CITE{{196 Venkatesh, V. 2003}}</w:instrText>
      </w:r>
      <w:r w:rsidR="008A50C9">
        <w:fldChar w:fldCharType="separate"/>
      </w:r>
      <w:r w:rsidR="0094471D" w:rsidRPr="0094471D">
        <w:t>(</w:t>
      </w:r>
      <w:r w:rsidR="0094471D">
        <w:t>10)</w:t>
      </w:r>
      <w:r w:rsidR="008A50C9">
        <w:fldChar w:fldCharType="end"/>
      </w:r>
      <w:r w:rsidR="00067087">
        <w:t xml:space="preserve"> H</w:t>
      </w:r>
      <w:r>
        <w:t xml:space="preserve">owever other studies applying the model to healthcare  have found </w:t>
      </w:r>
      <w:r w:rsidR="00E32C69">
        <w:t>that social influence was</w:t>
      </w:r>
      <w:r>
        <w:t xml:space="preserve"> not found to be as significant as in other studies from outside the healthcare domain, particularly for physicians </w:t>
      </w:r>
      <w:r w:rsidR="008A50C9">
        <w:fldChar w:fldCharType="begin"/>
      </w:r>
      <w:r w:rsidR="008A50C9">
        <w:instrText>ADDIN RW.CITE{{209 Chismar, W.G. 2003}}</w:instrText>
      </w:r>
      <w:r w:rsidR="008A50C9">
        <w:fldChar w:fldCharType="separate"/>
      </w:r>
      <w:r w:rsidR="0094471D" w:rsidRPr="0094471D">
        <w:t>(</w:t>
      </w:r>
      <w:r w:rsidR="0094471D">
        <w:t>21)</w:t>
      </w:r>
      <w:r w:rsidR="008A50C9">
        <w:fldChar w:fldCharType="end"/>
      </w:r>
      <w:r>
        <w:t xml:space="preserve">, </w:t>
      </w:r>
      <w:r w:rsidR="008A50C9">
        <w:fldChar w:fldCharType="begin"/>
      </w:r>
      <w:r w:rsidR="008A50C9">
        <w:instrText>ADDIN RW.CITE{{210 Chau, P. 2002}}</w:instrText>
      </w:r>
      <w:r w:rsidR="008A50C9">
        <w:fldChar w:fldCharType="separate"/>
      </w:r>
      <w:r w:rsidR="0094471D" w:rsidRPr="0094471D">
        <w:t>(</w:t>
      </w:r>
      <w:r w:rsidR="0094471D">
        <w:t>22)</w:t>
      </w:r>
      <w:r w:rsidR="008A50C9">
        <w:fldChar w:fldCharType="end"/>
      </w:r>
      <w:r>
        <w:t>.</w:t>
      </w:r>
      <w:r w:rsidR="00067087">
        <w:t xml:space="preserve"> </w:t>
      </w:r>
      <w:r>
        <w:t xml:space="preserve">Dadayan and Ferro </w:t>
      </w:r>
      <w:r w:rsidRPr="009F4329">
        <w:t>developed a version of the UTAUT model, incorporating the cont</w:t>
      </w:r>
      <w:r>
        <w:t xml:space="preserve">exts identified by Chau and Hu </w:t>
      </w:r>
      <w:r w:rsidR="008A50C9">
        <w:fldChar w:fldCharType="begin"/>
      </w:r>
      <w:r w:rsidR="008A50C9">
        <w:instrText>ADDIN RW.CITE{{210 Chau, P. 2002}}</w:instrText>
      </w:r>
      <w:r w:rsidR="008A50C9">
        <w:fldChar w:fldCharType="separate"/>
      </w:r>
      <w:r w:rsidR="0094471D" w:rsidRPr="0094471D">
        <w:t>(</w:t>
      </w:r>
      <w:r w:rsidR="0094471D">
        <w:t>22)</w:t>
      </w:r>
      <w:r w:rsidR="008A50C9">
        <w:fldChar w:fldCharType="end"/>
      </w:r>
      <w:r w:rsidR="00E75BCE">
        <w:t xml:space="preserve"> </w:t>
      </w:r>
      <w:r w:rsidRPr="009F4329">
        <w:t>who added compatibility, social influence and organisational facilitation to the traditional performance expectancy and effort expectancy.</w:t>
      </w:r>
      <w:r w:rsidR="008A50C9">
        <w:fldChar w:fldCharType="begin"/>
      </w:r>
      <w:r w:rsidR="008A50C9">
        <w:instrText>ADDIN RW.CITE{{213 Dadayan, L. 2005}}</w:instrText>
      </w:r>
      <w:r w:rsidR="008A50C9">
        <w:fldChar w:fldCharType="separate"/>
      </w:r>
      <w:r w:rsidR="00633EA8" w:rsidRPr="00633EA8">
        <w:t>(</w:t>
      </w:r>
      <w:r w:rsidR="00633EA8">
        <w:t>23)</w:t>
      </w:r>
      <w:r w:rsidR="008A50C9">
        <w:fldChar w:fldCharType="end"/>
      </w:r>
      <w:r w:rsidRPr="009F4329">
        <w:t xml:space="preserve"> </w:t>
      </w:r>
      <w:r>
        <w:t xml:space="preserve">Development and testing of the UTAUT model in Greece added further hypotheses related to social influence and facilitating conditions </w:t>
      </w:r>
      <w:r w:rsidR="008A50C9">
        <w:fldChar w:fldCharType="begin"/>
      </w:r>
      <w:r w:rsidR="008A50C9">
        <w:instrText>ADDIN RW.CITE{{173 Aggelidis,V.P. 2009}}</w:instrText>
      </w:r>
      <w:r w:rsidR="008A50C9">
        <w:fldChar w:fldCharType="separate"/>
      </w:r>
      <w:r w:rsidR="00633EA8" w:rsidRPr="00633EA8">
        <w:t>(</w:t>
      </w:r>
      <w:r w:rsidR="00633EA8">
        <w:t>24)</w:t>
      </w:r>
      <w:r w:rsidR="008A50C9">
        <w:fldChar w:fldCharType="end"/>
      </w:r>
      <w:r>
        <w:t xml:space="preserve">.  The study conducted in public hospital settings, but largely with administrative rather than clinical staff, rated perceived usefulness as being significantly more important than perceived ease of use. </w:t>
      </w:r>
    </w:p>
    <w:p w:rsidR="00FC4D84" w:rsidRPr="00C753A5" w:rsidRDefault="00FC4D84" w:rsidP="00FC4D84">
      <w:pPr>
        <w:pStyle w:val="Heading2"/>
        <w:rPr>
          <w:sz w:val="24"/>
          <w:szCs w:val="24"/>
        </w:rPr>
      </w:pPr>
      <w:r>
        <w:t>Application of TAM and its variants in healthcare</w:t>
      </w:r>
    </w:p>
    <w:p w:rsidR="00AD18D9" w:rsidRPr="0087076B" w:rsidRDefault="00FC4D84" w:rsidP="00AD18D9">
      <w:pPr>
        <w:spacing w:line="480" w:lineRule="auto"/>
        <w:rPr>
          <w:rFonts w:ascii="Times New Roman" w:hAnsi="Times New Roman"/>
          <w:sz w:val="24"/>
          <w:szCs w:val="24"/>
        </w:rPr>
      </w:pPr>
      <w:r>
        <w:rPr>
          <w:rFonts w:ascii="Times New Roman" w:hAnsi="Times New Roman"/>
          <w:sz w:val="24"/>
          <w:szCs w:val="24"/>
        </w:rPr>
        <w:t>Various studies have found that TAM does not fully explain acceptance of IT by health professionals</w:t>
      </w:r>
      <w:r w:rsidR="00056E6F">
        <w:rPr>
          <w:rFonts w:ascii="Times New Roman" w:hAnsi="Times New Roman"/>
          <w:sz w:val="24"/>
          <w:szCs w:val="24"/>
        </w:rPr>
        <w:fldChar w:fldCharType="begin"/>
      </w:r>
      <w:r w:rsidR="00056E6F">
        <w:rPr>
          <w:rFonts w:ascii="Times New Roman" w:hAnsi="Times New Roman"/>
          <w:sz w:val="24"/>
          <w:szCs w:val="24"/>
        </w:rPr>
        <w:instrText>ADDIN RW.CITE{{211 Holden, R.J. 2010}}</w:instrText>
      </w:r>
      <w:r w:rsidR="00056E6F">
        <w:rPr>
          <w:rFonts w:ascii="Times New Roman" w:hAnsi="Times New Roman"/>
          <w:sz w:val="24"/>
          <w:szCs w:val="24"/>
        </w:rPr>
        <w:fldChar w:fldCharType="separate"/>
      </w:r>
      <w:r w:rsidR="00633EA8" w:rsidRPr="00633EA8">
        <w:rPr>
          <w:rFonts w:ascii="Times New Roman" w:hAnsi="Times New Roman"/>
          <w:sz w:val="24"/>
          <w:szCs w:val="24"/>
        </w:rPr>
        <w:t>(</w:t>
      </w:r>
      <w:r w:rsidR="00633EA8">
        <w:rPr>
          <w:rFonts w:ascii="Times New Roman" w:hAnsi="Times New Roman"/>
          <w:sz w:val="24"/>
          <w:szCs w:val="24"/>
        </w:rPr>
        <w:t>25)</w:t>
      </w:r>
      <w:r w:rsidR="00056E6F">
        <w:rPr>
          <w:rFonts w:ascii="Times New Roman" w:hAnsi="Times New Roman"/>
          <w:sz w:val="24"/>
          <w:szCs w:val="24"/>
        </w:rPr>
        <w:fldChar w:fldCharType="end"/>
      </w:r>
      <w:r w:rsidR="001E0D35">
        <w:rPr>
          <w:rFonts w:ascii="Times New Roman" w:hAnsi="Times New Roman"/>
          <w:sz w:val="24"/>
          <w:szCs w:val="24"/>
        </w:rPr>
        <w:t>, because of its</w:t>
      </w:r>
      <w:r w:rsidR="00AD18D9">
        <w:rPr>
          <w:rFonts w:ascii="Times New Roman" w:hAnsi="Times New Roman"/>
          <w:sz w:val="24"/>
          <w:szCs w:val="24"/>
        </w:rPr>
        <w:t xml:space="preserve"> positivistic approach which doesn’t fully take into account the qualitative, emotional and cultural components of decision making in healthcare</w:t>
      </w:r>
      <w:r w:rsidR="00AD18D9">
        <w:rPr>
          <w:rFonts w:ascii="Times New Roman" w:hAnsi="Times New Roman"/>
          <w:sz w:val="24"/>
          <w:szCs w:val="24"/>
        </w:rPr>
        <w:fldChar w:fldCharType="begin"/>
      </w:r>
      <w:r w:rsidR="00AD18D9">
        <w:rPr>
          <w:rFonts w:ascii="Times New Roman" w:hAnsi="Times New Roman"/>
          <w:sz w:val="24"/>
          <w:szCs w:val="24"/>
        </w:rPr>
        <w:instrText>ADDIN RW.CITE{{227 Raitoharju, R. 2007}}</w:instrText>
      </w:r>
      <w:r w:rsidR="00AD18D9">
        <w:rPr>
          <w:rFonts w:ascii="Times New Roman" w:hAnsi="Times New Roman"/>
          <w:sz w:val="24"/>
          <w:szCs w:val="24"/>
        </w:rPr>
        <w:fldChar w:fldCharType="separate"/>
      </w:r>
      <w:r w:rsidR="00633EA8" w:rsidRPr="00633EA8">
        <w:rPr>
          <w:rFonts w:ascii="Times New Roman" w:hAnsi="Times New Roman"/>
          <w:sz w:val="24"/>
          <w:szCs w:val="24"/>
        </w:rPr>
        <w:t>(</w:t>
      </w:r>
      <w:r w:rsidR="00633EA8">
        <w:rPr>
          <w:rFonts w:ascii="Times New Roman" w:hAnsi="Times New Roman"/>
          <w:sz w:val="24"/>
          <w:szCs w:val="24"/>
        </w:rPr>
        <w:t>26)</w:t>
      </w:r>
      <w:r w:rsidR="00AD18D9">
        <w:rPr>
          <w:rFonts w:ascii="Times New Roman" w:hAnsi="Times New Roman"/>
          <w:sz w:val="24"/>
          <w:szCs w:val="24"/>
        </w:rPr>
        <w:fldChar w:fldCharType="end"/>
      </w:r>
      <w:r w:rsidR="00AD18D9">
        <w:rPr>
          <w:rFonts w:ascii="Times New Roman" w:hAnsi="Times New Roman"/>
          <w:sz w:val="24"/>
          <w:szCs w:val="24"/>
        </w:rPr>
        <w:fldChar w:fldCharType="begin"/>
      </w:r>
      <w:r w:rsidR="00AD18D9">
        <w:rPr>
          <w:rFonts w:ascii="Times New Roman" w:hAnsi="Times New Roman"/>
          <w:sz w:val="24"/>
          <w:szCs w:val="24"/>
        </w:rPr>
        <w:instrText>ADDIN RW.CITE{{}}</w:instrText>
      </w:r>
      <w:r w:rsidR="00AD18D9">
        <w:rPr>
          <w:rFonts w:ascii="Times New Roman" w:hAnsi="Times New Roman"/>
          <w:sz w:val="24"/>
          <w:szCs w:val="24"/>
        </w:rPr>
        <w:fldChar w:fldCharType="end"/>
      </w:r>
      <w:r w:rsidR="00AD18D9">
        <w:rPr>
          <w:rFonts w:ascii="Times New Roman" w:hAnsi="Times New Roman"/>
          <w:sz w:val="24"/>
          <w:szCs w:val="24"/>
        </w:rPr>
        <w:t xml:space="preserve">. </w:t>
      </w:r>
    </w:p>
    <w:p w:rsidR="00FC4D84" w:rsidRPr="00765DED" w:rsidRDefault="00FC4D84" w:rsidP="00FC4D84">
      <w:pPr>
        <w:autoSpaceDE w:val="0"/>
        <w:autoSpaceDN w:val="0"/>
        <w:adjustRightInd w:val="0"/>
        <w:spacing w:after="0" w:line="480" w:lineRule="auto"/>
        <w:rPr>
          <w:rFonts w:ascii="Times New Roman" w:hAnsi="Times New Roman"/>
          <w:sz w:val="24"/>
          <w:szCs w:val="24"/>
        </w:rPr>
      </w:pPr>
      <w:r w:rsidRPr="00765DED">
        <w:rPr>
          <w:rFonts w:ascii="Times New Roman" w:hAnsi="Times New Roman"/>
          <w:sz w:val="24"/>
          <w:szCs w:val="24"/>
        </w:rPr>
        <w:t xml:space="preserve">Chau and Hu </w:t>
      </w:r>
      <w:r w:rsidR="008A50C9">
        <w:fldChar w:fldCharType="begin"/>
      </w:r>
      <w:r w:rsidR="008A50C9">
        <w:instrText>ADDIN RW.CITE{{210 Chau, P. 2002}}</w:instrText>
      </w:r>
      <w:r w:rsidR="008A50C9">
        <w:fldChar w:fldCharType="separate"/>
      </w:r>
      <w:r w:rsidR="00633EA8" w:rsidRPr="00633EA8">
        <w:t>(</w:t>
      </w:r>
      <w:r w:rsidR="00633EA8">
        <w:t>22)</w:t>
      </w:r>
      <w:r w:rsidR="008A50C9">
        <w:fldChar w:fldCharType="end"/>
      </w:r>
      <w:r w:rsidR="00056E6F">
        <w:t xml:space="preserve"> </w:t>
      </w:r>
      <w:r w:rsidRPr="00765DED">
        <w:rPr>
          <w:rFonts w:ascii="Times New Roman" w:hAnsi="Times New Roman"/>
          <w:sz w:val="24"/>
          <w:szCs w:val="24"/>
        </w:rPr>
        <w:t>applied a model based largely based on TAM to study</w:t>
      </w:r>
      <w:r w:rsidR="00AD18D9">
        <w:rPr>
          <w:rFonts w:ascii="Times New Roman" w:hAnsi="Times New Roman"/>
          <w:sz w:val="24"/>
          <w:szCs w:val="24"/>
        </w:rPr>
        <w:t>in</w:t>
      </w:r>
      <w:r>
        <w:rPr>
          <w:rFonts w:ascii="Times New Roman" w:hAnsi="Times New Roman"/>
          <w:sz w:val="24"/>
          <w:szCs w:val="24"/>
        </w:rPr>
        <w:t>g</w:t>
      </w:r>
      <w:r w:rsidRPr="00765DED">
        <w:rPr>
          <w:rFonts w:ascii="Times New Roman" w:hAnsi="Times New Roman"/>
          <w:sz w:val="24"/>
          <w:szCs w:val="24"/>
        </w:rPr>
        <w:t xml:space="preserve"> the decisions of physicians in Hong Kong, in relation to the implementation of IT, and found that "professionals" subtly differ in their technology acceptance decision-making, as compared with end users and business managers in ordinary business settings. Specifically, physicians appeared to be fairly pragmatic, largely anchoring their acceptance decisions in the usefulness of the technology rather than in its ease of use.  Schaper and Pervan</w:t>
      </w:r>
      <w:r w:rsidR="00056E6F">
        <w:rPr>
          <w:rFonts w:ascii="Times New Roman" w:hAnsi="Times New Roman"/>
          <w:sz w:val="24"/>
          <w:szCs w:val="24"/>
        </w:rPr>
        <w:fldChar w:fldCharType="begin"/>
      </w:r>
      <w:r w:rsidR="00056E6F">
        <w:rPr>
          <w:rFonts w:ascii="Times New Roman" w:hAnsi="Times New Roman"/>
          <w:sz w:val="24"/>
          <w:szCs w:val="24"/>
        </w:rPr>
        <w:instrText>ADDIN RW.CITE{{160 Schaper,L.K. 2007}}</w:instrText>
      </w:r>
      <w:r w:rsidR="00056E6F">
        <w:rPr>
          <w:rFonts w:ascii="Times New Roman" w:hAnsi="Times New Roman"/>
          <w:sz w:val="24"/>
          <w:szCs w:val="24"/>
        </w:rPr>
        <w:fldChar w:fldCharType="separate"/>
      </w:r>
      <w:r w:rsidR="00633EA8" w:rsidRPr="00633EA8">
        <w:rPr>
          <w:rFonts w:ascii="Times New Roman" w:hAnsi="Times New Roman"/>
          <w:sz w:val="24"/>
          <w:szCs w:val="24"/>
        </w:rPr>
        <w:t>(</w:t>
      </w:r>
      <w:r w:rsidR="00633EA8">
        <w:rPr>
          <w:rFonts w:ascii="Times New Roman" w:hAnsi="Times New Roman"/>
          <w:sz w:val="24"/>
          <w:szCs w:val="24"/>
        </w:rPr>
        <w:t>14)</w:t>
      </w:r>
      <w:r w:rsidR="00056E6F">
        <w:rPr>
          <w:rFonts w:ascii="Times New Roman" w:hAnsi="Times New Roman"/>
          <w:sz w:val="24"/>
          <w:szCs w:val="24"/>
        </w:rPr>
        <w:fldChar w:fldCharType="end"/>
      </w:r>
      <w:r w:rsidRPr="00765DED">
        <w:rPr>
          <w:rFonts w:ascii="Times New Roman" w:hAnsi="Times New Roman"/>
          <w:sz w:val="24"/>
          <w:szCs w:val="24"/>
        </w:rPr>
        <w:t xml:space="preserve"> suggest that healthcare professionals exhibit fundamental differences in their technology acceptance decisions, from business users and students which have been commonly used in technology acceptance studie</w:t>
      </w:r>
      <w:r w:rsidR="00E32C69">
        <w:rPr>
          <w:rFonts w:ascii="Times New Roman" w:hAnsi="Times New Roman"/>
          <w:sz w:val="24"/>
          <w:szCs w:val="24"/>
        </w:rPr>
        <w:t>s. Raitoharju suggests</w:t>
      </w:r>
      <w:r w:rsidRPr="00765DED">
        <w:rPr>
          <w:rFonts w:ascii="Times New Roman" w:hAnsi="Times New Roman"/>
          <w:sz w:val="24"/>
          <w:szCs w:val="24"/>
        </w:rPr>
        <w:t xml:space="preserve"> that the stress levels inherent in healthcare work needed to be added to TAM to provide a more predictive model</w:t>
      </w:r>
      <w:r>
        <w:rPr>
          <w:rFonts w:ascii="Times New Roman" w:hAnsi="Times New Roman"/>
          <w:sz w:val="24"/>
          <w:szCs w:val="24"/>
        </w:rPr>
        <w:t xml:space="preserve"> </w:t>
      </w:r>
      <w:r w:rsidR="009C63A6">
        <w:rPr>
          <w:rFonts w:ascii="Times New Roman" w:hAnsi="Times New Roman"/>
          <w:sz w:val="24"/>
          <w:szCs w:val="24"/>
        </w:rPr>
        <w:fldChar w:fldCharType="begin"/>
      </w:r>
      <w:r w:rsidR="009C63A6">
        <w:rPr>
          <w:rFonts w:ascii="Times New Roman" w:hAnsi="Times New Roman"/>
          <w:sz w:val="24"/>
          <w:szCs w:val="24"/>
        </w:rPr>
        <w:instrText>ADDIN RW.CITE{{212 Raitoharju, R. 2005}}</w:instrText>
      </w:r>
      <w:r w:rsidR="009C63A6">
        <w:rPr>
          <w:rFonts w:ascii="Times New Roman" w:hAnsi="Times New Roman"/>
          <w:sz w:val="24"/>
          <w:szCs w:val="24"/>
        </w:rPr>
        <w:fldChar w:fldCharType="separate"/>
      </w:r>
      <w:r w:rsidR="00633EA8" w:rsidRPr="00633EA8">
        <w:rPr>
          <w:rFonts w:ascii="Times New Roman" w:hAnsi="Times New Roman"/>
          <w:sz w:val="24"/>
          <w:szCs w:val="24"/>
        </w:rPr>
        <w:t>(</w:t>
      </w:r>
      <w:r w:rsidR="00633EA8">
        <w:rPr>
          <w:rFonts w:ascii="Times New Roman" w:hAnsi="Times New Roman"/>
          <w:sz w:val="24"/>
          <w:szCs w:val="24"/>
        </w:rPr>
        <w:t>27)</w:t>
      </w:r>
      <w:r w:rsidR="009C63A6">
        <w:rPr>
          <w:rFonts w:ascii="Times New Roman" w:hAnsi="Times New Roman"/>
          <w:sz w:val="24"/>
          <w:szCs w:val="24"/>
        </w:rPr>
        <w:fldChar w:fldCharType="end"/>
      </w:r>
      <w:r w:rsidRPr="00765DED">
        <w:rPr>
          <w:rFonts w:ascii="Times New Roman" w:hAnsi="Times New Roman"/>
          <w:sz w:val="24"/>
          <w:szCs w:val="24"/>
        </w:rPr>
        <w:t>. This is supported within wider domains by arguments that greater use of qualitative research methods to understand the significance of people, organisational issue</w:t>
      </w:r>
      <w:r>
        <w:rPr>
          <w:rFonts w:ascii="Times New Roman" w:hAnsi="Times New Roman"/>
          <w:sz w:val="24"/>
          <w:szCs w:val="24"/>
        </w:rPr>
        <w:t>s</w:t>
      </w:r>
      <w:r w:rsidRPr="00765DED">
        <w:rPr>
          <w:rFonts w:ascii="Times New Roman" w:hAnsi="Times New Roman"/>
          <w:sz w:val="24"/>
          <w:szCs w:val="24"/>
        </w:rPr>
        <w:t xml:space="preserve"> and context in technology acceptance</w:t>
      </w:r>
      <w:r>
        <w:rPr>
          <w:rFonts w:ascii="Times New Roman" w:hAnsi="Times New Roman"/>
          <w:sz w:val="24"/>
          <w:szCs w:val="24"/>
        </w:rPr>
        <w:t xml:space="preserve"> is needed </w:t>
      </w:r>
      <w:r w:rsidRPr="00765DED">
        <w:rPr>
          <w:rFonts w:ascii="Times New Roman" w:hAnsi="Times New Roman"/>
          <w:sz w:val="24"/>
          <w:szCs w:val="24"/>
        </w:rPr>
        <w:t xml:space="preserve">particularly in relation to the public sector </w:t>
      </w:r>
      <w:r w:rsidR="009C63A6">
        <w:rPr>
          <w:rFonts w:ascii="Times New Roman" w:hAnsi="Times New Roman"/>
          <w:sz w:val="24"/>
          <w:szCs w:val="24"/>
        </w:rPr>
        <w:fldChar w:fldCharType="begin"/>
      </w:r>
      <w:r w:rsidR="009C63A6">
        <w:rPr>
          <w:rFonts w:ascii="Times New Roman" w:hAnsi="Times New Roman"/>
          <w:sz w:val="24"/>
          <w:szCs w:val="24"/>
        </w:rPr>
        <w:instrText>ADDIN RW.CITE{{213 Dadayan, L. 2005}}</w:instrText>
      </w:r>
      <w:r w:rsidR="009C63A6">
        <w:rPr>
          <w:rFonts w:ascii="Times New Roman" w:hAnsi="Times New Roman"/>
          <w:sz w:val="24"/>
          <w:szCs w:val="24"/>
        </w:rPr>
        <w:fldChar w:fldCharType="separate"/>
      </w:r>
      <w:r w:rsidR="00633EA8" w:rsidRPr="00633EA8">
        <w:rPr>
          <w:rFonts w:ascii="Times New Roman" w:hAnsi="Times New Roman"/>
          <w:sz w:val="24"/>
          <w:szCs w:val="24"/>
        </w:rPr>
        <w:t>(</w:t>
      </w:r>
      <w:r w:rsidR="00633EA8">
        <w:rPr>
          <w:rFonts w:ascii="Times New Roman" w:hAnsi="Times New Roman"/>
          <w:sz w:val="24"/>
          <w:szCs w:val="24"/>
        </w:rPr>
        <w:t>23)</w:t>
      </w:r>
      <w:r w:rsidR="009C63A6">
        <w:rPr>
          <w:rFonts w:ascii="Times New Roman" w:hAnsi="Times New Roman"/>
          <w:sz w:val="24"/>
          <w:szCs w:val="24"/>
        </w:rPr>
        <w:fldChar w:fldCharType="end"/>
      </w:r>
      <w:r w:rsidRPr="00765DED">
        <w:rPr>
          <w:rFonts w:ascii="Times New Roman" w:hAnsi="Times New Roman"/>
          <w:sz w:val="24"/>
          <w:szCs w:val="24"/>
        </w:rPr>
        <w:t>. Following a literature review Yarborough and Smith found that studies confirmed the appropriateness of TAM amongst physicians but the “perceived ease of use” construct was not fully supported and suggested that in addition to time issues a collaborative organisational culture that emphasises teamwork is needed for successful implementation of IT based systems into phy</w:t>
      </w:r>
      <w:r w:rsidR="00E32C69">
        <w:rPr>
          <w:rFonts w:ascii="Times New Roman" w:hAnsi="Times New Roman"/>
          <w:sz w:val="24"/>
          <w:szCs w:val="24"/>
        </w:rPr>
        <w:t>sician</w:t>
      </w:r>
      <w:r>
        <w:rPr>
          <w:rFonts w:ascii="Times New Roman" w:hAnsi="Times New Roman"/>
          <w:sz w:val="24"/>
          <w:szCs w:val="24"/>
        </w:rPr>
        <w:t xml:space="preserve">s practices </w:t>
      </w:r>
      <w:r w:rsidR="00FE5F4A">
        <w:rPr>
          <w:rFonts w:ascii="Times New Roman" w:hAnsi="Times New Roman"/>
          <w:sz w:val="24"/>
          <w:szCs w:val="24"/>
        </w:rPr>
        <w:fldChar w:fldCharType="begin"/>
      </w:r>
      <w:r w:rsidR="00FE5F4A">
        <w:rPr>
          <w:rFonts w:ascii="Times New Roman" w:hAnsi="Times New Roman"/>
          <w:sz w:val="24"/>
          <w:szCs w:val="24"/>
        </w:rPr>
        <w:instrText>ADDIN RW.CITE{{214 Yarborough, A.K. 2007}}</w:instrText>
      </w:r>
      <w:r w:rsidR="00FE5F4A">
        <w:rPr>
          <w:rFonts w:ascii="Times New Roman" w:hAnsi="Times New Roman"/>
          <w:sz w:val="24"/>
          <w:szCs w:val="24"/>
        </w:rPr>
        <w:fldChar w:fldCharType="separate"/>
      </w:r>
      <w:r w:rsidR="00633EA8" w:rsidRPr="00633EA8">
        <w:rPr>
          <w:rFonts w:ascii="Times New Roman" w:hAnsi="Times New Roman"/>
          <w:sz w:val="24"/>
          <w:szCs w:val="24"/>
        </w:rPr>
        <w:t>(</w:t>
      </w:r>
      <w:r w:rsidR="00633EA8">
        <w:rPr>
          <w:rFonts w:ascii="Times New Roman" w:hAnsi="Times New Roman"/>
          <w:sz w:val="24"/>
          <w:szCs w:val="24"/>
        </w:rPr>
        <w:t>28)</w:t>
      </w:r>
      <w:r w:rsidR="00FE5F4A">
        <w:rPr>
          <w:rFonts w:ascii="Times New Roman" w:hAnsi="Times New Roman"/>
          <w:sz w:val="24"/>
          <w:szCs w:val="24"/>
        </w:rPr>
        <w:fldChar w:fldCharType="end"/>
      </w:r>
      <w:r w:rsidR="00FE5F4A">
        <w:rPr>
          <w:rFonts w:ascii="Times New Roman" w:hAnsi="Times New Roman"/>
          <w:sz w:val="24"/>
          <w:szCs w:val="24"/>
        </w:rPr>
        <w:t>,</w:t>
      </w:r>
      <w:r w:rsidR="00FE5F4A">
        <w:rPr>
          <w:rFonts w:ascii="Times New Roman" w:hAnsi="Times New Roman"/>
          <w:sz w:val="24"/>
          <w:szCs w:val="24"/>
        </w:rPr>
        <w:fldChar w:fldCharType="begin"/>
      </w:r>
      <w:r w:rsidR="00FE5F4A">
        <w:rPr>
          <w:rFonts w:ascii="Times New Roman" w:hAnsi="Times New Roman"/>
          <w:sz w:val="24"/>
          <w:szCs w:val="24"/>
        </w:rPr>
        <w:instrText>ADDIN RW.CITE{{215 Ludwick, D.A. 2009}}</w:instrText>
      </w:r>
      <w:r w:rsidR="00FE5F4A">
        <w:rPr>
          <w:rFonts w:ascii="Times New Roman" w:hAnsi="Times New Roman"/>
          <w:sz w:val="24"/>
          <w:szCs w:val="24"/>
        </w:rPr>
        <w:fldChar w:fldCharType="separate"/>
      </w:r>
      <w:r w:rsidR="00633EA8" w:rsidRPr="00633EA8">
        <w:rPr>
          <w:rFonts w:ascii="Times New Roman" w:hAnsi="Times New Roman"/>
          <w:sz w:val="24"/>
          <w:szCs w:val="24"/>
        </w:rPr>
        <w:t>(</w:t>
      </w:r>
      <w:r w:rsidR="00633EA8">
        <w:rPr>
          <w:rFonts w:ascii="Times New Roman" w:hAnsi="Times New Roman"/>
          <w:sz w:val="24"/>
          <w:szCs w:val="24"/>
        </w:rPr>
        <w:t>29)</w:t>
      </w:r>
      <w:r w:rsidR="00FE5F4A">
        <w:rPr>
          <w:rFonts w:ascii="Times New Roman" w:hAnsi="Times New Roman"/>
          <w:sz w:val="24"/>
          <w:szCs w:val="24"/>
        </w:rPr>
        <w:fldChar w:fldCharType="end"/>
      </w:r>
      <w:r w:rsidR="00FE5F4A">
        <w:rPr>
          <w:rFonts w:ascii="Times New Roman" w:hAnsi="Times New Roman"/>
          <w:sz w:val="24"/>
          <w:szCs w:val="24"/>
        </w:rPr>
        <w:t>.</w:t>
      </w:r>
      <w:r w:rsidRPr="00765DED">
        <w:rPr>
          <w:rFonts w:ascii="Times New Roman" w:hAnsi="Times New Roman"/>
          <w:sz w:val="24"/>
          <w:szCs w:val="24"/>
        </w:rPr>
        <w:t xml:space="preserve"> </w:t>
      </w:r>
    </w:p>
    <w:p w:rsidR="00FC4D84" w:rsidRPr="00765DED" w:rsidRDefault="00FC4D84" w:rsidP="00FC4D84">
      <w:pPr>
        <w:autoSpaceDE w:val="0"/>
        <w:autoSpaceDN w:val="0"/>
        <w:adjustRightInd w:val="0"/>
        <w:spacing w:after="0" w:line="480" w:lineRule="auto"/>
        <w:rPr>
          <w:rFonts w:ascii="Times New Roman" w:hAnsi="Times New Roman"/>
          <w:sz w:val="24"/>
          <w:szCs w:val="24"/>
        </w:rPr>
      </w:pPr>
    </w:p>
    <w:p w:rsidR="00FC4D84" w:rsidRPr="00765DED" w:rsidRDefault="00FC4D84" w:rsidP="00FC4D84">
      <w:pPr>
        <w:autoSpaceDE w:val="0"/>
        <w:autoSpaceDN w:val="0"/>
        <w:adjustRightInd w:val="0"/>
        <w:spacing w:after="0" w:line="480" w:lineRule="auto"/>
        <w:rPr>
          <w:rFonts w:ascii="Times New Roman" w:hAnsi="Times New Roman"/>
          <w:sz w:val="24"/>
          <w:szCs w:val="24"/>
        </w:rPr>
      </w:pPr>
      <w:r w:rsidRPr="00765DED">
        <w:rPr>
          <w:rFonts w:ascii="Times New Roman" w:hAnsi="Times New Roman"/>
          <w:sz w:val="24"/>
          <w:szCs w:val="24"/>
        </w:rPr>
        <w:t>The findings from these recent studies suggest that the predictive power of TAM in healthcare may be lower than has been found in other areas.</w:t>
      </w:r>
      <w:r>
        <w:rPr>
          <w:rFonts w:ascii="Times New Roman" w:hAnsi="Times New Roman"/>
          <w:sz w:val="24"/>
          <w:szCs w:val="24"/>
        </w:rPr>
        <w:t xml:space="preserve"> Holden and Karsch suggest that the problems may lie in the various definitions and interpretations of constructs within TAM in health IT studies, and particularly the way in which attempts have been made to substitute the quality of care for the TAM construct </w:t>
      </w:r>
      <w:r w:rsidR="001E0D35">
        <w:rPr>
          <w:rFonts w:ascii="Times New Roman" w:hAnsi="Times New Roman"/>
          <w:sz w:val="24"/>
          <w:szCs w:val="24"/>
        </w:rPr>
        <w:t xml:space="preserve">of </w:t>
      </w:r>
      <w:r>
        <w:rPr>
          <w:rFonts w:ascii="Times New Roman" w:hAnsi="Times New Roman"/>
          <w:sz w:val="24"/>
          <w:szCs w:val="24"/>
        </w:rPr>
        <w:t>personal productivity as measure of usefulness</w:t>
      </w:r>
      <w:r w:rsidR="002418B1">
        <w:rPr>
          <w:rFonts w:ascii="Times New Roman" w:hAnsi="Times New Roman"/>
          <w:sz w:val="24"/>
          <w:szCs w:val="24"/>
        </w:rPr>
        <w:fldChar w:fldCharType="begin"/>
      </w:r>
      <w:r w:rsidR="002418B1">
        <w:rPr>
          <w:rFonts w:ascii="Times New Roman" w:hAnsi="Times New Roman"/>
          <w:sz w:val="24"/>
          <w:szCs w:val="24"/>
        </w:rPr>
        <w:instrText>ADDIN RW.CITE{{211 Holden, R.J. 2010}}</w:instrText>
      </w:r>
      <w:r w:rsidR="002418B1">
        <w:rPr>
          <w:rFonts w:ascii="Times New Roman" w:hAnsi="Times New Roman"/>
          <w:sz w:val="24"/>
          <w:szCs w:val="24"/>
        </w:rPr>
        <w:fldChar w:fldCharType="separate"/>
      </w:r>
      <w:r w:rsidR="00BB3032" w:rsidRPr="00BB3032">
        <w:rPr>
          <w:rFonts w:ascii="Times New Roman" w:hAnsi="Times New Roman"/>
          <w:sz w:val="24"/>
          <w:szCs w:val="24"/>
        </w:rPr>
        <w:t>(</w:t>
      </w:r>
      <w:r w:rsidR="00BB3032">
        <w:rPr>
          <w:rFonts w:ascii="Times New Roman" w:hAnsi="Times New Roman"/>
          <w:sz w:val="24"/>
          <w:szCs w:val="24"/>
        </w:rPr>
        <w:t>25)</w:t>
      </w:r>
      <w:r w:rsidR="002418B1">
        <w:rPr>
          <w:rFonts w:ascii="Times New Roman" w:hAnsi="Times New Roman"/>
          <w:sz w:val="24"/>
          <w:szCs w:val="24"/>
        </w:rPr>
        <w:fldChar w:fldCharType="end"/>
      </w:r>
      <w:r>
        <w:rPr>
          <w:rFonts w:ascii="Times New Roman" w:hAnsi="Times New Roman"/>
          <w:sz w:val="24"/>
          <w:szCs w:val="24"/>
        </w:rPr>
        <w:t xml:space="preserve">. </w:t>
      </w:r>
      <w:r w:rsidR="002418B1">
        <w:rPr>
          <w:rFonts w:ascii="Times New Roman" w:hAnsi="Times New Roman"/>
          <w:sz w:val="24"/>
          <w:szCs w:val="24"/>
        </w:rPr>
        <w:t xml:space="preserve"> England and Stewart</w:t>
      </w:r>
      <w:r w:rsidRPr="00765DED">
        <w:rPr>
          <w:rFonts w:ascii="Times New Roman" w:hAnsi="Times New Roman"/>
          <w:sz w:val="24"/>
          <w:szCs w:val="24"/>
        </w:rPr>
        <w:t xml:space="preserve"> found that “</w:t>
      </w:r>
      <w:r w:rsidRPr="00765DED">
        <w:rPr>
          <w:rFonts w:ascii="Times New Roman" w:hAnsi="Times New Roman"/>
          <w:bCs/>
          <w:sz w:val="24"/>
          <w:szCs w:val="24"/>
        </w:rPr>
        <w:t xml:space="preserve">that the majority of drivers identified as being significant to organizational and technological innovation are degraded in respect to IT </w:t>
      </w:r>
      <w:r>
        <w:rPr>
          <w:rFonts w:ascii="Times New Roman" w:hAnsi="Times New Roman"/>
          <w:bCs/>
          <w:sz w:val="24"/>
          <w:szCs w:val="24"/>
        </w:rPr>
        <w:t>and health” and suggested that health executives, who may be driving the implementation hold different views from clinicians and other front line practitioners</w:t>
      </w:r>
      <w:r w:rsidR="002418B1">
        <w:rPr>
          <w:rFonts w:ascii="Times New Roman" w:hAnsi="Times New Roman"/>
          <w:bCs/>
          <w:sz w:val="24"/>
          <w:szCs w:val="24"/>
        </w:rPr>
        <w:fldChar w:fldCharType="begin"/>
      </w:r>
      <w:r w:rsidR="002418B1">
        <w:rPr>
          <w:rFonts w:ascii="Times New Roman" w:hAnsi="Times New Roman"/>
          <w:bCs/>
          <w:sz w:val="24"/>
          <w:szCs w:val="24"/>
        </w:rPr>
        <w:instrText>ADDIN RW.CITE{{216 England, I. 2007}}</w:instrText>
      </w:r>
      <w:r w:rsidR="002418B1">
        <w:rPr>
          <w:rFonts w:ascii="Times New Roman" w:hAnsi="Times New Roman"/>
          <w:bCs/>
          <w:sz w:val="24"/>
          <w:szCs w:val="24"/>
        </w:rPr>
        <w:fldChar w:fldCharType="separate"/>
      </w:r>
      <w:r w:rsidR="00BB3032" w:rsidRPr="00BB3032">
        <w:rPr>
          <w:rFonts w:ascii="Times New Roman" w:hAnsi="Times New Roman"/>
          <w:bCs/>
          <w:sz w:val="24"/>
          <w:szCs w:val="24"/>
        </w:rPr>
        <w:t>(</w:t>
      </w:r>
      <w:r w:rsidR="00BB3032">
        <w:rPr>
          <w:rFonts w:ascii="Times New Roman" w:hAnsi="Times New Roman"/>
          <w:bCs/>
          <w:sz w:val="24"/>
          <w:szCs w:val="24"/>
        </w:rPr>
        <w:t>30)</w:t>
      </w:r>
      <w:r w:rsidR="002418B1">
        <w:rPr>
          <w:rFonts w:ascii="Times New Roman" w:hAnsi="Times New Roman"/>
          <w:bCs/>
          <w:sz w:val="24"/>
          <w:szCs w:val="24"/>
        </w:rPr>
        <w:fldChar w:fldCharType="end"/>
      </w:r>
      <w:r w:rsidR="0081503C">
        <w:rPr>
          <w:rFonts w:ascii="Times New Roman" w:hAnsi="Times New Roman"/>
          <w:bCs/>
          <w:sz w:val="24"/>
          <w:szCs w:val="24"/>
        </w:rPr>
        <w:t xml:space="preserve"> p75</w:t>
      </w:r>
      <w:r w:rsidR="002418B1">
        <w:rPr>
          <w:rFonts w:ascii="Times New Roman" w:hAnsi="Times New Roman"/>
          <w:bCs/>
          <w:sz w:val="24"/>
          <w:szCs w:val="24"/>
        </w:rPr>
        <w:t>.</w:t>
      </w:r>
      <w:r>
        <w:rPr>
          <w:rFonts w:ascii="Times New Roman" w:hAnsi="Times New Roman"/>
          <w:bCs/>
          <w:sz w:val="24"/>
          <w:szCs w:val="24"/>
        </w:rPr>
        <w:t xml:space="preserve"> This becomes particularly s</w:t>
      </w:r>
      <w:r w:rsidR="00EF3146">
        <w:rPr>
          <w:rFonts w:ascii="Times New Roman" w:hAnsi="Times New Roman"/>
          <w:bCs/>
          <w:sz w:val="24"/>
          <w:szCs w:val="24"/>
        </w:rPr>
        <w:t>ignificant as Kelly et al</w:t>
      </w:r>
      <w:r w:rsidR="00461EB1">
        <w:rPr>
          <w:rFonts w:ascii="Times New Roman" w:hAnsi="Times New Roman"/>
          <w:bCs/>
          <w:sz w:val="24"/>
          <w:szCs w:val="24"/>
        </w:rPr>
        <w:t>,</w:t>
      </w:r>
      <w:r>
        <w:rPr>
          <w:rFonts w:ascii="Times New Roman" w:hAnsi="Times New Roman"/>
          <w:bCs/>
          <w:sz w:val="24"/>
          <w:szCs w:val="24"/>
        </w:rPr>
        <w:t xml:space="preserve"> </w:t>
      </w:r>
      <w:r w:rsidR="00461EB1">
        <w:rPr>
          <w:rFonts w:ascii="Times New Roman" w:hAnsi="Times New Roman"/>
          <w:bCs/>
          <w:sz w:val="24"/>
          <w:szCs w:val="24"/>
        </w:rPr>
        <w:t xml:space="preserve">studying healthcare organisations in Australia; </w:t>
      </w:r>
      <w:r>
        <w:rPr>
          <w:rFonts w:ascii="Times New Roman" w:hAnsi="Times New Roman"/>
          <w:bCs/>
          <w:sz w:val="24"/>
          <w:szCs w:val="24"/>
        </w:rPr>
        <w:t>found that systems which meet organisational goals but where the main benefits do not accrue directly to the system user are more likely to meet resistance.</w:t>
      </w:r>
      <w:r w:rsidR="002418B1">
        <w:rPr>
          <w:rFonts w:ascii="Times New Roman" w:hAnsi="Times New Roman"/>
          <w:bCs/>
          <w:sz w:val="24"/>
          <w:szCs w:val="24"/>
        </w:rPr>
        <w:fldChar w:fldCharType="begin"/>
      </w:r>
      <w:r w:rsidR="002418B1">
        <w:rPr>
          <w:rFonts w:ascii="Times New Roman" w:hAnsi="Times New Roman"/>
          <w:bCs/>
          <w:sz w:val="24"/>
          <w:szCs w:val="24"/>
        </w:rPr>
        <w:instrText>ADDIN RW.CITE{{217 Kelly, M.P. 2010}}</w:instrText>
      </w:r>
      <w:r w:rsidR="002418B1">
        <w:rPr>
          <w:rFonts w:ascii="Times New Roman" w:hAnsi="Times New Roman"/>
          <w:bCs/>
          <w:sz w:val="24"/>
          <w:szCs w:val="24"/>
        </w:rPr>
        <w:fldChar w:fldCharType="separate"/>
      </w:r>
      <w:r w:rsidR="00BB3032" w:rsidRPr="00BB3032">
        <w:rPr>
          <w:rFonts w:ascii="Times New Roman" w:hAnsi="Times New Roman"/>
          <w:bCs/>
          <w:sz w:val="24"/>
          <w:szCs w:val="24"/>
        </w:rPr>
        <w:t>(</w:t>
      </w:r>
      <w:r w:rsidR="00BB3032">
        <w:rPr>
          <w:rFonts w:ascii="Times New Roman" w:hAnsi="Times New Roman"/>
          <w:bCs/>
          <w:sz w:val="24"/>
          <w:szCs w:val="24"/>
        </w:rPr>
        <w:t>31)</w:t>
      </w:r>
      <w:r w:rsidR="002418B1">
        <w:rPr>
          <w:rFonts w:ascii="Times New Roman" w:hAnsi="Times New Roman"/>
          <w:bCs/>
          <w:sz w:val="24"/>
          <w:szCs w:val="24"/>
        </w:rPr>
        <w:fldChar w:fldCharType="end"/>
      </w:r>
    </w:p>
    <w:p w:rsidR="00FC4D84" w:rsidRDefault="00FC4D84" w:rsidP="00FC4D84">
      <w:pPr>
        <w:pStyle w:val="Heading2"/>
        <w:rPr>
          <w:sz w:val="20"/>
          <w:szCs w:val="20"/>
        </w:rPr>
      </w:pPr>
      <w:r>
        <w:t>Diffusion of Innovation Models</w:t>
      </w:r>
    </w:p>
    <w:p w:rsidR="00FC4D84" w:rsidRDefault="00FC4D84" w:rsidP="00FC4D84">
      <w:pPr>
        <w:spacing w:line="480" w:lineRule="auto"/>
        <w:rPr>
          <w:rFonts w:ascii="Times New Roman" w:hAnsi="Times New Roman"/>
          <w:sz w:val="24"/>
          <w:szCs w:val="24"/>
        </w:rPr>
      </w:pPr>
      <w:r>
        <w:rPr>
          <w:rFonts w:ascii="Times New Roman" w:hAnsi="Times New Roman"/>
          <w:sz w:val="24"/>
          <w:szCs w:val="24"/>
        </w:rPr>
        <w:t>Following on from the range of approaches examining the ways in which individuals, and potentially groups make adoption decisions, it is also important to consider how innovations are shared and disseminated by individuals and within and between organisations</w:t>
      </w:r>
      <w:r w:rsidR="00FD1CE9">
        <w:rPr>
          <w:rFonts w:ascii="Times New Roman" w:hAnsi="Times New Roman"/>
          <w:sz w:val="24"/>
          <w:szCs w:val="24"/>
        </w:rPr>
        <w:t xml:space="preserve"> as these will influence wider success</w:t>
      </w:r>
      <w:r>
        <w:rPr>
          <w:rFonts w:ascii="Times New Roman" w:hAnsi="Times New Roman"/>
          <w:sz w:val="24"/>
          <w:szCs w:val="24"/>
        </w:rPr>
        <w:t>. These are often seen and applied separately from acceptance models and there is little integration between the</w:t>
      </w:r>
      <w:r w:rsidR="00826944">
        <w:rPr>
          <w:rFonts w:ascii="Times New Roman" w:hAnsi="Times New Roman"/>
          <w:sz w:val="24"/>
          <w:szCs w:val="24"/>
        </w:rPr>
        <w:t>m, reducing their usefulness in planning and supporting innovation projects.</w:t>
      </w:r>
    </w:p>
    <w:p w:rsidR="00FC4D84" w:rsidRPr="00DB4A46" w:rsidRDefault="00FC4D84" w:rsidP="006E47AD">
      <w:pPr>
        <w:pStyle w:val="Heading3"/>
      </w:pPr>
      <w:r w:rsidRPr="00DB4A46">
        <w:t>Rogers Diffusion of Innovation Theory</w:t>
      </w:r>
    </w:p>
    <w:p w:rsidR="00FC4D84" w:rsidRPr="009F4329" w:rsidRDefault="00FC4D84" w:rsidP="00FC4D84">
      <w:pPr>
        <w:spacing w:line="480" w:lineRule="auto"/>
        <w:rPr>
          <w:rFonts w:ascii="Times New Roman" w:hAnsi="Times New Roman"/>
          <w:sz w:val="24"/>
          <w:szCs w:val="24"/>
        </w:rPr>
      </w:pPr>
      <w:r w:rsidRPr="009F4329">
        <w:rPr>
          <w:rFonts w:ascii="Times New Roman" w:hAnsi="Times New Roman"/>
          <w:sz w:val="24"/>
          <w:szCs w:val="24"/>
        </w:rPr>
        <w:t>Many of the models that attempt to explain the factors affecting whether an innovation will be shared and adopted by other individuals and organisations have been based on Rogers</w:t>
      </w:r>
      <w:r>
        <w:rPr>
          <w:rFonts w:ascii="Times New Roman" w:hAnsi="Times New Roman"/>
          <w:sz w:val="24"/>
          <w:szCs w:val="24"/>
        </w:rPr>
        <w:t>’</w:t>
      </w:r>
      <w:r w:rsidRPr="009F4329">
        <w:rPr>
          <w:rFonts w:ascii="Times New Roman" w:hAnsi="Times New Roman"/>
          <w:sz w:val="24"/>
          <w:szCs w:val="24"/>
        </w:rPr>
        <w:t xml:space="preserve"> Diffusion of Innovation Theory</w:t>
      </w:r>
      <w:r w:rsidR="00AC4693">
        <w:rPr>
          <w:rFonts w:ascii="Times New Roman" w:hAnsi="Times New Roman"/>
          <w:sz w:val="24"/>
          <w:szCs w:val="24"/>
        </w:rPr>
        <w:t xml:space="preserve"> </w:t>
      </w:r>
      <w:r w:rsidR="00AC4693">
        <w:rPr>
          <w:rFonts w:ascii="Times New Roman" w:hAnsi="Times New Roman"/>
          <w:sz w:val="24"/>
          <w:szCs w:val="24"/>
        </w:rPr>
        <w:fldChar w:fldCharType="begin"/>
      </w:r>
      <w:r w:rsidR="00AC4693">
        <w:rPr>
          <w:rFonts w:ascii="Times New Roman" w:hAnsi="Times New Roman"/>
          <w:sz w:val="24"/>
          <w:szCs w:val="24"/>
        </w:rPr>
        <w:instrText>ADDIN RW.CITE{{174 Kaplan,B. 2001}}</w:instrText>
      </w:r>
      <w:r w:rsidR="00AC4693">
        <w:rPr>
          <w:rFonts w:ascii="Times New Roman" w:hAnsi="Times New Roman"/>
          <w:sz w:val="24"/>
          <w:szCs w:val="24"/>
        </w:rPr>
        <w:fldChar w:fldCharType="separate"/>
      </w:r>
      <w:r w:rsidR="00BB3032" w:rsidRPr="00BB3032">
        <w:rPr>
          <w:rFonts w:ascii="Times New Roman" w:hAnsi="Times New Roman"/>
          <w:sz w:val="24"/>
          <w:szCs w:val="24"/>
        </w:rPr>
        <w:t>(</w:t>
      </w:r>
      <w:r w:rsidR="00BB3032">
        <w:rPr>
          <w:rFonts w:ascii="Times New Roman" w:hAnsi="Times New Roman"/>
          <w:sz w:val="24"/>
          <w:szCs w:val="24"/>
        </w:rPr>
        <w:t>11)</w:t>
      </w:r>
      <w:r w:rsidR="00AC4693">
        <w:rPr>
          <w:rFonts w:ascii="Times New Roman" w:hAnsi="Times New Roman"/>
          <w:sz w:val="24"/>
          <w:szCs w:val="24"/>
        </w:rPr>
        <w:fldChar w:fldCharType="end"/>
      </w:r>
      <w:r w:rsidRPr="009F4329">
        <w:rPr>
          <w:rFonts w:ascii="Times New Roman" w:hAnsi="Times New Roman"/>
          <w:sz w:val="24"/>
          <w:szCs w:val="24"/>
        </w:rPr>
        <w:t>. Rogers argued that each adopter's willingness and ability to adopt an innovation would depend on their awareness, interest, evaluation, trial, and adoption. This led to the proposal of a five stage model for the diffusion of innovation</w:t>
      </w:r>
      <w:r w:rsidR="00AC4693">
        <w:rPr>
          <w:rFonts w:ascii="Times New Roman" w:hAnsi="Times New Roman"/>
          <w:sz w:val="24"/>
          <w:szCs w:val="24"/>
        </w:rPr>
        <w:fldChar w:fldCharType="begin"/>
      </w:r>
      <w:r w:rsidR="00AC4693">
        <w:rPr>
          <w:rFonts w:ascii="Times New Roman" w:hAnsi="Times New Roman"/>
          <w:sz w:val="24"/>
          <w:szCs w:val="24"/>
        </w:rPr>
        <w:instrText>ADDIN RW.CITE{{197 Rogers, E.M. 1995}}</w:instrText>
      </w:r>
      <w:r w:rsidR="00AC4693">
        <w:rPr>
          <w:rFonts w:ascii="Times New Roman" w:hAnsi="Times New Roman"/>
          <w:sz w:val="24"/>
          <w:szCs w:val="24"/>
        </w:rPr>
        <w:fldChar w:fldCharType="separate"/>
      </w:r>
      <w:r w:rsidR="00BB3032" w:rsidRPr="00BB3032">
        <w:rPr>
          <w:rFonts w:ascii="Times New Roman" w:hAnsi="Times New Roman"/>
          <w:sz w:val="24"/>
          <w:szCs w:val="24"/>
        </w:rPr>
        <w:t>(</w:t>
      </w:r>
      <w:r w:rsidR="00BB3032">
        <w:rPr>
          <w:rFonts w:ascii="Times New Roman" w:hAnsi="Times New Roman"/>
          <w:sz w:val="24"/>
          <w:szCs w:val="24"/>
        </w:rPr>
        <w:t>12)</w:t>
      </w:r>
      <w:r w:rsidR="00AC4693">
        <w:rPr>
          <w:rFonts w:ascii="Times New Roman" w:hAnsi="Times New Roman"/>
          <w:sz w:val="24"/>
          <w:szCs w:val="24"/>
        </w:rPr>
        <w:fldChar w:fldCharType="end"/>
      </w:r>
      <w:r w:rsidRPr="009F4329">
        <w:rPr>
          <w:rFonts w:ascii="Times New Roman" w:hAnsi="Times New Roman"/>
          <w:sz w:val="24"/>
          <w:szCs w:val="24"/>
        </w:rPr>
        <w:t xml:space="preserve">: </w:t>
      </w:r>
    </w:p>
    <w:p w:rsidR="00FC4D84" w:rsidRPr="009F4329" w:rsidRDefault="00FC4D84" w:rsidP="00FC4D84">
      <w:pPr>
        <w:pStyle w:val="ListParagraph"/>
        <w:numPr>
          <w:ilvl w:val="0"/>
          <w:numId w:val="4"/>
        </w:numPr>
        <w:spacing w:after="0" w:line="480" w:lineRule="auto"/>
      </w:pPr>
      <w:r w:rsidRPr="009F4329">
        <w:rPr>
          <w:iCs/>
        </w:rPr>
        <w:t>Knowledge</w:t>
      </w:r>
      <w:r w:rsidRPr="009F4329">
        <w:t xml:space="preserve"> - learning about the existence and function of the innovation; </w:t>
      </w:r>
    </w:p>
    <w:p w:rsidR="00FC4D84" w:rsidRPr="009F4329" w:rsidRDefault="00FC4D84" w:rsidP="00FC4D84">
      <w:pPr>
        <w:pStyle w:val="ListParagraph"/>
        <w:numPr>
          <w:ilvl w:val="0"/>
          <w:numId w:val="4"/>
        </w:numPr>
        <w:spacing w:after="0" w:line="480" w:lineRule="auto"/>
      </w:pPr>
      <w:r w:rsidRPr="009F4329">
        <w:rPr>
          <w:iCs/>
        </w:rPr>
        <w:t>Persuasion</w:t>
      </w:r>
      <w:r w:rsidRPr="009F4329">
        <w:t xml:space="preserve"> - becoming convinced of the value of the innovation; </w:t>
      </w:r>
    </w:p>
    <w:p w:rsidR="00FC4D84" w:rsidRPr="009F4329" w:rsidRDefault="00FC4D84" w:rsidP="00FC4D84">
      <w:pPr>
        <w:pStyle w:val="ListParagraph"/>
        <w:numPr>
          <w:ilvl w:val="0"/>
          <w:numId w:val="4"/>
        </w:numPr>
        <w:spacing w:after="0" w:line="480" w:lineRule="auto"/>
      </w:pPr>
      <w:r w:rsidRPr="009F4329">
        <w:rPr>
          <w:iCs/>
        </w:rPr>
        <w:t>Decision</w:t>
      </w:r>
      <w:r w:rsidRPr="009F4329">
        <w:t xml:space="preserve"> - committing to the adoption of the innovation </w:t>
      </w:r>
    </w:p>
    <w:p w:rsidR="00FC4D84" w:rsidRPr="009F4329" w:rsidRDefault="00FC4D84" w:rsidP="00FC4D84">
      <w:pPr>
        <w:pStyle w:val="ListParagraph"/>
        <w:numPr>
          <w:ilvl w:val="0"/>
          <w:numId w:val="4"/>
        </w:numPr>
        <w:spacing w:after="0" w:line="480" w:lineRule="auto"/>
      </w:pPr>
      <w:r w:rsidRPr="009F4329">
        <w:rPr>
          <w:iCs/>
        </w:rPr>
        <w:t>Implementation</w:t>
      </w:r>
      <w:r w:rsidRPr="009F4329">
        <w:t xml:space="preserve"> - putting it to use and </w:t>
      </w:r>
    </w:p>
    <w:p w:rsidR="00FC4D84" w:rsidRPr="009F4329" w:rsidRDefault="00FC4D84" w:rsidP="00FC4D84">
      <w:pPr>
        <w:pStyle w:val="ListParagraph"/>
        <w:numPr>
          <w:ilvl w:val="0"/>
          <w:numId w:val="4"/>
        </w:numPr>
        <w:spacing w:after="0" w:line="480" w:lineRule="auto"/>
      </w:pPr>
      <w:r w:rsidRPr="009F4329">
        <w:rPr>
          <w:iCs/>
        </w:rPr>
        <w:t>Confirmation</w:t>
      </w:r>
      <w:r w:rsidRPr="009F4329">
        <w:t xml:space="preserve"> - the ultimate acceptance (or rejection) of the innovation. </w:t>
      </w:r>
    </w:p>
    <w:p w:rsidR="00FC4D84" w:rsidRDefault="00FC4D84" w:rsidP="00FC4D84">
      <w:pPr>
        <w:spacing w:line="480" w:lineRule="auto"/>
        <w:rPr>
          <w:rFonts w:ascii="Times New Roman" w:hAnsi="Times New Roman"/>
          <w:sz w:val="24"/>
          <w:szCs w:val="24"/>
        </w:rPr>
      </w:pPr>
      <w:r>
        <w:rPr>
          <w:rFonts w:ascii="Times New Roman" w:hAnsi="Times New Roman"/>
          <w:sz w:val="24"/>
          <w:szCs w:val="24"/>
        </w:rPr>
        <w:t>Rogers explore</w:t>
      </w:r>
      <w:r w:rsidR="00310E2F">
        <w:rPr>
          <w:rFonts w:ascii="Times New Roman" w:hAnsi="Times New Roman"/>
          <w:sz w:val="24"/>
          <w:szCs w:val="24"/>
        </w:rPr>
        <w:t>d</w:t>
      </w:r>
      <w:r>
        <w:rPr>
          <w:rFonts w:ascii="Times New Roman" w:hAnsi="Times New Roman"/>
          <w:sz w:val="24"/>
          <w:szCs w:val="24"/>
        </w:rPr>
        <w:t xml:space="preserve"> the complex social processes involved in decision making and the processes and channels by which </w:t>
      </w:r>
      <w:r w:rsidR="00877178">
        <w:rPr>
          <w:rFonts w:ascii="Times New Roman" w:hAnsi="Times New Roman"/>
          <w:sz w:val="24"/>
          <w:szCs w:val="24"/>
        </w:rPr>
        <w:t xml:space="preserve">it </w:t>
      </w:r>
      <w:r>
        <w:rPr>
          <w:rFonts w:ascii="Times New Roman" w:hAnsi="Times New Roman"/>
          <w:sz w:val="24"/>
          <w:szCs w:val="24"/>
        </w:rPr>
        <w:t xml:space="preserve">is communicated amongst members of a social system. </w:t>
      </w:r>
    </w:p>
    <w:p w:rsidR="00FC4D84" w:rsidRDefault="00FC4D84" w:rsidP="00FC4D84">
      <w:pPr>
        <w:spacing w:line="480" w:lineRule="auto"/>
        <w:rPr>
          <w:rFonts w:ascii="Times New Roman" w:hAnsi="Times New Roman"/>
          <w:sz w:val="24"/>
          <w:szCs w:val="24"/>
        </w:rPr>
      </w:pPr>
      <w:r w:rsidRPr="009F4329">
        <w:rPr>
          <w:rFonts w:ascii="Times New Roman" w:hAnsi="Times New Roman"/>
          <w:sz w:val="24"/>
          <w:szCs w:val="24"/>
        </w:rPr>
        <w:t>Further work has tried to integrate individ</w:t>
      </w:r>
      <w:r>
        <w:rPr>
          <w:rFonts w:ascii="Times New Roman" w:hAnsi="Times New Roman"/>
          <w:sz w:val="24"/>
          <w:szCs w:val="24"/>
        </w:rPr>
        <w:t xml:space="preserve">ual and organisational factors. Within complex organisations Rogers </w:t>
      </w:r>
      <w:r w:rsidR="00031AD7">
        <w:rPr>
          <w:rFonts w:ascii="Times New Roman" w:hAnsi="Times New Roman"/>
          <w:sz w:val="24"/>
          <w:szCs w:val="24"/>
        </w:rPr>
        <w:fldChar w:fldCharType="begin"/>
      </w:r>
      <w:r w:rsidR="00031AD7">
        <w:rPr>
          <w:rFonts w:ascii="Times New Roman" w:hAnsi="Times New Roman"/>
          <w:sz w:val="24"/>
          <w:szCs w:val="24"/>
        </w:rPr>
        <w:instrText>ADDIN RW.CITE{{218 Rogers, E.M. 2003}}</w:instrText>
      </w:r>
      <w:r w:rsidR="00031AD7">
        <w:rPr>
          <w:rFonts w:ascii="Times New Roman" w:hAnsi="Times New Roman"/>
          <w:sz w:val="24"/>
          <w:szCs w:val="24"/>
        </w:rPr>
        <w:fldChar w:fldCharType="separate"/>
      </w:r>
      <w:r w:rsidR="00BB3032" w:rsidRPr="00BB3032">
        <w:rPr>
          <w:rFonts w:ascii="Times New Roman" w:hAnsi="Times New Roman"/>
          <w:sz w:val="24"/>
          <w:szCs w:val="24"/>
        </w:rPr>
        <w:t>(</w:t>
      </w:r>
      <w:r w:rsidR="00BB3032">
        <w:rPr>
          <w:rFonts w:ascii="Times New Roman" w:hAnsi="Times New Roman"/>
          <w:sz w:val="24"/>
          <w:szCs w:val="24"/>
        </w:rPr>
        <w:t>32)</w:t>
      </w:r>
      <w:r w:rsidR="00031AD7">
        <w:rPr>
          <w:rFonts w:ascii="Times New Roman" w:hAnsi="Times New Roman"/>
          <w:sz w:val="24"/>
          <w:szCs w:val="24"/>
        </w:rPr>
        <w:fldChar w:fldCharType="end"/>
      </w:r>
      <w:r>
        <w:rPr>
          <w:rFonts w:ascii="Times New Roman" w:hAnsi="Times New Roman"/>
          <w:sz w:val="24"/>
          <w:szCs w:val="24"/>
        </w:rPr>
        <w:t>[p403] identified three types of innovation decisions:</w:t>
      </w:r>
    </w:p>
    <w:p w:rsidR="00FC4D84" w:rsidRDefault="00FC4D84" w:rsidP="00FC4D84">
      <w:pPr>
        <w:pStyle w:val="ListParagraph"/>
        <w:numPr>
          <w:ilvl w:val="0"/>
          <w:numId w:val="5"/>
        </w:numPr>
        <w:spacing w:after="0" w:line="480" w:lineRule="auto"/>
      </w:pPr>
      <w:r>
        <w:t>Optional – where the decision is left up to individuals.</w:t>
      </w:r>
    </w:p>
    <w:p w:rsidR="00FC4D84" w:rsidRDefault="00FC4D84" w:rsidP="00FC4D84">
      <w:pPr>
        <w:pStyle w:val="ListParagraph"/>
        <w:numPr>
          <w:ilvl w:val="0"/>
          <w:numId w:val="5"/>
        </w:numPr>
        <w:spacing w:after="0" w:line="480" w:lineRule="auto"/>
      </w:pPr>
      <w:r>
        <w:t>Collective – in which collective decisions are arrived at by consensus amongst members of a system.</w:t>
      </w:r>
    </w:p>
    <w:p w:rsidR="00FC4D84" w:rsidRDefault="00FC4D84" w:rsidP="00FC4D84">
      <w:pPr>
        <w:pStyle w:val="ListParagraph"/>
        <w:numPr>
          <w:ilvl w:val="0"/>
          <w:numId w:val="5"/>
        </w:numPr>
        <w:spacing w:after="0" w:line="480" w:lineRule="auto"/>
      </w:pPr>
      <w:r>
        <w:t>Authority – where the decision is made by a relatively small numbers of individuals who possess power, high social status or technological expertise and then all employees must comply.</w:t>
      </w:r>
    </w:p>
    <w:p w:rsidR="00FC4D84" w:rsidRPr="00741C54" w:rsidRDefault="00FC4D84" w:rsidP="00FC4D84">
      <w:pPr>
        <w:spacing w:line="480" w:lineRule="auto"/>
        <w:rPr>
          <w:rFonts w:ascii="Times New Roman" w:hAnsi="Times New Roman"/>
          <w:sz w:val="24"/>
          <w:szCs w:val="24"/>
        </w:rPr>
      </w:pPr>
      <w:r w:rsidRPr="00741C54">
        <w:rPr>
          <w:rFonts w:ascii="Times New Roman" w:hAnsi="Times New Roman"/>
          <w:sz w:val="24"/>
          <w:szCs w:val="24"/>
        </w:rPr>
        <w:t xml:space="preserve">Each of these </w:t>
      </w:r>
      <w:r w:rsidR="005E466D">
        <w:rPr>
          <w:rFonts w:ascii="Times New Roman" w:hAnsi="Times New Roman"/>
          <w:sz w:val="24"/>
          <w:szCs w:val="24"/>
        </w:rPr>
        <w:t xml:space="preserve">decision types </w:t>
      </w:r>
      <w:r w:rsidRPr="00741C54">
        <w:rPr>
          <w:rFonts w:ascii="Times New Roman" w:hAnsi="Times New Roman"/>
          <w:sz w:val="24"/>
          <w:szCs w:val="24"/>
        </w:rPr>
        <w:t>has specific benefits and disadvantages which need to be considered in relation to both short term implementation goals and longer term outcomes.</w:t>
      </w:r>
    </w:p>
    <w:p w:rsidR="00FC4D84" w:rsidRPr="00751B5B" w:rsidRDefault="00FC4D84" w:rsidP="006E47AD">
      <w:pPr>
        <w:pStyle w:val="Heading3"/>
      </w:pPr>
      <w:r w:rsidRPr="00751B5B">
        <w:t>Greenhalgh’s model</w:t>
      </w:r>
    </w:p>
    <w:p w:rsidR="00FC4D84" w:rsidRPr="009F4329" w:rsidRDefault="00FC4D84" w:rsidP="00FC4D84">
      <w:pPr>
        <w:spacing w:line="480" w:lineRule="auto"/>
        <w:jc w:val="both"/>
        <w:rPr>
          <w:rFonts w:ascii="Times New Roman" w:hAnsi="Times New Roman"/>
          <w:sz w:val="24"/>
          <w:szCs w:val="24"/>
        </w:rPr>
      </w:pPr>
      <w:r>
        <w:rPr>
          <w:rFonts w:ascii="Times New Roman" w:hAnsi="Times New Roman"/>
          <w:sz w:val="24"/>
          <w:szCs w:val="24"/>
        </w:rPr>
        <w:t>T</w:t>
      </w:r>
      <w:r w:rsidRPr="009F4329">
        <w:rPr>
          <w:rFonts w:ascii="Times New Roman" w:hAnsi="Times New Roman"/>
          <w:sz w:val="24"/>
          <w:szCs w:val="24"/>
        </w:rPr>
        <w:t xml:space="preserve">here have been various attempts to examine the relevance of socio technical factors </w:t>
      </w:r>
      <w:r w:rsidR="000B388F">
        <w:rPr>
          <w:rFonts w:ascii="Times New Roman" w:hAnsi="Times New Roman"/>
          <w:sz w:val="24"/>
          <w:szCs w:val="24"/>
        </w:rPr>
        <w:t xml:space="preserve">(where social drivers impact on technology decisions) </w:t>
      </w:r>
      <w:r w:rsidRPr="009F4329">
        <w:rPr>
          <w:rFonts w:ascii="Times New Roman" w:hAnsi="Times New Roman"/>
          <w:sz w:val="24"/>
          <w:szCs w:val="24"/>
        </w:rPr>
        <w:t xml:space="preserve">to health informatics developments over the years, each with different emphasis. In 2005 a major systematic literature review was undertaken, to draw together the research on the diffusion of innovations and apply them </w:t>
      </w:r>
      <w:r w:rsidR="000B388F">
        <w:rPr>
          <w:rFonts w:ascii="Times New Roman" w:hAnsi="Times New Roman"/>
          <w:sz w:val="24"/>
          <w:szCs w:val="24"/>
        </w:rPr>
        <w:t xml:space="preserve">to health service organisations, with </w:t>
      </w:r>
      <w:r w:rsidRPr="009F4329">
        <w:rPr>
          <w:rFonts w:ascii="Times New Roman" w:hAnsi="Times New Roman"/>
          <w:sz w:val="24"/>
          <w:szCs w:val="24"/>
        </w:rPr>
        <w:t>particular emphasis on the relevance of the work to the United Kingdom’s National Health Service which funded the work</w:t>
      </w:r>
      <w:r w:rsidR="00031AD7">
        <w:rPr>
          <w:rFonts w:ascii="Times New Roman" w:hAnsi="Times New Roman"/>
          <w:sz w:val="24"/>
          <w:szCs w:val="24"/>
        </w:rPr>
        <w:t xml:space="preserve"> </w:t>
      </w:r>
      <w:r w:rsidR="00031AD7">
        <w:rPr>
          <w:rFonts w:ascii="Times New Roman" w:hAnsi="Times New Roman"/>
          <w:sz w:val="24"/>
          <w:szCs w:val="24"/>
        </w:rPr>
        <w:fldChar w:fldCharType="begin"/>
      </w:r>
      <w:r w:rsidR="00031AD7">
        <w:rPr>
          <w:rFonts w:ascii="Times New Roman" w:hAnsi="Times New Roman"/>
          <w:sz w:val="24"/>
          <w:szCs w:val="24"/>
        </w:rPr>
        <w:instrText>ADDIN RW.CITE{{194 Greenhalgh, T. 2005}}</w:instrText>
      </w:r>
      <w:r w:rsidR="00031AD7">
        <w:rPr>
          <w:rFonts w:ascii="Times New Roman" w:hAnsi="Times New Roman"/>
          <w:sz w:val="24"/>
          <w:szCs w:val="24"/>
        </w:rPr>
        <w:fldChar w:fldCharType="separate"/>
      </w:r>
      <w:r w:rsidR="00BB3032" w:rsidRPr="00BB3032">
        <w:rPr>
          <w:rFonts w:ascii="Times New Roman" w:hAnsi="Times New Roman"/>
          <w:sz w:val="24"/>
          <w:szCs w:val="24"/>
        </w:rPr>
        <w:t>(</w:t>
      </w:r>
      <w:r w:rsidR="00BB3032">
        <w:rPr>
          <w:rFonts w:ascii="Times New Roman" w:hAnsi="Times New Roman"/>
          <w:sz w:val="24"/>
          <w:szCs w:val="24"/>
        </w:rPr>
        <w:t>3)</w:t>
      </w:r>
      <w:r w:rsidR="00031AD7">
        <w:rPr>
          <w:rFonts w:ascii="Times New Roman" w:hAnsi="Times New Roman"/>
          <w:sz w:val="24"/>
          <w:szCs w:val="24"/>
        </w:rPr>
        <w:fldChar w:fldCharType="end"/>
      </w:r>
      <w:r w:rsidRPr="009F4329">
        <w:rPr>
          <w:rFonts w:ascii="Times New Roman" w:hAnsi="Times New Roman"/>
          <w:sz w:val="24"/>
          <w:szCs w:val="24"/>
        </w:rPr>
        <w:t>.</w:t>
      </w:r>
    </w:p>
    <w:p w:rsidR="00FC4D84" w:rsidRPr="009F4329" w:rsidRDefault="00FC4D84" w:rsidP="00FC4D84">
      <w:pPr>
        <w:spacing w:line="480" w:lineRule="auto"/>
        <w:rPr>
          <w:rFonts w:ascii="Times New Roman" w:hAnsi="Times New Roman"/>
          <w:sz w:val="24"/>
          <w:szCs w:val="24"/>
        </w:rPr>
      </w:pPr>
      <w:r w:rsidRPr="009F4329">
        <w:rPr>
          <w:rFonts w:ascii="Times New Roman" w:hAnsi="Times New Roman"/>
          <w:sz w:val="24"/>
          <w:szCs w:val="24"/>
        </w:rPr>
        <w:t xml:space="preserve">The review reaffirmed many of the </w:t>
      </w:r>
      <w:r w:rsidR="006E47AD" w:rsidRPr="009F4329">
        <w:rPr>
          <w:rFonts w:ascii="Times New Roman" w:hAnsi="Times New Roman"/>
          <w:sz w:val="24"/>
          <w:szCs w:val="24"/>
        </w:rPr>
        <w:t>well-known</w:t>
      </w:r>
      <w:r w:rsidRPr="009F4329">
        <w:rPr>
          <w:rFonts w:ascii="Times New Roman" w:hAnsi="Times New Roman"/>
          <w:sz w:val="24"/>
          <w:szCs w:val="24"/>
        </w:rPr>
        <w:t xml:space="preserve"> themes such as the importance of the attributes of the innovation itself, of social networks and organisational cultures, but also pointed out the lack of empirical evidence demonstrating that work from product-based innovation in companies can be applied to process innovation in service organisations, such as healthcare providers</w:t>
      </w:r>
      <w:r>
        <w:rPr>
          <w:rFonts w:ascii="Times New Roman" w:hAnsi="Times New Roman"/>
          <w:sz w:val="24"/>
          <w:szCs w:val="24"/>
        </w:rPr>
        <w:t>, particularly not for profit and socialised medicine systems</w:t>
      </w:r>
      <w:r w:rsidRPr="009F4329">
        <w:rPr>
          <w:rFonts w:ascii="Times New Roman" w:hAnsi="Times New Roman"/>
          <w:sz w:val="24"/>
          <w:szCs w:val="24"/>
        </w:rPr>
        <w:t>. The review attempted to integrate work from a variety of paradigms</w:t>
      </w:r>
      <w:r>
        <w:rPr>
          <w:rFonts w:ascii="Times New Roman" w:hAnsi="Times New Roman"/>
          <w:sz w:val="24"/>
          <w:szCs w:val="24"/>
        </w:rPr>
        <w:t xml:space="preserve"> into a single conceptual model which sought</w:t>
      </w:r>
      <w:r w:rsidRPr="009F4329">
        <w:rPr>
          <w:rFonts w:ascii="Times New Roman" w:hAnsi="Times New Roman"/>
          <w:sz w:val="24"/>
          <w:szCs w:val="24"/>
        </w:rPr>
        <w:t xml:space="preserve"> to enco</w:t>
      </w:r>
      <w:r>
        <w:rPr>
          <w:rFonts w:ascii="Times New Roman" w:hAnsi="Times New Roman"/>
          <w:sz w:val="24"/>
          <w:szCs w:val="24"/>
        </w:rPr>
        <w:t xml:space="preserve">mpass the whole range of </w:t>
      </w:r>
      <w:r w:rsidRPr="009F4329">
        <w:rPr>
          <w:rFonts w:ascii="Times New Roman" w:hAnsi="Times New Roman"/>
          <w:sz w:val="24"/>
          <w:szCs w:val="24"/>
        </w:rPr>
        <w:t>key areas:</w:t>
      </w:r>
      <w:r>
        <w:rPr>
          <w:rFonts w:ascii="Times New Roman" w:hAnsi="Times New Roman"/>
          <w:sz w:val="24"/>
          <w:szCs w:val="24"/>
        </w:rPr>
        <w:t xml:space="preserve"> i</w:t>
      </w:r>
      <w:r w:rsidRPr="009F4329">
        <w:rPr>
          <w:rFonts w:ascii="Times New Roman" w:hAnsi="Times New Roman"/>
          <w:sz w:val="24"/>
          <w:szCs w:val="24"/>
        </w:rPr>
        <w:t>nnovations, adoption by individuals, assimilation by organisations, diffusion and dissemination, the inner context, the outer context and im</w:t>
      </w:r>
      <w:r>
        <w:rPr>
          <w:rFonts w:ascii="Times New Roman" w:hAnsi="Times New Roman"/>
          <w:sz w:val="24"/>
          <w:szCs w:val="24"/>
        </w:rPr>
        <w:t xml:space="preserve">plementation and routinisation. </w:t>
      </w:r>
    </w:p>
    <w:p w:rsidR="00FC4D84" w:rsidRDefault="00FC4D84" w:rsidP="00FC4D84">
      <w:pPr>
        <w:spacing w:line="480" w:lineRule="auto"/>
        <w:rPr>
          <w:rFonts w:ascii="Times New Roman" w:hAnsi="Times New Roman"/>
          <w:sz w:val="24"/>
          <w:szCs w:val="24"/>
        </w:rPr>
      </w:pPr>
      <w:r w:rsidRPr="009F4329">
        <w:rPr>
          <w:rFonts w:ascii="Times New Roman" w:hAnsi="Times New Roman"/>
          <w:sz w:val="24"/>
          <w:szCs w:val="24"/>
        </w:rPr>
        <w:t>The topic of innovations covers relative advantage</w:t>
      </w:r>
      <w:r w:rsidR="003B7188">
        <w:rPr>
          <w:rFonts w:ascii="Times New Roman" w:hAnsi="Times New Roman"/>
          <w:sz w:val="24"/>
          <w:szCs w:val="24"/>
        </w:rPr>
        <w:t xml:space="preserve"> (defined as benefit over existing practice)</w:t>
      </w:r>
      <w:r w:rsidRPr="009F4329">
        <w:rPr>
          <w:rFonts w:ascii="Times New Roman" w:hAnsi="Times New Roman"/>
          <w:sz w:val="24"/>
          <w:szCs w:val="24"/>
        </w:rPr>
        <w:t xml:space="preserve"> which may relate to economic terms or social prestige and the convenience or satisfaction it can produce. </w:t>
      </w:r>
      <w:r w:rsidR="00FD1CE9">
        <w:rPr>
          <w:rFonts w:ascii="Times New Roman" w:hAnsi="Times New Roman"/>
          <w:sz w:val="24"/>
          <w:szCs w:val="24"/>
        </w:rPr>
        <w:t xml:space="preserve">Greenhalgh et al divide the significant areas into; </w:t>
      </w:r>
      <w:r w:rsidR="00FE6DCF">
        <w:rPr>
          <w:rFonts w:ascii="Times New Roman" w:hAnsi="Times New Roman"/>
          <w:sz w:val="24"/>
          <w:szCs w:val="24"/>
        </w:rPr>
        <w:t>compatibility, complexity, trialability and observability.</w:t>
      </w:r>
      <w:r w:rsidR="00FD1CE9">
        <w:rPr>
          <w:rFonts w:ascii="Times New Roman" w:hAnsi="Times New Roman"/>
          <w:sz w:val="24"/>
          <w:szCs w:val="24"/>
        </w:rPr>
        <w:fldChar w:fldCharType="begin"/>
      </w:r>
      <w:r w:rsidR="00FD1CE9">
        <w:rPr>
          <w:rFonts w:ascii="Times New Roman" w:hAnsi="Times New Roman"/>
          <w:sz w:val="24"/>
          <w:szCs w:val="24"/>
        </w:rPr>
        <w:instrText>ADDIN RW.CITE{{194 Greenhalgh, T. 2005}}</w:instrText>
      </w:r>
      <w:r w:rsidR="00FD1CE9">
        <w:rPr>
          <w:rFonts w:ascii="Times New Roman" w:hAnsi="Times New Roman"/>
          <w:sz w:val="24"/>
          <w:szCs w:val="24"/>
        </w:rPr>
        <w:fldChar w:fldCharType="separate"/>
      </w:r>
      <w:r w:rsidR="00BB3032" w:rsidRPr="00BB3032">
        <w:rPr>
          <w:rFonts w:ascii="Times New Roman" w:hAnsi="Times New Roman"/>
          <w:sz w:val="24"/>
          <w:szCs w:val="24"/>
        </w:rPr>
        <w:t>(</w:t>
      </w:r>
      <w:r w:rsidR="00BB3032">
        <w:rPr>
          <w:rFonts w:ascii="Times New Roman" w:hAnsi="Times New Roman"/>
          <w:sz w:val="24"/>
          <w:szCs w:val="24"/>
        </w:rPr>
        <w:t>3)</w:t>
      </w:r>
      <w:r w:rsidR="00FD1CE9">
        <w:rPr>
          <w:rFonts w:ascii="Times New Roman" w:hAnsi="Times New Roman"/>
          <w:sz w:val="24"/>
          <w:szCs w:val="24"/>
        </w:rPr>
        <w:fldChar w:fldCharType="end"/>
      </w:r>
      <w:r w:rsidR="00FD1CE9">
        <w:rPr>
          <w:rFonts w:ascii="Times New Roman" w:hAnsi="Times New Roman"/>
          <w:sz w:val="24"/>
          <w:szCs w:val="24"/>
        </w:rPr>
        <w:t>.</w:t>
      </w:r>
      <w:r w:rsidR="00FE6DCF">
        <w:rPr>
          <w:rFonts w:ascii="Times New Roman" w:hAnsi="Times New Roman"/>
          <w:sz w:val="24"/>
          <w:szCs w:val="24"/>
        </w:rPr>
        <w:t xml:space="preserve"> </w:t>
      </w:r>
      <w:r w:rsidRPr="009F4329">
        <w:rPr>
          <w:rFonts w:ascii="Times New Roman" w:hAnsi="Times New Roman"/>
          <w:sz w:val="24"/>
          <w:szCs w:val="24"/>
        </w:rPr>
        <w:t>Compatibility examines how the innovation fits with existing practices and values and takes into account the needs of potential users and their social systems. Complexity is closely allied to ease of use and describes the degree to which the innovation is perceived as difficult to understand and use. Trialability examines the degree to which an innovation may be experimented with on a limited basis.  The term observability is used to represent the degree to which the results of an innovation are visible to others, while reinvention relates to the extent to which the innovation is changed, modified or personalised by the user during the process of adoption and implementation.</w:t>
      </w:r>
    </w:p>
    <w:p w:rsidR="00FC4D84" w:rsidRPr="009F4329" w:rsidRDefault="00FC4D84" w:rsidP="00FC4D84">
      <w:pPr>
        <w:spacing w:line="480" w:lineRule="auto"/>
        <w:rPr>
          <w:rFonts w:ascii="Times New Roman" w:hAnsi="Times New Roman"/>
          <w:sz w:val="24"/>
          <w:szCs w:val="24"/>
        </w:rPr>
      </w:pPr>
      <w:r>
        <w:rPr>
          <w:rFonts w:ascii="Times New Roman" w:hAnsi="Times New Roman"/>
          <w:sz w:val="24"/>
          <w:szCs w:val="24"/>
        </w:rPr>
        <w:t>Greenhalgh et al’s</w:t>
      </w:r>
      <w:r w:rsidRPr="009F4329">
        <w:rPr>
          <w:rFonts w:ascii="Times New Roman" w:hAnsi="Times New Roman"/>
          <w:sz w:val="24"/>
          <w:szCs w:val="24"/>
        </w:rPr>
        <w:t xml:space="preserve"> second area explores general and context specific psychological antecedents to, and the nature of</w:t>
      </w:r>
      <w:r w:rsidR="00FD1CE9">
        <w:rPr>
          <w:rFonts w:ascii="Times New Roman" w:hAnsi="Times New Roman"/>
          <w:sz w:val="24"/>
          <w:szCs w:val="24"/>
        </w:rPr>
        <w:t>,</w:t>
      </w:r>
      <w:r w:rsidRPr="009F4329">
        <w:rPr>
          <w:rFonts w:ascii="Times New Roman" w:hAnsi="Times New Roman"/>
          <w:sz w:val="24"/>
          <w:szCs w:val="24"/>
        </w:rPr>
        <w:t xml:space="preserve"> the adoption decision</w:t>
      </w:r>
      <w:r w:rsidR="00560296">
        <w:rPr>
          <w:rFonts w:ascii="Times New Roman" w:hAnsi="Times New Roman"/>
          <w:sz w:val="24"/>
          <w:szCs w:val="24"/>
        </w:rPr>
        <w:t xml:space="preserve"> </w:t>
      </w:r>
      <w:r w:rsidR="00560296">
        <w:rPr>
          <w:rFonts w:ascii="Times New Roman" w:hAnsi="Times New Roman"/>
          <w:sz w:val="24"/>
          <w:szCs w:val="24"/>
        </w:rPr>
        <w:fldChar w:fldCharType="begin"/>
      </w:r>
      <w:r w:rsidR="00560296">
        <w:rPr>
          <w:rFonts w:ascii="Times New Roman" w:hAnsi="Times New Roman"/>
          <w:sz w:val="24"/>
          <w:szCs w:val="24"/>
        </w:rPr>
        <w:instrText>ADDIN RW.CITE{{194 Greenhalgh, T. 2005}}</w:instrText>
      </w:r>
      <w:r w:rsidR="00560296">
        <w:rPr>
          <w:rFonts w:ascii="Times New Roman" w:hAnsi="Times New Roman"/>
          <w:sz w:val="24"/>
          <w:szCs w:val="24"/>
        </w:rPr>
        <w:fldChar w:fldCharType="separate"/>
      </w:r>
      <w:r w:rsidR="00BB3032" w:rsidRPr="00BB3032">
        <w:rPr>
          <w:rFonts w:ascii="Times New Roman" w:hAnsi="Times New Roman"/>
          <w:sz w:val="24"/>
          <w:szCs w:val="24"/>
        </w:rPr>
        <w:t>(</w:t>
      </w:r>
      <w:r w:rsidR="00BB3032">
        <w:rPr>
          <w:rFonts w:ascii="Times New Roman" w:hAnsi="Times New Roman"/>
          <w:sz w:val="24"/>
          <w:szCs w:val="24"/>
        </w:rPr>
        <w:t>3)</w:t>
      </w:r>
      <w:r w:rsidR="00560296">
        <w:rPr>
          <w:rFonts w:ascii="Times New Roman" w:hAnsi="Times New Roman"/>
          <w:sz w:val="24"/>
          <w:szCs w:val="24"/>
        </w:rPr>
        <w:fldChar w:fldCharType="end"/>
      </w:r>
      <w:r w:rsidRPr="009F4329">
        <w:rPr>
          <w:rFonts w:ascii="Times New Roman" w:hAnsi="Times New Roman"/>
          <w:sz w:val="24"/>
          <w:szCs w:val="24"/>
        </w:rPr>
        <w:t>. It covers personality traits such as tolerance of ambiguity, prior knowledge, experience, beliefs, attitudes and perceptions and how these impact on the person’s motivation and goals which are likely to be affected by their existing skill</w:t>
      </w:r>
      <w:r>
        <w:rPr>
          <w:rFonts w:ascii="Times New Roman" w:hAnsi="Times New Roman"/>
          <w:sz w:val="24"/>
          <w:szCs w:val="24"/>
        </w:rPr>
        <w:t xml:space="preserve"> </w:t>
      </w:r>
      <w:r w:rsidRPr="009F4329">
        <w:rPr>
          <w:rFonts w:ascii="Times New Roman" w:hAnsi="Times New Roman"/>
          <w:sz w:val="24"/>
          <w:szCs w:val="24"/>
        </w:rPr>
        <w:t>set and their learning style.</w:t>
      </w:r>
    </w:p>
    <w:p w:rsidR="00FC4D84" w:rsidRDefault="00FC4D84" w:rsidP="00FC4D84">
      <w:pPr>
        <w:pStyle w:val="NormalWeb"/>
        <w:spacing w:line="480" w:lineRule="auto"/>
      </w:pPr>
      <w:r>
        <w:t>T</w:t>
      </w:r>
      <w:r w:rsidRPr="009F4329">
        <w:t xml:space="preserve">he complexity identified in individual decision making processes relating to adoption and assimilation of new innovations </w:t>
      </w:r>
      <w:r>
        <w:t xml:space="preserve">becomes even more complex </w:t>
      </w:r>
      <w:r w:rsidRPr="009F4329">
        <w:t xml:space="preserve">when this is scaled up to an organisational </w:t>
      </w:r>
      <w:r>
        <w:t>scale.</w:t>
      </w:r>
      <w:r w:rsidRPr="009F4329">
        <w:t xml:space="preserve"> </w:t>
      </w:r>
      <w:r w:rsidR="003B7188">
        <w:t>Greenhalgh et al suggest t</w:t>
      </w:r>
      <w:r w:rsidR="001E0D35">
        <w:t>he influence of each individual</w:t>
      </w:r>
      <w:r w:rsidRPr="009F4329">
        <w:t xml:space="preserve"> will depend on their role within the organisation and within each of the series of decisions which are taken as part of the process</w:t>
      </w:r>
      <w:r w:rsidR="003B7188">
        <w:t xml:space="preserve"> </w:t>
      </w:r>
      <w:r w:rsidR="008A50C9">
        <w:fldChar w:fldCharType="begin"/>
      </w:r>
      <w:r w:rsidR="008A50C9">
        <w:instrText>ADDIN RW.CITE{{194 Greenhalgh, T. 2005}}</w:instrText>
      </w:r>
      <w:r w:rsidR="008A50C9">
        <w:fldChar w:fldCharType="separate"/>
      </w:r>
      <w:r w:rsidR="00BB3032" w:rsidRPr="00BB3032">
        <w:t>(</w:t>
      </w:r>
      <w:r w:rsidR="00BB3032">
        <w:t>3)</w:t>
      </w:r>
      <w:r w:rsidR="008A50C9">
        <w:fldChar w:fldCharType="end"/>
      </w:r>
      <w:r w:rsidRPr="009F4329">
        <w:t xml:space="preserve">. </w:t>
      </w:r>
      <w:r>
        <w:t>“Innovators” is the term given to those who are the first to adopt an innovation. The second category are “Early Adopters” who have a high degree of opinion leadership and are typically younger in age, have a higher social status,  advanced education, and are more socially forward than late adopters</w:t>
      </w:r>
      <w:r w:rsidR="00560296">
        <w:t xml:space="preserve"> </w:t>
      </w:r>
      <w:r w:rsidR="008A50C9">
        <w:fldChar w:fldCharType="begin"/>
      </w:r>
      <w:r w:rsidR="008A50C9">
        <w:instrText>ADDIN RW.CITE{{197 Rogers, E.M. 1995}}</w:instrText>
      </w:r>
      <w:r w:rsidR="008A50C9">
        <w:fldChar w:fldCharType="separate"/>
      </w:r>
      <w:r w:rsidR="00A70D67" w:rsidRPr="00A70D67">
        <w:t>(</w:t>
      </w:r>
      <w:r w:rsidR="00A70D67">
        <w:t>12)</w:t>
      </w:r>
      <w:r w:rsidR="008A50C9">
        <w:fldChar w:fldCharType="end"/>
      </w:r>
      <w:r>
        <w:t>. The next group is known as the “Early Majority” who tend to be slower in the adoption process than early adopters but faster than the “Late Majority” who are typically skeptical about an innovation. The final group is known as “Laggards” who typically have an aversion to change-agents.</w:t>
      </w:r>
    </w:p>
    <w:p w:rsidR="00FC4D84" w:rsidRPr="009F4329" w:rsidRDefault="00FC4D84" w:rsidP="00FC4D84">
      <w:pPr>
        <w:spacing w:line="480" w:lineRule="auto"/>
        <w:rPr>
          <w:rFonts w:ascii="Times New Roman" w:hAnsi="Times New Roman"/>
          <w:sz w:val="24"/>
          <w:szCs w:val="24"/>
        </w:rPr>
      </w:pPr>
      <w:r w:rsidRPr="009F4329">
        <w:rPr>
          <w:rFonts w:ascii="Times New Roman" w:hAnsi="Times New Roman"/>
          <w:sz w:val="24"/>
          <w:szCs w:val="24"/>
        </w:rPr>
        <w:t>Widely accepted characteristics of early adopters such as higher social status and educational achievement are not seen</w:t>
      </w:r>
      <w:r w:rsidR="00037742">
        <w:rPr>
          <w:rFonts w:ascii="Times New Roman" w:hAnsi="Times New Roman"/>
          <w:sz w:val="24"/>
          <w:szCs w:val="24"/>
        </w:rPr>
        <w:t xml:space="preserve"> by </w:t>
      </w:r>
      <w:r w:rsidR="00037742" w:rsidRPr="009F4329">
        <w:rPr>
          <w:rFonts w:ascii="Times New Roman" w:hAnsi="Times New Roman"/>
          <w:sz w:val="24"/>
          <w:szCs w:val="24"/>
        </w:rPr>
        <w:t xml:space="preserve">Greenhalgh </w:t>
      </w:r>
      <w:r w:rsidR="00037742">
        <w:rPr>
          <w:rFonts w:ascii="Times New Roman" w:hAnsi="Times New Roman"/>
          <w:sz w:val="24"/>
          <w:szCs w:val="24"/>
        </w:rPr>
        <w:t>et al</w:t>
      </w:r>
      <w:r w:rsidRPr="009F4329">
        <w:rPr>
          <w:rFonts w:ascii="Times New Roman" w:hAnsi="Times New Roman"/>
          <w:sz w:val="24"/>
          <w:szCs w:val="24"/>
        </w:rPr>
        <w:t xml:space="preserve"> as fully explaining adoption processes within organisations. </w:t>
      </w:r>
      <w:r w:rsidR="00037742">
        <w:rPr>
          <w:rFonts w:ascii="Times New Roman" w:hAnsi="Times New Roman"/>
          <w:sz w:val="24"/>
          <w:szCs w:val="24"/>
        </w:rPr>
        <w:t>They</w:t>
      </w:r>
      <w:r>
        <w:rPr>
          <w:rFonts w:ascii="Times New Roman" w:hAnsi="Times New Roman"/>
          <w:sz w:val="24"/>
          <w:szCs w:val="24"/>
        </w:rPr>
        <w:t xml:space="preserve"> suggest</w:t>
      </w:r>
      <w:r w:rsidRPr="009F4329">
        <w:rPr>
          <w:rFonts w:ascii="Times New Roman" w:hAnsi="Times New Roman"/>
          <w:sz w:val="24"/>
          <w:szCs w:val="24"/>
        </w:rPr>
        <w:t xml:space="preserve"> organisations should not be thought of as “rational decision-making machines moving sequentially through an ordered process of awareness –evaluation-adoption-implementation. Rather the adoption process should be recognised as a complex, iterative, organic and untidy.”</w:t>
      </w:r>
      <w:r w:rsidR="00560296">
        <w:rPr>
          <w:rFonts w:ascii="Times New Roman" w:hAnsi="Times New Roman"/>
          <w:sz w:val="24"/>
          <w:szCs w:val="24"/>
        </w:rPr>
        <w:fldChar w:fldCharType="begin"/>
      </w:r>
      <w:r w:rsidR="00560296">
        <w:rPr>
          <w:rFonts w:ascii="Times New Roman" w:hAnsi="Times New Roman"/>
          <w:sz w:val="24"/>
          <w:szCs w:val="24"/>
        </w:rPr>
        <w:instrText>ADDIN RW.CITE{{194 Greenhalgh, T. 2005}}</w:instrText>
      </w:r>
      <w:r w:rsidR="00560296">
        <w:rPr>
          <w:rFonts w:ascii="Times New Roman" w:hAnsi="Times New Roman"/>
          <w:sz w:val="24"/>
          <w:szCs w:val="24"/>
        </w:rPr>
        <w:fldChar w:fldCharType="separate"/>
      </w:r>
      <w:r w:rsidR="00A70D67" w:rsidRPr="00A70D67">
        <w:rPr>
          <w:rFonts w:ascii="Times New Roman" w:hAnsi="Times New Roman"/>
          <w:sz w:val="24"/>
          <w:szCs w:val="24"/>
        </w:rPr>
        <w:t>(</w:t>
      </w:r>
      <w:r w:rsidR="00A70D67">
        <w:rPr>
          <w:rFonts w:ascii="Times New Roman" w:hAnsi="Times New Roman"/>
          <w:sz w:val="24"/>
          <w:szCs w:val="24"/>
        </w:rPr>
        <w:t>3)</w:t>
      </w:r>
      <w:r w:rsidR="00560296">
        <w:rPr>
          <w:rFonts w:ascii="Times New Roman" w:hAnsi="Times New Roman"/>
          <w:sz w:val="24"/>
          <w:szCs w:val="24"/>
        </w:rPr>
        <w:fldChar w:fldCharType="end"/>
      </w:r>
      <w:r w:rsidR="00560296">
        <w:rPr>
          <w:rFonts w:ascii="Times New Roman" w:hAnsi="Times New Roman"/>
          <w:sz w:val="24"/>
          <w:szCs w:val="24"/>
        </w:rPr>
        <w:t xml:space="preserve"> p113.</w:t>
      </w:r>
    </w:p>
    <w:p w:rsidR="00FC4D84" w:rsidRPr="009F4329" w:rsidRDefault="00FC4D84" w:rsidP="00FC4D84">
      <w:pPr>
        <w:spacing w:line="480" w:lineRule="auto"/>
        <w:rPr>
          <w:rFonts w:ascii="Times New Roman" w:hAnsi="Times New Roman"/>
          <w:sz w:val="24"/>
          <w:szCs w:val="24"/>
        </w:rPr>
      </w:pPr>
      <w:r>
        <w:rPr>
          <w:rFonts w:ascii="Times New Roman" w:hAnsi="Times New Roman"/>
          <w:sz w:val="24"/>
          <w:szCs w:val="24"/>
        </w:rPr>
        <w:t>In their chapter on d</w:t>
      </w:r>
      <w:r w:rsidRPr="009F4329">
        <w:rPr>
          <w:rFonts w:ascii="Times New Roman" w:hAnsi="Times New Roman"/>
          <w:sz w:val="24"/>
          <w:szCs w:val="24"/>
        </w:rPr>
        <w:t>iffusion and dissemination</w:t>
      </w:r>
      <w:r w:rsidRPr="009F4329">
        <w:rPr>
          <w:rFonts w:ascii="Times New Roman" w:hAnsi="Times New Roman"/>
          <w:b/>
          <w:sz w:val="24"/>
          <w:szCs w:val="24"/>
        </w:rPr>
        <w:t xml:space="preserve"> </w:t>
      </w:r>
      <w:r>
        <w:rPr>
          <w:rFonts w:ascii="Times New Roman" w:hAnsi="Times New Roman"/>
          <w:sz w:val="24"/>
          <w:szCs w:val="24"/>
        </w:rPr>
        <w:t xml:space="preserve">Greenhalgh et al’s </w:t>
      </w:r>
      <w:r w:rsidRPr="009F4329">
        <w:rPr>
          <w:rFonts w:ascii="Times New Roman" w:hAnsi="Times New Roman"/>
          <w:sz w:val="24"/>
          <w:szCs w:val="24"/>
        </w:rPr>
        <w:t>focus on the role of opinion leaders and champions and their characteristics which enable them to influence others</w:t>
      </w:r>
      <w:r w:rsidR="00560296">
        <w:rPr>
          <w:rFonts w:ascii="Times New Roman" w:hAnsi="Times New Roman"/>
          <w:sz w:val="24"/>
          <w:szCs w:val="24"/>
        </w:rPr>
        <w:t xml:space="preserve"> </w:t>
      </w:r>
      <w:r w:rsidR="00560296">
        <w:rPr>
          <w:rFonts w:ascii="Times New Roman" w:hAnsi="Times New Roman"/>
          <w:sz w:val="24"/>
          <w:szCs w:val="24"/>
        </w:rPr>
        <w:fldChar w:fldCharType="begin"/>
      </w:r>
      <w:r w:rsidR="00560296">
        <w:rPr>
          <w:rFonts w:ascii="Times New Roman" w:hAnsi="Times New Roman"/>
          <w:sz w:val="24"/>
          <w:szCs w:val="24"/>
        </w:rPr>
        <w:instrText>ADDIN RW.CITE{{194 Greenhalgh, T. 2005}}</w:instrText>
      </w:r>
      <w:r w:rsidR="00560296">
        <w:rPr>
          <w:rFonts w:ascii="Times New Roman" w:hAnsi="Times New Roman"/>
          <w:sz w:val="24"/>
          <w:szCs w:val="24"/>
        </w:rPr>
        <w:fldChar w:fldCharType="separate"/>
      </w:r>
      <w:r w:rsidR="00A70D67" w:rsidRPr="00A70D67">
        <w:rPr>
          <w:rFonts w:ascii="Times New Roman" w:hAnsi="Times New Roman"/>
          <w:sz w:val="24"/>
          <w:szCs w:val="24"/>
        </w:rPr>
        <w:t>(</w:t>
      </w:r>
      <w:r w:rsidR="00A70D67">
        <w:rPr>
          <w:rFonts w:ascii="Times New Roman" w:hAnsi="Times New Roman"/>
          <w:sz w:val="24"/>
          <w:szCs w:val="24"/>
        </w:rPr>
        <w:t>3)</w:t>
      </w:r>
      <w:r w:rsidR="00560296">
        <w:rPr>
          <w:rFonts w:ascii="Times New Roman" w:hAnsi="Times New Roman"/>
          <w:sz w:val="24"/>
          <w:szCs w:val="24"/>
        </w:rPr>
        <w:fldChar w:fldCharType="end"/>
      </w:r>
      <w:r w:rsidRPr="009F4329">
        <w:rPr>
          <w:rFonts w:ascii="Times New Roman" w:hAnsi="Times New Roman"/>
          <w:sz w:val="24"/>
          <w:szCs w:val="24"/>
        </w:rPr>
        <w:t xml:space="preserve">. They also examine network structures, and the effectiveness of formal dissemination programmes within organisations and “boundary spanners” who have a significant role in transferring innovations from one organisation to another. </w:t>
      </w:r>
      <w:r>
        <w:rPr>
          <w:rFonts w:ascii="Times New Roman" w:hAnsi="Times New Roman"/>
          <w:sz w:val="24"/>
          <w:szCs w:val="24"/>
        </w:rPr>
        <w:t>Greenhalgh et al</w:t>
      </w:r>
      <w:r w:rsidR="007D61A2">
        <w:rPr>
          <w:rFonts w:ascii="Times New Roman" w:hAnsi="Times New Roman"/>
          <w:sz w:val="24"/>
          <w:szCs w:val="24"/>
        </w:rPr>
        <w:t xml:space="preserve"> </w:t>
      </w:r>
      <w:r w:rsidRPr="009F4329">
        <w:rPr>
          <w:rFonts w:ascii="Times New Roman" w:hAnsi="Times New Roman"/>
          <w:sz w:val="24"/>
          <w:szCs w:val="24"/>
        </w:rPr>
        <w:t>develop these ideas by looking at what they call the inner context</w:t>
      </w:r>
      <w:r w:rsidRPr="009F4329">
        <w:rPr>
          <w:rFonts w:ascii="Times New Roman" w:hAnsi="Times New Roman"/>
          <w:b/>
          <w:sz w:val="24"/>
          <w:szCs w:val="24"/>
        </w:rPr>
        <w:t xml:space="preserve"> </w:t>
      </w:r>
      <w:r w:rsidRPr="009F4329">
        <w:rPr>
          <w:rFonts w:ascii="Times New Roman" w:hAnsi="Times New Roman"/>
          <w:sz w:val="24"/>
          <w:szCs w:val="24"/>
        </w:rPr>
        <w:t>addressing</w:t>
      </w:r>
      <w:r w:rsidRPr="009F4329">
        <w:rPr>
          <w:rFonts w:ascii="Times New Roman" w:hAnsi="Times New Roman"/>
          <w:b/>
          <w:sz w:val="24"/>
          <w:szCs w:val="24"/>
        </w:rPr>
        <w:t xml:space="preserve"> </w:t>
      </w:r>
      <w:r w:rsidRPr="009F4329">
        <w:rPr>
          <w:rFonts w:ascii="Times New Roman" w:hAnsi="Times New Roman"/>
          <w:sz w:val="24"/>
          <w:szCs w:val="24"/>
        </w:rPr>
        <w:t>organisational antecedents, readiness for innovation, and the receptive and absorptive capacity they have for change.</w:t>
      </w:r>
      <w:r w:rsidR="007D61A2">
        <w:rPr>
          <w:rFonts w:ascii="Times New Roman" w:hAnsi="Times New Roman"/>
          <w:sz w:val="24"/>
          <w:szCs w:val="24"/>
        </w:rPr>
        <w:fldChar w:fldCharType="begin"/>
      </w:r>
      <w:r w:rsidR="007D61A2">
        <w:rPr>
          <w:rFonts w:ascii="Times New Roman" w:hAnsi="Times New Roman"/>
          <w:sz w:val="24"/>
          <w:szCs w:val="24"/>
        </w:rPr>
        <w:instrText>ADDIN RW.CITE{{194 Greenhalgh, T. 2005}}</w:instrText>
      </w:r>
      <w:r w:rsidR="007D61A2">
        <w:rPr>
          <w:rFonts w:ascii="Times New Roman" w:hAnsi="Times New Roman"/>
          <w:sz w:val="24"/>
          <w:szCs w:val="24"/>
        </w:rPr>
        <w:fldChar w:fldCharType="separate"/>
      </w:r>
      <w:r w:rsidR="00A70D67" w:rsidRPr="00A70D67">
        <w:rPr>
          <w:rFonts w:ascii="Times New Roman" w:hAnsi="Times New Roman"/>
          <w:sz w:val="24"/>
          <w:szCs w:val="24"/>
        </w:rPr>
        <w:t>(</w:t>
      </w:r>
      <w:r w:rsidR="00A70D67">
        <w:rPr>
          <w:rFonts w:ascii="Times New Roman" w:hAnsi="Times New Roman"/>
          <w:sz w:val="24"/>
          <w:szCs w:val="24"/>
        </w:rPr>
        <w:t>3)</w:t>
      </w:r>
      <w:r w:rsidR="007D61A2">
        <w:rPr>
          <w:rFonts w:ascii="Times New Roman" w:hAnsi="Times New Roman"/>
          <w:sz w:val="24"/>
          <w:szCs w:val="24"/>
        </w:rPr>
        <w:fldChar w:fldCharType="end"/>
      </w:r>
      <w:r w:rsidRPr="009F4329">
        <w:rPr>
          <w:rFonts w:ascii="Times New Roman" w:hAnsi="Times New Roman"/>
          <w:sz w:val="24"/>
          <w:szCs w:val="24"/>
        </w:rPr>
        <w:t xml:space="preserve"> Under the heading of the outer context they examine external factors such as inter-organisational networks and collaboration and external pressures such as statutory requirements. In addition they discuss</w:t>
      </w:r>
      <w:r>
        <w:rPr>
          <w:rFonts w:ascii="Times New Roman" w:hAnsi="Times New Roman"/>
          <w:sz w:val="24"/>
          <w:szCs w:val="24"/>
        </w:rPr>
        <w:t>ed</w:t>
      </w:r>
      <w:r w:rsidRPr="009F4329">
        <w:rPr>
          <w:rFonts w:ascii="Times New Roman" w:hAnsi="Times New Roman"/>
          <w:sz w:val="24"/>
          <w:szCs w:val="24"/>
        </w:rPr>
        <w:t xml:space="preserve"> how structure, leadership and management, human resources, funding and </w:t>
      </w:r>
      <w:r w:rsidR="000F110E">
        <w:rPr>
          <w:rFonts w:ascii="Times New Roman" w:hAnsi="Times New Roman"/>
          <w:sz w:val="24"/>
          <w:szCs w:val="24"/>
        </w:rPr>
        <w:t>communication issues influence i</w:t>
      </w:r>
      <w:r w:rsidRPr="009F4329">
        <w:rPr>
          <w:rFonts w:ascii="Times New Roman" w:hAnsi="Times New Roman"/>
          <w:sz w:val="24"/>
          <w:szCs w:val="24"/>
        </w:rPr>
        <w:t xml:space="preserve">mplementation and routinisation. </w:t>
      </w:r>
    </w:p>
    <w:p w:rsidR="00FC4D84" w:rsidRPr="009F4329" w:rsidRDefault="00FC4D84" w:rsidP="00FC4D84">
      <w:pPr>
        <w:spacing w:line="480" w:lineRule="auto"/>
        <w:rPr>
          <w:rFonts w:ascii="Times New Roman" w:hAnsi="Times New Roman"/>
          <w:sz w:val="24"/>
          <w:szCs w:val="24"/>
        </w:rPr>
      </w:pPr>
      <w:r w:rsidRPr="009F4329">
        <w:rPr>
          <w:rFonts w:ascii="Times New Roman" w:hAnsi="Times New Roman"/>
          <w:sz w:val="24"/>
          <w:szCs w:val="24"/>
        </w:rPr>
        <w:t>Greenhalgh et al. sought to test the model with four case studies; integrated care pathways, General Practitioner fundholding, telemedicine and the electronic patient record</w:t>
      </w:r>
      <w:r w:rsidR="007D61A2">
        <w:rPr>
          <w:rFonts w:ascii="Times New Roman" w:hAnsi="Times New Roman"/>
          <w:sz w:val="24"/>
          <w:szCs w:val="24"/>
        </w:rPr>
        <w:t xml:space="preserve"> </w:t>
      </w:r>
      <w:r w:rsidR="007D61A2">
        <w:rPr>
          <w:rFonts w:ascii="Times New Roman" w:hAnsi="Times New Roman"/>
          <w:sz w:val="24"/>
          <w:szCs w:val="24"/>
        </w:rPr>
        <w:fldChar w:fldCharType="begin"/>
      </w:r>
      <w:r w:rsidR="007D61A2">
        <w:rPr>
          <w:rFonts w:ascii="Times New Roman" w:hAnsi="Times New Roman"/>
          <w:sz w:val="24"/>
          <w:szCs w:val="24"/>
        </w:rPr>
        <w:instrText>ADDIN RW.CITE{{194 Greenhalgh, T. 2005}}</w:instrText>
      </w:r>
      <w:r w:rsidR="007D61A2">
        <w:rPr>
          <w:rFonts w:ascii="Times New Roman" w:hAnsi="Times New Roman"/>
          <w:sz w:val="24"/>
          <w:szCs w:val="24"/>
        </w:rPr>
        <w:fldChar w:fldCharType="separate"/>
      </w:r>
      <w:r w:rsidR="00A70D67" w:rsidRPr="00A70D67">
        <w:rPr>
          <w:rFonts w:ascii="Times New Roman" w:hAnsi="Times New Roman"/>
          <w:sz w:val="24"/>
          <w:szCs w:val="24"/>
        </w:rPr>
        <w:t>(</w:t>
      </w:r>
      <w:r w:rsidR="00A70D67">
        <w:rPr>
          <w:rFonts w:ascii="Times New Roman" w:hAnsi="Times New Roman"/>
          <w:sz w:val="24"/>
          <w:szCs w:val="24"/>
        </w:rPr>
        <w:t>3)</w:t>
      </w:r>
      <w:r w:rsidR="007D61A2">
        <w:rPr>
          <w:rFonts w:ascii="Times New Roman" w:hAnsi="Times New Roman"/>
          <w:sz w:val="24"/>
          <w:szCs w:val="24"/>
        </w:rPr>
        <w:fldChar w:fldCharType="end"/>
      </w:r>
      <w:r w:rsidRPr="009F4329">
        <w:rPr>
          <w:rFonts w:ascii="Times New Roman" w:hAnsi="Times New Roman"/>
          <w:sz w:val="24"/>
          <w:szCs w:val="24"/>
        </w:rPr>
        <w:t>. Telemedicine is subtitled “the maverick initiative” and was selected partly because it had previously been studied from a diffusion of innovations perspective (e.g.</w:t>
      </w:r>
      <w:r w:rsidR="007D61A2">
        <w:rPr>
          <w:rFonts w:ascii="Times New Roman" w:hAnsi="Times New Roman"/>
          <w:sz w:val="24"/>
          <w:szCs w:val="24"/>
        </w:rPr>
        <w:t xml:space="preserve"> </w:t>
      </w:r>
      <w:r w:rsidR="007D61A2">
        <w:rPr>
          <w:rFonts w:ascii="Times New Roman" w:hAnsi="Times New Roman"/>
          <w:sz w:val="24"/>
          <w:szCs w:val="24"/>
        </w:rPr>
        <w:fldChar w:fldCharType="begin"/>
      </w:r>
      <w:r w:rsidR="007D61A2">
        <w:rPr>
          <w:rFonts w:ascii="Times New Roman" w:hAnsi="Times New Roman"/>
          <w:sz w:val="24"/>
          <w:szCs w:val="24"/>
        </w:rPr>
        <w:instrText>ADDIN RW.CITE{{176 Currell,R. 2000}}</w:instrText>
      </w:r>
      <w:r w:rsidR="007D61A2">
        <w:rPr>
          <w:rFonts w:ascii="Times New Roman" w:hAnsi="Times New Roman"/>
          <w:sz w:val="24"/>
          <w:szCs w:val="24"/>
        </w:rPr>
        <w:fldChar w:fldCharType="separate"/>
      </w:r>
      <w:r w:rsidR="00A70D67" w:rsidRPr="00A70D67">
        <w:rPr>
          <w:rFonts w:ascii="Times New Roman" w:hAnsi="Times New Roman"/>
          <w:sz w:val="24"/>
          <w:szCs w:val="24"/>
        </w:rPr>
        <w:t>(</w:t>
      </w:r>
      <w:r w:rsidR="00A70D67">
        <w:rPr>
          <w:rFonts w:ascii="Times New Roman" w:hAnsi="Times New Roman"/>
          <w:sz w:val="24"/>
          <w:szCs w:val="24"/>
        </w:rPr>
        <w:t>33)</w:t>
      </w:r>
      <w:r w:rsidR="007D61A2">
        <w:rPr>
          <w:rFonts w:ascii="Times New Roman" w:hAnsi="Times New Roman"/>
          <w:sz w:val="24"/>
          <w:szCs w:val="24"/>
        </w:rPr>
        <w:fldChar w:fldCharType="end"/>
      </w:r>
      <w:r w:rsidR="007D61A2">
        <w:rPr>
          <w:rFonts w:ascii="Times New Roman" w:hAnsi="Times New Roman"/>
          <w:sz w:val="24"/>
          <w:szCs w:val="24"/>
        </w:rPr>
        <w:t xml:space="preserve"> and </w:t>
      </w:r>
      <w:r w:rsidR="007D61A2">
        <w:rPr>
          <w:rFonts w:ascii="Times New Roman" w:hAnsi="Times New Roman"/>
          <w:sz w:val="24"/>
          <w:szCs w:val="24"/>
        </w:rPr>
        <w:fldChar w:fldCharType="begin"/>
      </w:r>
      <w:r w:rsidR="007D61A2">
        <w:rPr>
          <w:rFonts w:ascii="Times New Roman" w:hAnsi="Times New Roman"/>
          <w:sz w:val="24"/>
          <w:szCs w:val="24"/>
        </w:rPr>
        <w:instrText>ADDIN RW.CITE{{177 Grigsby,J. 2002}}</w:instrText>
      </w:r>
      <w:r w:rsidR="007D61A2">
        <w:rPr>
          <w:rFonts w:ascii="Times New Roman" w:hAnsi="Times New Roman"/>
          <w:sz w:val="24"/>
          <w:szCs w:val="24"/>
        </w:rPr>
        <w:fldChar w:fldCharType="separate"/>
      </w:r>
      <w:r w:rsidR="00A70D67" w:rsidRPr="00A70D67">
        <w:rPr>
          <w:rFonts w:ascii="Times New Roman" w:hAnsi="Times New Roman"/>
          <w:sz w:val="24"/>
          <w:szCs w:val="24"/>
        </w:rPr>
        <w:t>(</w:t>
      </w:r>
      <w:r w:rsidR="00A70D67">
        <w:rPr>
          <w:rFonts w:ascii="Times New Roman" w:hAnsi="Times New Roman"/>
          <w:sz w:val="24"/>
          <w:szCs w:val="24"/>
        </w:rPr>
        <w:t>34)</w:t>
      </w:r>
      <w:r w:rsidR="007D61A2">
        <w:rPr>
          <w:rFonts w:ascii="Times New Roman" w:hAnsi="Times New Roman"/>
          <w:sz w:val="24"/>
          <w:szCs w:val="24"/>
        </w:rPr>
        <w:fldChar w:fldCharType="end"/>
      </w:r>
      <w:r w:rsidRPr="009F4329">
        <w:rPr>
          <w:rFonts w:ascii="Times New Roman" w:hAnsi="Times New Roman"/>
          <w:sz w:val="24"/>
          <w:szCs w:val="24"/>
        </w:rPr>
        <w:t>). It was highlighted as being an initiative that tends to be introduced by individual enthusiasts rather than as part of an organisational process. The evidence for the effectiveness and cost-effectiv</w:t>
      </w:r>
      <w:r w:rsidR="00EA7417">
        <w:rPr>
          <w:rFonts w:ascii="Times New Roman" w:hAnsi="Times New Roman"/>
          <w:sz w:val="24"/>
          <w:szCs w:val="24"/>
        </w:rPr>
        <w:t>eness of telemedicine</w:t>
      </w:r>
      <w:r w:rsidRPr="009F4329">
        <w:rPr>
          <w:rFonts w:ascii="Times New Roman" w:hAnsi="Times New Roman"/>
          <w:sz w:val="24"/>
          <w:szCs w:val="24"/>
        </w:rPr>
        <w:t xml:space="preserve"> is inconclusive and barriers to adoption are extensive, however small teams of enthusiasts, have devoted time and personal resources to development, often in the face of institutional indifference and made the pr</w:t>
      </w:r>
      <w:r>
        <w:rPr>
          <w:rFonts w:ascii="Times New Roman" w:hAnsi="Times New Roman"/>
          <w:sz w:val="24"/>
          <w:szCs w:val="24"/>
        </w:rPr>
        <w:t xml:space="preserve">ojects successful. May et al </w:t>
      </w:r>
      <w:r w:rsidR="00EA7417">
        <w:rPr>
          <w:rFonts w:ascii="Times New Roman" w:hAnsi="Times New Roman"/>
          <w:sz w:val="24"/>
          <w:szCs w:val="24"/>
        </w:rPr>
        <w:t>used telemedicine</w:t>
      </w:r>
      <w:r w:rsidRPr="009F4329">
        <w:rPr>
          <w:rFonts w:ascii="Times New Roman" w:hAnsi="Times New Roman"/>
          <w:sz w:val="24"/>
          <w:szCs w:val="24"/>
        </w:rPr>
        <w:t xml:space="preserve"> as a case study in their examination of the processes surrounding health technology assessment</w:t>
      </w:r>
      <w:r>
        <w:rPr>
          <w:rFonts w:ascii="Times New Roman" w:hAnsi="Times New Roman"/>
          <w:sz w:val="24"/>
          <w:szCs w:val="24"/>
        </w:rPr>
        <w:t xml:space="preserve"> </w:t>
      </w:r>
      <w:r w:rsidR="00D16B7F">
        <w:rPr>
          <w:rFonts w:ascii="Times New Roman" w:hAnsi="Times New Roman"/>
          <w:sz w:val="24"/>
          <w:szCs w:val="24"/>
        </w:rPr>
        <w:fldChar w:fldCharType="begin"/>
      </w:r>
      <w:r w:rsidR="00D16B7F">
        <w:rPr>
          <w:rFonts w:ascii="Times New Roman" w:hAnsi="Times New Roman"/>
          <w:sz w:val="24"/>
          <w:szCs w:val="24"/>
        </w:rPr>
        <w:instrText>ADDIN RW.CITE{{178 May,C. 2003}}</w:instrText>
      </w:r>
      <w:r w:rsidR="00D16B7F">
        <w:rPr>
          <w:rFonts w:ascii="Times New Roman" w:hAnsi="Times New Roman"/>
          <w:sz w:val="24"/>
          <w:szCs w:val="24"/>
        </w:rPr>
        <w:fldChar w:fldCharType="separate"/>
      </w:r>
      <w:r w:rsidR="00A70D67" w:rsidRPr="00A70D67">
        <w:rPr>
          <w:rFonts w:ascii="Times New Roman" w:hAnsi="Times New Roman"/>
          <w:sz w:val="24"/>
          <w:szCs w:val="24"/>
        </w:rPr>
        <w:t>(</w:t>
      </w:r>
      <w:r w:rsidR="00A70D67">
        <w:rPr>
          <w:rFonts w:ascii="Times New Roman" w:hAnsi="Times New Roman"/>
          <w:sz w:val="24"/>
          <w:szCs w:val="24"/>
        </w:rPr>
        <w:t>35)</w:t>
      </w:r>
      <w:r w:rsidR="00D16B7F">
        <w:rPr>
          <w:rFonts w:ascii="Times New Roman" w:hAnsi="Times New Roman"/>
          <w:sz w:val="24"/>
          <w:szCs w:val="24"/>
        </w:rPr>
        <w:fldChar w:fldCharType="end"/>
      </w:r>
      <w:r w:rsidR="00D16B7F">
        <w:rPr>
          <w:rFonts w:ascii="Times New Roman" w:hAnsi="Times New Roman"/>
          <w:sz w:val="24"/>
          <w:szCs w:val="24"/>
        </w:rPr>
        <w:t>,</w:t>
      </w:r>
      <w:r w:rsidR="00D16B7F">
        <w:rPr>
          <w:rFonts w:ascii="Times New Roman" w:hAnsi="Times New Roman"/>
          <w:sz w:val="24"/>
          <w:szCs w:val="24"/>
        </w:rPr>
        <w:fldChar w:fldCharType="begin"/>
      </w:r>
      <w:r w:rsidR="00D16B7F">
        <w:rPr>
          <w:rFonts w:ascii="Times New Roman" w:hAnsi="Times New Roman"/>
          <w:sz w:val="24"/>
          <w:szCs w:val="24"/>
        </w:rPr>
        <w:instrText>ADDIN RW.CITE{{176 Currell,R. 2000}}</w:instrText>
      </w:r>
      <w:r w:rsidR="00D16B7F">
        <w:rPr>
          <w:rFonts w:ascii="Times New Roman" w:hAnsi="Times New Roman"/>
          <w:sz w:val="24"/>
          <w:szCs w:val="24"/>
        </w:rPr>
        <w:fldChar w:fldCharType="separate"/>
      </w:r>
      <w:r w:rsidR="00A70D67" w:rsidRPr="00A70D67">
        <w:rPr>
          <w:rFonts w:ascii="Times New Roman" w:hAnsi="Times New Roman"/>
          <w:sz w:val="24"/>
          <w:szCs w:val="24"/>
        </w:rPr>
        <w:t>(</w:t>
      </w:r>
      <w:r w:rsidR="00A70D67">
        <w:rPr>
          <w:rFonts w:ascii="Times New Roman" w:hAnsi="Times New Roman"/>
          <w:sz w:val="24"/>
          <w:szCs w:val="24"/>
        </w:rPr>
        <w:t>33)</w:t>
      </w:r>
      <w:r w:rsidR="00D16B7F">
        <w:rPr>
          <w:rFonts w:ascii="Times New Roman" w:hAnsi="Times New Roman"/>
          <w:sz w:val="24"/>
          <w:szCs w:val="24"/>
        </w:rPr>
        <w:fldChar w:fldCharType="end"/>
      </w:r>
      <w:r w:rsidRPr="009F4329">
        <w:rPr>
          <w:rFonts w:ascii="Times New Roman" w:hAnsi="Times New Roman"/>
          <w:sz w:val="24"/>
          <w:szCs w:val="24"/>
        </w:rPr>
        <w:t>. They suggest that although the technology is attractive to policy makers as a “technological fix” for some structural problems that affect access to health care, it is unstable in clinical practice, not widely used and there are doubts about its efficacy, acceptability to patients and cost effectiveness. The</w:t>
      </w:r>
      <w:r>
        <w:rPr>
          <w:rFonts w:ascii="Times New Roman" w:hAnsi="Times New Roman"/>
          <w:sz w:val="24"/>
          <w:szCs w:val="24"/>
        </w:rPr>
        <w:t xml:space="preserve"> </w:t>
      </w:r>
      <w:r w:rsidRPr="009F4329">
        <w:rPr>
          <w:rFonts w:ascii="Times New Roman" w:hAnsi="Times New Roman"/>
          <w:sz w:val="24"/>
          <w:szCs w:val="24"/>
        </w:rPr>
        <w:t>evaluati</w:t>
      </w:r>
      <w:r>
        <w:rPr>
          <w:rFonts w:ascii="Times New Roman" w:hAnsi="Times New Roman"/>
          <w:sz w:val="24"/>
          <w:szCs w:val="24"/>
        </w:rPr>
        <w:t>on of</w:t>
      </w:r>
      <w:r w:rsidRPr="009F4329">
        <w:rPr>
          <w:rFonts w:ascii="Times New Roman" w:hAnsi="Times New Roman"/>
          <w:sz w:val="24"/>
          <w:szCs w:val="24"/>
        </w:rPr>
        <w:t xml:space="preserve"> these sorts of technological developments involves debates about evaluation methodology and professional dynamics that conceal more fundamental difficulties in conceptualising a technology in play, and which are difficult to resolve in practice. Ma</w:t>
      </w:r>
      <w:r>
        <w:rPr>
          <w:rFonts w:ascii="Times New Roman" w:hAnsi="Times New Roman"/>
          <w:sz w:val="24"/>
          <w:szCs w:val="24"/>
        </w:rPr>
        <w:t xml:space="preserve">y et al </w:t>
      </w:r>
      <w:r w:rsidRPr="009F4329">
        <w:rPr>
          <w:rFonts w:ascii="Times New Roman" w:hAnsi="Times New Roman"/>
          <w:sz w:val="24"/>
          <w:szCs w:val="24"/>
        </w:rPr>
        <w:t>produced a set of terminology about how these innovations are adopted including; Id</w:t>
      </w:r>
      <w:r w:rsidR="00FE6DCF">
        <w:rPr>
          <w:rFonts w:ascii="Times New Roman" w:hAnsi="Times New Roman"/>
          <w:sz w:val="24"/>
          <w:szCs w:val="24"/>
        </w:rPr>
        <w:t>eation, Mobilisation, Clinical Specification and Specific A</w:t>
      </w:r>
      <w:r w:rsidRPr="009F4329">
        <w:rPr>
          <w:rFonts w:ascii="Times New Roman" w:hAnsi="Times New Roman"/>
          <w:sz w:val="24"/>
          <w:szCs w:val="24"/>
        </w:rPr>
        <w:t>pplication which are not dissimilar to the stages originally set out by Rogers in his diffusion model</w:t>
      </w:r>
      <w:r w:rsidR="001E0D35">
        <w:rPr>
          <w:rFonts w:ascii="Times New Roman" w:hAnsi="Times New Roman"/>
          <w:sz w:val="24"/>
          <w:szCs w:val="24"/>
        </w:rPr>
        <w:t>. This approach aimed to</w:t>
      </w:r>
      <w:r w:rsidRPr="009F4329">
        <w:rPr>
          <w:rFonts w:ascii="Times New Roman" w:hAnsi="Times New Roman"/>
          <w:sz w:val="24"/>
          <w:szCs w:val="24"/>
        </w:rPr>
        <w:t xml:space="preserve"> </w:t>
      </w:r>
      <w:r w:rsidR="00FE6DCF">
        <w:rPr>
          <w:rFonts w:ascii="Times New Roman" w:hAnsi="Times New Roman"/>
          <w:sz w:val="24"/>
          <w:szCs w:val="24"/>
        </w:rPr>
        <w:t>make them more applicable</w:t>
      </w:r>
      <w:r w:rsidRPr="009F4329">
        <w:rPr>
          <w:rFonts w:ascii="Times New Roman" w:hAnsi="Times New Roman"/>
          <w:sz w:val="24"/>
          <w:szCs w:val="24"/>
        </w:rPr>
        <w:t xml:space="preserve"> to clinical settings</w:t>
      </w:r>
      <w:r w:rsidR="001E0D35">
        <w:rPr>
          <w:rFonts w:ascii="Times New Roman" w:hAnsi="Times New Roman"/>
          <w:sz w:val="24"/>
          <w:szCs w:val="24"/>
        </w:rPr>
        <w:t>,</w:t>
      </w:r>
      <w:r w:rsidR="001E0D35" w:rsidRPr="001E0D35">
        <w:rPr>
          <w:rFonts w:ascii="Times New Roman" w:hAnsi="Times New Roman"/>
          <w:sz w:val="24"/>
          <w:szCs w:val="24"/>
        </w:rPr>
        <w:t xml:space="preserve"> </w:t>
      </w:r>
      <w:r w:rsidR="001E0D35">
        <w:rPr>
          <w:rFonts w:ascii="Times New Roman" w:hAnsi="Times New Roman"/>
          <w:sz w:val="24"/>
          <w:szCs w:val="24"/>
        </w:rPr>
        <w:fldChar w:fldCharType="begin"/>
      </w:r>
      <w:r w:rsidR="001E0D35">
        <w:rPr>
          <w:rFonts w:ascii="Times New Roman" w:hAnsi="Times New Roman"/>
          <w:sz w:val="24"/>
          <w:szCs w:val="24"/>
        </w:rPr>
        <w:instrText>ADDIN RW.CITE{{178 May,C. 2003}}</w:instrText>
      </w:r>
      <w:r w:rsidR="001E0D35">
        <w:rPr>
          <w:rFonts w:ascii="Times New Roman" w:hAnsi="Times New Roman"/>
          <w:sz w:val="24"/>
          <w:szCs w:val="24"/>
        </w:rPr>
        <w:fldChar w:fldCharType="separate"/>
      </w:r>
      <w:r w:rsidR="00A70D67" w:rsidRPr="00A70D67">
        <w:rPr>
          <w:rFonts w:ascii="Times New Roman" w:hAnsi="Times New Roman"/>
          <w:sz w:val="24"/>
          <w:szCs w:val="24"/>
        </w:rPr>
        <w:t>(</w:t>
      </w:r>
      <w:r w:rsidR="00A70D67">
        <w:rPr>
          <w:rFonts w:ascii="Times New Roman" w:hAnsi="Times New Roman"/>
          <w:sz w:val="24"/>
          <w:szCs w:val="24"/>
        </w:rPr>
        <w:t>35)</w:t>
      </w:r>
      <w:r w:rsidR="001E0D35">
        <w:rPr>
          <w:rFonts w:ascii="Times New Roman" w:hAnsi="Times New Roman"/>
          <w:sz w:val="24"/>
          <w:szCs w:val="24"/>
        </w:rPr>
        <w:fldChar w:fldCharType="end"/>
      </w:r>
      <w:r w:rsidR="001E0D35">
        <w:rPr>
          <w:rFonts w:ascii="Times New Roman" w:hAnsi="Times New Roman"/>
          <w:sz w:val="24"/>
          <w:szCs w:val="24"/>
        </w:rPr>
        <w:t xml:space="preserve"> </w:t>
      </w:r>
      <w:r w:rsidR="00EA7417">
        <w:rPr>
          <w:rFonts w:ascii="Times New Roman" w:hAnsi="Times New Roman"/>
          <w:sz w:val="24"/>
          <w:szCs w:val="24"/>
        </w:rPr>
        <w:t xml:space="preserve"> and could </w:t>
      </w:r>
      <w:r w:rsidR="001E0D35">
        <w:rPr>
          <w:rFonts w:ascii="Times New Roman" w:hAnsi="Times New Roman"/>
          <w:sz w:val="24"/>
          <w:szCs w:val="24"/>
        </w:rPr>
        <w:t xml:space="preserve">therefore </w:t>
      </w:r>
      <w:r w:rsidR="00EA7417">
        <w:rPr>
          <w:rFonts w:ascii="Times New Roman" w:hAnsi="Times New Roman"/>
          <w:sz w:val="24"/>
          <w:szCs w:val="24"/>
        </w:rPr>
        <w:t>be integrated with Greenhalgh et al’s model</w:t>
      </w:r>
      <w:r w:rsidR="009B4703">
        <w:rPr>
          <w:rFonts w:ascii="Times New Roman" w:hAnsi="Times New Roman"/>
          <w:sz w:val="24"/>
          <w:szCs w:val="24"/>
        </w:rPr>
        <w:t>.</w:t>
      </w:r>
    </w:p>
    <w:p w:rsidR="00FC4D84" w:rsidRDefault="00FC4D84" w:rsidP="00FC4D84">
      <w:pPr>
        <w:spacing w:line="480" w:lineRule="auto"/>
        <w:rPr>
          <w:rFonts w:ascii="Times New Roman" w:hAnsi="Times New Roman"/>
          <w:sz w:val="24"/>
          <w:szCs w:val="24"/>
        </w:rPr>
      </w:pPr>
      <w:r w:rsidRPr="009F4329">
        <w:rPr>
          <w:rFonts w:ascii="Times New Roman" w:hAnsi="Times New Roman"/>
          <w:sz w:val="24"/>
          <w:szCs w:val="24"/>
        </w:rPr>
        <w:t>The other ca</w:t>
      </w:r>
      <w:r>
        <w:rPr>
          <w:rFonts w:ascii="Times New Roman" w:hAnsi="Times New Roman"/>
          <w:sz w:val="24"/>
          <w:szCs w:val="24"/>
        </w:rPr>
        <w:t>se study by Greenhalgh et al. [</w:t>
      </w:r>
      <w:r w:rsidRPr="0069386F">
        <w:t>Greenhalgh</w:t>
      </w:r>
      <w:r>
        <w:t xml:space="preserve"> et al, 2005</w:t>
      </w:r>
      <w:r w:rsidRPr="009F4329">
        <w:rPr>
          <w:rFonts w:ascii="Times New Roman" w:hAnsi="Times New Roman"/>
          <w:sz w:val="24"/>
          <w:szCs w:val="24"/>
        </w:rPr>
        <w:t>] with direct relevance to Informatics is their review of the electronic health record which they dub “the big roll-out”. This major national initiative is seen in the context of the UK’s National Health Service which is fragmented across multiple sites and sectors posing obstacles to clinical care, administration, research and public health initiatives. The strong</w:t>
      </w:r>
      <w:r w:rsidR="00FE6DCF">
        <w:rPr>
          <w:rFonts w:ascii="Times New Roman" w:hAnsi="Times New Roman"/>
          <w:sz w:val="24"/>
          <w:szCs w:val="24"/>
        </w:rPr>
        <w:t xml:space="preserve"> “external mandate” from UK </w:t>
      </w:r>
      <w:r w:rsidRPr="009F4329">
        <w:rPr>
          <w:rFonts w:ascii="Times New Roman" w:hAnsi="Times New Roman"/>
          <w:sz w:val="24"/>
          <w:szCs w:val="24"/>
        </w:rPr>
        <w:t xml:space="preserve">government and the Department of Health is seen as being in conflict with the response from staff, because of “high complexity, questionable relative advantage and low </w:t>
      </w:r>
      <w:r>
        <w:rPr>
          <w:rFonts w:ascii="Times New Roman" w:hAnsi="Times New Roman"/>
          <w:sz w:val="24"/>
          <w:szCs w:val="24"/>
        </w:rPr>
        <w:t xml:space="preserve">ease of use” </w:t>
      </w:r>
      <w:r w:rsidR="009B4703">
        <w:rPr>
          <w:rFonts w:ascii="Times New Roman" w:hAnsi="Times New Roman"/>
          <w:sz w:val="24"/>
          <w:szCs w:val="24"/>
        </w:rPr>
        <w:fldChar w:fldCharType="begin"/>
      </w:r>
      <w:r w:rsidR="009B4703">
        <w:rPr>
          <w:rFonts w:ascii="Times New Roman" w:hAnsi="Times New Roman"/>
          <w:sz w:val="24"/>
          <w:szCs w:val="24"/>
        </w:rPr>
        <w:instrText>ADDIN RW.CITE{{194 Greenhalgh, T. 2005}}</w:instrText>
      </w:r>
      <w:r w:rsidR="009B4703">
        <w:rPr>
          <w:rFonts w:ascii="Times New Roman" w:hAnsi="Times New Roman"/>
          <w:sz w:val="24"/>
          <w:szCs w:val="24"/>
        </w:rPr>
        <w:fldChar w:fldCharType="separate"/>
      </w:r>
      <w:r w:rsidR="00265646" w:rsidRPr="00265646">
        <w:rPr>
          <w:rFonts w:ascii="Times New Roman" w:hAnsi="Times New Roman"/>
          <w:sz w:val="24"/>
          <w:szCs w:val="24"/>
        </w:rPr>
        <w:t>(</w:t>
      </w:r>
      <w:r w:rsidR="00265646">
        <w:rPr>
          <w:rFonts w:ascii="Times New Roman" w:hAnsi="Times New Roman"/>
          <w:sz w:val="24"/>
          <w:szCs w:val="24"/>
        </w:rPr>
        <w:t>3)</w:t>
      </w:r>
      <w:r w:rsidR="009B4703">
        <w:rPr>
          <w:rFonts w:ascii="Times New Roman" w:hAnsi="Times New Roman"/>
          <w:sz w:val="24"/>
          <w:szCs w:val="24"/>
        </w:rPr>
        <w:fldChar w:fldCharType="end"/>
      </w:r>
      <w:r w:rsidR="009B4703">
        <w:rPr>
          <w:rFonts w:ascii="Times New Roman" w:hAnsi="Times New Roman"/>
          <w:sz w:val="24"/>
          <w:szCs w:val="24"/>
        </w:rPr>
        <w:t>p208-210</w:t>
      </w:r>
      <w:r w:rsidRPr="009F4329">
        <w:rPr>
          <w:rFonts w:ascii="Times New Roman" w:hAnsi="Times New Roman"/>
          <w:sz w:val="24"/>
          <w:szCs w:val="24"/>
        </w:rPr>
        <w:t>. These problems are identified as being significant because of the critical dependence on simultaneous adoption by multiple users, and low absorptive capacity of many parts of the system. These findings are further reflected by the independent evaluation of the summary care record early adopter programme, which identified positive mediators, including organisational readiness and aspects of the implementation, and negative mediators including the concerns of the potential adopters of the innovation</w:t>
      </w:r>
      <w:r w:rsidR="009B4703">
        <w:rPr>
          <w:rFonts w:ascii="Times New Roman" w:hAnsi="Times New Roman"/>
          <w:sz w:val="24"/>
          <w:szCs w:val="24"/>
        </w:rPr>
        <w:t xml:space="preserve"> </w:t>
      </w:r>
      <w:r w:rsidR="009B4703">
        <w:rPr>
          <w:rFonts w:ascii="Times New Roman" w:hAnsi="Times New Roman"/>
          <w:sz w:val="24"/>
          <w:szCs w:val="24"/>
        </w:rPr>
        <w:fldChar w:fldCharType="begin"/>
      </w:r>
      <w:r w:rsidR="009B4703">
        <w:rPr>
          <w:rFonts w:ascii="Times New Roman" w:hAnsi="Times New Roman"/>
          <w:sz w:val="24"/>
          <w:szCs w:val="24"/>
        </w:rPr>
        <w:instrText>ADDIN RW.CITE{{194 Greenhalgh, T. 2005}}</w:instrText>
      </w:r>
      <w:r w:rsidR="009B4703">
        <w:rPr>
          <w:rFonts w:ascii="Times New Roman" w:hAnsi="Times New Roman"/>
          <w:sz w:val="24"/>
          <w:szCs w:val="24"/>
        </w:rPr>
        <w:fldChar w:fldCharType="separate"/>
      </w:r>
      <w:r w:rsidR="00265646" w:rsidRPr="00265646">
        <w:rPr>
          <w:rFonts w:ascii="Times New Roman" w:hAnsi="Times New Roman"/>
          <w:sz w:val="24"/>
          <w:szCs w:val="24"/>
        </w:rPr>
        <w:t>(</w:t>
      </w:r>
      <w:r w:rsidR="00265646">
        <w:rPr>
          <w:rFonts w:ascii="Times New Roman" w:hAnsi="Times New Roman"/>
          <w:sz w:val="24"/>
          <w:szCs w:val="24"/>
        </w:rPr>
        <w:t>3)</w:t>
      </w:r>
      <w:r w:rsidR="009B4703">
        <w:rPr>
          <w:rFonts w:ascii="Times New Roman" w:hAnsi="Times New Roman"/>
          <w:sz w:val="24"/>
          <w:szCs w:val="24"/>
        </w:rPr>
        <w:fldChar w:fldCharType="end"/>
      </w:r>
      <w:r w:rsidRPr="009F4329">
        <w:rPr>
          <w:rFonts w:ascii="Times New Roman" w:hAnsi="Times New Roman"/>
          <w:sz w:val="24"/>
          <w:szCs w:val="24"/>
        </w:rPr>
        <w:t>.</w:t>
      </w:r>
    </w:p>
    <w:p w:rsidR="00137646" w:rsidRDefault="00621EA0" w:rsidP="006E47AD">
      <w:pPr>
        <w:pStyle w:val="Heading2"/>
      </w:pPr>
      <w:r w:rsidRPr="00DB4A46">
        <w:t>Criticism</w:t>
      </w:r>
      <w:r w:rsidR="006E47AD">
        <w:t xml:space="preserve"> of model application</w:t>
      </w:r>
    </w:p>
    <w:p w:rsidR="00EA7417" w:rsidRPr="009F4329" w:rsidRDefault="00EA7417" w:rsidP="00EA7417">
      <w:pPr>
        <w:spacing w:line="480" w:lineRule="auto"/>
        <w:rPr>
          <w:rFonts w:ascii="Times New Roman" w:hAnsi="Times New Roman"/>
          <w:sz w:val="24"/>
          <w:szCs w:val="24"/>
        </w:rPr>
      </w:pPr>
      <w:r w:rsidRPr="009F4329">
        <w:rPr>
          <w:rFonts w:ascii="Times New Roman" w:hAnsi="Times New Roman"/>
          <w:sz w:val="24"/>
          <w:szCs w:val="24"/>
        </w:rPr>
        <w:t xml:space="preserve">The </w:t>
      </w:r>
      <w:r w:rsidR="001E0D35">
        <w:rPr>
          <w:rFonts w:ascii="Times New Roman" w:hAnsi="Times New Roman"/>
          <w:sz w:val="24"/>
          <w:szCs w:val="24"/>
        </w:rPr>
        <w:t xml:space="preserve">Greenhalgh et al model highlights the </w:t>
      </w:r>
      <w:r w:rsidRPr="009F4329">
        <w:rPr>
          <w:rFonts w:ascii="Times New Roman" w:hAnsi="Times New Roman"/>
          <w:sz w:val="24"/>
          <w:szCs w:val="24"/>
        </w:rPr>
        <w:t>importance of human actors an</w:t>
      </w:r>
      <w:r w:rsidR="001E0D35">
        <w:rPr>
          <w:rFonts w:ascii="Times New Roman" w:hAnsi="Times New Roman"/>
          <w:sz w:val="24"/>
          <w:szCs w:val="24"/>
        </w:rPr>
        <w:t>d the processes between them</w:t>
      </w:r>
      <w:r w:rsidRPr="009F4329">
        <w:rPr>
          <w:rFonts w:ascii="Times New Roman" w:hAnsi="Times New Roman"/>
          <w:sz w:val="24"/>
          <w:szCs w:val="24"/>
        </w:rPr>
        <w:t xml:space="preserve"> as being more important than the hardware and software of the technologies concerned</w:t>
      </w:r>
      <w:r>
        <w:rPr>
          <w:rFonts w:ascii="Times New Roman" w:hAnsi="Times New Roman"/>
          <w:sz w:val="24"/>
          <w:szCs w:val="24"/>
        </w:rPr>
        <w:t xml:space="preserve">, </w:t>
      </w:r>
      <w:r w:rsidRPr="009F4329">
        <w:rPr>
          <w:rFonts w:ascii="Times New Roman" w:hAnsi="Times New Roman"/>
          <w:sz w:val="24"/>
          <w:szCs w:val="24"/>
        </w:rPr>
        <w:t>but argues that it is not possible to make “formulaic, universally applicable recommendations for practice and policy” based on the model</w:t>
      </w:r>
      <w:r>
        <w:rPr>
          <w:rFonts w:ascii="Times New Roman" w:hAnsi="Times New Roman"/>
          <w:sz w:val="24"/>
          <w:szCs w:val="24"/>
        </w:rPr>
        <w:fldChar w:fldCharType="begin"/>
      </w:r>
      <w:r>
        <w:rPr>
          <w:rFonts w:ascii="Times New Roman" w:hAnsi="Times New Roman"/>
          <w:sz w:val="24"/>
          <w:szCs w:val="24"/>
        </w:rPr>
        <w:instrText>ADDIN RW.CITE{{194 Greenhalgh, T. 2005}}</w:instrText>
      </w:r>
      <w:r>
        <w:rPr>
          <w:rFonts w:ascii="Times New Roman" w:hAnsi="Times New Roman"/>
          <w:sz w:val="24"/>
          <w:szCs w:val="24"/>
        </w:rPr>
        <w:fldChar w:fldCharType="separate"/>
      </w:r>
      <w:r w:rsidR="00265646" w:rsidRPr="00265646">
        <w:rPr>
          <w:rFonts w:ascii="Times New Roman" w:hAnsi="Times New Roman"/>
          <w:sz w:val="24"/>
          <w:szCs w:val="24"/>
        </w:rPr>
        <w:t>(</w:t>
      </w:r>
      <w:r w:rsidR="00265646">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w:t>
      </w:r>
      <w:r w:rsidRPr="009F4329">
        <w:rPr>
          <w:rFonts w:ascii="Times New Roman" w:hAnsi="Times New Roman"/>
          <w:sz w:val="24"/>
          <w:szCs w:val="24"/>
        </w:rPr>
        <w:t xml:space="preserve"> This makes it very difficult to use to predict behaviours and outcomes. It also becomes difficult to test or use </w:t>
      </w:r>
      <w:r w:rsidR="001E0D35">
        <w:rPr>
          <w:rFonts w:ascii="Times New Roman" w:hAnsi="Times New Roman"/>
          <w:sz w:val="24"/>
          <w:szCs w:val="24"/>
        </w:rPr>
        <w:t xml:space="preserve">it </w:t>
      </w:r>
      <w:r w:rsidRPr="009F4329">
        <w:rPr>
          <w:rFonts w:ascii="Times New Roman" w:hAnsi="Times New Roman"/>
          <w:sz w:val="24"/>
          <w:szCs w:val="24"/>
        </w:rPr>
        <w:t xml:space="preserve">in implementation projects. </w:t>
      </w:r>
    </w:p>
    <w:p w:rsidR="001E0D35" w:rsidRDefault="00621EA0" w:rsidP="00621EA0">
      <w:pPr>
        <w:spacing w:line="480" w:lineRule="auto"/>
        <w:rPr>
          <w:rFonts w:ascii="Times New Roman" w:hAnsi="Times New Roman"/>
          <w:sz w:val="24"/>
          <w:szCs w:val="24"/>
        </w:rPr>
      </w:pPr>
      <w:r>
        <w:rPr>
          <w:rFonts w:ascii="Times New Roman" w:hAnsi="Times New Roman"/>
          <w:sz w:val="24"/>
          <w:szCs w:val="24"/>
        </w:rPr>
        <w:t>Although a wide range of potential factors are identified the model</w:t>
      </w:r>
      <w:r w:rsidRPr="009F4329">
        <w:rPr>
          <w:rFonts w:ascii="Times New Roman" w:hAnsi="Times New Roman"/>
          <w:sz w:val="24"/>
          <w:szCs w:val="24"/>
        </w:rPr>
        <w:t xml:space="preserve"> avoid</w:t>
      </w:r>
      <w:r>
        <w:rPr>
          <w:rFonts w:ascii="Times New Roman" w:hAnsi="Times New Roman"/>
          <w:sz w:val="24"/>
          <w:szCs w:val="24"/>
        </w:rPr>
        <w:t xml:space="preserve">s </w:t>
      </w:r>
      <w:r w:rsidRPr="009F4329">
        <w:rPr>
          <w:rFonts w:ascii="Times New Roman" w:hAnsi="Times New Roman"/>
          <w:sz w:val="24"/>
          <w:szCs w:val="24"/>
        </w:rPr>
        <w:t xml:space="preserve">ranking the importance of </w:t>
      </w:r>
      <w:r>
        <w:rPr>
          <w:rFonts w:ascii="Times New Roman" w:hAnsi="Times New Roman"/>
          <w:sz w:val="24"/>
          <w:szCs w:val="24"/>
        </w:rPr>
        <w:t>the various which reduces the ability of the model to assist in identifying those areas which are most significant</w:t>
      </w:r>
      <w:r w:rsidR="001E0D35">
        <w:rPr>
          <w:rFonts w:ascii="Times New Roman" w:hAnsi="Times New Roman"/>
          <w:sz w:val="24"/>
          <w:szCs w:val="24"/>
        </w:rPr>
        <w:t>.</w:t>
      </w:r>
    </w:p>
    <w:p w:rsidR="001E0D35" w:rsidRDefault="001E0D35" w:rsidP="00621EA0">
      <w:pPr>
        <w:spacing w:line="480" w:lineRule="auto"/>
        <w:rPr>
          <w:rFonts w:ascii="Times New Roman" w:hAnsi="Times New Roman"/>
          <w:sz w:val="24"/>
          <w:szCs w:val="24"/>
        </w:rPr>
      </w:pPr>
    </w:p>
    <w:p w:rsidR="00621EA0" w:rsidRPr="009F4329" w:rsidRDefault="00621EA0" w:rsidP="00621EA0">
      <w:pPr>
        <w:spacing w:line="480" w:lineRule="auto"/>
        <w:rPr>
          <w:rFonts w:ascii="Times New Roman" w:hAnsi="Times New Roman"/>
          <w:sz w:val="24"/>
          <w:szCs w:val="24"/>
        </w:rPr>
      </w:pPr>
      <w:r w:rsidRPr="009F4329">
        <w:rPr>
          <w:rFonts w:ascii="Times New Roman" w:hAnsi="Times New Roman"/>
          <w:sz w:val="24"/>
          <w:szCs w:val="24"/>
        </w:rPr>
        <w:t>The research team also postulated that power relations were critical to successful implementation, but suggested they were very difficult to explore systematically</w:t>
      </w:r>
      <w:r>
        <w:rPr>
          <w:rFonts w:ascii="Times New Roman" w:hAnsi="Times New Roman"/>
          <w:sz w:val="24"/>
          <w:szCs w:val="24"/>
        </w:rPr>
        <w:t xml:space="preserve">, which seems to </w:t>
      </w:r>
      <w:r w:rsidR="00001607">
        <w:rPr>
          <w:rFonts w:ascii="Times New Roman" w:hAnsi="Times New Roman"/>
          <w:sz w:val="24"/>
          <w:szCs w:val="24"/>
        </w:rPr>
        <w:t>be a central question</w:t>
      </w:r>
      <w:r>
        <w:rPr>
          <w:rFonts w:ascii="Times New Roman" w:hAnsi="Times New Roman"/>
          <w:sz w:val="24"/>
          <w:szCs w:val="24"/>
        </w:rPr>
        <w:t xml:space="preserve"> when trying to apply them in real life settings</w:t>
      </w:r>
      <w:r w:rsidRPr="009F4329">
        <w:rPr>
          <w:rFonts w:ascii="Times New Roman" w:hAnsi="Times New Roman"/>
          <w:sz w:val="24"/>
          <w:szCs w:val="24"/>
        </w:rPr>
        <w:t>. They also bemoaned the lack of research on the complexities in spreading and sustaining innovation in service organisations as opposed to initial innovation</w:t>
      </w:r>
      <w:r>
        <w:rPr>
          <w:rFonts w:ascii="Times New Roman" w:hAnsi="Times New Roman"/>
          <w:sz w:val="24"/>
          <w:szCs w:val="24"/>
        </w:rPr>
        <w:t>, however they failed to suggest how this could be done</w:t>
      </w:r>
      <w:r w:rsidRPr="009F4329">
        <w:rPr>
          <w:rFonts w:ascii="Times New Roman" w:hAnsi="Times New Roman"/>
          <w:sz w:val="24"/>
          <w:szCs w:val="24"/>
        </w:rPr>
        <w:t>.</w:t>
      </w:r>
      <w:r>
        <w:rPr>
          <w:rFonts w:ascii="Times New Roman" w:hAnsi="Times New Roman"/>
          <w:sz w:val="24"/>
          <w:szCs w:val="24"/>
        </w:rPr>
        <w:t xml:space="preserve"> </w:t>
      </w:r>
      <w:r w:rsidRPr="009F4329">
        <w:rPr>
          <w:rFonts w:ascii="Times New Roman" w:hAnsi="Times New Roman"/>
          <w:sz w:val="24"/>
          <w:szCs w:val="24"/>
        </w:rPr>
        <w:t>The general complexities of identifying the factors that contribute to the diffusion of innovations are complicated within specific organisational contexts and interpersonal relations</w:t>
      </w:r>
      <w:r>
        <w:rPr>
          <w:rFonts w:ascii="Times New Roman" w:hAnsi="Times New Roman"/>
          <w:sz w:val="24"/>
          <w:szCs w:val="24"/>
        </w:rPr>
        <w:t xml:space="preserve"> and the model needs to be further developed to take these into account</w:t>
      </w:r>
      <w:r w:rsidRPr="009F4329">
        <w:rPr>
          <w:rFonts w:ascii="Times New Roman" w:hAnsi="Times New Roman"/>
          <w:sz w:val="24"/>
          <w:szCs w:val="24"/>
        </w:rPr>
        <w:t xml:space="preserve">. </w:t>
      </w:r>
    </w:p>
    <w:p w:rsidR="00621EA0" w:rsidRPr="009F4329" w:rsidRDefault="00621EA0" w:rsidP="00621EA0">
      <w:pPr>
        <w:spacing w:line="480" w:lineRule="auto"/>
        <w:rPr>
          <w:rFonts w:ascii="Times New Roman" w:hAnsi="Times New Roman"/>
          <w:sz w:val="24"/>
          <w:szCs w:val="24"/>
        </w:rPr>
      </w:pPr>
      <w:r>
        <w:rPr>
          <w:rFonts w:ascii="Times New Roman" w:hAnsi="Times New Roman"/>
          <w:sz w:val="24"/>
          <w:szCs w:val="24"/>
        </w:rPr>
        <w:t xml:space="preserve">Other researchers such as </w:t>
      </w:r>
      <w:r w:rsidRPr="009F4329">
        <w:rPr>
          <w:rFonts w:ascii="Times New Roman" w:hAnsi="Times New Roman"/>
          <w:sz w:val="24"/>
          <w:szCs w:val="24"/>
        </w:rPr>
        <w:t>Westbrook et al</w:t>
      </w:r>
      <w:r w:rsidR="001B52B9">
        <w:rPr>
          <w:rFonts w:ascii="Times New Roman" w:hAnsi="Times New Roman"/>
          <w:sz w:val="24"/>
          <w:szCs w:val="24"/>
        </w:rPr>
        <w:t xml:space="preserve"> </w:t>
      </w:r>
      <w:r w:rsidR="001B52B9">
        <w:rPr>
          <w:rFonts w:ascii="Times New Roman" w:hAnsi="Times New Roman"/>
          <w:sz w:val="24"/>
          <w:szCs w:val="24"/>
        </w:rPr>
        <w:fldChar w:fldCharType="begin"/>
      </w:r>
      <w:r w:rsidR="001B52B9">
        <w:rPr>
          <w:rFonts w:ascii="Times New Roman" w:hAnsi="Times New Roman"/>
          <w:sz w:val="24"/>
          <w:szCs w:val="24"/>
        </w:rPr>
        <w:instrText>ADDIN RW.CITE{{181 Westbrook,J.I. 2009}}</w:instrText>
      </w:r>
      <w:r w:rsidR="001B52B9">
        <w:rPr>
          <w:rFonts w:ascii="Times New Roman" w:hAnsi="Times New Roman"/>
          <w:sz w:val="24"/>
          <w:szCs w:val="24"/>
        </w:rPr>
        <w:fldChar w:fldCharType="separate"/>
      </w:r>
      <w:r w:rsidR="00265646" w:rsidRPr="00265646">
        <w:rPr>
          <w:rFonts w:ascii="Times New Roman" w:hAnsi="Times New Roman"/>
          <w:sz w:val="24"/>
          <w:szCs w:val="24"/>
        </w:rPr>
        <w:t>(</w:t>
      </w:r>
      <w:r w:rsidR="00265646">
        <w:rPr>
          <w:rFonts w:ascii="Times New Roman" w:hAnsi="Times New Roman"/>
          <w:sz w:val="24"/>
          <w:szCs w:val="24"/>
        </w:rPr>
        <w:t>36)</w:t>
      </w:r>
      <w:r w:rsidR="001B52B9">
        <w:rPr>
          <w:rFonts w:ascii="Times New Roman" w:hAnsi="Times New Roman"/>
          <w:sz w:val="24"/>
          <w:szCs w:val="24"/>
        </w:rPr>
        <w:fldChar w:fldCharType="end"/>
      </w:r>
      <w:r>
        <w:rPr>
          <w:rFonts w:ascii="Times New Roman" w:hAnsi="Times New Roman"/>
          <w:sz w:val="24"/>
          <w:szCs w:val="24"/>
        </w:rPr>
        <w:t xml:space="preserve"> </w:t>
      </w:r>
      <w:r w:rsidRPr="009F4329">
        <w:rPr>
          <w:rFonts w:ascii="Times New Roman" w:hAnsi="Times New Roman"/>
          <w:sz w:val="24"/>
          <w:szCs w:val="24"/>
        </w:rPr>
        <w:t>a</w:t>
      </w:r>
      <w:r>
        <w:rPr>
          <w:rFonts w:ascii="Times New Roman" w:hAnsi="Times New Roman"/>
          <w:sz w:val="24"/>
          <w:szCs w:val="24"/>
        </w:rPr>
        <w:t>rgued that the approaches to I</w:t>
      </w:r>
      <w:r w:rsidRPr="009F4329">
        <w:rPr>
          <w:rFonts w:ascii="Times New Roman" w:hAnsi="Times New Roman"/>
          <w:sz w:val="24"/>
          <w:szCs w:val="24"/>
        </w:rPr>
        <w:t>T implementation used in other industries may not be applicable in the healthcare sector, partly because of the organisational and workforce characteristics, with major professional groups having high levels of autonomy, while operating in hierarchical structures and exhibit</w:t>
      </w:r>
      <w:r>
        <w:rPr>
          <w:rFonts w:ascii="Times New Roman" w:hAnsi="Times New Roman"/>
          <w:sz w:val="24"/>
          <w:szCs w:val="24"/>
        </w:rPr>
        <w:t>ing</w:t>
      </w:r>
      <w:r w:rsidRPr="009F4329">
        <w:rPr>
          <w:rFonts w:ascii="Times New Roman" w:hAnsi="Times New Roman"/>
          <w:sz w:val="24"/>
          <w:szCs w:val="24"/>
        </w:rPr>
        <w:t xml:space="preserve"> “tribal behaviour”. The work they undertake is highly specialised and work processes non-linear, however effective outcomes are dependent on i</w:t>
      </w:r>
      <w:r>
        <w:rPr>
          <w:rFonts w:ascii="Times New Roman" w:hAnsi="Times New Roman"/>
          <w:sz w:val="24"/>
          <w:szCs w:val="24"/>
        </w:rPr>
        <w:t>nterprofessional collaborations, which fall outside the parameter</w:t>
      </w:r>
      <w:r w:rsidR="00607990">
        <w:rPr>
          <w:rFonts w:ascii="Times New Roman" w:hAnsi="Times New Roman"/>
          <w:sz w:val="24"/>
          <w:szCs w:val="24"/>
        </w:rPr>
        <w:t xml:space="preserve">s suggested by Greenhalgh et al </w:t>
      </w:r>
      <w:r w:rsidR="00607990">
        <w:rPr>
          <w:rFonts w:ascii="Times New Roman" w:hAnsi="Times New Roman"/>
          <w:sz w:val="24"/>
          <w:szCs w:val="24"/>
        </w:rPr>
        <w:fldChar w:fldCharType="begin"/>
      </w:r>
      <w:r w:rsidR="00607990">
        <w:rPr>
          <w:rFonts w:ascii="Times New Roman" w:hAnsi="Times New Roman"/>
          <w:sz w:val="24"/>
          <w:szCs w:val="24"/>
        </w:rPr>
        <w:instrText>ADDIN RW.CITE{{194 Greenhalgh, T. 2005}}</w:instrText>
      </w:r>
      <w:r w:rsidR="00607990">
        <w:rPr>
          <w:rFonts w:ascii="Times New Roman" w:hAnsi="Times New Roman"/>
          <w:sz w:val="24"/>
          <w:szCs w:val="24"/>
        </w:rPr>
        <w:fldChar w:fldCharType="separate"/>
      </w:r>
      <w:r w:rsidR="00265646" w:rsidRPr="00265646">
        <w:rPr>
          <w:rFonts w:ascii="Times New Roman" w:hAnsi="Times New Roman"/>
          <w:sz w:val="24"/>
          <w:szCs w:val="24"/>
        </w:rPr>
        <w:t>(</w:t>
      </w:r>
      <w:r w:rsidR="00265646">
        <w:rPr>
          <w:rFonts w:ascii="Times New Roman" w:hAnsi="Times New Roman"/>
          <w:sz w:val="24"/>
          <w:szCs w:val="24"/>
        </w:rPr>
        <w:t>3)</w:t>
      </w:r>
      <w:r w:rsidR="00607990">
        <w:rPr>
          <w:rFonts w:ascii="Times New Roman" w:hAnsi="Times New Roman"/>
          <w:sz w:val="24"/>
          <w:szCs w:val="24"/>
        </w:rPr>
        <w:fldChar w:fldCharType="end"/>
      </w:r>
      <w:r>
        <w:rPr>
          <w:rFonts w:ascii="Times New Roman" w:hAnsi="Times New Roman"/>
          <w:sz w:val="24"/>
          <w:szCs w:val="24"/>
        </w:rPr>
        <w:t xml:space="preserve">. </w:t>
      </w:r>
    </w:p>
    <w:p w:rsidR="00621EA0" w:rsidRPr="009F4329" w:rsidRDefault="00621EA0" w:rsidP="00621EA0">
      <w:pPr>
        <w:spacing w:line="480" w:lineRule="auto"/>
        <w:rPr>
          <w:rFonts w:ascii="Times New Roman" w:hAnsi="Times New Roman"/>
          <w:sz w:val="24"/>
          <w:szCs w:val="24"/>
        </w:rPr>
      </w:pPr>
      <w:r>
        <w:rPr>
          <w:rFonts w:ascii="Times New Roman" w:hAnsi="Times New Roman"/>
          <w:sz w:val="24"/>
          <w:szCs w:val="24"/>
        </w:rPr>
        <w:t xml:space="preserve">West </w:t>
      </w:r>
      <w:r w:rsidRPr="009F4329">
        <w:rPr>
          <w:rFonts w:ascii="Times New Roman" w:hAnsi="Times New Roman"/>
          <w:sz w:val="24"/>
          <w:szCs w:val="24"/>
        </w:rPr>
        <w:t>showed how, in the UK, the networking behaviours of senior nurses and me</w:t>
      </w:r>
      <w:r>
        <w:rPr>
          <w:rFonts w:ascii="Times New Roman" w:hAnsi="Times New Roman"/>
          <w:sz w:val="24"/>
          <w:szCs w:val="24"/>
        </w:rPr>
        <w:t xml:space="preserve">dical staff, and their cliques, </w:t>
      </w:r>
      <w:r w:rsidRPr="009F4329">
        <w:rPr>
          <w:rFonts w:ascii="Times New Roman" w:hAnsi="Times New Roman"/>
          <w:sz w:val="24"/>
          <w:szCs w:val="24"/>
        </w:rPr>
        <w:t>were different</w:t>
      </w:r>
      <w:r w:rsidR="001B52B9">
        <w:rPr>
          <w:rFonts w:ascii="Times New Roman" w:hAnsi="Times New Roman"/>
          <w:sz w:val="24"/>
          <w:szCs w:val="24"/>
        </w:rPr>
        <w:t xml:space="preserve"> </w:t>
      </w:r>
      <w:r w:rsidR="001B52B9">
        <w:rPr>
          <w:rFonts w:ascii="Times New Roman" w:hAnsi="Times New Roman"/>
          <w:sz w:val="24"/>
          <w:szCs w:val="24"/>
        </w:rPr>
        <w:fldChar w:fldCharType="begin"/>
      </w:r>
      <w:r w:rsidR="001B52B9">
        <w:rPr>
          <w:rFonts w:ascii="Times New Roman" w:hAnsi="Times New Roman"/>
          <w:sz w:val="24"/>
          <w:szCs w:val="24"/>
        </w:rPr>
        <w:instrText>ADDIN RW.CITE{{182 West,E. 1999}}</w:instrText>
      </w:r>
      <w:r w:rsidR="001B52B9">
        <w:rPr>
          <w:rFonts w:ascii="Times New Roman" w:hAnsi="Times New Roman"/>
          <w:sz w:val="24"/>
          <w:szCs w:val="24"/>
        </w:rPr>
        <w:fldChar w:fldCharType="separate"/>
      </w:r>
      <w:r w:rsidR="00265646" w:rsidRPr="00265646">
        <w:rPr>
          <w:rFonts w:ascii="Times New Roman" w:hAnsi="Times New Roman"/>
          <w:sz w:val="24"/>
          <w:szCs w:val="24"/>
        </w:rPr>
        <w:t>(</w:t>
      </w:r>
      <w:r w:rsidR="00265646">
        <w:rPr>
          <w:rFonts w:ascii="Times New Roman" w:hAnsi="Times New Roman"/>
          <w:sz w:val="24"/>
          <w:szCs w:val="24"/>
        </w:rPr>
        <w:t>37)</w:t>
      </w:r>
      <w:r w:rsidR="001B52B9">
        <w:rPr>
          <w:rFonts w:ascii="Times New Roman" w:hAnsi="Times New Roman"/>
          <w:sz w:val="24"/>
          <w:szCs w:val="24"/>
        </w:rPr>
        <w:fldChar w:fldCharType="end"/>
      </w:r>
      <w:r w:rsidR="001B52B9">
        <w:rPr>
          <w:rFonts w:ascii="Times New Roman" w:hAnsi="Times New Roman"/>
          <w:sz w:val="24"/>
          <w:szCs w:val="24"/>
        </w:rPr>
        <w:fldChar w:fldCharType="begin"/>
      </w:r>
      <w:r w:rsidR="001B52B9">
        <w:rPr>
          <w:rFonts w:ascii="Times New Roman" w:hAnsi="Times New Roman"/>
          <w:sz w:val="24"/>
          <w:szCs w:val="24"/>
        </w:rPr>
        <w:instrText>ADDIN RW.CITE{{211 Holden, R.J. 2010}}</w:instrText>
      </w:r>
      <w:r w:rsidR="001B52B9">
        <w:rPr>
          <w:rFonts w:ascii="Times New Roman" w:hAnsi="Times New Roman"/>
          <w:sz w:val="24"/>
          <w:szCs w:val="24"/>
        </w:rPr>
        <w:fldChar w:fldCharType="separate"/>
      </w:r>
      <w:r w:rsidR="00265646" w:rsidRPr="00265646">
        <w:rPr>
          <w:rFonts w:ascii="Times New Roman" w:hAnsi="Times New Roman"/>
          <w:sz w:val="24"/>
          <w:szCs w:val="24"/>
        </w:rPr>
        <w:t>(</w:t>
      </w:r>
      <w:r w:rsidR="00265646">
        <w:rPr>
          <w:rFonts w:ascii="Times New Roman" w:hAnsi="Times New Roman"/>
          <w:sz w:val="24"/>
          <w:szCs w:val="24"/>
        </w:rPr>
        <w:t>25)</w:t>
      </w:r>
      <w:r w:rsidR="001B52B9">
        <w:rPr>
          <w:rFonts w:ascii="Times New Roman" w:hAnsi="Times New Roman"/>
          <w:sz w:val="24"/>
          <w:szCs w:val="24"/>
        </w:rPr>
        <w:fldChar w:fldCharType="end"/>
      </w:r>
      <w:r w:rsidRPr="009F4329">
        <w:rPr>
          <w:rFonts w:ascii="Times New Roman" w:hAnsi="Times New Roman"/>
          <w:sz w:val="24"/>
          <w:szCs w:val="24"/>
        </w:rPr>
        <w:t>. The differences</w:t>
      </w:r>
      <w:r w:rsidR="001E0D35">
        <w:rPr>
          <w:rFonts w:ascii="Times New Roman" w:hAnsi="Times New Roman"/>
          <w:sz w:val="24"/>
          <w:szCs w:val="24"/>
        </w:rPr>
        <w:t xml:space="preserve"> i</w:t>
      </w:r>
      <w:r w:rsidRPr="009F4329">
        <w:rPr>
          <w:rFonts w:ascii="Times New Roman" w:hAnsi="Times New Roman"/>
          <w:sz w:val="24"/>
          <w:szCs w:val="24"/>
        </w:rPr>
        <w:t xml:space="preserve">nfluenced the way in which they gained and shared information with colleagues, and suggested that these were a result of the occupational socialisation within the different professions, which had led to the development of subcultures </w:t>
      </w:r>
      <w:r w:rsidR="001B52B9">
        <w:rPr>
          <w:rFonts w:ascii="Times New Roman" w:hAnsi="Times New Roman"/>
          <w:sz w:val="24"/>
          <w:szCs w:val="24"/>
        </w:rPr>
        <w:fldChar w:fldCharType="begin"/>
      </w:r>
      <w:r w:rsidR="001B52B9">
        <w:rPr>
          <w:rFonts w:ascii="Times New Roman" w:hAnsi="Times New Roman"/>
          <w:sz w:val="24"/>
          <w:szCs w:val="24"/>
        </w:rPr>
        <w:instrText>ADDIN RW.CITE{{220 Bowns, I.R. 1999}}</w:instrText>
      </w:r>
      <w:r w:rsidR="001B52B9">
        <w:rPr>
          <w:rFonts w:ascii="Times New Roman" w:hAnsi="Times New Roman"/>
          <w:sz w:val="24"/>
          <w:szCs w:val="24"/>
        </w:rPr>
        <w:fldChar w:fldCharType="separate"/>
      </w:r>
      <w:r w:rsidR="00265646" w:rsidRPr="00265646">
        <w:rPr>
          <w:rFonts w:ascii="Times New Roman" w:hAnsi="Times New Roman"/>
          <w:sz w:val="24"/>
          <w:szCs w:val="24"/>
        </w:rPr>
        <w:t>(</w:t>
      </w:r>
      <w:r w:rsidR="00265646">
        <w:rPr>
          <w:rFonts w:ascii="Times New Roman" w:hAnsi="Times New Roman"/>
          <w:sz w:val="24"/>
          <w:szCs w:val="24"/>
        </w:rPr>
        <w:t>38)</w:t>
      </w:r>
      <w:r w:rsidR="001B52B9">
        <w:rPr>
          <w:rFonts w:ascii="Times New Roman" w:hAnsi="Times New Roman"/>
          <w:sz w:val="24"/>
          <w:szCs w:val="24"/>
        </w:rPr>
        <w:fldChar w:fldCharType="end"/>
      </w:r>
      <w:r w:rsidRPr="009F4329">
        <w:rPr>
          <w:rFonts w:ascii="Times New Roman" w:hAnsi="Times New Roman"/>
          <w:sz w:val="24"/>
          <w:szCs w:val="24"/>
        </w:rPr>
        <w:t xml:space="preserve">. Similar work in the USA examining the implementation of an electronic medical record system found that the new working practices which were inherent in the electronic system required “clarification of clinical roles and responsibilities which was traumatic for some individuals” and that “no single leadership style was optimal – a participatory consensus-building style may lead to more effective adoption decisions, whereas decisive leadership could help resolve barriers and resistance during implementations: the process fostered a counter climate of conflict” </w:t>
      </w:r>
      <w:r w:rsidR="001B52B9">
        <w:rPr>
          <w:rFonts w:ascii="Times New Roman" w:hAnsi="Times New Roman"/>
          <w:sz w:val="24"/>
          <w:szCs w:val="24"/>
        </w:rPr>
        <w:fldChar w:fldCharType="begin"/>
      </w:r>
      <w:r w:rsidR="001B52B9">
        <w:rPr>
          <w:rFonts w:ascii="Times New Roman" w:hAnsi="Times New Roman"/>
          <w:sz w:val="24"/>
          <w:szCs w:val="24"/>
        </w:rPr>
        <w:instrText>ADDIN RW.CITE{{183 Scott,J.T. 2005}}</w:instrText>
      </w:r>
      <w:r w:rsidR="001B52B9">
        <w:rPr>
          <w:rFonts w:ascii="Times New Roman" w:hAnsi="Times New Roman"/>
          <w:sz w:val="24"/>
          <w:szCs w:val="24"/>
        </w:rPr>
        <w:fldChar w:fldCharType="separate"/>
      </w:r>
      <w:r w:rsidR="00265646" w:rsidRPr="00265646">
        <w:rPr>
          <w:rFonts w:ascii="Times New Roman" w:hAnsi="Times New Roman"/>
          <w:sz w:val="24"/>
          <w:szCs w:val="24"/>
        </w:rPr>
        <w:t>(</w:t>
      </w:r>
      <w:r w:rsidR="00265646">
        <w:rPr>
          <w:rFonts w:ascii="Times New Roman" w:hAnsi="Times New Roman"/>
          <w:sz w:val="24"/>
          <w:szCs w:val="24"/>
        </w:rPr>
        <w:t>39)</w:t>
      </w:r>
      <w:r w:rsidR="001B52B9">
        <w:rPr>
          <w:rFonts w:ascii="Times New Roman" w:hAnsi="Times New Roman"/>
          <w:sz w:val="24"/>
          <w:szCs w:val="24"/>
        </w:rPr>
        <w:fldChar w:fldCharType="end"/>
      </w:r>
      <w:r>
        <w:rPr>
          <w:rFonts w:ascii="Times New Roman" w:hAnsi="Times New Roman"/>
          <w:sz w:val="24"/>
          <w:szCs w:val="24"/>
        </w:rPr>
        <w:t xml:space="preserve"> p1313</w:t>
      </w:r>
      <w:r w:rsidRPr="009F4329">
        <w:rPr>
          <w:rFonts w:ascii="Times New Roman" w:hAnsi="Times New Roman"/>
          <w:sz w:val="24"/>
          <w:szCs w:val="24"/>
        </w:rPr>
        <w:t>.</w:t>
      </w:r>
    </w:p>
    <w:p w:rsidR="001E0D35" w:rsidRDefault="00621EA0" w:rsidP="001E0D35">
      <w:pPr>
        <w:spacing w:line="480" w:lineRule="auto"/>
        <w:rPr>
          <w:rFonts w:ascii="Times New Roman" w:hAnsi="Times New Roman"/>
          <w:sz w:val="24"/>
          <w:szCs w:val="24"/>
        </w:rPr>
      </w:pPr>
      <w:r w:rsidRPr="009F4329">
        <w:rPr>
          <w:rFonts w:ascii="Times New Roman" w:hAnsi="Times New Roman"/>
          <w:sz w:val="24"/>
          <w:szCs w:val="24"/>
        </w:rPr>
        <w:t>These professional variations and the wide variety of roles played by individuals militate against finding models which can encompass all the myriad influences of adoption and dissemination of technologi</w:t>
      </w:r>
      <w:r>
        <w:rPr>
          <w:rFonts w:ascii="Times New Roman" w:hAnsi="Times New Roman"/>
          <w:sz w:val="24"/>
          <w:szCs w:val="24"/>
        </w:rPr>
        <w:t xml:space="preserve">es within the healthcare domain </w:t>
      </w:r>
      <w:r w:rsidR="00510509">
        <w:rPr>
          <w:rFonts w:ascii="Times New Roman" w:hAnsi="Times New Roman"/>
          <w:sz w:val="24"/>
          <w:szCs w:val="24"/>
        </w:rPr>
        <w:fldChar w:fldCharType="begin"/>
      </w:r>
      <w:r w:rsidR="00510509">
        <w:rPr>
          <w:rFonts w:ascii="Times New Roman" w:hAnsi="Times New Roman"/>
          <w:sz w:val="24"/>
          <w:szCs w:val="24"/>
        </w:rPr>
        <w:instrText>ADDIN RW.CITE{{211 Holden, R.J. 2010}}</w:instrText>
      </w:r>
      <w:r w:rsidR="00510509">
        <w:rPr>
          <w:rFonts w:ascii="Times New Roman" w:hAnsi="Times New Roman"/>
          <w:sz w:val="24"/>
          <w:szCs w:val="24"/>
        </w:rPr>
        <w:fldChar w:fldCharType="separate"/>
      </w:r>
      <w:r w:rsidR="00265646" w:rsidRPr="00265646">
        <w:rPr>
          <w:rFonts w:ascii="Times New Roman" w:hAnsi="Times New Roman"/>
          <w:sz w:val="24"/>
          <w:szCs w:val="24"/>
        </w:rPr>
        <w:t>(</w:t>
      </w:r>
      <w:r w:rsidR="00265646">
        <w:rPr>
          <w:rFonts w:ascii="Times New Roman" w:hAnsi="Times New Roman"/>
          <w:sz w:val="24"/>
          <w:szCs w:val="24"/>
        </w:rPr>
        <w:t>25)</w:t>
      </w:r>
      <w:r w:rsidR="00510509">
        <w:rPr>
          <w:rFonts w:ascii="Times New Roman" w:hAnsi="Times New Roman"/>
          <w:sz w:val="24"/>
          <w:szCs w:val="24"/>
        </w:rPr>
        <w:fldChar w:fldCharType="end"/>
      </w:r>
      <w:r>
        <w:rPr>
          <w:rFonts w:ascii="Times New Roman" w:hAnsi="Times New Roman"/>
          <w:sz w:val="24"/>
          <w:szCs w:val="24"/>
        </w:rPr>
        <w:t>.</w:t>
      </w:r>
      <w:r w:rsidRPr="009F4329">
        <w:rPr>
          <w:rFonts w:ascii="Times New Roman" w:hAnsi="Times New Roman"/>
          <w:sz w:val="24"/>
          <w:szCs w:val="24"/>
        </w:rPr>
        <w:t xml:space="preserve"> </w:t>
      </w:r>
      <w:r>
        <w:rPr>
          <w:rFonts w:ascii="Times New Roman" w:hAnsi="Times New Roman"/>
          <w:sz w:val="24"/>
          <w:szCs w:val="24"/>
        </w:rPr>
        <w:t xml:space="preserve">It is also complicated by a lack of clarity or shared understanding of the relationship between knowledge and clinical work. Greenhalgh et al suggest there is a tension between definitions about “clinical work as decision-making” versus “clinical work as situated practice” and between “knowledge as transferable facts” versus “knowledge as information in context”, suggesting that a positivist view of clinical work as being reducible to a series of decisions is challenged by a view that clinical work is better characterised as “addressing the ongoing local question, what to do next” </w:t>
      </w:r>
      <w:r w:rsidR="00510509">
        <w:rPr>
          <w:rFonts w:ascii="Times New Roman" w:hAnsi="Times New Roman"/>
          <w:sz w:val="24"/>
          <w:szCs w:val="24"/>
        </w:rPr>
        <w:fldChar w:fldCharType="begin"/>
      </w:r>
      <w:r w:rsidR="00510509">
        <w:rPr>
          <w:rFonts w:ascii="Times New Roman" w:hAnsi="Times New Roman"/>
          <w:sz w:val="24"/>
          <w:szCs w:val="24"/>
        </w:rPr>
        <w:instrText>ADDIN RW.CITE{{221 Greenhalgh, T. 2009}}</w:instrText>
      </w:r>
      <w:r w:rsidR="00510509">
        <w:rPr>
          <w:rFonts w:ascii="Times New Roman" w:hAnsi="Times New Roman"/>
          <w:sz w:val="24"/>
          <w:szCs w:val="24"/>
        </w:rPr>
        <w:fldChar w:fldCharType="separate"/>
      </w:r>
      <w:r w:rsidR="0052197A" w:rsidRPr="0052197A">
        <w:rPr>
          <w:rFonts w:ascii="Times New Roman" w:hAnsi="Times New Roman"/>
          <w:sz w:val="24"/>
          <w:szCs w:val="24"/>
        </w:rPr>
        <w:t>(</w:t>
      </w:r>
      <w:r w:rsidR="0052197A">
        <w:rPr>
          <w:rFonts w:ascii="Times New Roman" w:hAnsi="Times New Roman"/>
          <w:sz w:val="24"/>
          <w:szCs w:val="24"/>
        </w:rPr>
        <w:t>40)</w:t>
      </w:r>
      <w:r w:rsidR="00510509">
        <w:rPr>
          <w:rFonts w:ascii="Times New Roman" w:hAnsi="Times New Roman"/>
          <w:sz w:val="24"/>
          <w:szCs w:val="24"/>
        </w:rPr>
        <w:fldChar w:fldCharType="end"/>
      </w:r>
      <w:r w:rsidR="00510509">
        <w:rPr>
          <w:rFonts w:ascii="Times New Roman" w:hAnsi="Times New Roman"/>
          <w:sz w:val="24"/>
          <w:szCs w:val="24"/>
        </w:rPr>
        <w:t xml:space="preserve"> p16</w:t>
      </w:r>
      <w:r>
        <w:rPr>
          <w:rFonts w:ascii="Times New Roman" w:hAnsi="Times New Roman"/>
          <w:sz w:val="24"/>
          <w:szCs w:val="24"/>
        </w:rPr>
        <w:t>.</w:t>
      </w:r>
    </w:p>
    <w:p w:rsidR="00621EA0" w:rsidRPr="009F4329" w:rsidRDefault="00621EA0" w:rsidP="001E0D35">
      <w:pPr>
        <w:spacing w:line="480" w:lineRule="auto"/>
        <w:rPr>
          <w:rFonts w:ascii="Times New Roman" w:hAnsi="Times New Roman"/>
          <w:sz w:val="24"/>
          <w:szCs w:val="24"/>
        </w:rPr>
      </w:pPr>
      <w:r w:rsidRPr="009F4329">
        <w:rPr>
          <w:rFonts w:ascii="Times New Roman" w:hAnsi="Times New Roman"/>
          <w:sz w:val="24"/>
          <w:szCs w:val="24"/>
        </w:rPr>
        <w:t>The lack of empirically tested models looking at the changes in work proce</w:t>
      </w:r>
      <w:r>
        <w:rPr>
          <w:rFonts w:ascii="Times New Roman" w:hAnsi="Times New Roman"/>
          <w:sz w:val="24"/>
          <w:szCs w:val="24"/>
        </w:rPr>
        <w:t xml:space="preserve">sses and structures caused by IT in healthcare </w:t>
      </w:r>
      <w:r w:rsidR="00E67576">
        <w:rPr>
          <w:rFonts w:ascii="Times New Roman" w:hAnsi="Times New Roman"/>
          <w:sz w:val="24"/>
          <w:szCs w:val="24"/>
        </w:rPr>
        <w:t>means that an evidence based approach cannot be adopted.</w:t>
      </w:r>
      <w:r>
        <w:rPr>
          <w:rFonts w:ascii="Times New Roman" w:hAnsi="Times New Roman"/>
          <w:sz w:val="24"/>
          <w:szCs w:val="24"/>
        </w:rPr>
        <w:t xml:space="preserve"> Many of th</w:t>
      </w:r>
      <w:r w:rsidRPr="009F4329">
        <w:rPr>
          <w:rFonts w:ascii="Times New Roman" w:hAnsi="Times New Roman"/>
          <w:sz w:val="24"/>
          <w:szCs w:val="24"/>
        </w:rPr>
        <w:t xml:space="preserve">ose studies which have been carried out tend to focus on those institutions which developed their own IT systems rather than those purchased from commercial suppliers </w:t>
      </w:r>
      <w:r w:rsidR="000B5DC8">
        <w:rPr>
          <w:rFonts w:ascii="Times New Roman" w:hAnsi="Times New Roman"/>
          <w:sz w:val="24"/>
          <w:szCs w:val="24"/>
        </w:rPr>
        <w:fldChar w:fldCharType="begin"/>
      </w:r>
      <w:r w:rsidR="000B5DC8">
        <w:rPr>
          <w:rFonts w:ascii="Times New Roman" w:hAnsi="Times New Roman"/>
          <w:sz w:val="24"/>
          <w:szCs w:val="24"/>
        </w:rPr>
        <w:instrText>ADDIN RW.CITE{{181 Westbrook,J.I. 2009}}</w:instrText>
      </w:r>
      <w:r w:rsidR="000B5DC8">
        <w:rPr>
          <w:rFonts w:ascii="Times New Roman" w:hAnsi="Times New Roman"/>
          <w:sz w:val="24"/>
          <w:szCs w:val="24"/>
        </w:rPr>
        <w:fldChar w:fldCharType="separate"/>
      </w:r>
      <w:r w:rsidR="0052197A" w:rsidRPr="0052197A">
        <w:rPr>
          <w:rFonts w:ascii="Times New Roman" w:hAnsi="Times New Roman"/>
          <w:sz w:val="24"/>
          <w:szCs w:val="24"/>
        </w:rPr>
        <w:t>(</w:t>
      </w:r>
      <w:r w:rsidR="0052197A">
        <w:rPr>
          <w:rFonts w:ascii="Times New Roman" w:hAnsi="Times New Roman"/>
          <w:sz w:val="24"/>
          <w:szCs w:val="24"/>
        </w:rPr>
        <w:t>36)</w:t>
      </w:r>
      <w:r w:rsidR="000B5DC8">
        <w:rPr>
          <w:rFonts w:ascii="Times New Roman" w:hAnsi="Times New Roman"/>
          <w:sz w:val="24"/>
          <w:szCs w:val="24"/>
        </w:rPr>
        <w:fldChar w:fldCharType="end"/>
      </w:r>
      <w:r w:rsidRPr="009F4329">
        <w:rPr>
          <w:rFonts w:ascii="Times New Roman" w:hAnsi="Times New Roman"/>
          <w:sz w:val="24"/>
          <w:szCs w:val="24"/>
        </w:rPr>
        <w:t xml:space="preserve">. </w:t>
      </w:r>
      <w:r>
        <w:rPr>
          <w:rFonts w:ascii="Times New Roman" w:hAnsi="Times New Roman"/>
          <w:sz w:val="24"/>
          <w:szCs w:val="24"/>
        </w:rPr>
        <w:t>The models are also so varied that no two models test exactly the same constructs</w:t>
      </w:r>
      <w:r w:rsidR="000B5DC8">
        <w:rPr>
          <w:rFonts w:ascii="Times New Roman" w:hAnsi="Times New Roman"/>
          <w:sz w:val="24"/>
          <w:szCs w:val="24"/>
        </w:rPr>
        <w:t xml:space="preserve"> </w:t>
      </w:r>
      <w:r w:rsidR="000B5DC8">
        <w:rPr>
          <w:rFonts w:ascii="Times New Roman" w:hAnsi="Times New Roman"/>
          <w:sz w:val="24"/>
          <w:szCs w:val="24"/>
        </w:rPr>
        <w:fldChar w:fldCharType="begin"/>
      </w:r>
      <w:r w:rsidR="000B5DC8">
        <w:rPr>
          <w:rFonts w:ascii="Times New Roman" w:hAnsi="Times New Roman"/>
          <w:sz w:val="24"/>
          <w:szCs w:val="24"/>
        </w:rPr>
        <w:instrText>ADDIN RW.CITE{{211 Holden, R.J. 2010}}</w:instrText>
      </w:r>
      <w:r w:rsidR="000B5DC8">
        <w:rPr>
          <w:rFonts w:ascii="Times New Roman" w:hAnsi="Times New Roman"/>
          <w:sz w:val="24"/>
          <w:szCs w:val="24"/>
        </w:rPr>
        <w:fldChar w:fldCharType="separate"/>
      </w:r>
      <w:r w:rsidR="0052197A" w:rsidRPr="0052197A">
        <w:rPr>
          <w:rFonts w:ascii="Times New Roman" w:hAnsi="Times New Roman"/>
          <w:sz w:val="24"/>
          <w:szCs w:val="24"/>
        </w:rPr>
        <w:t>(</w:t>
      </w:r>
      <w:r w:rsidR="0052197A">
        <w:rPr>
          <w:rFonts w:ascii="Times New Roman" w:hAnsi="Times New Roman"/>
          <w:sz w:val="24"/>
          <w:szCs w:val="24"/>
        </w:rPr>
        <w:t>25)</w:t>
      </w:r>
      <w:r w:rsidR="000B5DC8">
        <w:rPr>
          <w:rFonts w:ascii="Times New Roman" w:hAnsi="Times New Roman"/>
          <w:sz w:val="24"/>
          <w:szCs w:val="24"/>
        </w:rPr>
        <w:fldChar w:fldCharType="end"/>
      </w:r>
      <w:r>
        <w:rPr>
          <w:rFonts w:ascii="Times New Roman" w:hAnsi="Times New Roman"/>
          <w:sz w:val="24"/>
          <w:szCs w:val="24"/>
        </w:rPr>
        <w:t xml:space="preserve">. </w:t>
      </w:r>
      <w:r w:rsidRPr="009F4329">
        <w:rPr>
          <w:rFonts w:ascii="Times New Roman" w:hAnsi="Times New Roman"/>
          <w:sz w:val="24"/>
          <w:szCs w:val="24"/>
        </w:rPr>
        <w:t>In a syste</w:t>
      </w:r>
      <w:r>
        <w:rPr>
          <w:rFonts w:ascii="Times New Roman" w:hAnsi="Times New Roman"/>
          <w:sz w:val="24"/>
          <w:szCs w:val="24"/>
        </w:rPr>
        <w:t>matic review of the impact of I</w:t>
      </w:r>
      <w:r w:rsidRPr="009F4329">
        <w:rPr>
          <w:rFonts w:ascii="Times New Roman" w:hAnsi="Times New Roman"/>
          <w:sz w:val="24"/>
          <w:szCs w:val="24"/>
        </w:rPr>
        <w:t xml:space="preserve">T use in health, nearly 25% of studies were conducted in one of four US medical centres, all with home grown systems and in only 9% of 257 studies examined were commercial systems examined </w:t>
      </w:r>
      <w:r w:rsidR="00D86080">
        <w:rPr>
          <w:rFonts w:ascii="Times New Roman" w:hAnsi="Times New Roman"/>
          <w:sz w:val="24"/>
          <w:szCs w:val="24"/>
        </w:rPr>
        <w:t xml:space="preserve">demonstrating the need for further studies of this approach </w:t>
      </w:r>
      <w:r w:rsidR="000B5DC8">
        <w:rPr>
          <w:rFonts w:ascii="Times New Roman" w:hAnsi="Times New Roman"/>
          <w:sz w:val="24"/>
          <w:szCs w:val="24"/>
        </w:rPr>
        <w:fldChar w:fldCharType="begin"/>
      </w:r>
      <w:r w:rsidR="000B5DC8">
        <w:rPr>
          <w:rFonts w:ascii="Times New Roman" w:hAnsi="Times New Roman"/>
          <w:sz w:val="24"/>
          <w:szCs w:val="24"/>
        </w:rPr>
        <w:instrText>ADDIN RW.CITE{{159 Chaudhry,B. 2006}}</w:instrText>
      </w:r>
      <w:r w:rsidR="000B5DC8">
        <w:rPr>
          <w:rFonts w:ascii="Times New Roman" w:hAnsi="Times New Roman"/>
          <w:sz w:val="24"/>
          <w:szCs w:val="24"/>
        </w:rPr>
        <w:fldChar w:fldCharType="separate"/>
      </w:r>
      <w:r w:rsidR="0052197A" w:rsidRPr="0052197A">
        <w:rPr>
          <w:rFonts w:ascii="Times New Roman" w:hAnsi="Times New Roman"/>
          <w:sz w:val="24"/>
          <w:szCs w:val="24"/>
        </w:rPr>
        <w:t>(</w:t>
      </w:r>
      <w:r w:rsidR="0052197A">
        <w:rPr>
          <w:rFonts w:ascii="Times New Roman" w:hAnsi="Times New Roman"/>
          <w:sz w:val="24"/>
          <w:szCs w:val="24"/>
        </w:rPr>
        <w:t>13)</w:t>
      </w:r>
      <w:r w:rsidR="000B5DC8">
        <w:rPr>
          <w:rFonts w:ascii="Times New Roman" w:hAnsi="Times New Roman"/>
          <w:sz w:val="24"/>
          <w:szCs w:val="24"/>
        </w:rPr>
        <w:fldChar w:fldCharType="end"/>
      </w:r>
      <w:r>
        <w:rPr>
          <w:rFonts w:ascii="Times New Roman" w:hAnsi="Times New Roman"/>
          <w:sz w:val="24"/>
          <w:szCs w:val="24"/>
        </w:rPr>
        <w:t>.</w:t>
      </w:r>
    </w:p>
    <w:p w:rsidR="00D86080" w:rsidRDefault="00621EA0" w:rsidP="00621EA0">
      <w:pPr>
        <w:spacing w:line="480" w:lineRule="auto"/>
        <w:rPr>
          <w:rFonts w:ascii="Times New Roman" w:hAnsi="Times New Roman"/>
          <w:sz w:val="24"/>
          <w:szCs w:val="24"/>
        </w:rPr>
      </w:pPr>
      <w:r w:rsidRPr="009F4329">
        <w:rPr>
          <w:rFonts w:ascii="Times New Roman" w:hAnsi="Times New Roman"/>
          <w:color w:val="000000"/>
          <w:sz w:val="24"/>
          <w:szCs w:val="24"/>
        </w:rPr>
        <w:t>There is a need for clarity in looking at the “fit” between the technology and the task it is intended to support</w:t>
      </w:r>
      <w:r w:rsidR="00D86080">
        <w:rPr>
          <w:rFonts w:ascii="Times New Roman" w:hAnsi="Times New Roman"/>
          <w:color w:val="000000"/>
          <w:sz w:val="24"/>
          <w:szCs w:val="24"/>
        </w:rPr>
        <w:t>, which is</w:t>
      </w:r>
      <w:r>
        <w:rPr>
          <w:rFonts w:ascii="Times New Roman" w:hAnsi="Times New Roman"/>
          <w:color w:val="000000"/>
          <w:sz w:val="24"/>
          <w:szCs w:val="24"/>
        </w:rPr>
        <w:t xml:space="preserve"> not be met by the technology acceptance and diffusion of innovation models described above</w:t>
      </w:r>
      <w:r w:rsidRPr="009F4329">
        <w:rPr>
          <w:rFonts w:ascii="Times New Roman" w:hAnsi="Times New Roman"/>
          <w:color w:val="000000"/>
          <w:sz w:val="24"/>
          <w:szCs w:val="24"/>
        </w:rPr>
        <w:t>. System design</w:t>
      </w:r>
      <w:r>
        <w:rPr>
          <w:rFonts w:ascii="Times New Roman" w:hAnsi="Times New Roman"/>
          <w:color w:val="000000"/>
          <w:sz w:val="24"/>
          <w:szCs w:val="24"/>
        </w:rPr>
        <w:t xml:space="preserve"> methodologies developed by those who work in the </w:t>
      </w:r>
      <w:r w:rsidRPr="009F4329">
        <w:rPr>
          <w:rFonts w:ascii="Times New Roman" w:hAnsi="Times New Roman"/>
          <w:color w:val="000000"/>
          <w:sz w:val="24"/>
          <w:szCs w:val="24"/>
        </w:rPr>
        <w:t xml:space="preserve">IT </w:t>
      </w:r>
      <w:r>
        <w:rPr>
          <w:rFonts w:ascii="Times New Roman" w:hAnsi="Times New Roman"/>
          <w:color w:val="000000"/>
          <w:sz w:val="24"/>
          <w:szCs w:val="24"/>
        </w:rPr>
        <w:t xml:space="preserve">industry </w:t>
      </w:r>
      <w:r w:rsidR="00D86080">
        <w:rPr>
          <w:rFonts w:ascii="Times New Roman" w:hAnsi="Times New Roman"/>
          <w:color w:val="000000"/>
          <w:sz w:val="24"/>
          <w:szCs w:val="24"/>
        </w:rPr>
        <w:t>do</w:t>
      </w:r>
      <w:r w:rsidRPr="009F4329">
        <w:rPr>
          <w:rFonts w:ascii="Times New Roman" w:hAnsi="Times New Roman"/>
          <w:color w:val="000000"/>
          <w:sz w:val="24"/>
          <w:szCs w:val="24"/>
        </w:rPr>
        <w:t xml:space="preserve"> not match well with objectives and values of clinical staff </w:t>
      </w:r>
      <w:r w:rsidR="000B5DC8">
        <w:rPr>
          <w:rFonts w:ascii="Times New Roman" w:hAnsi="Times New Roman"/>
          <w:color w:val="000000"/>
          <w:sz w:val="24"/>
          <w:szCs w:val="24"/>
        </w:rPr>
        <w:fldChar w:fldCharType="begin"/>
      </w:r>
      <w:r w:rsidR="000B5DC8">
        <w:rPr>
          <w:rFonts w:ascii="Times New Roman" w:hAnsi="Times New Roman"/>
          <w:color w:val="000000"/>
          <w:sz w:val="24"/>
          <w:szCs w:val="24"/>
        </w:rPr>
        <w:instrText>ADDIN RW.CITE{{185 Heeks,R. 2006}}</w:instrText>
      </w:r>
      <w:r w:rsidR="000B5DC8">
        <w:rPr>
          <w:rFonts w:ascii="Times New Roman" w:hAnsi="Times New Roman"/>
          <w:color w:val="000000"/>
          <w:sz w:val="24"/>
          <w:szCs w:val="24"/>
        </w:rPr>
        <w:fldChar w:fldCharType="separate"/>
      </w:r>
      <w:r w:rsidR="0052197A" w:rsidRPr="0052197A">
        <w:rPr>
          <w:rFonts w:ascii="Times New Roman" w:hAnsi="Times New Roman"/>
          <w:color w:val="000000"/>
          <w:sz w:val="24"/>
          <w:szCs w:val="24"/>
        </w:rPr>
        <w:t>(</w:t>
      </w:r>
      <w:r w:rsidR="0052197A">
        <w:rPr>
          <w:rFonts w:ascii="Times New Roman" w:hAnsi="Times New Roman"/>
          <w:color w:val="000000"/>
          <w:sz w:val="24"/>
          <w:szCs w:val="24"/>
        </w:rPr>
        <w:t>41)</w:t>
      </w:r>
      <w:r w:rsidR="000B5DC8">
        <w:rPr>
          <w:rFonts w:ascii="Times New Roman" w:hAnsi="Times New Roman"/>
          <w:color w:val="000000"/>
          <w:sz w:val="24"/>
          <w:szCs w:val="24"/>
        </w:rPr>
        <w:fldChar w:fldCharType="end"/>
      </w:r>
      <w:r w:rsidRPr="009F4329">
        <w:rPr>
          <w:rFonts w:ascii="Times New Roman" w:hAnsi="Times New Roman"/>
          <w:color w:val="000000"/>
          <w:sz w:val="24"/>
          <w:szCs w:val="24"/>
        </w:rPr>
        <w:t>. The degree to which a “one size fits all” solution can cause local resistance in organisations and individuals who have been used to “locally grown” systems which have high degrees of customization and localization was als</w:t>
      </w:r>
      <w:r>
        <w:rPr>
          <w:rFonts w:ascii="Times New Roman" w:hAnsi="Times New Roman"/>
          <w:color w:val="000000"/>
          <w:sz w:val="24"/>
          <w:szCs w:val="24"/>
        </w:rPr>
        <w:t xml:space="preserve">o highlighted by Hendy et al </w:t>
      </w:r>
      <w:r w:rsidR="00F970F5">
        <w:rPr>
          <w:rFonts w:ascii="Times New Roman" w:hAnsi="Times New Roman"/>
          <w:color w:val="000000"/>
          <w:sz w:val="24"/>
          <w:szCs w:val="24"/>
        </w:rPr>
        <w:fldChar w:fldCharType="begin"/>
      </w:r>
      <w:r w:rsidR="00F970F5">
        <w:rPr>
          <w:rFonts w:ascii="Times New Roman" w:hAnsi="Times New Roman"/>
          <w:color w:val="000000"/>
          <w:sz w:val="24"/>
          <w:szCs w:val="24"/>
        </w:rPr>
        <w:instrText>ADDIN RW.CITE{{186 Hendy,J. 2005}}</w:instrText>
      </w:r>
      <w:r w:rsidR="00F970F5">
        <w:rPr>
          <w:rFonts w:ascii="Times New Roman" w:hAnsi="Times New Roman"/>
          <w:color w:val="000000"/>
          <w:sz w:val="24"/>
          <w:szCs w:val="24"/>
        </w:rPr>
        <w:fldChar w:fldCharType="separate"/>
      </w:r>
      <w:r w:rsidR="0052197A" w:rsidRPr="0052197A">
        <w:rPr>
          <w:rFonts w:ascii="Times New Roman" w:hAnsi="Times New Roman"/>
          <w:color w:val="000000"/>
          <w:sz w:val="24"/>
          <w:szCs w:val="24"/>
        </w:rPr>
        <w:t>(</w:t>
      </w:r>
      <w:r w:rsidR="0052197A">
        <w:rPr>
          <w:rFonts w:ascii="Times New Roman" w:hAnsi="Times New Roman"/>
          <w:color w:val="000000"/>
          <w:sz w:val="24"/>
          <w:szCs w:val="24"/>
        </w:rPr>
        <w:t>42)</w:t>
      </w:r>
      <w:r w:rsidR="00F970F5">
        <w:rPr>
          <w:rFonts w:ascii="Times New Roman" w:hAnsi="Times New Roman"/>
          <w:color w:val="000000"/>
          <w:sz w:val="24"/>
          <w:szCs w:val="24"/>
        </w:rPr>
        <w:fldChar w:fldCharType="end"/>
      </w:r>
      <w:r w:rsidR="00F970F5">
        <w:rPr>
          <w:rFonts w:ascii="Times New Roman" w:hAnsi="Times New Roman"/>
          <w:color w:val="000000"/>
          <w:sz w:val="24"/>
          <w:szCs w:val="24"/>
        </w:rPr>
        <w:t xml:space="preserve"> </w:t>
      </w:r>
      <w:r>
        <w:rPr>
          <w:rFonts w:ascii="Times New Roman" w:hAnsi="Times New Roman"/>
          <w:color w:val="000000"/>
          <w:sz w:val="24"/>
          <w:szCs w:val="24"/>
        </w:rPr>
        <w:t xml:space="preserve">and </w:t>
      </w:r>
      <w:r w:rsidR="00F970F5">
        <w:rPr>
          <w:rFonts w:ascii="Times New Roman" w:hAnsi="Times New Roman"/>
          <w:color w:val="000000"/>
          <w:sz w:val="24"/>
          <w:szCs w:val="24"/>
        </w:rPr>
        <w:fldChar w:fldCharType="begin"/>
      </w:r>
      <w:r w:rsidR="00F970F5">
        <w:rPr>
          <w:rFonts w:ascii="Times New Roman" w:hAnsi="Times New Roman"/>
          <w:color w:val="000000"/>
          <w:sz w:val="24"/>
          <w:szCs w:val="24"/>
        </w:rPr>
        <w:instrText>ADDIN RW.CITE{{188 Gillies,Alan C. 2009}}</w:instrText>
      </w:r>
      <w:r w:rsidR="00F970F5">
        <w:rPr>
          <w:rFonts w:ascii="Times New Roman" w:hAnsi="Times New Roman"/>
          <w:color w:val="000000"/>
          <w:sz w:val="24"/>
          <w:szCs w:val="24"/>
        </w:rPr>
        <w:fldChar w:fldCharType="end"/>
      </w:r>
      <w:r>
        <w:rPr>
          <w:rFonts w:ascii="Times New Roman" w:hAnsi="Times New Roman"/>
          <w:color w:val="000000"/>
          <w:sz w:val="24"/>
          <w:szCs w:val="24"/>
        </w:rPr>
        <w:t xml:space="preserve">Gillies and Patel </w:t>
      </w:r>
      <w:r w:rsidR="0052197A" w:rsidRPr="0052197A">
        <w:rPr>
          <w:rFonts w:ascii="Times New Roman" w:hAnsi="Times New Roman"/>
          <w:color w:val="000000"/>
          <w:sz w:val="24"/>
          <w:szCs w:val="24"/>
        </w:rPr>
        <w:t>(</w:t>
      </w:r>
      <w:r w:rsidR="0052197A">
        <w:rPr>
          <w:rFonts w:ascii="Times New Roman" w:hAnsi="Times New Roman"/>
          <w:color w:val="000000"/>
          <w:sz w:val="24"/>
          <w:szCs w:val="24"/>
        </w:rPr>
        <w:t>43)</w:t>
      </w:r>
      <w:r w:rsidRPr="009F4329">
        <w:rPr>
          <w:rFonts w:ascii="Times New Roman" w:hAnsi="Times New Roman"/>
          <w:color w:val="000000"/>
          <w:sz w:val="24"/>
          <w:szCs w:val="24"/>
        </w:rPr>
        <w:t xml:space="preserve">. They found this factor was a significant driver in the development of resistance to new systems by clinicians. The fit concept is about more than the design of the user interface but the way in which the whole systems integrate with work practices and cultures </w:t>
      </w:r>
      <w:r w:rsidR="00F970F5">
        <w:rPr>
          <w:rFonts w:ascii="Times New Roman" w:hAnsi="Times New Roman"/>
          <w:color w:val="000000"/>
          <w:sz w:val="24"/>
          <w:szCs w:val="24"/>
        </w:rPr>
        <w:fldChar w:fldCharType="begin"/>
      </w:r>
      <w:r w:rsidR="00F970F5">
        <w:rPr>
          <w:rFonts w:ascii="Times New Roman" w:hAnsi="Times New Roman"/>
          <w:color w:val="000000"/>
          <w:sz w:val="24"/>
          <w:szCs w:val="24"/>
        </w:rPr>
        <w:instrText>ADDIN RW.CITE{{158 Catwell,L. 2009}}</w:instrText>
      </w:r>
      <w:r w:rsidR="00F970F5">
        <w:rPr>
          <w:rFonts w:ascii="Times New Roman" w:hAnsi="Times New Roman"/>
          <w:color w:val="000000"/>
          <w:sz w:val="24"/>
          <w:szCs w:val="24"/>
        </w:rPr>
        <w:fldChar w:fldCharType="separate"/>
      </w:r>
      <w:r w:rsidR="0052197A" w:rsidRPr="0052197A">
        <w:rPr>
          <w:rFonts w:ascii="Times New Roman" w:hAnsi="Times New Roman"/>
          <w:color w:val="000000"/>
          <w:sz w:val="24"/>
          <w:szCs w:val="24"/>
        </w:rPr>
        <w:t>(</w:t>
      </w:r>
      <w:r w:rsidR="0052197A">
        <w:rPr>
          <w:rFonts w:ascii="Times New Roman" w:hAnsi="Times New Roman"/>
          <w:color w:val="000000"/>
          <w:sz w:val="24"/>
          <w:szCs w:val="24"/>
        </w:rPr>
        <w:t>1)</w:t>
      </w:r>
      <w:r w:rsidR="00F970F5">
        <w:rPr>
          <w:rFonts w:ascii="Times New Roman" w:hAnsi="Times New Roman"/>
          <w:color w:val="000000"/>
          <w:sz w:val="24"/>
          <w:szCs w:val="24"/>
        </w:rPr>
        <w:fldChar w:fldCharType="end"/>
      </w:r>
      <w:r w:rsidRPr="009F4329">
        <w:rPr>
          <w:rFonts w:ascii="Times New Roman" w:hAnsi="Times New Roman"/>
          <w:sz w:val="24"/>
          <w:szCs w:val="24"/>
        </w:rPr>
        <w:t>.</w:t>
      </w:r>
      <w:r>
        <w:rPr>
          <w:rFonts w:ascii="Times New Roman" w:hAnsi="Times New Roman"/>
          <w:sz w:val="24"/>
          <w:szCs w:val="24"/>
        </w:rPr>
        <w:t xml:space="preserve"> Another term for this is the </w:t>
      </w:r>
      <w:r w:rsidRPr="009F4329">
        <w:rPr>
          <w:rFonts w:ascii="Times New Roman" w:hAnsi="Times New Roman"/>
          <w:sz w:val="24"/>
          <w:szCs w:val="24"/>
        </w:rPr>
        <w:t>‘Design-reality gap’</w:t>
      </w:r>
      <w:r>
        <w:rPr>
          <w:rFonts w:ascii="Times New Roman" w:hAnsi="Times New Roman"/>
          <w:sz w:val="24"/>
          <w:szCs w:val="24"/>
        </w:rPr>
        <w:t xml:space="preserve"> which</w:t>
      </w:r>
      <w:r w:rsidRPr="009F4329">
        <w:rPr>
          <w:rFonts w:ascii="Times New Roman" w:hAnsi="Times New Roman"/>
          <w:sz w:val="24"/>
          <w:szCs w:val="24"/>
        </w:rPr>
        <w:t xml:space="preserve"> has been given as a label to identify some of the factors which may influence the outcome of eHealth systems taking into account the  situation specific factors which are relevant</w:t>
      </w:r>
      <w:r w:rsidR="009C5117">
        <w:rPr>
          <w:rFonts w:ascii="Times New Roman" w:hAnsi="Times New Roman"/>
          <w:sz w:val="24"/>
          <w:szCs w:val="24"/>
        </w:rPr>
        <w:fldChar w:fldCharType="begin"/>
      </w:r>
      <w:r w:rsidR="009C5117">
        <w:rPr>
          <w:rFonts w:ascii="Times New Roman" w:hAnsi="Times New Roman"/>
          <w:sz w:val="24"/>
          <w:szCs w:val="24"/>
        </w:rPr>
        <w:instrText>ADDIN RW.CITE{{185 Heeks,R. 2006}}</w:instrText>
      </w:r>
      <w:r w:rsidR="009C5117">
        <w:rPr>
          <w:rFonts w:ascii="Times New Roman" w:hAnsi="Times New Roman"/>
          <w:sz w:val="24"/>
          <w:szCs w:val="24"/>
        </w:rPr>
        <w:fldChar w:fldCharType="separate"/>
      </w:r>
      <w:r w:rsidR="0052197A" w:rsidRPr="0052197A">
        <w:rPr>
          <w:rFonts w:ascii="Times New Roman" w:hAnsi="Times New Roman"/>
          <w:sz w:val="24"/>
          <w:szCs w:val="24"/>
        </w:rPr>
        <w:t>(</w:t>
      </w:r>
      <w:r w:rsidR="0052197A">
        <w:rPr>
          <w:rFonts w:ascii="Times New Roman" w:hAnsi="Times New Roman"/>
          <w:sz w:val="24"/>
          <w:szCs w:val="24"/>
        </w:rPr>
        <w:t>41)</w:t>
      </w:r>
      <w:r w:rsidR="009C5117">
        <w:rPr>
          <w:rFonts w:ascii="Times New Roman" w:hAnsi="Times New Roman"/>
          <w:sz w:val="24"/>
          <w:szCs w:val="24"/>
        </w:rPr>
        <w:fldChar w:fldCharType="end"/>
      </w:r>
      <w:r w:rsidRPr="009F4329">
        <w:rPr>
          <w:rFonts w:ascii="Times New Roman" w:hAnsi="Times New Roman"/>
          <w:sz w:val="24"/>
          <w:szCs w:val="24"/>
        </w:rPr>
        <w:t xml:space="preserve">. </w:t>
      </w:r>
    </w:p>
    <w:p w:rsidR="00621EA0" w:rsidRDefault="00621EA0" w:rsidP="00621EA0">
      <w:pPr>
        <w:pStyle w:val="Heading1"/>
      </w:pPr>
      <w:r>
        <w:t>Applying the models</w:t>
      </w:r>
    </w:p>
    <w:p w:rsidR="00621EA0" w:rsidRDefault="00621EA0" w:rsidP="00621EA0"/>
    <w:p w:rsidR="00621EA0" w:rsidRDefault="00621EA0" w:rsidP="00621EA0">
      <w:pPr>
        <w:spacing w:line="480" w:lineRule="auto"/>
        <w:rPr>
          <w:rFonts w:ascii="Times New Roman" w:hAnsi="Times New Roman"/>
          <w:sz w:val="24"/>
          <w:szCs w:val="24"/>
        </w:rPr>
      </w:pPr>
      <w:r>
        <w:rPr>
          <w:rFonts w:ascii="Times New Roman" w:hAnsi="Times New Roman"/>
          <w:sz w:val="24"/>
          <w:szCs w:val="24"/>
        </w:rPr>
        <w:t>Various studies</w:t>
      </w:r>
      <w:r w:rsidRPr="008B4946">
        <w:rPr>
          <w:rFonts w:ascii="Times New Roman" w:hAnsi="Times New Roman"/>
          <w:sz w:val="24"/>
          <w:szCs w:val="24"/>
        </w:rPr>
        <w:t xml:space="preserve"> suggest that different factors will have influence on particular sections of the healthcare workforce. For example if younger, predominately male, doctors are more task focused than older female nurses or allied health professions, who are more influenced by social factors, the attitudes towards </w:t>
      </w:r>
      <w:r>
        <w:rPr>
          <w:rFonts w:ascii="Times New Roman" w:hAnsi="Times New Roman"/>
          <w:sz w:val="24"/>
          <w:szCs w:val="24"/>
        </w:rPr>
        <w:t xml:space="preserve">the adoption of </w:t>
      </w:r>
      <w:r w:rsidRPr="008B4946">
        <w:rPr>
          <w:rFonts w:ascii="Times New Roman" w:hAnsi="Times New Roman"/>
          <w:sz w:val="24"/>
          <w:szCs w:val="24"/>
        </w:rPr>
        <w:t>IT innovation of large sections of the workforce are likely to be at odds with each other, If the cooperation of all these different groups is needed for the innovation to be adopted then a unified approach is unlikely to be successful.</w:t>
      </w:r>
      <w:r>
        <w:rPr>
          <w:rFonts w:ascii="Times New Roman" w:hAnsi="Times New Roman"/>
          <w:sz w:val="24"/>
          <w:szCs w:val="24"/>
        </w:rPr>
        <w:t xml:space="preserve"> A </w:t>
      </w:r>
      <w:r w:rsidRPr="00765DED">
        <w:rPr>
          <w:rFonts w:ascii="Times New Roman" w:hAnsi="Times New Roman"/>
          <w:sz w:val="24"/>
          <w:szCs w:val="24"/>
        </w:rPr>
        <w:t>collaborative organisational culture that emphasises teamwork is needed for successful implementation of IT based systems</w:t>
      </w:r>
      <w:r>
        <w:rPr>
          <w:rFonts w:ascii="Times New Roman" w:hAnsi="Times New Roman"/>
          <w:sz w:val="24"/>
          <w:szCs w:val="24"/>
        </w:rPr>
        <w:t>, particularly in</w:t>
      </w:r>
      <w:r w:rsidRPr="00765DED">
        <w:rPr>
          <w:rFonts w:ascii="Times New Roman" w:hAnsi="Times New Roman"/>
          <w:sz w:val="24"/>
          <w:szCs w:val="24"/>
        </w:rPr>
        <w:t xml:space="preserve"> phy</w:t>
      </w:r>
      <w:r>
        <w:rPr>
          <w:rFonts w:ascii="Times New Roman" w:hAnsi="Times New Roman"/>
          <w:sz w:val="24"/>
          <w:szCs w:val="24"/>
        </w:rPr>
        <w:t>sician’s practice</w:t>
      </w:r>
      <w:r w:rsidR="0048463C">
        <w:rPr>
          <w:rFonts w:ascii="Times New Roman" w:hAnsi="Times New Roman"/>
          <w:sz w:val="24"/>
          <w:szCs w:val="24"/>
        </w:rPr>
        <w:t xml:space="preserve"> </w:t>
      </w:r>
      <w:r w:rsidR="0048463C">
        <w:rPr>
          <w:rFonts w:ascii="Times New Roman" w:hAnsi="Times New Roman"/>
          <w:sz w:val="24"/>
          <w:szCs w:val="24"/>
        </w:rPr>
        <w:fldChar w:fldCharType="begin"/>
      </w:r>
      <w:r w:rsidR="0048463C">
        <w:rPr>
          <w:rFonts w:ascii="Times New Roman" w:hAnsi="Times New Roman"/>
          <w:sz w:val="24"/>
          <w:szCs w:val="24"/>
        </w:rPr>
        <w:instrText>ADDIN RW.CITE{{214 Yarborough, A.K. 2007}}</w:instrText>
      </w:r>
      <w:r w:rsidR="0048463C">
        <w:rPr>
          <w:rFonts w:ascii="Times New Roman" w:hAnsi="Times New Roman"/>
          <w:sz w:val="24"/>
          <w:szCs w:val="24"/>
        </w:rPr>
        <w:fldChar w:fldCharType="separate"/>
      </w:r>
      <w:r w:rsidR="0052197A" w:rsidRPr="0052197A">
        <w:rPr>
          <w:rFonts w:ascii="Times New Roman" w:hAnsi="Times New Roman"/>
          <w:sz w:val="24"/>
          <w:szCs w:val="24"/>
        </w:rPr>
        <w:t>(</w:t>
      </w:r>
      <w:r w:rsidR="0052197A">
        <w:rPr>
          <w:rFonts w:ascii="Times New Roman" w:hAnsi="Times New Roman"/>
          <w:sz w:val="24"/>
          <w:szCs w:val="24"/>
        </w:rPr>
        <w:t>28)</w:t>
      </w:r>
      <w:r w:rsidR="0048463C">
        <w:rPr>
          <w:rFonts w:ascii="Times New Roman" w:hAnsi="Times New Roman"/>
          <w:sz w:val="24"/>
          <w:szCs w:val="24"/>
        </w:rPr>
        <w:fldChar w:fldCharType="end"/>
      </w:r>
      <w:r w:rsidR="0048463C">
        <w:rPr>
          <w:rFonts w:ascii="Times New Roman" w:hAnsi="Times New Roman"/>
          <w:sz w:val="24"/>
          <w:szCs w:val="24"/>
        </w:rPr>
        <w:t>.</w:t>
      </w:r>
    </w:p>
    <w:p w:rsidR="00EB3D71" w:rsidRPr="00A177E9" w:rsidRDefault="00621EA0" w:rsidP="00367032">
      <w:pPr>
        <w:spacing w:line="480" w:lineRule="auto"/>
        <w:rPr>
          <w:rFonts w:ascii="Times New Roman" w:hAnsi="Times New Roman"/>
          <w:sz w:val="24"/>
          <w:szCs w:val="24"/>
        </w:rPr>
      </w:pPr>
      <w:r w:rsidRPr="009F4329">
        <w:rPr>
          <w:rFonts w:ascii="Times New Roman" w:hAnsi="Times New Roman"/>
          <w:sz w:val="24"/>
          <w:szCs w:val="24"/>
        </w:rPr>
        <w:t>Implementation models which accept the importance of involving users require consultation with individuals who will be affected by the change, both on an individual basis and through representative organisations. These require recognition of professional autonomy and an understanding of the different values and assumptions which may be held by different groups such as managers and clinicians. The “human factors” need to be taken into account at all stages of the design, implementation and use phases of infor</w:t>
      </w:r>
      <w:r>
        <w:rPr>
          <w:rFonts w:ascii="Times New Roman" w:hAnsi="Times New Roman"/>
          <w:sz w:val="24"/>
          <w:szCs w:val="24"/>
        </w:rPr>
        <w:t>matics implementations, however this has higher development and implementation costs, but may turn out to be cheaper and more effective in the long run.</w:t>
      </w:r>
      <w:r w:rsidR="00A177E9">
        <w:rPr>
          <w:rFonts w:ascii="Times New Roman" w:hAnsi="Times New Roman"/>
          <w:sz w:val="24"/>
          <w:szCs w:val="24"/>
        </w:rPr>
        <w:t xml:space="preserve"> </w:t>
      </w:r>
      <w:r w:rsidR="00367032" w:rsidRPr="00367032">
        <w:rPr>
          <w:rFonts w:ascii="Times New Roman" w:hAnsi="Times New Roman"/>
        </w:rPr>
        <w:t xml:space="preserve">A variety of strategy and policy documents for at least the last twenty years have stated that socio technical factors need to be taken into account when planning new IT systems for use in the NHS. The list of those which have failed, at least partly because they failed to do this, stretches back just as far. </w:t>
      </w:r>
      <w:r w:rsidR="000F49EF">
        <w:rPr>
          <w:rFonts w:ascii="Times New Roman" w:hAnsi="Times New Roman"/>
        </w:rPr>
        <w:t>The lessons learnt from IT systems implementation in real life healthcare systems must be used in future planning, not just of the IT systems but within the wider socio-technical context. (Aarts, 2012)</w:t>
      </w:r>
    </w:p>
    <w:p w:rsidR="0061273A" w:rsidRDefault="0061273A" w:rsidP="008564EC">
      <w:pPr>
        <w:autoSpaceDE w:val="0"/>
        <w:autoSpaceDN w:val="0"/>
        <w:adjustRightInd w:val="0"/>
        <w:spacing w:after="0" w:line="480" w:lineRule="auto"/>
      </w:pPr>
    </w:p>
    <w:p w:rsidR="0061273A" w:rsidRDefault="0061273A" w:rsidP="0061273A">
      <w:pPr>
        <w:pStyle w:val="Heading2"/>
      </w:pPr>
      <w:r>
        <w:t>Conclusion</w:t>
      </w:r>
    </w:p>
    <w:p w:rsidR="0061273A" w:rsidRPr="008564EC" w:rsidRDefault="0061273A" w:rsidP="008564EC">
      <w:pPr>
        <w:autoSpaceDE w:val="0"/>
        <w:autoSpaceDN w:val="0"/>
        <w:adjustRightInd w:val="0"/>
        <w:spacing w:after="0" w:line="480" w:lineRule="auto"/>
        <w:rPr>
          <w:rFonts w:ascii="Times New Roman" w:hAnsi="Times New Roman"/>
        </w:rPr>
      </w:pPr>
    </w:p>
    <w:p w:rsidR="001F7E7D" w:rsidRDefault="00386681" w:rsidP="00386681">
      <w:pPr>
        <w:spacing w:line="480" w:lineRule="auto"/>
      </w:pPr>
      <w:r>
        <w:t>Despite their limitations Technology Acceptance and Diffusion of Innovation Models do have something useful to offer in considering the socio-technical issues factors in health informatics implementations. A focus on perceived usefulness is more likely to influence clinicians than ease of use issues, and individual and organisational attitude and culture is likely to be significant in both initial adoption and subsequent diffusion of the innovation.</w:t>
      </w:r>
      <w:r w:rsidR="00F6138B">
        <w:t xml:space="preserve"> However an early stage of an implementation plan should be to identify which are the factors are most significant for each specific organisation as the models have so far failed to find universal solutions.</w:t>
      </w:r>
    </w:p>
    <w:p w:rsidR="00386681" w:rsidRDefault="00386681" w:rsidP="00386681">
      <w:pPr>
        <w:spacing w:line="480" w:lineRule="auto"/>
      </w:pPr>
      <w:r>
        <w:t>Further work is needed to refine and test the models weighing the relative importance of the different components within socialised medicine contexts.</w:t>
      </w:r>
      <w:r w:rsidR="00BF0BD8">
        <w:t xml:space="preserve"> In addition attention should be paid to those aspects of the model which are common to both acceptance and diffusion and how these can be developed to meet the specific communication and professional codes of different professional groups. </w:t>
      </w:r>
      <w:r w:rsidR="00F6138B">
        <w:t xml:space="preserve"> From these one or more predictive hypothesis are needed which can be prospectively tested in real world settings. </w:t>
      </w:r>
    </w:p>
    <w:p w:rsidR="0053347F" w:rsidRDefault="00386681" w:rsidP="00386681">
      <w:pPr>
        <w:pStyle w:val="Heading2"/>
      </w:pPr>
      <w:r>
        <w:t>References</w:t>
      </w:r>
    </w:p>
    <w:p w:rsidR="00D16259" w:rsidRDefault="00D16259" w:rsidP="00D16259">
      <w:pPr>
        <w:spacing w:line="240" w:lineRule="auto"/>
      </w:pPr>
    </w:p>
    <w:p w:rsidR="00D16259" w:rsidRDefault="00D16259" w:rsidP="00D16259">
      <w:pPr>
        <w:spacing w:line="240" w:lineRule="auto"/>
      </w:pPr>
      <w:r>
        <w:t>(1) Catwell L, Sheikh A. Evaluating eHealth interventions: the need for continuous systemic evaluation PLoS Med 2009 Aug;6(8):e1000126.</w:t>
      </w:r>
    </w:p>
    <w:p w:rsidR="00D16259" w:rsidRDefault="00D16259" w:rsidP="00D16259">
      <w:pPr>
        <w:spacing w:line="240" w:lineRule="auto"/>
      </w:pPr>
      <w:r>
        <w:t>(2) Black AD. The Impact of eHealth on the Quality and Safety of Health Care: A Systematic Overview Medicine 2011 01-18.</w:t>
      </w:r>
    </w:p>
    <w:p w:rsidR="00D16259" w:rsidRDefault="00D16259" w:rsidP="00D16259">
      <w:pPr>
        <w:spacing w:line="240" w:lineRule="auto"/>
      </w:pPr>
      <w:r>
        <w:t>(3) Greenhalgh T, Robert G, Bate P, Macfarlane F, Kyriakidou O. Diffusion of Innovations in Health Service Organisations: A systematic literature review. Oxford: Blackwell; 2005.</w:t>
      </w:r>
    </w:p>
    <w:p w:rsidR="00D16259" w:rsidRDefault="00D16259" w:rsidP="00D16259">
      <w:pPr>
        <w:spacing w:line="240" w:lineRule="auto"/>
      </w:pPr>
      <w:r>
        <w:t>(4) Davis FD, Bagozzi RP, Warshaw PR. User acceptance of computer technology: A comparison of two theoretical models. Management Science 1989;35:982-1003.</w:t>
      </w:r>
    </w:p>
    <w:p w:rsidR="00D16259" w:rsidRDefault="00D16259" w:rsidP="00D16259">
      <w:pPr>
        <w:spacing w:line="240" w:lineRule="auto"/>
      </w:pPr>
      <w:r>
        <w:t>(5) Adams DA, Nelson RR, Todd PA. Perceived usefulness, ease of use, and usage of  information technology: A replication. MIS Quarterly 1992;16:227-247.</w:t>
      </w:r>
    </w:p>
    <w:p w:rsidR="00D16259" w:rsidRDefault="00D16259" w:rsidP="00D16259">
      <w:pPr>
        <w:spacing w:line="240" w:lineRule="auto"/>
      </w:pPr>
      <w:r>
        <w:t xml:space="preserve">(6) Hendrickson AR, Massey PD, Cronan TP. </w:t>
      </w:r>
      <w:r>
        <w:br/>
        <w:t>1On the test-retest reliability of perceived usefulness and perceived  ease of use scales.  Management Information Systems Quarterly 1993;17:227-230.</w:t>
      </w:r>
    </w:p>
    <w:p w:rsidR="00D16259" w:rsidRDefault="00D16259" w:rsidP="00D16259">
      <w:pPr>
        <w:spacing w:line="240" w:lineRule="auto"/>
      </w:pPr>
      <w:r>
        <w:t>(7) Segars AH, Grover V. Re-examining perceived ease of use and usefulness: A confirmatory factor analysis. MIS Quarterly 1993;17:517-525.</w:t>
      </w:r>
    </w:p>
    <w:p w:rsidR="00D16259" w:rsidRDefault="00D16259" w:rsidP="00D16259">
      <w:pPr>
        <w:spacing w:line="240" w:lineRule="auto"/>
      </w:pPr>
      <w:r>
        <w:t>(8) Subramanian GH. A replication  of perceived usefulness and perceived ease of use measurement. Decision Sciences 1994;25(5/6):863-873.</w:t>
      </w:r>
    </w:p>
    <w:p w:rsidR="00D16259" w:rsidRDefault="00D16259" w:rsidP="00D16259">
      <w:pPr>
        <w:spacing w:line="240" w:lineRule="auto"/>
      </w:pPr>
      <w:r>
        <w:t>(9) Szajna B. Software evaluation  and choice: predictive evaluation of the Technology Acceptance Instrument. MIS Quarterly 1994;18(3):319-324.</w:t>
      </w:r>
    </w:p>
    <w:p w:rsidR="00D16259" w:rsidRDefault="00D16259" w:rsidP="00D16259">
      <w:pPr>
        <w:spacing w:line="240" w:lineRule="auto"/>
      </w:pPr>
      <w:r>
        <w:t>(10) Venkatesh V, Morris MG, Davis GB, Davis FD. User acceptance of information technology: Toward a unified view. MIS Quarterly 2003;27(3):425-478.</w:t>
      </w:r>
    </w:p>
    <w:p w:rsidR="00D16259" w:rsidRDefault="00D16259" w:rsidP="00D16259">
      <w:pPr>
        <w:spacing w:line="240" w:lineRule="auto"/>
      </w:pPr>
      <w:r>
        <w:t>(11) Kaplan B. Evaluating informatics applications--some alternative approaches: theory, social interactionism, and call for methodological pluralism Int J Med Inform 2001 Nov;64(1):39-56.</w:t>
      </w:r>
    </w:p>
    <w:p w:rsidR="00D16259" w:rsidRDefault="00D16259" w:rsidP="00D16259">
      <w:pPr>
        <w:spacing w:line="240" w:lineRule="auto"/>
      </w:pPr>
      <w:r>
        <w:t>(12) Rogers EM. Diffusion of  Innovations. 4th Ed. ed. New York: The Free Press/Simon &amp; Schuster Inc.; 1995.</w:t>
      </w:r>
    </w:p>
    <w:p w:rsidR="00D16259" w:rsidRDefault="00D16259" w:rsidP="00D16259">
      <w:pPr>
        <w:spacing w:line="240" w:lineRule="auto"/>
      </w:pPr>
      <w:r>
        <w:t>(13) Chaudhry B, Wang J, Wu S, Maglione M, Mojica W, Roth E, et al. Systematic review: impact of health information technology on quality, efficiency, and costs of medical care Ann Intern Med 2006 May 16;144(10):742-752.</w:t>
      </w:r>
    </w:p>
    <w:p w:rsidR="00D16259" w:rsidRDefault="00D16259" w:rsidP="00D16259">
      <w:pPr>
        <w:spacing w:line="240" w:lineRule="auto"/>
      </w:pPr>
      <w:r>
        <w:t>(14) Schaper LK, Pervan GP. ICT and OTs: a model of information and communication technology acceptance and utilisation by occupational therapists Int J Med Inform 2007 Jun;76 Suppl 1:S212-21.</w:t>
      </w:r>
    </w:p>
    <w:p w:rsidR="00D16259" w:rsidRDefault="00D16259" w:rsidP="00D16259">
      <w:pPr>
        <w:spacing w:line="240" w:lineRule="auto"/>
      </w:pPr>
      <w:r>
        <w:t>(15) Bagozzi RP, Davis FD, Warshaw PR. Development and test of a theory of technological learning and  usage. Human Relations 1992;45(7):660-686.</w:t>
      </w:r>
    </w:p>
    <w:p w:rsidR="00D16259" w:rsidRDefault="00D16259" w:rsidP="00D16259">
      <w:pPr>
        <w:spacing w:line="240" w:lineRule="auto"/>
      </w:pPr>
      <w:r>
        <w:t>(16) Davis FD. User acceptance of information  technology: systems characteristics, user perceptions and behavioral impacts. Int J Man-Machine Studies 1993;38:475-487.</w:t>
      </w:r>
    </w:p>
    <w:p w:rsidR="00D16259" w:rsidRDefault="00D16259" w:rsidP="00D16259">
      <w:pPr>
        <w:spacing w:line="240" w:lineRule="auto"/>
      </w:pPr>
      <w:r>
        <w:t>(17) Saga VL, Zmud RW. The nature and determinants of IT acceptance, routinization, and infusion. In: Levine L, editor. Diffusion, Transfer and Implementation of Information Technology Amsterdam: North-Holland; 1994. p. 67-86.</w:t>
      </w:r>
    </w:p>
    <w:p w:rsidR="00D16259" w:rsidRDefault="00D16259" w:rsidP="00D16259">
      <w:pPr>
        <w:spacing w:line="240" w:lineRule="auto"/>
      </w:pPr>
      <w:r>
        <w:t>(18) Y. Malhotra and D. F. Galletta. Extending the Technology Acceptance Model to Account for Social influence:  Theoretical Bases and Empirical Validation. ; 1999.</w:t>
      </w:r>
    </w:p>
    <w:p w:rsidR="00D16259" w:rsidRDefault="00D16259" w:rsidP="00D16259">
      <w:pPr>
        <w:spacing w:line="240" w:lineRule="auto"/>
      </w:pPr>
      <w:r>
        <w:t>(19) Kelman HC. Compliance,  Identification, and Internalization: Three Processes of Attitude Change? Journal of Conflict Resolution 1958;2:51-60.</w:t>
      </w:r>
    </w:p>
    <w:p w:rsidR="00D16259" w:rsidRDefault="00D16259" w:rsidP="00D16259">
      <w:pPr>
        <w:spacing w:line="240" w:lineRule="auto"/>
      </w:pPr>
      <w:r>
        <w:t>(20) Kelman HC. Processes of Opinion  Change. Public Opinion Quarterly 1961(2):51-60.</w:t>
      </w:r>
    </w:p>
    <w:p w:rsidR="00D16259" w:rsidRDefault="00D16259" w:rsidP="00D16259">
      <w:pPr>
        <w:spacing w:line="240" w:lineRule="auto"/>
      </w:pPr>
      <w:r>
        <w:t>(21) W. G. Chismar and S. Wiley-Patton. Does the extended technology acceptance model apply to physicians? ; 2003.</w:t>
      </w:r>
    </w:p>
    <w:p w:rsidR="00D16259" w:rsidRDefault="00D16259" w:rsidP="00D16259">
      <w:pPr>
        <w:spacing w:line="240" w:lineRule="auto"/>
      </w:pPr>
      <w:r>
        <w:t>(22) Chau P, Hu P. Examining a Model of Information Technology  Acceptance by Individual Professionals: An Exploratory Study. Journal of Management Information Systems 2002;18(4):191-229.</w:t>
      </w:r>
    </w:p>
    <w:p w:rsidR="00D16259" w:rsidRDefault="00D16259" w:rsidP="00D16259">
      <w:pPr>
        <w:spacing w:line="240" w:lineRule="auto"/>
      </w:pPr>
      <w:r>
        <w:t>(23) L. Dadayan and E. Ferro. When Technology Meets the Mind: A  Comparative Study of the Technology Acceptance Model. Copenhagen, Denmark; August 22-26, 2005; Berlin / Heidelberg: Springer; 2005.</w:t>
      </w:r>
    </w:p>
    <w:p w:rsidR="00D16259" w:rsidRDefault="00D16259" w:rsidP="00D16259">
      <w:pPr>
        <w:spacing w:line="240" w:lineRule="auto"/>
      </w:pPr>
      <w:r>
        <w:t>(24) Aggelidis VP, Chatzoglou PD. Using a modified technology acceptance model in hospitals Int J Med Inform 2009 Feb;78(2):115-126.</w:t>
      </w:r>
    </w:p>
    <w:p w:rsidR="00D16259" w:rsidRDefault="00D16259" w:rsidP="00D16259">
      <w:pPr>
        <w:spacing w:line="240" w:lineRule="auto"/>
      </w:pPr>
      <w:r>
        <w:t>(25) Holden RJ, Karsh B. The Technology Acceptance  Model: Its past and its future in health care. Journal of Biomedical Informatics 2010;43:159-172.</w:t>
      </w:r>
    </w:p>
    <w:p w:rsidR="00D16259" w:rsidRDefault="00D16259" w:rsidP="00D16259">
      <w:pPr>
        <w:spacing w:line="240" w:lineRule="auto"/>
      </w:pPr>
      <w:r>
        <w:t>(26) Raitoharju R. Information technology acceptance in the Finnish social and healthcare sector:  Exploring the effects of cultural factors</w:t>
      </w:r>
      <w:r w:rsidRPr="00D16259">
        <w:rPr>
          <w:b/>
        </w:rPr>
        <w:br/>
      </w:r>
      <w:r>
        <w:t>. 2007.</w:t>
      </w:r>
    </w:p>
    <w:p w:rsidR="00D16259" w:rsidRDefault="00D16259" w:rsidP="00D16259">
      <w:pPr>
        <w:spacing w:line="240" w:lineRule="auto"/>
      </w:pPr>
      <w:r>
        <w:t>(27) R. Raitoharju. When  acceptance is not enough – taking TAM-model into healthcare.</w:t>
      </w:r>
      <w:r w:rsidRPr="00D16259">
        <w:rPr>
          <w:b/>
        </w:rPr>
        <w:t xml:space="preserve"> </w:t>
      </w:r>
      <w:r>
        <w:t>. ; 2005.</w:t>
      </w:r>
    </w:p>
    <w:p w:rsidR="00D16259" w:rsidRDefault="00D16259" w:rsidP="00D16259">
      <w:pPr>
        <w:spacing w:line="240" w:lineRule="auto"/>
      </w:pPr>
      <w:r>
        <w:t>(28) Yarborough AK, Smith TB. Technology Acceptance among Physicians : A New Take on TAM. Med Care Res Rev 2007;64:650.</w:t>
      </w:r>
    </w:p>
    <w:p w:rsidR="00D16259" w:rsidRDefault="00D16259" w:rsidP="00D16259">
      <w:pPr>
        <w:spacing w:line="240" w:lineRule="auto"/>
      </w:pPr>
      <w:r>
        <w:t>(29) Ludwick DA, Doucette J. Adopting electronic medical records in  primary care: Lessons learned from health information systems implementation  experience in seven countries. International Journal of Medical Informatics. 2009;7(8):22-31.</w:t>
      </w:r>
    </w:p>
    <w:p w:rsidR="00D16259" w:rsidRDefault="00D16259" w:rsidP="00D16259">
      <w:pPr>
        <w:spacing w:line="240" w:lineRule="auto"/>
      </w:pPr>
      <w:r>
        <w:t>(30) England I, Stewart D. Executive management and IT innovation in  health: identifying the barriers to adoption. Health Informatics Journal 2007;13(2):75-87.</w:t>
      </w:r>
    </w:p>
    <w:p w:rsidR="00D16259" w:rsidRDefault="00D16259" w:rsidP="00D16259">
      <w:pPr>
        <w:spacing w:line="240" w:lineRule="auto"/>
      </w:pPr>
      <w:r>
        <w:t>(31) M. P. Kelly, J. Richardson, B. Corbitt and J. Lenarcic. The impact of context on the adoption of health informatics  in Australia. Bled Slovenia; 2010.</w:t>
      </w:r>
    </w:p>
    <w:p w:rsidR="00D16259" w:rsidRDefault="00D16259" w:rsidP="00D16259">
      <w:pPr>
        <w:spacing w:line="240" w:lineRule="auto"/>
      </w:pPr>
      <w:r>
        <w:t>(32) Rogers EM. Diffusion of Innovations. 5th Ed ed. New York: The Free Press/Simon &amp; Schuster Inc; 2003.</w:t>
      </w:r>
    </w:p>
    <w:p w:rsidR="00D16259" w:rsidRDefault="00D16259" w:rsidP="00D16259">
      <w:pPr>
        <w:spacing w:line="240" w:lineRule="auto"/>
      </w:pPr>
      <w:r>
        <w:t>(33) Currell R, Urquhart C, Wainwright P, Lewis R. Telemedicine versus face to face patient care: effects on professional practice and health care outcomes Cochrane Database Syst Rev 2000;(2)(2):CD002098.</w:t>
      </w:r>
    </w:p>
    <w:p w:rsidR="00D16259" w:rsidRDefault="00D16259" w:rsidP="00D16259">
      <w:pPr>
        <w:spacing w:line="240" w:lineRule="auto"/>
      </w:pPr>
      <w:r>
        <w:t>(34) Grigsby J, Rigby M, Hiemstra A, House M, Olsson S, Whitten P. Telemedicine/telehealth: an international perspective. The diffusion of telemedicine Telemed J E Health 2002 Spring;8(1):79-94.</w:t>
      </w:r>
    </w:p>
    <w:p w:rsidR="00D16259" w:rsidRDefault="00D16259" w:rsidP="00D16259">
      <w:pPr>
        <w:spacing w:line="240" w:lineRule="auto"/>
      </w:pPr>
      <w:r>
        <w:t>(35) May C, Mort M, Williams T, Mair F, Gask L. Health technology assessment in its local contexts: studies of telehealthcare Soc Sci Med 2003 Aug;57(4):697-710.</w:t>
      </w:r>
    </w:p>
    <w:p w:rsidR="00D16259" w:rsidRDefault="00D16259" w:rsidP="00D16259">
      <w:pPr>
        <w:spacing w:line="240" w:lineRule="auto"/>
      </w:pPr>
      <w:r>
        <w:t>(36) Westbrook JI, Braithwaite J, Gibson K, Paoloni R, Callen J, Georgiou A, et al. Use of information and communication technologies to support effective work practice innovation in the health sector: a multi-site study BMC Health Serv Res 2009 Nov 8;9:201.</w:t>
      </w:r>
    </w:p>
    <w:p w:rsidR="00D16259" w:rsidRDefault="00D16259" w:rsidP="00D16259">
      <w:pPr>
        <w:spacing w:line="240" w:lineRule="auto"/>
      </w:pPr>
      <w:r>
        <w:t>(37) West E, Barron DN, Dowsett J, Newton JN. Hierarchies and cliques in the social networks of health care professionals: implications for the design of dissemination strategies Soc Sci Med 1999 Mar;48(5):633-646.</w:t>
      </w:r>
    </w:p>
    <w:p w:rsidR="00D16259" w:rsidRDefault="00D16259" w:rsidP="00D16259">
      <w:pPr>
        <w:spacing w:line="240" w:lineRule="auto"/>
      </w:pPr>
      <w:r>
        <w:t>(38) Bowns IR, Rotherham G, Paisley S. Factors associated with  success in the implementation of information management and technology in the  NHS. Health Informatics Journal 1999;5:136-145.</w:t>
      </w:r>
    </w:p>
    <w:p w:rsidR="00D16259" w:rsidRDefault="00D16259" w:rsidP="00D16259">
      <w:pPr>
        <w:spacing w:line="240" w:lineRule="auto"/>
      </w:pPr>
      <w:r>
        <w:t>(39) Scott JT, Rundall TG, Vogt TM, Hsu J. Kaiser Permanente's experience of implementing an electronic medical record: a qualitative study BMJ 2005 Dec 3;331(7528):1313-1316.</w:t>
      </w:r>
    </w:p>
    <w:p w:rsidR="00D16259" w:rsidRDefault="00D16259" w:rsidP="00D16259">
      <w:pPr>
        <w:spacing w:line="240" w:lineRule="auto"/>
      </w:pPr>
      <w:r>
        <w:t>(40) Greenhalgh T, Potts HWW, Wong G, Bark P, Swinglehurst D. Tensions and paradoxes in  electronic patient record research: A systematic literature review using the  meta-narrative method. Millbank Quarterly 2009;87(4):1-30.</w:t>
      </w:r>
    </w:p>
    <w:p w:rsidR="00D16259" w:rsidRDefault="00D16259" w:rsidP="00D16259">
      <w:pPr>
        <w:spacing w:line="240" w:lineRule="auto"/>
      </w:pPr>
      <w:r>
        <w:t>(41) Heeks R. Health information systems: failure, success and improvisation Int J Med Inform 2006 Feb;75(2):125-137.</w:t>
      </w:r>
    </w:p>
    <w:p w:rsidR="00D16259" w:rsidRDefault="00D16259" w:rsidP="00D16259">
      <w:pPr>
        <w:spacing w:line="240" w:lineRule="auto"/>
      </w:pPr>
      <w:r>
        <w:t>(42) Hendy J, Reeves BC, Fulop N, Hutchings A, Masseria C. Challenges to implementing the national programme for information technology (NPfIT): a qualitative study BMJ 2005 Aug 6;331(7512):331-336.</w:t>
      </w:r>
    </w:p>
    <w:p w:rsidR="00D16259" w:rsidRDefault="00D16259" w:rsidP="00D16259">
      <w:pPr>
        <w:spacing w:line="240" w:lineRule="auto"/>
      </w:pPr>
      <w:r>
        <w:t>(43) Gillies AC, Patel I. IT and the NHS: Investigating Different Perspectives of IT using Soft Systems</w:t>
      </w:r>
      <w:r w:rsidR="000F49EF">
        <w:t xml:space="preserve">. </w:t>
      </w:r>
      <w:r>
        <w:t xml:space="preserve"> Methodology Studies in Ethics, Law, and Technology 2009;3(2).</w:t>
      </w:r>
    </w:p>
    <w:p w:rsidR="00F6138B" w:rsidRPr="00F6138B" w:rsidRDefault="000F49EF" w:rsidP="00D16259">
      <w:pPr>
        <w:spacing w:line="240" w:lineRule="auto"/>
      </w:pPr>
      <w:r>
        <w:t>Aarts, J. Towards safe electronic health records: A socio-technical perspective and the need for incident reporting. Health Policy and Technology 1(1): 8-15</w:t>
      </w:r>
    </w:p>
    <w:sectPr w:rsidR="00F6138B" w:rsidRPr="00F6138B" w:rsidSect="00152F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C9" w:rsidRDefault="008A50C9" w:rsidP="00FC4D84">
      <w:pPr>
        <w:spacing w:after="0" w:line="240" w:lineRule="auto"/>
      </w:pPr>
      <w:r>
        <w:separator/>
      </w:r>
    </w:p>
  </w:endnote>
  <w:endnote w:type="continuationSeparator" w:id="0">
    <w:p w:rsidR="008A50C9" w:rsidRDefault="008A50C9" w:rsidP="00FC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C9" w:rsidRDefault="008A50C9" w:rsidP="00FC4D84">
      <w:pPr>
        <w:spacing w:after="0" w:line="240" w:lineRule="auto"/>
      </w:pPr>
      <w:r>
        <w:separator/>
      </w:r>
    </w:p>
  </w:footnote>
  <w:footnote w:type="continuationSeparator" w:id="0">
    <w:p w:rsidR="008A50C9" w:rsidRDefault="008A50C9" w:rsidP="00FC4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84" w:rsidRDefault="00FC4D84">
    <w:pPr>
      <w:pStyle w:val="Header"/>
    </w:pPr>
    <w:r>
      <w:t>The application of Technology Acceptance and Diffusion of Innovation models in healthcare informatics.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FEB"/>
    <w:multiLevelType w:val="hybridMultilevel"/>
    <w:tmpl w:val="3D8ED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3113A"/>
    <w:multiLevelType w:val="hybridMultilevel"/>
    <w:tmpl w:val="0A9A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252006"/>
    <w:multiLevelType w:val="hybridMultilevel"/>
    <w:tmpl w:val="99806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BB13F4"/>
    <w:multiLevelType w:val="hybridMultilevel"/>
    <w:tmpl w:val="3A1CA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0952EB"/>
    <w:multiLevelType w:val="hybridMultilevel"/>
    <w:tmpl w:val="6C50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DB"/>
    <w:rsid w:val="00001607"/>
    <w:rsid w:val="00031AD7"/>
    <w:rsid w:val="00037742"/>
    <w:rsid w:val="00056E6F"/>
    <w:rsid w:val="00067087"/>
    <w:rsid w:val="00083D34"/>
    <w:rsid w:val="00090057"/>
    <w:rsid w:val="000B388F"/>
    <w:rsid w:val="000B5DC8"/>
    <w:rsid w:val="000F110E"/>
    <w:rsid w:val="000F49EF"/>
    <w:rsid w:val="001067B4"/>
    <w:rsid w:val="00137646"/>
    <w:rsid w:val="00145901"/>
    <w:rsid w:val="00152F63"/>
    <w:rsid w:val="001965BA"/>
    <w:rsid w:val="001B16BB"/>
    <w:rsid w:val="001B52B9"/>
    <w:rsid w:val="001E0D35"/>
    <w:rsid w:val="001F7E7D"/>
    <w:rsid w:val="002418B1"/>
    <w:rsid w:val="00242253"/>
    <w:rsid w:val="00251E53"/>
    <w:rsid w:val="00265646"/>
    <w:rsid w:val="002D6DEB"/>
    <w:rsid w:val="00310E2F"/>
    <w:rsid w:val="003208D5"/>
    <w:rsid w:val="00334EC7"/>
    <w:rsid w:val="00344FD0"/>
    <w:rsid w:val="00351743"/>
    <w:rsid w:val="003616A0"/>
    <w:rsid w:val="00367032"/>
    <w:rsid w:val="00375924"/>
    <w:rsid w:val="003764CB"/>
    <w:rsid w:val="00386681"/>
    <w:rsid w:val="003B1240"/>
    <w:rsid w:val="003B7188"/>
    <w:rsid w:val="003D3F45"/>
    <w:rsid w:val="00403CA6"/>
    <w:rsid w:val="00430079"/>
    <w:rsid w:val="0043618D"/>
    <w:rsid w:val="00461EB1"/>
    <w:rsid w:val="0048463C"/>
    <w:rsid w:val="004C6E3D"/>
    <w:rsid w:val="004F6CEE"/>
    <w:rsid w:val="005023B3"/>
    <w:rsid w:val="00510509"/>
    <w:rsid w:val="00513896"/>
    <w:rsid w:val="0052197A"/>
    <w:rsid w:val="0053347F"/>
    <w:rsid w:val="00546F54"/>
    <w:rsid w:val="00560296"/>
    <w:rsid w:val="00585F9E"/>
    <w:rsid w:val="00597E64"/>
    <w:rsid w:val="005E466D"/>
    <w:rsid w:val="005E6D9B"/>
    <w:rsid w:val="00607990"/>
    <w:rsid w:val="0061273A"/>
    <w:rsid w:val="00621EA0"/>
    <w:rsid w:val="00627CD2"/>
    <w:rsid w:val="00633EA8"/>
    <w:rsid w:val="00672754"/>
    <w:rsid w:val="0069386F"/>
    <w:rsid w:val="006E47AD"/>
    <w:rsid w:val="00741C54"/>
    <w:rsid w:val="00751B5B"/>
    <w:rsid w:val="00765DED"/>
    <w:rsid w:val="0077387B"/>
    <w:rsid w:val="0078185B"/>
    <w:rsid w:val="0079105F"/>
    <w:rsid w:val="007A118B"/>
    <w:rsid w:val="007D61A2"/>
    <w:rsid w:val="00806BA0"/>
    <w:rsid w:val="0081503C"/>
    <w:rsid w:val="00826944"/>
    <w:rsid w:val="0083036A"/>
    <w:rsid w:val="00843AB7"/>
    <w:rsid w:val="0085625F"/>
    <w:rsid w:val="008564EC"/>
    <w:rsid w:val="0087076B"/>
    <w:rsid w:val="008762B1"/>
    <w:rsid w:val="00877178"/>
    <w:rsid w:val="00894EA3"/>
    <w:rsid w:val="008A50C9"/>
    <w:rsid w:val="008B4946"/>
    <w:rsid w:val="008F51C1"/>
    <w:rsid w:val="0094471D"/>
    <w:rsid w:val="00973E94"/>
    <w:rsid w:val="00987E88"/>
    <w:rsid w:val="009B0FBD"/>
    <w:rsid w:val="009B4703"/>
    <w:rsid w:val="009C5117"/>
    <w:rsid w:val="009C63A6"/>
    <w:rsid w:val="009D2CD5"/>
    <w:rsid w:val="009F4329"/>
    <w:rsid w:val="00A0228B"/>
    <w:rsid w:val="00A177E9"/>
    <w:rsid w:val="00A31168"/>
    <w:rsid w:val="00A374D3"/>
    <w:rsid w:val="00A70D67"/>
    <w:rsid w:val="00A750EE"/>
    <w:rsid w:val="00A81248"/>
    <w:rsid w:val="00AC4693"/>
    <w:rsid w:val="00AD18D9"/>
    <w:rsid w:val="00AD471E"/>
    <w:rsid w:val="00B11F62"/>
    <w:rsid w:val="00B261FD"/>
    <w:rsid w:val="00B82FDC"/>
    <w:rsid w:val="00BB3032"/>
    <w:rsid w:val="00BC25A8"/>
    <w:rsid w:val="00BF0BD8"/>
    <w:rsid w:val="00C14E76"/>
    <w:rsid w:val="00C753A5"/>
    <w:rsid w:val="00CB08DB"/>
    <w:rsid w:val="00CB14E9"/>
    <w:rsid w:val="00D16259"/>
    <w:rsid w:val="00D16B7F"/>
    <w:rsid w:val="00D36770"/>
    <w:rsid w:val="00D86080"/>
    <w:rsid w:val="00DA5D88"/>
    <w:rsid w:val="00DB4A46"/>
    <w:rsid w:val="00DC4AE6"/>
    <w:rsid w:val="00DD7B36"/>
    <w:rsid w:val="00E24D93"/>
    <w:rsid w:val="00E32C69"/>
    <w:rsid w:val="00E33C05"/>
    <w:rsid w:val="00E46128"/>
    <w:rsid w:val="00E67576"/>
    <w:rsid w:val="00E75BCE"/>
    <w:rsid w:val="00EA3B67"/>
    <w:rsid w:val="00EA7417"/>
    <w:rsid w:val="00EB3D71"/>
    <w:rsid w:val="00ED4681"/>
    <w:rsid w:val="00EF3146"/>
    <w:rsid w:val="00F27553"/>
    <w:rsid w:val="00F56B46"/>
    <w:rsid w:val="00F6138B"/>
    <w:rsid w:val="00F970F5"/>
    <w:rsid w:val="00FA42C6"/>
    <w:rsid w:val="00FC4D84"/>
    <w:rsid w:val="00FD1CE9"/>
    <w:rsid w:val="00FE5F4A"/>
    <w:rsid w:val="00FE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63"/>
    <w:rPr>
      <w:lang w:eastAsia="en-US"/>
    </w:rPr>
  </w:style>
  <w:style w:type="paragraph" w:styleId="Heading1">
    <w:name w:val="heading 1"/>
    <w:basedOn w:val="Normal"/>
    <w:next w:val="Normal"/>
    <w:link w:val="Heading1Char"/>
    <w:uiPriority w:val="99"/>
    <w:qFormat/>
    <w:rsid w:val="001F7E7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F7E7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6E47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7E7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locked/>
    <w:rsid w:val="001F7E7D"/>
    <w:rPr>
      <w:rFonts w:ascii="Cambria" w:eastAsia="Times New Roman" w:hAnsi="Cambria" w:cs="Times New Roman"/>
      <w:b/>
      <w:bCs/>
      <w:color w:val="4F81BD"/>
      <w:sz w:val="26"/>
      <w:szCs w:val="26"/>
    </w:rPr>
  </w:style>
  <w:style w:type="paragraph" w:styleId="ListParagraph">
    <w:name w:val="List Paragraph"/>
    <w:basedOn w:val="Normal"/>
    <w:uiPriority w:val="99"/>
    <w:qFormat/>
    <w:rsid w:val="001F7E7D"/>
    <w:pPr>
      <w:ind w:left="720"/>
      <w:contextualSpacing/>
    </w:pPr>
  </w:style>
  <w:style w:type="paragraph" w:styleId="Header">
    <w:name w:val="header"/>
    <w:basedOn w:val="Normal"/>
    <w:link w:val="HeaderChar"/>
    <w:uiPriority w:val="99"/>
    <w:semiHidden/>
    <w:rsid w:val="00FC4D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C4D84"/>
    <w:rPr>
      <w:rFonts w:cs="Times New Roman"/>
    </w:rPr>
  </w:style>
  <w:style w:type="paragraph" w:styleId="Footer">
    <w:name w:val="footer"/>
    <w:basedOn w:val="Normal"/>
    <w:link w:val="FooterChar"/>
    <w:uiPriority w:val="99"/>
    <w:semiHidden/>
    <w:rsid w:val="00FC4D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C4D84"/>
    <w:rPr>
      <w:rFonts w:cs="Times New Roman"/>
    </w:rPr>
  </w:style>
  <w:style w:type="paragraph" w:styleId="NormalWeb">
    <w:name w:val="Normal (Web)"/>
    <w:basedOn w:val="Normal"/>
    <w:uiPriority w:val="99"/>
    <w:rsid w:val="00FC4D84"/>
    <w:pPr>
      <w:spacing w:before="100" w:beforeAutospacing="1" w:after="100" w:afterAutospacing="1" w:line="240" w:lineRule="auto"/>
    </w:pPr>
    <w:rPr>
      <w:rFonts w:ascii="Times New Roman" w:hAnsi="Times New Roman"/>
      <w:sz w:val="24"/>
      <w:szCs w:val="24"/>
      <w:lang w:val="en-US"/>
    </w:rPr>
  </w:style>
  <w:style w:type="character" w:customStyle="1" w:styleId="Heading3Char">
    <w:name w:val="Heading 3 Char"/>
    <w:basedOn w:val="DefaultParagraphFont"/>
    <w:link w:val="Heading3"/>
    <w:rsid w:val="006E47AD"/>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63"/>
    <w:rPr>
      <w:lang w:eastAsia="en-US"/>
    </w:rPr>
  </w:style>
  <w:style w:type="paragraph" w:styleId="Heading1">
    <w:name w:val="heading 1"/>
    <w:basedOn w:val="Normal"/>
    <w:next w:val="Normal"/>
    <w:link w:val="Heading1Char"/>
    <w:uiPriority w:val="99"/>
    <w:qFormat/>
    <w:rsid w:val="001F7E7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F7E7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6E47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7E7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locked/>
    <w:rsid w:val="001F7E7D"/>
    <w:rPr>
      <w:rFonts w:ascii="Cambria" w:eastAsia="Times New Roman" w:hAnsi="Cambria" w:cs="Times New Roman"/>
      <w:b/>
      <w:bCs/>
      <w:color w:val="4F81BD"/>
      <w:sz w:val="26"/>
      <w:szCs w:val="26"/>
    </w:rPr>
  </w:style>
  <w:style w:type="paragraph" w:styleId="ListParagraph">
    <w:name w:val="List Paragraph"/>
    <w:basedOn w:val="Normal"/>
    <w:uiPriority w:val="99"/>
    <w:qFormat/>
    <w:rsid w:val="001F7E7D"/>
    <w:pPr>
      <w:ind w:left="720"/>
      <w:contextualSpacing/>
    </w:pPr>
  </w:style>
  <w:style w:type="paragraph" w:styleId="Header">
    <w:name w:val="header"/>
    <w:basedOn w:val="Normal"/>
    <w:link w:val="HeaderChar"/>
    <w:uiPriority w:val="99"/>
    <w:semiHidden/>
    <w:rsid w:val="00FC4D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C4D84"/>
    <w:rPr>
      <w:rFonts w:cs="Times New Roman"/>
    </w:rPr>
  </w:style>
  <w:style w:type="paragraph" w:styleId="Footer">
    <w:name w:val="footer"/>
    <w:basedOn w:val="Normal"/>
    <w:link w:val="FooterChar"/>
    <w:uiPriority w:val="99"/>
    <w:semiHidden/>
    <w:rsid w:val="00FC4D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C4D84"/>
    <w:rPr>
      <w:rFonts w:cs="Times New Roman"/>
    </w:rPr>
  </w:style>
  <w:style w:type="paragraph" w:styleId="NormalWeb">
    <w:name w:val="Normal (Web)"/>
    <w:basedOn w:val="Normal"/>
    <w:uiPriority w:val="99"/>
    <w:rsid w:val="00FC4D84"/>
    <w:pPr>
      <w:spacing w:before="100" w:beforeAutospacing="1" w:after="100" w:afterAutospacing="1" w:line="240" w:lineRule="auto"/>
    </w:pPr>
    <w:rPr>
      <w:rFonts w:ascii="Times New Roman" w:hAnsi="Times New Roman"/>
      <w:sz w:val="24"/>
      <w:szCs w:val="24"/>
      <w:lang w:val="en-US"/>
    </w:rPr>
  </w:style>
  <w:style w:type="character" w:customStyle="1" w:styleId="Heading3Char">
    <w:name w:val="Heading 3 Char"/>
    <w:basedOn w:val="DefaultParagraphFont"/>
    <w:link w:val="Heading3"/>
    <w:rsid w:val="006E47AD"/>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6469</Words>
  <Characters>36874</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vt:lpstr>
    </vt:vector>
  </TitlesOfParts>
  <Company>University of the West of England</Company>
  <LinksUpToDate>false</LinksUpToDate>
  <CharactersWithSpaces>43257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Rod's laptop</dc:creator>
  <cp:lastModifiedBy>Rod Ward</cp:lastModifiedBy>
  <cp:revision>2</cp:revision>
  <dcterms:created xsi:type="dcterms:W3CDTF">2012-09-26T08:47:00Z</dcterms:created>
  <dcterms:modified xsi:type="dcterms:W3CDTF">2012-09-26T08:47:00Z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Rod@RodSpace.co.uk@https://www.mendeley.com</vt:lpwstr>
  </property>
</Properties>
</file>