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707A4E" w14:textId="11ADE296" w:rsidR="009A0BB5" w:rsidRPr="00E459EC" w:rsidRDefault="009A0BB5" w:rsidP="009A0BB5">
      <w:pPr>
        <w:adjustRightInd w:val="0"/>
        <w:snapToGrid w:val="0"/>
        <w:spacing w:line="360" w:lineRule="auto"/>
        <w:jc w:val="center"/>
        <w:rPr>
          <w:rFonts w:ascii="Times New Roman" w:hAnsi="Times New Roman"/>
          <w:b/>
          <w:sz w:val="32"/>
          <w:szCs w:val="32"/>
        </w:rPr>
      </w:pPr>
      <w:bookmarkStart w:id="0" w:name="OLE_LINK33"/>
      <w:bookmarkStart w:id="1" w:name="OLE_LINK34"/>
      <w:bookmarkStart w:id="2" w:name="OLE_LINK37"/>
      <w:bookmarkStart w:id="3" w:name="OLE_LINK9"/>
      <w:bookmarkStart w:id="4" w:name="OLE_LINK10"/>
      <w:r w:rsidRPr="00E459EC">
        <w:rPr>
          <w:rFonts w:ascii="Times New Roman" w:hAnsi="Times New Roman"/>
          <w:b/>
          <w:sz w:val="32"/>
          <w:szCs w:val="32"/>
        </w:rPr>
        <w:t>A n</w:t>
      </w:r>
      <w:r w:rsidR="00D966D9" w:rsidRPr="00E459EC">
        <w:rPr>
          <w:rFonts w:ascii="Times New Roman" w:hAnsi="Times New Roman"/>
          <w:b/>
          <w:sz w:val="32"/>
          <w:szCs w:val="32"/>
        </w:rPr>
        <w:t>ew</w:t>
      </w:r>
      <w:r w:rsidRPr="00E459EC">
        <w:rPr>
          <w:rFonts w:ascii="Times New Roman" w:hAnsi="Times New Roman"/>
          <w:b/>
          <w:sz w:val="32"/>
          <w:szCs w:val="32"/>
        </w:rPr>
        <w:t xml:space="preserve"> </w:t>
      </w:r>
      <w:bookmarkStart w:id="5" w:name="OLE_LINK65"/>
      <w:r w:rsidR="00AB31BB" w:rsidRPr="00E459EC">
        <w:rPr>
          <w:rFonts w:ascii="Times New Roman" w:hAnsi="Times New Roman"/>
          <w:b/>
          <w:sz w:val="32"/>
          <w:szCs w:val="32"/>
        </w:rPr>
        <w:t>stepwise</w:t>
      </w:r>
      <w:r w:rsidR="00EB3211" w:rsidRPr="00E459EC">
        <w:rPr>
          <w:rFonts w:ascii="Times New Roman" w:hAnsi="Times New Roman"/>
          <w:b/>
          <w:sz w:val="32"/>
          <w:szCs w:val="32"/>
        </w:rPr>
        <w:t xml:space="preserve"> </w:t>
      </w:r>
      <w:r w:rsidR="006801FD" w:rsidRPr="00E459EC">
        <w:rPr>
          <w:rFonts w:ascii="Times New Roman" w:hAnsi="Times New Roman"/>
          <w:b/>
          <w:sz w:val="32"/>
          <w:szCs w:val="32"/>
        </w:rPr>
        <w:t xml:space="preserve">and </w:t>
      </w:r>
      <w:r w:rsidRPr="00E459EC">
        <w:rPr>
          <w:rFonts w:ascii="Times New Roman" w:hAnsi="Times New Roman"/>
          <w:b/>
          <w:sz w:val="32"/>
          <w:szCs w:val="32"/>
        </w:rPr>
        <w:t>piecewise</w:t>
      </w:r>
      <w:bookmarkEnd w:id="5"/>
      <w:r w:rsidRPr="00E459EC">
        <w:rPr>
          <w:rFonts w:ascii="Times New Roman" w:hAnsi="Times New Roman" w:hint="eastAsia"/>
          <w:b/>
          <w:sz w:val="32"/>
          <w:szCs w:val="32"/>
        </w:rPr>
        <w:t xml:space="preserve"> </w:t>
      </w:r>
      <w:r w:rsidRPr="00E459EC">
        <w:rPr>
          <w:rFonts w:ascii="Times New Roman" w:hAnsi="Times New Roman"/>
          <w:b/>
          <w:sz w:val="32"/>
          <w:szCs w:val="32"/>
        </w:rPr>
        <w:t>optimization approach for</w:t>
      </w:r>
      <w:bookmarkStart w:id="6" w:name="OLE_LINK17"/>
      <w:bookmarkStart w:id="7" w:name="OLE_LINK18"/>
      <w:r w:rsidRPr="00E459EC">
        <w:rPr>
          <w:rFonts w:ascii="Times New Roman" w:hAnsi="Times New Roman"/>
          <w:b/>
          <w:sz w:val="32"/>
          <w:szCs w:val="32"/>
        </w:rPr>
        <w:t xml:space="preserve"> </w:t>
      </w:r>
      <w:r w:rsidRPr="00E459EC">
        <w:rPr>
          <w:rFonts w:ascii="Times New Roman" w:hAnsi="Times New Roman" w:hint="eastAsia"/>
          <w:b/>
          <w:sz w:val="32"/>
          <w:szCs w:val="32"/>
        </w:rPr>
        <w:t>CO</w:t>
      </w:r>
      <w:r w:rsidRPr="00E459EC">
        <w:rPr>
          <w:rFonts w:ascii="Times New Roman" w:hAnsi="Times New Roman" w:hint="eastAsia"/>
          <w:b/>
          <w:sz w:val="32"/>
          <w:szCs w:val="32"/>
          <w:vertAlign w:val="subscript"/>
        </w:rPr>
        <w:t>2</w:t>
      </w:r>
      <w:r w:rsidRPr="00E459EC">
        <w:rPr>
          <w:rFonts w:ascii="Times New Roman" w:hAnsi="Times New Roman"/>
          <w:b/>
          <w:sz w:val="32"/>
          <w:szCs w:val="32"/>
        </w:rPr>
        <w:t xml:space="preserve"> pipeline</w:t>
      </w:r>
      <w:bookmarkStart w:id="8" w:name="_GoBack"/>
      <w:bookmarkEnd w:id="0"/>
      <w:bookmarkEnd w:id="1"/>
      <w:bookmarkEnd w:id="2"/>
      <w:bookmarkEnd w:id="6"/>
      <w:bookmarkEnd w:id="7"/>
      <w:bookmarkEnd w:id="8"/>
    </w:p>
    <w:p w14:paraId="6E8DBF97" w14:textId="77777777" w:rsidR="00607D08" w:rsidRDefault="00607D08" w:rsidP="00607D08">
      <w:pPr>
        <w:adjustRightInd w:val="0"/>
        <w:snapToGrid w:val="0"/>
        <w:spacing w:line="360" w:lineRule="auto"/>
        <w:jc w:val="center"/>
        <w:rPr>
          <w:rFonts w:ascii="Times New Roman" w:hAnsi="Times New Roman"/>
          <w:sz w:val="20"/>
          <w:szCs w:val="20"/>
        </w:rPr>
      </w:pPr>
    </w:p>
    <w:p w14:paraId="5472BD9A" w14:textId="77777777" w:rsidR="00607D08" w:rsidRPr="00DB00BF" w:rsidRDefault="00607D08" w:rsidP="00607D08">
      <w:pPr>
        <w:adjustRightInd w:val="0"/>
        <w:snapToGrid w:val="0"/>
        <w:spacing w:line="360" w:lineRule="auto"/>
        <w:jc w:val="center"/>
        <w:rPr>
          <w:rFonts w:ascii="Times New Roman" w:hAnsi="Times New Roman"/>
          <w:sz w:val="20"/>
          <w:szCs w:val="20"/>
        </w:rPr>
      </w:pPr>
      <w:r>
        <w:rPr>
          <w:rFonts w:ascii="Times New Roman" w:hAnsi="Times New Roman"/>
          <w:sz w:val="20"/>
          <w:szCs w:val="20"/>
        </w:rPr>
        <w:t>Dongya Zhao</w:t>
      </w:r>
      <w:r>
        <w:rPr>
          <w:rFonts w:ascii="Times New Roman" w:hAnsi="Times New Roman"/>
          <w:sz w:val="20"/>
          <w:szCs w:val="20"/>
          <w:vertAlign w:val="superscript"/>
        </w:rPr>
        <w:t>1*</w:t>
      </w:r>
      <w:r>
        <w:rPr>
          <w:rFonts w:ascii="Times New Roman" w:hAnsi="Times New Roman"/>
          <w:sz w:val="20"/>
          <w:szCs w:val="20"/>
        </w:rPr>
        <w:t>, Qunhong Tian</w:t>
      </w:r>
      <w:r>
        <w:rPr>
          <w:rFonts w:ascii="Times New Roman" w:hAnsi="Times New Roman"/>
          <w:sz w:val="20"/>
          <w:szCs w:val="20"/>
          <w:vertAlign w:val="superscript"/>
        </w:rPr>
        <w:t>1</w:t>
      </w:r>
      <w:r>
        <w:rPr>
          <w:rFonts w:ascii="Times New Roman" w:hAnsi="Times New Roman"/>
          <w:sz w:val="20"/>
          <w:szCs w:val="20"/>
        </w:rPr>
        <w:t>, Zhaomin Li</w:t>
      </w:r>
      <w:r>
        <w:rPr>
          <w:rFonts w:ascii="Times New Roman" w:hAnsi="Times New Roman"/>
          <w:sz w:val="20"/>
          <w:szCs w:val="20"/>
          <w:vertAlign w:val="superscript"/>
        </w:rPr>
        <w:t>2</w:t>
      </w:r>
      <w:r>
        <w:rPr>
          <w:rFonts w:ascii="Times New Roman" w:hAnsi="Times New Roman"/>
          <w:sz w:val="20"/>
          <w:szCs w:val="20"/>
        </w:rPr>
        <w:t>, Quanmin Zhu</w:t>
      </w:r>
      <w:r>
        <w:rPr>
          <w:rFonts w:ascii="Times New Roman" w:hAnsi="Times New Roman"/>
          <w:sz w:val="20"/>
          <w:szCs w:val="20"/>
          <w:vertAlign w:val="superscript"/>
        </w:rPr>
        <w:t>1, 3</w:t>
      </w:r>
    </w:p>
    <w:p w14:paraId="50E098E2" w14:textId="77777777" w:rsidR="00607D08" w:rsidRDefault="00607D08" w:rsidP="00607D08">
      <w:pPr>
        <w:adjustRightInd w:val="0"/>
        <w:snapToGrid w:val="0"/>
        <w:spacing w:line="360" w:lineRule="auto"/>
        <w:jc w:val="center"/>
        <w:rPr>
          <w:rFonts w:ascii="Times New Roman" w:hAnsi="Times New Roman"/>
          <w:sz w:val="20"/>
          <w:szCs w:val="20"/>
        </w:rPr>
      </w:pPr>
      <w:r>
        <w:rPr>
          <w:rFonts w:ascii="Times New Roman" w:hAnsi="Times New Roman"/>
          <w:sz w:val="20"/>
          <w:szCs w:val="20"/>
        </w:rPr>
        <w:t>1. College of Chemical Engineering, China University of Petroleum, Qingdao, China, 266580</w:t>
      </w:r>
    </w:p>
    <w:p w14:paraId="5355EB12" w14:textId="77777777" w:rsidR="00607D08" w:rsidRDefault="00607D08" w:rsidP="00607D08">
      <w:pPr>
        <w:adjustRightInd w:val="0"/>
        <w:snapToGrid w:val="0"/>
        <w:spacing w:line="360" w:lineRule="auto"/>
        <w:jc w:val="center"/>
        <w:rPr>
          <w:rFonts w:ascii="Times New Roman" w:hAnsi="Times New Roman"/>
          <w:sz w:val="20"/>
          <w:szCs w:val="20"/>
        </w:rPr>
      </w:pPr>
      <w:r>
        <w:rPr>
          <w:rFonts w:ascii="Times New Roman" w:hAnsi="Times New Roman"/>
          <w:sz w:val="20"/>
          <w:szCs w:val="20"/>
        </w:rPr>
        <w:t>2. School of Petroleum Engineering, China University of Petroleum, Qingdao, China, 266580</w:t>
      </w:r>
    </w:p>
    <w:p w14:paraId="2227EAA2" w14:textId="77777777" w:rsidR="00607D08" w:rsidRDefault="00607D08" w:rsidP="00607D08">
      <w:pPr>
        <w:adjustRightInd w:val="0"/>
        <w:snapToGrid w:val="0"/>
        <w:spacing w:line="360" w:lineRule="auto"/>
        <w:jc w:val="center"/>
        <w:rPr>
          <w:rFonts w:ascii="Times New Roman" w:hAnsi="Times New Roman"/>
          <w:sz w:val="20"/>
          <w:szCs w:val="20"/>
        </w:rPr>
      </w:pPr>
      <w:r>
        <w:rPr>
          <w:rFonts w:ascii="Times New Roman" w:hAnsi="Times New Roman"/>
          <w:sz w:val="20"/>
          <w:szCs w:val="20"/>
        </w:rPr>
        <w:t>3. Department of Engineering Design and Mathematics, University of the West of England, Frenchay Campus, Coldharbour Lane, Bristol, BS16 1QY, UK</w:t>
      </w:r>
    </w:p>
    <w:p w14:paraId="1CF74084" w14:textId="6C46ADFD" w:rsidR="00607D08" w:rsidRDefault="00607D08" w:rsidP="00607D08">
      <w:pPr>
        <w:jc w:val="center"/>
        <w:rPr>
          <w:rStyle w:val="a6"/>
          <w:rFonts w:ascii="Times New Roman" w:hAnsi="Times New Roman"/>
          <w:kern w:val="0"/>
          <w:sz w:val="20"/>
          <w:szCs w:val="20"/>
        </w:rPr>
      </w:pPr>
      <w:r>
        <w:rPr>
          <w:rFonts w:ascii="Times New Roman" w:hAnsi="Times New Roman"/>
          <w:kern w:val="0"/>
          <w:sz w:val="20"/>
          <w:szCs w:val="20"/>
        </w:rPr>
        <w:t xml:space="preserve">Corresponding authors’ email: </w:t>
      </w:r>
      <w:hyperlink r:id="rId8" w:history="1">
        <w:r>
          <w:rPr>
            <w:rStyle w:val="a6"/>
            <w:rFonts w:ascii="Times New Roman" w:hAnsi="Times New Roman"/>
            <w:kern w:val="0"/>
            <w:sz w:val="20"/>
            <w:szCs w:val="20"/>
          </w:rPr>
          <w:t>dyzhao@upc.edu.cn</w:t>
        </w:r>
      </w:hyperlink>
      <w:r>
        <w:rPr>
          <w:rStyle w:val="a6"/>
          <w:rFonts w:ascii="Times New Roman" w:hAnsi="Times New Roman"/>
          <w:kern w:val="0"/>
          <w:sz w:val="20"/>
          <w:szCs w:val="20"/>
        </w:rPr>
        <w:t>;</w:t>
      </w:r>
      <w:r w:rsidRPr="00DB00BF">
        <w:rPr>
          <w:rStyle w:val="a6"/>
          <w:rFonts w:ascii="Times New Roman" w:hAnsi="Times New Roman"/>
          <w:kern w:val="0"/>
          <w:sz w:val="20"/>
          <w:szCs w:val="20"/>
        </w:rPr>
        <w:t xml:space="preserve"> </w:t>
      </w:r>
      <w:hyperlink r:id="rId9" w:history="1">
        <w:r w:rsidRPr="00D94A5C">
          <w:rPr>
            <w:rStyle w:val="a6"/>
            <w:rFonts w:ascii="Times New Roman" w:hAnsi="Times New Roman"/>
            <w:kern w:val="0"/>
            <w:sz w:val="20"/>
            <w:szCs w:val="20"/>
          </w:rPr>
          <w:t>dongyazhao@gmail.com</w:t>
        </w:r>
      </w:hyperlink>
    </w:p>
    <w:p w14:paraId="0461E6A3" w14:textId="77777777" w:rsidR="00607D08" w:rsidRPr="00607D08" w:rsidRDefault="00607D08" w:rsidP="00607D08">
      <w:pPr>
        <w:jc w:val="center"/>
        <w:rPr>
          <w:rFonts w:ascii="Times New Roman" w:hAnsi="Times New Roman"/>
          <w:szCs w:val="21"/>
        </w:rPr>
      </w:pPr>
    </w:p>
    <w:p w14:paraId="7210DB93" w14:textId="09DEEB53" w:rsidR="009A0BB5" w:rsidRPr="00E459EC" w:rsidRDefault="009A0BB5" w:rsidP="009A0BB5">
      <w:pPr>
        <w:adjustRightInd w:val="0"/>
        <w:snapToGrid w:val="0"/>
        <w:spacing w:line="360" w:lineRule="auto"/>
        <w:rPr>
          <w:rFonts w:ascii="Times New Roman" w:hAnsi="Times New Roman"/>
          <w:szCs w:val="21"/>
        </w:rPr>
      </w:pPr>
      <w:r w:rsidRPr="00E459EC">
        <w:rPr>
          <w:rFonts w:ascii="Times New Roman" w:hAnsi="Times New Roman"/>
          <w:b/>
          <w:szCs w:val="21"/>
        </w:rPr>
        <w:t>Abstract:</w:t>
      </w:r>
      <w:r w:rsidRPr="00E459EC">
        <w:rPr>
          <w:rFonts w:ascii="Times New Roman" w:hAnsi="Times New Roman" w:hint="eastAsia"/>
          <w:b/>
          <w:szCs w:val="21"/>
        </w:rPr>
        <w:t xml:space="preserve"> </w:t>
      </w:r>
      <w:r w:rsidRPr="00E459EC">
        <w:rPr>
          <w:rFonts w:ascii="Times New Roman" w:hAnsi="Times New Roman"/>
          <w:szCs w:val="21"/>
        </w:rPr>
        <w:t>The process of</w:t>
      </w:r>
      <w:bookmarkStart w:id="9" w:name="OLE_LINK57"/>
      <w:r w:rsidRPr="00E459EC">
        <w:rPr>
          <w:rFonts w:ascii="Times New Roman" w:hAnsi="Times New Roman"/>
          <w:szCs w:val="21"/>
        </w:rPr>
        <w:t xml:space="preserve"> CO</w:t>
      </w:r>
      <w:r w:rsidRPr="00E459EC">
        <w:rPr>
          <w:rFonts w:ascii="Times New Roman" w:hAnsi="Times New Roman"/>
          <w:szCs w:val="21"/>
          <w:vertAlign w:val="subscript"/>
        </w:rPr>
        <w:t>2</w:t>
      </w:r>
      <w:bookmarkEnd w:id="9"/>
      <w:r w:rsidRPr="00E459EC">
        <w:rPr>
          <w:rFonts w:ascii="Times New Roman" w:hAnsi="Times New Roman"/>
          <w:szCs w:val="21"/>
        </w:rPr>
        <w:t xml:space="preserve"> capture, transportation,</w:t>
      </w:r>
      <w:r w:rsidRPr="00E459EC">
        <w:rPr>
          <w:rFonts w:ascii="Times New Roman" w:hAnsi="Times New Roman" w:hint="eastAsia"/>
          <w:szCs w:val="21"/>
        </w:rPr>
        <w:t xml:space="preserve"> </w:t>
      </w:r>
      <w:r w:rsidRPr="00E459EC">
        <w:rPr>
          <w:rFonts w:ascii="Times New Roman" w:hAnsi="Times New Roman"/>
          <w:szCs w:val="21"/>
        </w:rPr>
        <w:t>enhanced oil recovery (EOR) and storage is one of the best ways for CO</w:t>
      </w:r>
      <w:r w:rsidRPr="00E459EC">
        <w:rPr>
          <w:rFonts w:ascii="Times New Roman" w:hAnsi="Times New Roman"/>
          <w:szCs w:val="21"/>
          <w:vertAlign w:val="subscript"/>
        </w:rPr>
        <w:t>2</w:t>
      </w:r>
      <w:r w:rsidRPr="00E459EC">
        <w:rPr>
          <w:rFonts w:ascii="Times New Roman" w:hAnsi="Times New Roman"/>
          <w:szCs w:val="21"/>
        </w:rPr>
        <w:t xml:space="preserve"> emission reduction</w:t>
      </w:r>
      <w:r w:rsidR="000A68EC" w:rsidRPr="00E459EC">
        <w:rPr>
          <w:rFonts w:ascii="Times New Roman" w:hAnsi="Times New Roman"/>
          <w:szCs w:val="21"/>
        </w:rPr>
        <w:t>, which is also named as</w:t>
      </w:r>
      <w:r w:rsidR="00A824B5">
        <w:rPr>
          <w:rFonts w:ascii="Times New Roman" w:hAnsi="Times New Roman"/>
          <w:szCs w:val="21"/>
        </w:rPr>
        <w:t xml:space="preserve"> </w:t>
      </w:r>
      <w:r w:rsidR="00A824B5" w:rsidRPr="00A824B5">
        <w:rPr>
          <w:rFonts w:ascii="Times New Roman" w:hAnsi="Times New Roman" w:hint="eastAsia"/>
          <w:szCs w:val="21"/>
        </w:rPr>
        <w:t>Carbon Capture</w:t>
      </w:r>
      <w:r w:rsidR="00A824B5">
        <w:rPr>
          <w:rFonts w:ascii="Times New Roman" w:hAnsi="Times New Roman"/>
          <w:szCs w:val="21"/>
        </w:rPr>
        <w:t xml:space="preserve">, </w:t>
      </w:r>
      <w:r w:rsidR="00A824B5" w:rsidRPr="00A824B5">
        <w:rPr>
          <w:rFonts w:ascii="Times New Roman" w:hAnsi="Times New Roman" w:hint="eastAsia"/>
          <w:szCs w:val="21"/>
        </w:rPr>
        <w:t>Utilization and Storage</w:t>
      </w:r>
      <w:r w:rsidR="000A68EC" w:rsidRPr="00E459EC">
        <w:rPr>
          <w:rFonts w:ascii="Times New Roman" w:hAnsi="Times New Roman"/>
          <w:szCs w:val="21"/>
        </w:rPr>
        <w:t xml:space="preserve"> </w:t>
      </w:r>
      <w:r w:rsidR="00677FE7" w:rsidRPr="00A824B5">
        <w:rPr>
          <w:rFonts w:ascii="Times New Roman" w:hAnsi="Times New Roman"/>
          <w:szCs w:val="21"/>
        </w:rPr>
        <w:t>(</w:t>
      </w:r>
      <w:r w:rsidR="00A824B5" w:rsidRPr="00A824B5">
        <w:rPr>
          <w:rFonts w:ascii="Times New Roman" w:hAnsi="Times New Roman"/>
          <w:szCs w:val="21"/>
        </w:rPr>
        <w:t>CCUS</w:t>
      </w:r>
      <w:r w:rsidR="00677FE7" w:rsidRPr="00A824B5">
        <w:rPr>
          <w:rFonts w:ascii="Times New Roman" w:hAnsi="Times New Roman"/>
          <w:szCs w:val="21"/>
        </w:rPr>
        <w:t>)</w:t>
      </w:r>
      <w:r w:rsidRPr="00A824B5">
        <w:rPr>
          <w:rFonts w:ascii="Times New Roman" w:hAnsi="Times New Roman"/>
          <w:szCs w:val="21"/>
        </w:rPr>
        <w:t>.</w:t>
      </w:r>
      <w:r w:rsidRPr="00E459EC">
        <w:rPr>
          <w:rFonts w:ascii="Times New Roman" w:hAnsi="Times New Roman"/>
          <w:szCs w:val="21"/>
        </w:rPr>
        <w:t xml:space="preserve"> It has been noted that </w:t>
      </w:r>
      <w:bookmarkStart w:id="10" w:name="OLE_LINK67"/>
      <w:r w:rsidRPr="00E459EC">
        <w:rPr>
          <w:rFonts w:ascii="Times New Roman" w:hAnsi="Times New Roman"/>
          <w:kern w:val="0"/>
          <w:szCs w:val="21"/>
        </w:rPr>
        <w:t>CO</w:t>
      </w:r>
      <w:r w:rsidRPr="00E459EC">
        <w:rPr>
          <w:rFonts w:ascii="Times New Roman" w:hAnsi="Times New Roman"/>
          <w:kern w:val="0"/>
          <w:szCs w:val="21"/>
          <w:vertAlign w:val="subscript"/>
        </w:rPr>
        <w:t xml:space="preserve">2 </w:t>
      </w:r>
      <w:bookmarkEnd w:id="10"/>
      <w:r w:rsidR="008F0305" w:rsidRPr="00E459EC">
        <w:rPr>
          <w:rFonts w:ascii="Times New Roman" w:hAnsi="Times New Roman"/>
          <w:kern w:val="0"/>
          <w:szCs w:val="21"/>
        </w:rPr>
        <w:t>transportation cost</w:t>
      </w:r>
      <w:r w:rsidRPr="00E459EC">
        <w:rPr>
          <w:rFonts w:ascii="Times New Roman" w:hAnsi="Times New Roman"/>
          <w:kern w:val="0"/>
          <w:szCs w:val="21"/>
        </w:rPr>
        <w:t xml:space="preserve"> is an important component of the total investment of CCUS. In this paper, a novel </w:t>
      </w:r>
      <w:r w:rsidR="00995C3D" w:rsidRPr="00E459EC">
        <w:rPr>
          <w:rFonts w:ascii="Times New Roman" w:hAnsi="Times New Roman"/>
          <w:szCs w:val="21"/>
        </w:rPr>
        <w:t>step</w:t>
      </w:r>
      <w:r w:rsidR="00AB31BB" w:rsidRPr="00E459EC">
        <w:rPr>
          <w:rFonts w:ascii="Times New Roman" w:hAnsi="Times New Roman"/>
          <w:szCs w:val="21"/>
        </w:rPr>
        <w:t xml:space="preserve">wise and </w:t>
      </w:r>
      <w:r w:rsidR="00995C3D" w:rsidRPr="00E459EC">
        <w:rPr>
          <w:rFonts w:ascii="Times New Roman" w:hAnsi="Times New Roman"/>
          <w:szCs w:val="21"/>
        </w:rPr>
        <w:t>piecewise</w:t>
      </w:r>
      <w:r w:rsidRPr="00E459EC">
        <w:rPr>
          <w:rFonts w:ascii="Times New Roman" w:hAnsi="Times New Roman"/>
          <w:kern w:val="0"/>
          <w:szCs w:val="21"/>
        </w:rPr>
        <w:t xml:space="preserve"> optimization is proposed for CO</w:t>
      </w:r>
      <w:r w:rsidRPr="00E459EC">
        <w:rPr>
          <w:rFonts w:ascii="Times New Roman" w:hAnsi="Times New Roman"/>
          <w:kern w:val="0"/>
          <w:szCs w:val="21"/>
          <w:vertAlign w:val="subscript"/>
        </w:rPr>
        <w:t xml:space="preserve">2 </w:t>
      </w:r>
      <w:r w:rsidR="000B3B4F">
        <w:rPr>
          <w:rFonts w:ascii="Times New Roman" w:hAnsi="Times New Roman"/>
          <w:kern w:val="0"/>
          <w:szCs w:val="21"/>
        </w:rPr>
        <w:t>transportation</w:t>
      </w:r>
      <w:r w:rsidR="00715499">
        <w:rPr>
          <w:rFonts w:ascii="Times New Roman" w:hAnsi="Times New Roman"/>
          <w:kern w:val="0"/>
          <w:szCs w:val="21"/>
        </w:rPr>
        <w:t xml:space="preserve"> design, which can compute the</w:t>
      </w:r>
      <w:r w:rsidR="00AB31BB" w:rsidRPr="00E459EC">
        <w:rPr>
          <w:rFonts w:ascii="Times New Roman" w:hAnsi="Times New Roman"/>
          <w:kern w:val="0"/>
          <w:szCs w:val="21"/>
        </w:rPr>
        <w:t xml:space="preserve"> minimum</w:t>
      </w:r>
      <w:r w:rsidRPr="00E459EC">
        <w:rPr>
          <w:rFonts w:ascii="Times New Roman" w:hAnsi="Times New Roman"/>
          <w:kern w:val="0"/>
          <w:szCs w:val="21"/>
        </w:rPr>
        <w:t xml:space="preserve"> transportation pipeline </w:t>
      </w:r>
      <w:r w:rsidRPr="00E459EC">
        <w:rPr>
          <w:rFonts w:ascii="Times New Roman" w:hAnsi="Times New Roman"/>
          <w:szCs w:val="21"/>
        </w:rPr>
        <w:t>levelized cost under the effect of temperature</w:t>
      </w:r>
      <w:r w:rsidR="00AB31BB" w:rsidRPr="00E459EC">
        <w:rPr>
          <w:rFonts w:ascii="Times New Roman" w:hAnsi="Times New Roman"/>
          <w:szCs w:val="21"/>
        </w:rPr>
        <w:t xml:space="preserve"> variation</w:t>
      </w:r>
      <w:r w:rsidRPr="00E459EC">
        <w:rPr>
          <w:rFonts w:ascii="Times New Roman" w:hAnsi="Times New Roman"/>
          <w:kern w:val="0"/>
          <w:szCs w:val="21"/>
        </w:rPr>
        <w:t>. To develop the proposed approach, several models</w:t>
      </w:r>
      <w:r w:rsidRPr="00A824B5">
        <w:rPr>
          <w:rFonts w:ascii="Times New Roman" w:hAnsi="Times New Roman"/>
          <w:kern w:val="0"/>
          <w:szCs w:val="21"/>
        </w:rPr>
        <w:t xml:space="preserve"> are </w:t>
      </w:r>
      <w:r w:rsidR="00A824B5" w:rsidRPr="00A824B5">
        <w:rPr>
          <w:rFonts w:ascii="Times New Roman" w:hAnsi="Times New Roman"/>
          <w:kern w:val="0"/>
          <w:szCs w:val="21"/>
        </w:rPr>
        <w:t>referred</w:t>
      </w:r>
      <w:r w:rsidR="003946F3" w:rsidRPr="00A824B5">
        <w:rPr>
          <w:rFonts w:ascii="Times New Roman" w:hAnsi="Times New Roman"/>
          <w:kern w:val="0"/>
          <w:szCs w:val="21"/>
        </w:rPr>
        <w:t xml:space="preserve"> </w:t>
      </w:r>
      <w:r w:rsidR="00AB31BB" w:rsidRPr="00E459EC">
        <w:rPr>
          <w:rFonts w:ascii="Times New Roman" w:hAnsi="Times New Roman"/>
          <w:kern w:val="0"/>
          <w:szCs w:val="21"/>
        </w:rPr>
        <w:t>to lay a foundation for t</w:t>
      </w:r>
      <w:r w:rsidR="00AB31BB" w:rsidRPr="00A824B5">
        <w:rPr>
          <w:rFonts w:ascii="Times New Roman" w:hAnsi="Times New Roman"/>
          <w:kern w:val="0"/>
          <w:szCs w:val="21"/>
        </w:rPr>
        <w:t xml:space="preserve">he </w:t>
      </w:r>
      <w:r w:rsidR="00A824B5" w:rsidRPr="00A824B5">
        <w:rPr>
          <w:rFonts w:ascii="Times New Roman" w:hAnsi="Times New Roman"/>
          <w:kern w:val="0"/>
          <w:szCs w:val="21"/>
        </w:rPr>
        <w:t>optimization design</w:t>
      </w:r>
      <w:r w:rsidRPr="00A824B5">
        <w:rPr>
          <w:rFonts w:ascii="Times New Roman" w:hAnsi="Times New Roman"/>
          <w:kern w:val="0"/>
          <w:szCs w:val="21"/>
        </w:rPr>
        <w:t>.</w:t>
      </w:r>
      <w:r w:rsidRPr="00A824B5">
        <w:rPr>
          <w:rFonts w:ascii="Times New Roman" w:hAnsi="Times New Roman" w:hint="eastAsia"/>
          <w:kern w:val="0"/>
          <w:szCs w:val="21"/>
        </w:rPr>
        <w:t xml:space="preserve"> </w:t>
      </w:r>
      <w:r w:rsidRPr="00A824B5">
        <w:rPr>
          <w:rFonts w:ascii="Times New Roman" w:hAnsi="Times New Roman"/>
          <w:szCs w:val="21"/>
        </w:rPr>
        <w:t>T</w:t>
      </w:r>
      <w:r w:rsidRPr="00E459EC">
        <w:rPr>
          <w:rFonts w:ascii="Times New Roman" w:hAnsi="Times New Roman" w:hint="eastAsia"/>
          <w:szCs w:val="21"/>
        </w:rPr>
        <w:t xml:space="preserve">he </w:t>
      </w:r>
      <w:r w:rsidR="00AB31BB" w:rsidRPr="00E459EC">
        <w:rPr>
          <w:rFonts w:ascii="Times New Roman" w:hAnsi="Times New Roman"/>
          <w:szCs w:val="21"/>
        </w:rPr>
        <w:t>proposed optimal algorithm</w:t>
      </w:r>
      <w:r w:rsidRPr="00E459EC">
        <w:rPr>
          <w:rFonts w:ascii="Times New Roman" w:hAnsi="Times New Roman"/>
          <w:szCs w:val="21"/>
        </w:rPr>
        <w:t xml:space="preserve"> is validated by using</w:t>
      </w:r>
      <w:r w:rsidRPr="00E459EC">
        <w:rPr>
          <w:rFonts w:ascii="Times New Roman" w:hAnsi="Times New Roman" w:hint="eastAsia"/>
          <w:szCs w:val="21"/>
        </w:rPr>
        <w:t xml:space="preserve"> </w:t>
      </w:r>
      <w:r w:rsidR="00F26C47" w:rsidRPr="00E459EC">
        <w:rPr>
          <w:rFonts w:ascii="Times New Roman" w:hAnsi="Times New Roman"/>
          <w:szCs w:val="21"/>
        </w:rPr>
        <w:t>numerical</w:t>
      </w:r>
      <w:r w:rsidRPr="00E459EC">
        <w:rPr>
          <w:rFonts w:ascii="Times New Roman" w:hAnsi="Times New Roman"/>
          <w:szCs w:val="21"/>
        </w:rPr>
        <w:t xml:space="preserve"> studies,</w:t>
      </w:r>
      <w:r w:rsidRPr="00E459EC">
        <w:rPr>
          <w:rFonts w:ascii="Times New Roman" w:hAnsi="Times New Roman" w:hint="eastAsia"/>
          <w:szCs w:val="21"/>
        </w:rPr>
        <w:t xml:space="preserve"> </w:t>
      </w:r>
      <w:r w:rsidRPr="00E459EC">
        <w:rPr>
          <w:rFonts w:ascii="Times New Roman" w:hAnsi="Times New Roman"/>
          <w:szCs w:val="21"/>
        </w:rPr>
        <w:t>which show t</w:t>
      </w:r>
      <w:r w:rsidR="00AB31BB" w:rsidRPr="00E459EC">
        <w:rPr>
          <w:rFonts w:ascii="Times New Roman" w:hAnsi="Times New Roman"/>
          <w:szCs w:val="21"/>
        </w:rPr>
        <w:t>he approach</w:t>
      </w:r>
      <w:r w:rsidRPr="00E459EC">
        <w:rPr>
          <w:rFonts w:ascii="Times New Roman" w:hAnsi="Times New Roman"/>
          <w:szCs w:val="21"/>
        </w:rPr>
        <w:t xml:space="preserve"> can reduce the levelized cost and improve the </w:t>
      </w:r>
      <w:r w:rsidR="00AC0B6B" w:rsidRPr="006C4A72">
        <w:rPr>
          <w:rFonts w:ascii="Times New Roman" w:hAnsi="Times New Roman"/>
          <w:color w:val="000080"/>
          <w:szCs w:val="21"/>
        </w:rPr>
        <w:t>optimization performance</w:t>
      </w:r>
      <w:r w:rsidR="00AC0B6B">
        <w:rPr>
          <w:rFonts w:ascii="Times New Roman" w:hAnsi="Times New Roman"/>
          <w:szCs w:val="21"/>
        </w:rPr>
        <w:t xml:space="preserve"> </w:t>
      </w:r>
      <w:r w:rsidRPr="00E459EC">
        <w:rPr>
          <w:rFonts w:ascii="Times New Roman" w:hAnsi="Times New Roman"/>
          <w:szCs w:val="21"/>
        </w:rPr>
        <w:t>in compar</w:t>
      </w:r>
      <w:r w:rsidR="00AC0B6B">
        <w:rPr>
          <w:rFonts w:ascii="Times New Roman" w:hAnsi="Times New Roman"/>
          <w:szCs w:val="21"/>
        </w:rPr>
        <w:t>ison with the existing methods.</w:t>
      </w:r>
    </w:p>
    <w:bookmarkEnd w:id="3"/>
    <w:bookmarkEnd w:id="4"/>
    <w:p w14:paraId="0BC47D0F" w14:textId="7426E5A4" w:rsidR="009A0BB5" w:rsidRPr="00E459EC" w:rsidRDefault="009A0BB5" w:rsidP="009A0BB5">
      <w:pPr>
        <w:adjustRightInd w:val="0"/>
        <w:snapToGrid w:val="0"/>
        <w:spacing w:line="360" w:lineRule="auto"/>
        <w:rPr>
          <w:rFonts w:ascii="Times New Roman" w:hAnsi="Times New Roman"/>
          <w:szCs w:val="21"/>
        </w:rPr>
      </w:pPr>
      <w:r w:rsidRPr="00E459EC">
        <w:rPr>
          <w:rFonts w:ascii="Times New Roman" w:hAnsi="Times New Roman"/>
          <w:b/>
          <w:szCs w:val="21"/>
        </w:rPr>
        <w:t>K</w:t>
      </w:r>
      <w:r w:rsidRPr="00E459EC">
        <w:rPr>
          <w:rFonts w:ascii="Times New Roman" w:hAnsi="Times New Roman" w:hint="eastAsia"/>
          <w:b/>
          <w:szCs w:val="21"/>
        </w:rPr>
        <w:t>eywords:</w:t>
      </w:r>
      <w:r w:rsidRPr="00E459EC">
        <w:rPr>
          <w:rFonts w:ascii="Times New Roman" w:hAnsi="Times New Roman"/>
          <w:b/>
          <w:szCs w:val="21"/>
        </w:rPr>
        <w:t xml:space="preserve"> </w:t>
      </w:r>
      <w:r w:rsidRPr="00E459EC">
        <w:rPr>
          <w:rFonts w:ascii="Times New Roman" w:hAnsi="Times New Roman"/>
          <w:szCs w:val="21"/>
        </w:rPr>
        <w:t>CO</w:t>
      </w:r>
      <w:r w:rsidRPr="00E459EC">
        <w:rPr>
          <w:rFonts w:ascii="Times New Roman" w:hAnsi="Times New Roman"/>
          <w:szCs w:val="21"/>
          <w:vertAlign w:val="subscript"/>
        </w:rPr>
        <w:t>2</w:t>
      </w:r>
      <w:r w:rsidRPr="00E459EC">
        <w:rPr>
          <w:rFonts w:ascii="Times New Roman" w:hAnsi="Times New Roman"/>
          <w:szCs w:val="21"/>
        </w:rPr>
        <w:t xml:space="preserve"> emission reduction; </w:t>
      </w:r>
      <w:r w:rsidR="00995C3D" w:rsidRPr="00E459EC">
        <w:rPr>
          <w:rFonts w:ascii="Times New Roman" w:hAnsi="Times New Roman"/>
          <w:szCs w:val="21"/>
        </w:rPr>
        <w:t>transportation pipeline; step</w:t>
      </w:r>
      <w:r w:rsidR="007547FB" w:rsidRPr="00E459EC">
        <w:rPr>
          <w:rFonts w:ascii="Times New Roman" w:hAnsi="Times New Roman"/>
          <w:szCs w:val="21"/>
        </w:rPr>
        <w:t xml:space="preserve">wise and </w:t>
      </w:r>
      <w:r w:rsidR="00995C3D" w:rsidRPr="00E459EC">
        <w:rPr>
          <w:rFonts w:ascii="Times New Roman" w:hAnsi="Times New Roman"/>
          <w:szCs w:val="21"/>
        </w:rPr>
        <w:t xml:space="preserve">piecewise </w:t>
      </w:r>
      <w:r w:rsidRPr="00E459EC">
        <w:rPr>
          <w:rFonts w:ascii="Times New Roman" w:hAnsi="Times New Roman"/>
          <w:szCs w:val="21"/>
        </w:rPr>
        <w:t xml:space="preserve">optimization; </w:t>
      </w:r>
      <w:r w:rsidR="00995C3D" w:rsidRPr="00E459EC">
        <w:rPr>
          <w:rFonts w:ascii="Times New Roman" w:hAnsi="Times New Roman"/>
          <w:szCs w:val="21"/>
        </w:rPr>
        <w:t>levelized cost</w:t>
      </w:r>
    </w:p>
    <w:p w14:paraId="0BFE563C" w14:textId="77777777" w:rsidR="009A0BB5" w:rsidRPr="00E459EC" w:rsidRDefault="009A0BB5" w:rsidP="009A0BB5">
      <w:pPr>
        <w:adjustRightInd w:val="0"/>
        <w:snapToGrid w:val="0"/>
        <w:spacing w:line="360" w:lineRule="auto"/>
        <w:rPr>
          <w:rFonts w:ascii="Times New Roman" w:hAnsi="Times New Roman"/>
          <w:b/>
          <w:szCs w:val="21"/>
        </w:rPr>
      </w:pPr>
    </w:p>
    <w:p w14:paraId="373EEE99" w14:textId="77777777" w:rsidR="009A0BB5" w:rsidRPr="00E459EC" w:rsidRDefault="009A0BB5" w:rsidP="009A0BB5">
      <w:pPr>
        <w:numPr>
          <w:ilvl w:val="0"/>
          <w:numId w:val="2"/>
        </w:numPr>
        <w:adjustRightInd w:val="0"/>
        <w:snapToGrid w:val="0"/>
        <w:spacing w:line="360" w:lineRule="auto"/>
        <w:outlineLvl w:val="0"/>
        <w:rPr>
          <w:rFonts w:ascii="Times New Roman" w:hAnsi="Times New Roman"/>
          <w:b/>
          <w:sz w:val="24"/>
          <w:szCs w:val="24"/>
        </w:rPr>
      </w:pPr>
      <w:r w:rsidRPr="00E459EC">
        <w:rPr>
          <w:rFonts w:ascii="Times New Roman" w:hAnsi="Times New Roman" w:hint="eastAsia"/>
          <w:b/>
          <w:sz w:val="24"/>
          <w:szCs w:val="24"/>
        </w:rPr>
        <w:t>Introduction</w:t>
      </w:r>
    </w:p>
    <w:p w14:paraId="2FA55FD2" w14:textId="21BD0F49" w:rsidR="009A0BB5" w:rsidRPr="00F01459" w:rsidRDefault="009A0BB5" w:rsidP="0006703E">
      <w:pPr>
        <w:adjustRightInd w:val="0"/>
        <w:snapToGrid w:val="0"/>
        <w:spacing w:line="360" w:lineRule="auto"/>
        <w:ind w:firstLineChars="100" w:firstLine="210"/>
        <w:rPr>
          <w:rFonts w:ascii="Times New Roman" w:hAnsi="Times New Roman"/>
          <w:szCs w:val="21"/>
        </w:rPr>
      </w:pPr>
      <w:r w:rsidRPr="00E459EC">
        <w:rPr>
          <w:rFonts w:ascii="Times New Roman" w:hAnsi="Times New Roman"/>
          <w:szCs w:val="21"/>
        </w:rPr>
        <w:t>CCUS</w:t>
      </w:r>
      <w:r w:rsidRPr="00E459EC">
        <w:rPr>
          <w:rFonts w:ascii="Times New Roman" w:hAnsi="Times New Roman" w:hint="eastAsia"/>
          <w:szCs w:val="21"/>
        </w:rPr>
        <w:t xml:space="preserve"> </w:t>
      </w:r>
      <w:r w:rsidRPr="00E459EC">
        <w:rPr>
          <w:rFonts w:ascii="Times New Roman" w:hAnsi="Times New Roman"/>
          <w:szCs w:val="21"/>
        </w:rPr>
        <w:t>has been widely considered</w:t>
      </w:r>
      <w:r w:rsidRPr="00E459EC">
        <w:rPr>
          <w:rFonts w:ascii="Times New Roman" w:hAnsi="Times New Roman" w:hint="eastAsia"/>
          <w:szCs w:val="21"/>
        </w:rPr>
        <w:t xml:space="preserve"> </w:t>
      </w:r>
      <w:r w:rsidRPr="00E459EC">
        <w:rPr>
          <w:rFonts w:ascii="Times New Roman" w:hAnsi="Times New Roman"/>
          <w:szCs w:val="21"/>
        </w:rPr>
        <w:t xml:space="preserve">as an effective </w:t>
      </w:r>
      <w:r w:rsidR="00FD5CC2" w:rsidRPr="00E459EC">
        <w:rPr>
          <w:rFonts w:ascii="Times New Roman" w:hAnsi="Times New Roman"/>
          <w:szCs w:val="21"/>
        </w:rPr>
        <w:t>mean</w:t>
      </w:r>
      <w:r w:rsidRPr="00E459EC">
        <w:rPr>
          <w:rFonts w:ascii="Times New Roman" w:hAnsi="Times New Roman"/>
          <w:szCs w:val="21"/>
        </w:rPr>
        <w:t xml:space="preserve"> to prevent the increase</w:t>
      </w:r>
      <w:r w:rsidR="000A68EC" w:rsidRPr="00E459EC">
        <w:rPr>
          <w:rFonts w:ascii="Times New Roman" w:hAnsi="Times New Roman"/>
          <w:szCs w:val="21"/>
        </w:rPr>
        <w:t xml:space="preserve"> of</w:t>
      </w:r>
      <w:r w:rsidRPr="00E459EC">
        <w:rPr>
          <w:rFonts w:ascii="Times New Roman" w:hAnsi="Times New Roman"/>
          <w:szCs w:val="21"/>
        </w:rPr>
        <w:t xml:space="preserve"> CO</w:t>
      </w:r>
      <w:r w:rsidRPr="00E459EC">
        <w:rPr>
          <w:rFonts w:ascii="Times New Roman" w:hAnsi="Times New Roman"/>
          <w:szCs w:val="21"/>
          <w:vertAlign w:val="subscript"/>
        </w:rPr>
        <w:t>2</w:t>
      </w:r>
      <w:r w:rsidR="007547FB" w:rsidRPr="00E459EC">
        <w:rPr>
          <w:rFonts w:ascii="Times New Roman" w:hAnsi="Times New Roman"/>
          <w:szCs w:val="21"/>
        </w:rPr>
        <w:t xml:space="preserve"> concentration</w:t>
      </w:r>
      <w:r w:rsidRPr="00E459EC">
        <w:rPr>
          <w:rFonts w:ascii="Times New Roman" w:hAnsi="Times New Roman"/>
          <w:szCs w:val="21"/>
        </w:rPr>
        <w:t xml:space="preserve"> in </w:t>
      </w:r>
      <w:r w:rsidR="007547FB" w:rsidRPr="00E459EC">
        <w:rPr>
          <w:rFonts w:ascii="Times New Roman" w:hAnsi="Times New Roman"/>
          <w:szCs w:val="21"/>
        </w:rPr>
        <w:t xml:space="preserve">the </w:t>
      </w:r>
      <w:r w:rsidRPr="00E459EC">
        <w:rPr>
          <w:rFonts w:ascii="Times New Roman" w:hAnsi="Times New Roman"/>
          <w:szCs w:val="21"/>
        </w:rPr>
        <w:t xml:space="preserve">atmosphere </w:t>
      </w:r>
      <w:r w:rsidRPr="00F01459">
        <w:rPr>
          <w:rFonts w:ascii="Times New Roman" w:hAnsi="Times New Roman"/>
          <w:szCs w:val="21"/>
        </w:rPr>
        <w:fldChar w:fldCharType="begin">
          <w:fldData xml:space="preserve">PEVuZE5vdGU+PENpdGU+PEF1dGhvcj5TY290dDwvQXV0aG9yPjxZZWFyPjIwMTM8L1llYXI+PFJl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</w:fldData>
        </w:fldChar>
      </w:r>
      <w:r w:rsidR="00AC7FC4">
        <w:rPr>
          <w:rFonts w:ascii="Times New Roman" w:hAnsi="Times New Roman"/>
          <w:szCs w:val="21"/>
        </w:rPr>
        <w:instrText xml:space="preserve"> ADDIN EN.CITE </w:instrText>
      </w:r>
      <w:r w:rsidR="00AC7FC4">
        <w:rPr>
          <w:rFonts w:ascii="Times New Roman" w:hAnsi="Times New Roman"/>
          <w:szCs w:val="21"/>
        </w:rPr>
        <w:fldChar w:fldCharType="begin">
          <w:fldData xml:space="preserve">PEVuZE5vdGU+PENpdGU+PEF1dGhvcj5TY290dDwvQXV0aG9yPjxZZWFyPjIwMTM8L1llYXI+PFJl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</w:fldData>
        </w:fldChar>
      </w:r>
      <w:r w:rsidR="00AC7FC4">
        <w:rPr>
          <w:rFonts w:ascii="Times New Roman" w:hAnsi="Times New Roman"/>
          <w:szCs w:val="21"/>
        </w:rPr>
        <w:instrText xml:space="preserve"> ADDIN EN.CITE.DATA </w:instrText>
      </w:r>
      <w:r w:rsidR="00AC7FC4">
        <w:rPr>
          <w:rFonts w:ascii="Times New Roman" w:hAnsi="Times New Roman"/>
          <w:szCs w:val="21"/>
        </w:rPr>
      </w:r>
      <w:r w:rsidR="00AC7FC4">
        <w:rPr>
          <w:rFonts w:ascii="Times New Roman" w:hAnsi="Times New Roman"/>
          <w:szCs w:val="21"/>
        </w:rPr>
        <w:fldChar w:fldCharType="end"/>
      </w:r>
      <w:r w:rsidRPr="00F01459">
        <w:rPr>
          <w:rFonts w:ascii="Times New Roman" w:hAnsi="Times New Roman"/>
          <w:szCs w:val="21"/>
        </w:rPr>
      </w:r>
      <w:r w:rsidRPr="00F01459">
        <w:rPr>
          <w:rFonts w:ascii="Times New Roman" w:hAnsi="Times New Roman"/>
          <w:szCs w:val="21"/>
        </w:rPr>
        <w:fldChar w:fldCharType="separate"/>
      </w:r>
      <w:r w:rsidR="00AC7FC4">
        <w:rPr>
          <w:rFonts w:ascii="Times New Roman" w:hAnsi="Times New Roman"/>
          <w:noProof/>
          <w:szCs w:val="21"/>
        </w:rPr>
        <w:t>(</w:t>
      </w:r>
      <w:hyperlink w:anchor="_ENREF_3" w:tooltip="Faltinson, 2009 #58" w:history="1">
        <w:r w:rsidR="00F70A59">
          <w:rPr>
            <w:rFonts w:ascii="Times New Roman" w:hAnsi="Times New Roman"/>
            <w:noProof/>
            <w:szCs w:val="21"/>
          </w:rPr>
          <w:t>Faltinson et al. 2009</w:t>
        </w:r>
      </w:hyperlink>
      <w:r w:rsidR="00AC7FC4">
        <w:rPr>
          <w:rFonts w:ascii="Times New Roman" w:hAnsi="Times New Roman"/>
          <w:noProof/>
          <w:szCs w:val="21"/>
        </w:rPr>
        <w:t xml:space="preserve">; </w:t>
      </w:r>
      <w:hyperlink w:anchor="_ENREF_14" w:tooltip="Middleton, 2012 #57" w:history="1">
        <w:r w:rsidR="00F70A59">
          <w:rPr>
            <w:rFonts w:ascii="Times New Roman" w:hAnsi="Times New Roman"/>
            <w:noProof/>
            <w:szCs w:val="21"/>
          </w:rPr>
          <w:t>Middleton et al. 2012</w:t>
        </w:r>
      </w:hyperlink>
      <w:r w:rsidR="00AC7FC4">
        <w:rPr>
          <w:rFonts w:ascii="Times New Roman" w:hAnsi="Times New Roman"/>
          <w:noProof/>
          <w:szCs w:val="21"/>
        </w:rPr>
        <w:t xml:space="preserve">; </w:t>
      </w:r>
      <w:hyperlink w:anchor="_ENREF_19" w:tooltip="Rubin, 2013 #10" w:history="1">
        <w:r w:rsidR="00F70A59">
          <w:rPr>
            <w:rFonts w:ascii="Times New Roman" w:hAnsi="Times New Roman"/>
            <w:noProof/>
            <w:szCs w:val="21"/>
          </w:rPr>
          <w:t>Rubin et al. 2013</w:t>
        </w:r>
      </w:hyperlink>
      <w:r w:rsidR="00AC7FC4">
        <w:rPr>
          <w:rFonts w:ascii="Times New Roman" w:hAnsi="Times New Roman"/>
          <w:noProof/>
          <w:szCs w:val="21"/>
        </w:rPr>
        <w:t xml:space="preserve">; </w:t>
      </w:r>
      <w:hyperlink w:anchor="_ENREF_20" w:tooltip="Scott, 2013 #9" w:history="1">
        <w:r w:rsidR="00F70A59">
          <w:rPr>
            <w:rFonts w:ascii="Times New Roman" w:hAnsi="Times New Roman"/>
            <w:noProof/>
            <w:szCs w:val="21"/>
          </w:rPr>
          <w:t>Scott et al. 2013</w:t>
        </w:r>
      </w:hyperlink>
      <w:r w:rsidR="00AC7FC4">
        <w:rPr>
          <w:rFonts w:ascii="Times New Roman" w:hAnsi="Times New Roman"/>
          <w:noProof/>
          <w:szCs w:val="21"/>
        </w:rPr>
        <w:t>)</w:t>
      </w:r>
      <w:r w:rsidRPr="00F01459">
        <w:rPr>
          <w:rFonts w:ascii="Times New Roman" w:hAnsi="Times New Roman"/>
          <w:szCs w:val="21"/>
        </w:rPr>
        <w:fldChar w:fldCharType="end"/>
      </w:r>
      <w:r w:rsidRPr="00F01459">
        <w:rPr>
          <w:rFonts w:ascii="Times New Roman" w:hAnsi="Times New Roman"/>
          <w:szCs w:val="21"/>
        </w:rPr>
        <w:t xml:space="preserve">. </w:t>
      </w:r>
      <w:r w:rsidRPr="00E459EC">
        <w:rPr>
          <w:rFonts w:ascii="Times New Roman" w:hAnsi="Times New Roman"/>
          <w:szCs w:val="21"/>
        </w:rPr>
        <w:t>In general, the location of CO</w:t>
      </w:r>
      <w:r w:rsidRPr="00E459EC">
        <w:rPr>
          <w:rFonts w:ascii="Times New Roman" w:hAnsi="Times New Roman"/>
          <w:szCs w:val="21"/>
          <w:vertAlign w:val="subscript"/>
        </w:rPr>
        <w:t>2</w:t>
      </w:r>
      <w:r w:rsidRPr="00E459EC">
        <w:rPr>
          <w:rFonts w:ascii="Times New Roman" w:hAnsi="Times New Roman"/>
          <w:szCs w:val="21"/>
        </w:rPr>
        <w:t xml:space="preserve"> capture is far away from EOR and storage site. There are two main manners to transport CO</w:t>
      </w:r>
      <w:r w:rsidRPr="00E459EC">
        <w:rPr>
          <w:rFonts w:ascii="Times New Roman" w:hAnsi="Times New Roman"/>
          <w:szCs w:val="21"/>
          <w:vertAlign w:val="subscript"/>
        </w:rPr>
        <w:t>2</w:t>
      </w:r>
      <w:r w:rsidRPr="00E459EC">
        <w:rPr>
          <w:rFonts w:ascii="Times New Roman" w:hAnsi="Times New Roman"/>
          <w:szCs w:val="21"/>
        </w:rPr>
        <w:t xml:space="preserve">, that is, vehicles and pipelines. Pipeline is more efficient for the long distance transportation </w:t>
      </w:r>
      <w:r w:rsidRPr="00925112">
        <w:rPr>
          <w:rFonts w:ascii="Times New Roman" w:hAnsi="Times New Roman"/>
          <w:color w:val="000000" w:themeColor="text1"/>
          <w:szCs w:val="21"/>
        </w:rPr>
        <w:fldChar w:fldCharType="begin"/>
      </w:r>
      <w:r w:rsidR="00AC7FC4">
        <w:rPr>
          <w:rFonts w:ascii="Times New Roman" w:hAnsi="Times New Roman"/>
          <w:color w:val="000000" w:themeColor="text1"/>
          <w:szCs w:val="21"/>
        </w:rPr>
        <w:instrText xml:space="preserve"> ADDIN EN.CITE &lt;EndNote&gt;&lt;Cite&gt;&lt;Author&gt;Svensson&lt;/Author&gt;&lt;Year&gt;2004&lt;/Year&gt;&lt;RecNum&gt;18&lt;/RecNum&gt;&lt;DisplayText&gt;(Svensson et al. 2004)&lt;/DisplayText&gt;&lt;record&gt;&lt;rec-number&gt;18&lt;/rec-number&gt;&lt;foreign-keys&gt;&lt;key app="EN" db-id="tvxer5aey9rvthe5t0axp0erawxd52z55wdp"&gt;18&lt;/key&gt;&lt;/foreign-keys&gt;&lt;ref-type name="Journal Article"&gt;17&lt;/ref-type&gt;&lt;contributors&gt;&lt;authors&gt;&lt;author&gt;Svensson, Rickard&lt;/author&gt;&lt;author&gt;Odenberger, Mikael&lt;/author&gt;&lt;author&gt;Johnsson, Filip&lt;/author&gt;&lt;author&gt;Strömberg, Lars&lt;/author&gt;&lt;/authors&gt;&lt;/contributors&gt;&lt;titles&gt;&lt;title&gt;Transportation systems for CO2––application to carbon capture and storage&lt;/title&gt;&lt;secondary-title&gt;Energy Conversion and Management&lt;/secondary-title&gt;&lt;/titles&gt;&lt;periodical&gt;&lt;full-title&gt;Energy Conversion and Management&lt;/full-title&gt;&lt;/periodical&gt;&lt;pages&gt;2343-2353&lt;/pages&gt;&lt;volume&gt;45&lt;/volume&gt;&lt;number&gt;15-16&lt;/number&gt;&lt;dates&gt;&lt;year&gt;2004&lt;/year&gt;&lt;/dates&gt;&lt;isbn&gt;01968904&lt;/isbn&gt;&lt;urls&gt;&lt;/urls&gt;&lt;electronic-resource-num&gt;10.1016/j.enconman.2003.11.022&lt;/electronic-resource-num&gt;&lt;/record&gt;&lt;/Cite&gt;&lt;/EndNote&gt;</w:instrText>
      </w:r>
      <w:r w:rsidRPr="00925112">
        <w:rPr>
          <w:rFonts w:ascii="Times New Roman" w:hAnsi="Times New Roman"/>
          <w:color w:val="000000" w:themeColor="text1"/>
          <w:szCs w:val="21"/>
        </w:rPr>
        <w:fldChar w:fldCharType="separate"/>
      </w:r>
      <w:r w:rsidR="00AC7FC4">
        <w:rPr>
          <w:rFonts w:ascii="Times New Roman" w:hAnsi="Times New Roman"/>
          <w:noProof/>
          <w:color w:val="000000" w:themeColor="text1"/>
          <w:szCs w:val="21"/>
        </w:rPr>
        <w:t>(</w:t>
      </w:r>
      <w:hyperlink w:anchor="_ENREF_21" w:tooltip="Svensson, 2004 #18" w:history="1">
        <w:r w:rsidR="00F70A59">
          <w:rPr>
            <w:rFonts w:ascii="Times New Roman" w:hAnsi="Times New Roman"/>
            <w:noProof/>
            <w:color w:val="000000" w:themeColor="text1"/>
            <w:szCs w:val="21"/>
          </w:rPr>
          <w:t>Svensson et al. 2004</w:t>
        </w:r>
      </w:hyperlink>
      <w:r w:rsidR="00AC7FC4">
        <w:rPr>
          <w:rFonts w:ascii="Times New Roman" w:hAnsi="Times New Roman"/>
          <w:noProof/>
          <w:color w:val="000000" w:themeColor="text1"/>
          <w:szCs w:val="21"/>
        </w:rPr>
        <w:t>)</w:t>
      </w:r>
      <w:r w:rsidRPr="00925112">
        <w:rPr>
          <w:rFonts w:ascii="Times New Roman" w:hAnsi="Times New Roman"/>
          <w:color w:val="000000" w:themeColor="text1"/>
          <w:szCs w:val="21"/>
        </w:rPr>
        <w:fldChar w:fldCharType="end"/>
      </w:r>
      <w:r w:rsidRPr="00E459EC">
        <w:rPr>
          <w:rFonts w:ascii="Times New Roman" w:hAnsi="Times New Roman"/>
          <w:szCs w:val="21"/>
        </w:rPr>
        <w:t>.</w:t>
      </w:r>
      <w:bookmarkStart w:id="11" w:name="OLE_LINK25"/>
      <w:bookmarkStart w:id="12" w:name="OLE_LINK46"/>
      <w:r w:rsidRPr="00E459EC">
        <w:rPr>
          <w:rFonts w:ascii="Times New Roman" w:hAnsi="Times New Roman"/>
          <w:szCs w:val="21"/>
        </w:rPr>
        <w:t xml:space="preserve"> </w:t>
      </w:r>
      <w:r w:rsidRPr="00E459EC">
        <w:rPr>
          <w:rFonts w:ascii="Times New Roman" w:hAnsi="Times New Roman" w:hint="eastAsia"/>
          <w:szCs w:val="21"/>
        </w:rPr>
        <w:t>F</w:t>
      </w:r>
      <w:r w:rsidRPr="00E459EC">
        <w:rPr>
          <w:rFonts w:ascii="Times New Roman" w:hAnsi="Times New Roman"/>
          <w:szCs w:val="21"/>
        </w:rPr>
        <w:t>igure 1 shows the process of CCUS. It is obvious that CO</w:t>
      </w:r>
      <w:r w:rsidRPr="00E459EC">
        <w:rPr>
          <w:rFonts w:ascii="Times New Roman" w:hAnsi="Times New Roman"/>
          <w:szCs w:val="21"/>
          <w:vertAlign w:val="subscript"/>
        </w:rPr>
        <w:t>2</w:t>
      </w:r>
      <w:r w:rsidRPr="00E459EC">
        <w:rPr>
          <w:rFonts w:ascii="Times New Roman" w:hAnsi="Times New Roman"/>
          <w:szCs w:val="21"/>
        </w:rPr>
        <w:t xml:space="preserve"> transportation is the important link from capture location to the EOR and storage site</w:t>
      </w:r>
      <w:r w:rsidR="00327614" w:rsidRPr="00E459EC">
        <w:rPr>
          <w:rFonts w:ascii="Times New Roman" w:hAnsi="Times New Roman"/>
          <w:szCs w:val="21"/>
        </w:rPr>
        <w:t>,</w:t>
      </w:r>
      <w:r w:rsidRPr="00E459EC">
        <w:rPr>
          <w:rFonts w:ascii="Times New Roman" w:hAnsi="Times New Roman"/>
          <w:szCs w:val="21"/>
        </w:rPr>
        <w:t xml:space="preserve"> whose cost</w:t>
      </w:r>
      <w:bookmarkEnd w:id="11"/>
      <w:bookmarkEnd w:id="12"/>
      <w:r w:rsidRPr="00E459EC">
        <w:rPr>
          <w:rFonts w:ascii="Times New Roman" w:hAnsi="Times New Roman" w:hint="eastAsia"/>
          <w:szCs w:val="21"/>
        </w:rPr>
        <w:t xml:space="preserve"> </w:t>
      </w:r>
      <w:r w:rsidRPr="00E459EC">
        <w:rPr>
          <w:rFonts w:ascii="Times New Roman" w:hAnsi="Times New Roman"/>
          <w:szCs w:val="21"/>
        </w:rPr>
        <w:t xml:space="preserve">should not be overlooked in the whole investment of CCUS </w:t>
      </w:r>
      <w:r w:rsidRPr="00F01459">
        <w:rPr>
          <w:rFonts w:ascii="Times New Roman" w:hAnsi="Times New Roman"/>
          <w:szCs w:val="21"/>
        </w:rPr>
        <w:fldChar w:fldCharType="begin">
          <w:fldData xml:space="preserve">PEVuZE5vdGU+PENpdGU+PEF1dGhvcj5Lbm9vcGU8L0F1dGhvcj48WWVhcj4yMDEzPC9ZZWFyPjxS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</w:fldData>
        </w:fldChar>
      </w:r>
      <w:r w:rsidR="00AC7FC4">
        <w:rPr>
          <w:rFonts w:ascii="Times New Roman" w:hAnsi="Times New Roman"/>
          <w:szCs w:val="21"/>
        </w:rPr>
        <w:instrText xml:space="preserve"> ADDIN EN.CITE </w:instrText>
      </w:r>
      <w:r w:rsidR="00AC7FC4">
        <w:rPr>
          <w:rFonts w:ascii="Times New Roman" w:hAnsi="Times New Roman"/>
          <w:szCs w:val="21"/>
        </w:rPr>
        <w:fldChar w:fldCharType="begin">
          <w:fldData xml:space="preserve">PEVuZE5vdGU+PENpdGU+PEF1dGhvcj5Lbm9vcGU8L0F1dGhvcj48WWVhcj4yMDEzPC9ZZWFyPjxS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</w:fldData>
        </w:fldChar>
      </w:r>
      <w:r w:rsidR="00AC7FC4">
        <w:rPr>
          <w:rFonts w:ascii="Times New Roman" w:hAnsi="Times New Roman"/>
          <w:szCs w:val="21"/>
        </w:rPr>
        <w:instrText xml:space="preserve"> ADDIN EN.CITE.DATA </w:instrText>
      </w:r>
      <w:r w:rsidR="00AC7FC4">
        <w:rPr>
          <w:rFonts w:ascii="Times New Roman" w:hAnsi="Times New Roman"/>
          <w:szCs w:val="21"/>
        </w:rPr>
      </w:r>
      <w:r w:rsidR="00AC7FC4">
        <w:rPr>
          <w:rFonts w:ascii="Times New Roman" w:hAnsi="Times New Roman"/>
          <w:szCs w:val="21"/>
        </w:rPr>
        <w:fldChar w:fldCharType="end"/>
      </w:r>
      <w:r w:rsidRPr="00F01459">
        <w:rPr>
          <w:rFonts w:ascii="Times New Roman" w:hAnsi="Times New Roman"/>
          <w:szCs w:val="21"/>
        </w:rPr>
      </w:r>
      <w:r w:rsidRPr="00F01459">
        <w:rPr>
          <w:rFonts w:ascii="Times New Roman" w:hAnsi="Times New Roman"/>
          <w:szCs w:val="21"/>
        </w:rPr>
        <w:fldChar w:fldCharType="separate"/>
      </w:r>
      <w:r w:rsidR="00AC7FC4">
        <w:rPr>
          <w:rFonts w:ascii="Times New Roman" w:hAnsi="Times New Roman"/>
          <w:noProof/>
          <w:szCs w:val="21"/>
        </w:rPr>
        <w:t>(</w:t>
      </w:r>
      <w:hyperlink w:anchor="_ENREF_4" w:tooltip="Fimbres Weihs, 2012 #61" w:history="1">
        <w:r w:rsidR="00F70A59">
          <w:rPr>
            <w:rFonts w:ascii="Times New Roman" w:hAnsi="Times New Roman"/>
            <w:noProof/>
            <w:szCs w:val="21"/>
          </w:rPr>
          <w:t>Fimbres Weihs et al. 2012</w:t>
        </w:r>
      </w:hyperlink>
      <w:r w:rsidR="00AC7FC4">
        <w:rPr>
          <w:rFonts w:ascii="Times New Roman" w:hAnsi="Times New Roman"/>
          <w:noProof/>
          <w:szCs w:val="21"/>
        </w:rPr>
        <w:t xml:space="preserve">; </w:t>
      </w:r>
      <w:hyperlink w:anchor="_ENREF_7" w:tooltip="Knoope, 2013 #1" w:history="1">
        <w:r w:rsidR="00F70A59">
          <w:rPr>
            <w:rFonts w:ascii="Times New Roman" w:hAnsi="Times New Roman"/>
            <w:noProof/>
            <w:szCs w:val="21"/>
          </w:rPr>
          <w:t>Knoope et al. 2013</w:t>
        </w:r>
      </w:hyperlink>
      <w:r w:rsidR="00AC7FC4">
        <w:rPr>
          <w:rFonts w:ascii="Times New Roman" w:hAnsi="Times New Roman"/>
          <w:noProof/>
          <w:szCs w:val="21"/>
        </w:rPr>
        <w:t xml:space="preserve">; </w:t>
      </w:r>
      <w:hyperlink w:anchor="_ENREF_12" w:tooltip="Middleton, 2013 #59" w:history="1">
        <w:r w:rsidR="00F70A59">
          <w:rPr>
            <w:rFonts w:ascii="Times New Roman" w:hAnsi="Times New Roman"/>
            <w:noProof/>
            <w:szCs w:val="21"/>
          </w:rPr>
          <w:t>Middleton 2013</w:t>
        </w:r>
      </w:hyperlink>
      <w:r w:rsidR="00AC7FC4">
        <w:rPr>
          <w:rFonts w:ascii="Times New Roman" w:hAnsi="Times New Roman"/>
          <w:noProof/>
          <w:szCs w:val="21"/>
        </w:rPr>
        <w:t>)</w:t>
      </w:r>
      <w:r w:rsidRPr="00F01459">
        <w:rPr>
          <w:rFonts w:ascii="Times New Roman" w:hAnsi="Times New Roman"/>
          <w:szCs w:val="21"/>
        </w:rPr>
        <w:fldChar w:fldCharType="end"/>
      </w:r>
      <w:r w:rsidR="00CC357C" w:rsidRPr="00F01459">
        <w:rPr>
          <w:rFonts w:ascii="Times New Roman" w:hAnsi="Times New Roman"/>
          <w:szCs w:val="21"/>
        </w:rPr>
        <w:t>.</w:t>
      </w:r>
    </w:p>
    <w:p w14:paraId="47D81DD0" w14:textId="113AD312" w:rsidR="0006703E" w:rsidRPr="00E459EC" w:rsidRDefault="0006703E" w:rsidP="003255A5">
      <w:pPr>
        <w:adjustRightInd w:val="0"/>
        <w:snapToGrid w:val="0"/>
        <w:spacing w:line="360" w:lineRule="auto"/>
        <w:jc w:val="center"/>
        <w:rPr>
          <w:rFonts w:ascii="Times New Roman" w:hAnsi="Times New Roman"/>
          <w:szCs w:val="21"/>
        </w:rPr>
      </w:pPr>
      <w:r w:rsidRPr="00E459EC">
        <w:object w:dxaOrig="6064" w:dyaOrig="1298" w14:anchorId="0662A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25pt;height:65.25pt" o:ole="">
            <v:imagedata r:id="rId10" o:title=""/>
          </v:shape>
          <o:OLEObject Type="Embed" ProgID="Visio.Drawing.11" ShapeID="_x0000_i1025" DrawAspect="Content" ObjectID="_1511636958" r:id="rId11"/>
        </w:object>
      </w:r>
    </w:p>
    <w:p w14:paraId="7659C624" w14:textId="640A0D5E" w:rsidR="009A0BB5" w:rsidRPr="00E459EC" w:rsidRDefault="009A0BB5" w:rsidP="009A0BB5">
      <w:pPr>
        <w:adjustRightInd w:val="0"/>
        <w:snapToGrid w:val="0"/>
        <w:spacing w:line="360" w:lineRule="auto"/>
        <w:jc w:val="center"/>
        <w:rPr>
          <w:rFonts w:ascii="Times New Roman" w:hAnsi="Times New Roman"/>
          <w:szCs w:val="21"/>
        </w:rPr>
      </w:pPr>
      <w:bookmarkStart w:id="13" w:name="OLE_LINK1"/>
      <w:r w:rsidRPr="00E459EC">
        <w:rPr>
          <w:rFonts w:ascii="Times New Roman" w:hAnsi="Times New Roman" w:hint="eastAsia"/>
          <w:szCs w:val="21"/>
        </w:rPr>
        <w:t>Figure 1</w:t>
      </w:r>
      <w:bookmarkEnd w:id="13"/>
      <w:r w:rsidRPr="00E459EC">
        <w:rPr>
          <w:rFonts w:ascii="Times New Roman" w:hAnsi="Times New Roman" w:hint="eastAsia"/>
          <w:szCs w:val="21"/>
        </w:rPr>
        <w:t>.</w:t>
      </w:r>
      <w:r w:rsidRPr="00E459EC">
        <w:rPr>
          <w:rFonts w:ascii="Times New Roman" w:hAnsi="Times New Roman"/>
          <w:szCs w:val="21"/>
        </w:rPr>
        <w:t xml:space="preserve"> </w:t>
      </w:r>
      <w:r w:rsidRPr="00E459EC">
        <w:rPr>
          <w:rFonts w:ascii="Times New Roman" w:hAnsi="Times New Roman" w:hint="eastAsia"/>
          <w:szCs w:val="21"/>
        </w:rPr>
        <w:t>T</w:t>
      </w:r>
      <w:r w:rsidRPr="00E459EC">
        <w:rPr>
          <w:rFonts w:ascii="Times New Roman" w:hAnsi="Times New Roman"/>
          <w:szCs w:val="21"/>
        </w:rPr>
        <w:t xml:space="preserve">he </w:t>
      </w:r>
      <w:r w:rsidR="007547FB" w:rsidRPr="00E459EC">
        <w:rPr>
          <w:rFonts w:ascii="Times New Roman" w:hAnsi="Times New Roman"/>
          <w:szCs w:val="21"/>
        </w:rPr>
        <w:t>flowsheet of CCUS</w:t>
      </w:r>
    </w:p>
    <w:p w14:paraId="6D133E86" w14:textId="77777777" w:rsidR="009A0BB5" w:rsidRPr="00E459EC" w:rsidRDefault="009A0BB5" w:rsidP="009A0BB5">
      <w:pPr>
        <w:adjustRightInd w:val="0"/>
        <w:snapToGrid w:val="0"/>
        <w:spacing w:line="360" w:lineRule="auto"/>
        <w:jc w:val="center"/>
        <w:rPr>
          <w:rFonts w:ascii="Times New Roman" w:hAnsi="Times New Roman"/>
          <w:szCs w:val="21"/>
        </w:rPr>
      </w:pPr>
    </w:p>
    <w:p w14:paraId="165286CE" w14:textId="00B44BC9" w:rsidR="009A0BB5" w:rsidRPr="00E459EC" w:rsidRDefault="00327614" w:rsidP="009A0BB5">
      <w:pPr>
        <w:adjustRightInd w:val="0"/>
        <w:snapToGrid w:val="0"/>
        <w:spacing w:line="360" w:lineRule="auto"/>
        <w:ind w:firstLineChars="100" w:firstLine="210"/>
        <w:rPr>
          <w:rFonts w:ascii="Times New Roman" w:hAnsi="Times New Roman"/>
          <w:szCs w:val="21"/>
        </w:rPr>
      </w:pPr>
      <w:r w:rsidRPr="00E459EC">
        <w:rPr>
          <w:rFonts w:ascii="Times New Roman" w:hAnsi="Times New Roman"/>
          <w:szCs w:val="21"/>
        </w:rPr>
        <w:t>In general</w:t>
      </w:r>
      <w:r w:rsidR="000A68EC" w:rsidRPr="00E459EC">
        <w:rPr>
          <w:rFonts w:ascii="Times New Roman" w:hAnsi="Times New Roman"/>
          <w:szCs w:val="21"/>
        </w:rPr>
        <w:t>,</w:t>
      </w:r>
      <w:r w:rsidR="00FD5CC2" w:rsidRPr="00E459EC">
        <w:rPr>
          <w:rFonts w:ascii="Times New Roman" w:hAnsi="Times New Roman"/>
          <w:szCs w:val="21"/>
        </w:rPr>
        <w:t xml:space="preserve"> t</w:t>
      </w:r>
      <w:r w:rsidR="009A0BB5" w:rsidRPr="00E459EC">
        <w:rPr>
          <w:rFonts w:ascii="Times New Roman" w:hAnsi="Times New Roman"/>
          <w:szCs w:val="21"/>
        </w:rPr>
        <w:t>here are two types of construction of CO</w:t>
      </w:r>
      <w:r w:rsidR="009A0BB5" w:rsidRPr="00E459EC">
        <w:rPr>
          <w:rFonts w:ascii="Times New Roman" w:hAnsi="Times New Roman"/>
          <w:szCs w:val="21"/>
          <w:vertAlign w:val="subscript"/>
        </w:rPr>
        <w:t>2</w:t>
      </w:r>
      <w:r w:rsidR="009A0BB5" w:rsidRPr="00E459EC">
        <w:rPr>
          <w:rFonts w:ascii="Times New Roman" w:hAnsi="Times New Roman"/>
          <w:szCs w:val="21"/>
        </w:rPr>
        <w:t xml:space="preserve"> </w:t>
      </w:r>
      <w:r w:rsidR="00FD5CC2" w:rsidRPr="00E459EC">
        <w:rPr>
          <w:rFonts w:ascii="Times New Roman" w:hAnsi="Times New Roman"/>
          <w:szCs w:val="21"/>
        </w:rPr>
        <w:t>pipeline</w:t>
      </w:r>
      <w:r w:rsidR="009A0BB5" w:rsidRPr="00E459EC">
        <w:rPr>
          <w:rFonts w:ascii="Times New Roman" w:hAnsi="Times New Roman"/>
          <w:szCs w:val="21"/>
        </w:rPr>
        <w:t>: with and without</w:t>
      </w:r>
      <w:r w:rsidR="009A0BB5" w:rsidRPr="00E459EC">
        <w:rPr>
          <w:rFonts w:ascii="Times New Roman" w:hAnsi="Times New Roman" w:hint="eastAsia"/>
          <w:szCs w:val="21"/>
        </w:rPr>
        <w:t xml:space="preserve"> </w:t>
      </w:r>
      <w:r w:rsidR="009A0BB5" w:rsidRPr="00E459EC">
        <w:rPr>
          <w:rFonts w:ascii="Times New Roman" w:hAnsi="Times New Roman"/>
          <w:szCs w:val="21"/>
        </w:rPr>
        <w:t>boosting pump stations. Most of the transport models have not considered</w:t>
      </w:r>
      <w:r w:rsidR="009A0BB5" w:rsidRPr="00E459EC">
        <w:rPr>
          <w:rFonts w:ascii="Times New Roman" w:hAnsi="Times New Roman" w:hint="eastAsia"/>
          <w:szCs w:val="21"/>
        </w:rPr>
        <w:t xml:space="preserve"> </w:t>
      </w:r>
      <w:r w:rsidR="009A0BB5" w:rsidRPr="00E459EC">
        <w:rPr>
          <w:rFonts w:ascii="Times New Roman" w:hAnsi="Times New Roman"/>
          <w:szCs w:val="21"/>
        </w:rPr>
        <w:t>boosting pump stations</w:t>
      </w:r>
      <w:r w:rsidR="0099569D" w:rsidRPr="00E459EC">
        <w:rPr>
          <w:rFonts w:ascii="Times New Roman" w:hAnsi="Times New Roman"/>
          <w:szCs w:val="21"/>
        </w:rPr>
        <w:t xml:space="preserve"> </w:t>
      </w:r>
      <w:r w:rsidR="004465DF" w:rsidRPr="00925112">
        <w:rPr>
          <w:rFonts w:ascii="Times New Roman" w:hAnsi="Times New Roman"/>
          <w:color w:val="000000" w:themeColor="text1"/>
          <w:szCs w:val="21"/>
        </w:rPr>
        <w:fldChar w:fldCharType="begin">
          <w:fldData xml:space="preserve">PEVuZE5vdGU+PENpdGU+PEF1dGhvcj5NY0NveTwvQXV0aG9yPjxZZWFyPjIwMDg8L1llYXI+PFJl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</w:fldData>
        </w:fldChar>
      </w:r>
      <w:r w:rsidR="00AC7FC4">
        <w:rPr>
          <w:rFonts w:ascii="Times New Roman" w:hAnsi="Times New Roman"/>
          <w:color w:val="000000" w:themeColor="text1"/>
          <w:szCs w:val="21"/>
        </w:rPr>
        <w:instrText xml:space="preserve"> ADDIN EN.CITE </w:instrText>
      </w:r>
      <w:r w:rsidR="00AC7FC4">
        <w:rPr>
          <w:rFonts w:ascii="Times New Roman" w:hAnsi="Times New Roman"/>
          <w:color w:val="000000" w:themeColor="text1"/>
          <w:szCs w:val="21"/>
        </w:rPr>
        <w:fldChar w:fldCharType="begin">
          <w:fldData xml:space="preserve">PEVuZE5vdGU+PENpdGU+PEF1dGhvcj5NY0NveTwvQXV0aG9yPjxZZWFyPjIwMDg8L1llYXI+PFJl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</w:fldData>
        </w:fldChar>
      </w:r>
      <w:r w:rsidR="00AC7FC4">
        <w:rPr>
          <w:rFonts w:ascii="Times New Roman" w:hAnsi="Times New Roman"/>
          <w:color w:val="000000" w:themeColor="text1"/>
          <w:szCs w:val="21"/>
        </w:rPr>
        <w:instrText xml:space="preserve"> ADDIN EN.CITE.DATA </w:instrText>
      </w:r>
      <w:r w:rsidR="00AC7FC4">
        <w:rPr>
          <w:rFonts w:ascii="Times New Roman" w:hAnsi="Times New Roman"/>
          <w:color w:val="000000" w:themeColor="text1"/>
          <w:szCs w:val="21"/>
        </w:rPr>
      </w:r>
      <w:r w:rsidR="00AC7FC4">
        <w:rPr>
          <w:rFonts w:ascii="Times New Roman" w:hAnsi="Times New Roman"/>
          <w:color w:val="000000" w:themeColor="text1"/>
          <w:szCs w:val="21"/>
        </w:rPr>
        <w:fldChar w:fldCharType="end"/>
      </w:r>
      <w:r w:rsidR="004465DF" w:rsidRPr="00925112">
        <w:rPr>
          <w:rFonts w:ascii="Times New Roman" w:hAnsi="Times New Roman"/>
          <w:color w:val="000000" w:themeColor="text1"/>
          <w:szCs w:val="21"/>
        </w:rPr>
      </w:r>
      <w:r w:rsidR="004465DF" w:rsidRPr="00925112">
        <w:rPr>
          <w:rFonts w:ascii="Times New Roman" w:hAnsi="Times New Roman"/>
          <w:color w:val="000000" w:themeColor="text1"/>
          <w:szCs w:val="21"/>
        </w:rPr>
        <w:fldChar w:fldCharType="separate"/>
      </w:r>
      <w:r w:rsidR="00AC7FC4">
        <w:rPr>
          <w:rFonts w:ascii="Times New Roman" w:hAnsi="Times New Roman"/>
          <w:noProof/>
          <w:color w:val="000000" w:themeColor="text1"/>
          <w:szCs w:val="21"/>
        </w:rPr>
        <w:t>(</w:t>
      </w:r>
      <w:hyperlink w:anchor="_ENREF_11" w:tooltip="McCoy, 2008 #7" w:history="1">
        <w:r w:rsidR="00F70A59">
          <w:rPr>
            <w:rFonts w:ascii="Times New Roman" w:hAnsi="Times New Roman"/>
            <w:noProof/>
            <w:color w:val="000000" w:themeColor="text1"/>
            <w:szCs w:val="21"/>
          </w:rPr>
          <w:t>McCoy et al. 2008</w:t>
        </w:r>
      </w:hyperlink>
      <w:r w:rsidR="00AC7FC4">
        <w:rPr>
          <w:rFonts w:ascii="Times New Roman" w:hAnsi="Times New Roman"/>
          <w:noProof/>
          <w:color w:val="000000" w:themeColor="text1"/>
          <w:szCs w:val="21"/>
        </w:rPr>
        <w:t xml:space="preserve">; </w:t>
      </w:r>
      <w:hyperlink w:anchor="_ENREF_23" w:tooltip="Vandeginste, 2008 #31" w:history="1">
        <w:r w:rsidR="00F70A59">
          <w:rPr>
            <w:rFonts w:ascii="Times New Roman" w:hAnsi="Times New Roman"/>
            <w:noProof/>
            <w:color w:val="000000" w:themeColor="text1"/>
            <w:szCs w:val="21"/>
          </w:rPr>
          <w:t xml:space="preserve">Vandeginste </w:t>
        </w:r>
        <w:r w:rsidR="00F70A59">
          <w:rPr>
            <w:rFonts w:ascii="Times New Roman" w:hAnsi="Times New Roman"/>
            <w:noProof/>
            <w:color w:val="000000" w:themeColor="text1"/>
            <w:szCs w:val="21"/>
          </w:rPr>
          <w:lastRenderedPageBreak/>
          <w:t>et al. 2008</w:t>
        </w:r>
      </w:hyperlink>
      <w:r w:rsidR="00AC7FC4">
        <w:rPr>
          <w:rFonts w:ascii="Times New Roman" w:hAnsi="Times New Roman"/>
          <w:noProof/>
          <w:color w:val="000000" w:themeColor="text1"/>
          <w:szCs w:val="21"/>
        </w:rPr>
        <w:t xml:space="preserve">; </w:t>
      </w:r>
      <w:hyperlink w:anchor="_ENREF_13" w:tooltip="Middleton, 2009 #44" w:history="1">
        <w:r w:rsidR="00F70A59">
          <w:rPr>
            <w:rFonts w:ascii="Times New Roman" w:hAnsi="Times New Roman"/>
            <w:noProof/>
            <w:color w:val="000000" w:themeColor="text1"/>
            <w:szCs w:val="21"/>
          </w:rPr>
          <w:t>Middleton et al. 2009</w:t>
        </w:r>
      </w:hyperlink>
      <w:r w:rsidR="00AC7FC4">
        <w:rPr>
          <w:rFonts w:ascii="Times New Roman" w:hAnsi="Times New Roman"/>
          <w:noProof/>
          <w:color w:val="000000" w:themeColor="text1"/>
          <w:szCs w:val="21"/>
        </w:rPr>
        <w:t xml:space="preserve">; </w:t>
      </w:r>
      <w:hyperlink w:anchor="_ENREF_16" w:tooltip="Morbee, 2012 #45" w:history="1">
        <w:r w:rsidR="00F70A59">
          <w:rPr>
            <w:rFonts w:ascii="Times New Roman" w:hAnsi="Times New Roman"/>
            <w:noProof/>
            <w:color w:val="000000" w:themeColor="text1"/>
            <w:szCs w:val="21"/>
          </w:rPr>
          <w:t>Morbee et al. 2012</w:t>
        </w:r>
      </w:hyperlink>
      <w:r w:rsidR="00AC7FC4">
        <w:rPr>
          <w:rFonts w:ascii="Times New Roman" w:hAnsi="Times New Roman"/>
          <w:noProof/>
          <w:color w:val="000000" w:themeColor="text1"/>
          <w:szCs w:val="21"/>
        </w:rPr>
        <w:t>)</w:t>
      </w:r>
      <w:r w:rsidR="004465DF" w:rsidRPr="00925112">
        <w:rPr>
          <w:rFonts w:ascii="Times New Roman" w:hAnsi="Times New Roman"/>
          <w:color w:val="000000" w:themeColor="text1"/>
          <w:szCs w:val="21"/>
        </w:rPr>
        <w:fldChar w:fldCharType="end"/>
      </w:r>
      <w:r w:rsidR="0099569D" w:rsidRPr="00925112">
        <w:rPr>
          <w:rFonts w:ascii="Times New Roman" w:hAnsi="Times New Roman"/>
          <w:color w:val="000000" w:themeColor="text1"/>
          <w:szCs w:val="21"/>
        </w:rPr>
        <w:t>.</w:t>
      </w:r>
      <w:r w:rsidR="0099569D" w:rsidRPr="00E459EC">
        <w:rPr>
          <w:rFonts w:ascii="Times New Roman" w:hAnsi="Times New Roman"/>
          <w:color w:val="00B0F0"/>
          <w:szCs w:val="21"/>
        </w:rPr>
        <w:t xml:space="preserve"> </w:t>
      </w:r>
      <w:r w:rsidR="009A0BB5" w:rsidRPr="00E459EC">
        <w:rPr>
          <w:rFonts w:ascii="Times New Roman" w:hAnsi="Times New Roman"/>
          <w:szCs w:val="21"/>
        </w:rPr>
        <w:t>For long pipelines, the inlet pressure without boosting pumps will be much higher</w:t>
      </w:r>
      <w:r w:rsidR="009A0BB5" w:rsidRPr="00E459EC">
        <w:rPr>
          <w:rFonts w:ascii="Times New Roman" w:hAnsi="Times New Roman" w:hint="eastAsia"/>
          <w:szCs w:val="21"/>
        </w:rPr>
        <w:t xml:space="preserve"> </w:t>
      </w:r>
      <w:r w:rsidR="009A0BB5" w:rsidRPr="00E459EC">
        <w:rPr>
          <w:rFonts w:ascii="Times New Roman" w:hAnsi="Times New Roman"/>
          <w:szCs w:val="21"/>
        </w:rPr>
        <w:t>than those with boosting pumps</w:t>
      </w:r>
      <w:r w:rsidR="00786AA5">
        <w:rPr>
          <w:rFonts w:ascii="Times New Roman" w:hAnsi="Times New Roman"/>
          <w:szCs w:val="21"/>
        </w:rPr>
        <w:t>.</w:t>
      </w:r>
      <w:r w:rsidR="00786AA5" w:rsidRPr="00F01459">
        <w:rPr>
          <w:rFonts w:ascii="Times New Roman" w:hAnsi="Times New Roman"/>
          <w:sz w:val="20"/>
          <w:szCs w:val="20"/>
        </w:rPr>
        <w:t xml:space="preserve"> </w:t>
      </w:r>
      <w:r w:rsidR="00D12690" w:rsidRPr="00F01459">
        <w:rPr>
          <w:rFonts w:ascii="Times New Roman" w:hAnsi="Times New Roman"/>
          <w:szCs w:val="21"/>
        </w:rPr>
        <w:t>Furthermore, t</w:t>
      </w:r>
      <w:r w:rsidR="00786AA5" w:rsidRPr="00F01459">
        <w:rPr>
          <w:rFonts w:ascii="Times New Roman" w:hAnsi="Times New Roman"/>
          <w:szCs w:val="21"/>
        </w:rPr>
        <w:t xml:space="preserve">here will not be sufficient pressure to ensure flow in the pipeline </w:t>
      </w:r>
      <w:r w:rsidR="00D12690" w:rsidRPr="00F01459">
        <w:rPr>
          <w:rFonts w:ascii="Times New Roman" w:hAnsi="Times New Roman"/>
          <w:szCs w:val="21"/>
        </w:rPr>
        <w:t>without adding booster stations.</w:t>
      </w:r>
      <w:r w:rsidR="009A0BB5" w:rsidRPr="00E459EC">
        <w:rPr>
          <w:rFonts w:ascii="Times New Roman" w:hAnsi="Times New Roman"/>
          <w:szCs w:val="21"/>
        </w:rPr>
        <w:t xml:space="preserve"> A</w:t>
      </w:r>
      <w:r w:rsidR="009A0BB5" w:rsidRPr="00E459EC">
        <w:rPr>
          <w:rFonts w:ascii="Times New Roman" w:hAnsi="Times New Roman" w:hint="eastAsia"/>
          <w:szCs w:val="21"/>
        </w:rPr>
        <w:t>s a result,</w:t>
      </w:r>
      <w:r w:rsidR="009A0BB5" w:rsidRPr="00E459EC">
        <w:rPr>
          <w:rFonts w:ascii="Times New Roman" w:hAnsi="Times New Roman"/>
          <w:szCs w:val="21"/>
        </w:rPr>
        <w:t xml:space="preserve"> the wall thickness will</w:t>
      </w:r>
      <w:r w:rsidR="009A0BB5" w:rsidRPr="00E459EC">
        <w:rPr>
          <w:rFonts w:ascii="Times New Roman" w:hAnsi="Times New Roman" w:hint="eastAsia"/>
          <w:szCs w:val="21"/>
        </w:rPr>
        <w:t xml:space="preserve"> </w:t>
      </w:r>
      <w:r w:rsidR="009A0BB5" w:rsidRPr="00E459EC">
        <w:rPr>
          <w:rFonts w:ascii="Times New Roman" w:hAnsi="Times New Roman"/>
          <w:szCs w:val="21"/>
        </w:rPr>
        <w:t xml:space="preserve">be thicker, and the cost of </w:t>
      </w:r>
      <w:r w:rsidR="00FD5CC2" w:rsidRPr="00E459EC">
        <w:rPr>
          <w:rFonts w:ascii="Times New Roman" w:hAnsi="Times New Roman"/>
          <w:szCs w:val="21"/>
        </w:rPr>
        <w:t xml:space="preserve">the </w:t>
      </w:r>
      <w:r w:rsidR="009A0BB5" w:rsidRPr="00E459EC">
        <w:rPr>
          <w:rFonts w:ascii="Times New Roman" w:hAnsi="Times New Roman"/>
          <w:szCs w:val="21"/>
        </w:rPr>
        <w:t>pipeline</w:t>
      </w:r>
      <w:r w:rsidR="009A0BB5" w:rsidRPr="00E459EC">
        <w:rPr>
          <w:rFonts w:ascii="Times New Roman" w:hAnsi="Times New Roman" w:hint="eastAsia"/>
          <w:szCs w:val="21"/>
        </w:rPr>
        <w:t xml:space="preserve"> </w:t>
      </w:r>
      <w:r w:rsidR="009A0BB5" w:rsidRPr="00E459EC">
        <w:rPr>
          <w:rFonts w:ascii="Times New Roman" w:hAnsi="Times New Roman"/>
          <w:szCs w:val="21"/>
        </w:rPr>
        <w:t xml:space="preserve">will increase seriously. Obviously, the lack of boosting pump stations is not economical in </w:t>
      </w:r>
      <w:r w:rsidR="00CC1290" w:rsidRPr="00E459EC">
        <w:rPr>
          <w:rFonts w:ascii="Times New Roman" w:hAnsi="Times New Roman"/>
          <w:szCs w:val="21"/>
        </w:rPr>
        <w:t>many case of the industrial practice.</w:t>
      </w:r>
    </w:p>
    <w:p w14:paraId="7C25C3BB" w14:textId="5ED271B1" w:rsidR="00AF79AD" w:rsidRPr="00E459EC" w:rsidRDefault="00D602E4" w:rsidP="00162E2E">
      <w:pPr>
        <w:adjustRightInd w:val="0"/>
        <w:snapToGrid w:val="0"/>
        <w:spacing w:line="360" w:lineRule="auto"/>
        <w:ind w:firstLineChars="100" w:firstLine="210"/>
        <w:rPr>
          <w:rFonts w:ascii="Times New Roman" w:hAnsi="Times New Roman"/>
          <w:color w:val="000000" w:themeColor="text1"/>
          <w:szCs w:val="21"/>
        </w:rPr>
      </w:pPr>
      <w:r w:rsidRPr="00E459EC">
        <w:rPr>
          <w:rFonts w:ascii="Times New Roman" w:hAnsi="Times New Roman"/>
          <w:szCs w:val="21"/>
        </w:rPr>
        <w:t>The recent development</w:t>
      </w:r>
      <w:r w:rsidR="00CD48CD" w:rsidRPr="00E459EC">
        <w:rPr>
          <w:rFonts w:ascii="Times New Roman" w:hAnsi="Times New Roman"/>
          <w:szCs w:val="21"/>
        </w:rPr>
        <w:t>s</w:t>
      </w:r>
      <w:r w:rsidRPr="00E459EC">
        <w:rPr>
          <w:rFonts w:ascii="Times New Roman" w:hAnsi="Times New Roman"/>
          <w:szCs w:val="21"/>
        </w:rPr>
        <w:t xml:space="preserve"> of the CO</w:t>
      </w:r>
      <w:r w:rsidRPr="00E459EC">
        <w:rPr>
          <w:rFonts w:ascii="Times New Roman" w:hAnsi="Times New Roman"/>
          <w:szCs w:val="21"/>
          <w:vertAlign w:val="subscript"/>
        </w:rPr>
        <w:t>2</w:t>
      </w:r>
      <w:r w:rsidRPr="00E459EC">
        <w:rPr>
          <w:rFonts w:ascii="Times New Roman" w:hAnsi="Times New Roman"/>
          <w:szCs w:val="21"/>
        </w:rPr>
        <w:t xml:space="preserve"> pipeline design approaches are summarized in the following context. </w:t>
      </w:r>
      <w:r w:rsidR="00027790" w:rsidRPr="00E459EC">
        <w:rPr>
          <w:rFonts w:ascii="Times New Roman" w:hAnsi="Times New Roman"/>
          <w:szCs w:val="21"/>
        </w:rPr>
        <w:t>Based on the research of</w:t>
      </w:r>
      <w:r w:rsidR="00027790" w:rsidRPr="00E459EC">
        <w:rPr>
          <w:rFonts w:ascii="Times New Roman" w:hAnsi="Times New Roman" w:hint="eastAsia"/>
          <w:szCs w:val="21"/>
        </w:rPr>
        <w:t xml:space="preserve"> </w:t>
      </w:r>
      <w:r w:rsidR="00027790" w:rsidRPr="00925112">
        <w:rPr>
          <w:rFonts w:ascii="Times New Roman" w:hAnsi="Times New Roman"/>
          <w:color w:val="000000" w:themeColor="text1"/>
          <w:szCs w:val="21"/>
        </w:rPr>
        <w:fldChar w:fldCharType="begin"/>
      </w:r>
      <w:r w:rsidR="00AC7FC4">
        <w:rPr>
          <w:rFonts w:ascii="Times New Roman" w:hAnsi="Times New Roman"/>
          <w:color w:val="000000" w:themeColor="text1"/>
          <w:szCs w:val="21"/>
        </w:rPr>
        <w:instrText xml:space="preserve"> ADDIN EN.CITE &lt;EndNote&gt;&lt;Cite&gt;&lt;Author&gt;McCoy&lt;/Author&gt;&lt;Year&gt;2008&lt;/Year&gt;&lt;RecNum&gt;7&lt;/RecNum&gt;&lt;DisplayText&gt;(&lt;style font="Times New Roman"&gt;McCoy&lt;/style&gt; et al. &lt;style font="Times New Roman"&gt;2008&lt;/style&gt;)&lt;/DisplayText&gt;&lt;record&gt;&lt;rec-number&gt;7&lt;/rec-number&gt;&lt;foreign-keys&gt;&lt;key app="EN" db-id="tvxer5aey9rvthe5t0axp0erawxd52z55wdp"&gt;7&lt;/key&gt;&lt;/foreign-keys&gt;&lt;ref-type name="Journal Article"&gt;17&lt;/ref-type&gt;&lt;contributors&gt;&lt;authors&gt;&lt;author&gt;&lt;style face="normal" font="Times New Roman" size="100%"&gt;McCoy, S.&lt;/style&gt;&lt;/author&gt;&lt;author&gt;&lt;style face="normal" font="Times New Roman" size="100%"&gt;Rubin, E.&lt;/style&gt;&lt;/author&gt;&lt;/authors&gt;&lt;/contributors&gt;&lt;titles&gt;&lt;title&gt;&lt;style face="normal" font="Times New Roman" size="100%"&gt;An engineering-economic model of pipeline transport of CO2 with application to carbon capture and storage&lt;/style&gt;&lt;/title&gt;&lt;secondary-title&gt;&lt;style face="normal" font="Times New Roman" size="100%"&gt;International Journal of Greenhouse Gas Control&lt;/style&gt;&lt;/secondary-title&gt;&lt;/titles&gt;&lt;periodical&gt;&lt;full-title&gt;International Journal of Greenhouse Gas Control&lt;/full-title&gt;&lt;/periodical&gt;&lt;pages&gt;&lt;style face="normal" font="Times New Roman" size="100%"&gt;219-229&lt;/style&gt;&lt;/pages&gt;&lt;volume&gt;&lt;style face="normal" font="Times New Roman" size="100%"&gt;2&lt;/style&gt;&lt;/volume&gt;&lt;number&gt;&lt;style face="normal" font="Times New Roman" size="100%"&gt;2&lt;/style&gt;&lt;/number&gt;&lt;dates&gt;&lt;year&gt;&lt;style face="normal" font="Times New Roman" size="100%"&gt;2008&lt;/style&gt;&lt;/year&gt;&lt;/dates&gt;&lt;isbn&gt;17505836&lt;/isbn&gt;&lt;urls&gt;&lt;/urls&gt;&lt;electronic-resource-num&gt;10.1016/s1750-5836(07)00119-3&lt;/electronic-resource-num&gt;&lt;/record&gt;&lt;/Cite&gt;&lt;/EndNote&gt;</w:instrText>
      </w:r>
      <w:r w:rsidR="00027790" w:rsidRPr="00925112">
        <w:rPr>
          <w:rFonts w:ascii="Times New Roman" w:hAnsi="Times New Roman"/>
          <w:color w:val="000000" w:themeColor="text1"/>
          <w:szCs w:val="21"/>
        </w:rPr>
        <w:fldChar w:fldCharType="separate"/>
      </w:r>
      <w:r w:rsidR="00AC7FC4">
        <w:rPr>
          <w:rFonts w:ascii="Times New Roman" w:hAnsi="Times New Roman"/>
          <w:noProof/>
          <w:color w:val="000000" w:themeColor="text1"/>
          <w:szCs w:val="21"/>
        </w:rPr>
        <w:t>(</w:t>
      </w:r>
      <w:hyperlink w:anchor="_ENREF_11" w:tooltip="McCoy, 2008 #7" w:history="1">
        <w:r w:rsidR="00F70A59">
          <w:rPr>
            <w:rFonts w:ascii="Times New Roman" w:hAnsi="Times New Roman"/>
            <w:noProof/>
            <w:color w:val="000000" w:themeColor="text1"/>
            <w:szCs w:val="21"/>
          </w:rPr>
          <w:t>McCoy et al. 2008</w:t>
        </w:r>
      </w:hyperlink>
      <w:r w:rsidR="00AC7FC4">
        <w:rPr>
          <w:rFonts w:ascii="Times New Roman" w:hAnsi="Times New Roman"/>
          <w:noProof/>
          <w:color w:val="000000" w:themeColor="text1"/>
          <w:szCs w:val="21"/>
        </w:rPr>
        <w:t>)</w:t>
      </w:r>
      <w:r w:rsidR="00027790" w:rsidRPr="00925112">
        <w:rPr>
          <w:rFonts w:ascii="Times New Roman" w:hAnsi="Times New Roman"/>
          <w:color w:val="000000" w:themeColor="text1"/>
          <w:szCs w:val="21"/>
        </w:rPr>
        <w:fldChar w:fldCharType="end"/>
      </w:r>
      <w:r w:rsidR="00027790" w:rsidRPr="00925112">
        <w:rPr>
          <w:rFonts w:ascii="Times New Roman" w:hAnsi="Times New Roman"/>
          <w:color w:val="000000" w:themeColor="text1"/>
          <w:szCs w:val="21"/>
        </w:rPr>
        <w:t>, the method for calculating the max length of pipeline is developed</w:t>
      </w:r>
      <w:r w:rsidR="00027790" w:rsidRPr="00925112">
        <w:rPr>
          <w:rFonts w:ascii="Times New Roman" w:hAnsi="Times New Roman" w:hint="eastAsia"/>
          <w:color w:val="000000" w:themeColor="text1"/>
          <w:szCs w:val="21"/>
        </w:rPr>
        <w:t xml:space="preserve"> </w:t>
      </w:r>
      <w:r w:rsidR="00027790" w:rsidRPr="00925112">
        <w:rPr>
          <w:rFonts w:ascii="Times New Roman" w:hAnsi="Times New Roman"/>
          <w:color w:val="000000" w:themeColor="text1"/>
          <w:szCs w:val="21"/>
        </w:rPr>
        <w:t>by</w:t>
      </w:r>
      <w:r w:rsidR="00027790" w:rsidRPr="00925112">
        <w:rPr>
          <w:rFonts w:ascii="Times New Roman" w:hAnsi="Times New Roman" w:hint="eastAsia"/>
          <w:color w:val="000000" w:themeColor="text1"/>
          <w:szCs w:val="21"/>
        </w:rPr>
        <w:t xml:space="preserve"> </w:t>
      </w:r>
      <w:r w:rsidR="00027790" w:rsidRPr="00925112">
        <w:rPr>
          <w:rFonts w:ascii="Times New Roman" w:hAnsi="Times New Roman"/>
          <w:color w:val="000000" w:themeColor="text1"/>
          <w:szCs w:val="21"/>
        </w:rPr>
        <w:fldChar w:fldCharType="begin"/>
      </w:r>
      <w:r w:rsidR="00AC7FC4">
        <w:rPr>
          <w:rFonts w:ascii="Times New Roman" w:hAnsi="Times New Roman"/>
          <w:color w:val="000000" w:themeColor="text1"/>
          <w:szCs w:val="21"/>
        </w:rPr>
        <w:instrText xml:space="preserve"> ADDIN EN.CITE &lt;EndNote&gt;&lt;Cite&gt;&lt;Author&gt;Gao&lt;/Author&gt;&lt;Year&gt;2011&lt;/Year&gt;&lt;RecNum&gt;28&lt;/RecNum&gt;&lt;DisplayText&gt;(&lt;style font="Times New Roman"&gt;Gao&lt;/style&gt; et al. &lt;style font="Times New Roman"&gt;2011&lt;/style&gt;)&lt;/DisplayText&gt;&lt;record&gt;&lt;rec-number&gt;28&lt;/rec-number&gt;&lt;foreign-keys&gt;&lt;key app="EN" db-id="tvxer5aey9rvthe5t0axp0erawxd52z55wdp"&gt;28&lt;/key&gt;&lt;/foreign-keys&gt;&lt;ref-type name="Journal Article"&gt;17&lt;/ref-type&gt;&lt;contributors&gt;&lt;authors&gt;&lt;author&gt;&lt;style face="normal" font="Times New Roman" size="100%"&gt;Gao, Lanyu&lt;/style&gt;&lt;/author&gt;&lt;author&gt;&lt;style face="normal" font="Times New Roman" size="100%"&gt;Fang, Mengxiang&lt;/style&gt;&lt;/author&gt;&lt;author&gt;&lt;style face="normal" font="Times New Roman" size="100%"&gt;Li, Hailong&lt;/style&gt;&lt;/author&gt;&lt;author&gt;&lt;style face="normal" font="Times New Roman" size="100%"&gt;Hetland, Jens&lt;/style&gt;&lt;/author&gt;&lt;/authors&gt;&lt;/contributors&gt;&lt;titles&gt;&lt;title&gt;&lt;style face="normal" font="Times New Roman" size="100%"&gt;Cost analysis of CO2 transportation: Case study in China&lt;/style&gt;&lt;/title&gt;&lt;secondary-title&gt;&lt;style face="normal" font="Times New Roman" size="100%"&gt;Energy Procedia&lt;/style&gt;&lt;/secondary-title&gt;&lt;/titles&gt;&lt;periodical&gt;&lt;full-title&gt;Energy Procedia&lt;/full-title&gt;&lt;/periodical&gt;&lt;pages&gt;&lt;style face="normal" font="Times New Roman" size="100%"&gt;5974-5981&lt;/style&gt;&lt;/pages&gt;&lt;volume&gt;&lt;style face="normal" font="Times New Roman" size="100%"&gt;4&lt;/style&gt;&lt;/volume&gt;&lt;dates&gt;&lt;year&gt;&lt;style face="normal" font="Times New Roman" size="100%"&gt;2011&lt;/style&gt;&lt;/year&gt;&lt;/dates&gt;&lt;isbn&gt;18766102&lt;/isbn&gt;&lt;urls&gt;&lt;/urls&gt;&lt;electronic-resource-num&gt;10.1016/j.egypro.2011.02.600&lt;/electronic-resource-num&gt;&lt;/record&gt;&lt;/Cite&gt;&lt;/EndNote&gt;</w:instrText>
      </w:r>
      <w:r w:rsidR="00027790" w:rsidRPr="00925112">
        <w:rPr>
          <w:rFonts w:ascii="Times New Roman" w:hAnsi="Times New Roman"/>
          <w:color w:val="000000" w:themeColor="text1"/>
          <w:szCs w:val="21"/>
        </w:rPr>
        <w:fldChar w:fldCharType="separate"/>
      </w:r>
      <w:r w:rsidR="00AC7FC4">
        <w:rPr>
          <w:rFonts w:ascii="Times New Roman" w:hAnsi="Times New Roman"/>
          <w:noProof/>
          <w:color w:val="000000" w:themeColor="text1"/>
          <w:szCs w:val="21"/>
        </w:rPr>
        <w:t>(</w:t>
      </w:r>
      <w:hyperlink w:anchor="_ENREF_5" w:tooltip="Gao, 2011 #28" w:history="1">
        <w:r w:rsidR="00F70A59">
          <w:rPr>
            <w:rFonts w:ascii="Times New Roman" w:hAnsi="Times New Roman"/>
            <w:noProof/>
            <w:color w:val="000000" w:themeColor="text1"/>
            <w:szCs w:val="21"/>
          </w:rPr>
          <w:t>Gao et al. 2011</w:t>
        </w:r>
      </w:hyperlink>
      <w:r w:rsidR="00AC7FC4">
        <w:rPr>
          <w:rFonts w:ascii="Times New Roman" w:hAnsi="Times New Roman"/>
          <w:noProof/>
          <w:color w:val="000000" w:themeColor="text1"/>
          <w:szCs w:val="21"/>
        </w:rPr>
        <w:t>)</w:t>
      </w:r>
      <w:r w:rsidR="00027790" w:rsidRPr="00925112">
        <w:rPr>
          <w:rFonts w:ascii="Times New Roman" w:hAnsi="Times New Roman"/>
          <w:color w:val="000000" w:themeColor="text1"/>
          <w:szCs w:val="21"/>
        </w:rPr>
        <w:fldChar w:fldCharType="end"/>
      </w:r>
      <w:r w:rsidR="00027790" w:rsidRPr="00925112">
        <w:rPr>
          <w:rFonts w:ascii="Times New Roman" w:hAnsi="Times New Roman"/>
          <w:color w:val="000000" w:themeColor="text1"/>
          <w:szCs w:val="21"/>
        </w:rPr>
        <w:t xml:space="preserve"> without considering booster pump. </w:t>
      </w:r>
      <w:r w:rsidR="009A0BB5" w:rsidRPr="00925112">
        <w:rPr>
          <w:rFonts w:ascii="Times New Roman" w:hAnsi="Times New Roman"/>
          <w:color w:val="000000" w:themeColor="text1"/>
          <w:szCs w:val="21"/>
        </w:rPr>
        <w:t xml:space="preserve">The conditions of the requirement of the boosting pump </w:t>
      </w:r>
      <w:r w:rsidR="00027790" w:rsidRPr="00925112">
        <w:rPr>
          <w:rFonts w:ascii="Times New Roman" w:hAnsi="Times New Roman"/>
          <w:color w:val="000000" w:themeColor="text1"/>
          <w:szCs w:val="21"/>
        </w:rPr>
        <w:t>stations are given by</w:t>
      </w:r>
      <w:r w:rsidR="009A0BB5" w:rsidRPr="00925112">
        <w:rPr>
          <w:rFonts w:ascii="Times New Roman" w:hAnsi="Times New Roman"/>
          <w:color w:val="000000" w:themeColor="text1"/>
          <w:szCs w:val="21"/>
        </w:rPr>
        <w:t xml:space="preserve"> </w:t>
      </w:r>
      <w:r w:rsidR="003739BB" w:rsidRPr="00925112">
        <w:rPr>
          <w:rFonts w:ascii="Times New Roman" w:hAnsi="Times New Roman"/>
          <w:color w:val="000000" w:themeColor="text1"/>
          <w:szCs w:val="21"/>
        </w:rPr>
        <w:fldChar w:fldCharType="begin">
          <w:fldData xml:space="preserve">PEVuZE5vdGU+PENpdGU+PEF1dGhvcj5aaGFuZzwvQXV0aG9yPjxZZWFyPjIwMDY8L1llYXI+PFJl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</w:fldData>
        </w:fldChar>
      </w:r>
      <w:r w:rsidR="00AC7FC4">
        <w:rPr>
          <w:rFonts w:ascii="Times New Roman" w:hAnsi="Times New Roman"/>
          <w:color w:val="000000" w:themeColor="text1"/>
          <w:szCs w:val="21"/>
        </w:rPr>
        <w:instrText xml:space="preserve"> ADDIN EN.CITE </w:instrText>
      </w:r>
      <w:r w:rsidR="00AC7FC4">
        <w:rPr>
          <w:rFonts w:ascii="Times New Roman" w:hAnsi="Times New Roman"/>
          <w:color w:val="000000" w:themeColor="text1"/>
          <w:szCs w:val="21"/>
        </w:rPr>
        <w:fldChar w:fldCharType="begin">
          <w:fldData xml:space="preserve">PEVuZE5vdGU+PENpdGU+PEF1dGhvcj5aaGFuZzwvQXV0aG9yPjxZZWFyPjIwMDY8L1llYXI+PFJl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</w:fldData>
        </w:fldChar>
      </w:r>
      <w:r w:rsidR="00AC7FC4">
        <w:rPr>
          <w:rFonts w:ascii="Times New Roman" w:hAnsi="Times New Roman"/>
          <w:color w:val="000000" w:themeColor="text1"/>
          <w:szCs w:val="21"/>
        </w:rPr>
        <w:instrText xml:space="preserve"> ADDIN EN.CITE.DATA </w:instrText>
      </w:r>
      <w:r w:rsidR="00AC7FC4">
        <w:rPr>
          <w:rFonts w:ascii="Times New Roman" w:hAnsi="Times New Roman"/>
          <w:color w:val="000000" w:themeColor="text1"/>
          <w:szCs w:val="21"/>
        </w:rPr>
      </w:r>
      <w:r w:rsidR="00AC7FC4">
        <w:rPr>
          <w:rFonts w:ascii="Times New Roman" w:hAnsi="Times New Roman"/>
          <w:color w:val="000000" w:themeColor="text1"/>
          <w:szCs w:val="21"/>
        </w:rPr>
        <w:fldChar w:fldCharType="end"/>
      </w:r>
      <w:r w:rsidR="003739BB" w:rsidRPr="00925112">
        <w:rPr>
          <w:rFonts w:ascii="Times New Roman" w:hAnsi="Times New Roman"/>
          <w:color w:val="000000" w:themeColor="text1"/>
          <w:szCs w:val="21"/>
        </w:rPr>
      </w:r>
      <w:r w:rsidR="003739BB" w:rsidRPr="00925112">
        <w:rPr>
          <w:rFonts w:ascii="Times New Roman" w:hAnsi="Times New Roman"/>
          <w:color w:val="000000" w:themeColor="text1"/>
          <w:szCs w:val="21"/>
        </w:rPr>
        <w:fldChar w:fldCharType="separate"/>
      </w:r>
      <w:r w:rsidR="00AC7FC4">
        <w:rPr>
          <w:rFonts w:ascii="Times New Roman" w:hAnsi="Times New Roman"/>
          <w:noProof/>
          <w:color w:val="000000" w:themeColor="text1"/>
          <w:szCs w:val="21"/>
        </w:rPr>
        <w:t>(</w:t>
      </w:r>
      <w:hyperlink w:anchor="_ENREF_26" w:tooltip="Zhang, 2006 #16" w:history="1">
        <w:r w:rsidR="00F70A59">
          <w:rPr>
            <w:rFonts w:ascii="Times New Roman" w:hAnsi="Times New Roman"/>
            <w:noProof/>
            <w:color w:val="000000" w:themeColor="text1"/>
            <w:szCs w:val="21"/>
          </w:rPr>
          <w:t>Zhang et al. 2006</w:t>
        </w:r>
      </w:hyperlink>
      <w:r w:rsidR="00AC7FC4">
        <w:rPr>
          <w:rFonts w:ascii="Times New Roman" w:hAnsi="Times New Roman"/>
          <w:noProof/>
          <w:color w:val="000000" w:themeColor="text1"/>
          <w:szCs w:val="21"/>
        </w:rPr>
        <w:t xml:space="preserve">; </w:t>
      </w:r>
      <w:hyperlink w:anchor="_ENREF_5" w:tooltip="Gao, 2011 #28" w:history="1">
        <w:r w:rsidR="00F70A59">
          <w:rPr>
            <w:rFonts w:ascii="Times New Roman" w:hAnsi="Times New Roman"/>
            <w:noProof/>
            <w:color w:val="000000" w:themeColor="text1"/>
            <w:szCs w:val="21"/>
          </w:rPr>
          <w:t>Gao et al. 2011</w:t>
        </w:r>
      </w:hyperlink>
      <w:r w:rsidR="00AC7FC4">
        <w:rPr>
          <w:rFonts w:ascii="Times New Roman" w:hAnsi="Times New Roman"/>
          <w:noProof/>
          <w:color w:val="000000" w:themeColor="text1"/>
          <w:szCs w:val="21"/>
        </w:rPr>
        <w:t>)</w:t>
      </w:r>
      <w:r w:rsidR="003739BB" w:rsidRPr="00925112">
        <w:rPr>
          <w:rFonts w:ascii="Times New Roman" w:hAnsi="Times New Roman"/>
          <w:color w:val="000000" w:themeColor="text1"/>
          <w:szCs w:val="21"/>
        </w:rPr>
        <w:fldChar w:fldCharType="end"/>
      </w:r>
      <w:r w:rsidR="0089729E" w:rsidRPr="00925112">
        <w:rPr>
          <w:rFonts w:ascii="Times New Roman" w:hAnsi="Times New Roman"/>
          <w:color w:val="000000" w:themeColor="text1"/>
          <w:szCs w:val="21"/>
        </w:rPr>
        <w:t>.</w:t>
      </w:r>
      <w:r w:rsidR="003739BB" w:rsidRPr="00925112">
        <w:rPr>
          <w:rFonts w:ascii="Times New Roman" w:hAnsi="Times New Roman"/>
          <w:color w:val="000000" w:themeColor="text1"/>
          <w:szCs w:val="21"/>
        </w:rPr>
        <w:t xml:space="preserve"> </w:t>
      </w:r>
      <w:r w:rsidR="009A0BB5" w:rsidRPr="00E459EC">
        <w:rPr>
          <w:rFonts w:ascii="Times New Roman" w:hAnsi="Times New Roman"/>
          <w:szCs w:val="21"/>
        </w:rPr>
        <w:t>The conditions of</w:t>
      </w:r>
      <w:r w:rsidR="009A0BB5" w:rsidRPr="00E459EC">
        <w:rPr>
          <w:rFonts w:ascii="Times New Roman" w:hAnsi="Times New Roman" w:hint="eastAsia"/>
          <w:szCs w:val="21"/>
        </w:rPr>
        <w:t xml:space="preserve"> </w:t>
      </w:r>
      <w:r w:rsidR="009A0BB5" w:rsidRPr="00E459EC">
        <w:rPr>
          <w:rFonts w:ascii="Times New Roman" w:hAnsi="Times New Roman"/>
          <w:szCs w:val="21"/>
        </w:rPr>
        <w:t xml:space="preserve">intermediate recompression is presented by means </w:t>
      </w:r>
      <w:r w:rsidR="009A0BB5" w:rsidRPr="00F01459">
        <w:rPr>
          <w:rFonts w:ascii="Times New Roman" w:hAnsi="Times New Roman"/>
          <w:szCs w:val="21"/>
        </w:rPr>
        <w:t xml:space="preserve">of </w:t>
      </w:r>
      <w:r w:rsidR="009D7F2C" w:rsidRPr="00F01459">
        <w:rPr>
          <w:rFonts w:ascii="Times New Roman" w:hAnsi="Times New Roman"/>
          <w:szCs w:val="21"/>
        </w:rPr>
        <w:t>A</w:t>
      </w:r>
      <w:r w:rsidR="009A0BB5" w:rsidRPr="00F01459">
        <w:rPr>
          <w:rFonts w:ascii="Times New Roman" w:hAnsi="Times New Roman"/>
          <w:szCs w:val="21"/>
        </w:rPr>
        <w:t>SPEN PLUS</w:t>
      </w:r>
      <w:r w:rsidR="009A0BB5" w:rsidRPr="00F01459">
        <w:rPr>
          <w:rFonts w:ascii="Times New Roman" w:hAnsi="Times New Roman" w:hint="eastAsia"/>
          <w:szCs w:val="21"/>
        </w:rPr>
        <w:t xml:space="preserve"> </w:t>
      </w:r>
      <w:r w:rsidR="009A0BB5" w:rsidRPr="00F01459">
        <w:rPr>
          <w:rFonts w:ascii="Times New Roman" w:hAnsi="Times New Roman"/>
          <w:szCs w:val="21"/>
        </w:rPr>
        <w:fldChar w:fldCharType="begin"/>
      </w:r>
      <w:r w:rsidR="00AC7FC4">
        <w:rPr>
          <w:rFonts w:ascii="Times New Roman" w:hAnsi="Times New Roman"/>
          <w:szCs w:val="21"/>
        </w:rPr>
        <w:instrText xml:space="preserve"> ADDIN EN.CITE &lt;EndNote&gt;&lt;Cite&gt;&lt;Author&gt;Zhang&lt;/Author&gt;&lt;Year&gt;2006&lt;/Year&gt;&lt;RecNum&gt;16&lt;/RecNum&gt;&lt;DisplayText&gt;(&lt;style font="Times New Roman"&gt;Zhang&lt;/style&gt; et al. &lt;style font="Times New Roman"&gt;2006&lt;/style&gt;)&lt;/DisplayText&gt;&lt;record&gt;&lt;rec-number&gt;16&lt;/rec-number&gt;&lt;foreign-keys&gt;&lt;key app="EN" db-id="tvxer5aey9rvthe5t0axp0erawxd52z55wdp"&gt;16&lt;/key&gt;&lt;/foreign-keys&gt;&lt;ref-type name="Journal Article"&gt;17&lt;/ref-type&gt;&lt;contributors&gt;&lt;authors&gt;&lt;author&gt;&lt;style face="normal" font="Times New Roman" size="100%"&gt;Zhang, Z. X.&lt;/style&gt;&lt;/author&gt;&lt;author&gt;&lt;style face="normal" font="Times New Roman" size="100%"&gt;Wang, G. X.&lt;/style&gt;&lt;/author&gt;&lt;author&gt;&lt;style face="normal" font="Times New Roman" size="100%"&gt;Massarotto, P.&lt;/style&gt;&lt;/author&gt;&lt;author&gt;&lt;style face="normal" font="Times New Roman" size="100%"&gt;Rudolph, V.&lt;/style&gt;&lt;/author&gt;&lt;/authors&gt;&lt;/contributors&gt;&lt;titles&gt;&lt;title&gt;&lt;style face="normal" font="Times New Roman" size="100%"&gt;Optimization of pipeline transport for CO2 sequestration&lt;/style&gt;&lt;/title&gt;&lt;secondary-title&gt;&lt;style face="normal" font="Times New Roman" size="100%"&gt;Energy Conversion and Management&lt;/style&gt;&lt;/secondary-title&gt;&lt;/titles&gt;&lt;periodical&gt;&lt;full-title&gt;Energy Conversion and Management&lt;/full-title&gt;&lt;/periodical&gt;&lt;pages&gt;&lt;style face="normal" font="Times New Roman" size="100%"&gt;702-715&lt;/style&gt;&lt;/pages&gt;&lt;volume&gt;&lt;style face="normal" font="Times New Roman" size="100%"&gt;47&lt;/style&gt;&lt;/volume&gt;&lt;number&gt;&lt;style face="normal" font="Times New Roman" size="100%"&gt;6&lt;/style&gt;&lt;/number&gt;&lt;dates&gt;&lt;year&gt;&lt;style face="normal" font="Times New Roman" size="100%"&gt;2006&lt;/style&gt;&lt;/year&gt;&lt;/dates&gt;&lt;isbn&gt;01968904&lt;/isbn&gt;&lt;urls&gt;&lt;/urls&gt;&lt;electronic-resource-num&gt;10.1016/j.enconman.2005.06.001&lt;/electronic-resource-num&gt;&lt;/record&gt;&lt;/Cite&gt;&lt;/EndNote&gt;</w:instrText>
      </w:r>
      <w:r w:rsidR="009A0BB5" w:rsidRPr="00F01459">
        <w:rPr>
          <w:rFonts w:ascii="Times New Roman" w:hAnsi="Times New Roman"/>
          <w:szCs w:val="21"/>
        </w:rPr>
        <w:fldChar w:fldCharType="separate"/>
      </w:r>
      <w:r w:rsidR="00AC7FC4">
        <w:rPr>
          <w:rFonts w:ascii="Times New Roman" w:hAnsi="Times New Roman"/>
          <w:noProof/>
          <w:szCs w:val="21"/>
        </w:rPr>
        <w:t>(</w:t>
      </w:r>
      <w:hyperlink w:anchor="_ENREF_26" w:tooltip="Zhang, 2006 #16" w:history="1">
        <w:r w:rsidR="00F70A59">
          <w:rPr>
            <w:rFonts w:ascii="Times New Roman" w:hAnsi="Times New Roman"/>
            <w:noProof/>
            <w:szCs w:val="21"/>
          </w:rPr>
          <w:t>Zhang et al. 2006</w:t>
        </w:r>
      </w:hyperlink>
      <w:r w:rsidR="00AC7FC4">
        <w:rPr>
          <w:rFonts w:ascii="Times New Roman" w:hAnsi="Times New Roman"/>
          <w:noProof/>
          <w:szCs w:val="21"/>
        </w:rPr>
        <w:t>)</w:t>
      </w:r>
      <w:r w:rsidR="009A0BB5" w:rsidRPr="00F01459">
        <w:rPr>
          <w:rFonts w:ascii="Times New Roman" w:hAnsi="Times New Roman"/>
          <w:szCs w:val="21"/>
        </w:rPr>
        <w:fldChar w:fldCharType="end"/>
      </w:r>
      <w:r w:rsidR="009A0BB5" w:rsidRPr="00E459EC">
        <w:rPr>
          <w:rFonts w:ascii="Times New Roman" w:hAnsi="Times New Roman"/>
          <w:szCs w:val="21"/>
        </w:rPr>
        <w:t xml:space="preserve">. It should be </w:t>
      </w:r>
      <w:r w:rsidR="005334EB" w:rsidRPr="00E459EC">
        <w:rPr>
          <w:rFonts w:ascii="Times New Roman" w:hAnsi="Times New Roman"/>
          <w:szCs w:val="21"/>
        </w:rPr>
        <w:t>mentioned</w:t>
      </w:r>
      <w:r w:rsidR="009A0BB5" w:rsidRPr="00E459EC">
        <w:rPr>
          <w:rFonts w:ascii="Times New Roman" w:hAnsi="Times New Roman"/>
          <w:szCs w:val="21"/>
        </w:rPr>
        <w:t xml:space="preserve"> that these methods just give the rules of the requirements of</w:t>
      </w:r>
      <w:r w:rsidR="006A5545" w:rsidRPr="00E459EC">
        <w:rPr>
          <w:rFonts w:ascii="Times New Roman" w:hAnsi="Times New Roman"/>
          <w:szCs w:val="21"/>
        </w:rPr>
        <w:t xml:space="preserve"> </w:t>
      </w:r>
      <w:r w:rsidR="005334EB" w:rsidRPr="00E459EC">
        <w:rPr>
          <w:rFonts w:ascii="Times New Roman" w:hAnsi="Times New Roman"/>
          <w:szCs w:val="21"/>
        </w:rPr>
        <w:t xml:space="preserve">the inter-stage booster pumps. However, most of them </w:t>
      </w:r>
      <w:r w:rsidR="009A0BB5" w:rsidRPr="00E459EC">
        <w:rPr>
          <w:rFonts w:ascii="Times New Roman" w:hAnsi="Times New Roman"/>
          <w:szCs w:val="21"/>
        </w:rPr>
        <w:t xml:space="preserve">have not presented the </w:t>
      </w:r>
      <w:bookmarkStart w:id="14" w:name="OLE_LINK28"/>
      <w:bookmarkStart w:id="15" w:name="OLE_LINK47"/>
      <w:r w:rsidR="009A0BB5" w:rsidRPr="00E459EC">
        <w:rPr>
          <w:rFonts w:ascii="Times New Roman" w:hAnsi="Times New Roman"/>
          <w:szCs w:val="21"/>
        </w:rPr>
        <w:t>computational algorithms</w:t>
      </w:r>
      <w:bookmarkEnd w:id="14"/>
      <w:bookmarkEnd w:id="15"/>
      <w:r w:rsidR="009A0BB5" w:rsidRPr="00E459EC">
        <w:rPr>
          <w:rFonts w:ascii="Times New Roman" w:hAnsi="Times New Roman"/>
          <w:szCs w:val="21"/>
        </w:rPr>
        <w:t>.</w:t>
      </w:r>
      <w:r w:rsidR="009A0BB5" w:rsidRPr="00E459EC">
        <w:rPr>
          <w:rFonts w:ascii="Times New Roman" w:hAnsi="Times New Roman" w:hint="eastAsia"/>
          <w:szCs w:val="21"/>
        </w:rPr>
        <w:t xml:space="preserve"> </w:t>
      </w:r>
      <w:r w:rsidR="00912C9F" w:rsidRPr="00E459EC">
        <w:rPr>
          <w:rFonts w:ascii="Times New Roman" w:hAnsi="Times New Roman"/>
          <w:szCs w:val="21"/>
        </w:rPr>
        <w:t xml:space="preserve">A </w:t>
      </w:r>
      <w:r w:rsidR="009A0BB5" w:rsidRPr="00E459EC">
        <w:rPr>
          <w:rFonts w:ascii="Times New Roman" w:hAnsi="Times New Roman"/>
          <w:szCs w:val="21"/>
        </w:rPr>
        <w:t>simplified approach is used by fixing the distance between pumping stations</w:t>
      </w:r>
      <w:r w:rsidR="009A0BB5" w:rsidRPr="00925112">
        <w:rPr>
          <w:rFonts w:ascii="Times New Roman" w:hAnsi="Times New Roman"/>
          <w:color w:val="000000" w:themeColor="text1"/>
          <w:szCs w:val="21"/>
        </w:rPr>
        <w:t xml:space="preserve"> </w:t>
      </w:r>
      <w:r w:rsidR="009A0BB5" w:rsidRPr="00925112">
        <w:rPr>
          <w:rFonts w:ascii="Times New Roman" w:hAnsi="Times New Roman"/>
          <w:color w:val="000000" w:themeColor="text1"/>
          <w:szCs w:val="21"/>
        </w:rPr>
        <w:fldChar w:fldCharType="begin">
          <w:fldData xml:space="preserve">PEVuZE5vdGU+PENpdGU+PEF1dGhvcj5XaWxkZW5ib3JnPC9BdXRob3I+PFllYXI+MjAwNDwvWWVh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</w:fldData>
        </w:fldChar>
      </w:r>
      <w:r w:rsidR="00AC7FC4">
        <w:rPr>
          <w:rFonts w:ascii="Times New Roman" w:hAnsi="Times New Roman"/>
          <w:color w:val="000000" w:themeColor="text1"/>
          <w:szCs w:val="21"/>
        </w:rPr>
        <w:instrText xml:space="preserve"> ADDIN EN.CITE </w:instrText>
      </w:r>
      <w:r w:rsidR="00AC7FC4">
        <w:rPr>
          <w:rFonts w:ascii="Times New Roman" w:hAnsi="Times New Roman"/>
          <w:color w:val="000000" w:themeColor="text1"/>
          <w:szCs w:val="21"/>
        </w:rPr>
        <w:fldChar w:fldCharType="begin">
          <w:fldData xml:space="preserve">PEVuZE5vdGU+PENpdGU+PEF1dGhvcj5XaWxkZW5ib3JnPC9BdXRob3I+PFllYXI+MjAwNDwvWWVh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</w:fldData>
        </w:fldChar>
      </w:r>
      <w:r w:rsidR="00AC7FC4">
        <w:rPr>
          <w:rFonts w:ascii="Times New Roman" w:hAnsi="Times New Roman"/>
          <w:color w:val="000000" w:themeColor="text1"/>
          <w:szCs w:val="21"/>
        </w:rPr>
        <w:instrText xml:space="preserve"> ADDIN EN.CITE.DATA </w:instrText>
      </w:r>
      <w:r w:rsidR="00AC7FC4">
        <w:rPr>
          <w:rFonts w:ascii="Times New Roman" w:hAnsi="Times New Roman"/>
          <w:color w:val="000000" w:themeColor="text1"/>
          <w:szCs w:val="21"/>
        </w:rPr>
      </w:r>
      <w:r w:rsidR="00AC7FC4">
        <w:rPr>
          <w:rFonts w:ascii="Times New Roman" w:hAnsi="Times New Roman"/>
          <w:color w:val="000000" w:themeColor="text1"/>
          <w:szCs w:val="21"/>
        </w:rPr>
        <w:fldChar w:fldCharType="end"/>
      </w:r>
      <w:r w:rsidR="009A0BB5" w:rsidRPr="00925112">
        <w:rPr>
          <w:rFonts w:ascii="Times New Roman" w:hAnsi="Times New Roman"/>
          <w:color w:val="000000" w:themeColor="text1"/>
          <w:szCs w:val="21"/>
        </w:rPr>
      </w:r>
      <w:r w:rsidR="009A0BB5" w:rsidRPr="00925112">
        <w:rPr>
          <w:rFonts w:ascii="Times New Roman" w:hAnsi="Times New Roman"/>
          <w:color w:val="000000" w:themeColor="text1"/>
          <w:szCs w:val="21"/>
        </w:rPr>
        <w:fldChar w:fldCharType="separate"/>
      </w:r>
      <w:r w:rsidR="00AC7FC4">
        <w:rPr>
          <w:rFonts w:ascii="Times New Roman" w:hAnsi="Times New Roman"/>
          <w:noProof/>
          <w:color w:val="000000" w:themeColor="text1"/>
          <w:szCs w:val="21"/>
        </w:rPr>
        <w:t>(</w:t>
      </w:r>
      <w:hyperlink w:anchor="_ENREF_24" w:tooltip="Wildenborg, 2004 #32" w:history="1">
        <w:r w:rsidR="00F70A59">
          <w:rPr>
            <w:rFonts w:ascii="Times New Roman" w:hAnsi="Times New Roman"/>
            <w:noProof/>
            <w:color w:val="000000" w:themeColor="text1"/>
            <w:szCs w:val="21"/>
          </w:rPr>
          <w:t>Wildenborg et al. 2004</w:t>
        </w:r>
      </w:hyperlink>
      <w:r w:rsidR="00AC7FC4">
        <w:rPr>
          <w:rFonts w:ascii="Times New Roman" w:hAnsi="Times New Roman"/>
          <w:noProof/>
          <w:color w:val="000000" w:themeColor="text1"/>
          <w:szCs w:val="21"/>
        </w:rPr>
        <w:t xml:space="preserve">; </w:t>
      </w:r>
      <w:hyperlink w:anchor="_ENREF_22" w:tooltip="Van den Broek, 2010 #33" w:history="1">
        <w:r w:rsidR="00F70A59">
          <w:rPr>
            <w:rFonts w:ascii="Times New Roman" w:hAnsi="Times New Roman"/>
            <w:noProof/>
            <w:color w:val="000000" w:themeColor="text1"/>
            <w:szCs w:val="21"/>
          </w:rPr>
          <w:t>Van den Broek et al. 2010</w:t>
        </w:r>
      </w:hyperlink>
      <w:r w:rsidR="00AC7FC4">
        <w:rPr>
          <w:rFonts w:ascii="Times New Roman" w:hAnsi="Times New Roman"/>
          <w:noProof/>
          <w:color w:val="000000" w:themeColor="text1"/>
          <w:szCs w:val="21"/>
        </w:rPr>
        <w:t>)</w:t>
      </w:r>
      <w:r w:rsidR="009A0BB5" w:rsidRPr="00925112">
        <w:rPr>
          <w:rFonts w:ascii="Times New Roman" w:hAnsi="Times New Roman"/>
          <w:color w:val="000000" w:themeColor="text1"/>
          <w:szCs w:val="21"/>
        </w:rPr>
        <w:fldChar w:fldCharType="end"/>
      </w:r>
      <w:r w:rsidR="00912C9F" w:rsidRPr="00E459EC">
        <w:rPr>
          <w:rFonts w:ascii="Times New Roman" w:hAnsi="Times New Roman"/>
          <w:szCs w:val="21"/>
        </w:rPr>
        <w:t>,</w:t>
      </w:r>
      <w:r w:rsidR="009A0BB5" w:rsidRPr="00E459EC">
        <w:rPr>
          <w:rFonts w:ascii="Times New Roman" w:hAnsi="Times New Roman"/>
          <w:szCs w:val="21"/>
        </w:rPr>
        <w:t xml:space="preserve"> </w:t>
      </w:r>
      <w:r w:rsidR="00912C9F" w:rsidRPr="00E459EC">
        <w:rPr>
          <w:rFonts w:ascii="Times New Roman" w:hAnsi="Times New Roman"/>
          <w:szCs w:val="21"/>
        </w:rPr>
        <w:t>which</w:t>
      </w:r>
      <w:r w:rsidR="009A0BB5" w:rsidRPr="00E459EC">
        <w:rPr>
          <w:rFonts w:ascii="Times New Roman" w:hAnsi="Times New Roman"/>
          <w:szCs w:val="21"/>
        </w:rPr>
        <w:t xml:space="preserve"> lead</w:t>
      </w:r>
      <w:r w:rsidR="00E711FE" w:rsidRPr="00E459EC">
        <w:rPr>
          <w:rFonts w:ascii="Times New Roman" w:hAnsi="Times New Roman"/>
          <w:szCs w:val="21"/>
        </w:rPr>
        <w:t>s</w:t>
      </w:r>
      <w:r w:rsidR="009A0BB5" w:rsidRPr="00E459EC">
        <w:rPr>
          <w:rFonts w:ascii="Times New Roman" w:hAnsi="Times New Roman"/>
          <w:szCs w:val="21"/>
        </w:rPr>
        <w:t xml:space="preserve"> to a speci</w:t>
      </w:r>
      <w:r w:rsidR="00536AE4" w:rsidRPr="00E459EC">
        <w:rPr>
          <w:rFonts w:ascii="Times New Roman" w:hAnsi="Times New Roman"/>
          <w:szCs w:val="21"/>
        </w:rPr>
        <w:t>al</w:t>
      </w:r>
      <w:r w:rsidR="009A0BB5" w:rsidRPr="00E459EC">
        <w:rPr>
          <w:rFonts w:ascii="Times New Roman" w:hAnsi="Times New Roman"/>
          <w:szCs w:val="21"/>
        </w:rPr>
        <w:t xml:space="preserve"> </w:t>
      </w:r>
      <w:r w:rsidR="00536AE4" w:rsidRPr="00E459EC">
        <w:rPr>
          <w:rFonts w:ascii="Times New Roman" w:hAnsi="Times New Roman"/>
          <w:szCs w:val="21"/>
        </w:rPr>
        <w:t>solution.</w:t>
      </w:r>
      <w:r w:rsidR="00912C9F" w:rsidRPr="00E459EC">
        <w:rPr>
          <w:rFonts w:ascii="Times New Roman" w:hAnsi="Times New Roman"/>
          <w:szCs w:val="21"/>
        </w:rPr>
        <w:t xml:space="preserve"> However, the cost-effectiveness </w:t>
      </w:r>
      <w:r w:rsidR="009A0BB5" w:rsidRPr="00E459EC">
        <w:rPr>
          <w:rFonts w:ascii="Times New Roman" w:hAnsi="Times New Roman"/>
          <w:szCs w:val="21"/>
        </w:rPr>
        <w:t>is</w:t>
      </w:r>
      <w:r w:rsidR="00E019BD" w:rsidRPr="00E459EC">
        <w:rPr>
          <w:rFonts w:ascii="Times New Roman" w:hAnsi="Times New Roman"/>
          <w:szCs w:val="21"/>
        </w:rPr>
        <w:t xml:space="preserve"> not</w:t>
      </w:r>
      <w:r w:rsidR="009A0BB5" w:rsidRPr="00E459EC">
        <w:rPr>
          <w:rFonts w:ascii="Times New Roman" w:hAnsi="Times New Roman"/>
          <w:szCs w:val="21"/>
        </w:rPr>
        <w:t xml:space="preserve"> </w:t>
      </w:r>
      <w:r w:rsidR="00912C9F" w:rsidRPr="00E459EC">
        <w:rPr>
          <w:rFonts w:ascii="Times New Roman" w:hAnsi="Times New Roman"/>
          <w:szCs w:val="21"/>
        </w:rPr>
        <w:t>analyzed in these studies</w:t>
      </w:r>
      <w:r w:rsidR="009A0BB5" w:rsidRPr="00E459EC">
        <w:rPr>
          <w:rFonts w:ascii="Times New Roman" w:hAnsi="Times New Roman"/>
          <w:szCs w:val="21"/>
        </w:rPr>
        <w:t xml:space="preserve">. There are some </w:t>
      </w:r>
      <w:r w:rsidR="00737AA1" w:rsidRPr="00E459EC">
        <w:rPr>
          <w:rFonts w:ascii="Times New Roman" w:hAnsi="Times New Roman"/>
          <w:szCs w:val="21"/>
        </w:rPr>
        <w:t>results</w:t>
      </w:r>
      <w:r w:rsidR="009A0BB5" w:rsidRPr="00E459EC">
        <w:rPr>
          <w:rFonts w:ascii="Times New Roman" w:hAnsi="Times New Roman" w:hint="eastAsia"/>
          <w:szCs w:val="21"/>
        </w:rPr>
        <w:t xml:space="preserve"> </w:t>
      </w:r>
      <w:r w:rsidR="009A0BB5" w:rsidRPr="00E459EC">
        <w:rPr>
          <w:rFonts w:ascii="Times New Roman" w:hAnsi="Times New Roman"/>
          <w:szCs w:val="21"/>
        </w:rPr>
        <w:t>not only consider</w:t>
      </w:r>
      <w:r w:rsidR="00737AA1" w:rsidRPr="00E459EC">
        <w:rPr>
          <w:rFonts w:ascii="Times New Roman" w:hAnsi="Times New Roman"/>
          <w:szCs w:val="21"/>
        </w:rPr>
        <w:t>ing</w:t>
      </w:r>
      <w:r w:rsidR="009A0BB5" w:rsidRPr="00E459EC">
        <w:rPr>
          <w:rFonts w:ascii="Times New Roman" w:hAnsi="Times New Roman"/>
          <w:szCs w:val="21"/>
        </w:rPr>
        <w:t xml:space="preserve"> the boosting</w:t>
      </w:r>
      <w:r w:rsidR="00737AA1" w:rsidRPr="00E459EC">
        <w:rPr>
          <w:rFonts w:ascii="Times New Roman" w:hAnsi="Times New Roman"/>
          <w:szCs w:val="21"/>
        </w:rPr>
        <w:t xml:space="preserve"> pump stations but also optimizing</w:t>
      </w:r>
      <w:r w:rsidR="009A0BB5" w:rsidRPr="00E459EC">
        <w:rPr>
          <w:rFonts w:ascii="Times New Roman" w:hAnsi="Times New Roman"/>
          <w:szCs w:val="21"/>
        </w:rPr>
        <w:t xml:space="preserve"> the number of the</w:t>
      </w:r>
      <w:r w:rsidR="000F5873" w:rsidRPr="00E459EC">
        <w:rPr>
          <w:rFonts w:ascii="Times New Roman" w:hAnsi="Times New Roman"/>
          <w:szCs w:val="21"/>
        </w:rPr>
        <w:t>m</w:t>
      </w:r>
      <w:r w:rsidR="009A0BB5" w:rsidRPr="00E459EC">
        <w:rPr>
          <w:rFonts w:ascii="Times New Roman" w:hAnsi="Times New Roman"/>
          <w:szCs w:val="21"/>
        </w:rPr>
        <w:t xml:space="preserve"> </w:t>
      </w:r>
      <w:r w:rsidR="009A0BB5" w:rsidRPr="00925112">
        <w:rPr>
          <w:rFonts w:ascii="Times New Roman" w:hAnsi="Times New Roman"/>
          <w:color w:val="000000" w:themeColor="text1"/>
          <w:szCs w:val="21"/>
        </w:rPr>
        <w:fldChar w:fldCharType="begin">
          <w:fldData xml:space="preserve">PEVuZE5vdGU+PENpdGU+PEF1dGhvcj5Eb25namllPC9BdXRob3I+PFllYXI+MjAxMjwvWWVhcj48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</w:fldData>
        </w:fldChar>
      </w:r>
      <w:r w:rsidR="00EA67E7">
        <w:rPr>
          <w:rFonts w:ascii="Times New Roman" w:hAnsi="Times New Roman"/>
          <w:color w:val="000000" w:themeColor="text1"/>
          <w:szCs w:val="21"/>
        </w:rPr>
        <w:instrText xml:space="preserve"> ADDIN EN.CITE </w:instrText>
      </w:r>
      <w:r w:rsidR="00EA67E7">
        <w:rPr>
          <w:rFonts w:ascii="Times New Roman" w:hAnsi="Times New Roman"/>
          <w:color w:val="000000" w:themeColor="text1"/>
          <w:szCs w:val="21"/>
        </w:rPr>
        <w:fldChar w:fldCharType="begin">
          <w:fldData xml:space="preserve">PEVuZE5vdGU+PENpdGU+PEF1dGhvcj5Eb25namllPC9BdXRob3I+PFllYXI+MjAxMjwvWWVhcj48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</w:fldData>
        </w:fldChar>
      </w:r>
      <w:r w:rsidR="00EA67E7">
        <w:rPr>
          <w:rFonts w:ascii="Times New Roman" w:hAnsi="Times New Roman"/>
          <w:color w:val="000000" w:themeColor="text1"/>
          <w:szCs w:val="21"/>
        </w:rPr>
        <w:instrText xml:space="preserve"> ADDIN EN.CITE.DATA </w:instrText>
      </w:r>
      <w:r w:rsidR="00EA67E7">
        <w:rPr>
          <w:rFonts w:ascii="Times New Roman" w:hAnsi="Times New Roman"/>
          <w:color w:val="000000" w:themeColor="text1"/>
          <w:szCs w:val="21"/>
        </w:rPr>
      </w:r>
      <w:r w:rsidR="00EA67E7">
        <w:rPr>
          <w:rFonts w:ascii="Times New Roman" w:hAnsi="Times New Roman"/>
          <w:color w:val="000000" w:themeColor="text1"/>
          <w:szCs w:val="21"/>
        </w:rPr>
        <w:fldChar w:fldCharType="end"/>
      </w:r>
      <w:r w:rsidR="009A0BB5" w:rsidRPr="00925112">
        <w:rPr>
          <w:rFonts w:ascii="Times New Roman" w:hAnsi="Times New Roman"/>
          <w:color w:val="000000" w:themeColor="text1"/>
          <w:szCs w:val="21"/>
        </w:rPr>
      </w:r>
      <w:r w:rsidR="009A0BB5" w:rsidRPr="00925112">
        <w:rPr>
          <w:rFonts w:ascii="Times New Roman" w:hAnsi="Times New Roman"/>
          <w:color w:val="000000" w:themeColor="text1"/>
          <w:szCs w:val="21"/>
        </w:rPr>
        <w:fldChar w:fldCharType="separate"/>
      </w:r>
      <w:r w:rsidR="00EA67E7">
        <w:rPr>
          <w:rFonts w:ascii="Times New Roman" w:hAnsi="Times New Roman"/>
          <w:noProof/>
          <w:color w:val="000000" w:themeColor="text1"/>
          <w:szCs w:val="21"/>
        </w:rPr>
        <w:t>(</w:t>
      </w:r>
      <w:hyperlink w:anchor="_ENREF_1" w:tooltip="Chandel, 2010 #8" w:history="1">
        <w:r w:rsidR="00F70A59">
          <w:rPr>
            <w:rFonts w:ascii="Times New Roman" w:hAnsi="Times New Roman"/>
            <w:noProof/>
            <w:color w:val="000000" w:themeColor="text1"/>
            <w:szCs w:val="21"/>
          </w:rPr>
          <w:t>Chandel et al. 2010</w:t>
        </w:r>
      </w:hyperlink>
      <w:r w:rsidR="00EA67E7">
        <w:rPr>
          <w:rFonts w:ascii="Times New Roman" w:hAnsi="Times New Roman"/>
          <w:noProof/>
          <w:color w:val="000000" w:themeColor="text1"/>
          <w:szCs w:val="21"/>
        </w:rPr>
        <w:t xml:space="preserve">; </w:t>
      </w:r>
      <w:hyperlink w:anchor="_ENREF_25" w:tooltip="Zhang, 2012 #21" w:history="1">
        <w:r w:rsidR="00F70A59">
          <w:rPr>
            <w:rFonts w:ascii="Times New Roman" w:hAnsi="Times New Roman"/>
            <w:noProof/>
            <w:color w:val="000000" w:themeColor="text1"/>
            <w:szCs w:val="21"/>
          </w:rPr>
          <w:t>Zhang et al. 2012</w:t>
        </w:r>
      </w:hyperlink>
      <w:r w:rsidR="00EA67E7">
        <w:rPr>
          <w:rFonts w:ascii="Times New Roman" w:hAnsi="Times New Roman"/>
          <w:noProof/>
          <w:color w:val="000000" w:themeColor="text1"/>
          <w:szCs w:val="21"/>
        </w:rPr>
        <w:t xml:space="preserve">; </w:t>
      </w:r>
      <w:hyperlink w:anchor="_ENREF_8" w:tooltip="Knoope, 2014 #12" w:history="1">
        <w:r w:rsidR="00F70A59">
          <w:rPr>
            <w:rFonts w:ascii="Times New Roman" w:hAnsi="Times New Roman"/>
            <w:noProof/>
            <w:color w:val="000000" w:themeColor="text1"/>
            <w:szCs w:val="21"/>
          </w:rPr>
          <w:t>Knoope et al. 2014</w:t>
        </w:r>
      </w:hyperlink>
      <w:r w:rsidR="00EA67E7">
        <w:rPr>
          <w:rFonts w:ascii="Times New Roman" w:hAnsi="Times New Roman"/>
          <w:noProof/>
          <w:color w:val="000000" w:themeColor="text1"/>
          <w:szCs w:val="21"/>
        </w:rPr>
        <w:t>)</w:t>
      </w:r>
      <w:r w:rsidR="009A0BB5" w:rsidRPr="00925112">
        <w:rPr>
          <w:rFonts w:ascii="Times New Roman" w:hAnsi="Times New Roman"/>
          <w:color w:val="000000" w:themeColor="text1"/>
          <w:szCs w:val="21"/>
        </w:rPr>
        <w:fldChar w:fldCharType="end"/>
      </w:r>
      <w:r w:rsidR="009A0BB5" w:rsidRPr="00925112">
        <w:rPr>
          <w:rFonts w:ascii="Times New Roman" w:hAnsi="Times New Roman"/>
          <w:color w:val="000000" w:themeColor="text1"/>
          <w:szCs w:val="21"/>
        </w:rPr>
        <w:t>. Hydrodynamic models are</w:t>
      </w:r>
      <w:r w:rsidR="009A0BB5" w:rsidRPr="00925112">
        <w:rPr>
          <w:rFonts w:ascii="Times New Roman" w:hAnsi="Times New Roman" w:hint="eastAsia"/>
          <w:color w:val="000000" w:themeColor="text1"/>
          <w:szCs w:val="21"/>
        </w:rPr>
        <w:t xml:space="preserve"> </w:t>
      </w:r>
      <w:r w:rsidR="009A0BB5" w:rsidRPr="00925112">
        <w:rPr>
          <w:rFonts w:ascii="Times New Roman" w:hAnsi="Times New Roman"/>
          <w:color w:val="000000" w:themeColor="text1"/>
          <w:szCs w:val="21"/>
        </w:rPr>
        <w:t xml:space="preserve">presented to evaluate engineering and economic performance </w:t>
      </w:r>
      <w:r w:rsidR="009A0BB5" w:rsidRPr="00925112">
        <w:rPr>
          <w:rFonts w:ascii="Times New Roman" w:hAnsi="Times New Roman"/>
          <w:color w:val="000000" w:themeColor="text1"/>
          <w:szCs w:val="21"/>
        </w:rPr>
        <w:fldChar w:fldCharType="begin"/>
      </w:r>
      <w:r w:rsidR="00AC7FC4">
        <w:rPr>
          <w:rFonts w:ascii="Times New Roman" w:hAnsi="Times New Roman"/>
          <w:color w:val="000000" w:themeColor="text1"/>
          <w:szCs w:val="21"/>
        </w:rPr>
        <w:instrText xml:space="preserve"> ADDIN EN.CITE &lt;EndNote&gt;&lt;Cite&gt;&lt;Author&gt;Dongjie&lt;/Author&gt;&lt;Year&gt;2012&lt;/Year&gt;&lt;RecNum&gt;21&lt;/RecNum&gt;&lt;DisplayText&gt;(&lt;style font="Times New Roman"&gt;Zhang&lt;/style&gt; et al. &lt;style font="Times New Roman"&gt;2012&lt;/style&gt;)&lt;/DisplayText&gt;&lt;record&gt;&lt;rec-number&gt;21&lt;/rec-number&gt;&lt;foreign-keys&gt;&lt;key app="EN" db-id="tvxer5aey9rvthe5t0axp0erawxd52z55wdp"&gt;21&lt;/key&gt;&lt;/foreign-keys&gt;&lt;ref-type name="Journal Article"&gt;17&lt;/ref-type&gt;&lt;contributors&gt;&lt;authors&gt;&lt;author&gt;&lt;style face="normal" font="Times New Roman" size="100%"&gt;Dongjie Zhang &lt;/style&gt;&lt;/author&gt;&lt;author&gt;&lt;style face="normal" font="Times New Roman" size="100%"&gt;Zhe Wang&lt;/style&gt;&lt;/author&gt;&lt;author&gt;&lt;style face="normal" font="Times New Roman" size="100%"&gt;Sun, Jining;&lt;/style&gt;&lt;/author&gt;&lt;author&gt;&lt;style face="normal" font="Times New Roman" size="100%"&gt;Zhang, Lili;&lt;/style&gt;&lt;/author&gt;&lt;author&gt;&lt;style face="normal" font="Times New Roman" size="100%"&gt;Li, Zheng&lt;/style&gt;&lt;/author&gt;&lt;/authors&gt;&lt;/contributors&gt;&lt;titles&gt;&lt;title&gt;&lt;style face="normal" font="Times New Roman" size="100%"&gt;Economic evaluation of CO2 pipeline transport in China&lt;/style&gt;&lt;/title&gt;&lt;secondary-title&gt;&lt;style face="normal" font="Times New Roman" size="100%"&gt;Energy Conversion and Management&lt;/style&gt;&lt;/secondary-title&gt;&lt;/titles&gt;&lt;periodical&gt;&lt;full-title&gt;Energy Conversion and Management&lt;/full-title&gt;&lt;/periodical&gt;&lt;pages&gt;&lt;style face="normal" font="Times New Roman" size="100%"&gt;127-135&lt;/style&gt;&lt;/pages&gt;&lt;volume&gt;&lt;style face="normal" font="Times New Roman" size="100%"&gt;55&lt;/style&gt;&lt;/volume&gt;&lt;dates&gt;&lt;year&gt;&lt;style face="normal" font="Times New Roman" size="100%"&gt;2012&lt;/style&gt;&lt;/year&gt;&lt;/dates&gt;&lt;isbn&gt;01968904&lt;/isbn&gt;&lt;urls&gt;&lt;related-urls&gt;&lt;url&gt;http://ac.els-cdn.com/S0196890411003025/1-s2.0-S0196890411003025-main.pdf?_tid=9ed70e98-f165-11e4-951b-00000aab0f02&amp;amp;acdnat=1430638128_81e9fac8635433172f5c97aa83a7689d&lt;/url&gt;&lt;/related-urls&gt;&lt;/urls&gt;&lt;electronic-resource-num&gt;10.1016/j.enconman.2011.10.022&lt;/electronic-resource-num&gt;&lt;/record&gt;&lt;/Cite&gt;&lt;/EndNote&gt;</w:instrText>
      </w:r>
      <w:r w:rsidR="009A0BB5" w:rsidRPr="00925112">
        <w:rPr>
          <w:rFonts w:ascii="Times New Roman" w:hAnsi="Times New Roman"/>
          <w:color w:val="000000" w:themeColor="text1"/>
          <w:szCs w:val="21"/>
        </w:rPr>
        <w:fldChar w:fldCharType="separate"/>
      </w:r>
      <w:r w:rsidR="00AC7FC4">
        <w:rPr>
          <w:rFonts w:ascii="Times New Roman" w:hAnsi="Times New Roman"/>
          <w:noProof/>
          <w:color w:val="000000" w:themeColor="text1"/>
          <w:szCs w:val="21"/>
        </w:rPr>
        <w:t>(</w:t>
      </w:r>
      <w:hyperlink w:anchor="_ENREF_25" w:tooltip="Zhang, 2012 #21" w:history="1">
        <w:r w:rsidR="00F70A59">
          <w:rPr>
            <w:rFonts w:ascii="Times New Roman" w:hAnsi="Times New Roman"/>
            <w:noProof/>
            <w:color w:val="000000" w:themeColor="text1"/>
            <w:szCs w:val="21"/>
          </w:rPr>
          <w:t>Zhang et al. 2012</w:t>
        </w:r>
      </w:hyperlink>
      <w:r w:rsidR="00AC7FC4">
        <w:rPr>
          <w:rFonts w:ascii="Times New Roman" w:hAnsi="Times New Roman"/>
          <w:noProof/>
          <w:color w:val="000000" w:themeColor="text1"/>
          <w:szCs w:val="21"/>
        </w:rPr>
        <w:t>)</w:t>
      </w:r>
      <w:r w:rsidR="009A0BB5" w:rsidRPr="00925112">
        <w:rPr>
          <w:rFonts w:ascii="Times New Roman" w:hAnsi="Times New Roman"/>
          <w:color w:val="000000" w:themeColor="text1"/>
          <w:szCs w:val="21"/>
        </w:rPr>
        <w:fldChar w:fldCharType="end"/>
      </w:r>
      <w:r w:rsidR="00536AE4" w:rsidRPr="00925112">
        <w:rPr>
          <w:rFonts w:ascii="Times New Roman" w:hAnsi="Times New Roman"/>
          <w:color w:val="000000" w:themeColor="text1"/>
          <w:szCs w:val="21"/>
        </w:rPr>
        <w:t>. H</w:t>
      </w:r>
      <w:r w:rsidR="009A0BB5" w:rsidRPr="00E459EC">
        <w:rPr>
          <w:rFonts w:ascii="Times New Roman" w:hAnsi="Times New Roman"/>
          <w:color w:val="000000" w:themeColor="text1"/>
          <w:szCs w:val="21"/>
        </w:rPr>
        <w:t>owever, the result</w:t>
      </w:r>
      <w:r w:rsidR="004B1C77" w:rsidRPr="00E459EC">
        <w:rPr>
          <w:rFonts w:ascii="Times New Roman" w:hAnsi="Times New Roman"/>
          <w:color w:val="000000" w:themeColor="text1"/>
          <w:szCs w:val="21"/>
        </w:rPr>
        <w:t xml:space="preserve"> does</w:t>
      </w:r>
      <w:r w:rsidR="009A0BB5" w:rsidRPr="00E459EC">
        <w:rPr>
          <w:rFonts w:ascii="Times New Roman" w:hAnsi="Times New Roman"/>
          <w:color w:val="000000" w:themeColor="text1"/>
          <w:szCs w:val="21"/>
        </w:rPr>
        <w:t xml:space="preserve"> not </w:t>
      </w:r>
      <w:r w:rsidR="004B1C77" w:rsidRPr="00E459EC">
        <w:rPr>
          <w:rFonts w:ascii="Times New Roman" w:hAnsi="Times New Roman"/>
          <w:color w:val="000000" w:themeColor="text1"/>
          <w:szCs w:val="21"/>
        </w:rPr>
        <w:t>use the concept of nominal diameter and</w:t>
      </w:r>
      <w:r w:rsidR="009A0BB5" w:rsidRPr="00E459EC">
        <w:rPr>
          <w:rFonts w:ascii="Times New Roman" w:hAnsi="Times New Roman"/>
          <w:color w:val="000000" w:themeColor="text1"/>
          <w:szCs w:val="21"/>
        </w:rPr>
        <w:t xml:space="preserve"> cannot be used </w:t>
      </w:r>
      <w:r w:rsidR="004B1C77" w:rsidRPr="00E459EC">
        <w:rPr>
          <w:rFonts w:ascii="Times New Roman" w:hAnsi="Times New Roman"/>
          <w:color w:val="000000" w:themeColor="text1"/>
          <w:szCs w:val="21"/>
        </w:rPr>
        <w:t>in</w:t>
      </w:r>
      <w:r w:rsidR="009A0BB5" w:rsidRPr="00E459EC">
        <w:rPr>
          <w:rFonts w:ascii="Times New Roman" w:hAnsi="Times New Roman"/>
          <w:color w:val="000000" w:themeColor="text1"/>
          <w:szCs w:val="21"/>
        </w:rPr>
        <w:t xml:space="preserve"> industrial applications directly.</w:t>
      </w:r>
      <w:r w:rsidR="007C5F56" w:rsidRPr="00F01459">
        <w:rPr>
          <w:rFonts w:ascii="Times New Roman" w:hAnsi="Times New Roman"/>
          <w:szCs w:val="21"/>
        </w:rPr>
        <w:t xml:space="preserve"> Literature</w:t>
      </w:r>
      <w:r w:rsidR="009A0BB5" w:rsidRPr="00F01459">
        <w:rPr>
          <w:rFonts w:ascii="Times New Roman" w:hAnsi="Times New Roman" w:hint="eastAsia"/>
          <w:szCs w:val="21"/>
        </w:rPr>
        <w:t xml:space="preserve"> </w:t>
      </w:r>
      <w:bookmarkStart w:id="16" w:name="OLE_LINK50"/>
      <w:r w:rsidR="009A0BB5" w:rsidRPr="00F01459">
        <w:rPr>
          <w:rFonts w:ascii="Times New Roman" w:hAnsi="Times New Roman"/>
          <w:szCs w:val="21"/>
        </w:rPr>
        <w:fldChar w:fldCharType="begin"/>
      </w:r>
      <w:r w:rsidR="00EA67E7">
        <w:rPr>
          <w:rFonts w:ascii="Times New Roman" w:hAnsi="Times New Roman"/>
          <w:szCs w:val="21"/>
        </w:rPr>
        <w:instrText xml:space="preserve"> ADDIN EN.CITE &lt;EndNote&gt;&lt;Cite&gt;&lt;Author&gt;Chandel&lt;/Author&gt;&lt;Year&gt;2010&lt;/Year&gt;&lt;RecNum&gt;8&lt;/RecNum&gt;&lt;DisplayText&gt;(&lt;style font="Times New Roman"&gt;Chandel&lt;/style&gt; et al. &lt;style font="Times New Roman"&gt;2010&lt;/style&gt;)&lt;/DisplayText&gt;&lt;record&gt;&lt;rec-number&gt;8&lt;/rec-number&gt;&lt;foreign-keys&gt;&lt;key app="EN" db-id="tvxer5aey9rvthe5t0axp0erawxd52z55wdp"&gt;8&lt;/key&gt;&lt;/foreign-keys&gt;&lt;ref-type name="Journal Article"&gt;17&lt;/ref-type&gt;&lt;contributors&gt;&lt;authors&gt;&lt;author&gt;&lt;style face="normal" font="Times New Roman" size="100%"&gt;Chandel, Munish Kumar&lt;/style&gt;&lt;/author&gt;&lt;author&gt;&lt;style face="normal" font="Times New Roman" size="100%"&gt;Pratson, Lincoln F.&lt;/style&gt;&lt;/author&gt;&lt;author&gt;&lt;style face="normal" font="Times New Roman" size="100%"&gt;Williams, Eric&lt;/style&gt;&lt;/author&gt;&lt;/authors&gt;&lt;/contributors&gt;&lt;titles&gt;&lt;title&gt;&lt;style face="normal" font="Times New Roman" size="100%"&gt;Potential economies of scale in CO2 transport through use of a trunk pipeline&lt;/style&gt;&lt;/title&gt;&lt;secondary-title&gt;&lt;style face="normal" font="Times New Roman" size="100%"&gt;Energy Conversion and Management&lt;/style&gt;&lt;/secondary-title&gt;&lt;/titles&gt;&lt;periodical&gt;&lt;full-title&gt;Energy Conversion and Management&lt;/full-title&gt;&lt;/periodical&gt;&lt;pages&gt;&lt;style face="normal" font="Times New Roman" size="100%"&gt;2825-2834&lt;/style&gt;&lt;/pages&gt;&lt;volume&gt;&lt;style face="normal" font="Times New Roman" size="100%"&gt;51&lt;/style&gt;&lt;/volume&gt;&lt;number&gt;&lt;style face="normal" font="Times New Roman" size="100%"&gt;12&lt;/style&gt;&lt;/number&gt;&lt;dates&gt;&lt;year&gt;&lt;style face="normal" font="Times New Roman" size="100%"&gt;2010&lt;/style&gt;&lt;/year&gt;&lt;/dates&gt;&lt;isbn&gt;01968904&lt;/isbn&gt;&lt;urls&gt;&lt;related-urls&gt;&lt;url&gt;http://ac.els-cdn.com/S0196890410002323/1-s2.0-S0196890410002323-main.pdf?_tid=75894c72-a5ca-11e4-8e02-00000aacb35e&amp;amp;acdnat=1422325150_a387b63c5d447c0d60da1af922a947e0&lt;/url&gt;&lt;/related-urls&gt;&lt;/urls&gt;&lt;electronic-resource-num&gt;10.1016/j.enconman.2010.06.020&lt;/electronic-resource-num&gt;&lt;/record&gt;&lt;/Cite&gt;&lt;/EndNote&gt;</w:instrText>
      </w:r>
      <w:r w:rsidR="009A0BB5" w:rsidRPr="00F01459">
        <w:rPr>
          <w:rFonts w:ascii="Times New Roman" w:hAnsi="Times New Roman"/>
          <w:szCs w:val="21"/>
        </w:rPr>
        <w:fldChar w:fldCharType="separate"/>
      </w:r>
      <w:r w:rsidR="00EA67E7">
        <w:rPr>
          <w:rFonts w:ascii="Times New Roman" w:hAnsi="Times New Roman"/>
          <w:noProof/>
          <w:szCs w:val="21"/>
        </w:rPr>
        <w:t>(</w:t>
      </w:r>
      <w:hyperlink w:anchor="_ENREF_1" w:tooltip="Chandel, 2010 #8" w:history="1">
        <w:r w:rsidR="00F70A59">
          <w:rPr>
            <w:rFonts w:ascii="Times New Roman" w:hAnsi="Times New Roman"/>
            <w:noProof/>
            <w:szCs w:val="21"/>
          </w:rPr>
          <w:t>Chandel et al. 2010</w:t>
        </w:r>
      </w:hyperlink>
      <w:r w:rsidR="00EA67E7">
        <w:rPr>
          <w:rFonts w:ascii="Times New Roman" w:hAnsi="Times New Roman"/>
          <w:noProof/>
          <w:szCs w:val="21"/>
        </w:rPr>
        <w:t>)</w:t>
      </w:r>
      <w:r w:rsidR="009A0BB5" w:rsidRPr="00F01459">
        <w:rPr>
          <w:rFonts w:ascii="Times New Roman" w:hAnsi="Times New Roman"/>
          <w:szCs w:val="21"/>
        </w:rPr>
        <w:fldChar w:fldCharType="end"/>
      </w:r>
      <w:r w:rsidR="00162E2E" w:rsidRPr="00F01459">
        <w:rPr>
          <w:rFonts w:ascii="Times New Roman" w:hAnsi="Times New Roman"/>
          <w:szCs w:val="21"/>
        </w:rPr>
        <w:t xml:space="preserve"> </w:t>
      </w:r>
      <w:r w:rsidR="007C5F56" w:rsidRPr="00F01459">
        <w:rPr>
          <w:rFonts w:ascii="Times New Roman" w:hAnsi="Times New Roman"/>
          <w:szCs w:val="21"/>
        </w:rPr>
        <w:t>studies</w:t>
      </w:r>
      <w:r w:rsidR="00162E2E" w:rsidRPr="00F01459">
        <w:rPr>
          <w:rFonts w:ascii="Times New Roman" w:hAnsi="Times New Roman"/>
          <w:szCs w:val="21"/>
        </w:rPr>
        <w:t xml:space="preserve"> the potential economies of scale by using the engineering-economic model of CO</w:t>
      </w:r>
      <w:r w:rsidR="00162E2E" w:rsidRPr="00F01459">
        <w:rPr>
          <w:rFonts w:ascii="Times New Roman" w:hAnsi="Times New Roman"/>
          <w:szCs w:val="21"/>
          <w:vertAlign w:val="subscript"/>
        </w:rPr>
        <w:t>2</w:t>
      </w:r>
      <w:r w:rsidR="00162E2E" w:rsidRPr="00F01459">
        <w:rPr>
          <w:rFonts w:ascii="Times New Roman" w:hAnsi="Times New Roman"/>
          <w:szCs w:val="21"/>
        </w:rPr>
        <w:t xml:space="preserve"> pipeline transportation. However, the temperature and density are </w:t>
      </w:r>
      <w:r w:rsidR="00162E2E" w:rsidRPr="00F01459">
        <w:rPr>
          <w:rFonts w:ascii="Times New Roman" w:hAnsi="Times New Roman" w:hint="eastAsia"/>
          <w:szCs w:val="21"/>
        </w:rPr>
        <w:t xml:space="preserve">assumed </w:t>
      </w:r>
      <w:r w:rsidR="00162E2E" w:rsidRPr="00F01459">
        <w:rPr>
          <w:rFonts w:ascii="Times New Roman" w:hAnsi="Times New Roman"/>
          <w:szCs w:val="21"/>
        </w:rPr>
        <w:t>constants, which does not conform the actual situation well.</w:t>
      </w:r>
      <w:bookmarkEnd w:id="16"/>
      <w:r w:rsidR="00162E2E" w:rsidRPr="00F01459">
        <w:rPr>
          <w:rFonts w:ascii="Times New Roman" w:hAnsi="Times New Roman"/>
          <w:szCs w:val="21"/>
        </w:rPr>
        <w:t xml:space="preserve"> </w:t>
      </w:r>
      <w:r w:rsidR="009A0BB5" w:rsidRPr="00F01459">
        <w:rPr>
          <w:rFonts w:ascii="Times New Roman" w:hAnsi="Times New Roman"/>
          <w:szCs w:val="21"/>
        </w:rPr>
        <w:t>Cost models are presented without insulation or heating of the pipeline in optimizing CO</w:t>
      </w:r>
      <w:r w:rsidR="009A0BB5" w:rsidRPr="00F01459">
        <w:rPr>
          <w:rFonts w:ascii="Times New Roman" w:hAnsi="Times New Roman"/>
          <w:szCs w:val="21"/>
          <w:vertAlign w:val="subscript"/>
        </w:rPr>
        <w:t>2</w:t>
      </w:r>
      <w:r w:rsidR="009A0BB5" w:rsidRPr="00F01459">
        <w:rPr>
          <w:rFonts w:ascii="Times New Roman" w:hAnsi="Times New Roman"/>
          <w:szCs w:val="21"/>
        </w:rPr>
        <w:t xml:space="preserve"> pip</w:t>
      </w:r>
      <w:r w:rsidR="009A0BB5" w:rsidRPr="00E459EC">
        <w:rPr>
          <w:rFonts w:ascii="Times New Roman" w:hAnsi="Times New Roman"/>
          <w:szCs w:val="21"/>
        </w:rPr>
        <w:t>eline configuration, which can optimize the number of pumping station, the</w:t>
      </w:r>
      <w:r w:rsidR="009A0BB5" w:rsidRPr="00E459EC">
        <w:rPr>
          <w:rFonts w:ascii="Times New Roman" w:hAnsi="Times New Roman" w:hint="eastAsia"/>
          <w:szCs w:val="21"/>
        </w:rPr>
        <w:t xml:space="preserve"> </w:t>
      </w:r>
      <w:r w:rsidR="00536AE4" w:rsidRPr="00E459EC">
        <w:rPr>
          <w:rFonts w:ascii="Times New Roman" w:hAnsi="Times New Roman"/>
          <w:szCs w:val="21"/>
        </w:rPr>
        <w:t>inlet pressure, the diameter,</w:t>
      </w:r>
      <w:r w:rsidR="009A0BB5" w:rsidRPr="00E459EC">
        <w:rPr>
          <w:rFonts w:ascii="Times New Roman" w:hAnsi="Times New Roman"/>
          <w:szCs w:val="21"/>
        </w:rPr>
        <w:t xml:space="preserve"> and the wall thickness</w:t>
      </w:r>
      <w:r w:rsidR="009A0BB5" w:rsidRPr="00E459EC">
        <w:rPr>
          <w:rFonts w:ascii="Times New Roman" w:hAnsi="Times New Roman" w:hint="eastAsia"/>
          <w:szCs w:val="21"/>
        </w:rPr>
        <w:t xml:space="preserve"> </w:t>
      </w:r>
      <w:r w:rsidR="009A0BB5" w:rsidRPr="00925112">
        <w:rPr>
          <w:rFonts w:ascii="Times New Roman" w:hAnsi="Times New Roman"/>
          <w:color w:val="000000" w:themeColor="text1"/>
          <w:szCs w:val="21"/>
        </w:rPr>
        <w:fldChar w:fldCharType="begin"/>
      </w:r>
      <w:r w:rsidR="00AC7FC4">
        <w:rPr>
          <w:rFonts w:ascii="Times New Roman" w:hAnsi="Times New Roman"/>
          <w:color w:val="000000" w:themeColor="text1"/>
          <w:szCs w:val="21"/>
        </w:rPr>
        <w:instrText xml:space="preserve"> ADDIN EN.CITE &lt;EndNote&gt;&lt;Cite&gt;&lt;Author&gt;Knoope&lt;/Author&gt;&lt;Year&gt;2014&lt;/Year&gt;&lt;RecNum&gt;12&lt;/RecNum&gt;&lt;DisplayText&gt;(Knoope et al. 2014)&lt;/DisplayText&gt;&lt;record&gt;&lt;rec-number&gt;12&lt;/rec-number&gt;&lt;foreign-keys&gt;&lt;key app="EN" db-id="tvxer5aey9rvthe5t0axp0erawxd52z55wdp"&gt;12&lt;/key&gt;&lt;/foreign-keys&gt;&lt;ref-type name="Journal Article"&gt;17&lt;/ref-type&gt;&lt;contributors&gt;&lt;authors&gt;&lt;author&gt;Knoope, M. M. J.&lt;/author&gt;&lt;author&gt;Guijt W. &lt;/author&gt;&lt;author&gt;Ramírez, A.&lt;/author&gt;&lt;author&gt;Faaij, A. P. C.&lt;/author&gt;&lt;/authors&gt;&lt;/contributors&gt;&lt;titles&gt;&lt;title&gt;Improved cost models for optimizing CO2 pipeline configuration for point-to-point pipelines and simple networks&lt;/title&gt;&lt;secondary-title&gt;International Journal of Greenhouse Gas Control&lt;/secondary-title&gt;&lt;/titles&gt;&lt;periodical&gt;&lt;full-title&gt;International Journal of Greenhouse Gas Control&lt;/full-title&gt;&lt;/periodical&gt;&lt;pages&gt;25-46&lt;/pages&gt;&lt;volume&gt;22&lt;/volume&gt;&lt;dates&gt;&lt;year&gt;2014&lt;/year&gt;&lt;/dates&gt;&lt;isbn&gt;17505836&lt;/isbn&gt;&lt;urls&gt;&lt;/urls&gt;&lt;electronic-resource-num&gt;10.1016/j.ijggc.2013.12.016&lt;/electronic-resource-num&gt;&lt;/record&gt;&lt;/Cite&gt;&lt;/EndNote&gt;</w:instrText>
      </w:r>
      <w:r w:rsidR="009A0BB5" w:rsidRPr="00925112">
        <w:rPr>
          <w:rFonts w:ascii="Times New Roman" w:hAnsi="Times New Roman"/>
          <w:color w:val="000000" w:themeColor="text1"/>
          <w:szCs w:val="21"/>
        </w:rPr>
        <w:fldChar w:fldCharType="separate"/>
      </w:r>
      <w:r w:rsidR="00AC7FC4">
        <w:rPr>
          <w:rFonts w:ascii="Times New Roman" w:hAnsi="Times New Roman"/>
          <w:noProof/>
          <w:color w:val="000000" w:themeColor="text1"/>
          <w:szCs w:val="21"/>
        </w:rPr>
        <w:t>(</w:t>
      </w:r>
      <w:hyperlink w:anchor="_ENREF_8" w:tooltip="Knoope, 2014 #12" w:history="1">
        <w:r w:rsidR="00F70A59">
          <w:rPr>
            <w:rFonts w:ascii="Times New Roman" w:hAnsi="Times New Roman"/>
            <w:noProof/>
            <w:color w:val="000000" w:themeColor="text1"/>
            <w:szCs w:val="21"/>
          </w:rPr>
          <w:t>Knoope et al. 2014</w:t>
        </w:r>
      </w:hyperlink>
      <w:r w:rsidR="00AC7FC4">
        <w:rPr>
          <w:rFonts w:ascii="Times New Roman" w:hAnsi="Times New Roman"/>
          <w:noProof/>
          <w:color w:val="000000" w:themeColor="text1"/>
          <w:szCs w:val="21"/>
        </w:rPr>
        <w:t>)</w:t>
      </w:r>
      <w:r w:rsidR="009A0BB5" w:rsidRPr="00925112">
        <w:rPr>
          <w:rFonts w:ascii="Times New Roman" w:hAnsi="Times New Roman"/>
          <w:color w:val="000000" w:themeColor="text1"/>
          <w:szCs w:val="21"/>
        </w:rPr>
        <w:fldChar w:fldCharType="end"/>
      </w:r>
      <w:r w:rsidR="009A0BB5" w:rsidRPr="00925112">
        <w:rPr>
          <w:rFonts w:ascii="Times New Roman" w:hAnsi="Times New Roman"/>
          <w:color w:val="000000" w:themeColor="text1"/>
          <w:szCs w:val="21"/>
        </w:rPr>
        <w:t xml:space="preserve">. </w:t>
      </w:r>
      <w:r w:rsidR="009A0BB5" w:rsidRPr="00E459EC">
        <w:rPr>
          <w:rFonts w:ascii="Times New Roman" w:hAnsi="Times New Roman"/>
          <w:szCs w:val="21"/>
        </w:rPr>
        <w:t xml:space="preserve">However, the temperature is assumed to be a constant value during all </w:t>
      </w:r>
      <w:r w:rsidR="00CD48CD" w:rsidRPr="00E459EC">
        <w:rPr>
          <w:rFonts w:ascii="Times New Roman" w:hAnsi="Times New Roman"/>
          <w:szCs w:val="21"/>
        </w:rPr>
        <w:t>seasons</w:t>
      </w:r>
      <w:r w:rsidR="009A0BB5" w:rsidRPr="00E459EC">
        <w:rPr>
          <w:rFonts w:ascii="Times New Roman" w:hAnsi="Times New Roman"/>
          <w:szCs w:val="21"/>
        </w:rPr>
        <w:t xml:space="preserve">, which </w:t>
      </w:r>
      <w:r w:rsidR="00E019BD" w:rsidRPr="00E459EC">
        <w:rPr>
          <w:rFonts w:ascii="Times New Roman" w:hAnsi="Times New Roman"/>
          <w:szCs w:val="21"/>
        </w:rPr>
        <w:t>does not conform to the</w:t>
      </w:r>
      <w:r w:rsidR="009A0BB5" w:rsidRPr="00E459EC">
        <w:rPr>
          <w:rFonts w:ascii="Times New Roman" w:hAnsi="Times New Roman"/>
          <w:szCs w:val="21"/>
        </w:rPr>
        <w:t xml:space="preserve"> practice</w:t>
      </w:r>
      <w:r w:rsidR="00E019BD" w:rsidRPr="00E459EC">
        <w:rPr>
          <w:rFonts w:ascii="Times New Roman" w:hAnsi="Times New Roman"/>
          <w:szCs w:val="21"/>
        </w:rPr>
        <w:t>.</w:t>
      </w:r>
      <w:r w:rsidR="009A0BB5" w:rsidRPr="00E459EC">
        <w:rPr>
          <w:rFonts w:ascii="Times New Roman" w:hAnsi="Times New Roman" w:hint="eastAsia"/>
          <w:szCs w:val="21"/>
        </w:rPr>
        <w:t xml:space="preserve"> </w:t>
      </w:r>
      <w:r w:rsidR="00E019BD" w:rsidRPr="00E459EC">
        <w:rPr>
          <w:rFonts w:ascii="Times New Roman" w:hAnsi="Times New Roman"/>
          <w:szCs w:val="21"/>
        </w:rPr>
        <w:t>Because</w:t>
      </w:r>
      <w:r w:rsidR="009A0BB5" w:rsidRPr="00E459EC">
        <w:rPr>
          <w:rFonts w:ascii="Times New Roman" w:hAnsi="Times New Roman"/>
          <w:szCs w:val="21"/>
        </w:rPr>
        <w:t xml:space="preserve"> the temperature is ever-changing in some area among t</w:t>
      </w:r>
      <w:r w:rsidR="00CD48CD" w:rsidRPr="00E459EC">
        <w:rPr>
          <w:rFonts w:ascii="Times New Roman" w:hAnsi="Times New Roman"/>
          <w:szCs w:val="21"/>
        </w:rPr>
        <w:t>he</w:t>
      </w:r>
      <w:r w:rsidR="009A0BB5" w:rsidRPr="00E459EC">
        <w:rPr>
          <w:rFonts w:ascii="Times New Roman" w:hAnsi="Times New Roman"/>
          <w:szCs w:val="21"/>
        </w:rPr>
        <w:t xml:space="preserve"> d</w:t>
      </w:r>
      <w:r w:rsidR="00536AE4" w:rsidRPr="00E459EC">
        <w:rPr>
          <w:rFonts w:ascii="Times New Roman" w:hAnsi="Times New Roman"/>
          <w:szCs w:val="21"/>
        </w:rPr>
        <w:t>ifferent</w:t>
      </w:r>
      <w:r w:rsidR="009A0BB5" w:rsidRPr="00E459EC">
        <w:rPr>
          <w:rFonts w:ascii="Times New Roman" w:hAnsi="Times New Roman"/>
          <w:szCs w:val="21"/>
        </w:rPr>
        <w:t xml:space="preserve"> seasons.</w:t>
      </w:r>
      <w:r w:rsidR="009A0BB5" w:rsidRPr="00E459EC">
        <w:rPr>
          <w:rFonts w:ascii="Times New Roman" w:hAnsi="Times New Roman" w:hint="eastAsia"/>
          <w:szCs w:val="21"/>
        </w:rPr>
        <w:t xml:space="preserve"> </w:t>
      </w:r>
      <w:r w:rsidR="009A0BB5" w:rsidRPr="00E459EC">
        <w:rPr>
          <w:rFonts w:ascii="Times New Roman" w:hAnsi="Times New Roman"/>
          <w:szCs w:val="21"/>
        </w:rPr>
        <w:t>I</w:t>
      </w:r>
      <w:r w:rsidR="000F5873" w:rsidRPr="00E459EC">
        <w:rPr>
          <w:rFonts w:ascii="Times New Roman" w:hAnsi="Times New Roman"/>
          <w:szCs w:val="21"/>
        </w:rPr>
        <w:t>t should be noted that the pipeline diameter and wall thickness are</w:t>
      </w:r>
      <w:r w:rsidR="000F5873" w:rsidRPr="0059771F">
        <w:rPr>
          <w:rFonts w:ascii="Times New Roman" w:hAnsi="Times New Roman"/>
          <w:szCs w:val="21"/>
        </w:rPr>
        <w:t xml:space="preserve"> computed</w:t>
      </w:r>
      <w:r w:rsidR="000F5873" w:rsidRPr="00E459EC">
        <w:rPr>
          <w:rFonts w:ascii="Times New Roman" w:hAnsi="Times New Roman"/>
          <w:szCs w:val="21"/>
        </w:rPr>
        <w:t xml:space="preserve"> by using the given </w:t>
      </w:r>
      <w:r w:rsidR="007845BC" w:rsidRPr="00E459EC">
        <w:rPr>
          <w:rFonts w:ascii="Times New Roman" w:hAnsi="Times New Roman"/>
          <w:szCs w:val="21"/>
        </w:rPr>
        <w:t>design conditions</w:t>
      </w:r>
      <w:r w:rsidR="000F5873" w:rsidRPr="00E459EC">
        <w:rPr>
          <w:rFonts w:ascii="Times New Roman" w:hAnsi="Times New Roman"/>
          <w:szCs w:val="21"/>
        </w:rPr>
        <w:t xml:space="preserve">, but in practice the diameter is </w:t>
      </w:r>
      <w:r w:rsidR="000F5873" w:rsidRPr="00EA11B7">
        <w:rPr>
          <w:rFonts w:ascii="Times New Roman" w:hAnsi="Times New Roman"/>
          <w:color w:val="000080"/>
          <w:szCs w:val="21"/>
        </w:rPr>
        <w:t xml:space="preserve">selected </w:t>
      </w:r>
      <w:r w:rsidR="001D4F78" w:rsidRPr="00EA11B7">
        <w:rPr>
          <w:rFonts w:ascii="Times New Roman" w:hAnsi="Times New Roman"/>
          <w:color w:val="000080"/>
          <w:szCs w:val="21"/>
        </w:rPr>
        <w:t>from the available nominal pipe</w:t>
      </w:r>
      <w:r w:rsidR="00D47F36" w:rsidRPr="00EA11B7">
        <w:rPr>
          <w:rFonts w:ascii="Times New Roman" w:hAnsi="Times New Roman"/>
          <w:color w:val="000080"/>
          <w:szCs w:val="21"/>
        </w:rPr>
        <w:t xml:space="preserve"> size</w:t>
      </w:r>
      <w:r w:rsidR="00AF79AD" w:rsidRPr="00EA11B7">
        <w:rPr>
          <w:rFonts w:ascii="Times New Roman" w:hAnsi="Times New Roman"/>
          <w:color w:val="000080"/>
          <w:szCs w:val="21"/>
        </w:rPr>
        <w:t xml:space="preserve"> </w:t>
      </w:r>
      <w:r w:rsidR="00AF79AD" w:rsidRPr="00E459EC">
        <w:rPr>
          <w:rFonts w:ascii="Times New Roman" w:hAnsi="Times New Roman"/>
          <w:color w:val="000000" w:themeColor="text1"/>
          <w:szCs w:val="21"/>
        </w:rPr>
        <w:t xml:space="preserve">which is larger than the computed one in general. Most of existing </w:t>
      </w:r>
      <w:r w:rsidR="00715499">
        <w:rPr>
          <w:rFonts w:ascii="Times New Roman" w:hAnsi="Times New Roman"/>
          <w:color w:val="000000" w:themeColor="text1"/>
          <w:szCs w:val="21"/>
        </w:rPr>
        <w:t xml:space="preserve">studies use the NPS </w:t>
      </w:r>
      <w:r w:rsidR="00715499" w:rsidRPr="0059771F">
        <w:rPr>
          <w:rFonts w:ascii="Times New Roman" w:hAnsi="Times New Roman"/>
          <w:szCs w:val="21"/>
        </w:rPr>
        <w:t>in</w:t>
      </w:r>
      <w:r w:rsidR="00AF79AD" w:rsidRPr="0059771F">
        <w:rPr>
          <w:rFonts w:ascii="Times New Roman" w:hAnsi="Times New Roman"/>
          <w:szCs w:val="21"/>
        </w:rPr>
        <w:t xml:space="preserve"> design </w:t>
      </w:r>
      <w:r w:rsidR="00AF79AD" w:rsidRPr="00E459EC">
        <w:rPr>
          <w:rFonts w:ascii="Times New Roman" w:hAnsi="Times New Roman"/>
          <w:color w:val="000000" w:themeColor="text1"/>
          <w:szCs w:val="21"/>
        </w:rPr>
        <w:t xml:space="preserve">which may degrade the design </w:t>
      </w:r>
      <w:r w:rsidR="006E7B0C" w:rsidRPr="006C4A72">
        <w:rPr>
          <w:rFonts w:ascii="Times New Roman" w:hAnsi="Times New Roman"/>
          <w:color w:val="000080"/>
          <w:szCs w:val="21"/>
        </w:rPr>
        <w:t>performance</w:t>
      </w:r>
      <w:r w:rsidR="00AF79AD" w:rsidRPr="006C4A72">
        <w:rPr>
          <w:rFonts w:ascii="Times New Roman" w:hAnsi="Times New Roman"/>
          <w:color w:val="000080"/>
          <w:szCs w:val="21"/>
        </w:rPr>
        <w:t xml:space="preserve"> </w:t>
      </w:r>
      <w:r w:rsidR="00AF79AD" w:rsidRPr="00E459EC">
        <w:rPr>
          <w:rFonts w:ascii="Times New Roman" w:hAnsi="Times New Roman"/>
          <w:color w:val="000000" w:themeColor="text1"/>
          <w:szCs w:val="21"/>
        </w:rPr>
        <w:t xml:space="preserve">indeed because the </w:t>
      </w:r>
      <w:r w:rsidR="007845BC" w:rsidRPr="00E459EC">
        <w:rPr>
          <w:rFonts w:ascii="Times New Roman" w:hAnsi="Times New Roman"/>
          <w:color w:val="000000" w:themeColor="text1"/>
          <w:szCs w:val="21"/>
        </w:rPr>
        <w:t>design conditions</w:t>
      </w:r>
      <w:r w:rsidR="00AF79AD" w:rsidRPr="00E459EC">
        <w:rPr>
          <w:rFonts w:ascii="Times New Roman" w:hAnsi="Times New Roman"/>
          <w:color w:val="000000" w:themeColor="text1"/>
          <w:szCs w:val="21"/>
        </w:rPr>
        <w:t xml:space="preserve"> </w:t>
      </w:r>
      <w:r w:rsidR="003D309E" w:rsidRPr="00E459EC">
        <w:rPr>
          <w:rFonts w:ascii="Times New Roman" w:hAnsi="Times New Roman"/>
          <w:color w:val="000000" w:themeColor="text1"/>
          <w:szCs w:val="21"/>
        </w:rPr>
        <w:t>are</w:t>
      </w:r>
      <w:r w:rsidR="00CC357C">
        <w:rPr>
          <w:rFonts w:ascii="Times New Roman" w:hAnsi="Times New Roman"/>
          <w:color w:val="000000" w:themeColor="text1"/>
          <w:szCs w:val="21"/>
        </w:rPr>
        <w:t xml:space="preserve"> not changed.</w:t>
      </w:r>
    </w:p>
    <w:p w14:paraId="5FF3077E" w14:textId="629F512A" w:rsidR="009A0BB5" w:rsidRPr="00CF5E92" w:rsidRDefault="00404E50" w:rsidP="00CF5E92">
      <w:pPr>
        <w:spacing w:line="360" w:lineRule="auto"/>
        <w:ind w:firstLineChars="100" w:firstLine="210"/>
        <w:rPr>
          <w:rFonts w:ascii="Times New Roman" w:hAnsi="Times New Roman"/>
          <w:color w:val="000080"/>
          <w:szCs w:val="21"/>
        </w:rPr>
      </w:pPr>
      <w:r w:rsidRPr="004E0B0B">
        <w:rPr>
          <w:rFonts w:ascii="Times New Roman" w:hAnsi="Times New Roman"/>
          <w:color w:val="000080"/>
          <w:szCs w:val="21"/>
        </w:rPr>
        <w:t xml:space="preserve">Seasonal temperature can affect the soil temperature directly </w:t>
      </w:r>
      <w:r w:rsidR="00EA67E7">
        <w:rPr>
          <w:rFonts w:ascii="Times New Roman" w:hAnsi="Times New Roman"/>
          <w:color w:val="000080"/>
          <w:szCs w:val="21"/>
        </w:rPr>
        <w:fldChar w:fldCharType="begin"/>
      </w:r>
      <w:r w:rsidR="00EA67E7">
        <w:rPr>
          <w:rFonts w:ascii="Times New Roman" w:hAnsi="Times New Roman"/>
          <w:color w:val="000080"/>
          <w:szCs w:val="21"/>
        </w:rPr>
        <w:instrText xml:space="preserve"> ADDIN EN.CITE &lt;EndNote&gt;&lt;Cite&gt;&lt;Author&gt;Zhang&lt;/Author&gt;&lt;Year&gt;2012&lt;/Year&gt;&lt;RecNum&gt;21&lt;/RecNum&gt;&lt;DisplayText&gt;(&lt;style font="Times New Roman"&gt;Zhang&lt;/style&gt; et al. &lt;style font="Times New Roman"&gt;2012&lt;/style&gt;)&lt;/DisplayText&gt;&lt;record&gt;&lt;rec-number&gt;21&lt;/rec-number&gt;&lt;foreign-keys&gt;&lt;key app="EN" db-id="tvxer5aey9rvthe5t0axp0erawxd52z55wdp"&gt;21&lt;/key&gt;&lt;/foreign-keys&gt;&lt;ref-type name="Journal Article"&gt;17&lt;/ref-type&gt;&lt;contributors&gt;&lt;authors&gt;&lt;author&gt;&lt;style face="normal" font="Times New Roman" size="100%"&gt;Dongjie Zhang &lt;/style&gt;&lt;/author&gt;&lt;author&gt;&lt;style face="normal" font="Times New Roman" size="100%"&gt;Zhe Wang&lt;/style&gt;&lt;/author&gt;&lt;author&gt;&lt;style face="normal" font="Times New Roman" size="100%"&gt;Sun, Jining;&lt;/style&gt;&lt;/author&gt;&lt;author&gt;&lt;style face="normal" font="Times New Roman" size="100%"&gt;Zhang, Lili;&lt;/style&gt;&lt;/author&gt;&lt;author&gt;&lt;style face="normal" font="Times New Roman" size="100%"&gt;Li, Zheng&lt;/style&gt;&lt;/author&gt;&lt;/authors&gt;&lt;/contributors&gt;&lt;titles&gt;&lt;title&gt;&lt;style face="normal" font="Times New Roman" size="100%"&gt;Economic evaluation of CO2 pipeline transport in China&lt;/style&gt;&lt;/title&gt;&lt;secondary-title&gt;&lt;style face="normal" font="Times New Roman" size="100%"&gt;Energy Conversion and Management&lt;/style&gt;&lt;/secondary-title&gt;&lt;/titles&gt;&lt;periodical&gt;&lt;full-title&gt;Energy Conversion and Management&lt;/full-title&gt;&lt;/periodical&gt;&lt;pages&gt;&lt;style face="normal" font="Times New Roman" size="100%"&gt;127-135&lt;/style&gt;&lt;/pages&gt;&lt;volume&gt;&lt;style face="normal" font="Times New Roman" size="100%"&gt;55&lt;/style&gt;&lt;/volume&gt;&lt;dates&gt;&lt;year&gt;&lt;style face="normal" font="Times New Roman" size="100%"&gt;2012&lt;/style&gt;&lt;/year&gt;&lt;/dates&gt;&lt;isbn&gt;01968904&lt;/isbn&gt;&lt;urls&gt;&lt;related-urls&gt;&lt;url&gt;http://ac.els-cdn.com/S0196890411003025/1-s2.0-S0196890411003025-main.pdf?_tid=9ed70e98-f165-11e4-951b-00000aab0f02&amp;amp;acdnat=1430638128_81e9fac8635433172f5c97aa83a7689d&lt;/url&gt;&lt;/related-urls&gt;&lt;/urls&gt;&lt;electronic-resource-num&gt;10.1016/j.enconman.2011.10.022&lt;/electronic-resource-num&gt;&lt;/record&gt;&lt;/Cite&gt;&lt;/EndNote&gt;</w:instrText>
      </w:r>
      <w:r w:rsidR="00EA67E7">
        <w:rPr>
          <w:rFonts w:ascii="Times New Roman" w:hAnsi="Times New Roman"/>
          <w:color w:val="000080"/>
          <w:szCs w:val="21"/>
        </w:rPr>
        <w:fldChar w:fldCharType="separate"/>
      </w:r>
      <w:r w:rsidR="00EA67E7">
        <w:rPr>
          <w:rFonts w:ascii="Times New Roman" w:hAnsi="Times New Roman"/>
          <w:noProof/>
          <w:color w:val="000080"/>
          <w:szCs w:val="21"/>
        </w:rPr>
        <w:t>(</w:t>
      </w:r>
      <w:hyperlink w:anchor="_ENREF_25" w:tooltip="Zhang, 2012 #21" w:history="1">
        <w:r w:rsidR="00F70A59">
          <w:rPr>
            <w:rFonts w:ascii="Times New Roman" w:hAnsi="Times New Roman"/>
            <w:noProof/>
            <w:color w:val="000080"/>
            <w:szCs w:val="21"/>
          </w:rPr>
          <w:t>Zhang et al. 2012</w:t>
        </w:r>
      </w:hyperlink>
      <w:r w:rsidR="00EA67E7">
        <w:rPr>
          <w:rFonts w:ascii="Times New Roman" w:hAnsi="Times New Roman"/>
          <w:noProof/>
          <w:color w:val="000080"/>
          <w:szCs w:val="21"/>
        </w:rPr>
        <w:t>)</w:t>
      </w:r>
      <w:r w:rsidR="00EA67E7">
        <w:rPr>
          <w:rFonts w:ascii="Times New Roman" w:hAnsi="Times New Roman"/>
          <w:color w:val="000080"/>
          <w:szCs w:val="21"/>
        </w:rPr>
        <w:fldChar w:fldCharType="end"/>
      </w:r>
      <w:r w:rsidRPr="004E0B0B">
        <w:rPr>
          <w:rFonts w:ascii="Times New Roman" w:hAnsi="Times New Roman"/>
          <w:color w:val="000080"/>
          <w:szCs w:val="21"/>
        </w:rPr>
        <w:t>. Further, the soil temperature is assumed to be the average temperature for CO</w:t>
      </w:r>
      <w:r w:rsidRPr="004E0B0B">
        <w:rPr>
          <w:rFonts w:ascii="Times New Roman" w:hAnsi="Times New Roman"/>
          <w:color w:val="000080"/>
          <w:szCs w:val="21"/>
          <w:vertAlign w:val="subscript"/>
        </w:rPr>
        <w:t>2</w:t>
      </w:r>
      <w:r w:rsidRPr="004E0B0B">
        <w:rPr>
          <w:rFonts w:ascii="Times New Roman" w:hAnsi="Times New Roman"/>
          <w:color w:val="000080"/>
          <w:szCs w:val="21"/>
        </w:rPr>
        <w:t xml:space="preserve"> pipeline </w:t>
      </w:r>
      <w:r w:rsidR="004240C1">
        <w:rPr>
          <w:rFonts w:ascii="Times New Roman" w:hAnsi="Times New Roman"/>
          <w:color w:val="000080"/>
          <w:szCs w:val="21"/>
        </w:rPr>
        <w:fldChar w:fldCharType="begin"/>
      </w:r>
      <w:r w:rsidR="004240C1">
        <w:rPr>
          <w:rFonts w:ascii="Times New Roman" w:hAnsi="Times New Roman"/>
          <w:color w:val="000080"/>
          <w:szCs w:val="21"/>
        </w:rPr>
        <w:instrText xml:space="preserve"> ADDIN EN.CITE &lt;EndNote&gt;&lt;Cite&gt;&lt;Author&gt;McCoy&lt;/Author&gt;&lt;Year&gt;2008&lt;/Year&gt;&lt;RecNum&gt;7&lt;/RecNum&gt;&lt;DisplayText&gt;(&lt;style font="Times New Roman"&gt;McCoy&lt;/style&gt; et al. &lt;style font="Times New Roman"&gt;2008&lt;/style&gt;)&lt;/DisplayText&gt;&lt;record&gt;&lt;rec-number&gt;7&lt;/rec-number&gt;&lt;foreign-keys&gt;&lt;key app="EN" db-id="tvxer5aey9rvthe5t0axp0erawxd52z55wdp"&gt;7&lt;/key&gt;&lt;/foreign-keys&gt;&lt;ref-type name="Journal Article"&gt;17&lt;/ref-type&gt;&lt;contributors&gt;&lt;authors&gt;&lt;author&gt;&lt;style face="normal" font="Times New Roman" size="100%"&gt;McCoy, S.&lt;/style&gt;&lt;/author&gt;&lt;author&gt;&lt;style face="normal" font="Times New Roman" size="100%"&gt;Rubin, E.&lt;/style&gt;&lt;/author&gt;&lt;/authors&gt;&lt;/contributors&gt;&lt;titles&gt;&lt;title&gt;&lt;style face="normal" font="Times New Roman" size="100%"&gt;An engineering-economic model of pipeline transport of CO2 with application to carbon capture and storage&lt;/style&gt;&lt;/title&gt;&lt;secondary-title&gt;&lt;style face="normal" font="Times New Roman" size="100%"&gt;International Journal of Greenhouse Gas Control&lt;/style&gt;&lt;/secondary-title&gt;&lt;/titles&gt;&lt;periodical&gt;&lt;full-title&gt;International Journal of Greenhouse Gas Control&lt;/full-title&gt;&lt;/periodical&gt;&lt;pages&gt;&lt;style face="normal" font="Times New Roman" size="100%"&gt;219-229&lt;/style&gt;&lt;/pages&gt;&lt;volume&gt;&lt;style face="normal" font="Times New Roman" size="100%"&gt;2&lt;/style&gt;&lt;/volume&gt;&lt;number&gt;&lt;style face="normal" font="Times New Roman" size="100%"&gt;2&lt;/style&gt;&lt;/number&gt;&lt;dates&gt;&lt;year&gt;&lt;style face="normal" font="Times New Roman" size="100%"&gt;2008&lt;/style&gt;&lt;/year&gt;&lt;/dates&gt;&lt;isbn&gt;17505836&lt;/isbn&gt;&lt;urls&gt;&lt;/urls&gt;&lt;electronic-resource-num&gt;10.1016/s1750-5836(07)00119-3&lt;/electronic-resource-num&gt;&lt;/record&gt;&lt;/Cite&gt;&lt;/EndNote&gt;</w:instrText>
      </w:r>
      <w:r w:rsidR="004240C1">
        <w:rPr>
          <w:rFonts w:ascii="Times New Roman" w:hAnsi="Times New Roman"/>
          <w:color w:val="000080"/>
          <w:szCs w:val="21"/>
        </w:rPr>
        <w:fldChar w:fldCharType="separate"/>
      </w:r>
      <w:r w:rsidR="004240C1">
        <w:rPr>
          <w:rFonts w:ascii="Times New Roman" w:hAnsi="Times New Roman"/>
          <w:noProof/>
          <w:color w:val="000080"/>
          <w:szCs w:val="21"/>
        </w:rPr>
        <w:t>(</w:t>
      </w:r>
      <w:hyperlink w:anchor="_ENREF_11" w:tooltip="McCoy, 2008 #7" w:history="1">
        <w:r w:rsidR="00F70A59">
          <w:rPr>
            <w:rFonts w:ascii="Times New Roman" w:hAnsi="Times New Roman"/>
            <w:noProof/>
            <w:color w:val="000080"/>
            <w:szCs w:val="21"/>
          </w:rPr>
          <w:t>McCoy et al. 2008</w:t>
        </w:r>
      </w:hyperlink>
      <w:r w:rsidR="004240C1">
        <w:rPr>
          <w:rFonts w:ascii="Times New Roman" w:hAnsi="Times New Roman"/>
          <w:noProof/>
          <w:color w:val="000080"/>
          <w:szCs w:val="21"/>
        </w:rPr>
        <w:t>)</w:t>
      </w:r>
      <w:r w:rsidR="004240C1">
        <w:rPr>
          <w:rFonts w:ascii="Times New Roman" w:hAnsi="Times New Roman"/>
          <w:color w:val="000080"/>
          <w:szCs w:val="21"/>
        </w:rPr>
        <w:fldChar w:fldCharType="end"/>
      </w:r>
      <w:r w:rsidRPr="004E0B0B">
        <w:rPr>
          <w:rFonts w:ascii="Times New Roman" w:hAnsi="Times New Roman"/>
          <w:color w:val="000080"/>
          <w:szCs w:val="21"/>
        </w:rPr>
        <w:t xml:space="preserve">. The pipeline system </w:t>
      </w:r>
      <w:r>
        <w:rPr>
          <w:rFonts w:ascii="Times New Roman" w:hAnsi="Times New Roman"/>
          <w:color w:val="000080"/>
          <w:szCs w:val="21"/>
        </w:rPr>
        <w:t xml:space="preserve">is </w:t>
      </w:r>
      <w:r w:rsidRPr="004E0B0B">
        <w:rPr>
          <w:rFonts w:ascii="Times New Roman" w:hAnsi="Times New Roman"/>
          <w:color w:val="000080"/>
          <w:szCs w:val="21"/>
        </w:rPr>
        <w:t>designed based on summer soil temperature</w:t>
      </w:r>
      <w:r>
        <w:rPr>
          <w:rFonts w:ascii="Times New Roman" w:hAnsi="Times New Roman"/>
          <w:color w:val="000080"/>
          <w:szCs w:val="21"/>
        </w:rPr>
        <w:t xml:space="preserve"> which</w:t>
      </w:r>
      <w:r w:rsidRPr="004E0B0B">
        <w:rPr>
          <w:rFonts w:ascii="Times New Roman" w:hAnsi="Times New Roman"/>
          <w:color w:val="000080"/>
          <w:szCs w:val="21"/>
        </w:rPr>
        <w:t xml:space="preserve"> can operate well in winter</w:t>
      </w:r>
      <w:r w:rsidRPr="004E0B0B">
        <w:rPr>
          <w:rFonts w:ascii="Times New Roman" w:hAnsi="Times New Roman" w:hint="eastAsia"/>
          <w:color w:val="000080"/>
          <w:szCs w:val="21"/>
        </w:rPr>
        <w:t xml:space="preserve"> </w:t>
      </w:r>
      <w:r w:rsidR="00EA67E7">
        <w:rPr>
          <w:rFonts w:ascii="Times New Roman" w:hAnsi="Times New Roman"/>
          <w:color w:val="000080"/>
          <w:szCs w:val="21"/>
        </w:rPr>
        <w:fldChar w:fldCharType="begin"/>
      </w:r>
      <w:r w:rsidR="00EA67E7">
        <w:rPr>
          <w:rFonts w:ascii="Times New Roman" w:hAnsi="Times New Roman"/>
          <w:color w:val="000080"/>
          <w:szCs w:val="21"/>
        </w:rPr>
        <w:instrText xml:space="preserve"> ADDIN EN.CITE &lt;EndNote&gt;&lt;Cite&gt;&lt;Author&gt;Zhang&lt;/Author&gt;&lt;Year&gt;2012&lt;/Year&gt;&lt;RecNum&gt;21&lt;/RecNum&gt;&lt;DisplayText&gt;(&lt;style font="Times New Roman"&gt;Zhang&lt;/style&gt; et al. &lt;style font="Times New Roman"&gt;2012&lt;/style&gt;)&lt;/DisplayText&gt;&lt;record&gt;&lt;rec-number&gt;21&lt;/rec-number&gt;&lt;foreign-keys&gt;&lt;key app="EN" db-id="tvxer5aey9rvthe5t0axp0erawxd52z55wdp"&gt;21&lt;/key&gt;&lt;/foreign-keys&gt;&lt;ref-type name="Journal Article"&gt;17&lt;/ref-type&gt;&lt;contributors&gt;&lt;authors&gt;&lt;author&gt;&lt;style face="normal" font="Times New Roman" size="100%"&gt;Dongjie Zhang &lt;/style&gt;&lt;/author&gt;&lt;author&gt;&lt;style face="normal" font="Times New Roman" size="100%"&gt;Zhe Wang&lt;/style&gt;&lt;/author&gt;&lt;author&gt;&lt;style face="normal" font="Times New Roman" size="100%"&gt;Sun, Jining;&lt;/style&gt;&lt;/author&gt;&lt;author&gt;&lt;style face="normal" font="Times New Roman" size="100%"&gt;Zhang, Lili;&lt;/style&gt;&lt;/author&gt;&lt;author&gt;&lt;style face="normal" font="Times New Roman" size="100%"&gt;Li, Zheng&lt;/style&gt;&lt;/author&gt;&lt;/authors&gt;&lt;/contributors&gt;&lt;titles&gt;&lt;title&gt;&lt;style face="normal" font="Times New Roman" size="100%"&gt;Economic evaluation of CO2 pipeline transport in China&lt;/style&gt;&lt;/title&gt;&lt;secondary-title&gt;&lt;style face="normal" font="Times New Roman" size="100%"&gt;Energy Conversion and Management&lt;/style&gt;&lt;/secondary-title&gt;&lt;/titles&gt;&lt;periodical&gt;&lt;full-title&gt;Energy Conversion and Management&lt;/full-title&gt;&lt;/periodical&gt;&lt;pages&gt;&lt;style face="normal" font="Times New Roman" size="100%"&gt;127-135&lt;/style&gt;&lt;/pages&gt;&lt;volume&gt;&lt;style face="normal" font="Times New Roman" size="100%"&gt;55&lt;/style&gt;&lt;/volume&gt;&lt;dates&gt;&lt;year&gt;&lt;style face="normal" font="Times New Roman" size="100%"&gt;2012&lt;/style&gt;&lt;/year&gt;&lt;/dates&gt;&lt;isbn&gt;01968904&lt;/isbn&gt;&lt;urls&gt;&lt;related-urls&gt;&lt;url&gt;http://ac.els-cdn.com/S0196890411003025/1-s2.0-S0196890411003025-main.pdf?_tid=9ed70e98-f165-11e4-951b-00000aab0f02&amp;amp;acdnat=1430638128_81e9fac8635433172f5c97aa83a7689d&lt;/url&gt;&lt;/related-urls&gt;&lt;/urls&gt;&lt;electronic-resource-num&gt;10.1016/j.enconman.2011.10.022&lt;/electronic-resource-num&gt;&lt;/record&gt;&lt;/Cite&gt;&lt;/EndNote&gt;</w:instrText>
      </w:r>
      <w:r w:rsidR="00EA67E7">
        <w:rPr>
          <w:rFonts w:ascii="Times New Roman" w:hAnsi="Times New Roman"/>
          <w:color w:val="000080"/>
          <w:szCs w:val="21"/>
        </w:rPr>
        <w:fldChar w:fldCharType="separate"/>
      </w:r>
      <w:r w:rsidR="00EA67E7">
        <w:rPr>
          <w:rFonts w:ascii="Times New Roman" w:hAnsi="Times New Roman"/>
          <w:noProof/>
          <w:color w:val="000080"/>
          <w:szCs w:val="21"/>
        </w:rPr>
        <w:t>(</w:t>
      </w:r>
      <w:hyperlink w:anchor="_ENREF_25" w:tooltip="Zhang, 2012 #21" w:history="1">
        <w:r w:rsidR="00F70A59">
          <w:rPr>
            <w:rFonts w:ascii="Times New Roman" w:hAnsi="Times New Roman"/>
            <w:noProof/>
            <w:color w:val="000080"/>
            <w:szCs w:val="21"/>
          </w:rPr>
          <w:t>Zhang et al. 2012</w:t>
        </w:r>
      </w:hyperlink>
      <w:r w:rsidR="00EA67E7">
        <w:rPr>
          <w:rFonts w:ascii="Times New Roman" w:hAnsi="Times New Roman"/>
          <w:noProof/>
          <w:color w:val="000080"/>
          <w:szCs w:val="21"/>
        </w:rPr>
        <w:t>)</w:t>
      </w:r>
      <w:r w:rsidR="00EA67E7">
        <w:rPr>
          <w:rFonts w:ascii="Times New Roman" w:hAnsi="Times New Roman"/>
          <w:color w:val="000080"/>
          <w:szCs w:val="21"/>
        </w:rPr>
        <w:fldChar w:fldCharType="end"/>
      </w:r>
      <w:r>
        <w:rPr>
          <w:rFonts w:ascii="Times New Roman" w:hAnsi="Times New Roman"/>
          <w:color w:val="000080"/>
          <w:szCs w:val="21"/>
        </w:rPr>
        <w:t>. T</w:t>
      </w:r>
      <w:r w:rsidRPr="004E0B0B">
        <w:rPr>
          <w:rFonts w:ascii="Times New Roman" w:hAnsi="Times New Roman"/>
          <w:color w:val="000080"/>
          <w:szCs w:val="21"/>
        </w:rPr>
        <w:t>he subcooled liquid (low temperature) transport will maximize the energy efficiency and minimize the cost of CO</w:t>
      </w:r>
      <w:r w:rsidRPr="004E0B0B">
        <w:rPr>
          <w:rFonts w:ascii="Times New Roman" w:hAnsi="Times New Roman"/>
          <w:color w:val="000080"/>
          <w:szCs w:val="21"/>
          <w:vertAlign w:val="subscript"/>
        </w:rPr>
        <w:t>2</w:t>
      </w:r>
      <w:r w:rsidRPr="004E0B0B">
        <w:rPr>
          <w:rFonts w:ascii="Times New Roman" w:hAnsi="Times New Roman"/>
          <w:color w:val="000080"/>
          <w:szCs w:val="21"/>
        </w:rPr>
        <w:t xml:space="preserve"> transport </w:t>
      </w:r>
      <w:r w:rsidR="004240C1">
        <w:rPr>
          <w:rFonts w:ascii="Times New Roman" w:hAnsi="Times New Roman"/>
          <w:color w:val="000080"/>
          <w:szCs w:val="21"/>
        </w:rPr>
        <w:fldChar w:fldCharType="begin"/>
      </w:r>
      <w:r w:rsidR="004240C1">
        <w:rPr>
          <w:rFonts w:ascii="Times New Roman" w:hAnsi="Times New Roman"/>
          <w:color w:val="000080"/>
          <w:szCs w:val="21"/>
        </w:rPr>
        <w:instrText xml:space="preserve"> ADDIN EN.CITE &lt;EndNote&gt;&lt;Cite&gt;&lt;Author&gt;Zhang&lt;/Author&gt;&lt;Year&gt;2006&lt;/Year&gt;&lt;RecNum&gt;16&lt;/RecNum&gt;&lt;DisplayText&gt;(&lt;style font="Times New Roman"&gt;Zhang&lt;/style&gt; et al. &lt;style font="Times New Roman"&gt;2006&lt;/style&gt;)&lt;/DisplayText&gt;&lt;record&gt;&lt;rec-number&gt;16&lt;/rec-number&gt;&lt;foreign-keys&gt;&lt;key app="EN" db-id="tvxer5aey9rvthe5t0axp0erawxd52z55wdp"&gt;16&lt;/key&gt;&lt;/foreign-keys&gt;&lt;ref-type name="Journal Article"&gt;17&lt;/ref-type&gt;&lt;contributors&gt;&lt;authors&gt;&lt;author&gt;&lt;style face="normal" font="Times New Roman" size="100%"&gt;Zhang, Z. X.&lt;/style&gt;&lt;/author&gt;&lt;author&gt;&lt;style face="normal" font="Times New Roman" size="100%"&gt;Wang, G. X.&lt;/style&gt;&lt;/author&gt;&lt;author&gt;&lt;style face="normal" font="Times New Roman" size="100%"&gt;Massarotto, P.&lt;/style&gt;&lt;/author&gt;&lt;author&gt;&lt;style face="normal" font="Times New Roman" size="100%"&gt;Rudolph, V.&lt;/style&gt;&lt;/author&gt;&lt;/authors&gt;&lt;/contributors&gt;&lt;titles&gt;&lt;title&gt;&lt;style face="normal" font="Times New Roman" size="100%"&gt;Optimization of pipeline transport for CO2 sequestration&lt;/style&gt;&lt;/title&gt;&lt;secondary-title&gt;&lt;style face="normal" font="Times New Roman" size="100%"&gt;Energy Conversion and Management&lt;/style&gt;&lt;/secondary-title&gt;&lt;/titles&gt;&lt;periodical&gt;&lt;full-title&gt;Energy Conversion and Management&lt;/full-title&gt;&lt;/periodical&gt;&lt;pages&gt;&lt;style face="normal" font="Times New Roman" size="100%"&gt;702-715&lt;/style&gt;&lt;/pages&gt;&lt;volume&gt;&lt;style face="normal" font="Times New Roman" size="100%"&gt;47&lt;/style&gt;&lt;/volume&gt;&lt;number&gt;&lt;style face="normal" font="Times New Roman" size="100%"&gt;6&lt;/style&gt;&lt;/number&gt;&lt;dates&gt;&lt;year&gt;&lt;style face="normal" font="Times New Roman" size="100%"&gt;2006&lt;/style&gt;&lt;/year&gt;&lt;/dates&gt;&lt;isbn&gt;01968904&lt;/isbn&gt;&lt;urls&gt;&lt;/urls&gt;&lt;electronic-resource-num&gt;10.1016/j.enconman.2005.06.001&lt;/electronic-resource-num&gt;&lt;/record&gt;&lt;/Cite&gt;&lt;/EndNote&gt;</w:instrText>
      </w:r>
      <w:r w:rsidR="004240C1">
        <w:rPr>
          <w:rFonts w:ascii="Times New Roman" w:hAnsi="Times New Roman"/>
          <w:color w:val="000080"/>
          <w:szCs w:val="21"/>
        </w:rPr>
        <w:fldChar w:fldCharType="separate"/>
      </w:r>
      <w:r w:rsidR="004240C1">
        <w:rPr>
          <w:rFonts w:ascii="Times New Roman" w:hAnsi="Times New Roman"/>
          <w:noProof/>
          <w:color w:val="000080"/>
          <w:szCs w:val="21"/>
        </w:rPr>
        <w:t>(</w:t>
      </w:r>
      <w:hyperlink w:anchor="_ENREF_26" w:tooltip="Zhang, 2006 #16" w:history="1">
        <w:r w:rsidR="00F70A59">
          <w:rPr>
            <w:rFonts w:ascii="Times New Roman" w:hAnsi="Times New Roman"/>
            <w:noProof/>
            <w:color w:val="000080"/>
            <w:szCs w:val="21"/>
          </w:rPr>
          <w:t>Zhang et al. 2006</w:t>
        </w:r>
      </w:hyperlink>
      <w:r w:rsidR="004240C1">
        <w:rPr>
          <w:rFonts w:ascii="Times New Roman" w:hAnsi="Times New Roman"/>
          <w:noProof/>
          <w:color w:val="000080"/>
          <w:szCs w:val="21"/>
        </w:rPr>
        <w:t>)</w:t>
      </w:r>
      <w:r w:rsidR="004240C1">
        <w:rPr>
          <w:rFonts w:ascii="Times New Roman" w:hAnsi="Times New Roman"/>
          <w:color w:val="000080"/>
          <w:szCs w:val="21"/>
        </w:rPr>
        <w:fldChar w:fldCharType="end"/>
      </w:r>
      <w:r w:rsidRPr="004E0B0B">
        <w:rPr>
          <w:rFonts w:ascii="Times New Roman" w:hAnsi="Times New Roman"/>
          <w:color w:val="000080"/>
          <w:szCs w:val="21"/>
        </w:rPr>
        <w:t>.</w:t>
      </w:r>
      <w:r w:rsidRPr="004E0B0B">
        <w:rPr>
          <w:rFonts w:ascii="Times New Roman" w:hAnsi="Times New Roman" w:hint="eastAsia"/>
          <w:color w:val="000080"/>
          <w:szCs w:val="21"/>
        </w:rPr>
        <w:t xml:space="preserve"> </w:t>
      </w:r>
      <w:r w:rsidRPr="004E0B0B">
        <w:rPr>
          <w:rFonts w:ascii="Times New Roman" w:hAnsi="Times New Roman"/>
          <w:color w:val="000080"/>
          <w:szCs w:val="21"/>
        </w:rPr>
        <w:t>But how to deal with the effect of seasonal temperature for pipeline optimization design is not mentioned in the existing literatures. The soil temperature has significant influence on the pressure drop behavior of CO</w:t>
      </w:r>
      <w:r w:rsidRPr="004E0B0B">
        <w:rPr>
          <w:rFonts w:ascii="Times New Roman" w:hAnsi="Times New Roman"/>
          <w:color w:val="000080"/>
          <w:szCs w:val="21"/>
          <w:vertAlign w:val="subscript"/>
        </w:rPr>
        <w:t>2</w:t>
      </w:r>
      <w:r w:rsidRPr="004E0B0B">
        <w:rPr>
          <w:rFonts w:ascii="Times New Roman" w:hAnsi="Times New Roman"/>
          <w:color w:val="000080"/>
          <w:szCs w:val="21"/>
        </w:rPr>
        <w:t xml:space="preserve"> in the pipeline </w:t>
      </w:r>
      <w:r w:rsidR="00EA67E7">
        <w:rPr>
          <w:rFonts w:ascii="Times New Roman" w:hAnsi="Times New Roman"/>
          <w:color w:val="000080"/>
          <w:szCs w:val="21"/>
        </w:rPr>
        <w:fldChar w:fldCharType="begin"/>
      </w:r>
      <w:r w:rsidR="00EA67E7">
        <w:rPr>
          <w:rFonts w:ascii="Times New Roman" w:hAnsi="Times New Roman"/>
          <w:color w:val="000080"/>
          <w:szCs w:val="21"/>
        </w:rPr>
        <w:instrText xml:space="preserve"> ADDIN EN.CITE &lt;EndNote&gt;&lt;Cite&gt;&lt;Author&gt;Zhang&lt;/Author&gt;&lt;Year&gt;2012&lt;/Year&gt;&lt;RecNum&gt;21&lt;/RecNum&gt;&lt;DisplayText&gt;(&lt;style font="Times New Roman"&gt;Zhang&lt;/style&gt; et al. &lt;style font="Times New Roman"&gt;2012&lt;/style&gt;)&lt;/DisplayText&gt;&lt;record&gt;&lt;rec-number&gt;21&lt;/rec-number&gt;&lt;foreign-keys&gt;&lt;key app="EN" db-id="tvxer5aey9rvthe5t0axp0erawxd52z55wdp"&gt;21&lt;/key&gt;&lt;/foreign-keys&gt;&lt;ref-type name="Journal Article"&gt;17&lt;/ref-type&gt;&lt;contributors&gt;&lt;authors&gt;&lt;author&gt;&lt;style face="normal" font="Times New Roman" size="100%"&gt;Dongjie Zhang &lt;/style&gt;&lt;/author&gt;&lt;author&gt;&lt;style face="normal" font="Times New Roman" size="100%"&gt;Zhe Wang&lt;/style&gt;&lt;/author&gt;&lt;author&gt;&lt;style face="normal" font="Times New Roman" size="100%"&gt;Sun, Jining;&lt;/style&gt;&lt;/author&gt;&lt;author&gt;&lt;style face="normal" font="Times New Roman" size="100%"&gt;Zhang, Lili;&lt;/style&gt;&lt;/author&gt;&lt;author&gt;&lt;style face="normal" font="Times New Roman" size="100%"&gt;Li, Zheng&lt;/style&gt;&lt;/author&gt;&lt;/authors&gt;&lt;/contributors&gt;&lt;titles&gt;&lt;title&gt;&lt;style face="normal" font="Times New Roman" size="100%"&gt;Economic evaluation of CO2 pipeline transport in China&lt;/style&gt;&lt;/title&gt;&lt;secondary-title&gt;&lt;style face="normal" font="Times New Roman" size="100%"&gt;Energy Conversion and Management&lt;/style&gt;&lt;/secondary-title&gt;&lt;/titles&gt;&lt;periodical&gt;&lt;full-title&gt;Energy Conversion and Management&lt;/full-title&gt;&lt;/periodical&gt;&lt;pages&gt;&lt;style face="normal" font="Times New Roman" size="100%"&gt;127-135&lt;/style&gt;&lt;/pages&gt;&lt;volume&gt;&lt;style face="normal" font="Times New Roman" size="100%"&gt;55&lt;/style&gt;&lt;/volume&gt;&lt;dates&gt;&lt;year&gt;&lt;style face="normal" font="Times New Roman" size="100%"&gt;2012&lt;/style&gt;&lt;/year&gt;&lt;/dates&gt;&lt;isbn&gt;01968904&lt;/isbn&gt;&lt;urls&gt;&lt;related-urls&gt;&lt;url&gt;http://ac.els-cdn.com/S0196890411003025/1-s2.0-S0196890411003025-main.pdf?_tid=9ed70e98-f165-11e4-951b-00000aab0f02&amp;amp;acdnat=1430638128_81e9fac8635433172f5c97aa83a7689d&lt;/url&gt;&lt;/related-urls&gt;&lt;/urls&gt;&lt;electronic-resource-num&gt;10.1016/j.enconman.2011.10.022&lt;/electronic-resource-num&gt;&lt;/record&gt;&lt;/Cite&gt;&lt;/EndNote&gt;</w:instrText>
      </w:r>
      <w:r w:rsidR="00EA67E7">
        <w:rPr>
          <w:rFonts w:ascii="Times New Roman" w:hAnsi="Times New Roman"/>
          <w:color w:val="000080"/>
          <w:szCs w:val="21"/>
        </w:rPr>
        <w:fldChar w:fldCharType="separate"/>
      </w:r>
      <w:r w:rsidR="00EA67E7">
        <w:rPr>
          <w:rFonts w:ascii="Times New Roman" w:hAnsi="Times New Roman"/>
          <w:noProof/>
          <w:color w:val="000080"/>
          <w:szCs w:val="21"/>
        </w:rPr>
        <w:t>(</w:t>
      </w:r>
      <w:hyperlink w:anchor="_ENREF_25" w:tooltip="Zhang, 2012 #21" w:history="1">
        <w:r w:rsidR="00F70A59">
          <w:rPr>
            <w:rFonts w:ascii="Times New Roman" w:hAnsi="Times New Roman"/>
            <w:noProof/>
            <w:color w:val="000080"/>
            <w:szCs w:val="21"/>
          </w:rPr>
          <w:t>Zhang et al. 2012</w:t>
        </w:r>
      </w:hyperlink>
      <w:r w:rsidR="00EA67E7">
        <w:rPr>
          <w:rFonts w:ascii="Times New Roman" w:hAnsi="Times New Roman"/>
          <w:noProof/>
          <w:color w:val="000080"/>
          <w:szCs w:val="21"/>
        </w:rPr>
        <w:t>)</w:t>
      </w:r>
      <w:r w:rsidR="00EA67E7">
        <w:rPr>
          <w:rFonts w:ascii="Times New Roman" w:hAnsi="Times New Roman"/>
          <w:color w:val="000080"/>
          <w:szCs w:val="21"/>
        </w:rPr>
        <w:fldChar w:fldCharType="end"/>
      </w:r>
      <w:r w:rsidRPr="004E0B0B">
        <w:rPr>
          <w:rFonts w:ascii="Times New Roman" w:hAnsi="Times New Roman"/>
          <w:color w:val="000080"/>
          <w:szCs w:val="21"/>
        </w:rPr>
        <w:t xml:space="preserve">. For example, annual lowest and highest soil temperature at a 1.5 m depth in the Ningxia-North Shanxi district is 2 </w:t>
      </w:r>
      <w:r w:rsidRPr="00C40BC1">
        <w:rPr>
          <w:rFonts w:ascii="Times New Roman" w:hAnsi="Times New Roman"/>
          <w:color w:val="000080"/>
          <w:position w:val="-6"/>
          <w:szCs w:val="21"/>
        </w:rPr>
        <w:object w:dxaOrig="279" w:dyaOrig="279" w14:anchorId="4D67AE36">
          <v:shape id="_x0000_i1026" type="#_x0000_t75" style="width:14.25pt;height:14.25pt" o:ole="">
            <v:imagedata r:id="rId12" o:title=""/>
          </v:shape>
          <o:OLEObject Type="Embed" ProgID="Equation.DSMT4" ShapeID="_x0000_i1026" DrawAspect="Content" ObjectID="_1511636959" r:id="rId13"/>
        </w:object>
      </w:r>
      <w:r w:rsidRPr="004E0B0B">
        <w:rPr>
          <w:rFonts w:ascii="Times New Roman" w:hAnsi="Times New Roman"/>
          <w:color w:val="000080"/>
          <w:szCs w:val="21"/>
        </w:rPr>
        <w:t xml:space="preserve"> </w:t>
      </w:r>
      <w:r w:rsidRPr="004E0B0B">
        <w:rPr>
          <w:rFonts w:ascii="Times New Roman" w:hAnsi="Times New Roman"/>
          <w:color w:val="000080"/>
          <w:szCs w:val="21"/>
        </w:rPr>
        <w:lastRenderedPageBreak/>
        <w:t xml:space="preserve">and 17 </w:t>
      </w:r>
      <w:r w:rsidRPr="00C40BC1">
        <w:rPr>
          <w:rFonts w:ascii="Times New Roman" w:hAnsi="Times New Roman"/>
          <w:color w:val="000080"/>
          <w:position w:val="-6"/>
          <w:szCs w:val="21"/>
        </w:rPr>
        <w:object w:dxaOrig="279" w:dyaOrig="279" w14:anchorId="1D932510">
          <v:shape id="_x0000_i1027" type="#_x0000_t75" style="width:14.25pt;height:14.25pt" o:ole="">
            <v:imagedata r:id="rId14" o:title=""/>
          </v:shape>
          <o:OLEObject Type="Embed" ProgID="Equation.DSMT4" ShapeID="_x0000_i1027" DrawAspect="Content" ObjectID="_1511636960" r:id="rId15"/>
        </w:object>
      </w:r>
      <w:r w:rsidRPr="004E0B0B">
        <w:rPr>
          <w:rFonts w:ascii="Times New Roman" w:hAnsi="Times New Roman" w:hint="eastAsia"/>
          <w:color w:val="000080"/>
          <w:szCs w:val="21"/>
        </w:rPr>
        <w:t xml:space="preserve">, </w:t>
      </w:r>
      <w:r w:rsidRPr="004E0B0B">
        <w:rPr>
          <w:rFonts w:ascii="Times New Roman" w:hAnsi="Times New Roman"/>
          <w:color w:val="000080"/>
          <w:szCs w:val="21"/>
        </w:rPr>
        <w:t>respectively</w:t>
      </w:r>
      <w:r>
        <w:rPr>
          <w:rFonts w:ascii="Times New Roman" w:hAnsi="Times New Roman"/>
          <w:color w:val="000080"/>
          <w:szCs w:val="21"/>
        </w:rPr>
        <w:t xml:space="preserve">. </w:t>
      </w:r>
      <w:r w:rsidRPr="001F56C8">
        <w:rPr>
          <w:rFonts w:ascii="Times New Roman" w:hAnsi="Times New Roman" w:hint="eastAsia"/>
          <w:color w:val="000080"/>
          <w:szCs w:val="21"/>
        </w:rPr>
        <w:t xml:space="preserve">Note that the </w:t>
      </w:r>
      <w:r w:rsidRPr="007628A3">
        <w:rPr>
          <w:rFonts w:ascii="Times New Roman" w:hAnsi="Times New Roman" w:hint="eastAsia"/>
          <w:color w:val="000080"/>
          <w:szCs w:val="21"/>
        </w:rPr>
        <w:t>season</w:t>
      </w:r>
      <w:r w:rsidRPr="007628A3">
        <w:rPr>
          <w:rFonts w:ascii="Times New Roman" w:hAnsi="Times New Roman"/>
          <w:color w:val="000080"/>
          <w:szCs w:val="21"/>
        </w:rPr>
        <w:t>al</w:t>
      </w:r>
      <w:r w:rsidRPr="007628A3">
        <w:rPr>
          <w:rFonts w:ascii="Times New Roman" w:hAnsi="Times New Roman" w:hint="eastAsia"/>
          <w:color w:val="000080"/>
          <w:szCs w:val="21"/>
        </w:rPr>
        <w:t xml:space="preserve"> temperature still can affect the </w:t>
      </w:r>
      <w:r w:rsidRPr="007628A3">
        <w:rPr>
          <w:rFonts w:ascii="Times New Roman" w:hAnsi="Times New Roman"/>
          <w:color w:val="000080"/>
          <w:szCs w:val="21"/>
        </w:rPr>
        <w:t>design of buried pipeline with thermal insulating layer, CO</w:t>
      </w:r>
      <w:r w:rsidRPr="007628A3">
        <w:rPr>
          <w:rFonts w:ascii="Times New Roman" w:hAnsi="Times New Roman"/>
          <w:color w:val="000080"/>
          <w:szCs w:val="21"/>
          <w:vertAlign w:val="subscript"/>
        </w:rPr>
        <w:t>2</w:t>
      </w:r>
      <w:r w:rsidRPr="007628A3">
        <w:rPr>
          <w:rFonts w:ascii="Times New Roman" w:hAnsi="Times New Roman"/>
          <w:color w:val="000080"/>
          <w:szCs w:val="21"/>
        </w:rPr>
        <w:t xml:space="preserve"> temperature approaches the soil temperature exponentially along the pipeline length </w:t>
      </w:r>
      <w:r w:rsidR="004240C1">
        <w:rPr>
          <w:rFonts w:ascii="Times New Roman" w:hAnsi="Times New Roman"/>
          <w:color w:val="000080"/>
          <w:szCs w:val="21"/>
        </w:rPr>
        <w:fldChar w:fldCharType="begin"/>
      </w:r>
      <w:r w:rsidR="004240C1">
        <w:rPr>
          <w:rFonts w:ascii="Times New Roman" w:hAnsi="Times New Roman"/>
          <w:color w:val="000080"/>
          <w:szCs w:val="21"/>
        </w:rPr>
        <w:instrText xml:space="preserve"> ADDIN EN.CITE &lt;EndNote&gt;&lt;Cite&gt;&lt;Author&gt;Zhang&lt;/Author&gt;&lt;Year&gt;2012&lt;/Year&gt;&lt;RecNum&gt;21&lt;/RecNum&gt;&lt;DisplayText&gt;(&lt;style font="Times New Roman"&gt;Zhang&lt;/style&gt; et al. &lt;style font="Times New Roman"&gt;2012&lt;/style&gt;)&lt;/DisplayText&gt;&lt;record&gt;&lt;rec-number&gt;21&lt;/rec-number&gt;&lt;foreign-keys&gt;&lt;key app="EN" db-id="tvxer5aey9rvthe5t0axp0erawxd52z55wdp"&gt;21&lt;/key&gt;&lt;/foreign-keys&gt;&lt;ref-type name="Journal Article"&gt;17&lt;/ref-type&gt;&lt;contributors&gt;&lt;authors&gt;&lt;author&gt;&lt;style face="normal" font="Times New Roman" size="100%"&gt;Dongjie Zhang &lt;/style&gt;&lt;/author&gt;&lt;author&gt;&lt;style face="normal" font="Times New Roman" size="100%"&gt;Zhe Wang&lt;/style&gt;&lt;/author&gt;&lt;author&gt;&lt;style face="normal" font="Times New Roman" size="100%"&gt;Sun, Jining;&lt;/style&gt;&lt;/author&gt;&lt;author&gt;&lt;style face="normal" font="Times New Roman" size="100%"&gt;Zhang, Lili;&lt;/style&gt;&lt;/author&gt;&lt;author&gt;&lt;style face="normal" font="Times New Roman" size="100%"&gt;Li, Zheng&lt;/style&gt;&lt;/author&gt;&lt;/authors&gt;&lt;/contributors&gt;&lt;titles&gt;&lt;title&gt;&lt;style face="normal" font="Times New Roman" size="100%"&gt;Economic evaluation of CO2 pipeline transport in China&lt;/style&gt;&lt;/title&gt;&lt;secondary-title&gt;&lt;style face="normal" font="Times New Roman" size="100%"&gt;Energy Conversion and Management&lt;/style&gt;&lt;/secondary-title&gt;&lt;/titles&gt;&lt;periodical&gt;&lt;full-title&gt;Energy Conversion and Management&lt;/full-title&gt;&lt;/periodical&gt;&lt;pages&gt;&lt;style face="normal" font="Times New Roman" size="100%"&gt;127-135&lt;/style&gt;&lt;/pages&gt;&lt;volume&gt;&lt;style face="normal" font="Times New Roman" size="100%"&gt;55&lt;/style&gt;&lt;/volume&gt;&lt;dates&gt;&lt;year&gt;&lt;style face="normal" font="Times New Roman" size="100%"&gt;2012&lt;/style&gt;&lt;/year&gt;&lt;/dates&gt;&lt;isbn&gt;01968904&lt;/isbn&gt;&lt;urls&gt;&lt;related-urls&gt;&lt;url&gt;http://ac.els-cdn.com/S0196890411003025/1-s2.0-S0196890411003025-main.pdf?_tid=9ed70e98-f165-11e4-951b-00000aab0f02&amp;amp;acdnat=1430638128_81e9fac8635433172f5c97aa83a7689d&lt;/url&gt;&lt;/related-urls&gt;&lt;/urls&gt;&lt;electronic-resource-num&gt;10.1016/j.enconman.2011.10.022&lt;/electronic-resource-num&gt;&lt;/record&gt;&lt;/Cite&gt;&lt;/EndNote&gt;</w:instrText>
      </w:r>
      <w:r w:rsidR="004240C1">
        <w:rPr>
          <w:rFonts w:ascii="Times New Roman" w:hAnsi="Times New Roman"/>
          <w:color w:val="000080"/>
          <w:szCs w:val="21"/>
        </w:rPr>
        <w:fldChar w:fldCharType="separate"/>
      </w:r>
      <w:r w:rsidR="004240C1">
        <w:rPr>
          <w:rFonts w:ascii="Times New Roman" w:hAnsi="Times New Roman"/>
          <w:noProof/>
          <w:color w:val="000080"/>
          <w:szCs w:val="21"/>
        </w:rPr>
        <w:t>(</w:t>
      </w:r>
      <w:hyperlink w:anchor="_ENREF_25" w:tooltip="Zhang, 2012 #21" w:history="1">
        <w:r w:rsidR="00F70A59">
          <w:rPr>
            <w:rFonts w:ascii="Times New Roman" w:hAnsi="Times New Roman"/>
            <w:noProof/>
            <w:color w:val="000080"/>
            <w:szCs w:val="21"/>
          </w:rPr>
          <w:t>Zhang et al. 2012</w:t>
        </w:r>
      </w:hyperlink>
      <w:r w:rsidR="004240C1">
        <w:rPr>
          <w:rFonts w:ascii="Times New Roman" w:hAnsi="Times New Roman"/>
          <w:noProof/>
          <w:color w:val="000080"/>
          <w:szCs w:val="21"/>
        </w:rPr>
        <w:t>)</w:t>
      </w:r>
      <w:r w:rsidR="004240C1">
        <w:rPr>
          <w:rFonts w:ascii="Times New Roman" w:hAnsi="Times New Roman"/>
          <w:color w:val="000080"/>
          <w:szCs w:val="21"/>
        </w:rPr>
        <w:fldChar w:fldCharType="end"/>
      </w:r>
      <w:r w:rsidRPr="007628A3">
        <w:rPr>
          <w:rFonts w:ascii="Times New Roman" w:hAnsi="Times New Roman"/>
          <w:color w:val="000080"/>
          <w:szCs w:val="21"/>
        </w:rPr>
        <w:t>.</w:t>
      </w:r>
      <w:r w:rsidR="00CF5E92">
        <w:rPr>
          <w:rFonts w:ascii="Times New Roman" w:hAnsi="Times New Roman" w:hint="eastAsia"/>
          <w:color w:val="000080"/>
          <w:szCs w:val="21"/>
        </w:rPr>
        <w:t xml:space="preserve"> </w:t>
      </w:r>
      <w:r w:rsidR="00C748BD" w:rsidRPr="00E459EC">
        <w:rPr>
          <w:rFonts w:ascii="Times New Roman" w:hAnsi="Times New Roman"/>
          <w:color w:val="000000" w:themeColor="text1"/>
          <w:szCs w:val="21"/>
        </w:rPr>
        <w:t>H</w:t>
      </w:r>
      <w:r w:rsidR="009A0BB5" w:rsidRPr="00E459EC">
        <w:rPr>
          <w:rFonts w:ascii="Times New Roman" w:hAnsi="Times New Roman"/>
          <w:color w:val="000000" w:themeColor="text1"/>
          <w:szCs w:val="21"/>
        </w:rPr>
        <w:t xml:space="preserve">ow to deal with the influence of temperature is very important to minimize the </w:t>
      </w:r>
      <w:r w:rsidR="00C748BD" w:rsidRPr="00E459EC">
        <w:rPr>
          <w:rFonts w:ascii="Times New Roman" w:hAnsi="Times New Roman"/>
          <w:color w:val="000000" w:themeColor="text1"/>
          <w:szCs w:val="21"/>
        </w:rPr>
        <w:t xml:space="preserve">levelized </w:t>
      </w:r>
      <w:r w:rsidR="009A0BB5" w:rsidRPr="00E459EC">
        <w:rPr>
          <w:rFonts w:ascii="Times New Roman" w:hAnsi="Times New Roman"/>
          <w:color w:val="000000" w:themeColor="text1"/>
          <w:szCs w:val="21"/>
        </w:rPr>
        <w:t>cost of the CO</w:t>
      </w:r>
      <w:r w:rsidR="009A0BB5" w:rsidRPr="00E459EC">
        <w:rPr>
          <w:rFonts w:ascii="Times New Roman" w:hAnsi="Times New Roman"/>
          <w:color w:val="000000" w:themeColor="text1"/>
          <w:szCs w:val="21"/>
          <w:vertAlign w:val="subscript"/>
        </w:rPr>
        <w:t>2</w:t>
      </w:r>
      <w:r w:rsidR="009A0BB5" w:rsidRPr="00E459EC">
        <w:rPr>
          <w:rFonts w:ascii="Times New Roman" w:hAnsi="Times New Roman"/>
          <w:color w:val="000000" w:themeColor="text1"/>
          <w:szCs w:val="21"/>
        </w:rPr>
        <w:t xml:space="preserve"> transportation. Therefore,</w:t>
      </w:r>
      <w:r w:rsidR="009A0BB5" w:rsidRPr="00E459EC">
        <w:rPr>
          <w:rFonts w:ascii="Times New Roman" w:hAnsi="Times New Roman" w:hint="eastAsia"/>
          <w:color w:val="000000" w:themeColor="text1"/>
          <w:szCs w:val="21"/>
        </w:rPr>
        <w:t xml:space="preserve"> </w:t>
      </w:r>
      <w:r w:rsidR="009A0BB5" w:rsidRPr="00E459EC">
        <w:rPr>
          <w:rFonts w:ascii="Times New Roman" w:hAnsi="Times New Roman"/>
          <w:color w:val="000000" w:themeColor="text1"/>
          <w:szCs w:val="21"/>
        </w:rPr>
        <w:t>it’s necessary</w:t>
      </w:r>
      <w:r w:rsidR="009A0BB5" w:rsidRPr="00E459EC">
        <w:rPr>
          <w:rFonts w:ascii="Times New Roman" w:hAnsi="Times New Roman"/>
          <w:szCs w:val="21"/>
        </w:rPr>
        <w:t xml:space="preserve"> to optimize the operational pressure</w:t>
      </w:r>
      <w:r w:rsidR="0058620F" w:rsidRPr="00E459EC">
        <w:rPr>
          <w:rFonts w:ascii="Times New Roman" w:hAnsi="Times New Roman"/>
          <w:szCs w:val="21"/>
        </w:rPr>
        <w:t xml:space="preserve"> </w:t>
      </w:r>
      <w:r w:rsidR="009A0BB5" w:rsidRPr="00E459EC">
        <w:rPr>
          <w:rFonts w:ascii="Times New Roman" w:hAnsi="Times New Roman"/>
          <w:szCs w:val="21"/>
        </w:rPr>
        <w:t xml:space="preserve">to minimize </w:t>
      </w:r>
      <w:r w:rsidR="009A0BB5" w:rsidRPr="00E459EC">
        <w:rPr>
          <w:rFonts w:ascii="Times New Roman" w:hAnsi="Times New Roman"/>
          <w:color w:val="000000" w:themeColor="text1"/>
          <w:szCs w:val="21"/>
        </w:rPr>
        <w:t>the levelized cost of CO</w:t>
      </w:r>
      <w:r w:rsidR="009A0BB5" w:rsidRPr="00E459EC">
        <w:rPr>
          <w:rFonts w:ascii="Times New Roman" w:hAnsi="Times New Roman"/>
          <w:color w:val="000000" w:themeColor="text1"/>
          <w:szCs w:val="21"/>
          <w:vertAlign w:val="subscript"/>
        </w:rPr>
        <w:t>2</w:t>
      </w:r>
      <w:r w:rsidR="009A0BB5" w:rsidRPr="00E459EC">
        <w:rPr>
          <w:rFonts w:ascii="Times New Roman" w:hAnsi="Times New Roman"/>
          <w:color w:val="000000" w:themeColor="text1"/>
          <w:szCs w:val="21"/>
        </w:rPr>
        <w:t xml:space="preserve"> transportation in a range of temperature and then to decide the</w:t>
      </w:r>
      <w:r w:rsidR="009A0BB5" w:rsidRPr="00720AEB">
        <w:rPr>
          <w:rFonts w:ascii="Times New Roman" w:hAnsi="Times New Roman"/>
          <w:szCs w:val="21"/>
        </w:rPr>
        <w:t xml:space="preserve"> </w:t>
      </w:r>
      <w:r w:rsidR="0003722D" w:rsidRPr="00720AEB">
        <w:rPr>
          <w:rFonts w:ascii="Times New Roman" w:hAnsi="Times New Roman"/>
          <w:szCs w:val="21"/>
        </w:rPr>
        <w:t>related</w:t>
      </w:r>
      <w:r w:rsidR="009A0BB5" w:rsidRPr="0048620C">
        <w:rPr>
          <w:rFonts w:ascii="Times New Roman" w:hAnsi="Times New Roman"/>
          <w:color w:val="000080"/>
          <w:szCs w:val="21"/>
        </w:rPr>
        <w:t xml:space="preserve"> </w:t>
      </w:r>
      <w:r w:rsidR="009A0BB5" w:rsidRPr="00E459EC">
        <w:rPr>
          <w:rFonts w:ascii="Times New Roman" w:hAnsi="Times New Roman"/>
          <w:color w:val="000000" w:themeColor="text1"/>
          <w:szCs w:val="21"/>
        </w:rPr>
        <w:t xml:space="preserve">pipeline </w:t>
      </w:r>
      <w:r w:rsidR="00CC357C">
        <w:rPr>
          <w:rFonts w:ascii="Times New Roman" w:hAnsi="Times New Roman"/>
          <w:color w:val="000000" w:themeColor="text1"/>
          <w:szCs w:val="21"/>
        </w:rPr>
        <w:t>parameters.</w:t>
      </w:r>
    </w:p>
    <w:p w14:paraId="097345B8" w14:textId="6CBFAE7F" w:rsidR="009A0BB5" w:rsidRPr="00F01459" w:rsidRDefault="00C939B7" w:rsidP="00913A27">
      <w:pPr>
        <w:widowControl/>
        <w:spacing w:line="360" w:lineRule="auto"/>
        <w:ind w:firstLineChars="100" w:firstLine="210"/>
        <w:rPr>
          <w:rFonts w:ascii="Times New Roman" w:hAnsi="Times New Roman"/>
          <w:szCs w:val="21"/>
        </w:rPr>
      </w:pPr>
      <w:bookmarkStart w:id="17" w:name="OLE_LINK66"/>
      <w:r w:rsidRPr="00E459EC">
        <w:rPr>
          <w:rFonts w:ascii="Times New Roman" w:hAnsi="Times New Roman"/>
          <w:color w:val="000000" w:themeColor="text1"/>
          <w:szCs w:val="21"/>
        </w:rPr>
        <w:t xml:space="preserve">A new approach named stepwise and piecewise optimization is </w:t>
      </w:r>
      <w:r w:rsidR="00A422F8" w:rsidRPr="00E459EC">
        <w:rPr>
          <w:rFonts w:ascii="Times New Roman" w:hAnsi="Times New Roman"/>
          <w:color w:val="000000" w:themeColor="text1"/>
          <w:szCs w:val="21"/>
        </w:rPr>
        <w:t>initially</w:t>
      </w:r>
      <w:r w:rsidRPr="00E459EC">
        <w:rPr>
          <w:rFonts w:ascii="Times New Roman" w:hAnsi="Times New Roman"/>
          <w:color w:val="000000" w:themeColor="text1"/>
          <w:szCs w:val="21"/>
        </w:rPr>
        <w:t xml:space="preserve"> developed in this study</w:t>
      </w:r>
      <w:r w:rsidR="00FA1616" w:rsidRPr="00E459EC">
        <w:rPr>
          <w:rFonts w:ascii="Times New Roman" w:hAnsi="Times New Roman"/>
          <w:color w:val="000000" w:themeColor="text1"/>
          <w:szCs w:val="21"/>
        </w:rPr>
        <w:t xml:space="preserve"> to minimize the levelized cost of </w:t>
      </w:r>
      <w:r w:rsidR="00FA1616" w:rsidRPr="00E459EC">
        <w:rPr>
          <w:rFonts w:ascii="Times New Roman" w:hAnsi="Times New Roman"/>
          <w:szCs w:val="21"/>
        </w:rPr>
        <w:t>CO</w:t>
      </w:r>
      <w:r w:rsidR="00FA1616" w:rsidRPr="00E459EC">
        <w:rPr>
          <w:rFonts w:ascii="Times New Roman" w:hAnsi="Times New Roman"/>
          <w:szCs w:val="21"/>
          <w:vertAlign w:val="subscript"/>
        </w:rPr>
        <w:t>2</w:t>
      </w:r>
      <w:r w:rsidR="00FA1616" w:rsidRPr="00E459EC">
        <w:rPr>
          <w:rFonts w:ascii="Times New Roman" w:hAnsi="Times New Roman" w:hint="eastAsia"/>
          <w:szCs w:val="21"/>
        </w:rPr>
        <w:t xml:space="preserve"> </w:t>
      </w:r>
      <w:r w:rsidR="00FA1616" w:rsidRPr="00E459EC">
        <w:rPr>
          <w:rFonts w:ascii="Times New Roman" w:hAnsi="Times New Roman"/>
          <w:szCs w:val="21"/>
        </w:rPr>
        <w:t>transportation pipeline</w:t>
      </w:r>
      <w:r w:rsidR="00355DB0" w:rsidRPr="00E459EC">
        <w:rPr>
          <w:rFonts w:ascii="Times New Roman" w:hAnsi="Times New Roman"/>
          <w:color w:val="000000" w:themeColor="text1"/>
          <w:szCs w:val="21"/>
        </w:rPr>
        <w:t xml:space="preserve">. </w:t>
      </w:r>
      <w:r w:rsidR="00F30C77" w:rsidRPr="00E459EC">
        <w:rPr>
          <w:rFonts w:ascii="Times New Roman" w:hAnsi="Times New Roman"/>
          <w:color w:val="000000" w:themeColor="text1"/>
          <w:szCs w:val="21"/>
        </w:rPr>
        <w:t>Based on the optimization model constructed by least square method, a novel stepwise optimization approach is formulated to solve pipeline nominal diameter, wall thickness, operation pressure and the number of boosting pump stations.</w:t>
      </w:r>
      <w:r w:rsidR="006E4187" w:rsidRPr="00F01459">
        <w:rPr>
          <w:rFonts w:ascii="Times New Roman" w:hAnsi="Times New Roman"/>
          <w:szCs w:val="21"/>
        </w:rPr>
        <w:t xml:space="preserve"> A</w:t>
      </w:r>
      <w:r w:rsidR="009A0BB5" w:rsidRPr="00F01459">
        <w:rPr>
          <w:rFonts w:ascii="Times New Roman" w:hAnsi="Times New Roman"/>
          <w:szCs w:val="21"/>
        </w:rPr>
        <w:t xml:space="preserve"> </w:t>
      </w:r>
      <w:r w:rsidR="006E4187" w:rsidRPr="00F01459">
        <w:rPr>
          <w:rFonts w:ascii="Times New Roman" w:hAnsi="Times New Roman"/>
          <w:szCs w:val="21"/>
        </w:rPr>
        <w:t xml:space="preserve">piecewise optimization presents a criterion to deal with the effect of temperature </w:t>
      </w:r>
      <w:r w:rsidR="009A0BB5" w:rsidRPr="00F01459">
        <w:rPr>
          <w:rFonts w:ascii="Times New Roman" w:hAnsi="Times New Roman"/>
          <w:szCs w:val="21"/>
        </w:rPr>
        <w:t xml:space="preserve">The </w:t>
      </w:r>
      <w:r w:rsidR="007845BC" w:rsidRPr="00F01459">
        <w:rPr>
          <w:rFonts w:ascii="Times New Roman" w:hAnsi="Times New Roman"/>
          <w:szCs w:val="21"/>
        </w:rPr>
        <w:t>proposed approach</w:t>
      </w:r>
      <w:r w:rsidR="009A0BB5" w:rsidRPr="00F01459">
        <w:rPr>
          <w:rFonts w:ascii="Times New Roman" w:hAnsi="Times New Roman"/>
          <w:szCs w:val="21"/>
        </w:rPr>
        <w:t xml:space="preserve"> </w:t>
      </w:r>
      <w:r w:rsidR="007845BC" w:rsidRPr="00F01459">
        <w:rPr>
          <w:rFonts w:ascii="Times New Roman" w:hAnsi="Times New Roman"/>
          <w:szCs w:val="21"/>
        </w:rPr>
        <w:t xml:space="preserve">is illustrated </w:t>
      </w:r>
      <w:r w:rsidRPr="00F01459">
        <w:rPr>
          <w:rFonts w:ascii="Times New Roman" w:hAnsi="Times New Roman"/>
          <w:szCs w:val="21"/>
        </w:rPr>
        <w:t xml:space="preserve">by using numerical studies </w:t>
      </w:r>
      <w:r w:rsidR="009A0BB5" w:rsidRPr="00F01459">
        <w:rPr>
          <w:rFonts w:ascii="Times New Roman" w:hAnsi="Times New Roman"/>
          <w:szCs w:val="21"/>
        </w:rPr>
        <w:t>to</w:t>
      </w:r>
      <w:r w:rsidR="007845BC" w:rsidRPr="00F01459">
        <w:rPr>
          <w:rFonts w:ascii="Times New Roman" w:hAnsi="Times New Roman"/>
          <w:szCs w:val="21"/>
        </w:rPr>
        <w:t xml:space="preserve"> validated</w:t>
      </w:r>
      <w:r w:rsidR="009A0BB5" w:rsidRPr="00F01459">
        <w:rPr>
          <w:rFonts w:ascii="Times New Roman" w:hAnsi="Times New Roman"/>
          <w:szCs w:val="21"/>
        </w:rPr>
        <w:t xml:space="preserve"> the effectiveness of the proposed approach.</w:t>
      </w:r>
      <w:bookmarkEnd w:id="17"/>
    </w:p>
    <w:p w14:paraId="40370FB8" w14:textId="1127E7E0" w:rsidR="00F90E96" w:rsidRPr="00F01459" w:rsidRDefault="00C93624" w:rsidP="00B400D4">
      <w:pPr>
        <w:adjustRightInd w:val="0"/>
        <w:snapToGrid w:val="0"/>
        <w:spacing w:line="360" w:lineRule="auto"/>
        <w:ind w:firstLineChars="100" w:firstLine="210"/>
        <w:rPr>
          <w:rFonts w:ascii="Times New Roman" w:hAnsi="Times New Roman"/>
          <w:szCs w:val="21"/>
        </w:rPr>
      </w:pPr>
      <w:r>
        <w:rPr>
          <w:rFonts w:ascii="Times New Roman" w:hAnsi="Times New Roman"/>
          <w:color w:val="000080"/>
          <w:szCs w:val="21"/>
        </w:rPr>
        <w:t>In c</w:t>
      </w:r>
      <w:r w:rsidRPr="004E392A">
        <w:rPr>
          <w:rFonts w:ascii="Times New Roman" w:hAnsi="Times New Roman"/>
          <w:color w:val="000080"/>
          <w:szCs w:val="21"/>
        </w:rPr>
        <w:t>onventional optimal design</w:t>
      </w:r>
      <w:r>
        <w:rPr>
          <w:rFonts w:ascii="Times New Roman" w:hAnsi="Times New Roman"/>
          <w:color w:val="000080"/>
          <w:szCs w:val="21"/>
        </w:rPr>
        <w:t>,</w:t>
      </w:r>
      <w:r w:rsidRPr="004E392A">
        <w:rPr>
          <w:rFonts w:ascii="Times New Roman" w:hAnsi="Times New Roman"/>
          <w:color w:val="000080"/>
          <w:szCs w:val="21"/>
        </w:rPr>
        <w:t xml:space="preserve"> the pipeline diameter and wall thickness are computed by using the given design conditions, but in practice the diameter is selected</w:t>
      </w:r>
      <w:r w:rsidRPr="00C93624">
        <w:rPr>
          <w:rFonts w:ascii="Times New Roman" w:hAnsi="Times New Roman"/>
          <w:color w:val="000080"/>
          <w:szCs w:val="21"/>
        </w:rPr>
        <w:t xml:space="preserve"> from the available nominal pipe size </w:t>
      </w:r>
      <w:r w:rsidRPr="004E392A">
        <w:rPr>
          <w:rFonts w:ascii="Times New Roman" w:hAnsi="Times New Roman"/>
          <w:color w:val="000080"/>
          <w:szCs w:val="21"/>
        </w:rPr>
        <w:t>(NPS) which is larger than the c</w:t>
      </w:r>
      <w:r>
        <w:rPr>
          <w:rFonts w:ascii="Times New Roman" w:hAnsi="Times New Roman"/>
          <w:color w:val="000080"/>
          <w:szCs w:val="21"/>
        </w:rPr>
        <w:t>omputed one in general.</w:t>
      </w:r>
      <w:r w:rsidRPr="00C93624">
        <w:rPr>
          <w:rFonts w:ascii="Times New Roman" w:hAnsi="Times New Roman"/>
          <w:color w:val="000000"/>
          <w:kern w:val="0"/>
          <w:szCs w:val="21"/>
        </w:rPr>
        <w:t xml:space="preserve"> </w:t>
      </w:r>
      <w:r w:rsidR="00B400D4" w:rsidRPr="00F01459">
        <w:rPr>
          <w:rFonts w:ascii="Times New Roman" w:hAnsi="Times New Roman" w:hint="eastAsia"/>
          <w:szCs w:val="21"/>
        </w:rPr>
        <w:t>T</w:t>
      </w:r>
      <w:r w:rsidR="00B400D4" w:rsidRPr="00F01459">
        <w:rPr>
          <w:rFonts w:ascii="Times New Roman" w:hAnsi="Times New Roman"/>
          <w:szCs w:val="21"/>
        </w:rPr>
        <w:t>herefore, the stepwise optimization</w:t>
      </w:r>
      <w:r w:rsidR="00EC18C1" w:rsidRPr="00F01459">
        <w:rPr>
          <w:rFonts w:ascii="Times New Roman" w:hAnsi="Times New Roman"/>
          <w:szCs w:val="21"/>
        </w:rPr>
        <w:t xml:space="preserve"> is proposed to improve</w:t>
      </w:r>
      <w:r w:rsidR="00B400D4" w:rsidRPr="00F01459">
        <w:rPr>
          <w:rFonts w:ascii="Times New Roman" w:hAnsi="Times New Roman"/>
          <w:szCs w:val="21"/>
        </w:rPr>
        <w:t xml:space="preserve"> the </w:t>
      </w:r>
      <w:r w:rsidR="006E7B0C" w:rsidRPr="006C4A72">
        <w:rPr>
          <w:rFonts w:ascii="Times New Roman" w:hAnsi="Times New Roman"/>
          <w:color w:val="000080"/>
          <w:szCs w:val="21"/>
        </w:rPr>
        <w:t>performance</w:t>
      </w:r>
      <w:r w:rsidR="00B400D4" w:rsidRPr="006C4A72">
        <w:rPr>
          <w:rFonts w:ascii="Times New Roman" w:hAnsi="Times New Roman"/>
          <w:color w:val="000080"/>
          <w:szCs w:val="21"/>
        </w:rPr>
        <w:t xml:space="preserve"> </w:t>
      </w:r>
      <w:r w:rsidR="00B400D4" w:rsidRPr="00F01459">
        <w:rPr>
          <w:rFonts w:ascii="Times New Roman" w:hAnsi="Times New Roman"/>
          <w:szCs w:val="21"/>
        </w:rPr>
        <w:t>of the conventional optimization. The s</w:t>
      </w:r>
      <w:r w:rsidR="00913A27" w:rsidRPr="00F01459">
        <w:rPr>
          <w:rFonts w:ascii="Times New Roman" w:hAnsi="Times New Roman"/>
          <w:szCs w:val="21"/>
        </w:rPr>
        <w:t>e</w:t>
      </w:r>
      <w:r w:rsidR="00B400D4" w:rsidRPr="00F01459">
        <w:rPr>
          <w:rFonts w:ascii="Times New Roman" w:hAnsi="Times New Roman"/>
          <w:szCs w:val="21"/>
        </w:rPr>
        <w:t>asonal temperature has significant influence on the pressure drop behavior of CO</w:t>
      </w:r>
      <w:r w:rsidR="00B400D4" w:rsidRPr="00F01459">
        <w:rPr>
          <w:rFonts w:ascii="Times New Roman" w:hAnsi="Times New Roman"/>
          <w:szCs w:val="21"/>
          <w:vertAlign w:val="subscript"/>
        </w:rPr>
        <w:t>2</w:t>
      </w:r>
      <w:r w:rsidR="00B400D4" w:rsidRPr="00F01459">
        <w:rPr>
          <w:rFonts w:ascii="Times New Roman" w:hAnsi="Times New Roman"/>
          <w:szCs w:val="21"/>
        </w:rPr>
        <w:t xml:space="preserve"> in the pipeline</w:t>
      </w:r>
      <w:r w:rsidR="00913A27" w:rsidRPr="00F01459">
        <w:rPr>
          <w:rFonts w:ascii="Times New Roman" w:hAnsi="Times New Roman"/>
          <w:szCs w:val="21"/>
        </w:rPr>
        <w:t>,</w:t>
      </w:r>
      <w:r w:rsidR="00B400D4" w:rsidRPr="00F01459">
        <w:rPr>
          <w:rFonts w:ascii="Times New Roman" w:hAnsi="Times New Roman"/>
          <w:szCs w:val="21"/>
        </w:rPr>
        <w:t xml:space="preserve"> </w:t>
      </w:r>
      <w:r w:rsidR="00913A27" w:rsidRPr="00F01459">
        <w:rPr>
          <w:rFonts w:ascii="Times New Roman" w:hAnsi="Times New Roman"/>
          <w:szCs w:val="21"/>
        </w:rPr>
        <w:t>b</w:t>
      </w:r>
      <w:r w:rsidR="00B400D4" w:rsidRPr="00F01459">
        <w:rPr>
          <w:rFonts w:ascii="Times New Roman" w:hAnsi="Times New Roman"/>
          <w:szCs w:val="21"/>
        </w:rPr>
        <w:t xml:space="preserve">ut how to deal with the effect of seasonal temperature for pipeline optimization design is not mentioned in the existing literatures. The piecewise optimization presents a criterion to deal with the effect of temperature and find the </w:t>
      </w:r>
      <w:r w:rsidR="00E67D0C" w:rsidRPr="00F01459">
        <w:rPr>
          <w:rFonts w:ascii="Times New Roman" w:hAnsi="Times New Roman"/>
          <w:szCs w:val="21"/>
        </w:rPr>
        <w:t>better</w:t>
      </w:r>
      <w:r w:rsidR="00B400D4" w:rsidRPr="00F01459">
        <w:rPr>
          <w:rFonts w:ascii="Times New Roman" w:hAnsi="Times New Roman"/>
          <w:szCs w:val="21"/>
        </w:rPr>
        <w:t xml:space="preserve"> levelized cost.</w:t>
      </w:r>
    </w:p>
    <w:p w14:paraId="26464843" w14:textId="5F0958A3" w:rsidR="009A0BB5" w:rsidRPr="00156184" w:rsidRDefault="009A0BB5" w:rsidP="009A0BB5">
      <w:pPr>
        <w:adjustRightInd w:val="0"/>
        <w:snapToGrid w:val="0"/>
        <w:spacing w:line="360" w:lineRule="auto"/>
        <w:ind w:firstLineChars="100" w:firstLine="210"/>
        <w:rPr>
          <w:rFonts w:ascii="Times New Roman" w:hAnsi="Times New Roman"/>
          <w:color w:val="FF0000"/>
          <w:szCs w:val="21"/>
        </w:rPr>
      </w:pPr>
      <w:r w:rsidRPr="00E459EC">
        <w:rPr>
          <w:rFonts w:ascii="Times New Roman" w:hAnsi="Times New Roman"/>
          <w:szCs w:val="21"/>
        </w:rPr>
        <w:t xml:space="preserve">The </w:t>
      </w:r>
      <w:r w:rsidR="00A824B5">
        <w:rPr>
          <w:rFonts w:ascii="Times New Roman" w:hAnsi="Times New Roman"/>
          <w:szCs w:val="21"/>
        </w:rPr>
        <w:t>rest</w:t>
      </w:r>
      <w:r w:rsidRPr="00E459EC">
        <w:rPr>
          <w:rFonts w:ascii="Times New Roman" w:hAnsi="Times New Roman"/>
          <w:szCs w:val="21"/>
        </w:rPr>
        <w:t xml:space="preserve"> of this paper is given as: </w:t>
      </w:r>
      <w:r w:rsidRPr="006B1404">
        <w:rPr>
          <w:rFonts w:ascii="Times New Roman" w:hAnsi="Times New Roman"/>
          <w:color w:val="000000" w:themeColor="text1"/>
          <w:szCs w:val="21"/>
        </w:rPr>
        <w:t>The problem description is given in Section 2.</w:t>
      </w:r>
      <w:r w:rsidRPr="00156184">
        <w:rPr>
          <w:rFonts w:ascii="Times New Roman" w:hAnsi="Times New Roman"/>
          <w:color w:val="FF0000"/>
          <w:szCs w:val="21"/>
        </w:rPr>
        <w:t xml:space="preserve"> </w:t>
      </w:r>
      <w:r w:rsidRPr="006B1404">
        <w:rPr>
          <w:rFonts w:ascii="Times New Roman" w:hAnsi="Times New Roman"/>
          <w:color w:val="000000" w:themeColor="text1"/>
          <w:szCs w:val="21"/>
        </w:rPr>
        <w:t xml:space="preserve">The optimization </w:t>
      </w:r>
      <w:r w:rsidR="007C6149" w:rsidRPr="006B1404">
        <w:rPr>
          <w:rFonts w:ascii="Times New Roman" w:hAnsi="Times New Roman"/>
          <w:color w:val="000000" w:themeColor="text1"/>
          <w:szCs w:val="21"/>
        </w:rPr>
        <w:t>algorithm</w:t>
      </w:r>
      <w:r w:rsidR="000632E4" w:rsidRPr="006B1404">
        <w:rPr>
          <w:rFonts w:ascii="Times New Roman" w:hAnsi="Times New Roman"/>
          <w:color w:val="000000" w:themeColor="text1"/>
          <w:szCs w:val="21"/>
        </w:rPr>
        <w:t>s</w:t>
      </w:r>
      <w:r w:rsidRPr="006B1404">
        <w:rPr>
          <w:rFonts w:ascii="Times New Roman" w:hAnsi="Times New Roman"/>
          <w:color w:val="000000" w:themeColor="text1"/>
          <w:szCs w:val="21"/>
        </w:rPr>
        <w:t xml:space="preserve"> </w:t>
      </w:r>
      <w:r w:rsidR="000632E4" w:rsidRPr="006B1404">
        <w:rPr>
          <w:rFonts w:ascii="Times New Roman" w:hAnsi="Times New Roman"/>
          <w:color w:val="000000" w:themeColor="text1"/>
          <w:szCs w:val="21"/>
        </w:rPr>
        <w:t>are</w:t>
      </w:r>
      <w:r w:rsidRPr="006B1404">
        <w:rPr>
          <w:rFonts w:ascii="Times New Roman" w:hAnsi="Times New Roman"/>
          <w:color w:val="000000" w:themeColor="text1"/>
          <w:szCs w:val="21"/>
        </w:rPr>
        <w:t xml:space="preserve"> </w:t>
      </w:r>
      <w:r w:rsidR="007C6149" w:rsidRPr="006B1404">
        <w:rPr>
          <w:rFonts w:ascii="Times New Roman" w:hAnsi="Times New Roman"/>
          <w:color w:val="000000" w:themeColor="text1"/>
          <w:szCs w:val="21"/>
        </w:rPr>
        <w:t xml:space="preserve">developed </w:t>
      </w:r>
      <w:r w:rsidRPr="006B1404">
        <w:rPr>
          <w:rFonts w:ascii="Times New Roman" w:hAnsi="Times New Roman"/>
          <w:color w:val="000000" w:themeColor="text1"/>
          <w:szCs w:val="21"/>
        </w:rPr>
        <w:t xml:space="preserve">in </w:t>
      </w:r>
      <w:r w:rsidRPr="00BB4E71">
        <w:rPr>
          <w:rFonts w:ascii="Times New Roman" w:hAnsi="Times New Roman"/>
          <w:color w:val="000080"/>
          <w:szCs w:val="21"/>
        </w:rPr>
        <w:t xml:space="preserve">Section </w:t>
      </w:r>
      <w:r w:rsidR="006B1404" w:rsidRPr="00EA11B7">
        <w:rPr>
          <w:rFonts w:ascii="Times New Roman" w:hAnsi="Times New Roman"/>
          <w:color w:val="000080"/>
          <w:szCs w:val="21"/>
        </w:rPr>
        <w:t>3</w:t>
      </w:r>
      <w:r w:rsidRPr="00EA11B7">
        <w:rPr>
          <w:rFonts w:ascii="Times New Roman" w:hAnsi="Times New Roman"/>
          <w:color w:val="000080"/>
          <w:szCs w:val="21"/>
        </w:rPr>
        <w:t>.</w:t>
      </w:r>
      <w:r w:rsidRPr="006B1404">
        <w:rPr>
          <w:rFonts w:ascii="Times New Roman" w:hAnsi="Times New Roman"/>
          <w:color w:val="000000" w:themeColor="text1"/>
          <w:szCs w:val="21"/>
        </w:rPr>
        <w:t xml:space="preserve"> T</w:t>
      </w:r>
      <w:r w:rsidRPr="006B1404">
        <w:rPr>
          <w:rFonts w:ascii="Times New Roman" w:hAnsi="Times New Roman" w:hint="eastAsia"/>
          <w:color w:val="000000" w:themeColor="text1"/>
          <w:szCs w:val="21"/>
        </w:rPr>
        <w:t xml:space="preserve">he </w:t>
      </w:r>
      <w:r w:rsidRPr="006B1404">
        <w:rPr>
          <w:rFonts w:ascii="Times New Roman" w:hAnsi="Times New Roman"/>
          <w:color w:val="000000" w:themeColor="text1"/>
          <w:szCs w:val="21"/>
        </w:rPr>
        <w:t>proposed approach is demonstrated</w:t>
      </w:r>
      <w:r w:rsidRPr="006B1404">
        <w:rPr>
          <w:rFonts w:ascii="Times New Roman" w:hAnsi="Times New Roman" w:hint="eastAsia"/>
          <w:color w:val="000000" w:themeColor="text1"/>
          <w:szCs w:val="21"/>
        </w:rPr>
        <w:t xml:space="preserve"> </w:t>
      </w:r>
      <w:r w:rsidRPr="006B1404">
        <w:rPr>
          <w:rFonts w:ascii="Times New Roman" w:hAnsi="Times New Roman"/>
          <w:color w:val="000000" w:themeColor="text1"/>
          <w:szCs w:val="21"/>
        </w:rPr>
        <w:t xml:space="preserve">by </w:t>
      </w:r>
      <w:r w:rsidR="000632E4" w:rsidRPr="006B1404">
        <w:rPr>
          <w:rFonts w:ascii="Times New Roman" w:hAnsi="Times New Roman"/>
          <w:color w:val="000000" w:themeColor="text1"/>
          <w:szCs w:val="21"/>
        </w:rPr>
        <w:t>numerical</w:t>
      </w:r>
      <w:r w:rsidRPr="006B1404">
        <w:rPr>
          <w:rFonts w:ascii="Times New Roman" w:hAnsi="Times New Roman"/>
          <w:color w:val="000000" w:themeColor="text1"/>
          <w:szCs w:val="21"/>
        </w:rPr>
        <w:t xml:space="preserve"> stud</w:t>
      </w:r>
      <w:r w:rsidR="007C6149" w:rsidRPr="006B1404">
        <w:rPr>
          <w:rFonts w:ascii="Times New Roman" w:hAnsi="Times New Roman"/>
          <w:color w:val="000000" w:themeColor="text1"/>
          <w:szCs w:val="21"/>
        </w:rPr>
        <w:t>ies</w:t>
      </w:r>
      <w:r w:rsidRPr="006B1404">
        <w:rPr>
          <w:rFonts w:ascii="Times New Roman" w:hAnsi="Times New Roman"/>
          <w:color w:val="000000" w:themeColor="text1"/>
          <w:szCs w:val="21"/>
        </w:rPr>
        <w:t xml:space="preserve"> and compared with existing methods in </w:t>
      </w:r>
      <w:r w:rsidRPr="00BB4E71">
        <w:rPr>
          <w:rFonts w:ascii="Times New Roman" w:hAnsi="Times New Roman"/>
          <w:color w:val="000080"/>
          <w:szCs w:val="21"/>
        </w:rPr>
        <w:t xml:space="preserve">Section </w:t>
      </w:r>
      <w:r w:rsidR="006B1404" w:rsidRPr="00EA11B7">
        <w:rPr>
          <w:rFonts w:ascii="Times New Roman" w:hAnsi="Times New Roman"/>
          <w:color w:val="000080"/>
          <w:szCs w:val="21"/>
        </w:rPr>
        <w:t>4</w:t>
      </w:r>
      <w:r w:rsidRPr="00EA11B7">
        <w:rPr>
          <w:rFonts w:ascii="Times New Roman" w:hAnsi="Times New Roman"/>
          <w:color w:val="000080"/>
          <w:szCs w:val="21"/>
        </w:rPr>
        <w:t xml:space="preserve">. </w:t>
      </w:r>
      <w:r w:rsidRPr="006B1404">
        <w:rPr>
          <w:rFonts w:ascii="Times New Roman" w:hAnsi="Times New Roman"/>
          <w:color w:val="000000" w:themeColor="text1"/>
          <w:szCs w:val="21"/>
        </w:rPr>
        <w:t xml:space="preserve">Finally, in </w:t>
      </w:r>
      <w:r w:rsidRPr="00BB4E71">
        <w:rPr>
          <w:rFonts w:ascii="Times New Roman" w:hAnsi="Times New Roman"/>
          <w:color w:val="000080"/>
          <w:szCs w:val="21"/>
        </w:rPr>
        <w:t>Section</w:t>
      </w:r>
      <w:r w:rsidRPr="00EA11B7">
        <w:rPr>
          <w:rFonts w:ascii="Times New Roman" w:hAnsi="Times New Roman"/>
          <w:color w:val="000080"/>
          <w:szCs w:val="21"/>
        </w:rPr>
        <w:t xml:space="preserve"> </w:t>
      </w:r>
      <w:r w:rsidR="006B1404" w:rsidRPr="00EA11B7">
        <w:rPr>
          <w:rFonts w:ascii="Times New Roman" w:hAnsi="Times New Roman"/>
          <w:color w:val="000080"/>
          <w:szCs w:val="21"/>
        </w:rPr>
        <w:t>5</w:t>
      </w:r>
      <w:r w:rsidRPr="00EA11B7">
        <w:rPr>
          <w:rFonts w:ascii="Times New Roman" w:hAnsi="Times New Roman"/>
          <w:color w:val="000080"/>
          <w:szCs w:val="21"/>
        </w:rPr>
        <w:t>,</w:t>
      </w:r>
      <w:r w:rsidRPr="006B1404">
        <w:rPr>
          <w:rFonts w:ascii="Times New Roman" w:hAnsi="Times New Roman"/>
          <w:color w:val="000000" w:themeColor="text1"/>
          <w:szCs w:val="21"/>
        </w:rPr>
        <w:t xml:space="preserve"> some concluding remarks are given.</w:t>
      </w:r>
    </w:p>
    <w:p w14:paraId="714EF074" w14:textId="77777777" w:rsidR="009A0BB5" w:rsidRPr="00E459EC" w:rsidRDefault="009A0BB5" w:rsidP="009A0BB5">
      <w:pPr>
        <w:numPr>
          <w:ilvl w:val="0"/>
          <w:numId w:val="2"/>
        </w:numPr>
        <w:adjustRightInd w:val="0"/>
        <w:snapToGrid w:val="0"/>
        <w:spacing w:line="360" w:lineRule="auto"/>
        <w:outlineLvl w:val="0"/>
        <w:rPr>
          <w:rFonts w:ascii="Times New Roman" w:hAnsi="Times New Roman"/>
          <w:b/>
          <w:sz w:val="24"/>
          <w:szCs w:val="24"/>
        </w:rPr>
      </w:pPr>
      <w:r w:rsidRPr="00E459EC">
        <w:rPr>
          <w:rFonts w:ascii="Times New Roman" w:hAnsi="Times New Roman"/>
          <w:b/>
          <w:sz w:val="24"/>
          <w:szCs w:val="24"/>
        </w:rPr>
        <w:t>P</w:t>
      </w:r>
      <w:r w:rsidRPr="00E459EC">
        <w:rPr>
          <w:rFonts w:ascii="Times New Roman" w:hAnsi="Times New Roman" w:hint="eastAsia"/>
          <w:b/>
          <w:sz w:val="24"/>
          <w:szCs w:val="24"/>
        </w:rPr>
        <w:t>roblem description</w:t>
      </w:r>
    </w:p>
    <w:p w14:paraId="7C6B823B" w14:textId="4B624606" w:rsidR="009A0BB5" w:rsidRPr="00E459EC" w:rsidRDefault="009A0BB5" w:rsidP="009A0BB5">
      <w:pPr>
        <w:adjustRightInd w:val="0"/>
        <w:snapToGrid w:val="0"/>
        <w:spacing w:line="360" w:lineRule="auto"/>
        <w:ind w:firstLineChars="100" w:firstLine="210"/>
        <w:rPr>
          <w:rFonts w:ascii="Times New Roman" w:hAnsi="Times New Roman"/>
          <w:szCs w:val="21"/>
        </w:rPr>
      </w:pPr>
      <w:r w:rsidRPr="00E459EC">
        <w:rPr>
          <w:rFonts w:ascii="Times New Roman" w:hAnsi="Times New Roman"/>
          <w:szCs w:val="21"/>
        </w:rPr>
        <w:t>Before transportation, the captured CO</w:t>
      </w:r>
      <w:r w:rsidRPr="00E459EC">
        <w:rPr>
          <w:rFonts w:ascii="Times New Roman" w:hAnsi="Times New Roman"/>
          <w:szCs w:val="21"/>
          <w:vertAlign w:val="subscript"/>
        </w:rPr>
        <w:t>2</w:t>
      </w:r>
      <w:r w:rsidRPr="00E459EC">
        <w:rPr>
          <w:rFonts w:ascii="Times New Roman" w:hAnsi="Times New Roman"/>
          <w:szCs w:val="21"/>
        </w:rPr>
        <w:t xml:space="preserve"> should be compressed and cooled from flue gas of the power </w:t>
      </w:r>
      <w:r w:rsidR="001D7836" w:rsidRPr="00E459EC">
        <w:rPr>
          <w:rFonts w:ascii="Times New Roman" w:hAnsi="Times New Roman"/>
          <w:szCs w:val="21"/>
        </w:rPr>
        <w:t>plant. T</w:t>
      </w:r>
      <w:r w:rsidRPr="00E459EC">
        <w:rPr>
          <w:rFonts w:ascii="Times New Roman" w:hAnsi="Times New Roman"/>
          <w:szCs w:val="21"/>
        </w:rPr>
        <w:t>hereby the compress</w:t>
      </w:r>
      <w:r w:rsidR="000E3E8C" w:rsidRPr="00E459EC">
        <w:rPr>
          <w:rFonts w:ascii="Times New Roman" w:hAnsi="Times New Roman"/>
          <w:szCs w:val="21"/>
        </w:rPr>
        <w:t>ion</w:t>
      </w:r>
      <w:r w:rsidRPr="00E459EC">
        <w:rPr>
          <w:rFonts w:ascii="Times New Roman" w:hAnsi="Times New Roman"/>
          <w:szCs w:val="21"/>
        </w:rPr>
        <w:t xml:space="preserve"> system (including compressor and cooler) should be used. </w:t>
      </w:r>
      <w:r w:rsidRPr="00E459EC">
        <w:rPr>
          <w:rFonts w:ascii="Times New Roman" w:hAnsi="Times New Roman" w:hint="eastAsia"/>
          <w:szCs w:val="21"/>
        </w:rPr>
        <w:t>I</w:t>
      </w:r>
      <w:r w:rsidRPr="00E459EC">
        <w:rPr>
          <w:rFonts w:ascii="Times New Roman" w:hAnsi="Times New Roman"/>
          <w:szCs w:val="21"/>
        </w:rPr>
        <w:t>n addition, the pressure will</w:t>
      </w:r>
      <w:r w:rsidRPr="00E459EC">
        <w:rPr>
          <w:rFonts w:ascii="Times New Roman" w:hAnsi="Times New Roman" w:hint="eastAsia"/>
          <w:szCs w:val="21"/>
        </w:rPr>
        <w:t xml:space="preserve"> </w:t>
      </w:r>
      <w:r w:rsidRPr="00E459EC">
        <w:rPr>
          <w:rFonts w:ascii="Times New Roman" w:hAnsi="Times New Roman"/>
          <w:szCs w:val="21"/>
        </w:rPr>
        <w:t>decrease</w:t>
      </w:r>
      <w:r w:rsidRPr="00E459EC">
        <w:rPr>
          <w:rFonts w:ascii="Times New Roman" w:hAnsi="Times New Roman" w:hint="eastAsia"/>
          <w:szCs w:val="21"/>
        </w:rPr>
        <w:t xml:space="preserve"> </w:t>
      </w:r>
      <w:r w:rsidRPr="00E459EC">
        <w:rPr>
          <w:rFonts w:ascii="Times New Roman" w:hAnsi="Times New Roman"/>
          <w:szCs w:val="21"/>
        </w:rPr>
        <w:t>along the pipeline. Hence,</w:t>
      </w:r>
      <w:r w:rsidRPr="00E459EC">
        <w:rPr>
          <w:rFonts w:ascii="Times New Roman" w:hAnsi="Times New Roman" w:hint="eastAsia"/>
          <w:szCs w:val="21"/>
        </w:rPr>
        <w:t xml:space="preserve"> </w:t>
      </w:r>
      <w:r w:rsidRPr="00E459EC">
        <w:rPr>
          <w:rFonts w:ascii="Times New Roman" w:hAnsi="Times New Roman"/>
          <w:szCs w:val="21"/>
        </w:rPr>
        <w:t>the boosting pump stations should be added</w:t>
      </w:r>
      <w:r w:rsidR="00F30C77" w:rsidRPr="00E459EC">
        <w:rPr>
          <w:rFonts w:ascii="Times New Roman" w:hAnsi="Times New Roman"/>
          <w:szCs w:val="21"/>
        </w:rPr>
        <w:t xml:space="preserve"> in the </w:t>
      </w:r>
      <w:r w:rsidR="00375AAF">
        <w:rPr>
          <w:rFonts w:ascii="Times New Roman" w:hAnsi="Times New Roman"/>
          <w:szCs w:val="21"/>
        </w:rPr>
        <w:t>pipeline</w:t>
      </w:r>
      <w:r w:rsidR="00F30C77" w:rsidRPr="00E459EC">
        <w:rPr>
          <w:rFonts w:ascii="Times New Roman" w:hAnsi="Times New Roman"/>
          <w:szCs w:val="21"/>
        </w:rPr>
        <w:t xml:space="preserve"> design</w:t>
      </w:r>
      <w:r w:rsidRPr="00E459EC">
        <w:rPr>
          <w:rFonts w:ascii="Times New Roman" w:hAnsi="Times New Roman"/>
          <w:szCs w:val="21"/>
        </w:rPr>
        <w:t>.</w:t>
      </w:r>
      <w:r w:rsidRPr="00E459EC">
        <w:rPr>
          <w:rFonts w:ascii="Times New Roman" w:hAnsi="Times New Roman" w:hint="eastAsia"/>
          <w:szCs w:val="21"/>
        </w:rPr>
        <w:t xml:space="preserve"> </w:t>
      </w:r>
      <w:r w:rsidRPr="00E459EC">
        <w:rPr>
          <w:rFonts w:ascii="Times New Roman" w:hAnsi="Times New Roman"/>
          <w:szCs w:val="21"/>
        </w:rPr>
        <w:t>The</w:t>
      </w:r>
      <w:r w:rsidR="001D7836" w:rsidRPr="00E459EC">
        <w:rPr>
          <w:rFonts w:ascii="Times New Roman" w:hAnsi="Times New Roman"/>
          <w:szCs w:val="21"/>
        </w:rPr>
        <w:t xml:space="preserve"> composition of </w:t>
      </w:r>
      <w:r w:rsidRPr="00E459EC">
        <w:rPr>
          <w:rFonts w:ascii="Times New Roman" w:hAnsi="Times New Roman"/>
          <w:szCs w:val="21"/>
        </w:rPr>
        <w:t>CO</w:t>
      </w:r>
      <w:r w:rsidRPr="00E459EC">
        <w:rPr>
          <w:rFonts w:ascii="Times New Roman" w:hAnsi="Times New Roman"/>
          <w:szCs w:val="21"/>
          <w:vertAlign w:val="subscript"/>
        </w:rPr>
        <w:t>2</w:t>
      </w:r>
      <w:r w:rsidRPr="00E459EC">
        <w:rPr>
          <w:rFonts w:ascii="Times New Roman" w:hAnsi="Times New Roman"/>
          <w:szCs w:val="21"/>
        </w:rPr>
        <w:t xml:space="preserve"> pipeline</w:t>
      </w:r>
      <w:r w:rsidR="001D7836" w:rsidRPr="00E459EC">
        <w:rPr>
          <w:rFonts w:ascii="Times New Roman" w:hAnsi="Times New Roman"/>
          <w:szCs w:val="21"/>
        </w:rPr>
        <w:t xml:space="preserve"> transportation is shown in Figure 2</w:t>
      </w:r>
      <w:r w:rsidRPr="00E459EC">
        <w:rPr>
          <w:rFonts w:ascii="Times New Roman" w:hAnsi="Times New Roman"/>
          <w:szCs w:val="21"/>
        </w:rPr>
        <w:t>.</w:t>
      </w:r>
    </w:p>
    <w:p w14:paraId="6C950ACE" w14:textId="211BE101" w:rsidR="008F6CB0" w:rsidRPr="005A5DF6" w:rsidRDefault="009A0BB5" w:rsidP="005A5DF6">
      <w:pPr>
        <w:adjustRightInd w:val="0"/>
        <w:snapToGrid w:val="0"/>
        <w:spacing w:line="360" w:lineRule="auto"/>
        <w:ind w:firstLineChars="100" w:firstLine="210"/>
        <w:rPr>
          <w:rFonts w:ascii="Times New Roman" w:hAnsi="Times New Roman"/>
          <w:szCs w:val="21"/>
        </w:rPr>
      </w:pPr>
      <w:r w:rsidRPr="00E459EC">
        <w:rPr>
          <w:rFonts w:ascii="Times New Roman" w:hAnsi="Times New Roman" w:hint="eastAsia"/>
          <w:szCs w:val="21"/>
        </w:rPr>
        <w:t xml:space="preserve">The pipeline segment length, inlet </w:t>
      </w:r>
      <w:r w:rsidRPr="00E459EC">
        <w:rPr>
          <w:rFonts w:ascii="Times New Roman" w:hAnsi="Times New Roman"/>
          <w:szCs w:val="21"/>
        </w:rPr>
        <w:t>pressure, and minimum outlet pressure are all specified for each pipeline segment</w:t>
      </w:r>
      <w:r w:rsidR="00BA3631" w:rsidRPr="00E459EC">
        <w:rPr>
          <w:rFonts w:ascii="Times New Roman" w:hAnsi="Times New Roman"/>
          <w:szCs w:val="21"/>
        </w:rPr>
        <w:t xml:space="preserve"> in</w:t>
      </w:r>
      <w:r w:rsidR="000B1130" w:rsidRPr="00E459EC">
        <w:rPr>
          <w:rFonts w:ascii="Times New Roman" w:hAnsi="Times New Roman"/>
          <w:szCs w:val="21"/>
        </w:rPr>
        <w:t xml:space="preserve"> the</w:t>
      </w:r>
      <w:r w:rsidR="00BA3631" w:rsidRPr="00E459EC">
        <w:rPr>
          <w:rFonts w:ascii="Times New Roman" w:hAnsi="Times New Roman"/>
          <w:szCs w:val="21"/>
        </w:rPr>
        <w:t xml:space="preserve"> design</w:t>
      </w:r>
      <w:r w:rsidRPr="00E459EC">
        <w:rPr>
          <w:rFonts w:ascii="Times New Roman" w:hAnsi="Times New Roman"/>
          <w:szCs w:val="21"/>
        </w:rPr>
        <w:t>.</w:t>
      </w:r>
      <w:r w:rsidRPr="00E459EC">
        <w:rPr>
          <w:rFonts w:ascii="Times New Roman" w:hAnsi="Times New Roman" w:hint="eastAsia"/>
          <w:szCs w:val="21"/>
        </w:rPr>
        <w:t xml:space="preserve"> </w:t>
      </w:r>
      <w:r w:rsidR="00682F2B" w:rsidRPr="00E459EC">
        <w:rPr>
          <w:rFonts w:ascii="Times New Roman" w:hAnsi="Times New Roman"/>
          <w:szCs w:val="21"/>
        </w:rPr>
        <w:t>O</w:t>
      </w:r>
      <w:r w:rsidRPr="00E459EC">
        <w:rPr>
          <w:rFonts w:ascii="Times New Roman" w:hAnsi="Times New Roman"/>
          <w:szCs w:val="21"/>
        </w:rPr>
        <w:t>nce the CO</w:t>
      </w:r>
      <w:r w:rsidRPr="00E459EC">
        <w:rPr>
          <w:rFonts w:ascii="Times New Roman" w:hAnsi="Times New Roman"/>
          <w:szCs w:val="21"/>
          <w:vertAlign w:val="subscript"/>
        </w:rPr>
        <w:t>2</w:t>
      </w:r>
      <w:r w:rsidRPr="00E459EC">
        <w:rPr>
          <w:rFonts w:ascii="Times New Roman" w:hAnsi="Times New Roman"/>
          <w:szCs w:val="21"/>
        </w:rPr>
        <w:t xml:space="preserve"> pressure drops below the pre-specified pressure, an</w:t>
      </w:r>
      <w:r w:rsidRPr="00E459EC">
        <w:rPr>
          <w:rFonts w:ascii="Times New Roman" w:hAnsi="Times New Roman" w:hint="eastAsia"/>
          <w:szCs w:val="21"/>
        </w:rPr>
        <w:t xml:space="preserve"> </w:t>
      </w:r>
      <w:r w:rsidRPr="00E459EC">
        <w:rPr>
          <w:rFonts w:ascii="Times New Roman" w:hAnsi="Times New Roman"/>
          <w:szCs w:val="21"/>
        </w:rPr>
        <w:t>inter-stage</w:t>
      </w:r>
      <w:r w:rsidRPr="00E459EC">
        <w:rPr>
          <w:rFonts w:ascii="Times New Roman" w:hAnsi="Times New Roman" w:hint="eastAsia"/>
          <w:szCs w:val="21"/>
        </w:rPr>
        <w:t xml:space="preserve"> </w:t>
      </w:r>
      <w:r w:rsidRPr="00E459EC">
        <w:rPr>
          <w:rFonts w:ascii="Times New Roman" w:hAnsi="Times New Roman"/>
          <w:szCs w:val="21"/>
        </w:rPr>
        <w:t>boosting pump</w:t>
      </w:r>
      <w:r w:rsidRPr="00E459EC">
        <w:rPr>
          <w:rFonts w:ascii="Times New Roman" w:hAnsi="Times New Roman" w:hint="eastAsia"/>
          <w:szCs w:val="21"/>
        </w:rPr>
        <w:t xml:space="preserve"> </w:t>
      </w:r>
      <w:r w:rsidRPr="00E459EC">
        <w:rPr>
          <w:rFonts w:ascii="Times New Roman" w:hAnsi="Times New Roman"/>
          <w:szCs w:val="21"/>
        </w:rPr>
        <w:t xml:space="preserve">station </w:t>
      </w:r>
      <w:r w:rsidR="00682F2B" w:rsidRPr="00E459EC">
        <w:rPr>
          <w:rFonts w:ascii="Times New Roman" w:hAnsi="Times New Roman"/>
          <w:szCs w:val="21"/>
        </w:rPr>
        <w:t>should</w:t>
      </w:r>
      <w:r w:rsidRPr="00E459EC">
        <w:rPr>
          <w:rFonts w:ascii="Times New Roman" w:hAnsi="Times New Roman"/>
          <w:szCs w:val="21"/>
        </w:rPr>
        <w:t xml:space="preserve"> be installed to re-increase the pressure.</w:t>
      </w:r>
      <w:r w:rsidRPr="00E459EC">
        <w:rPr>
          <w:rFonts w:ascii="Times New Roman" w:hAnsi="Times New Roman" w:hint="eastAsia"/>
          <w:szCs w:val="21"/>
        </w:rPr>
        <w:t xml:space="preserve"> </w:t>
      </w:r>
      <w:r w:rsidR="007B468A" w:rsidRPr="00E459EC">
        <w:rPr>
          <w:rFonts w:ascii="Times New Roman" w:hAnsi="Times New Roman"/>
          <w:szCs w:val="21"/>
        </w:rPr>
        <w:t>T</w:t>
      </w:r>
      <w:r w:rsidRPr="00E459EC">
        <w:rPr>
          <w:rFonts w:ascii="Times New Roman" w:hAnsi="Times New Roman"/>
          <w:szCs w:val="21"/>
        </w:rPr>
        <w:t xml:space="preserve">he outlet pressure of each </w:t>
      </w:r>
      <w:r w:rsidR="000A457D" w:rsidRPr="00E459EC">
        <w:rPr>
          <w:rFonts w:ascii="Times New Roman" w:hAnsi="Times New Roman"/>
          <w:szCs w:val="21"/>
        </w:rPr>
        <w:t xml:space="preserve">inter-stage </w:t>
      </w:r>
      <w:r w:rsidRPr="00E459EC">
        <w:rPr>
          <w:rFonts w:ascii="Times New Roman" w:hAnsi="Times New Roman"/>
          <w:szCs w:val="21"/>
        </w:rPr>
        <w:t>pipeline segment equal</w:t>
      </w:r>
      <w:r w:rsidR="007B468A" w:rsidRPr="00E459EC">
        <w:rPr>
          <w:rFonts w:ascii="Times New Roman" w:hAnsi="Times New Roman"/>
          <w:szCs w:val="21"/>
        </w:rPr>
        <w:t>s</w:t>
      </w:r>
      <w:r w:rsidRPr="00E459EC">
        <w:rPr>
          <w:rFonts w:ascii="Times New Roman" w:hAnsi="Times New Roman"/>
          <w:szCs w:val="21"/>
        </w:rPr>
        <w:t xml:space="preserve"> to the injection pressure (shown in </w:t>
      </w:r>
      <w:r w:rsidR="00846565" w:rsidRPr="00E459EC">
        <w:rPr>
          <w:rFonts w:ascii="Times New Roman" w:hAnsi="Times New Roman"/>
          <w:szCs w:val="21"/>
        </w:rPr>
        <w:t>F</w:t>
      </w:r>
      <w:r w:rsidR="00062F05" w:rsidRPr="00E459EC">
        <w:rPr>
          <w:rFonts w:ascii="Times New Roman" w:hAnsi="Times New Roman"/>
          <w:szCs w:val="21"/>
        </w:rPr>
        <w:t>igure 2</w:t>
      </w:r>
      <w:r w:rsidRPr="00E459EC">
        <w:rPr>
          <w:rFonts w:ascii="Times New Roman" w:hAnsi="Times New Roman"/>
          <w:szCs w:val="21"/>
        </w:rPr>
        <w:t>).</w:t>
      </w:r>
      <w:r w:rsidRPr="00E459EC">
        <w:rPr>
          <w:rFonts w:ascii="Times New Roman" w:hAnsi="Times New Roman" w:hint="eastAsia"/>
          <w:szCs w:val="21"/>
        </w:rPr>
        <w:t xml:space="preserve"> </w:t>
      </w:r>
      <w:bookmarkStart w:id="18" w:name="OLE_LINK35"/>
      <w:bookmarkStart w:id="19" w:name="OLE_LINK36"/>
      <w:bookmarkStart w:id="20" w:name="OLE_LINK38"/>
    </w:p>
    <w:p w14:paraId="1F3E1411" w14:textId="5D04CEBD" w:rsidR="000A457D" w:rsidRPr="00E459EC" w:rsidRDefault="00202977" w:rsidP="007D2112">
      <w:pPr>
        <w:adjustRightInd w:val="0"/>
        <w:snapToGrid w:val="0"/>
        <w:spacing w:line="360" w:lineRule="auto"/>
        <w:jc w:val="center"/>
        <w:rPr>
          <w:szCs w:val="21"/>
        </w:rPr>
      </w:pPr>
      <w:r w:rsidRPr="00E459EC">
        <w:object w:dxaOrig="9239" w:dyaOrig="1989" w14:anchorId="2AF14E9C">
          <v:shape id="_x0000_i1028" type="#_x0000_t75" style="width:6in;height:93.75pt" o:ole="">
            <v:imagedata r:id="rId16" o:title=""/>
          </v:shape>
          <o:OLEObject Type="Embed" ProgID="Visio.Drawing.11" ShapeID="_x0000_i1028" DrawAspect="Content" ObjectID="_1511636961" r:id="rId17"/>
        </w:object>
      </w:r>
    </w:p>
    <w:p w14:paraId="3DD08673" w14:textId="5860F44E" w:rsidR="00702D55" w:rsidRPr="00F83D81" w:rsidRDefault="00062F05" w:rsidP="005A5DF6">
      <w:pPr>
        <w:adjustRightInd w:val="0"/>
        <w:snapToGrid w:val="0"/>
        <w:spacing w:line="360" w:lineRule="auto"/>
        <w:jc w:val="center"/>
        <w:rPr>
          <w:rFonts w:ascii="Times New Roman" w:hAnsi="Times New Roman"/>
          <w:szCs w:val="21"/>
        </w:rPr>
      </w:pPr>
      <w:bookmarkStart w:id="21" w:name="OLE_LINK58"/>
      <w:r w:rsidRPr="00E459EC">
        <w:rPr>
          <w:rFonts w:ascii="Times New Roman" w:hAnsi="Times New Roman"/>
          <w:szCs w:val="21"/>
        </w:rPr>
        <w:t>Figure 2</w:t>
      </w:r>
      <w:r w:rsidR="009A0BB5" w:rsidRPr="0048620C">
        <w:rPr>
          <w:rFonts w:ascii="Times New Roman" w:hAnsi="Times New Roman"/>
          <w:color w:val="000000" w:themeColor="text1"/>
          <w:szCs w:val="21"/>
        </w:rPr>
        <w:t xml:space="preserve">. The </w:t>
      </w:r>
      <w:r w:rsidR="000B3B4F" w:rsidRPr="0048620C">
        <w:rPr>
          <w:rFonts w:ascii="Times New Roman" w:hAnsi="Times New Roman"/>
          <w:color w:val="000000" w:themeColor="text1"/>
          <w:szCs w:val="21"/>
        </w:rPr>
        <w:t>process of CO</w:t>
      </w:r>
      <w:r w:rsidR="000B3B4F" w:rsidRPr="0048620C">
        <w:rPr>
          <w:rFonts w:ascii="Times New Roman" w:hAnsi="Times New Roman"/>
          <w:color w:val="000000" w:themeColor="text1"/>
          <w:szCs w:val="21"/>
          <w:vertAlign w:val="subscript"/>
        </w:rPr>
        <w:t>2</w:t>
      </w:r>
      <w:r w:rsidR="000B3B4F" w:rsidRPr="0048620C">
        <w:rPr>
          <w:rFonts w:ascii="Times New Roman" w:hAnsi="Times New Roman"/>
          <w:color w:val="000000" w:themeColor="text1"/>
          <w:szCs w:val="21"/>
        </w:rPr>
        <w:t xml:space="preserve"> </w:t>
      </w:r>
      <w:r w:rsidR="009A0BB5" w:rsidRPr="0048620C">
        <w:rPr>
          <w:rFonts w:ascii="Times New Roman" w:hAnsi="Times New Roman"/>
          <w:color w:val="000000" w:themeColor="text1"/>
          <w:szCs w:val="21"/>
        </w:rPr>
        <w:t>transportation</w:t>
      </w:r>
      <w:bookmarkEnd w:id="18"/>
      <w:bookmarkEnd w:id="19"/>
      <w:bookmarkEnd w:id="20"/>
      <w:bookmarkEnd w:id="21"/>
    </w:p>
    <w:p w14:paraId="778AA9F9" w14:textId="5FF2863A" w:rsidR="00730B27" w:rsidRPr="00E459EC" w:rsidRDefault="00730B27" w:rsidP="00730B27">
      <w:pPr>
        <w:numPr>
          <w:ilvl w:val="0"/>
          <w:numId w:val="2"/>
        </w:numPr>
        <w:adjustRightInd w:val="0"/>
        <w:snapToGrid w:val="0"/>
        <w:spacing w:line="360" w:lineRule="auto"/>
        <w:outlineLvl w:val="0"/>
        <w:rPr>
          <w:rFonts w:ascii="Times New Roman" w:hAnsi="Times New Roman"/>
          <w:b/>
          <w:sz w:val="24"/>
          <w:szCs w:val="24"/>
        </w:rPr>
      </w:pPr>
      <w:r w:rsidRPr="00E459EC">
        <w:rPr>
          <w:rFonts w:ascii="Times New Roman" w:hAnsi="Times New Roman"/>
          <w:b/>
          <w:sz w:val="24"/>
          <w:szCs w:val="24"/>
        </w:rPr>
        <w:t>Stepwise and piecewise o</w:t>
      </w:r>
      <w:r w:rsidR="00175CAB" w:rsidRPr="00E459EC">
        <w:rPr>
          <w:rFonts w:ascii="Times New Roman" w:hAnsi="Times New Roman"/>
          <w:b/>
          <w:sz w:val="24"/>
          <w:szCs w:val="24"/>
        </w:rPr>
        <w:t>ptimization approach</w:t>
      </w:r>
    </w:p>
    <w:p w14:paraId="1DA79E6F" w14:textId="23D8A235" w:rsidR="00730B27" w:rsidRPr="00E459EC" w:rsidRDefault="00B77BA5" w:rsidP="006A3C91">
      <w:pPr>
        <w:adjustRightInd w:val="0"/>
        <w:snapToGrid w:val="0"/>
        <w:spacing w:line="360" w:lineRule="auto"/>
        <w:outlineLvl w:val="1"/>
        <w:rPr>
          <w:rFonts w:ascii="Times New Roman" w:hAnsi="Times New Roman"/>
          <w:b/>
          <w:sz w:val="24"/>
          <w:szCs w:val="24"/>
        </w:rPr>
      </w:pPr>
      <w:r>
        <w:rPr>
          <w:rFonts w:ascii="Times New Roman" w:hAnsi="Times New Roman"/>
          <w:b/>
          <w:sz w:val="24"/>
          <w:szCs w:val="24"/>
        </w:rPr>
        <w:t>3</w:t>
      </w:r>
      <w:r w:rsidR="00730B27" w:rsidRPr="00E459EC">
        <w:rPr>
          <w:rFonts w:ascii="Times New Roman" w:hAnsi="Times New Roman"/>
          <w:b/>
          <w:sz w:val="24"/>
          <w:szCs w:val="24"/>
        </w:rPr>
        <w:t>.1</w:t>
      </w:r>
      <w:r w:rsidR="009748AF" w:rsidRPr="00E459EC">
        <w:rPr>
          <w:rFonts w:ascii="Times New Roman" w:hAnsi="Times New Roman"/>
          <w:b/>
          <w:sz w:val="24"/>
          <w:szCs w:val="24"/>
        </w:rPr>
        <w:t xml:space="preserve"> </w:t>
      </w:r>
      <w:r w:rsidR="009748AF" w:rsidRPr="0048620C">
        <w:rPr>
          <w:rFonts w:ascii="Times New Roman" w:hAnsi="Times New Roman"/>
          <w:b/>
          <w:color w:val="000080"/>
          <w:sz w:val="24"/>
          <w:szCs w:val="24"/>
        </w:rPr>
        <w:t xml:space="preserve">The </w:t>
      </w:r>
      <w:r w:rsidR="000F0E61" w:rsidRPr="0048620C">
        <w:rPr>
          <w:rFonts w:ascii="Times New Roman" w:hAnsi="Times New Roman"/>
          <w:b/>
          <w:color w:val="000080"/>
          <w:sz w:val="24"/>
          <w:szCs w:val="24"/>
        </w:rPr>
        <w:t>optimization</w:t>
      </w:r>
      <w:r w:rsidR="000F0E61" w:rsidRPr="000F0E61">
        <w:rPr>
          <w:rFonts w:ascii="Times New Roman" w:hAnsi="Times New Roman"/>
          <w:b/>
          <w:color w:val="FF0000"/>
          <w:sz w:val="24"/>
          <w:szCs w:val="24"/>
        </w:rPr>
        <w:t xml:space="preserve"> </w:t>
      </w:r>
      <w:r w:rsidR="000F0E61" w:rsidRPr="0048620C">
        <w:rPr>
          <w:rFonts w:ascii="Times New Roman" w:hAnsi="Times New Roman"/>
          <w:b/>
          <w:color w:val="000080"/>
          <w:sz w:val="24"/>
          <w:szCs w:val="24"/>
        </w:rPr>
        <w:t>model</w:t>
      </w:r>
      <w:r w:rsidR="000F0E61" w:rsidRPr="0048620C">
        <w:rPr>
          <w:rFonts w:ascii="Times New Roman" w:hAnsi="Times New Roman"/>
          <w:b/>
          <w:color w:val="FF0000"/>
          <w:sz w:val="24"/>
          <w:szCs w:val="24"/>
        </w:rPr>
        <w:t xml:space="preserve"> </w:t>
      </w:r>
    </w:p>
    <w:p w14:paraId="15BA35B1" w14:textId="5E0FA4A8" w:rsidR="006A3C91" w:rsidRPr="00E459EC" w:rsidRDefault="006A3C91" w:rsidP="006A3C91">
      <w:pPr>
        <w:adjustRightInd w:val="0"/>
        <w:snapToGrid w:val="0"/>
        <w:spacing w:line="360" w:lineRule="auto"/>
        <w:ind w:firstLineChars="100" w:firstLine="210"/>
        <w:rPr>
          <w:rFonts w:ascii="Times New Roman" w:hAnsi="Times New Roman"/>
          <w:szCs w:val="21"/>
        </w:rPr>
      </w:pPr>
      <w:r w:rsidRPr="00E459EC">
        <w:rPr>
          <w:rFonts w:ascii="Times New Roman" w:hAnsi="Times New Roman"/>
          <w:szCs w:val="21"/>
        </w:rPr>
        <w:t>Based on the mathematical model</w:t>
      </w:r>
      <w:r w:rsidR="001B691E" w:rsidRPr="00E459EC">
        <w:rPr>
          <w:rFonts w:ascii="Times New Roman" w:hAnsi="Times New Roman"/>
          <w:szCs w:val="21"/>
        </w:rPr>
        <w:t xml:space="preserve">s, </w:t>
      </w:r>
      <w:r w:rsidR="00606597">
        <w:rPr>
          <w:rFonts w:ascii="Times New Roman" w:hAnsi="Times New Roman"/>
          <w:szCs w:val="21"/>
        </w:rPr>
        <w:t xml:space="preserve">the </w:t>
      </w:r>
      <w:r w:rsidR="00606597" w:rsidRPr="00606597">
        <w:rPr>
          <w:rFonts w:ascii="Times New Roman" w:hAnsi="Times New Roman"/>
          <w:color w:val="000080"/>
          <w:szCs w:val="21"/>
        </w:rPr>
        <w:t>optimization model</w:t>
      </w:r>
      <w:r w:rsidR="00E4626F">
        <w:rPr>
          <w:rFonts w:ascii="Times New Roman" w:hAnsi="Times New Roman"/>
          <w:szCs w:val="21"/>
        </w:rPr>
        <w:t xml:space="preserve"> </w:t>
      </w:r>
      <w:r w:rsidRPr="00E459EC">
        <w:rPr>
          <w:rFonts w:ascii="Times New Roman" w:hAnsi="Times New Roman"/>
          <w:szCs w:val="21"/>
        </w:rPr>
        <w:t xml:space="preserve">is </w:t>
      </w:r>
      <w:r w:rsidR="00C66C32" w:rsidRPr="00E459EC">
        <w:rPr>
          <w:rFonts w:ascii="Times New Roman" w:hAnsi="Times New Roman"/>
          <w:szCs w:val="21"/>
        </w:rPr>
        <w:t>detailed</w:t>
      </w:r>
      <w:r w:rsidRPr="00E459EC">
        <w:rPr>
          <w:rFonts w:ascii="Times New Roman" w:hAnsi="Times New Roman"/>
          <w:szCs w:val="21"/>
        </w:rPr>
        <w:t xml:space="preserve"> as follow</w:t>
      </w:r>
      <w:r w:rsidR="002C0B03" w:rsidRPr="00E459EC">
        <w:rPr>
          <w:rFonts w:ascii="Times New Roman" w:hAnsi="Times New Roman"/>
          <w:szCs w:val="21"/>
        </w:rPr>
        <w:t>s</w:t>
      </w:r>
      <w:r w:rsidRPr="00E459EC">
        <w:rPr>
          <w:rFonts w:ascii="Times New Roman" w:hAnsi="Times New Roman"/>
          <w:szCs w:val="21"/>
        </w:rPr>
        <w:t>:</w:t>
      </w:r>
    </w:p>
    <w:p w14:paraId="23AA906F" w14:textId="3E9A686E" w:rsidR="006A3C91" w:rsidRPr="00E459EC" w:rsidRDefault="002B30C1" w:rsidP="00D8521C">
      <w:pPr>
        <w:wordWrap w:val="0"/>
        <w:adjustRightInd w:val="0"/>
        <w:snapToGrid w:val="0"/>
        <w:spacing w:line="360" w:lineRule="auto"/>
        <w:ind w:firstLineChars="100" w:firstLine="210"/>
        <w:jc w:val="right"/>
        <w:rPr>
          <w:rFonts w:ascii="Times New Roman" w:hAnsi="Times New Roman"/>
          <w:szCs w:val="21"/>
        </w:rPr>
      </w:pPr>
      <w:r w:rsidRPr="002B30C1">
        <w:rPr>
          <w:rFonts w:ascii="Times New Roman" w:hAnsi="Times New Roman"/>
          <w:position w:val="-140"/>
          <w:szCs w:val="21"/>
        </w:rPr>
        <w:object w:dxaOrig="2860" w:dyaOrig="2880" w14:anchorId="5D629FAE">
          <v:shape id="_x0000_i1029" type="#_x0000_t75" style="width:141.95pt;height:141.95pt" o:ole="">
            <v:imagedata r:id="rId18" o:title=""/>
          </v:shape>
          <o:OLEObject Type="Embed" ProgID="Equation.DSMT4" ShapeID="_x0000_i1029" DrawAspect="Content" ObjectID="_1511636962" r:id="rId19"/>
        </w:object>
      </w:r>
      <w:r w:rsidR="002E16C9" w:rsidRPr="00E459EC">
        <w:rPr>
          <w:rFonts w:ascii="Times New Roman" w:hAnsi="Times New Roman"/>
          <w:szCs w:val="21"/>
        </w:rPr>
        <w:t xml:space="preserve">       </w:t>
      </w:r>
      <w:r w:rsidR="00B74212">
        <w:rPr>
          <w:rFonts w:ascii="Times New Roman" w:hAnsi="Times New Roman"/>
          <w:szCs w:val="21"/>
        </w:rPr>
        <w:t xml:space="preserve">    </w:t>
      </w:r>
      <w:r w:rsidR="002E16C9" w:rsidRPr="00E459EC">
        <w:rPr>
          <w:rFonts w:ascii="Times New Roman" w:hAnsi="Times New Roman"/>
          <w:szCs w:val="21"/>
        </w:rPr>
        <w:t xml:space="preserve"> </w:t>
      </w:r>
      <w:r w:rsidR="006A3C91" w:rsidRPr="00E459EC">
        <w:rPr>
          <w:rFonts w:ascii="Times New Roman" w:hAnsi="Times New Roman"/>
          <w:szCs w:val="21"/>
        </w:rPr>
        <w:t xml:space="preserve"> </w:t>
      </w:r>
      <w:r w:rsidR="00D8521C" w:rsidRPr="00E459EC">
        <w:rPr>
          <w:rFonts w:ascii="Times New Roman" w:hAnsi="Times New Roman"/>
          <w:szCs w:val="21"/>
        </w:rPr>
        <w:t xml:space="preserve">     </w:t>
      </w:r>
      <w:r w:rsidR="006A3C91" w:rsidRPr="00E459EC">
        <w:rPr>
          <w:rFonts w:ascii="Times New Roman" w:hAnsi="Times New Roman"/>
          <w:szCs w:val="21"/>
        </w:rPr>
        <w:t xml:space="preserve">       (</w:t>
      </w:r>
      <w:r w:rsidR="00126C38" w:rsidRPr="00E459EC">
        <w:rPr>
          <w:rFonts w:ascii="Times New Roman" w:hAnsi="Times New Roman"/>
          <w:szCs w:val="21"/>
        </w:rPr>
        <w:t>1</w:t>
      </w:r>
      <w:r w:rsidR="006A3C91" w:rsidRPr="00E459EC">
        <w:rPr>
          <w:rFonts w:ascii="Times New Roman" w:hAnsi="Times New Roman"/>
          <w:szCs w:val="21"/>
        </w:rPr>
        <w:t>)</w:t>
      </w:r>
    </w:p>
    <w:p w14:paraId="6173B097" w14:textId="319DF065" w:rsidR="006A3C91" w:rsidRPr="0048620C" w:rsidRDefault="0048620C" w:rsidP="006A3C91">
      <w:pPr>
        <w:adjustRightInd w:val="0"/>
        <w:snapToGrid w:val="0"/>
        <w:spacing w:line="360" w:lineRule="auto"/>
        <w:rPr>
          <w:rFonts w:ascii="Times New Roman" w:hAnsi="Times New Roman"/>
          <w:color w:val="000080"/>
          <w:szCs w:val="21"/>
        </w:rPr>
      </w:pPr>
      <w:r w:rsidRPr="0048620C">
        <w:rPr>
          <w:rFonts w:ascii="Times New Roman" w:hAnsi="Times New Roman"/>
          <w:color w:val="000080"/>
          <w:szCs w:val="21"/>
        </w:rPr>
        <w:t xml:space="preserve">where </w:t>
      </w:r>
      <w:r w:rsidRPr="0048620C">
        <w:rPr>
          <w:rFonts w:ascii="Times New Roman" w:hAnsi="Times New Roman"/>
          <w:color w:val="000080"/>
          <w:position w:val="-10"/>
          <w:szCs w:val="21"/>
        </w:rPr>
        <w:object w:dxaOrig="380" w:dyaOrig="300" w14:anchorId="4DFB96F2">
          <v:shape id="_x0000_i1030" type="#_x0000_t75" style="width:21.75pt;height:14.25pt" o:ole="">
            <v:imagedata r:id="rId20" o:title=""/>
          </v:shape>
          <o:OLEObject Type="Embed" ProgID="Equation.DSMT4" ShapeID="_x0000_i1030" DrawAspect="Content" ObjectID="_1511636963" r:id="rId21"/>
        </w:object>
      </w:r>
      <w:r w:rsidRPr="0048620C">
        <w:rPr>
          <w:rFonts w:ascii="Times New Roman" w:hAnsi="Times New Roman"/>
          <w:color w:val="000080"/>
          <w:szCs w:val="21"/>
        </w:rPr>
        <w:t xml:space="preserve"> and </w:t>
      </w:r>
      <w:r w:rsidRPr="0048620C">
        <w:rPr>
          <w:rFonts w:ascii="Times New Roman" w:hAnsi="Times New Roman"/>
          <w:color w:val="000080"/>
          <w:position w:val="-10"/>
          <w:szCs w:val="21"/>
        </w:rPr>
        <w:object w:dxaOrig="320" w:dyaOrig="300" w14:anchorId="47DAA8DE">
          <v:shape id="_x0000_i1031" type="#_x0000_t75" style="width:14.25pt;height:14.25pt" o:ole="">
            <v:imagedata r:id="rId22" o:title=""/>
          </v:shape>
          <o:OLEObject Type="Embed" ProgID="Equation.DSMT4" ShapeID="_x0000_i1031" DrawAspect="Content" ObjectID="_1511636964" r:id="rId23"/>
        </w:object>
      </w:r>
      <w:r w:rsidRPr="0048620C">
        <w:rPr>
          <w:rFonts w:ascii="Times New Roman" w:hAnsi="Times New Roman"/>
          <w:color w:val="000080"/>
          <w:szCs w:val="21"/>
        </w:rPr>
        <w:t xml:space="preserve"> are inlet pressure and average temperature along the pipeline respectively, which are selected as decision variables; </w:t>
      </w:r>
      <w:r w:rsidR="002B30C1" w:rsidRPr="002B30C1">
        <w:rPr>
          <w:rFonts w:ascii="Times New Roman" w:hAnsi="Times New Roman"/>
          <w:color w:val="000080"/>
          <w:position w:val="-10"/>
          <w:szCs w:val="21"/>
        </w:rPr>
        <w:object w:dxaOrig="340" w:dyaOrig="300" w14:anchorId="78727F97">
          <v:shape id="_x0000_i1032" type="#_x0000_t75" style="width:17pt;height:14.95pt" o:ole="">
            <v:imagedata r:id="rId24" o:title=""/>
          </v:shape>
          <o:OLEObject Type="Embed" ProgID="Equation.DSMT4" ShapeID="_x0000_i1032" DrawAspect="Content" ObjectID="_1511636965" r:id="rId25"/>
        </w:object>
      </w:r>
      <w:r w:rsidR="002B30C1" w:rsidRPr="002B30C1">
        <w:rPr>
          <w:rFonts w:ascii="Times New Roman" w:hAnsi="Times New Roman"/>
          <w:color w:val="000080"/>
          <w:szCs w:val="21"/>
        </w:rPr>
        <w:t xml:space="preserve"> is the outlet pressure of the pipeline (</w:t>
      </w:r>
      <w:r w:rsidR="002B30C1" w:rsidRPr="002B30C1">
        <w:rPr>
          <w:rFonts w:ascii="Times New Roman" w:hAnsi="Times New Roman"/>
          <w:color w:val="000080"/>
          <w:position w:val="-6"/>
          <w:szCs w:val="21"/>
        </w:rPr>
        <w:object w:dxaOrig="480" w:dyaOrig="240" w14:anchorId="5B95BEBD">
          <v:shape id="_x0000_i1033" type="#_x0000_t75" style="width:23.75pt;height:12.25pt" o:ole="">
            <v:imagedata r:id="rId26" o:title=""/>
          </v:shape>
          <o:OLEObject Type="Embed" ProgID="Equation.DSMT4" ShapeID="_x0000_i1033" DrawAspect="Content" ObjectID="_1511636966" r:id="rId27"/>
        </w:object>
      </w:r>
      <w:r w:rsidR="002B30C1" w:rsidRPr="002B30C1">
        <w:rPr>
          <w:rFonts w:ascii="Times New Roman" w:hAnsi="Times New Roman"/>
          <w:color w:val="000080"/>
          <w:szCs w:val="21"/>
        </w:rPr>
        <w:t>);</w:t>
      </w:r>
      <w:r w:rsidR="002B30C1">
        <w:rPr>
          <w:rFonts w:ascii="Times New Roman" w:hAnsi="Times New Roman"/>
          <w:color w:val="000080"/>
          <w:szCs w:val="21"/>
        </w:rPr>
        <w:t xml:space="preserve"> </w:t>
      </w:r>
      <w:r w:rsidR="002B30C1" w:rsidRPr="002B30C1">
        <w:rPr>
          <w:rFonts w:ascii="Times New Roman" w:hAnsi="Times New Roman"/>
          <w:color w:val="000080"/>
          <w:position w:val="-10"/>
          <w:szCs w:val="21"/>
        </w:rPr>
        <w:object w:dxaOrig="440" w:dyaOrig="300" w14:anchorId="03788980">
          <v:shape id="_x0000_i1034" type="#_x0000_t75" style="width:21.75pt;height:14.95pt" o:ole="">
            <v:imagedata r:id="rId28" o:title=""/>
          </v:shape>
          <o:OLEObject Type="Embed" ProgID="Equation.DSMT4" ShapeID="_x0000_i1034" DrawAspect="Content" ObjectID="_1511636967" r:id="rId29"/>
        </w:object>
      </w:r>
      <w:r w:rsidR="002B30C1" w:rsidRPr="002B30C1">
        <w:rPr>
          <w:rFonts w:ascii="Times New Roman" w:hAnsi="Times New Roman"/>
          <w:color w:val="000080"/>
          <w:szCs w:val="21"/>
        </w:rPr>
        <w:t xml:space="preserve"> is the actual pressure drop (</w:t>
      </w:r>
      <w:r w:rsidR="002B30C1" w:rsidRPr="002B30C1">
        <w:rPr>
          <w:rFonts w:ascii="Times New Roman" w:hAnsi="Times New Roman"/>
          <w:color w:val="000080"/>
          <w:position w:val="-6"/>
          <w:szCs w:val="21"/>
        </w:rPr>
        <w:object w:dxaOrig="780" w:dyaOrig="260" w14:anchorId="423FACBF">
          <v:shape id="_x0000_i1035" type="#_x0000_t75" style="width:38.7pt;height:13.6pt" o:ole="">
            <v:imagedata r:id="rId30" o:title=""/>
          </v:shape>
          <o:OLEObject Type="Embed" ProgID="Equation.DSMT4" ShapeID="_x0000_i1035" DrawAspect="Content" ObjectID="_1511636968" r:id="rId31"/>
        </w:object>
      </w:r>
      <w:r w:rsidR="002B30C1" w:rsidRPr="002B30C1">
        <w:rPr>
          <w:rFonts w:ascii="Times New Roman" w:hAnsi="Times New Roman"/>
          <w:color w:val="000080"/>
          <w:szCs w:val="21"/>
        </w:rPr>
        <w:t xml:space="preserve">); </w:t>
      </w:r>
      <w:r w:rsidR="002B30C1" w:rsidRPr="002B30C1">
        <w:rPr>
          <w:rFonts w:ascii="Times New Roman" w:hAnsi="Times New Roman"/>
          <w:color w:val="000080"/>
          <w:position w:val="-4"/>
          <w:szCs w:val="21"/>
        </w:rPr>
        <w:object w:dxaOrig="200" w:dyaOrig="220" w14:anchorId="1FD2EC89">
          <v:shape id="_x0000_i1036" type="#_x0000_t75" style="width:9.5pt;height:11.55pt" o:ole="">
            <v:imagedata r:id="rId32" o:title=""/>
          </v:shape>
          <o:OLEObject Type="Embed" ProgID="Equation.DSMT4" ShapeID="_x0000_i1036" DrawAspect="Content" ObjectID="_1511636969" r:id="rId33"/>
        </w:object>
      </w:r>
      <w:r w:rsidR="002B30C1" w:rsidRPr="002B30C1">
        <w:rPr>
          <w:rFonts w:ascii="Times New Roman" w:hAnsi="Times New Roman"/>
          <w:color w:val="000080"/>
          <w:szCs w:val="21"/>
        </w:rPr>
        <w:t xml:space="preserve"> is the is the length of the pipeline (</w:t>
      </w:r>
      <w:r w:rsidR="002B30C1" w:rsidRPr="002B30C1">
        <w:rPr>
          <w:rFonts w:ascii="Times New Roman" w:hAnsi="Times New Roman"/>
          <w:color w:val="000080"/>
          <w:position w:val="-6"/>
          <w:szCs w:val="21"/>
        </w:rPr>
        <w:object w:dxaOrig="220" w:dyaOrig="200" w14:anchorId="79C912BE">
          <v:shape id="_x0000_i1037" type="#_x0000_t75" style="width:11.55pt;height:9.5pt" o:ole="">
            <v:imagedata r:id="rId34" o:title=""/>
          </v:shape>
          <o:OLEObject Type="Embed" ProgID="Equation.DSMT4" ShapeID="_x0000_i1037" DrawAspect="Content" ObjectID="_1511636970" r:id="rId35"/>
        </w:object>
      </w:r>
      <w:r w:rsidR="002B30C1" w:rsidRPr="002B30C1">
        <w:rPr>
          <w:rFonts w:ascii="Times New Roman" w:hAnsi="Times New Roman"/>
          <w:color w:val="000080"/>
          <w:szCs w:val="21"/>
        </w:rPr>
        <w:t xml:space="preserve">); </w:t>
      </w:r>
      <w:r w:rsidR="002B30C1" w:rsidRPr="002B30C1">
        <w:rPr>
          <w:rFonts w:ascii="Times New Roman" w:hAnsi="Times New Roman"/>
          <w:color w:val="000080"/>
          <w:position w:val="-12"/>
          <w:szCs w:val="21"/>
        </w:rPr>
        <w:object w:dxaOrig="499" w:dyaOrig="320" w14:anchorId="31E0EE19">
          <v:shape id="_x0000_i1038" type="#_x0000_t75" style="width:24.45pt;height:16.3pt" o:ole="">
            <v:imagedata r:id="rId36" o:title=""/>
          </v:shape>
          <o:OLEObject Type="Embed" ProgID="Equation.DSMT4" ShapeID="_x0000_i1038" DrawAspect="Content" ObjectID="_1511636971" r:id="rId37"/>
        </w:object>
      </w:r>
      <w:r w:rsidR="002B30C1" w:rsidRPr="002B30C1">
        <w:rPr>
          <w:rFonts w:ascii="Times New Roman" w:hAnsi="Times New Roman"/>
          <w:color w:val="000080"/>
          <w:szCs w:val="21"/>
        </w:rPr>
        <w:t xml:space="preserve"> is the n</w:t>
      </w:r>
      <w:r w:rsidR="00E561B7">
        <w:rPr>
          <w:rFonts w:ascii="Times New Roman" w:hAnsi="Times New Roman"/>
          <w:color w:val="000080"/>
          <w:szCs w:val="21"/>
        </w:rPr>
        <w:t xml:space="preserve">umber of boosting pump stations; </w:t>
      </w:r>
      <w:r w:rsidRPr="0048620C">
        <w:rPr>
          <w:rFonts w:ascii="Times New Roman" w:hAnsi="Times New Roman"/>
          <w:color w:val="000080"/>
          <w:position w:val="-10"/>
          <w:szCs w:val="21"/>
        </w:rPr>
        <w:object w:dxaOrig="1160" w:dyaOrig="300" w14:anchorId="2A8D1628">
          <v:shape id="_x0000_i1039" type="#_x0000_t75" style="width:57.75pt;height:14.25pt" o:ole="">
            <v:imagedata r:id="rId38" o:title=""/>
          </v:shape>
          <o:OLEObject Type="Embed" ProgID="Equation.DSMT4" ShapeID="_x0000_i1039" DrawAspect="Content" ObjectID="_1511636972" r:id="rId39"/>
        </w:object>
      </w:r>
      <w:r w:rsidRPr="0048620C">
        <w:rPr>
          <w:rFonts w:ascii="Times New Roman" w:hAnsi="Times New Roman"/>
          <w:color w:val="000080"/>
          <w:szCs w:val="21"/>
        </w:rPr>
        <w:t xml:space="preserve"> is the function of levelized cost, which is the optimization goal </w:t>
      </w:r>
      <w:r w:rsidR="005D7D3C" w:rsidRPr="0048620C">
        <w:rPr>
          <w:rFonts w:ascii="Times New Roman" w:hAnsi="Times New Roman"/>
          <w:szCs w:val="21"/>
        </w:rPr>
        <w:fldChar w:fldCharType="begin"/>
      </w:r>
      <w:r w:rsidR="00AC7FC4">
        <w:rPr>
          <w:rFonts w:ascii="Times New Roman" w:hAnsi="Times New Roman"/>
          <w:szCs w:val="21"/>
        </w:rPr>
        <w:instrText xml:space="preserve"> ADDIN EN.CITE &lt;EndNote&gt;&lt;Cite&gt;&lt;Author&gt;Knoope&lt;/Author&gt;&lt;Year&gt;2014&lt;/Year&gt;&lt;RecNum&gt;12&lt;/RecNum&gt;&lt;DisplayText&gt;(Knoope et al. 2014)&lt;/DisplayText&gt;&lt;record&gt;&lt;rec-number&gt;12&lt;/rec-number&gt;&lt;foreign-keys&gt;&lt;key app="EN" db-id="tvxer5aey9rvthe5t0axp0erawxd52z55wdp"&gt;12&lt;/key&gt;&lt;/foreign-keys&gt;&lt;ref-type name="Journal Article"&gt;17&lt;/ref-type&gt;&lt;contributors&gt;&lt;authors&gt;&lt;author&gt;Knoope, M. M. J.&lt;/author&gt;&lt;author&gt;Guijt W. &lt;/author&gt;&lt;author&gt;Ramírez, A.&lt;/author&gt;&lt;author&gt;Faaij, A. P. C.&lt;/author&gt;&lt;/authors&gt;&lt;/contributors&gt;&lt;titles&gt;&lt;title&gt;Improved cost models for optimizing CO2 pipeline configuration for point-to-point pipelines and simple networks&lt;/title&gt;&lt;secondary-title&gt;International Journal of Greenhouse Gas Control&lt;/secondary-title&gt;&lt;/titles&gt;&lt;periodical&gt;&lt;full-title&gt;International Journal of Greenhouse Gas Control&lt;/full-title&gt;&lt;/periodical&gt;&lt;pages&gt;25-46&lt;/pages&gt;&lt;volume&gt;22&lt;/volume&gt;&lt;dates&gt;&lt;year&gt;2014&lt;/year&gt;&lt;/dates&gt;&lt;isbn&gt;17505836&lt;/isbn&gt;&lt;urls&gt;&lt;/urls&gt;&lt;electronic-resource-num&gt;10.1016/j.ijggc.2013.12.016&lt;/electronic-resource-num&gt;&lt;/record&gt;&lt;/Cite&gt;&lt;/EndNote&gt;</w:instrText>
      </w:r>
      <w:r w:rsidR="005D7D3C" w:rsidRPr="0048620C">
        <w:rPr>
          <w:rFonts w:ascii="Times New Roman" w:hAnsi="Times New Roman"/>
          <w:szCs w:val="21"/>
        </w:rPr>
        <w:fldChar w:fldCharType="separate"/>
      </w:r>
      <w:r w:rsidR="00AC7FC4">
        <w:rPr>
          <w:rFonts w:ascii="Times New Roman" w:hAnsi="Times New Roman"/>
          <w:noProof/>
          <w:szCs w:val="21"/>
        </w:rPr>
        <w:t>(</w:t>
      </w:r>
      <w:hyperlink w:anchor="_ENREF_8" w:tooltip="Knoope, 2014 #12" w:history="1">
        <w:r w:rsidR="00F70A59">
          <w:rPr>
            <w:rFonts w:ascii="Times New Roman" w:hAnsi="Times New Roman"/>
            <w:noProof/>
            <w:szCs w:val="21"/>
          </w:rPr>
          <w:t>Knoope et al. 2014</w:t>
        </w:r>
      </w:hyperlink>
      <w:r w:rsidR="00AC7FC4">
        <w:rPr>
          <w:rFonts w:ascii="Times New Roman" w:hAnsi="Times New Roman"/>
          <w:noProof/>
          <w:szCs w:val="21"/>
        </w:rPr>
        <w:t>)</w:t>
      </w:r>
      <w:r w:rsidR="005D7D3C" w:rsidRPr="0048620C">
        <w:rPr>
          <w:rFonts w:ascii="Times New Roman" w:hAnsi="Times New Roman"/>
          <w:szCs w:val="21"/>
        </w:rPr>
        <w:fldChar w:fldCharType="end"/>
      </w:r>
      <w:r w:rsidR="006A3C91" w:rsidRPr="0048620C">
        <w:rPr>
          <w:rFonts w:ascii="Times New Roman" w:hAnsi="Times New Roman"/>
          <w:szCs w:val="21"/>
        </w:rPr>
        <w:t>:</w:t>
      </w:r>
    </w:p>
    <w:p w14:paraId="2E4A6886" w14:textId="663A3E04" w:rsidR="006A3C91" w:rsidRPr="00E459EC" w:rsidRDefault="00FB3585" w:rsidP="006A3C91">
      <w:pPr>
        <w:adjustRightInd w:val="0"/>
        <w:snapToGrid w:val="0"/>
        <w:spacing w:line="360" w:lineRule="auto"/>
        <w:ind w:firstLineChars="100" w:firstLine="210"/>
        <w:jc w:val="right"/>
        <w:rPr>
          <w:rFonts w:ascii="Times New Roman" w:hAnsi="Times New Roman"/>
          <w:szCs w:val="21"/>
        </w:rPr>
      </w:pPr>
      <w:r w:rsidRPr="00E459EC">
        <w:rPr>
          <w:rFonts w:ascii="Times New Roman" w:hAnsi="Times New Roman"/>
          <w:position w:val="-28"/>
          <w:szCs w:val="21"/>
        </w:rPr>
        <w:object w:dxaOrig="6420" w:dyaOrig="639" w14:anchorId="621D5807">
          <v:shape id="_x0000_i1040" type="#_x0000_t75" style="width:321.95pt;height:30.55pt" o:ole="">
            <v:imagedata r:id="rId40" o:title=""/>
          </v:shape>
          <o:OLEObject Type="Embed" ProgID="Equation.DSMT4" ShapeID="_x0000_i1040" DrawAspect="Content" ObjectID="_1511636973" r:id="rId41"/>
        </w:object>
      </w:r>
      <w:r w:rsidR="006A3C91" w:rsidRPr="00E459EC">
        <w:rPr>
          <w:rFonts w:ascii="Times New Roman" w:hAnsi="Times New Roman"/>
          <w:szCs w:val="21"/>
        </w:rPr>
        <w:t xml:space="preserve">          </w:t>
      </w:r>
      <w:r w:rsidR="000518FE">
        <w:rPr>
          <w:rFonts w:ascii="Times New Roman" w:hAnsi="Times New Roman"/>
          <w:szCs w:val="21"/>
        </w:rPr>
        <w:t>(</w:t>
      </w:r>
      <w:r w:rsidR="00DC46DD">
        <w:rPr>
          <w:rFonts w:ascii="Times New Roman" w:hAnsi="Times New Roman"/>
          <w:szCs w:val="21"/>
        </w:rPr>
        <w:t>2)</w:t>
      </w:r>
    </w:p>
    <w:p w14:paraId="7798A415" w14:textId="376F3E9B" w:rsidR="006A3C91" w:rsidRPr="00E459EC" w:rsidRDefault="00FE0D4C" w:rsidP="006A3C91">
      <w:pPr>
        <w:adjustRightInd w:val="0"/>
        <w:snapToGrid w:val="0"/>
        <w:spacing w:line="360" w:lineRule="auto"/>
        <w:ind w:firstLineChars="100" w:firstLine="210"/>
        <w:jc w:val="right"/>
        <w:rPr>
          <w:rFonts w:ascii="Times New Roman" w:hAnsi="Times New Roman"/>
          <w:szCs w:val="21"/>
        </w:rPr>
      </w:pPr>
      <w:r w:rsidRPr="00E459EC">
        <w:rPr>
          <w:rFonts w:ascii="Times New Roman" w:hAnsi="Times New Roman"/>
          <w:position w:val="-26"/>
          <w:szCs w:val="21"/>
        </w:rPr>
        <w:object w:dxaOrig="1660" w:dyaOrig="600" w14:anchorId="67CFF607">
          <v:shape id="_x0000_i1041" type="#_x0000_t75" style="width:83.55pt;height:29.9pt" o:ole="">
            <v:imagedata r:id="rId42" o:title=""/>
          </v:shape>
          <o:OLEObject Type="Embed" ProgID="Equation.DSMT4" ShapeID="_x0000_i1041" DrawAspect="Content" ObjectID="_1511636974" r:id="rId43"/>
        </w:object>
      </w:r>
      <w:r w:rsidR="006A3C91" w:rsidRPr="00E459EC">
        <w:rPr>
          <w:rFonts w:ascii="Times New Roman" w:hAnsi="Times New Roman"/>
          <w:szCs w:val="21"/>
        </w:rPr>
        <w:t xml:space="preserve">                               (</w:t>
      </w:r>
      <w:r w:rsidR="00126C38" w:rsidRPr="00E459EC">
        <w:rPr>
          <w:rFonts w:ascii="Times New Roman" w:hAnsi="Times New Roman"/>
          <w:szCs w:val="21"/>
        </w:rPr>
        <w:t>3</w:t>
      </w:r>
      <w:r w:rsidR="006A3C91" w:rsidRPr="00E459EC">
        <w:rPr>
          <w:rFonts w:ascii="Times New Roman" w:hAnsi="Times New Roman"/>
          <w:szCs w:val="21"/>
        </w:rPr>
        <w:t>)</w:t>
      </w:r>
    </w:p>
    <w:p w14:paraId="740F7450" w14:textId="36EB651C" w:rsidR="00815F83" w:rsidRDefault="00FE0D4C" w:rsidP="009A0BB5">
      <w:pPr>
        <w:adjustRightInd w:val="0"/>
        <w:snapToGrid w:val="0"/>
        <w:spacing w:line="360" w:lineRule="auto"/>
        <w:rPr>
          <w:rFonts w:ascii="Times New Roman" w:hAnsi="Times New Roman"/>
          <w:color w:val="000000" w:themeColor="text1"/>
          <w:szCs w:val="21"/>
        </w:rPr>
      </w:pPr>
      <w:r w:rsidRPr="00E459EC">
        <w:rPr>
          <w:rFonts w:ascii="Times New Roman" w:hAnsi="Times New Roman"/>
          <w:position w:val="-10"/>
          <w:szCs w:val="21"/>
        </w:rPr>
        <w:object w:dxaOrig="480" w:dyaOrig="300" w14:anchorId="132BA83B">
          <v:shape id="_x0000_i1042" type="#_x0000_t75" style="width:23.1pt;height:14.95pt" o:ole="">
            <v:imagedata r:id="rId44" o:title=""/>
          </v:shape>
          <o:OLEObject Type="Embed" ProgID="Equation.DSMT4" ShapeID="_x0000_i1042" DrawAspect="Content" ObjectID="_1511636975" r:id="rId45"/>
        </w:object>
      </w:r>
      <w:r w:rsidR="006A3C91" w:rsidRPr="00E459EC">
        <w:rPr>
          <w:rFonts w:ascii="Times New Roman" w:hAnsi="Times New Roman"/>
          <w:szCs w:val="21"/>
        </w:rPr>
        <w:t xml:space="preserve">, </w:t>
      </w:r>
      <w:r w:rsidRPr="00E459EC">
        <w:rPr>
          <w:rFonts w:ascii="Times New Roman" w:hAnsi="Times New Roman"/>
          <w:position w:val="-10"/>
          <w:szCs w:val="21"/>
        </w:rPr>
        <w:object w:dxaOrig="499" w:dyaOrig="300" w14:anchorId="35049D6A">
          <v:shape id="_x0000_i1043" type="#_x0000_t75" style="width:23.75pt;height:14.95pt" o:ole="">
            <v:imagedata r:id="rId46" o:title=""/>
          </v:shape>
          <o:OLEObject Type="Embed" ProgID="Equation.DSMT4" ShapeID="_x0000_i1043" DrawAspect="Content" ObjectID="_1511636976" r:id="rId47"/>
        </w:object>
      </w:r>
      <w:r w:rsidR="006A3C91" w:rsidRPr="00E459EC">
        <w:rPr>
          <w:rFonts w:ascii="Times New Roman" w:hAnsi="Times New Roman"/>
          <w:szCs w:val="21"/>
        </w:rPr>
        <w:t xml:space="preserve">, </w:t>
      </w:r>
      <w:r w:rsidRPr="00E459EC">
        <w:rPr>
          <w:rFonts w:ascii="Times New Roman" w:hAnsi="Times New Roman"/>
          <w:position w:val="-10"/>
          <w:szCs w:val="21"/>
        </w:rPr>
        <w:object w:dxaOrig="480" w:dyaOrig="300" w14:anchorId="6B15ECE1">
          <v:shape id="_x0000_i1044" type="#_x0000_t75" style="width:23.1pt;height:14.95pt" o:ole="">
            <v:imagedata r:id="rId48" o:title=""/>
          </v:shape>
          <o:OLEObject Type="Embed" ProgID="Equation.DSMT4" ShapeID="_x0000_i1044" DrawAspect="Content" ObjectID="_1511636977" r:id="rId49"/>
        </w:object>
      </w:r>
      <w:r w:rsidR="006A3C91" w:rsidRPr="00E459EC">
        <w:rPr>
          <w:rFonts w:ascii="Times New Roman" w:hAnsi="Times New Roman"/>
          <w:szCs w:val="21"/>
        </w:rPr>
        <w:t xml:space="preserve"> are the capital recovery factors of pipeline, compressors and booster pumps, respectively; </w:t>
      </w:r>
      <w:r w:rsidRPr="00E459EC">
        <w:rPr>
          <w:rFonts w:ascii="Times New Roman" w:hAnsi="Times New Roman"/>
          <w:position w:val="-4"/>
          <w:szCs w:val="21"/>
        </w:rPr>
        <w:object w:dxaOrig="160" w:dyaOrig="180" w14:anchorId="7C640717">
          <v:shape id="_x0000_i1045" type="#_x0000_t75" style="width:8.15pt;height:8.15pt" o:ole="">
            <v:imagedata r:id="rId50" o:title=""/>
          </v:shape>
          <o:OLEObject Type="Embed" ProgID="Equation.DSMT4" ShapeID="_x0000_i1045" DrawAspect="Content" ObjectID="_1511636978" r:id="rId51"/>
        </w:object>
      </w:r>
      <w:r w:rsidR="006A3C91" w:rsidRPr="00E459EC">
        <w:rPr>
          <w:rFonts w:ascii="Times New Roman" w:hAnsi="Times New Roman"/>
          <w:szCs w:val="21"/>
        </w:rPr>
        <w:t xml:space="preserve"> is the discount rate (%); </w:t>
      </w:r>
      <w:r w:rsidRPr="00E459EC">
        <w:rPr>
          <w:rFonts w:ascii="Times New Roman" w:hAnsi="Times New Roman"/>
          <w:position w:val="-10"/>
          <w:szCs w:val="21"/>
        </w:rPr>
        <w:object w:dxaOrig="200" w:dyaOrig="300" w14:anchorId="645B1CF8">
          <v:shape id="_x0000_i1046" type="#_x0000_t75" style="width:10.2pt;height:14.95pt" o:ole="">
            <v:imagedata r:id="rId52" o:title=""/>
          </v:shape>
          <o:OLEObject Type="Embed" ProgID="Equation.DSMT4" ShapeID="_x0000_i1046" DrawAspect="Content" ObjectID="_1511636979" r:id="rId53"/>
        </w:object>
      </w:r>
      <w:r w:rsidR="006A3C91" w:rsidRPr="00E459EC">
        <w:rPr>
          <w:rFonts w:ascii="Times New Roman" w:hAnsi="Times New Roman"/>
          <w:szCs w:val="21"/>
        </w:rPr>
        <w:t xml:space="preserve">, </w:t>
      </w:r>
      <w:r w:rsidRPr="00E459EC">
        <w:rPr>
          <w:rFonts w:ascii="Times New Roman" w:hAnsi="Times New Roman"/>
          <w:position w:val="-10"/>
          <w:szCs w:val="21"/>
        </w:rPr>
        <w:object w:dxaOrig="220" w:dyaOrig="300" w14:anchorId="69806951">
          <v:shape id="_x0000_i1047" type="#_x0000_t75" style="width:10.2pt;height:14.95pt" o:ole="">
            <v:imagedata r:id="rId54" o:title=""/>
          </v:shape>
          <o:OLEObject Type="Embed" ProgID="Equation.DSMT4" ShapeID="_x0000_i1047" DrawAspect="Content" ObjectID="_1511636980" r:id="rId55"/>
        </w:object>
      </w:r>
      <w:r w:rsidR="006A3C91" w:rsidRPr="00E459EC">
        <w:rPr>
          <w:rFonts w:ascii="Times New Roman" w:hAnsi="Times New Roman"/>
          <w:szCs w:val="21"/>
        </w:rPr>
        <w:t xml:space="preserve">, </w:t>
      </w:r>
      <w:r w:rsidRPr="00E459EC">
        <w:rPr>
          <w:rFonts w:ascii="Times New Roman" w:hAnsi="Times New Roman"/>
          <w:position w:val="-10"/>
          <w:szCs w:val="21"/>
        </w:rPr>
        <w:object w:dxaOrig="220" w:dyaOrig="300" w14:anchorId="4B507679">
          <v:shape id="_x0000_i1048" type="#_x0000_t75" style="width:10.2pt;height:14.95pt" o:ole="">
            <v:imagedata r:id="rId56" o:title=""/>
          </v:shape>
          <o:OLEObject Type="Embed" ProgID="Equation.DSMT4" ShapeID="_x0000_i1048" DrawAspect="Content" ObjectID="_1511636981" r:id="rId57"/>
        </w:object>
      </w:r>
      <w:r w:rsidR="006A3C91" w:rsidRPr="00E459EC">
        <w:rPr>
          <w:rFonts w:ascii="Times New Roman" w:hAnsi="Times New Roman"/>
          <w:szCs w:val="21"/>
        </w:rPr>
        <w:t xml:space="preserve"> are the lifetime of pipeline, compressors a</w:t>
      </w:r>
      <w:r w:rsidR="00C66C32" w:rsidRPr="00E459EC">
        <w:rPr>
          <w:rFonts w:ascii="Times New Roman" w:hAnsi="Times New Roman"/>
          <w:szCs w:val="21"/>
        </w:rPr>
        <w:t>nd booster pumps, respectively</w:t>
      </w:r>
      <w:r w:rsidR="00FD4C6A" w:rsidRPr="00E459EC">
        <w:rPr>
          <w:rFonts w:ascii="Times New Roman" w:hAnsi="Times New Roman"/>
          <w:szCs w:val="21"/>
        </w:rPr>
        <w:t xml:space="preserve"> (years)</w:t>
      </w:r>
      <w:r w:rsidR="00C66C32" w:rsidRPr="00E459EC">
        <w:rPr>
          <w:rFonts w:ascii="Times New Roman" w:hAnsi="Times New Roman"/>
          <w:szCs w:val="21"/>
        </w:rPr>
        <w:t xml:space="preserve">; </w:t>
      </w:r>
      <w:r w:rsidR="00E8345C" w:rsidRPr="00E459EC">
        <w:rPr>
          <w:rFonts w:ascii="Times New Roman" w:hAnsi="Times New Roman"/>
          <w:position w:val="-12"/>
        </w:rPr>
        <w:object w:dxaOrig="420" w:dyaOrig="320" w14:anchorId="451A9218">
          <v:shape id="_x0000_i1049" type="#_x0000_t75" style="width:21.75pt;height:15.6pt" o:ole="">
            <v:imagedata r:id="rId58" o:title=""/>
          </v:shape>
          <o:OLEObject Type="Embed" ProgID="Equation.DSMT4" ShapeID="_x0000_i1049" DrawAspect="Content" ObjectID="_1511636982" r:id="rId59"/>
        </w:object>
      </w:r>
      <w:r w:rsidR="00E8345C" w:rsidRPr="00E459EC">
        <w:rPr>
          <w:rFonts w:ascii="Times New Roman" w:hAnsi="Times New Roman"/>
        </w:rPr>
        <w:t xml:space="preserve"> is the operation </w:t>
      </w:r>
      <w:r w:rsidR="00222595" w:rsidRPr="00E459EC">
        <w:rPr>
          <w:rFonts w:ascii="Times New Roman" w:hAnsi="Times New Roman"/>
        </w:rPr>
        <w:t>time</w:t>
      </w:r>
      <w:r w:rsidR="000B3B4F">
        <w:rPr>
          <w:rFonts w:ascii="Times New Roman" w:hAnsi="Times New Roman"/>
        </w:rPr>
        <w:t xml:space="preserve"> of the transportation</w:t>
      </w:r>
      <w:r w:rsidR="00E8345C" w:rsidRPr="00E459EC">
        <w:rPr>
          <w:rFonts w:ascii="Times New Roman" w:hAnsi="Times New Roman"/>
        </w:rPr>
        <w:t xml:space="preserve"> (</w:t>
      </w:r>
      <w:r w:rsidR="005D7D3C" w:rsidRPr="00E459EC">
        <w:rPr>
          <w:rFonts w:ascii="Times New Roman" w:hAnsi="Times New Roman"/>
          <w:position w:val="-10"/>
        </w:rPr>
        <w:object w:dxaOrig="940" w:dyaOrig="300" w14:anchorId="7B014488">
          <v:shape id="_x0000_i1050" type="#_x0000_t75" style="width:46.2pt;height:14.95pt" o:ole="">
            <v:imagedata r:id="rId60" o:title=""/>
          </v:shape>
          <o:OLEObject Type="Embed" ProgID="Equation.DSMT4" ShapeID="_x0000_i1050" DrawAspect="Content" ObjectID="_1511636983" r:id="rId61"/>
        </w:object>
      </w:r>
      <w:r w:rsidR="00E8345C" w:rsidRPr="00E459EC">
        <w:rPr>
          <w:rFonts w:ascii="Times New Roman" w:hAnsi="Times New Roman"/>
        </w:rPr>
        <w:t>)</w:t>
      </w:r>
      <w:r w:rsidR="000F0E61">
        <w:rPr>
          <w:rFonts w:ascii="Times New Roman" w:hAnsi="Times New Roman"/>
          <w:szCs w:val="21"/>
        </w:rPr>
        <w:t>.</w:t>
      </w:r>
      <w:r w:rsidR="0048620C" w:rsidRPr="0048620C">
        <w:rPr>
          <w:rFonts w:ascii="Times New Roman" w:hAnsi="Times New Roman"/>
          <w:color w:val="000080"/>
          <w:position w:val="-10"/>
          <w:szCs w:val="21"/>
        </w:rPr>
        <w:object w:dxaOrig="360" w:dyaOrig="300" w14:anchorId="562FB094">
          <v:shape id="_x0000_i1051" type="#_x0000_t75" style="width:19pt;height:14.95pt" o:ole="">
            <v:imagedata r:id="rId62" o:title=""/>
          </v:shape>
          <o:OLEObject Type="Embed" ProgID="Equation.DSMT4" ShapeID="_x0000_i1051" DrawAspect="Content" ObjectID="_1511636984" r:id="rId63"/>
        </w:object>
      </w:r>
      <w:r w:rsidR="00815F83" w:rsidRPr="0048620C">
        <w:rPr>
          <w:rFonts w:ascii="Times New Roman" w:hAnsi="Times New Roman"/>
          <w:color w:val="000080"/>
          <w:szCs w:val="21"/>
        </w:rPr>
        <w:t xml:space="preserve"> is the minimum operational pressure. </w:t>
      </w:r>
      <w:r w:rsidR="0048620C" w:rsidRPr="0048620C">
        <w:rPr>
          <w:rFonts w:ascii="Times New Roman" w:hAnsi="Times New Roman"/>
          <w:color w:val="000080"/>
          <w:position w:val="-10"/>
          <w:szCs w:val="21"/>
        </w:rPr>
        <w:object w:dxaOrig="380" w:dyaOrig="300" w14:anchorId="7E95EF36">
          <v:shape id="_x0000_i1052" type="#_x0000_t75" style="width:19pt;height:14.95pt" o:ole="">
            <v:imagedata r:id="rId64" o:title=""/>
          </v:shape>
          <o:OLEObject Type="Embed" ProgID="Equation.DSMT4" ShapeID="_x0000_i1052" DrawAspect="Content" ObjectID="_1511636985" r:id="rId65"/>
        </w:object>
      </w:r>
      <w:r w:rsidR="00815F83" w:rsidRPr="0048620C">
        <w:rPr>
          <w:rFonts w:ascii="Times New Roman" w:hAnsi="Times New Roman"/>
          <w:color w:val="000080"/>
          <w:szCs w:val="21"/>
        </w:rPr>
        <w:t xml:space="preserve"> is the maximum operational pressure. </w:t>
      </w:r>
      <w:r w:rsidR="0048620C" w:rsidRPr="0048620C">
        <w:rPr>
          <w:rFonts w:ascii="Times New Roman" w:hAnsi="Times New Roman"/>
          <w:color w:val="000080"/>
          <w:position w:val="-10"/>
          <w:szCs w:val="21"/>
        </w:rPr>
        <w:object w:dxaOrig="279" w:dyaOrig="300" w14:anchorId="2AFD6CCD">
          <v:shape id="_x0000_i1053" type="#_x0000_t75" style="width:14.25pt;height:14.95pt" o:ole="">
            <v:imagedata r:id="rId66" o:title=""/>
          </v:shape>
          <o:OLEObject Type="Embed" ProgID="Equation.DSMT4" ShapeID="_x0000_i1053" DrawAspect="Content" ObjectID="_1511636986" r:id="rId67"/>
        </w:object>
      </w:r>
      <w:r w:rsidR="00815F83" w:rsidRPr="0048620C">
        <w:rPr>
          <w:rFonts w:ascii="Times New Roman" w:hAnsi="Times New Roman"/>
          <w:color w:val="000080"/>
          <w:szCs w:val="21"/>
        </w:rPr>
        <w:t xml:space="preserve"> is the calculated thickness, </w:t>
      </w:r>
      <w:r w:rsidR="0048620C" w:rsidRPr="0048620C">
        <w:rPr>
          <w:rFonts w:ascii="Times New Roman" w:hAnsi="Times New Roman"/>
          <w:color w:val="000080"/>
          <w:position w:val="-12"/>
          <w:szCs w:val="21"/>
        </w:rPr>
        <w:object w:dxaOrig="440" w:dyaOrig="320" w14:anchorId="5743C46C">
          <v:shape id="_x0000_i1054" type="#_x0000_t75" style="width:22.4pt;height:15.6pt" o:ole="">
            <v:imagedata r:id="rId68" o:title=""/>
          </v:shape>
          <o:OLEObject Type="Embed" ProgID="Equation.DSMT4" ShapeID="_x0000_i1054" DrawAspect="Content" ObjectID="_1511636987" r:id="rId69"/>
        </w:object>
      </w:r>
      <w:r w:rsidR="00815F83" w:rsidRPr="0048620C">
        <w:rPr>
          <w:rFonts w:ascii="Times New Roman" w:hAnsi="Times New Roman"/>
          <w:color w:val="000080"/>
          <w:szCs w:val="21"/>
        </w:rPr>
        <w:t xml:space="preserve"> is the designing thickness, </w:t>
      </w:r>
      <w:r w:rsidR="0048620C" w:rsidRPr="0048620C">
        <w:rPr>
          <w:rFonts w:ascii="Times New Roman" w:hAnsi="Times New Roman"/>
          <w:color w:val="000080"/>
          <w:position w:val="-10"/>
          <w:szCs w:val="21"/>
        </w:rPr>
        <w:object w:dxaOrig="360" w:dyaOrig="300" w14:anchorId="5DD335CE">
          <v:shape id="_x0000_i1055" type="#_x0000_t75" style="width:19pt;height:14.95pt" o:ole="">
            <v:imagedata r:id="rId70" o:title=""/>
          </v:shape>
          <o:OLEObject Type="Embed" ProgID="Equation.DSMT4" ShapeID="_x0000_i1055" DrawAspect="Content" ObjectID="_1511636988" r:id="rId71"/>
        </w:object>
      </w:r>
      <w:r w:rsidR="00815F83" w:rsidRPr="0048620C">
        <w:rPr>
          <w:rFonts w:ascii="Times New Roman" w:hAnsi="Times New Roman"/>
          <w:color w:val="000080"/>
          <w:szCs w:val="21"/>
        </w:rPr>
        <w:t xml:space="preserve"> is the final selected thickness of NPS. </w:t>
      </w:r>
      <w:r w:rsidR="0048620C" w:rsidRPr="0048620C">
        <w:rPr>
          <w:rFonts w:ascii="Times New Roman" w:hAnsi="Times New Roman"/>
          <w:color w:val="000080"/>
          <w:position w:val="-12"/>
          <w:szCs w:val="21"/>
        </w:rPr>
        <w:object w:dxaOrig="460" w:dyaOrig="320" w14:anchorId="439EE2B9">
          <v:shape id="_x0000_i1056" type="#_x0000_t75" style="width:23.1pt;height:15.6pt" o:ole="">
            <v:imagedata r:id="rId72" o:title=""/>
          </v:shape>
          <o:OLEObject Type="Embed" ProgID="Equation.DSMT4" ShapeID="_x0000_i1056" DrawAspect="Content" ObjectID="_1511636989" r:id="rId73"/>
        </w:object>
      </w:r>
      <w:r w:rsidR="00815F83" w:rsidRPr="0048620C">
        <w:rPr>
          <w:rFonts w:ascii="Times New Roman" w:hAnsi="Times New Roman"/>
          <w:color w:val="000080"/>
          <w:szCs w:val="21"/>
        </w:rPr>
        <w:t xml:space="preserve"> ,</w:t>
      </w:r>
      <w:r w:rsidR="0048620C" w:rsidRPr="0048620C">
        <w:rPr>
          <w:rFonts w:ascii="Times New Roman" w:hAnsi="Times New Roman"/>
          <w:color w:val="000080"/>
          <w:position w:val="-12"/>
          <w:szCs w:val="21"/>
        </w:rPr>
        <w:object w:dxaOrig="480" w:dyaOrig="320" w14:anchorId="03FEE762">
          <v:shape id="_x0000_i1057" type="#_x0000_t75" style="width:23.1pt;height:15.6pt" o:ole="">
            <v:imagedata r:id="rId74" o:title=""/>
          </v:shape>
          <o:OLEObject Type="Embed" ProgID="Equation.DSMT4" ShapeID="_x0000_i1057" DrawAspect="Content" ObjectID="_1511636990" r:id="rId75"/>
        </w:object>
      </w:r>
      <w:r w:rsidR="00815F83" w:rsidRPr="0048620C">
        <w:rPr>
          <w:rFonts w:ascii="Times New Roman" w:hAnsi="Times New Roman"/>
          <w:color w:val="000080"/>
          <w:szCs w:val="21"/>
        </w:rPr>
        <w:t xml:space="preserve"> are minimum and maximum operational temperature for liquid CO</w:t>
      </w:r>
      <w:r w:rsidR="00815F83" w:rsidRPr="00FA10CB">
        <w:rPr>
          <w:rFonts w:ascii="Times New Roman" w:hAnsi="Times New Roman"/>
          <w:color w:val="000080"/>
          <w:szCs w:val="21"/>
          <w:vertAlign w:val="subscript"/>
        </w:rPr>
        <w:t>2</w:t>
      </w:r>
      <w:r w:rsidR="00815F83" w:rsidRPr="0048620C">
        <w:rPr>
          <w:rFonts w:ascii="Times New Roman" w:hAnsi="Times New Roman"/>
          <w:color w:val="000080"/>
          <w:szCs w:val="21"/>
        </w:rPr>
        <w:t xml:space="preserve"> transport, respectively. </w:t>
      </w:r>
      <w:r w:rsidR="0048620C" w:rsidRPr="0048620C">
        <w:rPr>
          <w:rFonts w:ascii="Times New Roman" w:hAnsi="Times New Roman"/>
          <w:color w:val="000080"/>
          <w:position w:val="-10"/>
          <w:szCs w:val="21"/>
        </w:rPr>
        <w:object w:dxaOrig="380" w:dyaOrig="300" w14:anchorId="03315F2E">
          <v:shape id="_x0000_i1058" type="#_x0000_t75" style="width:19pt;height:14.95pt" o:ole="">
            <v:imagedata r:id="rId76" o:title=""/>
          </v:shape>
          <o:OLEObject Type="Embed" ProgID="Equation.DSMT4" ShapeID="_x0000_i1058" DrawAspect="Content" ObjectID="_1511636991" r:id="rId77"/>
        </w:object>
      </w:r>
      <w:r w:rsidR="00815F83" w:rsidRPr="0048620C">
        <w:rPr>
          <w:rFonts w:ascii="Times New Roman" w:hAnsi="Times New Roman"/>
          <w:color w:val="000080"/>
          <w:szCs w:val="21"/>
        </w:rPr>
        <w:t xml:space="preserve"> is a certain velocity.</w:t>
      </w:r>
      <w:r w:rsidR="000F0E61" w:rsidRPr="0048620C">
        <w:rPr>
          <w:rFonts w:ascii="Times New Roman" w:hAnsi="Times New Roman"/>
          <w:color w:val="000080"/>
          <w:szCs w:val="21"/>
        </w:rPr>
        <w:t xml:space="preserve"> The detail models can be found in the </w:t>
      </w:r>
      <w:r w:rsidR="005A46FD" w:rsidRPr="0048620C">
        <w:rPr>
          <w:rFonts w:ascii="Times New Roman" w:hAnsi="Times New Roman"/>
          <w:color w:val="000080"/>
          <w:szCs w:val="21"/>
        </w:rPr>
        <w:t>related</w:t>
      </w:r>
      <w:r w:rsidR="000F0E61" w:rsidRPr="0048620C">
        <w:rPr>
          <w:rFonts w:ascii="Times New Roman" w:hAnsi="Times New Roman"/>
          <w:color w:val="000080"/>
          <w:szCs w:val="21"/>
        </w:rPr>
        <w:t xml:space="preserve"> literature</w:t>
      </w:r>
      <w:r w:rsidR="005A46FD" w:rsidRPr="0048620C">
        <w:rPr>
          <w:rFonts w:ascii="Times New Roman" w:hAnsi="Times New Roman"/>
          <w:color w:val="000080"/>
          <w:szCs w:val="21"/>
        </w:rPr>
        <w:t>s</w:t>
      </w:r>
      <w:r w:rsidR="000F0E61" w:rsidRPr="0048620C">
        <w:rPr>
          <w:rFonts w:ascii="Times New Roman" w:hAnsi="Times New Roman"/>
          <w:color w:val="000080"/>
          <w:szCs w:val="21"/>
        </w:rPr>
        <w:t xml:space="preserve"> (Table 1).</w:t>
      </w:r>
    </w:p>
    <w:p w14:paraId="6BEBF22A" w14:textId="77777777" w:rsidR="003B6286" w:rsidRDefault="003B6286" w:rsidP="009A0BB5">
      <w:pPr>
        <w:adjustRightInd w:val="0"/>
        <w:snapToGrid w:val="0"/>
        <w:spacing w:line="360" w:lineRule="auto"/>
        <w:rPr>
          <w:rFonts w:ascii="Times New Roman" w:hAnsi="Times New Roman"/>
          <w:color w:val="000000" w:themeColor="text1"/>
          <w:szCs w:val="21"/>
        </w:rPr>
      </w:pPr>
    </w:p>
    <w:p w14:paraId="37F3DAB2" w14:textId="77777777" w:rsidR="003B6286" w:rsidRDefault="003B6286" w:rsidP="009A0BB5">
      <w:pPr>
        <w:adjustRightInd w:val="0"/>
        <w:snapToGrid w:val="0"/>
        <w:spacing w:line="360" w:lineRule="auto"/>
        <w:rPr>
          <w:rFonts w:ascii="Times New Roman" w:hAnsi="Times New Roman"/>
          <w:color w:val="000000" w:themeColor="text1"/>
          <w:szCs w:val="21"/>
        </w:rPr>
      </w:pPr>
    </w:p>
    <w:p w14:paraId="36520D4C" w14:textId="77777777" w:rsidR="003B6286" w:rsidRDefault="003B6286" w:rsidP="009A0BB5">
      <w:pPr>
        <w:adjustRightInd w:val="0"/>
        <w:snapToGrid w:val="0"/>
        <w:spacing w:line="360" w:lineRule="auto"/>
        <w:rPr>
          <w:rFonts w:ascii="Times New Roman" w:hAnsi="Times New Roman"/>
          <w:color w:val="000000" w:themeColor="text1"/>
          <w:szCs w:val="21"/>
        </w:rPr>
      </w:pPr>
    </w:p>
    <w:p w14:paraId="05FA805C" w14:textId="11F87402" w:rsidR="005A5DF6" w:rsidRPr="0048620C" w:rsidRDefault="000F0E61" w:rsidP="009A0BB5">
      <w:pPr>
        <w:adjustRightInd w:val="0"/>
        <w:snapToGrid w:val="0"/>
        <w:spacing w:line="360" w:lineRule="auto"/>
        <w:rPr>
          <w:rFonts w:ascii="Times New Roman" w:hAnsi="Times New Roman"/>
          <w:color w:val="000080"/>
          <w:szCs w:val="21"/>
        </w:rPr>
      </w:pPr>
      <w:r w:rsidRPr="0048620C">
        <w:rPr>
          <w:rFonts w:ascii="Times New Roman" w:hAnsi="Times New Roman" w:hint="eastAsia"/>
          <w:color w:val="000080"/>
          <w:szCs w:val="21"/>
        </w:rPr>
        <w:lastRenderedPageBreak/>
        <w:t>Table 1</w:t>
      </w:r>
      <w:r w:rsidRPr="0048620C">
        <w:rPr>
          <w:rFonts w:ascii="Times New Roman" w:hAnsi="Times New Roman"/>
          <w:color w:val="000080"/>
          <w:szCs w:val="21"/>
        </w:rPr>
        <w:t xml:space="preserve"> </w:t>
      </w:r>
      <w:r w:rsidR="005A46FD" w:rsidRPr="0048620C">
        <w:rPr>
          <w:rFonts w:ascii="Times New Roman" w:hAnsi="Times New Roman"/>
          <w:color w:val="000080"/>
          <w:szCs w:val="21"/>
        </w:rPr>
        <w:t>Detail models and the related literatures</w:t>
      </w:r>
    </w:p>
    <w:tbl>
      <w:tblPr>
        <w:tblStyle w:val="a8"/>
        <w:tblW w:w="8277" w:type="dxa"/>
        <w:jc w:val="center"/>
        <w:tblBorders>
          <w:left w:val="none" w:sz="0" w:space="0" w:color="auto"/>
          <w:right w:val="none" w:sz="0" w:space="0" w:color="auto"/>
        </w:tblBorders>
        <w:tblLook w:val="04A0" w:firstRow="1" w:lastRow="0" w:firstColumn="1" w:lastColumn="0" w:noHBand="0" w:noVBand="1"/>
      </w:tblPr>
      <w:tblGrid>
        <w:gridCol w:w="3936"/>
        <w:gridCol w:w="4341"/>
      </w:tblGrid>
      <w:tr w:rsidR="00DA3C81" w14:paraId="6BAB827B" w14:textId="77777777" w:rsidTr="009757BF">
        <w:trPr>
          <w:jc w:val="center"/>
        </w:trPr>
        <w:tc>
          <w:tcPr>
            <w:tcW w:w="3936" w:type="dxa"/>
            <w:tcBorders>
              <w:right w:val="nil"/>
            </w:tcBorders>
            <w:vAlign w:val="center"/>
          </w:tcPr>
          <w:p w14:paraId="52C4F6E1" w14:textId="3C54E7EE" w:rsidR="00DA3C81" w:rsidRPr="0048620C" w:rsidRDefault="00DA3C81" w:rsidP="0075794B">
            <w:pPr>
              <w:adjustRightInd w:val="0"/>
              <w:snapToGrid w:val="0"/>
              <w:spacing w:line="360" w:lineRule="auto"/>
              <w:rPr>
                <w:rFonts w:ascii="Times New Roman" w:hAnsi="Times New Roman"/>
                <w:color w:val="000080"/>
                <w:szCs w:val="21"/>
              </w:rPr>
            </w:pPr>
            <w:r w:rsidRPr="0048620C">
              <w:rPr>
                <w:rFonts w:ascii="Times New Roman" w:hAnsi="Times New Roman" w:hint="eastAsia"/>
                <w:color w:val="000080"/>
                <w:szCs w:val="21"/>
              </w:rPr>
              <w:t>Literature</w:t>
            </w:r>
          </w:p>
        </w:tc>
        <w:tc>
          <w:tcPr>
            <w:tcW w:w="4341" w:type="dxa"/>
            <w:tcBorders>
              <w:left w:val="nil"/>
            </w:tcBorders>
            <w:vAlign w:val="center"/>
          </w:tcPr>
          <w:p w14:paraId="693FE9E1" w14:textId="10B71141" w:rsidR="00DA3C81" w:rsidRPr="0048620C" w:rsidRDefault="00DA3C81" w:rsidP="0075794B">
            <w:pPr>
              <w:adjustRightInd w:val="0"/>
              <w:snapToGrid w:val="0"/>
              <w:spacing w:line="360" w:lineRule="auto"/>
              <w:rPr>
                <w:rFonts w:ascii="Times New Roman" w:hAnsi="Times New Roman"/>
                <w:color w:val="000080"/>
                <w:szCs w:val="21"/>
              </w:rPr>
            </w:pPr>
            <w:r w:rsidRPr="0048620C">
              <w:rPr>
                <w:rFonts w:ascii="Times New Roman" w:hAnsi="Times New Roman"/>
                <w:color w:val="000080"/>
                <w:szCs w:val="21"/>
              </w:rPr>
              <w:t>M</w:t>
            </w:r>
            <w:r w:rsidRPr="0048620C">
              <w:rPr>
                <w:rFonts w:ascii="Times New Roman" w:hAnsi="Times New Roman" w:hint="eastAsia"/>
                <w:color w:val="000080"/>
                <w:szCs w:val="21"/>
              </w:rPr>
              <w:t>odel</w:t>
            </w:r>
          </w:p>
        </w:tc>
      </w:tr>
      <w:tr w:rsidR="00DA3C81" w14:paraId="2E2C2CAF" w14:textId="77777777" w:rsidTr="009757BF">
        <w:trPr>
          <w:jc w:val="center"/>
        </w:trPr>
        <w:tc>
          <w:tcPr>
            <w:tcW w:w="3936" w:type="dxa"/>
            <w:tcBorders>
              <w:right w:val="nil"/>
            </w:tcBorders>
            <w:vAlign w:val="center"/>
          </w:tcPr>
          <w:p w14:paraId="2DB99422" w14:textId="26E66FE3" w:rsidR="00DA3C81" w:rsidRPr="0048620C" w:rsidRDefault="00DA3C81" w:rsidP="0075794B">
            <w:pPr>
              <w:adjustRightInd w:val="0"/>
              <w:snapToGrid w:val="0"/>
              <w:spacing w:line="360" w:lineRule="auto"/>
              <w:rPr>
                <w:rFonts w:ascii="Times New Roman" w:hAnsi="Times New Roman"/>
                <w:color w:val="000080"/>
                <w:szCs w:val="21"/>
              </w:rPr>
            </w:pPr>
            <w:r w:rsidRPr="0048620C">
              <w:rPr>
                <w:rFonts w:ascii="Times New Roman" w:hAnsi="Times New Roman"/>
                <w:color w:val="000080"/>
                <w:szCs w:val="21"/>
              </w:rPr>
              <w:fldChar w:fldCharType="begin"/>
            </w:r>
            <w:r w:rsidR="00AC7FC4">
              <w:rPr>
                <w:rFonts w:ascii="Times New Roman" w:hAnsi="Times New Roman"/>
                <w:color w:val="000080"/>
                <w:szCs w:val="21"/>
              </w:rPr>
              <w:instrText xml:space="preserve"> ADDIN EN.CITE &lt;EndNote&gt;&lt;Cite&gt;&lt;Author&gt;Zhang&lt;/Author&gt;&lt;Year&gt;2006&lt;/Year&gt;&lt;RecNum&gt;16&lt;/RecNum&gt;&lt;DisplayText&gt;(&lt;style font="Times New Roman"&gt;Zhang&lt;/style&gt; et al. &lt;style font="Times New Roman"&gt;2006&lt;/style&gt;)&lt;/DisplayText&gt;&lt;record&gt;&lt;rec-number&gt;16&lt;/rec-number&gt;&lt;foreign-keys&gt;&lt;key app="EN" db-id="tvxer5aey9rvthe5t0axp0erawxd52z55wdp"&gt;16&lt;/key&gt;&lt;/foreign-keys&gt;&lt;ref-type name="Journal Article"&gt;17&lt;/ref-type&gt;&lt;contributors&gt;&lt;authors&gt;&lt;author&gt;&lt;style face="normal" font="Times New Roman" size="100%"&gt;Zhang, Z. X.&lt;/style&gt;&lt;/author&gt;&lt;author&gt;&lt;style face="normal" font="Times New Roman" size="100%"&gt;Wang, G. X.&lt;/style&gt;&lt;/author&gt;&lt;author&gt;&lt;style face="normal" font="Times New Roman" size="100%"&gt;Massarotto, P.&lt;/style&gt;&lt;/author&gt;&lt;author&gt;&lt;style face="normal" font="Times New Roman" size="100%"&gt;Rudolph, V.&lt;/style&gt;&lt;/author&gt;&lt;/authors&gt;&lt;/contributors&gt;&lt;titles&gt;&lt;title&gt;&lt;style face="normal" font="Times New Roman" size="100%"&gt;Optimization of pipeline transport for CO2 sequestration&lt;/style&gt;&lt;/title&gt;&lt;secondary-title&gt;&lt;style face="normal" font="Times New Roman" size="100%"&gt;Energy Conversion and Management&lt;/style&gt;&lt;/secondary-title&gt;&lt;/titles&gt;&lt;periodical&gt;&lt;full-title&gt;Energy Conversion and Management&lt;/full-title&gt;&lt;/periodical&gt;&lt;pages&gt;&lt;style face="normal" font="Times New Roman" size="100%"&gt;702-715&lt;/style&gt;&lt;/pages&gt;&lt;volume&gt;&lt;style face="normal" font="Times New Roman" size="100%"&gt;47&lt;/style&gt;&lt;/volume&gt;&lt;number&gt;&lt;style face="normal" font="Times New Roman" size="100%"&gt;6&lt;/style&gt;&lt;/number&gt;&lt;dates&gt;&lt;year&gt;&lt;style face="normal" font="Times New Roman" size="100%"&gt;2006&lt;/style&gt;&lt;/year&gt;&lt;/dates&gt;&lt;isbn&gt;01968904&lt;/isbn&gt;&lt;urls&gt;&lt;/urls&gt;&lt;electronic-resource-num&gt;10.1016/j.enconman.2005.06.001&lt;/electronic-resource-num&gt;&lt;/record&gt;&lt;/Cite&gt;&lt;/EndNote&gt;</w:instrText>
            </w:r>
            <w:r w:rsidRPr="0048620C">
              <w:rPr>
                <w:rFonts w:ascii="Times New Roman" w:hAnsi="Times New Roman"/>
                <w:color w:val="000080"/>
                <w:szCs w:val="21"/>
              </w:rPr>
              <w:fldChar w:fldCharType="separate"/>
            </w:r>
            <w:r w:rsidR="00AC7FC4">
              <w:rPr>
                <w:rFonts w:ascii="Times New Roman" w:hAnsi="Times New Roman"/>
                <w:noProof/>
                <w:color w:val="000080"/>
                <w:szCs w:val="21"/>
              </w:rPr>
              <w:t>(</w:t>
            </w:r>
            <w:hyperlink w:anchor="_ENREF_26" w:tooltip="Zhang, 2006 #16" w:history="1">
              <w:r w:rsidR="00F70A59">
                <w:rPr>
                  <w:rFonts w:ascii="Times New Roman" w:hAnsi="Times New Roman"/>
                  <w:noProof/>
                  <w:color w:val="000080"/>
                  <w:szCs w:val="21"/>
                </w:rPr>
                <w:t>Zhang et al. 2006</w:t>
              </w:r>
            </w:hyperlink>
            <w:r w:rsidR="00AC7FC4">
              <w:rPr>
                <w:rFonts w:ascii="Times New Roman" w:hAnsi="Times New Roman"/>
                <w:noProof/>
                <w:color w:val="000080"/>
                <w:szCs w:val="21"/>
              </w:rPr>
              <w:t>)</w:t>
            </w:r>
            <w:r w:rsidRPr="0048620C">
              <w:rPr>
                <w:rFonts w:ascii="Times New Roman" w:hAnsi="Times New Roman"/>
                <w:color w:val="000080"/>
                <w:szCs w:val="21"/>
              </w:rPr>
              <w:fldChar w:fldCharType="end"/>
            </w:r>
          </w:p>
        </w:tc>
        <w:tc>
          <w:tcPr>
            <w:tcW w:w="4341" w:type="dxa"/>
            <w:tcBorders>
              <w:left w:val="nil"/>
            </w:tcBorders>
            <w:vAlign w:val="center"/>
          </w:tcPr>
          <w:p w14:paraId="4374A21C" w14:textId="788B4FA6" w:rsidR="00DA3C81" w:rsidRPr="0048620C" w:rsidRDefault="00DA3C81" w:rsidP="0075794B">
            <w:pPr>
              <w:adjustRightInd w:val="0"/>
              <w:snapToGrid w:val="0"/>
              <w:spacing w:line="360" w:lineRule="auto"/>
              <w:rPr>
                <w:rFonts w:ascii="Times New Roman" w:hAnsi="Times New Roman"/>
                <w:color w:val="000080"/>
                <w:szCs w:val="21"/>
              </w:rPr>
            </w:pPr>
            <w:r w:rsidRPr="0048620C">
              <w:rPr>
                <w:rFonts w:ascii="Times New Roman" w:hAnsi="Times New Roman"/>
                <w:color w:val="000080"/>
                <w:szCs w:val="21"/>
              </w:rPr>
              <w:t>P</w:t>
            </w:r>
            <w:r w:rsidRPr="0048620C">
              <w:rPr>
                <w:rFonts w:ascii="Times New Roman" w:hAnsi="Times New Roman" w:hint="eastAsia"/>
                <w:color w:val="000080"/>
                <w:szCs w:val="21"/>
              </w:rPr>
              <w:t>ipe</w:t>
            </w:r>
            <w:r w:rsidRPr="0048620C">
              <w:rPr>
                <w:rFonts w:ascii="Times New Roman" w:hAnsi="Times New Roman"/>
                <w:color w:val="000080"/>
                <w:szCs w:val="21"/>
              </w:rPr>
              <w:t>line</w:t>
            </w:r>
            <w:r w:rsidRPr="0048620C">
              <w:rPr>
                <w:rFonts w:ascii="Times New Roman" w:hAnsi="Times New Roman" w:hint="eastAsia"/>
                <w:color w:val="000080"/>
                <w:szCs w:val="21"/>
              </w:rPr>
              <w:t xml:space="preserve"> diameter</w:t>
            </w:r>
            <w:r w:rsidRPr="0048620C">
              <w:rPr>
                <w:rFonts w:ascii="Times New Roman" w:hAnsi="Times New Roman"/>
                <w:color w:val="000080"/>
                <w:szCs w:val="21"/>
              </w:rPr>
              <w:t>/</w:t>
            </w:r>
            <w:r w:rsidR="0048620C" w:rsidRPr="0048620C">
              <w:rPr>
                <w:rFonts w:ascii="Times New Roman" w:hAnsi="Times New Roman"/>
                <w:color w:val="000080"/>
                <w:position w:val="-10"/>
                <w:szCs w:val="21"/>
              </w:rPr>
              <w:object w:dxaOrig="480" w:dyaOrig="300" w14:anchorId="104D98B6">
                <v:shape id="_x0000_i1059" type="#_x0000_t75" style="width:23.75pt;height:14.95pt" o:ole="">
                  <v:imagedata r:id="rId78" o:title=""/>
                </v:shape>
                <o:OLEObject Type="Embed" ProgID="Equation.DSMT4" ShapeID="_x0000_i1059" DrawAspect="Content" ObjectID="_1511636992" r:id="rId79"/>
              </w:object>
            </w:r>
          </w:p>
        </w:tc>
      </w:tr>
      <w:tr w:rsidR="00DA3C81" w14:paraId="3AB81182" w14:textId="77777777" w:rsidTr="009757BF">
        <w:trPr>
          <w:jc w:val="center"/>
        </w:trPr>
        <w:tc>
          <w:tcPr>
            <w:tcW w:w="3936" w:type="dxa"/>
            <w:tcBorders>
              <w:right w:val="nil"/>
            </w:tcBorders>
            <w:vAlign w:val="center"/>
          </w:tcPr>
          <w:p w14:paraId="6FBAFB54" w14:textId="6F76ABAE" w:rsidR="00DA3C81" w:rsidRPr="0048620C" w:rsidRDefault="00DA3C81" w:rsidP="0075794B">
            <w:pPr>
              <w:adjustRightInd w:val="0"/>
              <w:snapToGrid w:val="0"/>
              <w:spacing w:line="360" w:lineRule="auto"/>
              <w:rPr>
                <w:rFonts w:ascii="Times New Roman" w:hAnsi="Times New Roman"/>
                <w:color w:val="000080"/>
                <w:szCs w:val="21"/>
              </w:rPr>
            </w:pPr>
            <w:r w:rsidRPr="0048620C">
              <w:rPr>
                <w:rFonts w:ascii="Times New Roman" w:hAnsi="Times New Roman"/>
                <w:color w:val="000080"/>
                <w:szCs w:val="21"/>
              </w:rPr>
              <w:fldChar w:fldCharType="begin"/>
            </w:r>
            <w:r w:rsidR="00AC7FC4">
              <w:rPr>
                <w:rFonts w:ascii="Times New Roman" w:hAnsi="Times New Roman"/>
                <w:color w:val="000080"/>
                <w:szCs w:val="21"/>
              </w:rPr>
              <w:instrText xml:space="preserve"> ADDIN EN.CITE &lt;EndNote&gt;&lt;Cite&gt;&lt;Author&gt;Mohitpour&lt;/Author&gt;&lt;Year&gt;2003&lt;/Year&gt;&lt;RecNum&gt;4&lt;/RecNum&gt;&lt;DisplayText&gt;(Mohitpour et al. 2003)&lt;/DisplayText&gt;&lt;record&gt;&lt;rec-number&gt;4&lt;/rec-number&gt;&lt;foreign-keys&gt;&lt;key app="EN" db-id="tvxer5aey9rvthe5t0axp0erawxd52z55wdp"&gt;4&lt;/key&gt;&lt;/foreign-keys&gt;&lt;ref-type name="Journal Article"&gt;17&lt;/ref-type&gt;&lt;contributors&gt;&lt;authors&gt;&lt;author&gt;Mohitpour, M.&lt;/author&gt;&lt;author&gt; Golshan, H.&lt;/author&gt;&lt;author&gt; Murray, A&lt;/author&gt;&lt;/authors&gt;&lt;/contributors&gt;&lt;titles&gt;&lt;title&gt;Pipe design &amp;amp; construction&lt;/title&gt;&lt;secondary-title&gt;&lt;style face="normal" font="default" size="100%"&gt;first&lt;/style&gt;&lt;style face="normal" font="default" charset="134" size="100%"&gt; &lt;/style&gt;&lt;style face="normal" font="default" size="100%"&gt;ed. ASME Press,New Yourk, NY&lt;/style&gt;&lt;/secondary-title&gt;&lt;/titles&gt;&lt;periodical&gt;&lt;full-title&gt;first ed. ASME Press,New Yourk, NY&lt;/full-title&gt;&lt;/periodical&gt;&lt;dates&gt;&lt;year&gt;2003&lt;/year&gt;&lt;/dates&gt;&lt;urls&gt;&lt;/urls&gt;&lt;/record&gt;&lt;/Cite&gt;&lt;/EndNote&gt;</w:instrText>
            </w:r>
            <w:r w:rsidRPr="0048620C">
              <w:rPr>
                <w:rFonts w:ascii="Times New Roman" w:hAnsi="Times New Roman"/>
                <w:color w:val="000080"/>
                <w:szCs w:val="21"/>
              </w:rPr>
              <w:fldChar w:fldCharType="separate"/>
            </w:r>
            <w:r w:rsidR="00AC7FC4">
              <w:rPr>
                <w:rFonts w:ascii="Times New Roman" w:hAnsi="Times New Roman"/>
                <w:noProof/>
                <w:color w:val="000080"/>
                <w:szCs w:val="21"/>
              </w:rPr>
              <w:t>(</w:t>
            </w:r>
            <w:hyperlink w:anchor="_ENREF_15" w:tooltip="Mohitpour, 2003 #4" w:history="1">
              <w:r w:rsidR="00F70A59">
                <w:rPr>
                  <w:rFonts w:ascii="Times New Roman" w:hAnsi="Times New Roman"/>
                  <w:noProof/>
                  <w:color w:val="000080"/>
                  <w:szCs w:val="21"/>
                </w:rPr>
                <w:t>Mohitpour et al. 2003</w:t>
              </w:r>
            </w:hyperlink>
            <w:r w:rsidR="00AC7FC4">
              <w:rPr>
                <w:rFonts w:ascii="Times New Roman" w:hAnsi="Times New Roman"/>
                <w:noProof/>
                <w:color w:val="000080"/>
                <w:szCs w:val="21"/>
              </w:rPr>
              <w:t>)</w:t>
            </w:r>
            <w:r w:rsidRPr="0048620C">
              <w:rPr>
                <w:rFonts w:ascii="Times New Roman" w:hAnsi="Times New Roman"/>
                <w:color w:val="000080"/>
                <w:szCs w:val="21"/>
              </w:rPr>
              <w:fldChar w:fldCharType="end"/>
            </w:r>
          </w:p>
        </w:tc>
        <w:tc>
          <w:tcPr>
            <w:tcW w:w="4341" w:type="dxa"/>
            <w:tcBorders>
              <w:left w:val="nil"/>
            </w:tcBorders>
            <w:vAlign w:val="center"/>
          </w:tcPr>
          <w:p w14:paraId="7348C9D6" w14:textId="7576A584" w:rsidR="00DA3C81" w:rsidRPr="0048620C" w:rsidRDefault="00DA3C81" w:rsidP="0075794B">
            <w:pPr>
              <w:adjustRightInd w:val="0"/>
              <w:snapToGrid w:val="0"/>
              <w:spacing w:line="360" w:lineRule="auto"/>
              <w:rPr>
                <w:rFonts w:ascii="Times New Roman" w:hAnsi="Times New Roman"/>
                <w:color w:val="000080"/>
                <w:szCs w:val="21"/>
              </w:rPr>
            </w:pPr>
            <w:r w:rsidRPr="0048620C">
              <w:rPr>
                <w:rFonts w:ascii="Times New Roman" w:hAnsi="Times New Roman"/>
                <w:color w:val="000080"/>
                <w:szCs w:val="21"/>
              </w:rPr>
              <w:t>Average pressure along the pipeline/</w:t>
            </w:r>
            <w:r w:rsidR="0048620C" w:rsidRPr="0048620C">
              <w:rPr>
                <w:rFonts w:ascii="Times New Roman" w:hAnsi="Times New Roman"/>
                <w:color w:val="000080"/>
                <w:position w:val="-10"/>
                <w:szCs w:val="21"/>
              </w:rPr>
              <w:object w:dxaOrig="340" w:dyaOrig="300" w14:anchorId="409257AC">
                <v:shape id="_x0000_i1060" type="#_x0000_t75" style="width:18.35pt;height:14.95pt" o:ole="">
                  <v:imagedata r:id="rId80" o:title=""/>
                </v:shape>
                <o:OLEObject Type="Embed" ProgID="Equation.DSMT4" ShapeID="_x0000_i1060" DrawAspect="Content" ObjectID="_1511636993" r:id="rId81"/>
              </w:object>
            </w:r>
          </w:p>
        </w:tc>
      </w:tr>
      <w:tr w:rsidR="00DA3C81" w14:paraId="4F165D0B" w14:textId="77777777" w:rsidTr="009757BF">
        <w:trPr>
          <w:jc w:val="center"/>
        </w:trPr>
        <w:tc>
          <w:tcPr>
            <w:tcW w:w="3936" w:type="dxa"/>
            <w:tcBorders>
              <w:right w:val="nil"/>
            </w:tcBorders>
            <w:vAlign w:val="center"/>
          </w:tcPr>
          <w:p w14:paraId="42847F25" w14:textId="0E836FF4" w:rsidR="00DA3C81" w:rsidRPr="0048620C" w:rsidRDefault="00DA3C81" w:rsidP="0075794B">
            <w:pPr>
              <w:adjustRightInd w:val="0"/>
              <w:snapToGrid w:val="0"/>
              <w:spacing w:line="360" w:lineRule="auto"/>
              <w:rPr>
                <w:rFonts w:ascii="Times New Roman" w:hAnsi="Times New Roman"/>
                <w:color w:val="000080"/>
                <w:szCs w:val="21"/>
              </w:rPr>
            </w:pPr>
            <w:r w:rsidRPr="0048620C">
              <w:rPr>
                <w:rFonts w:ascii="Times New Roman" w:hAnsi="Times New Roman"/>
                <w:color w:val="000080"/>
                <w:szCs w:val="21"/>
              </w:rPr>
              <w:fldChar w:fldCharType="begin"/>
            </w:r>
            <w:r w:rsidR="00AC7FC4">
              <w:rPr>
                <w:rFonts w:ascii="Times New Roman" w:hAnsi="Times New Roman"/>
                <w:color w:val="000080"/>
                <w:szCs w:val="21"/>
              </w:rPr>
              <w:instrText xml:space="preserve"> ADDIN EN.CITE &lt;EndNote&gt;&lt;Cite&gt;&lt;Author&gt;McCoy&lt;/Author&gt;&lt;Year&gt;2008&lt;/Year&gt;&lt;RecNum&gt;7&lt;/RecNum&gt;&lt;DisplayText&gt;(&lt;style font="Times New Roman"&gt;McCoy&lt;/style&gt; et al. &lt;style font="Times New Roman"&gt;2008&lt;/style&gt;)&lt;/DisplayText&gt;&lt;record&gt;&lt;rec-number&gt;7&lt;/rec-number&gt;&lt;foreign-keys&gt;&lt;key app="EN" db-id="tvxer5aey9rvthe5t0axp0erawxd52z55wdp"&gt;7&lt;/key&gt;&lt;/foreign-keys&gt;&lt;ref-type name="Journal Article"&gt;17&lt;/ref-type&gt;&lt;contributors&gt;&lt;authors&gt;&lt;author&gt;&lt;style face="normal" font="Times New Roman" size="100%"&gt;McCoy, S.&lt;/style&gt;&lt;/author&gt;&lt;author&gt;&lt;style face="normal" font="Times New Roman" size="100%"&gt;Rubin, E.&lt;/style&gt;&lt;/author&gt;&lt;/authors&gt;&lt;/contributors&gt;&lt;titles&gt;&lt;title&gt;&lt;style face="normal" font="Times New Roman" size="100%"&gt;An engineering-economic model of pipeline transport of CO2 with application to carbon capture and storage&lt;/style&gt;&lt;/title&gt;&lt;secondary-title&gt;&lt;style face="normal" font="Times New Roman" size="100%"&gt;International Journal of Greenhouse Gas Control&lt;/style&gt;&lt;/secondary-title&gt;&lt;/titles&gt;&lt;periodical&gt;&lt;full-title&gt;International Journal of Greenhouse Gas Control&lt;/full-title&gt;&lt;/periodical&gt;&lt;pages&gt;&lt;style face="normal" font="Times New Roman" size="100%"&gt;219-229&lt;/style&gt;&lt;/pages&gt;&lt;volume&gt;&lt;style face="normal" font="Times New Roman" size="100%"&gt;2&lt;/style&gt;&lt;/volume&gt;&lt;number&gt;&lt;style face="normal" font="Times New Roman" size="100%"&gt;2&lt;/style&gt;&lt;/number&gt;&lt;dates&gt;&lt;year&gt;&lt;style face="normal" font="Times New Roman" size="100%"&gt;2008&lt;/style&gt;&lt;/year&gt;&lt;/dates&gt;&lt;isbn&gt;17505836&lt;/isbn&gt;&lt;urls&gt;&lt;/urls&gt;&lt;electronic-resource-num&gt;10.1016/s1750-5836(07)00119-3&lt;/electronic-resource-num&gt;&lt;/record&gt;&lt;/Cite&gt;&lt;/EndNote&gt;</w:instrText>
            </w:r>
            <w:r w:rsidRPr="0048620C">
              <w:rPr>
                <w:rFonts w:ascii="Times New Roman" w:hAnsi="Times New Roman"/>
                <w:color w:val="000080"/>
                <w:szCs w:val="21"/>
              </w:rPr>
              <w:fldChar w:fldCharType="separate"/>
            </w:r>
            <w:r w:rsidR="00AC7FC4">
              <w:rPr>
                <w:rFonts w:ascii="Times New Roman" w:hAnsi="Times New Roman"/>
                <w:noProof/>
                <w:color w:val="000080"/>
                <w:szCs w:val="21"/>
              </w:rPr>
              <w:t>(</w:t>
            </w:r>
            <w:hyperlink w:anchor="_ENREF_11" w:tooltip="McCoy, 2008 #7" w:history="1">
              <w:r w:rsidR="00F70A59">
                <w:rPr>
                  <w:rFonts w:ascii="Times New Roman" w:hAnsi="Times New Roman"/>
                  <w:noProof/>
                  <w:color w:val="000080"/>
                  <w:szCs w:val="21"/>
                </w:rPr>
                <w:t>McCoy et al. 2008</w:t>
              </w:r>
            </w:hyperlink>
            <w:r w:rsidR="00AC7FC4">
              <w:rPr>
                <w:rFonts w:ascii="Times New Roman" w:hAnsi="Times New Roman"/>
                <w:noProof/>
                <w:color w:val="000080"/>
                <w:szCs w:val="21"/>
              </w:rPr>
              <w:t>)</w:t>
            </w:r>
            <w:r w:rsidRPr="0048620C">
              <w:rPr>
                <w:rFonts w:ascii="Times New Roman" w:hAnsi="Times New Roman"/>
                <w:color w:val="000080"/>
                <w:szCs w:val="21"/>
              </w:rPr>
              <w:fldChar w:fldCharType="end"/>
            </w:r>
          </w:p>
        </w:tc>
        <w:tc>
          <w:tcPr>
            <w:tcW w:w="4341" w:type="dxa"/>
            <w:tcBorders>
              <w:left w:val="nil"/>
            </w:tcBorders>
            <w:vAlign w:val="center"/>
          </w:tcPr>
          <w:p w14:paraId="700E7CE4" w14:textId="68B2EF61" w:rsidR="00DA3C81" w:rsidRPr="0048620C" w:rsidRDefault="00DA3C81" w:rsidP="0075794B">
            <w:pPr>
              <w:adjustRightInd w:val="0"/>
              <w:snapToGrid w:val="0"/>
              <w:spacing w:line="360" w:lineRule="auto"/>
              <w:rPr>
                <w:rFonts w:ascii="Times New Roman" w:hAnsi="Times New Roman"/>
                <w:color w:val="000080"/>
                <w:szCs w:val="21"/>
              </w:rPr>
            </w:pPr>
            <w:r w:rsidRPr="0048620C">
              <w:rPr>
                <w:rFonts w:ascii="Times New Roman" w:hAnsi="Times New Roman"/>
                <w:color w:val="000080"/>
                <w:szCs w:val="21"/>
              </w:rPr>
              <w:t>Pipe wall thickness/</w:t>
            </w:r>
            <w:r w:rsidR="0048620C" w:rsidRPr="0048620C">
              <w:rPr>
                <w:rFonts w:ascii="Times New Roman" w:hAnsi="Times New Roman"/>
                <w:color w:val="000080"/>
                <w:position w:val="-6"/>
                <w:szCs w:val="21"/>
              </w:rPr>
              <w:object w:dxaOrig="139" w:dyaOrig="220" w14:anchorId="3D8D16DD">
                <v:shape id="_x0000_i1061" type="#_x0000_t75" style="width:4.75pt;height:10.2pt" o:ole="">
                  <v:imagedata r:id="rId82" o:title=""/>
                </v:shape>
                <o:OLEObject Type="Embed" ProgID="Equation.DSMT4" ShapeID="_x0000_i1061" DrawAspect="Content" ObjectID="_1511636994" r:id="rId83"/>
              </w:object>
            </w:r>
          </w:p>
        </w:tc>
      </w:tr>
      <w:tr w:rsidR="00DA3C81" w14:paraId="360227F4" w14:textId="77777777" w:rsidTr="009757BF">
        <w:trPr>
          <w:jc w:val="center"/>
        </w:trPr>
        <w:tc>
          <w:tcPr>
            <w:tcW w:w="3936" w:type="dxa"/>
            <w:tcBorders>
              <w:right w:val="nil"/>
            </w:tcBorders>
            <w:vAlign w:val="center"/>
          </w:tcPr>
          <w:p w14:paraId="27FC502E" w14:textId="66F400C8" w:rsidR="00DA3C81" w:rsidRPr="0048620C" w:rsidRDefault="00DA3C81" w:rsidP="0075794B">
            <w:pPr>
              <w:adjustRightInd w:val="0"/>
              <w:snapToGrid w:val="0"/>
              <w:spacing w:line="360" w:lineRule="auto"/>
              <w:rPr>
                <w:rFonts w:ascii="Times New Roman" w:hAnsi="Times New Roman"/>
                <w:color w:val="000080"/>
                <w:szCs w:val="21"/>
              </w:rPr>
            </w:pPr>
            <w:r w:rsidRPr="0048620C">
              <w:rPr>
                <w:rFonts w:ascii="Times New Roman" w:hAnsi="Times New Roman"/>
                <w:color w:val="000080"/>
                <w:szCs w:val="21"/>
              </w:rPr>
              <w:fldChar w:fldCharType="begin">
                <w:fldData xml:space="preserve">PEVuZE5vdGU+PENpdGU+PEF1dGhvcj5EYW1lbjwvQXV0aG9yPjxZZWFyPjIwMDc8L1llYXI+PFJl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</w:fldData>
              </w:fldChar>
            </w:r>
            <w:r w:rsidR="00AC7FC4">
              <w:rPr>
                <w:rFonts w:ascii="Times New Roman" w:hAnsi="Times New Roman"/>
                <w:color w:val="000080"/>
                <w:szCs w:val="21"/>
              </w:rPr>
              <w:instrText xml:space="preserve"> ADDIN EN.CITE </w:instrText>
            </w:r>
            <w:r w:rsidR="00AC7FC4">
              <w:rPr>
                <w:rFonts w:ascii="Times New Roman" w:hAnsi="Times New Roman"/>
                <w:color w:val="000080"/>
                <w:szCs w:val="21"/>
              </w:rPr>
              <w:fldChar w:fldCharType="begin">
                <w:fldData xml:space="preserve">PEVuZE5vdGU+PENpdGU+PEF1dGhvcj5EYW1lbjwvQXV0aG9yPjxZZWFyPjIwMDc8L1llYXI+PFJl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</w:fldData>
              </w:fldChar>
            </w:r>
            <w:r w:rsidR="00AC7FC4">
              <w:rPr>
                <w:rFonts w:ascii="Times New Roman" w:hAnsi="Times New Roman"/>
                <w:color w:val="000080"/>
                <w:szCs w:val="21"/>
              </w:rPr>
              <w:instrText xml:space="preserve"> ADDIN EN.CITE.DATA </w:instrText>
            </w:r>
            <w:r w:rsidR="00AC7FC4">
              <w:rPr>
                <w:rFonts w:ascii="Times New Roman" w:hAnsi="Times New Roman"/>
                <w:color w:val="000080"/>
                <w:szCs w:val="21"/>
              </w:rPr>
            </w:r>
            <w:r w:rsidR="00AC7FC4">
              <w:rPr>
                <w:rFonts w:ascii="Times New Roman" w:hAnsi="Times New Roman"/>
                <w:color w:val="000080"/>
                <w:szCs w:val="21"/>
              </w:rPr>
              <w:fldChar w:fldCharType="end"/>
            </w:r>
            <w:r w:rsidRPr="0048620C">
              <w:rPr>
                <w:rFonts w:ascii="Times New Roman" w:hAnsi="Times New Roman"/>
                <w:color w:val="000080"/>
                <w:szCs w:val="21"/>
              </w:rPr>
            </w:r>
            <w:r w:rsidRPr="0048620C">
              <w:rPr>
                <w:rFonts w:ascii="Times New Roman" w:hAnsi="Times New Roman"/>
                <w:color w:val="000080"/>
                <w:szCs w:val="21"/>
              </w:rPr>
              <w:fldChar w:fldCharType="separate"/>
            </w:r>
            <w:r w:rsidR="00AC7FC4">
              <w:rPr>
                <w:rFonts w:ascii="Times New Roman" w:hAnsi="Times New Roman"/>
                <w:noProof/>
                <w:color w:val="000080"/>
                <w:szCs w:val="21"/>
              </w:rPr>
              <w:t>(</w:t>
            </w:r>
            <w:hyperlink w:anchor="_ENREF_2" w:tooltip="Damen, 2007 #38" w:history="1">
              <w:r w:rsidR="00F70A59">
                <w:rPr>
                  <w:rFonts w:ascii="Times New Roman" w:hAnsi="Times New Roman"/>
                  <w:noProof/>
                  <w:color w:val="000080"/>
                  <w:szCs w:val="21"/>
                </w:rPr>
                <w:t>Damen et al. 2007</w:t>
              </w:r>
            </w:hyperlink>
            <w:r w:rsidR="00AC7FC4">
              <w:rPr>
                <w:rFonts w:ascii="Times New Roman" w:hAnsi="Times New Roman"/>
                <w:noProof/>
                <w:color w:val="000080"/>
                <w:szCs w:val="21"/>
              </w:rPr>
              <w:t xml:space="preserve">; </w:t>
            </w:r>
            <w:hyperlink w:anchor="_ENREF_9" w:tooltip="Kuramochi, 2012 #39" w:history="1">
              <w:r w:rsidR="00F70A59">
                <w:rPr>
                  <w:rFonts w:ascii="Times New Roman" w:hAnsi="Times New Roman"/>
                  <w:noProof/>
                  <w:color w:val="000080"/>
                  <w:szCs w:val="21"/>
                </w:rPr>
                <w:t>Kuramochi et al. 2012</w:t>
              </w:r>
            </w:hyperlink>
            <w:r w:rsidR="00AC7FC4">
              <w:rPr>
                <w:rFonts w:ascii="Times New Roman" w:hAnsi="Times New Roman"/>
                <w:noProof/>
                <w:color w:val="000080"/>
                <w:szCs w:val="21"/>
              </w:rPr>
              <w:t xml:space="preserve">; </w:t>
            </w:r>
            <w:hyperlink w:anchor="_ENREF_8" w:tooltip="Knoope, 2014 #12" w:history="1">
              <w:r w:rsidR="00F70A59">
                <w:rPr>
                  <w:rFonts w:ascii="Times New Roman" w:hAnsi="Times New Roman"/>
                  <w:noProof/>
                  <w:color w:val="000080"/>
                  <w:szCs w:val="21"/>
                </w:rPr>
                <w:t>Knoope et al. 2014</w:t>
              </w:r>
            </w:hyperlink>
            <w:r w:rsidR="00AC7FC4">
              <w:rPr>
                <w:rFonts w:ascii="Times New Roman" w:hAnsi="Times New Roman"/>
                <w:noProof/>
                <w:color w:val="000080"/>
                <w:szCs w:val="21"/>
              </w:rPr>
              <w:t>)</w:t>
            </w:r>
            <w:r w:rsidRPr="0048620C">
              <w:rPr>
                <w:rFonts w:ascii="Times New Roman" w:hAnsi="Times New Roman"/>
                <w:color w:val="000080"/>
                <w:szCs w:val="21"/>
              </w:rPr>
              <w:fldChar w:fldCharType="end"/>
            </w:r>
          </w:p>
        </w:tc>
        <w:tc>
          <w:tcPr>
            <w:tcW w:w="4341" w:type="dxa"/>
            <w:tcBorders>
              <w:left w:val="nil"/>
            </w:tcBorders>
            <w:vAlign w:val="center"/>
          </w:tcPr>
          <w:p w14:paraId="159CBEBE" w14:textId="4793A19B" w:rsidR="00DA3C81" w:rsidRPr="0048620C" w:rsidRDefault="00DA3C81" w:rsidP="0075794B">
            <w:pPr>
              <w:adjustRightInd w:val="0"/>
              <w:snapToGrid w:val="0"/>
              <w:spacing w:line="360" w:lineRule="auto"/>
              <w:rPr>
                <w:rFonts w:ascii="Times New Roman" w:hAnsi="Times New Roman"/>
                <w:color w:val="000080"/>
                <w:szCs w:val="21"/>
              </w:rPr>
            </w:pPr>
            <w:r w:rsidRPr="0048620C">
              <w:rPr>
                <w:rFonts w:ascii="Times New Roman" w:hAnsi="Times New Roman"/>
                <w:color w:val="000080"/>
                <w:szCs w:val="21"/>
              </w:rPr>
              <w:t>The capacity of the compressor/</w:t>
            </w:r>
            <w:r w:rsidR="0048620C" w:rsidRPr="0048620C">
              <w:rPr>
                <w:rFonts w:ascii="Times New Roman" w:hAnsi="Times New Roman"/>
                <w:color w:val="000080"/>
                <w:position w:val="-12"/>
                <w:szCs w:val="21"/>
              </w:rPr>
              <w:object w:dxaOrig="480" w:dyaOrig="320" w14:anchorId="3261DC99">
                <v:shape id="_x0000_i1062" type="#_x0000_t75" style="width:23.1pt;height:15.6pt" o:ole="">
                  <v:imagedata r:id="rId84" o:title=""/>
                </v:shape>
                <o:OLEObject Type="Embed" ProgID="Equation.DSMT4" ShapeID="_x0000_i1062" DrawAspect="Content" ObjectID="_1511636995" r:id="rId85"/>
              </w:object>
            </w:r>
          </w:p>
        </w:tc>
      </w:tr>
      <w:tr w:rsidR="00DA3C81" w14:paraId="316988E0" w14:textId="77777777" w:rsidTr="009757BF">
        <w:trPr>
          <w:jc w:val="center"/>
        </w:trPr>
        <w:tc>
          <w:tcPr>
            <w:tcW w:w="3936" w:type="dxa"/>
            <w:tcBorders>
              <w:right w:val="nil"/>
            </w:tcBorders>
            <w:vAlign w:val="center"/>
          </w:tcPr>
          <w:p w14:paraId="0BC39449" w14:textId="37DB536D" w:rsidR="00DA3C81" w:rsidRPr="0048620C" w:rsidRDefault="00DA3C81" w:rsidP="0075794B">
            <w:pPr>
              <w:adjustRightInd w:val="0"/>
              <w:snapToGrid w:val="0"/>
              <w:spacing w:line="360" w:lineRule="auto"/>
              <w:rPr>
                <w:rFonts w:ascii="Times New Roman" w:hAnsi="Times New Roman"/>
                <w:color w:val="000080"/>
                <w:szCs w:val="21"/>
              </w:rPr>
            </w:pPr>
            <w:r w:rsidRPr="0048620C">
              <w:rPr>
                <w:rFonts w:ascii="Times New Roman" w:hAnsi="Times New Roman"/>
                <w:color w:val="000080"/>
                <w:szCs w:val="21"/>
              </w:rPr>
              <w:fldChar w:fldCharType="begin"/>
            </w:r>
            <w:r w:rsidRPr="0048620C">
              <w:rPr>
                <w:rFonts w:ascii="Times New Roman" w:hAnsi="Times New Roman"/>
                <w:color w:val="000080"/>
                <w:szCs w:val="21"/>
              </w:rPr>
              <w:instrText xml:space="preserve"> ADDIN EN.CITE &lt;EndNote&gt;&lt;Cite&gt;&lt;Author&gt;GHG&lt;/Author&gt;&lt;Year&gt;2002&lt;/Year&gt;&lt;RecNum&gt;41&lt;/RecNum&gt;&lt;DisplayText&gt;(&lt;style font="Times New Roman"&gt;IEA&lt;/style&gt; &lt;style font="Times New Roman"&gt;2002&lt;/style&gt;)&lt;/DisplayText&gt;&lt;record&gt;&lt;rec-number&gt;41&lt;/rec-number&gt;&lt;foreign-keys&gt;&lt;key app="EN" db-id="tvxer5aey9rvthe5t0axp0erawxd52z55wdp"&gt;41&lt;/key&gt;&lt;/foreign-keys&gt;&lt;ref-type name="Journal Article"&gt;17&lt;/ref-type&gt;&lt;contributors&gt;&lt;authors&gt;&lt;author&gt;&lt;style face="normal" font="Times New Roman" size="100%"&gt; GHG IEA&lt;/style&gt;&lt;/author&gt;&lt;/authors&gt;&lt;/contributors&gt;&lt;titles&gt;&lt;title&gt;&lt;style face="normal" font="Times New Roman" size="100%"&gt;Pipeline Transmission of CO2 and Energy&lt;/style&gt;&lt;/title&gt;&lt;secondary-title&gt;&lt;style face="normal" font="Times New Roman" size="100%"&gt;Transmission Study Report&lt;/style&gt;&lt;/secondary-title&gt;&lt;/titles&gt;&lt;periodical&gt;&lt;full-title&gt;Transmission Study Report&lt;/full-title&gt;&lt;/periodical&gt;&lt;pages&gt;&lt;style face="normal" font="Times New Roman" size="100%"&gt;1-140&lt;/style&gt;&lt;/pages&gt;&lt;volume&gt;&lt;style face="normal" font="Times New Roman" size="100%"&gt;PH4/6&lt;/style&gt;&lt;/volume&gt;&lt;dates&gt;&lt;year&gt;&lt;style face="normal" font="Times New Roman" size="100%"&gt;2002&lt;/style&gt;&lt;/year&gt;&lt;/dates&gt;&lt;urls&gt;&lt;/urls&gt;&lt;/record&gt;&lt;/Cite&gt;&lt;/EndNote&gt;</w:instrText>
            </w:r>
            <w:r w:rsidRPr="0048620C">
              <w:rPr>
                <w:rFonts w:ascii="Times New Roman" w:hAnsi="Times New Roman"/>
                <w:color w:val="000080"/>
                <w:szCs w:val="21"/>
              </w:rPr>
              <w:fldChar w:fldCharType="separate"/>
            </w:r>
            <w:r w:rsidRPr="0048620C">
              <w:rPr>
                <w:rFonts w:ascii="Times New Roman" w:hAnsi="Times New Roman"/>
                <w:color w:val="000080"/>
                <w:szCs w:val="21"/>
              </w:rPr>
              <w:t>(</w:t>
            </w:r>
            <w:hyperlink w:anchor="_ENREF_6" w:tooltip="IEA, 2002 #41" w:history="1">
              <w:r w:rsidR="00F70A59" w:rsidRPr="0048620C">
                <w:rPr>
                  <w:rFonts w:ascii="Times New Roman" w:hAnsi="Times New Roman"/>
                  <w:color w:val="000080"/>
                  <w:szCs w:val="21"/>
                </w:rPr>
                <w:t>IEA 2002</w:t>
              </w:r>
            </w:hyperlink>
            <w:r w:rsidRPr="0048620C">
              <w:rPr>
                <w:rFonts w:ascii="Times New Roman" w:hAnsi="Times New Roman"/>
                <w:color w:val="000080"/>
                <w:szCs w:val="21"/>
              </w:rPr>
              <w:t>)</w:t>
            </w:r>
            <w:r w:rsidRPr="0048620C">
              <w:rPr>
                <w:rFonts w:ascii="Times New Roman" w:hAnsi="Times New Roman"/>
                <w:color w:val="000080"/>
                <w:szCs w:val="21"/>
              </w:rPr>
              <w:fldChar w:fldCharType="end"/>
            </w:r>
          </w:p>
        </w:tc>
        <w:tc>
          <w:tcPr>
            <w:tcW w:w="4341" w:type="dxa"/>
            <w:tcBorders>
              <w:left w:val="nil"/>
            </w:tcBorders>
            <w:vAlign w:val="center"/>
          </w:tcPr>
          <w:p w14:paraId="691C636C" w14:textId="4A1150CD" w:rsidR="00DA3C81" w:rsidRPr="0048620C" w:rsidRDefault="00DA3C81" w:rsidP="0075794B">
            <w:pPr>
              <w:adjustRightInd w:val="0"/>
              <w:snapToGrid w:val="0"/>
              <w:spacing w:line="360" w:lineRule="auto"/>
              <w:outlineLvl w:val="2"/>
              <w:rPr>
                <w:rFonts w:ascii="Times New Roman" w:hAnsi="Times New Roman"/>
                <w:color w:val="000080"/>
                <w:szCs w:val="21"/>
              </w:rPr>
            </w:pPr>
            <w:r w:rsidRPr="0048620C">
              <w:rPr>
                <w:rFonts w:ascii="Times New Roman" w:hAnsi="Times New Roman"/>
                <w:color w:val="000080"/>
                <w:szCs w:val="21"/>
              </w:rPr>
              <w:t>Capacity of the boosting pump station/</w:t>
            </w:r>
            <w:r w:rsidR="0048620C" w:rsidRPr="0048620C">
              <w:rPr>
                <w:rFonts w:ascii="Times New Roman" w:hAnsi="Times New Roman"/>
                <w:color w:val="000080"/>
                <w:position w:val="-12"/>
                <w:szCs w:val="21"/>
              </w:rPr>
              <w:object w:dxaOrig="520" w:dyaOrig="320" w14:anchorId="185C11E5">
                <v:shape id="_x0000_i1063" type="#_x0000_t75" style="width:29.2pt;height:14.25pt" o:ole="">
                  <v:imagedata r:id="rId86" o:title=""/>
                </v:shape>
                <o:OLEObject Type="Embed" ProgID="Equation.DSMT4" ShapeID="_x0000_i1063" DrawAspect="Content" ObjectID="_1511636996" r:id="rId87"/>
              </w:object>
            </w:r>
          </w:p>
        </w:tc>
      </w:tr>
      <w:tr w:rsidR="00DA3C81" w:rsidRPr="00356594" w14:paraId="1737CD2A" w14:textId="77777777" w:rsidTr="009757BF">
        <w:trPr>
          <w:jc w:val="center"/>
        </w:trPr>
        <w:tc>
          <w:tcPr>
            <w:tcW w:w="3936" w:type="dxa"/>
            <w:tcBorders>
              <w:right w:val="nil"/>
            </w:tcBorders>
            <w:vAlign w:val="center"/>
          </w:tcPr>
          <w:p w14:paraId="1BE7D2C6" w14:textId="4AA081BA" w:rsidR="00DA3C81" w:rsidRPr="0048620C" w:rsidRDefault="00DA3C81" w:rsidP="0075794B">
            <w:pPr>
              <w:adjustRightInd w:val="0"/>
              <w:snapToGrid w:val="0"/>
              <w:spacing w:line="360" w:lineRule="auto"/>
              <w:rPr>
                <w:rFonts w:ascii="Times New Roman" w:hAnsi="Times New Roman"/>
                <w:color w:val="000080"/>
                <w:szCs w:val="21"/>
              </w:rPr>
            </w:pPr>
            <w:r w:rsidRPr="0048620C">
              <w:rPr>
                <w:rFonts w:ascii="Times New Roman" w:hAnsi="Times New Roman"/>
                <w:color w:val="000080"/>
                <w:szCs w:val="21"/>
              </w:rPr>
              <w:fldChar w:fldCharType="begin"/>
            </w:r>
            <w:r w:rsidR="00AC7FC4">
              <w:rPr>
                <w:rFonts w:ascii="Times New Roman" w:hAnsi="Times New Roman"/>
                <w:color w:val="000080"/>
                <w:szCs w:val="21"/>
              </w:rPr>
              <w:instrText xml:space="preserve"> ADDIN EN.CITE &lt;EndNote&gt;&lt;Cite&gt;&lt;Author&gt;McCollum&lt;/Author&gt;&lt;Year&gt;2006&lt;/Year&gt;&lt;RecNum&gt;36&lt;/RecNum&gt;&lt;DisplayText&gt;(McCollum et al. 2006)&lt;/DisplayText&gt;&lt;record&gt;&lt;rec-number&gt;36&lt;/rec-number&gt;&lt;foreign-keys&gt;&lt;key app="EN" db-id="tvxer5aey9rvthe5t0axp0erawxd52z55wdp"&gt;36&lt;/key&gt;&lt;/foreign-keys&gt;&lt;ref-type name="Journal Article"&gt;17&lt;/ref-type&gt;&lt;contributors&gt;&lt;authors&gt;&lt;author&gt;McCollum&lt;/author&gt;&lt;author&gt;David L.&lt;/author&gt;&lt;author&gt;Joan M. Ogden&lt;/author&gt;&lt;/authors&gt;&lt;/contributors&gt;&lt;titles&gt;&lt;title&gt;Techno-economic models for carbon dioxide compression, transport, and storage &amp;amp; correlations for estimating carbon dioxide density and viscosity&lt;/title&gt;&lt;secondary-title&gt;Institute of Transportation Studies&lt;/secondary-title&gt;&lt;/titles&gt;&lt;periodical&gt;&lt;full-title&gt;Institute of Transportation Studies&lt;/full-title&gt;&lt;/periodical&gt;&lt;dates&gt;&lt;year&gt;2006&lt;/year&gt;&lt;/dates&gt;&lt;urls&gt;&lt;/urls&gt;&lt;/record&gt;&lt;/Cite&gt;&lt;/EndNote&gt;</w:instrText>
            </w:r>
            <w:r w:rsidRPr="0048620C">
              <w:rPr>
                <w:rFonts w:ascii="Times New Roman" w:hAnsi="Times New Roman"/>
                <w:color w:val="000080"/>
                <w:szCs w:val="21"/>
              </w:rPr>
              <w:fldChar w:fldCharType="separate"/>
            </w:r>
            <w:r w:rsidR="00AC7FC4">
              <w:rPr>
                <w:rFonts w:ascii="Times New Roman" w:hAnsi="Times New Roman"/>
                <w:noProof/>
                <w:color w:val="000080"/>
                <w:szCs w:val="21"/>
              </w:rPr>
              <w:t>(</w:t>
            </w:r>
            <w:hyperlink w:anchor="_ENREF_10" w:tooltip="McCollum, 2006 #36" w:history="1">
              <w:r w:rsidR="00F70A59">
                <w:rPr>
                  <w:rFonts w:ascii="Times New Roman" w:hAnsi="Times New Roman"/>
                  <w:noProof/>
                  <w:color w:val="000080"/>
                  <w:szCs w:val="21"/>
                </w:rPr>
                <w:t>McCollum et al. 2006</w:t>
              </w:r>
            </w:hyperlink>
            <w:r w:rsidR="00AC7FC4">
              <w:rPr>
                <w:rFonts w:ascii="Times New Roman" w:hAnsi="Times New Roman"/>
                <w:noProof/>
                <w:color w:val="000080"/>
                <w:szCs w:val="21"/>
              </w:rPr>
              <w:t>)</w:t>
            </w:r>
            <w:r w:rsidRPr="0048620C">
              <w:rPr>
                <w:rFonts w:ascii="Times New Roman" w:hAnsi="Times New Roman"/>
                <w:color w:val="000080"/>
                <w:szCs w:val="21"/>
              </w:rPr>
              <w:fldChar w:fldCharType="end"/>
            </w:r>
          </w:p>
        </w:tc>
        <w:tc>
          <w:tcPr>
            <w:tcW w:w="4341" w:type="dxa"/>
            <w:tcBorders>
              <w:left w:val="nil"/>
            </w:tcBorders>
            <w:vAlign w:val="center"/>
          </w:tcPr>
          <w:p w14:paraId="278DB3AC" w14:textId="37E7ED81" w:rsidR="00DA3C81" w:rsidRPr="0048620C" w:rsidRDefault="00DA3C81" w:rsidP="0075794B">
            <w:pPr>
              <w:adjustRightInd w:val="0"/>
              <w:snapToGrid w:val="0"/>
              <w:spacing w:line="360" w:lineRule="auto"/>
              <w:outlineLvl w:val="2"/>
              <w:rPr>
                <w:rFonts w:ascii="Times New Roman" w:hAnsi="Times New Roman"/>
                <w:color w:val="000080"/>
                <w:szCs w:val="21"/>
              </w:rPr>
            </w:pPr>
            <w:r w:rsidRPr="0048620C">
              <w:rPr>
                <w:rFonts w:ascii="Times New Roman" w:hAnsi="Times New Roman"/>
                <w:color w:val="000080"/>
                <w:szCs w:val="21"/>
              </w:rPr>
              <w:t>The maximum length of pipeline without booster pump/</w:t>
            </w:r>
            <w:r w:rsidR="00356594" w:rsidRPr="00356594">
              <w:rPr>
                <w:rFonts w:ascii="Times New Roman" w:hAnsi="Times New Roman"/>
                <w:color w:val="000080"/>
                <w:position w:val="-10"/>
                <w:szCs w:val="21"/>
              </w:rPr>
              <w:object w:dxaOrig="340" w:dyaOrig="300" w14:anchorId="757F8395">
                <v:shape id="_x0000_i1064" type="#_x0000_t75" style="width:18.35pt;height:14.95pt" o:ole="">
                  <v:imagedata r:id="rId88" o:title=""/>
                </v:shape>
                <o:OLEObject Type="Embed" ProgID="Equation.DSMT4" ShapeID="_x0000_i1064" DrawAspect="Content" ObjectID="_1511636997" r:id="rId89"/>
              </w:object>
            </w:r>
          </w:p>
        </w:tc>
      </w:tr>
      <w:tr w:rsidR="00DA3C81" w14:paraId="5ECBB919" w14:textId="77777777" w:rsidTr="009757BF">
        <w:trPr>
          <w:jc w:val="center"/>
        </w:trPr>
        <w:tc>
          <w:tcPr>
            <w:tcW w:w="3936" w:type="dxa"/>
            <w:tcBorders>
              <w:right w:val="nil"/>
            </w:tcBorders>
            <w:vAlign w:val="center"/>
          </w:tcPr>
          <w:p w14:paraId="3F258CC4" w14:textId="44260498" w:rsidR="00DA3C81" w:rsidRPr="0048620C" w:rsidRDefault="00DA3C81" w:rsidP="0075794B">
            <w:pPr>
              <w:adjustRightInd w:val="0"/>
              <w:snapToGrid w:val="0"/>
              <w:spacing w:line="360" w:lineRule="auto"/>
              <w:rPr>
                <w:rFonts w:ascii="Times New Roman" w:hAnsi="Times New Roman"/>
                <w:color w:val="000080"/>
                <w:szCs w:val="21"/>
              </w:rPr>
            </w:pPr>
            <w:r w:rsidRPr="0048620C">
              <w:rPr>
                <w:rFonts w:ascii="Times New Roman" w:hAnsi="Times New Roman"/>
                <w:color w:val="000080"/>
                <w:szCs w:val="21"/>
              </w:rPr>
              <w:fldChar w:fldCharType="begin"/>
            </w:r>
            <w:r w:rsidR="00AC7FC4">
              <w:rPr>
                <w:rFonts w:ascii="Times New Roman" w:hAnsi="Times New Roman"/>
                <w:color w:val="000080"/>
                <w:szCs w:val="21"/>
              </w:rPr>
              <w:instrText xml:space="preserve"> ADDIN EN.CITE &lt;EndNote&gt;&lt;Cite&gt;&lt;Author&gt;Vandeginste&lt;/Author&gt;&lt;Year&gt;2008&lt;/Year&gt;&lt;RecNum&gt;31&lt;/RecNum&gt;&lt;DisplayText&gt;(&lt;style font="Times New Roman"&gt;Vandeginste&lt;/style&gt; et al. &lt;style font="Times New Roman"&gt;2008&lt;/style&gt;)&lt;/DisplayText&gt;&lt;record&gt;&lt;rec-number&gt;31&lt;/rec-number&gt;&lt;foreign-keys&gt;&lt;key app="EN" db-id="tvxer5aey9rvthe5t0axp0erawxd52z55wdp"&gt;31&lt;/key&gt;&lt;/foreign-keys&gt;&lt;ref-type name="Journal Article"&gt;17&lt;/ref-type&gt;&lt;contributors&gt;&lt;authors&gt;&lt;author&gt;&lt;style face="normal" font="Times New Roman" size="100%"&gt;Vandeginste, V.&lt;/style&gt;&lt;/author&gt;&lt;author&gt;&lt;style face="normal" font="Times New Roman" size="100%"&gt;Piessens, K.&lt;/style&gt;&lt;/author&gt;&lt;/authors&gt;&lt;/contributors&gt;&lt;titles&gt;&lt;title&gt;&lt;style face="normal" font="Times New Roman" size="100%"&gt;Pipeline design for a least-cost router application for CO2 transport in the CO2 sequestration cycle&lt;/style&gt;&lt;/title&gt;&lt;secondary-title&gt;&lt;style face="normal" font="Times New Roman" size="100%"&gt;International Journal of Greenhouse Gas Control&lt;/style&gt;&lt;/secondary-title&gt;&lt;/titles&gt;&lt;periodical&gt;&lt;full-title&gt;International Journal of Greenhouse Gas Control&lt;/full-title&gt;&lt;/periodical&gt;&lt;pages&gt;&lt;style face="normal" font="Times New Roman" size="100%"&gt;571-581&lt;/style&gt;&lt;/pages&gt;&lt;volume&gt;&lt;style face="normal" font="Times New Roman" size="100%"&gt;2&lt;/style&gt;&lt;/volume&gt;&lt;number&gt;&lt;style face="normal" font="Times New Roman" size="100%"&gt;4&lt;/style&gt;&lt;/number&gt;&lt;dates&gt;&lt;year&gt;&lt;style face="normal" font="Times New Roman" size="100%"&gt;2008&lt;/style&gt;&lt;/year&gt;&lt;/dates&gt;&lt;isbn&gt;17505836&lt;/isbn&gt;&lt;urls&gt;&lt;/urls&gt;&lt;electronic-resource-num&gt;10.1016/j.ijggc.2008.02.001&lt;/electronic-resource-num&gt;&lt;/record&gt;&lt;/Cite&gt;&lt;/EndNote&gt;</w:instrText>
            </w:r>
            <w:r w:rsidRPr="0048620C">
              <w:rPr>
                <w:rFonts w:ascii="Times New Roman" w:hAnsi="Times New Roman"/>
                <w:color w:val="000080"/>
                <w:szCs w:val="21"/>
              </w:rPr>
              <w:fldChar w:fldCharType="separate"/>
            </w:r>
            <w:r w:rsidR="00AC7FC4">
              <w:rPr>
                <w:rFonts w:ascii="Times New Roman" w:hAnsi="Times New Roman"/>
                <w:noProof/>
                <w:color w:val="000080"/>
                <w:szCs w:val="21"/>
              </w:rPr>
              <w:t>(</w:t>
            </w:r>
            <w:hyperlink w:anchor="_ENREF_23" w:tooltip="Vandeginste, 2008 #31" w:history="1">
              <w:r w:rsidR="00F70A59">
                <w:rPr>
                  <w:rFonts w:ascii="Times New Roman" w:hAnsi="Times New Roman"/>
                  <w:noProof/>
                  <w:color w:val="000080"/>
                  <w:szCs w:val="21"/>
                </w:rPr>
                <w:t>Vandeginste et al. 2008</w:t>
              </w:r>
            </w:hyperlink>
            <w:r w:rsidR="00AC7FC4">
              <w:rPr>
                <w:rFonts w:ascii="Times New Roman" w:hAnsi="Times New Roman"/>
                <w:noProof/>
                <w:color w:val="000080"/>
                <w:szCs w:val="21"/>
              </w:rPr>
              <w:t>)</w:t>
            </w:r>
            <w:r w:rsidRPr="0048620C">
              <w:rPr>
                <w:rFonts w:ascii="Times New Roman" w:hAnsi="Times New Roman"/>
                <w:color w:val="000080"/>
                <w:szCs w:val="21"/>
              </w:rPr>
              <w:fldChar w:fldCharType="end"/>
            </w:r>
          </w:p>
        </w:tc>
        <w:tc>
          <w:tcPr>
            <w:tcW w:w="4341" w:type="dxa"/>
            <w:tcBorders>
              <w:left w:val="nil"/>
            </w:tcBorders>
            <w:vAlign w:val="center"/>
          </w:tcPr>
          <w:p w14:paraId="1E96114C" w14:textId="64D00BFB" w:rsidR="00DA3C81" w:rsidRPr="0048620C" w:rsidRDefault="00DA3C81" w:rsidP="0075794B">
            <w:pPr>
              <w:adjustRightInd w:val="0"/>
              <w:snapToGrid w:val="0"/>
              <w:spacing w:line="360" w:lineRule="auto"/>
              <w:outlineLvl w:val="2"/>
              <w:rPr>
                <w:rFonts w:ascii="Times New Roman" w:hAnsi="Times New Roman"/>
                <w:color w:val="000080"/>
                <w:szCs w:val="21"/>
              </w:rPr>
            </w:pPr>
            <w:r w:rsidRPr="0048620C">
              <w:rPr>
                <w:rFonts w:ascii="Times New Roman" w:hAnsi="Times New Roman"/>
                <w:color w:val="000080"/>
                <w:szCs w:val="21"/>
              </w:rPr>
              <w:t>Pipeline capital cost/</w:t>
            </w:r>
            <w:r w:rsidR="0048620C" w:rsidRPr="0048620C">
              <w:rPr>
                <w:rFonts w:ascii="Times New Roman" w:hAnsi="Times New Roman"/>
                <w:color w:val="000080"/>
                <w:position w:val="-12"/>
                <w:szCs w:val="21"/>
              </w:rPr>
              <w:object w:dxaOrig="499" w:dyaOrig="320" w14:anchorId="2D3FB4ED">
                <v:shape id="_x0000_i1065" type="#_x0000_t75" style="width:21.75pt;height:14.25pt" o:ole="">
                  <v:imagedata r:id="rId90" o:title=""/>
                </v:shape>
                <o:OLEObject Type="Embed" ProgID="Equation.DSMT4" ShapeID="_x0000_i1065" DrawAspect="Content" ObjectID="_1511636998" r:id="rId91"/>
              </w:object>
            </w:r>
          </w:p>
        </w:tc>
      </w:tr>
      <w:tr w:rsidR="00DA3C81" w14:paraId="3FF7C20C" w14:textId="77777777" w:rsidTr="009757BF">
        <w:trPr>
          <w:jc w:val="center"/>
        </w:trPr>
        <w:tc>
          <w:tcPr>
            <w:tcW w:w="3936" w:type="dxa"/>
            <w:tcBorders>
              <w:right w:val="nil"/>
            </w:tcBorders>
            <w:vAlign w:val="center"/>
          </w:tcPr>
          <w:p w14:paraId="35ECED50" w14:textId="490D7CCC" w:rsidR="00DA3C81" w:rsidRPr="0048620C" w:rsidRDefault="00DA3C81" w:rsidP="0075794B">
            <w:pPr>
              <w:adjustRightInd w:val="0"/>
              <w:snapToGrid w:val="0"/>
              <w:spacing w:line="360" w:lineRule="auto"/>
              <w:rPr>
                <w:rFonts w:ascii="Times New Roman" w:hAnsi="Times New Roman"/>
                <w:color w:val="000080"/>
                <w:szCs w:val="21"/>
              </w:rPr>
            </w:pPr>
            <w:r w:rsidRPr="0048620C">
              <w:rPr>
                <w:rFonts w:ascii="Times New Roman" w:hAnsi="Times New Roman"/>
                <w:color w:val="000080"/>
                <w:szCs w:val="21"/>
              </w:rPr>
              <w:fldChar w:fldCharType="begin"/>
            </w:r>
            <w:r w:rsidR="00AC7FC4">
              <w:rPr>
                <w:rFonts w:ascii="Times New Roman" w:hAnsi="Times New Roman"/>
                <w:color w:val="000080"/>
                <w:szCs w:val="21"/>
              </w:rPr>
              <w:instrText xml:space="preserve"> ADDIN EN.CITE &lt;EndNote&gt;&lt;Cite&gt;&lt;Author&gt;Knoope&lt;/Author&gt;&lt;Year&gt;2014&lt;/Year&gt;&lt;RecNum&gt;12&lt;/RecNum&gt;&lt;DisplayText&gt;(Knoope et al. 2014)&lt;/DisplayText&gt;&lt;record&gt;&lt;rec-number&gt;12&lt;/rec-number&gt;&lt;foreign-keys&gt;&lt;key app="EN" db-id="tvxer5aey9rvthe5t0axp0erawxd52z55wdp"&gt;12&lt;/key&gt;&lt;/foreign-keys&gt;&lt;ref-type name="Journal Article"&gt;17&lt;/ref-type&gt;&lt;contributors&gt;&lt;authors&gt;&lt;author&gt;Knoope, M. M. J.&lt;/author&gt;&lt;author&gt;Guijt W. &lt;/author&gt;&lt;author&gt;Ramírez, A.&lt;/author&gt;&lt;author&gt;Faaij, A. P. C.&lt;/author&gt;&lt;/authors&gt;&lt;/contributors&gt;&lt;titles&gt;&lt;title&gt;Improved cost models for optimizing CO2 pipeline configuration for point-to-point pipelines and simple networks&lt;/title&gt;&lt;secondary-title&gt;International Journal of Greenhouse Gas Control&lt;/secondary-title&gt;&lt;/titles&gt;&lt;periodical&gt;&lt;full-title&gt;International Journal of Greenhouse Gas Control&lt;/full-title&gt;&lt;/periodical&gt;&lt;pages&gt;25-46&lt;/pages&gt;&lt;volume&gt;22&lt;/volume&gt;&lt;dates&gt;&lt;year&gt;2014&lt;/year&gt;&lt;/dates&gt;&lt;isbn&gt;17505836&lt;/isbn&gt;&lt;urls&gt;&lt;/urls&gt;&lt;electronic-resource-num&gt;10.1016/j.ijggc.2013.12.016&lt;/electronic-resource-num&gt;&lt;/record&gt;&lt;/Cite&gt;&lt;/EndNote&gt;</w:instrText>
            </w:r>
            <w:r w:rsidRPr="0048620C">
              <w:rPr>
                <w:rFonts w:ascii="Times New Roman" w:hAnsi="Times New Roman"/>
                <w:color w:val="000080"/>
                <w:szCs w:val="21"/>
              </w:rPr>
              <w:fldChar w:fldCharType="separate"/>
            </w:r>
            <w:r w:rsidR="00AC7FC4">
              <w:rPr>
                <w:rFonts w:ascii="Times New Roman" w:hAnsi="Times New Roman"/>
                <w:noProof/>
                <w:color w:val="000080"/>
                <w:szCs w:val="21"/>
              </w:rPr>
              <w:t>(</w:t>
            </w:r>
            <w:hyperlink w:anchor="_ENREF_8" w:tooltip="Knoope, 2014 #12" w:history="1">
              <w:r w:rsidR="00F70A59">
                <w:rPr>
                  <w:rFonts w:ascii="Times New Roman" w:hAnsi="Times New Roman"/>
                  <w:noProof/>
                  <w:color w:val="000080"/>
                  <w:szCs w:val="21"/>
                </w:rPr>
                <w:t>Knoope et al. 2014</w:t>
              </w:r>
            </w:hyperlink>
            <w:r w:rsidR="00AC7FC4">
              <w:rPr>
                <w:rFonts w:ascii="Times New Roman" w:hAnsi="Times New Roman"/>
                <w:noProof/>
                <w:color w:val="000080"/>
                <w:szCs w:val="21"/>
              </w:rPr>
              <w:t>)</w:t>
            </w:r>
            <w:r w:rsidRPr="0048620C">
              <w:rPr>
                <w:rFonts w:ascii="Times New Roman" w:hAnsi="Times New Roman"/>
                <w:color w:val="000080"/>
                <w:szCs w:val="21"/>
              </w:rPr>
              <w:fldChar w:fldCharType="end"/>
            </w:r>
          </w:p>
        </w:tc>
        <w:tc>
          <w:tcPr>
            <w:tcW w:w="4341" w:type="dxa"/>
            <w:tcBorders>
              <w:left w:val="nil"/>
            </w:tcBorders>
            <w:vAlign w:val="center"/>
          </w:tcPr>
          <w:p w14:paraId="5D58F2E6" w14:textId="6720B136" w:rsidR="00DA3C81" w:rsidRPr="0048620C" w:rsidRDefault="00CD684C" w:rsidP="0075794B">
            <w:pPr>
              <w:adjustRightInd w:val="0"/>
              <w:snapToGrid w:val="0"/>
              <w:spacing w:line="360" w:lineRule="auto"/>
              <w:outlineLvl w:val="2"/>
              <w:rPr>
                <w:rFonts w:ascii="Times New Roman" w:hAnsi="Times New Roman"/>
                <w:color w:val="000080"/>
                <w:szCs w:val="21"/>
              </w:rPr>
            </w:pPr>
            <w:r>
              <w:rPr>
                <w:rFonts w:ascii="Times New Roman" w:hAnsi="Times New Roman"/>
                <w:color w:val="000080"/>
                <w:szCs w:val="21"/>
              </w:rPr>
              <w:t>I</w:t>
            </w:r>
            <w:r w:rsidR="00DA3C81" w:rsidRPr="0048620C">
              <w:rPr>
                <w:rFonts w:ascii="Times New Roman" w:hAnsi="Times New Roman"/>
                <w:color w:val="000080"/>
                <w:szCs w:val="21"/>
              </w:rPr>
              <w:t>nlet compressor</w:t>
            </w:r>
            <w:r w:rsidRPr="0048620C">
              <w:rPr>
                <w:rFonts w:ascii="Times New Roman" w:hAnsi="Times New Roman"/>
                <w:color w:val="000080"/>
                <w:szCs w:val="21"/>
              </w:rPr>
              <w:t xml:space="preserve"> </w:t>
            </w:r>
            <w:r>
              <w:rPr>
                <w:rFonts w:ascii="Times New Roman" w:hAnsi="Times New Roman"/>
                <w:color w:val="000080"/>
                <w:szCs w:val="21"/>
              </w:rPr>
              <w:t>c</w:t>
            </w:r>
            <w:r w:rsidRPr="0048620C">
              <w:rPr>
                <w:rFonts w:ascii="Times New Roman" w:hAnsi="Times New Roman"/>
                <w:color w:val="000080"/>
                <w:szCs w:val="21"/>
              </w:rPr>
              <w:t xml:space="preserve">apital cost </w:t>
            </w:r>
            <w:r w:rsidR="00DA3C81" w:rsidRPr="0048620C">
              <w:rPr>
                <w:rFonts w:ascii="Times New Roman" w:hAnsi="Times New Roman"/>
                <w:color w:val="000080"/>
                <w:szCs w:val="21"/>
              </w:rPr>
              <w:t>/</w:t>
            </w:r>
            <w:r w:rsidR="003A731D" w:rsidRPr="0048620C">
              <w:rPr>
                <w:rFonts w:ascii="Times New Roman" w:hAnsi="Times New Roman"/>
                <w:color w:val="000080"/>
                <w:position w:val="-12"/>
                <w:szCs w:val="21"/>
              </w:rPr>
              <w:object w:dxaOrig="499" w:dyaOrig="320" w14:anchorId="27A2A0EC">
                <v:shape id="_x0000_i1066" type="#_x0000_t75" style="width:24.45pt;height:18.35pt" o:ole="">
                  <v:imagedata r:id="rId92" o:title=""/>
                </v:shape>
                <o:OLEObject Type="Embed" ProgID="Equation.DSMT4" ShapeID="_x0000_i1066" DrawAspect="Content" ObjectID="_1511636999" r:id="rId93"/>
              </w:object>
            </w:r>
          </w:p>
        </w:tc>
      </w:tr>
      <w:tr w:rsidR="00DA3C81" w14:paraId="76B23063" w14:textId="77777777" w:rsidTr="009757BF">
        <w:trPr>
          <w:jc w:val="center"/>
        </w:trPr>
        <w:tc>
          <w:tcPr>
            <w:tcW w:w="3936" w:type="dxa"/>
            <w:tcBorders>
              <w:right w:val="nil"/>
            </w:tcBorders>
            <w:vAlign w:val="center"/>
          </w:tcPr>
          <w:p w14:paraId="76B9566D" w14:textId="53DF4562" w:rsidR="00DA3C81" w:rsidRPr="0048620C" w:rsidRDefault="00DA3C81" w:rsidP="0075794B">
            <w:pPr>
              <w:adjustRightInd w:val="0"/>
              <w:snapToGrid w:val="0"/>
              <w:spacing w:line="360" w:lineRule="auto"/>
              <w:rPr>
                <w:rFonts w:ascii="Times New Roman" w:hAnsi="Times New Roman"/>
                <w:color w:val="000080"/>
                <w:szCs w:val="21"/>
              </w:rPr>
            </w:pPr>
            <w:r w:rsidRPr="0048620C">
              <w:rPr>
                <w:rFonts w:ascii="Times New Roman" w:hAnsi="Times New Roman"/>
                <w:color w:val="000080"/>
                <w:szCs w:val="21"/>
              </w:rPr>
              <w:fldChar w:fldCharType="begin"/>
            </w:r>
            <w:r w:rsidR="00AC7FC4">
              <w:rPr>
                <w:rFonts w:ascii="Times New Roman" w:hAnsi="Times New Roman"/>
                <w:color w:val="000080"/>
                <w:szCs w:val="21"/>
              </w:rPr>
              <w:instrText xml:space="preserve"> ADDIN EN.CITE &lt;EndNote&gt;&lt;Cite&gt;&lt;Author&gt;Rubin&lt;/Author&gt;&lt;Year&gt;2008&lt;/Year&gt;&lt;RecNum&gt;35&lt;/RecNum&gt;&lt;DisplayText&gt;(&lt;style font="Times New Roman"&gt;Rubin&lt;/style&gt; et al. &lt;style font="Times New Roman"&gt;2008&lt;/style&gt;)&lt;/DisplayText&gt;&lt;record&gt;&lt;rec-number&gt;35&lt;/rec-number&gt;&lt;foreign-keys&gt;&lt;key app="EN" db-id="tvxer5aey9rvthe5t0axp0erawxd52z55wdp"&gt;35&lt;/key&gt;&lt;/foreign-keys&gt;&lt;ref-type name="Journal Article"&gt;17&lt;/ref-type&gt;&lt;contributors&gt;&lt;authors&gt;&lt;author&gt;&lt;style face="normal" font="Times New Roman" size="100%"&gt;Edward S. Rubin&lt;/style&gt;&lt;/author&gt;&lt;author&gt;&lt;style face="normal" font="Times New Roman" size="100%"&gt;Michael B. Berkenpas&lt;/style&gt;&lt;/author&gt;&lt;author&gt;&lt;style face="normal" font="Times New Roman" size="100%"&gt;Sean McCoy&lt;/style&gt;&lt;/author&gt;&lt;/authors&gt;&lt;/contributors&gt;&lt;titles&gt;&lt;title&gt;&lt;style face="normal" font="Times New Roman" size="100%"&gt;Technical documentation: the economics of CO2 transport by pipeline storage in saline aquifers and oil reserves&lt;/style&gt;&lt;/title&gt;&lt;secondary-title&gt;&lt;style face="normal" font="Times New Roman" size="100%"&gt;Department of Engineering and Public Policy. Paper 72. http://repository.cmu.edu/epp/72&lt;/style&gt;&lt;/secondary-title&gt;&lt;/titles&gt;&lt;periodical&gt;&lt;full-title&gt;Department of Engineering and Public Policy. Paper 72. http://repository.cmu.edu/epp/72&lt;/full-title&gt;&lt;/periodical&gt;&lt;dates&gt;&lt;year&gt;&lt;style face="normal" font="Times New Roman" size="100%"&gt;2008&lt;/style&gt;&lt;/year&gt;&lt;/dates&gt;&lt;urls&gt;&lt;/urls&gt;&lt;/record&gt;&lt;/Cite&gt;&lt;/EndNote&gt;</w:instrText>
            </w:r>
            <w:r w:rsidRPr="0048620C">
              <w:rPr>
                <w:rFonts w:ascii="Times New Roman" w:hAnsi="Times New Roman"/>
                <w:color w:val="000080"/>
                <w:szCs w:val="21"/>
              </w:rPr>
              <w:fldChar w:fldCharType="separate"/>
            </w:r>
            <w:r w:rsidR="00AC7FC4">
              <w:rPr>
                <w:rFonts w:ascii="Times New Roman" w:hAnsi="Times New Roman"/>
                <w:noProof/>
                <w:color w:val="000080"/>
                <w:szCs w:val="21"/>
              </w:rPr>
              <w:t>(</w:t>
            </w:r>
            <w:hyperlink w:anchor="_ENREF_18" w:tooltip="Rubin, 2008 #35" w:history="1">
              <w:r w:rsidR="00F70A59">
                <w:rPr>
                  <w:rFonts w:ascii="Times New Roman" w:hAnsi="Times New Roman"/>
                  <w:noProof/>
                  <w:color w:val="000080"/>
                  <w:szCs w:val="21"/>
                </w:rPr>
                <w:t>Rubin et al. 2008</w:t>
              </w:r>
            </w:hyperlink>
            <w:r w:rsidR="00AC7FC4">
              <w:rPr>
                <w:rFonts w:ascii="Times New Roman" w:hAnsi="Times New Roman"/>
                <w:noProof/>
                <w:color w:val="000080"/>
                <w:szCs w:val="21"/>
              </w:rPr>
              <w:t>)</w:t>
            </w:r>
            <w:r w:rsidRPr="0048620C">
              <w:rPr>
                <w:rFonts w:ascii="Times New Roman" w:hAnsi="Times New Roman"/>
                <w:color w:val="000080"/>
                <w:szCs w:val="21"/>
              </w:rPr>
              <w:fldChar w:fldCharType="end"/>
            </w:r>
          </w:p>
        </w:tc>
        <w:tc>
          <w:tcPr>
            <w:tcW w:w="4341" w:type="dxa"/>
            <w:tcBorders>
              <w:left w:val="nil"/>
            </w:tcBorders>
            <w:vAlign w:val="center"/>
          </w:tcPr>
          <w:p w14:paraId="3F3589D6" w14:textId="2635815B" w:rsidR="00DA3C81" w:rsidRPr="0048620C" w:rsidRDefault="00CD684C" w:rsidP="0075794B">
            <w:pPr>
              <w:adjustRightInd w:val="0"/>
              <w:snapToGrid w:val="0"/>
              <w:spacing w:line="360" w:lineRule="auto"/>
              <w:outlineLvl w:val="2"/>
              <w:rPr>
                <w:rFonts w:ascii="Times New Roman" w:hAnsi="Times New Roman"/>
                <w:color w:val="000080"/>
                <w:szCs w:val="21"/>
              </w:rPr>
            </w:pPr>
            <w:r>
              <w:rPr>
                <w:rFonts w:ascii="Times New Roman" w:hAnsi="Times New Roman"/>
                <w:color w:val="000080"/>
                <w:szCs w:val="21"/>
              </w:rPr>
              <w:t>B</w:t>
            </w:r>
            <w:r w:rsidR="00DA3C81" w:rsidRPr="0048620C">
              <w:rPr>
                <w:rFonts w:ascii="Times New Roman" w:hAnsi="Times New Roman"/>
                <w:color w:val="000080"/>
                <w:szCs w:val="21"/>
              </w:rPr>
              <w:t>oosting pump stations</w:t>
            </w:r>
            <w:r>
              <w:rPr>
                <w:rFonts w:ascii="Times New Roman" w:hAnsi="Times New Roman"/>
                <w:color w:val="000080"/>
                <w:szCs w:val="21"/>
              </w:rPr>
              <w:t xml:space="preserve"> c</w:t>
            </w:r>
            <w:r w:rsidRPr="0048620C">
              <w:rPr>
                <w:rFonts w:ascii="Times New Roman" w:hAnsi="Times New Roman"/>
                <w:color w:val="000080"/>
                <w:szCs w:val="21"/>
              </w:rPr>
              <w:t>apital cost</w:t>
            </w:r>
            <w:r>
              <w:rPr>
                <w:rFonts w:ascii="Times New Roman" w:hAnsi="Times New Roman"/>
                <w:color w:val="000080"/>
                <w:szCs w:val="21"/>
              </w:rPr>
              <w:t xml:space="preserve"> </w:t>
            </w:r>
            <w:r w:rsidR="006E437F">
              <w:rPr>
                <w:rFonts w:ascii="Times New Roman" w:hAnsi="Times New Roman"/>
                <w:color w:val="000080"/>
                <w:szCs w:val="21"/>
              </w:rPr>
              <w:t>/</w:t>
            </w:r>
            <w:r w:rsidR="00AA08F1">
              <w:t xml:space="preserve"> </w:t>
            </w:r>
            <w:r w:rsidR="00AA08F1" w:rsidRPr="00B97540">
              <w:rPr>
                <w:position w:val="-12"/>
                <w:szCs w:val="22"/>
              </w:rPr>
              <w:object w:dxaOrig="560" w:dyaOrig="320" w14:anchorId="2C2189E7">
                <v:shape id="_x0000_i1067" type="#_x0000_t75" style="width:28.55pt;height:16.3pt" o:ole="">
                  <v:imagedata r:id="rId94" o:title=""/>
                </v:shape>
                <o:OLEObject Type="Embed" ProgID="Equation.DSMT4" ShapeID="_x0000_i1067" DrawAspect="Content" ObjectID="_1511637000" r:id="rId95"/>
              </w:object>
            </w:r>
          </w:p>
        </w:tc>
      </w:tr>
      <w:tr w:rsidR="00DA3C81" w14:paraId="3908AA58" w14:textId="77777777" w:rsidTr="009757BF">
        <w:trPr>
          <w:jc w:val="center"/>
        </w:trPr>
        <w:tc>
          <w:tcPr>
            <w:tcW w:w="3936" w:type="dxa"/>
            <w:tcBorders>
              <w:right w:val="nil"/>
            </w:tcBorders>
            <w:vAlign w:val="center"/>
          </w:tcPr>
          <w:p w14:paraId="36432FF2" w14:textId="5ECA6D82" w:rsidR="00DA3C81" w:rsidRPr="0048620C" w:rsidRDefault="00DA3C81" w:rsidP="0075794B">
            <w:pPr>
              <w:adjustRightInd w:val="0"/>
              <w:snapToGrid w:val="0"/>
              <w:spacing w:line="360" w:lineRule="auto"/>
              <w:rPr>
                <w:rFonts w:ascii="Times New Roman" w:hAnsi="Times New Roman"/>
                <w:color w:val="000080"/>
                <w:szCs w:val="21"/>
              </w:rPr>
            </w:pPr>
            <w:r w:rsidRPr="0048620C">
              <w:rPr>
                <w:rFonts w:ascii="Times New Roman" w:hAnsi="Times New Roman"/>
                <w:color w:val="000080"/>
                <w:szCs w:val="21"/>
              </w:rPr>
              <w:fldChar w:fldCharType="begin"/>
            </w:r>
            <w:r w:rsidR="00AC7FC4">
              <w:rPr>
                <w:rFonts w:ascii="Times New Roman" w:hAnsi="Times New Roman"/>
                <w:color w:val="000080"/>
                <w:szCs w:val="21"/>
              </w:rPr>
              <w:instrText xml:space="preserve"> ADDIN EN.CITE &lt;EndNote&gt;&lt;Cite&gt;&lt;Author&gt;Knoope&lt;/Author&gt;&lt;Year&gt;2013&lt;/Year&gt;&lt;RecNum&gt;1&lt;/RecNum&gt;&lt;DisplayText&gt;(&lt;style font="Times New Roman"&gt;Knoope&lt;/style&gt; et al. &lt;style font="Times New Roman"&gt;2013&lt;/style&gt;)&lt;/DisplayText&gt;&lt;record&gt;&lt;rec-number&gt;1&lt;/rec-number&gt;&lt;foreign-keys&gt;&lt;key app="EN" db-id="tvxer5aey9rvthe5t0axp0erawxd52z55wdp"&gt;1&lt;/key&gt;&lt;/foreign-keys&gt;&lt;ref-type name="Journal Article"&gt;17&lt;/ref-type&gt;&lt;contributors&gt;&lt;authors&gt;&lt;author&gt;&lt;style face="normal" font="Times New Roman" size="100%"&gt;Knoope, M. M. J.&lt;/style&gt;&lt;style face="normal" font="default" charset="134" size="100%"&gt;;&lt;/style&gt;&lt;/author&gt;&lt;author&gt;&lt;style face="normal" font="Times New Roman" size="100%"&gt;Ramírez, A.;&lt;/style&gt;&lt;/author&gt;&lt;author&gt;&lt;style face="normal" font="Times New Roman" size="100%"&gt;Faaij, A. P. C.&lt;/style&gt;&lt;/author&gt;&lt;/authors&gt;&lt;/contributors&gt;&lt;titles&gt;&lt;title&gt;&lt;style face="normal" font="Times New Roman" size="100%"&gt;A state-of-the-art review of techno-economic models predicting the costs of CO2 pipeline transport&lt;/style&gt;&lt;/title&gt;&lt;secondary-title&gt;&lt;style face="normal" font="Times New Roman" size="100%"&gt;International Journal of Greenhouse Gas Control&lt;/style&gt;&lt;/secondary-title&gt;&lt;/titles&gt;&lt;periodical&gt;&lt;full-title&gt;International Journal of Greenhouse Gas Control&lt;/full-title&gt;&lt;/periodical&gt;&lt;pages&gt;&lt;style face="normal" font="Times New Roman" size="100%"&gt;241-270&lt;/style&gt;&lt;/pages&gt;&lt;volume&gt;16&lt;/volume&gt;&lt;dates&gt;&lt;year&gt;&lt;style face="normal" font="Times New Roman" size="100%"&gt;2013&lt;/style&gt;&lt;/year&gt;&lt;/dates&gt;&lt;isbn&gt;17505836&lt;/isbn&gt;&lt;urls&gt;&lt;/urls&gt;&lt;electronic-resource-num&gt;10.1016/j.ijggc.2013.01.005&lt;/electronic-resource-num&gt;&lt;/record&gt;&lt;/Cite&gt;&lt;/EndNote&gt;</w:instrText>
            </w:r>
            <w:r w:rsidRPr="0048620C">
              <w:rPr>
                <w:rFonts w:ascii="Times New Roman" w:hAnsi="Times New Roman"/>
                <w:color w:val="000080"/>
                <w:szCs w:val="21"/>
              </w:rPr>
              <w:fldChar w:fldCharType="separate"/>
            </w:r>
            <w:r w:rsidR="00AC7FC4">
              <w:rPr>
                <w:rFonts w:ascii="Times New Roman" w:hAnsi="Times New Roman"/>
                <w:noProof/>
                <w:color w:val="000080"/>
                <w:szCs w:val="21"/>
              </w:rPr>
              <w:t>(</w:t>
            </w:r>
            <w:hyperlink w:anchor="_ENREF_7" w:tooltip="Knoope, 2013 #1" w:history="1">
              <w:r w:rsidR="00F70A59">
                <w:rPr>
                  <w:rFonts w:ascii="Times New Roman" w:hAnsi="Times New Roman"/>
                  <w:noProof/>
                  <w:color w:val="000080"/>
                  <w:szCs w:val="21"/>
                </w:rPr>
                <w:t>Knoope et al. 2013</w:t>
              </w:r>
            </w:hyperlink>
            <w:r w:rsidR="00AC7FC4">
              <w:rPr>
                <w:rFonts w:ascii="Times New Roman" w:hAnsi="Times New Roman"/>
                <w:noProof/>
                <w:color w:val="000080"/>
                <w:szCs w:val="21"/>
              </w:rPr>
              <w:t>)</w:t>
            </w:r>
            <w:r w:rsidRPr="0048620C">
              <w:rPr>
                <w:rFonts w:ascii="Times New Roman" w:hAnsi="Times New Roman"/>
                <w:color w:val="000080"/>
                <w:szCs w:val="21"/>
              </w:rPr>
              <w:fldChar w:fldCharType="end"/>
            </w:r>
          </w:p>
        </w:tc>
        <w:tc>
          <w:tcPr>
            <w:tcW w:w="4341" w:type="dxa"/>
            <w:tcBorders>
              <w:left w:val="nil"/>
            </w:tcBorders>
            <w:vAlign w:val="center"/>
          </w:tcPr>
          <w:p w14:paraId="4A93266A" w14:textId="36E056D2" w:rsidR="00DA3C81" w:rsidRPr="0048620C" w:rsidRDefault="00CD684C" w:rsidP="0075794B">
            <w:pPr>
              <w:adjustRightInd w:val="0"/>
              <w:snapToGrid w:val="0"/>
              <w:spacing w:line="360" w:lineRule="auto"/>
              <w:outlineLvl w:val="2"/>
              <w:rPr>
                <w:rFonts w:ascii="Times New Roman" w:hAnsi="Times New Roman"/>
                <w:color w:val="000080"/>
                <w:szCs w:val="21"/>
              </w:rPr>
            </w:pPr>
            <w:r>
              <w:rPr>
                <w:rFonts w:ascii="Times New Roman" w:hAnsi="Times New Roman"/>
                <w:color w:val="000080"/>
                <w:szCs w:val="21"/>
              </w:rPr>
              <w:t>T</w:t>
            </w:r>
            <w:r w:rsidR="00DA3C81" w:rsidRPr="0048620C">
              <w:rPr>
                <w:rFonts w:ascii="Times New Roman" w:hAnsi="Times New Roman"/>
                <w:color w:val="000080"/>
                <w:szCs w:val="21"/>
              </w:rPr>
              <w:t>otal annual O&amp;M cost/</w:t>
            </w:r>
            <w:r w:rsidR="0048620C" w:rsidRPr="0048620C">
              <w:rPr>
                <w:rFonts w:ascii="Times New Roman" w:hAnsi="Times New Roman"/>
                <w:color w:val="000080"/>
                <w:position w:val="-12"/>
                <w:szCs w:val="21"/>
              </w:rPr>
              <w:object w:dxaOrig="520" w:dyaOrig="320" w14:anchorId="0FC3C295">
                <v:shape id="_x0000_i1068" type="#_x0000_t75" style="width:26.5pt;height:15.6pt" o:ole="">
                  <v:imagedata r:id="rId96" o:title=""/>
                </v:shape>
                <o:OLEObject Type="Embed" ProgID="Equation.DSMT4" ShapeID="_x0000_i1068" DrawAspect="Content" ObjectID="_1511637001" r:id="rId97"/>
              </w:object>
            </w:r>
          </w:p>
        </w:tc>
      </w:tr>
      <w:tr w:rsidR="00DA3C81" w14:paraId="75649355" w14:textId="77777777" w:rsidTr="009757BF">
        <w:trPr>
          <w:jc w:val="center"/>
        </w:trPr>
        <w:tc>
          <w:tcPr>
            <w:tcW w:w="3936" w:type="dxa"/>
            <w:tcBorders>
              <w:right w:val="nil"/>
            </w:tcBorders>
            <w:vAlign w:val="center"/>
          </w:tcPr>
          <w:p w14:paraId="4EFDCB33" w14:textId="4B085573" w:rsidR="00DA3C81" w:rsidRPr="0048620C" w:rsidRDefault="002A373D" w:rsidP="0075794B">
            <w:pPr>
              <w:adjustRightInd w:val="0"/>
              <w:snapToGrid w:val="0"/>
              <w:spacing w:line="360" w:lineRule="auto"/>
              <w:rPr>
                <w:rFonts w:ascii="Times New Roman" w:hAnsi="Times New Roman"/>
                <w:color w:val="000080"/>
                <w:szCs w:val="21"/>
              </w:rPr>
            </w:pPr>
            <w:r w:rsidRPr="0048620C">
              <w:rPr>
                <w:rFonts w:ascii="Times New Roman" w:hAnsi="Times New Roman"/>
                <w:color w:val="000080"/>
                <w:szCs w:val="21"/>
              </w:rPr>
              <w:fldChar w:fldCharType="begin"/>
            </w:r>
            <w:r w:rsidR="00AC7FC4">
              <w:rPr>
                <w:rFonts w:ascii="Times New Roman" w:hAnsi="Times New Roman"/>
                <w:color w:val="000080"/>
                <w:szCs w:val="21"/>
              </w:rPr>
              <w:instrText xml:space="preserve"> ADDIN EN.CITE &lt;EndNote&gt;&lt;Cite&gt;&lt;Author&gt;Knoope&lt;/Author&gt;&lt;Year&gt;2014&lt;/Year&gt;&lt;RecNum&gt;12&lt;/RecNum&gt;&lt;DisplayText&gt;(Knoope et al. 2014)&lt;/DisplayText&gt;&lt;record&gt;&lt;rec-number&gt;12&lt;/rec-number&gt;&lt;foreign-keys&gt;&lt;key app="EN" db-id="tvxer5aey9rvthe5t0axp0erawxd52z55wdp"&gt;12&lt;/key&gt;&lt;/foreign-keys&gt;&lt;ref-type name="Journal Article"&gt;17&lt;/ref-type&gt;&lt;contributors&gt;&lt;authors&gt;&lt;author&gt;Knoope, M. M. J.&lt;/author&gt;&lt;author&gt;Guijt W. &lt;/author&gt;&lt;author&gt;Ramírez, A.&lt;/author&gt;&lt;author&gt;Faaij, A. P. C.&lt;/author&gt;&lt;/authors&gt;&lt;/contributors&gt;&lt;titles&gt;&lt;title&gt;Improved cost models for optimizing CO2 pipeline configuration for point-to-point pipelines and simple networks&lt;/title&gt;&lt;secondary-title&gt;International Journal of Greenhouse Gas Control&lt;/secondary-title&gt;&lt;/titles&gt;&lt;periodical&gt;&lt;full-title&gt;International Journal of Greenhouse Gas Control&lt;/full-title&gt;&lt;/periodical&gt;&lt;pages&gt;25-46&lt;/pages&gt;&lt;volume&gt;22&lt;/volume&gt;&lt;dates&gt;&lt;year&gt;2014&lt;/year&gt;&lt;/dates&gt;&lt;isbn&gt;17505836&lt;/isbn&gt;&lt;urls&gt;&lt;/urls&gt;&lt;electronic-resource-num&gt;10.1016/j.ijggc.2013.12.016&lt;/electronic-resource-num&gt;&lt;/record&gt;&lt;/Cite&gt;&lt;/EndNote&gt;</w:instrText>
            </w:r>
            <w:r w:rsidRPr="0048620C">
              <w:rPr>
                <w:rFonts w:ascii="Times New Roman" w:hAnsi="Times New Roman"/>
                <w:color w:val="000080"/>
                <w:szCs w:val="21"/>
              </w:rPr>
              <w:fldChar w:fldCharType="separate"/>
            </w:r>
            <w:r w:rsidR="00AC7FC4">
              <w:rPr>
                <w:rFonts w:ascii="Times New Roman" w:hAnsi="Times New Roman"/>
                <w:noProof/>
                <w:color w:val="000080"/>
                <w:szCs w:val="21"/>
              </w:rPr>
              <w:t>(</w:t>
            </w:r>
            <w:hyperlink w:anchor="_ENREF_8" w:tooltip="Knoope, 2014 #12" w:history="1">
              <w:r w:rsidR="00F70A59">
                <w:rPr>
                  <w:rFonts w:ascii="Times New Roman" w:hAnsi="Times New Roman"/>
                  <w:noProof/>
                  <w:color w:val="000080"/>
                  <w:szCs w:val="21"/>
                </w:rPr>
                <w:t>Knoope et al. 2014</w:t>
              </w:r>
            </w:hyperlink>
            <w:r w:rsidR="00AC7FC4">
              <w:rPr>
                <w:rFonts w:ascii="Times New Roman" w:hAnsi="Times New Roman"/>
                <w:noProof/>
                <w:color w:val="000080"/>
                <w:szCs w:val="21"/>
              </w:rPr>
              <w:t>)</w:t>
            </w:r>
            <w:r w:rsidRPr="0048620C">
              <w:rPr>
                <w:rFonts w:ascii="Times New Roman" w:hAnsi="Times New Roman"/>
                <w:color w:val="000080"/>
                <w:szCs w:val="21"/>
              </w:rPr>
              <w:fldChar w:fldCharType="end"/>
            </w:r>
          </w:p>
        </w:tc>
        <w:tc>
          <w:tcPr>
            <w:tcW w:w="4341" w:type="dxa"/>
            <w:tcBorders>
              <w:left w:val="nil"/>
            </w:tcBorders>
            <w:vAlign w:val="center"/>
          </w:tcPr>
          <w:p w14:paraId="796930ED" w14:textId="6CA5E2EB" w:rsidR="00DA3C81" w:rsidRPr="0048620C" w:rsidRDefault="00DA3C81" w:rsidP="0075794B">
            <w:pPr>
              <w:adjustRightInd w:val="0"/>
              <w:snapToGrid w:val="0"/>
              <w:spacing w:line="360" w:lineRule="auto"/>
              <w:outlineLvl w:val="2"/>
              <w:rPr>
                <w:rFonts w:ascii="Times New Roman" w:hAnsi="Times New Roman"/>
                <w:color w:val="000080"/>
                <w:szCs w:val="21"/>
              </w:rPr>
            </w:pPr>
            <w:r w:rsidRPr="0048620C">
              <w:rPr>
                <w:rFonts w:ascii="Times New Roman" w:hAnsi="Times New Roman"/>
                <w:color w:val="000080"/>
                <w:szCs w:val="21"/>
              </w:rPr>
              <w:t>Total energy cost/</w:t>
            </w:r>
            <w:r w:rsidR="0048620C" w:rsidRPr="0048620C">
              <w:rPr>
                <w:rFonts w:ascii="Times New Roman" w:hAnsi="Times New Roman"/>
                <w:color w:val="000080"/>
                <w:position w:val="-12"/>
                <w:szCs w:val="21"/>
              </w:rPr>
              <w:object w:dxaOrig="680" w:dyaOrig="320" w14:anchorId="677201A7">
                <v:shape id="_x0000_i1069" type="#_x0000_t75" style="width:33.95pt;height:15.6pt" o:ole="">
                  <v:imagedata r:id="rId98" o:title=""/>
                </v:shape>
                <o:OLEObject Type="Embed" ProgID="Equation.DSMT4" ShapeID="_x0000_i1069" DrawAspect="Content" ObjectID="_1511637002" r:id="rId99"/>
              </w:object>
            </w:r>
          </w:p>
        </w:tc>
      </w:tr>
    </w:tbl>
    <w:p w14:paraId="1308CEBB" w14:textId="77777777" w:rsidR="00711934" w:rsidRPr="00711934" w:rsidRDefault="00711934" w:rsidP="009A0BB5">
      <w:pPr>
        <w:adjustRightInd w:val="0"/>
        <w:snapToGrid w:val="0"/>
        <w:spacing w:line="360" w:lineRule="auto"/>
        <w:rPr>
          <w:rFonts w:ascii="Times New Roman" w:hAnsi="Times New Roman"/>
          <w:color w:val="000000" w:themeColor="text1"/>
          <w:szCs w:val="21"/>
        </w:rPr>
      </w:pPr>
    </w:p>
    <w:p w14:paraId="157F2477" w14:textId="2B5AC602" w:rsidR="00FF30EB" w:rsidRPr="00E459EC" w:rsidRDefault="00B77BA5" w:rsidP="008B34A7">
      <w:pPr>
        <w:adjustRightInd w:val="0"/>
        <w:snapToGrid w:val="0"/>
        <w:spacing w:line="360" w:lineRule="auto"/>
        <w:outlineLvl w:val="1"/>
        <w:rPr>
          <w:rFonts w:ascii="Times New Roman" w:hAnsi="Times New Roman"/>
          <w:b/>
          <w:sz w:val="24"/>
          <w:szCs w:val="24"/>
        </w:rPr>
      </w:pPr>
      <w:r>
        <w:rPr>
          <w:rFonts w:ascii="Times New Roman" w:hAnsi="Times New Roman"/>
          <w:b/>
          <w:sz w:val="24"/>
          <w:szCs w:val="24"/>
        </w:rPr>
        <w:t>3</w:t>
      </w:r>
      <w:r w:rsidR="00F63BF4" w:rsidRPr="00E459EC">
        <w:rPr>
          <w:rFonts w:ascii="Times New Roman" w:hAnsi="Times New Roman" w:hint="eastAsia"/>
          <w:b/>
          <w:sz w:val="24"/>
          <w:szCs w:val="24"/>
        </w:rPr>
        <w:t>.</w:t>
      </w:r>
      <w:r w:rsidR="00317776">
        <w:rPr>
          <w:rFonts w:ascii="Times New Roman" w:hAnsi="Times New Roman"/>
          <w:b/>
          <w:sz w:val="24"/>
          <w:szCs w:val="24"/>
        </w:rPr>
        <w:t>2</w:t>
      </w:r>
      <w:r w:rsidR="00F63BF4" w:rsidRPr="00E459EC">
        <w:rPr>
          <w:rFonts w:ascii="Times New Roman" w:hAnsi="Times New Roman" w:hint="eastAsia"/>
          <w:b/>
          <w:sz w:val="24"/>
          <w:szCs w:val="24"/>
        </w:rPr>
        <w:t xml:space="preserve"> </w:t>
      </w:r>
      <w:r w:rsidR="00F17655" w:rsidRPr="00E459EC">
        <w:rPr>
          <w:rFonts w:ascii="Times New Roman" w:hAnsi="Times New Roman"/>
          <w:b/>
          <w:sz w:val="24"/>
          <w:szCs w:val="24"/>
        </w:rPr>
        <w:t>T</w:t>
      </w:r>
      <w:r w:rsidR="00F63BF4" w:rsidRPr="00E459EC">
        <w:rPr>
          <w:rFonts w:ascii="Times New Roman" w:hAnsi="Times New Roman" w:hint="eastAsia"/>
          <w:b/>
          <w:sz w:val="24"/>
          <w:szCs w:val="24"/>
        </w:rPr>
        <w:t>he stepwise optimization</w:t>
      </w:r>
    </w:p>
    <w:p w14:paraId="33A5B187" w14:textId="1310553F" w:rsidR="003062C6" w:rsidRPr="002B0B3C" w:rsidRDefault="00FE0006" w:rsidP="002B0B3C">
      <w:pPr>
        <w:adjustRightInd w:val="0"/>
        <w:snapToGrid w:val="0"/>
        <w:spacing w:line="360" w:lineRule="auto"/>
        <w:ind w:firstLineChars="100" w:firstLine="210"/>
        <w:rPr>
          <w:rFonts w:ascii="Times New Roman" w:hAnsi="Times New Roman"/>
          <w:szCs w:val="21"/>
        </w:rPr>
      </w:pPr>
      <w:r w:rsidRPr="00E459EC">
        <w:rPr>
          <w:rFonts w:ascii="Times New Roman" w:hAnsi="Times New Roman"/>
          <w:szCs w:val="21"/>
        </w:rPr>
        <w:t>A</w:t>
      </w:r>
      <w:r w:rsidR="003946F3">
        <w:rPr>
          <w:rFonts w:ascii="Times New Roman" w:hAnsi="Times New Roman"/>
          <w:szCs w:val="21"/>
        </w:rPr>
        <w:t xml:space="preserve"> </w:t>
      </w:r>
      <w:r w:rsidRPr="00E459EC">
        <w:rPr>
          <w:rFonts w:ascii="Times New Roman" w:hAnsi="Times New Roman"/>
          <w:szCs w:val="21"/>
        </w:rPr>
        <w:t>stepwise optimization approach is proposed to minimize the levelized cost for</w:t>
      </w:r>
      <w:r w:rsidR="000B3B4F">
        <w:rPr>
          <w:rFonts w:ascii="Times New Roman" w:hAnsi="Times New Roman"/>
          <w:szCs w:val="21"/>
        </w:rPr>
        <w:t xml:space="preserve"> pipeline transportation</w:t>
      </w:r>
      <w:r w:rsidRPr="00E459EC">
        <w:rPr>
          <w:rFonts w:ascii="Times New Roman" w:hAnsi="Times New Roman"/>
          <w:szCs w:val="21"/>
        </w:rPr>
        <w:t xml:space="preserve">, which can be divided into two </w:t>
      </w:r>
      <w:r w:rsidR="00C73965">
        <w:rPr>
          <w:rFonts w:ascii="Times New Roman" w:hAnsi="Times New Roman"/>
          <w:szCs w:val="21"/>
        </w:rPr>
        <w:t>step</w:t>
      </w:r>
      <w:r w:rsidR="009961FF" w:rsidRPr="00E459EC">
        <w:rPr>
          <w:rFonts w:ascii="Times New Roman" w:hAnsi="Times New Roman"/>
          <w:szCs w:val="21"/>
        </w:rPr>
        <w:t>s</w:t>
      </w:r>
      <w:r w:rsidRPr="00E459EC">
        <w:rPr>
          <w:rFonts w:ascii="Times New Roman" w:hAnsi="Times New Roman"/>
          <w:szCs w:val="21"/>
        </w:rPr>
        <w:t xml:space="preserve">: (1) the parameters optimization of diameter and wall thickness. (2) the parameters optimization of inlet pressure and the number of boosting pump stations. </w:t>
      </w:r>
      <w:r w:rsidR="009D0D6B" w:rsidRPr="00E459EC">
        <w:rPr>
          <w:rFonts w:ascii="Times New Roman" w:hAnsi="Times New Roman"/>
          <w:szCs w:val="21"/>
        </w:rPr>
        <w:t>Then, the</w:t>
      </w:r>
      <w:r w:rsidRPr="00E459EC">
        <w:rPr>
          <w:rFonts w:ascii="Times New Roman" w:hAnsi="Times New Roman"/>
          <w:szCs w:val="21"/>
        </w:rPr>
        <w:t xml:space="preserve"> piecewise optimization is developed to give a criterion for dealing with the effects of temperature.</w:t>
      </w:r>
      <w:r w:rsidR="002B0B3C">
        <w:rPr>
          <w:rFonts w:ascii="Times New Roman" w:hAnsi="Times New Roman"/>
          <w:szCs w:val="21"/>
        </w:rPr>
        <w:t xml:space="preserve"> </w:t>
      </w:r>
      <w:r w:rsidR="003062C6" w:rsidRPr="0048620C">
        <w:rPr>
          <w:rFonts w:ascii="Times New Roman" w:hAnsi="Times New Roman"/>
          <w:color w:val="000080"/>
          <w:szCs w:val="21"/>
        </w:rPr>
        <w:t>The steps nested in the chosen order is used to deal with the influence of seasonal temperature variance. The advantages of the proposed approach is that it can improve the optimal performance. The disadvantages of the proposed approach is that it cannot deal the model uncertainty, which is under our study and will be reported as soon as we get the results.</w:t>
      </w:r>
    </w:p>
    <w:p w14:paraId="1F76FC2F" w14:textId="091EF8FD" w:rsidR="00AD662F" w:rsidRPr="00E459EC" w:rsidRDefault="00A361F6" w:rsidP="00FE0006">
      <w:pPr>
        <w:adjustRightInd w:val="0"/>
        <w:snapToGrid w:val="0"/>
        <w:spacing w:line="360" w:lineRule="auto"/>
        <w:ind w:firstLineChars="100" w:firstLine="210"/>
        <w:rPr>
          <w:rFonts w:ascii="Times New Roman" w:hAnsi="Times New Roman"/>
          <w:b/>
          <w:szCs w:val="21"/>
        </w:rPr>
      </w:pPr>
      <w:r w:rsidRPr="00E459EC">
        <w:rPr>
          <w:rFonts w:ascii="Times New Roman" w:hAnsi="Times New Roman"/>
          <w:szCs w:val="21"/>
        </w:rPr>
        <w:t xml:space="preserve">For </w:t>
      </w:r>
      <w:r w:rsidR="001C3277">
        <w:rPr>
          <w:rFonts w:ascii="Times New Roman" w:hAnsi="Times New Roman"/>
          <w:szCs w:val="21"/>
        </w:rPr>
        <w:t>The first step optimization</w:t>
      </w:r>
      <w:r w:rsidRPr="00E459EC">
        <w:rPr>
          <w:rFonts w:ascii="Times New Roman" w:hAnsi="Times New Roman"/>
          <w:szCs w:val="21"/>
        </w:rPr>
        <w:t xml:space="preserve">, the decision variable of </w:t>
      </w:r>
      <w:r w:rsidR="00FE0D4C" w:rsidRPr="00E459EC">
        <w:rPr>
          <w:rFonts w:ascii="Times New Roman" w:hAnsi="Times New Roman"/>
          <w:position w:val="-10"/>
          <w:szCs w:val="21"/>
        </w:rPr>
        <w:object w:dxaOrig="380" w:dyaOrig="300" w14:anchorId="1E4C6E70">
          <v:shape id="_x0000_i1070" type="#_x0000_t75" style="width:19pt;height:14.95pt" o:ole="">
            <v:imagedata r:id="rId100" o:title=""/>
          </v:shape>
          <o:OLEObject Type="Embed" ProgID="Equation.DSMT4" ShapeID="_x0000_i1070" DrawAspect="Content" ObjectID="_1511637003" r:id="rId101"/>
        </w:object>
      </w:r>
      <w:r w:rsidRPr="00E459EC">
        <w:rPr>
          <w:rFonts w:ascii="Times New Roman" w:hAnsi="Times New Roman"/>
          <w:szCs w:val="21"/>
        </w:rPr>
        <w:t xml:space="preserve"> satisf</w:t>
      </w:r>
      <w:r w:rsidR="00AA1737" w:rsidRPr="00E459EC">
        <w:rPr>
          <w:rFonts w:ascii="Times New Roman" w:hAnsi="Times New Roman"/>
          <w:szCs w:val="21"/>
        </w:rPr>
        <w:t>ies</w:t>
      </w:r>
      <w:r w:rsidRPr="00E459EC">
        <w:rPr>
          <w:rFonts w:ascii="Times New Roman" w:hAnsi="Times New Roman"/>
          <w:szCs w:val="21"/>
        </w:rPr>
        <w:t xml:space="preserve"> the ideal</w:t>
      </w:r>
      <w:r w:rsidR="009961FF" w:rsidRPr="00E459EC">
        <w:rPr>
          <w:rFonts w:ascii="Times New Roman" w:hAnsi="Times New Roman"/>
          <w:szCs w:val="21"/>
        </w:rPr>
        <w:t xml:space="preserve"> condition for</w:t>
      </w:r>
      <w:r w:rsidRPr="00E459EC">
        <w:rPr>
          <w:rFonts w:ascii="Times New Roman" w:hAnsi="Times New Roman"/>
          <w:szCs w:val="21"/>
        </w:rPr>
        <w:t xml:space="preserve"> designing inner diameter and wall thickness.</w:t>
      </w:r>
      <w:r w:rsidR="00FE0006" w:rsidRPr="00E459EC">
        <w:rPr>
          <w:rFonts w:ascii="Times New Roman" w:hAnsi="Times New Roman" w:hint="eastAsia"/>
          <w:b/>
          <w:szCs w:val="21"/>
        </w:rPr>
        <w:t xml:space="preserve"> </w:t>
      </w:r>
      <w:r w:rsidR="009A0BB5" w:rsidRPr="00E459EC">
        <w:rPr>
          <w:rFonts w:ascii="Times New Roman" w:hAnsi="Times New Roman"/>
          <w:szCs w:val="21"/>
        </w:rPr>
        <w:t xml:space="preserve">Figure </w:t>
      </w:r>
      <w:r w:rsidR="00177981" w:rsidRPr="00E459EC">
        <w:rPr>
          <w:rFonts w:ascii="Times New Roman" w:hAnsi="Times New Roman"/>
          <w:szCs w:val="21"/>
        </w:rPr>
        <w:t>3</w:t>
      </w:r>
      <w:r w:rsidR="009A0BB5" w:rsidRPr="00E459EC">
        <w:rPr>
          <w:rFonts w:ascii="Times New Roman" w:hAnsi="Times New Roman"/>
          <w:szCs w:val="21"/>
        </w:rPr>
        <w:t xml:space="preserve"> shows algorithm flow diagram of the first </w:t>
      </w:r>
      <w:r w:rsidR="00C73965">
        <w:rPr>
          <w:rFonts w:ascii="Times New Roman" w:hAnsi="Times New Roman"/>
          <w:szCs w:val="21"/>
        </w:rPr>
        <w:t>step</w:t>
      </w:r>
      <w:r w:rsidR="009A0BB5" w:rsidRPr="00E459EC">
        <w:rPr>
          <w:rFonts w:ascii="Times New Roman" w:hAnsi="Times New Roman"/>
          <w:szCs w:val="21"/>
        </w:rPr>
        <w:t xml:space="preserve"> optimization process.</w:t>
      </w:r>
      <w:r w:rsidR="00041AAA" w:rsidRPr="00E459EC">
        <w:rPr>
          <w:rFonts w:ascii="Times New Roman" w:hAnsi="Times New Roman"/>
          <w:szCs w:val="21"/>
        </w:rPr>
        <w:t xml:space="preserve"> </w:t>
      </w:r>
      <w:r w:rsidR="00FE0D4C" w:rsidRPr="00E459EC">
        <w:rPr>
          <w:rFonts w:ascii="Times New Roman" w:hAnsi="Times New Roman"/>
          <w:position w:val="-10"/>
          <w:szCs w:val="21"/>
        </w:rPr>
        <w:object w:dxaOrig="499" w:dyaOrig="300" w14:anchorId="6504BFA3">
          <v:shape id="_x0000_i1071" type="#_x0000_t75" style="width:23.75pt;height:14.95pt" o:ole="">
            <v:imagedata r:id="rId102" o:title=""/>
          </v:shape>
          <o:OLEObject Type="Embed" ProgID="Equation.DSMT4" ShapeID="_x0000_i1071" DrawAspect="Content" ObjectID="_1511637004" r:id="rId103"/>
        </w:object>
      </w:r>
      <w:r w:rsidR="009A0BB5" w:rsidRPr="00E459EC">
        <w:rPr>
          <w:rFonts w:ascii="Times New Roman" w:hAnsi="Times New Roman"/>
          <w:szCs w:val="21"/>
        </w:rPr>
        <w:t xml:space="preserve"> and </w:t>
      </w:r>
      <w:r w:rsidR="00FE0D4C" w:rsidRPr="00E459EC">
        <w:rPr>
          <w:rFonts w:ascii="Times New Roman" w:hAnsi="Times New Roman"/>
          <w:position w:val="-10"/>
          <w:szCs w:val="21"/>
        </w:rPr>
        <w:object w:dxaOrig="460" w:dyaOrig="300" w14:anchorId="6DAAA2EB">
          <v:shape id="_x0000_i1072" type="#_x0000_t75" style="width:23.1pt;height:14.95pt" o:ole="">
            <v:imagedata r:id="rId104" o:title=""/>
          </v:shape>
          <o:OLEObject Type="Embed" ProgID="Equation.DSMT4" ShapeID="_x0000_i1072" DrawAspect="Content" ObjectID="_1511637005" r:id="rId105"/>
        </w:object>
      </w:r>
      <w:r w:rsidR="009A0BB5" w:rsidRPr="00E459EC">
        <w:rPr>
          <w:rFonts w:ascii="Times New Roman" w:hAnsi="Times New Roman"/>
          <w:szCs w:val="21"/>
        </w:rPr>
        <w:t xml:space="preserve"> are the increment of temperature and inlet pressure respectively, the </w:t>
      </w:r>
      <w:r w:rsidR="00AA1737" w:rsidRPr="00E459EC">
        <w:rPr>
          <w:rFonts w:ascii="Times New Roman" w:hAnsi="Times New Roman"/>
          <w:szCs w:val="21"/>
        </w:rPr>
        <w:t xml:space="preserve">smaller </w:t>
      </w:r>
      <w:r w:rsidR="00FE0D4C" w:rsidRPr="00E459EC">
        <w:rPr>
          <w:rFonts w:ascii="Times New Roman" w:hAnsi="Times New Roman"/>
          <w:position w:val="-10"/>
          <w:szCs w:val="21"/>
        </w:rPr>
        <w:object w:dxaOrig="499" w:dyaOrig="300" w14:anchorId="412DC602">
          <v:shape id="_x0000_i1073" type="#_x0000_t75" style="width:23.75pt;height:14.95pt" o:ole="">
            <v:imagedata r:id="rId106" o:title=""/>
          </v:shape>
          <o:OLEObject Type="Embed" ProgID="Equation.DSMT4" ShapeID="_x0000_i1073" DrawAspect="Content" ObjectID="_1511637006" r:id="rId107"/>
        </w:object>
      </w:r>
      <w:r w:rsidR="009A0BB5" w:rsidRPr="00E459EC">
        <w:rPr>
          <w:rFonts w:ascii="Times New Roman" w:hAnsi="Times New Roman"/>
          <w:szCs w:val="21"/>
        </w:rPr>
        <w:t xml:space="preserve"> and </w:t>
      </w:r>
      <w:r w:rsidR="00FE0D4C" w:rsidRPr="00E459EC">
        <w:rPr>
          <w:rFonts w:ascii="Times New Roman" w:hAnsi="Times New Roman"/>
          <w:position w:val="-10"/>
          <w:szCs w:val="21"/>
        </w:rPr>
        <w:object w:dxaOrig="460" w:dyaOrig="300" w14:anchorId="618E1833">
          <v:shape id="_x0000_i1074" type="#_x0000_t75" style="width:23.1pt;height:14.95pt" o:ole="">
            <v:imagedata r:id="rId108" o:title=""/>
          </v:shape>
          <o:OLEObject Type="Embed" ProgID="Equation.DSMT4" ShapeID="_x0000_i1074" DrawAspect="Content" ObjectID="_1511637007" r:id="rId109"/>
        </w:object>
      </w:r>
      <w:r w:rsidR="009A0BB5" w:rsidRPr="00E459EC">
        <w:rPr>
          <w:rFonts w:ascii="Times New Roman" w:hAnsi="Times New Roman"/>
          <w:szCs w:val="21"/>
        </w:rPr>
        <w:t>, the more accurate optimized results</w:t>
      </w:r>
      <w:r w:rsidR="00AD662F" w:rsidRPr="00E459EC">
        <w:rPr>
          <w:rFonts w:ascii="Times New Roman" w:hAnsi="Times New Roman"/>
          <w:szCs w:val="21"/>
        </w:rPr>
        <w:t>.</w:t>
      </w:r>
      <w:r w:rsidR="009D5E79" w:rsidRPr="00E459EC">
        <w:rPr>
          <w:rFonts w:ascii="Times New Roman" w:hAnsi="Times New Roman"/>
          <w:szCs w:val="21"/>
        </w:rPr>
        <w:t xml:space="preserve"> </w:t>
      </w:r>
      <w:r w:rsidR="00AA1737" w:rsidRPr="00E459EC">
        <w:rPr>
          <w:rFonts w:ascii="Times New Roman" w:hAnsi="Times New Roman"/>
          <w:szCs w:val="21"/>
        </w:rPr>
        <w:t>The readers can find the required parameters, such as</w:t>
      </w:r>
      <w:r w:rsidR="00FE0006" w:rsidRPr="00E459EC">
        <w:rPr>
          <w:rFonts w:ascii="Times New Roman" w:hAnsi="Times New Roman"/>
          <w:szCs w:val="21"/>
        </w:rPr>
        <w:t xml:space="preserve"> </w:t>
      </w:r>
      <w:r w:rsidR="00FE0D4C" w:rsidRPr="00E459EC">
        <w:rPr>
          <w:rFonts w:ascii="Times New Roman" w:hAnsi="Times New Roman"/>
          <w:position w:val="-10"/>
          <w:szCs w:val="21"/>
        </w:rPr>
        <w:object w:dxaOrig="580" w:dyaOrig="300" w14:anchorId="0A5C6201">
          <v:shape id="_x0000_i1075" type="#_x0000_t75" style="width:29.2pt;height:14.95pt" o:ole="">
            <v:imagedata r:id="rId110" o:title=""/>
          </v:shape>
          <o:OLEObject Type="Embed" ProgID="Equation.DSMT4" ShapeID="_x0000_i1075" DrawAspect="Content" ObjectID="_1511637008" r:id="rId111"/>
        </w:object>
      </w:r>
      <w:r w:rsidR="00FE0006" w:rsidRPr="00E459EC">
        <w:rPr>
          <w:rFonts w:ascii="Times New Roman" w:hAnsi="Times New Roman"/>
          <w:szCs w:val="21"/>
        </w:rPr>
        <w:t xml:space="preserve">, </w:t>
      </w:r>
      <w:r w:rsidR="00FE0D4C" w:rsidRPr="00E459EC">
        <w:rPr>
          <w:rFonts w:ascii="Times New Roman" w:hAnsi="Times New Roman"/>
          <w:position w:val="-10"/>
          <w:szCs w:val="21"/>
        </w:rPr>
        <w:object w:dxaOrig="340" w:dyaOrig="300" w14:anchorId="465474B0">
          <v:shape id="_x0000_i1076" type="#_x0000_t75" style="width:16.3pt;height:14.95pt" o:ole="">
            <v:imagedata r:id="rId112" o:title=""/>
          </v:shape>
          <o:OLEObject Type="Embed" ProgID="Equation.DSMT4" ShapeID="_x0000_i1076" DrawAspect="Content" ObjectID="_1511637009" r:id="rId113"/>
        </w:object>
      </w:r>
      <w:r w:rsidR="00FE0006" w:rsidRPr="00E459EC">
        <w:rPr>
          <w:rFonts w:ascii="Times New Roman" w:hAnsi="Times New Roman"/>
          <w:szCs w:val="21"/>
        </w:rPr>
        <w:t xml:space="preserve">, </w:t>
      </w:r>
      <w:r w:rsidR="00FE0D4C" w:rsidRPr="00E459EC">
        <w:rPr>
          <w:rFonts w:ascii="Times New Roman" w:hAnsi="Times New Roman"/>
          <w:position w:val="-10"/>
          <w:szCs w:val="21"/>
        </w:rPr>
        <w:object w:dxaOrig="360" w:dyaOrig="300" w14:anchorId="2162D3AC">
          <v:shape id="_x0000_i1077" type="#_x0000_t75" style="width:19pt;height:14.95pt" o:ole="">
            <v:imagedata r:id="rId114" o:title=""/>
          </v:shape>
          <o:OLEObject Type="Embed" ProgID="Equation.DSMT4" ShapeID="_x0000_i1077" DrawAspect="Content" ObjectID="_1511637010" r:id="rId115"/>
        </w:object>
      </w:r>
      <w:r w:rsidR="00FE0006" w:rsidRPr="00E459EC">
        <w:rPr>
          <w:rFonts w:ascii="Times New Roman" w:hAnsi="Times New Roman"/>
          <w:szCs w:val="21"/>
        </w:rPr>
        <w:t xml:space="preserve">, </w:t>
      </w:r>
      <w:r w:rsidR="00FE0D4C" w:rsidRPr="00E459EC">
        <w:rPr>
          <w:rFonts w:ascii="Times New Roman" w:hAnsi="Times New Roman"/>
          <w:position w:val="-10"/>
          <w:szCs w:val="21"/>
        </w:rPr>
        <w:object w:dxaOrig="520" w:dyaOrig="300" w14:anchorId="3895CE14">
          <v:shape id="_x0000_i1078" type="#_x0000_t75" style="width:26.5pt;height:14.95pt" o:ole="">
            <v:imagedata r:id="rId116" o:title=""/>
          </v:shape>
          <o:OLEObject Type="Embed" ProgID="Equation.DSMT4" ShapeID="_x0000_i1078" DrawAspect="Content" ObjectID="_1511637011" r:id="rId117"/>
        </w:object>
      </w:r>
      <w:r w:rsidR="00D10988" w:rsidRPr="00E459EC">
        <w:rPr>
          <w:rFonts w:ascii="Times New Roman" w:hAnsi="Times New Roman"/>
          <w:szCs w:val="21"/>
        </w:rPr>
        <w:t xml:space="preserve">, range of </w:t>
      </w:r>
      <w:r w:rsidR="00FE0D4C" w:rsidRPr="00E459EC">
        <w:rPr>
          <w:rFonts w:ascii="Times New Roman" w:hAnsi="Times New Roman"/>
          <w:position w:val="-10"/>
          <w:szCs w:val="21"/>
        </w:rPr>
        <w:object w:dxaOrig="480" w:dyaOrig="300" w14:anchorId="7DF50D63">
          <v:shape id="_x0000_i1079" type="#_x0000_t75" style="width:23.1pt;height:14.95pt" o:ole="">
            <v:imagedata r:id="rId118" o:title=""/>
          </v:shape>
          <o:OLEObject Type="Embed" ProgID="Equation.DSMT4" ShapeID="_x0000_i1079" DrawAspect="Content" ObjectID="_1511637012" r:id="rId119"/>
        </w:object>
      </w:r>
      <w:r w:rsidR="00AA1737" w:rsidRPr="00E459EC">
        <w:rPr>
          <w:rFonts w:ascii="Times New Roman" w:hAnsi="Times New Roman" w:hint="eastAsia"/>
          <w:szCs w:val="21"/>
        </w:rPr>
        <w:t xml:space="preserve"> </w:t>
      </w:r>
      <w:r w:rsidR="00AA1737" w:rsidRPr="00E459EC">
        <w:rPr>
          <w:rFonts w:ascii="Times New Roman" w:hAnsi="Times New Roman"/>
          <w:szCs w:val="21"/>
        </w:rPr>
        <w:t>in Appendix B.</w:t>
      </w:r>
    </w:p>
    <w:p w14:paraId="0A5197DF" w14:textId="143DA4AC" w:rsidR="00B52D40" w:rsidRPr="00E459EC" w:rsidRDefault="00281EDA" w:rsidP="00281EDA">
      <w:pPr>
        <w:adjustRightInd w:val="0"/>
        <w:snapToGrid w:val="0"/>
        <w:spacing w:line="360" w:lineRule="auto"/>
        <w:rPr>
          <w:rFonts w:ascii="Times New Roman" w:hAnsi="Times New Roman"/>
          <w:b/>
          <w:i/>
          <w:szCs w:val="21"/>
        </w:rPr>
      </w:pPr>
      <w:r w:rsidRPr="00E459EC">
        <w:rPr>
          <w:rFonts w:ascii="Times New Roman" w:hAnsi="Times New Roman"/>
          <w:b/>
          <w:i/>
          <w:szCs w:val="21"/>
        </w:rPr>
        <w:t>Algorithm 1:</w:t>
      </w:r>
      <w:r w:rsidRPr="00E459EC">
        <w:rPr>
          <w:rFonts w:ascii="Times New Roman" w:hAnsi="Times New Roman"/>
          <w:b/>
          <w:szCs w:val="21"/>
        </w:rPr>
        <w:t xml:space="preserve"> </w:t>
      </w:r>
      <w:r w:rsidR="001C3277">
        <w:rPr>
          <w:rFonts w:ascii="Times New Roman" w:hAnsi="Times New Roman"/>
          <w:b/>
          <w:i/>
          <w:szCs w:val="21"/>
        </w:rPr>
        <w:t>The first step optimization</w:t>
      </w:r>
      <w:r w:rsidR="00A55283" w:rsidRPr="00E459EC">
        <w:rPr>
          <w:rFonts w:ascii="Times New Roman" w:hAnsi="Times New Roman"/>
          <w:b/>
          <w:i/>
          <w:szCs w:val="21"/>
        </w:rPr>
        <w:t xml:space="preserve"> </w:t>
      </w:r>
      <w:r w:rsidR="00100953" w:rsidRPr="00E459EC">
        <w:rPr>
          <w:rFonts w:ascii="Times New Roman" w:hAnsi="Times New Roman"/>
          <w:b/>
          <w:i/>
          <w:szCs w:val="21"/>
        </w:rPr>
        <w:t>(</w:t>
      </w:r>
      <w:r w:rsidR="001C3277">
        <w:rPr>
          <w:rFonts w:ascii="Times New Roman" w:hAnsi="Times New Roman"/>
          <w:b/>
          <w:i/>
          <w:szCs w:val="21"/>
        </w:rPr>
        <w:t>FSP</w:t>
      </w:r>
      <w:r w:rsidR="00100953" w:rsidRPr="00E459EC">
        <w:rPr>
          <w:rFonts w:ascii="Times New Roman" w:hAnsi="Times New Roman"/>
          <w:b/>
          <w:i/>
          <w:szCs w:val="21"/>
        </w:rPr>
        <w:t>)</w:t>
      </w:r>
      <w:r w:rsidR="00DB2D0D">
        <w:rPr>
          <w:rFonts w:ascii="Times New Roman" w:hAnsi="Times New Roman"/>
          <w:b/>
          <w:i/>
          <w:szCs w:val="21"/>
        </w:rPr>
        <w:t xml:space="preserve"> </w:t>
      </w:r>
    </w:p>
    <w:p w14:paraId="7EB2CCAC" w14:textId="77777777" w:rsidR="00FB2F30" w:rsidRPr="003062C6" w:rsidRDefault="00F01459" w:rsidP="00FB2F30">
      <w:pPr>
        <w:adjustRightInd w:val="0"/>
        <w:snapToGrid w:val="0"/>
        <w:spacing w:line="360" w:lineRule="auto"/>
        <w:jc w:val="center"/>
        <w:rPr>
          <w:rFonts w:ascii="Times New Roman" w:hAnsi="Times New Roman"/>
          <w:szCs w:val="30"/>
          <w:highlight w:val="yellow"/>
        </w:rPr>
      </w:pPr>
      <w:r w:rsidRPr="00874561">
        <w:rPr>
          <w:color w:val="0070C0"/>
        </w:rPr>
        <w:object w:dxaOrig="6911" w:dyaOrig="14383" w14:anchorId="359A621D">
          <v:shape id="_x0000_i1080" type="#_x0000_t75" style="width:261.5pt;height:541.35pt" o:ole="">
            <v:imagedata r:id="rId120" o:title=""/>
          </v:shape>
          <o:OLEObject Type="Embed" ProgID="Visio.Drawing.11" ShapeID="_x0000_i1080" DrawAspect="Content" ObjectID="_1511637013" r:id="rId121"/>
        </w:object>
      </w:r>
    </w:p>
    <w:p w14:paraId="269DD064" w14:textId="61040259" w:rsidR="00FB2F30" w:rsidRPr="0048620C" w:rsidRDefault="00FB2F30" w:rsidP="00FB2F30">
      <w:pPr>
        <w:adjustRightInd w:val="0"/>
        <w:snapToGrid w:val="0"/>
        <w:spacing w:line="360" w:lineRule="auto"/>
        <w:jc w:val="center"/>
        <w:rPr>
          <w:rFonts w:ascii="Times New Roman" w:hAnsi="Times New Roman"/>
          <w:color w:val="000000" w:themeColor="text1"/>
          <w:szCs w:val="21"/>
        </w:rPr>
      </w:pPr>
      <w:r w:rsidRPr="0048620C">
        <w:rPr>
          <w:rFonts w:ascii="Times New Roman" w:hAnsi="Times New Roman"/>
          <w:color w:val="000000" w:themeColor="text1"/>
          <w:szCs w:val="21"/>
        </w:rPr>
        <w:t>F</w:t>
      </w:r>
      <w:r w:rsidRPr="0048620C">
        <w:rPr>
          <w:rFonts w:ascii="Times New Roman" w:hAnsi="Times New Roman" w:hint="eastAsia"/>
          <w:color w:val="000000" w:themeColor="text1"/>
          <w:szCs w:val="21"/>
        </w:rPr>
        <w:t>igure</w:t>
      </w:r>
      <w:r w:rsidRPr="0048620C">
        <w:rPr>
          <w:rFonts w:ascii="Times New Roman" w:hAnsi="Times New Roman"/>
          <w:color w:val="000000" w:themeColor="text1"/>
          <w:szCs w:val="21"/>
        </w:rPr>
        <w:t xml:space="preserve"> 3. Flow diagram of the first step optimization</w:t>
      </w:r>
    </w:p>
    <w:p w14:paraId="3BF9B682" w14:textId="5CC1CD45" w:rsidR="00972C85" w:rsidRPr="00E459EC" w:rsidRDefault="00450957" w:rsidP="00972C85">
      <w:pPr>
        <w:adjustRightInd w:val="0"/>
        <w:snapToGrid w:val="0"/>
        <w:spacing w:line="360" w:lineRule="auto"/>
        <w:rPr>
          <w:rFonts w:ascii="Times New Roman" w:hAnsi="Times New Roman"/>
          <w:szCs w:val="21"/>
        </w:rPr>
      </w:pPr>
      <w:r w:rsidRPr="00E459EC">
        <w:rPr>
          <w:rFonts w:ascii="Times New Roman" w:hAnsi="Times New Roman"/>
          <w:b/>
          <w:szCs w:val="21"/>
        </w:rPr>
        <w:t>R</w:t>
      </w:r>
      <w:r w:rsidRPr="00E459EC">
        <w:rPr>
          <w:rFonts w:ascii="Times New Roman" w:hAnsi="Times New Roman" w:hint="eastAsia"/>
          <w:b/>
          <w:szCs w:val="21"/>
        </w:rPr>
        <w:t>emark</w:t>
      </w:r>
      <w:r w:rsidRPr="00E459EC">
        <w:rPr>
          <w:rFonts w:ascii="Times New Roman" w:hAnsi="Times New Roman"/>
          <w:b/>
          <w:szCs w:val="21"/>
        </w:rPr>
        <w:t xml:space="preserve"> </w:t>
      </w:r>
      <w:r w:rsidR="00CB22E7">
        <w:rPr>
          <w:rFonts w:ascii="Times New Roman" w:hAnsi="Times New Roman"/>
          <w:b/>
          <w:color w:val="000080"/>
          <w:szCs w:val="21"/>
        </w:rPr>
        <w:t>1</w:t>
      </w:r>
      <w:r w:rsidRPr="00E459EC">
        <w:rPr>
          <w:rFonts w:ascii="Times New Roman" w:hAnsi="Times New Roman" w:hint="eastAsia"/>
          <w:b/>
          <w:szCs w:val="21"/>
        </w:rPr>
        <w:t>:</w:t>
      </w:r>
      <w:r w:rsidR="00137F9A" w:rsidRPr="00E459EC">
        <w:rPr>
          <w:rFonts w:ascii="Times New Roman" w:hAnsi="Times New Roman"/>
          <w:szCs w:val="21"/>
        </w:rPr>
        <w:t xml:space="preserve"> Becaus</w:t>
      </w:r>
      <w:r w:rsidR="00972C85" w:rsidRPr="00E459EC">
        <w:rPr>
          <w:rFonts w:ascii="Times New Roman" w:hAnsi="Times New Roman"/>
          <w:szCs w:val="21"/>
        </w:rPr>
        <w:t>e the CO</w:t>
      </w:r>
      <w:r w:rsidR="00972C85" w:rsidRPr="00E459EC">
        <w:rPr>
          <w:rFonts w:ascii="Times New Roman" w:hAnsi="Times New Roman"/>
          <w:szCs w:val="21"/>
          <w:vertAlign w:val="subscript"/>
        </w:rPr>
        <w:t>2</w:t>
      </w:r>
      <w:r w:rsidR="00972C85" w:rsidRPr="00E459EC">
        <w:rPr>
          <w:rFonts w:ascii="Times New Roman" w:hAnsi="Times New Roman"/>
          <w:szCs w:val="21"/>
        </w:rPr>
        <w:t xml:space="preserve"> pipeline diameters are smaller than 1</w:t>
      </w:r>
      <w:r w:rsidR="00FE0D4C" w:rsidRPr="00E459EC">
        <w:rPr>
          <w:rFonts w:ascii="Times New Roman" w:hAnsi="Times New Roman"/>
          <w:position w:val="-6"/>
          <w:szCs w:val="21"/>
        </w:rPr>
        <w:object w:dxaOrig="220" w:dyaOrig="200" w14:anchorId="3C9FC6CF">
          <v:shape id="_x0000_i1081" type="#_x0000_t75" style="width:10.2pt;height:10.2pt" o:ole="">
            <v:imagedata r:id="rId122" o:title=""/>
          </v:shape>
          <o:OLEObject Type="Embed" ProgID="Equation.DSMT4" ShapeID="_x0000_i1081" DrawAspect="Content" ObjectID="_1511637014" r:id="rId123"/>
        </w:object>
      </w:r>
      <w:r w:rsidR="00972C85" w:rsidRPr="00E459EC">
        <w:rPr>
          <w:rFonts w:ascii="Times New Roman" w:hAnsi="Times New Roman"/>
          <w:szCs w:val="21"/>
        </w:rPr>
        <w:t xml:space="preserve"> in most of existing engineering projects, the proposed approach does not consider the cases </w:t>
      </w:r>
      <w:r w:rsidR="00FE0D4C" w:rsidRPr="00E459EC">
        <w:rPr>
          <w:rFonts w:ascii="Times New Roman" w:hAnsi="Times New Roman"/>
          <w:position w:val="-10"/>
          <w:szCs w:val="21"/>
        </w:rPr>
        <w:object w:dxaOrig="1020" w:dyaOrig="300" w14:anchorId="1FE3595C">
          <v:shape id="_x0000_i1082" type="#_x0000_t75" style="width:50.25pt;height:14.95pt" o:ole="">
            <v:imagedata r:id="rId124" o:title=""/>
          </v:shape>
          <o:OLEObject Type="Embed" ProgID="Equation.DSMT4" ShapeID="_x0000_i1082" DrawAspect="Content" ObjectID="_1511637015" r:id="rId125"/>
        </w:object>
      </w:r>
      <w:r w:rsidR="00972C85" w:rsidRPr="00E459EC">
        <w:rPr>
          <w:rFonts w:ascii="Times New Roman" w:hAnsi="Times New Roman"/>
          <w:szCs w:val="21"/>
        </w:rPr>
        <w:t xml:space="preserve">. But it </w:t>
      </w:r>
      <w:r w:rsidR="00943B14" w:rsidRPr="00E459EC">
        <w:rPr>
          <w:rFonts w:ascii="Times New Roman" w:hAnsi="Times New Roman"/>
          <w:szCs w:val="21"/>
        </w:rPr>
        <w:t xml:space="preserve">still can </w:t>
      </w:r>
      <w:r w:rsidR="00972C85" w:rsidRPr="00E459EC">
        <w:rPr>
          <w:rFonts w:ascii="Times New Roman" w:hAnsi="Times New Roman"/>
          <w:szCs w:val="21"/>
        </w:rPr>
        <w:t xml:space="preserve">be used in the </w:t>
      </w:r>
      <w:r w:rsidR="00FE0D4C" w:rsidRPr="00E459EC">
        <w:rPr>
          <w:rFonts w:ascii="Times New Roman" w:hAnsi="Times New Roman"/>
          <w:position w:val="-10"/>
          <w:szCs w:val="21"/>
        </w:rPr>
        <w:object w:dxaOrig="1020" w:dyaOrig="300" w14:anchorId="0E34CA60">
          <v:shape id="_x0000_i1083" type="#_x0000_t75" style="width:50.25pt;height:14.95pt" o:ole="">
            <v:imagedata r:id="rId126" o:title=""/>
          </v:shape>
          <o:OLEObject Type="Embed" ProgID="Equation.DSMT4" ShapeID="_x0000_i1083" DrawAspect="Content" ObjectID="_1511637016" r:id="rId127"/>
        </w:object>
      </w:r>
      <w:r w:rsidR="00972C85" w:rsidRPr="00E459EC">
        <w:rPr>
          <w:rFonts w:ascii="Times New Roman" w:hAnsi="Times New Roman"/>
          <w:szCs w:val="21"/>
        </w:rPr>
        <w:t xml:space="preserve"> by using the appropriate NPS standard.</w:t>
      </w:r>
    </w:p>
    <w:p w14:paraId="08804F75" w14:textId="35093095" w:rsidR="00A55283" w:rsidRPr="00E459EC" w:rsidRDefault="00A55283" w:rsidP="00972C85">
      <w:pPr>
        <w:adjustRightInd w:val="0"/>
        <w:snapToGrid w:val="0"/>
        <w:spacing w:line="360" w:lineRule="auto"/>
        <w:rPr>
          <w:rFonts w:ascii="Times New Roman" w:hAnsi="Times New Roman"/>
          <w:szCs w:val="21"/>
        </w:rPr>
      </w:pPr>
      <w:r w:rsidRPr="00E459EC">
        <w:rPr>
          <w:rFonts w:ascii="Times New Roman" w:hAnsi="Times New Roman"/>
          <w:b/>
          <w:szCs w:val="21"/>
        </w:rPr>
        <w:t xml:space="preserve">Remark </w:t>
      </w:r>
      <w:r w:rsidR="00CB22E7">
        <w:rPr>
          <w:rFonts w:ascii="Times New Roman" w:hAnsi="Times New Roman"/>
          <w:b/>
          <w:color w:val="000080"/>
          <w:szCs w:val="21"/>
        </w:rPr>
        <w:t>2</w:t>
      </w:r>
      <w:r w:rsidRPr="00E459EC">
        <w:rPr>
          <w:rFonts w:ascii="Times New Roman" w:hAnsi="Times New Roman"/>
          <w:b/>
          <w:szCs w:val="21"/>
        </w:rPr>
        <w:t>:</w:t>
      </w:r>
      <w:r w:rsidRPr="00E459EC">
        <w:rPr>
          <w:rFonts w:ascii="Times New Roman" w:hAnsi="Times New Roman"/>
          <w:szCs w:val="21"/>
        </w:rPr>
        <w:t xml:space="preserve"> </w:t>
      </w:r>
      <w:r w:rsidRPr="003D03C0">
        <w:rPr>
          <w:rFonts w:ascii="Times New Roman" w:hAnsi="Times New Roman"/>
          <w:szCs w:val="21"/>
        </w:rPr>
        <w:t xml:space="preserve">In the first </w:t>
      </w:r>
      <w:r w:rsidR="00C73965" w:rsidRPr="003D03C0">
        <w:rPr>
          <w:rFonts w:ascii="Times New Roman" w:hAnsi="Times New Roman"/>
          <w:szCs w:val="21"/>
        </w:rPr>
        <w:t>step</w:t>
      </w:r>
      <w:r w:rsidRPr="003D03C0">
        <w:rPr>
          <w:rFonts w:ascii="Times New Roman" w:hAnsi="Times New Roman"/>
          <w:szCs w:val="21"/>
        </w:rPr>
        <w:t>, enumeration method is used to solve the optimal issue. Hence, Algorithm compute all the NPS until it equals to 36.</w:t>
      </w:r>
    </w:p>
    <w:p w14:paraId="112D8676" w14:textId="45EB58CB" w:rsidR="00F97A16" w:rsidRDefault="00A55283" w:rsidP="00F97A16">
      <w:pPr>
        <w:adjustRightInd w:val="0"/>
        <w:snapToGrid w:val="0"/>
        <w:spacing w:line="360" w:lineRule="auto"/>
        <w:ind w:firstLineChars="100" w:firstLine="210"/>
        <w:rPr>
          <w:rFonts w:ascii="Times New Roman" w:hAnsi="Times New Roman"/>
          <w:szCs w:val="21"/>
        </w:rPr>
      </w:pPr>
      <w:r w:rsidRPr="00E459EC">
        <w:rPr>
          <w:rFonts w:ascii="Times New Roman" w:hAnsi="Times New Roman"/>
          <w:szCs w:val="21"/>
        </w:rPr>
        <w:t xml:space="preserve">By using the results of Algorithm 1, </w:t>
      </w:r>
      <w:r w:rsidR="000518FE">
        <w:rPr>
          <w:rFonts w:ascii="Times New Roman" w:hAnsi="Times New Roman"/>
          <w:szCs w:val="21"/>
        </w:rPr>
        <w:t>(</w:t>
      </w:r>
      <w:r w:rsidR="00DC46DD">
        <w:rPr>
          <w:rFonts w:ascii="Times New Roman" w:hAnsi="Times New Roman"/>
          <w:szCs w:val="21"/>
        </w:rPr>
        <w:t>1)</w:t>
      </w:r>
      <w:r w:rsidR="008050DD" w:rsidRPr="00E459EC">
        <w:rPr>
          <w:rFonts w:ascii="Times New Roman" w:hAnsi="Times New Roman"/>
          <w:szCs w:val="21"/>
        </w:rPr>
        <w:t xml:space="preserve"> </w:t>
      </w:r>
      <w:r w:rsidRPr="00E459EC">
        <w:rPr>
          <w:rFonts w:ascii="Times New Roman" w:hAnsi="Times New Roman"/>
          <w:szCs w:val="21"/>
        </w:rPr>
        <w:t>can be</w:t>
      </w:r>
      <w:r w:rsidR="009A0BB5" w:rsidRPr="00E459EC">
        <w:rPr>
          <w:rFonts w:ascii="Times New Roman" w:hAnsi="Times New Roman"/>
          <w:szCs w:val="21"/>
        </w:rPr>
        <w:t xml:space="preserve"> </w:t>
      </w:r>
      <w:r w:rsidR="008050DD" w:rsidRPr="00E459EC">
        <w:rPr>
          <w:rFonts w:ascii="Times New Roman" w:hAnsi="Times New Roman"/>
          <w:szCs w:val="21"/>
        </w:rPr>
        <w:t>transformed into</w:t>
      </w:r>
      <w:r w:rsidR="009A0BB5" w:rsidRPr="00E459EC">
        <w:rPr>
          <w:rFonts w:ascii="Times New Roman" w:hAnsi="Times New Roman"/>
          <w:szCs w:val="21"/>
        </w:rPr>
        <w:t>:</w:t>
      </w:r>
    </w:p>
    <w:p w14:paraId="5AB6208F" w14:textId="77777777" w:rsidR="00F97A16" w:rsidRPr="00F97A16" w:rsidRDefault="00F97A16" w:rsidP="00F97A16">
      <w:pPr>
        <w:adjustRightInd w:val="0"/>
        <w:snapToGrid w:val="0"/>
        <w:spacing w:line="360" w:lineRule="auto"/>
        <w:ind w:firstLineChars="100" w:firstLine="210"/>
        <w:rPr>
          <w:rFonts w:ascii="Times New Roman" w:hAnsi="Times New Roman"/>
          <w:szCs w:val="21"/>
        </w:rPr>
      </w:pPr>
    </w:p>
    <w:p w14:paraId="5333D43A" w14:textId="4E092304" w:rsidR="009A0BB5" w:rsidRPr="00E459EC" w:rsidRDefault="009E45DA" w:rsidP="009A0BB5">
      <w:pPr>
        <w:wordWrap w:val="0"/>
        <w:adjustRightInd w:val="0"/>
        <w:snapToGrid w:val="0"/>
        <w:spacing w:line="360" w:lineRule="auto"/>
        <w:ind w:firstLineChars="100" w:firstLine="210"/>
        <w:jc w:val="right"/>
        <w:rPr>
          <w:rFonts w:ascii="Times New Roman" w:hAnsi="Times New Roman"/>
          <w:szCs w:val="21"/>
        </w:rPr>
      </w:pPr>
      <w:r w:rsidRPr="009E45DA">
        <w:rPr>
          <w:rFonts w:ascii="Times New Roman" w:hAnsi="Times New Roman"/>
          <w:position w:val="-90"/>
          <w:szCs w:val="21"/>
        </w:rPr>
        <w:object w:dxaOrig="2780" w:dyaOrig="1900" w14:anchorId="285B6676">
          <v:shape id="_x0000_i1084" type="#_x0000_t75" style="width:140.6pt;height:94.4pt" o:ole="">
            <v:imagedata r:id="rId128" o:title=""/>
          </v:shape>
          <o:OLEObject Type="Embed" ProgID="Equation.DSMT4" ShapeID="_x0000_i1084" DrawAspect="Content" ObjectID="_1511637017" r:id="rId129"/>
        </w:object>
      </w:r>
      <w:r w:rsidR="003F20B7" w:rsidRPr="00E459EC">
        <w:rPr>
          <w:rFonts w:ascii="Times New Roman" w:hAnsi="Times New Roman"/>
          <w:szCs w:val="21"/>
        </w:rPr>
        <w:t xml:space="preserve">           </w:t>
      </w:r>
      <w:r w:rsidR="009A0BB5" w:rsidRPr="00E459EC">
        <w:rPr>
          <w:rFonts w:ascii="Times New Roman" w:hAnsi="Times New Roman"/>
          <w:szCs w:val="21"/>
        </w:rPr>
        <w:t xml:space="preserve">               </w:t>
      </w:r>
      <w:r w:rsidR="00D83686" w:rsidRPr="00971D3C">
        <w:rPr>
          <w:rFonts w:ascii="Times New Roman" w:hAnsi="Times New Roman"/>
          <w:color w:val="000080"/>
          <w:szCs w:val="21"/>
        </w:rPr>
        <w:t>(</w:t>
      </w:r>
      <w:r w:rsidR="00971D3C" w:rsidRPr="00971D3C">
        <w:rPr>
          <w:rFonts w:ascii="Times New Roman" w:hAnsi="Times New Roman"/>
          <w:color w:val="000080"/>
          <w:szCs w:val="21"/>
        </w:rPr>
        <w:t>4</w:t>
      </w:r>
      <w:r w:rsidR="00D83686" w:rsidRPr="00971D3C">
        <w:rPr>
          <w:rFonts w:ascii="Times New Roman" w:hAnsi="Times New Roman"/>
          <w:color w:val="000080"/>
          <w:szCs w:val="21"/>
        </w:rPr>
        <w:t>)</w:t>
      </w:r>
    </w:p>
    <w:p w14:paraId="1EAD9162" w14:textId="20412180" w:rsidR="004200E5" w:rsidRPr="00E459EC" w:rsidRDefault="007177AE" w:rsidP="004200E5">
      <w:pPr>
        <w:adjustRightInd w:val="0"/>
        <w:snapToGrid w:val="0"/>
        <w:spacing w:line="360" w:lineRule="auto"/>
        <w:rPr>
          <w:rFonts w:ascii="Times New Roman" w:hAnsi="Times New Roman"/>
          <w:color w:val="000000" w:themeColor="text1"/>
          <w:szCs w:val="21"/>
        </w:rPr>
      </w:pPr>
      <w:r w:rsidRPr="00E459EC">
        <w:rPr>
          <w:rFonts w:ascii="Times New Roman" w:hAnsi="Times New Roman"/>
          <w:szCs w:val="21"/>
        </w:rPr>
        <w:t xml:space="preserve">where </w:t>
      </w:r>
      <w:r w:rsidR="00CA2EFC" w:rsidRPr="00E459EC">
        <w:rPr>
          <w:rFonts w:ascii="Times New Roman" w:hAnsi="Times New Roman"/>
          <w:szCs w:val="21"/>
        </w:rPr>
        <w:t xml:space="preserve">the decision variable of </w:t>
      </w:r>
      <w:r w:rsidR="00FE0D4C" w:rsidRPr="00E459EC">
        <w:rPr>
          <w:rFonts w:ascii="Times New Roman" w:hAnsi="Times New Roman"/>
          <w:position w:val="-10"/>
          <w:szCs w:val="21"/>
        </w:rPr>
        <w:object w:dxaOrig="380" w:dyaOrig="300" w14:anchorId="47FDA392">
          <v:shape id="_x0000_i1085" type="#_x0000_t75" style="width:19pt;height:14.95pt" o:ole="">
            <v:imagedata r:id="rId130" o:title=""/>
          </v:shape>
          <o:OLEObject Type="Embed" ProgID="Equation.DSMT4" ShapeID="_x0000_i1085" DrawAspect="Content" ObjectID="_1511637018" r:id="rId131"/>
        </w:object>
      </w:r>
      <w:r w:rsidR="00CA2EFC" w:rsidRPr="00E459EC">
        <w:rPr>
          <w:rFonts w:ascii="Times New Roman" w:hAnsi="Times New Roman"/>
          <w:szCs w:val="21"/>
        </w:rPr>
        <w:t xml:space="preserve"> satisf</w:t>
      </w:r>
      <w:r w:rsidR="00B648EF" w:rsidRPr="00E459EC">
        <w:rPr>
          <w:rFonts w:ascii="Times New Roman" w:hAnsi="Times New Roman"/>
          <w:szCs w:val="21"/>
        </w:rPr>
        <w:t>ies</w:t>
      </w:r>
      <w:r w:rsidR="00CA2EFC" w:rsidRPr="00E459EC">
        <w:rPr>
          <w:rFonts w:ascii="Times New Roman" w:hAnsi="Times New Roman"/>
          <w:szCs w:val="21"/>
        </w:rPr>
        <w:t xml:space="preserve"> the </w:t>
      </w:r>
      <w:r w:rsidR="003C0422" w:rsidRPr="00E459EC">
        <w:rPr>
          <w:rFonts w:ascii="Times New Roman" w:hAnsi="Times New Roman"/>
          <w:szCs w:val="21"/>
        </w:rPr>
        <w:t>first optimization result of</w:t>
      </w:r>
      <w:r w:rsidR="00CA2EFC" w:rsidRPr="00E459EC">
        <w:rPr>
          <w:rFonts w:ascii="Times New Roman" w:hAnsi="Times New Roman"/>
          <w:szCs w:val="21"/>
        </w:rPr>
        <w:t xml:space="preserve"> diameter</w:t>
      </w:r>
      <w:r w:rsidR="003C0422" w:rsidRPr="00E459EC">
        <w:rPr>
          <w:rFonts w:ascii="Times New Roman" w:hAnsi="Times New Roman"/>
          <w:szCs w:val="21"/>
        </w:rPr>
        <w:t xml:space="preserve"> and wall thickness.</w:t>
      </w:r>
      <w:r w:rsidR="004F183E" w:rsidRPr="00E459EC">
        <w:rPr>
          <w:rFonts w:ascii="Times New Roman" w:hAnsi="Times New Roman"/>
          <w:szCs w:val="21"/>
        </w:rPr>
        <w:t xml:space="preserve"> </w:t>
      </w:r>
      <w:r w:rsidR="00FE0D4C" w:rsidRPr="00E459EC">
        <w:rPr>
          <w:rFonts w:ascii="Times New Roman" w:hAnsi="Times New Roman"/>
          <w:position w:val="-10"/>
          <w:szCs w:val="21"/>
        </w:rPr>
        <w:object w:dxaOrig="420" w:dyaOrig="300" w14:anchorId="4A6AA282">
          <v:shape id="_x0000_i1086" type="#_x0000_t75" style="width:21.75pt;height:14.95pt" o:ole="">
            <v:imagedata r:id="rId132" o:title=""/>
          </v:shape>
          <o:OLEObject Type="Embed" ProgID="Equation.DSMT4" ShapeID="_x0000_i1086" DrawAspect="Content" ObjectID="_1511637019" r:id="rId133"/>
        </w:object>
      </w:r>
      <w:r w:rsidR="009A0BB5" w:rsidRPr="00E459EC">
        <w:rPr>
          <w:rFonts w:ascii="Times New Roman" w:hAnsi="Times New Roman"/>
          <w:szCs w:val="21"/>
        </w:rPr>
        <w:t xml:space="preserve"> </w:t>
      </w:r>
      <w:r w:rsidR="009A0BB5" w:rsidRPr="00E459EC">
        <w:rPr>
          <w:rFonts w:ascii="Times New Roman" w:hAnsi="Times New Roman"/>
          <w:color w:val="000000" w:themeColor="text1"/>
          <w:szCs w:val="21"/>
        </w:rPr>
        <w:t>is the maximum pressure</w:t>
      </w:r>
      <w:r w:rsidRPr="00E459EC">
        <w:rPr>
          <w:rFonts w:ascii="Times New Roman" w:hAnsi="Times New Roman"/>
          <w:color w:val="000000" w:themeColor="text1"/>
          <w:szCs w:val="21"/>
        </w:rPr>
        <w:t>,</w:t>
      </w:r>
      <w:r w:rsidR="00B9207F" w:rsidRPr="00E459EC">
        <w:rPr>
          <w:rFonts w:ascii="Times New Roman" w:hAnsi="Times New Roman"/>
          <w:color w:val="000000" w:themeColor="text1"/>
          <w:szCs w:val="21"/>
        </w:rPr>
        <w:t xml:space="preserve"> which is calculated by</w:t>
      </w:r>
      <w:r w:rsidR="009A0BB5" w:rsidRPr="00E459EC">
        <w:rPr>
          <w:rFonts w:ascii="Times New Roman" w:hAnsi="Times New Roman"/>
          <w:color w:val="000000" w:themeColor="text1"/>
          <w:szCs w:val="21"/>
        </w:rPr>
        <w:t xml:space="preserve"> </w:t>
      </w:r>
      <w:r w:rsidR="00946CA6" w:rsidRPr="000664D2">
        <w:rPr>
          <w:rFonts w:ascii="Times New Roman" w:hAnsi="Times New Roman"/>
          <w:color w:val="000080"/>
          <w:position w:val="-10"/>
          <w:szCs w:val="21"/>
        </w:rPr>
        <w:object w:dxaOrig="2240" w:dyaOrig="300" w14:anchorId="17AE9970">
          <v:shape id="_x0000_i1087" type="#_x0000_t75" style="width:115.45pt;height:14.25pt" o:ole="">
            <v:imagedata r:id="rId134" o:title=""/>
          </v:shape>
          <o:OLEObject Type="Embed" ProgID="Equation.DSMT4" ShapeID="_x0000_i1087" DrawAspect="Content" ObjectID="_1511637020" r:id="rId135"/>
        </w:object>
      </w:r>
      <w:r w:rsidR="009A0BB5" w:rsidRPr="00E459EC">
        <w:rPr>
          <w:rFonts w:ascii="Times New Roman" w:hAnsi="Times New Roman"/>
          <w:color w:val="000000" w:themeColor="text1"/>
          <w:szCs w:val="21"/>
        </w:rPr>
        <w:t xml:space="preserve"> based on the </w:t>
      </w:r>
      <w:r w:rsidR="00881B23" w:rsidRPr="00E459EC">
        <w:rPr>
          <w:rFonts w:ascii="Times New Roman" w:hAnsi="Times New Roman"/>
          <w:color w:val="000000" w:themeColor="text1"/>
          <w:szCs w:val="21"/>
        </w:rPr>
        <w:t>optimized</w:t>
      </w:r>
      <w:r w:rsidR="00834962" w:rsidRPr="00E459EC">
        <w:rPr>
          <w:rFonts w:ascii="Times New Roman" w:hAnsi="Times New Roman"/>
          <w:color w:val="000000" w:themeColor="text1"/>
          <w:szCs w:val="21"/>
        </w:rPr>
        <w:t xml:space="preserve"> </w:t>
      </w:r>
      <w:r w:rsidR="009A0BB5" w:rsidRPr="00E459EC">
        <w:rPr>
          <w:rFonts w:ascii="Times New Roman" w:hAnsi="Times New Roman"/>
          <w:color w:val="000000" w:themeColor="text1"/>
          <w:szCs w:val="21"/>
        </w:rPr>
        <w:t>diameter and wall thickness</w:t>
      </w:r>
      <w:r w:rsidR="007A5486" w:rsidRPr="00E459EC">
        <w:rPr>
          <w:rFonts w:ascii="Times New Roman" w:hAnsi="Times New Roman" w:hint="eastAsia"/>
          <w:color w:val="000000" w:themeColor="text1"/>
          <w:szCs w:val="21"/>
        </w:rPr>
        <w:t>.</w:t>
      </w:r>
      <w:r w:rsidR="009A0BB5" w:rsidRPr="00E459EC">
        <w:rPr>
          <w:rFonts w:ascii="Times New Roman" w:hAnsi="Times New Roman"/>
          <w:color w:val="000000" w:themeColor="text1"/>
          <w:szCs w:val="21"/>
        </w:rPr>
        <w:t xml:space="preserve"> </w:t>
      </w:r>
    </w:p>
    <w:p w14:paraId="34F90F48" w14:textId="7687AC15" w:rsidR="00552A8C" w:rsidRPr="00E459EC" w:rsidRDefault="00A55283" w:rsidP="004200E5">
      <w:pPr>
        <w:adjustRightInd w:val="0"/>
        <w:snapToGrid w:val="0"/>
        <w:spacing w:line="360" w:lineRule="auto"/>
        <w:ind w:firstLineChars="100" w:firstLine="210"/>
        <w:rPr>
          <w:rFonts w:ascii="Times New Roman" w:hAnsi="Times New Roman"/>
          <w:color w:val="000000" w:themeColor="text1"/>
          <w:szCs w:val="21"/>
        </w:rPr>
      </w:pPr>
      <w:r w:rsidRPr="00E459EC">
        <w:rPr>
          <w:rFonts w:ascii="Times New Roman" w:hAnsi="Times New Roman"/>
          <w:szCs w:val="21"/>
        </w:rPr>
        <w:t xml:space="preserve">In the </w:t>
      </w:r>
      <w:r w:rsidR="00C73965">
        <w:rPr>
          <w:rFonts w:ascii="Times New Roman" w:hAnsi="Times New Roman"/>
          <w:szCs w:val="21"/>
        </w:rPr>
        <w:t>second step optimization</w:t>
      </w:r>
      <w:r w:rsidRPr="00E459EC">
        <w:rPr>
          <w:rFonts w:ascii="Times New Roman" w:hAnsi="Times New Roman"/>
          <w:szCs w:val="21"/>
        </w:rPr>
        <w:t>,</w:t>
      </w:r>
      <w:r w:rsidR="004200E5" w:rsidRPr="00E459EC">
        <w:rPr>
          <w:rFonts w:ascii="Times New Roman" w:hAnsi="Times New Roman"/>
          <w:szCs w:val="21"/>
        </w:rPr>
        <w:t xml:space="preserve"> Algorithm 2 will solv</w:t>
      </w:r>
      <w:r w:rsidR="00CB528E" w:rsidRPr="00E459EC">
        <w:rPr>
          <w:rFonts w:ascii="Times New Roman" w:hAnsi="Times New Roman"/>
          <w:szCs w:val="21"/>
        </w:rPr>
        <w:t xml:space="preserve">e the new optimal issue </w:t>
      </w:r>
      <w:r w:rsidR="00D83686" w:rsidRPr="00971D3C">
        <w:rPr>
          <w:rFonts w:ascii="Times New Roman" w:hAnsi="Times New Roman"/>
          <w:color w:val="000080"/>
          <w:szCs w:val="21"/>
        </w:rPr>
        <w:t>(</w:t>
      </w:r>
      <w:r w:rsidR="00971D3C" w:rsidRPr="00971D3C">
        <w:rPr>
          <w:rFonts w:ascii="Times New Roman" w:hAnsi="Times New Roman"/>
          <w:color w:val="000080"/>
          <w:szCs w:val="21"/>
        </w:rPr>
        <w:t>4</w:t>
      </w:r>
      <w:r w:rsidR="00D83686" w:rsidRPr="00971D3C">
        <w:rPr>
          <w:rFonts w:ascii="Times New Roman" w:hAnsi="Times New Roman"/>
          <w:color w:val="000080"/>
          <w:szCs w:val="21"/>
        </w:rPr>
        <w:t>)</w:t>
      </w:r>
      <w:r w:rsidR="004200E5" w:rsidRPr="00E459EC">
        <w:rPr>
          <w:rFonts w:ascii="Times New Roman" w:hAnsi="Times New Roman"/>
          <w:szCs w:val="21"/>
        </w:rPr>
        <w:t xml:space="preserve"> and </w:t>
      </w:r>
      <w:r w:rsidR="00CB528E" w:rsidRPr="00E459EC">
        <w:rPr>
          <w:rFonts w:ascii="Times New Roman" w:hAnsi="Times New Roman"/>
          <w:szCs w:val="21"/>
        </w:rPr>
        <w:t>compute</w:t>
      </w:r>
      <w:r w:rsidR="004200E5" w:rsidRPr="00E459EC">
        <w:rPr>
          <w:rFonts w:ascii="Times New Roman" w:hAnsi="Times New Roman"/>
          <w:szCs w:val="21"/>
        </w:rPr>
        <w:t xml:space="preserve"> the final inlet pressure </w:t>
      </w:r>
      <w:r w:rsidR="00FE0D4C" w:rsidRPr="00E459EC">
        <w:rPr>
          <w:rFonts w:ascii="Times New Roman" w:hAnsi="Times New Roman"/>
          <w:position w:val="-10"/>
          <w:szCs w:val="21"/>
        </w:rPr>
        <w:object w:dxaOrig="380" w:dyaOrig="300" w14:anchorId="1D5047E9">
          <v:shape id="_x0000_i1088" type="#_x0000_t75" style="width:19pt;height:14.95pt" o:ole="">
            <v:imagedata r:id="rId136" o:title=""/>
          </v:shape>
          <o:OLEObject Type="Embed" ProgID="Equation.DSMT4" ShapeID="_x0000_i1088" DrawAspect="Content" ObjectID="_1511637021" r:id="rId137"/>
        </w:object>
      </w:r>
      <w:r w:rsidR="004200E5" w:rsidRPr="00E459EC">
        <w:rPr>
          <w:rFonts w:ascii="Times New Roman" w:hAnsi="Times New Roman"/>
          <w:szCs w:val="21"/>
        </w:rPr>
        <w:t xml:space="preserve"> and the numbers of boosting pump stations </w:t>
      </w:r>
      <w:r w:rsidR="00FE0D4C" w:rsidRPr="00E459EC">
        <w:rPr>
          <w:rFonts w:ascii="Times New Roman" w:hAnsi="Times New Roman"/>
          <w:position w:val="-12"/>
          <w:szCs w:val="21"/>
        </w:rPr>
        <w:object w:dxaOrig="499" w:dyaOrig="320" w14:anchorId="60977DCE">
          <v:shape id="_x0000_i1089" type="#_x0000_t75" style="width:23.75pt;height:15.6pt" o:ole="">
            <v:imagedata r:id="rId138" o:title=""/>
          </v:shape>
          <o:OLEObject Type="Embed" ProgID="Equation.DSMT4" ShapeID="_x0000_i1089" DrawAspect="Content" ObjectID="_1511637022" r:id="rId139"/>
        </w:object>
      </w:r>
      <w:r w:rsidR="004200E5" w:rsidRPr="00E459EC">
        <w:rPr>
          <w:rFonts w:ascii="Times New Roman" w:hAnsi="Times New Roman"/>
          <w:szCs w:val="21"/>
        </w:rPr>
        <w:t xml:space="preserve">. </w:t>
      </w:r>
      <w:r w:rsidR="009A0BB5" w:rsidRPr="00E459EC">
        <w:rPr>
          <w:rFonts w:ascii="Times New Roman" w:hAnsi="Times New Roman"/>
          <w:szCs w:val="21"/>
        </w:rPr>
        <w:t xml:space="preserve">Figure </w:t>
      </w:r>
      <w:r w:rsidR="00177981" w:rsidRPr="00E459EC">
        <w:rPr>
          <w:rFonts w:ascii="Times New Roman" w:hAnsi="Times New Roman"/>
          <w:szCs w:val="21"/>
        </w:rPr>
        <w:t>4</w:t>
      </w:r>
      <w:r w:rsidR="009A0BB5" w:rsidRPr="00E459EC">
        <w:rPr>
          <w:rFonts w:ascii="Times New Roman" w:hAnsi="Times New Roman"/>
          <w:szCs w:val="21"/>
        </w:rPr>
        <w:t xml:space="preserve"> shows flow diagram of the </w:t>
      </w:r>
      <w:r w:rsidR="0070767A" w:rsidRPr="00E459EC">
        <w:rPr>
          <w:rFonts w:ascii="Times New Roman" w:hAnsi="Times New Roman"/>
          <w:szCs w:val="21"/>
        </w:rPr>
        <w:t xml:space="preserve">second </w:t>
      </w:r>
      <w:r w:rsidR="00C73965">
        <w:rPr>
          <w:rFonts w:ascii="Times New Roman" w:hAnsi="Times New Roman"/>
          <w:szCs w:val="21"/>
        </w:rPr>
        <w:t>step</w:t>
      </w:r>
      <w:r w:rsidR="000F4C0F" w:rsidRPr="00E459EC">
        <w:rPr>
          <w:rFonts w:ascii="Times New Roman" w:hAnsi="Times New Roman"/>
          <w:szCs w:val="21"/>
        </w:rPr>
        <w:t xml:space="preserve"> optimization</w:t>
      </w:r>
      <w:r w:rsidR="009A0BB5" w:rsidRPr="00E459EC">
        <w:rPr>
          <w:rFonts w:ascii="Times New Roman" w:hAnsi="Times New Roman"/>
          <w:szCs w:val="21"/>
        </w:rPr>
        <w:t>.</w:t>
      </w:r>
      <w:r w:rsidR="009A0BB5" w:rsidRPr="00E459EC">
        <w:rPr>
          <w:rFonts w:ascii="Times New Roman" w:hAnsi="Times New Roman"/>
          <w:color w:val="000000" w:themeColor="text1"/>
          <w:szCs w:val="21"/>
        </w:rPr>
        <w:t xml:space="preserve"> </w:t>
      </w:r>
    </w:p>
    <w:p w14:paraId="3BA4E090" w14:textId="331AC9C9" w:rsidR="007D0D45" w:rsidRPr="00E459EC" w:rsidRDefault="007D0D45" w:rsidP="007D0D45">
      <w:pPr>
        <w:adjustRightInd w:val="0"/>
        <w:snapToGrid w:val="0"/>
        <w:spacing w:line="360" w:lineRule="auto"/>
        <w:ind w:firstLineChars="100" w:firstLine="211"/>
        <w:rPr>
          <w:rFonts w:ascii="Times New Roman" w:hAnsi="Times New Roman"/>
          <w:b/>
          <w:szCs w:val="21"/>
        </w:rPr>
      </w:pPr>
      <w:r w:rsidRPr="00E459EC">
        <w:rPr>
          <w:rFonts w:ascii="Times New Roman" w:hAnsi="Times New Roman"/>
          <w:b/>
          <w:i/>
          <w:szCs w:val="21"/>
        </w:rPr>
        <w:t>Algorithm 2:</w:t>
      </w:r>
      <w:r w:rsidRPr="00E459EC">
        <w:rPr>
          <w:rFonts w:ascii="Times New Roman" w:hAnsi="Times New Roman"/>
          <w:b/>
          <w:szCs w:val="21"/>
        </w:rPr>
        <w:t xml:space="preserve"> </w:t>
      </w:r>
      <w:r w:rsidR="007A5486" w:rsidRPr="00E459EC">
        <w:rPr>
          <w:rFonts w:ascii="Times New Roman" w:hAnsi="Times New Roman"/>
          <w:b/>
          <w:i/>
          <w:szCs w:val="21"/>
        </w:rPr>
        <w:t xml:space="preserve">The </w:t>
      </w:r>
      <w:r w:rsidR="00C73965">
        <w:rPr>
          <w:rFonts w:ascii="Times New Roman" w:hAnsi="Times New Roman"/>
          <w:b/>
          <w:i/>
          <w:szCs w:val="21"/>
        </w:rPr>
        <w:t>second step optimization</w:t>
      </w:r>
      <w:r w:rsidR="00100953" w:rsidRPr="00E459EC">
        <w:rPr>
          <w:rFonts w:ascii="Times New Roman" w:hAnsi="Times New Roman"/>
          <w:b/>
          <w:i/>
          <w:szCs w:val="21"/>
        </w:rPr>
        <w:t xml:space="preserve"> (</w:t>
      </w:r>
      <w:r w:rsidR="00C73965">
        <w:rPr>
          <w:rFonts w:ascii="Times New Roman" w:hAnsi="Times New Roman"/>
          <w:b/>
          <w:i/>
          <w:szCs w:val="21"/>
        </w:rPr>
        <w:t>SSP</w:t>
      </w:r>
      <w:r w:rsidR="00100953" w:rsidRPr="00E459EC">
        <w:rPr>
          <w:rFonts w:ascii="Times New Roman" w:hAnsi="Times New Roman"/>
          <w:b/>
          <w:i/>
          <w:szCs w:val="21"/>
        </w:rPr>
        <w:t>)</w:t>
      </w:r>
    </w:p>
    <w:p w14:paraId="5D6C6433" w14:textId="77777777" w:rsidR="00FB2F30" w:rsidRPr="00874561" w:rsidRDefault="00FB2F30" w:rsidP="00FB2F30">
      <w:pPr>
        <w:adjustRightInd w:val="0"/>
        <w:snapToGrid w:val="0"/>
        <w:spacing w:line="360" w:lineRule="auto"/>
        <w:jc w:val="center"/>
      </w:pPr>
      <w:r w:rsidRPr="00874561">
        <w:object w:dxaOrig="5994" w:dyaOrig="10012" w14:anchorId="04CA3BFF">
          <v:shape id="_x0000_i1090" type="#_x0000_t75" style="width:257.45pt;height:426.55pt" o:ole="">
            <v:imagedata r:id="rId140" o:title=""/>
          </v:shape>
          <o:OLEObject Type="Embed" ProgID="Visio.Drawing.11" ShapeID="_x0000_i1090" DrawAspect="Content" ObjectID="_1511637023" r:id="rId141"/>
        </w:object>
      </w:r>
    </w:p>
    <w:p w14:paraId="152B08BA" w14:textId="08552B1A" w:rsidR="00FB2F30" w:rsidRPr="003062C6" w:rsidRDefault="00FB2F30" w:rsidP="003062C6">
      <w:pPr>
        <w:adjustRightInd w:val="0"/>
        <w:snapToGrid w:val="0"/>
        <w:spacing w:line="360" w:lineRule="auto"/>
        <w:jc w:val="center"/>
        <w:rPr>
          <w:rFonts w:ascii="Times New Roman" w:hAnsi="Times New Roman"/>
          <w:szCs w:val="21"/>
        </w:rPr>
      </w:pPr>
      <w:r w:rsidRPr="00874561">
        <w:rPr>
          <w:rFonts w:ascii="Times New Roman" w:hAnsi="Times New Roman"/>
          <w:szCs w:val="21"/>
        </w:rPr>
        <w:t>F</w:t>
      </w:r>
      <w:r w:rsidRPr="00874561">
        <w:rPr>
          <w:rFonts w:ascii="Times New Roman" w:hAnsi="Times New Roman" w:hint="eastAsia"/>
          <w:szCs w:val="21"/>
        </w:rPr>
        <w:t>igure</w:t>
      </w:r>
      <w:r w:rsidRPr="00874561">
        <w:rPr>
          <w:rFonts w:ascii="Times New Roman" w:hAnsi="Times New Roman"/>
          <w:szCs w:val="21"/>
        </w:rPr>
        <w:t xml:space="preserve"> 4. Flow dia</w:t>
      </w:r>
      <w:r w:rsidR="003062C6" w:rsidRPr="00874561">
        <w:rPr>
          <w:rFonts w:ascii="Times New Roman" w:hAnsi="Times New Roman"/>
          <w:szCs w:val="21"/>
        </w:rPr>
        <w:t>gram of the second optimization</w:t>
      </w:r>
    </w:p>
    <w:p w14:paraId="51B7FB54" w14:textId="47A1583E" w:rsidR="00A075B0" w:rsidRDefault="00A075B0" w:rsidP="005B6C77">
      <w:pPr>
        <w:adjustRightInd w:val="0"/>
        <w:spacing w:line="360" w:lineRule="auto"/>
        <w:ind w:left="422" w:hangingChars="200" w:hanging="422"/>
        <w:rPr>
          <w:rFonts w:ascii="Times New Roman" w:hAnsi="Times New Roman"/>
          <w:szCs w:val="21"/>
        </w:rPr>
      </w:pPr>
      <w:r w:rsidRPr="00E459EC">
        <w:rPr>
          <w:rFonts w:ascii="Times New Roman" w:hAnsi="Times New Roman"/>
          <w:b/>
          <w:szCs w:val="21"/>
        </w:rPr>
        <w:lastRenderedPageBreak/>
        <w:t xml:space="preserve">Remark </w:t>
      </w:r>
      <w:r w:rsidR="00CB22E7">
        <w:rPr>
          <w:rFonts w:ascii="Times New Roman" w:hAnsi="Times New Roman"/>
          <w:b/>
          <w:color w:val="000080"/>
          <w:szCs w:val="21"/>
        </w:rPr>
        <w:t>3</w:t>
      </w:r>
      <w:r w:rsidRPr="00E51EB3">
        <w:rPr>
          <w:rFonts w:ascii="Times New Roman" w:hAnsi="Times New Roman"/>
          <w:b/>
          <w:color w:val="000080"/>
          <w:szCs w:val="21"/>
        </w:rPr>
        <w:t>:</w:t>
      </w:r>
      <w:r w:rsidRPr="00E459EC">
        <w:rPr>
          <w:rFonts w:ascii="Times New Roman" w:hAnsi="Times New Roman"/>
          <w:szCs w:val="21"/>
        </w:rPr>
        <w:t xml:space="preserve"> </w:t>
      </w:r>
      <w:r w:rsidR="008B0FC2" w:rsidRPr="00E459EC">
        <w:rPr>
          <w:rFonts w:ascii="Times New Roman" w:hAnsi="Times New Roman"/>
          <w:szCs w:val="21"/>
        </w:rPr>
        <w:t xml:space="preserve">The </w:t>
      </w:r>
      <w:r w:rsidR="00FE0D4C" w:rsidRPr="00E459EC">
        <w:rPr>
          <w:rFonts w:ascii="Times New Roman" w:hAnsi="Times New Roman"/>
          <w:position w:val="-10"/>
          <w:szCs w:val="21"/>
        </w:rPr>
        <w:object w:dxaOrig="380" w:dyaOrig="300" w14:anchorId="49F4EE6D">
          <v:shape id="_x0000_i1091" type="#_x0000_t75" style="width:19pt;height:14.95pt" o:ole="">
            <v:imagedata r:id="rId142" o:title=""/>
          </v:shape>
          <o:OLEObject Type="Embed" ProgID="Equation.DSMT4" ShapeID="_x0000_i1091" DrawAspect="Content" ObjectID="_1511637024" r:id="rId143"/>
        </w:object>
      </w:r>
      <w:r w:rsidR="008B0FC2" w:rsidRPr="00E459EC">
        <w:rPr>
          <w:rFonts w:ascii="Times New Roman" w:hAnsi="Times New Roman"/>
          <w:szCs w:val="21"/>
        </w:rPr>
        <w:t xml:space="preserve"> range division can be found in Sub-section </w:t>
      </w:r>
      <w:r w:rsidR="00292AFE" w:rsidRPr="00292AFE">
        <w:rPr>
          <w:rFonts w:ascii="Times New Roman" w:hAnsi="Times New Roman"/>
          <w:color w:val="000080"/>
          <w:szCs w:val="21"/>
        </w:rPr>
        <w:t>3</w:t>
      </w:r>
      <w:r w:rsidR="008B0FC2" w:rsidRPr="00292AFE">
        <w:rPr>
          <w:rFonts w:ascii="Times New Roman" w:hAnsi="Times New Roman"/>
          <w:color w:val="000080"/>
          <w:szCs w:val="21"/>
        </w:rPr>
        <w:t>.</w:t>
      </w:r>
      <w:r w:rsidR="00292AFE" w:rsidRPr="00292AFE">
        <w:rPr>
          <w:rFonts w:ascii="Times New Roman" w:hAnsi="Times New Roman"/>
          <w:color w:val="000080"/>
          <w:szCs w:val="21"/>
        </w:rPr>
        <w:t>3</w:t>
      </w:r>
      <w:r w:rsidR="008B0FC2" w:rsidRPr="00E459EC">
        <w:rPr>
          <w:rFonts w:ascii="Times New Roman" w:hAnsi="Times New Roman"/>
          <w:szCs w:val="21"/>
        </w:rPr>
        <w:t xml:space="preserve">. </w:t>
      </w:r>
    </w:p>
    <w:p w14:paraId="5D48FC3B" w14:textId="2B0E03AC" w:rsidR="00E421A6" w:rsidRPr="00E421A6" w:rsidRDefault="00607D08" w:rsidP="00E421A6">
      <w:pPr>
        <w:adjustRightInd w:val="0"/>
        <w:snapToGrid w:val="0"/>
        <w:spacing w:line="360" w:lineRule="auto"/>
        <w:rPr>
          <w:rFonts w:ascii="Times New Roman" w:hAnsi="Times New Roman"/>
          <w:szCs w:val="21"/>
        </w:rPr>
      </w:pPr>
      <w:r w:rsidRPr="0021450A">
        <w:rPr>
          <w:rFonts w:ascii="Times New Roman" w:hAnsi="Times New Roman"/>
          <w:b/>
          <w:szCs w:val="21"/>
        </w:rPr>
        <w:t xml:space="preserve">Remark </w:t>
      </w:r>
      <w:r w:rsidR="00CB22E7">
        <w:rPr>
          <w:rFonts w:ascii="Times New Roman" w:hAnsi="Times New Roman"/>
          <w:b/>
          <w:color w:val="000080"/>
          <w:szCs w:val="21"/>
        </w:rPr>
        <w:t>4</w:t>
      </w:r>
      <w:r w:rsidRPr="00E51EB3">
        <w:rPr>
          <w:rFonts w:ascii="Times New Roman" w:hAnsi="Times New Roman"/>
          <w:b/>
          <w:color w:val="000080"/>
          <w:szCs w:val="21"/>
        </w:rPr>
        <w:t>:</w:t>
      </w:r>
      <w:r w:rsidRPr="0021450A">
        <w:rPr>
          <w:rFonts w:ascii="Times New Roman" w:hAnsi="Times New Roman"/>
          <w:b/>
          <w:szCs w:val="21"/>
        </w:rPr>
        <w:t xml:space="preserve"> </w:t>
      </w:r>
      <w:r>
        <w:rPr>
          <w:rFonts w:ascii="Times New Roman" w:hAnsi="Times New Roman"/>
          <w:szCs w:val="21"/>
        </w:rPr>
        <w:t>All the pipeline diameter and wall thickness are computed by using</w:t>
      </w:r>
      <w:r w:rsidR="00946CA6">
        <w:rPr>
          <w:rFonts w:ascii="Times New Roman" w:hAnsi="Times New Roman"/>
          <w:szCs w:val="21"/>
        </w:rPr>
        <w:t xml:space="preserve"> </w:t>
      </w:r>
      <w:r w:rsidR="00946CA6" w:rsidRPr="000664D2">
        <w:rPr>
          <w:rFonts w:ascii="Times New Roman" w:hAnsi="Times New Roman"/>
          <w:color w:val="000080"/>
          <w:position w:val="-10"/>
          <w:szCs w:val="21"/>
        </w:rPr>
        <w:object w:dxaOrig="2240" w:dyaOrig="300" w14:anchorId="0224E2B1">
          <v:shape id="_x0000_i1092" type="#_x0000_t75" style="width:115.45pt;height:14.25pt" o:ole="">
            <v:imagedata r:id="rId134" o:title=""/>
          </v:shape>
          <o:OLEObject Type="Embed" ProgID="Equation.DSMT4" ShapeID="_x0000_i1092" DrawAspect="Content" ObjectID="_1511637025" r:id="rId144"/>
        </w:object>
      </w:r>
      <w:r>
        <w:rPr>
          <w:rFonts w:ascii="Times New Roman" w:hAnsi="Times New Roman"/>
          <w:szCs w:val="21"/>
        </w:rPr>
        <w:t xml:space="preserve">, which is </w:t>
      </w:r>
      <w:r w:rsidR="0021450A">
        <w:rPr>
          <w:rFonts w:ascii="Times New Roman" w:hAnsi="Times New Roman"/>
          <w:szCs w:val="21"/>
        </w:rPr>
        <w:t>i</w:t>
      </w:r>
      <w:r w:rsidR="0021450A" w:rsidRPr="0021450A">
        <w:rPr>
          <w:rFonts w:ascii="Times New Roman" w:hAnsi="Times New Roman"/>
          <w:szCs w:val="21"/>
        </w:rPr>
        <w:t>n line with international standards</w:t>
      </w:r>
      <w:r w:rsidR="0021450A">
        <w:rPr>
          <w:rFonts w:ascii="Times New Roman" w:hAnsi="Times New Roman"/>
          <w:szCs w:val="21"/>
        </w:rPr>
        <w:t>. Hence, the proposed optimization approach will not lead to the safety problems.</w:t>
      </w:r>
    </w:p>
    <w:p w14:paraId="75A643C5" w14:textId="2CF440BC" w:rsidR="00D10988" w:rsidRPr="00E459EC" w:rsidRDefault="00B77BA5" w:rsidP="00D10988">
      <w:pPr>
        <w:adjustRightInd w:val="0"/>
        <w:snapToGrid w:val="0"/>
        <w:spacing w:line="360" w:lineRule="auto"/>
        <w:outlineLvl w:val="1"/>
        <w:rPr>
          <w:rFonts w:ascii="Times New Roman" w:hAnsi="Times New Roman"/>
          <w:b/>
          <w:sz w:val="24"/>
          <w:szCs w:val="24"/>
        </w:rPr>
      </w:pPr>
      <w:r>
        <w:rPr>
          <w:rFonts w:ascii="Times New Roman" w:hAnsi="Times New Roman"/>
          <w:b/>
          <w:sz w:val="24"/>
          <w:szCs w:val="24"/>
        </w:rPr>
        <w:t>3</w:t>
      </w:r>
      <w:r w:rsidR="00D10988" w:rsidRPr="00E459EC">
        <w:rPr>
          <w:rFonts w:ascii="Times New Roman" w:hAnsi="Times New Roman" w:hint="eastAsia"/>
          <w:b/>
          <w:sz w:val="24"/>
          <w:szCs w:val="24"/>
        </w:rPr>
        <w:t>.</w:t>
      </w:r>
      <w:r w:rsidR="00DA3C81">
        <w:rPr>
          <w:rFonts w:ascii="Times New Roman" w:hAnsi="Times New Roman"/>
          <w:b/>
          <w:sz w:val="24"/>
          <w:szCs w:val="24"/>
        </w:rPr>
        <w:t>3</w:t>
      </w:r>
      <w:r w:rsidR="00D10988" w:rsidRPr="00E459EC">
        <w:rPr>
          <w:rFonts w:ascii="Times New Roman" w:hAnsi="Times New Roman" w:hint="eastAsia"/>
          <w:b/>
          <w:sz w:val="24"/>
          <w:szCs w:val="24"/>
        </w:rPr>
        <w:t xml:space="preserve"> </w:t>
      </w:r>
      <w:r w:rsidR="00D10988" w:rsidRPr="00E459EC">
        <w:rPr>
          <w:rFonts w:ascii="Times New Roman" w:hAnsi="Times New Roman"/>
          <w:b/>
          <w:sz w:val="24"/>
          <w:szCs w:val="24"/>
        </w:rPr>
        <w:t>T</w:t>
      </w:r>
      <w:r w:rsidR="00D10988" w:rsidRPr="00E459EC">
        <w:rPr>
          <w:rFonts w:ascii="Times New Roman" w:hAnsi="Times New Roman" w:hint="eastAsia"/>
          <w:b/>
          <w:sz w:val="24"/>
          <w:szCs w:val="24"/>
        </w:rPr>
        <w:t xml:space="preserve">he </w:t>
      </w:r>
      <w:r w:rsidR="00D10988" w:rsidRPr="00E459EC">
        <w:rPr>
          <w:rFonts w:ascii="Times New Roman" w:hAnsi="Times New Roman"/>
          <w:b/>
          <w:sz w:val="24"/>
          <w:szCs w:val="24"/>
        </w:rPr>
        <w:t>piecewise optimization</w:t>
      </w:r>
    </w:p>
    <w:p w14:paraId="2414F0C4" w14:textId="0C95812C" w:rsidR="00C31B25" w:rsidRPr="00E459EC" w:rsidRDefault="00C31B25" w:rsidP="00A075B0">
      <w:pPr>
        <w:adjustRightInd w:val="0"/>
        <w:snapToGrid w:val="0"/>
        <w:spacing w:line="360" w:lineRule="auto"/>
        <w:ind w:firstLineChars="100" w:firstLine="210"/>
        <w:rPr>
          <w:rFonts w:ascii="Times New Roman" w:hAnsi="Times New Roman"/>
          <w:szCs w:val="21"/>
        </w:rPr>
      </w:pPr>
      <w:r w:rsidRPr="00E459EC">
        <w:rPr>
          <w:rFonts w:ascii="Times New Roman" w:hAnsi="Times New Roman"/>
          <w:szCs w:val="21"/>
        </w:rPr>
        <w:t>T</w:t>
      </w:r>
      <w:r w:rsidR="00A075B0" w:rsidRPr="00E459EC">
        <w:rPr>
          <w:rFonts w:ascii="Times New Roman" w:hAnsi="Times New Roman"/>
          <w:szCs w:val="21"/>
        </w:rPr>
        <w:t xml:space="preserve">he optimized diameter, wall thickness, inlet pressure and the number of boosting pump stations may not </w:t>
      </w:r>
      <w:r w:rsidR="00A075B0" w:rsidRPr="003D03C0">
        <w:rPr>
          <w:rFonts w:ascii="Times New Roman" w:hAnsi="Times New Roman"/>
          <w:szCs w:val="21"/>
        </w:rPr>
        <w:t xml:space="preserve">be </w:t>
      </w:r>
      <w:r w:rsidR="003D03C0" w:rsidRPr="003D03C0">
        <w:rPr>
          <w:rFonts w:ascii="Times New Roman" w:hAnsi="Times New Roman"/>
          <w:szCs w:val="21"/>
        </w:rPr>
        <w:t xml:space="preserve">the </w:t>
      </w:r>
      <w:r w:rsidR="00A075B0" w:rsidRPr="003D03C0">
        <w:rPr>
          <w:rFonts w:ascii="Times New Roman" w:hAnsi="Times New Roman"/>
          <w:szCs w:val="21"/>
        </w:rPr>
        <w:t>s</w:t>
      </w:r>
      <w:r w:rsidR="00A075B0" w:rsidRPr="00E459EC">
        <w:rPr>
          <w:rFonts w:ascii="Times New Roman" w:hAnsi="Times New Roman"/>
          <w:szCs w:val="21"/>
        </w:rPr>
        <w:t xml:space="preserve">ame at different temperature </w:t>
      </w:r>
      <w:r w:rsidRPr="00E459EC">
        <w:rPr>
          <w:rFonts w:ascii="Times New Roman" w:hAnsi="Times New Roman"/>
          <w:szCs w:val="21"/>
        </w:rPr>
        <w:t>range</w:t>
      </w:r>
      <w:r w:rsidR="00A075B0" w:rsidRPr="00E459EC">
        <w:rPr>
          <w:rFonts w:ascii="Times New Roman" w:hAnsi="Times New Roman"/>
          <w:szCs w:val="21"/>
        </w:rPr>
        <w:t xml:space="preserve">. Once the </w:t>
      </w:r>
      <w:r w:rsidR="000B3B4F">
        <w:rPr>
          <w:rFonts w:ascii="Times New Roman" w:hAnsi="Times New Roman"/>
          <w:szCs w:val="21"/>
        </w:rPr>
        <w:t>design of transportation</w:t>
      </w:r>
      <w:r w:rsidR="00A075B0" w:rsidRPr="00E459EC">
        <w:rPr>
          <w:rFonts w:ascii="Times New Roman" w:hAnsi="Times New Roman"/>
          <w:szCs w:val="21"/>
        </w:rPr>
        <w:t xml:space="preserve"> is finished, the designing parameters </w:t>
      </w:r>
      <w:r w:rsidR="003D03C0" w:rsidRPr="003D03C0">
        <w:rPr>
          <w:rFonts w:ascii="Times New Roman" w:hAnsi="Times New Roman"/>
          <w:szCs w:val="21"/>
        </w:rPr>
        <w:t>cannot</w:t>
      </w:r>
      <w:r w:rsidR="00A075B0" w:rsidRPr="00E459EC">
        <w:rPr>
          <w:rFonts w:ascii="Times New Roman" w:hAnsi="Times New Roman"/>
          <w:szCs w:val="21"/>
        </w:rPr>
        <w:t xml:space="preserve"> be changed. According to </w:t>
      </w:r>
      <w:r w:rsidR="00A075B0" w:rsidRPr="00925112">
        <w:rPr>
          <w:rFonts w:ascii="Times New Roman" w:hAnsi="Times New Roman"/>
          <w:color w:val="000000" w:themeColor="text1"/>
          <w:szCs w:val="21"/>
        </w:rPr>
        <w:fldChar w:fldCharType="begin"/>
      </w:r>
      <w:r w:rsidR="00AC7FC4">
        <w:rPr>
          <w:rFonts w:ascii="Times New Roman" w:hAnsi="Times New Roman"/>
          <w:color w:val="000000" w:themeColor="text1"/>
          <w:szCs w:val="21"/>
        </w:rPr>
        <w:instrText xml:space="preserve"> ADDIN EN.CITE &lt;EndNote&gt;&lt;Cite&gt;&lt;Author&gt;Dongjie&lt;/Author&gt;&lt;Year&gt;2012&lt;/Year&gt;&lt;RecNum&gt;21&lt;/RecNum&gt;&lt;DisplayText&gt;(&lt;style font="Times New Roman"&gt;Zhang&lt;/style&gt; et al. &lt;style font="Times New Roman"&gt;2012&lt;/style&gt;)&lt;/DisplayText&gt;&lt;record&gt;&lt;rec-number&gt;21&lt;/rec-number&gt;&lt;foreign-keys&gt;&lt;key app="EN" db-id="tvxer5aey9rvthe5t0axp0erawxd52z55wdp"&gt;21&lt;/key&gt;&lt;/foreign-keys&gt;&lt;ref-type name="Journal Article"&gt;17&lt;/ref-type&gt;&lt;contributors&gt;&lt;authors&gt;&lt;author&gt;&lt;style face="normal" font="Times New Roman" size="100%"&gt;Dongjie Zhang &lt;/style&gt;&lt;/author&gt;&lt;author&gt;&lt;style face="normal" font="Times New Roman" size="100%"&gt;Zhe Wang&lt;/style&gt;&lt;/author&gt;&lt;author&gt;&lt;style face="normal" font="Times New Roman" size="100%"&gt;Sun, Jining;&lt;/style&gt;&lt;/author&gt;&lt;author&gt;&lt;style face="normal" font="Times New Roman" size="100%"&gt;Zhang, Lili;&lt;/style&gt;&lt;/author&gt;&lt;author&gt;&lt;style face="normal" font="Times New Roman" size="100%"&gt;Li, Zheng&lt;/style&gt;&lt;/author&gt;&lt;/authors&gt;&lt;/contributors&gt;&lt;titles&gt;&lt;title&gt;&lt;style face="normal" font="Times New Roman" size="100%"&gt;Economic evaluation of CO2 pipeline transport in China&lt;/style&gt;&lt;/title&gt;&lt;secondary-title&gt;&lt;style face="normal" font="Times New Roman" size="100%"&gt;Energy Conversion and Management&lt;/style&gt;&lt;/secondary-title&gt;&lt;/titles&gt;&lt;periodical&gt;&lt;full-title&gt;Energy Conversion and Management&lt;/full-title&gt;&lt;/periodical&gt;&lt;pages&gt;&lt;style face="normal" font="Times New Roman" size="100%"&gt;127-135&lt;/style&gt;&lt;/pages&gt;&lt;volume&gt;&lt;style face="normal" font="Times New Roman" size="100%"&gt;55&lt;/style&gt;&lt;/volume&gt;&lt;dates&gt;&lt;year&gt;&lt;style face="normal" font="Times New Roman" size="100%"&gt;2012&lt;/style&gt;&lt;/year&gt;&lt;/dates&gt;&lt;isbn&gt;01968904&lt;/isbn&gt;&lt;urls&gt;&lt;related-urls&gt;&lt;url&gt;http://ac.els-cdn.com/S0196890411003025/1-s2.0-S0196890411003025-main.pdf?_tid=9ed70e98-f165-11e4-951b-00000aab0f02&amp;amp;acdnat=1430638128_81e9fac8635433172f5c97aa83a7689d&lt;/url&gt;&lt;/related-urls&gt;&lt;/urls&gt;&lt;electronic-resource-num&gt;10.1016/j.enconman.2011.10.022&lt;/electronic-resource-num&gt;&lt;/record&gt;&lt;/Cite&gt;&lt;/EndNote&gt;</w:instrText>
      </w:r>
      <w:r w:rsidR="00A075B0" w:rsidRPr="00925112">
        <w:rPr>
          <w:rFonts w:ascii="Times New Roman" w:hAnsi="Times New Roman"/>
          <w:color w:val="000000" w:themeColor="text1"/>
          <w:szCs w:val="21"/>
        </w:rPr>
        <w:fldChar w:fldCharType="separate"/>
      </w:r>
      <w:r w:rsidR="00AC7FC4">
        <w:rPr>
          <w:rFonts w:ascii="Times New Roman" w:hAnsi="Times New Roman"/>
          <w:noProof/>
          <w:color w:val="000000" w:themeColor="text1"/>
          <w:szCs w:val="21"/>
        </w:rPr>
        <w:t>(</w:t>
      </w:r>
      <w:hyperlink w:anchor="_ENREF_25" w:tooltip="Zhang, 2012 #21" w:history="1">
        <w:r w:rsidR="00F70A59">
          <w:rPr>
            <w:rFonts w:ascii="Times New Roman" w:hAnsi="Times New Roman"/>
            <w:noProof/>
            <w:color w:val="000000" w:themeColor="text1"/>
            <w:szCs w:val="21"/>
          </w:rPr>
          <w:t>Zhang et al. 2012</w:t>
        </w:r>
      </w:hyperlink>
      <w:r w:rsidR="00AC7FC4">
        <w:rPr>
          <w:rFonts w:ascii="Times New Roman" w:hAnsi="Times New Roman"/>
          <w:noProof/>
          <w:color w:val="000000" w:themeColor="text1"/>
          <w:szCs w:val="21"/>
        </w:rPr>
        <w:t>)</w:t>
      </w:r>
      <w:r w:rsidR="00A075B0" w:rsidRPr="00925112">
        <w:rPr>
          <w:rFonts w:ascii="Times New Roman" w:hAnsi="Times New Roman"/>
          <w:color w:val="000000" w:themeColor="text1"/>
          <w:szCs w:val="21"/>
        </w:rPr>
        <w:fldChar w:fldCharType="end"/>
      </w:r>
      <w:r w:rsidR="00A075B0" w:rsidRPr="00925112">
        <w:rPr>
          <w:rFonts w:ascii="Times New Roman" w:hAnsi="Times New Roman"/>
          <w:color w:val="000000" w:themeColor="text1"/>
          <w:szCs w:val="21"/>
        </w:rPr>
        <w:t>,</w:t>
      </w:r>
      <w:r w:rsidR="00A075B0" w:rsidRPr="00E459EC">
        <w:rPr>
          <w:rFonts w:ascii="Times New Roman" w:hAnsi="Times New Roman"/>
          <w:szCs w:val="21"/>
        </w:rPr>
        <w:t xml:space="preserve"> the parameters of final optimization should select the ones </w:t>
      </w:r>
      <w:r w:rsidR="00841926" w:rsidRPr="00E459EC">
        <w:rPr>
          <w:rFonts w:ascii="Times New Roman" w:hAnsi="Times New Roman"/>
          <w:szCs w:val="21"/>
        </w:rPr>
        <w:t>in</w:t>
      </w:r>
      <w:r w:rsidR="00A075B0" w:rsidRPr="00E459EC">
        <w:rPr>
          <w:rFonts w:ascii="Times New Roman" w:hAnsi="Times New Roman"/>
          <w:szCs w:val="21"/>
        </w:rPr>
        <w:t xml:space="preserve"> the highest soil temperature</w:t>
      </w:r>
      <w:r w:rsidR="00A075B0" w:rsidRPr="00E459EC">
        <w:rPr>
          <w:rFonts w:ascii="Times New Roman" w:hAnsi="Times New Roman" w:hint="eastAsia"/>
          <w:szCs w:val="21"/>
        </w:rPr>
        <w:t xml:space="preserve"> </w:t>
      </w:r>
      <w:r w:rsidR="00A075B0" w:rsidRPr="00E459EC">
        <w:rPr>
          <w:rFonts w:ascii="Times New Roman" w:hAnsi="Times New Roman"/>
          <w:szCs w:val="21"/>
        </w:rPr>
        <w:t xml:space="preserve">case. </w:t>
      </w:r>
      <w:r w:rsidRPr="00E459EC">
        <w:rPr>
          <w:rFonts w:ascii="Times New Roman" w:hAnsi="Times New Roman"/>
          <w:szCs w:val="21"/>
        </w:rPr>
        <w:t xml:space="preserve">However, this method may not find </w:t>
      </w:r>
      <w:r w:rsidRPr="003D03C0">
        <w:rPr>
          <w:rFonts w:ascii="Times New Roman" w:hAnsi="Times New Roman"/>
          <w:szCs w:val="21"/>
        </w:rPr>
        <w:t>an appropriate results</w:t>
      </w:r>
      <w:r w:rsidRPr="00E459EC">
        <w:rPr>
          <w:rFonts w:ascii="Times New Roman" w:hAnsi="Times New Roman"/>
          <w:szCs w:val="21"/>
        </w:rPr>
        <w:t xml:space="preserve">. To address the mentioned problems, this paper presents a novel piecewise optimization approach. </w:t>
      </w:r>
      <w:r w:rsidRPr="003D03C0">
        <w:rPr>
          <w:rFonts w:ascii="Times New Roman" w:hAnsi="Times New Roman"/>
          <w:szCs w:val="21"/>
        </w:rPr>
        <w:t xml:space="preserve">The minimum levelized cost </w:t>
      </w:r>
      <w:r w:rsidR="003D03C0">
        <w:rPr>
          <w:rFonts w:ascii="Times New Roman" w:hAnsi="Times New Roman"/>
          <w:szCs w:val="21"/>
        </w:rPr>
        <w:t>is</w:t>
      </w:r>
      <w:r w:rsidRPr="00E459EC">
        <w:rPr>
          <w:rFonts w:ascii="Times New Roman" w:hAnsi="Times New Roman"/>
          <w:szCs w:val="21"/>
        </w:rPr>
        <w:t xml:space="preserve"> computed at each temperature range and the solution can be found </w:t>
      </w:r>
      <w:r w:rsidR="00841926" w:rsidRPr="00E459EC">
        <w:rPr>
          <w:rFonts w:ascii="Times New Roman" w:hAnsi="Times New Roman"/>
          <w:szCs w:val="21"/>
        </w:rPr>
        <w:t>for the optimal problem</w:t>
      </w:r>
      <w:r w:rsidRPr="00E459EC">
        <w:rPr>
          <w:rFonts w:ascii="Times New Roman" w:hAnsi="Times New Roman"/>
          <w:szCs w:val="21"/>
        </w:rPr>
        <w:t>.</w:t>
      </w:r>
    </w:p>
    <w:p w14:paraId="41B9ACD5" w14:textId="2F9659C0" w:rsidR="00A075B0" w:rsidRPr="00E459EC" w:rsidRDefault="0002437C" w:rsidP="00A075B0">
      <w:pPr>
        <w:adjustRightInd w:val="0"/>
        <w:snapToGrid w:val="0"/>
        <w:spacing w:line="360" w:lineRule="auto"/>
        <w:ind w:firstLineChars="100" w:firstLine="210"/>
        <w:rPr>
          <w:rFonts w:ascii="Times New Roman" w:hAnsi="Times New Roman"/>
          <w:szCs w:val="21"/>
        </w:rPr>
      </w:pPr>
      <w:r w:rsidRPr="00E459EC">
        <w:rPr>
          <w:rFonts w:ascii="Times New Roman" w:hAnsi="Times New Roman"/>
          <w:szCs w:val="21"/>
        </w:rPr>
        <w:t xml:space="preserve">The piecewise optimization is </w:t>
      </w:r>
      <w:r w:rsidRPr="003D03C0">
        <w:rPr>
          <w:rFonts w:ascii="Times New Roman" w:hAnsi="Times New Roman"/>
          <w:szCs w:val="21"/>
        </w:rPr>
        <w:t xml:space="preserve">embedded in Algorithm 2. For the same diameter and wall thickness, the operational temperature will be </w:t>
      </w:r>
      <w:r w:rsidR="00126C38" w:rsidRPr="003D03C0">
        <w:rPr>
          <w:rFonts w:ascii="Times New Roman" w:hAnsi="Times New Roman"/>
          <w:szCs w:val="21"/>
        </w:rPr>
        <w:t xml:space="preserve">divided into several ranges. </w:t>
      </w:r>
      <w:r w:rsidR="00D83686" w:rsidRPr="00971D3C">
        <w:rPr>
          <w:rFonts w:ascii="Times New Roman" w:hAnsi="Times New Roman"/>
          <w:color w:val="000080"/>
          <w:szCs w:val="21"/>
        </w:rPr>
        <w:t>(</w:t>
      </w:r>
      <w:r w:rsidR="00971D3C" w:rsidRPr="00971D3C">
        <w:rPr>
          <w:rFonts w:ascii="Times New Roman" w:hAnsi="Times New Roman"/>
          <w:color w:val="000080"/>
          <w:szCs w:val="21"/>
        </w:rPr>
        <w:t>4</w:t>
      </w:r>
      <w:r w:rsidR="00D83686" w:rsidRPr="00971D3C">
        <w:rPr>
          <w:rFonts w:ascii="Times New Roman" w:hAnsi="Times New Roman"/>
          <w:color w:val="000080"/>
          <w:szCs w:val="21"/>
        </w:rPr>
        <w:t>)</w:t>
      </w:r>
      <w:r w:rsidR="006A7DF0">
        <w:rPr>
          <w:rFonts w:ascii="Times New Roman" w:hAnsi="Times New Roman"/>
          <w:szCs w:val="21"/>
        </w:rPr>
        <w:t xml:space="preserve"> can be re-written as:</w:t>
      </w:r>
    </w:p>
    <w:p w14:paraId="0B2832FC" w14:textId="2AB0544F" w:rsidR="00A075B0" w:rsidRPr="00E459EC" w:rsidRDefault="00E0012A" w:rsidP="00A075B0">
      <w:pPr>
        <w:wordWrap w:val="0"/>
        <w:adjustRightInd w:val="0"/>
        <w:snapToGrid w:val="0"/>
        <w:spacing w:line="360" w:lineRule="auto"/>
        <w:ind w:firstLineChars="100" w:firstLine="210"/>
        <w:jc w:val="right"/>
        <w:rPr>
          <w:rFonts w:ascii="Times New Roman" w:hAnsi="Times New Roman"/>
          <w:szCs w:val="21"/>
        </w:rPr>
      </w:pPr>
      <w:r w:rsidRPr="00E0012A">
        <w:rPr>
          <w:rFonts w:ascii="Times New Roman" w:hAnsi="Times New Roman"/>
          <w:position w:val="-90"/>
          <w:szCs w:val="21"/>
        </w:rPr>
        <w:object w:dxaOrig="2799" w:dyaOrig="1900" w14:anchorId="3A7679EB">
          <v:shape id="_x0000_i1093" type="#_x0000_t75" style="width:139.25pt;height:95.75pt" o:ole="">
            <v:imagedata r:id="rId145" o:title=""/>
          </v:shape>
          <o:OLEObject Type="Embed" ProgID="Equation.DSMT4" ShapeID="_x0000_i1093" DrawAspect="Content" ObjectID="_1511637026" r:id="rId146"/>
        </w:object>
      </w:r>
      <w:r w:rsidR="00A075B0" w:rsidRPr="00E459EC">
        <w:rPr>
          <w:rFonts w:ascii="Times New Roman" w:hAnsi="Times New Roman"/>
          <w:szCs w:val="21"/>
        </w:rPr>
        <w:t xml:space="preserve">                         </w:t>
      </w:r>
      <w:r w:rsidR="00D83686" w:rsidRPr="00971D3C">
        <w:rPr>
          <w:rFonts w:ascii="Times New Roman" w:hAnsi="Times New Roman"/>
          <w:color w:val="000080"/>
          <w:szCs w:val="21"/>
        </w:rPr>
        <w:t>(</w:t>
      </w:r>
      <w:r w:rsidR="00971D3C" w:rsidRPr="00971D3C">
        <w:rPr>
          <w:rFonts w:ascii="Times New Roman" w:hAnsi="Times New Roman"/>
          <w:color w:val="000080"/>
          <w:szCs w:val="21"/>
        </w:rPr>
        <w:t>5</w:t>
      </w:r>
      <w:r w:rsidR="00D83686" w:rsidRPr="00971D3C">
        <w:rPr>
          <w:rFonts w:ascii="Times New Roman" w:hAnsi="Times New Roman"/>
          <w:color w:val="000080"/>
          <w:szCs w:val="21"/>
        </w:rPr>
        <w:t>)</w:t>
      </w:r>
    </w:p>
    <w:p w14:paraId="2038AB97" w14:textId="306FF62F" w:rsidR="00A075B0" w:rsidRPr="00E459EC" w:rsidRDefault="0002437C" w:rsidP="00A075B0">
      <w:pPr>
        <w:adjustRightInd w:val="0"/>
        <w:snapToGrid w:val="0"/>
        <w:spacing w:line="360" w:lineRule="auto"/>
        <w:rPr>
          <w:rFonts w:ascii="Times New Roman" w:hAnsi="Times New Roman"/>
          <w:szCs w:val="21"/>
        </w:rPr>
      </w:pPr>
      <w:r w:rsidRPr="00E459EC">
        <w:rPr>
          <w:rFonts w:ascii="Times New Roman" w:hAnsi="Times New Roman"/>
          <w:szCs w:val="21"/>
        </w:rPr>
        <w:t xml:space="preserve">where </w:t>
      </w:r>
      <w:r w:rsidR="00FE0D4C" w:rsidRPr="00E459EC">
        <w:rPr>
          <w:rFonts w:ascii="Times New Roman" w:hAnsi="Times New Roman"/>
          <w:position w:val="-10"/>
          <w:szCs w:val="21"/>
        </w:rPr>
        <w:object w:dxaOrig="360" w:dyaOrig="300" w14:anchorId="25CF7FDF">
          <v:shape id="_x0000_i1094" type="#_x0000_t75" style="width:19pt;height:14.95pt" o:ole="">
            <v:imagedata r:id="rId147" o:title=""/>
          </v:shape>
          <o:OLEObject Type="Embed" ProgID="Equation.DSMT4" ShapeID="_x0000_i1094" DrawAspect="Content" ObjectID="_1511637027" r:id="rId148"/>
        </w:object>
      </w:r>
      <w:r w:rsidRPr="00E459EC">
        <w:rPr>
          <w:rFonts w:ascii="Times New Roman" w:hAnsi="Times New Roman"/>
          <w:szCs w:val="21"/>
        </w:rPr>
        <w:t xml:space="preserve"> </w:t>
      </w:r>
      <w:r w:rsidR="00F20B69" w:rsidRPr="00E459EC">
        <w:rPr>
          <w:rFonts w:ascii="Times New Roman" w:hAnsi="Times New Roman"/>
          <w:szCs w:val="21"/>
        </w:rPr>
        <w:t>is the divided temperature range,</w:t>
      </w:r>
      <w:r w:rsidR="00834962" w:rsidRPr="00E459EC">
        <w:rPr>
          <w:rFonts w:ascii="Times New Roman" w:hAnsi="Times New Roman"/>
          <w:szCs w:val="21"/>
        </w:rPr>
        <w:t xml:space="preserve"> </w:t>
      </w:r>
      <w:r w:rsidR="00FE0D4C" w:rsidRPr="00E459EC">
        <w:rPr>
          <w:rFonts w:ascii="Times New Roman" w:hAnsi="Times New Roman"/>
          <w:position w:val="-6"/>
          <w:szCs w:val="21"/>
        </w:rPr>
        <w:object w:dxaOrig="240" w:dyaOrig="240" w14:anchorId="6A4522D2">
          <v:shape id="_x0000_i1095" type="#_x0000_t75" style="width:12.25pt;height:12.25pt" o:ole="">
            <v:imagedata r:id="rId149" o:title=""/>
          </v:shape>
          <o:OLEObject Type="Embed" ProgID="Equation.DSMT4" ShapeID="_x0000_i1095" DrawAspect="Content" ObjectID="_1511637028" r:id="rId150"/>
        </w:object>
      </w:r>
      <w:r w:rsidR="00F20B69" w:rsidRPr="00E459EC">
        <w:rPr>
          <w:rFonts w:ascii="Times New Roman" w:hAnsi="Times New Roman"/>
          <w:szCs w:val="21"/>
        </w:rPr>
        <w:t xml:space="preserve"> is the number of the ranges. </w:t>
      </w:r>
      <w:r w:rsidR="00E52787" w:rsidRPr="00E459EC">
        <w:rPr>
          <w:rFonts w:ascii="Times New Roman" w:hAnsi="Times New Roman"/>
          <w:szCs w:val="21"/>
        </w:rPr>
        <w:t xml:space="preserve">It is obvious that the levelized cost is varying among different temperature ranges. Hence, the levelized cost can be reduced by using the proposed approach. </w:t>
      </w:r>
    </w:p>
    <w:p w14:paraId="49ABF846" w14:textId="51C4F821" w:rsidR="00845862" w:rsidRPr="00E459EC" w:rsidRDefault="00E52787" w:rsidP="00296793">
      <w:pPr>
        <w:adjustRightInd w:val="0"/>
        <w:snapToGrid w:val="0"/>
        <w:spacing w:line="360" w:lineRule="auto"/>
        <w:ind w:firstLineChars="100" w:firstLine="210"/>
        <w:rPr>
          <w:rFonts w:ascii="Times New Roman" w:hAnsi="Times New Roman"/>
          <w:color w:val="FF0000"/>
          <w:szCs w:val="21"/>
        </w:rPr>
      </w:pPr>
      <w:r w:rsidRPr="00E459EC">
        <w:rPr>
          <w:rFonts w:ascii="Times New Roman" w:hAnsi="Times New Roman"/>
          <w:szCs w:val="21"/>
        </w:rPr>
        <w:t xml:space="preserve">The rules of piecewise optimization approach are illustrated in </w:t>
      </w:r>
      <w:r w:rsidR="00A075B0" w:rsidRPr="001941AA">
        <w:rPr>
          <w:rFonts w:ascii="Times New Roman" w:hAnsi="Times New Roman" w:hint="eastAsia"/>
          <w:color w:val="000080"/>
          <w:szCs w:val="21"/>
        </w:rPr>
        <w:t xml:space="preserve">Table </w:t>
      </w:r>
      <w:r w:rsidR="00251692" w:rsidRPr="001941AA">
        <w:rPr>
          <w:rFonts w:ascii="Times New Roman" w:hAnsi="Times New Roman"/>
          <w:color w:val="000080"/>
          <w:szCs w:val="21"/>
        </w:rPr>
        <w:t>2</w:t>
      </w:r>
      <w:r w:rsidR="00F20B69" w:rsidRPr="00E459EC">
        <w:rPr>
          <w:rFonts w:ascii="Times New Roman" w:hAnsi="Times New Roman"/>
          <w:szCs w:val="21"/>
        </w:rPr>
        <w:t xml:space="preserve"> and the flow diagram is shown in Figure 5</w:t>
      </w:r>
      <w:r w:rsidRPr="00E459EC">
        <w:rPr>
          <w:rFonts w:ascii="Times New Roman" w:hAnsi="Times New Roman"/>
          <w:szCs w:val="21"/>
        </w:rPr>
        <w:t>.</w:t>
      </w:r>
      <w:r w:rsidR="002824BB" w:rsidRPr="00E459EC">
        <w:rPr>
          <w:rFonts w:ascii="Times New Roman" w:hAnsi="Times New Roman"/>
          <w:szCs w:val="21"/>
        </w:rPr>
        <w:t xml:space="preserve"> </w:t>
      </w:r>
    </w:p>
    <w:p w14:paraId="060F3D50" w14:textId="6047E884" w:rsidR="00A075B0" w:rsidRPr="00E459EC" w:rsidRDefault="00A075B0" w:rsidP="00A075B0">
      <w:pPr>
        <w:adjustRightInd w:val="0"/>
        <w:snapToGrid w:val="0"/>
        <w:spacing w:line="360" w:lineRule="auto"/>
        <w:rPr>
          <w:rFonts w:ascii="Times New Roman" w:hAnsi="Times New Roman"/>
          <w:szCs w:val="21"/>
        </w:rPr>
      </w:pPr>
      <w:r w:rsidRPr="001941AA">
        <w:rPr>
          <w:rFonts w:ascii="Times New Roman" w:hAnsi="Times New Roman"/>
          <w:color w:val="000080"/>
          <w:szCs w:val="21"/>
        </w:rPr>
        <w:t xml:space="preserve">Table </w:t>
      </w:r>
      <w:r w:rsidR="00251692" w:rsidRPr="001941AA">
        <w:rPr>
          <w:rFonts w:ascii="Times New Roman" w:hAnsi="Times New Roman"/>
          <w:color w:val="000080"/>
          <w:szCs w:val="21"/>
        </w:rPr>
        <w:t>2</w:t>
      </w:r>
      <w:r w:rsidRPr="001941AA">
        <w:rPr>
          <w:rFonts w:ascii="Times New Roman" w:hAnsi="Times New Roman"/>
          <w:color w:val="000080"/>
          <w:szCs w:val="21"/>
        </w:rPr>
        <w:t xml:space="preserve">. </w:t>
      </w:r>
      <w:r w:rsidRPr="00E459EC">
        <w:rPr>
          <w:rFonts w:ascii="Times New Roman" w:hAnsi="Times New Roman"/>
          <w:szCs w:val="21"/>
        </w:rPr>
        <w:t>A criterion for optimization design</w:t>
      </w:r>
    </w:p>
    <w:tbl>
      <w:tblPr>
        <w:tblStyle w:val="a8"/>
        <w:tblW w:w="9158" w:type="dxa"/>
        <w:jc w:val="center"/>
        <w:tblLook w:val="04A0" w:firstRow="1" w:lastRow="0" w:firstColumn="1" w:lastColumn="0" w:noHBand="0" w:noVBand="1"/>
      </w:tblPr>
      <w:tblGrid>
        <w:gridCol w:w="2233"/>
        <w:gridCol w:w="1701"/>
        <w:gridCol w:w="1711"/>
        <w:gridCol w:w="1761"/>
        <w:gridCol w:w="1752"/>
      </w:tblGrid>
      <w:tr w:rsidR="00787121" w:rsidRPr="00E459EC" w14:paraId="236A8249" w14:textId="77777777" w:rsidTr="00D0199E">
        <w:trPr>
          <w:jc w:val="center"/>
        </w:trPr>
        <w:tc>
          <w:tcPr>
            <w:tcW w:w="2238" w:type="dxa"/>
          </w:tcPr>
          <w:p w14:paraId="11AFCDB4" w14:textId="1618BE89" w:rsidR="00787121" w:rsidRPr="00E459EC" w:rsidRDefault="00787121" w:rsidP="008B0FC2">
            <w:pPr>
              <w:adjustRightInd w:val="0"/>
              <w:snapToGrid w:val="0"/>
              <w:spacing w:line="360" w:lineRule="auto"/>
              <w:rPr>
                <w:rFonts w:ascii="Times New Roman" w:hAnsi="Times New Roman"/>
                <w:szCs w:val="21"/>
              </w:rPr>
            </w:pPr>
            <w:r w:rsidRPr="00E459EC">
              <w:rPr>
                <w:rFonts w:ascii="Times New Roman" w:hAnsi="Times New Roman"/>
                <w:noProof/>
                <w:szCs w:val="21"/>
              </w:rPr>
              <mc:AlternateContent>
                <mc:Choice Requires="wps">
                  <w:drawing>
                    <wp:anchor distT="0" distB="0" distL="114300" distR="114300" simplePos="0" relativeHeight="251656192" behindDoc="0" locked="0" layoutInCell="1" allowOverlap="1" wp14:anchorId="4E3068BC" wp14:editId="5EC3D5FF">
                      <wp:simplePos x="0" y="0"/>
                      <wp:positionH relativeFrom="column">
                        <wp:posOffset>-68234</wp:posOffset>
                      </wp:positionH>
                      <wp:positionV relativeFrom="paragraph">
                        <wp:posOffset>1336</wp:posOffset>
                      </wp:positionV>
                      <wp:extent cx="1419102" cy="261257"/>
                      <wp:effectExtent l="0" t="0" r="29210" b="24765"/>
                      <wp:wrapNone/>
                      <wp:docPr id="23" name="直接连接符 23"/>
                      <wp:cNvGraphicFramePr/>
                      <a:graphic xmlns:a="http://schemas.openxmlformats.org/drawingml/2006/main">
                        <a:graphicData uri="http://schemas.microsoft.com/office/word/2010/wordprocessingShape">
                          <wps:wsp>
                            <wps:cNvCnPr/>
                            <wps:spPr>
                              <a:xfrm>
                                <a:off x="0" y="0"/>
                                <a:ext cx="1419102" cy="2612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EF1BA" id="直接连接符 23"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1pt" to="106.4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" strokecolor="black [3213]" strokeweight=".5pt">
                      <v:stroke joinstyle="miter"/>
                    </v:line>
                  </w:pict>
                </mc:Fallback>
              </mc:AlternateContent>
            </w:r>
          </w:p>
        </w:tc>
        <w:tc>
          <w:tcPr>
            <w:tcW w:w="1701" w:type="dxa"/>
          </w:tcPr>
          <w:p w14:paraId="2073293E" w14:textId="1F72108E" w:rsidR="00787121" w:rsidRPr="00E459EC" w:rsidRDefault="00787121"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340" w:dyaOrig="300" w14:anchorId="358360CF">
                <v:shape id="_x0000_i1096" type="#_x0000_t75" style="width:16.3pt;height:14.95pt" o:ole="">
                  <v:imagedata r:id="rId151" o:title=""/>
                </v:shape>
                <o:OLEObject Type="Embed" ProgID="Equation.DSMT4" ShapeID="_x0000_i1096" DrawAspect="Content" ObjectID="_1511637029" r:id="rId152"/>
              </w:object>
            </w:r>
          </w:p>
        </w:tc>
        <w:tc>
          <w:tcPr>
            <w:tcW w:w="1711" w:type="dxa"/>
          </w:tcPr>
          <w:p w14:paraId="7D01E17F" w14:textId="7C0B3E86" w:rsidR="00787121" w:rsidRPr="00E459EC" w:rsidRDefault="00787121"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360" w:dyaOrig="300" w14:anchorId="70A52481">
                <v:shape id="_x0000_i1097" type="#_x0000_t75" style="width:19pt;height:14.95pt" o:ole="">
                  <v:imagedata r:id="rId153" o:title=""/>
                </v:shape>
                <o:OLEObject Type="Embed" ProgID="Equation.DSMT4" ShapeID="_x0000_i1097" DrawAspect="Content" ObjectID="_1511637030" r:id="rId154"/>
              </w:object>
            </w:r>
          </w:p>
        </w:tc>
        <w:tc>
          <w:tcPr>
            <w:tcW w:w="1761" w:type="dxa"/>
          </w:tcPr>
          <w:p w14:paraId="20668236" w14:textId="5CA578CC" w:rsidR="00787121" w:rsidRPr="00E459EC" w:rsidRDefault="00787121"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380" w:dyaOrig="300" w14:anchorId="6DC33813">
                <v:shape id="_x0000_i1098" type="#_x0000_t75" style="width:19pt;height:14.95pt" o:ole="">
                  <v:imagedata r:id="rId155" o:title=""/>
                </v:shape>
                <o:OLEObject Type="Embed" ProgID="Equation.DSMT4" ShapeID="_x0000_i1098" DrawAspect="Content" ObjectID="_1511637031" r:id="rId156"/>
              </w:object>
            </w:r>
          </w:p>
        </w:tc>
        <w:tc>
          <w:tcPr>
            <w:tcW w:w="1747" w:type="dxa"/>
          </w:tcPr>
          <w:p w14:paraId="179E264A" w14:textId="3FE6ADCB" w:rsidR="00787121" w:rsidRPr="00E459EC" w:rsidRDefault="00787121"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400" w:dyaOrig="300" w14:anchorId="7473BAA7">
                <v:shape id="_x0000_i1099" type="#_x0000_t75" style="width:19pt;height:14.95pt" o:ole="">
                  <v:imagedata r:id="rId157" o:title=""/>
                </v:shape>
                <o:OLEObject Type="Embed" ProgID="Equation.DSMT4" ShapeID="_x0000_i1099" DrawAspect="Content" ObjectID="_1511637032" r:id="rId158"/>
              </w:object>
            </w:r>
          </w:p>
        </w:tc>
      </w:tr>
      <w:tr w:rsidR="00787121" w:rsidRPr="00E459EC" w14:paraId="0F642F7B" w14:textId="77777777" w:rsidTr="00D0199E">
        <w:trPr>
          <w:jc w:val="center"/>
        </w:trPr>
        <w:tc>
          <w:tcPr>
            <w:tcW w:w="2238" w:type="dxa"/>
          </w:tcPr>
          <w:p w14:paraId="4814DEE5" w14:textId="055A36A6" w:rsidR="00787121" w:rsidRPr="00E459EC" w:rsidRDefault="00787121"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240" w:dyaOrig="300" w14:anchorId="6AB1032B">
                <v:shape id="_x0000_i1100" type="#_x0000_t75" style="width:12.25pt;height:14.95pt" o:ole="">
                  <v:imagedata r:id="rId159" o:title=""/>
                </v:shape>
                <o:OLEObject Type="Embed" ProgID="Equation.DSMT4" ShapeID="_x0000_i1100" DrawAspect="Content" ObjectID="_1511637033" r:id="rId160"/>
              </w:object>
            </w:r>
          </w:p>
        </w:tc>
        <w:tc>
          <w:tcPr>
            <w:tcW w:w="1701" w:type="dxa"/>
          </w:tcPr>
          <w:p w14:paraId="63B7CFC1" w14:textId="1FC602F1" w:rsidR="00787121" w:rsidRPr="00E459EC" w:rsidRDefault="00787121"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260" w:dyaOrig="300" w14:anchorId="56C191B5">
                <v:shape id="_x0000_i1101" type="#_x0000_t75" style="width:14.25pt;height:14.95pt" o:ole="">
                  <v:imagedata r:id="rId161" o:title=""/>
                </v:shape>
                <o:OLEObject Type="Embed" ProgID="Equation.DSMT4" ShapeID="_x0000_i1101" DrawAspect="Content" ObjectID="_1511637034" r:id="rId162"/>
              </w:object>
            </w:r>
          </w:p>
        </w:tc>
        <w:tc>
          <w:tcPr>
            <w:tcW w:w="1711" w:type="dxa"/>
          </w:tcPr>
          <w:p w14:paraId="1DAA13C7" w14:textId="3D0CBB52" w:rsidR="00787121" w:rsidRPr="00E459EC" w:rsidRDefault="00787121"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279" w:dyaOrig="300" w14:anchorId="37C49D51">
                <v:shape id="_x0000_i1102" type="#_x0000_t75" style="width:14.25pt;height:14.95pt" o:ole="">
                  <v:imagedata r:id="rId163" o:title=""/>
                </v:shape>
                <o:OLEObject Type="Embed" ProgID="Equation.DSMT4" ShapeID="_x0000_i1102" DrawAspect="Content" ObjectID="_1511637035" r:id="rId164"/>
              </w:object>
            </w:r>
          </w:p>
        </w:tc>
        <w:tc>
          <w:tcPr>
            <w:tcW w:w="1761" w:type="dxa"/>
          </w:tcPr>
          <w:p w14:paraId="55993D4F" w14:textId="67C6FDBC" w:rsidR="00787121" w:rsidRPr="00E459EC" w:rsidRDefault="00787121"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300" w:dyaOrig="300" w14:anchorId="7440E1C8">
                <v:shape id="_x0000_i1103" type="#_x0000_t75" style="width:14.95pt;height:14.95pt" o:ole="">
                  <v:imagedata r:id="rId165" o:title=""/>
                </v:shape>
                <o:OLEObject Type="Embed" ProgID="Equation.DSMT4" ShapeID="_x0000_i1103" DrawAspect="Content" ObjectID="_1511637036" r:id="rId166"/>
              </w:object>
            </w:r>
          </w:p>
        </w:tc>
        <w:tc>
          <w:tcPr>
            <w:tcW w:w="1747" w:type="dxa"/>
          </w:tcPr>
          <w:p w14:paraId="72D1E0F4" w14:textId="0C9CDE15" w:rsidR="00787121" w:rsidRPr="00E459EC" w:rsidRDefault="00787121"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300" w:dyaOrig="300" w14:anchorId="1342EEA1">
                <v:shape id="_x0000_i1104" type="#_x0000_t75" style="width:14.95pt;height:14.95pt" o:ole="">
                  <v:imagedata r:id="rId167" o:title=""/>
                </v:shape>
                <o:OLEObject Type="Embed" ProgID="Equation.DSMT4" ShapeID="_x0000_i1104" DrawAspect="Content" ObjectID="_1511637037" r:id="rId168"/>
              </w:object>
            </w:r>
          </w:p>
        </w:tc>
      </w:tr>
      <w:tr w:rsidR="00787121" w:rsidRPr="00E459EC" w14:paraId="05DDF911" w14:textId="77777777" w:rsidTr="00D0199E">
        <w:trPr>
          <w:jc w:val="center"/>
        </w:trPr>
        <w:tc>
          <w:tcPr>
            <w:tcW w:w="2238" w:type="dxa"/>
          </w:tcPr>
          <w:p w14:paraId="117E2F51" w14:textId="6D6B531E" w:rsidR="00787121" w:rsidRPr="00E459EC" w:rsidRDefault="00787121"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660" w:dyaOrig="300" w14:anchorId="65166951">
                <v:shape id="_x0000_i1105" type="#_x0000_t75" style="width:33.95pt;height:14.95pt" o:ole="">
                  <v:imagedata r:id="rId169" o:title=""/>
                </v:shape>
                <o:OLEObject Type="Embed" ProgID="Equation.DSMT4" ShapeID="_x0000_i1105" DrawAspect="Content" ObjectID="_1511637038" r:id="rId170"/>
              </w:object>
            </w:r>
          </w:p>
        </w:tc>
        <w:tc>
          <w:tcPr>
            <w:tcW w:w="1701" w:type="dxa"/>
          </w:tcPr>
          <w:p w14:paraId="30EA01A8" w14:textId="37604924" w:rsidR="00787121" w:rsidRPr="00E459EC" w:rsidRDefault="00787121"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700" w:dyaOrig="300" w14:anchorId="4AFFC9E7">
                <v:shape id="_x0000_i1106" type="#_x0000_t75" style="width:34.65pt;height:14.95pt" o:ole="">
                  <v:imagedata r:id="rId171" o:title=""/>
                </v:shape>
                <o:OLEObject Type="Embed" ProgID="Equation.DSMT4" ShapeID="_x0000_i1106" DrawAspect="Content" ObjectID="_1511637039" r:id="rId172"/>
              </w:object>
            </w:r>
          </w:p>
        </w:tc>
        <w:tc>
          <w:tcPr>
            <w:tcW w:w="1711" w:type="dxa"/>
          </w:tcPr>
          <w:p w14:paraId="1C4E4B99" w14:textId="6DABF349" w:rsidR="00787121" w:rsidRPr="00E459EC" w:rsidRDefault="00787121"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700" w:dyaOrig="300" w14:anchorId="54EED5B9">
                <v:shape id="_x0000_i1107" type="#_x0000_t75" style="width:34.65pt;height:14.95pt" o:ole="">
                  <v:imagedata r:id="rId173" o:title=""/>
                </v:shape>
                <o:OLEObject Type="Embed" ProgID="Equation.DSMT4" ShapeID="_x0000_i1107" DrawAspect="Content" ObjectID="_1511637040" r:id="rId174"/>
              </w:object>
            </w:r>
          </w:p>
        </w:tc>
        <w:tc>
          <w:tcPr>
            <w:tcW w:w="1761" w:type="dxa"/>
          </w:tcPr>
          <w:p w14:paraId="3C5F9564" w14:textId="7D12A12A" w:rsidR="00787121" w:rsidRPr="00E459EC" w:rsidRDefault="00787121"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720" w:dyaOrig="300" w14:anchorId="4247204D">
                <v:shape id="_x0000_i1108" type="#_x0000_t75" style="width:36.7pt;height:14.95pt" o:ole="">
                  <v:imagedata r:id="rId175" o:title=""/>
                </v:shape>
                <o:OLEObject Type="Embed" ProgID="Equation.DSMT4" ShapeID="_x0000_i1108" DrawAspect="Content" ObjectID="_1511637041" r:id="rId176"/>
              </w:object>
            </w:r>
          </w:p>
        </w:tc>
        <w:tc>
          <w:tcPr>
            <w:tcW w:w="1747" w:type="dxa"/>
          </w:tcPr>
          <w:p w14:paraId="39F2E543" w14:textId="3AD2E23E" w:rsidR="00787121" w:rsidRPr="00E459EC" w:rsidRDefault="00787121"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740" w:dyaOrig="300" w14:anchorId="17497E10">
                <v:shape id="_x0000_i1109" type="#_x0000_t75" style="width:37.35pt;height:14.95pt" o:ole="">
                  <v:imagedata r:id="rId177" o:title=""/>
                </v:shape>
                <o:OLEObject Type="Embed" ProgID="Equation.DSMT4" ShapeID="_x0000_i1109" DrawAspect="Content" ObjectID="_1511637042" r:id="rId178"/>
              </w:object>
            </w:r>
          </w:p>
        </w:tc>
      </w:tr>
      <w:tr w:rsidR="00787121" w:rsidRPr="00E459EC" w14:paraId="1916A412" w14:textId="77777777" w:rsidTr="00D0199E">
        <w:trPr>
          <w:jc w:val="center"/>
        </w:trPr>
        <w:tc>
          <w:tcPr>
            <w:tcW w:w="2238" w:type="dxa"/>
          </w:tcPr>
          <w:p w14:paraId="5F272483" w14:textId="07F157B5" w:rsidR="00787121" w:rsidRPr="00F01459" w:rsidRDefault="00787121" w:rsidP="001404A4">
            <w:pPr>
              <w:adjustRightInd w:val="0"/>
              <w:snapToGrid w:val="0"/>
              <w:spacing w:line="360" w:lineRule="auto"/>
              <w:rPr>
                <w:rFonts w:ascii="Times New Roman" w:hAnsi="Times New Roman"/>
                <w:szCs w:val="21"/>
              </w:rPr>
            </w:pPr>
            <w:r w:rsidRPr="00F01459">
              <w:rPr>
                <w:rFonts w:ascii="Times New Roman" w:hAnsi="Times New Roman" w:hint="eastAsia"/>
                <w:szCs w:val="21"/>
              </w:rPr>
              <w:t>Co</w:t>
            </w:r>
            <w:r w:rsidRPr="00F01459">
              <w:rPr>
                <w:rFonts w:ascii="Times New Roman" w:hAnsi="Times New Roman"/>
                <w:szCs w:val="21"/>
              </w:rPr>
              <w:t>ndition</w:t>
            </w:r>
          </w:p>
        </w:tc>
        <w:tc>
          <w:tcPr>
            <w:tcW w:w="1701" w:type="dxa"/>
          </w:tcPr>
          <w:p w14:paraId="7BB0A049" w14:textId="77921E26" w:rsidR="00787121" w:rsidRPr="00E459EC" w:rsidRDefault="00787121"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1480" w:dyaOrig="300" w14:anchorId="68C8B9F0">
                <v:shape id="_x0000_i1110" type="#_x0000_t75" style="width:73.35pt;height:14.95pt" o:ole="">
                  <v:imagedata r:id="rId179" o:title=""/>
                </v:shape>
                <o:OLEObject Type="Embed" ProgID="Equation.DSMT4" ShapeID="_x0000_i1110" DrawAspect="Content" ObjectID="_1511637043" r:id="rId180"/>
              </w:object>
            </w:r>
          </w:p>
        </w:tc>
        <w:tc>
          <w:tcPr>
            <w:tcW w:w="1711" w:type="dxa"/>
          </w:tcPr>
          <w:p w14:paraId="42020389" w14:textId="4AB154B2" w:rsidR="00787121" w:rsidRPr="00E459EC" w:rsidRDefault="00787121"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1500" w:dyaOrig="300" w14:anchorId="3BE49192">
                <v:shape id="_x0000_i1111" type="#_x0000_t75" style="width:73.35pt;height:14.95pt" o:ole="">
                  <v:imagedata r:id="rId181" o:title=""/>
                </v:shape>
                <o:OLEObject Type="Embed" ProgID="Equation.DSMT4" ShapeID="_x0000_i1111" DrawAspect="Content" ObjectID="_1511637044" r:id="rId182"/>
              </w:object>
            </w:r>
          </w:p>
        </w:tc>
        <w:tc>
          <w:tcPr>
            <w:tcW w:w="1761" w:type="dxa"/>
          </w:tcPr>
          <w:p w14:paraId="766D563D" w14:textId="135153AC" w:rsidR="00787121" w:rsidRPr="00E459EC" w:rsidRDefault="00787121"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1520" w:dyaOrig="300" w14:anchorId="32982F0A">
                <v:shape id="_x0000_i1112" type="#_x0000_t75" style="width:76.75pt;height:14.95pt" o:ole="">
                  <v:imagedata r:id="rId183" o:title=""/>
                </v:shape>
                <o:OLEObject Type="Embed" ProgID="Equation.DSMT4" ShapeID="_x0000_i1112" DrawAspect="Content" ObjectID="_1511637045" r:id="rId184"/>
              </w:object>
            </w:r>
          </w:p>
        </w:tc>
        <w:tc>
          <w:tcPr>
            <w:tcW w:w="1747" w:type="dxa"/>
          </w:tcPr>
          <w:p w14:paraId="5B925D6A" w14:textId="4E2C07D3" w:rsidR="00787121" w:rsidRPr="00E459EC" w:rsidRDefault="00787121"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1520" w:dyaOrig="300" w14:anchorId="4A738E6F">
                <v:shape id="_x0000_i1113" type="#_x0000_t75" style="width:76.75pt;height:14.95pt" o:ole="">
                  <v:imagedata r:id="rId185" o:title=""/>
                </v:shape>
                <o:OLEObject Type="Embed" ProgID="Equation.DSMT4" ShapeID="_x0000_i1113" DrawAspect="Content" ObjectID="_1511637046" r:id="rId186"/>
              </w:object>
            </w:r>
          </w:p>
        </w:tc>
      </w:tr>
      <w:tr w:rsidR="00787121" w:rsidRPr="00E459EC" w14:paraId="355848B2" w14:textId="77777777" w:rsidTr="00D0199E">
        <w:trPr>
          <w:jc w:val="center"/>
        </w:trPr>
        <w:tc>
          <w:tcPr>
            <w:tcW w:w="2238" w:type="dxa"/>
          </w:tcPr>
          <w:p w14:paraId="2FA8C36A" w14:textId="74F5351B" w:rsidR="00787121" w:rsidRPr="00F01459" w:rsidRDefault="00515E57" w:rsidP="00D0199E">
            <w:pPr>
              <w:adjustRightInd w:val="0"/>
              <w:snapToGrid w:val="0"/>
              <w:spacing w:line="360" w:lineRule="auto"/>
              <w:ind w:left="105" w:hangingChars="50" w:hanging="105"/>
              <w:rPr>
                <w:rFonts w:ascii="Times New Roman" w:hAnsi="Times New Roman"/>
                <w:szCs w:val="21"/>
              </w:rPr>
            </w:pPr>
            <w:r w:rsidRPr="00F01459">
              <w:rPr>
                <w:rFonts w:ascii="Times New Roman" w:hAnsi="Times New Roman"/>
                <w:szCs w:val="21"/>
              </w:rPr>
              <w:t>Changing</w:t>
            </w:r>
            <w:r w:rsidR="00D0199E" w:rsidRPr="00F01459">
              <w:rPr>
                <w:rFonts w:ascii="Times New Roman" w:hAnsi="Times New Roman"/>
                <w:szCs w:val="21"/>
              </w:rPr>
              <w:t xml:space="preserve"> temperature of </w:t>
            </w:r>
            <w:r w:rsidR="00F01459" w:rsidRPr="00F01459">
              <w:rPr>
                <w:rFonts w:ascii="Times New Roman" w:hAnsi="Times New Roman"/>
                <w:position w:val="-10"/>
                <w:szCs w:val="21"/>
              </w:rPr>
              <w:object w:dxaOrig="420" w:dyaOrig="300" w14:anchorId="0B2B2981">
                <v:shape id="_x0000_i1114" type="#_x0000_t75" style="width:21.75pt;height:14.95pt" o:ole="">
                  <v:imagedata r:id="rId187" o:title=""/>
                </v:shape>
                <o:OLEObject Type="Embed" ProgID="Equation.DSMT4" ShapeID="_x0000_i1114" DrawAspect="Content" ObjectID="_1511637047" r:id="rId188"/>
              </w:object>
            </w:r>
            <w:r w:rsidR="00601FCC" w:rsidRPr="00F01459">
              <w:rPr>
                <w:rFonts w:ascii="Times New Roman" w:hAnsi="Times New Roman"/>
                <w:szCs w:val="21"/>
              </w:rPr>
              <w:t xml:space="preserve"> in</w:t>
            </w:r>
          </w:p>
        </w:tc>
        <w:tc>
          <w:tcPr>
            <w:tcW w:w="1701" w:type="dxa"/>
          </w:tcPr>
          <w:p w14:paraId="785D82DC" w14:textId="2839355F" w:rsidR="00787121" w:rsidRPr="00E459EC" w:rsidRDefault="00787121"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340" w:dyaOrig="300" w14:anchorId="3C32C0AB">
                <v:shape id="_x0000_i1115" type="#_x0000_t75" style="width:16.3pt;height:14.95pt" o:ole="">
                  <v:imagedata r:id="rId189" o:title=""/>
                </v:shape>
                <o:OLEObject Type="Embed" ProgID="Equation.DSMT4" ShapeID="_x0000_i1115" DrawAspect="Content" ObjectID="_1511637048" r:id="rId190"/>
              </w:object>
            </w:r>
          </w:p>
        </w:tc>
        <w:tc>
          <w:tcPr>
            <w:tcW w:w="1711" w:type="dxa"/>
          </w:tcPr>
          <w:p w14:paraId="36722B75" w14:textId="2BE10E31" w:rsidR="00787121" w:rsidRPr="00E459EC" w:rsidRDefault="00787121"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360" w:dyaOrig="300" w14:anchorId="2D92CBBC">
                <v:shape id="_x0000_i1116" type="#_x0000_t75" style="width:18.35pt;height:14.95pt" o:ole="">
                  <v:imagedata r:id="rId191" o:title=""/>
                </v:shape>
                <o:OLEObject Type="Embed" ProgID="Equation.DSMT4" ShapeID="_x0000_i1116" DrawAspect="Content" ObjectID="_1511637049" r:id="rId192"/>
              </w:object>
            </w:r>
          </w:p>
        </w:tc>
        <w:tc>
          <w:tcPr>
            <w:tcW w:w="1761" w:type="dxa"/>
          </w:tcPr>
          <w:p w14:paraId="13EA7779" w14:textId="167C6CA5" w:rsidR="00787121" w:rsidRPr="00E459EC" w:rsidRDefault="004550D5" w:rsidP="00FE0D4C">
            <w:pPr>
              <w:adjustRightInd w:val="0"/>
              <w:snapToGrid w:val="0"/>
              <w:spacing w:line="360" w:lineRule="auto"/>
              <w:rPr>
                <w:rFonts w:ascii="Times New Roman" w:hAnsi="Times New Roman"/>
                <w:szCs w:val="21"/>
              </w:rPr>
            </w:pPr>
            <w:r w:rsidRPr="00E459EC">
              <w:rPr>
                <w:rFonts w:ascii="Times New Roman" w:hAnsi="Times New Roman"/>
                <w:szCs w:val="21"/>
              </w:rPr>
              <w:t>…</w:t>
            </w:r>
          </w:p>
        </w:tc>
        <w:tc>
          <w:tcPr>
            <w:tcW w:w="1747" w:type="dxa"/>
          </w:tcPr>
          <w:p w14:paraId="24F627F6" w14:textId="02EA77C4" w:rsidR="00787121" w:rsidRPr="00E459EC" w:rsidRDefault="00787121"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400" w:dyaOrig="300" w14:anchorId="0D724C18">
                <v:shape id="_x0000_i1117" type="#_x0000_t75" style="width:19pt;height:14.95pt" o:ole="">
                  <v:imagedata r:id="rId193" o:title=""/>
                </v:shape>
                <o:OLEObject Type="Embed" ProgID="Equation.DSMT4" ShapeID="_x0000_i1117" DrawAspect="Content" ObjectID="_1511637050" r:id="rId194"/>
              </w:object>
            </w:r>
          </w:p>
        </w:tc>
      </w:tr>
    </w:tbl>
    <w:p w14:paraId="52F65499" w14:textId="0830800E" w:rsidR="007F276B" w:rsidRPr="00E459EC" w:rsidRDefault="009024F5" w:rsidP="00341857">
      <w:pPr>
        <w:adjustRightInd w:val="0"/>
        <w:snapToGrid w:val="0"/>
        <w:spacing w:line="360" w:lineRule="auto"/>
        <w:rPr>
          <w:rFonts w:ascii="Times New Roman" w:hAnsi="Times New Roman"/>
          <w:szCs w:val="21"/>
        </w:rPr>
      </w:pPr>
      <w:r>
        <w:rPr>
          <w:rFonts w:ascii="Times New Roman" w:hAnsi="Times New Roman"/>
        </w:rPr>
        <w:t>w</w:t>
      </w:r>
      <w:r w:rsidR="00F20B69" w:rsidRPr="00E459EC">
        <w:rPr>
          <w:rFonts w:ascii="Times New Roman" w:hAnsi="Times New Roman"/>
        </w:rPr>
        <w:t>here</w:t>
      </w:r>
      <w:r w:rsidR="00B46954" w:rsidRPr="00E459EC">
        <w:rPr>
          <w:rFonts w:ascii="Times New Roman" w:hAnsi="Times New Roman"/>
        </w:rPr>
        <w:t>:</w:t>
      </w:r>
      <w:r w:rsidR="007D0428" w:rsidRPr="00E459EC">
        <w:rPr>
          <w:rFonts w:ascii="Times New Roman" w:hAnsi="Times New Roman"/>
          <w:szCs w:val="21"/>
        </w:rPr>
        <w:t xml:space="preserve"> </w:t>
      </w:r>
      <w:r w:rsidR="00FE0D4C" w:rsidRPr="00E459EC">
        <w:rPr>
          <w:rFonts w:ascii="Times New Roman" w:hAnsi="Times New Roman"/>
          <w:position w:val="-10"/>
          <w:szCs w:val="21"/>
        </w:rPr>
        <w:object w:dxaOrig="240" w:dyaOrig="300" w14:anchorId="6A027E69">
          <v:shape id="_x0000_i1118" type="#_x0000_t75" style="width:12.25pt;height:14.95pt" o:ole="">
            <v:imagedata r:id="rId195" o:title=""/>
          </v:shape>
          <o:OLEObject Type="Embed" ProgID="Equation.DSMT4" ShapeID="_x0000_i1118" DrawAspect="Content" ObjectID="_1511637051" r:id="rId196"/>
        </w:object>
      </w:r>
      <w:r w:rsidR="00F20B69" w:rsidRPr="00E459EC">
        <w:rPr>
          <w:rFonts w:ascii="Times New Roman" w:hAnsi="Times New Roman"/>
          <w:szCs w:val="21"/>
        </w:rPr>
        <w:t xml:space="preserve"> is the maximum </w:t>
      </w:r>
      <w:r w:rsidR="00FE0D4C" w:rsidRPr="00E459EC">
        <w:rPr>
          <w:rFonts w:ascii="Times New Roman" w:hAnsi="Times New Roman"/>
          <w:position w:val="-10"/>
          <w:szCs w:val="21"/>
        </w:rPr>
        <w:object w:dxaOrig="320" w:dyaOrig="300" w14:anchorId="48B144F8">
          <v:shape id="_x0000_i1119" type="#_x0000_t75" style="width:15.6pt;height:14.95pt" o:ole="">
            <v:imagedata r:id="rId197" o:title=""/>
          </v:shape>
          <o:OLEObject Type="Embed" ProgID="Equation.DSMT4" ShapeID="_x0000_i1119" DrawAspect="Content" ObjectID="_1511637052" r:id="rId198"/>
        </w:object>
      </w:r>
      <w:r w:rsidR="00341857">
        <w:rPr>
          <w:rFonts w:ascii="Times New Roman" w:hAnsi="Times New Roman"/>
          <w:szCs w:val="21"/>
        </w:rPr>
        <w:t xml:space="preserve"> in the area;</w:t>
      </w:r>
      <w:r w:rsidR="00D0199E">
        <w:rPr>
          <w:rFonts w:ascii="Times New Roman" w:hAnsi="Times New Roman"/>
          <w:szCs w:val="21"/>
        </w:rPr>
        <w:t xml:space="preserve"> </w:t>
      </w:r>
      <w:r w:rsidR="00FE0D4C" w:rsidRPr="00E459EC">
        <w:rPr>
          <w:rFonts w:ascii="Times New Roman" w:hAnsi="Times New Roman"/>
          <w:position w:val="-10"/>
        </w:rPr>
        <w:object w:dxaOrig="420" w:dyaOrig="300" w14:anchorId="6C8FB8F3">
          <v:shape id="_x0000_i1120" type="#_x0000_t75" style="width:21.75pt;height:14.95pt" o:ole="">
            <v:imagedata r:id="rId199" o:title=""/>
          </v:shape>
          <o:OLEObject Type="Embed" ProgID="Equation.DSMT4" ShapeID="_x0000_i1120" DrawAspect="Content" ObjectID="_1511637053" r:id="rId200"/>
        </w:object>
      </w:r>
      <w:r w:rsidR="003E7713" w:rsidRPr="00E459EC">
        <w:rPr>
          <w:rFonts w:ascii="Times New Roman" w:hAnsi="Times New Roman"/>
        </w:rPr>
        <w:t xml:space="preserve"> is the interval which includes </w:t>
      </w:r>
      <w:r w:rsidR="00FE0D4C" w:rsidRPr="00E459EC">
        <w:rPr>
          <w:rFonts w:ascii="Times New Roman" w:hAnsi="Times New Roman"/>
          <w:position w:val="-10"/>
        </w:rPr>
        <w:object w:dxaOrig="240" w:dyaOrig="300" w14:anchorId="7BB3856A">
          <v:shape id="_x0000_i1121" type="#_x0000_t75" style="width:12.25pt;height:14.95pt" o:ole="">
            <v:imagedata r:id="rId201" o:title=""/>
          </v:shape>
          <o:OLEObject Type="Embed" ProgID="Equation.DSMT4" ShapeID="_x0000_i1121" DrawAspect="Content" ObjectID="_1511637054" r:id="rId202"/>
        </w:object>
      </w:r>
      <w:r w:rsidR="003E7713" w:rsidRPr="00E459EC">
        <w:rPr>
          <w:rFonts w:ascii="Times New Roman" w:hAnsi="Times New Roman"/>
          <w:szCs w:val="21"/>
        </w:rPr>
        <w:t xml:space="preserve">, </w:t>
      </w:r>
      <w:r w:rsidR="00FE0D4C" w:rsidRPr="00E459EC">
        <w:rPr>
          <w:rFonts w:ascii="Times New Roman" w:hAnsi="Times New Roman"/>
          <w:position w:val="-6"/>
          <w:szCs w:val="21"/>
        </w:rPr>
        <w:object w:dxaOrig="560" w:dyaOrig="240" w14:anchorId="07FD0D8D">
          <v:shape id="_x0000_i1122" type="#_x0000_t75" style="width:29.2pt;height:12.25pt" o:ole="">
            <v:imagedata r:id="rId203" o:title=""/>
          </v:shape>
          <o:OLEObject Type="Embed" ProgID="Equation.DSMT4" ShapeID="_x0000_i1122" DrawAspect="Content" ObjectID="_1511637055" r:id="rId204"/>
        </w:object>
      </w:r>
      <w:r w:rsidR="00341857">
        <w:rPr>
          <w:rFonts w:ascii="Times New Roman" w:hAnsi="Times New Roman"/>
          <w:szCs w:val="21"/>
        </w:rPr>
        <w:t xml:space="preserve">; </w:t>
      </w:r>
      <w:r w:rsidR="003E7713" w:rsidRPr="00E459EC">
        <w:rPr>
          <w:rFonts w:ascii="Times New Roman" w:hAnsi="Times New Roman"/>
          <w:position w:val="-10"/>
          <w:szCs w:val="21"/>
        </w:rPr>
        <w:object w:dxaOrig="800" w:dyaOrig="300" w14:anchorId="0C628C70">
          <v:shape id="_x0000_i1123" type="#_x0000_t75" style="width:40.75pt;height:14.95pt" o:ole="">
            <v:imagedata r:id="rId205" o:title=""/>
          </v:shape>
          <o:OLEObject Type="Embed" ProgID="Equation.DSMT4" ShapeID="_x0000_i1123" DrawAspect="Content" ObjectID="_1511637056" r:id="rId206"/>
        </w:object>
      </w:r>
      <w:r w:rsidR="00787121" w:rsidRPr="00E459EC">
        <w:rPr>
          <w:rFonts w:ascii="Times New Roman" w:hAnsi="Times New Roman"/>
          <w:szCs w:val="21"/>
        </w:rPr>
        <w:t xml:space="preserve"> and </w:t>
      </w:r>
      <w:r w:rsidR="00787121" w:rsidRPr="00E459EC">
        <w:rPr>
          <w:rFonts w:ascii="Times New Roman" w:hAnsi="Times New Roman"/>
          <w:position w:val="-10"/>
          <w:szCs w:val="21"/>
        </w:rPr>
        <w:object w:dxaOrig="840" w:dyaOrig="300" w14:anchorId="32763955">
          <v:shape id="_x0000_i1124" type="#_x0000_t75" style="width:42.1pt;height:14.95pt" o:ole="">
            <v:imagedata r:id="rId207" o:title=""/>
          </v:shape>
          <o:OLEObject Type="Embed" ProgID="Equation.DSMT4" ShapeID="_x0000_i1124" DrawAspect="Content" ObjectID="_1511637057" r:id="rId208"/>
        </w:object>
      </w:r>
      <w:r w:rsidR="00341857">
        <w:rPr>
          <w:rFonts w:ascii="Times New Roman" w:hAnsi="Times New Roman"/>
          <w:szCs w:val="21"/>
        </w:rPr>
        <w:t>.</w:t>
      </w:r>
    </w:p>
    <w:p w14:paraId="2547E0B6" w14:textId="6C2C0400" w:rsidR="007F276B" w:rsidRDefault="003E7713" w:rsidP="003E7713">
      <w:pPr>
        <w:adjustRightInd w:val="0"/>
        <w:snapToGrid w:val="0"/>
        <w:spacing w:line="360" w:lineRule="auto"/>
        <w:ind w:firstLineChars="100" w:firstLine="211"/>
        <w:rPr>
          <w:rFonts w:ascii="Times New Roman" w:hAnsi="Times New Roman"/>
          <w:b/>
          <w:i/>
          <w:szCs w:val="21"/>
        </w:rPr>
      </w:pPr>
      <w:r w:rsidRPr="00E459EC">
        <w:rPr>
          <w:rFonts w:ascii="Times New Roman" w:hAnsi="Times New Roman"/>
          <w:b/>
          <w:i/>
        </w:rPr>
        <w:t xml:space="preserve">Algorithm 3: </w:t>
      </w:r>
      <w:r w:rsidRPr="00E459EC">
        <w:rPr>
          <w:rFonts w:ascii="Times New Roman" w:hAnsi="Times New Roman"/>
          <w:b/>
          <w:i/>
          <w:szCs w:val="21"/>
        </w:rPr>
        <w:t>piecewise optimization</w:t>
      </w:r>
    </w:p>
    <w:p w14:paraId="0F95EA8F" w14:textId="77777777" w:rsidR="00FB2F30" w:rsidRDefault="00FB2F30" w:rsidP="003E7713">
      <w:pPr>
        <w:adjustRightInd w:val="0"/>
        <w:snapToGrid w:val="0"/>
        <w:spacing w:line="360" w:lineRule="auto"/>
        <w:ind w:firstLineChars="100" w:firstLine="211"/>
        <w:rPr>
          <w:rFonts w:ascii="Times New Roman" w:hAnsi="Times New Roman"/>
          <w:b/>
          <w:i/>
          <w:szCs w:val="21"/>
        </w:rPr>
      </w:pPr>
    </w:p>
    <w:p w14:paraId="05DBC0CA" w14:textId="77777777" w:rsidR="00FB2F30" w:rsidRPr="00874561" w:rsidRDefault="00874561" w:rsidP="00FB2F30">
      <w:pPr>
        <w:adjustRightInd w:val="0"/>
        <w:snapToGrid w:val="0"/>
        <w:spacing w:line="360" w:lineRule="auto"/>
        <w:jc w:val="center"/>
      </w:pPr>
      <w:r w:rsidRPr="00874561">
        <w:object w:dxaOrig="3467" w:dyaOrig="6503" w14:anchorId="48B293C5">
          <v:shape id="_x0000_i1125" type="#_x0000_t75" style="width:159.6pt;height:298.2pt" o:ole="">
            <v:imagedata r:id="rId209" o:title=""/>
          </v:shape>
          <o:OLEObject Type="Embed" ProgID="Visio.Drawing.11" ShapeID="_x0000_i1125" DrawAspect="Content" ObjectID="_1511637058" r:id="rId210"/>
        </w:object>
      </w:r>
    </w:p>
    <w:p w14:paraId="5A7FCA9E" w14:textId="77777777" w:rsidR="00FB2F30" w:rsidRDefault="00FB2F30" w:rsidP="00FB2F30">
      <w:pPr>
        <w:adjustRightInd w:val="0"/>
        <w:snapToGrid w:val="0"/>
        <w:spacing w:line="360" w:lineRule="auto"/>
        <w:jc w:val="center"/>
        <w:rPr>
          <w:rFonts w:ascii="Times New Roman" w:hAnsi="Times New Roman"/>
          <w:szCs w:val="21"/>
        </w:rPr>
      </w:pPr>
      <w:r w:rsidRPr="00874561">
        <w:rPr>
          <w:rFonts w:ascii="Times New Roman" w:hAnsi="Times New Roman"/>
        </w:rPr>
        <w:t xml:space="preserve">Figure 5. </w:t>
      </w:r>
      <w:r w:rsidRPr="00874561">
        <w:rPr>
          <w:rFonts w:ascii="Times New Roman" w:hAnsi="Times New Roman"/>
          <w:szCs w:val="21"/>
        </w:rPr>
        <w:t>The flow diagram of piecewise optimization</w:t>
      </w:r>
    </w:p>
    <w:p w14:paraId="1C208AC7" w14:textId="15FBBA5D" w:rsidR="00FB2F30" w:rsidRPr="00F1742B" w:rsidRDefault="003A11E6" w:rsidP="003E7713">
      <w:pPr>
        <w:adjustRightInd w:val="0"/>
        <w:snapToGrid w:val="0"/>
        <w:spacing w:line="360" w:lineRule="auto"/>
        <w:ind w:firstLineChars="100" w:firstLine="210"/>
        <w:rPr>
          <w:rFonts w:ascii="Times New Roman" w:hAnsi="Times New Roman"/>
          <w:szCs w:val="21"/>
        </w:rPr>
      </w:pPr>
      <w:r w:rsidRPr="00152EF7">
        <w:rPr>
          <w:rFonts w:ascii="Times New Roman" w:hAnsi="Times New Roman"/>
          <w:color w:val="000080"/>
          <w:szCs w:val="21"/>
        </w:rPr>
        <w:t xml:space="preserve">The piecewise optimization presents a criterion to deal with the effect of temperature, </w:t>
      </w:r>
      <w:r w:rsidRPr="00152EF7">
        <w:rPr>
          <w:rFonts w:ascii="Times New Roman" w:hAnsi="Times New Roman" w:hint="eastAsia"/>
          <w:color w:val="000080"/>
          <w:szCs w:val="21"/>
        </w:rPr>
        <w:t>which is</w:t>
      </w:r>
      <w:r w:rsidRPr="00152EF7">
        <w:rPr>
          <w:rFonts w:ascii="Times New Roman" w:hAnsi="Times New Roman"/>
          <w:color w:val="000080"/>
          <w:szCs w:val="21"/>
        </w:rPr>
        <w:t xml:space="preserve"> one of</w:t>
      </w:r>
      <w:r w:rsidRPr="00152EF7">
        <w:rPr>
          <w:rFonts w:ascii="Times New Roman" w:hAnsi="Times New Roman" w:hint="eastAsia"/>
          <w:color w:val="000080"/>
          <w:szCs w:val="21"/>
        </w:rPr>
        <w:t xml:space="preserve"> the main</w:t>
      </w:r>
      <w:r w:rsidRPr="00152EF7">
        <w:rPr>
          <w:rFonts w:ascii="Times New Roman" w:hAnsi="Times New Roman"/>
          <w:color w:val="000080"/>
          <w:szCs w:val="21"/>
        </w:rPr>
        <w:t xml:space="preserve"> works of this paper. If the designer considers the inter-stage cooler and heat transfer theory in modelling pipeline transportation, it may obtain the global optimum solution.</w:t>
      </w:r>
    </w:p>
    <w:p w14:paraId="4AB05589" w14:textId="39ACE16D" w:rsidR="009A0BB5" w:rsidRPr="00E459EC" w:rsidRDefault="000632E4" w:rsidP="009A0BB5">
      <w:pPr>
        <w:numPr>
          <w:ilvl w:val="0"/>
          <w:numId w:val="2"/>
        </w:numPr>
        <w:adjustRightInd w:val="0"/>
        <w:snapToGrid w:val="0"/>
        <w:spacing w:line="360" w:lineRule="auto"/>
        <w:outlineLvl w:val="0"/>
        <w:rPr>
          <w:rFonts w:ascii="Times New Roman" w:hAnsi="Times New Roman"/>
          <w:b/>
          <w:sz w:val="24"/>
          <w:szCs w:val="24"/>
        </w:rPr>
      </w:pPr>
      <w:r w:rsidRPr="00E459EC">
        <w:rPr>
          <w:rFonts w:ascii="Times New Roman" w:hAnsi="Times New Roman"/>
          <w:b/>
          <w:sz w:val="24"/>
          <w:szCs w:val="24"/>
        </w:rPr>
        <w:t>Numerical studies</w:t>
      </w:r>
      <w:r w:rsidR="009A0BB5" w:rsidRPr="00E459EC">
        <w:rPr>
          <w:rFonts w:ascii="Times New Roman" w:hAnsi="Times New Roman"/>
          <w:b/>
          <w:sz w:val="24"/>
          <w:szCs w:val="24"/>
        </w:rPr>
        <w:t xml:space="preserve"> and analysis</w:t>
      </w:r>
    </w:p>
    <w:p w14:paraId="6DFAAE09" w14:textId="45DE064E" w:rsidR="009A0BB5" w:rsidRPr="00E459EC" w:rsidRDefault="009A0BB5" w:rsidP="0034695D">
      <w:pPr>
        <w:adjustRightInd w:val="0"/>
        <w:snapToGrid w:val="0"/>
        <w:spacing w:line="360" w:lineRule="auto"/>
        <w:ind w:firstLineChars="100" w:firstLine="210"/>
        <w:rPr>
          <w:rFonts w:ascii="Times New Roman" w:hAnsi="Times New Roman"/>
          <w:szCs w:val="21"/>
        </w:rPr>
      </w:pPr>
      <w:r w:rsidRPr="00E459EC">
        <w:rPr>
          <w:rFonts w:ascii="Times New Roman" w:hAnsi="Times New Roman"/>
          <w:szCs w:val="21"/>
        </w:rPr>
        <w:t>Th</w:t>
      </w:r>
      <w:r w:rsidRPr="003D03C0">
        <w:rPr>
          <w:rFonts w:ascii="Times New Roman" w:hAnsi="Times New Roman"/>
          <w:szCs w:val="21"/>
        </w:rPr>
        <w:t>e basic</w:t>
      </w:r>
      <w:r w:rsidRPr="00E459EC">
        <w:rPr>
          <w:rFonts w:ascii="Times New Roman" w:hAnsi="Times New Roman"/>
          <w:szCs w:val="21"/>
        </w:rPr>
        <w:t xml:space="preserve"> paramet</w:t>
      </w:r>
      <w:r w:rsidR="000B3B4F">
        <w:rPr>
          <w:rFonts w:ascii="Times New Roman" w:hAnsi="Times New Roman"/>
          <w:szCs w:val="21"/>
        </w:rPr>
        <w:t>ers of the transportation</w:t>
      </w:r>
      <w:r w:rsidRPr="00E459EC">
        <w:rPr>
          <w:rFonts w:ascii="Times New Roman" w:hAnsi="Times New Roman"/>
          <w:szCs w:val="21"/>
        </w:rPr>
        <w:t xml:space="preserve"> are given in </w:t>
      </w:r>
      <w:r w:rsidRPr="001941AA">
        <w:rPr>
          <w:rFonts w:ascii="Times New Roman" w:hAnsi="Times New Roman"/>
          <w:color w:val="000080"/>
          <w:szCs w:val="21"/>
        </w:rPr>
        <w:t xml:space="preserve">Table </w:t>
      </w:r>
      <w:r w:rsidR="00251692" w:rsidRPr="001941AA">
        <w:rPr>
          <w:rFonts w:ascii="Times New Roman" w:hAnsi="Times New Roman"/>
          <w:color w:val="000080"/>
          <w:szCs w:val="21"/>
        </w:rPr>
        <w:t>3</w:t>
      </w:r>
      <w:r w:rsidRPr="001941AA">
        <w:rPr>
          <w:rFonts w:ascii="Times New Roman" w:hAnsi="Times New Roman"/>
          <w:color w:val="000080"/>
          <w:szCs w:val="21"/>
        </w:rPr>
        <w:t>.</w:t>
      </w:r>
      <w:r w:rsidRPr="00E459EC">
        <w:rPr>
          <w:rFonts w:ascii="Times New Roman" w:hAnsi="Times New Roman"/>
          <w:szCs w:val="21"/>
        </w:rPr>
        <w:t xml:space="preserve"> The </w:t>
      </w:r>
      <w:r w:rsidR="005F5116" w:rsidRPr="00E459EC">
        <w:rPr>
          <w:rFonts w:ascii="Times New Roman" w:hAnsi="Times New Roman"/>
          <w:szCs w:val="21"/>
        </w:rPr>
        <w:t xml:space="preserve">other </w:t>
      </w:r>
      <w:r w:rsidRPr="00E459EC">
        <w:rPr>
          <w:rFonts w:ascii="Times New Roman" w:hAnsi="Times New Roman"/>
          <w:szCs w:val="21"/>
        </w:rPr>
        <w:t>detailed parameter</w:t>
      </w:r>
      <w:r w:rsidR="00F722F6" w:rsidRPr="00E459EC">
        <w:rPr>
          <w:rFonts w:ascii="Times New Roman" w:hAnsi="Times New Roman"/>
          <w:szCs w:val="21"/>
        </w:rPr>
        <w:t xml:space="preserve">s are given in </w:t>
      </w:r>
      <w:r w:rsidR="00F722F6" w:rsidRPr="001941AA">
        <w:rPr>
          <w:rFonts w:ascii="Times New Roman" w:hAnsi="Times New Roman"/>
          <w:color w:val="000080"/>
          <w:szCs w:val="21"/>
        </w:rPr>
        <w:t xml:space="preserve">Table </w:t>
      </w:r>
      <w:r w:rsidR="00251692" w:rsidRPr="001941AA">
        <w:rPr>
          <w:rFonts w:ascii="Times New Roman" w:hAnsi="Times New Roman"/>
          <w:color w:val="000080"/>
          <w:szCs w:val="21"/>
        </w:rPr>
        <w:t>4</w:t>
      </w:r>
      <w:r w:rsidR="00F722F6" w:rsidRPr="001941AA">
        <w:rPr>
          <w:rFonts w:ascii="Times New Roman" w:hAnsi="Times New Roman"/>
          <w:color w:val="000080"/>
          <w:szCs w:val="21"/>
        </w:rPr>
        <w:t>-5</w:t>
      </w:r>
      <w:r w:rsidR="00F722F6" w:rsidRPr="00E459EC">
        <w:rPr>
          <w:rFonts w:ascii="Times New Roman" w:hAnsi="Times New Roman"/>
          <w:szCs w:val="21"/>
        </w:rPr>
        <w:t>.</w:t>
      </w:r>
      <w:r w:rsidRPr="00E459EC">
        <w:rPr>
          <w:rFonts w:ascii="Times New Roman" w:hAnsi="Times New Roman"/>
          <w:szCs w:val="21"/>
        </w:rPr>
        <w:t xml:space="preserve"> </w:t>
      </w:r>
    </w:p>
    <w:p w14:paraId="44F38030" w14:textId="2F49A5F7" w:rsidR="009A0BB5" w:rsidRPr="00E459EC" w:rsidRDefault="009A0BB5" w:rsidP="009A0BB5">
      <w:pPr>
        <w:adjustRightInd w:val="0"/>
        <w:snapToGrid w:val="0"/>
        <w:spacing w:line="360" w:lineRule="auto"/>
        <w:jc w:val="left"/>
        <w:rPr>
          <w:rFonts w:ascii="Times New Roman" w:hAnsi="Times New Roman"/>
          <w:szCs w:val="21"/>
        </w:rPr>
      </w:pPr>
      <w:r w:rsidRPr="001941AA">
        <w:rPr>
          <w:rFonts w:ascii="Times New Roman" w:hAnsi="Times New Roman"/>
          <w:color w:val="000080"/>
          <w:szCs w:val="21"/>
        </w:rPr>
        <w:t xml:space="preserve">Table </w:t>
      </w:r>
      <w:r w:rsidR="00251692" w:rsidRPr="001941AA">
        <w:rPr>
          <w:rFonts w:ascii="Times New Roman" w:hAnsi="Times New Roman"/>
          <w:color w:val="000080"/>
          <w:szCs w:val="21"/>
        </w:rPr>
        <w:t>3</w:t>
      </w:r>
      <w:r w:rsidRPr="001941AA">
        <w:rPr>
          <w:rFonts w:ascii="Times New Roman" w:hAnsi="Times New Roman"/>
          <w:color w:val="000080"/>
          <w:szCs w:val="21"/>
        </w:rPr>
        <w:t>.</w:t>
      </w:r>
      <w:r w:rsidRPr="00E459EC">
        <w:rPr>
          <w:rFonts w:ascii="Times New Roman" w:hAnsi="Times New Roman"/>
          <w:szCs w:val="21"/>
        </w:rPr>
        <w:t xml:space="preserve"> Basic paramet</w:t>
      </w:r>
      <w:r w:rsidR="000B3B4F">
        <w:rPr>
          <w:rFonts w:ascii="Times New Roman" w:hAnsi="Times New Roman"/>
          <w:szCs w:val="21"/>
        </w:rPr>
        <w:t>ers of the transportation</w:t>
      </w:r>
      <w:r w:rsidR="00F722F6" w:rsidRPr="00E459EC">
        <w:rPr>
          <w:rFonts w:ascii="Times New Roman" w:hAnsi="Times New Roman"/>
          <w:szCs w:val="21"/>
        </w:rPr>
        <w:t xml:space="preserve"> </w:t>
      </w:r>
      <w:r w:rsidR="005F5116" w:rsidRPr="00925112">
        <w:rPr>
          <w:rFonts w:ascii="Times New Roman" w:hAnsi="Times New Roman"/>
          <w:color w:val="000000" w:themeColor="text1"/>
          <w:szCs w:val="21"/>
        </w:rPr>
        <w:fldChar w:fldCharType="begin">
          <w:fldData xml:space="preserve">PEVuZE5vdGU+PENpdGU+PEF1dGhvcj5Eb25namllPC9BdXRob3I+PFllYXI+MjAxMjwvWWVhcj48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</w:fldData>
        </w:fldChar>
      </w:r>
      <w:r w:rsidR="00EA67E7">
        <w:rPr>
          <w:rFonts w:ascii="Times New Roman" w:hAnsi="Times New Roman"/>
          <w:color w:val="000000" w:themeColor="text1"/>
          <w:szCs w:val="21"/>
        </w:rPr>
        <w:instrText xml:space="preserve"> ADDIN EN.CITE </w:instrText>
      </w:r>
      <w:r w:rsidR="00EA67E7">
        <w:rPr>
          <w:rFonts w:ascii="Times New Roman" w:hAnsi="Times New Roman"/>
          <w:color w:val="000000" w:themeColor="text1"/>
          <w:szCs w:val="21"/>
        </w:rPr>
        <w:fldChar w:fldCharType="begin">
          <w:fldData xml:space="preserve">PEVuZE5vdGU+PENpdGU+PEF1dGhvcj5Eb25namllPC9BdXRob3I+PFllYXI+MjAxMjwvWWVhcj48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</w:fldData>
        </w:fldChar>
      </w:r>
      <w:r w:rsidR="00EA67E7">
        <w:rPr>
          <w:rFonts w:ascii="Times New Roman" w:hAnsi="Times New Roman"/>
          <w:color w:val="000000" w:themeColor="text1"/>
          <w:szCs w:val="21"/>
        </w:rPr>
        <w:instrText xml:space="preserve"> ADDIN EN.CITE.DATA </w:instrText>
      </w:r>
      <w:r w:rsidR="00EA67E7">
        <w:rPr>
          <w:rFonts w:ascii="Times New Roman" w:hAnsi="Times New Roman"/>
          <w:color w:val="000000" w:themeColor="text1"/>
          <w:szCs w:val="21"/>
        </w:rPr>
      </w:r>
      <w:r w:rsidR="00EA67E7">
        <w:rPr>
          <w:rFonts w:ascii="Times New Roman" w:hAnsi="Times New Roman"/>
          <w:color w:val="000000" w:themeColor="text1"/>
          <w:szCs w:val="21"/>
        </w:rPr>
        <w:fldChar w:fldCharType="end"/>
      </w:r>
      <w:r w:rsidR="005F5116" w:rsidRPr="00925112">
        <w:rPr>
          <w:rFonts w:ascii="Times New Roman" w:hAnsi="Times New Roman"/>
          <w:color w:val="000000" w:themeColor="text1"/>
          <w:szCs w:val="21"/>
        </w:rPr>
      </w:r>
      <w:r w:rsidR="005F5116" w:rsidRPr="00925112">
        <w:rPr>
          <w:rFonts w:ascii="Times New Roman" w:hAnsi="Times New Roman"/>
          <w:color w:val="000000" w:themeColor="text1"/>
          <w:szCs w:val="21"/>
        </w:rPr>
        <w:fldChar w:fldCharType="separate"/>
      </w:r>
      <w:r w:rsidR="00EA67E7">
        <w:rPr>
          <w:rFonts w:ascii="Times New Roman" w:hAnsi="Times New Roman"/>
          <w:noProof/>
          <w:color w:val="000000" w:themeColor="text1"/>
          <w:szCs w:val="21"/>
        </w:rPr>
        <w:t>(</w:t>
      </w:r>
      <w:hyperlink w:anchor="_ENREF_1" w:tooltip="Chandel, 2010 #8" w:history="1">
        <w:r w:rsidR="00F70A59">
          <w:rPr>
            <w:rFonts w:ascii="Times New Roman" w:hAnsi="Times New Roman"/>
            <w:noProof/>
            <w:color w:val="000000" w:themeColor="text1"/>
            <w:szCs w:val="21"/>
          </w:rPr>
          <w:t>Chandel et al. 2010</w:t>
        </w:r>
      </w:hyperlink>
      <w:r w:rsidR="00EA67E7">
        <w:rPr>
          <w:rFonts w:ascii="Times New Roman" w:hAnsi="Times New Roman"/>
          <w:noProof/>
          <w:color w:val="000000" w:themeColor="text1"/>
          <w:szCs w:val="21"/>
        </w:rPr>
        <w:t xml:space="preserve">; </w:t>
      </w:r>
      <w:hyperlink w:anchor="_ENREF_25" w:tooltip="Zhang, 2012 #21" w:history="1">
        <w:r w:rsidR="00F70A59">
          <w:rPr>
            <w:rFonts w:ascii="Times New Roman" w:hAnsi="Times New Roman"/>
            <w:noProof/>
            <w:color w:val="000000" w:themeColor="text1"/>
            <w:szCs w:val="21"/>
          </w:rPr>
          <w:t>Zhang et al. 2012</w:t>
        </w:r>
      </w:hyperlink>
      <w:r w:rsidR="00EA67E7">
        <w:rPr>
          <w:rFonts w:ascii="Times New Roman" w:hAnsi="Times New Roman"/>
          <w:noProof/>
          <w:color w:val="000000" w:themeColor="text1"/>
          <w:szCs w:val="21"/>
        </w:rPr>
        <w:t>)</w:t>
      </w:r>
      <w:r w:rsidR="005F5116" w:rsidRPr="00925112">
        <w:rPr>
          <w:rFonts w:ascii="Times New Roman" w:hAnsi="Times New Roman"/>
          <w:color w:val="000000" w:themeColor="text1"/>
          <w:szCs w:val="21"/>
        </w:rPr>
        <w:fldChar w:fldCharType="end"/>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417"/>
        <w:gridCol w:w="1418"/>
      </w:tblGrid>
      <w:tr w:rsidR="009A0BB5" w:rsidRPr="00E459EC" w14:paraId="28A6D06A" w14:textId="77777777" w:rsidTr="00B642C8">
        <w:trPr>
          <w:jc w:val="center"/>
        </w:trPr>
        <w:tc>
          <w:tcPr>
            <w:tcW w:w="3544" w:type="dxa"/>
            <w:tcBorders>
              <w:top w:val="single" w:sz="4" w:space="0" w:color="auto"/>
              <w:bottom w:val="single" w:sz="4" w:space="0" w:color="auto"/>
            </w:tcBorders>
            <w:vAlign w:val="center"/>
          </w:tcPr>
          <w:p w14:paraId="4C898116"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Parameter</w:t>
            </w:r>
          </w:p>
        </w:tc>
        <w:tc>
          <w:tcPr>
            <w:tcW w:w="1417" w:type="dxa"/>
            <w:tcBorders>
              <w:top w:val="single" w:sz="4" w:space="0" w:color="auto"/>
              <w:bottom w:val="single" w:sz="4" w:space="0" w:color="auto"/>
            </w:tcBorders>
            <w:vAlign w:val="center"/>
          </w:tcPr>
          <w:p w14:paraId="522A060D"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Symbol</w:t>
            </w:r>
          </w:p>
        </w:tc>
        <w:tc>
          <w:tcPr>
            <w:tcW w:w="1418" w:type="dxa"/>
            <w:tcBorders>
              <w:top w:val="single" w:sz="4" w:space="0" w:color="auto"/>
              <w:bottom w:val="single" w:sz="4" w:space="0" w:color="auto"/>
            </w:tcBorders>
            <w:vAlign w:val="center"/>
          </w:tcPr>
          <w:p w14:paraId="3137117E"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Value</w:t>
            </w:r>
          </w:p>
        </w:tc>
      </w:tr>
      <w:tr w:rsidR="009A0BB5" w:rsidRPr="00E459EC" w14:paraId="355FA5C4" w14:textId="77777777" w:rsidTr="00B642C8">
        <w:trPr>
          <w:jc w:val="center"/>
        </w:trPr>
        <w:tc>
          <w:tcPr>
            <w:tcW w:w="3544" w:type="dxa"/>
            <w:tcBorders>
              <w:top w:val="single" w:sz="4" w:space="0" w:color="auto"/>
            </w:tcBorders>
            <w:vAlign w:val="center"/>
          </w:tcPr>
          <w:p w14:paraId="22962A7B" w14:textId="00953E5B" w:rsidR="009A0BB5" w:rsidRPr="00E459EC" w:rsidRDefault="009A0BB5" w:rsidP="00FE0D4C">
            <w:pPr>
              <w:adjustRightInd w:val="0"/>
              <w:snapToGrid w:val="0"/>
              <w:spacing w:line="360" w:lineRule="auto"/>
              <w:rPr>
                <w:rFonts w:ascii="Times New Roman" w:hAnsi="Times New Roman"/>
                <w:szCs w:val="21"/>
              </w:rPr>
            </w:pPr>
            <w:r w:rsidRPr="00E459EC">
              <w:rPr>
                <w:rFonts w:ascii="Times New Roman" w:hAnsi="Times New Roman"/>
                <w:szCs w:val="21"/>
              </w:rPr>
              <w:t>Typical operational temperature (</w:t>
            </w:r>
            <w:r w:rsidR="00FE0D4C" w:rsidRPr="00E459EC">
              <w:rPr>
                <w:rFonts w:ascii="Times New Roman" w:hAnsi="Times New Roman"/>
                <w:position w:val="-6"/>
                <w:szCs w:val="21"/>
              </w:rPr>
              <w:object w:dxaOrig="279" w:dyaOrig="279" w14:anchorId="284D767D">
                <v:shape id="_x0000_i1126" type="#_x0000_t75" style="width:14.25pt;height:14.25pt" o:ole="">
                  <v:imagedata r:id="rId211" o:title=""/>
                </v:shape>
                <o:OLEObject Type="Embed" ProgID="Equation.DSMT4" ShapeID="_x0000_i1126" DrawAspect="Content" ObjectID="_1511637059" r:id="rId212"/>
              </w:object>
            </w:r>
            <w:r w:rsidRPr="00E459EC">
              <w:rPr>
                <w:rFonts w:ascii="Times New Roman" w:hAnsi="Times New Roman"/>
                <w:szCs w:val="21"/>
              </w:rPr>
              <w:t>)</w:t>
            </w:r>
          </w:p>
        </w:tc>
        <w:tc>
          <w:tcPr>
            <w:tcW w:w="1417" w:type="dxa"/>
            <w:tcBorders>
              <w:top w:val="single" w:sz="4" w:space="0" w:color="auto"/>
            </w:tcBorders>
            <w:vAlign w:val="center"/>
          </w:tcPr>
          <w:p w14:paraId="75E87E75" w14:textId="76FC2446"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12"/>
                <w:szCs w:val="21"/>
              </w:rPr>
              <w:object w:dxaOrig="340" w:dyaOrig="320" w14:anchorId="2E153443">
                <v:shape id="_x0000_i1127" type="#_x0000_t75" style="width:16.3pt;height:15.6pt" o:ole="">
                  <v:imagedata r:id="rId213" o:title=""/>
                </v:shape>
                <o:OLEObject Type="Embed" ProgID="Equation.DSMT4" ShapeID="_x0000_i1127" DrawAspect="Content" ObjectID="_1511637060" r:id="rId214"/>
              </w:object>
            </w:r>
          </w:p>
        </w:tc>
        <w:tc>
          <w:tcPr>
            <w:tcW w:w="1418" w:type="dxa"/>
            <w:tcBorders>
              <w:top w:val="single" w:sz="4" w:space="0" w:color="auto"/>
            </w:tcBorders>
            <w:vAlign w:val="center"/>
          </w:tcPr>
          <w:p w14:paraId="73483D2C" w14:textId="56396F44" w:rsidR="009A0BB5" w:rsidRPr="00E459EC" w:rsidRDefault="009A0BB5" w:rsidP="00B46FB4">
            <w:pPr>
              <w:adjustRightInd w:val="0"/>
              <w:snapToGrid w:val="0"/>
              <w:spacing w:line="360" w:lineRule="auto"/>
              <w:rPr>
                <w:rFonts w:ascii="Times New Roman" w:hAnsi="Times New Roman"/>
                <w:szCs w:val="21"/>
              </w:rPr>
            </w:pPr>
            <w:r w:rsidRPr="00E459EC">
              <w:rPr>
                <w:rFonts w:ascii="Times New Roman" w:hAnsi="Times New Roman"/>
                <w:szCs w:val="21"/>
              </w:rPr>
              <w:t>-20</w:t>
            </w:r>
            <w:r w:rsidR="00B46FB4" w:rsidRPr="00E459EC">
              <w:rPr>
                <w:rFonts w:ascii="Times New Roman" w:hAnsi="Times New Roman"/>
                <w:szCs w:val="21"/>
              </w:rPr>
              <w:t>~</w:t>
            </w:r>
            <w:r w:rsidRPr="00E459EC">
              <w:rPr>
                <w:rFonts w:ascii="Times New Roman" w:hAnsi="Times New Roman"/>
                <w:szCs w:val="21"/>
              </w:rPr>
              <w:t>35</w:t>
            </w:r>
          </w:p>
        </w:tc>
      </w:tr>
      <w:tr w:rsidR="009A0BB5" w:rsidRPr="00E459EC" w14:paraId="0193BE0A" w14:textId="77777777" w:rsidTr="00B642C8">
        <w:trPr>
          <w:jc w:val="center"/>
        </w:trPr>
        <w:tc>
          <w:tcPr>
            <w:tcW w:w="3544" w:type="dxa"/>
            <w:vAlign w:val="center"/>
          </w:tcPr>
          <w:p w14:paraId="31670F85" w14:textId="01C3FF2E" w:rsidR="009A0BB5" w:rsidRPr="00E459EC" w:rsidRDefault="009A0BB5" w:rsidP="00FE0D4C">
            <w:pPr>
              <w:adjustRightInd w:val="0"/>
              <w:snapToGrid w:val="0"/>
              <w:spacing w:line="360" w:lineRule="auto"/>
              <w:rPr>
                <w:rFonts w:ascii="Times New Roman" w:hAnsi="Times New Roman"/>
                <w:szCs w:val="21"/>
              </w:rPr>
            </w:pPr>
            <w:r w:rsidRPr="00E459EC">
              <w:rPr>
                <w:rFonts w:ascii="Times New Roman" w:hAnsi="Times New Roman"/>
                <w:szCs w:val="21"/>
              </w:rPr>
              <w:t>District temperature (</w:t>
            </w:r>
            <w:r w:rsidR="00FE0D4C" w:rsidRPr="00E459EC">
              <w:rPr>
                <w:rFonts w:ascii="Times New Roman" w:hAnsi="Times New Roman"/>
                <w:position w:val="-6"/>
                <w:szCs w:val="21"/>
              </w:rPr>
              <w:object w:dxaOrig="279" w:dyaOrig="279" w14:anchorId="4D255410">
                <v:shape id="_x0000_i1128" type="#_x0000_t75" style="width:14.25pt;height:14.25pt" o:ole="">
                  <v:imagedata r:id="rId215" o:title=""/>
                </v:shape>
                <o:OLEObject Type="Embed" ProgID="Equation.DSMT4" ShapeID="_x0000_i1128" DrawAspect="Content" ObjectID="_1511637061" r:id="rId216"/>
              </w:object>
            </w:r>
            <w:r w:rsidRPr="00E459EC">
              <w:rPr>
                <w:rFonts w:ascii="Times New Roman" w:hAnsi="Times New Roman"/>
                <w:szCs w:val="21"/>
              </w:rPr>
              <w:t>)</w:t>
            </w:r>
          </w:p>
        </w:tc>
        <w:tc>
          <w:tcPr>
            <w:tcW w:w="1417" w:type="dxa"/>
            <w:vAlign w:val="center"/>
          </w:tcPr>
          <w:p w14:paraId="59CB2773" w14:textId="07E34831"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340" w:dyaOrig="300" w14:anchorId="36B619CF">
                <v:shape id="_x0000_i1129" type="#_x0000_t75" style="width:16.3pt;height:14.95pt" o:ole="">
                  <v:imagedata r:id="rId217" o:title=""/>
                </v:shape>
                <o:OLEObject Type="Embed" ProgID="Equation.DSMT4" ShapeID="_x0000_i1129" DrawAspect="Content" ObjectID="_1511637062" r:id="rId218"/>
              </w:object>
            </w:r>
          </w:p>
        </w:tc>
        <w:tc>
          <w:tcPr>
            <w:tcW w:w="1418" w:type="dxa"/>
            <w:vAlign w:val="center"/>
          </w:tcPr>
          <w:p w14:paraId="61B54137" w14:textId="4C9C65EA" w:rsidR="009A0BB5" w:rsidRPr="00E459EC" w:rsidRDefault="009A0BB5" w:rsidP="00B46FB4">
            <w:pPr>
              <w:adjustRightInd w:val="0"/>
              <w:snapToGrid w:val="0"/>
              <w:spacing w:line="360" w:lineRule="auto"/>
              <w:rPr>
                <w:rFonts w:ascii="Times New Roman" w:hAnsi="Times New Roman"/>
                <w:szCs w:val="21"/>
              </w:rPr>
            </w:pPr>
            <w:r w:rsidRPr="00E459EC">
              <w:rPr>
                <w:rFonts w:ascii="Times New Roman" w:hAnsi="Times New Roman"/>
                <w:szCs w:val="21"/>
              </w:rPr>
              <w:t>2</w:t>
            </w:r>
            <w:r w:rsidR="00B46FB4" w:rsidRPr="00E459EC">
              <w:rPr>
                <w:rFonts w:ascii="Times New Roman" w:hAnsi="Times New Roman"/>
                <w:szCs w:val="21"/>
              </w:rPr>
              <w:t>~</w:t>
            </w:r>
            <w:r w:rsidRPr="00E459EC">
              <w:rPr>
                <w:rFonts w:ascii="Times New Roman" w:hAnsi="Times New Roman"/>
                <w:szCs w:val="21"/>
              </w:rPr>
              <w:t>17</w:t>
            </w:r>
          </w:p>
        </w:tc>
      </w:tr>
      <w:tr w:rsidR="009A0BB5" w:rsidRPr="00E459EC" w14:paraId="3BEC22AE" w14:textId="77777777" w:rsidTr="00B642C8">
        <w:trPr>
          <w:jc w:val="center"/>
        </w:trPr>
        <w:tc>
          <w:tcPr>
            <w:tcW w:w="3544" w:type="dxa"/>
            <w:vAlign w:val="center"/>
          </w:tcPr>
          <w:p w14:paraId="1BEE3E0E" w14:textId="4DC05959" w:rsidR="009A0BB5" w:rsidRPr="00E459EC" w:rsidRDefault="009A0BB5" w:rsidP="00FE0D4C">
            <w:pPr>
              <w:adjustRightInd w:val="0"/>
              <w:snapToGrid w:val="0"/>
              <w:spacing w:line="360" w:lineRule="auto"/>
              <w:rPr>
                <w:rFonts w:ascii="Times New Roman" w:hAnsi="Times New Roman"/>
                <w:szCs w:val="21"/>
              </w:rPr>
            </w:pPr>
            <w:r w:rsidRPr="00E459EC">
              <w:rPr>
                <w:rFonts w:ascii="Times New Roman" w:hAnsi="Times New Roman"/>
                <w:szCs w:val="21"/>
              </w:rPr>
              <w:t>CO</w:t>
            </w:r>
            <w:r w:rsidRPr="00E459EC">
              <w:rPr>
                <w:rFonts w:ascii="Times New Roman" w:hAnsi="Times New Roman"/>
                <w:szCs w:val="21"/>
                <w:vertAlign w:val="subscript"/>
              </w:rPr>
              <w:t>2</w:t>
            </w:r>
            <w:r w:rsidRPr="00E459EC">
              <w:rPr>
                <w:rFonts w:ascii="Times New Roman" w:hAnsi="Times New Roman"/>
                <w:szCs w:val="21"/>
              </w:rPr>
              <w:t xml:space="preserve"> inlet pressure (</w:t>
            </w:r>
            <w:r w:rsidR="00FE0D4C" w:rsidRPr="00E459EC">
              <w:rPr>
                <w:rFonts w:ascii="Times New Roman" w:hAnsi="Times New Roman"/>
                <w:position w:val="-6"/>
                <w:szCs w:val="21"/>
              </w:rPr>
              <w:object w:dxaOrig="480" w:dyaOrig="240" w14:anchorId="224A40C8">
                <v:shape id="_x0000_i1130" type="#_x0000_t75" style="width:23.1pt;height:12.25pt" o:ole="">
                  <v:imagedata r:id="rId219" o:title=""/>
                </v:shape>
                <o:OLEObject Type="Embed" ProgID="Equation.DSMT4" ShapeID="_x0000_i1130" DrawAspect="Content" ObjectID="_1511637063" r:id="rId220"/>
              </w:object>
            </w:r>
            <w:r w:rsidRPr="00E459EC">
              <w:rPr>
                <w:rFonts w:ascii="Times New Roman" w:hAnsi="Times New Roman"/>
                <w:szCs w:val="21"/>
              </w:rPr>
              <w:t>)</w:t>
            </w:r>
          </w:p>
        </w:tc>
        <w:tc>
          <w:tcPr>
            <w:tcW w:w="1417" w:type="dxa"/>
            <w:vAlign w:val="center"/>
          </w:tcPr>
          <w:p w14:paraId="1DCF7050" w14:textId="15C31E01"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380" w:dyaOrig="300" w14:anchorId="4A2F2A68">
                <v:shape id="_x0000_i1131" type="#_x0000_t75" style="width:19pt;height:14.95pt" o:ole="">
                  <v:imagedata r:id="rId221" o:title=""/>
                </v:shape>
                <o:OLEObject Type="Embed" ProgID="Equation.DSMT4" ShapeID="_x0000_i1131" DrawAspect="Content" ObjectID="_1511637064" r:id="rId222"/>
              </w:object>
            </w:r>
          </w:p>
        </w:tc>
        <w:tc>
          <w:tcPr>
            <w:tcW w:w="1418" w:type="dxa"/>
            <w:vAlign w:val="center"/>
          </w:tcPr>
          <w:p w14:paraId="3A146825" w14:textId="0F1577DF" w:rsidR="009A0BB5" w:rsidRPr="00E459EC" w:rsidRDefault="009A0BB5" w:rsidP="00B46FB4">
            <w:pPr>
              <w:adjustRightInd w:val="0"/>
              <w:snapToGrid w:val="0"/>
              <w:spacing w:line="360" w:lineRule="auto"/>
              <w:rPr>
                <w:rFonts w:ascii="Times New Roman" w:hAnsi="Times New Roman"/>
                <w:szCs w:val="21"/>
              </w:rPr>
            </w:pPr>
            <w:r w:rsidRPr="00E459EC">
              <w:rPr>
                <w:rFonts w:ascii="Times New Roman" w:hAnsi="Times New Roman"/>
                <w:szCs w:val="21"/>
              </w:rPr>
              <w:t>8.6</w:t>
            </w:r>
            <w:r w:rsidR="00B46FB4" w:rsidRPr="00E459EC">
              <w:rPr>
                <w:rFonts w:ascii="Times New Roman" w:hAnsi="Times New Roman"/>
                <w:szCs w:val="21"/>
              </w:rPr>
              <w:t>~</w:t>
            </w:r>
            <w:r w:rsidRPr="00E459EC">
              <w:rPr>
                <w:rFonts w:ascii="Times New Roman" w:hAnsi="Times New Roman"/>
                <w:szCs w:val="21"/>
              </w:rPr>
              <w:t>15.3</w:t>
            </w:r>
          </w:p>
        </w:tc>
      </w:tr>
      <w:tr w:rsidR="009A0BB5" w:rsidRPr="00E459EC" w14:paraId="4F428E54" w14:textId="77777777" w:rsidTr="00B642C8">
        <w:trPr>
          <w:jc w:val="center"/>
        </w:trPr>
        <w:tc>
          <w:tcPr>
            <w:tcW w:w="3544" w:type="dxa"/>
            <w:vAlign w:val="center"/>
          </w:tcPr>
          <w:p w14:paraId="3DA5A38D" w14:textId="181DDA78" w:rsidR="009A0BB5" w:rsidRPr="00E459EC" w:rsidRDefault="005A78CF" w:rsidP="00FE0D4C">
            <w:pPr>
              <w:adjustRightInd w:val="0"/>
              <w:snapToGrid w:val="0"/>
              <w:spacing w:line="360" w:lineRule="auto"/>
              <w:rPr>
                <w:rFonts w:ascii="Times New Roman" w:hAnsi="Times New Roman"/>
                <w:szCs w:val="21"/>
              </w:rPr>
            </w:pPr>
            <w:r w:rsidRPr="00E459EC">
              <w:rPr>
                <w:rFonts w:ascii="Times New Roman" w:hAnsi="Times New Roman"/>
                <w:szCs w:val="21"/>
              </w:rPr>
              <w:t>Altitude difference (</w:t>
            </w:r>
            <w:r w:rsidR="00FE0D4C" w:rsidRPr="00E459EC">
              <w:rPr>
                <w:rFonts w:ascii="Times New Roman" w:hAnsi="Times New Roman"/>
                <w:position w:val="-6"/>
                <w:szCs w:val="21"/>
              </w:rPr>
              <w:object w:dxaOrig="220" w:dyaOrig="200" w14:anchorId="64AC4DF7">
                <v:shape id="_x0000_i1132" type="#_x0000_t75" style="width:10.2pt;height:10.2pt" o:ole="">
                  <v:imagedata r:id="rId223" o:title=""/>
                </v:shape>
                <o:OLEObject Type="Embed" ProgID="Equation.DSMT4" ShapeID="_x0000_i1132" DrawAspect="Content" ObjectID="_1511637065" r:id="rId224"/>
              </w:object>
            </w:r>
            <w:r w:rsidR="009A0BB5" w:rsidRPr="00E459EC">
              <w:rPr>
                <w:rFonts w:ascii="Times New Roman" w:hAnsi="Times New Roman"/>
                <w:szCs w:val="21"/>
              </w:rPr>
              <w:t>)</w:t>
            </w:r>
          </w:p>
        </w:tc>
        <w:tc>
          <w:tcPr>
            <w:tcW w:w="1417" w:type="dxa"/>
            <w:vAlign w:val="center"/>
          </w:tcPr>
          <w:p w14:paraId="168036EF" w14:textId="7D512304"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720" w:dyaOrig="300" w14:anchorId="3F63DB65">
                <v:shape id="_x0000_i1133" type="#_x0000_t75" style="width:36.7pt;height:14.95pt" o:ole="">
                  <v:imagedata r:id="rId225" o:title=""/>
                </v:shape>
                <o:OLEObject Type="Embed" ProgID="Equation.DSMT4" ShapeID="_x0000_i1133" DrawAspect="Content" ObjectID="_1511637066" r:id="rId226"/>
              </w:object>
            </w:r>
          </w:p>
        </w:tc>
        <w:tc>
          <w:tcPr>
            <w:tcW w:w="1418" w:type="dxa"/>
            <w:vAlign w:val="center"/>
          </w:tcPr>
          <w:p w14:paraId="4FC83914"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0</w:t>
            </w:r>
          </w:p>
        </w:tc>
      </w:tr>
      <w:tr w:rsidR="009A0BB5" w:rsidRPr="00E459EC" w14:paraId="0999B5DA" w14:textId="77777777" w:rsidTr="00B642C8">
        <w:trPr>
          <w:jc w:val="center"/>
        </w:trPr>
        <w:tc>
          <w:tcPr>
            <w:tcW w:w="3544" w:type="dxa"/>
            <w:vAlign w:val="center"/>
          </w:tcPr>
          <w:p w14:paraId="475B1318" w14:textId="68F2AC07" w:rsidR="009A0BB5" w:rsidRPr="00E459EC" w:rsidRDefault="005A78CF" w:rsidP="00FE0D4C">
            <w:pPr>
              <w:adjustRightInd w:val="0"/>
              <w:snapToGrid w:val="0"/>
              <w:spacing w:line="360" w:lineRule="auto"/>
              <w:rPr>
                <w:rFonts w:ascii="Times New Roman" w:hAnsi="Times New Roman"/>
                <w:szCs w:val="21"/>
              </w:rPr>
            </w:pPr>
            <w:r w:rsidRPr="00E459EC">
              <w:rPr>
                <w:rFonts w:ascii="Times New Roman" w:hAnsi="Times New Roman"/>
                <w:szCs w:val="21"/>
              </w:rPr>
              <w:t>Pipeline length (</w:t>
            </w:r>
            <w:r w:rsidR="00FE0D4C" w:rsidRPr="00E459EC">
              <w:rPr>
                <w:rFonts w:ascii="Times New Roman" w:hAnsi="Times New Roman"/>
                <w:position w:val="-6"/>
                <w:szCs w:val="21"/>
              </w:rPr>
              <w:object w:dxaOrig="320" w:dyaOrig="260" w14:anchorId="46B056D2">
                <v:shape id="_x0000_i1134" type="#_x0000_t75" style="width:15.6pt;height:14.25pt" o:ole="">
                  <v:imagedata r:id="rId227" o:title=""/>
                </v:shape>
                <o:OLEObject Type="Embed" ProgID="Equation.DSMT4" ShapeID="_x0000_i1134" DrawAspect="Content" ObjectID="_1511637067" r:id="rId228"/>
              </w:object>
            </w:r>
            <w:r w:rsidR="009A0BB5" w:rsidRPr="00E459EC">
              <w:rPr>
                <w:rFonts w:ascii="Times New Roman" w:hAnsi="Times New Roman"/>
                <w:szCs w:val="21"/>
              </w:rPr>
              <w:t>)</w:t>
            </w:r>
          </w:p>
        </w:tc>
        <w:tc>
          <w:tcPr>
            <w:tcW w:w="1417" w:type="dxa"/>
            <w:vAlign w:val="center"/>
          </w:tcPr>
          <w:p w14:paraId="0BF84CC0" w14:textId="03706701"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4"/>
                <w:szCs w:val="21"/>
              </w:rPr>
              <w:object w:dxaOrig="200" w:dyaOrig="220" w14:anchorId="63F073C3">
                <v:shape id="_x0000_i1135" type="#_x0000_t75" style="width:10.2pt;height:10.2pt" o:ole="">
                  <v:imagedata r:id="rId229" o:title=""/>
                </v:shape>
                <o:OLEObject Type="Embed" ProgID="Equation.DSMT4" ShapeID="_x0000_i1135" DrawAspect="Content" ObjectID="_1511637068" r:id="rId230"/>
              </w:object>
            </w:r>
          </w:p>
        </w:tc>
        <w:tc>
          <w:tcPr>
            <w:tcW w:w="1418" w:type="dxa"/>
            <w:vAlign w:val="center"/>
          </w:tcPr>
          <w:p w14:paraId="4FA50ABC"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150</w:t>
            </w:r>
          </w:p>
        </w:tc>
      </w:tr>
      <w:tr w:rsidR="009A0BB5" w:rsidRPr="00E459EC" w14:paraId="64469CCC" w14:textId="77777777" w:rsidTr="00B642C8">
        <w:trPr>
          <w:jc w:val="center"/>
        </w:trPr>
        <w:tc>
          <w:tcPr>
            <w:tcW w:w="3544" w:type="dxa"/>
            <w:vAlign w:val="center"/>
          </w:tcPr>
          <w:p w14:paraId="68E220B8" w14:textId="486C767C" w:rsidR="009A0BB5" w:rsidRPr="00E459EC" w:rsidRDefault="009A0BB5" w:rsidP="00FE0D4C">
            <w:pPr>
              <w:adjustRightInd w:val="0"/>
              <w:snapToGrid w:val="0"/>
              <w:spacing w:line="360" w:lineRule="auto"/>
              <w:rPr>
                <w:rFonts w:ascii="Times New Roman" w:hAnsi="Times New Roman"/>
                <w:szCs w:val="21"/>
              </w:rPr>
            </w:pPr>
            <w:r w:rsidRPr="00E459EC">
              <w:rPr>
                <w:rFonts w:ascii="Times New Roman" w:hAnsi="Times New Roman"/>
                <w:szCs w:val="21"/>
              </w:rPr>
              <w:t>CO</w:t>
            </w:r>
            <w:r w:rsidRPr="00E459EC">
              <w:rPr>
                <w:rFonts w:ascii="Times New Roman" w:hAnsi="Times New Roman"/>
                <w:szCs w:val="21"/>
                <w:vertAlign w:val="subscript"/>
              </w:rPr>
              <w:t>2</w:t>
            </w:r>
            <w:r w:rsidR="005A78CF" w:rsidRPr="00E459EC">
              <w:rPr>
                <w:rFonts w:ascii="Times New Roman" w:hAnsi="Times New Roman"/>
                <w:szCs w:val="21"/>
              </w:rPr>
              <w:t xml:space="preserve"> mass flow rate (</w:t>
            </w:r>
            <w:r w:rsidR="00FE0D4C" w:rsidRPr="00E459EC">
              <w:rPr>
                <w:rFonts w:ascii="Times New Roman" w:hAnsi="Times New Roman"/>
                <w:position w:val="-10"/>
                <w:szCs w:val="21"/>
              </w:rPr>
              <w:object w:dxaOrig="460" w:dyaOrig="300" w14:anchorId="1A1DDD2D">
                <v:shape id="_x0000_i1136" type="#_x0000_t75" style="width:23.1pt;height:14.95pt" o:ole="">
                  <v:imagedata r:id="rId231" o:title=""/>
                </v:shape>
                <o:OLEObject Type="Embed" ProgID="Equation.DSMT4" ShapeID="_x0000_i1136" DrawAspect="Content" ObjectID="_1511637069" r:id="rId232"/>
              </w:object>
            </w:r>
            <w:r w:rsidRPr="00E459EC">
              <w:rPr>
                <w:rFonts w:ascii="Times New Roman" w:hAnsi="Times New Roman"/>
                <w:szCs w:val="21"/>
              </w:rPr>
              <w:t>)</w:t>
            </w:r>
          </w:p>
        </w:tc>
        <w:tc>
          <w:tcPr>
            <w:tcW w:w="1417" w:type="dxa"/>
            <w:vAlign w:val="center"/>
          </w:tcPr>
          <w:p w14:paraId="460E1958" w14:textId="12CED922"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300" w:dyaOrig="300" w14:anchorId="0FB2F986">
                <v:shape id="_x0000_i1137" type="#_x0000_t75" style="width:14.95pt;height:14.95pt" o:ole="">
                  <v:imagedata r:id="rId233" o:title=""/>
                </v:shape>
                <o:OLEObject Type="Embed" ProgID="Equation.DSMT4" ShapeID="_x0000_i1137" DrawAspect="Content" ObjectID="_1511637070" r:id="rId234"/>
              </w:object>
            </w:r>
          </w:p>
        </w:tc>
        <w:tc>
          <w:tcPr>
            <w:tcW w:w="1418" w:type="dxa"/>
            <w:vAlign w:val="center"/>
          </w:tcPr>
          <w:p w14:paraId="25EF3164"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252</w:t>
            </w:r>
          </w:p>
        </w:tc>
      </w:tr>
      <w:tr w:rsidR="001D0716" w:rsidRPr="00E459EC" w14:paraId="2C06A230" w14:textId="77777777" w:rsidTr="00B642C8">
        <w:trPr>
          <w:jc w:val="center"/>
        </w:trPr>
        <w:tc>
          <w:tcPr>
            <w:tcW w:w="3544" w:type="dxa"/>
            <w:vAlign w:val="center"/>
          </w:tcPr>
          <w:p w14:paraId="0342E4E3" w14:textId="673489CA" w:rsidR="001D0716" w:rsidRPr="00E459EC" w:rsidRDefault="001D0716" w:rsidP="00FE0D4C">
            <w:pPr>
              <w:adjustRightInd w:val="0"/>
              <w:snapToGrid w:val="0"/>
              <w:spacing w:line="360" w:lineRule="auto"/>
              <w:rPr>
                <w:rFonts w:ascii="Times New Roman" w:hAnsi="Times New Roman"/>
                <w:szCs w:val="21"/>
              </w:rPr>
            </w:pPr>
            <w:r w:rsidRPr="00E459EC">
              <w:rPr>
                <w:rFonts w:ascii="Times New Roman" w:hAnsi="Times New Roman"/>
                <w:szCs w:val="21"/>
              </w:rPr>
              <w:t>Injection pressure (</w:t>
            </w:r>
            <w:r w:rsidR="00FE0D4C" w:rsidRPr="00E459EC">
              <w:rPr>
                <w:rFonts w:ascii="Times New Roman" w:hAnsi="Times New Roman"/>
                <w:position w:val="-6"/>
                <w:szCs w:val="21"/>
              </w:rPr>
              <w:object w:dxaOrig="480" w:dyaOrig="240" w14:anchorId="2C828371">
                <v:shape id="_x0000_i1138" type="#_x0000_t75" style="width:23.1pt;height:12.25pt" o:ole="">
                  <v:imagedata r:id="rId235" o:title=""/>
                </v:shape>
                <o:OLEObject Type="Embed" ProgID="Equation.DSMT4" ShapeID="_x0000_i1138" DrawAspect="Content" ObjectID="_1511637071" r:id="rId236"/>
              </w:object>
            </w:r>
            <w:r w:rsidRPr="00E459EC">
              <w:rPr>
                <w:rFonts w:ascii="Times New Roman" w:hAnsi="Times New Roman"/>
                <w:szCs w:val="21"/>
              </w:rPr>
              <w:t>)</w:t>
            </w:r>
          </w:p>
        </w:tc>
        <w:tc>
          <w:tcPr>
            <w:tcW w:w="1417" w:type="dxa"/>
            <w:vAlign w:val="center"/>
          </w:tcPr>
          <w:p w14:paraId="38538CB1" w14:textId="08852B20" w:rsidR="001D0716"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12"/>
                <w:szCs w:val="21"/>
              </w:rPr>
              <w:object w:dxaOrig="440" w:dyaOrig="320" w14:anchorId="556C8AF6">
                <v:shape id="_x0000_i1139" type="#_x0000_t75" style="width:22.4pt;height:15.6pt" o:ole="">
                  <v:imagedata r:id="rId237" o:title=""/>
                </v:shape>
                <o:OLEObject Type="Embed" ProgID="Equation.DSMT4" ShapeID="_x0000_i1139" DrawAspect="Content" ObjectID="_1511637072" r:id="rId238"/>
              </w:object>
            </w:r>
          </w:p>
        </w:tc>
        <w:tc>
          <w:tcPr>
            <w:tcW w:w="1418" w:type="dxa"/>
            <w:vAlign w:val="center"/>
          </w:tcPr>
          <w:p w14:paraId="7849386D" w14:textId="11983633" w:rsidR="001D0716" w:rsidRPr="00E459EC" w:rsidRDefault="001D0716" w:rsidP="001D0716">
            <w:pPr>
              <w:adjustRightInd w:val="0"/>
              <w:snapToGrid w:val="0"/>
              <w:spacing w:line="360" w:lineRule="auto"/>
              <w:rPr>
                <w:rFonts w:ascii="Times New Roman" w:hAnsi="Times New Roman"/>
                <w:szCs w:val="21"/>
              </w:rPr>
            </w:pPr>
            <w:r w:rsidRPr="00E459EC">
              <w:rPr>
                <w:rFonts w:ascii="Times New Roman" w:hAnsi="Times New Roman"/>
                <w:szCs w:val="21"/>
              </w:rPr>
              <w:t>10</w:t>
            </w:r>
          </w:p>
        </w:tc>
      </w:tr>
      <w:tr w:rsidR="00FB3585" w:rsidRPr="00E459EC" w14:paraId="5D9698E1" w14:textId="77777777" w:rsidTr="00B642C8">
        <w:trPr>
          <w:jc w:val="center"/>
        </w:trPr>
        <w:tc>
          <w:tcPr>
            <w:tcW w:w="3544" w:type="dxa"/>
            <w:tcBorders>
              <w:bottom w:val="single" w:sz="4" w:space="0" w:color="auto"/>
            </w:tcBorders>
            <w:vAlign w:val="center"/>
          </w:tcPr>
          <w:p w14:paraId="10E8541A" w14:textId="483FA963" w:rsidR="00FB3585" w:rsidRPr="00E459EC" w:rsidRDefault="00FB3585" w:rsidP="00AF2A39">
            <w:pPr>
              <w:adjustRightInd w:val="0"/>
              <w:snapToGrid w:val="0"/>
              <w:spacing w:line="360" w:lineRule="auto"/>
              <w:rPr>
                <w:rFonts w:ascii="Times New Roman" w:hAnsi="Times New Roman"/>
                <w:szCs w:val="21"/>
              </w:rPr>
            </w:pPr>
            <w:r w:rsidRPr="00E459EC">
              <w:rPr>
                <w:rFonts w:ascii="Times New Roman" w:hAnsi="Times New Roman"/>
              </w:rPr>
              <w:t>Operation time (hour)</w:t>
            </w:r>
          </w:p>
        </w:tc>
        <w:tc>
          <w:tcPr>
            <w:tcW w:w="1417" w:type="dxa"/>
            <w:tcBorders>
              <w:bottom w:val="single" w:sz="4" w:space="0" w:color="auto"/>
            </w:tcBorders>
            <w:vAlign w:val="center"/>
          </w:tcPr>
          <w:p w14:paraId="3BEF2CE2" w14:textId="4C8C7C44" w:rsidR="00FB3585" w:rsidRPr="00E459EC" w:rsidRDefault="00FB3585" w:rsidP="00FE0D4C">
            <w:pPr>
              <w:adjustRightInd w:val="0"/>
              <w:snapToGrid w:val="0"/>
              <w:spacing w:line="360" w:lineRule="auto"/>
              <w:rPr>
                <w:rFonts w:ascii="Times New Roman" w:hAnsi="Times New Roman"/>
                <w:szCs w:val="21"/>
              </w:rPr>
            </w:pPr>
            <w:r w:rsidRPr="00E459EC">
              <w:rPr>
                <w:rFonts w:ascii="Times New Roman" w:hAnsi="Times New Roman"/>
                <w:position w:val="-12"/>
                <w:szCs w:val="22"/>
              </w:rPr>
              <w:object w:dxaOrig="420" w:dyaOrig="320" w14:anchorId="4474B690">
                <v:shape id="_x0000_i1140" type="#_x0000_t75" style="width:21.75pt;height:15.6pt" o:ole="">
                  <v:imagedata r:id="rId58" o:title=""/>
                </v:shape>
                <o:OLEObject Type="Embed" ProgID="Equation.DSMT4" ShapeID="_x0000_i1140" DrawAspect="Content" ObjectID="_1511637073" r:id="rId239"/>
              </w:object>
            </w:r>
          </w:p>
        </w:tc>
        <w:tc>
          <w:tcPr>
            <w:tcW w:w="1418" w:type="dxa"/>
            <w:tcBorders>
              <w:bottom w:val="single" w:sz="4" w:space="0" w:color="auto"/>
            </w:tcBorders>
            <w:vAlign w:val="center"/>
          </w:tcPr>
          <w:p w14:paraId="61999FDC" w14:textId="7301E301" w:rsidR="00FB3585" w:rsidRPr="00E459EC" w:rsidRDefault="00FB3585" w:rsidP="001D0716">
            <w:pPr>
              <w:adjustRightInd w:val="0"/>
              <w:snapToGrid w:val="0"/>
              <w:spacing w:line="360" w:lineRule="auto"/>
              <w:rPr>
                <w:rFonts w:ascii="Times New Roman" w:hAnsi="Times New Roman"/>
                <w:szCs w:val="21"/>
              </w:rPr>
            </w:pPr>
            <w:r w:rsidRPr="00E459EC">
              <w:rPr>
                <w:rFonts w:ascii="Times New Roman" w:hAnsi="Times New Roman" w:hint="eastAsia"/>
                <w:szCs w:val="21"/>
              </w:rPr>
              <w:t>8760</w:t>
            </w:r>
          </w:p>
        </w:tc>
      </w:tr>
    </w:tbl>
    <w:p w14:paraId="4AE2BF42" w14:textId="77777777" w:rsidR="0034695D" w:rsidRPr="00E459EC" w:rsidRDefault="0034695D" w:rsidP="009A0BB5">
      <w:pPr>
        <w:adjustRightInd w:val="0"/>
        <w:snapToGrid w:val="0"/>
        <w:spacing w:line="360" w:lineRule="auto"/>
        <w:jc w:val="left"/>
        <w:rPr>
          <w:rFonts w:ascii="Times New Roman" w:hAnsi="Times New Roman"/>
          <w:szCs w:val="21"/>
        </w:rPr>
      </w:pPr>
    </w:p>
    <w:p w14:paraId="2E753FEE" w14:textId="27732D89" w:rsidR="009A0BB5" w:rsidRPr="00E459EC" w:rsidRDefault="009A0BB5" w:rsidP="009A0BB5">
      <w:pPr>
        <w:adjustRightInd w:val="0"/>
        <w:snapToGrid w:val="0"/>
        <w:spacing w:line="360" w:lineRule="auto"/>
        <w:jc w:val="left"/>
        <w:rPr>
          <w:rFonts w:ascii="Times New Roman" w:hAnsi="Times New Roman"/>
          <w:szCs w:val="21"/>
        </w:rPr>
      </w:pPr>
      <w:r w:rsidRPr="001941AA">
        <w:rPr>
          <w:rFonts w:ascii="Times New Roman" w:hAnsi="Times New Roman"/>
          <w:color w:val="000080"/>
          <w:szCs w:val="21"/>
        </w:rPr>
        <w:t xml:space="preserve">Table </w:t>
      </w:r>
      <w:r w:rsidR="00251692" w:rsidRPr="001941AA">
        <w:rPr>
          <w:rFonts w:ascii="Times New Roman" w:hAnsi="Times New Roman"/>
          <w:color w:val="000080"/>
          <w:szCs w:val="21"/>
        </w:rPr>
        <w:t>4</w:t>
      </w:r>
      <w:r w:rsidRPr="001941AA">
        <w:rPr>
          <w:rFonts w:ascii="Times New Roman" w:hAnsi="Times New Roman"/>
          <w:color w:val="000080"/>
          <w:szCs w:val="21"/>
        </w:rPr>
        <w:t>.</w:t>
      </w:r>
      <w:r w:rsidRPr="00E459EC">
        <w:rPr>
          <w:rFonts w:ascii="Times New Roman" w:hAnsi="Times New Roman"/>
          <w:szCs w:val="21"/>
        </w:rPr>
        <w:t xml:space="preserve"> Detail parameter values of pipeline</w:t>
      </w:r>
      <w:r w:rsidR="00F722F6" w:rsidRPr="00E459EC">
        <w:rPr>
          <w:rFonts w:ascii="Times New Roman" w:hAnsi="Times New Roman"/>
          <w:szCs w:val="21"/>
        </w:rPr>
        <w:t xml:space="preserve"> </w:t>
      </w:r>
      <w:r w:rsidR="00F722F6" w:rsidRPr="00925112">
        <w:rPr>
          <w:rFonts w:ascii="Times New Roman" w:hAnsi="Times New Roman"/>
          <w:color w:val="000000" w:themeColor="text1"/>
          <w:szCs w:val="21"/>
        </w:rPr>
        <w:fldChar w:fldCharType="begin">
          <w:fldData xml:space="preserve">PEVuZE5vdGU+PENpdGU+PEF1dGhvcj5NY0NveTwvQXV0aG9yPjxZZWFyPjIwMDg8L1llYXI+PFJl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</w:fldData>
        </w:fldChar>
      </w:r>
      <w:r w:rsidR="00AC7FC4">
        <w:rPr>
          <w:rFonts w:ascii="Times New Roman" w:hAnsi="Times New Roman"/>
          <w:color w:val="000000" w:themeColor="text1"/>
          <w:szCs w:val="21"/>
        </w:rPr>
        <w:instrText xml:space="preserve"> ADDIN EN.CITE </w:instrText>
      </w:r>
      <w:r w:rsidR="00AC7FC4">
        <w:rPr>
          <w:rFonts w:ascii="Times New Roman" w:hAnsi="Times New Roman"/>
          <w:color w:val="000000" w:themeColor="text1"/>
          <w:szCs w:val="21"/>
        </w:rPr>
        <w:fldChar w:fldCharType="begin">
          <w:fldData xml:space="preserve">PEVuZE5vdGU+PENpdGU+PEF1dGhvcj5NY0NveTwvQXV0aG9yPjxZZWFyPjIwMDg8L1llYXI+PFJl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</w:fldData>
        </w:fldChar>
      </w:r>
      <w:r w:rsidR="00AC7FC4">
        <w:rPr>
          <w:rFonts w:ascii="Times New Roman" w:hAnsi="Times New Roman"/>
          <w:color w:val="000000" w:themeColor="text1"/>
          <w:szCs w:val="21"/>
        </w:rPr>
        <w:instrText xml:space="preserve"> ADDIN EN.CITE.DATA </w:instrText>
      </w:r>
      <w:r w:rsidR="00AC7FC4">
        <w:rPr>
          <w:rFonts w:ascii="Times New Roman" w:hAnsi="Times New Roman"/>
          <w:color w:val="000000" w:themeColor="text1"/>
          <w:szCs w:val="21"/>
        </w:rPr>
      </w:r>
      <w:r w:rsidR="00AC7FC4">
        <w:rPr>
          <w:rFonts w:ascii="Times New Roman" w:hAnsi="Times New Roman"/>
          <w:color w:val="000000" w:themeColor="text1"/>
          <w:szCs w:val="21"/>
        </w:rPr>
        <w:fldChar w:fldCharType="end"/>
      </w:r>
      <w:r w:rsidR="00F722F6" w:rsidRPr="00925112">
        <w:rPr>
          <w:rFonts w:ascii="Times New Roman" w:hAnsi="Times New Roman"/>
          <w:color w:val="000000" w:themeColor="text1"/>
          <w:szCs w:val="21"/>
        </w:rPr>
      </w:r>
      <w:r w:rsidR="00F722F6" w:rsidRPr="00925112">
        <w:rPr>
          <w:rFonts w:ascii="Times New Roman" w:hAnsi="Times New Roman"/>
          <w:color w:val="000000" w:themeColor="text1"/>
          <w:szCs w:val="21"/>
        </w:rPr>
        <w:fldChar w:fldCharType="separate"/>
      </w:r>
      <w:r w:rsidR="00AC7FC4">
        <w:rPr>
          <w:rFonts w:ascii="Times New Roman" w:hAnsi="Times New Roman"/>
          <w:noProof/>
          <w:color w:val="000000" w:themeColor="text1"/>
          <w:szCs w:val="21"/>
        </w:rPr>
        <w:t>(</w:t>
      </w:r>
      <w:hyperlink w:anchor="_ENREF_11" w:tooltip="McCoy, 2008 #7" w:history="1">
        <w:r w:rsidR="00F70A59">
          <w:rPr>
            <w:rFonts w:ascii="Times New Roman" w:hAnsi="Times New Roman"/>
            <w:noProof/>
            <w:color w:val="000000" w:themeColor="text1"/>
            <w:szCs w:val="21"/>
          </w:rPr>
          <w:t>McCoy et al. 2008</w:t>
        </w:r>
      </w:hyperlink>
      <w:r w:rsidR="00AC7FC4">
        <w:rPr>
          <w:rFonts w:ascii="Times New Roman" w:hAnsi="Times New Roman"/>
          <w:noProof/>
          <w:color w:val="000000" w:themeColor="text1"/>
          <w:szCs w:val="21"/>
        </w:rPr>
        <w:t xml:space="preserve">; </w:t>
      </w:r>
      <w:hyperlink w:anchor="_ENREF_23" w:tooltip="Vandeginste, 2008 #31" w:history="1">
        <w:r w:rsidR="00F70A59">
          <w:rPr>
            <w:rFonts w:ascii="Times New Roman" w:hAnsi="Times New Roman"/>
            <w:noProof/>
            <w:color w:val="000000" w:themeColor="text1"/>
            <w:szCs w:val="21"/>
          </w:rPr>
          <w:t>Vandeginste et al. 2008</w:t>
        </w:r>
      </w:hyperlink>
      <w:r w:rsidR="00AC7FC4">
        <w:rPr>
          <w:rFonts w:ascii="Times New Roman" w:hAnsi="Times New Roman"/>
          <w:noProof/>
          <w:color w:val="000000" w:themeColor="text1"/>
          <w:szCs w:val="21"/>
        </w:rPr>
        <w:t>)</w:t>
      </w:r>
      <w:r w:rsidR="00F722F6" w:rsidRPr="00925112">
        <w:rPr>
          <w:rFonts w:ascii="Times New Roman" w:hAnsi="Times New Roman"/>
          <w:color w:val="000000" w:themeColor="text1"/>
          <w:szCs w:val="21"/>
        </w:rPr>
        <w:fldChar w:fldCharType="end"/>
      </w:r>
    </w:p>
    <w:tbl>
      <w:tblPr>
        <w:tblStyle w:val="a8"/>
        <w:tblW w:w="67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0"/>
        <w:gridCol w:w="988"/>
        <w:gridCol w:w="981"/>
      </w:tblGrid>
      <w:tr w:rsidR="009A0BB5" w:rsidRPr="00E459EC" w14:paraId="06BF1A52" w14:textId="77777777" w:rsidTr="000536C1">
        <w:trPr>
          <w:jc w:val="center"/>
        </w:trPr>
        <w:tc>
          <w:tcPr>
            <w:tcW w:w="4830" w:type="dxa"/>
            <w:tcBorders>
              <w:top w:val="single" w:sz="4" w:space="0" w:color="auto"/>
              <w:bottom w:val="single" w:sz="4" w:space="0" w:color="auto"/>
            </w:tcBorders>
            <w:vAlign w:val="center"/>
          </w:tcPr>
          <w:p w14:paraId="63226234"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Parameter</w:t>
            </w:r>
          </w:p>
        </w:tc>
        <w:tc>
          <w:tcPr>
            <w:tcW w:w="988" w:type="dxa"/>
            <w:tcBorders>
              <w:top w:val="single" w:sz="4" w:space="0" w:color="auto"/>
              <w:bottom w:val="single" w:sz="4" w:space="0" w:color="auto"/>
            </w:tcBorders>
            <w:vAlign w:val="center"/>
          </w:tcPr>
          <w:p w14:paraId="391E4F70"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Symbol</w:t>
            </w:r>
          </w:p>
        </w:tc>
        <w:tc>
          <w:tcPr>
            <w:tcW w:w="981" w:type="dxa"/>
            <w:tcBorders>
              <w:top w:val="single" w:sz="4" w:space="0" w:color="auto"/>
              <w:bottom w:val="single" w:sz="4" w:space="0" w:color="auto"/>
            </w:tcBorders>
            <w:vAlign w:val="center"/>
          </w:tcPr>
          <w:p w14:paraId="5ADA60C4"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Value</w:t>
            </w:r>
          </w:p>
        </w:tc>
      </w:tr>
      <w:tr w:rsidR="009A0BB5" w:rsidRPr="00E459EC" w14:paraId="24FF3AC5" w14:textId="77777777" w:rsidTr="000536C1">
        <w:trPr>
          <w:jc w:val="center"/>
        </w:trPr>
        <w:tc>
          <w:tcPr>
            <w:tcW w:w="4830" w:type="dxa"/>
            <w:tcBorders>
              <w:top w:val="single" w:sz="4" w:space="0" w:color="auto"/>
            </w:tcBorders>
            <w:vAlign w:val="center"/>
          </w:tcPr>
          <w:p w14:paraId="6C616A78" w14:textId="028E63C1" w:rsidR="009A0BB5" w:rsidRPr="00E459EC" w:rsidRDefault="009A0BB5" w:rsidP="00FE0D4C">
            <w:pPr>
              <w:adjustRightInd w:val="0"/>
              <w:snapToGrid w:val="0"/>
              <w:spacing w:line="360" w:lineRule="auto"/>
              <w:rPr>
                <w:rFonts w:ascii="Times New Roman" w:hAnsi="Times New Roman"/>
                <w:szCs w:val="21"/>
              </w:rPr>
            </w:pPr>
            <w:r w:rsidRPr="00E459EC">
              <w:rPr>
                <w:rFonts w:ascii="Times New Roman" w:hAnsi="Times New Roman"/>
                <w:szCs w:val="21"/>
              </w:rPr>
              <w:lastRenderedPageBreak/>
              <w:t>Specified minimum yield stress for X70 steel (</w:t>
            </w:r>
            <w:r w:rsidR="00FE0D4C" w:rsidRPr="00E459EC">
              <w:rPr>
                <w:rFonts w:ascii="Times New Roman" w:hAnsi="Times New Roman"/>
                <w:position w:val="-6"/>
                <w:szCs w:val="21"/>
              </w:rPr>
              <w:object w:dxaOrig="480" w:dyaOrig="240" w14:anchorId="0C82ABED">
                <v:shape id="_x0000_i1141" type="#_x0000_t75" style="width:23.1pt;height:12.25pt" o:ole="">
                  <v:imagedata r:id="rId240" o:title=""/>
                </v:shape>
                <o:OLEObject Type="Embed" ProgID="Equation.DSMT4" ShapeID="_x0000_i1141" DrawAspect="Content" ObjectID="_1511637074" r:id="rId241"/>
              </w:object>
            </w:r>
            <w:r w:rsidRPr="00E459EC">
              <w:rPr>
                <w:rFonts w:ascii="Times New Roman" w:hAnsi="Times New Roman"/>
                <w:szCs w:val="21"/>
              </w:rPr>
              <w:t>)</w:t>
            </w:r>
          </w:p>
        </w:tc>
        <w:tc>
          <w:tcPr>
            <w:tcW w:w="988" w:type="dxa"/>
            <w:tcBorders>
              <w:top w:val="single" w:sz="4" w:space="0" w:color="auto"/>
            </w:tcBorders>
            <w:vAlign w:val="center"/>
          </w:tcPr>
          <w:p w14:paraId="703E5DA6" w14:textId="24520DD7" w:rsidR="009A0BB5" w:rsidRPr="00E459EC" w:rsidRDefault="00FE0D4C" w:rsidP="00FE0D4C">
            <w:pPr>
              <w:autoSpaceDE w:val="0"/>
              <w:autoSpaceDN w:val="0"/>
              <w:adjustRightInd w:val="0"/>
              <w:rPr>
                <w:rFonts w:ascii="Times New Roman" w:hAnsi="Times New Roman"/>
                <w:color w:val="000000"/>
                <w:kern w:val="0"/>
                <w:szCs w:val="21"/>
              </w:rPr>
            </w:pPr>
            <w:r w:rsidRPr="00E459EC">
              <w:rPr>
                <w:rFonts w:ascii="Times New Roman" w:hAnsi="Times New Roman"/>
                <w:position w:val="-6"/>
                <w:szCs w:val="21"/>
              </w:rPr>
              <w:object w:dxaOrig="200" w:dyaOrig="240" w14:anchorId="404C319C">
                <v:shape id="_x0000_i1142" type="#_x0000_t75" style="width:10.2pt;height:12.25pt" o:ole="">
                  <v:imagedata r:id="rId242" o:title=""/>
                </v:shape>
                <o:OLEObject Type="Embed" ProgID="Equation.DSMT4" ShapeID="_x0000_i1142" DrawAspect="Content" ObjectID="_1511637075" r:id="rId243"/>
              </w:object>
            </w:r>
          </w:p>
        </w:tc>
        <w:tc>
          <w:tcPr>
            <w:tcW w:w="981" w:type="dxa"/>
            <w:tcBorders>
              <w:top w:val="single" w:sz="4" w:space="0" w:color="auto"/>
            </w:tcBorders>
            <w:vAlign w:val="center"/>
          </w:tcPr>
          <w:p w14:paraId="239BA46A"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 xml:space="preserve">483 </w:t>
            </w:r>
          </w:p>
        </w:tc>
      </w:tr>
      <w:tr w:rsidR="009A0BB5" w:rsidRPr="00E459EC" w14:paraId="28C94BF6" w14:textId="77777777" w:rsidTr="000536C1">
        <w:trPr>
          <w:jc w:val="center"/>
        </w:trPr>
        <w:tc>
          <w:tcPr>
            <w:tcW w:w="4830" w:type="dxa"/>
            <w:vAlign w:val="center"/>
          </w:tcPr>
          <w:p w14:paraId="6E7E5D3F"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Longitudinal joint factor</w:t>
            </w:r>
          </w:p>
        </w:tc>
        <w:tc>
          <w:tcPr>
            <w:tcW w:w="988" w:type="dxa"/>
            <w:vAlign w:val="center"/>
          </w:tcPr>
          <w:p w14:paraId="00CC373F" w14:textId="47A3B6FE" w:rsidR="009A0BB5" w:rsidRPr="00E459EC" w:rsidRDefault="00FE0D4C" w:rsidP="00FE0D4C">
            <w:pPr>
              <w:autoSpaceDE w:val="0"/>
              <w:autoSpaceDN w:val="0"/>
              <w:adjustRightInd w:val="0"/>
              <w:rPr>
                <w:rFonts w:ascii="Times New Roman" w:hAnsi="Times New Roman"/>
                <w:color w:val="000000"/>
                <w:kern w:val="0"/>
                <w:szCs w:val="21"/>
              </w:rPr>
            </w:pPr>
            <w:r w:rsidRPr="00E459EC">
              <w:rPr>
                <w:rFonts w:ascii="Times New Roman" w:hAnsi="Times New Roman"/>
                <w:position w:val="-4"/>
                <w:szCs w:val="21"/>
              </w:rPr>
              <w:object w:dxaOrig="220" w:dyaOrig="220" w14:anchorId="179F282F">
                <v:shape id="_x0000_i1143" type="#_x0000_t75" style="width:10.2pt;height:10.2pt" o:ole="">
                  <v:imagedata r:id="rId244" o:title=""/>
                </v:shape>
                <o:OLEObject Type="Embed" ProgID="Equation.DSMT4" ShapeID="_x0000_i1143" DrawAspect="Content" ObjectID="_1511637076" r:id="rId245"/>
              </w:object>
            </w:r>
          </w:p>
        </w:tc>
        <w:tc>
          <w:tcPr>
            <w:tcW w:w="981" w:type="dxa"/>
            <w:vAlign w:val="center"/>
          </w:tcPr>
          <w:p w14:paraId="35701B05"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1.0</w:t>
            </w:r>
          </w:p>
        </w:tc>
      </w:tr>
      <w:tr w:rsidR="009A0BB5" w:rsidRPr="00E459EC" w14:paraId="2CD810B4" w14:textId="77777777" w:rsidTr="000536C1">
        <w:trPr>
          <w:jc w:val="center"/>
        </w:trPr>
        <w:tc>
          <w:tcPr>
            <w:tcW w:w="4830" w:type="dxa"/>
            <w:vAlign w:val="center"/>
          </w:tcPr>
          <w:p w14:paraId="4D73E3B3"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Design factor</w:t>
            </w:r>
          </w:p>
        </w:tc>
        <w:tc>
          <w:tcPr>
            <w:tcW w:w="988" w:type="dxa"/>
            <w:vAlign w:val="center"/>
          </w:tcPr>
          <w:p w14:paraId="71F320DE" w14:textId="53183C1F" w:rsidR="009A0BB5" w:rsidRPr="00E459EC" w:rsidRDefault="00FE0D4C" w:rsidP="00FE0D4C">
            <w:pPr>
              <w:autoSpaceDE w:val="0"/>
              <w:autoSpaceDN w:val="0"/>
              <w:adjustRightInd w:val="0"/>
              <w:rPr>
                <w:rFonts w:ascii="Times New Roman" w:hAnsi="Times New Roman"/>
                <w:color w:val="000000"/>
                <w:kern w:val="0"/>
                <w:szCs w:val="21"/>
              </w:rPr>
            </w:pPr>
            <w:r w:rsidRPr="00E459EC">
              <w:rPr>
                <w:rFonts w:ascii="Times New Roman" w:hAnsi="Times New Roman"/>
                <w:position w:val="-4"/>
                <w:szCs w:val="21"/>
              </w:rPr>
              <w:object w:dxaOrig="220" w:dyaOrig="220" w14:anchorId="7E2B1D56">
                <v:shape id="_x0000_i1144" type="#_x0000_t75" style="width:10.2pt;height:10.2pt" o:ole="">
                  <v:imagedata r:id="rId246" o:title=""/>
                </v:shape>
                <o:OLEObject Type="Embed" ProgID="Equation.DSMT4" ShapeID="_x0000_i1144" DrawAspect="Content" ObjectID="_1511637077" r:id="rId247"/>
              </w:object>
            </w:r>
          </w:p>
        </w:tc>
        <w:tc>
          <w:tcPr>
            <w:tcW w:w="981" w:type="dxa"/>
            <w:vAlign w:val="center"/>
          </w:tcPr>
          <w:p w14:paraId="1740D27F"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0.72</w:t>
            </w:r>
          </w:p>
        </w:tc>
      </w:tr>
      <w:tr w:rsidR="009A0BB5" w:rsidRPr="00E459EC" w14:paraId="3612715B" w14:textId="77777777" w:rsidTr="000536C1">
        <w:trPr>
          <w:trHeight w:val="409"/>
          <w:jc w:val="center"/>
        </w:trPr>
        <w:tc>
          <w:tcPr>
            <w:tcW w:w="4830" w:type="dxa"/>
            <w:vAlign w:val="center"/>
          </w:tcPr>
          <w:p w14:paraId="78059690" w14:textId="75C35ECA" w:rsidR="009A0BB5" w:rsidRPr="00E459EC" w:rsidRDefault="009A0BB5" w:rsidP="00FE0D4C">
            <w:pPr>
              <w:adjustRightInd w:val="0"/>
              <w:snapToGrid w:val="0"/>
              <w:spacing w:line="360" w:lineRule="auto"/>
              <w:rPr>
                <w:rFonts w:ascii="Times New Roman" w:hAnsi="Times New Roman"/>
                <w:szCs w:val="21"/>
              </w:rPr>
            </w:pPr>
            <w:r w:rsidRPr="00E459EC">
              <w:rPr>
                <w:rFonts w:ascii="Times New Roman" w:hAnsi="Times New Roman"/>
                <w:szCs w:val="21"/>
              </w:rPr>
              <w:t>Price</w:t>
            </w:r>
            <w:r w:rsidR="00D94D77" w:rsidRPr="00E459EC">
              <w:rPr>
                <w:rFonts w:ascii="Times New Roman" w:hAnsi="Times New Roman"/>
                <w:szCs w:val="21"/>
              </w:rPr>
              <w:t xml:space="preserve"> of steel pipeline (</w:t>
            </w:r>
            <w:r w:rsidR="00FE0D4C" w:rsidRPr="00E459EC">
              <w:rPr>
                <w:rFonts w:ascii="Times New Roman" w:hAnsi="Times New Roman"/>
                <w:position w:val="-10"/>
                <w:szCs w:val="21"/>
              </w:rPr>
              <w:object w:dxaOrig="480" w:dyaOrig="300" w14:anchorId="1B196A70">
                <v:shape id="_x0000_i1145" type="#_x0000_t75" style="width:23.1pt;height:14.95pt" o:ole="">
                  <v:imagedata r:id="rId248" o:title=""/>
                </v:shape>
                <o:OLEObject Type="Embed" ProgID="Equation.DSMT4" ShapeID="_x0000_i1145" DrawAspect="Content" ObjectID="_1511637078" r:id="rId249"/>
              </w:object>
            </w:r>
            <w:r w:rsidRPr="00E459EC">
              <w:rPr>
                <w:rFonts w:ascii="Times New Roman" w:hAnsi="Times New Roman"/>
                <w:szCs w:val="21"/>
              </w:rPr>
              <w:t>)</w:t>
            </w:r>
          </w:p>
        </w:tc>
        <w:tc>
          <w:tcPr>
            <w:tcW w:w="988" w:type="dxa"/>
            <w:vAlign w:val="center"/>
          </w:tcPr>
          <w:p w14:paraId="096E15F7" w14:textId="39807E71" w:rsidR="009A0BB5" w:rsidRPr="00E459EC" w:rsidRDefault="00FE0D4C" w:rsidP="00FE0D4C">
            <w:pPr>
              <w:autoSpaceDE w:val="0"/>
              <w:autoSpaceDN w:val="0"/>
              <w:adjustRightInd w:val="0"/>
              <w:rPr>
                <w:rFonts w:ascii="Times New Roman" w:hAnsi="Times New Roman"/>
                <w:kern w:val="0"/>
                <w:szCs w:val="21"/>
              </w:rPr>
            </w:pPr>
            <w:r w:rsidRPr="00E459EC">
              <w:rPr>
                <w:rFonts w:ascii="Times New Roman" w:hAnsi="Times New Roman"/>
                <w:position w:val="-12"/>
                <w:szCs w:val="21"/>
              </w:rPr>
              <w:object w:dxaOrig="320" w:dyaOrig="320" w14:anchorId="74861B4D">
                <v:shape id="_x0000_i1146" type="#_x0000_t75" style="width:15.6pt;height:15.6pt" o:ole="">
                  <v:imagedata r:id="rId250" o:title=""/>
                </v:shape>
                <o:OLEObject Type="Embed" ProgID="Equation.DSMT4" ShapeID="_x0000_i1146" DrawAspect="Content" ObjectID="_1511637079" r:id="rId251"/>
              </w:object>
            </w:r>
          </w:p>
        </w:tc>
        <w:tc>
          <w:tcPr>
            <w:tcW w:w="981" w:type="dxa"/>
            <w:vAlign w:val="center"/>
          </w:tcPr>
          <w:p w14:paraId="5F4D5DC0" w14:textId="48D2F3F5" w:rsidR="009A0BB5" w:rsidRPr="00E459EC" w:rsidRDefault="00D94D77" w:rsidP="00A6356C">
            <w:pPr>
              <w:adjustRightInd w:val="0"/>
              <w:snapToGrid w:val="0"/>
              <w:spacing w:line="360" w:lineRule="auto"/>
              <w:rPr>
                <w:rFonts w:ascii="Times New Roman" w:hAnsi="Times New Roman"/>
                <w:szCs w:val="21"/>
              </w:rPr>
            </w:pPr>
            <w:r w:rsidRPr="00E459EC">
              <w:rPr>
                <w:rFonts w:ascii="Times New Roman" w:hAnsi="Times New Roman"/>
                <w:szCs w:val="21"/>
              </w:rPr>
              <w:t>0.9342</w:t>
            </w:r>
          </w:p>
        </w:tc>
      </w:tr>
      <w:tr w:rsidR="009A0BB5" w:rsidRPr="00E459EC" w14:paraId="3B58A0E4" w14:textId="77777777" w:rsidTr="000536C1">
        <w:trPr>
          <w:jc w:val="center"/>
        </w:trPr>
        <w:tc>
          <w:tcPr>
            <w:tcW w:w="4830" w:type="dxa"/>
            <w:vAlign w:val="center"/>
          </w:tcPr>
          <w:p w14:paraId="7C938B65"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Material cost factor</w:t>
            </w:r>
          </w:p>
        </w:tc>
        <w:tc>
          <w:tcPr>
            <w:tcW w:w="988" w:type="dxa"/>
            <w:vAlign w:val="center"/>
          </w:tcPr>
          <w:p w14:paraId="43578BA4" w14:textId="7E057A87"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300" w:dyaOrig="300" w14:anchorId="4371B3BB">
                <v:shape id="_x0000_i1147" type="#_x0000_t75" style="width:14.95pt;height:14.95pt" o:ole="">
                  <v:imagedata r:id="rId252" o:title=""/>
                </v:shape>
                <o:OLEObject Type="Embed" ProgID="Equation.DSMT4" ShapeID="_x0000_i1147" DrawAspect="Content" ObjectID="_1511637080" r:id="rId253"/>
              </w:object>
            </w:r>
          </w:p>
        </w:tc>
        <w:tc>
          <w:tcPr>
            <w:tcW w:w="981" w:type="dxa"/>
            <w:vAlign w:val="center"/>
          </w:tcPr>
          <w:p w14:paraId="1094E66D"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22.4%</w:t>
            </w:r>
          </w:p>
        </w:tc>
      </w:tr>
      <w:tr w:rsidR="009A0BB5" w:rsidRPr="00E459EC" w14:paraId="509E7F8C" w14:textId="77777777" w:rsidTr="000536C1">
        <w:trPr>
          <w:jc w:val="center"/>
        </w:trPr>
        <w:tc>
          <w:tcPr>
            <w:tcW w:w="4830" w:type="dxa"/>
            <w:tcBorders>
              <w:bottom w:val="single" w:sz="4" w:space="0" w:color="auto"/>
            </w:tcBorders>
            <w:vAlign w:val="center"/>
          </w:tcPr>
          <w:p w14:paraId="522114A2"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Percentage of capital cost for pipeline</w:t>
            </w:r>
          </w:p>
        </w:tc>
        <w:tc>
          <w:tcPr>
            <w:tcW w:w="988" w:type="dxa"/>
            <w:tcBorders>
              <w:bottom w:val="single" w:sz="4" w:space="0" w:color="auto"/>
            </w:tcBorders>
            <w:vAlign w:val="center"/>
          </w:tcPr>
          <w:p w14:paraId="5A216178" w14:textId="653FA0D6"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560" w:dyaOrig="300" w14:anchorId="685383FF">
                <v:shape id="_x0000_i1148" type="#_x0000_t75" style="width:29.2pt;height:14.95pt" o:ole="">
                  <v:imagedata r:id="rId254" o:title=""/>
                </v:shape>
                <o:OLEObject Type="Embed" ProgID="Equation.DSMT4" ShapeID="_x0000_i1148" DrawAspect="Content" ObjectID="_1511637081" r:id="rId255"/>
              </w:object>
            </w:r>
          </w:p>
        </w:tc>
        <w:tc>
          <w:tcPr>
            <w:tcW w:w="981" w:type="dxa"/>
            <w:tcBorders>
              <w:bottom w:val="single" w:sz="4" w:space="0" w:color="auto"/>
            </w:tcBorders>
            <w:vAlign w:val="center"/>
          </w:tcPr>
          <w:p w14:paraId="4DA51188"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0.04</w:t>
            </w:r>
          </w:p>
        </w:tc>
      </w:tr>
    </w:tbl>
    <w:p w14:paraId="4F14B3B7" w14:textId="77777777" w:rsidR="005C0861" w:rsidRPr="00E459EC" w:rsidRDefault="005C0861" w:rsidP="009A0BB5">
      <w:pPr>
        <w:adjustRightInd w:val="0"/>
        <w:snapToGrid w:val="0"/>
        <w:spacing w:line="360" w:lineRule="auto"/>
        <w:jc w:val="left"/>
        <w:rPr>
          <w:rFonts w:ascii="Times New Roman" w:hAnsi="Times New Roman"/>
          <w:szCs w:val="21"/>
        </w:rPr>
      </w:pPr>
    </w:p>
    <w:p w14:paraId="0EB68D57" w14:textId="0EC333F1" w:rsidR="009A0BB5" w:rsidRPr="00925112" w:rsidRDefault="009A0BB5" w:rsidP="009A0BB5">
      <w:pPr>
        <w:adjustRightInd w:val="0"/>
        <w:snapToGrid w:val="0"/>
        <w:spacing w:line="360" w:lineRule="auto"/>
        <w:jc w:val="left"/>
        <w:rPr>
          <w:rFonts w:ascii="Times New Roman" w:hAnsi="Times New Roman"/>
          <w:color w:val="000000" w:themeColor="text1"/>
          <w:szCs w:val="21"/>
        </w:rPr>
      </w:pPr>
      <w:r w:rsidRPr="001941AA">
        <w:rPr>
          <w:rFonts w:ascii="Times New Roman" w:hAnsi="Times New Roman"/>
          <w:color w:val="000080"/>
          <w:szCs w:val="21"/>
        </w:rPr>
        <w:t xml:space="preserve">Table </w:t>
      </w:r>
      <w:r w:rsidR="00251692" w:rsidRPr="001941AA">
        <w:rPr>
          <w:rFonts w:ascii="Times New Roman" w:hAnsi="Times New Roman"/>
          <w:color w:val="000080"/>
          <w:szCs w:val="21"/>
        </w:rPr>
        <w:t>5</w:t>
      </w:r>
      <w:r w:rsidRPr="001941AA">
        <w:rPr>
          <w:rFonts w:ascii="Times New Roman" w:hAnsi="Times New Roman"/>
          <w:color w:val="000080"/>
          <w:szCs w:val="21"/>
        </w:rPr>
        <w:t xml:space="preserve">. </w:t>
      </w:r>
      <w:r w:rsidRPr="00E459EC">
        <w:rPr>
          <w:rFonts w:ascii="Times New Roman" w:hAnsi="Times New Roman"/>
          <w:szCs w:val="21"/>
        </w:rPr>
        <w:t>Detail parameter values of compressor and boosting pump stations</w:t>
      </w:r>
      <w:r w:rsidRPr="00925112">
        <w:rPr>
          <w:rFonts w:ascii="Times New Roman" w:hAnsi="Times New Roman"/>
          <w:color w:val="000000" w:themeColor="text1"/>
          <w:szCs w:val="21"/>
        </w:rPr>
        <w:t xml:space="preserve"> </w:t>
      </w:r>
      <w:r w:rsidR="00F722F6" w:rsidRPr="00925112">
        <w:rPr>
          <w:rFonts w:ascii="Times New Roman" w:hAnsi="Times New Roman"/>
          <w:color w:val="000000" w:themeColor="text1"/>
          <w:szCs w:val="21"/>
        </w:rPr>
        <w:fldChar w:fldCharType="begin">
          <w:fldData xml:space="preserve">PEVuZE5vdGU+PENpdGU+PEF1dGhvcj5LdXJhbW9jaGk8L0F1dGhvcj48WWVhcj4yMDEyPC9ZZWFy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</w:fldData>
        </w:fldChar>
      </w:r>
      <w:r w:rsidR="00AC7FC4">
        <w:rPr>
          <w:rFonts w:ascii="Times New Roman" w:hAnsi="Times New Roman"/>
          <w:color w:val="000000" w:themeColor="text1"/>
          <w:szCs w:val="21"/>
        </w:rPr>
        <w:instrText xml:space="preserve"> ADDIN EN.CITE </w:instrText>
      </w:r>
      <w:r w:rsidR="00AC7FC4">
        <w:rPr>
          <w:rFonts w:ascii="Times New Roman" w:hAnsi="Times New Roman"/>
          <w:color w:val="000000" w:themeColor="text1"/>
          <w:szCs w:val="21"/>
        </w:rPr>
        <w:fldChar w:fldCharType="begin">
          <w:fldData xml:space="preserve">PEVuZE5vdGU+PENpdGU+PEF1dGhvcj5LdXJhbW9jaGk8L0F1dGhvcj48WWVhcj4yMDEyPC9ZZWFy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</w:fldData>
        </w:fldChar>
      </w:r>
      <w:r w:rsidR="00AC7FC4">
        <w:rPr>
          <w:rFonts w:ascii="Times New Roman" w:hAnsi="Times New Roman"/>
          <w:color w:val="000000" w:themeColor="text1"/>
          <w:szCs w:val="21"/>
        </w:rPr>
        <w:instrText xml:space="preserve"> ADDIN EN.CITE.DATA </w:instrText>
      </w:r>
      <w:r w:rsidR="00AC7FC4">
        <w:rPr>
          <w:rFonts w:ascii="Times New Roman" w:hAnsi="Times New Roman"/>
          <w:color w:val="000000" w:themeColor="text1"/>
          <w:szCs w:val="21"/>
        </w:rPr>
      </w:r>
      <w:r w:rsidR="00AC7FC4">
        <w:rPr>
          <w:rFonts w:ascii="Times New Roman" w:hAnsi="Times New Roman"/>
          <w:color w:val="000000" w:themeColor="text1"/>
          <w:szCs w:val="21"/>
        </w:rPr>
        <w:fldChar w:fldCharType="end"/>
      </w:r>
      <w:r w:rsidR="00F722F6" w:rsidRPr="00925112">
        <w:rPr>
          <w:rFonts w:ascii="Times New Roman" w:hAnsi="Times New Roman"/>
          <w:color w:val="000000" w:themeColor="text1"/>
          <w:szCs w:val="21"/>
        </w:rPr>
      </w:r>
      <w:r w:rsidR="00F722F6" w:rsidRPr="00925112">
        <w:rPr>
          <w:rFonts w:ascii="Times New Roman" w:hAnsi="Times New Roman"/>
          <w:color w:val="000000" w:themeColor="text1"/>
          <w:szCs w:val="21"/>
        </w:rPr>
        <w:fldChar w:fldCharType="separate"/>
      </w:r>
      <w:r w:rsidR="00AC7FC4">
        <w:rPr>
          <w:rFonts w:ascii="Times New Roman" w:hAnsi="Times New Roman"/>
          <w:noProof/>
          <w:color w:val="000000" w:themeColor="text1"/>
          <w:szCs w:val="21"/>
        </w:rPr>
        <w:t>(</w:t>
      </w:r>
      <w:hyperlink w:anchor="_ENREF_26" w:tooltip="Zhang, 2006 #16" w:history="1">
        <w:r w:rsidR="00F70A59">
          <w:rPr>
            <w:rFonts w:ascii="Times New Roman" w:hAnsi="Times New Roman"/>
            <w:noProof/>
            <w:color w:val="000000" w:themeColor="text1"/>
            <w:szCs w:val="21"/>
          </w:rPr>
          <w:t>Zhang et al. 2006</w:t>
        </w:r>
      </w:hyperlink>
      <w:r w:rsidR="00AC7FC4">
        <w:rPr>
          <w:rFonts w:ascii="Times New Roman" w:hAnsi="Times New Roman"/>
          <w:noProof/>
          <w:color w:val="000000" w:themeColor="text1"/>
          <w:szCs w:val="21"/>
        </w:rPr>
        <w:t xml:space="preserve">; </w:t>
      </w:r>
      <w:hyperlink w:anchor="_ENREF_9" w:tooltip="Kuramochi, 2012 #39" w:history="1">
        <w:r w:rsidR="00F70A59">
          <w:rPr>
            <w:rFonts w:ascii="Times New Roman" w:hAnsi="Times New Roman"/>
            <w:noProof/>
            <w:color w:val="000000" w:themeColor="text1"/>
            <w:szCs w:val="21"/>
          </w:rPr>
          <w:t>Kuramochi et al. 2012</w:t>
        </w:r>
      </w:hyperlink>
      <w:r w:rsidR="00AC7FC4">
        <w:rPr>
          <w:rFonts w:ascii="Times New Roman" w:hAnsi="Times New Roman"/>
          <w:noProof/>
          <w:color w:val="000000" w:themeColor="text1"/>
          <w:szCs w:val="21"/>
        </w:rPr>
        <w:t xml:space="preserve">; </w:t>
      </w:r>
      <w:hyperlink w:anchor="_ENREF_8" w:tooltip="Knoope, 2014 #12" w:history="1">
        <w:r w:rsidR="00F70A59">
          <w:rPr>
            <w:rFonts w:ascii="Times New Roman" w:hAnsi="Times New Roman"/>
            <w:noProof/>
            <w:color w:val="000000" w:themeColor="text1"/>
            <w:szCs w:val="21"/>
          </w:rPr>
          <w:t>Knoope et al. 2014</w:t>
        </w:r>
      </w:hyperlink>
      <w:r w:rsidR="00AC7FC4">
        <w:rPr>
          <w:rFonts w:ascii="Times New Roman" w:hAnsi="Times New Roman"/>
          <w:noProof/>
          <w:color w:val="000000" w:themeColor="text1"/>
          <w:szCs w:val="21"/>
        </w:rPr>
        <w:t>)</w:t>
      </w:r>
      <w:r w:rsidR="00F722F6" w:rsidRPr="00925112">
        <w:rPr>
          <w:rFonts w:ascii="Times New Roman" w:hAnsi="Times New Roman"/>
          <w:color w:val="000000" w:themeColor="text1"/>
          <w:szCs w:val="21"/>
        </w:rPr>
        <w:fldChar w:fldCharType="end"/>
      </w:r>
    </w:p>
    <w:tbl>
      <w:tblPr>
        <w:tblStyle w:val="a8"/>
        <w:tblW w:w="73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1092"/>
        <w:gridCol w:w="1533"/>
      </w:tblGrid>
      <w:tr w:rsidR="009A0BB5" w:rsidRPr="00E459EC" w14:paraId="22EED670" w14:textId="77777777" w:rsidTr="007F605A">
        <w:trPr>
          <w:jc w:val="center"/>
        </w:trPr>
        <w:tc>
          <w:tcPr>
            <w:tcW w:w="4746" w:type="dxa"/>
            <w:tcBorders>
              <w:top w:val="single" w:sz="4" w:space="0" w:color="auto"/>
              <w:bottom w:val="single" w:sz="4" w:space="0" w:color="auto"/>
            </w:tcBorders>
            <w:vAlign w:val="center"/>
          </w:tcPr>
          <w:p w14:paraId="0C58EBE5"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Parameter</w:t>
            </w:r>
          </w:p>
        </w:tc>
        <w:tc>
          <w:tcPr>
            <w:tcW w:w="1092" w:type="dxa"/>
            <w:tcBorders>
              <w:top w:val="single" w:sz="4" w:space="0" w:color="auto"/>
              <w:bottom w:val="single" w:sz="4" w:space="0" w:color="auto"/>
            </w:tcBorders>
            <w:vAlign w:val="center"/>
          </w:tcPr>
          <w:p w14:paraId="4A5E66E4"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Symbol</w:t>
            </w:r>
          </w:p>
        </w:tc>
        <w:tc>
          <w:tcPr>
            <w:tcW w:w="1533" w:type="dxa"/>
            <w:tcBorders>
              <w:top w:val="single" w:sz="4" w:space="0" w:color="auto"/>
              <w:bottom w:val="single" w:sz="4" w:space="0" w:color="auto"/>
            </w:tcBorders>
            <w:vAlign w:val="center"/>
          </w:tcPr>
          <w:p w14:paraId="229E033C" w14:textId="77777777" w:rsidR="009A0BB5" w:rsidRPr="00E459EC" w:rsidRDefault="009A0BB5" w:rsidP="00A6356C">
            <w:pPr>
              <w:adjustRightInd w:val="0"/>
              <w:snapToGrid w:val="0"/>
              <w:spacing w:line="360" w:lineRule="auto"/>
              <w:rPr>
                <w:rFonts w:ascii="Times New Roman" w:hAnsi="Times New Roman"/>
                <w:szCs w:val="21"/>
              </w:rPr>
            </w:pPr>
            <w:bookmarkStart w:id="22" w:name="OLE_LINK62"/>
            <w:bookmarkStart w:id="23" w:name="OLE_LINK84"/>
            <w:r w:rsidRPr="00E459EC">
              <w:rPr>
                <w:rFonts w:ascii="Times New Roman" w:hAnsi="Times New Roman"/>
                <w:szCs w:val="21"/>
              </w:rPr>
              <w:t>Value</w:t>
            </w:r>
            <w:bookmarkEnd w:id="22"/>
            <w:bookmarkEnd w:id="23"/>
          </w:p>
        </w:tc>
      </w:tr>
      <w:tr w:rsidR="009A0BB5" w:rsidRPr="00E459EC" w14:paraId="5858FA96" w14:textId="77777777" w:rsidTr="007F605A">
        <w:trPr>
          <w:jc w:val="center"/>
        </w:trPr>
        <w:tc>
          <w:tcPr>
            <w:tcW w:w="4746" w:type="dxa"/>
            <w:tcBorders>
              <w:top w:val="single" w:sz="4" w:space="0" w:color="auto"/>
            </w:tcBorders>
            <w:vAlign w:val="center"/>
          </w:tcPr>
          <w:p w14:paraId="3FA53EA9" w14:textId="70BE0165" w:rsidR="009A0BB5" w:rsidRPr="00E459EC" w:rsidRDefault="009A0BB5" w:rsidP="00FE0D4C">
            <w:pPr>
              <w:adjustRightInd w:val="0"/>
              <w:snapToGrid w:val="0"/>
              <w:spacing w:line="360" w:lineRule="auto"/>
              <w:rPr>
                <w:rFonts w:ascii="Times New Roman" w:hAnsi="Times New Roman"/>
                <w:szCs w:val="21"/>
              </w:rPr>
            </w:pPr>
            <w:r w:rsidRPr="00E459EC">
              <w:rPr>
                <w:rFonts w:ascii="Times New Roman" w:hAnsi="Times New Roman"/>
                <w:szCs w:val="21"/>
              </w:rPr>
              <w:t>CO</w:t>
            </w:r>
            <w:r w:rsidRPr="00E459EC">
              <w:rPr>
                <w:rFonts w:ascii="Times New Roman" w:hAnsi="Times New Roman"/>
                <w:szCs w:val="21"/>
                <w:vertAlign w:val="subscript"/>
              </w:rPr>
              <w:t>2</w:t>
            </w:r>
            <w:r w:rsidRPr="00E459EC">
              <w:rPr>
                <w:rFonts w:ascii="Times New Roman" w:hAnsi="Times New Roman"/>
                <w:szCs w:val="21"/>
              </w:rPr>
              <w:t xml:space="preserve"> compressibility factor (1.013</w:t>
            </w:r>
            <w:r w:rsidR="00FE0D4C" w:rsidRPr="00E459EC">
              <w:rPr>
                <w:rFonts w:ascii="Times New Roman" w:hAnsi="Times New Roman"/>
                <w:position w:val="-6"/>
                <w:szCs w:val="21"/>
              </w:rPr>
              <w:object w:dxaOrig="360" w:dyaOrig="260" w14:anchorId="1F66133E">
                <v:shape id="_x0000_i1149" type="#_x0000_t75" style="width:19pt;height:14.25pt" o:ole="">
                  <v:imagedata r:id="rId256" o:title=""/>
                </v:shape>
                <o:OLEObject Type="Embed" ProgID="Equation.DSMT4" ShapeID="_x0000_i1149" DrawAspect="Content" ObjectID="_1511637082" r:id="rId257"/>
              </w:object>
            </w:r>
            <w:r w:rsidRPr="00E459EC">
              <w:rPr>
                <w:rFonts w:ascii="Times New Roman" w:hAnsi="Times New Roman"/>
                <w:szCs w:val="21"/>
              </w:rPr>
              <w:t xml:space="preserve">, 15 </w:t>
            </w:r>
            <w:r w:rsidR="00FE0D4C" w:rsidRPr="00E459EC">
              <w:rPr>
                <w:rFonts w:ascii="Times New Roman" w:hAnsi="Times New Roman"/>
                <w:position w:val="-6"/>
                <w:szCs w:val="21"/>
              </w:rPr>
              <w:object w:dxaOrig="279" w:dyaOrig="279" w14:anchorId="0DFC0031">
                <v:shape id="_x0000_i1150" type="#_x0000_t75" style="width:14.25pt;height:14.25pt" o:ole="">
                  <v:imagedata r:id="rId258" o:title=""/>
                </v:shape>
                <o:OLEObject Type="Embed" ProgID="Equation.DSMT4" ShapeID="_x0000_i1150" DrawAspect="Content" ObjectID="_1511637083" r:id="rId259"/>
              </w:object>
            </w:r>
            <w:r w:rsidRPr="00E459EC">
              <w:rPr>
                <w:rFonts w:ascii="Times New Roman" w:hAnsi="Times New Roman"/>
                <w:szCs w:val="21"/>
              </w:rPr>
              <w:t>)</w:t>
            </w:r>
          </w:p>
        </w:tc>
        <w:tc>
          <w:tcPr>
            <w:tcW w:w="1092" w:type="dxa"/>
            <w:tcBorders>
              <w:top w:val="single" w:sz="4" w:space="0" w:color="auto"/>
            </w:tcBorders>
            <w:vAlign w:val="center"/>
          </w:tcPr>
          <w:p w14:paraId="4161A72C" w14:textId="7FECB644"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4"/>
                <w:szCs w:val="21"/>
              </w:rPr>
              <w:object w:dxaOrig="220" w:dyaOrig="220" w14:anchorId="1901998F">
                <v:shape id="_x0000_i1151" type="#_x0000_t75" style="width:10.2pt;height:10.2pt" o:ole="">
                  <v:imagedata r:id="rId260" o:title=""/>
                </v:shape>
                <o:OLEObject Type="Embed" ProgID="Equation.DSMT4" ShapeID="_x0000_i1151" DrawAspect="Content" ObjectID="_1511637084" r:id="rId261"/>
              </w:object>
            </w:r>
          </w:p>
        </w:tc>
        <w:tc>
          <w:tcPr>
            <w:tcW w:w="1533" w:type="dxa"/>
            <w:tcBorders>
              <w:top w:val="single" w:sz="4" w:space="0" w:color="auto"/>
            </w:tcBorders>
            <w:vAlign w:val="center"/>
          </w:tcPr>
          <w:p w14:paraId="5A570B4A"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0.9942</w:t>
            </w:r>
          </w:p>
        </w:tc>
      </w:tr>
      <w:tr w:rsidR="009A0BB5" w:rsidRPr="00E459EC" w14:paraId="761D703C" w14:textId="77777777" w:rsidTr="007F605A">
        <w:trPr>
          <w:jc w:val="center"/>
        </w:trPr>
        <w:tc>
          <w:tcPr>
            <w:tcW w:w="4746" w:type="dxa"/>
            <w:vAlign w:val="center"/>
          </w:tcPr>
          <w:p w14:paraId="68922B20" w14:textId="789B2156" w:rsidR="009A0BB5" w:rsidRPr="00E459EC" w:rsidRDefault="009A0BB5" w:rsidP="00FE0D4C">
            <w:pPr>
              <w:adjustRightInd w:val="0"/>
              <w:snapToGrid w:val="0"/>
              <w:spacing w:line="360" w:lineRule="auto"/>
              <w:rPr>
                <w:rFonts w:ascii="Times New Roman" w:hAnsi="Times New Roman"/>
                <w:szCs w:val="21"/>
              </w:rPr>
            </w:pPr>
            <w:r w:rsidRPr="00E459EC">
              <w:rPr>
                <w:rFonts w:ascii="Times New Roman" w:hAnsi="Times New Roman"/>
                <w:szCs w:val="21"/>
              </w:rPr>
              <w:t>Universal gas constant(</w:t>
            </w:r>
            <w:r w:rsidR="00FE0D4C" w:rsidRPr="00E459EC">
              <w:rPr>
                <w:rFonts w:ascii="Times New Roman" w:hAnsi="Times New Roman"/>
                <w:position w:val="-10"/>
                <w:szCs w:val="21"/>
              </w:rPr>
              <w:object w:dxaOrig="800" w:dyaOrig="300" w14:anchorId="356BE54B">
                <v:shape id="_x0000_i1152" type="#_x0000_t75" style="width:40.75pt;height:14.95pt" o:ole="">
                  <v:imagedata r:id="rId262" o:title=""/>
                </v:shape>
                <o:OLEObject Type="Embed" ProgID="Equation.DSMT4" ShapeID="_x0000_i1152" DrawAspect="Content" ObjectID="_1511637085" r:id="rId263"/>
              </w:object>
            </w:r>
            <w:r w:rsidRPr="00E459EC">
              <w:rPr>
                <w:rFonts w:ascii="Times New Roman" w:hAnsi="Times New Roman"/>
                <w:szCs w:val="21"/>
              </w:rPr>
              <w:t>)</w:t>
            </w:r>
          </w:p>
        </w:tc>
        <w:tc>
          <w:tcPr>
            <w:tcW w:w="1092" w:type="dxa"/>
            <w:vAlign w:val="center"/>
          </w:tcPr>
          <w:p w14:paraId="4A8D5446" w14:textId="082ACD66"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4"/>
                <w:szCs w:val="21"/>
              </w:rPr>
              <w:object w:dxaOrig="220" w:dyaOrig="220" w14:anchorId="20F9BB82">
                <v:shape id="_x0000_i1153" type="#_x0000_t75" style="width:10.2pt;height:10.2pt" o:ole="">
                  <v:imagedata r:id="rId264" o:title=""/>
                </v:shape>
                <o:OLEObject Type="Embed" ProgID="Equation.DSMT4" ShapeID="_x0000_i1153" DrawAspect="Content" ObjectID="_1511637086" r:id="rId265"/>
              </w:object>
            </w:r>
          </w:p>
        </w:tc>
        <w:tc>
          <w:tcPr>
            <w:tcW w:w="1533" w:type="dxa"/>
            <w:vAlign w:val="center"/>
          </w:tcPr>
          <w:p w14:paraId="2AE6DF9E"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8.3145</w:t>
            </w:r>
          </w:p>
        </w:tc>
      </w:tr>
      <w:tr w:rsidR="009A0BB5" w:rsidRPr="00E459EC" w14:paraId="0173325A" w14:textId="77777777" w:rsidTr="007F605A">
        <w:trPr>
          <w:jc w:val="center"/>
        </w:trPr>
        <w:tc>
          <w:tcPr>
            <w:tcW w:w="4746" w:type="dxa"/>
            <w:vAlign w:val="center"/>
          </w:tcPr>
          <w:p w14:paraId="6267A4B5" w14:textId="7E7745C4" w:rsidR="009A0BB5" w:rsidRPr="00E459EC" w:rsidRDefault="00CF1705" w:rsidP="00FE0D4C">
            <w:pPr>
              <w:adjustRightInd w:val="0"/>
              <w:snapToGrid w:val="0"/>
              <w:spacing w:line="360" w:lineRule="auto"/>
              <w:rPr>
                <w:rFonts w:ascii="Times New Roman" w:hAnsi="Times New Roman"/>
                <w:szCs w:val="21"/>
              </w:rPr>
            </w:pPr>
            <w:r w:rsidRPr="00E459EC">
              <w:rPr>
                <w:rFonts w:ascii="Times New Roman" w:hAnsi="Times New Roman"/>
                <w:szCs w:val="21"/>
              </w:rPr>
              <w:t>Suction temperature (</w:t>
            </w:r>
            <w:r w:rsidR="00FE0D4C" w:rsidRPr="00E459EC">
              <w:rPr>
                <w:rFonts w:ascii="Times New Roman" w:hAnsi="Times New Roman"/>
                <w:position w:val="-4"/>
                <w:szCs w:val="21"/>
              </w:rPr>
              <w:object w:dxaOrig="240" w:dyaOrig="220" w14:anchorId="6CBC2417">
                <v:shape id="_x0000_i1154" type="#_x0000_t75" style="width:12.25pt;height:10.2pt" o:ole="">
                  <v:imagedata r:id="rId266" o:title=""/>
                </v:shape>
                <o:OLEObject Type="Embed" ProgID="Equation.DSMT4" ShapeID="_x0000_i1154" DrawAspect="Content" ObjectID="_1511637087" r:id="rId267"/>
              </w:object>
            </w:r>
            <w:r w:rsidR="009A0BB5" w:rsidRPr="00E459EC">
              <w:rPr>
                <w:rFonts w:ascii="Times New Roman" w:hAnsi="Times New Roman"/>
                <w:szCs w:val="21"/>
              </w:rPr>
              <w:t>)</w:t>
            </w:r>
          </w:p>
        </w:tc>
        <w:tc>
          <w:tcPr>
            <w:tcW w:w="1092" w:type="dxa"/>
            <w:vAlign w:val="center"/>
          </w:tcPr>
          <w:p w14:paraId="3D2697C9" w14:textId="23DA84E1"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200" w:dyaOrig="300" w14:anchorId="2BC1C598">
                <v:shape id="_x0000_i1155" type="#_x0000_t75" style="width:10.2pt;height:14.95pt" o:ole="">
                  <v:imagedata r:id="rId268" o:title=""/>
                </v:shape>
                <o:OLEObject Type="Embed" ProgID="Equation.DSMT4" ShapeID="_x0000_i1155" DrawAspect="Content" ObjectID="_1511637088" r:id="rId269"/>
              </w:object>
            </w:r>
          </w:p>
        </w:tc>
        <w:tc>
          <w:tcPr>
            <w:tcW w:w="1533" w:type="dxa"/>
            <w:vAlign w:val="center"/>
          </w:tcPr>
          <w:p w14:paraId="0C99C04E"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313.15</w:t>
            </w:r>
          </w:p>
        </w:tc>
      </w:tr>
      <w:tr w:rsidR="009A0BB5" w:rsidRPr="00E459EC" w14:paraId="0C583D50" w14:textId="77777777" w:rsidTr="007F605A">
        <w:trPr>
          <w:jc w:val="center"/>
        </w:trPr>
        <w:tc>
          <w:tcPr>
            <w:tcW w:w="4746" w:type="dxa"/>
            <w:vAlign w:val="center"/>
          </w:tcPr>
          <w:p w14:paraId="3B5F5B25" w14:textId="131D11F6" w:rsidR="009A0BB5" w:rsidRPr="00E459EC" w:rsidRDefault="009A0BB5" w:rsidP="00FE0D4C">
            <w:pPr>
              <w:adjustRightInd w:val="0"/>
              <w:snapToGrid w:val="0"/>
              <w:spacing w:line="360" w:lineRule="auto"/>
              <w:rPr>
                <w:rFonts w:ascii="Times New Roman" w:hAnsi="Times New Roman"/>
                <w:szCs w:val="21"/>
              </w:rPr>
            </w:pPr>
            <w:r w:rsidRPr="00E459EC">
              <w:rPr>
                <w:rFonts w:ascii="Times New Roman" w:hAnsi="Times New Roman"/>
                <w:szCs w:val="21"/>
              </w:rPr>
              <w:t>Specific heat ratio (</w:t>
            </w:r>
            <w:r w:rsidR="00FE0D4C" w:rsidRPr="00E459EC">
              <w:rPr>
                <w:rFonts w:ascii="Times New Roman" w:hAnsi="Times New Roman"/>
                <w:position w:val="-12"/>
                <w:szCs w:val="21"/>
              </w:rPr>
              <w:object w:dxaOrig="520" w:dyaOrig="320" w14:anchorId="0EA4F98E">
                <v:shape id="_x0000_i1156" type="#_x0000_t75" style="width:26.5pt;height:15.6pt" o:ole="">
                  <v:imagedata r:id="rId270" o:title=""/>
                </v:shape>
                <o:OLEObject Type="Embed" ProgID="Equation.DSMT4" ShapeID="_x0000_i1156" DrawAspect="Content" ObjectID="_1511637089" r:id="rId271"/>
              </w:object>
            </w:r>
            <w:r w:rsidRPr="00E459EC">
              <w:rPr>
                <w:rFonts w:ascii="Times New Roman" w:hAnsi="Times New Roman"/>
                <w:szCs w:val="21"/>
              </w:rPr>
              <w:t>)</w:t>
            </w:r>
          </w:p>
        </w:tc>
        <w:tc>
          <w:tcPr>
            <w:tcW w:w="1092" w:type="dxa"/>
            <w:vAlign w:val="center"/>
          </w:tcPr>
          <w:p w14:paraId="543879FA" w14:textId="673E2FE1"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180" w:dyaOrig="240" w14:anchorId="44AF57D5">
                <v:shape id="_x0000_i1157" type="#_x0000_t75" style="width:8.15pt;height:12.25pt" o:ole="">
                  <v:imagedata r:id="rId272" o:title=""/>
                </v:shape>
                <o:OLEObject Type="Embed" ProgID="Equation.DSMT4" ShapeID="_x0000_i1157" DrawAspect="Content" ObjectID="_1511637090" r:id="rId273"/>
              </w:object>
            </w:r>
          </w:p>
        </w:tc>
        <w:tc>
          <w:tcPr>
            <w:tcW w:w="1533" w:type="dxa"/>
            <w:vAlign w:val="center"/>
          </w:tcPr>
          <w:p w14:paraId="15AC4177"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1.294</w:t>
            </w:r>
          </w:p>
        </w:tc>
      </w:tr>
      <w:tr w:rsidR="009A0BB5" w:rsidRPr="00E459EC" w14:paraId="5C7FEBC6" w14:textId="77777777" w:rsidTr="007F605A">
        <w:trPr>
          <w:jc w:val="center"/>
        </w:trPr>
        <w:tc>
          <w:tcPr>
            <w:tcW w:w="4746" w:type="dxa"/>
            <w:vAlign w:val="center"/>
          </w:tcPr>
          <w:p w14:paraId="3034D9B0" w14:textId="4FAEE866" w:rsidR="009A0BB5" w:rsidRPr="00E459EC" w:rsidRDefault="009A0BB5" w:rsidP="00FE0D4C">
            <w:pPr>
              <w:adjustRightInd w:val="0"/>
              <w:snapToGrid w:val="0"/>
              <w:spacing w:line="360" w:lineRule="auto"/>
              <w:rPr>
                <w:rFonts w:ascii="Times New Roman" w:hAnsi="Times New Roman"/>
                <w:szCs w:val="21"/>
              </w:rPr>
            </w:pPr>
            <w:r w:rsidRPr="00E459EC">
              <w:rPr>
                <w:rFonts w:ascii="Times New Roman" w:hAnsi="Times New Roman"/>
                <w:szCs w:val="21"/>
              </w:rPr>
              <w:t>Molar mass (</w:t>
            </w:r>
            <w:r w:rsidR="00FE0D4C" w:rsidRPr="00E459EC">
              <w:rPr>
                <w:rFonts w:ascii="Times New Roman" w:hAnsi="Times New Roman"/>
                <w:position w:val="-10"/>
                <w:szCs w:val="21"/>
              </w:rPr>
              <w:object w:dxaOrig="600" w:dyaOrig="300" w14:anchorId="3DE8DB45">
                <v:shape id="_x0000_i1158" type="#_x0000_t75" style="width:29.9pt;height:14.95pt" o:ole="">
                  <v:imagedata r:id="rId274" o:title=""/>
                </v:shape>
                <o:OLEObject Type="Embed" ProgID="Equation.DSMT4" ShapeID="_x0000_i1158" DrawAspect="Content" ObjectID="_1511637091" r:id="rId275"/>
              </w:object>
            </w:r>
            <w:r w:rsidRPr="00E459EC">
              <w:rPr>
                <w:rFonts w:ascii="Times New Roman" w:hAnsi="Times New Roman"/>
                <w:szCs w:val="21"/>
              </w:rPr>
              <w:t>)</w:t>
            </w:r>
          </w:p>
        </w:tc>
        <w:tc>
          <w:tcPr>
            <w:tcW w:w="1092" w:type="dxa"/>
            <w:vAlign w:val="center"/>
          </w:tcPr>
          <w:p w14:paraId="7690148B" w14:textId="48698C4B"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4"/>
                <w:szCs w:val="21"/>
              </w:rPr>
              <w:object w:dxaOrig="279" w:dyaOrig="220" w14:anchorId="4641646B">
                <v:shape id="_x0000_i1159" type="#_x0000_t75" style="width:14.25pt;height:10.2pt" o:ole="">
                  <v:imagedata r:id="rId276" o:title=""/>
                </v:shape>
                <o:OLEObject Type="Embed" ProgID="Equation.DSMT4" ShapeID="_x0000_i1159" DrawAspect="Content" ObjectID="_1511637092" r:id="rId277"/>
              </w:object>
            </w:r>
          </w:p>
        </w:tc>
        <w:tc>
          <w:tcPr>
            <w:tcW w:w="1533" w:type="dxa"/>
            <w:vAlign w:val="center"/>
          </w:tcPr>
          <w:p w14:paraId="10711003"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44.01</w:t>
            </w:r>
          </w:p>
        </w:tc>
      </w:tr>
      <w:tr w:rsidR="009A0BB5" w:rsidRPr="00E459EC" w14:paraId="1927CCF2" w14:textId="77777777" w:rsidTr="007F605A">
        <w:trPr>
          <w:jc w:val="center"/>
        </w:trPr>
        <w:tc>
          <w:tcPr>
            <w:tcW w:w="4746" w:type="dxa"/>
            <w:vAlign w:val="center"/>
          </w:tcPr>
          <w:p w14:paraId="3284FCF9" w14:textId="25168B96"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Number of stages for compress</w:t>
            </w:r>
            <w:r w:rsidR="0078172E" w:rsidRPr="00E459EC">
              <w:rPr>
                <w:rFonts w:ascii="Times New Roman" w:hAnsi="Times New Roman"/>
                <w:szCs w:val="21"/>
              </w:rPr>
              <w:t>ion</w:t>
            </w:r>
            <w:r w:rsidRPr="00E459EC">
              <w:rPr>
                <w:rFonts w:ascii="Times New Roman" w:hAnsi="Times New Roman"/>
                <w:szCs w:val="21"/>
              </w:rPr>
              <w:t xml:space="preserve"> system</w:t>
            </w:r>
          </w:p>
        </w:tc>
        <w:tc>
          <w:tcPr>
            <w:tcW w:w="1092" w:type="dxa"/>
            <w:vAlign w:val="center"/>
          </w:tcPr>
          <w:p w14:paraId="32E9A178" w14:textId="3F51DD3D"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6"/>
                <w:szCs w:val="21"/>
              </w:rPr>
              <w:object w:dxaOrig="240" w:dyaOrig="240" w14:anchorId="204295BE">
                <v:shape id="_x0000_i1160" type="#_x0000_t75" style="width:12.25pt;height:12.25pt" o:ole="">
                  <v:imagedata r:id="rId278" o:title=""/>
                </v:shape>
                <o:OLEObject Type="Embed" ProgID="Equation.DSMT4" ShapeID="_x0000_i1160" DrawAspect="Content" ObjectID="_1511637093" r:id="rId279"/>
              </w:object>
            </w:r>
          </w:p>
        </w:tc>
        <w:tc>
          <w:tcPr>
            <w:tcW w:w="1533" w:type="dxa"/>
            <w:vAlign w:val="center"/>
          </w:tcPr>
          <w:p w14:paraId="47E4373C"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4</w:t>
            </w:r>
          </w:p>
        </w:tc>
      </w:tr>
      <w:tr w:rsidR="009A0BB5" w:rsidRPr="00E459EC" w14:paraId="25B6EABB" w14:textId="77777777" w:rsidTr="007F605A">
        <w:trPr>
          <w:jc w:val="center"/>
        </w:trPr>
        <w:tc>
          <w:tcPr>
            <w:tcW w:w="4746" w:type="dxa"/>
            <w:vAlign w:val="center"/>
          </w:tcPr>
          <w:p w14:paraId="26EE12B8"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Isentropic efficiency</w:t>
            </w:r>
          </w:p>
        </w:tc>
        <w:tc>
          <w:tcPr>
            <w:tcW w:w="1092" w:type="dxa"/>
            <w:vAlign w:val="center"/>
          </w:tcPr>
          <w:p w14:paraId="1650D62B" w14:textId="011F479F"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320" w:dyaOrig="300" w14:anchorId="30285507">
                <v:shape id="_x0000_i1161" type="#_x0000_t75" style="width:15.6pt;height:14.95pt" o:ole="">
                  <v:imagedata r:id="rId280" o:title=""/>
                </v:shape>
                <o:OLEObject Type="Embed" ProgID="Equation.DSMT4" ShapeID="_x0000_i1161" DrawAspect="Content" ObjectID="_1511637094" r:id="rId281"/>
              </w:object>
            </w:r>
          </w:p>
        </w:tc>
        <w:tc>
          <w:tcPr>
            <w:tcW w:w="1533" w:type="dxa"/>
            <w:vAlign w:val="center"/>
          </w:tcPr>
          <w:p w14:paraId="3634E160"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80%</w:t>
            </w:r>
          </w:p>
        </w:tc>
      </w:tr>
      <w:tr w:rsidR="009A0BB5" w:rsidRPr="00E459EC" w14:paraId="15E96C2D" w14:textId="77777777" w:rsidTr="007F605A">
        <w:trPr>
          <w:jc w:val="center"/>
        </w:trPr>
        <w:tc>
          <w:tcPr>
            <w:tcW w:w="4746" w:type="dxa"/>
            <w:vAlign w:val="center"/>
          </w:tcPr>
          <w:p w14:paraId="7557CD04"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Mechanical efficiency</w:t>
            </w:r>
          </w:p>
        </w:tc>
        <w:tc>
          <w:tcPr>
            <w:tcW w:w="1092" w:type="dxa"/>
            <w:vAlign w:val="center"/>
          </w:tcPr>
          <w:p w14:paraId="4460FE6D" w14:textId="7EE3BB4A"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420" w:dyaOrig="300" w14:anchorId="1046760F">
                <v:shape id="_x0000_i1162" type="#_x0000_t75" style="width:21.75pt;height:14.95pt" o:ole="">
                  <v:imagedata r:id="rId282" o:title=""/>
                </v:shape>
                <o:OLEObject Type="Embed" ProgID="Equation.DSMT4" ShapeID="_x0000_i1162" DrawAspect="Content" ObjectID="_1511637095" r:id="rId283"/>
              </w:object>
            </w:r>
          </w:p>
        </w:tc>
        <w:tc>
          <w:tcPr>
            <w:tcW w:w="1533" w:type="dxa"/>
            <w:vAlign w:val="center"/>
          </w:tcPr>
          <w:p w14:paraId="580D6BB2"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99%</w:t>
            </w:r>
          </w:p>
        </w:tc>
      </w:tr>
      <w:tr w:rsidR="009A0BB5" w:rsidRPr="00E459EC" w14:paraId="4241F3EE" w14:textId="77777777" w:rsidTr="007F605A">
        <w:trPr>
          <w:jc w:val="center"/>
        </w:trPr>
        <w:tc>
          <w:tcPr>
            <w:tcW w:w="4746" w:type="dxa"/>
            <w:vAlign w:val="center"/>
          </w:tcPr>
          <w:p w14:paraId="36E7AC07" w14:textId="2CAF36E1" w:rsidR="009A0BB5" w:rsidRPr="00E459EC" w:rsidRDefault="009A0BB5" w:rsidP="00FE0D4C">
            <w:pPr>
              <w:adjustRightInd w:val="0"/>
              <w:snapToGrid w:val="0"/>
              <w:spacing w:line="360" w:lineRule="auto"/>
              <w:rPr>
                <w:rFonts w:ascii="Times New Roman" w:hAnsi="Times New Roman"/>
                <w:szCs w:val="21"/>
              </w:rPr>
            </w:pPr>
            <w:r w:rsidRPr="00E459EC">
              <w:rPr>
                <w:rFonts w:ascii="Times New Roman" w:hAnsi="Times New Roman"/>
                <w:szCs w:val="21"/>
              </w:rPr>
              <w:t>Suction pressure (</w:t>
            </w:r>
            <w:r w:rsidR="00FE0D4C" w:rsidRPr="00E459EC">
              <w:rPr>
                <w:rFonts w:ascii="Times New Roman" w:hAnsi="Times New Roman"/>
                <w:position w:val="-6"/>
                <w:szCs w:val="21"/>
              </w:rPr>
              <w:object w:dxaOrig="480" w:dyaOrig="240" w14:anchorId="5790EF4E">
                <v:shape id="_x0000_i1163" type="#_x0000_t75" style="width:23.1pt;height:12.25pt" o:ole="">
                  <v:imagedata r:id="rId284" o:title=""/>
                </v:shape>
                <o:OLEObject Type="Embed" ProgID="Equation.DSMT4" ShapeID="_x0000_i1163" DrawAspect="Content" ObjectID="_1511637096" r:id="rId285"/>
              </w:object>
            </w:r>
            <w:r w:rsidRPr="00E459EC">
              <w:rPr>
                <w:rFonts w:ascii="Times New Roman" w:hAnsi="Times New Roman"/>
                <w:szCs w:val="21"/>
              </w:rPr>
              <w:t>)</w:t>
            </w:r>
          </w:p>
        </w:tc>
        <w:tc>
          <w:tcPr>
            <w:tcW w:w="1092" w:type="dxa"/>
            <w:vAlign w:val="center"/>
          </w:tcPr>
          <w:p w14:paraId="70BF4C6D" w14:textId="263C5BED"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12"/>
                <w:szCs w:val="21"/>
              </w:rPr>
              <w:object w:dxaOrig="660" w:dyaOrig="320" w14:anchorId="020BD319">
                <v:shape id="_x0000_i1164" type="#_x0000_t75" style="width:33.95pt;height:15.6pt" o:ole="">
                  <v:imagedata r:id="rId286" o:title=""/>
                </v:shape>
                <o:OLEObject Type="Embed" ProgID="Equation.DSMT4" ShapeID="_x0000_i1164" DrawAspect="Content" ObjectID="_1511637097" r:id="rId287"/>
              </w:object>
            </w:r>
          </w:p>
        </w:tc>
        <w:tc>
          <w:tcPr>
            <w:tcW w:w="1533" w:type="dxa"/>
            <w:vAlign w:val="center"/>
          </w:tcPr>
          <w:p w14:paraId="75E3E12A"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0.101</w:t>
            </w:r>
          </w:p>
        </w:tc>
      </w:tr>
      <w:tr w:rsidR="009A0BB5" w:rsidRPr="00E459EC" w14:paraId="0E8A7E23" w14:textId="77777777" w:rsidTr="007F605A">
        <w:trPr>
          <w:jc w:val="center"/>
        </w:trPr>
        <w:tc>
          <w:tcPr>
            <w:tcW w:w="4746" w:type="dxa"/>
            <w:vAlign w:val="center"/>
          </w:tcPr>
          <w:p w14:paraId="7737CC0C" w14:textId="0FA76F2D" w:rsidR="009A0BB5" w:rsidRPr="00E459EC" w:rsidRDefault="009A0BB5" w:rsidP="00FE0D4C">
            <w:pPr>
              <w:adjustRightInd w:val="0"/>
              <w:snapToGrid w:val="0"/>
              <w:spacing w:line="360" w:lineRule="auto"/>
              <w:rPr>
                <w:rFonts w:ascii="Times New Roman" w:hAnsi="Times New Roman"/>
                <w:szCs w:val="21"/>
              </w:rPr>
            </w:pPr>
            <w:r w:rsidRPr="00E459EC">
              <w:rPr>
                <w:rFonts w:ascii="Times New Roman" w:hAnsi="Times New Roman"/>
                <w:szCs w:val="21"/>
              </w:rPr>
              <w:t>Discharge pressure (</w:t>
            </w:r>
            <w:r w:rsidR="00FE0D4C" w:rsidRPr="00E459EC">
              <w:rPr>
                <w:rFonts w:ascii="Times New Roman" w:hAnsi="Times New Roman"/>
                <w:position w:val="-6"/>
                <w:szCs w:val="21"/>
              </w:rPr>
              <w:object w:dxaOrig="480" w:dyaOrig="240" w14:anchorId="4F02464F">
                <v:shape id="_x0000_i1165" type="#_x0000_t75" style="width:23.1pt;height:12.25pt" o:ole="">
                  <v:imagedata r:id="rId288" o:title=""/>
                </v:shape>
                <o:OLEObject Type="Embed" ProgID="Equation.DSMT4" ShapeID="_x0000_i1165" DrawAspect="Content" ObjectID="_1511637098" r:id="rId289"/>
              </w:object>
            </w:r>
            <w:r w:rsidRPr="00E459EC">
              <w:rPr>
                <w:rFonts w:ascii="Times New Roman" w:hAnsi="Times New Roman"/>
                <w:szCs w:val="21"/>
              </w:rPr>
              <w:t>)</w:t>
            </w:r>
          </w:p>
        </w:tc>
        <w:tc>
          <w:tcPr>
            <w:tcW w:w="1092" w:type="dxa"/>
            <w:vAlign w:val="center"/>
          </w:tcPr>
          <w:p w14:paraId="329BD95A" w14:textId="0F03858A"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780" w:dyaOrig="300" w14:anchorId="72E00DAD">
                <v:shape id="_x0000_i1166" type="#_x0000_t75" style="width:38.05pt;height:14.95pt" o:ole="">
                  <v:imagedata r:id="rId290" o:title=""/>
                </v:shape>
                <o:OLEObject Type="Embed" ProgID="Equation.DSMT4" ShapeID="_x0000_i1166" DrawAspect="Content" ObjectID="_1511637099" r:id="rId291"/>
              </w:object>
            </w:r>
          </w:p>
        </w:tc>
        <w:tc>
          <w:tcPr>
            <w:tcW w:w="1533" w:type="dxa"/>
            <w:vAlign w:val="center"/>
          </w:tcPr>
          <w:p w14:paraId="1FEE283D" w14:textId="491D9F04" w:rsidR="009A0BB5" w:rsidRPr="00E459EC" w:rsidRDefault="00D560F2" w:rsidP="00A6356C">
            <w:pPr>
              <w:adjustRightInd w:val="0"/>
              <w:snapToGrid w:val="0"/>
              <w:spacing w:line="360" w:lineRule="auto"/>
              <w:rPr>
                <w:rFonts w:ascii="Times New Roman" w:hAnsi="Times New Roman"/>
                <w:szCs w:val="21"/>
              </w:rPr>
            </w:pPr>
            <w:r w:rsidRPr="00E459EC">
              <w:rPr>
                <w:rFonts w:ascii="Times New Roman" w:hAnsi="Times New Roman"/>
                <w:szCs w:val="21"/>
              </w:rPr>
              <w:t>8.6</w:t>
            </w:r>
          </w:p>
        </w:tc>
      </w:tr>
      <w:tr w:rsidR="00B21E1C" w:rsidRPr="00E459EC" w14:paraId="2B756C1A" w14:textId="77777777" w:rsidTr="007F605A">
        <w:trPr>
          <w:jc w:val="center"/>
        </w:trPr>
        <w:tc>
          <w:tcPr>
            <w:tcW w:w="4746" w:type="dxa"/>
            <w:vAlign w:val="center"/>
          </w:tcPr>
          <w:p w14:paraId="0B401198" w14:textId="14DDAB66" w:rsidR="00B21E1C" w:rsidRPr="00E459EC" w:rsidRDefault="00B21E1C" w:rsidP="00FE0D4C">
            <w:pPr>
              <w:adjustRightInd w:val="0"/>
              <w:snapToGrid w:val="0"/>
              <w:spacing w:line="360" w:lineRule="auto"/>
              <w:rPr>
                <w:rFonts w:ascii="Times New Roman" w:hAnsi="Times New Roman"/>
                <w:szCs w:val="21"/>
              </w:rPr>
            </w:pPr>
            <w:r w:rsidRPr="00E459EC">
              <w:rPr>
                <w:rFonts w:ascii="Times New Roman" w:hAnsi="Times New Roman"/>
                <w:szCs w:val="21"/>
              </w:rPr>
              <w:t>Base costs for calculating the compressor capital cost (</w:t>
            </w:r>
            <w:r w:rsidR="00FE0D4C" w:rsidRPr="00E459EC">
              <w:rPr>
                <w:rFonts w:ascii="Times New Roman" w:hAnsi="Times New Roman"/>
                <w:position w:val="-6"/>
                <w:szCs w:val="21"/>
              </w:rPr>
              <w:object w:dxaOrig="380" w:dyaOrig="240" w14:anchorId="70ACC390">
                <v:shape id="_x0000_i1167" type="#_x0000_t75" style="width:19pt;height:12.25pt" o:ole="">
                  <v:imagedata r:id="rId292" o:title=""/>
                </v:shape>
                <o:OLEObject Type="Embed" ProgID="Equation.DSMT4" ShapeID="_x0000_i1167" DrawAspect="Content" ObjectID="_1511637100" r:id="rId293"/>
              </w:object>
            </w:r>
            <w:r w:rsidRPr="00E459EC">
              <w:rPr>
                <w:rFonts w:ascii="Times New Roman" w:hAnsi="Times New Roman"/>
                <w:szCs w:val="21"/>
              </w:rPr>
              <w:t>)</w:t>
            </w:r>
          </w:p>
        </w:tc>
        <w:tc>
          <w:tcPr>
            <w:tcW w:w="1092" w:type="dxa"/>
            <w:vAlign w:val="center"/>
          </w:tcPr>
          <w:p w14:paraId="33EFA8BF" w14:textId="3A236017" w:rsidR="00B21E1C"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220" w:dyaOrig="300" w14:anchorId="143841DF">
                <v:shape id="_x0000_i1168" type="#_x0000_t75" style="width:10.2pt;height:14.95pt" o:ole="">
                  <v:imagedata r:id="rId294" o:title=""/>
                </v:shape>
                <o:OLEObject Type="Embed" ProgID="Equation.DSMT4" ShapeID="_x0000_i1168" DrawAspect="Content" ObjectID="_1511637101" r:id="rId295"/>
              </w:object>
            </w:r>
          </w:p>
        </w:tc>
        <w:tc>
          <w:tcPr>
            <w:tcW w:w="1533" w:type="dxa"/>
            <w:vAlign w:val="center"/>
          </w:tcPr>
          <w:p w14:paraId="0C296787" w14:textId="46361458" w:rsidR="00B21E1C" w:rsidRPr="00E459EC" w:rsidRDefault="00B21E1C" w:rsidP="00A6356C">
            <w:pPr>
              <w:adjustRightInd w:val="0"/>
              <w:snapToGrid w:val="0"/>
              <w:spacing w:line="360" w:lineRule="auto"/>
              <w:rPr>
                <w:rFonts w:ascii="Times New Roman" w:hAnsi="Times New Roman"/>
                <w:szCs w:val="21"/>
              </w:rPr>
            </w:pPr>
            <w:r w:rsidRPr="00E459EC">
              <w:rPr>
                <w:rFonts w:ascii="Times New Roman" w:hAnsi="Times New Roman"/>
                <w:szCs w:val="21"/>
              </w:rPr>
              <w:t>21.9</w:t>
            </w:r>
          </w:p>
        </w:tc>
      </w:tr>
      <w:tr w:rsidR="009A0BB5" w:rsidRPr="00E459EC" w14:paraId="12BD29CD" w14:textId="77777777" w:rsidTr="007F605A">
        <w:trPr>
          <w:jc w:val="center"/>
        </w:trPr>
        <w:tc>
          <w:tcPr>
            <w:tcW w:w="4746" w:type="dxa"/>
            <w:vAlign w:val="center"/>
          </w:tcPr>
          <w:p w14:paraId="701091FA" w14:textId="31332E49" w:rsidR="009A0BB5" w:rsidRPr="00E459EC" w:rsidRDefault="009A0BB5" w:rsidP="00FE0D4C">
            <w:pPr>
              <w:adjustRightInd w:val="0"/>
              <w:snapToGrid w:val="0"/>
              <w:spacing w:line="360" w:lineRule="auto"/>
              <w:rPr>
                <w:rFonts w:ascii="Times New Roman" w:hAnsi="Times New Roman"/>
                <w:szCs w:val="21"/>
              </w:rPr>
            </w:pPr>
            <w:r w:rsidRPr="00E459EC">
              <w:rPr>
                <w:rFonts w:ascii="Times New Roman" w:hAnsi="Times New Roman"/>
                <w:szCs w:val="21"/>
              </w:rPr>
              <w:t>Base scale of the compressor (</w:t>
            </w:r>
            <w:r w:rsidR="00FE0D4C" w:rsidRPr="00E459EC">
              <w:rPr>
                <w:rFonts w:ascii="Times New Roman" w:hAnsi="Times New Roman"/>
                <w:position w:val="-6"/>
                <w:szCs w:val="21"/>
              </w:rPr>
              <w:object w:dxaOrig="499" w:dyaOrig="240" w14:anchorId="224D0726">
                <v:shape id="_x0000_i1169" type="#_x0000_t75" style="width:23.75pt;height:12.25pt" o:ole="">
                  <v:imagedata r:id="rId296" o:title=""/>
                </v:shape>
                <o:OLEObject Type="Embed" ProgID="Equation.DSMT4" ShapeID="_x0000_i1169" DrawAspect="Content" ObjectID="_1511637102" r:id="rId297"/>
              </w:object>
            </w:r>
            <w:r w:rsidRPr="00E459EC">
              <w:rPr>
                <w:rFonts w:ascii="Times New Roman" w:hAnsi="Times New Roman"/>
                <w:szCs w:val="21"/>
              </w:rPr>
              <w:t>)</w:t>
            </w:r>
          </w:p>
        </w:tc>
        <w:tc>
          <w:tcPr>
            <w:tcW w:w="1092" w:type="dxa"/>
            <w:vAlign w:val="center"/>
          </w:tcPr>
          <w:p w14:paraId="46BD0DC5" w14:textId="03CA081D"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12"/>
                <w:szCs w:val="21"/>
              </w:rPr>
              <w:object w:dxaOrig="560" w:dyaOrig="320" w14:anchorId="249D565E">
                <v:shape id="_x0000_i1170" type="#_x0000_t75" style="width:29.2pt;height:15.6pt" o:ole="">
                  <v:imagedata r:id="rId298" o:title=""/>
                </v:shape>
                <o:OLEObject Type="Embed" ProgID="Equation.DSMT4" ShapeID="_x0000_i1170" DrawAspect="Content" ObjectID="_1511637103" r:id="rId299"/>
              </w:object>
            </w:r>
          </w:p>
        </w:tc>
        <w:tc>
          <w:tcPr>
            <w:tcW w:w="1533" w:type="dxa"/>
            <w:vAlign w:val="center"/>
          </w:tcPr>
          <w:p w14:paraId="5DC61269"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13</w:t>
            </w:r>
          </w:p>
        </w:tc>
      </w:tr>
      <w:tr w:rsidR="009A0BB5" w:rsidRPr="00E459EC" w14:paraId="066804C6" w14:textId="77777777" w:rsidTr="007F605A">
        <w:trPr>
          <w:jc w:val="center"/>
        </w:trPr>
        <w:tc>
          <w:tcPr>
            <w:tcW w:w="4746" w:type="dxa"/>
            <w:vAlign w:val="center"/>
          </w:tcPr>
          <w:p w14:paraId="7DF96746"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Scaling factor</w:t>
            </w:r>
          </w:p>
        </w:tc>
        <w:tc>
          <w:tcPr>
            <w:tcW w:w="1092" w:type="dxa"/>
            <w:vAlign w:val="center"/>
          </w:tcPr>
          <w:p w14:paraId="63FBE569" w14:textId="323D001F"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200" w:dyaOrig="240" w14:anchorId="5A587419">
                <v:shape id="_x0000_i1171" type="#_x0000_t75" style="width:10.2pt;height:12.25pt" o:ole="">
                  <v:imagedata r:id="rId300" o:title=""/>
                </v:shape>
                <o:OLEObject Type="Embed" ProgID="Equation.DSMT4" ShapeID="_x0000_i1171" DrawAspect="Content" ObjectID="_1511637104" r:id="rId301"/>
              </w:object>
            </w:r>
          </w:p>
        </w:tc>
        <w:tc>
          <w:tcPr>
            <w:tcW w:w="1533" w:type="dxa"/>
            <w:vAlign w:val="center"/>
          </w:tcPr>
          <w:p w14:paraId="519CC615"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0.67</w:t>
            </w:r>
          </w:p>
        </w:tc>
      </w:tr>
      <w:tr w:rsidR="009A0BB5" w:rsidRPr="00E459EC" w14:paraId="641E196C" w14:textId="77777777" w:rsidTr="007F605A">
        <w:trPr>
          <w:jc w:val="center"/>
        </w:trPr>
        <w:tc>
          <w:tcPr>
            <w:tcW w:w="4746" w:type="dxa"/>
            <w:vAlign w:val="center"/>
          </w:tcPr>
          <w:p w14:paraId="5F8BDE0B"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Multiplication exponent</w:t>
            </w:r>
          </w:p>
        </w:tc>
        <w:tc>
          <w:tcPr>
            <w:tcW w:w="1092" w:type="dxa"/>
            <w:vAlign w:val="center"/>
          </w:tcPr>
          <w:p w14:paraId="13D23C18" w14:textId="03459542"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6"/>
                <w:szCs w:val="21"/>
              </w:rPr>
              <w:object w:dxaOrig="180" w:dyaOrig="200" w14:anchorId="7F9C6C6B">
                <v:shape id="_x0000_i1172" type="#_x0000_t75" style="width:8.15pt;height:10.2pt" o:ole="">
                  <v:imagedata r:id="rId302" o:title=""/>
                </v:shape>
                <o:OLEObject Type="Embed" ProgID="Equation.DSMT4" ShapeID="_x0000_i1172" DrawAspect="Content" ObjectID="_1511637105" r:id="rId303"/>
              </w:object>
            </w:r>
          </w:p>
        </w:tc>
        <w:tc>
          <w:tcPr>
            <w:tcW w:w="1533" w:type="dxa"/>
            <w:vAlign w:val="center"/>
          </w:tcPr>
          <w:p w14:paraId="03580E02"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0.9</w:t>
            </w:r>
          </w:p>
        </w:tc>
      </w:tr>
      <w:tr w:rsidR="009A0BB5" w:rsidRPr="00E459EC" w14:paraId="55578804" w14:textId="77777777" w:rsidTr="007F605A">
        <w:trPr>
          <w:jc w:val="center"/>
        </w:trPr>
        <w:tc>
          <w:tcPr>
            <w:tcW w:w="4746" w:type="dxa"/>
            <w:vAlign w:val="center"/>
          </w:tcPr>
          <w:p w14:paraId="71C23500"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Percentage of the capital cost for boosting pump stations</w:t>
            </w:r>
          </w:p>
        </w:tc>
        <w:tc>
          <w:tcPr>
            <w:tcW w:w="1092" w:type="dxa"/>
            <w:vAlign w:val="center"/>
          </w:tcPr>
          <w:p w14:paraId="42782900" w14:textId="67692BEF"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560" w:dyaOrig="300" w14:anchorId="19C93964">
                <v:shape id="_x0000_i1173" type="#_x0000_t75" style="width:29.2pt;height:14.95pt" o:ole="">
                  <v:imagedata r:id="rId304" o:title=""/>
                </v:shape>
                <o:OLEObject Type="Embed" ProgID="Equation.DSMT4" ShapeID="_x0000_i1173" DrawAspect="Content" ObjectID="_1511637106" r:id="rId305"/>
              </w:object>
            </w:r>
          </w:p>
        </w:tc>
        <w:tc>
          <w:tcPr>
            <w:tcW w:w="1533" w:type="dxa"/>
            <w:vAlign w:val="center"/>
          </w:tcPr>
          <w:p w14:paraId="16C9C356"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0.04</w:t>
            </w:r>
          </w:p>
        </w:tc>
      </w:tr>
      <w:tr w:rsidR="009A0BB5" w:rsidRPr="00E459EC" w14:paraId="6361346F" w14:textId="77777777" w:rsidTr="007F605A">
        <w:trPr>
          <w:jc w:val="center"/>
        </w:trPr>
        <w:tc>
          <w:tcPr>
            <w:tcW w:w="4746" w:type="dxa"/>
            <w:vAlign w:val="center"/>
          </w:tcPr>
          <w:p w14:paraId="1A09F020"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Efficiency booster pump</w:t>
            </w:r>
          </w:p>
        </w:tc>
        <w:tc>
          <w:tcPr>
            <w:tcW w:w="1092" w:type="dxa"/>
            <w:vAlign w:val="center"/>
          </w:tcPr>
          <w:p w14:paraId="0A4DB9F8" w14:textId="601BF5EC"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540" w:dyaOrig="300" w14:anchorId="061678A3">
                <v:shape id="_x0000_i1174" type="#_x0000_t75" style="width:27.15pt;height:14.95pt" o:ole="">
                  <v:imagedata r:id="rId306" o:title=""/>
                </v:shape>
                <o:OLEObject Type="Embed" ProgID="Equation.DSMT4" ShapeID="_x0000_i1174" DrawAspect="Content" ObjectID="_1511637107" r:id="rId307"/>
              </w:object>
            </w:r>
          </w:p>
        </w:tc>
        <w:tc>
          <w:tcPr>
            <w:tcW w:w="1533" w:type="dxa"/>
            <w:vAlign w:val="center"/>
          </w:tcPr>
          <w:p w14:paraId="62E4175D"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0.5</w:t>
            </w:r>
          </w:p>
        </w:tc>
      </w:tr>
      <w:tr w:rsidR="009A0BB5" w:rsidRPr="00E459EC" w14:paraId="1BDC0BC3" w14:textId="77777777" w:rsidTr="007F605A">
        <w:trPr>
          <w:jc w:val="center"/>
        </w:trPr>
        <w:tc>
          <w:tcPr>
            <w:tcW w:w="4746" w:type="dxa"/>
            <w:vAlign w:val="center"/>
          </w:tcPr>
          <w:p w14:paraId="663C6242" w14:textId="09E6D504"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Dollar-</w:t>
            </w:r>
            <w:r w:rsidR="00B3217E" w:rsidRPr="00E459EC">
              <w:rPr>
                <w:rFonts w:ascii="Times New Roman" w:hAnsi="Times New Roman"/>
                <w:szCs w:val="21"/>
              </w:rPr>
              <w:t xml:space="preserve"> Euro</w:t>
            </w:r>
            <w:r w:rsidRPr="00E459EC">
              <w:rPr>
                <w:rFonts w:ascii="Times New Roman" w:hAnsi="Times New Roman"/>
                <w:szCs w:val="21"/>
              </w:rPr>
              <w:t xml:space="preserve"> exchange rate</w:t>
            </w:r>
          </w:p>
        </w:tc>
        <w:tc>
          <w:tcPr>
            <w:tcW w:w="1092" w:type="dxa"/>
            <w:vAlign w:val="center"/>
          </w:tcPr>
          <w:p w14:paraId="3592665A" w14:textId="0279DBB6" w:rsidR="009A0BB5" w:rsidRPr="00E459EC" w:rsidRDefault="00FE0D4C" w:rsidP="00FE0D4C">
            <w:pPr>
              <w:adjustRightInd w:val="0"/>
              <w:snapToGrid w:val="0"/>
              <w:spacing w:line="360" w:lineRule="auto"/>
              <w:rPr>
                <w:rFonts w:ascii="Times New Roman" w:hAnsi="Times New Roman"/>
                <w:i/>
                <w:szCs w:val="21"/>
              </w:rPr>
            </w:pPr>
            <w:r w:rsidRPr="00E459EC">
              <w:rPr>
                <w:rFonts w:ascii="Times New Roman" w:hAnsi="Times New Roman"/>
                <w:position w:val="-10"/>
                <w:szCs w:val="21"/>
              </w:rPr>
              <w:object w:dxaOrig="220" w:dyaOrig="300" w14:anchorId="505432FB">
                <v:shape id="_x0000_i1175" type="#_x0000_t75" style="width:10.2pt;height:14.95pt" o:ole="">
                  <v:imagedata r:id="rId308" o:title=""/>
                </v:shape>
                <o:OLEObject Type="Embed" ProgID="Equation.DSMT4" ShapeID="_x0000_i1175" DrawAspect="Content" ObjectID="_1511637108" r:id="rId309"/>
              </w:object>
            </w:r>
          </w:p>
        </w:tc>
        <w:tc>
          <w:tcPr>
            <w:tcW w:w="1533" w:type="dxa"/>
            <w:vAlign w:val="center"/>
          </w:tcPr>
          <w:p w14:paraId="4C6D6582" w14:textId="2B480A39" w:rsidR="009A0BB5" w:rsidRPr="00E459EC" w:rsidRDefault="007F605A" w:rsidP="007F605A">
            <w:pPr>
              <w:autoSpaceDE w:val="0"/>
              <w:autoSpaceDN w:val="0"/>
              <w:adjustRightInd w:val="0"/>
              <w:rPr>
                <w:rFonts w:ascii="Times New Roman" w:hAnsi="Times New Roman"/>
                <w:color w:val="000000"/>
                <w:kern w:val="0"/>
                <w:szCs w:val="21"/>
              </w:rPr>
            </w:pPr>
            <w:r w:rsidRPr="00E459EC">
              <w:rPr>
                <w:rFonts w:ascii="Times New Roman" w:hAnsi="Times New Roman"/>
                <w:color w:val="000000"/>
                <w:kern w:val="0"/>
                <w:szCs w:val="21"/>
              </w:rPr>
              <w:t>0.7230</w:t>
            </w:r>
          </w:p>
        </w:tc>
      </w:tr>
      <w:tr w:rsidR="009A0BB5" w:rsidRPr="00E459EC" w14:paraId="3FC6099F" w14:textId="77777777" w:rsidTr="007F605A">
        <w:trPr>
          <w:jc w:val="center"/>
        </w:trPr>
        <w:tc>
          <w:tcPr>
            <w:tcW w:w="4746" w:type="dxa"/>
            <w:vAlign w:val="center"/>
          </w:tcPr>
          <w:p w14:paraId="63BC0204" w14:textId="08D13FEB" w:rsidR="009A0BB5" w:rsidRPr="00E459EC" w:rsidRDefault="00325AE2" w:rsidP="00A6356C">
            <w:pPr>
              <w:adjustRightInd w:val="0"/>
              <w:snapToGrid w:val="0"/>
              <w:spacing w:line="360" w:lineRule="auto"/>
              <w:rPr>
                <w:rFonts w:ascii="Times New Roman" w:hAnsi="Times New Roman"/>
                <w:szCs w:val="21"/>
              </w:rPr>
            </w:pPr>
            <w:r w:rsidRPr="00E459EC">
              <w:rPr>
                <w:rFonts w:ascii="Times New Roman" w:hAnsi="Times New Roman"/>
                <w:szCs w:val="21"/>
              </w:rPr>
              <w:t>Operation time of compressor (hour)</w:t>
            </w:r>
          </w:p>
        </w:tc>
        <w:tc>
          <w:tcPr>
            <w:tcW w:w="1092" w:type="dxa"/>
            <w:vAlign w:val="center"/>
          </w:tcPr>
          <w:p w14:paraId="3EA64CEA" w14:textId="1F809AAB" w:rsidR="009A0BB5" w:rsidRPr="00E459EC" w:rsidRDefault="00325AE2"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260" w:dyaOrig="300" w14:anchorId="4119731A">
                <v:shape id="_x0000_i1176" type="#_x0000_t75" style="width:13.6pt;height:14.95pt" o:ole="">
                  <v:imagedata r:id="rId310" o:title=""/>
                </v:shape>
                <o:OLEObject Type="Embed" ProgID="Equation.DSMT4" ShapeID="_x0000_i1176" DrawAspect="Content" ObjectID="_1511637109" r:id="rId311"/>
              </w:object>
            </w:r>
          </w:p>
        </w:tc>
        <w:tc>
          <w:tcPr>
            <w:tcW w:w="1533" w:type="dxa"/>
            <w:vAlign w:val="center"/>
          </w:tcPr>
          <w:p w14:paraId="0CE17159" w14:textId="77777777" w:rsidR="009A0BB5" w:rsidRPr="00E459EC" w:rsidRDefault="009A0BB5" w:rsidP="00A6356C">
            <w:pPr>
              <w:autoSpaceDE w:val="0"/>
              <w:autoSpaceDN w:val="0"/>
              <w:adjustRightInd w:val="0"/>
              <w:rPr>
                <w:rFonts w:ascii="Times New Roman" w:hAnsi="Times New Roman"/>
                <w:kern w:val="0"/>
                <w:szCs w:val="21"/>
              </w:rPr>
            </w:pPr>
            <w:r w:rsidRPr="00E459EC">
              <w:rPr>
                <w:rFonts w:ascii="Times New Roman" w:hAnsi="Times New Roman"/>
                <w:color w:val="000000"/>
                <w:kern w:val="0"/>
                <w:szCs w:val="21"/>
              </w:rPr>
              <w:t>8760</w:t>
            </w:r>
          </w:p>
        </w:tc>
      </w:tr>
      <w:tr w:rsidR="00325AE2" w:rsidRPr="00E459EC" w14:paraId="68042329" w14:textId="77777777" w:rsidTr="007F605A">
        <w:trPr>
          <w:jc w:val="center"/>
        </w:trPr>
        <w:tc>
          <w:tcPr>
            <w:tcW w:w="4746" w:type="dxa"/>
            <w:vAlign w:val="center"/>
          </w:tcPr>
          <w:p w14:paraId="18FBD929" w14:textId="000DBBCB" w:rsidR="00325AE2" w:rsidRPr="00E459EC" w:rsidRDefault="00325AE2" w:rsidP="00A6356C">
            <w:pPr>
              <w:adjustRightInd w:val="0"/>
              <w:snapToGrid w:val="0"/>
              <w:spacing w:line="360" w:lineRule="auto"/>
              <w:rPr>
                <w:rFonts w:ascii="Times New Roman" w:hAnsi="Times New Roman"/>
                <w:szCs w:val="21"/>
              </w:rPr>
            </w:pPr>
            <w:r w:rsidRPr="00E459EC">
              <w:rPr>
                <w:rFonts w:ascii="Times New Roman" w:hAnsi="Times New Roman"/>
                <w:szCs w:val="21"/>
              </w:rPr>
              <w:t>Operation time of boosting pump stations (hour)</w:t>
            </w:r>
          </w:p>
        </w:tc>
        <w:tc>
          <w:tcPr>
            <w:tcW w:w="1092" w:type="dxa"/>
            <w:vAlign w:val="center"/>
          </w:tcPr>
          <w:p w14:paraId="10C6C640" w14:textId="74805ED1" w:rsidR="00325AE2" w:rsidRPr="00E459EC" w:rsidRDefault="00325AE2"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240" w:dyaOrig="300" w14:anchorId="32E41EDA">
                <v:shape id="_x0000_i1177" type="#_x0000_t75" style="width:11.55pt;height:14.95pt" o:ole="">
                  <v:imagedata r:id="rId312" o:title=""/>
                </v:shape>
                <o:OLEObject Type="Embed" ProgID="Equation.DSMT4" ShapeID="_x0000_i1177" DrawAspect="Content" ObjectID="_1511637110" r:id="rId313"/>
              </w:object>
            </w:r>
          </w:p>
        </w:tc>
        <w:tc>
          <w:tcPr>
            <w:tcW w:w="1533" w:type="dxa"/>
            <w:vAlign w:val="center"/>
          </w:tcPr>
          <w:p w14:paraId="34B03C40" w14:textId="749F760B" w:rsidR="00325AE2" w:rsidRPr="00E459EC" w:rsidRDefault="00325AE2" w:rsidP="00A6356C">
            <w:pPr>
              <w:autoSpaceDE w:val="0"/>
              <w:autoSpaceDN w:val="0"/>
              <w:adjustRightInd w:val="0"/>
              <w:rPr>
                <w:rFonts w:ascii="Times New Roman" w:hAnsi="Times New Roman"/>
                <w:color w:val="000000"/>
                <w:kern w:val="0"/>
                <w:szCs w:val="21"/>
              </w:rPr>
            </w:pPr>
            <w:r w:rsidRPr="00E459EC">
              <w:rPr>
                <w:rFonts w:ascii="Times New Roman" w:hAnsi="Times New Roman"/>
                <w:color w:val="000000"/>
                <w:kern w:val="0"/>
                <w:szCs w:val="21"/>
              </w:rPr>
              <w:t>8760</w:t>
            </w:r>
          </w:p>
        </w:tc>
      </w:tr>
      <w:tr w:rsidR="009A0BB5" w:rsidRPr="00E459EC" w14:paraId="7F0625BF" w14:textId="77777777" w:rsidTr="007F605A">
        <w:trPr>
          <w:jc w:val="center"/>
        </w:trPr>
        <w:tc>
          <w:tcPr>
            <w:tcW w:w="4746" w:type="dxa"/>
            <w:tcBorders>
              <w:bottom w:val="single" w:sz="4" w:space="0" w:color="auto"/>
            </w:tcBorders>
            <w:vAlign w:val="center"/>
          </w:tcPr>
          <w:p w14:paraId="2B6BEBA2" w14:textId="0140906F" w:rsidR="009A0BB5" w:rsidRPr="00E459EC" w:rsidRDefault="009A0BB5" w:rsidP="00FE0D4C">
            <w:pPr>
              <w:adjustRightInd w:val="0"/>
              <w:snapToGrid w:val="0"/>
              <w:spacing w:line="360" w:lineRule="auto"/>
              <w:rPr>
                <w:rFonts w:ascii="Times New Roman" w:hAnsi="Times New Roman"/>
                <w:szCs w:val="21"/>
              </w:rPr>
            </w:pPr>
            <w:r w:rsidRPr="00E459EC">
              <w:rPr>
                <w:rFonts w:ascii="Times New Roman" w:hAnsi="Times New Roman"/>
                <w:szCs w:val="21"/>
              </w:rPr>
              <w:t>Price of electricity (</w:t>
            </w:r>
            <w:r w:rsidR="00FE0D4C" w:rsidRPr="00E459EC">
              <w:rPr>
                <w:rFonts w:ascii="Times New Roman" w:hAnsi="Times New Roman"/>
                <w:position w:val="-10"/>
                <w:szCs w:val="21"/>
              </w:rPr>
              <w:object w:dxaOrig="1740" w:dyaOrig="300" w14:anchorId="1114FE38">
                <v:shape id="_x0000_i1178" type="#_x0000_t75" style="width:86.95pt;height:14.95pt" o:ole="">
                  <v:imagedata r:id="rId314" o:title=""/>
                </v:shape>
                <o:OLEObject Type="Embed" ProgID="Equation.DSMT4" ShapeID="_x0000_i1178" DrawAspect="Content" ObjectID="_1511637111" r:id="rId315"/>
              </w:object>
            </w:r>
            <w:r w:rsidRPr="00E459EC">
              <w:rPr>
                <w:rFonts w:ascii="Times New Roman" w:hAnsi="Times New Roman"/>
                <w:szCs w:val="21"/>
              </w:rPr>
              <w:t>)</w:t>
            </w:r>
          </w:p>
        </w:tc>
        <w:tc>
          <w:tcPr>
            <w:tcW w:w="1092" w:type="dxa"/>
            <w:tcBorders>
              <w:bottom w:val="single" w:sz="4" w:space="0" w:color="auto"/>
            </w:tcBorders>
            <w:vAlign w:val="center"/>
          </w:tcPr>
          <w:p w14:paraId="663B7BA4" w14:textId="4A651A4E"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360" w:dyaOrig="300" w14:anchorId="357C0F4B">
                <v:shape id="_x0000_i1179" type="#_x0000_t75" style="width:19pt;height:14.95pt" o:ole="">
                  <v:imagedata r:id="rId316" o:title=""/>
                </v:shape>
                <o:OLEObject Type="Embed" ProgID="Equation.DSMT4" ShapeID="_x0000_i1179" DrawAspect="Content" ObjectID="_1511637112" r:id="rId317"/>
              </w:object>
            </w:r>
          </w:p>
        </w:tc>
        <w:tc>
          <w:tcPr>
            <w:tcW w:w="1533" w:type="dxa"/>
            <w:tcBorders>
              <w:bottom w:val="single" w:sz="4" w:space="0" w:color="auto"/>
            </w:tcBorders>
            <w:vAlign w:val="center"/>
          </w:tcPr>
          <w:p w14:paraId="130341F6" w14:textId="43A31EC8" w:rsidR="009A0BB5" w:rsidRPr="00E459EC" w:rsidRDefault="00530169" w:rsidP="00A6356C">
            <w:pPr>
              <w:autoSpaceDE w:val="0"/>
              <w:autoSpaceDN w:val="0"/>
              <w:adjustRightInd w:val="0"/>
              <w:rPr>
                <w:rFonts w:ascii="Times New Roman" w:hAnsi="Times New Roman"/>
                <w:color w:val="000000"/>
                <w:kern w:val="0"/>
                <w:szCs w:val="21"/>
              </w:rPr>
            </w:pPr>
            <w:r w:rsidRPr="00E459EC">
              <w:rPr>
                <w:rFonts w:ascii="Times New Roman" w:hAnsi="Times New Roman"/>
                <w:color w:val="000000"/>
                <w:kern w:val="0"/>
                <w:szCs w:val="21"/>
              </w:rPr>
              <w:t>0.0584</w:t>
            </w:r>
          </w:p>
        </w:tc>
      </w:tr>
    </w:tbl>
    <w:p w14:paraId="57B76DC1" w14:textId="77777777" w:rsidR="0034695D" w:rsidRPr="00E459EC" w:rsidRDefault="0034695D" w:rsidP="009A0BB5">
      <w:pPr>
        <w:adjustRightInd w:val="0"/>
        <w:snapToGrid w:val="0"/>
        <w:spacing w:line="360" w:lineRule="auto"/>
        <w:jc w:val="left"/>
        <w:rPr>
          <w:rFonts w:ascii="Times New Roman" w:hAnsi="Times New Roman"/>
          <w:szCs w:val="21"/>
        </w:rPr>
      </w:pPr>
    </w:p>
    <w:p w14:paraId="07FA576E" w14:textId="4366A936" w:rsidR="009A0BB5" w:rsidRPr="00E459EC" w:rsidRDefault="009A0BB5" w:rsidP="009A0BB5">
      <w:pPr>
        <w:adjustRightInd w:val="0"/>
        <w:snapToGrid w:val="0"/>
        <w:spacing w:line="360" w:lineRule="auto"/>
        <w:jc w:val="left"/>
        <w:rPr>
          <w:rFonts w:ascii="Times New Roman" w:hAnsi="Times New Roman"/>
          <w:szCs w:val="21"/>
        </w:rPr>
      </w:pPr>
      <w:r w:rsidRPr="001941AA">
        <w:rPr>
          <w:rFonts w:ascii="Times New Roman" w:hAnsi="Times New Roman"/>
          <w:color w:val="000080"/>
          <w:szCs w:val="21"/>
        </w:rPr>
        <w:t xml:space="preserve">Table </w:t>
      </w:r>
      <w:r w:rsidR="00251692" w:rsidRPr="001941AA">
        <w:rPr>
          <w:rFonts w:ascii="Times New Roman" w:hAnsi="Times New Roman"/>
          <w:color w:val="000080"/>
          <w:szCs w:val="21"/>
        </w:rPr>
        <w:t>6</w:t>
      </w:r>
      <w:r w:rsidRPr="001941AA">
        <w:rPr>
          <w:rFonts w:ascii="Times New Roman" w:hAnsi="Times New Roman"/>
          <w:color w:val="000080"/>
          <w:szCs w:val="21"/>
        </w:rPr>
        <w:t>.</w:t>
      </w:r>
      <w:r w:rsidRPr="00E459EC">
        <w:rPr>
          <w:rFonts w:ascii="Times New Roman" w:hAnsi="Times New Roman"/>
          <w:szCs w:val="21"/>
        </w:rPr>
        <w:t xml:space="preserve"> Parameter values of the levelized cost model</w:t>
      </w:r>
      <w:r w:rsidR="00F722F6" w:rsidRPr="00E459EC">
        <w:rPr>
          <w:rFonts w:ascii="Times New Roman" w:hAnsi="Times New Roman"/>
          <w:szCs w:val="21"/>
        </w:rPr>
        <w:t xml:space="preserve"> </w:t>
      </w:r>
      <w:r w:rsidR="00F722F6" w:rsidRPr="00925112">
        <w:rPr>
          <w:rFonts w:ascii="Times New Roman" w:hAnsi="Times New Roman"/>
          <w:szCs w:val="21"/>
        </w:rPr>
        <w:fldChar w:fldCharType="begin">
          <w:fldData xml:space="preserve">PEVuZE5vdGU+PENpdGU+PEF1dGhvcj5Lbm9vcGU8L0F1dGhvcj48WWVhcj4yMDEzPC9ZZWFyPjxS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=
</w:fldData>
        </w:fldChar>
      </w:r>
      <w:r w:rsidR="00AC7FC4">
        <w:rPr>
          <w:rFonts w:ascii="Times New Roman" w:hAnsi="Times New Roman"/>
          <w:szCs w:val="21"/>
        </w:rPr>
        <w:instrText xml:space="preserve"> ADDIN EN.CITE </w:instrText>
      </w:r>
      <w:r w:rsidR="00AC7FC4">
        <w:rPr>
          <w:rFonts w:ascii="Times New Roman" w:hAnsi="Times New Roman"/>
          <w:szCs w:val="21"/>
        </w:rPr>
        <w:fldChar w:fldCharType="begin">
          <w:fldData xml:space="preserve">PEVuZE5vdGU+PENpdGU+PEF1dGhvcj5Lbm9vcGU8L0F1dGhvcj48WWVhcj4yMDEzPC9ZZWFyPjxS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=
</w:fldData>
        </w:fldChar>
      </w:r>
      <w:r w:rsidR="00AC7FC4">
        <w:rPr>
          <w:rFonts w:ascii="Times New Roman" w:hAnsi="Times New Roman"/>
          <w:szCs w:val="21"/>
        </w:rPr>
        <w:instrText xml:space="preserve"> ADDIN EN.CITE.DATA </w:instrText>
      </w:r>
      <w:r w:rsidR="00AC7FC4">
        <w:rPr>
          <w:rFonts w:ascii="Times New Roman" w:hAnsi="Times New Roman"/>
          <w:szCs w:val="21"/>
        </w:rPr>
      </w:r>
      <w:r w:rsidR="00AC7FC4">
        <w:rPr>
          <w:rFonts w:ascii="Times New Roman" w:hAnsi="Times New Roman"/>
          <w:szCs w:val="21"/>
        </w:rPr>
        <w:fldChar w:fldCharType="end"/>
      </w:r>
      <w:r w:rsidR="00F722F6" w:rsidRPr="00925112">
        <w:rPr>
          <w:rFonts w:ascii="Times New Roman" w:hAnsi="Times New Roman"/>
          <w:szCs w:val="21"/>
        </w:rPr>
      </w:r>
      <w:r w:rsidR="00F722F6" w:rsidRPr="00925112">
        <w:rPr>
          <w:rFonts w:ascii="Times New Roman" w:hAnsi="Times New Roman"/>
          <w:szCs w:val="21"/>
        </w:rPr>
        <w:fldChar w:fldCharType="separate"/>
      </w:r>
      <w:r w:rsidR="00AC7FC4">
        <w:rPr>
          <w:rFonts w:ascii="Times New Roman" w:hAnsi="Times New Roman"/>
          <w:noProof/>
          <w:szCs w:val="21"/>
        </w:rPr>
        <w:t>(</w:t>
      </w:r>
      <w:hyperlink w:anchor="_ENREF_7" w:tooltip="Knoope, 2013 #1" w:history="1">
        <w:r w:rsidR="00F70A59">
          <w:rPr>
            <w:rFonts w:ascii="Times New Roman" w:hAnsi="Times New Roman"/>
            <w:noProof/>
            <w:szCs w:val="21"/>
          </w:rPr>
          <w:t>Knoope et al. 2013</w:t>
        </w:r>
      </w:hyperlink>
      <w:r w:rsidR="00AC7FC4">
        <w:rPr>
          <w:rFonts w:ascii="Times New Roman" w:hAnsi="Times New Roman"/>
          <w:noProof/>
          <w:szCs w:val="21"/>
        </w:rPr>
        <w:t xml:space="preserve">; </w:t>
      </w:r>
      <w:hyperlink w:anchor="_ENREF_8" w:tooltip="Knoope, 2014 #12" w:history="1">
        <w:r w:rsidR="00F70A59">
          <w:rPr>
            <w:rFonts w:ascii="Times New Roman" w:hAnsi="Times New Roman"/>
            <w:noProof/>
            <w:szCs w:val="21"/>
          </w:rPr>
          <w:t>Knoope et al. 2014</w:t>
        </w:r>
      </w:hyperlink>
      <w:r w:rsidR="00AC7FC4">
        <w:rPr>
          <w:rFonts w:ascii="Times New Roman" w:hAnsi="Times New Roman"/>
          <w:noProof/>
          <w:szCs w:val="21"/>
        </w:rPr>
        <w:t>)</w:t>
      </w:r>
      <w:r w:rsidR="00F722F6" w:rsidRPr="00925112">
        <w:rPr>
          <w:rFonts w:ascii="Times New Roman" w:hAnsi="Times New Roman"/>
          <w:szCs w:val="21"/>
        </w:rPr>
        <w:fldChar w:fldCharType="end"/>
      </w:r>
    </w:p>
    <w:tbl>
      <w:tblPr>
        <w:tblStyle w:val="a8"/>
        <w:tblW w:w="69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282"/>
        <w:gridCol w:w="986"/>
      </w:tblGrid>
      <w:tr w:rsidR="009A0BB5" w:rsidRPr="00E459EC" w14:paraId="2A65A066" w14:textId="77777777" w:rsidTr="00DD5436">
        <w:trPr>
          <w:jc w:val="center"/>
        </w:trPr>
        <w:tc>
          <w:tcPr>
            <w:tcW w:w="4678" w:type="dxa"/>
            <w:tcBorders>
              <w:top w:val="single" w:sz="4" w:space="0" w:color="auto"/>
              <w:bottom w:val="single" w:sz="4" w:space="0" w:color="auto"/>
            </w:tcBorders>
            <w:vAlign w:val="center"/>
          </w:tcPr>
          <w:p w14:paraId="29F8CAAA"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lastRenderedPageBreak/>
              <w:t>Parameter</w:t>
            </w:r>
          </w:p>
        </w:tc>
        <w:tc>
          <w:tcPr>
            <w:tcW w:w="1282" w:type="dxa"/>
            <w:tcBorders>
              <w:top w:val="single" w:sz="4" w:space="0" w:color="auto"/>
              <w:bottom w:val="single" w:sz="4" w:space="0" w:color="auto"/>
            </w:tcBorders>
            <w:vAlign w:val="center"/>
          </w:tcPr>
          <w:p w14:paraId="48839BF9"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Symbol</w:t>
            </w:r>
          </w:p>
        </w:tc>
        <w:tc>
          <w:tcPr>
            <w:tcW w:w="986" w:type="dxa"/>
            <w:tcBorders>
              <w:top w:val="single" w:sz="4" w:space="0" w:color="auto"/>
              <w:bottom w:val="single" w:sz="4" w:space="0" w:color="auto"/>
            </w:tcBorders>
            <w:vAlign w:val="center"/>
          </w:tcPr>
          <w:p w14:paraId="7C036C7B"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Value</w:t>
            </w:r>
          </w:p>
        </w:tc>
      </w:tr>
      <w:tr w:rsidR="009A0BB5" w:rsidRPr="00E459EC" w14:paraId="1E4CAF91" w14:textId="77777777" w:rsidTr="00DD5436">
        <w:trPr>
          <w:jc w:val="center"/>
        </w:trPr>
        <w:tc>
          <w:tcPr>
            <w:tcW w:w="4678" w:type="dxa"/>
            <w:tcBorders>
              <w:top w:val="single" w:sz="4" w:space="0" w:color="auto"/>
            </w:tcBorders>
            <w:vAlign w:val="center"/>
          </w:tcPr>
          <w:p w14:paraId="17C72A52"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Interest rate (%)</w:t>
            </w:r>
          </w:p>
        </w:tc>
        <w:tc>
          <w:tcPr>
            <w:tcW w:w="1282" w:type="dxa"/>
            <w:tcBorders>
              <w:top w:val="single" w:sz="4" w:space="0" w:color="auto"/>
            </w:tcBorders>
            <w:vAlign w:val="center"/>
          </w:tcPr>
          <w:p w14:paraId="4EAF4748" w14:textId="28855F4C"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4"/>
                <w:szCs w:val="21"/>
              </w:rPr>
              <w:object w:dxaOrig="160" w:dyaOrig="180" w14:anchorId="6B85E308">
                <v:shape id="_x0000_i1180" type="#_x0000_t75" style="width:8.15pt;height:8.15pt" o:ole="">
                  <v:imagedata r:id="rId318" o:title=""/>
                </v:shape>
                <o:OLEObject Type="Embed" ProgID="Equation.DSMT4" ShapeID="_x0000_i1180" DrawAspect="Content" ObjectID="_1511637113" r:id="rId319"/>
              </w:object>
            </w:r>
          </w:p>
        </w:tc>
        <w:tc>
          <w:tcPr>
            <w:tcW w:w="986" w:type="dxa"/>
            <w:tcBorders>
              <w:top w:val="single" w:sz="4" w:space="0" w:color="auto"/>
            </w:tcBorders>
            <w:vAlign w:val="center"/>
          </w:tcPr>
          <w:p w14:paraId="354E778A"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15</w:t>
            </w:r>
          </w:p>
        </w:tc>
      </w:tr>
      <w:tr w:rsidR="009A0BB5" w:rsidRPr="00E459EC" w14:paraId="3E5D8628" w14:textId="77777777" w:rsidTr="00DD5436">
        <w:trPr>
          <w:jc w:val="center"/>
        </w:trPr>
        <w:tc>
          <w:tcPr>
            <w:tcW w:w="4678" w:type="dxa"/>
            <w:vAlign w:val="center"/>
          </w:tcPr>
          <w:p w14:paraId="7EF81D9F"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Design lifetime of the pipeline (years)</w:t>
            </w:r>
          </w:p>
        </w:tc>
        <w:tc>
          <w:tcPr>
            <w:tcW w:w="1282" w:type="dxa"/>
            <w:vAlign w:val="center"/>
          </w:tcPr>
          <w:p w14:paraId="0F9555B3" w14:textId="1A333B3F"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200" w:dyaOrig="300" w14:anchorId="786104CE">
                <v:shape id="_x0000_i1181" type="#_x0000_t75" style="width:10.2pt;height:14.95pt" o:ole="">
                  <v:imagedata r:id="rId320" o:title=""/>
                </v:shape>
                <o:OLEObject Type="Embed" ProgID="Equation.DSMT4" ShapeID="_x0000_i1181" DrawAspect="Content" ObjectID="_1511637114" r:id="rId321"/>
              </w:object>
            </w:r>
          </w:p>
        </w:tc>
        <w:tc>
          <w:tcPr>
            <w:tcW w:w="986" w:type="dxa"/>
            <w:vAlign w:val="center"/>
          </w:tcPr>
          <w:p w14:paraId="6F056E18"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50</w:t>
            </w:r>
          </w:p>
        </w:tc>
      </w:tr>
      <w:tr w:rsidR="009A0BB5" w:rsidRPr="00E459EC" w14:paraId="21CD239B" w14:textId="77777777" w:rsidTr="00DD5436">
        <w:trPr>
          <w:jc w:val="center"/>
        </w:trPr>
        <w:tc>
          <w:tcPr>
            <w:tcW w:w="4678" w:type="dxa"/>
            <w:vAlign w:val="center"/>
          </w:tcPr>
          <w:p w14:paraId="24F074B0"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Design lifetime of compressors (years)</w:t>
            </w:r>
          </w:p>
        </w:tc>
        <w:tc>
          <w:tcPr>
            <w:tcW w:w="1282" w:type="dxa"/>
            <w:vAlign w:val="center"/>
          </w:tcPr>
          <w:p w14:paraId="37B95AB5" w14:textId="7B818C21"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220" w:dyaOrig="300" w14:anchorId="428217FF">
                <v:shape id="_x0000_i1182" type="#_x0000_t75" style="width:10.2pt;height:14.95pt" o:ole="">
                  <v:imagedata r:id="rId322" o:title=""/>
                </v:shape>
                <o:OLEObject Type="Embed" ProgID="Equation.DSMT4" ShapeID="_x0000_i1182" DrawAspect="Content" ObjectID="_1511637115" r:id="rId323"/>
              </w:object>
            </w:r>
          </w:p>
        </w:tc>
        <w:tc>
          <w:tcPr>
            <w:tcW w:w="986" w:type="dxa"/>
            <w:vAlign w:val="center"/>
          </w:tcPr>
          <w:p w14:paraId="5CD99244"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25</w:t>
            </w:r>
          </w:p>
        </w:tc>
      </w:tr>
      <w:tr w:rsidR="009A0BB5" w:rsidRPr="00E459EC" w14:paraId="4F2F1A59" w14:textId="77777777" w:rsidTr="00DD5436">
        <w:trPr>
          <w:jc w:val="center"/>
        </w:trPr>
        <w:tc>
          <w:tcPr>
            <w:tcW w:w="4678" w:type="dxa"/>
            <w:tcBorders>
              <w:bottom w:val="single" w:sz="4" w:space="0" w:color="auto"/>
            </w:tcBorders>
            <w:vAlign w:val="center"/>
          </w:tcPr>
          <w:p w14:paraId="55DBB02C" w14:textId="69419EAE" w:rsidR="009A0BB5" w:rsidRPr="00E459EC" w:rsidRDefault="009A0BB5" w:rsidP="00DD5436">
            <w:pPr>
              <w:adjustRightInd w:val="0"/>
              <w:snapToGrid w:val="0"/>
              <w:spacing w:line="360" w:lineRule="auto"/>
              <w:rPr>
                <w:rFonts w:ascii="Times New Roman" w:hAnsi="Times New Roman"/>
                <w:szCs w:val="21"/>
              </w:rPr>
            </w:pPr>
            <w:r w:rsidRPr="00E459EC">
              <w:rPr>
                <w:rFonts w:ascii="Times New Roman" w:hAnsi="Times New Roman"/>
                <w:szCs w:val="21"/>
              </w:rPr>
              <w:t xml:space="preserve">Design lifetime of the boosting pump </w:t>
            </w:r>
            <w:r w:rsidR="00DD5436" w:rsidRPr="00E459EC">
              <w:rPr>
                <w:rFonts w:ascii="Times New Roman" w:hAnsi="Times New Roman"/>
                <w:szCs w:val="21"/>
              </w:rPr>
              <w:t>station</w:t>
            </w:r>
            <w:r w:rsidRPr="00E459EC">
              <w:rPr>
                <w:rFonts w:ascii="Times New Roman" w:hAnsi="Times New Roman"/>
                <w:szCs w:val="21"/>
              </w:rPr>
              <w:t>s (years)</w:t>
            </w:r>
          </w:p>
        </w:tc>
        <w:tc>
          <w:tcPr>
            <w:tcW w:w="1282" w:type="dxa"/>
            <w:tcBorders>
              <w:bottom w:val="single" w:sz="4" w:space="0" w:color="auto"/>
            </w:tcBorders>
            <w:vAlign w:val="center"/>
          </w:tcPr>
          <w:p w14:paraId="68027108" w14:textId="39B04724"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220" w:dyaOrig="300" w14:anchorId="5ADC7A4D">
                <v:shape id="_x0000_i1183" type="#_x0000_t75" style="width:10.2pt;height:14.95pt" o:ole="">
                  <v:imagedata r:id="rId324" o:title=""/>
                </v:shape>
                <o:OLEObject Type="Embed" ProgID="Equation.DSMT4" ShapeID="_x0000_i1183" DrawAspect="Content" ObjectID="_1511637116" r:id="rId325"/>
              </w:object>
            </w:r>
          </w:p>
        </w:tc>
        <w:tc>
          <w:tcPr>
            <w:tcW w:w="986" w:type="dxa"/>
            <w:tcBorders>
              <w:bottom w:val="single" w:sz="4" w:space="0" w:color="auto"/>
            </w:tcBorders>
            <w:vAlign w:val="center"/>
          </w:tcPr>
          <w:p w14:paraId="40B73312" w14:textId="77777777" w:rsidR="009A0BB5" w:rsidRPr="00E459EC" w:rsidRDefault="009A0BB5" w:rsidP="00A6356C">
            <w:pPr>
              <w:adjustRightInd w:val="0"/>
              <w:snapToGrid w:val="0"/>
              <w:spacing w:line="360" w:lineRule="auto"/>
              <w:rPr>
                <w:rFonts w:ascii="Times New Roman" w:hAnsi="Times New Roman"/>
                <w:szCs w:val="21"/>
              </w:rPr>
            </w:pPr>
            <w:r w:rsidRPr="00E459EC">
              <w:rPr>
                <w:rFonts w:ascii="Times New Roman" w:hAnsi="Times New Roman"/>
                <w:szCs w:val="21"/>
              </w:rPr>
              <w:t>25</w:t>
            </w:r>
          </w:p>
        </w:tc>
      </w:tr>
    </w:tbl>
    <w:p w14:paraId="3D0259CC" w14:textId="05F90EA9" w:rsidR="00B01E9B" w:rsidRPr="00F01459" w:rsidRDefault="00100953" w:rsidP="00901881">
      <w:pPr>
        <w:adjustRightInd w:val="0"/>
        <w:snapToGrid w:val="0"/>
        <w:spacing w:line="360" w:lineRule="auto"/>
        <w:ind w:firstLineChars="100" w:firstLine="210"/>
        <w:rPr>
          <w:rFonts w:ascii="Times New Roman" w:hAnsi="Times New Roman"/>
          <w:szCs w:val="21"/>
        </w:rPr>
      </w:pPr>
      <w:r w:rsidRPr="002328EB">
        <w:rPr>
          <w:rFonts w:ascii="Times New Roman" w:hAnsi="Times New Roman"/>
          <w:color w:val="000080"/>
          <w:szCs w:val="21"/>
        </w:rPr>
        <w:t xml:space="preserve">Table </w:t>
      </w:r>
      <w:r w:rsidR="00251692" w:rsidRPr="002328EB">
        <w:rPr>
          <w:rFonts w:ascii="Times New Roman" w:hAnsi="Times New Roman"/>
          <w:color w:val="000080"/>
          <w:szCs w:val="21"/>
        </w:rPr>
        <w:t>7</w:t>
      </w:r>
      <w:r w:rsidRPr="00E459EC">
        <w:rPr>
          <w:rFonts w:ascii="Times New Roman" w:hAnsi="Times New Roman"/>
          <w:noProof/>
          <w:szCs w:val="21"/>
        </w:rPr>
        <w:t xml:space="preserve"> gives the comparisons of the first and </w:t>
      </w:r>
      <w:r w:rsidR="00C73965">
        <w:rPr>
          <w:rFonts w:ascii="Times New Roman" w:hAnsi="Times New Roman"/>
          <w:noProof/>
          <w:szCs w:val="21"/>
        </w:rPr>
        <w:t>second step optimization</w:t>
      </w:r>
      <w:r w:rsidRPr="00E459EC">
        <w:rPr>
          <w:rFonts w:ascii="Times New Roman" w:hAnsi="Times New Roman"/>
          <w:noProof/>
          <w:szCs w:val="21"/>
        </w:rPr>
        <w:t xml:space="preserve"> in a series of different mass flow rate. It is obvious the </w:t>
      </w:r>
      <w:r w:rsidR="00C73965">
        <w:rPr>
          <w:rFonts w:ascii="Times New Roman" w:hAnsi="Times New Roman"/>
          <w:noProof/>
          <w:szCs w:val="21"/>
        </w:rPr>
        <w:t>SSP</w:t>
      </w:r>
      <w:r w:rsidRPr="00E459EC">
        <w:rPr>
          <w:rFonts w:ascii="Times New Roman" w:hAnsi="Times New Roman"/>
          <w:noProof/>
          <w:szCs w:val="21"/>
        </w:rPr>
        <w:t xml:space="preserve"> can improve the optimization results. Though the improved percentage of the levelized cost is not large</w:t>
      </w:r>
      <w:r w:rsidR="00390586" w:rsidRPr="00E459EC">
        <w:rPr>
          <w:rFonts w:ascii="Times New Roman" w:hAnsi="Times New Roman"/>
          <w:noProof/>
          <w:szCs w:val="21"/>
        </w:rPr>
        <w:t>,</w:t>
      </w:r>
      <w:r w:rsidRPr="00E459EC">
        <w:rPr>
          <w:rFonts w:ascii="Times New Roman" w:hAnsi="Times New Roman"/>
          <w:noProof/>
          <w:szCs w:val="21"/>
        </w:rPr>
        <w:t xml:space="preserve"> the saved total cost is large</w:t>
      </w:r>
      <w:r w:rsidR="00F50096" w:rsidRPr="00E459EC">
        <w:rPr>
          <w:rFonts w:ascii="Times New Roman" w:hAnsi="Times New Roman"/>
          <w:noProof/>
          <w:szCs w:val="21"/>
        </w:rPr>
        <w:t xml:space="preserve"> enough</w:t>
      </w:r>
      <w:r w:rsidRPr="00E459EC">
        <w:rPr>
          <w:rFonts w:ascii="Times New Roman" w:hAnsi="Times New Roman"/>
          <w:noProof/>
          <w:szCs w:val="21"/>
        </w:rPr>
        <w:t xml:space="preserve">. This can show the advantages of the proposed stepwise optimization. </w:t>
      </w:r>
      <w:r w:rsidR="00037604" w:rsidRPr="00E459EC">
        <w:rPr>
          <w:rFonts w:ascii="Times New Roman" w:hAnsi="Times New Roman"/>
          <w:noProof/>
          <w:szCs w:val="21"/>
        </w:rPr>
        <w:t>The reasons are given as:</w:t>
      </w:r>
      <w:r w:rsidR="00037604" w:rsidRPr="00F01459">
        <w:rPr>
          <w:rFonts w:ascii="Times New Roman" w:hAnsi="Times New Roman"/>
          <w:noProof/>
          <w:szCs w:val="21"/>
        </w:rPr>
        <w:t xml:space="preserve"> </w:t>
      </w:r>
      <w:r w:rsidR="00B376EE" w:rsidRPr="00F01459">
        <w:rPr>
          <w:rFonts w:ascii="Times New Roman" w:hAnsi="Times New Roman"/>
          <w:szCs w:val="21"/>
        </w:rPr>
        <w:t>In FSP, the pipeline diameter and wall thickness are computed by using the given design conditions, but in engineering practice the diameter and wall thickness are selected by using nominal pipe size (NPS) which is larger than the computed one in general.</w:t>
      </w:r>
      <w:r w:rsidR="00AB65DC" w:rsidRPr="00F01459">
        <w:rPr>
          <w:rFonts w:ascii="Times New Roman" w:hAnsi="Times New Roman"/>
          <w:noProof/>
          <w:szCs w:val="21"/>
        </w:rPr>
        <w:t xml:space="preserve"> </w:t>
      </w:r>
      <w:r w:rsidR="00AB65DC" w:rsidRPr="00F01459">
        <w:rPr>
          <w:rFonts w:ascii="Times New Roman" w:hAnsi="Times New Roman"/>
          <w:szCs w:val="21"/>
        </w:rPr>
        <w:fldChar w:fldCharType="begin"/>
      </w:r>
      <w:r w:rsidR="00AC7FC4">
        <w:rPr>
          <w:rFonts w:ascii="Times New Roman" w:hAnsi="Times New Roman"/>
          <w:szCs w:val="21"/>
        </w:rPr>
        <w:instrText xml:space="preserve"> ADDIN EN.CITE &lt;EndNote&gt;&lt;Cite&gt;&lt;Author&gt;Knoope&lt;/Author&gt;&lt;Year&gt;2014&lt;/Year&gt;&lt;RecNum&gt;12&lt;/RecNum&gt;&lt;DisplayText&gt;(Knoope et al. 2014)&lt;/DisplayText&gt;&lt;record&gt;&lt;rec-number&gt;12&lt;/rec-number&gt;&lt;foreign-keys&gt;&lt;key app="EN" db-id="tvxer5aey9rvthe5t0axp0erawxd52z55wdp"&gt;12&lt;/key&gt;&lt;/foreign-keys&gt;&lt;ref-type name="Journal Article"&gt;17&lt;/ref-type&gt;&lt;contributors&gt;&lt;authors&gt;&lt;author&gt;Knoope, M. M. J.&lt;/author&gt;&lt;author&gt;Guijt W. &lt;/author&gt;&lt;author&gt;Ramírez, A.&lt;/author&gt;&lt;author&gt;Faaij, A. P. C.&lt;/author&gt;&lt;/authors&gt;&lt;/contributors&gt;&lt;titles&gt;&lt;title&gt;Improved cost models for optimizing CO2 pipeline configuration for point-to-point pipelines and simple networks&lt;/title&gt;&lt;secondary-title&gt;International Journal of Greenhouse Gas Control&lt;/secondary-title&gt;&lt;/titles&gt;&lt;periodical&gt;&lt;full-title&gt;International Journal of Greenhouse Gas Control&lt;/full-title&gt;&lt;/periodical&gt;&lt;pages&gt;25-46&lt;/pages&gt;&lt;volume&gt;22&lt;/volume&gt;&lt;dates&gt;&lt;year&gt;2014&lt;/year&gt;&lt;/dates&gt;&lt;isbn&gt;17505836&lt;/isbn&gt;&lt;urls&gt;&lt;/urls&gt;&lt;electronic-resource-num&gt;10.1016/j.ijggc.2013.12.016&lt;/electronic-resource-num&gt;&lt;/record&gt;&lt;/Cite&gt;&lt;/EndNote&gt;</w:instrText>
      </w:r>
      <w:r w:rsidR="00AB65DC" w:rsidRPr="00F01459">
        <w:rPr>
          <w:rFonts w:ascii="Times New Roman" w:hAnsi="Times New Roman"/>
          <w:szCs w:val="21"/>
        </w:rPr>
        <w:fldChar w:fldCharType="separate"/>
      </w:r>
      <w:r w:rsidR="00AC7FC4">
        <w:rPr>
          <w:rFonts w:ascii="Times New Roman" w:hAnsi="Times New Roman"/>
          <w:noProof/>
          <w:szCs w:val="21"/>
        </w:rPr>
        <w:t>(</w:t>
      </w:r>
      <w:hyperlink w:anchor="_ENREF_8" w:tooltip="Knoope, 2014 #12" w:history="1">
        <w:r w:rsidR="00F70A59">
          <w:rPr>
            <w:rFonts w:ascii="Times New Roman" w:hAnsi="Times New Roman"/>
            <w:noProof/>
            <w:szCs w:val="21"/>
          </w:rPr>
          <w:t>Knoope et al. 2014</w:t>
        </w:r>
      </w:hyperlink>
      <w:r w:rsidR="00AC7FC4">
        <w:rPr>
          <w:rFonts w:ascii="Times New Roman" w:hAnsi="Times New Roman"/>
          <w:noProof/>
          <w:szCs w:val="21"/>
        </w:rPr>
        <w:t>)</w:t>
      </w:r>
      <w:r w:rsidR="00AB65DC" w:rsidRPr="00F01459">
        <w:rPr>
          <w:rFonts w:ascii="Times New Roman" w:hAnsi="Times New Roman"/>
          <w:szCs w:val="21"/>
        </w:rPr>
        <w:fldChar w:fldCharType="end"/>
      </w:r>
      <w:r w:rsidR="00A142AB" w:rsidRPr="00F01459">
        <w:rPr>
          <w:rFonts w:ascii="Times New Roman" w:hAnsi="Times New Roman"/>
          <w:szCs w:val="21"/>
        </w:rPr>
        <w:t xml:space="preserve">. </w:t>
      </w:r>
      <w:r w:rsidR="00B376EE" w:rsidRPr="00F01459">
        <w:rPr>
          <w:rFonts w:ascii="Times New Roman" w:hAnsi="Times New Roman"/>
          <w:szCs w:val="21"/>
        </w:rPr>
        <w:t>Based on FSP results of diameter and wall thickness, SSP can re-optimize the inlet pressure and the numbers of boosting pump stations, which can improve the optimal results.</w:t>
      </w:r>
      <w:r w:rsidR="00AE5E7B" w:rsidRPr="00F01459">
        <w:rPr>
          <w:rFonts w:ascii="Times New Roman" w:hAnsi="Times New Roman"/>
          <w:szCs w:val="21"/>
        </w:rPr>
        <w:t xml:space="preserve"> For example, </w:t>
      </w:r>
      <w:r w:rsidR="00F01459" w:rsidRPr="00F01459">
        <w:rPr>
          <w:rFonts w:ascii="Times New Roman" w:hAnsi="Times New Roman"/>
          <w:position w:val="-10"/>
          <w:szCs w:val="21"/>
        </w:rPr>
        <w:object w:dxaOrig="300" w:dyaOrig="300" w14:anchorId="6824900E">
          <v:shape id="_x0000_i1184" type="#_x0000_t75" style="width:14.95pt;height:14.95pt" o:ole="">
            <v:imagedata r:id="rId326" o:title=""/>
          </v:shape>
          <o:OLEObject Type="Embed" ProgID="Equation.DSMT4" ShapeID="_x0000_i1184" DrawAspect="Content" ObjectID="_1511637117" r:id="rId327"/>
        </w:object>
      </w:r>
      <w:r w:rsidR="000B7C7B" w:rsidRPr="00F01459">
        <w:rPr>
          <w:rFonts w:ascii="Times New Roman" w:hAnsi="Times New Roman"/>
          <w:szCs w:val="21"/>
        </w:rPr>
        <w:t xml:space="preserve"> is assigned to be 150 </w:t>
      </w:r>
      <w:r w:rsidR="00F01459" w:rsidRPr="00F01459">
        <w:rPr>
          <w:rFonts w:ascii="Times New Roman" w:hAnsi="Times New Roman"/>
          <w:position w:val="-10"/>
          <w:szCs w:val="21"/>
        </w:rPr>
        <w:object w:dxaOrig="460" w:dyaOrig="300" w14:anchorId="311C5230">
          <v:shape id="_x0000_i1185" type="#_x0000_t75" style="width:23.1pt;height:14.95pt" o:ole="">
            <v:imagedata r:id="rId328" o:title=""/>
          </v:shape>
          <o:OLEObject Type="Embed" ProgID="Equation.DSMT4" ShapeID="_x0000_i1185" DrawAspect="Content" ObjectID="_1511637118" r:id="rId329"/>
        </w:object>
      </w:r>
      <w:r w:rsidR="000B7C7B" w:rsidRPr="00F01459">
        <w:rPr>
          <w:rFonts w:ascii="Times New Roman" w:hAnsi="Times New Roman"/>
          <w:szCs w:val="21"/>
        </w:rPr>
        <w:t xml:space="preserve">, </w:t>
      </w:r>
      <w:r w:rsidR="00F01459" w:rsidRPr="00F01459">
        <w:rPr>
          <w:rFonts w:ascii="Times New Roman" w:hAnsi="Times New Roman"/>
          <w:position w:val="-10"/>
          <w:szCs w:val="21"/>
        </w:rPr>
        <w:object w:dxaOrig="320" w:dyaOrig="300" w14:anchorId="5AAFB55F">
          <v:shape id="_x0000_i1186" type="#_x0000_t75" style="width:15.6pt;height:14.95pt" o:ole="">
            <v:imagedata r:id="rId330" o:title=""/>
          </v:shape>
          <o:OLEObject Type="Embed" ProgID="Equation.DSMT4" ShapeID="_x0000_i1186" DrawAspect="Content" ObjectID="_1511637119" r:id="rId331"/>
        </w:object>
      </w:r>
      <w:r w:rsidR="000B7C7B" w:rsidRPr="00F01459">
        <w:rPr>
          <w:rFonts w:ascii="Times New Roman" w:hAnsi="Times New Roman"/>
          <w:szCs w:val="21"/>
        </w:rPr>
        <w:t xml:space="preserve"> is 15 </w:t>
      </w:r>
      <w:r w:rsidR="00F01459" w:rsidRPr="00F01459">
        <w:rPr>
          <w:rFonts w:ascii="Times New Roman" w:hAnsi="Times New Roman"/>
          <w:position w:val="-6"/>
          <w:szCs w:val="21"/>
        </w:rPr>
        <w:object w:dxaOrig="279" w:dyaOrig="279" w14:anchorId="04869082">
          <v:shape id="_x0000_i1187" type="#_x0000_t75" style="width:14.25pt;height:14.25pt" o:ole="">
            <v:imagedata r:id="rId332" o:title=""/>
          </v:shape>
          <o:OLEObject Type="Embed" ProgID="Equation.DSMT4" ShapeID="_x0000_i1187" DrawAspect="Content" ObjectID="_1511637120" r:id="rId333"/>
        </w:object>
      </w:r>
      <w:r w:rsidR="000B7C7B" w:rsidRPr="00F01459">
        <w:rPr>
          <w:rFonts w:ascii="Times New Roman" w:hAnsi="Times New Roman"/>
          <w:szCs w:val="21"/>
        </w:rPr>
        <w:t xml:space="preserve">. The optimized inlet pressures are 11.8550 and 10.1855 </w:t>
      </w:r>
      <w:r w:rsidR="00F01459" w:rsidRPr="00F01459">
        <w:rPr>
          <w:rFonts w:ascii="Times New Roman" w:hAnsi="Times New Roman"/>
          <w:position w:val="-6"/>
          <w:szCs w:val="21"/>
        </w:rPr>
        <w:object w:dxaOrig="480" w:dyaOrig="240" w14:anchorId="7FF151BF">
          <v:shape id="_x0000_i1188" type="#_x0000_t75" style="width:23.75pt;height:12.25pt" o:ole="">
            <v:imagedata r:id="rId334" o:title=""/>
          </v:shape>
          <o:OLEObject Type="Embed" ProgID="Equation.DSMT4" ShapeID="_x0000_i1188" DrawAspect="Content" ObjectID="_1511637121" r:id="rId335"/>
        </w:object>
      </w:r>
      <w:r w:rsidR="000B7C7B" w:rsidRPr="00F01459">
        <w:rPr>
          <w:rFonts w:ascii="Times New Roman" w:hAnsi="Times New Roman"/>
          <w:szCs w:val="21"/>
        </w:rPr>
        <w:t xml:space="preserve"> </w:t>
      </w:r>
      <w:r w:rsidR="00901881" w:rsidRPr="00F01459">
        <w:rPr>
          <w:rFonts w:ascii="Times New Roman" w:hAnsi="Times New Roman"/>
          <w:szCs w:val="21"/>
        </w:rPr>
        <w:t>of</w:t>
      </w:r>
      <w:r w:rsidR="000B7C7B" w:rsidRPr="00F01459">
        <w:rPr>
          <w:rFonts w:ascii="Times New Roman" w:hAnsi="Times New Roman"/>
          <w:szCs w:val="21"/>
        </w:rPr>
        <w:t xml:space="preserve"> FSP and SSP, respectively. The levelized cost is just saved 0.85 %. However, it should be pointed that the SSP saves 7580466 </w:t>
      </w:r>
      <w:r w:rsidR="00F01459" w:rsidRPr="00F01459">
        <w:rPr>
          <w:rFonts w:ascii="Times New Roman" w:hAnsi="Times New Roman"/>
          <w:position w:val="-6"/>
          <w:szCs w:val="21"/>
        </w:rPr>
        <w:object w:dxaOrig="200" w:dyaOrig="240" w14:anchorId="73B32F8A">
          <v:shape id="_x0000_i1189" type="#_x0000_t75" style="width:10.2pt;height:12.25pt" o:ole="">
            <v:imagedata r:id="rId336" o:title=""/>
          </v:shape>
          <o:OLEObject Type="Embed" ProgID="Equation.DSMT4" ShapeID="_x0000_i1189" DrawAspect="Content" ObjectID="_1511637122" r:id="rId337"/>
        </w:object>
      </w:r>
      <w:r w:rsidR="000B7C7B" w:rsidRPr="00F01459">
        <w:rPr>
          <w:rFonts w:ascii="Times New Roman" w:hAnsi="Times New Roman"/>
          <w:szCs w:val="21"/>
        </w:rPr>
        <w:t xml:space="preserve"> over t</w:t>
      </w:r>
      <w:r w:rsidR="009762DE">
        <w:rPr>
          <w:rFonts w:ascii="Times New Roman" w:hAnsi="Times New Roman"/>
          <w:szCs w:val="21"/>
        </w:rPr>
        <w:t>he design lifetime of 25 years.</w:t>
      </w:r>
    </w:p>
    <w:p w14:paraId="2E123BDD" w14:textId="59516D80" w:rsidR="00901A50" w:rsidRPr="00E459EC" w:rsidRDefault="00B733B3" w:rsidP="00A62869">
      <w:pPr>
        <w:adjustRightInd w:val="0"/>
        <w:snapToGrid w:val="0"/>
        <w:spacing w:line="360" w:lineRule="auto"/>
        <w:rPr>
          <w:rFonts w:ascii="Times New Roman" w:hAnsi="Times New Roman"/>
          <w:szCs w:val="21"/>
        </w:rPr>
      </w:pPr>
      <w:r w:rsidRPr="002328EB">
        <w:rPr>
          <w:rFonts w:ascii="Times New Roman" w:hAnsi="Times New Roman"/>
          <w:color w:val="000080"/>
          <w:szCs w:val="21"/>
        </w:rPr>
        <w:t xml:space="preserve">Table </w:t>
      </w:r>
      <w:r w:rsidR="00251692" w:rsidRPr="002328EB">
        <w:rPr>
          <w:rFonts w:ascii="Times New Roman" w:hAnsi="Times New Roman"/>
          <w:color w:val="000080"/>
          <w:szCs w:val="21"/>
        </w:rPr>
        <w:t>7</w:t>
      </w:r>
      <w:r w:rsidRPr="002328EB">
        <w:rPr>
          <w:rFonts w:ascii="Times New Roman" w:hAnsi="Times New Roman"/>
          <w:color w:val="000080"/>
          <w:szCs w:val="21"/>
        </w:rPr>
        <w:t>.</w:t>
      </w:r>
      <w:r w:rsidRPr="00E459EC">
        <w:rPr>
          <w:rFonts w:ascii="Times New Roman" w:hAnsi="Times New Roman"/>
          <w:szCs w:val="21"/>
        </w:rPr>
        <w:t xml:space="preserve"> Comparison results of the fir</w:t>
      </w:r>
      <w:r w:rsidR="00A62869" w:rsidRPr="00E459EC">
        <w:rPr>
          <w:rFonts w:ascii="Times New Roman" w:hAnsi="Times New Roman"/>
          <w:szCs w:val="21"/>
        </w:rPr>
        <w:t>st and second step optimization</w:t>
      </w:r>
    </w:p>
    <w:tbl>
      <w:tblPr>
        <w:tblStyle w:val="a8"/>
        <w:tblW w:w="0" w:type="auto"/>
        <w:jc w:val="center"/>
        <w:tblLook w:val="04A0" w:firstRow="1" w:lastRow="0" w:firstColumn="1" w:lastColumn="0" w:noHBand="0" w:noVBand="1"/>
      </w:tblPr>
      <w:tblGrid>
        <w:gridCol w:w="1555"/>
        <w:gridCol w:w="992"/>
        <w:gridCol w:w="1174"/>
        <w:gridCol w:w="1272"/>
        <w:gridCol w:w="1401"/>
        <w:gridCol w:w="1400"/>
        <w:gridCol w:w="1266"/>
      </w:tblGrid>
      <w:tr w:rsidR="003737ED" w:rsidRPr="00E459EC" w14:paraId="6FAD21FC" w14:textId="7BE0E575" w:rsidTr="00170920">
        <w:trPr>
          <w:jc w:val="center"/>
        </w:trPr>
        <w:tc>
          <w:tcPr>
            <w:tcW w:w="2547" w:type="dxa"/>
            <w:gridSpan w:val="2"/>
          </w:tcPr>
          <w:p w14:paraId="737E3548" w14:textId="5DC6DC36" w:rsidR="00727193" w:rsidRPr="00E459EC" w:rsidRDefault="00727193" w:rsidP="00604036">
            <w:pPr>
              <w:adjustRightInd w:val="0"/>
              <w:snapToGrid w:val="0"/>
              <w:spacing w:line="360" w:lineRule="auto"/>
              <w:rPr>
                <w:rFonts w:ascii="Times New Roman" w:hAnsi="Times New Roman"/>
                <w:noProof/>
                <w:szCs w:val="21"/>
              </w:rPr>
            </w:pPr>
            <w:r w:rsidRPr="00E459EC">
              <w:rPr>
                <w:rFonts w:ascii="Times New Roman" w:hAnsi="Times New Roman"/>
                <w:position w:val="-10"/>
                <w:szCs w:val="21"/>
              </w:rPr>
              <w:object w:dxaOrig="300" w:dyaOrig="300" w14:anchorId="4F77ED66">
                <v:shape id="_x0000_i1190" type="#_x0000_t75" style="width:14.95pt;height:14.95pt" o:ole="">
                  <v:imagedata r:id="rId233" o:title=""/>
                </v:shape>
                <o:OLEObject Type="Embed" ProgID="Equation.DSMT4" ShapeID="_x0000_i1190" DrawAspect="Content" ObjectID="_1511637123" r:id="rId338"/>
              </w:object>
            </w:r>
            <w:r w:rsidRPr="00E459EC">
              <w:rPr>
                <w:rFonts w:ascii="Times New Roman" w:hAnsi="Times New Roman"/>
                <w:szCs w:val="21"/>
              </w:rPr>
              <w:t xml:space="preserve"> (</w:t>
            </w:r>
            <w:r w:rsidRPr="00E459EC">
              <w:rPr>
                <w:rFonts w:ascii="Times New Roman" w:hAnsi="Times New Roman"/>
                <w:position w:val="-10"/>
                <w:szCs w:val="21"/>
              </w:rPr>
              <w:object w:dxaOrig="460" w:dyaOrig="300" w14:anchorId="0A9CB7AA">
                <v:shape id="_x0000_i1191" type="#_x0000_t75" style="width:23.1pt;height:14.95pt" o:ole="">
                  <v:imagedata r:id="rId231" o:title=""/>
                </v:shape>
                <o:OLEObject Type="Embed" ProgID="Equation.DSMT4" ShapeID="_x0000_i1191" DrawAspect="Content" ObjectID="_1511637124" r:id="rId339"/>
              </w:object>
            </w:r>
            <w:r w:rsidRPr="00E459EC">
              <w:rPr>
                <w:rFonts w:ascii="Times New Roman" w:hAnsi="Times New Roman"/>
                <w:szCs w:val="21"/>
              </w:rPr>
              <w:t>)</w:t>
            </w:r>
          </w:p>
        </w:tc>
        <w:tc>
          <w:tcPr>
            <w:tcW w:w="1174" w:type="dxa"/>
          </w:tcPr>
          <w:p w14:paraId="3C55397D" w14:textId="0588FDD3" w:rsidR="00727193" w:rsidRPr="00E459EC" w:rsidRDefault="00727193" w:rsidP="00604036">
            <w:pPr>
              <w:adjustRightInd w:val="0"/>
              <w:snapToGrid w:val="0"/>
              <w:spacing w:line="360" w:lineRule="auto"/>
              <w:rPr>
                <w:rFonts w:ascii="Times New Roman" w:hAnsi="Times New Roman"/>
                <w:noProof/>
                <w:szCs w:val="21"/>
              </w:rPr>
            </w:pPr>
            <w:r w:rsidRPr="00E459EC">
              <w:rPr>
                <w:rFonts w:ascii="Times New Roman" w:hAnsi="Times New Roman" w:hint="eastAsia"/>
                <w:noProof/>
                <w:szCs w:val="21"/>
              </w:rPr>
              <w:t>150</w:t>
            </w:r>
          </w:p>
        </w:tc>
        <w:tc>
          <w:tcPr>
            <w:tcW w:w="1272" w:type="dxa"/>
          </w:tcPr>
          <w:p w14:paraId="2C8B514B" w14:textId="6FBEB258" w:rsidR="00727193" w:rsidRPr="00E459EC" w:rsidRDefault="00727193" w:rsidP="00604036">
            <w:pPr>
              <w:adjustRightInd w:val="0"/>
              <w:snapToGrid w:val="0"/>
              <w:spacing w:line="360" w:lineRule="auto"/>
              <w:rPr>
                <w:rFonts w:ascii="Times New Roman" w:hAnsi="Times New Roman"/>
                <w:noProof/>
                <w:szCs w:val="21"/>
              </w:rPr>
            </w:pPr>
            <w:r w:rsidRPr="00E459EC">
              <w:rPr>
                <w:rFonts w:ascii="Times New Roman" w:hAnsi="Times New Roman" w:hint="eastAsia"/>
                <w:noProof/>
                <w:szCs w:val="21"/>
              </w:rPr>
              <w:t>200</w:t>
            </w:r>
          </w:p>
        </w:tc>
        <w:tc>
          <w:tcPr>
            <w:tcW w:w="1401" w:type="dxa"/>
          </w:tcPr>
          <w:p w14:paraId="77BA7EC3" w14:textId="33F0B6F0" w:rsidR="00727193" w:rsidRPr="00E459EC" w:rsidRDefault="00727193" w:rsidP="00604036">
            <w:pPr>
              <w:adjustRightInd w:val="0"/>
              <w:snapToGrid w:val="0"/>
              <w:spacing w:line="360" w:lineRule="auto"/>
              <w:rPr>
                <w:rFonts w:ascii="Times New Roman" w:hAnsi="Times New Roman"/>
                <w:noProof/>
                <w:szCs w:val="21"/>
              </w:rPr>
            </w:pPr>
            <w:r w:rsidRPr="00E459EC">
              <w:rPr>
                <w:rFonts w:ascii="Times New Roman" w:hAnsi="Times New Roman" w:hint="eastAsia"/>
                <w:noProof/>
                <w:szCs w:val="21"/>
              </w:rPr>
              <w:t>250</w:t>
            </w:r>
          </w:p>
        </w:tc>
        <w:tc>
          <w:tcPr>
            <w:tcW w:w="1400" w:type="dxa"/>
          </w:tcPr>
          <w:p w14:paraId="489DFAD9" w14:textId="31ED17A4" w:rsidR="00727193" w:rsidRPr="00E459EC" w:rsidRDefault="00727193" w:rsidP="00604036">
            <w:pPr>
              <w:adjustRightInd w:val="0"/>
              <w:snapToGrid w:val="0"/>
              <w:spacing w:line="360" w:lineRule="auto"/>
              <w:rPr>
                <w:rFonts w:ascii="Times New Roman" w:hAnsi="Times New Roman"/>
                <w:noProof/>
                <w:szCs w:val="21"/>
              </w:rPr>
            </w:pPr>
            <w:r w:rsidRPr="00E459EC">
              <w:rPr>
                <w:rFonts w:ascii="Times New Roman" w:hAnsi="Times New Roman" w:hint="eastAsia"/>
                <w:noProof/>
                <w:szCs w:val="21"/>
              </w:rPr>
              <w:t>300</w:t>
            </w:r>
          </w:p>
        </w:tc>
        <w:tc>
          <w:tcPr>
            <w:tcW w:w="1266" w:type="dxa"/>
          </w:tcPr>
          <w:p w14:paraId="7DCFBF79" w14:textId="79E68A3C" w:rsidR="00727193" w:rsidRPr="00E459EC" w:rsidRDefault="00727193" w:rsidP="00604036">
            <w:pPr>
              <w:adjustRightInd w:val="0"/>
              <w:snapToGrid w:val="0"/>
              <w:spacing w:line="360" w:lineRule="auto"/>
              <w:rPr>
                <w:rFonts w:ascii="Times New Roman" w:hAnsi="Times New Roman"/>
                <w:noProof/>
                <w:szCs w:val="21"/>
              </w:rPr>
            </w:pPr>
            <w:r w:rsidRPr="00E459EC">
              <w:rPr>
                <w:rFonts w:ascii="Times New Roman" w:hAnsi="Times New Roman" w:hint="eastAsia"/>
                <w:noProof/>
                <w:szCs w:val="21"/>
              </w:rPr>
              <w:t>350</w:t>
            </w:r>
          </w:p>
        </w:tc>
      </w:tr>
      <w:tr w:rsidR="003737ED" w:rsidRPr="00E459EC" w14:paraId="49A5BB0F" w14:textId="25F17C78" w:rsidTr="00170920">
        <w:trPr>
          <w:jc w:val="center"/>
        </w:trPr>
        <w:tc>
          <w:tcPr>
            <w:tcW w:w="2547" w:type="dxa"/>
            <w:gridSpan w:val="2"/>
          </w:tcPr>
          <w:p w14:paraId="5EC31350" w14:textId="27A92E27" w:rsidR="00727193" w:rsidRPr="00E459EC" w:rsidRDefault="00727193" w:rsidP="00604036">
            <w:pPr>
              <w:adjustRightInd w:val="0"/>
              <w:snapToGrid w:val="0"/>
              <w:spacing w:line="360" w:lineRule="auto"/>
              <w:rPr>
                <w:rFonts w:ascii="Times New Roman" w:hAnsi="Times New Roman"/>
                <w:noProof/>
                <w:szCs w:val="21"/>
              </w:rPr>
            </w:pPr>
            <w:r w:rsidRPr="00E459EC">
              <w:rPr>
                <w:rFonts w:ascii="Times New Roman" w:hAnsi="Times New Roman"/>
                <w:position w:val="-10"/>
                <w:szCs w:val="21"/>
              </w:rPr>
              <w:object w:dxaOrig="320" w:dyaOrig="300" w14:anchorId="46BD3640">
                <v:shape id="_x0000_i1192" type="#_x0000_t75" style="width:15.6pt;height:14.95pt" o:ole="">
                  <v:imagedata r:id="rId340" o:title=""/>
                </v:shape>
                <o:OLEObject Type="Embed" ProgID="Equation.DSMT4" ShapeID="_x0000_i1192" DrawAspect="Content" ObjectID="_1511637125" r:id="rId341"/>
              </w:object>
            </w:r>
            <w:r w:rsidRPr="00E459EC">
              <w:rPr>
                <w:rFonts w:ascii="Times New Roman" w:hAnsi="Times New Roman"/>
                <w:szCs w:val="21"/>
              </w:rPr>
              <w:t xml:space="preserve"> (</w:t>
            </w:r>
            <w:bookmarkStart w:id="24" w:name="OLE_LINK2"/>
            <w:bookmarkStart w:id="25" w:name="OLE_LINK3"/>
            <w:r w:rsidRPr="00E459EC">
              <w:rPr>
                <w:rFonts w:ascii="Times New Roman" w:hAnsi="Times New Roman"/>
                <w:position w:val="-6"/>
                <w:szCs w:val="21"/>
              </w:rPr>
              <w:object w:dxaOrig="279" w:dyaOrig="279" w14:anchorId="5C19FB5A">
                <v:shape id="_x0000_i1193" type="#_x0000_t75" style="width:14.25pt;height:14.25pt" o:ole="">
                  <v:imagedata r:id="rId258" o:title=""/>
                </v:shape>
                <o:OLEObject Type="Embed" ProgID="Equation.DSMT4" ShapeID="_x0000_i1193" DrawAspect="Content" ObjectID="_1511637126" r:id="rId342"/>
              </w:object>
            </w:r>
            <w:bookmarkEnd w:id="24"/>
            <w:bookmarkEnd w:id="25"/>
            <w:r w:rsidRPr="00E459EC">
              <w:rPr>
                <w:rFonts w:ascii="Times New Roman" w:hAnsi="Times New Roman"/>
                <w:szCs w:val="21"/>
              </w:rPr>
              <w:t>)</w:t>
            </w:r>
          </w:p>
        </w:tc>
        <w:tc>
          <w:tcPr>
            <w:tcW w:w="1174" w:type="dxa"/>
          </w:tcPr>
          <w:p w14:paraId="5FFDA181" w14:textId="3089F001" w:rsidR="00727193" w:rsidRPr="00E459EC" w:rsidRDefault="00727193" w:rsidP="00604036">
            <w:pPr>
              <w:adjustRightInd w:val="0"/>
              <w:snapToGrid w:val="0"/>
              <w:spacing w:line="360" w:lineRule="auto"/>
              <w:rPr>
                <w:rFonts w:ascii="Times New Roman" w:hAnsi="Times New Roman"/>
                <w:noProof/>
                <w:szCs w:val="21"/>
              </w:rPr>
            </w:pPr>
            <w:r w:rsidRPr="00E459EC">
              <w:rPr>
                <w:rFonts w:ascii="Times New Roman" w:hAnsi="Times New Roman" w:hint="eastAsia"/>
                <w:noProof/>
                <w:szCs w:val="21"/>
              </w:rPr>
              <w:t>15</w:t>
            </w:r>
          </w:p>
        </w:tc>
        <w:tc>
          <w:tcPr>
            <w:tcW w:w="1272" w:type="dxa"/>
          </w:tcPr>
          <w:p w14:paraId="2029AD81" w14:textId="7D512354" w:rsidR="00727193" w:rsidRPr="00E459EC" w:rsidRDefault="00727193" w:rsidP="00604036">
            <w:pPr>
              <w:adjustRightInd w:val="0"/>
              <w:snapToGrid w:val="0"/>
              <w:spacing w:line="360" w:lineRule="auto"/>
              <w:rPr>
                <w:rFonts w:ascii="Times New Roman" w:hAnsi="Times New Roman"/>
                <w:noProof/>
                <w:szCs w:val="21"/>
              </w:rPr>
            </w:pPr>
            <w:r w:rsidRPr="00E459EC">
              <w:rPr>
                <w:rFonts w:ascii="Times New Roman" w:hAnsi="Times New Roman" w:hint="eastAsia"/>
                <w:noProof/>
                <w:szCs w:val="21"/>
              </w:rPr>
              <w:t>-10</w:t>
            </w:r>
          </w:p>
        </w:tc>
        <w:tc>
          <w:tcPr>
            <w:tcW w:w="1401" w:type="dxa"/>
          </w:tcPr>
          <w:p w14:paraId="79F1E6F5" w14:textId="18419253" w:rsidR="00727193" w:rsidRPr="00E459EC" w:rsidRDefault="00727193" w:rsidP="00604036">
            <w:pPr>
              <w:adjustRightInd w:val="0"/>
              <w:snapToGrid w:val="0"/>
              <w:spacing w:line="360" w:lineRule="auto"/>
              <w:rPr>
                <w:rFonts w:ascii="Times New Roman" w:hAnsi="Times New Roman"/>
                <w:noProof/>
                <w:szCs w:val="21"/>
              </w:rPr>
            </w:pPr>
            <w:r w:rsidRPr="00E459EC">
              <w:rPr>
                <w:rFonts w:ascii="Times New Roman" w:hAnsi="Times New Roman" w:hint="eastAsia"/>
                <w:noProof/>
                <w:szCs w:val="21"/>
              </w:rPr>
              <w:t>17</w:t>
            </w:r>
          </w:p>
        </w:tc>
        <w:tc>
          <w:tcPr>
            <w:tcW w:w="1400" w:type="dxa"/>
          </w:tcPr>
          <w:p w14:paraId="50362E94" w14:textId="26974622" w:rsidR="00727193" w:rsidRPr="00E459EC" w:rsidRDefault="00727193" w:rsidP="00604036">
            <w:pPr>
              <w:adjustRightInd w:val="0"/>
              <w:snapToGrid w:val="0"/>
              <w:spacing w:line="360" w:lineRule="auto"/>
              <w:rPr>
                <w:rFonts w:ascii="Times New Roman" w:hAnsi="Times New Roman"/>
                <w:noProof/>
                <w:szCs w:val="21"/>
              </w:rPr>
            </w:pPr>
            <w:r w:rsidRPr="00E459EC">
              <w:rPr>
                <w:rFonts w:ascii="Times New Roman" w:hAnsi="Times New Roman" w:hint="eastAsia"/>
                <w:noProof/>
                <w:szCs w:val="21"/>
              </w:rPr>
              <w:t>30</w:t>
            </w:r>
          </w:p>
        </w:tc>
        <w:tc>
          <w:tcPr>
            <w:tcW w:w="1266" w:type="dxa"/>
          </w:tcPr>
          <w:p w14:paraId="3C40D6A5" w14:textId="5942A1BB" w:rsidR="00727193" w:rsidRPr="00E459EC" w:rsidRDefault="00727193" w:rsidP="00604036">
            <w:pPr>
              <w:adjustRightInd w:val="0"/>
              <w:snapToGrid w:val="0"/>
              <w:spacing w:line="360" w:lineRule="auto"/>
              <w:rPr>
                <w:rFonts w:ascii="Times New Roman" w:hAnsi="Times New Roman"/>
                <w:noProof/>
                <w:szCs w:val="21"/>
              </w:rPr>
            </w:pPr>
            <w:r w:rsidRPr="00E459EC">
              <w:rPr>
                <w:rFonts w:ascii="Times New Roman" w:hAnsi="Times New Roman" w:hint="eastAsia"/>
                <w:noProof/>
                <w:szCs w:val="21"/>
              </w:rPr>
              <w:t>-10</w:t>
            </w:r>
          </w:p>
        </w:tc>
      </w:tr>
      <w:tr w:rsidR="00D772E9" w:rsidRPr="00D772E9" w14:paraId="3BCCB6E0" w14:textId="77777777" w:rsidTr="00170920">
        <w:trPr>
          <w:jc w:val="center"/>
        </w:trPr>
        <w:tc>
          <w:tcPr>
            <w:tcW w:w="1555" w:type="dxa"/>
            <w:vMerge w:val="restart"/>
            <w:vAlign w:val="center"/>
          </w:tcPr>
          <w:p w14:paraId="4E3CC487" w14:textId="37AB8997" w:rsidR="00261FA3" w:rsidRPr="00F01459" w:rsidRDefault="00F01459" w:rsidP="00A27B21">
            <w:pPr>
              <w:adjustRightInd w:val="0"/>
              <w:snapToGrid w:val="0"/>
              <w:spacing w:line="360" w:lineRule="auto"/>
              <w:rPr>
                <w:rFonts w:ascii="Times New Roman" w:hAnsi="Times New Roman"/>
                <w:noProof/>
                <w:szCs w:val="21"/>
              </w:rPr>
            </w:pPr>
            <w:r w:rsidRPr="00F01459">
              <w:rPr>
                <w:rFonts w:ascii="Times New Roman" w:hAnsi="Times New Roman"/>
                <w:position w:val="-10"/>
                <w:szCs w:val="21"/>
              </w:rPr>
              <w:object w:dxaOrig="380" w:dyaOrig="300" w14:anchorId="71AFDAD8">
                <v:shape id="_x0000_i1194" type="#_x0000_t75" style="width:19pt;height:14.95pt" o:ole="">
                  <v:imagedata r:id="rId343" o:title=""/>
                </v:shape>
                <o:OLEObject Type="Embed" ProgID="Equation.DSMT4" ShapeID="_x0000_i1194" DrawAspect="Content" ObjectID="_1511637127" r:id="rId344"/>
              </w:object>
            </w:r>
            <w:r w:rsidR="00261FA3" w:rsidRPr="00F01459">
              <w:rPr>
                <w:rFonts w:ascii="Times New Roman" w:hAnsi="Times New Roman"/>
                <w:szCs w:val="21"/>
              </w:rPr>
              <w:t xml:space="preserve"> </w:t>
            </w:r>
            <w:r w:rsidR="00261FA3" w:rsidRPr="00F01459">
              <w:rPr>
                <w:rFonts w:ascii="Times New Roman" w:hAnsi="Times New Roman" w:hint="eastAsia"/>
                <w:szCs w:val="21"/>
              </w:rPr>
              <w:t>(</w:t>
            </w:r>
            <w:r w:rsidRPr="00F01459">
              <w:rPr>
                <w:rFonts w:ascii="Times New Roman" w:hAnsi="Times New Roman"/>
                <w:position w:val="-6"/>
                <w:szCs w:val="21"/>
              </w:rPr>
              <w:object w:dxaOrig="480" w:dyaOrig="240" w14:anchorId="4AEEE6C9">
                <v:shape id="_x0000_i1195" type="#_x0000_t75" style="width:23.75pt;height:12.25pt" o:ole="">
                  <v:imagedata r:id="rId345" o:title=""/>
                </v:shape>
                <o:OLEObject Type="Embed" ProgID="Equation.DSMT4" ShapeID="_x0000_i1195" DrawAspect="Content" ObjectID="_1511637128" r:id="rId346"/>
              </w:object>
            </w:r>
            <w:r w:rsidR="00261FA3" w:rsidRPr="00F01459">
              <w:rPr>
                <w:rFonts w:ascii="Times New Roman" w:hAnsi="Times New Roman" w:hint="eastAsia"/>
                <w:szCs w:val="21"/>
              </w:rPr>
              <w:t>)</w:t>
            </w:r>
          </w:p>
        </w:tc>
        <w:tc>
          <w:tcPr>
            <w:tcW w:w="992" w:type="dxa"/>
          </w:tcPr>
          <w:p w14:paraId="0C4C4165" w14:textId="303AA707" w:rsidR="00261FA3" w:rsidRPr="00F01459" w:rsidRDefault="00261FA3" w:rsidP="00170920">
            <w:pPr>
              <w:adjustRightInd w:val="0"/>
              <w:snapToGrid w:val="0"/>
              <w:spacing w:line="360" w:lineRule="auto"/>
              <w:rPr>
                <w:rFonts w:ascii="Times New Roman" w:hAnsi="Times New Roman"/>
                <w:szCs w:val="21"/>
              </w:rPr>
            </w:pPr>
            <w:r w:rsidRPr="00F01459">
              <w:rPr>
                <w:rFonts w:ascii="Times New Roman" w:hAnsi="Times New Roman"/>
                <w:szCs w:val="21"/>
              </w:rPr>
              <w:t>FSP</w:t>
            </w:r>
          </w:p>
        </w:tc>
        <w:tc>
          <w:tcPr>
            <w:tcW w:w="1174" w:type="dxa"/>
          </w:tcPr>
          <w:p w14:paraId="647564B4" w14:textId="4CA289D3" w:rsidR="00261FA3" w:rsidRPr="00F01459" w:rsidRDefault="00261FA3" w:rsidP="005C5386">
            <w:pPr>
              <w:adjustRightInd w:val="0"/>
              <w:snapToGrid w:val="0"/>
              <w:spacing w:line="360" w:lineRule="auto"/>
              <w:rPr>
                <w:rFonts w:ascii="Times New Roman" w:hAnsi="Times New Roman"/>
                <w:szCs w:val="21"/>
              </w:rPr>
            </w:pPr>
            <w:r w:rsidRPr="00F01459">
              <w:rPr>
                <w:rFonts w:ascii="Times New Roman" w:hAnsi="Times New Roman"/>
                <w:szCs w:val="21"/>
              </w:rPr>
              <w:t>11.8550</w:t>
            </w:r>
          </w:p>
        </w:tc>
        <w:tc>
          <w:tcPr>
            <w:tcW w:w="1272" w:type="dxa"/>
          </w:tcPr>
          <w:p w14:paraId="06A54342" w14:textId="2BDE0139" w:rsidR="00261FA3" w:rsidRPr="00F01459" w:rsidRDefault="00466382" w:rsidP="005C5386">
            <w:pPr>
              <w:adjustRightInd w:val="0"/>
              <w:snapToGrid w:val="0"/>
              <w:spacing w:line="360" w:lineRule="auto"/>
              <w:rPr>
                <w:rFonts w:ascii="Times New Roman" w:hAnsi="Times New Roman"/>
                <w:szCs w:val="21"/>
              </w:rPr>
            </w:pPr>
            <w:r w:rsidRPr="00F01459">
              <w:rPr>
                <w:rFonts w:ascii="Times New Roman" w:hAnsi="Times New Roman"/>
                <w:szCs w:val="21"/>
              </w:rPr>
              <w:t>11.7384</w:t>
            </w:r>
          </w:p>
        </w:tc>
        <w:tc>
          <w:tcPr>
            <w:tcW w:w="1401" w:type="dxa"/>
          </w:tcPr>
          <w:p w14:paraId="0D11E3BE" w14:textId="096A3D4B" w:rsidR="00261FA3" w:rsidRPr="00F01459" w:rsidRDefault="00643A16" w:rsidP="005C5386">
            <w:pPr>
              <w:adjustRightInd w:val="0"/>
              <w:snapToGrid w:val="0"/>
              <w:spacing w:line="360" w:lineRule="auto"/>
              <w:rPr>
                <w:rFonts w:ascii="Times New Roman" w:hAnsi="Times New Roman"/>
                <w:szCs w:val="21"/>
              </w:rPr>
            </w:pPr>
            <w:r w:rsidRPr="00F01459">
              <w:rPr>
                <w:rFonts w:ascii="Times New Roman" w:hAnsi="Times New Roman"/>
                <w:szCs w:val="21"/>
              </w:rPr>
              <w:t>10.6042</w:t>
            </w:r>
          </w:p>
        </w:tc>
        <w:tc>
          <w:tcPr>
            <w:tcW w:w="1400" w:type="dxa"/>
          </w:tcPr>
          <w:p w14:paraId="025A9C4F" w14:textId="7EB5AD5F" w:rsidR="00261FA3" w:rsidRPr="00F01459" w:rsidRDefault="003737ED" w:rsidP="005C5386">
            <w:pPr>
              <w:adjustRightInd w:val="0"/>
              <w:snapToGrid w:val="0"/>
              <w:spacing w:line="360" w:lineRule="auto"/>
              <w:rPr>
                <w:rFonts w:ascii="Times New Roman" w:hAnsi="Times New Roman"/>
                <w:szCs w:val="21"/>
              </w:rPr>
            </w:pPr>
            <w:r w:rsidRPr="00F01459">
              <w:rPr>
                <w:rFonts w:ascii="Times New Roman" w:hAnsi="Times New Roman"/>
                <w:szCs w:val="21"/>
              </w:rPr>
              <w:t>10.8215</w:t>
            </w:r>
          </w:p>
        </w:tc>
        <w:tc>
          <w:tcPr>
            <w:tcW w:w="1266" w:type="dxa"/>
          </w:tcPr>
          <w:p w14:paraId="692B4396" w14:textId="34BFB7AE" w:rsidR="00261FA3" w:rsidRPr="00F01459" w:rsidRDefault="009E5B61" w:rsidP="005C5386">
            <w:pPr>
              <w:adjustRightInd w:val="0"/>
              <w:snapToGrid w:val="0"/>
              <w:spacing w:line="360" w:lineRule="auto"/>
              <w:rPr>
                <w:rFonts w:ascii="Times New Roman" w:hAnsi="Times New Roman"/>
                <w:szCs w:val="21"/>
              </w:rPr>
            </w:pPr>
            <w:r w:rsidRPr="00F01459">
              <w:rPr>
                <w:rFonts w:ascii="Times New Roman" w:hAnsi="Times New Roman"/>
                <w:szCs w:val="21"/>
              </w:rPr>
              <w:t>10.63070</w:t>
            </w:r>
          </w:p>
        </w:tc>
      </w:tr>
      <w:tr w:rsidR="00D772E9" w:rsidRPr="00D772E9" w14:paraId="418DD924" w14:textId="77777777" w:rsidTr="00170920">
        <w:trPr>
          <w:jc w:val="center"/>
        </w:trPr>
        <w:tc>
          <w:tcPr>
            <w:tcW w:w="1555" w:type="dxa"/>
            <w:vMerge/>
            <w:vAlign w:val="center"/>
          </w:tcPr>
          <w:p w14:paraId="379070A3" w14:textId="77777777" w:rsidR="00261FA3" w:rsidRPr="00F01459" w:rsidRDefault="00261FA3" w:rsidP="00A27B21">
            <w:pPr>
              <w:adjustRightInd w:val="0"/>
              <w:snapToGrid w:val="0"/>
              <w:spacing w:line="360" w:lineRule="auto"/>
              <w:rPr>
                <w:rFonts w:ascii="Times New Roman" w:hAnsi="Times New Roman"/>
                <w:noProof/>
                <w:szCs w:val="21"/>
              </w:rPr>
            </w:pPr>
          </w:p>
        </w:tc>
        <w:tc>
          <w:tcPr>
            <w:tcW w:w="992" w:type="dxa"/>
          </w:tcPr>
          <w:p w14:paraId="3B3DFF12" w14:textId="5BDE2316" w:rsidR="00261FA3" w:rsidRPr="00F01459" w:rsidRDefault="00261FA3" w:rsidP="00170920">
            <w:pPr>
              <w:adjustRightInd w:val="0"/>
              <w:snapToGrid w:val="0"/>
              <w:spacing w:line="360" w:lineRule="auto"/>
              <w:rPr>
                <w:rFonts w:ascii="Times New Roman" w:hAnsi="Times New Roman"/>
                <w:szCs w:val="21"/>
              </w:rPr>
            </w:pPr>
            <w:r w:rsidRPr="00F01459">
              <w:rPr>
                <w:rFonts w:ascii="Times New Roman" w:hAnsi="Times New Roman"/>
                <w:szCs w:val="21"/>
              </w:rPr>
              <w:t>SSP</w:t>
            </w:r>
          </w:p>
        </w:tc>
        <w:tc>
          <w:tcPr>
            <w:tcW w:w="1174" w:type="dxa"/>
          </w:tcPr>
          <w:p w14:paraId="546F37EB" w14:textId="6A743456" w:rsidR="00261FA3" w:rsidRPr="00F01459" w:rsidRDefault="00466382" w:rsidP="005C5386">
            <w:pPr>
              <w:adjustRightInd w:val="0"/>
              <w:snapToGrid w:val="0"/>
              <w:spacing w:line="360" w:lineRule="auto"/>
              <w:rPr>
                <w:rFonts w:ascii="Times New Roman" w:hAnsi="Times New Roman"/>
                <w:szCs w:val="21"/>
              </w:rPr>
            </w:pPr>
            <w:r w:rsidRPr="00F01459">
              <w:rPr>
                <w:rFonts w:ascii="Times New Roman" w:hAnsi="Times New Roman"/>
                <w:szCs w:val="21"/>
              </w:rPr>
              <w:t>10.1855</w:t>
            </w:r>
          </w:p>
        </w:tc>
        <w:tc>
          <w:tcPr>
            <w:tcW w:w="1272" w:type="dxa"/>
          </w:tcPr>
          <w:p w14:paraId="49C11F2B" w14:textId="10DA97AB" w:rsidR="00261FA3" w:rsidRPr="00F01459" w:rsidRDefault="00643A16" w:rsidP="005C5386">
            <w:pPr>
              <w:adjustRightInd w:val="0"/>
              <w:snapToGrid w:val="0"/>
              <w:spacing w:line="360" w:lineRule="auto"/>
              <w:rPr>
                <w:rFonts w:ascii="Times New Roman" w:hAnsi="Times New Roman"/>
                <w:szCs w:val="21"/>
              </w:rPr>
            </w:pPr>
            <w:r w:rsidRPr="00F01459">
              <w:rPr>
                <w:rFonts w:ascii="Times New Roman" w:hAnsi="Times New Roman"/>
                <w:szCs w:val="21"/>
              </w:rPr>
              <w:t>10.1908</w:t>
            </w:r>
          </w:p>
        </w:tc>
        <w:tc>
          <w:tcPr>
            <w:tcW w:w="1401" w:type="dxa"/>
          </w:tcPr>
          <w:p w14:paraId="10D58493" w14:textId="6A159BFD" w:rsidR="00261FA3" w:rsidRPr="00F01459" w:rsidRDefault="003737ED" w:rsidP="003737ED">
            <w:pPr>
              <w:adjustRightInd w:val="0"/>
              <w:snapToGrid w:val="0"/>
              <w:spacing w:line="360" w:lineRule="auto"/>
              <w:rPr>
                <w:rFonts w:ascii="Times New Roman" w:hAnsi="Times New Roman"/>
                <w:szCs w:val="21"/>
              </w:rPr>
            </w:pPr>
            <w:r w:rsidRPr="00F01459">
              <w:rPr>
                <w:rFonts w:ascii="Times New Roman" w:hAnsi="Times New Roman"/>
                <w:szCs w:val="21"/>
              </w:rPr>
              <w:t>10.1325</w:t>
            </w:r>
          </w:p>
        </w:tc>
        <w:tc>
          <w:tcPr>
            <w:tcW w:w="1400" w:type="dxa"/>
          </w:tcPr>
          <w:p w14:paraId="6A4BA79C" w14:textId="1D20A664" w:rsidR="00261FA3" w:rsidRPr="00F01459" w:rsidRDefault="003737ED" w:rsidP="003737ED">
            <w:pPr>
              <w:adjustRightInd w:val="0"/>
              <w:snapToGrid w:val="0"/>
              <w:spacing w:line="360" w:lineRule="auto"/>
              <w:rPr>
                <w:rFonts w:ascii="Times New Roman" w:hAnsi="Times New Roman"/>
                <w:szCs w:val="21"/>
              </w:rPr>
            </w:pPr>
            <w:r w:rsidRPr="00F01459">
              <w:rPr>
                <w:rFonts w:ascii="Times New Roman" w:hAnsi="Times New Roman"/>
                <w:szCs w:val="21"/>
              </w:rPr>
              <w:t>10.1060</w:t>
            </w:r>
          </w:p>
        </w:tc>
        <w:tc>
          <w:tcPr>
            <w:tcW w:w="1266" w:type="dxa"/>
          </w:tcPr>
          <w:p w14:paraId="7369EBF4" w14:textId="0F80B02F" w:rsidR="00261FA3" w:rsidRPr="00F01459" w:rsidRDefault="009E5B61" w:rsidP="005C5386">
            <w:pPr>
              <w:adjustRightInd w:val="0"/>
              <w:snapToGrid w:val="0"/>
              <w:spacing w:line="360" w:lineRule="auto"/>
              <w:rPr>
                <w:rFonts w:ascii="Times New Roman" w:hAnsi="Times New Roman"/>
                <w:szCs w:val="21"/>
              </w:rPr>
            </w:pPr>
            <w:r w:rsidRPr="00F01459">
              <w:rPr>
                <w:rFonts w:ascii="Times New Roman" w:hAnsi="Times New Roman"/>
                <w:szCs w:val="21"/>
              </w:rPr>
              <w:t>10.11660</w:t>
            </w:r>
          </w:p>
        </w:tc>
      </w:tr>
      <w:tr w:rsidR="00D772E9" w:rsidRPr="00D772E9" w14:paraId="55105733" w14:textId="77777777" w:rsidTr="00170920">
        <w:trPr>
          <w:jc w:val="center"/>
        </w:trPr>
        <w:tc>
          <w:tcPr>
            <w:tcW w:w="1555" w:type="dxa"/>
            <w:vMerge w:val="restart"/>
            <w:vAlign w:val="center"/>
          </w:tcPr>
          <w:p w14:paraId="2CC30DB8" w14:textId="4C20E768" w:rsidR="009E5B61" w:rsidRPr="00F01459" w:rsidRDefault="00F01459" w:rsidP="009E5B61">
            <w:pPr>
              <w:adjustRightInd w:val="0"/>
              <w:snapToGrid w:val="0"/>
              <w:spacing w:line="360" w:lineRule="auto"/>
              <w:rPr>
                <w:rFonts w:ascii="Times New Roman" w:hAnsi="Times New Roman"/>
                <w:noProof/>
                <w:szCs w:val="21"/>
              </w:rPr>
            </w:pPr>
            <w:r w:rsidRPr="00F01459">
              <w:rPr>
                <w:rFonts w:ascii="Times New Roman" w:hAnsi="Times New Roman"/>
                <w:position w:val="-10"/>
                <w:szCs w:val="21"/>
              </w:rPr>
              <w:object w:dxaOrig="380" w:dyaOrig="300" w14:anchorId="18952ABC">
                <v:shape id="_x0000_i1196" type="#_x0000_t75" style="width:19pt;height:14.95pt" o:ole="">
                  <v:imagedata r:id="rId347" o:title=""/>
                </v:shape>
                <o:OLEObject Type="Embed" ProgID="Equation.DSMT4" ShapeID="_x0000_i1196" DrawAspect="Content" ObjectID="_1511637129" r:id="rId348"/>
              </w:object>
            </w:r>
            <w:r w:rsidR="009E5B61" w:rsidRPr="00F01459">
              <w:rPr>
                <w:rFonts w:ascii="Times New Roman" w:hAnsi="Times New Roman"/>
                <w:szCs w:val="21"/>
              </w:rPr>
              <w:t xml:space="preserve"> (</w:t>
            </w:r>
            <w:r w:rsidRPr="00F01459">
              <w:rPr>
                <w:rFonts w:ascii="Times New Roman" w:hAnsi="Times New Roman"/>
                <w:position w:val="-6"/>
                <w:szCs w:val="21"/>
              </w:rPr>
              <w:object w:dxaOrig="220" w:dyaOrig="200" w14:anchorId="2D951A5B">
                <v:shape id="_x0000_i1197" type="#_x0000_t75" style="width:10.2pt;height:10.2pt" o:ole="">
                  <v:imagedata r:id="rId349" o:title=""/>
                </v:shape>
                <o:OLEObject Type="Embed" ProgID="Equation.DSMT4" ShapeID="_x0000_i1197" DrawAspect="Content" ObjectID="_1511637130" r:id="rId350"/>
              </w:object>
            </w:r>
            <w:r w:rsidR="009E5B61" w:rsidRPr="00F01459">
              <w:rPr>
                <w:rFonts w:ascii="Times New Roman" w:hAnsi="Times New Roman"/>
                <w:szCs w:val="21"/>
              </w:rPr>
              <w:t>)</w:t>
            </w:r>
          </w:p>
        </w:tc>
        <w:tc>
          <w:tcPr>
            <w:tcW w:w="992" w:type="dxa"/>
          </w:tcPr>
          <w:p w14:paraId="51F21E57" w14:textId="5B0D5F22" w:rsidR="009E5B61" w:rsidRPr="00F01459" w:rsidRDefault="009E5B61" w:rsidP="009E5B61">
            <w:pPr>
              <w:adjustRightInd w:val="0"/>
              <w:snapToGrid w:val="0"/>
              <w:spacing w:line="360" w:lineRule="auto"/>
              <w:rPr>
                <w:rFonts w:ascii="Times New Roman" w:hAnsi="Times New Roman"/>
                <w:szCs w:val="21"/>
              </w:rPr>
            </w:pPr>
            <w:r w:rsidRPr="00F01459">
              <w:rPr>
                <w:rFonts w:ascii="Times New Roman" w:hAnsi="Times New Roman"/>
                <w:szCs w:val="21"/>
              </w:rPr>
              <w:t>FSP</w:t>
            </w:r>
          </w:p>
        </w:tc>
        <w:tc>
          <w:tcPr>
            <w:tcW w:w="1174" w:type="dxa"/>
          </w:tcPr>
          <w:p w14:paraId="5082C8EB" w14:textId="5E2AB1C2" w:rsidR="009E5B61" w:rsidRPr="00F01459" w:rsidRDefault="009E5B61" w:rsidP="009E5B61">
            <w:pPr>
              <w:adjustRightInd w:val="0"/>
              <w:snapToGrid w:val="0"/>
              <w:spacing w:line="360" w:lineRule="auto"/>
              <w:rPr>
                <w:rFonts w:ascii="Times New Roman" w:hAnsi="Times New Roman"/>
                <w:szCs w:val="21"/>
              </w:rPr>
            </w:pPr>
            <w:r w:rsidRPr="00F01459">
              <w:rPr>
                <w:rFonts w:ascii="Times New Roman" w:hAnsi="Times New Roman"/>
                <w:szCs w:val="21"/>
              </w:rPr>
              <w:t>0.32385</w:t>
            </w:r>
          </w:p>
        </w:tc>
        <w:tc>
          <w:tcPr>
            <w:tcW w:w="1272" w:type="dxa"/>
          </w:tcPr>
          <w:p w14:paraId="4462CCFE" w14:textId="1DF763AD" w:rsidR="009E5B61" w:rsidRPr="00F01459" w:rsidRDefault="009E5B61" w:rsidP="009E5B61">
            <w:pPr>
              <w:adjustRightInd w:val="0"/>
              <w:snapToGrid w:val="0"/>
              <w:spacing w:line="360" w:lineRule="auto"/>
              <w:rPr>
                <w:rFonts w:ascii="Times New Roman" w:hAnsi="Times New Roman"/>
                <w:szCs w:val="21"/>
              </w:rPr>
            </w:pPr>
            <w:r w:rsidRPr="00F01459">
              <w:rPr>
                <w:rFonts w:ascii="Times New Roman" w:hAnsi="Times New Roman"/>
                <w:szCs w:val="21"/>
              </w:rPr>
              <w:t>0.3556</w:t>
            </w:r>
          </w:p>
        </w:tc>
        <w:tc>
          <w:tcPr>
            <w:tcW w:w="1401" w:type="dxa"/>
          </w:tcPr>
          <w:p w14:paraId="1D5EFC26" w14:textId="7204189A" w:rsidR="009E5B61" w:rsidRPr="00F01459" w:rsidRDefault="009E5B61" w:rsidP="009E5B61">
            <w:pPr>
              <w:adjustRightInd w:val="0"/>
              <w:snapToGrid w:val="0"/>
              <w:spacing w:line="360" w:lineRule="auto"/>
              <w:rPr>
                <w:rFonts w:ascii="Times New Roman" w:hAnsi="Times New Roman"/>
                <w:szCs w:val="21"/>
              </w:rPr>
            </w:pPr>
            <w:r w:rsidRPr="00F01459">
              <w:rPr>
                <w:rFonts w:ascii="Times New Roman" w:hAnsi="Times New Roman"/>
                <w:szCs w:val="21"/>
              </w:rPr>
              <w:t>0.4064</w:t>
            </w:r>
          </w:p>
        </w:tc>
        <w:tc>
          <w:tcPr>
            <w:tcW w:w="1400" w:type="dxa"/>
          </w:tcPr>
          <w:p w14:paraId="5FFC0968" w14:textId="52A0762A" w:rsidR="009E5B61" w:rsidRPr="00F01459" w:rsidRDefault="009E5B61" w:rsidP="009E5B61">
            <w:pPr>
              <w:adjustRightInd w:val="0"/>
              <w:snapToGrid w:val="0"/>
              <w:spacing w:line="360" w:lineRule="auto"/>
              <w:rPr>
                <w:rFonts w:ascii="Times New Roman" w:hAnsi="Times New Roman"/>
                <w:szCs w:val="21"/>
              </w:rPr>
            </w:pPr>
            <w:r w:rsidRPr="00F01459">
              <w:rPr>
                <w:rFonts w:ascii="Times New Roman" w:hAnsi="Times New Roman"/>
                <w:szCs w:val="21"/>
              </w:rPr>
              <w:t>0.45720</w:t>
            </w:r>
          </w:p>
        </w:tc>
        <w:tc>
          <w:tcPr>
            <w:tcW w:w="1266" w:type="dxa"/>
          </w:tcPr>
          <w:p w14:paraId="6301BF2F" w14:textId="5052FB38" w:rsidR="009E5B61" w:rsidRPr="00F01459" w:rsidRDefault="009E5B61" w:rsidP="009E5B61">
            <w:pPr>
              <w:adjustRightInd w:val="0"/>
              <w:snapToGrid w:val="0"/>
              <w:spacing w:line="360" w:lineRule="auto"/>
              <w:rPr>
                <w:rFonts w:ascii="Times New Roman" w:hAnsi="Times New Roman"/>
                <w:szCs w:val="21"/>
              </w:rPr>
            </w:pPr>
            <w:r w:rsidRPr="00F01459">
              <w:rPr>
                <w:rFonts w:ascii="Times New Roman" w:hAnsi="Times New Roman"/>
                <w:szCs w:val="21"/>
              </w:rPr>
              <w:t>0.45720</w:t>
            </w:r>
          </w:p>
        </w:tc>
      </w:tr>
      <w:tr w:rsidR="00D772E9" w:rsidRPr="00D772E9" w14:paraId="32C28FFF" w14:textId="77777777" w:rsidTr="00170920">
        <w:trPr>
          <w:jc w:val="center"/>
        </w:trPr>
        <w:tc>
          <w:tcPr>
            <w:tcW w:w="1555" w:type="dxa"/>
            <w:vMerge/>
            <w:vAlign w:val="center"/>
          </w:tcPr>
          <w:p w14:paraId="6EEE134B" w14:textId="77777777" w:rsidR="009E5B61" w:rsidRPr="00F01459" w:rsidRDefault="009E5B61" w:rsidP="009E5B61">
            <w:pPr>
              <w:adjustRightInd w:val="0"/>
              <w:snapToGrid w:val="0"/>
              <w:spacing w:line="360" w:lineRule="auto"/>
              <w:rPr>
                <w:rFonts w:ascii="Times New Roman" w:hAnsi="Times New Roman"/>
                <w:noProof/>
                <w:szCs w:val="21"/>
              </w:rPr>
            </w:pPr>
          </w:p>
        </w:tc>
        <w:tc>
          <w:tcPr>
            <w:tcW w:w="992" w:type="dxa"/>
          </w:tcPr>
          <w:p w14:paraId="3E67274C" w14:textId="476B9815" w:rsidR="009E5B61" w:rsidRPr="00F01459" w:rsidRDefault="009E5B61" w:rsidP="009E5B61">
            <w:pPr>
              <w:adjustRightInd w:val="0"/>
              <w:snapToGrid w:val="0"/>
              <w:spacing w:line="360" w:lineRule="auto"/>
              <w:rPr>
                <w:rFonts w:ascii="Times New Roman" w:hAnsi="Times New Roman"/>
                <w:szCs w:val="21"/>
              </w:rPr>
            </w:pPr>
            <w:r w:rsidRPr="00F01459">
              <w:rPr>
                <w:rFonts w:ascii="Times New Roman" w:hAnsi="Times New Roman"/>
                <w:szCs w:val="21"/>
              </w:rPr>
              <w:t>SSP</w:t>
            </w:r>
          </w:p>
        </w:tc>
        <w:tc>
          <w:tcPr>
            <w:tcW w:w="1174" w:type="dxa"/>
          </w:tcPr>
          <w:p w14:paraId="165B5C9D" w14:textId="5124F644" w:rsidR="009E5B61" w:rsidRPr="00F01459" w:rsidRDefault="009E5B61" w:rsidP="009E5B61">
            <w:pPr>
              <w:adjustRightInd w:val="0"/>
              <w:snapToGrid w:val="0"/>
              <w:spacing w:line="360" w:lineRule="auto"/>
              <w:rPr>
                <w:rFonts w:ascii="Times New Roman" w:hAnsi="Times New Roman"/>
                <w:szCs w:val="21"/>
              </w:rPr>
            </w:pPr>
            <w:r w:rsidRPr="00F01459">
              <w:rPr>
                <w:rFonts w:ascii="Times New Roman" w:hAnsi="Times New Roman"/>
                <w:szCs w:val="21"/>
              </w:rPr>
              <w:t>0.32385</w:t>
            </w:r>
          </w:p>
        </w:tc>
        <w:tc>
          <w:tcPr>
            <w:tcW w:w="1272" w:type="dxa"/>
          </w:tcPr>
          <w:p w14:paraId="49FCA9E2" w14:textId="3AC46089" w:rsidR="009E5B61" w:rsidRPr="00F01459" w:rsidRDefault="009E5B61" w:rsidP="009E5B61">
            <w:pPr>
              <w:adjustRightInd w:val="0"/>
              <w:snapToGrid w:val="0"/>
              <w:spacing w:line="360" w:lineRule="auto"/>
              <w:rPr>
                <w:rFonts w:ascii="Times New Roman" w:hAnsi="Times New Roman"/>
                <w:szCs w:val="21"/>
              </w:rPr>
            </w:pPr>
            <w:r w:rsidRPr="00F01459">
              <w:rPr>
                <w:rFonts w:ascii="Times New Roman" w:hAnsi="Times New Roman"/>
                <w:szCs w:val="21"/>
              </w:rPr>
              <w:t>0.3556</w:t>
            </w:r>
          </w:p>
        </w:tc>
        <w:tc>
          <w:tcPr>
            <w:tcW w:w="1401" w:type="dxa"/>
          </w:tcPr>
          <w:p w14:paraId="7D0E1B70" w14:textId="5737FB4D" w:rsidR="009E5B61" w:rsidRPr="00F01459" w:rsidRDefault="009E5B61" w:rsidP="009E5B61">
            <w:pPr>
              <w:adjustRightInd w:val="0"/>
              <w:snapToGrid w:val="0"/>
              <w:spacing w:line="360" w:lineRule="auto"/>
              <w:rPr>
                <w:rFonts w:ascii="Times New Roman" w:hAnsi="Times New Roman"/>
                <w:szCs w:val="21"/>
              </w:rPr>
            </w:pPr>
            <w:r w:rsidRPr="00F01459">
              <w:rPr>
                <w:rFonts w:ascii="Times New Roman" w:hAnsi="Times New Roman"/>
                <w:szCs w:val="21"/>
              </w:rPr>
              <w:t>0.4064</w:t>
            </w:r>
          </w:p>
        </w:tc>
        <w:tc>
          <w:tcPr>
            <w:tcW w:w="1400" w:type="dxa"/>
          </w:tcPr>
          <w:p w14:paraId="213F9DD0" w14:textId="0AFD50B1" w:rsidR="009E5B61" w:rsidRPr="00F01459" w:rsidRDefault="009E5B61" w:rsidP="009E5B61">
            <w:pPr>
              <w:adjustRightInd w:val="0"/>
              <w:snapToGrid w:val="0"/>
              <w:spacing w:line="360" w:lineRule="auto"/>
              <w:rPr>
                <w:rFonts w:ascii="Times New Roman" w:hAnsi="Times New Roman"/>
                <w:szCs w:val="21"/>
              </w:rPr>
            </w:pPr>
            <w:r w:rsidRPr="00F01459">
              <w:rPr>
                <w:rFonts w:ascii="Times New Roman" w:hAnsi="Times New Roman"/>
                <w:szCs w:val="21"/>
              </w:rPr>
              <w:t>0.45720</w:t>
            </w:r>
          </w:p>
        </w:tc>
        <w:tc>
          <w:tcPr>
            <w:tcW w:w="1266" w:type="dxa"/>
          </w:tcPr>
          <w:p w14:paraId="2095ED6F" w14:textId="562EE5CD" w:rsidR="009E5B61" w:rsidRPr="00F01459" w:rsidRDefault="009E5B61" w:rsidP="009E5B61">
            <w:pPr>
              <w:adjustRightInd w:val="0"/>
              <w:snapToGrid w:val="0"/>
              <w:spacing w:line="360" w:lineRule="auto"/>
              <w:rPr>
                <w:rFonts w:ascii="Times New Roman" w:hAnsi="Times New Roman"/>
                <w:szCs w:val="21"/>
              </w:rPr>
            </w:pPr>
            <w:r w:rsidRPr="00F01459">
              <w:rPr>
                <w:rFonts w:ascii="Times New Roman" w:hAnsi="Times New Roman"/>
                <w:szCs w:val="21"/>
              </w:rPr>
              <w:t>0.45720</w:t>
            </w:r>
          </w:p>
        </w:tc>
      </w:tr>
      <w:tr w:rsidR="00D772E9" w:rsidRPr="00D772E9" w14:paraId="68A9C77F" w14:textId="77777777" w:rsidTr="00170920">
        <w:trPr>
          <w:jc w:val="center"/>
        </w:trPr>
        <w:tc>
          <w:tcPr>
            <w:tcW w:w="1555" w:type="dxa"/>
            <w:vMerge w:val="restart"/>
            <w:vAlign w:val="center"/>
          </w:tcPr>
          <w:p w14:paraId="2A535EE6" w14:textId="2F99E715" w:rsidR="009E5B61" w:rsidRPr="00F01459" w:rsidRDefault="00F01459" w:rsidP="009E5B61">
            <w:pPr>
              <w:adjustRightInd w:val="0"/>
              <w:snapToGrid w:val="0"/>
              <w:spacing w:line="360" w:lineRule="auto"/>
              <w:rPr>
                <w:rFonts w:ascii="Times New Roman" w:hAnsi="Times New Roman"/>
                <w:noProof/>
                <w:szCs w:val="21"/>
              </w:rPr>
            </w:pPr>
            <w:r w:rsidRPr="00F01459">
              <w:rPr>
                <w:rFonts w:ascii="Times New Roman" w:hAnsi="Times New Roman"/>
                <w:position w:val="-6"/>
                <w:szCs w:val="21"/>
              </w:rPr>
              <w:object w:dxaOrig="139" w:dyaOrig="220" w14:anchorId="643627E2">
                <v:shape id="_x0000_i1198" type="#_x0000_t75" style="width:6.8pt;height:10.2pt" o:ole="">
                  <v:imagedata r:id="rId351" o:title=""/>
                </v:shape>
                <o:OLEObject Type="Embed" ProgID="Equation.DSMT4" ShapeID="_x0000_i1198" DrawAspect="Content" ObjectID="_1511637131" r:id="rId352"/>
              </w:object>
            </w:r>
            <w:r w:rsidR="009E5B61" w:rsidRPr="00F01459">
              <w:rPr>
                <w:rFonts w:ascii="Times New Roman" w:hAnsi="Times New Roman"/>
                <w:szCs w:val="21"/>
              </w:rPr>
              <w:t xml:space="preserve"> (</w:t>
            </w:r>
            <w:r w:rsidRPr="00F01459">
              <w:rPr>
                <w:rFonts w:ascii="Times New Roman" w:hAnsi="Times New Roman"/>
                <w:position w:val="-6"/>
                <w:szCs w:val="21"/>
              </w:rPr>
              <w:object w:dxaOrig="220" w:dyaOrig="200" w14:anchorId="0CA4F6BA">
                <v:shape id="_x0000_i1199" type="#_x0000_t75" style="width:10.2pt;height:10.2pt" o:ole="">
                  <v:imagedata r:id="rId353" o:title=""/>
                </v:shape>
                <o:OLEObject Type="Embed" ProgID="Equation.DSMT4" ShapeID="_x0000_i1199" DrawAspect="Content" ObjectID="_1511637132" r:id="rId354"/>
              </w:object>
            </w:r>
            <w:r w:rsidR="009E5B61" w:rsidRPr="00F01459">
              <w:rPr>
                <w:rFonts w:ascii="Times New Roman" w:hAnsi="Times New Roman"/>
                <w:szCs w:val="21"/>
              </w:rPr>
              <w:t>)</w:t>
            </w:r>
          </w:p>
        </w:tc>
        <w:tc>
          <w:tcPr>
            <w:tcW w:w="992" w:type="dxa"/>
          </w:tcPr>
          <w:p w14:paraId="5B6C5B72" w14:textId="2C541AFB" w:rsidR="009E5B61" w:rsidRPr="00F01459" w:rsidRDefault="009E5B61" w:rsidP="009E5B61">
            <w:pPr>
              <w:adjustRightInd w:val="0"/>
              <w:snapToGrid w:val="0"/>
              <w:spacing w:line="360" w:lineRule="auto"/>
              <w:rPr>
                <w:rFonts w:ascii="Times New Roman" w:hAnsi="Times New Roman"/>
                <w:szCs w:val="21"/>
              </w:rPr>
            </w:pPr>
            <w:r w:rsidRPr="00F01459">
              <w:rPr>
                <w:rFonts w:ascii="Times New Roman" w:hAnsi="Times New Roman"/>
                <w:szCs w:val="21"/>
              </w:rPr>
              <w:t>FSP</w:t>
            </w:r>
          </w:p>
        </w:tc>
        <w:tc>
          <w:tcPr>
            <w:tcW w:w="1174" w:type="dxa"/>
          </w:tcPr>
          <w:p w14:paraId="66FCFF9A" w14:textId="2B12711D" w:rsidR="009E5B61" w:rsidRPr="00F01459" w:rsidRDefault="009E5B61" w:rsidP="009E5B61">
            <w:pPr>
              <w:adjustRightInd w:val="0"/>
              <w:snapToGrid w:val="0"/>
              <w:spacing w:line="360" w:lineRule="auto"/>
              <w:rPr>
                <w:rFonts w:ascii="Times New Roman" w:hAnsi="Times New Roman"/>
                <w:szCs w:val="21"/>
              </w:rPr>
            </w:pPr>
            <w:r w:rsidRPr="00F01459">
              <w:rPr>
                <w:rFonts w:ascii="Times New Roman" w:hAnsi="Times New Roman"/>
                <w:szCs w:val="21"/>
              </w:rPr>
              <w:t>0.00635</w:t>
            </w:r>
          </w:p>
        </w:tc>
        <w:tc>
          <w:tcPr>
            <w:tcW w:w="1272" w:type="dxa"/>
          </w:tcPr>
          <w:p w14:paraId="12E692F6" w14:textId="7A3D91CD" w:rsidR="009E5B61" w:rsidRPr="00F01459" w:rsidRDefault="009E5B61" w:rsidP="009E5B61">
            <w:pPr>
              <w:adjustRightInd w:val="0"/>
              <w:snapToGrid w:val="0"/>
              <w:spacing w:line="360" w:lineRule="auto"/>
              <w:rPr>
                <w:rFonts w:ascii="Times New Roman" w:hAnsi="Times New Roman"/>
                <w:szCs w:val="21"/>
              </w:rPr>
            </w:pPr>
            <w:r w:rsidRPr="00F01459">
              <w:rPr>
                <w:rFonts w:ascii="Times New Roman" w:hAnsi="Times New Roman"/>
                <w:szCs w:val="21"/>
              </w:rPr>
              <w:t>0.00635</w:t>
            </w:r>
          </w:p>
        </w:tc>
        <w:tc>
          <w:tcPr>
            <w:tcW w:w="1401" w:type="dxa"/>
          </w:tcPr>
          <w:p w14:paraId="32A09CF1" w14:textId="2ACCF1FB" w:rsidR="009E5B61" w:rsidRPr="00F01459" w:rsidRDefault="009E5B61" w:rsidP="009E5B61">
            <w:pPr>
              <w:adjustRightInd w:val="0"/>
              <w:snapToGrid w:val="0"/>
              <w:spacing w:line="360" w:lineRule="auto"/>
              <w:rPr>
                <w:rFonts w:ascii="Times New Roman" w:hAnsi="Times New Roman"/>
                <w:szCs w:val="21"/>
              </w:rPr>
            </w:pPr>
            <w:r w:rsidRPr="00F01459">
              <w:rPr>
                <w:rFonts w:ascii="Times New Roman" w:hAnsi="Times New Roman"/>
                <w:szCs w:val="21"/>
              </w:rPr>
              <w:t>0.00635</w:t>
            </w:r>
          </w:p>
        </w:tc>
        <w:tc>
          <w:tcPr>
            <w:tcW w:w="1400" w:type="dxa"/>
          </w:tcPr>
          <w:p w14:paraId="56B19E85" w14:textId="5F4D8069" w:rsidR="009E5B61" w:rsidRPr="00F01459" w:rsidRDefault="009E5B61" w:rsidP="009E5B61">
            <w:pPr>
              <w:adjustRightInd w:val="0"/>
              <w:snapToGrid w:val="0"/>
              <w:spacing w:line="360" w:lineRule="auto"/>
              <w:rPr>
                <w:rFonts w:ascii="Times New Roman" w:hAnsi="Times New Roman"/>
                <w:szCs w:val="21"/>
              </w:rPr>
            </w:pPr>
            <w:r w:rsidRPr="00F01459">
              <w:rPr>
                <w:rFonts w:ascii="Times New Roman" w:hAnsi="Times New Roman"/>
                <w:szCs w:val="21"/>
              </w:rPr>
              <w:t>0.007925</w:t>
            </w:r>
          </w:p>
        </w:tc>
        <w:tc>
          <w:tcPr>
            <w:tcW w:w="1266" w:type="dxa"/>
          </w:tcPr>
          <w:p w14:paraId="771B2D67" w14:textId="154DECED" w:rsidR="009E5B61" w:rsidRPr="00F01459" w:rsidRDefault="009E5B61" w:rsidP="009E5B61">
            <w:pPr>
              <w:adjustRightInd w:val="0"/>
              <w:snapToGrid w:val="0"/>
              <w:spacing w:line="360" w:lineRule="auto"/>
              <w:rPr>
                <w:rFonts w:ascii="Times New Roman" w:hAnsi="Times New Roman"/>
                <w:szCs w:val="21"/>
              </w:rPr>
            </w:pPr>
            <w:r w:rsidRPr="00F01459">
              <w:rPr>
                <w:rFonts w:ascii="Times New Roman" w:hAnsi="Times New Roman"/>
                <w:szCs w:val="21"/>
              </w:rPr>
              <w:t>0.007925</w:t>
            </w:r>
          </w:p>
        </w:tc>
      </w:tr>
      <w:tr w:rsidR="00D772E9" w:rsidRPr="00D772E9" w14:paraId="14F36132" w14:textId="77777777" w:rsidTr="00170920">
        <w:trPr>
          <w:jc w:val="center"/>
        </w:trPr>
        <w:tc>
          <w:tcPr>
            <w:tcW w:w="1555" w:type="dxa"/>
            <w:vMerge/>
            <w:vAlign w:val="center"/>
          </w:tcPr>
          <w:p w14:paraId="54572F5F" w14:textId="77777777" w:rsidR="009E5B61" w:rsidRPr="00F01459" w:rsidRDefault="009E5B61" w:rsidP="009E5B61">
            <w:pPr>
              <w:adjustRightInd w:val="0"/>
              <w:snapToGrid w:val="0"/>
              <w:spacing w:line="360" w:lineRule="auto"/>
              <w:rPr>
                <w:rFonts w:ascii="Times New Roman" w:hAnsi="Times New Roman"/>
                <w:noProof/>
                <w:szCs w:val="21"/>
              </w:rPr>
            </w:pPr>
          </w:p>
        </w:tc>
        <w:tc>
          <w:tcPr>
            <w:tcW w:w="992" w:type="dxa"/>
          </w:tcPr>
          <w:p w14:paraId="2FC1405B" w14:textId="19D8C032" w:rsidR="009E5B61" w:rsidRPr="00F01459" w:rsidRDefault="009E5B61" w:rsidP="009E5B61">
            <w:pPr>
              <w:adjustRightInd w:val="0"/>
              <w:snapToGrid w:val="0"/>
              <w:spacing w:line="360" w:lineRule="auto"/>
              <w:rPr>
                <w:rFonts w:ascii="Times New Roman" w:hAnsi="Times New Roman"/>
                <w:szCs w:val="21"/>
              </w:rPr>
            </w:pPr>
            <w:r w:rsidRPr="00F01459">
              <w:rPr>
                <w:rFonts w:ascii="Times New Roman" w:hAnsi="Times New Roman"/>
                <w:szCs w:val="21"/>
              </w:rPr>
              <w:t>SSP</w:t>
            </w:r>
          </w:p>
        </w:tc>
        <w:tc>
          <w:tcPr>
            <w:tcW w:w="1174" w:type="dxa"/>
          </w:tcPr>
          <w:p w14:paraId="23CEABAB" w14:textId="3B03DD87" w:rsidR="009E5B61" w:rsidRPr="00F01459" w:rsidRDefault="009E5B61" w:rsidP="009E5B61">
            <w:pPr>
              <w:adjustRightInd w:val="0"/>
              <w:snapToGrid w:val="0"/>
              <w:spacing w:line="360" w:lineRule="auto"/>
              <w:rPr>
                <w:rFonts w:ascii="Times New Roman" w:hAnsi="Times New Roman"/>
                <w:szCs w:val="21"/>
              </w:rPr>
            </w:pPr>
            <w:r w:rsidRPr="00F01459">
              <w:rPr>
                <w:rFonts w:ascii="Times New Roman" w:hAnsi="Times New Roman"/>
                <w:szCs w:val="21"/>
              </w:rPr>
              <w:t>0.00635</w:t>
            </w:r>
          </w:p>
        </w:tc>
        <w:tc>
          <w:tcPr>
            <w:tcW w:w="1272" w:type="dxa"/>
          </w:tcPr>
          <w:p w14:paraId="4A9C72F9" w14:textId="6A6CF02E" w:rsidR="009E5B61" w:rsidRPr="00F01459" w:rsidRDefault="009E5B61" w:rsidP="009E5B61">
            <w:pPr>
              <w:adjustRightInd w:val="0"/>
              <w:snapToGrid w:val="0"/>
              <w:spacing w:line="360" w:lineRule="auto"/>
              <w:rPr>
                <w:rFonts w:ascii="Times New Roman" w:hAnsi="Times New Roman"/>
                <w:szCs w:val="21"/>
              </w:rPr>
            </w:pPr>
            <w:r w:rsidRPr="00F01459">
              <w:rPr>
                <w:rFonts w:ascii="Times New Roman" w:hAnsi="Times New Roman"/>
                <w:szCs w:val="21"/>
              </w:rPr>
              <w:t>0.00635</w:t>
            </w:r>
          </w:p>
        </w:tc>
        <w:tc>
          <w:tcPr>
            <w:tcW w:w="1401" w:type="dxa"/>
          </w:tcPr>
          <w:p w14:paraId="6EF3889B" w14:textId="137090F3" w:rsidR="009E5B61" w:rsidRPr="00F01459" w:rsidRDefault="009E5B61" w:rsidP="009E5B61">
            <w:pPr>
              <w:adjustRightInd w:val="0"/>
              <w:snapToGrid w:val="0"/>
              <w:spacing w:line="360" w:lineRule="auto"/>
              <w:rPr>
                <w:rFonts w:ascii="Times New Roman" w:hAnsi="Times New Roman"/>
                <w:szCs w:val="21"/>
              </w:rPr>
            </w:pPr>
            <w:r w:rsidRPr="00F01459">
              <w:rPr>
                <w:rFonts w:ascii="Times New Roman" w:hAnsi="Times New Roman"/>
                <w:szCs w:val="21"/>
              </w:rPr>
              <w:t>0.00635</w:t>
            </w:r>
          </w:p>
        </w:tc>
        <w:tc>
          <w:tcPr>
            <w:tcW w:w="1400" w:type="dxa"/>
          </w:tcPr>
          <w:p w14:paraId="0FCC8D76" w14:textId="083361CB" w:rsidR="009E5B61" w:rsidRPr="00F01459" w:rsidRDefault="009E5B61" w:rsidP="009E5B61">
            <w:pPr>
              <w:adjustRightInd w:val="0"/>
              <w:snapToGrid w:val="0"/>
              <w:spacing w:line="360" w:lineRule="auto"/>
              <w:rPr>
                <w:rFonts w:ascii="Times New Roman" w:hAnsi="Times New Roman"/>
                <w:szCs w:val="21"/>
              </w:rPr>
            </w:pPr>
            <w:r w:rsidRPr="00F01459">
              <w:rPr>
                <w:rFonts w:ascii="Times New Roman" w:hAnsi="Times New Roman"/>
                <w:szCs w:val="21"/>
              </w:rPr>
              <w:t>0.007925</w:t>
            </w:r>
          </w:p>
        </w:tc>
        <w:tc>
          <w:tcPr>
            <w:tcW w:w="1266" w:type="dxa"/>
          </w:tcPr>
          <w:p w14:paraId="355B91C1" w14:textId="2B939C1E" w:rsidR="009E5B61" w:rsidRPr="00F01459" w:rsidRDefault="009E5B61" w:rsidP="009E5B61">
            <w:pPr>
              <w:adjustRightInd w:val="0"/>
              <w:snapToGrid w:val="0"/>
              <w:spacing w:line="360" w:lineRule="auto"/>
              <w:rPr>
                <w:rFonts w:ascii="Times New Roman" w:hAnsi="Times New Roman"/>
                <w:szCs w:val="21"/>
              </w:rPr>
            </w:pPr>
            <w:r w:rsidRPr="00F01459">
              <w:rPr>
                <w:rFonts w:ascii="Times New Roman" w:hAnsi="Times New Roman"/>
                <w:szCs w:val="21"/>
              </w:rPr>
              <w:t>0.007925</w:t>
            </w:r>
          </w:p>
        </w:tc>
      </w:tr>
      <w:tr w:rsidR="009E5B61" w:rsidRPr="00E459EC" w14:paraId="4E15D892" w14:textId="1E77439F" w:rsidTr="00170920">
        <w:trPr>
          <w:jc w:val="center"/>
        </w:trPr>
        <w:tc>
          <w:tcPr>
            <w:tcW w:w="1555" w:type="dxa"/>
            <w:vMerge w:val="restart"/>
            <w:vAlign w:val="center"/>
          </w:tcPr>
          <w:p w14:paraId="0AF61B82" w14:textId="3825B2B9" w:rsidR="009E5B61" w:rsidRPr="00F01459" w:rsidRDefault="009E5B61" w:rsidP="009E5B61">
            <w:pPr>
              <w:adjustRightInd w:val="0"/>
              <w:snapToGrid w:val="0"/>
              <w:spacing w:line="360" w:lineRule="auto"/>
              <w:rPr>
                <w:rFonts w:ascii="Times New Roman" w:hAnsi="Times New Roman"/>
                <w:noProof/>
                <w:szCs w:val="21"/>
              </w:rPr>
            </w:pPr>
            <w:r w:rsidRPr="00F01459">
              <w:rPr>
                <w:rFonts w:ascii="Times New Roman" w:hAnsi="Times New Roman" w:hint="eastAsia"/>
                <w:noProof/>
                <w:szCs w:val="21"/>
              </w:rPr>
              <w:t>LC</w:t>
            </w:r>
            <w:r w:rsidRPr="00F01459">
              <w:rPr>
                <w:rFonts w:ascii="Times New Roman" w:hAnsi="Times New Roman"/>
                <w:noProof/>
                <w:szCs w:val="21"/>
              </w:rPr>
              <w:t xml:space="preserve"> (</w:t>
            </w:r>
            <w:r w:rsidRPr="00F01459">
              <w:rPr>
                <w:rFonts w:ascii="Times New Roman" w:hAnsi="Times New Roman"/>
                <w:noProof/>
                <w:position w:val="-10"/>
                <w:szCs w:val="21"/>
              </w:rPr>
              <w:object w:dxaOrig="760" w:dyaOrig="300" w14:anchorId="19462778">
                <v:shape id="_x0000_i1200" type="#_x0000_t75" style="width:38.05pt;height:14.95pt" o:ole="">
                  <v:imagedata r:id="rId355" o:title=""/>
                </v:shape>
                <o:OLEObject Type="Embed" ProgID="Equation.DSMT4" ShapeID="_x0000_i1200" DrawAspect="Content" ObjectID="_1511637133" r:id="rId356"/>
              </w:object>
            </w:r>
            <w:r w:rsidRPr="00F01459">
              <w:rPr>
                <w:rFonts w:ascii="Times New Roman" w:hAnsi="Times New Roman"/>
                <w:noProof/>
                <w:szCs w:val="21"/>
              </w:rPr>
              <w:t>)</w:t>
            </w:r>
          </w:p>
        </w:tc>
        <w:tc>
          <w:tcPr>
            <w:tcW w:w="992" w:type="dxa"/>
          </w:tcPr>
          <w:p w14:paraId="3BCB3CDC" w14:textId="0F98D51A" w:rsidR="009E5B61" w:rsidRPr="00F01459" w:rsidRDefault="009E5B61" w:rsidP="009E5B61">
            <w:pPr>
              <w:adjustRightInd w:val="0"/>
              <w:snapToGrid w:val="0"/>
              <w:spacing w:line="360" w:lineRule="auto"/>
              <w:rPr>
                <w:rFonts w:ascii="Times New Roman" w:hAnsi="Times New Roman"/>
                <w:noProof/>
                <w:szCs w:val="21"/>
              </w:rPr>
            </w:pPr>
            <w:r w:rsidRPr="00F01459">
              <w:rPr>
                <w:rFonts w:ascii="Times New Roman" w:hAnsi="Times New Roman"/>
                <w:noProof/>
                <w:szCs w:val="21"/>
              </w:rPr>
              <w:t>FSP</w:t>
            </w:r>
          </w:p>
        </w:tc>
        <w:tc>
          <w:tcPr>
            <w:tcW w:w="1174" w:type="dxa"/>
          </w:tcPr>
          <w:p w14:paraId="7605F960" w14:textId="48CE3224" w:rsidR="009E5B61" w:rsidRPr="00F01459" w:rsidRDefault="009E5B61" w:rsidP="009E5B61">
            <w:pPr>
              <w:adjustRightInd w:val="0"/>
              <w:snapToGrid w:val="0"/>
              <w:spacing w:line="360" w:lineRule="auto"/>
              <w:rPr>
                <w:rFonts w:ascii="Times New Roman" w:hAnsi="Times New Roman"/>
                <w:noProof/>
                <w:szCs w:val="21"/>
              </w:rPr>
            </w:pPr>
            <w:r w:rsidRPr="00F01459">
              <w:rPr>
                <w:rFonts w:ascii="Times New Roman" w:hAnsi="Times New Roman" w:hint="eastAsia"/>
                <w:noProof/>
                <w:szCs w:val="21"/>
              </w:rPr>
              <w:t>7.5560</w:t>
            </w:r>
          </w:p>
        </w:tc>
        <w:tc>
          <w:tcPr>
            <w:tcW w:w="1272" w:type="dxa"/>
          </w:tcPr>
          <w:p w14:paraId="5E3CCA4A" w14:textId="2CC53E0F" w:rsidR="009E5B61" w:rsidRPr="00F01459" w:rsidRDefault="009E5B61" w:rsidP="009E5B61">
            <w:pPr>
              <w:adjustRightInd w:val="0"/>
              <w:snapToGrid w:val="0"/>
              <w:spacing w:line="360" w:lineRule="auto"/>
              <w:rPr>
                <w:rFonts w:ascii="Times New Roman" w:hAnsi="Times New Roman"/>
                <w:noProof/>
                <w:szCs w:val="21"/>
              </w:rPr>
            </w:pPr>
            <w:r w:rsidRPr="00F01459">
              <w:rPr>
                <w:rFonts w:ascii="Times New Roman" w:hAnsi="Times New Roman" w:hint="eastAsia"/>
                <w:noProof/>
                <w:szCs w:val="21"/>
              </w:rPr>
              <w:t>7.0981</w:t>
            </w:r>
          </w:p>
        </w:tc>
        <w:tc>
          <w:tcPr>
            <w:tcW w:w="1401" w:type="dxa"/>
          </w:tcPr>
          <w:p w14:paraId="5D2960CF" w14:textId="7D03661F" w:rsidR="009E5B61" w:rsidRPr="00F01459" w:rsidRDefault="009E5B61" w:rsidP="009E5B61">
            <w:pPr>
              <w:adjustRightInd w:val="0"/>
              <w:snapToGrid w:val="0"/>
              <w:spacing w:line="360" w:lineRule="auto"/>
              <w:rPr>
                <w:rFonts w:ascii="Times New Roman" w:hAnsi="Times New Roman"/>
                <w:noProof/>
                <w:szCs w:val="21"/>
              </w:rPr>
            </w:pPr>
            <w:r w:rsidRPr="00F01459">
              <w:rPr>
                <w:rFonts w:ascii="Times New Roman" w:hAnsi="Times New Roman" w:hint="eastAsia"/>
                <w:noProof/>
                <w:szCs w:val="21"/>
              </w:rPr>
              <w:t>6.8231</w:t>
            </w:r>
          </w:p>
        </w:tc>
        <w:tc>
          <w:tcPr>
            <w:tcW w:w="1400" w:type="dxa"/>
          </w:tcPr>
          <w:p w14:paraId="1773BC92" w14:textId="3F4013BA" w:rsidR="009E5B61" w:rsidRPr="00F01459" w:rsidRDefault="009E5B61" w:rsidP="009E5B61">
            <w:pPr>
              <w:adjustRightInd w:val="0"/>
              <w:snapToGrid w:val="0"/>
              <w:spacing w:line="360" w:lineRule="auto"/>
              <w:rPr>
                <w:rFonts w:ascii="Times New Roman" w:hAnsi="Times New Roman"/>
                <w:noProof/>
                <w:szCs w:val="21"/>
              </w:rPr>
            </w:pPr>
            <w:r w:rsidRPr="00F01459">
              <w:rPr>
                <w:rFonts w:ascii="Times New Roman" w:hAnsi="Times New Roman" w:hint="eastAsia"/>
                <w:noProof/>
                <w:szCs w:val="21"/>
              </w:rPr>
              <w:t>6.8814</w:t>
            </w:r>
          </w:p>
        </w:tc>
        <w:tc>
          <w:tcPr>
            <w:tcW w:w="1266" w:type="dxa"/>
          </w:tcPr>
          <w:p w14:paraId="6069EFC5" w14:textId="6C437A84" w:rsidR="009E5B61" w:rsidRPr="00F01459" w:rsidRDefault="009E5B61" w:rsidP="009E5B61">
            <w:pPr>
              <w:adjustRightInd w:val="0"/>
              <w:snapToGrid w:val="0"/>
              <w:spacing w:line="360" w:lineRule="auto"/>
              <w:rPr>
                <w:rFonts w:ascii="Times New Roman" w:hAnsi="Times New Roman"/>
                <w:noProof/>
                <w:szCs w:val="21"/>
              </w:rPr>
            </w:pPr>
            <w:r w:rsidRPr="00F01459">
              <w:rPr>
                <w:rFonts w:ascii="Times New Roman" w:hAnsi="Times New Roman" w:hint="eastAsia"/>
                <w:noProof/>
                <w:szCs w:val="21"/>
              </w:rPr>
              <w:t>6.6009</w:t>
            </w:r>
          </w:p>
        </w:tc>
      </w:tr>
      <w:tr w:rsidR="009E5B61" w:rsidRPr="00E459EC" w14:paraId="5BDE0B20" w14:textId="5B203D92" w:rsidTr="00170920">
        <w:trPr>
          <w:jc w:val="center"/>
        </w:trPr>
        <w:tc>
          <w:tcPr>
            <w:tcW w:w="1555" w:type="dxa"/>
            <w:vMerge/>
          </w:tcPr>
          <w:p w14:paraId="31467800" w14:textId="77777777" w:rsidR="009E5B61" w:rsidRPr="00E459EC" w:rsidRDefault="009E5B61" w:rsidP="009E5B61">
            <w:pPr>
              <w:adjustRightInd w:val="0"/>
              <w:snapToGrid w:val="0"/>
              <w:spacing w:line="360" w:lineRule="auto"/>
              <w:rPr>
                <w:rFonts w:ascii="Times New Roman" w:hAnsi="Times New Roman"/>
                <w:noProof/>
                <w:szCs w:val="21"/>
              </w:rPr>
            </w:pPr>
          </w:p>
        </w:tc>
        <w:tc>
          <w:tcPr>
            <w:tcW w:w="992" w:type="dxa"/>
          </w:tcPr>
          <w:p w14:paraId="0706F24C" w14:textId="7AC93D52" w:rsidR="009E5B61" w:rsidRPr="00E459EC" w:rsidRDefault="009E5B61" w:rsidP="009E5B61">
            <w:pPr>
              <w:adjustRightInd w:val="0"/>
              <w:snapToGrid w:val="0"/>
              <w:spacing w:line="360" w:lineRule="auto"/>
              <w:rPr>
                <w:rFonts w:ascii="Times New Roman" w:hAnsi="Times New Roman"/>
                <w:noProof/>
                <w:szCs w:val="21"/>
              </w:rPr>
            </w:pPr>
            <w:r>
              <w:rPr>
                <w:rFonts w:ascii="Times New Roman" w:hAnsi="Times New Roman"/>
                <w:noProof/>
                <w:szCs w:val="21"/>
              </w:rPr>
              <w:t>SSP</w:t>
            </w:r>
          </w:p>
        </w:tc>
        <w:tc>
          <w:tcPr>
            <w:tcW w:w="1174" w:type="dxa"/>
          </w:tcPr>
          <w:p w14:paraId="37224756" w14:textId="29667342" w:rsidR="009E5B61" w:rsidRPr="00E459EC" w:rsidRDefault="009E5B61" w:rsidP="009E5B61">
            <w:pPr>
              <w:adjustRightInd w:val="0"/>
              <w:snapToGrid w:val="0"/>
              <w:spacing w:line="360" w:lineRule="auto"/>
              <w:rPr>
                <w:rFonts w:ascii="Times New Roman" w:hAnsi="Times New Roman"/>
                <w:noProof/>
                <w:szCs w:val="21"/>
              </w:rPr>
            </w:pPr>
            <w:r w:rsidRPr="00E459EC">
              <w:rPr>
                <w:rFonts w:ascii="Times New Roman" w:hAnsi="Times New Roman" w:hint="eastAsia"/>
                <w:noProof/>
                <w:szCs w:val="21"/>
              </w:rPr>
              <w:t>7.4919</w:t>
            </w:r>
          </w:p>
        </w:tc>
        <w:tc>
          <w:tcPr>
            <w:tcW w:w="1272" w:type="dxa"/>
          </w:tcPr>
          <w:p w14:paraId="3917701B" w14:textId="25EA98B2" w:rsidR="009E5B61" w:rsidRPr="00E459EC" w:rsidRDefault="009E5B61" w:rsidP="009E5B61">
            <w:pPr>
              <w:adjustRightInd w:val="0"/>
              <w:snapToGrid w:val="0"/>
              <w:spacing w:line="360" w:lineRule="auto"/>
              <w:rPr>
                <w:rFonts w:ascii="Times New Roman" w:hAnsi="Times New Roman"/>
                <w:noProof/>
                <w:szCs w:val="21"/>
              </w:rPr>
            </w:pPr>
            <w:r w:rsidRPr="00E459EC">
              <w:rPr>
                <w:rFonts w:ascii="Times New Roman" w:hAnsi="Times New Roman" w:hint="eastAsia"/>
                <w:noProof/>
                <w:szCs w:val="21"/>
              </w:rPr>
              <w:t>7.0446</w:t>
            </w:r>
          </w:p>
        </w:tc>
        <w:tc>
          <w:tcPr>
            <w:tcW w:w="1401" w:type="dxa"/>
          </w:tcPr>
          <w:p w14:paraId="533488AF" w14:textId="2C4A3489" w:rsidR="009E5B61" w:rsidRPr="00E459EC" w:rsidRDefault="009E5B61" w:rsidP="009E5B61">
            <w:pPr>
              <w:adjustRightInd w:val="0"/>
              <w:snapToGrid w:val="0"/>
              <w:spacing w:line="360" w:lineRule="auto"/>
              <w:rPr>
                <w:rFonts w:ascii="Times New Roman" w:hAnsi="Times New Roman"/>
                <w:noProof/>
                <w:szCs w:val="21"/>
              </w:rPr>
            </w:pPr>
            <w:r w:rsidRPr="00E459EC">
              <w:rPr>
                <w:rFonts w:ascii="Times New Roman" w:hAnsi="Times New Roman" w:hint="eastAsia"/>
                <w:noProof/>
                <w:szCs w:val="21"/>
              </w:rPr>
              <w:t>6.8062</w:t>
            </w:r>
          </w:p>
        </w:tc>
        <w:tc>
          <w:tcPr>
            <w:tcW w:w="1400" w:type="dxa"/>
          </w:tcPr>
          <w:p w14:paraId="216C895A" w14:textId="04016F5C" w:rsidR="009E5B61" w:rsidRPr="00E459EC" w:rsidRDefault="009E5B61" w:rsidP="009E5B61">
            <w:pPr>
              <w:adjustRightInd w:val="0"/>
              <w:snapToGrid w:val="0"/>
              <w:spacing w:line="360" w:lineRule="auto"/>
              <w:rPr>
                <w:rFonts w:ascii="Times New Roman" w:hAnsi="Times New Roman"/>
                <w:noProof/>
                <w:szCs w:val="21"/>
              </w:rPr>
            </w:pPr>
            <w:r w:rsidRPr="00E459EC">
              <w:rPr>
                <w:rFonts w:ascii="Times New Roman" w:hAnsi="Times New Roman" w:hint="eastAsia"/>
                <w:noProof/>
                <w:szCs w:val="21"/>
              </w:rPr>
              <w:t>6.8508</w:t>
            </w:r>
          </w:p>
        </w:tc>
        <w:tc>
          <w:tcPr>
            <w:tcW w:w="1266" w:type="dxa"/>
          </w:tcPr>
          <w:p w14:paraId="7EE6DE2E" w14:textId="73C01642" w:rsidR="009E5B61" w:rsidRPr="00E459EC" w:rsidRDefault="009E5B61" w:rsidP="009E5B61">
            <w:pPr>
              <w:adjustRightInd w:val="0"/>
              <w:snapToGrid w:val="0"/>
              <w:spacing w:line="360" w:lineRule="auto"/>
              <w:rPr>
                <w:rFonts w:ascii="Times New Roman" w:hAnsi="Times New Roman"/>
                <w:noProof/>
                <w:szCs w:val="21"/>
              </w:rPr>
            </w:pPr>
            <w:r w:rsidRPr="00E459EC">
              <w:rPr>
                <w:rFonts w:ascii="Times New Roman" w:hAnsi="Times New Roman" w:hint="eastAsia"/>
                <w:noProof/>
                <w:szCs w:val="21"/>
              </w:rPr>
              <w:t>6.5846</w:t>
            </w:r>
          </w:p>
        </w:tc>
      </w:tr>
      <w:tr w:rsidR="009E5B61" w:rsidRPr="00E459EC" w14:paraId="73ABC59C" w14:textId="77777777" w:rsidTr="00170920">
        <w:trPr>
          <w:jc w:val="center"/>
        </w:trPr>
        <w:tc>
          <w:tcPr>
            <w:tcW w:w="1555" w:type="dxa"/>
            <w:vMerge w:val="restart"/>
            <w:vAlign w:val="center"/>
          </w:tcPr>
          <w:p w14:paraId="638ACBCA" w14:textId="6DBEF0CB" w:rsidR="009E5B61" w:rsidRPr="00E459EC" w:rsidRDefault="009E5B61" w:rsidP="009E5B61">
            <w:pPr>
              <w:adjustRightInd w:val="0"/>
              <w:snapToGrid w:val="0"/>
              <w:spacing w:line="360" w:lineRule="auto"/>
              <w:rPr>
                <w:rFonts w:ascii="Times New Roman" w:hAnsi="Times New Roman"/>
                <w:noProof/>
                <w:szCs w:val="21"/>
              </w:rPr>
            </w:pPr>
            <w:r w:rsidRPr="00E459EC">
              <w:rPr>
                <w:rFonts w:ascii="Times New Roman" w:hAnsi="Times New Roman" w:hint="eastAsia"/>
                <w:noProof/>
                <w:szCs w:val="21"/>
              </w:rPr>
              <w:t>T</w:t>
            </w:r>
            <w:r w:rsidRPr="00E459EC">
              <w:rPr>
                <w:rFonts w:ascii="Times New Roman" w:hAnsi="Times New Roman"/>
                <w:noProof/>
                <w:szCs w:val="21"/>
              </w:rPr>
              <w:t>otal cost (</w:t>
            </w:r>
            <w:r w:rsidRPr="00E459EC">
              <w:rPr>
                <w:position w:val="-6"/>
                <w:szCs w:val="22"/>
              </w:rPr>
              <w:object w:dxaOrig="200" w:dyaOrig="240" w14:anchorId="3A187408">
                <v:shape id="_x0000_i1201" type="#_x0000_t75" style="width:10.2pt;height:12.25pt" o:ole="">
                  <v:imagedata r:id="rId357" o:title=""/>
                </v:shape>
                <o:OLEObject Type="Embed" ProgID="Equation.DSMT4" ShapeID="_x0000_i1201" DrawAspect="Content" ObjectID="_1511637134" r:id="rId358"/>
              </w:object>
            </w:r>
            <w:r w:rsidRPr="00E459EC">
              <w:rPr>
                <w:rFonts w:ascii="Times New Roman" w:hAnsi="Times New Roman"/>
                <w:noProof/>
                <w:szCs w:val="21"/>
              </w:rPr>
              <w:t>) (25 years)</w:t>
            </w:r>
          </w:p>
        </w:tc>
        <w:tc>
          <w:tcPr>
            <w:tcW w:w="992" w:type="dxa"/>
          </w:tcPr>
          <w:p w14:paraId="5EB8E5F0" w14:textId="65C86740" w:rsidR="009E5B61" w:rsidRPr="00E459EC" w:rsidRDefault="009E5B61" w:rsidP="009E5B61">
            <w:pPr>
              <w:adjustRightInd w:val="0"/>
              <w:snapToGrid w:val="0"/>
              <w:spacing w:line="360" w:lineRule="auto"/>
              <w:rPr>
                <w:rFonts w:ascii="Times New Roman" w:hAnsi="Times New Roman"/>
                <w:noProof/>
                <w:szCs w:val="21"/>
              </w:rPr>
            </w:pPr>
            <w:r>
              <w:rPr>
                <w:rFonts w:ascii="Times New Roman" w:hAnsi="Times New Roman"/>
                <w:noProof/>
                <w:szCs w:val="21"/>
              </w:rPr>
              <w:t>FSP</w:t>
            </w:r>
          </w:p>
        </w:tc>
        <w:tc>
          <w:tcPr>
            <w:tcW w:w="1174" w:type="dxa"/>
          </w:tcPr>
          <w:p w14:paraId="765A150E" w14:textId="1F1AB014" w:rsidR="009E5B61" w:rsidRPr="00E459EC" w:rsidRDefault="009E5B61" w:rsidP="009E5B61">
            <w:pPr>
              <w:adjustRightInd w:val="0"/>
              <w:snapToGrid w:val="0"/>
              <w:spacing w:line="360" w:lineRule="auto"/>
              <w:rPr>
                <w:rFonts w:ascii="Times New Roman" w:hAnsi="Times New Roman"/>
                <w:noProof/>
                <w:szCs w:val="21"/>
              </w:rPr>
            </w:pPr>
            <w:r w:rsidRPr="00E459EC">
              <w:rPr>
                <w:rFonts w:ascii="Times New Roman" w:hAnsi="Times New Roman"/>
                <w:noProof/>
                <w:szCs w:val="21"/>
              </w:rPr>
              <w:t>893572560</w:t>
            </w:r>
          </w:p>
        </w:tc>
        <w:tc>
          <w:tcPr>
            <w:tcW w:w="1272" w:type="dxa"/>
          </w:tcPr>
          <w:p w14:paraId="78E6B75D" w14:textId="6E3F800E" w:rsidR="009E5B61" w:rsidRPr="00E459EC" w:rsidRDefault="009E5B61" w:rsidP="009E5B61">
            <w:pPr>
              <w:adjustRightInd w:val="0"/>
              <w:snapToGrid w:val="0"/>
              <w:spacing w:line="360" w:lineRule="auto"/>
              <w:rPr>
                <w:rFonts w:ascii="Times New Roman" w:hAnsi="Times New Roman"/>
                <w:noProof/>
                <w:szCs w:val="21"/>
              </w:rPr>
            </w:pPr>
            <w:r w:rsidRPr="00E459EC">
              <w:rPr>
                <w:rFonts w:ascii="Times New Roman" w:hAnsi="Times New Roman"/>
                <w:noProof/>
                <w:szCs w:val="21"/>
              </w:rPr>
              <w:t>1119228408</w:t>
            </w:r>
          </w:p>
        </w:tc>
        <w:tc>
          <w:tcPr>
            <w:tcW w:w="1401" w:type="dxa"/>
          </w:tcPr>
          <w:p w14:paraId="46155F99" w14:textId="473A0881" w:rsidR="009E5B61" w:rsidRPr="00E459EC" w:rsidRDefault="009E5B61" w:rsidP="009E5B61">
            <w:pPr>
              <w:adjustRightInd w:val="0"/>
              <w:snapToGrid w:val="0"/>
              <w:spacing w:line="360" w:lineRule="auto"/>
              <w:rPr>
                <w:rFonts w:ascii="Times New Roman" w:hAnsi="Times New Roman"/>
                <w:noProof/>
                <w:szCs w:val="21"/>
              </w:rPr>
            </w:pPr>
            <w:r w:rsidRPr="00E459EC">
              <w:rPr>
                <w:rFonts w:ascii="Times New Roman" w:hAnsi="Times New Roman"/>
                <w:noProof/>
                <w:szCs w:val="21"/>
              </w:rPr>
              <w:t>1344833010</w:t>
            </w:r>
          </w:p>
        </w:tc>
        <w:tc>
          <w:tcPr>
            <w:tcW w:w="1400" w:type="dxa"/>
          </w:tcPr>
          <w:p w14:paraId="3D015151" w14:textId="65582C26" w:rsidR="009E5B61" w:rsidRPr="00E459EC" w:rsidRDefault="009E5B61" w:rsidP="009E5B61">
            <w:pPr>
              <w:adjustRightInd w:val="0"/>
              <w:snapToGrid w:val="0"/>
              <w:spacing w:line="360" w:lineRule="auto"/>
              <w:rPr>
                <w:rFonts w:ascii="Times New Roman" w:hAnsi="Times New Roman"/>
                <w:noProof/>
                <w:szCs w:val="21"/>
              </w:rPr>
            </w:pPr>
            <w:r w:rsidRPr="00E459EC">
              <w:rPr>
                <w:rFonts w:ascii="Times New Roman" w:hAnsi="Times New Roman"/>
                <w:noProof/>
                <w:szCs w:val="21"/>
              </w:rPr>
              <w:t>1627588728</w:t>
            </w:r>
          </w:p>
        </w:tc>
        <w:tc>
          <w:tcPr>
            <w:tcW w:w="1266" w:type="dxa"/>
          </w:tcPr>
          <w:p w14:paraId="76995701" w14:textId="6BE802A6" w:rsidR="009E5B61" w:rsidRPr="00E459EC" w:rsidRDefault="009E5B61" w:rsidP="009E5B61">
            <w:pPr>
              <w:adjustRightInd w:val="0"/>
              <w:snapToGrid w:val="0"/>
              <w:spacing w:line="360" w:lineRule="auto"/>
              <w:rPr>
                <w:rFonts w:ascii="Times New Roman" w:hAnsi="Times New Roman"/>
                <w:noProof/>
                <w:szCs w:val="21"/>
              </w:rPr>
            </w:pPr>
            <w:r w:rsidRPr="00E459EC">
              <w:rPr>
                <w:rFonts w:ascii="Times New Roman" w:hAnsi="Times New Roman"/>
                <w:noProof/>
                <w:szCs w:val="21"/>
              </w:rPr>
              <w:t>1821452346</w:t>
            </w:r>
          </w:p>
        </w:tc>
      </w:tr>
      <w:tr w:rsidR="009E5B61" w:rsidRPr="00E459EC" w14:paraId="5C87BEC6" w14:textId="77777777" w:rsidTr="00170920">
        <w:trPr>
          <w:jc w:val="center"/>
        </w:trPr>
        <w:tc>
          <w:tcPr>
            <w:tcW w:w="1555" w:type="dxa"/>
            <w:vMerge/>
          </w:tcPr>
          <w:p w14:paraId="1FC8E271" w14:textId="77777777" w:rsidR="009E5B61" w:rsidRPr="00E459EC" w:rsidRDefault="009E5B61" w:rsidP="009E5B61">
            <w:pPr>
              <w:adjustRightInd w:val="0"/>
              <w:snapToGrid w:val="0"/>
              <w:spacing w:line="360" w:lineRule="auto"/>
              <w:rPr>
                <w:rFonts w:ascii="Times New Roman" w:hAnsi="Times New Roman"/>
                <w:noProof/>
                <w:szCs w:val="21"/>
              </w:rPr>
            </w:pPr>
          </w:p>
        </w:tc>
        <w:tc>
          <w:tcPr>
            <w:tcW w:w="992" w:type="dxa"/>
          </w:tcPr>
          <w:p w14:paraId="78A3CAC2" w14:textId="2E906B0F" w:rsidR="009E5B61" w:rsidRPr="00E459EC" w:rsidRDefault="009E5B61" w:rsidP="009E5B61">
            <w:pPr>
              <w:adjustRightInd w:val="0"/>
              <w:snapToGrid w:val="0"/>
              <w:spacing w:line="360" w:lineRule="auto"/>
              <w:rPr>
                <w:rFonts w:ascii="Times New Roman" w:hAnsi="Times New Roman"/>
                <w:noProof/>
                <w:szCs w:val="21"/>
              </w:rPr>
            </w:pPr>
            <w:r>
              <w:rPr>
                <w:rFonts w:ascii="Times New Roman" w:hAnsi="Times New Roman"/>
                <w:noProof/>
                <w:szCs w:val="21"/>
              </w:rPr>
              <w:t>SSP</w:t>
            </w:r>
          </w:p>
        </w:tc>
        <w:tc>
          <w:tcPr>
            <w:tcW w:w="1174" w:type="dxa"/>
          </w:tcPr>
          <w:p w14:paraId="3EA68025" w14:textId="45DE786D" w:rsidR="009E5B61" w:rsidRPr="00E459EC" w:rsidRDefault="009E5B61" w:rsidP="009E5B61">
            <w:pPr>
              <w:adjustRightInd w:val="0"/>
              <w:snapToGrid w:val="0"/>
              <w:spacing w:line="360" w:lineRule="auto"/>
              <w:rPr>
                <w:rFonts w:ascii="Times New Roman" w:hAnsi="Times New Roman"/>
                <w:noProof/>
                <w:szCs w:val="21"/>
              </w:rPr>
            </w:pPr>
            <w:r w:rsidRPr="00E459EC">
              <w:rPr>
                <w:rFonts w:ascii="Times New Roman" w:hAnsi="Times New Roman"/>
                <w:noProof/>
                <w:szCs w:val="21"/>
              </w:rPr>
              <w:t>885992094</w:t>
            </w:r>
          </w:p>
        </w:tc>
        <w:tc>
          <w:tcPr>
            <w:tcW w:w="1272" w:type="dxa"/>
          </w:tcPr>
          <w:p w14:paraId="148ED519" w14:textId="40812D66" w:rsidR="009E5B61" w:rsidRPr="00E459EC" w:rsidRDefault="009E5B61" w:rsidP="009E5B61">
            <w:pPr>
              <w:adjustRightInd w:val="0"/>
              <w:snapToGrid w:val="0"/>
              <w:spacing w:line="360" w:lineRule="auto"/>
              <w:rPr>
                <w:rFonts w:ascii="Times New Roman" w:hAnsi="Times New Roman"/>
                <w:noProof/>
                <w:szCs w:val="21"/>
              </w:rPr>
            </w:pPr>
            <w:r w:rsidRPr="00E459EC">
              <w:rPr>
                <w:rFonts w:ascii="Times New Roman" w:hAnsi="Times New Roman"/>
                <w:noProof/>
                <w:szCs w:val="21"/>
              </w:rPr>
              <w:t>1110792528</w:t>
            </w:r>
          </w:p>
        </w:tc>
        <w:tc>
          <w:tcPr>
            <w:tcW w:w="1401" w:type="dxa"/>
          </w:tcPr>
          <w:p w14:paraId="4691E8C3" w14:textId="53CF4414" w:rsidR="009E5B61" w:rsidRPr="00E459EC" w:rsidRDefault="009E5B61" w:rsidP="009E5B61">
            <w:pPr>
              <w:adjustRightInd w:val="0"/>
              <w:snapToGrid w:val="0"/>
              <w:spacing w:line="360" w:lineRule="auto"/>
              <w:rPr>
                <w:rFonts w:ascii="Times New Roman" w:hAnsi="Times New Roman"/>
                <w:noProof/>
                <w:szCs w:val="21"/>
              </w:rPr>
            </w:pPr>
            <w:r w:rsidRPr="00E459EC">
              <w:rPr>
                <w:rFonts w:ascii="Times New Roman" w:hAnsi="Times New Roman"/>
                <w:noProof/>
                <w:szCs w:val="21"/>
              </w:rPr>
              <w:t>1341502020</w:t>
            </w:r>
          </w:p>
        </w:tc>
        <w:tc>
          <w:tcPr>
            <w:tcW w:w="1400" w:type="dxa"/>
          </w:tcPr>
          <w:p w14:paraId="669B6205" w14:textId="56E504EC" w:rsidR="009E5B61" w:rsidRPr="00E459EC" w:rsidRDefault="009E5B61" w:rsidP="009E5B61">
            <w:pPr>
              <w:adjustRightInd w:val="0"/>
              <w:snapToGrid w:val="0"/>
              <w:spacing w:line="360" w:lineRule="auto"/>
              <w:rPr>
                <w:rFonts w:ascii="Times New Roman" w:hAnsi="Times New Roman"/>
                <w:noProof/>
                <w:szCs w:val="21"/>
              </w:rPr>
            </w:pPr>
            <w:r w:rsidRPr="00E459EC">
              <w:rPr>
                <w:rFonts w:ascii="Times New Roman" w:hAnsi="Times New Roman"/>
                <w:noProof/>
                <w:szCs w:val="21"/>
              </w:rPr>
              <w:t>1620351216</w:t>
            </w:r>
          </w:p>
        </w:tc>
        <w:tc>
          <w:tcPr>
            <w:tcW w:w="1266" w:type="dxa"/>
          </w:tcPr>
          <w:p w14:paraId="720C4A35" w14:textId="4B460EAF" w:rsidR="009E5B61" w:rsidRPr="00E459EC" w:rsidRDefault="009E5B61" w:rsidP="009E5B61">
            <w:pPr>
              <w:adjustRightInd w:val="0"/>
              <w:snapToGrid w:val="0"/>
              <w:spacing w:line="360" w:lineRule="auto"/>
              <w:rPr>
                <w:rFonts w:ascii="Times New Roman" w:hAnsi="Times New Roman"/>
                <w:noProof/>
                <w:szCs w:val="21"/>
              </w:rPr>
            </w:pPr>
            <w:r w:rsidRPr="00E459EC">
              <w:rPr>
                <w:rFonts w:ascii="Times New Roman" w:hAnsi="Times New Roman"/>
                <w:noProof/>
                <w:szCs w:val="21"/>
              </w:rPr>
              <w:t>1816954524</w:t>
            </w:r>
          </w:p>
        </w:tc>
      </w:tr>
      <w:tr w:rsidR="009E5B61" w:rsidRPr="00E459EC" w14:paraId="22224BD1" w14:textId="77777777" w:rsidTr="00170920">
        <w:trPr>
          <w:jc w:val="center"/>
        </w:trPr>
        <w:tc>
          <w:tcPr>
            <w:tcW w:w="1555" w:type="dxa"/>
            <w:vMerge w:val="restart"/>
            <w:vAlign w:val="center"/>
          </w:tcPr>
          <w:p w14:paraId="6EFEF1AF" w14:textId="71F074B5" w:rsidR="009E5B61" w:rsidRPr="00E459EC" w:rsidRDefault="009E5B61" w:rsidP="009E5B61">
            <w:pPr>
              <w:adjustRightInd w:val="0"/>
              <w:snapToGrid w:val="0"/>
              <w:spacing w:line="360" w:lineRule="auto"/>
              <w:rPr>
                <w:rFonts w:ascii="Times New Roman" w:hAnsi="Times New Roman"/>
                <w:noProof/>
                <w:szCs w:val="21"/>
              </w:rPr>
            </w:pPr>
            <w:r w:rsidRPr="00E459EC">
              <w:rPr>
                <w:rFonts w:ascii="Times New Roman" w:hAnsi="Times New Roman"/>
                <w:noProof/>
                <w:szCs w:val="21"/>
              </w:rPr>
              <w:t>Total s</w:t>
            </w:r>
            <w:r w:rsidRPr="00E459EC">
              <w:rPr>
                <w:rFonts w:ascii="Times New Roman" w:hAnsi="Times New Roman" w:hint="eastAsia"/>
                <w:noProof/>
                <w:szCs w:val="21"/>
              </w:rPr>
              <w:t>aving</w:t>
            </w:r>
          </w:p>
        </w:tc>
        <w:tc>
          <w:tcPr>
            <w:tcW w:w="992" w:type="dxa"/>
          </w:tcPr>
          <w:p w14:paraId="458AA9A1" w14:textId="62F83A64" w:rsidR="009E5B61" w:rsidRPr="00E459EC" w:rsidRDefault="009E5B61" w:rsidP="009E5B61">
            <w:pPr>
              <w:adjustRightInd w:val="0"/>
              <w:snapToGrid w:val="0"/>
              <w:spacing w:line="360" w:lineRule="auto"/>
              <w:rPr>
                <w:rFonts w:ascii="Times New Roman" w:hAnsi="Times New Roman"/>
                <w:noProof/>
                <w:szCs w:val="21"/>
              </w:rPr>
            </w:pPr>
            <w:r w:rsidRPr="00E459EC">
              <w:rPr>
                <w:rFonts w:ascii="Times New Roman" w:hAnsi="Times New Roman" w:hint="eastAsia"/>
                <w:noProof/>
                <w:szCs w:val="21"/>
              </w:rPr>
              <w:t>%</w:t>
            </w:r>
          </w:p>
        </w:tc>
        <w:tc>
          <w:tcPr>
            <w:tcW w:w="1174" w:type="dxa"/>
          </w:tcPr>
          <w:p w14:paraId="739A646B" w14:textId="1D3AF5F5" w:rsidR="009E5B61" w:rsidRPr="00E459EC" w:rsidRDefault="009E5B61" w:rsidP="009E5B61">
            <w:pPr>
              <w:adjustRightInd w:val="0"/>
              <w:snapToGrid w:val="0"/>
              <w:spacing w:line="360" w:lineRule="auto"/>
              <w:rPr>
                <w:rFonts w:ascii="Times New Roman" w:hAnsi="Times New Roman"/>
                <w:noProof/>
                <w:szCs w:val="21"/>
              </w:rPr>
            </w:pPr>
            <w:r w:rsidRPr="00E459EC">
              <w:rPr>
                <w:rFonts w:ascii="Times New Roman" w:hAnsi="Times New Roman" w:hint="eastAsia"/>
                <w:noProof/>
                <w:szCs w:val="21"/>
              </w:rPr>
              <w:t>0.85</w:t>
            </w:r>
          </w:p>
        </w:tc>
        <w:tc>
          <w:tcPr>
            <w:tcW w:w="1272" w:type="dxa"/>
          </w:tcPr>
          <w:p w14:paraId="050B6266" w14:textId="4C83E09F" w:rsidR="009E5B61" w:rsidRPr="00E459EC" w:rsidRDefault="009E5B61" w:rsidP="009E5B61">
            <w:pPr>
              <w:adjustRightInd w:val="0"/>
              <w:snapToGrid w:val="0"/>
              <w:spacing w:line="360" w:lineRule="auto"/>
              <w:rPr>
                <w:rFonts w:ascii="Times New Roman" w:hAnsi="Times New Roman"/>
                <w:noProof/>
                <w:szCs w:val="21"/>
              </w:rPr>
            </w:pPr>
            <w:r w:rsidRPr="00E459EC">
              <w:rPr>
                <w:rFonts w:ascii="Times New Roman" w:hAnsi="Times New Roman" w:hint="eastAsia"/>
                <w:noProof/>
                <w:szCs w:val="21"/>
              </w:rPr>
              <w:t>0.75</w:t>
            </w:r>
          </w:p>
        </w:tc>
        <w:tc>
          <w:tcPr>
            <w:tcW w:w="1401" w:type="dxa"/>
          </w:tcPr>
          <w:p w14:paraId="20CA8A8B" w14:textId="04CFE463" w:rsidR="009E5B61" w:rsidRPr="00E459EC" w:rsidRDefault="009E5B61" w:rsidP="009E5B61">
            <w:pPr>
              <w:adjustRightInd w:val="0"/>
              <w:snapToGrid w:val="0"/>
              <w:spacing w:line="360" w:lineRule="auto"/>
              <w:rPr>
                <w:rFonts w:ascii="Times New Roman" w:hAnsi="Times New Roman"/>
                <w:noProof/>
                <w:szCs w:val="21"/>
              </w:rPr>
            </w:pPr>
            <w:r w:rsidRPr="00E459EC">
              <w:rPr>
                <w:rFonts w:ascii="Times New Roman" w:hAnsi="Times New Roman" w:hint="eastAsia"/>
                <w:noProof/>
                <w:szCs w:val="21"/>
              </w:rPr>
              <w:t>0.25</w:t>
            </w:r>
          </w:p>
        </w:tc>
        <w:tc>
          <w:tcPr>
            <w:tcW w:w="1400" w:type="dxa"/>
          </w:tcPr>
          <w:p w14:paraId="1531C5C6" w14:textId="6ADED1C9" w:rsidR="009E5B61" w:rsidRPr="00E459EC" w:rsidRDefault="009E5B61" w:rsidP="009E5B61">
            <w:pPr>
              <w:adjustRightInd w:val="0"/>
              <w:snapToGrid w:val="0"/>
              <w:spacing w:line="360" w:lineRule="auto"/>
              <w:rPr>
                <w:rFonts w:ascii="Times New Roman" w:hAnsi="Times New Roman"/>
                <w:noProof/>
                <w:szCs w:val="21"/>
              </w:rPr>
            </w:pPr>
            <w:r w:rsidRPr="00E459EC">
              <w:rPr>
                <w:rFonts w:ascii="Times New Roman" w:hAnsi="Times New Roman" w:hint="eastAsia"/>
                <w:noProof/>
                <w:szCs w:val="21"/>
              </w:rPr>
              <w:t>0.45</w:t>
            </w:r>
          </w:p>
        </w:tc>
        <w:tc>
          <w:tcPr>
            <w:tcW w:w="1266" w:type="dxa"/>
          </w:tcPr>
          <w:p w14:paraId="317CF726" w14:textId="22CDF337" w:rsidR="009E5B61" w:rsidRPr="00E459EC" w:rsidRDefault="009E5B61" w:rsidP="009E5B61">
            <w:pPr>
              <w:adjustRightInd w:val="0"/>
              <w:snapToGrid w:val="0"/>
              <w:spacing w:line="360" w:lineRule="auto"/>
              <w:rPr>
                <w:rFonts w:ascii="Times New Roman" w:hAnsi="Times New Roman"/>
                <w:noProof/>
                <w:szCs w:val="21"/>
              </w:rPr>
            </w:pPr>
            <w:r w:rsidRPr="00E459EC">
              <w:rPr>
                <w:rFonts w:ascii="Times New Roman" w:hAnsi="Times New Roman" w:hint="eastAsia"/>
                <w:noProof/>
                <w:szCs w:val="21"/>
              </w:rPr>
              <w:t>0.25</w:t>
            </w:r>
          </w:p>
        </w:tc>
      </w:tr>
      <w:tr w:rsidR="009E5B61" w:rsidRPr="00E459EC" w14:paraId="6C9B5A3E" w14:textId="77777777" w:rsidTr="00170920">
        <w:trPr>
          <w:jc w:val="center"/>
        </w:trPr>
        <w:tc>
          <w:tcPr>
            <w:tcW w:w="1555" w:type="dxa"/>
            <w:vMerge/>
          </w:tcPr>
          <w:p w14:paraId="18C350B1" w14:textId="77777777" w:rsidR="009E5B61" w:rsidRPr="00E459EC" w:rsidRDefault="009E5B61" w:rsidP="009E5B61">
            <w:pPr>
              <w:adjustRightInd w:val="0"/>
              <w:snapToGrid w:val="0"/>
              <w:spacing w:line="360" w:lineRule="auto"/>
              <w:rPr>
                <w:rFonts w:ascii="Times New Roman" w:hAnsi="Times New Roman"/>
                <w:noProof/>
                <w:szCs w:val="21"/>
              </w:rPr>
            </w:pPr>
          </w:p>
        </w:tc>
        <w:tc>
          <w:tcPr>
            <w:tcW w:w="992" w:type="dxa"/>
          </w:tcPr>
          <w:p w14:paraId="17FB5FE2" w14:textId="727B5BEC" w:rsidR="009E5B61" w:rsidRPr="00E459EC" w:rsidRDefault="009E5B61" w:rsidP="009E5B61">
            <w:pPr>
              <w:adjustRightInd w:val="0"/>
              <w:snapToGrid w:val="0"/>
              <w:spacing w:line="360" w:lineRule="auto"/>
              <w:rPr>
                <w:rFonts w:ascii="Times New Roman" w:hAnsi="Times New Roman"/>
                <w:noProof/>
                <w:szCs w:val="21"/>
              </w:rPr>
            </w:pPr>
            <w:r w:rsidRPr="00E459EC">
              <w:rPr>
                <w:rFonts w:ascii="Times New Roman" w:hAnsi="Times New Roman"/>
                <w:noProof/>
                <w:szCs w:val="21"/>
              </w:rPr>
              <w:t>cost (</w:t>
            </w:r>
            <w:r w:rsidRPr="00E459EC">
              <w:rPr>
                <w:position w:val="-6"/>
                <w:szCs w:val="22"/>
              </w:rPr>
              <w:object w:dxaOrig="200" w:dyaOrig="240" w14:anchorId="79C4158B">
                <v:shape id="_x0000_i1202" type="#_x0000_t75" style="width:10.2pt;height:12.25pt" o:ole="">
                  <v:imagedata r:id="rId357" o:title=""/>
                </v:shape>
                <o:OLEObject Type="Embed" ProgID="Equation.DSMT4" ShapeID="_x0000_i1202" DrawAspect="Content" ObjectID="_1511637135" r:id="rId359"/>
              </w:object>
            </w:r>
            <w:r w:rsidRPr="00E459EC">
              <w:rPr>
                <w:rFonts w:ascii="Times New Roman" w:hAnsi="Times New Roman"/>
                <w:noProof/>
                <w:szCs w:val="21"/>
              </w:rPr>
              <w:t>)</w:t>
            </w:r>
          </w:p>
        </w:tc>
        <w:tc>
          <w:tcPr>
            <w:tcW w:w="1174" w:type="dxa"/>
          </w:tcPr>
          <w:p w14:paraId="219A22D1" w14:textId="1BC1BA7F" w:rsidR="009E5B61" w:rsidRPr="00E459EC" w:rsidRDefault="009E5B61" w:rsidP="009E5B61">
            <w:pPr>
              <w:adjustRightInd w:val="0"/>
              <w:snapToGrid w:val="0"/>
              <w:spacing w:line="360" w:lineRule="auto"/>
              <w:rPr>
                <w:rFonts w:ascii="Times New Roman" w:hAnsi="Times New Roman"/>
                <w:noProof/>
                <w:szCs w:val="21"/>
              </w:rPr>
            </w:pPr>
            <w:r w:rsidRPr="00E459EC">
              <w:rPr>
                <w:rFonts w:ascii="Times New Roman" w:hAnsi="Times New Roman"/>
                <w:noProof/>
                <w:szCs w:val="21"/>
              </w:rPr>
              <w:t>7580466</w:t>
            </w:r>
          </w:p>
        </w:tc>
        <w:tc>
          <w:tcPr>
            <w:tcW w:w="1272" w:type="dxa"/>
          </w:tcPr>
          <w:p w14:paraId="31366ADE" w14:textId="48FF0869" w:rsidR="009E5B61" w:rsidRPr="00E459EC" w:rsidRDefault="009E5B61" w:rsidP="009E5B61">
            <w:pPr>
              <w:adjustRightInd w:val="0"/>
              <w:snapToGrid w:val="0"/>
              <w:spacing w:line="360" w:lineRule="auto"/>
              <w:rPr>
                <w:rFonts w:ascii="Times New Roman" w:hAnsi="Times New Roman"/>
                <w:noProof/>
                <w:szCs w:val="21"/>
              </w:rPr>
            </w:pPr>
            <w:r w:rsidRPr="00E459EC">
              <w:rPr>
                <w:rFonts w:ascii="Times New Roman" w:hAnsi="Times New Roman"/>
                <w:noProof/>
                <w:szCs w:val="21"/>
              </w:rPr>
              <w:t>8435880</w:t>
            </w:r>
          </w:p>
        </w:tc>
        <w:tc>
          <w:tcPr>
            <w:tcW w:w="1401" w:type="dxa"/>
          </w:tcPr>
          <w:p w14:paraId="0FAE904E" w14:textId="6C1DCAB1" w:rsidR="009E5B61" w:rsidRPr="00E459EC" w:rsidRDefault="009E5B61" w:rsidP="009E5B61">
            <w:pPr>
              <w:adjustRightInd w:val="0"/>
              <w:snapToGrid w:val="0"/>
              <w:spacing w:line="360" w:lineRule="auto"/>
              <w:rPr>
                <w:rFonts w:ascii="Times New Roman" w:hAnsi="Times New Roman"/>
                <w:noProof/>
                <w:szCs w:val="21"/>
              </w:rPr>
            </w:pPr>
            <w:r w:rsidRPr="00E459EC">
              <w:rPr>
                <w:rFonts w:ascii="Times New Roman" w:hAnsi="Times New Roman"/>
                <w:noProof/>
                <w:szCs w:val="21"/>
              </w:rPr>
              <w:t>3330990</w:t>
            </w:r>
          </w:p>
        </w:tc>
        <w:tc>
          <w:tcPr>
            <w:tcW w:w="1400" w:type="dxa"/>
          </w:tcPr>
          <w:p w14:paraId="36E2C904" w14:textId="1A7DE59F" w:rsidR="009E5B61" w:rsidRPr="00E459EC" w:rsidRDefault="009E5B61" w:rsidP="009E5B61">
            <w:pPr>
              <w:adjustRightInd w:val="0"/>
              <w:snapToGrid w:val="0"/>
              <w:spacing w:line="360" w:lineRule="auto"/>
              <w:rPr>
                <w:rFonts w:ascii="Times New Roman" w:hAnsi="Times New Roman"/>
                <w:noProof/>
                <w:szCs w:val="21"/>
              </w:rPr>
            </w:pPr>
            <w:r w:rsidRPr="00E459EC">
              <w:rPr>
                <w:rFonts w:ascii="Times New Roman" w:hAnsi="Times New Roman"/>
                <w:noProof/>
                <w:szCs w:val="21"/>
              </w:rPr>
              <w:t>7237512</w:t>
            </w:r>
          </w:p>
        </w:tc>
        <w:tc>
          <w:tcPr>
            <w:tcW w:w="1266" w:type="dxa"/>
          </w:tcPr>
          <w:p w14:paraId="35467FA3" w14:textId="719957E5" w:rsidR="009E5B61" w:rsidRPr="00E459EC" w:rsidRDefault="009E5B61" w:rsidP="009E5B61">
            <w:pPr>
              <w:adjustRightInd w:val="0"/>
              <w:snapToGrid w:val="0"/>
              <w:spacing w:line="360" w:lineRule="auto"/>
              <w:rPr>
                <w:rFonts w:ascii="Times New Roman" w:hAnsi="Times New Roman"/>
                <w:noProof/>
                <w:szCs w:val="21"/>
              </w:rPr>
            </w:pPr>
            <w:r w:rsidRPr="00E459EC">
              <w:rPr>
                <w:rFonts w:ascii="Times New Roman" w:hAnsi="Times New Roman"/>
                <w:noProof/>
                <w:szCs w:val="21"/>
              </w:rPr>
              <w:t>4497822</w:t>
            </w:r>
          </w:p>
        </w:tc>
      </w:tr>
    </w:tbl>
    <w:p w14:paraId="7FE69AF4" w14:textId="77777777" w:rsidR="002B440D" w:rsidRPr="00E459EC" w:rsidRDefault="002B440D" w:rsidP="00A62869">
      <w:pPr>
        <w:adjustRightInd w:val="0"/>
        <w:snapToGrid w:val="0"/>
        <w:spacing w:line="360" w:lineRule="auto"/>
        <w:rPr>
          <w:rFonts w:ascii="Times New Roman" w:hAnsi="Times New Roman"/>
          <w:noProof/>
          <w:szCs w:val="21"/>
        </w:rPr>
      </w:pPr>
    </w:p>
    <w:p w14:paraId="70CF0736" w14:textId="503F5E25" w:rsidR="00ED02CB" w:rsidRPr="00E459EC" w:rsidRDefault="009A0BB5" w:rsidP="009A0BB5">
      <w:pPr>
        <w:adjustRightInd w:val="0"/>
        <w:snapToGrid w:val="0"/>
        <w:spacing w:line="360" w:lineRule="auto"/>
        <w:rPr>
          <w:rFonts w:ascii="Times New Roman" w:hAnsi="Times New Roman"/>
          <w:szCs w:val="21"/>
        </w:rPr>
      </w:pPr>
      <w:bookmarkStart w:id="26" w:name="OLE_LINK125"/>
      <w:bookmarkStart w:id="27" w:name="OLE_LINK126"/>
      <w:r w:rsidRPr="002328EB">
        <w:rPr>
          <w:rFonts w:ascii="Times New Roman" w:hAnsi="Times New Roman"/>
          <w:color w:val="000080"/>
          <w:szCs w:val="21"/>
        </w:rPr>
        <w:t xml:space="preserve">Table </w:t>
      </w:r>
      <w:r w:rsidR="00251692" w:rsidRPr="002328EB">
        <w:rPr>
          <w:rFonts w:ascii="Times New Roman" w:hAnsi="Times New Roman"/>
          <w:color w:val="000080"/>
          <w:szCs w:val="21"/>
        </w:rPr>
        <w:t>8</w:t>
      </w:r>
      <w:r w:rsidRPr="002328EB">
        <w:rPr>
          <w:rFonts w:ascii="Times New Roman" w:hAnsi="Times New Roman"/>
          <w:color w:val="000080"/>
          <w:szCs w:val="21"/>
        </w:rPr>
        <w:t>.</w:t>
      </w:r>
      <w:r w:rsidRPr="00E459EC">
        <w:rPr>
          <w:rFonts w:ascii="Times New Roman" w:hAnsi="Times New Roman"/>
          <w:szCs w:val="21"/>
        </w:rPr>
        <w:t xml:space="preserve"> Results of the </w:t>
      </w:r>
      <w:r w:rsidR="008E0549" w:rsidRPr="00E459EC">
        <w:rPr>
          <w:rFonts w:ascii="Times New Roman" w:hAnsi="Times New Roman"/>
          <w:szCs w:val="21"/>
        </w:rPr>
        <w:t>first step</w:t>
      </w:r>
      <w:r w:rsidRPr="00E459EC">
        <w:rPr>
          <w:rFonts w:ascii="Times New Roman" w:hAnsi="Times New Roman"/>
          <w:szCs w:val="21"/>
        </w:rPr>
        <w:t xml:space="preserve"> optimization </w:t>
      </w:r>
      <w:bookmarkEnd w:id="26"/>
      <w:bookmarkEnd w:id="27"/>
    </w:p>
    <w:tbl>
      <w:tblPr>
        <w:tblStyle w:val="a8"/>
        <w:tblW w:w="61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91"/>
        <w:gridCol w:w="1271"/>
        <w:gridCol w:w="1139"/>
      </w:tblGrid>
      <w:tr w:rsidR="00BB6925" w:rsidRPr="00E459EC" w14:paraId="68CD593D" w14:textId="77777777" w:rsidTr="009D0752">
        <w:trPr>
          <w:jc w:val="center"/>
        </w:trPr>
        <w:tc>
          <w:tcPr>
            <w:tcW w:w="3691" w:type="dxa"/>
            <w:tcBorders>
              <w:top w:val="single" w:sz="4" w:space="0" w:color="auto"/>
              <w:bottom w:val="single" w:sz="4" w:space="0" w:color="auto"/>
            </w:tcBorders>
          </w:tcPr>
          <w:p w14:paraId="34067A9B" w14:textId="29D86E57" w:rsidR="00BB6925" w:rsidRPr="00E459EC" w:rsidRDefault="00BB6925" w:rsidP="00FE0D4C">
            <w:pPr>
              <w:rPr>
                <w:rFonts w:ascii="Times New Roman" w:hAnsi="Times New Roman"/>
                <w:szCs w:val="21"/>
              </w:rPr>
            </w:pPr>
            <w:r w:rsidRPr="00E459EC">
              <w:rPr>
                <w:rFonts w:ascii="Times New Roman" w:hAnsi="Times New Roman"/>
                <w:szCs w:val="21"/>
              </w:rPr>
              <w:t xml:space="preserve">Range of </w:t>
            </w:r>
            <w:r w:rsidR="009D0752" w:rsidRPr="00E459EC">
              <w:rPr>
                <w:rFonts w:ascii="Times New Roman" w:hAnsi="Times New Roman"/>
                <w:szCs w:val="21"/>
              </w:rPr>
              <w:t>operational</w:t>
            </w:r>
            <w:r w:rsidRPr="00E459EC">
              <w:rPr>
                <w:rFonts w:ascii="Times New Roman" w:hAnsi="Times New Roman"/>
                <w:szCs w:val="21"/>
              </w:rPr>
              <w:t xml:space="preserve"> temperature (</w:t>
            </w:r>
            <w:r w:rsidR="00FE0D4C" w:rsidRPr="00E459EC">
              <w:rPr>
                <w:rFonts w:ascii="Times New Roman" w:hAnsi="Times New Roman"/>
                <w:position w:val="-6"/>
                <w:szCs w:val="21"/>
              </w:rPr>
              <w:object w:dxaOrig="279" w:dyaOrig="279" w14:anchorId="6F7EBF8E">
                <v:shape id="_x0000_i1203" type="#_x0000_t75" style="width:14.25pt;height:14.25pt" o:ole="">
                  <v:imagedata r:id="rId360" o:title=""/>
                </v:shape>
                <o:OLEObject Type="Embed" ProgID="Equation.DSMT4" ShapeID="_x0000_i1203" DrawAspect="Content" ObjectID="_1511637136" r:id="rId361"/>
              </w:object>
            </w:r>
            <w:r w:rsidRPr="00E459EC">
              <w:rPr>
                <w:rFonts w:ascii="Times New Roman" w:hAnsi="Times New Roman"/>
                <w:szCs w:val="21"/>
              </w:rPr>
              <w:t>)</w:t>
            </w:r>
          </w:p>
        </w:tc>
        <w:tc>
          <w:tcPr>
            <w:tcW w:w="1271" w:type="dxa"/>
            <w:tcBorders>
              <w:top w:val="single" w:sz="4" w:space="0" w:color="auto"/>
              <w:bottom w:val="single" w:sz="4" w:space="0" w:color="auto"/>
            </w:tcBorders>
          </w:tcPr>
          <w:p w14:paraId="779A6B51" w14:textId="085B5AC3" w:rsidR="00BB6925" w:rsidRPr="00E459EC" w:rsidRDefault="00FE0D4C" w:rsidP="00FE0D4C">
            <w:pPr>
              <w:adjustRightInd w:val="0"/>
              <w:snapToGrid w:val="0"/>
              <w:spacing w:line="360" w:lineRule="auto"/>
              <w:rPr>
                <w:rFonts w:ascii="Times New Roman" w:hAnsi="Times New Roman"/>
                <w:szCs w:val="21"/>
              </w:rPr>
            </w:pPr>
            <w:r w:rsidRPr="00E459EC">
              <w:rPr>
                <w:position w:val="-10"/>
                <w:szCs w:val="22"/>
              </w:rPr>
              <w:object w:dxaOrig="380" w:dyaOrig="300" w14:anchorId="0E6DC654">
                <v:shape id="_x0000_i1204" type="#_x0000_t75" style="width:19pt;height:14.95pt" o:ole="">
                  <v:imagedata r:id="rId362" o:title=""/>
                </v:shape>
                <o:OLEObject Type="Embed" ProgID="Equation.DSMT4" ShapeID="_x0000_i1204" DrawAspect="Content" ObjectID="_1511637137" r:id="rId363"/>
              </w:object>
            </w:r>
            <w:r w:rsidR="00BB6925" w:rsidRPr="00E459EC">
              <w:rPr>
                <w:rFonts w:ascii="Times New Roman" w:hAnsi="Times New Roman"/>
                <w:szCs w:val="21"/>
              </w:rPr>
              <w:t xml:space="preserve"> (</w:t>
            </w:r>
            <w:r w:rsidRPr="00E459EC">
              <w:rPr>
                <w:rFonts w:ascii="Times New Roman" w:hAnsi="Times New Roman"/>
                <w:position w:val="-6"/>
                <w:szCs w:val="21"/>
              </w:rPr>
              <w:object w:dxaOrig="220" w:dyaOrig="200" w14:anchorId="26BE8528">
                <v:shape id="_x0000_i1205" type="#_x0000_t75" style="width:10.2pt;height:10.2pt" o:ole="">
                  <v:imagedata r:id="rId364" o:title=""/>
                </v:shape>
                <o:OLEObject Type="Embed" ProgID="Equation.DSMT4" ShapeID="_x0000_i1205" DrawAspect="Content" ObjectID="_1511637138" r:id="rId365"/>
              </w:object>
            </w:r>
            <w:r w:rsidR="00BB6925" w:rsidRPr="00E459EC">
              <w:rPr>
                <w:rFonts w:ascii="Times New Roman" w:hAnsi="Times New Roman"/>
                <w:szCs w:val="21"/>
              </w:rPr>
              <w:t>)</w:t>
            </w:r>
          </w:p>
        </w:tc>
        <w:tc>
          <w:tcPr>
            <w:tcW w:w="1139" w:type="dxa"/>
            <w:tcBorders>
              <w:top w:val="single" w:sz="4" w:space="0" w:color="auto"/>
              <w:bottom w:val="single" w:sz="4" w:space="0" w:color="auto"/>
            </w:tcBorders>
          </w:tcPr>
          <w:p w14:paraId="7A13E88D" w14:textId="6B48EF2E" w:rsidR="00BB692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6"/>
                <w:szCs w:val="21"/>
              </w:rPr>
              <w:object w:dxaOrig="139" w:dyaOrig="220" w14:anchorId="1D45D366">
                <v:shape id="_x0000_i1206" type="#_x0000_t75" style="width:6.8pt;height:10.2pt" o:ole="">
                  <v:imagedata r:id="rId366" o:title=""/>
                </v:shape>
                <o:OLEObject Type="Embed" ProgID="Equation.DSMT4" ShapeID="_x0000_i1206" DrawAspect="Content" ObjectID="_1511637139" r:id="rId367"/>
              </w:object>
            </w:r>
            <w:r w:rsidR="00BB6925" w:rsidRPr="00E459EC">
              <w:rPr>
                <w:rFonts w:ascii="Times New Roman" w:hAnsi="Times New Roman"/>
                <w:szCs w:val="21"/>
              </w:rPr>
              <w:t xml:space="preserve"> (</w:t>
            </w:r>
            <w:r w:rsidRPr="00E459EC">
              <w:rPr>
                <w:rFonts w:ascii="Times New Roman" w:hAnsi="Times New Roman"/>
                <w:position w:val="-6"/>
                <w:szCs w:val="21"/>
              </w:rPr>
              <w:object w:dxaOrig="220" w:dyaOrig="200" w14:anchorId="0C5A2791">
                <v:shape id="_x0000_i1207" type="#_x0000_t75" style="width:10.2pt;height:10.2pt" o:ole="">
                  <v:imagedata r:id="rId368" o:title=""/>
                </v:shape>
                <o:OLEObject Type="Embed" ProgID="Equation.DSMT4" ShapeID="_x0000_i1207" DrawAspect="Content" ObjectID="_1511637140" r:id="rId369"/>
              </w:object>
            </w:r>
            <w:r w:rsidR="00BB6925" w:rsidRPr="00E459EC">
              <w:rPr>
                <w:rFonts w:ascii="Times New Roman" w:hAnsi="Times New Roman"/>
                <w:szCs w:val="21"/>
              </w:rPr>
              <w:t>)</w:t>
            </w:r>
          </w:p>
        </w:tc>
      </w:tr>
      <w:tr w:rsidR="00BB6925" w:rsidRPr="00E459EC" w14:paraId="0260FE80" w14:textId="77777777" w:rsidTr="009D0752">
        <w:trPr>
          <w:jc w:val="center"/>
        </w:trPr>
        <w:tc>
          <w:tcPr>
            <w:tcW w:w="3691" w:type="dxa"/>
            <w:tcBorders>
              <w:top w:val="single" w:sz="4" w:space="0" w:color="auto"/>
            </w:tcBorders>
            <w:vAlign w:val="center"/>
          </w:tcPr>
          <w:p w14:paraId="03DE53F3" w14:textId="1EEE9D55" w:rsidR="00BB6925" w:rsidRPr="00E459EC" w:rsidRDefault="00FE0D4C" w:rsidP="00FE0D4C">
            <w:pPr>
              <w:rPr>
                <w:rFonts w:ascii="Times New Roman" w:hAnsi="Times New Roman"/>
                <w:szCs w:val="21"/>
              </w:rPr>
            </w:pPr>
            <w:r w:rsidRPr="00E459EC">
              <w:rPr>
                <w:rFonts w:ascii="Times New Roman" w:hAnsi="Times New Roman"/>
                <w:position w:val="-10"/>
                <w:szCs w:val="21"/>
              </w:rPr>
              <w:object w:dxaOrig="340" w:dyaOrig="300" w14:anchorId="1ECD3730">
                <v:shape id="_x0000_i1208" type="#_x0000_t75" style="width:16.3pt;height:14.95pt" o:ole="">
                  <v:imagedata r:id="rId370" o:title=""/>
                </v:shape>
                <o:OLEObject Type="Embed" ProgID="Equation.DSMT4" ShapeID="_x0000_i1208" DrawAspect="Content" ObjectID="_1511637141" r:id="rId371"/>
              </w:object>
            </w:r>
            <w:r w:rsidR="00BB6925" w:rsidRPr="00E459EC">
              <w:rPr>
                <w:rFonts w:ascii="Times New Roman" w:hAnsi="Times New Roman"/>
                <w:szCs w:val="21"/>
              </w:rPr>
              <w:t xml:space="preserve"> (-20 </w:t>
            </w:r>
            <w:r w:rsidR="002504C3" w:rsidRPr="00E459EC">
              <w:rPr>
                <w:rFonts w:ascii="Times New Roman" w:hAnsi="Times New Roman"/>
                <w:szCs w:val="21"/>
              </w:rPr>
              <w:t>~</w:t>
            </w:r>
            <w:r w:rsidR="00BB6925" w:rsidRPr="00E459EC">
              <w:rPr>
                <w:rFonts w:ascii="Times New Roman" w:hAnsi="Times New Roman"/>
                <w:szCs w:val="21"/>
              </w:rPr>
              <w:t xml:space="preserve"> 15.255)</w:t>
            </w:r>
          </w:p>
        </w:tc>
        <w:tc>
          <w:tcPr>
            <w:tcW w:w="1271" w:type="dxa"/>
            <w:tcBorders>
              <w:top w:val="single" w:sz="4" w:space="0" w:color="auto"/>
            </w:tcBorders>
            <w:vAlign w:val="center"/>
          </w:tcPr>
          <w:p w14:paraId="034730D4" w14:textId="77777777" w:rsidR="00BB6925" w:rsidRPr="00E459EC" w:rsidRDefault="00BB6925" w:rsidP="00ED5CFF">
            <w:pPr>
              <w:adjustRightInd w:val="0"/>
              <w:snapToGrid w:val="0"/>
              <w:spacing w:line="360" w:lineRule="auto"/>
              <w:rPr>
                <w:rFonts w:ascii="Times New Roman" w:hAnsi="Times New Roman"/>
                <w:szCs w:val="21"/>
              </w:rPr>
            </w:pPr>
            <w:r w:rsidRPr="00E459EC">
              <w:rPr>
                <w:rFonts w:ascii="Times New Roman" w:hAnsi="Times New Roman"/>
                <w:szCs w:val="21"/>
              </w:rPr>
              <w:t>0.4064</w:t>
            </w:r>
          </w:p>
        </w:tc>
        <w:tc>
          <w:tcPr>
            <w:tcW w:w="1139" w:type="dxa"/>
            <w:tcBorders>
              <w:top w:val="single" w:sz="4" w:space="0" w:color="auto"/>
            </w:tcBorders>
            <w:vAlign w:val="center"/>
          </w:tcPr>
          <w:p w14:paraId="5D28D42F" w14:textId="77777777" w:rsidR="00BB6925" w:rsidRPr="00E459EC" w:rsidRDefault="00BB6925" w:rsidP="00ED5CFF">
            <w:pPr>
              <w:adjustRightInd w:val="0"/>
              <w:snapToGrid w:val="0"/>
              <w:spacing w:line="360" w:lineRule="auto"/>
              <w:rPr>
                <w:rFonts w:ascii="Times New Roman" w:hAnsi="Times New Roman"/>
                <w:szCs w:val="21"/>
              </w:rPr>
            </w:pPr>
            <w:r w:rsidRPr="00E459EC">
              <w:rPr>
                <w:rFonts w:ascii="Times New Roman" w:hAnsi="Times New Roman"/>
                <w:szCs w:val="21"/>
              </w:rPr>
              <w:t>0.00635</w:t>
            </w:r>
          </w:p>
        </w:tc>
      </w:tr>
      <w:tr w:rsidR="00BB6925" w:rsidRPr="00E459EC" w14:paraId="1989F57C" w14:textId="77777777" w:rsidTr="009D0752">
        <w:trPr>
          <w:jc w:val="center"/>
        </w:trPr>
        <w:tc>
          <w:tcPr>
            <w:tcW w:w="3691" w:type="dxa"/>
            <w:tcBorders>
              <w:bottom w:val="single" w:sz="4" w:space="0" w:color="auto"/>
            </w:tcBorders>
            <w:vAlign w:val="center"/>
          </w:tcPr>
          <w:p w14:paraId="2B1FC76A" w14:textId="705239DA" w:rsidR="00BB6925" w:rsidRPr="00E459EC" w:rsidRDefault="00FE0D4C" w:rsidP="00FE0D4C">
            <w:pPr>
              <w:rPr>
                <w:rFonts w:ascii="Times New Roman" w:hAnsi="Times New Roman"/>
                <w:szCs w:val="21"/>
              </w:rPr>
            </w:pPr>
            <w:r w:rsidRPr="00E459EC">
              <w:rPr>
                <w:rFonts w:ascii="Times New Roman" w:hAnsi="Times New Roman"/>
                <w:position w:val="-10"/>
                <w:szCs w:val="21"/>
              </w:rPr>
              <w:object w:dxaOrig="360" w:dyaOrig="300" w14:anchorId="6A5C4FB1">
                <v:shape id="_x0000_i1209" type="#_x0000_t75" style="width:19pt;height:14.95pt" o:ole="">
                  <v:imagedata r:id="rId372" o:title=""/>
                </v:shape>
                <o:OLEObject Type="Embed" ProgID="Equation.DSMT4" ShapeID="_x0000_i1209" DrawAspect="Content" ObjectID="_1511637142" r:id="rId373"/>
              </w:object>
            </w:r>
            <w:r w:rsidR="00BB6925" w:rsidRPr="00E459EC">
              <w:rPr>
                <w:rFonts w:ascii="Times New Roman" w:hAnsi="Times New Roman"/>
                <w:szCs w:val="21"/>
              </w:rPr>
              <w:t xml:space="preserve"> (15.31 </w:t>
            </w:r>
            <w:r w:rsidR="002504C3" w:rsidRPr="00E459EC">
              <w:rPr>
                <w:rFonts w:ascii="Times New Roman" w:hAnsi="Times New Roman"/>
                <w:szCs w:val="21"/>
              </w:rPr>
              <w:t>~</w:t>
            </w:r>
            <w:r w:rsidR="00BB6925" w:rsidRPr="00E459EC">
              <w:rPr>
                <w:rFonts w:ascii="Times New Roman" w:hAnsi="Times New Roman"/>
                <w:szCs w:val="21"/>
              </w:rPr>
              <w:t xml:space="preserve"> 35)</w:t>
            </w:r>
          </w:p>
        </w:tc>
        <w:tc>
          <w:tcPr>
            <w:tcW w:w="1271" w:type="dxa"/>
            <w:tcBorders>
              <w:bottom w:val="single" w:sz="4" w:space="0" w:color="auto"/>
            </w:tcBorders>
            <w:vAlign w:val="center"/>
          </w:tcPr>
          <w:p w14:paraId="7D31E600" w14:textId="77777777" w:rsidR="00BB6925" w:rsidRPr="00E459EC" w:rsidRDefault="00BB6925" w:rsidP="00ED5CFF">
            <w:pPr>
              <w:adjustRightInd w:val="0"/>
              <w:snapToGrid w:val="0"/>
              <w:spacing w:line="360" w:lineRule="auto"/>
              <w:rPr>
                <w:rFonts w:ascii="Times New Roman" w:hAnsi="Times New Roman"/>
                <w:szCs w:val="21"/>
              </w:rPr>
            </w:pPr>
            <w:r w:rsidRPr="00E459EC">
              <w:rPr>
                <w:rFonts w:ascii="Times New Roman" w:hAnsi="Times New Roman"/>
                <w:szCs w:val="21"/>
              </w:rPr>
              <w:t>0.4572</w:t>
            </w:r>
          </w:p>
        </w:tc>
        <w:tc>
          <w:tcPr>
            <w:tcW w:w="1139" w:type="dxa"/>
            <w:tcBorders>
              <w:bottom w:val="single" w:sz="4" w:space="0" w:color="auto"/>
            </w:tcBorders>
            <w:vAlign w:val="center"/>
          </w:tcPr>
          <w:p w14:paraId="7E518C8D" w14:textId="77777777" w:rsidR="00BB6925" w:rsidRPr="00E459EC" w:rsidRDefault="00BB6925" w:rsidP="00ED5CFF">
            <w:pPr>
              <w:adjustRightInd w:val="0"/>
              <w:snapToGrid w:val="0"/>
              <w:spacing w:line="360" w:lineRule="auto"/>
              <w:rPr>
                <w:rFonts w:ascii="Times New Roman" w:hAnsi="Times New Roman"/>
                <w:szCs w:val="21"/>
              </w:rPr>
            </w:pPr>
            <w:r w:rsidRPr="00E459EC">
              <w:rPr>
                <w:rFonts w:ascii="Times New Roman" w:hAnsi="Times New Roman"/>
                <w:szCs w:val="21"/>
              </w:rPr>
              <w:t>0.007925</w:t>
            </w:r>
          </w:p>
        </w:tc>
      </w:tr>
    </w:tbl>
    <w:p w14:paraId="03A01240" w14:textId="65F39B7A" w:rsidR="00B376EE" w:rsidRPr="00F70A59" w:rsidRDefault="00F50096" w:rsidP="00F70A59">
      <w:pPr>
        <w:adjustRightInd w:val="0"/>
        <w:snapToGrid w:val="0"/>
        <w:spacing w:line="360" w:lineRule="auto"/>
        <w:ind w:firstLineChars="100" w:firstLine="210"/>
        <w:rPr>
          <w:rFonts w:ascii="Times New Roman" w:hAnsi="Times New Roman"/>
          <w:color w:val="000080"/>
          <w:szCs w:val="21"/>
        </w:rPr>
      </w:pPr>
      <w:r w:rsidRPr="002328EB">
        <w:rPr>
          <w:rFonts w:ascii="Times New Roman" w:hAnsi="Times New Roman"/>
          <w:color w:val="000080"/>
          <w:szCs w:val="21"/>
        </w:rPr>
        <w:t xml:space="preserve">Table </w:t>
      </w:r>
      <w:r w:rsidR="00251692" w:rsidRPr="002328EB">
        <w:rPr>
          <w:rFonts w:ascii="Times New Roman" w:hAnsi="Times New Roman"/>
          <w:color w:val="000080"/>
          <w:szCs w:val="21"/>
        </w:rPr>
        <w:t>8</w:t>
      </w:r>
      <w:r w:rsidRPr="00E459EC">
        <w:rPr>
          <w:rFonts w:ascii="Times New Roman" w:hAnsi="Times New Roman"/>
          <w:noProof/>
          <w:szCs w:val="21"/>
        </w:rPr>
        <w:t xml:space="preserve"> shows </w:t>
      </w:r>
      <w:r w:rsidR="001C3277">
        <w:rPr>
          <w:rFonts w:ascii="Times New Roman" w:hAnsi="Times New Roman"/>
          <w:noProof/>
          <w:szCs w:val="21"/>
        </w:rPr>
        <w:t>The first step optimization</w:t>
      </w:r>
      <w:r w:rsidRPr="00E459EC">
        <w:rPr>
          <w:rFonts w:ascii="Times New Roman" w:hAnsi="Times New Roman"/>
          <w:noProof/>
          <w:szCs w:val="21"/>
        </w:rPr>
        <w:t xml:space="preserve"> results under the range of operational temperature. </w:t>
      </w:r>
      <w:r w:rsidRPr="00E459EC">
        <w:rPr>
          <w:rFonts w:ascii="Times New Roman" w:hAnsi="Times New Roman"/>
          <w:szCs w:val="21"/>
        </w:rPr>
        <w:t xml:space="preserve">Based on the same diameter and wall thickness, the operational temperature can be divided into two portions. </w:t>
      </w:r>
      <w:bookmarkStart w:id="28" w:name="OLE_LINK40"/>
      <w:bookmarkStart w:id="29" w:name="OLE_LINK43"/>
      <w:bookmarkStart w:id="30" w:name="OLE_LINK79"/>
      <w:r w:rsidR="009A0BB5" w:rsidRPr="00E459EC">
        <w:rPr>
          <w:rFonts w:ascii="Times New Roman" w:hAnsi="Times New Roman"/>
          <w:szCs w:val="21"/>
        </w:rPr>
        <w:t xml:space="preserve">Figure </w:t>
      </w:r>
      <w:r w:rsidR="00C5167F" w:rsidRPr="00E459EC">
        <w:rPr>
          <w:rFonts w:ascii="Times New Roman" w:hAnsi="Times New Roman"/>
          <w:szCs w:val="21"/>
        </w:rPr>
        <w:t>6</w:t>
      </w:r>
      <w:r w:rsidR="009A0BB5" w:rsidRPr="00E459EC">
        <w:rPr>
          <w:rFonts w:ascii="Times New Roman" w:hAnsi="Times New Roman"/>
          <w:szCs w:val="21"/>
        </w:rPr>
        <w:t xml:space="preserve"> shows </w:t>
      </w:r>
      <w:r w:rsidR="00363203" w:rsidRPr="00E459EC">
        <w:rPr>
          <w:rFonts w:ascii="Times New Roman" w:hAnsi="Times New Roman"/>
          <w:szCs w:val="21"/>
        </w:rPr>
        <w:t>the</w:t>
      </w:r>
      <w:r w:rsidR="00A62869" w:rsidRPr="00E459EC">
        <w:rPr>
          <w:rFonts w:ascii="Times New Roman" w:hAnsi="Times New Roman"/>
          <w:szCs w:val="21"/>
        </w:rPr>
        <w:t xml:space="preserve"> </w:t>
      </w:r>
      <w:r w:rsidR="00C73965">
        <w:rPr>
          <w:rFonts w:ascii="Times New Roman" w:hAnsi="Times New Roman"/>
          <w:szCs w:val="21"/>
        </w:rPr>
        <w:t>second step optimization</w:t>
      </w:r>
      <w:r w:rsidR="003204A7" w:rsidRPr="00E459EC">
        <w:rPr>
          <w:rFonts w:ascii="Times New Roman" w:hAnsi="Times New Roman"/>
          <w:szCs w:val="21"/>
        </w:rPr>
        <w:t xml:space="preserve"> results over</w:t>
      </w:r>
      <w:r w:rsidR="009126E8" w:rsidRPr="00E459EC">
        <w:rPr>
          <w:rFonts w:ascii="Times New Roman" w:hAnsi="Times New Roman"/>
          <w:szCs w:val="21"/>
        </w:rPr>
        <w:t xml:space="preserve"> </w:t>
      </w:r>
      <w:r w:rsidR="00FE0D4C" w:rsidRPr="00E459EC">
        <w:rPr>
          <w:rFonts w:ascii="Times New Roman" w:hAnsi="Times New Roman"/>
          <w:position w:val="-10"/>
          <w:szCs w:val="21"/>
        </w:rPr>
        <w:object w:dxaOrig="340" w:dyaOrig="300" w14:anchorId="51376655">
          <v:shape id="_x0000_i1210" type="#_x0000_t75" style="width:16.3pt;height:14.95pt" o:ole="">
            <v:imagedata r:id="rId374" o:title=""/>
          </v:shape>
          <o:OLEObject Type="Embed" ProgID="Equation.DSMT4" ShapeID="_x0000_i1210" DrawAspect="Content" ObjectID="_1511637143" r:id="rId375"/>
        </w:object>
      </w:r>
      <w:r w:rsidR="00A62869" w:rsidRPr="00E459EC">
        <w:rPr>
          <w:rFonts w:ascii="Times New Roman" w:hAnsi="Times New Roman"/>
          <w:szCs w:val="21"/>
        </w:rPr>
        <w:t xml:space="preserve"> and </w:t>
      </w:r>
      <w:bookmarkStart w:id="31" w:name="OLE_LINK71"/>
      <w:bookmarkStart w:id="32" w:name="OLE_LINK72"/>
      <w:bookmarkEnd w:id="28"/>
      <w:bookmarkEnd w:id="29"/>
      <w:r w:rsidR="00A62869" w:rsidRPr="00E459EC">
        <w:rPr>
          <w:rFonts w:ascii="Times New Roman" w:hAnsi="Times New Roman"/>
          <w:position w:val="-10"/>
          <w:szCs w:val="21"/>
        </w:rPr>
        <w:object w:dxaOrig="360" w:dyaOrig="300" w14:anchorId="049640FF">
          <v:shape id="_x0000_i1211" type="#_x0000_t75" style="width:19pt;height:14.95pt" o:ole="">
            <v:imagedata r:id="rId376" o:title=""/>
          </v:shape>
          <o:OLEObject Type="Embed" ProgID="Equation.DSMT4" ShapeID="_x0000_i1211" DrawAspect="Content" ObjectID="_1511637144" r:id="rId377"/>
        </w:object>
      </w:r>
      <w:r w:rsidR="00A62869" w:rsidRPr="00E459EC">
        <w:rPr>
          <w:rFonts w:ascii="Times New Roman" w:hAnsi="Times New Roman"/>
          <w:szCs w:val="21"/>
        </w:rPr>
        <w:t xml:space="preserve"> respectively. </w:t>
      </w:r>
      <w:bookmarkEnd w:id="31"/>
      <w:bookmarkEnd w:id="32"/>
      <w:r w:rsidR="00AB65DC" w:rsidRPr="00E459EC">
        <w:rPr>
          <w:rFonts w:ascii="Times New Roman" w:hAnsi="Times New Roman"/>
          <w:szCs w:val="21"/>
        </w:rPr>
        <w:t xml:space="preserve">It shows that the </w:t>
      </w:r>
      <w:r w:rsidR="00E23178" w:rsidRPr="00E459EC">
        <w:rPr>
          <w:rFonts w:ascii="Times New Roman" w:hAnsi="Times New Roman"/>
          <w:szCs w:val="21"/>
        </w:rPr>
        <w:t xml:space="preserve">levelized cost increases </w:t>
      </w:r>
      <w:r w:rsidR="008B715E" w:rsidRPr="00E459EC">
        <w:rPr>
          <w:rFonts w:ascii="Times New Roman" w:hAnsi="Times New Roman"/>
          <w:szCs w:val="21"/>
        </w:rPr>
        <w:t>as</w:t>
      </w:r>
      <w:r w:rsidR="00E23178" w:rsidRPr="00E459EC">
        <w:rPr>
          <w:rFonts w:ascii="Times New Roman" w:hAnsi="Times New Roman"/>
          <w:szCs w:val="21"/>
        </w:rPr>
        <w:t xml:space="preserve"> the temperature </w:t>
      </w:r>
      <w:r w:rsidR="008B715E" w:rsidRPr="00E459EC">
        <w:rPr>
          <w:rFonts w:ascii="Times New Roman" w:hAnsi="Times New Roman"/>
          <w:szCs w:val="21"/>
        </w:rPr>
        <w:t xml:space="preserve">rises. </w:t>
      </w:r>
      <w:r w:rsidR="008B715E" w:rsidRPr="002328EB">
        <w:rPr>
          <w:rFonts w:ascii="Times New Roman" w:hAnsi="Times New Roman"/>
          <w:color w:val="000080"/>
          <w:szCs w:val="21"/>
        </w:rPr>
        <w:t xml:space="preserve">Table </w:t>
      </w:r>
      <w:r w:rsidR="00251692" w:rsidRPr="002328EB">
        <w:rPr>
          <w:rFonts w:ascii="Times New Roman" w:hAnsi="Times New Roman"/>
          <w:color w:val="000080"/>
          <w:szCs w:val="21"/>
        </w:rPr>
        <w:t>9</w:t>
      </w:r>
      <w:r w:rsidR="008B715E" w:rsidRPr="00E459EC">
        <w:rPr>
          <w:rFonts w:ascii="Times New Roman" w:hAnsi="Times New Roman"/>
          <w:szCs w:val="21"/>
        </w:rPr>
        <w:t xml:space="preserve"> further compare</w:t>
      </w:r>
      <w:r w:rsidR="00111E76" w:rsidRPr="00E459EC">
        <w:rPr>
          <w:rFonts w:ascii="Times New Roman" w:hAnsi="Times New Roman"/>
          <w:szCs w:val="21"/>
        </w:rPr>
        <w:t xml:space="preserve">s these results. </w:t>
      </w:r>
      <w:r w:rsidRPr="00E459EC">
        <w:rPr>
          <w:rFonts w:ascii="Times New Roman" w:hAnsi="Times New Roman" w:hint="eastAsia"/>
          <w:szCs w:val="21"/>
        </w:rPr>
        <w:t xml:space="preserve">From </w:t>
      </w:r>
      <w:r w:rsidRPr="002328EB">
        <w:rPr>
          <w:rFonts w:ascii="Times New Roman" w:hAnsi="Times New Roman" w:hint="eastAsia"/>
          <w:color w:val="000080"/>
          <w:szCs w:val="21"/>
        </w:rPr>
        <w:t xml:space="preserve">Table </w:t>
      </w:r>
      <w:r w:rsidR="00251692" w:rsidRPr="002328EB">
        <w:rPr>
          <w:rFonts w:ascii="Times New Roman" w:hAnsi="Times New Roman"/>
          <w:color w:val="000080"/>
          <w:szCs w:val="21"/>
        </w:rPr>
        <w:t>9</w:t>
      </w:r>
      <w:r w:rsidRPr="002328EB">
        <w:rPr>
          <w:rFonts w:ascii="Times New Roman" w:hAnsi="Times New Roman" w:hint="eastAsia"/>
          <w:color w:val="000080"/>
          <w:szCs w:val="21"/>
        </w:rPr>
        <w:t>,</w:t>
      </w:r>
      <w:r w:rsidRPr="00E459EC">
        <w:rPr>
          <w:rFonts w:ascii="Times New Roman" w:hAnsi="Times New Roman" w:hint="eastAsia"/>
          <w:szCs w:val="21"/>
        </w:rPr>
        <w:t xml:space="preserve"> </w:t>
      </w:r>
      <w:r w:rsidRPr="00F01459">
        <w:rPr>
          <w:rFonts w:ascii="Times New Roman" w:hAnsi="Times New Roman" w:hint="eastAsia"/>
          <w:szCs w:val="21"/>
        </w:rPr>
        <w:t xml:space="preserve">one can see that </w:t>
      </w:r>
      <w:r w:rsidR="00B376EE" w:rsidRPr="00F01459">
        <w:rPr>
          <w:rFonts w:ascii="Times New Roman" w:hAnsi="Times New Roman"/>
          <w:szCs w:val="21"/>
        </w:rPr>
        <w:t>the leveli</w:t>
      </w:r>
      <w:r w:rsidR="00F82C21" w:rsidRPr="00F01459">
        <w:rPr>
          <w:rFonts w:ascii="Times New Roman" w:hAnsi="Times New Roman"/>
          <w:szCs w:val="21"/>
        </w:rPr>
        <w:t>zed costs</w:t>
      </w:r>
      <w:r w:rsidR="00B376EE" w:rsidRPr="00F01459">
        <w:rPr>
          <w:rFonts w:ascii="Times New Roman" w:hAnsi="Times New Roman"/>
          <w:szCs w:val="21"/>
        </w:rPr>
        <w:t xml:space="preserve"> in </w:t>
      </w:r>
      <w:r w:rsidR="00F01459" w:rsidRPr="00F01459">
        <w:rPr>
          <w:rFonts w:ascii="Times New Roman" w:hAnsi="Times New Roman"/>
          <w:position w:val="-10"/>
          <w:szCs w:val="21"/>
        </w:rPr>
        <w:object w:dxaOrig="360" w:dyaOrig="300" w14:anchorId="7287930D">
          <v:shape id="_x0000_i1212" type="#_x0000_t75" style="width:19pt;height:14.95pt" o:ole="">
            <v:imagedata r:id="rId378" o:title=""/>
          </v:shape>
          <o:OLEObject Type="Embed" ProgID="Equation.DSMT4" ShapeID="_x0000_i1212" DrawAspect="Content" ObjectID="_1511637145" r:id="rId379"/>
        </w:object>
      </w:r>
      <w:r w:rsidR="006C2925" w:rsidRPr="00F01459">
        <w:rPr>
          <w:rFonts w:ascii="Times New Roman" w:hAnsi="Times New Roman"/>
          <w:szCs w:val="21"/>
        </w:rPr>
        <w:t xml:space="preserve"> are obviously</w:t>
      </w:r>
      <w:r w:rsidR="00F82C21" w:rsidRPr="00F01459">
        <w:rPr>
          <w:rFonts w:ascii="Times New Roman" w:hAnsi="Times New Roman"/>
          <w:szCs w:val="21"/>
        </w:rPr>
        <w:t xml:space="preserve"> larger than</w:t>
      </w:r>
      <w:r w:rsidR="00B376EE" w:rsidRPr="00F01459">
        <w:rPr>
          <w:rFonts w:ascii="Times New Roman" w:hAnsi="Times New Roman"/>
          <w:szCs w:val="21"/>
        </w:rPr>
        <w:t xml:space="preserve"> in </w:t>
      </w:r>
      <w:r w:rsidR="00F01459" w:rsidRPr="00F01459">
        <w:rPr>
          <w:rFonts w:ascii="Times New Roman" w:hAnsi="Times New Roman"/>
          <w:position w:val="-10"/>
          <w:szCs w:val="21"/>
        </w:rPr>
        <w:object w:dxaOrig="340" w:dyaOrig="300" w14:anchorId="155F8D69">
          <v:shape id="_x0000_i1213" type="#_x0000_t75" style="width:16.3pt;height:14.95pt" o:ole="">
            <v:imagedata r:id="rId380" o:title=""/>
          </v:shape>
          <o:OLEObject Type="Embed" ProgID="Equation.DSMT4" ShapeID="_x0000_i1213" DrawAspect="Content" ObjectID="_1511637146" r:id="rId381"/>
        </w:object>
      </w:r>
      <w:r w:rsidR="003519B8" w:rsidRPr="00F01459">
        <w:rPr>
          <w:rFonts w:ascii="Times New Roman" w:hAnsi="Times New Roman"/>
          <w:szCs w:val="21"/>
        </w:rPr>
        <w:t>.</w:t>
      </w:r>
      <w:r w:rsidR="00B376EE" w:rsidRPr="00F01459">
        <w:rPr>
          <w:rFonts w:ascii="Times New Roman" w:hAnsi="Times New Roman"/>
          <w:szCs w:val="21"/>
        </w:rPr>
        <w:t xml:space="preserve"> </w:t>
      </w:r>
      <w:r w:rsidR="00F01459" w:rsidRPr="00F01459">
        <w:rPr>
          <w:rFonts w:ascii="Times New Roman" w:hAnsi="Times New Roman"/>
          <w:position w:val="-10"/>
          <w:szCs w:val="21"/>
        </w:rPr>
        <w:object w:dxaOrig="420" w:dyaOrig="300" w14:anchorId="2DFE2A95">
          <v:shape id="_x0000_i1214" type="#_x0000_t75" style="width:21.75pt;height:14.95pt" o:ole="">
            <v:imagedata r:id="rId382" o:title=""/>
          </v:shape>
          <o:OLEObject Type="Embed" ProgID="Equation.DSMT4" ShapeID="_x0000_i1214" DrawAspect="Content" ObjectID="_1511637147" r:id="rId383"/>
        </w:object>
      </w:r>
      <w:r w:rsidR="003519B8" w:rsidRPr="00F01459">
        <w:rPr>
          <w:rFonts w:ascii="Times New Roman" w:hAnsi="Times New Roman"/>
          <w:szCs w:val="21"/>
        </w:rPr>
        <w:t xml:space="preserve"> is one part of </w:t>
      </w:r>
      <w:r w:rsidR="00F01459" w:rsidRPr="00F01459">
        <w:rPr>
          <w:rFonts w:ascii="Times New Roman" w:hAnsi="Times New Roman"/>
          <w:position w:val="-10"/>
          <w:szCs w:val="21"/>
        </w:rPr>
        <w:object w:dxaOrig="360" w:dyaOrig="300" w14:anchorId="77D8F686">
          <v:shape id="_x0000_i1215" type="#_x0000_t75" style="width:19pt;height:14.95pt" o:ole="">
            <v:imagedata r:id="rId384" o:title=""/>
          </v:shape>
          <o:OLEObject Type="Embed" ProgID="Equation.DSMT4" ShapeID="_x0000_i1215" DrawAspect="Content" ObjectID="_1511637148" r:id="rId385"/>
        </w:object>
      </w:r>
      <w:r w:rsidR="003519B8" w:rsidRPr="00F01459">
        <w:rPr>
          <w:rFonts w:ascii="Times New Roman" w:hAnsi="Times New Roman"/>
          <w:szCs w:val="21"/>
        </w:rPr>
        <w:t xml:space="preserve">. </w:t>
      </w:r>
      <w:r w:rsidR="00B376EE" w:rsidRPr="00F01459">
        <w:rPr>
          <w:rFonts w:ascii="Times New Roman" w:hAnsi="Times New Roman"/>
          <w:szCs w:val="21"/>
        </w:rPr>
        <w:t>B</w:t>
      </w:r>
      <w:r w:rsidRPr="00F01459">
        <w:rPr>
          <w:rFonts w:ascii="Times New Roman" w:hAnsi="Times New Roman"/>
          <w:szCs w:val="21"/>
        </w:rPr>
        <w:t xml:space="preserve">y using the proposed piecewise optimization, </w:t>
      </w:r>
      <w:r w:rsidR="007D3151" w:rsidRPr="00F01459">
        <w:rPr>
          <w:rFonts w:ascii="Times New Roman" w:hAnsi="Times New Roman"/>
          <w:szCs w:val="21"/>
        </w:rPr>
        <w:t xml:space="preserve">if </w:t>
      </w:r>
      <w:r w:rsidR="004B1E50" w:rsidRPr="00F01459">
        <w:rPr>
          <w:rFonts w:ascii="Times New Roman" w:hAnsi="Times New Roman"/>
          <w:szCs w:val="21"/>
        </w:rPr>
        <w:t xml:space="preserve">changing the temperature of </w:t>
      </w:r>
      <w:r w:rsidR="00F01459" w:rsidRPr="00F01459">
        <w:rPr>
          <w:rFonts w:ascii="Times New Roman" w:hAnsi="Times New Roman"/>
          <w:position w:val="-10"/>
          <w:szCs w:val="21"/>
        </w:rPr>
        <w:object w:dxaOrig="420" w:dyaOrig="300" w14:anchorId="0F84BFFC">
          <v:shape id="_x0000_i1216" type="#_x0000_t75" style="width:21.75pt;height:14.95pt" o:ole="">
            <v:imagedata r:id="rId386" o:title=""/>
          </v:shape>
          <o:OLEObject Type="Embed" ProgID="Equation.DSMT4" ShapeID="_x0000_i1216" DrawAspect="Content" ObjectID="_1511637149" r:id="rId387"/>
        </w:object>
      </w:r>
      <w:r w:rsidR="007D3151" w:rsidRPr="00F01459">
        <w:rPr>
          <w:rFonts w:ascii="Times New Roman" w:hAnsi="Times New Roman"/>
          <w:szCs w:val="21"/>
        </w:rPr>
        <w:t xml:space="preserve"> </w:t>
      </w:r>
      <w:r w:rsidR="004B1E50" w:rsidRPr="00F01459">
        <w:rPr>
          <w:rFonts w:ascii="Times New Roman" w:hAnsi="Times New Roman"/>
          <w:szCs w:val="21"/>
        </w:rPr>
        <w:t xml:space="preserve">into </w:t>
      </w:r>
      <w:r w:rsidR="00F01459" w:rsidRPr="00F01459">
        <w:rPr>
          <w:rFonts w:ascii="Times New Roman" w:hAnsi="Times New Roman"/>
          <w:position w:val="-10"/>
          <w:szCs w:val="21"/>
        </w:rPr>
        <w:object w:dxaOrig="340" w:dyaOrig="300" w14:anchorId="624DC880">
          <v:shape id="_x0000_i1217" type="#_x0000_t75" style="width:16.3pt;height:14.95pt" o:ole="">
            <v:imagedata r:id="rId388" o:title=""/>
          </v:shape>
          <o:OLEObject Type="Embed" ProgID="Equation.DSMT4" ShapeID="_x0000_i1217" DrawAspect="Content" ObjectID="_1511637150" r:id="rId389"/>
        </w:object>
      </w:r>
      <w:r w:rsidR="004B1E50" w:rsidRPr="00F01459">
        <w:rPr>
          <w:rFonts w:ascii="Times New Roman" w:hAnsi="Times New Roman"/>
          <w:szCs w:val="21"/>
        </w:rPr>
        <w:t>,</w:t>
      </w:r>
      <w:r w:rsidR="007D3151" w:rsidRPr="00F01459">
        <w:rPr>
          <w:rFonts w:ascii="Times New Roman" w:hAnsi="Times New Roman"/>
          <w:szCs w:val="21"/>
        </w:rPr>
        <w:t xml:space="preserve"> </w:t>
      </w:r>
      <w:r w:rsidRPr="00F01459">
        <w:rPr>
          <w:rFonts w:ascii="Times New Roman" w:hAnsi="Times New Roman"/>
          <w:szCs w:val="21"/>
        </w:rPr>
        <w:t xml:space="preserve">the </w:t>
      </w:r>
      <w:r w:rsidR="007D3151" w:rsidRPr="00F01459">
        <w:rPr>
          <w:rFonts w:ascii="Times New Roman" w:hAnsi="Times New Roman"/>
          <w:szCs w:val="21"/>
        </w:rPr>
        <w:t>leveli</w:t>
      </w:r>
      <w:r w:rsidR="00EC18C1" w:rsidRPr="00F01459">
        <w:rPr>
          <w:rFonts w:ascii="Times New Roman" w:hAnsi="Times New Roman"/>
          <w:szCs w:val="21"/>
        </w:rPr>
        <w:t>z</w:t>
      </w:r>
      <w:r w:rsidR="007D3151" w:rsidRPr="00F01459">
        <w:rPr>
          <w:rFonts w:ascii="Times New Roman" w:hAnsi="Times New Roman"/>
          <w:szCs w:val="21"/>
        </w:rPr>
        <w:t>ed cost</w:t>
      </w:r>
      <w:r w:rsidRPr="00F01459">
        <w:rPr>
          <w:rFonts w:ascii="Times New Roman" w:hAnsi="Times New Roman"/>
          <w:szCs w:val="21"/>
        </w:rPr>
        <w:t xml:space="preserve"> will decrease obviously. </w:t>
      </w:r>
      <w:r w:rsidR="00A7643C" w:rsidRPr="00F01459">
        <w:rPr>
          <w:rFonts w:ascii="Times New Roman" w:hAnsi="Times New Roman"/>
          <w:szCs w:val="21"/>
        </w:rPr>
        <w:t xml:space="preserve">For example, if we use the highest temperature of </w:t>
      </w:r>
      <w:r w:rsidR="00F01459" w:rsidRPr="00F01459">
        <w:rPr>
          <w:rFonts w:ascii="Times New Roman" w:hAnsi="Times New Roman"/>
          <w:position w:val="-10"/>
          <w:szCs w:val="21"/>
        </w:rPr>
        <w:object w:dxaOrig="340" w:dyaOrig="300" w14:anchorId="6ECC527C">
          <v:shape id="_x0000_i1218" type="#_x0000_t75" style="width:18.35pt;height:14.95pt" o:ole="">
            <v:imagedata r:id="rId390" o:title=""/>
          </v:shape>
          <o:OLEObject Type="Embed" ProgID="Equation.DSMT4" ShapeID="_x0000_i1218" DrawAspect="Content" ObjectID="_1511637151" r:id="rId391"/>
        </w:object>
      </w:r>
      <w:r w:rsidR="00A7643C" w:rsidRPr="00F01459">
        <w:rPr>
          <w:rFonts w:ascii="Times New Roman" w:hAnsi="Times New Roman"/>
          <w:szCs w:val="21"/>
        </w:rPr>
        <w:t xml:space="preserve"> as the </w:t>
      </w:r>
      <w:r w:rsidR="00F01459" w:rsidRPr="00F01459">
        <w:rPr>
          <w:rFonts w:ascii="Times New Roman" w:hAnsi="Times New Roman"/>
          <w:position w:val="-10"/>
          <w:szCs w:val="21"/>
        </w:rPr>
        <w:object w:dxaOrig="320" w:dyaOrig="300" w14:anchorId="2F854F11">
          <v:shape id="_x0000_i1219" type="#_x0000_t75" style="width:15.6pt;height:14.95pt" o:ole="">
            <v:imagedata r:id="rId392" o:title=""/>
          </v:shape>
          <o:OLEObject Type="Embed" ProgID="Equation.DSMT4" ShapeID="_x0000_i1219" DrawAspect="Content" ObjectID="_1511637152" r:id="rId393"/>
        </w:object>
      </w:r>
      <w:r w:rsidR="00A7643C" w:rsidRPr="00F01459">
        <w:rPr>
          <w:rFonts w:ascii="Times New Roman" w:hAnsi="Times New Roman"/>
          <w:szCs w:val="21"/>
        </w:rPr>
        <w:t xml:space="preserve"> of </w:t>
      </w:r>
      <w:r w:rsidR="00F01459" w:rsidRPr="00F01459">
        <w:rPr>
          <w:rFonts w:ascii="Times New Roman" w:hAnsi="Times New Roman"/>
          <w:position w:val="-10"/>
          <w:szCs w:val="21"/>
        </w:rPr>
        <w:object w:dxaOrig="420" w:dyaOrig="300" w14:anchorId="283707EF">
          <v:shape id="_x0000_i1220" type="#_x0000_t75" style="width:21.75pt;height:14.95pt" o:ole="">
            <v:imagedata r:id="rId394" o:title=""/>
          </v:shape>
          <o:OLEObject Type="Embed" ProgID="Equation.DSMT4" ShapeID="_x0000_i1220" DrawAspect="Content" ObjectID="_1511637153" r:id="rId395"/>
        </w:object>
      </w:r>
      <w:r w:rsidR="00A7643C" w:rsidRPr="00F01459">
        <w:rPr>
          <w:rFonts w:ascii="Times New Roman" w:hAnsi="Times New Roman"/>
          <w:szCs w:val="21"/>
        </w:rPr>
        <w:t>, the levelized cost can be saved 5.19%~5.20%.</w:t>
      </w:r>
      <w:r w:rsidR="004346CF">
        <w:rPr>
          <w:rFonts w:ascii="Times New Roman" w:hAnsi="Times New Roman"/>
          <w:szCs w:val="21"/>
        </w:rPr>
        <w:t xml:space="preserve"> </w:t>
      </w:r>
      <w:r w:rsidR="00DC6983" w:rsidRPr="00667AFB">
        <w:rPr>
          <w:rFonts w:ascii="Times New Roman" w:hAnsi="Times New Roman"/>
          <w:color w:val="000080"/>
          <w:szCs w:val="21"/>
        </w:rPr>
        <w:t>The pipeline system designed based on higher temperature can be operate well in lower temperature</w:t>
      </w:r>
      <w:r w:rsidR="00F70A59" w:rsidRPr="00667AFB">
        <w:rPr>
          <w:rFonts w:ascii="Times New Roman" w:hAnsi="Times New Roman"/>
          <w:color w:val="000080"/>
          <w:szCs w:val="21"/>
        </w:rPr>
        <w:t xml:space="preserve"> </w:t>
      </w:r>
      <w:r w:rsidR="00F70A59" w:rsidRPr="00667AFB">
        <w:rPr>
          <w:rFonts w:ascii="Times New Roman" w:hAnsi="Times New Roman"/>
          <w:color w:val="000080"/>
          <w:szCs w:val="21"/>
        </w:rPr>
        <w:fldChar w:fldCharType="begin"/>
      </w:r>
      <w:r w:rsidR="00F70A59" w:rsidRPr="00667AFB">
        <w:rPr>
          <w:rFonts w:ascii="Times New Roman" w:hAnsi="Times New Roman"/>
          <w:color w:val="000080"/>
          <w:szCs w:val="21"/>
        </w:rPr>
        <w:instrText xml:space="preserve"> ADDIN EN.CITE &lt;EndNote&gt;&lt;Cite&gt;&lt;Author&gt;Zhang&lt;/Author&gt;&lt;Year&gt;2012&lt;/Year&gt;&lt;RecNum&gt;21&lt;/RecNum&gt;&lt;DisplayText&gt;(&lt;style font="Times New Roman"&gt;Zhang&lt;/style&gt; et al. &lt;style font="Times New Roman"&gt;2012&lt;/style&gt;)&lt;/DisplayText&gt;&lt;record&gt;&lt;rec-number&gt;21&lt;/rec-number&gt;&lt;foreign-keys&gt;&lt;key app="EN" db-id="tvxer5aey9rvthe5t0axp0erawxd52z55wdp"&gt;21&lt;/key&gt;&lt;/foreign-keys&gt;&lt;ref-type name="Journal Article"&gt;17&lt;/ref-type&gt;&lt;contributors&gt;&lt;authors&gt;&lt;author&gt;&lt;style face="normal" font="Times New Roman" size="100%"&gt;Dongjie Zhang &lt;/style&gt;&lt;/author&gt;&lt;author&gt;&lt;style face="normal" font="Times New Roman" size="100%"&gt;Zhe Wang&lt;/style&gt;&lt;/author&gt;&lt;author&gt;&lt;style face="normal" font="Times New Roman" size="100%"&gt;Sun, Jining;&lt;/style&gt;&lt;/author&gt;&lt;author&gt;&lt;style face="normal" font="Times New Roman" size="100%"&gt;Zhang, Lili;&lt;/style&gt;&lt;/author&gt;&lt;author&gt;&lt;style face="normal" font="Times New Roman" size="100%"&gt;Li, Zheng&lt;/style&gt;&lt;/author&gt;&lt;/authors&gt;&lt;/contributors&gt;&lt;titles&gt;&lt;title&gt;&lt;style face="normal" font="Times New Roman" size="100%"&gt;Economic evaluation of CO2 pipeline transport in China&lt;/style&gt;&lt;/title&gt;&lt;secondary-title&gt;&lt;style face="normal" font="Times New Roman" size="100%"&gt;Energy Conversion and Management&lt;/style&gt;&lt;/secondary-title&gt;&lt;/titles&gt;&lt;periodical&gt;&lt;full-title&gt;Energy Conversion and Management&lt;/full-title&gt;&lt;/periodical&gt;&lt;pages&gt;&lt;style face="normal" font="Times New Roman" size="100%"&gt;127-135&lt;/style&gt;&lt;/pages&gt;&lt;volume&gt;&lt;style face="normal" font="Times New Roman" size="100%"&gt;55&lt;/style&gt;&lt;/volume&gt;&lt;dates&gt;&lt;year&gt;&lt;style face="normal" font="Times New Roman" size="100%"&gt;2012&lt;/style&gt;&lt;/year&gt;&lt;/dates&gt;&lt;isbn&gt;01968904&lt;/isbn&gt;&lt;urls&gt;&lt;related-urls&gt;&lt;url&gt;http://ac.els-cdn.com/S0196890411003025/1-s2.0-S0196890411003025-main.pdf?_tid=9ed70e98-f165-11e4-951b-00000aab0f02&amp;amp;acdnat=1430638128_81e9fac8635433172f5c97aa83a7689d&lt;/url&gt;&lt;/related-urls&gt;&lt;/urls&gt;&lt;electronic-resource-num&gt;10.1016/j.enconman.2011.10.022&lt;/electronic-resource-num&gt;&lt;/record&gt;&lt;/Cite&gt;&lt;/EndNote&gt;</w:instrText>
      </w:r>
      <w:r w:rsidR="00F70A59" w:rsidRPr="00667AFB">
        <w:rPr>
          <w:rFonts w:ascii="Times New Roman" w:hAnsi="Times New Roman"/>
          <w:color w:val="000080"/>
          <w:szCs w:val="21"/>
        </w:rPr>
        <w:fldChar w:fldCharType="separate"/>
      </w:r>
      <w:r w:rsidR="00F70A59" w:rsidRPr="00667AFB">
        <w:rPr>
          <w:rFonts w:ascii="Times New Roman" w:hAnsi="Times New Roman"/>
          <w:noProof/>
          <w:color w:val="000080"/>
          <w:szCs w:val="21"/>
        </w:rPr>
        <w:t>(</w:t>
      </w:r>
      <w:hyperlink w:anchor="_ENREF_25" w:tooltip="Zhang, 2012 #21" w:history="1">
        <w:r w:rsidR="00F70A59" w:rsidRPr="00667AFB">
          <w:rPr>
            <w:rFonts w:ascii="Times New Roman" w:hAnsi="Times New Roman"/>
            <w:noProof/>
            <w:color w:val="000080"/>
            <w:szCs w:val="21"/>
          </w:rPr>
          <w:t>Zhang et al. 2012</w:t>
        </w:r>
      </w:hyperlink>
      <w:r w:rsidR="00F70A59" w:rsidRPr="00667AFB">
        <w:rPr>
          <w:rFonts w:ascii="Times New Roman" w:hAnsi="Times New Roman"/>
          <w:noProof/>
          <w:color w:val="000080"/>
          <w:szCs w:val="21"/>
        </w:rPr>
        <w:t>)</w:t>
      </w:r>
      <w:r w:rsidR="00F70A59" w:rsidRPr="00667AFB">
        <w:rPr>
          <w:rFonts w:ascii="Times New Roman" w:hAnsi="Times New Roman"/>
          <w:color w:val="000080"/>
          <w:szCs w:val="21"/>
        </w:rPr>
        <w:fldChar w:fldCharType="end"/>
      </w:r>
      <w:r w:rsidR="00DC6983" w:rsidRPr="00667AFB">
        <w:rPr>
          <w:rFonts w:ascii="Times New Roman" w:hAnsi="Times New Roman"/>
          <w:color w:val="000080"/>
          <w:szCs w:val="21"/>
        </w:rPr>
        <w:t>.</w:t>
      </w:r>
      <w:r w:rsidR="00F70A59" w:rsidRPr="00667AFB">
        <w:rPr>
          <w:rFonts w:ascii="Times New Roman" w:hAnsi="Times New Roman" w:hint="eastAsia"/>
          <w:color w:val="000080"/>
          <w:szCs w:val="21"/>
        </w:rPr>
        <w:t xml:space="preserve"> </w:t>
      </w:r>
      <w:r w:rsidR="00DC6983" w:rsidRPr="00667AFB">
        <w:rPr>
          <w:rFonts w:ascii="Times New Roman" w:hAnsi="Times New Roman"/>
          <w:color w:val="000080"/>
          <w:szCs w:val="21"/>
        </w:rPr>
        <w:t>T</w:t>
      </w:r>
      <w:r w:rsidR="00DC6983">
        <w:rPr>
          <w:rFonts w:ascii="Times New Roman" w:hAnsi="Times New Roman"/>
          <w:color w:val="000080"/>
          <w:szCs w:val="21"/>
        </w:rPr>
        <w:t>herefore, the proposed approach can guarantee the operation conditions satisfy the seasonal conditions without the inlet pressure to be lowered necessary to ensure pipeline flow.</w:t>
      </w:r>
    </w:p>
    <w:p w14:paraId="4741A198" w14:textId="0F0F999C" w:rsidR="00ED7728" w:rsidRPr="00115A4C" w:rsidRDefault="004346CF" w:rsidP="00F70A59">
      <w:pPr>
        <w:spacing w:line="360" w:lineRule="auto"/>
        <w:ind w:firstLineChars="100" w:firstLine="210"/>
        <w:rPr>
          <w:rFonts w:ascii="Times New Roman" w:hAnsi="Times New Roman"/>
          <w:color w:val="000080"/>
          <w:szCs w:val="21"/>
          <w:highlight w:val="yellow"/>
        </w:rPr>
      </w:pPr>
      <w:r w:rsidRPr="009C4E2E">
        <w:rPr>
          <w:rFonts w:ascii="Times New Roman" w:hAnsi="Times New Roman"/>
          <w:color w:val="000080"/>
          <w:szCs w:val="21"/>
        </w:rPr>
        <w:t xml:space="preserve">From table </w:t>
      </w:r>
      <w:r w:rsidR="00266F15">
        <w:rPr>
          <w:rFonts w:ascii="Times New Roman" w:hAnsi="Times New Roman"/>
          <w:color w:val="000080"/>
          <w:szCs w:val="21"/>
        </w:rPr>
        <w:t>9</w:t>
      </w:r>
      <w:r w:rsidRPr="009C4E2E">
        <w:rPr>
          <w:rFonts w:ascii="Times New Roman" w:hAnsi="Times New Roman"/>
          <w:color w:val="000080"/>
          <w:szCs w:val="21"/>
        </w:rPr>
        <w:t xml:space="preserve">, it </w:t>
      </w:r>
      <w:r w:rsidR="00E54FDC">
        <w:rPr>
          <w:rFonts w:ascii="Times New Roman" w:hAnsi="Times New Roman"/>
          <w:color w:val="000080"/>
          <w:szCs w:val="21"/>
        </w:rPr>
        <w:t xml:space="preserve">also </w:t>
      </w:r>
      <w:r w:rsidRPr="009C4E2E">
        <w:rPr>
          <w:rFonts w:ascii="Times New Roman" w:hAnsi="Times New Roman"/>
          <w:color w:val="000080"/>
          <w:szCs w:val="21"/>
        </w:rPr>
        <w:t>can be seen that i</w:t>
      </w:r>
      <w:r w:rsidRPr="009C4E2E">
        <w:rPr>
          <w:rFonts w:ascii="Times New Roman" w:hAnsi="Times New Roman" w:hint="eastAsia"/>
          <w:color w:val="000080"/>
          <w:szCs w:val="21"/>
        </w:rPr>
        <w:t xml:space="preserve">f </w:t>
      </w:r>
      <w:r w:rsidRPr="009C4E2E">
        <w:rPr>
          <w:rFonts w:ascii="Times New Roman" w:hAnsi="Times New Roman"/>
          <w:color w:val="000080"/>
          <w:szCs w:val="21"/>
        </w:rPr>
        <w:t xml:space="preserve">the highest soil temperature is used, the levelized cost is 7.1655 </w:t>
      </w:r>
      <w:r w:rsidRPr="009C4E2E">
        <w:rPr>
          <w:rFonts w:ascii="Times New Roman" w:hAnsi="Times New Roman"/>
          <w:color w:val="000080"/>
          <w:position w:val="-10"/>
          <w:szCs w:val="21"/>
        </w:rPr>
        <w:object w:dxaOrig="760" w:dyaOrig="300" w14:anchorId="47F8EDF0">
          <v:shape id="_x0000_i1221" type="#_x0000_t75" style="width:35.3pt;height:14.25pt" o:ole="">
            <v:imagedata r:id="rId396" o:title=""/>
          </v:shape>
          <o:OLEObject Type="Embed" ProgID="Equation.DSMT4" ShapeID="_x0000_i1221" DrawAspect="Content" ObjectID="_1511637154" r:id="rId397"/>
        </w:object>
      </w:r>
      <w:r w:rsidRPr="009C4E2E">
        <w:rPr>
          <w:rFonts w:ascii="Times New Roman" w:hAnsi="Times New Roman"/>
          <w:color w:val="000080"/>
          <w:szCs w:val="21"/>
        </w:rPr>
        <w:t xml:space="preserve">. Keeping the temperature in 15.255 </w:t>
      </w:r>
      <w:r w:rsidRPr="009C4E2E">
        <w:rPr>
          <w:rFonts w:ascii="Times New Roman" w:hAnsi="Times New Roman"/>
          <w:color w:val="000080"/>
          <w:position w:val="-6"/>
          <w:szCs w:val="21"/>
        </w:rPr>
        <w:object w:dxaOrig="279" w:dyaOrig="279" w14:anchorId="33CCFCD6">
          <v:shape id="_x0000_i1222" type="#_x0000_t75" style="width:14.25pt;height:14.25pt" o:ole="">
            <v:imagedata r:id="rId398" o:title=""/>
          </v:shape>
          <o:OLEObject Type="Embed" ProgID="Equation.DSMT4" ShapeID="_x0000_i1222" DrawAspect="Content" ObjectID="_1511637155" r:id="rId399"/>
        </w:object>
      </w:r>
      <w:r w:rsidRPr="009C4E2E">
        <w:rPr>
          <w:rFonts w:ascii="Times New Roman" w:hAnsi="Times New Roman"/>
          <w:color w:val="000080"/>
          <w:szCs w:val="21"/>
        </w:rPr>
        <w:t xml:space="preserve">, the levelized cost is 6.7928 </w:t>
      </w:r>
      <w:r w:rsidRPr="009C4E2E">
        <w:rPr>
          <w:rFonts w:ascii="Times New Roman" w:hAnsi="Times New Roman"/>
          <w:color w:val="000080"/>
          <w:position w:val="-10"/>
          <w:szCs w:val="21"/>
        </w:rPr>
        <w:object w:dxaOrig="760" w:dyaOrig="300" w14:anchorId="5A0C76C1">
          <v:shape id="_x0000_i1223" type="#_x0000_t75" style="width:35.3pt;height:14.25pt" o:ole="">
            <v:imagedata r:id="rId400" o:title=""/>
          </v:shape>
          <o:OLEObject Type="Embed" ProgID="Equation.DSMT4" ShapeID="_x0000_i1223" DrawAspect="Content" ObjectID="_1511637156" r:id="rId401"/>
        </w:object>
      </w:r>
      <w:r w:rsidRPr="009C4E2E">
        <w:rPr>
          <w:rFonts w:ascii="Times New Roman" w:hAnsi="Times New Roman"/>
          <w:color w:val="000080"/>
          <w:szCs w:val="21"/>
        </w:rPr>
        <w:t xml:space="preserve">. That is, reducing the temperature not more than 1.745 </w:t>
      </w:r>
      <w:r w:rsidRPr="009C4E2E">
        <w:rPr>
          <w:rFonts w:ascii="Times New Roman" w:hAnsi="Times New Roman"/>
          <w:color w:val="000080"/>
          <w:position w:val="-6"/>
          <w:szCs w:val="21"/>
        </w:rPr>
        <w:object w:dxaOrig="279" w:dyaOrig="279" w14:anchorId="2B34C23A">
          <v:shape id="_x0000_i1224" type="#_x0000_t75" style="width:14.25pt;height:14.25pt" o:ole="">
            <v:imagedata r:id="rId402" o:title=""/>
          </v:shape>
          <o:OLEObject Type="Embed" ProgID="Equation.DSMT4" ShapeID="_x0000_i1224" DrawAspect="Content" ObjectID="_1511637157" r:id="rId403"/>
        </w:object>
      </w:r>
      <w:r w:rsidRPr="009C4E2E">
        <w:rPr>
          <w:rFonts w:ascii="Times New Roman" w:hAnsi="Times New Roman"/>
          <w:color w:val="000080"/>
          <w:szCs w:val="21"/>
        </w:rPr>
        <w:t xml:space="preserve">, the levelized cost can be saved 5.20%. Therefore, using the highest soil temperature is not the best way to optimize the pipeline. </w:t>
      </w:r>
      <w:r w:rsidR="002B30C1">
        <w:rPr>
          <w:rFonts w:ascii="Times New Roman" w:hAnsi="Times New Roman"/>
          <w:color w:val="000080"/>
          <w:szCs w:val="21"/>
        </w:rPr>
        <w:t>I</w:t>
      </w:r>
      <w:r w:rsidR="00EA3BEB">
        <w:rPr>
          <w:rFonts w:ascii="Times New Roman" w:hAnsi="Times New Roman"/>
          <w:color w:val="000080"/>
          <w:szCs w:val="21"/>
        </w:rPr>
        <w:t>t is convenient to reduce the temperature at lower temperature, therefore, selecting lower temperature is practical and reasonable.</w:t>
      </w:r>
    </w:p>
    <w:p w14:paraId="0AE5F94E" w14:textId="77777777" w:rsidR="00B376EE" w:rsidRDefault="00B376EE" w:rsidP="00BB1F37">
      <w:pPr>
        <w:adjustRightInd w:val="0"/>
        <w:snapToGrid w:val="0"/>
        <w:spacing w:line="360" w:lineRule="auto"/>
        <w:rPr>
          <w:rFonts w:ascii="Times New Roman" w:hAnsi="Times New Roman"/>
          <w:szCs w:val="21"/>
        </w:rPr>
      </w:pPr>
    </w:p>
    <w:p w14:paraId="40F021E3" w14:textId="37E28D31" w:rsidR="00367665" w:rsidRPr="00E459EC" w:rsidRDefault="00F91558" w:rsidP="007B7373">
      <w:pPr>
        <w:adjustRightInd w:val="0"/>
        <w:snapToGrid w:val="0"/>
        <w:spacing w:line="360" w:lineRule="auto"/>
        <w:ind w:firstLineChars="100" w:firstLine="210"/>
        <w:rPr>
          <w:rFonts w:ascii="Times New Roman" w:hAnsi="Times New Roman"/>
          <w:szCs w:val="21"/>
        </w:rPr>
      </w:pPr>
      <w:r w:rsidRPr="00E459EC">
        <w:rPr>
          <w:rFonts w:ascii="Times New Roman" w:hAnsi="Times New Roman"/>
          <w:noProof/>
          <w:szCs w:val="21"/>
        </w:rPr>
        <w:drawing>
          <wp:inline distT="0" distB="0" distL="0" distR="0" wp14:anchorId="20FF4028" wp14:editId="7954A690">
            <wp:extent cx="2811600" cy="20088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811600" cy="2008800"/>
                    </a:xfrm>
                    <a:prstGeom prst="rect">
                      <a:avLst/>
                    </a:prstGeom>
                    <a:noFill/>
                    <a:ln>
                      <a:noFill/>
                    </a:ln>
                  </pic:spPr>
                </pic:pic>
              </a:graphicData>
            </a:graphic>
          </wp:inline>
        </w:drawing>
      </w:r>
      <w:r w:rsidR="00C82411" w:rsidRPr="00E459EC">
        <w:rPr>
          <w:rFonts w:ascii="Times New Roman" w:hAnsi="Times New Roman"/>
          <w:noProof/>
          <w:szCs w:val="21"/>
        </w:rPr>
        <w:drawing>
          <wp:inline distT="0" distB="0" distL="0" distR="0" wp14:anchorId="094F60E8" wp14:editId="45454F11">
            <wp:extent cx="2790000" cy="2008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790000" cy="2008800"/>
                    </a:xfrm>
                    <a:prstGeom prst="rect">
                      <a:avLst/>
                    </a:prstGeom>
                    <a:noFill/>
                    <a:ln>
                      <a:noFill/>
                    </a:ln>
                  </pic:spPr>
                </pic:pic>
              </a:graphicData>
            </a:graphic>
          </wp:inline>
        </w:drawing>
      </w:r>
    </w:p>
    <w:p w14:paraId="28A2DBB2" w14:textId="30D0E521" w:rsidR="009A0BB5" w:rsidRPr="00E459EC" w:rsidRDefault="009A0BB5" w:rsidP="00963AE5">
      <w:pPr>
        <w:adjustRightInd w:val="0"/>
        <w:snapToGrid w:val="0"/>
        <w:spacing w:line="360" w:lineRule="auto"/>
        <w:jc w:val="left"/>
        <w:rPr>
          <w:rFonts w:ascii="Times New Roman" w:hAnsi="Times New Roman"/>
          <w:szCs w:val="21"/>
        </w:rPr>
        <w:sectPr w:rsidR="009A0BB5" w:rsidRPr="00E459EC" w:rsidSect="0070605B">
          <w:footerReference w:type="default" r:id="rId406"/>
          <w:type w:val="continuous"/>
          <w:pgSz w:w="11906" w:h="16838"/>
          <w:pgMar w:top="1440" w:right="1418" w:bottom="1440" w:left="1418" w:header="851" w:footer="992" w:gutter="0"/>
          <w:lnNumType w:countBy="1" w:restart="continuous"/>
          <w:cols w:space="425"/>
          <w:docGrid w:type="lines" w:linePitch="312"/>
        </w:sectPr>
      </w:pPr>
    </w:p>
    <w:p w14:paraId="34BEB5D8" w14:textId="20AD37FF" w:rsidR="004B1E50" w:rsidRPr="00E459EC" w:rsidRDefault="009A0BB5" w:rsidP="003643B3">
      <w:pPr>
        <w:adjustRightInd w:val="0"/>
        <w:snapToGrid w:val="0"/>
        <w:spacing w:line="360" w:lineRule="auto"/>
        <w:jc w:val="left"/>
        <w:rPr>
          <w:rFonts w:ascii="Times New Roman" w:hAnsi="Times New Roman"/>
          <w:szCs w:val="21"/>
        </w:rPr>
      </w:pPr>
      <w:bookmarkStart w:id="33" w:name="OLE_LINK137"/>
      <w:bookmarkStart w:id="34" w:name="OLE_LINK138"/>
      <w:r w:rsidRPr="00E459EC">
        <w:rPr>
          <w:rFonts w:ascii="Times New Roman" w:hAnsi="Times New Roman"/>
          <w:szCs w:val="21"/>
        </w:rPr>
        <w:lastRenderedPageBreak/>
        <w:t xml:space="preserve">Figure </w:t>
      </w:r>
      <w:r w:rsidR="00C5167F" w:rsidRPr="00E459EC">
        <w:rPr>
          <w:rFonts w:ascii="Times New Roman" w:hAnsi="Times New Roman"/>
          <w:szCs w:val="21"/>
        </w:rPr>
        <w:t>6</w:t>
      </w:r>
      <w:r w:rsidR="00A62869" w:rsidRPr="00E459EC">
        <w:rPr>
          <w:rFonts w:ascii="Times New Roman" w:hAnsi="Times New Roman"/>
          <w:szCs w:val="21"/>
        </w:rPr>
        <w:t>(a)</w:t>
      </w:r>
      <w:r w:rsidRPr="00E459EC">
        <w:rPr>
          <w:rFonts w:ascii="Times New Roman" w:hAnsi="Times New Roman"/>
          <w:szCs w:val="21"/>
        </w:rPr>
        <w:t>. Minimum levelized cost over</w:t>
      </w:r>
      <w:r w:rsidR="00483EF9" w:rsidRPr="00E459EC">
        <w:rPr>
          <w:rFonts w:ascii="Times New Roman" w:hAnsi="Times New Roman"/>
          <w:szCs w:val="21"/>
        </w:rPr>
        <w:t xml:space="preserve"> </w:t>
      </w:r>
      <w:r w:rsidR="00FE0D4C" w:rsidRPr="00E459EC">
        <w:rPr>
          <w:rFonts w:ascii="Times New Roman" w:hAnsi="Times New Roman"/>
          <w:position w:val="-10"/>
          <w:szCs w:val="21"/>
        </w:rPr>
        <w:object w:dxaOrig="340" w:dyaOrig="300" w14:anchorId="105ADCF2">
          <v:shape id="_x0000_i1225" type="#_x0000_t75" style="width:16.3pt;height:14.95pt" o:ole="">
            <v:imagedata r:id="rId407" o:title=""/>
          </v:shape>
          <o:OLEObject Type="Embed" ProgID="Equation.DSMT4" ShapeID="_x0000_i1225" DrawAspect="Content" ObjectID="_1511637158" r:id="rId408"/>
        </w:object>
      </w:r>
      <w:r w:rsidR="00C82411" w:rsidRPr="00E459EC">
        <w:rPr>
          <w:rFonts w:ascii="Times New Roman" w:hAnsi="Times New Roman"/>
          <w:szCs w:val="21"/>
        </w:rPr>
        <w:t xml:space="preserve">       Figure </w:t>
      </w:r>
      <w:r w:rsidR="00A62869" w:rsidRPr="00E459EC">
        <w:rPr>
          <w:rFonts w:ascii="Times New Roman" w:hAnsi="Times New Roman"/>
          <w:szCs w:val="21"/>
        </w:rPr>
        <w:t>6(b)</w:t>
      </w:r>
      <w:r w:rsidR="00C82411" w:rsidRPr="00E459EC">
        <w:rPr>
          <w:rFonts w:ascii="Times New Roman" w:hAnsi="Times New Roman"/>
          <w:szCs w:val="21"/>
        </w:rPr>
        <w:t xml:space="preserve">. Minimum levelized cost over </w:t>
      </w:r>
      <w:r w:rsidR="00C82411" w:rsidRPr="00E459EC">
        <w:rPr>
          <w:rFonts w:ascii="Times New Roman" w:hAnsi="Times New Roman"/>
          <w:position w:val="-10"/>
          <w:szCs w:val="21"/>
        </w:rPr>
        <w:object w:dxaOrig="360" w:dyaOrig="300" w14:anchorId="230DC8BC">
          <v:shape id="_x0000_i1226" type="#_x0000_t75" style="width:19pt;height:14.95pt" o:ole="">
            <v:imagedata r:id="rId409" o:title=""/>
          </v:shape>
          <o:OLEObject Type="Embed" ProgID="Equation.DSMT4" ShapeID="_x0000_i1226" DrawAspect="Content" ObjectID="_1511637159" r:id="rId410"/>
        </w:object>
      </w:r>
      <w:bookmarkStart w:id="35" w:name="OLE_LINK143"/>
      <w:bookmarkEnd w:id="33"/>
      <w:bookmarkEnd w:id="34"/>
    </w:p>
    <w:p w14:paraId="4D5A01C2" w14:textId="06A1E4C2" w:rsidR="00CB53D7" w:rsidRPr="00E459EC" w:rsidRDefault="00A92C20" w:rsidP="003255A5">
      <w:pPr>
        <w:adjustRightInd w:val="0"/>
        <w:snapToGrid w:val="0"/>
        <w:spacing w:line="360" w:lineRule="auto"/>
        <w:rPr>
          <w:rFonts w:ascii="Times New Roman" w:hAnsi="Times New Roman"/>
          <w:szCs w:val="21"/>
        </w:rPr>
      </w:pPr>
      <w:r w:rsidRPr="00152EF7">
        <w:rPr>
          <w:rFonts w:ascii="Times New Roman" w:hAnsi="Times New Roman"/>
          <w:color w:val="000080"/>
          <w:szCs w:val="21"/>
        </w:rPr>
        <w:t xml:space="preserve">Table </w:t>
      </w:r>
      <w:r w:rsidR="00251692" w:rsidRPr="00152EF7">
        <w:rPr>
          <w:rFonts w:ascii="Times New Roman" w:hAnsi="Times New Roman"/>
          <w:color w:val="000080"/>
          <w:szCs w:val="21"/>
        </w:rPr>
        <w:t>9</w:t>
      </w:r>
      <w:r w:rsidRPr="00152EF7">
        <w:rPr>
          <w:rFonts w:ascii="Times New Roman" w:hAnsi="Times New Roman"/>
          <w:color w:val="000080"/>
          <w:szCs w:val="21"/>
        </w:rPr>
        <w:t>.</w:t>
      </w:r>
      <w:r w:rsidRPr="00E459EC">
        <w:rPr>
          <w:rFonts w:ascii="Times New Roman" w:hAnsi="Times New Roman"/>
          <w:szCs w:val="21"/>
        </w:rPr>
        <w:t xml:space="preserve"> </w:t>
      </w:r>
      <w:bookmarkEnd w:id="30"/>
      <w:bookmarkEnd w:id="35"/>
      <w:r w:rsidR="000C2830" w:rsidRPr="00E459EC">
        <w:rPr>
          <w:rFonts w:ascii="Times New Roman" w:hAnsi="Times New Roman" w:hint="eastAsia"/>
          <w:szCs w:val="21"/>
        </w:rPr>
        <w:t>P</w:t>
      </w:r>
      <w:r w:rsidR="000C2830" w:rsidRPr="00E459EC">
        <w:rPr>
          <w:rFonts w:ascii="Times New Roman" w:hAnsi="Times New Roman"/>
          <w:szCs w:val="21"/>
        </w:rPr>
        <w:t>iecewise optimization rules</w:t>
      </w:r>
    </w:p>
    <w:tbl>
      <w:tblPr>
        <w:tblStyle w:val="a8"/>
        <w:tblW w:w="6914" w:type="dxa"/>
        <w:jc w:val="center"/>
        <w:tblLayout w:type="fixed"/>
        <w:tblLook w:val="04A0" w:firstRow="1" w:lastRow="0" w:firstColumn="1" w:lastColumn="0" w:noHBand="0" w:noVBand="1"/>
      </w:tblPr>
      <w:tblGrid>
        <w:gridCol w:w="1843"/>
        <w:gridCol w:w="1701"/>
        <w:gridCol w:w="1560"/>
        <w:gridCol w:w="1810"/>
      </w:tblGrid>
      <w:tr w:rsidR="00D45861" w:rsidRPr="00E459EC" w14:paraId="29CC88C8" w14:textId="487DBA45" w:rsidTr="003643B3">
        <w:trPr>
          <w:jc w:val="center"/>
        </w:trPr>
        <w:tc>
          <w:tcPr>
            <w:tcW w:w="1843" w:type="dxa"/>
          </w:tcPr>
          <w:p w14:paraId="75C88AB7" w14:textId="77777777" w:rsidR="00D45861" w:rsidRPr="00E459EC" w:rsidRDefault="00D45861" w:rsidP="006A520E">
            <w:pPr>
              <w:adjustRightInd w:val="0"/>
              <w:snapToGrid w:val="0"/>
              <w:spacing w:line="360" w:lineRule="auto"/>
              <w:rPr>
                <w:rFonts w:ascii="Times New Roman" w:hAnsi="Times New Roman"/>
                <w:szCs w:val="21"/>
              </w:rPr>
            </w:pPr>
            <w:r w:rsidRPr="00E459EC">
              <w:rPr>
                <w:rFonts w:ascii="Times New Roman" w:hAnsi="Times New Roman"/>
                <w:noProof/>
                <w:szCs w:val="21"/>
              </w:rPr>
              <mc:AlternateContent>
                <mc:Choice Requires="wps">
                  <w:drawing>
                    <wp:anchor distT="0" distB="0" distL="114300" distR="114300" simplePos="0" relativeHeight="251658240" behindDoc="0" locked="0" layoutInCell="1" allowOverlap="1" wp14:anchorId="404469AE" wp14:editId="0DDB03A2">
                      <wp:simplePos x="0" y="0"/>
                      <wp:positionH relativeFrom="column">
                        <wp:posOffset>-68259</wp:posOffset>
                      </wp:positionH>
                      <wp:positionV relativeFrom="paragraph">
                        <wp:posOffset>6087</wp:posOffset>
                      </wp:positionV>
                      <wp:extent cx="1163781" cy="255320"/>
                      <wp:effectExtent l="0" t="0" r="36830" b="30480"/>
                      <wp:wrapNone/>
                      <wp:docPr id="2" name="直接连接符 2"/>
                      <wp:cNvGraphicFramePr/>
                      <a:graphic xmlns:a="http://schemas.openxmlformats.org/drawingml/2006/main">
                        <a:graphicData uri="http://schemas.microsoft.com/office/word/2010/wordprocessingShape">
                          <wps:wsp>
                            <wps:cNvCnPr/>
                            <wps:spPr>
                              <a:xfrm>
                                <a:off x="0" y="0"/>
                                <a:ext cx="1163781" cy="2553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FA193E" id="直接连接符 2"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5pt" to="86.3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" strokecolor="windowText" strokeweight=".5pt">
                      <v:stroke joinstyle="miter"/>
                    </v:line>
                  </w:pict>
                </mc:Fallback>
              </mc:AlternateContent>
            </w:r>
          </w:p>
        </w:tc>
        <w:tc>
          <w:tcPr>
            <w:tcW w:w="1701" w:type="dxa"/>
          </w:tcPr>
          <w:p w14:paraId="297E7FD9" w14:textId="20247A6D" w:rsidR="00D45861"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10"/>
                <w:szCs w:val="22"/>
              </w:rPr>
              <w:object w:dxaOrig="340" w:dyaOrig="300" w14:anchorId="0FFAE5A3">
                <v:shape id="_x0000_i1227" type="#_x0000_t75" style="width:16.3pt;height:14.95pt" o:ole="">
                  <v:imagedata r:id="rId411" o:title=""/>
                </v:shape>
                <o:OLEObject Type="Embed" ProgID="Equation.DSMT4" ShapeID="_x0000_i1227" DrawAspect="Content" ObjectID="_1511637160" r:id="rId412"/>
              </w:object>
            </w:r>
          </w:p>
        </w:tc>
        <w:tc>
          <w:tcPr>
            <w:tcW w:w="1560" w:type="dxa"/>
          </w:tcPr>
          <w:p w14:paraId="74FB7AED" w14:textId="34E7BA55" w:rsidR="00D45861" w:rsidRPr="00F01459" w:rsidRDefault="00FE0D4C" w:rsidP="00FE0D4C">
            <w:pPr>
              <w:adjustRightInd w:val="0"/>
              <w:snapToGrid w:val="0"/>
              <w:spacing w:line="360" w:lineRule="auto"/>
              <w:rPr>
                <w:rFonts w:ascii="Times New Roman" w:hAnsi="Times New Roman"/>
                <w:szCs w:val="21"/>
              </w:rPr>
            </w:pPr>
            <w:r w:rsidRPr="00F01459">
              <w:rPr>
                <w:rFonts w:ascii="Times New Roman" w:hAnsi="Times New Roman"/>
                <w:position w:val="-10"/>
                <w:szCs w:val="21"/>
              </w:rPr>
              <w:object w:dxaOrig="360" w:dyaOrig="300" w14:anchorId="43044EC3">
                <v:shape id="_x0000_i1228" type="#_x0000_t75" style="width:19pt;height:14.95pt" o:ole="">
                  <v:imagedata r:id="rId413" o:title=""/>
                </v:shape>
                <o:OLEObject Type="Embed" ProgID="Equation.DSMT4" ShapeID="_x0000_i1228" DrawAspect="Content" ObjectID="_1511637161" r:id="rId414"/>
              </w:object>
            </w:r>
          </w:p>
        </w:tc>
        <w:tc>
          <w:tcPr>
            <w:tcW w:w="1810" w:type="dxa"/>
          </w:tcPr>
          <w:p w14:paraId="1A5FD185" w14:textId="6435884A" w:rsidR="00D45861" w:rsidRPr="00F01459" w:rsidRDefault="00F01459" w:rsidP="00FE0D4C">
            <w:pPr>
              <w:adjustRightInd w:val="0"/>
              <w:snapToGrid w:val="0"/>
              <w:spacing w:line="360" w:lineRule="auto"/>
              <w:rPr>
                <w:rFonts w:ascii="Times New Roman" w:hAnsi="Times New Roman"/>
                <w:szCs w:val="21"/>
              </w:rPr>
            </w:pPr>
            <w:r w:rsidRPr="00F01459">
              <w:rPr>
                <w:rFonts w:ascii="Times New Roman" w:hAnsi="Times New Roman"/>
                <w:position w:val="-10"/>
                <w:szCs w:val="22"/>
              </w:rPr>
              <w:object w:dxaOrig="420" w:dyaOrig="300" w14:anchorId="48FCE8BF">
                <v:shape id="_x0000_i1229" type="#_x0000_t75" style="width:21.75pt;height:14.95pt" o:ole="">
                  <v:imagedata r:id="rId415" o:title=""/>
                </v:shape>
                <o:OLEObject Type="Embed" ProgID="Equation.DSMT4" ShapeID="_x0000_i1229" DrawAspect="Content" ObjectID="_1511637162" r:id="rId416"/>
              </w:object>
            </w:r>
          </w:p>
        </w:tc>
      </w:tr>
      <w:tr w:rsidR="00D45861" w:rsidRPr="00E459EC" w14:paraId="7E696473" w14:textId="68F596BB" w:rsidTr="003643B3">
        <w:trPr>
          <w:jc w:val="center"/>
        </w:trPr>
        <w:tc>
          <w:tcPr>
            <w:tcW w:w="1843" w:type="dxa"/>
          </w:tcPr>
          <w:p w14:paraId="26A8358D" w14:textId="34173B8A" w:rsidR="00D45861" w:rsidRPr="00E459EC" w:rsidRDefault="00B81039" w:rsidP="00FE0D4C">
            <w:pPr>
              <w:adjustRightInd w:val="0"/>
              <w:snapToGrid w:val="0"/>
              <w:spacing w:line="360" w:lineRule="auto"/>
              <w:rPr>
                <w:rFonts w:ascii="Times New Roman" w:hAnsi="Times New Roman"/>
                <w:szCs w:val="21"/>
              </w:rPr>
            </w:pPr>
            <w:r w:rsidRPr="00E459EC">
              <w:rPr>
                <w:rFonts w:ascii="Times New Roman" w:hAnsi="Times New Roman"/>
                <w:szCs w:val="22"/>
              </w:rPr>
              <w:t xml:space="preserve">Temperature </w:t>
            </w:r>
            <w:r w:rsidR="00D45861" w:rsidRPr="00E459EC">
              <w:rPr>
                <w:rFonts w:ascii="Times New Roman" w:hAnsi="Times New Roman"/>
                <w:szCs w:val="22"/>
              </w:rPr>
              <w:t>(</w:t>
            </w:r>
            <w:r w:rsidR="00FE0D4C" w:rsidRPr="00E459EC">
              <w:rPr>
                <w:rFonts w:ascii="Times New Roman" w:hAnsi="Times New Roman"/>
                <w:position w:val="-6"/>
                <w:szCs w:val="22"/>
              </w:rPr>
              <w:object w:dxaOrig="279" w:dyaOrig="279" w14:anchorId="643ED9C1">
                <v:shape id="_x0000_i1230" type="#_x0000_t75" style="width:14.25pt;height:14.25pt" o:ole="">
                  <v:imagedata r:id="rId417" o:title=""/>
                </v:shape>
                <o:OLEObject Type="Embed" ProgID="Equation.DSMT4" ShapeID="_x0000_i1230" DrawAspect="Content" ObjectID="_1511637163" r:id="rId418"/>
              </w:object>
            </w:r>
            <w:r w:rsidR="00D45861" w:rsidRPr="00E459EC">
              <w:rPr>
                <w:rFonts w:ascii="Times New Roman" w:hAnsi="Times New Roman"/>
                <w:szCs w:val="22"/>
              </w:rPr>
              <w:t>)</w:t>
            </w:r>
          </w:p>
        </w:tc>
        <w:tc>
          <w:tcPr>
            <w:tcW w:w="1701" w:type="dxa"/>
          </w:tcPr>
          <w:p w14:paraId="1E1B3459" w14:textId="26709365" w:rsidR="00D45861" w:rsidRPr="00E459EC" w:rsidRDefault="00D45861" w:rsidP="006A520E">
            <w:pPr>
              <w:adjustRightInd w:val="0"/>
              <w:snapToGrid w:val="0"/>
              <w:spacing w:line="360" w:lineRule="auto"/>
              <w:rPr>
                <w:rFonts w:ascii="Times New Roman" w:hAnsi="Times New Roman"/>
                <w:szCs w:val="21"/>
              </w:rPr>
            </w:pPr>
            <w:r w:rsidRPr="00E459EC">
              <w:rPr>
                <w:rFonts w:ascii="Times New Roman" w:hAnsi="Times New Roman"/>
              </w:rPr>
              <w:t>-20~15.255</w:t>
            </w:r>
          </w:p>
        </w:tc>
        <w:tc>
          <w:tcPr>
            <w:tcW w:w="1560" w:type="dxa"/>
          </w:tcPr>
          <w:p w14:paraId="14B3F0CF" w14:textId="61D1455F" w:rsidR="00D45861" w:rsidRPr="00F01459" w:rsidRDefault="00D45861" w:rsidP="00D45861">
            <w:pPr>
              <w:adjustRightInd w:val="0"/>
              <w:snapToGrid w:val="0"/>
              <w:spacing w:line="360" w:lineRule="auto"/>
              <w:rPr>
                <w:rFonts w:ascii="Times New Roman" w:hAnsi="Times New Roman"/>
                <w:szCs w:val="21"/>
              </w:rPr>
            </w:pPr>
            <w:r w:rsidRPr="00F01459">
              <w:rPr>
                <w:rFonts w:ascii="Times New Roman" w:hAnsi="Times New Roman"/>
              </w:rPr>
              <w:t>15.31~35</w:t>
            </w:r>
          </w:p>
        </w:tc>
        <w:tc>
          <w:tcPr>
            <w:tcW w:w="1810" w:type="dxa"/>
          </w:tcPr>
          <w:p w14:paraId="30A485B6" w14:textId="7FBF6566" w:rsidR="00D45861" w:rsidRPr="00F01459" w:rsidRDefault="003643B3" w:rsidP="006A520E">
            <w:pPr>
              <w:adjustRightInd w:val="0"/>
              <w:snapToGrid w:val="0"/>
              <w:spacing w:line="360" w:lineRule="auto"/>
              <w:rPr>
                <w:rFonts w:ascii="Times New Roman" w:hAnsi="Times New Roman"/>
                <w:szCs w:val="21"/>
              </w:rPr>
            </w:pPr>
            <w:r w:rsidRPr="00F01459">
              <w:rPr>
                <w:rFonts w:ascii="Times New Roman" w:hAnsi="Times New Roman"/>
                <w:szCs w:val="21"/>
              </w:rPr>
              <w:t>15.31~</w:t>
            </w:r>
            <w:r w:rsidR="00DE7BD1" w:rsidRPr="00F01459">
              <w:rPr>
                <w:rFonts w:ascii="Times New Roman" w:hAnsi="Times New Roman" w:hint="eastAsia"/>
                <w:szCs w:val="21"/>
              </w:rPr>
              <w:t>17</w:t>
            </w:r>
          </w:p>
        </w:tc>
      </w:tr>
      <w:tr w:rsidR="00D45861" w:rsidRPr="00E459EC" w14:paraId="009ED9C7" w14:textId="32AA61AC" w:rsidTr="003643B3">
        <w:trPr>
          <w:jc w:val="center"/>
        </w:trPr>
        <w:tc>
          <w:tcPr>
            <w:tcW w:w="1843" w:type="dxa"/>
          </w:tcPr>
          <w:p w14:paraId="2C3F95E7" w14:textId="08AF7294" w:rsidR="00D45861" w:rsidRPr="00E459EC" w:rsidRDefault="00D45861" w:rsidP="00FE0D4C">
            <w:pPr>
              <w:adjustRightInd w:val="0"/>
              <w:snapToGrid w:val="0"/>
              <w:spacing w:line="360" w:lineRule="auto"/>
              <w:rPr>
                <w:rFonts w:ascii="Times New Roman" w:hAnsi="Times New Roman"/>
                <w:szCs w:val="21"/>
              </w:rPr>
            </w:pPr>
            <w:r w:rsidRPr="00E459EC">
              <w:rPr>
                <w:rFonts w:ascii="Times New Roman" w:hAnsi="Times New Roman"/>
                <w:szCs w:val="21"/>
              </w:rPr>
              <w:t>LC (</w:t>
            </w:r>
            <w:r w:rsidR="00FE0D4C" w:rsidRPr="00E459EC">
              <w:rPr>
                <w:rFonts w:ascii="Times New Roman" w:hAnsi="Times New Roman"/>
                <w:position w:val="-10"/>
                <w:szCs w:val="21"/>
              </w:rPr>
              <w:object w:dxaOrig="760" w:dyaOrig="300" w14:anchorId="321DA68B">
                <v:shape id="_x0000_i1231" type="#_x0000_t75" style="width:38.05pt;height:14.95pt" o:ole="">
                  <v:imagedata r:id="rId419" o:title=""/>
                </v:shape>
                <o:OLEObject Type="Embed" ProgID="Equation.DSMT4" ShapeID="_x0000_i1231" DrawAspect="Content" ObjectID="_1511637164" r:id="rId420"/>
              </w:object>
            </w:r>
            <w:r w:rsidRPr="00E459EC">
              <w:rPr>
                <w:rFonts w:ascii="Times New Roman" w:hAnsi="Times New Roman"/>
                <w:szCs w:val="21"/>
              </w:rPr>
              <w:t>)</w:t>
            </w:r>
          </w:p>
        </w:tc>
        <w:tc>
          <w:tcPr>
            <w:tcW w:w="1701" w:type="dxa"/>
          </w:tcPr>
          <w:p w14:paraId="1E6677CA" w14:textId="4539459B" w:rsidR="00D45861" w:rsidRPr="00E459EC" w:rsidRDefault="00D45861" w:rsidP="00D45861">
            <w:pPr>
              <w:adjustRightInd w:val="0"/>
              <w:snapToGrid w:val="0"/>
              <w:spacing w:line="360" w:lineRule="auto"/>
              <w:rPr>
                <w:rFonts w:ascii="Times New Roman" w:hAnsi="Times New Roman"/>
                <w:szCs w:val="21"/>
              </w:rPr>
            </w:pPr>
            <w:r w:rsidRPr="00E459EC">
              <w:rPr>
                <w:rFonts w:ascii="Times New Roman" w:hAnsi="Times New Roman"/>
                <w:szCs w:val="21"/>
              </w:rPr>
              <w:t>6.7832~6.7928</w:t>
            </w:r>
          </w:p>
        </w:tc>
        <w:tc>
          <w:tcPr>
            <w:tcW w:w="1560" w:type="dxa"/>
          </w:tcPr>
          <w:p w14:paraId="5C0E550D" w14:textId="6EDD920F" w:rsidR="00D45861" w:rsidRPr="00F01459" w:rsidRDefault="00D45861" w:rsidP="005D690A">
            <w:pPr>
              <w:adjustRightInd w:val="0"/>
              <w:snapToGrid w:val="0"/>
              <w:spacing w:line="360" w:lineRule="auto"/>
              <w:rPr>
                <w:rFonts w:ascii="Times New Roman" w:hAnsi="Times New Roman"/>
                <w:szCs w:val="21"/>
              </w:rPr>
            </w:pPr>
            <w:r w:rsidRPr="00F01459">
              <w:rPr>
                <w:rFonts w:ascii="Times New Roman" w:hAnsi="Times New Roman"/>
                <w:szCs w:val="21"/>
              </w:rPr>
              <w:t>7.1648~7.1</w:t>
            </w:r>
            <w:r w:rsidR="005D690A" w:rsidRPr="00F01459">
              <w:rPr>
                <w:rFonts w:ascii="Times New Roman" w:hAnsi="Times New Roman"/>
                <w:szCs w:val="21"/>
              </w:rPr>
              <w:t>772</w:t>
            </w:r>
          </w:p>
        </w:tc>
        <w:tc>
          <w:tcPr>
            <w:tcW w:w="1810" w:type="dxa"/>
          </w:tcPr>
          <w:p w14:paraId="4D71D30F" w14:textId="1A325987" w:rsidR="00D45861" w:rsidRPr="00F01459" w:rsidRDefault="003643B3" w:rsidP="006A520E">
            <w:pPr>
              <w:adjustRightInd w:val="0"/>
              <w:snapToGrid w:val="0"/>
              <w:spacing w:line="360" w:lineRule="auto"/>
              <w:rPr>
                <w:rFonts w:ascii="Times New Roman" w:hAnsi="Times New Roman"/>
                <w:szCs w:val="21"/>
              </w:rPr>
            </w:pPr>
            <w:r w:rsidRPr="00F01459">
              <w:rPr>
                <w:rFonts w:ascii="Times New Roman" w:hAnsi="Times New Roman"/>
                <w:szCs w:val="21"/>
              </w:rPr>
              <w:t>7.1648~</w:t>
            </w:r>
            <w:r w:rsidR="00D45861" w:rsidRPr="00F01459">
              <w:rPr>
                <w:rFonts w:ascii="Times New Roman" w:hAnsi="Times New Roman"/>
                <w:szCs w:val="21"/>
              </w:rPr>
              <w:t>7.1655</w:t>
            </w:r>
          </w:p>
        </w:tc>
      </w:tr>
    </w:tbl>
    <w:p w14:paraId="098B546C" w14:textId="77777777" w:rsidR="00384061" w:rsidRDefault="00384061" w:rsidP="003255A5">
      <w:pPr>
        <w:adjustRightInd w:val="0"/>
        <w:snapToGrid w:val="0"/>
        <w:spacing w:line="360" w:lineRule="auto"/>
        <w:rPr>
          <w:rFonts w:ascii="Times New Roman" w:hAnsi="Times New Roman"/>
          <w:szCs w:val="21"/>
        </w:rPr>
      </w:pPr>
    </w:p>
    <w:p w14:paraId="19EAA522" w14:textId="01510507" w:rsidR="009A0BB5" w:rsidRPr="00E459EC" w:rsidRDefault="009A0BB5" w:rsidP="009A0BB5">
      <w:pPr>
        <w:adjustRightInd w:val="0"/>
        <w:snapToGrid w:val="0"/>
        <w:spacing w:line="360" w:lineRule="auto"/>
        <w:ind w:firstLineChars="100" w:firstLine="210"/>
        <w:rPr>
          <w:rFonts w:ascii="Times New Roman" w:hAnsi="Times New Roman"/>
          <w:szCs w:val="21"/>
        </w:rPr>
      </w:pPr>
      <w:bookmarkStart w:id="36" w:name="OLE_LINK127"/>
      <w:bookmarkStart w:id="37" w:name="OLE_LINK128"/>
      <w:r w:rsidRPr="00E459EC">
        <w:rPr>
          <w:rFonts w:ascii="Times New Roman" w:hAnsi="Times New Roman"/>
          <w:szCs w:val="21"/>
        </w:rPr>
        <w:t xml:space="preserve">To further illustrate the proposed approach, it will be compared with the existing methods (shown in </w:t>
      </w:r>
      <w:r w:rsidRPr="002328EB">
        <w:rPr>
          <w:rFonts w:ascii="Times New Roman" w:hAnsi="Times New Roman"/>
          <w:color w:val="000080"/>
          <w:szCs w:val="21"/>
        </w:rPr>
        <w:t xml:space="preserve">Table </w:t>
      </w:r>
      <w:r w:rsidR="00251692" w:rsidRPr="002328EB">
        <w:rPr>
          <w:rFonts w:ascii="Times New Roman" w:hAnsi="Times New Roman"/>
          <w:color w:val="000080"/>
          <w:szCs w:val="21"/>
        </w:rPr>
        <w:t>10</w:t>
      </w:r>
      <w:r w:rsidRPr="00E459EC">
        <w:rPr>
          <w:rFonts w:ascii="Times New Roman" w:hAnsi="Times New Roman"/>
          <w:szCs w:val="21"/>
        </w:rPr>
        <w:t xml:space="preserve">). The distance is assigned to be 350 km, and the soil temperature is 17 </w:t>
      </w:r>
      <w:r w:rsidR="00FE0D4C" w:rsidRPr="00E459EC">
        <w:rPr>
          <w:rFonts w:ascii="Times New Roman" w:hAnsi="Times New Roman"/>
          <w:position w:val="-6"/>
          <w:szCs w:val="21"/>
        </w:rPr>
        <w:object w:dxaOrig="279" w:dyaOrig="279" w14:anchorId="71643CD1">
          <v:shape id="_x0000_i1232" type="#_x0000_t75" style="width:14.25pt;height:14.25pt" o:ole="">
            <v:imagedata r:id="rId421" o:title=""/>
          </v:shape>
          <o:OLEObject Type="Embed" ProgID="Equation.DSMT4" ShapeID="_x0000_i1232" DrawAspect="Content" ObjectID="_1511637165" r:id="rId422"/>
        </w:object>
      </w:r>
      <w:r w:rsidRPr="00E459EC">
        <w:rPr>
          <w:rFonts w:ascii="Times New Roman" w:hAnsi="Times New Roman"/>
          <w:szCs w:val="21"/>
        </w:rPr>
        <w:t>.</w:t>
      </w:r>
    </w:p>
    <w:p w14:paraId="59CDC79E" w14:textId="7CBEECA9" w:rsidR="009A0BB5" w:rsidRPr="00E459EC" w:rsidRDefault="00864F95" w:rsidP="009A0BB5">
      <w:pPr>
        <w:adjustRightInd w:val="0"/>
        <w:snapToGrid w:val="0"/>
        <w:spacing w:line="360" w:lineRule="auto"/>
        <w:ind w:firstLineChars="100" w:firstLine="210"/>
        <w:rPr>
          <w:rFonts w:ascii="Times New Roman" w:hAnsi="Times New Roman"/>
          <w:szCs w:val="21"/>
        </w:rPr>
      </w:pPr>
      <w:r w:rsidRPr="00E459EC">
        <w:rPr>
          <w:rFonts w:ascii="Times New Roman" w:hAnsi="Times New Roman"/>
          <w:color w:val="000000" w:themeColor="text1"/>
          <w:szCs w:val="21"/>
        </w:rPr>
        <w:lastRenderedPageBreak/>
        <w:t>Compared with the method of</w:t>
      </w:r>
      <w:r w:rsidR="009A0BB5" w:rsidRPr="00E459EC">
        <w:rPr>
          <w:rFonts w:ascii="Times New Roman" w:hAnsi="Times New Roman"/>
          <w:szCs w:val="21"/>
        </w:rPr>
        <w:t xml:space="preserve"> </w:t>
      </w:r>
      <w:r w:rsidR="009A0BB5" w:rsidRPr="008107EC">
        <w:rPr>
          <w:rFonts w:ascii="Times New Roman" w:hAnsi="Times New Roman"/>
          <w:szCs w:val="21"/>
        </w:rPr>
        <w:fldChar w:fldCharType="begin"/>
      </w:r>
      <w:r w:rsidR="00AC7FC4">
        <w:rPr>
          <w:rFonts w:ascii="Times New Roman" w:hAnsi="Times New Roman"/>
          <w:szCs w:val="21"/>
        </w:rPr>
        <w:instrText xml:space="preserve"> ADDIN EN.CITE &lt;EndNote&gt;&lt;Cite&gt;&lt;Author&gt;Dongjie&lt;/Author&gt;&lt;Year&gt;2012&lt;/Year&gt;&lt;RecNum&gt;21&lt;/RecNum&gt;&lt;DisplayText&gt;(&lt;style font="Times New Roman"&gt;Zhang&lt;/style&gt; et al. &lt;style font="Times New Roman"&gt;2012&lt;/style&gt;)&lt;/DisplayText&gt;&lt;record&gt;&lt;rec-number&gt;21&lt;/rec-number&gt;&lt;foreign-keys&gt;&lt;key app="EN" db-id="tvxer5aey9rvthe5t0axp0erawxd52z55wdp"&gt;21&lt;/key&gt;&lt;/foreign-keys&gt;&lt;ref-type name="Journal Article"&gt;17&lt;/ref-type&gt;&lt;contributors&gt;&lt;authors&gt;&lt;author&gt;&lt;style face="normal" font="Times New Roman" size="100%"&gt;Dongjie Zhang &lt;/style&gt;&lt;/author&gt;&lt;author&gt;&lt;style face="normal" font="Times New Roman" size="100%"&gt;Zhe Wang&lt;/style&gt;&lt;/author&gt;&lt;author&gt;&lt;style face="normal" font="Times New Roman" size="100%"&gt;Sun, Jining;&lt;/style&gt;&lt;/author&gt;&lt;author&gt;&lt;style face="normal" font="Times New Roman" size="100%"&gt;Zhang, Lili;&lt;/style&gt;&lt;/author&gt;&lt;author&gt;&lt;style face="normal" font="Times New Roman" size="100%"&gt;Li, Zheng&lt;/style&gt;&lt;/author&gt;&lt;/authors&gt;&lt;/contributors&gt;&lt;titles&gt;&lt;title&gt;&lt;style face="normal" font="Times New Roman" size="100%"&gt;Economic evaluation of CO2 pipeline transport in China&lt;/style&gt;&lt;/title&gt;&lt;secondary-title&gt;&lt;style face="normal" font="Times New Roman" size="100%"&gt;Energy Conversion and Management&lt;/style&gt;&lt;/secondary-title&gt;&lt;/titles&gt;&lt;periodical&gt;&lt;full-title&gt;Energy Conversion and Management&lt;/full-title&gt;&lt;/periodical&gt;&lt;pages&gt;&lt;style face="normal" font="Times New Roman" size="100%"&gt;127-135&lt;/style&gt;&lt;/pages&gt;&lt;volume&gt;&lt;style face="normal" font="Times New Roman" size="100%"&gt;55&lt;/style&gt;&lt;/volume&gt;&lt;dates&gt;&lt;year&gt;&lt;style face="normal" font="Times New Roman" size="100%"&gt;2012&lt;/style&gt;&lt;/year&gt;&lt;/dates&gt;&lt;isbn&gt;01968904&lt;/isbn&gt;&lt;urls&gt;&lt;related-urls&gt;&lt;url&gt;http://ac.els-cdn.com/S0196890411003025/1-s2.0-S0196890411003025-main.pdf?_tid=9ed70e98-f165-11e4-951b-00000aab0f02&amp;amp;acdnat=1430638128_81e9fac8635433172f5c97aa83a7689d&lt;/url&gt;&lt;/related-urls&gt;&lt;/urls&gt;&lt;electronic-resource-num&gt;10.1016/j.enconman.2011.10.022&lt;/electronic-resource-num&gt;&lt;/record&gt;&lt;/Cite&gt;&lt;/EndNote&gt;</w:instrText>
      </w:r>
      <w:r w:rsidR="009A0BB5" w:rsidRPr="008107EC">
        <w:rPr>
          <w:rFonts w:ascii="Times New Roman" w:hAnsi="Times New Roman"/>
          <w:szCs w:val="21"/>
        </w:rPr>
        <w:fldChar w:fldCharType="separate"/>
      </w:r>
      <w:r w:rsidR="00AC7FC4">
        <w:rPr>
          <w:rFonts w:ascii="Times New Roman" w:hAnsi="Times New Roman"/>
          <w:noProof/>
          <w:szCs w:val="21"/>
        </w:rPr>
        <w:t>(</w:t>
      </w:r>
      <w:hyperlink w:anchor="_ENREF_25" w:tooltip="Zhang, 2012 #21" w:history="1">
        <w:r w:rsidR="00F70A59">
          <w:rPr>
            <w:rFonts w:ascii="Times New Roman" w:hAnsi="Times New Roman"/>
            <w:noProof/>
            <w:szCs w:val="21"/>
          </w:rPr>
          <w:t>Zhang et al. 2012</w:t>
        </w:r>
      </w:hyperlink>
      <w:r w:rsidR="00AC7FC4">
        <w:rPr>
          <w:rFonts w:ascii="Times New Roman" w:hAnsi="Times New Roman"/>
          <w:noProof/>
          <w:szCs w:val="21"/>
        </w:rPr>
        <w:t>)</w:t>
      </w:r>
      <w:r w:rsidR="009A0BB5" w:rsidRPr="008107EC">
        <w:rPr>
          <w:rFonts w:ascii="Times New Roman" w:hAnsi="Times New Roman"/>
          <w:szCs w:val="21"/>
        </w:rPr>
        <w:fldChar w:fldCharType="end"/>
      </w:r>
      <w:r w:rsidRPr="00E459EC">
        <w:rPr>
          <w:rFonts w:ascii="Times New Roman" w:hAnsi="Times New Roman" w:hint="eastAsia"/>
          <w:szCs w:val="21"/>
        </w:rPr>
        <w:t>,</w:t>
      </w:r>
      <w:r w:rsidR="009A0BB5" w:rsidRPr="00E459EC">
        <w:rPr>
          <w:rFonts w:ascii="Times New Roman" w:hAnsi="Times New Roman"/>
          <w:szCs w:val="21"/>
        </w:rPr>
        <w:t xml:space="preserve"> </w:t>
      </w:r>
      <w:bookmarkEnd w:id="36"/>
      <w:bookmarkEnd w:id="37"/>
      <w:r w:rsidRPr="00E459EC">
        <w:rPr>
          <w:rFonts w:ascii="Times New Roman" w:hAnsi="Times New Roman"/>
          <w:szCs w:val="21"/>
        </w:rPr>
        <w:t>i</w:t>
      </w:r>
      <w:r w:rsidR="009A0BB5" w:rsidRPr="00E459EC">
        <w:rPr>
          <w:rFonts w:ascii="Times New Roman" w:hAnsi="Times New Roman"/>
          <w:szCs w:val="21"/>
        </w:rPr>
        <w:t xml:space="preserve">t can be seen that the levelized cost saves </w:t>
      </w:r>
      <w:r w:rsidR="005E0664" w:rsidRPr="00E459EC">
        <w:rPr>
          <w:rFonts w:ascii="Times New Roman" w:hAnsi="Times New Roman"/>
          <w:szCs w:val="21"/>
        </w:rPr>
        <w:t>13.14</w:t>
      </w:r>
      <w:r w:rsidR="009A0BB5" w:rsidRPr="00E459EC">
        <w:rPr>
          <w:rFonts w:ascii="Times New Roman" w:hAnsi="Times New Roman"/>
          <w:szCs w:val="21"/>
        </w:rPr>
        <w:t xml:space="preserve"> %</w:t>
      </w:r>
      <w:r w:rsidR="00726FDA" w:rsidRPr="00E459EC">
        <w:rPr>
          <w:rFonts w:ascii="Times New Roman" w:hAnsi="Times New Roman" w:hint="eastAsia"/>
          <w:szCs w:val="21"/>
        </w:rPr>
        <w:t>.</w:t>
      </w:r>
      <w:r w:rsidR="009A0BB5" w:rsidRPr="00E459EC">
        <w:rPr>
          <w:rFonts w:ascii="Times New Roman" w:hAnsi="Times New Roman"/>
          <w:szCs w:val="21"/>
        </w:rPr>
        <w:t xml:space="preserve"> </w:t>
      </w:r>
      <w:r w:rsidR="00726FDA" w:rsidRPr="00E459EC">
        <w:rPr>
          <w:rFonts w:ascii="Times New Roman" w:hAnsi="Times New Roman"/>
          <w:szCs w:val="21"/>
        </w:rPr>
        <w:t>T</w:t>
      </w:r>
      <w:r w:rsidR="009A0BB5" w:rsidRPr="00E459EC">
        <w:rPr>
          <w:rFonts w:ascii="Times New Roman" w:hAnsi="Times New Roman"/>
          <w:szCs w:val="21"/>
        </w:rPr>
        <w:t>he main reason</w:t>
      </w:r>
      <w:r w:rsidR="00726FDA" w:rsidRPr="00E459EC">
        <w:rPr>
          <w:rFonts w:ascii="Times New Roman" w:hAnsi="Times New Roman"/>
          <w:szCs w:val="21"/>
        </w:rPr>
        <w:t>s</w:t>
      </w:r>
      <w:r w:rsidR="000C2830" w:rsidRPr="00E459EC">
        <w:rPr>
          <w:rFonts w:ascii="Times New Roman" w:hAnsi="Times New Roman"/>
          <w:szCs w:val="21"/>
        </w:rPr>
        <w:t xml:space="preserve"> are</w:t>
      </w:r>
      <w:r w:rsidR="009A0BB5" w:rsidRPr="00E459EC">
        <w:rPr>
          <w:rFonts w:ascii="Times New Roman" w:hAnsi="Times New Roman"/>
          <w:szCs w:val="21"/>
        </w:rPr>
        <w:t xml:space="preserve"> as follows:</w:t>
      </w:r>
      <w:r w:rsidR="00313E77" w:rsidRPr="00E459EC">
        <w:rPr>
          <w:rFonts w:ascii="Times New Roman" w:hAnsi="Times New Roman"/>
          <w:szCs w:val="21"/>
        </w:rPr>
        <w:t xml:space="preserve"> </w:t>
      </w:r>
      <w:r w:rsidR="00E459EC" w:rsidRPr="00E459EC">
        <w:rPr>
          <w:rFonts w:ascii="Times New Roman" w:hAnsi="Times New Roman"/>
          <w:szCs w:val="21"/>
        </w:rPr>
        <w:t xml:space="preserve">For the optimal design of pipeline, the inlet pressure and the numbers of boosting pump stations should be used as decision variable to find the optimal tradeoff between the pipeline and boosting pump station parameters. </w:t>
      </w:r>
      <w:r w:rsidR="009A0BB5" w:rsidRPr="00E459EC">
        <w:rPr>
          <w:rFonts w:ascii="Times New Roman" w:hAnsi="Times New Roman"/>
          <w:szCs w:val="21"/>
        </w:rPr>
        <w:t>The diameter and wall thickness have to be enlarged in practice</w:t>
      </w:r>
      <w:r w:rsidR="00386C9A" w:rsidRPr="00E459EC">
        <w:rPr>
          <w:rFonts w:ascii="Times New Roman" w:hAnsi="Times New Roman"/>
          <w:szCs w:val="21"/>
        </w:rPr>
        <w:t xml:space="preserve"> for the discrete NPS</w:t>
      </w:r>
      <w:r w:rsidR="009A0BB5" w:rsidRPr="00E459EC">
        <w:rPr>
          <w:rFonts w:ascii="Times New Roman" w:hAnsi="Times New Roman"/>
          <w:szCs w:val="21"/>
        </w:rPr>
        <w:t xml:space="preserve">. </w:t>
      </w:r>
      <w:r w:rsidR="000C2830" w:rsidRPr="00E459EC">
        <w:rPr>
          <w:rFonts w:ascii="Times New Roman" w:hAnsi="Times New Roman"/>
          <w:szCs w:val="21"/>
        </w:rPr>
        <w:t xml:space="preserve">However, the method of </w:t>
      </w:r>
      <w:r w:rsidR="000C2830" w:rsidRPr="008107EC">
        <w:rPr>
          <w:rFonts w:ascii="Times New Roman" w:hAnsi="Times New Roman"/>
          <w:szCs w:val="21"/>
        </w:rPr>
        <w:fldChar w:fldCharType="begin"/>
      </w:r>
      <w:r w:rsidR="00AC7FC4">
        <w:rPr>
          <w:rFonts w:ascii="Times New Roman" w:hAnsi="Times New Roman"/>
          <w:szCs w:val="21"/>
        </w:rPr>
        <w:instrText xml:space="preserve"> ADDIN EN.CITE &lt;EndNote&gt;&lt;Cite&gt;&lt;Author&gt;Dongjie&lt;/Author&gt;&lt;Year&gt;2012&lt;/Year&gt;&lt;RecNum&gt;21&lt;/RecNum&gt;&lt;DisplayText&gt;(&lt;style font="Times New Roman"&gt;Zhang&lt;/style&gt; et al. &lt;style font="Times New Roman"&gt;2012&lt;/style&gt;)&lt;/DisplayText&gt;&lt;record&gt;&lt;rec-number&gt;21&lt;/rec-number&gt;&lt;foreign-keys&gt;&lt;key app="EN" db-id="tvxer5aey9rvthe5t0axp0erawxd52z55wdp"&gt;21&lt;/key&gt;&lt;/foreign-keys&gt;&lt;ref-type name="Journal Article"&gt;17&lt;/ref-type&gt;&lt;contributors&gt;&lt;authors&gt;&lt;author&gt;&lt;style face="normal" font="Times New Roman" size="100%"&gt;Dongjie Zhang &lt;/style&gt;&lt;/author&gt;&lt;author&gt;&lt;style face="normal" font="Times New Roman" size="100%"&gt;Zhe Wang&lt;/style&gt;&lt;/author&gt;&lt;author&gt;&lt;style face="normal" font="Times New Roman" size="100%"&gt;Sun, Jining;&lt;/style&gt;&lt;/author&gt;&lt;author&gt;&lt;style face="normal" font="Times New Roman" size="100%"&gt;Zhang, Lili;&lt;/style&gt;&lt;/author&gt;&lt;author&gt;&lt;style face="normal" font="Times New Roman" size="100%"&gt;Li, Zheng&lt;/style&gt;&lt;/author&gt;&lt;/authors&gt;&lt;/contributors&gt;&lt;titles&gt;&lt;title&gt;&lt;style face="normal" font="Times New Roman" size="100%"&gt;Economic evaluation of CO2 pipeline transport in China&lt;/style&gt;&lt;/title&gt;&lt;secondary-title&gt;&lt;style face="normal" font="Times New Roman" size="100%"&gt;Energy Conversion and Management&lt;/style&gt;&lt;/secondary-title&gt;&lt;/titles&gt;&lt;periodical&gt;&lt;full-title&gt;Energy Conversion and Management&lt;/full-title&gt;&lt;/periodical&gt;&lt;pages&gt;&lt;style face="normal" font="Times New Roman" size="100%"&gt;127-135&lt;/style&gt;&lt;/pages&gt;&lt;volume&gt;&lt;style face="normal" font="Times New Roman" size="100%"&gt;55&lt;/style&gt;&lt;/volume&gt;&lt;dates&gt;&lt;year&gt;&lt;style face="normal" font="Times New Roman" size="100%"&gt;2012&lt;/style&gt;&lt;/year&gt;&lt;/dates&gt;&lt;isbn&gt;01968904&lt;/isbn&gt;&lt;urls&gt;&lt;related-urls&gt;&lt;url&gt;http://ac.els-cdn.com/S0196890411003025/1-s2.0-S0196890411003025-main.pdf?_tid=9ed70e98-f165-11e4-951b-00000aab0f02&amp;amp;acdnat=1430638128_81e9fac8635433172f5c97aa83a7689d&lt;/url&gt;&lt;/related-urls&gt;&lt;/urls&gt;&lt;electronic-resource-num&gt;10.1016/j.enconman.2011.10.022&lt;/electronic-resource-num&gt;&lt;/record&gt;&lt;/Cite&gt;&lt;/EndNote&gt;</w:instrText>
      </w:r>
      <w:r w:rsidR="000C2830" w:rsidRPr="008107EC">
        <w:rPr>
          <w:rFonts w:ascii="Times New Roman" w:hAnsi="Times New Roman"/>
          <w:szCs w:val="21"/>
        </w:rPr>
        <w:fldChar w:fldCharType="separate"/>
      </w:r>
      <w:r w:rsidR="00AC7FC4">
        <w:rPr>
          <w:rFonts w:ascii="Times New Roman" w:hAnsi="Times New Roman"/>
          <w:noProof/>
          <w:szCs w:val="21"/>
        </w:rPr>
        <w:t>(</w:t>
      </w:r>
      <w:hyperlink w:anchor="_ENREF_25" w:tooltip="Zhang, 2012 #21" w:history="1">
        <w:r w:rsidR="00F70A59">
          <w:rPr>
            <w:rFonts w:ascii="Times New Roman" w:hAnsi="Times New Roman"/>
            <w:noProof/>
            <w:szCs w:val="21"/>
          </w:rPr>
          <w:t>Zhang et al. 2012</w:t>
        </w:r>
      </w:hyperlink>
      <w:r w:rsidR="00AC7FC4">
        <w:rPr>
          <w:rFonts w:ascii="Times New Roman" w:hAnsi="Times New Roman"/>
          <w:noProof/>
          <w:szCs w:val="21"/>
        </w:rPr>
        <w:t>)</w:t>
      </w:r>
      <w:r w:rsidR="000C2830" w:rsidRPr="008107EC">
        <w:rPr>
          <w:rFonts w:ascii="Times New Roman" w:hAnsi="Times New Roman"/>
          <w:szCs w:val="21"/>
        </w:rPr>
        <w:fldChar w:fldCharType="end"/>
      </w:r>
      <w:r w:rsidR="000C2830" w:rsidRPr="00E459EC">
        <w:rPr>
          <w:rFonts w:ascii="Times New Roman" w:hAnsi="Times New Roman"/>
          <w:color w:val="00B0F0"/>
          <w:szCs w:val="21"/>
        </w:rPr>
        <w:t xml:space="preserve"> </w:t>
      </w:r>
      <w:r w:rsidR="000C2830" w:rsidRPr="00E459EC">
        <w:rPr>
          <w:rFonts w:ascii="Times New Roman" w:hAnsi="Times New Roman"/>
          <w:szCs w:val="21"/>
        </w:rPr>
        <w:t>has not considered these tradeoff and the effects of discrete NPS.</w:t>
      </w:r>
    </w:p>
    <w:p w14:paraId="4060A8F0" w14:textId="507805C9" w:rsidR="009A0BB5" w:rsidRPr="00E421A6" w:rsidRDefault="008B068F" w:rsidP="00E421A6">
      <w:pPr>
        <w:adjustRightInd w:val="0"/>
        <w:snapToGrid w:val="0"/>
        <w:spacing w:line="360" w:lineRule="auto"/>
        <w:ind w:firstLineChars="100" w:firstLine="210"/>
        <w:rPr>
          <w:rFonts w:ascii="Times New Roman" w:hAnsi="Times New Roman"/>
          <w:color w:val="000000" w:themeColor="text1"/>
          <w:szCs w:val="21"/>
        </w:rPr>
      </w:pPr>
      <w:r w:rsidRPr="00E459EC">
        <w:rPr>
          <w:rFonts w:ascii="Times New Roman" w:hAnsi="Times New Roman"/>
          <w:color w:val="000000" w:themeColor="text1"/>
          <w:szCs w:val="21"/>
        </w:rPr>
        <w:t xml:space="preserve">Compared with the method of </w:t>
      </w:r>
      <w:r w:rsidR="00643AE8" w:rsidRPr="008107EC">
        <w:rPr>
          <w:rFonts w:ascii="Times New Roman" w:hAnsi="Times New Roman"/>
          <w:szCs w:val="21"/>
        </w:rPr>
        <w:fldChar w:fldCharType="begin"/>
      </w:r>
      <w:r w:rsidR="00AC7FC4">
        <w:rPr>
          <w:rFonts w:ascii="Times New Roman" w:hAnsi="Times New Roman"/>
          <w:szCs w:val="21"/>
        </w:rPr>
        <w:instrText xml:space="preserve"> ADDIN EN.CITE &lt;EndNote&gt;&lt;Cite&gt;&lt;Author&gt;Knoope&lt;/Author&gt;&lt;Year&gt;2014&lt;/Year&gt;&lt;RecNum&gt;12&lt;/RecNum&gt;&lt;DisplayText&gt;(Knoope et al. 2014)&lt;/DisplayText&gt;&lt;record&gt;&lt;rec-number&gt;12&lt;/rec-number&gt;&lt;foreign-keys&gt;&lt;key app="EN" db-id="tvxer5aey9rvthe5t0axp0erawxd52z55wdp"&gt;12&lt;/key&gt;&lt;/foreign-keys&gt;&lt;ref-type name="Journal Article"&gt;17&lt;/ref-type&gt;&lt;contributors&gt;&lt;authors&gt;&lt;author&gt;Knoope, M. M. J.&lt;/author&gt;&lt;author&gt;Guijt W. &lt;/author&gt;&lt;author&gt;Ramírez, A.&lt;/author&gt;&lt;author&gt;Faaij, A. P. C.&lt;/author&gt;&lt;/authors&gt;&lt;/contributors&gt;&lt;titles&gt;&lt;title&gt;Improved cost models for optimizing CO2 pipeline configuration for point-to-point pipelines and simple networks&lt;/title&gt;&lt;secondary-title&gt;International Journal of Greenhouse Gas Control&lt;/secondary-title&gt;&lt;/titles&gt;&lt;periodical&gt;&lt;full-title&gt;International Journal of Greenhouse Gas Control&lt;/full-title&gt;&lt;/periodical&gt;&lt;pages&gt;25-46&lt;/pages&gt;&lt;volume&gt;22&lt;/volume&gt;&lt;dates&gt;&lt;year&gt;2014&lt;/year&gt;&lt;/dates&gt;&lt;isbn&gt;17505836&lt;/isbn&gt;&lt;urls&gt;&lt;/urls&gt;&lt;electronic-resource-num&gt;10.1016/j.ijggc.2013.12.016&lt;/electronic-resource-num&gt;&lt;/record&gt;&lt;/Cite&gt;&lt;/EndNote&gt;</w:instrText>
      </w:r>
      <w:r w:rsidR="00643AE8" w:rsidRPr="008107EC">
        <w:rPr>
          <w:rFonts w:ascii="Times New Roman" w:hAnsi="Times New Roman"/>
          <w:szCs w:val="21"/>
        </w:rPr>
        <w:fldChar w:fldCharType="separate"/>
      </w:r>
      <w:r w:rsidR="00AC7FC4">
        <w:rPr>
          <w:rFonts w:ascii="Times New Roman" w:hAnsi="Times New Roman"/>
          <w:noProof/>
          <w:szCs w:val="21"/>
        </w:rPr>
        <w:t>(</w:t>
      </w:r>
      <w:hyperlink w:anchor="_ENREF_8" w:tooltip="Knoope, 2014 #12" w:history="1">
        <w:r w:rsidR="00F70A59">
          <w:rPr>
            <w:rFonts w:ascii="Times New Roman" w:hAnsi="Times New Roman"/>
            <w:noProof/>
            <w:szCs w:val="21"/>
          </w:rPr>
          <w:t>Knoope et al. 2014</w:t>
        </w:r>
      </w:hyperlink>
      <w:r w:rsidR="00AC7FC4">
        <w:rPr>
          <w:rFonts w:ascii="Times New Roman" w:hAnsi="Times New Roman"/>
          <w:noProof/>
          <w:szCs w:val="21"/>
        </w:rPr>
        <w:t>)</w:t>
      </w:r>
      <w:r w:rsidR="00643AE8" w:rsidRPr="008107EC">
        <w:rPr>
          <w:rFonts w:ascii="Times New Roman" w:hAnsi="Times New Roman"/>
          <w:szCs w:val="21"/>
        </w:rPr>
        <w:fldChar w:fldCharType="end"/>
      </w:r>
      <w:r w:rsidR="00643AE8" w:rsidRPr="008107EC">
        <w:rPr>
          <w:rFonts w:ascii="Times New Roman" w:hAnsi="Times New Roman" w:hint="eastAsia"/>
          <w:szCs w:val="21"/>
        </w:rPr>
        <w:t>,</w:t>
      </w:r>
      <w:r w:rsidRPr="00E459EC">
        <w:rPr>
          <w:rFonts w:ascii="Times New Roman" w:hAnsi="Times New Roman"/>
          <w:szCs w:val="21"/>
        </w:rPr>
        <w:t xml:space="preserve"> </w:t>
      </w:r>
      <w:r w:rsidRPr="00E459EC">
        <w:rPr>
          <w:rFonts w:ascii="Times New Roman" w:hAnsi="Times New Roman"/>
          <w:color w:val="000000" w:themeColor="text1"/>
          <w:szCs w:val="21"/>
        </w:rPr>
        <w:t>i</w:t>
      </w:r>
      <w:r w:rsidR="00C652DF" w:rsidRPr="00E459EC">
        <w:rPr>
          <w:rFonts w:ascii="Times New Roman" w:hAnsi="Times New Roman"/>
          <w:color w:val="000000" w:themeColor="text1"/>
          <w:szCs w:val="21"/>
        </w:rPr>
        <w:t>t can b</w:t>
      </w:r>
      <w:r w:rsidR="00C652DF" w:rsidRPr="00E459EC">
        <w:rPr>
          <w:rFonts w:ascii="Times New Roman" w:hAnsi="Times New Roman"/>
          <w:szCs w:val="21"/>
        </w:rPr>
        <w:t xml:space="preserve">e seen that </w:t>
      </w:r>
      <w:r w:rsidR="009A0BB5" w:rsidRPr="00E459EC">
        <w:rPr>
          <w:rFonts w:ascii="Times New Roman" w:hAnsi="Times New Roman"/>
          <w:szCs w:val="21"/>
        </w:rPr>
        <w:t xml:space="preserve">the levelized cost </w:t>
      </w:r>
      <w:r w:rsidR="004E6E42" w:rsidRPr="00E459EC">
        <w:rPr>
          <w:rFonts w:ascii="Times New Roman" w:hAnsi="Times New Roman"/>
          <w:szCs w:val="21"/>
        </w:rPr>
        <w:t xml:space="preserve">is </w:t>
      </w:r>
      <w:r w:rsidR="009A0BB5" w:rsidRPr="00E459EC">
        <w:rPr>
          <w:rFonts w:ascii="Times New Roman" w:hAnsi="Times New Roman"/>
          <w:szCs w:val="21"/>
        </w:rPr>
        <w:t>just sav</w:t>
      </w:r>
      <w:r w:rsidR="004E6E42" w:rsidRPr="00E459EC">
        <w:rPr>
          <w:rFonts w:ascii="Times New Roman" w:hAnsi="Times New Roman"/>
          <w:szCs w:val="21"/>
        </w:rPr>
        <w:t>ed</w:t>
      </w:r>
      <w:r w:rsidR="009A0BB5" w:rsidRPr="00E459EC">
        <w:rPr>
          <w:rFonts w:ascii="Times New Roman" w:hAnsi="Times New Roman"/>
          <w:szCs w:val="21"/>
        </w:rPr>
        <w:t xml:space="preserve"> 0.15</w:t>
      </w:r>
      <w:r w:rsidR="00BA2B85" w:rsidRPr="00E459EC">
        <w:rPr>
          <w:rFonts w:ascii="Times New Roman" w:hAnsi="Times New Roman"/>
          <w:szCs w:val="21"/>
        </w:rPr>
        <w:t>6</w:t>
      </w:r>
      <w:r w:rsidRPr="00E459EC">
        <w:rPr>
          <w:rFonts w:ascii="Times New Roman" w:hAnsi="Times New Roman"/>
          <w:szCs w:val="21"/>
        </w:rPr>
        <w:t xml:space="preserve"> %. However, it should be pointed that</w:t>
      </w:r>
      <w:r w:rsidR="009A0BB5" w:rsidRPr="00E459EC">
        <w:rPr>
          <w:rFonts w:ascii="Times New Roman" w:hAnsi="Times New Roman"/>
          <w:szCs w:val="21"/>
        </w:rPr>
        <w:t xml:space="preserve"> the </w:t>
      </w:r>
      <w:r w:rsidR="004E6E42" w:rsidRPr="00E459EC">
        <w:rPr>
          <w:rFonts w:ascii="Times New Roman" w:hAnsi="Times New Roman"/>
          <w:szCs w:val="21"/>
        </w:rPr>
        <w:t xml:space="preserve">proposed </w:t>
      </w:r>
      <w:r w:rsidR="009A0BB5" w:rsidRPr="00E459EC">
        <w:rPr>
          <w:rFonts w:ascii="Times New Roman" w:hAnsi="Times New Roman"/>
          <w:szCs w:val="21"/>
        </w:rPr>
        <w:t xml:space="preserve">method saves </w:t>
      </w:r>
      <w:r w:rsidR="00055369" w:rsidRPr="00E459EC">
        <w:rPr>
          <w:rFonts w:ascii="Times New Roman" w:hAnsi="Times New Roman"/>
          <w:szCs w:val="21"/>
        </w:rPr>
        <w:t xml:space="preserve">2483460 </w:t>
      </w:r>
      <w:r w:rsidR="00FE0D4C" w:rsidRPr="00E459EC">
        <w:rPr>
          <w:rFonts w:ascii="Times New Roman" w:hAnsi="Times New Roman"/>
          <w:position w:val="-6"/>
          <w:szCs w:val="21"/>
        </w:rPr>
        <w:object w:dxaOrig="200" w:dyaOrig="240" w14:anchorId="330D03C6">
          <v:shape id="_x0000_i1233" type="#_x0000_t75" style="width:10.2pt;height:12.25pt" o:ole="">
            <v:imagedata r:id="rId423" o:title=""/>
          </v:shape>
          <o:OLEObject Type="Embed" ProgID="Equation.DSMT4" ShapeID="_x0000_i1233" DrawAspect="Content" ObjectID="_1511637166" r:id="rId424"/>
        </w:object>
      </w:r>
      <w:r w:rsidR="009A0BB5" w:rsidRPr="00E459EC">
        <w:rPr>
          <w:rFonts w:ascii="Times New Roman" w:hAnsi="Times New Roman"/>
          <w:szCs w:val="21"/>
        </w:rPr>
        <w:t xml:space="preserve"> over the design lifetime of 25 years.</w:t>
      </w:r>
      <w:r w:rsidR="009F4617" w:rsidRPr="00E459EC">
        <w:rPr>
          <w:rFonts w:ascii="Times New Roman" w:hAnsi="Times New Roman"/>
          <w:color w:val="000000" w:themeColor="text1"/>
          <w:szCs w:val="21"/>
        </w:rPr>
        <w:t xml:space="preserve"> </w:t>
      </w:r>
    </w:p>
    <w:p w14:paraId="573DE8E9" w14:textId="1B5C796A" w:rsidR="009A0BB5" w:rsidRPr="00E459EC" w:rsidRDefault="009A0BB5" w:rsidP="009A0BB5">
      <w:pPr>
        <w:tabs>
          <w:tab w:val="left" w:pos="8382"/>
        </w:tabs>
        <w:adjustRightInd w:val="0"/>
        <w:snapToGrid w:val="0"/>
        <w:spacing w:line="360" w:lineRule="auto"/>
        <w:rPr>
          <w:rFonts w:ascii="Times New Roman" w:hAnsi="Times New Roman"/>
          <w:szCs w:val="21"/>
        </w:rPr>
      </w:pPr>
      <w:r w:rsidRPr="002328EB">
        <w:rPr>
          <w:rFonts w:ascii="Times New Roman" w:hAnsi="Times New Roman"/>
          <w:color w:val="000080"/>
          <w:szCs w:val="21"/>
        </w:rPr>
        <w:t xml:space="preserve">Table </w:t>
      </w:r>
      <w:r w:rsidR="00251692" w:rsidRPr="002328EB">
        <w:rPr>
          <w:rFonts w:ascii="Times New Roman" w:hAnsi="Times New Roman"/>
          <w:color w:val="000080"/>
          <w:szCs w:val="21"/>
        </w:rPr>
        <w:t>10</w:t>
      </w:r>
      <w:r w:rsidR="0091629E" w:rsidRPr="002328EB">
        <w:rPr>
          <w:rFonts w:ascii="Times New Roman" w:hAnsi="Times New Roman"/>
          <w:color w:val="000080"/>
          <w:szCs w:val="21"/>
        </w:rPr>
        <w:t>.</w:t>
      </w:r>
      <w:r w:rsidRPr="00E459EC">
        <w:rPr>
          <w:rFonts w:ascii="Times New Roman" w:hAnsi="Times New Roman"/>
          <w:szCs w:val="21"/>
        </w:rPr>
        <w:t xml:space="preserve"> </w:t>
      </w:r>
      <w:bookmarkStart w:id="38" w:name="OLE_LINK48"/>
      <w:bookmarkStart w:id="39" w:name="OLE_LINK53"/>
      <w:r w:rsidR="00D86E79" w:rsidRPr="00E459EC">
        <w:rPr>
          <w:rFonts w:ascii="Times New Roman" w:hAnsi="Times New Roman"/>
          <w:szCs w:val="21"/>
        </w:rPr>
        <w:t>C</w:t>
      </w:r>
      <w:r w:rsidR="00DD0597" w:rsidRPr="00E459EC">
        <w:rPr>
          <w:rFonts w:ascii="Times New Roman" w:hAnsi="Times New Roman"/>
          <w:szCs w:val="21"/>
        </w:rPr>
        <w:t>omparison</w:t>
      </w:r>
      <w:r w:rsidRPr="00E459EC">
        <w:rPr>
          <w:rFonts w:ascii="Times New Roman" w:hAnsi="Times New Roman"/>
          <w:szCs w:val="21"/>
        </w:rPr>
        <w:t xml:space="preserve"> </w:t>
      </w:r>
      <w:r w:rsidR="00D86E79" w:rsidRPr="00E459EC">
        <w:rPr>
          <w:rFonts w:ascii="Times New Roman" w:hAnsi="Times New Roman"/>
          <w:szCs w:val="21"/>
        </w:rPr>
        <w:t>results</w:t>
      </w:r>
      <w:bookmarkEnd w:id="38"/>
      <w:bookmarkEnd w:id="39"/>
      <w:r w:rsidR="00D86E79" w:rsidRPr="00E459EC">
        <w:rPr>
          <w:rFonts w:ascii="Times New Roman" w:hAnsi="Times New Roman"/>
          <w:szCs w:val="21"/>
        </w:rPr>
        <w:t xml:space="preserve"> of the existing and proposed methods</w:t>
      </w:r>
    </w:p>
    <w:tbl>
      <w:tblPr>
        <w:tblStyle w:val="a8"/>
        <w:tblW w:w="7655" w:type="dxa"/>
        <w:jc w:val="center"/>
        <w:tblLayout w:type="fixed"/>
        <w:tblLook w:val="04A0" w:firstRow="1" w:lastRow="0" w:firstColumn="1" w:lastColumn="0" w:noHBand="0" w:noVBand="1"/>
      </w:tblPr>
      <w:tblGrid>
        <w:gridCol w:w="2274"/>
        <w:gridCol w:w="992"/>
        <w:gridCol w:w="1129"/>
        <w:gridCol w:w="992"/>
        <w:gridCol w:w="1135"/>
        <w:gridCol w:w="1133"/>
      </w:tblGrid>
      <w:tr w:rsidR="008E3501" w:rsidRPr="00E459EC" w14:paraId="6A1B16D7" w14:textId="77777777" w:rsidTr="008466E2">
        <w:trPr>
          <w:jc w:val="center"/>
        </w:trPr>
        <w:tc>
          <w:tcPr>
            <w:tcW w:w="2274" w:type="dxa"/>
            <w:tcBorders>
              <w:left w:val="nil"/>
              <w:bottom w:val="single" w:sz="4" w:space="0" w:color="auto"/>
              <w:right w:val="nil"/>
            </w:tcBorders>
            <w:vAlign w:val="center"/>
          </w:tcPr>
          <w:p w14:paraId="23E20FEE" w14:textId="77777777" w:rsidR="008E3501" w:rsidRPr="00E459EC" w:rsidRDefault="008E3501" w:rsidP="00ED5CFF">
            <w:pPr>
              <w:adjustRightInd w:val="0"/>
              <w:snapToGrid w:val="0"/>
              <w:spacing w:line="360" w:lineRule="auto"/>
              <w:rPr>
                <w:rFonts w:ascii="Times New Roman" w:hAnsi="Times New Roman"/>
                <w:szCs w:val="21"/>
              </w:rPr>
            </w:pPr>
            <w:r w:rsidRPr="00E459EC">
              <w:rPr>
                <w:rFonts w:ascii="Times New Roman" w:hAnsi="Times New Roman"/>
                <w:szCs w:val="21"/>
              </w:rPr>
              <w:t>Method</w:t>
            </w:r>
          </w:p>
        </w:tc>
        <w:tc>
          <w:tcPr>
            <w:tcW w:w="992" w:type="dxa"/>
            <w:tcBorders>
              <w:left w:val="nil"/>
              <w:bottom w:val="single" w:sz="4" w:space="0" w:color="auto"/>
              <w:right w:val="nil"/>
            </w:tcBorders>
            <w:vAlign w:val="center"/>
          </w:tcPr>
          <w:p w14:paraId="3289DA87" w14:textId="29945BFB" w:rsidR="008E3501" w:rsidRPr="00E459EC" w:rsidRDefault="00FE0D4C" w:rsidP="00ED5CFF">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300" w:dyaOrig="300" w14:anchorId="0D456204">
                <v:shape id="_x0000_i1234" type="#_x0000_t75" style="width:14.95pt;height:14.95pt" o:ole="">
                  <v:imagedata r:id="rId425" o:title=""/>
                </v:shape>
                <o:OLEObject Type="Embed" ProgID="Equation.DSMT4" ShapeID="_x0000_i1234" DrawAspect="Content" ObjectID="_1511637167" r:id="rId426"/>
              </w:object>
            </w:r>
          </w:p>
          <w:p w14:paraId="6D91484E" w14:textId="0D460EA5" w:rsidR="008E3501" w:rsidRPr="00E459EC" w:rsidRDefault="008E3501" w:rsidP="00FE0D4C">
            <w:pPr>
              <w:adjustRightInd w:val="0"/>
              <w:snapToGrid w:val="0"/>
              <w:spacing w:line="360" w:lineRule="auto"/>
              <w:rPr>
                <w:rFonts w:ascii="Times New Roman" w:hAnsi="Times New Roman"/>
                <w:szCs w:val="21"/>
              </w:rPr>
            </w:pPr>
            <w:r w:rsidRPr="00E459EC">
              <w:rPr>
                <w:rFonts w:ascii="Times New Roman" w:hAnsi="Times New Roman"/>
                <w:szCs w:val="21"/>
              </w:rPr>
              <w:t>(</w:t>
            </w:r>
            <w:r w:rsidR="00FE0D4C" w:rsidRPr="00E459EC">
              <w:rPr>
                <w:rFonts w:ascii="Times New Roman" w:hAnsi="Times New Roman"/>
                <w:position w:val="-10"/>
                <w:szCs w:val="21"/>
              </w:rPr>
              <w:object w:dxaOrig="460" w:dyaOrig="300" w14:anchorId="38A0624D">
                <v:shape id="_x0000_i1235" type="#_x0000_t75" style="width:23.1pt;height:14.95pt" o:ole="">
                  <v:imagedata r:id="rId427" o:title=""/>
                </v:shape>
                <o:OLEObject Type="Embed" ProgID="Equation.DSMT4" ShapeID="_x0000_i1235" DrawAspect="Content" ObjectID="_1511637168" r:id="rId428"/>
              </w:object>
            </w:r>
            <w:r w:rsidRPr="00E459EC">
              <w:rPr>
                <w:rFonts w:ascii="Times New Roman" w:hAnsi="Times New Roman"/>
                <w:szCs w:val="21"/>
              </w:rPr>
              <w:t>)</w:t>
            </w:r>
          </w:p>
        </w:tc>
        <w:tc>
          <w:tcPr>
            <w:tcW w:w="1129" w:type="dxa"/>
            <w:tcBorders>
              <w:left w:val="nil"/>
              <w:bottom w:val="single" w:sz="4" w:space="0" w:color="auto"/>
              <w:right w:val="nil"/>
            </w:tcBorders>
            <w:vAlign w:val="center"/>
          </w:tcPr>
          <w:p w14:paraId="1A11EA52" w14:textId="2EFD063C" w:rsidR="008E3501" w:rsidRPr="00E459EC" w:rsidRDefault="00FE0D4C" w:rsidP="00ED5CFF">
            <w:pPr>
              <w:adjustRightInd w:val="0"/>
              <w:snapToGrid w:val="0"/>
              <w:spacing w:line="360" w:lineRule="auto"/>
              <w:rPr>
                <w:rFonts w:ascii="Times New Roman" w:hAnsi="Times New Roman"/>
                <w:szCs w:val="21"/>
              </w:rPr>
            </w:pPr>
            <w:r w:rsidRPr="00E459EC">
              <w:rPr>
                <w:rFonts w:ascii="Times New Roman" w:hAnsi="Times New Roman"/>
                <w:position w:val="-10"/>
                <w:szCs w:val="21"/>
              </w:rPr>
              <w:object w:dxaOrig="380" w:dyaOrig="300" w14:anchorId="69CBF6A2">
                <v:shape id="_x0000_i1236" type="#_x0000_t75" style="width:19pt;height:14.95pt" o:ole="">
                  <v:imagedata r:id="rId429" o:title=""/>
                </v:shape>
                <o:OLEObject Type="Embed" ProgID="Equation.DSMT4" ShapeID="_x0000_i1236" DrawAspect="Content" ObjectID="_1511637169" r:id="rId430"/>
              </w:object>
            </w:r>
          </w:p>
          <w:p w14:paraId="3C5701D0" w14:textId="3664AE0C" w:rsidR="008E3501" w:rsidRPr="00E459EC" w:rsidRDefault="008E3501" w:rsidP="00FE0D4C">
            <w:pPr>
              <w:adjustRightInd w:val="0"/>
              <w:snapToGrid w:val="0"/>
              <w:spacing w:line="360" w:lineRule="auto"/>
              <w:rPr>
                <w:rFonts w:ascii="Times New Roman" w:hAnsi="Times New Roman"/>
                <w:color w:val="FF0000"/>
                <w:szCs w:val="21"/>
              </w:rPr>
            </w:pPr>
            <w:r w:rsidRPr="00E459EC">
              <w:rPr>
                <w:rFonts w:ascii="Times New Roman" w:hAnsi="Times New Roman"/>
                <w:szCs w:val="21"/>
              </w:rPr>
              <w:t>(</w:t>
            </w:r>
            <w:r w:rsidR="00FE0D4C" w:rsidRPr="00E459EC">
              <w:rPr>
                <w:rFonts w:ascii="Times New Roman" w:hAnsi="Times New Roman"/>
                <w:position w:val="-6"/>
                <w:szCs w:val="21"/>
              </w:rPr>
              <w:object w:dxaOrig="480" w:dyaOrig="240" w14:anchorId="204916FC">
                <v:shape id="_x0000_i1237" type="#_x0000_t75" style="width:23.1pt;height:12.25pt" o:ole="">
                  <v:imagedata r:id="rId431" o:title=""/>
                </v:shape>
                <o:OLEObject Type="Embed" ProgID="Equation.DSMT4" ShapeID="_x0000_i1237" DrawAspect="Content" ObjectID="_1511637170" r:id="rId432"/>
              </w:object>
            </w:r>
            <w:r w:rsidRPr="00E459EC">
              <w:rPr>
                <w:rFonts w:ascii="Times New Roman" w:hAnsi="Times New Roman"/>
                <w:szCs w:val="21"/>
              </w:rPr>
              <w:t>)</w:t>
            </w:r>
          </w:p>
        </w:tc>
        <w:tc>
          <w:tcPr>
            <w:tcW w:w="992" w:type="dxa"/>
            <w:tcBorders>
              <w:left w:val="nil"/>
              <w:bottom w:val="single" w:sz="4" w:space="0" w:color="auto"/>
              <w:right w:val="nil"/>
            </w:tcBorders>
            <w:vAlign w:val="center"/>
          </w:tcPr>
          <w:p w14:paraId="5DAE3D8C" w14:textId="0326ADF5" w:rsidR="008E3501" w:rsidRPr="00E459EC" w:rsidRDefault="00FE0D4C" w:rsidP="00FE0D4C">
            <w:pPr>
              <w:adjustRightInd w:val="0"/>
              <w:snapToGrid w:val="0"/>
              <w:spacing w:line="360" w:lineRule="auto"/>
              <w:rPr>
                <w:rFonts w:ascii="Times New Roman" w:hAnsi="Times New Roman"/>
                <w:color w:val="000000" w:themeColor="text1"/>
                <w:szCs w:val="21"/>
              </w:rPr>
            </w:pPr>
            <w:r w:rsidRPr="00E459EC">
              <w:rPr>
                <w:position w:val="-10"/>
                <w:szCs w:val="22"/>
              </w:rPr>
              <w:object w:dxaOrig="380" w:dyaOrig="300" w14:anchorId="1759A0CF">
                <v:shape id="_x0000_i1238" type="#_x0000_t75" style="width:19pt;height:14.95pt" o:ole="">
                  <v:imagedata r:id="rId433" o:title=""/>
                </v:shape>
                <o:OLEObject Type="Embed" ProgID="Equation.DSMT4" ShapeID="_x0000_i1238" DrawAspect="Content" ObjectID="_1511637171" r:id="rId434"/>
              </w:object>
            </w:r>
            <w:r w:rsidR="008E3501" w:rsidRPr="00E459EC">
              <w:rPr>
                <w:rFonts w:ascii="Times New Roman" w:hAnsi="Times New Roman"/>
                <w:szCs w:val="21"/>
              </w:rPr>
              <w:t>(</w:t>
            </w:r>
            <w:r w:rsidRPr="00E459EC">
              <w:rPr>
                <w:rFonts w:ascii="Times New Roman" w:hAnsi="Times New Roman"/>
                <w:position w:val="-6"/>
                <w:szCs w:val="21"/>
              </w:rPr>
              <w:object w:dxaOrig="220" w:dyaOrig="200" w14:anchorId="41829F77">
                <v:shape id="_x0000_i1239" type="#_x0000_t75" style="width:10.2pt;height:10.2pt" o:ole="">
                  <v:imagedata r:id="rId435" o:title=""/>
                </v:shape>
                <o:OLEObject Type="Embed" ProgID="Equation.DSMT4" ShapeID="_x0000_i1239" DrawAspect="Content" ObjectID="_1511637172" r:id="rId436"/>
              </w:object>
            </w:r>
            <w:r w:rsidR="008E3501" w:rsidRPr="00E459EC">
              <w:rPr>
                <w:rFonts w:ascii="Times New Roman" w:hAnsi="Times New Roman"/>
                <w:szCs w:val="21"/>
              </w:rPr>
              <w:t>)</w:t>
            </w:r>
          </w:p>
        </w:tc>
        <w:tc>
          <w:tcPr>
            <w:tcW w:w="1135" w:type="dxa"/>
            <w:tcBorders>
              <w:left w:val="nil"/>
              <w:bottom w:val="single" w:sz="4" w:space="0" w:color="auto"/>
              <w:right w:val="nil"/>
            </w:tcBorders>
            <w:vAlign w:val="center"/>
          </w:tcPr>
          <w:p w14:paraId="007BFEE7" w14:textId="744E4C05" w:rsidR="008E3501"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6"/>
                <w:szCs w:val="21"/>
              </w:rPr>
              <w:object w:dxaOrig="139" w:dyaOrig="220" w14:anchorId="7F32407E">
                <v:shape id="_x0000_i1240" type="#_x0000_t75" style="width:6.8pt;height:10.2pt" o:ole="">
                  <v:imagedata r:id="rId437" o:title=""/>
                </v:shape>
                <o:OLEObject Type="Embed" ProgID="Equation.DSMT4" ShapeID="_x0000_i1240" DrawAspect="Content" ObjectID="_1511637173" r:id="rId438"/>
              </w:object>
            </w:r>
            <w:r w:rsidR="008E3501" w:rsidRPr="00E459EC">
              <w:rPr>
                <w:rFonts w:ascii="Times New Roman" w:hAnsi="Times New Roman"/>
                <w:szCs w:val="21"/>
              </w:rPr>
              <w:t>(</w:t>
            </w:r>
            <w:r w:rsidRPr="00E459EC">
              <w:rPr>
                <w:rFonts w:ascii="Times New Roman" w:hAnsi="Times New Roman"/>
                <w:position w:val="-6"/>
                <w:szCs w:val="21"/>
              </w:rPr>
              <w:object w:dxaOrig="220" w:dyaOrig="200" w14:anchorId="35905B04">
                <v:shape id="_x0000_i1241" type="#_x0000_t75" style="width:10.2pt;height:10.2pt" o:ole="">
                  <v:imagedata r:id="rId439" o:title=""/>
                </v:shape>
                <o:OLEObject Type="Embed" ProgID="Equation.DSMT4" ShapeID="_x0000_i1241" DrawAspect="Content" ObjectID="_1511637174" r:id="rId440"/>
              </w:object>
            </w:r>
            <w:r w:rsidR="008E3501" w:rsidRPr="00E459EC">
              <w:rPr>
                <w:rFonts w:ascii="Times New Roman" w:hAnsi="Times New Roman"/>
                <w:szCs w:val="21"/>
              </w:rPr>
              <w:t>)</w:t>
            </w:r>
          </w:p>
        </w:tc>
        <w:tc>
          <w:tcPr>
            <w:tcW w:w="1133" w:type="dxa"/>
            <w:tcBorders>
              <w:left w:val="nil"/>
              <w:bottom w:val="single" w:sz="4" w:space="0" w:color="auto"/>
              <w:right w:val="nil"/>
            </w:tcBorders>
            <w:vAlign w:val="center"/>
          </w:tcPr>
          <w:p w14:paraId="2FEE8BA2" w14:textId="5E7A8BA3" w:rsidR="008E3501" w:rsidRPr="00E459EC" w:rsidRDefault="00FE0D4C" w:rsidP="00ED5CFF">
            <w:pPr>
              <w:adjustRightInd w:val="0"/>
              <w:snapToGrid w:val="0"/>
              <w:spacing w:line="360" w:lineRule="auto"/>
              <w:rPr>
                <w:rFonts w:ascii="Times New Roman" w:hAnsi="Times New Roman"/>
                <w:szCs w:val="21"/>
              </w:rPr>
            </w:pPr>
            <w:r w:rsidRPr="00E459EC">
              <w:rPr>
                <w:rFonts w:ascii="Times New Roman" w:hAnsi="Times New Roman"/>
                <w:position w:val="-6"/>
                <w:szCs w:val="21"/>
              </w:rPr>
              <w:object w:dxaOrig="340" w:dyaOrig="240" w14:anchorId="04482E46">
                <v:shape id="_x0000_i1242" type="#_x0000_t75" style="width:16.3pt;height:12.25pt" o:ole="">
                  <v:imagedata r:id="rId441" o:title=""/>
                </v:shape>
                <o:OLEObject Type="Embed" ProgID="Equation.DSMT4" ShapeID="_x0000_i1242" DrawAspect="Content" ObjectID="_1511637175" r:id="rId442"/>
              </w:object>
            </w:r>
          </w:p>
          <w:p w14:paraId="6D6F83AB" w14:textId="5CAC9934" w:rsidR="008E3501" w:rsidRPr="00E459EC" w:rsidRDefault="008E3501" w:rsidP="00FE0D4C">
            <w:pPr>
              <w:adjustRightInd w:val="0"/>
              <w:snapToGrid w:val="0"/>
              <w:spacing w:line="360" w:lineRule="auto"/>
              <w:rPr>
                <w:rFonts w:ascii="Times New Roman" w:hAnsi="Times New Roman"/>
                <w:szCs w:val="21"/>
              </w:rPr>
            </w:pPr>
            <w:r w:rsidRPr="00E459EC">
              <w:rPr>
                <w:rFonts w:ascii="Times New Roman" w:hAnsi="Times New Roman"/>
                <w:szCs w:val="21"/>
              </w:rPr>
              <w:t>(</w:t>
            </w:r>
            <w:r w:rsidR="00FE0D4C" w:rsidRPr="00E459EC">
              <w:rPr>
                <w:rFonts w:ascii="Times New Roman" w:hAnsi="Times New Roman"/>
                <w:position w:val="-10"/>
                <w:szCs w:val="21"/>
              </w:rPr>
              <w:object w:dxaOrig="760" w:dyaOrig="300" w14:anchorId="0E1BDEA7">
                <v:shape id="_x0000_i1243" type="#_x0000_t75" style="width:38.05pt;height:14.95pt" o:ole="">
                  <v:imagedata r:id="rId443" o:title=""/>
                </v:shape>
                <o:OLEObject Type="Embed" ProgID="Equation.DSMT4" ShapeID="_x0000_i1243" DrawAspect="Content" ObjectID="_1511637176" r:id="rId444"/>
              </w:object>
            </w:r>
            <w:r w:rsidRPr="00E459EC">
              <w:rPr>
                <w:rFonts w:ascii="Times New Roman" w:hAnsi="Times New Roman"/>
                <w:szCs w:val="21"/>
              </w:rPr>
              <w:t>)</w:t>
            </w:r>
          </w:p>
        </w:tc>
      </w:tr>
      <w:tr w:rsidR="008E3501" w:rsidRPr="00E459EC" w14:paraId="138E5304" w14:textId="77777777" w:rsidTr="008466E2">
        <w:trPr>
          <w:trHeight w:val="237"/>
          <w:jc w:val="center"/>
        </w:trPr>
        <w:tc>
          <w:tcPr>
            <w:tcW w:w="2274" w:type="dxa"/>
            <w:tcBorders>
              <w:left w:val="nil"/>
              <w:bottom w:val="nil"/>
              <w:right w:val="nil"/>
            </w:tcBorders>
            <w:vAlign w:val="center"/>
          </w:tcPr>
          <w:p w14:paraId="2C4824ED" w14:textId="14843F50" w:rsidR="008E3501" w:rsidRPr="00E459EC" w:rsidRDefault="008E3501" w:rsidP="00F70A59">
            <w:pPr>
              <w:adjustRightInd w:val="0"/>
              <w:snapToGrid w:val="0"/>
              <w:spacing w:line="360" w:lineRule="auto"/>
              <w:rPr>
                <w:rFonts w:ascii="Times New Roman" w:hAnsi="Times New Roman"/>
                <w:szCs w:val="21"/>
              </w:rPr>
            </w:pPr>
            <w:r w:rsidRPr="008107EC">
              <w:rPr>
                <w:rFonts w:ascii="Times New Roman" w:hAnsi="Times New Roman"/>
                <w:szCs w:val="21"/>
              </w:rPr>
              <w:fldChar w:fldCharType="begin"/>
            </w:r>
            <w:r w:rsidR="00AC7FC4">
              <w:rPr>
                <w:rFonts w:ascii="Times New Roman" w:hAnsi="Times New Roman"/>
                <w:szCs w:val="21"/>
              </w:rPr>
              <w:instrText xml:space="preserve"> ADDIN EN.CITE &lt;EndNote&gt;&lt;Cite&gt;&lt;Author&gt;Dongjie&lt;/Author&gt;&lt;Year&gt;2012&lt;/Year&gt;&lt;RecNum&gt;21&lt;/RecNum&gt;&lt;DisplayText&gt;(&lt;style font="Times New Roman"&gt;Zhang&lt;/style&gt; et al. &lt;style font="Times New Roman"&gt;2012&lt;/style&gt;)&lt;/DisplayText&gt;&lt;record&gt;&lt;rec-number&gt;21&lt;/rec-number&gt;&lt;foreign-keys&gt;&lt;key app="EN" db-id="tvxer5aey9rvthe5t0axp0erawxd52z55wdp"&gt;21&lt;/key&gt;&lt;/foreign-keys&gt;&lt;ref-type name="Journal Article"&gt;17&lt;/ref-type&gt;&lt;contributors&gt;&lt;authors&gt;&lt;author&gt;&lt;style face="normal" font="Times New Roman" size="100%"&gt;Dongjie Zhang &lt;/style&gt;&lt;/author&gt;&lt;author&gt;&lt;style face="normal" font="Times New Roman" size="100%"&gt;Zhe Wang&lt;/style&gt;&lt;/author&gt;&lt;author&gt;&lt;style face="normal" font="Times New Roman" size="100%"&gt;Sun, Jining;&lt;/style&gt;&lt;/author&gt;&lt;author&gt;&lt;style face="normal" font="Times New Roman" size="100%"&gt;Zhang, Lili;&lt;/style&gt;&lt;/author&gt;&lt;author&gt;&lt;style face="normal" font="Times New Roman" size="100%"&gt;Li, Zheng&lt;/style&gt;&lt;/author&gt;&lt;/authors&gt;&lt;/contributors&gt;&lt;titles&gt;&lt;title&gt;&lt;style face="normal" font="Times New Roman" size="100%"&gt;Economic evaluation of CO2 pipeline transport in China&lt;/style&gt;&lt;/title&gt;&lt;secondary-title&gt;&lt;style face="normal" font="Times New Roman" size="100%"&gt;Energy Conversion and Management&lt;/style&gt;&lt;/secondary-title&gt;&lt;/titles&gt;&lt;periodical&gt;&lt;full-title&gt;Energy Conversion and Management&lt;/full-title&gt;&lt;/periodical&gt;&lt;pages&gt;&lt;style face="normal" font="Times New Roman" size="100%"&gt;127-135&lt;/style&gt;&lt;/pages&gt;&lt;volume&gt;&lt;style face="normal" font="Times New Roman" size="100%"&gt;55&lt;/style&gt;&lt;/volume&gt;&lt;dates&gt;&lt;year&gt;&lt;style face="normal" font="Times New Roman" size="100%"&gt;2012&lt;/style&gt;&lt;/year&gt;&lt;/dates&gt;&lt;isbn&gt;01968904&lt;/isbn&gt;&lt;urls&gt;&lt;related-urls&gt;&lt;url&gt;http://ac.els-cdn.com/S0196890411003025/1-s2.0-S0196890411003025-main.pdf?_tid=9ed70e98-f165-11e4-951b-00000aab0f02&amp;amp;acdnat=1430638128_81e9fac8635433172f5c97aa83a7689d&lt;/url&gt;&lt;/related-urls&gt;&lt;/urls&gt;&lt;electronic-resource-num&gt;10.1016/j.enconman.2011.10.022&lt;/electronic-resource-num&gt;&lt;/record&gt;&lt;/Cite&gt;&lt;/EndNote&gt;</w:instrText>
            </w:r>
            <w:r w:rsidRPr="008107EC">
              <w:rPr>
                <w:rFonts w:ascii="Times New Roman" w:hAnsi="Times New Roman"/>
                <w:szCs w:val="21"/>
              </w:rPr>
              <w:fldChar w:fldCharType="separate"/>
            </w:r>
            <w:r w:rsidR="00AC7FC4">
              <w:rPr>
                <w:rFonts w:ascii="Times New Roman" w:hAnsi="Times New Roman"/>
                <w:noProof/>
                <w:szCs w:val="21"/>
              </w:rPr>
              <w:t>(</w:t>
            </w:r>
            <w:hyperlink w:anchor="_ENREF_25" w:tooltip="Zhang, 2012 #21" w:history="1">
              <w:r w:rsidR="00F70A59">
                <w:rPr>
                  <w:rFonts w:ascii="Times New Roman" w:hAnsi="Times New Roman"/>
                  <w:noProof/>
                  <w:szCs w:val="21"/>
                </w:rPr>
                <w:t>Zhang et al. 2012</w:t>
              </w:r>
            </w:hyperlink>
            <w:r w:rsidR="00AC7FC4">
              <w:rPr>
                <w:rFonts w:ascii="Times New Roman" w:hAnsi="Times New Roman"/>
                <w:noProof/>
                <w:szCs w:val="21"/>
              </w:rPr>
              <w:t>)</w:t>
            </w:r>
            <w:r w:rsidRPr="008107EC">
              <w:rPr>
                <w:rFonts w:ascii="Times New Roman" w:hAnsi="Times New Roman"/>
                <w:szCs w:val="21"/>
              </w:rPr>
              <w:fldChar w:fldCharType="end"/>
            </w:r>
          </w:p>
        </w:tc>
        <w:tc>
          <w:tcPr>
            <w:tcW w:w="992" w:type="dxa"/>
            <w:tcBorders>
              <w:left w:val="nil"/>
              <w:bottom w:val="nil"/>
              <w:right w:val="nil"/>
            </w:tcBorders>
            <w:vAlign w:val="center"/>
          </w:tcPr>
          <w:p w14:paraId="66BD645F" w14:textId="77777777" w:rsidR="008E3501" w:rsidRPr="00E459EC" w:rsidRDefault="008E3501" w:rsidP="00ED5CFF">
            <w:pPr>
              <w:adjustRightInd w:val="0"/>
              <w:snapToGrid w:val="0"/>
              <w:spacing w:line="360" w:lineRule="auto"/>
              <w:rPr>
                <w:rFonts w:ascii="Times New Roman" w:hAnsi="Times New Roman"/>
                <w:szCs w:val="21"/>
              </w:rPr>
            </w:pPr>
            <w:r w:rsidRPr="00E459EC">
              <w:rPr>
                <w:rFonts w:ascii="Times New Roman" w:hAnsi="Times New Roman"/>
                <w:szCs w:val="21"/>
              </w:rPr>
              <w:t>100</w:t>
            </w:r>
          </w:p>
        </w:tc>
        <w:tc>
          <w:tcPr>
            <w:tcW w:w="1129" w:type="dxa"/>
            <w:tcBorders>
              <w:left w:val="nil"/>
              <w:bottom w:val="nil"/>
              <w:right w:val="nil"/>
            </w:tcBorders>
            <w:vAlign w:val="center"/>
          </w:tcPr>
          <w:p w14:paraId="17F8541B" w14:textId="77777777" w:rsidR="008E3501" w:rsidRPr="00E459EC" w:rsidRDefault="008E3501" w:rsidP="00ED5CFF">
            <w:pPr>
              <w:adjustRightInd w:val="0"/>
              <w:snapToGrid w:val="0"/>
              <w:spacing w:line="360" w:lineRule="auto"/>
              <w:rPr>
                <w:rFonts w:ascii="Times New Roman" w:hAnsi="Times New Roman"/>
                <w:szCs w:val="21"/>
              </w:rPr>
            </w:pPr>
            <w:r w:rsidRPr="00E459EC">
              <w:rPr>
                <w:rFonts w:ascii="Times New Roman" w:hAnsi="Times New Roman"/>
                <w:szCs w:val="21"/>
              </w:rPr>
              <w:t>13.8</w:t>
            </w:r>
          </w:p>
        </w:tc>
        <w:tc>
          <w:tcPr>
            <w:tcW w:w="992" w:type="dxa"/>
            <w:tcBorders>
              <w:left w:val="nil"/>
              <w:bottom w:val="nil"/>
              <w:right w:val="nil"/>
            </w:tcBorders>
            <w:vAlign w:val="center"/>
          </w:tcPr>
          <w:p w14:paraId="401D9DD9" w14:textId="77777777" w:rsidR="008E3501" w:rsidRPr="00E459EC" w:rsidRDefault="008E3501" w:rsidP="00ED5CFF">
            <w:pPr>
              <w:adjustRightInd w:val="0"/>
              <w:snapToGrid w:val="0"/>
              <w:spacing w:line="360" w:lineRule="auto"/>
              <w:rPr>
                <w:rFonts w:ascii="Times New Roman" w:hAnsi="Times New Roman"/>
                <w:szCs w:val="21"/>
              </w:rPr>
            </w:pPr>
            <w:r w:rsidRPr="00E459EC">
              <w:rPr>
                <w:rFonts w:ascii="Times New Roman" w:hAnsi="Times New Roman"/>
                <w:szCs w:val="21"/>
              </w:rPr>
              <w:t>0.27305</w:t>
            </w:r>
          </w:p>
        </w:tc>
        <w:tc>
          <w:tcPr>
            <w:tcW w:w="1135" w:type="dxa"/>
            <w:tcBorders>
              <w:left w:val="nil"/>
              <w:bottom w:val="nil"/>
              <w:right w:val="nil"/>
            </w:tcBorders>
            <w:vAlign w:val="center"/>
          </w:tcPr>
          <w:p w14:paraId="4B3D6220" w14:textId="77777777" w:rsidR="008E3501" w:rsidRPr="00E459EC" w:rsidRDefault="008E3501" w:rsidP="00ED5CFF">
            <w:pPr>
              <w:adjustRightInd w:val="0"/>
              <w:snapToGrid w:val="0"/>
              <w:spacing w:line="360" w:lineRule="auto"/>
              <w:rPr>
                <w:rFonts w:ascii="Times New Roman" w:hAnsi="Times New Roman"/>
                <w:szCs w:val="21"/>
              </w:rPr>
            </w:pPr>
            <w:r w:rsidRPr="00E459EC">
              <w:rPr>
                <w:rFonts w:ascii="Times New Roman" w:hAnsi="Times New Roman"/>
                <w:szCs w:val="21"/>
              </w:rPr>
              <w:t>0.00635</w:t>
            </w:r>
          </w:p>
        </w:tc>
        <w:tc>
          <w:tcPr>
            <w:tcW w:w="1133" w:type="dxa"/>
            <w:tcBorders>
              <w:left w:val="nil"/>
              <w:bottom w:val="nil"/>
              <w:right w:val="nil"/>
            </w:tcBorders>
            <w:vAlign w:val="center"/>
          </w:tcPr>
          <w:p w14:paraId="0CEA4CBB" w14:textId="77777777" w:rsidR="008E3501" w:rsidRPr="00E459EC" w:rsidRDefault="008E3501" w:rsidP="00ED5CFF">
            <w:pPr>
              <w:adjustRightInd w:val="0"/>
              <w:snapToGrid w:val="0"/>
              <w:spacing w:line="360" w:lineRule="auto"/>
              <w:rPr>
                <w:rFonts w:ascii="Times New Roman" w:hAnsi="Times New Roman"/>
                <w:szCs w:val="21"/>
              </w:rPr>
            </w:pPr>
            <w:r w:rsidRPr="00E459EC">
              <w:rPr>
                <w:rFonts w:ascii="Times New Roman" w:hAnsi="Times New Roman"/>
                <w:szCs w:val="21"/>
              </w:rPr>
              <w:t>10.4371</w:t>
            </w:r>
          </w:p>
        </w:tc>
      </w:tr>
      <w:tr w:rsidR="008E3501" w:rsidRPr="00E459EC" w14:paraId="5D1DD1BB" w14:textId="77777777" w:rsidTr="008466E2">
        <w:trPr>
          <w:trHeight w:val="316"/>
          <w:jc w:val="center"/>
        </w:trPr>
        <w:tc>
          <w:tcPr>
            <w:tcW w:w="2274" w:type="dxa"/>
            <w:tcBorders>
              <w:top w:val="nil"/>
              <w:left w:val="nil"/>
              <w:bottom w:val="single" w:sz="4" w:space="0" w:color="auto"/>
              <w:right w:val="nil"/>
            </w:tcBorders>
            <w:vAlign w:val="center"/>
          </w:tcPr>
          <w:p w14:paraId="561372F4" w14:textId="7436C160" w:rsidR="008E3501" w:rsidRPr="00E459EC" w:rsidRDefault="008E3501" w:rsidP="00F70A59">
            <w:pPr>
              <w:adjustRightInd w:val="0"/>
              <w:snapToGrid w:val="0"/>
              <w:spacing w:line="360" w:lineRule="auto"/>
              <w:rPr>
                <w:rFonts w:ascii="Times New Roman" w:hAnsi="Times New Roman"/>
                <w:color w:val="00B0F0"/>
                <w:szCs w:val="21"/>
              </w:rPr>
            </w:pPr>
            <w:r w:rsidRPr="008107EC">
              <w:rPr>
                <w:rFonts w:ascii="Times New Roman" w:hAnsi="Times New Roman"/>
                <w:szCs w:val="21"/>
              </w:rPr>
              <w:fldChar w:fldCharType="begin"/>
            </w:r>
            <w:r w:rsidR="00AC7FC4">
              <w:rPr>
                <w:rFonts w:ascii="Times New Roman" w:hAnsi="Times New Roman"/>
                <w:szCs w:val="21"/>
              </w:rPr>
              <w:instrText xml:space="preserve"> ADDIN EN.CITE &lt;EndNote&gt;&lt;Cite&gt;&lt;Author&gt;Knoope&lt;/Author&gt;&lt;Year&gt;2014&lt;/Year&gt;&lt;RecNum&gt;12&lt;/RecNum&gt;&lt;DisplayText&gt;(Knoope et al. 2014)&lt;/DisplayText&gt;&lt;record&gt;&lt;rec-number&gt;12&lt;/rec-number&gt;&lt;foreign-keys&gt;&lt;key app="EN" db-id="tvxer5aey9rvthe5t0axp0erawxd52z55wdp"&gt;12&lt;/key&gt;&lt;/foreign-keys&gt;&lt;ref-type name="Journal Article"&gt;17&lt;/ref-type&gt;&lt;contributors&gt;&lt;authors&gt;&lt;author&gt;Knoope, M. M. J.&lt;/author&gt;&lt;author&gt;Guijt W. &lt;/author&gt;&lt;author&gt;Ramírez, A.&lt;/author&gt;&lt;author&gt;Faaij, A. P. C.&lt;/author&gt;&lt;/authors&gt;&lt;/contributors&gt;&lt;titles&gt;&lt;title&gt;Improved cost models for optimizing CO2 pipeline configuration for point-to-point pipelines and simple networks&lt;/title&gt;&lt;secondary-title&gt;International Journal of Greenhouse Gas Control&lt;/secondary-title&gt;&lt;/titles&gt;&lt;periodical&gt;&lt;full-title&gt;International Journal of Greenhouse Gas Control&lt;/full-title&gt;&lt;/periodical&gt;&lt;pages&gt;25-46&lt;/pages&gt;&lt;volume&gt;22&lt;/volume&gt;&lt;dates&gt;&lt;year&gt;2014&lt;/year&gt;&lt;/dates&gt;&lt;isbn&gt;17505836&lt;/isbn&gt;&lt;urls&gt;&lt;/urls&gt;&lt;electronic-resource-num&gt;10.1016/j.ijggc.2013.12.016&lt;/electronic-resource-num&gt;&lt;/record&gt;&lt;/Cite&gt;&lt;/EndNote&gt;</w:instrText>
            </w:r>
            <w:r w:rsidRPr="008107EC">
              <w:rPr>
                <w:rFonts w:ascii="Times New Roman" w:hAnsi="Times New Roman"/>
                <w:szCs w:val="21"/>
              </w:rPr>
              <w:fldChar w:fldCharType="separate"/>
            </w:r>
            <w:r w:rsidR="00AC7FC4">
              <w:rPr>
                <w:rFonts w:ascii="Times New Roman" w:hAnsi="Times New Roman"/>
                <w:noProof/>
                <w:szCs w:val="21"/>
              </w:rPr>
              <w:t>(</w:t>
            </w:r>
            <w:hyperlink w:anchor="_ENREF_8" w:tooltip="Knoope, 2014 #12" w:history="1">
              <w:r w:rsidR="00F70A59">
                <w:rPr>
                  <w:rFonts w:ascii="Times New Roman" w:hAnsi="Times New Roman"/>
                  <w:noProof/>
                  <w:szCs w:val="21"/>
                </w:rPr>
                <w:t>Knoope et al. 2014</w:t>
              </w:r>
            </w:hyperlink>
            <w:r w:rsidR="00AC7FC4">
              <w:rPr>
                <w:rFonts w:ascii="Times New Roman" w:hAnsi="Times New Roman"/>
                <w:noProof/>
                <w:szCs w:val="21"/>
              </w:rPr>
              <w:t>)</w:t>
            </w:r>
            <w:r w:rsidRPr="008107EC">
              <w:rPr>
                <w:rFonts w:ascii="Times New Roman" w:hAnsi="Times New Roman"/>
                <w:szCs w:val="21"/>
              </w:rPr>
              <w:fldChar w:fldCharType="end"/>
            </w:r>
          </w:p>
        </w:tc>
        <w:tc>
          <w:tcPr>
            <w:tcW w:w="992" w:type="dxa"/>
            <w:tcBorders>
              <w:top w:val="nil"/>
              <w:left w:val="nil"/>
              <w:bottom w:val="single" w:sz="4" w:space="0" w:color="auto"/>
              <w:right w:val="nil"/>
            </w:tcBorders>
            <w:vAlign w:val="center"/>
          </w:tcPr>
          <w:p w14:paraId="432DE4D0" w14:textId="77777777" w:rsidR="008E3501" w:rsidRPr="00E459EC" w:rsidRDefault="008E3501" w:rsidP="00ED5CFF">
            <w:pPr>
              <w:adjustRightInd w:val="0"/>
              <w:snapToGrid w:val="0"/>
              <w:spacing w:line="360" w:lineRule="auto"/>
              <w:rPr>
                <w:rFonts w:ascii="Times New Roman" w:hAnsi="Times New Roman"/>
                <w:szCs w:val="21"/>
              </w:rPr>
            </w:pPr>
            <w:r w:rsidRPr="00E459EC">
              <w:rPr>
                <w:rFonts w:ascii="Times New Roman" w:hAnsi="Times New Roman"/>
                <w:szCs w:val="21"/>
              </w:rPr>
              <w:t>250</w:t>
            </w:r>
          </w:p>
        </w:tc>
        <w:tc>
          <w:tcPr>
            <w:tcW w:w="1129" w:type="dxa"/>
            <w:tcBorders>
              <w:top w:val="nil"/>
              <w:left w:val="nil"/>
              <w:bottom w:val="single" w:sz="4" w:space="0" w:color="auto"/>
              <w:right w:val="nil"/>
            </w:tcBorders>
            <w:vAlign w:val="center"/>
          </w:tcPr>
          <w:p w14:paraId="416A5C9D" w14:textId="77777777" w:rsidR="008E3501" w:rsidRPr="00E459EC" w:rsidRDefault="008E3501" w:rsidP="00ED5CFF">
            <w:pPr>
              <w:adjustRightInd w:val="0"/>
              <w:snapToGrid w:val="0"/>
              <w:spacing w:line="360" w:lineRule="auto"/>
              <w:rPr>
                <w:rFonts w:ascii="Times New Roman" w:hAnsi="Times New Roman"/>
                <w:szCs w:val="21"/>
              </w:rPr>
            </w:pPr>
            <w:r w:rsidRPr="00E459EC">
              <w:rPr>
                <w:rFonts w:ascii="Times New Roman" w:hAnsi="Times New Roman"/>
                <w:szCs w:val="21"/>
              </w:rPr>
              <w:t>10.6201</w:t>
            </w:r>
          </w:p>
        </w:tc>
        <w:tc>
          <w:tcPr>
            <w:tcW w:w="992" w:type="dxa"/>
            <w:tcBorders>
              <w:top w:val="nil"/>
              <w:left w:val="nil"/>
              <w:bottom w:val="single" w:sz="4" w:space="0" w:color="auto"/>
              <w:right w:val="nil"/>
            </w:tcBorders>
            <w:vAlign w:val="center"/>
          </w:tcPr>
          <w:p w14:paraId="6313AA8E" w14:textId="77777777" w:rsidR="008E3501" w:rsidRPr="00E459EC" w:rsidRDefault="008E3501" w:rsidP="00ED5CFF">
            <w:pPr>
              <w:adjustRightInd w:val="0"/>
              <w:snapToGrid w:val="0"/>
              <w:spacing w:line="360" w:lineRule="auto"/>
              <w:rPr>
                <w:rFonts w:ascii="Times New Roman" w:hAnsi="Times New Roman"/>
                <w:szCs w:val="21"/>
              </w:rPr>
            </w:pPr>
            <w:r w:rsidRPr="00E459EC">
              <w:rPr>
                <w:rFonts w:ascii="Times New Roman" w:hAnsi="Times New Roman"/>
                <w:szCs w:val="21"/>
              </w:rPr>
              <w:t>0.4064</w:t>
            </w:r>
          </w:p>
        </w:tc>
        <w:tc>
          <w:tcPr>
            <w:tcW w:w="1135" w:type="dxa"/>
            <w:tcBorders>
              <w:top w:val="nil"/>
              <w:left w:val="nil"/>
              <w:bottom w:val="single" w:sz="4" w:space="0" w:color="auto"/>
              <w:right w:val="nil"/>
            </w:tcBorders>
            <w:vAlign w:val="center"/>
          </w:tcPr>
          <w:p w14:paraId="0482F87C" w14:textId="77777777" w:rsidR="008E3501" w:rsidRPr="00E459EC" w:rsidRDefault="008E3501" w:rsidP="00ED5CFF">
            <w:pPr>
              <w:adjustRightInd w:val="0"/>
              <w:snapToGrid w:val="0"/>
              <w:spacing w:line="360" w:lineRule="auto"/>
              <w:rPr>
                <w:rFonts w:ascii="Times New Roman" w:hAnsi="Times New Roman"/>
                <w:szCs w:val="21"/>
              </w:rPr>
            </w:pPr>
            <w:r w:rsidRPr="00E459EC">
              <w:rPr>
                <w:rFonts w:ascii="Times New Roman" w:hAnsi="Times New Roman"/>
                <w:szCs w:val="21"/>
              </w:rPr>
              <w:t>0.00635</w:t>
            </w:r>
          </w:p>
        </w:tc>
        <w:tc>
          <w:tcPr>
            <w:tcW w:w="1133" w:type="dxa"/>
            <w:tcBorders>
              <w:top w:val="nil"/>
              <w:left w:val="nil"/>
              <w:bottom w:val="single" w:sz="4" w:space="0" w:color="auto"/>
              <w:right w:val="nil"/>
            </w:tcBorders>
            <w:vAlign w:val="center"/>
          </w:tcPr>
          <w:p w14:paraId="2F8359EE" w14:textId="77777777" w:rsidR="008E3501" w:rsidRPr="00E459EC" w:rsidRDefault="008E3501" w:rsidP="00ED5CFF">
            <w:pPr>
              <w:adjustRightInd w:val="0"/>
              <w:snapToGrid w:val="0"/>
              <w:spacing w:line="360" w:lineRule="auto"/>
              <w:rPr>
                <w:rFonts w:ascii="Times New Roman" w:hAnsi="Times New Roman"/>
                <w:szCs w:val="21"/>
              </w:rPr>
            </w:pPr>
            <w:r w:rsidRPr="00E459EC">
              <w:rPr>
                <w:rFonts w:ascii="Times New Roman" w:hAnsi="Times New Roman"/>
                <w:szCs w:val="21"/>
              </w:rPr>
              <w:t>8.1002</w:t>
            </w:r>
          </w:p>
        </w:tc>
      </w:tr>
      <w:tr w:rsidR="008E3501" w:rsidRPr="00E459EC" w14:paraId="2E0E7B42" w14:textId="77777777" w:rsidTr="008466E2">
        <w:trPr>
          <w:jc w:val="center"/>
        </w:trPr>
        <w:tc>
          <w:tcPr>
            <w:tcW w:w="2274" w:type="dxa"/>
            <w:vMerge w:val="restart"/>
            <w:tcBorders>
              <w:top w:val="single" w:sz="4" w:space="0" w:color="auto"/>
              <w:left w:val="nil"/>
              <w:bottom w:val="single" w:sz="4" w:space="0" w:color="auto"/>
              <w:right w:val="nil"/>
            </w:tcBorders>
            <w:vAlign w:val="center"/>
          </w:tcPr>
          <w:p w14:paraId="5C03DDB4" w14:textId="77777777" w:rsidR="008E3501" w:rsidRPr="00E459EC" w:rsidRDefault="008E3501" w:rsidP="00ED5CFF">
            <w:pPr>
              <w:adjustRightInd w:val="0"/>
              <w:snapToGrid w:val="0"/>
              <w:spacing w:line="360" w:lineRule="auto"/>
              <w:jc w:val="left"/>
              <w:rPr>
                <w:rFonts w:ascii="Times New Roman" w:hAnsi="Times New Roman"/>
                <w:szCs w:val="21"/>
              </w:rPr>
            </w:pPr>
            <w:r w:rsidRPr="00E459EC">
              <w:rPr>
                <w:rFonts w:ascii="Times New Roman" w:hAnsi="Times New Roman"/>
                <w:szCs w:val="21"/>
              </w:rPr>
              <w:t>The proposed approach</w:t>
            </w:r>
          </w:p>
        </w:tc>
        <w:tc>
          <w:tcPr>
            <w:tcW w:w="992" w:type="dxa"/>
            <w:tcBorders>
              <w:top w:val="single" w:sz="4" w:space="0" w:color="auto"/>
              <w:left w:val="nil"/>
              <w:bottom w:val="nil"/>
              <w:right w:val="nil"/>
            </w:tcBorders>
            <w:vAlign w:val="center"/>
          </w:tcPr>
          <w:p w14:paraId="1B5D3C60" w14:textId="77777777" w:rsidR="008E3501" w:rsidRPr="00E459EC" w:rsidRDefault="008E3501" w:rsidP="00ED5CFF">
            <w:pPr>
              <w:adjustRightInd w:val="0"/>
              <w:snapToGrid w:val="0"/>
              <w:spacing w:line="360" w:lineRule="auto"/>
              <w:rPr>
                <w:rFonts w:ascii="Times New Roman" w:hAnsi="Times New Roman"/>
                <w:szCs w:val="21"/>
              </w:rPr>
            </w:pPr>
            <w:r w:rsidRPr="00E459EC">
              <w:rPr>
                <w:rFonts w:ascii="Times New Roman" w:hAnsi="Times New Roman"/>
                <w:szCs w:val="21"/>
              </w:rPr>
              <w:t>100</w:t>
            </w:r>
          </w:p>
        </w:tc>
        <w:tc>
          <w:tcPr>
            <w:tcW w:w="1129" w:type="dxa"/>
            <w:tcBorders>
              <w:top w:val="single" w:sz="4" w:space="0" w:color="auto"/>
              <w:left w:val="nil"/>
              <w:bottom w:val="nil"/>
              <w:right w:val="nil"/>
            </w:tcBorders>
            <w:shd w:val="clear" w:color="auto" w:fill="FFFFFF" w:themeFill="background1"/>
            <w:vAlign w:val="center"/>
          </w:tcPr>
          <w:p w14:paraId="12CBB94C" w14:textId="6D5D01C0" w:rsidR="008E3501" w:rsidRPr="00E459EC" w:rsidRDefault="008E3501" w:rsidP="00ED5CFF">
            <w:pPr>
              <w:adjustRightInd w:val="0"/>
              <w:snapToGrid w:val="0"/>
              <w:spacing w:line="360" w:lineRule="auto"/>
              <w:rPr>
                <w:rFonts w:ascii="Times New Roman" w:hAnsi="Times New Roman"/>
                <w:szCs w:val="21"/>
              </w:rPr>
            </w:pPr>
            <w:r w:rsidRPr="00E459EC">
              <w:rPr>
                <w:rFonts w:ascii="Times New Roman" w:hAnsi="Times New Roman"/>
                <w:szCs w:val="21"/>
              </w:rPr>
              <w:t>10.3710</w:t>
            </w:r>
          </w:p>
        </w:tc>
        <w:tc>
          <w:tcPr>
            <w:tcW w:w="992" w:type="dxa"/>
            <w:tcBorders>
              <w:top w:val="single" w:sz="4" w:space="0" w:color="auto"/>
              <w:left w:val="nil"/>
              <w:bottom w:val="nil"/>
              <w:right w:val="nil"/>
            </w:tcBorders>
            <w:shd w:val="clear" w:color="auto" w:fill="FFFFFF" w:themeFill="background1"/>
            <w:vAlign w:val="center"/>
          </w:tcPr>
          <w:p w14:paraId="361D012A" w14:textId="77777777" w:rsidR="008E3501" w:rsidRPr="00E459EC" w:rsidRDefault="008E3501" w:rsidP="00ED5CFF">
            <w:pPr>
              <w:adjustRightInd w:val="0"/>
              <w:snapToGrid w:val="0"/>
              <w:spacing w:line="360" w:lineRule="auto"/>
              <w:rPr>
                <w:rFonts w:ascii="Times New Roman" w:hAnsi="Times New Roman"/>
                <w:szCs w:val="21"/>
              </w:rPr>
            </w:pPr>
            <w:r w:rsidRPr="00E459EC">
              <w:rPr>
                <w:rFonts w:ascii="Times New Roman" w:hAnsi="Times New Roman"/>
                <w:szCs w:val="21"/>
              </w:rPr>
              <w:t>0.27305</w:t>
            </w:r>
          </w:p>
        </w:tc>
        <w:tc>
          <w:tcPr>
            <w:tcW w:w="1135" w:type="dxa"/>
            <w:tcBorders>
              <w:top w:val="single" w:sz="4" w:space="0" w:color="auto"/>
              <w:left w:val="nil"/>
              <w:bottom w:val="nil"/>
              <w:right w:val="nil"/>
            </w:tcBorders>
            <w:shd w:val="clear" w:color="auto" w:fill="FFFFFF" w:themeFill="background1"/>
            <w:vAlign w:val="center"/>
          </w:tcPr>
          <w:p w14:paraId="11C28A7E" w14:textId="241914B8" w:rsidR="008E3501" w:rsidRPr="00E459EC" w:rsidRDefault="008E3501" w:rsidP="00ED5CFF">
            <w:pPr>
              <w:adjustRightInd w:val="0"/>
              <w:snapToGrid w:val="0"/>
              <w:spacing w:line="360" w:lineRule="auto"/>
              <w:rPr>
                <w:rFonts w:ascii="Courier New" w:eastAsiaTheme="minorEastAsia" w:hAnsi="Courier New" w:cs="Courier New"/>
                <w:kern w:val="0"/>
                <w:sz w:val="24"/>
                <w:szCs w:val="24"/>
              </w:rPr>
            </w:pPr>
            <w:r w:rsidRPr="00E459EC">
              <w:rPr>
                <w:rFonts w:ascii="Times New Roman" w:hAnsi="Times New Roman"/>
                <w:szCs w:val="21"/>
              </w:rPr>
              <w:t>0.004191</w:t>
            </w:r>
          </w:p>
        </w:tc>
        <w:tc>
          <w:tcPr>
            <w:tcW w:w="1133" w:type="dxa"/>
            <w:tcBorders>
              <w:top w:val="single" w:sz="4" w:space="0" w:color="auto"/>
              <w:left w:val="nil"/>
              <w:bottom w:val="nil"/>
              <w:right w:val="nil"/>
            </w:tcBorders>
            <w:shd w:val="clear" w:color="auto" w:fill="FFFFFF" w:themeFill="background1"/>
            <w:vAlign w:val="center"/>
          </w:tcPr>
          <w:p w14:paraId="6F47BC44" w14:textId="267157A3" w:rsidR="008E3501" w:rsidRPr="00E459EC" w:rsidRDefault="008E3501" w:rsidP="008E3501">
            <w:pPr>
              <w:adjustRightInd w:val="0"/>
              <w:snapToGrid w:val="0"/>
              <w:spacing w:line="360" w:lineRule="auto"/>
              <w:rPr>
                <w:rFonts w:ascii="Times New Roman" w:hAnsi="Times New Roman"/>
                <w:szCs w:val="21"/>
              </w:rPr>
            </w:pPr>
            <w:r w:rsidRPr="00E459EC">
              <w:rPr>
                <w:rFonts w:ascii="Times New Roman" w:hAnsi="Times New Roman"/>
                <w:szCs w:val="21"/>
              </w:rPr>
              <w:t>9.0660</w:t>
            </w:r>
          </w:p>
        </w:tc>
      </w:tr>
      <w:tr w:rsidR="008E3501" w:rsidRPr="00E459EC" w14:paraId="4532A834" w14:textId="77777777" w:rsidTr="008466E2">
        <w:trPr>
          <w:jc w:val="center"/>
        </w:trPr>
        <w:tc>
          <w:tcPr>
            <w:tcW w:w="2274" w:type="dxa"/>
            <w:vMerge/>
            <w:tcBorders>
              <w:top w:val="single" w:sz="4" w:space="0" w:color="auto"/>
              <w:left w:val="nil"/>
              <w:bottom w:val="single" w:sz="4" w:space="0" w:color="auto"/>
              <w:right w:val="nil"/>
            </w:tcBorders>
            <w:vAlign w:val="center"/>
          </w:tcPr>
          <w:p w14:paraId="7C9B64DF" w14:textId="77777777" w:rsidR="008E3501" w:rsidRPr="00E459EC" w:rsidRDefault="008E3501" w:rsidP="00ED5CFF">
            <w:pPr>
              <w:adjustRightInd w:val="0"/>
              <w:snapToGrid w:val="0"/>
              <w:spacing w:line="360" w:lineRule="auto"/>
              <w:jc w:val="center"/>
              <w:rPr>
                <w:rFonts w:ascii="Times New Roman" w:hAnsi="Times New Roman"/>
                <w:szCs w:val="21"/>
              </w:rPr>
            </w:pPr>
          </w:p>
        </w:tc>
        <w:tc>
          <w:tcPr>
            <w:tcW w:w="992" w:type="dxa"/>
            <w:tcBorders>
              <w:top w:val="nil"/>
              <w:left w:val="nil"/>
              <w:right w:val="nil"/>
            </w:tcBorders>
            <w:vAlign w:val="center"/>
          </w:tcPr>
          <w:p w14:paraId="7079AD4E" w14:textId="77777777" w:rsidR="008E3501" w:rsidRPr="00E459EC" w:rsidRDefault="008E3501" w:rsidP="00ED5CFF">
            <w:pPr>
              <w:adjustRightInd w:val="0"/>
              <w:snapToGrid w:val="0"/>
              <w:spacing w:line="360" w:lineRule="auto"/>
              <w:rPr>
                <w:rFonts w:ascii="Times New Roman" w:hAnsi="Times New Roman"/>
                <w:szCs w:val="21"/>
              </w:rPr>
            </w:pPr>
            <w:r w:rsidRPr="00E459EC">
              <w:rPr>
                <w:rFonts w:ascii="Times New Roman" w:hAnsi="Times New Roman"/>
                <w:szCs w:val="21"/>
              </w:rPr>
              <w:t>250</w:t>
            </w:r>
          </w:p>
        </w:tc>
        <w:tc>
          <w:tcPr>
            <w:tcW w:w="1129" w:type="dxa"/>
            <w:tcBorders>
              <w:top w:val="nil"/>
              <w:left w:val="nil"/>
              <w:right w:val="nil"/>
            </w:tcBorders>
            <w:vAlign w:val="center"/>
          </w:tcPr>
          <w:p w14:paraId="50E36E43" w14:textId="77777777" w:rsidR="008E3501" w:rsidRPr="00E459EC" w:rsidRDefault="008E3501" w:rsidP="00ED5CFF">
            <w:pPr>
              <w:adjustRightInd w:val="0"/>
              <w:snapToGrid w:val="0"/>
              <w:spacing w:line="360" w:lineRule="auto"/>
              <w:rPr>
                <w:rFonts w:ascii="Times New Roman" w:hAnsi="Times New Roman"/>
                <w:szCs w:val="21"/>
              </w:rPr>
            </w:pPr>
            <w:r w:rsidRPr="00E459EC">
              <w:rPr>
                <w:rFonts w:ascii="Times New Roman" w:hAnsi="Times New Roman"/>
                <w:szCs w:val="21"/>
              </w:rPr>
              <w:t>10.1908</w:t>
            </w:r>
          </w:p>
        </w:tc>
        <w:tc>
          <w:tcPr>
            <w:tcW w:w="992" w:type="dxa"/>
            <w:tcBorders>
              <w:top w:val="nil"/>
              <w:left w:val="nil"/>
              <w:right w:val="nil"/>
            </w:tcBorders>
            <w:vAlign w:val="center"/>
          </w:tcPr>
          <w:p w14:paraId="5825E44D" w14:textId="77777777" w:rsidR="008E3501" w:rsidRPr="00E459EC" w:rsidRDefault="008E3501" w:rsidP="00ED5CFF">
            <w:pPr>
              <w:adjustRightInd w:val="0"/>
              <w:snapToGrid w:val="0"/>
              <w:spacing w:line="360" w:lineRule="auto"/>
              <w:rPr>
                <w:rFonts w:ascii="Times New Roman" w:hAnsi="Times New Roman"/>
                <w:szCs w:val="21"/>
              </w:rPr>
            </w:pPr>
            <w:r w:rsidRPr="00E459EC">
              <w:rPr>
                <w:rFonts w:ascii="Times New Roman" w:hAnsi="Times New Roman"/>
                <w:szCs w:val="21"/>
              </w:rPr>
              <w:t>0.4064</w:t>
            </w:r>
          </w:p>
        </w:tc>
        <w:tc>
          <w:tcPr>
            <w:tcW w:w="1135" w:type="dxa"/>
            <w:tcBorders>
              <w:top w:val="nil"/>
              <w:left w:val="nil"/>
              <w:right w:val="nil"/>
            </w:tcBorders>
            <w:vAlign w:val="center"/>
          </w:tcPr>
          <w:p w14:paraId="40B4387C" w14:textId="77777777" w:rsidR="008E3501" w:rsidRPr="00E459EC" w:rsidRDefault="008E3501" w:rsidP="00ED5CFF">
            <w:pPr>
              <w:adjustRightInd w:val="0"/>
              <w:snapToGrid w:val="0"/>
              <w:spacing w:line="360" w:lineRule="auto"/>
              <w:rPr>
                <w:rFonts w:ascii="Times New Roman" w:hAnsi="Times New Roman"/>
                <w:szCs w:val="21"/>
              </w:rPr>
            </w:pPr>
            <w:r w:rsidRPr="00E459EC">
              <w:rPr>
                <w:rFonts w:ascii="Times New Roman" w:hAnsi="Times New Roman"/>
                <w:szCs w:val="21"/>
              </w:rPr>
              <w:t>0.00635</w:t>
            </w:r>
          </w:p>
        </w:tc>
        <w:tc>
          <w:tcPr>
            <w:tcW w:w="1133" w:type="dxa"/>
            <w:tcBorders>
              <w:top w:val="nil"/>
              <w:left w:val="nil"/>
              <w:right w:val="nil"/>
            </w:tcBorders>
            <w:vAlign w:val="center"/>
          </w:tcPr>
          <w:p w14:paraId="5CE7D712" w14:textId="77777777" w:rsidR="008E3501" w:rsidRPr="00E459EC" w:rsidRDefault="008E3501" w:rsidP="00ED5CFF">
            <w:pPr>
              <w:adjustRightInd w:val="0"/>
              <w:snapToGrid w:val="0"/>
              <w:spacing w:line="360" w:lineRule="auto"/>
              <w:rPr>
                <w:rFonts w:ascii="Times New Roman" w:hAnsi="Times New Roman"/>
                <w:szCs w:val="21"/>
              </w:rPr>
            </w:pPr>
            <w:r w:rsidRPr="00E459EC">
              <w:rPr>
                <w:rFonts w:ascii="Times New Roman" w:hAnsi="Times New Roman"/>
                <w:szCs w:val="21"/>
              </w:rPr>
              <w:t>8.0876</w:t>
            </w:r>
          </w:p>
        </w:tc>
      </w:tr>
    </w:tbl>
    <w:p w14:paraId="5760EAC6" w14:textId="77777777" w:rsidR="00901881" w:rsidRDefault="00901881" w:rsidP="009A0BB5">
      <w:pPr>
        <w:adjustRightInd w:val="0"/>
        <w:snapToGrid w:val="0"/>
        <w:spacing w:line="360" w:lineRule="auto"/>
        <w:rPr>
          <w:rFonts w:ascii="Times New Roman" w:hAnsi="Times New Roman"/>
          <w:szCs w:val="21"/>
        </w:rPr>
      </w:pPr>
    </w:p>
    <w:p w14:paraId="2896710B" w14:textId="43649746" w:rsidR="00155044" w:rsidRPr="00E54FDC" w:rsidRDefault="00155044" w:rsidP="00885C7B">
      <w:pPr>
        <w:spacing w:line="360" w:lineRule="auto"/>
        <w:ind w:firstLineChars="100" w:firstLine="210"/>
        <w:rPr>
          <w:rFonts w:ascii="Times New Roman" w:hAnsi="Times New Roman"/>
          <w:color w:val="000080"/>
          <w:szCs w:val="21"/>
        </w:rPr>
      </w:pPr>
      <w:r>
        <w:rPr>
          <w:rFonts w:ascii="Times New Roman" w:hAnsi="Times New Roman"/>
          <w:color w:val="000080"/>
          <w:szCs w:val="21"/>
        </w:rPr>
        <w:t>T</w:t>
      </w:r>
      <w:r w:rsidRPr="00155044">
        <w:rPr>
          <w:rFonts w:ascii="Times New Roman" w:hAnsi="Times New Roman"/>
          <w:color w:val="000080"/>
          <w:szCs w:val="21"/>
        </w:rPr>
        <w:t>hough the</w:t>
      </w:r>
      <w:r w:rsidRPr="00155044">
        <w:rPr>
          <w:rFonts w:ascii="Times New Roman" w:hAnsi="Times New Roman" w:hint="eastAsia"/>
          <w:color w:val="000080"/>
          <w:szCs w:val="21"/>
        </w:rPr>
        <w:t xml:space="preserve"> </w:t>
      </w:r>
      <w:r w:rsidRPr="00155044">
        <w:rPr>
          <w:rFonts w:ascii="Times New Roman" w:hAnsi="Times New Roman"/>
          <w:color w:val="000080"/>
          <w:szCs w:val="21"/>
        </w:rPr>
        <w:t>annual saving is small but the whole saving in the pipeline life is very considerable. If the unexpected costs are existed in both traditional and the proposed methods, the optimal results will still be better by using the proposed one.</w:t>
      </w:r>
      <w:r w:rsidRPr="00E54FDC">
        <w:rPr>
          <w:rFonts w:ascii="Times New Roman" w:hAnsi="Times New Roman" w:hint="eastAsia"/>
          <w:color w:val="000080"/>
          <w:szCs w:val="21"/>
        </w:rPr>
        <w:t xml:space="preserve"> </w:t>
      </w:r>
      <w:r w:rsidR="0040470B" w:rsidRPr="00E54FDC">
        <w:rPr>
          <w:rFonts w:ascii="Times New Roman" w:hAnsi="Times New Roman"/>
          <w:color w:val="000080"/>
          <w:szCs w:val="21"/>
        </w:rPr>
        <w:t>For example, i</w:t>
      </w:r>
      <w:r w:rsidR="0040470B" w:rsidRPr="00E54FDC">
        <w:rPr>
          <w:rFonts w:ascii="Times New Roman" w:hAnsi="Times New Roman" w:hint="eastAsia"/>
          <w:color w:val="000080"/>
          <w:szCs w:val="21"/>
        </w:rPr>
        <w:t xml:space="preserve">f the unexpected cost </w:t>
      </w:r>
      <w:r w:rsidR="0040470B" w:rsidRPr="00E54FDC">
        <w:rPr>
          <w:rFonts w:ascii="Times New Roman" w:hAnsi="Times New Roman"/>
          <w:color w:val="000080"/>
          <w:szCs w:val="21"/>
        </w:rPr>
        <w:t>increase 2% of the inlet compressor capital cost (IC), boosting pump stations capital cost (BC), annual O&amp;M cost (AC), energy cost (EC) for different cases, respectively. The proposed approach is compared with (Knoope et al. 2014). It can be seen that the total saving is very considerable over the design lifetime of 25 years (Table 11).</w:t>
      </w:r>
    </w:p>
    <w:p w14:paraId="6551BEC4" w14:textId="4D7CDB9E" w:rsidR="0040470B" w:rsidRPr="0040470B" w:rsidRDefault="0040470B" w:rsidP="0040470B">
      <w:pPr>
        <w:spacing w:line="360" w:lineRule="auto"/>
        <w:rPr>
          <w:rFonts w:ascii="Times New Roman" w:hAnsi="Times New Roman"/>
          <w:color w:val="000080"/>
          <w:szCs w:val="21"/>
        </w:rPr>
      </w:pPr>
      <w:r w:rsidRPr="0040470B">
        <w:rPr>
          <w:rFonts w:ascii="Times New Roman" w:hAnsi="Times New Roman" w:hint="eastAsia"/>
          <w:color w:val="000080"/>
          <w:szCs w:val="21"/>
        </w:rPr>
        <w:t>Table 1</w:t>
      </w:r>
      <w:r w:rsidRPr="00E54FDC">
        <w:rPr>
          <w:rFonts w:ascii="Times New Roman" w:hAnsi="Times New Roman"/>
          <w:color w:val="000080"/>
          <w:szCs w:val="21"/>
        </w:rPr>
        <w:t>1</w:t>
      </w:r>
      <w:r w:rsidRPr="0040470B">
        <w:rPr>
          <w:rFonts w:ascii="Times New Roman" w:hAnsi="Times New Roman" w:hint="eastAsia"/>
          <w:color w:val="000080"/>
          <w:szCs w:val="21"/>
        </w:rPr>
        <w:t xml:space="preserve"> </w:t>
      </w:r>
      <w:r w:rsidRPr="0040470B">
        <w:rPr>
          <w:rFonts w:ascii="Times New Roman" w:hAnsi="Times New Roman"/>
          <w:color w:val="000080"/>
          <w:szCs w:val="21"/>
        </w:rPr>
        <w:t>U</w:t>
      </w:r>
      <w:r w:rsidRPr="0040470B">
        <w:rPr>
          <w:rFonts w:ascii="Times New Roman" w:hAnsi="Times New Roman" w:hint="eastAsia"/>
          <w:color w:val="000080"/>
          <w:szCs w:val="21"/>
        </w:rPr>
        <w:t xml:space="preserve">nexpected cost </w:t>
      </w:r>
      <w:r w:rsidRPr="0040470B">
        <w:rPr>
          <w:rFonts w:ascii="Times New Roman" w:hAnsi="Times New Roman"/>
          <w:color w:val="000080"/>
          <w:szCs w:val="21"/>
        </w:rPr>
        <w:t>for</w:t>
      </w:r>
      <w:r w:rsidRPr="0040470B">
        <w:rPr>
          <w:rFonts w:ascii="Times New Roman" w:hAnsi="Times New Roman" w:hint="eastAsia"/>
          <w:color w:val="000080"/>
          <w:szCs w:val="21"/>
        </w:rPr>
        <w:t xml:space="preserve"> different cases</w:t>
      </w:r>
      <w:r w:rsidRPr="0040470B">
        <w:rPr>
          <w:rFonts w:ascii="Times New Roman" w:hAnsi="Times New Roman"/>
          <w:color w:val="000080"/>
          <w:szCs w:val="21"/>
        </w:rPr>
        <w:t xml:space="preserve"> (Compared with Knoope et al. 2014)</w:t>
      </w:r>
    </w:p>
    <w:tbl>
      <w:tblPr>
        <w:tblStyle w:val="20"/>
        <w:tblW w:w="0" w:type="auto"/>
        <w:jc w:val="center"/>
        <w:tblLook w:val="04A0" w:firstRow="1" w:lastRow="0" w:firstColumn="1" w:lastColumn="0" w:noHBand="0" w:noVBand="1"/>
      </w:tblPr>
      <w:tblGrid>
        <w:gridCol w:w="1723"/>
        <w:gridCol w:w="1275"/>
        <w:gridCol w:w="1276"/>
        <w:gridCol w:w="1276"/>
        <w:gridCol w:w="1276"/>
      </w:tblGrid>
      <w:tr w:rsidR="0040470B" w:rsidRPr="0040470B" w14:paraId="18A0028E" w14:textId="77777777" w:rsidTr="000E20A5">
        <w:trPr>
          <w:jc w:val="center"/>
        </w:trPr>
        <w:tc>
          <w:tcPr>
            <w:tcW w:w="1723" w:type="dxa"/>
            <w:vAlign w:val="center"/>
          </w:tcPr>
          <w:p w14:paraId="0C105393" w14:textId="77777777" w:rsidR="0040470B" w:rsidRPr="0040470B" w:rsidRDefault="0040470B" w:rsidP="0040470B">
            <w:pPr>
              <w:rPr>
                <w:rFonts w:ascii="Times New Roman" w:hAnsi="Times New Roman"/>
                <w:noProof/>
                <w:color w:val="000000" w:themeColor="text1"/>
                <w:szCs w:val="21"/>
              </w:rPr>
            </w:pPr>
            <w:r w:rsidRPr="0040470B">
              <w:rPr>
                <w:rFonts w:ascii="Times New Roman" w:hAnsi="Times New Roman" w:hint="eastAsia"/>
                <w:color w:val="000080"/>
                <w:szCs w:val="21"/>
              </w:rPr>
              <w:t>Cost</w:t>
            </w:r>
          </w:p>
        </w:tc>
        <w:tc>
          <w:tcPr>
            <w:tcW w:w="1275" w:type="dxa"/>
            <w:vAlign w:val="center"/>
          </w:tcPr>
          <w:p w14:paraId="6962F73B" w14:textId="77777777" w:rsidR="0040470B" w:rsidRPr="0040470B" w:rsidRDefault="0040470B" w:rsidP="0040470B">
            <w:pPr>
              <w:spacing w:line="360" w:lineRule="auto"/>
              <w:rPr>
                <w:rFonts w:ascii="Times New Roman" w:hAnsi="Times New Roman"/>
                <w:color w:val="FF0000"/>
                <w:szCs w:val="21"/>
              </w:rPr>
            </w:pPr>
            <w:r w:rsidRPr="0040470B">
              <w:rPr>
                <w:rFonts w:ascii="Times New Roman" w:hAnsi="Times New Roman" w:hint="eastAsia"/>
                <w:color w:val="000080"/>
                <w:szCs w:val="21"/>
              </w:rPr>
              <w:t>IC</w:t>
            </w:r>
          </w:p>
        </w:tc>
        <w:tc>
          <w:tcPr>
            <w:tcW w:w="1276" w:type="dxa"/>
            <w:vAlign w:val="center"/>
          </w:tcPr>
          <w:p w14:paraId="14B3818E" w14:textId="77777777" w:rsidR="0040470B" w:rsidRPr="0040470B" w:rsidRDefault="0040470B" w:rsidP="0040470B">
            <w:pPr>
              <w:spacing w:line="360" w:lineRule="auto"/>
              <w:rPr>
                <w:rFonts w:ascii="Times New Roman" w:hAnsi="Times New Roman"/>
                <w:color w:val="FF0000"/>
                <w:szCs w:val="21"/>
              </w:rPr>
            </w:pPr>
            <w:r w:rsidRPr="0040470B">
              <w:rPr>
                <w:rFonts w:ascii="Times New Roman" w:hAnsi="Times New Roman" w:hint="eastAsia"/>
                <w:color w:val="000080"/>
                <w:szCs w:val="21"/>
              </w:rPr>
              <w:t>BC</w:t>
            </w:r>
          </w:p>
        </w:tc>
        <w:tc>
          <w:tcPr>
            <w:tcW w:w="1276" w:type="dxa"/>
            <w:vAlign w:val="center"/>
          </w:tcPr>
          <w:p w14:paraId="457DE65F" w14:textId="77777777" w:rsidR="0040470B" w:rsidRPr="0040470B" w:rsidRDefault="0040470B" w:rsidP="0040470B">
            <w:pPr>
              <w:spacing w:line="360" w:lineRule="auto"/>
              <w:rPr>
                <w:rFonts w:ascii="Times New Roman" w:hAnsi="Times New Roman"/>
                <w:color w:val="FF0000"/>
                <w:szCs w:val="21"/>
              </w:rPr>
            </w:pPr>
            <w:r w:rsidRPr="0040470B">
              <w:rPr>
                <w:rFonts w:ascii="Times New Roman" w:hAnsi="Times New Roman" w:hint="eastAsia"/>
                <w:color w:val="000080"/>
                <w:szCs w:val="21"/>
              </w:rPr>
              <w:t>AC</w:t>
            </w:r>
          </w:p>
        </w:tc>
        <w:tc>
          <w:tcPr>
            <w:tcW w:w="1276" w:type="dxa"/>
            <w:vAlign w:val="center"/>
          </w:tcPr>
          <w:p w14:paraId="09FBB6C9" w14:textId="77777777" w:rsidR="0040470B" w:rsidRPr="0040470B" w:rsidRDefault="0040470B" w:rsidP="0040470B">
            <w:pPr>
              <w:spacing w:line="360" w:lineRule="auto"/>
              <w:rPr>
                <w:rFonts w:ascii="Times New Roman" w:hAnsi="Times New Roman"/>
                <w:color w:val="FF0000"/>
                <w:szCs w:val="21"/>
              </w:rPr>
            </w:pPr>
            <w:r w:rsidRPr="0040470B">
              <w:rPr>
                <w:rFonts w:ascii="Times New Roman" w:hAnsi="Times New Roman" w:hint="eastAsia"/>
                <w:color w:val="000080"/>
                <w:szCs w:val="21"/>
              </w:rPr>
              <w:t>EC</w:t>
            </w:r>
          </w:p>
        </w:tc>
      </w:tr>
      <w:tr w:rsidR="0040470B" w:rsidRPr="0040470B" w14:paraId="7DD43391" w14:textId="77777777" w:rsidTr="000E20A5">
        <w:trPr>
          <w:jc w:val="center"/>
        </w:trPr>
        <w:tc>
          <w:tcPr>
            <w:tcW w:w="1723" w:type="dxa"/>
          </w:tcPr>
          <w:p w14:paraId="4D8ECAA4" w14:textId="77777777" w:rsidR="0040470B" w:rsidRPr="0040470B" w:rsidRDefault="0040470B" w:rsidP="0040470B">
            <w:pPr>
              <w:spacing w:line="360" w:lineRule="auto"/>
              <w:rPr>
                <w:rFonts w:ascii="Times New Roman" w:hAnsi="Times New Roman"/>
                <w:color w:val="000080"/>
                <w:szCs w:val="21"/>
              </w:rPr>
            </w:pPr>
            <w:r w:rsidRPr="0040470B">
              <w:rPr>
                <w:rFonts w:ascii="Times New Roman" w:hAnsi="Times New Roman" w:hint="eastAsia"/>
                <w:color w:val="000080"/>
                <w:szCs w:val="21"/>
              </w:rPr>
              <w:t xml:space="preserve">Total saving </w:t>
            </w:r>
            <w:r w:rsidRPr="0040470B">
              <w:rPr>
                <w:rFonts w:ascii="Times New Roman" w:hAnsi="Times New Roman"/>
                <w:color w:val="000080"/>
                <w:szCs w:val="21"/>
              </w:rPr>
              <w:t>/(</w:t>
            </w:r>
            <w:r w:rsidRPr="0040470B">
              <w:rPr>
                <w:rFonts w:ascii="Times New Roman" w:hAnsi="Times New Roman"/>
                <w:color w:val="000080"/>
                <w:position w:val="-6"/>
                <w:szCs w:val="21"/>
              </w:rPr>
              <w:object w:dxaOrig="200" w:dyaOrig="240" w14:anchorId="349C255A">
                <v:shape id="_x0000_i1244" type="#_x0000_t75" style="width:10.2pt;height:12.25pt" o:ole="">
                  <v:imagedata r:id="rId445" o:title=""/>
                </v:shape>
                <o:OLEObject Type="Embed" ProgID="Equation.DSMT4" ShapeID="_x0000_i1244" DrawAspect="Content" ObjectID="_1511637177" r:id="rId446"/>
              </w:object>
            </w:r>
            <w:r w:rsidRPr="0040470B">
              <w:rPr>
                <w:rFonts w:ascii="Times New Roman" w:hAnsi="Times New Roman"/>
                <w:color w:val="000080"/>
                <w:szCs w:val="21"/>
              </w:rPr>
              <w:t>)</w:t>
            </w:r>
          </w:p>
          <w:p w14:paraId="7A00D33C" w14:textId="77777777" w:rsidR="0040470B" w:rsidRPr="0040470B" w:rsidRDefault="0040470B" w:rsidP="0040470B">
            <w:pPr>
              <w:spacing w:line="360" w:lineRule="auto"/>
              <w:rPr>
                <w:rFonts w:ascii="Times New Roman" w:hAnsi="Times New Roman"/>
                <w:color w:val="000080"/>
                <w:szCs w:val="21"/>
              </w:rPr>
            </w:pPr>
            <w:r w:rsidRPr="0040470B">
              <w:rPr>
                <w:rFonts w:ascii="Times New Roman" w:hAnsi="Times New Roman"/>
                <w:color w:val="000080"/>
                <w:szCs w:val="21"/>
              </w:rPr>
              <w:t xml:space="preserve">25 years </w:t>
            </w:r>
          </w:p>
        </w:tc>
        <w:tc>
          <w:tcPr>
            <w:tcW w:w="1275" w:type="dxa"/>
          </w:tcPr>
          <w:p w14:paraId="0CB4A6F3" w14:textId="77777777" w:rsidR="0040470B" w:rsidRPr="0040470B" w:rsidRDefault="0040470B" w:rsidP="0040470B">
            <w:pPr>
              <w:spacing w:line="360" w:lineRule="auto"/>
              <w:rPr>
                <w:rFonts w:ascii="Times New Roman" w:hAnsi="Times New Roman"/>
                <w:color w:val="000080"/>
                <w:szCs w:val="21"/>
              </w:rPr>
            </w:pPr>
            <w:r w:rsidRPr="0040470B">
              <w:rPr>
                <w:rFonts w:ascii="Times New Roman" w:hAnsi="Times New Roman"/>
                <w:color w:val="000080"/>
                <w:szCs w:val="21"/>
              </w:rPr>
              <w:t>9903882</w:t>
            </w:r>
          </w:p>
        </w:tc>
        <w:tc>
          <w:tcPr>
            <w:tcW w:w="1276" w:type="dxa"/>
          </w:tcPr>
          <w:p w14:paraId="09757F63" w14:textId="77777777" w:rsidR="0040470B" w:rsidRPr="0040470B" w:rsidRDefault="0040470B" w:rsidP="0040470B">
            <w:pPr>
              <w:spacing w:line="360" w:lineRule="auto"/>
              <w:rPr>
                <w:rFonts w:ascii="Times New Roman" w:hAnsi="Times New Roman"/>
                <w:color w:val="000080"/>
                <w:szCs w:val="21"/>
              </w:rPr>
            </w:pPr>
            <w:r w:rsidRPr="0040470B">
              <w:rPr>
                <w:rFonts w:ascii="Times New Roman" w:hAnsi="Times New Roman"/>
                <w:color w:val="000080"/>
                <w:szCs w:val="21"/>
              </w:rPr>
              <w:t>9837436</w:t>
            </w:r>
          </w:p>
        </w:tc>
        <w:tc>
          <w:tcPr>
            <w:tcW w:w="1276" w:type="dxa"/>
          </w:tcPr>
          <w:p w14:paraId="7BA4BAE6" w14:textId="77777777" w:rsidR="0040470B" w:rsidRPr="0040470B" w:rsidRDefault="0040470B" w:rsidP="0040470B">
            <w:pPr>
              <w:spacing w:line="360" w:lineRule="auto"/>
              <w:rPr>
                <w:rFonts w:ascii="Times New Roman" w:hAnsi="Times New Roman"/>
                <w:color w:val="000080"/>
                <w:szCs w:val="21"/>
              </w:rPr>
            </w:pPr>
            <w:r w:rsidRPr="0040470B">
              <w:rPr>
                <w:rFonts w:ascii="Times New Roman" w:hAnsi="Times New Roman"/>
                <w:color w:val="000080"/>
                <w:szCs w:val="21"/>
              </w:rPr>
              <w:t>9881446</w:t>
            </w:r>
          </w:p>
        </w:tc>
        <w:tc>
          <w:tcPr>
            <w:tcW w:w="1276" w:type="dxa"/>
          </w:tcPr>
          <w:p w14:paraId="79A303C2" w14:textId="77777777" w:rsidR="0040470B" w:rsidRPr="0040470B" w:rsidRDefault="0040470B" w:rsidP="0040470B">
            <w:pPr>
              <w:spacing w:line="360" w:lineRule="auto"/>
              <w:rPr>
                <w:rFonts w:ascii="Times New Roman" w:hAnsi="Times New Roman"/>
                <w:color w:val="000080"/>
                <w:szCs w:val="21"/>
              </w:rPr>
            </w:pPr>
            <w:r w:rsidRPr="0040470B">
              <w:rPr>
                <w:rFonts w:ascii="Times New Roman" w:hAnsi="Times New Roman"/>
                <w:color w:val="000080"/>
                <w:szCs w:val="21"/>
              </w:rPr>
              <w:t>10204212</w:t>
            </w:r>
          </w:p>
        </w:tc>
      </w:tr>
    </w:tbl>
    <w:p w14:paraId="7DBCFD81" w14:textId="3264FDFE" w:rsidR="00885C7B" w:rsidRPr="00885C7B" w:rsidRDefault="00885C7B" w:rsidP="00885C7B">
      <w:pPr>
        <w:widowControl/>
        <w:spacing w:line="360" w:lineRule="auto"/>
        <w:ind w:firstLineChars="100" w:firstLine="210"/>
        <w:rPr>
          <w:rFonts w:ascii="Times New Roman" w:hAnsi="Times New Roman"/>
          <w:color w:val="000080"/>
          <w:szCs w:val="21"/>
        </w:rPr>
      </w:pPr>
      <w:r w:rsidRPr="00885C7B">
        <w:rPr>
          <w:rFonts w:ascii="Times New Roman" w:hAnsi="Times New Roman"/>
          <w:color w:val="000080"/>
          <w:szCs w:val="21"/>
        </w:rPr>
        <w:t>The optimized levelized cost is lower by selecting the minimum temperature for the pipeline design, but the design cannot satisfy the following constraint</w:t>
      </w:r>
      <w:r w:rsidR="0045038B">
        <w:rPr>
          <w:rFonts w:ascii="Times New Roman" w:hAnsi="Times New Roman"/>
          <w:color w:val="000080"/>
          <w:szCs w:val="21"/>
        </w:rPr>
        <w:t xml:space="preserve"> </w:t>
      </w:r>
      <w:r w:rsidR="0045038B" w:rsidRPr="00EF6EC7">
        <w:rPr>
          <w:rFonts w:ascii="Times New Roman" w:hAnsi="Times New Roman"/>
          <w:color w:val="000080"/>
          <w:szCs w:val="21"/>
        </w:rPr>
        <w:t>(Knoope et al. 2014)</w:t>
      </w:r>
      <w:r w:rsidR="00670257">
        <w:rPr>
          <w:rFonts w:ascii="Times New Roman" w:hAnsi="Times New Roman"/>
          <w:color w:val="000080"/>
          <w:szCs w:val="21"/>
        </w:rPr>
        <w:t>.</w:t>
      </w:r>
    </w:p>
    <w:p w14:paraId="56562A6F" w14:textId="77777777" w:rsidR="00885C7B" w:rsidRPr="00885C7B" w:rsidRDefault="00885C7B" w:rsidP="00885C7B">
      <w:pPr>
        <w:widowControl/>
        <w:spacing w:line="360" w:lineRule="auto"/>
        <w:jc w:val="center"/>
      </w:pPr>
      <w:r w:rsidRPr="00885C7B">
        <w:rPr>
          <w:position w:val="-12"/>
        </w:rPr>
        <w:object w:dxaOrig="2500" w:dyaOrig="320" w14:anchorId="61FA47FD">
          <v:shape id="_x0000_i1245" type="#_x0000_t75" style="width:125pt;height:15.6pt" o:ole="">
            <v:imagedata r:id="rId447" o:title=""/>
          </v:shape>
          <o:OLEObject Type="Embed" ProgID="Equation.DSMT4" ShapeID="_x0000_i1245" DrawAspect="Content" ObjectID="_1511637178" r:id="rId448"/>
        </w:object>
      </w:r>
    </w:p>
    <w:p w14:paraId="42A6C5CE" w14:textId="2B471EBF"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color w:val="000080"/>
          <w:szCs w:val="21"/>
        </w:rPr>
        <w:t>Table 12</w:t>
      </w:r>
      <w:r w:rsidRPr="00885C7B">
        <w:rPr>
          <w:rFonts w:ascii="Times New Roman" w:hAnsi="Times New Roman"/>
          <w:szCs w:val="21"/>
        </w:rPr>
        <w:t xml:space="preserve"> </w:t>
      </w:r>
      <w:r w:rsidRPr="00885C7B">
        <w:rPr>
          <w:rFonts w:ascii="Times New Roman" w:hAnsi="Times New Roman"/>
          <w:color w:val="000080"/>
          <w:szCs w:val="21"/>
        </w:rPr>
        <w:t xml:space="preserve">gives the comparison of optimization results based on the minimum temperature and the proposed methods. Assuming </w:t>
      </w:r>
      <w:r w:rsidRPr="00885C7B">
        <w:rPr>
          <w:rFonts w:ascii="Times New Roman" w:hAnsi="Times New Roman"/>
          <w:color w:val="000080"/>
          <w:position w:val="-6"/>
          <w:szCs w:val="21"/>
        </w:rPr>
        <w:object w:dxaOrig="920" w:dyaOrig="260" w14:anchorId="64E5A476">
          <v:shape id="_x0000_i1246" type="#_x0000_t75" style="width:45.5pt;height:12.9pt" o:ole="">
            <v:imagedata r:id="rId449" o:title=""/>
          </v:shape>
          <o:OLEObject Type="Embed" ProgID="Equation.DSMT4" ShapeID="_x0000_i1246" DrawAspect="Content" ObjectID="_1511637179" r:id="rId450"/>
        </w:object>
      </w:r>
      <w:r w:rsidRPr="00885C7B">
        <w:rPr>
          <w:rFonts w:ascii="Times New Roman" w:hAnsi="Times New Roman" w:hint="eastAsia"/>
          <w:color w:val="000080"/>
          <w:szCs w:val="21"/>
        </w:rPr>
        <w:t>,</w:t>
      </w:r>
      <w:r w:rsidRPr="00885C7B">
        <w:rPr>
          <w:rFonts w:ascii="Times New Roman" w:hAnsi="Times New Roman"/>
          <w:color w:val="000080"/>
          <w:szCs w:val="21"/>
        </w:rPr>
        <w:t xml:space="preserve"> </w:t>
      </w:r>
      <w:r w:rsidRPr="00885C7B">
        <w:rPr>
          <w:rFonts w:ascii="Times New Roman" w:hAnsi="Times New Roman"/>
          <w:color w:val="000080"/>
          <w:position w:val="-10"/>
          <w:szCs w:val="21"/>
        </w:rPr>
        <w:object w:dxaOrig="1060" w:dyaOrig="300" w14:anchorId="58E32A0B">
          <v:shape id="_x0000_i1247" type="#_x0000_t75" style="width:53pt;height:14.95pt" o:ole="">
            <v:imagedata r:id="rId451" o:title=""/>
          </v:shape>
          <o:OLEObject Type="Embed" ProgID="Equation.DSMT4" ShapeID="_x0000_i1247" DrawAspect="Content" ObjectID="_1511637180" r:id="rId452"/>
        </w:object>
      </w:r>
      <w:r w:rsidRPr="00885C7B">
        <w:rPr>
          <w:rFonts w:ascii="Times New Roman" w:hAnsi="Times New Roman" w:hint="eastAsia"/>
          <w:color w:val="000080"/>
          <w:szCs w:val="21"/>
        </w:rPr>
        <w:t>,</w:t>
      </w:r>
      <w:r w:rsidRPr="00885C7B">
        <w:rPr>
          <w:rFonts w:ascii="Times New Roman" w:hAnsi="Times New Roman"/>
          <w:color w:val="000080"/>
          <w:szCs w:val="21"/>
        </w:rPr>
        <w:t xml:space="preserve"> </w:t>
      </w:r>
      <w:r w:rsidRPr="00885C7B">
        <w:rPr>
          <w:rFonts w:ascii="Times New Roman" w:hAnsi="Times New Roman" w:hint="eastAsia"/>
          <w:color w:val="000080"/>
          <w:szCs w:val="21"/>
        </w:rPr>
        <w:t xml:space="preserve">the </w:t>
      </w:r>
      <w:r w:rsidRPr="00885C7B">
        <w:rPr>
          <w:rFonts w:ascii="Times New Roman" w:hAnsi="Times New Roman"/>
          <w:color w:val="000080"/>
          <w:szCs w:val="21"/>
        </w:rPr>
        <w:t>minimum and maximum CO</w:t>
      </w:r>
      <w:r w:rsidRPr="00885C7B">
        <w:rPr>
          <w:rFonts w:ascii="Times New Roman" w:hAnsi="Times New Roman"/>
          <w:color w:val="000080"/>
          <w:szCs w:val="21"/>
          <w:vertAlign w:val="subscript"/>
        </w:rPr>
        <w:t>2</w:t>
      </w:r>
      <w:r w:rsidRPr="00885C7B">
        <w:rPr>
          <w:rFonts w:ascii="Times New Roman" w:hAnsi="Times New Roman"/>
          <w:color w:val="000080"/>
          <w:szCs w:val="21"/>
        </w:rPr>
        <w:t xml:space="preserve"> temperatures along the </w:t>
      </w:r>
      <w:r w:rsidRPr="00885C7B">
        <w:rPr>
          <w:rFonts w:ascii="Times New Roman" w:hAnsi="Times New Roman"/>
          <w:color w:val="000080"/>
          <w:szCs w:val="21"/>
        </w:rPr>
        <w:lastRenderedPageBreak/>
        <w:t>pipeline are 2 and 15</w:t>
      </w:r>
      <w:r w:rsidRPr="00885C7B">
        <w:rPr>
          <w:rFonts w:ascii="Times New Roman" w:hAnsi="Times New Roman"/>
          <w:color w:val="000080"/>
          <w:position w:val="-6"/>
          <w:szCs w:val="21"/>
        </w:rPr>
        <w:object w:dxaOrig="279" w:dyaOrig="279" w14:anchorId="1DD0C668">
          <v:shape id="_x0000_i1248" type="#_x0000_t75" style="width:14.25pt;height:14.25pt" o:ole="">
            <v:imagedata r:id="rId453" o:title=""/>
          </v:shape>
          <o:OLEObject Type="Embed" ProgID="Equation.DSMT4" ShapeID="_x0000_i1248" DrawAspect="Content" ObjectID="_1511637181" r:id="rId454"/>
        </w:object>
      </w:r>
      <w:r w:rsidRPr="00885C7B">
        <w:rPr>
          <w:rFonts w:ascii="Times New Roman" w:hAnsi="Times New Roman"/>
          <w:color w:val="000080"/>
          <w:szCs w:val="21"/>
        </w:rPr>
        <w:t xml:space="preserve">, respectively. It is important to note that </w:t>
      </w:r>
      <w:r w:rsidRPr="00885C7B">
        <w:rPr>
          <w:rFonts w:ascii="Times New Roman" w:hAnsi="Times New Roman"/>
          <w:color w:val="000080"/>
          <w:position w:val="-10"/>
          <w:szCs w:val="21"/>
        </w:rPr>
        <w:object w:dxaOrig="1060" w:dyaOrig="300" w14:anchorId="6D585886">
          <v:shape id="_x0000_i1249" type="#_x0000_t75" style="width:53pt;height:14.95pt" o:ole="">
            <v:imagedata r:id="rId455" o:title=""/>
          </v:shape>
          <o:OLEObject Type="Embed" ProgID="Equation.DSMT4" ShapeID="_x0000_i1249" DrawAspect="Content" ObjectID="_1511637182" r:id="rId456"/>
        </w:object>
      </w:r>
      <w:r w:rsidRPr="00885C7B">
        <w:rPr>
          <w:rFonts w:ascii="Times New Roman" w:hAnsi="Times New Roman"/>
          <w:color w:val="000080"/>
          <w:szCs w:val="21"/>
        </w:rPr>
        <w:t xml:space="preserve"> is the minimum injection pressure</w:t>
      </w:r>
      <w:r w:rsidR="00341673" w:rsidRPr="00341673">
        <w:rPr>
          <w:rFonts w:ascii="Times New Roman" w:hAnsi="Times New Roman"/>
          <w:color w:val="000080"/>
          <w:szCs w:val="21"/>
        </w:rPr>
        <w:t xml:space="preserve"> </w:t>
      </w:r>
      <w:r w:rsidR="00341673" w:rsidRPr="00EF6EC7">
        <w:rPr>
          <w:rFonts w:ascii="Times New Roman" w:hAnsi="Times New Roman"/>
          <w:color w:val="000080"/>
          <w:szCs w:val="21"/>
        </w:rPr>
        <w:t>(Zhang, D et al. 2012)</w:t>
      </w:r>
      <w:r w:rsidRPr="00EF6EC7">
        <w:rPr>
          <w:rFonts w:ascii="Times New Roman" w:hAnsi="Times New Roman"/>
          <w:color w:val="000080"/>
          <w:szCs w:val="21"/>
        </w:rPr>
        <w:t>.</w:t>
      </w:r>
      <w:r w:rsidRPr="00885C7B">
        <w:rPr>
          <w:rFonts w:ascii="Times New Roman" w:hAnsi="Times New Roman" w:hint="eastAsia"/>
          <w:color w:val="000080"/>
          <w:szCs w:val="21"/>
        </w:rPr>
        <w:t xml:space="preserve"> </w:t>
      </w:r>
      <w:r w:rsidRPr="00885C7B">
        <w:rPr>
          <w:rFonts w:ascii="Times New Roman" w:hAnsi="Times New Roman"/>
          <w:color w:val="000080"/>
          <w:szCs w:val="21"/>
        </w:rPr>
        <w:t>F</w:t>
      </w:r>
      <w:r w:rsidRPr="00885C7B">
        <w:rPr>
          <w:rFonts w:ascii="Times New Roman" w:hAnsi="Times New Roman" w:hint="eastAsia"/>
          <w:color w:val="000080"/>
          <w:szCs w:val="21"/>
        </w:rPr>
        <w:t xml:space="preserve">or </w:t>
      </w:r>
      <w:r w:rsidRPr="00885C7B">
        <w:rPr>
          <w:rFonts w:ascii="Times New Roman" w:hAnsi="Times New Roman"/>
          <w:color w:val="000080"/>
          <w:szCs w:val="21"/>
        </w:rPr>
        <w:t xml:space="preserve">example, if </w:t>
      </w:r>
      <w:r w:rsidRPr="00885C7B">
        <w:rPr>
          <w:rFonts w:ascii="Times New Roman" w:hAnsi="Times New Roman"/>
          <w:color w:val="000080"/>
          <w:position w:val="-10"/>
          <w:szCs w:val="21"/>
        </w:rPr>
        <w:object w:dxaOrig="1160" w:dyaOrig="300" w14:anchorId="7148F73A">
          <v:shape id="_x0000_i1250" type="#_x0000_t75" style="width:57.75pt;height:14.95pt" o:ole="">
            <v:imagedata r:id="rId457" o:title=""/>
          </v:shape>
          <o:OLEObject Type="Embed" ProgID="Equation.DSMT4" ShapeID="_x0000_i1250" DrawAspect="Content" ObjectID="_1511637183" r:id="rId458"/>
        </w:object>
      </w:r>
      <w:r w:rsidRPr="00885C7B">
        <w:rPr>
          <w:rFonts w:ascii="Times New Roman" w:hAnsi="Times New Roman"/>
          <w:color w:val="000080"/>
          <w:szCs w:val="21"/>
        </w:rPr>
        <w:t xml:space="preserve">, based on 2 </w:t>
      </w:r>
      <w:r w:rsidRPr="00885C7B">
        <w:rPr>
          <w:rFonts w:ascii="Times New Roman" w:hAnsi="Times New Roman"/>
          <w:color w:val="000080"/>
          <w:position w:val="-6"/>
          <w:szCs w:val="21"/>
        </w:rPr>
        <w:object w:dxaOrig="279" w:dyaOrig="279" w14:anchorId="1741514D">
          <v:shape id="_x0000_i1251" type="#_x0000_t75" style="width:14.25pt;height:14.25pt" o:ole="">
            <v:imagedata r:id="rId459" o:title=""/>
          </v:shape>
          <o:OLEObject Type="Embed" ProgID="Equation.DSMT4" ShapeID="_x0000_i1251" DrawAspect="Content" ObjectID="_1511637184" r:id="rId460"/>
        </w:object>
      </w:r>
      <w:r w:rsidRPr="00885C7B">
        <w:rPr>
          <w:rFonts w:ascii="Times New Roman" w:hAnsi="Times New Roman"/>
          <w:color w:val="000080"/>
          <w:szCs w:val="21"/>
        </w:rPr>
        <w:t xml:space="preserve">, the optimized nominal outer diameter and wall thickness are 0.32385 </w:t>
      </w:r>
      <w:r w:rsidRPr="00885C7B">
        <w:rPr>
          <w:rFonts w:ascii="Times New Roman" w:hAnsi="Times New Roman"/>
          <w:color w:val="000080"/>
          <w:position w:val="-6"/>
          <w:szCs w:val="21"/>
        </w:rPr>
        <w:object w:dxaOrig="220" w:dyaOrig="200" w14:anchorId="3FD8B9BC">
          <v:shape id="_x0000_i1252" type="#_x0000_t75" style="width:11.55pt;height:10.2pt" o:ole="">
            <v:imagedata r:id="rId461" o:title=""/>
          </v:shape>
          <o:OLEObject Type="Embed" ProgID="Equation.DSMT4" ShapeID="_x0000_i1252" DrawAspect="Content" ObjectID="_1511637185" r:id="rId462"/>
        </w:object>
      </w:r>
      <w:r w:rsidRPr="00885C7B">
        <w:rPr>
          <w:rFonts w:ascii="Times New Roman" w:hAnsi="Times New Roman"/>
          <w:color w:val="000080"/>
          <w:szCs w:val="21"/>
        </w:rPr>
        <w:t xml:space="preserve"> and 0.00635 </w:t>
      </w:r>
      <w:r w:rsidRPr="00885C7B">
        <w:rPr>
          <w:rFonts w:ascii="Times New Roman" w:hAnsi="Times New Roman"/>
          <w:color w:val="000080"/>
          <w:position w:val="-6"/>
          <w:szCs w:val="21"/>
        </w:rPr>
        <w:object w:dxaOrig="220" w:dyaOrig="200" w14:anchorId="785A3510">
          <v:shape id="_x0000_i1253" type="#_x0000_t75" style="width:11.55pt;height:10.2pt" o:ole="">
            <v:imagedata r:id="rId463" o:title=""/>
          </v:shape>
          <o:OLEObject Type="Embed" ProgID="Equation.DSMT4" ShapeID="_x0000_i1253" DrawAspect="Content" ObjectID="_1511637186" r:id="rId464"/>
        </w:object>
      </w:r>
      <w:r w:rsidRPr="00885C7B">
        <w:rPr>
          <w:rFonts w:ascii="Times New Roman" w:hAnsi="Times New Roman"/>
          <w:color w:val="000080"/>
          <w:szCs w:val="21"/>
        </w:rPr>
        <w:t xml:space="preserve"> respectively; the optimized inlet pressure is 13.0276 </w:t>
      </w:r>
      <w:r w:rsidRPr="00885C7B">
        <w:rPr>
          <w:rFonts w:ascii="Times New Roman" w:hAnsi="Times New Roman"/>
          <w:color w:val="000080"/>
          <w:position w:val="-6"/>
          <w:szCs w:val="21"/>
        </w:rPr>
        <w:object w:dxaOrig="480" w:dyaOrig="240" w14:anchorId="37B2A9DD">
          <v:shape id="_x0000_i1254" type="#_x0000_t75" style="width:23.75pt;height:12.25pt" o:ole="">
            <v:imagedata r:id="rId465" o:title=""/>
          </v:shape>
          <o:OLEObject Type="Embed" ProgID="Equation.DSMT4" ShapeID="_x0000_i1254" DrawAspect="Content" ObjectID="_1511637187" r:id="rId466"/>
        </w:object>
      </w:r>
      <w:r w:rsidRPr="00885C7B">
        <w:rPr>
          <w:rFonts w:ascii="Times New Roman" w:hAnsi="Times New Roman"/>
          <w:color w:val="000080"/>
          <w:szCs w:val="21"/>
        </w:rPr>
        <w:t xml:space="preserve">. </w:t>
      </w:r>
      <w:r w:rsidRPr="00885C7B">
        <w:rPr>
          <w:rFonts w:ascii="Times New Roman" w:hAnsi="Times New Roman"/>
          <w:color w:val="000080"/>
          <w:position w:val="-10"/>
          <w:szCs w:val="21"/>
        </w:rPr>
        <w:object w:dxaOrig="340" w:dyaOrig="300" w14:anchorId="5C2B5149">
          <v:shape id="_x0000_i1255" type="#_x0000_t75" style="width:17pt;height:14.95pt" o:ole="">
            <v:imagedata r:id="rId467" o:title=""/>
          </v:shape>
          <o:OLEObject Type="Embed" ProgID="Equation.DSMT4" ShapeID="_x0000_i1255" DrawAspect="Content" ObjectID="_1511637188" r:id="rId468"/>
        </w:object>
      </w:r>
      <w:r w:rsidRPr="00885C7B">
        <w:rPr>
          <w:rFonts w:ascii="Times New Roman" w:hAnsi="Times New Roman"/>
          <w:color w:val="000080"/>
          <w:szCs w:val="21"/>
        </w:rPr>
        <w:t xml:space="preserve"> decreases from 10 to </w:t>
      </w:r>
      <w:r w:rsidRPr="00885C7B">
        <w:rPr>
          <w:rFonts w:ascii="Times New Roman" w:hAnsi="Times New Roman"/>
          <w:color w:val="000080"/>
          <w:position w:val="-6"/>
          <w:szCs w:val="21"/>
        </w:rPr>
        <w:object w:dxaOrig="1020" w:dyaOrig="240" w14:anchorId="04DA3ABC">
          <v:shape id="_x0000_i1256" type="#_x0000_t75" style="width:50.95pt;height:12.25pt" o:ole="">
            <v:imagedata r:id="rId469" o:title=""/>
          </v:shape>
          <o:OLEObject Type="Embed" ProgID="Equation.DSMT4" ShapeID="_x0000_i1256" DrawAspect="Content" ObjectID="_1511637189" r:id="rId470"/>
        </w:object>
      </w:r>
      <w:r w:rsidRPr="00885C7B">
        <w:rPr>
          <w:rFonts w:ascii="Times New Roman" w:hAnsi="Times New Roman"/>
          <w:color w:val="000080"/>
          <w:szCs w:val="21"/>
        </w:rPr>
        <w:t xml:space="preserve"> as the temperature increases. Therefore, if the optimization design is applied based on the minimum </w:t>
      </w:r>
      <w:r w:rsidRPr="00885C7B">
        <w:rPr>
          <w:rFonts w:ascii="Times New Roman" w:hAnsi="Times New Roman" w:hint="eastAsia"/>
          <w:color w:val="000080"/>
          <w:szCs w:val="21"/>
        </w:rPr>
        <w:t>temperature</w:t>
      </w:r>
      <w:r w:rsidRPr="00885C7B">
        <w:rPr>
          <w:rFonts w:ascii="Times New Roman" w:hAnsi="Times New Roman"/>
          <w:color w:val="000080"/>
          <w:szCs w:val="21"/>
        </w:rPr>
        <w:t xml:space="preserve">, </w:t>
      </w:r>
      <w:r w:rsidRPr="00885C7B">
        <w:rPr>
          <w:rFonts w:ascii="Times New Roman" w:hAnsi="Times New Roman"/>
          <w:color w:val="000080"/>
          <w:position w:val="-10"/>
          <w:szCs w:val="21"/>
        </w:rPr>
        <w:object w:dxaOrig="340" w:dyaOrig="300" w14:anchorId="430BF046">
          <v:shape id="_x0000_i1257" type="#_x0000_t75" style="width:17pt;height:14.95pt" o:ole="">
            <v:imagedata r:id="rId471" o:title=""/>
          </v:shape>
          <o:OLEObject Type="Embed" ProgID="Equation.DSMT4" ShapeID="_x0000_i1257" DrawAspect="Content" ObjectID="_1511637190" r:id="rId472"/>
        </w:object>
      </w:r>
      <w:r w:rsidRPr="00885C7B">
        <w:rPr>
          <w:rFonts w:ascii="Times New Roman" w:hAnsi="Times New Roman"/>
          <w:color w:val="000080"/>
          <w:szCs w:val="21"/>
        </w:rPr>
        <w:t xml:space="preserve"> is smaller than </w:t>
      </w:r>
      <w:r w:rsidRPr="00885C7B">
        <w:rPr>
          <w:rFonts w:ascii="Times New Roman" w:hAnsi="Times New Roman"/>
          <w:color w:val="000080"/>
          <w:position w:val="-6"/>
          <w:szCs w:val="21"/>
        </w:rPr>
        <w:object w:dxaOrig="660" w:dyaOrig="240" w14:anchorId="3C0D8D30">
          <v:shape id="_x0000_i1258" type="#_x0000_t75" style="width:33.3pt;height:12.25pt" o:ole="">
            <v:imagedata r:id="rId473" o:title=""/>
          </v:shape>
          <o:OLEObject Type="Embed" ProgID="Equation.DSMT4" ShapeID="_x0000_i1258" DrawAspect="Content" ObjectID="_1511637191" r:id="rId474"/>
        </w:object>
      </w:r>
      <w:r w:rsidRPr="00885C7B">
        <w:rPr>
          <w:rFonts w:ascii="Times New Roman" w:hAnsi="Times New Roman"/>
          <w:color w:val="000080"/>
          <w:szCs w:val="21"/>
        </w:rPr>
        <w:t xml:space="preserve"> at higher temperatures, this lead to the design unsuitable.</w:t>
      </w:r>
    </w:p>
    <w:p w14:paraId="12FF55BE" w14:textId="77777777" w:rsidR="00885C7B" w:rsidRPr="00885C7B" w:rsidRDefault="00885C7B" w:rsidP="00885C7B">
      <w:pPr>
        <w:widowControl/>
        <w:spacing w:line="360" w:lineRule="auto"/>
        <w:ind w:firstLineChars="100" w:firstLine="210"/>
        <w:rPr>
          <w:rFonts w:ascii="Times New Roman" w:hAnsi="Times New Roman"/>
          <w:color w:val="000080"/>
          <w:szCs w:val="21"/>
        </w:rPr>
      </w:pPr>
      <w:r w:rsidRPr="00885C7B">
        <w:rPr>
          <w:rFonts w:ascii="Times New Roman" w:hAnsi="Times New Roman"/>
          <w:color w:val="000080"/>
          <w:szCs w:val="21"/>
        </w:rPr>
        <w:t>B</w:t>
      </w:r>
      <w:r w:rsidRPr="00885C7B">
        <w:rPr>
          <w:rFonts w:ascii="Times New Roman" w:hAnsi="Times New Roman" w:hint="eastAsia"/>
          <w:color w:val="000080"/>
          <w:szCs w:val="21"/>
        </w:rPr>
        <w:t xml:space="preserve">ased </w:t>
      </w:r>
      <w:r w:rsidRPr="00885C7B">
        <w:rPr>
          <w:rFonts w:ascii="Times New Roman" w:hAnsi="Times New Roman"/>
          <w:color w:val="000080"/>
          <w:szCs w:val="21"/>
        </w:rPr>
        <w:t xml:space="preserve">on the proposed approach, </w:t>
      </w:r>
      <w:r w:rsidRPr="00885C7B">
        <w:rPr>
          <w:rFonts w:ascii="Times New Roman" w:hAnsi="Times New Roman"/>
          <w:color w:val="000080"/>
          <w:position w:val="-10"/>
          <w:szCs w:val="21"/>
        </w:rPr>
        <w:object w:dxaOrig="340" w:dyaOrig="300" w14:anchorId="6EEE4985">
          <v:shape id="_x0000_i1259" type="#_x0000_t75" style="width:17pt;height:14.95pt" o:ole="">
            <v:imagedata r:id="rId475" o:title=""/>
          </v:shape>
          <o:OLEObject Type="Embed" ProgID="Equation.DSMT4" ShapeID="_x0000_i1259" DrawAspect="Content" ObjectID="_1511637192" r:id="rId476"/>
        </w:object>
      </w:r>
      <w:r w:rsidRPr="00885C7B">
        <w:rPr>
          <w:rFonts w:ascii="Times New Roman" w:hAnsi="Times New Roman"/>
          <w:color w:val="000080"/>
          <w:szCs w:val="21"/>
        </w:rPr>
        <w:t xml:space="preserve"> decreases from </w:t>
      </w:r>
      <w:r w:rsidRPr="00885C7B">
        <w:rPr>
          <w:rFonts w:ascii="Times New Roman" w:hAnsi="Times New Roman" w:hint="eastAsia"/>
          <w:color w:val="000080"/>
          <w:szCs w:val="21"/>
        </w:rPr>
        <w:t>10.2283</w:t>
      </w:r>
      <w:r w:rsidRPr="00885C7B">
        <w:rPr>
          <w:rFonts w:ascii="Times New Roman" w:hAnsi="Times New Roman"/>
          <w:color w:val="000080"/>
          <w:szCs w:val="21"/>
        </w:rPr>
        <w:t xml:space="preserve"> to 10 </w:t>
      </w:r>
      <w:r w:rsidRPr="00885C7B">
        <w:rPr>
          <w:rFonts w:ascii="Times New Roman" w:hAnsi="Times New Roman"/>
          <w:color w:val="000080"/>
          <w:position w:val="-6"/>
          <w:szCs w:val="21"/>
        </w:rPr>
        <w:object w:dxaOrig="480" w:dyaOrig="240" w14:anchorId="46876069">
          <v:shape id="_x0000_i1260" type="#_x0000_t75" style="width:23.75pt;height:12.25pt" o:ole="">
            <v:imagedata r:id="rId477" o:title=""/>
          </v:shape>
          <o:OLEObject Type="Embed" ProgID="Equation.DSMT4" ShapeID="_x0000_i1260" DrawAspect="Content" ObjectID="_1511637193" r:id="rId478"/>
        </w:object>
      </w:r>
      <w:r w:rsidRPr="00885C7B">
        <w:rPr>
          <w:rFonts w:ascii="Times New Roman" w:hAnsi="Times New Roman"/>
          <w:color w:val="000080"/>
          <w:szCs w:val="21"/>
        </w:rPr>
        <w:t xml:space="preserve"> as the temperature increases. The proposed method meet the constraint. F</w:t>
      </w:r>
      <w:r w:rsidRPr="00885C7B">
        <w:rPr>
          <w:rFonts w:ascii="Times New Roman" w:hAnsi="Times New Roman" w:hint="eastAsia"/>
          <w:color w:val="000080"/>
          <w:szCs w:val="21"/>
        </w:rPr>
        <w:t xml:space="preserve">rom </w:t>
      </w:r>
      <w:r w:rsidRPr="00885C7B">
        <w:rPr>
          <w:rFonts w:ascii="Times New Roman" w:hAnsi="Times New Roman"/>
          <w:color w:val="000080"/>
          <w:szCs w:val="21"/>
        </w:rPr>
        <w:t>above analysis, it can be seen that the proposed approach is applicable in pipeline engineering.</w:t>
      </w:r>
    </w:p>
    <w:p w14:paraId="68890EB2" w14:textId="77777777" w:rsidR="00885C7B" w:rsidRPr="00885C7B" w:rsidRDefault="00885C7B" w:rsidP="00885C7B">
      <w:pPr>
        <w:widowControl/>
        <w:spacing w:line="360" w:lineRule="auto"/>
        <w:jc w:val="center"/>
        <w:rPr>
          <w:rFonts w:ascii="Times New Roman" w:hAnsi="Times New Roman"/>
          <w:color w:val="000080"/>
          <w:szCs w:val="21"/>
        </w:rPr>
      </w:pPr>
      <w:r w:rsidRPr="00885C7B">
        <w:rPr>
          <w:rFonts w:ascii="Times New Roman" w:hAnsi="Times New Roman" w:hint="eastAsia"/>
          <w:color w:val="000080"/>
          <w:szCs w:val="21"/>
        </w:rPr>
        <w:t>T</w:t>
      </w:r>
      <w:r w:rsidRPr="00885C7B">
        <w:rPr>
          <w:rFonts w:ascii="Times New Roman" w:hAnsi="Times New Roman"/>
          <w:color w:val="000080"/>
          <w:szCs w:val="21"/>
        </w:rPr>
        <w:t>able</w:t>
      </w:r>
      <w:r w:rsidRPr="00885C7B">
        <w:rPr>
          <w:rFonts w:ascii="Times New Roman" w:hAnsi="Times New Roman" w:hint="eastAsia"/>
          <w:color w:val="000080"/>
          <w:szCs w:val="21"/>
        </w:rPr>
        <w:t xml:space="preserve"> 1</w:t>
      </w:r>
      <w:r w:rsidRPr="00885C7B">
        <w:rPr>
          <w:rFonts w:ascii="Times New Roman" w:hAnsi="Times New Roman"/>
          <w:color w:val="000080"/>
          <w:szCs w:val="21"/>
        </w:rPr>
        <w:t>2</w:t>
      </w:r>
      <w:r w:rsidRPr="00885C7B">
        <w:rPr>
          <w:rFonts w:ascii="Times New Roman" w:hAnsi="Times New Roman" w:hint="eastAsia"/>
          <w:color w:val="000080"/>
          <w:szCs w:val="21"/>
        </w:rPr>
        <w:t xml:space="preserve"> </w:t>
      </w:r>
      <w:r w:rsidRPr="00885C7B">
        <w:rPr>
          <w:rFonts w:ascii="Times New Roman" w:hAnsi="Times New Roman"/>
          <w:color w:val="000080"/>
          <w:szCs w:val="21"/>
        </w:rPr>
        <w:t>Comparison optimization results based on the minimum temperature and proposed methods</w:t>
      </w:r>
    </w:p>
    <w:tbl>
      <w:tblPr>
        <w:tblStyle w:val="3"/>
        <w:tblW w:w="0" w:type="auto"/>
        <w:jc w:val="center"/>
        <w:tblLook w:val="04A0" w:firstRow="1" w:lastRow="0" w:firstColumn="1" w:lastColumn="0" w:noHBand="0" w:noVBand="1"/>
      </w:tblPr>
      <w:tblGrid>
        <w:gridCol w:w="1579"/>
        <w:gridCol w:w="1517"/>
        <w:gridCol w:w="1485"/>
        <w:gridCol w:w="1485"/>
        <w:gridCol w:w="1485"/>
        <w:gridCol w:w="1485"/>
      </w:tblGrid>
      <w:tr w:rsidR="00885C7B" w:rsidRPr="00885C7B" w14:paraId="2FF74EFE" w14:textId="77777777" w:rsidTr="00462874">
        <w:trPr>
          <w:trHeight w:val="983"/>
          <w:jc w:val="center"/>
        </w:trPr>
        <w:tc>
          <w:tcPr>
            <w:tcW w:w="3096" w:type="dxa"/>
            <w:gridSpan w:val="2"/>
            <w:vAlign w:val="center"/>
          </w:tcPr>
          <w:p w14:paraId="6D05B71A" w14:textId="77777777" w:rsidR="00885C7B" w:rsidRPr="00885C7B" w:rsidRDefault="00885C7B" w:rsidP="00885C7B">
            <w:pPr>
              <w:widowControl/>
              <w:spacing w:line="360" w:lineRule="auto"/>
              <w:ind w:firstLineChars="650" w:firstLine="1365"/>
              <w:rPr>
                <w:rFonts w:ascii="Times New Roman" w:hAnsi="Times New Roman"/>
                <w:color w:val="000080"/>
                <w:szCs w:val="21"/>
              </w:rPr>
            </w:pPr>
            <w:r w:rsidRPr="00885C7B">
              <w:rPr>
                <w:rFonts w:ascii="Times New Roman" w:hAnsi="Times New Roman"/>
                <w:noProof/>
                <w:color w:val="000080"/>
                <w:szCs w:val="21"/>
              </w:rPr>
              <mc:AlternateContent>
                <mc:Choice Requires="wps">
                  <w:drawing>
                    <wp:anchor distT="0" distB="0" distL="114300" distR="114300" simplePos="0" relativeHeight="251660288" behindDoc="0" locked="0" layoutInCell="1" allowOverlap="1" wp14:anchorId="121FAF43" wp14:editId="64934892">
                      <wp:simplePos x="0" y="0"/>
                      <wp:positionH relativeFrom="column">
                        <wp:posOffset>-71755</wp:posOffset>
                      </wp:positionH>
                      <wp:positionV relativeFrom="paragraph">
                        <wp:posOffset>-3810</wp:posOffset>
                      </wp:positionV>
                      <wp:extent cx="1958975" cy="621665"/>
                      <wp:effectExtent l="0" t="0" r="22225" b="26035"/>
                      <wp:wrapNone/>
                      <wp:docPr id="1" name="直接连接符 1"/>
                      <wp:cNvGraphicFramePr/>
                      <a:graphic xmlns:a="http://schemas.openxmlformats.org/drawingml/2006/main">
                        <a:graphicData uri="http://schemas.microsoft.com/office/word/2010/wordprocessingShape">
                          <wps:wsp>
                            <wps:cNvCnPr/>
                            <wps:spPr>
                              <a:xfrm>
                                <a:off x="0" y="0"/>
                                <a:ext cx="1959428" cy="62166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B7B21B" id="直接连接符 1"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3pt" to="148.6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" strokecolor="windowText" strokeweight=".5pt">
                      <v:stroke joinstyle="miter"/>
                    </v:line>
                  </w:pict>
                </mc:Fallback>
              </mc:AlternateContent>
            </w:r>
            <w:r w:rsidRPr="00885C7B">
              <w:rPr>
                <w:rFonts w:ascii="Times New Roman" w:hAnsi="Times New Roman"/>
                <w:color w:val="000080"/>
                <w:position w:val="-10"/>
                <w:szCs w:val="21"/>
              </w:rPr>
              <w:object w:dxaOrig="300" w:dyaOrig="300" w14:anchorId="528A87F7">
                <v:shape id="_x0000_i1261" type="#_x0000_t75" style="width:14.95pt;height:14.95pt" o:ole="">
                  <v:imagedata r:id="rId479" o:title=""/>
                </v:shape>
                <o:OLEObject Type="Embed" ProgID="Equation.DSMT4" ShapeID="_x0000_i1261" DrawAspect="Content" ObjectID="_1511637194" r:id="rId480"/>
              </w:object>
            </w:r>
            <w:r w:rsidRPr="00885C7B">
              <w:rPr>
                <w:rFonts w:ascii="Times New Roman" w:hAnsi="Times New Roman"/>
                <w:color w:val="000080"/>
                <w:szCs w:val="21"/>
              </w:rPr>
              <w:t xml:space="preserve"> (</w:t>
            </w:r>
            <w:r w:rsidRPr="00885C7B">
              <w:rPr>
                <w:rFonts w:ascii="Times New Roman" w:hAnsi="Times New Roman"/>
                <w:color w:val="000080"/>
                <w:position w:val="-10"/>
                <w:szCs w:val="21"/>
              </w:rPr>
              <w:object w:dxaOrig="460" w:dyaOrig="300" w14:anchorId="278EF72F">
                <v:shape id="_x0000_i1262" type="#_x0000_t75" style="width:23.1pt;height:14.95pt" o:ole="">
                  <v:imagedata r:id="rId481" o:title=""/>
                </v:shape>
                <o:OLEObject Type="Embed" ProgID="Equation.DSMT4" ShapeID="_x0000_i1262" DrawAspect="Content" ObjectID="_1511637195" r:id="rId482"/>
              </w:object>
            </w:r>
            <w:r w:rsidRPr="00885C7B">
              <w:rPr>
                <w:rFonts w:ascii="Times New Roman" w:hAnsi="Times New Roman"/>
                <w:color w:val="000080"/>
                <w:szCs w:val="21"/>
              </w:rPr>
              <w:t>)</w:t>
            </w:r>
          </w:p>
          <w:p w14:paraId="0F4E44A1"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color w:val="000080"/>
                <w:szCs w:val="21"/>
              </w:rPr>
              <w:t>Method</w:t>
            </w:r>
          </w:p>
        </w:tc>
        <w:tc>
          <w:tcPr>
            <w:tcW w:w="1485" w:type="dxa"/>
            <w:vAlign w:val="center"/>
          </w:tcPr>
          <w:p w14:paraId="48AB826B"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hint="eastAsia"/>
                <w:color w:val="000080"/>
                <w:szCs w:val="21"/>
              </w:rPr>
              <w:t>120</w:t>
            </w:r>
          </w:p>
        </w:tc>
        <w:tc>
          <w:tcPr>
            <w:tcW w:w="1485" w:type="dxa"/>
            <w:vAlign w:val="center"/>
          </w:tcPr>
          <w:p w14:paraId="76B729F8"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hint="eastAsia"/>
                <w:color w:val="000080"/>
                <w:szCs w:val="21"/>
              </w:rPr>
              <w:t>130</w:t>
            </w:r>
          </w:p>
        </w:tc>
        <w:tc>
          <w:tcPr>
            <w:tcW w:w="1485" w:type="dxa"/>
            <w:vAlign w:val="center"/>
          </w:tcPr>
          <w:p w14:paraId="6BD20CE5"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hint="eastAsia"/>
                <w:color w:val="000080"/>
                <w:szCs w:val="21"/>
              </w:rPr>
              <w:t>140</w:t>
            </w:r>
          </w:p>
        </w:tc>
        <w:tc>
          <w:tcPr>
            <w:tcW w:w="1485" w:type="dxa"/>
            <w:vAlign w:val="center"/>
          </w:tcPr>
          <w:p w14:paraId="7445AC7E"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hint="eastAsia"/>
                <w:color w:val="000080"/>
                <w:szCs w:val="21"/>
              </w:rPr>
              <w:t>145</w:t>
            </w:r>
          </w:p>
        </w:tc>
      </w:tr>
      <w:tr w:rsidR="00885C7B" w:rsidRPr="00885C7B" w14:paraId="005D00A8" w14:textId="77777777" w:rsidTr="00462874">
        <w:trPr>
          <w:jc w:val="center"/>
        </w:trPr>
        <w:tc>
          <w:tcPr>
            <w:tcW w:w="1579" w:type="dxa"/>
            <w:vMerge w:val="restart"/>
            <w:vAlign w:val="center"/>
          </w:tcPr>
          <w:p w14:paraId="3D9E2B6F"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color w:val="000080"/>
                <w:szCs w:val="21"/>
              </w:rPr>
              <w:t>Optimization design</w:t>
            </w:r>
            <w:r w:rsidRPr="00885C7B">
              <w:rPr>
                <w:rFonts w:ascii="Times New Roman" w:hAnsi="Times New Roman" w:hint="eastAsia"/>
                <w:color w:val="000080"/>
                <w:szCs w:val="21"/>
              </w:rPr>
              <w:t xml:space="preserve"> based on the </w:t>
            </w:r>
            <w:r w:rsidRPr="00885C7B">
              <w:rPr>
                <w:rFonts w:ascii="Times New Roman" w:hAnsi="Times New Roman"/>
                <w:color w:val="000080"/>
                <w:szCs w:val="21"/>
              </w:rPr>
              <w:t xml:space="preserve">minimum </w:t>
            </w:r>
            <w:r w:rsidRPr="00885C7B">
              <w:rPr>
                <w:rFonts w:ascii="Times New Roman" w:hAnsi="Times New Roman" w:hint="eastAsia"/>
                <w:color w:val="000080"/>
                <w:szCs w:val="21"/>
              </w:rPr>
              <w:t>temperature</w:t>
            </w:r>
          </w:p>
        </w:tc>
        <w:tc>
          <w:tcPr>
            <w:tcW w:w="1517" w:type="dxa"/>
            <w:vAlign w:val="center"/>
          </w:tcPr>
          <w:p w14:paraId="77F50DE6"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color w:val="000080"/>
                <w:position w:val="-10"/>
                <w:szCs w:val="21"/>
              </w:rPr>
              <w:object w:dxaOrig="380" w:dyaOrig="300" w14:anchorId="32AD817E">
                <v:shape id="_x0000_i1263" type="#_x0000_t75" style="width:19pt;height:14.95pt" o:ole="">
                  <v:imagedata r:id="rId483" o:title=""/>
                </v:shape>
                <o:OLEObject Type="Embed" ProgID="Equation.DSMT4" ShapeID="_x0000_i1263" DrawAspect="Content" ObjectID="_1511637196" r:id="rId484"/>
              </w:object>
            </w:r>
            <w:r w:rsidRPr="00885C7B">
              <w:rPr>
                <w:rFonts w:ascii="Times New Roman" w:hAnsi="Times New Roman"/>
                <w:color w:val="000080"/>
                <w:szCs w:val="21"/>
              </w:rPr>
              <w:t xml:space="preserve"> (</w:t>
            </w:r>
            <w:r w:rsidRPr="00885C7B">
              <w:rPr>
                <w:rFonts w:ascii="Times New Roman" w:hAnsi="Times New Roman"/>
                <w:color w:val="000080"/>
                <w:position w:val="-6"/>
                <w:szCs w:val="21"/>
              </w:rPr>
              <w:object w:dxaOrig="220" w:dyaOrig="200" w14:anchorId="454D9A30">
                <v:shape id="_x0000_i1264" type="#_x0000_t75" style="width:10.2pt;height:10.2pt" o:ole="">
                  <v:imagedata r:id="rId485" o:title=""/>
                </v:shape>
                <o:OLEObject Type="Embed" ProgID="Equation.DSMT4" ShapeID="_x0000_i1264" DrawAspect="Content" ObjectID="_1511637197" r:id="rId486"/>
              </w:object>
            </w:r>
            <w:r w:rsidRPr="00885C7B">
              <w:rPr>
                <w:rFonts w:ascii="Times New Roman" w:hAnsi="Times New Roman"/>
                <w:color w:val="000080"/>
                <w:szCs w:val="21"/>
              </w:rPr>
              <w:t>)</w:t>
            </w:r>
          </w:p>
        </w:tc>
        <w:tc>
          <w:tcPr>
            <w:tcW w:w="1485" w:type="dxa"/>
            <w:vAlign w:val="center"/>
          </w:tcPr>
          <w:p w14:paraId="0F2322D3"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color w:val="000080"/>
                <w:szCs w:val="21"/>
              </w:rPr>
              <w:t>0.32385</w:t>
            </w:r>
          </w:p>
        </w:tc>
        <w:tc>
          <w:tcPr>
            <w:tcW w:w="1485" w:type="dxa"/>
            <w:vAlign w:val="center"/>
          </w:tcPr>
          <w:p w14:paraId="51FBAC47"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hint="eastAsia"/>
                <w:color w:val="000080"/>
                <w:szCs w:val="21"/>
              </w:rPr>
              <w:t>0.32385</w:t>
            </w:r>
          </w:p>
        </w:tc>
        <w:tc>
          <w:tcPr>
            <w:tcW w:w="1485" w:type="dxa"/>
            <w:vAlign w:val="center"/>
          </w:tcPr>
          <w:p w14:paraId="3F0CFF67"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hint="eastAsia"/>
                <w:color w:val="000080"/>
                <w:szCs w:val="21"/>
              </w:rPr>
              <w:t>0.32385</w:t>
            </w:r>
          </w:p>
        </w:tc>
        <w:tc>
          <w:tcPr>
            <w:tcW w:w="1485" w:type="dxa"/>
            <w:vAlign w:val="center"/>
          </w:tcPr>
          <w:p w14:paraId="70AEE390"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hint="eastAsia"/>
                <w:color w:val="000080"/>
                <w:szCs w:val="21"/>
              </w:rPr>
              <w:t>0.32385</w:t>
            </w:r>
          </w:p>
        </w:tc>
      </w:tr>
      <w:tr w:rsidR="00885C7B" w:rsidRPr="00885C7B" w14:paraId="15FEA2DC" w14:textId="77777777" w:rsidTr="00462874">
        <w:trPr>
          <w:jc w:val="center"/>
        </w:trPr>
        <w:tc>
          <w:tcPr>
            <w:tcW w:w="1579" w:type="dxa"/>
            <w:vMerge/>
            <w:vAlign w:val="center"/>
          </w:tcPr>
          <w:p w14:paraId="0AEECB88" w14:textId="77777777" w:rsidR="00885C7B" w:rsidRPr="00885C7B" w:rsidRDefault="00885C7B" w:rsidP="00885C7B">
            <w:pPr>
              <w:widowControl/>
              <w:spacing w:line="360" w:lineRule="auto"/>
              <w:rPr>
                <w:rFonts w:ascii="Times New Roman" w:hAnsi="Times New Roman"/>
                <w:color w:val="000080"/>
                <w:szCs w:val="21"/>
              </w:rPr>
            </w:pPr>
          </w:p>
        </w:tc>
        <w:tc>
          <w:tcPr>
            <w:tcW w:w="1517" w:type="dxa"/>
            <w:vAlign w:val="center"/>
          </w:tcPr>
          <w:p w14:paraId="0602D11D"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color w:val="000080"/>
                <w:position w:val="-6"/>
                <w:szCs w:val="21"/>
              </w:rPr>
              <w:object w:dxaOrig="139" w:dyaOrig="220" w14:anchorId="4D20EDFE">
                <v:shape id="_x0000_i1265" type="#_x0000_t75" style="width:6.8pt;height:10.2pt" o:ole="">
                  <v:imagedata r:id="rId487" o:title=""/>
                </v:shape>
                <o:OLEObject Type="Embed" ProgID="Equation.DSMT4" ShapeID="_x0000_i1265" DrawAspect="Content" ObjectID="_1511637198" r:id="rId488"/>
              </w:object>
            </w:r>
            <w:r w:rsidRPr="00885C7B">
              <w:rPr>
                <w:rFonts w:ascii="Times New Roman" w:hAnsi="Times New Roman"/>
                <w:color w:val="000080"/>
                <w:szCs w:val="21"/>
              </w:rPr>
              <w:t xml:space="preserve"> (</w:t>
            </w:r>
            <w:r w:rsidRPr="00885C7B">
              <w:rPr>
                <w:rFonts w:ascii="Times New Roman" w:hAnsi="Times New Roman"/>
                <w:color w:val="000080"/>
                <w:position w:val="-6"/>
                <w:szCs w:val="21"/>
              </w:rPr>
              <w:object w:dxaOrig="220" w:dyaOrig="200" w14:anchorId="0356F8DA">
                <v:shape id="_x0000_i1266" type="#_x0000_t75" style="width:10.2pt;height:10.2pt" o:ole="">
                  <v:imagedata r:id="rId489" o:title=""/>
                </v:shape>
                <o:OLEObject Type="Embed" ProgID="Equation.DSMT4" ShapeID="_x0000_i1266" DrawAspect="Content" ObjectID="_1511637199" r:id="rId490"/>
              </w:object>
            </w:r>
            <w:r w:rsidRPr="00885C7B">
              <w:rPr>
                <w:rFonts w:ascii="Times New Roman" w:hAnsi="Times New Roman"/>
                <w:color w:val="000080"/>
                <w:szCs w:val="21"/>
              </w:rPr>
              <w:t>)</w:t>
            </w:r>
          </w:p>
        </w:tc>
        <w:tc>
          <w:tcPr>
            <w:tcW w:w="1485" w:type="dxa"/>
            <w:vAlign w:val="center"/>
          </w:tcPr>
          <w:p w14:paraId="351D09F0"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hint="eastAsia"/>
                <w:color w:val="000080"/>
                <w:szCs w:val="21"/>
              </w:rPr>
              <w:t>0.00635</w:t>
            </w:r>
          </w:p>
        </w:tc>
        <w:tc>
          <w:tcPr>
            <w:tcW w:w="1485" w:type="dxa"/>
            <w:vAlign w:val="center"/>
          </w:tcPr>
          <w:p w14:paraId="3613008D"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hint="eastAsia"/>
                <w:color w:val="000080"/>
                <w:szCs w:val="21"/>
              </w:rPr>
              <w:t>0.00635</w:t>
            </w:r>
          </w:p>
        </w:tc>
        <w:tc>
          <w:tcPr>
            <w:tcW w:w="1485" w:type="dxa"/>
            <w:vAlign w:val="center"/>
          </w:tcPr>
          <w:p w14:paraId="1208F54C"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color w:val="000080"/>
                <w:szCs w:val="21"/>
              </w:rPr>
              <w:t>0.008382</w:t>
            </w:r>
          </w:p>
        </w:tc>
        <w:tc>
          <w:tcPr>
            <w:tcW w:w="1485" w:type="dxa"/>
            <w:vAlign w:val="center"/>
          </w:tcPr>
          <w:p w14:paraId="7CB71070"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hint="eastAsia"/>
                <w:color w:val="000080"/>
                <w:szCs w:val="21"/>
              </w:rPr>
              <w:t>0.008382</w:t>
            </w:r>
          </w:p>
        </w:tc>
      </w:tr>
      <w:tr w:rsidR="00885C7B" w:rsidRPr="00885C7B" w14:paraId="2E25EAE2" w14:textId="77777777" w:rsidTr="00462874">
        <w:trPr>
          <w:jc w:val="center"/>
        </w:trPr>
        <w:tc>
          <w:tcPr>
            <w:tcW w:w="1579" w:type="dxa"/>
            <w:vMerge/>
            <w:vAlign w:val="center"/>
          </w:tcPr>
          <w:p w14:paraId="64BA834C" w14:textId="77777777" w:rsidR="00885C7B" w:rsidRPr="00885C7B" w:rsidRDefault="00885C7B" w:rsidP="00885C7B">
            <w:pPr>
              <w:widowControl/>
              <w:spacing w:line="360" w:lineRule="auto"/>
              <w:rPr>
                <w:rFonts w:ascii="Times New Roman" w:hAnsi="Times New Roman"/>
                <w:color w:val="000080"/>
                <w:szCs w:val="21"/>
              </w:rPr>
            </w:pPr>
          </w:p>
        </w:tc>
        <w:tc>
          <w:tcPr>
            <w:tcW w:w="1517" w:type="dxa"/>
            <w:vAlign w:val="center"/>
          </w:tcPr>
          <w:p w14:paraId="624BEF59"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color w:val="000080"/>
                <w:position w:val="-10"/>
                <w:szCs w:val="21"/>
              </w:rPr>
              <w:object w:dxaOrig="380" w:dyaOrig="300" w14:anchorId="3A9572ED">
                <v:shape id="_x0000_i1267" type="#_x0000_t75" style="width:19pt;height:14.95pt" o:ole="">
                  <v:imagedata r:id="rId491" o:title=""/>
                </v:shape>
                <o:OLEObject Type="Embed" ProgID="Equation.DSMT4" ShapeID="_x0000_i1267" DrawAspect="Content" ObjectID="_1511637200" r:id="rId492"/>
              </w:object>
            </w:r>
            <w:r w:rsidRPr="00885C7B">
              <w:rPr>
                <w:rFonts w:ascii="Times New Roman" w:hAnsi="Times New Roman"/>
                <w:color w:val="000080"/>
                <w:szCs w:val="21"/>
              </w:rPr>
              <w:t xml:space="preserve"> (</w:t>
            </w:r>
            <w:r w:rsidRPr="00885C7B">
              <w:rPr>
                <w:rFonts w:ascii="Times New Roman" w:hAnsi="Times New Roman"/>
                <w:color w:val="000080"/>
                <w:position w:val="-6"/>
                <w:szCs w:val="21"/>
              </w:rPr>
              <w:object w:dxaOrig="480" w:dyaOrig="240" w14:anchorId="1266BCA0">
                <v:shape id="_x0000_i1268" type="#_x0000_t75" style="width:23.1pt;height:12.9pt" o:ole="">
                  <v:imagedata r:id="rId493" o:title=""/>
                </v:shape>
                <o:OLEObject Type="Embed" ProgID="Equation.DSMT4" ShapeID="_x0000_i1268" DrawAspect="Content" ObjectID="_1511637201" r:id="rId494"/>
              </w:object>
            </w:r>
            <w:r w:rsidRPr="00885C7B">
              <w:rPr>
                <w:rFonts w:ascii="Times New Roman" w:hAnsi="Times New Roman"/>
                <w:color w:val="000080"/>
                <w:szCs w:val="21"/>
              </w:rPr>
              <w:t>)</w:t>
            </w:r>
          </w:p>
        </w:tc>
        <w:tc>
          <w:tcPr>
            <w:tcW w:w="1485" w:type="dxa"/>
            <w:vAlign w:val="center"/>
          </w:tcPr>
          <w:p w14:paraId="162A0306"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color w:val="000080"/>
                <w:szCs w:val="21"/>
              </w:rPr>
              <w:t>13.0276</w:t>
            </w:r>
          </w:p>
        </w:tc>
        <w:tc>
          <w:tcPr>
            <w:tcW w:w="1485" w:type="dxa"/>
            <w:vAlign w:val="center"/>
          </w:tcPr>
          <w:p w14:paraId="64C2C0EA"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color w:val="000080"/>
                <w:szCs w:val="21"/>
              </w:rPr>
              <w:t>13.5480</w:t>
            </w:r>
          </w:p>
        </w:tc>
        <w:tc>
          <w:tcPr>
            <w:tcW w:w="1485" w:type="dxa"/>
            <w:vAlign w:val="center"/>
          </w:tcPr>
          <w:p w14:paraId="1E6FB2A4"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color w:val="000080"/>
                <w:szCs w:val="21"/>
              </w:rPr>
              <w:t>14.3985</w:t>
            </w:r>
          </w:p>
        </w:tc>
        <w:tc>
          <w:tcPr>
            <w:tcW w:w="1485" w:type="dxa"/>
            <w:vAlign w:val="center"/>
          </w:tcPr>
          <w:p w14:paraId="3E250B0E"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color w:val="000080"/>
                <w:szCs w:val="21"/>
              </w:rPr>
              <w:t>14.7137</w:t>
            </w:r>
          </w:p>
        </w:tc>
      </w:tr>
      <w:tr w:rsidR="00885C7B" w:rsidRPr="00885C7B" w14:paraId="3B148172" w14:textId="77777777" w:rsidTr="00462874">
        <w:trPr>
          <w:jc w:val="center"/>
        </w:trPr>
        <w:tc>
          <w:tcPr>
            <w:tcW w:w="1579" w:type="dxa"/>
            <w:vMerge/>
            <w:vAlign w:val="center"/>
          </w:tcPr>
          <w:p w14:paraId="7FB0AEEC" w14:textId="77777777" w:rsidR="00885C7B" w:rsidRPr="00885C7B" w:rsidRDefault="00885C7B" w:rsidP="00885C7B">
            <w:pPr>
              <w:widowControl/>
              <w:spacing w:line="360" w:lineRule="auto"/>
              <w:rPr>
                <w:rFonts w:ascii="Times New Roman" w:hAnsi="Times New Roman"/>
                <w:color w:val="000080"/>
                <w:szCs w:val="21"/>
              </w:rPr>
            </w:pPr>
          </w:p>
        </w:tc>
        <w:tc>
          <w:tcPr>
            <w:tcW w:w="1517" w:type="dxa"/>
            <w:vAlign w:val="center"/>
          </w:tcPr>
          <w:p w14:paraId="3833973C"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color w:val="000080"/>
                <w:position w:val="-10"/>
                <w:szCs w:val="21"/>
              </w:rPr>
              <w:object w:dxaOrig="340" w:dyaOrig="300" w14:anchorId="0A5F0764">
                <v:shape id="_x0000_i1269" type="#_x0000_t75" style="width:16.3pt;height:14.95pt" o:ole="">
                  <v:imagedata r:id="rId495" o:title=""/>
                </v:shape>
                <o:OLEObject Type="Embed" ProgID="Equation.DSMT4" ShapeID="_x0000_i1269" DrawAspect="Content" ObjectID="_1511637202" r:id="rId496"/>
              </w:object>
            </w:r>
            <w:r w:rsidRPr="00885C7B">
              <w:rPr>
                <w:rFonts w:ascii="Times New Roman" w:hAnsi="Times New Roman"/>
                <w:color w:val="000080"/>
                <w:szCs w:val="21"/>
              </w:rPr>
              <w:t xml:space="preserve"> (</w:t>
            </w:r>
            <w:r w:rsidRPr="00885C7B">
              <w:rPr>
                <w:rFonts w:ascii="Times New Roman" w:hAnsi="Times New Roman"/>
                <w:color w:val="000080"/>
                <w:position w:val="-6"/>
                <w:szCs w:val="21"/>
              </w:rPr>
              <w:object w:dxaOrig="480" w:dyaOrig="240" w14:anchorId="7AAB42D1">
                <v:shape id="_x0000_i1270" type="#_x0000_t75" style="width:23.1pt;height:12.9pt" o:ole="">
                  <v:imagedata r:id="rId497" o:title=""/>
                </v:shape>
                <o:OLEObject Type="Embed" ProgID="Equation.DSMT4" ShapeID="_x0000_i1270" DrawAspect="Content" ObjectID="_1511637203" r:id="rId498"/>
              </w:object>
            </w:r>
            <w:r w:rsidRPr="00885C7B">
              <w:rPr>
                <w:rFonts w:ascii="Times New Roman" w:hAnsi="Times New Roman"/>
                <w:color w:val="000080"/>
                <w:szCs w:val="21"/>
              </w:rPr>
              <w:t>)</w:t>
            </w:r>
          </w:p>
        </w:tc>
        <w:tc>
          <w:tcPr>
            <w:tcW w:w="1485" w:type="dxa"/>
            <w:vAlign w:val="center"/>
          </w:tcPr>
          <w:p w14:paraId="2E3DAA3F"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hint="eastAsia"/>
                <w:color w:val="000080"/>
                <w:szCs w:val="21"/>
              </w:rPr>
              <w:t>10</w:t>
            </w:r>
            <w:r w:rsidRPr="00885C7B">
              <w:rPr>
                <w:rFonts w:ascii="Times New Roman" w:hAnsi="Times New Roman"/>
                <w:color w:val="000080"/>
                <w:szCs w:val="21"/>
              </w:rPr>
              <w:t>~9.7702</w:t>
            </w:r>
          </w:p>
        </w:tc>
        <w:tc>
          <w:tcPr>
            <w:tcW w:w="1485" w:type="dxa"/>
            <w:vAlign w:val="center"/>
          </w:tcPr>
          <w:p w14:paraId="0EB8F760"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hint="eastAsia"/>
                <w:color w:val="000080"/>
                <w:szCs w:val="21"/>
              </w:rPr>
              <w:t>10~</w:t>
            </w:r>
            <w:r w:rsidRPr="00885C7B">
              <w:rPr>
                <w:rFonts w:ascii="Times New Roman" w:hAnsi="Times New Roman"/>
                <w:color w:val="000080"/>
                <w:szCs w:val="21"/>
              </w:rPr>
              <w:t>9.7352</w:t>
            </w:r>
          </w:p>
        </w:tc>
        <w:tc>
          <w:tcPr>
            <w:tcW w:w="1485" w:type="dxa"/>
            <w:vAlign w:val="center"/>
          </w:tcPr>
          <w:p w14:paraId="68F6D219"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hint="eastAsia"/>
                <w:color w:val="000080"/>
                <w:szCs w:val="21"/>
              </w:rPr>
              <w:t>10</w:t>
            </w:r>
            <w:r w:rsidRPr="00885C7B">
              <w:rPr>
                <w:rFonts w:ascii="Times New Roman" w:hAnsi="Times New Roman"/>
                <w:color w:val="000080"/>
                <w:szCs w:val="21"/>
              </w:rPr>
              <w:t>~9.6781</w:t>
            </w:r>
          </w:p>
        </w:tc>
        <w:tc>
          <w:tcPr>
            <w:tcW w:w="1485" w:type="dxa"/>
            <w:vAlign w:val="center"/>
          </w:tcPr>
          <w:p w14:paraId="5FE6FA13"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hint="eastAsia"/>
                <w:color w:val="000080"/>
                <w:szCs w:val="21"/>
              </w:rPr>
              <w:t>10</w:t>
            </w:r>
            <w:r w:rsidRPr="00885C7B">
              <w:rPr>
                <w:rFonts w:ascii="Times New Roman" w:hAnsi="Times New Roman"/>
                <w:color w:val="000080"/>
                <w:szCs w:val="21"/>
              </w:rPr>
              <w:t>~9.6578</w:t>
            </w:r>
          </w:p>
        </w:tc>
      </w:tr>
      <w:tr w:rsidR="00885C7B" w:rsidRPr="00885C7B" w14:paraId="6DE3FA5F" w14:textId="77777777" w:rsidTr="00462874">
        <w:trPr>
          <w:jc w:val="center"/>
        </w:trPr>
        <w:tc>
          <w:tcPr>
            <w:tcW w:w="1579" w:type="dxa"/>
            <w:vMerge w:val="restart"/>
            <w:vAlign w:val="center"/>
          </w:tcPr>
          <w:p w14:paraId="1CB6C463" w14:textId="77777777" w:rsidR="00885C7B" w:rsidRPr="00885C7B" w:rsidRDefault="00885C7B" w:rsidP="00885C7B">
            <w:pPr>
              <w:spacing w:line="360" w:lineRule="auto"/>
              <w:rPr>
                <w:rFonts w:ascii="Times New Roman" w:hAnsi="Times New Roman"/>
                <w:color w:val="000080"/>
                <w:szCs w:val="21"/>
              </w:rPr>
            </w:pPr>
            <w:r w:rsidRPr="00885C7B">
              <w:rPr>
                <w:rFonts w:ascii="Times New Roman" w:hAnsi="Times New Roman" w:hint="eastAsia"/>
                <w:color w:val="000080"/>
                <w:szCs w:val="21"/>
              </w:rPr>
              <w:t>The proposed met</w:t>
            </w:r>
            <w:r w:rsidRPr="00885C7B">
              <w:rPr>
                <w:rFonts w:ascii="Times New Roman" w:hAnsi="Times New Roman"/>
                <w:color w:val="000080"/>
                <w:szCs w:val="21"/>
              </w:rPr>
              <w:t>h</w:t>
            </w:r>
            <w:r w:rsidRPr="00885C7B">
              <w:rPr>
                <w:rFonts w:ascii="Times New Roman" w:hAnsi="Times New Roman" w:hint="eastAsia"/>
                <w:color w:val="000080"/>
                <w:szCs w:val="21"/>
              </w:rPr>
              <w:t>od</w:t>
            </w:r>
          </w:p>
        </w:tc>
        <w:tc>
          <w:tcPr>
            <w:tcW w:w="1517" w:type="dxa"/>
            <w:vAlign w:val="center"/>
          </w:tcPr>
          <w:p w14:paraId="2A98D8DE"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color w:val="000080"/>
                <w:position w:val="-10"/>
                <w:szCs w:val="21"/>
              </w:rPr>
              <w:object w:dxaOrig="380" w:dyaOrig="300" w14:anchorId="172F54AC">
                <v:shape id="_x0000_i1271" type="#_x0000_t75" style="width:19pt;height:14.95pt" o:ole="">
                  <v:imagedata r:id="rId499" o:title=""/>
                </v:shape>
                <o:OLEObject Type="Embed" ProgID="Equation.DSMT4" ShapeID="_x0000_i1271" DrawAspect="Content" ObjectID="_1511637204" r:id="rId500"/>
              </w:object>
            </w:r>
            <w:r w:rsidRPr="00885C7B">
              <w:rPr>
                <w:rFonts w:ascii="Times New Roman" w:hAnsi="Times New Roman"/>
                <w:color w:val="000080"/>
                <w:szCs w:val="21"/>
              </w:rPr>
              <w:t xml:space="preserve"> (</w:t>
            </w:r>
            <w:r w:rsidRPr="00885C7B">
              <w:rPr>
                <w:rFonts w:ascii="Times New Roman" w:hAnsi="Times New Roman"/>
                <w:color w:val="000080"/>
                <w:position w:val="-6"/>
                <w:szCs w:val="21"/>
              </w:rPr>
              <w:object w:dxaOrig="220" w:dyaOrig="200" w14:anchorId="0DD010FF">
                <v:shape id="_x0000_i1272" type="#_x0000_t75" style="width:10.2pt;height:10.2pt" o:ole="">
                  <v:imagedata r:id="rId501" o:title=""/>
                </v:shape>
                <o:OLEObject Type="Embed" ProgID="Equation.DSMT4" ShapeID="_x0000_i1272" DrawAspect="Content" ObjectID="_1511637205" r:id="rId502"/>
              </w:object>
            </w:r>
            <w:r w:rsidRPr="00885C7B">
              <w:rPr>
                <w:rFonts w:ascii="Times New Roman" w:hAnsi="Times New Roman"/>
                <w:color w:val="000080"/>
                <w:szCs w:val="21"/>
              </w:rPr>
              <w:t>)</w:t>
            </w:r>
          </w:p>
        </w:tc>
        <w:tc>
          <w:tcPr>
            <w:tcW w:w="1485" w:type="dxa"/>
            <w:vAlign w:val="center"/>
          </w:tcPr>
          <w:p w14:paraId="44C47A64"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color w:val="000080"/>
                <w:szCs w:val="21"/>
              </w:rPr>
              <w:t>0.32385</w:t>
            </w:r>
          </w:p>
        </w:tc>
        <w:tc>
          <w:tcPr>
            <w:tcW w:w="1485" w:type="dxa"/>
            <w:vAlign w:val="center"/>
          </w:tcPr>
          <w:p w14:paraId="40981B94"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hint="eastAsia"/>
                <w:color w:val="000080"/>
                <w:szCs w:val="21"/>
              </w:rPr>
              <w:t>0.32385</w:t>
            </w:r>
          </w:p>
        </w:tc>
        <w:tc>
          <w:tcPr>
            <w:tcW w:w="1485" w:type="dxa"/>
            <w:vAlign w:val="center"/>
          </w:tcPr>
          <w:p w14:paraId="2666E106"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hint="eastAsia"/>
                <w:color w:val="000080"/>
                <w:szCs w:val="21"/>
              </w:rPr>
              <w:t>0.32385</w:t>
            </w:r>
          </w:p>
        </w:tc>
        <w:tc>
          <w:tcPr>
            <w:tcW w:w="1485" w:type="dxa"/>
            <w:vAlign w:val="center"/>
          </w:tcPr>
          <w:p w14:paraId="53D35801"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hint="eastAsia"/>
                <w:color w:val="000080"/>
                <w:szCs w:val="21"/>
              </w:rPr>
              <w:t>0.32385</w:t>
            </w:r>
          </w:p>
        </w:tc>
      </w:tr>
      <w:tr w:rsidR="00885C7B" w:rsidRPr="00885C7B" w14:paraId="5CAED93D" w14:textId="77777777" w:rsidTr="00462874">
        <w:trPr>
          <w:jc w:val="center"/>
        </w:trPr>
        <w:tc>
          <w:tcPr>
            <w:tcW w:w="1579" w:type="dxa"/>
            <w:vMerge/>
            <w:vAlign w:val="center"/>
          </w:tcPr>
          <w:p w14:paraId="5E0910CF" w14:textId="77777777" w:rsidR="00885C7B" w:rsidRPr="00885C7B" w:rsidRDefault="00885C7B" w:rsidP="00885C7B">
            <w:pPr>
              <w:spacing w:line="360" w:lineRule="auto"/>
              <w:rPr>
                <w:rFonts w:ascii="Times New Roman" w:hAnsi="Times New Roman"/>
                <w:color w:val="000080"/>
                <w:szCs w:val="21"/>
              </w:rPr>
            </w:pPr>
          </w:p>
        </w:tc>
        <w:tc>
          <w:tcPr>
            <w:tcW w:w="1517" w:type="dxa"/>
            <w:vAlign w:val="center"/>
          </w:tcPr>
          <w:p w14:paraId="1CD6D09C"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color w:val="000080"/>
                <w:position w:val="-6"/>
                <w:szCs w:val="21"/>
              </w:rPr>
              <w:object w:dxaOrig="139" w:dyaOrig="220" w14:anchorId="0228B732">
                <v:shape id="_x0000_i1273" type="#_x0000_t75" style="width:6.8pt;height:10.2pt" o:ole="">
                  <v:imagedata r:id="rId503" o:title=""/>
                </v:shape>
                <o:OLEObject Type="Embed" ProgID="Equation.DSMT4" ShapeID="_x0000_i1273" DrawAspect="Content" ObjectID="_1511637206" r:id="rId504"/>
              </w:object>
            </w:r>
            <w:r w:rsidRPr="00885C7B">
              <w:rPr>
                <w:rFonts w:ascii="Times New Roman" w:hAnsi="Times New Roman"/>
                <w:color w:val="000080"/>
                <w:szCs w:val="21"/>
              </w:rPr>
              <w:t xml:space="preserve"> (</w:t>
            </w:r>
            <w:r w:rsidRPr="00885C7B">
              <w:rPr>
                <w:rFonts w:ascii="Times New Roman" w:hAnsi="Times New Roman"/>
                <w:color w:val="000080"/>
                <w:position w:val="-6"/>
                <w:szCs w:val="21"/>
              </w:rPr>
              <w:object w:dxaOrig="220" w:dyaOrig="200" w14:anchorId="6F08A140">
                <v:shape id="_x0000_i1274" type="#_x0000_t75" style="width:10.2pt;height:10.2pt" o:ole="">
                  <v:imagedata r:id="rId505" o:title=""/>
                </v:shape>
                <o:OLEObject Type="Embed" ProgID="Equation.DSMT4" ShapeID="_x0000_i1274" DrawAspect="Content" ObjectID="_1511637207" r:id="rId506"/>
              </w:object>
            </w:r>
            <w:r w:rsidRPr="00885C7B">
              <w:rPr>
                <w:rFonts w:ascii="Times New Roman" w:hAnsi="Times New Roman"/>
                <w:color w:val="000080"/>
                <w:szCs w:val="21"/>
              </w:rPr>
              <w:t>)</w:t>
            </w:r>
          </w:p>
        </w:tc>
        <w:tc>
          <w:tcPr>
            <w:tcW w:w="1485" w:type="dxa"/>
            <w:vAlign w:val="center"/>
          </w:tcPr>
          <w:p w14:paraId="780DAA5D"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hint="eastAsia"/>
                <w:color w:val="000080"/>
                <w:szCs w:val="21"/>
              </w:rPr>
              <w:t>0.00635</w:t>
            </w:r>
          </w:p>
        </w:tc>
        <w:tc>
          <w:tcPr>
            <w:tcW w:w="1485" w:type="dxa"/>
            <w:vAlign w:val="center"/>
          </w:tcPr>
          <w:p w14:paraId="3F4DACBE"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hint="eastAsia"/>
                <w:color w:val="000080"/>
                <w:szCs w:val="21"/>
              </w:rPr>
              <w:t>0.00635</w:t>
            </w:r>
          </w:p>
        </w:tc>
        <w:tc>
          <w:tcPr>
            <w:tcW w:w="1485" w:type="dxa"/>
            <w:vAlign w:val="center"/>
          </w:tcPr>
          <w:p w14:paraId="21E8D1B6"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hint="eastAsia"/>
                <w:color w:val="000080"/>
                <w:szCs w:val="21"/>
              </w:rPr>
              <w:t>0.008382</w:t>
            </w:r>
          </w:p>
        </w:tc>
        <w:tc>
          <w:tcPr>
            <w:tcW w:w="1485" w:type="dxa"/>
            <w:vAlign w:val="center"/>
          </w:tcPr>
          <w:p w14:paraId="7BC2010A"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hint="eastAsia"/>
                <w:color w:val="000080"/>
                <w:szCs w:val="21"/>
              </w:rPr>
              <w:t>0.008382</w:t>
            </w:r>
          </w:p>
        </w:tc>
      </w:tr>
      <w:tr w:rsidR="00885C7B" w:rsidRPr="00885C7B" w14:paraId="06DF04A0" w14:textId="77777777" w:rsidTr="00462874">
        <w:trPr>
          <w:jc w:val="center"/>
        </w:trPr>
        <w:tc>
          <w:tcPr>
            <w:tcW w:w="1579" w:type="dxa"/>
            <w:vMerge/>
            <w:vAlign w:val="center"/>
          </w:tcPr>
          <w:p w14:paraId="3AD0D5B2" w14:textId="77777777" w:rsidR="00885C7B" w:rsidRPr="00885C7B" w:rsidRDefault="00885C7B" w:rsidP="00885C7B">
            <w:pPr>
              <w:spacing w:line="360" w:lineRule="auto"/>
              <w:rPr>
                <w:rFonts w:ascii="Times New Roman" w:hAnsi="Times New Roman"/>
                <w:color w:val="000080"/>
                <w:szCs w:val="21"/>
              </w:rPr>
            </w:pPr>
          </w:p>
        </w:tc>
        <w:tc>
          <w:tcPr>
            <w:tcW w:w="1517" w:type="dxa"/>
            <w:vAlign w:val="center"/>
          </w:tcPr>
          <w:p w14:paraId="78A2F403"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color w:val="000080"/>
                <w:position w:val="-10"/>
                <w:szCs w:val="21"/>
              </w:rPr>
              <w:object w:dxaOrig="380" w:dyaOrig="300" w14:anchorId="391EF4E9">
                <v:shape id="_x0000_i1275" type="#_x0000_t75" style="width:19pt;height:14.95pt" o:ole="">
                  <v:imagedata r:id="rId507" o:title=""/>
                </v:shape>
                <o:OLEObject Type="Embed" ProgID="Equation.DSMT4" ShapeID="_x0000_i1275" DrawAspect="Content" ObjectID="_1511637208" r:id="rId508"/>
              </w:object>
            </w:r>
            <w:r w:rsidRPr="00885C7B">
              <w:rPr>
                <w:rFonts w:ascii="Times New Roman" w:hAnsi="Times New Roman"/>
                <w:color w:val="000080"/>
                <w:szCs w:val="21"/>
              </w:rPr>
              <w:t xml:space="preserve"> (</w:t>
            </w:r>
            <w:r w:rsidRPr="00885C7B">
              <w:rPr>
                <w:rFonts w:ascii="Times New Roman" w:hAnsi="Times New Roman"/>
                <w:color w:val="000080"/>
                <w:position w:val="-6"/>
                <w:szCs w:val="21"/>
              </w:rPr>
              <w:object w:dxaOrig="480" w:dyaOrig="240" w14:anchorId="73A66555">
                <v:shape id="_x0000_i1276" type="#_x0000_t75" style="width:23.1pt;height:12.9pt" o:ole="">
                  <v:imagedata r:id="rId509" o:title=""/>
                </v:shape>
                <o:OLEObject Type="Embed" ProgID="Equation.DSMT4" ShapeID="_x0000_i1276" DrawAspect="Content" ObjectID="_1511637209" r:id="rId510"/>
              </w:object>
            </w:r>
            <w:r w:rsidRPr="00885C7B">
              <w:rPr>
                <w:rFonts w:ascii="Times New Roman" w:hAnsi="Times New Roman"/>
                <w:color w:val="000080"/>
                <w:szCs w:val="21"/>
              </w:rPr>
              <w:t>)</w:t>
            </w:r>
          </w:p>
        </w:tc>
        <w:tc>
          <w:tcPr>
            <w:tcW w:w="1485" w:type="dxa"/>
            <w:vAlign w:val="center"/>
          </w:tcPr>
          <w:p w14:paraId="1E781BF1"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hint="eastAsia"/>
                <w:color w:val="000080"/>
                <w:szCs w:val="21"/>
              </w:rPr>
              <w:t>13.2537</w:t>
            </w:r>
          </w:p>
        </w:tc>
        <w:tc>
          <w:tcPr>
            <w:tcW w:w="1485" w:type="dxa"/>
            <w:vAlign w:val="center"/>
          </w:tcPr>
          <w:p w14:paraId="00D4A1FB"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hint="eastAsia"/>
                <w:color w:val="000080"/>
                <w:szCs w:val="21"/>
              </w:rPr>
              <w:t>13.8080</w:t>
            </w:r>
          </w:p>
        </w:tc>
        <w:tc>
          <w:tcPr>
            <w:tcW w:w="1485" w:type="dxa"/>
            <w:vAlign w:val="center"/>
          </w:tcPr>
          <w:p w14:paraId="7856BAD9"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hint="eastAsia"/>
                <w:color w:val="000080"/>
                <w:szCs w:val="21"/>
              </w:rPr>
              <w:t>14.7134</w:t>
            </w:r>
          </w:p>
        </w:tc>
        <w:tc>
          <w:tcPr>
            <w:tcW w:w="1485" w:type="dxa"/>
            <w:vAlign w:val="center"/>
          </w:tcPr>
          <w:p w14:paraId="324B1E88"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color w:val="000080"/>
                <w:szCs w:val="21"/>
              </w:rPr>
              <w:t>15.0479</w:t>
            </w:r>
          </w:p>
        </w:tc>
      </w:tr>
      <w:tr w:rsidR="00885C7B" w:rsidRPr="00885C7B" w14:paraId="0134F05C" w14:textId="77777777" w:rsidTr="00462874">
        <w:trPr>
          <w:jc w:val="center"/>
        </w:trPr>
        <w:tc>
          <w:tcPr>
            <w:tcW w:w="1579" w:type="dxa"/>
            <w:vMerge/>
            <w:vAlign w:val="center"/>
          </w:tcPr>
          <w:p w14:paraId="34C130F6" w14:textId="77777777" w:rsidR="00885C7B" w:rsidRPr="00885C7B" w:rsidRDefault="00885C7B" w:rsidP="00885C7B">
            <w:pPr>
              <w:spacing w:line="360" w:lineRule="auto"/>
              <w:rPr>
                <w:rFonts w:ascii="Times New Roman" w:hAnsi="Times New Roman"/>
                <w:color w:val="000080"/>
                <w:szCs w:val="21"/>
              </w:rPr>
            </w:pPr>
          </w:p>
        </w:tc>
        <w:tc>
          <w:tcPr>
            <w:tcW w:w="1517" w:type="dxa"/>
            <w:vAlign w:val="center"/>
          </w:tcPr>
          <w:p w14:paraId="7280281A"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color w:val="000080"/>
                <w:position w:val="-10"/>
                <w:szCs w:val="21"/>
              </w:rPr>
              <w:object w:dxaOrig="340" w:dyaOrig="300" w14:anchorId="518A7426">
                <v:shape id="_x0000_i1277" type="#_x0000_t75" style="width:16.3pt;height:14.95pt" o:ole="">
                  <v:imagedata r:id="rId511" o:title=""/>
                </v:shape>
                <o:OLEObject Type="Embed" ProgID="Equation.DSMT4" ShapeID="_x0000_i1277" DrawAspect="Content" ObjectID="_1511637210" r:id="rId512"/>
              </w:object>
            </w:r>
            <w:r w:rsidRPr="00885C7B">
              <w:rPr>
                <w:rFonts w:ascii="Times New Roman" w:hAnsi="Times New Roman"/>
                <w:color w:val="000080"/>
                <w:szCs w:val="21"/>
              </w:rPr>
              <w:t xml:space="preserve"> (</w:t>
            </w:r>
            <w:r w:rsidRPr="00885C7B">
              <w:rPr>
                <w:rFonts w:ascii="Times New Roman" w:hAnsi="Times New Roman"/>
                <w:color w:val="000080"/>
                <w:position w:val="-6"/>
                <w:szCs w:val="21"/>
              </w:rPr>
              <w:object w:dxaOrig="480" w:dyaOrig="240" w14:anchorId="4796C2D3">
                <v:shape id="_x0000_i1278" type="#_x0000_t75" style="width:23.1pt;height:12.9pt" o:ole="">
                  <v:imagedata r:id="rId513" o:title=""/>
                </v:shape>
                <o:OLEObject Type="Embed" ProgID="Equation.DSMT4" ShapeID="_x0000_i1278" DrawAspect="Content" ObjectID="_1511637211" r:id="rId514"/>
              </w:object>
            </w:r>
            <w:r w:rsidRPr="00885C7B">
              <w:rPr>
                <w:rFonts w:ascii="Times New Roman" w:hAnsi="Times New Roman"/>
                <w:color w:val="000080"/>
                <w:szCs w:val="21"/>
              </w:rPr>
              <w:t>)</w:t>
            </w:r>
          </w:p>
        </w:tc>
        <w:tc>
          <w:tcPr>
            <w:tcW w:w="1485" w:type="dxa"/>
            <w:vAlign w:val="center"/>
          </w:tcPr>
          <w:p w14:paraId="398F6C60"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hint="eastAsia"/>
                <w:color w:val="000080"/>
                <w:szCs w:val="21"/>
              </w:rPr>
              <w:t>10.2283</w:t>
            </w:r>
            <w:r w:rsidRPr="00885C7B">
              <w:rPr>
                <w:rFonts w:ascii="Times New Roman" w:hAnsi="Times New Roman"/>
                <w:color w:val="000080"/>
                <w:szCs w:val="21"/>
              </w:rPr>
              <w:t>~10</w:t>
            </w:r>
          </w:p>
        </w:tc>
        <w:tc>
          <w:tcPr>
            <w:tcW w:w="1485" w:type="dxa"/>
            <w:vAlign w:val="center"/>
          </w:tcPr>
          <w:p w14:paraId="4E3D6D53"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color w:val="000080"/>
                <w:szCs w:val="21"/>
              </w:rPr>
              <w:t>10.2636~</w:t>
            </w:r>
            <w:r w:rsidRPr="00885C7B">
              <w:rPr>
                <w:rFonts w:ascii="Times New Roman" w:hAnsi="Times New Roman" w:hint="eastAsia"/>
                <w:color w:val="000080"/>
                <w:szCs w:val="21"/>
              </w:rPr>
              <w:t>10</w:t>
            </w:r>
          </w:p>
        </w:tc>
        <w:tc>
          <w:tcPr>
            <w:tcW w:w="1485" w:type="dxa"/>
            <w:vAlign w:val="center"/>
          </w:tcPr>
          <w:p w14:paraId="2597E9D0"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color w:val="000080"/>
                <w:szCs w:val="21"/>
              </w:rPr>
              <w:t>10.31920~</w:t>
            </w:r>
            <w:r w:rsidRPr="00885C7B">
              <w:rPr>
                <w:rFonts w:ascii="Times New Roman" w:hAnsi="Times New Roman" w:hint="eastAsia"/>
                <w:color w:val="000080"/>
                <w:szCs w:val="21"/>
              </w:rPr>
              <w:t>10</w:t>
            </w:r>
          </w:p>
        </w:tc>
        <w:tc>
          <w:tcPr>
            <w:tcW w:w="1485" w:type="dxa"/>
            <w:vAlign w:val="center"/>
          </w:tcPr>
          <w:p w14:paraId="4FF1902D" w14:textId="77777777" w:rsidR="00885C7B" w:rsidRPr="00885C7B" w:rsidRDefault="00885C7B" w:rsidP="00885C7B">
            <w:pPr>
              <w:widowControl/>
              <w:spacing w:line="360" w:lineRule="auto"/>
              <w:rPr>
                <w:rFonts w:ascii="Times New Roman" w:hAnsi="Times New Roman"/>
                <w:color w:val="000080"/>
                <w:szCs w:val="21"/>
              </w:rPr>
            </w:pPr>
            <w:r w:rsidRPr="00885C7B">
              <w:rPr>
                <w:rFonts w:ascii="Times New Roman" w:hAnsi="Times New Roman"/>
                <w:color w:val="000080"/>
                <w:szCs w:val="21"/>
              </w:rPr>
              <w:t>10.3388~</w:t>
            </w:r>
            <w:r w:rsidRPr="00885C7B">
              <w:rPr>
                <w:rFonts w:ascii="Times New Roman" w:hAnsi="Times New Roman" w:hint="eastAsia"/>
                <w:color w:val="000080"/>
                <w:szCs w:val="21"/>
              </w:rPr>
              <w:t>10</w:t>
            </w:r>
          </w:p>
        </w:tc>
      </w:tr>
    </w:tbl>
    <w:p w14:paraId="2E4A6E41" w14:textId="77777777" w:rsidR="00885C7B" w:rsidRPr="0040470B" w:rsidRDefault="00885C7B" w:rsidP="0040470B">
      <w:pPr>
        <w:spacing w:line="360" w:lineRule="auto"/>
        <w:rPr>
          <w:rFonts w:ascii="Times New Roman" w:hAnsi="Times New Roman"/>
          <w:color w:val="FF0000"/>
          <w:szCs w:val="21"/>
        </w:rPr>
      </w:pPr>
    </w:p>
    <w:p w14:paraId="4B087571" w14:textId="55E7D97F" w:rsidR="009A0BB5" w:rsidRPr="00E459EC" w:rsidRDefault="009A0BB5" w:rsidP="00711A41">
      <w:pPr>
        <w:numPr>
          <w:ilvl w:val="0"/>
          <w:numId w:val="2"/>
        </w:numPr>
        <w:adjustRightInd w:val="0"/>
        <w:snapToGrid w:val="0"/>
        <w:spacing w:line="360" w:lineRule="auto"/>
        <w:outlineLvl w:val="0"/>
        <w:rPr>
          <w:rFonts w:ascii="Times New Roman" w:hAnsi="Times New Roman"/>
          <w:b/>
          <w:sz w:val="24"/>
          <w:szCs w:val="24"/>
        </w:rPr>
      </w:pPr>
      <w:r w:rsidRPr="00E459EC">
        <w:rPr>
          <w:rFonts w:ascii="Times New Roman" w:hAnsi="Times New Roman" w:hint="eastAsia"/>
          <w:b/>
          <w:sz w:val="24"/>
          <w:szCs w:val="24"/>
        </w:rPr>
        <w:t>Co</w:t>
      </w:r>
      <w:r w:rsidRPr="00E459EC">
        <w:rPr>
          <w:rFonts w:ascii="Times New Roman" w:hAnsi="Times New Roman"/>
          <w:b/>
          <w:sz w:val="24"/>
          <w:szCs w:val="24"/>
        </w:rPr>
        <w:t>n</w:t>
      </w:r>
      <w:r w:rsidRPr="00E459EC">
        <w:rPr>
          <w:rFonts w:ascii="Times New Roman" w:hAnsi="Times New Roman" w:hint="eastAsia"/>
          <w:b/>
          <w:sz w:val="24"/>
          <w:szCs w:val="24"/>
        </w:rPr>
        <w:t>clu</w:t>
      </w:r>
      <w:r w:rsidRPr="00E459EC">
        <w:rPr>
          <w:rFonts w:ascii="Times New Roman" w:hAnsi="Times New Roman"/>
          <w:b/>
          <w:sz w:val="24"/>
          <w:szCs w:val="24"/>
        </w:rPr>
        <w:t>sion</w:t>
      </w:r>
    </w:p>
    <w:p w14:paraId="47F67F7A" w14:textId="44806115" w:rsidR="00D73206" w:rsidRPr="00E459EC" w:rsidRDefault="008B068F" w:rsidP="00D73206">
      <w:pPr>
        <w:adjustRightInd w:val="0"/>
        <w:snapToGrid w:val="0"/>
        <w:spacing w:line="360" w:lineRule="auto"/>
        <w:ind w:firstLineChars="100" w:firstLine="210"/>
        <w:rPr>
          <w:rFonts w:ascii="Times New Roman" w:hAnsi="Times New Roman"/>
          <w:szCs w:val="21"/>
        </w:rPr>
      </w:pPr>
      <w:r w:rsidRPr="00E459EC">
        <w:rPr>
          <w:rFonts w:ascii="Times New Roman" w:hAnsi="Times New Roman"/>
          <w:szCs w:val="21"/>
        </w:rPr>
        <w:t>Based on the least square method, the pipelin</w:t>
      </w:r>
      <w:r w:rsidRPr="003D03C0">
        <w:rPr>
          <w:rFonts w:ascii="Times New Roman" w:hAnsi="Times New Roman"/>
          <w:szCs w:val="21"/>
        </w:rPr>
        <w:t>e diameter model are contrast</w:t>
      </w:r>
      <w:r w:rsidR="003D03C0">
        <w:rPr>
          <w:rFonts w:ascii="Times New Roman" w:hAnsi="Times New Roman"/>
          <w:szCs w:val="21"/>
        </w:rPr>
        <w:t>ed</w:t>
      </w:r>
      <w:r w:rsidRPr="00E459EC">
        <w:rPr>
          <w:rFonts w:ascii="Times New Roman" w:hAnsi="Times New Roman"/>
          <w:szCs w:val="21"/>
        </w:rPr>
        <w:t xml:space="preserve"> over different operational temperature ranges. A new stepwise and piecewise optimization approach is initially proposed for </w:t>
      </w:r>
      <w:bookmarkStart w:id="40" w:name="OLE_LINK15"/>
      <w:bookmarkStart w:id="41" w:name="OLE_LINK16"/>
      <w:r w:rsidRPr="00E459EC">
        <w:rPr>
          <w:rFonts w:ascii="Times New Roman" w:hAnsi="Times New Roman"/>
          <w:szCs w:val="21"/>
        </w:rPr>
        <w:t>CO</w:t>
      </w:r>
      <w:r w:rsidRPr="00E459EC">
        <w:rPr>
          <w:rFonts w:ascii="Times New Roman" w:hAnsi="Times New Roman"/>
          <w:szCs w:val="21"/>
          <w:vertAlign w:val="subscript"/>
        </w:rPr>
        <w:t>2</w:t>
      </w:r>
      <w:r w:rsidRPr="00E459EC">
        <w:rPr>
          <w:rFonts w:ascii="Times New Roman" w:hAnsi="Times New Roman"/>
          <w:szCs w:val="21"/>
        </w:rPr>
        <w:t xml:space="preserve"> pipeline</w:t>
      </w:r>
      <w:bookmarkEnd w:id="40"/>
      <w:bookmarkEnd w:id="41"/>
      <w:r w:rsidR="000B3B4F">
        <w:rPr>
          <w:rFonts w:ascii="Times New Roman" w:hAnsi="Times New Roman"/>
          <w:szCs w:val="21"/>
        </w:rPr>
        <w:t xml:space="preserve"> transportation</w:t>
      </w:r>
      <w:r w:rsidRPr="00E459EC">
        <w:rPr>
          <w:rFonts w:ascii="Times New Roman" w:hAnsi="Times New Roman"/>
          <w:szCs w:val="21"/>
        </w:rPr>
        <w:t xml:space="preserve">. The enumeration method is employed to develop the optimal algorithms. In the numerical studies, the proposed approach can save the levelized cost </w:t>
      </w:r>
      <w:r w:rsidR="00A109B8" w:rsidRPr="00E459EC">
        <w:rPr>
          <w:rFonts w:ascii="Times New Roman" w:hAnsi="Times New Roman"/>
          <w:szCs w:val="21"/>
        </w:rPr>
        <w:t xml:space="preserve">obviously </w:t>
      </w:r>
      <w:r w:rsidRPr="00E459EC">
        <w:rPr>
          <w:rFonts w:ascii="Times New Roman" w:hAnsi="Times New Roman"/>
          <w:szCs w:val="21"/>
        </w:rPr>
        <w:t xml:space="preserve">by comparing </w:t>
      </w:r>
      <w:r w:rsidR="00A109B8" w:rsidRPr="00E459EC">
        <w:rPr>
          <w:rFonts w:ascii="Times New Roman" w:hAnsi="Times New Roman"/>
          <w:szCs w:val="21"/>
        </w:rPr>
        <w:t xml:space="preserve">with </w:t>
      </w:r>
      <w:r w:rsidRPr="00E459EC">
        <w:rPr>
          <w:rFonts w:ascii="Times New Roman" w:hAnsi="Times New Roman"/>
          <w:szCs w:val="21"/>
        </w:rPr>
        <w:t xml:space="preserve">the existing optimization methods. </w:t>
      </w:r>
      <w:r w:rsidR="005B431E" w:rsidRPr="00E459EC">
        <w:rPr>
          <w:rFonts w:ascii="Times New Roman" w:hAnsi="Times New Roman"/>
          <w:szCs w:val="21"/>
        </w:rPr>
        <w:t>Because several realistic engineering problems are considered explicitly, t</w:t>
      </w:r>
      <w:r w:rsidR="00471051" w:rsidRPr="00E459EC">
        <w:rPr>
          <w:rFonts w:ascii="Times New Roman" w:hAnsi="Times New Roman"/>
          <w:szCs w:val="21"/>
        </w:rPr>
        <w:t>his paper presents</w:t>
      </w:r>
      <w:r w:rsidR="00471051" w:rsidRPr="003A4D50">
        <w:rPr>
          <w:rFonts w:ascii="Times New Roman" w:hAnsi="Times New Roman"/>
          <w:szCs w:val="21"/>
        </w:rPr>
        <w:t xml:space="preserve"> a</w:t>
      </w:r>
      <w:r w:rsidR="00715499" w:rsidRPr="003A4D50">
        <w:rPr>
          <w:rFonts w:ascii="Times New Roman" w:hAnsi="Times New Roman"/>
          <w:szCs w:val="21"/>
        </w:rPr>
        <w:t>n</w:t>
      </w:r>
      <w:r w:rsidR="00471051" w:rsidRPr="003A4D50">
        <w:rPr>
          <w:rFonts w:ascii="Times New Roman" w:hAnsi="Times New Roman"/>
          <w:szCs w:val="21"/>
        </w:rPr>
        <w:t xml:space="preserve"> optimization method f</w:t>
      </w:r>
      <w:r w:rsidR="00471051" w:rsidRPr="00E459EC">
        <w:rPr>
          <w:rFonts w:ascii="Times New Roman" w:hAnsi="Times New Roman"/>
          <w:szCs w:val="21"/>
        </w:rPr>
        <w:t>or CO</w:t>
      </w:r>
      <w:r w:rsidR="00471051" w:rsidRPr="00E459EC">
        <w:rPr>
          <w:rFonts w:ascii="Times New Roman" w:hAnsi="Times New Roman"/>
          <w:szCs w:val="21"/>
          <w:vertAlign w:val="subscript"/>
        </w:rPr>
        <w:t>2</w:t>
      </w:r>
      <w:r w:rsidR="00471051" w:rsidRPr="00E459EC">
        <w:rPr>
          <w:rFonts w:ascii="Times New Roman" w:hAnsi="Times New Roman"/>
          <w:szCs w:val="21"/>
        </w:rPr>
        <w:t xml:space="preserve"> pipeline design</w:t>
      </w:r>
      <w:r w:rsidR="00A109B8" w:rsidRPr="00E459EC">
        <w:rPr>
          <w:rFonts w:ascii="Times New Roman" w:hAnsi="Times New Roman"/>
          <w:szCs w:val="21"/>
        </w:rPr>
        <w:t xml:space="preserve"> indeed</w:t>
      </w:r>
      <w:r w:rsidR="003A4D50">
        <w:rPr>
          <w:rFonts w:ascii="Times New Roman" w:hAnsi="Times New Roman"/>
          <w:szCs w:val="21"/>
        </w:rPr>
        <w:t>.</w:t>
      </w:r>
    </w:p>
    <w:p w14:paraId="3A5E1867" w14:textId="77777777" w:rsidR="00D73206" w:rsidRPr="00E459EC" w:rsidRDefault="00D73206" w:rsidP="00EF2165">
      <w:pPr>
        <w:spacing w:after="240"/>
        <w:rPr>
          <w:rFonts w:ascii="Times New Roman" w:hAnsi="Times New Roman"/>
          <w:b/>
          <w:sz w:val="24"/>
          <w:szCs w:val="24"/>
        </w:rPr>
      </w:pPr>
    </w:p>
    <w:p w14:paraId="3CE7E117" w14:textId="77777777" w:rsidR="00D73206" w:rsidRPr="00E459EC" w:rsidRDefault="00D73206" w:rsidP="00782082">
      <w:pPr>
        <w:adjustRightInd w:val="0"/>
        <w:snapToGrid w:val="0"/>
        <w:spacing w:line="360" w:lineRule="auto"/>
        <w:outlineLvl w:val="0"/>
        <w:rPr>
          <w:rFonts w:ascii="Times New Roman" w:hAnsi="Times New Roman"/>
          <w:b/>
          <w:sz w:val="24"/>
          <w:szCs w:val="24"/>
        </w:rPr>
      </w:pPr>
      <w:r w:rsidRPr="00E459EC">
        <w:rPr>
          <w:rFonts w:ascii="Times New Roman" w:hAnsi="Times New Roman"/>
          <w:b/>
          <w:sz w:val="24"/>
          <w:szCs w:val="24"/>
        </w:rPr>
        <w:t>Acknowledgment</w:t>
      </w:r>
      <w:r w:rsidRPr="00E459EC">
        <w:rPr>
          <w:rFonts w:ascii="Times New Roman" w:hAnsi="Times New Roman" w:hint="eastAsia"/>
          <w:b/>
          <w:sz w:val="24"/>
          <w:szCs w:val="24"/>
        </w:rPr>
        <w:t>s</w:t>
      </w:r>
    </w:p>
    <w:p w14:paraId="26B2F497" w14:textId="3B69D5E1" w:rsidR="00D73206" w:rsidRPr="00F01459" w:rsidRDefault="00D73206" w:rsidP="00D73206">
      <w:pPr>
        <w:ind w:firstLineChars="100" w:firstLine="210"/>
        <w:rPr>
          <w:rFonts w:ascii="Times New Roman" w:hAnsi="Times New Roman"/>
          <w:szCs w:val="21"/>
        </w:rPr>
      </w:pPr>
      <w:r w:rsidRPr="00E459EC">
        <w:rPr>
          <w:rFonts w:ascii="Times New Roman" w:hAnsi="Times New Roman"/>
          <w:szCs w:val="21"/>
        </w:rPr>
        <w:lastRenderedPageBreak/>
        <w:t xml:space="preserve">This work is partially supported by the National Science and Technology Support Program </w:t>
      </w:r>
      <w:r w:rsidRPr="00E459EC">
        <w:rPr>
          <w:rFonts w:ascii="Times New Roman" w:hAnsi="Times New Roman" w:hint="eastAsia"/>
          <w:szCs w:val="21"/>
        </w:rPr>
        <w:t xml:space="preserve">under Grant </w:t>
      </w:r>
      <w:r w:rsidRPr="00E459EC">
        <w:rPr>
          <w:rFonts w:ascii="Times New Roman" w:hAnsi="Times New Roman"/>
          <w:szCs w:val="21"/>
        </w:rPr>
        <w:t>2012BAC24B0</w:t>
      </w:r>
      <w:r w:rsidRPr="00E459EC">
        <w:rPr>
          <w:rFonts w:ascii="Times New Roman" w:hAnsi="Times New Roman" w:hint="eastAsia"/>
          <w:szCs w:val="21"/>
        </w:rPr>
        <w:t>3</w:t>
      </w:r>
      <w:r w:rsidRPr="00E459EC">
        <w:rPr>
          <w:rFonts w:ascii="Times New Roman" w:hAnsi="Times New Roman"/>
          <w:szCs w:val="21"/>
        </w:rPr>
        <w:t>, the key</w:t>
      </w:r>
      <w:r w:rsidRPr="00E459EC">
        <w:rPr>
          <w:rFonts w:ascii="Times New Roman" w:hAnsi="Times New Roman" w:hint="eastAsia"/>
          <w:szCs w:val="21"/>
        </w:rPr>
        <w:t xml:space="preserve"> technology of l</w:t>
      </w:r>
      <w:r w:rsidRPr="00E459EC">
        <w:rPr>
          <w:rFonts w:ascii="Times New Roman" w:hAnsi="Times New Roman"/>
          <w:szCs w:val="21"/>
        </w:rPr>
        <w:t xml:space="preserve">ow-carbon </w:t>
      </w:r>
      <w:r w:rsidRPr="00E459EC">
        <w:rPr>
          <w:rFonts w:ascii="Times New Roman" w:hAnsi="Times New Roman" w:hint="eastAsia"/>
          <w:szCs w:val="21"/>
        </w:rPr>
        <w:t>for</w:t>
      </w:r>
      <w:r w:rsidRPr="00E459EC">
        <w:rPr>
          <w:rFonts w:ascii="Times New Roman" w:hAnsi="Times New Roman"/>
          <w:szCs w:val="21"/>
        </w:rPr>
        <w:t xml:space="preserve"> major projects</w:t>
      </w:r>
      <w:r w:rsidRPr="00E459EC">
        <w:rPr>
          <w:rFonts w:ascii="Times New Roman" w:hAnsi="Times New Roman" w:hint="eastAsia"/>
          <w:szCs w:val="21"/>
        </w:rPr>
        <w:t xml:space="preserve"> of CNPC under Grant </w:t>
      </w:r>
      <w:r w:rsidRPr="00E459EC">
        <w:rPr>
          <w:rFonts w:ascii="Times New Roman" w:hAnsi="Times New Roman"/>
          <w:szCs w:val="21"/>
        </w:rPr>
        <w:t>2011E2403</w:t>
      </w:r>
      <w:r w:rsidRPr="00E459EC">
        <w:rPr>
          <w:rFonts w:ascii="Times New Roman" w:hAnsi="Times New Roman" w:hint="eastAsia"/>
          <w:szCs w:val="21"/>
        </w:rPr>
        <w:t xml:space="preserve">, </w:t>
      </w:r>
      <w:r w:rsidRPr="00E459EC">
        <w:rPr>
          <w:rFonts w:ascii="Times New Roman" w:hAnsi="Times New Roman"/>
          <w:szCs w:val="21"/>
        </w:rPr>
        <w:t>the National Nature Science Foundation of China under Grant, 61273188, 61473312, the postdoctoral researcher applied research project</w:t>
      </w:r>
      <w:r w:rsidRPr="00E459EC">
        <w:rPr>
          <w:rFonts w:ascii="Times New Roman" w:hAnsi="Times New Roman" w:hint="eastAsia"/>
          <w:szCs w:val="21"/>
        </w:rPr>
        <w:t xml:space="preserve"> of Qingdao</w:t>
      </w:r>
      <w:r w:rsidRPr="00E459EC">
        <w:rPr>
          <w:rFonts w:ascii="Times New Roman" w:hAnsi="Times New Roman"/>
          <w:szCs w:val="21"/>
        </w:rPr>
        <w:t xml:space="preserve"> and the Fundamental Research Funds for the Central Universities under Grant 15CX06053A.</w:t>
      </w:r>
      <w:r w:rsidR="00D927F7">
        <w:rPr>
          <w:rFonts w:ascii="Times New Roman" w:hAnsi="Times New Roman"/>
          <w:szCs w:val="21"/>
        </w:rPr>
        <w:t xml:space="preserve"> </w:t>
      </w:r>
      <w:r w:rsidR="00D927F7" w:rsidRPr="00F01459">
        <w:rPr>
          <w:rFonts w:ascii="Times New Roman" w:hAnsi="Times New Roman"/>
          <w:szCs w:val="21"/>
        </w:rPr>
        <w:t>Finally the authors are grateful to the editor and the anonymous reviewers for their helpful comments and constructive suggestions with regard to the revision of the paper.</w:t>
      </w:r>
    </w:p>
    <w:p w14:paraId="4EFA0C28" w14:textId="77777777" w:rsidR="00D73206" w:rsidRPr="00E459EC" w:rsidRDefault="00D73206" w:rsidP="00D73206">
      <w:pPr>
        <w:adjustRightInd w:val="0"/>
        <w:snapToGrid w:val="0"/>
        <w:spacing w:line="360" w:lineRule="auto"/>
        <w:rPr>
          <w:rFonts w:ascii="Times New Roman" w:hAnsi="Times New Roman"/>
          <w:sz w:val="20"/>
          <w:szCs w:val="20"/>
        </w:rPr>
      </w:pPr>
    </w:p>
    <w:p w14:paraId="7EADE229" w14:textId="77777777" w:rsidR="009A0BB5" w:rsidRPr="00E459EC" w:rsidRDefault="009A0BB5" w:rsidP="009A0BB5">
      <w:pPr>
        <w:adjustRightInd w:val="0"/>
        <w:snapToGrid w:val="0"/>
        <w:spacing w:line="360" w:lineRule="auto"/>
        <w:outlineLvl w:val="0"/>
        <w:rPr>
          <w:rFonts w:ascii="Times New Roman" w:hAnsi="Times New Roman"/>
          <w:b/>
          <w:sz w:val="24"/>
          <w:szCs w:val="24"/>
        </w:rPr>
      </w:pPr>
      <w:bookmarkStart w:id="42" w:name="OLE_LINK51"/>
      <w:bookmarkStart w:id="43" w:name="OLE_LINK52"/>
      <w:r w:rsidRPr="00E459EC">
        <w:rPr>
          <w:rFonts w:ascii="Times New Roman" w:hAnsi="Times New Roman" w:hint="eastAsia"/>
          <w:b/>
          <w:sz w:val="24"/>
          <w:szCs w:val="24"/>
        </w:rPr>
        <w:t xml:space="preserve">Appendix </w:t>
      </w:r>
      <w:r w:rsidRPr="00E459EC">
        <w:rPr>
          <w:rFonts w:ascii="Times New Roman" w:hAnsi="Times New Roman"/>
          <w:b/>
          <w:sz w:val="24"/>
          <w:szCs w:val="24"/>
        </w:rPr>
        <w:t>A</w:t>
      </w:r>
      <w:bookmarkEnd w:id="42"/>
      <w:bookmarkEnd w:id="43"/>
    </w:p>
    <w:p w14:paraId="515824D1" w14:textId="787A625F" w:rsidR="00AC3010" w:rsidRPr="00CB22E7" w:rsidRDefault="00B77BA5" w:rsidP="009A6831">
      <w:pPr>
        <w:adjustRightInd w:val="0"/>
        <w:snapToGrid w:val="0"/>
        <w:spacing w:line="360" w:lineRule="auto"/>
        <w:rPr>
          <w:rFonts w:ascii="Times New Roman" w:hAnsi="Times New Roman"/>
          <w:b/>
          <w:sz w:val="24"/>
          <w:szCs w:val="24"/>
        </w:rPr>
      </w:pPr>
      <w:r w:rsidRPr="00CB22E7">
        <w:rPr>
          <w:rFonts w:ascii="Times New Roman" w:hAnsi="Times New Roman"/>
          <w:b/>
          <w:sz w:val="24"/>
          <w:szCs w:val="24"/>
        </w:rPr>
        <w:t>Pipe diameter</w:t>
      </w:r>
      <w:bookmarkStart w:id="44" w:name="OLE_LINK5"/>
      <w:bookmarkStart w:id="45" w:name="OLE_LINK6"/>
      <w:bookmarkStart w:id="46" w:name="OLE_LINK7"/>
      <w:bookmarkStart w:id="47" w:name="OLE_LINK8"/>
    </w:p>
    <w:p w14:paraId="4990BCC2" w14:textId="1ECFE96E" w:rsidR="00B77BA5" w:rsidRPr="00CB22E7" w:rsidRDefault="001608BC" w:rsidP="001608BC">
      <w:pPr>
        <w:adjustRightInd w:val="0"/>
        <w:snapToGrid w:val="0"/>
        <w:spacing w:line="360" w:lineRule="auto"/>
        <w:rPr>
          <w:rFonts w:ascii="Times New Roman" w:hAnsi="Times New Roman"/>
          <w:color w:val="000000" w:themeColor="text1"/>
          <w:szCs w:val="21"/>
        </w:rPr>
      </w:pPr>
      <w:r w:rsidRPr="00CB22E7">
        <w:rPr>
          <w:rFonts w:ascii="Times New Roman" w:hAnsi="Times New Roman" w:hint="eastAsia"/>
          <w:color w:val="000000" w:themeColor="text1"/>
          <w:szCs w:val="21"/>
        </w:rPr>
        <w:t xml:space="preserve">Based on the data from </w:t>
      </w:r>
      <w:r w:rsidRPr="00CB22E7">
        <w:rPr>
          <w:rFonts w:ascii="Times New Roman" w:hAnsi="Times New Roman"/>
          <w:color w:val="000000" w:themeColor="text1"/>
          <w:szCs w:val="21"/>
        </w:rPr>
        <w:t>National Institute of Standards and Technology</w:t>
      </w:r>
      <w:r w:rsidRPr="00CB22E7">
        <w:rPr>
          <w:rFonts w:ascii="Times New Roman" w:hAnsi="Times New Roman"/>
          <w:color w:val="000080"/>
          <w:szCs w:val="21"/>
        </w:rPr>
        <w:t xml:space="preserve"> </w:t>
      </w:r>
      <w:r w:rsidRPr="00CB22E7">
        <w:rPr>
          <w:rFonts w:ascii="Times New Roman" w:hAnsi="Times New Roman"/>
          <w:color w:val="000000" w:themeColor="text1"/>
          <w:szCs w:val="21"/>
        </w:rPr>
        <w:fldChar w:fldCharType="begin"/>
      </w:r>
      <w:r w:rsidR="00F70A59">
        <w:rPr>
          <w:rFonts w:ascii="Times New Roman" w:hAnsi="Times New Roman"/>
          <w:color w:val="000000" w:themeColor="text1"/>
          <w:szCs w:val="21"/>
        </w:rPr>
        <w:instrText xml:space="preserve"> ADDIN EN.CITE &lt;EndNote&gt;&lt;Cite&gt;&lt;RecNum&gt;17&lt;/RecNum&gt;&lt;DisplayText&gt;(NIST)&lt;/DisplayText&gt;&lt;record&gt;&lt;rec-number&gt;17&lt;/rec-number&gt;&lt;foreign-keys&gt;&lt;key app="EN" db-id="tvxer5aey9rvthe5t0axp0erawxd52z55wdp"&gt;17&lt;/key&gt;&lt;/foreign-keys&gt;&lt;ref-type name="Journal Article"&gt;17&lt;/ref-type&gt;&lt;contributors&gt;&lt;authors&gt;&lt;author&gt;NIST&lt;/author&gt;&lt;/authors&gt;&lt;/contributors&gt;&lt;titles&gt;&lt;title&gt;National Institute of Standards and Technology&lt;/title&gt;&lt;secondary-title&gt; http://webbook.nist.gov/chemistry/fluid&lt;/secondary-title&gt;&lt;/titles&gt;&lt;dates&gt;&lt;/dates&gt;&lt;urls&gt;&lt;/urls&gt;&lt;/record&gt;&lt;/Cite&gt;&lt;/EndNote&gt;</w:instrText>
      </w:r>
      <w:r w:rsidRPr="00CB22E7">
        <w:rPr>
          <w:rFonts w:ascii="Times New Roman" w:hAnsi="Times New Roman"/>
          <w:color w:val="000000" w:themeColor="text1"/>
          <w:szCs w:val="21"/>
        </w:rPr>
        <w:fldChar w:fldCharType="end"/>
      </w:r>
      <w:r w:rsidR="00F70A59">
        <w:rPr>
          <w:rFonts w:ascii="Times New Roman" w:hAnsi="Times New Roman"/>
          <w:color w:val="000000" w:themeColor="text1"/>
          <w:szCs w:val="21"/>
        </w:rPr>
        <w:t>(</w:t>
      </w:r>
      <w:hyperlink w:anchor="_ENREF_17" w:tooltip="NIST,  #17" w:history="1">
        <w:r w:rsidR="00F70A59">
          <w:rPr>
            <w:rFonts w:ascii="Times New Roman" w:hAnsi="Times New Roman"/>
            <w:color w:val="000000" w:themeColor="text1"/>
            <w:szCs w:val="21"/>
          </w:rPr>
          <w:t>NIST</w:t>
        </w:r>
      </w:hyperlink>
      <w:r w:rsidR="00F70A59">
        <w:rPr>
          <w:rFonts w:ascii="Times New Roman" w:hAnsi="Times New Roman"/>
          <w:color w:val="000000" w:themeColor="text1"/>
          <w:szCs w:val="21"/>
        </w:rPr>
        <w:t>)</w:t>
      </w:r>
      <w:r w:rsidRPr="00CB22E7">
        <w:rPr>
          <w:rFonts w:ascii="Times New Roman" w:hAnsi="Times New Roman"/>
          <w:szCs w:val="21"/>
        </w:rPr>
        <w:t>,</w:t>
      </w:r>
      <w:r w:rsidRPr="00CB22E7">
        <w:rPr>
          <w:rFonts w:ascii="Times New Roman" w:hAnsi="Times New Roman" w:hint="eastAsia"/>
          <w:color w:val="000000" w:themeColor="text1"/>
          <w:szCs w:val="21"/>
        </w:rPr>
        <w:t xml:space="preserve"> </w:t>
      </w:r>
      <w:r w:rsidR="00B77BA5" w:rsidRPr="00CB22E7">
        <w:rPr>
          <w:rFonts w:ascii="Times New Roman" w:hAnsi="Times New Roman"/>
          <w:color w:val="000000" w:themeColor="text1"/>
          <w:szCs w:val="21"/>
        </w:rPr>
        <w:t>P</w:t>
      </w:r>
      <w:r w:rsidR="00B77BA5" w:rsidRPr="00CB22E7">
        <w:rPr>
          <w:rFonts w:ascii="Times New Roman" w:hAnsi="Times New Roman" w:hint="eastAsia"/>
          <w:color w:val="000000" w:themeColor="text1"/>
          <w:szCs w:val="21"/>
        </w:rPr>
        <w:t>ipe</w:t>
      </w:r>
      <w:r w:rsidR="00B77BA5" w:rsidRPr="00CB22E7">
        <w:rPr>
          <w:rFonts w:ascii="Times New Roman" w:hAnsi="Times New Roman"/>
          <w:color w:val="000000" w:themeColor="text1"/>
          <w:szCs w:val="21"/>
        </w:rPr>
        <w:t>line</w:t>
      </w:r>
      <w:r w:rsidR="00B77BA5" w:rsidRPr="00CB22E7">
        <w:rPr>
          <w:rFonts w:ascii="Times New Roman" w:hAnsi="Times New Roman" w:hint="eastAsia"/>
          <w:color w:val="000000" w:themeColor="text1"/>
          <w:szCs w:val="21"/>
        </w:rPr>
        <w:t xml:space="preserve"> diameter</w:t>
      </w:r>
      <w:bookmarkEnd w:id="44"/>
      <w:bookmarkEnd w:id="45"/>
      <w:bookmarkEnd w:id="46"/>
      <w:bookmarkEnd w:id="47"/>
      <w:r w:rsidR="00B77BA5" w:rsidRPr="00CB22E7">
        <w:rPr>
          <w:rFonts w:ascii="Times New Roman" w:hAnsi="Times New Roman" w:hint="eastAsia"/>
          <w:color w:val="000000" w:themeColor="text1"/>
          <w:szCs w:val="21"/>
        </w:rPr>
        <w:t xml:space="preserve"> can be calculated as</w:t>
      </w:r>
      <w:r w:rsidR="00B77BA5" w:rsidRPr="00CB22E7">
        <w:rPr>
          <w:rFonts w:ascii="Times New Roman" w:hAnsi="Times New Roman"/>
          <w:color w:val="000000" w:themeColor="text1"/>
          <w:szCs w:val="21"/>
        </w:rPr>
        <w:t xml:space="preserve"> </w:t>
      </w:r>
      <w:r w:rsidR="00B77BA5" w:rsidRPr="00CB22E7">
        <w:rPr>
          <w:rFonts w:ascii="Times New Roman" w:hAnsi="Times New Roman"/>
          <w:color w:val="000000" w:themeColor="text1"/>
          <w:szCs w:val="21"/>
        </w:rPr>
        <w:fldChar w:fldCharType="begin"/>
      </w:r>
      <w:r w:rsidR="00AC7FC4" w:rsidRPr="00CB22E7">
        <w:rPr>
          <w:rFonts w:ascii="Times New Roman" w:hAnsi="Times New Roman"/>
          <w:color w:val="000000" w:themeColor="text1"/>
          <w:szCs w:val="21"/>
        </w:rPr>
        <w:instrText xml:space="preserve"> ADDIN EN.CITE &lt;EndNote&gt;&lt;Cite&gt;&lt;Author&gt;Zhang&lt;/Author&gt;&lt;Year&gt;2006&lt;/Year&gt;&lt;RecNum&gt;16&lt;/RecNum&gt;&lt;DisplayText&gt;(&lt;style font="Times New Roman"&gt;Zhang&lt;/style&gt; et al. &lt;style font="Times New Roman"&gt;2006&lt;/style&gt;)&lt;/DisplayText&gt;&lt;record&gt;&lt;rec-number&gt;16&lt;/rec-number&gt;&lt;foreign-keys&gt;&lt;key app="EN" db-id="tvxer5aey9rvthe5t0axp0erawxd52z55wdp"&gt;16&lt;/key&gt;&lt;/foreign-keys&gt;&lt;ref-type name="Journal Article"&gt;17&lt;/ref-type&gt;&lt;contributors&gt;&lt;authors&gt;&lt;author&gt;&lt;style face="normal" font="Times New Roman" size="100%"&gt;Zhang, Z. X.&lt;/style&gt;&lt;/author&gt;&lt;author&gt;&lt;style face="normal" font="Times New Roman" size="100%"&gt;Wang, G. X.&lt;/style&gt;&lt;/author&gt;&lt;author&gt;&lt;style face="normal" font="Times New Roman" size="100%"&gt;Massarotto, P.&lt;/style&gt;&lt;/author&gt;&lt;author&gt;&lt;style face="normal" font="Times New Roman" size="100%"&gt;Rudolph, V.&lt;/style&gt;&lt;/author&gt;&lt;/authors&gt;&lt;/contributors&gt;&lt;titles&gt;&lt;title&gt;&lt;style face="normal" font="Times New Roman" size="100%"&gt;Optimization of pipeline transport for CO2 sequestration&lt;/style&gt;&lt;/title&gt;&lt;secondary-title&gt;&lt;style face="normal" font="Times New Roman" size="100%"&gt;Energy Conversion and Management&lt;/style&gt;&lt;/secondary-title&gt;&lt;/titles&gt;&lt;periodical&gt;&lt;full-title&gt;Energy Conversion and Management&lt;/full-title&gt;&lt;/periodical&gt;&lt;pages&gt;&lt;style face="normal" font="Times New Roman" size="100%"&gt;702-715&lt;/style&gt;&lt;/pages&gt;&lt;volume&gt;&lt;style face="normal" font="Times New Roman" size="100%"&gt;47&lt;/style&gt;&lt;/volume&gt;&lt;number&gt;&lt;style face="normal" font="Times New Roman" size="100%"&gt;6&lt;/style&gt;&lt;/number&gt;&lt;dates&gt;&lt;year&gt;&lt;style face="normal" font="Times New Roman" size="100%"&gt;2006&lt;/style&gt;&lt;/year&gt;&lt;/dates&gt;&lt;isbn&gt;01968904&lt;/isbn&gt;&lt;urls&gt;&lt;/urls&gt;&lt;electronic-resource-num&gt;10.1016/j.enconman.2005.06.001&lt;/electronic-resource-num&gt;&lt;/record&gt;&lt;/Cite&gt;&lt;/EndNote&gt;</w:instrText>
      </w:r>
      <w:r w:rsidR="00B77BA5" w:rsidRPr="00CB22E7">
        <w:rPr>
          <w:rFonts w:ascii="Times New Roman" w:hAnsi="Times New Roman"/>
          <w:color w:val="000000" w:themeColor="text1"/>
          <w:szCs w:val="21"/>
        </w:rPr>
        <w:fldChar w:fldCharType="separate"/>
      </w:r>
      <w:r w:rsidR="00AC7FC4" w:rsidRPr="00CB22E7">
        <w:rPr>
          <w:rFonts w:ascii="Times New Roman" w:hAnsi="Times New Roman"/>
          <w:noProof/>
          <w:color w:val="000000" w:themeColor="text1"/>
          <w:szCs w:val="21"/>
        </w:rPr>
        <w:t>(</w:t>
      </w:r>
      <w:hyperlink w:anchor="_ENREF_26" w:tooltip="Zhang, 2006 #16" w:history="1">
        <w:r w:rsidR="00F70A59" w:rsidRPr="00CB22E7">
          <w:rPr>
            <w:rFonts w:ascii="Times New Roman" w:hAnsi="Times New Roman"/>
            <w:noProof/>
            <w:color w:val="000000" w:themeColor="text1"/>
            <w:szCs w:val="21"/>
          </w:rPr>
          <w:t>Zhang et al. 2006</w:t>
        </w:r>
      </w:hyperlink>
      <w:r w:rsidR="00AC7FC4" w:rsidRPr="00CB22E7">
        <w:rPr>
          <w:rFonts w:ascii="Times New Roman" w:hAnsi="Times New Roman"/>
          <w:noProof/>
          <w:color w:val="000000" w:themeColor="text1"/>
          <w:szCs w:val="21"/>
        </w:rPr>
        <w:t>)</w:t>
      </w:r>
      <w:r w:rsidR="00B77BA5" w:rsidRPr="00CB22E7">
        <w:rPr>
          <w:rFonts w:ascii="Times New Roman" w:hAnsi="Times New Roman"/>
          <w:color w:val="000000" w:themeColor="text1"/>
          <w:szCs w:val="21"/>
        </w:rPr>
        <w:fldChar w:fldCharType="end"/>
      </w:r>
      <w:r w:rsidR="00B77BA5" w:rsidRPr="00CB22E7">
        <w:rPr>
          <w:rFonts w:ascii="Times New Roman" w:hAnsi="Times New Roman"/>
          <w:color w:val="000000" w:themeColor="text1"/>
          <w:szCs w:val="21"/>
        </w:rPr>
        <w:t>:</w:t>
      </w:r>
    </w:p>
    <w:p w14:paraId="50A6370B" w14:textId="290C2094" w:rsidR="00B77BA5" w:rsidRPr="00CB22E7" w:rsidRDefault="00B77BA5" w:rsidP="00B77BA5">
      <w:pPr>
        <w:wordWrap w:val="0"/>
        <w:adjustRightInd w:val="0"/>
        <w:snapToGrid w:val="0"/>
        <w:spacing w:line="360" w:lineRule="auto"/>
        <w:ind w:firstLineChars="100" w:firstLine="210"/>
        <w:jc w:val="right"/>
        <w:rPr>
          <w:rFonts w:ascii="Times New Roman" w:hAnsi="Times New Roman"/>
          <w:szCs w:val="21"/>
        </w:rPr>
      </w:pPr>
      <w:r w:rsidRPr="00CB22E7">
        <w:rPr>
          <w:rFonts w:ascii="Times New Roman" w:hAnsi="Times New Roman"/>
          <w:position w:val="-12"/>
          <w:szCs w:val="21"/>
        </w:rPr>
        <w:object w:dxaOrig="4340" w:dyaOrig="340" w14:anchorId="501E071F">
          <v:shape id="_x0000_i1279" type="#_x0000_t75" style="width:3in;height:14.25pt" o:ole="">
            <v:imagedata r:id="rId515" o:title=""/>
          </v:shape>
          <o:OLEObject Type="Embed" ProgID="Equation.DSMT4" ShapeID="_x0000_i1279" DrawAspect="Content" ObjectID="_1511637212" r:id="rId516"/>
        </w:object>
      </w:r>
      <w:r w:rsidRPr="00CB22E7">
        <w:rPr>
          <w:rFonts w:ascii="Times New Roman" w:hAnsi="Times New Roman"/>
          <w:szCs w:val="21"/>
        </w:rPr>
        <w:t xml:space="preserve">                    </w:t>
      </w:r>
      <w:r w:rsidRPr="00ED4EBB">
        <w:rPr>
          <w:rFonts w:ascii="Times New Roman" w:hAnsi="Times New Roman"/>
          <w:szCs w:val="21"/>
        </w:rPr>
        <w:t>(</w:t>
      </w:r>
      <w:r w:rsidR="00E73097" w:rsidRPr="00ED4EBB">
        <w:rPr>
          <w:rFonts w:ascii="Times New Roman" w:hAnsi="Times New Roman"/>
          <w:szCs w:val="21"/>
        </w:rPr>
        <w:t>6</w:t>
      </w:r>
      <w:r w:rsidRPr="00ED4EBB">
        <w:rPr>
          <w:rFonts w:ascii="Times New Roman" w:hAnsi="Times New Roman"/>
          <w:szCs w:val="21"/>
        </w:rPr>
        <w:t>)</w:t>
      </w:r>
    </w:p>
    <w:p w14:paraId="139A6F4D" w14:textId="77777777" w:rsidR="00B77BA5" w:rsidRPr="00CB22E7" w:rsidRDefault="00B77BA5" w:rsidP="00B77BA5">
      <w:pPr>
        <w:adjustRightInd w:val="0"/>
        <w:snapToGrid w:val="0"/>
        <w:spacing w:line="360" w:lineRule="auto"/>
        <w:rPr>
          <w:rFonts w:ascii="Times New Roman" w:hAnsi="Times New Roman"/>
          <w:color w:val="000000" w:themeColor="text1"/>
          <w:szCs w:val="21"/>
        </w:rPr>
      </w:pPr>
      <w:bookmarkStart w:id="48" w:name="OLE_LINK21"/>
      <w:bookmarkStart w:id="49" w:name="OLE_LINK22"/>
      <w:r w:rsidRPr="00CB22E7">
        <w:rPr>
          <w:rFonts w:ascii="Times New Roman" w:hAnsi="Times New Roman"/>
          <w:szCs w:val="21"/>
        </w:rPr>
        <w:t>where</w:t>
      </w:r>
      <w:bookmarkEnd w:id="48"/>
      <w:bookmarkEnd w:id="49"/>
      <w:r w:rsidRPr="00CB22E7">
        <w:rPr>
          <w:rFonts w:ascii="Times New Roman" w:hAnsi="Times New Roman"/>
          <w:szCs w:val="21"/>
        </w:rPr>
        <w:t xml:space="preserve"> </w:t>
      </w:r>
      <w:r w:rsidRPr="00CB22E7">
        <w:rPr>
          <w:rFonts w:ascii="Times New Roman" w:hAnsi="Times New Roman"/>
          <w:position w:val="-10"/>
          <w:szCs w:val="21"/>
        </w:rPr>
        <w:object w:dxaOrig="340" w:dyaOrig="300" w14:anchorId="2B04236E">
          <v:shape id="_x0000_i1280" type="#_x0000_t75" style="width:14.25pt;height:14.25pt" o:ole="">
            <v:imagedata r:id="rId517" o:title=""/>
          </v:shape>
          <o:OLEObject Type="Embed" ProgID="Equation.DSMT4" ShapeID="_x0000_i1280" DrawAspect="Content" ObjectID="_1511637213" r:id="rId518"/>
        </w:object>
      </w:r>
      <w:r w:rsidRPr="00CB22E7">
        <w:rPr>
          <w:rFonts w:ascii="Times New Roman" w:hAnsi="Times New Roman"/>
          <w:szCs w:val="21"/>
        </w:rPr>
        <w:t xml:space="preserve"> is the average pressure along the pipeline (</w:t>
      </w:r>
      <w:r w:rsidRPr="00CB22E7">
        <w:rPr>
          <w:rFonts w:ascii="Times New Roman" w:hAnsi="Times New Roman"/>
          <w:position w:val="-6"/>
          <w:szCs w:val="21"/>
        </w:rPr>
        <w:object w:dxaOrig="480" w:dyaOrig="240" w14:anchorId="58CFED67">
          <v:shape id="_x0000_i1281" type="#_x0000_t75" style="width:16.3pt;height:11.55pt" o:ole="">
            <v:imagedata r:id="rId519" o:title=""/>
          </v:shape>
          <o:OLEObject Type="Embed" ProgID="Equation.DSMT4" ShapeID="_x0000_i1281" DrawAspect="Content" ObjectID="_1511637214" r:id="rId520"/>
        </w:object>
      </w:r>
      <w:r w:rsidRPr="00CB22E7">
        <w:rPr>
          <w:rFonts w:ascii="Times New Roman" w:hAnsi="Times New Roman"/>
          <w:szCs w:val="21"/>
        </w:rPr>
        <w:t>);</w:t>
      </w:r>
      <w:r w:rsidRPr="00CB22E7">
        <w:rPr>
          <w:rFonts w:ascii="Times New Roman" w:hAnsi="Times New Roman" w:hint="eastAsia"/>
          <w:szCs w:val="21"/>
        </w:rPr>
        <w:t xml:space="preserve"> </w:t>
      </w:r>
      <w:r w:rsidRPr="00CB22E7">
        <w:rPr>
          <w:rFonts w:ascii="Times New Roman" w:hAnsi="Times New Roman"/>
          <w:position w:val="-10"/>
          <w:szCs w:val="21"/>
        </w:rPr>
        <w:object w:dxaOrig="320" w:dyaOrig="300" w14:anchorId="3BD37C55">
          <v:shape id="_x0000_i1282" type="#_x0000_t75" style="width:14.25pt;height:14.25pt" o:ole="">
            <v:imagedata r:id="rId521" o:title=""/>
          </v:shape>
          <o:OLEObject Type="Embed" ProgID="Equation.DSMT4" ShapeID="_x0000_i1282" DrawAspect="Content" ObjectID="_1511637215" r:id="rId522"/>
        </w:object>
      </w:r>
      <w:r w:rsidRPr="00CB22E7">
        <w:rPr>
          <w:rFonts w:ascii="Times New Roman" w:hAnsi="Times New Roman"/>
          <w:szCs w:val="21"/>
        </w:rPr>
        <w:t xml:space="preserve"> is the soil temperature around the pipeline (</w:t>
      </w:r>
      <w:bookmarkStart w:id="50" w:name="OLE_LINK42"/>
      <w:bookmarkStart w:id="51" w:name="OLE_LINK44"/>
      <w:r w:rsidRPr="00CB22E7">
        <w:rPr>
          <w:rFonts w:ascii="Times New Roman" w:hAnsi="Times New Roman"/>
          <w:position w:val="-6"/>
          <w:szCs w:val="21"/>
        </w:rPr>
        <w:object w:dxaOrig="279" w:dyaOrig="279" w14:anchorId="3B55A2A5">
          <v:shape id="_x0000_i1283" type="#_x0000_t75" style="width:14.25pt;height:14.25pt" o:ole="">
            <v:imagedata r:id="rId523" o:title=""/>
          </v:shape>
          <o:OLEObject Type="Embed" ProgID="Equation.DSMT4" ShapeID="_x0000_i1283" DrawAspect="Content" ObjectID="_1511637216" r:id="rId524"/>
        </w:object>
      </w:r>
      <w:bookmarkEnd w:id="50"/>
      <w:bookmarkEnd w:id="51"/>
      <w:r w:rsidRPr="00CB22E7">
        <w:rPr>
          <w:rFonts w:ascii="Times New Roman" w:hAnsi="Times New Roman"/>
          <w:szCs w:val="21"/>
        </w:rPr>
        <w:t xml:space="preserve">). </w:t>
      </w:r>
      <w:r w:rsidRPr="00CB22E7">
        <w:rPr>
          <w:rFonts w:ascii="Times New Roman" w:hAnsi="Times New Roman"/>
          <w:position w:val="-12"/>
          <w:szCs w:val="21"/>
        </w:rPr>
        <w:object w:dxaOrig="1060" w:dyaOrig="320" w14:anchorId="5F4D5EA5">
          <v:shape id="_x0000_i1284" type="#_x0000_t75" style="width:50.25pt;height:14.25pt" o:ole="">
            <v:imagedata r:id="rId525" o:title=""/>
          </v:shape>
          <o:OLEObject Type="Embed" ProgID="Equation.DSMT4" ShapeID="_x0000_i1284" DrawAspect="Content" ObjectID="_1511637217" r:id="rId526"/>
        </w:object>
      </w:r>
      <w:r w:rsidRPr="00CB22E7">
        <w:rPr>
          <w:rFonts w:ascii="Times New Roman" w:hAnsi="Times New Roman"/>
          <w:szCs w:val="21"/>
        </w:rPr>
        <w:t xml:space="preserve"> is the function of density that depends on the </w:t>
      </w:r>
      <w:r w:rsidRPr="00CB22E7">
        <w:rPr>
          <w:rFonts w:ascii="Times New Roman" w:hAnsi="Times New Roman"/>
          <w:position w:val="-10"/>
          <w:szCs w:val="21"/>
        </w:rPr>
        <w:object w:dxaOrig="340" w:dyaOrig="300" w14:anchorId="3634BD74">
          <v:shape id="_x0000_i1285" type="#_x0000_t75" style="width:14.25pt;height:14.25pt" o:ole="">
            <v:imagedata r:id="rId527" o:title=""/>
          </v:shape>
          <o:OLEObject Type="Embed" ProgID="Equation.DSMT4" ShapeID="_x0000_i1285" DrawAspect="Content" ObjectID="_1511637218" r:id="rId528"/>
        </w:object>
      </w:r>
      <w:r w:rsidRPr="00CB22E7">
        <w:rPr>
          <w:rFonts w:ascii="Times New Roman" w:hAnsi="Times New Roman"/>
          <w:szCs w:val="21"/>
        </w:rPr>
        <w:t xml:space="preserve"> and </w:t>
      </w:r>
      <w:r w:rsidRPr="00CB22E7">
        <w:rPr>
          <w:rFonts w:ascii="Times New Roman" w:hAnsi="Times New Roman"/>
          <w:position w:val="-10"/>
          <w:szCs w:val="21"/>
        </w:rPr>
        <w:object w:dxaOrig="320" w:dyaOrig="300" w14:anchorId="2054D8FE">
          <v:shape id="_x0000_i1286" type="#_x0000_t75" style="width:14.25pt;height:14.25pt" o:ole="">
            <v:imagedata r:id="rId529" o:title=""/>
          </v:shape>
          <o:OLEObject Type="Embed" ProgID="Equation.DSMT4" ShapeID="_x0000_i1286" DrawAspect="Content" ObjectID="_1511637219" r:id="rId530"/>
        </w:object>
      </w:r>
      <w:r w:rsidRPr="00CB22E7">
        <w:rPr>
          <w:rFonts w:ascii="Times New Roman" w:hAnsi="Times New Roman"/>
          <w:szCs w:val="21"/>
        </w:rPr>
        <w:t xml:space="preserve"> (</w:t>
      </w:r>
      <w:r w:rsidRPr="00CB22E7">
        <w:rPr>
          <w:rFonts w:ascii="Times New Roman" w:hAnsi="Times New Roman"/>
          <w:position w:val="-10"/>
          <w:szCs w:val="21"/>
        </w:rPr>
        <w:object w:dxaOrig="600" w:dyaOrig="320" w14:anchorId="7215578B">
          <v:shape id="_x0000_i1287" type="#_x0000_t75" style="width:29.2pt;height:14.25pt" o:ole="">
            <v:imagedata r:id="rId531" o:title=""/>
          </v:shape>
          <o:OLEObject Type="Embed" ProgID="Equation.DSMT4" ShapeID="_x0000_i1287" DrawAspect="Content" ObjectID="_1511637220" r:id="rId532"/>
        </w:object>
      </w:r>
      <w:r w:rsidRPr="00CB22E7">
        <w:rPr>
          <w:rFonts w:ascii="Times New Roman" w:hAnsi="Times New Roman"/>
          <w:szCs w:val="21"/>
        </w:rPr>
        <w:t>)</w:t>
      </w:r>
      <w:r w:rsidRPr="00CB22E7">
        <w:rPr>
          <w:rFonts w:ascii="Times New Roman" w:hAnsi="Times New Roman"/>
          <w:color w:val="000000" w:themeColor="text1"/>
          <w:szCs w:val="21"/>
        </w:rPr>
        <w:t xml:space="preserve">; </w:t>
      </w:r>
      <w:r w:rsidRPr="00CB22E7">
        <w:rPr>
          <w:rFonts w:ascii="Times New Roman" w:hAnsi="Times New Roman"/>
          <w:color w:val="000000" w:themeColor="text1"/>
          <w:position w:val="-12"/>
          <w:szCs w:val="21"/>
        </w:rPr>
        <w:object w:dxaOrig="1060" w:dyaOrig="320" w14:anchorId="37CC7671">
          <v:shape id="_x0000_i1288" type="#_x0000_t75" style="width:50.25pt;height:14.25pt" o:ole="">
            <v:imagedata r:id="rId533" o:title=""/>
          </v:shape>
          <o:OLEObject Type="Embed" ProgID="Equation.DSMT4" ShapeID="_x0000_i1288" DrawAspect="Content" ObjectID="_1511637221" r:id="rId534"/>
        </w:object>
      </w:r>
      <w:r w:rsidRPr="00CB22E7">
        <w:rPr>
          <w:rFonts w:ascii="Times New Roman" w:hAnsi="Times New Roman"/>
          <w:szCs w:val="21"/>
        </w:rPr>
        <w:t xml:space="preserve"> is the function of viscosity that depends on the </w:t>
      </w:r>
      <w:r w:rsidRPr="00CB22E7">
        <w:rPr>
          <w:rFonts w:ascii="Times New Roman" w:hAnsi="Times New Roman"/>
          <w:position w:val="-10"/>
          <w:szCs w:val="21"/>
        </w:rPr>
        <w:object w:dxaOrig="340" w:dyaOrig="300" w14:anchorId="39E8AC23">
          <v:shape id="_x0000_i1289" type="#_x0000_t75" style="width:14.25pt;height:14.25pt" o:ole="">
            <v:imagedata r:id="rId535" o:title=""/>
          </v:shape>
          <o:OLEObject Type="Embed" ProgID="Equation.DSMT4" ShapeID="_x0000_i1289" DrawAspect="Content" ObjectID="_1511637222" r:id="rId536"/>
        </w:object>
      </w:r>
      <w:r w:rsidRPr="00CB22E7">
        <w:rPr>
          <w:rFonts w:ascii="Times New Roman" w:hAnsi="Times New Roman"/>
          <w:szCs w:val="21"/>
        </w:rPr>
        <w:t xml:space="preserve"> and </w:t>
      </w:r>
      <w:bookmarkStart w:id="52" w:name="OLE_LINK31"/>
      <w:bookmarkStart w:id="53" w:name="OLE_LINK39"/>
      <w:r w:rsidRPr="00CB22E7">
        <w:rPr>
          <w:rFonts w:ascii="Times New Roman" w:hAnsi="Times New Roman"/>
          <w:position w:val="-10"/>
          <w:szCs w:val="21"/>
        </w:rPr>
        <w:object w:dxaOrig="320" w:dyaOrig="300" w14:anchorId="2E208173">
          <v:shape id="_x0000_i1290" type="#_x0000_t75" style="width:14.25pt;height:14.25pt" o:ole="">
            <v:imagedata r:id="rId537" o:title=""/>
          </v:shape>
          <o:OLEObject Type="Embed" ProgID="Equation.DSMT4" ShapeID="_x0000_i1290" DrawAspect="Content" ObjectID="_1511637223" r:id="rId538"/>
        </w:object>
      </w:r>
      <w:r w:rsidRPr="00CB22E7">
        <w:rPr>
          <w:rFonts w:ascii="Times New Roman" w:hAnsi="Times New Roman"/>
          <w:szCs w:val="21"/>
        </w:rPr>
        <w:t xml:space="preserve"> (</w:t>
      </w:r>
      <w:r w:rsidRPr="00CB22E7">
        <w:rPr>
          <w:rFonts w:ascii="Times New Roman" w:hAnsi="Times New Roman"/>
          <w:position w:val="-6"/>
          <w:szCs w:val="21"/>
        </w:rPr>
        <w:object w:dxaOrig="499" w:dyaOrig="240" w14:anchorId="3012DE3D">
          <v:shape id="_x0000_i1291" type="#_x0000_t75" style="width:19pt;height:12.25pt" o:ole="">
            <v:imagedata r:id="rId539" o:title=""/>
          </v:shape>
          <o:OLEObject Type="Embed" ProgID="Equation.DSMT4" ShapeID="_x0000_i1291" DrawAspect="Content" ObjectID="_1511637224" r:id="rId540"/>
        </w:object>
      </w:r>
      <w:r w:rsidRPr="00CB22E7">
        <w:rPr>
          <w:rFonts w:ascii="Times New Roman" w:hAnsi="Times New Roman"/>
          <w:color w:val="000000" w:themeColor="text1"/>
          <w:szCs w:val="21"/>
        </w:rPr>
        <w:t>)</w:t>
      </w:r>
      <w:bookmarkEnd w:id="52"/>
      <w:bookmarkEnd w:id="53"/>
      <w:r w:rsidRPr="00CB22E7">
        <w:rPr>
          <w:rFonts w:ascii="Times New Roman" w:hAnsi="Times New Roman"/>
          <w:color w:val="000000" w:themeColor="text1"/>
          <w:szCs w:val="21"/>
        </w:rPr>
        <w:t>.</w:t>
      </w:r>
    </w:p>
    <w:p w14:paraId="21DD2296" w14:textId="77777777" w:rsidR="00B77BA5" w:rsidRPr="00CB22E7" w:rsidRDefault="00B77BA5" w:rsidP="00B77BA5">
      <w:pPr>
        <w:adjustRightInd w:val="0"/>
        <w:snapToGrid w:val="0"/>
        <w:spacing w:line="360" w:lineRule="auto"/>
        <w:ind w:firstLineChars="100" w:firstLine="210"/>
        <w:rPr>
          <w:rFonts w:ascii="Times New Roman" w:hAnsi="Times New Roman"/>
          <w:szCs w:val="21"/>
        </w:rPr>
      </w:pPr>
      <w:r w:rsidRPr="00CB22E7">
        <w:rPr>
          <w:rFonts w:ascii="Times New Roman" w:hAnsi="Times New Roman" w:hint="eastAsia"/>
          <w:szCs w:val="21"/>
        </w:rPr>
        <w:t xml:space="preserve">The density is given as a </w:t>
      </w:r>
      <w:r w:rsidRPr="00CB22E7">
        <w:rPr>
          <w:rFonts w:ascii="Times New Roman" w:hAnsi="Times New Roman"/>
          <w:szCs w:val="21"/>
        </w:rPr>
        <w:t>function</w:t>
      </w:r>
      <w:r w:rsidRPr="00CB22E7">
        <w:rPr>
          <w:rFonts w:ascii="Times New Roman" w:hAnsi="Times New Roman" w:hint="eastAsia"/>
          <w:szCs w:val="21"/>
        </w:rPr>
        <w:t xml:space="preserve"> </w:t>
      </w:r>
      <w:r w:rsidRPr="00CB22E7">
        <w:rPr>
          <w:rFonts w:ascii="Times New Roman" w:hAnsi="Times New Roman"/>
          <w:szCs w:val="21"/>
        </w:rPr>
        <w:t xml:space="preserve">of average pressure </w:t>
      </w:r>
      <w:r w:rsidRPr="00CB22E7">
        <w:rPr>
          <w:rFonts w:ascii="Times New Roman" w:hAnsi="Times New Roman" w:hint="eastAsia"/>
          <w:szCs w:val="21"/>
        </w:rPr>
        <w:t xml:space="preserve">and temperature </w:t>
      </w:r>
      <w:r w:rsidRPr="00CB22E7">
        <w:rPr>
          <w:rFonts w:ascii="Times New Roman" w:hAnsi="Times New Roman"/>
          <w:szCs w:val="21"/>
        </w:rPr>
        <w:t>along the pipeline:</w:t>
      </w:r>
    </w:p>
    <w:p w14:paraId="3B849588" w14:textId="79667D25" w:rsidR="00B77BA5" w:rsidRPr="00CB22E7" w:rsidRDefault="00B77BA5" w:rsidP="00B77BA5">
      <w:pPr>
        <w:wordWrap w:val="0"/>
        <w:adjustRightInd w:val="0"/>
        <w:snapToGrid w:val="0"/>
        <w:spacing w:line="360" w:lineRule="auto"/>
        <w:ind w:firstLineChars="100" w:firstLine="210"/>
        <w:jc w:val="right"/>
        <w:rPr>
          <w:rFonts w:ascii="Times New Roman" w:hAnsi="Times New Roman"/>
          <w:szCs w:val="21"/>
        </w:rPr>
      </w:pPr>
      <w:r w:rsidRPr="00CB22E7">
        <w:rPr>
          <w:rFonts w:ascii="Times New Roman" w:hAnsi="Times New Roman"/>
          <w:position w:val="-12"/>
          <w:szCs w:val="21"/>
        </w:rPr>
        <w:object w:dxaOrig="1900" w:dyaOrig="340" w14:anchorId="72947B9D">
          <v:shape id="_x0000_i1292" type="#_x0000_t75" style="width:93.75pt;height:14.25pt" o:ole="">
            <v:imagedata r:id="rId541" o:title=""/>
          </v:shape>
          <o:OLEObject Type="Embed" ProgID="Equation.DSMT4" ShapeID="_x0000_i1292" DrawAspect="Content" ObjectID="_1511637225" r:id="rId542"/>
        </w:object>
      </w:r>
      <w:r w:rsidRPr="00CB22E7">
        <w:rPr>
          <w:rFonts w:ascii="Times New Roman" w:hAnsi="Times New Roman"/>
          <w:szCs w:val="21"/>
        </w:rPr>
        <w:t xml:space="preserve">                                </w:t>
      </w:r>
      <w:r w:rsidRPr="00ED4EBB">
        <w:rPr>
          <w:rFonts w:ascii="Times New Roman" w:hAnsi="Times New Roman"/>
          <w:szCs w:val="21"/>
        </w:rPr>
        <w:t>(</w:t>
      </w:r>
      <w:r w:rsidR="00E73097" w:rsidRPr="00ED4EBB">
        <w:rPr>
          <w:rFonts w:ascii="Times New Roman" w:hAnsi="Times New Roman"/>
          <w:szCs w:val="21"/>
        </w:rPr>
        <w:t>7</w:t>
      </w:r>
      <w:r w:rsidRPr="00ED4EBB">
        <w:rPr>
          <w:rFonts w:ascii="Times New Roman" w:hAnsi="Times New Roman"/>
          <w:szCs w:val="21"/>
        </w:rPr>
        <w:t>)</w:t>
      </w:r>
    </w:p>
    <w:p w14:paraId="68694F5B" w14:textId="77777777" w:rsidR="00B77BA5" w:rsidRPr="00CB22E7" w:rsidRDefault="00B77BA5" w:rsidP="00B77BA5">
      <w:pPr>
        <w:adjustRightInd w:val="0"/>
        <w:snapToGrid w:val="0"/>
        <w:spacing w:line="360" w:lineRule="auto"/>
        <w:ind w:firstLineChars="100" w:firstLine="210"/>
        <w:rPr>
          <w:rFonts w:ascii="Times New Roman" w:hAnsi="Times New Roman"/>
          <w:szCs w:val="21"/>
        </w:rPr>
      </w:pPr>
      <w:r w:rsidRPr="00CB22E7">
        <w:rPr>
          <w:rFonts w:ascii="Times New Roman" w:hAnsi="Times New Roman" w:hint="eastAsia"/>
          <w:szCs w:val="21"/>
        </w:rPr>
        <w:t xml:space="preserve">The </w:t>
      </w:r>
      <w:bookmarkStart w:id="54" w:name="OLE_LINK26"/>
      <w:bookmarkStart w:id="55" w:name="OLE_LINK32"/>
      <w:r w:rsidRPr="00CB22E7">
        <w:rPr>
          <w:rFonts w:ascii="Times New Roman" w:hAnsi="Times New Roman"/>
          <w:szCs w:val="21"/>
        </w:rPr>
        <w:t>viscosity</w:t>
      </w:r>
      <w:bookmarkEnd w:id="54"/>
      <w:bookmarkEnd w:id="55"/>
      <w:r w:rsidRPr="00CB22E7">
        <w:rPr>
          <w:rFonts w:ascii="Times New Roman" w:hAnsi="Times New Roman" w:hint="eastAsia"/>
          <w:szCs w:val="21"/>
        </w:rPr>
        <w:t xml:space="preserve"> is given as a </w:t>
      </w:r>
      <w:r w:rsidRPr="00CB22E7">
        <w:rPr>
          <w:rFonts w:ascii="Times New Roman" w:hAnsi="Times New Roman"/>
          <w:szCs w:val="21"/>
        </w:rPr>
        <w:t>function</w:t>
      </w:r>
      <w:r w:rsidRPr="00CB22E7">
        <w:rPr>
          <w:rFonts w:ascii="Times New Roman" w:hAnsi="Times New Roman" w:hint="eastAsia"/>
          <w:szCs w:val="21"/>
        </w:rPr>
        <w:t xml:space="preserve"> </w:t>
      </w:r>
      <w:r w:rsidRPr="00CB22E7">
        <w:rPr>
          <w:rFonts w:ascii="Times New Roman" w:hAnsi="Times New Roman"/>
          <w:szCs w:val="21"/>
        </w:rPr>
        <w:t xml:space="preserve">of average pressure </w:t>
      </w:r>
      <w:r w:rsidRPr="00CB22E7">
        <w:rPr>
          <w:rFonts w:ascii="Times New Roman" w:hAnsi="Times New Roman" w:hint="eastAsia"/>
          <w:szCs w:val="21"/>
        </w:rPr>
        <w:t>and temperature</w:t>
      </w:r>
      <w:r w:rsidRPr="00CB22E7">
        <w:rPr>
          <w:rFonts w:ascii="Times New Roman" w:hAnsi="Times New Roman"/>
          <w:szCs w:val="21"/>
        </w:rPr>
        <w:t xml:space="preserve"> along the pipeline:</w:t>
      </w:r>
    </w:p>
    <w:p w14:paraId="2B1644CE" w14:textId="711D3BAC" w:rsidR="00B77BA5" w:rsidRPr="00CB22E7" w:rsidRDefault="00B77BA5" w:rsidP="00B77BA5">
      <w:pPr>
        <w:wordWrap w:val="0"/>
        <w:adjustRightInd w:val="0"/>
        <w:snapToGrid w:val="0"/>
        <w:spacing w:line="360" w:lineRule="auto"/>
        <w:ind w:firstLineChars="100" w:firstLine="210"/>
        <w:jc w:val="right"/>
        <w:rPr>
          <w:rFonts w:ascii="Times New Roman" w:hAnsi="Times New Roman"/>
          <w:b/>
          <w:szCs w:val="21"/>
        </w:rPr>
      </w:pPr>
      <w:r w:rsidRPr="00CB22E7">
        <w:rPr>
          <w:rFonts w:ascii="Times New Roman" w:hAnsi="Times New Roman"/>
          <w:position w:val="-12"/>
          <w:szCs w:val="21"/>
        </w:rPr>
        <w:object w:dxaOrig="1920" w:dyaOrig="340" w14:anchorId="45573856">
          <v:shape id="_x0000_i1293" type="#_x0000_t75" style="width:93.75pt;height:14.25pt" o:ole="">
            <v:imagedata r:id="rId543" o:title=""/>
          </v:shape>
          <o:OLEObject Type="Embed" ProgID="Equation.DSMT4" ShapeID="_x0000_i1293" DrawAspect="Content" ObjectID="_1511637226" r:id="rId544"/>
        </w:object>
      </w:r>
      <w:r w:rsidRPr="00CB22E7">
        <w:rPr>
          <w:rFonts w:ascii="Times New Roman" w:hAnsi="Times New Roman"/>
          <w:szCs w:val="21"/>
        </w:rPr>
        <w:t xml:space="preserve">                               </w:t>
      </w:r>
      <w:r w:rsidRPr="00ED4EBB">
        <w:rPr>
          <w:rFonts w:ascii="Times New Roman" w:hAnsi="Times New Roman"/>
          <w:szCs w:val="21"/>
        </w:rPr>
        <w:t>(</w:t>
      </w:r>
      <w:r w:rsidR="00E73097" w:rsidRPr="00ED4EBB">
        <w:rPr>
          <w:rFonts w:ascii="Times New Roman" w:hAnsi="Times New Roman"/>
          <w:szCs w:val="21"/>
        </w:rPr>
        <w:t>8</w:t>
      </w:r>
      <w:r w:rsidRPr="00ED4EBB">
        <w:rPr>
          <w:rFonts w:ascii="Times New Roman" w:hAnsi="Times New Roman"/>
          <w:szCs w:val="21"/>
        </w:rPr>
        <w:t>)</w:t>
      </w:r>
    </w:p>
    <w:p w14:paraId="105A5826" w14:textId="77777777" w:rsidR="00B77BA5" w:rsidRPr="00CB22E7" w:rsidRDefault="00B77BA5" w:rsidP="00B77BA5">
      <w:pPr>
        <w:adjustRightInd w:val="0"/>
        <w:snapToGrid w:val="0"/>
        <w:spacing w:line="360" w:lineRule="auto"/>
        <w:rPr>
          <w:rFonts w:ascii="Times New Roman" w:hAnsi="Times New Roman"/>
          <w:color w:val="FF0000"/>
          <w:szCs w:val="21"/>
        </w:rPr>
      </w:pPr>
      <w:r w:rsidRPr="00CB22E7">
        <w:rPr>
          <w:rFonts w:ascii="Times New Roman" w:hAnsi="Times New Roman"/>
          <w:szCs w:val="21"/>
        </w:rPr>
        <w:t xml:space="preserve">where </w:t>
      </w:r>
      <w:r w:rsidRPr="00CB22E7">
        <w:rPr>
          <w:rFonts w:ascii="Times New Roman" w:hAnsi="Times New Roman"/>
          <w:position w:val="-4"/>
          <w:szCs w:val="21"/>
        </w:rPr>
        <w:object w:dxaOrig="220" w:dyaOrig="220" w14:anchorId="3E191049">
          <v:shape id="_x0000_i1294" type="#_x0000_t75" style="width:11.55pt;height:11.55pt" o:ole="">
            <v:imagedata r:id="rId545" o:title=""/>
          </v:shape>
          <o:OLEObject Type="Embed" ProgID="Equation.DSMT4" ShapeID="_x0000_i1294" DrawAspect="Content" ObjectID="_1511637227" r:id="rId546"/>
        </w:object>
      </w:r>
      <w:r w:rsidRPr="00CB22E7">
        <w:rPr>
          <w:rFonts w:ascii="Times New Roman" w:hAnsi="Times New Roman"/>
          <w:szCs w:val="21"/>
        </w:rPr>
        <w:t xml:space="preserve"> and </w:t>
      </w:r>
      <w:r w:rsidRPr="00CB22E7">
        <w:rPr>
          <w:rFonts w:ascii="Times New Roman" w:hAnsi="Times New Roman"/>
          <w:position w:val="-4"/>
          <w:szCs w:val="21"/>
        </w:rPr>
        <w:object w:dxaOrig="240" w:dyaOrig="220" w14:anchorId="6292A093">
          <v:shape id="_x0000_i1295" type="#_x0000_t75" style="width:12.25pt;height:11.55pt" o:ole="">
            <v:imagedata r:id="rId547" o:title=""/>
          </v:shape>
          <o:OLEObject Type="Embed" ProgID="Equation.DSMT4" ShapeID="_x0000_i1295" DrawAspect="Content" ObjectID="_1511637228" r:id="rId548"/>
        </w:object>
      </w:r>
      <w:r w:rsidRPr="00CB22E7">
        <w:rPr>
          <w:rFonts w:ascii="Times New Roman" w:hAnsi="Times New Roman"/>
          <w:szCs w:val="21"/>
        </w:rPr>
        <w:t xml:space="preserve">  are known constant matrixes</w:t>
      </w:r>
      <w:bookmarkStart w:id="56" w:name="OLE_LINK11"/>
      <w:bookmarkStart w:id="57" w:name="OLE_LINK12"/>
      <w:r w:rsidRPr="00CB22E7">
        <w:rPr>
          <w:rFonts w:ascii="Times New Roman" w:hAnsi="Times New Roman" w:hint="eastAsia"/>
          <w:szCs w:val="21"/>
        </w:rPr>
        <w:t xml:space="preserve"> which </w:t>
      </w:r>
      <w:r w:rsidRPr="00CB22E7">
        <w:rPr>
          <w:rFonts w:ascii="Times New Roman" w:hAnsi="Times New Roman"/>
          <w:szCs w:val="21"/>
        </w:rPr>
        <w:t>can be found</w:t>
      </w:r>
      <w:r w:rsidRPr="00CB22E7">
        <w:rPr>
          <w:rFonts w:ascii="Times New Roman" w:hAnsi="Times New Roman" w:hint="eastAsia"/>
          <w:szCs w:val="21"/>
        </w:rPr>
        <w:t xml:space="preserve"> in Appendix </w:t>
      </w:r>
      <w:r w:rsidRPr="00CB22E7">
        <w:rPr>
          <w:rFonts w:ascii="Times New Roman" w:hAnsi="Times New Roman"/>
          <w:szCs w:val="21"/>
        </w:rPr>
        <w:t xml:space="preserve">A; </w:t>
      </w:r>
      <w:r w:rsidRPr="00CB22E7">
        <w:rPr>
          <w:rFonts w:ascii="Times New Roman" w:hAnsi="Times New Roman"/>
          <w:position w:val="-4"/>
          <w:szCs w:val="21"/>
        </w:rPr>
        <w:object w:dxaOrig="220" w:dyaOrig="220" w14:anchorId="2E27225C">
          <v:shape id="_x0000_i1296" type="#_x0000_t75" style="width:11.55pt;height:11.55pt" o:ole="">
            <v:imagedata r:id="rId549" o:title=""/>
          </v:shape>
          <o:OLEObject Type="Embed" ProgID="Equation.DSMT4" ShapeID="_x0000_i1296" DrawAspect="Content" ObjectID="_1511637229" r:id="rId550"/>
        </w:object>
      </w:r>
      <w:r w:rsidRPr="00CB22E7">
        <w:rPr>
          <w:rFonts w:ascii="Times New Roman" w:hAnsi="Times New Roman"/>
          <w:szCs w:val="21"/>
        </w:rPr>
        <w:t xml:space="preserve"> </w:t>
      </w:r>
      <w:r w:rsidRPr="00CB22E7">
        <w:rPr>
          <w:rFonts w:ascii="Times New Roman" w:hAnsi="Times New Roman" w:hint="eastAsia"/>
          <w:szCs w:val="21"/>
        </w:rPr>
        <w:t xml:space="preserve">is the </w:t>
      </w:r>
      <w:r w:rsidRPr="00CB22E7">
        <w:rPr>
          <w:rFonts w:ascii="Times New Roman" w:hAnsi="Times New Roman"/>
          <w:szCs w:val="21"/>
        </w:rPr>
        <w:t xml:space="preserve">matrix of </w:t>
      </w:r>
      <w:r w:rsidRPr="00CB22E7">
        <w:rPr>
          <w:rFonts w:ascii="Times New Roman" w:hAnsi="Times New Roman"/>
          <w:position w:val="-10"/>
          <w:szCs w:val="21"/>
        </w:rPr>
        <w:object w:dxaOrig="340" w:dyaOrig="300" w14:anchorId="2E5E0009">
          <v:shape id="_x0000_i1297" type="#_x0000_t75" style="width:14.25pt;height:14.25pt" o:ole="">
            <v:imagedata r:id="rId551" o:title=""/>
          </v:shape>
          <o:OLEObject Type="Embed" ProgID="Equation.DSMT4" ShapeID="_x0000_i1297" DrawAspect="Content" ObjectID="_1511637230" r:id="rId552"/>
        </w:object>
      </w:r>
      <w:r w:rsidRPr="00CB22E7">
        <w:rPr>
          <w:rFonts w:ascii="Times New Roman" w:hAnsi="Times New Roman"/>
          <w:szCs w:val="21"/>
        </w:rPr>
        <w:t xml:space="preserve">; </w:t>
      </w:r>
      <w:r w:rsidRPr="00CB22E7">
        <w:rPr>
          <w:rFonts w:ascii="Times New Roman" w:hAnsi="Times New Roman"/>
          <w:position w:val="-4"/>
          <w:szCs w:val="21"/>
        </w:rPr>
        <w:object w:dxaOrig="200" w:dyaOrig="220" w14:anchorId="67342039">
          <v:shape id="_x0000_i1298" type="#_x0000_t75" style="width:10.2pt;height:11.55pt" o:ole="">
            <v:imagedata r:id="rId553" o:title=""/>
          </v:shape>
          <o:OLEObject Type="Embed" ProgID="Equation.DSMT4" ShapeID="_x0000_i1298" DrawAspect="Content" ObjectID="_1511637231" r:id="rId554"/>
        </w:object>
      </w:r>
      <w:r w:rsidRPr="00CB22E7">
        <w:rPr>
          <w:rFonts w:ascii="Times New Roman" w:hAnsi="Times New Roman"/>
          <w:szCs w:val="21"/>
        </w:rPr>
        <w:t xml:space="preserve"> is the matrix of </w:t>
      </w:r>
      <w:r w:rsidRPr="00CB22E7">
        <w:rPr>
          <w:rFonts w:ascii="Times New Roman" w:hAnsi="Times New Roman"/>
          <w:position w:val="-10"/>
          <w:szCs w:val="21"/>
        </w:rPr>
        <w:object w:dxaOrig="320" w:dyaOrig="300" w14:anchorId="55C52B6F">
          <v:shape id="_x0000_i1299" type="#_x0000_t75" style="width:14.25pt;height:14.25pt" o:ole="">
            <v:imagedata r:id="rId555" o:title=""/>
          </v:shape>
          <o:OLEObject Type="Embed" ProgID="Equation.DSMT4" ShapeID="_x0000_i1299" DrawAspect="Content" ObjectID="_1511637232" r:id="rId556"/>
        </w:object>
      </w:r>
      <w:r w:rsidRPr="00CB22E7">
        <w:rPr>
          <w:rFonts w:ascii="Times New Roman" w:hAnsi="Times New Roman"/>
          <w:szCs w:val="21"/>
        </w:rPr>
        <w:t xml:space="preserve">. </w:t>
      </w:r>
    </w:p>
    <w:p w14:paraId="74F45DF4" w14:textId="77777777" w:rsidR="00B77BA5" w:rsidRPr="00CB22E7" w:rsidRDefault="00B77BA5" w:rsidP="00B77BA5">
      <w:pPr>
        <w:adjustRightInd w:val="0"/>
        <w:snapToGrid w:val="0"/>
        <w:spacing w:line="360" w:lineRule="auto"/>
        <w:ind w:firstLineChars="100" w:firstLine="210"/>
        <w:rPr>
          <w:rFonts w:ascii="Times New Roman" w:hAnsi="Times New Roman"/>
          <w:szCs w:val="21"/>
        </w:rPr>
      </w:pPr>
      <w:r w:rsidRPr="00CB22E7">
        <w:rPr>
          <w:rFonts w:ascii="Times New Roman" w:hAnsi="Times New Roman"/>
          <w:position w:val="-86"/>
          <w:szCs w:val="21"/>
        </w:rPr>
        <w:object w:dxaOrig="2880" w:dyaOrig="1820" w14:anchorId="08201D6A">
          <v:shape id="_x0000_i1300" type="#_x0000_t75" style="width:2in;height:93.75pt" o:ole="">
            <v:imagedata r:id="rId557" o:title=""/>
          </v:shape>
          <o:OLEObject Type="Embed" ProgID="Equation.DSMT4" ShapeID="_x0000_i1300" DrawAspect="Content" ObjectID="_1511637233" r:id="rId558"/>
        </w:object>
      </w:r>
      <w:r w:rsidRPr="00CB22E7">
        <w:rPr>
          <w:rFonts w:ascii="Times New Roman" w:hAnsi="Times New Roman" w:hint="eastAsia"/>
          <w:szCs w:val="21"/>
        </w:rPr>
        <w:t>,</w:t>
      </w:r>
      <w:r w:rsidRPr="00CB22E7">
        <w:rPr>
          <w:rFonts w:ascii="Times New Roman" w:hAnsi="Times New Roman"/>
          <w:position w:val="-88"/>
          <w:szCs w:val="21"/>
        </w:rPr>
        <w:object w:dxaOrig="940" w:dyaOrig="1860" w14:anchorId="5315280D">
          <v:shape id="_x0000_i1301" type="#_x0000_t75" style="width:50.25pt;height:93.75pt" o:ole="">
            <v:imagedata r:id="rId559" o:title=""/>
          </v:shape>
          <o:OLEObject Type="Embed" ProgID="Equation.DSMT4" ShapeID="_x0000_i1301" DrawAspect="Content" ObjectID="_1511637234" r:id="rId560"/>
        </w:object>
      </w:r>
      <w:r w:rsidRPr="00CB22E7">
        <w:rPr>
          <w:rFonts w:ascii="Times New Roman" w:hAnsi="Times New Roman" w:hint="eastAsia"/>
          <w:szCs w:val="21"/>
        </w:rPr>
        <w:t>,</w:t>
      </w:r>
      <w:r w:rsidRPr="00CB22E7">
        <w:rPr>
          <w:rFonts w:ascii="Times New Roman" w:hAnsi="Times New Roman"/>
          <w:position w:val="-88"/>
          <w:szCs w:val="21"/>
        </w:rPr>
        <w:object w:dxaOrig="940" w:dyaOrig="1860" w14:anchorId="6DAE4B91">
          <v:shape id="_x0000_i1302" type="#_x0000_t75" style="width:50.25pt;height:93.75pt" o:ole="">
            <v:imagedata r:id="rId561" o:title=""/>
          </v:shape>
          <o:OLEObject Type="Embed" ProgID="Equation.DSMT4" ShapeID="_x0000_i1302" DrawAspect="Content" ObjectID="_1511637235" r:id="rId562"/>
        </w:object>
      </w:r>
      <w:r w:rsidRPr="00CB22E7">
        <w:rPr>
          <w:rFonts w:ascii="Times New Roman" w:hAnsi="Times New Roman"/>
          <w:szCs w:val="21"/>
        </w:rPr>
        <w:t>,</w:t>
      </w:r>
      <w:bookmarkEnd w:id="56"/>
      <w:bookmarkEnd w:id="57"/>
      <w:r w:rsidRPr="00CB22E7">
        <w:rPr>
          <w:rFonts w:ascii="Times New Roman" w:hAnsi="Times New Roman"/>
          <w:position w:val="-86"/>
          <w:szCs w:val="21"/>
        </w:rPr>
        <w:object w:dxaOrig="3040" w:dyaOrig="1820" w14:anchorId="5295F981">
          <v:shape id="_x0000_i1303" type="#_x0000_t75" style="width:150.8pt;height:93.75pt" o:ole="">
            <v:imagedata r:id="rId563" o:title=""/>
          </v:shape>
          <o:OLEObject Type="Embed" ProgID="Equation.DSMT4" ShapeID="_x0000_i1303" DrawAspect="Content" ObjectID="_1511637236" r:id="rId564"/>
        </w:object>
      </w:r>
    </w:p>
    <w:p w14:paraId="5DC543AA" w14:textId="66A5B21B" w:rsidR="00B77BA5" w:rsidRPr="00CB22E7" w:rsidRDefault="00B77BA5" w:rsidP="00B77BA5">
      <w:pPr>
        <w:adjustRightInd w:val="0"/>
        <w:snapToGrid w:val="0"/>
        <w:spacing w:line="360" w:lineRule="auto"/>
        <w:ind w:firstLineChars="100" w:firstLine="210"/>
        <w:rPr>
          <w:rFonts w:ascii="Times New Roman" w:hAnsi="Times New Roman"/>
          <w:szCs w:val="21"/>
        </w:rPr>
      </w:pPr>
      <w:r w:rsidRPr="00CB22E7">
        <w:rPr>
          <w:rFonts w:ascii="Times New Roman" w:hAnsi="Times New Roman"/>
          <w:szCs w:val="21"/>
        </w:rPr>
        <w:t xml:space="preserve">By using </w:t>
      </w:r>
      <w:r w:rsidRPr="00ED4EBB">
        <w:rPr>
          <w:rFonts w:ascii="Times New Roman" w:hAnsi="Times New Roman"/>
          <w:szCs w:val="21"/>
        </w:rPr>
        <w:t>(</w:t>
      </w:r>
      <w:r w:rsidR="00E73097" w:rsidRPr="00ED4EBB">
        <w:rPr>
          <w:rFonts w:ascii="Times New Roman" w:hAnsi="Times New Roman"/>
          <w:szCs w:val="21"/>
        </w:rPr>
        <w:t>7</w:t>
      </w:r>
      <w:r w:rsidRPr="00ED4EBB">
        <w:rPr>
          <w:rFonts w:ascii="Times New Roman" w:hAnsi="Times New Roman"/>
          <w:szCs w:val="21"/>
        </w:rPr>
        <w:t>-</w:t>
      </w:r>
      <w:r w:rsidR="00E73097" w:rsidRPr="00ED4EBB">
        <w:rPr>
          <w:rFonts w:ascii="Times New Roman" w:hAnsi="Times New Roman"/>
          <w:szCs w:val="21"/>
        </w:rPr>
        <w:t>8</w:t>
      </w:r>
      <w:r w:rsidRPr="00ED4EBB">
        <w:rPr>
          <w:rFonts w:ascii="Times New Roman" w:hAnsi="Times New Roman"/>
          <w:szCs w:val="21"/>
        </w:rPr>
        <w:t>), (</w:t>
      </w:r>
      <w:r w:rsidR="00E73097" w:rsidRPr="00ED4EBB">
        <w:rPr>
          <w:rFonts w:ascii="Times New Roman" w:hAnsi="Times New Roman"/>
          <w:szCs w:val="21"/>
        </w:rPr>
        <w:t>6</w:t>
      </w:r>
      <w:r w:rsidRPr="00ED4EBB">
        <w:rPr>
          <w:rFonts w:ascii="Times New Roman" w:hAnsi="Times New Roman"/>
          <w:szCs w:val="21"/>
        </w:rPr>
        <w:t>)</w:t>
      </w:r>
      <w:r w:rsidRPr="00E73097">
        <w:rPr>
          <w:rFonts w:ascii="Times New Roman" w:hAnsi="Times New Roman"/>
          <w:szCs w:val="21"/>
        </w:rPr>
        <w:t xml:space="preserve"> </w:t>
      </w:r>
      <w:r w:rsidRPr="00CB22E7">
        <w:rPr>
          <w:rFonts w:ascii="Times New Roman" w:hAnsi="Times New Roman"/>
          <w:szCs w:val="21"/>
        </w:rPr>
        <w:t>can be re-written as:</w:t>
      </w:r>
    </w:p>
    <w:p w14:paraId="73C1AB7E" w14:textId="1BCB5DC7" w:rsidR="00B77BA5" w:rsidRPr="00CB22E7" w:rsidRDefault="00B77BA5" w:rsidP="00B77BA5">
      <w:pPr>
        <w:wordWrap w:val="0"/>
        <w:adjustRightInd w:val="0"/>
        <w:snapToGrid w:val="0"/>
        <w:spacing w:line="360" w:lineRule="auto"/>
        <w:ind w:firstLineChars="100" w:firstLine="210"/>
        <w:jc w:val="right"/>
        <w:rPr>
          <w:rFonts w:ascii="Times New Roman" w:hAnsi="Times New Roman"/>
          <w:szCs w:val="21"/>
        </w:rPr>
      </w:pPr>
      <w:r w:rsidRPr="00CB22E7">
        <w:rPr>
          <w:rFonts w:ascii="Times New Roman" w:hAnsi="Times New Roman"/>
          <w:position w:val="-14"/>
          <w:szCs w:val="21"/>
        </w:rPr>
        <w:object w:dxaOrig="3940" w:dyaOrig="420" w14:anchorId="5E919F34">
          <v:shape id="_x0000_i1304" type="#_x0000_t75" style="width:193.6pt;height:21.75pt" o:ole="">
            <v:imagedata r:id="rId565" o:title=""/>
          </v:shape>
          <o:OLEObject Type="Embed" ProgID="Equation.DSMT4" ShapeID="_x0000_i1304" DrawAspect="Content" ObjectID="_1511637237" r:id="rId566"/>
        </w:object>
      </w:r>
      <w:r w:rsidRPr="00CB22E7">
        <w:rPr>
          <w:rFonts w:ascii="Times New Roman" w:hAnsi="Times New Roman"/>
          <w:szCs w:val="21"/>
        </w:rPr>
        <w:t xml:space="preserve">                     </w:t>
      </w:r>
      <w:r w:rsidRPr="00ED4EBB">
        <w:rPr>
          <w:rFonts w:ascii="Times New Roman" w:hAnsi="Times New Roman"/>
          <w:szCs w:val="21"/>
        </w:rPr>
        <w:t>(</w:t>
      </w:r>
      <w:r w:rsidR="00E73097" w:rsidRPr="00ED4EBB">
        <w:rPr>
          <w:rFonts w:ascii="Times New Roman" w:hAnsi="Times New Roman"/>
          <w:szCs w:val="21"/>
        </w:rPr>
        <w:t>9</w:t>
      </w:r>
      <w:r w:rsidRPr="00ED4EBB">
        <w:rPr>
          <w:rFonts w:ascii="Times New Roman" w:hAnsi="Times New Roman"/>
          <w:szCs w:val="21"/>
        </w:rPr>
        <w:t>)</w:t>
      </w:r>
    </w:p>
    <w:p w14:paraId="664C235D" w14:textId="184A3E9B" w:rsidR="00B77BA5" w:rsidRDefault="00B77BA5" w:rsidP="002A373D">
      <w:pPr>
        <w:adjustRightInd w:val="0"/>
        <w:snapToGrid w:val="0"/>
        <w:spacing w:line="360" w:lineRule="auto"/>
        <w:rPr>
          <w:rFonts w:ascii="Times New Roman" w:hAnsi="Times New Roman"/>
          <w:szCs w:val="21"/>
        </w:rPr>
      </w:pPr>
      <w:r w:rsidRPr="00CB22E7">
        <w:rPr>
          <w:rFonts w:ascii="Times New Roman" w:hAnsi="Times New Roman"/>
          <w:b/>
          <w:szCs w:val="21"/>
        </w:rPr>
        <w:t xml:space="preserve">Remark </w:t>
      </w:r>
      <w:r w:rsidR="00CB22E7" w:rsidRPr="00CB22E7">
        <w:rPr>
          <w:rFonts w:ascii="Times New Roman" w:hAnsi="Times New Roman"/>
          <w:b/>
          <w:color w:val="000080"/>
          <w:szCs w:val="21"/>
        </w:rPr>
        <w:t>5</w:t>
      </w:r>
      <w:r w:rsidRPr="00CB22E7">
        <w:rPr>
          <w:rFonts w:ascii="Times New Roman" w:hAnsi="Times New Roman"/>
          <w:b/>
          <w:szCs w:val="21"/>
        </w:rPr>
        <w:t>:</w:t>
      </w:r>
      <w:r w:rsidRPr="00CB22E7">
        <w:rPr>
          <w:rFonts w:ascii="Times New Roman" w:hAnsi="Times New Roman"/>
          <w:szCs w:val="21"/>
        </w:rPr>
        <w:t xml:space="preserve"> Based on the data from (NIST), the computational expressions are obtained by using least square approach for density and viscosity. </w:t>
      </w:r>
    </w:p>
    <w:p w14:paraId="6FCA2B9D" w14:textId="69A86129" w:rsidR="009A0BB5" w:rsidRPr="00E459EC" w:rsidRDefault="00AC7FC4" w:rsidP="009A0BB5">
      <w:pPr>
        <w:adjustRightInd w:val="0"/>
        <w:snapToGrid w:val="0"/>
        <w:spacing w:line="360" w:lineRule="auto"/>
        <w:ind w:firstLineChars="100" w:firstLine="210"/>
        <w:rPr>
          <w:rFonts w:ascii="Times New Roman" w:hAnsi="Times New Roman"/>
          <w:szCs w:val="21"/>
        </w:rPr>
      </w:pPr>
      <w:r>
        <w:rPr>
          <w:rFonts w:ascii="Times New Roman" w:hAnsi="Times New Roman"/>
          <w:szCs w:val="21"/>
        </w:rPr>
        <w:t>T</w:t>
      </w:r>
      <w:r w:rsidR="009A0BB5" w:rsidRPr="00E459EC">
        <w:rPr>
          <w:rFonts w:ascii="Times New Roman" w:hAnsi="Times New Roman" w:hint="eastAsia"/>
          <w:szCs w:val="21"/>
        </w:rPr>
        <w:t xml:space="preserve">he </w:t>
      </w:r>
      <w:r w:rsidR="009A0BB5" w:rsidRPr="00E459EC">
        <w:rPr>
          <w:rFonts w:ascii="Times New Roman" w:hAnsi="Times New Roman"/>
          <w:szCs w:val="21"/>
        </w:rPr>
        <w:t xml:space="preserve">matrixes of </w:t>
      </w:r>
      <w:r w:rsidR="00FE0D4C" w:rsidRPr="00E459EC">
        <w:rPr>
          <w:rFonts w:ascii="Times New Roman" w:hAnsi="Times New Roman"/>
          <w:position w:val="-4"/>
          <w:szCs w:val="21"/>
        </w:rPr>
        <w:object w:dxaOrig="220" w:dyaOrig="220" w14:anchorId="05B2FCAB">
          <v:shape id="_x0000_i1305" type="#_x0000_t75" style="width:10.2pt;height:10.2pt" o:ole="">
            <v:imagedata r:id="rId567" o:title=""/>
          </v:shape>
          <o:OLEObject Type="Embed" ProgID="Equation.DSMT4" ShapeID="_x0000_i1305" DrawAspect="Content" ObjectID="_1511637238" r:id="rId568"/>
        </w:object>
      </w:r>
      <w:r w:rsidR="00D73206" w:rsidRPr="00E459EC">
        <w:rPr>
          <w:rFonts w:ascii="Times New Roman" w:hAnsi="Times New Roman"/>
          <w:szCs w:val="21"/>
        </w:rPr>
        <w:t xml:space="preserve"> and </w:t>
      </w:r>
      <w:r w:rsidR="00FE0D4C" w:rsidRPr="00E459EC">
        <w:rPr>
          <w:rFonts w:ascii="Times New Roman" w:hAnsi="Times New Roman"/>
          <w:position w:val="-4"/>
          <w:szCs w:val="21"/>
        </w:rPr>
        <w:object w:dxaOrig="240" w:dyaOrig="220" w14:anchorId="740A8E3A">
          <v:shape id="_x0000_i1306" type="#_x0000_t75" style="width:12.25pt;height:10.2pt" o:ole="">
            <v:imagedata r:id="rId569" o:title=""/>
          </v:shape>
          <o:OLEObject Type="Embed" ProgID="Equation.DSMT4" ShapeID="_x0000_i1306" DrawAspect="Content" ObjectID="_1511637239" r:id="rId570"/>
        </w:object>
      </w:r>
      <w:r w:rsidR="00D73206" w:rsidRPr="00E459EC">
        <w:rPr>
          <w:rFonts w:ascii="Times New Roman" w:hAnsi="Times New Roman"/>
          <w:szCs w:val="21"/>
        </w:rPr>
        <w:t xml:space="preserve"> </w:t>
      </w:r>
      <w:r w:rsidR="009A0BB5" w:rsidRPr="00E459EC">
        <w:rPr>
          <w:rFonts w:ascii="Times New Roman" w:hAnsi="Times New Roman"/>
          <w:szCs w:val="21"/>
        </w:rPr>
        <w:t>have been programmed as two stand-alone spreadsheet models using Visual Basic in Microsoft Excel (</w:t>
      </w:r>
      <w:r w:rsidR="009A0BB5" w:rsidRPr="00522DF4">
        <w:rPr>
          <w:rFonts w:ascii="Times New Roman" w:hAnsi="Times New Roman" w:hint="eastAsia"/>
          <w:color w:val="000080"/>
          <w:szCs w:val="21"/>
        </w:rPr>
        <w:t xml:space="preserve">Table </w:t>
      </w:r>
      <w:r w:rsidR="00DE779E" w:rsidRPr="00522DF4">
        <w:rPr>
          <w:rFonts w:ascii="Times New Roman" w:hAnsi="Times New Roman"/>
          <w:color w:val="000080"/>
          <w:szCs w:val="21"/>
        </w:rPr>
        <w:t>1</w:t>
      </w:r>
      <w:r w:rsidR="00155044">
        <w:rPr>
          <w:rFonts w:ascii="Times New Roman" w:hAnsi="Times New Roman"/>
          <w:color w:val="000080"/>
          <w:szCs w:val="21"/>
        </w:rPr>
        <w:t>2</w:t>
      </w:r>
      <w:r w:rsidR="009A0BB5" w:rsidRPr="00522DF4">
        <w:rPr>
          <w:rFonts w:ascii="Times New Roman" w:hAnsi="Times New Roman"/>
          <w:color w:val="000080"/>
          <w:szCs w:val="21"/>
        </w:rPr>
        <w:t xml:space="preserve">, Table </w:t>
      </w:r>
      <w:r w:rsidR="00DE779E" w:rsidRPr="00522DF4">
        <w:rPr>
          <w:rFonts w:ascii="Times New Roman" w:hAnsi="Times New Roman"/>
          <w:color w:val="000080"/>
          <w:szCs w:val="21"/>
        </w:rPr>
        <w:t>1</w:t>
      </w:r>
      <w:r w:rsidR="00155044">
        <w:rPr>
          <w:rFonts w:ascii="Times New Roman" w:hAnsi="Times New Roman"/>
          <w:color w:val="000080"/>
          <w:szCs w:val="21"/>
        </w:rPr>
        <w:t>3</w:t>
      </w:r>
      <w:r w:rsidR="009A0BB5" w:rsidRPr="00522DF4">
        <w:rPr>
          <w:rFonts w:ascii="Times New Roman" w:hAnsi="Times New Roman"/>
          <w:color w:val="000080"/>
          <w:szCs w:val="21"/>
        </w:rPr>
        <w:t>)</w:t>
      </w:r>
      <w:r w:rsidR="009A0BB5" w:rsidRPr="00E459EC">
        <w:rPr>
          <w:rFonts w:ascii="Times New Roman" w:hAnsi="Times New Roman"/>
          <w:szCs w:val="21"/>
        </w:rPr>
        <w:t>.</w:t>
      </w:r>
    </w:p>
    <w:p w14:paraId="39F81574" w14:textId="031280DF" w:rsidR="009A0BB5" w:rsidRPr="00E459EC" w:rsidRDefault="009A0BB5" w:rsidP="009A0BB5">
      <w:pPr>
        <w:adjustRightInd w:val="0"/>
        <w:snapToGrid w:val="0"/>
        <w:spacing w:line="360" w:lineRule="auto"/>
        <w:ind w:firstLineChars="100" w:firstLine="210"/>
        <w:rPr>
          <w:rFonts w:ascii="Times New Roman" w:hAnsi="Times New Roman"/>
          <w:szCs w:val="21"/>
        </w:rPr>
      </w:pPr>
      <w:r w:rsidRPr="00E459EC">
        <w:rPr>
          <w:rFonts w:ascii="Times New Roman" w:hAnsi="Times New Roman"/>
          <w:szCs w:val="21"/>
        </w:rPr>
        <w:t>The values for the correlation coefficients—</w:t>
      </w:r>
      <w:r w:rsidR="00FE0D4C" w:rsidRPr="00E459EC">
        <w:rPr>
          <w:rFonts w:ascii="Times New Roman" w:hAnsi="Times New Roman"/>
          <w:position w:val="-12"/>
          <w:szCs w:val="21"/>
        </w:rPr>
        <w:object w:dxaOrig="240" w:dyaOrig="320" w14:anchorId="3A6D9CA3">
          <v:shape id="_x0000_i1307" type="#_x0000_t75" style="width:12.25pt;height:15.6pt" o:ole="">
            <v:imagedata r:id="rId571" o:title=""/>
          </v:shape>
          <o:OLEObject Type="Embed" ProgID="Equation.DSMT4" ShapeID="_x0000_i1307" DrawAspect="Content" ObjectID="_1511637240" r:id="rId572"/>
        </w:object>
      </w:r>
      <w:r w:rsidR="00FE0D4C" w:rsidRPr="00E459EC">
        <w:rPr>
          <w:rFonts w:ascii="Times New Roman" w:hAnsi="Times New Roman"/>
          <w:position w:val="-10"/>
          <w:szCs w:val="21"/>
        </w:rPr>
        <w:object w:dxaOrig="2860" w:dyaOrig="300" w14:anchorId="72BC310D">
          <v:shape id="_x0000_i1308" type="#_x0000_t75" style="width:143.3pt;height:14.95pt" o:ole="">
            <v:imagedata r:id="rId573" o:title=""/>
          </v:shape>
          <o:OLEObject Type="Embed" ProgID="Equation.DSMT4" ShapeID="_x0000_i1308" DrawAspect="Content" ObjectID="_1511637241" r:id="rId574"/>
        </w:object>
      </w:r>
      <w:r w:rsidRPr="00E459EC">
        <w:rPr>
          <w:rFonts w:ascii="Times New Roman" w:hAnsi="Times New Roman"/>
          <w:szCs w:val="21"/>
        </w:rPr>
        <w:t>— are listed in</w:t>
      </w:r>
      <w:r w:rsidRPr="00522DF4">
        <w:rPr>
          <w:rFonts w:ascii="Times New Roman" w:hAnsi="Times New Roman"/>
          <w:color w:val="000080"/>
          <w:szCs w:val="21"/>
        </w:rPr>
        <w:t xml:space="preserve"> </w:t>
      </w:r>
      <w:r w:rsidR="00670F5F" w:rsidRPr="00522DF4">
        <w:rPr>
          <w:rFonts w:ascii="Times New Roman" w:hAnsi="Times New Roman"/>
          <w:color w:val="000080"/>
          <w:szCs w:val="21"/>
        </w:rPr>
        <w:t>T</w:t>
      </w:r>
      <w:r w:rsidRPr="00522DF4">
        <w:rPr>
          <w:rFonts w:ascii="Times New Roman" w:hAnsi="Times New Roman"/>
          <w:color w:val="000080"/>
          <w:szCs w:val="21"/>
        </w:rPr>
        <w:t xml:space="preserve">able </w:t>
      </w:r>
      <w:r w:rsidR="00DE779E" w:rsidRPr="00522DF4">
        <w:rPr>
          <w:rFonts w:ascii="Times New Roman" w:hAnsi="Times New Roman"/>
          <w:color w:val="000080"/>
          <w:szCs w:val="21"/>
        </w:rPr>
        <w:t>1</w:t>
      </w:r>
      <w:r w:rsidR="00155044">
        <w:rPr>
          <w:rFonts w:ascii="Times New Roman" w:hAnsi="Times New Roman"/>
          <w:color w:val="000080"/>
          <w:szCs w:val="21"/>
        </w:rPr>
        <w:t>2</w:t>
      </w:r>
      <w:r w:rsidRPr="00522DF4">
        <w:rPr>
          <w:rFonts w:ascii="Times New Roman" w:hAnsi="Times New Roman"/>
          <w:color w:val="000080"/>
          <w:szCs w:val="21"/>
        </w:rPr>
        <w:t xml:space="preserve"> </w:t>
      </w:r>
      <w:r w:rsidRPr="00E459EC">
        <w:rPr>
          <w:rFonts w:ascii="Times New Roman" w:hAnsi="Times New Roman"/>
          <w:szCs w:val="21"/>
        </w:rPr>
        <w:t xml:space="preserve">for pressure (8.6 </w:t>
      </w:r>
      <w:r w:rsidR="00FE0D4C" w:rsidRPr="00E459EC">
        <w:rPr>
          <w:rFonts w:ascii="Times New Roman" w:hAnsi="Times New Roman"/>
          <w:position w:val="-6"/>
          <w:szCs w:val="21"/>
        </w:rPr>
        <w:object w:dxaOrig="480" w:dyaOrig="240" w14:anchorId="354FD7A7">
          <v:shape id="_x0000_i1309" type="#_x0000_t75" style="width:23.1pt;height:12.25pt" o:ole="">
            <v:imagedata r:id="rId575" o:title=""/>
          </v:shape>
          <o:OLEObject Type="Embed" ProgID="Equation.DSMT4" ShapeID="_x0000_i1309" DrawAspect="Content" ObjectID="_1511637242" r:id="rId576"/>
        </w:object>
      </w:r>
      <w:r w:rsidR="00EB2899" w:rsidRPr="00E459EC">
        <w:rPr>
          <w:rFonts w:ascii="Times New Roman" w:eastAsia="MS Mincho" w:hAnsi="Times New Roman"/>
          <w:szCs w:val="21"/>
          <w:lang w:eastAsia="ja-JP"/>
        </w:rPr>
        <w:t xml:space="preserve">~ </w:t>
      </w:r>
      <w:r w:rsidR="00CF2C42" w:rsidRPr="00E459EC">
        <w:rPr>
          <w:rFonts w:ascii="Times New Roman" w:hAnsi="Times New Roman"/>
          <w:szCs w:val="21"/>
        </w:rPr>
        <w:t xml:space="preserve">15.3 </w:t>
      </w:r>
      <w:r w:rsidR="00FE0D4C" w:rsidRPr="00E459EC">
        <w:rPr>
          <w:rFonts w:ascii="Times New Roman" w:hAnsi="Times New Roman"/>
          <w:position w:val="-6"/>
          <w:szCs w:val="21"/>
        </w:rPr>
        <w:object w:dxaOrig="480" w:dyaOrig="240" w14:anchorId="36489D1A">
          <v:shape id="_x0000_i1310" type="#_x0000_t75" style="width:23.1pt;height:12.25pt" o:ole="">
            <v:imagedata r:id="rId577" o:title=""/>
          </v:shape>
          <o:OLEObject Type="Embed" ProgID="Equation.DSMT4" ShapeID="_x0000_i1310" DrawAspect="Content" ObjectID="_1511637243" r:id="rId578"/>
        </w:object>
      </w:r>
      <w:r w:rsidRPr="00E459EC">
        <w:rPr>
          <w:rFonts w:ascii="Times New Roman" w:hAnsi="Times New Roman"/>
          <w:szCs w:val="21"/>
        </w:rPr>
        <w:t>) and temperature (-20</w:t>
      </w:r>
      <w:r w:rsidR="00FE0D4C" w:rsidRPr="00E459EC">
        <w:rPr>
          <w:rFonts w:ascii="Times New Roman" w:hAnsi="Times New Roman"/>
          <w:position w:val="-6"/>
          <w:szCs w:val="21"/>
        </w:rPr>
        <w:object w:dxaOrig="279" w:dyaOrig="279" w14:anchorId="4BC1C292">
          <v:shape id="_x0000_i1311" type="#_x0000_t75" style="width:14.25pt;height:14.25pt" o:ole="">
            <v:imagedata r:id="rId579" o:title=""/>
          </v:shape>
          <o:OLEObject Type="Embed" ProgID="Equation.DSMT4" ShapeID="_x0000_i1311" DrawAspect="Content" ObjectID="_1511637244" r:id="rId580"/>
        </w:object>
      </w:r>
      <w:r w:rsidR="00EB2899" w:rsidRPr="00E459EC">
        <w:rPr>
          <w:rFonts w:ascii="Times New Roman" w:eastAsia="MS Mincho" w:hAnsi="Times New Roman"/>
          <w:szCs w:val="21"/>
          <w:lang w:eastAsia="ja-JP"/>
        </w:rPr>
        <w:t xml:space="preserve">~ </w:t>
      </w:r>
      <w:r w:rsidRPr="00E459EC">
        <w:rPr>
          <w:rFonts w:ascii="Times New Roman" w:eastAsia="MS Mincho" w:hAnsi="Times New Roman"/>
          <w:szCs w:val="21"/>
          <w:lang w:eastAsia="ja-JP"/>
        </w:rPr>
        <w:t>35</w:t>
      </w:r>
      <w:r w:rsidR="00FE0D4C" w:rsidRPr="00E459EC">
        <w:rPr>
          <w:rFonts w:ascii="Times New Roman" w:eastAsia="MS Mincho" w:hAnsi="Times New Roman"/>
          <w:position w:val="-6"/>
          <w:szCs w:val="21"/>
          <w:lang w:eastAsia="ja-JP"/>
        </w:rPr>
        <w:object w:dxaOrig="279" w:dyaOrig="279" w14:anchorId="1667948E">
          <v:shape id="_x0000_i1312" type="#_x0000_t75" style="width:14.25pt;height:14.25pt" o:ole="">
            <v:imagedata r:id="rId581" o:title=""/>
          </v:shape>
          <o:OLEObject Type="Embed" ProgID="Equation.DSMT4" ShapeID="_x0000_i1312" DrawAspect="Content" ObjectID="_1511637245" r:id="rId582"/>
        </w:object>
      </w:r>
      <w:r w:rsidRPr="00E459EC">
        <w:rPr>
          <w:rFonts w:ascii="Times New Roman" w:hAnsi="Times New Roman"/>
          <w:szCs w:val="21"/>
        </w:rPr>
        <w:t xml:space="preserve">). The ranges of pressure and temperature are </w:t>
      </w:r>
      <w:r w:rsidR="00D73206" w:rsidRPr="00E459EC">
        <w:rPr>
          <w:rFonts w:ascii="Times New Roman" w:hAnsi="Times New Roman"/>
          <w:szCs w:val="21"/>
        </w:rPr>
        <w:t>detialed</w:t>
      </w:r>
      <w:r w:rsidRPr="00E459EC">
        <w:rPr>
          <w:rFonts w:ascii="Times New Roman" w:hAnsi="Times New Roman"/>
          <w:szCs w:val="21"/>
        </w:rPr>
        <w:t xml:space="preserve"> in the text.</w:t>
      </w:r>
    </w:p>
    <w:p w14:paraId="7D5BE0DF" w14:textId="77777777" w:rsidR="009A0BB5" w:rsidRPr="00E459EC" w:rsidRDefault="009A0BB5" w:rsidP="009A0BB5">
      <w:pPr>
        <w:adjustRightInd w:val="0"/>
        <w:snapToGrid w:val="0"/>
        <w:spacing w:line="360" w:lineRule="auto"/>
        <w:ind w:firstLineChars="200" w:firstLine="420"/>
        <w:rPr>
          <w:rFonts w:ascii="Times New Roman" w:hAnsi="Times New Roman"/>
          <w:szCs w:val="21"/>
        </w:rPr>
      </w:pPr>
    </w:p>
    <w:p w14:paraId="48CED421" w14:textId="5C17BCA4" w:rsidR="009A0BB5" w:rsidRPr="00E459EC" w:rsidRDefault="009A0BB5" w:rsidP="009A0BB5">
      <w:pPr>
        <w:adjustRightInd w:val="0"/>
        <w:snapToGrid w:val="0"/>
        <w:spacing w:line="360" w:lineRule="auto"/>
        <w:rPr>
          <w:rFonts w:ascii="Times New Roman" w:hAnsi="Times New Roman"/>
          <w:szCs w:val="21"/>
        </w:rPr>
      </w:pPr>
      <w:r w:rsidRPr="00E459EC">
        <w:rPr>
          <w:rFonts w:ascii="Times New Roman" w:hAnsi="Times New Roman" w:hint="eastAsia"/>
          <w:szCs w:val="21"/>
        </w:rPr>
        <w:lastRenderedPageBreak/>
        <w:t xml:space="preserve">Table </w:t>
      </w:r>
      <w:r w:rsidR="00DE779E" w:rsidRPr="00E459EC">
        <w:rPr>
          <w:rFonts w:ascii="Times New Roman" w:hAnsi="Times New Roman"/>
          <w:szCs w:val="21"/>
        </w:rPr>
        <w:t>1</w:t>
      </w:r>
      <w:r w:rsidR="00155044">
        <w:rPr>
          <w:rFonts w:ascii="Times New Roman" w:hAnsi="Times New Roman"/>
          <w:szCs w:val="21"/>
        </w:rPr>
        <w:t>2</w:t>
      </w:r>
      <w:r w:rsidRPr="00E459EC">
        <w:rPr>
          <w:rFonts w:ascii="Times New Roman" w:hAnsi="Times New Roman" w:hint="eastAsia"/>
          <w:szCs w:val="21"/>
        </w:rPr>
        <w:t xml:space="preserve">. Value of </w:t>
      </w:r>
      <w:r w:rsidR="00FE0D4C" w:rsidRPr="00E459EC">
        <w:rPr>
          <w:rFonts w:ascii="Times New Roman" w:hAnsi="Times New Roman"/>
          <w:position w:val="-12"/>
          <w:szCs w:val="21"/>
        </w:rPr>
        <w:object w:dxaOrig="240" w:dyaOrig="320" w14:anchorId="6304D2C6">
          <v:shape id="_x0000_i1313" type="#_x0000_t75" style="width:12.25pt;height:15.6pt" o:ole="">
            <v:imagedata r:id="rId583" o:title=""/>
          </v:shape>
          <o:OLEObject Type="Embed" ProgID="Equation.DSMT4" ShapeID="_x0000_i1313" DrawAspect="Content" ObjectID="_1511637246" r:id="rId584"/>
        </w:object>
      </w:r>
      <w:r w:rsidRPr="00E459EC">
        <w:rPr>
          <w:rFonts w:ascii="Times New Roman" w:hAnsi="Times New Roman"/>
          <w:szCs w:val="21"/>
        </w:rPr>
        <w:t xml:space="preserve"> coefficients in </w:t>
      </w:r>
      <w:r w:rsidRPr="00ED4EBB">
        <w:rPr>
          <w:rFonts w:ascii="Times New Roman" w:hAnsi="Times New Roman"/>
          <w:color w:val="000080"/>
          <w:szCs w:val="21"/>
        </w:rPr>
        <w:t>(</w:t>
      </w:r>
      <w:r w:rsidR="00E73097" w:rsidRPr="00ED4EBB">
        <w:rPr>
          <w:rFonts w:ascii="Times New Roman" w:hAnsi="Times New Roman"/>
          <w:color w:val="000080"/>
          <w:szCs w:val="21"/>
        </w:rPr>
        <w:t>7</w:t>
      </w:r>
      <w:r w:rsidRPr="00ED4EBB">
        <w:rPr>
          <w:rFonts w:ascii="Times New Roman" w:hAnsi="Times New Roman"/>
          <w:color w:val="000080"/>
          <w:szCs w:val="21"/>
        </w:rPr>
        <w:t>)</w:t>
      </w:r>
    </w:p>
    <w:tbl>
      <w:tblPr>
        <w:tblW w:w="8505" w:type="dxa"/>
        <w:tblLook w:val="04A0" w:firstRow="1" w:lastRow="0" w:firstColumn="1" w:lastColumn="0" w:noHBand="0" w:noVBand="1"/>
      </w:tblPr>
      <w:tblGrid>
        <w:gridCol w:w="788"/>
        <w:gridCol w:w="2468"/>
        <w:gridCol w:w="2556"/>
        <w:gridCol w:w="2693"/>
      </w:tblGrid>
      <w:tr w:rsidR="009A0BB5" w:rsidRPr="00E459EC" w14:paraId="6D374386" w14:textId="77777777" w:rsidTr="00DF2D65">
        <w:trPr>
          <w:trHeight w:val="285"/>
        </w:trPr>
        <w:tc>
          <w:tcPr>
            <w:tcW w:w="788" w:type="dxa"/>
            <w:tcBorders>
              <w:top w:val="single" w:sz="4" w:space="0" w:color="auto"/>
              <w:bottom w:val="single" w:sz="4" w:space="0" w:color="auto"/>
            </w:tcBorders>
          </w:tcPr>
          <w:p w14:paraId="41ACDF6A" w14:textId="77777777" w:rsidR="009A0BB5" w:rsidRPr="00E459EC" w:rsidRDefault="009A0BB5" w:rsidP="009A0BB5">
            <w:pPr>
              <w:widowControl/>
              <w:jc w:val="left"/>
              <w:rPr>
                <w:rFonts w:ascii="Times New Roman" w:hAnsi="Times New Roman"/>
                <w:kern w:val="0"/>
                <w:szCs w:val="21"/>
              </w:rPr>
            </w:pPr>
          </w:p>
        </w:tc>
        <w:tc>
          <w:tcPr>
            <w:tcW w:w="2468" w:type="dxa"/>
            <w:tcBorders>
              <w:top w:val="single" w:sz="4" w:space="0" w:color="auto"/>
              <w:bottom w:val="single" w:sz="4" w:space="0" w:color="auto"/>
            </w:tcBorders>
            <w:shd w:val="clear" w:color="auto" w:fill="auto"/>
            <w:noWrap/>
            <w:vAlign w:val="center"/>
          </w:tcPr>
          <w:p w14:paraId="2003AECA" w14:textId="6D96F7B9" w:rsidR="009A0BB5" w:rsidRPr="00E459EC" w:rsidRDefault="00FE0D4C" w:rsidP="00FE0D4C">
            <w:pPr>
              <w:widowControl/>
              <w:jc w:val="left"/>
              <w:rPr>
                <w:rFonts w:ascii="Times New Roman" w:hAnsi="Times New Roman"/>
                <w:kern w:val="0"/>
                <w:szCs w:val="21"/>
              </w:rPr>
            </w:pPr>
            <w:r w:rsidRPr="00E459EC">
              <w:rPr>
                <w:rFonts w:ascii="Times New Roman" w:hAnsi="Times New Roman"/>
                <w:position w:val="-10"/>
                <w:szCs w:val="21"/>
              </w:rPr>
              <w:object w:dxaOrig="260" w:dyaOrig="300" w14:anchorId="72980D5F">
                <v:shape id="_x0000_i1314" type="#_x0000_t75" style="width:14.25pt;height:14.95pt" o:ole="">
                  <v:imagedata r:id="rId585" o:title=""/>
                </v:shape>
                <o:OLEObject Type="Embed" ProgID="Equation.DSMT4" ShapeID="_x0000_i1314" DrawAspect="Content" ObjectID="_1511637247" r:id="rId586"/>
              </w:object>
            </w:r>
          </w:p>
        </w:tc>
        <w:tc>
          <w:tcPr>
            <w:tcW w:w="2556" w:type="dxa"/>
            <w:tcBorders>
              <w:top w:val="single" w:sz="4" w:space="0" w:color="auto"/>
              <w:bottom w:val="single" w:sz="4" w:space="0" w:color="auto"/>
            </w:tcBorders>
            <w:shd w:val="clear" w:color="auto" w:fill="auto"/>
            <w:noWrap/>
            <w:vAlign w:val="center"/>
          </w:tcPr>
          <w:p w14:paraId="48554796" w14:textId="386836F0" w:rsidR="009A0BB5" w:rsidRPr="00E459EC" w:rsidRDefault="00FE0D4C" w:rsidP="00FE0D4C">
            <w:pPr>
              <w:widowControl/>
              <w:jc w:val="left"/>
              <w:rPr>
                <w:rFonts w:ascii="Times New Roman" w:hAnsi="Times New Roman"/>
                <w:kern w:val="0"/>
                <w:szCs w:val="21"/>
              </w:rPr>
            </w:pPr>
            <w:r w:rsidRPr="00E459EC">
              <w:rPr>
                <w:rFonts w:ascii="Times New Roman" w:hAnsi="Times New Roman"/>
                <w:position w:val="-10"/>
                <w:szCs w:val="21"/>
              </w:rPr>
              <w:object w:dxaOrig="260" w:dyaOrig="300" w14:anchorId="25B1E3F9">
                <v:shape id="_x0000_i1315" type="#_x0000_t75" style="width:14.25pt;height:14.95pt" o:ole="">
                  <v:imagedata r:id="rId587" o:title=""/>
                </v:shape>
                <o:OLEObject Type="Embed" ProgID="Equation.DSMT4" ShapeID="_x0000_i1315" DrawAspect="Content" ObjectID="_1511637248" r:id="rId588"/>
              </w:object>
            </w:r>
          </w:p>
        </w:tc>
        <w:tc>
          <w:tcPr>
            <w:tcW w:w="2693" w:type="dxa"/>
            <w:tcBorders>
              <w:top w:val="single" w:sz="4" w:space="0" w:color="auto"/>
              <w:bottom w:val="single" w:sz="4" w:space="0" w:color="auto"/>
            </w:tcBorders>
            <w:shd w:val="clear" w:color="auto" w:fill="auto"/>
            <w:noWrap/>
            <w:vAlign w:val="center"/>
          </w:tcPr>
          <w:p w14:paraId="0AA814EB" w14:textId="097ECEF1" w:rsidR="009A0BB5" w:rsidRPr="00E459EC" w:rsidRDefault="00FE0D4C" w:rsidP="00FE0D4C">
            <w:pPr>
              <w:widowControl/>
              <w:jc w:val="left"/>
              <w:rPr>
                <w:rFonts w:ascii="Times New Roman" w:hAnsi="Times New Roman"/>
                <w:kern w:val="0"/>
                <w:szCs w:val="21"/>
              </w:rPr>
            </w:pPr>
            <w:r w:rsidRPr="00E459EC">
              <w:rPr>
                <w:rFonts w:ascii="Times New Roman" w:hAnsi="Times New Roman"/>
                <w:position w:val="-10"/>
                <w:szCs w:val="21"/>
              </w:rPr>
              <w:object w:dxaOrig="260" w:dyaOrig="300" w14:anchorId="0EE27C24">
                <v:shape id="_x0000_i1316" type="#_x0000_t75" style="width:14.25pt;height:14.95pt" o:ole="">
                  <v:imagedata r:id="rId589" o:title=""/>
                </v:shape>
                <o:OLEObject Type="Embed" ProgID="Equation.DSMT4" ShapeID="_x0000_i1316" DrawAspect="Content" ObjectID="_1511637249" r:id="rId590"/>
              </w:object>
            </w:r>
          </w:p>
        </w:tc>
      </w:tr>
      <w:tr w:rsidR="009A0BB5" w:rsidRPr="00E459EC" w14:paraId="7376DC85" w14:textId="77777777" w:rsidTr="00DF2D65">
        <w:trPr>
          <w:trHeight w:val="285"/>
        </w:trPr>
        <w:tc>
          <w:tcPr>
            <w:tcW w:w="788" w:type="dxa"/>
            <w:tcBorders>
              <w:top w:val="single" w:sz="4" w:space="0" w:color="auto"/>
            </w:tcBorders>
          </w:tcPr>
          <w:p w14:paraId="7C2668CE" w14:textId="683560B1" w:rsidR="009A0BB5" w:rsidRPr="00E459EC" w:rsidRDefault="00FE0D4C" w:rsidP="00FE0D4C">
            <w:pPr>
              <w:widowControl/>
              <w:jc w:val="left"/>
              <w:rPr>
                <w:rFonts w:ascii="Times New Roman" w:hAnsi="Times New Roman"/>
                <w:kern w:val="0"/>
                <w:szCs w:val="21"/>
              </w:rPr>
            </w:pPr>
            <w:r w:rsidRPr="00E459EC">
              <w:rPr>
                <w:rFonts w:ascii="Times New Roman" w:hAnsi="Times New Roman"/>
                <w:position w:val="-6"/>
                <w:szCs w:val="21"/>
              </w:rPr>
              <w:object w:dxaOrig="440" w:dyaOrig="240" w14:anchorId="5CC21EB4">
                <v:shape id="_x0000_i1317" type="#_x0000_t75" style="width:22.4pt;height:12.25pt" o:ole="">
                  <v:imagedata r:id="rId591" o:title=""/>
                </v:shape>
                <o:OLEObject Type="Embed" ProgID="Equation.DSMT4" ShapeID="_x0000_i1317" DrawAspect="Content" ObjectID="_1511637250" r:id="rId592"/>
              </w:object>
            </w:r>
          </w:p>
        </w:tc>
        <w:tc>
          <w:tcPr>
            <w:tcW w:w="2468" w:type="dxa"/>
            <w:tcBorders>
              <w:top w:val="single" w:sz="4" w:space="0" w:color="auto"/>
            </w:tcBorders>
            <w:shd w:val="clear" w:color="auto" w:fill="auto"/>
            <w:noWrap/>
            <w:vAlign w:val="center"/>
            <w:hideMark/>
          </w:tcPr>
          <w:p w14:paraId="688FB439"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3.41303419112014E-09</w:t>
            </w:r>
          </w:p>
        </w:tc>
        <w:tc>
          <w:tcPr>
            <w:tcW w:w="2556" w:type="dxa"/>
            <w:tcBorders>
              <w:top w:val="single" w:sz="4" w:space="0" w:color="auto"/>
            </w:tcBorders>
            <w:shd w:val="clear" w:color="auto" w:fill="auto"/>
            <w:noWrap/>
            <w:vAlign w:val="center"/>
            <w:hideMark/>
          </w:tcPr>
          <w:p w14:paraId="6C01E59E"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-6.27606343131403E-08</w:t>
            </w:r>
          </w:p>
        </w:tc>
        <w:tc>
          <w:tcPr>
            <w:tcW w:w="2693" w:type="dxa"/>
            <w:tcBorders>
              <w:top w:val="single" w:sz="4" w:space="0" w:color="auto"/>
            </w:tcBorders>
            <w:shd w:val="clear" w:color="auto" w:fill="auto"/>
            <w:noWrap/>
            <w:vAlign w:val="center"/>
            <w:hideMark/>
          </w:tcPr>
          <w:p w14:paraId="1FD2C25B"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-1.83750350897551E-06</w:t>
            </w:r>
          </w:p>
        </w:tc>
      </w:tr>
      <w:tr w:rsidR="009A0BB5" w:rsidRPr="00E459EC" w14:paraId="50201146" w14:textId="77777777" w:rsidTr="00DF2D65">
        <w:trPr>
          <w:trHeight w:val="285"/>
        </w:trPr>
        <w:tc>
          <w:tcPr>
            <w:tcW w:w="788" w:type="dxa"/>
          </w:tcPr>
          <w:p w14:paraId="31F6D4C0" w14:textId="142575B5" w:rsidR="009A0BB5" w:rsidRPr="00E459EC" w:rsidRDefault="00FE0D4C" w:rsidP="00FE0D4C">
            <w:pPr>
              <w:widowControl/>
              <w:jc w:val="left"/>
              <w:rPr>
                <w:rFonts w:ascii="Times New Roman" w:hAnsi="Times New Roman"/>
                <w:kern w:val="0"/>
                <w:szCs w:val="21"/>
              </w:rPr>
            </w:pPr>
            <w:r w:rsidRPr="00E459EC">
              <w:rPr>
                <w:rFonts w:ascii="Times New Roman" w:hAnsi="Times New Roman"/>
                <w:position w:val="-6"/>
                <w:szCs w:val="21"/>
              </w:rPr>
              <w:object w:dxaOrig="440" w:dyaOrig="240" w14:anchorId="535AA8F6">
                <v:shape id="_x0000_i1318" type="#_x0000_t75" style="width:22.4pt;height:12.25pt" o:ole="">
                  <v:imagedata r:id="rId593" o:title=""/>
                </v:shape>
                <o:OLEObject Type="Embed" ProgID="Equation.DSMT4" ShapeID="_x0000_i1318" DrawAspect="Content" ObjectID="_1511637251" r:id="rId594"/>
              </w:object>
            </w:r>
          </w:p>
        </w:tc>
        <w:tc>
          <w:tcPr>
            <w:tcW w:w="2468" w:type="dxa"/>
            <w:shd w:val="clear" w:color="auto" w:fill="auto"/>
            <w:noWrap/>
            <w:vAlign w:val="center"/>
            <w:hideMark/>
          </w:tcPr>
          <w:p w14:paraId="654C9C18"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-2.1479352541565E-07</w:t>
            </w:r>
          </w:p>
        </w:tc>
        <w:tc>
          <w:tcPr>
            <w:tcW w:w="2556" w:type="dxa"/>
            <w:shd w:val="clear" w:color="auto" w:fill="auto"/>
            <w:noWrap/>
            <w:vAlign w:val="center"/>
            <w:hideMark/>
          </w:tcPr>
          <w:p w14:paraId="470D3676"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3.93076652279199E-06</w:t>
            </w:r>
          </w:p>
        </w:tc>
        <w:tc>
          <w:tcPr>
            <w:tcW w:w="2693" w:type="dxa"/>
            <w:shd w:val="clear" w:color="auto" w:fill="auto"/>
            <w:noWrap/>
            <w:vAlign w:val="center"/>
            <w:hideMark/>
          </w:tcPr>
          <w:p w14:paraId="60EF1C5D"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0.000115547578911259</w:t>
            </w:r>
          </w:p>
        </w:tc>
      </w:tr>
      <w:tr w:rsidR="009A0BB5" w:rsidRPr="00E459EC" w14:paraId="4E071E63" w14:textId="77777777" w:rsidTr="00DF2D65">
        <w:trPr>
          <w:trHeight w:val="285"/>
        </w:trPr>
        <w:tc>
          <w:tcPr>
            <w:tcW w:w="788" w:type="dxa"/>
          </w:tcPr>
          <w:p w14:paraId="79437D13" w14:textId="52CCA70C" w:rsidR="009A0BB5" w:rsidRPr="00E459EC" w:rsidRDefault="00FE0D4C" w:rsidP="00FE0D4C">
            <w:pPr>
              <w:widowControl/>
              <w:jc w:val="left"/>
              <w:rPr>
                <w:rFonts w:ascii="Times New Roman" w:hAnsi="Times New Roman"/>
                <w:kern w:val="0"/>
                <w:szCs w:val="21"/>
              </w:rPr>
            </w:pPr>
            <w:r w:rsidRPr="00E459EC">
              <w:rPr>
                <w:rFonts w:ascii="Times New Roman" w:hAnsi="Times New Roman"/>
                <w:position w:val="-6"/>
                <w:szCs w:val="21"/>
              </w:rPr>
              <w:object w:dxaOrig="420" w:dyaOrig="240" w14:anchorId="08158F72">
                <v:shape id="_x0000_i1319" type="#_x0000_t75" style="width:21.75pt;height:12.25pt" o:ole="">
                  <v:imagedata r:id="rId595" o:title=""/>
                </v:shape>
                <o:OLEObject Type="Embed" ProgID="Equation.DSMT4" ShapeID="_x0000_i1319" DrawAspect="Content" ObjectID="_1511637252" r:id="rId596"/>
              </w:object>
            </w:r>
          </w:p>
        </w:tc>
        <w:tc>
          <w:tcPr>
            <w:tcW w:w="2468" w:type="dxa"/>
            <w:shd w:val="clear" w:color="auto" w:fill="auto"/>
            <w:noWrap/>
            <w:vAlign w:val="center"/>
            <w:hideMark/>
          </w:tcPr>
          <w:p w14:paraId="2D222928"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5.38395520369261E-06</w:t>
            </w:r>
          </w:p>
        </w:tc>
        <w:tc>
          <w:tcPr>
            <w:tcW w:w="2556" w:type="dxa"/>
            <w:shd w:val="clear" w:color="auto" w:fill="auto"/>
            <w:noWrap/>
            <w:vAlign w:val="center"/>
            <w:hideMark/>
          </w:tcPr>
          <w:p w14:paraId="1291A2B3"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-0.0000979614237758237</w:t>
            </w:r>
          </w:p>
        </w:tc>
        <w:tc>
          <w:tcPr>
            <w:tcW w:w="2693" w:type="dxa"/>
            <w:shd w:val="clear" w:color="auto" w:fill="auto"/>
            <w:noWrap/>
            <w:vAlign w:val="center"/>
            <w:hideMark/>
          </w:tcPr>
          <w:p w14:paraId="781B6538"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-0.00289271196485396</w:t>
            </w:r>
          </w:p>
        </w:tc>
      </w:tr>
      <w:tr w:rsidR="009A0BB5" w:rsidRPr="00E459EC" w14:paraId="681BDE3D" w14:textId="77777777" w:rsidTr="00DF2D65">
        <w:trPr>
          <w:trHeight w:val="285"/>
        </w:trPr>
        <w:tc>
          <w:tcPr>
            <w:tcW w:w="788" w:type="dxa"/>
          </w:tcPr>
          <w:p w14:paraId="02259E5A" w14:textId="349E5B6A" w:rsidR="009A0BB5" w:rsidRPr="00E459EC" w:rsidRDefault="00FE0D4C" w:rsidP="00FE0D4C">
            <w:pPr>
              <w:widowControl/>
              <w:jc w:val="left"/>
              <w:rPr>
                <w:rFonts w:ascii="Times New Roman" w:hAnsi="Times New Roman"/>
                <w:kern w:val="0"/>
                <w:szCs w:val="21"/>
              </w:rPr>
            </w:pPr>
            <w:r w:rsidRPr="00E459EC">
              <w:rPr>
                <w:rFonts w:ascii="Times New Roman" w:hAnsi="Times New Roman"/>
                <w:position w:val="-6"/>
                <w:szCs w:val="21"/>
              </w:rPr>
              <w:object w:dxaOrig="440" w:dyaOrig="240" w14:anchorId="785C6CE0">
                <v:shape id="_x0000_i1320" type="#_x0000_t75" style="width:22.4pt;height:12.25pt" o:ole="">
                  <v:imagedata r:id="rId597" o:title=""/>
                </v:shape>
                <o:OLEObject Type="Embed" ProgID="Equation.DSMT4" ShapeID="_x0000_i1320" DrawAspect="Content" ObjectID="_1511637253" r:id="rId598"/>
              </w:object>
            </w:r>
          </w:p>
        </w:tc>
        <w:tc>
          <w:tcPr>
            <w:tcW w:w="2468" w:type="dxa"/>
            <w:shd w:val="clear" w:color="auto" w:fill="auto"/>
            <w:noWrap/>
            <w:vAlign w:val="center"/>
            <w:hideMark/>
          </w:tcPr>
          <w:p w14:paraId="783882C3"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-0.0000672108836203396</w:t>
            </w:r>
          </w:p>
        </w:tc>
        <w:tc>
          <w:tcPr>
            <w:tcW w:w="2556" w:type="dxa"/>
            <w:shd w:val="clear" w:color="auto" w:fill="auto"/>
            <w:noWrap/>
            <w:vAlign w:val="center"/>
            <w:hideMark/>
          </w:tcPr>
          <w:p w14:paraId="2AFD6928"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0.00121424647915507</w:t>
            </w:r>
          </w:p>
        </w:tc>
        <w:tc>
          <w:tcPr>
            <w:tcW w:w="2693" w:type="dxa"/>
            <w:shd w:val="clear" w:color="auto" w:fill="auto"/>
            <w:noWrap/>
            <w:vAlign w:val="center"/>
            <w:hideMark/>
          </w:tcPr>
          <w:p w14:paraId="56B7E6BE"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0.0360416517323296</w:t>
            </w:r>
          </w:p>
        </w:tc>
      </w:tr>
      <w:tr w:rsidR="009A0BB5" w:rsidRPr="00E459EC" w14:paraId="458847E0" w14:textId="77777777" w:rsidTr="00DF2D65">
        <w:trPr>
          <w:trHeight w:val="285"/>
        </w:trPr>
        <w:tc>
          <w:tcPr>
            <w:tcW w:w="788" w:type="dxa"/>
          </w:tcPr>
          <w:p w14:paraId="1029B47D" w14:textId="5A424223" w:rsidR="009A0BB5" w:rsidRPr="00E459EC" w:rsidRDefault="00FE0D4C" w:rsidP="00FE0D4C">
            <w:pPr>
              <w:widowControl/>
              <w:jc w:val="left"/>
              <w:rPr>
                <w:rFonts w:ascii="Times New Roman" w:hAnsi="Times New Roman"/>
                <w:kern w:val="0"/>
                <w:szCs w:val="21"/>
              </w:rPr>
            </w:pPr>
            <w:r w:rsidRPr="00E459EC">
              <w:rPr>
                <w:rFonts w:ascii="Times New Roman" w:hAnsi="Times New Roman"/>
                <w:position w:val="-6"/>
                <w:szCs w:val="21"/>
              </w:rPr>
              <w:object w:dxaOrig="400" w:dyaOrig="240" w14:anchorId="2D7AFCC8">
                <v:shape id="_x0000_i1321" type="#_x0000_t75" style="width:19pt;height:12.25pt" o:ole="">
                  <v:imagedata r:id="rId599" o:title=""/>
                </v:shape>
                <o:OLEObject Type="Embed" ProgID="Equation.DSMT4" ShapeID="_x0000_i1321" DrawAspect="Content" ObjectID="_1511637254" r:id="rId600"/>
              </w:object>
            </w:r>
          </w:p>
        </w:tc>
        <w:tc>
          <w:tcPr>
            <w:tcW w:w="2468" w:type="dxa"/>
            <w:shd w:val="clear" w:color="auto" w:fill="auto"/>
            <w:noWrap/>
            <w:vAlign w:val="center"/>
            <w:hideMark/>
          </w:tcPr>
          <w:p w14:paraId="2AFDC939"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0.000418099646923243</w:t>
            </w:r>
          </w:p>
        </w:tc>
        <w:tc>
          <w:tcPr>
            <w:tcW w:w="2556" w:type="dxa"/>
            <w:shd w:val="clear" w:color="auto" w:fill="auto"/>
            <w:noWrap/>
            <w:vAlign w:val="center"/>
            <w:hideMark/>
          </w:tcPr>
          <w:p w14:paraId="651D50D1"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-0.00748487070134038</w:t>
            </w:r>
          </w:p>
        </w:tc>
        <w:tc>
          <w:tcPr>
            <w:tcW w:w="2693" w:type="dxa"/>
            <w:shd w:val="clear" w:color="auto" w:fill="auto"/>
            <w:noWrap/>
            <w:vAlign w:val="center"/>
            <w:hideMark/>
          </w:tcPr>
          <w:p w14:paraId="30B25C36"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-0.223492778776728</w:t>
            </w:r>
          </w:p>
        </w:tc>
      </w:tr>
      <w:tr w:rsidR="009A0BB5" w:rsidRPr="00E459EC" w14:paraId="28B72145" w14:textId="77777777" w:rsidTr="00DF2D65">
        <w:trPr>
          <w:trHeight w:val="285"/>
        </w:trPr>
        <w:tc>
          <w:tcPr>
            <w:tcW w:w="788" w:type="dxa"/>
            <w:tcBorders>
              <w:bottom w:val="single" w:sz="4" w:space="0" w:color="auto"/>
            </w:tcBorders>
          </w:tcPr>
          <w:p w14:paraId="183A486D" w14:textId="685E85B8" w:rsidR="009A0BB5" w:rsidRPr="00E459EC" w:rsidRDefault="00FE0D4C" w:rsidP="00FE0D4C">
            <w:pPr>
              <w:widowControl/>
              <w:jc w:val="left"/>
              <w:rPr>
                <w:rFonts w:ascii="Times New Roman" w:hAnsi="Times New Roman"/>
                <w:kern w:val="0"/>
                <w:szCs w:val="21"/>
              </w:rPr>
            </w:pPr>
            <w:r w:rsidRPr="00E459EC">
              <w:rPr>
                <w:rFonts w:ascii="Times New Roman" w:hAnsi="Times New Roman"/>
                <w:position w:val="-6"/>
                <w:szCs w:val="21"/>
              </w:rPr>
              <w:object w:dxaOrig="440" w:dyaOrig="240" w14:anchorId="39B69523">
                <v:shape id="_x0000_i1322" type="#_x0000_t75" style="width:22.4pt;height:12.25pt" o:ole="">
                  <v:imagedata r:id="rId601" o:title=""/>
                </v:shape>
                <o:OLEObject Type="Embed" ProgID="Equation.DSMT4" ShapeID="_x0000_i1322" DrawAspect="Content" ObjectID="_1511637255" r:id="rId602"/>
              </w:object>
            </w:r>
          </w:p>
        </w:tc>
        <w:tc>
          <w:tcPr>
            <w:tcW w:w="2468" w:type="dxa"/>
            <w:tcBorders>
              <w:bottom w:val="single" w:sz="4" w:space="0" w:color="auto"/>
            </w:tcBorders>
            <w:shd w:val="clear" w:color="auto" w:fill="auto"/>
            <w:noWrap/>
            <w:vAlign w:val="center"/>
            <w:hideMark/>
          </w:tcPr>
          <w:p w14:paraId="0EF92E3B"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-0.0010377856097512</w:t>
            </w:r>
          </w:p>
        </w:tc>
        <w:tc>
          <w:tcPr>
            <w:tcW w:w="2556" w:type="dxa"/>
            <w:tcBorders>
              <w:bottom w:val="single" w:sz="4" w:space="0" w:color="auto"/>
            </w:tcBorders>
            <w:shd w:val="clear" w:color="auto" w:fill="auto"/>
            <w:noWrap/>
            <w:vAlign w:val="center"/>
            <w:hideMark/>
          </w:tcPr>
          <w:p w14:paraId="086F3C7E"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0.0183499072848713</w:t>
            </w:r>
          </w:p>
        </w:tc>
        <w:tc>
          <w:tcPr>
            <w:tcW w:w="2693" w:type="dxa"/>
            <w:tcBorders>
              <w:bottom w:val="single" w:sz="4" w:space="0" w:color="auto"/>
            </w:tcBorders>
            <w:shd w:val="clear" w:color="auto" w:fill="auto"/>
            <w:noWrap/>
            <w:vAlign w:val="center"/>
            <w:hideMark/>
          </w:tcPr>
          <w:p w14:paraId="2E7063F3"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0.551534176694391</w:t>
            </w:r>
          </w:p>
        </w:tc>
      </w:tr>
    </w:tbl>
    <w:p w14:paraId="14840C31" w14:textId="77777777" w:rsidR="009A0BB5" w:rsidRPr="00E459EC" w:rsidRDefault="009A0BB5" w:rsidP="009A0BB5">
      <w:pPr>
        <w:adjustRightInd w:val="0"/>
        <w:snapToGrid w:val="0"/>
        <w:spacing w:line="360" w:lineRule="auto"/>
        <w:rPr>
          <w:rFonts w:ascii="Times New Roman" w:hAnsi="Times New Roman"/>
          <w:szCs w:val="21"/>
        </w:rPr>
      </w:pPr>
    </w:p>
    <w:tbl>
      <w:tblPr>
        <w:tblW w:w="8505" w:type="dxa"/>
        <w:tblLook w:val="04A0" w:firstRow="1" w:lastRow="0" w:firstColumn="1" w:lastColumn="0" w:noHBand="0" w:noVBand="1"/>
      </w:tblPr>
      <w:tblGrid>
        <w:gridCol w:w="834"/>
        <w:gridCol w:w="2418"/>
        <w:gridCol w:w="2780"/>
        <w:gridCol w:w="2473"/>
      </w:tblGrid>
      <w:tr w:rsidR="009A0BB5" w:rsidRPr="00E459EC" w14:paraId="4564F8A1" w14:textId="77777777" w:rsidTr="00DF2D65">
        <w:trPr>
          <w:trHeight w:val="285"/>
        </w:trPr>
        <w:tc>
          <w:tcPr>
            <w:tcW w:w="834" w:type="dxa"/>
            <w:tcBorders>
              <w:top w:val="single" w:sz="4" w:space="0" w:color="auto"/>
              <w:bottom w:val="single" w:sz="4" w:space="0" w:color="auto"/>
            </w:tcBorders>
          </w:tcPr>
          <w:p w14:paraId="28D46927" w14:textId="77777777" w:rsidR="009A0BB5" w:rsidRPr="00E459EC" w:rsidRDefault="009A0BB5" w:rsidP="009A0BB5">
            <w:pPr>
              <w:widowControl/>
              <w:jc w:val="left"/>
              <w:rPr>
                <w:rFonts w:ascii="Times New Roman" w:hAnsi="Times New Roman"/>
                <w:kern w:val="0"/>
                <w:szCs w:val="21"/>
              </w:rPr>
            </w:pPr>
          </w:p>
        </w:tc>
        <w:tc>
          <w:tcPr>
            <w:tcW w:w="2418" w:type="dxa"/>
            <w:tcBorders>
              <w:top w:val="single" w:sz="4" w:space="0" w:color="auto"/>
              <w:bottom w:val="single" w:sz="4" w:space="0" w:color="auto"/>
            </w:tcBorders>
            <w:shd w:val="clear" w:color="auto" w:fill="auto"/>
            <w:noWrap/>
            <w:vAlign w:val="center"/>
          </w:tcPr>
          <w:p w14:paraId="77D2BD3B" w14:textId="0FFE53CF" w:rsidR="009A0BB5" w:rsidRPr="00E459EC" w:rsidRDefault="00FE0D4C" w:rsidP="00FE0D4C">
            <w:pPr>
              <w:widowControl/>
              <w:jc w:val="left"/>
              <w:rPr>
                <w:rFonts w:ascii="Times New Roman" w:hAnsi="Times New Roman"/>
                <w:kern w:val="0"/>
                <w:szCs w:val="21"/>
              </w:rPr>
            </w:pPr>
            <w:r w:rsidRPr="00E459EC">
              <w:rPr>
                <w:rFonts w:ascii="Times New Roman" w:hAnsi="Times New Roman"/>
                <w:position w:val="-10"/>
                <w:szCs w:val="21"/>
              </w:rPr>
              <w:object w:dxaOrig="260" w:dyaOrig="300" w14:anchorId="7EEA6B60">
                <v:shape id="_x0000_i1323" type="#_x0000_t75" style="width:14.25pt;height:14.95pt" o:ole="">
                  <v:imagedata r:id="rId603" o:title=""/>
                </v:shape>
                <o:OLEObject Type="Embed" ProgID="Equation.DSMT4" ShapeID="_x0000_i1323" DrawAspect="Content" ObjectID="_1511637256" r:id="rId604"/>
              </w:object>
            </w:r>
          </w:p>
        </w:tc>
        <w:tc>
          <w:tcPr>
            <w:tcW w:w="2780" w:type="dxa"/>
            <w:tcBorders>
              <w:top w:val="single" w:sz="4" w:space="0" w:color="auto"/>
              <w:bottom w:val="single" w:sz="4" w:space="0" w:color="auto"/>
            </w:tcBorders>
            <w:shd w:val="clear" w:color="auto" w:fill="auto"/>
            <w:noWrap/>
            <w:vAlign w:val="center"/>
          </w:tcPr>
          <w:p w14:paraId="6AB265E2" w14:textId="1BEFC38B" w:rsidR="009A0BB5" w:rsidRPr="00E459EC" w:rsidRDefault="00FE0D4C" w:rsidP="00FE0D4C">
            <w:pPr>
              <w:widowControl/>
              <w:jc w:val="left"/>
              <w:rPr>
                <w:rFonts w:ascii="Times New Roman" w:hAnsi="Times New Roman"/>
                <w:kern w:val="0"/>
                <w:szCs w:val="21"/>
              </w:rPr>
            </w:pPr>
            <w:r w:rsidRPr="00E459EC">
              <w:rPr>
                <w:rFonts w:ascii="Times New Roman" w:hAnsi="Times New Roman"/>
                <w:position w:val="-10"/>
                <w:szCs w:val="21"/>
              </w:rPr>
              <w:object w:dxaOrig="240" w:dyaOrig="300" w14:anchorId="2A935D8D">
                <v:shape id="_x0000_i1324" type="#_x0000_t75" style="width:12.25pt;height:14.95pt" o:ole="">
                  <v:imagedata r:id="rId605" o:title=""/>
                </v:shape>
                <o:OLEObject Type="Embed" ProgID="Equation.DSMT4" ShapeID="_x0000_i1324" DrawAspect="Content" ObjectID="_1511637257" r:id="rId606"/>
              </w:object>
            </w:r>
          </w:p>
        </w:tc>
        <w:tc>
          <w:tcPr>
            <w:tcW w:w="2473" w:type="dxa"/>
            <w:tcBorders>
              <w:top w:val="single" w:sz="4" w:space="0" w:color="auto"/>
              <w:bottom w:val="single" w:sz="4" w:space="0" w:color="auto"/>
            </w:tcBorders>
            <w:shd w:val="clear" w:color="auto" w:fill="auto"/>
            <w:noWrap/>
            <w:vAlign w:val="center"/>
          </w:tcPr>
          <w:p w14:paraId="58FB8D34" w14:textId="7F50F2E0" w:rsidR="009A0BB5" w:rsidRPr="00E459EC" w:rsidRDefault="00FE0D4C" w:rsidP="00FE0D4C">
            <w:pPr>
              <w:widowControl/>
              <w:jc w:val="left"/>
              <w:rPr>
                <w:rFonts w:ascii="Times New Roman" w:hAnsi="Times New Roman"/>
                <w:kern w:val="0"/>
                <w:szCs w:val="21"/>
              </w:rPr>
            </w:pPr>
            <w:r w:rsidRPr="00E459EC">
              <w:rPr>
                <w:rFonts w:ascii="Times New Roman" w:hAnsi="Times New Roman"/>
                <w:position w:val="-10"/>
                <w:szCs w:val="21"/>
              </w:rPr>
              <w:object w:dxaOrig="260" w:dyaOrig="300" w14:anchorId="4335E46F">
                <v:shape id="_x0000_i1325" type="#_x0000_t75" style="width:14.25pt;height:14.95pt" o:ole="">
                  <v:imagedata r:id="rId607" o:title=""/>
                </v:shape>
                <o:OLEObject Type="Embed" ProgID="Equation.DSMT4" ShapeID="_x0000_i1325" DrawAspect="Content" ObjectID="_1511637258" r:id="rId608"/>
              </w:object>
            </w:r>
          </w:p>
        </w:tc>
      </w:tr>
      <w:tr w:rsidR="009A0BB5" w:rsidRPr="00E459EC" w14:paraId="66146289" w14:textId="77777777" w:rsidTr="00DF2D65">
        <w:trPr>
          <w:trHeight w:val="285"/>
        </w:trPr>
        <w:tc>
          <w:tcPr>
            <w:tcW w:w="834" w:type="dxa"/>
            <w:tcBorders>
              <w:top w:val="single" w:sz="4" w:space="0" w:color="auto"/>
            </w:tcBorders>
          </w:tcPr>
          <w:p w14:paraId="4DA3122D" w14:textId="0A1210B6" w:rsidR="009A0BB5" w:rsidRPr="00E459EC" w:rsidRDefault="00FE0D4C" w:rsidP="00FE0D4C">
            <w:pPr>
              <w:widowControl/>
              <w:jc w:val="left"/>
              <w:rPr>
                <w:rFonts w:ascii="Times New Roman" w:hAnsi="Times New Roman"/>
                <w:kern w:val="0"/>
                <w:szCs w:val="21"/>
              </w:rPr>
            </w:pPr>
            <w:r w:rsidRPr="00E459EC">
              <w:rPr>
                <w:rFonts w:ascii="Times New Roman" w:hAnsi="Times New Roman"/>
                <w:position w:val="-6"/>
                <w:szCs w:val="21"/>
              </w:rPr>
              <w:object w:dxaOrig="440" w:dyaOrig="240" w14:anchorId="0B4A9FE5">
                <v:shape id="_x0000_i1326" type="#_x0000_t75" style="width:22.4pt;height:12.25pt" o:ole="">
                  <v:imagedata r:id="rId609" o:title=""/>
                </v:shape>
                <o:OLEObject Type="Embed" ProgID="Equation.DSMT4" ShapeID="_x0000_i1326" DrawAspect="Content" ObjectID="_1511637259" r:id="rId610"/>
              </w:object>
            </w:r>
          </w:p>
        </w:tc>
        <w:tc>
          <w:tcPr>
            <w:tcW w:w="2418" w:type="dxa"/>
            <w:tcBorders>
              <w:top w:val="single" w:sz="4" w:space="0" w:color="auto"/>
            </w:tcBorders>
            <w:shd w:val="clear" w:color="auto" w:fill="auto"/>
            <w:noWrap/>
            <w:vAlign w:val="center"/>
            <w:hideMark/>
          </w:tcPr>
          <w:p w14:paraId="03FD3273"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0.0000230230930909667</w:t>
            </w:r>
          </w:p>
        </w:tc>
        <w:tc>
          <w:tcPr>
            <w:tcW w:w="2780" w:type="dxa"/>
            <w:tcBorders>
              <w:top w:val="single" w:sz="4" w:space="0" w:color="auto"/>
            </w:tcBorders>
            <w:shd w:val="clear" w:color="auto" w:fill="auto"/>
            <w:noWrap/>
            <w:vAlign w:val="center"/>
            <w:hideMark/>
          </w:tcPr>
          <w:p w14:paraId="2385210C"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0.000224944614768009</w:t>
            </w:r>
          </w:p>
        </w:tc>
        <w:tc>
          <w:tcPr>
            <w:tcW w:w="2473" w:type="dxa"/>
            <w:tcBorders>
              <w:top w:val="single" w:sz="4" w:space="0" w:color="auto"/>
            </w:tcBorders>
            <w:shd w:val="clear" w:color="auto" w:fill="auto"/>
            <w:noWrap/>
            <w:vAlign w:val="center"/>
            <w:hideMark/>
          </w:tcPr>
          <w:p w14:paraId="455196D6"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-0.000852920610610217</w:t>
            </w:r>
          </w:p>
        </w:tc>
      </w:tr>
      <w:tr w:rsidR="009A0BB5" w:rsidRPr="00E459EC" w14:paraId="5E848EBD" w14:textId="77777777" w:rsidTr="00DF2D65">
        <w:trPr>
          <w:trHeight w:val="285"/>
        </w:trPr>
        <w:tc>
          <w:tcPr>
            <w:tcW w:w="834" w:type="dxa"/>
          </w:tcPr>
          <w:p w14:paraId="371516F5" w14:textId="087A4B1E" w:rsidR="009A0BB5" w:rsidRPr="00E459EC" w:rsidRDefault="00FE0D4C" w:rsidP="00FE0D4C">
            <w:pPr>
              <w:widowControl/>
              <w:jc w:val="left"/>
              <w:rPr>
                <w:rFonts w:ascii="Times New Roman" w:hAnsi="Times New Roman"/>
                <w:kern w:val="0"/>
                <w:szCs w:val="21"/>
              </w:rPr>
            </w:pPr>
            <w:r w:rsidRPr="00E459EC">
              <w:rPr>
                <w:rFonts w:ascii="Times New Roman" w:hAnsi="Times New Roman"/>
                <w:position w:val="-6"/>
                <w:szCs w:val="21"/>
              </w:rPr>
              <w:object w:dxaOrig="440" w:dyaOrig="240" w14:anchorId="1DBE6313">
                <v:shape id="_x0000_i1327" type="#_x0000_t75" style="width:22.4pt;height:12.25pt" o:ole="">
                  <v:imagedata r:id="rId611" o:title=""/>
                </v:shape>
                <o:OLEObject Type="Embed" ProgID="Equation.DSMT4" ShapeID="_x0000_i1327" DrawAspect="Content" ObjectID="_1511637260" r:id="rId612"/>
              </w:object>
            </w:r>
          </w:p>
        </w:tc>
        <w:tc>
          <w:tcPr>
            <w:tcW w:w="2418" w:type="dxa"/>
            <w:shd w:val="clear" w:color="auto" w:fill="auto"/>
            <w:noWrap/>
            <w:vAlign w:val="center"/>
            <w:hideMark/>
          </w:tcPr>
          <w:p w14:paraId="3F1E9224"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-0.00144458113956358</w:t>
            </w:r>
          </w:p>
        </w:tc>
        <w:tc>
          <w:tcPr>
            <w:tcW w:w="2780" w:type="dxa"/>
            <w:shd w:val="clear" w:color="auto" w:fill="auto"/>
            <w:noWrap/>
            <w:vAlign w:val="center"/>
            <w:hideMark/>
          </w:tcPr>
          <w:p w14:paraId="12D94074"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-0.0141687690130181</w:t>
            </w:r>
          </w:p>
        </w:tc>
        <w:tc>
          <w:tcPr>
            <w:tcW w:w="2473" w:type="dxa"/>
            <w:shd w:val="clear" w:color="auto" w:fill="auto"/>
            <w:noWrap/>
            <w:vAlign w:val="center"/>
            <w:hideMark/>
          </w:tcPr>
          <w:p w14:paraId="338A5FA8"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0.0532381024649439</w:t>
            </w:r>
          </w:p>
        </w:tc>
      </w:tr>
      <w:tr w:rsidR="009A0BB5" w:rsidRPr="00E459EC" w14:paraId="69D8595F" w14:textId="77777777" w:rsidTr="00DF2D65">
        <w:trPr>
          <w:trHeight w:val="285"/>
        </w:trPr>
        <w:tc>
          <w:tcPr>
            <w:tcW w:w="834" w:type="dxa"/>
          </w:tcPr>
          <w:p w14:paraId="1E64D948" w14:textId="392CBBD9" w:rsidR="009A0BB5" w:rsidRPr="00E459EC" w:rsidRDefault="00FE0D4C" w:rsidP="00FE0D4C">
            <w:pPr>
              <w:widowControl/>
              <w:jc w:val="left"/>
              <w:rPr>
                <w:rFonts w:ascii="Times New Roman" w:hAnsi="Times New Roman"/>
                <w:kern w:val="0"/>
                <w:szCs w:val="21"/>
              </w:rPr>
            </w:pPr>
            <w:r w:rsidRPr="00E459EC">
              <w:rPr>
                <w:rFonts w:ascii="Times New Roman" w:hAnsi="Times New Roman"/>
                <w:position w:val="-6"/>
                <w:szCs w:val="21"/>
              </w:rPr>
              <w:object w:dxaOrig="420" w:dyaOrig="240" w14:anchorId="097E1BE8">
                <v:shape id="_x0000_i1328" type="#_x0000_t75" style="width:21.75pt;height:12.25pt" o:ole="">
                  <v:imagedata r:id="rId613" o:title=""/>
                </v:shape>
                <o:OLEObject Type="Embed" ProgID="Equation.DSMT4" ShapeID="_x0000_i1328" DrawAspect="Content" ObjectID="_1511637261" r:id="rId614"/>
              </w:object>
            </w:r>
          </w:p>
        </w:tc>
        <w:tc>
          <w:tcPr>
            <w:tcW w:w="2418" w:type="dxa"/>
            <w:shd w:val="clear" w:color="auto" w:fill="auto"/>
            <w:noWrap/>
            <w:vAlign w:val="center"/>
            <w:hideMark/>
          </w:tcPr>
          <w:p w14:paraId="1DF052DC"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0.0360950459842883</w:t>
            </w:r>
          </w:p>
        </w:tc>
        <w:tc>
          <w:tcPr>
            <w:tcW w:w="2780" w:type="dxa"/>
            <w:shd w:val="clear" w:color="auto" w:fill="auto"/>
            <w:noWrap/>
            <w:vAlign w:val="center"/>
            <w:hideMark/>
          </w:tcPr>
          <w:p w14:paraId="27A78223"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0.355697287851562</w:t>
            </w:r>
          </w:p>
        </w:tc>
        <w:tc>
          <w:tcPr>
            <w:tcW w:w="2473" w:type="dxa"/>
            <w:shd w:val="clear" w:color="auto" w:fill="auto"/>
            <w:noWrap/>
            <w:vAlign w:val="center"/>
            <w:hideMark/>
          </w:tcPr>
          <w:p w14:paraId="603845BD"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-1.31850338708515</w:t>
            </w:r>
          </w:p>
        </w:tc>
      </w:tr>
      <w:tr w:rsidR="009A0BB5" w:rsidRPr="00E459EC" w14:paraId="29501DB4" w14:textId="77777777" w:rsidTr="00DF2D65">
        <w:trPr>
          <w:trHeight w:val="285"/>
        </w:trPr>
        <w:tc>
          <w:tcPr>
            <w:tcW w:w="834" w:type="dxa"/>
          </w:tcPr>
          <w:p w14:paraId="2BE97910" w14:textId="7115592B" w:rsidR="009A0BB5" w:rsidRPr="00E459EC" w:rsidRDefault="00FE0D4C" w:rsidP="00FE0D4C">
            <w:pPr>
              <w:widowControl/>
              <w:jc w:val="left"/>
              <w:rPr>
                <w:rFonts w:ascii="Times New Roman" w:hAnsi="Times New Roman"/>
                <w:kern w:val="0"/>
                <w:szCs w:val="21"/>
              </w:rPr>
            </w:pPr>
            <w:r w:rsidRPr="00E459EC">
              <w:rPr>
                <w:rFonts w:ascii="Times New Roman" w:hAnsi="Times New Roman"/>
                <w:position w:val="-6"/>
                <w:szCs w:val="21"/>
              </w:rPr>
              <w:object w:dxaOrig="440" w:dyaOrig="240" w14:anchorId="17837C5C">
                <v:shape id="_x0000_i1329" type="#_x0000_t75" style="width:22.4pt;height:12.25pt" o:ole="">
                  <v:imagedata r:id="rId615" o:title=""/>
                </v:shape>
                <o:OLEObject Type="Embed" ProgID="Equation.DSMT4" ShapeID="_x0000_i1329" DrawAspect="Content" ObjectID="_1511637262" r:id="rId616"/>
              </w:object>
            </w:r>
          </w:p>
        </w:tc>
        <w:tc>
          <w:tcPr>
            <w:tcW w:w="2418" w:type="dxa"/>
            <w:shd w:val="clear" w:color="auto" w:fill="auto"/>
            <w:noWrap/>
            <w:vAlign w:val="center"/>
            <w:hideMark/>
          </w:tcPr>
          <w:p w14:paraId="36D635B4"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-0.449221125789696</w:t>
            </w:r>
          </w:p>
        </w:tc>
        <w:tc>
          <w:tcPr>
            <w:tcW w:w="2780" w:type="dxa"/>
            <w:shd w:val="clear" w:color="auto" w:fill="auto"/>
            <w:noWrap/>
            <w:vAlign w:val="center"/>
            <w:hideMark/>
          </w:tcPr>
          <w:p w14:paraId="52D6FA87"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-4.45600334239692</w:t>
            </w:r>
          </w:p>
        </w:tc>
        <w:tc>
          <w:tcPr>
            <w:tcW w:w="2473" w:type="dxa"/>
            <w:shd w:val="clear" w:color="auto" w:fill="auto"/>
            <w:noWrap/>
            <w:vAlign w:val="center"/>
            <w:hideMark/>
          </w:tcPr>
          <w:p w14:paraId="1C55F977"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16.081925864937</w:t>
            </w:r>
          </w:p>
        </w:tc>
      </w:tr>
      <w:tr w:rsidR="009A0BB5" w:rsidRPr="00E459EC" w14:paraId="050B96BC" w14:textId="77777777" w:rsidTr="00DF2D65">
        <w:trPr>
          <w:trHeight w:val="285"/>
        </w:trPr>
        <w:tc>
          <w:tcPr>
            <w:tcW w:w="834" w:type="dxa"/>
          </w:tcPr>
          <w:p w14:paraId="01904335" w14:textId="0CECA15D" w:rsidR="009A0BB5" w:rsidRPr="00E459EC" w:rsidRDefault="00FE0D4C" w:rsidP="00FE0D4C">
            <w:pPr>
              <w:widowControl/>
              <w:jc w:val="left"/>
              <w:rPr>
                <w:rFonts w:ascii="Times New Roman" w:hAnsi="Times New Roman"/>
                <w:kern w:val="0"/>
                <w:szCs w:val="21"/>
              </w:rPr>
            </w:pPr>
            <w:r w:rsidRPr="00E459EC">
              <w:rPr>
                <w:rFonts w:ascii="Times New Roman" w:hAnsi="Times New Roman"/>
                <w:position w:val="-6"/>
                <w:szCs w:val="21"/>
              </w:rPr>
              <w:object w:dxaOrig="400" w:dyaOrig="240" w14:anchorId="026B3881">
                <v:shape id="_x0000_i1330" type="#_x0000_t75" style="width:19pt;height:12.25pt" o:ole="">
                  <v:imagedata r:id="rId617" o:title=""/>
                </v:shape>
                <o:OLEObject Type="Embed" ProgID="Equation.DSMT4" ShapeID="_x0000_i1330" DrawAspect="Content" ObjectID="_1511637263" r:id="rId618"/>
              </w:object>
            </w:r>
          </w:p>
        </w:tc>
        <w:tc>
          <w:tcPr>
            <w:tcW w:w="2418" w:type="dxa"/>
            <w:shd w:val="clear" w:color="auto" w:fill="auto"/>
            <w:noWrap/>
            <w:vAlign w:val="center"/>
            <w:hideMark/>
          </w:tcPr>
          <w:p w14:paraId="166F004E"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2.78940873199454</w:t>
            </w:r>
          </w:p>
        </w:tc>
        <w:tc>
          <w:tcPr>
            <w:tcW w:w="2780" w:type="dxa"/>
            <w:shd w:val="clear" w:color="auto" w:fill="auto"/>
            <w:noWrap/>
            <w:vAlign w:val="center"/>
            <w:hideMark/>
          </w:tcPr>
          <w:p w14:paraId="3B6B5EB8"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28.0357205366994</w:t>
            </w:r>
          </w:p>
        </w:tc>
        <w:tc>
          <w:tcPr>
            <w:tcW w:w="2473" w:type="dxa"/>
            <w:shd w:val="clear" w:color="auto" w:fill="auto"/>
            <w:noWrap/>
            <w:vAlign w:val="center"/>
            <w:hideMark/>
          </w:tcPr>
          <w:p w14:paraId="211D8888"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-90.7523009464699</w:t>
            </w:r>
          </w:p>
        </w:tc>
      </w:tr>
      <w:tr w:rsidR="009A0BB5" w:rsidRPr="00E459EC" w14:paraId="4E2394D3" w14:textId="77777777" w:rsidTr="00DF2D65">
        <w:trPr>
          <w:trHeight w:val="285"/>
        </w:trPr>
        <w:tc>
          <w:tcPr>
            <w:tcW w:w="834" w:type="dxa"/>
            <w:tcBorders>
              <w:bottom w:val="single" w:sz="4" w:space="0" w:color="auto"/>
            </w:tcBorders>
          </w:tcPr>
          <w:p w14:paraId="28A26F28" w14:textId="6F017C88" w:rsidR="009A0BB5" w:rsidRPr="00E459EC" w:rsidRDefault="00FE0D4C" w:rsidP="00FE0D4C">
            <w:pPr>
              <w:widowControl/>
              <w:jc w:val="left"/>
              <w:rPr>
                <w:rFonts w:ascii="Times New Roman" w:hAnsi="Times New Roman"/>
                <w:kern w:val="0"/>
                <w:szCs w:val="21"/>
              </w:rPr>
            </w:pPr>
            <w:r w:rsidRPr="00E459EC">
              <w:rPr>
                <w:rFonts w:ascii="Times New Roman" w:hAnsi="Times New Roman"/>
                <w:position w:val="-6"/>
                <w:szCs w:val="21"/>
              </w:rPr>
              <w:object w:dxaOrig="440" w:dyaOrig="240" w14:anchorId="7E3CBA52">
                <v:shape id="_x0000_i1331" type="#_x0000_t75" style="width:22.4pt;height:12.25pt" o:ole="">
                  <v:imagedata r:id="rId619" o:title=""/>
                </v:shape>
                <o:OLEObject Type="Embed" ProgID="Equation.DSMT4" ShapeID="_x0000_i1331" DrawAspect="Content" ObjectID="_1511637264" r:id="rId620"/>
              </w:object>
            </w:r>
          </w:p>
        </w:tc>
        <w:tc>
          <w:tcPr>
            <w:tcW w:w="2418" w:type="dxa"/>
            <w:tcBorders>
              <w:bottom w:val="single" w:sz="4" w:space="0" w:color="auto"/>
            </w:tcBorders>
            <w:shd w:val="clear" w:color="auto" w:fill="auto"/>
            <w:noWrap/>
            <w:vAlign w:val="center"/>
            <w:hideMark/>
          </w:tcPr>
          <w:p w14:paraId="7A8F2898"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-6.95671353509922</w:t>
            </w:r>
          </w:p>
        </w:tc>
        <w:tc>
          <w:tcPr>
            <w:tcW w:w="2780" w:type="dxa"/>
            <w:tcBorders>
              <w:bottom w:val="single" w:sz="4" w:space="0" w:color="auto"/>
            </w:tcBorders>
            <w:shd w:val="clear" w:color="auto" w:fill="auto"/>
            <w:noWrap/>
            <w:vAlign w:val="center"/>
            <w:hideMark/>
          </w:tcPr>
          <w:p w14:paraId="611551F8"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-76.2734885162019</w:t>
            </w:r>
          </w:p>
        </w:tc>
        <w:tc>
          <w:tcPr>
            <w:tcW w:w="2473" w:type="dxa"/>
            <w:tcBorders>
              <w:bottom w:val="single" w:sz="4" w:space="0" w:color="auto"/>
            </w:tcBorders>
            <w:shd w:val="clear" w:color="auto" w:fill="auto"/>
            <w:noWrap/>
            <w:vAlign w:val="center"/>
            <w:hideMark/>
          </w:tcPr>
          <w:p w14:paraId="09F66F96"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1144.8428039407</w:t>
            </w:r>
          </w:p>
        </w:tc>
      </w:tr>
    </w:tbl>
    <w:p w14:paraId="0375B90C" w14:textId="77777777" w:rsidR="00782082" w:rsidRDefault="00782082" w:rsidP="003A4D50">
      <w:pPr>
        <w:adjustRightInd w:val="0"/>
        <w:snapToGrid w:val="0"/>
        <w:spacing w:line="360" w:lineRule="auto"/>
        <w:ind w:firstLineChars="100" w:firstLine="210"/>
        <w:rPr>
          <w:rFonts w:ascii="Times New Roman" w:hAnsi="Times New Roman"/>
          <w:szCs w:val="21"/>
        </w:rPr>
      </w:pPr>
    </w:p>
    <w:p w14:paraId="1DD7849F" w14:textId="1C22BED3" w:rsidR="009A0BB5" w:rsidRPr="00E459EC" w:rsidRDefault="009A0BB5" w:rsidP="003A4D50">
      <w:pPr>
        <w:adjustRightInd w:val="0"/>
        <w:snapToGrid w:val="0"/>
        <w:spacing w:line="360" w:lineRule="auto"/>
        <w:ind w:firstLineChars="100" w:firstLine="210"/>
        <w:rPr>
          <w:rFonts w:ascii="Times New Roman" w:hAnsi="Times New Roman"/>
          <w:szCs w:val="21"/>
        </w:rPr>
      </w:pPr>
      <w:r w:rsidRPr="00E459EC">
        <w:rPr>
          <w:rFonts w:ascii="Times New Roman" w:hAnsi="Times New Roman"/>
          <w:szCs w:val="21"/>
        </w:rPr>
        <w:t>The values for the correlation coefficients—</w:t>
      </w:r>
      <w:r w:rsidR="00FE0D4C" w:rsidRPr="00E459EC">
        <w:rPr>
          <w:rFonts w:ascii="Times New Roman" w:hAnsi="Times New Roman"/>
          <w:position w:val="-12"/>
          <w:szCs w:val="21"/>
        </w:rPr>
        <w:object w:dxaOrig="260" w:dyaOrig="320" w14:anchorId="1E698C6B">
          <v:shape id="_x0000_i1332" type="#_x0000_t75" style="width:14.25pt;height:15.6pt" o:ole="">
            <v:imagedata r:id="rId621" o:title=""/>
          </v:shape>
          <o:OLEObject Type="Embed" ProgID="Equation.DSMT4" ShapeID="_x0000_i1332" DrawAspect="Content" ObjectID="_1511637265" r:id="rId622"/>
        </w:object>
      </w:r>
      <w:r w:rsidR="00FE0D4C" w:rsidRPr="00E459EC">
        <w:rPr>
          <w:rFonts w:ascii="Times New Roman" w:hAnsi="Times New Roman"/>
          <w:position w:val="-10"/>
          <w:szCs w:val="21"/>
        </w:rPr>
        <w:object w:dxaOrig="2520" w:dyaOrig="300" w14:anchorId="29C8811D">
          <v:shape id="_x0000_i1333" type="#_x0000_t75" style="width:124.3pt;height:14.95pt" o:ole="">
            <v:imagedata r:id="rId623" o:title=""/>
          </v:shape>
          <o:OLEObject Type="Embed" ProgID="Equation.DSMT4" ShapeID="_x0000_i1333" DrawAspect="Content" ObjectID="_1511637266" r:id="rId624"/>
        </w:object>
      </w:r>
      <w:r w:rsidRPr="00E459EC">
        <w:rPr>
          <w:rFonts w:ascii="Times New Roman" w:hAnsi="Times New Roman"/>
          <w:szCs w:val="21"/>
        </w:rPr>
        <w:t xml:space="preserve">— are listed in </w:t>
      </w:r>
      <w:r w:rsidR="0029104E" w:rsidRPr="00522DF4">
        <w:rPr>
          <w:rFonts w:ascii="Times New Roman" w:hAnsi="Times New Roman"/>
          <w:color w:val="000080"/>
          <w:szCs w:val="21"/>
        </w:rPr>
        <w:t>T</w:t>
      </w:r>
      <w:r w:rsidRPr="00522DF4">
        <w:rPr>
          <w:rFonts w:ascii="Times New Roman" w:hAnsi="Times New Roman"/>
          <w:color w:val="000080"/>
          <w:szCs w:val="21"/>
        </w:rPr>
        <w:t xml:space="preserve">able </w:t>
      </w:r>
      <w:r w:rsidR="0091629E" w:rsidRPr="00522DF4">
        <w:rPr>
          <w:rFonts w:ascii="Times New Roman" w:hAnsi="Times New Roman"/>
          <w:color w:val="000080"/>
          <w:szCs w:val="21"/>
        </w:rPr>
        <w:t>1</w:t>
      </w:r>
      <w:r w:rsidR="00155044">
        <w:rPr>
          <w:rFonts w:ascii="Times New Roman" w:hAnsi="Times New Roman"/>
          <w:color w:val="000080"/>
          <w:szCs w:val="21"/>
        </w:rPr>
        <w:t>3</w:t>
      </w:r>
      <w:r w:rsidRPr="00E459EC">
        <w:rPr>
          <w:rFonts w:ascii="Times New Roman" w:hAnsi="Times New Roman"/>
          <w:szCs w:val="21"/>
        </w:rPr>
        <w:t xml:space="preserve"> for pressure (8.6</w:t>
      </w:r>
      <w:r w:rsidR="00703015" w:rsidRPr="00E459EC">
        <w:rPr>
          <w:rFonts w:ascii="Times New Roman" w:hAnsi="Times New Roman"/>
          <w:szCs w:val="21"/>
        </w:rPr>
        <w:t xml:space="preserve"> </w:t>
      </w:r>
      <w:r w:rsidR="00FE0D4C" w:rsidRPr="00E459EC">
        <w:rPr>
          <w:rFonts w:ascii="Times New Roman" w:hAnsi="Times New Roman"/>
          <w:position w:val="-6"/>
          <w:szCs w:val="21"/>
        </w:rPr>
        <w:object w:dxaOrig="480" w:dyaOrig="240" w14:anchorId="0D821B24">
          <v:shape id="_x0000_i1334" type="#_x0000_t75" style="width:23.1pt;height:12.25pt" o:ole="">
            <v:imagedata r:id="rId625" o:title=""/>
          </v:shape>
          <o:OLEObject Type="Embed" ProgID="Equation.DSMT4" ShapeID="_x0000_i1334" DrawAspect="Content" ObjectID="_1511637267" r:id="rId626"/>
        </w:object>
      </w:r>
      <w:r w:rsidR="00EB2899" w:rsidRPr="00E459EC">
        <w:rPr>
          <w:rFonts w:ascii="Times New Roman" w:eastAsia="MS Mincho" w:hAnsi="Times New Roman"/>
          <w:szCs w:val="21"/>
          <w:lang w:eastAsia="ja-JP"/>
        </w:rPr>
        <w:t>~</w:t>
      </w:r>
      <w:r w:rsidRPr="00E459EC">
        <w:rPr>
          <w:rFonts w:ascii="Times New Roman" w:hAnsi="Times New Roman"/>
          <w:szCs w:val="21"/>
        </w:rPr>
        <w:t>15.3</w:t>
      </w:r>
      <w:r w:rsidR="00CF2C42" w:rsidRPr="00E459EC">
        <w:rPr>
          <w:rFonts w:ascii="Times New Roman" w:hAnsi="Times New Roman"/>
          <w:szCs w:val="21"/>
        </w:rPr>
        <w:t xml:space="preserve"> </w:t>
      </w:r>
      <w:r w:rsidR="00FE0D4C" w:rsidRPr="00E459EC">
        <w:rPr>
          <w:rFonts w:ascii="Times New Roman" w:hAnsi="Times New Roman"/>
          <w:position w:val="-6"/>
          <w:szCs w:val="21"/>
        </w:rPr>
        <w:object w:dxaOrig="480" w:dyaOrig="240" w14:anchorId="17C09C01">
          <v:shape id="_x0000_i1335" type="#_x0000_t75" style="width:23.1pt;height:12.25pt" o:ole="">
            <v:imagedata r:id="rId627" o:title=""/>
          </v:shape>
          <o:OLEObject Type="Embed" ProgID="Equation.DSMT4" ShapeID="_x0000_i1335" DrawAspect="Content" ObjectID="_1511637268" r:id="rId628"/>
        </w:object>
      </w:r>
      <w:r w:rsidRPr="00E459EC">
        <w:rPr>
          <w:rFonts w:ascii="Times New Roman" w:hAnsi="Times New Roman"/>
          <w:szCs w:val="21"/>
        </w:rPr>
        <w:t>) and temperature (-20</w:t>
      </w:r>
      <w:r w:rsidR="00FE0D4C" w:rsidRPr="00E459EC">
        <w:rPr>
          <w:rFonts w:ascii="Times New Roman" w:hAnsi="Times New Roman"/>
          <w:position w:val="-6"/>
          <w:szCs w:val="21"/>
        </w:rPr>
        <w:object w:dxaOrig="279" w:dyaOrig="279" w14:anchorId="1A5A161D">
          <v:shape id="_x0000_i1336" type="#_x0000_t75" style="width:14.25pt;height:14.25pt" o:ole="">
            <v:imagedata r:id="rId629" o:title=""/>
          </v:shape>
          <o:OLEObject Type="Embed" ProgID="Equation.DSMT4" ShapeID="_x0000_i1336" DrawAspect="Content" ObjectID="_1511637269" r:id="rId630"/>
        </w:object>
      </w:r>
      <w:r w:rsidR="00EB2899" w:rsidRPr="00E459EC">
        <w:rPr>
          <w:rFonts w:ascii="Times New Roman" w:eastAsia="MS Mincho" w:hAnsi="Times New Roman"/>
          <w:szCs w:val="21"/>
          <w:lang w:eastAsia="ja-JP"/>
        </w:rPr>
        <w:t>~</w:t>
      </w:r>
      <w:r w:rsidRPr="00E459EC">
        <w:rPr>
          <w:rFonts w:ascii="Times New Roman" w:eastAsia="MS Mincho" w:hAnsi="Times New Roman"/>
          <w:szCs w:val="21"/>
          <w:lang w:eastAsia="ja-JP"/>
        </w:rPr>
        <w:t xml:space="preserve"> 35</w:t>
      </w:r>
      <w:r w:rsidR="00FE0D4C" w:rsidRPr="00E459EC">
        <w:rPr>
          <w:rFonts w:ascii="Times New Roman" w:eastAsia="MS Mincho" w:hAnsi="Times New Roman"/>
          <w:position w:val="-6"/>
          <w:szCs w:val="21"/>
          <w:lang w:eastAsia="ja-JP"/>
        </w:rPr>
        <w:object w:dxaOrig="279" w:dyaOrig="279" w14:anchorId="6A5E62A2">
          <v:shape id="_x0000_i1337" type="#_x0000_t75" style="width:14.25pt;height:14.25pt" o:ole="">
            <v:imagedata r:id="rId631" o:title=""/>
          </v:shape>
          <o:OLEObject Type="Embed" ProgID="Equation.DSMT4" ShapeID="_x0000_i1337" DrawAspect="Content" ObjectID="_1511637270" r:id="rId632"/>
        </w:object>
      </w:r>
      <w:r w:rsidRPr="00E459EC">
        <w:rPr>
          <w:rFonts w:ascii="Times New Roman" w:hAnsi="Times New Roman"/>
          <w:szCs w:val="21"/>
        </w:rPr>
        <w:t>).</w:t>
      </w:r>
    </w:p>
    <w:p w14:paraId="7007862D" w14:textId="2449943E" w:rsidR="009A0BB5" w:rsidRPr="00E459EC" w:rsidRDefault="009A0BB5" w:rsidP="009A0BB5">
      <w:pPr>
        <w:adjustRightInd w:val="0"/>
        <w:snapToGrid w:val="0"/>
        <w:spacing w:line="360" w:lineRule="auto"/>
        <w:rPr>
          <w:rFonts w:ascii="Times New Roman" w:hAnsi="Times New Roman"/>
          <w:szCs w:val="21"/>
        </w:rPr>
      </w:pPr>
      <w:r w:rsidRPr="00522DF4">
        <w:rPr>
          <w:rFonts w:ascii="Times New Roman" w:hAnsi="Times New Roman" w:hint="eastAsia"/>
          <w:color w:val="000080"/>
          <w:szCs w:val="21"/>
        </w:rPr>
        <w:t xml:space="preserve">Table </w:t>
      </w:r>
      <w:r w:rsidR="0091629E" w:rsidRPr="00522DF4">
        <w:rPr>
          <w:rFonts w:ascii="Times New Roman" w:hAnsi="Times New Roman"/>
          <w:color w:val="000080"/>
          <w:szCs w:val="21"/>
        </w:rPr>
        <w:t>1</w:t>
      </w:r>
      <w:r w:rsidR="00155044">
        <w:rPr>
          <w:rFonts w:ascii="Times New Roman" w:hAnsi="Times New Roman"/>
          <w:color w:val="000080"/>
          <w:szCs w:val="21"/>
        </w:rPr>
        <w:t>3</w:t>
      </w:r>
      <w:r w:rsidRPr="00522DF4">
        <w:rPr>
          <w:rFonts w:ascii="Times New Roman" w:hAnsi="Times New Roman" w:hint="eastAsia"/>
          <w:color w:val="000080"/>
          <w:szCs w:val="21"/>
        </w:rPr>
        <w:t>.</w:t>
      </w:r>
      <w:r w:rsidRPr="00E459EC">
        <w:rPr>
          <w:rFonts w:ascii="Times New Roman" w:hAnsi="Times New Roman" w:hint="eastAsia"/>
          <w:szCs w:val="21"/>
        </w:rPr>
        <w:t xml:space="preserve"> Value of </w:t>
      </w:r>
      <w:r w:rsidR="00FE0D4C" w:rsidRPr="00E459EC">
        <w:rPr>
          <w:rFonts w:ascii="Times New Roman" w:hAnsi="Times New Roman"/>
          <w:position w:val="-12"/>
          <w:szCs w:val="21"/>
        </w:rPr>
        <w:object w:dxaOrig="260" w:dyaOrig="320" w14:anchorId="6D1054B7">
          <v:shape id="_x0000_i1338" type="#_x0000_t75" style="width:14.25pt;height:15.6pt" o:ole="">
            <v:imagedata r:id="rId633" o:title=""/>
          </v:shape>
          <o:OLEObject Type="Embed" ProgID="Equation.DSMT4" ShapeID="_x0000_i1338" DrawAspect="Content" ObjectID="_1511637271" r:id="rId634"/>
        </w:object>
      </w:r>
      <w:r w:rsidR="00B9207F" w:rsidRPr="00E459EC">
        <w:rPr>
          <w:rFonts w:ascii="Times New Roman" w:hAnsi="Times New Roman"/>
          <w:szCs w:val="21"/>
        </w:rPr>
        <w:t xml:space="preserve"> coefficients in</w:t>
      </w:r>
      <w:r w:rsidRPr="00E459EC">
        <w:rPr>
          <w:rFonts w:ascii="Times New Roman" w:hAnsi="Times New Roman"/>
          <w:szCs w:val="21"/>
        </w:rPr>
        <w:t xml:space="preserve"> </w:t>
      </w:r>
      <w:r w:rsidRPr="00ED4EBB">
        <w:rPr>
          <w:rFonts w:ascii="Times New Roman" w:hAnsi="Times New Roman"/>
          <w:color w:val="000080"/>
          <w:szCs w:val="21"/>
        </w:rPr>
        <w:t>(</w:t>
      </w:r>
      <w:r w:rsidR="00E73097" w:rsidRPr="00ED4EBB">
        <w:rPr>
          <w:rFonts w:ascii="Times New Roman" w:hAnsi="Times New Roman"/>
          <w:color w:val="000080"/>
          <w:szCs w:val="21"/>
        </w:rPr>
        <w:t>8</w:t>
      </w:r>
      <w:r w:rsidRPr="00ED4EBB">
        <w:rPr>
          <w:rFonts w:ascii="Times New Roman" w:hAnsi="Times New Roman"/>
          <w:color w:val="000080"/>
          <w:szCs w:val="21"/>
        </w:rPr>
        <w:t>)</w:t>
      </w:r>
    </w:p>
    <w:tbl>
      <w:tblPr>
        <w:tblW w:w="8296" w:type="dxa"/>
        <w:tblLook w:val="04A0" w:firstRow="1" w:lastRow="0" w:firstColumn="1" w:lastColumn="0" w:noHBand="0" w:noVBand="1"/>
      </w:tblPr>
      <w:tblGrid>
        <w:gridCol w:w="846"/>
        <w:gridCol w:w="2410"/>
        <w:gridCol w:w="2409"/>
        <w:gridCol w:w="2631"/>
      </w:tblGrid>
      <w:tr w:rsidR="009A0BB5" w:rsidRPr="00E459EC" w14:paraId="0BD86AB6" w14:textId="77777777" w:rsidTr="009542B9">
        <w:trPr>
          <w:trHeight w:val="285"/>
        </w:trPr>
        <w:tc>
          <w:tcPr>
            <w:tcW w:w="846" w:type="dxa"/>
            <w:tcBorders>
              <w:top w:val="single" w:sz="4" w:space="0" w:color="auto"/>
              <w:bottom w:val="single" w:sz="4" w:space="0" w:color="auto"/>
            </w:tcBorders>
          </w:tcPr>
          <w:p w14:paraId="6BB351F3" w14:textId="77777777" w:rsidR="009A0BB5" w:rsidRPr="00E459EC" w:rsidRDefault="009A0BB5" w:rsidP="009A0BB5">
            <w:pPr>
              <w:widowControl/>
              <w:jc w:val="left"/>
              <w:rPr>
                <w:rFonts w:ascii="Times New Roman" w:hAnsi="Times New Roman"/>
                <w:kern w:val="0"/>
                <w:szCs w:val="21"/>
              </w:rPr>
            </w:pPr>
          </w:p>
        </w:tc>
        <w:tc>
          <w:tcPr>
            <w:tcW w:w="2410" w:type="dxa"/>
            <w:tcBorders>
              <w:top w:val="single" w:sz="4" w:space="0" w:color="auto"/>
              <w:bottom w:val="single" w:sz="4" w:space="0" w:color="auto"/>
            </w:tcBorders>
            <w:shd w:val="clear" w:color="auto" w:fill="auto"/>
            <w:noWrap/>
          </w:tcPr>
          <w:p w14:paraId="595BBCCE" w14:textId="67D3AB2F" w:rsidR="009A0BB5" w:rsidRPr="00E459EC" w:rsidRDefault="00FE0D4C" w:rsidP="00FE0D4C">
            <w:pPr>
              <w:rPr>
                <w:rFonts w:ascii="Times New Roman" w:hAnsi="Times New Roman"/>
                <w:szCs w:val="21"/>
              </w:rPr>
            </w:pPr>
            <w:r w:rsidRPr="00E459EC">
              <w:rPr>
                <w:rFonts w:ascii="Times New Roman" w:hAnsi="Times New Roman"/>
                <w:position w:val="-10"/>
                <w:szCs w:val="21"/>
              </w:rPr>
              <w:object w:dxaOrig="279" w:dyaOrig="300" w14:anchorId="5D98BBBF">
                <v:shape id="_x0000_i1339" type="#_x0000_t75" style="width:14.25pt;height:14.95pt" o:ole="">
                  <v:imagedata r:id="rId635" o:title=""/>
                </v:shape>
                <o:OLEObject Type="Embed" ProgID="Equation.DSMT4" ShapeID="_x0000_i1339" DrawAspect="Content" ObjectID="_1511637272" r:id="rId636"/>
              </w:object>
            </w:r>
          </w:p>
        </w:tc>
        <w:tc>
          <w:tcPr>
            <w:tcW w:w="2409" w:type="dxa"/>
            <w:tcBorders>
              <w:top w:val="single" w:sz="4" w:space="0" w:color="auto"/>
              <w:bottom w:val="single" w:sz="4" w:space="0" w:color="auto"/>
            </w:tcBorders>
            <w:shd w:val="clear" w:color="auto" w:fill="auto"/>
            <w:noWrap/>
          </w:tcPr>
          <w:p w14:paraId="2F670979" w14:textId="400EA5CE" w:rsidR="009A0BB5" w:rsidRPr="00E459EC" w:rsidRDefault="00FE0D4C" w:rsidP="00FE0D4C">
            <w:pPr>
              <w:rPr>
                <w:rFonts w:ascii="Times New Roman" w:hAnsi="Times New Roman"/>
                <w:szCs w:val="21"/>
              </w:rPr>
            </w:pPr>
            <w:r w:rsidRPr="00E459EC">
              <w:rPr>
                <w:rFonts w:ascii="Times New Roman" w:hAnsi="Times New Roman"/>
                <w:position w:val="-10"/>
                <w:szCs w:val="21"/>
              </w:rPr>
              <w:object w:dxaOrig="279" w:dyaOrig="300" w14:anchorId="148DE213">
                <v:shape id="_x0000_i1340" type="#_x0000_t75" style="width:14.25pt;height:14.95pt" o:ole="">
                  <v:imagedata r:id="rId637" o:title=""/>
                </v:shape>
                <o:OLEObject Type="Embed" ProgID="Equation.DSMT4" ShapeID="_x0000_i1340" DrawAspect="Content" ObjectID="_1511637273" r:id="rId638"/>
              </w:object>
            </w:r>
          </w:p>
        </w:tc>
        <w:tc>
          <w:tcPr>
            <w:tcW w:w="2631" w:type="dxa"/>
            <w:tcBorders>
              <w:top w:val="single" w:sz="4" w:space="0" w:color="auto"/>
              <w:bottom w:val="single" w:sz="4" w:space="0" w:color="auto"/>
            </w:tcBorders>
            <w:shd w:val="clear" w:color="auto" w:fill="auto"/>
            <w:noWrap/>
          </w:tcPr>
          <w:p w14:paraId="1EE32A3F" w14:textId="0FF85462" w:rsidR="009A0BB5" w:rsidRPr="00E459EC" w:rsidRDefault="00FE0D4C" w:rsidP="00FE0D4C">
            <w:pPr>
              <w:rPr>
                <w:rFonts w:ascii="Times New Roman" w:hAnsi="Times New Roman"/>
                <w:szCs w:val="21"/>
              </w:rPr>
            </w:pPr>
            <w:r w:rsidRPr="00E459EC">
              <w:rPr>
                <w:rFonts w:ascii="Times New Roman" w:hAnsi="Times New Roman"/>
                <w:position w:val="-10"/>
                <w:szCs w:val="21"/>
              </w:rPr>
              <w:object w:dxaOrig="279" w:dyaOrig="300" w14:anchorId="22344803">
                <v:shape id="_x0000_i1341" type="#_x0000_t75" style="width:14.25pt;height:14.95pt" o:ole="">
                  <v:imagedata r:id="rId639" o:title=""/>
                </v:shape>
                <o:OLEObject Type="Embed" ProgID="Equation.DSMT4" ShapeID="_x0000_i1341" DrawAspect="Content" ObjectID="_1511637274" r:id="rId640"/>
              </w:object>
            </w:r>
          </w:p>
        </w:tc>
      </w:tr>
      <w:tr w:rsidR="009A0BB5" w:rsidRPr="00E459EC" w14:paraId="57402DAD" w14:textId="77777777" w:rsidTr="009542B9">
        <w:trPr>
          <w:trHeight w:val="285"/>
        </w:trPr>
        <w:tc>
          <w:tcPr>
            <w:tcW w:w="846" w:type="dxa"/>
            <w:tcBorders>
              <w:top w:val="single" w:sz="4" w:space="0" w:color="auto"/>
            </w:tcBorders>
          </w:tcPr>
          <w:p w14:paraId="088287F6" w14:textId="4A1DB09D"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6"/>
                <w:szCs w:val="21"/>
              </w:rPr>
              <w:object w:dxaOrig="440" w:dyaOrig="240" w14:anchorId="6519173D">
                <v:shape id="_x0000_i1342" type="#_x0000_t75" style="width:22.4pt;height:12.25pt" o:ole="">
                  <v:imagedata r:id="rId641" o:title=""/>
                </v:shape>
                <o:OLEObject Type="Embed" ProgID="Equation.DSMT4" ShapeID="_x0000_i1342" DrawAspect="Content" ObjectID="_1511637275" r:id="rId642"/>
              </w:object>
            </w:r>
          </w:p>
        </w:tc>
        <w:tc>
          <w:tcPr>
            <w:tcW w:w="2410" w:type="dxa"/>
            <w:tcBorders>
              <w:top w:val="single" w:sz="4" w:space="0" w:color="auto"/>
            </w:tcBorders>
            <w:shd w:val="clear" w:color="auto" w:fill="auto"/>
            <w:noWrap/>
            <w:vAlign w:val="center"/>
            <w:hideMark/>
          </w:tcPr>
          <w:p w14:paraId="12A6928E"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2.96979983755421E-16</w:t>
            </w:r>
          </w:p>
        </w:tc>
        <w:tc>
          <w:tcPr>
            <w:tcW w:w="2409" w:type="dxa"/>
            <w:tcBorders>
              <w:top w:val="single" w:sz="4" w:space="0" w:color="auto"/>
            </w:tcBorders>
            <w:shd w:val="clear" w:color="auto" w:fill="auto"/>
            <w:noWrap/>
            <w:vAlign w:val="center"/>
            <w:hideMark/>
          </w:tcPr>
          <w:p w14:paraId="1B510F2E"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-5.11790363405514E-15</w:t>
            </w:r>
          </w:p>
        </w:tc>
        <w:tc>
          <w:tcPr>
            <w:tcW w:w="2631" w:type="dxa"/>
            <w:tcBorders>
              <w:top w:val="single" w:sz="4" w:space="0" w:color="auto"/>
            </w:tcBorders>
            <w:shd w:val="clear" w:color="auto" w:fill="auto"/>
            <w:noWrap/>
            <w:vAlign w:val="center"/>
            <w:hideMark/>
          </w:tcPr>
          <w:p w14:paraId="0FC01707"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-1.61341423050057E-13</w:t>
            </w:r>
          </w:p>
        </w:tc>
      </w:tr>
      <w:tr w:rsidR="009A0BB5" w:rsidRPr="00E459EC" w14:paraId="4569B856" w14:textId="77777777" w:rsidTr="009542B9">
        <w:trPr>
          <w:trHeight w:val="285"/>
        </w:trPr>
        <w:tc>
          <w:tcPr>
            <w:tcW w:w="846" w:type="dxa"/>
          </w:tcPr>
          <w:p w14:paraId="54252049" w14:textId="44A21086"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6"/>
                <w:szCs w:val="21"/>
              </w:rPr>
              <w:object w:dxaOrig="440" w:dyaOrig="240" w14:anchorId="42EAAE0E">
                <v:shape id="_x0000_i1343" type="#_x0000_t75" style="width:22.4pt;height:12.25pt" o:ole="">
                  <v:imagedata r:id="rId643" o:title=""/>
                </v:shape>
                <o:OLEObject Type="Embed" ProgID="Equation.DSMT4" ShapeID="_x0000_i1343" DrawAspect="Content" ObjectID="_1511637276" r:id="rId644"/>
              </w:object>
            </w:r>
          </w:p>
        </w:tc>
        <w:tc>
          <w:tcPr>
            <w:tcW w:w="2410" w:type="dxa"/>
            <w:shd w:val="clear" w:color="auto" w:fill="auto"/>
            <w:noWrap/>
            <w:vAlign w:val="center"/>
            <w:hideMark/>
          </w:tcPr>
          <w:p w14:paraId="2F547393"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-1.87118491886111E-14</w:t>
            </w:r>
          </w:p>
        </w:tc>
        <w:tc>
          <w:tcPr>
            <w:tcW w:w="2409" w:type="dxa"/>
            <w:shd w:val="clear" w:color="auto" w:fill="auto"/>
            <w:noWrap/>
            <w:vAlign w:val="center"/>
            <w:hideMark/>
          </w:tcPr>
          <w:p w14:paraId="55E2AD30"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3.2115785053841E-13</w:t>
            </w:r>
          </w:p>
        </w:tc>
        <w:tc>
          <w:tcPr>
            <w:tcW w:w="2631" w:type="dxa"/>
            <w:shd w:val="clear" w:color="auto" w:fill="auto"/>
            <w:noWrap/>
            <w:vAlign w:val="center"/>
            <w:hideMark/>
          </w:tcPr>
          <w:p w14:paraId="741ADBA8"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1.01460065638067E-11</w:t>
            </w:r>
          </w:p>
        </w:tc>
      </w:tr>
      <w:tr w:rsidR="009A0BB5" w:rsidRPr="00E459EC" w14:paraId="451E88C9" w14:textId="77777777" w:rsidTr="009542B9">
        <w:trPr>
          <w:trHeight w:val="285"/>
        </w:trPr>
        <w:tc>
          <w:tcPr>
            <w:tcW w:w="846" w:type="dxa"/>
          </w:tcPr>
          <w:p w14:paraId="03D1A246" w14:textId="55E396FC"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6"/>
                <w:szCs w:val="21"/>
              </w:rPr>
              <w:object w:dxaOrig="420" w:dyaOrig="240" w14:anchorId="4B527013">
                <v:shape id="_x0000_i1344" type="#_x0000_t75" style="width:21.75pt;height:12.25pt" o:ole="">
                  <v:imagedata r:id="rId645" o:title=""/>
                </v:shape>
                <o:OLEObject Type="Embed" ProgID="Equation.DSMT4" ShapeID="_x0000_i1344" DrawAspect="Content" ObjectID="_1511637277" r:id="rId646"/>
              </w:object>
            </w:r>
          </w:p>
        </w:tc>
        <w:tc>
          <w:tcPr>
            <w:tcW w:w="2410" w:type="dxa"/>
            <w:shd w:val="clear" w:color="auto" w:fill="auto"/>
            <w:noWrap/>
            <w:vAlign w:val="center"/>
            <w:hideMark/>
          </w:tcPr>
          <w:p w14:paraId="1C4B018B"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4.69554059206441E-13</w:t>
            </w:r>
          </w:p>
        </w:tc>
        <w:tc>
          <w:tcPr>
            <w:tcW w:w="2409" w:type="dxa"/>
            <w:shd w:val="clear" w:color="auto" w:fill="auto"/>
            <w:noWrap/>
            <w:vAlign w:val="center"/>
            <w:hideMark/>
          </w:tcPr>
          <w:p w14:paraId="0486E81F"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-8.0183431311157E-12</w:t>
            </w:r>
          </w:p>
        </w:tc>
        <w:tc>
          <w:tcPr>
            <w:tcW w:w="2631" w:type="dxa"/>
            <w:shd w:val="clear" w:color="auto" w:fill="auto"/>
            <w:noWrap/>
            <w:vAlign w:val="center"/>
            <w:hideMark/>
          </w:tcPr>
          <w:p w14:paraId="4683B0B2"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-2.53958254359596E-10</w:t>
            </w:r>
          </w:p>
        </w:tc>
      </w:tr>
      <w:tr w:rsidR="009A0BB5" w:rsidRPr="00E459EC" w14:paraId="07BC2B9B" w14:textId="77777777" w:rsidTr="009542B9">
        <w:trPr>
          <w:trHeight w:val="285"/>
        </w:trPr>
        <w:tc>
          <w:tcPr>
            <w:tcW w:w="846" w:type="dxa"/>
          </w:tcPr>
          <w:p w14:paraId="3F7264FB" w14:textId="66874767"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6"/>
                <w:szCs w:val="21"/>
              </w:rPr>
              <w:object w:dxaOrig="440" w:dyaOrig="240" w14:anchorId="5BB2587A">
                <v:shape id="_x0000_i1345" type="#_x0000_t75" style="width:22.4pt;height:12.25pt" o:ole="">
                  <v:imagedata r:id="rId647" o:title=""/>
                </v:shape>
                <o:OLEObject Type="Embed" ProgID="Equation.DSMT4" ShapeID="_x0000_i1345" DrawAspect="Content" ObjectID="_1511637278" r:id="rId648"/>
              </w:object>
            </w:r>
          </w:p>
        </w:tc>
        <w:tc>
          <w:tcPr>
            <w:tcW w:w="2410" w:type="dxa"/>
            <w:shd w:val="clear" w:color="auto" w:fill="auto"/>
            <w:noWrap/>
            <w:vAlign w:val="center"/>
            <w:hideMark/>
          </w:tcPr>
          <w:p w14:paraId="2298C27C"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-5.86762907841313E-12</w:t>
            </w:r>
          </w:p>
        </w:tc>
        <w:tc>
          <w:tcPr>
            <w:tcW w:w="2409" w:type="dxa"/>
            <w:shd w:val="clear" w:color="auto" w:fill="auto"/>
            <w:noWrap/>
            <w:vAlign w:val="center"/>
            <w:hideMark/>
          </w:tcPr>
          <w:p w14:paraId="5969C598"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9.95470125149012E-11</w:t>
            </w:r>
          </w:p>
        </w:tc>
        <w:tc>
          <w:tcPr>
            <w:tcW w:w="2631" w:type="dxa"/>
            <w:shd w:val="clear" w:color="auto" w:fill="auto"/>
            <w:noWrap/>
            <w:vAlign w:val="center"/>
            <w:hideMark/>
          </w:tcPr>
          <w:p w14:paraId="49CE3B0D"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3.16249472186625E-09</w:t>
            </w:r>
          </w:p>
        </w:tc>
      </w:tr>
      <w:tr w:rsidR="009A0BB5" w:rsidRPr="00E459EC" w14:paraId="11272E40" w14:textId="77777777" w:rsidTr="009542B9">
        <w:trPr>
          <w:trHeight w:val="285"/>
        </w:trPr>
        <w:tc>
          <w:tcPr>
            <w:tcW w:w="846" w:type="dxa"/>
          </w:tcPr>
          <w:p w14:paraId="58E19088" w14:textId="0CF2FE62"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6"/>
                <w:szCs w:val="21"/>
              </w:rPr>
              <w:object w:dxaOrig="400" w:dyaOrig="240" w14:anchorId="1A5820E3">
                <v:shape id="_x0000_i1346" type="#_x0000_t75" style="width:19pt;height:12.25pt" o:ole="">
                  <v:imagedata r:id="rId649" o:title=""/>
                </v:shape>
                <o:OLEObject Type="Embed" ProgID="Equation.DSMT4" ShapeID="_x0000_i1346" DrawAspect="Content" ObjectID="_1511637279" r:id="rId650"/>
              </w:object>
            </w:r>
          </w:p>
        </w:tc>
        <w:tc>
          <w:tcPr>
            <w:tcW w:w="2410" w:type="dxa"/>
            <w:shd w:val="clear" w:color="auto" w:fill="auto"/>
            <w:noWrap/>
            <w:vAlign w:val="center"/>
            <w:hideMark/>
          </w:tcPr>
          <w:p w14:paraId="60728639"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3.65292223605669E-11</w:t>
            </w:r>
          </w:p>
        </w:tc>
        <w:tc>
          <w:tcPr>
            <w:tcW w:w="2409" w:type="dxa"/>
            <w:shd w:val="clear" w:color="auto" w:fill="auto"/>
            <w:noWrap/>
            <w:vAlign w:val="center"/>
            <w:hideMark/>
          </w:tcPr>
          <w:p w14:paraId="24942A3A"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-6.14360261245057E-10</w:t>
            </w:r>
          </w:p>
        </w:tc>
        <w:tc>
          <w:tcPr>
            <w:tcW w:w="2631" w:type="dxa"/>
            <w:shd w:val="clear" w:color="auto" w:fill="auto"/>
            <w:noWrap/>
            <w:vAlign w:val="center"/>
            <w:hideMark/>
          </w:tcPr>
          <w:p w14:paraId="6324ADAA"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-1.95888466031802E-08</w:t>
            </w:r>
          </w:p>
        </w:tc>
      </w:tr>
      <w:tr w:rsidR="009A0BB5" w:rsidRPr="00E459EC" w14:paraId="652E1A68" w14:textId="77777777" w:rsidTr="009542B9">
        <w:trPr>
          <w:trHeight w:val="285"/>
        </w:trPr>
        <w:tc>
          <w:tcPr>
            <w:tcW w:w="846" w:type="dxa"/>
            <w:tcBorders>
              <w:bottom w:val="single" w:sz="4" w:space="0" w:color="auto"/>
            </w:tcBorders>
          </w:tcPr>
          <w:p w14:paraId="2725F869" w14:textId="23947A55" w:rsidR="009A0BB5" w:rsidRPr="00E459EC" w:rsidRDefault="00FE0D4C" w:rsidP="00FE0D4C">
            <w:pPr>
              <w:adjustRightInd w:val="0"/>
              <w:snapToGrid w:val="0"/>
              <w:spacing w:line="360" w:lineRule="auto"/>
              <w:rPr>
                <w:rFonts w:ascii="Times New Roman" w:hAnsi="Times New Roman"/>
                <w:szCs w:val="21"/>
              </w:rPr>
            </w:pPr>
            <w:r w:rsidRPr="00E459EC">
              <w:rPr>
                <w:rFonts w:ascii="Times New Roman" w:hAnsi="Times New Roman"/>
                <w:position w:val="-6"/>
                <w:szCs w:val="21"/>
              </w:rPr>
              <w:object w:dxaOrig="440" w:dyaOrig="240" w14:anchorId="76D8C0A5">
                <v:shape id="_x0000_i1347" type="#_x0000_t75" style="width:22.4pt;height:12.25pt" o:ole="">
                  <v:imagedata r:id="rId651" o:title=""/>
                </v:shape>
                <o:OLEObject Type="Embed" ProgID="Equation.DSMT4" ShapeID="_x0000_i1347" DrawAspect="Content" ObjectID="_1511637280" r:id="rId652"/>
              </w:object>
            </w:r>
          </w:p>
        </w:tc>
        <w:tc>
          <w:tcPr>
            <w:tcW w:w="2410" w:type="dxa"/>
            <w:tcBorders>
              <w:bottom w:val="single" w:sz="4" w:space="0" w:color="auto"/>
            </w:tcBorders>
            <w:shd w:val="clear" w:color="auto" w:fill="auto"/>
            <w:noWrap/>
            <w:vAlign w:val="center"/>
            <w:hideMark/>
          </w:tcPr>
          <w:p w14:paraId="76B79F98"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-9.07040455852916E-11</w:t>
            </w:r>
          </w:p>
        </w:tc>
        <w:tc>
          <w:tcPr>
            <w:tcW w:w="2409" w:type="dxa"/>
            <w:tcBorders>
              <w:bottom w:val="single" w:sz="4" w:space="0" w:color="auto"/>
            </w:tcBorders>
            <w:shd w:val="clear" w:color="auto" w:fill="auto"/>
            <w:noWrap/>
            <w:vAlign w:val="center"/>
            <w:hideMark/>
          </w:tcPr>
          <w:p w14:paraId="7D72870C"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1.50745813211555E-09</w:t>
            </w:r>
          </w:p>
        </w:tc>
        <w:tc>
          <w:tcPr>
            <w:tcW w:w="2631" w:type="dxa"/>
            <w:tcBorders>
              <w:bottom w:val="single" w:sz="4" w:space="0" w:color="auto"/>
            </w:tcBorders>
            <w:shd w:val="clear" w:color="auto" w:fill="auto"/>
            <w:noWrap/>
            <w:vAlign w:val="center"/>
            <w:hideMark/>
          </w:tcPr>
          <w:p w14:paraId="2DB3C8E1"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4.81654629878995E-08</w:t>
            </w:r>
          </w:p>
        </w:tc>
      </w:tr>
    </w:tbl>
    <w:p w14:paraId="34B7EA3D" w14:textId="77777777" w:rsidR="009A0BB5" w:rsidRPr="00E459EC" w:rsidRDefault="009A0BB5" w:rsidP="009A0BB5">
      <w:pPr>
        <w:adjustRightInd w:val="0"/>
        <w:snapToGrid w:val="0"/>
        <w:spacing w:line="360" w:lineRule="auto"/>
        <w:rPr>
          <w:rFonts w:ascii="Times New Roman" w:hAnsi="Times New Roman"/>
          <w:szCs w:val="21"/>
        </w:rPr>
      </w:pPr>
    </w:p>
    <w:tbl>
      <w:tblPr>
        <w:tblW w:w="8296" w:type="dxa"/>
        <w:tblLook w:val="04A0" w:firstRow="1" w:lastRow="0" w:firstColumn="1" w:lastColumn="0" w:noHBand="0" w:noVBand="1"/>
      </w:tblPr>
      <w:tblGrid>
        <w:gridCol w:w="846"/>
        <w:gridCol w:w="2410"/>
        <w:gridCol w:w="2409"/>
        <w:gridCol w:w="2631"/>
      </w:tblGrid>
      <w:tr w:rsidR="009A0BB5" w:rsidRPr="00E459EC" w14:paraId="744D8763" w14:textId="77777777" w:rsidTr="009542B9">
        <w:trPr>
          <w:trHeight w:val="285"/>
        </w:trPr>
        <w:tc>
          <w:tcPr>
            <w:tcW w:w="846" w:type="dxa"/>
            <w:tcBorders>
              <w:top w:val="single" w:sz="4" w:space="0" w:color="auto"/>
              <w:bottom w:val="single" w:sz="4" w:space="0" w:color="auto"/>
            </w:tcBorders>
          </w:tcPr>
          <w:p w14:paraId="0EA1F390" w14:textId="77777777" w:rsidR="009A0BB5" w:rsidRPr="00E459EC" w:rsidRDefault="009A0BB5" w:rsidP="009A0BB5">
            <w:pPr>
              <w:widowControl/>
              <w:jc w:val="left"/>
              <w:rPr>
                <w:rFonts w:ascii="Times New Roman" w:hAnsi="Times New Roman"/>
                <w:kern w:val="0"/>
                <w:szCs w:val="21"/>
              </w:rPr>
            </w:pPr>
          </w:p>
        </w:tc>
        <w:tc>
          <w:tcPr>
            <w:tcW w:w="2410" w:type="dxa"/>
            <w:tcBorders>
              <w:top w:val="single" w:sz="4" w:space="0" w:color="auto"/>
              <w:bottom w:val="single" w:sz="4" w:space="0" w:color="auto"/>
            </w:tcBorders>
            <w:shd w:val="clear" w:color="auto" w:fill="auto"/>
            <w:noWrap/>
          </w:tcPr>
          <w:p w14:paraId="7609A723" w14:textId="04EE60FF" w:rsidR="009A0BB5" w:rsidRPr="00E459EC" w:rsidRDefault="00FE0D4C" w:rsidP="00FE0D4C">
            <w:pPr>
              <w:rPr>
                <w:rFonts w:ascii="Times New Roman" w:hAnsi="Times New Roman"/>
                <w:szCs w:val="21"/>
              </w:rPr>
            </w:pPr>
            <w:r w:rsidRPr="00E459EC">
              <w:rPr>
                <w:rFonts w:ascii="Times New Roman" w:hAnsi="Times New Roman"/>
                <w:position w:val="-10"/>
                <w:szCs w:val="21"/>
              </w:rPr>
              <w:object w:dxaOrig="279" w:dyaOrig="300" w14:anchorId="6A13E2E2">
                <v:shape id="_x0000_i1348" type="#_x0000_t75" style="width:14.25pt;height:14.95pt" o:ole="">
                  <v:imagedata r:id="rId653" o:title=""/>
                </v:shape>
                <o:OLEObject Type="Embed" ProgID="Equation.DSMT4" ShapeID="_x0000_i1348" DrawAspect="Content" ObjectID="_1511637281" r:id="rId654"/>
              </w:object>
            </w:r>
          </w:p>
        </w:tc>
        <w:tc>
          <w:tcPr>
            <w:tcW w:w="2409" w:type="dxa"/>
            <w:tcBorders>
              <w:top w:val="single" w:sz="4" w:space="0" w:color="auto"/>
              <w:bottom w:val="single" w:sz="4" w:space="0" w:color="auto"/>
            </w:tcBorders>
            <w:shd w:val="clear" w:color="auto" w:fill="auto"/>
            <w:noWrap/>
          </w:tcPr>
          <w:p w14:paraId="6B5DE305" w14:textId="7CD86143" w:rsidR="009A0BB5" w:rsidRPr="00E459EC" w:rsidRDefault="00FE0D4C" w:rsidP="00FE0D4C">
            <w:pPr>
              <w:rPr>
                <w:rFonts w:ascii="Times New Roman" w:hAnsi="Times New Roman"/>
                <w:szCs w:val="21"/>
              </w:rPr>
            </w:pPr>
            <w:r w:rsidRPr="00E459EC">
              <w:rPr>
                <w:rFonts w:ascii="Times New Roman" w:hAnsi="Times New Roman"/>
                <w:position w:val="-10"/>
                <w:szCs w:val="21"/>
              </w:rPr>
              <w:object w:dxaOrig="260" w:dyaOrig="300" w14:anchorId="4D27055A">
                <v:shape id="_x0000_i1349" type="#_x0000_t75" style="width:14.25pt;height:14.95pt" o:ole="">
                  <v:imagedata r:id="rId655" o:title=""/>
                </v:shape>
                <o:OLEObject Type="Embed" ProgID="Equation.DSMT4" ShapeID="_x0000_i1349" DrawAspect="Content" ObjectID="_1511637282" r:id="rId656"/>
              </w:object>
            </w:r>
          </w:p>
        </w:tc>
        <w:tc>
          <w:tcPr>
            <w:tcW w:w="2631" w:type="dxa"/>
            <w:tcBorders>
              <w:top w:val="single" w:sz="4" w:space="0" w:color="auto"/>
              <w:bottom w:val="single" w:sz="4" w:space="0" w:color="auto"/>
            </w:tcBorders>
            <w:shd w:val="clear" w:color="auto" w:fill="auto"/>
            <w:noWrap/>
          </w:tcPr>
          <w:p w14:paraId="0BDB3A05" w14:textId="0308FFDB" w:rsidR="009A0BB5" w:rsidRPr="00E459EC" w:rsidRDefault="00FE0D4C" w:rsidP="00FE0D4C">
            <w:pPr>
              <w:rPr>
                <w:rFonts w:ascii="Times New Roman" w:hAnsi="Times New Roman"/>
                <w:szCs w:val="21"/>
              </w:rPr>
            </w:pPr>
            <w:r w:rsidRPr="00E459EC">
              <w:rPr>
                <w:rFonts w:ascii="Times New Roman" w:hAnsi="Times New Roman"/>
                <w:position w:val="-10"/>
                <w:szCs w:val="21"/>
              </w:rPr>
              <w:object w:dxaOrig="279" w:dyaOrig="300" w14:anchorId="7682F949">
                <v:shape id="_x0000_i1350" type="#_x0000_t75" style="width:14.25pt;height:14.95pt" o:ole="">
                  <v:imagedata r:id="rId657" o:title=""/>
                </v:shape>
                <o:OLEObject Type="Embed" ProgID="Equation.DSMT4" ShapeID="_x0000_i1350" DrawAspect="Content" ObjectID="_1511637283" r:id="rId658"/>
              </w:object>
            </w:r>
          </w:p>
        </w:tc>
      </w:tr>
      <w:tr w:rsidR="009A0BB5" w:rsidRPr="00E459EC" w14:paraId="0CC5613A" w14:textId="77777777" w:rsidTr="009542B9">
        <w:trPr>
          <w:trHeight w:val="285"/>
        </w:trPr>
        <w:tc>
          <w:tcPr>
            <w:tcW w:w="846" w:type="dxa"/>
            <w:tcBorders>
              <w:top w:val="single" w:sz="4" w:space="0" w:color="auto"/>
            </w:tcBorders>
          </w:tcPr>
          <w:p w14:paraId="5D4FDC4C" w14:textId="1C780B70" w:rsidR="009A0BB5" w:rsidRPr="00E459EC" w:rsidRDefault="00FE0D4C" w:rsidP="00FE0D4C">
            <w:pPr>
              <w:rPr>
                <w:rFonts w:ascii="Times New Roman" w:hAnsi="Times New Roman"/>
                <w:szCs w:val="21"/>
              </w:rPr>
            </w:pPr>
            <w:r w:rsidRPr="00E459EC">
              <w:rPr>
                <w:rFonts w:ascii="Times New Roman" w:hAnsi="Times New Roman"/>
                <w:position w:val="-6"/>
                <w:szCs w:val="21"/>
              </w:rPr>
              <w:object w:dxaOrig="440" w:dyaOrig="240" w14:anchorId="1530D1E6">
                <v:shape id="_x0000_i1351" type="#_x0000_t75" style="width:22.4pt;height:12.25pt" o:ole="">
                  <v:imagedata r:id="rId659" o:title=""/>
                </v:shape>
                <o:OLEObject Type="Embed" ProgID="Equation.DSMT4" ShapeID="_x0000_i1351" DrawAspect="Content" ObjectID="_1511637284" r:id="rId660"/>
              </w:object>
            </w:r>
          </w:p>
        </w:tc>
        <w:tc>
          <w:tcPr>
            <w:tcW w:w="2410" w:type="dxa"/>
            <w:tcBorders>
              <w:top w:val="single" w:sz="4" w:space="0" w:color="auto"/>
            </w:tcBorders>
            <w:shd w:val="clear" w:color="auto" w:fill="auto"/>
            <w:noWrap/>
            <w:vAlign w:val="center"/>
            <w:hideMark/>
          </w:tcPr>
          <w:p w14:paraId="5BC328D9"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2.96979983755421E-17</w:t>
            </w:r>
          </w:p>
        </w:tc>
        <w:tc>
          <w:tcPr>
            <w:tcW w:w="2409" w:type="dxa"/>
            <w:tcBorders>
              <w:top w:val="single" w:sz="4" w:space="0" w:color="auto"/>
            </w:tcBorders>
            <w:shd w:val="clear" w:color="auto" w:fill="auto"/>
            <w:noWrap/>
            <w:vAlign w:val="center"/>
            <w:hideMark/>
          </w:tcPr>
          <w:p w14:paraId="6902F37B"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-5.11790363405514E-16</w:t>
            </w:r>
          </w:p>
        </w:tc>
        <w:tc>
          <w:tcPr>
            <w:tcW w:w="2631" w:type="dxa"/>
            <w:tcBorders>
              <w:top w:val="single" w:sz="4" w:space="0" w:color="auto"/>
            </w:tcBorders>
            <w:shd w:val="clear" w:color="auto" w:fill="auto"/>
            <w:noWrap/>
            <w:vAlign w:val="center"/>
            <w:hideMark/>
          </w:tcPr>
          <w:p w14:paraId="3143B00B"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-1.61341423050057E-14</w:t>
            </w:r>
          </w:p>
        </w:tc>
      </w:tr>
      <w:tr w:rsidR="009A0BB5" w:rsidRPr="00E459EC" w14:paraId="61D4AF5D" w14:textId="77777777" w:rsidTr="009542B9">
        <w:trPr>
          <w:trHeight w:val="285"/>
        </w:trPr>
        <w:tc>
          <w:tcPr>
            <w:tcW w:w="846" w:type="dxa"/>
          </w:tcPr>
          <w:p w14:paraId="0B2FAFA3" w14:textId="0F96642C" w:rsidR="009A0BB5" w:rsidRPr="00E459EC" w:rsidRDefault="00FE0D4C" w:rsidP="00FE0D4C">
            <w:pPr>
              <w:rPr>
                <w:rFonts w:ascii="Times New Roman" w:hAnsi="Times New Roman"/>
                <w:szCs w:val="21"/>
              </w:rPr>
            </w:pPr>
            <w:r w:rsidRPr="00E459EC">
              <w:rPr>
                <w:rFonts w:ascii="Times New Roman" w:hAnsi="Times New Roman"/>
                <w:position w:val="-6"/>
                <w:szCs w:val="21"/>
              </w:rPr>
              <w:object w:dxaOrig="440" w:dyaOrig="240" w14:anchorId="44988465">
                <v:shape id="_x0000_i1352" type="#_x0000_t75" style="width:22.4pt;height:12.25pt" o:ole="">
                  <v:imagedata r:id="rId661" o:title=""/>
                </v:shape>
                <o:OLEObject Type="Embed" ProgID="Equation.DSMT4" ShapeID="_x0000_i1352" DrawAspect="Content" ObjectID="_1511637285" r:id="rId662"/>
              </w:object>
            </w:r>
          </w:p>
        </w:tc>
        <w:tc>
          <w:tcPr>
            <w:tcW w:w="2410" w:type="dxa"/>
            <w:shd w:val="clear" w:color="auto" w:fill="auto"/>
            <w:noWrap/>
            <w:vAlign w:val="center"/>
            <w:hideMark/>
          </w:tcPr>
          <w:p w14:paraId="3F71B138"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-1.87118491886111E-15</w:t>
            </w:r>
          </w:p>
        </w:tc>
        <w:tc>
          <w:tcPr>
            <w:tcW w:w="2409" w:type="dxa"/>
            <w:shd w:val="clear" w:color="auto" w:fill="auto"/>
            <w:noWrap/>
            <w:vAlign w:val="center"/>
            <w:hideMark/>
          </w:tcPr>
          <w:p w14:paraId="07A8833E"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3.2115785053841E-14</w:t>
            </w:r>
          </w:p>
        </w:tc>
        <w:tc>
          <w:tcPr>
            <w:tcW w:w="2631" w:type="dxa"/>
            <w:shd w:val="clear" w:color="auto" w:fill="auto"/>
            <w:noWrap/>
            <w:vAlign w:val="center"/>
            <w:hideMark/>
          </w:tcPr>
          <w:p w14:paraId="66BFA974"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1.01460065638067E-12</w:t>
            </w:r>
          </w:p>
        </w:tc>
      </w:tr>
      <w:tr w:rsidR="009A0BB5" w:rsidRPr="00E459EC" w14:paraId="07B97F6B" w14:textId="77777777" w:rsidTr="009542B9">
        <w:trPr>
          <w:trHeight w:val="285"/>
        </w:trPr>
        <w:tc>
          <w:tcPr>
            <w:tcW w:w="846" w:type="dxa"/>
          </w:tcPr>
          <w:p w14:paraId="37587607" w14:textId="0CFAC0B3" w:rsidR="009A0BB5" w:rsidRPr="00E459EC" w:rsidRDefault="00FE0D4C" w:rsidP="00FE0D4C">
            <w:pPr>
              <w:rPr>
                <w:rFonts w:ascii="Times New Roman" w:hAnsi="Times New Roman"/>
                <w:szCs w:val="21"/>
              </w:rPr>
            </w:pPr>
            <w:r w:rsidRPr="00E459EC">
              <w:rPr>
                <w:rFonts w:ascii="Times New Roman" w:hAnsi="Times New Roman"/>
                <w:position w:val="-6"/>
                <w:szCs w:val="21"/>
              </w:rPr>
              <w:object w:dxaOrig="420" w:dyaOrig="240" w14:anchorId="51E05DF0">
                <v:shape id="_x0000_i1353" type="#_x0000_t75" style="width:21.75pt;height:12.25pt" o:ole="">
                  <v:imagedata r:id="rId663" o:title=""/>
                </v:shape>
                <o:OLEObject Type="Embed" ProgID="Equation.DSMT4" ShapeID="_x0000_i1353" DrawAspect="Content" ObjectID="_1511637286" r:id="rId664"/>
              </w:object>
            </w:r>
          </w:p>
        </w:tc>
        <w:tc>
          <w:tcPr>
            <w:tcW w:w="2410" w:type="dxa"/>
            <w:shd w:val="clear" w:color="auto" w:fill="auto"/>
            <w:noWrap/>
            <w:vAlign w:val="center"/>
            <w:hideMark/>
          </w:tcPr>
          <w:p w14:paraId="57B4ABF4"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4.69554059206441E-14</w:t>
            </w:r>
          </w:p>
        </w:tc>
        <w:tc>
          <w:tcPr>
            <w:tcW w:w="2409" w:type="dxa"/>
            <w:shd w:val="clear" w:color="auto" w:fill="auto"/>
            <w:noWrap/>
            <w:vAlign w:val="center"/>
            <w:hideMark/>
          </w:tcPr>
          <w:p w14:paraId="49359F6F"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-8.0183431311157E-13</w:t>
            </w:r>
          </w:p>
        </w:tc>
        <w:tc>
          <w:tcPr>
            <w:tcW w:w="2631" w:type="dxa"/>
            <w:shd w:val="clear" w:color="auto" w:fill="auto"/>
            <w:noWrap/>
            <w:vAlign w:val="center"/>
            <w:hideMark/>
          </w:tcPr>
          <w:p w14:paraId="29323F77"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-2.53958254359596E-11</w:t>
            </w:r>
          </w:p>
        </w:tc>
      </w:tr>
      <w:tr w:rsidR="009A0BB5" w:rsidRPr="00E459EC" w14:paraId="3A3533E9" w14:textId="77777777" w:rsidTr="009542B9">
        <w:trPr>
          <w:trHeight w:val="285"/>
        </w:trPr>
        <w:tc>
          <w:tcPr>
            <w:tcW w:w="846" w:type="dxa"/>
          </w:tcPr>
          <w:p w14:paraId="7259CE69" w14:textId="463559BC" w:rsidR="009A0BB5" w:rsidRPr="00E459EC" w:rsidRDefault="00FE0D4C" w:rsidP="00FE0D4C">
            <w:pPr>
              <w:rPr>
                <w:rFonts w:ascii="Times New Roman" w:hAnsi="Times New Roman"/>
                <w:szCs w:val="21"/>
              </w:rPr>
            </w:pPr>
            <w:r w:rsidRPr="00E459EC">
              <w:rPr>
                <w:rFonts w:ascii="Times New Roman" w:hAnsi="Times New Roman"/>
                <w:position w:val="-6"/>
                <w:szCs w:val="21"/>
              </w:rPr>
              <w:object w:dxaOrig="440" w:dyaOrig="240" w14:anchorId="600F34B1">
                <v:shape id="_x0000_i1354" type="#_x0000_t75" style="width:22.4pt;height:12.25pt" o:ole="">
                  <v:imagedata r:id="rId665" o:title=""/>
                </v:shape>
                <o:OLEObject Type="Embed" ProgID="Equation.DSMT4" ShapeID="_x0000_i1354" DrawAspect="Content" ObjectID="_1511637287" r:id="rId666"/>
              </w:object>
            </w:r>
          </w:p>
        </w:tc>
        <w:tc>
          <w:tcPr>
            <w:tcW w:w="2410" w:type="dxa"/>
            <w:shd w:val="clear" w:color="auto" w:fill="auto"/>
            <w:noWrap/>
            <w:vAlign w:val="center"/>
            <w:hideMark/>
          </w:tcPr>
          <w:p w14:paraId="7A50883A"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-5.86762907841313E-13</w:t>
            </w:r>
          </w:p>
        </w:tc>
        <w:tc>
          <w:tcPr>
            <w:tcW w:w="2409" w:type="dxa"/>
            <w:shd w:val="clear" w:color="auto" w:fill="auto"/>
            <w:noWrap/>
            <w:vAlign w:val="center"/>
            <w:hideMark/>
          </w:tcPr>
          <w:p w14:paraId="7E872376"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9.95470125149012E-12</w:t>
            </w:r>
          </w:p>
        </w:tc>
        <w:tc>
          <w:tcPr>
            <w:tcW w:w="2631" w:type="dxa"/>
            <w:shd w:val="clear" w:color="auto" w:fill="auto"/>
            <w:noWrap/>
            <w:vAlign w:val="center"/>
            <w:hideMark/>
          </w:tcPr>
          <w:p w14:paraId="21685297"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3.16249472186625E-10</w:t>
            </w:r>
          </w:p>
        </w:tc>
      </w:tr>
      <w:tr w:rsidR="009A0BB5" w:rsidRPr="00E459EC" w14:paraId="68A0BAC0" w14:textId="77777777" w:rsidTr="009542B9">
        <w:trPr>
          <w:trHeight w:val="285"/>
        </w:trPr>
        <w:tc>
          <w:tcPr>
            <w:tcW w:w="846" w:type="dxa"/>
          </w:tcPr>
          <w:p w14:paraId="26154F4F" w14:textId="0B21D37D" w:rsidR="009A0BB5" w:rsidRPr="00E459EC" w:rsidRDefault="00FE0D4C" w:rsidP="00FE0D4C">
            <w:pPr>
              <w:rPr>
                <w:rFonts w:ascii="Times New Roman" w:hAnsi="Times New Roman"/>
                <w:szCs w:val="21"/>
              </w:rPr>
            </w:pPr>
            <w:r w:rsidRPr="00E459EC">
              <w:rPr>
                <w:rFonts w:ascii="Times New Roman" w:hAnsi="Times New Roman"/>
                <w:position w:val="-6"/>
                <w:szCs w:val="21"/>
              </w:rPr>
              <w:object w:dxaOrig="400" w:dyaOrig="240" w14:anchorId="4F1FBF8C">
                <v:shape id="_x0000_i1355" type="#_x0000_t75" style="width:19pt;height:12.25pt" o:ole="">
                  <v:imagedata r:id="rId667" o:title=""/>
                </v:shape>
                <o:OLEObject Type="Embed" ProgID="Equation.DSMT4" ShapeID="_x0000_i1355" DrawAspect="Content" ObjectID="_1511637288" r:id="rId668"/>
              </w:object>
            </w:r>
          </w:p>
        </w:tc>
        <w:tc>
          <w:tcPr>
            <w:tcW w:w="2410" w:type="dxa"/>
            <w:shd w:val="clear" w:color="auto" w:fill="auto"/>
            <w:noWrap/>
            <w:vAlign w:val="center"/>
            <w:hideMark/>
          </w:tcPr>
          <w:p w14:paraId="1A903F20"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3.65292223605669E-12</w:t>
            </w:r>
          </w:p>
        </w:tc>
        <w:tc>
          <w:tcPr>
            <w:tcW w:w="2409" w:type="dxa"/>
            <w:shd w:val="clear" w:color="auto" w:fill="auto"/>
            <w:noWrap/>
            <w:vAlign w:val="center"/>
            <w:hideMark/>
          </w:tcPr>
          <w:p w14:paraId="2AD275A9"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-6.14360261245057E-11</w:t>
            </w:r>
          </w:p>
        </w:tc>
        <w:tc>
          <w:tcPr>
            <w:tcW w:w="2631" w:type="dxa"/>
            <w:shd w:val="clear" w:color="auto" w:fill="auto"/>
            <w:noWrap/>
            <w:vAlign w:val="center"/>
            <w:hideMark/>
          </w:tcPr>
          <w:p w14:paraId="66F88F5C"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-1.95888466031802E-09</w:t>
            </w:r>
          </w:p>
        </w:tc>
      </w:tr>
      <w:tr w:rsidR="009A0BB5" w:rsidRPr="00E459EC" w14:paraId="07738C79" w14:textId="77777777" w:rsidTr="009542B9">
        <w:trPr>
          <w:trHeight w:val="285"/>
        </w:trPr>
        <w:tc>
          <w:tcPr>
            <w:tcW w:w="846" w:type="dxa"/>
            <w:tcBorders>
              <w:bottom w:val="single" w:sz="4" w:space="0" w:color="auto"/>
            </w:tcBorders>
          </w:tcPr>
          <w:p w14:paraId="79293B07" w14:textId="42358A0E" w:rsidR="009A0BB5" w:rsidRPr="00E459EC" w:rsidRDefault="00FE0D4C" w:rsidP="00FE0D4C">
            <w:pPr>
              <w:rPr>
                <w:rFonts w:ascii="Times New Roman" w:hAnsi="Times New Roman"/>
                <w:szCs w:val="21"/>
              </w:rPr>
            </w:pPr>
            <w:r w:rsidRPr="00E459EC">
              <w:rPr>
                <w:rFonts w:ascii="Times New Roman" w:hAnsi="Times New Roman"/>
                <w:position w:val="-6"/>
                <w:szCs w:val="21"/>
              </w:rPr>
              <w:object w:dxaOrig="440" w:dyaOrig="240" w14:anchorId="72874A6A">
                <v:shape id="_x0000_i1356" type="#_x0000_t75" style="width:22.4pt;height:12.25pt" o:ole="">
                  <v:imagedata r:id="rId669" o:title=""/>
                </v:shape>
                <o:OLEObject Type="Embed" ProgID="Equation.DSMT4" ShapeID="_x0000_i1356" DrawAspect="Content" ObjectID="_1511637289" r:id="rId670"/>
              </w:object>
            </w:r>
          </w:p>
        </w:tc>
        <w:tc>
          <w:tcPr>
            <w:tcW w:w="2410" w:type="dxa"/>
            <w:tcBorders>
              <w:bottom w:val="single" w:sz="4" w:space="0" w:color="auto"/>
            </w:tcBorders>
            <w:shd w:val="clear" w:color="auto" w:fill="auto"/>
            <w:noWrap/>
            <w:vAlign w:val="center"/>
            <w:hideMark/>
          </w:tcPr>
          <w:p w14:paraId="3DCA6F3C"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-9.07040455852916E-12</w:t>
            </w:r>
          </w:p>
        </w:tc>
        <w:tc>
          <w:tcPr>
            <w:tcW w:w="2409" w:type="dxa"/>
            <w:tcBorders>
              <w:bottom w:val="single" w:sz="4" w:space="0" w:color="auto"/>
            </w:tcBorders>
            <w:shd w:val="clear" w:color="auto" w:fill="auto"/>
            <w:noWrap/>
            <w:vAlign w:val="center"/>
            <w:hideMark/>
          </w:tcPr>
          <w:p w14:paraId="1A1A15A9"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1.50745813211555E-10</w:t>
            </w:r>
          </w:p>
        </w:tc>
        <w:tc>
          <w:tcPr>
            <w:tcW w:w="2631" w:type="dxa"/>
            <w:tcBorders>
              <w:bottom w:val="single" w:sz="4" w:space="0" w:color="auto"/>
            </w:tcBorders>
            <w:shd w:val="clear" w:color="auto" w:fill="auto"/>
            <w:noWrap/>
            <w:vAlign w:val="center"/>
            <w:hideMark/>
          </w:tcPr>
          <w:p w14:paraId="75BDA518" w14:textId="77777777" w:rsidR="009A0BB5" w:rsidRPr="00E459EC" w:rsidRDefault="009A0BB5" w:rsidP="009A0BB5">
            <w:pPr>
              <w:widowControl/>
              <w:jc w:val="left"/>
              <w:rPr>
                <w:rFonts w:ascii="Times New Roman" w:hAnsi="Times New Roman"/>
                <w:kern w:val="0"/>
                <w:szCs w:val="21"/>
              </w:rPr>
            </w:pPr>
            <w:r w:rsidRPr="00E459EC">
              <w:rPr>
                <w:rFonts w:ascii="Times New Roman" w:hAnsi="Times New Roman" w:hint="eastAsia"/>
                <w:kern w:val="0"/>
                <w:szCs w:val="21"/>
              </w:rPr>
              <w:t>4.81654629878995E-09</w:t>
            </w:r>
          </w:p>
        </w:tc>
      </w:tr>
    </w:tbl>
    <w:p w14:paraId="24D00353" w14:textId="08961F2E" w:rsidR="009A0BB5" w:rsidRPr="00E459EC" w:rsidRDefault="009A0BB5" w:rsidP="009A0BB5">
      <w:pPr>
        <w:adjustRightInd w:val="0"/>
        <w:snapToGrid w:val="0"/>
        <w:spacing w:line="360" w:lineRule="auto"/>
        <w:outlineLvl w:val="0"/>
        <w:rPr>
          <w:rFonts w:ascii="Times New Roman" w:hAnsi="Times New Roman"/>
          <w:b/>
          <w:sz w:val="24"/>
          <w:szCs w:val="24"/>
        </w:rPr>
      </w:pPr>
      <w:bookmarkStart w:id="58" w:name="OLE_LINK82"/>
      <w:bookmarkStart w:id="59" w:name="OLE_LINK83"/>
      <w:r w:rsidRPr="00E459EC">
        <w:rPr>
          <w:rFonts w:ascii="Times New Roman" w:hAnsi="Times New Roman" w:hint="eastAsia"/>
          <w:b/>
          <w:sz w:val="24"/>
          <w:szCs w:val="24"/>
        </w:rPr>
        <w:t xml:space="preserve">Appendix </w:t>
      </w:r>
      <w:r w:rsidRPr="00E459EC">
        <w:rPr>
          <w:rFonts w:ascii="Times New Roman" w:hAnsi="Times New Roman"/>
          <w:b/>
          <w:sz w:val="24"/>
          <w:szCs w:val="24"/>
        </w:rPr>
        <w:t xml:space="preserve">B. The </w:t>
      </w:r>
      <w:r w:rsidR="00D9255D" w:rsidRPr="00E459EC">
        <w:rPr>
          <w:rFonts w:ascii="Times New Roman" w:hAnsi="Times New Roman"/>
          <w:b/>
          <w:sz w:val="24"/>
          <w:szCs w:val="24"/>
        </w:rPr>
        <w:t>modified</w:t>
      </w:r>
      <w:r w:rsidRPr="00E459EC">
        <w:rPr>
          <w:rFonts w:ascii="Times New Roman" w:hAnsi="Times New Roman"/>
          <w:b/>
          <w:sz w:val="24"/>
          <w:szCs w:val="24"/>
        </w:rPr>
        <w:t xml:space="preserve"> nominal pipe size</w:t>
      </w:r>
    </w:p>
    <w:p w14:paraId="18FDBE8C" w14:textId="51784F22" w:rsidR="00D927F7" w:rsidRPr="00E459EC" w:rsidRDefault="00155044" w:rsidP="00D927F7">
      <w:pPr>
        <w:adjustRightInd w:val="0"/>
        <w:snapToGrid w:val="0"/>
        <w:spacing w:line="360" w:lineRule="auto"/>
        <w:rPr>
          <w:rFonts w:ascii="Times New Roman" w:hAnsi="Times New Roman"/>
          <w:szCs w:val="21"/>
        </w:rPr>
      </w:pPr>
      <w:r>
        <w:rPr>
          <w:rFonts w:ascii="Times New Roman" w:hAnsi="Times New Roman"/>
          <w:color w:val="000080"/>
          <w:szCs w:val="21"/>
        </w:rPr>
        <w:t>Table 14</w:t>
      </w:r>
      <w:r w:rsidR="00D927F7" w:rsidRPr="000518FE">
        <w:rPr>
          <w:rFonts w:ascii="Times New Roman" w:hAnsi="Times New Roman"/>
          <w:color w:val="000080"/>
          <w:szCs w:val="21"/>
        </w:rPr>
        <w:t>.</w:t>
      </w:r>
      <w:r w:rsidR="00D927F7" w:rsidRPr="00E459EC">
        <w:rPr>
          <w:rFonts w:ascii="Times New Roman" w:hAnsi="Times New Roman"/>
          <w:szCs w:val="21"/>
        </w:rPr>
        <w:t xml:space="preserve"> The modified NPS</w:t>
      </w:r>
    </w:p>
    <w:tbl>
      <w:tblPr>
        <w:tblStyle w:val="a8"/>
        <w:tblW w:w="8369" w:type="dxa"/>
        <w:jc w:val="center"/>
        <w:tblBorders>
          <w:left w:val="none" w:sz="0" w:space="0" w:color="auto"/>
          <w:right w:val="none" w:sz="0" w:space="0" w:color="auto"/>
        </w:tblBorders>
        <w:tblLayout w:type="fixed"/>
        <w:tblLook w:val="04A0" w:firstRow="1" w:lastRow="0" w:firstColumn="1" w:lastColumn="0" w:noHBand="0" w:noVBand="1"/>
      </w:tblPr>
      <w:tblGrid>
        <w:gridCol w:w="709"/>
        <w:gridCol w:w="851"/>
        <w:gridCol w:w="992"/>
        <w:gridCol w:w="992"/>
        <w:gridCol w:w="851"/>
        <w:gridCol w:w="992"/>
        <w:gridCol w:w="850"/>
        <w:gridCol w:w="2132"/>
      </w:tblGrid>
      <w:tr w:rsidR="00D927F7" w:rsidRPr="00E459EC" w14:paraId="289E40A9" w14:textId="77777777" w:rsidTr="009345C6">
        <w:trPr>
          <w:jc w:val="center"/>
        </w:trPr>
        <w:tc>
          <w:tcPr>
            <w:tcW w:w="709" w:type="dxa"/>
            <w:tcBorders>
              <w:left w:val="nil"/>
              <w:right w:val="nil"/>
            </w:tcBorders>
            <w:vAlign w:val="center"/>
          </w:tcPr>
          <w:p w14:paraId="5983D11B"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NPS</w:t>
            </w:r>
          </w:p>
        </w:tc>
        <w:tc>
          <w:tcPr>
            <w:tcW w:w="851" w:type="dxa"/>
            <w:tcBorders>
              <w:left w:val="nil"/>
              <w:right w:val="nil"/>
            </w:tcBorders>
            <w:vAlign w:val="center"/>
          </w:tcPr>
          <w:p w14:paraId="30F9E741"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position w:val="-10"/>
                <w:szCs w:val="21"/>
              </w:rPr>
              <w:object w:dxaOrig="580" w:dyaOrig="300" w14:anchorId="3BB71C22">
                <v:shape id="_x0000_i1357" type="#_x0000_t75" style="width:29.2pt;height:14.95pt" o:ole="">
                  <v:imagedata r:id="rId671" o:title=""/>
                </v:shape>
                <o:OLEObject Type="Embed" ProgID="Equation.DSMT4" ShapeID="_x0000_i1357" DrawAspect="Content" ObjectID="_1511637290" r:id="rId672"/>
              </w:object>
            </w:r>
          </w:p>
          <w:p w14:paraId="7E297869"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w:t>
            </w:r>
            <w:r w:rsidRPr="00E459EC">
              <w:rPr>
                <w:rFonts w:ascii="Times New Roman" w:hAnsi="Times New Roman"/>
                <w:position w:val="-6"/>
                <w:szCs w:val="21"/>
              </w:rPr>
              <w:object w:dxaOrig="360" w:dyaOrig="200" w14:anchorId="7ABF1A5E">
                <v:shape id="_x0000_i1358" type="#_x0000_t75" style="width:19pt;height:10.2pt" o:ole="">
                  <v:imagedata r:id="rId673" o:title=""/>
                </v:shape>
                <o:OLEObject Type="Embed" ProgID="Equation.DSMT4" ShapeID="_x0000_i1358" DrawAspect="Content" ObjectID="_1511637291" r:id="rId674"/>
              </w:object>
            </w:r>
            <w:r w:rsidRPr="00E459EC">
              <w:rPr>
                <w:rFonts w:ascii="Times New Roman" w:hAnsi="Times New Roman"/>
                <w:szCs w:val="21"/>
              </w:rPr>
              <w:t>)</w:t>
            </w:r>
          </w:p>
        </w:tc>
        <w:tc>
          <w:tcPr>
            <w:tcW w:w="992" w:type="dxa"/>
            <w:tcBorders>
              <w:left w:val="nil"/>
              <w:right w:val="nil"/>
            </w:tcBorders>
            <w:vAlign w:val="center"/>
          </w:tcPr>
          <w:p w14:paraId="17FD3F25"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position w:val="-10"/>
                <w:szCs w:val="21"/>
              </w:rPr>
              <w:object w:dxaOrig="540" w:dyaOrig="300" w14:anchorId="10637612">
                <v:shape id="_x0000_i1359" type="#_x0000_t75" style="width:27.15pt;height:14.95pt" o:ole="">
                  <v:imagedata r:id="rId675" o:title=""/>
                </v:shape>
                <o:OLEObject Type="Embed" ProgID="Equation.DSMT4" ShapeID="_x0000_i1359" DrawAspect="Content" ObjectID="_1511637292" r:id="rId676"/>
              </w:object>
            </w:r>
          </w:p>
          <w:p w14:paraId="696C309A"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w:t>
            </w:r>
            <w:r w:rsidRPr="00E459EC">
              <w:rPr>
                <w:rFonts w:ascii="Times New Roman" w:hAnsi="Times New Roman"/>
                <w:position w:val="-6"/>
                <w:szCs w:val="21"/>
              </w:rPr>
              <w:object w:dxaOrig="360" w:dyaOrig="200" w14:anchorId="52B555FF">
                <v:shape id="_x0000_i1360" type="#_x0000_t75" style="width:19pt;height:10.2pt" o:ole="">
                  <v:imagedata r:id="rId677" o:title=""/>
                </v:shape>
                <o:OLEObject Type="Embed" ProgID="Equation.DSMT4" ShapeID="_x0000_i1360" DrawAspect="Content" ObjectID="_1511637293" r:id="rId678"/>
              </w:object>
            </w:r>
            <w:r w:rsidRPr="00E459EC">
              <w:rPr>
                <w:rFonts w:ascii="Times New Roman" w:hAnsi="Times New Roman"/>
                <w:szCs w:val="21"/>
              </w:rPr>
              <w:t>)</w:t>
            </w:r>
          </w:p>
        </w:tc>
        <w:tc>
          <w:tcPr>
            <w:tcW w:w="992" w:type="dxa"/>
            <w:tcBorders>
              <w:left w:val="nil"/>
              <w:right w:val="nil"/>
            </w:tcBorders>
            <w:vAlign w:val="center"/>
          </w:tcPr>
          <w:p w14:paraId="76916CB1"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position w:val="-10"/>
                <w:szCs w:val="21"/>
              </w:rPr>
              <w:object w:dxaOrig="480" w:dyaOrig="300" w14:anchorId="11B10017">
                <v:shape id="_x0000_i1361" type="#_x0000_t75" style="width:23.1pt;height:14.95pt" o:ole="">
                  <v:imagedata r:id="rId679" o:title=""/>
                </v:shape>
                <o:OLEObject Type="Embed" ProgID="Equation.DSMT4" ShapeID="_x0000_i1361" DrawAspect="Content" ObjectID="_1511637294" r:id="rId680"/>
              </w:object>
            </w:r>
          </w:p>
          <w:p w14:paraId="4403BFF5"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w:t>
            </w:r>
            <w:r w:rsidRPr="00E459EC">
              <w:rPr>
                <w:rFonts w:ascii="Times New Roman" w:hAnsi="Times New Roman"/>
                <w:position w:val="-6"/>
                <w:szCs w:val="21"/>
              </w:rPr>
              <w:object w:dxaOrig="360" w:dyaOrig="200" w14:anchorId="4E5D2DC6">
                <v:shape id="_x0000_i1362" type="#_x0000_t75" style="width:19pt;height:10.2pt" o:ole="">
                  <v:imagedata r:id="rId681" o:title=""/>
                </v:shape>
                <o:OLEObject Type="Embed" ProgID="Equation.DSMT4" ShapeID="_x0000_i1362" DrawAspect="Content" ObjectID="_1511637295" r:id="rId682"/>
              </w:object>
            </w:r>
            <w:r w:rsidRPr="00E459EC">
              <w:rPr>
                <w:rFonts w:ascii="Times New Roman" w:hAnsi="Times New Roman"/>
                <w:szCs w:val="21"/>
              </w:rPr>
              <w:t>)</w:t>
            </w:r>
          </w:p>
        </w:tc>
        <w:tc>
          <w:tcPr>
            <w:tcW w:w="851" w:type="dxa"/>
            <w:tcBorders>
              <w:left w:val="nil"/>
              <w:right w:val="nil"/>
            </w:tcBorders>
            <w:vAlign w:val="center"/>
          </w:tcPr>
          <w:p w14:paraId="5EE7E501"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position w:val="-10"/>
                <w:szCs w:val="21"/>
              </w:rPr>
              <w:object w:dxaOrig="320" w:dyaOrig="300" w14:anchorId="67B1E057">
                <v:shape id="_x0000_i1363" type="#_x0000_t75" style="width:15.6pt;height:14.95pt" o:ole="">
                  <v:imagedata r:id="rId683" o:title=""/>
                </v:shape>
                <o:OLEObject Type="Embed" ProgID="Equation.DSMT4" ShapeID="_x0000_i1363" DrawAspect="Content" ObjectID="_1511637296" r:id="rId684"/>
              </w:object>
            </w:r>
            <w:r w:rsidRPr="00E459EC">
              <w:rPr>
                <w:rFonts w:ascii="Times New Roman" w:hAnsi="Times New Roman"/>
                <w:szCs w:val="21"/>
              </w:rPr>
              <w:t xml:space="preserve"> (</w:t>
            </w:r>
            <w:r w:rsidRPr="00E459EC">
              <w:rPr>
                <w:rFonts w:ascii="Times New Roman" w:hAnsi="Times New Roman"/>
                <w:position w:val="-6"/>
                <w:szCs w:val="21"/>
              </w:rPr>
              <w:object w:dxaOrig="360" w:dyaOrig="200" w14:anchorId="2DF85A86">
                <v:shape id="_x0000_i1364" type="#_x0000_t75" style="width:19pt;height:10.2pt" o:ole="">
                  <v:imagedata r:id="rId685" o:title=""/>
                </v:shape>
                <o:OLEObject Type="Embed" ProgID="Equation.DSMT4" ShapeID="_x0000_i1364" DrawAspect="Content" ObjectID="_1511637297" r:id="rId686"/>
              </w:object>
            </w:r>
            <w:r w:rsidRPr="00E459EC">
              <w:rPr>
                <w:rFonts w:ascii="Times New Roman" w:hAnsi="Times New Roman"/>
                <w:szCs w:val="21"/>
              </w:rPr>
              <w:t>)</w:t>
            </w:r>
          </w:p>
        </w:tc>
        <w:tc>
          <w:tcPr>
            <w:tcW w:w="992" w:type="dxa"/>
            <w:tcBorders>
              <w:left w:val="nil"/>
              <w:right w:val="nil"/>
            </w:tcBorders>
            <w:vAlign w:val="center"/>
          </w:tcPr>
          <w:p w14:paraId="014950C0"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position w:val="-10"/>
                <w:szCs w:val="21"/>
              </w:rPr>
              <w:object w:dxaOrig="360" w:dyaOrig="300" w14:anchorId="2BB59641">
                <v:shape id="_x0000_i1365" type="#_x0000_t75" style="width:19pt;height:14.95pt" o:ole="">
                  <v:imagedata r:id="rId687" o:title=""/>
                </v:shape>
                <o:OLEObject Type="Embed" ProgID="Equation.DSMT4" ShapeID="_x0000_i1365" DrawAspect="Content" ObjectID="_1511637298" r:id="rId688"/>
              </w:object>
            </w:r>
            <w:r w:rsidRPr="00E459EC">
              <w:rPr>
                <w:rFonts w:ascii="Times New Roman" w:hAnsi="Times New Roman"/>
                <w:szCs w:val="21"/>
              </w:rPr>
              <w:t>(</w:t>
            </w:r>
            <w:r w:rsidRPr="00E459EC">
              <w:rPr>
                <w:rFonts w:ascii="Times New Roman" w:hAnsi="Times New Roman"/>
                <w:position w:val="-6"/>
                <w:szCs w:val="21"/>
              </w:rPr>
              <w:object w:dxaOrig="360" w:dyaOrig="200" w14:anchorId="705211B4">
                <v:shape id="_x0000_i1366" type="#_x0000_t75" style="width:19pt;height:10.2pt" o:ole="">
                  <v:imagedata r:id="rId689" o:title=""/>
                </v:shape>
                <o:OLEObject Type="Embed" ProgID="Equation.DSMT4" ShapeID="_x0000_i1366" DrawAspect="Content" ObjectID="_1511637299" r:id="rId690"/>
              </w:object>
            </w:r>
            <w:r w:rsidRPr="00E459EC">
              <w:rPr>
                <w:rFonts w:ascii="Times New Roman" w:hAnsi="Times New Roman"/>
                <w:szCs w:val="21"/>
              </w:rPr>
              <w:t>)</w:t>
            </w:r>
          </w:p>
        </w:tc>
        <w:tc>
          <w:tcPr>
            <w:tcW w:w="850" w:type="dxa"/>
            <w:tcBorders>
              <w:left w:val="nil"/>
              <w:right w:val="nil"/>
            </w:tcBorders>
            <w:vAlign w:val="center"/>
          </w:tcPr>
          <w:p w14:paraId="74AB931D"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position w:val="-10"/>
                <w:szCs w:val="21"/>
              </w:rPr>
              <w:object w:dxaOrig="520" w:dyaOrig="300" w14:anchorId="177E1B48">
                <v:shape id="_x0000_i1367" type="#_x0000_t75" style="width:26.5pt;height:14.95pt" o:ole="">
                  <v:imagedata r:id="rId691" o:title=""/>
                </v:shape>
                <o:OLEObject Type="Embed" ProgID="Equation.DSMT4" ShapeID="_x0000_i1367" DrawAspect="Content" ObjectID="_1511637300" r:id="rId692"/>
              </w:object>
            </w:r>
            <w:r w:rsidRPr="00E459EC">
              <w:rPr>
                <w:rFonts w:ascii="Times New Roman" w:hAnsi="Times New Roman"/>
                <w:szCs w:val="21"/>
              </w:rPr>
              <w:t>(</w:t>
            </w:r>
            <w:r w:rsidRPr="00E459EC">
              <w:rPr>
                <w:rFonts w:ascii="Times New Roman" w:hAnsi="Times New Roman"/>
                <w:position w:val="-6"/>
                <w:szCs w:val="21"/>
              </w:rPr>
              <w:object w:dxaOrig="360" w:dyaOrig="200" w14:anchorId="5BE95A6B">
                <v:shape id="_x0000_i1368" type="#_x0000_t75" style="width:19pt;height:10.2pt" o:ole="">
                  <v:imagedata r:id="rId693" o:title=""/>
                </v:shape>
                <o:OLEObject Type="Embed" ProgID="Equation.DSMT4" ShapeID="_x0000_i1368" DrawAspect="Content" ObjectID="_1511637301" r:id="rId694"/>
              </w:object>
            </w:r>
            <w:r w:rsidRPr="00E459EC">
              <w:rPr>
                <w:rFonts w:ascii="Times New Roman" w:hAnsi="Times New Roman"/>
                <w:szCs w:val="21"/>
              </w:rPr>
              <w:t>)</w:t>
            </w:r>
          </w:p>
        </w:tc>
        <w:tc>
          <w:tcPr>
            <w:tcW w:w="2132" w:type="dxa"/>
            <w:tcBorders>
              <w:left w:val="nil"/>
            </w:tcBorders>
          </w:tcPr>
          <w:p w14:paraId="7537B6AB"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 xml:space="preserve">Classified range </w:t>
            </w:r>
          </w:p>
          <w:p w14:paraId="7567C284"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w:t>
            </w:r>
            <w:r w:rsidRPr="00E459EC">
              <w:rPr>
                <w:rFonts w:ascii="Times New Roman" w:hAnsi="Times New Roman"/>
                <w:position w:val="-6"/>
                <w:szCs w:val="21"/>
              </w:rPr>
              <w:object w:dxaOrig="360" w:dyaOrig="200" w14:anchorId="223E9CBB">
                <v:shape id="_x0000_i1369" type="#_x0000_t75" style="width:19pt;height:10.2pt" o:ole="">
                  <v:imagedata r:id="rId695" o:title=""/>
                </v:shape>
                <o:OLEObject Type="Embed" ProgID="Equation.DSMT4" ShapeID="_x0000_i1369" DrawAspect="Content" ObjectID="_1511637302" r:id="rId696"/>
              </w:object>
            </w:r>
            <w:r w:rsidRPr="00E459EC">
              <w:rPr>
                <w:rFonts w:ascii="Times New Roman" w:hAnsi="Times New Roman"/>
                <w:szCs w:val="21"/>
              </w:rPr>
              <w:t>)</w:t>
            </w:r>
          </w:p>
        </w:tc>
      </w:tr>
      <w:tr w:rsidR="00D927F7" w:rsidRPr="00E459EC" w14:paraId="23954E80" w14:textId="77777777" w:rsidTr="009345C6">
        <w:trPr>
          <w:jc w:val="center"/>
        </w:trPr>
        <w:tc>
          <w:tcPr>
            <w:tcW w:w="709" w:type="dxa"/>
            <w:tcBorders>
              <w:left w:val="nil"/>
              <w:right w:val="nil"/>
            </w:tcBorders>
            <w:vAlign w:val="center"/>
          </w:tcPr>
          <w:p w14:paraId="5A234CDD"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1/8</w:t>
            </w:r>
          </w:p>
        </w:tc>
        <w:tc>
          <w:tcPr>
            <w:tcW w:w="851" w:type="dxa"/>
            <w:tcBorders>
              <w:left w:val="nil"/>
              <w:right w:val="nil"/>
            </w:tcBorders>
            <w:vAlign w:val="center"/>
          </w:tcPr>
          <w:p w14:paraId="1748A057"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10.26</w:t>
            </w:r>
          </w:p>
        </w:tc>
        <w:tc>
          <w:tcPr>
            <w:tcW w:w="992" w:type="dxa"/>
            <w:tcBorders>
              <w:left w:val="nil"/>
              <w:right w:val="nil"/>
            </w:tcBorders>
            <w:vAlign w:val="center"/>
          </w:tcPr>
          <w:p w14:paraId="583BEC37"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2.413</w:t>
            </w:r>
          </w:p>
        </w:tc>
        <w:tc>
          <w:tcPr>
            <w:tcW w:w="992" w:type="dxa"/>
            <w:tcBorders>
              <w:left w:val="nil"/>
              <w:right w:val="nil"/>
            </w:tcBorders>
            <w:vAlign w:val="center"/>
          </w:tcPr>
          <w:p w14:paraId="0DE1E62E"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0.2257</w:t>
            </w:r>
          </w:p>
        </w:tc>
        <w:tc>
          <w:tcPr>
            <w:tcW w:w="851" w:type="dxa"/>
            <w:tcBorders>
              <w:left w:val="nil"/>
              <w:right w:val="nil"/>
            </w:tcBorders>
            <w:vAlign w:val="center"/>
          </w:tcPr>
          <w:p w14:paraId="2E483147"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0.889</w:t>
            </w:r>
          </w:p>
        </w:tc>
        <w:tc>
          <w:tcPr>
            <w:tcW w:w="992" w:type="dxa"/>
            <w:tcBorders>
              <w:left w:val="nil"/>
              <w:right w:val="nil"/>
            </w:tcBorders>
            <w:vAlign w:val="center"/>
          </w:tcPr>
          <w:p w14:paraId="22973DF9"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0.889</w:t>
            </w:r>
          </w:p>
        </w:tc>
        <w:tc>
          <w:tcPr>
            <w:tcW w:w="850" w:type="dxa"/>
            <w:tcBorders>
              <w:left w:val="nil"/>
              <w:right w:val="nil"/>
            </w:tcBorders>
            <w:vAlign w:val="center"/>
          </w:tcPr>
          <w:p w14:paraId="1F313062"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8.4812</w:t>
            </w:r>
          </w:p>
        </w:tc>
        <w:tc>
          <w:tcPr>
            <w:tcW w:w="2132" w:type="dxa"/>
            <w:tcBorders>
              <w:left w:val="nil"/>
            </w:tcBorders>
            <w:vAlign w:val="center"/>
          </w:tcPr>
          <w:p w14:paraId="3D19D88C"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position w:val="-10"/>
                <w:szCs w:val="21"/>
              </w:rPr>
              <w:object w:dxaOrig="1540" w:dyaOrig="300" w14:anchorId="570F6DF3">
                <v:shape id="_x0000_i1370" type="#_x0000_t75" style="width:76.75pt;height:14.95pt" o:ole="">
                  <v:imagedata r:id="rId697" o:title=""/>
                </v:shape>
                <o:OLEObject Type="Embed" ProgID="Equation.DSMT4" ShapeID="_x0000_i1370" DrawAspect="Content" ObjectID="_1511637303" r:id="rId698"/>
              </w:object>
            </w:r>
          </w:p>
        </w:tc>
      </w:tr>
      <w:tr w:rsidR="00D927F7" w:rsidRPr="00E459EC" w14:paraId="3D1B3B7D" w14:textId="77777777" w:rsidTr="009345C6">
        <w:trPr>
          <w:jc w:val="center"/>
        </w:trPr>
        <w:tc>
          <w:tcPr>
            <w:tcW w:w="709" w:type="dxa"/>
            <w:tcBorders>
              <w:left w:val="nil"/>
              <w:right w:val="nil"/>
            </w:tcBorders>
            <w:vAlign w:val="center"/>
          </w:tcPr>
          <w:p w14:paraId="31F13D99"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1/4</w:t>
            </w:r>
          </w:p>
        </w:tc>
        <w:tc>
          <w:tcPr>
            <w:tcW w:w="851" w:type="dxa"/>
            <w:tcBorders>
              <w:left w:val="nil"/>
              <w:right w:val="nil"/>
            </w:tcBorders>
            <w:vAlign w:val="center"/>
          </w:tcPr>
          <w:p w14:paraId="0ED4D9CC"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13.72</w:t>
            </w:r>
          </w:p>
        </w:tc>
        <w:tc>
          <w:tcPr>
            <w:tcW w:w="992" w:type="dxa"/>
            <w:tcBorders>
              <w:left w:val="nil"/>
              <w:right w:val="nil"/>
            </w:tcBorders>
            <w:vAlign w:val="center"/>
          </w:tcPr>
          <w:p w14:paraId="16B417F7"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3.023</w:t>
            </w:r>
          </w:p>
        </w:tc>
        <w:tc>
          <w:tcPr>
            <w:tcW w:w="992" w:type="dxa"/>
            <w:tcBorders>
              <w:left w:val="nil"/>
              <w:right w:val="nil"/>
            </w:tcBorders>
            <w:vAlign w:val="center"/>
          </w:tcPr>
          <w:p w14:paraId="160822B1"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0.3018</w:t>
            </w:r>
          </w:p>
        </w:tc>
        <w:tc>
          <w:tcPr>
            <w:tcW w:w="851" w:type="dxa"/>
            <w:tcBorders>
              <w:left w:val="nil"/>
              <w:right w:val="nil"/>
            </w:tcBorders>
            <w:vAlign w:val="center"/>
          </w:tcPr>
          <w:p w14:paraId="5127B079"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1.245</w:t>
            </w:r>
          </w:p>
        </w:tc>
        <w:tc>
          <w:tcPr>
            <w:tcW w:w="992" w:type="dxa"/>
            <w:tcBorders>
              <w:left w:val="nil"/>
              <w:right w:val="nil"/>
            </w:tcBorders>
            <w:vAlign w:val="center"/>
          </w:tcPr>
          <w:p w14:paraId="7AA9F96E"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1.245</w:t>
            </w:r>
          </w:p>
        </w:tc>
        <w:tc>
          <w:tcPr>
            <w:tcW w:w="850" w:type="dxa"/>
            <w:tcBorders>
              <w:left w:val="nil"/>
              <w:right w:val="nil"/>
            </w:tcBorders>
            <w:vAlign w:val="center"/>
          </w:tcPr>
          <w:p w14:paraId="65D2EB3E"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11.23</w:t>
            </w:r>
          </w:p>
        </w:tc>
        <w:tc>
          <w:tcPr>
            <w:tcW w:w="2132" w:type="dxa"/>
            <w:tcBorders>
              <w:left w:val="nil"/>
            </w:tcBorders>
            <w:vAlign w:val="center"/>
          </w:tcPr>
          <w:p w14:paraId="67979425"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position w:val="-10"/>
                <w:szCs w:val="21"/>
              </w:rPr>
              <w:object w:dxaOrig="1880" w:dyaOrig="300" w14:anchorId="05F9F014">
                <v:shape id="_x0000_i1371" type="#_x0000_t75" style="width:94.4pt;height:14.95pt" o:ole="">
                  <v:imagedata r:id="rId699" o:title=""/>
                </v:shape>
                <o:OLEObject Type="Embed" ProgID="Equation.DSMT4" ShapeID="_x0000_i1371" DrawAspect="Content" ObjectID="_1511637304" r:id="rId700"/>
              </w:object>
            </w:r>
          </w:p>
        </w:tc>
      </w:tr>
      <w:tr w:rsidR="00D927F7" w:rsidRPr="00E459EC" w14:paraId="729F545B" w14:textId="77777777" w:rsidTr="009345C6">
        <w:trPr>
          <w:jc w:val="center"/>
        </w:trPr>
        <w:tc>
          <w:tcPr>
            <w:tcW w:w="709" w:type="dxa"/>
            <w:tcBorders>
              <w:left w:val="nil"/>
              <w:right w:val="nil"/>
            </w:tcBorders>
            <w:vAlign w:val="center"/>
          </w:tcPr>
          <w:p w14:paraId="58C60167"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lastRenderedPageBreak/>
              <w:t>3/8</w:t>
            </w:r>
          </w:p>
        </w:tc>
        <w:tc>
          <w:tcPr>
            <w:tcW w:w="851" w:type="dxa"/>
            <w:tcBorders>
              <w:left w:val="nil"/>
              <w:right w:val="nil"/>
            </w:tcBorders>
            <w:vAlign w:val="center"/>
          </w:tcPr>
          <w:p w14:paraId="3F30A1D6"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17.15</w:t>
            </w:r>
          </w:p>
        </w:tc>
        <w:tc>
          <w:tcPr>
            <w:tcW w:w="992" w:type="dxa"/>
            <w:tcBorders>
              <w:left w:val="nil"/>
              <w:right w:val="nil"/>
            </w:tcBorders>
            <w:vAlign w:val="center"/>
          </w:tcPr>
          <w:p w14:paraId="47BD6B47"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3.200</w:t>
            </w:r>
          </w:p>
        </w:tc>
        <w:tc>
          <w:tcPr>
            <w:tcW w:w="992" w:type="dxa"/>
            <w:tcBorders>
              <w:left w:val="nil"/>
              <w:right w:val="nil"/>
            </w:tcBorders>
            <w:vAlign w:val="center"/>
          </w:tcPr>
          <w:p w14:paraId="48C96925"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0.3773</w:t>
            </w:r>
          </w:p>
        </w:tc>
        <w:tc>
          <w:tcPr>
            <w:tcW w:w="851" w:type="dxa"/>
            <w:tcBorders>
              <w:left w:val="nil"/>
              <w:right w:val="nil"/>
            </w:tcBorders>
            <w:vAlign w:val="center"/>
          </w:tcPr>
          <w:p w14:paraId="71D38EEC"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1.245</w:t>
            </w:r>
          </w:p>
        </w:tc>
        <w:tc>
          <w:tcPr>
            <w:tcW w:w="992" w:type="dxa"/>
            <w:tcBorders>
              <w:left w:val="nil"/>
              <w:right w:val="nil"/>
            </w:tcBorders>
            <w:vAlign w:val="center"/>
          </w:tcPr>
          <w:p w14:paraId="5C1EF5CF"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1.245</w:t>
            </w:r>
          </w:p>
        </w:tc>
        <w:tc>
          <w:tcPr>
            <w:tcW w:w="850" w:type="dxa"/>
            <w:tcBorders>
              <w:left w:val="nil"/>
              <w:right w:val="nil"/>
            </w:tcBorders>
            <w:vAlign w:val="center"/>
          </w:tcPr>
          <w:p w14:paraId="2AC8ECA1"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14.66</w:t>
            </w:r>
          </w:p>
        </w:tc>
        <w:tc>
          <w:tcPr>
            <w:tcW w:w="2132" w:type="dxa"/>
            <w:tcBorders>
              <w:left w:val="nil"/>
            </w:tcBorders>
            <w:vAlign w:val="center"/>
          </w:tcPr>
          <w:p w14:paraId="792A9B93"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position w:val="-10"/>
                <w:szCs w:val="21"/>
              </w:rPr>
              <w:object w:dxaOrig="1760" w:dyaOrig="300" w14:anchorId="607BD8D9">
                <v:shape id="_x0000_i1372" type="#_x0000_t75" style="width:87.6pt;height:14.95pt" o:ole="">
                  <v:imagedata r:id="rId701" o:title=""/>
                </v:shape>
                <o:OLEObject Type="Embed" ProgID="Equation.DSMT4" ShapeID="_x0000_i1372" DrawAspect="Content" ObjectID="_1511637305" r:id="rId702"/>
              </w:object>
            </w:r>
          </w:p>
        </w:tc>
      </w:tr>
      <w:tr w:rsidR="00D927F7" w:rsidRPr="00E459EC" w14:paraId="20EB42D2" w14:textId="77777777" w:rsidTr="009345C6">
        <w:trPr>
          <w:jc w:val="center"/>
        </w:trPr>
        <w:tc>
          <w:tcPr>
            <w:tcW w:w="709" w:type="dxa"/>
            <w:tcBorders>
              <w:left w:val="nil"/>
              <w:right w:val="nil"/>
            </w:tcBorders>
            <w:vAlign w:val="center"/>
          </w:tcPr>
          <w:p w14:paraId="65740DEF"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w:t>
            </w:r>
          </w:p>
        </w:tc>
        <w:tc>
          <w:tcPr>
            <w:tcW w:w="851" w:type="dxa"/>
            <w:tcBorders>
              <w:left w:val="nil"/>
              <w:right w:val="nil"/>
            </w:tcBorders>
            <w:vAlign w:val="center"/>
          </w:tcPr>
          <w:p w14:paraId="304772CD"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w:t>
            </w:r>
          </w:p>
        </w:tc>
        <w:tc>
          <w:tcPr>
            <w:tcW w:w="992" w:type="dxa"/>
            <w:tcBorders>
              <w:left w:val="nil"/>
              <w:right w:val="nil"/>
            </w:tcBorders>
            <w:vAlign w:val="center"/>
          </w:tcPr>
          <w:p w14:paraId="400BE84E"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w:t>
            </w:r>
          </w:p>
        </w:tc>
        <w:tc>
          <w:tcPr>
            <w:tcW w:w="992" w:type="dxa"/>
            <w:tcBorders>
              <w:left w:val="nil"/>
              <w:right w:val="nil"/>
            </w:tcBorders>
            <w:vAlign w:val="center"/>
          </w:tcPr>
          <w:p w14:paraId="23DBDD44"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w:t>
            </w:r>
          </w:p>
        </w:tc>
        <w:tc>
          <w:tcPr>
            <w:tcW w:w="851" w:type="dxa"/>
            <w:tcBorders>
              <w:left w:val="nil"/>
              <w:right w:val="nil"/>
            </w:tcBorders>
            <w:vAlign w:val="center"/>
          </w:tcPr>
          <w:p w14:paraId="44C446E1"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w:t>
            </w:r>
          </w:p>
        </w:tc>
        <w:tc>
          <w:tcPr>
            <w:tcW w:w="992" w:type="dxa"/>
            <w:tcBorders>
              <w:left w:val="nil"/>
              <w:right w:val="nil"/>
            </w:tcBorders>
            <w:vAlign w:val="center"/>
          </w:tcPr>
          <w:p w14:paraId="38E00306"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w:t>
            </w:r>
          </w:p>
        </w:tc>
        <w:tc>
          <w:tcPr>
            <w:tcW w:w="850" w:type="dxa"/>
            <w:tcBorders>
              <w:left w:val="nil"/>
              <w:right w:val="nil"/>
            </w:tcBorders>
            <w:vAlign w:val="center"/>
          </w:tcPr>
          <w:p w14:paraId="04E0DC7E"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w:t>
            </w:r>
          </w:p>
        </w:tc>
        <w:tc>
          <w:tcPr>
            <w:tcW w:w="2132" w:type="dxa"/>
            <w:tcBorders>
              <w:left w:val="nil"/>
            </w:tcBorders>
            <w:vAlign w:val="center"/>
          </w:tcPr>
          <w:p w14:paraId="4177830C"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w:t>
            </w:r>
          </w:p>
        </w:tc>
      </w:tr>
      <w:tr w:rsidR="00D927F7" w:rsidRPr="00E459EC" w14:paraId="7634900F" w14:textId="77777777" w:rsidTr="009345C6">
        <w:trPr>
          <w:jc w:val="center"/>
        </w:trPr>
        <w:tc>
          <w:tcPr>
            <w:tcW w:w="709" w:type="dxa"/>
            <w:tcBorders>
              <w:left w:val="nil"/>
              <w:right w:val="nil"/>
            </w:tcBorders>
            <w:vAlign w:val="center"/>
          </w:tcPr>
          <w:p w14:paraId="7C6F357F"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34</w:t>
            </w:r>
          </w:p>
        </w:tc>
        <w:tc>
          <w:tcPr>
            <w:tcW w:w="851" w:type="dxa"/>
            <w:tcBorders>
              <w:left w:val="nil"/>
              <w:right w:val="nil"/>
            </w:tcBorders>
            <w:vAlign w:val="center"/>
          </w:tcPr>
          <w:p w14:paraId="516446B7"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863.6</w:t>
            </w:r>
          </w:p>
        </w:tc>
        <w:tc>
          <w:tcPr>
            <w:tcW w:w="992" w:type="dxa"/>
            <w:tcBorders>
              <w:left w:val="nil"/>
              <w:right w:val="nil"/>
            </w:tcBorders>
            <w:vAlign w:val="center"/>
          </w:tcPr>
          <w:p w14:paraId="0EF9C4CF"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17.475</w:t>
            </w:r>
          </w:p>
        </w:tc>
        <w:tc>
          <w:tcPr>
            <w:tcW w:w="992" w:type="dxa"/>
            <w:tcBorders>
              <w:left w:val="nil"/>
              <w:right w:val="nil"/>
            </w:tcBorders>
            <w:vAlign w:val="center"/>
          </w:tcPr>
          <w:p w14:paraId="1EFFE303"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18.9974</w:t>
            </w:r>
          </w:p>
        </w:tc>
        <w:tc>
          <w:tcPr>
            <w:tcW w:w="851" w:type="dxa"/>
            <w:tcBorders>
              <w:left w:val="nil"/>
              <w:right w:val="nil"/>
            </w:tcBorders>
            <w:vAlign w:val="center"/>
          </w:tcPr>
          <w:p w14:paraId="59B4AB34"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17.475</w:t>
            </w:r>
          </w:p>
        </w:tc>
        <w:tc>
          <w:tcPr>
            <w:tcW w:w="992" w:type="dxa"/>
            <w:tcBorders>
              <w:left w:val="nil"/>
              <w:right w:val="nil"/>
            </w:tcBorders>
            <w:vAlign w:val="center"/>
          </w:tcPr>
          <w:p w14:paraId="0318BDD0"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7.925</w:t>
            </w:r>
          </w:p>
          <w:p w14:paraId="673698D2"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9.525</w:t>
            </w:r>
          </w:p>
          <w:p w14:paraId="34919C57"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12.7</w:t>
            </w:r>
          </w:p>
          <w:p w14:paraId="51277D3C"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15.875</w:t>
            </w:r>
          </w:p>
          <w:p w14:paraId="72FC5982"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17.475</w:t>
            </w:r>
          </w:p>
        </w:tc>
        <w:tc>
          <w:tcPr>
            <w:tcW w:w="850" w:type="dxa"/>
            <w:tcBorders>
              <w:left w:val="nil"/>
              <w:right w:val="nil"/>
            </w:tcBorders>
            <w:vAlign w:val="center"/>
          </w:tcPr>
          <w:p w14:paraId="5602D3F3"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847.75</w:t>
            </w:r>
          </w:p>
          <w:p w14:paraId="4589F7B4"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844.55</w:t>
            </w:r>
          </w:p>
          <w:p w14:paraId="58F099D8"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838.2</w:t>
            </w:r>
          </w:p>
          <w:p w14:paraId="214ACB10"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831.85</w:t>
            </w:r>
          </w:p>
          <w:p w14:paraId="4D5CE540"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828.65</w:t>
            </w:r>
          </w:p>
        </w:tc>
        <w:tc>
          <w:tcPr>
            <w:tcW w:w="2132" w:type="dxa"/>
            <w:tcBorders>
              <w:left w:val="nil"/>
            </w:tcBorders>
            <w:vAlign w:val="center"/>
          </w:tcPr>
          <w:p w14:paraId="7FD3AA2D"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position w:val="-10"/>
                <w:szCs w:val="21"/>
              </w:rPr>
              <w:object w:dxaOrig="2000" w:dyaOrig="300" w14:anchorId="0A3AF5C5">
                <v:shape id="_x0000_i1373" type="#_x0000_t75" style="width:101.2pt;height:14.95pt" o:ole="">
                  <v:imagedata r:id="rId703" o:title=""/>
                </v:shape>
                <o:OLEObject Type="Embed" ProgID="Equation.DSMT4" ShapeID="_x0000_i1373" DrawAspect="Content" ObjectID="_1511637306" r:id="rId704"/>
              </w:object>
            </w:r>
          </w:p>
        </w:tc>
      </w:tr>
      <w:tr w:rsidR="00D927F7" w:rsidRPr="00E459EC" w14:paraId="4E84465C" w14:textId="77777777" w:rsidTr="009345C6">
        <w:trPr>
          <w:jc w:val="center"/>
        </w:trPr>
        <w:tc>
          <w:tcPr>
            <w:tcW w:w="709" w:type="dxa"/>
            <w:tcBorders>
              <w:left w:val="nil"/>
              <w:right w:val="nil"/>
            </w:tcBorders>
            <w:vAlign w:val="center"/>
          </w:tcPr>
          <w:p w14:paraId="59877846"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36</w:t>
            </w:r>
          </w:p>
        </w:tc>
        <w:tc>
          <w:tcPr>
            <w:tcW w:w="851" w:type="dxa"/>
            <w:tcBorders>
              <w:left w:val="nil"/>
              <w:right w:val="nil"/>
            </w:tcBorders>
            <w:vAlign w:val="center"/>
          </w:tcPr>
          <w:p w14:paraId="3D1DF3C4"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914.4</w:t>
            </w:r>
          </w:p>
        </w:tc>
        <w:tc>
          <w:tcPr>
            <w:tcW w:w="992" w:type="dxa"/>
            <w:tcBorders>
              <w:left w:val="nil"/>
              <w:right w:val="nil"/>
            </w:tcBorders>
            <w:vAlign w:val="center"/>
          </w:tcPr>
          <w:p w14:paraId="411D73FB"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12.7</w:t>
            </w:r>
          </w:p>
        </w:tc>
        <w:tc>
          <w:tcPr>
            <w:tcW w:w="992" w:type="dxa"/>
            <w:tcBorders>
              <w:left w:val="nil"/>
              <w:right w:val="nil"/>
            </w:tcBorders>
            <w:vAlign w:val="center"/>
          </w:tcPr>
          <w:p w14:paraId="21F72C7E"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20.1149</w:t>
            </w:r>
          </w:p>
        </w:tc>
        <w:tc>
          <w:tcPr>
            <w:tcW w:w="851" w:type="dxa"/>
            <w:tcBorders>
              <w:left w:val="nil"/>
              <w:right w:val="nil"/>
            </w:tcBorders>
            <w:vAlign w:val="center"/>
          </w:tcPr>
          <w:p w14:paraId="22729C1E"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12.7</w:t>
            </w:r>
          </w:p>
        </w:tc>
        <w:tc>
          <w:tcPr>
            <w:tcW w:w="992" w:type="dxa"/>
            <w:tcBorders>
              <w:left w:val="nil"/>
              <w:right w:val="nil"/>
            </w:tcBorders>
            <w:vAlign w:val="center"/>
          </w:tcPr>
          <w:p w14:paraId="21DBE32C"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7.925</w:t>
            </w:r>
          </w:p>
          <w:p w14:paraId="0BA6D246"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9.525</w:t>
            </w:r>
          </w:p>
          <w:p w14:paraId="19DD7F41"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12.7</w:t>
            </w:r>
          </w:p>
        </w:tc>
        <w:tc>
          <w:tcPr>
            <w:tcW w:w="850" w:type="dxa"/>
            <w:tcBorders>
              <w:left w:val="nil"/>
              <w:right w:val="nil"/>
            </w:tcBorders>
            <w:vAlign w:val="center"/>
          </w:tcPr>
          <w:p w14:paraId="6167A073"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898.55</w:t>
            </w:r>
          </w:p>
          <w:p w14:paraId="5F8352B0"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895.35</w:t>
            </w:r>
          </w:p>
          <w:p w14:paraId="4C080DE4"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szCs w:val="21"/>
              </w:rPr>
              <w:t>889</w:t>
            </w:r>
          </w:p>
        </w:tc>
        <w:tc>
          <w:tcPr>
            <w:tcW w:w="2132" w:type="dxa"/>
            <w:tcBorders>
              <w:left w:val="nil"/>
            </w:tcBorders>
            <w:vAlign w:val="center"/>
          </w:tcPr>
          <w:p w14:paraId="6C09C981" w14:textId="77777777" w:rsidR="00D927F7" w:rsidRPr="00E459EC" w:rsidRDefault="00D927F7" w:rsidP="009345C6">
            <w:pPr>
              <w:adjustRightInd w:val="0"/>
              <w:snapToGrid w:val="0"/>
              <w:rPr>
                <w:rFonts w:ascii="Times New Roman" w:hAnsi="Times New Roman"/>
                <w:szCs w:val="21"/>
              </w:rPr>
            </w:pPr>
            <w:r w:rsidRPr="00E459EC">
              <w:rPr>
                <w:rFonts w:ascii="Times New Roman" w:hAnsi="Times New Roman"/>
                <w:position w:val="-10"/>
                <w:szCs w:val="21"/>
              </w:rPr>
              <w:object w:dxaOrig="1980" w:dyaOrig="300" w14:anchorId="12F3407D">
                <v:shape id="_x0000_i1374" type="#_x0000_t75" style="width:99.15pt;height:14.95pt" o:ole="">
                  <v:imagedata r:id="rId705" o:title=""/>
                </v:shape>
                <o:OLEObject Type="Embed" ProgID="Equation.DSMT4" ShapeID="_x0000_i1374" DrawAspect="Content" ObjectID="_1511637307" r:id="rId706"/>
              </w:object>
            </w:r>
          </w:p>
        </w:tc>
      </w:tr>
    </w:tbl>
    <w:p w14:paraId="5B1C5DFE" w14:textId="33BB5A80" w:rsidR="009A0BB5" w:rsidRPr="00E459EC" w:rsidRDefault="00D73206" w:rsidP="009A0BB5">
      <w:pPr>
        <w:adjustRightInd w:val="0"/>
        <w:snapToGrid w:val="0"/>
        <w:spacing w:line="360" w:lineRule="auto"/>
        <w:ind w:firstLineChars="100" w:firstLine="210"/>
        <w:rPr>
          <w:rFonts w:ascii="Times New Roman" w:hAnsi="Times New Roman"/>
          <w:szCs w:val="21"/>
        </w:rPr>
      </w:pPr>
      <w:r w:rsidRPr="00E459EC">
        <w:rPr>
          <w:rFonts w:ascii="Times New Roman" w:hAnsi="Times New Roman"/>
          <w:szCs w:val="21"/>
        </w:rPr>
        <w:t xml:space="preserve">Based on the </w:t>
      </w:r>
      <w:r w:rsidR="00CE3033" w:rsidRPr="00E459EC">
        <w:rPr>
          <w:rFonts w:ascii="Times New Roman" w:hAnsi="Times New Roman"/>
          <w:szCs w:val="21"/>
        </w:rPr>
        <w:t xml:space="preserve">exit </w:t>
      </w:r>
      <w:r w:rsidRPr="00E459EC">
        <w:rPr>
          <w:rFonts w:ascii="Times New Roman" w:hAnsi="Times New Roman"/>
          <w:szCs w:val="21"/>
        </w:rPr>
        <w:t>data</w:t>
      </w:r>
      <w:r w:rsidR="00C12A02" w:rsidRPr="00E459EC">
        <w:rPr>
          <w:rFonts w:ascii="Times New Roman" w:hAnsi="Times New Roman"/>
          <w:szCs w:val="21"/>
        </w:rPr>
        <w:t xml:space="preserve"> of</w:t>
      </w:r>
      <w:r w:rsidR="00CE3033" w:rsidRPr="00E459EC">
        <w:rPr>
          <w:rFonts w:ascii="Times New Roman" w:hAnsi="Times New Roman"/>
          <w:szCs w:val="21"/>
        </w:rPr>
        <w:t xml:space="preserve"> CO</w:t>
      </w:r>
      <w:r w:rsidR="00CE3033" w:rsidRPr="004569A4">
        <w:rPr>
          <w:rFonts w:ascii="Times New Roman" w:hAnsi="Times New Roman"/>
          <w:szCs w:val="21"/>
          <w:vertAlign w:val="subscript"/>
        </w:rPr>
        <w:t>2</w:t>
      </w:r>
      <w:r w:rsidR="00CE3033" w:rsidRPr="00E459EC">
        <w:rPr>
          <w:rFonts w:ascii="Times New Roman" w:hAnsi="Times New Roman"/>
          <w:szCs w:val="21"/>
        </w:rPr>
        <w:t xml:space="preserve"> pipeline </w:t>
      </w:r>
      <w:r w:rsidR="000B3B4F">
        <w:rPr>
          <w:rFonts w:ascii="Times New Roman" w:hAnsi="Times New Roman"/>
          <w:szCs w:val="21"/>
        </w:rPr>
        <w:t>transportation</w:t>
      </w:r>
      <w:r w:rsidR="00A9450B" w:rsidRPr="00E459EC">
        <w:rPr>
          <w:rFonts w:ascii="Times New Roman" w:hAnsi="Times New Roman"/>
          <w:szCs w:val="21"/>
        </w:rPr>
        <w:t>,</w:t>
      </w:r>
      <w:r w:rsidR="002B247D" w:rsidRPr="00E459EC">
        <w:rPr>
          <w:rFonts w:ascii="Times New Roman" w:hAnsi="Times New Roman"/>
          <w:szCs w:val="21"/>
        </w:rPr>
        <w:t xml:space="preserve"> </w:t>
      </w:r>
      <w:r w:rsidR="00B636C3" w:rsidRPr="00E459EC">
        <w:rPr>
          <w:rFonts w:ascii="Times New Roman" w:hAnsi="Times New Roman"/>
          <w:szCs w:val="21"/>
        </w:rPr>
        <w:t>NPS should not be larger than</w:t>
      </w:r>
      <w:r w:rsidR="009A0BB5" w:rsidRPr="00E459EC">
        <w:rPr>
          <w:rFonts w:ascii="Times New Roman" w:hAnsi="Times New Roman"/>
          <w:szCs w:val="21"/>
        </w:rPr>
        <w:t xml:space="preserve"> 36,</w:t>
      </w:r>
      <w:r w:rsidR="00B636C3" w:rsidRPr="008107EC">
        <w:rPr>
          <w:rFonts w:ascii="Times New Roman" w:hAnsi="Times New Roman"/>
          <w:szCs w:val="21"/>
        </w:rPr>
        <w:t xml:space="preserve"> </w:t>
      </w:r>
      <w:r w:rsidR="009A0BB5" w:rsidRPr="008107EC">
        <w:rPr>
          <w:rFonts w:ascii="Times New Roman" w:hAnsi="Times New Roman"/>
          <w:szCs w:val="21"/>
        </w:rPr>
        <w:fldChar w:fldCharType="begin"/>
      </w:r>
      <w:r w:rsidR="00AC7FC4">
        <w:rPr>
          <w:rFonts w:ascii="Times New Roman" w:hAnsi="Times New Roman"/>
          <w:szCs w:val="21"/>
        </w:rPr>
        <w:instrText xml:space="preserve"> ADDIN EN.CITE &lt;EndNote&gt;&lt;Cite&gt;&lt;Author&gt;Dongjie&lt;/Author&gt;&lt;Year&gt;2012&lt;/Year&gt;&lt;RecNum&gt;21&lt;/RecNum&gt;&lt;DisplayText&gt;(&lt;style font="Times New Roman"&gt;Zhang&lt;/style&gt; et al. &lt;style font="Times New Roman"&gt;2012&lt;/style&gt;)&lt;/DisplayText&gt;&lt;record&gt;&lt;rec-number&gt;21&lt;/rec-number&gt;&lt;foreign-keys&gt;&lt;key app="EN" db-id="tvxer5aey9rvthe5t0axp0erawxd52z55wdp"&gt;21&lt;/key&gt;&lt;/foreign-keys&gt;&lt;ref-type name="Journal Article"&gt;17&lt;/ref-type&gt;&lt;contributors&gt;&lt;authors&gt;&lt;author&gt;&lt;style face="normal" font="Times New Roman" size="100%"&gt;Dongjie Zhang &lt;/style&gt;&lt;/author&gt;&lt;author&gt;&lt;style face="normal" font="Times New Roman" size="100%"&gt;Zhe Wang&lt;/style&gt;&lt;/author&gt;&lt;author&gt;&lt;style face="normal" font="Times New Roman" size="100%"&gt;Sun, Jining;&lt;/style&gt;&lt;/author&gt;&lt;author&gt;&lt;style face="normal" font="Times New Roman" size="100%"&gt;Zhang, Lili;&lt;/style&gt;&lt;/author&gt;&lt;author&gt;&lt;style face="normal" font="Times New Roman" size="100%"&gt;Li, Zheng&lt;/style&gt;&lt;/author&gt;&lt;/authors&gt;&lt;/contributors&gt;&lt;titles&gt;&lt;title&gt;&lt;style face="normal" font="Times New Roman" size="100%"&gt;Economic evaluation of CO2 pipeline transport in China&lt;/style&gt;&lt;/title&gt;&lt;secondary-title&gt;&lt;style face="normal" font="Times New Roman" size="100%"&gt;Energy Conversion and Management&lt;/style&gt;&lt;/secondary-title&gt;&lt;/titles&gt;&lt;periodical&gt;&lt;full-title&gt;Energy Conversion and Management&lt;/full-title&gt;&lt;/periodical&gt;&lt;pages&gt;&lt;style face="normal" font="Times New Roman" size="100%"&gt;127-135&lt;/style&gt;&lt;/pages&gt;&lt;volume&gt;&lt;style face="normal" font="Times New Roman" size="100%"&gt;55&lt;/style&gt;&lt;/volume&gt;&lt;dates&gt;&lt;year&gt;&lt;style face="normal" font="Times New Roman" size="100%"&gt;2012&lt;/style&gt;&lt;/year&gt;&lt;/dates&gt;&lt;isbn&gt;01968904&lt;/isbn&gt;&lt;urls&gt;&lt;related-urls&gt;&lt;url&gt;http://ac.els-cdn.com/S0196890411003025/1-s2.0-S0196890411003025-main.pdf?_tid=9ed70e98-f165-11e4-951b-00000aab0f02&amp;amp;acdnat=1430638128_81e9fac8635433172f5c97aa83a7689d&lt;/url&gt;&lt;/related-urls&gt;&lt;/urls&gt;&lt;electronic-resource-num&gt;10.1016/j.enconman.2011.10.022&lt;/electronic-resource-num&gt;&lt;/record&gt;&lt;/Cite&gt;&lt;/EndNote&gt;</w:instrText>
      </w:r>
      <w:r w:rsidR="009A0BB5" w:rsidRPr="008107EC">
        <w:rPr>
          <w:rFonts w:ascii="Times New Roman" w:hAnsi="Times New Roman"/>
          <w:szCs w:val="21"/>
        </w:rPr>
        <w:fldChar w:fldCharType="separate"/>
      </w:r>
      <w:r w:rsidR="00AC7FC4">
        <w:rPr>
          <w:rFonts w:ascii="Times New Roman" w:hAnsi="Times New Roman"/>
          <w:noProof/>
          <w:szCs w:val="21"/>
        </w:rPr>
        <w:t>(</w:t>
      </w:r>
      <w:hyperlink w:anchor="_ENREF_25" w:tooltip="Zhang, 2012 #21" w:history="1">
        <w:r w:rsidR="00F70A59">
          <w:rPr>
            <w:rFonts w:ascii="Times New Roman" w:hAnsi="Times New Roman"/>
            <w:noProof/>
            <w:szCs w:val="21"/>
          </w:rPr>
          <w:t>Zhang et al. 2012</w:t>
        </w:r>
      </w:hyperlink>
      <w:r w:rsidR="00AC7FC4">
        <w:rPr>
          <w:rFonts w:ascii="Times New Roman" w:hAnsi="Times New Roman"/>
          <w:noProof/>
          <w:szCs w:val="21"/>
        </w:rPr>
        <w:t>)</w:t>
      </w:r>
      <w:r w:rsidR="009A0BB5" w:rsidRPr="008107EC">
        <w:rPr>
          <w:rFonts w:ascii="Times New Roman" w:hAnsi="Times New Roman"/>
          <w:szCs w:val="21"/>
        </w:rPr>
        <w:fldChar w:fldCharType="end"/>
      </w:r>
      <w:r w:rsidR="009A0BB5" w:rsidRPr="008107EC">
        <w:rPr>
          <w:rFonts w:ascii="Times New Roman" w:hAnsi="Times New Roman"/>
          <w:szCs w:val="21"/>
        </w:rPr>
        <w:t>. As the maximum operational pressure of 15.3</w:t>
      </w:r>
      <w:r w:rsidR="00703015" w:rsidRPr="008107EC">
        <w:rPr>
          <w:rFonts w:ascii="Times New Roman" w:hAnsi="Times New Roman"/>
          <w:szCs w:val="21"/>
        </w:rPr>
        <w:t xml:space="preserve"> </w:t>
      </w:r>
      <w:r w:rsidR="00FE0D4C" w:rsidRPr="008107EC">
        <w:rPr>
          <w:rFonts w:ascii="Times New Roman" w:hAnsi="Times New Roman"/>
          <w:position w:val="-6"/>
          <w:szCs w:val="21"/>
        </w:rPr>
        <w:object w:dxaOrig="480" w:dyaOrig="240" w14:anchorId="0C3CF801">
          <v:shape id="_x0000_i1375" type="#_x0000_t75" style="width:23.1pt;height:12.25pt" o:ole="">
            <v:imagedata r:id="rId707" o:title=""/>
          </v:shape>
          <o:OLEObject Type="Embed" ProgID="Equation.DSMT4" ShapeID="_x0000_i1375" DrawAspect="Content" ObjectID="_1511637308" r:id="rId708"/>
        </w:object>
      </w:r>
      <w:r w:rsidR="009A0BB5" w:rsidRPr="008107EC">
        <w:rPr>
          <w:rFonts w:ascii="Times New Roman" w:hAnsi="Times New Roman"/>
          <w:szCs w:val="21"/>
        </w:rPr>
        <w:t xml:space="preserve"> </w:t>
      </w:r>
      <w:r w:rsidR="007D3960" w:rsidRPr="008107EC">
        <w:rPr>
          <w:rFonts w:ascii="Times New Roman" w:hAnsi="Times New Roman"/>
          <w:szCs w:val="21"/>
        </w:rPr>
        <w:fldChar w:fldCharType="begin"/>
      </w:r>
      <w:r w:rsidR="00AC7FC4">
        <w:rPr>
          <w:rFonts w:ascii="Times New Roman" w:hAnsi="Times New Roman"/>
          <w:szCs w:val="21"/>
        </w:rPr>
        <w:instrText xml:space="preserve"> ADDIN EN.CITE &lt;EndNote&gt;&lt;Cite&gt;&lt;Author&gt;McCoy&lt;/Author&gt;&lt;Year&gt;2008&lt;/Year&gt;&lt;RecNum&gt;7&lt;/RecNum&gt;&lt;DisplayText&gt;(&lt;style font="Times New Roman"&gt;McCoy&lt;/style&gt; et al. &lt;style font="Times New Roman"&gt;2008&lt;/style&gt;)&lt;/DisplayText&gt;&lt;record&gt;&lt;rec-number&gt;7&lt;/rec-number&gt;&lt;foreign-keys&gt;&lt;key app="EN" db-id="tvxer5aey9rvthe5t0axp0erawxd52z55wdp"&gt;7&lt;/key&gt;&lt;/foreign-keys&gt;&lt;ref-type name="Journal Article"&gt;17&lt;/ref-type&gt;&lt;contributors&gt;&lt;authors&gt;&lt;author&gt;&lt;style face="normal" font="Times New Roman" size="100%"&gt;McCoy, S.&lt;/style&gt;&lt;/author&gt;&lt;author&gt;&lt;style face="normal" font="Times New Roman" size="100%"&gt;Rubin, E.&lt;/style&gt;&lt;/author&gt;&lt;/authors&gt;&lt;/contributors&gt;&lt;titles&gt;&lt;title&gt;&lt;style face="normal" font="Times New Roman" size="100%"&gt;An engineering-economic model of pipeline transport of CO2 with application to carbon capture and storage&lt;/style&gt;&lt;/title&gt;&lt;secondary-title&gt;&lt;style face="normal" font="Times New Roman" size="100%"&gt;International Journal of Greenhouse Gas Control&lt;/style&gt;&lt;/secondary-title&gt;&lt;/titles&gt;&lt;periodical&gt;&lt;full-title&gt;International Journal of Greenhouse Gas Control&lt;/full-title&gt;&lt;/periodical&gt;&lt;pages&gt;&lt;style face="normal" font="Times New Roman" size="100%"&gt;219-229&lt;/style&gt;&lt;/pages&gt;&lt;volume&gt;&lt;style face="normal" font="Times New Roman" size="100%"&gt;2&lt;/style&gt;&lt;/volume&gt;&lt;number&gt;&lt;style face="normal" font="Times New Roman" size="100%"&gt;2&lt;/style&gt;&lt;/number&gt;&lt;dates&gt;&lt;year&gt;&lt;style face="normal" font="Times New Roman" size="100%"&gt;2008&lt;/style&gt;&lt;/year&gt;&lt;/dates&gt;&lt;isbn&gt;17505836&lt;/isbn&gt;&lt;urls&gt;&lt;/urls&gt;&lt;electronic-resource-num&gt;10.1016/s1750-5836(07)00119-3&lt;/electronic-resource-num&gt;&lt;/record&gt;&lt;/Cite&gt;&lt;/EndNote&gt;</w:instrText>
      </w:r>
      <w:r w:rsidR="007D3960" w:rsidRPr="008107EC">
        <w:rPr>
          <w:rFonts w:ascii="Times New Roman" w:hAnsi="Times New Roman"/>
          <w:szCs w:val="21"/>
        </w:rPr>
        <w:fldChar w:fldCharType="separate"/>
      </w:r>
      <w:r w:rsidR="00AC7FC4">
        <w:rPr>
          <w:rFonts w:ascii="Times New Roman" w:hAnsi="Times New Roman"/>
          <w:noProof/>
          <w:szCs w:val="21"/>
        </w:rPr>
        <w:t>(</w:t>
      </w:r>
      <w:hyperlink w:anchor="_ENREF_11" w:tooltip="McCoy, 2008 #7" w:history="1">
        <w:r w:rsidR="00F70A59">
          <w:rPr>
            <w:rFonts w:ascii="Times New Roman" w:hAnsi="Times New Roman"/>
            <w:noProof/>
            <w:szCs w:val="21"/>
          </w:rPr>
          <w:t>McCoy et al. 2008</w:t>
        </w:r>
      </w:hyperlink>
      <w:r w:rsidR="00AC7FC4">
        <w:rPr>
          <w:rFonts w:ascii="Times New Roman" w:hAnsi="Times New Roman"/>
          <w:noProof/>
          <w:szCs w:val="21"/>
        </w:rPr>
        <w:t>)</w:t>
      </w:r>
      <w:r w:rsidR="007D3960" w:rsidRPr="008107EC">
        <w:rPr>
          <w:rFonts w:ascii="Times New Roman" w:hAnsi="Times New Roman"/>
          <w:szCs w:val="21"/>
        </w:rPr>
        <w:fldChar w:fldCharType="end"/>
      </w:r>
      <w:r w:rsidR="009A0BB5" w:rsidRPr="00E459EC">
        <w:rPr>
          <w:rFonts w:ascii="Times New Roman" w:hAnsi="Times New Roman"/>
          <w:szCs w:val="21"/>
        </w:rPr>
        <w:t>, the range of wall th</w:t>
      </w:r>
      <w:r w:rsidR="00215DFF" w:rsidRPr="00E459EC">
        <w:rPr>
          <w:rFonts w:ascii="Times New Roman" w:hAnsi="Times New Roman"/>
          <w:szCs w:val="21"/>
        </w:rPr>
        <w:t xml:space="preserve">ickness of NPS can be </w:t>
      </w:r>
      <w:r w:rsidR="0056221D" w:rsidRPr="00E459EC">
        <w:rPr>
          <w:rFonts w:ascii="Times New Roman" w:hAnsi="Times New Roman"/>
          <w:szCs w:val="21"/>
        </w:rPr>
        <w:t>modified</w:t>
      </w:r>
      <w:r w:rsidR="00215DFF" w:rsidRPr="00E459EC">
        <w:rPr>
          <w:rFonts w:ascii="Times New Roman" w:hAnsi="Times New Roman"/>
          <w:szCs w:val="21"/>
        </w:rPr>
        <w:t>.</w:t>
      </w:r>
    </w:p>
    <w:p w14:paraId="3EDA4DA8" w14:textId="45420045" w:rsidR="003A45E9" w:rsidRPr="002A373D" w:rsidRDefault="00E4470C" w:rsidP="002A373D">
      <w:pPr>
        <w:adjustRightInd w:val="0"/>
        <w:snapToGrid w:val="0"/>
        <w:spacing w:line="360" w:lineRule="auto"/>
        <w:ind w:firstLineChars="100" w:firstLine="210"/>
        <w:rPr>
          <w:rFonts w:ascii="Times New Roman" w:hAnsi="Times New Roman"/>
          <w:szCs w:val="21"/>
        </w:rPr>
      </w:pPr>
      <w:r w:rsidRPr="00E459EC">
        <w:rPr>
          <w:rFonts w:ascii="Times New Roman" w:hAnsi="Times New Roman"/>
          <w:szCs w:val="21"/>
        </w:rPr>
        <w:t xml:space="preserve">Substituting the maximum operational pressure into </w:t>
      </w:r>
      <w:r w:rsidR="00946CA6" w:rsidRPr="000664D2">
        <w:rPr>
          <w:rFonts w:ascii="Times New Roman" w:hAnsi="Times New Roman"/>
          <w:color w:val="000080"/>
          <w:position w:val="-10"/>
          <w:szCs w:val="21"/>
        </w:rPr>
        <w:object w:dxaOrig="2240" w:dyaOrig="300" w14:anchorId="31D57924">
          <v:shape id="_x0000_i1376" type="#_x0000_t75" style="width:115.45pt;height:14.25pt" o:ole="">
            <v:imagedata r:id="rId134" o:title=""/>
          </v:shape>
          <o:OLEObject Type="Embed" ProgID="Equation.DSMT4" ShapeID="_x0000_i1376" DrawAspect="Content" ObjectID="_1511637309" r:id="rId709"/>
        </w:object>
      </w:r>
      <w:r w:rsidRPr="00E459EC">
        <w:rPr>
          <w:rFonts w:ascii="Times New Roman" w:hAnsi="Times New Roman"/>
          <w:szCs w:val="21"/>
        </w:rPr>
        <w:t>, the maximum operational wall thickness (</w:t>
      </w:r>
      <w:r w:rsidR="00FE0D4C" w:rsidRPr="00E459EC">
        <w:rPr>
          <w:rFonts w:ascii="Times New Roman" w:hAnsi="Times New Roman"/>
          <w:position w:val="-10"/>
          <w:szCs w:val="21"/>
        </w:rPr>
        <w:object w:dxaOrig="480" w:dyaOrig="300" w14:anchorId="7DA70F87">
          <v:shape id="_x0000_i1377" type="#_x0000_t75" style="width:23.1pt;height:14.95pt" o:ole="">
            <v:imagedata r:id="rId710" o:title=""/>
          </v:shape>
          <o:OLEObject Type="Embed" ProgID="Equation.DSMT4" ShapeID="_x0000_i1377" DrawAspect="Content" ObjectID="_1511637310" r:id="rId711"/>
        </w:object>
      </w:r>
      <w:r w:rsidRPr="00E459EC">
        <w:rPr>
          <w:rFonts w:ascii="Times New Roman" w:hAnsi="Times New Roman"/>
          <w:szCs w:val="21"/>
        </w:rPr>
        <w:t xml:space="preserve">) is calculated for each original NPS (shown in </w:t>
      </w:r>
      <w:r w:rsidRPr="000518FE">
        <w:rPr>
          <w:rFonts w:ascii="Times New Roman" w:hAnsi="Times New Roman"/>
          <w:color w:val="1F3864" w:themeColor="accent5" w:themeShade="80"/>
          <w:szCs w:val="21"/>
        </w:rPr>
        <w:t>Table 1</w:t>
      </w:r>
      <w:r w:rsidR="00155044">
        <w:rPr>
          <w:rFonts w:ascii="Times New Roman" w:hAnsi="Times New Roman"/>
          <w:color w:val="1F3864" w:themeColor="accent5" w:themeShade="80"/>
          <w:szCs w:val="21"/>
        </w:rPr>
        <w:t>4</w:t>
      </w:r>
      <w:r w:rsidRPr="00E459EC">
        <w:rPr>
          <w:rFonts w:ascii="Times New Roman" w:hAnsi="Times New Roman"/>
          <w:szCs w:val="21"/>
        </w:rPr>
        <w:t xml:space="preserve">). </w:t>
      </w:r>
      <w:r w:rsidR="00FE0D4C" w:rsidRPr="00E459EC">
        <w:rPr>
          <w:rFonts w:ascii="Times New Roman" w:hAnsi="Times New Roman"/>
          <w:position w:val="-10"/>
          <w:szCs w:val="21"/>
        </w:rPr>
        <w:object w:dxaOrig="540" w:dyaOrig="300" w14:anchorId="1D263CBE">
          <v:shape id="_x0000_i1378" type="#_x0000_t75" style="width:27.15pt;height:14.95pt" o:ole="">
            <v:imagedata r:id="rId712" o:title=""/>
          </v:shape>
          <o:OLEObject Type="Embed" ProgID="Equation.DSMT4" ShapeID="_x0000_i1378" DrawAspect="Content" ObjectID="_1511637311" r:id="rId713"/>
        </w:object>
      </w:r>
      <w:r w:rsidR="001F3FE5" w:rsidRPr="00E459EC">
        <w:rPr>
          <w:rFonts w:ascii="Times New Roman" w:hAnsi="Times New Roman"/>
          <w:szCs w:val="21"/>
        </w:rPr>
        <w:t xml:space="preserve"> </w:t>
      </w:r>
      <w:r w:rsidR="005605E5" w:rsidRPr="00E459EC">
        <w:rPr>
          <w:rFonts w:ascii="Times New Roman" w:hAnsi="Times New Roman"/>
          <w:szCs w:val="21"/>
        </w:rPr>
        <w:t>is</w:t>
      </w:r>
      <w:r w:rsidR="001F3FE5" w:rsidRPr="00E459EC">
        <w:rPr>
          <w:rFonts w:ascii="Times New Roman" w:hAnsi="Times New Roman"/>
          <w:szCs w:val="21"/>
        </w:rPr>
        <w:t xml:space="preserve"> the maximum </w:t>
      </w:r>
      <w:r w:rsidR="00D50878" w:rsidRPr="00E459EC">
        <w:rPr>
          <w:rFonts w:ascii="Times New Roman" w:hAnsi="Times New Roman"/>
          <w:szCs w:val="21"/>
        </w:rPr>
        <w:t xml:space="preserve">wall thicknesses </w:t>
      </w:r>
      <w:r w:rsidR="005605E5" w:rsidRPr="00E459EC">
        <w:rPr>
          <w:rFonts w:ascii="Times New Roman" w:hAnsi="Times New Roman"/>
          <w:szCs w:val="21"/>
        </w:rPr>
        <w:t>of corresponding original NPS</w:t>
      </w:r>
      <w:r w:rsidR="00432A2A" w:rsidRPr="00E459EC">
        <w:rPr>
          <w:rFonts w:ascii="Times New Roman" w:hAnsi="Times New Roman"/>
          <w:szCs w:val="21"/>
        </w:rPr>
        <w:t>.</w:t>
      </w:r>
      <w:r w:rsidR="001F3FE5" w:rsidRPr="00E459EC">
        <w:rPr>
          <w:rFonts w:ascii="Times New Roman" w:hAnsi="Times New Roman"/>
          <w:szCs w:val="21"/>
        </w:rPr>
        <w:t xml:space="preserve"> </w:t>
      </w:r>
      <w:r w:rsidR="009A0BB5" w:rsidRPr="00E459EC">
        <w:rPr>
          <w:rFonts w:ascii="Times New Roman" w:hAnsi="Times New Roman"/>
          <w:szCs w:val="21"/>
        </w:rPr>
        <w:t xml:space="preserve">If </w:t>
      </w:r>
      <w:r w:rsidR="00FE0D4C" w:rsidRPr="00E459EC">
        <w:rPr>
          <w:rFonts w:ascii="Times New Roman" w:hAnsi="Times New Roman"/>
          <w:position w:val="-10"/>
          <w:szCs w:val="21"/>
        </w:rPr>
        <w:object w:dxaOrig="1180" w:dyaOrig="300" w14:anchorId="177E30C7">
          <v:shape id="_x0000_i1379" type="#_x0000_t75" style="width:58.4pt;height:14.95pt" o:ole="">
            <v:imagedata r:id="rId714" o:title=""/>
          </v:shape>
          <o:OLEObject Type="Embed" ProgID="Equation.DSMT4" ShapeID="_x0000_i1379" DrawAspect="Content" ObjectID="_1511637312" r:id="rId715"/>
        </w:object>
      </w:r>
      <w:r w:rsidR="009A0BB5" w:rsidRPr="00E459EC">
        <w:rPr>
          <w:rFonts w:ascii="Times New Roman" w:hAnsi="Times New Roman"/>
          <w:szCs w:val="21"/>
        </w:rPr>
        <w:t xml:space="preserve">, the suitable thickness of original NPS is selected as the maximum thickness of the </w:t>
      </w:r>
      <w:r w:rsidR="00AC447E" w:rsidRPr="00E459EC">
        <w:rPr>
          <w:rFonts w:ascii="Times New Roman" w:hAnsi="Times New Roman"/>
          <w:szCs w:val="21"/>
        </w:rPr>
        <w:t>modified</w:t>
      </w:r>
      <w:r w:rsidR="009A0BB5" w:rsidRPr="00E459EC">
        <w:rPr>
          <w:rFonts w:ascii="Times New Roman" w:hAnsi="Times New Roman"/>
          <w:szCs w:val="21"/>
        </w:rPr>
        <w:t xml:space="preserve"> NPS</w:t>
      </w:r>
      <w:r w:rsidR="001F3FE5" w:rsidRPr="00E459EC">
        <w:rPr>
          <w:rFonts w:ascii="Times New Roman" w:hAnsi="Times New Roman"/>
          <w:szCs w:val="21"/>
        </w:rPr>
        <w:t xml:space="preserve"> (</w:t>
      </w:r>
      <w:r w:rsidR="00FE0D4C" w:rsidRPr="00E459EC">
        <w:rPr>
          <w:rFonts w:ascii="Times New Roman" w:hAnsi="Times New Roman"/>
          <w:position w:val="-10"/>
          <w:szCs w:val="21"/>
        </w:rPr>
        <w:object w:dxaOrig="320" w:dyaOrig="300" w14:anchorId="3EEC0660">
          <v:shape id="_x0000_i1380" type="#_x0000_t75" style="width:15.6pt;height:14.95pt" o:ole="">
            <v:imagedata r:id="rId716" o:title=""/>
          </v:shape>
          <o:OLEObject Type="Embed" ProgID="Equation.DSMT4" ShapeID="_x0000_i1380" DrawAspect="Content" ObjectID="_1511637313" r:id="rId717"/>
        </w:object>
      </w:r>
      <w:r w:rsidR="001F3FE5" w:rsidRPr="00E459EC">
        <w:rPr>
          <w:rFonts w:ascii="Times New Roman" w:hAnsi="Times New Roman"/>
          <w:szCs w:val="21"/>
        </w:rPr>
        <w:t>)</w:t>
      </w:r>
      <w:r w:rsidR="009A0BB5" w:rsidRPr="00E459EC">
        <w:rPr>
          <w:rFonts w:ascii="Times New Roman" w:hAnsi="Times New Roman"/>
          <w:szCs w:val="21"/>
        </w:rPr>
        <w:t xml:space="preserve">. If </w:t>
      </w:r>
      <w:r w:rsidR="00FE0D4C" w:rsidRPr="00E459EC">
        <w:rPr>
          <w:rFonts w:ascii="Times New Roman" w:hAnsi="Times New Roman"/>
          <w:position w:val="-10"/>
          <w:szCs w:val="21"/>
        </w:rPr>
        <w:object w:dxaOrig="1180" w:dyaOrig="300" w14:anchorId="685120A1">
          <v:shape id="_x0000_i1381" type="#_x0000_t75" style="width:58.4pt;height:14.95pt" o:ole="">
            <v:imagedata r:id="rId718" o:title=""/>
          </v:shape>
          <o:OLEObject Type="Embed" ProgID="Equation.DSMT4" ShapeID="_x0000_i1381" DrawAspect="Content" ObjectID="_1511637314" r:id="rId719"/>
        </w:object>
      </w:r>
      <w:r w:rsidR="00AC2C28" w:rsidRPr="00E459EC">
        <w:rPr>
          <w:rFonts w:ascii="Times New Roman" w:hAnsi="Times New Roman"/>
          <w:szCs w:val="21"/>
        </w:rPr>
        <w:t xml:space="preserve">, </w:t>
      </w:r>
      <w:r w:rsidR="00FE0D4C" w:rsidRPr="00E459EC">
        <w:rPr>
          <w:rFonts w:ascii="Times New Roman" w:hAnsi="Times New Roman"/>
          <w:position w:val="-10"/>
          <w:szCs w:val="21"/>
        </w:rPr>
        <w:object w:dxaOrig="540" w:dyaOrig="300" w14:anchorId="71321640">
          <v:shape id="_x0000_i1382" type="#_x0000_t75" style="width:27.15pt;height:14.95pt" o:ole="">
            <v:imagedata r:id="rId720" o:title=""/>
          </v:shape>
          <o:OLEObject Type="Embed" ProgID="Equation.DSMT4" ShapeID="_x0000_i1382" DrawAspect="Content" ObjectID="_1511637315" r:id="rId721"/>
        </w:object>
      </w:r>
      <w:r w:rsidR="009A0BB5" w:rsidRPr="00E459EC">
        <w:rPr>
          <w:rFonts w:ascii="Times New Roman" w:hAnsi="Times New Roman"/>
          <w:szCs w:val="21"/>
        </w:rPr>
        <w:t xml:space="preserve"> is selected as </w:t>
      </w:r>
      <w:r w:rsidR="00FE0D4C" w:rsidRPr="00E459EC">
        <w:rPr>
          <w:rFonts w:ascii="Times New Roman" w:hAnsi="Times New Roman"/>
          <w:position w:val="-10"/>
          <w:szCs w:val="21"/>
        </w:rPr>
        <w:object w:dxaOrig="320" w:dyaOrig="300" w14:anchorId="6B0C462B">
          <v:shape id="_x0000_i1383" type="#_x0000_t75" style="width:15.6pt;height:14.95pt" o:ole="">
            <v:imagedata r:id="rId722" o:title=""/>
          </v:shape>
          <o:OLEObject Type="Embed" ProgID="Equation.DSMT4" ShapeID="_x0000_i1383" DrawAspect="Content" ObjectID="_1511637316" r:id="rId723"/>
        </w:object>
      </w:r>
      <w:r w:rsidR="009A0BB5" w:rsidRPr="00E459EC">
        <w:rPr>
          <w:rFonts w:ascii="Times New Roman" w:hAnsi="Times New Roman"/>
          <w:szCs w:val="21"/>
        </w:rPr>
        <w:t xml:space="preserve">. </w:t>
      </w:r>
      <w:r w:rsidR="0004269F" w:rsidRPr="00E459EC">
        <w:rPr>
          <w:rFonts w:ascii="Times New Roman" w:hAnsi="Times New Roman"/>
          <w:szCs w:val="21"/>
        </w:rPr>
        <w:t>C</w:t>
      </w:r>
      <w:r w:rsidR="009A0BB5" w:rsidRPr="00E459EC">
        <w:rPr>
          <w:rFonts w:ascii="Times New Roman" w:hAnsi="Times New Roman"/>
          <w:szCs w:val="21"/>
        </w:rPr>
        <w:t xml:space="preserve">ompared </w:t>
      </w:r>
      <w:r w:rsidR="00FE0D4C" w:rsidRPr="00E459EC">
        <w:rPr>
          <w:rFonts w:ascii="Times New Roman" w:hAnsi="Times New Roman"/>
          <w:position w:val="-10"/>
          <w:szCs w:val="21"/>
        </w:rPr>
        <w:object w:dxaOrig="320" w:dyaOrig="300" w14:anchorId="26FEDED0">
          <v:shape id="_x0000_i1384" type="#_x0000_t75" style="width:15.6pt;height:14.95pt" o:ole="">
            <v:imagedata r:id="rId724" o:title=""/>
          </v:shape>
          <o:OLEObject Type="Embed" ProgID="Equation.DSMT4" ShapeID="_x0000_i1384" DrawAspect="Content" ObjectID="_1511637317" r:id="rId725"/>
        </w:object>
      </w:r>
      <w:r w:rsidR="0004269F" w:rsidRPr="00E459EC">
        <w:rPr>
          <w:rFonts w:ascii="Times New Roman" w:hAnsi="Times New Roman"/>
          <w:szCs w:val="21"/>
        </w:rPr>
        <w:t xml:space="preserve"> </w:t>
      </w:r>
      <w:r w:rsidR="009A0BB5" w:rsidRPr="00E459EC">
        <w:rPr>
          <w:rFonts w:ascii="Times New Roman" w:hAnsi="Times New Roman"/>
          <w:szCs w:val="21"/>
        </w:rPr>
        <w:t>with the original thickness</w:t>
      </w:r>
      <w:r w:rsidR="005605E5" w:rsidRPr="00E459EC">
        <w:rPr>
          <w:rFonts w:ascii="Times New Roman" w:hAnsi="Times New Roman"/>
          <w:szCs w:val="21"/>
        </w:rPr>
        <w:t>es</w:t>
      </w:r>
      <w:r w:rsidR="009A0BB5" w:rsidRPr="00E459EC">
        <w:rPr>
          <w:rFonts w:ascii="Times New Roman" w:hAnsi="Times New Roman"/>
          <w:szCs w:val="21"/>
        </w:rPr>
        <w:t xml:space="preserve"> of each original NPS, the </w:t>
      </w:r>
      <w:r w:rsidR="0004269F" w:rsidRPr="00E459EC">
        <w:rPr>
          <w:rFonts w:ascii="Times New Roman" w:hAnsi="Times New Roman"/>
          <w:szCs w:val="21"/>
        </w:rPr>
        <w:t>modified thickness (</w:t>
      </w:r>
      <w:r w:rsidR="00FE0D4C" w:rsidRPr="00E459EC">
        <w:rPr>
          <w:rFonts w:ascii="Times New Roman" w:hAnsi="Times New Roman"/>
          <w:position w:val="-10"/>
          <w:szCs w:val="21"/>
        </w:rPr>
        <w:object w:dxaOrig="360" w:dyaOrig="300" w14:anchorId="45B1FEA3">
          <v:shape id="_x0000_i1385" type="#_x0000_t75" style="width:19pt;height:14.95pt" o:ole="">
            <v:imagedata r:id="rId726" o:title=""/>
          </v:shape>
          <o:OLEObject Type="Embed" ProgID="Equation.DSMT4" ShapeID="_x0000_i1385" DrawAspect="Content" ObjectID="_1511637318" r:id="rId727"/>
        </w:object>
      </w:r>
      <w:r w:rsidR="0004269F" w:rsidRPr="00E459EC">
        <w:rPr>
          <w:rFonts w:ascii="Times New Roman" w:hAnsi="Times New Roman"/>
          <w:szCs w:val="21"/>
        </w:rPr>
        <w:t>)</w:t>
      </w:r>
      <w:r w:rsidR="00E60038" w:rsidRPr="00E459EC">
        <w:rPr>
          <w:rFonts w:ascii="Times New Roman" w:hAnsi="Times New Roman"/>
          <w:szCs w:val="21"/>
        </w:rPr>
        <w:t xml:space="preserve"> is</w:t>
      </w:r>
      <w:r w:rsidR="0004269F" w:rsidRPr="00E459EC">
        <w:rPr>
          <w:rFonts w:ascii="Times New Roman" w:hAnsi="Times New Roman"/>
          <w:szCs w:val="21"/>
        </w:rPr>
        <w:t xml:space="preserve"> established</w:t>
      </w:r>
      <w:r w:rsidR="00C627CF" w:rsidRPr="00E459EC">
        <w:rPr>
          <w:rFonts w:ascii="Times New Roman" w:hAnsi="Times New Roman"/>
          <w:szCs w:val="21"/>
        </w:rPr>
        <w:t xml:space="preserve">. </w:t>
      </w:r>
      <w:r w:rsidR="00E60038" w:rsidRPr="00E459EC">
        <w:rPr>
          <w:rFonts w:ascii="Times New Roman" w:hAnsi="Times New Roman"/>
          <w:szCs w:val="21"/>
        </w:rPr>
        <w:t xml:space="preserve">Plunging </w:t>
      </w:r>
      <w:r w:rsidR="00FE0D4C" w:rsidRPr="00E459EC">
        <w:rPr>
          <w:rFonts w:ascii="Times New Roman" w:hAnsi="Times New Roman"/>
          <w:position w:val="-10"/>
          <w:szCs w:val="21"/>
        </w:rPr>
        <w:object w:dxaOrig="360" w:dyaOrig="300" w14:anchorId="7C490DA5">
          <v:shape id="_x0000_i1386" type="#_x0000_t75" style="width:19pt;height:14.95pt" o:ole="">
            <v:imagedata r:id="rId728" o:title=""/>
          </v:shape>
          <o:OLEObject Type="Embed" ProgID="Equation.DSMT4" ShapeID="_x0000_i1386" DrawAspect="Content" ObjectID="_1511637319" r:id="rId729"/>
        </w:object>
      </w:r>
      <w:r w:rsidR="00E60038" w:rsidRPr="00E459EC">
        <w:rPr>
          <w:rFonts w:ascii="Times New Roman" w:hAnsi="Times New Roman"/>
          <w:szCs w:val="21"/>
        </w:rPr>
        <w:t xml:space="preserve"> and corresponding </w:t>
      </w:r>
      <w:r w:rsidR="00FE0D4C" w:rsidRPr="00E459EC">
        <w:rPr>
          <w:rFonts w:ascii="Times New Roman" w:hAnsi="Times New Roman"/>
          <w:position w:val="-10"/>
          <w:szCs w:val="21"/>
        </w:rPr>
        <w:object w:dxaOrig="580" w:dyaOrig="300" w14:anchorId="3BE18EA0">
          <v:shape id="_x0000_i1387" type="#_x0000_t75" style="width:29.2pt;height:14.95pt" o:ole="">
            <v:imagedata r:id="rId730" o:title=""/>
          </v:shape>
          <o:OLEObject Type="Embed" ProgID="Equation.DSMT4" ShapeID="_x0000_i1387" DrawAspect="Content" ObjectID="_1511637320" r:id="rId731"/>
        </w:object>
      </w:r>
      <w:r w:rsidR="00E60038" w:rsidRPr="00E459EC">
        <w:rPr>
          <w:rFonts w:ascii="Times New Roman" w:hAnsi="Times New Roman"/>
          <w:szCs w:val="21"/>
        </w:rPr>
        <w:t xml:space="preserve"> into </w:t>
      </w:r>
      <w:r w:rsidR="005A5A70">
        <w:rPr>
          <w:rFonts w:ascii="Times New Roman" w:hAnsi="Times New Roman"/>
          <w:kern w:val="0"/>
          <w:position w:val="-10"/>
          <w:szCs w:val="21"/>
        </w:rPr>
        <w:object w:dxaOrig="1380" w:dyaOrig="300" w14:anchorId="6740B701">
          <v:shape id="_x0000_i1388" type="#_x0000_t75" style="width:67.9pt;height:14.95pt" o:ole="">
            <v:imagedata r:id="rId732" o:title=""/>
          </v:shape>
          <o:OLEObject Type="Embed" ProgID="Equation.DSMT4" ShapeID="_x0000_i1388" DrawAspect="Content" ObjectID="_1511637321" r:id="rId733"/>
        </w:object>
      </w:r>
      <w:r w:rsidR="00E60038" w:rsidRPr="00E459EC">
        <w:rPr>
          <w:rFonts w:ascii="Times New Roman" w:hAnsi="Times New Roman"/>
          <w:szCs w:val="21"/>
        </w:rPr>
        <w:t>, the modified inner diameter (</w:t>
      </w:r>
      <w:r w:rsidR="00FE0D4C" w:rsidRPr="00E459EC">
        <w:rPr>
          <w:rFonts w:ascii="Times New Roman" w:hAnsi="Times New Roman"/>
          <w:position w:val="-10"/>
          <w:szCs w:val="21"/>
        </w:rPr>
        <w:object w:dxaOrig="520" w:dyaOrig="300" w14:anchorId="62700C09">
          <v:shape id="_x0000_i1389" type="#_x0000_t75" style="width:26.5pt;height:14.95pt" o:ole="">
            <v:imagedata r:id="rId734" o:title=""/>
          </v:shape>
          <o:OLEObject Type="Embed" ProgID="Equation.DSMT4" ShapeID="_x0000_i1389" DrawAspect="Content" ObjectID="_1511637322" r:id="rId735"/>
        </w:object>
      </w:r>
      <w:r w:rsidR="00E60038" w:rsidRPr="00E459EC">
        <w:rPr>
          <w:rFonts w:ascii="Times New Roman" w:hAnsi="Times New Roman"/>
          <w:szCs w:val="21"/>
        </w:rPr>
        <w:t>) is obtained.</w:t>
      </w:r>
      <w:r w:rsidR="005651AB" w:rsidRPr="00E459EC">
        <w:rPr>
          <w:rFonts w:ascii="Times New Roman" w:hAnsi="Times New Roman"/>
          <w:szCs w:val="21"/>
        </w:rPr>
        <w:t xml:space="preserve"> Based on </w:t>
      </w:r>
      <w:r w:rsidR="00FE0D4C" w:rsidRPr="00E459EC">
        <w:rPr>
          <w:rFonts w:ascii="Times New Roman" w:hAnsi="Times New Roman"/>
          <w:position w:val="-10"/>
          <w:szCs w:val="21"/>
        </w:rPr>
        <w:object w:dxaOrig="520" w:dyaOrig="300" w14:anchorId="4EFFEFA7">
          <v:shape id="_x0000_i1390" type="#_x0000_t75" style="width:26.5pt;height:14.95pt" o:ole="">
            <v:imagedata r:id="rId736" o:title=""/>
          </v:shape>
          <o:OLEObject Type="Embed" ProgID="Equation.DSMT4" ShapeID="_x0000_i1390" DrawAspect="Content" ObjectID="_1511637323" r:id="rId737"/>
        </w:object>
      </w:r>
      <w:r w:rsidR="005651AB" w:rsidRPr="00E459EC">
        <w:rPr>
          <w:rFonts w:ascii="Times New Roman" w:hAnsi="Times New Roman"/>
          <w:szCs w:val="21"/>
        </w:rPr>
        <w:t xml:space="preserve">, the </w:t>
      </w:r>
      <w:r w:rsidR="00A11A71" w:rsidRPr="00E459EC">
        <w:rPr>
          <w:rFonts w:ascii="Times New Roman" w:hAnsi="Times New Roman"/>
          <w:szCs w:val="21"/>
        </w:rPr>
        <w:t>c</w:t>
      </w:r>
      <w:r w:rsidR="005651AB" w:rsidRPr="00E459EC">
        <w:rPr>
          <w:rFonts w:ascii="Times New Roman" w:hAnsi="Times New Roman"/>
          <w:szCs w:val="21"/>
        </w:rPr>
        <w:t xml:space="preserve">lassified range of </w:t>
      </w:r>
      <w:r w:rsidR="00FE0D4C" w:rsidRPr="00E459EC">
        <w:rPr>
          <w:rFonts w:ascii="Times New Roman" w:hAnsi="Times New Roman"/>
          <w:position w:val="-10"/>
          <w:szCs w:val="21"/>
        </w:rPr>
        <w:object w:dxaOrig="480" w:dyaOrig="300" w14:anchorId="3D7985C6">
          <v:shape id="_x0000_i1391" type="#_x0000_t75" style="width:23.1pt;height:14.95pt" o:ole="">
            <v:imagedata r:id="rId738" o:title=""/>
          </v:shape>
          <o:OLEObject Type="Embed" ProgID="Equation.DSMT4" ShapeID="_x0000_i1391" DrawAspect="Content" ObjectID="_1511637324" r:id="rId739"/>
        </w:object>
      </w:r>
      <w:r w:rsidR="005651AB" w:rsidRPr="00E459EC">
        <w:rPr>
          <w:rFonts w:ascii="Times New Roman" w:hAnsi="Times New Roman"/>
        </w:rPr>
        <w:t xml:space="preserve"> is established.</w:t>
      </w:r>
      <w:r w:rsidR="000D18F9" w:rsidRPr="00E459EC">
        <w:rPr>
          <w:rFonts w:ascii="Times New Roman" w:hAnsi="Times New Roman"/>
        </w:rPr>
        <w:t xml:space="preserve"> It can be seen that </w:t>
      </w:r>
      <w:r w:rsidR="00FE0D4C" w:rsidRPr="00E459EC">
        <w:rPr>
          <w:rFonts w:ascii="Times New Roman" w:hAnsi="Times New Roman"/>
          <w:position w:val="-10"/>
        </w:rPr>
        <w:object w:dxaOrig="480" w:dyaOrig="300" w14:anchorId="02828AB5">
          <v:shape id="_x0000_i1392" type="#_x0000_t75" style="width:23.1pt;height:14.95pt" o:ole="">
            <v:imagedata r:id="rId740" o:title=""/>
          </v:shape>
          <o:OLEObject Type="Embed" ProgID="Equation.DSMT4" ShapeID="_x0000_i1392" DrawAspect="Content" ObjectID="_1511637325" r:id="rId741"/>
        </w:object>
      </w:r>
      <w:r w:rsidR="000D18F9" w:rsidRPr="00E459EC">
        <w:rPr>
          <w:rFonts w:ascii="Times New Roman" w:hAnsi="Times New Roman"/>
        </w:rPr>
        <w:t xml:space="preserve"> should be in</w:t>
      </w:r>
      <w:r w:rsidR="00D24848" w:rsidRPr="00E459EC">
        <w:rPr>
          <w:rFonts w:ascii="Times New Roman" w:hAnsi="Times New Roman"/>
        </w:rPr>
        <w:t xml:space="preserve"> </w:t>
      </w:r>
      <w:r w:rsidR="00D24848" w:rsidRPr="00E459EC">
        <w:rPr>
          <w:rFonts w:ascii="Times New Roman" w:hAnsi="Times New Roman" w:hint="eastAsia"/>
        </w:rPr>
        <w:t>the ragne of</w:t>
      </w:r>
      <w:r w:rsidR="000D18F9" w:rsidRPr="00E459EC">
        <w:rPr>
          <w:rFonts w:ascii="Times New Roman" w:hAnsi="Times New Roman"/>
        </w:rPr>
        <w:t xml:space="preserve"> </w:t>
      </w:r>
      <w:r w:rsidR="00FE0D4C" w:rsidRPr="00E459EC">
        <w:rPr>
          <w:rFonts w:ascii="Times New Roman" w:hAnsi="Times New Roman"/>
          <w:position w:val="-10"/>
        </w:rPr>
        <w:object w:dxaOrig="1540" w:dyaOrig="300" w14:anchorId="6A3BAEF4">
          <v:shape id="_x0000_i1393" type="#_x0000_t75" style="width:76.75pt;height:14.95pt" o:ole="">
            <v:imagedata r:id="rId742" o:title=""/>
          </v:shape>
          <o:OLEObject Type="Embed" ProgID="Equation.DSMT4" ShapeID="_x0000_i1393" DrawAspect="Content" ObjectID="_1511637326" r:id="rId743"/>
        </w:object>
      </w:r>
      <w:r w:rsidR="000D18F9" w:rsidRPr="00E459EC">
        <w:rPr>
          <w:rFonts w:ascii="Times New Roman" w:hAnsi="Times New Roman"/>
          <w:szCs w:val="21"/>
        </w:rPr>
        <w:t>.</w:t>
      </w:r>
    </w:p>
    <w:p w14:paraId="2F83E3E0" w14:textId="77777777" w:rsidR="00775C54" w:rsidRPr="00331D3A" w:rsidRDefault="00775C54" w:rsidP="00331D3A">
      <w:pPr>
        <w:adjustRightInd w:val="0"/>
        <w:snapToGrid w:val="0"/>
        <w:spacing w:line="360" w:lineRule="auto"/>
        <w:jc w:val="center"/>
        <w:rPr>
          <w:rFonts w:ascii="Times New Roman" w:hAnsi="Times New Roman"/>
          <w:szCs w:val="21"/>
        </w:rPr>
      </w:pPr>
    </w:p>
    <w:p w14:paraId="3B682F2B" w14:textId="77777777" w:rsidR="009A0BB5" w:rsidRPr="00E459EC" w:rsidRDefault="009A0BB5" w:rsidP="009A0BB5">
      <w:pPr>
        <w:adjustRightInd w:val="0"/>
        <w:snapToGrid w:val="0"/>
        <w:spacing w:line="360" w:lineRule="auto"/>
        <w:outlineLvl w:val="0"/>
        <w:rPr>
          <w:rFonts w:ascii="Times New Roman" w:hAnsi="Times New Roman"/>
          <w:b/>
          <w:sz w:val="24"/>
          <w:szCs w:val="24"/>
        </w:rPr>
      </w:pPr>
      <w:r w:rsidRPr="00E459EC">
        <w:rPr>
          <w:rFonts w:ascii="Times New Roman" w:hAnsi="Times New Roman" w:hint="eastAsia"/>
          <w:b/>
          <w:sz w:val="24"/>
          <w:szCs w:val="24"/>
        </w:rPr>
        <w:t>References</w:t>
      </w:r>
    </w:p>
    <w:p w14:paraId="4EFE1020" w14:textId="77777777" w:rsidR="00F70A59" w:rsidRPr="00C25FD0" w:rsidRDefault="009A0BB5" w:rsidP="00C25FD0">
      <w:pPr>
        <w:ind w:left="210" w:hangingChars="100" w:hanging="210"/>
        <w:rPr>
          <w:rFonts w:ascii="Times New Roman" w:hAnsi="Times New Roman"/>
          <w:noProof/>
          <w:color w:val="000000" w:themeColor="text1"/>
          <w:szCs w:val="21"/>
        </w:rPr>
      </w:pPr>
      <w:r w:rsidRPr="002A373D">
        <w:rPr>
          <w:rFonts w:ascii="Times New Roman" w:hAnsi="Times New Roman"/>
          <w:noProof/>
          <w:color w:val="000000" w:themeColor="text1"/>
          <w:szCs w:val="21"/>
        </w:rPr>
        <w:fldChar w:fldCharType="begin"/>
      </w:r>
      <w:r w:rsidRPr="002A373D">
        <w:rPr>
          <w:rFonts w:ascii="Times New Roman" w:hAnsi="Times New Roman"/>
          <w:noProof/>
          <w:color w:val="000000" w:themeColor="text1"/>
          <w:szCs w:val="21"/>
        </w:rPr>
        <w:instrText xml:space="preserve"> ADDIN EN.REFLIST </w:instrText>
      </w:r>
      <w:r w:rsidRPr="002A373D">
        <w:rPr>
          <w:rFonts w:ascii="Times New Roman" w:hAnsi="Times New Roman"/>
          <w:noProof/>
          <w:color w:val="000000" w:themeColor="text1"/>
          <w:szCs w:val="21"/>
        </w:rPr>
        <w:fldChar w:fldCharType="separate"/>
      </w:r>
      <w:bookmarkStart w:id="60" w:name="_ENREF_1"/>
      <w:r w:rsidR="00F70A59" w:rsidRPr="00C25FD0">
        <w:rPr>
          <w:rFonts w:ascii="Times New Roman" w:hAnsi="Times New Roman"/>
          <w:noProof/>
          <w:color w:val="000000" w:themeColor="text1"/>
          <w:szCs w:val="21"/>
        </w:rPr>
        <w:t>Chandel, M. K., Pratson, L. F. and Williams, E. 2010. Potential economies of scale in CO</w:t>
      </w:r>
      <w:r w:rsidR="00F70A59" w:rsidRPr="00C25FD0">
        <w:rPr>
          <w:rFonts w:ascii="Times New Roman" w:hAnsi="Times New Roman"/>
          <w:noProof/>
          <w:color w:val="000000" w:themeColor="text1"/>
          <w:szCs w:val="21"/>
          <w:vertAlign w:val="subscript"/>
        </w:rPr>
        <w:t>2</w:t>
      </w:r>
      <w:r w:rsidR="00F70A59" w:rsidRPr="00C25FD0">
        <w:rPr>
          <w:rFonts w:ascii="Times New Roman" w:hAnsi="Times New Roman"/>
          <w:noProof/>
          <w:color w:val="000000" w:themeColor="text1"/>
          <w:szCs w:val="21"/>
        </w:rPr>
        <w:t xml:space="preserve"> transport through use of a trunk pipeline. Energy Conversion and Management. 51(12): 2825-2834.</w:t>
      </w:r>
      <w:bookmarkEnd w:id="60"/>
    </w:p>
    <w:p w14:paraId="76FBCC3C" w14:textId="6F1570F2" w:rsidR="00F70A59" w:rsidRPr="00C25FD0" w:rsidRDefault="00F70A59" w:rsidP="00C25FD0">
      <w:pPr>
        <w:ind w:left="210" w:hangingChars="100" w:hanging="210"/>
        <w:rPr>
          <w:rFonts w:ascii="Times New Roman" w:hAnsi="Times New Roman"/>
          <w:noProof/>
          <w:color w:val="000000" w:themeColor="text1"/>
          <w:szCs w:val="21"/>
        </w:rPr>
      </w:pPr>
      <w:bookmarkStart w:id="61" w:name="_ENREF_2"/>
      <w:r w:rsidRPr="00C25FD0">
        <w:rPr>
          <w:rFonts w:ascii="Times New Roman" w:hAnsi="Times New Roman"/>
          <w:noProof/>
          <w:color w:val="000000" w:themeColor="text1"/>
          <w:szCs w:val="21"/>
        </w:rPr>
        <w:t>Damen, K., van Troost, M., Faaij, A. and Turkenburg, W. 2007. A comparison of electricity and hydrogen production systems with CO</w:t>
      </w:r>
      <w:r w:rsidRPr="00C25FD0">
        <w:rPr>
          <w:rFonts w:ascii="Times New Roman" w:hAnsi="Times New Roman"/>
          <w:noProof/>
          <w:color w:val="000000" w:themeColor="text1"/>
          <w:szCs w:val="21"/>
          <w:vertAlign w:val="subscript"/>
        </w:rPr>
        <w:t>2</w:t>
      </w:r>
      <w:r w:rsidR="00C25FD0">
        <w:rPr>
          <w:rFonts w:ascii="Times New Roman" w:hAnsi="Times New Roman"/>
          <w:noProof/>
          <w:color w:val="000000" w:themeColor="text1"/>
          <w:szCs w:val="21"/>
        </w:rPr>
        <w:t xml:space="preserve"> capture and storage-</w:t>
      </w:r>
      <w:r w:rsidRPr="00C25FD0">
        <w:rPr>
          <w:rFonts w:ascii="Times New Roman" w:hAnsi="Times New Roman"/>
          <w:noProof/>
          <w:color w:val="000000" w:themeColor="text1"/>
          <w:szCs w:val="21"/>
        </w:rPr>
        <w:t>Part B: Chain analysis of promising CCS options. Progress in Energy and Combustion Science. 33(6): 580-609.</w:t>
      </w:r>
      <w:bookmarkEnd w:id="61"/>
    </w:p>
    <w:p w14:paraId="22643B85" w14:textId="77777777" w:rsidR="00F70A59" w:rsidRPr="00C25FD0" w:rsidRDefault="00F70A59" w:rsidP="00C25FD0">
      <w:pPr>
        <w:ind w:left="210" w:hangingChars="100" w:hanging="210"/>
        <w:rPr>
          <w:rFonts w:ascii="Times New Roman" w:hAnsi="Times New Roman"/>
          <w:noProof/>
          <w:color w:val="000000" w:themeColor="text1"/>
          <w:szCs w:val="21"/>
        </w:rPr>
      </w:pPr>
      <w:bookmarkStart w:id="62" w:name="_ENREF_3"/>
      <w:r w:rsidRPr="00C25FD0">
        <w:rPr>
          <w:rFonts w:ascii="Times New Roman" w:hAnsi="Times New Roman"/>
          <w:noProof/>
          <w:color w:val="000000" w:themeColor="text1"/>
          <w:szCs w:val="21"/>
        </w:rPr>
        <w:t>Faltinson, J. and Gunter, B. 2009. Integrated Economic Model CO</w:t>
      </w:r>
      <w:r w:rsidRPr="009A6831">
        <w:rPr>
          <w:rFonts w:ascii="Times New Roman" w:hAnsi="Times New Roman"/>
          <w:noProof/>
          <w:color w:val="000000" w:themeColor="text1"/>
          <w:szCs w:val="21"/>
          <w:vertAlign w:val="subscript"/>
        </w:rPr>
        <w:t>2</w:t>
      </w:r>
      <w:r w:rsidRPr="00C25FD0">
        <w:rPr>
          <w:rFonts w:ascii="Times New Roman" w:hAnsi="Times New Roman"/>
          <w:noProof/>
          <w:color w:val="000000" w:themeColor="text1"/>
          <w:szCs w:val="21"/>
        </w:rPr>
        <w:t xml:space="preserve"> capture, transport, ECBM and saline aquifer storage. Energy Procedia. 1(1): 4001-4005.</w:t>
      </w:r>
      <w:bookmarkEnd w:id="62"/>
    </w:p>
    <w:p w14:paraId="4729D56C" w14:textId="77777777" w:rsidR="00F70A59" w:rsidRPr="00C25FD0" w:rsidRDefault="00F70A59" w:rsidP="00C25FD0">
      <w:pPr>
        <w:ind w:left="210" w:hangingChars="100" w:hanging="210"/>
        <w:rPr>
          <w:rFonts w:ascii="Times New Roman" w:hAnsi="Times New Roman"/>
          <w:noProof/>
          <w:color w:val="000000" w:themeColor="text1"/>
          <w:szCs w:val="21"/>
        </w:rPr>
      </w:pPr>
      <w:bookmarkStart w:id="63" w:name="_ENREF_4"/>
      <w:r w:rsidRPr="00C25FD0">
        <w:rPr>
          <w:rFonts w:ascii="Times New Roman" w:hAnsi="Times New Roman"/>
          <w:noProof/>
          <w:color w:val="000000" w:themeColor="text1"/>
          <w:szCs w:val="21"/>
        </w:rPr>
        <w:t>Fimbres Weihs, G. A. and Wiley, D. E. 2012. Steady-state design of CO</w:t>
      </w:r>
      <w:r w:rsidRPr="009A6831">
        <w:rPr>
          <w:rFonts w:ascii="Times New Roman" w:hAnsi="Times New Roman"/>
          <w:noProof/>
          <w:color w:val="000000" w:themeColor="text1"/>
          <w:szCs w:val="21"/>
          <w:vertAlign w:val="subscript"/>
        </w:rPr>
        <w:t>2</w:t>
      </w:r>
      <w:r w:rsidRPr="00C25FD0">
        <w:rPr>
          <w:rFonts w:ascii="Times New Roman" w:hAnsi="Times New Roman"/>
          <w:noProof/>
          <w:color w:val="000000" w:themeColor="text1"/>
          <w:szCs w:val="21"/>
        </w:rPr>
        <w:t xml:space="preserve"> pipeline networks for minimal cost per tonne of CO</w:t>
      </w:r>
      <w:r w:rsidRPr="009A6831">
        <w:rPr>
          <w:rFonts w:ascii="Times New Roman" w:hAnsi="Times New Roman"/>
          <w:noProof/>
          <w:color w:val="000000" w:themeColor="text1"/>
          <w:szCs w:val="21"/>
          <w:vertAlign w:val="subscript"/>
        </w:rPr>
        <w:t>2</w:t>
      </w:r>
      <w:r w:rsidRPr="00C25FD0">
        <w:rPr>
          <w:rFonts w:ascii="Times New Roman" w:hAnsi="Times New Roman"/>
          <w:noProof/>
          <w:color w:val="000000" w:themeColor="text1"/>
          <w:szCs w:val="21"/>
        </w:rPr>
        <w:t xml:space="preserve"> avoided. International Journal of Greenhouse Gas Control. 8: 150-168.</w:t>
      </w:r>
      <w:bookmarkEnd w:id="63"/>
    </w:p>
    <w:p w14:paraId="6E9B68A3" w14:textId="77777777" w:rsidR="00F70A59" w:rsidRPr="00C25FD0" w:rsidRDefault="00F70A59" w:rsidP="00C25FD0">
      <w:pPr>
        <w:ind w:left="210" w:hangingChars="100" w:hanging="210"/>
        <w:rPr>
          <w:rFonts w:ascii="Times New Roman" w:hAnsi="Times New Roman"/>
          <w:noProof/>
          <w:color w:val="000000" w:themeColor="text1"/>
          <w:szCs w:val="21"/>
        </w:rPr>
      </w:pPr>
      <w:bookmarkStart w:id="64" w:name="_ENREF_5"/>
      <w:r w:rsidRPr="00C25FD0">
        <w:rPr>
          <w:rFonts w:ascii="Times New Roman" w:hAnsi="Times New Roman"/>
          <w:noProof/>
          <w:color w:val="000000" w:themeColor="text1"/>
          <w:szCs w:val="21"/>
        </w:rPr>
        <w:t>Gao, L., Fang, M., Li, H. and Hetland, J. 2011. Cost analysis of CO</w:t>
      </w:r>
      <w:r w:rsidRPr="009A6831">
        <w:rPr>
          <w:rFonts w:ascii="Times New Roman" w:hAnsi="Times New Roman"/>
          <w:noProof/>
          <w:color w:val="000000" w:themeColor="text1"/>
          <w:szCs w:val="21"/>
          <w:vertAlign w:val="subscript"/>
        </w:rPr>
        <w:t>2</w:t>
      </w:r>
      <w:r w:rsidRPr="00C25FD0">
        <w:rPr>
          <w:rFonts w:ascii="Times New Roman" w:hAnsi="Times New Roman"/>
          <w:noProof/>
          <w:color w:val="000000" w:themeColor="text1"/>
          <w:szCs w:val="21"/>
        </w:rPr>
        <w:t xml:space="preserve"> transportation: Case study in China. Energy Procedia. 4: 5974-5981.</w:t>
      </w:r>
      <w:bookmarkEnd w:id="64"/>
    </w:p>
    <w:p w14:paraId="275EFE24" w14:textId="77777777" w:rsidR="00F70A59" w:rsidRPr="00C25FD0" w:rsidRDefault="00F70A59" w:rsidP="00C25FD0">
      <w:pPr>
        <w:ind w:left="210" w:hangingChars="100" w:hanging="210"/>
        <w:rPr>
          <w:rFonts w:ascii="Times New Roman" w:hAnsi="Times New Roman"/>
          <w:noProof/>
          <w:color w:val="000000" w:themeColor="text1"/>
          <w:szCs w:val="21"/>
        </w:rPr>
      </w:pPr>
      <w:bookmarkStart w:id="65" w:name="_ENREF_6"/>
      <w:r w:rsidRPr="00C25FD0">
        <w:rPr>
          <w:rFonts w:ascii="Times New Roman" w:hAnsi="Times New Roman"/>
          <w:noProof/>
          <w:color w:val="000000" w:themeColor="text1"/>
          <w:szCs w:val="21"/>
        </w:rPr>
        <w:t>IEA, G. 2002. Pipeline Transmission of CO</w:t>
      </w:r>
      <w:r w:rsidRPr="009A6831">
        <w:rPr>
          <w:rFonts w:ascii="Times New Roman" w:hAnsi="Times New Roman"/>
          <w:noProof/>
          <w:color w:val="000000" w:themeColor="text1"/>
          <w:szCs w:val="21"/>
          <w:vertAlign w:val="subscript"/>
        </w:rPr>
        <w:t>2</w:t>
      </w:r>
      <w:r w:rsidRPr="00C25FD0">
        <w:rPr>
          <w:rFonts w:ascii="Times New Roman" w:hAnsi="Times New Roman"/>
          <w:noProof/>
          <w:color w:val="000000" w:themeColor="text1"/>
          <w:szCs w:val="21"/>
        </w:rPr>
        <w:t xml:space="preserve"> and Energy. Transmission Study Report. PH4/6: 1-140.</w:t>
      </w:r>
      <w:bookmarkEnd w:id="65"/>
    </w:p>
    <w:p w14:paraId="2E79F296" w14:textId="77777777" w:rsidR="00F70A59" w:rsidRPr="00C25FD0" w:rsidRDefault="00F70A59" w:rsidP="00C25FD0">
      <w:pPr>
        <w:ind w:left="210" w:hangingChars="100" w:hanging="210"/>
        <w:rPr>
          <w:rFonts w:ascii="Times New Roman" w:hAnsi="Times New Roman"/>
          <w:noProof/>
          <w:color w:val="000000" w:themeColor="text1"/>
          <w:szCs w:val="21"/>
        </w:rPr>
      </w:pPr>
      <w:bookmarkStart w:id="66" w:name="_ENREF_7"/>
      <w:r w:rsidRPr="00C25FD0">
        <w:rPr>
          <w:rFonts w:ascii="Times New Roman" w:hAnsi="Times New Roman"/>
          <w:noProof/>
          <w:color w:val="000000" w:themeColor="text1"/>
          <w:szCs w:val="21"/>
        </w:rPr>
        <w:t>Knoope, M. M. J., Ramírez, A. and Faaij, A. P. C. 2013. A state-of-the-art review of techno-economic models predicting the costs of CO</w:t>
      </w:r>
      <w:r w:rsidRPr="009A6831">
        <w:rPr>
          <w:rFonts w:ascii="Times New Roman" w:hAnsi="Times New Roman"/>
          <w:noProof/>
          <w:color w:val="000000" w:themeColor="text1"/>
          <w:szCs w:val="21"/>
          <w:vertAlign w:val="subscript"/>
        </w:rPr>
        <w:t>2</w:t>
      </w:r>
      <w:r w:rsidRPr="00C25FD0">
        <w:rPr>
          <w:rFonts w:ascii="Times New Roman" w:hAnsi="Times New Roman"/>
          <w:noProof/>
          <w:color w:val="000000" w:themeColor="text1"/>
          <w:szCs w:val="21"/>
        </w:rPr>
        <w:t xml:space="preserve"> pipeline transport. International Journal of Greenhouse Gas Control. 16: 241-270.</w:t>
      </w:r>
      <w:bookmarkEnd w:id="66"/>
    </w:p>
    <w:p w14:paraId="11398D17" w14:textId="77777777" w:rsidR="00F70A59" w:rsidRPr="00C25FD0" w:rsidRDefault="00F70A59" w:rsidP="00C25FD0">
      <w:pPr>
        <w:ind w:left="210" w:hangingChars="100" w:hanging="210"/>
        <w:rPr>
          <w:rFonts w:ascii="Times New Roman" w:hAnsi="Times New Roman"/>
          <w:noProof/>
          <w:color w:val="000000" w:themeColor="text1"/>
          <w:szCs w:val="21"/>
        </w:rPr>
      </w:pPr>
      <w:bookmarkStart w:id="67" w:name="_ENREF_8"/>
      <w:r w:rsidRPr="00C25FD0">
        <w:rPr>
          <w:rFonts w:ascii="Times New Roman" w:hAnsi="Times New Roman"/>
          <w:noProof/>
          <w:color w:val="000000" w:themeColor="text1"/>
          <w:szCs w:val="21"/>
        </w:rPr>
        <w:t>Knoope, M. M. J., W., G., Ramírez, A. and Faaij, A. P. C. 2014. Improved cost models for optimizing CO</w:t>
      </w:r>
      <w:r w:rsidRPr="009A6831">
        <w:rPr>
          <w:rFonts w:ascii="Times New Roman" w:hAnsi="Times New Roman"/>
          <w:noProof/>
          <w:color w:val="000000" w:themeColor="text1"/>
          <w:szCs w:val="21"/>
          <w:vertAlign w:val="subscript"/>
        </w:rPr>
        <w:t>2</w:t>
      </w:r>
      <w:r w:rsidRPr="00C25FD0">
        <w:rPr>
          <w:rFonts w:ascii="Times New Roman" w:hAnsi="Times New Roman"/>
          <w:noProof/>
          <w:color w:val="000000" w:themeColor="text1"/>
          <w:szCs w:val="21"/>
        </w:rPr>
        <w:t xml:space="preserve"> pipeline configuration for point-to-point pipelines and simple networks. International Journal of Greenhouse Gas Control. 22: 25-46.</w:t>
      </w:r>
      <w:bookmarkEnd w:id="67"/>
    </w:p>
    <w:p w14:paraId="12F039CE" w14:textId="77777777" w:rsidR="00F70A59" w:rsidRPr="00C25FD0" w:rsidRDefault="00F70A59" w:rsidP="00C25FD0">
      <w:pPr>
        <w:ind w:left="210" w:hangingChars="100" w:hanging="210"/>
        <w:rPr>
          <w:rFonts w:ascii="Times New Roman" w:hAnsi="Times New Roman"/>
          <w:noProof/>
          <w:color w:val="000000" w:themeColor="text1"/>
          <w:szCs w:val="21"/>
        </w:rPr>
      </w:pPr>
      <w:bookmarkStart w:id="68" w:name="_ENREF_9"/>
      <w:r w:rsidRPr="00C25FD0">
        <w:rPr>
          <w:rFonts w:ascii="Times New Roman" w:hAnsi="Times New Roman"/>
          <w:noProof/>
          <w:color w:val="000000" w:themeColor="text1"/>
          <w:szCs w:val="21"/>
        </w:rPr>
        <w:t>Kuramochi, T., Ramírez, A., Turkenburg, W. and Faaij, A. 2012. Comparative assessment of CO</w:t>
      </w:r>
      <w:r w:rsidRPr="009A6831">
        <w:rPr>
          <w:rFonts w:ascii="Times New Roman" w:hAnsi="Times New Roman"/>
          <w:noProof/>
          <w:color w:val="000000" w:themeColor="text1"/>
          <w:szCs w:val="21"/>
          <w:vertAlign w:val="subscript"/>
        </w:rPr>
        <w:t>2</w:t>
      </w:r>
      <w:r w:rsidRPr="00C25FD0">
        <w:rPr>
          <w:rFonts w:ascii="Times New Roman" w:hAnsi="Times New Roman"/>
          <w:noProof/>
          <w:color w:val="000000" w:themeColor="text1"/>
          <w:szCs w:val="21"/>
        </w:rPr>
        <w:t xml:space="preserve"> capture </w:t>
      </w:r>
      <w:r w:rsidRPr="00C25FD0">
        <w:rPr>
          <w:rFonts w:ascii="Times New Roman" w:hAnsi="Times New Roman"/>
          <w:noProof/>
          <w:color w:val="000000" w:themeColor="text1"/>
          <w:szCs w:val="21"/>
        </w:rPr>
        <w:lastRenderedPageBreak/>
        <w:t>technologies for carbon-intensive industrial processes. Progress in Energy and Combustion Science. 38(1): 87-112.</w:t>
      </w:r>
      <w:bookmarkEnd w:id="68"/>
    </w:p>
    <w:p w14:paraId="29D74F13" w14:textId="77777777" w:rsidR="00F70A59" w:rsidRPr="00C25FD0" w:rsidRDefault="00F70A59" w:rsidP="00C25FD0">
      <w:pPr>
        <w:ind w:left="210" w:hangingChars="100" w:hanging="210"/>
        <w:rPr>
          <w:rFonts w:ascii="Times New Roman" w:hAnsi="Times New Roman"/>
          <w:noProof/>
          <w:color w:val="000000" w:themeColor="text1"/>
          <w:szCs w:val="21"/>
        </w:rPr>
      </w:pPr>
      <w:bookmarkStart w:id="69" w:name="_ENREF_10"/>
      <w:r w:rsidRPr="00C25FD0">
        <w:rPr>
          <w:rFonts w:ascii="Times New Roman" w:hAnsi="Times New Roman"/>
          <w:noProof/>
          <w:color w:val="000000" w:themeColor="text1"/>
          <w:szCs w:val="21"/>
        </w:rPr>
        <w:t>McCollum, L., D. and Ogden, J. M. 2006. Techno-economic models for carbon dioxide compression, transport, and storage &amp; correlations for estimating carbon dioxide density and viscosity. Institute of Transportation Studies.</w:t>
      </w:r>
      <w:bookmarkEnd w:id="69"/>
    </w:p>
    <w:p w14:paraId="0D57E5F5" w14:textId="77777777" w:rsidR="00F70A59" w:rsidRPr="00C25FD0" w:rsidRDefault="00F70A59" w:rsidP="00C25FD0">
      <w:pPr>
        <w:ind w:left="210" w:hangingChars="100" w:hanging="210"/>
        <w:rPr>
          <w:rFonts w:ascii="Times New Roman" w:hAnsi="Times New Roman"/>
          <w:noProof/>
          <w:color w:val="000000" w:themeColor="text1"/>
          <w:szCs w:val="21"/>
        </w:rPr>
      </w:pPr>
      <w:bookmarkStart w:id="70" w:name="_ENREF_11"/>
      <w:r w:rsidRPr="00C25FD0">
        <w:rPr>
          <w:rFonts w:ascii="Times New Roman" w:hAnsi="Times New Roman"/>
          <w:noProof/>
          <w:color w:val="000000" w:themeColor="text1"/>
          <w:szCs w:val="21"/>
        </w:rPr>
        <w:t>McCoy, S. and Rubin, E. 2008. An engineering-economic model of pipeline transport of CO</w:t>
      </w:r>
      <w:r w:rsidRPr="009A6831">
        <w:rPr>
          <w:rFonts w:ascii="Times New Roman" w:hAnsi="Times New Roman"/>
          <w:noProof/>
          <w:color w:val="000000" w:themeColor="text1"/>
          <w:szCs w:val="21"/>
          <w:vertAlign w:val="subscript"/>
        </w:rPr>
        <w:t>2</w:t>
      </w:r>
      <w:r w:rsidRPr="00C25FD0">
        <w:rPr>
          <w:rFonts w:ascii="Times New Roman" w:hAnsi="Times New Roman"/>
          <w:noProof/>
          <w:color w:val="000000" w:themeColor="text1"/>
          <w:szCs w:val="21"/>
        </w:rPr>
        <w:t xml:space="preserve"> with application to carbon capture and storage. International Journal of Greenhouse Gas Control. 2(2): 219-229.</w:t>
      </w:r>
      <w:bookmarkEnd w:id="70"/>
    </w:p>
    <w:p w14:paraId="5F5FD6F1" w14:textId="3D727AB4" w:rsidR="00F70A59" w:rsidRPr="00C25FD0" w:rsidRDefault="00F70A59" w:rsidP="00C25FD0">
      <w:pPr>
        <w:ind w:left="210" w:hangingChars="100" w:hanging="210"/>
        <w:rPr>
          <w:rFonts w:ascii="Times New Roman" w:hAnsi="Times New Roman"/>
          <w:noProof/>
          <w:color w:val="000000" w:themeColor="text1"/>
          <w:szCs w:val="21"/>
        </w:rPr>
      </w:pPr>
      <w:bookmarkStart w:id="71" w:name="_ENREF_12"/>
      <w:r w:rsidRPr="00C25FD0">
        <w:rPr>
          <w:rFonts w:ascii="Times New Roman" w:hAnsi="Times New Roman"/>
          <w:noProof/>
          <w:color w:val="000000" w:themeColor="text1"/>
          <w:szCs w:val="21"/>
        </w:rPr>
        <w:t>Middleton, R. S. 2013. A new optimization approach to energy network modeling: anthropogenic CO</w:t>
      </w:r>
      <w:r w:rsidRPr="009A6831">
        <w:rPr>
          <w:rFonts w:ascii="Times New Roman" w:hAnsi="Times New Roman"/>
          <w:noProof/>
          <w:color w:val="000000" w:themeColor="text1"/>
          <w:szCs w:val="21"/>
          <w:vertAlign w:val="subscript"/>
        </w:rPr>
        <w:t>2</w:t>
      </w:r>
      <w:r w:rsidR="009A6831">
        <w:rPr>
          <w:rFonts w:ascii="Times New Roman" w:hAnsi="Times New Roman"/>
          <w:noProof/>
          <w:color w:val="000000" w:themeColor="text1"/>
          <w:szCs w:val="21"/>
          <w:vertAlign w:val="subscript"/>
        </w:rPr>
        <w:t xml:space="preserve"> </w:t>
      </w:r>
      <w:r w:rsidRPr="00C25FD0">
        <w:rPr>
          <w:rFonts w:ascii="Times New Roman" w:hAnsi="Times New Roman"/>
          <w:noProof/>
          <w:color w:val="000000" w:themeColor="text1"/>
          <w:szCs w:val="21"/>
        </w:rPr>
        <w:t>capture coupled with enhanced oil recovery. International Journal of Energy Research. 37(14): 1794-1810.</w:t>
      </w:r>
      <w:bookmarkEnd w:id="71"/>
    </w:p>
    <w:p w14:paraId="1260A24A" w14:textId="77777777" w:rsidR="00F70A59" w:rsidRPr="00C25FD0" w:rsidRDefault="00F70A59" w:rsidP="00C25FD0">
      <w:pPr>
        <w:ind w:left="210" w:hangingChars="100" w:hanging="210"/>
        <w:rPr>
          <w:rFonts w:ascii="Times New Roman" w:hAnsi="Times New Roman"/>
          <w:noProof/>
          <w:color w:val="000000" w:themeColor="text1"/>
          <w:szCs w:val="21"/>
        </w:rPr>
      </w:pPr>
      <w:bookmarkStart w:id="72" w:name="_ENREF_13"/>
      <w:r w:rsidRPr="00C25FD0">
        <w:rPr>
          <w:rFonts w:ascii="Times New Roman" w:hAnsi="Times New Roman"/>
          <w:noProof/>
          <w:color w:val="000000" w:themeColor="text1"/>
          <w:szCs w:val="21"/>
        </w:rPr>
        <w:t>Middleton, R. S. and Bielicki, J. M. 2009. A scalable infrastructure model for carbon capture and storage: SimCCS. Energy Policy. 37(3): 1052-1060.</w:t>
      </w:r>
      <w:bookmarkEnd w:id="72"/>
    </w:p>
    <w:p w14:paraId="040127FE" w14:textId="77777777" w:rsidR="00F70A59" w:rsidRPr="00C25FD0" w:rsidRDefault="00F70A59" w:rsidP="00C25FD0">
      <w:pPr>
        <w:ind w:left="210" w:hangingChars="100" w:hanging="210"/>
        <w:rPr>
          <w:rFonts w:ascii="Times New Roman" w:hAnsi="Times New Roman"/>
          <w:noProof/>
          <w:color w:val="000000" w:themeColor="text1"/>
          <w:szCs w:val="21"/>
        </w:rPr>
      </w:pPr>
      <w:bookmarkStart w:id="73" w:name="_ENREF_14"/>
      <w:r w:rsidRPr="00C25FD0">
        <w:rPr>
          <w:rFonts w:ascii="Times New Roman" w:hAnsi="Times New Roman"/>
          <w:noProof/>
          <w:color w:val="000000" w:themeColor="text1"/>
          <w:szCs w:val="21"/>
        </w:rPr>
        <w:t>Middleton, R. S., Keating, G. N., Viswanathan, H. S., Stauffer, P. H. and Pawar, R. J. 2012. Effects of geologic reservoir uncertainty on CO</w:t>
      </w:r>
      <w:r w:rsidRPr="009A6831">
        <w:rPr>
          <w:rFonts w:ascii="Times New Roman" w:hAnsi="Times New Roman"/>
          <w:noProof/>
          <w:color w:val="000000" w:themeColor="text1"/>
          <w:szCs w:val="21"/>
          <w:vertAlign w:val="subscript"/>
        </w:rPr>
        <w:t>2</w:t>
      </w:r>
      <w:r w:rsidRPr="00C25FD0">
        <w:rPr>
          <w:rFonts w:ascii="Times New Roman" w:hAnsi="Times New Roman"/>
          <w:noProof/>
          <w:color w:val="000000" w:themeColor="text1"/>
          <w:szCs w:val="21"/>
        </w:rPr>
        <w:t xml:space="preserve"> transport and storage infrastructure. International Journal of Greenhouse Gas Control. 8: 132-142.</w:t>
      </w:r>
      <w:bookmarkEnd w:id="73"/>
    </w:p>
    <w:p w14:paraId="3A850AF3" w14:textId="77777777" w:rsidR="00F70A59" w:rsidRPr="00C25FD0" w:rsidRDefault="00F70A59" w:rsidP="00C25FD0">
      <w:pPr>
        <w:ind w:left="210" w:hangingChars="100" w:hanging="210"/>
        <w:rPr>
          <w:rFonts w:ascii="Times New Roman" w:hAnsi="Times New Roman"/>
          <w:noProof/>
          <w:color w:val="000000" w:themeColor="text1"/>
          <w:szCs w:val="21"/>
        </w:rPr>
      </w:pPr>
      <w:bookmarkStart w:id="74" w:name="_ENREF_15"/>
      <w:r w:rsidRPr="00C25FD0">
        <w:rPr>
          <w:rFonts w:ascii="Times New Roman" w:hAnsi="Times New Roman"/>
          <w:noProof/>
          <w:color w:val="000000" w:themeColor="text1"/>
          <w:szCs w:val="21"/>
        </w:rPr>
        <w:t>Mohitpour, M., Golshan, H. and Murray, A. 2003. Pipe design &amp; construction. first ed. ASME Press,New Yourk, NY.</w:t>
      </w:r>
      <w:bookmarkEnd w:id="74"/>
    </w:p>
    <w:p w14:paraId="6D251BB9" w14:textId="77777777" w:rsidR="00F70A59" w:rsidRPr="00C25FD0" w:rsidRDefault="00F70A59" w:rsidP="00C25FD0">
      <w:pPr>
        <w:ind w:left="210" w:hangingChars="100" w:hanging="210"/>
        <w:rPr>
          <w:rFonts w:ascii="Times New Roman" w:hAnsi="Times New Roman"/>
          <w:noProof/>
          <w:color w:val="000000" w:themeColor="text1"/>
          <w:szCs w:val="21"/>
        </w:rPr>
      </w:pPr>
      <w:bookmarkStart w:id="75" w:name="_ENREF_16"/>
      <w:r w:rsidRPr="00C25FD0">
        <w:rPr>
          <w:rFonts w:ascii="Times New Roman" w:hAnsi="Times New Roman"/>
          <w:noProof/>
          <w:color w:val="000000" w:themeColor="text1"/>
          <w:szCs w:val="21"/>
        </w:rPr>
        <w:t>Morbee, J., Serpa, J. and Tzimas, E. 2012. Optimised deployment of a European CO</w:t>
      </w:r>
      <w:r w:rsidRPr="009A6831">
        <w:rPr>
          <w:rFonts w:ascii="Times New Roman" w:hAnsi="Times New Roman"/>
          <w:noProof/>
          <w:color w:val="000000" w:themeColor="text1"/>
          <w:szCs w:val="21"/>
          <w:vertAlign w:val="subscript"/>
        </w:rPr>
        <w:t>2</w:t>
      </w:r>
      <w:r w:rsidRPr="00C25FD0">
        <w:rPr>
          <w:rFonts w:ascii="Times New Roman" w:hAnsi="Times New Roman"/>
          <w:noProof/>
          <w:color w:val="000000" w:themeColor="text1"/>
          <w:szCs w:val="21"/>
        </w:rPr>
        <w:t xml:space="preserve"> transport network. International Journal of Greenhouse Gas Control. 7: 48-61.</w:t>
      </w:r>
      <w:bookmarkEnd w:id="75"/>
    </w:p>
    <w:p w14:paraId="470CA12E" w14:textId="7BECD20A" w:rsidR="00F70A59" w:rsidRPr="002037E9" w:rsidRDefault="00F70A59" w:rsidP="00C25FD0">
      <w:pPr>
        <w:ind w:left="210" w:hangingChars="100" w:hanging="210"/>
        <w:rPr>
          <w:rFonts w:ascii="Times New Roman" w:hAnsi="Times New Roman"/>
          <w:noProof/>
          <w:szCs w:val="21"/>
        </w:rPr>
      </w:pPr>
      <w:bookmarkStart w:id="76" w:name="_ENREF_17"/>
      <w:r w:rsidRPr="00C25FD0">
        <w:rPr>
          <w:rFonts w:ascii="Times New Roman" w:hAnsi="Times New Roman"/>
          <w:noProof/>
          <w:color w:val="000000" w:themeColor="text1"/>
          <w:szCs w:val="21"/>
        </w:rPr>
        <w:t xml:space="preserve">NIST National Institute of Standards and Technology. </w:t>
      </w:r>
      <w:hyperlink r:id="rId744" w:history="1">
        <w:r w:rsidRPr="002037E9">
          <w:rPr>
            <w:rStyle w:val="a6"/>
            <w:rFonts w:ascii="Times New Roman" w:hAnsi="Times New Roman"/>
            <w:noProof/>
            <w:color w:val="auto"/>
            <w:szCs w:val="21"/>
          </w:rPr>
          <w:t>http://webbook.nist.gov/chemistry/fluid</w:t>
        </w:r>
      </w:hyperlink>
      <w:r w:rsidRPr="002037E9">
        <w:rPr>
          <w:rFonts w:ascii="Times New Roman" w:hAnsi="Times New Roman"/>
          <w:noProof/>
          <w:szCs w:val="21"/>
        </w:rPr>
        <w:t>.</w:t>
      </w:r>
      <w:bookmarkEnd w:id="76"/>
    </w:p>
    <w:p w14:paraId="2815038C" w14:textId="6A7B1E16" w:rsidR="00F70A59" w:rsidRPr="002037E9" w:rsidRDefault="00F70A59" w:rsidP="00C25FD0">
      <w:pPr>
        <w:ind w:left="210" w:hangingChars="100" w:hanging="210"/>
        <w:rPr>
          <w:rFonts w:ascii="Times New Roman" w:hAnsi="Times New Roman"/>
          <w:noProof/>
          <w:szCs w:val="21"/>
        </w:rPr>
      </w:pPr>
      <w:bookmarkStart w:id="77" w:name="_ENREF_18"/>
      <w:r w:rsidRPr="002037E9">
        <w:rPr>
          <w:rFonts w:ascii="Times New Roman" w:hAnsi="Times New Roman"/>
          <w:noProof/>
          <w:szCs w:val="21"/>
        </w:rPr>
        <w:t>Rubin, E. S., Berkenpas, M. B. and McCoy, S. 2008. Technical documentation: the economics of CO</w:t>
      </w:r>
      <w:r w:rsidRPr="002037E9">
        <w:rPr>
          <w:rFonts w:ascii="Times New Roman" w:hAnsi="Times New Roman"/>
          <w:noProof/>
          <w:szCs w:val="21"/>
          <w:vertAlign w:val="subscript"/>
        </w:rPr>
        <w:t>2</w:t>
      </w:r>
      <w:r w:rsidRPr="002037E9">
        <w:rPr>
          <w:rFonts w:ascii="Times New Roman" w:hAnsi="Times New Roman"/>
          <w:noProof/>
          <w:szCs w:val="21"/>
        </w:rPr>
        <w:t xml:space="preserve"> transport by pipeline storage in saline aquifers and oil reserves. Department of Engineering and Public Policy. Paper 72. </w:t>
      </w:r>
      <w:hyperlink r:id="rId745" w:history="1">
        <w:r w:rsidRPr="002037E9">
          <w:rPr>
            <w:rStyle w:val="a6"/>
            <w:rFonts w:ascii="Times New Roman" w:hAnsi="Times New Roman"/>
            <w:noProof/>
            <w:color w:val="auto"/>
            <w:szCs w:val="21"/>
          </w:rPr>
          <w:t>http://repository.cmu.edu/epp/72</w:t>
        </w:r>
      </w:hyperlink>
      <w:r w:rsidRPr="002037E9">
        <w:rPr>
          <w:rFonts w:ascii="Times New Roman" w:hAnsi="Times New Roman"/>
          <w:noProof/>
          <w:szCs w:val="21"/>
        </w:rPr>
        <w:t>.</w:t>
      </w:r>
      <w:bookmarkEnd w:id="77"/>
    </w:p>
    <w:p w14:paraId="306FD3F0" w14:textId="77777777" w:rsidR="00F70A59" w:rsidRPr="00C25FD0" w:rsidRDefault="00F70A59" w:rsidP="00C25FD0">
      <w:pPr>
        <w:ind w:left="210" w:hangingChars="100" w:hanging="210"/>
        <w:rPr>
          <w:rFonts w:ascii="Times New Roman" w:hAnsi="Times New Roman"/>
          <w:noProof/>
          <w:color w:val="000000" w:themeColor="text1"/>
          <w:szCs w:val="21"/>
        </w:rPr>
      </w:pPr>
      <w:bookmarkStart w:id="78" w:name="_ENREF_19"/>
      <w:r w:rsidRPr="00C25FD0">
        <w:rPr>
          <w:rFonts w:ascii="Times New Roman" w:hAnsi="Times New Roman"/>
          <w:noProof/>
          <w:color w:val="000000" w:themeColor="text1"/>
          <w:szCs w:val="21"/>
        </w:rPr>
        <w:t>Rubin, E. S., Short, C., Booras, G., Davison, J., Ekstrom, C., Matuszewski, M. and McCoy, S. 2013. A proposed methodology for CO</w:t>
      </w:r>
      <w:r w:rsidRPr="009A6831">
        <w:rPr>
          <w:rFonts w:ascii="Times New Roman" w:hAnsi="Times New Roman"/>
          <w:noProof/>
          <w:color w:val="000000" w:themeColor="text1"/>
          <w:szCs w:val="21"/>
          <w:vertAlign w:val="subscript"/>
        </w:rPr>
        <w:t>2</w:t>
      </w:r>
      <w:r w:rsidRPr="00C25FD0">
        <w:rPr>
          <w:rFonts w:ascii="Times New Roman" w:hAnsi="Times New Roman"/>
          <w:noProof/>
          <w:color w:val="000000" w:themeColor="text1"/>
          <w:szCs w:val="21"/>
        </w:rPr>
        <w:t xml:space="preserve"> capture and storage cost estimates. International Journal of Greenhouse Gas Control. 17: 488-503.</w:t>
      </w:r>
      <w:bookmarkEnd w:id="78"/>
    </w:p>
    <w:p w14:paraId="06B4F434" w14:textId="77777777" w:rsidR="00F70A59" w:rsidRPr="00C25FD0" w:rsidRDefault="00F70A59" w:rsidP="00C25FD0">
      <w:pPr>
        <w:ind w:left="210" w:hangingChars="100" w:hanging="210"/>
        <w:rPr>
          <w:rFonts w:ascii="Times New Roman" w:hAnsi="Times New Roman"/>
          <w:noProof/>
          <w:color w:val="000000" w:themeColor="text1"/>
          <w:szCs w:val="21"/>
        </w:rPr>
      </w:pPr>
      <w:bookmarkStart w:id="79" w:name="_ENREF_20"/>
      <w:r w:rsidRPr="00C25FD0">
        <w:rPr>
          <w:rFonts w:ascii="Times New Roman" w:hAnsi="Times New Roman"/>
          <w:noProof/>
          <w:color w:val="000000" w:themeColor="text1"/>
          <w:szCs w:val="21"/>
        </w:rPr>
        <w:t>Scott, V., Gilfillan S and Markusson N, e. a. 2013. Last chance for carbon capture and storage. Nature Climate Change. 3(2): 105-111.</w:t>
      </w:r>
      <w:bookmarkEnd w:id="79"/>
    </w:p>
    <w:p w14:paraId="25C1CBC6" w14:textId="0574DC47" w:rsidR="00F70A59" w:rsidRPr="00C25FD0" w:rsidRDefault="00F70A59" w:rsidP="00C25FD0">
      <w:pPr>
        <w:ind w:left="210" w:hangingChars="100" w:hanging="210"/>
        <w:rPr>
          <w:rFonts w:ascii="Times New Roman" w:hAnsi="Times New Roman"/>
          <w:noProof/>
          <w:color w:val="000000" w:themeColor="text1"/>
          <w:szCs w:val="21"/>
        </w:rPr>
      </w:pPr>
      <w:bookmarkStart w:id="80" w:name="_ENREF_21"/>
      <w:r w:rsidRPr="00C25FD0">
        <w:rPr>
          <w:rFonts w:ascii="Times New Roman" w:hAnsi="Times New Roman"/>
          <w:noProof/>
          <w:color w:val="000000" w:themeColor="text1"/>
          <w:szCs w:val="21"/>
        </w:rPr>
        <w:t>Svensson, R., Odenberger, M., Johnsson, F. and Strömberg, L. 2004. Transportation systems for CO</w:t>
      </w:r>
      <w:r w:rsidRPr="009A6831">
        <w:rPr>
          <w:rFonts w:ascii="Times New Roman" w:hAnsi="Times New Roman"/>
          <w:noProof/>
          <w:color w:val="000000" w:themeColor="text1"/>
          <w:szCs w:val="21"/>
          <w:vertAlign w:val="subscript"/>
        </w:rPr>
        <w:t>2</w:t>
      </w:r>
      <w:r w:rsidR="009A6831">
        <w:rPr>
          <w:rFonts w:ascii="Times New Roman" w:hAnsi="Times New Roman"/>
          <w:noProof/>
          <w:color w:val="000000" w:themeColor="text1"/>
          <w:szCs w:val="21"/>
        </w:rPr>
        <w:t>–</w:t>
      </w:r>
      <w:r w:rsidRPr="00C25FD0">
        <w:rPr>
          <w:rFonts w:ascii="Times New Roman" w:hAnsi="Times New Roman"/>
          <w:noProof/>
          <w:color w:val="000000" w:themeColor="text1"/>
          <w:szCs w:val="21"/>
        </w:rPr>
        <w:t>application to carbon capture and storage. Energy Conversion and Management. 45(15-16): 2343-2353.</w:t>
      </w:r>
      <w:bookmarkEnd w:id="80"/>
    </w:p>
    <w:p w14:paraId="5BF330F6" w14:textId="77777777" w:rsidR="00F70A59" w:rsidRPr="00C25FD0" w:rsidRDefault="00F70A59" w:rsidP="00C25FD0">
      <w:pPr>
        <w:ind w:left="210" w:hangingChars="100" w:hanging="210"/>
        <w:rPr>
          <w:rFonts w:ascii="Times New Roman" w:hAnsi="Times New Roman"/>
          <w:noProof/>
          <w:color w:val="000000" w:themeColor="text1"/>
          <w:szCs w:val="21"/>
        </w:rPr>
      </w:pPr>
      <w:bookmarkStart w:id="81" w:name="_ENREF_22"/>
      <w:r w:rsidRPr="00C25FD0">
        <w:rPr>
          <w:rFonts w:ascii="Times New Roman" w:hAnsi="Times New Roman"/>
          <w:noProof/>
          <w:color w:val="000000" w:themeColor="text1"/>
          <w:szCs w:val="21"/>
        </w:rPr>
        <w:t>Van den Broek, M., Brederode, E., Ramírez, A., Kramers, L., van der Kuip, M., Wildenborg, T., Turkenburg, W. and Faaij, A. 2010. Designing a cost-effective CO</w:t>
      </w:r>
      <w:r w:rsidRPr="009A6831">
        <w:rPr>
          <w:rFonts w:ascii="Times New Roman" w:hAnsi="Times New Roman"/>
          <w:noProof/>
          <w:color w:val="000000" w:themeColor="text1"/>
          <w:szCs w:val="21"/>
          <w:vertAlign w:val="subscript"/>
        </w:rPr>
        <w:t>2</w:t>
      </w:r>
      <w:r w:rsidRPr="00C25FD0">
        <w:rPr>
          <w:rFonts w:ascii="Times New Roman" w:hAnsi="Times New Roman"/>
          <w:noProof/>
          <w:color w:val="000000" w:themeColor="text1"/>
          <w:szCs w:val="21"/>
        </w:rPr>
        <w:t xml:space="preserve"> storage infrastructure using a GIS based linear optimization energy model. Environmental Modelling &amp; Software. 25(12): 1754-1768.</w:t>
      </w:r>
      <w:bookmarkEnd w:id="81"/>
    </w:p>
    <w:p w14:paraId="50D5B790" w14:textId="77777777" w:rsidR="00F70A59" w:rsidRPr="00C25FD0" w:rsidRDefault="00F70A59" w:rsidP="00C25FD0">
      <w:pPr>
        <w:ind w:left="210" w:hangingChars="100" w:hanging="210"/>
        <w:rPr>
          <w:rFonts w:ascii="Times New Roman" w:hAnsi="Times New Roman"/>
          <w:noProof/>
          <w:color w:val="000000" w:themeColor="text1"/>
          <w:szCs w:val="21"/>
        </w:rPr>
      </w:pPr>
      <w:bookmarkStart w:id="82" w:name="_ENREF_23"/>
      <w:r w:rsidRPr="00C25FD0">
        <w:rPr>
          <w:rFonts w:ascii="Times New Roman" w:hAnsi="Times New Roman"/>
          <w:noProof/>
          <w:color w:val="000000" w:themeColor="text1"/>
          <w:szCs w:val="21"/>
        </w:rPr>
        <w:t>Vandeginste, V. and Piessens, K. 2008. Pipeline design for a least-cost router application for CO</w:t>
      </w:r>
      <w:r w:rsidRPr="009A6831">
        <w:rPr>
          <w:rFonts w:ascii="Times New Roman" w:hAnsi="Times New Roman"/>
          <w:noProof/>
          <w:color w:val="000000" w:themeColor="text1"/>
          <w:szCs w:val="21"/>
          <w:vertAlign w:val="subscript"/>
        </w:rPr>
        <w:t>2</w:t>
      </w:r>
      <w:r w:rsidRPr="00C25FD0">
        <w:rPr>
          <w:rFonts w:ascii="Times New Roman" w:hAnsi="Times New Roman"/>
          <w:noProof/>
          <w:color w:val="000000" w:themeColor="text1"/>
          <w:szCs w:val="21"/>
        </w:rPr>
        <w:t xml:space="preserve"> transport in the CO</w:t>
      </w:r>
      <w:r w:rsidRPr="009A6831">
        <w:rPr>
          <w:rFonts w:ascii="Times New Roman" w:hAnsi="Times New Roman"/>
          <w:noProof/>
          <w:color w:val="000000" w:themeColor="text1"/>
          <w:szCs w:val="21"/>
          <w:vertAlign w:val="subscript"/>
        </w:rPr>
        <w:t>2</w:t>
      </w:r>
      <w:r w:rsidRPr="00C25FD0">
        <w:rPr>
          <w:rFonts w:ascii="Times New Roman" w:hAnsi="Times New Roman"/>
          <w:noProof/>
          <w:color w:val="000000" w:themeColor="text1"/>
          <w:szCs w:val="21"/>
        </w:rPr>
        <w:t xml:space="preserve"> sequestration cycle. International Journal of Greenhouse Gas Control. 2(4): 571-581.</w:t>
      </w:r>
      <w:bookmarkEnd w:id="82"/>
    </w:p>
    <w:p w14:paraId="5CD30333" w14:textId="77777777" w:rsidR="00F70A59" w:rsidRPr="00C25FD0" w:rsidRDefault="00F70A59" w:rsidP="00C25FD0">
      <w:pPr>
        <w:ind w:left="210" w:hangingChars="100" w:hanging="210"/>
        <w:rPr>
          <w:rFonts w:ascii="Times New Roman" w:hAnsi="Times New Roman"/>
          <w:noProof/>
          <w:color w:val="000000" w:themeColor="text1"/>
          <w:szCs w:val="21"/>
        </w:rPr>
      </w:pPr>
      <w:bookmarkStart w:id="83" w:name="_ENREF_24"/>
      <w:r w:rsidRPr="00C25FD0">
        <w:rPr>
          <w:rFonts w:ascii="Times New Roman" w:hAnsi="Times New Roman"/>
          <w:noProof/>
          <w:color w:val="000000" w:themeColor="text1"/>
          <w:szCs w:val="21"/>
        </w:rPr>
        <w:t>Wildenborg, T., Holloway, S., Hendriks, C. and al., e. 2004. Cost curves for CO</w:t>
      </w:r>
      <w:r w:rsidRPr="009A6831">
        <w:rPr>
          <w:rFonts w:ascii="Times New Roman" w:hAnsi="Times New Roman"/>
          <w:noProof/>
          <w:color w:val="000000" w:themeColor="text1"/>
          <w:szCs w:val="21"/>
          <w:vertAlign w:val="subscript"/>
        </w:rPr>
        <w:t>2</w:t>
      </w:r>
      <w:r w:rsidRPr="00C25FD0">
        <w:rPr>
          <w:rFonts w:ascii="Times New Roman" w:hAnsi="Times New Roman"/>
          <w:noProof/>
          <w:color w:val="000000" w:themeColor="text1"/>
          <w:szCs w:val="21"/>
        </w:rPr>
        <w:t xml:space="preserve"> storage. Part 2: European sector. NITG 04-238-B1208.: 1-162.</w:t>
      </w:r>
      <w:bookmarkEnd w:id="83"/>
    </w:p>
    <w:p w14:paraId="20EC0FC0" w14:textId="77777777" w:rsidR="00F70A59" w:rsidRPr="00C25FD0" w:rsidRDefault="00F70A59" w:rsidP="00C25FD0">
      <w:pPr>
        <w:ind w:left="210" w:hangingChars="100" w:hanging="210"/>
        <w:rPr>
          <w:rFonts w:ascii="Times New Roman" w:hAnsi="Times New Roman"/>
          <w:noProof/>
          <w:color w:val="000000" w:themeColor="text1"/>
          <w:szCs w:val="21"/>
        </w:rPr>
      </w:pPr>
      <w:bookmarkStart w:id="84" w:name="_ENREF_25"/>
      <w:r w:rsidRPr="00C25FD0">
        <w:rPr>
          <w:rFonts w:ascii="Times New Roman" w:hAnsi="Times New Roman"/>
          <w:noProof/>
          <w:color w:val="000000" w:themeColor="text1"/>
          <w:szCs w:val="21"/>
        </w:rPr>
        <w:t>Zhang, D., Wang, Z., Sun, J., Zhang, L. and Li, Z. 2012. Economic evaluation of CO</w:t>
      </w:r>
      <w:r w:rsidRPr="009A6831">
        <w:rPr>
          <w:rFonts w:ascii="Times New Roman" w:hAnsi="Times New Roman"/>
          <w:noProof/>
          <w:color w:val="000000" w:themeColor="text1"/>
          <w:szCs w:val="21"/>
          <w:vertAlign w:val="subscript"/>
        </w:rPr>
        <w:t>2</w:t>
      </w:r>
      <w:r w:rsidRPr="00C25FD0">
        <w:rPr>
          <w:rFonts w:ascii="Times New Roman" w:hAnsi="Times New Roman"/>
          <w:noProof/>
          <w:color w:val="000000" w:themeColor="text1"/>
          <w:szCs w:val="21"/>
        </w:rPr>
        <w:t xml:space="preserve"> pipeline transport in China. Energy Conversion and Management. 55: 127-135.</w:t>
      </w:r>
      <w:bookmarkEnd w:id="84"/>
    </w:p>
    <w:p w14:paraId="319421B0" w14:textId="77777777" w:rsidR="00F70A59" w:rsidRPr="00C25FD0" w:rsidRDefault="00F70A59" w:rsidP="00C25FD0">
      <w:pPr>
        <w:ind w:left="210" w:hangingChars="100" w:hanging="210"/>
        <w:rPr>
          <w:rFonts w:ascii="Times New Roman" w:hAnsi="Times New Roman"/>
          <w:noProof/>
          <w:color w:val="000000" w:themeColor="text1"/>
          <w:szCs w:val="21"/>
        </w:rPr>
      </w:pPr>
      <w:bookmarkStart w:id="85" w:name="_ENREF_26"/>
      <w:r w:rsidRPr="00C25FD0">
        <w:rPr>
          <w:rFonts w:ascii="Times New Roman" w:hAnsi="Times New Roman"/>
          <w:noProof/>
          <w:color w:val="000000" w:themeColor="text1"/>
          <w:szCs w:val="21"/>
        </w:rPr>
        <w:t>Zhang, Z. X., Wang, G. X., Massarotto, P. and Rudolph, V. 2006. Optimization of pipeline transport for CO</w:t>
      </w:r>
      <w:r w:rsidRPr="009A6831">
        <w:rPr>
          <w:rFonts w:ascii="Times New Roman" w:hAnsi="Times New Roman"/>
          <w:noProof/>
          <w:color w:val="000000" w:themeColor="text1"/>
          <w:szCs w:val="21"/>
          <w:vertAlign w:val="subscript"/>
        </w:rPr>
        <w:t>2</w:t>
      </w:r>
      <w:r w:rsidRPr="00C25FD0">
        <w:rPr>
          <w:rFonts w:ascii="Times New Roman" w:hAnsi="Times New Roman"/>
          <w:noProof/>
          <w:color w:val="000000" w:themeColor="text1"/>
          <w:szCs w:val="21"/>
        </w:rPr>
        <w:t xml:space="preserve"> sequestration. Energy Conversion and Management. 47(6): 702-715.</w:t>
      </w:r>
      <w:bookmarkEnd w:id="85"/>
    </w:p>
    <w:p w14:paraId="429E1018" w14:textId="743F0AF4" w:rsidR="00F70A59" w:rsidRDefault="00F70A59" w:rsidP="00F70A59">
      <w:pPr>
        <w:rPr>
          <w:rFonts w:ascii="Times New Roman" w:hAnsi="Times New Roman"/>
          <w:noProof/>
          <w:szCs w:val="21"/>
        </w:rPr>
      </w:pPr>
    </w:p>
    <w:p w14:paraId="2E209FD0" w14:textId="0340FA8B" w:rsidR="00092F34" w:rsidRPr="00937634" w:rsidRDefault="009A0BB5" w:rsidP="002A373D">
      <w:pPr>
        <w:ind w:left="315" w:hangingChars="150" w:hanging="315"/>
        <w:rPr>
          <w:rFonts w:ascii="Times New Roman" w:hAnsi="Times New Roman"/>
          <w:szCs w:val="21"/>
        </w:rPr>
      </w:pPr>
      <w:r w:rsidRPr="002A373D">
        <w:rPr>
          <w:rFonts w:ascii="Times New Roman" w:hAnsi="Times New Roman"/>
          <w:color w:val="000000" w:themeColor="text1"/>
          <w:szCs w:val="21"/>
        </w:rPr>
        <w:fldChar w:fldCharType="end"/>
      </w:r>
      <w:bookmarkEnd w:id="58"/>
      <w:bookmarkEnd w:id="59"/>
      <w:r w:rsidRPr="00937634">
        <w:rPr>
          <w:rFonts w:ascii="Times New Roman" w:hAnsi="Times New Roman"/>
          <w:szCs w:val="21"/>
        </w:rPr>
        <w:fldChar w:fldCharType="begin"/>
      </w:r>
      <w:r w:rsidRPr="00937634">
        <w:rPr>
          <w:rFonts w:ascii="Times New Roman" w:hAnsi="Times New Roman"/>
          <w:szCs w:val="21"/>
        </w:rPr>
        <w:instrText xml:space="preserve"> ADDIN </w:instrText>
      </w:r>
      <w:r w:rsidRPr="00937634">
        <w:rPr>
          <w:rFonts w:ascii="Times New Roman" w:hAnsi="Times New Roman"/>
          <w:szCs w:val="21"/>
        </w:rPr>
        <w:fldChar w:fldCharType="end"/>
      </w:r>
      <w:r w:rsidR="00D4435A" w:rsidRPr="00937634">
        <w:rPr>
          <w:rFonts w:ascii="Times New Roman" w:hAnsi="Times New Roman"/>
          <w:szCs w:val="21"/>
        </w:rPr>
        <w:fldChar w:fldCharType="begin"/>
      </w:r>
      <w:r w:rsidR="00D4435A" w:rsidRPr="00937634">
        <w:rPr>
          <w:rFonts w:ascii="Times New Roman" w:hAnsi="Times New Roman"/>
          <w:szCs w:val="21"/>
        </w:rPr>
        <w:instrText xml:space="preserve"> ADDIN </w:instrText>
      </w:r>
      <w:r w:rsidR="00D4435A" w:rsidRPr="00937634">
        <w:rPr>
          <w:rFonts w:ascii="Times New Roman" w:hAnsi="Times New Roman"/>
          <w:szCs w:val="21"/>
        </w:rPr>
        <w:fldChar w:fldCharType="end"/>
      </w:r>
    </w:p>
    <w:sectPr w:rsidR="00092F34" w:rsidRPr="00937634" w:rsidSect="0070605B">
      <w:type w:val="continuous"/>
      <w:pgSz w:w="11906" w:h="16838"/>
      <w:pgMar w:top="1440" w:right="1418" w:bottom="1440" w:left="1418"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72FB1" w14:textId="77777777" w:rsidR="0035759B" w:rsidRDefault="0035759B" w:rsidP="007B62B1">
      <w:r>
        <w:separator/>
      </w:r>
    </w:p>
  </w:endnote>
  <w:endnote w:type="continuationSeparator" w:id="0">
    <w:p w14:paraId="2309C2AB" w14:textId="77777777" w:rsidR="0035759B" w:rsidRDefault="0035759B" w:rsidP="007B6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4838000"/>
      <w:docPartObj>
        <w:docPartGallery w:val="Page Numbers (Bottom of Page)"/>
        <w:docPartUnique/>
      </w:docPartObj>
    </w:sdtPr>
    <w:sdtEndPr/>
    <w:sdtContent>
      <w:p w14:paraId="06F620D2" w14:textId="13CAA326" w:rsidR="00C25FD0" w:rsidRDefault="00C25FD0">
        <w:pPr>
          <w:pStyle w:val="a4"/>
          <w:jc w:val="center"/>
        </w:pPr>
        <w:r>
          <w:fldChar w:fldCharType="begin"/>
        </w:r>
        <w:r>
          <w:instrText>PAGE   \* MERGEFORMAT</w:instrText>
        </w:r>
        <w:r>
          <w:fldChar w:fldCharType="separate"/>
        </w:r>
        <w:r w:rsidR="00670257" w:rsidRPr="00670257">
          <w:rPr>
            <w:noProof/>
            <w:lang w:val="zh-CN"/>
          </w:rPr>
          <w:t>1</w:t>
        </w:r>
        <w:r>
          <w:fldChar w:fldCharType="end"/>
        </w:r>
      </w:p>
    </w:sdtContent>
  </w:sdt>
  <w:p w14:paraId="6D15C2F1" w14:textId="77777777" w:rsidR="00C25FD0" w:rsidRDefault="00C25FD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076FD5" w14:textId="77777777" w:rsidR="0035759B" w:rsidRDefault="0035759B" w:rsidP="007B62B1">
      <w:r>
        <w:separator/>
      </w:r>
    </w:p>
  </w:footnote>
  <w:footnote w:type="continuationSeparator" w:id="0">
    <w:p w14:paraId="53DDBA5C" w14:textId="77777777" w:rsidR="0035759B" w:rsidRDefault="0035759B" w:rsidP="007B62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27B48"/>
    <w:multiLevelType w:val="hybridMultilevel"/>
    <w:tmpl w:val="A406040C"/>
    <w:lvl w:ilvl="0" w:tplc="D6E496B2">
      <w:start w:val="1"/>
      <w:numFmt w:val="decimal"/>
      <w:lvlText w:val="(%1)"/>
      <w:lvlJc w:val="left"/>
      <w:pPr>
        <w:ind w:left="1211" w:hanging="360"/>
      </w:pPr>
      <w:rPr>
        <w:rFonts w:hint="default"/>
      </w:r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1" w15:restartNumberingAfterBreak="0">
    <w:nsid w:val="0E854337"/>
    <w:multiLevelType w:val="hybridMultilevel"/>
    <w:tmpl w:val="A578797C"/>
    <w:lvl w:ilvl="0" w:tplc="0BD65E50">
      <w:start w:val="1"/>
      <w:numFmt w:val="decimal"/>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2" w15:restartNumberingAfterBreak="0">
    <w:nsid w:val="0FB70547"/>
    <w:multiLevelType w:val="multilevel"/>
    <w:tmpl w:val="71DEE95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202B53FF"/>
    <w:multiLevelType w:val="multilevel"/>
    <w:tmpl w:val="FA6ED52A"/>
    <w:lvl w:ilvl="0">
      <w:start w:val="1"/>
      <w:numFmt w:val="decimal"/>
      <w:lvlText w:val="%1"/>
      <w:lvlJc w:val="left"/>
      <w:pPr>
        <w:ind w:left="425" w:hanging="425"/>
      </w:pPr>
      <w:rPr>
        <w:rFonts w:hint="eastAsia"/>
      </w:rPr>
    </w:lvl>
    <w:lvl w:ilvl="1">
      <w:start w:val="1"/>
      <w:numFmt w:val="decimal"/>
      <w:lvlText w:val="2.%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2781377B"/>
    <w:multiLevelType w:val="multilevel"/>
    <w:tmpl w:val="E81886A8"/>
    <w:lvl w:ilvl="0">
      <w:start w:val="1"/>
      <w:numFmt w:val="decimal"/>
      <w:lvlText w:val="%1.1"/>
      <w:lvlJc w:val="left"/>
      <w:pPr>
        <w:ind w:left="525" w:hanging="525"/>
      </w:pPr>
      <w:rPr>
        <w:rFonts w:hint="eastAsia"/>
      </w:rPr>
    </w:lvl>
    <w:lvl w:ilvl="1">
      <w:start w:val="1"/>
      <w:numFmt w:val="decimal"/>
      <w:lvlText w:val="%2.1.2"/>
      <w:lvlJc w:val="left"/>
      <w:pPr>
        <w:ind w:left="720" w:hanging="720"/>
      </w:pPr>
      <w:rPr>
        <w:rFonts w:hint="eastAsia"/>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9141410"/>
    <w:multiLevelType w:val="multilevel"/>
    <w:tmpl w:val="FA6ED52A"/>
    <w:lvl w:ilvl="0">
      <w:start w:val="1"/>
      <w:numFmt w:val="decimal"/>
      <w:lvlText w:val="%1"/>
      <w:lvlJc w:val="left"/>
      <w:pPr>
        <w:ind w:left="425" w:hanging="425"/>
      </w:pPr>
      <w:rPr>
        <w:rFonts w:hint="eastAsia"/>
      </w:rPr>
    </w:lvl>
    <w:lvl w:ilvl="1">
      <w:start w:val="1"/>
      <w:numFmt w:val="decimal"/>
      <w:lvlText w:val="2.%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2C6C62A3"/>
    <w:multiLevelType w:val="hybridMultilevel"/>
    <w:tmpl w:val="309C5456"/>
    <w:lvl w:ilvl="0" w:tplc="EB0E19C6">
      <w:start w:val="1"/>
      <w:numFmt w:val="lowerLetter"/>
      <w:lvlText w:val="(%1)"/>
      <w:lvlJc w:val="left"/>
      <w:pPr>
        <w:ind w:left="360" w:hanging="360"/>
      </w:pPr>
      <w:rPr>
        <w:rFonts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CB43479"/>
    <w:multiLevelType w:val="multilevel"/>
    <w:tmpl w:val="2144861E"/>
    <w:lvl w:ilvl="0">
      <w:start w:val="1"/>
      <w:numFmt w:val="decimal"/>
      <w:lvlText w:val="%1"/>
      <w:lvlJc w:val="left"/>
      <w:pPr>
        <w:ind w:left="425" w:hanging="425"/>
      </w:pPr>
      <w:rPr>
        <w:rFonts w:hint="eastAsia"/>
      </w:rPr>
    </w:lvl>
    <w:lvl w:ilvl="1">
      <w:start w:val="1"/>
      <w:numFmt w:val="decimal"/>
      <w:lvlText w:val="2.%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350D6D11"/>
    <w:multiLevelType w:val="hybridMultilevel"/>
    <w:tmpl w:val="AF1C519E"/>
    <w:lvl w:ilvl="0" w:tplc="EE92FF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1645D32"/>
    <w:multiLevelType w:val="multilevel"/>
    <w:tmpl w:val="3F642F5A"/>
    <w:lvl w:ilvl="0">
      <w:start w:val="1"/>
      <w:numFmt w:val="decimal"/>
      <w:lvlText w:val="%1"/>
      <w:lvlJc w:val="left"/>
      <w:pPr>
        <w:ind w:left="525" w:hanging="525"/>
      </w:pPr>
      <w:rPr>
        <w:rFonts w:hint="default"/>
      </w:rPr>
    </w:lvl>
    <w:lvl w:ilvl="1">
      <w:start w:val="1"/>
      <w:numFmt w:val="decimal"/>
      <w:lvlText w:val="%2.1.1"/>
      <w:lvlJc w:val="left"/>
      <w:pPr>
        <w:ind w:left="720" w:hanging="720"/>
      </w:pPr>
      <w:rPr>
        <w:rFonts w:hint="eastAsia"/>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30B414C"/>
    <w:multiLevelType w:val="multilevel"/>
    <w:tmpl w:val="79E6E060"/>
    <w:lvl w:ilvl="0">
      <w:start w:val="1"/>
      <w:numFmt w:val="decimal"/>
      <w:lvlText w:val="%1"/>
      <w:lvlJc w:val="left"/>
      <w:pPr>
        <w:ind w:left="425" w:hanging="425"/>
      </w:pPr>
      <w:rPr>
        <w:rFonts w:hint="eastAsia"/>
      </w:rPr>
    </w:lvl>
    <w:lvl w:ilvl="1">
      <w:start w:val="1"/>
      <w:numFmt w:val="decimal"/>
      <w:lvlText w:val="2.%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none"/>
      <w:lvlText w:val=""/>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4E9F6E5F"/>
    <w:multiLevelType w:val="hybridMultilevel"/>
    <w:tmpl w:val="D9E81F02"/>
    <w:lvl w:ilvl="0" w:tplc="09160DA6">
      <w:start w:val="1"/>
      <w:numFmt w:val="decimal"/>
      <w:lvlText w:val="(%1)"/>
      <w:lvlJc w:val="left"/>
      <w:pPr>
        <w:ind w:left="1778" w:hanging="360"/>
      </w:pPr>
      <w:rPr>
        <w:rFonts w:hint="default"/>
      </w:rPr>
    </w:lvl>
    <w:lvl w:ilvl="1" w:tplc="04090019" w:tentative="1">
      <w:start w:val="1"/>
      <w:numFmt w:val="lowerLetter"/>
      <w:lvlText w:val="%2)"/>
      <w:lvlJc w:val="left"/>
      <w:pPr>
        <w:ind w:left="2258" w:hanging="420"/>
      </w:pPr>
    </w:lvl>
    <w:lvl w:ilvl="2" w:tplc="0409001B" w:tentative="1">
      <w:start w:val="1"/>
      <w:numFmt w:val="lowerRoman"/>
      <w:lvlText w:val="%3."/>
      <w:lvlJc w:val="right"/>
      <w:pPr>
        <w:ind w:left="2678" w:hanging="420"/>
      </w:pPr>
    </w:lvl>
    <w:lvl w:ilvl="3" w:tplc="0409000F" w:tentative="1">
      <w:start w:val="1"/>
      <w:numFmt w:val="decimal"/>
      <w:lvlText w:val="%4."/>
      <w:lvlJc w:val="left"/>
      <w:pPr>
        <w:ind w:left="3098" w:hanging="420"/>
      </w:pPr>
    </w:lvl>
    <w:lvl w:ilvl="4" w:tplc="04090019" w:tentative="1">
      <w:start w:val="1"/>
      <w:numFmt w:val="lowerLetter"/>
      <w:lvlText w:val="%5)"/>
      <w:lvlJc w:val="left"/>
      <w:pPr>
        <w:ind w:left="3518" w:hanging="420"/>
      </w:pPr>
    </w:lvl>
    <w:lvl w:ilvl="5" w:tplc="0409001B" w:tentative="1">
      <w:start w:val="1"/>
      <w:numFmt w:val="lowerRoman"/>
      <w:lvlText w:val="%6."/>
      <w:lvlJc w:val="right"/>
      <w:pPr>
        <w:ind w:left="3938" w:hanging="420"/>
      </w:pPr>
    </w:lvl>
    <w:lvl w:ilvl="6" w:tplc="0409000F" w:tentative="1">
      <w:start w:val="1"/>
      <w:numFmt w:val="decimal"/>
      <w:lvlText w:val="%7."/>
      <w:lvlJc w:val="left"/>
      <w:pPr>
        <w:ind w:left="4358" w:hanging="420"/>
      </w:pPr>
    </w:lvl>
    <w:lvl w:ilvl="7" w:tplc="04090019" w:tentative="1">
      <w:start w:val="1"/>
      <w:numFmt w:val="lowerLetter"/>
      <w:lvlText w:val="%8)"/>
      <w:lvlJc w:val="left"/>
      <w:pPr>
        <w:ind w:left="4778" w:hanging="420"/>
      </w:pPr>
    </w:lvl>
    <w:lvl w:ilvl="8" w:tplc="0409001B" w:tentative="1">
      <w:start w:val="1"/>
      <w:numFmt w:val="lowerRoman"/>
      <w:lvlText w:val="%9."/>
      <w:lvlJc w:val="right"/>
      <w:pPr>
        <w:ind w:left="5198" w:hanging="420"/>
      </w:pPr>
    </w:lvl>
  </w:abstractNum>
  <w:abstractNum w:abstractNumId="12" w15:restartNumberingAfterBreak="0">
    <w:nsid w:val="5D0010DD"/>
    <w:multiLevelType w:val="hybridMultilevel"/>
    <w:tmpl w:val="3872CFA2"/>
    <w:lvl w:ilvl="0" w:tplc="FC2010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11B240D"/>
    <w:multiLevelType w:val="hybridMultilevel"/>
    <w:tmpl w:val="3F2CF46C"/>
    <w:lvl w:ilvl="0" w:tplc="AF6C5BCC">
      <w:start w:val="1"/>
      <w:numFmt w:val="lowerLetter"/>
      <w:lvlText w:val="(%1)"/>
      <w:lvlJc w:val="left"/>
      <w:pPr>
        <w:ind w:left="360" w:hanging="360"/>
      </w:pPr>
      <w:rPr>
        <w:rFonts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3766A32"/>
    <w:multiLevelType w:val="hybridMultilevel"/>
    <w:tmpl w:val="AC104C96"/>
    <w:lvl w:ilvl="0" w:tplc="11926F3C">
      <w:start w:val="1"/>
      <w:numFmt w:val="decimal"/>
      <w:lvlText w:val="(%1)"/>
      <w:lvlJc w:val="left"/>
      <w:pPr>
        <w:ind w:left="1260" w:hanging="360"/>
      </w:pPr>
      <w:rPr>
        <w:rFonts w:hint="default"/>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5" w15:restartNumberingAfterBreak="0">
    <w:nsid w:val="6EC84691"/>
    <w:multiLevelType w:val="multilevel"/>
    <w:tmpl w:val="C1241C8C"/>
    <w:lvl w:ilvl="0">
      <w:start w:val="3"/>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7236420E"/>
    <w:multiLevelType w:val="hybridMultilevel"/>
    <w:tmpl w:val="5BB832F4"/>
    <w:lvl w:ilvl="0" w:tplc="65F25BA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DFF6E60"/>
    <w:multiLevelType w:val="multilevel"/>
    <w:tmpl w:val="578CE740"/>
    <w:lvl w:ilvl="0">
      <w:start w:val="1"/>
      <w:numFmt w:val="decimal"/>
      <w:lvlText w:val="%1"/>
      <w:lvlJc w:val="left"/>
      <w:pPr>
        <w:ind w:left="525" w:hanging="525"/>
      </w:pPr>
      <w:rPr>
        <w:rFonts w:hint="default"/>
      </w:rPr>
    </w:lvl>
    <w:lvl w:ilvl="1">
      <w:start w:val="1"/>
      <w:numFmt w:val="decimal"/>
      <w:lvlText w:val="%2.1.2"/>
      <w:lvlJc w:val="left"/>
      <w:pPr>
        <w:ind w:left="720" w:hanging="720"/>
      </w:pPr>
      <w:rPr>
        <w:rFonts w:hint="eastAsia"/>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2"/>
  </w:num>
  <w:num w:numId="3">
    <w:abstractNumId w:val="7"/>
  </w:num>
  <w:num w:numId="4">
    <w:abstractNumId w:val="5"/>
  </w:num>
  <w:num w:numId="5">
    <w:abstractNumId w:val="3"/>
  </w:num>
  <w:num w:numId="6">
    <w:abstractNumId w:val="10"/>
  </w:num>
  <w:num w:numId="7">
    <w:abstractNumId w:val="17"/>
  </w:num>
  <w:num w:numId="8">
    <w:abstractNumId w:val="4"/>
  </w:num>
  <w:num w:numId="9">
    <w:abstractNumId w:val="12"/>
  </w:num>
  <w:num w:numId="10">
    <w:abstractNumId w:val="14"/>
  </w:num>
  <w:num w:numId="11">
    <w:abstractNumId w:val="8"/>
  </w:num>
  <w:num w:numId="12">
    <w:abstractNumId w:val="0"/>
  </w:num>
  <w:num w:numId="13">
    <w:abstractNumId w:val="11"/>
  </w:num>
  <w:num w:numId="14">
    <w:abstractNumId w:val="1"/>
  </w:num>
  <w:num w:numId="15">
    <w:abstractNumId w:val="15"/>
  </w:num>
  <w:num w:numId="16">
    <w:abstractNumId w:val="6"/>
  </w:num>
  <w:num w:numId="17">
    <w:abstractNumId w:val="13"/>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vxer5aey9rvthe5t0axp0erawxd52z55wdp&quot;&gt;optimization of CO2 pipeline transport&lt;record-ids&gt;&lt;item&gt;1&lt;/item&gt;&lt;item&gt;4&lt;/item&gt;&lt;item&gt;7&lt;/item&gt;&lt;item&gt;8&lt;/item&gt;&lt;item&gt;9&lt;/item&gt;&lt;item&gt;10&lt;/item&gt;&lt;item&gt;12&lt;/item&gt;&lt;item&gt;14&lt;/item&gt;&lt;item&gt;16&lt;/item&gt;&lt;item&gt;17&lt;/item&gt;&lt;item&gt;18&lt;/item&gt;&lt;item&gt;21&lt;/item&gt;&lt;item&gt;28&lt;/item&gt;&lt;item&gt;31&lt;/item&gt;&lt;item&gt;32&lt;/item&gt;&lt;item&gt;33&lt;/item&gt;&lt;item&gt;35&lt;/item&gt;&lt;item&gt;36&lt;/item&gt;&lt;item&gt;38&lt;/item&gt;&lt;item&gt;39&lt;/item&gt;&lt;item&gt;41&lt;/item&gt;&lt;item&gt;44&lt;/item&gt;&lt;item&gt;45&lt;/item&gt;&lt;item&gt;57&lt;/item&gt;&lt;item&gt;58&lt;/item&gt;&lt;item&gt;59&lt;/item&gt;&lt;item&gt;61&lt;/item&gt;&lt;/record-ids&gt;&lt;/item&gt;&lt;/Libraries&gt;"/>
  </w:docVars>
  <w:rsids>
    <w:rsidRoot w:val="002C15F9"/>
    <w:rsid w:val="0000035D"/>
    <w:rsid w:val="000017B4"/>
    <w:rsid w:val="00003ADE"/>
    <w:rsid w:val="00003BDA"/>
    <w:rsid w:val="000040C6"/>
    <w:rsid w:val="00004259"/>
    <w:rsid w:val="00004925"/>
    <w:rsid w:val="00004F17"/>
    <w:rsid w:val="0000635C"/>
    <w:rsid w:val="00010B48"/>
    <w:rsid w:val="000128E6"/>
    <w:rsid w:val="0001347E"/>
    <w:rsid w:val="00014591"/>
    <w:rsid w:val="00014621"/>
    <w:rsid w:val="00014B94"/>
    <w:rsid w:val="00016544"/>
    <w:rsid w:val="00020EDF"/>
    <w:rsid w:val="00021778"/>
    <w:rsid w:val="00021F9F"/>
    <w:rsid w:val="00022556"/>
    <w:rsid w:val="00022846"/>
    <w:rsid w:val="00024364"/>
    <w:rsid w:val="0002437C"/>
    <w:rsid w:val="00025B02"/>
    <w:rsid w:val="000265C6"/>
    <w:rsid w:val="00027790"/>
    <w:rsid w:val="00027D3C"/>
    <w:rsid w:val="00033539"/>
    <w:rsid w:val="0003433C"/>
    <w:rsid w:val="00035A2F"/>
    <w:rsid w:val="00036069"/>
    <w:rsid w:val="0003722D"/>
    <w:rsid w:val="00037604"/>
    <w:rsid w:val="00037D9E"/>
    <w:rsid w:val="00040B51"/>
    <w:rsid w:val="00041AAA"/>
    <w:rsid w:val="00041DDC"/>
    <w:rsid w:val="0004269F"/>
    <w:rsid w:val="00044B5D"/>
    <w:rsid w:val="00044C1B"/>
    <w:rsid w:val="00045324"/>
    <w:rsid w:val="00045325"/>
    <w:rsid w:val="00046829"/>
    <w:rsid w:val="000478CB"/>
    <w:rsid w:val="000505F6"/>
    <w:rsid w:val="000518FE"/>
    <w:rsid w:val="000532CD"/>
    <w:rsid w:val="000536C1"/>
    <w:rsid w:val="0005390A"/>
    <w:rsid w:val="00053F4F"/>
    <w:rsid w:val="00055369"/>
    <w:rsid w:val="000556AD"/>
    <w:rsid w:val="00055F2A"/>
    <w:rsid w:val="00056804"/>
    <w:rsid w:val="0006264A"/>
    <w:rsid w:val="000626AF"/>
    <w:rsid w:val="00062884"/>
    <w:rsid w:val="00062F05"/>
    <w:rsid w:val="000632E4"/>
    <w:rsid w:val="00065345"/>
    <w:rsid w:val="00065A48"/>
    <w:rsid w:val="00065AE4"/>
    <w:rsid w:val="0006703E"/>
    <w:rsid w:val="0006713E"/>
    <w:rsid w:val="00070048"/>
    <w:rsid w:val="00070984"/>
    <w:rsid w:val="000709C6"/>
    <w:rsid w:val="00072D7B"/>
    <w:rsid w:val="00072F21"/>
    <w:rsid w:val="00074350"/>
    <w:rsid w:val="0007616A"/>
    <w:rsid w:val="0007726E"/>
    <w:rsid w:val="00077A42"/>
    <w:rsid w:val="00077C8A"/>
    <w:rsid w:val="000808E0"/>
    <w:rsid w:val="00080B7F"/>
    <w:rsid w:val="00081AE4"/>
    <w:rsid w:val="00081FFD"/>
    <w:rsid w:val="0008243D"/>
    <w:rsid w:val="000824EB"/>
    <w:rsid w:val="00083DD4"/>
    <w:rsid w:val="0008405A"/>
    <w:rsid w:val="00084D0E"/>
    <w:rsid w:val="000852D4"/>
    <w:rsid w:val="000853C7"/>
    <w:rsid w:val="00087159"/>
    <w:rsid w:val="00087E75"/>
    <w:rsid w:val="00091B68"/>
    <w:rsid w:val="00092B1E"/>
    <w:rsid w:val="00092F34"/>
    <w:rsid w:val="0009345B"/>
    <w:rsid w:val="000941A7"/>
    <w:rsid w:val="00095225"/>
    <w:rsid w:val="00095B53"/>
    <w:rsid w:val="000A12FE"/>
    <w:rsid w:val="000A3601"/>
    <w:rsid w:val="000A3D12"/>
    <w:rsid w:val="000A3FFD"/>
    <w:rsid w:val="000A457D"/>
    <w:rsid w:val="000A59D0"/>
    <w:rsid w:val="000A5D5B"/>
    <w:rsid w:val="000A68EC"/>
    <w:rsid w:val="000A6E14"/>
    <w:rsid w:val="000A712B"/>
    <w:rsid w:val="000A7981"/>
    <w:rsid w:val="000B05E9"/>
    <w:rsid w:val="000B1130"/>
    <w:rsid w:val="000B3B4F"/>
    <w:rsid w:val="000B4E32"/>
    <w:rsid w:val="000B531E"/>
    <w:rsid w:val="000B53AD"/>
    <w:rsid w:val="000B7609"/>
    <w:rsid w:val="000B7C7B"/>
    <w:rsid w:val="000C0550"/>
    <w:rsid w:val="000C155B"/>
    <w:rsid w:val="000C1647"/>
    <w:rsid w:val="000C2830"/>
    <w:rsid w:val="000C317D"/>
    <w:rsid w:val="000C33F8"/>
    <w:rsid w:val="000C35E6"/>
    <w:rsid w:val="000C4E6D"/>
    <w:rsid w:val="000C5CB9"/>
    <w:rsid w:val="000C692C"/>
    <w:rsid w:val="000D01F3"/>
    <w:rsid w:val="000D17A2"/>
    <w:rsid w:val="000D18F9"/>
    <w:rsid w:val="000D24DE"/>
    <w:rsid w:val="000D39C3"/>
    <w:rsid w:val="000D412D"/>
    <w:rsid w:val="000D469A"/>
    <w:rsid w:val="000D527F"/>
    <w:rsid w:val="000D5878"/>
    <w:rsid w:val="000D7646"/>
    <w:rsid w:val="000D769C"/>
    <w:rsid w:val="000E048D"/>
    <w:rsid w:val="000E1441"/>
    <w:rsid w:val="000E3E8C"/>
    <w:rsid w:val="000E4108"/>
    <w:rsid w:val="000E4E07"/>
    <w:rsid w:val="000E4FFC"/>
    <w:rsid w:val="000E65C1"/>
    <w:rsid w:val="000E6F0E"/>
    <w:rsid w:val="000E6F19"/>
    <w:rsid w:val="000F0C9C"/>
    <w:rsid w:val="000F0E61"/>
    <w:rsid w:val="000F151D"/>
    <w:rsid w:val="000F3552"/>
    <w:rsid w:val="000F365E"/>
    <w:rsid w:val="000F3970"/>
    <w:rsid w:val="000F3A8E"/>
    <w:rsid w:val="000F3F74"/>
    <w:rsid w:val="000F429B"/>
    <w:rsid w:val="000F4546"/>
    <w:rsid w:val="000F4C0F"/>
    <w:rsid w:val="000F5026"/>
    <w:rsid w:val="000F5873"/>
    <w:rsid w:val="000F5A51"/>
    <w:rsid w:val="000F5DC8"/>
    <w:rsid w:val="000F616D"/>
    <w:rsid w:val="000F7878"/>
    <w:rsid w:val="00100953"/>
    <w:rsid w:val="0010135C"/>
    <w:rsid w:val="00101F00"/>
    <w:rsid w:val="00101FCE"/>
    <w:rsid w:val="00102D6E"/>
    <w:rsid w:val="00103364"/>
    <w:rsid w:val="00103839"/>
    <w:rsid w:val="00104534"/>
    <w:rsid w:val="00105906"/>
    <w:rsid w:val="00106AAC"/>
    <w:rsid w:val="001119C3"/>
    <w:rsid w:val="00111E76"/>
    <w:rsid w:val="00112560"/>
    <w:rsid w:val="00113FA1"/>
    <w:rsid w:val="00114B45"/>
    <w:rsid w:val="001156F3"/>
    <w:rsid w:val="00116765"/>
    <w:rsid w:val="001168C9"/>
    <w:rsid w:val="00116D6C"/>
    <w:rsid w:val="0011734B"/>
    <w:rsid w:val="00120BC3"/>
    <w:rsid w:val="00120FF4"/>
    <w:rsid w:val="0012360A"/>
    <w:rsid w:val="00123FFE"/>
    <w:rsid w:val="00125BC5"/>
    <w:rsid w:val="00125F65"/>
    <w:rsid w:val="001260C3"/>
    <w:rsid w:val="0012649E"/>
    <w:rsid w:val="00126C38"/>
    <w:rsid w:val="00126F0A"/>
    <w:rsid w:val="00130A68"/>
    <w:rsid w:val="00130FC0"/>
    <w:rsid w:val="00132F53"/>
    <w:rsid w:val="00134835"/>
    <w:rsid w:val="001348C6"/>
    <w:rsid w:val="00134D78"/>
    <w:rsid w:val="00136919"/>
    <w:rsid w:val="001374C0"/>
    <w:rsid w:val="00137F9A"/>
    <w:rsid w:val="001404A4"/>
    <w:rsid w:val="00140894"/>
    <w:rsid w:val="001421F4"/>
    <w:rsid w:val="00142A08"/>
    <w:rsid w:val="00142BA9"/>
    <w:rsid w:val="001463C9"/>
    <w:rsid w:val="00146EDD"/>
    <w:rsid w:val="001475A1"/>
    <w:rsid w:val="00147DFE"/>
    <w:rsid w:val="00152EF7"/>
    <w:rsid w:val="00152F6B"/>
    <w:rsid w:val="00155044"/>
    <w:rsid w:val="0015516C"/>
    <w:rsid w:val="001553D7"/>
    <w:rsid w:val="00155DDC"/>
    <w:rsid w:val="00156184"/>
    <w:rsid w:val="00156EEE"/>
    <w:rsid w:val="001570E5"/>
    <w:rsid w:val="00157285"/>
    <w:rsid w:val="001572D1"/>
    <w:rsid w:val="0015739B"/>
    <w:rsid w:val="00157501"/>
    <w:rsid w:val="00160305"/>
    <w:rsid w:val="001608BC"/>
    <w:rsid w:val="00162E2E"/>
    <w:rsid w:val="001634E5"/>
    <w:rsid w:val="00163563"/>
    <w:rsid w:val="00165905"/>
    <w:rsid w:val="001674FD"/>
    <w:rsid w:val="00167C26"/>
    <w:rsid w:val="00170920"/>
    <w:rsid w:val="0017390E"/>
    <w:rsid w:val="001757CD"/>
    <w:rsid w:val="00175A37"/>
    <w:rsid w:val="00175CAB"/>
    <w:rsid w:val="00176360"/>
    <w:rsid w:val="00176D20"/>
    <w:rsid w:val="00177981"/>
    <w:rsid w:val="00181E93"/>
    <w:rsid w:val="00182807"/>
    <w:rsid w:val="00184088"/>
    <w:rsid w:val="001873E1"/>
    <w:rsid w:val="00190033"/>
    <w:rsid w:val="00192365"/>
    <w:rsid w:val="001941AA"/>
    <w:rsid w:val="001949C6"/>
    <w:rsid w:val="001952B9"/>
    <w:rsid w:val="001A0C57"/>
    <w:rsid w:val="001A4374"/>
    <w:rsid w:val="001A4AD4"/>
    <w:rsid w:val="001A4E09"/>
    <w:rsid w:val="001A5F63"/>
    <w:rsid w:val="001A61AC"/>
    <w:rsid w:val="001A77A2"/>
    <w:rsid w:val="001B0846"/>
    <w:rsid w:val="001B246E"/>
    <w:rsid w:val="001B4C2D"/>
    <w:rsid w:val="001B691E"/>
    <w:rsid w:val="001C04D1"/>
    <w:rsid w:val="001C0DC0"/>
    <w:rsid w:val="001C2218"/>
    <w:rsid w:val="001C3277"/>
    <w:rsid w:val="001C40F4"/>
    <w:rsid w:val="001C5438"/>
    <w:rsid w:val="001C68FC"/>
    <w:rsid w:val="001D056C"/>
    <w:rsid w:val="001D0716"/>
    <w:rsid w:val="001D1B57"/>
    <w:rsid w:val="001D1F88"/>
    <w:rsid w:val="001D2BEB"/>
    <w:rsid w:val="001D2F7D"/>
    <w:rsid w:val="001D4993"/>
    <w:rsid w:val="001D4F78"/>
    <w:rsid w:val="001D6605"/>
    <w:rsid w:val="001D6C93"/>
    <w:rsid w:val="001D7836"/>
    <w:rsid w:val="001D7CE4"/>
    <w:rsid w:val="001D7D67"/>
    <w:rsid w:val="001E0220"/>
    <w:rsid w:val="001E399D"/>
    <w:rsid w:val="001E3BCB"/>
    <w:rsid w:val="001E44CC"/>
    <w:rsid w:val="001E4C93"/>
    <w:rsid w:val="001E5E7D"/>
    <w:rsid w:val="001E5EDC"/>
    <w:rsid w:val="001E7EB2"/>
    <w:rsid w:val="001F0169"/>
    <w:rsid w:val="001F0CDA"/>
    <w:rsid w:val="001F12C4"/>
    <w:rsid w:val="001F1EE9"/>
    <w:rsid w:val="001F3F7D"/>
    <w:rsid w:val="001F3FE5"/>
    <w:rsid w:val="001F417A"/>
    <w:rsid w:val="001F4EA5"/>
    <w:rsid w:val="001F52E4"/>
    <w:rsid w:val="001F6544"/>
    <w:rsid w:val="001F6CAF"/>
    <w:rsid w:val="001F7649"/>
    <w:rsid w:val="002026BD"/>
    <w:rsid w:val="00202977"/>
    <w:rsid w:val="0020299E"/>
    <w:rsid w:val="00203305"/>
    <w:rsid w:val="002037E9"/>
    <w:rsid w:val="00204322"/>
    <w:rsid w:val="00204526"/>
    <w:rsid w:val="002068AC"/>
    <w:rsid w:val="00207C92"/>
    <w:rsid w:val="00210425"/>
    <w:rsid w:val="00211F87"/>
    <w:rsid w:val="00212B00"/>
    <w:rsid w:val="00213B28"/>
    <w:rsid w:val="0021450A"/>
    <w:rsid w:val="002150DF"/>
    <w:rsid w:val="00215AA6"/>
    <w:rsid w:val="00215DFF"/>
    <w:rsid w:val="00216009"/>
    <w:rsid w:val="00221B64"/>
    <w:rsid w:val="00222595"/>
    <w:rsid w:val="00222B17"/>
    <w:rsid w:val="00224091"/>
    <w:rsid w:val="002240BD"/>
    <w:rsid w:val="002251D0"/>
    <w:rsid w:val="00226C82"/>
    <w:rsid w:val="0022796A"/>
    <w:rsid w:val="00227971"/>
    <w:rsid w:val="002279E4"/>
    <w:rsid w:val="002309FA"/>
    <w:rsid w:val="00232170"/>
    <w:rsid w:val="002328EB"/>
    <w:rsid w:val="00233E38"/>
    <w:rsid w:val="002353A5"/>
    <w:rsid w:val="002368A0"/>
    <w:rsid w:val="002379F6"/>
    <w:rsid w:val="0024169D"/>
    <w:rsid w:val="00243D4A"/>
    <w:rsid w:val="00245178"/>
    <w:rsid w:val="0024566F"/>
    <w:rsid w:val="002504C3"/>
    <w:rsid w:val="00251692"/>
    <w:rsid w:val="00251913"/>
    <w:rsid w:val="00251C36"/>
    <w:rsid w:val="00252266"/>
    <w:rsid w:val="00252362"/>
    <w:rsid w:val="002527B6"/>
    <w:rsid w:val="00252A6C"/>
    <w:rsid w:val="00253607"/>
    <w:rsid w:val="00253A37"/>
    <w:rsid w:val="002557E3"/>
    <w:rsid w:val="00255922"/>
    <w:rsid w:val="002566E8"/>
    <w:rsid w:val="00257C5F"/>
    <w:rsid w:val="00257EC6"/>
    <w:rsid w:val="002607F2"/>
    <w:rsid w:val="00260CF3"/>
    <w:rsid w:val="0026118A"/>
    <w:rsid w:val="00261308"/>
    <w:rsid w:val="00261FA3"/>
    <w:rsid w:val="00262319"/>
    <w:rsid w:val="00264844"/>
    <w:rsid w:val="002648CC"/>
    <w:rsid w:val="00266F15"/>
    <w:rsid w:val="00267242"/>
    <w:rsid w:val="002672F5"/>
    <w:rsid w:val="00267E10"/>
    <w:rsid w:val="00271E52"/>
    <w:rsid w:val="00272C0A"/>
    <w:rsid w:val="00273F6C"/>
    <w:rsid w:val="00274046"/>
    <w:rsid w:val="00274700"/>
    <w:rsid w:val="00275CFF"/>
    <w:rsid w:val="00276AA6"/>
    <w:rsid w:val="00276B0F"/>
    <w:rsid w:val="00277032"/>
    <w:rsid w:val="002779D9"/>
    <w:rsid w:val="00281BFE"/>
    <w:rsid w:val="00281EDA"/>
    <w:rsid w:val="002824BB"/>
    <w:rsid w:val="0028306B"/>
    <w:rsid w:val="00284659"/>
    <w:rsid w:val="0028549D"/>
    <w:rsid w:val="00285E90"/>
    <w:rsid w:val="00290453"/>
    <w:rsid w:val="0029104E"/>
    <w:rsid w:val="00292AFE"/>
    <w:rsid w:val="0029333D"/>
    <w:rsid w:val="00294BBF"/>
    <w:rsid w:val="00296793"/>
    <w:rsid w:val="00297F70"/>
    <w:rsid w:val="002A18E2"/>
    <w:rsid w:val="002A2272"/>
    <w:rsid w:val="002A243E"/>
    <w:rsid w:val="002A373D"/>
    <w:rsid w:val="002A6CFA"/>
    <w:rsid w:val="002A7FDE"/>
    <w:rsid w:val="002B0A7C"/>
    <w:rsid w:val="002B0B3C"/>
    <w:rsid w:val="002B247D"/>
    <w:rsid w:val="002B24B9"/>
    <w:rsid w:val="002B30C1"/>
    <w:rsid w:val="002B3C27"/>
    <w:rsid w:val="002B3DDA"/>
    <w:rsid w:val="002B440D"/>
    <w:rsid w:val="002B6659"/>
    <w:rsid w:val="002B70BB"/>
    <w:rsid w:val="002B720D"/>
    <w:rsid w:val="002B7511"/>
    <w:rsid w:val="002B7589"/>
    <w:rsid w:val="002B7802"/>
    <w:rsid w:val="002C0B03"/>
    <w:rsid w:val="002C1418"/>
    <w:rsid w:val="002C15F9"/>
    <w:rsid w:val="002C31C6"/>
    <w:rsid w:val="002C37B2"/>
    <w:rsid w:val="002C5951"/>
    <w:rsid w:val="002C6819"/>
    <w:rsid w:val="002C7746"/>
    <w:rsid w:val="002C7896"/>
    <w:rsid w:val="002D387B"/>
    <w:rsid w:val="002E0C1C"/>
    <w:rsid w:val="002E0D16"/>
    <w:rsid w:val="002E16C9"/>
    <w:rsid w:val="002E1906"/>
    <w:rsid w:val="002E53B5"/>
    <w:rsid w:val="002E5F25"/>
    <w:rsid w:val="002E6A82"/>
    <w:rsid w:val="002E70C4"/>
    <w:rsid w:val="002E7784"/>
    <w:rsid w:val="002F0AE3"/>
    <w:rsid w:val="002F0C2E"/>
    <w:rsid w:val="002F0FC3"/>
    <w:rsid w:val="002F11E9"/>
    <w:rsid w:val="002F280E"/>
    <w:rsid w:val="002F4E9E"/>
    <w:rsid w:val="002F4FE0"/>
    <w:rsid w:val="002F5F12"/>
    <w:rsid w:val="002F6343"/>
    <w:rsid w:val="00302FF2"/>
    <w:rsid w:val="00303A18"/>
    <w:rsid w:val="003052D0"/>
    <w:rsid w:val="003062C6"/>
    <w:rsid w:val="00306F3D"/>
    <w:rsid w:val="003136AD"/>
    <w:rsid w:val="00313E77"/>
    <w:rsid w:val="003140DD"/>
    <w:rsid w:val="00314C7A"/>
    <w:rsid w:val="00314D4B"/>
    <w:rsid w:val="003157F8"/>
    <w:rsid w:val="00315811"/>
    <w:rsid w:val="003159C6"/>
    <w:rsid w:val="00316030"/>
    <w:rsid w:val="00317776"/>
    <w:rsid w:val="003204A7"/>
    <w:rsid w:val="00322097"/>
    <w:rsid w:val="003244AA"/>
    <w:rsid w:val="00324535"/>
    <w:rsid w:val="003245FB"/>
    <w:rsid w:val="00325280"/>
    <w:rsid w:val="003255A5"/>
    <w:rsid w:val="00325AE2"/>
    <w:rsid w:val="00327614"/>
    <w:rsid w:val="0033024F"/>
    <w:rsid w:val="003308CE"/>
    <w:rsid w:val="0033104B"/>
    <w:rsid w:val="00331D3A"/>
    <w:rsid w:val="00332D4E"/>
    <w:rsid w:val="003339C9"/>
    <w:rsid w:val="00334BB6"/>
    <w:rsid w:val="00335502"/>
    <w:rsid w:val="00335920"/>
    <w:rsid w:val="0033607A"/>
    <w:rsid w:val="00336322"/>
    <w:rsid w:val="00336CD5"/>
    <w:rsid w:val="00337298"/>
    <w:rsid w:val="003374E0"/>
    <w:rsid w:val="00337C52"/>
    <w:rsid w:val="00337D41"/>
    <w:rsid w:val="00337D9D"/>
    <w:rsid w:val="00340FA4"/>
    <w:rsid w:val="00341673"/>
    <w:rsid w:val="00341829"/>
    <w:rsid w:val="00341857"/>
    <w:rsid w:val="003426EE"/>
    <w:rsid w:val="00342D87"/>
    <w:rsid w:val="00344519"/>
    <w:rsid w:val="003445D7"/>
    <w:rsid w:val="0034695D"/>
    <w:rsid w:val="00346F6C"/>
    <w:rsid w:val="003473BC"/>
    <w:rsid w:val="00347470"/>
    <w:rsid w:val="00347BCD"/>
    <w:rsid w:val="003519B8"/>
    <w:rsid w:val="00353CEA"/>
    <w:rsid w:val="00353F3A"/>
    <w:rsid w:val="00354B70"/>
    <w:rsid w:val="00355DB0"/>
    <w:rsid w:val="00356594"/>
    <w:rsid w:val="0035759B"/>
    <w:rsid w:val="00362207"/>
    <w:rsid w:val="00363111"/>
    <w:rsid w:val="00363203"/>
    <w:rsid w:val="00364369"/>
    <w:rsid w:val="003643B3"/>
    <w:rsid w:val="003654A8"/>
    <w:rsid w:val="0036612A"/>
    <w:rsid w:val="00366840"/>
    <w:rsid w:val="00366D49"/>
    <w:rsid w:val="00367665"/>
    <w:rsid w:val="00370470"/>
    <w:rsid w:val="003705C6"/>
    <w:rsid w:val="00371BC0"/>
    <w:rsid w:val="00371BC5"/>
    <w:rsid w:val="00371EF2"/>
    <w:rsid w:val="0037265D"/>
    <w:rsid w:val="003733EA"/>
    <w:rsid w:val="003737ED"/>
    <w:rsid w:val="003739BB"/>
    <w:rsid w:val="00374F06"/>
    <w:rsid w:val="00375AAF"/>
    <w:rsid w:val="00375ED9"/>
    <w:rsid w:val="00376536"/>
    <w:rsid w:val="00376D85"/>
    <w:rsid w:val="0038006E"/>
    <w:rsid w:val="0038037D"/>
    <w:rsid w:val="00380DC1"/>
    <w:rsid w:val="003816E1"/>
    <w:rsid w:val="00383171"/>
    <w:rsid w:val="00384061"/>
    <w:rsid w:val="003853A6"/>
    <w:rsid w:val="00386C9A"/>
    <w:rsid w:val="003871B1"/>
    <w:rsid w:val="00390586"/>
    <w:rsid w:val="00391197"/>
    <w:rsid w:val="00392012"/>
    <w:rsid w:val="00392D59"/>
    <w:rsid w:val="00393C51"/>
    <w:rsid w:val="003946F3"/>
    <w:rsid w:val="003967C9"/>
    <w:rsid w:val="00396EB8"/>
    <w:rsid w:val="003A0063"/>
    <w:rsid w:val="003A0106"/>
    <w:rsid w:val="003A0179"/>
    <w:rsid w:val="003A11E6"/>
    <w:rsid w:val="003A1218"/>
    <w:rsid w:val="003A1A53"/>
    <w:rsid w:val="003A232C"/>
    <w:rsid w:val="003A3156"/>
    <w:rsid w:val="003A31EB"/>
    <w:rsid w:val="003A3730"/>
    <w:rsid w:val="003A45E9"/>
    <w:rsid w:val="003A4D50"/>
    <w:rsid w:val="003A585E"/>
    <w:rsid w:val="003A5F96"/>
    <w:rsid w:val="003A7275"/>
    <w:rsid w:val="003A731D"/>
    <w:rsid w:val="003B0496"/>
    <w:rsid w:val="003B0520"/>
    <w:rsid w:val="003B0E04"/>
    <w:rsid w:val="003B1001"/>
    <w:rsid w:val="003B2538"/>
    <w:rsid w:val="003B25E7"/>
    <w:rsid w:val="003B2951"/>
    <w:rsid w:val="003B5357"/>
    <w:rsid w:val="003B5709"/>
    <w:rsid w:val="003B6286"/>
    <w:rsid w:val="003B6407"/>
    <w:rsid w:val="003B6897"/>
    <w:rsid w:val="003B7A6A"/>
    <w:rsid w:val="003C0422"/>
    <w:rsid w:val="003C25EA"/>
    <w:rsid w:val="003C31B3"/>
    <w:rsid w:val="003C511B"/>
    <w:rsid w:val="003C65A1"/>
    <w:rsid w:val="003D01CF"/>
    <w:rsid w:val="003D03C0"/>
    <w:rsid w:val="003D0994"/>
    <w:rsid w:val="003D2404"/>
    <w:rsid w:val="003D2C1F"/>
    <w:rsid w:val="003D309E"/>
    <w:rsid w:val="003D3189"/>
    <w:rsid w:val="003D37BF"/>
    <w:rsid w:val="003D52E4"/>
    <w:rsid w:val="003D5BB0"/>
    <w:rsid w:val="003D5F1F"/>
    <w:rsid w:val="003D7D3C"/>
    <w:rsid w:val="003E0E13"/>
    <w:rsid w:val="003E38B5"/>
    <w:rsid w:val="003E404E"/>
    <w:rsid w:val="003E49FC"/>
    <w:rsid w:val="003E511E"/>
    <w:rsid w:val="003E5442"/>
    <w:rsid w:val="003E5F00"/>
    <w:rsid w:val="003E67C6"/>
    <w:rsid w:val="003E6D37"/>
    <w:rsid w:val="003E7713"/>
    <w:rsid w:val="003E79A4"/>
    <w:rsid w:val="003F13C4"/>
    <w:rsid w:val="003F20B7"/>
    <w:rsid w:val="003F249D"/>
    <w:rsid w:val="003F2635"/>
    <w:rsid w:val="003F2962"/>
    <w:rsid w:val="003F35C1"/>
    <w:rsid w:val="003F3F8C"/>
    <w:rsid w:val="003F4563"/>
    <w:rsid w:val="003F5288"/>
    <w:rsid w:val="003F5509"/>
    <w:rsid w:val="003F6F27"/>
    <w:rsid w:val="0040081E"/>
    <w:rsid w:val="00402153"/>
    <w:rsid w:val="00402A13"/>
    <w:rsid w:val="0040470B"/>
    <w:rsid w:val="00404E50"/>
    <w:rsid w:val="0040521D"/>
    <w:rsid w:val="0040552A"/>
    <w:rsid w:val="0040554B"/>
    <w:rsid w:val="0040573A"/>
    <w:rsid w:val="004057ED"/>
    <w:rsid w:val="00405D82"/>
    <w:rsid w:val="004065AD"/>
    <w:rsid w:val="0040734A"/>
    <w:rsid w:val="004102A1"/>
    <w:rsid w:val="00410648"/>
    <w:rsid w:val="004148D0"/>
    <w:rsid w:val="00414C8C"/>
    <w:rsid w:val="00414F92"/>
    <w:rsid w:val="00415579"/>
    <w:rsid w:val="00415BC2"/>
    <w:rsid w:val="00415D75"/>
    <w:rsid w:val="00416D64"/>
    <w:rsid w:val="004178E4"/>
    <w:rsid w:val="004200E5"/>
    <w:rsid w:val="00420426"/>
    <w:rsid w:val="00420A09"/>
    <w:rsid w:val="00420B10"/>
    <w:rsid w:val="00421DA8"/>
    <w:rsid w:val="00422BA6"/>
    <w:rsid w:val="00423DD1"/>
    <w:rsid w:val="004240C1"/>
    <w:rsid w:val="00424CF5"/>
    <w:rsid w:val="00424FD1"/>
    <w:rsid w:val="00426CBB"/>
    <w:rsid w:val="00430C86"/>
    <w:rsid w:val="00432A2A"/>
    <w:rsid w:val="004337E7"/>
    <w:rsid w:val="00433D8D"/>
    <w:rsid w:val="004340AE"/>
    <w:rsid w:val="004346CF"/>
    <w:rsid w:val="00434934"/>
    <w:rsid w:val="00440B22"/>
    <w:rsid w:val="004416EB"/>
    <w:rsid w:val="00441941"/>
    <w:rsid w:val="00442130"/>
    <w:rsid w:val="0044232A"/>
    <w:rsid w:val="004432B9"/>
    <w:rsid w:val="00443E25"/>
    <w:rsid w:val="00446490"/>
    <w:rsid w:val="004465DF"/>
    <w:rsid w:val="00446986"/>
    <w:rsid w:val="004473F8"/>
    <w:rsid w:val="0045038B"/>
    <w:rsid w:val="00450957"/>
    <w:rsid w:val="0045268B"/>
    <w:rsid w:val="00453F27"/>
    <w:rsid w:val="004550B9"/>
    <w:rsid w:val="004550D5"/>
    <w:rsid w:val="004569A4"/>
    <w:rsid w:val="0045774B"/>
    <w:rsid w:val="00457ABD"/>
    <w:rsid w:val="00461567"/>
    <w:rsid w:val="00461E39"/>
    <w:rsid w:val="004621DB"/>
    <w:rsid w:val="004624C8"/>
    <w:rsid w:val="00462AE0"/>
    <w:rsid w:val="00462F2C"/>
    <w:rsid w:val="00464AAF"/>
    <w:rsid w:val="0046520D"/>
    <w:rsid w:val="00466382"/>
    <w:rsid w:val="00466523"/>
    <w:rsid w:val="00467750"/>
    <w:rsid w:val="0047020E"/>
    <w:rsid w:val="00471051"/>
    <w:rsid w:val="00471A09"/>
    <w:rsid w:val="00472852"/>
    <w:rsid w:val="00473455"/>
    <w:rsid w:val="00474187"/>
    <w:rsid w:val="0047611C"/>
    <w:rsid w:val="00477D80"/>
    <w:rsid w:val="0048142A"/>
    <w:rsid w:val="004814C3"/>
    <w:rsid w:val="00482765"/>
    <w:rsid w:val="00483EF9"/>
    <w:rsid w:val="004841DE"/>
    <w:rsid w:val="004844F6"/>
    <w:rsid w:val="00484AD2"/>
    <w:rsid w:val="00484C95"/>
    <w:rsid w:val="00485512"/>
    <w:rsid w:val="00485F24"/>
    <w:rsid w:val="0048620C"/>
    <w:rsid w:val="0048681E"/>
    <w:rsid w:val="00487A59"/>
    <w:rsid w:val="00487B37"/>
    <w:rsid w:val="00490507"/>
    <w:rsid w:val="00490F16"/>
    <w:rsid w:val="004915DC"/>
    <w:rsid w:val="00492C77"/>
    <w:rsid w:val="004938A6"/>
    <w:rsid w:val="00494812"/>
    <w:rsid w:val="00495ABF"/>
    <w:rsid w:val="00496A67"/>
    <w:rsid w:val="004A2120"/>
    <w:rsid w:val="004A2D81"/>
    <w:rsid w:val="004A371C"/>
    <w:rsid w:val="004A3CEF"/>
    <w:rsid w:val="004A4379"/>
    <w:rsid w:val="004A464F"/>
    <w:rsid w:val="004A4D77"/>
    <w:rsid w:val="004A4F00"/>
    <w:rsid w:val="004A5C5E"/>
    <w:rsid w:val="004B0FBD"/>
    <w:rsid w:val="004B1C77"/>
    <w:rsid w:val="004B1E50"/>
    <w:rsid w:val="004B2CDA"/>
    <w:rsid w:val="004B33CE"/>
    <w:rsid w:val="004B3664"/>
    <w:rsid w:val="004B426D"/>
    <w:rsid w:val="004B479C"/>
    <w:rsid w:val="004B4D85"/>
    <w:rsid w:val="004B65EB"/>
    <w:rsid w:val="004B7228"/>
    <w:rsid w:val="004B7A93"/>
    <w:rsid w:val="004C0296"/>
    <w:rsid w:val="004C1C18"/>
    <w:rsid w:val="004C23E3"/>
    <w:rsid w:val="004C31EF"/>
    <w:rsid w:val="004C3498"/>
    <w:rsid w:val="004C3AC2"/>
    <w:rsid w:val="004C5427"/>
    <w:rsid w:val="004C5465"/>
    <w:rsid w:val="004C6E7A"/>
    <w:rsid w:val="004C72C3"/>
    <w:rsid w:val="004C766F"/>
    <w:rsid w:val="004C7A80"/>
    <w:rsid w:val="004D00BB"/>
    <w:rsid w:val="004D0E1A"/>
    <w:rsid w:val="004D1DAC"/>
    <w:rsid w:val="004D2DF9"/>
    <w:rsid w:val="004D46E2"/>
    <w:rsid w:val="004D5DC3"/>
    <w:rsid w:val="004D7477"/>
    <w:rsid w:val="004D7740"/>
    <w:rsid w:val="004E2451"/>
    <w:rsid w:val="004E28A5"/>
    <w:rsid w:val="004E2F1A"/>
    <w:rsid w:val="004E4652"/>
    <w:rsid w:val="004E6762"/>
    <w:rsid w:val="004E6E42"/>
    <w:rsid w:val="004E7C17"/>
    <w:rsid w:val="004F0C84"/>
    <w:rsid w:val="004F115C"/>
    <w:rsid w:val="004F1472"/>
    <w:rsid w:val="004F183E"/>
    <w:rsid w:val="004F2A93"/>
    <w:rsid w:val="004F4280"/>
    <w:rsid w:val="004F5125"/>
    <w:rsid w:val="004F7161"/>
    <w:rsid w:val="004F77AF"/>
    <w:rsid w:val="00504F8F"/>
    <w:rsid w:val="00505706"/>
    <w:rsid w:val="00505C54"/>
    <w:rsid w:val="00505E70"/>
    <w:rsid w:val="00506680"/>
    <w:rsid w:val="00507F38"/>
    <w:rsid w:val="005101B7"/>
    <w:rsid w:val="00510401"/>
    <w:rsid w:val="005127F0"/>
    <w:rsid w:val="00512D5D"/>
    <w:rsid w:val="0051401E"/>
    <w:rsid w:val="005149E9"/>
    <w:rsid w:val="00515E57"/>
    <w:rsid w:val="005168D6"/>
    <w:rsid w:val="00516BF4"/>
    <w:rsid w:val="00517D91"/>
    <w:rsid w:val="0052159A"/>
    <w:rsid w:val="005217D7"/>
    <w:rsid w:val="00521AD8"/>
    <w:rsid w:val="00522DF4"/>
    <w:rsid w:val="00523F1F"/>
    <w:rsid w:val="00526A2E"/>
    <w:rsid w:val="00530169"/>
    <w:rsid w:val="005334EB"/>
    <w:rsid w:val="00533D97"/>
    <w:rsid w:val="00536629"/>
    <w:rsid w:val="00536AE4"/>
    <w:rsid w:val="00536D26"/>
    <w:rsid w:val="00537EF1"/>
    <w:rsid w:val="005402F0"/>
    <w:rsid w:val="00540595"/>
    <w:rsid w:val="005405B6"/>
    <w:rsid w:val="00540DFB"/>
    <w:rsid w:val="00541724"/>
    <w:rsid w:val="00542446"/>
    <w:rsid w:val="005424AA"/>
    <w:rsid w:val="00545550"/>
    <w:rsid w:val="0054559A"/>
    <w:rsid w:val="00547CA0"/>
    <w:rsid w:val="00550669"/>
    <w:rsid w:val="005512CD"/>
    <w:rsid w:val="0055199A"/>
    <w:rsid w:val="00552A8C"/>
    <w:rsid w:val="00554358"/>
    <w:rsid w:val="0055639C"/>
    <w:rsid w:val="00556AA8"/>
    <w:rsid w:val="0055709C"/>
    <w:rsid w:val="005605E5"/>
    <w:rsid w:val="00561F8E"/>
    <w:rsid w:val="0056221D"/>
    <w:rsid w:val="005651AB"/>
    <w:rsid w:val="0056556C"/>
    <w:rsid w:val="005668D7"/>
    <w:rsid w:val="00571D87"/>
    <w:rsid w:val="0057244F"/>
    <w:rsid w:val="00574434"/>
    <w:rsid w:val="00574F96"/>
    <w:rsid w:val="0057528E"/>
    <w:rsid w:val="00575F24"/>
    <w:rsid w:val="00576994"/>
    <w:rsid w:val="00576F65"/>
    <w:rsid w:val="005803E7"/>
    <w:rsid w:val="00580B64"/>
    <w:rsid w:val="005814DC"/>
    <w:rsid w:val="00581EBB"/>
    <w:rsid w:val="005821E6"/>
    <w:rsid w:val="00584DFD"/>
    <w:rsid w:val="00585D14"/>
    <w:rsid w:val="0058620F"/>
    <w:rsid w:val="00586DAC"/>
    <w:rsid w:val="00586E1C"/>
    <w:rsid w:val="005905CA"/>
    <w:rsid w:val="00591114"/>
    <w:rsid w:val="00591CFC"/>
    <w:rsid w:val="0059242E"/>
    <w:rsid w:val="00592C3B"/>
    <w:rsid w:val="00592DE3"/>
    <w:rsid w:val="00593941"/>
    <w:rsid w:val="00594254"/>
    <w:rsid w:val="005947F4"/>
    <w:rsid w:val="00595E48"/>
    <w:rsid w:val="00596649"/>
    <w:rsid w:val="0059755C"/>
    <w:rsid w:val="0059771F"/>
    <w:rsid w:val="0059795F"/>
    <w:rsid w:val="005A0984"/>
    <w:rsid w:val="005A0B11"/>
    <w:rsid w:val="005A2946"/>
    <w:rsid w:val="005A2CEB"/>
    <w:rsid w:val="005A30AC"/>
    <w:rsid w:val="005A32D9"/>
    <w:rsid w:val="005A35F6"/>
    <w:rsid w:val="005A46FD"/>
    <w:rsid w:val="005A4BCC"/>
    <w:rsid w:val="005A4CCE"/>
    <w:rsid w:val="005A51C6"/>
    <w:rsid w:val="005A5415"/>
    <w:rsid w:val="005A5A70"/>
    <w:rsid w:val="005A5DF6"/>
    <w:rsid w:val="005A78CF"/>
    <w:rsid w:val="005B0284"/>
    <w:rsid w:val="005B3F7B"/>
    <w:rsid w:val="005B431E"/>
    <w:rsid w:val="005B5013"/>
    <w:rsid w:val="005B604B"/>
    <w:rsid w:val="005B6880"/>
    <w:rsid w:val="005B6C77"/>
    <w:rsid w:val="005B78CF"/>
    <w:rsid w:val="005C0861"/>
    <w:rsid w:val="005C1BB8"/>
    <w:rsid w:val="005C5386"/>
    <w:rsid w:val="005C5FCA"/>
    <w:rsid w:val="005C73C1"/>
    <w:rsid w:val="005C7525"/>
    <w:rsid w:val="005C7FEA"/>
    <w:rsid w:val="005D0B15"/>
    <w:rsid w:val="005D1C05"/>
    <w:rsid w:val="005D24AD"/>
    <w:rsid w:val="005D27DC"/>
    <w:rsid w:val="005D43F9"/>
    <w:rsid w:val="005D4D24"/>
    <w:rsid w:val="005D4FED"/>
    <w:rsid w:val="005D5B6D"/>
    <w:rsid w:val="005D690A"/>
    <w:rsid w:val="005D742B"/>
    <w:rsid w:val="005D76E4"/>
    <w:rsid w:val="005D7D3C"/>
    <w:rsid w:val="005E0664"/>
    <w:rsid w:val="005E1D92"/>
    <w:rsid w:val="005E3E7D"/>
    <w:rsid w:val="005E43DA"/>
    <w:rsid w:val="005E47E9"/>
    <w:rsid w:val="005E55E9"/>
    <w:rsid w:val="005E7705"/>
    <w:rsid w:val="005F01DF"/>
    <w:rsid w:val="005F0A5C"/>
    <w:rsid w:val="005F0AAE"/>
    <w:rsid w:val="005F0EAA"/>
    <w:rsid w:val="005F2C75"/>
    <w:rsid w:val="005F4552"/>
    <w:rsid w:val="005F4557"/>
    <w:rsid w:val="005F4A25"/>
    <w:rsid w:val="005F5116"/>
    <w:rsid w:val="005F6B3F"/>
    <w:rsid w:val="005F720E"/>
    <w:rsid w:val="005F752E"/>
    <w:rsid w:val="00600E7F"/>
    <w:rsid w:val="00600FE1"/>
    <w:rsid w:val="00601ECE"/>
    <w:rsid w:val="00601FCC"/>
    <w:rsid w:val="0060224A"/>
    <w:rsid w:val="00602B17"/>
    <w:rsid w:val="0060313F"/>
    <w:rsid w:val="00603219"/>
    <w:rsid w:val="00604036"/>
    <w:rsid w:val="00606597"/>
    <w:rsid w:val="00607BD0"/>
    <w:rsid w:val="00607D08"/>
    <w:rsid w:val="00611035"/>
    <w:rsid w:val="00611626"/>
    <w:rsid w:val="00615EA5"/>
    <w:rsid w:val="006209E0"/>
    <w:rsid w:val="00621DBC"/>
    <w:rsid w:val="00621ECC"/>
    <w:rsid w:val="006226D3"/>
    <w:rsid w:val="006229E2"/>
    <w:rsid w:val="0062335B"/>
    <w:rsid w:val="00623429"/>
    <w:rsid w:val="00632134"/>
    <w:rsid w:val="00633A78"/>
    <w:rsid w:val="00635510"/>
    <w:rsid w:val="00635E62"/>
    <w:rsid w:val="0063765F"/>
    <w:rsid w:val="006400F5"/>
    <w:rsid w:val="00640635"/>
    <w:rsid w:val="0064202B"/>
    <w:rsid w:val="006422CB"/>
    <w:rsid w:val="006422E1"/>
    <w:rsid w:val="00643A16"/>
    <w:rsid w:val="00643A46"/>
    <w:rsid w:val="00643AE8"/>
    <w:rsid w:val="00645F2D"/>
    <w:rsid w:val="006460C0"/>
    <w:rsid w:val="00647493"/>
    <w:rsid w:val="006476F2"/>
    <w:rsid w:val="0064791B"/>
    <w:rsid w:val="00647BCE"/>
    <w:rsid w:val="006506E2"/>
    <w:rsid w:val="0065281F"/>
    <w:rsid w:val="00652FA9"/>
    <w:rsid w:val="00655356"/>
    <w:rsid w:val="0065623B"/>
    <w:rsid w:val="00660CE9"/>
    <w:rsid w:val="00660E60"/>
    <w:rsid w:val="0066229C"/>
    <w:rsid w:val="0066234D"/>
    <w:rsid w:val="006624DB"/>
    <w:rsid w:val="00663678"/>
    <w:rsid w:val="00664E0E"/>
    <w:rsid w:val="00665A6D"/>
    <w:rsid w:val="00667AFB"/>
    <w:rsid w:val="00667FBF"/>
    <w:rsid w:val="006701B3"/>
    <w:rsid w:val="00670257"/>
    <w:rsid w:val="00670F55"/>
    <w:rsid w:val="00670F5F"/>
    <w:rsid w:val="0067112D"/>
    <w:rsid w:val="00671CB0"/>
    <w:rsid w:val="00672305"/>
    <w:rsid w:val="0067291B"/>
    <w:rsid w:val="00673AB9"/>
    <w:rsid w:val="00674CBC"/>
    <w:rsid w:val="00676657"/>
    <w:rsid w:val="006771CE"/>
    <w:rsid w:val="00677FE7"/>
    <w:rsid w:val="006801FD"/>
    <w:rsid w:val="00680D7F"/>
    <w:rsid w:val="00681A17"/>
    <w:rsid w:val="00682F2B"/>
    <w:rsid w:val="00684B2B"/>
    <w:rsid w:val="006855F0"/>
    <w:rsid w:val="00686295"/>
    <w:rsid w:val="0068651A"/>
    <w:rsid w:val="0069018C"/>
    <w:rsid w:val="006908A5"/>
    <w:rsid w:val="00691BB9"/>
    <w:rsid w:val="00692619"/>
    <w:rsid w:val="006926E7"/>
    <w:rsid w:val="006973DD"/>
    <w:rsid w:val="006A0743"/>
    <w:rsid w:val="006A08F4"/>
    <w:rsid w:val="006A0EDD"/>
    <w:rsid w:val="006A1030"/>
    <w:rsid w:val="006A134D"/>
    <w:rsid w:val="006A21AC"/>
    <w:rsid w:val="006A3C91"/>
    <w:rsid w:val="006A3FB6"/>
    <w:rsid w:val="006A498A"/>
    <w:rsid w:val="006A520E"/>
    <w:rsid w:val="006A5265"/>
    <w:rsid w:val="006A5545"/>
    <w:rsid w:val="006A5A64"/>
    <w:rsid w:val="006A6969"/>
    <w:rsid w:val="006A6FA8"/>
    <w:rsid w:val="006A70CC"/>
    <w:rsid w:val="006A7DC0"/>
    <w:rsid w:val="006A7DF0"/>
    <w:rsid w:val="006B0464"/>
    <w:rsid w:val="006B05A7"/>
    <w:rsid w:val="006B0799"/>
    <w:rsid w:val="006B0C4C"/>
    <w:rsid w:val="006B0E39"/>
    <w:rsid w:val="006B0F82"/>
    <w:rsid w:val="006B1404"/>
    <w:rsid w:val="006B568F"/>
    <w:rsid w:val="006B59D8"/>
    <w:rsid w:val="006B5A69"/>
    <w:rsid w:val="006C0C17"/>
    <w:rsid w:val="006C1B75"/>
    <w:rsid w:val="006C23AD"/>
    <w:rsid w:val="006C2925"/>
    <w:rsid w:val="006C292C"/>
    <w:rsid w:val="006C4946"/>
    <w:rsid w:val="006C4A4C"/>
    <w:rsid w:val="006C4A72"/>
    <w:rsid w:val="006C6090"/>
    <w:rsid w:val="006C686D"/>
    <w:rsid w:val="006D157F"/>
    <w:rsid w:val="006D2EB6"/>
    <w:rsid w:val="006D57C3"/>
    <w:rsid w:val="006D688D"/>
    <w:rsid w:val="006D7747"/>
    <w:rsid w:val="006E0342"/>
    <w:rsid w:val="006E0555"/>
    <w:rsid w:val="006E4187"/>
    <w:rsid w:val="006E437F"/>
    <w:rsid w:val="006E7B0C"/>
    <w:rsid w:val="006F1212"/>
    <w:rsid w:val="006F1C08"/>
    <w:rsid w:val="006F3CA6"/>
    <w:rsid w:val="006F5CCA"/>
    <w:rsid w:val="006F6A22"/>
    <w:rsid w:val="006F6D59"/>
    <w:rsid w:val="006F7A58"/>
    <w:rsid w:val="00701733"/>
    <w:rsid w:val="0070294F"/>
    <w:rsid w:val="00702D55"/>
    <w:rsid w:val="00703015"/>
    <w:rsid w:val="00706021"/>
    <w:rsid w:val="0070605B"/>
    <w:rsid w:val="00706791"/>
    <w:rsid w:val="00706839"/>
    <w:rsid w:val="0070767A"/>
    <w:rsid w:val="00710C63"/>
    <w:rsid w:val="00711934"/>
    <w:rsid w:val="00711A41"/>
    <w:rsid w:val="007123C5"/>
    <w:rsid w:val="0071297B"/>
    <w:rsid w:val="007129B1"/>
    <w:rsid w:val="007151AF"/>
    <w:rsid w:val="00715499"/>
    <w:rsid w:val="0071777D"/>
    <w:rsid w:val="007177AE"/>
    <w:rsid w:val="00717EC7"/>
    <w:rsid w:val="00717FD2"/>
    <w:rsid w:val="00720AEB"/>
    <w:rsid w:val="00722A97"/>
    <w:rsid w:val="00724422"/>
    <w:rsid w:val="0072520F"/>
    <w:rsid w:val="00726CF4"/>
    <w:rsid w:val="00726FDA"/>
    <w:rsid w:val="00727193"/>
    <w:rsid w:val="00727FFA"/>
    <w:rsid w:val="00730B27"/>
    <w:rsid w:val="007310C8"/>
    <w:rsid w:val="00731965"/>
    <w:rsid w:val="00733740"/>
    <w:rsid w:val="00733C17"/>
    <w:rsid w:val="007350D5"/>
    <w:rsid w:val="00735A3D"/>
    <w:rsid w:val="00737AA1"/>
    <w:rsid w:val="00740F95"/>
    <w:rsid w:val="00741BE5"/>
    <w:rsid w:val="007432D3"/>
    <w:rsid w:val="0074428C"/>
    <w:rsid w:val="007453A7"/>
    <w:rsid w:val="00745780"/>
    <w:rsid w:val="00746629"/>
    <w:rsid w:val="00747267"/>
    <w:rsid w:val="007516D3"/>
    <w:rsid w:val="00751992"/>
    <w:rsid w:val="00751C83"/>
    <w:rsid w:val="00753922"/>
    <w:rsid w:val="00753F70"/>
    <w:rsid w:val="00754460"/>
    <w:rsid w:val="007547FB"/>
    <w:rsid w:val="00754C28"/>
    <w:rsid w:val="00754C65"/>
    <w:rsid w:val="0075682A"/>
    <w:rsid w:val="0075794B"/>
    <w:rsid w:val="00760502"/>
    <w:rsid w:val="0076134B"/>
    <w:rsid w:val="007619E5"/>
    <w:rsid w:val="007637D0"/>
    <w:rsid w:val="00764035"/>
    <w:rsid w:val="00764292"/>
    <w:rsid w:val="00764A36"/>
    <w:rsid w:val="00766F62"/>
    <w:rsid w:val="00767CCC"/>
    <w:rsid w:val="0077020A"/>
    <w:rsid w:val="0077075D"/>
    <w:rsid w:val="00771C46"/>
    <w:rsid w:val="00775C54"/>
    <w:rsid w:val="007762D5"/>
    <w:rsid w:val="00776948"/>
    <w:rsid w:val="00780778"/>
    <w:rsid w:val="00780D6F"/>
    <w:rsid w:val="0078172E"/>
    <w:rsid w:val="00782082"/>
    <w:rsid w:val="00784179"/>
    <w:rsid w:val="007841CA"/>
    <w:rsid w:val="00784584"/>
    <w:rsid w:val="007845BC"/>
    <w:rsid w:val="00786969"/>
    <w:rsid w:val="00786AA5"/>
    <w:rsid w:val="00787121"/>
    <w:rsid w:val="00790049"/>
    <w:rsid w:val="00792065"/>
    <w:rsid w:val="00792319"/>
    <w:rsid w:val="00792AB3"/>
    <w:rsid w:val="007935B1"/>
    <w:rsid w:val="00793EAF"/>
    <w:rsid w:val="007943FC"/>
    <w:rsid w:val="007944BC"/>
    <w:rsid w:val="00794E64"/>
    <w:rsid w:val="0079662A"/>
    <w:rsid w:val="00796861"/>
    <w:rsid w:val="007975F2"/>
    <w:rsid w:val="00797FCB"/>
    <w:rsid w:val="007A1DD6"/>
    <w:rsid w:val="007A37BA"/>
    <w:rsid w:val="007A3F2A"/>
    <w:rsid w:val="007A5486"/>
    <w:rsid w:val="007A5854"/>
    <w:rsid w:val="007A5A09"/>
    <w:rsid w:val="007A5C04"/>
    <w:rsid w:val="007A5F27"/>
    <w:rsid w:val="007A6A96"/>
    <w:rsid w:val="007B2787"/>
    <w:rsid w:val="007B3ECD"/>
    <w:rsid w:val="007B468A"/>
    <w:rsid w:val="007B476C"/>
    <w:rsid w:val="007B4985"/>
    <w:rsid w:val="007B4D60"/>
    <w:rsid w:val="007B4EE1"/>
    <w:rsid w:val="007B5694"/>
    <w:rsid w:val="007B62B1"/>
    <w:rsid w:val="007B7373"/>
    <w:rsid w:val="007B758B"/>
    <w:rsid w:val="007B7F71"/>
    <w:rsid w:val="007C033C"/>
    <w:rsid w:val="007C1729"/>
    <w:rsid w:val="007C36F2"/>
    <w:rsid w:val="007C5444"/>
    <w:rsid w:val="007C5F56"/>
    <w:rsid w:val="007C6149"/>
    <w:rsid w:val="007C7494"/>
    <w:rsid w:val="007C7BBB"/>
    <w:rsid w:val="007D0428"/>
    <w:rsid w:val="007D0530"/>
    <w:rsid w:val="007D05B0"/>
    <w:rsid w:val="007D0D45"/>
    <w:rsid w:val="007D1CC4"/>
    <w:rsid w:val="007D2112"/>
    <w:rsid w:val="007D3151"/>
    <w:rsid w:val="007D3960"/>
    <w:rsid w:val="007D6FF2"/>
    <w:rsid w:val="007D7D17"/>
    <w:rsid w:val="007D7DB2"/>
    <w:rsid w:val="007E10DC"/>
    <w:rsid w:val="007E1111"/>
    <w:rsid w:val="007E33E1"/>
    <w:rsid w:val="007E561B"/>
    <w:rsid w:val="007E5A5F"/>
    <w:rsid w:val="007E63A3"/>
    <w:rsid w:val="007E63A9"/>
    <w:rsid w:val="007E6501"/>
    <w:rsid w:val="007E6CEC"/>
    <w:rsid w:val="007F0DF3"/>
    <w:rsid w:val="007F276B"/>
    <w:rsid w:val="007F2C90"/>
    <w:rsid w:val="007F605A"/>
    <w:rsid w:val="00800FD3"/>
    <w:rsid w:val="0080127B"/>
    <w:rsid w:val="008015CC"/>
    <w:rsid w:val="00801AAC"/>
    <w:rsid w:val="00802926"/>
    <w:rsid w:val="008050DD"/>
    <w:rsid w:val="0080587E"/>
    <w:rsid w:val="00805B5F"/>
    <w:rsid w:val="008060BE"/>
    <w:rsid w:val="008107EC"/>
    <w:rsid w:val="00811A1A"/>
    <w:rsid w:val="0081203D"/>
    <w:rsid w:val="008139F8"/>
    <w:rsid w:val="0081536D"/>
    <w:rsid w:val="008158CD"/>
    <w:rsid w:val="00815F83"/>
    <w:rsid w:val="00816155"/>
    <w:rsid w:val="008201A9"/>
    <w:rsid w:val="00820B7C"/>
    <w:rsid w:val="00820CBA"/>
    <w:rsid w:val="00820D6D"/>
    <w:rsid w:val="00821EEA"/>
    <w:rsid w:val="00822495"/>
    <w:rsid w:val="00822AB2"/>
    <w:rsid w:val="00823104"/>
    <w:rsid w:val="0082394E"/>
    <w:rsid w:val="0082684E"/>
    <w:rsid w:val="00826A01"/>
    <w:rsid w:val="00827CC9"/>
    <w:rsid w:val="00830FFE"/>
    <w:rsid w:val="008319AC"/>
    <w:rsid w:val="00831B92"/>
    <w:rsid w:val="00832ADF"/>
    <w:rsid w:val="0083407B"/>
    <w:rsid w:val="008348B8"/>
    <w:rsid w:val="00834962"/>
    <w:rsid w:val="00834FFB"/>
    <w:rsid w:val="0083558E"/>
    <w:rsid w:val="00835F7D"/>
    <w:rsid w:val="0083686E"/>
    <w:rsid w:val="00840317"/>
    <w:rsid w:val="00841926"/>
    <w:rsid w:val="008424C8"/>
    <w:rsid w:val="008429FF"/>
    <w:rsid w:val="00844031"/>
    <w:rsid w:val="008456BE"/>
    <w:rsid w:val="00845862"/>
    <w:rsid w:val="00846565"/>
    <w:rsid w:val="008466E2"/>
    <w:rsid w:val="00846ED0"/>
    <w:rsid w:val="0084735F"/>
    <w:rsid w:val="00847597"/>
    <w:rsid w:val="00851715"/>
    <w:rsid w:val="00851D5C"/>
    <w:rsid w:val="00852794"/>
    <w:rsid w:val="00852C9F"/>
    <w:rsid w:val="00852E72"/>
    <w:rsid w:val="00852F12"/>
    <w:rsid w:val="00853BA8"/>
    <w:rsid w:val="008545DA"/>
    <w:rsid w:val="00854619"/>
    <w:rsid w:val="008548E8"/>
    <w:rsid w:val="00854A70"/>
    <w:rsid w:val="008550D2"/>
    <w:rsid w:val="008559DA"/>
    <w:rsid w:val="00855D37"/>
    <w:rsid w:val="00856FBE"/>
    <w:rsid w:val="00860C65"/>
    <w:rsid w:val="00860F3F"/>
    <w:rsid w:val="008611AE"/>
    <w:rsid w:val="00861EF4"/>
    <w:rsid w:val="00861FC3"/>
    <w:rsid w:val="0086288A"/>
    <w:rsid w:val="00863315"/>
    <w:rsid w:val="00863BD4"/>
    <w:rsid w:val="00864F95"/>
    <w:rsid w:val="0086651E"/>
    <w:rsid w:val="00871D93"/>
    <w:rsid w:val="00873304"/>
    <w:rsid w:val="00874561"/>
    <w:rsid w:val="00874D1C"/>
    <w:rsid w:val="008750AE"/>
    <w:rsid w:val="0087528A"/>
    <w:rsid w:val="00876853"/>
    <w:rsid w:val="00877096"/>
    <w:rsid w:val="00877181"/>
    <w:rsid w:val="00881260"/>
    <w:rsid w:val="00881581"/>
    <w:rsid w:val="008817B7"/>
    <w:rsid w:val="00881B23"/>
    <w:rsid w:val="00881C36"/>
    <w:rsid w:val="00882210"/>
    <w:rsid w:val="0088267F"/>
    <w:rsid w:val="008831BA"/>
    <w:rsid w:val="00883DD6"/>
    <w:rsid w:val="00883EFD"/>
    <w:rsid w:val="00884BA7"/>
    <w:rsid w:val="00885C2A"/>
    <w:rsid w:val="00885C7B"/>
    <w:rsid w:val="00886C50"/>
    <w:rsid w:val="00886DAF"/>
    <w:rsid w:val="008900E3"/>
    <w:rsid w:val="00892115"/>
    <w:rsid w:val="00892815"/>
    <w:rsid w:val="00892DAC"/>
    <w:rsid w:val="00894589"/>
    <w:rsid w:val="00894CF6"/>
    <w:rsid w:val="00896EE0"/>
    <w:rsid w:val="00896F96"/>
    <w:rsid w:val="0089729E"/>
    <w:rsid w:val="008A00D9"/>
    <w:rsid w:val="008A1D13"/>
    <w:rsid w:val="008A1D6D"/>
    <w:rsid w:val="008A3C09"/>
    <w:rsid w:val="008A4A68"/>
    <w:rsid w:val="008A6F75"/>
    <w:rsid w:val="008B0389"/>
    <w:rsid w:val="008B068F"/>
    <w:rsid w:val="008B0FC2"/>
    <w:rsid w:val="008B1BCD"/>
    <w:rsid w:val="008B34A7"/>
    <w:rsid w:val="008B3995"/>
    <w:rsid w:val="008B4A00"/>
    <w:rsid w:val="008B4E53"/>
    <w:rsid w:val="008B5D46"/>
    <w:rsid w:val="008B6E5E"/>
    <w:rsid w:val="008B6EA0"/>
    <w:rsid w:val="008B715E"/>
    <w:rsid w:val="008C1081"/>
    <w:rsid w:val="008C1DA8"/>
    <w:rsid w:val="008C4FFB"/>
    <w:rsid w:val="008C592A"/>
    <w:rsid w:val="008C5E99"/>
    <w:rsid w:val="008C60C7"/>
    <w:rsid w:val="008C6995"/>
    <w:rsid w:val="008D086C"/>
    <w:rsid w:val="008D0BE3"/>
    <w:rsid w:val="008D1B99"/>
    <w:rsid w:val="008D2573"/>
    <w:rsid w:val="008D2FC0"/>
    <w:rsid w:val="008D336E"/>
    <w:rsid w:val="008D7690"/>
    <w:rsid w:val="008D7D9D"/>
    <w:rsid w:val="008E0549"/>
    <w:rsid w:val="008E07D9"/>
    <w:rsid w:val="008E0DAF"/>
    <w:rsid w:val="008E1D97"/>
    <w:rsid w:val="008E20F1"/>
    <w:rsid w:val="008E21A4"/>
    <w:rsid w:val="008E3501"/>
    <w:rsid w:val="008E641C"/>
    <w:rsid w:val="008E6B1E"/>
    <w:rsid w:val="008F0305"/>
    <w:rsid w:val="008F094B"/>
    <w:rsid w:val="008F18CA"/>
    <w:rsid w:val="008F3EBC"/>
    <w:rsid w:val="008F4A6C"/>
    <w:rsid w:val="008F4F1A"/>
    <w:rsid w:val="008F6939"/>
    <w:rsid w:val="008F6CB0"/>
    <w:rsid w:val="008F7B45"/>
    <w:rsid w:val="00900C91"/>
    <w:rsid w:val="009011BD"/>
    <w:rsid w:val="00901881"/>
    <w:rsid w:val="00901A50"/>
    <w:rsid w:val="009024F5"/>
    <w:rsid w:val="00902668"/>
    <w:rsid w:val="00903A42"/>
    <w:rsid w:val="00903F94"/>
    <w:rsid w:val="009050C2"/>
    <w:rsid w:val="009066BD"/>
    <w:rsid w:val="00910A7B"/>
    <w:rsid w:val="009110B3"/>
    <w:rsid w:val="009121E9"/>
    <w:rsid w:val="009126E8"/>
    <w:rsid w:val="00912C9F"/>
    <w:rsid w:val="00913305"/>
    <w:rsid w:val="00913578"/>
    <w:rsid w:val="00913A27"/>
    <w:rsid w:val="00913BE9"/>
    <w:rsid w:val="0091629E"/>
    <w:rsid w:val="009166B4"/>
    <w:rsid w:val="0091694D"/>
    <w:rsid w:val="00917F32"/>
    <w:rsid w:val="009212CD"/>
    <w:rsid w:val="00921547"/>
    <w:rsid w:val="0092469C"/>
    <w:rsid w:val="00925112"/>
    <w:rsid w:val="00927919"/>
    <w:rsid w:val="009301A5"/>
    <w:rsid w:val="009305D1"/>
    <w:rsid w:val="00933F95"/>
    <w:rsid w:val="0093417C"/>
    <w:rsid w:val="009345C6"/>
    <w:rsid w:val="009360C0"/>
    <w:rsid w:val="009362F9"/>
    <w:rsid w:val="00936F05"/>
    <w:rsid w:val="00937130"/>
    <w:rsid w:val="00937634"/>
    <w:rsid w:val="0093770B"/>
    <w:rsid w:val="00937A18"/>
    <w:rsid w:val="00941186"/>
    <w:rsid w:val="00941483"/>
    <w:rsid w:val="00941BCC"/>
    <w:rsid w:val="00942BC6"/>
    <w:rsid w:val="00943B14"/>
    <w:rsid w:val="009440B4"/>
    <w:rsid w:val="00944691"/>
    <w:rsid w:val="00944FAD"/>
    <w:rsid w:val="0094520F"/>
    <w:rsid w:val="00945B9E"/>
    <w:rsid w:val="00945EFC"/>
    <w:rsid w:val="00946CA6"/>
    <w:rsid w:val="0094797D"/>
    <w:rsid w:val="00947FAF"/>
    <w:rsid w:val="0095139F"/>
    <w:rsid w:val="00951722"/>
    <w:rsid w:val="00951BEA"/>
    <w:rsid w:val="00952274"/>
    <w:rsid w:val="00952BCB"/>
    <w:rsid w:val="00953A19"/>
    <w:rsid w:val="009542B9"/>
    <w:rsid w:val="0095520B"/>
    <w:rsid w:val="00955F1C"/>
    <w:rsid w:val="00955FFE"/>
    <w:rsid w:val="00956B21"/>
    <w:rsid w:val="00956EB8"/>
    <w:rsid w:val="00957B4F"/>
    <w:rsid w:val="00960925"/>
    <w:rsid w:val="009629BB"/>
    <w:rsid w:val="00963AE5"/>
    <w:rsid w:val="009646D9"/>
    <w:rsid w:val="00965F91"/>
    <w:rsid w:val="00966D9C"/>
    <w:rsid w:val="009674A4"/>
    <w:rsid w:val="009716DC"/>
    <w:rsid w:val="00971D3C"/>
    <w:rsid w:val="00972C85"/>
    <w:rsid w:val="00972E1D"/>
    <w:rsid w:val="00974200"/>
    <w:rsid w:val="009748AF"/>
    <w:rsid w:val="009754B3"/>
    <w:rsid w:val="009757BF"/>
    <w:rsid w:val="00975BF2"/>
    <w:rsid w:val="009762DE"/>
    <w:rsid w:val="00977821"/>
    <w:rsid w:val="00977EA3"/>
    <w:rsid w:val="00982684"/>
    <w:rsid w:val="00983A57"/>
    <w:rsid w:val="00983AB7"/>
    <w:rsid w:val="00983C46"/>
    <w:rsid w:val="00983D63"/>
    <w:rsid w:val="00986AE4"/>
    <w:rsid w:val="00990797"/>
    <w:rsid w:val="009920D5"/>
    <w:rsid w:val="009923B1"/>
    <w:rsid w:val="0099569D"/>
    <w:rsid w:val="00995C3D"/>
    <w:rsid w:val="009961FF"/>
    <w:rsid w:val="00997CF8"/>
    <w:rsid w:val="009A01B1"/>
    <w:rsid w:val="009A0BB5"/>
    <w:rsid w:val="009A2316"/>
    <w:rsid w:val="009A2510"/>
    <w:rsid w:val="009A39AC"/>
    <w:rsid w:val="009A3C52"/>
    <w:rsid w:val="009A3EE0"/>
    <w:rsid w:val="009A45DC"/>
    <w:rsid w:val="009A4B0B"/>
    <w:rsid w:val="009A523F"/>
    <w:rsid w:val="009A5383"/>
    <w:rsid w:val="009A5A91"/>
    <w:rsid w:val="009A6831"/>
    <w:rsid w:val="009A6FA6"/>
    <w:rsid w:val="009A7D94"/>
    <w:rsid w:val="009A7FDF"/>
    <w:rsid w:val="009B01E6"/>
    <w:rsid w:val="009B0A3A"/>
    <w:rsid w:val="009B19C3"/>
    <w:rsid w:val="009B3591"/>
    <w:rsid w:val="009B45CB"/>
    <w:rsid w:val="009B4814"/>
    <w:rsid w:val="009B4AC4"/>
    <w:rsid w:val="009B4F28"/>
    <w:rsid w:val="009B57B5"/>
    <w:rsid w:val="009B6111"/>
    <w:rsid w:val="009B7715"/>
    <w:rsid w:val="009B7AF1"/>
    <w:rsid w:val="009C0614"/>
    <w:rsid w:val="009C0B12"/>
    <w:rsid w:val="009C4063"/>
    <w:rsid w:val="009C4317"/>
    <w:rsid w:val="009C4700"/>
    <w:rsid w:val="009C5743"/>
    <w:rsid w:val="009C6F1D"/>
    <w:rsid w:val="009D0205"/>
    <w:rsid w:val="009D0752"/>
    <w:rsid w:val="009D0816"/>
    <w:rsid w:val="009D0B47"/>
    <w:rsid w:val="009D0D6B"/>
    <w:rsid w:val="009D1AF9"/>
    <w:rsid w:val="009D1C8D"/>
    <w:rsid w:val="009D2460"/>
    <w:rsid w:val="009D2840"/>
    <w:rsid w:val="009D5A56"/>
    <w:rsid w:val="009D5E79"/>
    <w:rsid w:val="009D7E76"/>
    <w:rsid w:val="009D7F2C"/>
    <w:rsid w:val="009E10CE"/>
    <w:rsid w:val="009E1386"/>
    <w:rsid w:val="009E1523"/>
    <w:rsid w:val="009E255B"/>
    <w:rsid w:val="009E3A21"/>
    <w:rsid w:val="009E3C60"/>
    <w:rsid w:val="009E43B7"/>
    <w:rsid w:val="009E45DA"/>
    <w:rsid w:val="009E5B61"/>
    <w:rsid w:val="009E6235"/>
    <w:rsid w:val="009E77DB"/>
    <w:rsid w:val="009F18A6"/>
    <w:rsid w:val="009F1FA8"/>
    <w:rsid w:val="009F4617"/>
    <w:rsid w:val="009F52D7"/>
    <w:rsid w:val="009F5ACA"/>
    <w:rsid w:val="009F7648"/>
    <w:rsid w:val="00A00EBC"/>
    <w:rsid w:val="00A0440F"/>
    <w:rsid w:val="00A05658"/>
    <w:rsid w:val="00A070E7"/>
    <w:rsid w:val="00A075B0"/>
    <w:rsid w:val="00A07797"/>
    <w:rsid w:val="00A07C5C"/>
    <w:rsid w:val="00A109B8"/>
    <w:rsid w:val="00A10B1F"/>
    <w:rsid w:val="00A110EF"/>
    <w:rsid w:val="00A1121F"/>
    <w:rsid w:val="00A117C7"/>
    <w:rsid w:val="00A11A71"/>
    <w:rsid w:val="00A13EA1"/>
    <w:rsid w:val="00A142AB"/>
    <w:rsid w:val="00A150CE"/>
    <w:rsid w:val="00A156F6"/>
    <w:rsid w:val="00A171E4"/>
    <w:rsid w:val="00A17410"/>
    <w:rsid w:val="00A20B48"/>
    <w:rsid w:val="00A21969"/>
    <w:rsid w:val="00A22EC4"/>
    <w:rsid w:val="00A22FB2"/>
    <w:rsid w:val="00A2484E"/>
    <w:rsid w:val="00A26F4F"/>
    <w:rsid w:val="00A272AC"/>
    <w:rsid w:val="00A2770B"/>
    <w:rsid w:val="00A27B21"/>
    <w:rsid w:val="00A30633"/>
    <w:rsid w:val="00A31ABF"/>
    <w:rsid w:val="00A31F46"/>
    <w:rsid w:val="00A35715"/>
    <w:rsid w:val="00A35E7F"/>
    <w:rsid w:val="00A35F85"/>
    <w:rsid w:val="00A361F6"/>
    <w:rsid w:val="00A3663F"/>
    <w:rsid w:val="00A3733E"/>
    <w:rsid w:val="00A376EE"/>
    <w:rsid w:val="00A3779D"/>
    <w:rsid w:val="00A40005"/>
    <w:rsid w:val="00A404FC"/>
    <w:rsid w:val="00A418B9"/>
    <w:rsid w:val="00A422F8"/>
    <w:rsid w:val="00A42AE8"/>
    <w:rsid w:val="00A44B38"/>
    <w:rsid w:val="00A4543E"/>
    <w:rsid w:val="00A4762F"/>
    <w:rsid w:val="00A47E17"/>
    <w:rsid w:val="00A507BD"/>
    <w:rsid w:val="00A50BA9"/>
    <w:rsid w:val="00A50E76"/>
    <w:rsid w:val="00A510C0"/>
    <w:rsid w:val="00A51E22"/>
    <w:rsid w:val="00A52A98"/>
    <w:rsid w:val="00A549EB"/>
    <w:rsid w:val="00A54B6E"/>
    <w:rsid w:val="00A55283"/>
    <w:rsid w:val="00A554C4"/>
    <w:rsid w:val="00A57F05"/>
    <w:rsid w:val="00A62869"/>
    <w:rsid w:val="00A6356C"/>
    <w:rsid w:val="00A65D62"/>
    <w:rsid w:val="00A66530"/>
    <w:rsid w:val="00A66A01"/>
    <w:rsid w:val="00A670B7"/>
    <w:rsid w:val="00A6732F"/>
    <w:rsid w:val="00A673F4"/>
    <w:rsid w:val="00A6767A"/>
    <w:rsid w:val="00A67AA5"/>
    <w:rsid w:val="00A67DE5"/>
    <w:rsid w:val="00A70116"/>
    <w:rsid w:val="00A70C9D"/>
    <w:rsid w:val="00A70ED8"/>
    <w:rsid w:val="00A71553"/>
    <w:rsid w:val="00A71DFE"/>
    <w:rsid w:val="00A73CE9"/>
    <w:rsid w:val="00A73DBB"/>
    <w:rsid w:val="00A73E72"/>
    <w:rsid w:val="00A7540E"/>
    <w:rsid w:val="00A7643C"/>
    <w:rsid w:val="00A7668E"/>
    <w:rsid w:val="00A77893"/>
    <w:rsid w:val="00A8045B"/>
    <w:rsid w:val="00A8190D"/>
    <w:rsid w:val="00A824B5"/>
    <w:rsid w:val="00A825F4"/>
    <w:rsid w:val="00A8317A"/>
    <w:rsid w:val="00A85F05"/>
    <w:rsid w:val="00A86881"/>
    <w:rsid w:val="00A90390"/>
    <w:rsid w:val="00A90CF3"/>
    <w:rsid w:val="00A92A4F"/>
    <w:rsid w:val="00A92C20"/>
    <w:rsid w:val="00A92F4B"/>
    <w:rsid w:val="00A942D4"/>
    <w:rsid w:val="00A9450B"/>
    <w:rsid w:val="00A94FC8"/>
    <w:rsid w:val="00A95F07"/>
    <w:rsid w:val="00A971A6"/>
    <w:rsid w:val="00A975EC"/>
    <w:rsid w:val="00AA08F1"/>
    <w:rsid w:val="00AA0FFF"/>
    <w:rsid w:val="00AA1737"/>
    <w:rsid w:val="00AA43A9"/>
    <w:rsid w:val="00AA47C4"/>
    <w:rsid w:val="00AA55BB"/>
    <w:rsid w:val="00AA5A0C"/>
    <w:rsid w:val="00AA701A"/>
    <w:rsid w:val="00AB214F"/>
    <w:rsid w:val="00AB279B"/>
    <w:rsid w:val="00AB2AA1"/>
    <w:rsid w:val="00AB309D"/>
    <w:rsid w:val="00AB31BB"/>
    <w:rsid w:val="00AB32A5"/>
    <w:rsid w:val="00AB35A4"/>
    <w:rsid w:val="00AB5F21"/>
    <w:rsid w:val="00AB65DC"/>
    <w:rsid w:val="00AB7E7E"/>
    <w:rsid w:val="00AC068E"/>
    <w:rsid w:val="00AC0B6B"/>
    <w:rsid w:val="00AC1228"/>
    <w:rsid w:val="00AC1B97"/>
    <w:rsid w:val="00AC1BD3"/>
    <w:rsid w:val="00AC221E"/>
    <w:rsid w:val="00AC2AE1"/>
    <w:rsid w:val="00AC2C28"/>
    <w:rsid w:val="00AC3010"/>
    <w:rsid w:val="00AC3BA3"/>
    <w:rsid w:val="00AC447E"/>
    <w:rsid w:val="00AC58D7"/>
    <w:rsid w:val="00AC7FC4"/>
    <w:rsid w:val="00AD1D6B"/>
    <w:rsid w:val="00AD20B4"/>
    <w:rsid w:val="00AD2450"/>
    <w:rsid w:val="00AD2827"/>
    <w:rsid w:val="00AD2917"/>
    <w:rsid w:val="00AD2F0E"/>
    <w:rsid w:val="00AD5221"/>
    <w:rsid w:val="00AD5518"/>
    <w:rsid w:val="00AD623C"/>
    <w:rsid w:val="00AD662F"/>
    <w:rsid w:val="00AD77EA"/>
    <w:rsid w:val="00AD79FF"/>
    <w:rsid w:val="00AD7D09"/>
    <w:rsid w:val="00AE0693"/>
    <w:rsid w:val="00AE06D1"/>
    <w:rsid w:val="00AE1F3A"/>
    <w:rsid w:val="00AE2B36"/>
    <w:rsid w:val="00AE31C6"/>
    <w:rsid w:val="00AE4C6E"/>
    <w:rsid w:val="00AE543B"/>
    <w:rsid w:val="00AE5CA1"/>
    <w:rsid w:val="00AE5E7B"/>
    <w:rsid w:val="00AE5EB0"/>
    <w:rsid w:val="00AE629C"/>
    <w:rsid w:val="00AE6987"/>
    <w:rsid w:val="00AF1751"/>
    <w:rsid w:val="00AF1AD8"/>
    <w:rsid w:val="00AF2135"/>
    <w:rsid w:val="00AF2A39"/>
    <w:rsid w:val="00AF45C8"/>
    <w:rsid w:val="00AF49B2"/>
    <w:rsid w:val="00AF62BC"/>
    <w:rsid w:val="00AF6BD6"/>
    <w:rsid w:val="00AF6FE5"/>
    <w:rsid w:val="00AF7440"/>
    <w:rsid w:val="00AF79AD"/>
    <w:rsid w:val="00B00CF4"/>
    <w:rsid w:val="00B0172B"/>
    <w:rsid w:val="00B01E9B"/>
    <w:rsid w:val="00B03BB8"/>
    <w:rsid w:val="00B05670"/>
    <w:rsid w:val="00B0612E"/>
    <w:rsid w:val="00B0699B"/>
    <w:rsid w:val="00B10126"/>
    <w:rsid w:val="00B101E8"/>
    <w:rsid w:val="00B10F63"/>
    <w:rsid w:val="00B113AC"/>
    <w:rsid w:val="00B12170"/>
    <w:rsid w:val="00B12E30"/>
    <w:rsid w:val="00B13958"/>
    <w:rsid w:val="00B145AC"/>
    <w:rsid w:val="00B153FE"/>
    <w:rsid w:val="00B160B3"/>
    <w:rsid w:val="00B172E5"/>
    <w:rsid w:val="00B17714"/>
    <w:rsid w:val="00B20437"/>
    <w:rsid w:val="00B21E1C"/>
    <w:rsid w:val="00B2473A"/>
    <w:rsid w:val="00B30077"/>
    <w:rsid w:val="00B3118D"/>
    <w:rsid w:val="00B316C8"/>
    <w:rsid w:val="00B3217E"/>
    <w:rsid w:val="00B32F84"/>
    <w:rsid w:val="00B33106"/>
    <w:rsid w:val="00B35D53"/>
    <w:rsid w:val="00B36177"/>
    <w:rsid w:val="00B369B7"/>
    <w:rsid w:val="00B376EE"/>
    <w:rsid w:val="00B37F5F"/>
    <w:rsid w:val="00B400D4"/>
    <w:rsid w:val="00B433EE"/>
    <w:rsid w:val="00B43A7A"/>
    <w:rsid w:val="00B44079"/>
    <w:rsid w:val="00B45796"/>
    <w:rsid w:val="00B45BA8"/>
    <w:rsid w:val="00B45D16"/>
    <w:rsid w:val="00B4641F"/>
    <w:rsid w:val="00B46954"/>
    <w:rsid w:val="00B46B17"/>
    <w:rsid w:val="00B46FB4"/>
    <w:rsid w:val="00B50187"/>
    <w:rsid w:val="00B519B4"/>
    <w:rsid w:val="00B52683"/>
    <w:rsid w:val="00B52D40"/>
    <w:rsid w:val="00B54468"/>
    <w:rsid w:val="00B5490B"/>
    <w:rsid w:val="00B54C5B"/>
    <w:rsid w:val="00B55B2C"/>
    <w:rsid w:val="00B56CC8"/>
    <w:rsid w:val="00B5783B"/>
    <w:rsid w:val="00B57858"/>
    <w:rsid w:val="00B57A28"/>
    <w:rsid w:val="00B57E02"/>
    <w:rsid w:val="00B61369"/>
    <w:rsid w:val="00B62220"/>
    <w:rsid w:val="00B62DA5"/>
    <w:rsid w:val="00B636C3"/>
    <w:rsid w:val="00B63A33"/>
    <w:rsid w:val="00B642C8"/>
    <w:rsid w:val="00B648EF"/>
    <w:rsid w:val="00B6697B"/>
    <w:rsid w:val="00B67FF8"/>
    <w:rsid w:val="00B7297E"/>
    <w:rsid w:val="00B72E50"/>
    <w:rsid w:val="00B733B3"/>
    <w:rsid w:val="00B73C80"/>
    <w:rsid w:val="00B74212"/>
    <w:rsid w:val="00B76635"/>
    <w:rsid w:val="00B76A9C"/>
    <w:rsid w:val="00B77BA5"/>
    <w:rsid w:val="00B81039"/>
    <w:rsid w:val="00B816D2"/>
    <w:rsid w:val="00B82CE8"/>
    <w:rsid w:val="00B83D73"/>
    <w:rsid w:val="00B841F1"/>
    <w:rsid w:val="00B90EBB"/>
    <w:rsid w:val="00B910F1"/>
    <w:rsid w:val="00B9207F"/>
    <w:rsid w:val="00B92E73"/>
    <w:rsid w:val="00B9333A"/>
    <w:rsid w:val="00B93DC4"/>
    <w:rsid w:val="00B95162"/>
    <w:rsid w:val="00B95F2A"/>
    <w:rsid w:val="00B961A6"/>
    <w:rsid w:val="00B962D7"/>
    <w:rsid w:val="00B971F1"/>
    <w:rsid w:val="00B97B83"/>
    <w:rsid w:val="00BA01CC"/>
    <w:rsid w:val="00BA01D9"/>
    <w:rsid w:val="00BA03C8"/>
    <w:rsid w:val="00BA0C08"/>
    <w:rsid w:val="00BA1017"/>
    <w:rsid w:val="00BA1169"/>
    <w:rsid w:val="00BA1418"/>
    <w:rsid w:val="00BA25F8"/>
    <w:rsid w:val="00BA2B85"/>
    <w:rsid w:val="00BA2C6C"/>
    <w:rsid w:val="00BA3631"/>
    <w:rsid w:val="00BA45CB"/>
    <w:rsid w:val="00BA54CE"/>
    <w:rsid w:val="00BA5D15"/>
    <w:rsid w:val="00BA5EB0"/>
    <w:rsid w:val="00BA6BF7"/>
    <w:rsid w:val="00BA7223"/>
    <w:rsid w:val="00BA73D8"/>
    <w:rsid w:val="00BA7489"/>
    <w:rsid w:val="00BB1F37"/>
    <w:rsid w:val="00BB24EB"/>
    <w:rsid w:val="00BB2587"/>
    <w:rsid w:val="00BB297B"/>
    <w:rsid w:val="00BB39D3"/>
    <w:rsid w:val="00BB3AB0"/>
    <w:rsid w:val="00BB4E71"/>
    <w:rsid w:val="00BB59FC"/>
    <w:rsid w:val="00BB6925"/>
    <w:rsid w:val="00BB7E54"/>
    <w:rsid w:val="00BC0558"/>
    <w:rsid w:val="00BC1F24"/>
    <w:rsid w:val="00BC32FA"/>
    <w:rsid w:val="00BC3327"/>
    <w:rsid w:val="00BC38F1"/>
    <w:rsid w:val="00BC54E3"/>
    <w:rsid w:val="00BC5B16"/>
    <w:rsid w:val="00BC5C70"/>
    <w:rsid w:val="00BC6CB5"/>
    <w:rsid w:val="00BC6D39"/>
    <w:rsid w:val="00BC6EE7"/>
    <w:rsid w:val="00BD1048"/>
    <w:rsid w:val="00BD105E"/>
    <w:rsid w:val="00BD1CD5"/>
    <w:rsid w:val="00BD2736"/>
    <w:rsid w:val="00BD3059"/>
    <w:rsid w:val="00BD4E02"/>
    <w:rsid w:val="00BD7E3D"/>
    <w:rsid w:val="00BE0727"/>
    <w:rsid w:val="00BE20A2"/>
    <w:rsid w:val="00BE4319"/>
    <w:rsid w:val="00BE5CB9"/>
    <w:rsid w:val="00BE5F74"/>
    <w:rsid w:val="00BE6360"/>
    <w:rsid w:val="00BE6E5E"/>
    <w:rsid w:val="00BF0A35"/>
    <w:rsid w:val="00BF2127"/>
    <w:rsid w:val="00BF248C"/>
    <w:rsid w:val="00BF2599"/>
    <w:rsid w:val="00BF2BB0"/>
    <w:rsid w:val="00BF3B9B"/>
    <w:rsid w:val="00BF4B87"/>
    <w:rsid w:val="00BF53DD"/>
    <w:rsid w:val="00C00482"/>
    <w:rsid w:val="00C01698"/>
    <w:rsid w:val="00C02DD0"/>
    <w:rsid w:val="00C04AA1"/>
    <w:rsid w:val="00C05145"/>
    <w:rsid w:val="00C05438"/>
    <w:rsid w:val="00C075EC"/>
    <w:rsid w:val="00C077B2"/>
    <w:rsid w:val="00C1058F"/>
    <w:rsid w:val="00C10A19"/>
    <w:rsid w:val="00C10BE4"/>
    <w:rsid w:val="00C12A02"/>
    <w:rsid w:val="00C136B1"/>
    <w:rsid w:val="00C14B8B"/>
    <w:rsid w:val="00C15F90"/>
    <w:rsid w:val="00C1623D"/>
    <w:rsid w:val="00C16BA1"/>
    <w:rsid w:val="00C1780E"/>
    <w:rsid w:val="00C21331"/>
    <w:rsid w:val="00C21673"/>
    <w:rsid w:val="00C22785"/>
    <w:rsid w:val="00C238FE"/>
    <w:rsid w:val="00C23DA3"/>
    <w:rsid w:val="00C23DE1"/>
    <w:rsid w:val="00C251EB"/>
    <w:rsid w:val="00C25FD0"/>
    <w:rsid w:val="00C26207"/>
    <w:rsid w:val="00C26738"/>
    <w:rsid w:val="00C268AF"/>
    <w:rsid w:val="00C26D55"/>
    <w:rsid w:val="00C27A9E"/>
    <w:rsid w:val="00C30442"/>
    <w:rsid w:val="00C30EA5"/>
    <w:rsid w:val="00C314AA"/>
    <w:rsid w:val="00C31B25"/>
    <w:rsid w:val="00C332EB"/>
    <w:rsid w:val="00C35300"/>
    <w:rsid w:val="00C35330"/>
    <w:rsid w:val="00C35502"/>
    <w:rsid w:val="00C3690C"/>
    <w:rsid w:val="00C37CAB"/>
    <w:rsid w:val="00C4034A"/>
    <w:rsid w:val="00C404A2"/>
    <w:rsid w:val="00C41181"/>
    <w:rsid w:val="00C4181C"/>
    <w:rsid w:val="00C42231"/>
    <w:rsid w:val="00C45903"/>
    <w:rsid w:val="00C45A40"/>
    <w:rsid w:val="00C464AE"/>
    <w:rsid w:val="00C47217"/>
    <w:rsid w:val="00C47258"/>
    <w:rsid w:val="00C476BC"/>
    <w:rsid w:val="00C47A71"/>
    <w:rsid w:val="00C50B13"/>
    <w:rsid w:val="00C5113C"/>
    <w:rsid w:val="00C51325"/>
    <w:rsid w:val="00C51336"/>
    <w:rsid w:val="00C5167F"/>
    <w:rsid w:val="00C5320A"/>
    <w:rsid w:val="00C53A04"/>
    <w:rsid w:val="00C5729F"/>
    <w:rsid w:val="00C60452"/>
    <w:rsid w:val="00C6066F"/>
    <w:rsid w:val="00C60A5C"/>
    <w:rsid w:val="00C627CF"/>
    <w:rsid w:val="00C63637"/>
    <w:rsid w:val="00C63A25"/>
    <w:rsid w:val="00C652DF"/>
    <w:rsid w:val="00C653AC"/>
    <w:rsid w:val="00C6548B"/>
    <w:rsid w:val="00C655D1"/>
    <w:rsid w:val="00C66001"/>
    <w:rsid w:val="00C6650E"/>
    <w:rsid w:val="00C66C32"/>
    <w:rsid w:val="00C6728A"/>
    <w:rsid w:val="00C67C74"/>
    <w:rsid w:val="00C70900"/>
    <w:rsid w:val="00C72398"/>
    <w:rsid w:val="00C7257E"/>
    <w:rsid w:val="00C73288"/>
    <w:rsid w:val="00C734CB"/>
    <w:rsid w:val="00C73965"/>
    <w:rsid w:val="00C73AC7"/>
    <w:rsid w:val="00C74440"/>
    <w:rsid w:val="00C748BD"/>
    <w:rsid w:val="00C749FF"/>
    <w:rsid w:val="00C74BD4"/>
    <w:rsid w:val="00C74D4E"/>
    <w:rsid w:val="00C750B3"/>
    <w:rsid w:val="00C75714"/>
    <w:rsid w:val="00C76005"/>
    <w:rsid w:val="00C77725"/>
    <w:rsid w:val="00C8056D"/>
    <w:rsid w:val="00C82411"/>
    <w:rsid w:val="00C82C3A"/>
    <w:rsid w:val="00C83720"/>
    <w:rsid w:val="00C8396E"/>
    <w:rsid w:val="00C846D9"/>
    <w:rsid w:val="00C84A56"/>
    <w:rsid w:val="00C84CDA"/>
    <w:rsid w:val="00C84DB3"/>
    <w:rsid w:val="00C863D6"/>
    <w:rsid w:val="00C86EC3"/>
    <w:rsid w:val="00C904E6"/>
    <w:rsid w:val="00C90516"/>
    <w:rsid w:val="00C91E0E"/>
    <w:rsid w:val="00C93624"/>
    <w:rsid w:val="00C939B7"/>
    <w:rsid w:val="00C939E4"/>
    <w:rsid w:val="00C94A2F"/>
    <w:rsid w:val="00C94E2B"/>
    <w:rsid w:val="00C95791"/>
    <w:rsid w:val="00C95A98"/>
    <w:rsid w:val="00C96523"/>
    <w:rsid w:val="00C9691B"/>
    <w:rsid w:val="00CA0256"/>
    <w:rsid w:val="00CA0B3A"/>
    <w:rsid w:val="00CA14E3"/>
    <w:rsid w:val="00CA1C67"/>
    <w:rsid w:val="00CA2149"/>
    <w:rsid w:val="00CA2A1C"/>
    <w:rsid w:val="00CA2EFC"/>
    <w:rsid w:val="00CA301C"/>
    <w:rsid w:val="00CA48E3"/>
    <w:rsid w:val="00CA7B1D"/>
    <w:rsid w:val="00CB17E3"/>
    <w:rsid w:val="00CB22E7"/>
    <w:rsid w:val="00CB2E09"/>
    <w:rsid w:val="00CB3191"/>
    <w:rsid w:val="00CB3A0C"/>
    <w:rsid w:val="00CB3DFA"/>
    <w:rsid w:val="00CB43CF"/>
    <w:rsid w:val="00CB528E"/>
    <w:rsid w:val="00CB53D7"/>
    <w:rsid w:val="00CB589A"/>
    <w:rsid w:val="00CB6193"/>
    <w:rsid w:val="00CB658D"/>
    <w:rsid w:val="00CB6E3F"/>
    <w:rsid w:val="00CB7FAD"/>
    <w:rsid w:val="00CC1290"/>
    <w:rsid w:val="00CC133C"/>
    <w:rsid w:val="00CC13C2"/>
    <w:rsid w:val="00CC1A99"/>
    <w:rsid w:val="00CC2048"/>
    <w:rsid w:val="00CC357C"/>
    <w:rsid w:val="00CC40EF"/>
    <w:rsid w:val="00CC4166"/>
    <w:rsid w:val="00CC44D8"/>
    <w:rsid w:val="00CC5047"/>
    <w:rsid w:val="00CC59F9"/>
    <w:rsid w:val="00CD007D"/>
    <w:rsid w:val="00CD10D5"/>
    <w:rsid w:val="00CD282C"/>
    <w:rsid w:val="00CD2A3D"/>
    <w:rsid w:val="00CD2F8F"/>
    <w:rsid w:val="00CD332E"/>
    <w:rsid w:val="00CD4523"/>
    <w:rsid w:val="00CD48CD"/>
    <w:rsid w:val="00CD4951"/>
    <w:rsid w:val="00CD61B2"/>
    <w:rsid w:val="00CD684C"/>
    <w:rsid w:val="00CD6E51"/>
    <w:rsid w:val="00CD740D"/>
    <w:rsid w:val="00CD790F"/>
    <w:rsid w:val="00CE3033"/>
    <w:rsid w:val="00CE316E"/>
    <w:rsid w:val="00CE4324"/>
    <w:rsid w:val="00CE6593"/>
    <w:rsid w:val="00CE7CB6"/>
    <w:rsid w:val="00CF0A88"/>
    <w:rsid w:val="00CF11CF"/>
    <w:rsid w:val="00CF1225"/>
    <w:rsid w:val="00CF1705"/>
    <w:rsid w:val="00CF193C"/>
    <w:rsid w:val="00CF2C42"/>
    <w:rsid w:val="00CF2E3A"/>
    <w:rsid w:val="00CF2E3F"/>
    <w:rsid w:val="00CF3F73"/>
    <w:rsid w:val="00CF596E"/>
    <w:rsid w:val="00CF5B33"/>
    <w:rsid w:val="00CF5E92"/>
    <w:rsid w:val="00D003EB"/>
    <w:rsid w:val="00D00888"/>
    <w:rsid w:val="00D0199E"/>
    <w:rsid w:val="00D0254A"/>
    <w:rsid w:val="00D056DD"/>
    <w:rsid w:val="00D0577E"/>
    <w:rsid w:val="00D05A58"/>
    <w:rsid w:val="00D06430"/>
    <w:rsid w:val="00D073C7"/>
    <w:rsid w:val="00D10444"/>
    <w:rsid w:val="00D10988"/>
    <w:rsid w:val="00D10C63"/>
    <w:rsid w:val="00D115A4"/>
    <w:rsid w:val="00D121A7"/>
    <w:rsid w:val="00D12690"/>
    <w:rsid w:val="00D12A72"/>
    <w:rsid w:val="00D130A8"/>
    <w:rsid w:val="00D14BF4"/>
    <w:rsid w:val="00D15340"/>
    <w:rsid w:val="00D17568"/>
    <w:rsid w:val="00D20D1A"/>
    <w:rsid w:val="00D2182A"/>
    <w:rsid w:val="00D23CB0"/>
    <w:rsid w:val="00D244E0"/>
    <w:rsid w:val="00D2452F"/>
    <w:rsid w:val="00D24848"/>
    <w:rsid w:val="00D24A9C"/>
    <w:rsid w:val="00D25E2E"/>
    <w:rsid w:val="00D26232"/>
    <w:rsid w:val="00D2643C"/>
    <w:rsid w:val="00D26E6F"/>
    <w:rsid w:val="00D2712C"/>
    <w:rsid w:val="00D27898"/>
    <w:rsid w:val="00D3086F"/>
    <w:rsid w:val="00D3157A"/>
    <w:rsid w:val="00D323F6"/>
    <w:rsid w:val="00D3279F"/>
    <w:rsid w:val="00D34E25"/>
    <w:rsid w:val="00D34F32"/>
    <w:rsid w:val="00D3641D"/>
    <w:rsid w:val="00D37829"/>
    <w:rsid w:val="00D40006"/>
    <w:rsid w:val="00D43FBD"/>
    <w:rsid w:val="00D4435A"/>
    <w:rsid w:val="00D44AE3"/>
    <w:rsid w:val="00D44FED"/>
    <w:rsid w:val="00D4512D"/>
    <w:rsid w:val="00D451C0"/>
    <w:rsid w:val="00D457E1"/>
    <w:rsid w:val="00D45861"/>
    <w:rsid w:val="00D4713F"/>
    <w:rsid w:val="00D47DA6"/>
    <w:rsid w:val="00D47F36"/>
    <w:rsid w:val="00D50878"/>
    <w:rsid w:val="00D51952"/>
    <w:rsid w:val="00D524BE"/>
    <w:rsid w:val="00D527D7"/>
    <w:rsid w:val="00D55096"/>
    <w:rsid w:val="00D55955"/>
    <w:rsid w:val="00D560F2"/>
    <w:rsid w:val="00D56223"/>
    <w:rsid w:val="00D57F86"/>
    <w:rsid w:val="00D602E4"/>
    <w:rsid w:val="00D61A3F"/>
    <w:rsid w:val="00D62216"/>
    <w:rsid w:val="00D63F69"/>
    <w:rsid w:val="00D647A8"/>
    <w:rsid w:val="00D653CA"/>
    <w:rsid w:val="00D657E8"/>
    <w:rsid w:val="00D667BE"/>
    <w:rsid w:val="00D672F8"/>
    <w:rsid w:val="00D721F7"/>
    <w:rsid w:val="00D73206"/>
    <w:rsid w:val="00D7320E"/>
    <w:rsid w:val="00D75A1A"/>
    <w:rsid w:val="00D772E9"/>
    <w:rsid w:val="00D77F56"/>
    <w:rsid w:val="00D82113"/>
    <w:rsid w:val="00D8276B"/>
    <w:rsid w:val="00D828CB"/>
    <w:rsid w:val="00D83686"/>
    <w:rsid w:val="00D8400E"/>
    <w:rsid w:val="00D84190"/>
    <w:rsid w:val="00D8521C"/>
    <w:rsid w:val="00D869C8"/>
    <w:rsid w:val="00D86B6A"/>
    <w:rsid w:val="00D86D6D"/>
    <w:rsid w:val="00D86E79"/>
    <w:rsid w:val="00D8724A"/>
    <w:rsid w:val="00D87E70"/>
    <w:rsid w:val="00D90379"/>
    <w:rsid w:val="00D905C4"/>
    <w:rsid w:val="00D9126B"/>
    <w:rsid w:val="00D91DC2"/>
    <w:rsid w:val="00D924CA"/>
    <w:rsid w:val="00D9255D"/>
    <w:rsid w:val="00D927F7"/>
    <w:rsid w:val="00D935B3"/>
    <w:rsid w:val="00D93B9F"/>
    <w:rsid w:val="00D94D77"/>
    <w:rsid w:val="00D94F76"/>
    <w:rsid w:val="00D95616"/>
    <w:rsid w:val="00D966D9"/>
    <w:rsid w:val="00D96F23"/>
    <w:rsid w:val="00D96F62"/>
    <w:rsid w:val="00DA0193"/>
    <w:rsid w:val="00DA3C16"/>
    <w:rsid w:val="00DA3C81"/>
    <w:rsid w:val="00DA3CE0"/>
    <w:rsid w:val="00DA4440"/>
    <w:rsid w:val="00DA4AA2"/>
    <w:rsid w:val="00DA580F"/>
    <w:rsid w:val="00DB00BF"/>
    <w:rsid w:val="00DB1482"/>
    <w:rsid w:val="00DB1731"/>
    <w:rsid w:val="00DB2D0D"/>
    <w:rsid w:val="00DB2DDA"/>
    <w:rsid w:val="00DB4C14"/>
    <w:rsid w:val="00DB53F4"/>
    <w:rsid w:val="00DB7589"/>
    <w:rsid w:val="00DB75D2"/>
    <w:rsid w:val="00DB7D9B"/>
    <w:rsid w:val="00DB7E8A"/>
    <w:rsid w:val="00DC0558"/>
    <w:rsid w:val="00DC0CB6"/>
    <w:rsid w:val="00DC2BDD"/>
    <w:rsid w:val="00DC46DD"/>
    <w:rsid w:val="00DC4F66"/>
    <w:rsid w:val="00DC6983"/>
    <w:rsid w:val="00DC71BB"/>
    <w:rsid w:val="00DC7E29"/>
    <w:rsid w:val="00DD0597"/>
    <w:rsid w:val="00DD1D78"/>
    <w:rsid w:val="00DD2B0A"/>
    <w:rsid w:val="00DD2C37"/>
    <w:rsid w:val="00DD4E6D"/>
    <w:rsid w:val="00DD5436"/>
    <w:rsid w:val="00DD64B2"/>
    <w:rsid w:val="00DD795A"/>
    <w:rsid w:val="00DE1ECF"/>
    <w:rsid w:val="00DE2041"/>
    <w:rsid w:val="00DE2AC4"/>
    <w:rsid w:val="00DE3591"/>
    <w:rsid w:val="00DE779E"/>
    <w:rsid w:val="00DE7BD1"/>
    <w:rsid w:val="00DF057C"/>
    <w:rsid w:val="00DF05B4"/>
    <w:rsid w:val="00DF0AF8"/>
    <w:rsid w:val="00DF1463"/>
    <w:rsid w:val="00DF16B2"/>
    <w:rsid w:val="00DF26CF"/>
    <w:rsid w:val="00DF2CDE"/>
    <w:rsid w:val="00DF2D65"/>
    <w:rsid w:val="00DF3685"/>
    <w:rsid w:val="00DF56B9"/>
    <w:rsid w:val="00DF5BF2"/>
    <w:rsid w:val="00DF68B6"/>
    <w:rsid w:val="00DF6DB8"/>
    <w:rsid w:val="00E0012A"/>
    <w:rsid w:val="00E019BD"/>
    <w:rsid w:val="00E056E5"/>
    <w:rsid w:val="00E0587F"/>
    <w:rsid w:val="00E05E93"/>
    <w:rsid w:val="00E06D1D"/>
    <w:rsid w:val="00E07895"/>
    <w:rsid w:val="00E07CE5"/>
    <w:rsid w:val="00E11FEA"/>
    <w:rsid w:val="00E1363C"/>
    <w:rsid w:val="00E16B7F"/>
    <w:rsid w:val="00E200A7"/>
    <w:rsid w:val="00E206F3"/>
    <w:rsid w:val="00E20886"/>
    <w:rsid w:val="00E2100C"/>
    <w:rsid w:val="00E22E7E"/>
    <w:rsid w:val="00E23178"/>
    <w:rsid w:val="00E24222"/>
    <w:rsid w:val="00E252BB"/>
    <w:rsid w:val="00E2620A"/>
    <w:rsid w:val="00E26353"/>
    <w:rsid w:val="00E27E69"/>
    <w:rsid w:val="00E31D63"/>
    <w:rsid w:val="00E3370A"/>
    <w:rsid w:val="00E36140"/>
    <w:rsid w:val="00E36B6F"/>
    <w:rsid w:val="00E36E71"/>
    <w:rsid w:val="00E37E7C"/>
    <w:rsid w:val="00E421A6"/>
    <w:rsid w:val="00E42B8D"/>
    <w:rsid w:val="00E42F44"/>
    <w:rsid w:val="00E43066"/>
    <w:rsid w:val="00E43290"/>
    <w:rsid w:val="00E4470C"/>
    <w:rsid w:val="00E459EC"/>
    <w:rsid w:val="00E4626F"/>
    <w:rsid w:val="00E469A1"/>
    <w:rsid w:val="00E469BF"/>
    <w:rsid w:val="00E46F72"/>
    <w:rsid w:val="00E51EB3"/>
    <w:rsid w:val="00E52008"/>
    <w:rsid w:val="00E52787"/>
    <w:rsid w:val="00E547FF"/>
    <w:rsid w:val="00E54FDC"/>
    <w:rsid w:val="00E561B7"/>
    <w:rsid w:val="00E56BF6"/>
    <w:rsid w:val="00E576A9"/>
    <w:rsid w:val="00E60038"/>
    <w:rsid w:val="00E606A3"/>
    <w:rsid w:val="00E61765"/>
    <w:rsid w:val="00E62F2C"/>
    <w:rsid w:val="00E63103"/>
    <w:rsid w:val="00E669BB"/>
    <w:rsid w:val="00E672E0"/>
    <w:rsid w:val="00E67D0C"/>
    <w:rsid w:val="00E70CC6"/>
    <w:rsid w:val="00E711FE"/>
    <w:rsid w:val="00E71F60"/>
    <w:rsid w:val="00E72275"/>
    <w:rsid w:val="00E72CDE"/>
    <w:rsid w:val="00E73097"/>
    <w:rsid w:val="00E74099"/>
    <w:rsid w:val="00E76583"/>
    <w:rsid w:val="00E766EA"/>
    <w:rsid w:val="00E81625"/>
    <w:rsid w:val="00E81F48"/>
    <w:rsid w:val="00E822DE"/>
    <w:rsid w:val="00E8345C"/>
    <w:rsid w:val="00E84922"/>
    <w:rsid w:val="00E85B52"/>
    <w:rsid w:val="00E86302"/>
    <w:rsid w:val="00E864FA"/>
    <w:rsid w:val="00E86A9D"/>
    <w:rsid w:val="00E8722A"/>
    <w:rsid w:val="00E8743C"/>
    <w:rsid w:val="00E91EAF"/>
    <w:rsid w:val="00E92163"/>
    <w:rsid w:val="00E936B1"/>
    <w:rsid w:val="00E97ED9"/>
    <w:rsid w:val="00EA11B7"/>
    <w:rsid w:val="00EA1296"/>
    <w:rsid w:val="00EA2309"/>
    <w:rsid w:val="00EA2A1A"/>
    <w:rsid w:val="00EA347C"/>
    <w:rsid w:val="00EA3BEB"/>
    <w:rsid w:val="00EA4825"/>
    <w:rsid w:val="00EA603C"/>
    <w:rsid w:val="00EA62E7"/>
    <w:rsid w:val="00EA67E7"/>
    <w:rsid w:val="00EA703B"/>
    <w:rsid w:val="00EA7438"/>
    <w:rsid w:val="00EA7823"/>
    <w:rsid w:val="00EA7897"/>
    <w:rsid w:val="00EB0C47"/>
    <w:rsid w:val="00EB0D0C"/>
    <w:rsid w:val="00EB1D13"/>
    <w:rsid w:val="00EB21E1"/>
    <w:rsid w:val="00EB2899"/>
    <w:rsid w:val="00EB2F69"/>
    <w:rsid w:val="00EB3211"/>
    <w:rsid w:val="00EB366D"/>
    <w:rsid w:val="00EB3A14"/>
    <w:rsid w:val="00EB3EF1"/>
    <w:rsid w:val="00EB46CD"/>
    <w:rsid w:val="00EB5CBF"/>
    <w:rsid w:val="00EB6807"/>
    <w:rsid w:val="00EB7117"/>
    <w:rsid w:val="00EB7CA0"/>
    <w:rsid w:val="00EB7EA1"/>
    <w:rsid w:val="00EC18C1"/>
    <w:rsid w:val="00EC2596"/>
    <w:rsid w:val="00EC37EA"/>
    <w:rsid w:val="00EC3B23"/>
    <w:rsid w:val="00EC4AE3"/>
    <w:rsid w:val="00EC7C01"/>
    <w:rsid w:val="00ED02CB"/>
    <w:rsid w:val="00ED05D7"/>
    <w:rsid w:val="00ED1963"/>
    <w:rsid w:val="00ED1C46"/>
    <w:rsid w:val="00ED221A"/>
    <w:rsid w:val="00ED25FB"/>
    <w:rsid w:val="00ED4EBB"/>
    <w:rsid w:val="00ED5CFF"/>
    <w:rsid w:val="00ED7728"/>
    <w:rsid w:val="00ED7E72"/>
    <w:rsid w:val="00EE09ED"/>
    <w:rsid w:val="00EE251C"/>
    <w:rsid w:val="00EE42E2"/>
    <w:rsid w:val="00EE453A"/>
    <w:rsid w:val="00EE4601"/>
    <w:rsid w:val="00EE5C90"/>
    <w:rsid w:val="00EE67ED"/>
    <w:rsid w:val="00EE739E"/>
    <w:rsid w:val="00EF14B6"/>
    <w:rsid w:val="00EF2165"/>
    <w:rsid w:val="00EF25CA"/>
    <w:rsid w:val="00EF355B"/>
    <w:rsid w:val="00EF49A1"/>
    <w:rsid w:val="00EF4E48"/>
    <w:rsid w:val="00EF4F32"/>
    <w:rsid w:val="00EF5D26"/>
    <w:rsid w:val="00EF6081"/>
    <w:rsid w:val="00EF6E2B"/>
    <w:rsid w:val="00EF6EC7"/>
    <w:rsid w:val="00F01459"/>
    <w:rsid w:val="00F01F17"/>
    <w:rsid w:val="00F04465"/>
    <w:rsid w:val="00F05D03"/>
    <w:rsid w:val="00F06001"/>
    <w:rsid w:val="00F1078B"/>
    <w:rsid w:val="00F10A93"/>
    <w:rsid w:val="00F11F96"/>
    <w:rsid w:val="00F12531"/>
    <w:rsid w:val="00F129F3"/>
    <w:rsid w:val="00F131FB"/>
    <w:rsid w:val="00F132D8"/>
    <w:rsid w:val="00F133DC"/>
    <w:rsid w:val="00F150A4"/>
    <w:rsid w:val="00F17418"/>
    <w:rsid w:val="00F1742B"/>
    <w:rsid w:val="00F17655"/>
    <w:rsid w:val="00F201DB"/>
    <w:rsid w:val="00F20B69"/>
    <w:rsid w:val="00F20CDE"/>
    <w:rsid w:val="00F23253"/>
    <w:rsid w:val="00F25E66"/>
    <w:rsid w:val="00F263EB"/>
    <w:rsid w:val="00F26C47"/>
    <w:rsid w:val="00F302C8"/>
    <w:rsid w:val="00F30C77"/>
    <w:rsid w:val="00F31007"/>
    <w:rsid w:val="00F31BEE"/>
    <w:rsid w:val="00F32836"/>
    <w:rsid w:val="00F33A06"/>
    <w:rsid w:val="00F35488"/>
    <w:rsid w:val="00F357AA"/>
    <w:rsid w:val="00F35EAA"/>
    <w:rsid w:val="00F3776D"/>
    <w:rsid w:val="00F404D7"/>
    <w:rsid w:val="00F41AB0"/>
    <w:rsid w:val="00F42260"/>
    <w:rsid w:val="00F445BC"/>
    <w:rsid w:val="00F45CE9"/>
    <w:rsid w:val="00F46EBB"/>
    <w:rsid w:val="00F5006F"/>
    <w:rsid w:val="00F50096"/>
    <w:rsid w:val="00F50116"/>
    <w:rsid w:val="00F51299"/>
    <w:rsid w:val="00F53274"/>
    <w:rsid w:val="00F5348F"/>
    <w:rsid w:val="00F53928"/>
    <w:rsid w:val="00F546DA"/>
    <w:rsid w:val="00F546E6"/>
    <w:rsid w:val="00F56507"/>
    <w:rsid w:val="00F56845"/>
    <w:rsid w:val="00F6042A"/>
    <w:rsid w:val="00F61597"/>
    <w:rsid w:val="00F61906"/>
    <w:rsid w:val="00F61DC4"/>
    <w:rsid w:val="00F63BF4"/>
    <w:rsid w:val="00F64E81"/>
    <w:rsid w:val="00F654D1"/>
    <w:rsid w:val="00F66A51"/>
    <w:rsid w:val="00F677F2"/>
    <w:rsid w:val="00F67AA4"/>
    <w:rsid w:val="00F70792"/>
    <w:rsid w:val="00F70980"/>
    <w:rsid w:val="00F70A59"/>
    <w:rsid w:val="00F70E3A"/>
    <w:rsid w:val="00F71445"/>
    <w:rsid w:val="00F722F6"/>
    <w:rsid w:val="00F72908"/>
    <w:rsid w:val="00F72BC1"/>
    <w:rsid w:val="00F734D2"/>
    <w:rsid w:val="00F734D9"/>
    <w:rsid w:val="00F737FD"/>
    <w:rsid w:val="00F73E38"/>
    <w:rsid w:val="00F755C5"/>
    <w:rsid w:val="00F75C35"/>
    <w:rsid w:val="00F77781"/>
    <w:rsid w:val="00F813EA"/>
    <w:rsid w:val="00F813F9"/>
    <w:rsid w:val="00F82374"/>
    <w:rsid w:val="00F82C1C"/>
    <w:rsid w:val="00F82C21"/>
    <w:rsid w:val="00F835D1"/>
    <w:rsid w:val="00F83D81"/>
    <w:rsid w:val="00F83F2D"/>
    <w:rsid w:val="00F84E25"/>
    <w:rsid w:val="00F856ED"/>
    <w:rsid w:val="00F8579F"/>
    <w:rsid w:val="00F863D3"/>
    <w:rsid w:val="00F86559"/>
    <w:rsid w:val="00F87526"/>
    <w:rsid w:val="00F879B2"/>
    <w:rsid w:val="00F90E96"/>
    <w:rsid w:val="00F9137C"/>
    <w:rsid w:val="00F913AD"/>
    <w:rsid w:val="00F91558"/>
    <w:rsid w:val="00F94D38"/>
    <w:rsid w:val="00F95FEB"/>
    <w:rsid w:val="00F96364"/>
    <w:rsid w:val="00F970DD"/>
    <w:rsid w:val="00F97A16"/>
    <w:rsid w:val="00F97AC5"/>
    <w:rsid w:val="00FA00B8"/>
    <w:rsid w:val="00FA10CB"/>
    <w:rsid w:val="00FA1616"/>
    <w:rsid w:val="00FA33CD"/>
    <w:rsid w:val="00FA3795"/>
    <w:rsid w:val="00FA440A"/>
    <w:rsid w:val="00FA4B17"/>
    <w:rsid w:val="00FA734D"/>
    <w:rsid w:val="00FA73C2"/>
    <w:rsid w:val="00FB04EC"/>
    <w:rsid w:val="00FB07FC"/>
    <w:rsid w:val="00FB0BCD"/>
    <w:rsid w:val="00FB0E78"/>
    <w:rsid w:val="00FB1831"/>
    <w:rsid w:val="00FB2D2F"/>
    <w:rsid w:val="00FB2F30"/>
    <w:rsid w:val="00FB3585"/>
    <w:rsid w:val="00FB44DD"/>
    <w:rsid w:val="00FB5593"/>
    <w:rsid w:val="00FB590F"/>
    <w:rsid w:val="00FB6E3E"/>
    <w:rsid w:val="00FB7CE7"/>
    <w:rsid w:val="00FB7FAC"/>
    <w:rsid w:val="00FC0E27"/>
    <w:rsid w:val="00FC12B9"/>
    <w:rsid w:val="00FC179F"/>
    <w:rsid w:val="00FC17B2"/>
    <w:rsid w:val="00FC18B0"/>
    <w:rsid w:val="00FC1C22"/>
    <w:rsid w:val="00FC2844"/>
    <w:rsid w:val="00FC5399"/>
    <w:rsid w:val="00FC5A5C"/>
    <w:rsid w:val="00FD0800"/>
    <w:rsid w:val="00FD12C2"/>
    <w:rsid w:val="00FD2803"/>
    <w:rsid w:val="00FD2D14"/>
    <w:rsid w:val="00FD3774"/>
    <w:rsid w:val="00FD41CC"/>
    <w:rsid w:val="00FD44FC"/>
    <w:rsid w:val="00FD4B61"/>
    <w:rsid w:val="00FD4C6A"/>
    <w:rsid w:val="00FD5CA0"/>
    <w:rsid w:val="00FD5CAD"/>
    <w:rsid w:val="00FD5CC2"/>
    <w:rsid w:val="00FD6D3F"/>
    <w:rsid w:val="00FE0006"/>
    <w:rsid w:val="00FE0C00"/>
    <w:rsid w:val="00FE0D4C"/>
    <w:rsid w:val="00FE0E4A"/>
    <w:rsid w:val="00FE3444"/>
    <w:rsid w:val="00FE4068"/>
    <w:rsid w:val="00FE4844"/>
    <w:rsid w:val="00FE6515"/>
    <w:rsid w:val="00FF02E9"/>
    <w:rsid w:val="00FF07E4"/>
    <w:rsid w:val="00FF1DAD"/>
    <w:rsid w:val="00FF27AE"/>
    <w:rsid w:val="00FF2FD5"/>
    <w:rsid w:val="00FF30EB"/>
    <w:rsid w:val="00FF427D"/>
    <w:rsid w:val="00FF47D1"/>
    <w:rsid w:val="00FF5114"/>
    <w:rsid w:val="00FF72EA"/>
    <w:rsid w:val="00FF7B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CB4657"/>
  <w15:docId w15:val="{5B658F0F-0FBC-4759-B1E8-1AD82255C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74A4"/>
    <w:pPr>
      <w:widowControl w:val="0"/>
      <w:jc w:val="both"/>
    </w:pPr>
    <w:rPr>
      <w:rFonts w:ascii="Calibri" w:eastAsia="宋体" w:hAnsi="Calibri" w:cs="Times New Roman"/>
    </w:rPr>
  </w:style>
  <w:style w:type="paragraph" w:styleId="1">
    <w:name w:val="heading 1"/>
    <w:basedOn w:val="a"/>
    <w:next w:val="a"/>
    <w:link w:val="1Char"/>
    <w:uiPriority w:val="9"/>
    <w:qFormat/>
    <w:rsid w:val="009A0BB5"/>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uiPriority w:val="9"/>
    <w:unhideWhenUsed/>
    <w:qFormat/>
    <w:rsid w:val="009A0BB5"/>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B62B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7B62B1"/>
    <w:rPr>
      <w:sz w:val="18"/>
      <w:szCs w:val="18"/>
    </w:rPr>
  </w:style>
  <w:style w:type="paragraph" w:styleId="a4">
    <w:name w:val="footer"/>
    <w:basedOn w:val="a"/>
    <w:link w:val="Char0"/>
    <w:uiPriority w:val="99"/>
    <w:unhideWhenUsed/>
    <w:rsid w:val="007B62B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7B62B1"/>
    <w:rPr>
      <w:sz w:val="18"/>
      <w:szCs w:val="18"/>
    </w:rPr>
  </w:style>
  <w:style w:type="paragraph" w:customStyle="1" w:styleId="abstract">
    <w:name w:val="abstract"/>
    <w:basedOn w:val="a"/>
    <w:next w:val="a"/>
    <w:rsid w:val="009674A4"/>
    <w:pPr>
      <w:widowControl/>
      <w:overflowPunct w:val="0"/>
      <w:autoSpaceDE w:val="0"/>
      <w:autoSpaceDN w:val="0"/>
      <w:adjustRightInd w:val="0"/>
      <w:spacing w:before="480" w:after="480" w:line="240" w:lineRule="atLeast"/>
      <w:textAlignment w:val="baseline"/>
    </w:pPr>
    <w:rPr>
      <w:rFonts w:ascii="Times" w:hAnsi="Times"/>
      <w:kern w:val="0"/>
      <w:sz w:val="20"/>
      <w:szCs w:val="20"/>
      <w:lang w:eastAsia="de-DE"/>
    </w:rPr>
  </w:style>
  <w:style w:type="character" w:customStyle="1" w:styleId="1Char">
    <w:name w:val="标题 1 Char"/>
    <w:basedOn w:val="a0"/>
    <w:link w:val="1"/>
    <w:uiPriority w:val="9"/>
    <w:rsid w:val="009A0BB5"/>
    <w:rPr>
      <w:rFonts w:ascii="Times New Roman" w:eastAsia="宋体" w:hAnsi="Times New Roman" w:cs="Times New Roman"/>
      <w:b/>
      <w:bCs/>
      <w:kern w:val="44"/>
      <w:sz w:val="44"/>
      <w:szCs w:val="44"/>
    </w:rPr>
  </w:style>
  <w:style w:type="character" w:customStyle="1" w:styleId="2Char">
    <w:name w:val="标题 2 Char"/>
    <w:basedOn w:val="a0"/>
    <w:link w:val="2"/>
    <w:uiPriority w:val="9"/>
    <w:rsid w:val="009A0BB5"/>
    <w:rPr>
      <w:rFonts w:asciiTheme="majorHAnsi" w:eastAsiaTheme="majorEastAsia" w:hAnsiTheme="majorHAnsi" w:cstheme="majorBidi"/>
      <w:b/>
      <w:bCs/>
      <w:sz w:val="32"/>
      <w:szCs w:val="32"/>
    </w:rPr>
  </w:style>
  <w:style w:type="numbering" w:customStyle="1" w:styleId="10">
    <w:name w:val="无列表1"/>
    <w:next w:val="a2"/>
    <w:uiPriority w:val="99"/>
    <w:semiHidden/>
    <w:unhideWhenUsed/>
    <w:rsid w:val="009A0BB5"/>
  </w:style>
  <w:style w:type="paragraph" w:styleId="a5">
    <w:name w:val="List Paragraph"/>
    <w:basedOn w:val="a"/>
    <w:link w:val="Char1"/>
    <w:uiPriority w:val="34"/>
    <w:qFormat/>
    <w:rsid w:val="009A0BB5"/>
    <w:pPr>
      <w:ind w:firstLineChars="200" w:firstLine="420"/>
    </w:pPr>
    <w:rPr>
      <w:rFonts w:ascii="Times New Roman" w:hAnsi="Times New Roman"/>
      <w:szCs w:val="30"/>
    </w:rPr>
  </w:style>
  <w:style w:type="character" w:styleId="a6">
    <w:name w:val="Hyperlink"/>
    <w:basedOn w:val="a0"/>
    <w:uiPriority w:val="99"/>
    <w:unhideWhenUsed/>
    <w:rsid w:val="009A0BB5"/>
    <w:rPr>
      <w:color w:val="0563C1" w:themeColor="hyperlink"/>
      <w:u w:val="single"/>
    </w:rPr>
  </w:style>
  <w:style w:type="paragraph" w:customStyle="1" w:styleId="EndNoteBibliographyTitle">
    <w:name w:val="EndNote Bibliography Title"/>
    <w:basedOn w:val="a"/>
    <w:link w:val="EndNoteBibliographyTitleChar"/>
    <w:rsid w:val="009A0BB5"/>
    <w:pPr>
      <w:jc w:val="center"/>
    </w:pPr>
    <w:rPr>
      <w:rFonts w:cs="Calibri"/>
      <w:noProof/>
      <w:sz w:val="20"/>
      <w:szCs w:val="30"/>
    </w:rPr>
  </w:style>
  <w:style w:type="character" w:customStyle="1" w:styleId="Char1">
    <w:name w:val="列出段落 Char"/>
    <w:basedOn w:val="a0"/>
    <w:link w:val="a5"/>
    <w:uiPriority w:val="34"/>
    <w:rsid w:val="009A0BB5"/>
    <w:rPr>
      <w:rFonts w:ascii="Times New Roman" w:eastAsia="宋体" w:hAnsi="Times New Roman" w:cs="Times New Roman"/>
      <w:szCs w:val="30"/>
    </w:rPr>
  </w:style>
  <w:style w:type="character" w:customStyle="1" w:styleId="EndNoteBibliographyTitleChar">
    <w:name w:val="EndNote Bibliography Title Char"/>
    <w:basedOn w:val="Char1"/>
    <w:link w:val="EndNoteBibliographyTitle"/>
    <w:rsid w:val="009A0BB5"/>
    <w:rPr>
      <w:rFonts w:ascii="Calibri" w:eastAsia="宋体" w:hAnsi="Calibri" w:cs="Calibri"/>
      <w:noProof/>
      <w:sz w:val="20"/>
      <w:szCs w:val="30"/>
    </w:rPr>
  </w:style>
  <w:style w:type="paragraph" w:customStyle="1" w:styleId="EndNoteBibliography">
    <w:name w:val="EndNote Bibliography"/>
    <w:basedOn w:val="a"/>
    <w:link w:val="EndNoteBibliographyChar"/>
    <w:rsid w:val="009A0BB5"/>
    <w:rPr>
      <w:rFonts w:cs="Calibri"/>
      <w:noProof/>
      <w:sz w:val="20"/>
      <w:szCs w:val="30"/>
    </w:rPr>
  </w:style>
  <w:style w:type="character" w:customStyle="1" w:styleId="EndNoteBibliographyChar">
    <w:name w:val="EndNote Bibliography Char"/>
    <w:basedOn w:val="Char1"/>
    <w:link w:val="EndNoteBibliography"/>
    <w:rsid w:val="009A0BB5"/>
    <w:rPr>
      <w:rFonts w:ascii="Calibri" w:eastAsia="宋体" w:hAnsi="Calibri" w:cs="Calibri"/>
      <w:noProof/>
      <w:sz w:val="20"/>
      <w:szCs w:val="30"/>
    </w:rPr>
  </w:style>
  <w:style w:type="paragraph" w:styleId="a7">
    <w:name w:val="Normal (Web)"/>
    <w:basedOn w:val="a"/>
    <w:uiPriority w:val="99"/>
    <w:semiHidden/>
    <w:unhideWhenUsed/>
    <w:rsid w:val="009A0BB5"/>
    <w:pPr>
      <w:widowControl/>
      <w:spacing w:before="100" w:beforeAutospacing="1" w:after="100" w:afterAutospacing="1"/>
      <w:jc w:val="left"/>
    </w:pPr>
    <w:rPr>
      <w:rFonts w:ascii="宋体" w:hAnsi="宋体" w:cs="宋体"/>
      <w:kern w:val="0"/>
      <w:sz w:val="24"/>
      <w:szCs w:val="24"/>
    </w:rPr>
  </w:style>
  <w:style w:type="table" w:styleId="a8">
    <w:name w:val="Table Grid"/>
    <w:basedOn w:val="a1"/>
    <w:uiPriority w:val="39"/>
    <w:rsid w:val="009A0BB5"/>
    <w:rPr>
      <w:rFonts w:ascii="Times New Roman" w:eastAsia="宋体" w:hAnsi="Times New Roman" w:cs="Times New Roman"/>
      <w:szCs w:val="3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
    <w:next w:val="a"/>
    <w:link w:val="Char2"/>
    <w:uiPriority w:val="99"/>
    <w:semiHidden/>
    <w:unhideWhenUsed/>
    <w:rsid w:val="009A0BB5"/>
    <w:pPr>
      <w:ind w:leftChars="2500" w:left="100"/>
    </w:pPr>
    <w:rPr>
      <w:rFonts w:ascii="Times New Roman" w:hAnsi="Times New Roman"/>
      <w:szCs w:val="30"/>
    </w:rPr>
  </w:style>
  <w:style w:type="character" w:customStyle="1" w:styleId="Char2">
    <w:name w:val="日期 Char"/>
    <w:basedOn w:val="a0"/>
    <w:link w:val="a9"/>
    <w:uiPriority w:val="99"/>
    <w:semiHidden/>
    <w:rsid w:val="009A0BB5"/>
    <w:rPr>
      <w:rFonts w:ascii="Times New Roman" w:eastAsia="宋体" w:hAnsi="Times New Roman" w:cs="Times New Roman"/>
      <w:szCs w:val="30"/>
    </w:rPr>
  </w:style>
  <w:style w:type="paragraph" w:styleId="aa">
    <w:name w:val="Document Map"/>
    <w:basedOn w:val="a"/>
    <w:link w:val="Char3"/>
    <w:uiPriority w:val="99"/>
    <w:semiHidden/>
    <w:unhideWhenUsed/>
    <w:rsid w:val="009A0BB5"/>
    <w:rPr>
      <w:rFonts w:ascii="宋体" w:hAnsi="Times New Roman"/>
      <w:sz w:val="18"/>
      <w:szCs w:val="18"/>
    </w:rPr>
  </w:style>
  <w:style w:type="character" w:customStyle="1" w:styleId="Char3">
    <w:name w:val="文档结构图 Char"/>
    <w:basedOn w:val="a0"/>
    <w:link w:val="aa"/>
    <w:uiPriority w:val="99"/>
    <w:semiHidden/>
    <w:rsid w:val="009A0BB5"/>
    <w:rPr>
      <w:rFonts w:ascii="宋体" w:eastAsia="宋体" w:hAnsi="Times New Roman" w:cs="Times New Roman"/>
      <w:sz w:val="18"/>
      <w:szCs w:val="18"/>
    </w:rPr>
  </w:style>
  <w:style w:type="character" w:customStyle="1" w:styleId="highlight1">
    <w:name w:val="highlight1"/>
    <w:basedOn w:val="a0"/>
    <w:rsid w:val="009A0BB5"/>
    <w:rPr>
      <w:shd w:val="clear" w:color="auto" w:fill="D6EBF9"/>
    </w:rPr>
  </w:style>
  <w:style w:type="paragraph" w:styleId="ab">
    <w:name w:val="Balloon Text"/>
    <w:basedOn w:val="a"/>
    <w:link w:val="Char4"/>
    <w:uiPriority w:val="99"/>
    <w:semiHidden/>
    <w:unhideWhenUsed/>
    <w:rsid w:val="009A0BB5"/>
    <w:rPr>
      <w:rFonts w:ascii="Times New Roman" w:hAnsi="Times New Roman"/>
      <w:sz w:val="18"/>
      <w:szCs w:val="18"/>
    </w:rPr>
  </w:style>
  <w:style w:type="character" w:customStyle="1" w:styleId="Char4">
    <w:name w:val="批注框文本 Char"/>
    <w:basedOn w:val="a0"/>
    <w:link w:val="ab"/>
    <w:uiPriority w:val="99"/>
    <w:semiHidden/>
    <w:rsid w:val="009A0BB5"/>
    <w:rPr>
      <w:rFonts w:ascii="Times New Roman" w:eastAsia="宋体" w:hAnsi="Times New Roman" w:cs="Times New Roman"/>
      <w:sz w:val="18"/>
      <w:szCs w:val="18"/>
    </w:rPr>
  </w:style>
  <w:style w:type="character" w:customStyle="1" w:styleId="apple-converted-space">
    <w:name w:val="apple-converted-space"/>
    <w:basedOn w:val="a0"/>
    <w:rsid w:val="009A0BB5"/>
  </w:style>
  <w:style w:type="paragraph" w:styleId="ac">
    <w:name w:val="No Spacing"/>
    <w:uiPriority w:val="1"/>
    <w:qFormat/>
    <w:rsid w:val="009A0BB5"/>
    <w:pPr>
      <w:widowControl w:val="0"/>
      <w:jc w:val="both"/>
    </w:pPr>
    <w:rPr>
      <w:rFonts w:ascii="Times New Roman" w:eastAsia="宋体" w:hAnsi="Times New Roman" w:cs="Times New Roman"/>
      <w:szCs w:val="30"/>
    </w:rPr>
  </w:style>
  <w:style w:type="paragraph" w:styleId="ad">
    <w:name w:val="Subtitle"/>
    <w:basedOn w:val="a"/>
    <w:next w:val="a"/>
    <w:link w:val="Char5"/>
    <w:uiPriority w:val="11"/>
    <w:qFormat/>
    <w:rsid w:val="009A0BB5"/>
    <w:pPr>
      <w:spacing w:before="240" w:after="60" w:line="312" w:lineRule="auto"/>
      <w:jc w:val="center"/>
      <w:outlineLvl w:val="1"/>
    </w:pPr>
    <w:rPr>
      <w:rFonts w:asciiTheme="majorHAnsi" w:hAnsiTheme="majorHAnsi" w:cstheme="majorBidi"/>
      <w:b/>
      <w:bCs/>
      <w:kern w:val="28"/>
      <w:sz w:val="32"/>
      <w:szCs w:val="32"/>
    </w:rPr>
  </w:style>
  <w:style w:type="character" w:customStyle="1" w:styleId="Char5">
    <w:name w:val="副标题 Char"/>
    <w:basedOn w:val="a0"/>
    <w:link w:val="ad"/>
    <w:uiPriority w:val="11"/>
    <w:rsid w:val="009A0BB5"/>
    <w:rPr>
      <w:rFonts w:asciiTheme="majorHAnsi" w:eastAsia="宋体" w:hAnsiTheme="majorHAnsi" w:cstheme="majorBidi"/>
      <w:b/>
      <w:bCs/>
      <w:kern w:val="28"/>
      <w:sz w:val="32"/>
      <w:szCs w:val="32"/>
    </w:rPr>
  </w:style>
  <w:style w:type="character" w:styleId="ae">
    <w:name w:val="annotation reference"/>
    <w:basedOn w:val="a0"/>
    <w:uiPriority w:val="99"/>
    <w:semiHidden/>
    <w:unhideWhenUsed/>
    <w:rsid w:val="009A0BB5"/>
    <w:rPr>
      <w:sz w:val="21"/>
      <w:szCs w:val="21"/>
    </w:rPr>
  </w:style>
  <w:style w:type="paragraph" w:styleId="af">
    <w:name w:val="annotation text"/>
    <w:basedOn w:val="a"/>
    <w:link w:val="Char6"/>
    <w:uiPriority w:val="99"/>
    <w:semiHidden/>
    <w:unhideWhenUsed/>
    <w:rsid w:val="009A0BB5"/>
    <w:pPr>
      <w:jc w:val="left"/>
    </w:pPr>
    <w:rPr>
      <w:rFonts w:ascii="Times New Roman" w:hAnsi="Times New Roman"/>
      <w:szCs w:val="30"/>
    </w:rPr>
  </w:style>
  <w:style w:type="character" w:customStyle="1" w:styleId="Char6">
    <w:name w:val="批注文字 Char"/>
    <w:basedOn w:val="a0"/>
    <w:link w:val="af"/>
    <w:uiPriority w:val="99"/>
    <w:semiHidden/>
    <w:rsid w:val="009A0BB5"/>
    <w:rPr>
      <w:rFonts w:ascii="Times New Roman" w:eastAsia="宋体" w:hAnsi="Times New Roman" w:cs="Times New Roman"/>
      <w:szCs w:val="30"/>
    </w:rPr>
  </w:style>
  <w:style w:type="paragraph" w:styleId="af0">
    <w:name w:val="annotation subject"/>
    <w:basedOn w:val="af"/>
    <w:next w:val="af"/>
    <w:link w:val="Char7"/>
    <w:uiPriority w:val="99"/>
    <w:semiHidden/>
    <w:unhideWhenUsed/>
    <w:rsid w:val="009A0BB5"/>
    <w:rPr>
      <w:b/>
      <w:bCs/>
    </w:rPr>
  </w:style>
  <w:style w:type="character" w:customStyle="1" w:styleId="Char7">
    <w:name w:val="批注主题 Char"/>
    <w:basedOn w:val="Char6"/>
    <w:link w:val="af0"/>
    <w:uiPriority w:val="99"/>
    <w:semiHidden/>
    <w:rsid w:val="009A0BB5"/>
    <w:rPr>
      <w:rFonts w:ascii="Times New Roman" w:eastAsia="宋体" w:hAnsi="Times New Roman" w:cs="Times New Roman"/>
      <w:b/>
      <w:bCs/>
      <w:szCs w:val="30"/>
    </w:rPr>
  </w:style>
  <w:style w:type="paragraph" w:styleId="af1">
    <w:name w:val="Revision"/>
    <w:hidden/>
    <w:uiPriority w:val="99"/>
    <w:semiHidden/>
    <w:rsid w:val="009A0BB5"/>
    <w:rPr>
      <w:rFonts w:ascii="Times New Roman" w:eastAsia="宋体" w:hAnsi="Times New Roman" w:cs="Times New Roman"/>
      <w:szCs w:val="30"/>
    </w:rPr>
  </w:style>
  <w:style w:type="character" w:styleId="af2">
    <w:name w:val="line number"/>
    <w:basedOn w:val="a0"/>
    <w:uiPriority w:val="99"/>
    <w:semiHidden/>
    <w:unhideWhenUsed/>
    <w:rsid w:val="003D3189"/>
  </w:style>
  <w:style w:type="table" w:customStyle="1" w:styleId="11">
    <w:name w:val="网格型1"/>
    <w:basedOn w:val="a1"/>
    <w:next w:val="a8"/>
    <w:uiPriority w:val="39"/>
    <w:rsid w:val="00155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a1"/>
    <w:next w:val="a8"/>
    <w:uiPriority w:val="39"/>
    <w:rsid w:val="00404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1"/>
    <w:next w:val="a8"/>
    <w:uiPriority w:val="39"/>
    <w:rsid w:val="00885C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0420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oleObject" Target="embeddings/oleObject146.bin"/><Relationship Id="rId671" Type="http://schemas.openxmlformats.org/officeDocument/2006/relationships/image" Target="media/image329.wmf"/><Relationship Id="rId727" Type="http://schemas.openxmlformats.org/officeDocument/2006/relationships/oleObject" Target="embeddings/oleObject361.bin"/><Relationship Id="rId21" Type="http://schemas.openxmlformats.org/officeDocument/2006/relationships/oleObject" Target="embeddings/oleObject6.bin"/><Relationship Id="rId63" Type="http://schemas.openxmlformats.org/officeDocument/2006/relationships/oleObject" Target="embeddings/oleObject27.bin"/><Relationship Id="rId159" Type="http://schemas.openxmlformats.org/officeDocument/2006/relationships/image" Target="media/image75.wmf"/><Relationship Id="rId324" Type="http://schemas.openxmlformats.org/officeDocument/2006/relationships/image" Target="media/image157.wmf"/><Relationship Id="rId366" Type="http://schemas.openxmlformats.org/officeDocument/2006/relationships/image" Target="media/image176.wmf"/><Relationship Id="rId531" Type="http://schemas.openxmlformats.org/officeDocument/2006/relationships/image" Target="media/image259.wmf"/><Relationship Id="rId573" Type="http://schemas.openxmlformats.org/officeDocument/2006/relationships/image" Target="media/image280.wmf"/><Relationship Id="rId629" Type="http://schemas.openxmlformats.org/officeDocument/2006/relationships/image" Target="media/image308.wmf"/><Relationship Id="rId170" Type="http://schemas.openxmlformats.org/officeDocument/2006/relationships/oleObject" Target="embeddings/oleObject81.bin"/><Relationship Id="rId226" Type="http://schemas.openxmlformats.org/officeDocument/2006/relationships/oleObject" Target="embeddings/oleObject109.bin"/><Relationship Id="rId433" Type="http://schemas.openxmlformats.org/officeDocument/2006/relationships/image" Target="media/image210.wmf"/><Relationship Id="rId268" Type="http://schemas.openxmlformats.org/officeDocument/2006/relationships/image" Target="media/image129.wmf"/><Relationship Id="rId475" Type="http://schemas.openxmlformats.org/officeDocument/2006/relationships/image" Target="media/image231.wmf"/><Relationship Id="rId640" Type="http://schemas.openxmlformats.org/officeDocument/2006/relationships/oleObject" Target="embeddings/oleObject317.bin"/><Relationship Id="rId682" Type="http://schemas.openxmlformats.org/officeDocument/2006/relationships/oleObject" Target="embeddings/oleObject338.bin"/><Relationship Id="rId738" Type="http://schemas.openxmlformats.org/officeDocument/2006/relationships/image" Target="media/image362.wmf"/><Relationship Id="rId32" Type="http://schemas.openxmlformats.org/officeDocument/2006/relationships/image" Target="media/image12.wmf"/><Relationship Id="rId74" Type="http://schemas.openxmlformats.org/officeDocument/2006/relationships/image" Target="media/image33.wmf"/><Relationship Id="rId128" Type="http://schemas.openxmlformats.org/officeDocument/2006/relationships/image" Target="media/image60.wmf"/><Relationship Id="rId335" Type="http://schemas.openxmlformats.org/officeDocument/2006/relationships/oleObject" Target="embeddings/oleObject164.bin"/><Relationship Id="rId377" Type="http://schemas.openxmlformats.org/officeDocument/2006/relationships/oleObject" Target="embeddings/oleObject187.bin"/><Relationship Id="rId500" Type="http://schemas.openxmlformats.org/officeDocument/2006/relationships/oleObject" Target="embeddings/oleObject247.bin"/><Relationship Id="rId542" Type="http://schemas.openxmlformats.org/officeDocument/2006/relationships/oleObject" Target="embeddings/oleObject268.bin"/><Relationship Id="rId584" Type="http://schemas.openxmlformats.org/officeDocument/2006/relationships/oleObject" Target="embeddings/oleObject289.bin"/><Relationship Id="rId5" Type="http://schemas.openxmlformats.org/officeDocument/2006/relationships/webSettings" Target="webSettings.xml"/><Relationship Id="rId181" Type="http://schemas.openxmlformats.org/officeDocument/2006/relationships/image" Target="media/image86.wmf"/><Relationship Id="rId237" Type="http://schemas.openxmlformats.org/officeDocument/2006/relationships/image" Target="media/image114.wmf"/><Relationship Id="rId402" Type="http://schemas.openxmlformats.org/officeDocument/2006/relationships/image" Target="media/image194.wmf"/><Relationship Id="rId279" Type="http://schemas.openxmlformats.org/officeDocument/2006/relationships/oleObject" Target="embeddings/oleObject136.bin"/><Relationship Id="rId444" Type="http://schemas.openxmlformats.org/officeDocument/2006/relationships/oleObject" Target="embeddings/oleObject219.bin"/><Relationship Id="rId486" Type="http://schemas.openxmlformats.org/officeDocument/2006/relationships/oleObject" Target="embeddings/oleObject240.bin"/><Relationship Id="rId651" Type="http://schemas.openxmlformats.org/officeDocument/2006/relationships/image" Target="media/image319.wmf"/><Relationship Id="rId693" Type="http://schemas.openxmlformats.org/officeDocument/2006/relationships/image" Target="media/image340.wmf"/><Relationship Id="rId707" Type="http://schemas.openxmlformats.org/officeDocument/2006/relationships/image" Target="media/image347.wmf"/><Relationship Id="rId43" Type="http://schemas.openxmlformats.org/officeDocument/2006/relationships/oleObject" Target="embeddings/oleObject17.bin"/><Relationship Id="rId139" Type="http://schemas.openxmlformats.org/officeDocument/2006/relationships/oleObject" Target="embeddings/oleObject65.bin"/><Relationship Id="rId290" Type="http://schemas.openxmlformats.org/officeDocument/2006/relationships/image" Target="media/image140.wmf"/><Relationship Id="rId304" Type="http://schemas.openxmlformats.org/officeDocument/2006/relationships/image" Target="media/image147.wmf"/><Relationship Id="rId346" Type="http://schemas.openxmlformats.org/officeDocument/2006/relationships/oleObject" Target="embeddings/oleObject171.bin"/><Relationship Id="rId388" Type="http://schemas.openxmlformats.org/officeDocument/2006/relationships/image" Target="media/image187.wmf"/><Relationship Id="rId511" Type="http://schemas.openxmlformats.org/officeDocument/2006/relationships/image" Target="media/image249.wmf"/><Relationship Id="rId553" Type="http://schemas.openxmlformats.org/officeDocument/2006/relationships/image" Target="media/image270.wmf"/><Relationship Id="rId609" Type="http://schemas.openxmlformats.org/officeDocument/2006/relationships/image" Target="media/image298.wmf"/><Relationship Id="rId85" Type="http://schemas.openxmlformats.org/officeDocument/2006/relationships/oleObject" Target="embeddings/oleObject38.bin"/><Relationship Id="rId150" Type="http://schemas.openxmlformats.org/officeDocument/2006/relationships/oleObject" Target="embeddings/oleObject71.bin"/><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image" Target="media/image200.wmf"/><Relationship Id="rId595" Type="http://schemas.openxmlformats.org/officeDocument/2006/relationships/image" Target="media/image291.wmf"/><Relationship Id="rId248" Type="http://schemas.openxmlformats.org/officeDocument/2006/relationships/image" Target="media/image119.wmf"/><Relationship Id="rId455" Type="http://schemas.openxmlformats.org/officeDocument/2006/relationships/image" Target="media/image221.wmf"/><Relationship Id="rId497" Type="http://schemas.openxmlformats.org/officeDocument/2006/relationships/image" Target="media/image242.wmf"/><Relationship Id="rId620" Type="http://schemas.openxmlformats.org/officeDocument/2006/relationships/oleObject" Target="embeddings/oleObject307.bin"/><Relationship Id="rId662" Type="http://schemas.openxmlformats.org/officeDocument/2006/relationships/oleObject" Target="embeddings/oleObject328.bin"/><Relationship Id="rId718" Type="http://schemas.openxmlformats.org/officeDocument/2006/relationships/image" Target="media/image352.wmf"/><Relationship Id="rId12" Type="http://schemas.openxmlformats.org/officeDocument/2006/relationships/image" Target="media/image2.wmf"/><Relationship Id="rId108" Type="http://schemas.openxmlformats.org/officeDocument/2006/relationships/image" Target="media/image50.wmf"/><Relationship Id="rId315" Type="http://schemas.openxmlformats.org/officeDocument/2006/relationships/oleObject" Target="embeddings/oleObject154.bin"/><Relationship Id="rId357" Type="http://schemas.openxmlformats.org/officeDocument/2006/relationships/image" Target="media/image172.wmf"/><Relationship Id="rId522" Type="http://schemas.openxmlformats.org/officeDocument/2006/relationships/oleObject" Target="embeddings/oleObject258.bin"/><Relationship Id="rId54" Type="http://schemas.openxmlformats.org/officeDocument/2006/relationships/image" Target="media/image23.wmf"/><Relationship Id="rId96" Type="http://schemas.openxmlformats.org/officeDocument/2006/relationships/image" Target="media/image44.wmf"/><Relationship Id="rId161" Type="http://schemas.openxmlformats.org/officeDocument/2006/relationships/image" Target="media/image76.wmf"/><Relationship Id="rId217" Type="http://schemas.openxmlformats.org/officeDocument/2006/relationships/image" Target="media/image104.wmf"/><Relationship Id="rId399" Type="http://schemas.openxmlformats.org/officeDocument/2006/relationships/oleObject" Target="embeddings/oleObject198.bin"/><Relationship Id="rId564" Type="http://schemas.openxmlformats.org/officeDocument/2006/relationships/oleObject" Target="embeddings/oleObject279.bin"/><Relationship Id="rId259" Type="http://schemas.openxmlformats.org/officeDocument/2006/relationships/oleObject" Target="embeddings/oleObject126.bin"/><Relationship Id="rId424" Type="http://schemas.openxmlformats.org/officeDocument/2006/relationships/oleObject" Target="embeddings/oleObject209.bin"/><Relationship Id="rId466" Type="http://schemas.openxmlformats.org/officeDocument/2006/relationships/oleObject" Target="embeddings/oleObject230.bin"/><Relationship Id="rId631" Type="http://schemas.openxmlformats.org/officeDocument/2006/relationships/image" Target="media/image309.wmf"/><Relationship Id="rId673" Type="http://schemas.openxmlformats.org/officeDocument/2006/relationships/image" Target="media/image330.wmf"/><Relationship Id="rId729" Type="http://schemas.openxmlformats.org/officeDocument/2006/relationships/oleObject" Target="embeddings/oleObject362.bin"/><Relationship Id="rId23" Type="http://schemas.openxmlformats.org/officeDocument/2006/relationships/oleObject" Target="embeddings/oleObject7.bin"/><Relationship Id="rId119" Type="http://schemas.openxmlformats.org/officeDocument/2006/relationships/oleObject" Target="embeddings/oleObject55.bin"/><Relationship Id="rId270" Type="http://schemas.openxmlformats.org/officeDocument/2006/relationships/image" Target="media/image130.wmf"/><Relationship Id="rId326" Type="http://schemas.openxmlformats.org/officeDocument/2006/relationships/image" Target="media/image158.wmf"/><Relationship Id="rId533" Type="http://schemas.openxmlformats.org/officeDocument/2006/relationships/image" Target="media/image260.wmf"/><Relationship Id="rId65" Type="http://schemas.openxmlformats.org/officeDocument/2006/relationships/oleObject" Target="embeddings/oleObject28.bin"/><Relationship Id="rId130" Type="http://schemas.openxmlformats.org/officeDocument/2006/relationships/image" Target="media/image61.wmf"/><Relationship Id="rId368" Type="http://schemas.openxmlformats.org/officeDocument/2006/relationships/image" Target="media/image177.wmf"/><Relationship Id="rId575" Type="http://schemas.openxmlformats.org/officeDocument/2006/relationships/image" Target="media/image281.wmf"/><Relationship Id="rId740" Type="http://schemas.openxmlformats.org/officeDocument/2006/relationships/image" Target="media/image363.wmf"/><Relationship Id="rId172" Type="http://schemas.openxmlformats.org/officeDocument/2006/relationships/oleObject" Target="embeddings/oleObject82.bin"/><Relationship Id="rId228" Type="http://schemas.openxmlformats.org/officeDocument/2006/relationships/oleObject" Target="embeddings/oleObject110.bin"/><Relationship Id="rId435" Type="http://schemas.openxmlformats.org/officeDocument/2006/relationships/image" Target="media/image211.wmf"/><Relationship Id="rId477" Type="http://schemas.openxmlformats.org/officeDocument/2006/relationships/image" Target="media/image232.wmf"/><Relationship Id="rId600" Type="http://schemas.openxmlformats.org/officeDocument/2006/relationships/oleObject" Target="embeddings/oleObject297.bin"/><Relationship Id="rId642" Type="http://schemas.openxmlformats.org/officeDocument/2006/relationships/oleObject" Target="embeddings/oleObject318.bin"/><Relationship Id="rId684" Type="http://schemas.openxmlformats.org/officeDocument/2006/relationships/oleObject" Target="embeddings/oleObject339.bin"/><Relationship Id="rId281" Type="http://schemas.openxmlformats.org/officeDocument/2006/relationships/oleObject" Target="embeddings/oleObject137.bin"/><Relationship Id="rId337" Type="http://schemas.openxmlformats.org/officeDocument/2006/relationships/oleObject" Target="embeddings/oleObject165.bin"/><Relationship Id="rId502" Type="http://schemas.openxmlformats.org/officeDocument/2006/relationships/oleObject" Target="embeddings/oleObject248.bin"/><Relationship Id="rId34" Type="http://schemas.openxmlformats.org/officeDocument/2006/relationships/image" Target="media/image13.wmf"/><Relationship Id="rId76" Type="http://schemas.openxmlformats.org/officeDocument/2006/relationships/image" Target="media/image34.wmf"/><Relationship Id="rId141" Type="http://schemas.openxmlformats.org/officeDocument/2006/relationships/oleObject" Target="embeddings/oleObject66.bin"/><Relationship Id="rId379" Type="http://schemas.openxmlformats.org/officeDocument/2006/relationships/oleObject" Target="embeddings/oleObject188.bin"/><Relationship Id="rId544" Type="http://schemas.openxmlformats.org/officeDocument/2006/relationships/oleObject" Target="embeddings/oleObject269.bin"/><Relationship Id="rId586" Type="http://schemas.openxmlformats.org/officeDocument/2006/relationships/oleObject" Target="embeddings/oleObject290.bin"/><Relationship Id="rId7" Type="http://schemas.openxmlformats.org/officeDocument/2006/relationships/endnotes" Target="endnotes.xml"/><Relationship Id="rId183" Type="http://schemas.openxmlformats.org/officeDocument/2006/relationships/image" Target="media/image87.wmf"/><Relationship Id="rId239" Type="http://schemas.openxmlformats.org/officeDocument/2006/relationships/oleObject" Target="embeddings/oleObject116.bin"/><Relationship Id="rId390" Type="http://schemas.openxmlformats.org/officeDocument/2006/relationships/image" Target="media/image188.wmf"/><Relationship Id="rId404" Type="http://schemas.openxmlformats.org/officeDocument/2006/relationships/image" Target="media/image195.emf"/><Relationship Id="rId446" Type="http://schemas.openxmlformats.org/officeDocument/2006/relationships/oleObject" Target="embeddings/oleObject220.bin"/><Relationship Id="rId611" Type="http://schemas.openxmlformats.org/officeDocument/2006/relationships/image" Target="media/image299.wmf"/><Relationship Id="rId653" Type="http://schemas.openxmlformats.org/officeDocument/2006/relationships/image" Target="media/image320.wmf"/><Relationship Id="rId250" Type="http://schemas.openxmlformats.org/officeDocument/2006/relationships/image" Target="media/image120.wmf"/><Relationship Id="rId292" Type="http://schemas.openxmlformats.org/officeDocument/2006/relationships/image" Target="media/image141.wmf"/><Relationship Id="rId306" Type="http://schemas.openxmlformats.org/officeDocument/2006/relationships/image" Target="media/image148.wmf"/><Relationship Id="rId488" Type="http://schemas.openxmlformats.org/officeDocument/2006/relationships/oleObject" Target="embeddings/oleObject241.bin"/><Relationship Id="rId695" Type="http://schemas.openxmlformats.org/officeDocument/2006/relationships/image" Target="media/image341.wmf"/><Relationship Id="rId709" Type="http://schemas.openxmlformats.org/officeDocument/2006/relationships/oleObject" Target="embeddings/oleObject352.bin"/><Relationship Id="rId45" Type="http://schemas.openxmlformats.org/officeDocument/2006/relationships/oleObject" Target="embeddings/oleObject18.bin"/><Relationship Id="rId87" Type="http://schemas.openxmlformats.org/officeDocument/2006/relationships/oleObject" Target="embeddings/oleObject39.bin"/><Relationship Id="rId110" Type="http://schemas.openxmlformats.org/officeDocument/2006/relationships/image" Target="media/image51.wmf"/><Relationship Id="rId348" Type="http://schemas.openxmlformats.org/officeDocument/2006/relationships/oleObject" Target="embeddings/oleObject172.bin"/><Relationship Id="rId513" Type="http://schemas.openxmlformats.org/officeDocument/2006/relationships/image" Target="media/image250.wmf"/><Relationship Id="rId555" Type="http://schemas.openxmlformats.org/officeDocument/2006/relationships/image" Target="media/image271.wmf"/><Relationship Id="rId597" Type="http://schemas.openxmlformats.org/officeDocument/2006/relationships/image" Target="media/image292.wmf"/><Relationship Id="rId720" Type="http://schemas.openxmlformats.org/officeDocument/2006/relationships/image" Target="media/image353.wmf"/><Relationship Id="rId152" Type="http://schemas.openxmlformats.org/officeDocument/2006/relationships/oleObject" Target="embeddings/oleObject72.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201.wmf"/><Relationship Id="rId457" Type="http://schemas.openxmlformats.org/officeDocument/2006/relationships/image" Target="media/image222.wmf"/><Relationship Id="rId622" Type="http://schemas.openxmlformats.org/officeDocument/2006/relationships/oleObject" Target="embeddings/oleObject308.bin"/><Relationship Id="rId261" Type="http://schemas.openxmlformats.org/officeDocument/2006/relationships/oleObject" Target="embeddings/oleObject127.bin"/><Relationship Id="rId499" Type="http://schemas.openxmlformats.org/officeDocument/2006/relationships/image" Target="media/image243.wmf"/><Relationship Id="rId664" Type="http://schemas.openxmlformats.org/officeDocument/2006/relationships/oleObject" Target="embeddings/oleObject329.bin"/><Relationship Id="rId14" Type="http://schemas.openxmlformats.org/officeDocument/2006/relationships/image" Target="media/image3.wmf"/><Relationship Id="rId56" Type="http://schemas.openxmlformats.org/officeDocument/2006/relationships/image" Target="media/image24.wmf"/><Relationship Id="rId317" Type="http://schemas.openxmlformats.org/officeDocument/2006/relationships/oleObject" Target="embeddings/oleObject155.bin"/><Relationship Id="rId359" Type="http://schemas.openxmlformats.org/officeDocument/2006/relationships/oleObject" Target="embeddings/oleObject178.bin"/><Relationship Id="rId524" Type="http://schemas.openxmlformats.org/officeDocument/2006/relationships/oleObject" Target="embeddings/oleObject259.bin"/><Relationship Id="rId566" Type="http://schemas.openxmlformats.org/officeDocument/2006/relationships/oleObject" Target="embeddings/oleObject280.bin"/><Relationship Id="rId731" Type="http://schemas.openxmlformats.org/officeDocument/2006/relationships/oleObject" Target="embeddings/oleObject363.bin"/><Relationship Id="rId98" Type="http://schemas.openxmlformats.org/officeDocument/2006/relationships/image" Target="media/image45.wmf"/><Relationship Id="rId121" Type="http://schemas.openxmlformats.org/officeDocument/2006/relationships/oleObject" Target="embeddings/oleObject56.bin"/><Relationship Id="rId163" Type="http://schemas.openxmlformats.org/officeDocument/2006/relationships/image" Target="media/image77.wmf"/><Relationship Id="rId219" Type="http://schemas.openxmlformats.org/officeDocument/2006/relationships/image" Target="media/image105.wmf"/><Relationship Id="rId370" Type="http://schemas.openxmlformats.org/officeDocument/2006/relationships/image" Target="media/image178.wmf"/><Relationship Id="rId426" Type="http://schemas.openxmlformats.org/officeDocument/2006/relationships/oleObject" Target="embeddings/oleObject210.bin"/><Relationship Id="rId633" Type="http://schemas.openxmlformats.org/officeDocument/2006/relationships/image" Target="media/image310.wmf"/><Relationship Id="rId230" Type="http://schemas.openxmlformats.org/officeDocument/2006/relationships/oleObject" Target="embeddings/oleObject111.bin"/><Relationship Id="rId468" Type="http://schemas.openxmlformats.org/officeDocument/2006/relationships/oleObject" Target="embeddings/oleObject231.bin"/><Relationship Id="rId675" Type="http://schemas.openxmlformats.org/officeDocument/2006/relationships/image" Target="media/image331.wmf"/><Relationship Id="rId25" Type="http://schemas.openxmlformats.org/officeDocument/2006/relationships/oleObject" Target="embeddings/oleObject8.bin"/><Relationship Id="rId67" Type="http://schemas.openxmlformats.org/officeDocument/2006/relationships/oleObject" Target="embeddings/oleObject29.bin"/><Relationship Id="rId272" Type="http://schemas.openxmlformats.org/officeDocument/2006/relationships/image" Target="media/image131.wmf"/><Relationship Id="rId328" Type="http://schemas.openxmlformats.org/officeDocument/2006/relationships/image" Target="media/image159.wmf"/><Relationship Id="rId535" Type="http://schemas.openxmlformats.org/officeDocument/2006/relationships/image" Target="media/image261.wmf"/><Relationship Id="rId577" Type="http://schemas.openxmlformats.org/officeDocument/2006/relationships/image" Target="media/image282.wmf"/><Relationship Id="rId700" Type="http://schemas.openxmlformats.org/officeDocument/2006/relationships/oleObject" Target="embeddings/oleObject347.bin"/><Relationship Id="rId742" Type="http://schemas.openxmlformats.org/officeDocument/2006/relationships/image" Target="media/image364.wmf"/><Relationship Id="rId132" Type="http://schemas.openxmlformats.org/officeDocument/2006/relationships/image" Target="media/image62.wmf"/><Relationship Id="rId174" Type="http://schemas.openxmlformats.org/officeDocument/2006/relationships/oleObject" Target="embeddings/oleObject83.bin"/><Relationship Id="rId381" Type="http://schemas.openxmlformats.org/officeDocument/2006/relationships/oleObject" Target="embeddings/oleObject189.bin"/><Relationship Id="rId602" Type="http://schemas.openxmlformats.org/officeDocument/2006/relationships/oleObject" Target="embeddings/oleObject298.bin"/><Relationship Id="rId241" Type="http://schemas.openxmlformats.org/officeDocument/2006/relationships/oleObject" Target="embeddings/oleObject117.bin"/><Relationship Id="rId437" Type="http://schemas.openxmlformats.org/officeDocument/2006/relationships/image" Target="media/image212.wmf"/><Relationship Id="rId479" Type="http://schemas.openxmlformats.org/officeDocument/2006/relationships/image" Target="media/image233.wmf"/><Relationship Id="rId644" Type="http://schemas.openxmlformats.org/officeDocument/2006/relationships/oleObject" Target="embeddings/oleObject319.bin"/><Relationship Id="rId686" Type="http://schemas.openxmlformats.org/officeDocument/2006/relationships/oleObject" Target="embeddings/oleObject340.bin"/><Relationship Id="rId36" Type="http://schemas.openxmlformats.org/officeDocument/2006/relationships/image" Target="media/image14.wmf"/><Relationship Id="rId283" Type="http://schemas.openxmlformats.org/officeDocument/2006/relationships/oleObject" Target="embeddings/oleObject138.bin"/><Relationship Id="rId339" Type="http://schemas.openxmlformats.org/officeDocument/2006/relationships/oleObject" Target="embeddings/oleObject167.bin"/><Relationship Id="rId490" Type="http://schemas.openxmlformats.org/officeDocument/2006/relationships/oleObject" Target="embeddings/oleObject242.bin"/><Relationship Id="rId504" Type="http://schemas.openxmlformats.org/officeDocument/2006/relationships/oleObject" Target="embeddings/oleObject249.bin"/><Relationship Id="rId546" Type="http://schemas.openxmlformats.org/officeDocument/2006/relationships/oleObject" Target="embeddings/oleObject270.bin"/><Relationship Id="rId711" Type="http://schemas.openxmlformats.org/officeDocument/2006/relationships/oleObject" Target="embeddings/oleObject353.bin"/><Relationship Id="rId78" Type="http://schemas.openxmlformats.org/officeDocument/2006/relationships/image" Target="media/image35.wmf"/><Relationship Id="rId101" Type="http://schemas.openxmlformats.org/officeDocument/2006/relationships/oleObject" Target="embeddings/oleObject46.bin"/><Relationship Id="rId143" Type="http://schemas.openxmlformats.org/officeDocument/2006/relationships/oleObject" Target="embeddings/oleObject67.bin"/><Relationship Id="rId185" Type="http://schemas.openxmlformats.org/officeDocument/2006/relationships/image" Target="media/image88.wmf"/><Relationship Id="rId350" Type="http://schemas.openxmlformats.org/officeDocument/2006/relationships/oleObject" Target="embeddings/oleObject173.bin"/><Relationship Id="rId406" Type="http://schemas.openxmlformats.org/officeDocument/2006/relationships/footer" Target="footer1.xml"/><Relationship Id="rId588" Type="http://schemas.openxmlformats.org/officeDocument/2006/relationships/oleObject" Target="embeddings/oleObject291.bin"/><Relationship Id="rId9" Type="http://schemas.openxmlformats.org/officeDocument/2006/relationships/hyperlink" Target="mailto:dongyazhao@gmail.com" TargetMode="External"/><Relationship Id="rId210" Type="http://schemas.openxmlformats.org/officeDocument/2006/relationships/oleObject" Target="embeddings/oleObject101.bin"/><Relationship Id="rId392" Type="http://schemas.openxmlformats.org/officeDocument/2006/relationships/image" Target="media/image189.wmf"/><Relationship Id="rId448" Type="http://schemas.openxmlformats.org/officeDocument/2006/relationships/oleObject" Target="embeddings/oleObject221.bin"/><Relationship Id="rId613" Type="http://schemas.openxmlformats.org/officeDocument/2006/relationships/image" Target="media/image300.wmf"/><Relationship Id="rId655" Type="http://schemas.openxmlformats.org/officeDocument/2006/relationships/image" Target="media/image321.wmf"/><Relationship Id="rId697" Type="http://schemas.openxmlformats.org/officeDocument/2006/relationships/image" Target="media/image342.wmf"/><Relationship Id="rId252" Type="http://schemas.openxmlformats.org/officeDocument/2006/relationships/image" Target="media/image121.wmf"/><Relationship Id="rId294" Type="http://schemas.openxmlformats.org/officeDocument/2006/relationships/image" Target="media/image142.wmf"/><Relationship Id="rId308" Type="http://schemas.openxmlformats.org/officeDocument/2006/relationships/image" Target="media/image149.wmf"/><Relationship Id="rId515" Type="http://schemas.openxmlformats.org/officeDocument/2006/relationships/image" Target="media/image251.wmf"/><Relationship Id="rId722" Type="http://schemas.openxmlformats.org/officeDocument/2006/relationships/image" Target="media/image354.wmf"/><Relationship Id="rId47" Type="http://schemas.openxmlformats.org/officeDocument/2006/relationships/oleObject" Target="embeddings/oleObject19.bin"/><Relationship Id="rId89" Type="http://schemas.openxmlformats.org/officeDocument/2006/relationships/oleObject" Target="embeddings/oleObject40.bin"/><Relationship Id="rId112" Type="http://schemas.openxmlformats.org/officeDocument/2006/relationships/image" Target="media/image52.wmf"/><Relationship Id="rId154" Type="http://schemas.openxmlformats.org/officeDocument/2006/relationships/oleObject" Target="embeddings/oleObject73.bin"/><Relationship Id="rId361" Type="http://schemas.openxmlformats.org/officeDocument/2006/relationships/oleObject" Target="embeddings/oleObject179.bin"/><Relationship Id="rId557" Type="http://schemas.openxmlformats.org/officeDocument/2006/relationships/image" Target="media/image272.wmf"/><Relationship Id="rId599" Type="http://schemas.openxmlformats.org/officeDocument/2006/relationships/image" Target="media/image293.wmf"/><Relationship Id="rId196" Type="http://schemas.openxmlformats.org/officeDocument/2006/relationships/oleObject" Target="embeddings/oleObject94.bin"/><Relationship Id="rId417" Type="http://schemas.openxmlformats.org/officeDocument/2006/relationships/image" Target="media/image202.wmf"/><Relationship Id="rId459" Type="http://schemas.openxmlformats.org/officeDocument/2006/relationships/image" Target="media/image223.wmf"/><Relationship Id="rId624" Type="http://schemas.openxmlformats.org/officeDocument/2006/relationships/oleObject" Target="embeddings/oleObject309.bin"/><Relationship Id="rId666" Type="http://schemas.openxmlformats.org/officeDocument/2006/relationships/oleObject" Target="embeddings/oleObject330.bin"/><Relationship Id="rId16" Type="http://schemas.openxmlformats.org/officeDocument/2006/relationships/image" Target="media/image4.emf"/><Relationship Id="rId221" Type="http://schemas.openxmlformats.org/officeDocument/2006/relationships/image" Target="media/image106.wmf"/><Relationship Id="rId263" Type="http://schemas.openxmlformats.org/officeDocument/2006/relationships/oleObject" Target="embeddings/oleObject128.bin"/><Relationship Id="rId319" Type="http://schemas.openxmlformats.org/officeDocument/2006/relationships/oleObject" Target="embeddings/oleObject156.bin"/><Relationship Id="rId470" Type="http://schemas.openxmlformats.org/officeDocument/2006/relationships/oleObject" Target="embeddings/oleObject232.bin"/><Relationship Id="rId526" Type="http://schemas.openxmlformats.org/officeDocument/2006/relationships/oleObject" Target="embeddings/oleObject260.bin"/><Relationship Id="rId58" Type="http://schemas.openxmlformats.org/officeDocument/2006/relationships/image" Target="media/image25.wmf"/><Relationship Id="rId123" Type="http://schemas.openxmlformats.org/officeDocument/2006/relationships/oleObject" Target="embeddings/oleObject57.bin"/><Relationship Id="rId330" Type="http://schemas.openxmlformats.org/officeDocument/2006/relationships/image" Target="media/image160.wmf"/><Relationship Id="rId568" Type="http://schemas.openxmlformats.org/officeDocument/2006/relationships/oleObject" Target="embeddings/oleObject281.bin"/><Relationship Id="rId733" Type="http://schemas.openxmlformats.org/officeDocument/2006/relationships/oleObject" Target="embeddings/oleObject364.bin"/><Relationship Id="rId165" Type="http://schemas.openxmlformats.org/officeDocument/2006/relationships/image" Target="media/image78.wmf"/><Relationship Id="rId372" Type="http://schemas.openxmlformats.org/officeDocument/2006/relationships/image" Target="media/image179.wmf"/><Relationship Id="rId428" Type="http://schemas.openxmlformats.org/officeDocument/2006/relationships/oleObject" Target="embeddings/oleObject211.bin"/><Relationship Id="rId635" Type="http://schemas.openxmlformats.org/officeDocument/2006/relationships/image" Target="media/image311.wmf"/><Relationship Id="rId677" Type="http://schemas.openxmlformats.org/officeDocument/2006/relationships/image" Target="media/image332.wmf"/><Relationship Id="rId232" Type="http://schemas.openxmlformats.org/officeDocument/2006/relationships/oleObject" Target="embeddings/oleObject112.bin"/><Relationship Id="rId274" Type="http://schemas.openxmlformats.org/officeDocument/2006/relationships/image" Target="media/image132.wmf"/><Relationship Id="rId481" Type="http://schemas.openxmlformats.org/officeDocument/2006/relationships/image" Target="media/image234.wmf"/><Relationship Id="rId702" Type="http://schemas.openxmlformats.org/officeDocument/2006/relationships/oleObject" Target="embeddings/oleObject348.bin"/><Relationship Id="rId27" Type="http://schemas.openxmlformats.org/officeDocument/2006/relationships/oleObject" Target="embeddings/oleObject9.bin"/><Relationship Id="rId69" Type="http://schemas.openxmlformats.org/officeDocument/2006/relationships/oleObject" Target="embeddings/oleObject30.bin"/><Relationship Id="rId134" Type="http://schemas.openxmlformats.org/officeDocument/2006/relationships/image" Target="media/image63.wmf"/><Relationship Id="rId537" Type="http://schemas.openxmlformats.org/officeDocument/2006/relationships/image" Target="media/image262.wmf"/><Relationship Id="rId579" Type="http://schemas.openxmlformats.org/officeDocument/2006/relationships/image" Target="media/image283.wmf"/><Relationship Id="rId744" Type="http://schemas.openxmlformats.org/officeDocument/2006/relationships/hyperlink" Target="http://webbook.nist.gov/chemistry/fluid" TargetMode="External"/><Relationship Id="rId80" Type="http://schemas.openxmlformats.org/officeDocument/2006/relationships/image" Target="media/image36.wmf"/><Relationship Id="rId176" Type="http://schemas.openxmlformats.org/officeDocument/2006/relationships/oleObject" Target="embeddings/oleObject84.bin"/><Relationship Id="rId341" Type="http://schemas.openxmlformats.org/officeDocument/2006/relationships/oleObject" Target="embeddings/oleObject168.bin"/><Relationship Id="rId383" Type="http://schemas.openxmlformats.org/officeDocument/2006/relationships/oleObject" Target="embeddings/oleObject190.bin"/><Relationship Id="rId439" Type="http://schemas.openxmlformats.org/officeDocument/2006/relationships/image" Target="media/image213.wmf"/><Relationship Id="rId590" Type="http://schemas.openxmlformats.org/officeDocument/2006/relationships/oleObject" Target="embeddings/oleObject292.bin"/><Relationship Id="rId604" Type="http://schemas.openxmlformats.org/officeDocument/2006/relationships/oleObject" Target="embeddings/oleObject299.bin"/><Relationship Id="rId646" Type="http://schemas.openxmlformats.org/officeDocument/2006/relationships/oleObject" Target="embeddings/oleObject320.bin"/><Relationship Id="rId201" Type="http://schemas.openxmlformats.org/officeDocument/2006/relationships/image" Target="media/image96.wmf"/><Relationship Id="rId243" Type="http://schemas.openxmlformats.org/officeDocument/2006/relationships/oleObject" Target="embeddings/oleObject118.bin"/><Relationship Id="rId285" Type="http://schemas.openxmlformats.org/officeDocument/2006/relationships/oleObject" Target="embeddings/oleObject139.bin"/><Relationship Id="rId450" Type="http://schemas.openxmlformats.org/officeDocument/2006/relationships/oleObject" Target="embeddings/oleObject222.bin"/><Relationship Id="rId506" Type="http://schemas.openxmlformats.org/officeDocument/2006/relationships/oleObject" Target="embeddings/oleObject250.bin"/><Relationship Id="rId688" Type="http://schemas.openxmlformats.org/officeDocument/2006/relationships/oleObject" Target="embeddings/oleObject341.bin"/><Relationship Id="rId38" Type="http://schemas.openxmlformats.org/officeDocument/2006/relationships/image" Target="media/image15.wmf"/><Relationship Id="rId103" Type="http://schemas.openxmlformats.org/officeDocument/2006/relationships/oleObject" Target="embeddings/oleObject47.bin"/><Relationship Id="rId310" Type="http://schemas.openxmlformats.org/officeDocument/2006/relationships/image" Target="media/image150.wmf"/><Relationship Id="rId492" Type="http://schemas.openxmlformats.org/officeDocument/2006/relationships/oleObject" Target="embeddings/oleObject243.bin"/><Relationship Id="rId548" Type="http://schemas.openxmlformats.org/officeDocument/2006/relationships/oleObject" Target="embeddings/oleObject271.bin"/><Relationship Id="rId713" Type="http://schemas.openxmlformats.org/officeDocument/2006/relationships/oleObject" Target="embeddings/oleObject354.bin"/><Relationship Id="rId91" Type="http://schemas.openxmlformats.org/officeDocument/2006/relationships/oleObject" Target="embeddings/oleObject41.bin"/><Relationship Id="rId145" Type="http://schemas.openxmlformats.org/officeDocument/2006/relationships/image" Target="media/image68.wmf"/><Relationship Id="rId187" Type="http://schemas.openxmlformats.org/officeDocument/2006/relationships/image" Target="media/image89.wmf"/><Relationship Id="rId352" Type="http://schemas.openxmlformats.org/officeDocument/2006/relationships/oleObject" Target="embeddings/oleObject174.bin"/><Relationship Id="rId394" Type="http://schemas.openxmlformats.org/officeDocument/2006/relationships/image" Target="media/image190.wmf"/><Relationship Id="rId408" Type="http://schemas.openxmlformats.org/officeDocument/2006/relationships/oleObject" Target="embeddings/oleObject201.bin"/><Relationship Id="rId615" Type="http://schemas.openxmlformats.org/officeDocument/2006/relationships/image" Target="media/image301.wmf"/><Relationship Id="rId212" Type="http://schemas.openxmlformats.org/officeDocument/2006/relationships/oleObject" Target="embeddings/oleObject102.bin"/><Relationship Id="rId254" Type="http://schemas.openxmlformats.org/officeDocument/2006/relationships/image" Target="media/image122.wmf"/><Relationship Id="rId657" Type="http://schemas.openxmlformats.org/officeDocument/2006/relationships/image" Target="media/image322.wmf"/><Relationship Id="rId699" Type="http://schemas.openxmlformats.org/officeDocument/2006/relationships/image" Target="media/image343.wmf"/><Relationship Id="rId49" Type="http://schemas.openxmlformats.org/officeDocument/2006/relationships/oleObject" Target="embeddings/oleObject20.bin"/><Relationship Id="rId114" Type="http://schemas.openxmlformats.org/officeDocument/2006/relationships/image" Target="media/image53.wmf"/><Relationship Id="rId296" Type="http://schemas.openxmlformats.org/officeDocument/2006/relationships/image" Target="media/image143.wmf"/><Relationship Id="rId461" Type="http://schemas.openxmlformats.org/officeDocument/2006/relationships/image" Target="media/image224.wmf"/><Relationship Id="rId517" Type="http://schemas.openxmlformats.org/officeDocument/2006/relationships/image" Target="media/image252.wmf"/><Relationship Id="rId559" Type="http://schemas.openxmlformats.org/officeDocument/2006/relationships/image" Target="media/image273.wmf"/><Relationship Id="rId724" Type="http://schemas.openxmlformats.org/officeDocument/2006/relationships/image" Target="media/image355.wmf"/><Relationship Id="rId60" Type="http://schemas.openxmlformats.org/officeDocument/2006/relationships/image" Target="media/image26.wmf"/><Relationship Id="rId156" Type="http://schemas.openxmlformats.org/officeDocument/2006/relationships/oleObject" Target="embeddings/oleObject74.bin"/><Relationship Id="rId198" Type="http://schemas.openxmlformats.org/officeDocument/2006/relationships/oleObject" Target="embeddings/oleObject95.bin"/><Relationship Id="rId321" Type="http://schemas.openxmlformats.org/officeDocument/2006/relationships/oleObject" Target="embeddings/oleObject157.bin"/><Relationship Id="rId363" Type="http://schemas.openxmlformats.org/officeDocument/2006/relationships/oleObject" Target="embeddings/oleObject180.bin"/><Relationship Id="rId419" Type="http://schemas.openxmlformats.org/officeDocument/2006/relationships/image" Target="media/image203.wmf"/><Relationship Id="rId570" Type="http://schemas.openxmlformats.org/officeDocument/2006/relationships/oleObject" Target="embeddings/oleObject282.bin"/><Relationship Id="rId626" Type="http://schemas.openxmlformats.org/officeDocument/2006/relationships/oleObject" Target="embeddings/oleObject310.bin"/><Relationship Id="rId223" Type="http://schemas.openxmlformats.org/officeDocument/2006/relationships/image" Target="media/image107.wmf"/><Relationship Id="rId430" Type="http://schemas.openxmlformats.org/officeDocument/2006/relationships/oleObject" Target="embeddings/oleObject212.bin"/><Relationship Id="rId668" Type="http://schemas.openxmlformats.org/officeDocument/2006/relationships/oleObject" Target="embeddings/oleObject331.bin"/><Relationship Id="rId18" Type="http://schemas.openxmlformats.org/officeDocument/2006/relationships/image" Target="media/image5.wmf"/><Relationship Id="rId265" Type="http://schemas.openxmlformats.org/officeDocument/2006/relationships/oleObject" Target="embeddings/oleObject129.bin"/><Relationship Id="rId472" Type="http://schemas.openxmlformats.org/officeDocument/2006/relationships/oleObject" Target="embeddings/oleObject233.bin"/><Relationship Id="rId528" Type="http://schemas.openxmlformats.org/officeDocument/2006/relationships/oleObject" Target="embeddings/oleObject261.bin"/><Relationship Id="rId735" Type="http://schemas.openxmlformats.org/officeDocument/2006/relationships/oleObject" Target="embeddings/oleObject365.bin"/><Relationship Id="rId125" Type="http://schemas.openxmlformats.org/officeDocument/2006/relationships/oleObject" Target="embeddings/oleObject58.bin"/><Relationship Id="rId167" Type="http://schemas.openxmlformats.org/officeDocument/2006/relationships/image" Target="media/image79.wmf"/><Relationship Id="rId332" Type="http://schemas.openxmlformats.org/officeDocument/2006/relationships/image" Target="media/image161.wmf"/><Relationship Id="rId374" Type="http://schemas.openxmlformats.org/officeDocument/2006/relationships/image" Target="media/image180.wmf"/><Relationship Id="rId581" Type="http://schemas.openxmlformats.org/officeDocument/2006/relationships/image" Target="media/image284.wmf"/><Relationship Id="rId71" Type="http://schemas.openxmlformats.org/officeDocument/2006/relationships/oleObject" Target="embeddings/oleObject31.bin"/><Relationship Id="rId234" Type="http://schemas.openxmlformats.org/officeDocument/2006/relationships/oleObject" Target="embeddings/oleObject113.bin"/><Relationship Id="rId637" Type="http://schemas.openxmlformats.org/officeDocument/2006/relationships/image" Target="media/image312.wmf"/><Relationship Id="rId679" Type="http://schemas.openxmlformats.org/officeDocument/2006/relationships/image" Target="media/image333.wmf"/><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image" Target="media/image133.wmf"/><Relationship Id="rId441" Type="http://schemas.openxmlformats.org/officeDocument/2006/relationships/image" Target="media/image214.wmf"/><Relationship Id="rId483" Type="http://schemas.openxmlformats.org/officeDocument/2006/relationships/image" Target="media/image235.wmf"/><Relationship Id="rId539" Type="http://schemas.openxmlformats.org/officeDocument/2006/relationships/image" Target="media/image263.wmf"/><Relationship Id="rId690" Type="http://schemas.openxmlformats.org/officeDocument/2006/relationships/oleObject" Target="embeddings/oleObject342.bin"/><Relationship Id="rId704" Type="http://schemas.openxmlformats.org/officeDocument/2006/relationships/oleObject" Target="embeddings/oleObject349.bin"/><Relationship Id="rId746" Type="http://schemas.openxmlformats.org/officeDocument/2006/relationships/fontTable" Target="fontTable.xml"/><Relationship Id="rId40" Type="http://schemas.openxmlformats.org/officeDocument/2006/relationships/image" Target="media/image16.wmf"/><Relationship Id="rId136" Type="http://schemas.openxmlformats.org/officeDocument/2006/relationships/image" Target="media/image64.wmf"/><Relationship Id="rId178" Type="http://schemas.openxmlformats.org/officeDocument/2006/relationships/oleObject" Target="embeddings/oleObject85.bin"/><Relationship Id="rId301" Type="http://schemas.openxmlformats.org/officeDocument/2006/relationships/oleObject" Target="embeddings/oleObject147.bin"/><Relationship Id="rId343" Type="http://schemas.openxmlformats.org/officeDocument/2006/relationships/image" Target="media/image165.wmf"/><Relationship Id="rId550" Type="http://schemas.openxmlformats.org/officeDocument/2006/relationships/oleObject" Target="embeddings/oleObject272.bin"/><Relationship Id="rId82" Type="http://schemas.openxmlformats.org/officeDocument/2006/relationships/image" Target="media/image37.wmf"/><Relationship Id="rId203" Type="http://schemas.openxmlformats.org/officeDocument/2006/relationships/image" Target="media/image97.wmf"/><Relationship Id="rId385" Type="http://schemas.openxmlformats.org/officeDocument/2006/relationships/oleObject" Target="embeddings/oleObject191.bin"/><Relationship Id="rId592" Type="http://schemas.openxmlformats.org/officeDocument/2006/relationships/oleObject" Target="embeddings/oleObject293.bin"/><Relationship Id="rId606" Type="http://schemas.openxmlformats.org/officeDocument/2006/relationships/oleObject" Target="embeddings/oleObject300.bin"/><Relationship Id="rId648" Type="http://schemas.openxmlformats.org/officeDocument/2006/relationships/oleObject" Target="embeddings/oleObject321.bin"/><Relationship Id="rId245" Type="http://schemas.openxmlformats.org/officeDocument/2006/relationships/oleObject" Target="embeddings/oleObject119.bin"/><Relationship Id="rId287" Type="http://schemas.openxmlformats.org/officeDocument/2006/relationships/oleObject" Target="embeddings/oleObject140.bin"/><Relationship Id="rId410" Type="http://schemas.openxmlformats.org/officeDocument/2006/relationships/oleObject" Target="embeddings/oleObject202.bin"/><Relationship Id="rId452" Type="http://schemas.openxmlformats.org/officeDocument/2006/relationships/oleObject" Target="embeddings/oleObject223.bin"/><Relationship Id="rId494" Type="http://schemas.openxmlformats.org/officeDocument/2006/relationships/oleObject" Target="embeddings/oleObject244.bin"/><Relationship Id="rId508" Type="http://schemas.openxmlformats.org/officeDocument/2006/relationships/oleObject" Target="embeddings/oleObject251.bin"/><Relationship Id="rId715" Type="http://schemas.openxmlformats.org/officeDocument/2006/relationships/oleObject" Target="embeddings/oleObject355.bin"/><Relationship Id="rId105" Type="http://schemas.openxmlformats.org/officeDocument/2006/relationships/oleObject" Target="embeddings/oleObject48.bin"/><Relationship Id="rId147" Type="http://schemas.openxmlformats.org/officeDocument/2006/relationships/image" Target="media/image69.wmf"/><Relationship Id="rId312" Type="http://schemas.openxmlformats.org/officeDocument/2006/relationships/image" Target="media/image151.wmf"/><Relationship Id="rId354" Type="http://schemas.openxmlformats.org/officeDocument/2006/relationships/oleObject" Target="embeddings/oleObject175.bin"/><Relationship Id="rId51" Type="http://schemas.openxmlformats.org/officeDocument/2006/relationships/oleObject" Target="embeddings/oleObject21.bin"/><Relationship Id="rId93" Type="http://schemas.openxmlformats.org/officeDocument/2006/relationships/oleObject" Target="embeddings/oleObject42.bin"/><Relationship Id="rId189" Type="http://schemas.openxmlformats.org/officeDocument/2006/relationships/image" Target="media/image90.wmf"/><Relationship Id="rId396" Type="http://schemas.openxmlformats.org/officeDocument/2006/relationships/image" Target="media/image191.wmf"/><Relationship Id="rId561" Type="http://schemas.openxmlformats.org/officeDocument/2006/relationships/image" Target="media/image274.wmf"/><Relationship Id="rId617" Type="http://schemas.openxmlformats.org/officeDocument/2006/relationships/image" Target="media/image302.wmf"/><Relationship Id="rId659" Type="http://schemas.openxmlformats.org/officeDocument/2006/relationships/image" Target="media/image323.wmf"/><Relationship Id="rId214" Type="http://schemas.openxmlformats.org/officeDocument/2006/relationships/oleObject" Target="embeddings/oleObject103.bin"/><Relationship Id="rId256" Type="http://schemas.openxmlformats.org/officeDocument/2006/relationships/image" Target="media/image123.wmf"/><Relationship Id="rId298" Type="http://schemas.openxmlformats.org/officeDocument/2006/relationships/image" Target="media/image144.wmf"/><Relationship Id="rId421" Type="http://schemas.openxmlformats.org/officeDocument/2006/relationships/image" Target="media/image204.wmf"/><Relationship Id="rId463" Type="http://schemas.openxmlformats.org/officeDocument/2006/relationships/image" Target="media/image225.wmf"/><Relationship Id="rId519" Type="http://schemas.openxmlformats.org/officeDocument/2006/relationships/image" Target="media/image253.wmf"/><Relationship Id="rId670" Type="http://schemas.openxmlformats.org/officeDocument/2006/relationships/oleObject" Target="embeddings/oleObject332.bin"/><Relationship Id="rId116" Type="http://schemas.openxmlformats.org/officeDocument/2006/relationships/image" Target="media/image54.wmf"/><Relationship Id="rId158" Type="http://schemas.openxmlformats.org/officeDocument/2006/relationships/oleObject" Target="embeddings/oleObject75.bin"/><Relationship Id="rId323" Type="http://schemas.openxmlformats.org/officeDocument/2006/relationships/oleObject" Target="embeddings/oleObject158.bin"/><Relationship Id="rId530" Type="http://schemas.openxmlformats.org/officeDocument/2006/relationships/oleObject" Target="embeddings/oleObject262.bin"/><Relationship Id="rId726" Type="http://schemas.openxmlformats.org/officeDocument/2006/relationships/image" Target="media/image356.wmf"/><Relationship Id="rId20" Type="http://schemas.openxmlformats.org/officeDocument/2006/relationships/image" Target="media/image6.wmf"/><Relationship Id="rId62" Type="http://schemas.openxmlformats.org/officeDocument/2006/relationships/image" Target="media/image27.wmf"/><Relationship Id="rId365" Type="http://schemas.openxmlformats.org/officeDocument/2006/relationships/oleObject" Target="embeddings/oleObject181.bin"/><Relationship Id="rId572" Type="http://schemas.openxmlformats.org/officeDocument/2006/relationships/oleObject" Target="embeddings/oleObject283.bin"/><Relationship Id="rId628" Type="http://schemas.openxmlformats.org/officeDocument/2006/relationships/oleObject" Target="embeddings/oleObject311.bin"/><Relationship Id="rId225" Type="http://schemas.openxmlformats.org/officeDocument/2006/relationships/image" Target="media/image108.wmf"/><Relationship Id="rId267" Type="http://schemas.openxmlformats.org/officeDocument/2006/relationships/oleObject" Target="embeddings/oleObject130.bin"/><Relationship Id="rId432" Type="http://schemas.openxmlformats.org/officeDocument/2006/relationships/oleObject" Target="embeddings/oleObject213.bin"/><Relationship Id="rId474" Type="http://schemas.openxmlformats.org/officeDocument/2006/relationships/oleObject" Target="embeddings/oleObject234.bin"/><Relationship Id="rId106" Type="http://schemas.openxmlformats.org/officeDocument/2006/relationships/image" Target="media/image49.wmf"/><Relationship Id="rId127" Type="http://schemas.openxmlformats.org/officeDocument/2006/relationships/oleObject" Target="embeddings/oleObject59.bin"/><Relationship Id="rId313" Type="http://schemas.openxmlformats.org/officeDocument/2006/relationships/oleObject" Target="embeddings/oleObject153.bin"/><Relationship Id="rId495" Type="http://schemas.openxmlformats.org/officeDocument/2006/relationships/image" Target="media/image241.wmf"/><Relationship Id="rId681" Type="http://schemas.openxmlformats.org/officeDocument/2006/relationships/image" Target="media/image334.wmf"/><Relationship Id="rId716" Type="http://schemas.openxmlformats.org/officeDocument/2006/relationships/image" Target="media/image351.wmf"/><Relationship Id="rId737" Type="http://schemas.openxmlformats.org/officeDocument/2006/relationships/oleObject" Target="embeddings/oleObject366.bin"/><Relationship Id="rId10" Type="http://schemas.openxmlformats.org/officeDocument/2006/relationships/image" Target="media/image1.e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2.bin"/><Relationship Id="rId94" Type="http://schemas.openxmlformats.org/officeDocument/2006/relationships/image" Target="media/image43.wmf"/><Relationship Id="rId148" Type="http://schemas.openxmlformats.org/officeDocument/2006/relationships/oleObject" Target="embeddings/oleObject70.bin"/><Relationship Id="rId169" Type="http://schemas.openxmlformats.org/officeDocument/2006/relationships/image" Target="media/image80.wmf"/><Relationship Id="rId334" Type="http://schemas.openxmlformats.org/officeDocument/2006/relationships/image" Target="media/image162.wmf"/><Relationship Id="rId355" Type="http://schemas.openxmlformats.org/officeDocument/2006/relationships/image" Target="media/image171.wmf"/><Relationship Id="rId376" Type="http://schemas.openxmlformats.org/officeDocument/2006/relationships/image" Target="media/image181.wmf"/><Relationship Id="rId397" Type="http://schemas.openxmlformats.org/officeDocument/2006/relationships/oleObject" Target="embeddings/oleObject197.bin"/><Relationship Id="rId520" Type="http://schemas.openxmlformats.org/officeDocument/2006/relationships/oleObject" Target="embeddings/oleObject257.bin"/><Relationship Id="rId541" Type="http://schemas.openxmlformats.org/officeDocument/2006/relationships/image" Target="media/image264.wmf"/><Relationship Id="rId562" Type="http://schemas.openxmlformats.org/officeDocument/2006/relationships/oleObject" Target="embeddings/oleObject278.bin"/><Relationship Id="rId583" Type="http://schemas.openxmlformats.org/officeDocument/2006/relationships/image" Target="media/image285.wmf"/><Relationship Id="rId618" Type="http://schemas.openxmlformats.org/officeDocument/2006/relationships/oleObject" Target="embeddings/oleObject306.bin"/><Relationship Id="rId639" Type="http://schemas.openxmlformats.org/officeDocument/2006/relationships/image" Target="media/image313.wmf"/><Relationship Id="rId4" Type="http://schemas.openxmlformats.org/officeDocument/2006/relationships/settings" Target="settings.xml"/><Relationship Id="rId180" Type="http://schemas.openxmlformats.org/officeDocument/2006/relationships/oleObject" Target="embeddings/oleObject86.bin"/><Relationship Id="rId215" Type="http://schemas.openxmlformats.org/officeDocument/2006/relationships/image" Target="media/image103.wmf"/><Relationship Id="rId236" Type="http://schemas.openxmlformats.org/officeDocument/2006/relationships/oleObject" Target="embeddings/oleObject114.bin"/><Relationship Id="rId257" Type="http://schemas.openxmlformats.org/officeDocument/2006/relationships/oleObject" Target="embeddings/oleObject125.bin"/><Relationship Id="rId278" Type="http://schemas.openxmlformats.org/officeDocument/2006/relationships/image" Target="media/image134.wmf"/><Relationship Id="rId401" Type="http://schemas.openxmlformats.org/officeDocument/2006/relationships/oleObject" Target="embeddings/oleObject199.bin"/><Relationship Id="rId422" Type="http://schemas.openxmlformats.org/officeDocument/2006/relationships/oleObject" Target="embeddings/oleObject208.bin"/><Relationship Id="rId443" Type="http://schemas.openxmlformats.org/officeDocument/2006/relationships/image" Target="media/image215.wmf"/><Relationship Id="rId464" Type="http://schemas.openxmlformats.org/officeDocument/2006/relationships/oleObject" Target="embeddings/oleObject229.bin"/><Relationship Id="rId650" Type="http://schemas.openxmlformats.org/officeDocument/2006/relationships/oleObject" Target="embeddings/oleObject322.bin"/><Relationship Id="rId303" Type="http://schemas.openxmlformats.org/officeDocument/2006/relationships/oleObject" Target="embeddings/oleObject148.bin"/><Relationship Id="rId485" Type="http://schemas.openxmlformats.org/officeDocument/2006/relationships/image" Target="media/image236.wmf"/><Relationship Id="rId692" Type="http://schemas.openxmlformats.org/officeDocument/2006/relationships/oleObject" Target="embeddings/oleObject343.bin"/><Relationship Id="rId706" Type="http://schemas.openxmlformats.org/officeDocument/2006/relationships/oleObject" Target="embeddings/oleObject350.bin"/><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image" Target="media/image65.wmf"/><Relationship Id="rId345" Type="http://schemas.openxmlformats.org/officeDocument/2006/relationships/image" Target="media/image166.wmf"/><Relationship Id="rId387" Type="http://schemas.openxmlformats.org/officeDocument/2006/relationships/oleObject" Target="embeddings/oleObject192.bin"/><Relationship Id="rId510" Type="http://schemas.openxmlformats.org/officeDocument/2006/relationships/oleObject" Target="embeddings/oleObject252.bin"/><Relationship Id="rId552" Type="http://schemas.openxmlformats.org/officeDocument/2006/relationships/oleObject" Target="embeddings/oleObject273.bin"/><Relationship Id="rId594" Type="http://schemas.openxmlformats.org/officeDocument/2006/relationships/oleObject" Target="embeddings/oleObject294.bin"/><Relationship Id="rId608" Type="http://schemas.openxmlformats.org/officeDocument/2006/relationships/oleObject" Target="embeddings/oleObject301.bin"/><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oleObject" Target="embeddings/oleObject120.bin"/><Relationship Id="rId412" Type="http://schemas.openxmlformats.org/officeDocument/2006/relationships/oleObject" Target="embeddings/oleObject203.bin"/><Relationship Id="rId107" Type="http://schemas.openxmlformats.org/officeDocument/2006/relationships/oleObject" Target="embeddings/oleObject49.bin"/><Relationship Id="rId289" Type="http://schemas.openxmlformats.org/officeDocument/2006/relationships/oleObject" Target="embeddings/oleObject141.bin"/><Relationship Id="rId454" Type="http://schemas.openxmlformats.org/officeDocument/2006/relationships/oleObject" Target="embeddings/oleObject224.bin"/><Relationship Id="rId496" Type="http://schemas.openxmlformats.org/officeDocument/2006/relationships/oleObject" Target="embeddings/oleObject245.bin"/><Relationship Id="rId661" Type="http://schemas.openxmlformats.org/officeDocument/2006/relationships/image" Target="media/image324.wmf"/><Relationship Id="rId717" Type="http://schemas.openxmlformats.org/officeDocument/2006/relationships/oleObject" Target="embeddings/oleObject356.bin"/><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image" Target="media/image70.wmf"/><Relationship Id="rId314" Type="http://schemas.openxmlformats.org/officeDocument/2006/relationships/image" Target="media/image152.wmf"/><Relationship Id="rId356" Type="http://schemas.openxmlformats.org/officeDocument/2006/relationships/oleObject" Target="embeddings/oleObject176.bin"/><Relationship Id="rId398" Type="http://schemas.openxmlformats.org/officeDocument/2006/relationships/image" Target="media/image192.wmf"/><Relationship Id="rId521" Type="http://schemas.openxmlformats.org/officeDocument/2006/relationships/image" Target="media/image254.wmf"/><Relationship Id="rId563" Type="http://schemas.openxmlformats.org/officeDocument/2006/relationships/image" Target="media/image275.wmf"/><Relationship Id="rId619" Type="http://schemas.openxmlformats.org/officeDocument/2006/relationships/image" Target="media/image303.wmf"/><Relationship Id="rId95" Type="http://schemas.openxmlformats.org/officeDocument/2006/relationships/oleObject" Target="embeddings/oleObject43.bin"/><Relationship Id="rId160" Type="http://schemas.openxmlformats.org/officeDocument/2006/relationships/oleObject" Target="embeddings/oleObject76.bin"/><Relationship Id="rId216" Type="http://schemas.openxmlformats.org/officeDocument/2006/relationships/oleObject" Target="embeddings/oleObject104.bin"/><Relationship Id="rId423" Type="http://schemas.openxmlformats.org/officeDocument/2006/relationships/image" Target="media/image205.wmf"/><Relationship Id="rId258" Type="http://schemas.openxmlformats.org/officeDocument/2006/relationships/image" Target="media/image124.wmf"/><Relationship Id="rId465" Type="http://schemas.openxmlformats.org/officeDocument/2006/relationships/image" Target="media/image226.wmf"/><Relationship Id="rId630" Type="http://schemas.openxmlformats.org/officeDocument/2006/relationships/oleObject" Target="embeddings/oleObject312.bin"/><Relationship Id="rId672" Type="http://schemas.openxmlformats.org/officeDocument/2006/relationships/oleObject" Target="embeddings/oleObject333.bin"/><Relationship Id="rId728" Type="http://schemas.openxmlformats.org/officeDocument/2006/relationships/image" Target="media/image357.wmf"/><Relationship Id="rId22" Type="http://schemas.openxmlformats.org/officeDocument/2006/relationships/image" Target="media/image7.wmf"/><Relationship Id="rId64" Type="http://schemas.openxmlformats.org/officeDocument/2006/relationships/image" Target="media/image28.wmf"/><Relationship Id="rId118" Type="http://schemas.openxmlformats.org/officeDocument/2006/relationships/image" Target="media/image55.wmf"/><Relationship Id="rId325" Type="http://schemas.openxmlformats.org/officeDocument/2006/relationships/oleObject" Target="embeddings/oleObject159.bin"/><Relationship Id="rId367" Type="http://schemas.openxmlformats.org/officeDocument/2006/relationships/oleObject" Target="embeddings/oleObject182.bin"/><Relationship Id="rId532" Type="http://schemas.openxmlformats.org/officeDocument/2006/relationships/oleObject" Target="embeddings/oleObject263.bin"/><Relationship Id="rId574" Type="http://schemas.openxmlformats.org/officeDocument/2006/relationships/oleObject" Target="embeddings/oleObject284.bin"/><Relationship Id="rId171" Type="http://schemas.openxmlformats.org/officeDocument/2006/relationships/image" Target="media/image81.wmf"/><Relationship Id="rId227" Type="http://schemas.openxmlformats.org/officeDocument/2006/relationships/image" Target="media/image109.wmf"/><Relationship Id="rId269" Type="http://schemas.openxmlformats.org/officeDocument/2006/relationships/oleObject" Target="embeddings/oleObject131.bin"/><Relationship Id="rId434" Type="http://schemas.openxmlformats.org/officeDocument/2006/relationships/oleObject" Target="embeddings/oleObject214.bin"/><Relationship Id="rId476" Type="http://schemas.openxmlformats.org/officeDocument/2006/relationships/oleObject" Target="embeddings/oleObject235.bin"/><Relationship Id="rId641" Type="http://schemas.openxmlformats.org/officeDocument/2006/relationships/image" Target="media/image314.wmf"/><Relationship Id="rId683" Type="http://schemas.openxmlformats.org/officeDocument/2006/relationships/image" Target="media/image335.wmf"/><Relationship Id="rId739" Type="http://schemas.openxmlformats.org/officeDocument/2006/relationships/oleObject" Target="embeddings/oleObject367.bin"/><Relationship Id="rId33" Type="http://schemas.openxmlformats.org/officeDocument/2006/relationships/oleObject" Target="embeddings/oleObject12.bin"/><Relationship Id="rId129" Type="http://schemas.openxmlformats.org/officeDocument/2006/relationships/oleObject" Target="embeddings/oleObject60.bin"/><Relationship Id="rId280" Type="http://schemas.openxmlformats.org/officeDocument/2006/relationships/image" Target="media/image135.wmf"/><Relationship Id="rId336" Type="http://schemas.openxmlformats.org/officeDocument/2006/relationships/image" Target="media/image163.wmf"/><Relationship Id="rId501" Type="http://schemas.openxmlformats.org/officeDocument/2006/relationships/image" Target="media/image244.wmf"/><Relationship Id="rId543" Type="http://schemas.openxmlformats.org/officeDocument/2006/relationships/image" Target="media/image265.wmf"/><Relationship Id="rId75" Type="http://schemas.openxmlformats.org/officeDocument/2006/relationships/oleObject" Target="embeddings/oleObject33.bin"/><Relationship Id="rId140" Type="http://schemas.openxmlformats.org/officeDocument/2006/relationships/image" Target="media/image66.emf"/><Relationship Id="rId182" Type="http://schemas.openxmlformats.org/officeDocument/2006/relationships/oleObject" Target="embeddings/oleObject87.bin"/><Relationship Id="rId378" Type="http://schemas.openxmlformats.org/officeDocument/2006/relationships/image" Target="media/image182.wmf"/><Relationship Id="rId403" Type="http://schemas.openxmlformats.org/officeDocument/2006/relationships/oleObject" Target="embeddings/oleObject200.bin"/><Relationship Id="rId585" Type="http://schemas.openxmlformats.org/officeDocument/2006/relationships/image" Target="media/image286.wmf"/><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image" Target="media/image216.wmf"/><Relationship Id="rId487" Type="http://schemas.openxmlformats.org/officeDocument/2006/relationships/image" Target="media/image237.wmf"/><Relationship Id="rId610" Type="http://schemas.openxmlformats.org/officeDocument/2006/relationships/oleObject" Target="embeddings/oleObject302.bin"/><Relationship Id="rId652" Type="http://schemas.openxmlformats.org/officeDocument/2006/relationships/oleObject" Target="embeddings/oleObject323.bin"/><Relationship Id="rId694" Type="http://schemas.openxmlformats.org/officeDocument/2006/relationships/oleObject" Target="embeddings/oleObject344.bin"/><Relationship Id="rId708" Type="http://schemas.openxmlformats.org/officeDocument/2006/relationships/oleObject" Target="embeddings/oleObject351.bin"/><Relationship Id="rId291" Type="http://schemas.openxmlformats.org/officeDocument/2006/relationships/oleObject" Target="embeddings/oleObject142.bin"/><Relationship Id="rId305" Type="http://schemas.openxmlformats.org/officeDocument/2006/relationships/oleObject" Target="embeddings/oleObject149.bin"/><Relationship Id="rId347" Type="http://schemas.openxmlformats.org/officeDocument/2006/relationships/image" Target="media/image167.wmf"/><Relationship Id="rId512" Type="http://schemas.openxmlformats.org/officeDocument/2006/relationships/oleObject" Target="embeddings/oleObject253.bin"/><Relationship Id="rId44" Type="http://schemas.openxmlformats.org/officeDocument/2006/relationships/image" Target="media/image18.wmf"/><Relationship Id="rId86" Type="http://schemas.openxmlformats.org/officeDocument/2006/relationships/image" Target="media/image39.wmf"/><Relationship Id="rId151" Type="http://schemas.openxmlformats.org/officeDocument/2006/relationships/image" Target="media/image71.wmf"/><Relationship Id="rId389" Type="http://schemas.openxmlformats.org/officeDocument/2006/relationships/oleObject" Target="embeddings/oleObject193.bin"/><Relationship Id="rId554" Type="http://schemas.openxmlformats.org/officeDocument/2006/relationships/oleObject" Target="embeddings/oleObject274.bin"/><Relationship Id="rId596" Type="http://schemas.openxmlformats.org/officeDocument/2006/relationships/oleObject" Target="embeddings/oleObject295.bin"/><Relationship Id="rId193" Type="http://schemas.openxmlformats.org/officeDocument/2006/relationships/image" Target="media/image92.wmf"/><Relationship Id="rId207" Type="http://schemas.openxmlformats.org/officeDocument/2006/relationships/image" Target="media/image99.wmf"/><Relationship Id="rId249" Type="http://schemas.openxmlformats.org/officeDocument/2006/relationships/oleObject" Target="embeddings/oleObject121.bin"/><Relationship Id="rId414" Type="http://schemas.openxmlformats.org/officeDocument/2006/relationships/oleObject" Target="embeddings/oleObject204.bin"/><Relationship Id="rId456" Type="http://schemas.openxmlformats.org/officeDocument/2006/relationships/oleObject" Target="embeddings/oleObject225.bin"/><Relationship Id="rId498" Type="http://schemas.openxmlformats.org/officeDocument/2006/relationships/oleObject" Target="embeddings/oleObject246.bin"/><Relationship Id="rId621" Type="http://schemas.openxmlformats.org/officeDocument/2006/relationships/image" Target="media/image304.wmf"/><Relationship Id="rId663" Type="http://schemas.openxmlformats.org/officeDocument/2006/relationships/image" Target="media/image325.wmf"/><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image" Target="media/image125.wmf"/><Relationship Id="rId316" Type="http://schemas.openxmlformats.org/officeDocument/2006/relationships/image" Target="media/image153.wmf"/><Relationship Id="rId523" Type="http://schemas.openxmlformats.org/officeDocument/2006/relationships/image" Target="media/image255.wmf"/><Relationship Id="rId719" Type="http://schemas.openxmlformats.org/officeDocument/2006/relationships/oleObject" Target="embeddings/oleObject357.bin"/><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image" Target="media/image56.emf"/><Relationship Id="rId358" Type="http://schemas.openxmlformats.org/officeDocument/2006/relationships/oleObject" Target="embeddings/oleObject177.bin"/><Relationship Id="rId565" Type="http://schemas.openxmlformats.org/officeDocument/2006/relationships/image" Target="media/image276.wmf"/><Relationship Id="rId730" Type="http://schemas.openxmlformats.org/officeDocument/2006/relationships/image" Target="media/image358.wmf"/><Relationship Id="rId162" Type="http://schemas.openxmlformats.org/officeDocument/2006/relationships/oleObject" Target="embeddings/oleObject77.bin"/><Relationship Id="rId218" Type="http://schemas.openxmlformats.org/officeDocument/2006/relationships/oleObject" Target="embeddings/oleObject105.bin"/><Relationship Id="rId425" Type="http://schemas.openxmlformats.org/officeDocument/2006/relationships/image" Target="media/image206.wmf"/><Relationship Id="rId467" Type="http://schemas.openxmlformats.org/officeDocument/2006/relationships/image" Target="media/image227.wmf"/><Relationship Id="rId632" Type="http://schemas.openxmlformats.org/officeDocument/2006/relationships/oleObject" Target="embeddings/oleObject313.bin"/><Relationship Id="rId271" Type="http://schemas.openxmlformats.org/officeDocument/2006/relationships/oleObject" Target="embeddings/oleObject132.bin"/><Relationship Id="rId674" Type="http://schemas.openxmlformats.org/officeDocument/2006/relationships/oleObject" Target="embeddings/oleObject334.bin"/><Relationship Id="rId24" Type="http://schemas.openxmlformats.org/officeDocument/2006/relationships/image" Target="media/image8.wmf"/><Relationship Id="rId66" Type="http://schemas.openxmlformats.org/officeDocument/2006/relationships/image" Target="media/image29.wmf"/><Relationship Id="rId131" Type="http://schemas.openxmlformats.org/officeDocument/2006/relationships/oleObject" Target="embeddings/oleObject61.bin"/><Relationship Id="rId327" Type="http://schemas.openxmlformats.org/officeDocument/2006/relationships/oleObject" Target="embeddings/oleObject160.bin"/><Relationship Id="rId369" Type="http://schemas.openxmlformats.org/officeDocument/2006/relationships/oleObject" Target="embeddings/oleObject183.bin"/><Relationship Id="rId534" Type="http://schemas.openxmlformats.org/officeDocument/2006/relationships/oleObject" Target="embeddings/oleObject264.bin"/><Relationship Id="rId576" Type="http://schemas.openxmlformats.org/officeDocument/2006/relationships/oleObject" Target="embeddings/oleObject285.bin"/><Relationship Id="rId741" Type="http://schemas.openxmlformats.org/officeDocument/2006/relationships/oleObject" Target="embeddings/oleObject368.bin"/><Relationship Id="rId173" Type="http://schemas.openxmlformats.org/officeDocument/2006/relationships/image" Target="media/image82.wmf"/><Relationship Id="rId229" Type="http://schemas.openxmlformats.org/officeDocument/2006/relationships/image" Target="media/image110.wmf"/><Relationship Id="rId380" Type="http://schemas.openxmlformats.org/officeDocument/2006/relationships/image" Target="media/image183.wmf"/><Relationship Id="rId436" Type="http://schemas.openxmlformats.org/officeDocument/2006/relationships/oleObject" Target="embeddings/oleObject215.bin"/><Relationship Id="rId601" Type="http://schemas.openxmlformats.org/officeDocument/2006/relationships/image" Target="media/image294.wmf"/><Relationship Id="rId643" Type="http://schemas.openxmlformats.org/officeDocument/2006/relationships/image" Target="media/image315.wmf"/><Relationship Id="rId240" Type="http://schemas.openxmlformats.org/officeDocument/2006/relationships/image" Target="media/image115.wmf"/><Relationship Id="rId478" Type="http://schemas.openxmlformats.org/officeDocument/2006/relationships/oleObject" Target="embeddings/oleObject236.bin"/><Relationship Id="rId685" Type="http://schemas.openxmlformats.org/officeDocument/2006/relationships/image" Target="media/image336.wmf"/><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46.wmf"/><Relationship Id="rId282" Type="http://schemas.openxmlformats.org/officeDocument/2006/relationships/image" Target="media/image136.wmf"/><Relationship Id="rId338" Type="http://schemas.openxmlformats.org/officeDocument/2006/relationships/oleObject" Target="embeddings/oleObject166.bin"/><Relationship Id="rId503" Type="http://schemas.openxmlformats.org/officeDocument/2006/relationships/image" Target="media/image245.wmf"/><Relationship Id="rId545" Type="http://schemas.openxmlformats.org/officeDocument/2006/relationships/image" Target="media/image266.wmf"/><Relationship Id="rId587" Type="http://schemas.openxmlformats.org/officeDocument/2006/relationships/image" Target="media/image287.wmf"/><Relationship Id="rId710" Type="http://schemas.openxmlformats.org/officeDocument/2006/relationships/image" Target="media/image348.wmf"/><Relationship Id="rId8" Type="http://schemas.openxmlformats.org/officeDocument/2006/relationships/hyperlink" Target="mailto:dyzhao@upc.edu.cn" TargetMode="External"/><Relationship Id="rId142" Type="http://schemas.openxmlformats.org/officeDocument/2006/relationships/image" Target="media/image67.wmf"/><Relationship Id="rId184" Type="http://schemas.openxmlformats.org/officeDocument/2006/relationships/oleObject" Target="embeddings/oleObject88.bin"/><Relationship Id="rId391" Type="http://schemas.openxmlformats.org/officeDocument/2006/relationships/oleObject" Target="embeddings/oleObject194.bin"/><Relationship Id="rId405" Type="http://schemas.openxmlformats.org/officeDocument/2006/relationships/image" Target="media/image196.emf"/><Relationship Id="rId447" Type="http://schemas.openxmlformats.org/officeDocument/2006/relationships/image" Target="media/image217.wmf"/><Relationship Id="rId612" Type="http://schemas.openxmlformats.org/officeDocument/2006/relationships/oleObject" Target="embeddings/oleObject303.bin"/><Relationship Id="rId251" Type="http://schemas.openxmlformats.org/officeDocument/2006/relationships/oleObject" Target="embeddings/oleObject122.bin"/><Relationship Id="rId489" Type="http://schemas.openxmlformats.org/officeDocument/2006/relationships/image" Target="media/image238.wmf"/><Relationship Id="rId654" Type="http://schemas.openxmlformats.org/officeDocument/2006/relationships/oleObject" Target="embeddings/oleObject324.bin"/><Relationship Id="rId696" Type="http://schemas.openxmlformats.org/officeDocument/2006/relationships/oleObject" Target="embeddings/oleObject345.bin"/><Relationship Id="rId46" Type="http://schemas.openxmlformats.org/officeDocument/2006/relationships/image" Target="media/image19.wmf"/><Relationship Id="rId293" Type="http://schemas.openxmlformats.org/officeDocument/2006/relationships/oleObject" Target="embeddings/oleObject143.bin"/><Relationship Id="rId307" Type="http://schemas.openxmlformats.org/officeDocument/2006/relationships/oleObject" Target="embeddings/oleObject150.bin"/><Relationship Id="rId349" Type="http://schemas.openxmlformats.org/officeDocument/2006/relationships/image" Target="media/image168.wmf"/><Relationship Id="rId514" Type="http://schemas.openxmlformats.org/officeDocument/2006/relationships/oleObject" Target="embeddings/oleObject254.bin"/><Relationship Id="rId556" Type="http://schemas.openxmlformats.org/officeDocument/2006/relationships/oleObject" Target="embeddings/oleObject275.bin"/><Relationship Id="rId721" Type="http://schemas.openxmlformats.org/officeDocument/2006/relationships/oleObject" Target="embeddings/oleObject358.bin"/><Relationship Id="rId88" Type="http://schemas.openxmlformats.org/officeDocument/2006/relationships/image" Target="media/image40.wmf"/><Relationship Id="rId111" Type="http://schemas.openxmlformats.org/officeDocument/2006/relationships/oleObject" Target="embeddings/oleObject51.bin"/><Relationship Id="rId153" Type="http://schemas.openxmlformats.org/officeDocument/2006/relationships/image" Target="media/image72.wmf"/><Relationship Id="rId195" Type="http://schemas.openxmlformats.org/officeDocument/2006/relationships/image" Target="media/image93.wmf"/><Relationship Id="rId209" Type="http://schemas.openxmlformats.org/officeDocument/2006/relationships/image" Target="media/image100.emf"/><Relationship Id="rId360" Type="http://schemas.openxmlformats.org/officeDocument/2006/relationships/image" Target="media/image173.wmf"/><Relationship Id="rId416" Type="http://schemas.openxmlformats.org/officeDocument/2006/relationships/oleObject" Target="embeddings/oleObject205.bin"/><Relationship Id="rId598" Type="http://schemas.openxmlformats.org/officeDocument/2006/relationships/oleObject" Target="embeddings/oleObject296.bin"/><Relationship Id="rId220" Type="http://schemas.openxmlformats.org/officeDocument/2006/relationships/oleObject" Target="embeddings/oleObject106.bin"/><Relationship Id="rId458" Type="http://schemas.openxmlformats.org/officeDocument/2006/relationships/oleObject" Target="embeddings/oleObject226.bin"/><Relationship Id="rId623" Type="http://schemas.openxmlformats.org/officeDocument/2006/relationships/image" Target="media/image305.wmf"/><Relationship Id="rId665" Type="http://schemas.openxmlformats.org/officeDocument/2006/relationships/image" Target="media/image326.wmf"/><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image" Target="media/image126.wmf"/><Relationship Id="rId318" Type="http://schemas.openxmlformats.org/officeDocument/2006/relationships/image" Target="media/image154.wmf"/><Relationship Id="rId525" Type="http://schemas.openxmlformats.org/officeDocument/2006/relationships/image" Target="media/image256.wmf"/><Relationship Id="rId567" Type="http://schemas.openxmlformats.org/officeDocument/2006/relationships/image" Target="media/image277.wmf"/><Relationship Id="rId732" Type="http://schemas.openxmlformats.org/officeDocument/2006/relationships/image" Target="media/image359.wmf"/><Relationship Id="rId99" Type="http://schemas.openxmlformats.org/officeDocument/2006/relationships/oleObject" Target="embeddings/oleObject45.bin"/><Relationship Id="rId122" Type="http://schemas.openxmlformats.org/officeDocument/2006/relationships/image" Target="media/image57.wmf"/><Relationship Id="rId164" Type="http://schemas.openxmlformats.org/officeDocument/2006/relationships/oleObject" Target="embeddings/oleObject78.bin"/><Relationship Id="rId371" Type="http://schemas.openxmlformats.org/officeDocument/2006/relationships/oleObject" Target="embeddings/oleObject184.bin"/><Relationship Id="rId427" Type="http://schemas.openxmlformats.org/officeDocument/2006/relationships/image" Target="media/image207.wmf"/><Relationship Id="rId469" Type="http://schemas.openxmlformats.org/officeDocument/2006/relationships/image" Target="media/image228.wmf"/><Relationship Id="rId634" Type="http://schemas.openxmlformats.org/officeDocument/2006/relationships/oleObject" Target="embeddings/oleObject314.bin"/><Relationship Id="rId676" Type="http://schemas.openxmlformats.org/officeDocument/2006/relationships/oleObject" Target="embeddings/oleObject335.bin"/><Relationship Id="rId26" Type="http://schemas.openxmlformats.org/officeDocument/2006/relationships/image" Target="media/image9.wmf"/><Relationship Id="rId231" Type="http://schemas.openxmlformats.org/officeDocument/2006/relationships/image" Target="media/image111.wmf"/><Relationship Id="rId273" Type="http://schemas.openxmlformats.org/officeDocument/2006/relationships/oleObject" Target="embeddings/oleObject133.bin"/><Relationship Id="rId329" Type="http://schemas.openxmlformats.org/officeDocument/2006/relationships/oleObject" Target="embeddings/oleObject161.bin"/><Relationship Id="rId480" Type="http://schemas.openxmlformats.org/officeDocument/2006/relationships/oleObject" Target="embeddings/oleObject237.bin"/><Relationship Id="rId536" Type="http://schemas.openxmlformats.org/officeDocument/2006/relationships/oleObject" Target="embeddings/oleObject265.bin"/><Relationship Id="rId701" Type="http://schemas.openxmlformats.org/officeDocument/2006/relationships/image" Target="media/image344.wmf"/><Relationship Id="rId68" Type="http://schemas.openxmlformats.org/officeDocument/2006/relationships/image" Target="media/image30.wmf"/><Relationship Id="rId133" Type="http://schemas.openxmlformats.org/officeDocument/2006/relationships/oleObject" Target="embeddings/oleObject62.bin"/><Relationship Id="rId175" Type="http://schemas.openxmlformats.org/officeDocument/2006/relationships/image" Target="media/image83.wmf"/><Relationship Id="rId340" Type="http://schemas.openxmlformats.org/officeDocument/2006/relationships/image" Target="media/image164.wmf"/><Relationship Id="rId578" Type="http://schemas.openxmlformats.org/officeDocument/2006/relationships/oleObject" Target="embeddings/oleObject286.bin"/><Relationship Id="rId743" Type="http://schemas.openxmlformats.org/officeDocument/2006/relationships/oleObject" Target="embeddings/oleObject369.bin"/><Relationship Id="rId200" Type="http://schemas.openxmlformats.org/officeDocument/2006/relationships/oleObject" Target="embeddings/oleObject96.bin"/><Relationship Id="rId382" Type="http://schemas.openxmlformats.org/officeDocument/2006/relationships/image" Target="media/image184.wmf"/><Relationship Id="rId438" Type="http://schemas.openxmlformats.org/officeDocument/2006/relationships/oleObject" Target="embeddings/oleObject216.bin"/><Relationship Id="rId603" Type="http://schemas.openxmlformats.org/officeDocument/2006/relationships/image" Target="media/image295.wmf"/><Relationship Id="rId645" Type="http://schemas.openxmlformats.org/officeDocument/2006/relationships/image" Target="media/image316.wmf"/><Relationship Id="rId687" Type="http://schemas.openxmlformats.org/officeDocument/2006/relationships/image" Target="media/image337.wmf"/><Relationship Id="rId242" Type="http://schemas.openxmlformats.org/officeDocument/2006/relationships/image" Target="media/image116.wmf"/><Relationship Id="rId284" Type="http://schemas.openxmlformats.org/officeDocument/2006/relationships/image" Target="media/image137.wmf"/><Relationship Id="rId491" Type="http://schemas.openxmlformats.org/officeDocument/2006/relationships/image" Target="media/image239.wmf"/><Relationship Id="rId505" Type="http://schemas.openxmlformats.org/officeDocument/2006/relationships/image" Target="media/image246.wmf"/><Relationship Id="rId712" Type="http://schemas.openxmlformats.org/officeDocument/2006/relationships/image" Target="media/image349.wmf"/><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image" Target="media/image47.wmf"/><Relationship Id="rId144" Type="http://schemas.openxmlformats.org/officeDocument/2006/relationships/oleObject" Target="embeddings/oleObject68.bin"/><Relationship Id="rId547" Type="http://schemas.openxmlformats.org/officeDocument/2006/relationships/image" Target="media/image267.wmf"/><Relationship Id="rId589" Type="http://schemas.openxmlformats.org/officeDocument/2006/relationships/image" Target="media/image288.wmf"/><Relationship Id="rId90" Type="http://schemas.openxmlformats.org/officeDocument/2006/relationships/image" Target="media/image41.wmf"/><Relationship Id="rId186" Type="http://schemas.openxmlformats.org/officeDocument/2006/relationships/oleObject" Target="embeddings/oleObject89.bin"/><Relationship Id="rId351" Type="http://schemas.openxmlformats.org/officeDocument/2006/relationships/image" Target="media/image169.wmf"/><Relationship Id="rId393" Type="http://schemas.openxmlformats.org/officeDocument/2006/relationships/oleObject" Target="embeddings/oleObject195.bin"/><Relationship Id="rId407" Type="http://schemas.openxmlformats.org/officeDocument/2006/relationships/image" Target="media/image197.wmf"/><Relationship Id="rId449" Type="http://schemas.openxmlformats.org/officeDocument/2006/relationships/image" Target="media/image218.wmf"/><Relationship Id="rId614" Type="http://schemas.openxmlformats.org/officeDocument/2006/relationships/oleObject" Target="embeddings/oleObject304.bin"/><Relationship Id="rId656" Type="http://schemas.openxmlformats.org/officeDocument/2006/relationships/oleObject" Target="embeddings/oleObject325.bin"/><Relationship Id="rId211" Type="http://schemas.openxmlformats.org/officeDocument/2006/relationships/image" Target="media/image101.wmf"/><Relationship Id="rId253" Type="http://schemas.openxmlformats.org/officeDocument/2006/relationships/oleObject" Target="embeddings/oleObject123.bin"/><Relationship Id="rId295" Type="http://schemas.openxmlformats.org/officeDocument/2006/relationships/oleObject" Target="embeddings/oleObject144.bin"/><Relationship Id="rId309" Type="http://schemas.openxmlformats.org/officeDocument/2006/relationships/oleObject" Target="embeddings/oleObject151.bin"/><Relationship Id="rId460" Type="http://schemas.openxmlformats.org/officeDocument/2006/relationships/oleObject" Target="embeddings/oleObject227.bin"/><Relationship Id="rId516" Type="http://schemas.openxmlformats.org/officeDocument/2006/relationships/oleObject" Target="embeddings/oleObject255.bin"/><Relationship Id="rId698" Type="http://schemas.openxmlformats.org/officeDocument/2006/relationships/oleObject" Target="embeddings/oleObject346.bin"/><Relationship Id="rId48" Type="http://schemas.openxmlformats.org/officeDocument/2006/relationships/image" Target="media/image20.wmf"/><Relationship Id="rId113" Type="http://schemas.openxmlformats.org/officeDocument/2006/relationships/oleObject" Target="embeddings/oleObject52.bin"/><Relationship Id="rId320" Type="http://schemas.openxmlformats.org/officeDocument/2006/relationships/image" Target="media/image155.wmf"/><Relationship Id="rId558" Type="http://schemas.openxmlformats.org/officeDocument/2006/relationships/oleObject" Target="embeddings/oleObject276.bin"/><Relationship Id="rId723" Type="http://schemas.openxmlformats.org/officeDocument/2006/relationships/oleObject" Target="embeddings/oleObject359.bin"/><Relationship Id="rId155" Type="http://schemas.openxmlformats.org/officeDocument/2006/relationships/image" Target="media/image73.wmf"/><Relationship Id="rId197" Type="http://schemas.openxmlformats.org/officeDocument/2006/relationships/image" Target="media/image94.wmf"/><Relationship Id="rId362" Type="http://schemas.openxmlformats.org/officeDocument/2006/relationships/image" Target="media/image174.wmf"/><Relationship Id="rId418" Type="http://schemas.openxmlformats.org/officeDocument/2006/relationships/oleObject" Target="embeddings/oleObject206.bin"/><Relationship Id="rId625" Type="http://schemas.openxmlformats.org/officeDocument/2006/relationships/image" Target="media/image306.wmf"/><Relationship Id="rId222" Type="http://schemas.openxmlformats.org/officeDocument/2006/relationships/oleObject" Target="embeddings/oleObject107.bin"/><Relationship Id="rId264" Type="http://schemas.openxmlformats.org/officeDocument/2006/relationships/image" Target="media/image127.wmf"/><Relationship Id="rId471" Type="http://schemas.openxmlformats.org/officeDocument/2006/relationships/image" Target="media/image229.wmf"/><Relationship Id="rId667" Type="http://schemas.openxmlformats.org/officeDocument/2006/relationships/image" Target="media/image327.wmf"/><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image" Target="media/image58.wmf"/><Relationship Id="rId527" Type="http://schemas.openxmlformats.org/officeDocument/2006/relationships/image" Target="media/image257.wmf"/><Relationship Id="rId569" Type="http://schemas.openxmlformats.org/officeDocument/2006/relationships/image" Target="media/image278.wmf"/><Relationship Id="rId734" Type="http://schemas.openxmlformats.org/officeDocument/2006/relationships/image" Target="media/image360.wmf"/><Relationship Id="rId70" Type="http://schemas.openxmlformats.org/officeDocument/2006/relationships/image" Target="media/image31.wmf"/><Relationship Id="rId166" Type="http://schemas.openxmlformats.org/officeDocument/2006/relationships/oleObject" Target="embeddings/oleObject79.bin"/><Relationship Id="rId331" Type="http://schemas.openxmlformats.org/officeDocument/2006/relationships/oleObject" Target="embeddings/oleObject162.bin"/><Relationship Id="rId373" Type="http://schemas.openxmlformats.org/officeDocument/2006/relationships/oleObject" Target="embeddings/oleObject185.bin"/><Relationship Id="rId429" Type="http://schemas.openxmlformats.org/officeDocument/2006/relationships/image" Target="media/image208.wmf"/><Relationship Id="rId580" Type="http://schemas.openxmlformats.org/officeDocument/2006/relationships/oleObject" Target="embeddings/oleObject287.bin"/><Relationship Id="rId636" Type="http://schemas.openxmlformats.org/officeDocument/2006/relationships/oleObject" Target="embeddings/oleObject315.bin"/><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oleObject" Target="embeddings/oleObject217.bin"/><Relationship Id="rId678" Type="http://schemas.openxmlformats.org/officeDocument/2006/relationships/oleObject" Target="embeddings/oleObject336.bin"/><Relationship Id="rId28" Type="http://schemas.openxmlformats.org/officeDocument/2006/relationships/image" Target="media/image10.wmf"/><Relationship Id="rId275" Type="http://schemas.openxmlformats.org/officeDocument/2006/relationships/oleObject" Target="embeddings/oleObject134.bin"/><Relationship Id="rId300" Type="http://schemas.openxmlformats.org/officeDocument/2006/relationships/image" Target="media/image145.wmf"/><Relationship Id="rId482" Type="http://schemas.openxmlformats.org/officeDocument/2006/relationships/oleObject" Target="embeddings/oleObject238.bin"/><Relationship Id="rId538" Type="http://schemas.openxmlformats.org/officeDocument/2006/relationships/oleObject" Target="embeddings/oleObject266.bin"/><Relationship Id="rId703" Type="http://schemas.openxmlformats.org/officeDocument/2006/relationships/image" Target="media/image345.wmf"/><Relationship Id="rId745" Type="http://schemas.openxmlformats.org/officeDocument/2006/relationships/hyperlink" Target="http://repository.cmu.edu/epp/72" TargetMode="External"/><Relationship Id="rId81" Type="http://schemas.openxmlformats.org/officeDocument/2006/relationships/oleObject" Target="embeddings/oleObject36.bin"/><Relationship Id="rId135" Type="http://schemas.openxmlformats.org/officeDocument/2006/relationships/oleObject" Target="embeddings/oleObject63.bin"/><Relationship Id="rId177" Type="http://schemas.openxmlformats.org/officeDocument/2006/relationships/image" Target="media/image84.wmf"/><Relationship Id="rId342" Type="http://schemas.openxmlformats.org/officeDocument/2006/relationships/oleObject" Target="embeddings/oleObject169.bin"/><Relationship Id="rId384" Type="http://schemas.openxmlformats.org/officeDocument/2006/relationships/image" Target="media/image185.wmf"/><Relationship Id="rId591" Type="http://schemas.openxmlformats.org/officeDocument/2006/relationships/image" Target="media/image289.wmf"/><Relationship Id="rId605" Type="http://schemas.openxmlformats.org/officeDocument/2006/relationships/image" Target="media/image296.wmf"/><Relationship Id="rId202" Type="http://schemas.openxmlformats.org/officeDocument/2006/relationships/oleObject" Target="embeddings/oleObject97.bin"/><Relationship Id="rId244" Type="http://schemas.openxmlformats.org/officeDocument/2006/relationships/image" Target="media/image117.wmf"/><Relationship Id="rId647" Type="http://schemas.openxmlformats.org/officeDocument/2006/relationships/image" Target="media/image317.wmf"/><Relationship Id="rId689" Type="http://schemas.openxmlformats.org/officeDocument/2006/relationships/image" Target="media/image338.wmf"/><Relationship Id="rId39" Type="http://schemas.openxmlformats.org/officeDocument/2006/relationships/oleObject" Target="embeddings/oleObject15.bin"/><Relationship Id="rId286" Type="http://schemas.openxmlformats.org/officeDocument/2006/relationships/image" Target="media/image138.wmf"/><Relationship Id="rId451" Type="http://schemas.openxmlformats.org/officeDocument/2006/relationships/image" Target="media/image219.wmf"/><Relationship Id="rId493" Type="http://schemas.openxmlformats.org/officeDocument/2006/relationships/image" Target="media/image240.wmf"/><Relationship Id="rId507" Type="http://schemas.openxmlformats.org/officeDocument/2006/relationships/image" Target="media/image247.wmf"/><Relationship Id="rId549" Type="http://schemas.openxmlformats.org/officeDocument/2006/relationships/image" Target="media/image268.wmf"/><Relationship Id="rId714" Type="http://schemas.openxmlformats.org/officeDocument/2006/relationships/image" Target="media/image350.wmf"/><Relationship Id="rId50" Type="http://schemas.openxmlformats.org/officeDocument/2006/relationships/image" Target="media/image21.wmf"/><Relationship Id="rId104" Type="http://schemas.openxmlformats.org/officeDocument/2006/relationships/image" Target="media/image48.wmf"/><Relationship Id="rId146" Type="http://schemas.openxmlformats.org/officeDocument/2006/relationships/oleObject" Target="embeddings/oleObject69.bin"/><Relationship Id="rId188" Type="http://schemas.openxmlformats.org/officeDocument/2006/relationships/oleObject" Target="embeddings/oleObject90.bin"/><Relationship Id="rId311" Type="http://schemas.openxmlformats.org/officeDocument/2006/relationships/oleObject" Target="embeddings/oleObject152.bin"/><Relationship Id="rId353" Type="http://schemas.openxmlformats.org/officeDocument/2006/relationships/image" Target="media/image170.wmf"/><Relationship Id="rId395" Type="http://schemas.openxmlformats.org/officeDocument/2006/relationships/oleObject" Target="embeddings/oleObject196.bin"/><Relationship Id="rId409" Type="http://schemas.openxmlformats.org/officeDocument/2006/relationships/image" Target="media/image198.wmf"/><Relationship Id="rId560" Type="http://schemas.openxmlformats.org/officeDocument/2006/relationships/oleObject" Target="embeddings/oleObject277.bin"/><Relationship Id="rId92" Type="http://schemas.openxmlformats.org/officeDocument/2006/relationships/image" Target="media/image42.wmf"/><Relationship Id="rId213" Type="http://schemas.openxmlformats.org/officeDocument/2006/relationships/image" Target="media/image102.wmf"/><Relationship Id="rId420" Type="http://schemas.openxmlformats.org/officeDocument/2006/relationships/oleObject" Target="embeddings/oleObject207.bin"/><Relationship Id="rId616" Type="http://schemas.openxmlformats.org/officeDocument/2006/relationships/oleObject" Target="embeddings/oleObject305.bin"/><Relationship Id="rId658" Type="http://schemas.openxmlformats.org/officeDocument/2006/relationships/oleObject" Target="embeddings/oleObject326.bin"/><Relationship Id="rId255" Type="http://schemas.openxmlformats.org/officeDocument/2006/relationships/oleObject" Target="embeddings/oleObject124.bin"/><Relationship Id="rId297" Type="http://schemas.openxmlformats.org/officeDocument/2006/relationships/oleObject" Target="embeddings/oleObject145.bin"/><Relationship Id="rId462" Type="http://schemas.openxmlformats.org/officeDocument/2006/relationships/oleObject" Target="embeddings/oleObject228.bin"/><Relationship Id="rId518" Type="http://schemas.openxmlformats.org/officeDocument/2006/relationships/oleObject" Target="embeddings/oleObject256.bin"/><Relationship Id="rId725" Type="http://schemas.openxmlformats.org/officeDocument/2006/relationships/oleObject" Target="embeddings/oleObject360.bin"/><Relationship Id="rId115" Type="http://schemas.openxmlformats.org/officeDocument/2006/relationships/oleObject" Target="embeddings/oleObject53.bin"/><Relationship Id="rId157" Type="http://schemas.openxmlformats.org/officeDocument/2006/relationships/image" Target="media/image74.wmf"/><Relationship Id="rId322" Type="http://schemas.openxmlformats.org/officeDocument/2006/relationships/image" Target="media/image156.wmf"/><Relationship Id="rId364" Type="http://schemas.openxmlformats.org/officeDocument/2006/relationships/image" Target="media/image175.wmf"/><Relationship Id="rId61" Type="http://schemas.openxmlformats.org/officeDocument/2006/relationships/oleObject" Target="embeddings/oleObject26.bin"/><Relationship Id="rId199" Type="http://schemas.openxmlformats.org/officeDocument/2006/relationships/image" Target="media/image95.wmf"/><Relationship Id="rId571" Type="http://schemas.openxmlformats.org/officeDocument/2006/relationships/image" Target="media/image279.wmf"/><Relationship Id="rId627" Type="http://schemas.openxmlformats.org/officeDocument/2006/relationships/image" Target="media/image307.wmf"/><Relationship Id="rId669" Type="http://schemas.openxmlformats.org/officeDocument/2006/relationships/image" Target="media/image328.wmf"/><Relationship Id="rId19" Type="http://schemas.openxmlformats.org/officeDocument/2006/relationships/oleObject" Target="embeddings/oleObject5.bin"/><Relationship Id="rId224" Type="http://schemas.openxmlformats.org/officeDocument/2006/relationships/oleObject" Target="embeddings/oleObject108.bin"/><Relationship Id="rId266" Type="http://schemas.openxmlformats.org/officeDocument/2006/relationships/image" Target="media/image128.wmf"/><Relationship Id="rId431" Type="http://schemas.openxmlformats.org/officeDocument/2006/relationships/image" Target="media/image209.wmf"/><Relationship Id="rId473" Type="http://schemas.openxmlformats.org/officeDocument/2006/relationships/image" Target="media/image230.wmf"/><Relationship Id="rId529" Type="http://schemas.openxmlformats.org/officeDocument/2006/relationships/image" Target="media/image258.wmf"/><Relationship Id="rId680" Type="http://schemas.openxmlformats.org/officeDocument/2006/relationships/oleObject" Target="embeddings/oleObject337.bin"/><Relationship Id="rId736" Type="http://schemas.openxmlformats.org/officeDocument/2006/relationships/image" Target="media/image361.wmf"/><Relationship Id="rId30" Type="http://schemas.openxmlformats.org/officeDocument/2006/relationships/image" Target="media/image11.wmf"/><Relationship Id="rId126" Type="http://schemas.openxmlformats.org/officeDocument/2006/relationships/image" Target="media/image59.wmf"/><Relationship Id="rId168" Type="http://schemas.openxmlformats.org/officeDocument/2006/relationships/oleObject" Target="embeddings/oleObject80.bin"/><Relationship Id="rId333" Type="http://schemas.openxmlformats.org/officeDocument/2006/relationships/oleObject" Target="embeddings/oleObject163.bin"/><Relationship Id="rId540" Type="http://schemas.openxmlformats.org/officeDocument/2006/relationships/oleObject" Target="embeddings/oleObject267.bin"/><Relationship Id="rId72" Type="http://schemas.openxmlformats.org/officeDocument/2006/relationships/image" Target="media/image32.wmf"/><Relationship Id="rId375" Type="http://schemas.openxmlformats.org/officeDocument/2006/relationships/oleObject" Target="embeddings/oleObject186.bin"/><Relationship Id="rId582" Type="http://schemas.openxmlformats.org/officeDocument/2006/relationships/oleObject" Target="embeddings/oleObject288.bin"/><Relationship Id="rId638" Type="http://schemas.openxmlformats.org/officeDocument/2006/relationships/oleObject" Target="embeddings/oleObject316.bin"/><Relationship Id="rId3" Type="http://schemas.openxmlformats.org/officeDocument/2006/relationships/styles" Target="styles.xml"/><Relationship Id="rId235" Type="http://schemas.openxmlformats.org/officeDocument/2006/relationships/image" Target="media/image113.wmf"/><Relationship Id="rId277" Type="http://schemas.openxmlformats.org/officeDocument/2006/relationships/oleObject" Target="embeddings/oleObject135.bin"/><Relationship Id="rId400" Type="http://schemas.openxmlformats.org/officeDocument/2006/relationships/image" Target="media/image193.wmf"/><Relationship Id="rId442" Type="http://schemas.openxmlformats.org/officeDocument/2006/relationships/oleObject" Target="embeddings/oleObject218.bin"/><Relationship Id="rId484" Type="http://schemas.openxmlformats.org/officeDocument/2006/relationships/oleObject" Target="embeddings/oleObject239.bin"/><Relationship Id="rId705" Type="http://schemas.openxmlformats.org/officeDocument/2006/relationships/image" Target="media/image346.wmf"/><Relationship Id="rId137" Type="http://schemas.openxmlformats.org/officeDocument/2006/relationships/oleObject" Target="embeddings/oleObject64.bin"/><Relationship Id="rId302" Type="http://schemas.openxmlformats.org/officeDocument/2006/relationships/image" Target="media/image146.wmf"/><Relationship Id="rId344" Type="http://schemas.openxmlformats.org/officeDocument/2006/relationships/oleObject" Target="embeddings/oleObject170.bin"/><Relationship Id="rId691" Type="http://schemas.openxmlformats.org/officeDocument/2006/relationships/image" Target="media/image339.wmf"/><Relationship Id="rId747" Type="http://schemas.openxmlformats.org/officeDocument/2006/relationships/theme" Target="theme/theme1.xml"/><Relationship Id="rId41" Type="http://schemas.openxmlformats.org/officeDocument/2006/relationships/oleObject" Target="embeddings/oleObject16.bin"/><Relationship Id="rId83" Type="http://schemas.openxmlformats.org/officeDocument/2006/relationships/oleObject" Target="embeddings/oleObject37.bin"/><Relationship Id="rId179" Type="http://schemas.openxmlformats.org/officeDocument/2006/relationships/image" Target="media/image85.wmf"/><Relationship Id="rId386" Type="http://schemas.openxmlformats.org/officeDocument/2006/relationships/image" Target="media/image186.wmf"/><Relationship Id="rId551" Type="http://schemas.openxmlformats.org/officeDocument/2006/relationships/image" Target="media/image269.wmf"/><Relationship Id="rId593" Type="http://schemas.openxmlformats.org/officeDocument/2006/relationships/image" Target="media/image290.wmf"/><Relationship Id="rId607" Type="http://schemas.openxmlformats.org/officeDocument/2006/relationships/image" Target="media/image297.wmf"/><Relationship Id="rId649" Type="http://schemas.openxmlformats.org/officeDocument/2006/relationships/image" Target="media/image318.wmf"/><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image" Target="media/image118.wmf"/><Relationship Id="rId288" Type="http://schemas.openxmlformats.org/officeDocument/2006/relationships/image" Target="media/image139.wmf"/><Relationship Id="rId411" Type="http://schemas.openxmlformats.org/officeDocument/2006/relationships/image" Target="media/image199.wmf"/><Relationship Id="rId453" Type="http://schemas.openxmlformats.org/officeDocument/2006/relationships/image" Target="media/image220.wmf"/><Relationship Id="rId509" Type="http://schemas.openxmlformats.org/officeDocument/2006/relationships/image" Target="media/image248.wmf"/><Relationship Id="rId660" Type="http://schemas.openxmlformats.org/officeDocument/2006/relationships/oleObject" Target="embeddings/oleObject327.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0D0C0-5A2A-4239-B8A3-C39C4F3BC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3710</TotalTime>
  <Pages>18</Pages>
  <Words>15229</Words>
  <Characters>86808</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101834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Quan Zhu</dc:creator>
  <cp:keywords/>
  <dc:description/>
  <cp:lastModifiedBy>微软用户</cp:lastModifiedBy>
  <cp:revision>568</cp:revision>
  <dcterms:created xsi:type="dcterms:W3CDTF">2015-02-06T07:37:00Z</dcterms:created>
  <dcterms:modified xsi:type="dcterms:W3CDTF">2015-12-14T14:16:00Z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3" name="MTPreferences 1">
    <vt:lpwstr>
Full=10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5"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Times+Symbol 10.eqp</vt:lpwstr>
  </property>
  <property fmtid="{D5CDD505-2E9C-101B-9397-08002B2CF9AE}" pid="7" name="MTWinEqns">
    <vt:bool>true</vt:bool>
  </property>
</Properties>
</file>